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sz w:val="84"/>
          <w:szCs w:val="84"/>
        </w:rPr>
      </w:pPr>
      <w:r/>
      <w:bookmarkStart w:id="0" w:name="_Toc35393791"/>
      <w:r/>
      <w:bookmarkEnd w:id="0"/>
      <w:r/>
      <w:bookmarkStart w:id="1" w:name="_Toc28359080"/>
      <w:r/>
      <w:bookmarkEnd w:id="1"/>
      <w:r/>
      <w:bookmarkStart w:id="2" w:name="_Toc35393622"/>
      <w:r/>
      <w:bookmarkEnd w:id="2"/>
      <w:r/>
      <w:bookmarkStart w:id="3" w:name="_Toc28359003"/>
      <w:r/>
      <w:bookmarkEnd w:id="3"/>
      <w:r/>
      <w:bookmarkStart w:id="4" w:name="_Toc38985264"/>
      <w:r/>
      <w:r/>
    </w:p>
    <w:p>
      <w:pPr>
        <w:jc w:val="center"/>
        <w:spacing w:before="120" w:after="120" w:line="360" w:lineRule="auto"/>
        <w:rPr>
          <w:rFonts w:hint="eastAsia" w:ascii="宋体" w:hAnsi="宋体" w:eastAsia="宋体" w:cs="宋体"/>
          <w:b/>
          <w:bCs/>
          <w:color w:val="000000"/>
          <w:sz w:val="84"/>
          <w:szCs w:val="84"/>
        </w:rPr>
      </w:pPr>
      <w:r>
        <w:rPr>
          <w:rFonts w:hint="eastAsia" w:ascii="宋体" w:hAnsi="宋体" w:eastAsia="宋体" w:cs="宋体"/>
          <w:b/>
          <w:bCs/>
          <w:color w:val="000000"/>
          <w:sz w:val="84"/>
          <w:szCs w:val="84"/>
        </w:rPr>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84"/>
          <w:szCs w:val="84"/>
        </w:rPr>
        <w:t xml:space="preserve">竞争性谈判文件</w:t>
      </w:r>
      <w:r/>
    </w:p>
    <w:p>
      <w:pPr>
        <w:jc w:val="lef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w:t>
      </w:r>
      <w:bookmarkStart w:id="5" w:name="OLE_LINK4"/>
      <w:r/>
      <w:bookmarkStart w:id="6" w:name="OLE_LINK3"/>
      <w:r>
        <w:rPr>
          <w:rFonts w:hint="eastAsia" w:ascii="宋体" w:hAnsi="宋体" w:eastAsia="宋体" w:cs="宋体"/>
          <w:b/>
          <w:bCs/>
          <w:color w:val="000000"/>
          <w:sz w:val="32"/>
          <w:szCs w:val="32"/>
        </w:rPr>
        <w:t xml:space="preserve">泰州市文明城市创建数智管理平台</w:t>
      </w:r>
      <w:bookmarkEnd w:id="5"/>
      <w:r/>
      <w:bookmarkEnd w:id="6"/>
      <w:r/>
      <w:r/>
    </w:p>
    <w:p>
      <w:pPr>
        <w:ind w:firstLine="2249"/>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项目编号：JSZC-321200-JZCG-T2026-0041</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2026年10月1</w:t>
      </w:r>
      <w:r>
        <w:rPr>
          <w:rFonts w:hint="eastAsia" w:ascii="宋体" w:hAnsi="宋体" w:eastAsia="宋体" w:cs="宋体"/>
          <w:b/>
          <w:bCs/>
          <w:color w:val="000000"/>
          <w:sz w:val="32"/>
          <w:szCs w:val="32"/>
          <w:lang w:val="en-US" w:eastAsia="zh-CN"/>
        </w:rPr>
        <w:t xml:space="preserve">6</w:t>
      </w:r>
      <w:r>
        <w:rPr>
          <w:rFonts w:hint="eastAsia" w:ascii="宋体" w:hAnsi="宋体" w:eastAsia="宋体" w:cs="宋体"/>
          <w:b/>
          <w:bCs/>
          <w:color w:val="000000"/>
          <w:sz w:val="32"/>
          <w:szCs w:val="32"/>
        </w:rPr>
        <w:t xml:space="preserve">日</w:t>
      </w:r>
      <w:r>
        <w:rPr>
          <w:rFonts w:hint="eastAsia"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 </w:t>
      </w:r>
      <w:bookmarkStart w:id="7" w:name="_Toc120614210"/>
      <w:r/>
      <w:bookmarkEnd w:id="7"/>
      <w:r/>
      <w:bookmarkStart w:id="8" w:name="_Toc523127445"/>
      <w:r/>
      <w:bookmarkEnd w:id="8"/>
      <w:r/>
      <w:bookmarkStart w:id="9" w:name="_Toc513029200"/>
      <w:r/>
      <w:bookmarkEnd w:id="9"/>
      <w:r/>
      <w:bookmarkStart w:id="10" w:name="_Toc16938516"/>
      <w:r/>
      <w:bookmarkEnd w:id="10"/>
      <w:r/>
      <w:bookmarkStart w:id="11" w:name="_Toc479757206"/>
      <w:r/>
      <w:bookmarkEnd w:id="11"/>
      <w:r/>
      <w:bookmarkStart w:id="12" w:name="_Toc20823272"/>
      <w:r>
        <w:rPr>
          <w:rFonts w:hint="eastAsia" w:ascii="宋体" w:hAnsi="宋体" w:eastAsia="宋体" w:cs="宋体"/>
          <w:b/>
          <w:bCs/>
          <w:color w:val="000000"/>
          <w:sz w:val="44"/>
          <w:szCs w:val="44"/>
        </w:rPr>
        <w:t xml:space="preserve">总  目  录</w:t>
      </w:r>
      <w:bookmarkEnd w:id="12"/>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谈判邀请……………………………………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宋体" w:hAnsi="宋体" w:eastAsia="宋体" w:cs="宋体"/>
          <w:color w:val="000000"/>
          <w:sz w:val="36"/>
          <w:szCs w:val="36"/>
        </w:rPr>
        <w:t xml:space="preserve">响应文件格式………………………………</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第一章   谈判邀请</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受[中共泰州市委宣传部]的委托，泰州市政务服务中心就[</w:t>
      </w:r>
      <w:r>
        <w:rPr>
          <w:rFonts w:hint="eastAsia" w:ascii="宋体" w:hAnsi="宋体" w:eastAsia="宋体" w:cs="宋体"/>
          <w:color w:val="000000" w:themeColor="text1"/>
          <w:sz w:val="24"/>
          <w:szCs w:val="24"/>
          <w14:textFill>
            <w14:solidFill>
              <w14:schemeClr w14:val="tx1"/>
            </w14:solidFill>
          </w14:textFill>
        </w:rPr>
        <w:t xml:space="preserve">泰州市文明城市创建数智管理平台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JSZC-321200-JZCG-T2026-0041 </w:t>
      </w:r>
      <w:r>
        <w:rPr>
          <w:rFonts w:hint="eastAsia" w:ascii="宋体" w:hAnsi="宋体" w:eastAsia="宋体" w:cs="宋体"/>
          <w:sz w:val="24"/>
          <w:szCs w:val="24"/>
        </w:rPr>
        <w:t xml:space="preserve">])项</w:t>
      </w:r>
      <w:r>
        <w:rPr>
          <w:rFonts w:hint="eastAsia" w:ascii="宋体" w:hAnsi="宋体" w:eastAsia="宋体" w:cs="宋体"/>
          <w:color w:val="000000"/>
          <w:sz w:val="24"/>
          <w:szCs w:val="24"/>
        </w:rPr>
        <w:t xml:space="preserve">目进行竞争性谈判采购，欢迎符合条件的供应商参加谈判。</w:t>
      </w:r>
      <w:r/>
    </w:p>
    <w:p>
      <w:pPr>
        <w:ind w:firstLine="480"/>
        <w:spacing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泰州市文明城市创建数智管理平台</w:t>
      </w:r>
      <w:r>
        <w:rPr>
          <w:rFonts w:hint="eastAsia" w:ascii="宋体" w:hAnsi="宋体" w:eastAsia="宋体" w:cs="宋体"/>
          <w:sz w:val="24"/>
          <w:szCs w:val="24"/>
        </w:rPr>
        <w:t xml:space="preserve">竞争性谈判项目的潜在供应商可在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谈判文件，并于</w:t>
      </w:r>
      <w:r>
        <w:rPr>
          <w:rFonts w:hint="eastAsia" w:ascii="宋体" w:hAnsi="宋体" w:eastAsia="宋体" w:cs="宋体"/>
          <w:sz w:val="24"/>
          <w:szCs w:val="24"/>
          <w:highlight w:val="none"/>
          <w:u w:val="single"/>
        </w:rPr>
        <w:t xml:space="preserve">2026年10月</w:t>
      </w:r>
      <w:r>
        <w:rPr>
          <w:rFonts w:hint="eastAsia" w:ascii="宋体" w:hAnsi="宋体" w:eastAsia="宋体" w:cs="宋体"/>
          <w:sz w:val="24"/>
          <w:szCs w:val="24"/>
          <w:highlight w:val="none"/>
          <w:u w:val="single"/>
          <w:lang w:val="en-US" w:eastAsia="zh-CN"/>
        </w:rPr>
        <w:t xml:space="preserve">23</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北京时间）前递交响应文件。</w:t>
      </w:r>
      <w:r/>
    </w:p>
    <w:p>
      <w:pPr>
        <w:ind w:firstLine="498"/>
        <w:keepLines/>
        <w:keepNext/>
        <w:spacing w:line="360" w:lineRule="auto"/>
        <w:rPr>
          <w:rFonts w:hint="eastAsia" w:ascii="宋体" w:hAnsi="宋体" w:eastAsia="宋体" w:cs="宋体"/>
          <w:sz w:val="24"/>
          <w:szCs w:val="24"/>
        </w:rPr>
      </w:pPr>
      <w:r/>
      <w:bookmarkStart w:id="13" w:name="_Toc35393621"/>
      <w:r/>
      <w:bookmarkEnd w:id="13"/>
      <w:r/>
      <w:bookmarkStart w:id="14" w:name="_Toc28359079"/>
      <w:r/>
      <w:bookmarkEnd w:id="14"/>
      <w:r/>
      <w:bookmarkStart w:id="15" w:name="_Toc28359002"/>
      <w:r/>
      <w:bookmarkEnd w:id="15"/>
      <w:r/>
      <w:bookmarkStart w:id="16" w:name="_Toc38985263"/>
      <w:r/>
      <w:bookmarkEnd w:id="16"/>
      <w:r/>
      <w:bookmarkStart w:id="17" w:name="_Toc35393790"/>
      <w:r/>
      <w:bookmarkEnd w:id="17"/>
      <w:r/>
      <w:bookmarkStart w:id="18" w:name="_Hlk24379207"/>
      <w:r>
        <w:rPr>
          <w:rFonts w:hint="eastAsia" w:ascii="宋体" w:hAnsi="宋体" w:eastAsia="宋体" w:cs="宋体"/>
          <w:b/>
          <w:bCs/>
          <w:sz w:val="24"/>
          <w:szCs w:val="24"/>
        </w:rPr>
        <w:t xml:space="preserve">一、项目基本情况</w:t>
      </w:r>
      <w:bookmarkEnd w:id="1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1.项目编号：JSZC-321200-JZCG-T2026-0041</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2.项目名称：</w:t>
      </w:r>
      <w:r>
        <w:rPr>
          <w:rFonts w:hint="eastAsia" w:ascii="宋体" w:hAnsi="宋体" w:eastAsia="宋体" w:cs="宋体"/>
          <w:color w:val="000000"/>
          <w:sz w:val="24"/>
          <w:szCs w:val="24"/>
          <w:u w:val="single"/>
        </w:rPr>
        <w:t xml:space="preserve">泰州市文明城市创建数智管理平台</w:t>
      </w:r>
      <w:r/>
    </w:p>
    <w:p>
      <w:pPr>
        <w:ind w:firstLine="480"/>
        <w:spacing w:line="360" w:lineRule="auto"/>
        <w:rPr>
          <w:rFonts w:hint="eastAsia" w:ascii="宋体" w:hAnsi="宋体" w:eastAsia="宋体" w:cs="宋体"/>
          <w:sz w:val="24"/>
          <w:szCs w:val="24"/>
          <w:highlight w:val="white"/>
          <w:shd w:val="clear" w:color="auto" w:fill="ffff00"/>
        </w:rPr>
      </w:pPr>
      <w:r>
        <w:rPr>
          <w:rFonts w:hint="eastAsia" w:ascii="宋体" w:hAnsi="宋体" w:eastAsia="宋体" w:cs="宋体"/>
          <w:sz w:val="24"/>
          <w:szCs w:val="24"/>
        </w:rPr>
        <w:t xml:space="preserve">3.预算金额：60万</w:t>
      </w:r>
      <w:r>
        <w:rPr>
          <w:rFonts w:hint="eastAsia" w:ascii="宋体" w:hAnsi="宋体" w:eastAsia="宋体" w:cs="宋体"/>
          <w:sz w:val="24"/>
          <w:szCs w:val="24"/>
          <w:highlight w:val="white"/>
        </w:rPr>
        <w:t xml:space="preserve">元</w:t>
      </w:r>
      <w:r>
        <w:rPr>
          <w:rFonts w:hint="eastAsia" w:ascii="宋体" w:hAnsi="宋体" w:eastAsia="宋体" w:cs="宋体"/>
          <w:sz w:val="24"/>
          <w:szCs w:val="24"/>
          <w:highlight w:val="white"/>
          <w:shd w:val="clear" w:color="auto" w:fill="ffff00"/>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最高限价</w:t>
      </w: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0</w:t>
      </w:r>
      <w:r>
        <w:rPr>
          <w:rFonts w:hint="eastAsia" w:ascii="宋体" w:hAnsi="宋体" w:eastAsia="宋体" w:cs="宋体"/>
          <w:sz w:val="24"/>
          <w:szCs w:val="24"/>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color w:val="000000"/>
          <w:sz w:val="24"/>
          <w:szCs w:val="24"/>
        </w:rPr>
        <w:t xml:space="preserve">建设市精神文明建设数字管理中心的服务平台，并充分运用大</w:t>
      </w:r>
      <w:r>
        <w:rPr>
          <w:rFonts w:hint="eastAsia" w:ascii="宋体" w:hAnsi="宋体" w:eastAsia="宋体" w:cs="宋体"/>
          <w:bCs/>
          <w:sz w:val="24"/>
          <w:szCs w:val="24"/>
        </w:rPr>
        <w:t xml:space="preserve">数据、云计算、人工智能等现代化信息技术手段实现数字化赋能，不断提升文明创建、文明实践的实效，具体详见采购文件需求。</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5.合同履行期限</w:t>
      </w:r>
      <w:r>
        <w:rPr>
          <w:rFonts w:hint="eastAsia" w:ascii="宋体" w:hAnsi="宋体" w:eastAsia="宋体" w:cs="宋体"/>
          <w:sz w:val="24"/>
          <w:szCs w:val="24"/>
        </w:rPr>
        <w:t xml:space="preserve">：</w:t>
      </w:r>
      <w:r>
        <w:rPr>
          <w:rFonts w:hint="eastAsia" w:ascii="宋体" w:hAnsi="宋体" w:eastAsia="宋体" w:cs="宋体"/>
          <w:sz w:val="24"/>
          <w:szCs w:val="24"/>
        </w:rPr>
        <w:t xml:space="preserve">产品交付时间为合同签订后1月内，</w:t>
      </w:r>
      <w:r>
        <w:rPr>
          <w:rFonts w:hint="eastAsia" w:ascii="宋体" w:hAnsi="宋体" w:eastAsia="宋体" w:cs="宋体"/>
          <w:color w:val="000000" w:themeColor="text1"/>
          <w:sz w:val="24"/>
          <w:szCs w:val="24"/>
          <w14:textFill>
            <w14:solidFill>
              <w14:schemeClr w14:val="tx1"/>
            </w14:solidFill>
          </w14:textFill>
        </w:rPr>
        <w:t xml:space="preserve">自项目终验合格后，免费运维期1年</w:t>
      </w:r>
      <w:r>
        <w:rPr>
          <w:rFonts w:hint="eastAsia" w:ascii="宋体" w:hAnsi="宋体" w:eastAsia="宋体" w:cs="宋体"/>
          <w:sz w:val="24"/>
          <w:szCs w:val="24"/>
        </w:rPr>
        <w:t xml:space="preserve">。  </w:t>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二、申请人的资格要求：</w:t>
      </w:r>
      <w:bookmarkEnd w:id="4"/>
      <w:r/>
      <w:r/>
    </w:p>
    <w:p>
      <w:pPr>
        <w:ind w:firstLine="480"/>
        <w:spacing w:line="360" w:lineRule="auto"/>
        <w:rPr>
          <w:rFonts w:hint="eastAsia" w:ascii="宋体" w:hAnsi="宋体" w:eastAsia="宋体" w:cs="宋体"/>
          <w:sz w:val="24"/>
          <w:szCs w:val="24"/>
        </w:rPr>
      </w:pPr>
      <w:r/>
      <w:bookmarkStart w:id="19" w:name="_Toc28359004"/>
      <w:r/>
      <w:bookmarkEnd w:id="19"/>
      <w:r/>
      <w:bookmarkStart w:id="20" w:name="_Toc28359081"/>
      <w:r/>
      <w:bookmarkEnd w:id="20"/>
      <w:r/>
      <w:bookmarkStart w:id="21" w:name="_Toc35393792"/>
      <w:r/>
      <w:bookmarkEnd w:id="21"/>
      <w:r/>
      <w:bookmarkStart w:id="22" w:name="_Toc35393623"/>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w:t>
      </w:r>
      <w:bookmarkStart w:id="24" w:name="_Hlk208305369"/>
      <w:r>
        <w:rPr>
          <w:rFonts w:hint="eastAsia" w:ascii="宋体" w:hAnsi="宋体" w:eastAsia="宋体" w:cs="宋体"/>
          <w:sz w:val="24"/>
          <w:szCs w:val="24"/>
          <w:highlight w:val="none"/>
        </w:rPr>
        <w:t xml:space="preserve">本项目属于专门面向中小企业采购的项目，供应商应为中小微企业、监狱企业、残疾人福利性单位。</w:t>
      </w:r>
      <w:bookmarkEnd w:id="2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联合体参与谈判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（二）本项目的特定资格要求：无。</w:t>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三、获取谈判文件</w:t>
      </w:r>
      <w:r/>
    </w:p>
    <w:p>
      <w:pPr>
        <w:ind w:firstLine="540"/>
        <w:spacing w:line="360" w:lineRule="auto"/>
        <w:rPr>
          <w:rFonts w:hint="eastAsia" w:ascii="宋体" w:hAnsi="宋体" w:eastAsia="宋体" w:cs="宋体"/>
          <w:sz w:val="24"/>
          <w:szCs w:val="24"/>
        </w:rPr>
      </w:pPr>
      <w:r/>
      <w:bookmarkStart w:id="25" w:name="_Toc28359082"/>
      <w:r/>
      <w:bookmarkEnd w:id="25"/>
      <w:r/>
      <w:bookmarkStart w:id="26" w:name="_Toc35393793"/>
      <w:r/>
      <w:bookmarkEnd w:id="26"/>
      <w:r/>
      <w:bookmarkStart w:id="27" w:name="_Toc35393624"/>
      <w:r/>
      <w:bookmarkEnd w:id="27"/>
      <w:r/>
      <w:bookmarkStart w:id="28" w:name="_Toc28359005"/>
      <w:r/>
      <w:bookmarkEnd w:id="28"/>
      <w:r/>
      <w:bookmarkStart w:id="29" w:name="_Toc38985266"/>
      <w:r>
        <w:rPr>
          <w:rFonts w:hint="eastAsia" w:ascii="宋体" w:hAnsi="宋体" w:eastAsia="宋体" w:cs="宋体"/>
          <w:sz w:val="24"/>
          <w:szCs w:val="24"/>
        </w:rPr>
        <w:t xml:space="preserve">1.时间：</w:t>
      </w:r>
      <w:bookmarkEnd w:id="29"/>
      <w:r>
        <w:rPr>
          <w:rFonts w:hint="eastAsia" w:ascii="宋体" w:hAnsi="宋体" w:eastAsia="宋体" w:cs="宋体"/>
          <w:sz w:val="24"/>
          <w:szCs w:val="24"/>
        </w:rPr>
        <w:t xml:space="preserve">自谈判文件公告发布之日起至提交响应文件截止之日止。</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2.方式：本次采购采用“苏采云”政府采购一体化平台进行政府采购活动。</w:t>
      </w:r>
      <w:r/>
    </w:p>
    <w:p>
      <w:pPr>
        <w:pStyle w:val="821"/>
        <w:ind w:firstLine="498"/>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谈判文件，提交《投标供应商确认函》日期视同为依法获取谈判文件日期。供应商须打印、保留《投标供应商确认函》，质疑时《投标供应商确认函》与质疑函一并提交；未依照谈判公告要求获取谈判文件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四、提交响应文件截止时间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2026年10月</w:t>
      </w:r>
      <w:r>
        <w:rPr>
          <w:rFonts w:hint="eastAsia" w:ascii="宋体" w:hAnsi="宋体" w:eastAsia="宋体" w:cs="宋体"/>
          <w:sz w:val="24"/>
          <w:szCs w:val="24"/>
          <w:highlight w:val="none"/>
          <w:u w:val="single"/>
          <w:lang w:val="en-US" w:eastAsia="zh-CN"/>
        </w:rPr>
        <w:t xml:space="preserve">23</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highlight w:val="none"/>
        </w:rPr>
        <w:t xml:space="preserve">（北京时间）。</w:t>
      </w:r>
      <w:r/>
    </w:p>
    <w:p>
      <w:pPr>
        <w:ind w:firstLine="498"/>
        <w:keepLines/>
        <w:keepNext/>
        <w:spacing w:line="360" w:lineRule="auto"/>
        <w:rPr>
          <w:rFonts w:hint="eastAsia" w:ascii="宋体" w:hAnsi="宋体" w:eastAsia="宋体" w:cs="宋体"/>
          <w:sz w:val="24"/>
          <w:szCs w:val="24"/>
        </w:rPr>
      </w:pPr>
      <w:r/>
      <w:bookmarkStart w:id="30" w:name="_Toc35393794"/>
      <w:r/>
      <w:bookmarkEnd w:id="30"/>
      <w:r/>
      <w:bookmarkStart w:id="31" w:name="_Toc28359084"/>
      <w:r/>
      <w:bookmarkEnd w:id="31"/>
      <w:r/>
      <w:bookmarkStart w:id="32" w:name="_Toc28359007"/>
      <w:r/>
      <w:bookmarkEnd w:id="32"/>
      <w:r/>
      <w:bookmarkStart w:id="33" w:name="_Toc35393625"/>
      <w:r/>
      <w:bookmarkEnd w:id="33"/>
      <w:r/>
      <w:bookmarkStart w:id="34" w:name="_Toc38985267"/>
      <w:r>
        <w:rPr>
          <w:rFonts w:hint="eastAsia" w:ascii="宋体" w:hAnsi="宋体" w:eastAsia="宋体" w:cs="宋体"/>
          <w:b/>
          <w:bCs/>
          <w:color w:val="000000"/>
          <w:sz w:val="24"/>
          <w:szCs w:val="24"/>
        </w:rPr>
        <w:t xml:space="preserve">五、公告期限</w:t>
      </w:r>
      <w:bookmarkEnd w:id="34"/>
      <w:r/>
      <w:r/>
    </w:p>
    <w:p>
      <w:pPr>
        <w:ind w:firstLine="480"/>
        <w:spacing w:line="360" w:lineRule="auto"/>
        <w:rPr>
          <w:rFonts w:hint="eastAsia"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000000"/>
          <w:sz w:val="24"/>
          <w:szCs w:val="24"/>
        </w:rPr>
        <w:t xml:space="preserve">谈判公告及谈判文件公告期限为自本公告发布之日起3个工作日。</w:t>
      </w:r>
      <w:bookmarkEnd w:id="37"/>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六、其他补充事宜</w:t>
      </w:r>
      <w:r/>
    </w:p>
    <w:p>
      <w:pPr>
        <w:ind w:firstLine="498"/>
        <w:keepLines/>
        <w:keepNext/>
        <w:spacing w:line="360" w:lineRule="auto"/>
        <w:rPr>
          <w:rFonts w:hint="eastAsia" w:ascii="宋体" w:hAnsi="宋体" w:eastAsia="宋体" w:cs="宋体"/>
          <w:color w:val="000000"/>
          <w:sz w:val="24"/>
          <w:szCs w:val="24"/>
        </w:rPr>
      </w:pPr>
      <w:r/>
      <w:bookmarkStart w:id="38" w:name="_Toc35393796"/>
      <w:r/>
      <w:bookmarkEnd w:id="38"/>
      <w:r/>
      <w:bookmarkStart w:id="39" w:name="_Toc28359008"/>
      <w:r/>
      <w:bookmarkEnd w:id="39"/>
      <w:r/>
      <w:bookmarkStart w:id="40" w:name="_Toc35393627"/>
      <w:r/>
      <w:bookmarkEnd w:id="40"/>
      <w:r/>
      <w:bookmarkStart w:id="41" w:name="_Toc28359085"/>
      <w:r/>
      <w:bookmarkEnd w:id="41"/>
      <w:r/>
      <w:bookmarkStart w:id="42" w:name="_Toc38985269"/>
      <w:r>
        <w:rPr>
          <w:rFonts w:hint="eastAsia" w:ascii="宋体" w:hAnsi="宋体" w:eastAsia="宋体" w:cs="宋体"/>
          <w:color w:val="000000"/>
          <w:sz w:val="24"/>
          <w:szCs w:val="24"/>
        </w:rPr>
        <w:t xml:space="preserve">供应商应在谈判文件获取截止日期前，在苏采云平台进行项目参与并下载电子响应文件模板。</w:t>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七、本次谈判联系方式</w:t>
      </w:r>
      <w:bookmarkEnd w:id="42"/>
      <w:r/>
      <w:r/>
    </w:p>
    <w:p>
      <w:pPr>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名称：</w:t>
      </w:r>
      <w:r>
        <w:rPr>
          <w:rFonts w:hint="eastAsia" w:ascii="宋体" w:hAnsi="宋体" w:eastAsia="宋体" w:cs="宋体"/>
          <w:color w:val="000000" w:themeColor="text1"/>
          <w:sz w:val="24"/>
          <w:szCs w:val="24"/>
          <w:u w:val="single"/>
          <w14:textFill>
            <w14:solidFill>
              <w14:schemeClr w14:val="tx1"/>
            </w14:solidFill>
          </w14:textFill>
        </w:rPr>
        <w:t xml:space="preserve">中共泰州市委宣传部</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江苏省泰州市海陵区凤凰东路 58 号（市委市政府主楼）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陈先生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15996099555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泰州市泰州大道388号</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严先生</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0523-86897181</w:t>
      </w:r>
      <w:bookmarkEnd w:id="44"/>
      <w:r/>
      <w:bookmarkStart w:id="206" w:name="_GoBack"/>
      <w:r/>
      <w:bookmarkEnd w:id="206"/>
      <w:r/>
      <w:r/>
    </w:p>
    <w:p>
      <w:pPr>
        <w:ind w:firstLine="498"/>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八、其他  </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3.有关本次谈判的事项若存在变动或修改，敬请及时关注泰州市政务服务中心在“江苏政府采购网”发布的更正公告。</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4.本次项目不收取谈判保证金。</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spacing w:line="360" w:lineRule="auto"/>
        <w:rPr>
          <w:rFonts w:hint="eastAsia"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宋体" w:hAnsi="宋体" w:eastAsia="宋体" w:cs="宋体"/>
          <w:b/>
          <w:bCs/>
          <w:color w:val="000000"/>
          <w:sz w:val="24"/>
          <w:szCs w:val="24"/>
        </w:rPr>
        <w:t xml:space="preserve">第二章  </w:t>
      </w:r>
      <w:bookmarkEnd w:id="45"/>
      <w:r>
        <w:rPr>
          <w:rFonts w:hint="eastAsia" w:ascii="宋体" w:hAnsi="宋体" w:eastAsia="宋体" w:cs="宋体"/>
          <w:b/>
          <w:bCs/>
          <w:color w:val="000000"/>
          <w:sz w:val="24"/>
          <w:szCs w:val="24"/>
        </w:rPr>
        <w:t xml:space="preserve">供应商须知</w:t>
      </w:r>
      <w:r/>
    </w:p>
    <w:p>
      <w:pPr>
        <w:ind w:firstLine="498"/>
        <w:keepLines/>
        <w:keepNext/>
        <w:spacing w:line="360" w:lineRule="auto"/>
        <w:rPr>
          <w:rFonts w:hint="eastAsia" w:ascii="宋体" w:hAnsi="宋体" w:eastAsia="宋体" w:cs="宋体"/>
          <w:sz w:val="24"/>
          <w:szCs w:val="24"/>
        </w:rPr>
      </w:pPr>
      <w:r/>
      <w:bookmarkStart w:id="46" w:name="_Toc20823275"/>
      <w:r/>
      <w:bookmarkEnd w:id="46"/>
      <w:r/>
      <w:bookmarkStart w:id="47" w:name="_Toc16938519"/>
      <w:r/>
      <w:bookmarkEnd w:id="47"/>
      <w:r/>
      <w:bookmarkStart w:id="48" w:name="_Toc513029203"/>
      <w:r/>
      <w:bookmarkEnd w:id="48"/>
      <w:r/>
      <w:bookmarkStart w:id="49" w:name="_Toc120614214"/>
      <w:r>
        <w:rPr>
          <w:rFonts w:hint="eastAsia" w:ascii="宋体" w:hAnsi="宋体" w:eastAsia="宋体" w:cs="宋体"/>
          <w:b/>
          <w:bCs/>
          <w:color w:val="000000"/>
          <w:sz w:val="24"/>
          <w:szCs w:val="24"/>
        </w:rPr>
        <w:t xml:space="preserve">一、总则</w:t>
      </w:r>
      <w:bookmarkEnd w:id="49"/>
      <w:r/>
      <w:r/>
    </w:p>
    <w:p>
      <w:pPr>
        <w:ind w:firstLine="720"/>
        <w:keepLines/>
        <w:keepNext/>
        <w:spacing w:line="360" w:lineRule="auto"/>
        <w:rPr>
          <w:rFonts w:hint="eastAsia" w:ascii="宋体" w:hAnsi="宋体" w:eastAsia="宋体" w:cs="宋体"/>
          <w:color w:val="000000"/>
          <w:sz w:val="24"/>
          <w:szCs w:val="24"/>
        </w:rPr>
      </w:pPr>
      <w:r/>
      <w:bookmarkStart w:id="50" w:name="_Toc458694821"/>
      <w:r/>
      <w:bookmarkEnd w:id="50"/>
      <w:r/>
      <w:bookmarkStart w:id="51" w:name="_Toc16938520"/>
      <w:r/>
      <w:bookmarkEnd w:id="51"/>
      <w:r/>
      <w:bookmarkStart w:id="52" w:name="_Hlt16619475"/>
      <w:r/>
      <w:bookmarkEnd w:id="52"/>
      <w:r/>
      <w:bookmarkStart w:id="53" w:name="_Toc513029204"/>
      <w:r/>
      <w:bookmarkEnd w:id="53"/>
      <w:r/>
      <w:bookmarkStart w:id="54" w:name="_Toc20823276"/>
      <w:r>
        <w:rPr>
          <w:rFonts w:hint="eastAsia" w:ascii="宋体" w:hAnsi="宋体" w:eastAsia="宋体" w:cs="宋体"/>
          <w:color w:val="000000"/>
          <w:sz w:val="24"/>
          <w:szCs w:val="24"/>
        </w:rPr>
        <w:t xml:space="preserve">1</w:t>
      </w:r>
      <w:bookmarkEnd w:id="54"/>
      <w:r>
        <w:rPr>
          <w:rFonts w:hint="eastAsia" w:ascii="宋体" w:hAnsi="宋体" w:eastAsia="宋体" w:cs="宋体"/>
          <w:color w:val="000000"/>
          <w:sz w:val="24"/>
          <w:szCs w:val="24"/>
        </w:rPr>
        <w:t xml:space="preserve">、采购方式</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本次政府采购活动采取竞争性谈判(以下简称谈判)方式，本谈判文件仅适用于谈判公告中所述项目。</w:t>
      </w:r>
      <w:r/>
    </w:p>
    <w:p>
      <w:pPr>
        <w:ind w:firstLine="420"/>
        <w:keepLines/>
        <w:keepNext/>
        <w:spacing w:line="360" w:lineRule="auto"/>
        <w:rPr>
          <w:rFonts w:hint="eastAsia" w:ascii="宋体" w:hAnsi="宋体" w:eastAsia="宋体" w:cs="宋体"/>
          <w:color w:val="000000"/>
          <w:sz w:val="24"/>
          <w:szCs w:val="24"/>
        </w:rPr>
      </w:pPr>
      <w:r/>
      <w:bookmarkStart w:id="55" w:name="_Toc513029205"/>
      <w:r/>
      <w:bookmarkEnd w:id="55"/>
      <w:r/>
      <w:bookmarkStart w:id="56" w:name="_Toc16938521"/>
      <w:r/>
      <w:bookmarkEnd w:id="56"/>
      <w:r/>
      <w:bookmarkStart w:id="57" w:name="_Toc20823277"/>
      <w:r>
        <w:rPr>
          <w:rFonts w:hint="eastAsia" w:ascii="宋体" w:hAnsi="宋体" w:eastAsia="宋体" w:cs="宋体"/>
          <w:color w:val="000000"/>
          <w:sz w:val="24"/>
          <w:szCs w:val="24"/>
        </w:rPr>
        <w:t xml:space="preserve">2、合格的</w:t>
      </w:r>
      <w:bookmarkEnd w:id="57"/>
      <w:r>
        <w:rPr>
          <w:rFonts w:hint="eastAsia" w:ascii="宋体" w:hAnsi="宋体" w:eastAsia="宋体" w:cs="宋体"/>
          <w:color w:val="000000"/>
          <w:sz w:val="24"/>
          <w:szCs w:val="24"/>
        </w:rPr>
        <w:t xml:space="preserve">供应商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2.1满足谈判公告中供应商资格要求的规定。</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 满足本谈判文件实质性要求和条件的规定。</w:t>
      </w:r>
      <w:r/>
    </w:p>
    <w:p>
      <w:pPr>
        <w:ind w:firstLine="420"/>
        <w:keepLines/>
        <w:keepNext/>
        <w:spacing w:line="360" w:lineRule="auto"/>
        <w:rPr>
          <w:rFonts w:hint="eastAsia" w:ascii="宋体" w:hAnsi="宋体" w:eastAsia="宋体" w:cs="宋体"/>
          <w:color w:val="000000"/>
          <w:sz w:val="24"/>
          <w:szCs w:val="24"/>
        </w:rPr>
      </w:pPr>
      <w:r/>
      <w:bookmarkStart w:id="58" w:name="_Toc513029206"/>
      <w:r/>
      <w:bookmarkEnd w:id="58"/>
      <w:r/>
      <w:bookmarkStart w:id="59" w:name="_Toc16938522"/>
      <w:r/>
      <w:bookmarkEnd w:id="59"/>
      <w:r/>
      <w:bookmarkStart w:id="60" w:name="_Toc20823278"/>
      <w:r>
        <w:rPr>
          <w:rFonts w:hint="eastAsia" w:ascii="宋体" w:hAnsi="宋体" w:eastAsia="宋体" w:cs="宋体"/>
          <w:color w:val="000000"/>
          <w:sz w:val="24"/>
          <w:szCs w:val="24"/>
        </w:rPr>
        <w:t xml:space="preserve">3、适用法律</w:t>
      </w:r>
      <w:bookmarkEnd w:id="60"/>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 本次谈判及由此产生的合同受中华人民共和国有关的法律法规制约和保护。</w:t>
      </w:r>
      <w:r/>
    </w:p>
    <w:p>
      <w:pPr>
        <w:ind w:firstLine="420"/>
        <w:keepLines/>
        <w:keepNext/>
        <w:spacing w:line="360" w:lineRule="auto"/>
        <w:rPr>
          <w:rFonts w:hint="eastAsia" w:ascii="宋体" w:hAnsi="宋体" w:eastAsia="宋体" w:cs="宋体"/>
          <w:color w:val="000000"/>
          <w:sz w:val="24"/>
          <w:szCs w:val="24"/>
        </w:rPr>
      </w:pPr>
      <w:r/>
      <w:bookmarkStart w:id="61" w:name="_Toc462564067"/>
      <w:r/>
      <w:bookmarkEnd w:id="61"/>
      <w:r/>
      <w:bookmarkStart w:id="62" w:name="_Toc513029207"/>
      <w:r/>
      <w:bookmarkEnd w:id="62"/>
      <w:r/>
      <w:bookmarkStart w:id="63" w:name="_Toc16938523"/>
      <w:r/>
      <w:bookmarkEnd w:id="63"/>
      <w:r/>
      <w:bookmarkStart w:id="64" w:name="_Toc20823279"/>
      <w:r>
        <w:rPr>
          <w:rFonts w:hint="eastAsia" w:ascii="宋体" w:hAnsi="宋体" w:eastAsia="宋体" w:cs="宋体"/>
          <w:color w:val="000000"/>
          <w:sz w:val="24"/>
          <w:szCs w:val="24"/>
        </w:rPr>
        <w:t xml:space="preserve">4、谈判费用</w:t>
      </w:r>
      <w:bookmarkEnd w:id="64"/>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4.1供应商应自行承担所有与参加本次谈判有关的费用，无论谈判过程中的做法和结果如何，泰州市政务服务中心（以下简称政务中心）在任何情况下均无义务和责任承担这些费用。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4.2本次谈判政务中心和采购人不收取标书工本费与成交服务费。</w:t>
      </w:r>
      <w:r/>
    </w:p>
    <w:p>
      <w:pPr>
        <w:ind w:firstLine="301"/>
        <w:keepLines/>
        <w:keepNext/>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谈判文件的约束力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5.1供应商一旦参加本项目采购活动，即被认为接受了本谈判文件的规定和约束。</w:t>
      </w:r>
      <w:r/>
    </w:p>
    <w:p>
      <w:pPr>
        <w:ind w:firstLine="321"/>
        <w:keepLines/>
        <w:keepNext/>
        <w:spacing w:line="360" w:lineRule="auto"/>
        <w:rPr>
          <w:rFonts w:hint="eastAsia" w:ascii="宋体" w:hAnsi="宋体" w:eastAsia="宋体" w:cs="宋体"/>
          <w:sz w:val="24"/>
          <w:szCs w:val="24"/>
        </w:rPr>
      </w:pPr>
      <w:r/>
      <w:bookmarkStart w:id="65" w:name="_Toc20823281"/>
      <w:r/>
      <w:bookmarkEnd w:id="65"/>
      <w:r/>
      <w:bookmarkStart w:id="66" w:name="_Toc513029209"/>
      <w:r/>
      <w:bookmarkEnd w:id="66"/>
      <w:r/>
      <w:bookmarkStart w:id="67" w:name="_Toc16938525"/>
      <w:r/>
      <w:bookmarkEnd w:id="67"/>
      <w:r/>
      <w:bookmarkStart w:id="68" w:name="_Toc120614215"/>
      <w:r>
        <w:rPr>
          <w:rFonts w:hint="eastAsia" w:ascii="宋体" w:hAnsi="宋体" w:eastAsia="宋体" w:cs="宋体"/>
          <w:b/>
          <w:bCs/>
          <w:color w:val="000000"/>
          <w:sz w:val="24"/>
          <w:szCs w:val="24"/>
        </w:rPr>
        <w:t xml:space="preserve">二、</w:t>
      </w:r>
      <w:bookmarkEnd w:id="68"/>
      <w:r>
        <w:rPr>
          <w:rFonts w:hint="eastAsia" w:ascii="宋体" w:hAnsi="宋体" w:eastAsia="宋体" w:cs="宋体"/>
          <w:b/>
          <w:bCs/>
          <w:color w:val="000000"/>
          <w:sz w:val="24"/>
          <w:szCs w:val="24"/>
        </w:rPr>
        <w:t xml:space="preserve">谈判文件</w:t>
      </w:r>
      <w:r/>
    </w:p>
    <w:p>
      <w:pPr>
        <w:ind w:firstLine="420"/>
        <w:keepLines/>
        <w:keepNext/>
        <w:spacing w:line="360" w:lineRule="auto"/>
        <w:rPr>
          <w:rFonts w:hint="eastAsia" w:ascii="宋体" w:hAnsi="宋体" w:eastAsia="宋体" w:cs="宋体"/>
          <w:color w:val="000000"/>
          <w:sz w:val="24"/>
          <w:szCs w:val="24"/>
        </w:rPr>
      </w:pPr>
      <w:r/>
      <w:bookmarkStart w:id="69" w:name="_Toc513029210"/>
      <w:r/>
      <w:bookmarkEnd w:id="69"/>
      <w:r/>
      <w:bookmarkStart w:id="70" w:name="_Toc16938526"/>
      <w:r/>
      <w:bookmarkEnd w:id="70"/>
      <w:r/>
      <w:bookmarkStart w:id="71" w:name="_Toc20823282"/>
      <w:r>
        <w:rPr>
          <w:rFonts w:hint="eastAsia" w:ascii="宋体" w:hAnsi="宋体" w:eastAsia="宋体" w:cs="宋体"/>
          <w:color w:val="000000"/>
          <w:sz w:val="24"/>
          <w:szCs w:val="24"/>
        </w:rPr>
        <w:t xml:space="preserve">6、谈判文件构成</w:t>
      </w:r>
      <w:bookmarkEnd w:id="7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6.1谈判文件由以下部分组成：</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（1）谈判邀请</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（5）响应文件格式</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请仔细检查谈判文件是否齐全，如有缺漏请立即与政务中心联系解决。</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keepLines/>
        <w:keepNext/>
        <w:spacing w:line="360" w:lineRule="auto"/>
        <w:rPr>
          <w:rFonts w:hint="eastAsia" w:ascii="宋体" w:hAnsi="宋体" w:eastAsia="宋体" w:cs="宋体"/>
          <w:color w:val="000000"/>
          <w:sz w:val="24"/>
          <w:szCs w:val="24"/>
        </w:rPr>
      </w:pPr>
      <w:r/>
      <w:bookmarkStart w:id="72" w:name="_Toc16938527"/>
      <w:r/>
      <w:bookmarkEnd w:id="72"/>
      <w:r/>
      <w:bookmarkStart w:id="73" w:name="_Toc462564070"/>
      <w:r/>
      <w:bookmarkEnd w:id="73"/>
      <w:r/>
      <w:bookmarkStart w:id="74" w:name="_Toc513029211"/>
      <w:r/>
      <w:bookmarkEnd w:id="74"/>
      <w:r/>
      <w:bookmarkStart w:id="75" w:name="_Toc20823283"/>
      <w:r>
        <w:rPr>
          <w:rFonts w:hint="eastAsia" w:ascii="宋体" w:hAnsi="宋体" w:eastAsia="宋体" w:cs="宋体"/>
          <w:color w:val="000000"/>
          <w:sz w:val="24"/>
          <w:szCs w:val="24"/>
        </w:rPr>
        <w:t xml:space="preserve">7、谈判文件的澄清</w:t>
      </w:r>
      <w:bookmarkEnd w:id="75"/>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任何要求对谈判文件进行澄清的供应商，应在谈判截止日期前按谈判公告中的通讯地址，以书面形式通知政务中心。</w:t>
      </w:r>
      <w:r/>
    </w:p>
    <w:p>
      <w:pPr>
        <w:ind w:firstLine="420"/>
        <w:keepLines/>
        <w:keepNext/>
        <w:spacing w:line="360" w:lineRule="auto"/>
        <w:rPr>
          <w:rFonts w:hint="eastAsia" w:ascii="宋体" w:hAnsi="宋体" w:eastAsia="宋体" w:cs="宋体"/>
          <w:color w:val="000000"/>
          <w:sz w:val="24"/>
          <w:szCs w:val="24"/>
        </w:rPr>
      </w:pPr>
      <w:r/>
      <w:bookmarkStart w:id="76" w:name="_Toc16938528"/>
      <w:r/>
      <w:bookmarkEnd w:id="76"/>
      <w:r/>
      <w:bookmarkStart w:id="77" w:name="_Toc513029212"/>
      <w:r/>
      <w:bookmarkEnd w:id="77"/>
      <w:r/>
      <w:bookmarkStart w:id="78" w:name="_Toc462564071"/>
      <w:r/>
      <w:bookmarkEnd w:id="78"/>
      <w:r/>
      <w:bookmarkStart w:id="79" w:name="_Toc20823284"/>
      <w:r>
        <w:rPr>
          <w:rFonts w:hint="eastAsia" w:ascii="宋体" w:hAnsi="宋体" w:eastAsia="宋体" w:cs="宋体"/>
          <w:color w:val="000000"/>
          <w:sz w:val="24"/>
          <w:szCs w:val="24"/>
        </w:rPr>
        <w:t xml:space="preserve">8、谈判文件的澄清和修改</w:t>
      </w:r>
      <w:bookmarkEnd w:id="79"/>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8.1在响应文件提交截止时间前，政务中心可以对谈判文件进行澄清和修改, 澄清或者修改的内容作为谈判文件的组成部分。澄清或者修改的内容可能影响响应文件编制的，采购中心将在提交首次响应文件截止时间至少3个工作日前，在“江苏政府采购网”上发布书面更正公告形式通知所有获取谈判文件的供应商, 更正公告内容将作为谈判文件的组成部分，并对供应商具有约束力。不足3个工作日的，采购中心将顺延提交首次响应文件截止时间。</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8.2政务中心可以视采购项目的具体情况，组织供应商进行现场考察或召开谈判前答疑会，但不单独或分别组织只有一个供应商参加的现场考察和答疑会。</w:t>
      </w:r>
      <w:r/>
    </w:p>
    <w:p>
      <w:pPr>
        <w:ind w:firstLine="482"/>
        <w:keepLines/>
        <w:keepNext/>
        <w:spacing w:line="360" w:lineRule="auto"/>
        <w:rPr>
          <w:rFonts w:hint="eastAsia" w:ascii="宋体" w:hAnsi="宋体" w:eastAsia="宋体" w:cs="宋体"/>
          <w:sz w:val="24"/>
          <w:szCs w:val="24"/>
        </w:rPr>
      </w:pPr>
      <w:r/>
      <w:bookmarkStart w:id="80" w:name="_Toc462564072"/>
      <w:r/>
      <w:bookmarkEnd w:id="80"/>
      <w:r/>
      <w:bookmarkStart w:id="81" w:name="_Toc16938529"/>
      <w:r/>
      <w:bookmarkEnd w:id="81"/>
      <w:r/>
      <w:bookmarkStart w:id="82" w:name="_Toc513029213"/>
      <w:r/>
      <w:bookmarkEnd w:id="82"/>
      <w:r/>
      <w:bookmarkStart w:id="83" w:name="_Toc20823285"/>
      <w:r/>
      <w:bookmarkEnd w:id="83"/>
      <w:r/>
      <w:bookmarkStart w:id="84" w:name="_Toc120614216"/>
      <w:r>
        <w:rPr>
          <w:rFonts w:hint="eastAsia" w:ascii="宋体" w:hAnsi="宋体" w:eastAsia="宋体" w:cs="宋体"/>
          <w:b/>
          <w:bCs/>
          <w:color w:val="000000"/>
          <w:sz w:val="24"/>
          <w:szCs w:val="24"/>
        </w:rPr>
        <w:t xml:space="preserve">三、响应文件的编制</w:t>
      </w:r>
      <w:bookmarkEnd w:id="84"/>
      <w:r/>
      <w:r/>
    </w:p>
    <w:p>
      <w:pPr>
        <w:ind w:firstLine="420"/>
        <w:keepLines/>
        <w:keepNext/>
        <w:spacing w:line="360" w:lineRule="auto"/>
        <w:rPr>
          <w:rFonts w:hint="eastAsia" w:ascii="宋体" w:hAnsi="宋体" w:eastAsia="宋体" w:cs="宋体"/>
          <w:color w:val="000000"/>
          <w:sz w:val="24"/>
          <w:szCs w:val="24"/>
        </w:rPr>
      </w:pPr>
      <w:r/>
      <w:bookmarkStart w:id="85" w:name="_Toc462564073"/>
      <w:r/>
      <w:bookmarkEnd w:id="85"/>
      <w:r/>
      <w:bookmarkStart w:id="86" w:name="_Toc513029214"/>
      <w:r/>
      <w:bookmarkEnd w:id="86"/>
      <w:r/>
      <w:bookmarkStart w:id="87" w:name="_Toc16938530"/>
      <w:r/>
      <w:bookmarkEnd w:id="87"/>
      <w:r/>
      <w:bookmarkStart w:id="88" w:name="_Toc20823286"/>
      <w:r>
        <w:rPr>
          <w:rFonts w:hint="eastAsia" w:ascii="宋体" w:hAnsi="宋体" w:eastAsia="宋体" w:cs="宋体"/>
          <w:color w:val="000000"/>
          <w:sz w:val="24"/>
          <w:szCs w:val="24"/>
        </w:rPr>
        <w:t xml:space="preserve">9、响应文件的语言及度量衡单位</w:t>
      </w:r>
      <w:bookmarkEnd w:id="88"/>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spacing w:line="360" w:lineRule="auto"/>
        <w:rPr>
          <w:rFonts w:hint="eastAsia" w:ascii="宋体" w:hAnsi="宋体" w:eastAsia="宋体" w:cs="宋体"/>
          <w:color w:val="000000"/>
          <w:sz w:val="24"/>
          <w:szCs w:val="24"/>
        </w:rPr>
      </w:pPr>
      <w:r/>
      <w:bookmarkStart w:id="89" w:name="_Toc513029215"/>
      <w:r/>
      <w:bookmarkEnd w:id="89"/>
      <w:r/>
      <w:bookmarkStart w:id="90" w:name="_Toc462564074"/>
      <w:r/>
      <w:bookmarkEnd w:id="90"/>
      <w:r/>
      <w:bookmarkStart w:id="91" w:name="_Toc16938531"/>
      <w:r/>
      <w:bookmarkEnd w:id="91"/>
      <w:r/>
      <w:bookmarkStart w:id="92" w:name="_Toc20823287"/>
      <w:r>
        <w:rPr>
          <w:rFonts w:hint="eastAsia" w:ascii="宋体" w:hAnsi="宋体" w:eastAsia="宋体" w:cs="宋体"/>
          <w:color w:val="000000"/>
          <w:sz w:val="24"/>
          <w:szCs w:val="24"/>
        </w:rPr>
        <w:t xml:space="preserve">10、响应文件构成</w:t>
      </w:r>
      <w:bookmarkEnd w:id="92"/>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10.1供应商编写的响应文件应包括资格证明文件、符合性证明文件、分项报价表、技术要求响应及偏离表、商务要求响应及偏离表、其他证明文件、谈判响应函等部分。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如标书制作工具中格式和内容与“江苏政府采购网”发布的谈判文件不一致，请以“江苏政府采购网”发布的谈判文件为准。</w:t>
      </w:r>
      <w:r/>
    </w:p>
    <w:p>
      <w:pPr>
        <w:ind w:firstLine="420"/>
        <w:keepLines/>
        <w:keepNext/>
        <w:spacing w:line="360" w:lineRule="auto"/>
        <w:rPr>
          <w:rFonts w:hint="eastAsia" w:ascii="宋体" w:hAnsi="宋体" w:eastAsia="宋体" w:cs="宋体"/>
          <w:color w:val="000000"/>
          <w:sz w:val="24"/>
          <w:szCs w:val="24"/>
        </w:rPr>
      </w:pPr>
      <w:r/>
      <w:bookmarkStart w:id="93" w:name="_Toc513029219"/>
      <w:r/>
      <w:bookmarkEnd w:id="93"/>
      <w:r/>
      <w:bookmarkStart w:id="94" w:name="_Hlt26668975"/>
      <w:r/>
      <w:bookmarkEnd w:id="94"/>
      <w:r/>
      <w:bookmarkStart w:id="95" w:name="_Hlt26954838"/>
      <w:r/>
      <w:bookmarkEnd w:id="95"/>
      <w:r/>
      <w:bookmarkStart w:id="96" w:name="_Toc14577354"/>
      <w:r/>
      <w:bookmarkEnd w:id="96"/>
      <w:r/>
      <w:bookmarkStart w:id="97" w:name="_Toc14577357"/>
      <w:r/>
      <w:bookmarkEnd w:id="97"/>
      <w:r/>
      <w:bookmarkStart w:id="98" w:name="_Toc513029216"/>
      <w:r/>
      <w:bookmarkEnd w:id="98"/>
      <w:r/>
      <w:bookmarkStart w:id="99" w:name="_Toc14577355"/>
      <w:r/>
      <w:bookmarkEnd w:id="99"/>
      <w:r/>
      <w:bookmarkStart w:id="100" w:name="_Toc49090509"/>
      <w:r/>
      <w:bookmarkEnd w:id="100"/>
      <w:r/>
      <w:bookmarkStart w:id="101" w:name="_Hlt26670360"/>
      <w:r/>
      <w:bookmarkEnd w:id="101"/>
      <w:r/>
      <w:bookmarkStart w:id="102" w:name="_Toc49090508"/>
      <w:r/>
      <w:bookmarkEnd w:id="102"/>
      <w:r/>
      <w:bookmarkStart w:id="103" w:name="_Toc49090507"/>
      <w:r>
        <w:rPr>
          <w:rFonts w:hint="eastAsia" w:ascii="宋体" w:hAnsi="宋体" w:eastAsia="宋体" w:cs="宋体"/>
          <w:color w:val="000000"/>
          <w:sz w:val="24"/>
          <w:szCs w:val="24"/>
        </w:rPr>
        <w:t xml:space="preserve">11、证明谈判响应标的符合谈判文件规定的文件</w:t>
      </w:r>
      <w:bookmarkEnd w:id="103"/>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11.1供应商应按照谈判文件要求提交证明文件，证明其及谈判响应标的符合谈判文件规定。</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11.2谈判文件对证明文件无明确形式要求的，证明文件可以以文字资料、图纸和数据等形式提交。</w:t>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12、分项报价表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12.1供应商应按照谈判文件规定格式填报分项报价表。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12.2谈判货币。响应文件中的单价和总价无特殊规定的采用人民币报价，以元为单位标注。谈判文件中另有规定的按规定执行。</w:t>
      </w:r>
      <w:r/>
    </w:p>
    <w:p>
      <w:pPr>
        <w:ind w:firstLine="420"/>
        <w:keepLines/>
        <w:keepNext/>
        <w:spacing w:line="360" w:lineRule="auto"/>
        <w:rPr>
          <w:rFonts w:hint="eastAsia" w:ascii="宋体" w:hAnsi="宋体" w:eastAsia="宋体" w:cs="宋体"/>
          <w:color w:val="000000"/>
          <w:sz w:val="24"/>
          <w:szCs w:val="24"/>
        </w:rPr>
      </w:pPr>
      <w:r/>
      <w:bookmarkStart w:id="104" w:name="_Hlt26670482"/>
      <w:r/>
      <w:bookmarkEnd w:id="104"/>
      <w:r/>
      <w:bookmarkStart w:id="105" w:name="_Hlt26670486"/>
      <w:r/>
      <w:bookmarkEnd w:id="105"/>
      <w:r/>
      <w:bookmarkStart w:id="106" w:name="_Hlt26954846"/>
      <w:r/>
      <w:bookmarkEnd w:id="106"/>
      <w:r/>
      <w:bookmarkStart w:id="107" w:name="_Hlt26954731"/>
      <w:r/>
      <w:bookmarkEnd w:id="107"/>
      <w:r/>
      <w:bookmarkStart w:id="108" w:name="_Hlt26954848"/>
      <w:r>
        <w:rPr>
          <w:rFonts w:hint="eastAsia" w:ascii="宋体" w:hAnsi="宋体" w:eastAsia="宋体" w:cs="宋体"/>
          <w:color w:val="000000"/>
          <w:sz w:val="24"/>
          <w:szCs w:val="24"/>
        </w:rPr>
        <w:t xml:space="preserve">13、技术要求响应及偏离表、商务要求响应及偏离表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13.1供应商需对谈判文件中的技术要求与商务要求逐项作出响应或偏离，并说明原因。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14、服务承诺、培训计划、人员安排及其他</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14.2供应商需根据谈判文件要求提供培训计划。</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14.3供应商需根据谈判文件要求提供谈判响应标的的主要组成部分、功能设计、实现思路及关键技术等。</w:t>
      </w:r>
      <w:bookmarkEnd w:id="108"/>
      <w:r/>
      <w:r/>
    </w:p>
    <w:p>
      <w:pPr>
        <w:ind w:firstLine="420"/>
        <w:keepLines/>
        <w:keepNext/>
        <w:spacing w:line="360" w:lineRule="auto"/>
        <w:rPr>
          <w:rFonts w:hint="eastAsia" w:ascii="宋体" w:hAnsi="宋体" w:eastAsia="宋体" w:cs="宋体"/>
          <w:color w:val="000000"/>
          <w:sz w:val="24"/>
          <w:szCs w:val="24"/>
        </w:rPr>
      </w:pPr>
      <w:r/>
      <w:bookmarkStart w:id="109" w:name="_Toc14577359"/>
      <w:r/>
      <w:bookmarkEnd w:id="109"/>
      <w:r/>
      <w:bookmarkStart w:id="110" w:name="_Toc49090510"/>
      <w:r>
        <w:rPr>
          <w:rFonts w:hint="eastAsia" w:ascii="宋体" w:hAnsi="宋体" w:eastAsia="宋体" w:cs="宋体"/>
          <w:color w:val="000000"/>
          <w:sz w:val="24"/>
          <w:szCs w:val="24"/>
        </w:rPr>
        <w:t xml:space="preserve">15、谈判响应函</w:t>
      </w:r>
      <w:bookmarkEnd w:id="110"/>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15.1供应商应按照谈判文件中提供的格式完整、正确填写谈判响应函。</w:t>
      </w:r>
      <w:r/>
    </w:p>
    <w:p>
      <w:pPr>
        <w:ind w:firstLine="420"/>
        <w:keepLines/>
        <w:keepNext/>
        <w:spacing w:line="360" w:lineRule="auto"/>
        <w:rPr>
          <w:rFonts w:hint="eastAsia" w:ascii="宋体" w:hAnsi="宋体" w:eastAsia="宋体" w:cs="宋体"/>
          <w:color w:val="000000"/>
          <w:sz w:val="24"/>
          <w:szCs w:val="24"/>
        </w:rPr>
      </w:pPr>
      <w:r/>
      <w:bookmarkStart w:id="111" w:name="_Toc14577360"/>
      <w:r/>
      <w:bookmarkEnd w:id="111"/>
      <w:r/>
      <w:bookmarkStart w:id="112" w:name="_Toc49090511"/>
      <w:r>
        <w:rPr>
          <w:rFonts w:hint="eastAsia" w:ascii="宋体" w:hAnsi="宋体" w:eastAsia="宋体" w:cs="宋体"/>
          <w:color w:val="000000"/>
          <w:sz w:val="24"/>
          <w:szCs w:val="24"/>
        </w:rPr>
        <w:t xml:space="preserve">16、谈判有效期</w:t>
      </w:r>
      <w:bookmarkEnd w:id="112"/>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16.1谈判有效期为政务中心规定的提交响应文件截止之日后</w:t>
      </w:r>
      <w:r>
        <w:rPr>
          <w:rFonts w:hint="eastAsia" w:ascii="宋体" w:hAnsi="宋体" w:eastAsia="宋体"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17、谈判有效期的延长</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谈判有效期满之前，可向供应商提出延长谈判有效期的要求。这种要求与答复均应采用书面形式。供应商可以拒绝政务中心的这一要求而放弃谈判，同意延长谈判有效期的供应商既不能要求也不允许修改其响应文件。受谈判有效期约束的所有权利与义务均延长至新的有效期。</w:t>
      </w:r>
      <w:r/>
    </w:p>
    <w:p>
      <w:pPr>
        <w:ind w:firstLine="482"/>
        <w:keepLines/>
        <w:keepNext/>
        <w:spacing w:line="360" w:lineRule="auto"/>
        <w:rPr>
          <w:rFonts w:hint="eastAsia" w:ascii="宋体" w:hAnsi="宋体" w:eastAsia="宋体" w:cs="宋体"/>
          <w:sz w:val="24"/>
          <w:szCs w:val="24"/>
        </w:rPr>
      </w:pPr>
      <w:r/>
      <w:bookmarkStart w:id="113" w:name="_Toc16938540"/>
      <w:r/>
      <w:bookmarkEnd w:id="113"/>
      <w:r/>
      <w:bookmarkStart w:id="114" w:name="_Hlt26954739"/>
      <w:r/>
      <w:bookmarkEnd w:id="114"/>
      <w:r/>
      <w:bookmarkStart w:id="115" w:name="_Hlt26954852"/>
      <w:r/>
      <w:bookmarkEnd w:id="115"/>
      <w:r/>
      <w:bookmarkStart w:id="116" w:name="_Toc20823296"/>
      <w:r/>
      <w:bookmarkEnd w:id="116"/>
      <w:r/>
      <w:bookmarkStart w:id="117" w:name="_Toc513029224"/>
      <w:r/>
      <w:bookmarkEnd w:id="117"/>
      <w:r/>
      <w:bookmarkStart w:id="118" w:name="_Toc120614217"/>
      <w:r>
        <w:rPr>
          <w:rFonts w:hint="eastAsia" w:ascii="宋体" w:hAnsi="宋体" w:eastAsia="宋体" w:cs="宋体"/>
          <w:b/>
          <w:bCs/>
          <w:color w:val="000000"/>
          <w:sz w:val="24"/>
          <w:szCs w:val="24"/>
        </w:rPr>
        <w:t xml:space="preserve">四、响应文件的递交</w:t>
      </w:r>
      <w:bookmarkEnd w:id="118"/>
      <w:r/>
      <w:r/>
    </w:p>
    <w:p>
      <w:pPr>
        <w:ind w:firstLine="420"/>
        <w:keepLines/>
        <w:keepNext/>
        <w:spacing w:line="360" w:lineRule="auto"/>
        <w:rPr>
          <w:rFonts w:hint="eastAsia" w:ascii="宋体" w:hAnsi="宋体" w:eastAsia="宋体" w:cs="宋体"/>
          <w:color w:val="000000"/>
          <w:sz w:val="24"/>
          <w:szCs w:val="24"/>
        </w:rPr>
      </w:pPr>
      <w:r/>
      <w:bookmarkStart w:id="119" w:name="_Toc462564084"/>
      <w:r/>
      <w:bookmarkEnd w:id="119"/>
      <w:r/>
      <w:bookmarkStart w:id="120" w:name="_Toc16938541"/>
      <w:r/>
      <w:bookmarkEnd w:id="120"/>
      <w:r/>
      <w:bookmarkStart w:id="121" w:name="_Toc513029225"/>
      <w:r/>
      <w:bookmarkEnd w:id="121"/>
      <w:r/>
      <w:bookmarkStart w:id="122" w:name="_Toc20823297"/>
      <w:r>
        <w:rPr>
          <w:rFonts w:hint="eastAsia" w:ascii="宋体" w:hAnsi="宋体" w:eastAsia="宋体" w:cs="宋体"/>
          <w:color w:val="000000"/>
          <w:sz w:val="24"/>
          <w:szCs w:val="24"/>
        </w:rPr>
        <w:t xml:space="preserve">18、电子</w:t>
      </w:r>
      <w:bookmarkEnd w:id="122"/>
      <w:r>
        <w:rPr>
          <w:rFonts w:hint="eastAsia" w:ascii="宋体" w:hAnsi="宋体" w:eastAsia="宋体" w:cs="宋体"/>
          <w:color w:val="000000"/>
          <w:sz w:val="24"/>
          <w:szCs w:val="24"/>
        </w:rPr>
        <w:t xml:space="preserve">谈判响应文件的递交</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20823298"/>
      <w:r/>
      <w:bookmarkEnd w:id="123"/>
      <w:r/>
      <w:bookmarkStart w:id="124" w:name="_Toc16938542"/>
      <w:r/>
      <w:bookmarkEnd w:id="124"/>
      <w:r/>
      <w:bookmarkStart w:id="125" w:name="_Toc513029226"/>
      <w:r/>
      <w:bookmarkEnd w:id="125"/>
      <w:r/>
      <w:r/>
    </w:p>
    <w:p>
      <w:pPr>
        <w:ind w:firstLine="42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19、提交响应文件截止时间</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19.1供应商上传电子响应文件的时间不得迟于谈判公告中规定的提交响应文件截止时间。</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000000"/>
          <w:sz w:val="24"/>
          <w:szCs w:val="24"/>
        </w:rPr>
      </w:pPr>
      <w:r/>
      <w:bookmarkStart w:id="126" w:name="_Toc513029227"/>
      <w:r/>
      <w:bookmarkEnd w:id="126"/>
      <w:r/>
      <w:bookmarkStart w:id="127" w:name="_Toc16938543"/>
      <w:r/>
      <w:bookmarkEnd w:id="127"/>
      <w:r/>
      <w:bookmarkStart w:id="128" w:name="_Toc20823299"/>
      <w:r>
        <w:rPr>
          <w:rFonts w:hint="eastAsia" w:ascii="宋体" w:hAnsi="宋体" w:eastAsia="宋体" w:cs="宋体"/>
          <w:color w:val="000000"/>
          <w:sz w:val="24"/>
          <w:szCs w:val="24"/>
        </w:rPr>
        <w:t xml:space="preserve">20、响应文件</w:t>
      </w:r>
      <w:bookmarkEnd w:id="128"/>
      <w:r>
        <w:rPr>
          <w:rFonts w:hint="eastAsia" w:ascii="宋体" w:hAnsi="宋体" w:eastAsia="宋体" w:cs="宋体"/>
          <w:color w:val="000000"/>
          <w:sz w:val="24"/>
          <w:szCs w:val="24"/>
        </w:rPr>
        <w:t xml:space="preserve">的拒收</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spacing w:line="360" w:lineRule="auto"/>
        <w:rPr>
          <w:rFonts w:hint="eastAsia" w:ascii="宋体" w:hAnsi="宋体" w:eastAsia="宋体" w:cs="宋体"/>
          <w:color w:val="000000"/>
          <w:sz w:val="24"/>
          <w:szCs w:val="24"/>
        </w:rPr>
      </w:pPr>
      <w:r/>
      <w:bookmarkStart w:id="129" w:name="_Toc16938544"/>
      <w:r/>
      <w:bookmarkEnd w:id="129"/>
      <w:r/>
      <w:bookmarkStart w:id="130" w:name="_Toc513029228"/>
      <w:r/>
      <w:bookmarkEnd w:id="130"/>
      <w:r/>
      <w:bookmarkStart w:id="131" w:name="_Toc20823300"/>
      <w:r>
        <w:rPr>
          <w:rFonts w:hint="eastAsia" w:ascii="宋体" w:hAnsi="宋体" w:eastAsia="宋体" w:cs="宋体"/>
          <w:color w:val="000000"/>
          <w:sz w:val="24"/>
          <w:szCs w:val="24"/>
        </w:rPr>
        <w:t xml:space="preserve">21、响应文件的撤回和修改</w:t>
      </w:r>
      <w:bookmarkEnd w:id="13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21.1.2供应商撤回电子响应文件，则认为其不再参与本项目谈判活动。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在提交响应文件截止时间至谈判文件中规定的谈判有效期满之间的这段时间内，供应商不得撤回其响应文件。</w:t>
      </w:r>
      <w:r/>
    </w:p>
    <w:p>
      <w:pPr>
        <w:ind w:firstLine="482"/>
        <w:keepLines/>
        <w:keepNext/>
        <w:spacing w:line="360" w:lineRule="auto"/>
        <w:rPr>
          <w:rFonts w:hint="eastAsia" w:ascii="宋体" w:hAnsi="宋体" w:eastAsia="宋体" w:cs="宋体"/>
          <w:sz w:val="24"/>
          <w:szCs w:val="24"/>
        </w:rPr>
      </w:pPr>
      <w:r/>
      <w:bookmarkStart w:id="132" w:name="_Toc513029229"/>
      <w:r/>
      <w:bookmarkEnd w:id="132"/>
      <w:r/>
      <w:bookmarkStart w:id="133" w:name="_Toc20823301"/>
      <w:r/>
      <w:bookmarkEnd w:id="133"/>
      <w:r/>
      <w:bookmarkStart w:id="134" w:name="_Toc16938545"/>
      <w:r/>
      <w:bookmarkEnd w:id="134"/>
      <w:r/>
      <w:bookmarkStart w:id="135" w:name="_Toc120614218"/>
      <w:r>
        <w:rPr>
          <w:rFonts w:hint="eastAsia" w:ascii="宋体" w:hAnsi="宋体" w:eastAsia="宋体" w:cs="宋体"/>
          <w:b/>
          <w:bCs/>
          <w:color w:val="000000"/>
          <w:sz w:val="24"/>
          <w:szCs w:val="24"/>
        </w:rPr>
        <w:t xml:space="preserve">五、响应文件的解密与评审</w:t>
      </w:r>
      <w:bookmarkEnd w:id="135"/>
      <w:r/>
      <w:r/>
    </w:p>
    <w:p>
      <w:pPr>
        <w:ind w:firstLine="420"/>
        <w:keepLines/>
        <w:keepNext/>
        <w:spacing w:line="360" w:lineRule="auto"/>
        <w:rPr>
          <w:rFonts w:hint="eastAsia" w:ascii="宋体" w:hAnsi="宋体" w:eastAsia="宋体" w:cs="宋体"/>
          <w:color w:val="000000"/>
          <w:sz w:val="24"/>
          <w:szCs w:val="24"/>
        </w:rPr>
      </w:pPr>
      <w:r/>
      <w:bookmarkStart w:id="136" w:name="_Toc16938546"/>
      <w:r/>
      <w:bookmarkEnd w:id="136"/>
      <w:r/>
      <w:bookmarkStart w:id="137" w:name="_Toc513029230"/>
      <w:r/>
      <w:bookmarkEnd w:id="137"/>
      <w:r/>
      <w:bookmarkStart w:id="138" w:name="_Toc20823302"/>
      <w:r>
        <w:rPr>
          <w:rFonts w:hint="eastAsia" w:ascii="宋体" w:hAnsi="宋体" w:eastAsia="宋体" w:cs="宋体"/>
          <w:color w:val="000000"/>
          <w:sz w:val="24"/>
          <w:szCs w:val="24"/>
        </w:rPr>
        <w:t xml:space="preserve">22、</w:t>
      </w:r>
      <w:bookmarkEnd w:id="138"/>
      <w:r>
        <w:rPr>
          <w:rFonts w:hint="eastAsia" w:ascii="宋体" w:hAnsi="宋体" w:eastAsia="宋体" w:cs="宋体"/>
          <w:color w:val="000000"/>
          <w:sz w:val="24"/>
          <w:szCs w:val="24"/>
        </w:rPr>
        <w:t xml:space="preserve">响应文件解密</w:t>
      </w:r>
      <w:r/>
    </w:p>
    <w:p>
      <w:pPr>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在苏采云系统规定的时间内对谈判响应文件进行解密。</w:t>
      </w:r>
      <w:r/>
    </w:p>
    <w:p>
      <w:pPr>
        <w:ind w:firstLine="420"/>
        <w:keepLines/>
        <w:keepNext/>
        <w:spacing w:line="360" w:lineRule="auto"/>
        <w:rPr>
          <w:rFonts w:hint="eastAsia" w:ascii="宋体" w:hAnsi="宋体" w:eastAsia="宋体" w:cs="宋体"/>
          <w:sz w:val="24"/>
          <w:szCs w:val="24"/>
        </w:rPr>
      </w:pPr>
      <w:r/>
      <w:bookmarkStart w:id="139" w:name="_Toc16938547"/>
      <w:r/>
      <w:bookmarkEnd w:id="139"/>
      <w:r/>
      <w:bookmarkStart w:id="140" w:name="_Toc513029231"/>
      <w:r/>
      <w:bookmarkEnd w:id="140"/>
      <w:r/>
      <w:bookmarkStart w:id="141" w:name="_Toc20823303"/>
      <w:r>
        <w:rPr>
          <w:rFonts w:hint="eastAsia" w:ascii="宋体" w:hAnsi="宋体" w:eastAsia="宋体" w:cs="宋体"/>
          <w:sz w:val="24"/>
          <w:szCs w:val="24"/>
        </w:rPr>
        <w:t xml:space="preserve">23、谈判小组</w:t>
      </w:r>
      <w:bookmarkEnd w:id="141"/>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23.1政务中心将组织谈判小组对响应文件进行评审。谈判小组由采购人代表和有关技术、经济等方面的专家组成，且人员构成符合政府采购有关规定。</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23.2谈判小组独立工作，负责评审所有响应文件并确定成交候选人。</w:t>
      </w:r>
      <w:r/>
    </w:p>
    <w:p>
      <w:pPr>
        <w:ind w:firstLine="42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24、评审过程的保密与公正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24.1谈判小组、采购人和政务中心工作人员、相关监督人员等与评审工作有关的人员，对评审情况以及在评审过程中获悉的国家秘密、商业秘密负有保密责任。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24.2在评审过程中，供应商不得以任何行为影响谈判评审过程，否则其响应文件将被作为无效响应文件。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政务中心和谈判小组不向未成交的供应商解释未成交原因，也不公布评审过程中的相关细节。</w:t>
      </w:r>
      <w:r/>
    </w:p>
    <w:p>
      <w:pPr>
        <w:ind w:firstLine="420"/>
        <w:keepLines/>
        <w:keepNext/>
        <w:spacing w:line="360" w:lineRule="auto"/>
        <w:rPr>
          <w:rFonts w:hint="eastAsia" w:ascii="宋体" w:hAnsi="宋体" w:eastAsia="宋体" w:cs="宋体"/>
          <w:sz w:val="24"/>
          <w:szCs w:val="24"/>
        </w:rPr>
      </w:pPr>
      <w:r/>
      <w:bookmarkStart w:id="142" w:name="_Toc16938548"/>
      <w:r/>
      <w:bookmarkEnd w:id="142"/>
      <w:r/>
      <w:bookmarkStart w:id="143" w:name="_Toc513029232"/>
      <w:r/>
      <w:bookmarkEnd w:id="143"/>
      <w:r/>
      <w:bookmarkStart w:id="144" w:name="_Toc20823304"/>
      <w:r>
        <w:rPr>
          <w:rFonts w:hint="eastAsia" w:ascii="宋体" w:hAnsi="宋体" w:eastAsia="宋体" w:cs="宋体"/>
          <w:sz w:val="24"/>
          <w:szCs w:val="24"/>
        </w:rPr>
        <w:t xml:space="preserve">25、评审过程中的澄清</w:t>
      </w:r>
      <w:bookmarkEnd w:id="14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25.3 接到谈判小组澄清、说明和更正要求的供应商如未按规定做出澄清、说明和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sz w:val="24"/>
          <w:szCs w:val="24"/>
        </w:rPr>
      </w:pPr>
      <w:r/>
      <w:bookmarkStart w:id="145" w:name="_Toc513029233"/>
      <w:r/>
      <w:bookmarkEnd w:id="145"/>
      <w:r/>
      <w:bookmarkStart w:id="146" w:name="_Toc16938549"/>
      <w:r/>
      <w:bookmarkEnd w:id="146"/>
      <w:r/>
      <w:bookmarkStart w:id="147" w:name="_Toc20823305"/>
      <w:r>
        <w:rPr>
          <w:rFonts w:hint="eastAsia" w:ascii="宋体" w:hAnsi="宋体" w:eastAsia="宋体" w:cs="宋体"/>
          <w:sz w:val="24"/>
          <w:szCs w:val="24"/>
        </w:rPr>
        <w:t xml:space="preserve">26、对响应文件的审</w:t>
      </w:r>
      <w:bookmarkEnd w:id="147"/>
      <w:r>
        <w:rPr>
          <w:rFonts w:hint="eastAsia" w:ascii="宋体" w:hAnsi="宋体" w:eastAsia="宋体" w:cs="宋体"/>
          <w:sz w:val="24"/>
          <w:szCs w:val="24"/>
        </w:rPr>
        <w:t xml:space="preserve">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未通过资格审查或符合性审查的供应商，谈判小组将</w:t>
      </w:r>
      <w:r>
        <w:rPr>
          <w:rFonts w:hint="eastAsia" w:ascii="宋体" w:hAnsi="宋体" w:eastAsia="宋体" w:cs="宋体"/>
          <w:sz w:val="24"/>
          <w:szCs w:val="24"/>
        </w:rPr>
        <w:t xml:space="preserve">在苏采云系统中告知未通过资格审查或符合性审查的原因，评审结束后，谈判小组将不再告知未通过资格审查或符合性审查的原因。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谈判文件规定的实质性要求存在负偏离，或者在实质上与谈判文件不一致，而且限制了合同中买方和政务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26.3未实质性响应谈判文件的情形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26.3.2供应商未按照谈判文件要求上传电子响应文件的</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26.3.4供应商不具备谈判文件中规定资格要求的。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26.3.6不符合谈判文件中规定的实质性要求和条件的</w:t>
      </w:r>
      <w:r>
        <w:rPr>
          <w:rFonts w:hint="eastAsia" w:ascii="宋体" w:hAnsi="宋体" w:eastAsia="宋体" w:cs="宋体"/>
          <w:i/>
          <w:iCs/>
          <w:color w:val="000000"/>
          <w:sz w:val="24"/>
          <w:szCs w:val="24"/>
          <w:u w:val="single"/>
        </w:rPr>
        <w:t xml:space="preserve">（本谈判文件中斜体且有下划线部分为实质性要求和条件）。</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宋体" w:hAnsi="宋体" w:eastAsia="宋体" w:cs="宋体"/>
          <w:sz w:val="24"/>
          <w:szCs w:val="24"/>
        </w:rPr>
      </w:pPr>
      <w:r/>
      <w:bookmarkStart w:id="148" w:name="_Toc1972"/>
      <w:r/>
      <w:bookmarkStart w:id="149" w:name="_Toc21421"/>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响应文件未按照谈判文件要求加盖CA电子公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26.4未实质性响应谈判文件的响应文件按无效响应处理。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26.5如果响应文件实质上没有响应谈判文件的要求，谈判小组将予以拒绝，供应商不得通过修改或撤销不合要求的偏离或保留而使其成为实质性响应的文件。</w:t>
      </w:r>
      <w:r/>
    </w:p>
    <w:p>
      <w:pPr>
        <w:ind w:firstLine="478"/>
        <w:spacing w:line="360" w:lineRule="auto"/>
        <w:tabs>
          <w:tab w:val="left" w:pos="900" w:leader="none"/>
        </w:tabs>
        <w:rPr>
          <w:rFonts w:hint="eastAsia" w:ascii="宋体" w:hAnsi="宋体" w:eastAsia="宋体" w:cs="宋体"/>
          <w:color w:val="000000"/>
          <w:sz w:val="24"/>
          <w:szCs w:val="24"/>
        </w:rPr>
      </w:pPr>
      <w:r/>
      <w:bookmarkStart w:id="150" w:name="_Toc16938550"/>
      <w:r/>
      <w:bookmarkEnd w:id="150"/>
      <w:r/>
      <w:bookmarkStart w:id="151" w:name="_Toc513029234"/>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26.6供应商在项目评审全过程中应保持通讯畅通，并安排专人与政务中心及谈判小组联系。</w:t>
      </w:r>
      <w:bookmarkEnd w:id="152"/>
      <w:r/>
      <w:r/>
    </w:p>
    <w:p>
      <w:pPr>
        <w:ind w:firstLine="420"/>
        <w:keepLines/>
        <w:keepNext/>
        <w:spacing w:line="360" w:lineRule="auto"/>
        <w:rPr>
          <w:rFonts w:hint="eastAsia" w:ascii="宋体" w:hAnsi="宋体" w:eastAsia="宋体" w:cs="宋体"/>
          <w:sz w:val="24"/>
          <w:szCs w:val="24"/>
        </w:rPr>
      </w:pPr>
      <w:r/>
      <w:bookmarkStart w:id="153" w:name="_Toc200451960"/>
      <w:r>
        <w:rPr>
          <w:rFonts w:hint="eastAsia" w:ascii="宋体" w:hAnsi="宋体" w:eastAsia="宋体" w:cs="宋体"/>
          <w:sz w:val="24"/>
          <w:szCs w:val="24"/>
        </w:rPr>
        <w:t xml:space="preserve">27、谈判程序及成交原则</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27.1谈判程序</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27.1.1对于通过资格审查和符合性审查的供应商，谈判小组将集中与单一供应商分别进行谈判。</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 成交原则</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78"/>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27.2.4 采购人确定成交供应商后，政务中心将在“江苏政府采购网”发布成交结果公告，公告期限为1个工作日。</w:t>
      </w:r>
      <w:r/>
    </w:p>
    <w:p>
      <w:pPr>
        <w:ind w:firstLine="42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28、成交供应商被取消成交资格情形</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若有充分证据证明，成交供应商出现下列情况之一的，一经查实，将被取消成交资格：</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28.1提供虚假材料谋取成交的。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28.2与评审专家、采购人、其他供应商或者政务中心工作人员恶意串通的。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28.3向评审专家、采购人或政务中心工作人员行贿或者提供其他不正当利益的。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28.4恶意竞争，最后报价明显低于其自身合理成本且又无法提供证明的。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28.5不满足本谈判文件规定的实质性要求，但在评审过程中又未被谈判小组发现的。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28.6成交后无正当理由拒不与采购人签订政府采购合同或者未按照谈判文件确定的事项签订政府采购合同的。</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28.7将政府采购合同转包的。</w:t>
      </w:r>
      <w:r/>
    </w:p>
    <w:p>
      <w:pPr>
        <w:ind w:firstLine="600"/>
        <w:keepLines/>
        <w:keepNex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29、质疑处理</w:t>
      </w:r>
      <w:bookmarkEnd w:id="15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29.2.3对成交结果提出质疑的，为成交结果公告期限届满之日。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采购人及政务中心质疑接收人及联系方式见本谈判文件第一章。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29.5.4 未参加谈判活动的供应商或在谈判活动中自身权益未受到损害的供应商所提出的质疑。</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29.5.5供应商组成联合体参加谈判，联合体中任何一方或多方未按要求签字、盖章、加盖公章的质疑。</w:t>
      </w:r>
      <w:r/>
    </w:p>
    <w:p>
      <w:pPr>
        <w:ind w:firstLine="468"/>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30、成交通知书</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eastAsia="宋体" w:cs="宋体"/>
          <w:sz w:val="24"/>
          <w:szCs w:val="24"/>
        </w:rPr>
      </w:pPr>
      <w:r/>
      <w:bookmarkStart w:id="154" w:name="_Toc513029236"/>
      <w:r/>
      <w:bookmarkEnd w:id="154"/>
      <w:r/>
      <w:bookmarkStart w:id="155" w:name="_Toc16938552"/>
      <w:r/>
      <w:bookmarkEnd w:id="155"/>
      <w:r/>
      <w:bookmarkStart w:id="156" w:name="_Toc120614220"/>
      <w:r/>
      <w:bookmarkEnd w:id="156"/>
      <w:r/>
      <w:bookmarkStart w:id="157" w:name="_Toc20823308"/>
      <w:r>
        <w:rPr>
          <w:rFonts w:hint="eastAsia" w:ascii="宋体" w:hAnsi="宋体" w:eastAsia="宋体" w:cs="宋体"/>
          <w:b/>
          <w:bCs/>
          <w:color w:val="000000"/>
          <w:sz w:val="24"/>
          <w:szCs w:val="24"/>
        </w:rPr>
        <w:t xml:space="preserve">六、授予合同</w:t>
      </w:r>
      <w:bookmarkEnd w:id="157"/>
      <w:r/>
      <w:r/>
    </w:p>
    <w:p>
      <w:pPr>
        <w:ind w:firstLine="600"/>
        <w:keepLines/>
        <w:keepNext/>
        <w:spacing w:line="360" w:lineRule="auto"/>
        <w:rPr>
          <w:rFonts w:hint="eastAsia"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宋体" w:hAnsi="宋体" w:eastAsia="宋体" w:cs="宋体"/>
          <w:color w:val="000000"/>
          <w:sz w:val="24"/>
          <w:szCs w:val="24"/>
        </w:rPr>
        <w:t xml:space="preserve">31. 签订合同</w:t>
      </w:r>
      <w:bookmarkEnd w:id="160"/>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31.l成交供应商应当在成交通知书发出之日起三十日内，按照谈判文件确定的事项与采购人签订政府采购合同。</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31.2谈判文件、成交供应商的响应文件及谈判过程中有关澄清、承诺文件均应作为合同附件。</w:t>
      </w:r>
      <w:r/>
    </w:p>
    <w:p>
      <w:pPr>
        <w:ind w:firstLine="60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32、标的物的追加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360" w:lineRule="auto"/>
        <w:rPr>
          <w:rFonts w:hint="eastAsia" w:ascii="宋体" w:hAnsi="宋体" w:eastAsia="宋体" w:cs="宋体"/>
          <w:b/>
          <w:bCs/>
          <w:sz w:val="24"/>
          <w:szCs w:val="24"/>
        </w:rPr>
      </w:pPr>
      <w:r/>
      <w:bookmarkStart w:id="161" w:name="_Toc16938558"/>
      <w:r/>
      <w:bookmarkEnd w:id="161"/>
      <w:r/>
      <w:bookmarkStart w:id="162" w:name="_Toc20823314"/>
      <w:r/>
      <w:bookmarkEnd w:id="162"/>
      <w:r/>
      <w:bookmarkStart w:id="163" w:name="_Toc513029242"/>
      <w:r/>
      <w:bookmarkEnd w:id="163"/>
      <w:r/>
      <w:bookmarkStart w:id="164" w:name="_Toc479757207"/>
      <w:r/>
      <w:bookmarkEnd w:id="164"/>
      <w:r>
        <w:rPr>
          <w:rFonts w:hint="eastAsia" w:ascii="宋体" w:hAnsi="宋体" w:eastAsia="宋体" w:cs="宋体"/>
          <w:b/>
          <w:bCs/>
          <w:sz w:val="24"/>
          <w:szCs w:val="24"/>
        </w:rPr>
        <w:t xml:space="preserve">七、政府采购政策功能落实</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 xml:space="preserve">1</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33.2.1拟采购的产品属于政府强制采购的节能产品品目清单范围的，供应商须提供国家确定的认证机构出具的、处于有效期之内的节能产品认证证书，否则其响应文件作无效标处理。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原件扫描件，否则视为未实质性投标。</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八、启动异常低价投标（响应）审查的情形和具体要求</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九、其他事项</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37.</w:t>
      </w:r>
      <w:bookmarkStart w:id="165" w:name="_Hlk227146259"/>
      <w:r>
        <w:rPr>
          <w:rFonts w:hint="eastAsia" w:ascii="宋体" w:hAnsi="宋体" w:eastAsia="宋体" w:cs="宋体"/>
          <w:sz w:val="24"/>
          <w:szCs w:val="24"/>
        </w:rPr>
        <w:t xml:space="preserve">在本项目评审结束前，各供应商授权代表应保持手机畅通，如有必要需供应商针对自身响应文件进行澄清的，供应商应在第一时间内配合评委会的询问进行澄清。未接电话或接到评委会澄清要求的供应商未按规定做出澄清的，其风险由供应商自行承担。</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38.谈判保证金：依据苏财购〔2020〕52号文件精神，本项目免收谈判保证金。</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39.响应文件格式中需签字或盖章处均可以用电子签名或电子章代替。</w:t>
      </w:r>
      <w:bookmarkEnd w:id="165"/>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软件和信息技术服务业</w:t>
      </w:r>
      <w:r>
        <w:rPr>
          <w:rFonts w:hint="eastAsia" w:ascii="宋体" w:hAnsi="宋体" w:eastAsia="宋体" w:cs="宋体"/>
          <w:sz w:val="24"/>
          <w:szCs w:val="24"/>
        </w:rPr>
        <w:t xml:space="preserve">。</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spacing w:line="360" w:lineRule="auto"/>
        <w:rPr>
          <w:rFonts w:hint="eastAsia" w:ascii="宋体" w:hAnsi="宋体" w:eastAsia="宋体" w:cs="宋体"/>
          <w:sz w:val="24"/>
          <w:szCs w:val="24"/>
        </w:rPr>
      </w:pPr>
      <w:r>
        <w:rPr>
          <w:rFonts w:hint="eastAsia" w:ascii="宋体" w:hAnsi="宋体" w:eastAsia="宋体" w:cs="宋体"/>
          <w:color w:val="000000"/>
          <w:sz w:val="44"/>
          <w:szCs w:val="44"/>
        </w:rPr>
        <w:t xml:space="preserve">第三章  合同文本</w:t>
      </w:r>
      <w:r/>
    </w:p>
    <w:p>
      <w:pPr>
        <w:ind w:firstLine="480"/>
        <w:spacing w:line="360" w:lineRule="auto"/>
        <w:rPr>
          <w:rFonts w:hint="eastAsia" w:ascii="宋体" w:hAnsi="宋体" w:eastAsia="宋体" w:cs="宋体"/>
          <w:sz w:val="24"/>
          <w:szCs w:val="24"/>
        </w:rPr>
      </w:pPr>
      <w:r/>
      <w:bookmarkStart w:id="166" w:name="_Toc16938559"/>
      <w:r/>
      <w:bookmarkEnd w:id="166"/>
      <w:r/>
      <w:bookmarkStart w:id="167" w:name="_Toc513029243"/>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项目竞争性谈判的结果，签署本合同。</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本合同金额为（大写）：___________________圆（_______________元）人民币或其他币种。</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3.1乙方应按谈判文件规定的时间向甲方提供与合同标的有关的技术资料。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5.1 乙方保证所交付的合同标的的所有权完全属于乙方且无任何抵押、查封等产权</w:t>
      </w:r>
      <w:r>
        <w:rPr>
          <w:rFonts w:hint="eastAsia" w:ascii="宋体" w:hAnsi="宋体" w:eastAsia="宋体" w:cs="宋体"/>
          <w:color w:val="000000"/>
          <w:sz w:val="24"/>
          <w:szCs w:val="24"/>
          <w:highlight w:val="none"/>
        </w:rPr>
        <w:t xml:space="preserve">瑕疵。</w:t>
      </w:r>
      <w:r/>
    </w:p>
    <w:p>
      <w:pPr>
        <w:ind w:left="410" w:hanging="410"/>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六、履约保证金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6.1本项目</w:t>
      </w:r>
      <w:r>
        <w:rPr>
          <w:rFonts w:hint="eastAsia" w:ascii="宋体" w:hAnsi="宋体" w:eastAsia="宋体" w:cs="宋体"/>
          <w:sz w:val="24"/>
          <w:szCs w:val="24"/>
          <w:highlight w:val="none"/>
          <w:lang w:val="en-US" w:eastAsia="zh-CN"/>
        </w:rPr>
        <w:t xml:space="preserve">无需</w:t>
      </w:r>
      <w:r>
        <w:rPr>
          <w:rFonts w:hint="eastAsia" w:ascii="宋体" w:hAnsi="宋体" w:eastAsia="宋体" w:cs="宋体"/>
          <w:sz w:val="24"/>
          <w:szCs w:val="24"/>
          <w:highlight w:val="none"/>
        </w:rPr>
        <w:t xml:space="preserve">缴纳履约保证金。</w:t>
      </w:r>
      <w:r/>
    </w:p>
    <w:p>
      <w:pPr>
        <w:ind w:left="410" w:hanging="41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七、合同转包或分包</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或7.2 乙方应当按照响应文件中提供的分包意向协议履行合同。</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八、合同款项支付</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sz w:val="24"/>
          <w:szCs w:val="24"/>
          <w:highlight w:val="none"/>
        </w:rPr>
        <w:t xml:space="preserve">合同签订后支付合同总金额的40%；合同履约期满，经采购人验收合格后支付合同总金额的60%（不计利息）。</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86"/>
        <w:spacing w:line="360" w:lineRule="auto"/>
        <w:rPr>
          <w:rFonts w:hint="eastAsia" w:cs="宋体"/>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cs="宋体"/>
          <w:b/>
          <w:sz w:val="24"/>
          <w:szCs w:val="24"/>
        </w:rPr>
        <w:t xml:space="preserve">项目验收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合同生效后，发现乙方投标属虚假承诺，或经权威部门监测提供的服务不能满足谈判文件要求，造成合同无法继续履行的，应向甲方支付不少于合同总价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                                     </w:t>
      </w:r>
      <w:r/>
    </w:p>
    <w:p>
      <w:pPr>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right"/>
        <w:rPr>
          <w:rFonts w:hint="eastAsia" w:ascii="宋体" w:hAnsi="宋体" w:eastAsia="宋体" w:cs="宋体"/>
          <w:sz w:val="24"/>
          <w:szCs w:val="24"/>
        </w:rPr>
      </w:pPr>
      <w:r>
        <w:rPr>
          <w:rFonts w:hint="eastAsia" w:ascii="宋体" w:hAnsi="宋体" w:eastAsia="宋体" w:cs="宋体"/>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9" w:name="_Toc120614244"/>
      <w:r/>
      <w:bookmarkEnd w:id="169"/>
      <w:r/>
      <w:bookmarkStart w:id="170" w:name="_Hlt16619369"/>
      <w:r/>
      <w:bookmarkEnd w:id="170"/>
      <w:r/>
      <w:bookmarkStart w:id="171" w:name="_Toc462564139"/>
      <w:r/>
      <w:bookmarkEnd w:id="171"/>
      <w:r/>
      <w:bookmarkStart w:id="172" w:name="_Toc16938590"/>
      <w:r/>
      <w:bookmarkEnd w:id="172"/>
      <w:r/>
      <w:bookmarkStart w:id="173" w:name="_Hlt16619350"/>
      <w:r/>
      <w:bookmarkEnd w:id="173"/>
      <w:r/>
      <w:bookmarkStart w:id="174" w:name="_Toc20823346"/>
      <w:r/>
      <w:bookmarkEnd w:id="174"/>
      <w:r/>
      <w:bookmarkStart w:id="175" w:name="_Toc479757211"/>
      <w:r>
        <w:rPr>
          <w:rFonts w:hint="eastAsia" w:ascii="宋体" w:hAnsi="宋体" w:eastAsia="宋体" w:cs="宋体"/>
          <w:color w:val="000000"/>
          <w:sz w:val="44"/>
          <w:szCs w:val="44"/>
        </w:rPr>
        <w:br w:type="page" w:clear="all"/>
      </w:r>
      <w:r>
        <w:rPr>
          <w:rFonts w:hint="eastAsia" w:ascii="宋体" w:hAnsi="宋体" w:eastAsia="宋体" w:cs="宋体"/>
          <w:color w:val="000000"/>
          <w:sz w:val="44"/>
          <w:szCs w:val="44"/>
        </w:rPr>
        <w:t xml:space="preserve"> </w:t>
      </w:r>
      <w:r>
        <w:rPr>
          <w:rFonts w:hint="eastAsia" w:ascii="宋体" w:hAnsi="宋体" w:eastAsia="宋体" w:cs="宋体"/>
          <w:color w:val="000000"/>
          <w:sz w:val="24"/>
          <w:szCs w:val="24"/>
        </w:rPr>
        <w:t xml:space="preserve">第</w:t>
      </w:r>
      <w:bookmarkEnd w:id="175"/>
      <w:r>
        <w:rPr>
          <w:rFonts w:hint="eastAsia" w:ascii="宋体" w:hAnsi="宋体" w:eastAsia="宋体" w:cs="宋体"/>
          <w:color w:val="000000"/>
          <w:sz w:val="24"/>
          <w:szCs w:val="24"/>
        </w:rPr>
        <w:t xml:space="preserve">四章 采购需求</w:t>
      </w:r>
      <w:bookmarkStart w:id="176" w:name="_Toc26554093"/>
      <w:r/>
      <w:bookmarkEnd w:id="176"/>
      <w:r/>
      <w:bookmarkStart w:id="177" w:name="_Toc49090575"/>
      <w:r/>
      <w:bookmarkEnd w:id="177"/>
      <w:r/>
      <w:r/>
    </w:p>
    <w:p>
      <w:pPr>
        <w:ind w:right="-31" w:firstLine="480"/>
        <w:spacing w:line="360" w:lineRule="auto"/>
        <w:rPr>
          <w:rFonts w:hint="eastAsia" w:ascii="宋体" w:hAnsi="宋体" w:eastAsia="宋体" w:cs="宋体"/>
          <w:color w:val="000000"/>
          <w:sz w:val="24"/>
          <w:szCs w:val="24"/>
        </w:rPr>
      </w:pPr>
      <w:r/>
      <w:bookmarkStart w:id="178" w:name="_Toc120614281"/>
      <w:r>
        <w:rPr>
          <w:rFonts w:hint="eastAsia" w:ascii="宋体" w:hAnsi="宋体" w:eastAsia="宋体" w:cs="宋体"/>
          <w:color w:val="000000"/>
          <w:sz w:val="24"/>
          <w:szCs w:val="24"/>
        </w:rPr>
        <w:t xml:space="preserve">一、项目概况</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1、建设背景</w:t>
      </w:r>
      <w:r/>
    </w:p>
    <w:p>
      <w:pPr>
        <w:ind w:right="-31" w:firstLine="480"/>
        <w:spacing w:line="360" w:lineRule="auto"/>
        <w:rPr>
          <w:rFonts w:hint="eastAsia" w:ascii="宋体" w:hAnsi="宋体" w:eastAsia="宋体" w:cs="宋体"/>
          <w:bCs/>
          <w:sz w:val="24"/>
          <w:szCs w:val="24"/>
        </w:rPr>
      </w:pPr>
      <w:r>
        <w:rPr>
          <w:rFonts w:hint="eastAsia" w:ascii="宋体" w:hAnsi="宋体" w:eastAsia="宋体" w:cs="宋体"/>
          <w:color w:val="000000"/>
          <w:sz w:val="24"/>
          <w:szCs w:val="24"/>
        </w:rPr>
        <w:t xml:space="preserve">为深入践行精神文明建设是为了人民幸福美好生活的宗旨，坚持以群众满意为根本标准，按照瘦身、减负、少测、低扰、降噪、提质的思路，一期已初步建设市精神文明建设数字管理中心的服务平台，并充分运用大</w:t>
      </w:r>
      <w:r>
        <w:rPr>
          <w:rFonts w:hint="eastAsia" w:ascii="宋体" w:hAnsi="宋体" w:eastAsia="宋体" w:cs="宋体"/>
          <w:bCs/>
          <w:sz w:val="24"/>
          <w:szCs w:val="24"/>
        </w:rPr>
        <w:t xml:space="preserve">数据、云计算、人工智能等现代化信息技术手段实现数字化赋能，不断提升文明创建、文明实践的实效。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期项目将以一期项目的已建设的内容及数据源为基础，串联泰州三区的终端闭环管理机制、基于一期现有的视频资源接入能力与智能算法巡检能力，初步形成全市的文明城市视频巡查与态势感知积累的能力及数据服务，重点从装备升级、效率升级、智能升级等层面为核心，串联公安、国网及其它政企单位的视频资源及无人机资源，借助文明城市创建的定制智能化硬件赋能装备，完成并实现数字赋能场景下的机巡、智巡与人审相结合的先进工作巡查机制，持续赋能全市的精神文明建设业务中全流程业务场景。</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2、功能设计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期项目平台已经初步建成了面向市三区的巡查、派单、处置、验证的完整多级闭环处理机制，并已经实现了巡查记录、巡查结果、三色预警、图上巡查与作业等基础能力集成，同时整体平台具备区级视频资源的集成与汇聚能力，通过基于视频感知及算法智能巡查的能力，实现从巡查、派单、处置、结果确认、反馈及归档的完整文明城市整体巡查、处置、反馈的整体闭环，同时逐步形成了初步且成熟的完整机制及体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期是建立于一期已实现的三区业务处置闭环及文明城市后台视频巡查的基础之上，并集成一期基础平台持续积累的沉淀算法能力与成熟的巡查闭环机制，持续迭代、优化并补充泰州市文明城市创建数字管理平台中的智能化能力服务，建设后的平台将实现如下目标：</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装备与资源升级、丰富实时调度能力。一是二期将基于一期已有的基础，基于自研定制算法终端（提供定制算法检测能力与灵活的算法同步能力）、音柱（基于文明城市创建提供IP直通的音频播报能力、通过与算法终端集成实现点到点的按需播报）、视频记录仪（提供视频现场巡查、巡查记录</w:t>
      </w:r>
      <w:r>
        <w:rPr>
          <w:rFonts w:hint="eastAsia" w:ascii="宋体" w:hAnsi="宋体" w:eastAsia="宋体" w:cs="宋体"/>
          <w:color w:val="000000"/>
          <w:sz w:val="24"/>
          <w:szCs w:val="24"/>
        </w:rPr>
        <w:t xml:space="preserve">上报、巡查现场预警等定制化支持）、巡检眼镜（基于文明城市视频巡查场景，补充眼镜端、移动端、中心端的协作体制，实现文明城市巡查场景下的智能装备补充）的等定制化装备的实时调度，满足文明城市创建过程中视频巡检、现场巡检及语音提醒等实时应用场景需要；二是提供集成国网的无人机资源的巡检资源的实时调度能力，提供小区、道路、菜场等重点区域空中巡查能力，打通巡查结果与巡查报告与文明城市数智创建平台联动。 通过本次装备与资源的升级，集成已有的实时调度能力服务支撑，实现文明城市创建巡查的空中巡、视频巡、现场巡的立体化巡查体系。</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（2）算法赋能、提升智能巡检场景覆盖范围。在一期的已有的遛狗不牵绳、垃圾乱堆乱放的算法持续迭代与</w:t>
      </w:r>
      <w:r>
        <w:rPr>
          <w:rFonts w:hint="eastAsia" w:ascii="宋体" w:hAnsi="宋体" w:eastAsia="宋体" w:cs="宋体"/>
          <w:color w:val="000000"/>
          <w:sz w:val="24"/>
          <w:szCs w:val="24"/>
        </w:rPr>
        <w:t xml:space="preserve">优化的基础上，再提供车辆违停、非机动车违停、广告乱张贴、占用消防通道、道路裂缝、道路积水、占道运营、长时间人员聚集等文明创建巡检十类场景算法。同时将完成两块重大端侧算力建设与结果异常智能复审能力模块建设，一是通过算法盒子、将算法检测服务由原来的集中检测转变为临近边缘检测， 提升效率的同时也能根据场景动态选择算法进行巡检与识别； 二是搭建文明城市算法治理与分拣服务模块，提供算法识别的结果机审、人审相结合的方式，将传统的人巡替换为机巡机审人核的新型工作模式，这样大大降低了文明巡查的人力投入并极大提升了巡查效率。</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（3）智力升级、集成并应用领先大模型算力，提供完整的模型部署、模型调测后的算力租赁服务，基于提供的领先大模型: Qwen、DeepSeek、Qwen VL等</w:t>
      </w:r>
      <w:r>
        <w:rPr>
          <w:rFonts w:hint="eastAsia" w:ascii="宋体" w:hAnsi="宋体" w:eastAsia="宋体" w:cs="宋体"/>
          <w:color w:val="000000"/>
          <w:sz w:val="24"/>
          <w:szCs w:val="24"/>
        </w:rPr>
        <w:t xml:space="preserve">大模型服务能力，提供满足视频巡查后预警图片的二次智能审核能力、服务巡查人员完成预警图片分拣、场景算法的快速适配与上线等，大大提升人工的巡查处置与巡查分拣效率，同时基于VL模型的能力及边缘算法融合处置能力、提供文明城市一些场景的快速预检；此外基于一期及二期的完整的文明城市巡查记录与巡查数据，提供面向文明城市建设场景下的知识库问答、文明城市巡查问数及文明城市巡查报告的智能生成服务，将原先人工总结转变为即问即答并生成报告的新型工作模式，基于AI模型的实战赋能、满足文明城市建设与创建的新态势下的新型建设的实际需要。</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（4）指标量化、健全态势感</w:t>
      </w:r>
      <w:r>
        <w:rPr>
          <w:rFonts w:hint="eastAsia" w:ascii="宋体" w:hAnsi="宋体" w:eastAsia="宋体" w:cs="宋体"/>
          <w:color w:val="000000"/>
          <w:sz w:val="24"/>
          <w:szCs w:val="24"/>
        </w:rPr>
        <w:t xml:space="preserve">知滚动预警能力。基于一期已经实现的“一屏统览、挂图作战”与“三色预警”的态势感知服务的基础上，二期建设将重点通过汇聚一期、二期等全体系下的文明城市巡查结果与数据融合、指标量化、滚动计算、态势预测、建设措施等服务模块，基于底层的大模型能力，快速对巡查事件、巡查工单、处理时效等层面，完成区域、场所、点位等多维度量化考核，并基于地图可视化的能力完成实时三色预警与区域的态势感知能力，支撑用户快速进行判别并提供解决方案与措施，形成立体化巡查体系的同时，满足全局巡查、重点巡查及薄弱区域巡查的完整体系化全市智能巡查机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（5）安全可控、健全平台侧全链路安全管理与合规保障能力。 二期在一期已形成的市、区多级闭环处置与视频汇聚能力基础上，面向跨部门视频资源接入、定制化智能装备调度、边缘算法检测及大模型智能审核等新增场景，从平台侧构建覆盖“身份—数据—装备—算法—审计”的纵深防护体系，确保</w:t>
      </w:r>
      <w:r>
        <w:rPr>
          <w:rFonts w:hint="eastAsia" w:ascii="宋体" w:hAnsi="宋体" w:eastAsia="宋体" w:cs="宋体"/>
          <w:color w:val="000000"/>
          <w:sz w:val="24"/>
          <w:szCs w:val="24"/>
        </w:rPr>
        <w:t xml:space="preserve">文明城市巡查业务在提质增效的同时始终安全可控、合规可溯。一是建立统一身份认证与分级授权策略，对接市、区、街道及协同单位的组织与岗位体系，按角色、区域、场所、点位、装备类型实施最小权限管控，对直播调阅、历史回放、无人机调度、音柱播报、预警分拣、工单处置等敏感操作实行二次确认与分权审批，防止越权调阅、越权调度与越权处置。二是健全视频与业务数据全生命周期安全策略，对跨网汇聚的视频流、巡查图片、工单档案、巡查报告及知识库语料实施分类分级保护，传输链路采用加密通道与专网隔离，特别针对大模型二次审核、知识库问答与报告生</w:t>
      </w:r>
      <w:r>
        <w:rPr>
          <w:rFonts w:hint="eastAsia" w:ascii="宋体" w:hAnsi="宋体" w:eastAsia="宋体" w:cs="宋体"/>
          <w:color w:val="000000"/>
          <w:sz w:val="24"/>
          <w:szCs w:val="24"/>
        </w:rPr>
        <w:t xml:space="preserve">成场景，实行数据不出域、提示词与结果可审计、敏感字段强制脱敏后再入模，避免视频巡查成果在智能应用环节发生泄漏或滥用。三是完善智能装备与边缘节点的接入安全策略，对算法盒子、定制算法终端、音柱、视频记录仪、巡检眼镜及无人机地面站实行设备证书准入、双向认证与心跳鉴权，未登记、证书失效或异常离线的装备不得接入调度与算法下发通道；算法模型、播报话术与巡查任务仅允许经平台签名后下发，边缘检测结果回传实行完整性校验与防篡改，形成“谁在巡、用哪台装备、跑哪路算法、出哪条预警”的端到端可信链路。四是强化平台运行安全与全流程审</w:t>
      </w:r>
      <w:r>
        <w:rPr>
          <w:rFonts w:hint="eastAsia" w:ascii="宋体" w:hAnsi="宋体" w:eastAsia="宋体" w:cs="宋体"/>
          <w:color w:val="000000"/>
          <w:sz w:val="24"/>
          <w:szCs w:val="24"/>
        </w:rPr>
        <w:t xml:space="preserve">计能力，建设统一安全策略中心与操作审计中心，对账号登录、权限变更、视频调阅、装备调度、算法启停、预警分拣、工单流转、模型调用等关键行为进行全量留痕、不可抵赖与定期核查，叠加异常登录、越权访问、批量导出、深夜调阅、高频调流等行为监测与告警，支撑安全事件快速定位与应急处置。通过上述平台侧安全管理策略，将一期已形成的巡查、派单、处置、反馈闭环进一步延伸为“可认证、可授权、可加密、可审计、可追溯”的安全闭环，满足数据安全与个人信息保护等相关合规要求，为立体化机巡、智巡、人审机制在全市范围内的规模化运行提供安全底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（6）国产化适配、具备按需信创替换能力。 二期平台在建设与部署过程中同步考虑国产化适配要求，对服务器、操作系统、数据库、中间件及国产浏览器等关键环节预留信创兼容能力；智能审核、知识库问答、报告生成等能力优先对接国产大模型服务。可根据上级或项目实际要求，分阶段完成国产化环境适配与切换，保障文明城市巡查业务在国产化条件下稳定、可控运行。</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二、服务需求</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整体平台建设方案预估费用约需60万元。</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大模型服务租赁与定制化智能设备。费用约需15万元：</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算力租赁服务：满足96GB GPU算力的大模型算力支撑服务，完成Qwen 32B/VL模型的服务化预装，基于文明城市建设大模型赋能的底层算力支撑；</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算法终端设备：4台RK3588的定制智能终端，内置算法推理服务授权，满足最大48路关键帧视频巡查能力，平台已内置遛狗不牵绳、占用消防通道、垃圾乱堆乱放、人员聚集等算法；</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智能眼镜：2台的定制智能眼镜，提供内置授权的眼镜端-移动端-中心端的软件授权服务；</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记录仪：2台定制记录仪，提供现场巡查的算法探测与远程上报的服务支持、提供已建国标平台的集成与对接；</w:t>
      </w:r>
      <w:r/>
    </w:p>
    <w:p>
      <w:pPr>
        <w:ind w:right="-31"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音柱：2台IP的定制音柱，完成与算法终端设备进行集成，由算法终端设备完成协调IP音柱与巡查点位的自动匹配机制，实现按点按需按时播报的能力</w:t>
      </w:r>
      <w:r/>
    </w:p>
    <w:p>
      <w:pPr>
        <w:ind w:right="-31"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大模型服务租赁与定制化智能设备分项功能预算</w:t>
      </w:r>
      <w:r/>
    </w:p>
    <w:tbl>
      <w:tblPr>
        <w:tblStyle w:val="862"/>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299"/>
        <w:gridCol w:w="1611"/>
        <w:gridCol w:w="850"/>
        <w:gridCol w:w="1782"/>
        <w:gridCol w:w="2049"/>
      </w:tblGrid>
      <w:tr>
        <w:trPr/>
        <w:tc>
          <w:tcPr>
            <w:tcW w:w="77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9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大模型租赁服务及智能设备</w:t>
            </w:r>
            <w:r/>
          </w:p>
        </w:tc>
        <w:tc>
          <w:tcPr>
            <w:tcW w:w="161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单价（万元）</w:t>
            </w:r>
            <w:r/>
          </w:p>
        </w:tc>
        <w:tc>
          <w:tcPr>
            <w:tcW w:w="8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78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合计（万元）</w:t>
            </w:r>
            <w:r/>
          </w:p>
        </w:tc>
        <w:tc>
          <w:tcPr>
            <w:tcW w:w="204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能力及参数要求</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大模型服务租赁</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3年</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6.0</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满足96GB GPU算力的大模型算力支撑服务，完成Qwen 32B/VL模型的服务化预装，基于文明城市建设大模型赋能的底层算力支撑</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算法终端</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1.25</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5.0</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基于RK3588的智能终端，内置算法推理服务授权，满足最大48路关键帧视频巡查能力，平台需提供遛狗不牵绳、占用消防通道、垃圾乱堆乱放、人员聚集等算法</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智能眼镜</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0.6</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提供内置授权的眼镜端-移动端-中心端的软件授权服务</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记录仪</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2.0</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提供现场巡查的算法探测与远程上报的服务支持、提供已建国标平台的集成与对接</w:t>
            </w:r>
            <w:r/>
          </w:p>
        </w:tc>
      </w:tr>
      <w:tr>
        <w:trPr/>
        <w:tc>
          <w:tcPr>
            <w:tcW w:w="77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9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音柱</w:t>
            </w:r>
            <w:r/>
          </w:p>
        </w:tc>
        <w:tc>
          <w:tcPr>
            <w:tcW w:w="161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0.2</w:t>
            </w:r>
            <w:r/>
          </w:p>
        </w:tc>
        <w:tc>
          <w:tcPr>
            <w:tcW w:w="8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4台</w:t>
            </w:r>
            <w:r/>
          </w:p>
        </w:tc>
        <w:tc>
          <w:tcPr>
            <w:tcW w:w="178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0.8</w:t>
            </w:r>
            <w:r/>
          </w:p>
        </w:tc>
        <w:tc>
          <w:tcPr>
            <w:tcW w:w="20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完成与算法终端设备进行集成，由算法终端设备完成协调IP音柱与巡查点位的自动匹配机制，实现按点按需按时播报的能力</w:t>
            </w:r>
            <w:r/>
          </w:p>
        </w:tc>
      </w:tr>
    </w:tbl>
    <w:p>
      <w:pPr>
        <w:ind w:right="-31"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 文明城市数智管理平台研发服务。费用约需45万元：</w:t>
      </w:r>
      <w:r/>
    </w:p>
    <w:p>
      <w:pPr>
        <w:ind w:right="-31" w:firstLine="482"/>
        <w:spacing w:line="360" w:lineRule="auto"/>
        <w:rPr>
          <w:rFonts w:hint="eastAsia" w:ascii="宋体" w:hAnsi="宋体" w:eastAsia="宋体" w:cs="宋体"/>
          <w:b/>
          <w:bCs/>
          <w:color w:val="000000"/>
          <w:sz w:val="24"/>
          <w:szCs w:val="24"/>
        </w:rPr>
      </w:pPr>
      <w:r/>
      <w:bookmarkStart w:id="179" w:name="_Toc17021"/>
      <w:r>
        <w:rPr>
          <w:rFonts w:hint="eastAsia" w:ascii="宋体" w:hAnsi="宋体" w:eastAsia="宋体" w:cs="宋体"/>
          <w:b/>
          <w:bCs/>
          <w:color w:val="000000"/>
          <w:sz w:val="24"/>
          <w:szCs w:val="24"/>
        </w:rPr>
        <w:t xml:space="preserve">软件分项</w:t>
      </w:r>
      <w:bookmarkEnd w:id="179"/>
      <w:r>
        <w:rPr>
          <w:rFonts w:hint="eastAsia" w:ascii="宋体" w:hAnsi="宋体" w:eastAsia="宋体" w:cs="宋体"/>
          <w:b/>
          <w:bCs/>
          <w:color w:val="000000"/>
          <w:sz w:val="24"/>
          <w:szCs w:val="24"/>
        </w:rPr>
        <w:t xml:space="preserve">功能预算  </w:t>
      </w:r>
      <w:r/>
    </w:p>
    <w:tbl>
      <w:tblPr>
        <w:tblStyle w:val="862"/>
        <w:tblW w:w="8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2275"/>
        <w:gridCol w:w="1521"/>
        <w:gridCol w:w="3109"/>
      </w:tblGrid>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功能模块</w:t>
            </w:r>
            <w:r/>
          </w:p>
        </w:tc>
        <w:tc>
          <w:tcPr>
            <w:tcW w:w="1521"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预算（万元）</w:t>
            </w:r>
            <w:r/>
          </w:p>
        </w:tc>
        <w:tc>
          <w:tcPr>
            <w:tcW w:w="310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2275"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一期迭代与升级</w:t>
            </w:r>
            <w:r/>
          </w:p>
        </w:tc>
        <w:tc>
          <w:tcPr>
            <w:tcW w:w="1521" w:type="dxa"/>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满足二期的建设需要，一期将提供二期建设过程中的数据汇聚与标准化治理服务，为后续的智能服务提供底层支撑</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数据汇聚及接口适配服务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巡查区域、巡检点位、巡检素材、巡检结果、审核结果、工单结果等数据同一治理与规范化处理，并针对汇聚后的数据基于巡检场景的用户维护提供统一的输出端接口，这样一方面方柏霓后续的巡查报告、巡查结果、态势研判提供数据基础，另一方面也能为文明创建问数服务提供准确的数据源及底层工具集的能力</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巡查报告模板定制与智能化输出服务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基于巡检区域、巡检轮次、检查结果、月度反馈等要求，提供检查的模板康服务，同时融合上面的数据接口、提供检查报告的生成服务，支持集成llm实现结论内容及建议的内容接口填充</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业务闭环服务能力集成服务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基于海陵、姜堰、高港等三区已有的闭环对接机制，一方面提供工单执行情况数据整合，另一方面完成一些超时、长期等未处理工单的提醒。</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2275"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装备与资源升级服务</w:t>
            </w:r>
            <w:r/>
          </w:p>
        </w:tc>
        <w:tc>
          <w:tcPr>
            <w:tcW w:w="1521" w:type="dxa"/>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自研智能装备实时调度与集成服务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基于自研的润城助手（算力+音柱）、智能眼镜（提供定制化的眼镜+APP+平台的对接能力）、定制的记录仪（提供记录、实时监测与录像监测等）等，完成巡查+告警+派单+反馈等完整的调度联动与数据集成服务</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无人机资源集成服务</w:t>
            </w:r>
            <w:r/>
          </w:p>
        </w:tc>
        <w:tc>
          <w:tcPr>
            <w:tcW w:w="1521"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无人巡检报告的跨网同步，提供报告解析（支持单文件、压缩包）、巡检素材（单文件、压缩包）的解析与记录生成，通过智能审核+人工审核等进行派单，驱动业务闭环，完成巡查数据的统一管治。</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27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算法赋能</w:t>
            </w:r>
            <w:r/>
          </w:p>
        </w:tc>
        <w:tc>
          <w:tcPr>
            <w:tcW w:w="152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14</w:t>
            </w:r>
            <w:r/>
          </w:p>
        </w:tc>
        <w:tc>
          <w:tcPr>
            <w:tcW w:w="3109"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文明城市创建场景十类算法</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310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文明养犬、垃圾乱放、车辆乱停、非机动车乱停、占道运营、占用消防通道、道路裂缝、道路积水、广告乱张贴、人员聚集等十类文明城市创建场景算法，提供完整模型训练、模型上线、模型推理、结果输出等功能支撑</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文明城市创建场景算法分拣模块</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109" w:type="dxa"/>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巡检结果的机审为主、人审复核的完整审批场景现，基于审核后的结果进行推送与派发，同时可支持增加提醒功能，形成一个巡查结果+处置反馈+智巡核准的分拣与处理机制，让人工处置更高效、机器处置占主导</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边缘算法识别及管理模块</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算力终端、音柱、摄像头的管理，同时基于边缘设备实现智能巡检算法、时段、语音提醒、异常上报等完整的巡检设备与智能装备的联动与管理，做到场景与算法绑定、算法与设备绑定、语音与时效绑定等管理能力</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227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智力升级</w:t>
            </w:r>
            <w:r/>
          </w:p>
        </w:tc>
        <w:tc>
          <w:tcPr>
            <w:tcW w:w="152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w:t>
            </w:r>
            <w:r/>
          </w:p>
        </w:tc>
        <w:tc>
          <w:tcPr>
            <w:tcW w:w="3109" w:type="dxa"/>
            <w:textDirection w:val="lrTb"/>
            <w:noWrap w:val="false"/>
          </w:tcPr>
          <w:p>
            <w:pPr>
              <w:jc w:val="left"/>
              <w:spacing w:line="360" w:lineRule="auto"/>
              <w:tabs>
                <w:tab w:val="left" w:pos="2008"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ab/>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问题巡查图片的智能审核与分拣服务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智能复审平台服务，基于场景、提示词、规则等实现机审、人审相结合的管理服务，一方面实现对大量的巡查结果进行分组、归类、压抑等，另一方面也能够大量降低人力巡查量（只要结果不明朗才需要人工审核参与）。 最终用户可以通过分拣的结果，构建审核或推送的策略，从而促使整体环节闭环</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文明创建知识库管理与问答服务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提供知识库管理、文档管理，文档向量化管理等基础服务，同时提供知识问答、知识测评两个智能体应用，帮助用户既能快速查找巡查规则、规范，又能对巡查规则进行自动出题、实现自动评测</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文明城市数据问数服务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提供区域情况、巡检情况、处置情况、区域态势等智能化问数服务，让用户及时知晓并快速快速所需要的文明城市创建数据集</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文明城市智能报告生成服务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完成单轮巡检、单区域巡检、月度巡检等主体报告的智能生成服务</w:t>
            </w:r>
            <w:r/>
          </w:p>
        </w:tc>
      </w:tr>
      <w:tr>
        <w:trPr>
          <w:jc w:val="center"/>
        </w:trPr>
        <w:tc>
          <w:tcPr>
            <w:tcW w:w="1129" w:type="dxa"/>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2275"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指标量化、态势感知</w:t>
            </w:r>
            <w:r/>
          </w:p>
        </w:tc>
        <w:tc>
          <w:tcPr>
            <w:tcW w:w="1521"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3109" w:type="dxa"/>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611"/>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指标量化与计算服务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提供文明城市创建建设指标量化、计算及模型搭建服务，能够通过巡查质态、区域/点位态势、处置情况等进行模型的创建与管理</w:t>
            </w:r>
            <w:r/>
          </w:p>
        </w:tc>
      </w:tr>
      <w:tr>
        <w:trPr>
          <w:jc w:val="center"/>
        </w:trPr>
        <w:tc>
          <w:tcPr>
            <w:tcW w:w="112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7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态势感知数据预警服务</w:t>
            </w:r>
            <w:r/>
          </w:p>
        </w:tc>
        <w:tc>
          <w:tcPr>
            <w:tcW w:w="152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109" w:type="dxa"/>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提供完整全市全域的文明城市巡查与数据巡查、预警服务，通过态势展板、确认区域态势的巡查情况</w:t>
            </w:r>
            <w:r/>
          </w:p>
        </w:tc>
      </w:tr>
    </w:tbl>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三、商务要求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1、工作期限：产品交付时间为合同签订后1月内，</w:t>
      </w:r>
      <w:r>
        <w:rPr>
          <w:rFonts w:hint="eastAsia" w:ascii="宋体" w:hAnsi="宋体" w:eastAsia="宋体" w:cs="宋体"/>
          <w:color w:val="000000" w:themeColor="text1"/>
          <w:sz w:val="24"/>
          <w:szCs w:val="24"/>
          <w14:textFill>
            <w14:solidFill>
              <w14:schemeClr w14:val="tx1"/>
            </w14:solidFill>
          </w14:textFill>
        </w:rPr>
        <w:t xml:space="preserve">自项目终验合格后，免费运维期1年</w:t>
      </w:r>
      <w:r>
        <w:rPr>
          <w:rFonts w:hint="eastAsia" w:ascii="宋体" w:hAnsi="宋体" w:eastAsia="宋体" w:cs="宋体"/>
          <w:sz w:val="24"/>
          <w:szCs w:val="24"/>
        </w:rPr>
        <w:t xml:space="preserve">。 </w:t>
      </w:r>
      <w:r/>
    </w:p>
    <w:p>
      <w:pPr>
        <w:spacing w:before="120" w:after="12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2、付款方式：合同签订后支付合同总金额的40%；合同履约期满，经采购人验收合格后支付合同总金额的60%（不计利息）。</w:t>
      </w:r>
      <w:r/>
    </w:p>
    <w:p>
      <w:pPr>
        <w:spacing w:before="120" w:after="12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四、项目属性：服务类项目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采购标的对应的中小企业划分标准所属行业一览表</w:t>
      </w:r>
      <w:r/>
    </w:p>
    <w:tbl>
      <w:tblPr>
        <w:tblStyle w:val="82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44"/>
        <w:gridCol w:w="4108"/>
        <w:gridCol w:w="3665"/>
      </w:tblGrid>
      <w:tr>
        <w:trPr>
          <w:trHeight w:val="846"/>
        </w:trPr>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383"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W w:w="2126"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490"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W w:w="2383"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泰州市文明城市创建数智管理平台</w:t>
            </w:r>
            <w:r/>
          </w:p>
        </w:tc>
        <w:tc>
          <w:tcPr>
            <w:tcBorders>
              <w:top w:val="none" w:color="000000" w:sz="4" w:space="0"/>
              <w:left w:val="none" w:color="000000" w:sz="4" w:space="0"/>
              <w:bottom w:val="single" w:color="000000" w:sz="8" w:space="0"/>
              <w:right w:val="single" w:color="000000" w:sz="8" w:space="0"/>
            </w:tcBorders>
            <w:tcW w:w="2126" w:type="pct"/>
            <w:vAlign w:val="center"/>
            <w:textDirection w:val="lrTb"/>
            <w:noWrap w:val="false"/>
          </w:tcPr>
          <w:p>
            <w:pPr>
              <w:jc w:val="center"/>
              <w:spacing w:line="499" w:lineRule="atLeas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软件和信息技术服务业</w:t>
            </w:r>
            <w:r/>
          </w:p>
        </w:tc>
      </w:tr>
    </w:tbl>
    <w:p>
      <w:pPr>
        <w:rPr>
          <w:rFonts w:hint="eastAsia" w:ascii="宋体" w:hAnsi="宋体" w:eastAsia="宋体" w:cs="宋体"/>
          <w:color w:val="000000"/>
          <w:sz w:val="44"/>
          <w:szCs w:val="44"/>
        </w:rPr>
      </w:pPr>
      <w:r>
        <w:rPr>
          <w:rFonts w:hint="eastAsia" w:ascii="宋体" w:hAnsi="宋体" w:eastAsia="宋体" w:cs="宋体"/>
          <w:color w:val="000000"/>
          <w:sz w:val="24"/>
          <w:szCs w:val="24"/>
        </w:rPr>
        <w:t xml:space="preserve"> </w:t>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jc w:val="center"/>
        <w:keepNext/>
        <w:rPr>
          <w:rFonts w:hint="eastAsia" w:ascii="宋体" w:hAnsi="宋体" w:eastAsia="宋体" w:cs="宋体"/>
          <w:sz w:val="22"/>
        </w:rPr>
      </w:pPr>
      <w:r>
        <w:rPr>
          <w:rFonts w:hint="eastAsia" w:ascii="宋体" w:hAnsi="宋体" w:eastAsia="宋体" w:cs="宋体"/>
          <w:color w:val="000000"/>
          <w:sz w:val="40"/>
          <w:szCs w:val="40"/>
        </w:rPr>
        <w:t xml:space="preserve">第五章 </w:t>
      </w:r>
      <w:bookmarkEnd w:id="178"/>
      <w:r>
        <w:rPr>
          <w:rFonts w:hint="eastAsia" w:ascii="宋体" w:hAnsi="宋体" w:eastAsia="宋体" w:cs="宋体"/>
          <w:color w:val="000000"/>
          <w:sz w:val="40"/>
          <w:szCs w:val="40"/>
        </w:rPr>
        <w:t xml:space="preserve"> </w:t>
      </w:r>
      <w:r>
        <w:rPr>
          <w:rFonts w:hint="eastAsia" w:ascii="宋体" w:hAnsi="宋体" w:eastAsia="宋体" w:cs="宋体"/>
          <w:color w:val="000000"/>
          <w:sz w:val="40"/>
          <w:szCs w:val="40"/>
        </w:rPr>
        <w:t xml:space="preserve">响应文件格式 </w:t>
      </w:r>
      <w:r/>
    </w:p>
    <w:p>
      <w:pPr>
        <w:rPr>
          <w:rFonts w:hint="eastAsia" w:ascii="宋体" w:hAnsi="宋体" w:eastAsia="宋体" w:cs="宋体"/>
          <w:b/>
          <w:bCs/>
          <w:color w:val="000000"/>
          <w:sz w:val="60"/>
          <w:szCs w:val="60"/>
        </w:rPr>
      </w:pPr>
      <w:r/>
      <w:bookmarkStart w:id="180" w:name="_Hlt26671244"/>
      <w:r/>
      <w:bookmarkEnd w:id="180"/>
      <w:r/>
      <w:bookmarkStart w:id="181" w:name="_Toc49090576"/>
      <w:r/>
      <w:bookmarkEnd w:id="181"/>
      <w:r/>
      <w:bookmarkStart w:id="182" w:name="_Hlt26955039"/>
      <w:r/>
      <w:bookmarkEnd w:id="182"/>
      <w:r/>
      <w:bookmarkStart w:id="183" w:name="_Toc26554094"/>
      <w:r/>
      <w:bookmarkEnd w:id="183"/>
      <w:r/>
      <w:bookmarkStart w:id="184" w:name="_Toc120614282"/>
      <w:r/>
      <w:bookmarkEnd w:id="184"/>
      <w:r/>
      <w:r/>
    </w:p>
    <w:p>
      <w:pPr>
        <w:jc w:val="center"/>
        <w:rPr>
          <w:rFonts w:hint="eastAsia" w:ascii="宋体" w:hAnsi="宋体" w:eastAsia="宋体" w:cs="宋体"/>
          <w:sz w:val="22"/>
        </w:rPr>
      </w:pPr>
      <w:r>
        <w:rPr>
          <w:rFonts w:hint="eastAsia" w:ascii="宋体" w:hAnsi="宋体" w:eastAsia="宋体" w:cs="宋体"/>
          <w:b/>
          <w:bCs/>
          <w:color w:val="000000"/>
          <w:sz w:val="60"/>
          <w:szCs w:val="60"/>
        </w:rPr>
        <w:t xml:space="preserve">响  应  文  件</w:t>
      </w:r>
      <w:r/>
    </w:p>
    <w:p>
      <w:pPr>
        <w:jc w:val="center"/>
        <w:rPr>
          <w:rFonts w:hint="eastAsia" w:ascii="宋体" w:hAnsi="宋体" w:eastAsia="宋体" w:cs="宋体"/>
          <w:sz w:val="22"/>
        </w:rPr>
      </w:pPr>
      <w:r>
        <w:rPr>
          <w:rFonts w:hint="eastAsia" w:ascii="宋体" w:hAnsi="宋体" w:eastAsia="宋体" w:cs="宋体"/>
          <w:sz w:val="22"/>
        </w:rPr>
        <w:t xml:space="preserve"> </w:t>
      </w:r>
      <w:r/>
    </w:p>
    <w:p>
      <w:pPr>
        <w:jc w:val="center"/>
        <w:rPr>
          <w:rFonts w:hint="eastAsia" w:ascii="宋体" w:hAnsi="宋体" w:eastAsia="宋体" w:cs="宋体"/>
          <w:sz w:val="22"/>
        </w:rPr>
      </w:pPr>
      <w:r>
        <w:rPr>
          <w:rFonts w:hint="eastAsia" w:ascii="宋体" w:hAnsi="宋体" w:eastAsia="宋体" w:cs="宋体"/>
          <w:sz w:val="22"/>
        </w:rPr>
        <w:t xml:space="preserve"> </w:t>
      </w:r>
      <w:r/>
    </w:p>
    <w:p>
      <w:pPr>
        <w:jc w:val="center"/>
        <w:rPr>
          <w:rFonts w:hint="eastAsia" w:ascii="宋体" w:hAnsi="宋体" w:eastAsia="宋体" w:cs="宋体"/>
          <w:sz w:val="22"/>
        </w:rPr>
      </w:pPr>
      <w:r>
        <w:rPr>
          <w:rFonts w:hint="eastAsia" w:ascii="宋体" w:hAnsi="宋体" w:eastAsia="宋体" w:cs="宋体"/>
          <w:sz w:val="22"/>
        </w:rPr>
        <w:t xml:space="preserve"> </w:t>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r>
      <w:r/>
    </w:p>
    <w:p>
      <w:pPr>
        <w:jc w:val="left"/>
        <w:rPr>
          <w:rFonts w:hint="eastAsia" w:ascii="宋体" w:hAnsi="宋体" w:eastAsia="宋体" w:cs="宋体"/>
          <w:sz w:val="22"/>
        </w:rPr>
      </w:pPr>
      <w:r>
        <w:rPr>
          <w:rFonts w:hint="eastAsia" w:ascii="宋体" w:hAnsi="宋体" w:eastAsia="宋体" w:cs="宋体"/>
          <w:sz w:val="22"/>
        </w:rPr>
      </w:r>
      <w:r/>
    </w:p>
    <w:p>
      <w:pPr>
        <w:jc w:val="left"/>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22"/>
        </w:rPr>
      </w:pPr>
      <w:r>
        <w:rPr>
          <w:rFonts w:hint="eastAsia" w:ascii="宋体" w:hAnsi="宋体" w:eastAsia="宋体" w:cs="宋体"/>
          <w:b/>
          <w:bCs/>
          <w:color w:val="000000"/>
          <w:sz w:val="32"/>
          <w:szCs w:val="32"/>
        </w:rPr>
        <w:t xml:space="preserve">项 目 名 称：</w:t>
      </w:r>
      <w:r/>
    </w:p>
    <w:p>
      <w:pPr>
        <w:jc w:val="center"/>
        <w:rPr>
          <w:rFonts w:hint="eastAsia" w:ascii="宋体" w:hAnsi="宋体" w:eastAsia="宋体" w:cs="宋体"/>
          <w:sz w:val="22"/>
        </w:rPr>
      </w:pPr>
      <w:r>
        <w:rPr>
          <w:rFonts w:hint="eastAsia" w:ascii="宋体" w:hAnsi="宋体" w:eastAsia="宋体" w:cs="宋体"/>
          <w:b/>
          <w:bCs/>
          <w:color w:val="000000"/>
          <w:sz w:val="32"/>
          <w:szCs w:val="32"/>
        </w:rPr>
        <w:t xml:space="preserve">项 目 编 号：</w:t>
      </w:r>
      <w:r/>
    </w:p>
    <w:p>
      <w:pPr>
        <w:jc w:val="center"/>
        <w:rPr>
          <w:rFonts w:hint="eastAsia" w:ascii="宋体" w:hAnsi="宋体" w:eastAsia="宋体" w:cs="宋体"/>
          <w:sz w:val="22"/>
        </w:rPr>
      </w:pPr>
      <w:r>
        <w:rPr>
          <w:rFonts w:hint="eastAsia" w:ascii="宋体" w:hAnsi="宋体" w:eastAsia="宋体" w:cs="宋体"/>
          <w:b/>
          <w:bCs/>
          <w:color w:val="000000"/>
          <w:sz w:val="32"/>
          <w:szCs w:val="32"/>
        </w:rPr>
        <w:t xml:space="preserve">供应商名称 ：</w:t>
      </w:r>
      <w:r>
        <w:rPr>
          <w:rFonts w:hint="eastAsia" w:ascii="宋体" w:hAnsi="宋体" w:eastAsia="宋体" w:cs="宋体"/>
          <w:b/>
          <w:bCs/>
          <w:color w:val="000000"/>
          <w:sz w:val="32"/>
          <w:szCs w:val="32"/>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日   期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二、上一年度的财务状况报告（谈判供应商成立不满一年无需提供）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八、谈判响应函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九、首次谈判报价表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十七、实质性要求响应及偏离表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rPr>
          <w:rFonts w:hint="eastAsia" w:ascii="宋体" w:hAnsi="宋体" w:eastAsia="宋体" w:cs="宋体"/>
          <w:i/>
          <w:iCs/>
          <w:color w:val="000000"/>
          <w:sz w:val="32"/>
          <w:szCs w:val="32"/>
          <w:u w:val="single"/>
        </w:rPr>
      </w:pPr>
      <w:r/>
      <w:bookmarkStart w:id="185" w:name="_Toc120614284"/>
      <w:r>
        <w:rPr>
          <w:rFonts w:hint="eastAsia" w:ascii="宋体" w:hAnsi="宋体" w:eastAsia="宋体" w:cs="宋体"/>
          <w:i/>
          <w:iCs/>
          <w:color w:val="000000"/>
          <w:sz w:val="32"/>
          <w:szCs w:val="32"/>
          <w:u w:val="single"/>
        </w:rPr>
        <w:br w:type="page" w:clear="all"/>
      </w:r>
      <w:r/>
    </w:p>
    <w:p>
      <w:pPr>
        <w:jc w:val="center"/>
        <w:spacing w:line="360" w:lineRule="auto"/>
        <w:rPr>
          <w:rFonts w:hint="eastAsia" w:ascii="宋体" w:hAnsi="宋体" w:eastAsia="宋体" w:cs="宋体"/>
          <w:sz w:val="24"/>
          <w:szCs w:val="24"/>
        </w:rPr>
      </w:pPr>
      <w:r>
        <w:rPr>
          <w:rFonts w:hint="eastAsia" w:ascii="宋体" w:hAnsi="宋体" w:eastAsia="宋体" w:cs="宋体"/>
          <w:i/>
          <w:iCs/>
          <w:color w:val="000000"/>
          <w:sz w:val="24"/>
          <w:szCs w:val="24"/>
        </w:rPr>
        <w:t xml:space="preserve">七、法人授权书</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JSZC-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本授权书于____年____月____日起生效，特此声明。</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spacing w:line="360" w:lineRule="auto"/>
        <w:tabs>
          <w:tab w:val="left" w:pos="3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日期：</w:t>
      </w:r>
      <w:bookmarkEnd w:id="185"/>
      <w:r/>
      <w:bookmarkStart w:id="186" w:name="_Hlt26671380"/>
      <w:r/>
      <w:bookmarkEnd w:id="186"/>
      <w:r/>
      <w:bookmarkStart w:id="187" w:name="_格式3__银行出具的资信证明"/>
      <w:r/>
      <w:bookmarkEnd w:id="187"/>
      <w:r/>
      <w:bookmarkStart w:id="188" w:name="_Hlt26955070"/>
      <w:r>
        <w:rPr>
          <w:rFonts w:hint="eastAsia" w:ascii="宋体" w:hAnsi="宋体" w:eastAsia="宋体" w:cs="宋体"/>
          <w:color w:val="000000"/>
          <w:sz w:val="24"/>
          <w:szCs w:val="24"/>
          <w:u w:val="single"/>
        </w:rPr>
        <w:t xml:space="preserve">     </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宋体" w:hAnsi="宋体" w:eastAsia="宋体" w:cs="宋体"/>
          <w:b/>
          <w:bCs/>
          <w:i/>
          <w:iCs/>
          <w:color w:val="000000"/>
          <w:sz w:val="32"/>
          <w:szCs w:val="32"/>
          <w:u w:val="single"/>
        </w:rPr>
        <w:t xml:space="preserve">八、谈判响应函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号谈判文件，正式授权下述签字人______(姓名)代表我方______________（供应商的名称），全权处理本次项目谈判的有关事宜。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1.按谈判文件规定的各项要求，向买方提供所需货物、服务（包含与货物相关的服务及与服务相关的货物）。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2.我们已详细审核全部谈判文件及其有效补充文件，我们知道必须放弃提出含糊不清或误解问题的权利。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3.我们同意从规定的开标日期起遵循本响应文件，并在规定的谈判有效期期满之前均具有约束力。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4.同意向贵方提供贵方可能另外要求的与谈判有关的任何证据或资料，并保证我方已提供和将要提供的文件是真实的、准确的。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5.一旦我方成交,我方将根据谈判文件的规定，严格履行合同的责任和义务,并保证在谈判文件规定的时间完成项目，交付买方验收、使用。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6.我方与本谈判有关的正式通讯地址为：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ind w:firstLine="480"/>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t xml:space="preserve">九、首次谈判报价表</w:t>
      </w:r>
      <w:r>
        <w:rPr>
          <w:rFonts w:hint="eastAsia" w:ascii="宋体" w:hAnsi="宋体" w:eastAsia="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hint="eastAsia" w:ascii="宋体" w:hAnsi="宋体" w:eastAsia="宋体" w:cs="宋体"/>
          <w:b/>
          <w:bCs/>
          <w:sz w:val="28"/>
          <w:szCs w:val="28"/>
        </w:rPr>
        <w:t xml:space="preserve">谈判报价表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829"/>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450"/>
        <w:gridCol w:w="3701"/>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hint="eastAsia"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645"/>
        <w:rPr>
          <w:rFonts w:hint="eastAsia" w:ascii="宋体" w:hAnsi="宋体" w:eastAsia="宋体" w:cs="宋体"/>
          <w:sz w:val="32"/>
          <w:szCs w:val="20"/>
        </w:rPr>
      </w:pPr>
      <w:r>
        <w:rPr>
          <w:rFonts w:hint="eastAsia" w:ascii="宋体" w:hAnsi="宋体" w:eastAsia="宋体" w:cs="宋体"/>
          <w:sz w:val="32"/>
          <w:szCs w:val="20"/>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32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58"/>
        <w:jc w:val="center"/>
        <w:spacing w:before="0" w:beforeAutospacing="0" w:after="0" w:afterAutospacing="0" w:line="360" w:lineRule="auto"/>
        <w:widowControl w:val="off"/>
        <w:rPr>
          <w:rFonts w:hint="eastAsia"/>
        </w:rPr>
      </w:pPr>
      <w:r>
        <w:rPr>
          <w:rFonts w:hint="eastAsia"/>
          <w:b/>
          <w:bCs/>
          <w:color w:val="000000"/>
          <w:sz w:val="32"/>
          <w:szCs w:val="32"/>
        </w:rPr>
        <w:t xml:space="preserve">十、</w:t>
      </w:r>
      <w:r>
        <w:rPr>
          <w:rFonts w:hint="eastAsia"/>
          <w:b/>
          <w:bCs/>
          <w:i/>
          <w:iCs/>
          <w:sz w:val="32"/>
          <w:szCs w:val="32"/>
          <w:u w:val="single"/>
        </w:rPr>
        <w:t xml:space="preserve">中小微企业声明函</w:t>
      </w:r>
      <w:r>
        <w:rPr>
          <w:rFonts w:hint="eastAsia"/>
        </w:rPr>
        <w:t xml:space="preserve"> </w:t>
      </w:r>
      <w:r/>
    </w:p>
    <w:p>
      <w:pPr>
        <w:pStyle w:val="858"/>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858"/>
        <w:ind w:right="720"/>
        <w:jc w:val="both"/>
        <w:spacing w:before="0" w:beforeAutospacing="0" w:after="0" w:afterAutospacing="0" w:line="360" w:lineRule="auto"/>
        <w:widowControl w:val="off"/>
        <w:rPr>
          <w:rFonts w:hint="eastAsia"/>
        </w:rPr>
      </w:pPr>
      <w:r>
        <w:rPr>
          <w:rFonts w:hint="eastAsia"/>
        </w:rPr>
        <w:t xml:space="preserve"> </w:t>
      </w:r>
      <w:r/>
    </w:p>
    <w:p>
      <w:pPr>
        <w:pStyle w:val="858"/>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858"/>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858"/>
        <w:ind w:firstLine="480"/>
        <w:jc w:val="both"/>
        <w:spacing w:before="0" w:beforeAutospacing="0" w:after="0" w:afterAutospacing="0" w:line="0" w:lineRule="atLeast"/>
        <w:widowControl w:val="off"/>
        <w:rPr>
          <w:rFonts w:hint="eastAsia"/>
        </w:rPr>
      </w:pPr>
      <w:r>
        <w:rPr>
          <w:rFonts w:hint="eastAsia"/>
        </w:rPr>
        <w:t xml:space="preserve"> </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 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备注：本谈判文件中要求加盖CA电子公章的地方，仅需加盖牵头单位的CA电子公章。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jc w:val="center"/>
        <w:keepLines/>
        <w:keepNext/>
        <w:spacing w:line="360" w:lineRule="auto"/>
        <w:rPr>
          <w:rFonts w:hint="eastAsia" w:ascii="宋体" w:hAnsi="宋体" w:eastAsia="宋体" w:cs="宋体"/>
          <w:b/>
          <w:bCs/>
          <w:color w:val="000000"/>
          <w:sz w:val="32"/>
          <w:szCs w:val="32"/>
        </w:rPr>
        <w:outlineLvl w:val="2"/>
      </w:pPr>
      <w:r/>
      <w:bookmarkStart w:id="189" w:name="_Toc24678"/>
      <w:r/>
      <w:bookmarkStart w:id="190" w:name="_Toc3682"/>
      <w:r/>
      <w:bookmarkStart w:id="191" w:name="_Toc2504"/>
      <w:r>
        <w:rPr>
          <w:rFonts w:hint="eastAsia" w:ascii="宋体" w:hAnsi="宋体" w:eastAsia="宋体" w:cs="宋体"/>
          <w:b/>
          <w:bCs/>
          <w:color w:val="000000"/>
          <w:sz w:val="32"/>
          <w:szCs w:val="32"/>
        </w:rPr>
        <w:t xml:space="preserve">十三、</w:t>
      </w:r>
      <w:bookmarkStart w:id="192" w:name="OLE_LINK2"/>
      <w:r>
        <w:rPr>
          <w:rFonts w:hint="eastAsia" w:ascii="宋体" w:hAnsi="宋体" w:eastAsia="宋体" w:cs="宋体"/>
          <w:b/>
          <w:bCs/>
          <w:color w:val="000000"/>
          <w:sz w:val="32"/>
          <w:szCs w:val="32"/>
        </w:rPr>
        <w:t xml:space="preserve">关于符合本国产品标准的声明函</w:t>
      </w:r>
      <w:bookmarkEnd w:id="189"/>
      <w:r/>
      <w:bookmarkEnd w:id="190"/>
      <w:r/>
      <w:bookmarkEnd w:id="191"/>
      <w:r/>
      <w:bookmarkEnd w:id="192"/>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6.用斜线划除的地方无需填写。</w:t>
      </w:r>
      <w:r/>
    </w:p>
    <w:p>
      <w:pPr>
        <w:jc w:val="left"/>
        <w:spacing w:line="360" w:lineRule="auto"/>
        <w:widowControl/>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8.中标、成交供应商提供的《声明函》或有关证明文件将随中标、成交结果同时公告。</w:t>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sz w:val="32"/>
          <w:szCs w:val="32"/>
        </w:rPr>
        <w:t xml:space="preserve">十四、</w:t>
      </w:r>
      <w:r>
        <w:rPr>
          <w:rFonts w:hint="eastAsia" w:ascii="宋体" w:hAnsi="宋体" w:eastAsia="宋体" w:cs="宋体"/>
          <w:b/>
          <w:bCs/>
          <w:color w:val="000000"/>
          <w:sz w:val="32"/>
          <w:szCs w:val="32"/>
        </w:rPr>
        <w:t xml:space="preserve">分项报价表</w:t>
      </w:r>
      <w:r/>
    </w:p>
    <w:tbl>
      <w:tblPr>
        <w:tblStyle w:val="829"/>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870"/>
        <w:ind w:firstLine="0"/>
        <w:spacing w:line="400" w:lineRule="exact"/>
        <w:rPr>
          <w:rFonts w:hint="eastAsia" w:hAnsi="宋体" w:eastAsia="宋体" w:cs="宋体"/>
        </w:rPr>
      </w:pPr>
      <w:r>
        <w:rPr>
          <w:rFonts w:hint="eastAsia" w:hAnsi="宋体" w:eastAsia="宋体" w:cs="宋体"/>
          <w:sz w:val="28"/>
          <w:szCs w:val="28"/>
        </w:rPr>
        <w:t xml:space="preserve">备注：</w:t>
      </w:r>
      <w:r>
        <w:rPr>
          <w:rFonts w:hint="eastAsia" w:hAnsi="宋体" w:eastAsia="宋体" w:cs="宋体"/>
        </w:rPr>
        <w:t xml:space="preserve"> </w:t>
      </w:r>
      <w:r/>
    </w:p>
    <w:p>
      <w:pPr>
        <w:pStyle w:val="870"/>
        <w:ind w:firstLine="560"/>
        <w:spacing w:line="400" w:lineRule="exact"/>
        <w:rPr>
          <w:rFonts w:hint="eastAsia" w:hAnsi="宋体" w:eastAsia="宋体" w:cs="宋体"/>
          <w:sz w:val="24"/>
          <w:szCs w:val="24"/>
        </w:rPr>
      </w:pPr>
      <w:r>
        <w:rPr>
          <w:rFonts w:hint="eastAsia" w:hAnsi="宋体" w:eastAsia="宋体" w:cs="宋体"/>
          <w:sz w:val="28"/>
          <w:szCs w:val="28"/>
        </w:rPr>
        <w:t xml:space="preserve">1、供应商对各分项费用进行报价时,计算公式中的各项数值均应先四舍五入并保留两位小数之后再相加或者相乘。</w:t>
      </w:r>
      <w:r>
        <w:rPr>
          <w:rFonts w:hint="eastAsia" w:hAnsi="宋体" w:eastAsia="宋体" w:cs="宋体"/>
          <w:sz w:val="24"/>
          <w:szCs w:val="24"/>
        </w:rPr>
        <w:t xml:space="preserve"> </w:t>
      </w:r>
      <w:r/>
    </w:p>
    <w:p>
      <w:pPr>
        <w:pStyle w:val="870"/>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0"/>
        <w:ind w:firstLine="560"/>
        <w:spacing w:line="400" w:lineRule="exact"/>
        <w:rPr>
          <w:rFonts w:hint="eastAsia" w:hAnsi="宋体" w:eastAsia="宋体" w:cs="宋体"/>
          <w:b/>
          <w:bCs/>
          <w:color w:val="000000"/>
          <w:sz w:val="32"/>
          <w:szCs w:val="32"/>
        </w:rPr>
      </w:pPr>
      <w:r>
        <w:rPr>
          <w:rFonts w:hint="eastAsia" w:hAnsi="宋体" w:eastAsia="宋体" w:cs="宋体"/>
          <w:sz w:val="28"/>
          <w:szCs w:val="28"/>
        </w:rPr>
        <w:t xml:space="preserve">    3、此表为表样，具体内容和行数可自行添加。</w:t>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十五、技术要求响应及偏离表</w:t>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188"/>
      <w:r/>
      <w:r/>
    </w:p>
    <w:p>
      <w:pPr>
        <w:jc w:val="center"/>
        <w:rPr>
          <w:rFonts w:hint="eastAsia" w:ascii="宋体" w:hAnsi="宋体" w:eastAsia="宋体" w:cs="宋体"/>
          <w:sz w:val="24"/>
          <w:szCs w:val="24"/>
        </w:rPr>
      </w:pPr>
      <w:r/>
      <w:bookmarkStart w:id="193" w:name="_Hlt26955054"/>
      <w:r>
        <w:rPr>
          <w:rFonts w:hint="eastAsia" w:ascii="宋体" w:hAnsi="宋体" w:eastAsia="宋体" w:cs="宋体"/>
          <w:b/>
          <w:bCs/>
          <w:color w:val="000000"/>
          <w:sz w:val="32"/>
          <w:szCs w:val="32"/>
        </w:rPr>
        <w:t xml:space="preserve">十六、商务要求响应及偏离表</w:t>
      </w:r>
      <w:bookmarkEnd w:id="193"/>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4" w:name="_Hlt26671343"/>
            <w:r/>
            <w:bookmarkEnd w:id="194"/>
            <w:r/>
            <w:bookmarkStart w:id="195" w:name="_Hlt24879081"/>
            <w:r/>
            <w:bookmarkEnd w:id="195"/>
            <w:r/>
            <w:bookmarkStart w:id="196" w:name="_Hlt26609391"/>
            <w:r/>
            <w:bookmarkEnd w:id="196"/>
            <w:r/>
            <w:bookmarkStart w:id="197" w:name="_Hlt26955056"/>
            <w:r/>
            <w:bookmarkEnd w:id="197"/>
            <w:r/>
            <w:bookmarkStart w:id="198" w:name="_Hlt26782999"/>
            <w:r/>
            <w:bookmarkEnd w:id="198"/>
            <w:r/>
            <w:bookmarkStart w:id="199" w:name="_Hlt26671372"/>
            <w:r/>
            <w:bookmarkEnd w:id="199"/>
            <w:r/>
            <w:bookmarkStart w:id="200" w:name="_Hlt26955064"/>
            <w:r/>
            <w:bookmarkEnd w:id="200"/>
            <w:r/>
            <w:bookmarkStart w:id="201" w:name="_Hlt26580838"/>
            <w:r>
              <w:rPr>
                <w:rFonts w:hint="eastAsia" w:ascii="宋体" w:hAnsi="宋体" w:eastAsia="宋体" w:cs="宋体"/>
                <w:color w:val="000000"/>
                <w:sz w:val="24"/>
                <w:szCs w:val="24"/>
              </w:rPr>
              <w:t xml:space="preserve">序号</w:t>
            </w:r>
            <w:bookmarkEnd w:id="201"/>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02" w:name="_Hlt26609389"/>
      <w:r/>
      <w:bookmarkEnd w:id="202"/>
      <w:r/>
      <w:bookmarkStart w:id="203" w:name="_Toc462564146"/>
      <w:r/>
      <w:bookmarkEnd w:id="203"/>
      <w:r/>
      <w:bookmarkStart w:id="204" w:name="_Hlt26671374"/>
      <w:r/>
      <w:bookmarkEnd w:id="204"/>
      <w:r/>
      <w:bookmarkStart w:id="205" w:name="_Hlt26955066"/>
      <w:r/>
      <w:bookmarkEnd w:id="205"/>
      <w:r>
        <w:rPr>
          <w:rFonts w:hint="eastAsia" w:ascii="宋体" w:hAnsi="宋体" w:eastAsia="宋体" w:cs="宋体"/>
          <w:sz w:val="24"/>
          <w:szCs w:val="24"/>
        </w:rPr>
        <w:t xml:space="preserve"> </w:t>
      </w:r>
      <w:r/>
    </w:p>
    <w:p>
      <w:pPr>
        <w:jc w:val="center"/>
        <w:spacing w:line="400" w:lineRule="exact"/>
        <w:rPr>
          <w:rFonts w:hint="eastAsia" w:ascii="宋体" w:hAnsi="宋体" w:eastAsia="宋体" w:cs="宋体"/>
          <w:b/>
          <w:sz w:val="32"/>
          <w:szCs w:val="32"/>
        </w:rPr>
      </w:pPr>
      <w:r>
        <w:rPr>
          <w:rFonts w:hint="eastAsia" w:ascii="宋体" w:hAnsi="宋体" w:eastAsia="宋体" w:cs="宋体"/>
          <w:sz w:val="24"/>
          <w:szCs w:val="24"/>
        </w:rPr>
        <w:t xml:space="preserve"> </w:t>
      </w:r>
      <w:r>
        <w:rPr>
          <w:rFonts w:hint="eastAsia" w:ascii="宋体" w:hAnsi="宋体" w:eastAsia="宋体" w:cs="宋体"/>
          <w:b/>
          <w:bCs/>
          <w:color w:val="000000"/>
          <w:sz w:val="32"/>
          <w:szCs w:val="32"/>
        </w:rPr>
        <w:t xml:space="preserve">十七、</w:t>
      </w:r>
      <w:r>
        <w:rPr>
          <w:rFonts w:hint="eastAsia" w:ascii="宋体" w:hAnsi="宋体" w:eastAsia="宋体" w:cs="宋体"/>
          <w:b/>
          <w:sz w:val="32"/>
          <w:szCs w:val="32"/>
        </w:rPr>
        <w:t xml:space="preserve">实质性要求响应及偏离表</w:t>
      </w:r>
      <w:r/>
    </w:p>
    <w:p>
      <w:pPr>
        <w:pStyle w:val="1373"/>
        <w:ind w:left="420" w:firstLine="0"/>
        <w:rPr>
          <w:rFonts w:hint="eastAsia" w:ascii="宋体" w:hAnsi="宋体" w:eastAsia="宋体" w:cs="宋体"/>
        </w:rPr>
      </w:pPr>
      <w:r>
        <w:rPr>
          <w:rFonts w:hint="eastAsia" w:ascii="宋体" w:hAnsi="宋体" w:eastAsia="宋体" w:cs="宋体"/>
        </w:r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技术要求和商务要求中的实质性要求</w:t>
            </w:r>
            <w:r>
              <w:rPr>
                <w:rFonts w:hint="eastAsia" w:ascii="宋体" w:hAnsi="宋体" w:eastAsia="宋体" w:cs="宋体"/>
                <w:b/>
                <w:bCs/>
                <w:color w:val="000000"/>
              </w:rPr>
              <w:t xml:space="preserve">（</w:t>
            </w:r>
            <w:r>
              <w:rPr>
                <w:rFonts w:hint="eastAsia" w:ascii="宋体" w:hAnsi="宋体" w:eastAsia="宋体" w:cs="宋体"/>
                <w:b/>
                <w:bCs/>
                <w:i/>
                <w:color w:val="000000"/>
                <w:u w:val="single"/>
              </w:rPr>
              <w:t xml:space="preserve">斜体且有下划线部分</w:t>
            </w:r>
            <w:r>
              <w:rPr>
                <w:rFonts w:hint="eastAsia" w:ascii="宋体" w:hAnsi="宋体" w:eastAsia="宋体" w:cs="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4" w:type="dxa"/>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1.供应商必须对实质性要求响应及偏离表</w:t>
      </w:r>
      <w:r>
        <w:rPr>
          <w:rFonts w:hint="eastAsia" w:ascii="宋体" w:hAnsi="宋体" w:eastAsia="宋体" w:cs="宋体"/>
          <w:b/>
          <w:bCs/>
          <w:color w:val="000000"/>
        </w:rPr>
        <w:t xml:space="preserve">（</w:t>
      </w:r>
      <w:r>
        <w:rPr>
          <w:rFonts w:hint="eastAsia" w:ascii="宋体" w:hAnsi="宋体" w:eastAsia="宋体" w:cs="宋体"/>
          <w:b/>
          <w:bCs/>
          <w:i/>
          <w:color w:val="000000"/>
          <w:u w:val="single"/>
        </w:rPr>
        <w:t xml:space="preserve">斜体且有下划线部分</w:t>
      </w:r>
      <w:r>
        <w:rPr>
          <w:rFonts w:hint="eastAsia" w:ascii="宋体" w:hAnsi="宋体" w:eastAsia="宋体" w:cs="宋体"/>
          <w:b/>
          <w:bCs/>
          <w:color w:val="000000"/>
        </w:rPr>
        <w:t xml:space="preserve">条款为实质性要求）</w:t>
      </w:r>
      <w:r>
        <w:rPr>
          <w:rFonts w:hint="eastAsia" w:ascii="宋体" w:hAnsi="宋体" w:eastAsia="宋体" w:cs="宋体"/>
          <w:color w:val="000000"/>
          <w:sz w:val="24"/>
          <w:szCs w:val="24"/>
        </w:rPr>
        <w:t xml:space="preserve">逐条做出明确响应，否则作无效响应处理。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2.如果谈判文件要求提供证明材料，供应商必须将证明材料列于该表之下。</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3.供应商未对实质性要求逐条作出明确响应的，或未按谈判文件要求提供证明材料的，该项目作无效响应处理。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28"/>
    <w:link w:val="819"/>
    <w:uiPriority w:val="9"/>
    <w:rPr>
      <w:rFonts w:ascii="Arial" w:hAnsi="Arial" w:eastAsia="Arial" w:cs="Arial"/>
      <w:sz w:val="40"/>
      <w:szCs w:val="40"/>
    </w:rPr>
  </w:style>
  <w:style w:type="character" w:styleId="672">
    <w:name w:val="Heading 2 Char"/>
    <w:basedOn w:val="828"/>
    <w:link w:val="820"/>
    <w:uiPriority w:val="9"/>
    <w:rPr>
      <w:rFonts w:ascii="Arial" w:hAnsi="Arial" w:eastAsia="Arial" w:cs="Arial"/>
      <w:sz w:val="34"/>
    </w:rPr>
  </w:style>
  <w:style w:type="character" w:styleId="673">
    <w:name w:val="Heading 3 Char"/>
    <w:basedOn w:val="828"/>
    <w:link w:val="821"/>
    <w:uiPriority w:val="9"/>
    <w:rPr>
      <w:rFonts w:ascii="Arial" w:hAnsi="Arial" w:eastAsia="Arial" w:cs="Arial"/>
      <w:sz w:val="30"/>
      <w:szCs w:val="30"/>
    </w:rPr>
  </w:style>
  <w:style w:type="character" w:styleId="674">
    <w:name w:val="Heading 4 Char"/>
    <w:basedOn w:val="828"/>
    <w:link w:val="1137"/>
    <w:uiPriority w:val="9"/>
    <w:rPr>
      <w:rFonts w:ascii="Arial" w:hAnsi="Arial" w:eastAsia="Arial" w:cs="Arial"/>
      <w:b/>
      <w:bCs/>
      <w:sz w:val="26"/>
      <w:szCs w:val="26"/>
    </w:rPr>
  </w:style>
  <w:style w:type="character" w:styleId="675">
    <w:name w:val="Heading 5 Char"/>
    <w:basedOn w:val="828"/>
    <w:link w:val="823"/>
    <w:uiPriority w:val="9"/>
    <w:rPr>
      <w:rFonts w:ascii="Arial" w:hAnsi="Arial" w:eastAsia="Arial" w:cs="Arial"/>
      <w:b/>
      <w:bCs/>
      <w:sz w:val="24"/>
      <w:szCs w:val="24"/>
    </w:rPr>
  </w:style>
  <w:style w:type="character" w:styleId="676">
    <w:name w:val="Heading 6 Char"/>
    <w:basedOn w:val="828"/>
    <w:link w:val="824"/>
    <w:uiPriority w:val="9"/>
    <w:rPr>
      <w:rFonts w:ascii="Arial" w:hAnsi="Arial" w:eastAsia="Arial" w:cs="Arial"/>
      <w:b/>
      <w:bCs/>
      <w:sz w:val="22"/>
      <w:szCs w:val="22"/>
    </w:rPr>
  </w:style>
  <w:style w:type="character" w:styleId="677">
    <w:name w:val="Heading 7 Char"/>
    <w:basedOn w:val="828"/>
    <w:link w:val="825"/>
    <w:uiPriority w:val="9"/>
    <w:rPr>
      <w:rFonts w:ascii="Arial" w:hAnsi="Arial" w:eastAsia="Arial" w:cs="Arial"/>
      <w:b/>
      <w:bCs/>
      <w:i/>
      <w:iCs/>
      <w:sz w:val="22"/>
      <w:szCs w:val="22"/>
    </w:rPr>
  </w:style>
  <w:style w:type="character" w:styleId="678">
    <w:name w:val="Heading 8 Char"/>
    <w:basedOn w:val="828"/>
    <w:link w:val="826"/>
    <w:uiPriority w:val="9"/>
    <w:rPr>
      <w:rFonts w:ascii="Arial" w:hAnsi="Arial" w:eastAsia="Arial" w:cs="Arial"/>
      <w:i/>
      <w:iCs/>
      <w:sz w:val="22"/>
      <w:szCs w:val="22"/>
    </w:rPr>
  </w:style>
  <w:style w:type="character" w:styleId="679">
    <w:name w:val="Heading 9 Char"/>
    <w:basedOn w:val="828"/>
    <w:link w:val="827"/>
    <w:uiPriority w:val="9"/>
    <w:rPr>
      <w:rFonts w:ascii="Arial" w:hAnsi="Arial" w:eastAsia="Arial" w:cs="Arial"/>
      <w:i/>
      <w:iCs/>
      <w:sz w:val="21"/>
      <w:szCs w:val="21"/>
    </w:rPr>
  </w:style>
  <w:style w:type="character" w:styleId="680">
    <w:name w:val="Title Char"/>
    <w:basedOn w:val="828"/>
    <w:link w:val="859"/>
    <w:uiPriority w:val="10"/>
    <w:rPr>
      <w:sz w:val="48"/>
      <w:szCs w:val="48"/>
    </w:rPr>
  </w:style>
  <w:style w:type="character" w:styleId="681">
    <w:name w:val="Subtitle Char"/>
    <w:basedOn w:val="828"/>
    <w:link w:val="851"/>
    <w:uiPriority w:val="11"/>
    <w:rPr>
      <w:sz w:val="24"/>
      <w:szCs w:val="24"/>
    </w:rPr>
  </w:style>
  <w:style w:type="character" w:styleId="682">
    <w:name w:val="Quote Char"/>
    <w:link w:val="1360"/>
    <w:uiPriority w:val="29"/>
    <w:rPr>
      <w:i/>
    </w:rPr>
  </w:style>
  <w:style w:type="character" w:styleId="683">
    <w:name w:val="Intense Quote Char"/>
    <w:link w:val="1362"/>
    <w:uiPriority w:val="30"/>
    <w:rPr>
      <w:i/>
    </w:rPr>
  </w:style>
  <w:style w:type="character" w:styleId="684">
    <w:name w:val="Header Char"/>
    <w:basedOn w:val="828"/>
    <w:link w:val="848"/>
    <w:uiPriority w:val="99"/>
  </w:style>
  <w:style w:type="character" w:styleId="685">
    <w:name w:val="Footer Char"/>
    <w:basedOn w:val="828"/>
    <w:link w:val="847"/>
    <w:uiPriority w:val="99"/>
  </w:style>
  <w:style w:type="character" w:styleId="686">
    <w:name w:val="Caption Char"/>
    <w:basedOn w:val="834"/>
    <w:link w:val="847"/>
    <w:uiPriority w:val="99"/>
  </w:style>
  <w:style w:type="table" w:styleId="687">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3">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7">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5">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8">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2">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9">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9">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3">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6">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0">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3">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7">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Footnote Text Char"/>
    <w:link w:val="852"/>
    <w:uiPriority w:val="99"/>
    <w:rPr>
      <w:sz w:val="18"/>
    </w:rPr>
  </w:style>
  <w:style w:type="paragraph" w:styleId="813">
    <w:name w:val="endnote text"/>
    <w:basedOn w:val="818"/>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30"/>
    <w:link w:val="92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0">
    <w:name w:val="Heading 2"/>
    <w:basedOn w:val="818"/>
    <w:next w:val="818"/>
    <w:link w:val="91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26"/>
    <w:uiPriority w:val="0"/>
    <w:unhideWhenUsed/>
    <w:qFormat/>
    <w:pPr>
      <w:keepLines/>
      <w:keepNext/>
      <w:spacing w:before="260" w:after="260" w:line="416" w:lineRule="auto"/>
      <w:outlineLvl w:val="2"/>
    </w:pPr>
    <w:rPr>
      <w:b/>
      <w:bCs/>
      <w:sz w:val="32"/>
      <w:szCs w:val="32"/>
    </w:rPr>
  </w:style>
  <w:style w:type="paragraph" w:styleId="822">
    <w:name w:val="Heading 4"/>
    <w:basedOn w:val="818"/>
    <w:next w:val="818"/>
    <w:link w:val="955"/>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1342"/>
    <w:uiPriority w:val="0"/>
    <w:unhideWhenUsed/>
    <w:qFormat/>
    <w:pPr>
      <w:keepLines/>
      <w:keepNext/>
      <w:spacing w:before="280" w:after="290" w:line="376" w:lineRule="auto"/>
      <w:outlineLvl w:val="4"/>
    </w:pPr>
    <w:rPr>
      <w:rFonts w:eastAsia="宋体"/>
      <w:b/>
      <w:bCs/>
      <w:sz w:val="28"/>
      <w:szCs w:val="28"/>
    </w:rPr>
  </w:style>
  <w:style w:type="paragraph" w:styleId="824">
    <w:name w:val="Heading 6"/>
    <w:basedOn w:val="818"/>
    <w:next w:val="818"/>
    <w:link w:val="134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5">
    <w:name w:val="Heading 7"/>
    <w:basedOn w:val="818"/>
    <w:next w:val="818"/>
    <w:link w:val="134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6">
    <w:name w:val="Heading 8"/>
    <w:basedOn w:val="818"/>
    <w:next w:val="818"/>
    <w:link w:val="134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7">
    <w:name w:val="Heading 9"/>
    <w:basedOn w:val="818"/>
    <w:next w:val="818"/>
    <w:link w:val="134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w:basedOn w:val="818"/>
    <w:link w:val="1011"/>
    <w:uiPriority w:val="0"/>
    <w:unhideWhenUsed/>
    <w:qFormat/>
    <w:pPr>
      <w:spacing w:after="120"/>
    </w:pPr>
    <w:rPr>
      <w:sz w:val="20"/>
      <w:szCs w:val="20"/>
    </w:rPr>
  </w:style>
  <w:style w:type="paragraph" w:styleId="831">
    <w:name w:val="toc 7"/>
    <w:basedOn w:val="818"/>
    <w:next w:val="818"/>
    <w:uiPriority w:val="39"/>
    <w:unhideWhenUsed/>
    <w:qFormat/>
    <w:pPr>
      <w:ind w:left="2520" w:firstLine="200"/>
      <w:jc w:val="left"/>
    </w:pPr>
    <w:rPr>
      <w:rFonts w:ascii="Calibri" w:hAnsi="Calibri" w:eastAsia="仿宋" w:cs="Times New Roman"/>
      <w:sz w:val="28"/>
    </w:rPr>
  </w:style>
  <w:style w:type="paragraph" w:styleId="832">
    <w:name w:val="List Number"/>
    <w:basedOn w:val="81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3">
    <w:name w:val="Normal Indent"/>
    <w:basedOn w:val="818"/>
    <w:uiPriority w:val="0"/>
    <w:unhideWhenUsed/>
    <w:qFormat/>
    <w:pPr>
      <w:ind w:firstLine="420"/>
      <w:jc w:val="left"/>
    </w:pPr>
    <w:rPr>
      <w:rFonts w:ascii="Times New Roman" w:hAnsi="Times New Roman" w:eastAsia="宋体"/>
      <w:sz w:val="28"/>
      <w:szCs w:val="24"/>
    </w:rPr>
  </w:style>
  <w:style w:type="paragraph" w:styleId="834">
    <w:name w:val="Caption"/>
    <w:basedOn w:val="818"/>
    <w:next w:val="818"/>
    <w:link w:val="135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6">
    <w:name w:val="Document Map"/>
    <w:basedOn w:val="818"/>
    <w:link w:val="135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7">
    <w:name w:val="annotation text"/>
    <w:basedOn w:val="818"/>
    <w:link w:val="986"/>
    <w:uiPriority w:val="0"/>
    <w:qFormat/>
    <w:pPr>
      <w:ind w:firstLine="200"/>
      <w:jc w:val="left"/>
    </w:pPr>
    <w:rPr>
      <w:rFonts w:ascii="Times New Roman" w:hAnsi="Times New Roman" w:eastAsia="仿宋"/>
      <w:sz w:val="28"/>
      <w:szCs w:val="24"/>
    </w:rPr>
  </w:style>
  <w:style w:type="paragraph" w:styleId="838">
    <w:name w:val="Body Text Indent"/>
    <w:basedOn w:val="818"/>
    <w:next w:val="839"/>
    <w:uiPriority w:val="0"/>
    <w:qFormat/>
    <w:pPr>
      <w:ind w:left="420"/>
      <w:spacing w:after="120"/>
    </w:pPr>
  </w:style>
  <w:style w:type="paragraph" w:styleId="839">
    <w:name w:val="envelope return"/>
    <w:basedOn w:val="818"/>
    <w:uiPriority w:val="0"/>
    <w:qFormat/>
    <w:rPr>
      <w:rFonts w:ascii="Arial" w:hAnsi="Arial"/>
    </w:rPr>
  </w:style>
  <w:style w:type="paragraph" w:styleId="840">
    <w:name w:val="Block Text"/>
    <w:basedOn w:val="818"/>
    <w:uiPriority w:val="99"/>
    <w:unhideWhenUsed/>
    <w:qFormat/>
    <w:pPr>
      <w:ind w:left="1440" w:right="1440"/>
      <w:spacing w:after="120"/>
    </w:pPr>
  </w:style>
  <w:style w:type="paragraph" w:styleId="841">
    <w:name w:val="List Bullet 2"/>
    <w:basedOn w:val="818"/>
    <w:uiPriority w:val="0"/>
    <w:qFormat/>
    <w:pPr>
      <w:contextualSpacing/>
      <w:ind w:left="780" w:hanging="360"/>
      <w:tabs>
        <w:tab w:val="left" w:pos="780" w:leader="none"/>
      </w:tabs>
    </w:pPr>
    <w:rPr>
      <w:rFonts w:ascii="Times New Roman" w:hAnsi="Times New Roman" w:eastAsia="宋体" w:cs="Times New Roman"/>
      <w:szCs w:val="24"/>
    </w:rPr>
  </w:style>
  <w:style w:type="paragraph" w:styleId="842">
    <w:name w:val="toc 5"/>
    <w:basedOn w:val="818"/>
    <w:next w:val="818"/>
    <w:uiPriority w:val="39"/>
    <w:unhideWhenUsed/>
    <w:qFormat/>
    <w:pPr>
      <w:ind w:left="1680" w:firstLine="200"/>
      <w:jc w:val="left"/>
    </w:pPr>
    <w:rPr>
      <w:rFonts w:ascii="Calibri" w:hAnsi="Calibri" w:eastAsia="仿宋" w:cs="Times New Roman"/>
      <w:sz w:val="28"/>
    </w:rPr>
  </w:style>
  <w:style w:type="paragraph" w:styleId="843">
    <w:name w:val="toc 3"/>
    <w:basedOn w:val="818"/>
    <w:next w:val="818"/>
    <w:uiPriority w:val="39"/>
    <w:unhideWhenUsed/>
    <w:qFormat/>
    <w:pPr>
      <w:ind w:left="840" w:firstLine="200"/>
      <w:jc w:val="left"/>
    </w:pPr>
    <w:rPr>
      <w:rFonts w:ascii="Calibri" w:hAnsi="Calibri" w:eastAsia="仿宋" w:cs="Times New Roman"/>
      <w:sz w:val="28"/>
      <w:szCs w:val="24"/>
    </w:rPr>
  </w:style>
  <w:style w:type="paragraph" w:styleId="844">
    <w:name w:val="Plain Text"/>
    <w:basedOn w:val="818"/>
    <w:link w:val="1355"/>
    <w:uiPriority w:val="0"/>
    <w:qFormat/>
    <w:pPr>
      <w:ind w:firstLine="200"/>
      <w:jc w:val="left"/>
      <w:spacing w:after="200" w:line="360" w:lineRule="auto"/>
      <w:widowControl/>
    </w:pPr>
    <w:rPr>
      <w:rFonts w:ascii="宋体" w:hAnsi="Courier New" w:eastAsia="仿宋"/>
      <w:sz w:val="24"/>
      <w:szCs w:val="20"/>
      <w:lang w:eastAsia="en-US"/>
    </w:rPr>
  </w:style>
  <w:style w:type="paragraph" w:styleId="845">
    <w:name w:val="toc 8"/>
    <w:basedOn w:val="818"/>
    <w:next w:val="818"/>
    <w:uiPriority w:val="39"/>
    <w:unhideWhenUsed/>
    <w:qFormat/>
    <w:pPr>
      <w:ind w:left="2940" w:firstLine="200"/>
      <w:jc w:val="left"/>
    </w:pPr>
    <w:rPr>
      <w:rFonts w:ascii="Calibri" w:hAnsi="Calibri" w:eastAsia="仿宋" w:cs="Times New Roman"/>
      <w:sz w:val="28"/>
    </w:rPr>
  </w:style>
  <w:style w:type="paragraph" w:styleId="846">
    <w:name w:val="Balloon Text"/>
    <w:basedOn w:val="818"/>
    <w:link w:val="1356"/>
    <w:uiPriority w:val="0"/>
    <w:unhideWhenUsed/>
    <w:qFormat/>
    <w:pPr>
      <w:ind w:firstLine="200"/>
      <w:jc w:val="left"/>
    </w:pPr>
    <w:rPr>
      <w:sz w:val="18"/>
      <w:szCs w:val="18"/>
    </w:rPr>
  </w:style>
  <w:style w:type="paragraph" w:styleId="847">
    <w:name w:val="Footer"/>
    <w:basedOn w:val="818"/>
    <w:link w:val="1349"/>
    <w:uiPriority w:val="0"/>
    <w:unhideWhenUsed/>
    <w:qFormat/>
    <w:pPr>
      <w:jc w:val="left"/>
      <w:tabs>
        <w:tab w:val="center" w:pos="4153" w:leader="none"/>
        <w:tab w:val="right" w:pos="8306" w:leader="none"/>
      </w:tabs>
    </w:pPr>
    <w:rPr>
      <w:sz w:val="18"/>
      <w:szCs w:val="18"/>
    </w:rPr>
  </w:style>
  <w:style w:type="paragraph" w:styleId="848">
    <w:name w:val="Header"/>
    <w:basedOn w:val="818"/>
    <w:link w:val="13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8"/>
    <w:next w:val="818"/>
    <w:uiPriority w:val="39"/>
    <w:unhideWhenUsed/>
    <w:qFormat/>
    <w:pPr>
      <w:ind w:firstLine="200"/>
      <w:jc w:val="left"/>
    </w:pPr>
    <w:rPr>
      <w:rFonts w:ascii="Calibri" w:hAnsi="Calibri" w:eastAsia="仿宋" w:cs="Times New Roman"/>
      <w:b/>
      <w:sz w:val="28"/>
      <w:szCs w:val="24"/>
    </w:rPr>
  </w:style>
  <w:style w:type="paragraph" w:styleId="850">
    <w:name w:val="toc 4"/>
    <w:basedOn w:val="818"/>
    <w:next w:val="818"/>
    <w:uiPriority w:val="39"/>
    <w:unhideWhenUsed/>
    <w:qFormat/>
    <w:pPr>
      <w:ind w:left="1260" w:firstLine="200"/>
      <w:jc w:val="left"/>
    </w:pPr>
    <w:rPr>
      <w:rFonts w:ascii="Calibri" w:hAnsi="Calibri" w:eastAsia="仿宋" w:cs="Times New Roman"/>
      <w:sz w:val="28"/>
    </w:rPr>
  </w:style>
  <w:style w:type="paragraph" w:styleId="851">
    <w:name w:val="Subtitle"/>
    <w:basedOn w:val="818"/>
    <w:next w:val="818"/>
    <w:link w:val="135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2">
    <w:name w:val="footnote text"/>
    <w:basedOn w:val="818"/>
    <w:link w:val="1347"/>
    <w:uiPriority w:val="0"/>
    <w:qFormat/>
    <w:pPr>
      <w:spacing w:line="312" w:lineRule="atLeast"/>
    </w:pPr>
    <w:rPr>
      <w:rFonts w:ascii="Times New Roman" w:hAnsi="Times New Roman" w:eastAsia="宋体" w:cs="Times New Roman"/>
      <w:sz w:val="18"/>
      <w:szCs w:val="20"/>
    </w:rPr>
  </w:style>
  <w:style w:type="paragraph" w:styleId="853">
    <w:name w:val="toc 6"/>
    <w:basedOn w:val="818"/>
    <w:next w:val="818"/>
    <w:uiPriority w:val="39"/>
    <w:unhideWhenUsed/>
    <w:qFormat/>
    <w:pPr>
      <w:ind w:left="2100" w:firstLine="200"/>
      <w:jc w:val="left"/>
    </w:pPr>
    <w:rPr>
      <w:rFonts w:ascii="Calibri" w:hAnsi="Calibri" w:eastAsia="仿宋" w:cs="Times New Roman"/>
      <w:sz w:val="28"/>
    </w:rPr>
  </w:style>
  <w:style w:type="paragraph" w:styleId="854">
    <w:name w:val="Body Text Indent 3"/>
    <w:basedOn w:val="818"/>
    <w:link w:val="135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5">
    <w:name w:val="toc 2"/>
    <w:basedOn w:val="818"/>
    <w:next w:val="818"/>
    <w:uiPriority w:val="39"/>
    <w:unhideWhenUsed/>
    <w:qFormat/>
    <w:pPr>
      <w:ind w:left="420" w:firstLine="200"/>
      <w:jc w:val="left"/>
    </w:pPr>
    <w:rPr>
      <w:rFonts w:ascii="Calibri" w:hAnsi="Calibri" w:eastAsia="仿宋" w:cs="Times New Roman"/>
      <w:sz w:val="28"/>
      <w:szCs w:val="24"/>
    </w:rPr>
  </w:style>
  <w:style w:type="paragraph" w:styleId="856">
    <w:name w:val="toc 9"/>
    <w:basedOn w:val="818"/>
    <w:next w:val="818"/>
    <w:uiPriority w:val="39"/>
    <w:unhideWhenUsed/>
    <w:qFormat/>
    <w:pPr>
      <w:ind w:left="3360" w:firstLine="200"/>
      <w:jc w:val="left"/>
    </w:pPr>
    <w:rPr>
      <w:rFonts w:ascii="Calibri" w:hAnsi="Calibri" w:eastAsia="仿宋" w:cs="Times New Roman"/>
      <w:sz w:val="28"/>
    </w:rPr>
  </w:style>
  <w:style w:type="paragraph" w:styleId="857">
    <w:name w:val="HTML Preformatted"/>
    <w:basedOn w:val="818"/>
    <w:link w:val="136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58">
    <w:name w:val="Normal (Web)"/>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Title"/>
    <w:basedOn w:val="818"/>
    <w:next w:val="818"/>
    <w:link w:val="1351"/>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0">
    <w:name w:val="annotation subject"/>
    <w:basedOn w:val="837"/>
    <w:next w:val="837"/>
    <w:link w:val="1365"/>
    <w:uiPriority w:val="0"/>
    <w:qFormat/>
    <w:pPr>
      <w:ind w:firstLine="0"/>
      <w:spacing w:line="300" w:lineRule="auto"/>
    </w:pPr>
    <w:rPr>
      <w:rFonts w:ascii="Calibri" w:hAnsi="Calibri" w:eastAsia="宋体" w:cs="Calibri"/>
      <w:b/>
      <w:bCs/>
      <w:sz w:val="21"/>
      <w:szCs w:val="21"/>
    </w:rPr>
  </w:style>
  <w:style w:type="paragraph" w:styleId="861">
    <w:name w:val="Body Text First Indent 2"/>
    <w:basedOn w:val="838"/>
    <w:uiPriority w:val="0"/>
    <w:qFormat/>
    <w:pPr>
      <w:ind w:left="0"/>
    </w:pPr>
  </w:style>
  <w:style w:type="table" w:styleId="862">
    <w:name w:val="Table Grid"/>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28"/>
    <w:uiPriority w:val="22"/>
    <w:qFormat/>
    <w:rPr>
      <w:b/>
      <w:bCs/>
    </w:rPr>
  </w:style>
  <w:style w:type="character" w:styleId="864">
    <w:name w:val="page number"/>
    <w:basedOn w:val="828"/>
    <w:uiPriority w:val="0"/>
    <w:qFormat/>
  </w:style>
  <w:style w:type="character" w:styleId="865">
    <w:name w:val="FollowedHyperlink"/>
    <w:uiPriority w:val="0"/>
    <w:qFormat/>
    <w:rPr>
      <w:color w:val="800080"/>
      <w:u w:val="single"/>
    </w:rPr>
  </w:style>
  <w:style w:type="character" w:styleId="866">
    <w:name w:val="Emphasis"/>
    <w:uiPriority w:val="0"/>
    <w:qFormat/>
    <w:rPr>
      <w:rFonts w:ascii="宋体" w:eastAsia="仿宋"/>
      <w:iCs/>
      <w:color w:val="auto"/>
      <w:sz w:val="28"/>
      <w:u w:val="single"/>
    </w:rPr>
  </w:style>
  <w:style w:type="character" w:styleId="867">
    <w:name w:val="Hyperlink"/>
    <w:uiPriority w:val="0"/>
    <w:qFormat/>
    <w:rPr>
      <w:color w:val="0000ff"/>
      <w:u w:val="single"/>
    </w:rPr>
  </w:style>
  <w:style w:type="character" w:styleId="868">
    <w:name w:val="annotation reference"/>
    <w:uiPriority w:val="0"/>
    <w:qFormat/>
    <w:rPr>
      <w:rFonts w:eastAsia="宋体"/>
      <w:sz w:val="18"/>
    </w:rPr>
  </w:style>
  <w:style w:type="character" w:styleId="869">
    <w:name w:val="footnote reference"/>
    <w:uiPriority w:val="0"/>
    <w:qFormat/>
    <w:rPr>
      <w:vertAlign w:val="superscript"/>
    </w:rPr>
  </w:style>
  <w:style w:type="paragraph" w:styleId="870" w:customStyle="1">
    <w:name w:val="段"/>
    <w:next w:val="818"/>
    <w:link w:val="87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1" w:customStyle="1">
    <w:name w:val="段 Char"/>
    <w:link w:val="870"/>
    <w:uiPriority w:val="0"/>
    <w:qFormat/>
    <w:rPr>
      <w:rFonts w:ascii="宋体"/>
    </w:rPr>
  </w:style>
  <w:style w:type="paragraph" w:styleId="872" w:customStyle="1">
    <w:name w:val="正文段落内容"/>
    <w:basedOn w:val="818"/>
    <w:link w:val="873"/>
    <w:uiPriority w:val="0"/>
    <w:qFormat/>
    <w:pPr>
      <w:ind w:firstLine="200"/>
      <w:jc w:val="left"/>
    </w:pPr>
    <w:rPr>
      <w:rFonts w:ascii="Times New Roman" w:hAnsi="Times New Roman"/>
      <w:sz w:val="20"/>
      <w:szCs w:val="24"/>
      <w:lang w:bidi="en-US"/>
    </w:rPr>
  </w:style>
  <w:style w:type="character" w:styleId="873" w:customStyle="1">
    <w:name w:val="正文段落内容 Char"/>
    <w:link w:val="872"/>
    <w:uiPriority w:val="0"/>
    <w:qFormat/>
    <w:rPr>
      <w:rFonts w:ascii="Times New Roman" w:hAnsi="Times New Roman"/>
      <w:szCs w:val="24"/>
      <w:lang w:bidi="en-US"/>
    </w:rPr>
  </w:style>
  <w:style w:type="paragraph" w:styleId="874" w:customStyle="1">
    <w:name w:val="标题 21"/>
    <w:basedOn w:val="818"/>
    <w:next w:val="81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5" w:customStyle="1">
    <w:name w:val="标题 31"/>
    <w:basedOn w:val="818"/>
    <w:next w:val="81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6" w:customStyle="1">
    <w:name w:val="标题 41"/>
    <w:basedOn w:val="818"/>
    <w:next w:val="818"/>
    <w:link w:val="87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77" w:customStyle="1">
    <w:name w:val="标题 4 Char"/>
    <w:link w:val="876"/>
    <w:uiPriority w:val="0"/>
    <w:qFormat/>
    <w:rPr>
      <w:rFonts w:ascii="Cambria" w:hAnsi="Cambria" w:eastAsia="宋体" w:cs="Times New Roman"/>
      <w:b/>
      <w:bCs/>
      <w:sz w:val="28"/>
      <w:szCs w:val="28"/>
    </w:rPr>
  </w:style>
  <w:style w:type="paragraph" w:styleId="878" w:customStyle="1">
    <w:name w:val="标题 51"/>
    <w:basedOn w:val="818"/>
    <w:next w:val="81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9" w:customStyle="1">
    <w:name w:val="标题 61"/>
    <w:basedOn w:val="818"/>
    <w:next w:val="81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0" w:customStyle="1">
    <w:name w:val="标题 71"/>
    <w:basedOn w:val="818"/>
    <w:next w:val="818"/>
    <w:link w:val="88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1" w:customStyle="1">
    <w:name w:val="标题 7 Char1"/>
    <w:link w:val="880"/>
    <w:uiPriority w:val="0"/>
    <w:qFormat/>
    <w:rPr>
      <w:rFonts w:ascii="Calibri" w:hAnsi="Calibri" w:eastAsia="宋体" w:cs="Times New Roman"/>
      <w:b/>
      <w:bCs/>
      <w:sz w:val="24"/>
      <w:szCs w:val="24"/>
    </w:rPr>
  </w:style>
  <w:style w:type="paragraph" w:styleId="882" w:customStyle="1">
    <w:name w:val="标题 81"/>
    <w:basedOn w:val="818"/>
    <w:next w:val="81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3" w:customStyle="1">
    <w:name w:val="标题 91"/>
    <w:basedOn w:val="818"/>
    <w:next w:val="81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4" w:customStyle="1">
    <w:name w:val="样式 样式 正文缩进四号ALT+Z段1 Char Char Char段1 Char Char标题4body text鋘d... ...1"/>
    <w:basedOn w:val="818"/>
    <w:link w:val="885"/>
    <w:uiPriority w:val="0"/>
    <w:qFormat/>
    <w:rPr>
      <w:rFonts w:ascii="宋体" w:hAnsi="宋体" w:eastAsia="宋体" w:cs="Times New Roman"/>
      <w:sz w:val="20"/>
      <w:szCs w:val="21"/>
    </w:rPr>
  </w:style>
  <w:style w:type="character" w:styleId="885" w:customStyle="1">
    <w:name w:val="样式 样式 正文缩进四号ALT+Z段1 Char Char Char段1 Char Char标题4body text鋘d... ...1 Char Char"/>
    <w:link w:val="884"/>
    <w:uiPriority w:val="0"/>
    <w:qFormat/>
    <w:rPr>
      <w:rFonts w:ascii="宋体" w:hAnsi="宋体" w:eastAsia="宋体" w:cs="Times New Roman"/>
      <w:szCs w:val="21"/>
    </w:rPr>
  </w:style>
  <w:style w:type="paragraph" w:styleId="886" w:customStyle="1">
    <w:name w:val="AC-Image-图片"/>
    <w:next w:val="818"/>
    <w:uiPriority w:val="0"/>
    <w:qFormat/>
    <w:pPr>
      <w:jc w:val="center"/>
    </w:pPr>
    <w:rPr>
      <w:rFonts w:ascii="Times New Roman" w:hAnsi="Times New Roman" w:eastAsia="宋体" w:cs="Calibri"/>
      <w:sz w:val="24"/>
      <w:szCs w:val="21"/>
      <w:lang w:val="en-US" w:eastAsia="zh-CN" w:bidi="ar-SA"/>
    </w:rPr>
  </w:style>
  <w:style w:type="paragraph" w:styleId="887"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8" w:customStyle="1">
    <w:name w:val="列项"/>
    <w:basedOn w:val="818"/>
    <w:uiPriority w:val="0"/>
    <w:qFormat/>
    <w:pPr>
      <w:ind w:left="425" w:hanging="425"/>
      <w:jc w:val="left"/>
      <w:widowControl/>
    </w:pPr>
    <w:rPr>
      <w:rFonts w:ascii="宋体" w:hAnsi="Calibri" w:eastAsia="仿宋" w:cs="Times New Roman"/>
      <w:sz w:val="28"/>
      <w:szCs w:val="24"/>
    </w:rPr>
  </w:style>
  <w:style w:type="character" w:styleId="889" w:customStyle="1">
    <w:name w:val="标题 7 字符"/>
    <w:basedOn w:val="828"/>
    <w:uiPriority w:val="9"/>
    <w:semiHidden/>
    <w:qFormat/>
    <w:rPr>
      <w:b/>
      <w:bCs/>
      <w:sz w:val="24"/>
      <w:szCs w:val="24"/>
    </w:rPr>
  </w:style>
  <w:style w:type="paragraph" w:styleId="890" w:customStyle="1">
    <w:name w:val="标书突出内容（文字加粗）"/>
    <w:basedOn w:val="872"/>
    <w:next w:val="872"/>
    <w:link w:val="891"/>
    <w:uiPriority w:val="0"/>
    <w:qFormat/>
    <w:rPr>
      <w:b/>
    </w:rPr>
  </w:style>
  <w:style w:type="character" w:styleId="891" w:customStyle="1">
    <w:name w:val="标书突出内容（文字加粗） Char"/>
    <w:link w:val="890"/>
    <w:uiPriority w:val="0"/>
    <w:qFormat/>
    <w:rPr>
      <w:rFonts w:ascii="Times New Roman" w:hAnsi="Times New Roman"/>
      <w:b/>
      <w:szCs w:val="24"/>
      <w:lang w:bidi="en-US"/>
    </w:rPr>
  </w:style>
  <w:style w:type="character" w:styleId="892" w:customStyle="1">
    <w:name w:val="webdict"/>
    <w:basedOn w:val="828"/>
    <w:uiPriority w:val="0"/>
    <w:qFormat/>
  </w:style>
  <w:style w:type="character" w:styleId="893" w:customStyle="1">
    <w:name w:val="明显参考1"/>
    <w:uiPriority w:val="0"/>
    <w:qFormat/>
    <w:rPr>
      <w:b/>
      <w:bCs/>
      <w:smallCaps/>
      <w:color w:val="c0504d"/>
      <w:spacing w:val="5"/>
      <w:u w:val="single"/>
    </w:rPr>
  </w:style>
  <w:style w:type="paragraph" w:styleId="894" w:customStyle="1">
    <w:name w:val="图片（居中）"/>
    <w:basedOn w:val="818"/>
    <w:next w:val="872"/>
    <w:link w:val="895"/>
    <w:uiPriority w:val="0"/>
    <w:qFormat/>
    <w:pPr>
      <w:jc w:val="center"/>
    </w:pPr>
    <w:rPr>
      <w:rFonts w:ascii="宋体" w:hAnsi="宋体"/>
      <w:sz w:val="24"/>
      <w:szCs w:val="24"/>
      <w:lang w:bidi="en-US"/>
    </w:rPr>
  </w:style>
  <w:style w:type="character" w:styleId="895" w:customStyle="1">
    <w:name w:val="图片（居中） Char"/>
    <w:link w:val="894"/>
    <w:uiPriority w:val="0"/>
    <w:qFormat/>
    <w:rPr>
      <w:rFonts w:ascii="宋体" w:hAnsi="宋体"/>
      <w:sz w:val="24"/>
      <w:szCs w:val="24"/>
      <w:lang w:bidi="en-US"/>
    </w:rPr>
  </w:style>
  <w:style w:type="paragraph" w:styleId="896" w:customStyle="1">
    <w:name w:val="页眉1"/>
    <w:basedOn w:val="818"/>
    <w:link w:val="897"/>
    <w:uiPriority w:val="0"/>
    <w:qFormat/>
    <w:pPr>
      <w:jc w:val="center"/>
      <w:tabs>
        <w:tab w:val="center" w:pos="4153" w:leader="none"/>
        <w:tab w:val="right" w:pos="8306" w:leader="none"/>
      </w:tabs>
      <w:pBdr>
        <w:bottom w:val="single" w:color="auto" w:sz="6" w:space="1"/>
      </w:pBdr>
    </w:pPr>
    <w:rPr>
      <w:sz w:val="18"/>
      <w:szCs w:val="18"/>
    </w:rPr>
  </w:style>
  <w:style w:type="character" w:styleId="897" w:customStyle="1">
    <w:name w:val="页眉 Char"/>
    <w:link w:val="896"/>
    <w:uiPriority w:val="0"/>
    <w:qFormat/>
    <w:rPr>
      <w:sz w:val="18"/>
      <w:szCs w:val="18"/>
    </w:rPr>
  </w:style>
  <w:style w:type="paragraph" w:styleId="898" w:customStyle="1">
    <w:name w:val="段落内容三级列表"/>
    <w:basedOn w:val="818"/>
    <w:link w:val="899"/>
    <w:uiPriority w:val="30"/>
    <w:qFormat/>
    <w:pPr>
      <w:ind w:left="4848" w:hanging="1418"/>
      <w:jc w:val="left"/>
      <w:tabs>
        <w:tab w:val="left" w:pos="4848" w:leader="none"/>
      </w:tabs>
    </w:pPr>
    <w:rPr>
      <w:rFonts w:ascii="宋体" w:hAnsi="宋体" w:eastAsia="仿宋"/>
      <w:sz w:val="28"/>
      <w:szCs w:val="24"/>
      <w:lang w:bidi="en-US"/>
    </w:rPr>
  </w:style>
  <w:style w:type="character" w:styleId="899" w:customStyle="1">
    <w:name w:val="段落内容三级列表 Char"/>
    <w:link w:val="898"/>
    <w:uiPriority w:val="30"/>
    <w:qFormat/>
    <w:rPr>
      <w:rFonts w:ascii="宋体" w:hAnsi="宋体" w:eastAsia="仿宋"/>
      <w:sz w:val="28"/>
      <w:szCs w:val="24"/>
      <w:lang w:bidi="en-US"/>
    </w:rPr>
  </w:style>
  <w:style w:type="paragraph" w:styleId="900" w:customStyle="1">
    <w:name w:val="段落内容一级列表"/>
    <w:basedOn w:val="818"/>
    <w:link w:val="901"/>
    <w:uiPriority w:val="29"/>
    <w:qFormat/>
    <w:pPr>
      <w:ind w:left="100" w:hanging="1276"/>
      <w:jc w:val="left"/>
      <w:tabs>
        <w:tab w:val="left" w:pos="4281" w:leader="none"/>
      </w:tabs>
    </w:pPr>
    <w:rPr>
      <w:rFonts w:ascii="宋体" w:hAnsi="宋体"/>
      <w:sz w:val="24"/>
      <w:szCs w:val="24"/>
      <w:lang w:bidi="en-US"/>
    </w:rPr>
  </w:style>
  <w:style w:type="character" w:styleId="901" w:customStyle="1">
    <w:name w:val="段落内容一级列表 Char"/>
    <w:link w:val="900"/>
    <w:uiPriority w:val="29"/>
    <w:qFormat/>
    <w:rPr>
      <w:rFonts w:ascii="宋体" w:hAnsi="宋体"/>
      <w:sz w:val="24"/>
      <w:szCs w:val="24"/>
      <w:lang w:bidi="en-US"/>
    </w:rPr>
  </w:style>
  <w:style w:type="character" w:styleId="902" w:customStyle="1">
    <w:name w:val="标题 3 Char"/>
    <w:uiPriority w:val="0"/>
    <w:qFormat/>
    <w:rPr>
      <w:rFonts w:eastAsia="黑体"/>
      <w:b/>
      <w:color w:val="000000"/>
      <w:sz w:val="28"/>
      <w:szCs w:val="32"/>
    </w:rPr>
  </w:style>
  <w:style w:type="paragraph" w:styleId="903" w:customStyle="1">
    <w:name w:val="段落内容无序列表"/>
    <w:basedOn w:val="818"/>
    <w:link w:val="904"/>
    <w:uiPriority w:val="32"/>
    <w:qFormat/>
    <w:pPr>
      <w:ind w:left="250" w:hanging="720"/>
      <w:jc w:val="left"/>
      <w:widowControl/>
      <w:tabs>
        <w:tab w:val="left" w:pos="720" w:leader="none"/>
      </w:tabs>
    </w:pPr>
    <w:rPr>
      <w:rFonts w:ascii="宋体" w:hAnsi="宋体" w:eastAsia="仿宋"/>
      <w:sz w:val="24"/>
      <w:szCs w:val="24"/>
      <w:lang w:bidi="en-US"/>
    </w:rPr>
  </w:style>
  <w:style w:type="character" w:styleId="904" w:customStyle="1">
    <w:name w:val="段落内容无序列表 Char"/>
    <w:link w:val="903"/>
    <w:uiPriority w:val="32"/>
    <w:qFormat/>
    <w:rPr>
      <w:rFonts w:ascii="宋体" w:hAnsi="宋体" w:eastAsia="仿宋"/>
      <w:sz w:val="24"/>
      <w:szCs w:val="24"/>
      <w:lang w:bidi="en-US"/>
    </w:rPr>
  </w:style>
  <w:style w:type="character" w:styleId="905" w:customStyle="1">
    <w:name w:val="书籍标题1"/>
    <w:uiPriority w:val="0"/>
    <w:qFormat/>
    <w:rPr>
      <w:b/>
      <w:bCs/>
      <w:smallCaps/>
      <w:spacing w:val="5"/>
    </w:rPr>
  </w:style>
  <w:style w:type="character" w:styleId="906" w:customStyle="1">
    <w:name w:val="明显强调1"/>
    <w:uiPriority w:val="21"/>
    <w:qFormat/>
    <w:rPr>
      <w:b/>
      <w:bCs/>
      <w:i/>
      <w:iCs/>
      <w:color w:val="4f81bd"/>
    </w:rPr>
  </w:style>
  <w:style w:type="character" w:styleId="907" w:customStyle="1">
    <w:name w:val="标题 5 Char"/>
    <w:uiPriority w:val="0"/>
    <w:qFormat/>
    <w:rPr>
      <w:rFonts w:eastAsia="黑体"/>
      <w:b/>
      <w:bCs/>
      <w:sz w:val="28"/>
      <w:szCs w:val="28"/>
      <w:lang w:bidi="en-US"/>
    </w:rPr>
  </w:style>
  <w:style w:type="paragraph" w:styleId="908" w:customStyle="1">
    <w:name w:val="标题 11"/>
    <w:basedOn w:val="818"/>
    <w:next w:val="818"/>
    <w:link w:val="909"/>
    <w:uiPriority w:val="0"/>
    <w:qFormat/>
    <w:pPr>
      <w:keepLines/>
      <w:keepNext/>
      <w:pageBreakBefore/>
      <w:spacing w:before="340" w:after="330" w:line="578" w:lineRule="auto"/>
      <w:outlineLvl w:val="0"/>
    </w:pPr>
    <w:rPr>
      <w:rFonts w:eastAsia="黑体"/>
      <w:b/>
      <w:bCs/>
      <w:sz w:val="32"/>
      <w:szCs w:val="44"/>
    </w:rPr>
  </w:style>
  <w:style w:type="character" w:styleId="909" w:customStyle="1">
    <w:name w:val="标题 1 Char"/>
    <w:link w:val="908"/>
    <w:uiPriority w:val="0"/>
    <w:qFormat/>
    <w:rPr>
      <w:rFonts w:eastAsia="黑体"/>
      <w:b/>
      <w:bCs/>
      <w:sz w:val="32"/>
      <w:szCs w:val="44"/>
    </w:rPr>
  </w:style>
  <w:style w:type="paragraph" w:styleId="910" w:customStyle="1">
    <w:name w:val="正文文本1"/>
    <w:basedOn w:val="818"/>
    <w:link w:val="911"/>
    <w:uiPriority w:val="0"/>
    <w:qFormat/>
    <w:pPr>
      <w:spacing w:after="120"/>
    </w:pPr>
    <w:rPr>
      <w:rFonts w:ascii="Times New Roman" w:hAnsi="Times New Roman" w:eastAsia="仿宋"/>
      <w:sz w:val="28"/>
      <w:szCs w:val="24"/>
    </w:rPr>
  </w:style>
  <w:style w:type="character" w:styleId="911" w:customStyle="1">
    <w:name w:val="正文文本 Char"/>
    <w:link w:val="910"/>
    <w:uiPriority w:val="0"/>
    <w:qFormat/>
    <w:rPr>
      <w:rFonts w:ascii="Times New Roman" w:hAnsi="Times New Roman" w:eastAsia="仿宋"/>
      <w:sz w:val="28"/>
      <w:szCs w:val="24"/>
    </w:rPr>
  </w:style>
  <w:style w:type="paragraph" w:styleId="912" w:customStyle="1">
    <w:name w:val="页脚1"/>
    <w:basedOn w:val="818"/>
    <w:link w:val="913"/>
    <w:uiPriority w:val="0"/>
    <w:qFormat/>
    <w:pPr>
      <w:jc w:val="left"/>
      <w:tabs>
        <w:tab w:val="center" w:pos="4153" w:leader="none"/>
        <w:tab w:val="right" w:pos="8306" w:leader="none"/>
      </w:tabs>
    </w:pPr>
    <w:rPr>
      <w:rFonts w:ascii="Times New Roman" w:hAnsi="Times New Roman"/>
      <w:sz w:val="18"/>
      <w:szCs w:val="18"/>
    </w:rPr>
  </w:style>
  <w:style w:type="character" w:styleId="913" w:customStyle="1">
    <w:name w:val="页脚 Char"/>
    <w:link w:val="912"/>
    <w:uiPriority w:val="0"/>
    <w:qFormat/>
    <w:rPr>
      <w:rFonts w:ascii="Times New Roman" w:hAnsi="Times New Roman"/>
      <w:sz w:val="18"/>
      <w:szCs w:val="18"/>
    </w:rPr>
  </w:style>
  <w:style w:type="character" w:styleId="914" w:customStyle="1">
    <w:name w:val="标题 2 Char"/>
    <w:uiPriority w:val="9"/>
    <w:qFormat/>
    <w:rPr>
      <w:rFonts w:eastAsia="黑体"/>
      <w:b/>
      <w:bCs/>
      <w:color w:val="000000"/>
      <w:sz w:val="30"/>
      <w:szCs w:val="32"/>
    </w:rPr>
  </w:style>
  <w:style w:type="character" w:styleId="915" w:customStyle="1">
    <w:name w:val="不明显参考1"/>
    <w:uiPriority w:val="0"/>
    <w:qFormat/>
    <w:rPr>
      <w:smallCaps/>
      <w:color w:val="c0504d"/>
      <w:u w:val="single"/>
    </w:rPr>
  </w:style>
  <w:style w:type="character" w:styleId="916" w:customStyle="1">
    <w:name w:val="不明显强调1"/>
    <w:uiPriority w:val="0"/>
    <w:qFormat/>
    <w:rPr>
      <w:i/>
      <w:iCs/>
      <w:color w:val="4040ff"/>
    </w:rPr>
  </w:style>
  <w:style w:type="paragraph" w:styleId="917" w:customStyle="1">
    <w:name w:val="章节71"/>
    <w:basedOn w:val="82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18" w:customStyle="1">
    <w:name w:val="标题 2 字符"/>
    <w:basedOn w:val="828"/>
    <w:link w:val="820"/>
    <w:uiPriority w:val="0"/>
    <w:qFormat/>
    <w:rPr>
      <w:rFonts w:asciiTheme="majorHAnsi" w:hAnsiTheme="majorHAnsi" w:eastAsiaTheme="majorEastAsia" w:cstheme="majorBidi"/>
      <w:b/>
      <w:bCs/>
      <w:sz w:val="32"/>
      <w:szCs w:val="32"/>
    </w:rPr>
  </w:style>
  <w:style w:type="paragraph" w:styleId="919" w:customStyle="1">
    <w:name w:val="章节6.1"/>
    <w:basedOn w:val="82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0" w:customStyle="1">
    <w:name w:val="章节2-1"/>
    <w:basedOn w:val="818"/>
    <w:uiPriority w:val="0"/>
    <w:qFormat/>
    <w:pPr>
      <w:jc w:val="left"/>
    </w:pPr>
    <w:rPr>
      <w:rFonts w:ascii="黑体" w:hAnsi="Calibri" w:eastAsia="黑体" w:cs="Times New Roman"/>
      <w:sz w:val="28"/>
      <w:szCs w:val="24"/>
    </w:rPr>
  </w:style>
  <w:style w:type="paragraph" w:styleId="921" w:customStyle="1">
    <w:name w:val="附录标题"/>
    <w:basedOn w:val="81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2" w:customStyle="1">
    <w:name w:val="标题 1 字符"/>
    <w:basedOn w:val="828"/>
    <w:link w:val="819"/>
    <w:uiPriority w:val="0"/>
    <w:qFormat/>
    <w:rPr>
      <w:rFonts w:ascii="Times New Roman" w:hAnsi="Times New Roman" w:eastAsia="黑体"/>
      <w:b/>
      <w:bCs/>
      <w:spacing w:val="20"/>
      <w:sz w:val="48"/>
      <w:szCs w:val="44"/>
    </w:rPr>
  </w:style>
  <w:style w:type="character" w:styleId="923" w:customStyle="1">
    <w:name w:val="标题 字符"/>
    <w:basedOn w:val="828"/>
    <w:uiPriority w:val="10"/>
    <w:qFormat/>
    <w:rPr>
      <w:rFonts w:asciiTheme="majorHAnsi" w:hAnsiTheme="majorHAnsi" w:eastAsiaTheme="majorEastAsia" w:cstheme="majorBidi"/>
      <w:b/>
      <w:bCs/>
      <w:sz w:val="32"/>
      <w:szCs w:val="32"/>
    </w:rPr>
  </w:style>
  <w:style w:type="paragraph" w:styleId="924" w:customStyle="1">
    <w:name w:val="术语"/>
    <w:basedOn w:val="818"/>
    <w:uiPriority w:val="0"/>
    <w:qFormat/>
    <w:pPr>
      <w:ind w:firstLine="200"/>
      <w:jc w:val="left"/>
    </w:pPr>
    <w:rPr>
      <w:rFonts w:ascii="黑体" w:hAnsi="Calibri" w:eastAsia="黑体" w:cs="Times New Roman"/>
      <w:sz w:val="28"/>
      <w:szCs w:val="24"/>
    </w:rPr>
  </w:style>
  <w:style w:type="paragraph" w:styleId="925" w:customStyle="1">
    <w:name w:val="章节5.7.1"/>
    <w:basedOn w:val="82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6" w:customStyle="1">
    <w:name w:val="标题 3 字符"/>
    <w:basedOn w:val="828"/>
    <w:link w:val="821"/>
    <w:uiPriority w:val="0"/>
    <w:qFormat/>
    <w:rPr>
      <w:b/>
      <w:bCs/>
      <w:sz w:val="32"/>
      <w:szCs w:val="32"/>
    </w:rPr>
  </w:style>
  <w:style w:type="paragraph" w:styleId="927" w:customStyle="1">
    <w:name w:val="章节2-3"/>
    <w:basedOn w:val="920"/>
    <w:uiPriority w:val="0"/>
    <w:qFormat/>
    <w:pPr>
      <w:ind w:left="567" w:hanging="567"/>
    </w:pPr>
  </w:style>
  <w:style w:type="paragraph" w:styleId="928" w:customStyle="1">
    <w:name w:val="章节3"/>
    <w:basedOn w:val="82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29" w:customStyle="1">
    <w:name w:val="章节841"/>
    <w:basedOn w:val="82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0" w:customStyle="1">
    <w:name w:val="Char"/>
    <w:basedOn w:val="818"/>
    <w:uiPriority w:val="0"/>
    <w:qFormat/>
    <w:pPr>
      <w:ind w:firstLine="200"/>
      <w:jc w:val="left"/>
    </w:pPr>
    <w:rPr>
      <w:rFonts w:ascii="Calibri" w:hAnsi="Calibri" w:eastAsia="仿宋" w:cs="Times New Roman"/>
      <w:sz w:val="28"/>
      <w:szCs w:val="24"/>
    </w:rPr>
  </w:style>
  <w:style w:type="paragraph" w:styleId="931" w:customStyle="1">
    <w:name w:val="章节3-5"/>
    <w:basedOn w:val="928"/>
    <w:uiPriority w:val="0"/>
    <w:qFormat/>
    <w:pPr>
      <w:ind w:left="0" w:firstLine="0"/>
      <w:spacing w:before="312" w:after="312"/>
    </w:pPr>
  </w:style>
  <w:style w:type="paragraph" w:styleId="932" w:customStyle="1">
    <w:name w:val="章节6.1.1"/>
    <w:basedOn w:val="82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3"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4" w:customStyle="1">
    <w:name w:val="正文标题名称"/>
    <w:basedOn w:val="818"/>
    <w:uiPriority w:val="0"/>
    <w:qFormat/>
    <w:pPr>
      <w:ind w:firstLine="200"/>
      <w:jc w:val="center"/>
      <w:spacing w:before="640" w:after="560"/>
    </w:pPr>
    <w:rPr>
      <w:rFonts w:ascii="黑体" w:hAnsi="华文中宋" w:eastAsia="仿宋" w:cs="Times New Roman"/>
      <w:b/>
      <w:sz w:val="44"/>
      <w:szCs w:val="32"/>
    </w:rPr>
  </w:style>
  <w:style w:type="paragraph" w:styleId="935" w:customStyle="1">
    <w:name w:val="引言内容"/>
    <w:basedOn w:val="818"/>
    <w:uiPriority w:val="0"/>
    <w:qFormat/>
    <w:pPr>
      <w:ind w:firstLine="454"/>
      <w:jc w:val="left"/>
    </w:pPr>
    <w:rPr>
      <w:rFonts w:ascii="Calibri" w:hAnsi="Calibri" w:eastAsia="仿宋" w:cs="Times New Roman"/>
      <w:sz w:val="28"/>
      <w:szCs w:val="21"/>
    </w:rPr>
  </w:style>
  <w:style w:type="paragraph" w:styleId="936" w:customStyle="1">
    <w:name w:val="附录1"/>
    <w:basedOn w:val="819"/>
    <w:next w:val="81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7" w:customStyle="1">
    <w:name w:val="一致性程度标识"/>
    <w:basedOn w:val="818"/>
    <w:uiPriority w:val="0"/>
    <w:qFormat/>
    <w:pPr>
      <w:ind w:firstLine="200"/>
      <w:jc w:val="center"/>
    </w:pPr>
    <w:rPr>
      <w:rFonts w:ascii="宋体" w:hAnsi="宋体" w:eastAsia="宋体" w:cs="Times New Roman"/>
      <w:sz w:val="28"/>
      <w:szCs w:val="28"/>
    </w:rPr>
  </w:style>
  <w:style w:type="paragraph" w:styleId="938" w:customStyle="1">
    <w:name w:val="终结线"/>
    <w:basedOn w:val="81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9" w:customStyle="1">
    <w:name w:val="章节3-5-3"/>
    <w:basedOn w:val="931"/>
    <w:uiPriority w:val="0"/>
    <w:qFormat/>
    <w:pPr>
      <w:ind w:left="1260" w:hanging="420"/>
    </w:pPr>
  </w:style>
  <w:style w:type="paragraph" w:styleId="940" w:customStyle="1">
    <w:name w:val="TOC 标题1"/>
    <w:basedOn w:val="908"/>
    <w:next w:val="818"/>
    <w:uiPriority w:val="0"/>
    <w:qFormat/>
    <w:pPr>
      <w:jc w:val="left"/>
      <w:spacing w:before="480" w:after="0" w:line="276" w:lineRule="auto"/>
      <w:widowControl/>
      <w:outlineLvl w:val="9"/>
    </w:pPr>
    <w:rPr>
      <w:rFonts w:ascii="Cambria" w:hAnsi="Cambria"/>
      <w:color w:val="365f91"/>
      <w:sz w:val="28"/>
      <w:szCs w:val="28"/>
    </w:rPr>
  </w:style>
  <w:style w:type="paragraph" w:styleId="941"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2" w:customStyle="1">
    <w:name w:val="章节2"/>
    <w:basedOn w:val="943"/>
    <w:uiPriority w:val="0"/>
    <w:qFormat/>
    <w:pPr>
      <w:ind w:left="0" w:firstLine="0"/>
      <w:tabs>
        <w:tab w:val="left" w:pos="0" w:leader="none"/>
      </w:tabs>
    </w:pPr>
    <w:rPr>
      <w:lang w:val="zh-CN"/>
    </w:rPr>
  </w:style>
  <w:style w:type="paragraph" w:styleId="943" w:customStyle="1">
    <w:name w:val="章节1"/>
    <w:basedOn w:val="81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4" w:customStyle="1">
    <w:name w:val="Char Char3 Char Char Char Char1"/>
    <w:basedOn w:val="818"/>
    <w:uiPriority w:val="0"/>
    <w:qFormat/>
    <w:pPr>
      <w:jc w:val="left"/>
      <w:spacing w:after="160" w:line="240" w:lineRule="exact"/>
      <w:widowControl/>
    </w:pPr>
    <w:rPr>
      <w:rFonts w:ascii="Verdana" w:hAnsi="Verdana" w:eastAsia="仿宋" w:cs="Times New Roman"/>
      <w:sz w:val="20"/>
      <w:szCs w:val="20"/>
      <w:lang w:eastAsia="en-US"/>
    </w:rPr>
  </w:style>
  <w:style w:type="paragraph" w:styleId="945" w:customStyle="1">
    <w:name w:val="_正文"/>
    <w:basedOn w:val="818"/>
    <w:uiPriority w:val="0"/>
    <w:qFormat/>
    <w:pPr>
      <w:ind w:firstLine="480"/>
      <w:jc w:val="left"/>
      <w:spacing w:before="156"/>
    </w:pPr>
    <w:rPr>
      <w:rFonts w:ascii="Calibri" w:hAnsi="Calibri" w:eastAsia="仿宋" w:cs="Times New Roman"/>
      <w:sz w:val="28"/>
      <w:szCs w:val="24"/>
    </w:rPr>
  </w:style>
  <w:style w:type="paragraph" w:styleId="946" w:customStyle="1">
    <w:name w:val="章节5.8.1"/>
    <w:basedOn w:val="931"/>
    <w:uiPriority w:val="0"/>
    <w:qFormat/>
    <w:pPr>
      <w:jc w:val="both"/>
    </w:pPr>
    <w:rPr>
      <w:color w:val="000000"/>
    </w:rPr>
  </w:style>
  <w:style w:type="paragraph" w:styleId="947" w:customStyle="1">
    <w:name w:val="附录c21"/>
    <w:basedOn w:val="82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48" w:customStyle="1">
    <w:name w:val="章节7.1"/>
    <w:basedOn w:val="919"/>
    <w:uiPriority w:val="0"/>
    <w:qFormat/>
  </w:style>
  <w:style w:type="paragraph" w:styleId="949" w:customStyle="1">
    <w:name w:val="附录3"/>
    <w:basedOn w:val="821"/>
    <w:next w:val="81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0" w:customStyle="1">
    <w:name w:val="发布部门"/>
    <w:basedOn w:val="818"/>
    <w:uiPriority w:val="0"/>
    <w:qFormat/>
    <w:pPr>
      <w:ind w:firstLine="200"/>
      <w:jc w:val="center"/>
    </w:pPr>
    <w:rPr>
      <w:rFonts w:ascii="华文中宋" w:hAnsi="华文中宋" w:eastAsia="华文中宋" w:cs="Times New Roman"/>
      <w:b/>
      <w:sz w:val="32"/>
      <w:szCs w:val="32"/>
    </w:rPr>
  </w:style>
  <w:style w:type="paragraph" w:styleId="951" w:customStyle="1">
    <w:name w:val="附录表标题"/>
    <w:basedOn w:val="818"/>
    <w:next w:val="87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2" w:customStyle="1">
    <w:name w:val="三级条标题"/>
    <w:basedOn w:val="818"/>
    <w:next w:val="870"/>
    <w:uiPriority w:val="0"/>
    <w:qFormat/>
    <w:pPr>
      <w:jc w:val="left"/>
      <w:spacing w:line="276" w:lineRule="auto"/>
      <w:widowControl/>
      <w:outlineLvl w:val="4"/>
    </w:pPr>
    <w:rPr>
      <w:rFonts w:ascii="黑体" w:hAnsi="Calibri" w:eastAsia="黑体" w:cs="Times New Roman"/>
    </w:rPr>
  </w:style>
  <w:style w:type="paragraph" w:styleId="953" w:customStyle="1">
    <w:name w:val="样式1"/>
    <w:basedOn w:val="822"/>
    <w:link w:val="954"/>
    <w:uiPriority w:val="0"/>
    <w:qFormat/>
    <w:pPr>
      <w:ind w:left="2945" w:hanging="1668"/>
      <w:tabs>
        <w:tab w:val="left" w:pos="2141" w:leader="none"/>
      </w:tabs>
    </w:pPr>
    <w:rPr>
      <w:rFonts w:ascii="Arial" w:hAnsi="Arial" w:eastAsia="仿宋" w:cs="Times New Roman"/>
    </w:rPr>
  </w:style>
  <w:style w:type="character" w:styleId="954" w:customStyle="1">
    <w:name w:val="样式1 Char Char"/>
    <w:link w:val="953"/>
    <w:uiPriority w:val="0"/>
    <w:qFormat/>
    <w:rPr>
      <w:rFonts w:ascii="Arial" w:hAnsi="Arial" w:eastAsia="仿宋" w:cs="Times New Roman"/>
      <w:b/>
      <w:bCs/>
      <w:sz w:val="28"/>
      <w:szCs w:val="28"/>
    </w:rPr>
  </w:style>
  <w:style w:type="character" w:styleId="955" w:customStyle="1">
    <w:name w:val="标题 4 字符"/>
    <w:basedOn w:val="828"/>
    <w:link w:val="822"/>
    <w:uiPriority w:val="0"/>
    <w:qFormat/>
    <w:rPr>
      <w:rFonts w:asciiTheme="majorHAnsi" w:hAnsiTheme="majorHAnsi" w:eastAsiaTheme="majorEastAsia" w:cstheme="majorBidi"/>
      <w:b/>
      <w:bCs/>
      <w:sz w:val="28"/>
      <w:szCs w:val="28"/>
    </w:rPr>
  </w:style>
  <w:style w:type="paragraph" w:styleId="956" w:customStyle="1">
    <w:name w:val="2"/>
    <w:next w:val="818"/>
    <w:uiPriority w:val="0"/>
    <w:qFormat/>
    <w:pPr>
      <w:ind w:firstLine="200"/>
      <w:widowControl w:val="off"/>
    </w:pPr>
    <w:rPr>
      <w:rFonts w:ascii="Calibri" w:hAnsi="Calibri" w:eastAsia="仿宋" w:cs="Times New Roman"/>
      <w:sz w:val="28"/>
      <w:szCs w:val="24"/>
      <w:lang w:val="en-US" w:eastAsia="zh-CN" w:bidi="ar-SA"/>
    </w:rPr>
  </w:style>
  <w:style w:type="paragraph" w:styleId="957" w:customStyle="1">
    <w:name w:val="附录c"/>
    <w:basedOn w:val="82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58"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9" w:customStyle="1">
    <w:name w:val="章节7.1.1"/>
    <w:basedOn w:val="82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0" w:customStyle="1">
    <w:name w:val="章节821"/>
    <w:basedOn w:val="82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1" w:customStyle="1">
    <w:name w:val="章节8631"/>
    <w:basedOn w:val="82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2" w:customStyle="1">
    <w:name w:val="章节8.1"/>
    <w:basedOn w:val="82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3" w:customStyle="1">
    <w:name w:val="附录2"/>
    <w:basedOn w:val="820"/>
    <w:next w:val="81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4" w:customStyle="1">
    <w:name w:val="条款节部分"/>
    <w:basedOn w:val="818"/>
    <w:uiPriority w:val="0"/>
    <w:qFormat/>
    <w:pPr>
      <w:ind w:left="2417" w:hanging="432"/>
      <w:tabs>
        <w:tab w:val="left" w:pos="2850" w:leader="none"/>
      </w:tabs>
    </w:pPr>
    <w:rPr>
      <w:rFonts w:ascii="Calibri" w:hAnsi="Calibri" w:eastAsia="仿宋_GB2312" w:cs="Times New Roman"/>
      <w:sz w:val="32"/>
      <w:szCs w:val="32"/>
    </w:rPr>
  </w:style>
  <w:style w:type="paragraph" w:styleId="965" w:customStyle="1">
    <w:name w:val="章节8621"/>
    <w:basedOn w:val="82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6" w:customStyle="1">
    <w:name w:val="章节831"/>
    <w:basedOn w:val="82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7" w:customStyle="1">
    <w:name w:val="章节2-5"/>
    <w:basedOn w:val="920"/>
    <w:uiPriority w:val="0"/>
    <w:qFormat/>
    <w:pPr>
      <w:ind w:left="576" w:hanging="576"/>
      <w:tabs>
        <w:tab w:val="left" w:pos="567" w:leader="none"/>
      </w:tabs>
    </w:pPr>
  </w:style>
  <w:style w:type="paragraph" w:styleId="968" w:customStyle="1">
    <w:name w:val="附录4"/>
    <w:basedOn w:val="949"/>
    <w:uiPriority w:val="0"/>
    <w:qFormat/>
    <w:pPr>
      <w:ind w:left="2100" w:hanging="420"/>
      <w:outlineLvl w:val="3"/>
    </w:pPr>
  </w:style>
  <w:style w:type="paragraph" w:styleId="969" w:customStyle="1">
    <w:name w:val="章节8.1.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0" w:customStyle="1">
    <w:name w:val="附录3新"/>
    <w:basedOn w:val="949"/>
    <w:next w:val="818"/>
    <w:uiPriority w:val="0"/>
    <w:qFormat/>
    <w:pPr>
      <w:ind w:left="1680" w:hanging="420"/>
      <w:spacing w:before="50" w:after="50"/>
    </w:pPr>
  </w:style>
  <w:style w:type="paragraph" w:styleId="971" w:customStyle="1">
    <w:name w:val="章节86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2" w:customStyle="1">
    <w:name w:val="表题"/>
    <w:basedOn w:val="818"/>
    <w:uiPriority w:val="0"/>
    <w:qFormat/>
    <w:pPr>
      <w:jc w:val="center"/>
    </w:pPr>
    <w:rPr>
      <w:rFonts w:ascii="黑体" w:hAnsi="Calibri" w:eastAsia="仿宋" w:cs="Times New Roman"/>
      <w:b/>
      <w:sz w:val="28"/>
      <w:szCs w:val="24"/>
    </w:rPr>
  </w:style>
  <w:style w:type="paragraph" w:styleId="973" w:customStyle="1">
    <w:name w:val="章节731"/>
    <w:basedOn w:val="959"/>
    <w:uiPriority w:val="0"/>
    <w:qFormat/>
  </w:style>
  <w:style w:type="paragraph" w:styleId="974" w:customStyle="1">
    <w:name w:val="章节5.6.1"/>
    <w:basedOn w:val="939"/>
    <w:uiPriority w:val="0"/>
    <w:qFormat/>
    <w:pPr>
      <w:ind w:left="840"/>
    </w:pPr>
  </w:style>
  <w:style w:type="paragraph" w:styleId="975" w:customStyle="1">
    <w:name w:val="章节5.9.1"/>
    <w:basedOn w:val="82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6" w:customStyle="1">
    <w:name w:val="Table Text"/>
    <w:basedOn w:val="81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7" w:customStyle="1">
    <w:name w:val="标准名称"/>
    <w:basedOn w:val="818"/>
    <w:uiPriority w:val="0"/>
    <w:qFormat/>
    <w:pPr>
      <w:ind w:firstLine="200"/>
      <w:jc w:val="center"/>
    </w:pPr>
    <w:rPr>
      <w:rFonts w:ascii="黑体" w:hAnsi="华文中宋" w:eastAsia="黑体" w:cs="Times New Roman"/>
      <w:sz w:val="52"/>
      <w:szCs w:val="52"/>
    </w:rPr>
  </w:style>
  <w:style w:type="paragraph" w:styleId="978" w:customStyle="1">
    <w:name w:val="章节5.1"/>
    <w:basedOn w:val="82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79" w:customStyle="1">
    <w:name w:val="中文标准正文"/>
    <w:basedOn w:val="818"/>
    <w:uiPriority w:val="0"/>
    <w:qFormat/>
    <w:pPr>
      <w:ind w:firstLine="200"/>
      <w:jc w:val="left"/>
      <w:spacing w:line="360" w:lineRule="auto"/>
    </w:pPr>
    <w:rPr>
      <w:rFonts w:ascii="Times New Roman" w:hAnsi="Times New Roman" w:eastAsia="宋体" w:cs="Times New Roman"/>
      <w:sz w:val="28"/>
      <w:szCs w:val="21"/>
    </w:rPr>
  </w:style>
  <w:style w:type="paragraph" w:styleId="980" w:customStyle="1">
    <w:name w:val="msolistparagraph"/>
    <w:basedOn w:val="818"/>
    <w:uiPriority w:val="0"/>
    <w:qFormat/>
    <w:pPr>
      <w:ind w:firstLine="200"/>
    </w:pPr>
    <w:rPr>
      <w:rFonts w:ascii="Calibri" w:hAnsi="Calibri" w:eastAsia="宋体" w:cs="Times New Roman"/>
    </w:rPr>
  </w:style>
  <w:style w:type="paragraph" w:styleId="981" w:customStyle="1">
    <w:name w:val="正文文本缩进1"/>
    <w:basedOn w:val="818"/>
    <w:link w:val="982"/>
    <w:uiPriority w:val="0"/>
    <w:qFormat/>
    <w:pPr>
      <w:ind w:left="420" w:firstLine="420"/>
      <w:spacing w:line="240" w:lineRule="atLeast"/>
    </w:pPr>
    <w:rPr>
      <w:rFonts w:ascii="Times New Roman" w:hAnsi="Times New Roman" w:eastAsia="楷体_GB2312" w:cs="Times New Roman"/>
      <w:sz w:val="24"/>
      <w:szCs w:val="24"/>
    </w:rPr>
  </w:style>
  <w:style w:type="character" w:styleId="982" w:customStyle="1">
    <w:name w:val="正文文本缩进 Char1"/>
    <w:link w:val="981"/>
    <w:uiPriority w:val="0"/>
    <w:qFormat/>
    <w:rPr>
      <w:rFonts w:ascii="Times New Roman" w:hAnsi="Times New Roman" w:eastAsia="楷体_GB2312" w:cs="Times New Roman"/>
      <w:sz w:val="24"/>
      <w:szCs w:val="24"/>
    </w:rPr>
  </w:style>
  <w:style w:type="paragraph" w:styleId="983" w:customStyle="1">
    <w:name w:val="样式 宋体 小四 行距: 1.5 倍行距 首行缩进:  2 字符"/>
    <w:basedOn w:val="818"/>
    <w:uiPriority w:val="0"/>
    <w:qFormat/>
    <w:pPr>
      <w:ind w:firstLine="480"/>
      <w:spacing w:line="360" w:lineRule="auto"/>
    </w:pPr>
    <w:rPr>
      <w:rFonts w:ascii="宋体" w:hAnsi="宋体" w:eastAsia="宋体" w:cs="宋体"/>
      <w:sz w:val="24"/>
      <w:szCs w:val="20"/>
    </w:rPr>
  </w:style>
  <w:style w:type="paragraph" w:styleId="984" w:customStyle="1">
    <w:name w:val="样式 正文缩进 + 首行缩进:  2 字符"/>
    <w:basedOn w:val="833"/>
    <w:uiPriority w:val="0"/>
    <w:qFormat/>
    <w:pPr>
      <w:ind w:firstLine="200"/>
      <w:jc w:val="both"/>
      <w:spacing w:line="360" w:lineRule="auto"/>
    </w:pPr>
    <w:rPr>
      <w:rFonts w:cs="Times New Roman"/>
      <w:sz w:val="24"/>
      <w:szCs w:val="20"/>
    </w:rPr>
  </w:style>
  <w:style w:type="paragraph" w:styleId="985" w:customStyle="1">
    <w:name w:val="批注主题1"/>
    <w:basedOn w:val="837"/>
    <w:next w:val="837"/>
    <w:uiPriority w:val="0"/>
    <w:qFormat/>
    <w:pPr>
      <w:ind w:firstLine="0"/>
    </w:pPr>
    <w:rPr>
      <w:rFonts w:eastAsia="宋体" w:cs="Times New Roman"/>
      <w:b/>
      <w:bCs/>
      <w:sz w:val="21"/>
    </w:rPr>
  </w:style>
  <w:style w:type="character" w:styleId="986" w:customStyle="1">
    <w:name w:val="批注文字 字符"/>
    <w:link w:val="837"/>
    <w:uiPriority w:val="0"/>
    <w:qFormat/>
    <w:rPr>
      <w:rFonts w:ascii="Times New Roman" w:hAnsi="Times New Roman" w:eastAsia="仿宋"/>
      <w:sz w:val="28"/>
      <w:szCs w:val="24"/>
    </w:rPr>
  </w:style>
  <w:style w:type="paragraph" w:styleId="987" w:customStyle="1">
    <w:name w:val="正文首行缩进1"/>
    <w:basedOn w:val="910"/>
    <w:link w:val="988"/>
    <w:uiPriority w:val="0"/>
    <w:qFormat/>
    <w:pPr>
      <w:ind w:firstLine="200"/>
      <w:spacing w:line="360" w:lineRule="auto"/>
    </w:pPr>
    <w:rPr>
      <w:rFonts w:eastAsia="宋体" w:cs="Times New Roman"/>
      <w:sz w:val="24"/>
      <w:szCs w:val="20"/>
    </w:rPr>
  </w:style>
  <w:style w:type="character" w:styleId="988" w:customStyle="1">
    <w:name w:val="正文首行缩进 Char"/>
    <w:link w:val="987"/>
    <w:uiPriority w:val="0"/>
    <w:qFormat/>
    <w:rPr>
      <w:rFonts w:ascii="Times New Roman" w:hAnsi="Times New Roman" w:eastAsia="宋体" w:cs="Times New Roman"/>
      <w:sz w:val="24"/>
    </w:rPr>
  </w:style>
  <w:style w:type="paragraph" w:styleId="989" w:customStyle="1">
    <w:name w:val="注释标题1"/>
    <w:basedOn w:val="818"/>
    <w:next w:val="818"/>
    <w:link w:val="990"/>
    <w:uiPriority w:val="0"/>
    <w:qFormat/>
    <w:pPr>
      <w:jc w:val="center"/>
    </w:pPr>
    <w:rPr>
      <w:rFonts w:ascii="宋体" w:hAnsi="Times New Roman"/>
      <w:spacing w:val="-20"/>
      <w:position w:val="-6"/>
      <w:sz w:val="20"/>
      <w:szCs w:val="44"/>
    </w:rPr>
  </w:style>
  <w:style w:type="character" w:styleId="990" w:customStyle="1">
    <w:name w:val="注释标题 Char"/>
    <w:link w:val="989"/>
    <w:uiPriority w:val="0"/>
    <w:qFormat/>
    <w:rPr>
      <w:rFonts w:ascii="宋体" w:hAnsi="Times New Roman"/>
      <w:spacing w:val="-20"/>
      <w:position w:val="-6"/>
      <w:szCs w:val="44"/>
    </w:rPr>
  </w:style>
  <w:style w:type="paragraph" w:styleId="991" w:customStyle="1">
    <w:name w:val="文档结构图1"/>
    <w:basedOn w:val="818"/>
    <w:uiPriority w:val="0"/>
    <w:qFormat/>
    <w:rPr>
      <w:rFonts w:ascii="宋体" w:hAnsi="Calibri" w:eastAsia="宋体" w:cs="Times New Roman"/>
      <w:sz w:val="18"/>
      <w:szCs w:val="18"/>
    </w:rPr>
  </w:style>
  <w:style w:type="paragraph" w:styleId="992" w:customStyle="1">
    <w:name w:val="正文文本 31"/>
    <w:basedOn w:val="818"/>
    <w:link w:val="993"/>
    <w:uiPriority w:val="0"/>
    <w:qFormat/>
    <w:pPr>
      <w:spacing w:after="120"/>
    </w:pPr>
    <w:rPr>
      <w:rFonts w:ascii="Times New Roman" w:hAnsi="Times New Roman"/>
      <w:sz w:val="16"/>
      <w:szCs w:val="16"/>
    </w:rPr>
  </w:style>
  <w:style w:type="character" w:styleId="993" w:customStyle="1">
    <w:name w:val="正文文本 3 Char"/>
    <w:link w:val="992"/>
    <w:uiPriority w:val="0"/>
    <w:qFormat/>
    <w:rPr>
      <w:rFonts w:ascii="Times New Roman" w:hAnsi="Times New Roman"/>
      <w:sz w:val="16"/>
      <w:szCs w:val="16"/>
    </w:rPr>
  </w:style>
  <w:style w:type="paragraph" w:styleId="994" w:customStyle="1">
    <w:name w:val="日期1"/>
    <w:basedOn w:val="818"/>
    <w:next w:val="818"/>
    <w:uiPriority w:val="0"/>
    <w:qFormat/>
    <w:rPr>
      <w:rFonts w:ascii="Times New Roman" w:hAnsi="Times New Roman" w:eastAsia="宋体" w:cs="Times New Roman"/>
      <w:sz w:val="24"/>
    </w:rPr>
  </w:style>
  <w:style w:type="paragraph" w:styleId="995" w:customStyle="1">
    <w:name w:val="正文文本缩进 21"/>
    <w:basedOn w:val="81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6" w:customStyle="1">
    <w:name w:val="正文首行缩进 21"/>
    <w:basedOn w:val="981"/>
    <w:link w:val="997"/>
    <w:uiPriority w:val="0"/>
    <w:qFormat/>
    <w:pPr>
      <w:ind w:left="200" w:firstLine="200"/>
      <w:spacing w:after="120" w:line="240" w:lineRule="auto"/>
    </w:pPr>
    <w:rPr>
      <w:rFonts w:eastAsia="仿宋" w:cstheme="minorBidi"/>
      <w:sz w:val="28"/>
    </w:rPr>
  </w:style>
  <w:style w:type="character" w:styleId="997" w:customStyle="1">
    <w:name w:val="正文首行缩进 2 Char"/>
    <w:basedOn w:val="828"/>
    <w:link w:val="996"/>
    <w:uiPriority w:val="0"/>
    <w:qFormat/>
    <w:rPr>
      <w:rFonts w:ascii="Times New Roman" w:hAnsi="Times New Roman" w:eastAsia="仿宋"/>
      <w:sz w:val="28"/>
      <w:szCs w:val="24"/>
    </w:rPr>
  </w:style>
  <w:style w:type="paragraph" w:styleId="998" w:customStyle="1">
    <w:name w:val="正文文本缩进 3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正文文本 21"/>
    <w:basedOn w:val="818"/>
    <w:link w:val="1000"/>
    <w:uiPriority w:val="0"/>
    <w:qFormat/>
    <w:pPr>
      <w:spacing w:after="120" w:line="480" w:lineRule="auto"/>
    </w:pPr>
    <w:rPr>
      <w:rFonts w:ascii="Times New Roman" w:hAnsi="Times New Roman"/>
      <w:sz w:val="20"/>
      <w:szCs w:val="24"/>
    </w:rPr>
  </w:style>
  <w:style w:type="character" w:styleId="1000" w:customStyle="1">
    <w:name w:val="正文文本 2 Char"/>
    <w:link w:val="999"/>
    <w:uiPriority w:val="0"/>
    <w:qFormat/>
    <w:rPr>
      <w:rFonts w:ascii="Times New Roman" w:hAnsi="Times New Roman"/>
      <w:szCs w:val="24"/>
    </w:rPr>
  </w:style>
  <w:style w:type="paragraph" w:styleId="1001" w:customStyle="1">
    <w:name w:val="HTML 预设格式1"/>
    <w:basedOn w:val="8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2" w:customStyle="1">
    <w:name w:val="批注框文本 Char Char"/>
    <w:basedOn w:val="818"/>
    <w:link w:val="1003"/>
    <w:uiPriority w:val="0"/>
    <w:qFormat/>
    <w:rPr>
      <w:rFonts w:ascii="Calibri" w:hAnsi="Calibri" w:eastAsia="宋体" w:cs="Times New Roman"/>
      <w:sz w:val="18"/>
      <w:szCs w:val="18"/>
    </w:rPr>
  </w:style>
  <w:style w:type="character" w:styleId="1003" w:customStyle="1">
    <w:name w:val="批注框文本 Char Char Char Char"/>
    <w:link w:val="1002"/>
    <w:uiPriority w:val="0"/>
    <w:qFormat/>
    <w:rPr>
      <w:rFonts w:ascii="Calibri" w:hAnsi="Calibri" w:eastAsia="宋体" w:cs="Times New Roman"/>
      <w:sz w:val="18"/>
      <w:szCs w:val="18"/>
    </w:rPr>
  </w:style>
  <w:style w:type="paragraph" w:styleId="1004" w:customStyle="1">
    <w:name w:val="Char Char Char Char Char Char Char1 Char Char Char Char Char Char Char"/>
    <w:basedOn w:val="991"/>
    <w:next w:val="818"/>
    <w:uiPriority w:val="0"/>
    <w:qFormat/>
  </w:style>
  <w:style w:type="paragraph" w:styleId="1005" w:customStyle="1">
    <w:name w:val="文挡编号"/>
    <w:basedOn w:val="818"/>
    <w:next w:val="818"/>
    <w:uiPriority w:val="0"/>
    <w:qFormat/>
    <w:pPr>
      <w:spacing w:before="480" w:after="120" w:line="360" w:lineRule="auto"/>
      <w:widowControl/>
    </w:pPr>
    <w:rPr>
      <w:rFonts w:ascii="Times New Roman" w:hAnsi="Times New Roman" w:eastAsia="宋体" w:cs="Times New Roman"/>
      <w:szCs w:val="20"/>
    </w:rPr>
  </w:style>
  <w:style w:type="paragraph" w:styleId="1006" w:customStyle="1">
    <w:name w:val="列出段落1"/>
    <w:basedOn w:val="818"/>
    <w:link w:val="1007"/>
    <w:uiPriority w:val="0"/>
    <w:qFormat/>
    <w:pPr>
      <w:ind w:firstLine="420"/>
    </w:pPr>
    <w:rPr>
      <w:rFonts w:ascii="Calibri" w:hAnsi="Calibri" w:eastAsia="宋体" w:cs="Times New Roman"/>
      <w:sz w:val="20"/>
      <w:szCs w:val="20"/>
    </w:rPr>
  </w:style>
  <w:style w:type="character" w:styleId="1007" w:customStyle="1">
    <w:name w:val="列出段落 Char"/>
    <w:link w:val="1006"/>
    <w:uiPriority w:val="0"/>
    <w:qFormat/>
    <w:rPr>
      <w:rFonts w:ascii="Calibri" w:hAnsi="Calibri" w:eastAsia="宋体" w:cs="Times New Roman"/>
    </w:rPr>
  </w:style>
  <w:style w:type="paragraph" w:styleId="1008" w:customStyle="1">
    <w:name w:val="正文缩进1"/>
    <w:basedOn w:val="818"/>
    <w:link w:val="1009"/>
    <w:uiPriority w:val="0"/>
    <w:qFormat/>
    <w:pPr>
      <w:ind w:firstLine="420"/>
    </w:pPr>
    <w:rPr>
      <w:rFonts w:ascii="Calibri" w:hAnsi="Calibri" w:eastAsia="宋体" w:cs="Times New Roman"/>
      <w:sz w:val="20"/>
      <w:szCs w:val="20"/>
    </w:rPr>
  </w:style>
  <w:style w:type="character" w:styleId="1009" w:customStyle="1">
    <w:name w:val="正文缩进 Char"/>
    <w:link w:val="1008"/>
    <w:uiPriority w:val="0"/>
    <w:qFormat/>
    <w:rPr>
      <w:rFonts w:ascii="Calibri" w:hAnsi="Calibri" w:eastAsia="宋体" w:cs="Times New Roman"/>
    </w:rPr>
  </w:style>
  <w:style w:type="paragraph" w:styleId="1010" w:customStyle="1">
    <w:name w:val="样式 正文文本 + 左侧:  2 字符 首行缩进:  2 字符 段前: 0.5 行"/>
    <w:basedOn w:val="830"/>
    <w:uiPriority w:val="0"/>
    <w:qFormat/>
    <w:pPr>
      <w:ind w:firstLine="420"/>
      <w:jc w:val="left"/>
      <w:spacing w:line="300" w:lineRule="auto"/>
      <w:widowControl/>
    </w:pPr>
    <w:rPr>
      <w:rFonts w:ascii="Times New Roman" w:hAnsi="Times New Roman" w:eastAsia="宋体" w:cs="宋体"/>
      <w:sz w:val="21"/>
    </w:rPr>
  </w:style>
  <w:style w:type="character" w:styleId="1011" w:customStyle="1">
    <w:name w:val="正文文本 字符"/>
    <w:basedOn w:val="828"/>
    <w:link w:val="830"/>
    <w:uiPriority w:val="0"/>
    <w:qFormat/>
  </w:style>
  <w:style w:type="paragraph" w:styleId="1012" w:customStyle="1">
    <w:name w:val="cLevel1"/>
    <w:basedOn w:val="908"/>
    <w:uiPriority w:val="0"/>
    <w:qFormat/>
    <w:pPr>
      <w:jc w:val="center"/>
      <w:spacing w:before="240" w:after="240" w:line="480" w:lineRule="auto"/>
      <w:tabs>
        <w:tab w:val="left" w:pos="-180" w:leader="none"/>
      </w:tabs>
    </w:pPr>
    <w:rPr>
      <w:rFonts w:ascii="Times New Roman" w:hAnsi="Times New Roman"/>
      <w:sz w:val="48"/>
    </w:rPr>
  </w:style>
  <w:style w:type="paragraph" w:styleId="1013" w:customStyle="1">
    <w:name w:val="cLevel2"/>
    <w:basedOn w:val="87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4" w:customStyle="1">
    <w:name w:val="cx标题三"/>
    <w:basedOn w:val="87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5" w:customStyle="1">
    <w:name w:val="cxLevel4"/>
    <w:basedOn w:val="876"/>
    <w:link w:val="1016"/>
    <w:uiPriority w:val="0"/>
    <w:qFormat/>
    <w:pPr>
      <w:ind w:left="0" w:firstLine="100"/>
      <w:spacing w:before="0" w:after="0" w:line="360" w:lineRule="auto"/>
      <w:tabs>
        <w:tab w:val="left" w:pos="4205" w:leader="none"/>
      </w:tabs>
    </w:pPr>
    <w:rPr>
      <w:rFonts w:ascii="Arial" w:hAnsi="Arial"/>
    </w:rPr>
  </w:style>
  <w:style w:type="character" w:styleId="1016" w:customStyle="1">
    <w:name w:val="cxLevel4 Char Char"/>
    <w:link w:val="1015"/>
    <w:uiPriority w:val="0"/>
    <w:qFormat/>
    <w:rPr>
      <w:rFonts w:ascii="Arial" w:hAnsi="Arial" w:eastAsia="宋体" w:cs="Times New Roman"/>
      <w:b/>
      <w:bCs/>
      <w:sz w:val="28"/>
      <w:szCs w:val="28"/>
    </w:rPr>
  </w:style>
  <w:style w:type="paragraph" w:styleId="1017" w:customStyle="1">
    <w:name w:val="cxLevel5"/>
    <w:basedOn w:val="87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0" w:customStyle="1">
    <w:name w:val="标准文本"/>
    <w:basedOn w:val="818"/>
    <w:link w:val="1021"/>
    <w:uiPriority w:val="0"/>
    <w:qFormat/>
    <w:pPr>
      <w:ind w:firstLine="480"/>
      <w:spacing w:line="360" w:lineRule="auto"/>
    </w:pPr>
    <w:rPr>
      <w:rFonts w:ascii="Calibri" w:hAnsi="Calibri" w:eastAsia="宋体" w:cs="宋体"/>
      <w:sz w:val="24"/>
      <w:szCs w:val="20"/>
    </w:rPr>
  </w:style>
  <w:style w:type="character" w:styleId="1021" w:customStyle="1">
    <w:name w:val="标准文本 Char Char"/>
    <w:link w:val="1020"/>
    <w:uiPriority w:val="0"/>
    <w:qFormat/>
    <w:rPr>
      <w:rFonts w:ascii="Calibri" w:hAnsi="Calibri" w:eastAsia="宋体" w:cs="宋体"/>
      <w:sz w:val="24"/>
    </w:rPr>
  </w:style>
  <w:style w:type="paragraph" w:styleId="1022" w:customStyle="1">
    <w:name w:val="WDQ项目标号3"/>
    <w:basedOn w:val="818"/>
    <w:uiPriority w:val="0"/>
    <w:qFormat/>
    <w:pPr>
      <w:ind w:left="2024" w:hanging="453"/>
      <w:tabs>
        <w:tab w:val="left" w:pos="2024" w:leader="none"/>
      </w:tabs>
    </w:pPr>
    <w:rPr>
      <w:rFonts w:ascii="Times New Roman" w:hAnsi="Times New Roman" w:eastAsia="宋体" w:cs="Times New Roman"/>
      <w:szCs w:val="20"/>
    </w:rPr>
  </w:style>
  <w:style w:type="paragraph" w:styleId="1023" w:customStyle="1">
    <w:name w:val="样式 标题 4 + 段前: 14 磅 段后: 14.5 磅 行距: 多倍行距 1.57 字行"/>
    <w:basedOn w:val="876"/>
    <w:uiPriority w:val="0"/>
    <w:qFormat/>
    <w:pPr>
      <w:ind w:left="0" w:firstLine="0"/>
      <w:tabs>
        <w:tab w:val="left" w:pos="0" w:leader="none"/>
      </w:tabs>
    </w:pPr>
    <w:rPr>
      <w:rFonts w:ascii="Arial" w:hAnsi="Arial" w:eastAsia="黑体" w:cs="宋体"/>
      <w:b w:val="0"/>
      <w:sz w:val="24"/>
      <w:szCs w:val="24"/>
    </w:rPr>
  </w:style>
  <w:style w:type="paragraph" w:styleId="1024" w:customStyle="1">
    <w:name w:val="样式 样式 正文zhang + 首行缩进:  2 字符 段前: 0.5 行 段后: 0.5 行 + 段前: 0.5 行 段后:... Char"/>
    <w:basedOn w:val="818"/>
    <w:link w:val="1025"/>
    <w:uiPriority w:val="0"/>
    <w:qFormat/>
    <w:pPr>
      <w:ind w:firstLine="480"/>
      <w:spacing w:line="360" w:lineRule="exact"/>
    </w:pPr>
    <w:rPr>
      <w:rFonts w:ascii="Calibri" w:hAnsi="Calibri" w:eastAsia="宋体" w:cs="宋体"/>
      <w:sz w:val="24"/>
      <w:szCs w:val="20"/>
    </w:rPr>
  </w:style>
  <w:style w:type="character" w:styleId="1025" w:customStyle="1">
    <w:name w:val="样式 样式 正文zhang + 首行缩进:  2 字符 段前: 0.5 行 段后: 0.5 行 + 段前: 0.5 行 段后:... Char Char Char"/>
    <w:link w:val="1024"/>
    <w:uiPriority w:val="0"/>
    <w:qFormat/>
    <w:rPr>
      <w:rFonts w:ascii="Calibri" w:hAnsi="Calibri" w:eastAsia="宋体" w:cs="宋体"/>
      <w:sz w:val="24"/>
    </w:rPr>
  </w:style>
  <w:style w:type="paragraph" w:styleId="1026" w:customStyle="1">
    <w:name w:val="纯文本1"/>
    <w:basedOn w:val="818"/>
    <w:uiPriority w:val="0"/>
    <w:qFormat/>
    <w:pPr>
      <w:spacing w:line="312" w:lineRule="atLeast"/>
    </w:pPr>
    <w:rPr>
      <w:rFonts w:ascii="Arial Black" w:hAnsi="Courier New" w:eastAsia="宋体" w:cs="Times New Roman"/>
      <w:szCs w:val="20"/>
    </w:rPr>
  </w:style>
  <w:style w:type="paragraph" w:styleId="1027" w:customStyle="1">
    <w:name w:val="普通(网站)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028" w:customStyle="1">
    <w:name w:val="Char Char Char1 Char Char Char Char Char Char Char Char Char"/>
    <w:basedOn w:val="818"/>
    <w:uiPriority w:val="0"/>
    <w:qFormat/>
    <w:pPr>
      <w:spacing w:line="360" w:lineRule="auto"/>
    </w:pPr>
    <w:rPr>
      <w:rFonts w:ascii="Times New Roman" w:hAnsi="Times New Roman" w:eastAsia="宋体" w:cs="宋体"/>
      <w:b/>
      <w:sz w:val="24"/>
      <w:szCs w:val="20"/>
    </w:rPr>
  </w:style>
  <w:style w:type="paragraph" w:styleId="1029" w:customStyle="1">
    <w:name w:val="样式 样式 宋体 首行缩进:  2 字符 段前: 0.5 行 + 首行缩进:  2 字符 段前: 0.5 行"/>
    <w:basedOn w:val="818"/>
    <w:uiPriority w:val="0"/>
    <w:qFormat/>
    <w:pPr>
      <w:ind w:firstLine="480"/>
      <w:spacing w:line="300" w:lineRule="auto"/>
    </w:pPr>
    <w:rPr>
      <w:rFonts w:ascii="Times New Roman" w:hAnsi="Times New Roman" w:eastAsia="宋体" w:cs="宋体"/>
      <w:sz w:val="24"/>
      <w:szCs w:val="20"/>
    </w:rPr>
  </w:style>
  <w:style w:type="paragraph" w:styleId="1030" w:customStyle="1">
    <w:name w:val="FA正文"/>
    <w:basedOn w:val="818"/>
    <w:uiPriority w:val="0"/>
    <w:qFormat/>
    <w:pPr>
      <w:ind w:firstLine="200"/>
    </w:pPr>
    <w:rPr>
      <w:rFonts w:ascii="Calibri" w:hAnsi="宋体" w:eastAsia="宋体" w:cs="宋体"/>
      <w:bCs/>
      <w:sz w:val="24"/>
      <w:szCs w:val="21"/>
    </w:rPr>
  </w:style>
  <w:style w:type="paragraph" w:styleId="1031" w:customStyle="1">
    <w:name w:val="文档正文"/>
    <w:basedOn w:val="818"/>
    <w:uiPriority w:val="0"/>
    <w:qFormat/>
    <w:pPr>
      <w:ind w:right="-107"/>
      <w:spacing w:line="312" w:lineRule="atLeast"/>
    </w:pPr>
    <w:rPr>
      <w:rFonts w:ascii="宋体" w:hAnsi="宋体" w:eastAsia="宋体" w:cs="Times New Roman"/>
      <w:spacing w:val="6"/>
      <w:sz w:val="24"/>
      <w:szCs w:val="24"/>
    </w:rPr>
  </w:style>
  <w:style w:type="paragraph" w:styleId="1032" w:customStyle="1">
    <w:name w:val="样式 cz正文 + 仿宋_GB2312"/>
    <w:basedOn w:val="1033"/>
    <w:uiPriority w:val="0"/>
    <w:qFormat/>
    <w:rPr>
      <w:rFonts w:ascii="仿宋_GB2312" w:hAnsi="仿宋_GB2312"/>
    </w:rPr>
  </w:style>
  <w:style w:type="paragraph" w:styleId="1033" w:customStyle="1">
    <w:name w:val="cz正文"/>
    <w:basedOn w:val="818"/>
    <w:link w:val="1034"/>
    <w:uiPriority w:val="0"/>
    <w:qFormat/>
    <w:pPr>
      <w:ind w:firstLine="480"/>
      <w:spacing w:line="360" w:lineRule="auto"/>
    </w:pPr>
    <w:rPr>
      <w:rFonts w:ascii="宋体" w:hAnsi="宋体" w:eastAsia="宋体" w:cs="宋体"/>
      <w:sz w:val="24"/>
      <w:szCs w:val="24"/>
    </w:rPr>
  </w:style>
  <w:style w:type="character" w:styleId="1034" w:customStyle="1">
    <w:name w:val="cz正文 Char Char"/>
    <w:link w:val="1033"/>
    <w:uiPriority w:val="0"/>
    <w:qFormat/>
    <w:rPr>
      <w:rFonts w:ascii="宋体" w:hAnsi="宋体" w:eastAsia="宋体" w:cs="宋体"/>
      <w:sz w:val="24"/>
      <w:szCs w:val="24"/>
    </w:rPr>
  </w:style>
  <w:style w:type="paragraph" w:styleId="1035" w:customStyle="1">
    <w:name w:val="yh正文"/>
    <w:basedOn w:val="818"/>
    <w:uiPriority w:val="0"/>
    <w:qFormat/>
    <w:pPr>
      <w:ind w:firstLine="480"/>
      <w:spacing w:line="360" w:lineRule="auto"/>
    </w:pPr>
    <w:rPr>
      <w:rFonts w:ascii="Calibri" w:hAnsi="宋体" w:eastAsia="宋体" w:cs="宋体"/>
      <w:sz w:val="24"/>
      <w:szCs w:val="21"/>
    </w:rPr>
  </w:style>
  <w:style w:type="paragraph" w:styleId="1036" w:customStyle="1">
    <w:name w:val="正文4"/>
    <w:basedOn w:val="818"/>
    <w:uiPriority w:val="0"/>
    <w:qFormat/>
    <w:pPr>
      <w:ind w:left="3780"/>
      <w:jc w:val="left"/>
      <w:spacing w:line="480" w:lineRule="atLeast"/>
      <w:widowControl/>
    </w:pPr>
    <w:rPr>
      <w:rFonts w:ascii="Times New Roman" w:hAnsi="Times New Roman" w:eastAsia="宋体" w:cs="Times New Roman"/>
      <w:sz w:val="24"/>
      <w:szCs w:val="24"/>
    </w:rPr>
  </w:style>
  <w:style w:type="paragraph" w:styleId="1037" w:customStyle="1">
    <w:name w:val="Char Char Char Char Char Char Char Char Char Char Char Char Char Char Char"/>
    <w:basedOn w:val="818"/>
    <w:uiPriority w:val="0"/>
    <w:qFormat/>
    <w:rPr>
      <w:rFonts w:ascii="Tahoma" w:hAnsi="Tahoma" w:eastAsia="宋体" w:cs="Times New Roman"/>
      <w:sz w:val="24"/>
      <w:szCs w:val="24"/>
    </w:rPr>
  </w:style>
  <w:style w:type="paragraph" w:styleId="1038" w:customStyle="1">
    <w:name w:val="Table Heading"/>
    <w:basedOn w:val="97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9" w:customStyle="1">
    <w:name w:val="符号缩进"/>
    <w:basedOn w:val="1008"/>
    <w:uiPriority w:val="0"/>
    <w:qFormat/>
    <w:pPr>
      <w:ind w:left="200" w:firstLine="200"/>
      <w:spacing w:before="120"/>
    </w:pPr>
    <w:rPr>
      <w:rFonts w:ascii="Arial" w:hAnsi="Arial" w:eastAsia="楷体_GB2312"/>
      <w:color w:val="000000"/>
      <w:sz w:val="24"/>
      <w:szCs w:val="22"/>
    </w:rPr>
  </w:style>
  <w:style w:type="paragraph" w:styleId="1040" w:customStyle="1">
    <w:name w:val="样式 标题 1 + 居中"/>
    <w:basedOn w:val="908"/>
    <w:uiPriority w:val="0"/>
    <w:qFormat/>
    <w:pPr>
      <w:ind w:left="1283" w:hanging="432"/>
      <w:jc w:val="center"/>
      <w:tabs>
        <w:tab w:val="left" w:pos="1283" w:leader="none"/>
      </w:tabs>
    </w:pPr>
    <w:rPr>
      <w:rFonts w:ascii="Times New Roman" w:hAnsi="Times New Roman" w:cs="宋体"/>
      <w:sz w:val="44"/>
      <w:szCs w:val="20"/>
    </w:rPr>
  </w:style>
  <w:style w:type="paragraph" w:styleId="1041" w:customStyle="1">
    <w:name w:val="样式 样式 样式 宋体 小四 首行缩进:  0.74 厘米 行距: 最小值 18 磅 + 段前: 0.5 行 段后: 0.5 行..."/>
    <w:basedOn w:val="818"/>
    <w:link w:val="1042"/>
    <w:uiPriority w:val="0"/>
    <w:qFormat/>
    <w:pPr>
      <w:ind w:firstLine="420"/>
      <w:spacing w:line="360" w:lineRule="auto"/>
    </w:pPr>
    <w:rPr>
      <w:rFonts w:ascii="宋体" w:hAnsi="Times New Roman" w:eastAsia="宋体" w:cs="宋体"/>
      <w:sz w:val="24"/>
      <w:szCs w:val="20"/>
    </w:rPr>
  </w:style>
  <w:style w:type="character" w:styleId="1042" w:customStyle="1">
    <w:name w:val="样式 样式 样式 宋体 小四 首行缩进:  0.74 厘米 行距: 最小值 18 磅 + 段前: 0.5 行 段后: 0.5 行... Char3"/>
    <w:link w:val="1041"/>
    <w:uiPriority w:val="0"/>
    <w:qFormat/>
    <w:rPr>
      <w:rFonts w:ascii="宋体" w:hAnsi="Times New Roman" w:eastAsia="宋体" w:cs="宋体"/>
      <w:sz w:val="24"/>
    </w:rPr>
  </w:style>
  <w:style w:type="paragraph" w:styleId="1043" w:customStyle="1">
    <w:name w:val="样式 样式 样式 样式 宋体 小四 首行缩进:  0.74 厘米 行距: 最小值 18 磅 + 段前: 0.5 行 段后: 0...."/>
    <w:basedOn w:val="1041"/>
    <w:link w:val="1044"/>
    <w:uiPriority w:val="0"/>
    <w:qFormat/>
    <w:pPr>
      <w:spacing w:before="50" w:after="50" w:line="240" w:lineRule="auto"/>
    </w:pPr>
    <w:rPr>
      <w:rFonts w:hAnsi="宋体"/>
    </w:rPr>
  </w:style>
  <w:style w:type="character" w:styleId="1044" w:customStyle="1">
    <w:name w:val="样式 样式 样式 样式 宋体 小四 首行缩进:  0.74 厘米 行距: 最小值 18 磅 + 段前: 0.5 行 段后: 0.... Char3"/>
    <w:link w:val="1043"/>
    <w:uiPriority w:val="0"/>
    <w:qFormat/>
    <w:rPr>
      <w:rFonts w:ascii="宋体" w:hAnsi="宋体" w:eastAsia="宋体" w:cs="宋体"/>
      <w:sz w:val="24"/>
    </w:rPr>
  </w:style>
  <w:style w:type="paragraph" w:styleId="1045" w:customStyle="1">
    <w:name w:val="样式 标题 22nd levelh22Header 2l2节Titre2Head 2H2heading 2+..."/>
    <w:basedOn w:val="874"/>
    <w:uiPriority w:val="0"/>
    <w:qFormat/>
    <w:pPr>
      <w:ind w:left="0" w:firstLine="0"/>
      <w:spacing w:before="360" w:after="0" w:line="240" w:lineRule="auto"/>
      <w:tabs>
        <w:tab w:val="left" w:pos="0" w:leader="none"/>
      </w:tabs>
    </w:pPr>
    <w:rPr>
      <w:rFonts w:ascii="Arial" w:hAnsi="Arial" w:eastAsia="黑体" w:cs="宋体"/>
      <w:b w:val="0"/>
    </w:rPr>
  </w:style>
  <w:style w:type="paragraph" w:styleId="1046" w:customStyle="1">
    <w:name w:val="样式 正文（首行缩进两字）正文双线正文非缩进表正文特点四号ALT+Z段1 + 宋体 段前: 5 磅 段后: 5..."/>
    <w:basedOn w:val="1008"/>
    <w:link w:val="1047"/>
    <w:uiPriority w:val="0"/>
    <w:qFormat/>
    <w:pPr>
      <w:spacing w:before="100" w:after="100" w:line="360" w:lineRule="auto"/>
    </w:pPr>
    <w:rPr>
      <w:rFonts w:ascii="宋体" w:hAnsi="宋体" w:cs="宋体"/>
      <w:sz w:val="24"/>
    </w:rPr>
  </w:style>
  <w:style w:type="character" w:styleId="1047" w:customStyle="1">
    <w:name w:val="样式 正文（首行缩进两字）正文双线正文非缩进表正文特点四号ALT+Z段1 + 宋体 段前: 5 磅 段后: 5... Char Char"/>
    <w:link w:val="1046"/>
    <w:uiPriority w:val="0"/>
    <w:qFormat/>
    <w:rPr>
      <w:rFonts w:ascii="宋体" w:hAnsi="宋体" w:eastAsia="宋体" w:cs="宋体"/>
      <w:sz w:val="24"/>
    </w:rPr>
  </w:style>
  <w:style w:type="paragraph" w:styleId="1048" w:customStyle="1">
    <w:name w:val="样式 标题 3一1h33rd levelH3l3CTHeading 3 - oldLevel 3 Head3..."/>
    <w:basedOn w:val="87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9" w:customStyle="1">
    <w:name w:val="列表1"/>
    <w:basedOn w:val="818"/>
    <w:uiPriority w:val="0"/>
    <w:qFormat/>
    <w:pPr>
      <w:ind w:left="200" w:hanging="200"/>
    </w:pPr>
    <w:rPr>
      <w:rFonts w:ascii="Times New Roman" w:hAnsi="Times New Roman" w:eastAsia="宋体" w:cs="Times New Roman"/>
      <w:szCs w:val="24"/>
    </w:rPr>
  </w:style>
  <w:style w:type="paragraph" w:styleId="1050" w:customStyle="1">
    <w:name w:val="HD图号"/>
    <w:basedOn w:val="818"/>
    <w:uiPriority w:val="0"/>
    <w:qFormat/>
    <w:pPr>
      <w:jc w:val="center"/>
      <w:spacing w:line="440" w:lineRule="atLeast"/>
    </w:pPr>
    <w:rPr>
      <w:rFonts w:ascii="Times New Roman" w:hAnsi="Times New Roman" w:eastAsia="楷体_GB2312" w:cs="Times New Roman"/>
      <w:sz w:val="24"/>
      <w:szCs w:val="20"/>
    </w:rPr>
  </w:style>
  <w:style w:type="paragraph" w:styleId="1051" w:customStyle="1">
    <w:name w:val="样式 样式 样式 样式 样式 宋体 小四 首行缩进:  0.74 厘米 行距: 最小值 18 磅 + 段前: 0.5 行 段后:..."/>
    <w:basedOn w:val="1043"/>
    <w:uiPriority w:val="0"/>
    <w:qFormat/>
    <w:rPr>
      <w:szCs w:val="22"/>
    </w:rPr>
  </w:style>
  <w:style w:type="paragraph" w:styleId="1052" w:customStyle="1">
    <w:name w:val="样式 样式 样式 样式 样式 宋体 小四 首行缩进:  0.74 厘米 行距: 最小值 18 磅 + 段前: 0.5 行 段后:...1"/>
    <w:basedOn w:val="1043"/>
    <w:uiPriority w:val="0"/>
    <w:qFormat/>
    <w:rPr>
      <w:szCs w:val="22"/>
    </w:rPr>
  </w:style>
  <w:style w:type="paragraph" w:styleId="1053" w:customStyle="1">
    <w:name w:val="样式 样式 样式 样式 样式 样式 宋体 小四 首行缩进:  0.74 厘米 行距: 最小值 18 磅 + 段前: 0.5 行 ..."/>
    <w:basedOn w:val="1052"/>
    <w:uiPriority w:val="0"/>
    <w:qFormat/>
    <w:pPr>
      <w:spacing w:line="320" w:lineRule="exact"/>
    </w:pPr>
  </w:style>
  <w:style w:type="paragraph" w:styleId="1054" w:customStyle="1">
    <w:name w:val="样式 样式 样式 样式 样式 样式 样式 宋体 小四 首行缩进:  0.74 厘米 行距: 最小值 18 磅 + 段前: 0.5..."/>
    <w:basedOn w:val="1053"/>
    <w:uiPriority w:val="0"/>
    <w:qFormat/>
    <w:pPr>
      <w:ind w:left="100" w:firstLine="454"/>
      <w:spacing w:line="360" w:lineRule="exact"/>
    </w:pPr>
  </w:style>
  <w:style w:type="paragraph" w:styleId="1055" w:customStyle="1">
    <w:name w:val="样式 样式 标题 4 + 段前: 14 磅 段后: 14.5 磅 行距: 多倍行距 1.57 字行 + 左侧:  1.48 厘米"/>
    <w:basedOn w:val="1023"/>
    <w:uiPriority w:val="0"/>
    <w:qFormat/>
    <w:pPr>
      <w:spacing w:before="240" w:after="0" w:line="240" w:lineRule="auto"/>
    </w:pPr>
    <w:rPr>
      <w:rFonts w:eastAsia="宋体"/>
      <w:b/>
      <w:szCs w:val="20"/>
    </w:rPr>
  </w:style>
  <w:style w:type="paragraph" w:styleId="1056" w:customStyle="1">
    <w:name w:val="wen_2"/>
    <w:basedOn w:val="81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7" w:customStyle="1">
    <w:name w:val="样式 样式 样式 样式 样式 样式 样式 样式 宋体 小四 首行缩进:  0.74 厘米 行距: 最小值 18 磅 + 段前: ... Char"/>
    <w:basedOn w:val="1054"/>
    <w:uiPriority w:val="0"/>
    <w:qFormat/>
    <w:pPr>
      <w:ind w:left="0" w:firstLine="0"/>
      <w:spacing w:line="240" w:lineRule="auto"/>
    </w:pPr>
    <w:rPr>
      <w:rFonts w:ascii="Calibri" w:hAnsi="Calibri"/>
      <w:sz w:val="21"/>
    </w:rPr>
  </w:style>
  <w:style w:type="paragraph" w:styleId="105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9" w:customStyle="1">
    <w:name w:val="Char2"/>
    <w:basedOn w:val="818"/>
    <w:uiPriority w:val="0"/>
    <w:qFormat/>
    <w:rPr>
      <w:rFonts w:ascii="仿宋_GB2312" w:hAnsi="Times New Roman" w:eastAsia="仿宋_GB2312" w:cs="Times New Roman"/>
      <w:b/>
      <w:sz w:val="32"/>
      <w:szCs w:val="32"/>
    </w:rPr>
  </w:style>
  <w:style w:type="paragraph" w:styleId="1060" w:customStyle="1">
    <w:name w:val="正文悬挂缩进"/>
    <w:basedOn w:val="818"/>
    <w:uiPriority w:val="0"/>
    <w:qFormat/>
    <w:pPr>
      <w:tabs>
        <w:tab w:val="left" w:pos="450" w:leader="none"/>
        <w:tab w:val="right" w:pos="9174" w:leader="dot"/>
      </w:tabs>
    </w:pPr>
    <w:rPr>
      <w:rFonts w:ascii="Times New Roman" w:hAnsi="Times New Roman" w:eastAsia="宋体" w:cs="Times New Roman"/>
      <w:szCs w:val="24"/>
    </w:rPr>
  </w:style>
  <w:style w:type="paragraph" w:styleId="1061" w:customStyle="1">
    <w:name w:val="Char Char Char Char Char Char Char"/>
    <w:basedOn w:val="818"/>
    <w:link w:val="1062"/>
    <w:uiPriority w:val="0"/>
    <w:qFormat/>
    <w:rPr>
      <w:rFonts w:ascii="Tahoma" w:hAnsi="Tahoma" w:eastAsia="宋体" w:cs="Times New Roman"/>
      <w:sz w:val="24"/>
      <w:szCs w:val="20"/>
    </w:rPr>
  </w:style>
  <w:style w:type="character" w:styleId="1062" w:customStyle="1">
    <w:name w:val="Char Char Char Char Char Char Char Char Char Char Char Char"/>
    <w:link w:val="1061"/>
    <w:uiPriority w:val="0"/>
    <w:qFormat/>
    <w:rPr>
      <w:rFonts w:ascii="Tahoma" w:hAnsi="Tahoma" w:eastAsia="宋体" w:cs="Times New Roman"/>
      <w:sz w:val="24"/>
    </w:rPr>
  </w:style>
  <w:style w:type="paragraph" w:styleId="1063" w:customStyle="1">
    <w:name w:val="Char Char Char Char"/>
    <w:basedOn w:val="991"/>
    <w:uiPriority w:val="0"/>
    <w:qFormat/>
    <w:pPr>
      <w:spacing w:line="360" w:lineRule="auto"/>
      <w:shd w:val="clear" w:color="auto" w:fill="000080"/>
    </w:pPr>
    <w:rPr>
      <w:rFonts w:ascii="Tahoma" w:hAnsi="Tahoma"/>
      <w:sz w:val="24"/>
      <w:szCs w:val="24"/>
    </w:rPr>
  </w:style>
  <w:style w:type="paragraph" w:styleId="1064" w:customStyle="1">
    <w:name w:val="样式 标题 3H3h3Level 3 Topic HeadingMap一13rd levell3CTHead..."/>
    <w:basedOn w:val="87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5" w:customStyle="1">
    <w:name w:val="样式 宋体 小四 首行缩进:  0.74 厘米 行距: 最小值 18 磅"/>
    <w:basedOn w:val="818"/>
    <w:uiPriority w:val="0"/>
    <w:qFormat/>
    <w:pPr>
      <w:ind w:firstLine="420"/>
      <w:spacing w:line="320" w:lineRule="exact"/>
    </w:pPr>
    <w:rPr>
      <w:rFonts w:ascii="宋体" w:hAnsi="Times New Roman" w:eastAsia="宋体" w:cs="宋体"/>
      <w:sz w:val="24"/>
      <w:szCs w:val="24"/>
    </w:rPr>
  </w:style>
  <w:style w:type="paragraph" w:styleId="1066" w:customStyle="1">
    <w:name w:val="样式 样式 宋体 小四 首行缩进:  0.74 厘米 行距: 最小值 18 磅 + 段前: 0.5 行 段后: 0.5 行 Char"/>
    <w:basedOn w:val="1065"/>
    <w:uiPriority w:val="0"/>
    <w:qFormat/>
    <w:pPr>
      <w:spacing w:line="360" w:lineRule="auto"/>
    </w:pPr>
    <w:rPr>
      <w:szCs w:val="20"/>
    </w:rPr>
  </w:style>
  <w:style w:type="paragraph" w:styleId="1067" w:customStyle="1">
    <w:name w:val="11"/>
    <w:basedOn w:val="818"/>
    <w:next w:val="992"/>
    <w:uiPriority w:val="0"/>
    <w:qFormat/>
    <w:pPr>
      <w:jc w:val="center"/>
    </w:pPr>
    <w:rPr>
      <w:rFonts w:ascii="Times New Roman" w:hAnsi="Times New Roman" w:eastAsia="宋体" w:cs="Times New Roman"/>
      <w:color w:val="000000"/>
      <w:sz w:val="28"/>
      <w:szCs w:val="28"/>
      <w:lang w:val="zh-CN"/>
    </w:rPr>
  </w:style>
  <w:style w:type="paragraph" w:styleId="1068" w:customStyle="1">
    <w:name w:val="10"/>
    <w:basedOn w:val="818"/>
    <w:next w:val="1008"/>
    <w:uiPriority w:val="0"/>
    <w:qFormat/>
    <w:pPr>
      <w:ind w:left="200" w:firstLine="200"/>
      <w:spacing w:before="240"/>
    </w:pPr>
    <w:rPr>
      <w:rFonts w:ascii="Times New Roman" w:hAnsi="Times New Roman" w:eastAsia="楷体_GB2312" w:cs="Times New Roman"/>
      <w:sz w:val="24"/>
      <w:szCs w:val="20"/>
    </w:rPr>
  </w:style>
  <w:style w:type="paragraph" w:styleId="1069" w:customStyle="1">
    <w:name w:val="样式 标题 2H2Heading 2 HiddenHeading 2 CCBSheading 2第一章 标题 2IS..."/>
    <w:basedOn w:val="874"/>
    <w:uiPriority w:val="0"/>
    <w:qFormat/>
    <w:pPr>
      <w:ind w:left="992" w:firstLine="0"/>
      <w:spacing w:line="400" w:lineRule="atLeast"/>
    </w:pPr>
    <w:rPr>
      <w:rFonts w:ascii="Arial" w:hAnsi="Arial" w:eastAsia="黑体" w:cs="宋体"/>
      <w:b w:val="0"/>
      <w:bCs w:val="0"/>
      <w:sz w:val="24"/>
      <w:szCs w:val="20"/>
    </w:rPr>
  </w:style>
  <w:style w:type="paragraph" w:styleId="1070" w:customStyle="1">
    <w:name w:val="9"/>
    <w:basedOn w:val="818"/>
    <w:next w:val="1008"/>
    <w:uiPriority w:val="0"/>
    <w:qFormat/>
    <w:pPr>
      <w:ind w:firstLine="420"/>
    </w:pPr>
    <w:rPr>
      <w:rFonts w:ascii="Times New Roman" w:hAnsi="Times New Roman" w:eastAsia="宋体" w:cs="Times New Roman"/>
      <w:szCs w:val="24"/>
    </w:rPr>
  </w:style>
  <w:style w:type="paragraph" w:styleId="1071" w:customStyle="1">
    <w:name w:val="8"/>
    <w:basedOn w:val="818"/>
    <w:next w:val="981"/>
    <w:uiPriority w:val="0"/>
    <w:qFormat/>
    <w:pPr>
      <w:ind w:left="420"/>
      <w:spacing w:after="120"/>
    </w:pPr>
    <w:rPr>
      <w:rFonts w:ascii="Times New Roman" w:hAnsi="Times New Roman" w:eastAsia="宋体" w:cs="Times New Roman"/>
      <w:szCs w:val="24"/>
    </w:rPr>
  </w:style>
  <w:style w:type="paragraph" w:styleId="1072" w:customStyle="1">
    <w:name w:val="索引 11"/>
    <w:basedOn w:val="818"/>
    <w:next w:val="818"/>
    <w:uiPriority w:val="0"/>
    <w:qFormat/>
    <w:rPr>
      <w:rFonts w:ascii="Times New Roman" w:hAnsi="Times New Roman" w:eastAsia="宋体" w:cs="Times New Roman"/>
      <w:szCs w:val="24"/>
    </w:rPr>
  </w:style>
  <w:style w:type="paragraph" w:styleId="1073" w:customStyle="1">
    <w:name w:val="7"/>
    <w:basedOn w:val="818"/>
    <w:next w:val="981"/>
    <w:uiPriority w:val="0"/>
    <w:qFormat/>
    <w:pPr>
      <w:ind w:left="420"/>
      <w:spacing w:after="120"/>
    </w:pPr>
    <w:rPr>
      <w:rFonts w:ascii="Times New Roman" w:hAnsi="Times New Roman" w:eastAsia="宋体" w:cs="Times New Roman"/>
      <w:szCs w:val="24"/>
    </w:rPr>
  </w:style>
  <w:style w:type="paragraph" w:styleId="1074" w:customStyle="1">
    <w:name w:val="表名"/>
    <w:basedOn w:val="81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5" w:customStyle="1">
    <w:name w:val="主正文"/>
    <w:basedOn w:val="818"/>
    <w:uiPriority w:val="0"/>
    <w:qFormat/>
    <w:pPr>
      <w:ind w:left="200" w:firstLine="200"/>
      <w:spacing w:line="360" w:lineRule="exact"/>
    </w:pPr>
    <w:rPr>
      <w:rFonts w:ascii="宋体" w:hAnsi="宋体" w:eastAsia="宋体" w:cs="Times New Roman"/>
      <w:sz w:val="24"/>
      <w:szCs w:val="20"/>
    </w:rPr>
  </w:style>
  <w:style w:type="paragraph" w:styleId="1076" w:customStyle="1">
    <w:name w:val="一般正文"/>
    <w:basedOn w:val="818"/>
    <w:uiPriority w:val="0"/>
    <w:qFormat/>
    <w:pPr>
      <w:ind w:firstLine="480"/>
      <w:spacing w:line="380" w:lineRule="exact"/>
    </w:pPr>
    <w:rPr>
      <w:rFonts w:ascii="宋体" w:hAnsi="宋体" w:eastAsia="宋体" w:cs="Times New Roman"/>
      <w:sz w:val="24"/>
      <w:szCs w:val="20"/>
    </w:rPr>
  </w:style>
  <w:style w:type="paragraph" w:styleId="1077" w:customStyle="1">
    <w:name w:val="序号正文"/>
    <w:basedOn w:val="1026"/>
    <w:uiPriority w:val="0"/>
    <w:qFormat/>
    <w:pPr>
      <w:ind w:left="200" w:firstLine="200"/>
      <w:tabs>
        <w:tab w:val="left" w:pos="720" w:leader="none"/>
      </w:tabs>
    </w:pPr>
    <w:rPr>
      <w:sz w:val="24"/>
    </w:rPr>
  </w:style>
  <w:style w:type="paragraph" w:styleId="1078" w:customStyle="1">
    <w:name w:val="样式 样式 样式 样式 左侧:  0 厘米 悬挂缩进: 2 字符 段前: 0.5 行 段后: 0.5 行1 + 首行缩进:  2..."/>
    <w:basedOn w:val="818"/>
    <w:uiPriority w:val="0"/>
    <w:qFormat/>
    <w:pPr>
      <w:ind w:firstLine="480"/>
      <w:spacing w:line="320" w:lineRule="exact"/>
    </w:pPr>
    <w:rPr>
      <w:rFonts w:ascii="Times New Roman" w:hAnsi="Times New Roman" w:eastAsia="宋体" w:cs="宋体"/>
      <w:sz w:val="24"/>
      <w:szCs w:val="24"/>
    </w:rPr>
  </w:style>
  <w:style w:type="paragraph" w:styleId="1079" w:customStyle="1">
    <w:name w:val="z-窗体顶端1"/>
    <w:basedOn w:val="818"/>
    <w:next w:val="818"/>
    <w:link w:val="1080"/>
    <w:uiPriority w:val="0"/>
    <w:qFormat/>
    <w:pPr>
      <w:jc w:val="center"/>
      <w:widowControl/>
      <w:pBdr>
        <w:bottom w:val="single" w:color="auto" w:sz="6" w:space="1"/>
      </w:pBdr>
    </w:pPr>
    <w:rPr>
      <w:rFonts w:ascii="Arial" w:hAnsi="Arial" w:eastAsia="宋体" w:cs="Arial"/>
      <w:vanish/>
      <w:sz w:val="16"/>
      <w:szCs w:val="16"/>
    </w:rPr>
  </w:style>
  <w:style w:type="character" w:styleId="1080" w:customStyle="1">
    <w:name w:val="z-窗体顶端 Char"/>
    <w:link w:val="1079"/>
    <w:uiPriority w:val="0"/>
    <w:qFormat/>
    <w:rPr>
      <w:rFonts w:ascii="Arial" w:hAnsi="Arial" w:eastAsia="宋体" w:cs="Arial"/>
      <w:vanish/>
      <w:sz w:val="16"/>
      <w:szCs w:val="16"/>
    </w:rPr>
  </w:style>
  <w:style w:type="paragraph" w:styleId="1081" w:customStyle="1">
    <w:name w:val="z-窗体底端1"/>
    <w:basedOn w:val="818"/>
    <w:next w:val="818"/>
    <w:link w:val="1082"/>
    <w:uiPriority w:val="0"/>
    <w:qFormat/>
    <w:pPr>
      <w:jc w:val="center"/>
      <w:widowControl/>
      <w:pBdr>
        <w:top w:val="single" w:color="auto" w:sz="6" w:space="1"/>
      </w:pBdr>
    </w:pPr>
    <w:rPr>
      <w:rFonts w:ascii="Arial" w:hAnsi="Arial" w:eastAsia="宋体" w:cs="Arial"/>
      <w:vanish/>
      <w:sz w:val="16"/>
      <w:szCs w:val="16"/>
    </w:rPr>
  </w:style>
  <w:style w:type="character" w:styleId="1082" w:customStyle="1">
    <w:name w:val="z-窗体底端 Char"/>
    <w:link w:val="1081"/>
    <w:uiPriority w:val="0"/>
    <w:qFormat/>
    <w:rPr>
      <w:rFonts w:ascii="Arial" w:hAnsi="Arial" w:eastAsia="宋体" w:cs="Arial"/>
      <w:vanish/>
      <w:sz w:val="16"/>
      <w:szCs w:val="16"/>
    </w:rPr>
  </w:style>
  <w:style w:type="paragraph" w:styleId="1083" w:customStyle="1">
    <w:name w:val="题头"/>
    <w:basedOn w:val="875"/>
    <w:next w:val="81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4" w:customStyle="1">
    <w:name w:val="样式 论文正文__最新 Char Char"/>
    <w:basedOn w:val="818"/>
    <w:uiPriority w:val="0"/>
    <w:qFormat/>
    <w:pPr>
      <w:ind w:left="210" w:firstLine="510"/>
      <w:spacing w:line="400" w:lineRule="exact"/>
    </w:pPr>
    <w:rPr>
      <w:rFonts w:ascii="Times New Roman" w:hAnsi="Times New Roman" w:eastAsia="宋体" w:cs="宋体"/>
      <w:sz w:val="24"/>
      <w:szCs w:val="24"/>
    </w:rPr>
  </w:style>
  <w:style w:type="paragraph" w:styleId="1085" w:customStyle="1">
    <w:name w:val="索引 51"/>
    <w:basedOn w:val="818"/>
    <w:next w:val="818"/>
    <w:uiPriority w:val="0"/>
    <w:qFormat/>
    <w:pPr>
      <w:ind w:left="800"/>
      <w:spacing w:line="227" w:lineRule="atLeast"/>
    </w:pPr>
    <w:rPr>
      <w:rFonts w:ascii="宋体" w:hAnsi="Times New Roman" w:eastAsia="宋体" w:cs="Times New Roman"/>
      <w:szCs w:val="20"/>
    </w:rPr>
  </w:style>
  <w:style w:type="paragraph" w:styleId="1086" w:customStyle="1">
    <w:name w:val="样式 正文缩进特点四号段1标题4body text鋘drad????ndBody Te?ndBo段1 Cha...1"/>
    <w:basedOn w:val="1008"/>
    <w:uiPriority w:val="0"/>
    <w:qFormat/>
    <w:pPr>
      <w:ind w:left="480" w:firstLine="480"/>
      <w:spacing w:line="300" w:lineRule="auto"/>
    </w:pPr>
    <w:rPr>
      <w:rFonts w:eastAsia="仿宋_GB2312" w:cs="宋体"/>
      <w:sz w:val="24"/>
      <w:szCs w:val="22"/>
    </w:rPr>
  </w:style>
  <w:style w:type="paragraph" w:styleId="1087" w:customStyle="1">
    <w:name w:val="样式 标题 22nd levelh22Header 2l2节Titre2Head 2H2heading 2+...1"/>
    <w:basedOn w:val="874"/>
    <w:uiPriority w:val="0"/>
    <w:qFormat/>
    <w:pPr>
      <w:ind w:left="578" w:hanging="578"/>
      <w:spacing w:line="415" w:lineRule="auto"/>
      <w:tabs>
        <w:tab w:val="left" w:pos="425" w:leader="none"/>
      </w:tabs>
    </w:pPr>
    <w:rPr>
      <w:rFonts w:ascii="Arial" w:hAnsi="Arial" w:eastAsia="黑体" w:cs="宋体"/>
      <w:szCs w:val="20"/>
    </w:rPr>
  </w:style>
  <w:style w:type="paragraph" w:styleId="1088" w:customStyle="1">
    <w:name w:val="样式 正文缩进特点四号段1标题4body text鋘drad????ndBody Te?ndBo段1 Cha..."/>
    <w:basedOn w:val="1008"/>
    <w:uiPriority w:val="0"/>
    <w:qFormat/>
    <w:pPr>
      <w:ind w:left="480" w:firstLine="400"/>
      <w:spacing w:line="360" w:lineRule="auto"/>
    </w:pPr>
    <w:rPr>
      <w:rFonts w:eastAsia="仿宋_GB2312" w:cs="宋体"/>
      <w:sz w:val="24"/>
      <w:szCs w:val="22"/>
    </w:rPr>
  </w:style>
  <w:style w:type="paragraph" w:styleId="1089" w:customStyle="1">
    <w:name w:val="样式 样式 标题 3一1h33rd levelH3l3CTHeading 3 - oldLevel 3 Head3...1 +"/>
    <w:basedOn w:val="81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0" w:customStyle="1">
    <w:name w:val="样式 (符号) 宋体 左侧:  2 字符 首行缩进:  2 字符 段前: 0.5 行 行距: 1.5 倍行距"/>
    <w:basedOn w:val="818"/>
    <w:uiPriority w:val="0"/>
    <w:qFormat/>
    <w:pPr>
      <w:ind w:left="480" w:firstLine="480"/>
      <w:spacing w:line="360" w:lineRule="auto"/>
    </w:pPr>
    <w:rPr>
      <w:rFonts w:ascii="Times New Roman" w:hAnsi="宋体" w:eastAsia="仿宋_GB2312" w:cs="宋体"/>
      <w:sz w:val="24"/>
      <w:szCs w:val="20"/>
    </w:rPr>
  </w:style>
  <w:style w:type="paragraph" w:styleId="1091" w:customStyle="1">
    <w:name w:val="样式 主正文 + 左侧:  2 字符 首行缩进:  2 字符 段前: 0.5 行"/>
    <w:basedOn w:val="1075"/>
    <w:uiPriority w:val="0"/>
    <w:qFormat/>
    <w:rPr>
      <w:rFonts w:cs="宋体"/>
    </w:rPr>
  </w:style>
  <w:style w:type="paragraph" w:styleId="1092" w:customStyle="1">
    <w:name w:val="样式 样式 左侧:  2 字符 首行缩进:  2 字符 段前: 0.5 行1 + 左侧:  2 字符 首行缩进:  2 字符..."/>
    <w:basedOn w:val="818"/>
    <w:uiPriority w:val="0"/>
    <w:qFormat/>
    <w:pPr>
      <w:ind w:left="200" w:firstLine="200"/>
      <w:spacing w:line="360" w:lineRule="auto"/>
    </w:pPr>
    <w:rPr>
      <w:rFonts w:ascii="Times New Roman" w:hAnsi="Times New Roman" w:eastAsia="仿宋_GB2312" w:cs="Times New Roman"/>
      <w:sz w:val="24"/>
      <w:szCs w:val="20"/>
    </w:rPr>
  </w:style>
  <w:style w:type="paragraph" w:styleId="1093" w:customStyle="1">
    <w:name w:val="样式 标题 3一1h33rd levelH3l3CTHeading 3 - oldLevel 3 Head3...1"/>
    <w:basedOn w:val="87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4" w:customStyle="1">
    <w:name w:val="样式 jerry + 左侧:  0 厘米 段前: 0.5 行 段后: 0.5 行"/>
    <w:basedOn w:val="818"/>
    <w:uiPriority w:val="0"/>
    <w:qFormat/>
    <w:pPr>
      <w:ind w:firstLine="420"/>
    </w:pPr>
    <w:rPr>
      <w:rFonts w:ascii="Times New Roman" w:hAnsi="Times New Roman" w:eastAsia="宋体" w:cs="Times New Roman"/>
      <w:sz w:val="24"/>
      <w:szCs w:val="20"/>
    </w:rPr>
  </w:style>
  <w:style w:type="paragraph" w:styleId="1095" w:customStyle="1">
    <w:name w:val="aaaaa"/>
    <w:basedOn w:val="818"/>
    <w:uiPriority w:val="0"/>
    <w:qFormat/>
    <w:pPr>
      <w:ind w:firstLine="420"/>
      <w:spacing w:before="120" w:after="120" w:line="300" w:lineRule="auto"/>
    </w:pPr>
    <w:rPr>
      <w:rFonts w:ascii="仿宋_GB2312" w:hAnsi="Times New Roman" w:eastAsia="宋体" w:cs="Times New Roman"/>
      <w:sz w:val="28"/>
      <w:szCs w:val="28"/>
    </w:rPr>
  </w:style>
  <w:style w:type="paragraph" w:styleId="1096" w:customStyle="1">
    <w:name w:val="样式 标题 2H2Heading 2 HiddenHeading 2 CCBSheading 2第一章 标题 2IS...1"/>
    <w:basedOn w:val="874"/>
    <w:uiPriority w:val="0"/>
    <w:qFormat/>
    <w:pPr>
      <w:ind w:left="0" w:firstLine="0"/>
      <w:spacing w:line="415" w:lineRule="auto"/>
    </w:pPr>
    <w:rPr>
      <w:rFonts w:ascii="Times New Roman" w:hAnsi="Times New Roman" w:eastAsia="黑体"/>
      <w:b w:val="0"/>
      <w:bCs w:val="0"/>
    </w:rPr>
  </w:style>
  <w:style w:type="paragraph" w:styleId="1097" w:customStyle="1">
    <w:name w:val="样式 标题 2H2Heading 2 HiddenHeading 2 CCBSheading 2第一章 标题 2IS...2"/>
    <w:basedOn w:val="874"/>
    <w:uiPriority w:val="0"/>
    <w:qFormat/>
    <w:pPr>
      <w:ind w:left="0" w:firstLine="0"/>
      <w:spacing w:line="415" w:lineRule="auto"/>
    </w:pPr>
    <w:rPr>
      <w:rFonts w:ascii="Times New Roman" w:hAnsi="Times New Roman" w:eastAsia="黑体"/>
      <w:b w:val="0"/>
      <w:bCs w:val="0"/>
    </w:rPr>
  </w:style>
  <w:style w:type="paragraph" w:styleId="1098" w:customStyle="1">
    <w:name w:val="样式 标题 2H2Heading 2 HiddenHeading 2 CCBSheading 2第一章 标题 2IS...3"/>
    <w:basedOn w:val="874"/>
    <w:uiPriority w:val="0"/>
    <w:qFormat/>
    <w:pPr>
      <w:ind w:left="0" w:firstLine="0"/>
    </w:pPr>
    <w:rPr>
      <w:rFonts w:ascii="Times New Roman" w:hAnsi="Times New Roman" w:eastAsia="黑体"/>
      <w:b w:val="0"/>
      <w:bCs w:val="0"/>
    </w:rPr>
  </w:style>
  <w:style w:type="paragraph" w:styleId="1099" w:customStyle="1">
    <w:name w:val="样式 标题 2H2Heading 2 HiddenHeading 2 CCBSheading 2第一章 标题 2IS...4"/>
    <w:basedOn w:val="874"/>
    <w:uiPriority w:val="0"/>
    <w:qFormat/>
    <w:pPr>
      <w:ind w:left="0" w:firstLine="0"/>
    </w:pPr>
    <w:rPr>
      <w:rFonts w:ascii="Times New Roman" w:hAnsi="Times New Roman" w:eastAsia="黑体"/>
      <w:b w:val="0"/>
      <w:bCs w:val="0"/>
    </w:rPr>
  </w:style>
  <w:style w:type="paragraph" w:styleId="1100" w:customStyle="1">
    <w:name w:val="样式 标题 4h4H4Ref Heading 1rh1Heading sqlsect 1.2.3.4PIM 4第..."/>
    <w:basedOn w:val="876"/>
    <w:link w:val="1101"/>
    <w:uiPriority w:val="0"/>
    <w:qFormat/>
    <w:pPr>
      <w:ind w:left="2240" w:hanging="420"/>
      <w:spacing w:before="120" w:line="240" w:lineRule="auto"/>
      <w:tabs>
        <w:tab w:val="left" w:pos="2240" w:leader="none"/>
      </w:tabs>
    </w:pPr>
    <w:rPr>
      <w:rFonts w:ascii="Times New Roman" w:hAnsi="Times New Roman" w:cs="宋体"/>
    </w:rPr>
  </w:style>
  <w:style w:type="character" w:styleId="1101" w:customStyle="1">
    <w:name w:val="样式 标题 4h4H4Ref Heading 1rh1Heading sqlsect 1.2.3.4PIM 4第... Char Char"/>
    <w:link w:val="1100"/>
    <w:uiPriority w:val="0"/>
    <w:qFormat/>
    <w:rPr>
      <w:rFonts w:ascii="Times New Roman" w:hAnsi="Times New Roman" w:eastAsia="宋体" w:cs="宋体"/>
      <w:b/>
      <w:bCs/>
      <w:sz w:val="28"/>
      <w:szCs w:val="28"/>
    </w:rPr>
  </w:style>
  <w:style w:type="paragraph" w:styleId="1102" w:customStyle="1">
    <w:name w:val="样式 宋体 小四 行距: 1.5 倍行距"/>
    <w:basedOn w:val="818"/>
    <w:link w:val="1103"/>
    <w:uiPriority w:val="0"/>
    <w:qFormat/>
    <w:pPr>
      <w:ind w:firstLine="540"/>
      <w:jc w:val="left"/>
      <w:spacing w:line="300" w:lineRule="auto"/>
    </w:pPr>
    <w:rPr>
      <w:rFonts w:ascii="宋体" w:hAnsi="Times New Roman" w:eastAsia="宋体" w:cs="宋体"/>
      <w:color w:val="000000"/>
      <w:sz w:val="24"/>
      <w:szCs w:val="21"/>
    </w:rPr>
  </w:style>
  <w:style w:type="character" w:styleId="1103" w:customStyle="1">
    <w:name w:val="样式 宋体 小四 行距: 1.5 倍行距 Char Char"/>
    <w:link w:val="1102"/>
    <w:uiPriority w:val="0"/>
    <w:qFormat/>
    <w:rPr>
      <w:rFonts w:ascii="宋体" w:hAnsi="Times New Roman" w:eastAsia="宋体" w:cs="宋体"/>
      <w:color w:val="000000"/>
      <w:sz w:val="24"/>
      <w:szCs w:val="21"/>
    </w:rPr>
  </w:style>
  <w:style w:type="paragraph" w:styleId="1104" w:customStyle="1">
    <w:name w:val="样式 正文缩进正文（首行缩进两字）表正文正文非缩进特点段1四号正文不缩进特点 CharALT+Z水上软件 +..."/>
    <w:basedOn w:val="1008"/>
    <w:uiPriority w:val="0"/>
    <w:qFormat/>
    <w:pPr>
      <w:ind w:firstLine="480"/>
      <w:spacing w:line="360" w:lineRule="auto"/>
    </w:pPr>
    <w:rPr>
      <w:sz w:val="24"/>
      <w:szCs w:val="22"/>
    </w:rPr>
  </w:style>
  <w:style w:type="paragraph" w:styleId="1105" w:customStyle="1">
    <w:name w:val="标书正文"/>
    <w:basedOn w:val="818"/>
    <w:link w:val="1106"/>
    <w:uiPriority w:val="0"/>
    <w:qFormat/>
    <w:pPr>
      <w:ind w:firstLine="540"/>
      <w:spacing w:before="120" w:after="120" w:line="360" w:lineRule="auto"/>
    </w:pPr>
    <w:rPr>
      <w:rFonts w:ascii="华文中宋" w:hAnsi="宋体" w:eastAsia="宋体" w:cs="宋体"/>
      <w:color w:val="000000"/>
      <w:sz w:val="28"/>
      <w:szCs w:val="28"/>
    </w:rPr>
  </w:style>
  <w:style w:type="character" w:styleId="1106" w:customStyle="1">
    <w:name w:val="标书正文 Char2"/>
    <w:link w:val="1105"/>
    <w:uiPriority w:val="0"/>
    <w:qFormat/>
    <w:rPr>
      <w:rFonts w:ascii="华文中宋" w:hAnsi="宋体" w:eastAsia="宋体" w:cs="宋体"/>
      <w:color w:val="000000"/>
      <w:sz w:val="28"/>
      <w:szCs w:val="28"/>
    </w:rPr>
  </w:style>
  <w:style w:type="paragraph" w:styleId="1107" w:customStyle="1">
    <w:name w:val="样式14"/>
    <w:basedOn w:val="818"/>
    <w:next w:val="87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8" w:customStyle="1">
    <w:name w:val="样式 正文缩进特点四号段1标题4body text鋘drad????ndBody Te?ndBo段1 Cha...3"/>
    <w:basedOn w:val="1008"/>
    <w:uiPriority w:val="0"/>
    <w:qFormat/>
    <w:pPr>
      <w:ind w:firstLine="200"/>
      <w:spacing w:line="300" w:lineRule="auto"/>
    </w:pPr>
    <w:rPr>
      <w:rFonts w:hAnsi="宋体" w:cs="宋体"/>
      <w:sz w:val="24"/>
      <w:szCs w:val="22"/>
    </w:rPr>
  </w:style>
  <w:style w:type="paragraph" w:styleId="1109" w:customStyle="1">
    <w:name w:val="段落要点2"/>
    <w:basedOn w:val="81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0" w:customStyle="1">
    <w:name w:val="样式 (中文) 仿宋_GB2312 小四 行距: 1.5 倍行距"/>
    <w:basedOn w:val="818"/>
    <w:link w:val="1111"/>
    <w:uiPriority w:val="0"/>
    <w:qFormat/>
    <w:pPr>
      <w:ind w:firstLine="480"/>
      <w:spacing w:before="240" w:line="360" w:lineRule="auto"/>
    </w:pPr>
    <w:rPr>
      <w:rFonts w:ascii="Times New Roman" w:hAnsi="Times New Roman" w:eastAsia="仿宋_GB2312" w:cs="宋体"/>
      <w:sz w:val="24"/>
      <w:szCs w:val="20"/>
    </w:rPr>
  </w:style>
  <w:style w:type="character" w:styleId="1111" w:customStyle="1">
    <w:name w:val="样式 (中文) 仿宋_GB2312 小四 行距: 1.5 倍行距 Char Char"/>
    <w:link w:val="1110"/>
    <w:uiPriority w:val="0"/>
    <w:qFormat/>
    <w:rPr>
      <w:rFonts w:ascii="Times New Roman" w:hAnsi="Times New Roman" w:eastAsia="仿宋_GB2312" w:cs="宋体"/>
      <w:sz w:val="24"/>
    </w:rPr>
  </w:style>
  <w:style w:type="paragraph" w:styleId="1112" w:customStyle="1">
    <w:name w:val="样式 左侧:  2 字符 首行缩进:  2 字符 段前: 0.5 行2"/>
    <w:basedOn w:val="818"/>
    <w:link w:val="1113"/>
    <w:uiPriority w:val="0"/>
    <w:qFormat/>
    <w:pPr>
      <w:ind w:left="480" w:firstLine="480"/>
    </w:pPr>
    <w:rPr>
      <w:rFonts w:ascii="Times New Roman" w:hAnsi="Times New Roman" w:eastAsia="仿宋_GB2312" w:cs="宋体"/>
      <w:sz w:val="24"/>
      <w:szCs w:val="20"/>
    </w:rPr>
  </w:style>
  <w:style w:type="character" w:styleId="1113" w:customStyle="1">
    <w:name w:val="样式 左侧:  2 字符 首行缩进:  2 字符 段前: 0.5 行2 Char1"/>
    <w:link w:val="1112"/>
    <w:uiPriority w:val="0"/>
    <w:qFormat/>
    <w:rPr>
      <w:rFonts w:ascii="Times New Roman" w:hAnsi="Times New Roman" w:eastAsia="仿宋_GB2312" w:cs="宋体"/>
      <w:sz w:val="24"/>
    </w:rPr>
  </w:style>
  <w:style w:type="paragraph" w:styleId="1114" w:customStyle="1">
    <w:name w:val="样式 样式 正文缩进四号ALT+Z段1 Char Char Char段1 Char Char标题4body text鋘d... ..."/>
    <w:basedOn w:val="818"/>
    <w:link w:val="1115"/>
    <w:uiPriority w:val="0"/>
    <w:qFormat/>
    <w:pPr>
      <w:ind w:firstLine="640"/>
      <w:spacing w:line="300" w:lineRule="auto"/>
    </w:pPr>
    <w:rPr>
      <w:rFonts w:ascii="宋体" w:hAnsi="宋体" w:eastAsia="宋体" w:cs="宋体"/>
      <w:sz w:val="32"/>
      <w:szCs w:val="32"/>
    </w:rPr>
  </w:style>
  <w:style w:type="character" w:styleId="1115" w:customStyle="1">
    <w:name w:val="样式 样式 正文缩进四号ALT+Z段1 Char Char Char段1 Char Char标题4body text鋘d... ... Char Char"/>
    <w:link w:val="1114"/>
    <w:uiPriority w:val="0"/>
    <w:qFormat/>
    <w:rPr>
      <w:rFonts w:ascii="宋体" w:hAnsi="宋体" w:eastAsia="宋体" w:cs="宋体"/>
      <w:sz w:val="32"/>
      <w:szCs w:val="32"/>
    </w:rPr>
  </w:style>
  <w:style w:type="paragraph" w:styleId="1116" w:customStyle="1">
    <w:name w:val="SG186正文"/>
    <w:basedOn w:val="81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7" w:customStyle="1">
    <w:name w:val="样式 样式 样式 正文缩进四号ALT+Z段1 Char Char Char段1 Char Char标题4body text鋘d...."/>
    <w:basedOn w:val="1114"/>
    <w:link w:val="1118"/>
    <w:uiPriority w:val="0"/>
    <w:qFormat/>
    <w:rPr>
      <w:rFonts w:ascii="Times New Roman" w:hAnsi="Times New Roman"/>
      <w:sz w:val="24"/>
      <w:szCs w:val="24"/>
    </w:rPr>
  </w:style>
  <w:style w:type="character" w:styleId="1118" w:customStyle="1">
    <w:name w:val="样式 样式 样式 正文缩进四号ALT+Z段1 Char Char Char段1 Char Char标题4body text鋘d.... Char Char"/>
    <w:link w:val="1117"/>
    <w:uiPriority w:val="0"/>
    <w:qFormat/>
    <w:rPr>
      <w:rFonts w:ascii="Times New Roman" w:hAnsi="Times New Roman" w:eastAsia="宋体" w:cs="宋体"/>
      <w:sz w:val="24"/>
      <w:szCs w:val="24"/>
    </w:rPr>
  </w:style>
  <w:style w:type="paragraph" w:styleId="1119" w:customStyle="1">
    <w:name w:val="样式 样式 样式 样式 样式 样式 样式 样式 样式 宋体 小四 首行缩进:  0.74 厘米 行距: 最小值 18 磅 + 段..."/>
    <w:basedOn w:val="1057"/>
    <w:uiPriority w:val="0"/>
    <w:qFormat/>
    <w:pPr>
      <w:ind w:firstLine="200"/>
      <w:spacing w:line="300" w:lineRule="auto"/>
    </w:pPr>
    <w:rPr>
      <w:rFonts w:ascii="Times New Roman" w:hAnsi="Times New Roman"/>
      <w:sz w:val="24"/>
      <w:szCs w:val="24"/>
    </w:rPr>
  </w:style>
  <w:style w:type="paragraph" w:styleId="1120" w:customStyle="1">
    <w:name w:val="段落要点"/>
    <w:basedOn w:val="81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1" w:customStyle="1">
    <w:name w:val="样式2"/>
    <w:basedOn w:val="874"/>
    <w:next w:val="818"/>
    <w:uiPriority w:val="0"/>
    <w:qFormat/>
    <w:pPr>
      <w:ind w:left="0" w:firstLine="0"/>
      <w:tabs>
        <w:tab w:val="left" w:pos="1080" w:leader="none"/>
      </w:tabs>
    </w:pPr>
    <w:rPr>
      <w:rFonts w:ascii="Arial" w:hAnsi="Arial" w:eastAsia="黑体"/>
    </w:rPr>
  </w:style>
  <w:style w:type="paragraph" w:styleId="1122" w:customStyle="1">
    <w:name w:val="样式5"/>
    <w:basedOn w:val="874"/>
    <w:uiPriority w:val="0"/>
    <w:qFormat/>
    <w:pPr>
      <w:ind w:left="420" w:firstLine="0"/>
      <w:tabs>
        <w:tab w:val="left" w:pos="1500" w:leader="none"/>
      </w:tabs>
    </w:pPr>
    <w:rPr>
      <w:rFonts w:ascii="Arial" w:hAnsi="Arial" w:eastAsia="黑体"/>
    </w:rPr>
  </w:style>
  <w:style w:type="paragraph" w:styleId="1123" w:customStyle="1">
    <w:name w:val="样式 正文缩进四号ALT+Z段1 Char Char Char段1 Char Char标题4body text鋘d..."/>
    <w:basedOn w:val="1008"/>
    <w:link w:val="1124"/>
    <w:uiPriority w:val="0"/>
    <w:qFormat/>
    <w:pPr>
      <w:ind w:firstLine="200"/>
      <w:spacing w:line="300" w:lineRule="auto"/>
    </w:pPr>
    <w:rPr>
      <w:rFonts w:ascii="宋体" w:hAnsi="宋体" w:cs="宋体"/>
      <w:sz w:val="24"/>
      <w:szCs w:val="24"/>
    </w:rPr>
  </w:style>
  <w:style w:type="character" w:styleId="1124" w:customStyle="1">
    <w:name w:val="样式 正文缩进四号ALT+Z段1 Char Char Char段1 Char Char标题4body text鋘d... Char Char"/>
    <w:link w:val="1123"/>
    <w:uiPriority w:val="0"/>
    <w:qFormat/>
    <w:rPr>
      <w:rFonts w:ascii="宋体" w:hAnsi="宋体" w:eastAsia="宋体" w:cs="宋体"/>
      <w:sz w:val="24"/>
      <w:szCs w:val="24"/>
    </w:rPr>
  </w:style>
  <w:style w:type="paragraph" w:styleId="1125" w:customStyle="1">
    <w:name w:val="样式 标题 1H1标书1Heading 0PIM 1h1Head1Heading apps合同标题标题一1s..."/>
    <w:basedOn w:val="90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6" w:customStyle="1">
    <w:name w:val="样式 (中文) 仿宋_GB2312 小四 行距: 1.5 倍行距1"/>
    <w:basedOn w:val="81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7" w:customStyle="1">
    <w:name w:val="融信正文"/>
    <w:basedOn w:val="818"/>
    <w:uiPriority w:val="0"/>
    <w:qFormat/>
    <w:pPr>
      <w:ind w:right="240" w:firstLine="480"/>
      <w:spacing w:line="360" w:lineRule="auto"/>
    </w:pPr>
    <w:rPr>
      <w:rFonts w:ascii="仿宋_GB2312" w:hAnsi="Arial" w:eastAsia="仿宋_GB2312" w:cs="Arial"/>
      <w:sz w:val="24"/>
      <w:szCs w:val="24"/>
    </w:rPr>
  </w:style>
  <w:style w:type="paragraph" w:styleId="1128" w:customStyle="1">
    <w:name w:val="正文列4_1"/>
    <w:basedOn w:val="81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9" w:customStyle="1">
    <w:name w:val="项目符号2"/>
    <w:basedOn w:val="81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0" w:customStyle="1">
    <w:name w:val="图题"/>
    <w:basedOn w:val="818"/>
    <w:next w:val="81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1" w:customStyle="1">
    <w:name w:val="正文段落"/>
    <w:basedOn w:val="1008"/>
    <w:uiPriority w:val="0"/>
    <w:qFormat/>
    <w:pPr>
      <w:ind w:firstLine="200"/>
      <w:spacing w:after="120" w:line="360" w:lineRule="auto"/>
      <w:widowControl/>
    </w:pPr>
    <w:rPr>
      <w:sz w:val="24"/>
      <w:szCs w:val="24"/>
    </w:rPr>
  </w:style>
  <w:style w:type="paragraph" w:styleId="1132" w:customStyle="1">
    <w:name w:val="Sale_Header 2"/>
    <w:next w:val="818"/>
    <w:link w:val="1133"/>
    <w:uiPriority w:val="0"/>
    <w:qFormat/>
    <w:rPr>
      <w:rFonts w:ascii="Arial" w:hAnsi="Arial" w:eastAsia="宋体" w:cs="Calibri"/>
      <w:b/>
      <w:i/>
      <w:iCs/>
      <w:color w:val="000000"/>
      <w:sz w:val="28"/>
      <w:szCs w:val="24"/>
      <w:lang w:val="en-US" w:eastAsia="zh-CN" w:bidi="ar-SA"/>
    </w:rPr>
  </w:style>
  <w:style w:type="character" w:styleId="1133" w:customStyle="1">
    <w:name w:val="Sale_Header 2 Char Char"/>
    <w:link w:val="1132"/>
    <w:uiPriority w:val="0"/>
    <w:qFormat/>
    <w:rPr>
      <w:rFonts w:ascii="Arial" w:hAnsi="Arial" w:eastAsia="宋体" w:cs="Calibri"/>
      <w:b/>
      <w:i/>
      <w:iCs/>
      <w:color w:val="000000"/>
      <w:sz w:val="28"/>
      <w:szCs w:val="24"/>
    </w:rPr>
  </w:style>
  <w:style w:type="paragraph" w:styleId="1134" w:customStyle="1">
    <w:name w:val="Default Text"/>
    <w:link w:val="113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5" w:customStyle="1">
    <w:name w:val="Default Text Char Char"/>
    <w:link w:val="1134"/>
    <w:uiPriority w:val="0"/>
    <w:qFormat/>
    <w:rPr>
      <w:rFonts w:ascii="Arial" w:hAnsi="Arial" w:eastAsia="宋体" w:cs="Calibri"/>
      <w:sz w:val="18"/>
      <w:szCs w:val="18"/>
    </w:rPr>
  </w:style>
  <w:style w:type="paragraph" w:styleId="1136" w:customStyle="1">
    <w:name w:val="Normal (Arial)"/>
    <w:basedOn w:val="818"/>
    <w:uiPriority w:val="0"/>
    <w:qFormat/>
    <w:pPr>
      <w:jc w:val="left"/>
      <w:widowControl/>
    </w:pPr>
    <w:rPr>
      <w:rFonts w:ascii="Arial" w:hAnsi="Arial" w:eastAsia="宋体" w:cs="Arial"/>
      <w:sz w:val="20"/>
      <w:szCs w:val="20"/>
      <w:lang w:eastAsia="en-US"/>
    </w:rPr>
  </w:style>
  <w:style w:type="paragraph" w:styleId="1137" w:customStyle="1">
    <w:name w:val="Heading 4"/>
    <w:basedOn w:val="818"/>
    <w:next w:val="876"/>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38" w:customStyle="1">
    <w:name w:val="List Bullet2"/>
    <w:basedOn w:val="81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9" w:customStyle="1">
    <w:name w:val="正文缩进3"/>
    <w:uiPriority w:val="0"/>
    <w:qFormat/>
    <w:pPr>
      <w:ind w:firstLine="200"/>
    </w:pPr>
    <w:rPr>
      <w:rFonts w:ascii="Times New Roman" w:hAnsi="Times New Roman" w:eastAsia="宋体" w:cs="Calibri"/>
      <w:sz w:val="24"/>
      <w:lang w:val="en-US" w:eastAsia="zh-CN" w:bidi="ar-SA"/>
    </w:rPr>
  </w:style>
  <w:style w:type="paragraph" w:styleId="114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1" w:customStyle="1">
    <w:name w:val="小标题"/>
    <w:basedOn w:val="818"/>
    <w:next w:val="81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2" w:customStyle="1">
    <w:name w:val="Body"/>
    <w:basedOn w:val="818"/>
    <w:uiPriority w:val="0"/>
    <w:qFormat/>
    <w:pPr>
      <w:jc w:val="left"/>
      <w:spacing w:after="200"/>
      <w:widowControl/>
    </w:pPr>
    <w:rPr>
      <w:rFonts w:ascii="Times New Roman" w:hAnsi="Times New Roman" w:eastAsia="宋体" w:cs="Times New Roman"/>
      <w:sz w:val="22"/>
      <w:szCs w:val="20"/>
    </w:rPr>
  </w:style>
  <w:style w:type="paragraph" w:styleId="1143" w:customStyle="1">
    <w:name w:val="索引 91"/>
    <w:basedOn w:val="818"/>
    <w:next w:val="818"/>
    <w:uiPriority w:val="0"/>
    <w:qFormat/>
    <w:pPr>
      <w:ind w:left="1890" w:hanging="210"/>
      <w:jc w:val="left"/>
    </w:pPr>
    <w:rPr>
      <w:rFonts w:ascii="Times New Roman" w:hAnsi="Times New Roman" w:eastAsia="宋体" w:cs="Times New Roman"/>
      <w:sz w:val="20"/>
      <w:szCs w:val="20"/>
    </w:rPr>
  </w:style>
  <w:style w:type="paragraph" w:styleId="1144" w:customStyle="1">
    <w:name w:val="基准索引样式"/>
    <w:basedOn w:val="81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5" w:customStyle="1">
    <w:name w:val="Heading2REP"/>
    <w:basedOn w:val="91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6" w:customStyle="1">
    <w:name w:val="BodyREP"/>
    <w:basedOn w:val="91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7" w:customStyle="1">
    <w:name w:val="Bullet1"/>
    <w:basedOn w:val="818"/>
    <w:uiPriority w:val="0"/>
    <w:qFormat/>
    <w:pPr>
      <w:jc w:val="left"/>
      <w:widowControl/>
    </w:pPr>
    <w:rPr>
      <w:rFonts w:ascii="CG Times" w:hAnsi="CG Times" w:eastAsia="宋体" w:cs="Times New Roman"/>
      <w:sz w:val="20"/>
      <w:szCs w:val="20"/>
    </w:rPr>
  </w:style>
  <w:style w:type="paragraph" w:styleId="1148" w:customStyle="1">
    <w:name w:val="TableText"/>
    <w:basedOn w:val="81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9" w:customStyle="1">
    <w:name w:val="工程正文"/>
    <w:basedOn w:val="818"/>
    <w:uiPriority w:val="0"/>
    <w:qFormat/>
    <w:pPr>
      <w:ind w:firstLine="500"/>
      <w:spacing w:line="360" w:lineRule="atLeast"/>
    </w:pPr>
    <w:rPr>
      <w:rFonts w:ascii="Times New Roman" w:hAnsi="Times New Roman" w:eastAsia="宋体" w:cs="Times New Roman"/>
      <w:color w:val="000000"/>
      <w:spacing w:val="20"/>
      <w:szCs w:val="20"/>
    </w:rPr>
  </w:style>
  <w:style w:type="paragraph" w:styleId="1150" w:customStyle="1">
    <w:name w:val="Picture"/>
    <w:basedOn w:val="818"/>
    <w:next w:val="834"/>
    <w:uiPriority w:val="0"/>
    <w:qFormat/>
    <w:pPr>
      <w:keepNext/>
      <w:widowControl/>
    </w:pPr>
    <w:rPr>
      <w:rFonts w:hint="eastAsia" w:ascii="楷体" w:hAnsi="Arial" w:eastAsia="楷体" w:cs="Times New Roman"/>
      <w:b/>
      <w:spacing w:val="-5"/>
      <w:sz w:val="24"/>
      <w:szCs w:val="20"/>
    </w:rPr>
  </w:style>
  <w:style w:type="paragraph" w:styleId="1151" w:customStyle="1">
    <w:name w:val="TableTitle"/>
    <w:basedOn w:val="1152"/>
    <w:uiPriority w:val="0"/>
    <w:qFormat/>
    <w:pPr>
      <w:spacing w:before="0" w:after="120"/>
    </w:pPr>
  </w:style>
  <w:style w:type="paragraph" w:styleId="1152" w:customStyle="1">
    <w:name w:val="TableNumber"/>
    <w:basedOn w:val="818"/>
    <w:next w:val="115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3" w:customStyle="1">
    <w:name w:val="TH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4" w:customStyle="1">
    <w:name w:val="TH_CTR"/>
    <w:basedOn w:val="1153"/>
    <w:uiPriority w:val="0"/>
    <w:qFormat/>
    <w:pPr>
      <w:jc w:val="center"/>
    </w:pPr>
  </w:style>
  <w:style w:type="paragraph" w:styleId="1155" w:customStyle="1">
    <w:name w:val="TB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B_FR"/>
    <w:basedOn w:val="1155"/>
    <w:uiPriority w:val="0"/>
    <w:qFormat/>
    <w:pPr>
      <w:jc w:val="right"/>
    </w:pPr>
  </w:style>
  <w:style w:type="paragraph" w:styleId="1157" w:customStyle="1">
    <w:name w:val="TFN"/>
    <w:basedOn w:val="1155"/>
    <w:uiPriority w:val="0"/>
    <w:qFormat/>
    <w:pPr>
      <w:spacing w:after="0"/>
    </w:pPr>
  </w:style>
  <w:style w:type="paragraph" w:styleId="1158" w:customStyle="1">
    <w:name w:val="ymtext"/>
    <w:basedOn w:val="81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9" w:customStyle="1">
    <w:name w:val="正文1"/>
    <w:basedOn w:val="818"/>
    <w:uiPriority w:val="0"/>
    <w:qFormat/>
    <w:pPr>
      <w:jc w:val="left"/>
      <w:spacing w:before="156" w:line="360" w:lineRule="auto"/>
    </w:pPr>
    <w:rPr>
      <w:rFonts w:ascii="华文楷体" w:hAnsi="Times New Roman" w:eastAsia="宋体" w:cs="Times New Roman"/>
      <w:sz w:val="24"/>
      <w:szCs w:val="20"/>
    </w:rPr>
  </w:style>
  <w:style w:type="paragraph" w:styleId="1160" w:customStyle="1">
    <w:name w:val="text"/>
    <w:basedOn w:val="87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1" w:customStyle="1">
    <w:name w:val="正文文字（缩进2字）"/>
    <w:basedOn w:val="910"/>
    <w:uiPriority w:val="0"/>
    <w:qFormat/>
    <w:pPr>
      <w:ind w:firstLine="422"/>
    </w:pPr>
    <w:rPr>
      <w:b/>
      <w:bCs/>
      <w:szCs w:val="20"/>
    </w:rPr>
  </w:style>
  <w:style w:type="paragraph" w:styleId="1162" w:customStyle="1">
    <w:name w:val="我的标题2"/>
    <w:basedOn w:val="818"/>
    <w:next w:val="818"/>
    <w:uiPriority w:val="0"/>
    <w:qFormat/>
    <w:pPr>
      <w:jc w:val="left"/>
      <w:spacing w:line="300" w:lineRule="auto"/>
      <w:widowControl/>
    </w:pPr>
    <w:rPr>
      <w:rFonts w:ascii="宋体" w:hAnsi="宋体" w:eastAsia="宋体" w:cs="Times New Roman"/>
      <w:b/>
      <w:bCs/>
      <w:spacing w:val="6"/>
      <w:sz w:val="24"/>
      <w:szCs w:val="20"/>
    </w:rPr>
  </w:style>
  <w:style w:type="paragraph" w:styleId="1163" w:customStyle="1">
    <w:name w:val="我的正文"/>
    <w:basedOn w:val="81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4" w:customStyle="1">
    <w:name w:val="Body Single"/>
    <w:basedOn w:val="818"/>
    <w:uiPriority w:val="0"/>
    <w:qFormat/>
    <w:pPr>
      <w:jc w:val="left"/>
      <w:widowControl/>
    </w:pPr>
    <w:rPr>
      <w:rFonts w:ascii="Times New Roman" w:hAnsi="Times New Roman" w:eastAsia="Times New Roman" w:cs="Times New Roman"/>
      <w:sz w:val="24"/>
      <w:szCs w:val="20"/>
      <w:lang w:eastAsia="en-US"/>
    </w:rPr>
  </w:style>
  <w:style w:type="paragraph" w:styleId="1165" w:customStyle="1">
    <w:name w:val="图片"/>
    <w:basedOn w:val="818"/>
    <w:next w:val="818"/>
    <w:uiPriority w:val="0"/>
    <w:qFormat/>
    <w:pPr>
      <w:jc w:val="center"/>
    </w:pPr>
    <w:rPr>
      <w:rFonts w:ascii="Times New Roman" w:hAnsi="Times New Roman" w:eastAsia="宋体" w:cs="Times New Roman"/>
      <w:szCs w:val="24"/>
    </w:rPr>
  </w:style>
  <w:style w:type="paragraph" w:styleId="1166" w:customStyle="1">
    <w:name w:val="图名"/>
    <w:basedOn w:val="818"/>
    <w:next w:val="818"/>
    <w:uiPriority w:val="0"/>
    <w:qFormat/>
    <w:pPr>
      <w:jc w:val="center"/>
      <w:spacing w:line="360" w:lineRule="auto"/>
    </w:pPr>
    <w:rPr>
      <w:rFonts w:ascii="Arial" w:hAnsi="Arial" w:eastAsia="黑体" w:cs="Times New Roman"/>
      <w:b/>
      <w:szCs w:val="24"/>
    </w:rPr>
  </w:style>
  <w:style w:type="paragraph" w:styleId="1167" w:customStyle="1">
    <w:name w:val="项目 1"/>
    <w:basedOn w:val="1008"/>
    <w:uiPriority w:val="0"/>
    <w:qFormat/>
    <w:pPr>
      <w:ind w:firstLine="0"/>
      <w:spacing w:line="360" w:lineRule="auto"/>
    </w:pPr>
    <w:rPr>
      <w:sz w:val="24"/>
      <w:szCs w:val="24"/>
    </w:rPr>
  </w:style>
  <w:style w:type="paragraph" w:styleId="1168" w:customStyle="1">
    <w:name w:val="List Bullet1"/>
    <w:basedOn w:val="81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9" w:customStyle="1">
    <w:name w:val="封面落款"/>
    <w:basedOn w:val="818"/>
    <w:uiPriority w:val="0"/>
    <w:qFormat/>
    <w:pPr>
      <w:jc w:val="center"/>
      <w:spacing w:line="360" w:lineRule="auto"/>
    </w:pPr>
    <w:rPr>
      <w:rFonts w:ascii="Arial" w:hAnsi="Arial" w:eastAsia="黑体" w:cs="Times New Roman"/>
      <w:sz w:val="32"/>
      <w:szCs w:val="24"/>
    </w:rPr>
  </w:style>
  <w:style w:type="paragraph" w:styleId="1170" w:customStyle="1">
    <w:name w:val="表格标注"/>
    <w:basedOn w:val="81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1" w:customStyle="1">
    <w:name w:val="Char Char1"/>
    <w:basedOn w:val="818"/>
    <w:uiPriority w:val="0"/>
    <w:qFormat/>
    <w:pPr>
      <w:spacing w:line="360" w:lineRule="auto"/>
    </w:pPr>
    <w:rPr>
      <w:rFonts w:ascii="Tahoma" w:hAnsi="Tahoma" w:eastAsia="宋体" w:cs="Times New Roman"/>
      <w:sz w:val="24"/>
      <w:szCs w:val="20"/>
    </w:rPr>
  </w:style>
  <w:style w:type="paragraph" w:styleId="1172" w:customStyle="1">
    <w:name w:val="Char1 Char Char Char Char Char"/>
    <w:basedOn w:val="818"/>
    <w:uiPriority w:val="0"/>
    <w:qFormat/>
    <w:pPr>
      <w:ind w:firstLine="200"/>
      <w:jc w:val="left"/>
      <w:spacing w:before="240" w:after="120" w:line="288" w:lineRule="auto"/>
    </w:pPr>
    <w:rPr>
      <w:rFonts w:ascii="Tahoma" w:hAnsi="Tahoma" w:eastAsia="宋体" w:cs="Times New Roman"/>
      <w:sz w:val="24"/>
      <w:szCs w:val="24"/>
    </w:rPr>
  </w:style>
  <w:style w:type="paragraph" w:styleId="1173" w:customStyle="1">
    <w:name w:val="WW-正文缩进"/>
    <w:basedOn w:val="818"/>
    <w:uiPriority w:val="0"/>
    <w:qFormat/>
    <w:pPr>
      <w:ind w:firstLine="420"/>
    </w:pPr>
    <w:rPr>
      <w:rFonts w:ascii="Times New Roman" w:hAnsi="Times New Roman" w:eastAsia="宋体" w:cs="Times New Roman"/>
      <w:szCs w:val="20"/>
      <w:lang w:eastAsia="ar-SA"/>
    </w:rPr>
  </w:style>
  <w:style w:type="paragraph" w:styleId="1174" w:customStyle="1">
    <w:name w:val="Table Text Bullet"/>
    <w:basedOn w:val="97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5" w:customStyle="1">
    <w:name w:val="RFP Question List 2"/>
    <w:basedOn w:val="81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6" w:customStyle="1">
    <w:name w:val="bullet box 2 (arrows)"/>
    <w:basedOn w:val="81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7" w:customStyle="1">
    <w:name w:val="表格项目符号"/>
    <w:basedOn w:val="83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8" w:customStyle="1">
    <w:name w:val="附图标题"/>
    <w:basedOn w:val="818"/>
    <w:next w:val="1008"/>
    <w:uiPriority w:val="0"/>
    <w:qFormat/>
    <w:pPr>
      <w:ind w:left="420" w:hanging="420"/>
      <w:jc w:val="center"/>
      <w:tabs>
        <w:tab w:val="left" w:pos="720" w:leader="none"/>
      </w:tabs>
    </w:pPr>
    <w:rPr>
      <w:rFonts w:ascii="Arial" w:hAnsi="Arial" w:eastAsia="黑体" w:cs="Times New Roman"/>
      <w:b/>
      <w:sz w:val="18"/>
      <w:szCs w:val="24"/>
    </w:rPr>
  </w:style>
  <w:style w:type="paragraph" w:styleId="1179" w:customStyle="1">
    <w:name w:val="bullet box 1"/>
    <w:basedOn w:val="81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0" w:customStyle="1">
    <w:name w:val="Char1 Char Char Char Char Char Char Char Char Char Char"/>
    <w:basedOn w:val="818"/>
    <w:uiPriority w:val="0"/>
    <w:qFormat/>
    <w:rPr>
      <w:rFonts w:ascii="Tahoma" w:hAnsi="Tahoma" w:eastAsia="宋体" w:cs="Times New Roman"/>
      <w:sz w:val="24"/>
      <w:szCs w:val="20"/>
    </w:rPr>
  </w:style>
  <w:style w:type="paragraph" w:styleId="1181" w:customStyle="1">
    <w:name w:val="Char Char Char Char Char Char Char Char Char Char Char Char Char Char Char Char Char Char Char Char Char Char Char Char"/>
    <w:basedOn w:val="818"/>
    <w:uiPriority w:val="0"/>
    <w:qFormat/>
    <w:rPr>
      <w:rFonts w:ascii="Tahoma" w:hAnsi="Tahoma" w:eastAsia="宋体" w:cs="Times New Roman"/>
      <w:sz w:val="24"/>
      <w:szCs w:val="20"/>
    </w:rPr>
  </w:style>
  <w:style w:type="paragraph" w:styleId="1182" w:customStyle="1">
    <w:name w:val="Char Char Char Char1 Char Char"/>
    <w:basedOn w:val="818"/>
    <w:uiPriority w:val="0"/>
    <w:qFormat/>
    <w:pPr>
      <w:jc w:val="center"/>
    </w:pPr>
    <w:rPr>
      <w:rFonts w:ascii="Tahoma" w:hAnsi="Tahoma" w:eastAsia="宋体" w:cs="Times New Roman"/>
      <w:sz w:val="24"/>
      <w:szCs w:val="24"/>
    </w:rPr>
  </w:style>
  <w:style w:type="paragraph" w:styleId="1183" w:customStyle="1">
    <w:name w:val="Char1 Char Char"/>
    <w:basedOn w:val="818"/>
    <w:uiPriority w:val="0"/>
    <w:qFormat/>
    <w:rPr>
      <w:rFonts w:ascii="Tahoma" w:hAnsi="Tahoma" w:eastAsia="宋体" w:cs="Times New Roman"/>
      <w:sz w:val="24"/>
      <w:szCs w:val="20"/>
    </w:rPr>
  </w:style>
  <w:style w:type="paragraph" w:styleId="1184" w:customStyle="1">
    <w:name w:val="a14"/>
    <w:basedOn w:val="81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5" w:customStyle="1">
    <w:name w:val="Char Char1 Char Char Char Char Char Char"/>
    <w:basedOn w:val="818"/>
    <w:uiPriority w:val="0"/>
    <w:qFormat/>
    <w:pPr>
      <w:spacing w:line="360" w:lineRule="auto"/>
    </w:pPr>
    <w:rPr>
      <w:rFonts w:ascii="Tahoma" w:hAnsi="Tahoma" w:eastAsia="宋体" w:cs="Times New Roman"/>
      <w:sz w:val="24"/>
      <w:szCs w:val="20"/>
    </w:rPr>
  </w:style>
  <w:style w:type="paragraph" w:styleId="1186" w:customStyle="1">
    <w:name w:val="纯文本11"/>
    <w:basedOn w:val="818"/>
    <w:uiPriority w:val="0"/>
    <w:qFormat/>
    <w:rPr>
      <w:rFonts w:ascii="宋体" w:hAnsi="宋体" w:eastAsia="宋体" w:cs="Times New Roman"/>
      <w:szCs w:val="20"/>
      <w:lang w:eastAsia="ar-SA"/>
    </w:rPr>
  </w:style>
  <w:style w:type="paragraph" w:styleId="1187" w:customStyle="1">
    <w:name w:val="批注文字1"/>
    <w:basedOn w:val="818"/>
    <w:uiPriority w:val="0"/>
    <w:qFormat/>
    <w:pPr>
      <w:jc w:val="left"/>
    </w:pPr>
    <w:rPr>
      <w:rFonts w:ascii="Times New Roman" w:hAnsi="Times New Roman" w:eastAsia="宋体" w:cs="Times New Roman"/>
      <w:szCs w:val="24"/>
      <w:lang w:eastAsia="ar-SA"/>
    </w:rPr>
  </w:style>
  <w:style w:type="paragraph" w:styleId="1188" w:customStyle="1">
    <w:name w:val="正文s"/>
    <w:basedOn w:val="818"/>
    <w:next w:val="818"/>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9" w:customStyle="1">
    <w:name w:val="Bullet List"/>
    <w:basedOn w:val="81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0" w:customStyle="1">
    <w:name w:val="表格正文"/>
    <w:basedOn w:val="818"/>
    <w:uiPriority w:val="0"/>
    <w:qFormat/>
    <w:pPr>
      <w:spacing w:line="300" w:lineRule="auto"/>
    </w:pPr>
    <w:rPr>
      <w:rFonts w:ascii="Times New Roman" w:hAnsi="Times New Roman" w:eastAsia="宋体" w:cs="Times New Roman"/>
      <w:szCs w:val="24"/>
    </w:rPr>
  </w:style>
  <w:style w:type="paragraph" w:styleId="1191" w:customStyle="1">
    <w:name w:val="Alt+X_首行空2"/>
    <w:basedOn w:val="818"/>
    <w:uiPriority w:val="0"/>
    <w:qFormat/>
    <w:pPr>
      <w:ind w:firstLine="480"/>
      <w:spacing w:line="360" w:lineRule="auto"/>
    </w:pPr>
    <w:rPr>
      <w:rFonts w:ascii="Times New Roman" w:hAnsi="Times New Roman" w:eastAsia="宋体" w:cs="宋体"/>
      <w:sz w:val="24"/>
      <w:szCs w:val="24"/>
    </w:rPr>
  </w:style>
  <w:style w:type="paragraph" w:styleId="1192" w:customStyle="1">
    <w:name w:val="缺省文本"/>
    <w:basedOn w:val="818"/>
    <w:uiPriority w:val="0"/>
    <w:qFormat/>
    <w:pPr>
      <w:jc w:val="left"/>
    </w:pPr>
    <w:rPr>
      <w:rFonts w:ascii="Times New Roman" w:hAnsi="Times New Roman" w:eastAsia="宋体" w:cs="Times New Roman"/>
      <w:sz w:val="24"/>
      <w:szCs w:val="24"/>
    </w:rPr>
  </w:style>
  <w:style w:type="paragraph" w:styleId="1193" w:customStyle="1">
    <w:name w:val="Char Char Char Char Char Char Char Char Char Char Char Char Char Char Char Char Char Char Char Char Char Char"/>
    <w:basedOn w:val="818"/>
    <w:uiPriority w:val="0"/>
    <w:qFormat/>
    <w:rPr>
      <w:rFonts w:ascii="Tahoma" w:hAnsi="Tahoma" w:eastAsia="宋体" w:cs="Times New Roman"/>
      <w:sz w:val="24"/>
      <w:szCs w:val="24"/>
    </w:rPr>
  </w:style>
  <w:style w:type="paragraph" w:styleId="1194" w:customStyle="1">
    <w:name w:val="表格首行"/>
    <w:basedOn w:val="818"/>
    <w:uiPriority w:val="0"/>
    <w:qFormat/>
    <w:pPr>
      <w:jc w:val="center"/>
    </w:pPr>
    <w:rPr>
      <w:rFonts w:ascii="宋体" w:hAnsi="宋体" w:eastAsia="宋体" w:cs="Times New Roman"/>
      <w:szCs w:val="24"/>
    </w:rPr>
  </w:style>
  <w:style w:type="paragraph" w:styleId="1195" w:customStyle="1">
    <w:name w:val="样式8"/>
    <w:basedOn w:val="876"/>
    <w:next w:val="876"/>
    <w:uiPriority w:val="0"/>
    <w:qFormat/>
    <w:pPr>
      <w:ind w:hanging="144"/>
      <w:spacing w:before="120" w:line="415" w:lineRule="auto"/>
      <w:tabs>
        <w:tab w:val="left" w:pos="864" w:leader="none"/>
      </w:tabs>
    </w:pPr>
    <w:rPr>
      <w:rFonts w:ascii="Arial" w:hAnsi="Arial" w:eastAsia="黑体"/>
    </w:rPr>
  </w:style>
  <w:style w:type="paragraph" w:styleId="1196" w:customStyle="1">
    <w:name w:val="样式 标题 3level_3PIM 3H3Level 3 HeadHeading 3 - oldsl3Headin..."/>
    <w:basedOn w:val="87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7" w:customStyle="1">
    <w:name w:val="样式 宋体 首行缩进:  2 字符 段前: 0.5 行"/>
    <w:basedOn w:val="818"/>
    <w:uiPriority w:val="0"/>
    <w:qFormat/>
    <w:pPr>
      <w:ind w:left="200" w:firstLine="200"/>
      <w:spacing w:line="300" w:lineRule="auto"/>
    </w:pPr>
    <w:rPr>
      <w:rFonts w:ascii="Times New Roman" w:hAnsi="Times New Roman" w:eastAsia="仿宋_GB2312" w:cs="宋体"/>
      <w:sz w:val="24"/>
      <w:szCs w:val="20"/>
    </w:rPr>
  </w:style>
  <w:style w:type="paragraph" w:styleId="1198" w:customStyle="1">
    <w:name w:val="样式 首行缩进:  0.85 厘米"/>
    <w:basedOn w:val="818"/>
    <w:uiPriority w:val="0"/>
    <w:qFormat/>
    <w:pPr>
      <w:ind w:firstLine="480"/>
      <w:spacing w:line="360" w:lineRule="auto"/>
    </w:pPr>
    <w:rPr>
      <w:rFonts w:ascii="Tahoma" w:hAnsi="Tahoma" w:eastAsia="新宋体" w:cs="宋体"/>
      <w:sz w:val="24"/>
      <w:szCs w:val="20"/>
    </w:rPr>
  </w:style>
  <w:style w:type="paragraph" w:styleId="1199" w:customStyle="1">
    <w:name w:val="font9"/>
    <w:basedOn w:val="81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0" w:customStyle="1">
    <w:name w:val="TABLE"/>
    <w:basedOn w:val="818"/>
    <w:uiPriority w:val="0"/>
    <w:qFormat/>
    <w:pPr>
      <w:jc w:val="left"/>
    </w:pPr>
    <w:rPr>
      <w:rFonts w:ascii="Microsoft Sans Serif" w:hAnsi="Microsoft Sans Serif" w:eastAsia="宋体" w:cs="Microsoft Sans Serif"/>
      <w:b/>
      <w:szCs w:val="21"/>
    </w:rPr>
  </w:style>
  <w:style w:type="paragraph" w:styleId="1201" w:customStyle="1">
    <w:name w:val="默认段落字体 Para Char Char Char Char"/>
    <w:basedOn w:val="818"/>
    <w:uiPriority w:val="0"/>
    <w:qFormat/>
    <w:pPr>
      <w:ind w:left="420" w:firstLine="420"/>
      <w:spacing w:line="240" w:lineRule="atLeast"/>
    </w:pPr>
    <w:rPr>
      <w:rFonts w:ascii="Times New Roman" w:hAnsi="Times New Roman" w:eastAsia="宋体" w:cs="Times New Roman"/>
      <w:szCs w:val="21"/>
    </w:rPr>
  </w:style>
  <w:style w:type="paragraph" w:styleId="1202"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3" w:customStyle="1">
    <w:name w:val="标题 4 + 两端对齐 段后: 0 磅 行距: 单倍行距1"/>
    <w:basedOn w:val="876"/>
    <w:link w:val="120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4" w:customStyle="1">
    <w:name w:val="标题 4 + 两端对齐 段后: 0 磅 行距: 单倍行距1 Char Char"/>
    <w:link w:val="1203"/>
    <w:uiPriority w:val="0"/>
    <w:qFormat/>
    <w:rPr>
      <w:rFonts w:ascii="Times New Roman" w:hAnsi="Times New Roman" w:eastAsia="宋体" w:cs="宋体"/>
      <w:b/>
      <w:bCs/>
      <w:spacing w:val="5"/>
      <w:sz w:val="28"/>
      <w:szCs w:val="28"/>
    </w:rPr>
  </w:style>
  <w:style w:type="paragraph" w:styleId="1205" w:customStyle="1">
    <w:name w:val="Char Char Char Char1"/>
    <w:basedOn w:val="991"/>
    <w:uiPriority w:val="0"/>
    <w:qFormat/>
    <w:pPr>
      <w:spacing w:line="360" w:lineRule="auto"/>
      <w:shd w:val="clear" w:color="auto" w:fill="000080"/>
    </w:pPr>
    <w:rPr>
      <w:rFonts w:ascii="Tahoma" w:hAnsi="Tahoma"/>
      <w:sz w:val="24"/>
      <w:szCs w:val="24"/>
    </w:rPr>
  </w:style>
  <w:style w:type="paragraph" w:styleId="1206" w:customStyle="1">
    <w:name w:val="缩紧正文 Char Char Char"/>
    <w:basedOn w:val="818"/>
    <w:link w:val="1207"/>
    <w:uiPriority w:val="0"/>
    <w:qFormat/>
    <w:pPr>
      <w:ind w:firstLine="480"/>
      <w:jc w:val="left"/>
      <w:spacing w:before="120" w:after="120" w:line="400" w:lineRule="exact"/>
      <w:widowControl/>
    </w:pPr>
    <w:rPr>
      <w:rFonts w:ascii="宋体" w:hAnsi="宋体" w:eastAsia="宋体" w:cs="宋体"/>
      <w:sz w:val="24"/>
      <w:szCs w:val="24"/>
    </w:rPr>
  </w:style>
  <w:style w:type="character" w:styleId="1207" w:customStyle="1">
    <w:name w:val="缩紧正文 Char Char Char Char Char"/>
    <w:link w:val="1206"/>
    <w:uiPriority w:val="0"/>
    <w:qFormat/>
    <w:rPr>
      <w:rFonts w:ascii="宋体" w:hAnsi="宋体" w:eastAsia="宋体" w:cs="宋体"/>
      <w:sz w:val="24"/>
      <w:szCs w:val="24"/>
    </w:rPr>
  </w:style>
  <w:style w:type="paragraph" w:styleId="1208" w:customStyle="1">
    <w:name w:val="样式 首行缩进:  0.74 厘米 行距: 1.5 倍行距"/>
    <w:basedOn w:val="818"/>
    <w:uiPriority w:val="0"/>
    <w:qFormat/>
    <w:pPr>
      <w:ind w:firstLine="420"/>
      <w:spacing w:line="360" w:lineRule="auto"/>
    </w:pPr>
    <w:rPr>
      <w:rFonts w:ascii="Times New Roman" w:hAnsi="Times New Roman" w:eastAsia="宋体" w:cs="宋体"/>
      <w:sz w:val="24"/>
      <w:szCs w:val="20"/>
    </w:rPr>
  </w:style>
  <w:style w:type="paragraph" w:styleId="1209" w:customStyle="1">
    <w:name w:val="正文（首行缩进）"/>
    <w:basedOn w:val="818"/>
    <w:uiPriority w:val="0"/>
    <w:qFormat/>
    <w:pPr>
      <w:ind w:firstLine="200"/>
      <w:spacing w:line="360" w:lineRule="auto"/>
    </w:pPr>
    <w:rPr>
      <w:rFonts w:ascii="Times New Roman" w:hAnsi="Times New Roman" w:eastAsia="宋体" w:cs="Times New Roman"/>
      <w:sz w:val="24"/>
      <w:szCs w:val="24"/>
    </w:rPr>
  </w:style>
  <w:style w:type="paragraph" w:styleId="1210" w:customStyle="1">
    <w:name w:val="列表 31"/>
    <w:basedOn w:val="818"/>
    <w:uiPriority w:val="0"/>
    <w:qFormat/>
    <w:pPr>
      <w:contextualSpacing/>
      <w:ind w:left="100" w:hanging="200"/>
    </w:pPr>
    <w:rPr>
      <w:rFonts w:ascii="Times New Roman" w:hAnsi="Times New Roman" w:eastAsia="宋体" w:cs="Times New Roman"/>
      <w:szCs w:val="24"/>
    </w:rPr>
  </w:style>
  <w:style w:type="paragraph" w:styleId="1211" w:customStyle="1">
    <w:name w:val="table"/>
    <w:basedOn w:val="818"/>
    <w:uiPriority w:val="0"/>
    <w:qFormat/>
    <w:pPr>
      <w:jc w:val="left"/>
      <w:spacing w:after="144"/>
      <w:widowControl/>
    </w:pPr>
    <w:rPr>
      <w:rFonts w:ascii="Verdana" w:hAnsi="Verdana" w:eastAsia="Arial Unicode MS" w:cs="Arial Unicode MS"/>
      <w:color w:val="000000"/>
      <w:sz w:val="20"/>
      <w:szCs w:val="20"/>
      <w:lang w:eastAsia="en-US"/>
    </w:rPr>
  </w:style>
  <w:style w:type="paragraph" w:styleId="1212" w:customStyle="1">
    <w:name w:val="Style Verdana Before:  0.76 cm"/>
    <w:basedOn w:val="81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3" w:customStyle="1">
    <w:name w:val="Style Verdana Centered"/>
    <w:basedOn w:val="818"/>
    <w:uiPriority w:val="0"/>
    <w:qFormat/>
    <w:pPr>
      <w:ind w:left="2268"/>
      <w:jc w:val="center"/>
      <w:spacing w:before="240" w:line="300" w:lineRule="auto"/>
      <w:widowControl/>
    </w:pPr>
    <w:rPr>
      <w:rFonts w:ascii="Verdana" w:hAnsi="Verdana" w:eastAsia="宋体" w:cs="Times New Roman"/>
      <w:sz w:val="24"/>
      <w:szCs w:val="20"/>
    </w:rPr>
  </w:style>
  <w:style w:type="paragraph" w:styleId="1214" w:customStyle="1">
    <w:name w:val="样式 样式 样式 左侧:  2 字符 首行缩进:  2 字符 段前: 0.5 行2 + 左侧:  2 字符 + 首行缩进:  2...1"/>
    <w:basedOn w:val="818"/>
    <w:uiPriority w:val="0"/>
    <w:qFormat/>
    <w:pPr>
      <w:ind w:firstLine="480"/>
      <w:spacing w:line="300" w:lineRule="auto"/>
    </w:pPr>
    <w:rPr>
      <w:rFonts w:ascii="Times New Roman" w:hAnsi="Times New Roman" w:eastAsia="宋体" w:cs="宋体"/>
      <w:sz w:val="24"/>
      <w:szCs w:val="20"/>
    </w:rPr>
  </w:style>
  <w:style w:type="paragraph" w:styleId="1215" w:customStyle="1">
    <w:name w:val="Char1"/>
    <w:basedOn w:val="818"/>
    <w:uiPriority w:val="0"/>
    <w:qFormat/>
    <w:pPr>
      <w:ind w:left="840" w:hanging="420"/>
      <w:tabs>
        <w:tab w:val="left" w:pos="840" w:leader="none"/>
      </w:tabs>
    </w:pPr>
    <w:rPr>
      <w:rFonts w:ascii="Times New Roman" w:hAnsi="Times New Roman" w:eastAsia="宋体" w:cs="Times New Roman"/>
      <w:sz w:val="24"/>
      <w:szCs w:val="24"/>
    </w:rPr>
  </w:style>
  <w:style w:type="paragraph" w:styleId="1216" w:customStyle="1">
    <w:name w:val="xl3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7" w:customStyle="1">
    <w:name w:val="Char Char2"/>
    <w:basedOn w:val="818"/>
    <w:uiPriority w:val="0"/>
    <w:qFormat/>
    <w:pPr>
      <w:jc w:val="left"/>
      <w:spacing w:after="160" w:line="240" w:lineRule="exact"/>
      <w:widowControl/>
    </w:pPr>
    <w:rPr>
      <w:rFonts w:ascii="Verdana" w:hAnsi="Verdana" w:eastAsia="宋体" w:cs="Times New Roman"/>
      <w:szCs w:val="20"/>
      <w:lang w:eastAsia="en-US"/>
    </w:rPr>
  </w:style>
  <w:style w:type="paragraph" w:styleId="1218" w:customStyle="1">
    <w:name w:val="样式 样式 左 首行缩进:2 字符 + 首行缩进:  2 字符 + 首行缩进:  2 字符"/>
    <w:basedOn w:val="818"/>
    <w:uiPriority w:val="0"/>
    <w:qFormat/>
    <w:pPr>
      <w:ind w:firstLine="480"/>
      <w:spacing w:line="360" w:lineRule="auto"/>
    </w:pPr>
    <w:rPr>
      <w:rFonts w:ascii="宋体" w:hAnsi="宋体" w:eastAsia="宋体" w:cs="宋体"/>
      <w:sz w:val="24"/>
      <w:szCs w:val="24"/>
    </w:rPr>
  </w:style>
  <w:style w:type="paragraph" w:styleId="1219" w:customStyle="1">
    <w:name w:val="正文 + 小四"/>
    <w:basedOn w:val="818"/>
    <w:uiPriority w:val="0"/>
    <w:qFormat/>
    <w:pPr>
      <w:ind w:firstLine="480"/>
      <w:spacing w:line="312" w:lineRule="auto"/>
    </w:pPr>
    <w:rPr>
      <w:rFonts w:ascii="宋体" w:hAnsi="宋体" w:eastAsia="宋体" w:cs="Times New Roman"/>
      <w:sz w:val="24"/>
      <w:szCs w:val="24"/>
    </w:rPr>
  </w:style>
  <w:style w:type="paragraph" w:styleId="1220" w:customStyle="1">
    <w:name w:val="题注 + 居中"/>
    <w:basedOn w:val="818"/>
    <w:uiPriority w:val="0"/>
    <w:qFormat/>
    <w:rPr>
      <w:rFonts w:ascii="Times New Roman" w:hAnsi="Times New Roman" w:eastAsia="宋体" w:cs="Times New Roman"/>
      <w:szCs w:val="24"/>
    </w:rPr>
  </w:style>
  <w:style w:type="paragraph" w:styleId="1221" w:customStyle="1">
    <w:name w:val="样式 正文缩进 + 小四 首行缩进:  2 字符"/>
    <w:basedOn w:val="1008"/>
    <w:uiPriority w:val="0"/>
    <w:qFormat/>
    <w:pPr>
      <w:ind w:firstLine="200"/>
      <w:spacing w:line="360" w:lineRule="auto"/>
    </w:pPr>
    <w:rPr>
      <w:rFonts w:cs="宋体"/>
      <w:sz w:val="24"/>
      <w:szCs w:val="22"/>
    </w:rPr>
  </w:style>
  <w:style w:type="paragraph" w:styleId="1222" w:customStyle="1">
    <w:name w:val="pic-info"/>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Char Char Char Char Char Char"/>
    <w:basedOn w:val="818"/>
    <w:uiPriority w:val="0"/>
    <w:qFormat/>
    <w:pPr>
      <w:jc w:val="left"/>
      <w:spacing w:after="160" w:line="240" w:lineRule="exact"/>
      <w:widowControl/>
    </w:pPr>
    <w:rPr>
      <w:rFonts w:ascii="宋体" w:hAnsi="宋体" w:eastAsia="宋体" w:cs="Times New Roman"/>
      <w:b/>
      <w:sz w:val="24"/>
      <w:szCs w:val="20"/>
      <w:lang w:eastAsia="en-US"/>
    </w:rPr>
  </w:style>
  <w:style w:type="paragraph" w:styleId="1224" w:customStyle="1">
    <w:name w:val="样式 小四 行距: 1.5 倍行距"/>
    <w:basedOn w:val="818"/>
    <w:uiPriority w:val="0"/>
    <w:qFormat/>
    <w:pPr>
      <w:ind w:firstLine="200"/>
      <w:spacing w:line="360" w:lineRule="auto"/>
    </w:pPr>
    <w:rPr>
      <w:rFonts w:ascii="Times New Roman" w:hAnsi="Times New Roman" w:eastAsia="宋体" w:cs="宋体"/>
      <w:sz w:val="24"/>
      <w:szCs w:val="20"/>
    </w:rPr>
  </w:style>
  <w:style w:type="paragraph" w:styleId="1225" w:customStyle="1">
    <w:name w:val="CSS1级正文 Char Char"/>
    <w:basedOn w:val="910"/>
    <w:link w:val="1226"/>
    <w:uiPriority w:val="0"/>
    <w:qFormat/>
    <w:pPr>
      <w:ind w:firstLine="480"/>
      <w:spacing w:after="0" w:line="360" w:lineRule="auto"/>
    </w:pPr>
    <w:rPr>
      <w:rFonts w:cs="宋体"/>
      <w:sz w:val="24"/>
    </w:rPr>
  </w:style>
  <w:style w:type="character" w:styleId="1226" w:customStyle="1">
    <w:name w:val="CSS1级正文 Char Char Char Char"/>
    <w:link w:val="1225"/>
    <w:uiPriority w:val="0"/>
    <w:qFormat/>
    <w:rPr>
      <w:rFonts w:ascii="Times New Roman" w:hAnsi="Times New Roman" w:eastAsia="仿宋" w:cs="宋体"/>
      <w:sz w:val="24"/>
      <w:szCs w:val="24"/>
    </w:rPr>
  </w:style>
  <w:style w:type="paragraph" w:styleId="1227" w:customStyle="1">
    <w:name w:val="CSS1级编号 Char"/>
    <w:basedOn w:val="1228"/>
    <w:next w:val="1228"/>
    <w:link w:val="1230"/>
    <w:uiPriority w:val="0"/>
    <w:qFormat/>
  </w:style>
  <w:style w:type="paragraph" w:styleId="1228" w:customStyle="1">
    <w:name w:val="CSS1级编号 Char1"/>
    <w:basedOn w:val="1229"/>
    <w:next w:val="1229"/>
    <w:link w:val="1231"/>
    <w:uiPriority w:val="0"/>
    <w:qFormat/>
  </w:style>
  <w:style w:type="paragraph" w:styleId="1229" w:customStyle="1">
    <w:name w:val="CSS1级编号"/>
    <w:basedOn w:val="818"/>
    <w:uiPriority w:val="0"/>
    <w:qFormat/>
    <w:pPr>
      <w:spacing w:line="360" w:lineRule="auto"/>
    </w:pPr>
    <w:rPr>
      <w:rFonts w:ascii="Times New Roman" w:hAnsi="Times New Roman" w:eastAsia="宋体" w:cs="Times New Roman"/>
      <w:sz w:val="24"/>
      <w:szCs w:val="24"/>
    </w:rPr>
  </w:style>
  <w:style w:type="character" w:styleId="1230" w:customStyle="1">
    <w:name w:val="CSS1级编号 Char Char1"/>
    <w:link w:val="1227"/>
    <w:uiPriority w:val="0"/>
    <w:qFormat/>
    <w:rPr>
      <w:rFonts w:ascii="Times New Roman" w:hAnsi="Times New Roman" w:eastAsia="宋体" w:cs="Times New Roman"/>
      <w:sz w:val="24"/>
      <w:szCs w:val="24"/>
    </w:rPr>
  </w:style>
  <w:style w:type="character" w:styleId="1231" w:customStyle="1">
    <w:name w:val="CSS1级编号 Char1 Char Char"/>
    <w:link w:val="1228"/>
    <w:uiPriority w:val="0"/>
    <w:qFormat/>
    <w:rPr>
      <w:rFonts w:ascii="Times New Roman" w:hAnsi="Times New Roman" w:eastAsia="宋体" w:cs="Times New Roman"/>
      <w:sz w:val="24"/>
      <w:szCs w:val="24"/>
    </w:rPr>
  </w:style>
  <w:style w:type="paragraph" w:styleId="1232" w:customStyle="1">
    <w:name w:val="CSS2级正文"/>
    <w:basedOn w:val="999"/>
    <w:link w:val="1233"/>
    <w:uiPriority w:val="0"/>
    <w:qFormat/>
    <w:pPr>
      <w:ind w:left="480" w:firstLine="480"/>
      <w:spacing w:after="0" w:line="360" w:lineRule="auto"/>
    </w:pPr>
    <w:rPr>
      <w:rFonts w:cs="宋体"/>
      <w:sz w:val="24"/>
    </w:rPr>
  </w:style>
  <w:style w:type="character" w:styleId="1233" w:customStyle="1">
    <w:name w:val="CSS2级正文 Char Char"/>
    <w:link w:val="1232"/>
    <w:uiPriority w:val="0"/>
    <w:qFormat/>
    <w:rPr>
      <w:rFonts w:ascii="Times New Roman" w:hAnsi="Times New Roman" w:cs="宋体"/>
      <w:sz w:val="24"/>
      <w:szCs w:val="24"/>
    </w:rPr>
  </w:style>
  <w:style w:type="paragraph" w:styleId="1234" w:customStyle="1">
    <w:name w:val="CSS3级正文"/>
    <w:basedOn w:val="992"/>
    <w:link w:val="1235"/>
    <w:uiPriority w:val="0"/>
    <w:qFormat/>
    <w:pPr>
      <w:ind w:left="960" w:firstLine="480"/>
      <w:spacing w:after="0" w:line="360" w:lineRule="auto"/>
    </w:pPr>
    <w:rPr>
      <w:rFonts w:cs="宋体"/>
      <w:sz w:val="24"/>
    </w:rPr>
  </w:style>
  <w:style w:type="character" w:styleId="1235" w:customStyle="1">
    <w:name w:val="CSS3级正文 Char Char"/>
    <w:link w:val="1234"/>
    <w:uiPriority w:val="0"/>
    <w:qFormat/>
    <w:rPr>
      <w:rFonts w:ascii="Times New Roman" w:hAnsi="Times New Roman" w:cs="宋体"/>
      <w:sz w:val="24"/>
      <w:szCs w:val="16"/>
    </w:rPr>
  </w:style>
  <w:style w:type="paragraph" w:styleId="1236" w:customStyle="1">
    <w:name w:val="正文文本4"/>
    <w:basedOn w:val="992"/>
    <w:uiPriority w:val="0"/>
    <w:qFormat/>
    <w:pPr>
      <w:ind w:left="600" w:firstLine="200"/>
      <w:spacing w:after="0" w:line="360" w:lineRule="auto"/>
    </w:pPr>
    <w:rPr>
      <w:sz w:val="24"/>
    </w:rPr>
  </w:style>
  <w:style w:type="paragraph" w:styleId="1237" w:customStyle="1">
    <w:name w:val="CSS4级正文"/>
    <w:basedOn w:val="818"/>
    <w:uiPriority w:val="0"/>
    <w:qFormat/>
    <w:pPr>
      <w:spacing w:line="360" w:lineRule="auto"/>
    </w:pPr>
    <w:rPr>
      <w:rFonts w:ascii="Times New Roman" w:hAnsi="Times New Roman" w:eastAsia="宋体" w:cs="宋体"/>
      <w:sz w:val="24"/>
      <w:szCs w:val="20"/>
    </w:rPr>
  </w:style>
  <w:style w:type="paragraph" w:styleId="1238" w:customStyle="1">
    <w:name w:val="列表 21"/>
    <w:basedOn w:val="818"/>
    <w:uiPriority w:val="0"/>
    <w:qFormat/>
    <w:pPr>
      <w:spacing w:line="360" w:lineRule="auto"/>
    </w:pPr>
    <w:rPr>
      <w:rFonts w:ascii="Times New Roman" w:hAnsi="Times New Roman" w:eastAsia="宋体" w:cs="Times New Roman"/>
      <w:sz w:val="24"/>
      <w:szCs w:val="24"/>
    </w:rPr>
  </w:style>
  <w:style w:type="paragraph" w:styleId="1239" w:customStyle="1">
    <w:name w:val="列表 41"/>
    <w:basedOn w:val="818"/>
    <w:uiPriority w:val="0"/>
    <w:qFormat/>
    <w:pPr>
      <w:ind w:left="1361" w:hanging="864"/>
      <w:spacing w:line="360" w:lineRule="auto"/>
    </w:pPr>
    <w:rPr>
      <w:rFonts w:ascii="Times New Roman" w:hAnsi="Times New Roman" w:eastAsia="宋体" w:cs="Times New Roman"/>
      <w:sz w:val="24"/>
      <w:szCs w:val="24"/>
    </w:rPr>
  </w:style>
  <w:style w:type="paragraph" w:styleId="1240" w:customStyle="1">
    <w:name w:val="样式 CSS1级编号 Char + 宋体 黑色 Char"/>
    <w:basedOn w:val="1228"/>
    <w:link w:val="1241"/>
    <w:uiPriority w:val="0"/>
    <w:qFormat/>
    <w:rPr>
      <w:rFonts w:ascii="宋体" w:hAnsi="宋体"/>
      <w:color w:val="000000"/>
    </w:rPr>
  </w:style>
  <w:style w:type="character" w:styleId="1241" w:customStyle="1">
    <w:name w:val="样式 CSS1级编号 Char + 宋体 黑色 Char Char Char"/>
    <w:link w:val="1240"/>
    <w:uiPriority w:val="0"/>
    <w:qFormat/>
    <w:rPr>
      <w:rFonts w:ascii="宋体" w:hAnsi="宋体" w:eastAsia="宋体" w:cs="Times New Roman"/>
      <w:color w:val="000000"/>
      <w:sz w:val="24"/>
      <w:szCs w:val="24"/>
    </w:rPr>
  </w:style>
  <w:style w:type="paragraph" w:styleId="1242" w:customStyle="1">
    <w:name w:val="CSS1级正文"/>
    <w:basedOn w:val="910"/>
    <w:uiPriority w:val="0"/>
    <w:qFormat/>
    <w:pPr>
      <w:ind w:firstLine="480"/>
      <w:spacing w:after="0" w:line="360" w:lineRule="auto"/>
    </w:pPr>
    <w:rPr>
      <w:rFonts w:cs="宋体"/>
      <w:sz w:val="24"/>
      <w:szCs w:val="20"/>
    </w:rPr>
  </w:style>
  <w:style w:type="paragraph" w:styleId="1243" w:customStyle="1">
    <w:name w:val="CSS1级正文 Char Char Char Char Char Char Char Char Char Char Char Char Char Char Char Char"/>
    <w:basedOn w:val="910"/>
    <w:link w:val="1244"/>
    <w:uiPriority w:val="0"/>
    <w:qFormat/>
    <w:pPr>
      <w:ind w:firstLine="480"/>
      <w:spacing w:after="0" w:line="360" w:lineRule="auto"/>
    </w:pPr>
    <w:rPr>
      <w:rFonts w:cs="宋体"/>
      <w:sz w:val="24"/>
    </w:rPr>
  </w:style>
  <w:style w:type="character" w:styleId="1244" w:customStyle="1">
    <w:name w:val="CSS1级正文 Char Char Char Char Char Char Char Char Char Char Char Char Char Char Char Char Char Char"/>
    <w:link w:val="1243"/>
    <w:uiPriority w:val="0"/>
    <w:qFormat/>
    <w:rPr>
      <w:rFonts w:ascii="Times New Roman" w:hAnsi="Times New Roman" w:eastAsia="仿宋" w:cs="宋体"/>
      <w:sz w:val="24"/>
      <w:szCs w:val="24"/>
    </w:rPr>
  </w:style>
  <w:style w:type="paragraph" w:styleId="1245" w:customStyle="1">
    <w:name w:val="表格文字"/>
    <w:basedOn w:val="818"/>
    <w:uiPriority w:val="0"/>
    <w:qFormat/>
    <w:rPr>
      <w:rFonts w:ascii="Times New Roman" w:hAnsi="Times New Roman" w:eastAsia="宋体" w:cs="Times New Roman"/>
      <w:spacing w:val="10"/>
      <w:sz w:val="24"/>
      <w:szCs w:val="24"/>
    </w:rPr>
  </w:style>
  <w:style w:type="paragraph" w:styleId="1246" w:customStyle="1">
    <w:name w:val="CSS一级中文编号"/>
    <w:basedOn w:val="818"/>
    <w:next w:val="124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7" w:customStyle="1">
    <w:name w:val="CSS二级中文编号"/>
    <w:basedOn w:val="818"/>
    <w:next w:val="123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8" w:customStyle="1">
    <w:name w:val="ICSS标书首行缩进正文"/>
    <w:basedOn w:val="818"/>
    <w:uiPriority w:val="0"/>
    <w:qFormat/>
    <w:pPr>
      <w:ind w:firstLine="200"/>
      <w:spacing w:line="360" w:lineRule="auto"/>
    </w:pPr>
    <w:rPr>
      <w:rFonts w:ascii="Times New Roman" w:hAnsi="Times New Roman" w:eastAsia="宋体" w:cs="Times New Roman"/>
      <w:sz w:val="24"/>
      <w:szCs w:val="24"/>
    </w:rPr>
  </w:style>
  <w:style w:type="paragraph" w:styleId="1249"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0"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1" w:customStyle="1">
    <w:name w:val="封面主标题"/>
    <w:next w:val="81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2" w:customStyle="1">
    <w:name w:val="招标单位"/>
    <w:basedOn w:val="818"/>
    <w:uiPriority w:val="0"/>
    <w:qFormat/>
    <w:pPr>
      <w:jc w:val="center"/>
      <w:spacing w:before="1800" w:after="360"/>
      <w:widowControl/>
    </w:pPr>
    <w:rPr>
      <w:rFonts w:ascii="Calibri" w:hAnsi="Calibri" w:eastAsia="黑体" w:cs="Times New Roman"/>
      <w:b/>
      <w:sz w:val="44"/>
      <w:szCs w:val="44"/>
      <w:lang w:eastAsia="en-US" w:bidi="en-US"/>
    </w:rPr>
  </w:style>
  <w:style w:type="paragraph" w:styleId="1253" w:customStyle="1">
    <w:name w:val="样式 标题 4Heading 4 Charh4PIM 4H4 + 加宽量  1 磅"/>
    <w:basedOn w:val="876"/>
    <w:uiPriority w:val="0"/>
    <w:qFormat/>
    <w:pPr>
      <w:ind w:left="862" w:hanging="862"/>
      <w:spacing w:line="360" w:lineRule="auto"/>
    </w:pPr>
    <w:rPr>
      <w:rFonts w:ascii="Arial" w:hAnsi="Arial" w:eastAsia="黑体"/>
      <w:b w:val="0"/>
      <w:bCs w:val="0"/>
      <w:spacing w:val="20"/>
      <w:sz w:val="24"/>
      <w:szCs w:val="24"/>
    </w:rPr>
  </w:style>
  <w:style w:type="paragraph" w:styleId="1254" w:customStyle="1">
    <w:name w:val="样式 标题 5 + 段前: 1 行 段后: 1 行"/>
    <w:basedOn w:val="878"/>
    <w:uiPriority w:val="0"/>
    <w:qFormat/>
    <w:pPr>
      <w:ind w:left="0" w:firstLine="0"/>
      <w:spacing w:line="360" w:lineRule="auto"/>
    </w:pPr>
    <w:rPr>
      <w:rFonts w:ascii="Arial" w:hAnsi="Arial" w:eastAsia="黑体" w:cs="宋体"/>
      <w:b w:val="0"/>
      <w:bCs w:val="0"/>
      <w:spacing w:val="10"/>
      <w:sz w:val="24"/>
      <w:szCs w:val="24"/>
    </w:rPr>
  </w:style>
  <w:style w:type="paragraph" w:styleId="1255" w:customStyle="1">
    <w:name w:val="样式 首行缩进:  2 字符1"/>
    <w:basedOn w:val="818"/>
    <w:uiPriority w:val="0"/>
    <w:qFormat/>
    <w:pPr>
      <w:ind w:firstLine="480"/>
      <w:spacing w:line="360" w:lineRule="auto"/>
    </w:pPr>
    <w:rPr>
      <w:rFonts w:ascii="Times New Roman" w:hAnsi="Times New Roman" w:eastAsia="宋体" w:cs="宋体"/>
      <w:sz w:val="24"/>
      <w:szCs w:val="20"/>
    </w:rPr>
  </w:style>
  <w:style w:type="paragraph" w:styleId="1256" w:customStyle="1">
    <w:name w:val="JHTitle1"/>
    <w:basedOn w:val="908"/>
    <w:uiPriority w:val="0"/>
    <w:qFormat/>
    <w:pPr>
      <w:ind w:left="851" w:hanging="851"/>
      <w:jc w:val="left"/>
      <w:spacing w:line="360" w:lineRule="auto"/>
      <w:tabs>
        <w:tab w:val="left" w:pos="1134" w:leader="none"/>
      </w:tabs>
    </w:pPr>
    <w:rPr>
      <w:rFonts w:ascii="Times New Roman" w:hAnsi="Times New Roman"/>
      <w:szCs w:val="32"/>
    </w:rPr>
  </w:style>
  <w:style w:type="paragraph" w:styleId="1257" w:customStyle="1">
    <w:name w:val="样式 标题 3H3h33rd level3Head 3section:3section:31section:32..."/>
    <w:basedOn w:val="875"/>
    <w:next w:val="125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8" w:customStyle="1">
    <w:name w:val="样式 标题 2 + 宋体 小三 非倾斜 段后: 1 行"/>
    <w:basedOn w:val="87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9" w:customStyle="1">
    <w:name w:val="正文表格"/>
    <w:basedOn w:val="818"/>
    <w:uiPriority w:val="0"/>
    <w:qFormat/>
    <w:pPr>
      <w:spacing w:before="40" w:after="40"/>
    </w:pPr>
    <w:rPr>
      <w:rFonts w:ascii="Times New Roman" w:hAnsi="Times New Roman" w:eastAsia="宋体" w:cs="Times New Roman"/>
      <w:sz w:val="24"/>
      <w:szCs w:val="20"/>
    </w:rPr>
  </w:style>
  <w:style w:type="paragraph" w:styleId="1260"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1"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2" w:customStyle="1">
    <w:name w:val="修订1"/>
    <w:uiPriority w:val="0"/>
    <w:qFormat/>
    <w:rPr>
      <w:rFonts w:ascii="Times New Roman" w:hAnsi="Times New Roman" w:eastAsia="宋体" w:cs="Calibri"/>
      <w:sz w:val="24"/>
      <w:szCs w:val="24"/>
      <w:lang w:val="en-US" w:eastAsia="zh-CN" w:bidi="ar-SA"/>
    </w:rPr>
  </w:style>
  <w:style w:type="paragraph" w:styleId="1263"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264"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65" w:customStyle="1">
    <w:name w:val="Char Char Char Char Char Char Char Char Char Char"/>
    <w:basedOn w:val="818"/>
    <w:link w:val="1266"/>
    <w:uiPriority w:val="0"/>
    <w:qFormat/>
    <w:rPr>
      <w:rFonts w:ascii="Tahoma" w:hAnsi="Tahoma" w:eastAsia="宋体" w:cs="Times New Roman"/>
      <w:sz w:val="24"/>
      <w:szCs w:val="20"/>
    </w:rPr>
  </w:style>
  <w:style w:type="character" w:styleId="1266" w:customStyle="1">
    <w:name w:val="Char Char Char Char Char Char Char Char Char Char Char Char Char"/>
    <w:basedOn w:val="828"/>
    <w:link w:val="1265"/>
    <w:uiPriority w:val="0"/>
    <w:qFormat/>
    <w:rPr>
      <w:rFonts w:ascii="Tahoma" w:hAnsi="Tahoma" w:eastAsia="宋体" w:cs="Times New Roman"/>
      <w:sz w:val="24"/>
    </w:rPr>
  </w:style>
  <w:style w:type="paragraph" w:styleId="1267" w:customStyle="1">
    <w:name w:val="列出段落2"/>
    <w:basedOn w:val="818"/>
    <w:uiPriority w:val="0"/>
    <w:qFormat/>
    <w:pPr>
      <w:ind w:firstLine="420"/>
    </w:pPr>
    <w:rPr>
      <w:rFonts w:ascii="Calibri" w:hAnsi="Calibri" w:eastAsia="宋体" w:cs="Times New Roman"/>
    </w:rPr>
  </w:style>
  <w:style w:type="paragraph" w:styleId="1268" w:customStyle="1">
    <w:name w:val="文档结构图2"/>
    <w:basedOn w:val="818"/>
    <w:uiPriority w:val="0"/>
    <w:qFormat/>
    <w:rPr>
      <w:rFonts w:ascii="宋体" w:hAnsi="Calibri" w:eastAsia="宋体" w:cs="Times New Roman"/>
      <w:sz w:val="18"/>
      <w:szCs w:val="18"/>
    </w:rPr>
  </w:style>
  <w:style w:type="paragraph" w:styleId="1269" w:customStyle="1">
    <w:name w:val="列出段落21"/>
    <w:basedOn w:val="818"/>
    <w:uiPriority w:val="0"/>
    <w:qFormat/>
    <w:pPr>
      <w:ind w:firstLine="420"/>
    </w:pPr>
    <w:rPr>
      <w:rFonts w:ascii="Calibri" w:hAnsi="Calibri" w:eastAsia="宋体" w:cs="Times New Roman"/>
    </w:rPr>
  </w:style>
  <w:style w:type="character" w:styleId="1270" w:customStyle="1">
    <w:name w:val="标题 2 Char2"/>
    <w:basedOn w:val="828"/>
    <w:uiPriority w:val="0"/>
    <w:qFormat/>
    <w:rPr>
      <w:rFonts w:ascii="Arial" w:hAnsi="Arial" w:eastAsia="黑体"/>
      <w:sz w:val="32"/>
    </w:rPr>
  </w:style>
  <w:style w:type="character" w:styleId="1271" w:customStyle="1">
    <w:name w:val="标题 3 Char2"/>
    <w:basedOn w:val="828"/>
    <w:uiPriority w:val="0"/>
    <w:qFormat/>
    <w:rPr>
      <w:rFonts w:ascii="Arial" w:hAnsi="Arial" w:eastAsia="黑体"/>
      <w:sz w:val="24"/>
      <w:szCs w:val="30"/>
    </w:rPr>
  </w:style>
  <w:style w:type="character" w:styleId="1272" w:customStyle="1">
    <w:name w:val="标题 5 Char2"/>
    <w:basedOn w:val="828"/>
    <w:uiPriority w:val="0"/>
    <w:qFormat/>
    <w:rPr>
      <w:bCs/>
      <w:sz w:val="24"/>
      <w:szCs w:val="28"/>
    </w:rPr>
  </w:style>
  <w:style w:type="character" w:styleId="1273" w:customStyle="1">
    <w:name w:val="标题 6 Char1"/>
    <w:basedOn w:val="828"/>
    <w:uiPriority w:val="0"/>
    <w:qFormat/>
    <w:rPr>
      <w:rFonts w:ascii="Arial" w:hAnsi="Arial" w:eastAsia="黑体"/>
      <w:b/>
      <w:bCs/>
      <w:sz w:val="24"/>
      <w:szCs w:val="24"/>
    </w:rPr>
  </w:style>
  <w:style w:type="character" w:styleId="1274" w:customStyle="1">
    <w:name w:val="标题 8 Char1"/>
    <w:basedOn w:val="828"/>
    <w:uiPriority w:val="0"/>
    <w:qFormat/>
    <w:rPr>
      <w:rFonts w:ascii="Arial" w:hAnsi="Arial" w:eastAsia="黑体"/>
      <w:sz w:val="24"/>
      <w:szCs w:val="24"/>
    </w:rPr>
  </w:style>
  <w:style w:type="character" w:styleId="1275" w:customStyle="1">
    <w:name w:val="标题 9 Char1"/>
    <w:basedOn w:val="828"/>
    <w:uiPriority w:val="0"/>
    <w:qFormat/>
    <w:rPr>
      <w:rFonts w:ascii="Arial" w:hAnsi="Arial" w:eastAsia="黑体"/>
      <w:sz w:val="21"/>
      <w:szCs w:val="21"/>
    </w:rPr>
  </w:style>
  <w:style w:type="character" w:styleId="1276" w:customStyle="1">
    <w:name w:val="页码1"/>
    <w:basedOn w:val="828"/>
    <w:uiPriority w:val="0"/>
    <w:qFormat/>
  </w:style>
  <w:style w:type="character" w:styleId="1277" w:customStyle="1">
    <w:name w:val="Char Char15"/>
    <w:uiPriority w:val="0"/>
    <w:qFormat/>
    <w:rPr>
      <w:rFonts w:ascii="Cambria" w:hAnsi="Cambria"/>
      <w:b/>
      <w:bCs/>
      <w:sz w:val="32"/>
      <w:szCs w:val="32"/>
    </w:rPr>
  </w:style>
  <w:style w:type="character" w:styleId="1278" w:customStyle="1">
    <w:name w:val="Char Char16"/>
    <w:uiPriority w:val="0"/>
    <w:qFormat/>
    <w:rPr>
      <w:b/>
      <w:bCs/>
      <w:sz w:val="36"/>
      <w:szCs w:val="44"/>
    </w:rPr>
  </w:style>
  <w:style w:type="character" w:styleId="1279" w:customStyle="1">
    <w:name w:val="样式 (西文) 幼圆"/>
    <w:uiPriority w:val="0"/>
    <w:qFormat/>
    <w:rPr>
      <w:rFonts w:ascii="幼圆" w:hAnsi="幼圆" w:eastAsia="宋体"/>
      <w:sz w:val="24"/>
    </w:rPr>
  </w:style>
  <w:style w:type="character" w:styleId="1280" w:customStyle="1">
    <w:name w:val="apple-style-span"/>
    <w:basedOn w:val="828"/>
    <w:uiPriority w:val="0"/>
    <w:qFormat/>
  </w:style>
  <w:style w:type="character" w:styleId="1281" w:customStyle="1">
    <w:name w:val="已访问的超链接1"/>
    <w:uiPriority w:val="0"/>
    <w:qFormat/>
    <w:rPr>
      <w:color w:val="800080"/>
      <w:u w:val="single"/>
    </w:rPr>
  </w:style>
  <w:style w:type="character" w:styleId="1282" w:customStyle="1">
    <w:name w:val="unnamed31"/>
    <w:uiPriority w:val="0"/>
    <w:qFormat/>
    <w:rPr>
      <w:color w:val="000000"/>
      <w:spacing w:val="440"/>
      <w:sz w:val="22"/>
      <w:szCs w:val="22"/>
      <w:u w:val="none"/>
    </w:rPr>
  </w:style>
  <w:style w:type="character" w:styleId="1283" w:customStyle="1">
    <w:name w:val="line1"/>
    <w:uiPriority w:val="0"/>
    <w:qFormat/>
    <w:rPr>
      <w:spacing w:val="360"/>
    </w:rPr>
  </w:style>
  <w:style w:type="character" w:styleId="128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1 Char Char"/>
    <w:basedOn w:val="1290"/>
    <w:uiPriority w:val="0"/>
    <w:qFormat/>
    <w:rPr>
      <w:rFonts w:ascii="宋体" w:hAnsi="宋体" w:eastAsia="宋体" w:cs="宋体"/>
      <w:sz w:val="24"/>
      <w:lang w:val="en-US" w:eastAsia="zh-CN" w:bidi="ar-SA"/>
    </w:rPr>
  </w:style>
  <w:style w:type="character" w:styleId="1292" w:customStyle="1">
    <w:name w:val="样式 样式 样式 样式 样式 样式 宋体 小四 首行缩进:  0.74 厘米 行距: 最小值 18 磅 + 段前: 0.5 行 ... Char Char"/>
    <w:basedOn w:val="1291"/>
    <w:uiPriority w:val="0"/>
    <w:qFormat/>
    <w:rPr>
      <w:rFonts w:ascii="宋体" w:hAnsi="宋体" w:eastAsia="宋体" w:cs="宋体"/>
      <w:sz w:val="24"/>
      <w:lang w:val="en-US" w:eastAsia="zh-CN" w:bidi="ar-SA"/>
    </w:rPr>
  </w:style>
  <w:style w:type="character" w:styleId="1293" w:customStyle="1">
    <w:name w:val="样式 样式 样式 样式 样式 样式 样式 宋体 小四 首行缩进:  0.74 厘米 行距: 最小值 18 磅 + 段前: 0.5...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样式 样式 宋体 小四 首行缩进:  0.74 厘米 行距: 最小值 18 磅 + 段前: ... Char Char Char"/>
    <w:basedOn w:val="1293"/>
    <w:uiPriority w:val="0"/>
    <w:qFormat/>
    <w:rPr>
      <w:rFonts w:ascii="宋体" w:hAnsi="宋体" w:eastAsia="宋体" w:cs="宋体"/>
      <w:sz w:val="24"/>
      <w:lang w:val="en-US" w:eastAsia="zh-CN" w:bidi="ar-SA"/>
    </w:rPr>
  </w:style>
  <w:style w:type="character" w:styleId="1295" w:customStyle="1">
    <w:name w:val="Char Char151"/>
    <w:uiPriority w:val="0"/>
    <w:qFormat/>
    <w:rPr>
      <w:rFonts w:ascii="Cambria" w:hAnsi="Cambria"/>
      <w:b/>
      <w:bCs/>
      <w:sz w:val="32"/>
      <w:szCs w:val="32"/>
    </w:rPr>
  </w:style>
  <w:style w:type="character" w:styleId="1296" w:customStyle="1">
    <w:name w:val="Char Char161"/>
    <w:uiPriority w:val="0"/>
    <w:qFormat/>
    <w:rPr>
      <w:b/>
      <w:bCs/>
      <w:sz w:val="36"/>
      <w:szCs w:val="44"/>
    </w:rPr>
  </w:style>
  <w:style w:type="character" w:styleId="1297" w:customStyle="1">
    <w:name w:val="h Char Char"/>
    <w:uiPriority w:val="0"/>
    <w:qFormat/>
    <w:rPr>
      <w:sz w:val="18"/>
      <w:szCs w:val="18"/>
    </w:rPr>
  </w:style>
  <w:style w:type="character" w:styleId="1298" w:customStyle="1">
    <w:name w:val="Char Char18"/>
    <w:basedOn w:val="828"/>
    <w:uiPriority w:val="0"/>
    <w:qFormat/>
    <w:rPr>
      <w:sz w:val="18"/>
      <w:szCs w:val="18"/>
    </w:rPr>
  </w:style>
  <w:style w:type="character" w:styleId="1299" w:customStyle="1">
    <w:name w:val="Char Char17"/>
    <w:basedOn w:val="828"/>
    <w:uiPriority w:val="0"/>
    <w:qFormat/>
    <w:rPr>
      <w:rFonts w:ascii="Times New Roman" w:hAnsi="Times New Roman" w:eastAsia="宋体" w:cs="Times New Roman"/>
      <w:szCs w:val="24"/>
      <w:shd w:val="clear" w:color="auto" w:fill="000080"/>
    </w:rPr>
  </w:style>
  <w:style w:type="character" w:styleId="130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1" w:customStyle="1">
    <w:name w:val="样式 样式 宋体 小四 首行缩进:  0.74 厘米 行距: 最小值 18 磅 + 段前: 0.5 行 段后: 0.5 行 Char Char Char"/>
    <w:basedOn w:val="1300"/>
    <w:uiPriority w:val="0"/>
    <w:qFormat/>
    <w:rPr>
      <w:rFonts w:ascii="宋体" w:eastAsia="宋体" w:cs="宋体"/>
      <w:sz w:val="24"/>
      <w:szCs w:val="24"/>
      <w:lang w:val="en-US" w:eastAsia="zh-CN" w:bidi="ar-SA"/>
    </w:rPr>
  </w:style>
  <w:style w:type="character" w:styleId="1302" w:customStyle="1">
    <w:name w:val="Char Char14"/>
    <w:basedOn w:val="828"/>
    <w:uiPriority w:val="0"/>
    <w:qFormat/>
    <w:rPr>
      <w:rFonts w:ascii="Times New Roman" w:hAnsi="Times New Roman" w:eastAsia="宋体" w:cs="Times New Roman"/>
      <w:szCs w:val="24"/>
    </w:rPr>
  </w:style>
  <w:style w:type="character" w:styleId="1303" w:customStyle="1">
    <w:name w:val="Char Char11"/>
    <w:basedOn w:val="828"/>
    <w:uiPriority w:val="0"/>
    <w:qFormat/>
    <w:rPr>
      <w:rFonts w:ascii="Times New Roman" w:hAnsi="Times New Roman" w:eastAsia="宋体" w:cs="Times New Roman"/>
      <w:sz w:val="18"/>
      <w:szCs w:val="18"/>
    </w:rPr>
  </w:style>
  <w:style w:type="character" w:styleId="1304" w:customStyle="1">
    <w:name w:val="141"/>
    <w:uiPriority w:val="0"/>
    <w:qFormat/>
    <w:rPr>
      <w:rFonts w:hint="default"/>
      <w:color w:val="000000"/>
      <w:spacing w:val="320"/>
      <w:u w:val="none"/>
    </w:rPr>
  </w:style>
  <w:style w:type="character" w:styleId="1305" w:customStyle="1">
    <w:name w:val="bodycopy1"/>
    <w:uiPriority w:val="0"/>
    <w:qFormat/>
    <w:rPr>
      <w:rFonts w:hint="default" w:ascii="Arial" w:hAnsi="Arial" w:cs="Arial"/>
      <w:color w:val="000000"/>
      <w:sz w:val="18"/>
      <w:szCs w:val="18"/>
      <w:u w:val="none"/>
    </w:rPr>
  </w:style>
  <w:style w:type="character" w:styleId="1306" w:customStyle="1">
    <w:name w:val="parahead21"/>
    <w:uiPriority w:val="0"/>
    <w:qFormat/>
    <w:rPr>
      <w:rFonts w:hint="default" w:ascii="Arial" w:hAnsi="Arial" w:cs="Arial"/>
      <w:b/>
      <w:bCs/>
      <w:color w:val="336699"/>
      <w:sz w:val="21"/>
      <w:szCs w:val="21"/>
      <w:u w:val="none"/>
    </w:rPr>
  </w:style>
  <w:style w:type="character" w:styleId="1307" w:customStyle="1">
    <w:name w:val="Char Char8"/>
    <w:basedOn w:val="1302"/>
    <w:uiPriority w:val="0"/>
    <w:qFormat/>
    <w:rPr>
      <w:rFonts w:ascii="Times New Roman" w:hAnsi="Times New Roman" w:eastAsia="宋体" w:cs="Times New Roman"/>
      <w:sz w:val="24"/>
      <w:szCs w:val="20"/>
    </w:rPr>
  </w:style>
  <w:style w:type="character" w:styleId="1308" w:customStyle="1">
    <w:name w:val="cont1"/>
    <w:uiPriority w:val="0"/>
    <w:qFormat/>
    <w:rPr>
      <w:rFonts w:hint="default" w:ascii="ˎ̥" w:hAnsi="ˎ̥"/>
      <w:color w:val="000000"/>
      <w:sz w:val="21"/>
      <w:szCs w:val="21"/>
      <w:u w:val="none"/>
    </w:rPr>
  </w:style>
  <w:style w:type="character" w:styleId="1309" w:customStyle="1">
    <w:name w:val="可研标题 3"/>
    <w:uiPriority w:val="0"/>
    <w:qFormat/>
    <w:rPr>
      <w:rFonts w:ascii="仿宋_GB2312" w:eastAsia="黑体"/>
      <w:b/>
      <w:bCs/>
      <w:sz w:val="28"/>
      <w:szCs w:val="32"/>
      <w:lang w:val="en-US" w:eastAsia="zh-CN" w:bidi="ar-SA"/>
    </w:rPr>
  </w:style>
  <w:style w:type="character" w:styleId="1310" w:customStyle="1">
    <w:name w:val="可研标题 4"/>
    <w:uiPriority w:val="0"/>
    <w:qFormat/>
    <w:rPr>
      <w:rFonts w:ascii="仿宋_GB2312" w:eastAsia="仿宋_GB2312"/>
      <w:b/>
      <w:bCs/>
      <w:sz w:val="24"/>
      <w:szCs w:val="32"/>
      <w:lang w:val="en-US" w:eastAsia="zh-CN" w:bidi="ar-SA"/>
    </w:rPr>
  </w:style>
  <w:style w:type="character" w:styleId="1311" w:customStyle="1">
    <w:name w:val="正文缩进 Char1"/>
    <w:uiPriority w:val="0"/>
    <w:qFormat/>
    <w:rPr>
      <w:rFonts w:eastAsia="宋体"/>
      <w:sz w:val="21"/>
      <w:szCs w:val="24"/>
      <w:lang w:val="en-US" w:eastAsia="zh-CN" w:bidi="ar-SA"/>
    </w:rPr>
  </w:style>
  <w:style w:type="character" w:styleId="1312" w:customStyle="1">
    <w:name w:val="title_emph"/>
    <w:basedOn w:val="828"/>
    <w:uiPriority w:val="0"/>
    <w:qFormat/>
  </w:style>
  <w:style w:type="character" w:styleId="1313" w:customStyle="1">
    <w:name w:val="style8"/>
    <w:basedOn w:val="828"/>
    <w:uiPriority w:val="0"/>
    <w:qFormat/>
  </w:style>
  <w:style w:type="character" w:styleId="1314" w:customStyle="1">
    <w:name w:val="Body Text(ch) Char"/>
    <w:uiPriority w:val="0"/>
    <w:qFormat/>
    <w:rPr>
      <w:rFonts w:ascii="Times New Roman" w:hAnsi="Times New Roman" w:eastAsia="宋体" w:cs="Times New Roman"/>
      <w:szCs w:val="24"/>
    </w:rPr>
  </w:style>
  <w:style w:type="character" w:styleId="1315" w:customStyle="1">
    <w:name w:val="H1 Char1"/>
    <w:uiPriority w:val="0"/>
    <w:qFormat/>
    <w:rPr>
      <w:rFonts w:ascii="Times New Roman" w:hAnsi="Times New Roman" w:eastAsia="宋体" w:cs="Times New Roman"/>
      <w:b/>
      <w:bCs/>
      <w:sz w:val="44"/>
      <w:szCs w:val="44"/>
    </w:rPr>
  </w:style>
  <w:style w:type="character" w:styleId="1316" w:customStyle="1">
    <w:name w:val="批注引用1"/>
    <w:uiPriority w:val="0"/>
    <w:qFormat/>
    <w:rPr>
      <w:sz w:val="16"/>
      <w:szCs w:val="16"/>
    </w:rPr>
  </w:style>
  <w:style w:type="character" w:styleId="1317" w:customStyle="1">
    <w:name w:val="样式 宋体"/>
    <w:uiPriority w:val="0"/>
    <w:qFormat/>
    <w:rPr>
      <w:rFonts w:ascii="宋体" w:hAnsi="宋体" w:eastAsia="宋体"/>
      <w:sz w:val="24"/>
    </w:rPr>
  </w:style>
  <w:style w:type="character" w:styleId="1318" w:customStyle="1">
    <w:name w:val="headline-content"/>
    <w:uiPriority w:val="0"/>
    <w:qFormat/>
  </w:style>
  <w:style w:type="character" w:styleId="1319" w:customStyle="1">
    <w:name w:val="CSS3级编号 Char"/>
    <w:uiPriority w:val="0"/>
    <w:qFormat/>
    <w:rPr>
      <w:rFonts w:eastAsia="宋体"/>
      <w:sz w:val="24"/>
      <w:szCs w:val="24"/>
      <w:lang w:val="en-US" w:eastAsia="zh-CN" w:bidi="ar-SA"/>
    </w:rPr>
  </w:style>
  <w:style w:type="character" w:styleId="1320" w:customStyle="1">
    <w:name w:val="批注文字 Char1"/>
    <w:uiPriority w:val="0"/>
    <w:qFormat/>
    <w:rPr>
      <w:sz w:val="24"/>
      <w:szCs w:val="24"/>
    </w:rPr>
  </w:style>
  <w:style w:type="character" w:styleId="1321" w:customStyle="1">
    <w:name w:val="批注主题 Char1"/>
    <w:uiPriority w:val="0"/>
    <w:qFormat/>
    <w:rPr>
      <w:b/>
      <w:bCs/>
      <w:sz w:val="24"/>
      <w:szCs w:val="24"/>
    </w:rPr>
  </w:style>
  <w:style w:type="character" w:styleId="1322" w:customStyle="1">
    <w:name w:val="纯文本 Char1"/>
    <w:uiPriority w:val="0"/>
    <w:qFormat/>
    <w:rPr>
      <w:rFonts w:ascii="宋体" w:hAnsi="Courier New" w:cs="Courier New"/>
      <w:sz w:val="21"/>
      <w:szCs w:val="21"/>
    </w:rPr>
  </w:style>
  <w:style w:type="character" w:styleId="1323" w:customStyle="1">
    <w:name w:val="apple-converted-space"/>
    <w:uiPriority w:val="0"/>
    <w:qFormat/>
  </w:style>
  <w:style w:type="character" w:styleId="1324" w:customStyle="1">
    <w:name w:val="文档结构图 Char1"/>
    <w:basedOn w:val="828"/>
    <w:uiPriority w:val="99"/>
    <w:qFormat/>
    <w:rPr>
      <w:rFonts w:ascii="宋体" w:cs="Times New Roman"/>
      <w:sz w:val="18"/>
      <w:szCs w:val="18"/>
    </w:rPr>
  </w:style>
  <w:style w:type="paragraph" w:styleId="1325"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6"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7" w:customStyle="1">
    <w:name w:val="样式7"/>
    <w:basedOn w:val="818"/>
    <w:uiPriority w:val="0"/>
    <w:qFormat/>
    <w:pPr>
      <w:ind w:firstLine="601"/>
      <w:spacing w:line="440" w:lineRule="atLeast"/>
    </w:pPr>
    <w:rPr>
      <w:rFonts w:ascii="宋体" w:hAnsi="Calibri" w:eastAsia="宋体" w:cs="Times New Roman"/>
      <w:sz w:val="24"/>
      <w:szCs w:val="20"/>
    </w:rPr>
  </w:style>
  <w:style w:type="paragraph" w:styleId="1328" w:customStyle="1">
    <w:name w:val="FinBodyStyle"/>
    <w:basedOn w:val="818"/>
    <w:uiPriority w:val="0"/>
    <w:qFormat/>
    <w:pPr>
      <w:ind w:firstLine="480"/>
      <w:jc w:val="left"/>
      <w:spacing w:line="360" w:lineRule="auto"/>
      <w:widowControl/>
    </w:pPr>
    <w:rPr>
      <w:rFonts w:hint="eastAsia" w:ascii="宋体" w:hAnsi="宋体" w:eastAsia="宋体" w:cs="宋体"/>
      <w:sz w:val="24"/>
      <w:szCs w:val="20"/>
    </w:rPr>
  </w:style>
  <w:style w:type="paragraph" w:styleId="1329" w:customStyle="1">
    <w:name w:val="FinListStyle"/>
    <w:basedOn w:val="818"/>
    <w:uiPriority w:val="0"/>
    <w:qFormat/>
    <w:pPr>
      <w:jc w:val="left"/>
      <w:spacing w:line="360" w:lineRule="auto"/>
      <w:widowControl/>
    </w:pPr>
    <w:rPr>
      <w:rFonts w:hint="eastAsia" w:ascii="宋体" w:hAnsi="宋体" w:eastAsia="宋体" w:cs="宋体"/>
      <w:sz w:val="24"/>
      <w:szCs w:val="20"/>
    </w:rPr>
  </w:style>
  <w:style w:type="paragraph" w:styleId="1330" w:customStyle="1">
    <w:name w:val="FinShapeStyle"/>
    <w:basedOn w:val="818"/>
    <w:uiPriority w:val="0"/>
    <w:qFormat/>
    <w:pPr>
      <w:jc w:val="center"/>
      <w:widowControl/>
    </w:pPr>
    <w:rPr>
      <w:rFonts w:ascii="Times New Roman" w:hAnsi="Times New Roman" w:eastAsia="宋体" w:cs="Times New Roman"/>
      <w:sz w:val="20"/>
      <w:szCs w:val="20"/>
    </w:rPr>
  </w:style>
  <w:style w:type="paragraph" w:styleId="1331" w:customStyle="1">
    <w:name w:val="WPSOffice手动目录 1"/>
    <w:uiPriority w:val="0"/>
    <w:qFormat/>
    <w:rPr>
      <w:rFonts w:ascii="Times New Roman" w:hAnsi="Times New Roman" w:eastAsia="宋体" w:cs="Times New Roman"/>
      <w:lang w:val="en-US" w:eastAsia="zh-CN" w:bidi="ar-SA"/>
    </w:rPr>
  </w:style>
  <w:style w:type="paragraph" w:styleId="1332" w:customStyle="1">
    <w:name w:val="WPSOffice手动目录 2"/>
    <w:uiPriority w:val="0"/>
    <w:qFormat/>
    <w:pPr>
      <w:ind w:left="200"/>
    </w:pPr>
    <w:rPr>
      <w:rFonts w:ascii="Times New Roman" w:hAnsi="Times New Roman" w:eastAsia="宋体" w:cs="Times New Roman"/>
      <w:lang w:val="en-US" w:eastAsia="zh-CN" w:bidi="ar-SA"/>
    </w:rPr>
  </w:style>
  <w:style w:type="paragraph" w:styleId="1333" w:customStyle="1">
    <w:name w:val="WPSOffice手动目录 3"/>
    <w:uiPriority w:val="0"/>
    <w:qFormat/>
    <w:pPr>
      <w:ind w:left="400"/>
    </w:pPr>
    <w:rPr>
      <w:rFonts w:ascii="Times New Roman" w:hAnsi="Times New Roman" w:eastAsia="宋体" w:cs="Times New Roman"/>
      <w:lang w:val="en-US" w:eastAsia="zh-CN" w:bidi="ar-SA"/>
    </w:rPr>
  </w:style>
  <w:style w:type="character" w:styleId="1334" w:customStyle="1">
    <w:name w:val="answer-title"/>
    <w:basedOn w:val="828"/>
    <w:uiPriority w:val="0"/>
    <w:qFormat/>
  </w:style>
  <w:style w:type="character" w:styleId="1335" w:customStyle="1">
    <w:name w:val="del-btn"/>
    <w:basedOn w:val="828"/>
    <w:uiPriority w:val="0"/>
    <w:qFormat/>
  </w:style>
  <w:style w:type="character" w:styleId="1336" w:customStyle="1">
    <w:name w:val="bg"/>
    <w:basedOn w:val="828"/>
    <w:uiPriority w:val="0"/>
    <w:qFormat/>
    <w:rPr>
      <w:shd w:val="clear" w:color="auto" w:fill="000000"/>
    </w:rPr>
  </w:style>
  <w:style w:type="character" w:styleId="1337" w:customStyle="1">
    <w:name w:val="bg1"/>
    <w:basedOn w:val="828"/>
    <w:uiPriority w:val="0"/>
    <w:qFormat/>
    <w:rPr>
      <w:shd w:val="clear" w:color="auto" w:fill="000000"/>
    </w:rPr>
  </w:style>
  <w:style w:type="character" w:styleId="1338" w:customStyle="1">
    <w:name w:val="fontborder"/>
    <w:basedOn w:val="828"/>
    <w:uiPriority w:val="0"/>
    <w:qFormat/>
  </w:style>
  <w:style w:type="character" w:styleId="1339" w:customStyle="1">
    <w:name w:val="fontstrikethrough"/>
    <w:basedOn w:val="828"/>
    <w:uiPriority w:val="0"/>
    <w:qFormat/>
    <w:rPr>
      <w:strike/>
    </w:rPr>
  </w:style>
  <w:style w:type="paragraph" w:styleId="1340" w:customStyle="1">
    <w:name w:val="样式3"/>
    <w:basedOn w:val="818"/>
    <w:link w:val="1341"/>
    <w:uiPriority w:val="0"/>
    <w:qFormat/>
    <w:pPr>
      <w:ind w:firstLine="480"/>
      <w:jc w:val="left"/>
      <w:spacing w:after="3" w:line="360" w:lineRule="auto"/>
      <w:widowControl/>
    </w:pPr>
    <w:rPr>
      <w:rFonts w:ascii="宋体" w:hAnsi="宋体" w:eastAsia="宋体" w:cs="仿宋"/>
      <w:color w:val="000000"/>
      <w:sz w:val="24"/>
      <w:szCs w:val="20"/>
    </w:rPr>
  </w:style>
  <w:style w:type="character" w:styleId="1341" w:customStyle="1">
    <w:name w:val="样式3 字符"/>
    <w:basedOn w:val="828"/>
    <w:link w:val="1340"/>
    <w:uiPriority w:val="0"/>
    <w:qFormat/>
    <w:rPr>
      <w:rFonts w:ascii="宋体" w:hAnsi="宋体" w:eastAsia="宋体" w:cs="仿宋"/>
      <w:color w:val="000000"/>
      <w:sz w:val="24"/>
    </w:rPr>
  </w:style>
  <w:style w:type="character" w:styleId="1342" w:customStyle="1">
    <w:name w:val="标题 5 字符"/>
    <w:basedOn w:val="828"/>
    <w:link w:val="823"/>
    <w:uiPriority w:val="0"/>
    <w:qFormat/>
    <w:rPr>
      <w:rFonts w:eastAsia="宋体"/>
      <w:b/>
      <w:bCs/>
      <w:sz w:val="28"/>
      <w:szCs w:val="28"/>
    </w:rPr>
  </w:style>
  <w:style w:type="character" w:styleId="1343" w:customStyle="1">
    <w:name w:val="标题 6 字符"/>
    <w:link w:val="824"/>
    <w:uiPriority w:val="0"/>
    <w:qFormat/>
    <w:rPr>
      <w:rFonts w:ascii="Calibri" w:hAnsi="Calibri" w:eastAsia="黑体" w:cs="Times New Roman"/>
      <w:b/>
      <w:bCs/>
      <w:sz w:val="28"/>
      <w:szCs w:val="24"/>
    </w:rPr>
  </w:style>
  <w:style w:type="character" w:styleId="1344" w:customStyle="1">
    <w:name w:val="标题 7 字符1"/>
    <w:link w:val="825"/>
    <w:uiPriority w:val="0"/>
    <w:qFormat/>
    <w:rPr>
      <w:rFonts w:ascii="Calibri" w:hAnsi="Calibri" w:eastAsia="黑体" w:cs="Times New Roman"/>
      <w:b/>
      <w:bCs/>
    </w:rPr>
  </w:style>
  <w:style w:type="character" w:styleId="1345" w:customStyle="1">
    <w:name w:val="标题 8 字符"/>
    <w:link w:val="826"/>
    <w:uiPriority w:val="0"/>
    <w:qFormat/>
    <w:rPr>
      <w:rFonts w:ascii="Calibri" w:hAnsi="Calibri" w:eastAsia="黑体" w:cs="Times New Roman"/>
    </w:rPr>
  </w:style>
  <w:style w:type="character" w:styleId="1346" w:customStyle="1">
    <w:name w:val="标题 9 字符"/>
    <w:link w:val="827"/>
    <w:uiPriority w:val="0"/>
    <w:qFormat/>
    <w:rPr>
      <w:rFonts w:ascii="Calibri" w:hAnsi="Calibri" w:eastAsia="黑体" w:cs="Times New Roman"/>
      <w:b/>
    </w:rPr>
  </w:style>
  <w:style w:type="character" w:styleId="1347" w:customStyle="1">
    <w:name w:val="脚注文本 字符"/>
    <w:basedOn w:val="828"/>
    <w:link w:val="852"/>
    <w:uiPriority w:val="0"/>
    <w:qFormat/>
    <w:rPr>
      <w:rFonts w:ascii="Times New Roman" w:hAnsi="Times New Roman" w:eastAsia="宋体" w:cs="Times New Roman"/>
      <w:sz w:val="18"/>
    </w:rPr>
  </w:style>
  <w:style w:type="character" w:styleId="1348" w:customStyle="1">
    <w:name w:val="页眉 字符"/>
    <w:basedOn w:val="828"/>
    <w:link w:val="848"/>
    <w:uiPriority w:val="0"/>
    <w:qFormat/>
    <w:rPr>
      <w:sz w:val="18"/>
      <w:szCs w:val="18"/>
    </w:rPr>
  </w:style>
  <w:style w:type="character" w:styleId="1349" w:customStyle="1">
    <w:name w:val="页脚 字符"/>
    <w:basedOn w:val="828"/>
    <w:link w:val="847"/>
    <w:uiPriority w:val="0"/>
    <w:qFormat/>
    <w:rPr>
      <w:sz w:val="18"/>
      <w:szCs w:val="18"/>
    </w:rPr>
  </w:style>
  <w:style w:type="character" w:styleId="1350" w:customStyle="1">
    <w:name w:val="题注 字符"/>
    <w:link w:val="834"/>
    <w:uiPriority w:val="0"/>
    <w:qFormat/>
    <w:rPr>
      <w:rFonts w:ascii="Calibri" w:hAnsi="Calibri" w:eastAsia="仿宋" w:cstheme="majorBidi"/>
      <w:b/>
      <w:bCs/>
      <w:color w:val="4f81bd"/>
      <w:sz w:val="18"/>
      <w:szCs w:val="18"/>
      <w:lang w:eastAsia="en-US" w:bidi="en-US"/>
    </w:rPr>
  </w:style>
  <w:style w:type="character" w:styleId="1351" w:customStyle="1">
    <w:name w:val="标题 字符1"/>
    <w:link w:val="859"/>
    <w:uiPriority w:val="0"/>
    <w:qFormat/>
    <w:rPr>
      <w:rFonts w:ascii="Cambria" w:hAnsi="Cambria" w:eastAsia="仿宋"/>
      <w:color w:val="17365d"/>
      <w:spacing w:val="5"/>
      <w:sz w:val="52"/>
      <w:szCs w:val="52"/>
      <w:lang w:eastAsia="en-US" w:bidi="en-US"/>
    </w:rPr>
  </w:style>
  <w:style w:type="character" w:styleId="1352" w:customStyle="1">
    <w:name w:val="副标题 字符"/>
    <w:link w:val="851"/>
    <w:uiPriority w:val="0"/>
    <w:qFormat/>
    <w:rPr>
      <w:rFonts w:ascii="Cambria" w:hAnsi="Cambria" w:eastAsia="仿宋"/>
      <w:i/>
      <w:iCs/>
      <w:color w:val="4f81bd"/>
      <w:spacing w:val="15"/>
      <w:sz w:val="24"/>
      <w:szCs w:val="24"/>
      <w:lang w:eastAsia="en-US" w:bidi="en-US"/>
    </w:rPr>
  </w:style>
  <w:style w:type="character" w:styleId="1353" w:customStyle="1">
    <w:name w:val="正文文本缩进 3 字符"/>
    <w:link w:val="854"/>
    <w:uiPriority w:val="0"/>
    <w:qFormat/>
    <w:rPr>
      <w:rFonts w:ascii="宋体" w:hAnsi="宋体" w:eastAsia="仿宋"/>
      <w:sz w:val="24"/>
      <w:szCs w:val="24"/>
    </w:rPr>
  </w:style>
  <w:style w:type="character" w:styleId="1354" w:customStyle="1">
    <w:name w:val="文档结构图 字符"/>
    <w:link w:val="836"/>
    <w:uiPriority w:val="0"/>
    <w:qFormat/>
    <w:rPr>
      <w:rFonts w:eastAsia="仿宋"/>
      <w:sz w:val="24"/>
      <w:shd w:val="clear" w:color="auto" w:fill="000080"/>
      <w:lang w:eastAsia="en-US" w:bidi="en-US"/>
    </w:rPr>
  </w:style>
  <w:style w:type="character" w:styleId="1355" w:customStyle="1">
    <w:name w:val="纯文本 字符"/>
    <w:link w:val="844"/>
    <w:uiPriority w:val="0"/>
    <w:qFormat/>
    <w:rPr>
      <w:rFonts w:ascii="宋体" w:hAnsi="Courier New" w:eastAsia="仿宋"/>
      <w:sz w:val="24"/>
      <w:lang w:eastAsia="en-US"/>
    </w:rPr>
  </w:style>
  <w:style w:type="character" w:styleId="1356" w:customStyle="1">
    <w:name w:val="批注框文本 字符"/>
    <w:link w:val="846"/>
    <w:uiPriority w:val="0"/>
    <w:qFormat/>
    <w:rPr>
      <w:sz w:val="18"/>
      <w:szCs w:val="18"/>
    </w:rPr>
  </w:style>
  <w:style w:type="paragraph" w:styleId="1357">
    <w:name w:val="No Spacing"/>
    <w:uiPriority w:val="0"/>
    <w:qFormat/>
    <w:rPr>
      <w:rFonts w:ascii="Calibri" w:hAnsi="Calibri" w:eastAsia="宋体" w:cs="Times New Roman"/>
      <w:sz w:val="22"/>
      <w:szCs w:val="22"/>
      <w:lang w:val="en-US" w:eastAsia="en-US" w:bidi="en-US"/>
    </w:rPr>
  </w:style>
  <w:style w:type="paragraph" w:styleId="1358">
    <w:name w:val="List Paragraph"/>
    <w:basedOn w:val="818"/>
    <w:link w:val="1359"/>
    <w:uiPriority w:val="34"/>
    <w:qFormat/>
    <w:pPr>
      <w:ind w:firstLine="420"/>
    </w:pPr>
    <w:rPr>
      <w:sz w:val="20"/>
      <w:szCs w:val="20"/>
    </w:rPr>
  </w:style>
  <w:style w:type="character" w:styleId="1359" w:customStyle="1">
    <w:name w:val="列表段落 字符"/>
    <w:link w:val="1358"/>
    <w:uiPriority w:val="34"/>
    <w:qFormat/>
  </w:style>
  <w:style w:type="paragraph" w:styleId="1360">
    <w:name w:val="Quote"/>
    <w:basedOn w:val="818"/>
    <w:next w:val="818"/>
    <w:link w:val="136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1" w:customStyle="1">
    <w:name w:val="引用 字符"/>
    <w:link w:val="1360"/>
    <w:uiPriority w:val="0"/>
    <w:qFormat/>
    <w:rPr>
      <w:rFonts w:ascii="Times New Roman" w:hAnsi="Times New Roman" w:eastAsia="仿宋"/>
      <w:i/>
      <w:iCs/>
      <w:color w:val="000080"/>
      <w:sz w:val="28"/>
      <w:szCs w:val="24"/>
    </w:rPr>
  </w:style>
  <w:style w:type="paragraph" w:styleId="1362">
    <w:name w:val="Intense Quote"/>
    <w:basedOn w:val="818"/>
    <w:next w:val="818"/>
    <w:link w:val="136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3" w:customStyle="1">
    <w:name w:val="明显引用 字符"/>
    <w:link w:val="1362"/>
    <w:uiPriority w:val="0"/>
    <w:qFormat/>
    <w:rPr>
      <w:rFonts w:ascii="Times New Roman" w:hAnsi="Times New Roman" w:eastAsia="仿宋"/>
      <w:b/>
      <w:bCs/>
      <w:i/>
      <w:iCs/>
      <w:color w:val="4f81bd"/>
      <w:sz w:val="28"/>
      <w:szCs w:val="24"/>
    </w:rPr>
  </w:style>
  <w:style w:type="character" w:styleId="1364" w:customStyle="1">
    <w:name w:val="HTML 预设格式 字符"/>
    <w:basedOn w:val="828"/>
    <w:link w:val="857"/>
    <w:uiPriority w:val="0"/>
    <w:qFormat/>
    <w:rPr>
      <w:rFonts w:ascii="宋体" w:hAnsi="宋体" w:eastAsia="宋体" w:cs="Times New Roman"/>
      <w:sz w:val="24"/>
      <w:szCs w:val="24"/>
    </w:rPr>
  </w:style>
  <w:style w:type="character" w:styleId="1365" w:customStyle="1">
    <w:name w:val="批注主题 字符"/>
    <w:basedOn w:val="986"/>
    <w:link w:val="860"/>
    <w:uiPriority w:val="0"/>
    <w:qFormat/>
    <w:rPr>
      <w:rFonts w:ascii="Calibri" w:hAnsi="Calibri" w:eastAsia="宋体" w:cs="Calibri"/>
      <w:b/>
      <w:bCs/>
      <w:sz w:val="21"/>
      <w:szCs w:val="21"/>
    </w:rPr>
  </w:style>
  <w:style w:type="table" w:styleId="1366" w:customStyle="1">
    <w:name w:val="Table Normal"/>
    <w:uiPriority w:val="0"/>
    <w:unhideWhenUsed/>
    <w:qFormat/>
    <w:tblPr>
      <w:tblCellMar>
        <w:left w:w="0" w:type="dxa"/>
        <w:top w:w="0" w:type="dxa"/>
        <w:right w:w="0" w:type="dxa"/>
        <w:bottom w:w="0" w:type="dxa"/>
      </w:tblCellMar>
    </w:tblPr>
  </w:style>
  <w:style w:type="paragraph" w:styleId="1367" w:customStyle="1">
    <w:name w:val="_Style 3"/>
    <w:basedOn w:val="818"/>
    <w:uiPriority w:val="0"/>
    <w:qFormat/>
    <w:rPr>
      <w:szCs w:val="21"/>
    </w:rPr>
  </w:style>
  <w:style w:type="character" w:styleId="1368" w:customStyle="1">
    <w:name w:val="font11"/>
    <w:basedOn w:val="828"/>
    <w:uiPriority w:val="0"/>
    <w:qFormat/>
    <w:rPr>
      <w:rFonts w:hint="eastAsia" w:ascii="黑体" w:hAnsi="宋体" w:eastAsia="黑体" w:cs="黑体"/>
      <w:color w:val="000000"/>
      <w:sz w:val="21"/>
      <w:szCs w:val="21"/>
      <w:u w:val="none"/>
    </w:rPr>
  </w:style>
  <w:style w:type="character" w:styleId="1369" w:customStyle="1">
    <w:name w:val="font21"/>
    <w:basedOn w:val="828"/>
    <w:uiPriority w:val="0"/>
    <w:qFormat/>
    <w:rPr>
      <w:rFonts w:hint="eastAsia" w:ascii="仿宋_GB2312" w:eastAsia="仿宋_GB2312" w:cs="仿宋_GB2312"/>
      <w:color w:val="000000"/>
      <w:sz w:val="21"/>
      <w:szCs w:val="21"/>
      <w:u w:val="none"/>
    </w:rPr>
  </w:style>
  <w:style w:type="paragraph" w:styleId="1370"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table" w:styleId="1371" w:customStyle="1">
    <w:name w:val="网格型1"/>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2" w:customStyle="1">
    <w:name w:val="文本块1"/>
    <w:basedOn w:val="818"/>
    <w:uiPriority w:val="99"/>
    <w:qFormat/>
    <w:pPr>
      <w:ind w:left="1440" w:right="1440"/>
      <w:spacing w:after="120"/>
      <w:tabs>
        <w:tab w:val="left" w:pos="9000" w:leader="none"/>
      </w:tabs>
    </w:pPr>
    <w:rPr>
      <w:rFonts w:ascii="Calibri" w:hAnsi="Calibri" w:eastAsia="宋体" w:cs="Times New Roman"/>
    </w:rPr>
  </w:style>
  <w:style w:type="paragraph" w:styleId="1373" w:customStyle="1">
    <w:name w:val="正文首行缩进11"/>
    <w:basedOn w:val="818"/>
    <w:uiPriority w:val="0"/>
    <w:qFormat/>
    <w:pPr>
      <w:ind w:firstLine="200"/>
      <w:spacing w:line="360" w:lineRule="auto"/>
    </w:pPr>
    <w:rPr>
      <w:rFonts w:ascii="仿宋_GB2312" w:hAnsi="Arial" w:eastAsia="仿宋_GB2312"/>
      <w:sz w:val="30"/>
      <w:szCs w:val="30"/>
    </w:rPr>
  </w:style>
  <w:style w:type="character" w:styleId="1374" w:customStyle="1">
    <w:name w:val="layui-laypage-curr"/>
    <w:basedOn w:val="828"/>
    <w:uiPriority w:val="0"/>
  </w:style>
  <w:style w:type="character" w:styleId="1375" w:customStyle="1">
    <w:name w:val="hover11"/>
    <w:basedOn w:val="828"/>
    <w:uiPriority w:val="0"/>
    <w:rPr>
      <w:color w:val="5fb878"/>
    </w:rPr>
  </w:style>
  <w:style w:type="character" w:styleId="1376" w:customStyle="1">
    <w:name w:val="hover12"/>
    <w:basedOn w:val="828"/>
    <w:uiPriority w:val="0"/>
    <w:rPr>
      <w:color w:val="5fb878"/>
    </w:rPr>
  </w:style>
  <w:style w:type="character" w:styleId="1377" w:customStyle="1">
    <w:name w:val="hover13"/>
    <w:basedOn w:val="828"/>
    <w:uiPriority w:val="0"/>
    <w:rPr>
      <w:color w:val="ffffff"/>
    </w:rPr>
  </w:style>
  <w:style w:type="character" w:styleId="1378" w:customStyle="1">
    <w:name w:val="layui-this4"/>
    <w:basedOn w:val="828"/>
    <w:uiPriority w:val="0"/>
    <w:rPr>
      <w:shd w:val="clear" w:color="auto" w:fill="ffffff"/>
    </w:rPr>
  </w:style>
  <w:style w:type="character" w:styleId="1379" w:customStyle="1">
    <w:name w:val="first-child"/>
    <w:basedOn w:val="828"/>
    <w:uiPriority w:val="0"/>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20</cp:revision>
  <dcterms:created xsi:type="dcterms:W3CDTF">2026-10-15T03:10:00Z</dcterms:created>
  <dcterms:modified xsi:type="dcterms:W3CDTF">2026-10-16T08:11:31Z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2052-12.1.0.29161</vt:lpwstr>
  </property>
  <property fmtid="{D5CDD505-2E9C-101B-9397-08002B2CF9AE}" pid="4" name="ICV">
    <vt:lpwstr>5044B11EBBB54F46AC93BF8328187130_13</vt:lpwstr>
  </property>
</Properties>
</file>