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bookmarkStart w:id="0" w:name="_Toc35393790"/>
      <w:r/>
      <w:bookmarkStart w:id="1" w:name="_Toc28359079"/>
      <w:r/>
      <w:bookmarkStart w:id="2" w:name="_Toc28359002"/>
      <w:r/>
      <w:bookmarkStart w:id="3" w:name="_Toc35393621"/>
      <w:r/>
      <w:bookmarkStart w:id="4" w:name="_Hlk24379207"/>
      <w:r>
        <w:rPr>
          <w:rFonts w:hint="eastAsia" w:ascii="宋体" w:hAnsi="宋体" w:cs="宋体"/>
          <w:sz w:val="24"/>
          <w:szCs w:val="24"/>
        </w:rPr>
        <w:t xml:space="preserve">项目概况</w:t>
      </w:r>
      <w:r/>
    </w:p>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lang w:eastAsia="zh-CN"/>
        </w:rPr>
        <w:t xml:space="preserve">超声支气管镜</w:t>
      </w:r>
      <w:bookmarkStart w:id="25" w:name="_GoBack"/>
      <w:r/>
      <w:bookmarkEnd w:id="25"/>
      <w:r>
        <w:rPr>
          <w:rFonts w:hint="eastAsia" w:ascii="宋体" w:hAnsi="宋体" w:cs="宋体"/>
          <w:sz w:val="24"/>
          <w:szCs w:val="24"/>
        </w:rPr>
        <w:t xml:space="preserve">招标项目的潜在投标人应在</w:t>
      </w:r>
      <w:r>
        <w:rPr>
          <w:rFonts w:hint="eastAsia" w:ascii="宋体" w:hAnsi="宋体" w:cs="宋体"/>
          <w:sz w:val="24"/>
          <w:szCs w:val="24"/>
          <w:u w:val="single"/>
        </w:rPr>
        <w:t xml:space="preserve">苏采云政府采购一体化平台</w:t>
      </w:r>
      <w:r>
        <w:rPr>
          <w:rFonts w:hint="eastAsia" w:ascii="宋体" w:hAnsi="宋体" w:cs="宋体"/>
          <w:sz w:val="24"/>
          <w:szCs w:val="24"/>
        </w:rPr>
        <w:t xml:space="preserve">获取招标文件，并于</w:t>
      </w:r>
      <w:r>
        <w:rPr>
          <w:rFonts w:hint="eastAsia" w:ascii="宋体" w:hAnsi="宋体" w:cs="宋体"/>
          <w:sz w:val="24"/>
          <w:szCs w:val="24"/>
          <w:u w:val="single"/>
          <w:lang w:eastAsia="zh-CN"/>
        </w:rPr>
        <w:t xml:space="preserve">2026年11月4日</w:t>
      </w:r>
      <w:r>
        <w:rPr>
          <w:rFonts w:hint="eastAsia" w:ascii="宋体" w:hAnsi="宋体" w:cs="宋体"/>
          <w:sz w:val="24"/>
          <w:szCs w:val="24"/>
          <w:u w:val="single"/>
          <w:lang w:val="en-US" w:eastAsia="zh-CN"/>
        </w:rPr>
        <w:t xml:space="preserve">9</w:t>
      </w:r>
      <w:r>
        <w:rPr>
          <w:rFonts w:hint="eastAsia" w:ascii="宋体" w:hAnsi="宋体" w:cs="宋体"/>
          <w:sz w:val="24"/>
          <w:szCs w:val="24"/>
          <w:u w:val="single"/>
        </w:rPr>
        <w:t xml:space="preserve">点30分</w:t>
      </w:r>
      <w:r>
        <w:rPr>
          <w:rFonts w:hint="eastAsia" w:ascii="宋体" w:hAnsi="宋体" w:cs="宋体"/>
          <w:bCs/>
          <w:sz w:val="24"/>
          <w:szCs w:val="24"/>
          <w:u w:val="single"/>
        </w:rPr>
        <w:t xml:space="preserve">（</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一、项目基本情况</w:t>
      </w:r>
      <w:bookmarkEnd w:id="0"/>
      <w:r/>
      <w:bookmarkEnd w:id="1"/>
      <w:r/>
      <w:bookmarkEnd w:id="2"/>
      <w:r/>
      <w:bookmarkEnd w:id="3"/>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JSZC-320507-SZWK-G2026-0328</w:t>
      </w:r>
      <w:r/>
    </w:p>
    <w:p>
      <w:pPr>
        <w:ind w:firstLine="480"/>
        <w:jc w:val="left"/>
        <w:rPr>
          <w:rFonts w:hint="eastAsia" w:ascii="宋体" w:hAnsi="宋体" w:cs="宋体"/>
          <w:sz w:val="24"/>
          <w:szCs w:val="24"/>
          <w:lang w:eastAsia="zh-CN"/>
        </w:rPr>
      </w:pPr>
      <w:r>
        <w:rPr>
          <w:rFonts w:hint="eastAsia" w:ascii="宋体" w:hAnsi="宋体" w:cs="宋体"/>
          <w:sz w:val="24"/>
          <w:szCs w:val="24"/>
        </w:rPr>
        <w:t xml:space="preserve">项目名称：</w:t>
      </w:r>
      <w:bookmarkEnd w:id="4"/>
      <w:r/>
      <w:bookmarkStart w:id="5" w:name="_Hlk159849383"/>
      <w:r>
        <w:rPr>
          <w:rFonts w:hint="eastAsia" w:ascii="宋体" w:hAnsi="宋体" w:cs="宋体"/>
          <w:sz w:val="24"/>
          <w:szCs w:val="24"/>
          <w:lang w:eastAsia="zh-CN"/>
        </w:rPr>
        <w:t xml:space="preserve">超声支气管镜采购项目</w:t>
      </w:r>
      <w:r/>
    </w:p>
    <w:p>
      <w:pPr>
        <w:ind w:firstLine="480"/>
        <w:jc w:val="left"/>
        <w:rPr>
          <w:rFonts w:ascii="宋体" w:hAnsi="宋体" w:cs="宋体"/>
          <w:sz w:val="24"/>
          <w:szCs w:val="24"/>
        </w:rPr>
      </w:pPr>
      <w:r>
        <w:rPr>
          <w:rFonts w:hint="eastAsia" w:ascii="宋体" w:hAnsi="宋体" w:cs="宋体"/>
          <w:sz w:val="24"/>
          <w:szCs w:val="24"/>
        </w:rPr>
        <w:t xml:space="preserve">采购预算：人民币</w:t>
      </w:r>
      <w:bookmarkEnd w:id="5"/>
      <w:r/>
      <w:bookmarkStart w:id="6" w:name="_Hlk98231672"/>
      <w:r>
        <w:rPr>
          <w:rFonts w:hint="eastAsia" w:ascii="宋体" w:hAnsi="宋体" w:cs="宋体"/>
          <w:sz w:val="24"/>
          <w:szCs w:val="24"/>
          <w:lang w:val="en-US" w:eastAsia="zh-CN"/>
        </w:rPr>
        <w:t xml:space="preserve">叁佰贰拾万</w:t>
      </w:r>
      <w:r>
        <w:rPr>
          <w:rFonts w:hint="eastAsia" w:ascii="宋体" w:hAnsi="宋体" w:cs="宋体"/>
          <w:sz w:val="24"/>
          <w:szCs w:val="24"/>
        </w:rPr>
        <w:t xml:space="preserve">元整（￥</w:t>
      </w:r>
      <w:r>
        <w:rPr>
          <w:rFonts w:hint="eastAsia" w:ascii="宋体" w:hAnsi="宋体" w:cs="宋体"/>
          <w:sz w:val="24"/>
          <w:szCs w:val="24"/>
          <w:lang w:val="en-US" w:eastAsia="zh-CN"/>
        </w:rPr>
        <w:t xml:space="preserve">320</w:t>
      </w:r>
      <w:r>
        <w:rPr>
          <w:rFonts w:hint="eastAsia" w:ascii="宋体" w:hAnsi="宋体" w:cs="宋体"/>
          <w:sz w:val="24"/>
          <w:szCs w:val="24"/>
        </w:rPr>
        <w:t xml:space="preserve">0000.00）</w:t>
      </w:r>
      <w:r/>
    </w:p>
    <w:p>
      <w:pPr>
        <w:ind w:firstLine="480"/>
        <w:jc w:val="left"/>
        <w:rPr>
          <w:rFonts w:ascii="宋体" w:hAnsi="宋体" w:cs="宋体"/>
          <w:sz w:val="24"/>
          <w:szCs w:val="24"/>
        </w:rPr>
      </w:pPr>
      <w:r>
        <w:rPr>
          <w:rFonts w:hint="eastAsia" w:ascii="宋体" w:hAnsi="宋体" w:cs="宋体"/>
          <w:sz w:val="24"/>
          <w:szCs w:val="24"/>
        </w:rPr>
        <w:t xml:space="preserve">最高限价：无</w:t>
      </w:r>
      <w:r/>
    </w:p>
    <w:p>
      <w:pPr>
        <w:ind w:firstLine="480"/>
        <w:jc w:val="left"/>
        <w:rPr>
          <w:rFonts w:ascii="宋体" w:hAnsi="宋体" w:cs="宋体"/>
          <w:sz w:val="24"/>
          <w:szCs w:val="24"/>
        </w:rPr>
      </w:pPr>
      <w:r>
        <w:rPr>
          <w:rFonts w:hint="eastAsia" w:ascii="宋体" w:hAnsi="宋体" w:cs="宋体"/>
          <w:sz w:val="24"/>
          <w:szCs w:val="24"/>
        </w:rPr>
        <w:t xml:space="preserve">采购需求：</w:t>
      </w:r>
      <w:bookmarkEnd w:id="6"/>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rPr>
        <w:t xml:space="preserve">本项目采购</w:t>
      </w:r>
      <w:r>
        <w:rPr>
          <w:rFonts w:hint="eastAsia" w:ascii="宋体" w:hAnsi="宋体" w:cs="宋体"/>
          <w:sz w:val="24"/>
          <w:szCs w:val="24"/>
          <w:lang w:eastAsia="zh-CN"/>
        </w:rPr>
        <w:t xml:space="preserve">超声支气管镜</w:t>
      </w:r>
      <w:r>
        <w:rPr>
          <w:rFonts w:hint="eastAsia" w:ascii="宋体" w:hAnsi="宋体" w:cs="宋体"/>
          <w:sz w:val="24"/>
          <w:szCs w:val="24"/>
          <w:lang w:val="en-US" w:eastAsia="zh-CN"/>
        </w:rPr>
        <w:t xml:space="preserve">项目2套</w:t>
      </w:r>
      <w:r>
        <w:rPr>
          <w:rFonts w:hint="eastAsia" w:ascii="宋体" w:hAnsi="宋体" w:cs="宋体"/>
          <w:sz w:val="24"/>
          <w:szCs w:val="24"/>
        </w:rPr>
        <w:t xml:space="preserve">，</w:t>
      </w:r>
      <w:r>
        <w:rPr>
          <w:rFonts w:hint="eastAsia" w:ascii="宋体" w:hAnsi="宋体" w:cs="宋体"/>
          <w:sz w:val="24"/>
          <w:szCs w:val="24"/>
          <w:highlight w:val="none"/>
        </w:rPr>
        <w:t xml:space="preserve">设备免费质保期≥</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年，终身维修。保修期内根据客户需要提供免费保养服务；质保期自设备经验收合格之日起计算，终身负责维修，保证零配件的供给，并满足客户对于配套服务的需求。</w:t>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highlight w:val="none"/>
        </w:rPr>
        <w:t xml:space="preserve">合同履行期限：</w:t>
      </w:r>
      <w:r/>
    </w:p>
    <w:p>
      <w:pPr>
        <w:ind w:firstLine="480"/>
        <w:jc w:val="left"/>
        <w:shd w:val="clear" w:color="auto" w:fill="ffffff" w:themeFill="background1"/>
        <w:rPr>
          <w:rFonts w:ascii="宋体" w:hAnsi="宋体" w:cs="宋体"/>
          <w:sz w:val="24"/>
          <w:szCs w:val="24"/>
          <w:highlight w:val="none"/>
        </w:rPr>
      </w:pPr>
      <w:r>
        <w:rPr>
          <w:rFonts w:hint="eastAsia" w:ascii="宋体" w:hAnsi="宋体" w:cs="宋体"/>
          <w:sz w:val="24"/>
          <w:szCs w:val="24"/>
          <w:highlight w:val="none"/>
        </w:rPr>
        <w:t xml:space="preserve">（1）交货期限：中标通知书发出后</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天内交付。</w:t>
      </w:r>
      <w:r/>
    </w:p>
    <w:p>
      <w:pPr>
        <w:ind w:firstLine="480"/>
        <w:jc w:val="left"/>
        <w:shd w:val="clear" w:color="auto" w:fill="ffffff" w:themeFill="background1"/>
        <w:rPr>
          <w:rFonts w:ascii="宋体" w:hAnsi="宋体" w:cs="宋体"/>
          <w:sz w:val="24"/>
          <w:szCs w:val="24"/>
          <w:highlight w:val="yellow"/>
        </w:rPr>
      </w:pPr>
      <w:r>
        <w:rPr>
          <w:rFonts w:hint="eastAsia" w:ascii="宋体" w:hAnsi="宋体" w:cs="宋体"/>
          <w:sz w:val="24"/>
          <w:szCs w:val="24"/>
          <w:highlight w:val="none"/>
        </w:rPr>
        <w:t xml:space="preserve">（2）质保期：设备免费质保期≥</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p>
    <w:p>
      <w:pPr>
        <w:ind w:firstLine="480"/>
        <w:jc w:val="left"/>
        <w:shd w:val="clear" w:color="auto" w:fill="ffffff" w:themeFill="background1"/>
        <w:rPr>
          <w:rFonts w:ascii="宋体" w:hAnsi="宋体" w:cs="宋体"/>
          <w:sz w:val="24"/>
          <w:szCs w:val="24"/>
        </w:rPr>
      </w:pPr>
      <w:r>
        <w:rPr>
          <w:rFonts w:hint="eastAsia" w:ascii="宋体" w:hAnsi="宋体" w:cs="宋体"/>
          <w:b w:val="0"/>
          <w:bCs w:val="0"/>
          <w:sz w:val="24"/>
          <w:szCs w:val="24"/>
        </w:rPr>
        <w:t xml:space="preserve">本项目不接受联合体投标</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不接受进口产品投标</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二、申请人的资格要求：</w:t>
      </w:r>
      <w:r/>
    </w:p>
    <w:p>
      <w:pPr>
        <w:ind w:firstLine="480"/>
        <w:jc w:val="left"/>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rPr>
          <w:rFonts w:ascii="宋体" w:hAnsi="宋体" w:cs="宋体"/>
          <w:sz w:val="24"/>
          <w:szCs w:val="24"/>
        </w:rPr>
      </w:pPr>
      <w:r>
        <w:rPr>
          <w:rFonts w:hint="eastAsia" w:ascii="宋体" w:hAnsi="宋体" w:cs="宋体"/>
          <w:sz w:val="24"/>
          <w:szCs w:val="24"/>
        </w:rPr>
        <w:t xml:space="preserve">（1）具有独立承担民事责任的能力；</w:t>
      </w:r>
      <w:r/>
    </w:p>
    <w:p>
      <w:pPr>
        <w:ind w:firstLine="480"/>
        <w:jc w:val="left"/>
        <w:rPr>
          <w:rFonts w:ascii="宋体" w:hAnsi="宋体" w:cs="宋体"/>
          <w:sz w:val="24"/>
          <w:szCs w:val="24"/>
        </w:rPr>
      </w:pPr>
      <w:r>
        <w:rPr>
          <w:rFonts w:hint="eastAsia" w:ascii="宋体" w:hAnsi="宋体" w:cs="宋体"/>
          <w:sz w:val="24"/>
          <w:szCs w:val="24"/>
        </w:rPr>
        <w:t xml:space="preserve">（2）具有良好的商业信誉和健全的财务会计制度；</w:t>
      </w:r>
      <w:r/>
    </w:p>
    <w:p>
      <w:pPr>
        <w:ind w:firstLine="480"/>
        <w:jc w:val="left"/>
        <w:rPr>
          <w:rFonts w:ascii="宋体" w:hAnsi="宋体" w:cs="宋体"/>
          <w:sz w:val="24"/>
          <w:szCs w:val="24"/>
        </w:rPr>
      </w:pPr>
      <w:r>
        <w:rPr>
          <w:rFonts w:hint="eastAsia" w:ascii="宋体" w:hAnsi="宋体" w:cs="宋体"/>
          <w:sz w:val="24"/>
          <w:szCs w:val="24"/>
        </w:rPr>
        <w:t xml:space="preserve">（3）具有履行合同所必需的设备和专业技术能力；</w:t>
      </w:r>
      <w:r/>
    </w:p>
    <w:p>
      <w:pPr>
        <w:ind w:firstLine="480"/>
        <w:jc w:val="left"/>
        <w:rPr>
          <w:rFonts w:ascii="宋体" w:hAnsi="宋体" w:cs="宋体"/>
          <w:sz w:val="24"/>
          <w:szCs w:val="24"/>
        </w:rPr>
      </w:pPr>
      <w:r>
        <w:rPr>
          <w:rFonts w:hint="eastAsia" w:ascii="宋体" w:hAnsi="宋体" w:cs="宋体"/>
          <w:sz w:val="24"/>
          <w:szCs w:val="24"/>
        </w:rPr>
        <w:t xml:space="preserve">（4）有依法缴纳税收和社会保障资金的良好记录；</w:t>
      </w:r>
      <w:r/>
    </w:p>
    <w:p>
      <w:pPr>
        <w:ind w:firstLine="480"/>
        <w:jc w:val="left"/>
        <w:rPr>
          <w:rFonts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ind w:firstLine="480"/>
        <w:jc w:val="left"/>
        <w:rPr>
          <w:rFonts w:ascii="宋体" w:hAnsi="宋体" w:cs="宋体"/>
          <w:sz w:val="24"/>
          <w:szCs w:val="24"/>
        </w:rPr>
      </w:pPr>
      <w:r>
        <w:rPr>
          <w:rFonts w:hint="eastAsia" w:ascii="宋体" w:hAnsi="宋体" w:cs="宋体"/>
          <w:sz w:val="24"/>
          <w:szCs w:val="24"/>
        </w:rPr>
        <w:t xml:space="preserve">（6）法律、行政法规规定的其他条件；</w:t>
      </w:r>
      <w:r/>
    </w:p>
    <w:p>
      <w:pPr>
        <w:ind w:firstLine="480"/>
        <w:jc w:val="left"/>
        <w:rPr>
          <w:rFonts w:ascii="宋体" w:hAnsi="宋体" w:cs="宋体"/>
          <w:sz w:val="24"/>
          <w:szCs w:val="24"/>
        </w:rPr>
      </w:pPr>
      <w:r>
        <w:rPr>
          <w:rFonts w:hint="eastAsia" w:ascii="宋体" w:hAnsi="宋体" w:cs="宋体"/>
          <w:sz w:val="24"/>
          <w:szCs w:val="24"/>
        </w:rPr>
        <w:t xml:space="preserve">2.落实政府采购政策需满足的资格要求：无。</w:t>
      </w:r>
      <w:r/>
    </w:p>
    <w:p>
      <w:pPr>
        <w:ind w:firstLine="480"/>
        <w:jc w:val="left"/>
        <w:rPr>
          <w:rFonts w:ascii="宋体" w:hAnsi="宋体" w:cs="宋体"/>
          <w:sz w:val="24"/>
          <w:szCs w:val="24"/>
        </w:rPr>
      </w:pPr>
      <w:r>
        <w:rPr>
          <w:rFonts w:hint="eastAsia" w:ascii="宋体" w:hAnsi="宋体" w:cs="宋体"/>
          <w:sz w:val="24"/>
          <w:szCs w:val="24"/>
        </w:rPr>
        <w:t xml:space="preserve">3.本项目的特定资格要求：</w:t>
      </w:r>
      <w:r/>
    </w:p>
    <w:p>
      <w:pPr>
        <w:ind w:firstLine="480"/>
        <w:jc w:val="left"/>
        <w:rPr>
          <w:rFonts w:ascii="宋体" w:hAnsi="宋体" w:cs="宋体"/>
          <w:sz w:val="24"/>
          <w:szCs w:val="24"/>
        </w:rPr>
      </w:pPr>
      <w:r>
        <w:rPr>
          <w:rFonts w:hint="eastAsia" w:ascii="宋体" w:hAnsi="宋体" w:cs="宋体"/>
          <w:sz w:val="24"/>
          <w:szCs w:val="24"/>
        </w:rPr>
        <w:t xml:space="preserve">（1）具有所投产品的生产或经营许可资格。</w:t>
      </w:r>
      <w:r/>
    </w:p>
    <w:p>
      <w:pPr>
        <w:ind w:firstLine="480"/>
        <w:jc w:val="left"/>
        <w:rPr>
          <w:rFonts w:ascii="宋体" w:hAnsi="宋体" w:cs="宋体"/>
          <w:sz w:val="24"/>
          <w:szCs w:val="24"/>
        </w:rPr>
      </w:pPr>
      <w:r>
        <w:rPr>
          <w:rFonts w:hint="eastAsia" w:ascii="宋体" w:hAnsi="宋体" w:cs="宋体"/>
          <w:sz w:val="24"/>
          <w:szCs w:val="24"/>
        </w:rPr>
        <w:t xml:space="preserve">三、获取招标文件</w:t>
      </w:r>
      <w:r/>
    </w:p>
    <w:p>
      <w:pPr>
        <w:ind w:firstLine="480"/>
        <w:jc w:val="left"/>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jc w:val="left"/>
        <w:rPr>
          <w:rFonts w:ascii="宋体" w:hAnsi="宋体" w:cs="宋体"/>
          <w:sz w:val="24"/>
          <w:szCs w:val="24"/>
        </w:rPr>
      </w:pPr>
      <w:r>
        <w:rPr>
          <w:rFonts w:hint="eastAsia" w:ascii="宋体" w:hAnsi="宋体" w:cs="宋体"/>
          <w:sz w:val="24"/>
          <w:szCs w:val="24"/>
        </w:rPr>
        <w:t xml:space="preserve">2.地点：苏采云政府采购一体化平台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3.方式：网上获取</w:t>
      </w:r>
      <w:r/>
    </w:p>
    <w:p>
      <w:pPr>
        <w:ind w:firstLine="480"/>
        <w:jc w:val="left"/>
        <w:rPr>
          <w:rFonts w:ascii="宋体" w:hAnsi="宋体" w:cs="宋体"/>
          <w:sz w:val="24"/>
          <w:szCs w:val="24"/>
        </w:rPr>
      </w:pPr>
      <w:r>
        <w:rPr>
          <w:rFonts w:hint="eastAsia" w:ascii="宋体" w:hAnsi="宋体" w:cs="宋体"/>
          <w:sz w:val="24"/>
          <w:szCs w:val="24"/>
        </w:rPr>
        <w:t xml:space="preserve">（1）申领CA证书</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苏采云”―进入“苏采云政府采购一体化平台”―点击“新CA办理指南”。详见《江苏省政府采购数字证书（供应商）数字证书CA及电子签章办理指南》。苏州现场办理地址：苏州市高新区邓尉路105号狮山科技馆。</w:t>
      </w:r>
      <w:r/>
    </w:p>
    <w:p>
      <w:pPr>
        <w:ind w:firstLine="480"/>
        <w:jc w:val="left"/>
        <w:rPr>
          <w:rFonts w:ascii="宋体" w:hAnsi="宋体" w:cs="宋体"/>
          <w:sz w:val="24"/>
          <w:szCs w:val="24"/>
        </w:rPr>
      </w:pPr>
      <w:r>
        <w:rPr>
          <w:rFonts w:hint="eastAsia" w:ascii="宋体" w:hAnsi="宋体" w:cs="宋体"/>
          <w:sz w:val="24"/>
          <w:szCs w:val="24"/>
        </w:rPr>
        <w:t xml:space="preserve">（2）登录系统</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sz w:val="24"/>
          <w:szCs w:val="24"/>
        </w:rPr>
      </w:pPr>
      <w:r>
        <w:rPr>
          <w:rFonts w:hint="eastAsia" w:ascii="宋体" w:hAnsi="宋体" w:cs="宋体"/>
          <w:sz w:val="24"/>
          <w:szCs w:val="24"/>
        </w:rPr>
        <w:t xml:space="preserve">（3）在网上获取文件过程中如有疑问，请及时联系：</w:t>
      </w:r>
      <w:r/>
    </w:p>
    <w:p>
      <w:pPr>
        <w:ind w:firstLine="480"/>
        <w:jc w:val="left"/>
        <w:rPr>
          <w:rFonts w:ascii="宋体" w:hAnsi="宋体" w:cs="宋体"/>
          <w:sz w:val="24"/>
          <w:szCs w:val="24"/>
        </w:rPr>
      </w:pPr>
      <w:r>
        <w:rPr>
          <w:rFonts w:hint="eastAsia" w:ascii="宋体" w:hAnsi="宋体" w:cs="宋体"/>
          <w:sz w:val="24"/>
          <w:szCs w:val="24"/>
        </w:rPr>
        <w:t xml:space="preserve">CA技术咨询服务电话：400-608-6099</w:t>
      </w:r>
      <w:r/>
    </w:p>
    <w:p>
      <w:pPr>
        <w:ind w:firstLine="480"/>
        <w:jc w:val="left"/>
        <w:rPr>
          <w:rFonts w:ascii="宋体" w:hAnsi="宋体" w:cs="宋体"/>
          <w:sz w:val="24"/>
          <w:szCs w:val="24"/>
        </w:rPr>
      </w:pPr>
      <w:r>
        <w:rPr>
          <w:rFonts w:hint="eastAsia" w:ascii="宋体" w:hAnsi="宋体" w:cs="宋体"/>
          <w:sz w:val="24"/>
          <w:szCs w:val="24"/>
        </w:rPr>
        <w:t xml:space="preserve">电子签章技术咨询服务电话：15380932027、15371015030、13675197356、13675197221</w:t>
      </w:r>
      <w:r/>
    </w:p>
    <w:p>
      <w:pPr>
        <w:ind w:firstLine="480"/>
        <w:jc w:val="left"/>
        <w:rPr>
          <w:rFonts w:ascii="宋体" w:hAnsi="宋体" w:cs="宋体"/>
          <w:sz w:val="24"/>
          <w:szCs w:val="24"/>
        </w:rPr>
      </w:pPr>
      <w:r>
        <w:rPr>
          <w:rFonts w:hint="eastAsia" w:ascii="宋体" w:hAnsi="宋体" w:cs="宋体"/>
          <w:sz w:val="24"/>
          <w:szCs w:val="24"/>
        </w:rPr>
        <w:t xml:space="preserve">系统使用指导与咨询：联系电话：13914088964；18261002950（不见面项目）QQ：3048755361、895706745。</w:t>
      </w:r>
      <w:r/>
    </w:p>
    <w:p>
      <w:pPr>
        <w:ind w:firstLine="480"/>
        <w:jc w:val="left"/>
        <w:rPr>
          <w:rFonts w:ascii="宋体" w:hAnsi="宋体" w:cs="宋体"/>
          <w:sz w:val="24"/>
          <w:szCs w:val="24"/>
        </w:rPr>
      </w:pPr>
      <w:r>
        <w:rPr>
          <w:rFonts w:hint="eastAsia" w:ascii="宋体" w:hAnsi="宋体" w:cs="宋体"/>
          <w:sz w:val="24"/>
          <w:szCs w:val="24"/>
        </w:rPr>
        <w:t xml:space="preserve">（4）依法获取采购文件的方式：供应商需自行从系统里面下载本项目采购文件。未依照采购公告要求获取招标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0"/>
        <w:jc w:val="left"/>
        <w:rPr>
          <w:rFonts w:ascii="宋体" w:hAnsi="宋体" w:cs="宋体"/>
          <w:sz w:val="24"/>
          <w:szCs w:val="24"/>
        </w:rPr>
      </w:pPr>
      <w:r>
        <w:rPr>
          <w:rFonts w:hint="eastAsia" w:ascii="宋体" w:hAnsi="宋体" w:cs="宋体"/>
          <w:sz w:val="24"/>
          <w:szCs w:val="24"/>
        </w:rPr>
        <w:t xml:space="preserve">（5）截止日期之后下载的采购文件，视为非有效方式且不作为供应商权益受到损害的证明材料和依据。</w:t>
      </w:r>
      <w:r/>
    </w:p>
    <w:p>
      <w:pPr>
        <w:ind w:firstLine="480"/>
        <w:jc w:val="left"/>
        <w:rPr>
          <w:rFonts w:ascii="宋体" w:hAnsi="宋体" w:cs="宋体"/>
          <w:sz w:val="24"/>
          <w:szCs w:val="24"/>
        </w:rPr>
      </w:pPr>
      <w:r>
        <w:rPr>
          <w:rFonts w:hint="eastAsia" w:ascii="宋体" w:hAnsi="宋体" w:cs="宋体"/>
          <w:sz w:val="24"/>
          <w:szCs w:val="24"/>
        </w:rPr>
        <w:t xml:space="preserve">4.售价：本项目免费下载电子招标文件。</w:t>
      </w:r>
      <w:r/>
    </w:p>
    <w:p>
      <w:pPr>
        <w:ind w:firstLine="480"/>
        <w:jc w:val="left"/>
        <w:rPr>
          <w:rFonts w:ascii="宋体" w:hAnsi="宋体" w:cs="宋体"/>
          <w:sz w:val="24"/>
          <w:szCs w:val="24"/>
        </w:rPr>
      </w:pPr>
      <w:r>
        <w:rPr>
          <w:rFonts w:hint="eastAsia" w:ascii="宋体" w:hAnsi="宋体" w:cs="宋体"/>
          <w:sz w:val="24"/>
          <w:szCs w:val="24"/>
        </w:rPr>
        <w:t xml:space="preserve">四、提交电子投标文件截止时间、开标时间和地点</w:t>
      </w:r>
      <w:r/>
    </w:p>
    <w:p>
      <w:pPr>
        <w:ind w:firstLine="480"/>
        <w:jc w:val="left"/>
        <w:rPr>
          <w:rFonts w:ascii="宋体" w:hAnsi="宋体" w:cs="宋体"/>
          <w:sz w:val="24"/>
          <w:szCs w:val="24"/>
        </w:rPr>
      </w:pPr>
      <w:r>
        <w:rPr>
          <w:rFonts w:hint="eastAsia" w:ascii="宋体" w:hAnsi="宋体" w:cs="宋体"/>
          <w:sz w:val="24"/>
          <w:szCs w:val="24"/>
        </w:rPr>
        <w:t xml:space="preserve">1.提交电子投标文件截止时间、地点</w:t>
      </w:r>
      <w:r/>
    </w:p>
    <w:p>
      <w:pPr>
        <w:ind w:firstLine="480"/>
        <w:jc w:val="left"/>
        <w:rPr>
          <w:rFonts w:ascii="宋体" w:hAnsi="宋体" w:cs="宋体"/>
          <w:sz w:val="24"/>
          <w:szCs w:val="24"/>
        </w:rPr>
      </w:pPr>
      <w:r>
        <w:rPr>
          <w:rFonts w:hint="eastAsia" w:ascii="宋体" w:hAnsi="宋体" w:cs="宋体"/>
          <w:sz w:val="24"/>
          <w:szCs w:val="24"/>
        </w:rPr>
        <w:t xml:space="preserve">截止时间：</w:t>
      </w:r>
      <w:r>
        <w:rPr>
          <w:rFonts w:hint="eastAsia" w:ascii="宋体" w:hAnsi="宋体" w:cs="宋体"/>
          <w:sz w:val="24"/>
          <w:szCs w:val="24"/>
          <w:lang w:eastAsia="zh-CN"/>
        </w:rPr>
        <w:t xml:space="preserve">2026年11月4日</w:t>
      </w:r>
      <w:r>
        <w:rPr>
          <w:rFonts w:hint="eastAsia" w:ascii="宋体" w:hAnsi="宋体" w:cs="宋体"/>
          <w:sz w:val="24"/>
          <w:szCs w:val="24"/>
          <w:lang w:val="en-US" w:eastAsia="zh-CN"/>
        </w:rPr>
        <w:t xml:space="preserve">9</w:t>
      </w:r>
      <w:r>
        <w:rPr>
          <w:rFonts w:hint="eastAsia" w:ascii="宋体" w:hAnsi="宋体" w:cs="宋体"/>
          <w:sz w:val="24"/>
          <w:szCs w:val="24"/>
        </w:rPr>
        <w:t xml:space="preserve">点30分（北京时间），逾期递交（上传）的投标文件将被拒绝</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2.开标时间、地点</w:t>
      </w:r>
      <w:r/>
    </w:p>
    <w:p>
      <w:pPr>
        <w:ind w:firstLine="480"/>
        <w:jc w:val="left"/>
        <w:rPr>
          <w:rFonts w:ascii="宋体" w:hAnsi="宋体" w:cs="宋体"/>
          <w:sz w:val="24"/>
          <w:szCs w:val="24"/>
        </w:rPr>
      </w:pPr>
      <w:r>
        <w:rPr>
          <w:rFonts w:hint="eastAsia" w:ascii="宋体" w:hAnsi="宋体" w:cs="宋体"/>
          <w:sz w:val="24"/>
          <w:szCs w:val="24"/>
        </w:rPr>
        <w:t xml:space="preserve">开标时间：</w:t>
      </w:r>
      <w:r>
        <w:rPr>
          <w:rFonts w:hint="eastAsia" w:ascii="宋体" w:hAnsi="宋体" w:cs="宋体"/>
          <w:sz w:val="24"/>
          <w:szCs w:val="24"/>
          <w:lang w:eastAsia="zh-CN"/>
        </w:rPr>
        <w:t xml:space="preserve">2026年11月4日</w:t>
      </w:r>
      <w:r>
        <w:rPr>
          <w:rFonts w:hint="eastAsia" w:ascii="宋体" w:hAnsi="宋体" w:cs="宋体"/>
          <w:sz w:val="24"/>
          <w:szCs w:val="24"/>
          <w:lang w:val="en-US" w:eastAsia="zh-CN"/>
        </w:rPr>
        <w:t xml:space="preserve">9</w:t>
      </w:r>
      <w:r>
        <w:rPr>
          <w:rFonts w:hint="eastAsia" w:ascii="宋体" w:hAnsi="宋体" w:cs="宋体"/>
          <w:sz w:val="24"/>
          <w:szCs w:val="24"/>
        </w:rPr>
        <w:t xml:space="preserve">点30分（北京时间）</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电子投标文件解密开始时间：</w:t>
      </w:r>
      <w:r>
        <w:rPr>
          <w:rFonts w:hint="eastAsia" w:ascii="宋体" w:hAnsi="宋体" w:cs="宋体"/>
          <w:sz w:val="24"/>
          <w:szCs w:val="24"/>
          <w:lang w:eastAsia="zh-CN"/>
        </w:rPr>
        <w:t xml:space="preserve">2026年11月4日</w:t>
      </w:r>
      <w:r>
        <w:rPr>
          <w:rFonts w:hint="eastAsia" w:ascii="宋体" w:hAnsi="宋体" w:cs="宋体"/>
          <w:sz w:val="24"/>
          <w:szCs w:val="24"/>
          <w:lang w:val="en-US" w:eastAsia="zh-CN"/>
        </w:rPr>
        <w:t xml:space="preserve">9</w:t>
      </w:r>
      <w:r>
        <w:rPr>
          <w:rFonts w:hint="eastAsia" w:ascii="宋体" w:hAnsi="宋体" w:cs="宋体"/>
          <w:sz w:val="24"/>
          <w:szCs w:val="24"/>
        </w:rPr>
        <w:t xml:space="preserve">点30分（北京时间）</w:t>
      </w:r>
      <w:r/>
    </w:p>
    <w:p>
      <w:pPr>
        <w:ind w:firstLine="480"/>
        <w:jc w:val="left"/>
        <w:rPr>
          <w:rFonts w:ascii="宋体" w:hAnsi="宋体" w:cs="宋体"/>
          <w:sz w:val="24"/>
          <w:szCs w:val="24"/>
        </w:rPr>
      </w:pPr>
      <w:r>
        <w:rPr>
          <w:rFonts w:hint="eastAsia" w:ascii="宋体" w:hAnsi="宋体" w:cs="宋体"/>
          <w:sz w:val="24"/>
          <w:szCs w:val="24"/>
        </w:rPr>
        <w:t xml:space="preserve">五、公告期限</w:t>
      </w:r>
      <w:r/>
    </w:p>
    <w:p>
      <w:pPr>
        <w:ind w:firstLine="480"/>
        <w:jc w:val="left"/>
        <w:rPr>
          <w:rFonts w:ascii="宋体" w:hAnsi="宋体" w:cs="宋体"/>
          <w:sz w:val="24"/>
          <w:szCs w:val="24"/>
        </w:rPr>
      </w:pPr>
      <w:r>
        <w:rPr>
          <w:rFonts w:hint="eastAsia" w:ascii="宋体" w:hAnsi="宋体" w:cs="宋体"/>
          <w:sz w:val="24"/>
          <w:szCs w:val="24"/>
        </w:rPr>
        <w:t xml:space="preserve">自本公告发布之日起5个工作日。</w:t>
      </w:r>
      <w:r/>
    </w:p>
    <w:p>
      <w:pPr>
        <w:ind w:firstLine="480"/>
        <w:jc w:val="left"/>
        <w:rPr>
          <w:rFonts w:ascii="宋体" w:hAnsi="宋体" w:cs="宋体"/>
          <w:sz w:val="24"/>
          <w:szCs w:val="24"/>
        </w:rPr>
      </w:pPr>
      <w:r>
        <w:rPr>
          <w:rFonts w:hint="eastAsia" w:ascii="宋体" w:hAnsi="宋体" w:cs="宋体"/>
          <w:sz w:val="24"/>
          <w:szCs w:val="24"/>
        </w:rPr>
        <w:t xml:space="preserve">六、其他补充事宜</w:t>
      </w:r>
      <w:r/>
    </w:p>
    <w:p>
      <w:pPr>
        <w:ind w:firstLine="480"/>
        <w:jc w:val="left"/>
        <w:rPr>
          <w:rFonts w:ascii="宋体" w:hAnsi="宋体" w:cs="宋体"/>
          <w:sz w:val="24"/>
          <w:szCs w:val="24"/>
        </w:rPr>
      </w:pPr>
      <w:r>
        <w:rPr>
          <w:rFonts w:hint="eastAsia" w:ascii="宋体" w:hAnsi="宋体" w:cs="宋体"/>
          <w:sz w:val="24"/>
          <w:szCs w:val="24"/>
        </w:rPr>
        <w:t xml:space="preserve">1、采购项目需要落实的政府采购政策：</w:t>
      </w:r>
      <w:r/>
    </w:p>
    <w:p>
      <w:pPr>
        <w:ind w:firstLine="480"/>
        <w:jc w:val="left"/>
        <w:rPr>
          <w:rFonts w:ascii="宋体" w:hAnsi="宋体" w:cs="宋体"/>
          <w:sz w:val="24"/>
          <w:szCs w:val="24"/>
        </w:rPr>
      </w:pPr>
      <w:r>
        <w:rPr>
          <w:rFonts w:hint="eastAsia" w:ascii="宋体" w:hAnsi="宋体" w:cs="宋体"/>
          <w:sz w:val="24"/>
          <w:szCs w:val="24"/>
        </w:rPr>
        <w:t xml:space="preserve">1.1、根据财政部、工业和信息化部关于印发《政府采购促进中小企业发展管理办法》的规定执行。 </w:t>
      </w:r>
      <w:r/>
    </w:p>
    <w:p>
      <w:pPr>
        <w:ind w:firstLine="480"/>
        <w:jc w:val="left"/>
        <w:rPr>
          <w:rFonts w:ascii="宋体" w:hAnsi="宋体" w:cs="宋体"/>
          <w:sz w:val="24"/>
          <w:szCs w:val="24"/>
        </w:rPr>
      </w:pPr>
      <w:r>
        <w:rPr>
          <w:rFonts w:hint="eastAsia" w:ascii="宋体" w:hAnsi="宋体" w:cs="宋体"/>
          <w:sz w:val="24"/>
          <w:szCs w:val="24"/>
        </w:rPr>
        <w:t xml:space="preserve">1.2、根据财政部、司法部《关于政府采购支持监狱企业发展有关问题的通知》（财库〔2014〕68号）的规定执行。 </w:t>
      </w:r>
      <w:r/>
    </w:p>
    <w:p>
      <w:pPr>
        <w:ind w:firstLine="480"/>
        <w:jc w:val="left"/>
        <w:rPr>
          <w:rFonts w:ascii="宋体" w:hAnsi="宋体" w:cs="宋体"/>
          <w:sz w:val="24"/>
          <w:szCs w:val="24"/>
        </w:rPr>
      </w:pPr>
      <w:r>
        <w:rPr>
          <w:rFonts w:hint="eastAsia" w:ascii="宋体" w:hAnsi="宋体" w:cs="宋体"/>
          <w:sz w:val="24"/>
          <w:szCs w:val="24"/>
        </w:rPr>
        <w:t xml:space="preserve">1.3、根据财政部、民政部、中国残疾人联合会《关于促进残疾人就业政府采购政策的通知》（财库〔2017〕141号）的规定执行。 </w:t>
      </w:r>
      <w:r/>
    </w:p>
    <w:p>
      <w:pPr>
        <w:ind w:firstLine="480"/>
        <w:jc w:val="left"/>
        <w:rPr>
          <w:rFonts w:ascii="宋体" w:hAnsi="宋体" w:cs="宋体"/>
          <w:sz w:val="24"/>
          <w:szCs w:val="24"/>
        </w:rPr>
      </w:pPr>
      <w:r>
        <w:rPr>
          <w:rFonts w:hint="eastAsia" w:ascii="宋体" w:hAnsi="宋体" w:cs="宋体"/>
          <w:sz w:val="24"/>
          <w:szCs w:val="24"/>
        </w:rPr>
        <w:t xml:space="preserve">2、本项目为非专门面向中小企业采购项目，所属行业为工业。</w:t>
      </w:r>
      <w:r/>
    </w:p>
    <w:p>
      <w:pPr>
        <w:ind w:firstLine="480"/>
        <w:jc w:val="left"/>
        <w:rPr>
          <w:rFonts w:ascii="宋体" w:hAnsi="宋体" w:cs="宋体"/>
          <w:sz w:val="24"/>
          <w:szCs w:val="24"/>
        </w:rPr>
      </w:pPr>
      <w:r>
        <w:rPr>
          <w:rFonts w:hint="eastAsia" w:ascii="宋体" w:hAnsi="宋体" w:cs="宋体"/>
          <w:sz w:val="24"/>
          <w:szCs w:val="24"/>
        </w:rPr>
        <w:t xml:space="preserve">3、监督电话：0512-67591005/67591006。</w:t>
      </w:r>
      <w:r/>
    </w:p>
    <w:p>
      <w:pPr>
        <w:ind w:firstLine="480"/>
        <w:jc w:val="left"/>
        <w:rPr>
          <w:rFonts w:ascii="宋体" w:hAnsi="宋体" w:cs="宋体"/>
          <w:sz w:val="24"/>
          <w:szCs w:val="24"/>
        </w:rPr>
      </w:pPr>
      <w:r>
        <w:rPr>
          <w:rFonts w:hint="eastAsia" w:ascii="宋体" w:hAnsi="宋体" w:cs="宋体"/>
          <w:sz w:val="24"/>
          <w:szCs w:val="24"/>
        </w:rPr>
        <w:t xml:space="preserve">4、本次采购的相关信息刊登在江苏政府采购网以及苏州市政府采购网。</w:t>
      </w:r>
      <w:r/>
    </w:p>
    <w:p>
      <w:pPr>
        <w:ind w:firstLine="480"/>
        <w:jc w:val="left"/>
        <w:rPr>
          <w:rFonts w:ascii="宋体" w:hAnsi="宋体" w:cs="宋体"/>
          <w:sz w:val="24"/>
          <w:szCs w:val="24"/>
        </w:rPr>
      </w:pPr>
      <w:r>
        <w:rPr>
          <w:rFonts w:hint="eastAsia" w:ascii="宋体" w:hAnsi="宋体" w:cs="宋体"/>
          <w:sz w:val="24"/>
          <w:szCs w:val="24"/>
        </w:rPr>
        <w:t xml:space="preserve">七、凡对本次采购提出询问，请按以下方式联系</w:t>
      </w:r>
      <w:r/>
    </w:p>
    <w:p>
      <w:pPr>
        <w:ind w:firstLine="480"/>
        <w:jc w:val="left"/>
        <w:rPr>
          <w:rFonts w:ascii="宋体" w:hAnsi="宋体" w:cs="宋体"/>
          <w:sz w:val="24"/>
          <w:szCs w:val="24"/>
        </w:rPr>
      </w:pPr>
      <w:r>
        <w:rPr>
          <w:rFonts w:hint="eastAsia" w:ascii="宋体" w:hAnsi="宋体" w:cs="宋体"/>
          <w:sz w:val="24"/>
          <w:szCs w:val="24"/>
        </w:rPr>
        <w:t xml:space="preserve">1、采购人信息</w:t>
      </w:r>
      <w:r/>
    </w:p>
    <w:p>
      <w:pPr>
        <w:ind w:firstLine="480"/>
        <w:jc w:val="left"/>
        <w:rPr>
          <w:rFonts w:ascii="宋体" w:hAnsi="宋体" w:cs="宋体"/>
          <w:sz w:val="24"/>
          <w:szCs w:val="24"/>
        </w:rPr>
      </w:pPr>
      <w:r>
        <w:rPr>
          <w:rFonts w:hint="eastAsia" w:ascii="宋体" w:hAnsi="宋体" w:cs="宋体"/>
          <w:sz w:val="24"/>
          <w:szCs w:val="24"/>
        </w:rPr>
        <w:t xml:space="preserve">名    称：苏州市相城人民医院</w:t>
      </w:r>
      <w:r/>
    </w:p>
    <w:p>
      <w:pPr>
        <w:ind w:firstLine="480"/>
        <w:jc w:val="left"/>
        <w:rPr>
          <w:rFonts w:ascii="宋体" w:hAnsi="宋体" w:cs="宋体"/>
          <w:sz w:val="24"/>
          <w:szCs w:val="24"/>
        </w:rPr>
      </w:pPr>
      <w:r>
        <w:rPr>
          <w:rFonts w:hint="eastAsia" w:ascii="宋体" w:hAnsi="宋体" w:cs="宋体"/>
          <w:sz w:val="24"/>
          <w:szCs w:val="24"/>
        </w:rPr>
        <w:t xml:space="preserve">地    址：苏州市相城区华元路</w:t>
      </w:r>
      <w:r/>
    </w:p>
    <w:p>
      <w:pPr>
        <w:ind w:firstLine="480"/>
        <w:jc w:val="lef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eastAsia="zh-CN"/>
        </w:rPr>
        <w:t xml:space="preserve">魏夏菁</w:t>
      </w:r>
      <w:r>
        <w:rPr>
          <w:rFonts w:hint="eastAsia" w:ascii="宋体" w:hAnsi="宋体" w:cs="宋体"/>
          <w:sz w:val="24"/>
          <w:szCs w:val="24"/>
        </w:rPr>
        <w:t xml:space="preserve">0512-69571800-2803</w:t>
      </w:r>
      <w:r/>
    </w:p>
    <w:p>
      <w:pPr>
        <w:ind w:firstLine="480"/>
        <w:jc w:val="left"/>
        <w:rPr>
          <w:rFonts w:ascii="宋体" w:hAnsi="宋体" w:cs="宋体"/>
          <w:sz w:val="24"/>
          <w:szCs w:val="24"/>
        </w:rPr>
      </w:pPr>
      <w:r>
        <w:rPr>
          <w:rFonts w:hint="eastAsia" w:ascii="宋体" w:hAnsi="宋体" w:cs="宋体"/>
          <w:sz w:val="24"/>
          <w:szCs w:val="24"/>
        </w:rPr>
        <w:t xml:space="preserve">2、采购代理机构信息</w:t>
      </w:r>
      <w:r/>
    </w:p>
    <w:p>
      <w:pPr>
        <w:ind w:firstLine="480"/>
        <w:jc w:val="left"/>
        <w:rPr>
          <w:rFonts w:ascii="宋体" w:hAnsi="宋体" w:cs="宋体"/>
          <w:sz w:val="24"/>
          <w:szCs w:val="24"/>
        </w:rPr>
      </w:pPr>
      <w:r>
        <w:rPr>
          <w:rFonts w:hint="eastAsia" w:ascii="宋体" w:hAnsi="宋体" w:cs="宋体"/>
          <w:sz w:val="24"/>
          <w:szCs w:val="24"/>
        </w:rPr>
        <w:t xml:space="preserve">名    称：苏州市卫康招投标咨询服务有限公司</w:t>
      </w:r>
      <w:r/>
    </w:p>
    <w:p>
      <w:pPr>
        <w:ind w:firstLine="480"/>
        <w:jc w:val="left"/>
        <w:rPr>
          <w:rFonts w:ascii="宋体" w:hAnsi="宋体" w:cs="宋体"/>
          <w:sz w:val="24"/>
          <w:szCs w:val="24"/>
        </w:rPr>
      </w:pPr>
      <w:r>
        <w:rPr>
          <w:rFonts w:hint="eastAsia" w:ascii="宋体" w:hAnsi="宋体" w:cs="宋体"/>
          <w:sz w:val="24"/>
          <w:szCs w:val="24"/>
        </w:rPr>
        <w:t xml:space="preserve">地　　址：苏州市姑苏区干将西路1296号深业姑苏中心1幢17层</w:t>
      </w:r>
      <w:r/>
    </w:p>
    <w:p>
      <w:pPr>
        <w:ind w:firstLine="480"/>
        <w:jc w:val="left"/>
        <w:rPr>
          <w:rFonts w:ascii="宋体" w:hAnsi="宋体" w:cs="宋体"/>
          <w:sz w:val="24"/>
          <w:szCs w:val="24"/>
        </w:rPr>
      </w:pPr>
      <w:r>
        <w:rPr>
          <w:rFonts w:hint="eastAsia" w:ascii="宋体" w:hAnsi="宋体" w:cs="宋体"/>
          <w:sz w:val="24"/>
          <w:szCs w:val="24"/>
        </w:rPr>
        <w:t xml:space="preserve">联系方式：0512-65158848转8011</w:t>
      </w:r>
      <w:r/>
    </w:p>
    <w:p>
      <w:pPr>
        <w:ind w:firstLine="480"/>
        <w:jc w:val="left"/>
        <w:rPr>
          <w:rFonts w:ascii="宋体" w:hAnsi="宋体" w:cs="宋体"/>
          <w:sz w:val="24"/>
          <w:szCs w:val="24"/>
        </w:rPr>
      </w:pPr>
      <w:r>
        <w:rPr>
          <w:rFonts w:hint="eastAsia" w:ascii="宋体" w:hAnsi="宋体" w:cs="宋体"/>
          <w:sz w:val="24"/>
          <w:szCs w:val="24"/>
        </w:rPr>
        <w:t xml:space="preserve">3、项目联系方式</w:t>
      </w:r>
      <w:r/>
    </w:p>
    <w:p>
      <w:pPr>
        <w:ind w:firstLine="480"/>
        <w:jc w:val="left"/>
        <w:rPr>
          <w:rFonts w:ascii="宋体" w:hAnsi="宋体" w:cs="宋体"/>
          <w:sz w:val="24"/>
          <w:szCs w:val="24"/>
        </w:rPr>
      </w:pPr>
      <w:r>
        <w:rPr>
          <w:rFonts w:hint="eastAsia" w:ascii="宋体" w:hAnsi="宋体" w:cs="宋体"/>
          <w:sz w:val="24"/>
          <w:szCs w:val="24"/>
        </w:rPr>
        <w:t xml:space="preserve">项目联系人：陆宇（项目经理）、张田、李东</w:t>
      </w:r>
      <w:r/>
    </w:p>
    <w:p>
      <w:pPr>
        <w:pStyle w:val="745"/>
        <w:jc w:val="both"/>
        <w:rPr>
          <w:rFonts w:ascii="宋体" w:hAnsi="宋体" w:cs="宋体"/>
          <w:sz w:val="24"/>
          <w:szCs w:val="24"/>
        </w:rPr>
      </w:pPr>
      <w:r>
        <w:rPr>
          <w:rFonts w:hint="eastAsia" w:ascii="宋体" w:hAnsi="宋体" w:cs="宋体"/>
          <w:sz w:val="24"/>
          <w:szCs w:val="24"/>
        </w:rPr>
        <w:t xml:space="preserve">电　　 话：</w:t>
      </w:r>
      <w:r>
        <w:rPr>
          <w:rFonts w:hint="eastAsia" w:ascii="宋体" w:hAnsi="宋体" w:cs="宋体"/>
          <w:bCs/>
          <w:sz w:val="24"/>
          <w:szCs w:val="24"/>
          <w:lang w:val="zh-CN"/>
        </w:rPr>
        <w:t xml:space="preserve">0512-65158848转8011</w:t>
      </w:r>
      <w:r>
        <w:rPr>
          <w:rFonts w:hint="eastAsia" w:ascii="宋体" w:hAnsi="宋体" w:cs="宋体"/>
          <w:sz w:val="24"/>
          <w:szCs w:val="24"/>
        </w:rPr>
        <w:br w:type="page" w:clear="all"/>
      </w:r>
      <w:r/>
    </w:p>
    <w:p>
      <w:pPr>
        <w:pStyle w:val="745"/>
        <w:jc w:val="center"/>
        <w:rPr>
          <w:rFonts w:ascii="宋体" w:hAnsi="宋体" w:cs="宋体"/>
          <w:sz w:val="24"/>
          <w:szCs w:val="24"/>
        </w:rPr>
      </w:pPr>
      <w:r>
        <w:rPr>
          <w:rFonts w:ascii="宋体" w:hAnsi="宋体" w:cs="宋体"/>
          <w:sz w:val="24"/>
          <w:szCs w:val="24"/>
        </w:rPr>
      </w:r>
      <w:r/>
    </w:p>
    <w:p>
      <w:pPr>
        <w:pStyle w:val="745"/>
        <w:jc w:val="center"/>
        <w:rPr>
          <w:b/>
          <w:bCs/>
          <w:sz w:val="116"/>
        </w:rPr>
      </w:pPr>
      <w:r>
        <w:rPr>
          <w:rFonts w:hint="eastAsia"/>
          <w:b/>
          <w:bCs/>
          <w:spacing w:val="60"/>
          <w:sz w:val="100"/>
          <w:szCs w:val="100"/>
        </w:rPr>
        <w:t xml:space="preserve">政府采购</w:t>
      </w:r>
      <w:r>
        <w:rPr>
          <w:rFonts w:hint="eastAsia"/>
          <w:b/>
          <w:bCs/>
          <w:sz w:val="100"/>
          <w:szCs w:val="100"/>
        </w:rPr>
        <w:t xml:space="preserve">文件</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ind w:firstLine="1500"/>
        <w:spacing w:line="360" w:lineRule="auto"/>
        <w:widowControl/>
        <w:rPr>
          <w:sz w:val="30"/>
          <w:szCs w:val="20"/>
        </w:rPr>
      </w:pPr>
      <w:r>
        <w:rPr>
          <w:rFonts w:hint="eastAsia"/>
          <w:sz w:val="30"/>
          <w:szCs w:val="20"/>
        </w:rPr>
        <w:t xml:space="preserve">采购编号：</w:t>
      </w:r>
      <w:r>
        <w:rPr>
          <w:rFonts w:hint="eastAsia"/>
          <w:sz w:val="30"/>
          <w:szCs w:val="20"/>
          <w:lang w:eastAsia="zh-CN"/>
        </w:rPr>
        <w:t xml:space="preserve">JSZC-320507-SZWK-G2026-0328</w:t>
      </w:r>
      <w:r>
        <w:rPr>
          <w:sz w:val="30"/>
          <w:szCs w:val="20"/>
        </w:rPr>
        <w:t xml:space="preserve">号</w:t>
      </w:r>
      <w:r/>
    </w:p>
    <w:p>
      <w:pPr>
        <w:ind w:firstLine="1500"/>
        <w:spacing w:line="360" w:lineRule="auto"/>
        <w:widowControl/>
        <w:rPr>
          <w:rFonts w:hint="eastAsia" w:eastAsia="宋体"/>
          <w:sz w:val="30"/>
          <w:szCs w:val="20"/>
          <w:lang w:eastAsia="zh-CN"/>
        </w:rPr>
      </w:pPr>
      <w:r>
        <w:rPr>
          <w:rFonts w:hint="eastAsia"/>
          <w:sz w:val="30"/>
          <w:szCs w:val="20"/>
        </w:rPr>
        <w:t xml:space="preserve">采购项目：</w:t>
      </w:r>
      <w:r>
        <w:rPr>
          <w:rFonts w:hint="eastAsia"/>
          <w:sz w:val="30"/>
          <w:szCs w:val="20"/>
          <w:lang w:eastAsia="zh-CN"/>
        </w:rPr>
        <w:t xml:space="preserve">超声支气管镜采购项目</w:t>
      </w:r>
      <w:r/>
    </w:p>
    <w:p>
      <w:pPr>
        <w:ind w:firstLine="1500"/>
        <w:spacing w:line="360" w:lineRule="auto"/>
        <w:widowControl/>
        <w:rPr>
          <w:sz w:val="30"/>
          <w:szCs w:val="20"/>
        </w:rPr>
      </w:pPr>
      <w:r>
        <w:rPr>
          <w:rFonts w:hint="eastAsia"/>
          <w:sz w:val="30"/>
          <w:szCs w:val="20"/>
        </w:rPr>
        <w:t xml:space="preserve">采购单位：苏州市相城人民医院</w:t>
      </w:r>
      <w:r/>
    </w:p>
    <w:p>
      <w:pPr>
        <w:ind w:firstLine="1500"/>
        <w:spacing w:line="360" w:lineRule="auto"/>
        <w:widowControl/>
        <w:rPr>
          <w:sz w:val="30"/>
          <w:szCs w:val="20"/>
        </w:rPr>
      </w:pPr>
      <w:r>
        <w:rPr>
          <w:rFonts w:hint="eastAsia"/>
          <w:sz w:val="30"/>
          <w:szCs w:val="20"/>
        </w:rPr>
        <w:t xml:space="preserve">类    别：货物</w:t>
      </w:r>
      <w:r/>
    </w:p>
    <w:p>
      <w:pPr>
        <w:ind w:right="-159" w:firstLine="2760"/>
        <w:jc w:val="left"/>
        <w:spacing w:line="480" w:lineRule="auto"/>
        <w:widowControl/>
        <w:rPr>
          <w:sz w:val="24"/>
          <w:szCs w:val="24"/>
        </w:rPr>
      </w:pPr>
      <w:r>
        <w:rPr>
          <w:sz w:val="24"/>
          <w:szCs w:val="24"/>
        </w:rPr>
      </w:r>
      <w:r/>
    </w:p>
    <w:p>
      <w:pPr>
        <w:ind w:right="-159" w:firstLine="2424"/>
        <w:jc w:val="left"/>
        <w:spacing w:line="480" w:lineRule="auto"/>
        <w:widowControl/>
        <w:rPr>
          <w:b/>
          <w:sz w:val="24"/>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sz w:val="24"/>
          <w:szCs w:val="24"/>
        </w:rPr>
      </w:pPr>
      <w:r>
        <w:rPr>
          <w:b/>
          <w:sz w:val="24"/>
          <w:szCs w:val="24"/>
        </w:rPr>
      </w:r>
      <w:r/>
    </w:p>
    <w:p>
      <w:pPr>
        <w:ind w:firstLine="1950"/>
        <w:jc w:val="left"/>
        <w:spacing w:line="360" w:lineRule="auto"/>
        <w:widowControl/>
        <w:rPr>
          <w:sz w:val="30"/>
          <w:szCs w:val="20"/>
        </w:rPr>
      </w:pPr>
      <w:r>
        <w:rPr>
          <w:sz w:val="30"/>
          <w:szCs w:val="20"/>
        </w:rPr>
      </w:r>
      <w:r/>
    </w:p>
    <w:p>
      <w:pPr>
        <w:ind w:firstLine="1950"/>
        <w:jc w:val="left"/>
        <w:spacing w:line="360" w:lineRule="auto"/>
        <w:widowControl/>
        <w:rPr>
          <w:sz w:val="30"/>
          <w:szCs w:val="30"/>
        </w:rPr>
      </w:pPr>
      <w:r>
        <w:rPr>
          <w:sz w:val="30"/>
          <w:szCs w:val="30"/>
        </w:rPr>
      </w:r>
      <w:r/>
    </w:p>
    <w:p>
      <w:pPr>
        <w:ind w:firstLine="1950"/>
        <w:jc w:val="left"/>
        <w:spacing w:line="360" w:lineRule="auto"/>
        <w:widowControl/>
        <w:rPr>
          <w:sz w:val="30"/>
          <w:szCs w:val="30"/>
        </w:rPr>
      </w:pPr>
      <w:r>
        <w:rPr>
          <w:rFonts w:hint="eastAsia"/>
          <w:sz w:val="30"/>
          <w:szCs w:val="20"/>
        </w:rPr>
        <w:t xml:space="preserve">苏州市卫康招投标咨询服务有限公司</w:t>
      </w:r>
      <w:r/>
    </w:p>
    <w:p>
      <w:pPr>
        <w:ind w:firstLine="3150"/>
        <w:jc w:val="left"/>
        <w:spacing w:line="360" w:lineRule="auto"/>
        <w:widowControl/>
        <w:rPr>
          <w:sz w:val="30"/>
          <w:szCs w:val="20"/>
        </w:rPr>
      </w:pPr>
      <w:r>
        <w:rPr>
          <w:rFonts w:hint="eastAsia"/>
          <w:sz w:val="30"/>
          <w:szCs w:val="20"/>
        </w:rPr>
        <w:t xml:space="preserve">二〇二</w:t>
      </w:r>
      <w:r>
        <w:rPr>
          <w:rFonts w:hint="eastAsia"/>
          <w:sz w:val="30"/>
          <w:szCs w:val="20"/>
          <w:lang w:val="en-US" w:eastAsia="zh-CN"/>
        </w:rPr>
        <w:t xml:space="preserve">六</w:t>
      </w:r>
      <w:r>
        <w:rPr>
          <w:rFonts w:hint="eastAsia"/>
          <w:sz w:val="30"/>
          <w:szCs w:val="20"/>
        </w:rPr>
        <w:t xml:space="preserve">年</w:t>
      </w:r>
      <w:r>
        <w:rPr>
          <w:rFonts w:hint="eastAsia"/>
          <w:sz w:val="30"/>
          <w:szCs w:val="20"/>
          <w:lang w:val="en-US" w:eastAsia="zh-CN"/>
        </w:rPr>
        <w:t xml:space="preserve">十</w:t>
      </w:r>
      <w:r>
        <w:rPr>
          <w:rFonts w:hint="eastAsia"/>
          <w:sz w:val="30"/>
          <w:szCs w:val="20"/>
        </w:rPr>
        <w:t xml:space="preserve">月</w:t>
      </w:r>
      <w:r/>
    </w:p>
    <w:p>
      <w:pPr>
        <w:jc w:val="center"/>
        <w:spacing w:line="360" w:lineRule="auto"/>
        <w:widowControl/>
        <w:rPr>
          <w:rFonts w:ascii="宋体" w:hAnsi="宋体"/>
          <w:bCs/>
          <w:sz w:val="30"/>
          <w:szCs w:val="20"/>
        </w:rPr>
      </w:pPr>
      <w:r>
        <w:rPr>
          <w:rFonts w:ascii="宋体" w:hAnsi="宋体"/>
          <w:bCs/>
          <w:sz w:val="30"/>
          <w:szCs w:val="20"/>
        </w:rPr>
      </w:r>
      <w:r/>
    </w:p>
    <w:p>
      <w:pPr>
        <w:jc w:val="left"/>
        <w:widowControl/>
        <w:rPr>
          <w:rFonts w:ascii="宋体" w:hAnsi="宋体"/>
          <w:bCs/>
          <w:sz w:val="30"/>
          <w:szCs w:val="20"/>
        </w:rPr>
      </w:pPr>
      <w:r>
        <w:rPr>
          <w:rFonts w:ascii="宋体" w:hAnsi="宋体"/>
          <w:bCs/>
          <w:sz w:val="30"/>
          <w:szCs w:val="20"/>
        </w:rPr>
      </w:r>
      <w:r/>
    </w:p>
    <w:p>
      <w:pPr>
        <w:ind w:firstLine="420"/>
        <w:jc w:val="center"/>
        <w:widowControl/>
        <w:rPr>
          <w:rFonts w:hint="eastAsia" w:ascii="宋体" w:hAnsi="宋体"/>
          <w:b/>
          <w:sz w:val="52"/>
          <w:szCs w:val="20"/>
        </w:rPr>
        <w:sectPr>
          <w:footnotePr/>
          <w:endnotePr/>
          <w:type w:val="nextPage"/>
          <w:pgSz w:w="11906" w:h="16838" w:orient="portrait"/>
          <w:pgMar w:top="1440" w:right="1797" w:bottom="1440" w:left="1797" w:header="851" w:footer="992" w:gutter="0"/>
          <w:pgNumType w:start="1"/>
          <w:cols w:num="1" w:sep="0" w:space="720" w:equalWidth="1"/>
          <w:docGrid w:linePitch="360"/>
        </w:sectPr>
      </w:pPr>
      <w:r/>
      <w:bookmarkStart w:id="7" w:name="_Hlk114583521"/>
      <w:r/>
      <w:r/>
    </w:p>
    <w:p>
      <w:pPr>
        <w:ind w:firstLine="420"/>
        <w:jc w:val="center"/>
        <w:widowControl/>
        <w:rPr>
          <w:rFonts w:ascii="宋体" w:hAnsi="宋体"/>
          <w:b/>
          <w:sz w:val="52"/>
          <w:szCs w:val="20"/>
        </w:rPr>
      </w:pPr>
      <w:r>
        <w:rPr>
          <w:rFonts w:hint="eastAsia" w:ascii="宋体" w:hAnsi="宋体"/>
          <w:b/>
          <w:sz w:val="52"/>
          <w:szCs w:val="20"/>
        </w:rPr>
        <w:t xml:space="preserve">目    录</w:t>
      </w:r>
      <w:r/>
    </w:p>
    <w:p>
      <w:pPr>
        <w:jc w:val="center"/>
        <w:widowControl/>
        <w:rPr>
          <w:rFonts w:ascii="宋体" w:hAnsi="宋体"/>
          <w:b/>
          <w:sz w:val="36"/>
          <w:szCs w:val="20"/>
        </w:rPr>
      </w:pPr>
      <w:r>
        <w:rPr>
          <w:rFonts w:ascii="宋体" w:hAnsi="宋体"/>
          <w:b/>
          <w:sz w:val="36"/>
          <w:szCs w:val="20"/>
        </w:rPr>
      </w:r>
      <w:r/>
    </w:p>
    <w:p>
      <w:pPr>
        <w:jc w:val="left"/>
        <w:spacing w:line="380" w:lineRule="exact"/>
        <w:widowControl/>
        <w:rPr>
          <w:rFonts w:ascii="宋体" w:hAnsi="宋体"/>
          <w:b/>
          <w:bCs/>
          <w:sz w:val="24"/>
          <w:szCs w:val="24"/>
        </w:rPr>
      </w:pPr>
      <w:r>
        <w:rPr>
          <w:rFonts w:ascii="宋体" w:hAnsi="宋体"/>
          <w:b/>
          <w:bCs/>
          <w:sz w:val="24"/>
          <w:szCs w:val="24"/>
        </w:rPr>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前 附 表</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第一章  投标邀请函</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第二章 投标人须知</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第三章 投标文件格式</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第四章 招标书</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第五章 拟签订合同主要条款</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第六章 评审方法及评分标准</w:t>
      </w:r>
      <w:bookmarkEnd w:id="7"/>
      <w:r/>
      <w:r/>
    </w:p>
    <w:p>
      <w:pPr>
        <w:rPr>
          <w:rFonts w:ascii="宋体" w:hAnsi="宋体"/>
          <w:b/>
          <w:sz w:val="36"/>
          <w:szCs w:val="20"/>
        </w:rPr>
      </w:pPr>
      <w:r>
        <w:rPr>
          <w:rFonts w:hint="eastAsia" w:ascii="宋体" w:hAnsi="宋体"/>
          <w:b/>
          <w:sz w:val="36"/>
          <w:szCs w:val="20"/>
        </w:rPr>
        <w:br w:type="page" w:clear="all"/>
      </w:r>
      <w:r/>
    </w:p>
    <w:p>
      <w:pPr>
        <w:jc w:val="center"/>
        <w:spacing w:before="50" w:line="400" w:lineRule="exact"/>
        <w:widowControl/>
        <w:rPr>
          <w:rFonts w:ascii="宋体" w:hAnsi="宋体"/>
          <w:b/>
          <w:sz w:val="36"/>
          <w:szCs w:val="20"/>
        </w:rPr>
      </w:pPr>
      <w:r>
        <w:rPr>
          <w:rFonts w:hint="eastAsia" w:ascii="宋体" w:hAnsi="宋体"/>
          <w:b/>
          <w:sz w:val="36"/>
          <w:szCs w:val="20"/>
        </w:rPr>
        <w:t xml:space="preserve">前 附 表</w:t>
      </w:r>
      <w:r/>
    </w:p>
    <w:p>
      <w:pPr>
        <w:jc w:val="center"/>
        <w:spacing w:before="156" w:line="360" w:lineRule="auto"/>
        <w:widowControl/>
        <w:rPr>
          <w:rFonts w:ascii="宋体" w:hAnsi="宋体"/>
          <w:szCs w:val="21"/>
        </w:rPr>
      </w:pPr>
      <w:r>
        <w:rPr>
          <w:rFonts w:ascii="宋体" w:hAnsi="宋体"/>
          <w:szCs w:val="21"/>
        </w:rPr>
        <w:t xml:space="preserve">（下列附表说明是对</w:t>
      </w:r>
      <w:r>
        <w:rPr>
          <w:rFonts w:hint="eastAsia" w:ascii="宋体" w:hAnsi="宋体"/>
          <w:szCs w:val="21"/>
        </w:rPr>
        <w:t xml:space="preserve">采购文件</w:t>
      </w:r>
      <w:r>
        <w:rPr>
          <w:rFonts w:ascii="宋体" w:hAnsi="宋体"/>
          <w:szCs w:val="21"/>
        </w:rPr>
        <w:t xml:space="preserve">的具体补充和修正，如有矛盾之处以本附表为准）</w:t>
      </w:r>
      <w:r/>
    </w:p>
    <w:tbl>
      <w:tblPr>
        <w:tblStyle w:val="72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03"/>
        <w:gridCol w:w="6362"/>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360" w:lineRule="exact"/>
              <w:rPr>
                <w:rFonts w:asciiTheme="minorEastAsia" w:hAnsiTheme="minorEastAsia" w:eastAsiaTheme="minorEastAsia"/>
                <w:b/>
                <w:bCs/>
                <w:szCs w:val="21"/>
                <w:lang w:val="zh-CN"/>
              </w:rPr>
            </w:pPr>
            <w:r>
              <w:rPr>
                <w:rFonts w:asciiTheme="minorEastAsia" w:hAnsiTheme="minorEastAsia" w:eastAsiaTheme="minorEastAsia"/>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tabs>
                <w:tab w:val="left" w:pos="3600" w:leader="none"/>
              </w:tabs>
              <w:rPr>
                <w:rFonts w:asciiTheme="minorEastAsia" w:hAnsiTheme="minorEastAsia" w:eastAsiaTheme="minorEastAsia"/>
                <w:szCs w:val="21"/>
                <w:lang w:val="zh-CN"/>
              </w:rPr>
            </w:pPr>
            <w:r>
              <w:rPr>
                <w:rFonts w:asciiTheme="minorEastAsia" w:hAnsiTheme="minorEastAsia" w:eastAsiaTheme="minorEastAsia"/>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widowControl/>
              <w:rPr>
                <w:rFonts w:asciiTheme="minorEastAsia" w:hAnsiTheme="minorEastAsia"/>
                <w:szCs w:val="21"/>
              </w:rPr>
            </w:pPr>
            <w:r>
              <w:rPr>
                <w:rFonts w:hint="eastAsia" w:asciiTheme="minorEastAsia" w:hAnsiTheme="minorEastAsia"/>
                <w:szCs w:val="21"/>
              </w:rPr>
              <w:t xml:space="preserve">苏州市相城人民医院</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lang w:eastAsia="zh-CN"/>
              </w:rPr>
              <w:t xml:space="preserve">魏夏菁</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0512-69571800-2803</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2</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widowControl/>
              <w:rPr>
                <w:rFonts w:asciiTheme="minorEastAsia" w:hAnsiTheme="minorEastAsia" w:eastAsiaTheme="minorEastAsia"/>
                <w:szCs w:val="21"/>
              </w:rPr>
            </w:pPr>
            <w:r>
              <w:rPr>
                <w:rFonts w:hint="eastAsia" w:cs="宋体" w:asciiTheme="minorEastAsia" w:hAnsiTheme="minorEastAsia" w:eastAsiaTheme="minorEastAsia"/>
                <w:szCs w:val="21"/>
                <w:lang w:eastAsia="zh-CN"/>
              </w:rPr>
              <w:t xml:space="preserve">JSZC-320507-SZWK-G2026-0328</w:t>
            </w:r>
            <w:r>
              <w:rPr>
                <w:rFonts w:hint="eastAsia" w:asciiTheme="minorEastAsia" w:hAnsiTheme="minorEastAsia" w:eastAsiaTheme="minorEastAsia"/>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3</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采购内容</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widowControl/>
              <w:rPr>
                <w:rFonts w:hint="eastAsia" w:eastAsia="宋体" w:asciiTheme="minorEastAsia" w:hAnsiTheme="minorEastAsia"/>
                <w:szCs w:val="21"/>
                <w:lang w:eastAsia="zh-CN"/>
              </w:rPr>
            </w:pPr>
            <w:r>
              <w:rPr>
                <w:rFonts w:hint="eastAsia" w:asciiTheme="minorEastAsia" w:hAnsiTheme="minorEastAsia"/>
                <w:szCs w:val="21"/>
                <w:lang w:eastAsia="zh-CN"/>
              </w:rPr>
              <w:t xml:space="preserve">超声支气管镜采购项目</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4</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5</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rPr>
            </w:pPr>
            <w:r>
              <w:rPr>
                <w:rFonts w:asciiTheme="minorEastAsia" w:hAnsiTheme="minorEastAsia" w:eastAsiaTheme="minorEastAsia"/>
                <w:szCs w:val="21"/>
              </w:rPr>
              <w:t xml:space="preserve">投标保证金：</w:t>
            </w:r>
            <w:r>
              <w:rPr>
                <w:rFonts w:hint="eastAsia" w:asciiTheme="minorEastAsia" w:hAnsiTheme="minorEastAsia" w:eastAsiaTheme="minorEastAsia"/>
                <w:b/>
                <w:bCs/>
                <w:szCs w:val="21"/>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苏州市卫康招投标咨询服务有限公司</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地  址：苏州市姑苏区干将西路1296号深业姑苏中心1幢17层      邮编：215005</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电话：0512-65158848转8011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0512-65237219  </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联系人：陆宇、张田、李东</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网上</w:t>
            </w:r>
            <w:r>
              <w:rPr>
                <w:rFonts w:hint="eastAsia" w:cs="宋体" w:asciiTheme="minorEastAsia" w:hAnsiTheme="minorEastAsia" w:eastAsiaTheme="minorEastAsia"/>
                <w:szCs w:val="21"/>
              </w:rPr>
              <w:t xml:space="preserve">获取文件</w:t>
            </w:r>
            <w:r>
              <w:rPr>
                <w:rFonts w:hint="eastAsia" w:cs="宋体"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自招标公告发布之日起五个工作日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答疑方式</w:t>
            </w:r>
            <w:r/>
          </w:p>
        </w:tc>
        <w:tc>
          <w:tcPr>
            <w:tcBorders>
              <w:top w:val="single" w:color="auto" w:sz="6" w:space="0"/>
              <w:left w:val="single" w:color="auto" w:sz="6" w:space="0"/>
              <w:bottom w:val="single" w:color="auto" w:sz="6" w:space="0"/>
              <w:right w:val="single" w:color="auto" w:sz="6" w:space="0"/>
            </w:tcBorders>
            <w:tcW w:w="6362" w:type="dxa"/>
            <w:vAlign w:val="bottom"/>
            <w:textDirection w:val="lrTb"/>
            <w:noWrap/>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投标人对采购文件如有疑问，请按网上</w:t>
            </w:r>
            <w:r>
              <w:rPr>
                <w:rFonts w:hint="eastAsia" w:cs="宋体" w:asciiTheme="minorEastAsia" w:hAnsiTheme="minorEastAsia" w:eastAsiaTheme="minorEastAsia"/>
                <w:szCs w:val="21"/>
              </w:rPr>
              <w:t xml:space="preserve">招投标</w:t>
            </w:r>
            <w:r>
              <w:rPr>
                <w:rFonts w:hint="eastAsia" w:cs="宋体" w:asciiTheme="minorEastAsia" w:hAnsiTheme="minorEastAsia" w:eastAsiaTheme="minorEastAsia"/>
                <w:szCs w:val="21"/>
                <w:lang w:val="zh-CN"/>
              </w:rPr>
              <w:t xml:space="preserve">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9</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0</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投标</w:t>
            </w:r>
            <w:r>
              <w:rPr>
                <w:rFonts w:hint="eastAsia" w:asciiTheme="minorEastAsia" w:hAnsiTheme="minorEastAsia" w:eastAsiaTheme="minorEastAsia"/>
                <w:szCs w:val="21"/>
              </w:rPr>
              <w:t xml:space="preserve">截止</w:t>
            </w:r>
            <w:r>
              <w:rPr>
                <w:rFonts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2026年11月4日</w:t>
            </w:r>
            <w:r>
              <w:rPr>
                <w:rFonts w:hint="eastAsia" w:asciiTheme="minorEastAsia" w:hAnsiTheme="minorEastAsia" w:eastAsiaTheme="minorEastAsia"/>
                <w:szCs w:val="21"/>
                <w:lang w:val="en-US" w:eastAsia="zh-CN"/>
              </w:rPr>
              <w:t xml:space="preserve">9</w:t>
            </w:r>
            <w:r>
              <w:rPr>
                <w:rFonts w:hint="eastAsia" w:asciiTheme="minorEastAsia" w:hAnsiTheme="minorEastAsia" w:eastAsiaTheme="minorEastAsia"/>
                <w:szCs w:val="21"/>
                <w:lang w:val="zh-CN"/>
              </w:rPr>
              <w:t xml:space="preserve">点</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0分</w:t>
            </w:r>
            <w:r>
              <w:rPr>
                <w:rFonts w:asciiTheme="minorEastAsia" w:hAnsiTheme="minorEastAsia" w:eastAsiaTheme="minorEastAsia"/>
                <w:szCs w:val="21"/>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开标时间</w:t>
            </w:r>
            <w:r/>
          </w:p>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时间：</w:t>
            </w:r>
            <w:r>
              <w:rPr>
                <w:rFonts w:hint="eastAsia" w:asciiTheme="minorEastAsia" w:hAnsiTheme="minorEastAsia" w:eastAsiaTheme="minorEastAsia"/>
                <w:szCs w:val="21"/>
                <w:lang w:val="zh-CN"/>
              </w:rPr>
              <w:t xml:space="preserve">2026年11月4日9</w:t>
            </w:r>
            <w:r>
              <w:rPr>
                <w:rFonts w:hint="eastAsia" w:asciiTheme="minorEastAsia" w:hAnsiTheme="minorEastAsia" w:eastAsiaTheme="minorEastAsia"/>
                <w:szCs w:val="21"/>
                <w:lang w:val="zh-CN"/>
              </w:rPr>
              <w:t xml:space="preserve">点</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0分</w:t>
            </w:r>
            <w:r>
              <w:rPr>
                <w:rFonts w:asciiTheme="minorEastAsia" w:hAnsiTheme="minorEastAsia" w:eastAsiaTheme="minorEastAsia"/>
                <w:szCs w:val="21"/>
                <w:lang w:val="zh-CN"/>
              </w:rPr>
              <w:t xml:space="preserve">（北京时间）</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地点：</w:t>
            </w: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lang w:val="zh-CN"/>
              </w:rPr>
            </w:pPr>
            <w:r>
              <w:rPr>
                <w:rFonts w:hint="eastAsia" w:ascii="宋体" w:hAnsi="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Theme="minorEastAsia" w:hAnsiTheme="minorEastAsia" w:eastAsiaTheme="minorEastAsia"/>
                <w:szCs w:val="21"/>
                <w:lang w:val="zh-CN"/>
              </w:rPr>
            </w:pPr>
            <w:r>
              <w:rPr>
                <w:rFonts w:hint="eastAsia" w:ascii="宋体" w:hAnsi="宋体"/>
                <w:b/>
                <w:bCs/>
                <w:szCs w:val="21"/>
              </w:rPr>
              <w:t xml:space="preserve">（可提供符合《关于在全省政府采购领域推行电子履约保函（保险）的通知》（苏财购〔2023〕150号）要求的电子履约保函）</w:t>
            </w:r>
            <w:r>
              <w:rPr>
                <w:rFonts w:hint="eastAsia" w:ascii="宋体" w:hAnsi="宋体"/>
                <w:szCs w:val="21"/>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宋体" w:hAnsi="宋体"/>
                <w:szCs w:val="21"/>
              </w:rPr>
            </w:pPr>
            <w:r>
              <w:rPr>
                <w:rFonts w:hint="eastAsia" w:ascii="宋体" w:hAnsi="宋体"/>
                <w:szCs w:val="21"/>
              </w:rPr>
              <w:t xml:space="preserve">信用融资</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rPr>
                <w:rFonts w:ascii="宋体" w:hAnsi="宋体"/>
                <w:b/>
                <w:bCs/>
                <w:szCs w:val="21"/>
              </w:rPr>
            </w:pPr>
            <w:r>
              <w:rPr>
                <w:rFonts w:hint="eastAsia" w:ascii="宋体" w:hAnsi="宋体"/>
                <w:szCs w:val="21"/>
              </w:rPr>
              <w:t xml:space="preserve">根据苏州市财政局《关于深入开展苏州市政府采购合同信用融资业务的通知》相关要求，本项目支持政府采购合同信用融资。</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jc w:val="left"/>
              <w:spacing w:line="400" w:lineRule="exact"/>
              <w:widowControl/>
              <w:rPr>
                <w:rFonts w:hint="eastAsia" w:asciiTheme="minorEastAsia" w:hAnsiTheme="minorEastAsia" w:eastAsiaTheme="minorEastAsia"/>
                <w:szCs w:val="21"/>
              </w:rPr>
            </w:pPr>
            <w:r>
              <w:rPr>
                <w:rFonts w:hint="eastAsia" w:ascii="宋体" w:hAnsi="宋体" w:cs="宋体"/>
                <w:b/>
                <w:szCs w:val="21"/>
                <w:highlight w:val="none"/>
              </w:rPr>
              <w:t xml:space="preserve">本项目申报预算时已经包含中标服务费，因此服务费由中标单位支付，本项目综合报价包含中标服务费用，请各投标单位在报价时综合考虑。</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领取中标通知书时中标人向采购代理机构支付服务费，具体为：按预算金额的如下比例差额定率累进法计算服务费收取额，领取中标通知书时中标人向采购代理机构一次性付清。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100万元以下部分1.5%</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100万元（含）~ 500万元部分1.1%</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500万元（含）~ 1000万元部分0.8%</w:t>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1000万元（含）~ 5000万元部分0.5%</w:t>
            </w:r>
            <w:r/>
          </w:p>
          <w:p>
            <w:pP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服务费交纳账户：苏州市卫康招投标咨询服务有限公司</w:t>
            </w:r>
            <w:r/>
          </w:p>
          <w:p>
            <w:pPr>
              <w:spacing w:line="40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账号：1102020209000295112</w:t>
            </w:r>
            <w:r/>
          </w:p>
          <w:p>
            <w:pPr>
              <w:spacing w:line="400" w:lineRule="exac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16</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出现下列情形之一的，为废标：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（二）出现影响采购公正的违法、违规行为的； </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t xml:space="preserve">（三）</w:t>
            </w:r>
            <w:r>
              <w:rPr>
                <w:rFonts w:hint="eastAsia" w:asciiTheme="minorEastAsia" w:hAnsiTheme="minorEastAsia" w:eastAsiaTheme="minorEastAsia"/>
                <w:szCs w:val="21"/>
              </w:rPr>
              <w:t xml:space="preserve">所有投标人报价均超过采购预算或最高限价的；</w:t>
            </w:r>
            <w:r/>
          </w:p>
          <w:p>
            <w:pPr>
              <w:spacing w:line="400" w:lineRule="exact"/>
              <w:widowControl/>
              <w:rPr>
                <w:rFonts w:asciiTheme="minorEastAsia" w:hAnsiTheme="minorEastAsia" w:eastAsiaTheme="minorEastAsia"/>
                <w:szCs w:val="21"/>
                <w:lang w:val="zh-CN"/>
              </w:rPr>
            </w:pPr>
            <w:r>
              <w:rPr>
                <w:rFonts w:hint="eastAsia" w:asciiTheme="minorEastAsia" w:hAnsiTheme="minorEastAsia" w:eastAsiaTheme="minorEastAsia"/>
                <w:szCs w:val="21"/>
              </w:rPr>
              <w:t xml:space="preserve">（四）</w:t>
            </w:r>
            <w:r>
              <w:rPr>
                <w:rFonts w:asciiTheme="minorEastAsia" w:hAnsiTheme="minorEastAsia" w:eastAsiaTheme="minorEastAsia"/>
                <w:szCs w:val="21"/>
              </w:rPr>
              <w:t xml:space="preserve">因重大变故，采购任务取消的</w:t>
            </w:r>
            <w:r>
              <w:rPr>
                <w:rFonts w:hint="eastAsia" w:asciiTheme="minorEastAsia" w:hAnsiTheme="minorEastAsia" w:eastAsiaTheme="minorEastAsia"/>
                <w:szCs w:val="21"/>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17</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62" w:type="dxa"/>
            <w:vAlign w:val="center"/>
            <w:textDirection w:val="lrTb"/>
            <w:noWrap/>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投标文件属下列情况之一的，按照无效投标处理：</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（一）投标文件未按采购文件要求签署、盖章的；</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二</w:t>
            </w:r>
            <w:r>
              <w:rPr>
                <w:rFonts w:asciiTheme="minorEastAsia" w:hAnsiTheme="minorEastAsia" w:eastAsiaTheme="minorEastAsia"/>
                <w:szCs w:val="21"/>
                <w:lang w:val="zh-CN"/>
              </w:rPr>
              <w:t xml:space="preserve">）不具备采购文件中规定的资格要求的；</w:t>
            </w:r>
            <w:r/>
          </w:p>
          <w:p>
            <w:pP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三</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投标报价超过采购预算或最高限价的；</w:t>
            </w:r>
            <w:r/>
          </w:p>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投标文件含有采购人不能接受的附加条件的</w:t>
            </w:r>
            <w:r>
              <w:rPr>
                <w:rFonts w:hint="eastAsia" w:asciiTheme="minorEastAsia" w:hAnsiTheme="minorEastAsia" w:eastAsiaTheme="minorEastAsia"/>
                <w:szCs w:val="21"/>
                <w:lang w:val="zh-CN"/>
              </w:rPr>
              <w:t xml:space="preserve">；</w:t>
            </w:r>
            <w:r/>
          </w:p>
          <w:p>
            <w:pPr>
              <w:spacing w:line="400" w:lineRule="exact"/>
              <w:widowControl/>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五</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lang w:val="zh-CN"/>
              </w:rPr>
              <w:t xml:space="preserve">法律法规</w:t>
            </w:r>
            <w:r>
              <w:rPr>
                <w:rFonts w:asciiTheme="minorEastAsia" w:hAnsiTheme="minorEastAsia" w:eastAsiaTheme="minorEastAsia"/>
                <w:szCs w:val="21"/>
                <w:lang w:val="zh-CN"/>
              </w:rPr>
              <w:t xml:space="preserve">和采购文件规定的其他无效情形</w:t>
            </w:r>
            <w:r>
              <w:rPr>
                <w:rFonts w:hint="eastAsia" w:asciiTheme="minorEastAsia" w:hAnsiTheme="minorEastAsia" w:eastAsiaTheme="minorEastAsia"/>
                <w:szCs w:val="21"/>
                <w:lang w:val="zh-CN"/>
              </w:rPr>
              <w:t xml:space="preserve">。</w:t>
            </w:r>
            <w:r/>
          </w:p>
        </w:tc>
      </w:tr>
    </w:tbl>
    <w:p>
      <w:pPr>
        <w:jc w:val="left"/>
        <w:widowControl/>
        <w:rPr>
          <w:rFonts w:ascii="宋体" w:hAnsi="宋体"/>
          <w:sz w:val="24"/>
          <w:szCs w:val="20"/>
        </w:rPr>
      </w:pPr>
      <w:r/>
      <w:bookmarkStart w:id="8" w:name="_Toc142194255"/>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center"/>
        <w:spacing w:line="400" w:lineRule="exact"/>
        <w:widowControl/>
        <w:rPr>
          <w:rFonts w:ascii="宋体" w:hAnsi="宋体"/>
          <w:sz w:val="36"/>
          <w:szCs w:val="36"/>
        </w:rPr>
      </w:pPr>
      <w:r>
        <w:rPr>
          <w:rFonts w:hint="eastAsia" w:ascii="宋体" w:hAnsi="宋体"/>
          <w:b/>
          <w:sz w:val="36"/>
          <w:szCs w:val="36"/>
        </w:rPr>
        <w:t xml:space="preserve">第一章  投标邀请函</w:t>
      </w:r>
      <w:bookmarkEnd w:id="8"/>
      <w:r/>
      <w:r/>
    </w:p>
    <w:p>
      <w:pPr>
        <w:ind w:right="32"/>
        <w:jc w:val="left"/>
        <w:spacing w:line="440" w:lineRule="exact"/>
        <w:widowControl/>
        <w:rPr>
          <w:rFonts w:ascii="宋体" w:hAnsi="宋体"/>
          <w:szCs w:val="20"/>
        </w:rPr>
      </w:pPr>
      <w:r>
        <w:rPr>
          <w:rFonts w:ascii="宋体" w:hAnsi="宋体"/>
          <w:sz w:val="18"/>
          <w:szCs w:val="20"/>
          <w:u w:val="single"/>
        </w:rPr>
        <w:t xml:space="preserve">                              :</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受苏州市相城人民医院之委托，苏州市卫康招投标咨询服务有限公司作为采购代理机构，对</w:t>
      </w:r>
      <w:r>
        <w:rPr>
          <w:rFonts w:hint="eastAsia" w:cs="宋体" w:asciiTheme="minorEastAsia" w:hAnsiTheme="minorEastAsia" w:eastAsiaTheme="minorEastAsia"/>
          <w:szCs w:val="21"/>
          <w:lang w:eastAsia="zh-CN"/>
        </w:rPr>
        <w:t xml:space="preserve">超声支气管镜</w:t>
      </w:r>
      <w:r>
        <w:rPr>
          <w:rFonts w:hint="eastAsia" w:cs="宋体" w:asciiTheme="minorEastAsia" w:hAnsiTheme="minorEastAsia" w:eastAsiaTheme="minorEastAsia"/>
          <w:szCs w:val="21"/>
        </w:rPr>
        <w:t xml:space="preserve">进行国内公开招标。欢迎符合资格条件的供应商前来参加投标。</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1、采购编号：</w:t>
      </w:r>
      <w:r>
        <w:rPr>
          <w:rFonts w:hint="eastAsia" w:cs="宋体" w:asciiTheme="minorEastAsia" w:hAnsiTheme="minorEastAsia" w:eastAsiaTheme="minorEastAsia"/>
          <w:szCs w:val="21"/>
          <w:lang w:eastAsia="zh-CN"/>
        </w:rPr>
        <w:t xml:space="preserve">JSZC-320507-SZWK-G2026-0328</w:t>
      </w:r>
      <w:r>
        <w:rPr>
          <w:rFonts w:hint="eastAsia" w:cs="宋体" w:asciiTheme="minorEastAsia" w:hAnsiTheme="minorEastAsia" w:eastAsiaTheme="minorEastAsia"/>
          <w:szCs w:val="21"/>
        </w:rPr>
        <w:t xml:space="preserve">号</w:t>
      </w:r>
      <w:r/>
    </w:p>
    <w:p>
      <w:pPr>
        <w:ind w:firstLine="420"/>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 xml:space="preserve">2、采购内容：</w:t>
      </w:r>
      <w:r>
        <w:rPr>
          <w:rFonts w:hint="eastAsia" w:cs="宋体" w:asciiTheme="minorEastAsia" w:hAnsiTheme="minorEastAsia" w:eastAsiaTheme="minorEastAsia"/>
          <w:szCs w:val="21"/>
          <w:lang w:eastAsia="zh-CN"/>
        </w:rPr>
        <w:t xml:space="preserve">超声支气管镜采购项目</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3、采购预算：详见招标公告</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最高限价：无</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4、投标截止时间：</w:t>
      </w:r>
      <w:r>
        <w:rPr>
          <w:rFonts w:hint="eastAsia" w:cs="宋体" w:asciiTheme="minorEastAsia" w:hAnsiTheme="minorEastAsia" w:eastAsiaTheme="minorEastAsia"/>
          <w:szCs w:val="21"/>
          <w:lang w:eastAsia="zh-CN"/>
        </w:rPr>
        <w:t xml:space="preserve">2026年11月4日</w:t>
      </w:r>
      <w:r>
        <w:rPr>
          <w:rFonts w:hint="eastAsia" w:cs="宋体" w:asciiTheme="minorEastAsia" w:hAnsiTheme="minorEastAsia" w:eastAsiaTheme="minorEastAsia"/>
          <w:szCs w:val="21"/>
          <w:lang w:val="en-US" w:eastAsia="zh-CN"/>
        </w:rPr>
        <w:t xml:space="preserve">9</w:t>
      </w:r>
      <w:r>
        <w:rPr>
          <w:rFonts w:hint="eastAsia" w:cs="宋体" w:asciiTheme="minorEastAsia" w:hAnsiTheme="minorEastAsia" w:eastAsiaTheme="minorEastAsia"/>
          <w:szCs w:val="21"/>
        </w:rPr>
        <w:t xml:space="preserve">点30分（北京时间）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5、开标时间：</w:t>
      </w:r>
      <w:r>
        <w:rPr>
          <w:rFonts w:hint="eastAsia" w:cs="宋体" w:asciiTheme="minorEastAsia" w:hAnsiTheme="minorEastAsia" w:eastAsiaTheme="minorEastAsia"/>
          <w:szCs w:val="21"/>
          <w:lang w:eastAsia="zh-CN"/>
        </w:rPr>
        <w:t xml:space="preserve">2026年11月4日</w:t>
      </w:r>
      <w:r>
        <w:rPr>
          <w:rFonts w:hint="eastAsia" w:cs="宋体" w:asciiTheme="minorEastAsia" w:hAnsiTheme="minorEastAsia" w:eastAsiaTheme="minorEastAsia"/>
          <w:szCs w:val="21"/>
          <w:lang w:val="en-US" w:eastAsia="zh-CN"/>
        </w:rPr>
        <w:t xml:space="preserve">9</w:t>
      </w:r>
      <w:r>
        <w:rPr>
          <w:rFonts w:hint="eastAsia" w:cs="宋体" w:asciiTheme="minorEastAsia" w:hAnsiTheme="minorEastAsia" w:eastAsiaTheme="minorEastAsia"/>
          <w:szCs w:val="21"/>
        </w:rPr>
        <w:t xml:space="preserve">点30分（北京时间）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6、开标地点：</w:t>
      </w:r>
      <w:r>
        <w:rPr>
          <w:rFonts w:hint="eastAsia" w:hAnsi="宋体"/>
          <w:szCs w:val="21"/>
          <w:lang w:val="zh-CN"/>
        </w:rPr>
        <w:t xml:space="preserve">苏采云政府采购一体化平台</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7、联系单位：</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（1）采购人：苏州市相城人民医院</w:t>
      </w:r>
      <w:r/>
    </w:p>
    <w:p>
      <w:pPr>
        <w:ind w:firstLine="420"/>
        <w:jc w:val="left"/>
        <w:rPr>
          <w:szCs w:val="21"/>
        </w:rPr>
      </w:pPr>
      <w:r>
        <w:rPr>
          <w:rFonts w:hint="eastAsia" w:cs="宋体" w:asciiTheme="minorEastAsia" w:hAnsiTheme="minorEastAsia" w:eastAsiaTheme="minorEastAsia"/>
          <w:szCs w:val="21"/>
        </w:rPr>
        <w:t xml:space="preserve">联系人：</w:t>
      </w:r>
      <w:r>
        <w:rPr>
          <w:rFonts w:hint="eastAsia" w:eastAsiaTheme="minorEastAsia"/>
          <w:szCs w:val="21"/>
          <w:lang w:eastAsia="zh-CN"/>
        </w:rPr>
        <w:t xml:space="preserve">魏夏菁</w:t>
      </w:r>
      <w:r>
        <w:rPr>
          <w:rFonts w:hint="eastAsia" w:hAnsi="宋体"/>
          <w:szCs w:val="21"/>
          <w:lang w:val="zh-CN"/>
        </w:rPr>
        <w:t xml:space="preserve">联系电话：</w:t>
      </w:r>
      <w:r>
        <w:rPr>
          <w:rFonts w:hint="eastAsia"/>
          <w:szCs w:val="21"/>
        </w:rPr>
        <w:t xml:space="preserve">0512-69571800-2803</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地址：苏州市相城区华元路</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（2）采购代理机构：苏州市卫康招投标咨询服务有限公司</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地址：苏州市姑苏区干将西路1296号深业姑苏中心1幢17层            </w:t>
      </w:r>
      <w:r/>
    </w:p>
    <w:p>
      <w:pPr>
        <w:ind w:firstLine="420"/>
        <w:jc w:val="left"/>
        <w:tabs>
          <w:tab w:val="left" w:pos="2248"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邮编：215005</w:t>
      </w:r>
      <w:r>
        <w:tab/>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联系人：陆宇、张田、李东</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联系电话：0512-65158848转8011/0512-65237219，0512-65153553 （FAX）</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sz w:val="36"/>
          <w:szCs w:val="36"/>
        </w:rPr>
      </w:pPr>
      <w:r/>
      <w:bookmarkStart w:id="9" w:name="_Toc13642113"/>
      <w:r/>
      <w:bookmarkStart w:id="10" w:name="_Toc142194256"/>
      <w:r>
        <w:rPr>
          <w:rFonts w:ascii="宋体" w:hAnsi="宋体"/>
          <w:sz w:val="36"/>
          <w:szCs w:val="36"/>
        </w:rPr>
        <w:br w:type="page" w:clear="all"/>
      </w:r>
      <w:bookmarkEnd w:id="9"/>
      <w:r/>
      <w:bookmarkEnd w:id="10"/>
      <w:r/>
      <w:r/>
    </w:p>
    <w:p>
      <w:pPr>
        <w:jc w:val="center"/>
        <w:spacing w:line="400" w:lineRule="exact"/>
        <w:widowControl/>
        <w:rPr>
          <w:rFonts w:ascii="宋体" w:hAnsi="宋体"/>
          <w:b/>
          <w:sz w:val="36"/>
          <w:szCs w:val="36"/>
        </w:rPr>
      </w:pPr>
      <w:r>
        <w:rPr>
          <w:rFonts w:hint="eastAsia" w:ascii="宋体" w:hAnsi="宋体"/>
          <w:b/>
          <w:sz w:val="36"/>
          <w:szCs w:val="36"/>
        </w:rPr>
        <w:t xml:space="preserve">第二章 投标人须知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一、说明和释义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1、说明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1.2本次采购活动及因本次采购产生的合同受中国法律制约和保护。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1.3本采购文件的解释权属于苏州市卫康招投标咨询服务有限公司。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2、词语释义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 采购代理机构：具体组织实施采购活动的法人。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2.5采购人（甲方）：合同中明确规定的实际购买产品的法人或其他组织和自然人。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2.6中标人（乙方）：合同中规定的向采购方提供产品的法人或其他组织和自然人。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2.7货物：系指乙方按招标采购文件规定，应向甲方提供的一切设备、备品、备件、工具、手册及其它有关技术资料和材料。</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2.8服务：系指本次招标采购文件规定乙方应承担的与提供货物和服务有关的辅助服务，比如运输、保险、安装、调试、提供技术援助、培训、配合措施、维修响应、相关咨询辅助服务等及合同中规定乙方应承担的其它义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知识产权：指专利权、商标权、著作权等无形财产专有权的统称。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0</w:t>
      </w:r>
      <w:r>
        <w:rPr>
          <w:rFonts w:hint="eastAsia" w:asciiTheme="minorEastAsia" w:hAnsiTheme="minorEastAsia" w:eastAsiaTheme="minorEastAsia"/>
          <w:bCs/>
          <w:szCs w:val="21"/>
          <w:lang w:val="zh-CN"/>
        </w:rPr>
        <w:t xml:space="preserve">天：日历日。</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交货地点：合同中明确约定的乙方提交的货物和服务最终到达地点。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 合同价款：根据合同规定，乙方在正确地履行合同义务后甲方应支付乙方的价款。</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 产地：货物开采、生长、生产、最终制造、加工或提供服务的来源地。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 不可抗力：不能预见、不能避免并且不能克服的客观情况。</w:t>
      </w:r>
      <w:r/>
    </w:p>
    <w:p>
      <w:pPr>
        <w:spacing w:line="400" w:lineRule="exact"/>
        <w:widowControl/>
        <w:rPr>
          <w:rFonts w:ascii="宋体" w:hAnsi="宋体" w:cs="宋体"/>
          <w:b/>
          <w:szCs w:val="21"/>
        </w:rPr>
      </w:pPr>
      <w:r>
        <w:rPr>
          <w:rFonts w:hint="eastAsia" w:ascii="宋体" w:hAnsi="宋体" w:cs="宋体"/>
          <w:bCs/>
          <w:szCs w:val="21"/>
        </w:rPr>
        <w:t xml:space="preserve">2.15 </w:t>
      </w:r>
      <w:r>
        <w:rPr>
          <w:rFonts w:hint="eastAsia" w:ascii="宋体" w:hAnsi="宋体" w:cs="宋体"/>
          <w:b/>
          <w:szCs w:val="21"/>
        </w:rPr>
        <w:t xml:space="preserve">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2.16 进口产品：通过中国海关报关验放进入中国境内且产自关境外的产品。</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Cs/>
          <w:szCs w:val="21"/>
        </w:rPr>
        <w:t xml:space="preserve">2.17书面形式：指书面文字、合同书、信件和传真等可以有形地表现所载内容的形式。</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二、投标人（供应商）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3供应商资格要求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详见招标公告。</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4、投标人代表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5、投标费用 </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5.1无论投标过程中的做法和结果如何，投标人自行承担所有与参加投标有关的全部费用。</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6、联合体投标</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本采购项目不接受联合体投标。</w:t>
      </w:r>
      <w:r/>
    </w:p>
    <w:p>
      <w:pPr>
        <w:spacing w:line="400" w:lineRule="exact"/>
        <w:widowControl/>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lang w:val="en-US" w:eastAsia="zh-CN"/>
        </w:rPr>
        <w:t xml:space="preserve">7、不接受进口产品投标</w:t>
      </w:r>
      <w:r/>
    </w:p>
    <w:p>
      <w:pPr>
        <w:numPr>
          <w:ilvl w:val="0"/>
          <w:numId w:val="0"/>
        </w:num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三、采购文件的说明</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8、采购文件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highlight w:val="none"/>
        </w:rPr>
        <w:t xml:space="preserve">采购文件由采购文件目录所列内</w:t>
      </w:r>
      <w:r>
        <w:rPr>
          <w:rFonts w:hint="eastAsia" w:asciiTheme="minorEastAsia" w:hAnsiTheme="minorEastAsia" w:eastAsiaTheme="minorEastAsia"/>
          <w:bCs/>
          <w:szCs w:val="21"/>
        </w:rPr>
        <w:t xml:space="preserve">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9、采购文件的询问与澄清（修改）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、采购文件的修改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.1根据财政部94号令第十一条规定，提出质疑的供应商应当是参与所质疑项目采购活动的供应商。潜在供应商应当依法</w:t>
      </w:r>
      <w:r>
        <w:rPr>
          <w:rFonts w:hint="eastAsia" w:asciiTheme="minorEastAsia" w:hAnsiTheme="minorEastAsia" w:eastAsiaTheme="minorEastAsia"/>
          <w:bCs/>
          <w:szCs w:val="21"/>
        </w:rPr>
        <w:t xml:space="preserve">获取</w:t>
      </w:r>
      <w:r>
        <w:rPr>
          <w:rFonts w:hint="eastAsia" w:asciiTheme="minorEastAsia" w:hAnsiTheme="minorEastAsia" w:eastAsiaTheme="minorEastAsia"/>
          <w:bCs/>
          <w:szCs w:val="21"/>
          <w:lang w:val="zh-CN"/>
        </w:rPr>
        <w:t xml:space="preserve">本</w:t>
      </w:r>
      <w:r>
        <w:rPr>
          <w:rFonts w:hint="eastAsia" w:asciiTheme="minorEastAsia" w:hAnsiTheme="minorEastAsia" w:eastAsiaTheme="minorEastAsia"/>
          <w:bCs/>
          <w:szCs w:val="21"/>
        </w:rPr>
        <w:t xml:space="preserve">采购</w:t>
      </w:r>
      <w:r>
        <w:rPr>
          <w:rFonts w:hint="eastAsia" w:asciiTheme="minorEastAsia" w:hAnsiTheme="minorEastAsia" w:eastAsiaTheme="minorEastAsia"/>
          <w:bCs/>
          <w:szCs w:val="21"/>
          <w:lang w:val="zh-CN"/>
        </w:rPr>
        <w:t xml:space="preserve">文件后可以依法进行质疑。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接受质疑函的方式：当场送达或邮寄方式</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联系单位：苏州市卫康招投标咨询服务有限公司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联系电话：</w:t>
      </w:r>
      <w:r>
        <w:rPr>
          <w:rFonts w:hint="eastAsia" w:asciiTheme="minorEastAsia" w:hAnsiTheme="minorEastAsia" w:eastAsiaTheme="minorEastAsia"/>
          <w:bCs/>
          <w:szCs w:val="21"/>
        </w:rPr>
        <w:t xml:space="preserve">季欣怡林</w:t>
      </w:r>
      <w:r>
        <w:rPr>
          <w:rFonts w:hint="eastAsia" w:asciiTheme="minorEastAsia" w:hAnsiTheme="minorEastAsia" w:eastAsiaTheme="minorEastAsia"/>
          <w:bCs/>
          <w:szCs w:val="21"/>
          <w:lang w:val="zh-CN"/>
        </w:rPr>
        <w:t xml:space="preserve">0512-</w:t>
      </w:r>
      <w:r>
        <w:rPr>
          <w:rFonts w:hint="eastAsia" w:asciiTheme="minorEastAsia" w:hAnsiTheme="minorEastAsia" w:eastAsiaTheme="minorEastAsia"/>
          <w:bCs/>
          <w:szCs w:val="21"/>
        </w:rPr>
        <w:t xml:space="preserve">69165625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7 通讯地址：苏州市姑苏区干将西路1296号深业姑苏中心1幢17层。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四、投标文件说明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12、提示与要求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13、投标文件计量单位和使用文字</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、投标文件的组成</w:t>
      </w:r>
      <w:r>
        <w:rPr>
          <w:rFonts w:hint="eastAsia" w:asciiTheme="minorEastAsia" w:hAnsiTheme="minorEastAsia" w:eastAsiaTheme="minorEastAsia"/>
          <w:bCs/>
          <w:szCs w:val="21"/>
        </w:rPr>
        <w:t xml:space="preserve">（部分格式见附件）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
          <w:szCs w:val="21"/>
        </w:rPr>
        <w:t xml:space="preserve">企业营业执照副本复印件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14.2、</w:t>
      </w:r>
      <w:r>
        <w:rPr>
          <w:rFonts w:hint="eastAsia" w:asciiTheme="minorEastAsia" w:hAnsiTheme="minorEastAsia" w:eastAsiaTheme="minorEastAsia"/>
          <w:b/>
          <w:szCs w:val="21"/>
        </w:rPr>
        <w:t xml:space="preserve">授权委托书（如有），法人及代理人身份证复印件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14.3、</w:t>
      </w:r>
      <w:r>
        <w:rPr>
          <w:rFonts w:hint="eastAsia" w:ascii="宋体" w:hAnsi="宋体" w:cs="宋体"/>
          <w:b/>
          <w:bCs/>
          <w:szCs w:val="21"/>
        </w:rPr>
        <w:t xml:space="preserve">投标</w:t>
      </w:r>
      <w:r>
        <w:rPr>
          <w:rFonts w:hint="eastAsia" w:ascii="宋体" w:hAnsi="宋体" w:cs="宋体"/>
          <w:b/>
          <w:bCs/>
          <w:szCs w:val="21"/>
          <w:lang w:val="zh-CN"/>
        </w:rPr>
        <w:t xml:space="preserve">单位</w:t>
      </w:r>
      <w:r>
        <w:rPr>
          <w:rFonts w:hint="eastAsia" w:ascii="宋体" w:hAnsi="宋体" w:cs="宋体"/>
          <w:b/>
          <w:bCs/>
          <w:szCs w:val="21"/>
        </w:rPr>
        <w:t xml:space="preserve">最新一期</w:t>
      </w:r>
      <w:r>
        <w:rPr>
          <w:rFonts w:hint="eastAsia" w:ascii="宋体" w:hAnsi="宋体" w:cs="宋体"/>
          <w:b/>
          <w:bCs/>
          <w:szCs w:val="21"/>
          <w:lang w:val="zh-CN"/>
        </w:rPr>
        <w:t xml:space="preserve">财务报告或</w:t>
      </w:r>
      <w:r>
        <w:rPr>
          <w:rFonts w:hint="eastAsia" w:ascii="宋体" w:hAnsi="宋体" w:cs="宋体"/>
          <w:b/>
          <w:bCs/>
          <w:szCs w:val="21"/>
        </w:rPr>
        <w:t xml:space="preserve">投标</w:t>
      </w:r>
      <w:r>
        <w:rPr>
          <w:rFonts w:hint="eastAsia" w:ascii="宋体" w:hAnsi="宋体" w:cs="宋体"/>
          <w:b/>
          <w:bCs/>
          <w:szCs w:val="21"/>
          <w:lang w:val="zh-CN"/>
        </w:rPr>
        <w:t xml:space="preserve">单位基本开户银行出具的资信证明</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14.4、</w:t>
      </w:r>
      <w:r>
        <w:rPr>
          <w:rFonts w:hint="eastAsia" w:asciiTheme="minorEastAsia" w:hAnsiTheme="minorEastAsia" w:eastAsiaTheme="minorEastAsia"/>
          <w:b/>
          <w:szCs w:val="21"/>
        </w:rPr>
        <w:t xml:space="preserve">符合履行合同所必备的设备和专业技术能力的证明材料</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w:t>
      </w:r>
      <w:r>
        <w:rPr>
          <w:rFonts w:hint="eastAsia" w:asciiTheme="minorEastAsia" w:hAnsiTheme="minorEastAsia" w:eastAsiaTheme="minorEastAsia"/>
          <w:b/>
          <w:szCs w:val="21"/>
        </w:rPr>
        <w:t xml:space="preserve">近三个月依法缴纳税收的凭据和依法缴纳社会保险的凭据复印件</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14.6、</w:t>
      </w:r>
      <w:r>
        <w:rPr>
          <w:rFonts w:hint="eastAsia" w:asciiTheme="minorEastAsia" w:hAnsiTheme="minorEastAsia" w:eastAsiaTheme="minorEastAsia"/>
          <w:b/>
          <w:szCs w:val="21"/>
        </w:rPr>
        <w:t xml:space="preserve">参加政府采购活动前3年内在经营活动中没有重大违法记录的书面声明</w:t>
      </w:r>
      <w:r>
        <w:rPr>
          <w:rFonts w:hint="eastAsia" w:asciiTheme="minorEastAsia" w:hAnsiTheme="minorEastAsia" w:eastAsiaTheme="minorEastAsia"/>
          <w:bCs/>
          <w:szCs w:val="21"/>
        </w:rPr>
        <w:t xml:space="preserve">；</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Cs/>
          <w:szCs w:val="21"/>
        </w:rPr>
        <w:t xml:space="preserve">14.7、</w:t>
      </w:r>
      <w:r>
        <w:rPr>
          <w:rFonts w:hint="eastAsia" w:asciiTheme="minorEastAsia" w:hAnsiTheme="minorEastAsia" w:eastAsiaTheme="minorEastAsia"/>
          <w:b/>
          <w:szCs w:val="21"/>
        </w:rPr>
        <w:t xml:space="preserve">提供医疗器械经营许可证（或医疗器械生产许可证）复印件（如属）、所投产品的医疗器械产品注册证或备案凭证复印件（如属）</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B、技术部分材料：</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rPr>
        <w:t xml:space="preserve">、投标函；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9</w:t>
      </w:r>
      <w:r>
        <w:rPr>
          <w:rFonts w:hint="eastAsia" w:asciiTheme="minorEastAsia" w:hAnsiTheme="minorEastAsia" w:eastAsiaTheme="minorEastAsia"/>
          <w:bCs/>
          <w:szCs w:val="21"/>
        </w:rPr>
        <w:t xml:space="preserve">、供应商关于资格的声明函；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0</w:t>
      </w:r>
      <w:r>
        <w:rPr>
          <w:rFonts w:hint="eastAsia" w:asciiTheme="minorEastAsia" w:hAnsiTheme="minorEastAsia" w:eastAsiaTheme="minorEastAsia"/>
          <w:bCs/>
          <w:szCs w:val="21"/>
        </w:rPr>
        <w:t xml:space="preserve">、投标产品清单表；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1</w:t>
      </w:r>
      <w:r>
        <w:rPr>
          <w:rFonts w:hint="eastAsia" w:asciiTheme="minorEastAsia" w:hAnsiTheme="minorEastAsia" w:eastAsiaTheme="minorEastAsia"/>
          <w:bCs/>
          <w:szCs w:val="21"/>
        </w:rPr>
        <w:t xml:space="preserve">、投标产品技术对照表；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2</w:t>
      </w:r>
      <w:r>
        <w:rPr>
          <w:rFonts w:hint="eastAsia" w:asciiTheme="minorEastAsia" w:hAnsiTheme="minorEastAsia" w:eastAsiaTheme="minorEastAsia"/>
          <w:bCs/>
          <w:szCs w:val="21"/>
        </w:rPr>
        <w:t xml:space="preserve">、设备的安装、调试、验收方案；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3</w:t>
      </w:r>
      <w:r>
        <w:rPr>
          <w:rFonts w:hint="eastAsia" w:asciiTheme="minorEastAsia" w:hAnsiTheme="minorEastAsia" w:eastAsiaTheme="minorEastAsia"/>
          <w:bCs/>
          <w:szCs w:val="21"/>
        </w:rPr>
        <w:t xml:space="preserve">、产品质量承诺；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4</w:t>
      </w:r>
      <w:r>
        <w:rPr>
          <w:rFonts w:hint="eastAsia" w:asciiTheme="minorEastAsia" w:hAnsiTheme="minorEastAsia" w:eastAsiaTheme="minorEastAsia"/>
          <w:bCs/>
          <w:szCs w:val="21"/>
        </w:rPr>
        <w:t xml:space="preserve">、产品生产厂家印制的产品彩页或说明书；（投标技术参数如与彩页或说明书有矛盾之处，以彩页或说明书为准）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5</w:t>
      </w:r>
      <w:r>
        <w:rPr>
          <w:rFonts w:hint="eastAsia" w:asciiTheme="minorEastAsia" w:hAnsiTheme="minorEastAsia" w:eastAsiaTheme="minorEastAsia"/>
          <w:bCs/>
          <w:szCs w:val="21"/>
        </w:rPr>
        <w:t xml:space="preserve">、为提供货物所需的安装实施方案、人员培训方案、售后服务方案及服务体系方案；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6</w:t>
      </w:r>
      <w:r>
        <w:rPr>
          <w:rFonts w:hint="eastAsia" w:asciiTheme="minorEastAsia" w:hAnsiTheme="minorEastAsia" w:eastAsiaTheme="minorEastAsia"/>
          <w:bCs/>
          <w:szCs w:val="21"/>
        </w:rPr>
        <w:t xml:space="preserve">、对本次投标的详细说明（投标人视各自的情况自行编制）；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7</w:t>
      </w:r>
      <w:r>
        <w:rPr>
          <w:rFonts w:hint="eastAsia" w:asciiTheme="minorEastAsia" w:hAnsiTheme="minorEastAsia" w:eastAsiaTheme="minorEastAsia"/>
          <w:bCs/>
          <w:szCs w:val="21"/>
        </w:rPr>
        <w:t xml:space="preserve">、中小企业声明函（如属）、残疾人福利性单位声明函（如属）、监狱企业证明文件（如属）和《投标保证承诺书》</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rPr>
        <w:t xml:space="preserve">、与本次投标采购相关的其他资料，详见评分办法；以上资料必须与投标文件中的内容完全一致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投标文件由1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.1~1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lang w:val="zh-CN"/>
        </w:rPr>
        <w:t xml:space="preserve">款规定的内容共同组成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、投标文件编制要求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.1投标文件按上述统一顺序、统一格式编写，并在首页编制“投标文件目录”，</w:t>
      </w:r>
      <w:r>
        <w:rPr>
          <w:rFonts w:hint="eastAsia" w:asciiTheme="minorEastAsia" w:hAnsiTheme="minorEastAsia" w:eastAsiaTheme="minorEastAsia"/>
          <w:bCs/>
          <w:szCs w:val="21"/>
        </w:rPr>
        <w:t xml:space="preserve">上传电子投标系统</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、投标文件的份数和签署</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.1投标人应按本须知的规定，编制</w:t>
      </w:r>
      <w:r>
        <w:rPr>
          <w:rFonts w:hint="eastAsia" w:asciiTheme="minorEastAsia" w:hAnsiTheme="minorEastAsia" w:eastAsiaTheme="minorEastAsia"/>
          <w:bCs/>
          <w:szCs w:val="21"/>
        </w:rPr>
        <w:t xml:space="preserve">电子投标文件</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7</w:t>
      </w:r>
      <w:r>
        <w:rPr>
          <w:rFonts w:hint="eastAsia" w:asciiTheme="minorEastAsia" w:hAnsiTheme="minorEastAsia" w:eastAsiaTheme="minorEastAsia"/>
          <w:bCs/>
          <w:szCs w:val="21"/>
          <w:lang w:val="zh-CN"/>
        </w:rPr>
        <w:t xml:space="preserve">、投标保证金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无</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、投标文件的有效期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五、投标文件的递交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、投标文件的密封及标记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w:t>
      </w:r>
      <w:r>
        <w:rPr>
          <w:rFonts w:hint="eastAsia" w:asciiTheme="minorEastAsia" w:hAnsiTheme="minorEastAsia" w:eastAsiaTheme="minorEastAsia"/>
          <w:bCs/>
          <w:szCs w:val="21"/>
          <w:lang w:val="zh-CN"/>
        </w:rPr>
        <w:t xml:space="preserve">、投标文件的递交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20.1投标文件必须在投标截止时间上传至苏采云电子招投标平台。</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20.2逾期上传的投标文件，采购人、采购代理机构应当拒收。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20.3至投标截止时间投标人不足3家的，不得开标</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、投标文件的修改和撤销</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.2开标后投标人不得撤销投标。</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六、开标和评标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22、开标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22.6技术支持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在网上招投标过程中如有疑问，请及时联系：</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CA技术咨询服务电话：400-608-6099</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电子签章技术咨询服务电话：15380932027、15371015030、13675197356、13675197221</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22.7澄清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23、资格审查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23.1公开招标采购项目开标结束后，采购人应当依法对投标人的资格进行审查。</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23.2.1查询时间：投标文件递交截止时间。</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23.2.2查询渠道：统一登录“信用中国”等系统查询供应商的信用记录。</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23.2.3查询证据留存方式：对存在失信信息的供应商，评标委员会应填写《苏州市级政府采购供应商失信信息确认函》，由失信供应商签名确认。同时，采购代理机构工作人员应登录到来源网站页面进行复核并打印，作为证据留存。</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23.4</w:t>
      </w:r>
      <w:r>
        <w:rPr>
          <w:rFonts w:hint="eastAsia" w:asciiTheme="minorEastAsia" w:hAnsiTheme="minorEastAsia" w:eastAsiaTheme="minorEastAsia"/>
          <w:b/>
          <w:szCs w:val="21"/>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23.5资格审查合格投标人不足3家的，不得评标。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24、评标委员会</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.1评标委员会成员依法组建；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评标委员会</w:t>
      </w:r>
      <w:r>
        <w:rPr>
          <w:rFonts w:hint="eastAsia" w:asciiTheme="minorEastAsia" w:hAnsiTheme="minorEastAsia" w:eastAsiaTheme="minorEastAsia"/>
          <w:bCs/>
          <w:szCs w:val="21"/>
          <w:lang w:val="zh-CN"/>
        </w:rPr>
        <w:t xml:space="preserve">将</w:t>
      </w:r>
      <w:r>
        <w:rPr>
          <w:rFonts w:asciiTheme="minorEastAsia" w:hAnsiTheme="minorEastAsia" w:eastAsiaTheme="minorEastAsia"/>
          <w:bCs/>
          <w:szCs w:val="21"/>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负责具体的评标事务，并独立履行以下职责</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.1</w:t>
      </w:r>
      <w:r>
        <w:rPr>
          <w:rFonts w:asciiTheme="minorEastAsia" w:hAnsiTheme="minorEastAsia" w:eastAsiaTheme="minorEastAsia"/>
          <w:bCs/>
          <w:szCs w:val="21"/>
          <w:lang w:val="zh-CN"/>
        </w:rPr>
        <w:t xml:space="preserve">审查、评价投标文件是否符合招标文件的商务、</w:t>
      </w:r>
      <w:r>
        <w:rPr>
          <w:rFonts w:hint="eastAsia" w:asciiTheme="minorEastAsia" w:hAnsiTheme="minorEastAsia" w:eastAsiaTheme="minorEastAsia"/>
          <w:bCs/>
          <w:szCs w:val="21"/>
        </w:rPr>
        <w:t xml:space="preserve">服务方案</w:t>
      </w:r>
      <w:r>
        <w:rPr>
          <w:rFonts w:asciiTheme="minorEastAsia" w:hAnsiTheme="minorEastAsia" w:eastAsiaTheme="minorEastAsia"/>
          <w:bCs/>
          <w:szCs w:val="21"/>
          <w:lang w:val="zh-CN"/>
        </w:rPr>
        <w:t xml:space="preserve">等实质性要求；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要求投标人对投标文件有关事项作出澄清或者说明；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.3</w:t>
      </w:r>
      <w:r>
        <w:rPr>
          <w:rFonts w:asciiTheme="minorEastAsia" w:hAnsiTheme="minorEastAsia" w:eastAsiaTheme="minorEastAsia"/>
          <w:bCs/>
          <w:szCs w:val="21"/>
          <w:lang w:val="zh-CN"/>
        </w:rPr>
        <w:t xml:space="preserve">对投标文件进行比较和评价；</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.4推荐中标候选人</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.5</w:t>
      </w:r>
      <w:r>
        <w:rPr>
          <w:rFonts w:asciiTheme="minorEastAsia" w:hAnsiTheme="minorEastAsia" w:eastAsiaTheme="minorEastAsia"/>
          <w:bCs/>
          <w:szCs w:val="21"/>
          <w:lang w:val="zh-CN"/>
        </w:rPr>
        <w:t xml:space="preserve">向采购人、采购代理机构或者有关部门报告评标中发现的违法行为</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成员应当履行下列义务：</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.1遵纪守法，客观、公正、廉洁地履行职责；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.3对评标过程和结果，以及投标人的商业秘密保密；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.4参与评标报告的起草；</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.5配合招标采购人答复投标人提出的质疑；</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.6配合</w:t>
      </w:r>
      <w:r>
        <w:rPr>
          <w:rFonts w:hint="eastAsia" w:asciiTheme="minorEastAsia" w:hAnsiTheme="minorEastAsia" w:eastAsiaTheme="minorEastAsia"/>
          <w:bCs/>
          <w:szCs w:val="21"/>
          <w:lang w:val="zh-CN"/>
        </w:rPr>
        <w:t xml:space="preserve">有关</w:t>
      </w:r>
      <w:r>
        <w:rPr>
          <w:rFonts w:asciiTheme="minorEastAsia" w:hAnsiTheme="minorEastAsia" w:eastAsiaTheme="minorEastAsia"/>
          <w:bCs/>
          <w:szCs w:val="21"/>
          <w:lang w:val="zh-CN"/>
        </w:rPr>
        <w:t xml:space="preserve">部门的投诉处理工作。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、评标内容的保密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asciiTheme="minorEastAsia" w:hAnsiTheme="minorEastAsia" w:eastAsiaTheme="minorEastAsia"/>
          <w:bCs/>
          <w:szCs w:val="21"/>
          <w:lang w:val="zh-CN"/>
        </w:rPr>
        <w:t xml:space="preserve">、对投标文件初审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26.2</w:t>
      </w:r>
      <w:r>
        <w:rPr>
          <w:rFonts w:hint="eastAsia" w:asciiTheme="minorEastAsia" w:hAnsiTheme="minorEastAsia" w:eastAsiaTheme="minorEastAsia"/>
          <w:bCs/>
          <w:szCs w:val="21"/>
          <w:lang w:val="zh-CN"/>
        </w:rPr>
        <w:t xml:space="preserve">投标文件有下列情况之一者将被认定为无效投标：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.2.1投标文件未按照本须知规定签署和盖章；</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投标人拒绝修正错误；</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投标人的投标文件中出现评标委员会认为不应雷同的；</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其他被评标委员会认定无效的情况。</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szCs w:val="21"/>
        </w:rPr>
        <w:t xml:space="preserve">采购人</w:t>
      </w:r>
      <w:r>
        <w:rPr>
          <w:rFonts w:hint="eastAsia" w:asciiTheme="minorEastAsia" w:hAnsiTheme="minorEastAsia" w:eastAsiaTheme="minorEastAsia"/>
          <w:bCs/>
          <w:szCs w:val="21"/>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26.5</w:t>
      </w:r>
      <w:r>
        <w:rPr>
          <w:rFonts w:hint="eastAsia" w:asciiTheme="minorEastAsia" w:hAnsiTheme="minorEastAsia" w:eastAsiaTheme="minorEastAsia"/>
          <w:bCs/>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26.6</w:t>
      </w:r>
      <w:r>
        <w:rPr>
          <w:rFonts w:hint="eastAsia" w:asciiTheme="minorEastAsia" w:hAnsiTheme="minorEastAsia" w:eastAsiaTheme="minorEastAsia"/>
          <w:bCs/>
          <w:szCs w:val="21"/>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26.7</w:t>
      </w:r>
      <w:r>
        <w:rPr>
          <w:rFonts w:hint="eastAsia" w:asciiTheme="minorEastAsia" w:hAnsiTheme="minorEastAsia" w:eastAsiaTheme="minorEastAsia"/>
          <w:bCs/>
          <w:szCs w:val="21"/>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26.8</w:t>
      </w:r>
      <w:r>
        <w:rPr>
          <w:rFonts w:asciiTheme="minorEastAsia" w:hAnsiTheme="minorEastAsia" w:eastAsiaTheme="minorEastAsia"/>
          <w:bCs/>
          <w:szCs w:val="21"/>
          <w:lang w:val="zh-CN"/>
        </w:rPr>
        <w:t xml:space="preserve">对不同文字文本投标文件的解释发生异议的，以中文文本为准</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、废标</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.1 在招标过程中，出现下列情况之一的，应予废标：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27.1.1</w:t>
      </w:r>
      <w:r>
        <w:rPr>
          <w:rFonts w:asciiTheme="minorEastAsia" w:hAnsiTheme="minorEastAsia" w:eastAsiaTheme="minorEastAsia"/>
          <w:bCs/>
          <w:szCs w:val="21"/>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27.1.2</w:t>
      </w:r>
      <w:r>
        <w:rPr>
          <w:rFonts w:asciiTheme="minorEastAsia" w:hAnsiTheme="minorEastAsia" w:eastAsiaTheme="minorEastAsia"/>
          <w:bCs/>
          <w:szCs w:val="21"/>
          <w:lang w:val="zh-CN"/>
        </w:rPr>
        <w:t xml:space="preserve">出现影响采购公正的违法、违规行为的；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27.1.3</w:t>
      </w:r>
      <w:r>
        <w:rPr>
          <w:rFonts w:asciiTheme="minorEastAsia" w:hAnsiTheme="minorEastAsia" w:eastAsiaTheme="minorEastAsia"/>
          <w:bCs/>
          <w:szCs w:val="21"/>
          <w:lang w:val="zh-CN"/>
        </w:rPr>
        <w:t xml:space="preserve">因重大变故，采购任务取消的。 </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.2 废标后，采购代理机构将</w:t>
      </w:r>
      <w:r>
        <w:rPr>
          <w:rFonts w:hint="eastAsia" w:asciiTheme="minorEastAsia" w:hAnsiTheme="minorEastAsia" w:eastAsiaTheme="minorEastAsia"/>
          <w:bCs/>
          <w:szCs w:val="21"/>
          <w:lang w:val="zh-CN"/>
        </w:rPr>
        <w:t xml:space="preserve">发布废标公告</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、投标文件的评价和比较</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.1评标委员会将仅对按照</w:t>
      </w:r>
      <w:r>
        <w:rPr>
          <w:rFonts w:hint="eastAsia" w:asciiTheme="minorEastAsia" w:hAnsiTheme="minorEastAsia" w:eastAsiaTheme="minorEastAsia"/>
          <w:bCs/>
          <w:szCs w:val="21"/>
        </w:rPr>
        <w:t xml:space="preserve">采购文件</w:t>
      </w:r>
      <w:r>
        <w:rPr>
          <w:rFonts w:asciiTheme="minorEastAsia" w:hAnsiTheme="minorEastAsia" w:eastAsiaTheme="minorEastAsia"/>
          <w:bCs/>
          <w:szCs w:val="21"/>
          <w:lang w:val="zh-CN"/>
        </w:rPr>
        <w:t xml:space="preserve">规定确定为实质上响应招标文件要求的投标文件</w:t>
      </w:r>
      <w:r>
        <w:rPr>
          <w:rFonts w:hint="eastAsia" w:asciiTheme="minorEastAsia" w:hAnsiTheme="minorEastAsia" w:eastAsiaTheme="minorEastAsia"/>
          <w:bCs/>
          <w:szCs w:val="21"/>
          <w:lang w:val="zh-CN"/>
        </w:rPr>
        <w:t xml:space="preserve">进行评估，综合比较与评价</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.2评价和比较采用综合评分法，</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严格按照招标文件的规定要求、条件、评分标准，对投标人所提供</w:t>
      </w:r>
      <w:r>
        <w:rPr>
          <w:rFonts w:hint="eastAsia" w:asciiTheme="minorEastAsia" w:hAnsiTheme="minorEastAsia" w:eastAsiaTheme="minorEastAsia"/>
          <w:bCs/>
          <w:szCs w:val="21"/>
        </w:rPr>
        <w:t xml:space="preserve">产品</w:t>
      </w:r>
      <w:r>
        <w:rPr>
          <w:rFonts w:asciiTheme="minorEastAsia" w:hAnsiTheme="minorEastAsia" w:eastAsiaTheme="minorEastAsia"/>
          <w:bCs/>
          <w:szCs w:val="21"/>
          <w:lang w:val="zh-CN"/>
        </w:rPr>
        <w:t xml:space="preserve">的</w:t>
      </w:r>
      <w:r>
        <w:rPr>
          <w:rFonts w:hint="eastAsia" w:asciiTheme="minorEastAsia" w:hAnsiTheme="minorEastAsia" w:eastAsiaTheme="minorEastAsia"/>
          <w:bCs/>
          <w:szCs w:val="21"/>
        </w:rPr>
        <w:t xml:space="preserve">科学</w:t>
      </w:r>
      <w:r>
        <w:rPr>
          <w:rFonts w:asciiTheme="minorEastAsia" w:hAnsiTheme="minorEastAsia" w:eastAsiaTheme="minorEastAsia"/>
          <w:bCs/>
          <w:szCs w:val="21"/>
          <w:lang w:val="zh-CN"/>
        </w:rPr>
        <w:t xml:space="preserve">性、可靠性、</w:t>
      </w:r>
      <w:r>
        <w:rPr>
          <w:rFonts w:hint="eastAsia" w:asciiTheme="minorEastAsia" w:hAnsiTheme="minorEastAsia" w:eastAsiaTheme="minorEastAsia"/>
          <w:bCs/>
          <w:szCs w:val="21"/>
        </w:rPr>
        <w:t xml:space="preserve">履约</w:t>
      </w:r>
      <w:r>
        <w:rPr>
          <w:rFonts w:asciiTheme="minorEastAsia" w:hAnsiTheme="minorEastAsia" w:eastAsiaTheme="minorEastAsia"/>
          <w:bCs/>
          <w:szCs w:val="21"/>
          <w:lang w:val="zh-CN"/>
        </w:rPr>
        <w:t xml:space="preserve">服务承诺、质量保证承诺等实质性响应内容进行比较评价</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七、授予合同</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、中标人的确认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.1评标委员会根据投标人资格审查情况，对投标文件进行评价和比较，按照评标办法和标准</w:t>
      </w:r>
      <w:r>
        <w:rPr>
          <w:rFonts w:hint="eastAsia" w:asciiTheme="minorEastAsia" w:hAnsiTheme="minorEastAsia" w:eastAsiaTheme="minorEastAsia"/>
          <w:bCs/>
          <w:szCs w:val="21"/>
        </w:rPr>
        <w:t xml:space="preserve">推荐中标候选人，并根据采购人的委托及评审结果确定中标人</w:t>
      </w:r>
      <w:r>
        <w:rPr>
          <w:rFonts w:asciiTheme="minorEastAsia" w:hAnsiTheme="minorEastAsia" w:eastAsiaTheme="minorEastAsia"/>
          <w:bCs/>
          <w:szCs w:val="21"/>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szCs w:val="21"/>
          <w:lang w:val="zh-CN"/>
        </w:rPr>
        <w:t xml:space="preserve">采购代理机构将在收到质疑后七个工作日内对质疑内容做出答复。</w:t>
      </w:r>
      <w:r>
        <w:rPr>
          <w:rFonts w:hint="eastAsia" w:asciiTheme="minorEastAsia" w:hAnsiTheme="minorEastAsia" w:eastAsiaTheme="minorEastAsia"/>
          <w:bCs/>
          <w:szCs w:val="21"/>
        </w:rPr>
        <w:t xml:space="preserve">超过</w:t>
      </w:r>
      <w:r>
        <w:rPr>
          <w:rFonts w:hint="eastAsia" w:asciiTheme="minorEastAsia" w:hAnsiTheme="minorEastAsia" w:eastAsiaTheme="minorEastAsia"/>
          <w:bCs/>
          <w:szCs w:val="21"/>
          <w:lang w:val="zh-CN"/>
        </w:rPr>
        <w:t xml:space="preserve">期限</w:t>
      </w:r>
      <w:r>
        <w:rPr>
          <w:rFonts w:asciiTheme="minorEastAsia" w:hAnsiTheme="minorEastAsia" w:eastAsiaTheme="minorEastAsia"/>
          <w:bCs/>
          <w:szCs w:val="21"/>
          <w:lang w:val="zh-CN"/>
        </w:rPr>
        <w:t xml:space="preserve">向采购代理机构提出质疑，采购代理机构</w:t>
      </w:r>
      <w:r>
        <w:rPr>
          <w:rFonts w:hint="eastAsia" w:asciiTheme="minorEastAsia" w:hAnsiTheme="minorEastAsia" w:eastAsiaTheme="minorEastAsia"/>
          <w:bCs/>
          <w:szCs w:val="21"/>
        </w:rPr>
        <w:t xml:space="preserve">将</w:t>
      </w:r>
      <w:r>
        <w:rPr>
          <w:rFonts w:asciiTheme="minorEastAsia" w:hAnsiTheme="minorEastAsia" w:eastAsiaTheme="minorEastAsia"/>
          <w:bCs/>
          <w:szCs w:val="21"/>
          <w:lang w:val="zh-CN"/>
        </w:rPr>
        <w:t xml:space="preserve">不予答复。</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29.3中标人数量：1家。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30</w:t>
      </w:r>
      <w:r>
        <w:rPr>
          <w:rFonts w:asciiTheme="minorEastAsia" w:hAnsiTheme="minorEastAsia" w:eastAsiaTheme="minorEastAsia"/>
          <w:bCs/>
          <w:szCs w:val="21"/>
          <w:lang w:val="zh-CN"/>
        </w:rPr>
        <w:t xml:space="preserve">、合同授予标准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、中标通知书</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.1</w:t>
      </w:r>
      <w:r>
        <w:rPr>
          <w:rFonts w:hint="eastAsia" w:asciiTheme="minorEastAsia" w:hAnsiTheme="minorEastAsia" w:eastAsiaTheme="minorEastAsia"/>
          <w:bCs/>
          <w:szCs w:val="21"/>
          <w:lang w:val="zh-CN"/>
        </w:rPr>
        <w:t xml:space="preserve">确定</w:t>
      </w:r>
      <w:r>
        <w:rPr>
          <w:rFonts w:asciiTheme="minorEastAsia" w:hAnsiTheme="minorEastAsia" w:eastAsiaTheme="minorEastAsia"/>
          <w:bCs/>
          <w:szCs w:val="21"/>
          <w:lang w:val="zh-CN"/>
        </w:rPr>
        <w:t xml:space="preserve">中标人后，采购代理机构将</w:t>
      </w:r>
      <w:r>
        <w:rPr>
          <w:rFonts w:hint="eastAsia" w:asciiTheme="minorEastAsia" w:hAnsiTheme="minorEastAsia" w:eastAsiaTheme="minorEastAsia"/>
          <w:bCs/>
          <w:szCs w:val="21"/>
        </w:rPr>
        <w:t xml:space="preserve">在规定时间内</w:t>
      </w:r>
      <w:r>
        <w:rPr>
          <w:rFonts w:asciiTheme="minorEastAsia" w:hAnsiTheme="minorEastAsia" w:eastAsiaTheme="minorEastAsia"/>
          <w:bCs/>
          <w:szCs w:val="21"/>
          <w:lang w:val="zh-CN"/>
        </w:rPr>
        <w:t xml:space="preserve">以书面形式通知中标人其投标被接受。在中标通知书中明确中标人的</w:t>
      </w:r>
      <w:r>
        <w:rPr>
          <w:rFonts w:hint="eastAsia" w:asciiTheme="minorEastAsia" w:hAnsiTheme="minorEastAsia" w:eastAsiaTheme="minorEastAsia"/>
          <w:bCs/>
          <w:szCs w:val="21"/>
        </w:rPr>
        <w:t xml:space="preserve">服务内容及标准</w:t>
      </w:r>
      <w:r>
        <w:rPr>
          <w:rFonts w:asciiTheme="minorEastAsia" w:hAnsiTheme="minorEastAsia" w:eastAsiaTheme="minorEastAsia"/>
          <w:bCs/>
          <w:szCs w:val="21"/>
          <w:lang w:val="zh-CN"/>
        </w:rPr>
        <w:t xml:space="preserve">和有关合同签订的日期和地点。</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.2中标通知书将成为合同的组成部分。</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.3采购代理机构对未中标人不承担解释未中标原因的义务。</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asciiTheme="minorEastAsia" w:hAnsiTheme="minorEastAsia" w:eastAsiaTheme="minorEastAsia"/>
          <w:bCs/>
          <w:szCs w:val="21"/>
          <w:lang w:val="zh-CN"/>
        </w:rPr>
        <w:t xml:space="preserve">、合同的签订</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.3中标人无正当理由不得放弃中标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八、其他事项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asciiTheme="minorEastAsia" w:hAnsiTheme="minorEastAsia" w:eastAsiaTheme="minorEastAsia"/>
          <w:bCs/>
          <w:szCs w:val="21"/>
          <w:lang w:val="zh-CN"/>
        </w:rPr>
        <w:t xml:space="preserve">、中标服务费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.1中标人应按前附表规定缴纳中标服务费。</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、监督和公证</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.1政府有关监督部门将对招投标全过程进行监督。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.2采购代理机构的</w:t>
      </w:r>
      <w:r>
        <w:rPr>
          <w:rFonts w:hint="eastAsia" w:asciiTheme="minorEastAsia" w:hAnsiTheme="minorEastAsia" w:eastAsiaTheme="minorEastAsia"/>
          <w:bCs/>
          <w:szCs w:val="21"/>
        </w:rPr>
        <w:t xml:space="preserve">开标评标</w:t>
      </w:r>
      <w:r>
        <w:rPr>
          <w:rFonts w:asciiTheme="minorEastAsia" w:hAnsiTheme="minorEastAsia" w:eastAsiaTheme="minorEastAsia"/>
          <w:bCs/>
          <w:szCs w:val="21"/>
          <w:lang w:val="zh-CN"/>
        </w:rPr>
        <w:t xml:space="preserve">过程将</w:t>
      </w:r>
      <w:r>
        <w:rPr>
          <w:rFonts w:hint="eastAsia" w:asciiTheme="minorEastAsia" w:hAnsiTheme="minorEastAsia" w:eastAsiaTheme="minorEastAsia"/>
          <w:bCs/>
          <w:szCs w:val="21"/>
        </w:rPr>
        <w:t xml:space="preserve">请</w:t>
      </w:r>
      <w:r>
        <w:rPr>
          <w:rFonts w:asciiTheme="minorEastAsia" w:hAnsiTheme="minorEastAsia" w:eastAsiaTheme="minorEastAsia"/>
          <w:bCs/>
          <w:szCs w:val="21"/>
          <w:lang w:val="zh-CN"/>
        </w:rPr>
        <w:t xml:space="preserve">公证机关进行公证。</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、未尽事宜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rPr>
      </w:r>
      <w:r/>
    </w:p>
    <w:p>
      <w:pPr>
        <w:ind w:left="420" w:firstLine="210"/>
        <w:spacing w:after="120"/>
        <w:rPr>
          <w:rFonts w:ascii="宋体" w:hAnsi="宋体" w:eastAsia="仿宋_GB2312"/>
          <w:b/>
          <w:sz w:val="36"/>
          <w:szCs w:val="36"/>
        </w:rPr>
      </w:pPr>
      <w:r>
        <w:rPr>
          <w:rFonts w:ascii="宋体" w:hAnsi="宋体" w:eastAsia="仿宋_GB2312"/>
          <w:b/>
          <w:sz w:val="36"/>
          <w:szCs w:val="36"/>
        </w:rPr>
      </w:r>
      <w:r/>
    </w:p>
    <w:p>
      <w:pPr>
        <w:spacing w:after="120"/>
        <w:rPr>
          <w:rFonts w:ascii="宋体" w:hAnsi="宋体" w:eastAsia="仿宋_GB2312"/>
          <w:b/>
          <w:sz w:val="36"/>
          <w:szCs w:val="36"/>
        </w:rPr>
      </w:pPr>
      <w:r>
        <w:rPr>
          <w:rFonts w:ascii="宋体" w:hAnsi="宋体" w:eastAsia="仿宋_GB2312"/>
          <w:b/>
          <w:sz w:val="36"/>
          <w:szCs w:val="36"/>
        </w:rPr>
      </w:r>
      <w:r/>
    </w:p>
    <w:p>
      <w:pPr>
        <w:jc w:val="center"/>
        <w:widowControl/>
        <w:rPr>
          <w:rFonts w:ascii="宋体" w:hAnsi="宋体"/>
          <w:b/>
          <w:sz w:val="36"/>
          <w:szCs w:val="36"/>
        </w:rPr>
      </w:pPr>
      <w:r/>
      <w:bookmarkStart w:id="11" w:name="_Toc13642114"/>
      <w:r/>
      <w:bookmarkStart w:id="12" w:name="_Toc142194265"/>
      <w:r/>
      <w:bookmarkStart w:id="13" w:name="OLE_LINK1"/>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0"/>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pStyle w:val="727"/>
        <w:rPr>
          <w:rFonts w:ascii="宋体" w:hAnsi="宋体"/>
          <w:b/>
          <w:sz w:val="36"/>
          <w:szCs w:val="36"/>
        </w:rPr>
      </w:pPr>
      <w:r>
        <w:rPr>
          <w:rFonts w:ascii="宋体" w:hAnsi="宋体"/>
          <w:b/>
          <w:sz w:val="36"/>
          <w:szCs w:val="36"/>
        </w:rPr>
      </w:r>
      <w:r/>
    </w:p>
    <w:p>
      <w:pPr>
        <w:pStyle w:val="730"/>
      </w:p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hint="eastAsia" w:ascii="宋体" w:hAnsi="宋体"/>
          <w:b/>
          <w:sz w:val="36"/>
          <w:szCs w:val="36"/>
        </w:rPr>
        <w:t xml:space="preserve">第三章 投标文件格式</w:t>
      </w:r>
      <w:bookmarkEnd w:id="11"/>
      <w:r/>
      <w:bookmarkEnd w:id="12"/>
      <w:r/>
      <w:r/>
    </w:p>
    <w:p>
      <w:pPr>
        <w:jc w:val="left"/>
        <w:spacing w:line="360" w:lineRule="auto"/>
        <w:widowControl/>
        <w:rPr>
          <w:rFonts w:ascii="宋体" w:hAnsi="宋体"/>
          <w:b/>
          <w:sz w:val="24"/>
          <w:szCs w:val="20"/>
        </w:rPr>
      </w:pPr>
      <w:r>
        <w:rPr>
          <w:rFonts w:ascii="宋体" w:hAnsi="宋体"/>
          <w:b/>
          <w:sz w:val="24"/>
          <w:szCs w:val="20"/>
        </w:rPr>
      </w:r>
      <w:r/>
    </w:p>
    <w:p>
      <w:pPr>
        <w:jc w:val="left"/>
        <w:spacing w:line="360" w:lineRule="auto"/>
        <w:widowControl/>
        <w:rPr>
          <w:rFonts w:ascii="宋体" w:hAnsi="宋体"/>
          <w:b/>
          <w:szCs w:val="21"/>
        </w:rPr>
      </w:pPr>
      <w:r>
        <w:rPr>
          <w:rFonts w:ascii="宋体" w:hAnsi="宋体"/>
          <w:b/>
          <w:szCs w:val="21"/>
        </w:rPr>
        <w:t xml:space="preserve">说明：</w:t>
      </w:r>
      <w:r/>
    </w:p>
    <w:p>
      <w:pPr>
        <w:jc w:val="left"/>
        <w:spacing w:line="360" w:lineRule="auto"/>
        <w:widowControl/>
        <w:rPr>
          <w:rFonts w:ascii="宋体" w:hAnsi="宋体"/>
          <w:b/>
          <w:szCs w:val="21"/>
        </w:rPr>
      </w:pPr>
      <w:r>
        <w:rPr>
          <w:rFonts w:ascii="宋体" w:hAnsi="宋体"/>
          <w:b/>
          <w:szCs w:val="21"/>
        </w:rPr>
        <w:t xml:space="preserve">    对本章所有的投标书格式，投标</w:t>
      </w:r>
      <w:r>
        <w:rPr>
          <w:rFonts w:hint="eastAsia" w:ascii="宋体" w:hAnsi="宋体"/>
          <w:b/>
          <w:szCs w:val="21"/>
        </w:rPr>
        <w:t xml:space="preserve">人</w:t>
      </w:r>
      <w:r>
        <w:rPr>
          <w:rFonts w:ascii="宋体" w:hAnsi="宋体"/>
          <w:b/>
          <w:szCs w:val="21"/>
        </w:rPr>
        <w:t xml:space="preserve">可根据自身情况进行补充和修改，但补充和修改不得造成与本格式内容有实质性的违背。</w:t>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spacing w:line="360" w:lineRule="auto"/>
        <w:widowControl/>
        <w:rPr>
          <w:rFonts w:ascii="宋体" w:hAnsi="宋体"/>
          <w:sz w:val="24"/>
          <w:szCs w:val="21"/>
        </w:rPr>
      </w:pPr>
      <w:r/>
      <w:bookmarkStart w:id="14" w:name="_Toc142194266"/>
      <w:r>
        <w:rPr>
          <w:rFonts w:ascii="宋体" w:hAnsi="宋体"/>
          <w:szCs w:val="21"/>
        </w:rPr>
        <w:br w:type="page" w:clear="all"/>
      </w:r>
      <w:bookmarkEnd w:id="14"/>
      <w:r/>
      <w:bookmarkStart w:id="15" w:name="_Toc142194270"/>
      <w:r/>
      <w:bookmarkStart w:id="16" w:name="_Toc13889376"/>
      <w:r/>
      <w:bookmarkStart w:id="17" w:name="_Toc13642116"/>
      <w:r/>
      <w:bookmarkStart w:id="18" w:name="_Toc142194271"/>
      <w:r/>
      <w:r/>
    </w:p>
    <w:p>
      <w:pPr>
        <w:pStyle w:val="980"/>
        <w:ind w:firstLine="422"/>
        <w:rPr>
          <w:rFonts w:ascii="宋体" w:hAnsi="宋体" w:cs="宋体"/>
          <w:b/>
          <w:bCs/>
          <w:szCs w:val="21"/>
        </w:rPr>
      </w:pPr>
      <w:r>
        <w:rPr>
          <w:rFonts w:hint="eastAsia" w:ascii="宋体" w:hAnsi="宋体" w:cs="宋体"/>
          <w:b/>
          <w:bCs/>
          <w:szCs w:val="21"/>
        </w:rPr>
        <w:t xml:space="preserve">格式1：投标函</w:t>
      </w:r>
      <w:r/>
    </w:p>
    <w:p>
      <w:pPr>
        <w:pStyle w:val="749"/>
        <w:ind w:firstLine="567"/>
        <w:jc w:val="center"/>
        <w:spacing w:line="500" w:lineRule="atLeast"/>
        <w:rPr>
          <w:rFonts w:ascii="黑体" w:hAnsi="黑体" w:eastAsia="黑体"/>
          <w:b/>
          <w:bCs/>
          <w:sz w:val="40"/>
          <w:szCs w:val="40"/>
        </w:rPr>
      </w:pPr>
      <w:r>
        <w:rPr>
          <w:rFonts w:hint="eastAsia" w:ascii="黑体" w:hAnsi="黑体" w:eastAsia="黑体"/>
          <w:b/>
          <w:bCs/>
          <w:sz w:val="40"/>
          <w:szCs w:val="40"/>
        </w:rPr>
        <w:t xml:space="preserve">投 标 函</w:t>
      </w:r>
      <w:r/>
    </w:p>
    <w:p>
      <w:pPr>
        <w:spacing w:line="420" w:lineRule="exact"/>
        <w:rPr>
          <w:rFonts w:ascii="宋体" w:hAnsi="宋体" w:cs="宋体"/>
          <w:szCs w:val="21"/>
        </w:rPr>
      </w:pP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我们收到贵公司(采购项目编号)号采购文件，经仔细阅读和研究，我们决定参加投标。并向贵公司承诺：</w:t>
      </w:r>
      <w:r/>
    </w:p>
    <w:p>
      <w:pPr>
        <w:ind w:firstLine="420"/>
        <w:spacing w:line="420" w:lineRule="exact"/>
        <w:rPr>
          <w:rFonts w:ascii="宋体" w:hAnsi="宋体" w:cs="宋体"/>
          <w:szCs w:val="21"/>
        </w:rPr>
      </w:pPr>
      <w:r>
        <w:rPr>
          <w:rFonts w:hint="eastAsia" w:ascii="宋体" w:hAnsi="宋体" w:cs="宋体"/>
          <w:szCs w:val="21"/>
        </w:rPr>
        <w:t xml:space="preserve">1、我们愿意按照投标文件的一切要求，提供完成该项目的全部内容，我们的投标报价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420" w:lineRule="exact"/>
        <w:rPr>
          <w:rFonts w:ascii="宋体" w:hAnsi="宋体" w:cs="宋体"/>
          <w:szCs w:val="21"/>
        </w:rPr>
      </w:pPr>
      <w:r>
        <w:rPr>
          <w:rFonts w:hint="eastAsia" w:ascii="宋体" w:hAnsi="宋体" w:cs="宋体"/>
          <w:szCs w:val="21"/>
        </w:rPr>
        <w:t xml:space="preserve">2、如果我方的投标书被接受，我方将严格履行采购文件中规定的每一项要求，严格履行合同的责任和义务，保证按期、按质履行合同，完成合同内容所规定的全部工作。</w:t>
      </w:r>
      <w:r/>
    </w:p>
    <w:p>
      <w:pPr>
        <w:ind w:firstLine="420"/>
        <w:spacing w:line="420" w:lineRule="exact"/>
        <w:rPr>
          <w:rFonts w:ascii="宋体" w:hAnsi="宋体" w:cs="宋体"/>
          <w:szCs w:val="21"/>
        </w:rPr>
      </w:pPr>
      <w:r>
        <w:rPr>
          <w:rFonts w:hint="eastAsia" w:ascii="宋体" w:hAnsi="宋体" w:cs="宋体"/>
          <w:szCs w:val="21"/>
        </w:rPr>
        <w:t xml:space="preserve">3、我方同意按采购文件中的规定，本投标书的有效期限为开标后90天。</w:t>
      </w:r>
      <w:r/>
    </w:p>
    <w:p>
      <w:pPr>
        <w:ind w:firstLine="420"/>
        <w:spacing w:line="420" w:lineRule="exact"/>
        <w:rPr>
          <w:rFonts w:ascii="宋体" w:hAnsi="宋体" w:cs="宋体"/>
          <w:szCs w:val="21"/>
        </w:rPr>
      </w:pPr>
      <w:r>
        <w:rPr>
          <w:rFonts w:hint="eastAsia" w:ascii="宋体" w:hAnsi="宋体" w:cs="宋体"/>
          <w:szCs w:val="21"/>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420" w:lineRule="exact"/>
        <w:rPr>
          <w:rFonts w:ascii="宋体" w:hAnsi="宋体" w:cs="宋体"/>
          <w:szCs w:val="21"/>
        </w:rPr>
      </w:pPr>
      <w:r>
        <w:rPr>
          <w:rFonts w:hint="eastAsia" w:ascii="宋体" w:hAnsi="宋体" w:cs="宋体"/>
          <w:szCs w:val="21"/>
        </w:rPr>
        <w:t xml:space="preserve">5、我方认为贵方有权根据评标委员会的评审结果决定中标者，还认为贵方有权根据评标委员会的评审结果接受或拒绝所有的投标者。</w:t>
      </w:r>
      <w:r/>
    </w:p>
    <w:p>
      <w:pPr>
        <w:ind w:firstLine="420"/>
        <w:spacing w:line="420" w:lineRule="exact"/>
        <w:rPr>
          <w:rFonts w:ascii="宋体" w:hAnsi="宋体" w:cs="宋体"/>
          <w:szCs w:val="21"/>
        </w:rPr>
      </w:pPr>
      <w:r>
        <w:rPr>
          <w:rFonts w:hint="eastAsia" w:ascii="宋体" w:hAnsi="宋体" w:cs="宋体"/>
          <w:szCs w:val="21"/>
        </w:rPr>
        <w:t xml:space="preserve">6、我方同意因运输或装卸或吊装过程中的不当，造成货物或就位现场的设施、设备等损坏的，采购方有权要求我方全额赔偿。</w:t>
      </w:r>
      <w:r/>
    </w:p>
    <w:p>
      <w:pPr>
        <w:ind w:firstLine="420"/>
        <w:spacing w:line="420" w:lineRule="exact"/>
        <w:rPr>
          <w:rFonts w:ascii="宋体" w:hAnsi="宋体" w:cs="宋体"/>
          <w:szCs w:val="21"/>
        </w:rPr>
      </w:pPr>
      <w:r>
        <w:rPr>
          <w:rFonts w:hint="eastAsia" w:ascii="宋体" w:hAnsi="宋体" w:cs="宋体"/>
          <w:szCs w:val="21"/>
        </w:rPr>
        <w:t xml:space="preserve">7、我方愿意遵守招标公告及采购文件中所列的收费标准。</w:t>
      </w:r>
      <w:r/>
    </w:p>
    <w:p>
      <w:pPr>
        <w:ind w:firstLine="420"/>
        <w:spacing w:line="420" w:lineRule="exact"/>
        <w:rPr>
          <w:rFonts w:ascii="宋体" w:hAnsi="宋体" w:cs="宋体"/>
          <w:szCs w:val="21"/>
        </w:rPr>
      </w:pPr>
      <w:r>
        <w:rPr>
          <w:rFonts w:hint="eastAsia" w:ascii="宋体" w:hAnsi="宋体" w:cs="宋体"/>
          <w:szCs w:val="21"/>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420" w:lineRule="exact"/>
        <w:rPr>
          <w:rFonts w:ascii="宋体" w:hAnsi="宋体" w:cs="宋体"/>
          <w:szCs w:val="21"/>
        </w:rPr>
      </w:pPr>
      <w:r>
        <w:rPr>
          <w:rFonts w:hint="eastAsia" w:ascii="宋体" w:hAnsi="宋体" w:cs="宋体"/>
          <w:szCs w:val="21"/>
        </w:rPr>
        <w:t xml:space="preserve">9、我方同意中标方若无法按约定条款履行义务等行为，采购人有权取消我方的中标资格。</w:t>
      </w:r>
      <w:r/>
    </w:p>
    <w:p>
      <w:pPr>
        <w:ind w:firstLine="420"/>
        <w:spacing w:line="420" w:lineRule="exact"/>
        <w:rPr>
          <w:rFonts w:ascii="宋体" w:hAnsi="宋体" w:cs="宋体"/>
          <w:szCs w:val="21"/>
        </w:rPr>
      </w:pPr>
      <w:r>
        <w:rPr>
          <w:rFonts w:hint="eastAsia" w:ascii="宋体" w:hAnsi="宋体" w:cs="宋体"/>
          <w:szCs w:val="21"/>
        </w:rPr>
        <w:t xml:space="preserve">所有有关标书的函电，请按下列地址联系：</w:t>
      </w:r>
      <w:r/>
    </w:p>
    <w:p>
      <w:pPr>
        <w:spacing w:line="380" w:lineRule="exact"/>
        <w:rPr>
          <w:rFonts w:ascii="宋体" w:hAnsi="宋体" w:cs="宋体"/>
          <w:szCs w:val="21"/>
        </w:rPr>
      </w:pPr>
      <w:r>
        <w:rPr>
          <w:rFonts w:hint="eastAsia" w:ascii="宋体" w:hAnsi="宋体" w:cs="宋体"/>
          <w:szCs w:val="21"/>
        </w:rPr>
        <w:t xml:space="preserve">单    位：                                 联 系 人：                   </w:t>
      </w:r>
      <w:r/>
    </w:p>
    <w:p>
      <w:pPr>
        <w:spacing w:line="380" w:lineRule="exact"/>
        <w:rPr>
          <w:rFonts w:ascii="宋体" w:hAnsi="宋体" w:cs="宋体"/>
          <w:szCs w:val="21"/>
        </w:rPr>
      </w:pPr>
      <w:r>
        <w:rPr>
          <w:rFonts w:hint="eastAsia" w:ascii="宋体" w:hAnsi="宋体" w:cs="宋体"/>
          <w:szCs w:val="21"/>
        </w:rPr>
        <w:t xml:space="preserve">地    址：                                 邮政编码：                   </w:t>
      </w:r>
      <w:r/>
    </w:p>
    <w:p>
      <w:pPr>
        <w:spacing w:line="380" w:lineRule="exact"/>
        <w:rPr>
          <w:rFonts w:ascii="宋体" w:hAnsi="宋体" w:cs="宋体"/>
          <w:szCs w:val="21"/>
        </w:rPr>
      </w:pPr>
      <w:r>
        <w:rPr>
          <w:rFonts w:hint="eastAsia" w:ascii="宋体" w:hAnsi="宋体" w:cs="宋体"/>
          <w:szCs w:val="21"/>
        </w:rPr>
        <w:t xml:space="preserve">联系电话：                                 传    真：                   </w:t>
      </w:r>
      <w:r/>
    </w:p>
    <w:p>
      <w:pPr>
        <w:spacing w:line="380" w:lineRule="exact"/>
        <w:rPr>
          <w:rFonts w:ascii="宋体" w:hAnsi="宋体" w:cs="宋体"/>
          <w:szCs w:val="21"/>
        </w:rPr>
      </w:pPr>
      <w:r>
        <w:rPr>
          <w:rFonts w:hint="eastAsia" w:ascii="宋体" w:hAnsi="宋体" w:cs="宋体"/>
          <w:szCs w:val="21"/>
        </w:rPr>
        <w:t xml:space="preserve">投标单位：（单位盖章）</w:t>
      </w:r>
      <w:r/>
    </w:p>
    <w:p>
      <w:pPr>
        <w:spacing w:line="380" w:lineRule="exact"/>
        <w:rPr>
          <w:rFonts w:ascii="宋体" w:hAnsi="宋体" w:cs="宋体"/>
          <w:szCs w:val="21"/>
        </w:rPr>
      </w:pPr>
      <w:r>
        <w:rPr>
          <w:rFonts w:hint="eastAsia" w:ascii="宋体" w:hAnsi="宋体" w:cs="宋体"/>
          <w:szCs w:val="21"/>
        </w:rPr>
        <w:t xml:space="preserve">投标单位法定代表人或代理人：（签字或签章）</w:t>
      </w:r>
      <w:r/>
    </w:p>
    <w:p>
      <w:pPr>
        <w:ind w:firstLine="420"/>
        <w:spacing w:line="420" w:lineRule="exact"/>
        <w:rPr>
          <w:rFonts w:ascii="宋体" w:hAnsi="宋体" w:cs="宋体"/>
          <w:szCs w:val="21"/>
        </w:rPr>
      </w:pPr>
      <w:r>
        <w:rPr>
          <w:rFonts w:hint="eastAsia" w:hAnsi="宋体" w:cs="宋体"/>
          <w:szCs w:val="21"/>
        </w:rPr>
        <w:t xml:space="preserve">年     月     日</w:t>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hint="eastAsia" w:ascii="宋体" w:hAnsi="宋体" w:cs="宋体"/>
          <w:b/>
          <w:bCs/>
          <w:szCs w:val="21"/>
        </w:rPr>
        <w:t xml:space="preserve">格式2：法人授权委托书</w:t>
      </w:r>
      <w:r/>
    </w:p>
    <w:p>
      <w:pPr>
        <w:pStyle w:val="980"/>
        <w:ind w:firstLine="422"/>
        <w:rPr>
          <w:rFonts w:ascii="宋体" w:hAnsi="宋体" w:cs="宋体"/>
          <w:b/>
          <w:bCs/>
          <w:szCs w:val="21"/>
        </w:rPr>
      </w:pPr>
      <w:r>
        <w:rPr>
          <w:rFonts w:ascii="宋体" w:hAnsi="宋体" w:cs="宋体"/>
          <w:b/>
          <w:bCs/>
          <w:szCs w:val="21"/>
        </w:rPr>
      </w:r>
      <w:r/>
    </w:p>
    <w:p>
      <w:pPr>
        <w:pStyle w:val="749"/>
        <w:ind w:firstLine="567"/>
        <w:jc w:val="center"/>
        <w:spacing w:line="360" w:lineRule="auto"/>
        <w:rPr>
          <w:b/>
          <w:bCs/>
          <w:sz w:val="21"/>
          <w:szCs w:val="21"/>
        </w:rPr>
      </w:pPr>
      <w:r>
        <w:rPr>
          <w:rFonts w:hint="eastAsia"/>
          <w:b/>
          <w:bCs/>
          <w:sz w:val="21"/>
          <w:szCs w:val="21"/>
        </w:rPr>
        <w:t xml:space="preserve">法定代表人授权委托书</w:t>
      </w:r>
      <w:r/>
    </w:p>
    <w:p>
      <w:pPr>
        <w:ind w:firstLine="420"/>
        <w:spacing w:line="360" w:lineRule="auto"/>
        <w:rPr>
          <w:rFonts w:ascii="宋体" w:hAnsi="宋体" w:cs="宋体"/>
          <w:szCs w:val="21"/>
        </w:rPr>
      </w:pPr>
      <w:r>
        <w:rPr>
          <w:rFonts w:hint="eastAsia" w:ascii="宋体" w:hAnsi="宋体" w:cs="宋体"/>
          <w:szCs w:val="21"/>
        </w:rPr>
        <w:t xml:space="preserve">本授权委托书声明：我（姓名）系（投标人名称）的法定代表人，现授权委托  （姓名+手机号码）为我公司代理人，以本公司的名义参加 （采购人名称）组织实施的编号为号的招标（采购）活动。代理人在投标、开标、评标、合同订立和履行过程中所签署的一切文件和处理与这有关的一切事务，我均予以承认。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szCs w:val="21"/>
        </w:rPr>
      </w:pPr>
      <w:r>
        <w:rPr>
          <w:rFonts w:hint="eastAsia" w:ascii="宋体" w:hAnsi="宋体" w:cs="宋体"/>
          <w:szCs w:val="21"/>
        </w:rPr>
        <w:t xml:space="preserve">代理人无转委托权。特此委托。</w:t>
      </w:r>
      <w:r/>
    </w:p>
    <w:p>
      <w:pPr>
        <w:pStyle w:val="749"/>
        <w:ind w:firstLine="420"/>
        <w:spacing w:line="480" w:lineRule="auto"/>
        <w:rPr>
          <w:rFonts w:ascii="宋体" w:hAnsi="宋体" w:cs="宋体"/>
          <w:sz w:val="21"/>
          <w:szCs w:val="21"/>
        </w:rPr>
      </w:pPr>
      <w:r>
        <w:rPr>
          <w:rFonts w:hint="eastAsia" w:ascii="宋体" w:hAnsi="宋体" w:cs="宋体"/>
          <w:sz w:val="21"/>
          <w:szCs w:val="21"/>
        </w:rPr>
        <w:t xml:space="preserve">   </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投 标 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法定代表人：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代理人：</w:t>
      </w:r>
      <w:r/>
    </w:p>
    <w:p>
      <w:pPr>
        <w:pStyle w:val="749"/>
        <w:ind w:firstLine="482"/>
        <w:spacing w:line="400" w:lineRule="exact"/>
        <w:rPr>
          <w:rFonts w:ascii="宋体" w:hAnsi="宋体" w:cs="宋体"/>
          <w:sz w:val="21"/>
          <w:szCs w:val="21"/>
        </w:rPr>
      </w:pPr>
      <w:r>
        <w:rPr>
          <w:rFonts w:hint="eastAsia" w:ascii="宋体" w:hAnsi="宋体" w:cs="宋体"/>
          <w:sz w:val="21"/>
          <w:szCs w:val="21"/>
        </w:rPr>
        <w:t xml:space="preserve">日 期： </w:t>
      </w:r>
      <w:r/>
    </w:p>
    <w:p>
      <w:pPr>
        <w:pStyle w:val="749"/>
        <w:ind w:firstLine="480"/>
        <w:spacing w:line="480" w:lineRule="auto"/>
        <w:rPr>
          <w:rFonts w:ascii="宋体" w:hAnsi="宋体" w:cs="宋体"/>
          <w:sz w:val="21"/>
          <w:szCs w:val="21"/>
        </w:rPr>
      </w:pPr>
      <w:r>
        <w:rPr>
          <w:rFonts w:ascii="宋体" w:hAnsi="宋体" w:cs="宋体"/>
          <w:sz w:val="21"/>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hint="eastAsia" w:ascii="宋体" w:hAnsi="宋体" w:cs="宋体"/>
          <w:b/>
          <w:bCs/>
          <w:szCs w:val="21"/>
        </w:rPr>
        <w:t xml:space="preserve">格式3：开标一览表</w:t>
      </w:r>
      <w:r/>
    </w:p>
    <w:p>
      <w:pPr>
        <w:jc w:val="center"/>
        <w:spacing w:before="100" w:beforeAutospacing="1" w:after="100" w:afterAutospacing="1" w:line="500" w:lineRule="atLeast"/>
        <w:rPr>
          <w:rFonts w:ascii="宋体" w:hAnsi="宋体" w:cs="宋体"/>
          <w:szCs w:val="21"/>
        </w:rPr>
      </w:pPr>
      <w:r>
        <w:rPr>
          <w:rFonts w:hint="eastAsia" w:ascii="宋体" w:hAnsi="宋体" w:cs="宋体"/>
          <w:b/>
          <w:bCs/>
          <w:szCs w:val="21"/>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采购包号：</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标段名称：</w:t>
      </w:r>
      <w:r/>
    </w:p>
    <w:tbl>
      <w:tblPr>
        <w:tblStyle w:val="725"/>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总价</w:t>
            </w:r>
            <w:r/>
          </w:p>
        </w:tc>
        <w:tc>
          <w:tcPr>
            <w:tcBorders>
              <w:top w:val="single" w:color="auto" w:sz="4" w:space="0"/>
              <w:left w:val="single" w:color="auto" w:sz="4" w:space="0"/>
              <w:bottom w:val="single" w:color="auto" w:sz="4" w:space="0"/>
            </w:tcBorders>
            <w:tcW w:w="1279" w:type="pct"/>
            <w:vAlign w:val="center"/>
            <w:textDirection w:val="lrTb"/>
            <w:noWrap/>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5" w:type="pct"/>
            <w:textDirection w:val="lrTb"/>
            <w:noWrap/>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1279" w:type="pct"/>
            <w:vAlign w:val="center"/>
            <w:textDirection w:val="lrTb"/>
            <w:noWrap/>
          </w:tcPr>
          <w:p>
            <w:pPr>
              <w:jc w:val="center"/>
              <w:spacing w:line="360" w:lineRule="auto"/>
              <w:rPr>
                <w:rFonts w:ascii="宋体" w:hAnsi="宋体" w:cs="宋体"/>
                <w:spacing w:val="20"/>
              </w:rPr>
            </w:pPr>
            <w:r>
              <w:rPr>
                <w:rFonts w:ascii="宋体" w:hAnsi="宋体" w:cs="宋体"/>
                <w:spacing w:val="20"/>
              </w:rPr>
            </w:r>
            <w:r/>
          </w:p>
        </w:tc>
      </w:tr>
      <w:tr>
        <w:trPr>
          <w:jc w:val="center"/>
          <w:trHeight w:val="651"/>
        </w:trPr>
        <w:tc>
          <w:tcPr>
            <w:gridSpan w:val="4"/>
            <w:tcBorders>
              <w:top w:val="single" w:color="auto" w:sz="4" w:space="0"/>
              <w:bottom w:val="single" w:color="auto" w:sz="4" w:space="0"/>
            </w:tcBorders>
            <w:tcW w:w="5000" w:type="pct"/>
            <w:vAlign w:val="center"/>
            <w:textDirection w:val="lrTb"/>
            <w:noWrap/>
          </w:tcPr>
          <w:p>
            <w:pPr>
              <w:jc w:val="left"/>
              <w:spacing w:line="360" w:lineRule="auto"/>
              <w:rPr>
                <w:rFonts w:ascii="宋体" w:hAnsi="宋体" w:cs="宋体"/>
                <w:spacing w:val="20"/>
              </w:rPr>
            </w:pPr>
            <w:r>
              <w:rPr>
                <w:rFonts w:hint="eastAsia" w:ascii="宋体" w:hAnsi="宋体" w:cs="宋体"/>
                <w:spacing w:val="20"/>
              </w:rPr>
              <w:t xml:space="preserve">合计（人民币大写）：     小写：</w:t>
            </w:r>
            <w:r/>
          </w:p>
        </w:tc>
      </w:tr>
    </w:tbl>
    <w:p>
      <w:pPr>
        <w:pStyle w:val="980"/>
        <w:ind w:firstLine="422"/>
        <w:rPr>
          <w:rFonts w:ascii="宋体" w:hAnsi="宋体" w:cs="宋体"/>
          <w:b/>
          <w:bCs/>
          <w:szCs w:val="21"/>
        </w:rPr>
      </w:pPr>
      <w:r>
        <w:rPr>
          <w:rFonts w:ascii="宋体" w:hAnsi="宋体" w:cs="宋体"/>
          <w:b/>
          <w:bCs/>
          <w:szCs w:val="21"/>
        </w:rPr>
      </w:r>
      <w:r/>
    </w:p>
    <w:p>
      <w:pPr>
        <w:pStyle w:val="980"/>
        <w:spacing w:line="360" w:lineRule="auto"/>
        <w:rPr>
          <w:rFonts w:ascii="宋体" w:hAnsi="宋体" w:cs="宋体"/>
          <w:b/>
          <w:bCs/>
          <w:szCs w:val="21"/>
        </w:rPr>
      </w:pPr>
      <w:r>
        <w:rPr>
          <w:rFonts w:hint="eastAsia" w:ascii="宋体" w:hAnsi="宋体" w:cs="宋体"/>
          <w:szCs w:val="21"/>
          <w:lang w:bidi="en-US"/>
        </w:rPr>
        <w:t xml:space="preserve">投标单位（盖章）</w:t>
      </w:r>
      <w:r/>
    </w:p>
    <w:p>
      <w:pPr>
        <w:pStyle w:val="980"/>
        <w:spacing w:line="360" w:lineRule="auto"/>
        <w:rPr>
          <w:rFonts w:ascii="宋体" w:hAnsi="宋体" w:cs="宋体"/>
          <w:b/>
          <w:bCs/>
          <w:szCs w:val="21"/>
        </w:rPr>
      </w:pPr>
      <w:r>
        <w:rPr>
          <w:rFonts w:hint="eastAsia" w:ascii="宋体" w:hAnsi="宋体" w:cs="宋体"/>
          <w:szCs w:val="21"/>
          <w:lang w:val="zh-CN" w:bidi="en-US"/>
        </w:rPr>
        <w:t xml:space="preserve">法定代表人或授权委托人：（签字或签章）</w:t>
      </w:r>
      <w:r/>
    </w:p>
    <w:p>
      <w:pPr>
        <w:pStyle w:val="980"/>
        <w:spacing w:line="360" w:lineRule="auto"/>
        <w:rPr>
          <w:rFonts w:ascii="宋体" w:hAnsi="宋体" w:cs="宋体"/>
          <w:b/>
          <w:bCs/>
          <w:szCs w:val="21"/>
        </w:rPr>
      </w:pPr>
      <w:r>
        <w:rPr>
          <w:rFonts w:hint="eastAsia" w:ascii="宋体" w:hAnsi="宋体" w:cs="宋体"/>
          <w:bCs/>
          <w:szCs w:val="21"/>
          <w:lang w:bidi="en-US"/>
        </w:rPr>
        <w:t xml:space="preserve">日期：</w:t>
      </w:r>
      <w:r/>
    </w:p>
    <w:p>
      <w:pPr>
        <w:pStyle w:val="980"/>
        <w:ind w:firstLine="422"/>
        <w:rPr>
          <w:rFonts w:ascii="宋体" w:hAnsi="宋体" w:cs="宋体"/>
          <w:b/>
          <w:bCs/>
          <w:szCs w:val="21"/>
        </w:rPr>
      </w:pPr>
      <w:r>
        <w:rPr>
          <w:rFonts w:ascii="宋体" w:hAnsi="宋体" w:cs="宋体"/>
          <w:b/>
          <w:bCs/>
          <w:szCs w:val="21"/>
        </w:rPr>
      </w:r>
      <w:r/>
    </w:p>
    <w:p>
      <w:pPr>
        <w:ind w:firstLine="422"/>
        <w:jc w:val="left"/>
        <w:rPr>
          <w:rFonts w:ascii="宋体" w:hAnsi="宋体" w:cs="宋体"/>
          <w:b/>
          <w:bCs/>
          <w:szCs w:val="21"/>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szCs w:val="21"/>
          <w:lang w:val="zh-CN" w:bidi="en-US"/>
        </w:rPr>
        <w:t xml:space="preserve">注：本项目开标一览表中只填写投标总价（元）一栏。</w:t>
      </w:r>
      <w:r/>
    </w:p>
    <w:p>
      <w:pPr>
        <w:pStyle w:val="986"/>
        <w:spacing w:line="360" w:lineRule="auto"/>
        <w:rPr>
          <w:rFonts w:hAnsi="宋体" w:eastAsia="宋体" w:cs="宋体"/>
          <w:b/>
          <w:sz w:val="21"/>
          <w:szCs w:val="21"/>
          <w:lang w:val="zh-CN"/>
        </w:rPr>
      </w:pPr>
      <w:r>
        <w:rPr>
          <w:rFonts w:hint="eastAsia" w:hAnsi="宋体" w:eastAsia="宋体" w:cs="宋体"/>
          <w:b/>
          <w:sz w:val="21"/>
          <w:szCs w:val="21"/>
          <w:lang w:val="zh-CN"/>
        </w:rPr>
        <w:t xml:space="preserve">格式</w:t>
      </w:r>
      <w:r>
        <w:rPr>
          <w:rFonts w:hint="eastAsia" w:hAnsi="宋体" w:eastAsia="宋体" w:cs="宋体"/>
          <w:b/>
          <w:sz w:val="21"/>
          <w:szCs w:val="21"/>
        </w:rPr>
        <w:t xml:space="preserve">4：</w:t>
      </w:r>
      <w:r>
        <w:rPr>
          <w:rFonts w:hint="eastAsia" w:hAnsi="宋体" w:eastAsia="宋体" w:cs="宋体"/>
          <w:b/>
          <w:sz w:val="21"/>
          <w:szCs w:val="21"/>
          <w:lang w:val="zh-CN"/>
        </w:rPr>
        <w:t xml:space="preserve">投标分项报价表（报价分析）</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投标分项报价表</w:t>
      </w:r>
      <w:r/>
    </w:p>
    <w:p>
      <w:pPr>
        <w:jc w:val="center"/>
        <w:spacing w:line="360" w:lineRule="auto"/>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采购包：                               </w:t>
      </w:r>
      <w:r/>
    </w:p>
    <w:tbl>
      <w:tblPr>
        <w:tblStyle w:val="725"/>
        <w:tblW w:w="935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720"/>
        <w:gridCol w:w="712"/>
        <w:gridCol w:w="881"/>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hint="eastAsia" w:ascii="宋体" w:hAnsi="宋体" w:cs="宋体"/>
                <w:bCs/>
                <w:szCs w:val="21"/>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
                <w:szCs w:val="21"/>
              </w:rPr>
            </w:pPr>
            <w:r>
              <w:rPr>
                <w:rFonts w:hint="eastAsia" w:ascii="宋体" w:hAnsi="宋体" w:cs="宋体"/>
                <w:b/>
                <w:szCs w:val="21"/>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
                <w:szCs w:val="21"/>
              </w:rPr>
            </w:pPr>
            <w:r>
              <w:rPr>
                <w:rFonts w:hint="eastAsia" w:ascii="宋体" w:hAnsi="宋体" w:cs="宋体"/>
                <w:b/>
                <w:szCs w:val="21"/>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hint="eastAsia" w:ascii="宋体" w:hAnsi="宋体" w:cs="宋体"/>
                <w:bCs/>
                <w:szCs w:val="21"/>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hint="eastAsia" w:ascii="宋体" w:hAnsi="宋体" w:cs="宋体"/>
                <w:bCs/>
                <w:szCs w:val="21"/>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hint="eastAsia" w:ascii="宋体" w:hAnsi="宋体" w:cs="宋体"/>
                <w:b/>
                <w:szCs w:val="21"/>
              </w:rPr>
              <w:t xml:space="preserve">注册证号（如属）</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hint="eastAsia" w:ascii="宋体" w:hAnsi="宋体" w:cs="宋体"/>
                <w:bCs/>
                <w:szCs w:val="21"/>
              </w:rPr>
              <w:t xml:space="preserve">生产厂家是否为小微企业</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tcPr>
          <w:p>
            <w:pPr>
              <w:rPr>
                <w:rFonts w:ascii="宋体" w:hAnsi="宋体" w:cs="宋体"/>
                <w:bCs/>
                <w:szCs w:val="21"/>
              </w:rPr>
            </w:pPr>
            <w:r>
              <w:rPr>
                <w:rFonts w:hint="eastAsia" w:ascii="宋体" w:hAnsi="宋体" w:cs="宋体"/>
                <w:bCs/>
                <w:szCs w:val="21"/>
              </w:rPr>
              <w:t xml:space="preserve">投标总报价：</w:t>
            </w:r>
            <w:r/>
          </w:p>
        </w:tc>
        <w:tc>
          <w:tcPr>
            <w:gridSpan w:val="9"/>
            <w:tcBorders>
              <w:top w:val="single" w:color="auto" w:sz="6" w:space="0"/>
              <w:left w:val="single" w:color="auto" w:sz="6" w:space="0"/>
              <w:bottom w:val="single" w:color="auto" w:sz="6" w:space="0"/>
              <w:right w:val="single" w:color="auto" w:sz="6" w:space="0"/>
            </w:tcBorders>
            <w:tcW w:w="7241" w:type="dxa"/>
            <w:vAlign w:val="center"/>
            <w:textDirection w:val="lrTb"/>
            <w:noWrap/>
          </w:tcPr>
          <w:p>
            <w:pPr>
              <w:rPr>
                <w:rFonts w:ascii="宋体" w:hAnsi="宋体" w:cs="宋体"/>
                <w:bCs/>
                <w:szCs w:val="21"/>
              </w:rPr>
            </w:pPr>
            <w:r>
              <w:rPr>
                <w:rFonts w:hint="eastAsia" w:ascii="宋体" w:hAnsi="宋体" w:cs="宋体"/>
                <w:bCs/>
                <w:szCs w:val="21"/>
              </w:rPr>
              <w:t xml:space="preserve">大写：                                          元</w:t>
            </w:r>
            <w:r/>
          </w:p>
        </w:tc>
      </w:tr>
      <w:tr>
        <w:trPr>
          <w:jc w:val="center"/>
          <w:trHeight w:val="561"/>
        </w:trPr>
        <w:tc>
          <w:tcPr>
            <w:gridSpan w:val="11"/>
            <w:tcBorders>
              <w:top w:val="single" w:color="auto" w:sz="6" w:space="0"/>
              <w:left w:val="single" w:color="auto" w:sz="6" w:space="0"/>
              <w:bottom w:val="single" w:color="auto" w:sz="6" w:space="0"/>
              <w:right w:val="single" w:color="auto" w:sz="6" w:space="0"/>
            </w:tcBorders>
            <w:tcW w:w="9359" w:type="dxa"/>
            <w:vAlign w:val="center"/>
            <w:textDirection w:val="lrTb"/>
            <w:noWrap/>
          </w:tcPr>
          <w:p>
            <w:pPr>
              <w:rPr>
                <w:rFonts w:ascii="宋体" w:hAnsi="宋体" w:cs="宋体"/>
                <w:bCs/>
                <w:szCs w:val="21"/>
              </w:rPr>
            </w:pPr>
            <w:r>
              <w:rPr>
                <w:rFonts w:hint="eastAsia" w:ascii="宋体" w:hAnsi="宋体" w:cs="宋体"/>
                <w:bCs/>
                <w:szCs w:val="21"/>
              </w:rPr>
              <w:t xml:space="preserve">交货时间：</w:t>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注：1、本投标分项报价表的“项目总价之和”应与“开标一览表”投标总价一致。</w:t>
      </w:r>
      <w:r/>
    </w:p>
    <w:p>
      <w:pPr>
        <w:ind w:firstLine="420"/>
        <w:spacing w:line="360" w:lineRule="auto"/>
        <w:rPr>
          <w:rFonts w:ascii="宋体" w:hAnsi="宋体" w:cs="宋体"/>
          <w:bCs/>
          <w:szCs w:val="21"/>
        </w:rPr>
      </w:pPr>
      <w:r>
        <w:rPr>
          <w:rFonts w:hint="eastAsia" w:ascii="宋体" w:hAnsi="宋体" w:cs="宋体"/>
          <w:bCs/>
          <w:szCs w:val="21"/>
        </w:rPr>
        <w:t xml:space="preserve">    2、各投标人应根据此表格式按项目分别填写报价详细清单并上传至系统中。</w:t>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0"/>
        <w:ind w:firstLine="422"/>
        <w:rPr>
          <w:rFonts w:ascii="宋体" w:hAnsi="宋体" w:cs="宋体"/>
          <w:b/>
          <w:bCs/>
          <w:szCs w:val="21"/>
        </w:rPr>
      </w:pPr>
      <w:r>
        <w:rPr>
          <w:rFonts w:ascii="宋体" w:hAnsi="宋体" w:cs="宋体"/>
          <w:b/>
          <w:bCs/>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Ansi="宋体" w:eastAsia="宋体" w:cs="宋体"/>
          <w:b/>
          <w:sz w:val="21"/>
          <w:szCs w:val="21"/>
        </w:rPr>
      </w:pPr>
      <w:r>
        <w:rPr>
          <w:rFonts w:hAnsi="宋体" w:eastAsia="宋体" w:cs="宋体"/>
          <w:b/>
          <w:sz w:val="21"/>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格式5：</w:t>
      </w:r>
      <w:r>
        <w:rPr>
          <w:rFonts w:hint="eastAsia" w:hAnsi="宋体" w:eastAsia="宋体" w:cs="宋体"/>
          <w:b/>
          <w:sz w:val="21"/>
          <w:szCs w:val="21"/>
          <w:lang w:val="zh-CN"/>
        </w:rPr>
        <w:t xml:space="preserve">投标设备技术对照表</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投标设备（货物）技术对照表</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2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rPr>
                <w:rFonts w:ascii="宋体" w:hAnsi="宋体" w:cs="宋体"/>
                <w:bCs/>
                <w:szCs w:val="21"/>
              </w:rPr>
            </w:pPr>
            <w:r>
              <w:rPr>
                <w:rFonts w:hint="eastAsia" w:ascii="宋体" w:hAnsi="宋体" w:cs="宋体"/>
                <w:bCs/>
                <w:szCs w:val="21"/>
              </w:rPr>
              <w:t xml:space="preserve">设备名称、品牌、</w:t>
            </w:r>
            <w:r/>
          </w:p>
          <w:p>
            <w:pPr>
              <w:jc w:val="center"/>
              <w:rPr>
                <w:rFonts w:ascii="宋体" w:hAnsi="宋体" w:cs="宋体"/>
                <w:bCs/>
                <w:szCs w:val="21"/>
              </w:rPr>
            </w:pPr>
            <w:r>
              <w:rPr>
                <w:rFonts w:hint="eastAsia" w:ascii="宋体" w:hAnsi="宋体" w:cs="宋体"/>
                <w:bCs/>
                <w:szCs w:val="21"/>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rPr>
                <w:rFonts w:ascii="宋体" w:hAnsi="宋体" w:cs="宋体"/>
                <w:bCs/>
                <w:szCs w:val="21"/>
              </w:rPr>
            </w:pPr>
            <w:r>
              <w:rPr>
                <w:rFonts w:hint="eastAsia" w:ascii="宋体" w:hAnsi="宋体" w:cs="宋体"/>
                <w:bCs/>
                <w:szCs w:val="21"/>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rPr>
                <w:rFonts w:ascii="宋体" w:hAnsi="宋体" w:cs="宋体"/>
                <w:bCs/>
                <w:szCs w:val="21"/>
              </w:rPr>
            </w:pPr>
            <w:r>
              <w:rPr>
                <w:rFonts w:hint="eastAsia" w:ascii="宋体" w:hAnsi="宋体" w:cs="宋体"/>
                <w:bCs/>
                <w:szCs w:val="21"/>
              </w:rPr>
              <w:t xml:space="preserve">投标设备技术指标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cs="宋体"/>
                <w:bCs/>
                <w:szCs w:val="21"/>
              </w:rPr>
            </w:pPr>
            <w:r>
              <w:rPr>
                <w:rFonts w:hint="eastAsia" w:ascii="宋体" w:hAnsi="宋体" w:cs="宋体"/>
                <w:bCs/>
                <w:szCs w:val="21"/>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480" w:lineRule="auto"/>
              <w:rPr>
                <w:rFonts w:ascii="宋体" w:hAnsi="宋体" w:cs="宋体"/>
              </w:rPr>
            </w:pPr>
            <w:r>
              <w:rPr>
                <w:rFonts w:ascii="宋体" w:hAnsi="宋体" w:cs="宋体"/>
              </w:rPr>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注：1、各投标人可参照上述格式自制《投标设备（货物）技术对照表》投标</w:t>
      </w:r>
      <w:r/>
    </w:p>
    <w:p>
      <w:pPr>
        <w:pStyle w:val="980"/>
        <w:spacing w:line="360" w:lineRule="auto"/>
        <w:rPr>
          <w:rFonts w:ascii="宋体" w:hAnsi="宋体" w:cs="宋体"/>
          <w:b/>
          <w:bCs/>
          <w:szCs w:val="21"/>
        </w:rPr>
      </w:pPr>
      <w:r>
        <w:rPr>
          <w:rFonts w:hint="eastAsia" w:ascii="宋体" w:hAnsi="宋体" w:cs="宋体"/>
          <w:bCs/>
          <w:szCs w:val="21"/>
        </w:rPr>
        <w:t xml:space="preserve">2、投标人须对照招标技术参数要求逐条列出并对比，其中“投标设备技术指标描述”一栏须详细说明投标产品的具体量化参数，如照抄采购文件要求或只写“完全响应“等字样的技术参数部分不得分。</w:t>
      </w:r>
      <w:r/>
    </w:p>
    <w:p>
      <w:pPr>
        <w:pStyle w:val="980"/>
        <w:ind w:firstLine="422"/>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szCs w:val="21"/>
        </w:rPr>
      </w:r>
      <w:r/>
    </w:p>
    <w:p>
      <w:pPr>
        <w:ind w:firstLine="422"/>
        <w:spacing w:line="360" w:lineRule="auto"/>
        <w:rPr>
          <w:rFonts w:ascii="宋体" w:hAnsi="宋体" w:cs="宋体"/>
          <w:b/>
          <w:szCs w:val="21"/>
        </w:rPr>
      </w:pPr>
      <w:r>
        <w:rPr>
          <w:rFonts w:hint="eastAsia" w:ascii="宋体" w:hAnsi="宋体" w:cs="宋体"/>
          <w:b/>
          <w:szCs w:val="21"/>
        </w:rPr>
        <w:t xml:space="preserve">格式6：</w:t>
      </w:r>
      <w:r>
        <w:rPr>
          <w:rFonts w:hint="eastAsia" w:ascii="宋体" w:hAnsi="宋体" w:cs="宋体"/>
          <w:b/>
          <w:bCs/>
          <w:szCs w:val="21"/>
        </w:rPr>
        <w:t xml:space="preserve">商务条款偏离表</w:t>
      </w:r>
      <w:r/>
    </w:p>
    <w:p>
      <w:pPr>
        <w:ind w:firstLine="422"/>
        <w:jc w:val="center"/>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Cs w:val="21"/>
        </w:rPr>
      </w:pPr>
      <w:r>
        <w:rPr>
          <w:rFonts w:hint="eastAsia" w:ascii="宋体" w:hAnsi="宋体" w:cs="宋体"/>
          <w:b/>
          <w:bCs/>
          <w:szCs w:val="21"/>
        </w:rPr>
        <w:t xml:space="preserve">商务条款偏离表</w:t>
      </w:r>
      <w:r/>
    </w:p>
    <w:p>
      <w:pPr>
        <w:ind w:firstLine="420"/>
        <w:spacing w:line="360" w:lineRule="auto"/>
        <w:rPr>
          <w:rFonts w:ascii="宋体" w:hAnsi="宋体" w:cs="宋体"/>
          <w:szCs w:val="21"/>
        </w:rPr>
      </w:pPr>
      <w:r>
        <w:rPr>
          <w:rFonts w:hint="eastAsia" w:ascii="宋体" w:hAnsi="宋体" w:cs="宋体"/>
          <w:szCs w:val="21"/>
          <w:lang w:val="zh-CN"/>
        </w:rPr>
        <w:t xml:space="preserve">采购编号：          </w:t>
      </w:r>
      <w:r/>
    </w:p>
    <w:tbl>
      <w:tblPr>
        <w:tblStyle w:val="725"/>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rPr>
                <w:rFonts w:ascii="宋体" w:hAnsi="宋体" w:cs="宋体"/>
                <w:szCs w:val="21"/>
                <w:lang w:val="zh-CN"/>
              </w:rPr>
            </w:pPr>
            <w:r>
              <w:rPr>
                <w:rFonts w:hint="eastAsia" w:ascii="宋体" w:hAnsi="宋体" w:cs="宋体"/>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投标人（公章）：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cs="宋体"/>
          <w:b/>
          <w:bCs/>
          <w:szCs w:val="21"/>
        </w:rPr>
      </w:pPr>
      <w:r>
        <w:rPr>
          <w:rFonts w:hint="eastAsia" w:ascii="宋体" w:hAnsi="宋体" w:cs="宋体"/>
          <w:szCs w:val="21"/>
          <w:lang w:val="zh-CN"/>
        </w:rPr>
        <w:t xml:space="preserve">日期：年月日</w:t>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格式7：</w:t>
      </w:r>
      <w:r>
        <w:rPr>
          <w:rFonts w:hint="eastAsia" w:hAnsi="宋体" w:eastAsia="宋体" w:cs="宋体"/>
          <w:b/>
          <w:sz w:val="21"/>
          <w:szCs w:val="21"/>
          <w:lang w:val="zh-CN"/>
        </w:rPr>
        <w:t xml:space="preserve">设备清单表</w:t>
      </w:r>
      <w:r/>
    </w:p>
    <w:p>
      <w:pPr>
        <w:jc w:val="center"/>
        <w:rPr>
          <w:rFonts w:ascii="宋体" w:hAnsi="宋体" w:cs="宋体"/>
          <w:sz w:val="28"/>
          <w:szCs w:val="28"/>
          <w:lang w:val="zh-CN"/>
        </w:rPr>
        <w:outlineLvl w:val="0"/>
      </w:pPr>
      <w:r>
        <w:rPr>
          <w:rFonts w:hint="eastAsia" w:ascii="宋体" w:hAnsi="宋体" w:cs="宋体"/>
          <w:sz w:val="28"/>
          <w:szCs w:val="28"/>
          <w:lang w:val="zh-CN"/>
        </w:rPr>
        <w:t xml:space="preserve">设备</w:t>
      </w:r>
      <w:r>
        <w:rPr>
          <w:rFonts w:hint="eastAsia" w:ascii="宋体" w:hAnsi="宋体" w:cs="宋体"/>
          <w:b/>
          <w:sz w:val="28"/>
          <w:szCs w:val="28"/>
          <w:lang w:val="zh-CN"/>
        </w:rPr>
        <w:t xml:space="preserve">（货物）</w:t>
      </w:r>
      <w:r>
        <w:rPr>
          <w:rFonts w:hint="eastAsia" w:ascii="宋体" w:hAnsi="宋体" w:cs="宋体"/>
          <w:sz w:val="28"/>
          <w:szCs w:val="28"/>
          <w:lang w:val="zh-CN"/>
        </w:rPr>
        <w:t xml:space="preserve">清单表</w:t>
      </w:r>
      <w:r/>
    </w:p>
    <w:p>
      <w:pPr>
        <w:jc w:val="center"/>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2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tcPr>
          <w:p>
            <w:pPr>
              <w:jc w:val="center"/>
              <w:spacing w:line="360" w:lineRule="auto"/>
              <w:rPr>
                <w:rFonts w:ascii="宋体" w:hAnsi="宋体" w:cs="宋体"/>
                <w:lang w:val="zh-CN"/>
              </w:rPr>
            </w:pPr>
            <w:r>
              <w:rPr>
                <w:rFonts w:ascii="宋体" w:hAnsi="宋体" w:cs="宋体"/>
                <w:lang w:val="zh-CN"/>
              </w:rPr>
            </w:r>
            <w:r/>
          </w:p>
        </w:tc>
      </w:tr>
    </w:tbl>
    <w:p>
      <w:pPr>
        <w:rPr>
          <w:rFonts w:ascii="宋体" w:hAnsi="宋体" w:cs="宋体"/>
        </w:rPr>
      </w:pPr>
      <w:r>
        <w:rPr>
          <w:rFonts w:ascii="宋体" w:hAnsi="宋体" w:cs="宋体"/>
        </w:rPr>
      </w:r>
      <w:r/>
    </w:p>
    <w:p>
      <w:pPr>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注：1、各投标人可参照上述格式自制《设备（货物）清单表》投标。</w:t>
      </w:r>
      <w:r/>
    </w:p>
    <w:p>
      <w:pPr>
        <w:spacing w:line="400" w:lineRule="exact"/>
        <w:rPr>
          <w:rFonts w:ascii="宋体" w:hAnsi="宋体" w:cs="宋体"/>
          <w:bCs/>
          <w:szCs w:val="21"/>
        </w:rPr>
      </w:pPr>
      <w:r>
        <w:rPr>
          <w:rFonts w:hint="eastAsia" w:ascii="宋体" w:hAnsi="宋体" w:cs="宋体"/>
          <w:bCs/>
          <w:szCs w:val="21"/>
        </w:rPr>
        <w:t xml:space="preserve">    2、各投标人必须附详细配置清单。</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86"/>
        <w:spacing w:line="360" w:lineRule="auto"/>
        <w:rPr>
          <w:rFonts w:hAnsi="宋体" w:eastAsia="宋体" w:cs="宋体"/>
          <w:b/>
          <w:sz w:val="21"/>
          <w:szCs w:val="21"/>
        </w:rPr>
      </w:pPr>
      <w:r>
        <w:rPr>
          <w:rFonts w:hint="eastAsia" w:hAnsi="宋体" w:eastAsia="宋体" w:cs="宋体"/>
          <w:b/>
          <w:sz w:val="21"/>
          <w:szCs w:val="21"/>
        </w:rPr>
        <w:t xml:space="preserve">格式8：</w:t>
      </w:r>
      <w:r>
        <w:rPr>
          <w:rFonts w:hint="eastAsia" w:hAnsi="宋体" w:eastAsia="宋体" w:cs="宋体"/>
          <w:b/>
          <w:sz w:val="21"/>
          <w:szCs w:val="21"/>
          <w:lang w:val="zh-CN"/>
        </w:rPr>
        <w:t xml:space="preserve">售后服务承诺书</w:t>
      </w:r>
      <w:r/>
    </w:p>
    <w:p>
      <w:pPr>
        <w:spacing w:line="360" w:lineRule="auto"/>
        <w:rPr>
          <w:rFonts w:ascii="宋体" w:hAnsi="宋体" w:cs="宋体"/>
          <w:bCs/>
          <w:szCs w:val="21"/>
        </w:rPr>
      </w:pPr>
      <w:r>
        <w:rPr>
          <w:rFonts w:ascii="宋体" w:hAnsi="宋体" w:cs="宋体"/>
          <w:bCs/>
          <w:szCs w:val="21"/>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售后服务承诺书</w:t>
      </w:r>
      <w:r/>
    </w:p>
    <w:p>
      <w:pPr>
        <w:pStyle w:val="727"/>
        <w:ind w:firstLine="0"/>
        <w:spacing w:line="360" w:lineRule="auto"/>
        <w:rPr>
          <w:rFonts w:ascii="宋体" w:hAnsi="宋体" w:cs="宋体"/>
          <w:bCs/>
          <w:sz w:val="21"/>
          <w:szCs w:val="21"/>
        </w:rPr>
      </w:pPr>
      <w:r>
        <w:rPr>
          <w:rFonts w:hint="eastAsia" w:ascii="宋体" w:hAnsi="宋体" w:cs="宋体"/>
          <w:bCs/>
          <w:sz w:val="21"/>
          <w:szCs w:val="21"/>
        </w:rPr>
        <w:t xml:space="preserve">采购编号：                                                                 </w:t>
      </w:r>
      <w:r/>
    </w:p>
    <w:tbl>
      <w:tblPr>
        <w:tblStyle w:val="725"/>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tcPr>
          <w:p>
            <w:pPr>
              <w:jc w:val="center"/>
              <w:rPr>
                <w:rFonts w:ascii="宋体" w:hAnsi="宋体" w:cs="宋体"/>
                <w:bCs/>
                <w:szCs w:val="21"/>
              </w:rPr>
            </w:pPr>
            <w:r>
              <w:rPr>
                <w:rFonts w:hint="eastAsia" w:ascii="宋体" w:hAnsi="宋体" w:cs="宋体"/>
                <w:bCs/>
                <w:szCs w:val="21"/>
              </w:rPr>
              <w:t xml:space="preserve">序7号</w:t>
            </w:r>
            <w:r/>
          </w:p>
        </w:tc>
        <w:tc>
          <w:tcPr>
            <w:tcW w:w="3060" w:type="dxa"/>
            <w:vAlign w:val="center"/>
            <w:textDirection w:val="lrTb"/>
            <w:noWrap/>
          </w:tcPr>
          <w:p>
            <w:pPr>
              <w:jc w:val="center"/>
              <w:rPr>
                <w:rFonts w:ascii="宋体" w:hAnsi="宋体" w:cs="宋体"/>
                <w:bCs/>
                <w:szCs w:val="21"/>
              </w:rPr>
            </w:pPr>
            <w:r>
              <w:rPr>
                <w:rFonts w:hint="eastAsia" w:ascii="宋体" w:hAnsi="宋体" w:cs="宋体"/>
                <w:bCs/>
                <w:szCs w:val="21"/>
              </w:rPr>
              <w:t xml:space="preserve">售后服务内容</w:t>
            </w:r>
            <w:r/>
          </w:p>
        </w:tc>
        <w:tc>
          <w:tcPr>
            <w:tcW w:w="2052" w:type="dxa"/>
            <w:vAlign w:val="center"/>
            <w:textDirection w:val="lrTb"/>
            <w:noWrap/>
          </w:tcPr>
          <w:p>
            <w:pPr>
              <w:jc w:val="center"/>
              <w:rPr>
                <w:rFonts w:ascii="宋体" w:hAnsi="宋体" w:cs="宋体"/>
                <w:bCs/>
                <w:szCs w:val="21"/>
              </w:rPr>
            </w:pPr>
            <w:r>
              <w:rPr>
                <w:rFonts w:hint="eastAsia" w:ascii="宋体" w:hAnsi="宋体" w:cs="宋体"/>
                <w:bCs/>
                <w:szCs w:val="21"/>
              </w:rPr>
              <w:t xml:space="preserve">期限（时间）</w:t>
            </w:r>
            <w:r/>
          </w:p>
        </w:tc>
        <w:tc>
          <w:tcPr>
            <w:tcW w:w="2160"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1</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免费质保期</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2</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服务响应</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3</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到达现场</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4</w:t>
            </w:r>
            <w:r/>
          </w:p>
        </w:tc>
        <w:tc>
          <w:tcPr>
            <w:tcW w:w="3060"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解决问题</w:t>
            </w:r>
            <w:r/>
          </w:p>
        </w:tc>
        <w:tc>
          <w:tcPr>
            <w:tcW w:w="2052"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5</w:t>
            </w:r>
            <w:r/>
          </w:p>
        </w:tc>
        <w:tc>
          <w:tcPr>
            <w:tcW w:w="3060" w:type="dxa"/>
            <w:vAlign w:val="center"/>
            <w:textDirection w:val="lrTb"/>
            <w:noWrap/>
          </w:tcPr>
          <w:p>
            <w:pPr>
              <w:jc w:val="center"/>
              <w:spacing w:before="25" w:after="25"/>
              <w:rPr>
                <w:rFonts w:ascii="宋体" w:hAnsi="宋体" w:cs="宋体"/>
                <w:lang w:val="zh-CN"/>
              </w:rPr>
            </w:pPr>
            <w:r>
              <w:rPr>
                <w:rFonts w:ascii="宋体" w:hAnsi="宋体" w:cs="宋体"/>
                <w:lang w:val="zh-CN"/>
              </w:rPr>
            </w:r>
            <w:r/>
          </w:p>
        </w:tc>
        <w:tc>
          <w:tcPr>
            <w:tcW w:w="2052" w:type="dxa"/>
            <w:vAlign w:val="center"/>
            <w:textDirection w:val="lrTb"/>
            <w:noWrap/>
          </w:tcPr>
          <w:p>
            <w:pPr>
              <w:jc w:val="center"/>
              <w:spacing w:before="25" w:after="25"/>
              <w:rPr>
                <w:rFonts w:ascii="宋体" w:hAnsi="宋体" w:cs="宋体"/>
              </w:rPr>
            </w:pPr>
            <w:r>
              <w:rPr>
                <w:rFonts w:ascii="宋体" w:hAnsi="宋体" w:cs="宋体"/>
              </w:rPr>
            </w:r>
            <w:r/>
          </w:p>
        </w:tc>
        <w:tc>
          <w:tcPr>
            <w:tcW w:w="2160" w:type="dxa"/>
            <w:vAlign w:val="center"/>
            <w:textDirection w:val="lrTb"/>
            <w:noWrap/>
          </w:tcPr>
          <w:p>
            <w:pPr>
              <w:jc w:val="center"/>
              <w:spacing w:before="25" w:after="25"/>
              <w:rPr>
                <w:rFonts w:ascii="宋体" w:hAnsi="宋体" w:cs="宋体"/>
              </w:rPr>
            </w:pPr>
            <w:r>
              <w:rPr>
                <w:rFonts w:ascii="宋体" w:hAnsi="宋体" w:cs="宋体"/>
              </w:rPr>
            </w:r>
            <w:r/>
          </w:p>
        </w:tc>
      </w:tr>
      <w:tr>
        <w:trPr>
          <w:trHeight w:val="853"/>
        </w:trPr>
        <w:tc>
          <w:tcPr>
            <w:tcW w:w="828" w:type="dxa"/>
            <w:vAlign w:val="center"/>
            <w:textDirection w:val="lrTb"/>
            <w:noWrap/>
          </w:tcPr>
          <w:p>
            <w:pPr>
              <w:jc w:val="center"/>
              <w:spacing w:before="25" w:after="25"/>
              <w:rPr>
                <w:rFonts w:ascii="宋体" w:hAnsi="宋体" w:cs="宋体"/>
                <w:bCs/>
                <w:szCs w:val="21"/>
              </w:rPr>
            </w:pPr>
            <w:r>
              <w:rPr>
                <w:rFonts w:hint="eastAsia" w:ascii="宋体" w:hAnsi="宋体" w:cs="宋体"/>
                <w:bCs/>
                <w:szCs w:val="21"/>
              </w:rPr>
              <w:t xml:space="preserve">6</w:t>
            </w:r>
            <w:r/>
          </w:p>
        </w:tc>
        <w:tc>
          <w:tcPr>
            <w:tcW w:w="3060" w:type="dxa"/>
            <w:vAlign w:val="center"/>
            <w:textDirection w:val="lrTb"/>
            <w:noWrap/>
          </w:tcPr>
          <w:p>
            <w:pPr>
              <w:jc w:val="center"/>
              <w:spacing w:before="25" w:after="25"/>
              <w:rPr>
                <w:rFonts w:ascii="宋体" w:hAnsi="宋体" w:cs="宋体"/>
              </w:rPr>
            </w:pPr>
            <w:r>
              <w:rPr>
                <w:rFonts w:ascii="宋体" w:hAnsi="宋体" w:cs="宋体"/>
              </w:rPr>
            </w:r>
            <w:r/>
          </w:p>
        </w:tc>
        <w:tc>
          <w:tcPr>
            <w:tcW w:w="2052" w:type="dxa"/>
            <w:vAlign w:val="center"/>
            <w:textDirection w:val="lrTb"/>
            <w:noWrap/>
          </w:tcPr>
          <w:p>
            <w:pPr>
              <w:jc w:val="center"/>
              <w:spacing w:before="25" w:after="25"/>
              <w:rPr>
                <w:rFonts w:ascii="宋体" w:hAnsi="宋体" w:cs="宋体"/>
              </w:rPr>
            </w:pPr>
            <w:r>
              <w:rPr>
                <w:rFonts w:ascii="宋体" w:hAnsi="宋体" w:cs="宋体"/>
              </w:rPr>
            </w:r>
            <w:r/>
          </w:p>
        </w:tc>
        <w:tc>
          <w:tcPr>
            <w:tcW w:w="2160" w:type="dxa"/>
            <w:vAlign w:val="center"/>
            <w:textDirection w:val="lrTb"/>
            <w:noWrap/>
          </w:tcPr>
          <w:p>
            <w:pPr>
              <w:jc w:val="center"/>
              <w:spacing w:before="25" w:after="25"/>
              <w:rPr>
                <w:rFonts w:ascii="宋体" w:hAnsi="宋体" w:cs="宋体"/>
              </w:rPr>
            </w:pPr>
            <w:r>
              <w:rPr>
                <w:rFonts w:ascii="宋体" w:hAnsi="宋体" w:cs="宋体"/>
              </w:rPr>
            </w:r>
            <w:r/>
          </w:p>
        </w:tc>
      </w:tr>
    </w:tbl>
    <w:p>
      <w:pPr>
        <w:ind w:firstLine="420"/>
        <w:spacing w:before="25" w:after="25" w:line="360" w:lineRule="auto"/>
        <w:rPr>
          <w:rFonts w:ascii="宋体" w:hAnsi="宋体" w:cs="宋体"/>
          <w:bCs/>
          <w:szCs w:val="21"/>
        </w:rPr>
      </w:pPr>
      <w:r>
        <w:rPr>
          <w:rFonts w:hint="eastAsia" w:ascii="宋体" w:hAnsi="宋体" w:cs="宋体"/>
          <w:bCs/>
          <w:szCs w:val="21"/>
        </w:rPr>
        <w:t xml:space="preserve">注：1、针对服务内容有必须说明的事项，请在“备注”栏目内注明；</w:t>
      </w:r>
      <w:r/>
    </w:p>
    <w:p>
      <w:pPr>
        <w:ind w:firstLine="840"/>
        <w:spacing w:before="25" w:after="25" w:line="360" w:lineRule="auto"/>
        <w:rPr>
          <w:rFonts w:ascii="宋体" w:hAnsi="宋体" w:cs="宋体"/>
          <w:bCs/>
          <w:szCs w:val="21"/>
        </w:rPr>
      </w:pPr>
      <w:r>
        <w:rPr>
          <w:rFonts w:hint="eastAsia" w:ascii="宋体" w:hAnsi="宋体" w:cs="宋体"/>
          <w:bCs/>
          <w:szCs w:val="21"/>
        </w:rPr>
        <w:t xml:space="preserve">2、如有其它售后服务内容，可自行参照填写。</w:t>
      </w:r>
      <w:r/>
    </w:p>
    <w:p>
      <w:pPr>
        <w:ind w:firstLine="420"/>
        <w:spacing w:before="25" w:after="25" w:line="360" w:lineRule="auto"/>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b/>
          <w:szCs w:val="21"/>
        </w:rPr>
      </w:pPr>
      <w:r>
        <w:rPr>
          <w:rFonts w:hint="eastAsia" w:ascii="宋体" w:hAnsi="宋体" w:cs="宋体"/>
          <w:b/>
          <w:szCs w:val="21"/>
        </w:rPr>
        <w:t xml:space="preserve">格式9：</w:t>
      </w:r>
      <w:r>
        <w:rPr>
          <w:rFonts w:hAnsi="宋体"/>
          <w:b/>
          <w:szCs w:val="21"/>
        </w:rPr>
        <w:t xml:space="preserve">资格证明文件</w:t>
      </w:r>
      <w:r/>
    </w:p>
    <w:p>
      <w:pPr>
        <w:pStyle w:val="727"/>
        <w:ind w:firstLine="422"/>
        <w:rPr>
          <w:b/>
          <w:szCs w:val="21"/>
        </w:rPr>
      </w:pPr>
      <w:r>
        <w:rPr>
          <w:b/>
          <w:szCs w:val="21"/>
        </w:rPr>
      </w:r>
      <w:r/>
    </w:p>
    <w:p>
      <w:pPr>
        <w:pStyle w:val="727"/>
        <w:ind w:firstLine="422"/>
        <w:rPr>
          <w:b/>
          <w:szCs w:val="21"/>
        </w:rPr>
      </w:pPr>
      <w:r>
        <w:rPr>
          <w:rFonts w:hAnsi="宋体"/>
          <w:b/>
          <w:bCs/>
          <w:szCs w:val="21"/>
        </w:rPr>
        <w:t xml:space="preserve">（</w:t>
      </w:r>
      <w:r>
        <w:rPr>
          <w:b/>
          <w:bCs/>
          <w:szCs w:val="21"/>
        </w:rPr>
        <w:t xml:space="preserve">1</w:t>
      </w:r>
      <w:r>
        <w:rPr>
          <w:rFonts w:hAnsi="宋体"/>
          <w:b/>
          <w:bCs/>
          <w:szCs w:val="21"/>
        </w:rPr>
        <w:t xml:space="preserve">）</w:t>
      </w:r>
      <w:r>
        <w:rPr>
          <w:rFonts w:hAnsi="宋体"/>
          <w:b/>
          <w:szCs w:val="21"/>
        </w:rPr>
        <w:t xml:space="preserve">关于资格文件的声明函</w:t>
      </w:r>
      <w:r/>
    </w:p>
    <w:p>
      <w:pPr>
        <w:pStyle w:val="727"/>
        <w:ind w:firstLine="422"/>
        <w:rPr>
          <w:b/>
          <w:szCs w:val="21"/>
        </w:rPr>
      </w:pPr>
      <w:r>
        <w:rPr>
          <w:b/>
          <w:szCs w:val="21"/>
        </w:rPr>
      </w:r>
      <w:r/>
    </w:p>
    <w:p>
      <w:pPr>
        <w:pStyle w:val="727"/>
        <w:ind w:firstLine="422"/>
        <w:rPr>
          <w:b/>
        </w:rPr>
      </w:pPr>
      <w:r>
        <w:rPr>
          <w:b/>
        </w:rPr>
      </w:r>
      <w:r/>
    </w:p>
    <w:p>
      <w:pPr>
        <w:pStyle w:val="727"/>
      </w:pPr>
      <w:r/>
      <w:r/>
    </w:p>
    <w:p>
      <w:pPr>
        <w:pStyle w:val="727"/>
        <w:ind w:firstLine="723"/>
        <w:jc w:val="center"/>
        <w:rPr>
          <w:rFonts w:ascii="黑体" w:eastAsia="黑体"/>
          <w:b/>
          <w:bCs/>
          <w:sz w:val="36"/>
          <w:szCs w:val="36"/>
        </w:rPr>
      </w:pPr>
      <w:r>
        <w:rPr>
          <w:rFonts w:hint="eastAsia" w:ascii="黑体" w:eastAsia="黑体"/>
          <w:b/>
          <w:bCs/>
          <w:sz w:val="36"/>
          <w:szCs w:val="36"/>
        </w:rPr>
        <w:t xml:space="preserve">关于资格文件的声明函</w:t>
      </w:r>
      <w:r/>
    </w:p>
    <w:p>
      <w:pPr>
        <w:pStyle w:val="727"/>
        <w:jc w:val="center"/>
      </w:pPr>
      <w:r/>
      <w:r/>
    </w:p>
    <w:p>
      <w:pPr>
        <w:pStyle w:val="727"/>
        <w:jc w:val="center"/>
      </w:pPr>
      <w:r/>
      <w:r/>
    </w:p>
    <w:p>
      <w:pPr>
        <w:pStyle w:val="981"/>
        <w:spacing w:line="400" w:lineRule="exact"/>
        <w:rPr>
          <w:rFonts w:ascii="Times New Roman" w:hAnsi="Times New Roman" w:eastAsia="宋体"/>
          <w:b/>
          <w:bCs/>
          <w:sz w:val="21"/>
          <w:szCs w:val="21"/>
        </w:rPr>
      </w:pPr>
      <w:r>
        <w:rPr>
          <w:rFonts w:ascii="Times New Roman" w:hAnsi="Times New Roman" w:eastAsia="宋体"/>
          <w:b/>
          <w:bCs/>
          <w:sz w:val="21"/>
          <w:szCs w:val="21"/>
          <w:u w:val="single"/>
        </w:rPr>
        <w:t xml:space="preserve">苏州市卫康招投标咨询服务有限公司</w:t>
      </w:r>
      <w:r>
        <w:rPr>
          <w:rFonts w:ascii="Times New Roman" w:hAnsi="Times New Roman" w:eastAsia="宋体"/>
          <w:b/>
          <w:bCs/>
          <w:sz w:val="21"/>
          <w:szCs w:val="21"/>
        </w:rPr>
        <w:t xml:space="preserve">：</w:t>
      </w:r>
      <w:r/>
    </w:p>
    <w:p>
      <w:pPr>
        <w:pStyle w:val="727"/>
        <w:spacing w:line="400" w:lineRule="exact"/>
        <w:rPr>
          <w:szCs w:val="21"/>
        </w:rPr>
      </w:pPr>
      <w:r>
        <w:rPr>
          <w:szCs w:val="21"/>
        </w:rPr>
      </w:r>
      <w:r/>
    </w:p>
    <w:p>
      <w:pPr>
        <w:ind w:firstLine="420"/>
        <w:spacing w:line="480" w:lineRule="auto"/>
        <w:rPr>
          <w:szCs w:val="21"/>
        </w:rPr>
      </w:pPr>
      <w:r>
        <w:rPr>
          <w:szCs w:val="21"/>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25"/>
        <w:spacing w:line="480" w:lineRule="auto"/>
        <w:rPr>
          <w:szCs w:val="21"/>
        </w:rPr>
      </w:pPr>
      <w:r>
        <w:rPr>
          <w:szCs w:val="21"/>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日期：年月日</w:t>
      </w:r>
      <w:r/>
    </w:p>
    <w:p>
      <w:pPr>
        <w:pStyle w:val="727"/>
        <w:spacing w:line="400" w:lineRule="exact"/>
        <w:rPr>
          <w:szCs w:val="21"/>
        </w:rPr>
      </w:pPr>
      <w:r>
        <w:rPr>
          <w:szCs w:val="21"/>
        </w:rPr>
      </w:r>
      <w:r/>
    </w:p>
    <w:p>
      <w:pPr>
        <w:pStyle w:val="727"/>
      </w:pPr>
      <w:r/>
      <w:r/>
    </w:p>
    <w:p>
      <w:pPr>
        <w:pStyle w:val="727"/>
        <w:ind w:firstLine="422"/>
        <w:rPr>
          <w:b/>
          <w:szCs w:val="21"/>
        </w:rPr>
      </w:pPr>
      <w:r>
        <w:rPr>
          <w:b/>
          <w:bCs/>
          <w:szCs w:val="21"/>
        </w:rPr>
        <w:br w:type="page" w:clear="all"/>
      </w:r>
      <w:r>
        <w:rPr>
          <w:rFonts w:hint="eastAsia"/>
          <w:b/>
          <w:bCs/>
          <w:szCs w:val="21"/>
        </w:rPr>
        <w:t xml:space="preserve">（2）</w:t>
      </w:r>
      <w:r>
        <w:rPr>
          <w:b/>
          <w:szCs w:val="21"/>
        </w:rPr>
        <w:t xml:space="preserve">投标单位情况表</w:t>
      </w:r>
      <w:r/>
    </w:p>
    <w:p>
      <w:pPr>
        <w:pStyle w:val="727"/>
        <w:rPr>
          <w:rFonts w:ascii="宋体" w:hAnsi="宋体"/>
        </w:rPr>
      </w:pPr>
      <w:r>
        <w:rPr>
          <w:rFonts w:ascii="宋体" w:hAnsi="宋体"/>
        </w:rPr>
      </w:r>
      <w:r/>
    </w:p>
    <w:p>
      <w:pPr>
        <w:pStyle w:val="727"/>
        <w:ind w:firstLine="723"/>
        <w:jc w:val="center"/>
        <w:rPr>
          <w:rFonts w:ascii="黑体" w:eastAsia="黑体"/>
          <w:b/>
          <w:bCs/>
          <w:sz w:val="36"/>
          <w:szCs w:val="36"/>
        </w:rPr>
      </w:pPr>
      <w:r>
        <w:rPr>
          <w:rFonts w:hint="eastAsia" w:ascii="黑体" w:eastAsia="黑体"/>
          <w:b/>
          <w:bCs/>
          <w:sz w:val="36"/>
          <w:szCs w:val="36"/>
        </w:rPr>
        <w:t xml:space="preserve">投标单位情况表</w:t>
      </w:r>
      <w:r/>
    </w:p>
    <w:p>
      <w:pPr>
        <w:spacing w:line="400" w:lineRule="exact"/>
        <w:rPr>
          <w:szCs w:val="21"/>
        </w:rPr>
      </w:pPr>
      <w:r>
        <w:rPr>
          <w:rFonts w:hint="eastAsia"/>
          <w:szCs w:val="21"/>
        </w:rPr>
        <w:t xml:space="preserve">投标人</w:t>
      </w:r>
      <w:r>
        <w:rPr>
          <w:szCs w:val="21"/>
        </w:rPr>
        <w:t xml:space="preserve">名称（</w:t>
      </w:r>
      <w:r>
        <w:rPr>
          <w:rFonts w:hint="eastAsia"/>
          <w:szCs w:val="21"/>
        </w:rPr>
        <w:t xml:space="preserve">公</w:t>
      </w:r>
      <w:r>
        <w:rPr>
          <w:szCs w:val="21"/>
        </w:rPr>
        <w:t xml:space="preserve">章）：</w:t>
      </w:r>
      <w:r/>
    </w:p>
    <w:tbl>
      <w:tblPr>
        <w:tblStyle w:val="725"/>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ind w:firstLine="2160"/>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tcPr>
          <w:p>
            <w:pPr>
              <w:spacing w:line="360" w:lineRule="auto"/>
              <w:rPr>
                <w:szCs w:val="21"/>
              </w:rPr>
            </w:pPr>
            <w:r>
              <w:rPr>
                <w:rFonts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int="eastAsia"/>
                <w:szCs w:val="21"/>
              </w:rPr>
              <w:t xml:space="preserve">202</w:t>
            </w:r>
            <w:r>
              <w:rPr>
                <w:rFonts w:hint="eastAsia"/>
                <w:szCs w:val="21"/>
                <w:lang w:val="en-US" w:eastAsia="zh-CN"/>
              </w:rPr>
              <w:t xml:space="preserve">5</w:t>
            </w:r>
            <w:r>
              <w:rPr>
                <w:rFonts w:hint="eastAsia"/>
                <w:szCs w:val="21"/>
              </w:rPr>
              <w:t xml:space="preserve">年</w:t>
            </w:r>
            <w:r>
              <w:rPr>
                <w:rFonts w:hint="eastAsia"/>
                <w:szCs w:val="21"/>
                <w:lang w:val="en-US" w:eastAsia="zh-CN"/>
              </w:rPr>
              <w:t xml:space="preserve">  </w:t>
            </w: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spacing w:line="360" w:lineRule="auto"/>
              <w:rPr>
                <w:szCs w:val="21"/>
              </w:rPr>
            </w:pPr>
            <w:r>
              <w:rPr>
                <w:rFonts w:hint="eastAsia"/>
                <w:szCs w:val="21"/>
              </w:rPr>
              <w:t xml:space="preserve">202</w:t>
            </w:r>
            <w:r>
              <w:rPr>
                <w:rFonts w:hint="eastAsia"/>
                <w:szCs w:val="21"/>
                <w:lang w:val="en-US" w:eastAsia="zh-CN"/>
              </w:rPr>
              <w:t xml:space="preserve">5</w:t>
            </w:r>
            <w:r>
              <w:rPr>
                <w:rFonts w:hint="eastAsia"/>
                <w:szCs w:val="21"/>
              </w:rPr>
              <w:t xml:space="preserve">年</w:t>
            </w:r>
            <w:r>
              <w:rPr>
                <w:rFonts w:hint="eastAsia"/>
                <w:szCs w:val="21"/>
                <w:lang w:val="en-US" w:eastAsia="zh-CN"/>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ind w:firstLine="420"/>
              <w:spacing w:line="360" w:lineRule="auto"/>
              <w:rPr>
                <w:szCs w:val="21"/>
              </w:rPr>
            </w:pPr>
            <w:r>
              <w:rPr>
                <w:rFonts w:hAnsi="宋体"/>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spacing w:line="360" w:lineRule="auto"/>
              <w:rPr>
                <w:szCs w:val="21"/>
              </w:rPr>
            </w:pPr>
            <w:r>
              <w:rPr>
                <w:rFonts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tcPr>
          <w:p>
            <w:pPr>
              <w:spacing w:line="360" w:lineRule="auto"/>
              <w:rPr>
                <w:szCs w:val="21"/>
              </w:rPr>
            </w:pPr>
            <w:r>
              <w:rPr>
                <w:rFonts w:hAnsi="宋体"/>
                <w:szCs w:val="21"/>
                <w:lang w:val="zh-CN"/>
              </w:rPr>
              <w:t xml:space="preserve">自有面积</w:t>
            </w:r>
            <w:r>
              <w:rPr>
                <w:rFonts w:hint="eastAsia" w:hAnsi="宋体"/>
                <w:szCs w:val="21"/>
                <w:lang w:val="en-US" w:eastAsia="zh-CN"/>
              </w:rPr>
              <w:t xml:space="preserve">  </w:t>
            </w:r>
            <w:r>
              <w:rPr>
                <w:rFonts w:hAnsi="宋体"/>
                <w:szCs w:val="21"/>
                <w:lang w:val="zh-CN"/>
              </w:rPr>
              <w:t xml:space="preserve">平方米</w:t>
            </w:r>
            <w:r/>
          </w:p>
          <w:p>
            <w:pPr>
              <w:spacing w:line="360" w:lineRule="auto"/>
              <w:rPr>
                <w:szCs w:val="21"/>
              </w:rPr>
            </w:pPr>
            <w:r>
              <w:rPr>
                <w:rFonts w:hAnsi="宋体"/>
                <w:szCs w:val="21"/>
                <w:lang w:val="zh-CN"/>
              </w:rPr>
              <w:t xml:space="preserve">承租面积</w:t>
            </w:r>
            <w:r>
              <w:rPr>
                <w:rFonts w:hint="eastAsia" w:hAnsi="宋体"/>
                <w:szCs w:val="21"/>
                <w:lang w:val="en-US" w:eastAsia="zh-CN"/>
              </w:rPr>
              <w:t xml:space="preserve">  </w:t>
            </w:r>
            <w:r>
              <w:rPr>
                <w:rFonts w:hAnsi="宋体"/>
                <w:szCs w:val="21"/>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spacing w:line="360" w:lineRule="auto"/>
              <w:rPr>
                <w:szCs w:val="21"/>
              </w:rPr>
            </w:pPr>
            <w:r>
              <w:rPr>
                <w:rFonts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tcPr>
          <w:p>
            <w:pPr>
              <w:spacing w:line="360" w:lineRule="auto"/>
              <w:rPr>
                <w:szCs w:val="21"/>
              </w:rPr>
            </w:pPr>
            <w:r>
              <w:rPr>
                <w:szCs w:val="21"/>
              </w:rPr>
            </w:r>
            <w:r/>
          </w:p>
        </w:tc>
      </w:tr>
    </w:tbl>
    <w:p>
      <w:pPr>
        <w:pStyle w:val="727"/>
        <w:ind w:firstLine="422"/>
        <w:spacing w:line="400" w:lineRule="exact"/>
        <w:rPr>
          <w:b/>
          <w:szCs w:val="21"/>
        </w:rPr>
      </w:pPr>
      <w:r>
        <w:rPr>
          <w:b/>
          <w:szCs w:val="21"/>
        </w:rPr>
      </w:r>
      <w:r/>
    </w:p>
    <w:p>
      <w:pPr>
        <w:rPr>
          <w:rFonts w:ascii="宋体" w:hAnsi="宋体" w:cs="宋体"/>
        </w:rPr>
      </w:pPr>
      <w: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格式10：</w:t>
      </w:r>
      <w:r/>
    </w:p>
    <w:p>
      <w:pPr>
        <w:jc w:val="center"/>
        <w:spacing w:line="400" w:lineRule="exact"/>
        <w:rPr>
          <w:rFonts w:ascii="宋体" w:hAnsi="宋体" w:cs="宋体"/>
          <w:sz w:val="32"/>
          <w:szCs w:val="32"/>
          <w:lang w:val="zh-CN"/>
        </w:rPr>
      </w:pPr>
      <w:r>
        <w:rPr>
          <w:rFonts w:hint="eastAsia" w:ascii="宋体" w:hAnsi="宋体" w:cs="宋体"/>
          <w:sz w:val="32"/>
          <w:szCs w:val="32"/>
          <w:lang w:val="zh-CN"/>
        </w:rPr>
        <w:t xml:space="preserve">中小企业声明函</w:t>
      </w:r>
      <w:r/>
    </w:p>
    <w:p>
      <w:pPr>
        <w:spacing w:line="400" w:lineRule="exact"/>
        <w:rPr>
          <w:rFonts w:ascii="宋体" w:hAnsi="宋体"/>
          <w:szCs w:val="21"/>
        </w:rPr>
      </w:pPr>
      <w:r>
        <w:rPr>
          <w:rFonts w:ascii="宋体" w:hAnsi="宋体"/>
          <w:szCs w:val="21"/>
        </w:rPr>
      </w:r>
      <w:r/>
    </w:p>
    <w:p>
      <w:pPr>
        <w:pStyle w:val="982"/>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ascii="宋体" w:hAnsi="宋体"/>
          <w:szCs w:val="21"/>
        </w:rPr>
      </w:pPr>
      <w:r>
        <w:rPr>
          <w:rFonts w:hint="eastAsia" w:ascii="宋体" w:hAnsi="宋体"/>
          <w:szCs w:val="21"/>
        </w:rPr>
        <w:t xml:space="preserve">本公司郑重声明，根据《政府采购促进中小企业发展管理办法》（财库[2020]46号）的规定，本公司参加（单位名称）的（项目名称）采购活动，提供的货物</w:t>
      </w:r>
      <w:r>
        <w:rPr>
          <w:rFonts w:hint="eastAsia" w:ascii="宋体" w:hAnsi="宋体"/>
          <w:b/>
          <w:bCs/>
          <w:szCs w:val="21"/>
        </w:rPr>
        <w:t xml:space="preserve">全部由符合政策要求的中小企业制造并使用其商标</w:t>
      </w:r>
      <w:r>
        <w:rPr>
          <w:rFonts w:hint="eastAsia" w:ascii="宋体" w:hAnsi="宋体"/>
          <w:szCs w:val="21"/>
        </w:rPr>
        <w:t xml:space="preserve">。相关企业的具体情况如下： </w:t>
      </w:r>
      <w:r/>
    </w:p>
    <w:p>
      <w:pPr>
        <w:ind w:firstLine="420"/>
        <w:spacing w:line="400" w:lineRule="exact"/>
        <w:rPr>
          <w:rFonts w:ascii="宋体" w:hAnsi="宋体"/>
          <w:szCs w:val="21"/>
        </w:rPr>
      </w:pPr>
      <w:r>
        <w:rPr>
          <w:rFonts w:hint="eastAsia" w:ascii="宋体" w:hAnsi="宋体"/>
          <w:szCs w:val="21"/>
        </w:rPr>
        <w:t xml:space="preserve">1.（标的名称），属于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万元1，属于（中型企业、小型企业、微型企业）；</w:t>
      </w:r>
      <w:r/>
    </w:p>
    <w:p>
      <w:pPr>
        <w:ind w:firstLine="420"/>
        <w:spacing w:line="400" w:lineRule="exact"/>
        <w:rPr>
          <w:rFonts w:ascii="宋体" w:hAnsi="宋体"/>
          <w:szCs w:val="21"/>
        </w:rPr>
      </w:pPr>
      <w:r>
        <w:rPr>
          <w:rFonts w:hint="eastAsia" w:ascii="宋体" w:hAnsi="宋体"/>
          <w:szCs w:val="21"/>
        </w:rPr>
        <w:t xml:space="preserve">2. （标的名称），属于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万元，属于（中型企业、小型企业、微型企业）；</w:t>
      </w:r>
      <w:r/>
    </w:p>
    <w:p>
      <w:pPr>
        <w:ind w:firstLine="420"/>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企业名称：（公章）：</w:t>
      </w:r>
      <w:r/>
    </w:p>
    <w:p>
      <w:pPr>
        <w:ind w:firstLine="420"/>
        <w:spacing w:line="400" w:lineRule="exact"/>
        <w:rPr>
          <w:rFonts w:ascii="宋体" w:hAnsi="宋体"/>
          <w:szCs w:val="21"/>
        </w:rPr>
      </w:pPr>
      <w:r>
        <w:rPr>
          <w:rFonts w:hint="eastAsia" w:ascii="宋体" w:hAnsi="宋体"/>
          <w:szCs w:val="21"/>
        </w:rPr>
        <w:t xml:space="preserve">                                                                  日  期：</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备注：</w:t>
      </w:r>
      <w:r/>
    </w:p>
    <w:p>
      <w:r>
        <w:rPr>
          <w:rFonts w:hint="eastAsia" w:ascii="宋体" w:hAnsi="宋体"/>
          <w:szCs w:val="21"/>
        </w:rPr>
        <w:t xml:space="preserve">1、从业人员、营业收入、资产总额填报上一年度数据，无上一年度数据的新成立企业可不填报。</w:t>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hint="eastAsia" w:ascii="宋体" w:hAnsi="宋体" w:cs="宋体"/>
          <w:b/>
          <w:bCs/>
          <w:szCs w:val="21"/>
        </w:rPr>
        <w:t xml:space="preserve">格式11：残疾人福利性单位声明函</w:t>
      </w:r>
      <w:r/>
    </w:p>
    <w:p>
      <w:pPr>
        <w:spacing w:line="480" w:lineRule="atLeast"/>
        <w:rPr>
          <w:rFonts w:ascii="宋体" w:hAnsi="宋体" w:cs="宋体"/>
          <w:szCs w:val="21"/>
        </w:rPr>
      </w:pPr>
      <w:r>
        <w:rPr>
          <w:rFonts w:ascii="宋体" w:hAnsi="宋体" w:cs="宋体"/>
          <w:szCs w:val="21"/>
        </w:rPr>
      </w:r>
      <w:r/>
    </w:p>
    <w:p>
      <w:pPr>
        <w:spacing w:line="480" w:lineRule="atLeast"/>
        <w:rPr>
          <w:rFonts w:ascii="宋体" w:hAnsi="宋体" w:cs="宋体"/>
          <w:szCs w:val="21"/>
        </w:rPr>
      </w:pPr>
      <w:r>
        <w:rPr>
          <w:rFonts w:ascii="宋体" w:hAnsi="宋体" w:cs="宋体"/>
          <w:szCs w:val="21"/>
        </w:rPr>
      </w:r>
      <w:r/>
    </w:p>
    <w:p>
      <w:pPr>
        <w:jc w:val="center"/>
        <w:spacing w:line="480" w:lineRule="atLeast"/>
        <w:rPr>
          <w:rFonts w:ascii="宋体" w:hAnsi="宋体" w:cs="宋体"/>
          <w:sz w:val="24"/>
        </w:rPr>
      </w:pPr>
      <w:r>
        <w:rPr>
          <w:rFonts w:hint="eastAsia" w:ascii="宋体" w:hAnsi="宋体" w:cs="宋体"/>
          <w:sz w:val="24"/>
        </w:rPr>
        <w:t xml:space="preserve">残疾人福利性单位声明函</w:t>
      </w:r>
      <w:r/>
    </w:p>
    <w:p>
      <w:pPr>
        <w:spacing w:line="480" w:lineRule="atLeast"/>
        <w:rPr>
          <w:rFonts w:ascii="宋体" w:hAnsi="宋体" w:cs="宋体"/>
          <w:szCs w:val="21"/>
        </w:rPr>
      </w:pPr>
      <w:r>
        <w:rPr>
          <w:rFonts w:ascii="宋体" w:hAnsi="宋体" w:cs="宋体"/>
          <w:szCs w:val="21"/>
        </w:rPr>
      </w:r>
      <w:r/>
    </w:p>
    <w:p>
      <w:pPr>
        <w:ind w:firstLine="630"/>
        <w:spacing w:line="400" w:lineRule="exact"/>
        <w:rPr>
          <w:rFonts w:ascii="宋体" w:hAnsi="宋体"/>
          <w:szCs w:val="21"/>
          <w:lang w:val="zh-CN"/>
        </w:rPr>
      </w:pPr>
      <w:r>
        <w:rPr>
          <w:rFonts w:hint="eastAsia" w:ascii="宋体" w:hAnsi="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szCs w:val="21"/>
          <w:lang w:val="zh-CN"/>
        </w:rPr>
      </w:pPr>
      <w:r>
        <w:rPr>
          <w:rFonts w:hint="eastAsia" w:ascii="宋体" w:hAnsi="宋体"/>
          <w:szCs w:val="21"/>
          <w:lang w:val="zh-CN"/>
        </w:rPr>
        <w:t xml:space="preserve">本单位对上述声明的真实性负责。如有虚假，将依法承担相应责任。</w:t>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pStyle w:val="752"/>
        <w:ind w:firstLine="420"/>
        <w:rPr>
          <w:sz w:val="21"/>
          <w:szCs w:val="21"/>
          <w:lang w:val="zh-CN"/>
        </w:rPr>
      </w:pPr>
      <w:r>
        <w:rPr>
          <w:sz w:val="21"/>
          <w:szCs w:val="21"/>
          <w:lang w:val="zh-CN"/>
        </w:rPr>
      </w:r>
      <w:r/>
    </w:p>
    <w:p>
      <w:pPr>
        <w:pStyle w:val="752"/>
        <w:ind w:firstLine="420"/>
        <w:rPr>
          <w:sz w:val="21"/>
          <w:szCs w:val="21"/>
          <w:lang w:val="zh-CN"/>
        </w:rPr>
      </w:pPr>
      <w:r>
        <w:rPr>
          <w:sz w:val="21"/>
          <w:szCs w:val="21"/>
          <w:lang w:val="zh-CN"/>
        </w:rPr>
      </w:r>
      <w:r/>
    </w:p>
    <w:p>
      <w:pPr>
        <w:pStyle w:val="752"/>
        <w:ind w:firstLine="420"/>
        <w:rPr>
          <w:sz w:val="21"/>
          <w:szCs w:val="21"/>
          <w:lang w:val="zh-CN"/>
        </w:rPr>
      </w:pPr>
      <w:r>
        <w:rPr>
          <w:sz w:val="21"/>
          <w:szCs w:val="21"/>
          <w:lang w:val="zh-CN"/>
        </w:rPr>
      </w:r>
      <w:r/>
    </w:p>
    <w:p>
      <w:pPr>
        <w:spacing w:line="360" w:lineRule="auto"/>
        <w:rPr>
          <w:szCs w:val="21"/>
          <w:lang w:val="zh-CN"/>
        </w:rPr>
      </w:pPr>
      <w:r>
        <w:rPr>
          <w:rFonts w:hint="eastAsia"/>
          <w:szCs w:val="21"/>
          <w:lang w:val="zh-CN"/>
        </w:rPr>
        <w:t xml:space="preserve">单位名称（盖章）：</w:t>
      </w:r>
      <w:r/>
    </w:p>
    <w:p>
      <w:pPr>
        <w:spacing w:line="360" w:lineRule="auto"/>
        <w:rPr>
          <w:szCs w:val="21"/>
          <w:lang w:val="zh-CN"/>
        </w:rPr>
      </w:pPr>
      <w:r>
        <w:rPr>
          <w:rFonts w:hint="eastAsia"/>
          <w:szCs w:val="21"/>
          <w:lang w:val="zh-CN"/>
        </w:rPr>
        <w:t xml:space="preserve"> 日  期：</w:t>
      </w:r>
      <w:r/>
    </w:p>
    <w:p>
      <w:pPr>
        <w:spacing w:before="100" w:after="100" w:line="480" w:lineRule="atLeast"/>
        <w:rPr>
          <w:rFonts w:ascii="宋体" w:hAnsi="宋体" w:cs="宋体"/>
          <w:sz w:val="24"/>
          <w:szCs w:val="21"/>
        </w:rPr>
      </w:pPr>
      <w:r>
        <w:rPr>
          <w:rFonts w:ascii="宋体" w:hAnsi="宋体" w:cs="宋体"/>
          <w:sz w:val="24"/>
          <w:szCs w:val="21"/>
        </w:rPr>
      </w:r>
      <w:r/>
    </w:p>
    <w:p>
      <w:pPr>
        <w:spacing w:before="100" w:after="100" w:line="480" w:lineRule="atLeast"/>
        <w:rPr>
          <w:rFonts w:ascii="宋体" w:hAnsi="宋体" w:cs="宋体"/>
          <w:sz w:val="24"/>
          <w:szCs w:val="21"/>
        </w:rPr>
      </w:pPr>
      <w:r>
        <w:rPr>
          <w:rFonts w:ascii="宋体" w:hAnsi="宋体" w:cs="宋体"/>
          <w:sz w:val="24"/>
          <w:szCs w:val="21"/>
        </w:rPr>
      </w:r>
      <w:r/>
    </w:p>
    <w:p>
      <w:pPr>
        <w:jc w:val="left"/>
        <w:spacing w:line="400" w:lineRule="exact"/>
        <w:rPr>
          <w:rFonts w:ascii="宋体" w:hAnsi="宋体"/>
          <w:szCs w:val="21"/>
        </w:rPr>
      </w:pPr>
      <w:r>
        <w:rPr>
          <w:rFonts w:ascii="宋体" w:hAnsi="宋体"/>
          <w:szCs w:val="21"/>
        </w:rPr>
      </w:r>
      <w:r/>
    </w:p>
    <w:p>
      <w:pPr>
        <w:pStyle w:val="731"/>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1"/>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13"/>
      <w:r/>
      <w:bookmarkEnd w:id="15"/>
      <w:r/>
      <w:r/>
    </w:p>
    <w:p>
      <w:pPr>
        <w:pStyle w:val="731"/>
      </w:pPr>
      <w:r/>
      <w:r/>
    </w:p>
    <w:p>
      <w:pPr>
        <w:jc w:val="left"/>
        <w:spacing w:line="400" w:lineRule="exact"/>
        <w:rPr>
          <w:rFonts w:ascii="宋体" w:hAnsi="宋体"/>
          <w:szCs w:val="21"/>
        </w:rPr>
      </w:pPr>
      <w:r>
        <w:rPr>
          <w:rFonts w:ascii="宋体" w:hAnsi="宋体"/>
          <w:szCs w:val="21"/>
        </w:rPr>
      </w:r>
      <w:r/>
    </w:p>
    <w:p>
      <w:r/>
      <w:r/>
    </w:p>
    <w:p>
      <w:pPr>
        <w:pStyle w:val="731"/>
        <w:ind w:left="0"/>
        <w:rPr>
          <w:lang w:val="zh-CN"/>
        </w:rPr>
      </w:pPr>
      <w:r>
        <w:rPr>
          <w:lang w:val="zh-CN"/>
        </w:rPr>
      </w:r>
      <w:r/>
    </w:p>
    <w:p>
      <w:pPr>
        <w:spacing w:after="120"/>
        <w:rPr>
          <w:rFonts w:ascii="宋体" w:hAnsi="宋体" w:eastAsia="仿宋_GB2312"/>
          <w:sz w:val="30"/>
          <w:szCs w:val="21"/>
        </w:rPr>
      </w:pPr>
      <w:r>
        <w:rPr>
          <w:rFonts w:ascii="宋体" w:hAnsi="宋体" w:eastAsia="仿宋_GB2312"/>
          <w:sz w:val="30"/>
          <w:szCs w:val="21"/>
        </w:rPr>
      </w:r>
      <w:r/>
    </w:p>
    <w:p>
      <w:pPr>
        <w:jc w:val="center"/>
        <w:spacing w:after="120"/>
        <w:rPr>
          <w:rFonts w:ascii="宋体" w:hAnsi="宋体" w:eastAsia="仿宋_GB2312"/>
          <w:b/>
          <w:sz w:val="36"/>
          <w:szCs w:val="36"/>
        </w:rPr>
      </w:pPr>
      <w:r/>
      <w:bookmarkStart w:id="19" w:name="_Hlk142053049"/>
      <w:r/>
      <w:r/>
    </w:p>
    <w:p>
      <w:pPr>
        <w:jc w:val="center"/>
        <w:spacing w:after="120"/>
        <w:rPr>
          <w:rFonts w:ascii="宋体" w:hAnsi="宋体" w:eastAsia="仿宋_GB2312"/>
          <w:b/>
          <w:sz w:val="36"/>
          <w:szCs w:val="36"/>
        </w:rPr>
      </w:pPr>
      <w:r>
        <w:rPr>
          <w:rFonts w:ascii="宋体" w:hAnsi="宋体" w:eastAsia="仿宋_GB2312"/>
          <w:b/>
          <w:sz w:val="36"/>
          <w:szCs w:val="36"/>
        </w:rPr>
      </w:r>
      <w:r/>
    </w:p>
    <w:p>
      <w:pPr>
        <w:rPr>
          <w:rFonts w:ascii="宋体" w:hAnsi="宋体" w:cs="宋体"/>
          <w:b/>
          <w:bCs/>
          <w:szCs w:val="21"/>
        </w:rPr>
      </w:pPr>
      <w:r>
        <w:rPr>
          <w:rFonts w:hint="eastAsia" w:ascii="宋体" w:hAnsi="宋体" w:cs="宋体"/>
          <w:b/>
          <w:bCs/>
          <w:szCs w:val="21"/>
        </w:rPr>
        <w:t xml:space="preserve">格式1</w:t>
      </w:r>
      <w:r>
        <w:rPr>
          <w:rFonts w:hint="eastAsia" w:ascii="宋体" w:hAnsi="宋体" w:cs="宋体"/>
          <w:b/>
          <w:bCs/>
          <w:szCs w:val="21"/>
          <w:lang w:val="en-US" w:eastAsia="zh-CN"/>
        </w:rPr>
        <w:t xml:space="preserve">2</w:t>
      </w:r>
      <w:r>
        <w:rPr>
          <w:rFonts w:hint="eastAsia" w:ascii="宋体" w:hAnsi="宋体" w:cs="宋体"/>
          <w:b/>
          <w:bCs/>
          <w:szCs w:val="21"/>
        </w:rPr>
        <w:t xml:space="preserve">：关于符合本国产品标准的声明函</w:t>
      </w:r>
      <w:r/>
    </w:p>
    <w:p>
      <w:pPr>
        <w:pStyle w:val="749"/>
        <w:ind w:firstLine="0"/>
        <w:jc w:val="center"/>
        <w:spacing w:before="30" w:after="30" w:line="480" w:lineRule="atLeast"/>
        <w:shd w:val="clear" w:color="auto" w:fill="ffffff"/>
        <w:rPr>
          <w:rFonts w:ascii="宋体" w:hAnsi="宋体"/>
          <w:color w:val="auto"/>
          <w:sz w:val="36"/>
          <w:szCs w:val="36"/>
        </w:rPr>
      </w:pPr>
      <w:r>
        <w:rPr>
          <w:rStyle w:val="754"/>
          <w:rFonts w:hint="eastAsia" w:ascii="宋体" w:hAnsi="宋体"/>
          <w:color w:val="auto"/>
          <w:sz w:val="36"/>
          <w:szCs w:val="36"/>
          <w:shd w:val="clear" w:color="auto" w:fill="ffffff"/>
        </w:rPr>
        <w:t xml:space="preserve">关于符合本国产品标准的声明函</w:t>
      </w:r>
      <w:r/>
    </w:p>
    <w:p>
      <w:pPr>
        <w:pStyle w:val="749"/>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58"/>
          <w:rFonts w:hint="eastAsia" w:ascii="宋体" w:hAnsi="宋体"/>
          <w:color w:val="auto"/>
          <w:sz w:val="21"/>
          <w:szCs w:val="21"/>
          <w:shd w:val="clear" w:color="auto" w:fill="ffffff"/>
        </w:rPr>
        <w:t xml:space="preserve">（产品名称1）</w:t>
      </w:r>
      <w:r>
        <w:rPr>
          <w:rStyle w:val="758"/>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58"/>
          <w:rFonts w:hint="eastAsia" w:ascii="宋体" w:hAnsi="宋体"/>
          <w:color w:val="auto"/>
          <w:sz w:val="21"/>
          <w:szCs w:val="21"/>
          <w:shd w:val="clear" w:color="auto" w:fill="ffffff"/>
        </w:rPr>
        <w:t xml:space="preserve">（厂名）</w:t>
      </w:r>
      <w:r>
        <w:rPr>
          <w:rStyle w:val="758"/>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5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58"/>
          <w:rFonts w:hint="eastAsia" w:ascii="宋体" w:hAnsi="宋体"/>
          <w:strike/>
          <w:color w:val="auto"/>
          <w:sz w:val="21"/>
          <w:szCs w:val="21"/>
          <w:shd w:val="clear" w:color="auto" w:fill="ffffff"/>
        </w:rPr>
        <w:t xml:space="preserve">（规定比例）</w:t>
      </w:r>
      <w:r>
        <w:rPr>
          <w:rStyle w:val="758"/>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（关键组件）</w:t>
      </w:r>
      <w:r>
        <w:rPr>
          <w:rStyle w:val="758"/>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5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（关键工序）</w:t>
      </w:r>
      <w:r>
        <w:rPr>
          <w:rStyle w:val="758"/>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58"/>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58"/>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5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58"/>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5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58"/>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49"/>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49"/>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49"/>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49"/>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49"/>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49"/>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49"/>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jc w:val="both"/>
        <w:spacing w:after="120"/>
        <w:rPr>
          <w:rFonts w:ascii="宋体" w:hAnsi="宋体" w:eastAsia="仿宋_GB2312"/>
          <w:b/>
          <w:sz w:val="36"/>
          <w:szCs w:val="36"/>
        </w:rPr>
      </w:pPr>
      <w:r>
        <w:rPr>
          <w:rFonts w:ascii="宋体" w:hAnsi="宋体" w:eastAsia="仿宋_GB2312"/>
          <w:b/>
          <w:sz w:val="36"/>
          <w:szCs w:val="36"/>
        </w:rPr>
      </w:r>
      <w:r/>
    </w:p>
    <w:p>
      <w:pPr>
        <w:jc w:val="both"/>
        <w:spacing w:after="120"/>
        <w:rPr>
          <w:rFonts w:ascii="宋体" w:hAnsi="宋体" w:eastAsia="仿宋_GB2312"/>
          <w:b/>
          <w:sz w:val="36"/>
          <w:szCs w:val="36"/>
        </w:rPr>
      </w:pPr>
      <w:r>
        <w:rPr>
          <w:rFonts w:ascii="宋体" w:hAnsi="宋体" w:eastAsia="仿宋_GB2312"/>
          <w:b/>
          <w:sz w:val="36"/>
          <w:szCs w:val="36"/>
        </w:rPr>
      </w:r>
      <w:r/>
    </w:p>
    <w:p>
      <w:pPr>
        <w:jc w:val="both"/>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hint="eastAsia" w:ascii="宋体" w:hAnsi="宋体" w:eastAsia="仿宋_GB2312"/>
          <w:b/>
          <w:sz w:val="36"/>
          <w:szCs w:val="36"/>
        </w:rPr>
        <w:t xml:space="preserve">第四章 </w:t>
      </w:r>
      <w:bookmarkEnd w:id="16"/>
      <w:r/>
      <w:bookmarkEnd w:id="17"/>
      <w:r/>
      <w:bookmarkEnd w:id="18"/>
      <w:r>
        <w:rPr>
          <w:rFonts w:hint="eastAsia" w:ascii="宋体" w:hAnsi="宋体" w:eastAsia="仿宋_GB2312"/>
          <w:b/>
          <w:sz w:val="36"/>
          <w:szCs w:val="36"/>
        </w:rPr>
        <w:t xml:space="preserve">招标书</w:t>
      </w:r>
      <w:r/>
    </w:p>
    <w:p>
      <w:pPr>
        <w:ind w:firstLine="420"/>
        <w:jc w:val="left"/>
        <w:spacing w:line="400" w:lineRule="exact"/>
        <w:widowControl/>
        <w:rPr>
          <w:rFonts w:ascii="宋体" w:hAnsi="宋体" w:cs="宋体"/>
          <w:szCs w:val="21"/>
        </w:rPr>
      </w:pPr>
      <w:r>
        <w:rPr>
          <w:rFonts w:hint="eastAsia" w:ascii="宋体" w:hAnsi="宋体"/>
          <w:szCs w:val="21"/>
        </w:rPr>
        <w:t xml:space="preserve">受苏州市相城人民医院之委托，苏州市卫康招投标咨询服务有限公司作为采购代理机</w:t>
      </w:r>
      <w:r>
        <w:rPr>
          <w:rFonts w:hint="eastAsia" w:ascii="宋体" w:hAnsi="宋体" w:cs="宋体"/>
          <w:szCs w:val="21"/>
        </w:rPr>
        <w:t xml:space="preserve">构，对</w:t>
      </w:r>
      <w:r>
        <w:rPr>
          <w:rFonts w:hint="eastAsia" w:ascii="宋体" w:hAnsi="宋体" w:cs="宋体"/>
          <w:szCs w:val="21"/>
          <w:lang w:eastAsia="zh-CN"/>
        </w:rPr>
        <w:t xml:space="preserve">超声支气管镜</w:t>
      </w:r>
      <w:r>
        <w:rPr>
          <w:rFonts w:hint="eastAsia" w:ascii="宋体" w:hAnsi="宋体" w:cs="宋体"/>
          <w:szCs w:val="21"/>
        </w:rPr>
        <w:t xml:space="preserve">进行国内公开招标。欢迎符合资格条件的供应商前来参加投标。</w:t>
      </w:r>
      <w:r/>
    </w:p>
    <w:p>
      <w:pPr>
        <w:ind w:firstLine="420"/>
        <w:jc w:val="left"/>
        <w:spacing w:line="400" w:lineRule="exact"/>
        <w:widowControl/>
        <w:rPr>
          <w:rFonts w:ascii="宋体" w:hAnsi="宋体"/>
          <w:szCs w:val="21"/>
        </w:rPr>
      </w:pPr>
      <w:r>
        <w:rPr>
          <w:rFonts w:hint="eastAsia" w:ascii="宋体" w:hAnsi="宋体"/>
          <w:szCs w:val="21"/>
        </w:rPr>
        <w:t xml:space="preserve">一、采购编号：</w:t>
      </w:r>
      <w:r>
        <w:rPr>
          <w:rFonts w:hint="eastAsia" w:ascii="宋体" w:hAnsi="宋体"/>
          <w:szCs w:val="21"/>
          <w:lang w:eastAsia="zh-CN"/>
        </w:rPr>
        <w:t xml:space="preserve">JSZC-320507-SZWK-G2026-0328</w:t>
      </w:r>
      <w:r>
        <w:rPr>
          <w:rFonts w:hint="eastAsia" w:ascii="宋体" w:hAnsi="宋体"/>
          <w:szCs w:val="21"/>
        </w:rPr>
        <w:t xml:space="preserve">号</w:t>
      </w:r>
      <w:bookmarkStart w:id="20" w:name="_Toc142194272"/>
      <w:r/>
      <w:r/>
    </w:p>
    <w:p>
      <w:pPr>
        <w:ind w:firstLine="420"/>
        <w:jc w:val="left"/>
        <w:spacing w:line="400" w:lineRule="exact"/>
        <w:widowControl/>
        <w:rPr>
          <w:rFonts w:hint="eastAsia" w:ascii="宋体" w:hAnsi="宋体" w:eastAsia="宋体"/>
          <w:szCs w:val="21"/>
          <w:lang w:eastAsia="zh-CN"/>
        </w:rPr>
      </w:pPr>
      <w:r>
        <w:rPr>
          <w:rFonts w:hint="eastAsia" w:ascii="宋体" w:hAnsi="宋体"/>
          <w:szCs w:val="21"/>
        </w:rPr>
        <w:t xml:space="preserve">二、采购项目名称：</w:t>
      </w:r>
      <w:r>
        <w:rPr>
          <w:rFonts w:hint="eastAsia" w:ascii="宋体" w:hAnsi="宋体"/>
          <w:szCs w:val="21"/>
          <w:lang w:eastAsia="zh-CN"/>
        </w:rPr>
        <w:t xml:space="preserve">超声支气管镜采购项目</w:t>
      </w:r>
      <w:r/>
    </w:p>
    <w:p>
      <w:pPr>
        <w:ind w:firstLine="420"/>
        <w:jc w:val="left"/>
        <w:spacing w:line="400" w:lineRule="exact"/>
        <w:widowControl/>
        <w:rPr>
          <w:rFonts w:ascii="宋体" w:hAnsi="宋体"/>
          <w:szCs w:val="21"/>
        </w:rPr>
      </w:pPr>
      <w:r>
        <w:rPr>
          <w:rFonts w:hint="eastAsia" w:ascii="宋体" w:hAnsi="宋体"/>
          <w:szCs w:val="21"/>
        </w:rPr>
        <w:t xml:space="preserve">三、采购预算：详见招标公告</w:t>
      </w:r>
      <w:r/>
    </w:p>
    <w:p>
      <w:pPr>
        <w:ind w:firstLine="420"/>
        <w:jc w:val="left"/>
        <w:spacing w:line="400" w:lineRule="exact"/>
        <w:widowControl/>
        <w:rPr>
          <w:rFonts w:ascii="宋体" w:hAnsi="宋体"/>
          <w:szCs w:val="21"/>
        </w:rPr>
      </w:pPr>
      <w:r>
        <w:rPr>
          <w:rFonts w:hint="eastAsia" w:ascii="宋体" w:hAnsi="宋体"/>
          <w:szCs w:val="21"/>
        </w:rPr>
        <w:t xml:space="preserve">最高限价：无。</w:t>
      </w:r>
      <w:bookmarkEnd w:id="20"/>
      <w:r/>
      <w:r/>
    </w:p>
    <w:p>
      <w:pPr>
        <w:ind w:firstLine="422"/>
        <w:jc w:val="left"/>
        <w:spacing w:line="400" w:lineRule="exact"/>
        <w:widowControl/>
        <w:rPr>
          <w:rFonts w:ascii="宋体" w:hAnsi="宋体" w:cs="宋体"/>
          <w:b/>
          <w:bCs/>
          <w:szCs w:val="21"/>
        </w:rPr>
      </w:pPr>
      <w:r/>
      <w:bookmarkStart w:id="21" w:name="_Toc142194273"/>
      <w:r/>
      <w:bookmarkStart w:id="22" w:name="_Toc13889378"/>
      <w:r/>
      <w:bookmarkStart w:id="23" w:name="_Toc13642118"/>
      <w:r>
        <w:rPr>
          <w:rFonts w:hint="eastAsia" w:ascii="宋体" w:hAnsi="宋体"/>
          <w:b/>
          <w:bCs/>
          <w:szCs w:val="21"/>
        </w:rPr>
        <w:t xml:space="preserve">四、采购要求：</w:t>
      </w:r>
      <w:bookmarkEnd w:id="19"/>
      <w:r/>
      <w:bookmarkEnd w:id="21"/>
      <w:r/>
      <w:bookmarkEnd w:id="22"/>
      <w:r/>
      <w:bookmarkEnd w:id="23"/>
      <w:r/>
      <w:r/>
    </w:p>
    <w:p>
      <w:pPr>
        <w:ind w:firstLine="422"/>
        <w:spacing w:line="400" w:lineRule="exact"/>
        <w:rPr>
          <w:rFonts w:hint="default" w:ascii="宋体" w:hAnsi="宋体" w:eastAsia="宋体" w:cs="宋体"/>
          <w:b/>
          <w:bCs/>
          <w:szCs w:val="21"/>
          <w:lang w:val="en-US" w:eastAsia="zh-CN"/>
        </w:rPr>
      </w:pPr>
      <w:r/>
      <w:bookmarkStart w:id="24" w:name="_Hlk142053096"/>
      <w:r>
        <w:rPr>
          <w:rFonts w:hint="eastAsia" w:ascii="宋体" w:hAnsi="宋体" w:cs="宋体"/>
          <w:b/>
          <w:bCs/>
          <w:szCs w:val="21"/>
          <w:lang w:val="en-US" w:eastAsia="zh-CN"/>
        </w:rPr>
        <w:t xml:space="preserve">本项目共采购</w:t>
      </w:r>
      <w:r>
        <w:rPr>
          <w:rFonts w:hint="eastAsia" w:ascii="宋体" w:hAnsi="宋体"/>
          <w:b/>
          <w:bCs/>
          <w:szCs w:val="21"/>
          <w:lang w:eastAsia="zh-CN"/>
        </w:rPr>
        <w:t xml:space="preserve">超声支气管镜</w:t>
      </w:r>
      <w:r>
        <w:rPr>
          <w:rFonts w:hint="eastAsia" w:ascii="宋体" w:hAnsi="宋体"/>
          <w:b/>
          <w:bCs/>
          <w:szCs w:val="21"/>
          <w:lang w:val="en-US" w:eastAsia="zh-CN"/>
        </w:rPr>
        <w:t xml:space="preserve">2套，以下参数及配置要求均为单套要求。</w:t>
      </w:r>
      <w:r/>
    </w:p>
    <w:p>
      <w:pPr>
        <w:ind w:firstLine="422"/>
        <w:spacing w:line="400" w:lineRule="exact"/>
        <w:rPr>
          <w:rFonts w:hint="eastAsia" w:ascii="宋体" w:hAnsi="宋体" w:cs="宋体"/>
          <w:szCs w:val="21"/>
        </w:rPr>
      </w:pPr>
      <w:r>
        <w:rPr>
          <w:rFonts w:hint="eastAsia" w:ascii="宋体" w:hAnsi="宋体" w:cs="宋体"/>
          <w:b/>
          <w:bCs/>
          <w:szCs w:val="21"/>
        </w:rPr>
        <w:t xml:space="preserve">一）图像处理器</w:t>
      </w:r>
      <w:r/>
    </w:p>
    <w:p>
      <w:pPr>
        <w:ind w:firstLine="422"/>
        <w:spacing w:line="40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eastAsia="zh-CN"/>
        </w:rPr>
        <w:t xml:space="preserve">★</w:t>
      </w:r>
      <w:r>
        <w:rPr>
          <w:rFonts w:hint="eastAsia" w:ascii="宋体" w:hAnsi="宋体" w:cs="宋体"/>
          <w:szCs w:val="21"/>
        </w:rPr>
        <w:t xml:space="preserve">输出视频最大分辨率≥3840*2160；</w:t>
      </w:r>
      <w:r/>
    </w:p>
    <w:p>
      <w:pPr>
        <w:ind w:firstLine="422"/>
        <w:spacing w:line="400" w:lineRule="exact"/>
        <w:rPr>
          <w:rFonts w:hint="eastAsia" w:ascii="宋体" w:hAnsi="宋体" w:cs="宋体"/>
          <w:szCs w:val="21"/>
        </w:rPr>
      </w:pPr>
      <w:r>
        <w:rPr>
          <w:rFonts w:hint="eastAsia" w:ascii="宋体" w:hAnsi="宋体" w:cs="宋体"/>
          <w:szCs w:val="21"/>
        </w:rPr>
        <w:t xml:space="preserve">1.2、具有DVI，VGA，S-Video，CVBS，12G-SDI（4k)，HDMI（4k)信号输出方式；</w:t>
      </w:r>
      <w:r/>
    </w:p>
    <w:p>
      <w:pPr>
        <w:ind w:firstLine="422"/>
        <w:spacing w:line="40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lang w:eastAsia="zh-CN"/>
        </w:rPr>
        <w:t xml:space="preserve">★</w:t>
      </w:r>
      <w:r>
        <w:rPr>
          <w:rFonts w:hint="eastAsia" w:ascii="宋体" w:hAnsi="宋体" w:cs="宋体"/>
          <w:szCs w:val="21"/>
        </w:rPr>
        <w:t xml:space="preserve">具有色调调节功能，可对红色调（R）、蓝色调（B）及饱和度（C）进行调节，调节等级≥31档；</w:t>
      </w:r>
      <w:r/>
    </w:p>
    <w:p>
      <w:pPr>
        <w:ind w:firstLine="422"/>
        <w:spacing w:line="400" w:lineRule="exact"/>
        <w:rPr>
          <w:rFonts w:hint="eastAsia" w:ascii="宋体" w:hAnsi="宋体" w:cs="宋体"/>
          <w:szCs w:val="21"/>
        </w:rPr>
      </w:pPr>
      <w:r>
        <w:rPr>
          <w:rFonts w:hint="eastAsia" w:ascii="宋体" w:hAnsi="宋体" w:cs="宋体"/>
          <w:szCs w:val="21"/>
        </w:rPr>
        <w:t xml:space="preserve">1.4、具有图像亮度调节功能；</w:t>
      </w:r>
      <w:r/>
    </w:p>
    <w:p>
      <w:pPr>
        <w:ind w:firstLine="422"/>
        <w:spacing w:line="400" w:lineRule="exact"/>
        <w:rPr>
          <w:rFonts w:hint="eastAsia" w:ascii="宋体" w:hAnsi="宋体" w:cs="宋体"/>
          <w:szCs w:val="21"/>
        </w:rPr>
      </w:pPr>
      <w:r>
        <w:rPr>
          <w:rFonts w:hint="eastAsia" w:ascii="宋体" w:hAnsi="宋体" w:cs="宋体"/>
          <w:szCs w:val="21"/>
        </w:rPr>
        <w:t xml:space="preserve">1.5、可设置不同观察模式的图像效果；</w:t>
      </w:r>
      <w:r/>
    </w:p>
    <w:p>
      <w:pPr>
        <w:ind w:firstLine="422"/>
        <w:spacing w:line="400" w:lineRule="exact"/>
        <w:rPr>
          <w:rFonts w:hint="eastAsia" w:ascii="宋体" w:hAnsi="宋体" w:cs="宋体"/>
          <w:szCs w:val="21"/>
        </w:rPr>
      </w:pPr>
      <w:r>
        <w:rPr>
          <w:rFonts w:hint="eastAsia" w:ascii="宋体" w:hAnsi="宋体" w:cs="宋体"/>
          <w:szCs w:val="21"/>
        </w:rPr>
        <w:t xml:space="preserve">1.6、具有亮度均衡功能，可调等级≥3档；</w:t>
      </w:r>
      <w:r/>
    </w:p>
    <w:p>
      <w:pPr>
        <w:ind w:firstLine="422"/>
        <w:spacing w:line="400" w:lineRule="exact"/>
        <w:rPr>
          <w:rFonts w:hint="eastAsia" w:ascii="宋体" w:hAnsi="宋体" w:cs="宋体"/>
          <w:szCs w:val="21"/>
        </w:rPr>
      </w:pPr>
      <w:r>
        <w:rPr>
          <w:rFonts w:hint="eastAsia" w:ascii="宋体" w:hAnsi="宋体" w:cs="宋体"/>
          <w:szCs w:val="21"/>
        </w:rPr>
        <w:t xml:space="preserve">1.7、具有图像降噪功能；</w:t>
      </w:r>
      <w:r/>
    </w:p>
    <w:p>
      <w:pPr>
        <w:ind w:firstLine="422"/>
        <w:spacing w:line="400" w:lineRule="exact"/>
        <w:rPr>
          <w:rFonts w:hint="eastAsia" w:ascii="宋体" w:hAnsi="宋体" w:cs="宋体"/>
          <w:szCs w:val="21"/>
        </w:rPr>
      </w:pPr>
      <w:r>
        <w:rPr>
          <w:rFonts w:hint="eastAsia" w:ascii="宋体" w:hAnsi="宋体" w:cs="宋体"/>
          <w:szCs w:val="21"/>
        </w:rPr>
        <w:t xml:space="preserve">1.8、测光模式≥3种；</w:t>
      </w:r>
      <w:r/>
    </w:p>
    <w:p>
      <w:pPr>
        <w:ind w:firstLine="422"/>
        <w:spacing w:line="400" w:lineRule="exact"/>
        <w:rPr>
          <w:rFonts w:hint="eastAsia" w:ascii="宋体" w:hAnsi="宋体" w:cs="宋体"/>
          <w:szCs w:val="21"/>
        </w:rPr>
      </w:pPr>
      <w:r>
        <w:rPr>
          <w:rFonts w:hint="eastAsia" w:ascii="宋体" w:hAnsi="宋体" w:cs="宋体"/>
          <w:szCs w:val="21"/>
        </w:rPr>
        <w:t xml:space="preserve">1.9、具有复合图像增强功能；</w:t>
      </w:r>
      <w:r/>
    </w:p>
    <w:p>
      <w:pPr>
        <w:ind w:firstLine="422"/>
        <w:spacing w:line="400" w:lineRule="exact"/>
        <w:rPr>
          <w:rFonts w:hint="eastAsia" w:ascii="宋体" w:hAnsi="宋体" w:cs="宋体"/>
          <w:szCs w:val="21"/>
        </w:rPr>
      </w:pPr>
      <w:r>
        <w:rPr>
          <w:rFonts w:hint="eastAsia" w:ascii="宋体" w:hAnsi="宋体" w:cs="宋体"/>
          <w:szCs w:val="21"/>
        </w:rPr>
        <w:t xml:space="preserve">1.10、具有色彩增强功能；</w:t>
      </w:r>
      <w:r/>
    </w:p>
    <w:p>
      <w:pPr>
        <w:ind w:firstLine="422"/>
        <w:spacing w:line="400" w:lineRule="exact"/>
        <w:rPr>
          <w:rFonts w:hint="eastAsia" w:ascii="宋体" w:hAnsi="宋体" w:cs="宋体"/>
          <w:szCs w:val="21"/>
        </w:rPr>
      </w:pPr>
      <w:r>
        <w:rPr>
          <w:rFonts w:hint="eastAsia" w:ascii="宋体" w:hAnsi="宋体" w:cs="宋体"/>
          <w:szCs w:val="21"/>
        </w:rPr>
        <w:t xml:space="preserve">1.11、具有轮廓强调功能；</w:t>
      </w:r>
      <w:r/>
    </w:p>
    <w:p>
      <w:pPr>
        <w:ind w:firstLine="422"/>
        <w:spacing w:line="400" w:lineRule="exact"/>
        <w:rPr>
          <w:rFonts w:hint="eastAsia" w:ascii="宋体" w:hAnsi="宋体" w:cs="宋体"/>
          <w:szCs w:val="21"/>
        </w:rPr>
      </w:pPr>
      <w:r>
        <w:rPr>
          <w:rFonts w:hint="eastAsia" w:ascii="宋体" w:hAnsi="宋体" w:cs="宋体"/>
          <w:szCs w:val="21"/>
        </w:rPr>
        <w:t xml:space="preserve">1.12、具有构造增强功能；</w:t>
      </w:r>
      <w:r/>
    </w:p>
    <w:p>
      <w:pPr>
        <w:ind w:firstLine="422"/>
        <w:spacing w:line="400" w:lineRule="exact"/>
        <w:rPr>
          <w:rFonts w:hint="eastAsia" w:ascii="宋体" w:hAnsi="宋体" w:cs="宋体"/>
          <w:szCs w:val="21"/>
        </w:rPr>
      </w:pPr>
      <w:r>
        <w:rPr>
          <w:rFonts w:hint="eastAsia" w:ascii="宋体" w:hAnsi="宋体" w:cs="宋体"/>
          <w:szCs w:val="21"/>
        </w:rPr>
        <w:t xml:space="preserve">1.13、具有对比度调节功能；</w:t>
      </w:r>
      <w:r/>
    </w:p>
    <w:p>
      <w:pPr>
        <w:ind w:firstLine="422"/>
        <w:spacing w:line="400" w:lineRule="exact"/>
        <w:rPr>
          <w:rFonts w:hint="eastAsia" w:ascii="宋体" w:hAnsi="宋体" w:cs="宋体"/>
          <w:szCs w:val="21"/>
        </w:rPr>
      </w:pPr>
      <w:r>
        <w:rPr>
          <w:rFonts w:hint="eastAsia" w:ascii="宋体" w:hAnsi="宋体" w:cs="宋体"/>
          <w:szCs w:val="21"/>
        </w:rPr>
        <w:t xml:space="preserve">1.14、具有记忆白平衡、自动白平衡功能；</w:t>
      </w:r>
      <w:r/>
    </w:p>
    <w:p>
      <w:pPr>
        <w:ind w:firstLine="422"/>
        <w:spacing w:line="400" w:lineRule="exact"/>
        <w:rPr>
          <w:rFonts w:hint="eastAsia" w:ascii="宋体" w:hAnsi="宋体" w:cs="宋体"/>
          <w:szCs w:val="21"/>
        </w:rPr>
      </w:pPr>
      <w:r>
        <w:rPr>
          <w:rFonts w:hint="eastAsia" w:ascii="宋体" w:hAnsi="宋体" w:cs="宋体"/>
          <w:szCs w:val="21"/>
        </w:rPr>
        <w:t xml:space="preserve">1.15、</w:t>
      </w:r>
      <w:r>
        <w:rPr>
          <w:rFonts w:hint="eastAsia" w:ascii="宋体" w:hAnsi="宋体" w:cs="宋体"/>
          <w:szCs w:val="21"/>
          <w:lang w:eastAsia="zh-CN"/>
        </w:rPr>
        <w:t xml:space="preserve">★</w:t>
      </w:r>
      <w:r>
        <w:rPr>
          <w:rFonts w:hint="eastAsia" w:ascii="宋体" w:hAnsi="宋体" w:cs="宋体"/>
          <w:szCs w:val="21"/>
        </w:rPr>
        <w:t xml:space="preserve">具有红蓝伪彩图显示功能；</w:t>
      </w:r>
      <w:r/>
    </w:p>
    <w:p>
      <w:pPr>
        <w:ind w:firstLine="422"/>
        <w:spacing w:line="400" w:lineRule="exact"/>
        <w:rPr>
          <w:rFonts w:hint="eastAsia" w:ascii="宋体" w:hAnsi="宋体" w:cs="宋体"/>
          <w:szCs w:val="21"/>
        </w:rPr>
      </w:pPr>
      <w:r>
        <w:rPr>
          <w:rFonts w:hint="eastAsia" w:ascii="宋体" w:hAnsi="宋体" w:cs="宋体"/>
          <w:szCs w:val="21"/>
        </w:rPr>
        <w:t xml:space="preserve">1.16、具有双模式观察功能；</w:t>
      </w:r>
      <w:r/>
    </w:p>
    <w:p>
      <w:pPr>
        <w:ind w:firstLine="422"/>
        <w:spacing w:line="400" w:lineRule="exact"/>
        <w:rPr>
          <w:rFonts w:hint="eastAsia" w:ascii="宋体" w:hAnsi="宋体" w:cs="宋体"/>
          <w:szCs w:val="21"/>
        </w:rPr>
      </w:pPr>
      <w:r>
        <w:rPr>
          <w:rFonts w:hint="eastAsia" w:ascii="宋体" w:hAnsi="宋体" w:cs="宋体"/>
          <w:szCs w:val="21"/>
        </w:rPr>
        <w:t xml:space="preserve">1.17、具有图像冻结功能；</w:t>
      </w:r>
      <w:r/>
    </w:p>
    <w:p>
      <w:pPr>
        <w:ind w:firstLine="422"/>
        <w:spacing w:line="400" w:lineRule="exact"/>
        <w:rPr>
          <w:rFonts w:hint="eastAsia" w:ascii="宋体" w:hAnsi="宋体" w:cs="宋体"/>
          <w:szCs w:val="21"/>
        </w:rPr>
      </w:pPr>
      <w:r>
        <w:rPr>
          <w:rFonts w:hint="eastAsia" w:ascii="宋体" w:hAnsi="宋体" w:cs="宋体"/>
          <w:szCs w:val="21"/>
        </w:rPr>
        <w:t xml:space="preserve">1.18、</w:t>
      </w:r>
      <w:r>
        <w:rPr>
          <w:rFonts w:hint="eastAsia" w:ascii="宋体" w:hAnsi="宋体" w:cs="宋体"/>
          <w:szCs w:val="21"/>
          <w:lang w:eastAsia="zh-CN"/>
        </w:rPr>
        <w:t xml:space="preserve">★</w:t>
      </w:r>
      <w:r>
        <w:rPr>
          <w:rFonts w:hint="eastAsia" w:ascii="宋体" w:hAnsi="宋体" w:cs="宋体"/>
          <w:szCs w:val="21"/>
        </w:rPr>
        <w:t xml:space="preserve">具有电子放大功能，最大可放大≥4倍；</w:t>
      </w:r>
      <w:r/>
    </w:p>
    <w:p>
      <w:pPr>
        <w:ind w:firstLine="422"/>
        <w:spacing w:line="400" w:lineRule="exact"/>
        <w:rPr>
          <w:rFonts w:hint="eastAsia" w:ascii="宋体" w:hAnsi="宋体" w:cs="宋体"/>
          <w:szCs w:val="21"/>
        </w:rPr>
      </w:pPr>
      <w:r>
        <w:rPr>
          <w:rFonts w:hint="eastAsia" w:ascii="宋体" w:hAnsi="宋体" w:cs="宋体"/>
          <w:szCs w:val="21"/>
        </w:rPr>
        <w:t xml:space="preserve">1.19、具有PBP功能，PBP位置可配置：左上角、左下角，PBP尺寸可选：大、小；</w:t>
      </w:r>
      <w:r/>
    </w:p>
    <w:p>
      <w:pPr>
        <w:ind w:firstLine="422"/>
        <w:spacing w:line="400" w:lineRule="exact"/>
        <w:rPr>
          <w:rFonts w:hint="eastAsia" w:ascii="宋体" w:hAnsi="宋体" w:cs="宋体"/>
          <w:szCs w:val="21"/>
        </w:rPr>
      </w:pPr>
      <w:r>
        <w:rPr>
          <w:rFonts w:hint="eastAsia" w:ascii="宋体" w:hAnsi="宋体" w:cs="宋体"/>
          <w:szCs w:val="21"/>
        </w:rPr>
        <w:t xml:space="preserve">1.20、具有内置的图像保存功能，支持图像查看； </w:t>
      </w:r>
      <w:r/>
    </w:p>
    <w:p>
      <w:pPr>
        <w:ind w:firstLine="422"/>
        <w:spacing w:line="400" w:lineRule="exact"/>
        <w:rPr>
          <w:rFonts w:hint="eastAsia" w:ascii="宋体" w:hAnsi="宋体" w:cs="宋体"/>
          <w:szCs w:val="21"/>
        </w:rPr>
      </w:pPr>
      <w:r>
        <w:rPr>
          <w:rFonts w:hint="eastAsia" w:ascii="宋体" w:hAnsi="宋体" w:cs="宋体"/>
          <w:szCs w:val="21"/>
        </w:rPr>
        <w:t xml:space="preserve">1.21、</w:t>
      </w:r>
      <w:r>
        <w:rPr>
          <w:rFonts w:hint="eastAsia" w:ascii="宋体" w:hAnsi="宋体" w:cs="宋体"/>
          <w:szCs w:val="21"/>
          <w:lang w:eastAsia="zh-CN"/>
        </w:rPr>
        <w:t xml:space="preserve">★</w:t>
      </w:r>
      <w:r>
        <w:rPr>
          <w:rFonts w:hint="eastAsia" w:ascii="宋体" w:hAnsi="宋体" w:cs="宋体"/>
          <w:szCs w:val="21"/>
        </w:rPr>
        <w:t xml:space="preserve">具有内置视频录制功能，支持查看视频，可加快/降低播放速度，也可逐帧查看；</w:t>
      </w:r>
      <w:r/>
    </w:p>
    <w:p>
      <w:pPr>
        <w:ind w:firstLine="422"/>
        <w:spacing w:line="400" w:lineRule="exact"/>
        <w:rPr>
          <w:rFonts w:hint="eastAsia" w:ascii="宋体" w:hAnsi="宋体" w:cs="宋体"/>
          <w:szCs w:val="21"/>
        </w:rPr>
      </w:pPr>
      <w:r>
        <w:rPr>
          <w:rFonts w:hint="eastAsia" w:ascii="宋体" w:hAnsi="宋体" w:cs="宋体"/>
          <w:szCs w:val="21"/>
        </w:rPr>
        <w:t xml:space="preserve">1.22、具有实时存储功能；</w:t>
      </w:r>
      <w:r/>
    </w:p>
    <w:p>
      <w:pPr>
        <w:ind w:firstLine="422"/>
        <w:spacing w:line="400" w:lineRule="exact"/>
        <w:rPr>
          <w:rFonts w:hint="eastAsia" w:ascii="宋体" w:hAnsi="宋体" w:cs="宋体"/>
          <w:szCs w:val="21"/>
        </w:rPr>
      </w:pPr>
      <w:r>
        <w:rPr>
          <w:rFonts w:hint="eastAsia" w:ascii="宋体" w:hAnsi="宋体" w:cs="宋体"/>
          <w:szCs w:val="21"/>
        </w:rPr>
        <w:t xml:space="preserve">1.23、</w:t>
      </w:r>
      <w:r>
        <w:rPr>
          <w:rFonts w:hint="eastAsia" w:ascii="宋体" w:hAnsi="宋体" w:cs="宋体"/>
          <w:szCs w:val="21"/>
          <w:lang w:eastAsia="zh-CN"/>
        </w:rPr>
        <w:t xml:space="preserve">★</w:t>
      </w:r>
      <w:r>
        <w:rPr>
          <w:rFonts w:hint="eastAsia" w:ascii="宋体" w:hAnsi="宋体" w:cs="宋体"/>
          <w:szCs w:val="21"/>
        </w:rPr>
        <w:t xml:space="preserve">具有≥1T存储容量；</w:t>
      </w:r>
      <w:r/>
    </w:p>
    <w:p>
      <w:pPr>
        <w:ind w:firstLine="422"/>
        <w:spacing w:line="400" w:lineRule="exact"/>
        <w:rPr>
          <w:rFonts w:hint="eastAsia" w:ascii="宋体" w:hAnsi="宋体" w:cs="宋体"/>
          <w:szCs w:val="21"/>
        </w:rPr>
      </w:pPr>
      <w:r>
        <w:rPr>
          <w:rFonts w:hint="eastAsia" w:ascii="宋体" w:hAnsi="宋体" w:cs="宋体"/>
          <w:szCs w:val="21"/>
        </w:rPr>
        <w:t xml:space="preserve">1.24、支持录入≥100个账号数量；</w:t>
      </w:r>
      <w:r/>
    </w:p>
    <w:p>
      <w:pPr>
        <w:ind w:firstLine="422"/>
        <w:spacing w:line="400" w:lineRule="exact"/>
        <w:rPr>
          <w:rFonts w:hint="eastAsia" w:ascii="宋体" w:hAnsi="宋体" w:cs="宋体"/>
          <w:szCs w:val="21"/>
        </w:rPr>
      </w:pPr>
      <w:r>
        <w:rPr>
          <w:rFonts w:hint="eastAsia" w:ascii="宋体" w:hAnsi="宋体" w:cs="宋体"/>
          <w:szCs w:val="21"/>
        </w:rPr>
        <w:t xml:space="preserve">1.25、</w:t>
      </w:r>
      <w:r>
        <w:rPr>
          <w:rFonts w:hint="eastAsia" w:ascii="宋体" w:hAnsi="宋体" w:cs="宋体"/>
          <w:szCs w:val="21"/>
          <w:lang w:eastAsia="zh-CN"/>
        </w:rPr>
        <w:t xml:space="preserve">★</w:t>
      </w:r>
      <w:r>
        <w:rPr>
          <w:rFonts w:hint="eastAsia" w:ascii="宋体" w:hAnsi="宋体" w:cs="宋体"/>
          <w:szCs w:val="21"/>
        </w:rPr>
        <w:t xml:space="preserve">内置病例管理系统，可脱离外置工作站进行病例管理，可查看、编辑、保存、预览、打印病例报告及病例报告检索；</w:t>
      </w:r>
      <w:r/>
    </w:p>
    <w:p>
      <w:pPr>
        <w:ind w:firstLine="422"/>
        <w:spacing w:line="400" w:lineRule="exact"/>
        <w:rPr>
          <w:rFonts w:hint="eastAsia" w:ascii="宋体" w:hAnsi="宋体" w:cs="宋体"/>
          <w:szCs w:val="21"/>
        </w:rPr>
      </w:pPr>
      <w:r>
        <w:rPr>
          <w:rFonts w:hint="eastAsia" w:ascii="宋体" w:hAnsi="宋体" w:cs="宋体"/>
          <w:szCs w:val="21"/>
        </w:rPr>
        <w:t xml:space="preserve">1.26、病例报告中，可添加并注释图像，包括添加体标、添加部位名称或病变名称等；</w:t>
      </w:r>
      <w:r/>
    </w:p>
    <w:p>
      <w:pPr>
        <w:ind w:firstLine="422"/>
        <w:spacing w:line="400" w:lineRule="exact"/>
        <w:rPr>
          <w:rFonts w:hint="eastAsia" w:ascii="宋体" w:hAnsi="宋体" w:cs="宋体"/>
          <w:szCs w:val="21"/>
        </w:rPr>
      </w:pPr>
      <w:r>
        <w:rPr>
          <w:rFonts w:hint="eastAsia" w:ascii="宋体" w:hAnsi="宋体" w:cs="宋体"/>
          <w:szCs w:val="21"/>
        </w:rPr>
        <w:t xml:space="preserve">1.27、患者病历可以导出到USB存储设备；</w:t>
      </w:r>
      <w:r/>
    </w:p>
    <w:p>
      <w:pPr>
        <w:ind w:firstLine="422"/>
        <w:spacing w:line="400" w:lineRule="exact"/>
        <w:rPr>
          <w:rFonts w:hint="eastAsia" w:ascii="宋体" w:hAnsi="宋体" w:cs="宋体"/>
          <w:szCs w:val="21"/>
        </w:rPr>
      </w:pPr>
      <w:r>
        <w:rPr>
          <w:rFonts w:hint="eastAsia" w:ascii="宋体" w:hAnsi="宋体" w:cs="宋体"/>
          <w:szCs w:val="21"/>
        </w:rPr>
        <w:t xml:space="preserve">1.28、支持DICOM标准协议，通过网络可传输病历数据；</w:t>
      </w:r>
      <w:r/>
    </w:p>
    <w:p>
      <w:pPr>
        <w:ind w:firstLine="422"/>
        <w:spacing w:line="400" w:lineRule="exact"/>
        <w:rPr>
          <w:rFonts w:hint="eastAsia" w:ascii="宋体" w:hAnsi="宋体" w:cs="宋体"/>
          <w:szCs w:val="21"/>
        </w:rPr>
      </w:pPr>
      <w:r>
        <w:rPr>
          <w:rFonts w:hint="eastAsia" w:ascii="宋体" w:hAnsi="宋体" w:cs="宋体"/>
          <w:szCs w:val="21"/>
        </w:rPr>
        <w:t xml:space="preserve">1.29、支持镜体热插拔；</w:t>
      </w:r>
      <w:r/>
    </w:p>
    <w:p>
      <w:pPr>
        <w:ind w:firstLine="422"/>
        <w:spacing w:line="400" w:lineRule="exact"/>
        <w:rPr>
          <w:rFonts w:hint="eastAsia" w:ascii="宋体" w:hAnsi="宋体" w:cs="宋体"/>
          <w:szCs w:val="21"/>
        </w:rPr>
      </w:pPr>
      <w:r>
        <w:rPr>
          <w:rFonts w:hint="eastAsia" w:ascii="宋体" w:hAnsi="宋体" w:cs="宋体"/>
          <w:szCs w:val="21"/>
        </w:rPr>
        <w:t xml:space="preserve">1.30、</w:t>
      </w:r>
      <w:r>
        <w:rPr>
          <w:rFonts w:hint="eastAsia" w:ascii="宋体" w:hAnsi="宋体" w:cs="宋体"/>
          <w:szCs w:val="21"/>
          <w:lang w:eastAsia="zh-CN"/>
        </w:rPr>
        <w:t xml:space="preserve">★</w:t>
      </w:r>
      <w:r>
        <w:rPr>
          <w:rFonts w:hint="eastAsia" w:ascii="宋体" w:hAnsi="宋体" w:cs="宋体"/>
          <w:szCs w:val="21"/>
        </w:rPr>
        <w:t xml:space="preserve">系统可适配同品牌超声微探头系统；</w:t>
      </w:r>
      <w:r/>
    </w:p>
    <w:p>
      <w:pPr>
        <w:ind w:firstLine="422"/>
        <w:spacing w:line="400" w:lineRule="exact"/>
        <w:rPr>
          <w:rFonts w:hint="eastAsia" w:ascii="宋体" w:hAnsi="宋体" w:eastAsia="宋体" w:cs="宋体"/>
          <w:szCs w:val="21"/>
          <w:lang w:eastAsia="zh-CN"/>
        </w:rPr>
      </w:pPr>
      <w:r>
        <w:rPr>
          <w:rFonts w:hint="eastAsia" w:ascii="宋体" w:hAnsi="宋体" w:cs="宋体"/>
          <w:szCs w:val="21"/>
        </w:rPr>
        <w:t xml:space="preserve">1.31、</w:t>
      </w:r>
      <w:r>
        <w:rPr>
          <w:rFonts w:hint="eastAsia" w:ascii="宋体" w:hAnsi="宋体" w:cs="宋体"/>
          <w:szCs w:val="21"/>
          <w:lang w:eastAsia="zh-CN"/>
        </w:rPr>
        <w:t xml:space="preserve">★</w:t>
      </w:r>
      <w:r>
        <w:rPr>
          <w:rFonts w:hint="eastAsia" w:ascii="宋体" w:hAnsi="宋体" w:cs="宋体"/>
          <w:szCs w:val="21"/>
        </w:rPr>
        <w:t xml:space="preserve">系统可搭配同品牌环阵超声内镜</w:t>
      </w:r>
      <w:r>
        <w:rPr>
          <w:rFonts w:hint="eastAsia" w:ascii="宋体" w:hAnsi="宋体" w:cs="宋体"/>
          <w:szCs w:val="21"/>
          <w:lang w:eastAsia="zh-CN"/>
        </w:rPr>
        <w:t xml:space="preserve">；</w:t>
      </w:r>
      <w:r/>
    </w:p>
    <w:p>
      <w:pPr>
        <w:ind w:firstLine="422"/>
        <w:spacing w:line="40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lang w:val="en-US" w:eastAsia="zh-CN"/>
        </w:rPr>
        <w:t xml:space="preserve">2</w:t>
      </w:r>
      <w:r>
        <w:rPr>
          <w:rFonts w:hint="eastAsia" w:ascii="宋体" w:hAnsi="宋体" w:cs="宋体"/>
          <w:szCs w:val="21"/>
        </w:rPr>
        <w:t xml:space="preserve">、正常使用条件下，本设备的预期使用期限</w:t>
      </w:r>
      <w:r>
        <w:rPr>
          <w:rFonts w:hint="eastAsia" w:ascii="宋体" w:hAnsi="宋体" w:cs="宋体"/>
          <w:szCs w:val="21"/>
          <w:lang w:val="en-US" w:eastAsia="zh-CN"/>
        </w:rPr>
        <w:t xml:space="preserve">不少于</w:t>
      </w:r>
      <w:r>
        <w:rPr>
          <w:rFonts w:hint="eastAsia" w:ascii="宋体" w:hAnsi="宋体" w:cs="宋体"/>
          <w:szCs w:val="21"/>
        </w:rPr>
        <w:t xml:space="preserve">10年；</w:t>
      </w:r>
      <w:r/>
    </w:p>
    <w:p>
      <w:pPr>
        <w:ind w:firstLine="422"/>
        <w:spacing w:line="400" w:lineRule="exact"/>
        <w:rPr>
          <w:rFonts w:hint="eastAsia" w:ascii="宋体" w:hAnsi="宋体" w:cs="宋体"/>
          <w:b/>
          <w:bCs/>
          <w:szCs w:val="21"/>
        </w:rPr>
      </w:pPr>
      <w:r>
        <w:rPr>
          <w:rFonts w:hint="eastAsia" w:ascii="宋体" w:hAnsi="宋体" w:cs="宋体"/>
          <w:b/>
          <w:bCs/>
          <w:szCs w:val="21"/>
        </w:rPr>
        <w:t xml:space="preserve">二）医用冷光源</w:t>
      </w:r>
      <w:r/>
    </w:p>
    <w:p>
      <w:pPr>
        <w:ind w:firstLine="422"/>
        <w:spacing w:line="400" w:lineRule="exact"/>
        <w:rPr>
          <w:rFonts w:hint="eastAsia" w:ascii="宋体" w:hAnsi="宋体" w:cs="宋体"/>
          <w:szCs w:val="21"/>
        </w:rPr>
      </w:pPr>
      <w:r>
        <w:rPr>
          <w:rFonts w:hint="eastAsia" w:ascii="宋体" w:hAnsi="宋体" w:cs="宋体"/>
          <w:szCs w:val="21"/>
        </w:rPr>
        <w:t xml:space="preserve">2.1、采用≥4路LED灯；</w:t>
      </w:r>
      <w:r/>
    </w:p>
    <w:p>
      <w:pPr>
        <w:ind w:firstLine="422"/>
        <w:spacing w:line="400" w:lineRule="exact"/>
        <w:rPr>
          <w:rFonts w:hint="eastAsia" w:ascii="宋体" w:hAnsi="宋体" w:cs="宋体"/>
          <w:szCs w:val="21"/>
        </w:rPr>
      </w:pPr>
      <w:r>
        <w:rPr>
          <w:rFonts w:hint="eastAsia" w:ascii="宋体" w:hAnsi="宋体" w:cs="宋体"/>
          <w:szCs w:val="21"/>
        </w:rPr>
        <w:t xml:space="preserve">2.2、</w:t>
      </w:r>
      <w:r>
        <w:rPr>
          <w:rFonts w:hint="eastAsia" w:ascii="宋体" w:hAnsi="宋体" w:cs="宋体"/>
          <w:szCs w:val="21"/>
          <w:lang w:eastAsia="zh-CN"/>
        </w:rPr>
        <w:t xml:space="preserve">★</w:t>
      </w:r>
      <w:r>
        <w:rPr>
          <w:rFonts w:hint="eastAsia" w:ascii="宋体" w:hAnsi="宋体" w:cs="宋体"/>
          <w:szCs w:val="21"/>
        </w:rPr>
        <w:t xml:space="preserve">支持≥5种照明模式，具有出血点功能；</w:t>
      </w:r>
      <w:r/>
    </w:p>
    <w:p>
      <w:pPr>
        <w:ind w:firstLine="422"/>
        <w:spacing w:line="400" w:lineRule="exact"/>
        <w:rPr>
          <w:rFonts w:hint="eastAsia" w:ascii="宋体" w:hAnsi="宋体" w:cs="宋体"/>
          <w:szCs w:val="21"/>
        </w:rPr>
      </w:pPr>
      <w:r>
        <w:rPr>
          <w:rFonts w:hint="eastAsia" w:ascii="宋体" w:hAnsi="宋体" w:cs="宋体"/>
          <w:szCs w:val="21"/>
        </w:rPr>
        <w:t xml:space="preserve">2.3、</w:t>
      </w:r>
      <w:r>
        <w:rPr>
          <w:rFonts w:hint="eastAsia" w:ascii="宋体" w:hAnsi="宋体" w:cs="宋体"/>
          <w:szCs w:val="21"/>
          <w:lang w:eastAsia="zh-CN"/>
        </w:rPr>
        <w:t xml:space="preserve">★</w:t>
      </w:r>
      <w:r>
        <w:rPr>
          <w:rFonts w:hint="eastAsia" w:ascii="宋体" w:hAnsi="宋体" w:cs="宋体"/>
          <w:szCs w:val="21"/>
        </w:rPr>
        <w:t xml:space="preserve">光源平均连续使用寿命≥40000小时；</w:t>
      </w:r>
      <w:r/>
    </w:p>
    <w:p>
      <w:pPr>
        <w:ind w:firstLine="422"/>
        <w:spacing w:line="400" w:lineRule="exact"/>
        <w:rPr>
          <w:rFonts w:hint="eastAsia" w:ascii="宋体" w:hAnsi="宋体" w:cs="宋体"/>
          <w:szCs w:val="21"/>
        </w:rPr>
      </w:pPr>
      <w:r>
        <w:rPr>
          <w:rFonts w:hint="eastAsia" w:ascii="宋体" w:hAnsi="宋体" w:cs="宋体"/>
          <w:szCs w:val="21"/>
        </w:rPr>
        <w:t xml:space="preserve">2.4、具有手动和自动两种调光模式；</w:t>
      </w:r>
      <w:r/>
    </w:p>
    <w:p>
      <w:pPr>
        <w:ind w:firstLine="422"/>
        <w:spacing w:line="400" w:lineRule="exact"/>
        <w:rPr>
          <w:rFonts w:hint="eastAsia" w:ascii="宋体" w:hAnsi="宋体" w:cs="宋体"/>
          <w:szCs w:val="21"/>
        </w:rPr>
      </w:pPr>
      <w:r>
        <w:rPr>
          <w:rFonts w:hint="eastAsia" w:ascii="宋体" w:hAnsi="宋体" w:cs="宋体"/>
          <w:szCs w:val="21"/>
        </w:rPr>
        <w:t xml:space="preserve">2.5、气泵流量等级可调；</w:t>
      </w:r>
      <w:r/>
    </w:p>
    <w:p>
      <w:pPr>
        <w:ind w:firstLine="422"/>
        <w:spacing w:line="400" w:lineRule="exact"/>
        <w:rPr>
          <w:rFonts w:hint="eastAsia" w:ascii="宋体" w:hAnsi="宋体" w:cs="宋体"/>
          <w:szCs w:val="21"/>
        </w:rPr>
      </w:pPr>
      <w:r>
        <w:rPr>
          <w:rFonts w:hint="eastAsia" w:ascii="宋体" w:hAnsi="宋体" w:cs="宋体"/>
          <w:szCs w:val="21"/>
        </w:rPr>
        <w:t xml:space="preserve">2.6、前面板上设有光源寿命指示灯，可随时掌握光源剩余寿命情况；</w:t>
      </w:r>
      <w:r/>
    </w:p>
    <w:p>
      <w:pPr>
        <w:ind w:firstLine="422"/>
        <w:spacing w:line="400" w:lineRule="exact"/>
        <w:rPr>
          <w:rFonts w:hint="eastAsia" w:ascii="宋体" w:hAnsi="宋体" w:cs="宋体"/>
          <w:szCs w:val="21"/>
        </w:rPr>
      </w:pPr>
      <w:r>
        <w:rPr>
          <w:rFonts w:hint="eastAsia" w:ascii="宋体" w:hAnsi="宋体" w:cs="宋体"/>
          <w:szCs w:val="21"/>
        </w:rPr>
        <w:t xml:space="preserve">2.7、具有透光功能；</w:t>
      </w:r>
      <w:r/>
    </w:p>
    <w:p>
      <w:pPr>
        <w:ind w:firstLine="422"/>
        <w:spacing w:line="400" w:lineRule="exact"/>
        <w:rPr>
          <w:rFonts w:hint="eastAsia" w:ascii="宋体" w:hAnsi="宋体" w:cs="宋体"/>
          <w:szCs w:val="21"/>
        </w:rPr>
      </w:pPr>
      <w:r>
        <w:rPr>
          <w:rFonts w:hint="eastAsia" w:ascii="宋体" w:hAnsi="宋体" w:cs="宋体"/>
          <w:szCs w:val="21"/>
        </w:rPr>
        <w:t xml:space="preserve">2.8、具有过热保护功能；</w:t>
      </w:r>
      <w:r/>
    </w:p>
    <w:p>
      <w:pPr>
        <w:ind w:firstLine="422"/>
        <w:spacing w:line="400" w:lineRule="exact"/>
        <w:rPr>
          <w:rFonts w:hint="eastAsia" w:ascii="宋体" w:hAnsi="宋体" w:cs="宋体"/>
          <w:szCs w:val="21"/>
        </w:rPr>
      </w:pPr>
      <w:r>
        <w:rPr>
          <w:rFonts w:hint="eastAsia" w:ascii="宋体" w:hAnsi="宋体" w:cs="宋体"/>
          <w:szCs w:val="21"/>
        </w:rPr>
        <w:t xml:space="preserve">2.9、正常使用条件下，本设备的预期使用期限为10年。</w:t>
      </w:r>
      <w:r/>
    </w:p>
    <w:p>
      <w:pPr>
        <w:ind w:firstLine="422"/>
        <w:spacing w:line="400" w:lineRule="exact"/>
        <w:rPr>
          <w:rFonts w:hint="eastAsia" w:ascii="宋体" w:hAnsi="宋体" w:cs="宋体"/>
          <w:b/>
          <w:bCs/>
          <w:szCs w:val="21"/>
        </w:rPr>
      </w:pPr>
      <w:r>
        <w:rPr>
          <w:rFonts w:hint="eastAsia" w:ascii="宋体" w:hAnsi="宋体" w:cs="宋体"/>
          <w:b/>
          <w:bCs/>
          <w:szCs w:val="21"/>
        </w:rPr>
        <w:t xml:space="preserve">三）超声处理器</w:t>
      </w:r>
      <w:r/>
    </w:p>
    <w:p>
      <w:pPr>
        <w:ind w:firstLine="422"/>
        <w:spacing w:line="400" w:lineRule="exact"/>
        <w:rPr>
          <w:rFonts w:hint="eastAsia" w:ascii="宋体" w:hAnsi="宋体" w:cs="宋体"/>
          <w:szCs w:val="21"/>
        </w:rPr>
      </w:pPr>
      <w:r>
        <w:rPr>
          <w:rFonts w:hint="eastAsia" w:ascii="宋体" w:hAnsi="宋体" w:cs="宋体"/>
          <w:szCs w:val="21"/>
        </w:rPr>
        <w:t xml:space="preserve">3.1、具有B模式、M模式、CFM模式、PDI/DPDI模式、PW模式多种成像模式；</w:t>
      </w:r>
      <w:r/>
    </w:p>
    <w:p>
      <w:pPr>
        <w:ind w:firstLine="422"/>
        <w:spacing w:line="400" w:lineRule="exact"/>
        <w:rPr>
          <w:rFonts w:hint="eastAsia" w:ascii="宋体" w:hAnsi="宋体" w:cs="宋体"/>
          <w:szCs w:val="21"/>
        </w:rPr>
      </w:pPr>
      <w:r>
        <w:rPr>
          <w:rFonts w:hint="eastAsia" w:ascii="宋体" w:hAnsi="宋体" w:cs="宋体"/>
          <w:szCs w:val="21"/>
        </w:rPr>
        <w:t xml:space="preserve">3.2、触控屏≥13.3英寸；</w:t>
      </w:r>
      <w:r/>
    </w:p>
    <w:p>
      <w:pPr>
        <w:ind w:firstLine="422"/>
        <w:spacing w:line="400" w:lineRule="exact"/>
        <w:rPr>
          <w:rFonts w:hint="eastAsia" w:ascii="宋体" w:hAnsi="宋体" w:cs="宋体"/>
          <w:szCs w:val="21"/>
        </w:rPr>
      </w:pPr>
      <w:r>
        <w:rPr>
          <w:rFonts w:hint="eastAsia" w:ascii="宋体" w:hAnsi="宋体" w:cs="宋体"/>
          <w:szCs w:val="21"/>
        </w:rPr>
        <w:t xml:space="preserve">3.3、触控屏分辨率≥1920×1080；</w:t>
      </w:r>
      <w:r/>
    </w:p>
    <w:p>
      <w:pPr>
        <w:ind w:firstLine="422"/>
        <w:spacing w:line="400" w:lineRule="exact"/>
        <w:rPr>
          <w:rFonts w:hint="eastAsia" w:ascii="宋体" w:hAnsi="宋体" w:cs="宋体"/>
          <w:szCs w:val="21"/>
        </w:rPr>
      </w:pPr>
      <w:r>
        <w:rPr>
          <w:rFonts w:hint="eastAsia" w:ascii="宋体" w:hAnsi="宋体" w:cs="宋体"/>
          <w:szCs w:val="21"/>
        </w:rPr>
        <w:t xml:space="preserve">3.4、支持带乳胶手套触摸；</w:t>
      </w:r>
      <w:r/>
    </w:p>
    <w:p>
      <w:pPr>
        <w:ind w:firstLine="422"/>
        <w:spacing w:line="400" w:lineRule="exact"/>
        <w:rPr>
          <w:rFonts w:hint="eastAsia" w:ascii="宋体" w:hAnsi="宋体" w:cs="宋体"/>
          <w:szCs w:val="21"/>
        </w:rPr>
      </w:pPr>
      <w:r>
        <w:rPr>
          <w:rFonts w:hint="eastAsia" w:ascii="宋体" w:hAnsi="宋体" w:cs="宋体"/>
          <w:szCs w:val="21"/>
        </w:rPr>
        <w:t xml:space="preserve">3.5、支持文本注释和箭头注释，支持注释词条编辑、排序；</w:t>
      </w:r>
      <w:r/>
    </w:p>
    <w:p>
      <w:pPr>
        <w:ind w:firstLine="422"/>
        <w:spacing w:line="400" w:lineRule="exact"/>
        <w:rPr>
          <w:rFonts w:hint="eastAsia" w:ascii="宋体" w:hAnsi="宋体" w:cs="宋体"/>
          <w:szCs w:val="21"/>
        </w:rPr>
      </w:pPr>
      <w:r>
        <w:rPr>
          <w:rFonts w:hint="eastAsia" w:ascii="宋体" w:hAnsi="宋体" w:cs="宋体"/>
          <w:szCs w:val="21"/>
        </w:rPr>
        <w:t xml:space="preserve">3.6、焦点数量≥12个，焦点位置可调；</w:t>
      </w:r>
      <w:r/>
    </w:p>
    <w:p>
      <w:pPr>
        <w:ind w:firstLine="422"/>
        <w:spacing w:line="400" w:lineRule="exact"/>
        <w:rPr>
          <w:rFonts w:hint="eastAsia" w:ascii="宋体" w:hAnsi="宋体" w:cs="宋体"/>
          <w:szCs w:val="21"/>
        </w:rPr>
      </w:pPr>
      <w:r>
        <w:rPr>
          <w:rFonts w:hint="eastAsia" w:ascii="宋体" w:hAnsi="宋体" w:cs="宋体"/>
          <w:szCs w:val="21"/>
        </w:rPr>
        <w:t xml:space="preserve">3.7、动态范围：20-320；</w:t>
      </w:r>
      <w:r/>
    </w:p>
    <w:p>
      <w:pPr>
        <w:ind w:firstLine="422"/>
        <w:spacing w:line="400" w:lineRule="exact"/>
        <w:rPr>
          <w:rFonts w:hint="eastAsia" w:ascii="宋体" w:hAnsi="宋体" w:cs="宋体"/>
          <w:szCs w:val="21"/>
        </w:rPr>
      </w:pPr>
      <w:r>
        <w:rPr>
          <w:rFonts w:hint="eastAsia" w:ascii="宋体" w:hAnsi="宋体" w:cs="宋体"/>
          <w:szCs w:val="21"/>
        </w:rPr>
        <w:t xml:space="preserve">3.8、具有穿刺引导功能；</w:t>
      </w:r>
      <w:r/>
    </w:p>
    <w:p>
      <w:pPr>
        <w:ind w:firstLine="422"/>
        <w:spacing w:line="400" w:lineRule="exact"/>
        <w:rPr>
          <w:rFonts w:hint="eastAsia" w:ascii="宋体" w:hAnsi="宋体" w:cs="宋体"/>
          <w:szCs w:val="21"/>
        </w:rPr>
      </w:pPr>
      <w:r>
        <w:rPr>
          <w:rFonts w:hint="eastAsia" w:ascii="宋体" w:hAnsi="宋体" w:cs="宋体"/>
          <w:szCs w:val="21"/>
        </w:rPr>
        <w:t xml:space="preserve">3.9、可支持实时图像对比及历史图像对比；</w:t>
      </w:r>
      <w:r/>
    </w:p>
    <w:p>
      <w:pPr>
        <w:ind w:firstLine="422"/>
        <w:spacing w:line="400" w:lineRule="exact"/>
        <w:rPr>
          <w:rFonts w:hint="eastAsia" w:ascii="宋体" w:hAnsi="宋体" w:cs="宋体"/>
          <w:b/>
          <w:bCs/>
          <w:szCs w:val="21"/>
        </w:rPr>
      </w:pPr>
      <w:r>
        <w:rPr>
          <w:rFonts w:hint="eastAsia" w:ascii="宋体" w:hAnsi="宋体" w:cs="宋体"/>
          <w:b/>
          <w:bCs/>
          <w:szCs w:val="21"/>
        </w:rPr>
        <w:t xml:space="preserve">四）超声支气管镜</w:t>
      </w:r>
      <w:r/>
    </w:p>
    <w:p>
      <w:pPr>
        <w:ind w:firstLine="422"/>
        <w:spacing w:line="400" w:lineRule="exact"/>
        <w:rPr>
          <w:rFonts w:hint="eastAsia" w:ascii="宋体" w:hAnsi="宋体" w:cs="宋体"/>
          <w:szCs w:val="21"/>
        </w:rPr>
      </w:pPr>
      <w:r>
        <w:rPr>
          <w:rFonts w:hint="eastAsia" w:ascii="宋体" w:hAnsi="宋体" w:cs="宋体"/>
          <w:szCs w:val="21"/>
        </w:rPr>
        <w:t xml:space="preserve">4.1、视野≥120°；</w:t>
      </w:r>
      <w:r/>
    </w:p>
    <w:p>
      <w:pPr>
        <w:ind w:firstLine="422"/>
        <w:spacing w:line="400" w:lineRule="exact"/>
        <w:rPr>
          <w:rFonts w:hint="eastAsia" w:ascii="宋体" w:hAnsi="宋体" w:cs="宋体"/>
          <w:szCs w:val="21"/>
        </w:rPr>
      </w:pPr>
      <w:r>
        <w:rPr>
          <w:rFonts w:hint="eastAsia" w:ascii="宋体" w:hAnsi="宋体" w:cs="宋体"/>
          <w:szCs w:val="21"/>
        </w:rPr>
        <w:t xml:space="preserve">4.2、超声扫查范围≥75°；</w:t>
      </w:r>
      <w:r/>
    </w:p>
    <w:p>
      <w:pPr>
        <w:ind w:firstLine="422"/>
        <w:spacing w:line="400" w:lineRule="exact"/>
        <w:rPr>
          <w:rFonts w:hint="eastAsia" w:ascii="宋体" w:hAnsi="宋体" w:cs="宋体"/>
          <w:szCs w:val="21"/>
        </w:rPr>
      </w:pPr>
      <w:r>
        <w:rPr>
          <w:rFonts w:hint="eastAsia" w:ascii="宋体" w:hAnsi="宋体" w:cs="宋体"/>
          <w:szCs w:val="21"/>
        </w:rPr>
        <w:t xml:space="preserve">4.3、头端部外径≤6.6mm；</w:t>
      </w:r>
      <w:r/>
    </w:p>
    <w:p>
      <w:pPr>
        <w:ind w:firstLine="422"/>
        <w:spacing w:line="400" w:lineRule="exact"/>
        <w:rPr>
          <w:rFonts w:hint="eastAsia" w:ascii="宋体" w:hAnsi="宋体" w:cs="宋体"/>
          <w:szCs w:val="21"/>
        </w:rPr>
      </w:pPr>
      <w:r>
        <w:rPr>
          <w:rFonts w:hint="eastAsia" w:ascii="宋体" w:hAnsi="宋体" w:cs="宋体"/>
          <w:szCs w:val="21"/>
        </w:rPr>
        <w:t xml:space="preserve">4.4、插入部外径≤6.3mm；</w:t>
      </w:r>
      <w:r/>
    </w:p>
    <w:p>
      <w:pPr>
        <w:ind w:firstLine="422"/>
        <w:spacing w:line="400" w:lineRule="exact"/>
        <w:rPr>
          <w:rFonts w:hint="eastAsia" w:ascii="宋体" w:hAnsi="宋体" w:cs="宋体"/>
          <w:szCs w:val="21"/>
        </w:rPr>
      </w:pPr>
      <w:r>
        <w:rPr>
          <w:rFonts w:hint="eastAsia" w:ascii="宋体" w:hAnsi="宋体" w:cs="宋体"/>
          <w:szCs w:val="21"/>
        </w:rPr>
        <w:t xml:space="preserve">4.5、钳道尺寸≥2.2mm；</w:t>
      </w:r>
      <w:r/>
    </w:p>
    <w:p>
      <w:pPr>
        <w:ind w:firstLine="422"/>
        <w:spacing w:line="400" w:lineRule="exact"/>
        <w:rPr>
          <w:rFonts w:hint="eastAsia" w:ascii="宋体" w:hAnsi="宋体" w:cs="宋体"/>
          <w:szCs w:val="21"/>
        </w:rPr>
      </w:pPr>
      <w:r>
        <w:rPr>
          <w:rFonts w:hint="eastAsia" w:ascii="宋体" w:hAnsi="宋体" w:cs="宋体"/>
          <w:szCs w:val="21"/>
        </w:rPr>
        <w:t xml:space="preserve">4.6、工作长度：≥600mm；</w:t>
      </w:r>
      <w:r/>
    </w:p>
    <w:p>
      <w:pPr>
        <w:ind w:firstLine="422"/>
        <w:spacing w:line="400" w:lineRule="exact"/>
        <w:rPr>
          <w:rFonts w:hint="eastAsia" w:ascii="宋体" w:hAnsi="宋体" w:cs="宋体"/>
          <w:szCs w:val="21"/>
        </w:rPr>
      </w:pPr>
      <w:r>
        <w:rPr>
          <w:rFonts w:hint="eastAsia" w:ascii="宋体" w:hAnsi="宋体" w:cs="宋体"/>
          <w:szCs w:val="21"/>
        </w:rPr>
        <w:t xml:space="preserve">4.7、总长度≥890mm；</w:t>
      </w:r>
      <w:r/>
    </w:p>
    <w:p>
      <w:pPr>
        <w:ind w:firstLine="422"/>
        <w:spacing w:line="400" w:lineRule="exact"/>
        <w:rPr>
          <w:rFonts w:hint="eastAsia" w:ascii="宋体" w:hAnsi="宋体" w:cs="宋体"/>
          <w:szCs w:val="21"/>
        </w:rPr>
      </w:pPr>
      <w:r>
        <w:rPr>
          <w:rFonts w:hint="eastAsia" w:ascii="宋体" w:hAnsi="宋体" w:cs="宋体"/>
          <w:szCs w:val="21"/>
        </w:rPr>
        <w:t xml:space="preserve">4.8、弯曲角度：上≥160°/下≥70°；</w:t>
      </w:r>
      <w:r/>
    </w:p>
    <w:p>
      <w:pPr>
        <w:ind w:firstLine="422"/>
        <w:spacing w:line="400" w:lineRule="exact"/>
        <w:rPr>
          <w:rFonts w:hint="eastAsia" w:ascii="宋体" w:hAnsi="宋体" w:cs="宋体"/>
          <w:b/>
          <w:bCs/>
          <w:szCs w:val="21"/>
        </w:rPr>
      </w:pPr>
      <w:r>
        <w:rPr>
          <w:rFonts w:hint="eastAsia" w:ascii="宋体" w:hAnsi="宋体" w:cs="宋体"/>
          <w:b/>
          <w:bCs/>
          <w:szCs w:val="21"/>
        </w:rPr>
        <w:t xml:space="preserve">五）电子支气管镜（检查）</w:t>
      </w:r>
      <w:r/>
    </w:p>
    <w:p>
      <w:pPr>
        <w:ind w:firstLine="422"/>
        <w:spacing w:line="400" w:lineRule="exact"/>
        <w:rPr>
          <w:rFonts w:hint="eastAsia" w:ascii="宋体" w:hAnsi="宋体" w:cs="宋体"/>
          <w:szCs w:val="21"/>
        </w:rPr>
      </w:pPr>
      <w:r>
        <w:rPr>
          <w:rFonts w:hint="eastAsia" w:ascii="宋体" w:hAnsi="宋体" w:cs="宋体"/>
          <w:szCs w:val="21"/>
        </w:rPr>
        <w:t xml:space="preserve">5.1、视场角≥120°；</w:t>
      </w:r>
      <w:r/>
    </w:p>
    <w:p>
      <w:pPr>
        <w:ind w:firstLine="422"/>
        <w:spacing w:line="400" w:lineRule="exact"/>
        <w:rPr>
          <w:rFonts w:hint="eastAsia" w:ascii="宋体" w:hAnsi="宋体" w:cs="宋体"/>
          <w:szCs w:val="21"/>
        </w:rPr>
      </w:pPr>
      <w:r>
        <w:rPr>
          <w:rFonts w:hint="eastAsia" w:ascii="宋体" w:hAnsi="宋体" w:cs="宋体"/>
          <w:szCs w:val="21"/>
        </w:rPr>
        <w:t xml:space="preserve">5.2、景深：2-100mm；</w:t>
      </w:r>
      <w:r/>
    </w:p>
    <w:p>
      <w:pPr>
        <w:ind w:firstLine="422"/>
        <w:spacing w:line="400" w:lineRule="exact"/>
        <w:rPr>
          <w:rFonts w:hint="eastAsia" w:ascii="宋体" w:hAnsi="宋体" w:cs="宋体"/>
          <w:szCs w:val="21"/>
        </w:rPr>
      </w:pPr>
      <w:r>
        <w:rPr>
          <w:rFonts w:hint="eastAsia" w:ascii="宋体" w:hAnsi="宋体" w:cs="宋体"/>
          <w:szCs w:val="21"/>
        </w:rPr>
        <w:t xml:space="preserve">5.3、头端部外径≤3.5mm；</w:t>
      </w:r>
      <w:r/>
    </w:p>
    <w:p>
      <w:pPr>
        <w:ind w:firstLine="422"/>
        <w:spacing w:line="400" w:lineRule="exact"/>
        <w:rPr>
          <w:rFonts w:hint="eastAsia" w:ascii="宋体" w:hAnsi="宋体" w:cs="宋体"/>
          <w:szCs w:val="21"/>
        </w:rPr>
      </w:pPr>
      <w:r>
        <w:rPr>
          <w:rFonts w:hint="eastAsia" w:ascii="宋体" w:hAnsi="宋体" w:cs="宋体"/>
          <w:szCs w:val="21"/>
        </w:rPr>
        <w:t xml:space="preserve">5.4、插入部主软管外径≤3.9mm；</w:t>
      </w:r>
      <w:r/>
    </w:p>
    <w:p>
      <w:pPr>
        <w:ind w:firstLine="422"/>
        <w:spacing w:line="400" w:lineRule="exact"/>
        <w:rPr>
          <w:rFonts w:hint="eastAsia" w:ascii="宋体" w:hAnsi="宋体" w:cs="宋体"/>
          <w:szCs w:val="21"/>
        </w:rPr>
      </w:pPr>
      <w:r>
        <w:rPr>
          <w:rFonts w:hint="eastAsia" w:ascii="宋体" w:hAnsi="宋体" w:cs="宋体"/>
          <w:szCs w:val="21"/>
        </w:rPr>
        <w:t xml:space="preserve">5.5、器械孔道内径≥2.2mm；</w:t>
      </w:r>
      <w:r/>
    </w:p>
    <w:p>
      <w:pPr>
        <w:ind w:firstLine="422"/>
        <w:spacing w:line="400" w:lineRule="exact"/>
        <w:rPr>
          <w:rFonts w:hint="eastAsia" w:ascii="宋体" w:hAnsi="宋体" w:cs="宋体"/>
          <w:szCs w:val="21"/>
        </w:rPr>
      </w:pPr>
      <w:r>
        <w:rPr>
          <w:rFonts w:hint="eastAsia" w:ascii="宋体" w:hAnsi="宋体" w:cs="宋体"/>
          <w:szCs w:val="21"/>
        </w:rPr>
        <w:t xml:space="preserve">5.6、弯曲角度：向上≥220°，向下≥150°；</w:t>
      </w:r>
      <w:r/>
    </w:p>
    <w:p>
      <w:pPr>
        <w:ind w:firstLine="422"/>
        <w:spacing w:line="400" w:lineRule="exact"/>
        <w:rPr>
          <w:rFonts w:hint="eastAsia" w:ascii="宋体" w:hAnsi="宋体" w:cs="宋体"/>
          <w:szCs w:val="21"/>
        </w:rPr>
      </w:pPr>
      <w:r>
        <w:rPr>
          <w:rFonts w:hint="eastAsia" w:ascii="宋体" w:hAnsi="宋体" w:cs="宋体"/>
          <w:szCs w:val="21"/>
        </w:rPr>
        <w:t xml:space="preserve">5.7、旋转角度：向左≥120°，向右≥120°；</w:t>
      </w:r>
      <w:r/>
    </w:p>
    <w:p>
      <w:pPr>
        <w:ind w:firstLine="422"/>
        <w:spacing w:line="400" w:lineRule="exact"/>
        <w:rPr>
          <w:rFonts w:hint="eastAsia" w:ascii="宋体" w:hAnsi="宋体" w:cs="宋体"/>
          <w:szCs w:val="21"/>
        </w:rPr>
      </w:pPr>
      <w:r>
        <w:rPr>
          <w:rFonts w:hint="eastAsia" w:ascii="宋体" w:hAnsi="宋体" w:cs="宋体"/>
          <w:szCs w:val="21"/>
        </w:rPr>
        <w:t xml:space="preserve">5.8、具备角度锁止功能；</w:t>
      </w:r>
      <w:r/>
    </w:p>
    <w:p>
      <w:pPr>
        <w:ind w:firstLine="422"/>
        <w:spacing w:line="400" w:lineRule="exact"/>
        <w:rPr>
          <w:rFonts w:hint="eastAsia" w:ascii="宋体" w:hAnsi="宋体" w:cs="宋体"/>
          <w:szCs w:val="21"/>
        </w:rPr>
      </w:pPr>
      <w:r>
        <w:rPr>
          <w:rFonts w:hint="eastAsia" w:ascii="宋体" w:hAnsi="宋体" w:cs="宋体"/>
          <w:szCs w:val="21"/>
        </w:rPr>
        <w:t xml:space="preserve">5.9、工作长度≥600mm；</w:t>
      </w:r>
      <w:r/>
    </w:p>
    <w:p>
      <w:pPr>
        <w:ind w:firstLine="422"/>
        <w:spacing w:line="400" w:lineRule="exact"/>
        <w:rPr>
          <w:rFonts w:hint="eastAsia" w:ascii="宋体" w:hAnsi="宋体" w:cs="宋体"/>
          <w:szCs w:val="21"/>
        </w:rPr>
      </w:pPr>
      <w:r>
        <w:rPr>
          <w:rFonts w:hint="eastAsia" w:ascii="宋体" w:hAnsi="宋体" w:cs="宋体"/>
          <w:szCs w:val="21"/>
        </w:rPr>
        <w:t xml:space="preserve">5.10、镜体操作部遥控按钮≥4个，可按医生习惯进行冻结、放大、染色等功能设定； </w:t>
      </w:r>
      <w:r/>
    </w:p>
    <w:p>
      <w:pPr>
        <w:ind w:firstLine="422"/>
        <w:spacing w:line="400" w:lineRule="exact"/>
        <w:rPr>
          <w:rFonts w:hint="eastAsia" w:ascii="宋体" w:hAnsi="宋体" w:cs="宋体"/>
          <w:b/>
          <w:bCs/>
          <w:szCs w:val="21"/>
        </w:rPr>
      </w:pPr>
      <w:r>
        <w:rPr>
          <w:rFonts w:hint="eastAsia" w:ascii="宋体" w:hAnsi="宋体" w:cs="宋体"/>
          <w:b/>
          <w:bCs/>
          <w:szCs w:val="21"/>
        </w:rPr>
        <w:t xml:space="preserve">六）电子支气管镜（治疗）</w:t>
      </w:r>
      <w:r/>
    </w:p>
    <w:p>
      <w:pPr>
        <w:ind w:firstLine="422"/>
        <w:spacing w:line="400" w:lineRule="exact"/>
        <w:rPr>
          <w:rFonts w:hint="eastAsia" w:ascii="宋体" w:hAnsi="宋体" w:cs="宋体"/>
          <w:szCs w:val="21"/>
        </w:rPr>
      </w:pPr>
      <w:r>
        <w:rPr>
          <w:rFonts w:hint="eastAsia" w:ascii="宋体" w:hAnsi="宋体" w:cs="宋体"/>
          <w:szCs w:val="21"/>
        </w:rPr>
        <w:t xml:space="preserve">6.1、视场角≥120°；</w:t>
      </w:r>
      <w:r/>
    </w:p>
    <w:p>
      <w:pPr>
        <w:ind w:firstLine="422"/>
        <w:spacing w:line="400" w:lineRule="exact"/>
        <w:rPr>
          <w:rFonts w:hint="eastAsia" w:ascii="宋体" w:hAnsi="宋体" w:cs="宋体"/>
          <w:szCs w:val="21"/>
        </w:rPr>
      </w:pPr>
      <w:r>
        <w:rPr>
          <w:rFonts w:hint="eastAsia" w:ascii="宋体" w:hAnsi="宋体" w:cs="宋体"/>
          <w:szCs w:val="21"/>
        </w:rPr>
        <w:t xml:space="preserve">6.2、景深：2-100mm；</w:t>
      </w:r>
      <w:r/>
    </w:p>
    <w:p>
      <w:pPr>
        <w:ind w:firstLine="422"/>
        <w:spacing w:line="400" w:lineRule="exact"/>
        <w:rPr>
          <w:rFonts w:hint="eastAsia" w:ascii="宋体" w:hAnsi="宋体" w:cs="宋体"/>
          <w:szCs w:val="21"/>
        </w:rPr>
      </w:pPr>
      <w:r>
        <w:rPr>
          <w:rFonts w:hint="eastAsia" w:ascii="宋体" w:hAnsi="宋体" w:cs="宋体"/>
          <w:szCs w:val="21"/>
        </w:rPr>
        <w:t xml:space="preserve">6.3、头端部外径≤5.9mm；</w:t>
      </w:r>
      <w:r/>
    </w:p>
    <w:p>
      <w:pPr>
        <w:ind w:firstLine="422"/>
        <w:spacing w:line="400" w:lineRule="exact"/>
        <w:rPr>
          <w:rFonts w:hint="eastAsia" w:ascii="宋体" w:hAnsi="宋体" w:cs="宋体"/>
          <w:szCs w:val="21"/>
        </w:rPr>
      </w:pPr>
      <w:r>
        <w:rPr>
          <w:rFonts w:hint="eastAsia" w:ascii="宋体" w:hAnsi="宋体" w:cs="宋体"/>
          <w:szCs w:val="21"/>
        </w:rPr>
        <w:t xml:space="preserve">6.4、插入部主软管外径≤5.9mm；</w:t>
      </w:r>
      <w:r/>
    </w:p>
    <w:p>
      <w:pPr>
        <w:ind w:firstLine="422"/>
        <w:spacing w:line="400" w:lineRule="exact"/>
        <w:rPr>
          <w:rFonts w:hint="eastAsia" w:ascii="宋体" w:hAnsi="宋体" w:cs="宋体"/>
          <w:szCs w:val="21"/>
        </w:rPr>
      </w:pPr>
      <w:r>
        <w:rPr>
          <w:rFonts w:hint="eastAsia" w:ascii="宋体" w:hAnsi="宋体" w:cs="宋体"/>
          <w:szCs w:val="21"/>
        </w:rPr>
        <w:t xml:space="preserve">6.5、器械孔道内径≥2.8mm；</w:t>
      </w:r>
      <w:r/>
    </w:p>
    <w:p>
      <w:pPr>
        <w:ind w:firstLine="422"/>
        <w:spacing w:line="400" w:lineRule="exact"/>
        <w:rPr>
          <w:rFonts w:hint="eastAsia" w:ascii="宋体" w:hAnsi="宋体" w:cs="宋体"/>
          <w:szCs w:val="21"/>
        </w:rPr>
      </w:pPr>
      <w:r>
        <w:rPr>
          <w:rFonts w:hint="eastAsia" w:ascii="宋体" w:hAnsi="宋体" w:cs="宋体"/>
          <w:szCs w:val="21"/>
        </w:rPr>
        <w:t xml:space="preserve">6.6、弯曲角度：向上≥180°，向下≥130°；</w:t>
      </w:r>
      <w:r/>
    </w:p>
    <w:p>
      <w:pPr>
        <w:ind w:firstLine="422"/>
        <w:spacing w:line="400" w:lineRule="exact"/>
        <w:rPr>
          <w:rFonts w:hint="eastAsia" w:ascii="宋体" w:hAnsi="宋体" w:cs="宋体"/>
          <w:szCs w:val="21"/>
        </w:rPr>
      </w:pPr>
      <w:r>
        <w:rPr>
          <w:rFonts w:hint="eastAsia" w:ascii="宋体" w:hAnsi="宋体" w:cs="宋体"/>
          <w:szCs w:val="21"/>
        </w:rPr>
        <w:t xml:space="preserve">6.7、工作长度≥600mm；</w:t>
      </w:r>
      <w:r/>
    </w:p>
    <w:p>
      <w:pPr>
        <w:ind w:firstLine="422"/>
        <w:spacing w:line="400" w:lineRule="exact"/>
        <w:rPr>
          <w:rFonts w:hint="eastAsia" w:ascii="宋体" w:hAnsi="宋体" w:cs="宋体"/>
          <w:szCs w:val="21"/>
        </w:rPr>
      </w:pPr>
      <w:r>
        <w:rPr>
          <w:rFonts w:hint="eastAsia" w:ascii="宋体" w:hAnsi="宋体" w:cs="宋体"/>
          <w:szCs w:val="21"/>
        </w:rPr>
        <w:t xml:space="preserve">6.8、镜体操作部遥控按钮≥4个，可按医生习惯进行冻结、放大、染色等功能设定； </w:t>
      </w:r>
      <w:r/>
    </w:p>
    <w:p>
      <w:pPr>
        <w:ind w:firstLine="422"/>
        <w:spacing w:line="400" w:lineRule="exact"/>
        <w:rPr>
          <w:rFonts w:hint="eastAsia" w:ascii="宋体" w:hAnsi="宋体" w:cs="宋体"/>
          <w:b/>
          <w:bCs/>
          <w:szCs w:val="21"/>
        </w:rPr>
      </w:pPr>
      <w:r>
        <w:rPr>
          <w:rFonts w:hint="eastAsia" w:ascii="宋体" w:hAnsi="宋体" w:cs="宋体"/>
          <w:b/>
          <w:bCs/>
          <w:szCs w:val="21"/>
        </w:rPr>
        <w:t xml:space="preserve">七）超声小探头</w:t>
      </w:r>
      <w:r/>
    </w:p>
    <w:p>
      <w:pPr>
        <w:ind w:firstLine="422"/>
        <w:spacing w:line="400" w:lineRule="exact"/>
        <w:rPr>
          <w:rFonts w:hint="eastAsia" w:ascii="宋体" w:hAnsi="宋体" w:cs="宋体"/>
          <w:szCs w:val="21"/>
        </w:rPr>
      </w:pPr>
      <w:r>
        <w:rPr>
          <w:rFonts w:hint="eastAsia" w:ascii="宋体" w:hAnsi="宋体" w:cs="宋体"/>
          <w:szCs w:val="21"/>
        </w:rPr>
        <w:t xml:space="preserve">7.1、频率：20MHZ；</w:t>
      </w:r>
      <w:r/>
    </w:p>
    <w:p>
      <w:pPr>
        <w:ind w:firstLine="422"/>
        <w:spacing w:line="400" w:lineRule="exact"/>
        <w:rPr>
          <w:rFonts w:hint="eastAsia" w:ascii="宋体" w:hAnsi="宋体" w:cs="宋体"/>
          <w:szCs w:val="21"/>
        </w:rPr>
      </w:pPr>
      <w:r>
        <w:rPr>
          <w:rFonts w:hint="eastAsia" w:ascii="宋体" w:hAnsi="宋体" w:cs="宋体"/>
          <w:szCs w:val="21"/>
        </w:rPr>
        <w:t xml:space="preserve">7.2、探头远端直径≤1.4mm；</w:t>
      </w:r>
      <w:r/>
    </w:p>
    <w:p>
      <w:pPr>
        <w:ind w:firstLine="422"/>
        <w:spacing w:line="400" w:lineRule="exact"/>
        <w:rPr>
          <w:rFonts w:hint="eastAsia" w:ascii="宋体" w:hAnsi="宋体" w:cs="宋体"/>
          <w:szCs w:val="21"/>
        </w:rPr>
      </w:pPr>
      <w:r>
        <w:rPr>
          <w:rFonts w:hint="eastAsia" w:ascii="宋体" w:hAnsi="宋体" w:cs="宋体"/>
          <w:szCs w:val="21"/>
        </w:rPr>
        <w:t xml:space="preserve">7.3、探头近端直径≤1.7mm；</w:t>
      </w:r>
      <w:r/>
    </w:p>
    <w:p>
      <w:pPr>
        <w:ind w:firstLine="422"/>
        <w:spacing w:line="400" w:lineRule="exact"/>
        <w:rPr>
          <w:rFonts w:hint="eastAsia" w:ascii="宋体" w:hAnsi="宋体" w:cs="宋体"/>
          <w:szCs w:val="21"/>
        </w:rPr>
      </w:pPr>
      <w:r>
        <w:rPr>
          <w:rFonts w:hint="eastAsia" w:ascii="宋体" w:hAnsi="宋体" w:cs="宋体"/>
          <w:szCs w:val="21"/>
        </w:rPr>
        <w:t xml:space="preserve">7.4、探测深度≥10mm；</w:t>
      </w:r>
      <w:r/>
    </w:p>
    <w:p>
      <w:pPr>
        <w:ind w:firstLine="422"/>
        <w:spacing w:line="400" w:lineRule="exact"/>
        <w:rPr>
          <w:rFonts w:hint="eastAsia" w:ascii="宋体" w:hAnsi="宋体" w:cs="宋体"/>
          <w:szCs w:val="21"/>
        </w:rPr>
      </w:pPr>
      <w:r>
        <w:rPr>
          <w:rFonts w:hint="eastAsia" w:ascii="宋体" w:hAnsi="宋体" w:cs="宋体"/>
          <w:szCs w:val="21"/>
        </w:rPr>
        <w:t xml:space="preserve">7.5、工作长度≥2150mm；</w:t>
      </w:r>
      <w:r/>
    </w:p>
    <w:p>
      <w:pPr>
        <w:ind w:firstLine="422"/>
        <w:spacing w:line="400" w:lineRule="exact"/>
        <w:rPr>
          <w:rFonts w:hint="eastAsia" w:ascii="宋体" w:hAnsi="宋体" w:cs="宋体"/>
          <w:szCs w:val="21"/>
        </w:rPr>
      </w:pPr>
      <w:r>
        <w:rPr>
          <w:rFonts w:hint="eastAsia" w:ascii="宋体" w:hAnsi="宋体" w:cs="宋体"/>
          <w:szCs w:val="21"/>
        </w:rPr>
        <w:t xml:space="preserve">7.6、探头总长≥2250mm；</w:t>
      </w:r>
      <w:r/>
    </w:p>
    <w:p>
      <w:pPr>
        <w:ind w:firstLine="422"/>
        <w:spacing w:line="400" w:lineRule="exact"/>
        <w:rPr>
          <w:rFonts w:hint="eastAsia" w:ascii="宋体" w:hAnsi="宋体" w:cs="宋体"/>
          <w:szCs w:val="21"/>
        </w:rPr>
      </w:pPr>
      <w:r>
        <w:rPr>
          <w:rFonts w:hint="eastAsia" w:ascii="宋体" w:hAnsi="宋体" w:cs="宋体"/>
          <w:szCs w:val="21"/>
        </w:rPr>
        <w:t xml:space="preserve">7.7、侧向分辨力≤2mm；</w:t>
      </w:r>
      <w:r/>
    </w:p>
    <w:p>
      <w:pPr>
        <w:ind w:firstLine="422"/>
        <w:spacing w:line="400" w:lineRule="exact"/>
        <w:rPr>
          <w:rFonts w:hint="eastAsia" w:ascii="宋体" w:hAnsi="宋体" w:cs="宋体"/>
          <w:szCs w:val="21"/>
        </w:rPr>
      </w:pPr>
      <w:r>
        <w:rPr>
          <w:rFonts w:hint="eastAsia" w:ascii="宋体" w:hAnsi="宋体" w:cs="宋体"/>
          <w:szCs w:val="21"/>
        </w:rPr>
        <w:t xml:space="preserve">7.8、轴向分辨力≤0.5mm；</w:t>
      </w:r>
      <w:r/>
    </w:p>
    <w:p>
      <w:pPr>
        <w:ind w:firstLine="422"/>
        <w:spacing w:line="400" w:lineRule="exact"/>
        <w:rPr>
          <w:rFonts w:hint="eastAsia" w:ascii="宋体" w:hAnsi="宋体" w:cs="宋体"/>
          <w:szCs w:val="21"/>
        </w:rPr>
      </w:pPr>
      <w:r>
        <w:rPr>
          <w:rFonts w:hint="eastAsia" w:ascii="宋体" w:hAnsi="宋体" w:cs="宋体"/>
          <w:b/>
          <w:bCs/>
          <w:szCs w:val="21"/>
          <w:lang w:val="en-US" w:eastAsia="zh-CN"/>
        </w:rPr>
        <w:t xml:space="preserve">八</w:t>
      </w:r>
      <w:r>
        <w:rPr>
          <w:rFonts w:hint="eastAsia" w:ascii="宋体" w:hAnsi="宋体" w:cs="宋体"/>
          <w:b/>
          <w:bCs/>
          <w:szCs w:val="21"/>
        </w:rPr>
        <w:t xml:space="preserve">）配置</w:t>
      </w:r>
      <w:r/>
    </w:p>
    <w:p>
      <w:pPr>
        <w:ind w:firstLine="422"/>
        <w:spacing w:line="400" w:lineRule="exact"/>
        <w:rPr>
          <w:rFonts w:hint="eastAsia" w:ascii="宋体" w:hAnsi="宋体" w:cs="宋体"/>
          <w:szCs w:val="21"/>
        </w:rPr>
      </w:pPr>
      <w:r>
        <w:rPr>
          <w:rFonts w:hint="eastAsia" w:ascii="宋体" w:hAnsi="宋体" w:cs="宋体"/>
          <w:szCs w:val="21"/>
        </w:rPr>
        <w:t xml:space="preserve">1、图像处理器1台</w:t>
      </w:r>
      <w:r/>
    </w:p>
    <w:p>
      <w:pPr>
        <w:ind w:firstLine="422"/>
        <w:spacing w:line="400" w:lineRule="exact"/>
        <w:rPr>
          <w:rFonts w:hint="eastAsia" w:ascii="宋体" w:hAnsi="宋体" w:cs="宋体"/>
          <w:szCs w:val="21"/>
        </w:rPr>
      </w:pPr>
      <w:r>
        <w:rPr>
          <w:rFonts w:hint="eastAsia" w:ascii="宋体" w:hAnsi="宋体" w:cs="宋体"/>
          <w:szCs w:val="21"/>
        </w:rPr>
        <w:t xml:space="preserve">2、医用冷光源1个</w:t>
      </w:r>
      <w:r/>
    </w:p>
    <w:p>
      <w:pPr>
        <w:ind w:firstLine="422"/>
        <w:spacing w:line="400" w:lineRule="exact"/>
        <w:rPr>
          <w:rFonts w:hint="eastAsia" w:ascii="宋体" w:hAnsi="宋体" w:cs="宋体"/>
          <w:szCs w:val="21"/>
        </w:rPr>
      </w:pPr>
      <w:r>
        <w:rPr>
          <w:rFonts w:hint="eastAsia" w:ascii="宋体" w:hAnsi="宋体" w:cs="宋体"/>
          <w:szCs w:val="21"/>
        </w:rPr>
        <w:t xml:space="preserve">3、超声处理器1台</w:t>
      </w:r>
      <w:r/>
    </w:p>
    <w:p>
      <w:pPr>
        <w:ind w:firstLine="422"/>
        <w:spacing w:line="400" w:lineRule="exact"/>
        <w:rPr>
          <w:rFonts w:hint="eastAsia" w:ascii="宋体" w:hAnsi="宋体" w:cs="宋体"/>
          <w:szCs w:val="21"/>
        </w:rPr>
      </w:pPr>
      <w:r>
        <w:rPr>
          <w:rFonts w:hint="eastAsia" w:ascii="宋体" w:hAnsi="宋体" w:cs="宋体"/>
          <w:szCs w:val="21"/>
        </w:rPr>
        <w:t xml:space="preserve">4、超声支气管镜1根</w:t>
      </w:r>
      <w:r/>
    </w:p>
    <w:p>
      <w:pPr>
        <w:ind w:firstLine="422"/>
        <w:spacing w:line="400" w:lineRule="exact"/>
        <w:rPr>
          <w:rFonts w:hint="eastAsia" w:ascii="宋体" w:hAnsi="宋体" w:cs="宋体"/>
          <w:szCs w:val="21"/>
        </w:rPr>
      </w:pPr>
      <w:r>
        <w:rPr>
          <w:rFonts w:hint="eastAsia" w:ascii="宋体" w:hAnsi="宋体" w:cs="宋体"/>
          <w:szCs w:val="21"/>
        </w:rPr>
        <w:t xml:space="preserve">5、支气管镜（检查）1根</w:t>
      </w:r>
      <w:r/>
    </w:p>
    <w:p>
      <w:pPr>
        <w:ind w:firstLine="422"/>
        <w:spacing w:line="400" w:lineRule="exact"/>
        <w:rPr>
          <w:rFonts w:hint="eastAsia" w:ascii="宋体" w:hAnsi="宋体" w:cs="宋体"/>
          <w:szCs w:val="21"/>
        </w:rPr>
      </w:pPr>
      <w:r>
        <w:rPr>
          <w:rFonts w:hint="eastAsia" w:ascii="宋体" w:hAnsi="宋体" w:cs="宋体"/>
          <w:szCs w:val="21"/>
        </w:rPr>
        <w:t xml:space="preserve">6、支气管镜（治疗）1根</w:t>
      </w:r>
      <w:r/>
    </w:p>
    <w:p>
      <w:pPr>
        <w:ind w:firstLine="422"/>
        <w:spacing w:line="400" w:lineRule="exact"/>
        <w:rPr>
          <w:rFonts w:hint="eastAsia" w:ascii="宋体" w:hAnsi="宋体" w:cs="宋体"/>
          <w:szCs w:val="21"/>
        </w:rPr>
      </w:pPr>
      <w:r>
        <w:rPr>
          <w:rFonts w:hint="eastAsia" w:ascii="宋体" w:hAnsi="宋体" w:cs="宋体"/>
          <w:szCs w:val="21"/>
        </w:rPr>
        <w:t xml:space="preserve">7、超声小探头2根</w:t>
      </w:r>
      <w:r/>
    </w:p>
    <w:p>
      <w:pPr>
        <w:ind w:firstLine="422"/>
        <w:spacing w:line="400" w:lineRule="exact"/>
        <w:rPr>
          <w:rFonts w:hint="eastAsia" w:ascii="宋体" w:hAnsi="宋体" w:cs="宋体"/>
          <w:szCs w:val="21"/>
        </w:rPr>
      </w:pPr>
      <w:r>
        <w:rPr>
          <w:rFonts w:hint="eastAsia" w:ascii="宋体" w:hAnsi="宋体" w:cs="宋体"/>
          <w:szCs w:val="21"/>
        </w:rPr>
        <w:t xml:space="preserve">8、胸腔镜1套</w:t>
      </w:r>
      <w:r/>
    </w:p>
    <w:p>
      <w:pPr>
        <w:ind w:firstLine="422"/>
        <w:spacing w:line="400" w:lineRule="exact"/>
        <w:rPr>
          <w:rFonts w:hint="eastAsia" w:ascii="宋体" w:hAnsi="宋体" w:cs="宋体"/>
          <w:szCs w:val="21"/>
        </w:rPr>
      </w:pPr>
      <w:r>
        <w:rPr>
          <w:rFonts w:hint="eastAsia" w:ascii="宋体" w:hAnsi="宋体" w:cs="宋体"/>
          <w:szCs w:val="21"/>
        </w:rPr>
        <w:t xml:space="preserve">9、内窥镜医用显示器1台</w:t>
      </w:r>
      <w:r/>
    </w:p>
    <w:p>
      <w:pPr>
        <w:ind w:firstLine="422"/>
        <w:spacing w:line="400" w:lineRule="exact"/>
        <w:rPr>
          <w:rFonts w:ascii="宋体" w:hAnsi="宋体" w:cs="宋体"/>
          <w:b w:val="0"/>
          <w:bCs w:val="0"/>
          <w:szCs w:val="21"/>
        </w:rPr>
      </w:pPr>
      <w:r>
        <w:rPr>
          <w:rFonts w:hint="eastAsia" w:ascii="宋体" w:hAnsi="宋体" w:cs="宋体"/>
          <w:szCs w:val="21"/>
        </w:rPr>
        <w:t xml:space="preserve">10、台车1台</w:t>
      </w:r>
      <w:r>
        <w:rPr>
          <w:rFonts w:hint="eastAsia" w:ascii="宋体" w:hAnsi="宋体" w:cs="宋体"/>
          <w:b w:val="0"/>
          <w:bCs w:val="0"/>
          <w:szCs w:val="21"/>
        </w:rPr>
        <w:t xml:space="preserve">。</w:t>
      </w:r>
      <w:r/>
    </w:p>
    <w:p>
      <w:pPr>
        <w:ind w:firstLine="422"/>
        <w:spacing w:line="400" w:lineRule="exact"/>
        <w:rPr>
          <w:rFonts w:hint="default" w:ascii="宋体" w:hAnsi="宋体" w:eastAsia="宋体" w:cs="宋体"/>
          <w:b/>
          <w:bCs/>
          <w:szCs w:val="21"/>
          <w:lang w:val="en-US" w:eastAsia="zh-CN"/>
        </w:rPr>
      </w:pPr>
      <w:r>
        <w:rPr>
          <w:rFonts w:hint="eastAsia" w:ascii="宋体" w:hAnsi="宋体" w:cs="宋体"/>
          <w:b/>
          <w:bCs/>
          <w:szCs w:val="21"/>
        </w:rPr>
        <w:t xml:space="preserve">采购要求中涉及的各项规格尺寸、功率等技术要求若未注明具体偏差范围的，最大允差不得超过5％。</w:t>
      </w:r>
      <w:r>
        <w:rPr>
          <w:rFonts w:hint="eastAsia" w:ascii="宋体" w:hAnsi="宋体" w:cs="宋体"/>
          <w:b/>
          <w:bCs/>
          <w:szCs w:val="21"/>
          <w:lang w:val="en-US" w:eastAsia="zh-CN"/>
        </w:rPr>
        <w:t xml:space="preserve">采购要求中所有涉及的规范标准如有国家最新版本的，以最新版本内容为准。</w:t>
      </w:r>
      <w:r/>
    </w:p>
    <w:p>
      <w:pPr>
        <w:ind w:firstLine="422"/>
        <w:spacing w:line="400" w:lineRule="exact"/>
        <w:rPr>
          <w:rFonts w:ascii="宋体" w:hAnsi="宋体" w:cs="宋体"/>
          <w:b/>
          <w:bCs/>
          <w:szCs w:val="21"/>
        </w:rPr>
      </w:pPr>
      <w:r>
        <w:rPr>
          <w:rFonts w:hint="eastAsia" w:ascii="宋体" w:hAnsi="宋体" w:cs="宋体"/>
          <w:b/>
          <w:bCs/>
          <w:szCs w:val="21"/>
        </w:rPr>
        <w:t xml:space="preserve">注：采购主要标的物数量、交付期及交付方式、付款方式、质保期及质保方式属于实质性响应要求，不得出现负偏离，否则视为无效投标。</w:t>
      </w:r>
      <w:r/>
    </w:p>
    <w:p>
      <w:pPr>
        <w:ind w:firstLine="420"/>
        <w:spacing w:line="360" w:lineRule="auto"/>
        <w:rPr>
          <w:rFonts w:ascii="宋体" w:hAnsi="宋体" w:cs="宋体"/>
          <w:szCs w:val="21"/>
        </w:rPr>
      </w:pPr>
      <w:r>
        <w:rPr>
          <w:rFonts w:hint="eastAsia" w:ascii="宋体" w:hAnsi="宋体" w:cs="宋体"/>
          <w:szCs w:val="21"/>
        </w:rPr>
        <w:t xml:space="preserve">五、综合说明及要求：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rPr>
      </w:pPr>
      <w:r>
        <w:rPr>
          <w:rFonts w:hint="eastAsia" w:ascii="宋体" w:hAnsi="宋体" w:cs="宋体"/>
          <w:szCs w:val="21"/>
        </w:rPr>
        <w:t xml:space="preserve">3、验收标准：设备安装后，需方按国际和国家标准及厂方标准进行质量验收。供方应向需方提供详细的验收标准、验收手册。当甲乙方对验收标准有争议时，可委托三方一致认可的国家相关权威检测中心进行检测，费用由供货方承担，只有在仪器完全正常运转和买方确认后，仪器的安装工作才能认为已全部完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设备免费质保期</w:t>
      </w:r>
      <w:r>
        <w:rPr>
          <w:rFonts w:hint="eastAsia" w:ascii="宋体" w:hAnsi="宋体" w:cs="宋体"/>
          <w:lang w:val="en-US" w:eastAsia="zh-CN"/>
        </w:rPr>
        <w:t xml:space="preserve">详见公告</w:t>
      </w:r>
      <w:r>
        <w:rPr>
          <w:rFonts w:hint="eastAsia" w:ascii="宋体" w:hAnsi="宋体" w:cs="宋体"/>
        </w:rPr>
        <w:t xml:space="preserve">，终身维修。保修期内根据客户需要提供免费保养服务，保修期后每年提供一次免费保养，软件终身免费升级；质保期自设备经验收合格之日起计算，终身负责维修，保证零配件的供给。</w:t>
      </w:r>
      <w:r/>
    </w:p>
    <w:p>
      <w:pPr>
        <w:ind w:firstLine="420"/>
        <w:spacing w:line="360" w:lineRule="auto"/>
        <w:rPr>
          <w:rFonts w:ascii="宋体" w:hAnsi="宋体" w:cs="宋体"/>
        </w:rPr>
      </w:pPr>
      <w:r>
        <w:rPr>
          <w:rFonts w:hint="eastAsia" w:ascii="宋体" w:hAnsi="宋体" w:cs="宋体"/>
        </w:rPr>
        <w:t xml:space="preserve">5、服务期内，报修后2小时内响应，24小时内到达现场，48小时内排除故障，如无法修复正常运行的，须标明赔偿标准。在设备维修期间免费提供备用品。</w:t>
      </w:r>
      <w:r/>
    </w:p>
    <w:p>
      <w:pPr>
        <w:ind w:firstLine="420"/>
        <w:spacing w:line="360" w:lineRule="auto"/>
        <w:rPr>
          <w:rFonts w:ascii="宋体" w:hAnsi="宋体" w:cs="宋体"/>
        </w:rPr>
      </w:pPr>
      <w:r>
        <w:rPr>
          <w:rFonts w:hint="eastAsia" w:ascii="宋体" w:hAnsi="宋体" w:cs="宋体"/>
        </w:rPr>
        <w:t xml:space="preserve">6、交货时间：</w:t>
      </w:r>
      <w:r>
        <w:rPr>
          <w:rFonts w:hint="eastAsia" w:ascii="宋体" w:hAnsi="宋体" w:cs="宋体"/>
          <w:lang w:val="en-US" w:eastAsia="zh-CN"/>
        </w:rPr>
        <w:t xml:space="preserve">详见公告</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7、交货地点：甲方指定地点。</w:t>
      </w:r>
      <w:r/>
    </w:p>
    <w:p>
      <w:pPr>
        <w:ind w:firstLine="420"/>
        <w:spacing w:line="360" w:lineRule="auto"/>
        <w:rPr>
          <w:rFonts w:ascii="宋体" w:hAnsi="宋体" w:cs="宋体"/>
        </w:rPr>
      </w:pPr>
      <w:r>
        <w:rPr>
          <w:rFonts w:hint="eastAsia" w:ascii="宋体" w:hAnsi="宋体" w:cs="宋体"/>
        </w:rPr>
        <w:t xml:space="preserve">8、报价要求：</w:t>
      </w:r>
      <w:r/>
    </w:p>
    <w:p>
      <w:pPr>
        <w:ind w:firstLine="420"/>
        <w:spacing w:line="360" w:lineRule="auto"/>
        <w:rPr>
          <w:rFonts w:ascii="宋体" w:hAnsi="宋体" w:cs="宋体"/>
        </w:rPr>
      </w:pPr>
      <w:r>
        <w:rPr>
          <w:rFonts w:hint="eastAsia" w:ascii="宋体" w:hAnsi="宋体" w:cs="宋体"/>
        </w:rPr>
        <w:t xml:space="preserve">（1）报价币种为人民币。</w:t>
      </w:r>
      <w:r/>
    </w:p>
    <w:p>
      <w:pPr>
        <w:ind w:firstLine="420"/>
        <w:spacing w:line="360" w:lineRule="auto"/>
        <w:rPr>
          <w:rFonts w:ascii="宋体" w:hAnsi="宋体" w:cs="宋体"/>
        </w:rPr>
      </w:pPr>
      <w:r>
        <w:rPr>
          <w:rFonts w:hint="eastAsia" w:ascii="宋体" w:hAnsi="宋体" w:cs="宋体"/>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rPr>
      </w:pPr>
      <w:r>
        <w:rPr>
          <w:rFonts w:hint="eastAsia" w:ascii="宋体" w:hAnsi="宋体" w:cs="宋体"/>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rPr>
      </w:pPr>
      <w:r>
        <w:rPr>
          <w:rFonts w:hint="eastAsia" w:ascii="宋体" w:hAnsi="宋体" w:cs="宋体"/>
        </w:rPr>
        <w:t xml:space="preserve">9、付款步骤：</w:t>
      </w:r>
      <w:r/>
    </w:p>
    <w:p>
      <w:pPr>
        <w:ind w:firstLine="420"/>
        <w:spacing w:line="360" w:lineRule="auto"/>
        <w:rPr>
          <w:rFonts w:ascii="宋体" w:hAnsi="宋体" w:cs="宋体"/>
        </w:rPr>
      </w:pPr>
      <w:r>
        <w:rPr>
          <w:rFonts w:hint="eastAsia" w:ascii="宋体" w:hAnsi="宋体" w:cs="宋体"/>
        </w:rPr>
        <w:t xml:space="preserve">见合同条款。</w:t>
      </w:r>
      <w:r/>
    </w:p>
    <w:p>
      <w:pPr>
        <w:ind w:firstLine="420"/>
        <w:spacing w:line="360" w:lineRule="auto"/>
        <w:rPr>
          <w:rFonts w:ascii="宋体" w:hAnsi="宋体" w:cs="宋体"/>
        </w:rPr>
      </w:pPr>
      <w:r>
        <w:rPr>
          <w:rFonts w:hint="eastAsia" w:ascii="宋体" w:hAnsi="宋体" w:cs="宋体"/>
        </w:rPr>
        <w:t xml:space="preserve">10、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hint="eastAsia" w:ascii="宋体" w:hAnsi="宋体" w:cs="宋体"/>
          <w:b/>
          <w:bCs/>
        </w:rPr>
        <w:t xml:space="preserve">11、单位负责人为同一人或者存在直接控股、管理关系的不同供应商，不得参加同一合同项下的政府采购活动。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hint="eastAsia" w:ascii="宋体" w:hAnsi="宋体" w:cs="宋体"/>
          <w:b/>
          <w:bCs/>
        </w:rPr>
        <w:t xml:space="preserve">12、为本项目提供整体设计、规范编制或者项目管理、监理、监测等服务的供应商，不得再参加该采购项目的其他采购活动。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13、优先采购向我国企业转让技术、与我国企业签订消化吸收再创新方案的供应商的进口产品。</w:t>
      </w:r>
      <w:r/>
    </w:p>
    <w:p>
      <w:pPr>
        <w:ind w:firstLine="420"/>
        <w:spacing w:line="360" w:lineRule="auto"/>
        <w:rPr>
          <w:rFonts w:ascii="宋体" w:hAnsi="宋体" w:cs="宋体"/>
        </w:rPr>
      </w:pPr>
      <w:r>
        <w:rPr>
          <w:rFonts w:hint="eastAsia" w:ascii="宋体" w:hAnsi="宋体" w:cs="宋体"/>
        </w:rPr>
        <w:t xml:space="preserve">14、采购项目需要落实的政府采购政策：</w:t>
      </w:r>
      <w:r/>
    </w:p>
    <w:p>
      <w:pPr>
        <w:ind w:firstLine="420"/>
        <w:spacing w:line="360" w:lineRule="auto"/>
        <w:rPr>
          <w:rFonts w:ascii="宋体" w:hAnsi="宋体" w:cs="宋体"/>
        </w:rPr>
      </w:pPr>
      <w:r>
        <w:rPr>
          <w:rFonts w:hint="eastAsia" w:ascii="宋体" w:hAnsi="宋体" w:cs="宋体"/>
        </w:rPr>
        <w:t xml:space="preserve">14.1、根据财政部、工业和信息化部关于印发《政府采购促进中小企业发展管理办法》的规定执行。 </w:t>
      </w:r>
      <w:r/>
    </w:p>
    <w:p>
      <w:pPr>
        <w:ind w:firstLine="420"/>
        <w:spacing w:line="360" w:lineRule="auto"/>
        <w:rPr>
          <w:rFonts w:ascii="宋体" w:hAnsi="宋体" w:cs="宋体"/>
        </w:rPr>
      </w:pPr>
      <w:r>
        <w:rPr>
          <w:rFonts w:hint="eastAsia" w:ascii="宋体" w:hAnsi="宋体" w:cs="宋体"/>
        </w:rPr>
        <w:t xml:space="preserve">14.2、根据财政部、司法部《关于政府采购支持监狱企业发展有关问题的通知》（财库〔2014〕68号）的规定执行。 </w:t>
      </w:r>
      <w:r/>
    </w:p>
    <w:p>
      <w:pPr>
        <w:ind w:firstLine="420"/>
        <w:spacing w:line="360" w:lineRule="auto"/>
        <w:rPr>
          <w:rFonts w:ascii="宋体" w:hAnsi="宋体" w:cs="宋体"/>
        </w:rPr>
      </w:pPr>
      <w:r>
        <w:rPr>
          <w:rFonts w:hint="eastAsia" w:ascii="宋体" w:hAnsi="宋体" w:cs="宋体"/>
        </w:rPr>
        <w:t xml:space="preserve">14.3、根据财政部、民政部、中国残疾人联合会《关于促进残疾人就业政府采购政策的通知》（财库〔2017〕141号）的规定执行。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hint="eastAsia" w:ascii="宋体" w:hAnsi="宋体" w:cs="宋体"/>
        </w:rPr>
        <w:t xml:space="preserve">14.4、绿色采购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cs="宋体"/>
          <w:b/>
          <w:bCs/>
          <w:szCs w:val="21"/>
        </w:rPr>
      </w:pPr>
      <w:r>
        <w:rPr>
          <w:rFonts w:hint="eastAsia" w:ascii="宋体" w:hAnsi="宋体" w:cs="宋体"/>
        </w:rPr>
        <w:t xml:space="preserve">15、凡涉及采购文件的补充说明和修改，均以政府采购网所发布的公告为准。</w:t>
      </w:r>
      <w:r>
        <w:rPr>
          <w:rFonts w:ascii="宋体" w:hAnsi="宋体" w:cs="宋体"/>
          <w:b/>
          <w:bCs/>
          <w:szCs w:val="21"/>
        </w:rPr>
        <w:br w:type="page" w:clear="all"/>
      </w:r>
      <w:r/>
    </w:p>
    <w:p>
      <w:pPr>
        <w:ind w:firstLine="420"/>
        <w:jc w:val="center"/>
        <w:spacing w:line="360" w:lineRule="auto"/>
        <w:rPr>
          <w:rFonts w:ascii="宋体" w:hAnsi="宋体"/>
          <w:b/>
          <w:sz w:val="36"/>
          <w:szCs w:val="36"/>
        </w:rPr>
      </w:pPr>
      <w:r>
        <w:rPr>
          <w:rFonts w:hint="eastAsia" w:ascii="宋体" w:hAnsi="宋体"/>
          <w:b/>
          <w:sz w:val="36"/>
          <w:szCs w:val="36"/>
        </w:rPr>
        <w:t xml:space="preserve">第五章 拟签订合同主要条款</w:t>
      </w:r>
      <w:bookmarkEnd w:id="24"/>
      <w:r/>
      <w:r/>
    </w:p>
    <w:p>
      <w:pPr>
        <w:ind w:firstLine="425"/>
        <w:spacing w:line="360" w:lineRule="auto"/>
        <w:rPr>
          <w:rFonts w:ascii="宋体" w:hAnsi="宋体" w:cs="宋体"/>
          <w:szCs w:val="21"/>
        </w:rPr>
      </w:pPr>
      <w:r>
        <w:rPr>
          <w:rFonts w:hint="eastAsia" w:ascii="宋体" w:hAnsi="宋体" w:cs="宋体"/>
          <w:szCs w:val="21"/>
          <w:lang w:val="zh-CN"/>
        </w:rPr>
        <w:t xml:space="preserve">根据采购文件及该文件的投标文件和中标通知书，甲乙双方就此次中标的事宜，签订本合同书。</w:t>
      </w:r>
      <w:r/>
    </w:p>
    <w:p>
      <w:pPr>
        <w:ind w:firstLine="420"/>
        <w:spacing w:line="360" w:lineRule="auto"/>
        <w:rPr>
          <w:rFonts w:ascii="宋体" w:hAnsi="宋体" w:cs="宋体"/>
          <w:szCs w:val="21"/>
        </w:rPr>
      </w:pPr>
      <w:r>
        <w:rPr>
          <w:rFonts w:hint="eastAsia" w:ascii="宋体" w:hAnsi="宋体" w:cs="宋体"/>
          <w:szCs w:val="21"/>
          <w:lang w:val="zh-CN"/>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、乙方负责完成甲方的，详见《标的物清单》。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、下列文件为本合同不可分割部分：</w:t>
      </w:r>
      <w:r/>
    </w:p>
    <w:p>
      <w:pPr>
        <w:ind w:firstLine="425"/>
        <w:spacing w:line="360" w:lineRule="auto"/>
        <w:rPr>
          <w:rFonts w:ascii="宋体" w:hAnsi="宋体" w:cs="宋体"/>
          <w:szCs w:val="21"/>
        </w:rPr>
      </w:pPr>
      <w:r>
        <w:rPr>
          <w:rFonts w:hint="eastAsia" w:ascii="宋体" w:hAnsi="宋体" w:cs="宋体"/>
          <w:szCs w:val="21"/>
          <w:lang w:val="zh-CN"/>
        </w:rPr>
        <w:t xml:space="preserve">①采购文件；</w:t>
      </w:r>
      <w:r/>
    </w:p>
    <w:p>
      <w:pPr>
        <w:ind w:firstLine="425"/>
        <w:spacing w:line="360" w:lineRule="auto"/>
        <w:rPr>
          <w:rFonts w:ascii="宋体" w:hAnsi="宋体" w:cs="宋体"/>
          <w:szCs w:val="21"/>
        </w:rPr>
      </w:pPr>
      <w:r>
        <w:rPr>
          <w:rFonts w:hint="eastAsia" w:ascii="宋体" w:hAnsi="宋体" w:cs="宋体"/>
          <w:szCs w:val="21"/>
          <w:lang w:val="zh-CN"/>
        </w:rPr>
        <w:t xml:space="preserve">②乙方中标的投标书；</w:t>
      </w:r>
      <w:r/>
    </w:p>
    <w:p>
      <w:pPr>
        <w:ind w:firstLine="425"/>
        <w:spacing w:line="360" w:lineRule="auto"/>
        <w:rPr>
          <w:rFonts w:ascii="宋体" w:hAnsi="宋体" w:cs="宋体"/>
          <w:szCs w:val="21"/>
        </w:rPr>
      </w:pPr>
      <w:r>
        <w:rPr>
          <w:rFonts w:hint="eastAsia" w:ascii="宋体" w:hAnsi="宋体" w:cs="宋体"/>
          <w:szCs w:val="21"/>
          <w:lang w:val="zh-CN"/>
        </w:rPr>
        <w:t xml:space="preserve">③乙方在招投标过程中所作的其他承诺、声明、书面澄清等；</w:t>
      </w:r>
      <w:r/>
    </w:p>
    <w:p>
      <w:pPr>
        <w:ind w:firstLine="425"/>
        <w:spacing w:line="360" w:lineRule="auto"/>
        <w:rPr>
          <w:rFonts w:ascii="宋体" w:hAnsi="宋体" w:cs="宋体"/>
          <w:szCs w:val="21"/>
        </w:rPr>
      </w:pPr>
      <w:r>
        <w:rPr>
          <w:rFonts w:hint="eastAsia" w:ascii="宋体" w:hAnsi="宋体" w:cs="宋体"/>
          <w:szCs w:val="21"/>
          <w:lang w:val="zh-CN"/>
        </w:rPr>
        <w:t xml:space="preserve">④中标通知书。</w:t>
      </w:r>
      <w:r/>
    </w:p>
    <w:p>
      <w:pPr>
        <w:ind w:firstLine="420"/>
        <w:spacing w:line="360" w:lineRule="auto"/>
        <w:rPr>
          <w:rFonts w:ascii="宋体" w:hAnsi="宋体" w:cs="宋体"/>
          <w:szCs w:val="21"/>
        </w:rPr>
      </w:pPr>
      <w:r>
        <w:rPr>
          <w:rFonts w:hint="eastAsia" w:ascii="宋体" w:hAnsi="宋体" w:cs="宋体"/>
          <w:szCs w:val="21"/>
          <w:lang w:val="zh-CN"/>
        </w:rPr>
        <w:t xml:space="preserve">二、价格与支付：</w:t>
      </w:r>
      <w:r/>
    </w:p>
    <w:p>
      <w:pPr>
        <w:ind w:firstLine="420"/>
        <w:spacing w:line="360" w:lineRule="auto"/>
        <w:rPr>
          <w:rFonts w:ascii="宋体" w:hAnsi="宋体" w:cs="宋体"/>
          <w:szCs w:val="21"/>
          <w:highlight w:val="none"/>
          <w:lang w:val="zh-CN"/>
        </w:rPr>
      </w:pPr>
      <w:r>
        <w:rPr>
          <w:rFonts w:hint="eastAsia" w:ascii="宋体" w:hAnsi="宋体" w:cs="宋体"/>
          <w:szCs w:val="21"/>
          <w:lang w:val="zh-CN"/>
        </w:rPr>
        <w:t xml:space="preserve">1、合同价格按此次中标价格执行，合同总金额为人民币 </w:t>
      </w:r>
      <w:r>
        <w:rPr>
          <w:rFonts w:hint="eastAsia" w:ascii="宋体" w:hAnsi="宋体" w:cs="宋体"/>
          <w:szCs w:val="21"/>
          <w:lang w:val="en-US" w:eastAsia="zh-CN"/>
        </w:rPr>
        <w:t xml:space="preserve">   </w:t>
      </w:r>
      <w:r>
        <w:rPr>
          <w:rFonts w:hint="eastAsia" w:ascii="宋体" w:hAnsi="宋体" w:cs="宋体"/>
          <w:szCs w:val="21"/>
          <w:lang w:val="zh-CN"/>
        </w:rPr>
        <w:t xml:space="preserve">元，投标总价一次报定，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w:t>
      </w:r>
      <w:r>
        <w:rPr>
          <w:rFonts w:hint="eastAsia" w:ascii="宋体" w:hAnsi="宋体" w:cs="宋体"/>
          <w:szCs w:val="21"/>
          <w:highlight w:val="none"/>
          <w:lang w:val="zh-CN"/>
        </w:rPr>
        <w:t xml:space="preserve">各项应有费用。</w:t>
      </w:r>
      <w:r/>
    </w:p>
    <w:p>
      <w:pPr>
        <w:ind w:firstLine="480"/>
        <w:spacing w:line="360" w:lineRule="auto"/>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、付款步骤：</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合同签订后30日内支付</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0%作为预付款，</w:t>
      </w:r>
      <w:r>
        <w:rPr>
          <w:rFonts w:hint="eastAsia" w:ascii="宋体" w:hAnsi="宋体" w:cs="宋体"/>
          <w:szCs w:val="21"/>
          <w:highlight w:val="none"/>
        </w:rPr>
        <w:t xml:space="preserve">安装</w:t>
      </w:r>
      <w:r>
        <w:rPr>
          <w:rFonts w:hint="eastAsia" w:ascii="宋体" w:hAnsi="宋体" w:cs="宋体"/>
          <w:szCs w:val="21"/>
          <w:highlight w:val="none"/>
          <w:lang w:val="zh-CN"/>
        </w:rPr>
        <w:t xml:space="preserve">验收合格后30日内支付</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0</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0</w:t>
      </w:r>
      <w:r>
        <w:rPr>
          <w:rFonts w:hint="eastAsia" w:ascii="宋体" w:hAnsi="宋体" w:cs="宋体"/>
          <w:szCs w:val="21"/>
          <w:highlight w:val="none"/>
          <w:lang w:val="zh-CN"/>
        </w:rPr>
        <w:t xml:space="preserve">%尾款</w:t>
      </w:r>
      <w:r>
        <w:rPr>
          <w:rFonts w:hint="eastAsia" w:ascii="宋体" w:hAnsi="宋体" w:cs="宋体"/>
          <w:szCs w:val="21"/>
          <w:highlight w:val="none"/>
        </w:rPr>
        <w:t xml:space="preserve">待验收合格满一年后付清</w:t>
      </w:r>
      <w:r>
        <w:rPr>
          <w:rFonts w:hint="eastAsia" w:ascii="宋体" w:hAnsi="宋体" w:cs="宋体"/>
          <w:szCs w:val="21"/>
          <w:highlight w:val="none"/>
          <w:lang w:val="zh-CN"/>
        </w:rPr>
        <w:t xml:space="preserve">。</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A、合格销售发票。</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B、供需双方签章的政府采购合同履行验收报告。</w:t>
      </w:r>
      <w:r/>
    </w:p>
    <w:p>
      <w:pPr>
        <w:ind w:firstLine="420"/>
        <w:spacing w:line="360" w:lineRule="auto"/>
        <w:rPr>
          <w:rFonts w:ascii="宋体" w:hAnsi="宋体" w:cs="宋体"/>
          <w:highlight w:val="none"/>
          <w:lang w:val="zh-CN"/>
        </w:rPr>
      </w:pPr>
      <w:r>
        <w:rPr>
          <w:rFonts w:hint="eastAsia" w:ascii="宋体" w:hAnsi="宋体" w:cs="宋体"/>
          <w:szCs w:val="21"/>
          <w:highlight w:val="none"/>
          <w:lang w:val="zh-CN"/>
        </w:rPr>
        <w:t xml:space="preserve">3、付</w:t>
      </w:r>
      <w:r>
        <w:rPr>
          <w:rFonts w:hint="eastAsia" w:ascii="宋体" w:hAnsi="宋体" w:cs="宋体"/>
          <w:highlight w:val="none"/>
          <w:lang w:val="zh-CN"/>
        </w:rPr>
        <w:t xml:space="preserve">款方式：银行汇票或转账支票。</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4、本合同全部款项由集中建设实施单位苏州市和业建设发展有限公司专债专户统一支付。</w:t>
      </w:r>
      <w:r/>
    </w:p>
    <w:p>
      <w:pPr>
        <w:ind w:firstLine="420"/>
        <w:spacing w:line="360" w:lineRule="auto"/>
        <w:rPr>
          <w:rFonts w:ascii="宋体" w:hAnsi="宋体" w:cs="宋体"/>
          <w:szCs w:val="21"/>
          <w:lang w:val="zh-CN"/>
        </w:rPr>
      </w:pPr>
      <w:r>
        <w:rPr>
          <w:rFonts w:hint="eastAsia" w:ascii="宋体" w:hAnsi="宋体" w:cs="宋体"/>
          <w:szCs w:val="21"/>
          <w:lang w:val="zh-CN"/>
        </w:rPr>
        <w:t xml:space="preserve">三、质量与验收：</w:t>
      </w:r>
      <w:r/>
    </w:p>
    <w:p>
      <w:pPr>
        <w:ind w:firstLine="420"/>
        <w:spacing w:line="360" w:lineRule="auto"/>
        <w:rPr>
          <w:rFonts w:ascii="宋体" w:hAnsi="宋体" w:cs="宋体"/>
          <w:szCs w:val="21"/>
          <w:lang w:val="zh-CN"/>
        </w:rPr>
      </w:pPr>
      <w:r>
        <w:rPr>
          <w:rFonts w:hint="eastAsia" w:ascii="宋体" w:hAnsi="宋体" w:cs="宋体"/>
          <w:szCs w:val="21"/>
          <w:lang w:val="zh-CN"/>
        </w:rPr>
        <w:t xml:space="preserve">1、乙方应按照标书的有关规定提供合格设备；</w:t>
      </w:r>
      <w:r/>
    </w:p>
    <w:p>
      <w:pPr>
        <w:ind w:firstLine="420"/>
        <w:spacing w:line="360" w:lineRule="auto"/>
        <w:rPr>
          <w:rFonts w:ascii="宋体" w:hAnsi="宋体" w:cs="宋体"/>
          <w:szCs w:val="21"/>
          <w:lang w:val="zh-CN"/>
        </w:rPr>
      </w:pPr>
      <w:r>
        <w:rPr>
          <w:rFonts w:hint="eastAsia" w:ascii="宋体" w:hAnsi="宋体" w:cs="宋体"/>
          <w:szCs w:val="21"/>
          <w:lang w:val="zh-CN"/>
        </w:rPr>
        <w:t xml:space="preserve">2、设备质量出现问题，乙方负责包修、包退、包换，费用由乙方承担；</w:t>
      </w:r>
      <w:r/>
    </w:p>
    <w:p>
      <w:pPr>
        <w:ind w:firstLine="420"/>
        <w:spacing w:line="360" w:lineRule="auto"/>
        <w:rPr>
          <w:rFonts w:ascii="宋体" w:hAnsi="宋体" w:cs="宋体"/>
          <w:szCs w:val="21"/>
          <w:lang w:val="zh-CN"/>
        </w:rPr>
      </w:pPr>
      <w:r>
        <w:rPr>
          <w:rFonts w:hint="eastAsia" w:ascii="宋体" w:hAnsi="宋体" w:cs="宋体"/>
          <w:szCs w:val="21"/>
          <w:lang w:val="zh-CN"/>
        </w:rPr>
        <w:t xml:space="preserve">3、设备的验收包括：数量、外观、质量、性能、质保单、包装和乙方承诺的其它指标。</w:t>
      </w:r>
      <w:r/>
    </w:p>
    <w:p>
      <w:pPr>
        <w:ind w:firstLine="420"/>
        <w:spacing w:line="360" w:lineRule="auto"/>
        <w:rPr>
          <w:rFonts w:ascii="宋体" w:hAnsi="宋体" w:cs="宋体"/>
          <w:szCs w:val="21"/>
          <w:lang w:val="zh-CN"/>
        </w:rPr>
      </w:pPr>
      <w:r>
        <w:rPr>
          <w:rFonts w:hint="eastAsia" w:ascii="宋体" w:hAnsi="宋体" w:cs="宋体"/>
          <w:szCs w:val="21"/>
          <w:lang w:val="zh-CN"/>
        </w:rPr>
        <w:t xml:space="preserve">4、验收标准：根据标书要求及有关规定由采购代理机构、采购方到场，并按国家标准进行验收通过。</w:t>
      </w:r>
      <w:r/>
    </w:p>
    <w:p>
      <w:pPr>
        <w:ind w:firstLine="420"/>
        <w:spacing w:line="360" w:lineRule="auto"/>
        <w:rPr>
          <w:rFonts w:ascii="宋体" w:hAnsi="宋体" w:cs="宋体"/>
          <w:szCs w:val="21"/>
          <w:lang w:val="zh-CN"/>
        </w:rPr>
      </w:pPr>
      <w:r>
        <w:rPr>
          <w:rFonts w:hint="eastAsia" w:ascii="宋体" w:hAnsi="宋体" w:cs="宋体"/>
          <w:szCs w:val="21"/>
          <w:lang w:val="zh-CN"/>
        </w:rPr>
        <w:t xml:space="preserve">5、乙方交付验收时应先用书面、电传等方式通告甲方及采购人；</w:t>
      </w:r>
      <w:r/>
    </w:p>
    <w:p>
      <w:pPr>
        <w:ind w:firstLine="420"/>
        <w:spacing w:line="360" w:lineRule="auto"/>
        <w:rPr>
          <w:rFonts w:ascii="宋体" w:hAnsi="宋体" w:cs="宋体"/>
          <w:szCs w:val="21"/>
          <w:lang w:val="zh-CN"/>
        </w:rPr>
      </w:pPr>
      <w:r>
        <w:rPr>
          <w:rFonts w:hint="eastAsia" w:ascii="宋体" w:hAnsi="宋体" w:cs="宋体"/>
          <w:szCs w:val="21"/>
          <w:lang w:val="zh-CN"/>
        </w:rPr>
        <w:t xml:space="preserve">四、售后服务：</w:t>
      </w:r>
      <w:r/>
    </w:p>
    <w:p>
      <w:pPr>
        <w:ind w:firstLine="420"/>
        <w:spacing w:line="360" w:lineRule="auto"/>
        <w:rPr>
          <w:rFonts w:ascii="宋体" w:hAnsi="宋体" w:cs="宋体"/>
          <w:szCs w:val="21"/>
          <w:lang w:val="zh-CN"/>
        </w:rPr>
      </w:pPr>
      <w:r>
        <w:rPr>
          <w:rFonts w:hint="eastAsia" w:ascii="宋体" w:hAnsi="宋体" w:cs="宋体"/>
          <w:szCs w:val="21"/>
          <w:lang w:val="zh-CN"/>
        </w:rPr>
        <w:t xml:space="preserve">按照采购文件和乙方在投标书中承诺的服务执行。</w:t>
      </w:r>
      <w:r/>
    </w:p>
    <w:p>
      <w:pPr>
        <w:ind w:firstLine="420"/>
        <w:spacing w:line="360" w:lineRule="auto"/>
        <w:rPr>
          <w:rFonts w:ascii="宋体" w:hAnsi="宋体" w:cs="宋体"/>
          <w:szCs w:val="21"/>
          <w:lang w:val="zh-CN"/>
        </w:rPr>
      </w:pPr>
      <w:r>
        <w:rPr>
          <w:rFonts w:hint="eastAsia" w:ascii="宋体" w:hAnsi="宋体" w:cs="宋体"/>
          <w:szCs w:val="21"/>
          <w:lang w:val="zh-CN"/>
        </w:rPr>
        <w:t xml:space="preserve">五、违约责任：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按采购文件的规定执行。</w:t>
      </w:r>
      <w:r/>
    </w:p>
    <w:p>
      <w:pPr>
        <w:ind w:firstLine="420"/>
        <w:spacing w:line="360" w:lineRule="auto"/>
        <w:rPr>
          <w:rFonts w:ascii="宋体" w:hAnsi="宋体" w:cs="宋体"/>
          <w:szCs w:val="21"/>
          <w:lang w:val="zh-CN"/>
        </w:rPr>
      </w:pPr>
      <w:r>
        <w:rPr>
          <w:rFonts w:hint="eastAsia" w:ascii="宋体" w:hAnsi="宋体" w:cs="宋体"/>
          <w:szCs w:val="21"/>
          <w:lang w:val="zh-CN"/>
        </w:rPr>
        <w:t xml:space="preserve">六、合同生效及其它：</w:t>
      </w:r>
      <w:r/>
    </w:p>
    <w:p>
      <w:pPr>
        <w:ind w:firstLine="425"/>
        <w:spacing w:line="360" w:lineRule="auto"/>
        <w:rPr>
          <w:rFonts w:ascii="宋体" w:hAnsi="宋体" w:cs="宋体"/>
          <w:szCs w:val="21"/>
        </w:rPr>
      </w:pPr>
      <w:r>
        <w:rPr>
          <w:rFonts w:hint="eastAsia" w:ascii="宋体" w:hAnsi="宋体" w:cs="宋体"/>
          <w:szCs w:val="21"/>
          <w:lang w:val="zh-CN"/>
        </w:rPr>
        <w:t xml:space="preserve">1、本合同在甲乙双方签字盖章后生效。</w:t>
      </w:r>
      <w:r/>
    </w:p>
    <w:p>
      <w:pPr>
        <w:ind w:firstLine="420"/>
        <w:spacing w:line="360" w:lineRule="auto"/>
        <w:rPr>
          <w:rFonts w:ascii="宋体" w:hAnsi="宋体" w:cs="宋体"/>
          <w:b/>
          <w:bCs/>
          <w:sz w:val="32"/>
          <w:szCs w:val="32"/>
          <w:lang w:val="zh-CN"/>
        </w:rPr>
      </w:pPr>
      <w:r>
        <w:rPr>
          <w:rFonts w:hint="eastAsia" w:ascii="宋体" w:hAnsi="宋体" w:cs="宋体"/>
          <w:szCs w:val="21"/>
          <w:lang w:val="zh-CN"/>
        </w:rPr>
        <w:t xml:space="preserve">2、合同在执行过程中出现的未尽事宜，甲乙双方在不违背本合同和采购文件的原则下协商解决，协商结果以书面形式盖章记录在案，作为本合同的附件，与本合同具有同等效力。</w:t>
      </w:r>
      <w:r/>
    </w:p>
    <w:p>
      <w:pPr>
        <w:pStyle w:val="731"/>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31"/>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pStyle w:val="751"/>
        <w:ind w:firstLine="361"/>
        <w:rPr>
          <w:rFonts w:ascii="宋体" w:hAnsi="宋体"/>
          <w:b/>
          <w:sz w:val="36"/>
          <w:szCs w:val="36"/>
        </w:rPr>
      </w:pPr>
      <w:r>
        <w:rPr>
          <w:rFonts w:ascii="宋体" w:hAnsi="宋体"/>
          <w:b/>
          <w:sz w:val="36"/>
          <w:szCs w:val="36"/>
        </w:rPr>
      </w:r>
      <w:r/>
    </w:p>
    <w:p>
      <w:pPr>
        <w:jc w:val="left"/>
        <w:widowControl/>
        <w:rPr>
          <w:rFonts w:eastAsia="黑体"/>
          <w:b/>
          <w:sz w:val="32"/>
          <w:szCs w:val="32"/>
        </w:rPr>
      </w:pPr>
      <w:r>
        <w:rPr>
          <w:rFonts w:eastAsia="黑体"/>
          <w:b/>
          <w:sz w:val="32"/>
          <w:szCs w:val="32"/>
        </w:rPr>
        <w:br w:type="page" w:clear="all"/>
      </w:r>
      <w:r/>
    </w:p>
    <w:p>
      <w:pPr>
        <w:pStyle w:val="983"/>
        <w:ind w:firstLine="0"/>
        <w:jc w:val="center"/>
        <w:rPr>
          <w:rFonts w:eastAsia="黑体"/>
          <w:b/>
          <w:sz w:val="32"/>
          <w:szCs w:val="32"/>
        </w:rPr>
        <w:outlineLvl w:val="0"/>
      </w:pPr>
      <w:r>
        <w:rPr>
          <w:rFonts w:hint="eastAsia" w:eastAsia="黑体"/>
          <w:b/>
          <w:sz w:val="32"/>
          <w:szCs w:val="32"/>
        </w:rPr>
        <w:t xml:space="preserve">第六章 评审方法及评分标准</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一、评标方法：</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评标方法采用综合评分法。即在满足采购文件实质性要求前提下，按照采购文件中规定的各项因素进行综合评审。</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综合评分的主要因素为：价格、产品技术、方案、安装技术、信誉、业绩、服务、对采购文件的响应程度，以及相应的商务标和技术标比重或者分值等。</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评标时，评标委员会分别对每个有效投标人的投标书（报价除外）进行评价、打分后汇总，按算术平均方法计算出每个投标人的得分；报价得分直接计算取得，二者相加为投标人的总得分，综合得分最高者为中标人。采购人书面授权评标委员会直接确定中标单位。</w:t>
      </w:r>
      <w:r/>
    </w:p>
    <w:p>
      <w:pPr>
        <w:pStyle w:val="986"/>
        <w:ind w:firstLine="422"/>
        <w:spacing w:line="400" w:lineRule="exact"/>
        <w:rPr>
          <w:rFonts w:hAnsi="宋体" w:eastAsia="宋体" w:cs="宋体"/>
          <w:b/>
          <w:bCs/>
          <w:sz w:val="21"/>
          <w:szCs w:val="21"/>
        </w:rPr>
      </w:pPr>
      <w:r>
        <w:rPr>
          <w:rFonts w:hint="eastAsia" w:hAnsi="宋体" w:eastAsia="宋体" w:cs="宋体"/>
          <w:b/>
          <w:bCs/>
          <w:sz w:val="21"/>
          <w:szCs w:val="21"/>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986"/>
        <w:ind w:firstLine="422"/>
        <w:spacing w:line="400" w:lineRule="exact"/>
        <w:rPr>
          <w:rFonts w:hAnsi="宋体" w:eastAsia="宋体" w:cs="宋体"/>
          <w:b/>
          <w:sz w:val="21"/>
          <w:szCs w:val="21"/>
        </w:rPr>
      </w:pPr>
      <w:r>
        <w:rPr>
          <w:rFonts w:hint="eastAsia" w:hAnsi="宋体" w:eastAsia="宋体" w:cs="宋体"/>
          <w:b/>
          <w:sz w:val="21"/>
          <w:szCs w:val="21"/>
        </w:rPr>
        <w:t xml:space="preserve">（一）投标报价（30分）</w:t>
      </w:r>
      <w:r/>
    </w:p>
    <w:p>
      <w:pPr>
        <w:pStyle w:val="986"/>
        <w:ind w:firstLine="420"/>
        <w:spacing w:line="400" w:lineRule="exact"/>
        <w:rPr>
          <w:rFonts w:hAnsi="宋体" w:eastAsia="宋体" w:cs="宋体"/>
          <w:b/>
          <w:bCs/>
          <w:sz w:val="21"/>
          <w:szCs w:val="21"/>
        </w:rPr>
      </w:pPr>
      <w:r>
        <w:rPr>
          <w:rFonts w:hint="eastAsia" w:hAnsi="宋体" w:eastAsia="宋体" w:cs="宋体"/>
          <w:b/>
          <w:bCs/>
          <w:sz w:val="21"/>
          <w:szCs w:val="21"/>
        </w:rPr>
        <w:t xml:space="preserve">1、报价（30分）</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1.1、价格分采用低价优先法计算，即满足采购文件要求且投标价格最低的投标报价为评标基准价，其价格分为满分。其他投标人的价格分统一按照下列公式计算：（保留小数点后二位）</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设备报价得分=（评标基准价/投标报价）X价格权值X100（本次招标价格权值为30%）</w:t>
      </w:r>
      <w:r/>
    </w:p>
    <w:p>
      <w:pPr>
        <w:pStyle w:val="986"/>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及《关于印发《苏州市政府采购促进中小企业发展实施意见》的通知》（苏财购〔2022〕16号）等文件的精神，在政府采购项目中，投标人所供货</w:t>
      </w:r>
      <w:r>
        <w:rPr>
          <w:rFonts w:hint="eastAsia" w:hAnsi="宋体" w:eastAsia="宋体" w:cs="宋体"/>
          <w:sz w:val="21"/>
          <w:szCs w:val="21"/>
          <w:highlight w:val="none"/>
        </w:rPr>
        <w:t xml:space="preserve">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int="eastAsia" w:hAnsi="宋体" w:eastAsia="宋体" w:cs="宋体"/>
          <w:b/>
          <w:bCs/>
          <w:sz w:val="21"/>
          <w:szCs w:val="21"/>
          <w:highlight w:val="none"/>
          <w:lang w:val="en-US" w:eastAsia="zh-CN"/>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w:t>
      </w:r>
      <w:r>
        <w:rPr>
          <w:rFonts w:hint="eastAsia" w:hAnsi="宋体" w:eastAsia="宋体" w:cs="宋体"/>
          <w:sz w:val="21"/>
          <w:szCs w:val="21"/>
        </w:rPr>
        <w:t xml:space="preserve">格参加评审。如扣除后的价格为最低价的，则作为评审基准价，若最后中标（成交），中标（成交）价格则以实际投标（响应）报价为准。</w:t>
      </w:r>
      <w:r/>
    </w:p>
    <w:p>
      <w:pPr>
        <w:pStyle w:val="986"/>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rPr>
      </w:pPr>
      <w:r>
        <w:rPr>
          <w:rFonts w:hint="eastAsia" w:ascii="宋体" w:hAnsi="宋体" w:cs="宋体"/>
          <w:b/>
          <w:bCs/>
          <w:color w:val="000000" w:themeColor="text1"/>
          <w:szCs w:val="21"/>
        </w:rPr>
        <w:t xml:space="preserve">3、</w:t>
      </w:r>
      <w:r>
        <w:rPr>
          <w:rFonts w:hint="eastAsia" w:hAnsi="宋体" w:cs="宋体"/>
          <w:b/>
          <w:bCs/>
          <w:color w:val="000000" w:themeColor="text1"/>
          <w:szCs w:val="21"/>
        </w:rPr>
        <w:t xml:space="preserve">采购本国产品的支持政策</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rPr>
        <w:t xml:space="preserve">20%</w:t>
      </w:r>
      <w:r>
        <w:rPr>
          <w:rFonts w:hint="eastAsia" w:ascii="宋体" w:hAnsi="宋体" w:cs="宋体"/>
          <w:color w:val="000000" w:themeColor="text1"/>
          <w:szCs w:val="21"/>
        </w:rPr>
        <w:t xml:space="preserve">的价格扣除，用扣除后的价格参与评审。</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4.3、投标（响应）报价低于采购项目最高限价45%的，即投标（响应）报价&lt;采购项目最高限价×45%；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outlineLvl w:val="0"/>
      </w:pPr>
      <w:r>
        <w:rPr>
          <w:b/>
          <w:bCs/>
        </w:rPr>
        <w:t xml:space="preserve">（二）设备品牌与质量（最高得分</w:t>
      </w:r>
      <w:r>
        <w:rPr>
          <w:rFonts w:hint="eastAsia"/>
          <w:b/>
          <w:bCs/>
        </w:rPr>
        <w:t xml:space="preserve">37</w:t>
      </w:r>
      <w:r>
        <w:rPr>
          <w:b/>
          <w:bCs/>
        </w:rPr>
        <w:t xml:space="preserve">分）</w:t>
      </w:r>
      <w:r/>
    </w:p>
    <w:p>
      <w:pPr>
        <w:ind w:firstLine="403"/>
        <w:spacing w:line="440" w:lineRule="exact"/>
        <w:tabs>
          <w:tab w:val="left" w:pos="0" w:leader="none"/>
        </w:tabs>
        <w:rPr>
          <w:szCs w:val="21"/>
        </w:rPr>
      </w:pPr>
      <w:r>
        <w:rPr>
          <w:rFonts w:hint="eastAsia"/>
          <w:szCs w:val="21"/>
        </w:rPr>
        <w:t xml:space="preserve">1、技术参数、性能等符合性比较（37分）：所投产品应最大限度地满足采购文件的要求，</w:t>
      </w:r>
      <w:r>
        <w:rPr>
          <w:rFonts w:hint="eastAsia" w:ascii="宋体" w:hAnsi="宋体"/>
          <w:szCs w:val="21"/>
        </w:rPr>
        <w:t xml:space="preserve">打“</w:t>
      </w:r>
      <w:r>
        <w:rPr>
          <w:rFonts w:hint="eastAsia" w:ascii="宋体" w:hAnsi="宋体" w:cs="宋体"/>
          <w:szCs w:val="21"/>
        </w:rPr>
        <w:t xml:space="preserve">★</w:t>
      </w:r>
      <w:r>
        <w:rPr>
          <w:rFonts w:hint="eastAsia" w:ascii="宋体" w:hAnsi="宋体"/>
          <w:szCs w:val="21"/>
        </w:rPr>
        <w:t xml:space="preserve">”项为核心要求</w:t>
      </w:r>
      <w:r>
        <w:rPr>
          <w:rFonts w:hint="eastAsia" w:ascii="宋体" w:hAnsi="宋体"/>
          <w:szCs w:val="21"/>
          <w:highlight w:val="none"/>
        </w:rPr>
        <w:t xml:space="preserve">，每有一项负偏离扣</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rPr>
          <w:rFonts w:hint="eastAsia"/>
          <w:szCs w:val="21"/>
          <w:highlight w:val="none"/>
        </w:rPr>
        <w:t xml:space="preserve">其他项每出现一项负偏离扣</w:t>
      </w:r>
      <w:r>
        <w:rPr>
          <w:rFonts w:hint="eastAsia"/>
          <w:szCs w:val="21"/>
          <w:highlight w:val="none"/>
          <w:lang w:val="en-US" w:eastAsia="zh-CN"/>
        </w:rPr>
        <w:t xml:space="preserve">1</w:t>
      </w:r>
      <w:r>
        <w:rPr>
          <w:rFonts w:hint="eastAsia"/>
          <w:szCs w:val="21"/>
          <w:highlight w:val="none"/>
        </w:rPr>
        <w:t xml:space="preserve">分</w:t>
      </w:r>
      <w:r>
        <w:rPr>
          <w:rFonts w:hint="eastAsia"/>
          <w:szCs w:val="21"/>
        </w:rPr>
        <w:t xml:space="preserve">，</w:t>
      </w:r>
      <w:r>
        <w:rPr>
          <w:rFonts w:hint="eastAsia"/>
          <w:b/>
          <w:bCs/>
          <w:szCs w:val="21"/>
        </w:rPr>
        <w:t xml:space="preserve">扣完为止</w:t>
      </w:r>
      <w:r>
        <w:rPr>
          <w:rFonts w:hint="eastAsia"/>
          <w:szCs w:val="21"/>
        </w:rPr>
        <w:t xml:space="preserve">。投标人须对照招标技术参数要求逐条列出并对比。功能或技术参数以生产厂家印制的产品样本或说明书为准，如样本或说明书无法体现本次招标要求的功能或技术参数，则必须提供由设备生产厂家加盖公章的功能或技术参数文件（或公证件或有效的网络查询链接及查询截图）。</w:t>
      </w:r>
      <w:r/>
    </w:p>
    <w:p>
      <w:pPr>
        <w:ind w:firstLine="405"/>
        <w:spacing w:line="440" w:lineRule="exact"/>
        <w:tabs>
          <w:tab w:val="left" w:pos="0" w:leader="none"/>
        </w:tabs>
        <w:rPr>
          <w:szCs w:val="21"/>
        </w:rPr>
      </w:pPr>
      <w:r>
        <w:rPr>
          <w:rFonts w:hint="eastAsia"/>
          <w:b/>
          <w:bCs/>
          <w:szCs w:val="21"/>
        </w:rPr>
        <w:t xml:space="preserve">（三）投标人针对本项目实施方案情况比较（9分）</w:t>
      </w:r>
      <w:r>
        <w:rPr>
          <w:rFonts w:hint="eastAsia"/>
          <w:szCs w:val="21"/>
        </w:rPr>
        <w:t xml:space="preserve">：应包括但不限于（1）安装调试、系统集成、试运行测试调优等内容，（2）组织机构、工作时间进度表、工作程序和步骤、管理措施；（3）实施协调方法、关键步骤的思路和要点等：</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05"/>
        <w:spacing w:line="440" w:lineRule="exact"/>
        <w:tabs>
          <w:tab w:val="left" w:pos="0" w:leader="none"/>
        </w:tabs>
        <w:rPr>
          <w:szCs w:val="21"/>
        </w:rPr>
      </w:pPr>
      <w:r>
        <w:rPr>
          <w:rFonts w:hint="eastAsia"/>
          <w:b/>
          <w:bCs/>
          <w:szCs w:val="21"/>
        </w:rPr>
        <w:t xml:space="preserve">（四）投标人培训方案情况比较（8分）</w:t>
      </w:r>
      <w:r>
        <w:rPr>
          <w:rFonts w:hint="eastAsia"/>
          <w:szCs w:val="21"/>
        </w:rPr>
        <w:t xml:space="preserve">：包括（1）培训内容、时间、地点、人次、安装维护、调试、配置；（2）使用技能、业务人员培训、应用操作及使用等。</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05"/>
        <w:spacing w:line="440" w:lineRule="exact"/>
        <w:tabs>
          <w:tab w:val="left" w:pos="0" w:leader="none"/>
        </w:tabs>
        <w:rPr>
          <w:szCs w:val="21"/>
        </w:rPr>
      </w:pPr>
      <w:r>
        <w:rPr>
          <w:rFonts w:hint="eastAsia"/>
          <w:b/>
          <w:bCs/>
          <w:szCs w:val="21"/>
        </w:rPr>
        <w:t xml:space="preserve">（五）投标人售后服务方案情况比较（8分）</w:t>
      </w:r>
      <w:r>
        <w:rPr>
          <w:rFonts w:hint="eastAsia"/>
          <w:szCs w:val="21"/>
        </w:rPr>
        <w:t xml:space="preserve">：包括（1）针对本项目制定的售后服务管理体系方案；（2）针对售后服务人员、服务机制、响应时间、故障解决等内容管理方案。</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pStyle w:val="986"/>
        <w:ind w:firstLine="422"/>
        <w:spacing w:line="440" w:lineRule="exact"/>
        <w:rPr>
          <w:rFonts w:ascii="Times New Roman" w:hAnsi="Times New Roman" w:eastAsia="宋体"/>
          <w:sz w:val="21"/>
          <w:szCs w:val="21"/>
        </w:rPr>
      </w:pP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六</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服务体系完备性比较</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8</w:t>
      </w:r>
      <w:r>
        <w:rPr>
          <w:rFonts w:ascii="Times New Roman" w:hAnsi="Times New Roman" w:eastAsia="宋体"/>
          <w:b/>
          <w:bCs/>
          <w:sz w:val="21"/>
          <w:szCs w:val="21"/>
        </w:rPr>
        <w:t xml:space="preserve">分）：</w:t>
      </w:r>
      <w:r>
        <w:rPr>
          <w:rFonts w:hint="eastAsia" w:ascii="Times New Roman" w:hAnsi="Times New Roman" w:eastAsia="宋体"/>
          <w:sz w:val="21"/>
          <w:szCs w:val="21"/>
        </w:rPr>
        <w:t xml:space="preserve">包括（1）针对投标人</w:t>
      </w:r>
      <w:r>
        <w:rPr>
          <w:rFonts w:ascii="Times New Roman" w:hAnsi="Times New Roman" w:eastAsia="宋体"/>
          <w:sz w:val="21"/>
          <w:szCs w:val="21"/>
        </w:rPr>
        <w:t xml:space="preserve">服务体系的完备性</w:t>
      </w:r>
      <w:r>
        <w:rPr>
          <w:rFonts w:hint="eastAsia" w:ascii="Times New Roman" w:hAnsi="Times New Roman" w:eastAsia="宋体"/>
          <w:sz w:val="21"/>
          <w:szCs w:val="21"/>
        </w:rPr>
        <w:t xml:space="preserve">；（2）投入技术服务人员</w:t>
      </w:r>
      <w:r>
        <w:rPr>
          <w:rFonts w:ascii="Times New Roman" w:hAnsi="Times New Roman" w:eastAsia="宋体"/>
          <w:sz w:val="21"/>
          <w:szCs w:val="21"/>
        </w:rPr>
        <w:t xml:space="preserve">技术力量</w:t>
      </w:r>
      <w:r>
        <w:rPr>
          <w:rFonts w:hint="eastAsia" w:ascii="Times New Roman" w:hAnsi="Times New Roman" w:eastAsia="宋体"/>
          <w:sz w:val="21"/>
          <w:szCs w:val="21"/>
        </w:rPr>
        <w:t xml:space="preserve">。</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60" w:lineRule="exact"/>
        <w:rPr>
          <w:rFonts w:ascii="Times New Roman" w:hAnsi="Times New Roman" w:eastAsia="宋体"/>
          <w:sz w:val="21"/>
          <w:szCs w:val="21"/>
        </w:rPr>
      </w:pPr>
      <w:r>
        <w:rPr>
          <w:rFonts w:ascii="Times New Roman" w:hAnsi="Times New Roman" w:eastAsia="宋体"/>
          <w:sz w:val="21"/>
          <w:szCs w:val="21"/>
        </w:rPr>
      </w:r>
      <w:r/>
    </w:p>
    <w:p>
      <w:pPr>
        <w:ind w:firstLine="403"/>
        <w:spacing w:line="440" w:lineRule="exact"/>
        <w:tabs>
          <w:tab w:val="left" w:pos="0" w:leader="none"/>
        </w:tabs>
        <w:rPr>
          <w:rFonts w:ascii="宋体" w:hAnsi="宋体" w:cs="宋体"/>
          <w:szCs w:val="21"/>
        </w:rPr>
      </w:pPr>
      <w:r>
        <w:rPr>
          <w:rFonts w:hint="eastAsia" w:ascii="宋体" w:hAnsi="宋体" w:cs="宋体"/>
          <w:szCs w:val="21"/>
        </w:rPr>
        <w:t xml:space="preserve">注：</w:t>
      </w:r>
      <w:r/>
    </w:p>
    <w:p>
      <w:pPr>
        <w:numPr>
          <w:ilvl w:val="0"/>
          <w:numId w:val="1"/>
        </w:numPr>
        <w:ind w:firstLine="403"/>
        <w:spacing w:line="440" w:lineRule="exact"/>
        <w:tabs>
          <w:tab w:val="left" w:pos="0" w:leader="none"/>
        </w:tabs>
        <w:rPr>
          <w:rFonts w:hAnsi="宋体" w:cs="宋体"/>
          <w:szCs w:val="21"/>
        </w:rPr>
      </w:pPr>
      <w:r>
        <w:rPr>
          <w:rFonts w:hint="eastAsia" w:hAnsi="宋体" w:cs="宋体"/>
          <w:szCs w:val="21"/>
        </w:rPr>
        <w:t xml:space="preserve">以上评分标准中的每一条，各投标单位均应提供相关的证明材料（并作出相应的对比（列表）供评委评判，否则不作为评分依据，无原件的可用公证件或有效的网络查询链接及查询截图代替。</w:t>
      </w:r>
      <w:r/>
    </w:p>
    <w:p>
      <w:pPr>
        <w:pStyle w:val="730"/>
        <w:jc w:val="right"/>
      </w:pPr>
      <w:r>
        <w:rPr>
          <w:rFonts w:hint="eastAsia" w:ascii="宋体" w:hAnsi="宋体" w:cs="宋体"/>
          <w:b/>
          <w:sz w:val="21"/>
          <w:szCs w:val="21"/>
        </w:rPr>
        <w:t xml:space="preserve">（全文完）</w:t>
      </w:r>
      <w:r/>
    </w:p>
    <w:sectPr>
      <w:headerReference w:type="default" r:id="rId9"/>
      <w:footerReference w:type="default" r:id="rId11"/>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szCs w:val="22"/>
    </w:rPr>
  </w:style>
  <w:style w:type="paragraph" w:styleId="715">
    <w:name w:val="Heading 1"/>
    <w:basedOn w:val="714"/>
    <w:next w:val="714"/>
    <w:link w:val="798"/>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99"/>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800"/>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801"/>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802"/>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803"/>
    <w:uiPriority w:val="9"/>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804"/>
    <w:uiPriority w:val="9"/>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805"/>
    <w:uiPriority w:val="9"/>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806"/>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Normal Indent"/>
    <w:basedOn w:val="714"/>
    <w:uiPriority w:val="99"/>
    <w:unhideWhenUsed/>
    <w:qFormat/>
    <w:pPr>
      <w:ind w:firstLine="420"/>
      <w:jc w:val="left"/>
    </w:pPr>
    <w:rPr>
      <w:sz w:val="24"/>
    </w:rPr>
  </w:style>
  <w:style w:type="paragraph" w:styleId="728">
    <w:name w:val="Caption"/>
    <w:basedOn w:val="714"/>
    <w:next w:val="714"/>
    <w:uiPriority w:val="35"/>
    <w:semiHidden/>
    <w:unhideWhenUsed/>
    <w:qFormat/>
    <w:pPr>
      <w:spacing w:line="276" w:lineRule="auto"/>
    </w:pPr>
    <w:rPr>
      <w:b/>
      <w:bCs/>
      <w:color w:val="5b9bd5" w:themeColor="accent1"/>
      <w:sz w:val="18"/>
      <w:szCs w:val="18"/>
    </w:rPr>
  </w:style>
  <w:style w:type="paragraph" w:styleId="729">
    <w:name w:val="annotation text"/>
    <w:basedOn w:val="714"/>
    <w:link w:val="994"/>
    <w:uiPriority w:val="0"/>
    <w:qFormat/>
    <w:pPr>
      <w:jc w:val="left"/>
    </w:pPr>
  </w:style>
  <w:style w:type="paragraph" w:styleId="730">
    <w:name w:val="Body Text"/>
    <w:basedOn w:val="714"/>
    <w:link w:val="995"/>
    <w:uiPriority w:val="0"/>
    <w:qFormat/>
    <w:rPr>
      <w:sz w:val="24"/>
    </w:rPr>
  </w:style>
  <w:style w:type="paragraph" w:styleId="731">
    <w:name w:val="Body Text Indent"/>
    <w:basedOn w:val="714"/>
    <w:link w:val="996"/>
    <w:uiPriority w:val="99"/>
    <w:qFormat/>
    <w:pPr>
      <w:ind w:left="570"/>
      <w:spacing w:line="520" w:lineRule="exact"/>
    </w:pPr>
    <w:rPr>
      <w:rFonts w:ascii="方正仿宋简体" w:hAnsi="创艺简仿宋" w:eastAsia="方正仿宋简体"/>
      <w:sz w:val="24"/>
      <w:szCs w:val="20"/>
    </w:rPr>
  </w:style>
  <w:style w:type="paragraph" w:styleId="732">
    <w:name w:val="toc 5"/>
    <w:basedOn w:val="714"/>
    <w:next w:val="714"/>
    <w:uiPriority w:val="39"/>
    <w:unhideWhenUsed/>
    <w:qFormat/>
    <w:pPr>
      <w:ind w:left="1134"/>
      <w:spacing w:after="57"/>
    </w:pPr>
  </w:style>
  <w:style w:type="paragraph" w:styleId="733">
    <w:name w:val="toc 3"/>
    <w:basedOn w:val="714"/>
    <w:next w:val="714"/>
    <w:uiPriority w:val="39"/>
    <w:unhideWhenUsed/>
    <w:qFormat/>
    <w:pPr>
      <w:ind w:left="567"/>
      <w:spacing w:after="57"/>
    </w:pPr>
  </w:style>
  <w:style w:type="paragraph" w:styleId="734">
    <w:name w:val="Plain Text"/>
    <w:basedOn w:val="714"/>
    <w:link w:val="997"/>
    <w:uiPriority w:val="99"/>
    <w:qFormat/>
    <w:pPr>
      <w:jc w:val="left"/>
      <w:widowControl/>
    </w:pPr>
    <w:rPr>
      <w:rFonts w:ascii="宋体" w:hAnsi="Courier New" w:eastAsia="楷体_GB2312"/>
      <w:sz w:val="26"/>
    </w:rPr>
  </w:style>
  <w:style w:type="paragraph" w:styleId="735">
    <w:name w:val="toc 8"/>
    <w:basedOn w:val="714"/>
    <w:next w:val="714"/>
    <w:uiPriority w:val="39"/>
    <w:unhideWhenUsed/>
    <w:qFormat/>
    <w:pPr>
      <w:ind w:left="1984"/>
      <w:spacing w:after="57"/>
    </w:pPr>
  </w:style>
  <w:style w:type="paragraph" w:styleId="736">
    <w:name w:val="endnote text"/>
    <w:basedOn w:val="714"/>
    <w:link w:val="944"/>
    <w:uiPriority w:val="99"/>
    <w:semiHidden/>
    <w:unhideWhenUsed/>
    <w:qFormat/>
    <w:rPr>
      <w:sz w:val="20"/>
    </w:rPr>
  </w:style>
  <w:style w:type="paragraph" w:styleId="737">
    <w:name w:val="Balloon Text"/>
    <w:basedOn w:val="714"/>
    <w:link w:val="998"/>
    <w:uiPriority w:val="0"/>
    <w:qFormat/>
    <w:rPr>
      <w:sz w:val="18"/>
      <w:szCs w:val="18"/>
    </w:rPr>
  </w:style>
  <w:style w:type="paragraph" w:styleId="738">
    <w:name w:val="Footer"/>
    <w:basedOn w:val="714"/>
    <w:link w:val="979"/>
    <w:uiPriority w:val="99"/>
    <w:qFormat/>
    <w:pPr>
      <w:jc w:val="left"/>
      <w:widowControl/>
      <w:tabs>
        <w:tab w:val="center" w:pos="4153" w:leader="none"/>
        <w:tab w:val="right" w:pos="8306" w:leader="none"/>
      </w:tabs>
    </w:pPr>
    <w:rPr>
      <w:rFonts w:eastAsia="楷体_GB2312"/>
      <w:sz w:val="18"/>
      <w:szCs w:val="20"/>
    </w:rPr>
  </w:style>
  <w:style w:type="paragraph" w:styleId="739">
    <w:name w:val="Header"/>
    <w:basedOn w:val="714"/>
    <w:link w:val="993"/>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40">
    <w:name w:val="toc 1"/>
    <w:basedOn w:val="714"/>
    <w:next w:val="714"/>
    <w:uiPriority w:val="39"/>
    <w:unhideWhenUsed/>
    <w:qFormat/>
    <w:pPr>
      <w:spacing w:after="57"/>
    </w:pPr>
  </w:style>
  <w:style w:type="paragraph" w:styleId="741">
    <w:name w:val="toc 4"/>
    <w:basedOn w:val="714"/>
    <w:next w:val="714"/>
    <w:uiPriority w:val="39"/>
    <w:unhideWhenUsed/>
    <w:qFormat/>
    <w:pPr>
      <w:ind w:left="850"/>
      <w:spacing w:after="57"/>
    </w:pPr>
  </w:style>
  <w:style w:type="paragraph" w:styleId="742">
    <w:name w:val="Subtitle"/>
    <w:basedOn w:val="714"/>
    <w:next w:val="714"/>
    <w:link w:val="810"/>
    <w:uiPriority w:val="11"/>
    <w:qFormat/>
    <w:pPr>
      <w:spacing w:before="200" w:after="200"/>
    </w:pPr>
    <w:rPr>
      <w:sz w:val="24"/>
      <w:szCs w:val="24"/>
    </w:rPr>
  </w:style>
  <w:style w:type="paragraph" w:styleId="743">
    <w:name w:val="footnote text"/>
    <w:basedOn w:val="714"/>
    <w:link w:val="943"/>
    <w:uiPriority w:val="99"/>
    <w:semiHidden/>
    <w:unhideWhenUsed/>
    <w:qFormat/>
    <w:pPr>
      <w:spacing w:after="40"/>
    </w:pPr>
    <w:rPr>
      <w:sz w:val="18"/>
    </w:rPr>
  </w:style>
  <w:style w:type="paragraph" w:styleId="744">
    <w:name w:val="toc 6"/>
    <w:basedOn w:val="714"/>
    <w:next w:val="714"/>
    <w:uiPriority w:val="39"/>
    <w:unhideWhenUsed/>
    <w:qFormat/>
    <w:pPr>
      <w:ind w:left="1417"/>
      <w:spacing w:after="57"/>
    </w:pPr>
  </w:style>
  <w:style w:type="paragraph" w:styleId="745">
    <w:name w:val="Body Text Indent 3"/>
    <w:basedOn w:val="714"/>
    <w:link w:val="999"/>
    <w:uiPriority w:val="0"/>
    <w:qFormat/>
    <w:pPr>
      <w:ind w:left="420"/>
      <w:jc w:val="left"/>
      <w:spacing w:after="120"/>
      <w:widowControl/>
    </w:pPr>
    <w:rPr>
      <w:sz w:val="16"/>
      <w:szCs w:val="20"/>
    </w:rPr>
  </w:style>
  <w:style w:type="paragraph" w:styleId="746">
    <w:name w:val="table of figures"/>
    <w:basedOn w:val="714"/>
    <w:next w:val="714"/>
    <w:uiPriority w:val="99"/>
    <w:unhideWhenUsed/>
    <w:qFormat/>
  </w:style>
  <w:style w:type="paragraph" w:styleId="747">
    <w:name w:val="toc 2"/>
    <w:basedOn w:val="714"/>
    <w:next w:val="714"/>
    <w:uiPriority w:val="39"/>
    <w:unhideWhenUsed/>
    <w:qFormat/>
    <w:pPr>
      <w:ind w:left="283"/>
      <w:spacing w:after="57"/>
    </w:pPr>
  </w:style>
  <w:style w:type="paragraph" w:styleId="748">
    <w:name w:val="toc 9"/>
    <w:basedOn w:val="714"/>
    <w:next w:val="714"/>
    <w:uiPriority w:val="39"/>
    <w:unhideWhenUsed/>
    <w:qFormat/>
    <w:pPr>
      <w:ind w:left="2268"/>
      <w:spacing w:after="57"/>
    </w:pPr>
  </w:style>
  <w:style w:type="paragraph" w:styleId="749">
    <w:name w:val="Normal (Web)"/>
    <w:basedOn w:val="714"/>
    <w:uiPriority w:val="0"/>
    <w:qFormat/>
    <w:rPr>
      <w:sz w:val="24"/>
    </w:rPr>
  </w:style>
  <w:style w:type="paragraph" w:styleId="750">
    <w:name w:val="Title"/>
    <w:basedOn w:val="714"/>
    <w:next w:val="714"/>
    <w:link w:val="809"/>
    <w:uiPriority w:val="10"/>
    <w:qFormat/>
    <w:pPr>
      <w:contextualSpacing/>
      <w:spacing w:before="300" w:after="200"/>
    </w:pPr>
    <w:rPr>
      <w:sz w:val="48"/>
      <w:szCs w:val="48"/>
    </w:rPr>
  </w:style>
  <w:style w:type="paragraph" w:styleId="751">
    <w:name w:val="Body Text First Indent"/>
    <w:basedOn w:val="730"/>
    <w:link w:val="1000"/>
    <w:uiPriority w:val="99"/>
    <w:semiHidden/>
    <w:unhideWhenUsed/>
    <w:qFormat/>
    <w:pPr>
      <w:ind w:firstLine="420"/>
    </w:pPr>
  </w:style>
  <w:style w:type="paragraph" w:styleId="752">
    <w:name w:val="Body Text First Indent 2"/>
    <w:basedOn w:val="731"/>
    <w:link w:val="1001"/>
    <w:uiPriority w:val="99"/>
    <w:qFormat/>
    <w:pPr>
      <w:ind w:left="420" w:firstLine="210"/>
      <w:spacing w:after="120" w:line="240" w:lineRule="auto"/>
    </w:pPr>
    <w:rPr>
      <w:rFonts w:ascii="Times New Roman" w:hAnsi="Times New Roman" w:eastAsia="仿宋_GB2312"/>
      <w:sz w:val="30"/>
    </w:rPr>
  </w:style>
  <w:style w:type="table" w:styleId="753">
    <w:name w:val="Table Grid"/>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uiPriority w:val="0"/>
    <w:qFormat/>
    <w:rPr>
      <w:b/>
    </w:rPr>
  </w:style>
  <w:style w:type="character" w:styleId="755">
    <w:name w:val="endnote reference"/>
    <w:basedOn w:val="724"/>
    <w:uiPriority w:val="99"/>
    <w:semiHidden/>
    <w:unhideWhenUsed/>
    <w:qFormat/>
    <w:rPr>
      <w:vertAlign w:val="superscript"/>
    </w:rPr>
  </w:style>
  <w:style w:type="character" w:styleId="756">
    <w:name w:val="page number"/>
    <w:basedOn w:val="724"/>
    <w:uiPriority w:val="99"/>
    <w:semiHidden/>
    <w:unhideWhenUsed/>
    <w:qFormat/>
  </w:style>
  <w:style w:type="character" w:styleId="757">
    <w:name w:val="FollowedHyperlink"/>
    <w:basedOn w:val="724"/>
    <w:uiPriority w:val="99"/>
    <w:unhideWhenUsed/>
    <w:qFormat/>
    <w:rPr>
      <w:color w:val="800080"/>
      <w:u w:val="single"/>
    </w:rPr>
  </w:style>
  <w:style w:type="character" w:styleId="758">
    <w:name w:val="Emphasis"/>
    <w:basedOn w:val="724"/>
    <w:uiPriority w:val="0"/>
    <w:qFormat/>
    <w:rPr>
      <w:color w:val="cc0033"/>
    </w:rPr>
  </w:style>
  <w:style w:type="character" w:styleId="759">
    <w:name w:val="Hyperlink"/>
    <w:basedOn w:val="724"/>
    <w:uiPriority w:val="99"/>
    <w:unhideWhenUsed/>
    <w:qFormat/>
    <w:rPr>
      <w:color w:val="0000ff"/>
      <w:u w:val="single"/>
    </w:rPr>
  </w:style>
  <w:style w:type="character" w:styleId="760">
    <w:name w:val="annotation reference"/>
    <w:basedOn w:val="724"/>
    <w:uiPriority w:val="99"/>
    <w:semiHidden/>
    <w:unhideWhenUsed/>
    <w:qFormat/>
    <w:rPr>
      <w:sz w:val="21"/>
      <w:szCs w:val="21"/>
    </w:rPr>
  </w:style>
  <w:style w:type="character" w:styleId="761">
    <w:name w:val="footnote reference"/>
    <w:basedOn w:val="724"/>
    <w:uiPriority w:val="99"/>
    <w:unhideWhenUsed/>
    <w:qFormat/>
    <w:rPr>
      <w:vertAlign w:val="superscript"/>
    </w:rPr>
  </w:style>
  <w:style w:type="paragraph" w:styleId="762" w:customStyle="1">
    <w:name w:val="TOC Heading"/>
    <w:uiPriority w:val="39"/>
    <w:unhideWhenUsed/>
    <w:qFormat/>
    <w:rPr>
      <w:rFonts w:hint="default" w:ascii="Times New Roman" w:hAnsi="Times New Roman" w:eastAsia="宋体" w:cs="Times New Roman"/>
    </w:rPr>
  </w:style>
  <w:style w:type="character" w:styleId="763" w:customStyle="1">
    <w:name w:val="Heading 1 Char"/>
    <w:basedOn w:val="724"/>
    <w:uiPriority w:val="9"/>
    <w:qFormat/>
    <w:rPr>
      <w:rFonts w:ascii="Arial" w:hAnsi="Arial" w:eastAsia="Arial" w:cs="Arial"/>
      <w:sz w:val="40"/>
      <w:szCs w:val="40"/>
    </w:rPr>
  </w:style>
  <w:style w:type="character" w:styleId="764" w:customStyle="1">
    <w:name w:val="Heading 2 Char"/>
    <w:basedOn w:val="724"/>
    <w:uiPriority w:val="9"/>
    <w:qFormat/>
    <w:rPr>
      <w:rFonts w:ascii="Arial" w:hAnsi="Arial" w:eastAsia="Arial" w:cs="Arial"/>
      <w:sz w:val="34"/>
    </w:rPr>
  </w:style>
  <w:style w:type="character" w:styleId="765" w:customStyle="1">
    <w:name w:val="Heading 3 Char"/>
    <w:basedOn w:val="724"/>
    <w:uiPriority w:val="9"/>
    <w:qFormat/>
    <w:rPr>
      <w:rFonts w:ascii="Arial" w:hAnsi="Arial" w:eastAsia="Arial" w:cs="Arial"/>
      <w:sz w:val="30"/>
      <w:szCs w:val="30"/>
    </w:rPr>
  </w:style>
  <w:style w:type="character" w:styleId="766" w:customStyle="1">
    <w:name w:val="Heading 4 Char"/>
    <w:basedOn w:val="724"/>
    <w:uiPriority w:val="9"/>
    <w:qFormat/>
    <w:rPr>
      <w:rFonts w:ascii="Arial" w:hAnsi="Arial" w:eastAsia="Arial" w:cs="Arial"/>
      <w:b/>
      <w:bCs/>
      <w:sz w:val="26"/>
      <w:szCs w:val="26"/>
    </w:rPr>
  </w:style>
  <w:style w:type="character" w:styleId="767" w:customStyle="1">
    <w:name w:val="Heading 5 Char"/>
    <w:basedOn w:val="724"/>
    <w:uiPriority w:val="9"/>
    <w:qFormat/>
    <w:rPr>
      <w:rFonts w:ascii="Arial" w:hAnsi="Arial" w:eastAsia="Arial" w:cs="Arial"/>
      <w:b/>
      <w:bCs/>
      <w:sz w:val="24"/>
      <w:szCs w:val="24"/>
    </w:rPr>
  </w:style>
  <w:style w:type="character" w:styleId="768" w:customStyle="1">
    <w:name w:val="Heading 6 Char"/>
    <w:basedOn w:val="724"/>
    <w:uiPriority w:val="9"/>
    <w:qFormat/>
    <w:rPr>
      <w:rFonts w:ascii="Arial" w:hAnsi="Arial" w:eastAsia="Arial" w:cs="Arial"/>
      <w:b/>
      <w:bCs/>
      <w:sz w:val="22"/>
      <w:szCs w:val="22"/>
    </w:rPr>
  </w:style>
  <w:style w:type="character" w:styleId="769" w:customStyle="1">
    <w:name w:val="Heading 7 Char"/>
    <w:basedOn w:val="724"/>
    <w:uiPriority w:val="9"/>
    <w:qFormat/>
    <w:rPr>
      <w:rFonts w:ascii="Arial" w:hAnsi="Arial" w:eastAsia="Arial" w:cs="Arial"/>
      <w:b/>
      <w:bCs/>
      <w:i/>
      <w:iCs/>
      <w:sz w:val="22"/>
      <w:szCs w:val="22"/>
    </w:rPr>
  </w:style>
  <w:style w:type="character" w:styleId="770" w:customStyle="1">
    <w:name w:val="Heading 8 Char"/>
    <w:basedOn w:val="724"/>
    <w:uiPriority w:val="9"/>
    <w:qFormat/>
    <w:rPr>
      <w:rFonts w:ascii="Arial" w:hAnsi="Arial" w:eastAsia="Arial" w:cs="Arial"/>
      <w:i/>
      <w:iCs/>
      <w:sz w:val="22"/>
      <w:szCs w:val="22"/>
    </w:rPr>
  </w:style>
  <w:style w:type="character" w:styleId="771" w:customStyle="1">
    <w:name w:val="Heading 9 Char"/>
    <w:basedOn w:val="724"/>
    <w:uiPriority w:val="9"/>
    <w:qFormat/>
    <w:rPr>
      <w:rFonts w:ascii="Arial" w:hAnsi="Arial" w:eastAsia="Arial" w:cs="Arial"/>
      <w:i/>
      <w:iCs/>
      <w:sz w:val="21"/>
      <w:szCs w:val="21"/>
    </w:rPr>
  </w:style>
  <w:style w:type="character" w:styleId="772" w:customStyle="1">
    <w:name w:val="Title Char"/>
    <w:basedOn w:val="724"/>
    <w:uiPriority w:val="10"/>
    <w:qFormat/>
    <w:rPr>
      <w:sz w:val="48"/>
      <w:szCs w:val="48"/>
    </w:rPr>
  </w:style>
  <w:style w:type="character" w:styleId="773" w:customStyle="1">
    <w:name w:val="Subtitle Char"/>
    <w:basedOn w:val="724"/>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table" w:styleId="776" w:customStyle="1">
    <w:name w:val="Plain Table 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7 Colorful"/>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7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3" w:customStyle="1">
    <w:name w:val="List Table 6 Colorful"/>
    <w:basedOn w:val="7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4" w:customStyle="1">
    <w:name w:val="List Table 7 Colorful"/>
    <w:basedOn w:val="7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标题1"/>
    <w:uiPriority w:val="39"/>
    <w:unhideWhenUsed/>
    <w:qFormat/>
    <w:rPr>
      <w:rFonts w:hint="default" w:ascii="Times New Roman" w:hAnsi="Times New Roman" w:eastAsia="宋体" w:cs="Times New Roman"/>
    </w:rPr>
  </w:style>
  <w:style w:type="character" w:styleId="798" w:customStyle="1">
    <w:name w:val="标题 1 Char"/>
    <w:basedOn w:val="724"/>
    <w:link w:val="715"/>
    <w:uiPriority w:val="9"/>
    <w:qFormat/>
    <w:rPr>
      <w:rFonts w:ascii="Arial" w:hAnsi="Arial" w:eastAsia="Arial" w:cs="Arial"/>
      <w:sz w:val="40"/>
      <w:szCs w:val="40"/>
    </w:rPr>
  </w:style>
  <w:style w:type="character" w:styleId="799" w:customStyle="1">
    <w:name w:val="标题 2 Char"/>
    <w:basedOn w:val="724"/>
    <w:link w:val="716"/>
    <w:uiPriority w:val="9"/>
    <w:qFormat/>
    <w:rPr>
      <w:rFonts w:ascii="Arial" w:hAnsi="Arial" w:eastAsia="Arial" w:cs="Arial"/>
      <w:sz w:val="34"/>
    </w:rPr>
  </w:style>
  <w:style w:type="character" w:styleId="800" w:customStyle="1">
    <w:name w:val="标题 3 Char"/>
    <w:basedOn w:val="724"/>
    <w:link w:val="717"/>
    <w:uiPriority w:val="9"/>
    <w:qFormat/>
    <w:rPr>
      <w:rFonts w:ascii="Arial" w:hAnsi="Arial" w:eastAsia="Arial" w:cs="Arial"/>
      <w:sz w:val="30"/>
      <w:szCs w:val="30"/>
    </w:rPr>
  </w:style>
  <w:style w:type="character" w:styleId="801" w:customStyle="1">
    <w:name w:val="标题 4 Char"/>
    <w:basedOn w:val="724"/>
    <w:link w:val="718"/>
    <w:uiPriority w:val="9"/>
    <w:qFormat/>
    <w:rPr>
      <w:rFonts w:ascii="Arial" w:hAnsi="Arial" w:eastAsia="Arial" w:cs="Arial"/>
      <w:b/>
      <w:bCs/>
      <w:sz w:val="26"/>
      <w:szCs w:val="26"/>
    </w:rPr>
  </w:style>
  <w:style w:type="character" w:styleId="802" w:customStyle="1">
    <w:name w:val="标题 5 Char"/>
    <w:basedOn w:val="724"/>
    <w:link w:val="719"/>
    <w:uiPriority w:val="9"/>
    <w:qFormat/>
    <w:rPr>
      <w:rFonts w:ascii="Arial" w:hAnsi="Arial" w:eastAsia="Arial" w:cs="Arial"/>
      <w:b/>
      <w:bCs/>
      <w:sz w:val="24"/>
      <w:szCs w:val="24"/>
    </w:rPr>
  </w:style>
  <w:style w:type="character" w:styleId="803" w:customStyle="1">
    <w:name w:val="标题 6 Char"/>
    <w:basedOn w:val="724"/>
    <w:link w:val="720"/>
    <w:uiPriority w:val="9"/>
    <w:qFormat/>
    <w:rPr>
      <w:rFonts w:ascii="Arial" w:hAnsi="Arial" w:eastAsia="Arial" w:cs="Arial"/>
      <w:b/>
      <w:bCs/>
      <w:sz w:val="22"/>
      <w:szCs w:val="22"/>
    </w:rPr>
  </w:style>
  <w:style w:type="character" w:styleId="804" w:customStyle="1">
    <w:name w:val="标题 7 Char"/>
    <w:basedOn w:val="724"/>
    <w:link w:val="721"/>
    <w:uiPriority w:val="9"/>
    <w:qFormat/>
    <w:rPr>
      <w:rFonts w:ascii="Arial" w:hAnsi="Arial" w:eastAsia="Arial" w:cs="Arial"/>
      <w:b/>
      <w:bCs/>
      <w:i/>
      <w:iCs/>
      <w:sz w:val="22"/>
      <w:szCs w:val="22"/>
    </w:rPr>
  </w:style>
  <w:style w:type="character" w:styleId="805" w:customStyle="1">
    <w:name w:val="标题 8 Char"/>
    <w:basedOn w:val="724"/>
    <w:link w:val="722"/>
    <w:uiPriority w:val="9"/>
    <w:qFormat/>
    <w:rPr>
      <w:rFonts w:ascii="Arial" w:hAnsi="Arial" w:eastAsia="Arial" w:cs="Arial"/>
      <w:i/>
      <w:iCs/>
      <w:sz w:val="22"/>
      <w:szCs w:val="22"/>
    </w:rPr>
  </w:style>
  <w:style w:type="character" w:styleId="806" w:customStyle="1">
    <w:name w:val="标题 9 Char"/>
    <w:basedOn w:val="724"/>
    <w:link w:val="723"/>
    <w:uiPriority w:val="9"/>
    <w:qFormat/>
    <w:rPr>
      <w:rFonts w:ascii="Arial" w:hAnsi="Arial" w:eastAsia="Arial" w:cs="Arial"/>
      <w:i/>
      <w:iCs/>
      <w:sz w:val="21"/>
      <w:szCs w:val="21"/>
    </w:rPr>
  </w:style>
  <w:style w:type="paragraph" w:styleId="807">
    <w:name w:val="List Paragraph"/>
    <w:basedOn w:val="714"/>
    <w:uiPriority w:val="34"/>
    <w:qFormat/>
    <w:pPr>
      <w:contextualSpacing/>
      <w:ind w:left="720"/>
    </w:pPr>
  </w:style>
  <w:style w:type="paragraph" w:styleId="808">
    <w:name w:val="No Spacing"/>
    <w:uiPriority w:val="1"/>
    <w:qFormat/>
    <w:rPr>
      <w:rFonts w:hint="default" w:ascii="Times New Roman" w:hAnsi="Times New Roman" w:eastAsia="宋体" w:cs="Times New Roman"/>
    </w:rPr>
  </w:style>
  <w:style w:type="character" w:styleId="809" w:customStyle="1">
    <w:name w:val="标题 Char"/>
    <w:basedOn w:val="724"/>
    <w:link w:val="750"/>
    <w:uiPriority w:val="10"/>
    <w:qFormat/>
    <w:rPr>
      <w:sz w:val="48"/>
      <w:szCs w:val="48"/>
    </w:rPr>
  </w:style>
  <w:style w:type="character" w:styleId="810" w:customStyle="1">
    <w:name w:val="副标题 Char"/>
    <w:basedOn w:val="724"/>
    <w:link w:val="742"/>
    <w:uiPriority w:val="11"/>
    <w:qFormat/>
    <w:rPr>
      <w:sz w:val="24"/>
      <w:szCs w:val="24"/>
    </w:rPr>
  </w:style>
  <w:style w:type="paragraph" w:styleId="811">
    <w:name w:val="Quote"/>
    <w:basedOn w:val="714"/>
    <w:next w:val="714"/>
    <w:link w:val="812"/>
    <w:uiPriority w:val="29"/>
    <w:qFormat/>
    <w:pPr>
      <w:ind w:left="720" w:right="720"/>
    </w:pPr>
    <w:rPr>
      <w:i/>
    </w:rPr>
  </w:style>
  <w:style w:type="character" w:styleId="812" w:customStyle="1">
    <w:name w:val="引用 Char"/>
    <w:link w:val="811"/>
    <w:uiPriority w:val="29"/>
    <w:qFormat/>
    <w:rPr>
      <w:i/>
    </w:rPr>
  </w:style>
  <w:style w:type="paragraph" w:styleId="813">
    <w:name w:val="Intense Quote"/>
    <w:basedOn w:val="714"/>
    <w:next w:val="714"/>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
    <w:link w:val="813"/>
    <w:uiPriority w:val="30"/>
    <w:qFormat/>
    <w:rPr>
      <w:i/>
    </w:rPr>
  </w:style>
  <w:style w:type="character" w:styleId="815" w:customStyle="1">
    <w:name w:val="Header Char"/>
    <w:basedOn w:val="724"/>
    <w:uiPriority w:val="99"/>
    <w:qFormat/>
  </w:style>
  <w:style w:type="character" w:styleId="816" w:customStyle="1">
    <w:name w:val="Footer Char"/>
    <w:basedOn w:val="724"/>
    <w:uiPriority w:val="99"/>
    <w:qFormat/>
  </w:style>
  <w:style w:type="character" w:styleId="817" w:customStyle="1">
    <w:name w:val="Caption Char"/>
    <w:uiPriority w:val="99"/>
    <w:qFormat/>
  </w:style>
  <w:style w:type="table" w:styleId="818" w:customStyle="1">
    <w:name w:val="Table Grid Light"/>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8" w:customStyle="1">
    <w:name w:val="网格表 3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2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7" w:customStyle="1">
    <w:name w:val="Grid Table 4 - Accent 2"/>
    <w:basedOn w:val="7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8" w:customStyle="1">
    <w:name w:val="Grid Table 4 - Accent 3"/>
    <w:basedOn w:val="72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9" w:customStyle="1">
    <w:name w:val="Grid Table 4 - Accent 4"/>
    <w:basedOn w:val="72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0" w:customStyle="1">
    <w:name w:val="Grid Table 4 - Accent 5"/>
    <w:basedOn w:val="72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1" w:customStyle="1">
    <w:name w:val="Grid Table 4 - Accent 6"/>
    <w:basedOn w:val="7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2"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4"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5"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6"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7"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8"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9" w:customStyle="1">
    <w:name w:val="网格表 6 彩色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0" w:customStyle="1">
    <w:name w:val="Grid Table 6 Colorful - Accent 1"/>
    <w:basedOn w:val="72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61" w:customStyle="1">
    <w:name w:val="Grid Table 6 Colorful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2" w:customStyle="1">
    <w:name w:val="Grid Table 6 Colorful - Accent 3"/>
    <w:basedOn w:val="72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3" w:customStyle="1">
    <w:name w:val="Grid Table 6 Colorful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64" w:customStyle="1">
    <w:name w:val="Grid Table 6 Colorful - Accent 5"/>
    <w:basedOn w:val="72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5" w:customStyle="1">
    <w:name w:val="Grid Table 6 Colorful - Accent 6"/>
    <w:basedOn w:val="72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6" w:customStyle="1">
    <w:name w:val="网格表 7 彩色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2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2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2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2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2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2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2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2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2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2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2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2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清单表 21"/>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2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2" w:customStyle="1">
    <w:name w:val="List Table 2 - Accent 2"/>
    <w:basedOn w:val="72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3" w:customStyle="1">
    <w:name w:val="List Table 2 - Accent 3"/>
    <w:basedOn w:val="72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4" w:customStyle="1">
    <w:name w:val="List Table 2 - Accent 4"/>
    <w:basedOn w:val="72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5" w:customStyle="1">
    <w:name w:val="List Table 2 - Accent 5"/>
    <w:basedOn w:val="72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6" w:customStyle="1">
    <w:name w:val="List Table 2 - Accent 6"/>
    <w:basedOn w:val="7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7"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2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3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2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2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2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4"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2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4 - Accent 2"/>
    <w:basedOn w:val="72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7" w:customStyle="1">
    <w:name w:val="List Table 4 - Accent 3"/>
    <w:basedOn w:val="72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8" w:customStyle="1">
    <w:name w:val="List Table 4 - Accent 4"/>
    <w:basedOn w:val="72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9" w:customStyle="1">
    <w:name w:val="List Table 4 - Accent 5"/>
    <w:basedOn w:val="72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0" w:customStyle="1">
    <w:name w:val="List Table 4 - Accent 6"/>
    <w:basedOn w:val="72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1" w:customStyle="1">
    <w:name w:val="清单表 5 深色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basedOn w:val="72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basedOn w:val="72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basedOn w:val="72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basedOn w:val="72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basedOn w:val="72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basedOn w:val="72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8" w:customStyle="1">
    <w:name w:val="清单表 6 彩色1"/>
    <w:basedOn w:val="7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9" w:customStyle="1">
    <w:name w:val="List Table 6 Colorful - Accent 1"/>
    <w:basedOn w:val="72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10" w:customStyle="1">
    <w:name w:val="List Table 6 Colorful - Accent 2"/>
    <w:basedOn w:val="72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11" w:customStyle="1">
    <w:name w:val="List Table 6 Colorful - Accent 3"/>
    <w:basedOn w:val="72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12" w:customStyle="1">
    <w:name w:val="List Table 6 Colorful - Accent 4"/>
    <w:basedOn w:val="72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13" w:customStyle="1">
    <w:name w:val="List Table 6 Colorful - Accent 5"/>
    <w:basedOn w:val="72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14" w:customStyle="1">
    <w:name w:val="List Table 6 Colorful - Accent 6"/>
    <w:basedOn w:val="72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5" w:customStyle="1">
    <w:name w:val="清单表 7 彩色1"/>
    <w:basedOn w:val="7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2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2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2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2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2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2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Lined - Accent 2"/>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Lined - Accent 3"/>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Lined - Accent 4"/>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Lined - Accent 5"/>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Lined - Accent 6"/>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amp; Lined - Accent"/>
    <w:basedOn w:val="7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2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Bordered &amp; Lined - Accent 2"/>
    <w:basedOn w:val="72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Bordered &amp; Lined - Accent 3"/>
    <w:basedOn w:val="72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Bordered &amp; Lined - Accent 4"/>
    <w:basedOn w:val="72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Bordered &amp; Lined - Accent 5"/>
    <w:basedOn w:val="72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Bordered &amp; Lined - Accent 6"/>
    <w:basedOn w:val="72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w:basedOn w:val="7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8" w:customStyle="1">
    <w:name w:val="Bordered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9" w:customStyle="1">
    <w:name w:val="Bordered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0" w:customStyle="1">
    <w:name w:val="Bordered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1" w:customStyle="1">
    <w:name w:val="Bordered - Accent 5"/>
    <w:basedOn w:val="7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2" w:customStyle="1">
    <w:name w:val="Bordered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3" w:customStyle="1">
    <w:name w:val="脚注文本 Char"/>
    <w:link w:val="743"/>
    <w:uiPriority w:val="99"/>
    <w:qFormat/>
    <w:rPr>
      <w:sz w:val="18"/>
    </w:rPr>
  </w:style>
  <w:style w:type="character" w:styleId="944" w:customStyle="1">
    <w:name w:val="尾注文本 Char"/>
    <w:link w:val="736"/>
    <w:uiPriority w:val="99"/>
    <w:qFormat/>
    <w:rPr>
      <w:sz w:val="20"/>
    </w:rPr>
  </w:style>
  <w:style w:type="paragraph" w:styleId="945" w:customStyle="1">
    <w:name w:val="TOC 标题11"/>
    <w:uiPriority w:val="39"/>
    <w:unhideWhenUsed/>
    <w:qFormat/>
    <w:rPr>
      <w:rFonts w:hint="default" w:ascii="Times New Roman" w:hAnsi="Times New Roman" w:eastAsia="宋体" w:cs="Times New Roman"/>
    </w:rPr>
  </w:style>
  <w:style w:type="character" w:styleId="946" w:customStyle="1">
    <w:name w:val="font21"/>
    <w:basedOn w:val="724"/>
    <w:uiPriority w:val="0"/>
    <w:qFormat/>
    <w:rPr>
      <w:rFonts w:hint="default" w:ascii="Times New Roman" w:hAnsi="Times New Roman" w:cs="Times New Roman"/>
      <w:color w:val="000000"/>
      <w:sz w:val="28"/>
      <w:szCs w:val="28"/>
      <w:u w:val="none"/>
    </w:rPr>
  </w:style>
  <w:style w:type="character" w:styleId="947" w:customStyle="1">
    <w:name w:val="font31"/>
    <w:basedOn w:val="724"/>
    <w:uiPriority w:val="0"/>
    <w:qFormat/>
    <w:rPr>
      <w:rFonts w:hint="default" w:ascii="Times New Roman" w:hAnsi="Times New Roman" w:cs="Times New Roman"/>
      <w:color w:val="000000"/>
      <w:sz w:val="32"/>
      <w:szCs w:val="32"/>
      <w:u w:val="none"/>
    </w:rPr>
  </w:style>
  <w:style w:type="character" w:styleId="948" w:customStyle="1">
    <w:name w:val="font41"/>
    <w:basedOn w:val="724"/>
    <w:uiPriority w:val="0"/>
    <w:qFormat/>
    <w:rPr>
      <w:rFonts w:hint="eastAsia" w:ascii="仿宋_GB2312" w:eastAsia="仿宋_GB2312" w:cs="仿宋_GB2312"/>
      <w:color w:val="000000"/>
      <w:sz w:val="32"/>
      <w:szCs w:val="32"/>
      <w:u w:val="none"/>
    </w:rPr>
  </w:style>
  <w:style w:type="paragraph" w:styleId="949" w:customStyle="1">
    <w:name w:val="公文标题"/>
    <w:basedOn w:val="714"/>
    <w:uiPriority w:val="0"/>
    <w:qFormat/>
    <w:pPr>
      <w:jc w:val="center"/>
      <w:widowControl/>
    </w:pPr>
    <w:rPr>
      <w:rFonts w:ascii="宋体" w:hAnsi="宋体" w:eastAsia="方正小标宋简体"/>
      <w:sz w:val="36"/>
      <w:szCs w:val="32"/>
    </w:rPr>
  </w:style>
  <w:style w:type="paragraph" w:styleId="950" w:customStyle="1">
    <w:name w:val="纯文本4"/>
    <w:basedOn w:val="714"/>
    <w:uiPriority w:val="0"/>
    <w:qFormat/>
    <w:rPr>
      <w:rFonts w:ascii="宋体" w:hAnsi="Courier New" w:eastAsia="楷体_GB2312"/>
      <w:sz w:val="26"/>
      <w:szCs w:val="20"/>
    </w:rPr>
  </w:style>
  <w:style w:type="paragraph" w:styleId="951" w:customStyle="1">
    <w:name w:val="msonormal"/>
    <w:basedOn w:val="714"/>
    <w:uiPriority w:val="0"/>
    <w:qFormat/>
    <w:pPr>
      <w:jc w:val="left"/>
      <w:spacing w:before="100" w:beforeAutospacing="1" w:after="100" w:afterAutospacing="1"/>
      <w:widowControl/>
    </w:pPr>
    <w:rPr>
      <w:rFonts w:ascii="宋体" w:hAnsi="宋体" w:cs="宋体"/>
      <w:sz w:val="24"/>
      <w:szCs w:val="24"/>
    </w:rPr>
  </w:style>
  <w:style w:type="paragraph" w:styleId="952" w:customStyle="1">
    <w:name w:val="font5"/>
    <w:basedOn w:val="714"/>
    <w:uiPriority w:val="0"/>
    <w:qFormat/>
    <w:pPr>
      <w:jc w:val="left"/>
      <w:spacing w:before="100" w:beforeAutospacing="1" w:after="100" w:afterAutospacing="1"/>
      <w:widowControl/>
    </w:pPr>
    <w:rPr>
      <w:rFonts w:ascii="宋体" w:hAnsi="宋体" w:cs="宋体"/>
      <w:sz w:val="18"/>
      <w:szCs w:val="18"/>
    </w:rPr>
  </w:style>
  <w:style w:type="paragraph" w:styleId="953" w:customStyle="1">
    <w:name w:val="font6"/>
    <w:basedOn w:val="714"/>
    <w:uiPriority w:val="0"/>
    <w:qFormat/>
    <w:pPr>
      <w:jc w:val="left"/>
      <w:spacing w:before="100" w:beforeAutospacing="1" w:after="100" w:afterAutospacing="1"/>
      <w:widowControl/>
    </w:pPr>
    <w:rPr>
      <w:rFonts w:ascii="宋体" w:hAnsi="宋体" w:cs="宋体"/>
      <w:sz w:val="18"/>
      <w:szCs w:val="18"/>
    </w:rPr>
  </w:style>
  <w:style w:type="paragraph" w:styleId="954" w:customStyle="1">
    <w:name w:val="font7"/>
    <w:basedOn w:val="714"/>
    <w:uiPriority w:val="0"/>
    <w:qFormat/>
    <w:pPr>
      <w:jc w:val="left"/>
      <w:spacing w:before="100" w:beforeAutospacing="1" w:after="100" w:afterAutospacing="1"/>
      <w:widowControl/>
    </w:pPr>
    <w:rPr>
      <w:rFonts w:ascii="宋体" w:hAnsi="宋体" w:cs="宋体"/>
      <w:sz w:val="18"/>
      <w:szCs w:val="18"/>
    </w:rPr>
  </w:style>
  <w:style w:type="paragraph" w:styleId="955" w:customStyle="1">
    <w:name w:val="font8"/>
    <w:basedOn w:val="714"/>
    <w:uiPriority w:val="0"/>
    <w:qFormat/>
    <w:pPr>
      <w:jc w:val="left"/>
      <w:spacing w:before="100" w:beforeAutospacing="1" w:after="100" w:afterAutospacing="1"/>
      <w:widowControl/>
    </w:pPr>
    <w:rPr>
      <w:rFonts w:ascii="宋体" w:hAnsi="宋体" w:cs="宋体"/>
      <w:sz w:val="18"/>
      <w:szCs w:val="18"/>
    </w:rPr>
  </w:style>
  <w:style w:type="paragraph" w:styleId="956" w:customStyle="1">
    <w:name w:val="font9"/>
    <w:basedOn w:val="714"/>
    <w:uiPriority w:val="0"/>
    <w:qFormat/>
    <w:pPr>
      <w:jc w:val="left"/>
      <w:spacing w:before="100" w:beforeAutospacing="1" w:after="100" w:afterAutospacing="1"/>
      <w:widowControl/>
    </w:pPr>
    <w:rPr>
      <w:rFonts w:ascii="宋体" w:hAnsi="宋体" w:cs="宋体"/>
      <w:sz w:val="18"/>
      <w:szCs w:val="18"/>
    </w:rPr>
  </w:style>
  <w:style w:type="paragraph" w:styleId="957" w:customStyle="1">
    <w:name w:val="xl41567"/>
    <w:basedOn w:val="714"/>
    <w:uiPriority w:val="0"/>
    <w:qFormat/>
    <w:pPr>
      <w:jc w:val="left"/>
      <w:spacing w:before="100" w:beforeAutospacing="1" w:after="100" w:afterAutospacing="1"/>
      <w:widowControl/>
    </w:pPr>
    <w:rPr>
      <w:rFonts w:ascii="宋体" w:hAnsi="宋体" w:cs="宋体"/>
      <w:sz w:val="24"/>
      <w:szCs w:val="24"/>
    </w:rPr>
  </w:style>
  <w:style w:type="paragraph" w:styleId="958" w:customStyle="1">
    <w:name w:val="xl41568"/>
    <w:basedOn w:val="714"/>
    <w:uiPriority w:val="0"/>
    <w:qFormat/>
    <w:pPr>
      <w:jc w:val="left"/>
      <w:spacing w:before="100" w:beforeAutospacing="1" w:after="100" w:afterAutospacing="1"/>
      <w:widowControl/>
    </w:pPr>
    <w:rPr>
      <w:rFonts w:ascii="宋体" w:hAnsi="宋体" w:cs="宋体"/>
      <w:sz w:val="20"/>
      <w:szCs w:val="20"/>
    </w:rPr>
  </w:style>
  <w:style w:type="paragraph" w:styleId="959" w:customStyle="1">
    <w:name w:val="xl41569"/>
    <w:basedOn w:val="714"/>
    <w:uiPriority w:val="0"/>
    <w:qFormat/>
    <w:pPr>
      <w:jc w:val="center"/>
      <w:spacing w:before="100" w:beforeAutospacing="1" w:after="100" w:afterAutospacing="1"/>
      <w:widowControl/>
    </w:pPr>
    <w:rPr>
      <w:rFonts w:ascii="宋体" w:hAnsi="宋体" w:cs="宋体"/>
      <w:sz w:val="20"/>
      <w:szCs w:val="20"/>
    </w:rPr>
  </w:style>
  <w:style w:type="paragraph" w:styleId="960" w:customStyle="1">
    <w:name w:val="xl41570"/>
    <w:basedOn w:val="714"/>
    <w:uiPriority w:val="0"/>
    <w:qFormat/>
    <w:pPr>
      <w:jc w:val="center"/>
      <w:spacing w:before="100" w:beforeAutospacing="1" w:after="100" w:afterAutospacing="1"/>
      <w:widowControl/>
    </w:pPr>
    <w:rPr>
      <w:rFonts w:ascii="宋体" w:hAnsi="宋体" w:cs="宋体"/>
      <w:sz w:val="18"/>
      <w:szCs w:val="18"/>
    </w:rPr>
  </w:style>
  <w:style w:type="paragraph" w:styleId="961" w:customStyle="1">
    <w:name w:val="xl41571"/>
    <w:basedOn w:val="714"/>
    <w:uiPriority w:val="0"/>
    <w:qFormat/>
    <w:pPr>
      <w:jc w:val="left"/>
      <w:spacing w:before="100" w:beforeAutospacing="1" w:after="100" w:afterAutospacing="1"/>
      <w:widowControl/>
    </w:pPr>
    <w:rPr>
      <w:rFonts w:ascii="宋体" w:hAnsi="宋体" w:cs="宋体"/>
      <w:sz w:val="24"/>
      <w:szCs w:val="24"/>
    </w:rPr>
  </w:style>
  <w:style w:type="paragraph" w:styleId="962" w:customStyle="1">
    <w:name w:val="xl41572"/>
    <w:basedOn w:val="714"/>
    <w:uiPriority w:val="0"/>
    <w:qFormat/>
    <w:pPr>
      <w:jc w:val="left"/>
      <w:spacing w:before="100" w:beforeAutospacing="1" w:after="100" w:afterAutospacing="1"/>
      <w:widowControl/>
    </w:pPr>
    <w:rPr>
      <w:rFonts w:ascii="宋体" w:hAnsi="宋体" w:cs="宋体"/>
      <w:b/>
      <w:bCs/>
      <w:sz w:val="24"/>
      <w:szCs w:val="24"/>
    </w:rPr>
  </w:style>
  <w:style w:type="paragraph" w:styleId="963" w:customStyle="1">
    <w:name w:val="xl41573"/>
    <w:basedOn w:val="714"/>
    <w:uiPriority w:val="0"/>
    <w:qFormat/>
    <w:pPr>
      <w:jc w:val="center"/>
      <w:spacing w:before="100" w:beforeAutospacing="1" w:after="100" w:afterAutospacing="1"/>
      <w:widowControl/>
    </w:pPr>
    <w:rPr>
      <w:rFonts w:ascii="宋体" w:hAnsi="宋体" w:cs="宋体"/>
      <w:sz w:val="20"/>
      <w:szCs w:val="20"/>
    </w:rPr>
  </w:style>
  <w:style w:type="paragraph" w:styleId="964" w:customStyle="1">
    <w:name w:val="xl41574"/>
    <w:basedOn w:val="714"/>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65" w:customStyle="1">
    <w:name w:val="xl41575"/>
    <w:basedOn w:val="714"/>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66" w:customStyle="1">
    <w:name w:val="xl41576"/>
    <w:basedOn w:val="714"/>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67" w:customStyle="1">
    <w:name w:val="xl41577"/>
    <w:basedOn w:val="714"/>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68" w:customStyle="1">
    <w:name w:val="xl4157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9" w:customStyle="1">
    <w:name w:val="xl41579"/>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70" w:customStyle="1">
    <w:name w:val="xl41580"/>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1" w:customStyle="1">
    <w:name w:val="xl41581"/>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2" w:customStyle="1">
    <w:name w:val="xl41582"/>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3" w:customStyle="1">
    <w:name w:val="xl41583"/>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4" w:customStyle="1">
    <w:name w:val="xl41584"/>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5" w:customStyle="1">
    <w:name w:val="xl41585"/>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6" w:customStyle="1">
    <w:name w:val="xl4158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7" w:customStyle="1">
    <w:name w:val="xl41587"/>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78" w:customStyle="1">
    <w:name w:val="xl4158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79" w:customStyle="1">
    <w:name w:val="页脚 Char"/>
    <w:basedOn w:val="724"/>
    <w:link w:val="738"/>
    <w:uiPriority w:val="99"/>
    <w:qFormat/>
    <w:rPr>
      <w:rFonts w:eastAsia="楷体_GB2312"/>
      <w:sz w:val="18"/>
    </w:rPr>
  </w:style>
  <w:style w:type="paragraph" w:styleId="980" w:customStyle="1">
    <w:name w:val="_Style 91"/>
    <w:uiPriority w:val="99"/>
    <w:qFormat/>
    <w:pPr>
      <w:ind w:firstLine="420"/>
      <w:jc w:val="both"/>
      <w:widowControl w:val="off"/>
    </w:pPr>
    <w:rPr>
      <w:rFonts w:hint="default" w:ascii="Calibri" w:hAnsi="Calibri" w:eastAsia="宋体" w:cs="Times New Roman"/>
      <w:sz w:val="21"/>
      <w:szCs w:val="22"/>
    </w:rPr>
  </w:style>
  <w:style w:type="paragraph" w:styleId="981" w:customStyle="1">
    <w:name w:val="纯文本41"/>
    <w:basedOn w:val="714"/>
    <w:uiPriority w:val="0"/>
    <w:qFormat/>
    <w:rPr>
      <w:rFonts w:ascii="宋体" w:hAnsi="Courier New" w:eastAsia="楷体_GB2312"/>
      <w:sz w:val="28"/>
      <w:szCs w:val="20"/>
    </w:rPr>
  </w:style>
  <w:style w:type="paragraph" w:styleId="982" w:customStyle="1">
    <w:name w:val="纯文本6"/>
    <w:basedOn w:val="714"/>
    <w:uiPriority w:val="0"/>
    <w:qFormat/>
    <w:rPr>
      <w:rFonts w:ascii="宋体" w:hAnsi="Courier New" w:eastAsia="楷体_GB2312"/>
      <w:sz w:val="26"/>
      <w:szCs w:val="20"/>
    </w:rPr>
  </w:style>
  <w:style w:type="paragraph" w:styleId="983" w:customStyle="1">
    <w:name w:val="列出段落2"/>
    <w:basedOn w:val="714"/>
    <w:uiPriority w:val="99"/>
    <w:qFormat/>
    <w:pPr>
      <w:ind w:firstLine="420"/>
    </w:pPr>
  </w:style>
  <w:style w:type="paragraph" w:styleId="984" w:customStyle="1">
    <w:name w:val="纯文本2"/>
    <w:basedOn w:val="714"/>
    <w:uiPriority w:val="0"/>
    <w:qFormat/>
    <w:rPr>
      <w:rFonts w:ascii="宋体" w:hAnsi="Courier New" w:eastAsia="楷体_GB2312"/>
      <w:sz w:val="26"/>
      <w:szCs w:val="20"/>
    </w:rPr>
  </w:style>
  <w:style w:type="paragraph" w:styleId="985" w:customStyle="1">
    <w:name w:val="纯文本5"/>
    <w:basedOn w:val="714"/>
    <w:uiPriority w:val="0"/>
    <w:qFormat/>
    <w:pPr>
      <w:jc w:val="left"/>
      <w:widowControl/>
    </w:pPr>
    <w:rPr>
      <w:rFonts w:ascii="宋体" w:hAnsi="Courier New" w:eastAsia="楷体_GB2312"/>
      <w:sz w:val="26"/>
      <w:szCs w:val="20"/>
    </w:rPr>
  </w:style>
  <w:style w:type="paragraph" w:styleId="986" w:customStyle="1">
    <w:name w:val="Plain Text1"/>
    <w:basedOn w:val="714"/>
    <w:uiPriority w:val="0"/>
    <w:qFormat/>
    <w:rPr>
      <w:rFonts w:ascii="宋体" w:hAnsi="Courier New" w:eastAsia="楷体_GB2312"/>
      <w:sz w:val="26"/>
      <w:szCs w:val="20"/>
    </w:rPr>
  </w:style>
  <w:style w:type="paragraph" w:styleId="987" w:customStyle="1">
    <w:name w:val="纯文本1"/>
    <w:basedOn w:val="714"/>
    <w:uiPriority w:val="0"/>
    <w:qFormat/>
    <w:rPr>
      <w:rFonts w:ascii="宋体" w:hAnsi="Courier New" w:eastAsia="楷体_GB2312"/>
      <w:sz w:val="26"/>
      <w:szCs w:val="20"/>
    </w:rPr>
  </w:style>
  <w:style w:type="character" w:styleId="988" w:customStyle="1">
    <w:name w:val="font81"/>
    <w:basedOn w:val="724"/>
    <w:uiPriority w:val="0"/>
    <w:qFormat/>
    <w:rPr>
      <w:rFonts w:hint="eastAsia" w:ascii="宋体" w:hAnsi="宋体" w:eastAsia="宋体" w:cs="宋体"/>
      <w:color w:val="ff0000"/>
      <w:sz w:val="22"/>
      <w:szCs w:val="22"/>
      <w:u w:val="none"/>
    </w:rPr>
  </w:style>
  <w:style w:type="character" w:styleId="989" w:customStyle="1">
    <w:name w:val="font51"/>
    <w:basedOn w:val="724"/>
    <w:uiPriority w:val="0"/>
    <w:qFormat/>
    <w:rPr>
      <w:rFonts w:hint="eastAsia" w:ascii="宋体" w:hAnsi="宋体" w:eastAsia="宋体" w:cs="宋体"/>
      <w:color w:val="000000"/>
      <w:sz w:val="22"/>
      <w:szCs w:val="22"/>
      <w:u w:val="none"/>
    </w:rPr>
  </w:style>
  <w:style w:type="character" w:styleId="990" w:customStyle="1">
    <w:name w:val="font11"/>
    <w:basedOn w:val="724"/>
    <w:uiPriority w:val="0"/>
    <w:qFormat/>
    <w:rPr>
      <w:rFonts w:hint="eastAsia" w:ascii="宋体" w:hAnsi="宋体" w:eastAsia="宋体" w:cs="宋体"/>
      <w:color w:val="000000"/>
      <w:sz w:val="22"/>
      <w:szCs w:val="22"/>
      <w:u w:val="none"/>
    </w:rPr>
  </w:style>
  <w:style w:type="character" w:styleId="991" w:customStyle="1">
    <w:name w:val="font101"/>
    <w:basedOn w:val="724"/>
    <w:uiPriority w:val="0"/>
    <w:qFormat/>
    <w:rPr>
      <w:rFonts w:hint="eastAsia" w:ascii="宋体" w:hAnsi="宋体" w:eastAsia="宋体" w:cs="宋体"/>
      <w:color w:val="ff0000"/>
      <w:sz w:val="22"/>
      <w:szCs w:val="22"/>
      <w:u w:val="none"/>
    </w:rPr>
  </w:style>
  <w:style w:type="character" w:styleId="992" w:customStyle="1">
    <w:name w:val="font61"/>
    <w:basedOn w:val="724"/>
    <w:uiPriority w:val="0"/>
    <w:qFormat/>
    <w:rPr>
      <w:rFonts w:hint="eastAsia" w:ascii="宋体" w:hAnsi="宋体" w:eastAsia="宋体" w:cs="宋体"/>
      <w:color w:val="000000"/>
      <w:sz w:val="22"/>
      <w:szCs w:val="22"/>
      <w:u w:val="none"/>
    </w:rPr>
  </w:style>
  <w:style w:type="character" w:styleId="993" w:customStyle="1">
    <w:name w:val="页眉 Char"/>
    <w:basedOn w:val="724"/>
    <w:link w:val="739"/>
    <w:uiPriority w:val="99"/>
    <w:qFormat/>
    <w:rPr>
      <w:rFonts w:eastAsia="楷体_GB2312"/>
      <w:sz w:val="18"/>
    </w:rPr>
  </w:style>
  <w:style w:type="character" w:styleId="994" w:customStyle="1">
    <w:name w:val="批注文字 Char"/>
    <w:basedOn w:val="724"/>
    <w:link w:val="729"/>
    <w:uiPriority w:val="0"/>
    <w:qFormat/>
    <w:rPr>
      <w:sz w:val="21"/>
      <w:szCs w:val="22"/>
    </w:rPr>
  </w:style>
  <w:style w:type="character" w:styleId="995" w:customStyle="1">
    <w:name w:val="正文文本 Char"/>
    <w:basedOn w:val="724"/>
    <w:link w:val="730"/>
    <w:uiPriority w:val="0"/>
    <w:qFormat/>
    <w:rPr>
      <w:sz w:val="24"/>
      <w:szCs w:val="22"/>
    </w:rPr>
  </w:style>
  <w:style w:type="character" w:styleId="996" w:customStyle="1">
    <w:name w:val="正文文本缩进 Char"/>
    <w:basedOn w:val="724"/>
    <w:link w:val="731"/>
    <w:uiPriority w:val="99"/>
    <w:qFormat/>
    <w:rPr>
      <w:rFonts w:ascii="方正仿宋简体" w:hAnsi="创艺简仿宋" w:eastAsia="方正仿宋简体"/>
      <w:sz w:val="24"/>
    </w:rPr>
  </w:style>
  <w:style w:type="character" w:styleId="997" w:customStyle="1">
    <w:name w:val="纯文本 Char"/>
    <w:basedOn w:val="724"/>
    <w:link w:val="734"/>
    <w:uiPriority w:val="99"/>
    <w:qFormat/>
    <w:rPr>
      <w:rFonts w:ascii="宋体" w:hAnsi="Courier New" w:eastAsia="楷体_GB2312"/>
      <w:sz w:val="26"/>
      <w:szCs w:val="22"/>
    </w:rPr>
  </w:style>
  <w:style w:type="character" w:styleId="998" w:customStyle="1">
    <w:name w:val="批注框文本 Char"/>
    <w:basedOn w:val="724"/>
    <w:link w:val="737"/>
    <w:uiPriority w:val="0"/>
    <w:qFormat/>
    <w:rPr>
      <w:sz w:val="18"/>
      <w:szCs w:val="18"/>
    </w:rPr>
  </w:style>
  <w:style w:type="character" w:styleId="999" w:customStyle="1">
    <w:name w:val="正文文本缩进 3 Char"/>
    <w:basedOn w:val="724"/>
    <w:link w:val="745"/>
    <w:uiPriority w:val="0"/>
    <w:qFormat/>
    <w:rPr>
      <w:sz w:val="16"/>
    </w:rPr>
  </w:style>
  <w:style w:type="character" w:styleId="1000" w:customStyle="1">
    <w:name w:val="正文首行缩进 Char"/>
    <w:basedOn w:val="995"/>
    <w:link w:val="751"/>
    <w:uiPriority w:val="99"/>
    <w:semiHidden/>
    <w:qFormat/>
    <w:rPr>
      <w:sz w:val="24"/>
      <w:szCs w:val="22"/>
    </w:rPr>
  </w:style>
  <w:style w:type="character" w:styleId="1001" w:customStyle="1">
    <w:name w:val="正文首行缩进 2 Char"/>
    <w:basedOn w:val="996"/>
    <w:link w:val="752"/>
    <w:uiPriority w:val="99"/>
    <w:qFormat/>
    <w:rPr>
      <w:rFonts w:ascii="方正仿宋简体" w:hAnsi="创艺简仿宋" w:eastAsia="仿宋_GB2312"/>
      <w:sz w:val="30"/>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7d4e7d5c-2fbe-4fb3-a785-c93957d8af54</errorID>
      <errorWord>经验</errorWord>
      <group>L1_Word</group>
      <groupName>字词问题</groupName>
      <ability>L2_Typo</ability>
      <abilityName>字词错误</abilityName>
      <candidateList>
        <item>验</item>
      </candidateList>
      <explain/>
      <paraID>527B7C90</paraID>
      <start>57</start>
      <end>59</end>
      <status>unmodified</status>
      <modifiedWord/>
      <trackRevisions>false</trackRevisions>
    </reviewItem>
    <reviewItem>
      <errorID>cca07b4a-00f1-4824-b2db-aac9342b7fc9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2611890C</paraID>
      <start>0</start>
      <end>2</end>
      <status>unmodified</status>
      <modifiedWord/>
      <trackRevisions>false</trackRevisions>
    </reviewItem>
    <reviewItem>
      <errorID>5edc5955-4240-4a33-9963-4832b354ea07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5C6F80A5</paraID>
      <start>0</start>
      <end>2</end>
      <status>unmodified</status>
      <modifiedWord/>
      <trackRevisions>false</trackRevisions>
    </reviewItem>
    <reviewItem>
      <errorID>73b1d115-1390-4a81-8e85-c639ef7b5127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500676F7</paraID>
      <start>0</start>
      <end>2</end>
      <status>unmodified</status>
      <modifiedWord/>
      <trackRevisions>false</trackRevisions>
    </reviewItem>
    <reviewItem>
      <errorID>b5ada812-dc87-4c97-8f23-77760dc6875d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646B8AA5</paraID>
      <start>0</start>
      <end>2</end>
      <status>unmodified</status>
      <modifiedWord/>
      <trackRevisions>false</trackRevisions>
    </reviewItem>
    <reviewItem>
      <errorID>6954e3d2-5f38-4270-b0c3-35a3b875381a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DBB54BF</paraID>
      <start>0</start>
      <end>2</end>
      <status>unmodified</status>
      <modifiedWord/>
      <trackRevisions>false</trackRevisions>
    </reviewItem>
    <reviewItem>
      <errorID>20f297d3-b262-47ec-8551-3535c8a58e84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7A77E1C7</paraID>
      <start>0</start>
      <end>2</end>
      <status>unmodified</status>
      <modifiedWord/>
      <trackRevisions>false</trackRevisions>
    </reviewItem>
    <reviewItem>
      <errorID>a6b25511-0e0e-42ca-9db1-81bb6f5cc470</errorID>
      <errorWord>（</errorWord>
      <group>L1_Punc</group>
      <groupName>标点问题</groupName>
      <ability>L2_Punc_CN</ability>
      <abilityName>标点符号问题</abilityName>
      <candidateList/>
      <explain>同一形式括号套用。</explain>
      <paraID>76AB33A6</paraID>
      <start>26</start>
      <end>27</end>
      <status>unmodified</status>
      <modifiedWord/>
      <trackRevisions>false</trackRevisions>
    </reviewItem>
    <reviewItem>
      <errorID>534a1ec4-1840-4f5d-9037-74001824d1d2</errorID>
      <errorWord>）</errorWord>
      <group>L1_Punc</group>
      <groupName>标点问题</groupName>
      <ability>L2_Punc_CN</ability>
      <abilityName>标点符号问题</abilityName>
      <candidateList/>
      <explain>同一形式括号套用。</explain>
      <paraID>76AB33A6</paraID>
      <start>29</start>
      <end>30</end>
      <status>unmodified</status>
      <modifiedWord/>
      <trackRevisions>false</trackRevisions>
    </reviewItem>
    <reviewItem>
      <errorID>9792ca58-ef71-4417-a521-ca6f16c4d3db</errorID>
      <errorWord>（</errorWord>
      <group>L1_Punc</group>
      <groupName>标点问题</groupName>
      <ability>L2_Punc_CN</ability>
      <abilityName>标点符号问题</abilityName>
      <candidateList/>
      <explain>同一形式括号套用。</explain>
      <paraID>76AB33A6</paraID>
      <start>34</start>
      <end>35</end>
      <status>unmodified</status>
      <modifiedWord/>
      <trackRevisions>false</trackRevisions>
    </reviewItem>
    <reviewItem>
      <errorID>fc06828d-f461-453e-ac13-4172fbec557c</errorID>
      <errorWord>）</errorWord>
      <group>L1_Punc</group>
      <groupName>标点问题</groupName>
      <ability>L2_Punc_CN</ability>
      <abilityName>标点符号问题</abilityName>
      <candidateList/>
      <explain>同一形式括号套用。</explain>
      <paraID>76AB33A6</paraID>
      <start>48</start>
      <end>49</end>
      <status>unmodified</status>
      <modifiedWord/>
      <trackRevisions>false</trackRevisions>
    </reviewItem>
    <reviewItem>
      <errorID>a0a7a823-1f96-40a4-be69-0cdb10ccf2da</errorID>
      <errorWord>(</errorWord>
      <group>L1_Format</group>
      <groupName>格式问题</groupName>
      <ability>L2_HalfPunc_CN</ability>
      <abilityName>全半角问题</abilityName>
      <candidateList>
        <item>（</item>
      </candidateList>
      <explain>文本全半角错误。</explain>
      <paraID>76AB33A6</paraID>
      <start>99</start>
      <end>100</end>
      <status>unmodified</status>
      <modifiedWord/>
      <trackRevisions>false</trackRevisions>
    </reviewItem>
    <reviewItem>
      <errorID>6a837365-d89b-4602-bbdf-b04b0bd4de52</errorID>
      <errorWord>)</errorWord>
      <group>L1_Format</group>
      <groupName>格式问题</groupName>
      <ability>L2_HalfPunc_CN</ability>
      <abilityName>全半角问题</abilityName>
      <candidateList>
        <item>）</item>
      </candidateList>
      <explain>文本全半角错误。</explain>
      <paraID>76AB33A6</paraID>
      <start>102</start>
      <end>103</end>
      <status>unmodified</status>
      <modifiedWord/>
      <trackRevisions>false</trackRevisions>
    </reviewItem>
    <reviewItem>
      <errorID>2af9b546-42d7-48ba-8ca1-f2ac5091e14e</errorID>
      <errorWord>(</errorWord>
      <group>L1_Format</group>
      <groupName>格式问题</groupName>
      <ability>L2_HalfPunc_CN</ability>
      <abilityName>全半角问题</abilityName>
      <candidateList>
        <item>（</item>
      </candidateList>
      <explain>文本全半角错误。</explain>
      <paraID>76AB33A6</paraID>
      <start>119</start>
      <end>120</end>
      <status>unmodified</status>
      <modifiedWord/>
      <trackRevisions>false</trackRevisions>
    </reviewItem>
    <reviewItem>
      <errorID>3bf9b0c7-8b52-45e9-aaf7-f15d9102c6b2</errorID>
      <errorWord>)</errorWord>
      <group>L1_Format</group>
      <groupName>格式问题</groupName>
      <ability>L2_HalfPunc_CN</ability>
      <abilityName>全半角问题</abilityName>
      <candidateList>
        <item>）</item>
      </candidateList>
      <explain>文本全半角错误。</explain>
      <paraID>76AB33A6</paraID>
      <start>122</start>
      <end>123</end>
      <status>unmodified</status>
      <modifiedWord/>
      <trackRevisions>false</trackRevisions>
    </reviewItem>
    <reviewItem>
      <errorID>48752b5f-e34e-4b7f-b522-3e8be5ae305e</errorID>
      <errorWord>(</errorWord>
      <group>L1_Format</group>
      <groupName>格式问题</groupName>
      <ability>L2_HalfPunc_CN</ability>
      <abilityName>全半角问题</abilityName>
      <candidateList>
        <item>（</item>
      </candidateList>
      <explain>文本全半角错误。</explain>
      <paraID>76AB33A6</paraID>
      <start>144</start>
      <end>145</end>
      <status>unmodified</status>
      <modifiedWord/>
      <trackRevisions>false</trackRevisions>
    </reviewItem>
    <reviewItem>
      <errorID>eeb4947c-8631-4908-a079-1a48a46877f6</errorID>
      <errorWord>:</errorWord>
      <group>L1_Format</group>
      <groupName>格式问题</groupName>
      <ability>L2_HalfPunc_CN</ability>
      <abilityName>全半角问题</abilityName>
      <candidateList>
        <item>：</item>
      </candidateList>
      <explain>文本全半角错误。</explain>
      <paraID>76AB33A6</paraID>
      <start>147</start>
      <end>148</end>
      <status>unmodified</status>
      <modifiedWord/>
      <trackRevisions>false</trackRevisions>
    </reviewItem>
    <reviewItem>
      <errorID>382c4e22-9ddd-4da0-9744-9c4c6eaa6b28</errorID>
      <errorWord>)</errorWord>
      <group>L1_Format</group>
      <groupName>格式问题</groupName>
      <ability>L2_HalfPunc_CN</ability>
      <abilityName>全半角问题</abilityName>
      <candidateList>
        <item>）</item>
      </candidateList>
      <explain>文本全半角错误。</explain>
      <paraID>76AB33A6</paraID>
      <start>184</start>
      <end>185</end>
      <status>unmodified</status>
      <modifiedWord/>
      <trackRevisions>false</trackRevisions>
    </reviewItem>
    <reviewItem>
      <errorID>2a4dd0c6-4e95-4ea6-9c3d-e52150d7a107</errorID>
      <errorWord>(</errorWord>
      <group>L1_Format</group>
      <groupName>格式问题</groupName>
      <ability>L2_HalfPunc_CN</ability>
      <abilityName>全半角问题</abilityName>
      <candidateList>
        <item>（</item>
      </candidateList>
      <explain>文本全半角错误。</explain>
      <paraID>76AB33A6</paraID>
      <start>198</start>
      <end>199</end>
      <status>unmodified</status>
      <modifiedWord/>
      <trackRevisions>false</trackRevisions>
    </reviewItem>
    <reviewItem>
      <errorID>7fd5df82-26d2-4066-a349-8bfadf6ebca0</errorID>
      <errorWord>)</errorWord>
      <group>L1_Format</group>
      <groupName>格式问题</groupName>
      <ability>L2_HalfPunc_CN</ability>
      <abilityName>全半角问题</abilityName>
      <candidateList>
        <item>）</item>
      </candidateList>
      <explain>文本全半角错误。</explain>
      <paraID>76AB33A6</paraID>
      <start>201</start>
      <end>202</end>
      <status>unmodified</status>
      <modifiedWord/>
      <trackRevisions>false</trackRevisions>
    </reviewItem>
    <reviewItem>
      <errorID>d681cf9c-0505-47fa-a82f-e26adde0f5fa</errorID>
      <errorWord>费用</errorWord>
      <group>L1_Word</group>
      <groupName>字词问题</groupName>
      <ability>L2_Typo</ability>
      <abilityName>字词错误</abilityName>
      <candidateList>
        <item>费</item>
      </candidateList>
      <explain/>
      <paraID>3E7D5243</paraID>
      <start>44</start>
      <end>46</end>
      <status>unmodified</status>
      <modifiedWord/>
      <trackRevisions>false</trackRevisions>
    </reviewItem>
    <reviewItem>
      <errorID>aa59af96-7814-4e00-b26c-cce0c58e500f</errorID>
      <errorWord>~</errorWord>
      <group>L1_Format</group>
      <groupName>格式问题</groupName>
      <ability>L2_HalfPunc_CN</ability>
      <abilityName>全半角问题</abilityName>
      <candidateList>
        <item>～</item>
      </candidateList>
      <explain>文本全半角错误。</explain>
      <paraID>2C9CC109</paraID>
      <start>8</start>
      <end>9</end>
      <status>unmodified</status>
      <modifiedWord/>
      <trackRevisions>false</trackRevisions>
    </reviewItem>
    <reviewItem>
      <errorID>e8894870-c946-4b7a-9fda-4386a18e40c7</errorID>
      <errorWord>~</errorWord>
      <group>L1_Format</group>
      <groupName>格式问题</groupName>
      <ability>L2_HalfPunc_CN</ability>
      <abilityName>全半角问题</abilityName>
      <candidateList>
        <item>～</item>
      </candidateList>
      <explain>文本全半角错误。</explain>
      <paraID>45CE3A2E</paraID>
      <start>8</start>
      <end>9</end>
      <status>unmodified</status>
      <modifiedWord/>
      <trackRevisions>false</trackRevisions>
    </reviewItem>
    <reviewItem>
      <errorID>ebf5502b-affc-408e-a5bb-b93478a149e8</errorID>
      <errorWord>~</errorWord>
      <group>L1_Format</group>
      <groupName>格式问题</groupName>
      <ability>L2_HalfPunc_CN</ability>
      <abilityName>全半角问题</abilityName>
      <candidateList>
        <item>～</item>
      </candidateList>
      <explain>文本全半角错误。</explain>
      <paraID>52F493C4</paraID>
      <start>9</start>
      <end>10</end>
      <status>unmodified</status>
      <modifiedWord/>
      <trackRevisions>false</trackRevisions>
    </reviewItem>
    <reviewItem>
      <errorID>f9c6ffe5-4402-4b9b-8fd0-5642f7524a5c</errorID>
      <errorWord>:</errorWord>
      <group>L1_Punc</group>
      <groupName>标点问题</groupName>
      <ability>L2_Punc_CN</ability>
      <abilityName>标点符号问题</abilityName>
      <candidateList/>
      <explain/>
      <paraID>132C7901</paraID>
      <start>30</start>
      <end>31</end>
      <status>unmodified</status>
      <modifiedWord/>
      <trackRevisions>false</trackRevisions>
    </reviewItem>
    <reviewItem>
      <errorID>5258e7b9-3cc6-4d35-b05b-59b80e5ad774</errorID>
      <errorWord>1、</errorWord>
      <group>L1_Format</group>
      <groupName>格式问题</groupName>
      <ability>L2_Ordinal</ability>
      <abilityName>序号格式</abilityName>
      <candidateList>
        <item>1.</item>
      </candidateList>
      <explain>当前序号格式不规范，建议修改为规范格式[1.]。</explain>
      <paraID>57A0E898</paraID>
      <start>0</start>
      <end>2</end>
      <status>unmodified</status>
      <modifiedWord/>
      <trackRevisions>false</trackRevisions>
    </reviewItem>
    <reviewItem>
      <errorID>101eb77d-55c2-47b8-8034-0dafe7c895eb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41C4D2C6</paraID>
      <start>0</start>
      <end>2</end>
      <status>unmodified</status>
      <modifiedWord/>
      <trackRevisions>false</trackRevisions>
    </reviewItem>
    <reviewItem>
      <errorID>c797a93f-840a-4c85-8cb8-38449fdcd54c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54E8C83</paraID>
      <start>0</start>
      <end>2</end>
      <status>unmodified</status>
      <modifiedWord/>
      <trackRevisions>false</trackRevisions>
    </reviewItem>
    <reviewItem>
      <errorID>11c98917-8fe9-46a8-b961-40ec3da826c6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43EDA195</paraID>
      <start>0</start>
      <end>2</end>
      <status>unmodified</status>
      <modifiedWord/>
      <trackRevisions>false</trackRevisions>
    </reviewItem>
    <reviewItem>
      <errorID>9616a945-9f06-498c-810a-a1f1800ca62e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506DE460</paraID>
      <start>0</start>
      <end>2</end>
      <status>unmodified</status>
      <modifiedWord/>
      <trackRevisions>false</trackRevisions>
    </reviewItem>
    <reviewItem>
      <errorID>d476e474-4669-4f4b-a207-7fb8a7a76f97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66F96CD2</paraID>
      <start>0</start>
      <end>2</end>
      <status>unmodified</status>
      <modifiedWord/>
      <trackRevisions>false</trackRevisions>
    </reviewItem>
    <reviewItem>
      <errorID>401f2ce0-fe55-4be7-bde2-3f7d56027bca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C1E7F7D</paraID>
      <start>0</start>
      <end>2</end>
      <status>unmodified</status>
      <modifiedWord/>
      <trackRevisions>false</trackRevisions>
    </reviewItem>
    <reviewItem>
      <errorID>7c01338d-03af-4b07-8242-a02cd17621e4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7D07D295</paraID>
      <start>0</start>
      <end>2</end>
      <status>unmodified</status>
      <modifiedWord/>
      <trackRevisions>false</trackRevisions>
    </reviewItem>
    <reviewItem>
      <errorID>1ec71073-f2f0-482d-a53f-1a7660610524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34257F99</paraID>
      <start>0</start>
      <end>2</end>
      <status>unmodified</status>
      <modifiedWord/>
      <trackRevisions>false</trackRevisions>
    </reviewItem>
    <reviewItem>
      <errorID>75f60a8d-a7b1-456c-9523-bef046087645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D43C7D4</paraID>
      <start>43</start>
      <end>48</end>
      <status>unmodified</status>
      <modifiedWord/>
      <trackRevisions>false</trackRevisions>
    </reviewItem>
    <reviewItem>
      <errorID>5cf5451d-4a37-4d0e-a3e3-9343275fb79f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5350B87D</paraID>
      <start>0</start>
      <end>2</end>
      <status>unmodified</status>
      <modifiedWord/>
      <trackRevisions>false</trackRevisions>
    </reviewItem>
    <reviewItem>
      <errorID>9445b003-0c25-48f7-9e71-89d2557ff58f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1DFB198F</paraID>
      <start>0</start>
      <end>2</end>
      <status>unmodified</status>
      <modifiedWord/>
      <trackRevisions>false</trackRevisions>
    </reviewItem>
    <reviewItem>
      <errorID>59aeb94c-0a23-456d-9fe8-bc6fb7836920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5107CBE6</paraID>
      <start>0</start>
      <end>2</end>
      <status>unmodified</status>
      <modifiedWord/>
      <trackRevisions>false</trackRevisions>
    </reviewItem>
    <reviewItem>
      <errorID>e4987f7e-2207-4ff9-be9f-725f78a41a13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467699CB</paraID>
      <start>0</start>
      <end>2</end>
      <status>unmodified</status>
      <modifiedWord/>
      <trackRevisions>false</trackRevisions>
    </reviewItem>
    <reviewItem>
      <errorID>7583faa6-e3d2-4268-91b0-b0db110e9aa5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297F1E96</paraID>
      <start>0</start>
      <end>2</end>
      <status>unmodified</status>
      <modifiedWord/>
      <trackRevisions>false</trackRevisions>
    </reviewItem>
    <reviewItem>
      <errorID>dea95fd4-1b65-490a-b7ef-1c47c1475466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64C6B458</paraID>
      <start>0</start>
      <end>2</end>
      <status>unmodified</status>
      <modifiedWord/>
      <trackRevisions>false</trackRevisions>
    </reviewItem>
    <reviewItem>
      <errorID>1c09cf29-2870-47da-94fb-1d2d9a9df5e3</errorID>
      <errorWord>以书面的形式</errorWord>
      <group>L1_Word</group>
      <groupName>字词问题</groupName>
      <ability>L2_Typo</ability>
      <abilityName>字词错误</abilityName>
      <candidateList>
        <item>以书面形式</item>
      </candidateList>
      <explain/>
      <paraID>2DE3A428</paraID>
      <start>20</start>
      <end>26</end>
      <status>unmodified</status>
      <modifiedWord/>
      <trackRevisions>false</trackRevisions>
    </reviewItem>
    <reviewItem>
      <errorID>ea91c500-478f-49cd-81a2-19e77e0d3554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528AD11C</paraID>
      <start>0</start>
      <end>3</end>
      <status>unmodified</status>
      <modifiedWord/>
      <trackRevisions>false</trackRevisions>
    </reviewItem>
    <reviewItem>
      <errorID>6d09e579-8796-4d4e-ac44-80abbe842106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37C5400C</paraID>
      <start>0</start>
      <end>3</end>
      <status>unmodified</status>
      <modifiedWord/>
      <trackRevisions>false</trackRevisions>
    </reviewItem>
    <reviewItem>
      <errorID>88625659-c5a3-479a-9e2b-e5033f8e710d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69262A3F</paraID>
      <start>12</start>
      <end>16</end>
      <status>unmodified</status>
      <modifiedWord/>
      <trackRevisions>false</trackRevisions>
    </reviewItem>
    <reviewItem>
      <errorID>2a0caefa-558b-4133-8393-b9fd1b6a394b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668157DF</paraID>
      <start>0</start>
      <end>3</end>
      <status>unmodified</status>
      <modifiedWord/>
      <trackRevisions>false</trackRevisions>
    </reviewItem>
    <reviewItem>
      <errorID>c1f0eb22-6432-42e2-bac6-e54a95bf577e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6B663A4B</paraID>
      <start>0</start>
      <end>3</end>
      <status>unmodified</status>
      <modifiedWord/>
      <trackRevisions>false</trackRevisions>
    </reviewItem>
    <reviewItem>
      <errorID>df7a59dd-7c41-4def-a863-e4d5e9b8388f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7DADA487</paraID>
      <start>0</start>
      <end>3</end>
      <status>unmodified</status>
      <modifiedWord/>
      <trackRevisions>false</trackRevisions>
    </reviewItem>
    <reviewItem>
      <errorID>7377fcfb-0e33-47cb-add8-98240cd22882</errorID>
      <errorWord>、</errorWord>
      <group>L1_Punc</group>
      <groupName>标点问题</groupName>
      <ability>L2_Punc_CN</ability>
      <abilityName>标点符号问题</abilityName>
      <candidateList>
        <item>.</item>
      </candidateList>
      <explain/>
      <paraID>6CEB67B0</paraID>
      <start>1</start>
      <end>2</end>
      <status>unmodified</status>
      <modifiedWord/>
      <trackRevisions>false</trackRevisions>
    </reviewItem>
    <reviewItem>
      <errorID>70cded2b-8e26-481a-8a20-5ef79addd99f</errorID>
      <errorWord>、</errorWord>
      <group>L1_Punc</group>
      <groupName>标点问题</groupName>
      <ability>L2_Punc_CN</ability>
      <abilityName>标点符号问题</abilityName>
      <candidateList>
        <item>.</item>
      </candidateList>
      <explain/>
      <paraID>  ED08EE</paraID>
      <start>1</start>
      <end>2</end>
      <status>unmodified</status>
      <modifiedWord/>
      <trackRevisions>false</trackRevisions>
    </reviewItem>
    <reviewItem>
      <errorID>1b68c9ea-0642-4b0e-9268-c5e834ecc461</errorID>
      <errorWord>、为</errorWord>
      <group>L1_Word</group>
      <groupName>字词问题</groupName>
      <ability>L2_Typo</ability>
      <abilityName>字词错误</abilityName>
      <candidateList>
        <item>、</item>
      </candidateList>
      <explain/>
      <paraID>1695D9F6</paraID>
      <start>5</start>
      <end>7</end>
      <status>unmodified</status>
      <modifiedWord/>
      <trackRevisions>false</trackRevisions>
    </reviewItem>
    <reviewItem>
      <errorID>20bea859-654e-4db2-a9f1-93ce00c9944d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3123F84A</paraID>
      <start>0</start>
      <end>3</end>
      <status>unmodified</status>
      <modifiedWord/>
      <trackRevisions>false</trackRevisions>
    </reviewItem>
    <reviewItem>
      <errorID>75937851-800a-44f4-a5b1-0c0981bffddf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BA268F3</paraID>
      <start>0</start>
      <end>3</end>
      <status>unmodified</status>
      <modifiedWord/>
      <trackRevisions>false</trackRevisions>
    </reviewItem>
    <reviewItem>
      <errorID>d57a90f5-6e62-4bbb-b760-f23a302352f9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6283E481</paraID>
      <start>0</start>
      <end>3</end>
      <status>unmodified</status>
      <modifiedWord/>
      <trackRevisions>false</trackRevisions>
    </reviewItem>
    <reviewItem>
      <errorID>6e68e1b7-c913-4589-95ef-24da28cdc524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56605E9E</paraID>
      <start>0</start>
      <end>3</end>
      <status>unmodified</status>
      <modifiedWord/>
      <trackRevisions>false</trackRevisions>
    </reviewItem>
    <reviewItem>
      <errorID>37371f38-c84a-44de-8ced-6cf19389e59b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67FA2A4D</paraID>
      <start>0</start>
      <end>3</end>
      <status>unmodified</status>
      <modifiedWord/>
      <trackRevisions>false</trackRevisions>
    </reviewItem>
    <reviewItem>
      <errorID>efda459d-4492-4a77-a833-c4f347127bf7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61861833</paraID>
      <start>0</start>
      <end>3</end>
      <status>unmodified</status>
      <modifiedWord/>
      <trackRevisions>false</trackRevisions>
    </reviewItem>
    <reviewItem>
      <errorID>7cbc9b4b-38df-4973-9824-35a2e9dc971f</errorID>
      <errorWord>间</errorWord>
      <group>L1_Word</group>
      <groupName>字词问题</groupName>
      <ability>L2_Typo</ability>
      <abilityName>字词错误</abilityName>
      <candidateList>
        <item>间内</item>
      </candidateList>
      <explain/>
      <paraID>7A4E0730</paraID>
      <start>16</start>
      <end>17</end>
      <status>unmodified</status>
      <modifiedWord/>
      <trackRevisions>false</trackRevisions>
    </reviewItem>
    <reviewItem>
      <errorID>9de03f21-d87b-4a6a-ab21-6e2245475661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166BB039</paraID>
      <start>0</start>
      <end>3</end>
      <status>unmodified</status>
      <modifiedWord/>
      <trackRevisions>false</trackRevisions>
    </reviewItem>
    <reviewItem>
      <errorID>57ee72e3-3856-47f6-a905-59be72c7bd9c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90EB563</paraID>
      <start>0</start>
      <end>3</end>
      <status>unmodified</status>
      <modifiedWord/>
      <trackRevisions>false</trackRevisions>
    </reviewItem>
    <reviewItem>
      <errorID>429f8438-430a-4f1c-8740-9b0904ca8db8</errorID>
      <errorWord>导致的</errorWord>
      <group>L1_Word</group>
      <groupName>字词问题</groupName>
      <ability>L2_Typo</ability>
      <abilityName>字词错误</abilityName>
      <candidateList>
        <item>导致</item>
      </candidateList>
      <explain/>
      <paraID>5940442D</paraID>
      <start>106</start>
      <end>109</end>
      <status>unmodified</status>
      <modifiedWord/>
      <trackRevisions>false</trackRevisions>
    </reviewItem>
    <reviewItem>
      <errorID>56a8c245-7ecc-40f3-89a8-f77c6c3c5659</errorID>
      <errorWord>接</errorWord>
      <group>L1_Word</group>
      <groupName>字词问题</groupName>
      <ability>L2_Typo</ability>
      <abilityName>字词错误</abilityName>
      <candidateList>
        <item>接在</item>
      </candidateList>
      <explain/>
      <paraID>4CD3B525</paraID>
      <start>22</start>
      <end>23</end>
      <status>unmodified</status>
      <modifiedWord/>
      <trackRevisions>false</trackRevisions>
    </reviewItem>
    <reviewItem>
      <errorID>90dd42c2-0b70-464f-96c6-e3e4d3df0d9c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47FA5E53</paraID>
      <start>0</start>
      <end>3</end>
      <status>unmodified</status>
      <modifiedWord/>
      <trackRevisions>false</trackRevisions>
    </reviewItem>
    <reviewItem>
      <errorID>ee7641ea-b243-4728-b4d8-6a7f5d456105</errorID>
      <errorWord>（2017）11号</errorWord>
      <group>L1_Knowledge</group>
      <groupName>知识性问题</groupName>
      <ability>L2_Knowledge</ability>
      <abilityName>其他知识</abilityName>
      <candidateList>
        <item>〔2017〕11号</item>
      </candidateList>
      <explain>发文字号格式错误。</explain>
      <paraID>3BDB8DFC</paraID>
      <start>62</start>
      <end>71</end>
      <status>unmodified</status>
      <modifiedWord/>
      <trackRevisions>false</trackRevisions>
    </reviewItem>
    <reviewItem>
      <errorID>c7c748aa-305e-488f-9186-f818e812ae17</errorID>
      <errorWord>登录到</errorWord>
      <group>L1_Word</group>
      <groupName>字词问题</groupName>
      <ability>L2_Typo</ability>
      <abilityName>字词错误</abilityName>
      <candidateList>
        <item>登录</item>
      </candidateList>
      <explain/>
      <paraID>61D870EF</paraID>
      <start>81</start>
      <end>84</end>
      <status>unmodified</status>
      <modifiedWord/>
      <trackRevisions>false</trackRevisions>
    </reviewItem>
    <reviewItem>
      <errorID>9044b03f-06c9-4f45-b35f-e30c4f2ca250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26A2EF03</paraID>
      <start>0</start>
      <end>3</end>
      <status>unmodified</status>
      <modifiedWord/>
      <trackRevisions>false</trackRevisions>
    </reviewItem>
    <reviewItem>
      <errorID>7f9e7256-5dbe-4b48-b68b-a65ef4ad1302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50B1AEF8</paraID>
      <start>0</start>
      <end>3</end>
      <status>unmodified</status>
      <modifiedWord/>
      <trackRevisions>false</trackRevisions>
    </reviewItem>
    <reviewItem>
      <errorID>9044d90c-bc41-473f-baf8-a9c83663a926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34BD1F3F</paraID>
      <start>0</start>
      <end>3</end>
      <status>unmodified</status>
      <modifiedWord/>
      <trackRevisions>false</trackRevisions>
    </reviewItem>
    <reviewItem>
      <errorID>e86b7c54-d2bd-4eed-9cdf-6294349553d5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61F828CC</paraID>
      <start>0</start>
      <end>3</end>
      <status>unmodified</status>
      <modifiedWord/>
      <trackRevisions>false</trackRevisions>
    </reviewItem>
    <reviewItem>
      <errorID>fe3d68fd-487d-4670-a8e8-15f47ee25788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70A70C8D</paraID>
      <start>0</start>
      <end>3</end>
      <status>unmodified</status>
      <modifiedWord/>
      <trackRevisions>false</trackRevisions>
    </reviewItem>
    <reviewItem>
      <errorID>9cbc2fa3-86da-4dfb-a73d-cf33ea43bd1a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73E5C9AC</paraID>
      <start>0</start>
      <end>3</end>
      <status>unmodified</status>
      <modifiedWord/>
      <trackRevisions>false</trackRevisions>
    </reviewItem>
    <reviewItem>
      <errorID>f30ba596-3bea-4270-b40d-2ec35c13096d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4B48EE23</paraID>
      <start>133</start>
      <end>136</end>
      <status>unmodified</status>
      <modifiedWord/>
      <trackRevisions>false</trackRevisions>
    </reviewItem>
    <reviewItem>
      <errorID>4ee6c845-1780-48ab-b0f1-0a8c103573e5</errorID>
      <errorWord>做出</errorWord>
      <group>L1_Word</group>
      <groupName>字词问题</groupName>
      <ability>L2_Typo</ability>
      <abilityName>字词错误</abilityName>
      <candidateList>
        <item>作出</item>
      </candidateList>
      <explain/>
      <paraID>4B48EE23</paraID>
      <start>185</start>
      <end>187</end>
      <status>unmodified</status>
      <modifiedWord/>
      <trackRevisions>false</trackRevisions>
    </reviewItem>
    <reviewItem>
      <errorID>396e0769-dbc6-41d0-9133-1f0ac7c67fa0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3F4EFBFC</paraID>
      <start>0</start>
      <end>3</end>
      <status>unmodified</status>
      <modifiedWord/>
      <trackRevisions>false</trackRevisions>
    </reviewItem>
    <reviewItem>
      <errorID>921dbc5a-1791-4eb6-bc32-3234b36e8c2c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446C2C01</paraID>
      <start>0</start>
      <end>3</end>
      <status>unmodified</status>
      <modifiedWord/>
      <trackRevisions>false</trackRevisions>
    </reviewItem>
    <reviewItem>
      <errorID>9d5b8bce-7c46-4ff9-88a4-5e6178292ddf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3F94F5C2</paraID>
      <start>0</start>
      <end>3</end>
      <status>unmodified</status>
      <modifiedWord/>
      <trackRevisions>false</trackRevisions>
    </reviewItem>
    <reviewItem>
      <errorID>6d6c4350-b1e0-44b4-ad1f-86be321cd6dd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79DF1D2F</paraID>
      <start>0</start>
      <end>3</end>
      <status>unmodified</status>
      <modifiedWord/>
      <trackRevisions>false</trackRevisions>
    </reviewItem>
    <reviewItem>
      <errorID>5d1d3c11-6699-424c-80ea-a5f63384b2c1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1AB12914</paraID>
      <start>0</start>
      <end>3</end>
      <status>unmodified</status>
      <modifiedWord/>
      <trackRevisions>false</trackRevisions>
    </reviewItem>
    <reviewItem>
      <errorID>76c93593-8187-4ce9-bbce-6ef5619d796b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1B3695DF</paraID>
      <start>0</start>
      <end>3</end>
      <status>unmodified</status>
      <modifiedWord/>
      <trackRevisions>false</trackRevisions>
    </reviewItem>
    <reviewItem>
      <errorID>88ac4703-d20c-4c3b-8134-33b9b09b54fa</errorID>
      <errorWord>：</errorWord>
      <group>L1_Punc</group>
      <groupName>标点问题</groupName>
      <ability>L2_Punc_CN</ability>
      <abilityName>标点符号问题</abilityName>
      <candidateList/>
      <explain/>
      <paraID>21209CF9</paraID>
      <start>0</start>
      <end>1</end>
      <status>unmodified</status>
      <modifiedWord/>
      <trackRevisions>false</trackRevisions>
    </reviewItem>
    <reviewItem>
      <errorID>b48cff94-2910-4c62-956f-caed4e332da9</errorID>
      <errorWord>(</errorWord>
      <group>L1_Format</group>
      <groupName>格式问题</groupName>
      <ability>L2_HalfPunc_CN</ability>
      <abilityName>全半角问题</abilityName>
      <candidateList>
        <item>（</item>
      </candidateList>
      <explain>文本全半角错误。</explain>
      <paraID>139DEBE9</paraID>
      <start>7</start>
      <end>8</end>
      <status>unmodified</status>
      <modifiedWord/>
      <trackRevisions>false</trackRevisions>
    </reviewItem>
    <reviewItem>
      <errorID>a03b9c9f-d946-485d-9be0-6175d87ef191</errorID>
      <errorWord>)</errorWord>
      <group>L1_Format</group>
      <groupName>格式问题</groupName>
      <ability>L2_HalfPunc_CN</ability>
      <abilityName>全半角问题</abilityName>
      <candidateList>
        <item>）</item>
      </candidateList>
      <explain>文本全半角错误。</explain>
      <paraID>139DEBE9</paraID>
      <start>14</start>
      <end>15</end>
      <status>unmodified</status>
      <modifiedWord/>
      <trackRevisions>false</trackRevisions>
    </reviewItem>
    <reviewItem>
      <errorID>2686efd9-a929-4bd0-8e83-43297195c665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165425C7</paraID>
      <start>0</start>
      <end>2</end>
      <status>unmodified</status>
      <modifiedWord/>
      <trackRevisions>false</trackRevisions>
    </reviewItem>
    <reviewItem>
      <errorID>e0843bf1-d804-4636-9bf9-ff9a54af28a2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5DE5C54E</paraID>
      <start>0</start>
      <end>2</end>
      <status>unmodified</status>
      <modifiedWord/>
      <trackRevisions>false</trackRevisions>
    </reviewItem>
    <reviewItem>
      <errorID>17f41a84-b256-4db9-a2d9-e48326981b03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60CB0EF7</paraID>
      <start>0</start>
      <end>2</end>
      <status>unmodified</status>
      <modifiedWord/>
      <trackRevisions>false</trackRevisions>
    </reviewItem>
    <reviewItem>
      <errorID>ac28e3dc-265c-4492-a677-4b7651d2305a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4996CBE1</paraID>
      <start>0</start>
      <end>2</end>
      <status>unmodified</status>
      <modifiedWord/>
      <trackRevisions>false</trackRevisions>
    </reviewItem>
    <reviewItem>
      <errorID>376dd2a4-5dbc-4149-8809-603c185ce78f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251F1038</paraID>
      <start>0</start>
      <end>2</end>
      <status>unmodified</status>
      <modifiedWord/>
      <trackRevisions>false</trackRevisions>
    </reviewItem>
    <reviewItem>
      <errorID>806333c2-bdfe-40c9-bf81-76fc5bdbfa7a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336E84A1</paraID>
      <start>0</start>
      <end>2</end>
      <status>unmodified</status>
      <modifiedWord/>
      <trackRevisions>false</trackRevisions>
    </reviewItem>
    <reviewItem>
      <errorID>7387691a-d05b-4654-86b8-5d292d0d1a5f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6C3A4FA6</paraID>
      <start>0</start>
      <end>2</end>
      <status>unmodified</status>
      <modifiedWord/>
      <trackRevisions>false</trackRevisions>
    </reviewItem>
    <reviewItem>
      <errorID>69b4c4b3-9111-484a-b8e6-0b7311f6339b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53DB83BB</paraID>
      <start>0</start>
      <end>2</end>
      <status>unmodified</status>
      <modifiedWord/>
      <trackRevisions>false</trackRevisions>
    </reviewItem>
    <reviewItem>
      <errorID>d342c70c-b1b8-4a5f-a346-9b3e94aeaa73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31AC86DB</paraID>
      <start>0</start>
      <end>2</end>
      <status>unmodified</status>
      <modifiedWord/>
      <trackRevisions>false</trackRevisions>
    </reviewItem>
    <reviewItem>
      <errorID>dc9784b1-73e2-42f8-839a-899636a359b9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2548569D</paraID>
      <start>4</start>
      <end>6</end>
      <status>unmodified</status>
      <modifiedWord/>
      <trackRevisions>false</trackRevisions>
    </reviewItem>
    <reviewItem>
      <errorID>2c1697a2-3432-4555-baca-b5112517607f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623918D0</paraID>
      <start>0</start>
      <end>2</end>
      <status>unmodified</status>
      <modifiedWord/>
      <trackRevisions>false</trackRevisions>
    </reviewItem>
    <reviewItem>
      <errorID>c6912bcd-25ca-48a9-8f3a-4e1177361f30</errorID>
      <errorWord>“</errorWord>
      <group>L1_Punc</group>
      <groupName>标点问题</groupName>
      <ability>L2_Punc_CN</ability>
      <abilityName>标点符号问题</abilityName>
      <candidateList>
        <item>”</item>
      </candidateList>
      <explain>注意检查双引号的方向是否正确。</explain>
      <paraID>623918D0</paraID>
      <start>74</start>
      <end>75</end>
      <status>unmodified</status>
      <modifiedWord/>
      <trackRevisions>false</trackRevisions>
    </reviewItem>
    <reviewItem>
      <errorID>8b8f078b-6d48-4665-8b1c-2dc6488c72dd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FEF7BD2</paraID>
      <start>4</start>
      <end>6</end>
      <status>unmodified</status>
      <modifiedWord/>
      <trackRevisions>false</trackRevisions>
    </reviewItem>
    <reviewItem>
      <errorID>81aa5257-51d4-4768-a9d5-f22d1ccf1860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210EB4A1</paraID>
      <start>0</start>
      <end>2</end>
      <status>unmodified</status>
      <modifiedWord/>
      <trackRevisions>false</trackRevisions>
    </reviewItem>
    <reviewItem>
      <errorID>1d44d468-02f6-4a2b-8730-c4c261405c2e</errorID>
      <errorWord>其它</errorWord>
      <group>L1_Word</group>
      <groupName>字词问题</groupName>
      <ability>L2_Alias</ability>
      <abilityName>也作/曾用词</abilityName>
      <candidateList>
        <item>其他</item>
      </candidateList>
      <explain>词汇[其它]为不规范表述或旧称，其规范书面表述为[其他]。</explain>
      <paraID>210EB4A1</paraID>
      <start>4</start>
      <end>6</end>
      <status>unmodified</status>
      <modifiedWord/>
      <trackRevisions>false</trackRevisions>
    </reviewItem>
    <reviewItem>
      <errorID>78762c0d-476e-438d-a083-821b6be86341</errorID>
      <errorWord>[2020]46号</errorWord>
      <group>L1_Knowledge</group>
      <groupName>知识性问题</groupName>
      <ability>L2_Knowledge</ability>
      <abilityName>其他知识</abilityName>
      <candidateList>
        <item>〔2020〕46号</item>
      </candidateList>
      <explain>发文字号格式错误。</explain>
      <paraID>5A20B98F</paraID>
      <start>31</start>
      <end>40</end>
      <status>unmodified</status>
      <modifiedWord/>
      <trackRevisions>false</trackRevisions>
    </reviewItem>
    <reviewItem>
      <errorID>22742235-e3ae-4242-acfd-14ff0c7ad067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175537D5</paraID>
      <start>0</start>
      <end>2</end>
      <status>unmodified</status>
      <modifiedWord/>
      <trackRevisions>false</trackRevisions>
    </reviewItem>
    <reviewItem>
      <errorID>af57e9b7-04a7-4ca0-9b5f-c92aa4a13799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1FC2B769</paraID>
      <start>0</start>
      <end>2</end>
      <status>unmodified</status>
      <modifiedWord/>
      <trackRevisions>false</trackRevisions>
    </reviewItem>
    <reviewItem>
      <errorID>2431a3d1-f302-4b9a-8a7e-b2f5e6025a4a</errorID>
      <errorWord>（</errorWord>
      <group>L1_Format</group>
      <groupName>格式问题</groupName>
      <ability>L2_HalfPunc_CN</ability>
      <abilityName>全半角问题</abilityName>
      <candidateList>
        <item>(</item>
      </candidateList>
      <explain>文本全半角错误。</explain>
      <paraID>2EC19547</paraID>
      <start>34</start>
      <end>35</end>
      <status>unmodified</status>
      <modifiedWord/>
      <trackRevisions>false</trackRevisions>
    </reviewItem>
    <reviewItem>
      <errorID>53f22c48-6b2e-4ba2-b5cd-05fce7d05ba9</errorID>
      <errorWord>)</errorWord>
      <group>L1_Format</group>
      <groupName>格式问题</groupName>
      <ability>L2_HalfPunc_CN</ability>
      <abilityName>全半角问题</abilityName>
      <candidateList>
        <item>）</item>
      </candidateList>
      <explain>文本全半角错误。</explain>
      <paraID>2EC19547</paraID>
      <start>37</start>
      <end>38</end>
      <status>unmodified</status>
      <modifiedWord/>
      <trackRevisions>false</trackRevisions>
    </reviewItem>
    <reviewItem>
      <errorID>ffc6c56c-7c61-466d-b8ea-871334c0af7f</errorID>
      <errorWord>)</errorWord>
      <group>L1_Format</group>
      <groupName>格式问题</groupName>
      <ability>L2_HalfPunc_CN</ability>
      <abilityName>全半角问题</abilityName>
      <candidateList>
        <item>）</item>
      </candidateList>
      <explain>文本全半角错误。</explain>
      <paraID>2EC19547</paraID>
      <start>46</start>
      <end>47</end>
      <status>unmodified</status>
      <modifiedWord/>
      <trackRevisions>false</trackRevisions>
    </reviewItem>
    <reviewItem>
      <errorID>ffb6338a-e460-4a2a-9603-b832f58ebcee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5F42BCCC</paraID>
      <start>0</start>
      <end>2</end>
      <status>unmodified</status>
      <modifiedWord/>
      <trackRevisions>false</trackRevisions>
    </reviewItem>
    <reviewItem>
      <errorID>f823bb04-27fc-48a9-83b8-85df00a407b0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220A3C5F</paraID>
      <start>0</start>
      <end>2</end>
      <status>unmodified</status>
      <modifiedWord/>
      <trackRevisions>false</trackRevisions>
    </reviewItem>
    <reviewItem>
      <errorID>a7ead5e6-0b29-41d4-b82e-6e5c2fe37b8d</errorID>
      <errorWord>式</errorWord>
      <group>L1_Word</group>
      <groupName>字词问题</groupName>
      <ability>L2_Typo</ability>
      <abilityName>字词错误</abilityName>
      <candidateList>
        <item>式等</item>
      </candidateList>
      <explain/>
      <paraID>4C509307</paraID>
      <start>34</start>
      <end>35</end>
      <status>unmodified</status>
      <modifiedWord/>
      <trackRevisions>false</trackRevisions>
    </reviewItem>
    <reviewItem>
      <errorID>5f841f9f-306f-4d9d-86b5-57b7cfa3ef55</errorID>
      <errorWord>带</errorWord>
      <group>L1_Word</group>
      <groupName>字词问题</groupName>
      <ability>L2_Typo</ability>
      <abilityName>字词错误</abilityName>
      <candidateList>
        <item>戴</item>
      </candidateList>
      <explain>存在发音相同字词的误用。</explain>
      <paraID>5E576DB2</paraID>
      <start>6</start>
      <end>7</end>
      <status>unmodified</status>
      <modifiedWord/>
      <trackRevisions>false</trackRevisions>
    </reviewItem>
    <reviewItem>
      <errorID>31c3c056-0312-4601-b82a-81cdec2d4f42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1CE2FC32</paraID>
      <start>0</start>
      <end>2</end>
      <status>unmodified</status>
      <modifiedWord/>
      <trackRevisions>false</trackRevisions>
    </reviewItem>
    <reviewItem>
      <errorID>5cb0cc8f-add6-48fb-bd8f-09bd124b43a9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659DEFE5</paraID>
      <start>0</start>
      <end>2</end>
      <status>unmodified</status>
      <modifiedWord/>
      <trackRevisions>false</trackRevisions>
    </reviewItem>
    <reviewItem>
      <errorID>80c0c8a5-b3d7-4054-8f46-2f8234493d24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25D16384</paraID>
      <start>8</start>
      <end>9</end>
      <status>unmodified</status>
      <modifiedWord/>
      <trackRevisions>false</trackRevisions>
    </reviewItem>
    <reviewItem>
      <errorID>a8dee8e3-0119-48be-89ea-ae5c84bed612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44624DB7</paraID>
      <start>0</start>
      <end>2</end>
      <status>unmodified</status>
      <modifiedWord/>
      <trackRevisions>false</trackRevisions>
    </reviewItem>
    <reviewItem>
      <errorID>ebef5603-27ff-4ced-afc1-1c0f2f044603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580E444D</paraID>
      <start>8</start>
      <end>9</end>
      <status>unmodified</status>
      <modifiedWord/>
      <trackRevisions>false</trackRevisions>
    </reviewItem>
    <reviewItem>
      <errorID>93bad75a-a282-4035-b303-82ede2a96328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464E4CE1</paraID>
      <start>0</start>
      <end>2</end>
      <status>unmodified</status>
      <modifiedWord/>
      <trackRevisions>false</trackRevisions>
    </reviewItem>
    <reviewItem>
      <errorID>cd989651-2934-4cef-8378-e73bb96dc959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5B4A6D6B</paraID>
      <start>0</start>
      <end>2</end>
      <status>unmodified</status>
      <modifiedWord/>
      <trackRevisions>false</trackRevisions>
    </reviewItem>
    <reviewItem>
      <errorID>8b8cb7b3-9890-4577-8722-0459ad406166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734C3E29</paraID>
      <start>0</start>
      <end>2</end>
      <status>unmodified</status>
      <modifiedWord/>
      <trackRevisions>false</trackRevisions>
    </reviewItem>
    <reviewItem>
      <errorID>50579f9d-590a-4bc0-8839-747fedbca249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70FD79E4</paraID>
      <start>0</start>
      <end>2</end>
      <status>unmodified</status>
      <modifiedWord/>
      <trackRevisions>false</trackRevisions>
    </reviewItem>
    <reviewItem>
      <errorID>82230cd5-897d-4456-be3b-e0fc585c395f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6652AA81</paraID>
      <start>0</start>
      <end>2</end>
      <status>unmodified</status>
      <modifiedWord/>
      <trackRevisions>false</trackRevisions>
    </reviewItem>
    <reviewItem>
      <errorID>973cc4a6-2461-4e16-8433-891308c06984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5CC533FE</paraID>
      <start>0</start>
      <end>2</end>
      <status>unmodified</status>
      <modifiedWord/>
      <trackRevisions>false</trackRevisions>
    </reviewItem>
    <reviewItem>
      <errorID>a49ebeae-e6fa-4056-9cf8-66f98b6b31fe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75045574</paraID>
      <start>0</start>
      <end>2</end>
      <status>unmodified</status>
      <modifiedWord/>
      <trackRevisions>false</trackRevisions>
    </reviewItem>
    <reviewItem>
      <errorID>33c0e25e-9e7e-4c90-a2a3-896279fde148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213EAB49</paraID>
      <start>0</start>
      <end>2</end>
      <status>unmodified</status>
      <modifiedWord/>
      <trackRevisions>false</trackRevisions>
    </reviewItem>
    <reviewItem>
      <errorID>a297dc88-8750-497c-a7bf-43c26c14f14a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2DEC5C6B</paraID>
      <start>0</start>
      <end>2</end>
      <status>unmodified</status>
      <modifiedWord/>
      <trackRevisions>false</trackRevisions>
    </reviewItem>
    <reviewItem>
      <errorID>66c78a16-05e8-49f7-86bf-5955ceecbf7f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266F9F8A</paraID>
      <start>0</start>
      <end>2</end>
      <status>unmodified</status>
      <modifiedWord/>
      <trackRevisions>false</trackRevisions>
    </reviewItem>
    <reviewItem>
      <errorID>0a03c6eb-7a69-4e28-ba13-d704f74650f0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6B605D5B</paraID>
      <start>0</start>
      <end>2</end>
      <status>unmodified</status>
      <modifiedWord/>
      <trackRevisions>false</trackRevisions>
    </reviewItem>
    <reviewItem>
      <errorID>1c568b18-c07b-41f4-baae-f35613aa02e4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367F7A18</paraID>
      <start>0</start>
      <end>3</end>
      <status>unmodified</status>
      <modifiedWord/>
      <trackRevisions>false</trackRevisions>
    </reviewItem>
    <reviewItem>
      <errorID>cff15ec1-3769-42ba-877d-628fbd9b4355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4BC5A435</paraID>
      <start>0</start>
      <end>2</end>
      <status>unmodified</status>
      <modifiedWord/>
      <trackRevisions>false</trackRevisions>
    </reviewItem>
    <reviewItem>
      <errorID>1b429a38-b7e2-4b23-b9eb-fd10f1d4f472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49784F4A</paraID>
      <start>0</start>
      <end>2</end>
      <status>unmodified</status>
      <modifiedWord/>
      <trackRevisions>false</trackRevisions>
    </reviewItem>
    <reviewItem>
      <errorID>ff4b5ca0-793b-4f42-a0a5-4e13a3a81ba7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31315068</paraID>
      <start>0</start>
      <end>2</end>
      <status>unmodified</status>
      <modifiedWord/>
      <trackRevisions>false</trackRevisions>
    </reviewItem>
    <reviewItem>
      <errorID>5d64516d-ec83-417c-9b4e-8f71c0fa6230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6E113E21</paraID>
      <start>0</start>
      <end>2</end>
      <status>unmodified</status>
      <modifiedWord/>
      <trackRevisions>false</trackRevisions>
    </reviewItem>
    <reviewItem>
      <errorID>e70dc405-3faa-4413-9587-c3cea6c9d9d4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42EB2D5F</paraID>
      <start>0</start>
      <end>2</end>
      <status>unmodified</status>
      <modifiedWord/>
      <trackRevisions>false</trackRevisions>
    </reviewItem>
    <reviewItem>
      <errorID>0a4e0c0c-5ded-46d4-a471-1b7e5a961548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3595613C</paraID>
      <start>0</start>
      <end>2</end>
      <status>unmodified</status>
      <modifiedWord/>
      <trackRevisions>false</trackRevisions>
    </reviewItem>
    <reviewItem>
      <errorID>476d4ab5-28e6-4750-8908-e0bc60a48329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35597A71</paraID>
      <start>0</start>
      <end>2</end>
      <status>unmodified</status>
      <modifiedWord/>
      <trackRevisions>false</trackRevisions>
    </reviewItem>
    <reviewItem>
      <errorID>c524d68c-79a3-43b8-bdcd-c37dc29ceac8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6C1FB38F</paraID>
      <start>0</start>
      <end>2</end>
      <status>unmodified</status>
      <modifiedWord/>
      <trackRevisions>false</trackRevisions>
    </reviewItem>
    <reviewItem>
      <errorID>610809b2-8436-45e5-9bc1-f9165c6f4a2a</errorID>
      <errorWord>共</errorWord>
      <group>L1_Word</group>
      <groupName>字词问题</groupName>
      <ability>L2_Typo</ability>
      <abilityName>字词错误</abilityName>
      <candidateList>
        <item>共有</item>
      </candidateList>
      <explain/>
      <paraID>228A317A</paraID>
      <start>7</start>
      <end>8</end>
      <status>unmodified</status>
      <modifiedWord/>
      <trackRevisions>false</trackRevisions>
    </reviewItem>
    <reviewItem>
      <errorID>85ca4e77-a2c3-40a6-a1d5-b285fc966700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5E3E75B8</paraID>
      <start>0</start>
      <end>2</end>
      <status>unmodified</status>
      <modifiedWord/>
      <trackRevisions>false</trackRevisions>
    </reviewItem>
    <reviewItem>
      <errorID>9d0c9a54-62a2-4d20-b17c-884c447c020c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7C0429E5</paraID>
      <start>0</start>
      <end>3</end>
      <status>unmodified</status>
      <modifiedWord/>
      <trackRevisions>false</trackRevisions>
    </reviewItem>
    <reviewItem>
      <errorID>bdced71e-9b10-4fb1-a063-7f5053f4efd9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55A321C7</paraID>
      <start>0</start>
      <end>3</end>
      <status>unmodified</status>
      <modifiedWord/>
      <trackRevisions>false</trackRevisions>
    </reviewItem>
    <reviewItem>
      <errorID>cb39b957-d68d-463d-89c0-9c202fec838d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2854ED28</paraID>
      <start>0</start>
      <end>3</end>
      <status>unmodified</status>
      <modifiedWord/>
      <trackRevisions>false</trackRevisions>
    </reviewItem>
    <reviewItem>
      <errorID>c67f6d32-b9ae-48be-ab98-3b1c5faaa11b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139F6AD5</paraID>
      <start>0</start>
      <end>3</end>
      <status>unmodified</status>
      <modifiedWord/>
      <trackRevisions>false</trackRevisions>
    </reviewItem>
    <reviewItem>
      <errorID>ad018214-c542-413f-942f-2a7898c17009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CF1C554</paraID>
      <start>0</start>
      <end>3</end>
      <status>unmodified</status>
      <modifiedWord/>
      <trackRevisions>false</trackRevisions>
    </reviewItem>
    <reviewItem>
      <errorID>814edac6-6bfd-4594-8f68-f23ca36fdac1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67F54157</paraID>
      <start>0</start>
      <end>3</end>
      <status>unmodified</status>
      <modifiedWord/>
      <trackRevisions>false</trackRevisions>
    </reviewItem>
    <reviewItem>
      <errorID>3c7a3a13-3ed8-48d0-b348-a12b77dd7da2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71EAAA28</paraID>
      <start>0</start>
      <end>2</end>
      <status>unmodified</status>
      <modifiedWord/>
      <trackRevisions>false</trackRevisions>
    </reviewItem>
    <reviewItem>
      <errorID>a8e81731-378d-4777-b5ad-f9190f26efc6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7AAEBB96</paraID>
      <start>0</start>
      <end>2</end>
      <status>unmodified</status>
      <modifiedWord/>
      <trackRevisions>false</trackRevisions>
    </reviewItem>
    <reviewItem>
      <errorID>3332c1a8-3b3f-4706-a8a4-4345632f0082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4B284EF5</paraID>
      <start>0</start>
      <end>2</end>
      <status>unmodified</status>
      <modifiedWord/>
      <trackRevisions>false</trackRevisions>
    </reviewItem>
    <reviewItem>
      <errorID>e470b8a5-f1af-4498-b94e-6cbb0a20b525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694878BA</paraID>
      <start>0</start>
      <end>2</end>
      <status>unmodified</status>
      <modifiedWord/>
      <trackRevisions>false</trackRevisions>
    </reviewItem>
    <reviewItem>
      <errorID>70ad8787-8a74-41c6-aef1-a2d11942404c</errorID>
      <errorWord>、</errorWord>
      <group>L1_Punc</group>
      <groupName>标点问题</groupName>
      <ability>L2_Punc_CN</ability>
      <abilityName>标点符号问题</abilityName>
      <candidateList>
        <item>.</item>
      </candidateList>
      <explain/>
      <paraID>73C50628</paraID>
      <start>1</start>
      <end>2</end>
      <status>unmodified</status>
      <modifiedWord/>
      <trackRevisions>false</trackRevisions>
    </reviewItem>
    <reviewItem>
      <errorID>686f7d7f-bd23-432d-995b-c59c32e64144</errorID>
      <errorWord>、</errorWord>
      <group>L1_Punc</group>
      <groupName>标点问题</groupName>
      <ability>L2_Punc_CN</ability>
      <abilityName>标点符号问题</abilityName>
      <candidateList>
        <item>.</item>
      </candidateList>
      <explain/>
      <paraID>1C7DF607</paraID>
      <start>1</start>
      <end>2</end>
      <status>unmodified</status>
      <modifiedWord/>
      <trackRevisions>false</trackRevisions>
    </reviewItem>
    <reviewItem>
      <errorID>08e5bfac-5f77-4d9b-baf8-5fd50ab3f695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566844F3</paraID>
      <start>0</start>
      <end>2</end>
      <status>unmodified</status>
      <modifiedWord/>
      <trackRevisions>false</trackRevisions>
    </reviewItem>
    <reviewItem>
      <errorID>d6c0cf42-a5fd-471f-b83b-685795d240d0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5F03C524</paraID>
      <start>0</start>
      <end>2</end>
      <status>unmodified</status>
      <modifiedWord/>
      <trackRevisions>false</trackRevisions>
    </reviewItem>
    <reviewItem>
      <errorID>a79ef573-c8a2-4592-8fcd-be4fd84f34b1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2ADEB5BE</paraID>
      <start>0</start>
      <end>2</end>
      <status>unmodified</status>
      <modifiedWord/>
      <trackRevisions>false</trackRevisions>
    </reviewItem>
    <reviewItem>
      <errorID>003bb7bc-9325-49d9-8e78-c6ed984204eb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7D2B089A</paraID>
      <start>0</start>
      <end>2</end>
      <status>unmodified</status>
      <modifiedWord/>
      <trackRevisions>false</trackRevisions>
    </reviewItem>
    <reviewItem>
      <errorID>a21f1157-beee-491c-9004-9c2e6435453e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3521A2CD</paraID>
      <start>0</start>
      <end>2</end>
      <status>unmodified</status>
      <modifiedWord/>
      <trackRevisions>false</trackRevisions>
    </reviewItem>
    <reviewItem>
      <errorID>ac7fcbd4-d549-47c5-89d3-0695dceab8e2</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3521A2CD</paraID>
      <start>33</start>
      <end>38</end>
      <status>unmodified</status>
      <modifiedWord/>
      <trackRevisions>false</trackRevisions>
    </reviewItem>
    <reviewItem>
      <errorID>118dcb64-03aa-450e-a33b-971656c6975e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EBE5D</paraID>
      <start>0</start>
      <end>2</end>
      <status>unmodified</status>
      <modifiedWord/>
      <trackRevisions>false</trackRevisions>
    </reviewItem>
    <reviewItem>
      <errorID>ffb3cd85-e277-4777-a6f4-63b444ac8d7f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772A3C90</paraID>
      <start>0</start>
      <end>2</end>
      <status>unmodified</status>
      <modifiedWord/>
      <trackRevisions>false</trackRevisions>
    </reviewItem>
    <reviewItem>
      <errorID>88ccb0a7-7a70-4b4a-9bd0-0fdca66a4892</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764DCE45</paraID>
      <start>4</start>
      <end>9</end>
      <status>unmodified</status>
      <modifiedWord/>
      <trackRevisions>false</trackRevisions>
    </reviewItem>
    <reviewItem>
      <errorID>39e114ad-2887-4642-b571-324703bdaa77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209AC38B</paraID>
      <start>0</start>
      <end>2</end>
      <status>unmodified</status>
      <modifiedWord/>
      <trackRevisions>false</trackRevisions>
    </reviewItem>
    <reviewItem>
      <errorID>9f0ea5ee-a1b3-43d0-9f77-b08bdd817baf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3AA62385</paraID>
      <start>0</start>
      <end>2</end>
      <status>unmodified</status>
      <modifiedWord/>
      <trackRevisions>false</trackRevisions>
    </reviewItem>
    <reviewItem>
      <errorID>035e241e-7350-4c27-8782-9da40cd3b1dd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45C72C6</paraID>
      <start>0</start>
      <end>2</end>
      <status>unmodified</status>
      <modifiedWord/>
      <trackRevisions>false</trackRevisions>
    </reviewItem>
    <reviewItem>
      <errorID>d54514e3-8267-4458-bd92-cf8de49d5c79</errorID>
      <errorWord>二位</errorWord>
      <group>L1_Word</group>
      <groupName>字词问题</groupName>
      <ability>L2_Typo</ability>
      <abilityName>字词错误</abilityName>
      <candidateList>
        <item>两位</item>
      </candidateList>
      <explain/>
      <paraID>75E30419</paraID>
      <start>80</start>
      <end>82</end>
      <status>unmodified</status>
      <modifiedWord/>
      <trackRevisions>false</trackRevisions>
    </reviewItem>
    <reviewItem>
      <errorID>d2ae4272-8b3e-4922-a1be-0944a2f4e071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571B0B4D</paraID>
      <start>0</start>
      <end>2</end>
      <status>unmodified</status>
      <modifiedWord/>
      <trackRevisions>false</trackRevisions>
    </reviewItem>
    <reviewItem>
      <errorID>dcaae61f-8641-470f-99b5-abdf3b39b972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68C0C2BA</paraID>
      <start>22</start>
      <end>25</end>
      <status>unmodified</status>
      <modifiedWord/>
      <trackRevisions>false</trackRevisions>
    </reviewItem>
    <reviewItem>
      <errorID>e158c1c8-7e75-49e2-a7fb-47e0d752dda3</errorID>
      <errorWord>《</errorWord>
      <group>L1_Punc</group>
      <groupName>标点问题</groupName>
      <ability>L2_Punc_CN</ability>
      <abilityName>标点符号问题</abilityName>
      <candidateList/>
      <explain>同一形式括号套用。</explain>
      <paraID>68C0C2BA</paraID>
      <start>186</start>
      <end>187</end>
      <status>unmodified</status>
      <modifiedWord/>
      <trackRevisions>false</trackRevisions>
    </reviewItem>
    <reviewItem>
      <errorID>9d12f5a6-78aa-453a-957b-7ed1a7c9aee5</errorID>
      <errorWord>》</errorWord>
      <group>L1_Punc</group>
      <groupName>标点问题</groupName>
      <ability>L2_Punc_CN</ability>
      <abilityName>标点符号问题</abilityName>
      <candidateList/>
      <explain>同一形式括号套用。</explain>
      <paraID>68C0C2BA</paraID>
      <start>206</start>
      <end>207</end>
      <status>unmodified</status>
      <modifiedWord/>
      <trackRevisions>false</trackRevisions>
    </reviewItem>
    <reviewItem>
      <errorID>b5b61eef-1e42-4525-85eb-811fe2ccf015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3933F915</paraID>
      <start>0</start>
      <end>2</end>
      <status>unmodified</status>
      <modifiedWord/>
      <trackRevisions>false</trackRevisions>
    </reviewItem>
    <reviewItem>
      <errorID>eb30a201-758e-4ec9-808f-868f2bb1f465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56210B19</paraID>
      <start>0</start>
      <end>2</end>
      <status>unmodified</status>
      <modifiedWord/>
      <trackRevisions>false</trackRevisions>
    </reviewItem>
    <reviewItem>
      <errorID>7d066824-ef29-481b-bf0f-b1e450d73849</errorID>
      <errorWord>&lt;</errorWord>
      <group>L1_Format</group>
      <groupName>格式问题</groupName>
      <ability>L2_HalfPunc_CN</ability>
      <abilityName>全半角问题</abilityName>
      <candidateList>
        <item>〈</item>
      </candidateList>
      <explain>文本全半角错误。</explain>
      <paraID>5C9A933C</paraID>
      <start>51</start>
      <end>52</end>
      <status>unmodified</status>
      <modifiedWord/>
      <trackRevisions>false</trackRevisions>
    </reviewItem>
    <reviewItem>
      <errorID>799045e6-5d30-4597-9811-ea0c7a74831b</errorID>
      <errorWord>&lt;</errorWord>
      <group>L1_Format</group>
      <groupName>格式问题</groupName>
      <ability>L2_HalfPunc_CN</ability>
      <abilityName>全半角问题</abilityName>
      <candidateList>
        <item>〈</item>
      </candidateList>
      <explain>文本全半角错误。</explain>
      <paraID>7B7520F9</paraID>
      <start>51</start>
      <end>52</end>
      <status>unmodified</status>
      <modifiedWord/>
      <trackRevisions>false</trackRevisions>
    </reviewItem>
    <reviewItem>
      <errorID>ffca57fa-a15e-462b-80ac-f40dd92a5218</errorID>
      <errorWord>&lt;</errorWord>
      <group>L1_Format</group>
      <groupName>格式问题</groupName>
      <ability>L2_HalfPunc_CN</ability>
      <abilityName>全半角问题</abilityName>
      <candidateList>
        <item>〈</item>
      </candidateList>
      <explain>文本全半角错误。</explain>
      <paraID>4BC31946</paraID>
      <start>36</start>
      <end>37</end>
      <status>unmodified</status>
      <modifiedWord/>
      <trackRevisions>false</trackRevisions>
    </reviewItem>
    <reviewItem>
      <errorID>d6d6f081-ce4d-43d4-94a1-ac663ce8de3b</errorID>
      <errorWord>，</errorWord>
      <group>L1_Word</group>
      <groupName>字词问题</groupName>
      <ability>L2_Typo</ability>
      <abilityName>字词错误</abilityName>
      <candidateList>
        <item>，并</item>
      </candidateList>
      <explain/>
      <paraID>2C27F56C</paraID>
      <start>69</start>
      <end>70</end>
      <status>unmodified</status>
      <modifiedWord/>
      <trackRevisions>false</trackRevisions>
    </reviewItem>
    <reviewItem>
      <errorID>c77b1a3b-3b9b-44be-beae-1da16578ddab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5BEB5244</paraID>
      <start>0</start>
      <end>2</end>
      <status>unmodified</status>
      <modifiedWord/>
      <trackRevisions>false</trackRevisions>
    </reviewItem>
    <reviewItem>
      <errorID>70278c3f-3c57-46dc-a6e1-b6611a4712b2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246CCB04</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1E025A-09FE-4F53-81B7-909FAEE8D2A6}"/>
</file>

<file path=customXml/itemProps3.xml><?xml version="1.0" encoding="utf-8"?>
<ds:datastoreItem xmlns:ds="http://schemas.openxmlformats.org/officeDocument/2006/customXml" ds:itemID="{3E6B3C0F-87F8-42E9-9067-6F13B57881C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268</cp:revision>
  <dcterms:created xsi:type="dcterms:W3CDTF">2022-05-19T14:20:00Z</dcterms:created>
  <dcterms:modified xsi:type="dcterms:W3CDTF">2026-10-13T07:23:10Z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