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72"/>
        <w:jc w:val="center"/>
        <w:spacing w:line="360" w:lineRule="auto"/>
        <w:shd w:val="clear" w:color="auto" w:fill="auto"/>
        <w:rPr>
          <w:rFonts w:ascii="Times New Roman" w:hAnsi="Times New Roman" w:eastAsia="隶书" w:cs="Times New Roman"/>
          <w:b/>
          <w:bCs/>
          <w:color w:val="000000" w:themeColor="text1"/>
          <w:sz w:val="72"/>
          <w:szCs w:val="72"/>
        </w:rPr>
      </w:pPr>
      <w:r>
        <w:rPr>
          <w:rFonts w:ascii="Times New Roman" w:hAnsi="Times New Roman" w:eastAsia="隶书" w:cs="Times New Roman"/>
          <w:b/>
          <w:bCs/>
          <w:color w:val="000000" w:themeColor="text1"/>
          <w:sz w:val="72"/>
          <w:szCs w:val="72"/>
        </w:rPr>
        <w:fldChar w:fldCharType="begin"/>
      </w:r>
      <w:r>
        <w:rPr>
          <w:rFonts w:ascii="Times New Roman" w:hAnsi="Times New Roman" w:eastAsia="隶书" w:cs="Times New Roman"/>
          <w:b/>
          <w:bCs/>
          <w:color w:val="000000" w:themeColor="text1"/>
          <w:sz w:val="72"/>
          <w:szCs w:val="72"/>
        </w:rPr>
        <w:instrText xml:space="preserve">ADDIN CNKISM.UserStyle</w:instrText>
      </w:r>
      <w:r>
        <w:rPr>
          <w:rFonts w:ascii="Times New Roman" w:hAnsi="Times New Roman" w:eastAsia="隶书" w:cs="Times New Roman"/>
          <w:b/>
          <w:bCs/>
          <w:color w:val="000000" w:themeColor="text1"/>
          <w:sz w:val="72"/>
          <w:szCs w:val="72"/>
        </w:rPr>
        <w:fldChar w:fldCharType="separate"/>
      </w:r>
      <w:r>
        <w:rPr>
          <w:rFonts w:ascii="Times New Roman" w:hAnsi="Times New Roman" w:eastAsia="隶书" w:cs="Times New Roman"/>
          <w:b/>
          <w:bCs/>
          <w:color w:val="000000" w:themeColor="text1"/>
          <w:sz w:val="72"/>
          <w:szCs w:val="72"/>
        </w:rPr>
        <w:fldChar w:fldCharType="end"/>
      </w:r>
      <w:r>
        <w:rPr>
          <w:rFonts w:ascii="Times New Roman" w:hAnsi="Times New Roman" w:eastAsia="隶书" w:cs="Times New Roman"/>
          <w:b/>
          <w:bCs/>
          <w:color w:val="000000" w:themeColor="text1"/>
          <w:sz w:val="72"/>
          <w:szCs w:val="72"/>
        </w:rPr>
      </w:r>
      <w:r/>
    </w:p>
    <w:p>
      <w:pPr>
        <w:pStyle w:val="1772"/>
        <w:jc w:val="center"/>
        <w:spacing w:line="360" w:lineRule="auto"/>
        <w:shd w:val="clear" w:color="auto" w:fill="auto"/>
        <w:rPr>
          <w:rFonts w:ascii="Times New Roman" w:hAnsi="Times New Roman" w:cs="Times New Roman"/>
          <w:b/>
          <w:color w:val="000000" w:themeColor="text1"/>
          <w:sz w:val="72"/>
        </w:rPr>
      </w:pPr>
      <w:r>
        <w:rPr>
          <w:rFonts w:hint="eastAsia" w:ascii="黑体" w:hAnsi="黑体" w:eastAsia="黑体" w:cs="黑体"/>
          <w:color w:val="000000" w:themeColor="text1"/>
          <w:sz w:val="72"/>
          <w:szCs w:val="72"/>
          <w:lang w:val="en-US" w:eastAsia="zh-CN"/>
        </w:rPr>
        <w:t xml:space="preserve">南京市妇幼保健院</w:t>
      </w:r>
      <w:r>
        <w:rPr>
          <w:color w:val="000000" w:themeColor="text1"/>
        </w:rPr>
      </w:r>
      <w:r/>
    </w:p>
    <w:p>
      <w:pPr>
        <w:pStyle w:val="1772"/>
        <w:jc w:val="center"/>
        <w:spacing w:line="360" w:lineRule="auto"/>
        <w:shd w:val="clear" w:color="auto" w:fill="auto"/>
        <w:rPr>
          <w:rFonts w:ascii="Times New Roman" w:hAnsi="Times New Roman" w:cs="Times New Roman"/>
          <w:b/>
          <w:color w:val="000000" w:themeColor="text1"/>
          <w:sz w:val="52"/>
          <w:szCs w:val="52"/>
        </w:rPr>
      </w:pPr>
      <w:r>
        <w:rPr>
          <w:rFonts w:hint="eastAsia" w:ascii="黑体" w:hAnsi="黑体" w:eastAsia="黑体" w:cs="黑体"/>
          <w:color w:val="000000" w:themeColor="text1"/>
          <w:sz w:val="52"/>
          <w:szCs w:val="52"/>
          <w:lang w:val="en-US" w:eastAsia="zh-CN"/>
        </w:rPr>
        <w:t xml:space="preserve">胎儿镜系统（半导体激光治疗仪）</w:t>
      </w:r>
      <w:r>
        <w:rPr>
          <w:color w:val="000000" w:themeColor="text1"/>
        </w:rPr>
      </w:r>
      <w:r/>
    </w:p>
    <w:p>
      <w:pPr>
        <w:pStyle w:val="1772"/>
        <w:jc w:val="center"/>
        <w:spacing w:line="360" w:lineRule="auto"/>
        <w:shd w:val="clear" w:color="auto" w:fill="auto"/>
        <w:rPr>
          <w:rFonts w:ascii="Times New Roman" w:hAnsi="Times New Roman" w:cs="Times New Roman"/>
          <w:color w:val="000000" w:themeColor="text1"/>
          <w:sz w:val="72"/>
        </w:rPr>
      </w:pPr>
      <w:r>
        <w:rPr>
          <w:rFonts w:ascii="Times New Roman" w:hAnsi="Times New Roman" w:cs="Times New Roman"/>
          <w:color w:val="000000" w:themeColor="text1"/>
          <w:sz w:val="72"/>
        </w:rPr>
      </w:r>
      <w:r>
        <w:rPr>
          <w:color w:val="000000" w:themeColor="text1"/>
        </w:rPr>
      </w:r>
      <w:r/>
    </w:p>
    <w:p>
      <w:pPr>
        <w:pStyle w:val="1772"/>
        <w:jc w:val="center"/>
        <w:spacing w:line="360" w:lineRule="auto"/>
        <w:shd w:val="clear" w:color="auto" w:fill="auto"/>
        <w:rPr>
          <w:rFonts w:hint="eastAsia" w:ascii="黑体" w:hAnsi="黑体" w:eastAsia="黑体" w:cs="黑体"/>
          <w:color w:val="000000" w:themeColor="text1"/>
          <w:sz w:val="72"/>
          <w:szCs w:val="72"/>
        </w:rPr>
      </w:pPr>
      <w:r>
        <w:rPr>
          <w:rFonts w:hint="eastAsia" w:ascii="黑体" w:hAnsi="黑体" w:eastAsia="黑体" w:cs="黑体"/>
          <w:color w:val="000000" w:themeColor="text1"/>
          <w:sz w:val="72"/>
          <w:szCs w:val="72"/>
          <w:lang w:val="en-US" w:eastAsia="zh-CN"/>
        </w:rPr>
        <w:t xml:space="preserve">政府采购</w:t>
      </w:r>
      <w:r>
        <w:rPr>
          <w:color w:val="000000" w:themeColor="text1"/>
        </w:rPr>
      </w:r>
      <w:r/>
    </w:p>
    <w:p>
      <w:pPr>
        <w:pStyle w:val="1772"/>
        <w:jc w:val="center"/>
        <w:spacing w:line="360" w:lineRule="auto"/>
        <w:shd w:val="clear" w:color="auto" w:fill="auto"/>
        <w:rPr>
          <w:rFonts w:ascii="Times New Roman" w:hAnsi="Times New Roman" w:cs="Times New Roman"/>
          <w:b/>
          <w:color w:val="000000" w:themeColor="text1"/>
          <w:sz w:val="96"/>
          <w:szCs w:val="96"/>
        </w:rPr>
      </w:pPr>
      <w:r>
        <w:rPr>
          <w:rFonts w:hint="eastAsia" w:ascii="黑体" w:hAnsi="黑体" w:eastAsia="黑体" w:cs="黑体"/>
          <w:color w:val="000000" w:themeColor="text1"/>
          <w:sz w:val="72"/>
          <w:szCs w:val="72"/>
        </w:rPr>
        <w:t xml:space="preserve">招 标 文 件</w:t>
      </w:r>
      <w:r>
        <w:rPr>
          <w:color w:val="000000" w:themeColor="text1"/>
        </w:rPr>
      </w:r>
      <w:r/>
    </w:p>
    <w:p>
      <w:pPr>
        <w:pStyle w:val="1772"/>
        <w:jc w:val="center"/>
        <w:spacing w:line="360" w:lineRule="auto"/>
        <w:shd w:val="clear" w:color="auto" w:fill="auto"/>
        <w:rPr>
          <w:rFonts w:ascii="Times New Roman" w:hAnsi="Times New Roman" w:cs="Times New Roman"/>
          <w:color w:val="000000" w:themeColor="text1"/>
          <w:sz w:val="36"/>
        </w:rPr>
      </w:pPr>
      <w:r>
        <w:rPr>
          <w:rFonts w:hint="eastAsia" w:ascii="黑体" w:hAnsi="黑体" w:eastAsia="黑体" w:cs="黑体"/>
          <w:color w:val="000000" w:themeColor="text1"/>
          <w:sz w:val="36"/>
          <w:szCs w:val="36"/>
          <w:lang w:val="en-US" w:eastAsia="zh-CN"/>
        </w:rPr>
        <w:t xml:space="preserve">项目</w:t>
      </w:r>
      <w:r>
        <w:rPr>
          <w:rFonts w:hint="eastAsia" w:ascii="黑体" w:hAnsi="黑体" w:eastAsia="黑体" w:cs="黑体"/>
          <w:color w:val="000000" w:themeColor="text1"/>
          <w:sz w:val="36"/>
          <w:szCs w:val="36"/>
        </w:rPr>
        <w:t xml:space="preserve">编号：</w:t>
      </w:r>
      <w:r>
        <w:rPr>
          <w:rFonts w:hint="eastAsia" w:ascii="黑体" w:hAnsi="黑体" w:eastAsia="黑体" w:cs="黑体"/>
          <w:color w:val="000000" w:themeColor="text1"/>
          <w:sz w:val="36"/>
          <w:szCs w:val="36"/>
          <w:lang w:val="en-US" w:eastAsia="zh-CN"/>
        </w:rPr>
        <w:t xml:space="preserve">JSZC-320100-JSKF-G2026-0017</w:t>
      </w:r>
      <w:r>
        <w:rPr>
          <w:color w:val="000000" w:themeColor="text1"/>
        </w:rPr>
      </w:r>
      <w:r/>
    </w:p>
    <w:p>
      <w:pPr>
        <w:pStyle w:val="1772"/>
        <w:jc w:val="center"/>
        <w:spacing w:line="440" w:lineRule="exact"/>
        <w:shd w:val="clear" w:color="auto" w:fill="auto"/>
        <w:rPr>
          <w:rFonts w:ascii="Times New Roman" w:hAnsi="Times New Roman" w:cs="Times New Roman"/>
          <w:b/>
          <w:color w:val="000000" w:themeColor="text1"/>
          <w:sz w:val="36"/>
        </w:rPr>
      </w:pPr>
      <w:r>
        <w:rPr>
          <w:rFonts w:ascii="Times New Roman" w:hAnsi="Times New Roman" w:cs="Times New Roman"/>
          <w:b/>
          <w:color w:val="000000" w:themeColor="text1"/>
          <w:sz w:val="36"/>
        </w:rPr>
      </w:r>
      <w:r>
        <w:rPr>
          <w:color w:val="000000" w:themeColor="text1"/>
        </w:rPr>
      </w:r>
      <w:r/>
    </w:p>
    <w:p>
      <w:pPr>
        <w:pStyle w:val="1772"/>
        <w:jc w:val="center"/>
        <w:spacing w:line="440" w:lineRule="exact"/>
        <w:shd w:val="clear" w:color="auto" w:fill="auto"/>
        <w:rPr>
          <w:rFonts w:ascii="Times New Roman" w:hAnsi="Times New Roman" w:cs="Times New Roman"/>
          <w:b/>
          <w:color w:val="000000" w:themeColor="text1"/>
          <w:sz w:val="52"/>
        </w:rPr>
      </w:pPr>
      <w:r>
        <w:rPr>
          <w:rFonts w:ascii="Times New Roman" w:hAnsi="Times New Roman" w:cs="Times New Roman"/>
          <w:b/>
          <w:color w:val="000000" w:themeColor="text1"/>
          <w:sz w:val="52"/>
        </w:rPr>
      </w:r>
      <w:r>
        <w:rPr>
          <w:color w:val="000000" w:themeColor="text1"/>
        </w:rPr>
      </w:r>
      <w:r/>
    </w:p>
    <w:p>
      <w:pPr>
        <w:pStyle w:val="1772"/>
        <w:jc w:val="center"/>
        <w:spacing w:line="440" w:lineRule="exact"/>
        <w:shd w:val="clear" w:color="auto" w:fill="auto"/>
        <w:rPr>
          <w:rFonts w:ascii="Times New Roman" w:hAnsi="Times New Roman" w:cs="Times New Roman"/>
          <w:b/>
          <w:color w:val="000000" w:themeColor="text1"/>
          <w:sz w:val="52"/>
        </w:rPr>
      </w:pPr>
      <w:r>
        <w:rPr>
          <w:rFonts w:ascii="Times New Roman" w:hAnsi="Times New Roman" w:cs="Times New Roman"/>
          <w:b/>
          <w:color w:val="000000" w:themeColor="text1"/>
          <w:sz w:val="52"/>
        </w:rPr>
      </w:r>
      <w:r>
        <w:rPr>
          <w:color w:val="000000" w:themeColor="text1"/>
        </w:rPr>
      </w:r>
      <w:r/>
    </w:p>
    <w:p>
      <w:pPr>
        <w:pStyle w:val="1772"/>
        <w:spacing w:line="440" w:lineRule="exact"/>
        <w:shd w:val="clear" w:color="auto" w:fill="auto"/>
        <w:rPr>
          <w:rFonts w:ascii="Times New Roman" w:hAnsi="Times New Roman" w:cs="Times New Roman"/>
          <w:b/>
          <w:color w:val="000000" w:themeColor="text1"/>
          <w:sz w:val="32"/>
        </w:rPr>
      </w:pPr>
      <w:r>
        <w:rPr>
          <w:rFonts w:ascii="Times New Roman" w:hAnsi="Times New Roman" w:cs="Times New Roman"/>
          <w:b/>
          <w:color w:val="000000" w:themeColor="text1"/>
          <w:sz w:val="32"/>
        </w:rPr>
      </w:r>
      <w:r>
        <w:rPr>
          <w:color w:val="000000" w:themeColor="text1"/>
        </w:rPr>
      </w:r>
      <w:r/>
    </w:p>
    <w:p>
      <w:pPr>
        <w:pStyle w:val="1772"/>
        <w:jc w:val="center"/>
        <w:spacing w:line="440" w:lineRule="exact"/>
        <w:shd w:val="clear" w:color="auto" w:fill="auto"/>
        <w:rPr>
          <w:rFonts w:ascii="Times New Roman" w:hAnsi="Times New Roman" w:cs="Times New Roman"/>
          <w:b/>
          <w:color w:val="000000" w:themeColor="text1"/>
          <w:sz w:val="32"/>
        </w:rPr>
      </w:pPr>
      <w:r>
        <w:rPr>
          <w:rFonts w:ascii="Times New Roman" w:hAnsi="Times New Roman" w:cs="Times New Roman"/>
          <w:b/>
          <w:color w:val="000000" w:themeColor="text1"/>
          <w:sz w:val="32"/>
        </w:rPr>
      </w:r>
      <w:r>
        <w:rPr>
          <w:color w:val="000000" w:themeColor="text1"/>
        </w:rPr>
      </w:r>
      <w:r/>
    </w:p>
    <w:p>
      <w:pPr>
        <w:pStyle w:val="1772"/>
        <w:jc w:val="center"/>
        <w:spacing w:line="360" w:lineRule="auto"/>
        <w:shd w:val="clear" w:color="auto" w:fill="auto"/>
        <w:rPr>
          <w:rFonts w:ascii="Times New Roman" w:hAnsi="Times New Roman" w:cs="Times New Roman"/>
          <w:b/>
          <w:color w:val="000000" w:themeColor="text1"/>
          <w:sz w:val="32"/>
        </w:rPr>
      </w:pPr>
      <w:r>
        <w:rPr>
          <w:rFonts w:ascii="Times New Roman" w:hAnsi="Times New Roman" w:cs="Times New Roman"/>
          <w:b/>
          <w:color w:val="000000" w:themeColor="text1"/>
          <w:sz w:val="32"/>
        </w:rPr>
      </w:r>
      <w:r>
        <w:rPr>
          <w:color w:val="000000" w:themeColor="text1"/>
        </w:rPr>
      </w:r>
      <w:r/>
    </w:p>
    <w:p>
      <w:pPr>
        <w:pStyle w:val="1841"/>
        <w:ind w:firstLine="321"/>
        <w:shd w:val="clear" w:color="auto" w:fill="auto"/>
        <w:rPr>
          <w:rFonts w:ascii="Times New Roman" w:hAnsi="Times New Roman" w:cs="Times New Roman"/>
          <w:b/>
          <w:color w:val="000000" w:themeColor="text1"/>
          <w:sz w:val="32"/>
        </w:rPr>
      </w:pPr>
      <w:r>
        <w:rPr>
          <w:rFonts w:ascii="Times New Roman" w:hAnsi="Times New Roman" w:cs="Times New Roman"/>
          <w:b/>
          <w:color w:val="000000" w:themeColor="text1"/>
          <w:sz w:val="32"/>
        </w:rPr>
      </w:r>
      <w:r>
        <w:rPr>
          <w:color w:val="000000" w:themeColor="text1"/>
        </w:rPr>
      </w:r>
      <w:r/>
    </w:p>
    <w:p>
      <w:pPr>
        <w:pStyle w:val="1841"/>
        <w:ind w:firstLine="321"/>
        <w:jc w:val="center"/>
        <w:shd w:val="clear" w:color="auto" w:fill="auto"/>
        <w:rPr>
          <w:rFonts w:ascii="Times New Roman" w:hAnsi="Times New Roman" w:cs="Times New Roman"/>
          <w:b/>
          <w:color w:val="000000" w:themeColor="text1"/>
          <w:sz w:val="32"/>
        </w:rPr>
      </w:pPr>
      <w:r>
        <w:rPr>
          <w:b/>
          <w:color w:val="000000" w:themeColor="text1"/>
          <w:sz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34" o:title=""/>
              </v:shape>
            </w:pict>
          </mc:Fallback>
        </mc:AlternateContent>
      </w:r>
      <w:r>
        <w:rPr>
          <w:color w:val="000000" w:themeColor="text1"/>
        </w:rPr>
      </w:r>
      <w:r/>
    </w:p>
    <w:p>
      <w:pPr>
        <w:pStyle w:val="1772"/>
        <w:jc w:val="center"/>
        <w:spacing w:line="360" w:lineRule="auto"/>
        <w:shd w:val="clear" w:color="auto" w:fill="auto"/>
        <w:rPr>
          <w:rFonts w:ascii="Times New Roman" w:hAnsi="Times New Roman" w:cs="Times New Roman"/>
          <w:b/>
          <w:color w:val="000000" w:themeColor="text1"/>
          <w:sz w:val="32"/>
        </w:rPr>
      </w:pPr>
      <w:r>
        <w:rPr>
          <w:rFonts w:hint="eastAsia" w:ascii="黑体" w:hAnsi="黑体" w:eastAsia="黑体" w:cs="黑体"/>
          <w:b w:val="0"/>
          <w:bCs/>
          <w:color w:val="000000" w:themeColor="text1"/>
          <w:sz w:val="36"/>
          <w:szCs w:val="36"/>
        </w:rPr>
        <w:t xml:space="preserve">采购代理机构：江苏</w:t>
      </w:r>
      <w:r>
        <w:rPr>
          <w:rFonts w:hint="eastAsia" w:ascii="黑体" w:hAnsi="黑体" w:eastAsia="黑体" w:cs="黑体"/>
          <w:b w:val="0"/>
          <w:bCs/>
          <w:color w:val="000000" w:themeColor="text1"/>
          <w:sz w:val="36"/>
          <w:szCs w:val="36"/>
          <w:lang w:val="en-US" w:eastAsia="zh-CN"/>
        </w:rPr>
        <w:t xml:space="preserve">省科技发展</w:t>
      </w:r>
      <w:r>
        <w:rPr>
          <w:rFonts w:hint="eastAsia" w:ascii="黑体" w:hAnsi="黑体" w:eastAsia="黑体" w:cs="黑体"/>
          <w:b w:val="0"/>
          <w:bCs/>
          <w:color w:val="000000" w:themeColor="text1"/>
          <w:sz w:val="36"/>
          <w:szCs w:val="36"/>
        </w:rPr>
        <w:t xml:space="preserve">有限公司</w:t>
      </w:r>
      <w:r>
        <w:rPr>
          <w:color w:val="000000" w:themeColor="text1"/>
        </w:rPr>
      </w:r>
      <w:r/>
    </w:p>
    <w:p>
      <w:pPr>
        <w:pStyle w:val="1772"/>
        <w:jc w:val="center"/>
        <w:spacing w:line="360" w:lineRule="auto"/>
        <w:shd w:val="clear" w:color="auto" w:fill="auto"/>
        <w:rPr>
          <w:rFonts w:ascii="Times New Roman" w:hAnsi="Times New Roman" w:cs="Times New Roman"/>
          <w:b/>
          <w:color w:val="000000" w:themeColor="text1"/>
          <w:sz w:val="32"/>
        </w:rPr>
      </w:pPr>
      <w:r>
        <w:rPr>
          <w:rFonts w:hint="eastAsia" w:ascii="黑体" w:hAnsi="黑体" w:eastAsia="黑体" w:cs="黑体"/>
          <w:b w:val="0"/>
          <w:bCs/>
          <w:color w:val="000000" w:themeColor="text1"/>
          <w:sz w:val="36"/>
          <w:szCs w:val="36"/>
          <w:lang w:val="en-US" w:eastAsia="zh-CN"/>
        </w:rPr>
        <w:t xml:space="preserve">2026年</w:t>
      </w:r>
      <w:r>
        <w:rPr>
          <w:rFonts w:ascii="黑体" w:hAnsi="黑体" w:eastAsia="黑体" w:cs="黑体"/>
          <w:b w:val="0"/>
          <w:bCs/>
          <w:color w:val="000000" w:themeColor="text1"/>
          <w:sz w:val="36"/>
          <w:szCs w:val="36"/>
          <w:lang w:val="en-US" w:eastAsia="zh-CN"/>
        </w:rPr>
        <w:t xml:space="preserve">10</w:t>
      </w:r>
      <w:r>
        <w:rPr>
          <w:rFonts w:hint="eastAsia" w:ascii="黑体" w:hAnsi="黑体" w:eastAsia="黑体" w:cs="黑体"/>
          <w:b w:val="0"/>
          <w:bCs/>
          <w:color w:val="000000" w:themeColor="text1"/>
          <w:sz w:val="36"/>
          <w:szCs w:val="36"/>
          <w:lang w:val="en-US" w:eastAsia="zh-CN"/>
        </w:rPr>
        <w:t xml:space="preserve">月</w:t>
      </w:r>
      <w:r>
        <w:rPr>
          <w:color w:val="000000" w:themeColor="text1"/>
        </w:rPr>
      </w:r>
      <w:r/>
    </w:p>
    <w:p>
      <w:pPr>
        <w:pStyle w:val="1772"/>
        <w:jc w:val="center"/>
        <w:spacing w:line="440" w:lineRule="exact"/>
        <w:shd w:val="clear" w:color="auto" w:fill="auto"/>
        <w:rPr>
          <w:rFonts w:ascii="Times New Roman" w:hAnsi="Times New Roman" w:eastAsia="黑体" w:cs="Times New Roman"/>
          <w:b/>
          <w:color w:val="000000" w:themeColor="text1"/>
          <w:sz w:val="32"/>
        </w:rPr>
        <w:sectPr>
          <w:headerReference w:type="default" r:id="rId9"/>
          <w:headerReference w:type="first" r:id="rId10"/>
          <w:footerReference w:type="default" r:id="rId18"/>
          <w:footerReference w:type="first" r:id="rId19"/>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themeColor="text1"/>
          <w:sz w:val="32"/>
        </w:rPr>
      </w:r>
      <w:r>
        <w:rPr>
          <w:color w:val="000000" w:themeColor="text1"/>
        </w:rPr>
      </w:r>
      <w:r/>
    </w:p>
    <w:p>
      <w:pPr>
        <w:pStyle w:val="1772"/>
        <w:jc w:val="center"/>
        <w:spacing w:line="440" w:lineRule="exact"/>
        <w:shd w:val="clear" w:color="auto" w:fill="auto"/>
        <w:rPr>
          <w:rFonts w:ascii="Times New Roman" w:hAnsi="Times New Roman" w:eastAsia="黑体" w:cs="Times New Roman"/>
          <w:b/>
          <w:color w:val="000000" w:themeColor="text1"/>
          <w:sz w:val="32"/>
        </w:rPr>
      </w:pPr>
      <w:r>
        <w:rPr>
          <w:rFonts w:ascii="Times New Roman" w:hAnsi="Times New Roman" w:eastAsia="黑体" w:cs="Times New Roman"/>
          <w:b/>
          <w:color w:val="000000" w:themeColor="text1"/>
          <w:sz w:val="32"/>
        </w:rPr>
        <w:t xml:space="preserve">目   录</w:t>
      </w:r>
      <w:r>
        <w:rPr>
          <w:color w:val="000000" w:themeColor="text1"/>
        </w:rPr>
      </w:r>
      <w:r/>
    </w:p>
    <w:p>
      <w:pPr>
        <w:pStyle w:val="1824"/>
        <w:tabs>
          <w:tab w:val="right" w:pos="9072" w:leader="dot"/>
        </w:tabs>
        <w:rPr>
          <w:color w:val="000000" w:themeColor="text1"/>
        </w:rPr>
      </w:pPr>
      <w:r>
        <w:rPr>
          <w:rFonts w:ascii="Times New Roman" w:hAnsi="Times New Roman" w:eastAsia="黑体" w:cs="Times New Roman"/>
          <w:bCs/>
          <w:color w:val="000000" w:themeColor="text1"/>
          <w:sz w:val="24"/>
        </w:rPr>
        <w:fldChar w:fldCharType="begin"/>
      </w:r>
      <w:r>
        <w:rPr>
          <w:rFonts w:ascii="Times New Roman" w:hAnsi="Times New Roman" w:eastAsia="黑体" w:cs="Times New Roman"/>
          <w:bCs/>
          <w:color w:val="000000" w:themeColor="text1"/>
          <w:sz w:val="24"/>
        </w:rPr>
        <w:instrText xml:space="preserve">TOC \o "1-3" \h \u </w:instrText>
      </w:r>
      <w:r>
        <w:rPr>
          <w:rFonts w:ascii="Times New Roman" w:hAnsi="Times New Roman" w:eastAsia="黑体" w:cs="Times New Roman"/>
          <w:bCs/>
          <w:color w:val="000000" w:themeColor="text1"/>
          <w:sz w:val="24"/>
        </w:rPr>
        <w:fldChar w:fldCharType="separate"/>
      </w: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_Toc22737 </w:instrText>
      </w:r>
      <w:r>
        <w:rPr>
          <w:rFonts w:ascii="Times New Roman" w:hAnsi="Times New Roman" w:eastAsia="黑体" w:cs="Times New Roman"/>
          <w:bCs/>
          <w:color w:val="000000" w:themeColor="text1"/>
        </w:rPr>
        <w:fldChar w:fldCharType="separate"/>
      </w:r>
      <w:r>
        <w:rPr>
          <w:rFonts w:hint="eastAsia"/>
          <w:color w:val="000000" w:themeColor="text1"/>
          <w:lang w:val="en-US" w:eastAsia="zh-CN"/>
        </w:rPr>
        <w:t xml:space="preserve">第一章 </w:t>
      </w:r>
      <w:r>
        <w:rPr>
          <w:color w:val="000000" w:themeColor="text1"/>
        </w:rPr>
        <w:t xml:space="preserve">招标公告</w:t>
      </w:r>
      <w:r>
        <w:rPr>
          <w:color w:val="000000" w:themeColor="text1"/>
        </w:rPr>
        <w:tab/>
      </w:r>
      <w:r>
        <w:rPr>
          <w:color w:val="000000" w:themeColor="text1"/>
        </w:rPr>
        <w:fldChar w:fldCharType="begin"/>
      </w:r>
      <w:r>
        <w:rPr>
          <w:color w:val="000000" w:themeColor="text1"/>
        </w:rPr>
        <w:instrText xml:space="preserve"> PAGEREF _Toc22737 \h </w:instrText>
      </w:r>
      <w:r>
        <w:rPr>
          <w:color w:val="000000" w:themeColor="text1"/>
        </w:rPr>
        <w:fldChar w:fldCharType="separate"/>
      </w:r>
      <w:r>
        <w:rPr>
          <w:color w:val="000000" w:themeColor="text1"/>
        </w:rPr>
        <w:t xml:space="preserve">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_Toc31481 </w:instrText>
      </w:r>
      <w:r>
        <w:rPr>
          <w:rFonts w:ascii="Times New Roman" w:hAnsi="Times New Roman" w:eastAsia="黑体" w:cs="Times New Roman"/>
          <w:bCs/>
          <w:color w:val="000000" w:themeColor="text1"/>
        </w:rPr>
        <w:fldChar w:fldCharType="separate"/>
      </w:r>
      <w:r>
        <w:rPr>
          <w:color w:val="000000" w:themeColor="text1"/>
          <w:szCs w:val="24"/>
        </w:rPr>
        <w:t xml:space="preserve">一、项目基本情况</w:t>
      </w:r>
      <w:r>
        <w:rPr>
          <w:color w:val="000000" w:themeColor="text1"/>
        </w:rPr>
        <w:tab/>
      </w:r>
      <w:r>
        <w:rPr>
          <w:color w:val="000000" w:themeColor="text1"/>
        </w:rPr>
        <w:fldChar w:fldCharType="begin"/>
      </w:r>
      <w:r>
        <w:rPr>
          <w:color w:val="000000" w:themeColor="text1"/>
        </w:rPr>
        <w:instrText xml:space="preserve"> PAGEREF _Toc31481 \h </w:instrText>
      </w:r>
      <w:r>
        <w:rPr>
          <w:color w:val="000000" w:themeColor="text1"/>
        </w:rPr>
        <w:fldChar w:fldCharType="separate"/>
      </w:r>
      <w:r>
        <w:rPr>
          <w:color w:val="000000" w:themeColor="text1"/>
        </w:rPr>
        <w:t xml:space="preserve">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_Toc11142 </w:instrText>
      </w:r>
      <w:r>
        <w:rPr>
          <w:rFonts w:ascii="Times New Roman" w:hAnsi="Times New Roman" w:eastAsia="黑体" w:cs="Times New Roman"/>
          <w:bCs/>
          <w:color w:val="000000" w:themeColor="text1"/>
        </w:rPr>
        <w:fldChar w:fldCharType="separate"/>
      </w:r>
      <w:r>
        <w:rPr>
          <w:color w:val="000000" w:themeColor="text1"/>
          <w:szCs w:val="24"/>
        </w:rPr>
        <w:t xml:space="preserve">二、申请人的资格要求</w:t>
      </w:r>
      <w:r>
        <w:rPr>
          <w:color w:val="000000" w:themeColor="text1"/>
        </w:rPr>
        <w:tab/>
      </w:r>
      <w:r>
        <w:rPr>
          <w:color w:val="000000" w:themeColor="text1"/>
        </w:rPr>
        <w:fldChar w:fldCharType="begin"/>
      </w:r>
      <w:r>
        <w:rPr>
          <w:color w:val="000000" w:themeColor="text1"/>
        </w:rPr>
        <w:instrText xml:space="preserve"> PAGEREF _Toc11142 \h </w:instrText>
      </w:r>
      <w:r>
        <w:rPr>
          <w:color w:val="000000" w:themeColor="text1"/>
        </w:rPr>
        <w:fldChar w:fldCharType="separate"/>
      </w:r>
      <w:r>
        <w:rPr>
          <w:color w:val="000000" w:themeColor="text1"/>
        </w:rPr>
        <w:t xml:space="preserve">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_Toc18494 </w:instrText>
      </w:r>
      <w:r>
        <w:rPr>
          <w:rFonts w:ascii="Times New Roman" w:hAnsi="Times New Roman" w:eastAsia="黑体" w:cs="Times New Roman"/>
          <w:bCs/>
          <w:color w:val="000000" w:themeColor="text1"/>
        </w:rPr>
        <w:fldChar w:fldCharType="separate"/>
      </w:r>
      <w:r>
        <w:rPr>
          <w:color w:val="000000" w:themeColor="text1"/>
          <w:szCs w:val="24"/>
        </w:rPr>
        <w:t xml:space="preserve">三、获取招标文件</w:t>
      </w:r>
      <w:r>
        <w:rPr>
          <w:color w:val="000000" w:themeColor="text1"/>
        </w:rPr>
        <w:tab/>
      </w:r>
      <w:r>
        <w:rPr>
          <w:color w:val="000000" w:themeColor="text1"/>
        </w:rPr>
        <w:fldChar w:fldCharType="begin"/>
      </w:r>
      <w:r>
        <w:rPr>
          <w:color w:val="000000" w:themeColor="text1"/>
        </w:rPr>
        <w:instrText xml:space="preserve"> PAGEREF _Toc18494 \h </w:instrText>
      </w:r>
      <w:r>
        <w:rPr>
          <w:color w:val="000000" w:themeColor="text1"/>
        </w:rPr>
        <w:fldChar w:fldCharType="separate"/>
      </w:r>
      <w:r>
        <w:rPr>
          <w:color w:val="000000" w:themeColor="text1"/>
        </w:rPr>
        <w:t xml:space="preserve">5</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_Toc19630 </w:instrText>
      </w:r>
      <w:r>
        <w:rPr>
          <w:rFonts w:ascii="Times New Roman" w:hAnsi="Times New Roman" w:eastAsia="黑体" w:cs="Times New Roman"/>
          <w:bCs/>
          <w:color w:val="000000" w:themeColor="text1"/>
        </w:rPr>
        <w:fldChar w:fldCharType="separate"/>
      </w:r>
      <w:r>
        <w:rPr>
          <w:color w:val="000000" w:themeColor="text1"/>
          <w:szCs w:val="24"/>
        </w:rPr>
        <w:t xml:space="preserve">四、提交投标文件截止时间、开标时间和地点</w:t>
      </w:r>
      <w:r>
        <w:rPr>
          <w:color w:val="000000" w:themeColor="text1"/>
        </w:rPr>
        <w:tab/>
      </w:r>
      <w:r>
        <w:rPr>
          <w:color w:val="000000" w:themeColor="text1"/>
        </w:rPr>
        <w:fldChar w:fldCharType="begin"/>
      </w:r>
      <w:r>
        <w:rPr>
          <w:color w:val="000000" w:themeColor="text1"/>
        </w:rPr>
        <w:instrText xml:space="preserve"> PAGEREF _Toc19630 \h </w:instrText>
      </w:r>
      <w:r>
        <w:rPr>
          <w:color w:val="000000" w:themeColor="text1"/>
        </w:rPr>
        <w:fldChar w:fldCharType="separate"/>
      </w:r>
      <w:r>
        <w:rPr>
          <w:color w:val="000000" w:themeColor="text1"/>
        </w:rPr>
        <w:t xml:space="preserve">5</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_Toc16007 </w:instrText>
      </w:r>
      <w:r>
        <w:rPr>
          <w:rFonts w:ascii="Times New Roman" w:hAnsi="Times New Roman" w:eastAsia="黑体" w:cs="Times New Roman"/>
          <w:bCs/>
          <w:color w:val="000000" w:themeColor="text1"/>
        </w:rPr>
        <w:fldChar w:fldCharType="separate"/>
      </w:r>
      <w:r>
        <w:rPr>
          <w:color w:val="000000" w:themeColor="text1"/>
          <w:szCs w:val="24"/>
        </w:rPr>
        <w:t xml:space="preserve">五、公告期限</w:t>
      </w:r>
      <w:r>
        <w:rPr>
          <w:color w:val="000000" w:themeColor="text1"/>
        </w:rPr>
        <w:tab/>
      </w:r>
      <w:r>
        <w:rPr>
          <w:color w:val="000000" w:themeColor="text1"/>
        </w:rPr>
        <w:fldChar w:fldCharType="begin"/>
      </w:r>
      <w:r>
        <w:rPr>
          <w:color w:val="000000" w:themeColor="text1"/>
        </w:rPr>
        <w:instrText xml:space="preserve"> PAGEREF _Toc16007 \h </w:instrText>
      </w:r>
      <w:r>
        <w:rPr>
          <w:color w:val="000000" w:themeColor="text1"/>
        </w:rPr>
        <w:fldChar w:fldCharType="separate"/>
      </w:r>
      <w:r>
        <w:rPr>
          <w:color w:val="000000" w:themeColor="text1"/>
        </w:rPr>
        <w:t xml:space="preserve">6</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_Toc32428 </w:instrText>
      </w:r>
      <w:r>
        <w:rPr>
          <w:rFonts w:ascii="Times New Roman" w:hAnsi="Times New Roman" w:eastAsia="黑体" w:cs="Times New Roman"/>
          <w:bCs/>
          <w:color w:val="000000" w:themeColor="text1"/>
        </w:rPr>
        <w:fldChar w:fldCharType="separate"/>
      </w:r>
      <w:r>
        <w:rPr>
          <w:color w:val="000000" w:themeColor="text1"/>
          <w:szCs w:val="24"/>
        </w:rPr>
        <w:t xml:space="preserve">六、其他补充事宜</w:t>
      </w:r>
      <w:r>
        <w:rPr>
          <w:color w:val="000000" w:themeColor="text1"/>
        </w:rPr>
        <w:tab/>
      </w:r>
      <w:r>
        <w:rPr>
          <w:color w:val="000000" w:themeColor="text1"/>
        </w:rPr>
        <w:fldChar w:fldCharType="begin"/>
      </w:r>
      <w:r>
        <w:rPr>
          <w:color w:val="000000" w:themeColor="text1"/>
        </w:rPr>
        <w:instrText xml:space="preserve"> PAGEREF _Toc32428 \h </w:instrText>
      </w:r>
      <w:r>
        <w:rPr>
          <w:color w:val="000000" w:themeColor="text1"/>
        </w:rPr>
        <w:fldChar w:fldCharType="separate"/>
      </w:r>
      <w:r>
        <w:rPr>
          <w:color w:val="000000" w:themeColor="text1"/>
        </w:rPr>
        <w:t xml:space="preserve">6</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_Toc928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bCs/>
          <w:color w:val="000000" w:themeColor="text1"/>
          <w:szCs w:val="24"/>
        </w:rPr>
        <w:t xml:space="preserve">七、对本次招标提出询问，请按以下方式联系。</w:t>
      </w:r>
      <w:r>
        <w:rPr>
          <w:color w:val="000000" w:themeColor="text1"/>
        </w:rPr>
        <w:tab/>
      </w:r>
      <w:r>
        <w:rPr>
          <w:color w:val="000000" w:themeColor="text1"/>
        </w:rPr>
        <w:fldChar w:fldCharType="begin"/>
      </w:r>
      <w:r>
        <w:rPr>
          <w:color w:val="000000" w:themeColor="text1"/>
        </w:rPr>
        <w:instrText xml:space="preserve"> PAGEREF _Toc928 \h </w:instrText>
      </w:r>
      <w:r>
        <w:rPr>
          <w:color w:val="000000" w:themeColor="text1"/>
        </w:rPr>
        <w:fldChar w:fldCharType="separate"/>
      </w:r>
      <w:r>
        <w:rPr>
          <w:color w:val="000000" w:themeColor="text1"/>
        </w:rPr>
        <w:t xml:space="preserve">7</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24"/>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_Toc20811 </w:instrText>
      </w:r>
      <w:r>
        <w:rPr>
          <w:rFonts w:ascii="Times New Roman" w:hAnsi="Times New Roman" w:eastAsia="黑体" w:cs="Times New Roman"/>
          <w:bCs/>
          <w:color w:val="000000" w:themeColor="text1"/>
        </w:rPr>
        <w:fldChar w:fldCharType="separate"/>
      </w:r>
      <w:r>
        <w:rPr>
          <w:rFonts w:hint="eastAsia"/>
          <w:color w:val="000000" w:themeColor="text1"/>
        </w:rPr>
        <w:t xml:space="preserve">第二章 投标人须知</w:t>
      </w:r>
      <w:r>
        <w:rPr>
          <w:color w:val="000000" w:themeColor="text1"/>
        </w:rPr>
        <w:tab/>
      </w:r>
      <w:r>
        <w:rPr>
          <w:color w:val="000000" w:themeColor="text1"/>
        </w:rPr>
        <w:fldChar w:fldCharType="begin"/>
      </w:r>
      <w:r>
        <w:rPr>
          <w:color w:val="000000" w:themeColor="text1"/>
        </w:rPr>
        <w:instrText xml:space="preserve"> PAGEREF _Toc20811 \h </w:instrText>
      </w:r>
      <w:r>
        <w:rPr>
          <w:color w:val="000000" w:themeColor="text1"/>
        </w:rPr>
        <w:fldChar w:fldCharType="separate"/>
      </w:r>
      <w:r>
        <w:rPr>
          <w:color w:val="000000" w:themeColor="text1"/>
        </w:rPr>
        <w:t xml:space="preserve">9</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_Toc3240 </w:instrText>
      </w:r>
      <w:r>
        <w:rPr>
          <w:rFonts w:ascii="Times New Roman" w:hAnsi="Times New Roman" w:eastAsia="黑体" w:cs="Times New Roman"/>
          <w:bCs/>
          <w:color w:val="000000" w:themeColor="text1"/>
        </w:rPr>
        <w:fldChar w:fldCharType="separate"/>
      </w:r>
      <w:r>
        <w:rPr>
          <w:color w:val="000000" w:themeColor="text1"/>
          <w:szCs w:val="24"/>
        </w:rPr>
        <w:t xml:space="preserve">投标人须知前附表</w:t>
      </w:r>
      <w:r>
        <w:rPr>
          <w:color w:val="000000" w:themeColor="text1"/>
        </w:rPr>
        <w:tab/>
      </w:r>
      <w:r>
        <w:rPr>
          <w:color w:val="000000" w:themeColor="text1"/>
        </w:rPr>
        <w:fldChar w:fldCharType="begin"/>
      </w:r>
      <w:r>
        <w:rPr>
          <w:color w:val="000000" w:themeColor="text1"/>
        </w:rPr>
        <w:instrText xml:space="preserve"> PAGEREF _Toc3240 \h </w:instrText>
      </w:r>
      <w:r>
        <w:rPr>
          <w:color w:val="000000" w:themeColor="text1"/>
        </w:rPr>
        <w:fldChar w:fldCharType="separate"/>
      </w:r>
      <w:r>
        <w:rPr>
          <w:color w:val="000000" w:themeColor="text1"/>
        </w:rPr>
        <w:t xml:space="preserve">9</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_Toc32675 </w:instrText>
      </w:r>
      <w:r>
        <w:rPr>
          <w:rFonts w:ascii="Times New Roman" w:hAnsi="Times New Roman" w:eastAsia="黑体" w:cs="Times New Roman"/>
          <w:bCs/>
          <w:color w:val="000000" w:themeColor="text1"/>
        </w:rPr>
        <w:fldChar w:fldCharType="separate"/>
      </w:r>
      <w:r>
        <w:rPr>
          <w:color w:val="000000" w:themeColor="text1"/>
        </w:rPr>
        <w:t xml:space="preserve">一、总 则</w:t>
      </w:r>
      <w:r>
        <w:rPr>
          <w:color w:val="000000" w:themeColor="text1"/>
        </w:rPr>
        <w:tab/>
      </w:r>
      <w:r>
        <w:rPr>
          <w:color w:val="000000" w:themeColor="text1"/>
        </w:rPr>
        <w:fldChar w:fldCharType="begin"/>
      </w:r>
      <w:r>
        <w:rPr>
          <w:color w:val="000000" w:themeColor="text1"/>
        </w:rPr>
        <w:instrText xml:space="preserve"> PAGEREF _Toc32675 \h </w:instrText>
      </w:r>
      <w:r>
        <w:rPr>
          <w:color w:val="000000" w:themeColor="text1"/>
        </w:rPr>
        <w:fldChar w:fldCharType="separate"/>
      </w:r>
      <w:r>
        <w:rPr>
          <w:color w:val="000000" w:themeColor="text1"/>
        </w:rPr>
        <w:t xml:space="preserve">10</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_Toc16616 </w:instrText>
      </w:r>
      <w:r>
        <w:rPr>
          <w:rFonts w:ascii="Times New Roman" w:hAnsi="Times New Roman" w:eastAsia="黑体" w:cs="Times New Roman"/>
          <w:bCs/>
          <w:color w:val="000000" w:themeColor="text1"/>
        </w:rPr>
        <w:fldChar w:fldCharType="separate"/>
      </w:r>
      <w:r>
        <w:rPr>
          <w:color w:val="000000" w:themeColor="text1"/>
          <w:szCs w:val="21"/>
          <w:lang w:val="zh-CN"/>
        </w:rPr>
        <w:t xml:space="preserve">1.</w:t>
      </w:r>
      <w:r>
        <w:rPr>
          <w:rFonts w:hint="eastAsia"/>
          <w:color w:val="000000" w:themeColor="text1"/>
          <w:szCs w:val="21"/>
          <w:lang w:val="en-US" w:eastAsia="zh-CN"/>
        </w:rPr>
        <w:t xml:space="preserve"> </w:t>
      </w:r>
      <w:r>
        <w:rPr>
          <w:color w:val="000000" w:themeColor="text1"/>
          <w:szCs w:val="21"/>
          <w:lang w:val="zh-CN"/>
        </w:rPr>
        <w:t xml:space="preserve">适用法律</w:t>
      </w:r>
      <w:r>
        <w:rPr>
          <w:color w:val="000000" w:themeColor="text1"/>
        </w:rPr>
        <w:tab/>
      </w:r>
      <w:r>
        <w:rPr>
          <w:color w:val="000000" w:themeColor="text1"/>
        </w:rPr>
        <w:fldChar w:fldCharType="begin"/>
      </w:r>
      <w:r>
        <w:rPr>
          <w:color w:val="000000" w:themeColor="text1"/>
        </w:rPr>
        <w:instrText xml:space="preserve"> PAGEREF _Toc16616 \h </w:instrText>
      </w:r>
      <w:r>
        <w:rPr>
          <w:color w:val="000000" w:themeColor="text1"/>
        </w:rPr>
        <w:fldChar w:fldCharType="separate"/>
      </w:r>
      <w:r>
        <w:rPr>
          <w:color w:val="000000" w:themeColor="text1"/>
        </w:rPr>
        <w:t xml:space="preserve">10</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_Toc21034 </w:instrText>
      </w:r>
      <w:r>
        <w:rPr>
          <w:rFonts w:ascii="Times New Roman" w:hAnsi="Times New Roman" w:eastAsia="黑体" w:cs="Times New Roman"/>
          <w:bCs/>
          <w:color w:val="000000" w:themeColor="text1"/>
        </w:rPr>
        <w:fldChar w:fldCharType="separate"/>
      </w:r>
      <w:r>
        <w:rPr>
          <w:rFonts w:ascii="Times New Roman" w:hAnsi="Times New Roman" w:cs="Times New Roman"/>
          <w:bCs/>
          <w:color w:val="000000" w:themeColor="text1"/>
          <w:szCs w:val="21"/>
          <w:lang w:val="zh-CN"/>
        </w:rPr>
        <w:t xml:space="preserve">2.</w:t>
      </w:r>
      <w:r>
        <w:rPr>
          <w:rFonts w:hint="eastAsia" w:ascii="Times New Roman" w:hAnsi="Times New Roman" w:cs="Times New Roman"/>
          <w:bCs/>
          <w:color w:val="000000" w:themeColor="text1"/>
          <w:szCs w:val="21"/>
          <w:lang w:val="en-US" w:eastAsia="zh-CN"/>
        </w:rPr>
        <w:t xml:space="preserve"> </w:t>
      </w:r>
      <w:r>
        <w:rPr>
          <w:rFonts w:ascii="Times New Roman" w:hAnsi="Times New Roman" w:cs="Times New Roman"/>
          <w:color w:val="000000" w:themeColor="text1"/>
          <w:szCs w:val="21"/>
          <w:lang w:val="zh-CN"/>
        </w:rPr>
        <w:t xml:space="preserve">定义</w:t>
      </w:r>
      <w:r>
        <w:rPr>
          <w:color w:val="000000" w:themeColor="text1"/>
        </w:rPr>
        <w:tab/>
      </w:r>
      <w:r>
        <w:rPr>
          <w:color w:val="000000" w:themeColor="text1"/>
        </w:rPr>
        <w:fldChar w:fldCharType="begin"/>
      </w:r>
      <w:r>
        <w:rPr>
          <w:color w:val="000000" w:themeColor="text1"/>
        </w:rPr>
        <w:instrText xml:space="preserve"> PAGEREF _Toc21034 \h </w:instrText>
      </w:r>
      <w:r>
        <w:rPr>
          <w:color w:val="000000" w:themeColor="text1"/>
        </w:rPr>
        <w:fldChar w:fldCharType="separate"/>
      </w:r>
      <w:r>
        <w:rPr>
          <w:color w:val="000000" w:themeColor="text1"/>
        </w:rPr>
        <w:t xml:space="preserve">10</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_Toc29730 </w:instrText>
      </w:r>
      <w:r>
        <w:rPr>
          <w:rFonts w:ascii="Times New Roman" w:hAnsi="Times New Roman" w:eastAsia="黑体" w:cs="Times New Roman"/>
          <w:bCs/>
          <w:color w:val="000000" w:themeColor="text1"/>
        </w:rPr>
        <w:fldChar w:fldCharType="separate"/>
      </w:r>
      <w:r>
        <w:rPr>
          <w:rFonts w:hint="eastAsia" w:ascii="Times New Roman" w:hAnsi="Times New Roman" w:cs="Times New Roman"/>
          <w:color w:val="000000" w:themeColor="text1"/>
          <w:lang w:val="en-US" w:eastAsia="zh-CN"/>
        </w:rPr>
        <w:t xml:space="preserve">3. </w:t>
      </w:r>
      <w:r>
        <w:rPr>
          <w:rFonts w:ascii="Times New Roman" w:hAnsi="Times New Roman" w:cs="Times New Roman"/>
          <w:color w:val="000000" w:themeColor="text1"/>
        </w:rPr>
        <w:t xml:space="preserve">政策功能</w:t>
      </w:r>
      <w:r>
        <w:rPr>
          <w:color w:val="000000" w:themeColor="text1"/>
        </w:rPr>
        <w:tab/>
      </w:r>
      <w:r>
        <w:rPr>
          <w:color w:val="000000" w:themeColor="text1"/>
        </w:rPr>
        <w:fldChar w:fldCharType="begin"/>
      </w:r>
      <w:r>
        <w:rPr>
          <w:color w:val="000000" w:themeColor="text1"/>
        </w:rPr>
        <w:instrText xml:space="preserve"> PAGEREF _Toc29730 \h </w:instrText>
      </w:r>
      <w:r>
        <w:rPr>
          <w:color w:val="000000" w:themeColor="text1"/>
        </w:rPr>
        <w:fldChar w:fldCharType="separate"/>
      </w:r>
      <w:r>
        <w:rPr>
          <w:color w:val="000000" w:themeColor="text1"/>
        </w:rPr>
        <w:t xml:space="preserve">11</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_Toc20016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bCs/>
          <w:color w:val="000000" w:themeColor="text1"/>
          <w:szCs w:val="21"/>
          <w:lang w:val="en-US" w:eastAsia="zh-CN"/>
        </w:rPr>
        <w:t xml:space="preserve">4. </w:t>
      </w:r>
      <w:r>
        <w:rPr>
          <w:rFonts w:ascii="Times New Roman" w:hAnsi="Times New Roman" w:eastAsia="宋体" w:cs="Times New Roman"/>
          <w:bCs/>
          <w:color w:val="000000" w:themeColor="text1"/>
          <w:szCs w:val="21"/>
          <w:lang w:val="zh-CN"/>
        </w:rPr>
        <w:t xml:space="preserve">投标费</w:t>
      </w:r>
      <w:r>
        <w:rPr>
          <w:rFonts w:ascii="Times New Roman" w:hAnsi="Times New Roman" w:cs="Times New Roman"/>
          <w:color w:val="000000" w:themeColor="text1"/>
          <w:szCs w:val="21"/>
          <w:lang w:val="zh-CN"/>
        </w:rPr>
        <w:t xml:space="preserve">用</w:t>
      </w:r>
      <w:r>
        <w:rPr>
          <w:color w:val="000000" w:themeColor="text1"/>
        </w:rPr>
        <w:tab/>
      </w:r>
      <w:r>
        <w:rPr>
          <w:color w:val="000000" w:themeColor="text1"/>
        </w:rPr>
        <w:fldChar w:fldCharType="begin"/>
      </w:r>
      <w:r>
        <w:rPr>
          <w:color w:val="000000" w:themeColor="text1"/>
        </w:rPr>
        <w:instrText xml:space="preserve"> PAGEREF _Toc20016 \h </w:instrText>
      </w:r>
      <w:r>
        <w:rPr>
          <w:color w:val="000000" w:themeColor="text1"/>
        </w:rPr>
        <w:fldChar w:fldCharType="separate"/>
      </w:r>
      <w:r>
        <w:rPr>
          <w:color w:val="000000" w:themeColor="text1"/>
        </w:rPr>
        <w:t xml:space="preserve">12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_Toc31896 </w:instrText>
      </w:r>
      <w:r>
        <w:rPr>
          <w:rFonts w:ascii="Times New Roman" w:hAnsi="Times New Roman" w:eastAsia="黑体" w:cs="Times New Roman"/>
          <w:bCs/>
          <w:color w:val="000000" w:themeColor="text1"/>
        </w:rPr>
        <w:fldChar w:fldCharType="separate"/>
      </w:r>
      <w:r>
        <w:rPr>
          <w:rFonts w:ascii="Times New Roman" w:hAnsi="Times New Roman" w:cs="Times New Roman"/>
          <w:bCs/>
          <w:color w:val="000000" w:themeColor="text1"/>
          <w:szCs w:val="21"/>
          <w:lang w:val="zh-CN"/>
        </w:rPr>
        <w:t xml:space="preserve">5.</w:t>
      </w:r>
      <w:r>
        <w:rPr>
          <w:rFonts w:hint="eastAsia" w:ascii="Times New Roman" w:hAnsi="Times New Roman" w:cs="Times New Roman"/>
          <w:bCs/>
          <w:color w:val="000000" w:themeColor="text1"/>
          <w:szCs w:val="21"/>
          <w:lang w:val="en-US" w:eastAsia="zh-CN"/>
        </w:rPr>
        <w:t xml:space="preserve"> </w:t>
      </w:r>
      <w:r>
        <w:rPr>
          <w:rFonts w:ascii="Times New Roman" w:hAnsi="Times New Roman" w:cs="Times New Roman"/>
          <w:color w:val="000000" w:themeColor="text1"/>
          <w:szCs w:val="21"/>
          <w:lang w:val="zh-CN"/>
        </w:rPr>
        <w:t xml:space="preserve">招标文件的约束力</w:t>
      </w:r>
      <w:r>
        <w:rPr>
          <w:color w:val="000000" w:themeColor="text1"/>
        </w:rPr>
        <w:tab/>
      </w:r>
      <w:r>
        <w:rPr>
          <w:color w:val="000000" w:themeColor="text1"/>
        </w:rPr>
        <w:fldChar w:fldCharType="begin"/>
      </w:r>
      <w:r>
        <w:rPr>
          <w:color w:val="000000" w:themeColor="text1"/>
        </w:rPr>
        <w:instrText xml:space="preserve"> PAGEREF _Toc31896 \h </w:instrText>
      </w:r>
      <w:r>
        <w:rPr>
          <w:color w:val="000000" w:themeColor="text1"/>
        </w:rPr>
        <w:fldChar w:fldCharType="separate"/>
      </w:r>
      <w:r>
        <w:rPr>
          <w:color w:val="000000" w:themeColor="text1"/>
        </w:rPr>
        <w:t xml:space="preserve">12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_Toc1623 </w:instrText>
      </w:r>
      <w:r>
        <w:rPr>
          <w:rFonts w:ascii="Times New Roman" w:hAnsi="Times New Roman" w:eastAsia="黑体" w:cs="Times New Roman"/>
          <w:bCs/>
          <w:color w:val="000000" w:themeColor="text1"/>
        </w:rPr>
        <w:fldChar w:fldCharType="separate"/>
      </w:r>
      <w:r>
        <w:rPr>
          <w:rFonts w:ascii="Times New Roman" w:hAnsi="Times New Roman" w:cs="Times New Roman"/>
          <w:bCs/>
          <w:color w:val="000000" w:themeColor="text1"/>
        </w:rPr>
        <w:t xml:space="preserve">二、招标文件</w:t>
      </w:r>
      <w:r>
        <w:rPr>
          <w:color w:val="000000" w:themeColor="text1"/>
        </w:rPr>
        <w:tab/>
      </w:r>
      <w:r>
        <w:rPr>
          <w:color w:val="000000" w:themeColor="text1"/>
        </w:rPr>
        <w:fldChar w:fldCharType="begin"/>
      </w:r>
      <w:r>
        <w:rPr>
          <w:color w:val="000000" w:themeColor="text1"/>
        </w:rPr>
        <w:instrText xml:space="preserve"> PAGEREF _Toc1623 \h </w:instrText>
      </w:r>
      <w:r>
        <w:rPr>
          <w:color w:val="000000" w:themeColor="text1"/>
        </w:rPr>
        <w:fldChar w:fldCharType="separate"/>
      </w:r>
      <w:r>
        <w:rPr>
          <w:color w:val="000000" w:themeColor="text1"/>
        </w:rPr>
        <w:t xml:space="preserve">12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_Toc2596 </w:instrText>
      </w:r>
      <w:r>
        <w:rPr>
          <w:rFonts w:ascii="Times New Roman" w:hAnsi="Times New Roman" w:eastAsia="黑体" w:cs="Times New Roman"/>
          <w:bCs/>
          <w:color w:val="000000" w:themeColor="text1"/>
        </w:rPr>
        <w:fldChar w:fldCharType="separate"/>
      </w:r>
      <w:r>
        <w:rPr>
          <w:rFonts w:ascii="Times New Roman" w:hAnsi="Times New Roman" w:cs="Times New Roman"/>
          <w:bCs/>
          <w:color w:val="000000" w:themeColor="text1"/>
          <w:szCs w:val="21"/>
          <w:lang w:val="zh-CN"/>
        </w:rPr>
        <w:t xml:space="preserve">6.</w:t>
      </w:r>
      <w:r>
        <w:rPr>
          <w:rFonts w:hint="eastAsia" w:ascii="Times New Roman" w:hAnsi="Times New Roman" w:cs="Times New Roman"/>
          <w:bCs/>
          <w:color w:val="000000" w:themeColor="text1"/>
          <w:szCs w:val="21"/>
          <w:lang w:val="en-US" w:eastAsia="zh-CN"/>
        </w:rPr>
        <w:t xml:space="preserve"> </w:t>
      </w:r>
      <w:r>
        <w:rPr>
          <w:rFonts w:ascii="Times New Roman" w:hAnsi="Times New Roman" w:cs="Times New Roman"/>
          <w:color w:val="000000" w:themeColor="text1"/>
          <w:szCs w:val="21"/>
          <w:lang w:val="zh-CN"/>
        </w:rPr>
        <w:t xml:space="preserve">招标文件构成</w:t>
      </w:r>
      <w:r>
        <w:rPr>
          <w:color w:val="000000" w:themeColor="text1"/>
        </w:rPr>
        <w:tab/>
      </w:r>
      <w:r>
        <w:rPr>
          <w:color w:val="000000" w:themeColor="text1"/>
        </w:rPr>
        <w:fldChar w:fldCharType="begin"/>
      </w:r>
      <w:r>
        <w:rPr>
          <w:color w:val="000000" w:themeColor="text1"/>
        </w:rPr>
        <w:instrText xml:space="preserve"> PAGEREF _Toc2596 \h </w:instrText>
      </w:r>
      <w:r>
        <w:rPr>
          <w:color w:val="000000" w:themeColor="text1"/>
        </w:rPr>
        <w:fldChar w:fldCharType="separate"/>
      </w:r>
      <w:r>
        <w:rPr>
          <w:color w:val="000000" w:themeColor="text1"/>
        </w:rPr>
        <w:t xml:space="preserve">12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_Toc15311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bCs/>
          <w:color w:val="000000" w:themeColor="text1"/>
          <w:szCs w:val="21"/>
          <w:lang w:val="en-US" w:eastAsia="zh-CN"/>
        </w:rPr>
        <w:t xml:space="preserve">7. </w:t>
      </w:r>
      <w:r>
        <w:rPr>
          <w:rFonts w:ascii="Times New Roman" w:hAnsi="Times New Roman" w:eastAsia="宋体" w:cs="Times New Roman"/>
          <w:bCs/>
          <w:color w:val="000000" w:themeColor="text1"/>
          <w:szCs w:val="21"/>
          <w:lang w:val="zh-CN"/>
        </w:rPr>
        <w:t xml:space="preserve">招标文件的澄清、补充或修改</w:t>
      </w:r>
      <w:r>
        <w:rPr>
          <w:color w:val="000000" w:themeColor="text1"/>
        </w:rPr>
        <w:tab/>
      </w:r>
      <w:r>
        <w:rPr>
          <w:color w:val="000000" w:themeColor="text1"/>
        </w:rPr>
        <w:fldChar w:fldCharType="begin"/>
      </w:r>
      <w:r>
        <w:rPr>
          <w:color w:val="000000" w:themeColor="text1"/>
        </w:rPr>
        <w:instrText xml:space="preserve"> PAGEREF _Toc15311 \h </w:instrText>
      </w:r>
      <w:r>
        <w:rPr>
          <w:color w:val="000000" w:themeColor="text1"/>
        </w:rPr>
        <w:fldChar w:fldCharType="separate"/>
      </w:r>
      <w:r>
        <w:rPr>
          <w:color w:val="000000" w:themeColor="text1"/>
        </w:rPr>
        <w:t xml:space="preserve">13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_Toc20233 </w:instrText>
      </w:r>
      <w:r>
        <w:rPr>
          <w:rFonts w:ascii="Times New Roman" w:hAnsi="Times New Roman" w:eastAsia="黑体" w:cs="Times New Roman"/>
          <w:bCs/>
          <w:color w:val="000000" w:themeColor="text1"/>
        </w:rPr>
        <w:fldChar w:fldCharType="separate"/>
      </w:r>
      <w:r>
        <w:rPr>
          <w:rFonts w:ascii="Times New Roman" w:hAnsi="Times New Roman" w:cs="Times New Roman"/>
          <w:bCs/>
          <w:color w:val="000000" w:themeColor="text1"/>
        </w:rPr>
        <w:t xml:space="preserve">三、投标文件的编制</w:t>
      </w:r>
      <w:r>
        <w:rPr>
          <w:color w:val="000000" w:themeColor="text1"/>
        </w:rPr>
        <w:tab/>
      </w:r>
      <w:r>
        <w:rPr>
          <w:color w:val="000000" w:themeColor="text1"/>
        </w:rPr>
        <w:fldChar w:fldCharType="begin"/>
      </w:r>
      <w:r>
        <w:rPr>
          <w:color w:val="000000" w:themeColor="text1"/>
        </w:rPr>
        <w:instrText xml:space="preserve"> PAGEREF _Toc20233 \h </w:instrText>
      </w:r>
      <w:r>
        <w:rPr>
          <w:color w:val="000000" w:themeColor="text1"/>
        </w:rPr>
        <w:fldChar w:fldCharType="separate"/>
      </w:r>
      <w:r>
        <w:rPr>
          <w:color w:val="000000" w:themeColor="text1"/>
        </w:rPr>
        <w:t xml:space="preserve">13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_Toc15958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bCs/>
          <w:color w:val="000000" w:themeColor="text1"/>
          <w:szCs w:val="21"/>
          <w:lang w:val="zh-CN"/>
        </w:rPr>
        <w:t xml:space="preserve">8.</w:t>
      </w:r>
      <w:r>
        <w:rPr>
          <w:rFonts w:hint="eastAsia" w:ascii="Times New Roman" w:hAnsi="Times New Roman" w:eastAsia="宋体" w:cs="Times New Roman"/>
          <w:bCs/>
          <w:color w:val="000000" w:themeColor="text1"/>
          <w:szCs w:val="21"/>
          <w:lang w:val="en-US" w:eastAsia="zh-CN"/>
        </w:rPr>
        <w:t xml:space="preserve"> </w:t>
      </w:r>
      <w:r>
        <w:rPr>
          <w:rFonts w:ascii="Times New Roman" w:hAnsi="Times New Roman" w:eastAsia="宋体" w:cs="Times New Roman"/>
          <w:bCs/>
          <w:color w:val="000000" w:themeColor="text1"/>
          <w:szCs w:val="21"/>
          <w:lang w:val="zh-CN"/>
        </w:rPr>
        <w:t xml:space="preserve">投标文件的语言、计量单位、货币</w:t>
      </w:r>
      <w:r>
        <w:rPr>
          <w:color w:val="000000" w:themeColor="text1"/>
        </w:rPr>
        <w:tab/>
      </w:r>
      <w:r>
        <w:rPr>
          <w:color w:val="000000" w:themeColor="text1"/>
        </w:rPr>
        <w:fldChar w:fldCharType="begin"/>
      </w:r>
      <w:r>
        <w:rPr>
          <w:color w:val="000000" w:themeColor="text1"/>
        </w:rPr>
        <w:instrText xml:space="preserve"> PAGEREF _Toc15958 \h </w:instrText>
      </w:r>
      <w:r>
        <w:rPr>
          <w:color w:val="000000" w:themeColor="text1"/>
        </w:rPr>
        <w:fldChar w:fldCharType="separate"/>
      </w:r>
      <w:r>
        <w:rPr>
          <w:color w:val="000000" w:themeColor="text1"/>
        </w:rPr>
        <w:t xml:space="preserve">13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_Toc20593 </w:instrText>
      </w:r>
      <w:r>
        <w:rPr>
          <w:rFonts w:ascii="Times New Roman" w:hAnsi="Times New Roman" w:eastAsia="黑体" w:cs="Times New Roman"/>
          <w:bCs/>
          <w:color w:val="000000" w:themeColor="text1"/>
        </w:rPr>
        <w:fldChar w:fldCharType="separate"/>
      </w:r>
      <w:r>
        <w:rPr>
          <w:rFonts w:ascii="Times New Roman" w:hAnsi="Times New Roman" w:cs="Times New Roman"/>
          <w:bCs/>
          <w:color w:val="000000" w:themeColor="text1"/>
          <w:szCs w:val="21"/>
        </w:rPr>
        <w:t xml:space="preserve">9.</w:t>
      </w:r>
      <w:r>
        <w:rPr>
          <w:rFonts w:hint="eastAsia" w:ascii="Times New Roman" w:hAnsi="Times New Roman" w:cs="Times New Roman"/>
          <w:bCs/>
          <w:color w:val="000000" w:themeColor="text1"/>
          <w:szCs w:val="21"/>
          <w:lang w:val="en-US" w:eastAsia="zh-CN"/>
        </w:rPr>
        <w:t xml:space="preserve"> </w:t>
      </w:r>
      <w:r>
        <w:rPr>
          <w:rFonts w:ascii="Times New Roman" w:hAnsi="Times New Roman" w:cs="Times New Roman"/>
          <w:color w:val="000000" w:themeColor="text1"/>
          <w:szCs w:val="21"/>
          <w:lang w:val="zh-CN"/>
        </w:rPr>
        <w:t xml:space="preserve">联合体（根据采购项目是否接受联合体投标而定）</w:t>
      </w:r>
      <w:r>
        <w:rPr>
          <w:color w:val="000000" w:themeColor="text1"/>
        </w:rPr>
        <w:tab/>
      </w:r>
      <w:r>
        <w:rPr>
          <w:color w:val="000000" w:themeColor="text1"/>
        </w:rPr>
        <w:fldChar w:fldCharType="begin"/>
      </w:r>
      <w:r>
        <w:rPr>
          <w:color w:val="000000" w:themeColor="text1"/>
        </w:rPr>
        <w:instrText xml:space="preserve"> PAGEREF _Toc20593 \h </w:instrText>
      </w:r>
      <w:r>
        <w:rPr>
          <w:color w:val="000000" w:themeColor="text1"/>
        </w:rPr>
        <w:fldChar w:fldCharType="separate"/>
      </w:r>
      <w:r>
        <w:rPr>
          <w:color w:val="000000" w:themeColor="text1"/>
        </w:rPr>
        <w:t xml:space="preserve">14</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_Toc10571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color w:val="000000" w:themeColor="text1"/>
          <w:szCs w:val="21"/>
          <w:lang w:val="zh-CN"/>
        </w:rPr>
        <w:t xml:space="preserve">10.</w:t>
      </w:r>
      <w:r>
        <w:rPr>
          <w:rFonts w:hint="eastAsia" w:ascii="Times New Roman" w:hAnsi="Times New Roman" w:eastAsia="宋体" w:cs="Times New Roman"/>
          <w:color w:val="000000" w:themeColor="text1"/>
          <w:szCs w:val="21"/>
          <w:lang w:val="en-US" w:eastAsia="zh-CN"/>
        </w:rPr>
        <w:t xml:space="preserve"> </w:t>
      </w:r>
      <w:r>
        <w:rPr>
          <w:rFonts w:ascii="Times New Roman" w:hAnsi="Times New Roman" w:eastAsia="宋体" w:cs="Times New Roman"/>
          <w:color w:val="000000" w:themeColor="text1"/>
          <w:szCs w:val="21"/>
          <w:lang w:val="zh-CN"/>
        </w:rPr>
        <w:t xml:space="preserve">投标文件的组成</w:t>
      </w:r>
      <w:r>
        <w:rPr>
          <w:color w:val="000000" w:themeColor="text1"/>
        </w:rPr>
        <w:tab/>
      </w:r>
      <w:r>
        <w:rPr>
          <w:color w:val="000000" w:themeColor="text1"/>
        </w:rPr>
        <w:fldChar w:fldCharType="begin"/>
      </w:r>
      <w:r>
        <w:rPr>
          <w:color w:val="000000" w:themeColor="text1"/>
        </w:rPr>
        <w:instrText xml:space="preserve"> PAGEREF _Toc10571 \h </w:instrText>
      </w:r>
      <w:r>
        <w:rPr>
          <w:color w:val="000000" w:themeColor="text1"/>
        </w:rPr>
        <w:fldChar w:fldCharType="separate"/>
      </w:r>
      <w:r>
        <w:rPr>
          <w:color w:val="000000" w:themeColor="text1"/>
        </w:rPr>
        <w:t xml:space="preserve">14</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_Toc9135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color w:val="000000" w:themeColor="text1"/>
          <w:szCs w:val="21"/>
          <w:lang w:val="en-US" w:eastAsia="zh-CN"/>
        </w:rPr>
        <w:t xml:space="preserve">11. </w:t>
      </w:r>
      <w:r>
        <w:rPr>
          <w:rFonts w:ascii="Times New Roman" w:hAnsi="Times New Roman" w:eastAsia="宋体" w:cs="Times New Roman"/>
          <w:color w:val="000000" w:themeColor="text1"/>
          <w:szCs w:val="21"/>
          <w:lang w:val="zh-CN"/>
        </w:rPr>
        <w:t xml:space="preserve">投标保证金</w:t>
      </w:r>
      <w:r>
        <w:rPr>
          <w:rFonts w:hint="eastAsia" w:ascii="Times New Roman" w:hAnsi="Times New Roman" w:eastAsia="宋体" w:cs="Times New Roman"/>
          <w:color w:val="000000" w:themeColor="text1"/>
          <w:szCs w:val="21"/>
          <w:lang w:val="zh-CN" w:eastAsia="zh-CN"/>
        </w:rPr>
        <w:t xml:space="preserve">（</w:t>
      </w:r>
      <w:r>
        <w:rPr>
          <w:rFonts w:hint="eastAsia" w:ascii="Times New Roman" w:hAnsi="Times New Roman" w:eastAsia="宋体" w:cs="Times New Roman"/>
          <w:color w:val="000000" w:themeColor="text1"/>
          <w:szCs w:val="21"/>
          <w:lang w:val="en-US" w:eastAsia="zh-CN"/>
        </w:rPr>
        <w:t xml:space="preserve">如有）</w:t>
      </w:r>
      <w:r>
        <w:rPr>
          <w:color w:val="000000" w:themeColor="text1"/>
        </w:rPr>
        <w:tab/>
      </w:r>
      <w:r>
        <w:rPr>
          <w:color w:val="000000" w:themeColor="text1"/>
        </w:rPr>
        <w:fldChar w:fldCharType="begin"/>
      </w:r>
      <w:r>
        <w:rPr>
          <w:color w:val="000000" w:themeColor="text1"/>
        </w:rPr>
        <w:instrText xml:space="preserve"> PAGEREF _Toc9135 \h </w:instrText>
      </w:r>
      <w:r>
        <w:rPr>
          <w:color w:val="000000" w:themeColor="text1"/>
        </w:rPr>
        <w:fldChar w:fldCharType="separate"/>
      </w:r>
      <w:r>
        <w:rPr>
          <w:color w:val="000000" w:themeColor="text1"/>
        </w:rPr>
        <w:t xml:space="preserve">15</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_Toc20058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color w:val="000000" w:themeColor="text1"/>
          <w:szCs w:val="21"/>
          <w:lang w:val="zh-CN"/>
        </w:rPr>
        <w:t xml:space="preserve">12.</w:t>
      </w:r>
      <w:r>
        <w:rPr>
          <w:rFonts w:hint="eastAsia" w:ascii="Times New Roman" w:hAnsi="Times New Roman" w:eastAsia="宋体" w:cs="Times New Roman"/>
          <w:color w:val="000000" w:themeColor="text1"/>
          <w:szCs w:val="21"/>
          <w:lang w:val="en-US" w:eastAsia="zh-CN"/>
        </w:rPr>
        <w:t xml:space="preserve"> </w:t>
      </w:r>
      <w:r>
        <w:rPr>
          <w:rFonts w:ascii="Times New Roman" w:hAnsi="Times New Roman" w:eastAsia="宋体" w:cs="Times New Roman"/>
          <w:color w:val="000000" w:themeColor="text1"/>
          <w:szCs w:val="21"/>
          <w:lang w:val="zh-CN"/>
        </w:rPr>
        <w:t xml:space="preserve">投标文件的有效期</w:t>
      </w:r>
      <w:r>
        <w:rPr>
          <w:color w:val="000000" w:themeColor="text1"/>
        </w:rPr>
        <w:tab/>
      </w:r>
      <w:r>
        <w:rPr>
          <w:color w:val="000000" w:themeColor="text1"/>
        </w:rPr>
        <w:fldChar w:fldCharType="begin"/>
      </w:r>
      <w:r>
        <w:rPr>
          <w:color w:val="000000" w:themeColor="text1"/>
        </w:rPr>
        <w:instrText xml:space="preserve"> PAGEREF _Toc20058 \h </w:instrText>
      </w:r>
      <w:r>
        <w:rPr>
          <w:color w:val="000000" w:themeColor="text1"/>
        </w:rPr>
        <w:fldChar w:fldCharType="separate"/>
      </w:r>
      <w:r>
        <w:rPr>
          <w:color w:val="000000" w:themeColor="text1"/>
        </w:rPr>
        <w:t xml:space="preserve">16</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_Toc18112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color w:val="000000" w:themeColor="text1"/>
          <w:szCs w:val="21"/>
          <w:lang w:val="en-US" w:eastAsia="zh-CN"/>
        </w:rPr>
        <w:t xml:space="preserve">13. </w:t>
      </w:r>
      <w:r>
        <w:rPr>
          <w:rFonts w:ascii="Times New Roman" w:hAnsi="Times New Roman" w:eastAsia="宋体" w:cs="Times New Roman"/>
          <w:color w:val="000000" w:themeColor="text1"/>
          <w:szCs w:val="21"/>
          <w:lang w:val="zh-CN"/>
        </w:rPr>
        <w:t xml:space="preserve">投标文件的签署及其形式</w:t>
      </w:r>
      <w:r>
        <w:rPr>
          <w:color w:val="000000" w:themeColor="text1"/>
        </w:rPr>
        <w:tab/>
      </w:r>
      <w:r>
        <w:rPr>
          <w:color w:val="000000" w:themeColor="text1"/>
        </w:rPr>
        <w:fldChar w:fldCharType="begin"/>
      </w:r>
      <w:r>
        <w:rPr>
          <w:color w:val="000000" w:themeColor="text1"/>
        </w:rPr>
        <w:instrText xml:space="preserve"> PAGEREF _Toc18112 \h </w:instrText>
      </w:r>
      <w:r>
        <w:rPr>
          <w:color w:val="000000" w:themeColor="text1"/>
        </w:rPr>
        <w:fldChar w:fldCharType="separate"/>
      </w:r>
      <w:r>
        <w:rPr>
          <w:color w:val="000000" w:themeColor="text1"/>
        </w:rPr>
        <w:t xml:space="preserve">16</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_Toc25227 </w:instrText>
      </w:r>
      <w:r>
        <w:rPr>
          <w:rFonts w:ascii="Times New Roman" w:hAnsi="Times New Roman" w:eastAsia="黑体" w:cs="Times New Roman"/>
          <w:bCs/>
          <w:color w:val="000000" w:themeColor="text1"/>
        </w:rPr>
        <w:fldChar w:fldCharType="separate"/>
      </w:r>
      <w:r>
        <w:rPr>
          <w:rFonts w:ascii="Times New Roman" w:hAnsi="Times New Roman" w:cs="Times New Roman"/>
          <w:bCs/>
          <w:color w:val="000000" w:themeColor="text1"/>
        </w:rPr>
        <w:t xml:space="preserve">四、投标文件的递交</w:t>
      </w:r>
      <w:r>
        <w:rPr>
          <w:color w:val="000000" w:themeColor="text1"/>
        </w:rPr>
        <w:tab/>
      </w:r>
      <w:r>
        <w:rPr>
          <w:color w:val="000000" w:themeColor="text1"/>
        </w:rPr>
        <w:fldChar w:fldCharType="begin"/>
      </w:r>
      <w:r>
        <w:rPr>
          <w:color w:val="000000" w:themeColor="text1"/>
        </w:rPr>
        <w:instrText xml:space="preserve"> PAGEREF _Toc25227 \h </w:instrText>
      </w:r>
      <w:r>
        <w:rPr>
          <w:color w:val="000000" w:themeColor="text1"/>
        </w:rPr>
        <w:fldChar w:fldCharType="separate"/>
      </w:r>
      <w:r>
        <w:rPr>
          <w:color w:val="000000" w:themeColor="text1"/>
        </w:rPr>
        <w:t xml:space="preserve">16</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_Toc30111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color w:val="000000" w:themeColor="text1"/>
          <w:szCs w:val="21"/>
          <w:lang w:val="en-US" w:eastAsia="zh-CN"/>
        </w:rPr>
        <w:t xml:space="preserve">14.</w:t>
      </w:r>
      <w:r>
        <w:rPr>
          <w:rFonts w:hint="eastAsia" w:ascii="Times New Roman" w:hAnsi="Times New Roman" w:eastAsia="宋体" w:cs="Times New Roman"/>
          <w:color w:val="000000" w:themeColor="text1"/>
          <w:szCs w:val="21"/>
          <w:lang w:val="en-US" w:eastAsia="zh-CN"/>
        </w:rPr>
        <w:t xml:space="preserve"> </w:t>
      </w:r>
      <w:r>
        <w:rPr>
          <w:rFonts w:ascii="Times New Roman" w:hAnsi="Times New Roman" w:eastAsia="宋体" w:cs="Times New Roman"/>
          <w:color w:val="000000" w:themeColor="text1"/>
          <w:szCs w:val="21"/>
          <w:lang w:val="en-US" w:eastAsia="zh-CN"/>
        </w:rPr>
        <w:t xml:space="preserve">投标文件的密封及标记</w:t>
      </w:r>
      <w:r>
        <w:rPr>
          <w:color w:val="000000" w:themeColor="text1"/>
        </w:rPr>
        <w:tab/>
      </w:r>
      <w:r>
        <w:rPr>
          <w:color w:val="000000" w:themeColor="text1"/>
        </w:rPr>
        <w:fldChar w:fldCharType="begin"/>
      </w:r>
      <w:r>
        <w:rPr>
          <w:color w:val="000000" w:themeColor="text1"/>
        </w:rPr>
        <w:instrText xml:space="preserve"> PAGEREF _Toc30111 \h </w:instrText>
      </w:r>
      <w:r>
        <w:rPr>
          <w:color w:val="000000" w:themeColor="text1"/>
        </w:rPr>
        <w:fldChar w:fldCharType="separate"/>
      </w:r>
      <w:r>
        <w:rPr>
          <w:color w:val="000000" w:themeColor="text1"/>
        </w:rPr>
        <w:t xml:space="preserve">16</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_Toc26808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color w:val="000000" w:themeColor="text1"/>
          <w:szCs w:val="21"/>
          <w:lang w:val="en-US" w:eastAsia="zh-CN"/>
        </w:rPr>
        <w:t xml:space="preserve">15. </w:t>
      </w:r>
      <w:r>
        <w:rPr>
          <w:rFonts w:ascii="Times New Roman" w:hAnsi="Times New Roman" w:eastAsia="宋体" w:cs="Times New Roman"/>
          <w:color w:val="000000" w:themeColor="text1"/>
          <w:szCs w:val="21"/>
          <w:lang w:val="en-US" w:eastAsia="zh-CN"/>
        </w:rPr>
        <w:t xml:space="preserve">投标的截止日期</w:t>
      </w:r>
      <w:r>
        <w:rPr>
          <w:color w:val="000000" w:themeColor="text1"/>
        </w:rPr>
        <w:tab/>
      </w:r>
      <w:r>
        <w:rPr>
          <w:color w:val="000000" w:themeColor="text1"/>
        </w:rPr>
        <w:fldChar w:fldCharType="begin"/>
      </w:r>
      <w:r>
        <w:rPr>
          <w:color w:val="000000" w:themeColor="text1"/>
        </w:rPr>
        <w:instrText xml:space="preserve"> PAGEREF _Toc26808 \h </w:instrText>
      </w:r>
      <w:r>
        <w:rPr>
          <w:color w:val="000000" w:themeColor="text1"/>
        </w:rPr>
        <w:fldChar w:fldCharType="separate"/>
      </w:r>
      <w:r>
        <w:rPr>
          <w:color w:val="000000" w:themeColor="text1"/>
        </w:rPr>
        <w:t xml:space="preserve">17</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_Toc11107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color w:val="000000" w:themeColor="text1"/>
          <w:szCs w:val="21"/>
          <w:lang w:val="en-US" w:eastAsia="zh-CN"/>
        </w:rPr>
        <w:t xml:space="preserve">16. </w:t>
      </w:r>
      <w:r>
        <w:rPr>
          <w:rFonts w:ascii="Times New Roman" w:hAnsi="Times New Roman" w:eastAsia="宋体" w:cs="Times New Roman"/>
          <w:color w:val="000000" w:themeColor="text1"/>
          <w:szCs w:val="21"/>
          <w:lang w:val="en-US" w:eastAsia="zh-CN"/>
        </w:rPr>
        <w:t xml:space="preserve">迟交的投标文件</w:t>
      </w:r>
      <w:r>
        <w:rPr>
          <w:color w:val="000000" w:themeColor="text1"/>
        </w:rPr>
        <w:tab/>
      </w:r>
      <w:r>
        <w:rPr>
          <w:color w:val="000000" w:themeColor="text1"/>
        </w:rPr>
        <w:fldChar w:fldCharType="begin"/>
      </w:r>
      <w:r>
        <w:rPr>
          <w:color w:val="000000" w:themeColor="text1"/>
        </w:rPr>
        <w:instrText xml:space="preserve"> PAGEREF _Toc11107 \h </w:instrText>
      </w:r>
      <w:r>
        <w:rPr>
          <w:color w:val="000000" w:themeColor="text1"/>
        </w:rPr>
        <w:fldChar w:fldCharType="separate"/>
      </w:r>
      <w:r>
        <w:rPr>
          <w:color w:val="000000" w:themeColor="text1"/>
        </w:rPr>
        <w:t xml:space="preserve">17</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_Toc27823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color w:val="000000" w:themeColor="text1"/>
          <w:szCs w:val="21"/>
          <w:lang w:val="en-US" w:eastAsia="zh-CN"/>
        </w:rPr>
        <w:t xml:space="preserve">17. </w:t>
      </w:r>
      <w:r>
        <w:rPr>
          <w:rFonts w:ascii="Times New Roman" w:hAnsi="Times New Roman" w:eastAsia="宋体" w:cs="Times New Roman"/>
          <w:color w:val="000000" w:themeColor="text1"/>
          <w:szCs w:val="21"/>
          <w:lang w:val="en-US" w:eastAsia="zh-CN"/>
        </w:rPr>
        <w:t xml:space="preserve">投标文件的修改或撤回</w:t>
      </w:r>
      <w:r>
        <w:rPr>
          <w:color w:val="000000" w:themeColor="text1"/>
        </w:rPr>
        <w:tab/>
      </w:r>
      <w:r>
        <w:rPr>
          <w:color w:val="000000" w:themeColor="text1"/>
        </w:rPr>
        <w:fldChar w:fldCharType="begin"/>
      </w:r>
      <w:r>
        <w:rPr>
          <w:color w:val="000000" w:themeColor="text1"/>
        </w:rPr>
        <w:instrText xml:space="preserve"> PAGEREF _Toc27823 \h </w:instrText>
      </w:r>
      <w:r>
        <w:rPr>
          <w:color w:val="000000" w:themeColor="text1"/>
        </w:rPr>
        <w:fldChar w:fldCharType="separate"/>
      </w:r>
      <w:r>
        <w:rPr>
          <w:color w:val="000000" w:themeColor="text1"/>
        </w:rPr>
        <w:t xml:space="preserve">17</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_Toc13646 </w:instrText>
      </w:r>
      <w:r>
        <w:rPr>
          <w:rFonts w:ascii="Times New Roman" w:hAnsi="Times New Roman" w:eastAsia="黑体" w:cs="Times New Roman"/>
          <w:bCs/>
          <w:color w:val="000000" w:themeColor="text1"/>
        </w:rPr>
        <w:fldChar w:fldCharType="separate"/>
      </w:r>
      <w:r>
        <w:rPr>
          <w:rFonts w:ascii="Times New Roman" w:hAnsi="Times New Roman" w:cs="Times New Roman"/>
          <w:bCs/>
          <w:color w:val="000000" w:themeColor="text1"/>
        </w:rPr>
        <w:t xml:space="preserve">五、开标与评标</w:t>
      </w:r>
      <w:r>
        <w:rPr>
          <w:color w:val="000000" w:themeColor="text1"/>
        </w:rPr>
        <w:tab/>
      </w:r>
      <w:r>
        <w:rPr>
          <w:color w:val="000000" w:themeColor="text1"/>
        </w:rPr>
        <w:fldChar w:fldCharType="begin"/>
      </w:r>
      <w:r>
        <w:rPr>
          <w:color w:val="000000" w:themeColor="text1"/>
        </w:rPr>
        <w:instrText xml:space="preserve"> PAGEREF _Toc13646 \h </w:instrText>
      </w:r>
      <w:r>
        <w:rPr>
          <w:color w:val="000000" w:themeColor="text1"/>
        </w:rPr>
        <w:fldChar w:fldCharType="separate"/>
      </w:r>
      <w:r>
        <w:rPr>
          <w:color w:val="000000" w:themeColor="text1"/>
        </w:rPr>
        <w:t xml:space="preserve">17</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_Toc31898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color w:val="000000" w:themeColor="text1"/>
          <w:szCs w:val="21"/>
          <w:lang w:val="en-US" w:eastAsia="zh-CN"/>
        </w:rPr>
        <w:t xml:space="preserve">18.</w:t>
      </w:r>
      <w:r>
        <w:rPr>
          <w:rFonts w:hint="eastAsia" w:ascii="Times New Roman" w:hAnsi="Times New Roman" w:eastAsia="宋体" w:cs="Times New Roman"/>
          <w:color w:val="000000" w:themeColor="text1"/>
          <w:szCs w:val="21"/>
          <w:lang w:val="en-US" w:eastAsia="zh-CN"/>
        </w:rPr>
        <w:t xml:space="preserve"> </w:t>
      </w:r>
      <w:r>
        <w:rPr>
          <w:rFonts w:ascii="Times New Roman" w:hAnsi="Times New Roman" w:eastAsia="宋体" w:cs="Times New Roman"/>
          <w:color w:val="000000" w:themeColor="text1"/>
          <w:szCs w:val="21"/>
          <w:lang w:val="en-US" w:eastAsia="zh-CN"/>
        </w:rPr>
        <w:t xml:space="preserve">开标</w:t>
      </w:r>
      <w:r>
        <w:rPr>
          <w:color w:val="000000" w:themeColor="text1"/>
        </w:rPr>
        <w:tab/>
      </w:r>
      <w:r>
        <w:rPr>
          <w:color w:val="000000" w:themeColor="text1"/>
        </w:rPr>
        <w:fldChar w:fldCharType="begin"/>
      </w:r>
      <w:r>
        <w:rPr>
          <w:color w:val="000000" w:themeColor="text1"/>
        </w:rPr>
        <w:instrText xml:space="preserve"> PAGEREF _Toc31898 \h </w:instrText>
      </w:r>
      <w:r>
        <w:rPr>
          <w:color w:val="000000" w:themeColor="text1"/>
        </w:rPr>
        <w:fldChar w:fldCharType="separate"/>
      </w:r>
      <w:r>
        <w:rPr>
          <w:color w:val="000000" w:themeColor="text1"/>
        </w:rPr>
        <w:t xml:space="preserve">17</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_Toc12072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color w:val="000000" w:themeColor="text1"/>
          <w:szCs w:val="21"/>
          <w:lang w:val="en-US" w:eastAsia="zh-CN"/>
        </w:rPr>
        <w:t xml:space="preserve">19.</w:t>
      </w:r>
      <w:r>
        <w:rPr>
          <w:rFonts w:hint="eastAsia" w:ascii="Times New Roman" w:hAnsi="Times New Roman" w:eastAsia="宋体" w:cs="Times New Roman"/>
          <w:color w:val="000000" w:themeColor="text1"/>
          <w:szCs w:val="21"/>
          <w:lang w:val="en-US" w:eastAsia="zh-CN"/>
        </w:rPr>
        <w:t xml:space="preserve"> </w:t>
      </w:r>
      <w:r>
        <w:rPr>
          <w:rFonts w:ascii="Times New Roman" w:hAnsi="Times New Roman" w:eastAsia="宋体" w:cs="Times New Roman"/>
          <w:color w:val="000000" w:themeColor="text1"/>
          <w:szCs w:val="21"/>
          <w:lang w:val="en-US" w:eastAsia="zh-CN"/>
        </w:rPr>
        <w:t xml:space="preserve">评标组织</w:t>
      </w:r>
      <w:r>
        <w:rPr>
          <w:color w:val="000000" w:themeColor="text1"/>
        </w:rPr>
        <w:tab/>
      </w:r>
      <w:r>
        <w:rPr>
          <w:color w:val="000000" w:themeColor="text1"/>
        </w:rPr>
        <w:fldChar w:fldCharType="begin"/>
      </w:r>
      <w:r>
        <w:rPr>
          <w:color w:val="000000" w:themeColor="text1"/>
        </w:rPr>
        <w:instrText xml:space="preserve"> PAGEREF _Toc12072 \h </w:instrText>
      </w:r>
      <w:r>
        <w:rPr>
          <w:color w:val="000000" w:themeColor="text1"/>
        </w:rPr>
        <w:fldChar w:fldCharType="separate"/>
      </w:r>
      <w:r>
        <w:rPr>
          <w:color w:val="000000" w:themeColor="text1"/>
        </w:rPr>
        <w:t xml:space="preserve">18</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_Toc31324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bCs/>
          <w:color w:val="000000" w:themeColor="text1"/>
          <w:szCs w:val="21"/>
          <w:lang w:val="en-US" w:eastAsia="zh-CN"/>
        </w:rPr>
        <w:t xml:space="preserve">20. </w:t>
      </w:r>
      <w:r>
        <w:rPr>
          <w:rFonts w:ascii="Times New Roman" w:hAnsi="Times New Roman" w:eastAsia="宋体" w:cs="Times New Roman"/>
          <w:bCs/>
          <w:color w:val="000000" w:themeColor="text1"/>
          <w:szCs w:val="21"/>
        </w:rPr>
        <w:t xml:space="preserve">对投标文件的资格性审查和符合性审查</w:t>
      </w:r>
      <w:r>
        <w:rPr>
          <w:color w:val="000000" w:themeColor="text1"/>
        </w:rPr>
        <w:tab/>
      </w:r>
      <w:r>
        <w:rPr>
          <w:color w:val="000000" w:themeColor="text1"/>
        </w:rPr>
        <w:fldChar w:fldCharType="begin"/>
      </w:r>
      <w:r>
        <w:rPr>
          <w:color w:val="000000" w:themeColor="text1"/>
        </w:rPr>
        <w:instrText xml:space="preserve"> PAGEREF _Toc31324 \h </w:instrText>
      </w:r>
      <w:r>
        <w:rPr>
          <w:color w:val="000000" w:themeColor="text1"/>
        </w:rPr>
        <w:fldChar w:fldCharType="separate"/>
      </w:r>
      <w:r>
        <w:rPr>
          <w:color w:val="000000" w:themeColor="text1"/>
        </w:rPr>
        <w:t xml:space="preserve">18</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_Toc15260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bCs/>
          <w:color w:val="000000" w:themeColor="text1"/>
          <w:szCs w:val="21"/>
          <w:lang w:val="en-US" w:eastAsia="zh-CN"/>
        </w:rPr>
        <w:t xml:space="preserve">21. </w:t>
      </w:r>
      <w:r>
        <w:rPr>
          <w:rFonts w:ascii="Times New Roman" w:hAnsi="Times New Roman" w:eastAsia="宋体" w:cs="Times New Roman"/>
          <w:bCs/>
          <w:color w:val="000000" w:themeColor="text1"/>
          <w:szCs w:val="21"/>
        </w:rPr>
        <w:t xml:space="preserve">投标文件的澄清</w:t>
      </w:r>
      <w:r>
        <w:rPr>
          <w:color w:val="000000" w:themeColor="text1"/>
        </w:rPr>
        <w:tab/>
      </w:r>
      <w:r>
        <w:rPr>
          <w:color w:val="000000" w:themeColor="text1"/>
        </w:rPr>
        <w:fldChar w:fldCharType="begin"/>
      </w:r>
      <w:r>
        <w:rPr>
          <w:color w:val="000000" w:themeColor="text1"/>
        </w:rPr>
        <w:instrText xml:space="preserve"> PAGEREF _Toc15260 \h </w:instrText>
      </w:r>
      <w:r>
        <w:rPr>
          <w:color w:val="000000" w:themeColor="text1"/>
        </w:rPr>
        <w:fldChar w:fldCharType="separate"/>
      </w:r>
      <w:r>
        <w:rPr>
          <w:color w:val="000000" w:themeColor="text1"/>
        </w:rPr>
        <w:t xml:space="preserve">20</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_Toc27896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bCs/>
          <w:color w:val="000000" w:themeColor="text1"/>
          <w:szCs w:val="21"/>
          <w:lang w:val="en-US" w:eastAsia="zh-CN"/>
        </w:rPr>
        <w:t xml:space="preserve">22. </w:t>
      </w:r>
      <w:r>
        <w:rPr>
          <w:rFonts w:ascii="Times New Roman" w:hAnsi="Times New Roman" w:eastAsia="宋体" w:cs="Times New Roman"/>
          <w:bCs/>
          <w:color w:val="000000" w:themeColor="text1"/>
          <w:szCs w:val="21"/>
        </w:rPr>
        <w:t xml:space="preserve">对投标文件的详细评审</w:t>
      </w:r>
      <w:r>
        <w:rPr>
          <w:color w:val="000000" w:themeColor="text1"/>
        </w:rPr>
        <w:tab/>
      </w:r>
      <w:r>
        <w:rPr>
          <w:color w:val="000000" w:themeColor="text1"/>
        </w:rPr>
        <w:fldChar w:fldCharType="begin"/>
      </w:r>
      <w:r>
        <w:rPr>
          <w:color w:val="000000" w:themeColor="text1"/>
        </w:rPr>
        <w:instrText xml:space="preserve"> PAGEREF _Toc27896 \h </w:instrText>
      </w:r>
      <w:r>
        <w:rPr>
          <w:color w:val="000000" w:themeColor="text1"/>
        </w:rPr>
        <w:fldChar w:fldCharType="separate"/>
      </w:r>
      <w:r>
        <w:rPr>
          <w:color w:val="000000" w:themeColor="text1"/>
        </w:rPr>
        <w:t xml:space="preserve">20</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_Toc8317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bCs/>
          <w:color w:val="000000" w:themeColor="text1"/>
          <w:szCs w:val="21"/>
          <w:lang w:val="en-US" w:eastAsia="zh-CN"/>
        </w:rPr>
        <w:t xml:space="preserve">23. </w:t>
      </w:r>
      <w:r>
        <w:rPr>
          <w:rFonts w:ascii="Times New Roman" w:hAnsi="Times New Roman" w:eastAsia="宋体" w:cs="Times New Roman"/>
          <w:bCs/>
          <w:color w:val="000000" w:themeColor="text1"/>
          <w:szCs w:val="21"/>
          <w:lang w:val="en-US" w:eastAsia="zh-CN"/>
        </w:rPr>
        <w:t xml:space="preserve">评标过程的保密与公正</w:t>
      </w:r>
      <w:r>
        <w:rPr>
          <w:color w:val="000000" w:themeColor="text1"/>
        </w:rPr>
        <w:tab/>
      </w:r>
      <w:r>
        <w:rPr>
          <w:color w:val="000000" w:themeColor="text1"/>
        </w:rPr>
        <w:fldChar w:fldCharType="begin"/>
      </w:r>
      <w:r>
        <w:rPr>
          <w:color w:val="000000" w:themeColor="text1"/>
        </w:rPr>
        <w:instrText xml:space="preserve"> PAGEREF _Toc8317 \h </w:instrText>
      </w:r>
      <w:r>
        <w:rPr>
          <w:color w:val="000000" w:themeColor="text1"/>
        </w:rPr>
        <w:fldChar w:fldCharType="separate"/>
      </w:r>
      <w:r>
        <w:rPr>
          <w:color w:val="000000" w:themeColor="text1"/>
        </w:rPr>
        <w:t xml:space="preserve">21</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_Toc31315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bCs/>
          <w:color w:val="000000" w:themeColor="text1"/>
          <w:szCs w:val="21"/>
          <w:lang w:val="en-US" w:eastAsia="zh-CN"/>
        </w:rPr>
        <w:t xml:space="preserve">24.</w:t>
      </w:r>
      <w:r>
        <w:rPr>
          <w:rFonts w:hint="eastAsia" w:ascii="Times New Roman" w:hAnsi="Times New Roman" w:eastAsia="宋体" w:cs="Times New Roman"/>
          <w:bCs/>
          <w:color w:val="000000" w:themeColor="text1"/>
          <w:szCs w:val="21"/>
          <w:lang w:val="en-US" w:eastAsia="zh-CN"/>
        </w:rPr>
        <w:t xml:space="preserve"> </w:t>
      </w:r>
      <w:r>
        <w:rPr>
          <w:rFonts w:ascii="Times New Roman" w:hAnsi="Times New Roman" w:eastAsia="宋体" w:cs="Times New Roman"/>
          <w:bCs/>
          <w:color w:val="000000" w:themeColor="text1"/>
          <w:szCs w:val="21"/>
          <w:lang w:val="en-US" w:eastAsia="zh-CN"/>
        </w:rPr>
        <w:t xml:space="preserve">无效投标条款和废标条款</w:t>
      </w:r>
      <w:r>
        <w:rPr>
          <w:color w:val="000000" w:themeColor="text1"/>
        </w:rPr>
        <w:tab/>
      </w:r>
      <w:r>
        <w:rPr>
          <w:color w:val="000000" w:themeColor="text1"/>
        </w:rPr>
        <w:fldChar w:fldCharType="begin"/>
      </w:r>
      <w:r>
        <w:rPr>
          <w:color w:val="000000" w:themeColor="text1"/>
        </w:rPr>
        <w:instrText xml:space="preserve"> PAGEREF _Toc31315 \h </w:instrText>
      </w:r>
      <w:r>
        <w:rPr>
          <w:color w:val="000000" w:themeColor="text1"/>
        </w:rPr>
        <w:fldChar w:fldCharType="separate"/>
      </w:r>
      <w:r>
        <w:rPr>
          <w:color w:val="000000" w:themeColor="text1"/>
        </w:rPr>
        <w:t xml:space="preserve">21</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_Toc28177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bCs/>
          <w:color w:val="000000" w:themeColor="text1"/>
          <w:szCs w:val="21"/>
          <w:lang w:val="en-US" w:eastAsia="zh-CN"/>
        </w:rPr>
        <w:t xml:space="preserve">25.</w:t>
      </w:r>
      <w:r>
        <w:rPr>
          <w:rFonts w:hint="eastAsia" w:ascii="Times New Roman" w:hAnsi="Times New Roman" w:eastAsia="宋体" w:cs="Times New Roman"/>
          <w:bCs/>
          <w:color w:val="000000" w:themeColor="text1"/>
          <w:szCs w:val="21"/>
          <w:lang w:val="en-US" w:eastAsia="zh-CN"/>
        </w:rPr>
        <w:t xml:space="preserve"> </w:t>
      </w:r>
      <w:r>
        <w:rPr>
          <w:rFonts w:ascii="Times New Roman" w:hAnsi="Times New Roman" w:eastAsia="宋体" w:cs="Times New Roman"/>
          <w:bCs/>
          <w:color w:val="000000" w:themeColor="text1"/>
          <w:szCs w:val="21"/>
          <w:lang w:val="en-US" w:eastAsia="zh-CN"/>
        </w:rPr>
        <w:t xml:space="preserve">投标截止时间结束参加投标的供应商不足三家的处理</w:t>
      </w:r>
      <w:r>
        <w:rPr>
          <w:color w:val="000000" w:themeColor="text1"/>
        </w:rPr>
        <w:tab/>
      </w:r>
      <w:r>
        <w:rPr>
          <w:color w:val="000000" w:themeColor="text1"/>
        </w:rPr>
        <w:fldChar w:fldCharType="begin"/>
      </w:r>
      <w:r>
        <w:rPr>
          <w:color w:val="000000" w:themeColor="text1"/>
        </w:rPr>
        <w:instrText xml:space="preserve"> PAGEREF _Toc28177 \h </w:instrText>
      </w:r>
      <w:r>
        <w:rPr>
          <w:color w:val="000000" w:themeColor="text1"/>
        </w:rPr>
        <w:fldChar w:fldCharType="separate"/>
      </w:r>
      <w:r>
        <w:rPr>
          <w:color w:val="000000" w:themeColor="text1"/>
        </w:rPr>
        <w:t xml:space="preserve">22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_Toc13252 </w:instrText>
      </w:r>
      <w:r>
        <w:rPr>
          <w:rFonts w:ascii="Times New Roman" w:hAnsi="Times New Roman" w:eastAsia="黑体" w:cs="Times New Roman"/>
          <w:bCs/>
          <w:color w:val="000000" w:themeColor="text1"/>
        </w:rPr>
        <w:fldChar w:fldCharType="separate"/>
      </w:r>
      <w:r>
        <w:rPr>
          <w:rFonts w:ascii="Times New Roman" w:hAnsi="Times New Roman" w:cs="Times New Roman"/>
          <w:bCs/>
          <w:color w:val="000000" w:themeColor="text1"/>
        </w:rPr>
        <w:t xml:space="preserve">六、授标</w:t>
      </w:r>
      <w:r>
        <w:rPr>
          <w:color w:val="000000" w:themeColor="text1"/>
        </w:rPr>
        <w:tab/>
      </w:r>
      <w:r>
        <w:rPr>
          <w:color w:val="000000" w:themeColor="text1"/>
        </w:rPr>
        <w:fldChar w:fldCharType="begin"/>
      </w:r>
      <w:r>
        <w:rPr>
          <w:color w:val="000000" w:themeColor="text1"/>
        </w:rPr>
        <w:instrText xml:space="preserve"> PAGEREF _Toc13252 \h </w:instrText>
      </w:r>
      <w:r>
        <w:rPr>
          <w:color w:val="000000" w:themeColor="text1"/>
        </w:rPr>
        <w:fldChar w:fldCharType="separate"/>
      </w:r>
      <w:r>
        <w:rPr>
          <w:color w:val="000000" w:themeColor="text1"/>
        </w:rPr>
        <w:t xml:space="preserve">22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_Toc20951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bCs/>
          <w:color w:val="000000" w:themeColor="text1"/>
          <w:szCs w:val="21"/>
          <w:lang w:val="en-US" w:eastAsia="zh-CN"/>
        </w:rPr>
        <w:t xml:space="preserve">26.</w:t>
      </w:r>
      <w:r>
        <w:rPr>
          <w:rFonts w:hint="eastAsia" w:ascii="Times New Roman" w:hAnsi="Times New Roman" w:eastAsia="宋体" w:cs="Times New Roman"/>
          <w:bCs/>
          <w:color w:val="000000" w:themeColor="text1"/>
          <w:szCs w:val="21"/>
          <w:lang w:val="en-US" w:eastAsia="zh-CN"/>
        </w:rPr>
        <w:t xml:space="preserve"> </w:t>
      </w:r>
      <w:r>
        <w:rPr>
          <w:rFonts w:ascii="Times New Roman" w:hAnsi="Times New Roman" w:eastAsia="宋体" w:cs="Times New Roman"/>
          <w:bCs/>
          <w:color w:val="000000" w:themeColor="text1"/>
          <w:szCs w:val="21"/>
          <w:lang w:val="en-US" w:eastAsia="zh-CN"/>
        </w:rPr>
        <w:t xml:space="preserve">确定中标供应商</w:t>
      </w:r>
      <w:r>
        <w:rPr>
          <w:color w:val="000000" w:themeColor="text1"/>
        </w:rPr>
        <w:tab/>
      </w:r>
      <w:r>
        <w:rPr>
          <w:color w:val="000000" w:themeColor="text1"/>
        </w:rPr>
        <w:fldChar w:fldCharType="begin"/>
      </w:r>
      <w:r>
        <w:rPr>
          <w:color w:val="000000" w:themeColor="text1"/>
        </w:rPr>
        <w:instrText xml:space="preserve"> PAGEREF _Toc20951 \h </w:instrText>
      </w:r>
      <w:r>
        <w:rPr>
          <w:color w:val="000000" w:themeColor="text1"/>
        </w:rPr>
        <w:fldChar w:fldCharType="separate"/>
      </w:r>
      <w:r>
        <w:rPr>
          <w:color w:val="000000" w:themeColor="text1"/>
        </w:rPr>
        <w:t xml:space="preserve">22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_Toc29769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bCs/>
          <w:color w:val="000000" w:themeColor="text1"/>
          <w:szCs w:val="21"/>
          <w:lang w:val="en-US" w:eastAsia="zh-CN"/>
        </w:rPr>
        <w:t xml:space="preserve">27.</w:t>
      </w:r>
      <w:r>
        <w:rPr>
          <w:rFonts w:hint="eastAsia" w:ascii="Times New Roman" w:hAnsi="Times New Roman" w:eastAsia="宋体" w:cs="Times New Roman"/>
          <w:bCs/>
          <w:color w:val="000000" w:themeColor="text1"/>
          <w:szCs w:val="21"/>
          <w:lang w:val="en-US" w:eastAsia="zh-CN"/>
        </w:rPr>
        <w:t xml:space="preserve"> </w:t>
      </w:r>
      <w:r>
        <w:rPr>
          <w:rFonts w:ascii="Times New Roman" w:hAnsi="Times New Roman" w:eastAsia="宋体" w:cs="Times New Roman"/>
          <w:bCs/>
          <w:color w:val="000000" w:themeColor="text1"/>
          <w:szCs w:val="21"/>
          <w:lang w:val="en-US" w:eastAsia="zh-CN"/>
        </w:rPr>
        <w:t xml:space="preserve">中标的通知</w:t>
      </w:r>
      <w:r>
        <w:rPr>
          <w:color w:val="000000" w:themeColor="text1"/>
        </w:rPr>
        <w:tab/>
      </w:r>
      <w:r>
        <w:rPr>
          <w:color w:val="000000" w:themeColor="text1"/>
        </w:rPr>
        <w:fldChar w:fldCharType="begin"/>
      </w:r>
      <w:r>
        <w:rPr>
          <w:color w:val="000000" w:themeColor="text1"/>
        </w:rPr>
        <w:instrText xml:space="preserve"> PAGEREF _Toc29769 \h </w:instrText>
      </w:r>
      <w:r>
        <w:rPr>
          <w:color w:val="000000" w:themeColor="text1"/>
        </w:rPr>
        <w:fldChar w:fldCharType="separate"/>
      </w:r>
      <w:r>
        <w:rPr>
          <w:color w:val="000000" w:themeColor="text1"/>
        </w:rPr>
        <w:t xml:space="preserve">23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_Toc30822 </w:instrText>
      </w:r>
      <w:r>
        <w:rPr>
          <w:rFonts w:ascii="Times New Roman" w:hAnsi="Times New Roman" w:eastAsia="黑体" w:cs="Times New Roman"/>
          <w:bCs/>
          <w:color w:val="000000" w:themeColor="text1"/>
        </w:rPr>
        <w:fldChar w:fldCharType="separate"/>
      </w:r>
      <w:r>
        <w:rPr>
          <w:rFonts w:hint="eastAsia" w:ascii="Times New Roman" w:hAnsi="Times New Roman" w:eastAsia="宋体" w:cs="Times New Roman"/>
          <w:bCs/>
          <w:color w:val="000000" w:themeColor="text1"/>
          <w:szCs w:val="21"/>
          <w:lang w:val="en-US" w:eastAsia="zh-CN"/>
        </w:rPr>
        <w:t xml:space="preserve">28. </w:t>
      </w:r>
      <w:r>
        <w:rPr>
          <w:rFonts w:ascii="Times New Roman" w:hAnsi="Times New Roman" w:eastAsia="宋体" w:cs="Times New Roman"/>
          <w:bCs/>
          <w:color w:val="000000" w:themeColor="text1"/>
          <w:szCs w:val="21"/>
        </w:rPr>
        <w:t xml:space="preserve">签订合同</w:t>
      </w:r>
      <w:r>
        <w:rPr>
          <w:color w:val="000000" w:themeColor="text1"/>
        </w:rPr>
        <w:tab/>
      </w:r>
      <w:r>
        <w:rPr>
          <w:color w:val="000000" w:themeColor="text1"/>
        </w:rPr>
        <w:fldChar w:fldCharType="begin"/>
      </w:r>
      <w:r>
        <w:rPr>
          <w:color w:val="000000" w:themeColor="text1"/>
        </w:rPr>
        <w:instrText xml:space="preserve"> PAGEREF _Toc30822 \h </w:instrText>
      </w:r>
      <w:r>
        <w:rPr>
          <w:color w:val="000000" w:themeColor="text1"/>
        </w:rPr>
        <w:fldChar w:fldCharType="separate"/>
      </w:r>
      <w:r>
        <w:rPr>
          <w:color w:val="000000" w:themeColor="text1"/>
        </w:rPr>
        <w:t xml:space="preserve">23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_Toc17765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bCs/>
          <w:color w:val="000000" w:themeColor="text1"/>
          <w:szCs w:val="21"/>
          <w:lang w:val="en-US" w:eastAsia="zh-CN"/>
        </w:rPr>
        <w:t xml:space="preserve">29.</w:t>
      </w:r>
      <w:r>
        <w:rPr>
          <w:rFonts w:hint="eastAsia" w:ascii="Times New Roman" w:hAnsi="Times New Roman" w:eastAsia="宋体" w:cs="Times New Roman"/>
          <w:bCs/>
          <w:color w:val="000000" w:themeColor="text1"/>
          <w:szCs w:val="21"/>
          <w:lang w:val="en-US" w:eastAsia="zh-CN"/>
        </w:rPr>
        <w:t xml:space="preserve"> </w:t>
      </w:r>
      <w:r>
        <w:rPr>
          <w:rFonts w:ascii="Times New Roman" w:hAnsi="Times New Roman" w:eastAsia="宋体" w:cs="Times New Roman"/>
          <w:bCs/>
          <w:color w:val="000000" w:themeColor="text1"/>
          <w:szCs w:val="21"/>
          <w:lang w:val="en-US" w:eastAsia="zh-CN"/>
        </w:rPr>
        <w:t xml:space="preserve">招标代理服务费</w:t>
      </w:r>
      <w:r>
        <w:rPr>
          <w:color w:val="000000" w:themeColor="text1"/>
        </w:rPr>
        <w:tab/>
      </w:r>
      <w:r>
        <w:rPr>
          <w:color w:val="000000" w:themeColor="text1"/>
        </w:rPr>
        <w:fldChar w:fldCharType="begin"/>
      </w:r>
      <w:r>
        <w:rPr>
          <w:color w:val="000000" w:themeColor="text1"/>
        </w:rPr>
        <w:instrText xml:space="preserve"> PAGEREF _Toc17765 \h </w:instrText>
      </w:r>
      <w:r>
        <w:rPr>
          <w:color w:val="000000" w:themeColor="text1"/>
        </w:rPr>
        <w:fldChar w:fldCharType="separate"/>
      </w:r>
      <w:r>
        <w:rPr>
          <w:color w:val="000000" w:themeColor="text1"/>
        </w:rPr>
        <w:t xml:space="preserve">23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_Toc16212 </w:instrText>
      </w:r>
      <w:r>
        <w:rPr>
          <w:rFonts w:ascii="Times New Roman" w:hAnsi="Times New Roman" w:eastAsia="黑体" w:cs="Times New Roman"/>
          <w:bCs/>
          <w:color w:val="000000" w:themeColor="text1"/>
        </w:rPr>
        <w:fldChar w:fldCharType="separate"/>
      </w:r>
      <w:r>
        <w:rPr>
          <w:rFonts w:ascii="Times New Roman" w:hAnsi="Times New Roman" w:cs="Times New Roman"/>
          <w:bCs/>
          <w:color w:val="000000" w:themeColor="text1"/>
        </w:rPr>
        <w:t xml:space="preserve">七、质疑</w:t>
      </w:r>
      <w:r>
        <w:rPr>
          <w:color w:val="000000" w:themeColor="text1"/>
        </w:rPr>
        <w:tab/>
      </w:r>
      <w:r>
        <w:rPr>
          <w:color w:val="000000" w:themeColor="text1"/>
        </w:rPr>
        <w:fldChar w:fldCharType="begin"/>
      </w:r>
      <w:r>
        <w:rPr>
          <w:color w:val="000000" w:themeColor="text1"/>
        </w:rPr>
        <w:instrText xml:space="preserve"> PAGEREF _Toc16212 \h </w:instrText>
      </w:r>
      <w:r>
        <w:rPr>
          <w:color w:val="000000" w:themeColor="text1"/>
        </w:rPr>
        <w:fldChar w:fldCharType="separate"/>
      </w:r>
      <w:r>
        <w:rPr>
          <w:color w:val="000000" w:themeColor="text1"/>
        </w:rPr>
        <w:t xml:space="preserve">23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_Toc10227 </w:instrText>
      </w:r>
      <w:r>
        <w:rPr>
          <w:rFonts w:ascii="Times New Roman" w:hAnsi="Times New Roman" w:eastAsia="黑体" w:cs="Times New Roman"/>
          <w:bCs/>
          <w:color w:val="000000" w:themeColor="text1"/>
        </w:rPr>
        <w:fldChar w:fldCharType="separate"/>
      </w:r>
      <w:r>
        <w:rPr>
          <w:rFonts w:ascii="Times New Roman" w:hAnsi="Times New Roman" w:eastAsia="宋体" w:cs="Times New Roman"/>
          <w:bCs/>
          <w:color w:val="000000" w:themeColor="text1"/>
          <w:szCs w:val="21"/>
          <w:lang w:val="en-US" w:eastAsia="zh-CN"/>
        </w:rPr>
        <w:t xml:space="preserve">30</w:t>
      </w:r>
      <w:r>
        <w:rPr>
          <w:rFonts w:hint="eastAsia" w:ascii="Times New Roman" w:hAnsi="Times New Roman" w:eastAsia="宋体" w:cs="Times New Roman"/>
          <w:bCs/>
          <w:color w:val="000000" w:themeColor="text1"/>
          <w:szCs w:val="21"/>
          <w:lang w:val="en-US" w:eastAsia="zh-CN"/>
        </w:rPr>
        <w:t xml:space="preserve">. </w:t>
      </w:r>
      <w:r>
        <w:rPr>
          <w:rFonts w:ascii="Times New Roman" w:hAnsi="Times New Roman" w:eastAsia="宋体" w:cs="Times New Roman"/>
          <w:bCs/>
          <w:color w:val="000000" w:themeColor="text1"/>
          <w:szCs w:val="21"/>
          <w:lang w:val="en-US" w:eastAsia="zh-CN"/>
        </w:rPr>
        <w:t xml:space="preserve">质疑</w:t>
      </w:r>
      <w:r>
        <w:rPr>
          <w:color w:val="000000" w:themeColor="text1"/>
        </w:rPr>
        <w:tab/>
      </w:r>
      <w:r>
        <w:rPr>
          <w:color w:val="000000" w:themeColor="text1"/>
        </w:rPr>
        <w:fldChar w:fldCharType="begin"/>
      </w:r>
      <w:r>
        <w:rPr>
          <w:color w:val="000000" w:themeColor="text1"/>
        </w:rPr>
        <w:instrText xml:space="preserve"> PAGEREF _Toc10227 \h </w:instrText>
      </w:r>
      <w:r>
        <w:rPr>
          <w:color w:val="000000" w:themeColor="text1"/>
        </w:rPr>
        <w:fldChar w:fldCharType="separate"/>
      </w:r>
      <w:r>
        <w:rPr>
          <w:color w:val="000000" w:themeColor="text1"/>
        </w:rPr>
        <w:t xml:space="preserve">23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24"/>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_Toc16199 </w:instrText>
      </w:r>
      <w:r>
        <w:rPr>
          <w:rFonts w:ascii="Times New Roman" w:hAnsi="Times New Roman" w:eastAsia="黑体" w:cs="Times New Roman"/>
          <w:bCs/>
          <w:color w:val="000000" w:themeColor="text1"/>
        </w:rPr>
        <w:fldChar w:fldCharType="separate"/>
      </w:r>
      <w:r>
        <w:rPr>
          <w:rFonts w:hint="eastAsia"/>
          <w:color w:val="000000" w:themeColor="text1"/>
        </w:rPr>
        <w:t xml:space="preserve">第三章 评标标准</w:t>
      </w:r>
      <w:r>
        <w:rPr>
          <w:color w:val="000000" w:themeColor="text1"/>
        </w:rPr>
        <w:tab/>
      </w:r>
      <w:r>
        <w:rPr>
          <w:color w:val="000000" w:themeColor="text1"/>
        </w:rPr>
        <w:fldChar w:fldCharType="begin"/>
      </w:r>
      <w:r>
        <w:rPr>
          <w:color w:val="000000" w:themeColor="text1"/>
        </w:rPr>
        <w:instrText xml:space="preserve"> PAGEREF _Toc16199 \h </w:instrText>
      </w:r>
      <w:r>
        <w:rPr>
          <w:color w:val="000000" w:themeColor="text1"/>
        </w:rPr>
        <w:fldChar w:fldCharType="separate"/>
      </w:r>
      <w:r>
        <w:rPr>
          <w:color w:val="000000" w:themeColor="text1"/>
        </w:rPr>
        <w:t xml:space="preserve">25</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24"/>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_Toc18535 </w:instrText>
      </w:r>
      <w:r>
        <w:rPr>
          <w:rFonts w:ascii="Times New Roman" w:hAnsi="Times New Roman" w:eastAsia="黑体" w:cs="Times New Roman"/>
          <w:bCs/>
          <w:color w:val="000000" w:themeColor="text1"/>
        </w:rPr>
        <w:fldChar w:fldCharType="separate"/>
      </w:r>
      <w:r>
        <w:rPr>
          <w:rFonts w:hint="eastAsia"/>
          <w:color w:val="000000" w:themeColor="text1"/>
        </w:rPr>
        <w:t xml:space="preserve">第四章 招标技术规格及要求</w:t>
      </w:r>
      <w:r>
        <w:rPr>
          <w:color w:val="000000" w:themeColor="text1"/>
        </w:rPr>
        <w:tab/>
      </w:r>
      <w:r>
        <w:rPr>
          <w:color w:val="000000" w:themeColor="text1"/>
        </w:rPr>
        <w:fldChar w:fldCharType="begin"/>
      </w:r>
      <w:r>
        <w:rPr>
          <w:color w:val="000000" w:themeColor="text1"/>
        </w:rPr>
        <w:instrText xml:space="preserve"> PAGEREF _Toc18535 \h </w:instrText>
      </w:r>
      <w:r>
        <w:rPr>
          <w:color w:val="000000" w:themeColor="text1"/>
        </w:rPr>
        <w:fldChar w:fldCharType="separate"/>
      </w:r>
      <w:r>
        <w:rPr>
          <w:color w:val="000000" w:themeColor="text1"/>
        </w:rPr>
        <w:t xml:space="preserve">28</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24"/>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_Toc14239 </w:instrText>
      </w:r>
      <w:r>
        <w:rPr>
          <w:rFonts w:ascii="Times New Roman" w:hAnsi="Times New Roman" w:eastAsia="黑体" w:cs="Times New Roman"/>
          <w:bCs/>
          <w:color w:val="000000" w:themeColor="text1"/>
        </w:rPr>
        <w:fldChar w:fldCharType="separate"/>
      </w:r>
      <w:r>
        <w:rPr>
          <w:rFonts w:hint="eastAsia"/>
          <w:color w:val="000000" w:themeColor="text1"/>
        </w:rPr>
        <w:t xml:space="preserve">第五章 拟签订的合同文本</w:t>
      </w:r>
      <w:r>
        <w:rPr>
          <w:color w:val="000000" w:themeColor="text1"/>
        </w:rPr>
        <w:tab/>
      </w:r>
      <w:r>
        <w:rPr>
          <w:color w:val="000000" w:themeColor="text1"/>
        </w:rPr>
        <w:fldChar w:fldCharType="begin"/>
      </w:r>
      <w:r>
        <w:rPr>
          <w:color w:val="000000" w:themeColor="text1"/>
        </w:rPr>
        <w:instrText xml:space="preserve"> PAGEREF _Toc14239 \h </w:instrText>
      </w:r>
      <w:r>
        <w:rPr>
          <w:color w:val="000000" w:themeColor="text1"/>
        </w:rPr>
        <w:fldChar w:fldCharType="separate"/>
      </w:r>
      <w:r>
        <w:rPr>
          <w:color w:val="000000" w:themeColor="text1"/>
        </w:rPr>
        <w:t xml:space="preserve">32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24"/>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_Toc8800 </w:instrText>
      </w:r>
      <w:r>
        <w:rPr>
          <w:rFonts w:ascii="Times New Roman" w:hAnsi="Times New Roman" w:eastAsia="黑体" w:cs="Times New Roman"/>
          <w:bCs/>
          <w:color w:val="000000" w:themeColor="text1"/>
        </w:rPr>
        <w:fldChar w:fldCharType="separate"/>
      </w:r>
      <w:r>
        <w:rPr>
          <w:rFonts w:hint="eastAsia"/>
          <w:color w:val="000000" w:themeColor="text1"/>
        </w:rPr>
        <w:t xml:space="preserve">第六章 投标文件格式及附件</w:t>
      </w:r>
      <w:r>
        <w:rPr>
          <w:color w:val="000000" w:themeColor="text1"/>
        </w:rPr>
        <w:tab/>
      </w:r>
      <w:r>
        <w:rPr>
          <w:color w:val="000000" w:themeColor="text1"/>
        </w:rPr>
        <w:fldChar w:fldCharType="begin"/>
      </w:r>
      <w:r>
        <w:rPr>
          <w:color w:val="000000" w:themeColor="text1"/>
        </w:rPr>
        <w:instrText xml:space="preserve"> PAGEREF _Toc8800 \h </w:instrText>
      </w:r>
      <w:r>
        <w:rPr>
          <w:color w:val="000000" w:themeColor="text1"/>
        </w:rPr>
        <w:fldChar w:fldCharType="separate"/>
      </w:r>
      <w:r>
        <w:rPr>
          <w:color w:val="000000" w:themeColor="text1"/>
        </w:rPr>
        <w:t xml:space="preserve">44</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_Toc28759 </w:instrText>
      </w:r>
      <w:r>
        <w:rPr>
          <w:rFonts w:ascii="Times New Roman" w:hAnsi="Times New Roman" w:eastAsia="黑体" w:cs="Times New Roman"/>
          <w:bCs/>
          <w:color w:val="000000" w:themeColor="text1"/>
        </w:rPr>
        <w:fldChar w:fldCharType="separate"/>
      </w:r>
      <w:r>
        <w:rPr>
          <w:color w:val="000000" w:themeColor="text1"/>
        </w:rPr>
        <w:t xml:space="preserve">附件一</w:t>
      </w:r>
      <w:r>
        <w:rPr>
          <w:rFonts w:hint="eastAsia"/>
          <w:color w:val="000000" w:themeColor="text1"/>
          <w:lang w:val="en-US" w:eastAsia="zh-CN"/>
        </w:rPr>
        <w:t xml:space="preserve"> 评标</w:t>
      </w:r>
      <w:r>
        <w:rPr>
          <w:color w:val="000000" w:themeColor="text1"/>
        </w:rPr>
        <w:t xml:space="preserve">索引表</w:t>
      </w:r>
      <w:r>
        <w:rPr>
          <w:color w:val="000000" w:themeColor="text1"/>
        </w:rPr>
        <w:tab/>
      </w:r>
      <w:r>
        <w:rPr>
          <w:color w:val="000000" w:themeColor="text1"/>
        </w:rPr>
        <w:fldChar w:fldCharType="begin"/>
      </w:r>
      <w:r>
        <w:rPr>
          <w:color w:val="000000" w:themeColor="text1"/>
        </w:rPr>
        <w:instrText xml:space="preserve"> PAGEREF _Toc28759 \h </w:instrText>
      </w:r>
      <w:r>
        <w:rPr>
          <w:color w:val="000000" w:themeColor="text1"/>
        </w:rPr>
        <w:fldChar w:fldCharType="separate"/>
      </w:r>
      <w:r>
        <w:rPr>
          <w:color w:val="000000" w:themeColor="text1"/>
        </w:rPr>
        <w:t xml:space="preserve">45</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_Toc30065 </w:instrText>
      </w:r>
      <w:r>
        <w:rPr>
          <w:rFonts w:ascii="Times New Roman" w:hAnsi="Times New Roman" w:eastAsia="黑体" w:cs="Times New Roman"/>
          <w:bCs/>
          <w:color w:val="000000" w:themeColor="text1"/>
        </w:rPr>
        <w:fldChar w:fldCharType="separate"/>
      </w:r>
      <w:r>
        <w:rPr>
          <w:color w:val="000000" w:themeColor="text1"/>
        </w:rPr>
        <w:t xml:space="preserve">附件</w:t>
      </w:r>
      <w:r>
        <w:rPr>
          <w:rFonts w:hint="eastAsia"/>
          <w:color w:val="000000" w:themeColor="text1"/>
          <w:lang w:val="en-US" w:eastAsia="zh-CN"/>
        </w:rPr>
        <w:t xml:space="preserve">二</w:t>
      </w:r>
      <w:r>
        <w:rPr>
          <w:color w:val="000000" w:themeColor="text1"/>
        </w:rPr>
        <w:t xml:space="preserve"> 投标函格式</w:t>
      </w:r>
      <w:r>
        <w:rPr>
          <w:color w:val="000000" w:themeColor="text1"/>
        </w:rPr>
        <w:tab/>
      </w:r>
      <w:r>
        <w:rPr>
          <w:color w:val="000000" w:themeColor="text1"/>
        </w:rPr>
        <w:fldChar w:fldCharType="begin"/>
      </w:r>
      <w:r>
        <w:rPr>
          <w:color w:val="000000" w:themeColor="text1"/>
        </w:rPr>
        <w:instrText xml:space="preserve"> PAGEREF _Toc30065 \h </w:instrText>
      </w:r>
      <w:r>
        <w:rPr>
          <w:color w:val="000000" w:themeColor="text1"/>
        </w:rPr>
        <w:fldChar w:fldCharType="separate"/>
      </w:r>
      <w:r>
        <w:rPr>
          <w:color w:val="000000" w:themeColor="text1"/>
        </w:rPr>
        <w:t xml:space="preserve">46</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_Toc3092 </w:instrText>
      </w:r>
      <w:r>
        <w:rPr>
          <w:rFonts w:ascii="Times New Roman" w:hAnsi="Times New Roman" w:eastAsia="黑体" w:cs="Times New Roman"/>
          <w:bCs/>
          <w:color w:val="000000" w:themeColor="text1"/>
        </w:rPr>
        <w:fldChar w:fldCharType="separate"/>
      </w:r>
      <w:r>
        <w:rPr>
          <w:color w:val="000000" w:themeColor="text1"/>
        </w:rPr>
        <w:t xml:space="preserve">附件</w:t>
      </w:r>
      <w:r>
        <w:rPr>
          <w:rFonts w:hint="eastAsia"/>
          <w:color w:val="000000" w:themeColor="text1"/>
          <w:lang w:val="en-US" w:eastAsia="zh-CN"/>
        </w:rPr>
        <w:t xml:space="preserve">三</w:t>
      </w:r>
      <w:r>
        <w:rPr>
          <w:color w:val="000000" w:themeColor="text1"/>
        </w:rPr>
        <w:t xml:space="preserve"> 开标一览表</w:t>
      </w:r>
      <w:r>
        <w:rPr>
          <w:color w:val="000000" w:themeColor="text1"/>
        </w:rPr>
        <w:tab/>
      </w:r>
      <w:r>
        <w:rPr>
          <w:color w:val="000000" w:themeColor="text1"/>
        </w:rPr>
        <w:fldChar w:fldCharType="begin"/>
      </w:r>
      <w:r>
        <w:rPr>
          <w:color w:val="000000" w:themeColor="text1"/>
        </w:rPr>
        <w:instrText xml:space="preserve"> PAGEREF _Toc3092 \h </w:instrText>
      </w:r>
      <w:r>
        <w:rPr>
          <w:color w:val="000000" w:themeColor="text1"/>
        </w:rPr>
        <w:fldChar w:fldCharType="separate"/>
      </w:r>
      <w:r>
        <w:rPr>
          <w:color w:val="000000" w:themeColor="text1"/>
        </w:rPr>
        <w:t xml:space="preserve">47</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_Toc15755 </w:instrText>
      </w:r>
      <w:r>
        <w:rPr>
          <w:rFonts w:ascii="Times New Roman" w:hAnsi="Times New Roman" w:eastAsia="黑体" w:cs="Times New Roman"/>
          <w:bCs/>
          <w:color w:val="000000" w:themeColor="text1"/>
        </w:rPr>
        <w:fldChar w:fldCharType="separate"/>
      </w:r>
      <w:r>
        <w:rPr>
          <w:color w:val="000000" w:themeColor="text1"/>
        </w:rPr>
        <w:t xml:space="preserve">附件</w:t>
      </w:r>
      <w:r>
        <w:rPr>
          <w:rFonts w:hint="eastAsia"/>
          <w:color w:val="000000" w:themeColor="text1"/>
          <w:lang w:val="en-US" w:eastAsia="zh-CN"/>
        </w:rPr>
        <w:t xml:space="preserve">四</w:t>
      </w:r>
      <w:r>
        <w:rPr>
          <w:color w:val="000000" w:themeColor="text1"/>
        </w:rPr>
        <w:t xml:space="preserve"> 分项报价表</w:t>
      </w:r>
      <w:r>
        <w:rPr>
          <w:color w:val="000000" w:themeColor="text1"/>
        </w:rPr>
        <w:tab/>
      </w:r>
      <w:r>
        <w:rPr>
          <w:color w:val="000000" w:themeColor="text1"/>
        </w:rPr>
        <w:fldChar w:fldCharType="begin"/>
      </w:r>
      <w:r>
        <w:rPr>
          <w:color w:val="000000" w:themeColor="text1"/>
        </w:rPr>
        <w:instrText xml:space="preserve"> PAGEREF _Toc15755 \h </w:instrText>
      </w:r>
      <w:r>
        <w:rPr>
          <w:color w:val="000000" w:themeColor="text1"/>
        </w:rPr>
        <w:fldChar w:fldCharType="separate"/>
      </w:r>
      <w:r>
        <w:rPr>
          <w:color w:val="000000" w:themeColor="text1"/>
        </w:rPr>
        <w:t xml:space="preserve">48</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_Toc21365 </w:instrText>
      </w:r>
      <w:r>
        <w:rPr>
          <w:rFonts w:ascii="Times New Roman" w:hAnsi="Times New Roman" w:eastAsia="黑体" w:cs="Times New Roman"/>
          <w:bCs/>
          <w:color w:val="000000" w:themeColor="text1"/>
        </w:rPr>
        <w:fldChar w:fldCharType="separate"/>
      </w:r>
      <w:r>
        <w:rPr>
          <w:color w:val="000000" w:themeColor="text1"/>
        </w:rPr>
        <w:t xml:space="preserve">附件</w:t>
      </w:r>
      <w:r>
        <w:rPr>
          <w:rFonts w:hint="eastAsia"/>
          <w:color w:val="000000" w:themeColor="text1"/>
          <w:lang w:val="en-US" w:eastAsia="zh-CN"/>
        </w:rPr>
        <w:t xml:space="preserve">五</w:t>
      </w:r>
      <w:r>
        <w:rPr>
          <w:color w:val="000000" w:themeColor="text1"/>
        </w:rPr>
        <w:t xml:space="preserve"> 商务条款偏离表</w:t>
      </w:r>
      <w:r>
        <w:rPr>
          <w:color w:val="000000" w:themeColor="text1"/>
        </w:rPr>
        <w:tab/>
      </w:r>
      <w:r>
        <w:rPr>
          <w:color w:val="000000" w:themeColor="text1"/>
        </w:rPr>
        <w:fldChar w:fldCharType="begin"/>
      </w:r>
      <w:r>
        <w:rPr>
          <w:color w:val="000000" w:themeColor="text1"/>
        </w:rPr>
        <w:instrText xml:space="preserve"> PAGEREF _Toc21365 \h </w:instrText>
      </w:r>
      <w:r>
        <w:rPr>
          <w:color w:val="000000" w:themeColor="text1"/>
        </w:rPr>
        <w:fldChar w:fldCharType="separate"/>
      </w:r>
      <w:r>
        <w:rPr>
          <w:color w:val="000000" w:themeColor="text1"/>
        </w:rPr>
        <w:t xml:space="preserve">49</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_Toc13175 </w:instrText>
      </w:r>
      <w:r>
        <w:rPr>
          <w:rFonts w:ascii="Times New Roman" w:hAnsi="Times New Roman" w:eastAsia="黑体" w:cs="Times New Roman"/>
          <w:bCs/>
          <w:color w:val="000000" w:themeColor="text1"/>
        </w:rPr>
        <w:fldChar w:fldCharType="separate"/>
      </w:r>
      <w:r>
        <w:rPr>
          <w:color w:val="000000" w:themeColor="text1"/>
        </w:rPr>
        <w:t xml:space="preserve">附件</w:t>
      </w:r>
      <w:r>
        <w:rPr>
          <w:rFonts w:hint="eastAsia"/>
          <w:color w:val="000000" w:themeColor="text1"/>
          <w:lang w:val="en-US" w:eastAsia="zh-CN"/>
        </w:rPr>
        <w:t xml:space="preserve">六</w:t>
      </w:r>
      <w:r>
        <w:rPr>
          <w:color w:val="000000" w:themeColor="text1"/>
        </w:rPr>
        <w:t xml:space="preserve"> 技术条款偏离表</w:t>
      </w:r>
      <w:r>
        <w:rPr>
          <w:color w:val="000000" w:themeColor="text1"/>
        </w:rPr>
        <w:tab/>
      </w:r>
      <w:r>
        <w:rPr>
          <w:color w:val="000000" w:themeColor="text1"/>
        </w:rPr>
        <w:fldChar w:fldCharType="begin"/>
      </w:r>
      <w:r>
        <w:rPr>
          <w:color w:val="000000" w:themeColor="text1"/>
        </w:rPr>
        <w:instrText xml:space="preserve"> PAGEREF _Toc13175 \h </w:instrText>
      </w:r>
      <w:r>
        <w:rPr>
          <w:color w:val="000000" w:themeColor="text1"/>
        </w:rPr>
        <w:fldChar w:fldCharType="separate"/>
        <w:t xml:space="preserve">50</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_Toc3108 </w:instrText>
      </w:r>
      <w:r>
        <w:rPr>
          <w:rFonts w:ascii="Times New Roman" w:hAnsi="Times New Roman" w:eastAsia="黑体" w:cs="Times New Roman"/>
          <w:bCs/>
          <w:color w:val="000000" w:themeColor="text1"/>
        </w:rPr>
        <w:fldChar w:fldCharType="separate"/>
      </w:r>
      <w:r>
        <w:rPr>
          <w:color w:val="000000" w:themeColor="text1"/>
          <w:lang w:val="zh-CN"/>
        </w:rPr>
        <w:t xml:space="preserve">附件</w:t>
      </w:r>
      <w:r>
        <w:rPr>
          <w:color w:val="000000" w:themeColor="text1"/>
        </w:rPr>
        <w:t xml:space="preserve">七 </w:t>
      </w:r>
      <w:r>
        <w:rPr>
          <w:color w:val="000000" w:themeColor="text1"/>
          <w:lang w:val="zh-CN"/>
        </w:rPr>
        <w:t xml:space="preserve">供应商基本情况表</w:t>
      </w:r>
      <w:r>
        <w:rPr>
          <w:color w:val="000000" w:themeColor="text1"/>
        </w:rPr>
        <w:tab/>
      </w:r>
      <w:r>
        <w:rPr>
          <w:color w:val="000000" w:themeColor="text1"/>
        </w:rPr>
        <w:fldChar w:fldCharType="begin"/>
      </w:r>
      <w:r>
        <w:rPr>
          <w:color w:val="000000" w:themeColor="text1"/>
        </w:rPr>
        <w:instrText xml:space="preserve"> PAGEREF _Toc3108 \h </w:instrText>
      </w:r>
      <w:r>
        <w:rPr>
          <w:color w:val="000000" w:themeColor="text1"/>
        </w:rPr>
        <w:fldChar w:fldCharType="separate"/>
      </w:r>
      <w:r>
        <w:rPr>
          <w:color w:val="000000" w:themeColor="text1"/>
        </w:rPr>
        <w:t xml:space="preserve">51</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_Toc15921 </w:instrText>
      </w:r>
      <w:r>
        <w:rPr>
          <w:rFonts w:ascii="Times New Roman" w:hAnsi="Times New Roman" w:eastAsia="黑体" w:cs="Times New Roman"/>
          <w:bCs/>
          <w:color w:val="000000" w:themeColor="text1"/>
        </w:rPr>
        <w:fldChar w:fldCharType="separate"/>
      </w:r>
      <w:r>
        <w:rPr>
          <w:color w:val="000000" w:themeColor="text1"/>
        </w:rPr>
        <w:t xml:space="preserve">附件</w:t>
      </w:r>
      <w:r>
        <w:rPr>
          <w:rFonts w:hint="eastAsia"/>
          <w:color w:val="000000" w:themeColor="text1"/>
          <w:lang w:val="en-US" w:eastAsia="zh-CN"/>
        </w:rPr>
        <w:t xml:space="preserve">八</w:t>
      </w:r>
      <w:r>
        <w:rPr>
          <w:color w:val="000000" w:themeColor="text1"/>
        </w:rPr>
        <w:t xml:space="preserve"> 政府采购政策</w:t>
      </w:r>
      <w:r>
        <w:rPr>
          <w:color w:val="000000" w:themeColor="text1"/>
        </w:rPr>
        <w:tab/>
      </w:r>
      <w:r>
        <w:rPr>
          <w:color w:val="000000" w:themeColor="text1"/>
        </w:rPr>
        <w:fldChar w:fldCharType="begin"/>
      </w:r>
      <w:r>
        <w:rPr>
          <w:color w:val="000000" w:themeColor="text1"/>
        </w:rPr>
        <w:instrText xml:space="preserve"> PAGEREF _Toc15921 \h </w:instrText>
      </w:r>
      <w:r>
        <w:rPr>
          <w:color w:val="000000" w:themeColor="text1"/>
        </w:rPr>
        <w:fldChar w:fldCharType="separate"/>
      </w:r>
      <w:r>
        <w:rPr>
          <w:color w:val="000000" w:themeColor="text1"/>
        </w:rPr>
        <w:t xml:space="preserve">52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_Toc16702 </w:instrText>
      </w:r>
      <w:r>
        <w:rPr>
          <w:rFonts w:ascii="Times New Roman" w:hAnsi="Times New Roman" w:eastAsia="黑体" w:cs="Times New Roman"/>
          <w:bCs/>
          <w:color w:val="000000" w:themeColor="text1"/>
        </w:rPr>
        <w:fldChar w:fldCharType="separate"/>
      </w:r>
      <w:r>
        <w:rPr>
          <w:rFonts w:hint="eastAsia"/>
          <w:color w:val="000000" w:themeColor="text1"/>
        </w:rPr>
        <w:t xml:space="preserve">（一）中小企业声明函</w:t>
      </w:r>
      <w:r>
        <w:rPr>
          <w:rFonts w:hint="eastAsia"/>
          <w:color w:val="000000" w:themeColor="text1"/>
          <w:lang w:eastAsia="zh-CN"/>
        </w:rPr>
        <w:t xml:space="preserve">（</w:t>
      </w:r>
      <w:r>
        <w:rPr>
          <w:rFonts w:hint="eastAsia"/>
          <w:color w:val="000000" w:themeColor="text1"/>
          <w:lang w:val="en-US" w:eastAsia="zh-CN"/>
        </w:rPr>
        <w:t xml:space="preserve">货物）</w:t>
      </w:r>
      <w:r>
        <w:rPr>
          <w:color w:val="000000" w:themeColor="text1"/>
        </w:rPr>
        <w:tab/>
      </w:r>
      <w:r>
        <w:rPr>
          <w:color w:val="000000" w:themeColor="text1"/>
        </w:rPr>
        <w:fldChar w:fldCharType="begin"/>
      </w:r>
      <w:r>
        <w:rPr>
          <w:color w:val="000000" w:themeColor="text1"/>
        </w:rPr>
        <w:instrText xml:space="preserve"> PAGEREF _Toc16702 \h </w:instrText>
      </w:r>
      <w:r>
        <w:rPr>
          <w:color w:val="000000" w:themeColor="text1"/>
        </w:rPr>
        <w:fldChar w:fldCharType="separate"/>
      </w:r>
      <w:r>
        <w:rPr>
          <w:color w:val="000000" w:themeColor="text1"/>
        </w:rPr>
        <w:t xml:space="preserve">52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_Toc17456 </w:instrText>
      </w:r>
      <w:r>
        <w:rPr>
          <w:rFonts w:ascii="Times New Roman" w:hAnsi="Times New Roman" w:eastAsia="黑体" w:cs="Times New Roman"/>
          <w:bCs/>
          <w:color w:val="000000" w:themeColor="text1"/>
        </w:rPr>
        <w:fldChar w:fldCharType="separate"/>
      </w:r>
      <w:r>
        <w:rPr>
          <w:rFonts w:hint="eastAsia"/>
          <w:color w:val="000000" w:themeColor="text1"/>
          <w:lang w:eastAsia="zh-CN"/>
        </w:rPr>
        <w:t xml:space="preserve">（</w:t>
      </w:r>
      <w:r>
        <w:rPr>
          <w:rFonts w:hint="eastAsia"/>
          <w:color w:val="000000" w:themeColor="text1"/>
          <w:lang w:val="en-US" w:eastAsia="zh-CN"/>
        </w:rPr>
        <w:t xml:space="preserve">二）</w:t>
      </w:r>
      <w:r>
        <w:rPr>
          <w:rFonts w:hint="eastAsia"/>
          <w:color w:val="000000" w:themeColor="text1"/>
          <w:lang w:eastAsia="zh-CN"/>
        </w:rPr>
        <w:t xml:space="preserve">残疾人福利性单位声明函</w:t>
      </w:r>
      <w:r>
        <w:rPr>
          <w:color w:val="000000" w:themeColor="text1"/>
        </w:rPr>
        <w:tab/>
      </w:r>
      <w:r>
        <w:rPr>
          <w:color w:val="000000" w:themeColor="text1"/>
        </w:rPr>
        <w:fldChar w:fldCharType="begin"/>
      </w:r>
      <w:r>
        <w:rPr>
          <w:color w:val="000000" w:themeColor="text1"/>
        </w:rPr>
        <w:instrText xml:space="preserve"> PAGEREF _Toc17456 \h </w:instrText>
      </w:r>
      <w:r>
        <w:rPr>
          <w:color w:val="000000" w:themeColor="text1"/>
        </w:rPr>
        <w:fldChar w:fldCharType="separate"/>
      </w:r>
      <w:r>
        <w:rPr>
          <w:color w:val="000000" w:themeColor="text1"/>
        </w:rPr>
        <w:t xml:space="preserve">53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_Toc20475 </w:instrText>
      </w:r>
      <w:r>
        <w:rPr>
          <w:rFonts w:ascii="Times New Roman" w:hAnsi="Times New Roman" w:eastAsia="黑体" w:cs="Times New Roman"/>
          <w:bCs/>
          <w:color w:val="000000" w:themeColor="text1"/>
        </w:rPr>
        <w:fldChar w:fldCharType="separate"/>
      </w:r>
      <w:r>
        <w:rPr>
          <w:color w:val="000000" w:themeColor="text1"/>
          <w:lang w:val="zh-CN"/>
        </w:rPr>
        <w:t xml:space="preserve">附件</w:t>
      </w:r>
      <w:r>
        <w:rPr>
          <w:rFonts w:hint="eastAsia"/>
          <w:color w:val="000000" w:themeColor="text1"/>
          <w:lang w:val="en-US" w:eastAsia="zh-CN"/>
        </w:rPr>
        <w:t xml:space="preserve">九</w:t>
      </w:r>
      <w:r>
        <w:rPr>
          <w:color w:val="000000" w:themeColor="text1"/>
        </w:rPr>
        <w:t xml:space="preserve"> </w:t>
      </w:r>
      <w:r>
        <w:rPr>
          <w:color w:val="000000" w:themeColor="text1"/>
          <w:lang w:val="zh-CN"/>
        </w:rPr>
        <w:t xml:space="preserve">关于符合本国产品标准的声明函</w:t>
      </w:r>
      <w:r>
        <w:rPr>
          <w:color w:val="000000" w:themeColor="text1"/>
        </w:rPr>
        <w:tab/>
      </w:r>
      <w:r>
        <w:rPr>
          <w:color w:val="000000" w:themeColor="text1"/>
        </w:rPr>
        <w:fldChar w:fldCharType="begin"/>
      </w:r>
      <w:r>
        <w:rPr>
          <w:color w:val="000000" w:themeColor="text1"/>
        </w:rPr>
        <w:instrText xml:space="preserve"> PAGEREF _Toc20475 \h </w:instrText>
      </w:r>
      <w:r>
        <w:rPr>
          <w:color w:val="000000" w:themeColor="text1"/>
        </w:rPr>
        <w:fldChar w:fldCharType="separate"/>
      </w:r>
      <w:r>
        <w:rPr>
          <w:color w:val="000000" w:themeColor="text1"/>
        </w:rPr>
        <w:t xml:space="preserve">54</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_Toc992 </w:instrText>
      </w:r>
      <w:r>
        <w:rPr>
          <w:rFonts w:ascii="Times New Roman" w:hAnsi="Times New Roman" w:eastAsia="黑体" w:cs="Times New Roman"/>
          <w:bCs/>
          <w:color w:val="000000" w:themeColor="text1"/>
        </w:rPr>
        <w:fldChar w:fldCharType="separate"/>
      </w:r>
      <w:r>
        <w:rPr>
          <w:color w:val="000000" w:themeColor="text1"/>
          <w:lang w:val="zh-CN"/>
        </w:rPr>
        <w:t xml:space="preserve">附件</w:t>
      </w:r>
      <w:r>
        <w:rPr>
          <w:rFonts w:hint="eastAsia"/>
          <w:color w:val="000000" w:themeColor="text1"/>
          <w:lang w:val="en-US" w:eastAsia="zh-CN"/>
        </w:rPr>
        <w:t xml:space="preserve">十</w:t>
      </w:r>
      <w:r>
        <w:rPr>
          <w:color w:val="000000" w:themeColor="text1"/>
        </w:rPr>
        <w:t xml:space="preserve"> </w:t>
      </w:r>
      <w:r>
        <w:rPr>
          <w:color w:val="000000" w:themeColor="text1"/>
          <w:lang w:val="zh-CN"/>
        </w:rPr>
        <w:t xml:space="preserve">投标保证金交纳相关证明材料（如有）</w:t>
      </w:r>
      <w:r>
        <w:rPr>
          <w:color w:val="000000" w:themeColor="text1"/>
        </w:rPr>
        <w:tab/>
      </w:r>
      <w:r>
        <w:rPr>
          <w:color w:val="000000" w:themeColor="text1"/>
        </w:rPr>
        <w:fldChar w:fldCharType="begin"/>
      </w:r>
      <w:r>
        <w:rPr>
          <w:color w:val="000000" w:themeColor="text1"/>
        </w:rPr>
        <w:instrText xml:space="preserve"> PAGEREF _Toc992 \h </w:instrText>
      </w:r>
      <w:r>
        <w:rPr>
          <w:color w:val="000000" w:themeColor="text1"/>
        </w:rPr>
        <w:fldChar w:fldCharType="separate"/>
      </w:r>
      <w:r>
        <w:rPr>
          <w:color w:val="000000" w:themeColor="text1"/>
        </w:rPr>
        <w:t xml:space="preserve">55</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_Toc25298 </w:instrText>
      </w:r>
      <w:r>
        <w:rPr>
          <w:rFonts w:ascii="Times New Roman" w:hAnsi="Times New Roman" w:eastAsia="黑体" w:cs="Times New Roman"/>
          <w:bCs/>
          <w:color w:val="000000" w:themeColor="text1"/>
        </w:rPr>
        <w:fldChar w:fldCharType="separate"/>
      </w:r>
      <w:r>
        <w:rPr>
          <w:color w:val="000000" w:themeColor="text1"/>
          <w:lang w:val="zh-CN"/>
        </w:rPr>
        <w:t xml:space="preserve">（一）投标保证金付款凭证复印件</w:t>
      </w:r>
      <w:r>
        <w:rPr>
          <w:color w:val="000000" w:themeColor="text1"/>
        </w:rPr>
        <w:tab/>
      </w:r>
      <w:r>
        <w:rPr>
          <w:color w:val="000000" w:themeColor="text1"/>
        </w:rPr>
        <w:fldChar w:fldCharType="begin"/>
      </w:r>
      <w:r>
        <w:rPr>
          <w:color w:val="000000" w:themeColor="text1"/>
        </w:rPr>
        <w:instrText xml:space="preserve"> PAGEREF _Toc25298 \h </w:instrText>
      </w:r>
      <w:r>
        <w:rPr>
          <w:color w:val="000000" w:themeColor="text1"/>
        </w:rPr>
        <w:fldChar w:fldCharType="separate"/>
      </w:r>
      <w:r>
        <w:rPr>
          <w:color w:val="000000" w:themeColor="text1"/>
        </w:rPr>
        <w:t xml:space="preserve">55</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_Toc5323 </w:instrText>
      </w:r>
      <w:r>
        <w:rPr>
          <w:rFonts w:ascii="Times New Roman" w:hAnsi="Times New Roman" w:eastAsia="黑体" w:cs="Times New Roman"/>
          <w:bCs/>
          <w:color w:val="000000" w:themeColor="text1"/>
        </w:rPr>
        <w:fldChar w:fldCharType="separate"/>
      </w:r>
      <w:r>
        <w:rPr>
          <w:color w:val="000000" w:themeColor="text1"/>
          <w:lang w:val="zh-CN"/>
        </w:rPr>
        <w:t xml:space="preserve">（二）投标保证金转账退还信息函</w:t>
      </w:r>
      <w:r>
        <w:rPr>
          <w:color w:val="000000" w:themeColor="text1"/>
        </w:rPr>
        <w:tab/>
      </w:r>
      <w:r>
        <w:rPr>
          <w:color w:val="000000" w:themeColor="text1"/>
        </w:rPr>
        <w:fldChar w:fldCharType="begin"/>
      </w:r>
      <w:r>
        <w:rPr>
          <w:color w:val="000000" w:themeColor="text1"/>
        </w:rPr>
        <w:instrText xml:space="preserve"> PAGEREF _Toc5323 \h </w:instrText>
      </w:r>
      <w:r>
        <w:rPr>
          <w:color w:val="000000" w:themeColor="text1"/>
        </w:rPr>
        <w:fldChar w:fldCharType="separate"/>
      </w:r>
      <w:r>
        <w:rPr>
          <w:color w:val="000000" w:themeColor="text1"/>
        </w:rPr>
        <w:t xml:space="preserve">56</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_Toc5729 </w:instrText>
      </w:r>
      <w:r>
        <w:rPr>
          <w:rFonts w:ascii="Times New Roman" w:hAnsi="Times New Roman" w:eastAsia="黑体" w:cs="Times New Roman"/>
          <w:bCs/>
          <w:color w:val="000000" w:themeColor="text1"/>
        </w:rPr>
        <w:fldChar w:fldCharType="separate"/>
      </w:r>
      <w:r>
        <w:rPr>
          <w:color w:val="000000" w:themeColor="text1"/>
          <w:lang w:val="zh-CN"/>
        </w:rPr>
        <w:t xml:space="preserve">附件</w:t>
      </w:r>
      <w:r>
        <w:rPr>
          <w:rFonts w:hint="eastAsia"/>
          <w:color w:val="000000" w:themeColor="text1"/>
          <w:lang w:val="en-US" w:eastAsia="zh-CN"/>
        </w:rPr>
        <w:t xml:space="preserve">十一</w:t>
      </w:r>
      <w:r>
        <w:rPr>
          <w:color w:val="000000" w:themeColor="text1"/>
          <w:lang w:val="zh-CN"/>
        </w:rPr>
        <w:t xml:space="preserve"> 资格证明文件</w:t>
      </w:r>
      <w:r>
        <w:rPr>
          <w:color w:val="000000" w:themeColor="text1"/>
        </w:rPr>
        <w:tab/>
      </w:r>
      <w:r>
        <w:rPr>
          <w:color w:val="000000" w:themeColor="text1"/>
        </w:rPr>
        <w:fldChar w:fldCharType="begin"/>
      </w:r>
      <w:r>
        <w:rPr>
          <w:color w:val="000000" w:themeColor="text1"/>
        </w:rPr>
        <w:instrText xml:space="preserve"> PAGEREF _Toc5729 \h </w:instrText>
      </w:r>
      <w:r>
        <w:rPr>
          <w:color w:val="000000" w:themeColor="text1"/>
        </w:rPr>
        <w:fldChar w:fldCharType="separate"/>
      </w:r>
      <w:r>
        <w:rPr>
          <w:color w:val="000000" w:themeColor="text1"/>
        </w:rPr>
        <w:t xml:space="preserve">57</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_Toc32593 </w:instrText>
      </w:r>
      <w:r>
        <w:rPr>
          <w:rFonts w:ascii="Times New Roman" w:hAnsi="Times New Roman" w:eastAsia="黑体" w:cs="Times New Roman"/>
          <w:bCs/>
          <w:color w:val="000000" w:themeColor="text1"/>
        </w:rPr>
        <w:fldChar w:fldCharType="separate"/>
      </w:r>
      <w:r>
        <w:rPr>
          <w:color w:val="000000" w:themeColor="text1"/>
          <w:lang w:val="zh-CN"/>
        </w:rPr>
        <w:t xml:space="preserve">（一）法人或其他组织的营业执照等证明文件（复印件加盖公章）</w:t>
      </w:r>
      <w:r>
        <w:rPr>
          <w:color w:val="000000" w:themeColor="text1"/>
        </w:rPr>
        <w:tab/>
      </w:r>
      <w:r>
        <w:rPr>
          <w:color w:val="000000" w:themeColor="text1"/>
        </w:rPr>
        <w:fldChar w:fldCharType="begin"/>
      </w:r>
      <w:r>
        <w:rPr>
          <w:color w:val="000000" w:themeColor="text1"/>
        </w:rPr>
        <w:instrText xml:space="preserve"> PAGEREF _Toc32593 \h </w:instrText>
      </w:r>
      <w:r>
        <w:rPr>
          <w:color w:val="000000" w:themeColor="text1"/>
        </w:rPr>
        <w:fldChar w:fldCharType="separate"/>
      </w:r>
      <w:r>
        <w:rPr>
          <w:color w:val="000000" w:themeColor="text1"/>
        </w:rPr>
        <w:t xml:space="preserve">57</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_Toc7899 </w:instrText>
      </w:r>
      <w:r>
        <w:rPr>
          <w:rFonts w:ascii="Times New Roman" w:hAnsi="Times New Roman" w:eastAsia="黑体" w:cs="Times New Roman"/>
          <w:bCs/>
          <w:color w:val="000000" w:themeColor="text1"/>
        </w:rPr>
        <w:fldChar w:fldCharType="separate"/>
      </w:r>
      <w:r>
        <w:rPr>
          <w:rFonts w:hint="eastAsia"/>
          <w:color w:val="000000" w:themeColor="text1"/>
          <w:lang w:val="zh-CN"/>
        </w:rPr>
        <w:t xml:space="preserve">（</w:t>
      </w:r>
      <w:r>
        <w:rPr>
          <w:rFonts w:hint="eastAsia"/>
          <w:color w:val="000000" w:themeColor="text1"/>
          <w:lang w:val="en-US" w:eastAsia="zh-CN"/>
        </w:rPr>
        <w:t xml:space="preserve">二）</w:t>
      </w:r>
      <w:r>
        <w:rPr>
          <w:color w:val="000000" w:themeColor="text1"/>
          <w:lang w:val="zh-CN"/>
        </w:rPr>
        <w:t xml:space="preserve">法人代表授权书</w:t>
      </w:r>
      <w:r>
        <w:rPr>
          <w:rFonts w:hint="eastAsia"/>
          <w:color w:val="000000" w:themeColor="text1"/>
          <w:lang w:val="zh-CN"/>
        </w:rPr>
        <w:t xml:space="preserve">、授权代表社保证明</w:t>
      </w:r>
      <w:r>
        <w:rPr>
          <w:color w:val="000000" w:themeColor="text1"/>
        </w:rPr>
        <w:tab/>
      </w:r>
      <w:r>
        <w:rPr>
          <w:color w:val="000000" w:themeColor="text1"/>
        </w:rPr>
        <w:fldChar w:fldCharType="begin"/>
      </w:r>
      <w:r>
        <w:rPr>
          <w:color w:val="000000" w:themeColor="text1"/>
        </w:rPr>
        <w:instrText xml:space="preserve"> PAGEREF _Toc7899 \h </w:instrText>
      </w:r>
      <w:r>
        <w:rPr>
          <w:color w:val="000000" w:themeColor="text1"/>
        </w:rPr>
        <w:fldChar w:fldCharType="separate"/>
      </w:r>
      <w:r>
        <w:rPr>
          <w:color w:val="000000" w:themeColor="text1"/>
        </w:rPr>
        <w:t xml:space="preserve">58</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_Toc1758 </w:instrText>
      </w:r>
      <w:r>
        <w:rPr>
          <w:rFonts w:ascii="Times New Roman" w:hAnsi="Times New Roman" w:eastAsia="黑体" w:cs="Times New Roman"/>
          <w:bCs/>
          <w:color w:val="000000" w:themeColor="text1"/>
        </w:rPr>
        <w:fldChar w:fldCharType="separate"/>
      </w:r>
      <w:r>
        <w:rPr>
          <w:rFonts w:hint="eastAsia"/>
          <w:color w:val="000000" w:themeColor="text1"/>
          <w:lang w:val="en-US" w:eastAsia="zh-CN"/>
        </w:rPr>
        <w:t xml:space="preserve">（三）</w:t>
      </w:r>
      <w:r>
        <w:rPr>
          <w:color w:val="000000" w:themeColor="text1"/>
          <w:lang w:val="zh-CN" w:eastAsia="zh-CN"/>
        </w:rPr>
        <w:t xml:space="preserve">具有良好的商业信誉和健全的财务会计制度</w:t>
      </w:r>
      <w:r>
        <w:rPr>
          <w:color w:val="000000" w:themeColor="text1"/>
        </w:rPr>
        <w:tab/>
      </w:r>
      <w:r>
        <w:rPr>
          <w:color w:val="000000" w:themeColor="text1"/>
        </w:rPr>
        <w:fldChar w:fldCharType="begin"/>
      </w:r>
      <w:r>
        <w:rPr>
          <w:color w:val="000000" w:themeColor="text1"/>
        </w:rPr>
        <w:instrText xml:space="preserve"> PAGEREF _Toc1758 \h </w:instrText>
      </w:r>
      <w:r>
        <w:rPr>
          <w:color w:val="000000" w:themeColor="text1"/>
        </w:rPr>
        <w:fldChar w:fldCharType="separate"/>
      </w:r>
      <w:r>
        <w:rPr>
          <w:color w:val="000000" w:themeColor="text1"/>
        </w:rPr>
        <w:t xml:space="preserve">59</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_Toc14814 </w:instrText>
      </w:r>
      <w:r>
        <w:rPr>
          <w:rFonts w:ascii="Times New Roman" w:hAnsi="Times New Roman" w:eastAsia="黑体" w:cs="Times New Roman"/>
          <w:bCs/>
          <w:color w:val="000000" w:themeColor="text1"/>
        </w:rPr>
        <w:fldChar w:fldCharType="separate"/>
      </w:r>
      <w:r>
        <w:rPr>
          <w:rFonts w:hint="eastAsia"/>
          <w:color w:val="000000" w:themeColor="text1"/>
          <w:lang w:val="en-US" w:eastAsia="zh-CN"/>
        </w:rPr>
        <w:t xml:space="preserve">（四）</w:t>
      </w:r>
      <w:r>
        <w:rPr>
          <w:color w:val="000000" w:themeColor="text1"/>
          <w:lang w:val="zh-CN" w:eastAsia="zh-CN"/>
        </w:rPr>
        <w:t xml:space="preserve">具有履行合同所必需的设备和专业技术能力</w:t>
      </w:r>
      <w:r>
        <w:rPr>
          <w:color w:val="000000" w:themeColor="text1"/>
        </w:rPr>
        <w:tab/>
      </w:r>
      <w:r>
        <w:rPr>
          <w:color w:val="000000" w:themeColor="text1"/>
        </w:rPr>
        <w:fldChar w:fldCharType="begin"/>
      </w:r>
      <w:r>
        <w:rPr>
          <w:color w:val="000000" w:themeColor="text1"/>
        </w:rPr>
        <w:instrText xml:space="preserve"> PAGEREF _Toc14814 \h </w:instrText>
      </w:r>
      <w:r>
        <w:rPr>
          <w:color w:val="000000" w:themeColor="text1"/>
        </w:rPr>
        <w:fldChar w:fldCharType="separate"/>
      </w:r>
      <w:r>
        <w:rPr>
          <w:color w:val="000000" w:themeColor="text1"/>
        </w:rPr>
        <w:t xml:space="preserve">60</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_Toc25335 </w:instrText>
      </w:r>
      <w:r>
        <w:rPr>
          <w:rFonts w:ascii="Times New Roman" w:hAnsi="Times New Roman" w:eastAsia="黑体" w:cs="Times New Roman"/>
          <w:bCs/>
          <w:color w:val="000000" w:themeColor="text1"/>
        </w:rPr>
        <w:fldChar w:fldCharType="separate"/>
      </w:r>
      <w:r>
        <w:rPr>
          <w:rFonts w:hint="eastAsia"/>
          <w:color w:val="000000" w:themeColor="text1"/>
          <w:lang w:val="en-US" w:eastAsia="zh-CN"/>
        </w:rPr>
        <w:t xml:space="preserve">（五）</w:t>
      </w:r>
      <w:r>
        <w:rPr>
          <w:color w:val="000000" w:themeColor="text1"/>
          <w:lang w:val="en-US" w:eastAsia="zh-CN"/>
        </w:rPr>
        <w:t xml:space="preserve">依法缴纳税收的记录</w:t>
      </w:r>
      <w:r>
        <w:rPr>
          <w:color w:val="000000" w:themeColor="text1"/>
        </w:rPr>
        <w:tab/>
      </w:r>
      <w:r>
        <w:rPr>
          <w:color w:val="000000" w:themeColor="text1"/>
        </w:rPr>
        <w:fldChar w:fldCharType="begin"/>
      </w:r>
      <w:r>
        <w:rPr>
          <w:color w:val="000000" w:themeColor="text1"/>
        </w:rPr>
        <w:instrText xml:space="preserve"> PAGEREF _Toc25335 \h </w:instrText>
      </w:r>
      <w:r>
        <w:rPr>
          <w:color w:val="000000" w:themeColor="text1"/>
        </w:rPr>
        <w:fldChar w:fldCharType="separate"/>
      </w:r>
      <w:r>
        <w:rPr>
          <w:color w:val="000000" w:themeColor="text1"/>
        </w:rPr>
        <w:t xml:space="preserve">61</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_Toc22476 </w:instrText>
      </w:r>
      <w:r>
        <w:rPr>
          <w:rFonts w:ascii="Times New Roman" w:hAnsi="Times New Roman" w:eastAsia="黑体" w:cs="Times New Roman"/>
          <w:bCs/>
          <w:color w:val="000000" w:themeColor="text1"/>
        </w:rPr>
        <w:fldChar w:fldCharType="separate"/>
      </w:r>
      <w:r>
        <w:rPr>
          <w:rFonts w:hint="eastAsia"/>
          <w:color w:val="000000" w:themeColor="text1"/>
          <w:lang w:val="en-US" w:eastAsia="zh-CN"/>
        </w:rPr>
        <w:t xml:space="preserve">（六）</w:t>
      </w:r>
      <w:r>
        <w:rPr>
          <w:color w:val="000000" w:themeColor="text1"/>
          <w:lang w:val="en-US" w:eastAsia="zh-CN"/>
        </w:rPr>
        <w:t xml:space="preserve">依法缴纳社会保障资金的记录</w:t>
      </w:r>
      <w:r>
        <w:rPr>
          <w:color w:val="000000" w:themeColor="text1"/>
        </w:rPr>
        <w:tab/>
      </w:r>
      <w:r>
        <w:rPr>
          <w:color w:val="000000" w:themeColor="text1"/>
        </w:rPr>
        <w:fldChar w:fldCharType="begin"/>
      </w:r>
      <w:r>
        <w:rPr>
          <w:color w:val="000000" w:themeColor="text1"/>
        </w:rPr>
        <w:instrText xml:space="preserve"> PAGEREF _Toc22476 \h </w:instrText>
      </w:r>
      <w:r>
        <w:rPr>
          <w:color w:val="000000" w:themeColor="text1"/>
        </w:rPr>
        <w:fldChar w:fldCharType="separate"/>
      </w:r>
      <w:r>
        <w:rPr>
          <w:color w:val="000000" w:themeColor="text1"/>
        </w:rPr>
        <w:t xml:space="preserve">62</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_Toc17823 </w:instrText>
      </w:r>
      <w:r>
        <w:rPr>
          <w:rFonts w:ascii="Times New Roman" w:hAnsi="Times New Roman" w:eastAsia="黑体" w:cs="Times New Roman"/>
          <w:bCs/>
          <w:color w:val="000000" w:themeColor="text1"/>
        </w:rPr>
        <w:fldChar w:fldCharType="separate"/>
      </w:r>
      <w:r>
        <w:rPr>
          <w:rFonts w:hint="eastAsia"/>
          <w:color w:val="000000" w:themeColor="text1"/>
          <w:lang w:val="en-US" w:eastAsia="zh-CN"/>
        </w:rPr>
        <w:t xml:space="preserve">（七）</w:t>
      </w:r>
      <w:r>
        <w:rPr>
          <w:color w:val="000000" w:themeColor="text1"/>
          <w:lang w:val="en-US" w:eastAsia="zh-CN"/>
        </w:rPr>
        <w:t xml:space="preserve">参加</w:t>
      </w:r>
      <w:r>
        <w:rPr>
          <w:rFonts w:hint="eastAsia"/>
          <w:color w:val="000000" w:themeColor="text1"/>
          <w:lang w:val="en-US" w:eastAsia="zh-CN"/>
        </w:rPr>
        <w:t xml:space="preserve">政府</w:t>
      </w:r>
      <w:r>
        <w:rPr>
          <w:color w:val="000000" w:themeColor="text1"/>
          <w:lang w:val="en-US" w:eastAsia="zh-CN"/>
        </w:rPr>
        <w:t xml:space="preserve">采购活动</w:t>
      </w:r>
      <w:r>
        <w:rPr>
          <w:rFonts w:hint="eastAsia"/>
          <w:color w:val="000000" w:themeColor="text1"/>
          <w:lang w:val="en-US" w:eastAsia="zh-CN"/>
        </w:rPr>
        <w:t xml:space="preserve">前</w:t>
      </w:r>
      <w:r>
        <w:rPr>
          <w:color w:val="000000" w:themeColor="text1"/>
          <w:lang w:val="en-US" w:eastAsia="zh-CN"/>
        </w:rPr>
        <w:t xml:space="preserve">三年内（成立时间不足三年的、自成立时间起），在经营活动中没有重大违法记录</w:t>
      </w:r>
      <w:r>
        <w:rPr>
          <w:color w:val="000000" w:themeColor="text1"/>
        </w:rPr>
        <w:tab/>
      </w:r>
      <w:r>
        <w:rPr>
          <w:color w:val="000000" w:themeColor="text1"/>
        </w:rPr>
        <w:fldChar w:fldCharType="begin"/>
      </w:r>
      <w:r>
        <w:rPr>
          <w:color w:val="000000" w:themeColor="text1"/>
        </w:rPr>
        <w:instrText xml:space="preserve"> PAGEREF _Toc17823 \h </w:instrText>
      </w:r>
      <w:r>
        <w:rPr>
          <w:color w:val="000000" w:themeColor="text1"/>
        </w:rPr>
        <w:fldChar w:fldCharType="separate"/>
      </w:r>
      <w:r>
        <w:rPr>
          <w:color w:val="000000" w:themeColor="text1"/>
        </w:rPr>
        <w:t xml:space="preserve">63</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_Toc290 </w:instrText>
      </w:r>
      <w:r>
        <w:rPr>
          <w:rFonts w:ascii="Times New Roman" w:hAnsi="Times New Roman" w:eastAsia="黑体" w:cs="Times New Roman"/>
          <w:bCs/>
          <w:color w:val="000000" w:themeColor="text1"/>
        </w:rPr>
        <w:fldChar w:fldCharType="separate"/>
      </w:r>
      <w:r>
        <w:rPr>
          <w:rFonts w:hint="eastAsia"/>
          <w:color w:val="000000" w:themeColor="text1"/>
          <w:lang w:val="en-US" w:eastAsia="zh-CN"/>
        </w:rPr>
        <w:t xml:space="preserve">（八）从项目开标之日前三年起的信用记录</w:t>
      </w:r>
      <w:r>
        <w:rPr>
          <w:color w:val="000000" w:themeColor="text1"/>
        </w:rPr>
        <w:tab/>
      </w:r>
      <w:r>
        <w:rPr>
          <w:color w:val="000000" w:themeColor="text1"/>
        </w:rPr>
        <w:fldChar w:fldCharType="begin"/>
      </w:r>
      <w:r>
        <w:rPr>
          <w:color w:val="000000" w:themeColor="text1"/>
        </w:rPr>
        <w:instrText xml:space="preserve"> PAGEREF _Toc290 \h </w:instrText>
      </w:r>
      <w:r>
        <w:rPr>
          <w:color w:val="000000" w:themeColor="text1"/>
        </w:rPr>
        <w:fldChar w:fldCharType="separate"/>
      </w:r>
      <w:r>
        <w:rPr>
          <w:color w:val="000000" w:themeColor="text1"/>
        </w:rPr>
        <w:t xml:space="preserve">64</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_Toc16856 </w:instrText>
      </w:r>
      <w:r>
        <w:rPr>
          <w:rFonts w:ascii="Times New Roman" w:hAnsi="Times New Roman" w:eastAsia="黑体" w:cs="Times New Roman"/>
          <w:bCs/>
          <w:color w:val="000000" w:themeColor="text1"/>
        </w:rPr>
        <w:fldChar w:fldCharType="separate"/>
      </w:r>
      <w:r>
        <w:rPr>
          <w:rFonts w:hint="eastAsia"/>
          <w:color w:val="000000" w:themeColor="text1"/>
          <w:lang w:val="zh-CN" w:eastAsia="zh-CN"/>
        </w:rPr>
        <w:t xml:space="preserve">（</w:t>
      </w:r>
      <w:r>
        <w:rPr>
          <w:rFonts w:hint="eastAsia"/>
          <w:color w:val="000000" w:themeColor="text1"/>
          <w:lang w:val="en-US" w:eastAsia="zh-CN"/>
        </w:rPr>
        <w:t xml:space="preserve">九）南京市政府采购供应商信用承诺书</w:t>
      </w:r>
      <w:r>
        <w:rPr>
          <w:color w:val="000000" w:themeColor="text1"/>
        </w:rPr>
        <w:tab/>
      </w:r>
      <w:r>
        <w:rPr>
          <w:color w:val="000000" w:themeColor="text1"/>
        </w:rPr>
        <w:fldChar w:fldCharType="begin"/>
      </w:r>
      <w:r>
        <w:rPr>
          <w:color w:val="000000" w:themeColor="text1"/>
        </w:rPr>
        <w:instrText xml:space="preserve"> PAGEREF _Toc16856 \h </w:instrText>
      </w:r>
      <w:r>
        <w:rPr>
          <w:color w:val="000000" w:themeColor="text1"/>
        </w:rPr>
        <w:fldChar w:fldCharType="separate"/>
      </w:r>
      <w:r>
        <w:rPr>
          <w:color w:val="000000" w:themeColor="text1"/>
        </w:rPr>
        <w:t xml:space="preserve">65</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10"/>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_Toc24423 </w:instrText>
      </w:r>
      <w:r>
        <w:rPr>
          <w:rFonts w:ascii="Times New Roman" w:hAnsi="Times New Roman" w:eastAsia="黑体" w:cs="Times New Roman"/>
          <w:bCs/>
          <w:color w:val="000000" w:themeColor="text1"/>
        </w:rPr>
        <w:fldChar w:fldCharType="separate"/>
      </w:r>
      <w:r>
        <w:rPr>
          <w:rFonts w:hint="eastAsia"/>
          <w:color w:val="000000" w:themeColor="text1"/>
          <w:lang w:val="en-US" w:eastAsia="zh-CN"/>
        </w:rPr>
        <w:t xml:space="preserve">（十）</w:t>
      </w:r>
      <w:r>
        <w:rPr>
          <w:color w:val="000000" w:themeColor="text1"/>
          <w:lang w:val="en-US" w:eastAsia="zh-CN"/>
        </w:rPr>
        <w:t xml:space="preserve">供应商认为其需要提供的其他资格证明文件</w:t>
      </w:r>
      <w:r>
        <w:rPr>
          <w:color w:val="000000" w:themeColor="text1"/>
        </w:rPr>
        <w:tab/>
      </w:r>
      <w:r>
        <w:rPr>
          <w:color w:val="000000" w:themeColor="text1"/>
        </w:rPr>
        <w:fldChar w:fldCharType="begin"/>
      </w:r>
      <w:r>
        <w:rPr>
          <w:color w:val="000000" w:themeColor="text1"/>
        </w:rPr>
        <w:instrText xml:space="preserve"> PAGEREF _Toc24423 \h </w:instrText>
      </w:r>
      <w:r>
        <w:rPr>
          <w:color w:val="000000" w:themeColor="text1"/>
        </w:rPr>
        <w:fldChar w:fldCharType="separate"/>
      </w:r>
      <w:r>
        <w:rPr>
          <w:color w:val="000000" w:themeColor="text1"/>
        </w:rPr>
        <w:t xml:space="preserve">66</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_Toc31574 </w:instrText>
      </w:r>
      <w:r>
        <w:rPr>
          <w:rFonts w:ascii="Times New Roman" w:hAnsi="Times New Roman" w:eastAsia="黑体" w:cs="Times New Roman"/>
          <w:bCs/>
          <w:color w:val="000000" w:themeColor="text1"/>
        </w:rPr>
        <w:fldChar w:fldCharType="separate"/>
      </w:r>
      <w:r>
        <w:rPr>
          <w:color w:val="000000" w:themeColor="text1"/>
          <w:lang w:val="zh-CN"/>
        </w:rPr>
        <w:t xml:space="preserve">附件十</w:t>
      </w:r>
      <w:r>
        <w:rPr>
          <w:rFonts w:hint="eastAsia"/>
          <w:color w:val="000000" w:themeColor="text1"/>
          <w:lang w:val="en-US" w:eastAsia="zh-CN"/>
        </w:rPr>
        <w:t xml:space="preserve">二</w:t>
      </w:r>
      <w:r>
        <w:rPr>
          <w:color w:val="000000" w:themeColor="text1"/>
          <w:lang w:val="zh-CN"/>
        </w:rPr>
        <w:t xml:space="preserve"> </w:t>
      </w:r>
      <w:r>
        <w:rPr>
          <w:rFonts w:hint="eastAsia"/>
          <w:color w:val="000000" w:themeColor="text1"/>
          <w:lang w:val="zh-CN"/>
        </w:rPr>
        <w:t xml:space="preserve">供应商认为需要提供的</w:t>
      </w:r>
      <w:r>
        <w:rPr>
          <w:rFonts w:hint="eastAsia"/>
          <w:color w:val="000000" w:themeColor="text1"/>
          <w:lang w:val="en-US" w:eastAsia="zh-CN"/>
        </w:rPr>
        <w:t xml:space="preserve">其他</w:t>
      </w:r>
      <w:r>
        <w:rPr>
          <w:rFonts w:hint="eastAsia"/>
          <w:color w:val="000000" w:themeColor="text1"/>
          <w:lang w:val="zh-CN"/>
        </w:rPr>
        <w:t xml:space="preserve">材料（格式自拟）</w:t>
      </w:r>
      <w:r>
        <w:rPr>
          <w:color w:val="000000" w:themeColor="text1"/>
        </w:rPr>
        <w:tab/>
      </w:r>
      <w:r>
        <w:rPr>
          <w:color w:val="000000" w:themeColor="text1"/>
        </w:rPr>
        <w:fldChar w:fldCharType="begin"/>
      </w:r>
      <w:r>
        <w:rPr>
          <w:color w:val="000000" w:themeColor="text1"/>
        </w:rPr>
        <w:instrText xml:space="preserve"> PAGEREF _Toc31574 \h </w:instrText>
      </w:r>
      <w:r>
        <w:rPr>
          <w:color w:val="000000" w:themeColor="text1"/>
        </w:rPr>
        <w:fldChar w:fldCharType="separate"/>
      </w:r>
      <w:r>
        <w:rPr>
          <w:color w:val="000000" w:themeColor="text1"/>
        </w:rPr>
        <w:t xml:space="preserve">67</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832"/>
        <w:tabs>
          <w:tab w:val="right" w:pos="9072" w:leader="dot"/>
        </w:tabs>
        <w:rPr>
          <w:color w:val="000000" w:themeColor="text1"/>
        </w:rPr>
      </w:pPr>
      <w:r>
        <w:rPr>
          <w:rFonts w:ascii="Times New Roman" w:hAnsi="Times New Roman" w:eastAsia="黑体" w:cs="Times New Roman"/>
          <w:bCs/>
          <w:color w:val="000000" w:themeColor="text1"/>
        </w:rPr>
        <w:fldChar w:fldCharType="begin"/>
      </w:r>
      <w:r>
        <w:rPr>
          <w:rFonts w:ascii="Times New Roman" w:hAnsi="Times New Roman" w:eastAsia="黑体" w:cs="Times New Roman"/>
          <w:bCs/>
          <w:color w:val="000000" w:themeColor="text1"/>
        </w:rPr>
        <w:instrText xml:space="preserve"> HYPERLINK \l _Toc20131 </w:instrText>
      </w:r>
      <w:r>
        <w:rPr>
          <w:rFonts w:ascii="Times New Roman" w:hAnsi="Times New Roman" w:eastAsia="黑体" w:cs="Times New Roman"/>
          <w:bCs/>
          <w:color w:val="000000" w:themeColor="text1"/>
        </w:rPr>
        <w:fldChar w:fldCharType="separate"/>
      </w:r>
      <w:r>
        <w:rPr>
          <w:color w:val="000000" w:themeColor="text1"/>
          <w:lang w:val="zh-CN"/>
        </w:rPr>
        <w:t xml:space="preserve">附件十</w:t>
      </w:r>
      <w:r>
        <w:rPr>
          <w:rFonts w:hint="eastAsia"/>
          <w:color w:val="000000" w:themeColor="text1"/>
          <w:lang w:val="en-US" w:eastAsia="zh-CN"/>
        </w:rPr>
        <w:t xml:space="preserve">三</w:t>
      </w:r>
      <w:r>
        <w:rPr>
          <w:color w:val="000000" w:themeColor="text1"/>
          <w:lang w:val="zh-CN"/>
        </w:rPr>
        <w:t xml:space="preserve"> </w:t>
      </w:r>
      <w:r>
        <w:rPr>
          <w:rFonts w:hint="eastAsia"/>
          <w:color w:val="000000" w:themeColor="text1"/>
          <w:lang w:val="zh-CN"/>
        </w:rPr>
        <w:t xml:space="preserve">投标保证承诺书</w:t>
      </w:r>
      <w:r>
        <w:rPr>
          <w:color w:val="000000" w:themeColor="text1"/>
        </w:rPr>
        <w:tab/>
      </w:r>
      <w:r>
        <w:rPr>
          <w:color w:val="000000" w:themeColor="text1"/>
        </w:rPr>
        <w:fldChar w:fldCharType="begin"/>
      </w:r>
      <w:r>
        <w:rPr>
          <w:color w:val="000000" w:themeColor="text1"/>
        </w:rPr>
        <w:instrText xml:space="preserve"> PAGEREF _Toc20131 \h </w:instrText>
      </w:r>
      <w:r>
        <w:rPr>
          <w:color w:val="000000" w:themeColor="text1"/>
        </w:rPr>
        <w:fldChar w:fldCharType="separate"/>
      </w:r>
      <w:r>
        <w:rPr>
          <w:color w:val="000000" w:themeColor="text1"/>
        </w:rPr>
        <w:t xml:space="preserve">68</w:t>
      </w:r>
      <w:r>
        <w:rPr>
          <w:color w:val="000000" w:themeColor="text1"/>
        </w:rPr>
        <w:fldChar w:fldCharType="end"/>
      </w:r>
      <w:r>
        <w:rPr>
          <w:rFonts w:ascii="Times New Roman" w:hAnsi="Times New Roman" w:eastAsia="黑体" w:cs="Times New Roman"/>
          <w:bCs/>
          <w:color w:val="000000" w:themeColor="text1"/>
        </w:rPr>
        <w:fldChar w:fldCharType="end"/>
      </w:r>
      <w:r>
        <w:rPr>
          <w:color w:val="000000" w:themeColor="text1"/>
        </w:rPr>
      </w:r>
      <w:r/>
    </w:p>
    <w:p>
      <w:pPr>
        <w:pStyle w:val="1772"/>
        <w:spacing w:line="440" w:lineRule="exact"/>
        <w:shd w:val="clear" w:color="auto" w:fill="auto"/>
        <w:rPr>
          <w:rFonts w:ascii="Times New Roman" w:hAnsi="Times New Roman" w:eastAsia="黑体" w:cs="Times New Roman"/>
          <w:bCs/>
          <w:color w:val="000000" w:themeColor="text1"/>
          <w:sz w:val="24"/>
        </w:rPr>
      </w:pPr>
      <w:r>
        <w:rPr>
          <w:rFonts w:ascii="Times New Roman" w:hAnsi="Times New Roman" w:eastAsia="黑体" w:cs="Times New Roman"/>
          <w:bCs/>
          <w:color w:val="000000" w:themeColor="text1"/>
        </w:rPr>
        <w:fldChar w:fldCharType="end"/>
      </w:r>
      <w:r>
        <w:rPr>
          <w:color w:val="000000" w:themeColor="text1"/>
        </w:rPr>
      </w:r>
      <w:r/>
    </w:p>
    <w:p>
      <w:pPr>
        <w:pStyle w:val="1772"/>
        <w:jc w:val="center"/>
        <w:spacing w:line="440" w:lineRule="exact"/>
        <w:shd w:val="clear" w:color="auto" w:fill="auto"/>
        <w:rPr>
          <w:rFonts w:ascii="Times New Roman" w:hAnsi="Times New Roman" w:eastAsia="黑体" w:cs="Times New Roman"/>
          <w:b/>
          <w:color w:val="000000" w:themeColor="text1"/>
          <w:sz w:val="28"/>
          <w:szCs w:val="28"/>
        </w:rPr>
        <w:sectPr>
          <w:headerReference w:type="default" r:id="rId11"/>
          <w:footerReference w:type="default" r:id="rId20"/>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color w:val="000000" w:themeColor="text1"/>
        </w:rPr>
      </w:r>
      <w:bookmarkStart w:id="0" w:name="_Toc1"/>
      <w:r>
        <w:rPr>
          <w:color w:val="000000" w:themeColor="text1"/>
        </w:rPr>
      </w:r>
      <w:bookmarkStart w:id="1" w:name="_Toc9986"/>
      <w:r>
        <w:rPr>
          <w:color w:val="000000" w:themeColor="text1"/>
        </w:rPr>
      </w:r>
      <w:r/>
    </w:p>
    <w:p>
      <w:pPr>
        <w:pStyle w:val="1773"/>
        <w:rPr>
          <w:rFonts w:ascii="宋体" w:hAnsi="宋体" w:eastAsia="宋体" w:cs="宋体"/>
          <w:b/>
          <w:color w:val="000000" w:themeColor="text1"/>
          <w:szCs w:val="28"/>
        </w:rPr>
      </w:pPr>
      <w:r>
        <w:rPr>
          <w:color w:val="000000" w:themeColor="text1"/>
        </w:rPr>
      </w:r>
      <w:bookmarkStart w:id="2" w:name="_Toc19211"/>
      <w:r>
        <w:rPr>
          <w:color w:val="000000" w:themeColor="text1"/>
        </w:rPr>
      </w:r>
      <w:bookmarkStart w:id="3" w:name="_Toc22737"/>
      <w:r>
        <w:rPr>
          <w:color w:val="000000" w:themeColor="text1"/>
        </w:rPr>
      </w:r>
      <w:bookmarkStart w:id="4" w:name="_Toc28623"/>
      <w:r>
        <w:rPr>
          <w:rFonts w:hint="eastAsia"/>
          <w:color w:val="000000" w:themeColor="text1"/>
          <w:lang w:val="en-US" w:eastAsia="zh-CN"/>
        </w:rPr>
        <w:t xml:space="preserve">第一章 </w:t>
      </w:r>
      <w:r>
        <w:rPr>
          <w:color w:val="000000" w:themeColor="text1"/>
        </w:rPr>
        <w:t xml:space="preserve">招标公告</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p>
    <w:p>
      <w:pPr>
        <w:pStyle w:val="1841"/>
        <w:numPr>
          <w:ilvl w:val="0"/>
          <w:numId w:val="0"/>
        </w:numPr>
        <w:ind w:firstLine="420"/>
        <w:shd w:val="clear" w:color="auto" w:fill="auto"/>
        <w:rPr>
          <w:color w:val="000000" w:themeColor="text1"/>
        </w:rPr>
      </w:pPr>
      <w:r>
        <w:rPr>
          <w:rFonts w:ascii="Times New Roman" w:hAnsi="Times New Roman" w:eastAsia="宋体"/>
          <w:b w:val="0"/>
          <w:bCs w:val="0"/>
          <w:color w:val="000000" w:themeColor="text1"/>
          <w:sz w:val="21"/>
          <w:szCs w:val="21"/>
          <w:u w:val="single"/>
        </w:rPr>
        <w:t xml:space="preserve">江苏</w:t>
      </w:r>
      <w:r>
        <w:rPr>
          <w:rFonts w:hint="eastAsia" w:ascii="Times New Roman" w:hAnsi="Times New Roman" w:eastAsia="宋体"/>
          <w:b w:val="0"/>
          <w:bCs w:val="0"/>
          <w:color w:val="000000" w:themeColor="text1"/>
          <w:sz w:val="21"/>
          <w:szCs w:val="21"/>
          <w:u w:val="single"/>
          <w:lang w:val="en-US" w:eastAsia="zh-CN"/>
        </w:rPr>
        <w:t xml:space="preserve">省科技发展有限公司</w:t>
      </w:r>
      <w:r>
        <w:rPr>
          <w:rFonts w:ascii="Times New Roman" w:hAnsi="Times New Roman" w:eastAsia="宋体"/>
          <w:color w:val="000000" w:themeColor="text1"/>
          <w:sz w:val="21"/>
          <w:szCs w:val="21"/>
        </w:rPr>
        <w:t xml:space="preserve">（采购代理机构）受</w:t>
      </w:r>
      <w:r>
        <w:rPr>
          <w:rFonts w:hint="eastAsia" w:ascii="Times New Roman" w:hAnsi="Times New Roman" w:eastAsia="宋体"/>
          <w:b/>
          <w:bCs/>
          <w:color w:val="000000" w:themeColor="text1"/>
          <w:sz w:val="21"/>
          <w:szCs w:val="21"/>
          <w:u w:val="single"/>
          <w:lang w:eastAsia="zh-CN"/>
        </w:rPr>
        <w:t xml:space="preserve">南京市妇幼保健院</w:t>
      </w:r>
      <w:r>
        <w:rPr>
          <w:rFonts w:ascii="Times New Roman" w:hAnsi="Times New Roman" w:eastAsia="宋体"/>
          <w:color w:val="000000" w:themeColor="text1"/>
          <w:sz w:val="21"/>
          <w:szCs w:val="21"/>
        </w:rPr>
        <w:t xml:space="preserve">（采购</w:t>
      </w:r>
      <w:r>
        <w:rPr>
          <w:rFonts w:hint="eastAsia" w:ascii="Times New Roman" w:hAnsi="Times New Roman" w:eastAsia="宋体"/>
          <w:color w:val="000000" w:themeColor="text1"/>
          <w:sz w:val="21"/>
          <w:szCs w:val="21"/>
          <w:lang w:val="en-US" w:eastAsia="zh-CN"/>
        </w:rPr>
        <w:t xml:space="preserve">人</w:t>
      </w:r>
      <w:r>
        <w:rPr>
          <w:rFonts w:ascii="Times New Roman" w:hAnsi="Times New Roman" w:eastAsia="宋体"/>
          <w:color w:val="000000" w:themeColor="text1"/>
          <w:sz w:val="21"/>
          <w:szCs w:val="21"/>
        </w:rPr>
        <w:t xml:space="preserve">）委托，就</w:t>
      </w:r>
      <w:r>
        <w:rPr>
          <w:rFonts w:hint="eastAsia" w:ascii="Times New Roman" w:hAnsi="Times New Roman" w:eastAsia="宋体"/>
          <w:b/>
          <w:bCs/>
          <w:color w:val="000000" w:themeColor="text1"/>
          <w:sz w:val="21"/>
          <w:szCs w:val="21"/>
          <w:u w:val="single"/>
          <w:lang w:val="en-US" w:eastAsia="zh-CN"/>
        </w:rPr>
        <w:t xml:space="preserve">胎儿镜系统（半导体激光治疗仪）</w:t>
      </w:r>
      <w:r>
        <w:rPr>
          <w:rFonts w:ascii="Times New Roman" w:hAnsi="Times New Roman" w:eastAsia="宋体"/>
          <w:color w:val="000000" w:themeColor="text1"/>
          <w:sz w:val="21"/>
          <w:szCs w:val="21"/>
        </w:rPr>
        <w:t xml:space="preserve">（项目）进行</w:t>
      </w:r>
      <w:r>
        <w:rPr>
          <w:rFonts w:hint="eastAsia" w:ascii="Times New Roman" w:hAnsi="Times New Roman" w:eastAsia="宋体"/>
          <w:color w:val="000000" w:themeColor="text1"/>
          <w:sz w:val="21"/>
          <w:szCs w:val="21"/>
          <w:lang w:val="en-US" w:eastAsia="zh-CN"/>
        </w:rPr>
        <w:t xml:space="preserve">政府</w:t>
      </w:r>
      <w:r>
        <w:rPr>
          <w:rFonts w:ascii="Times New Roman" w:hAnsi="Times New Roman" w:eastAsia="宋体"/>
          <w:color w:val="000000" w:themeColor="text1"/>
          <w:sz w:val="21"/>
          <w:szCs w:val="21"/>
          <w:lang w:val="zh-CN"/>
        </w:rPr>
        <w:t xml:space="preserve">采购</w:t>
      </w:r>
      <w:r>
        <w:rPr>
          <w:rFonts w:hint="eastAsia" w:ascii="Times New Roman" w:hAnsi="Times New Roman" w:eastAsia="宋体"/>
          <w:color w:val="000000" w:themeColor="text1"/>
          <w:sz w:val="21"/>
          <w:szCs w:val="21"/>
          <w:lang w:val="en-US" w:eastAsia="zh-CN"/>
        </w:rPr>
        <w:t xml:space="preserve">公开招标</w:t>
      </w:r>
      <w:r>
        <w:rPr>
          <w:rFonts w:ascii="Times New Roman" w:hAnsi="Times New Roman" w:eastAsia="宋体"/>
          <w:color w:val="000000" w:themeColor="text1"/>
          <w:sz w:val="21"/>
          <w:szCs w:val="21"/>
        </w:rPr>
        <w:t xml:space="preserve">，现</w:t>
      </w:r>
      <w:r>
        <w:rPr>
          <w:rFonts w:hint="eastAsia" w:ascii="Times New Roman" w:hAnsi="Times New Roman" w:eastAsia="宋体"/>
          <w:color w:val="000000" w:themeColor="text1"/>
          <w:sz w:val="21"/>
          <w:szCs w:val="21"/>
          <w:lang w:val="en-US" w:eastAsia="zh-CN"/>
        </w:rPr>
        <w:t xml:space="preserve">邀请</w:t>
      </w:r>
      <w:r>
        <w:rPr>
          <w:rFonts w:ascii="Times New Roman" w:hAnsi="Times New Roman" w:eastAsia="宋体"/>
          <w:color w:val="000000" w:themeColor="text1"/>
          <w:sz w:val="21"/>
          <w:szCs w:val="21"/>
        </w:rPr>
        <w:t xml:space="preserve">符合相关条件的</w:t>
      </w:r>
      <w:r>
        <w:rPr>
          <w:rFonts w:hint="eastAsia" w:ascii="Times New Roman" w:hAnsi="Times New Roman" w:eastAsia="宋体"/>
          <w:color w:val="000000" w:themeColor="text1"/>
          <w:sz w:val="21"/>
          <w:szCs w:val="21"/>
          <w:lang w:val="en-US" w:eastAsia="zh-CN"/>
        </w:rPr>
        <w:t xml:space="preserve">供应商提交投标文件参加投标</w:t>
      </w:r>
      <w:r>
        <w:rPr>
          <w:rFonts w:ascii="Times New Roman" w:hAnsi="Times New Roman" w:eastAsia="宋体"/>
          <w:color w:val="000000" w:themeColor="text1"/>
          <w:sz w:val="21"/>
          <w:szCs w:val="21"/>
        </w:rPr>
        <w:t xml:space="preserve">。</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themeColor="text1"/>
          <w:szCs w:val="21"/>
        </w:rPr>
        <w:t xml:space="preserve">项目概况</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themeColor="text1"/>
          <w:szCs w:val="21"/>
          <w:u w:val="single"/>
          <w:lang w:eastAsia="zh-CN"/>
        </w:rPr>
        <w:t xml:space="preserve">南京市妇幼保健院胎儿镜系统（半导体激光治疗仪）</w:t>
      </w:r>
      <w:r>
        <w:rPr>
          <w:rFonts w:ascii="Times New Roman" w:hAnsi="Times New Roman" w:cs="Times New Roman"/>
          <w:color w:val="000000" w:themeColor="text1"/>
          <w:szCs w:val="21"/>
        </w:rPr>
        <w:t xml:space="preserve">招标项目的潜在投标人应在</w:t>
      </w:r>
      <w:r>
        <w:rPr>
          <w:rFonts w:hint="eastAsia"/>
          <w:color w:val="000000" w:themeColor="text1"/>
          <w:szCs w:val="21"/>
          <w:u w:val="single"/>
        </w:rPr>
        <w:t xml:space="preserve">“江苏省政府采购交易管理系统（苏采云）”</w:t>
      </w:r>
      <w:r>
        <w:rPr>
          <w:rFonts w:ascii="Times New Roman" w:hAnsi="Times New Roman" w:cs="Times New Roman"/>
          <w:color w:val="000000" w:themeColor="text1"/>
          <w:szCs w:val="21"/>
        </w:rPr>
        <w:t xml:space="preserve">获取招标文件，并</w:t>
      </w:r>
      <w:r>
        <w:rPr>
          <w:rFonts w:ascii="Times New Roman" w:hAnsi="Times New Roman" w:cs="Times New Roman"/>
          <w:color w:val="000000" w:themeColor="text1"/>
          <w:szCs w:val="21"/>
          <w:highlight w:val="none"/>
        </w:rPr>
        <w:t xml:space="preserve">于</w:t>
      </w:r>
      <w:r>
        <w:rPr>
          <w:rFonts w:ascii="Times New Roman" w:hAnsi="Times New Roman" w:cs="Times New Roman"/>
          <w:color w:val="000000" w:themeColor="text1"/>
          <w:szCs w:val="21"/>
          <w:highlight w:val="none"/>
          <w:u w:val="single"/>
        </w:rPr>
        <w:t xml:space="preserve">202</w:t>
      </w:r>
      <w:r>
        <w:rPr>
          <w:rFonts w:hint="eastAsia" w:ascii="Times New Roman" w:hAnsi="Times New Roman" w:cs="Times New Roman"/>
          <w:color w:val="000000" w:themeColor="text1"/>
          <w:szCs w:val="21"/>
          <w:highlight w:val="none"/>
          <w:u w:val="single"/>
          <w:lang w:val="en-US" w:eastAsia="zh-CN"/>
        </w:rPr>
        <w:t xml:space="preserve">6</w:t>
      </w:r>
      <w:r>
        <w:rPr>
          <w:rFonts w:ascii="Times New Roman" w:hAnsi="Times New Roman" w:cs="Times New Roman"/>
          <w:bCs/>
          <w:color w:val="000000" w:themeColor="text1"/>
          <w:szCs w:val="21"/>
          <w:highlight w:val="none"/>
          <w:u w:val="single"/>
        </w:rPr>
        <w:t xml:space="preserve">年</w:t>
      </w:r>
      <w:r>
        <w:rPr>
          <w:rFonts w:ascii="Times New Roman" w:hAnsi="Times New Roman" w:cs="Times New Roman"/>
          <w:bCs/>
          <w:color w:val="000000" w:themeColor="text1"/>
          <w:szCs w:val="21"/>
          <w:highlight w:val="none"/>
          <w:u w:val="single"/>
          <w:lang w:val="en-US" w:eastAsia="zh-CN"/>
        </w:rPr>
        <w:t xml:space="preserve">11月13日</w:t>
      </w:r>
      <w:r>
        <w:rPr>
          <w:rFonts w:ascii="Times New Roman" w:hAnsi="Times New Roman" w:cs="Times New Roman"/>
          <w:bCs/>
          <w:color w:val="000000" w:themeColor="text1"/>
          <w:szCs w:val="21"/>
          <w:highlight w:val="none"/>
          <w:u w:val="single"/>
          <w:lang w:val="en-US"/>
        </w:rPr>
        <w:t xml:space="preserve">14</w:t>
      </w:r>
      <w:r>
        <w:rPr>
          <w:rFonts w:ascii="Times New Roman" w:hAnsi="Times New Roman" w:cs="Times New Roman"/>
          <w:bCs/>
          <w:color w:val="000000" w:themeColor="text1"/>
          <w:szCs w:val="21"/>
          <w:u w:val="single"/>
        </w:rPr>
        <w:t xml:space="preserve">点</w:t>
      </w:r>
      <w:r>
        <w:rPr>
          <w:rFonts w:ascii="Times New Roman" w:hAnsi="Times New Roman" w:cs="Times New Roman"/>
          <w:bCs/>
          <w:color w:val="000000" w:themeColor="text1"/>
          <w:szCs w:val="21"/>
          <w:u w:val="single"/>
          <w:lang w:val="en-US"/>
        </w:rPr>
        <w:t xml:space="preserve">30</w:t>
      </w:r>
      <w:r>
        <w:rPr>
          <w:rFonts w:ascii="Times New Roman" w:hAnsi="Times New Roman" w:cs="Times New Roman"/>
          <w:bCs/>
          <w:color w:val="000000" w:themeColor="text1"/>
          <w:szCs w:val="21"/>
          <w:u w:val="single"/>
        </w:rPr>
        <w:t xml:space="preserve">分</w:t>
      </w:r>
      <w:r>
        <w:rPr>
          <w:rFonts w:ascii="Times New Roman" w:hAnsi="Times New Roman" w:cs="Times New Roman"/>
          <w:bCs/>
          <w:color w:val="000000" w:themeColor="text1"/>
          <w:szCs w:val="21"/>
          <w:u w:val="none"/>
        </w:rPr>
        <w:t xml:space="preserve">（</w:t>
      </w:r>
      <w:r>
        <w:rPr>
          <w:rFonts w:ascii="Times New Roman" w:hAnsi="Times New Roman" w:cs="Times New Roman"/>
          <w:bCs/>
          <w:color w:val="000000" w:themeColor="text1"/>
          <w:szCs w:val="21"/>
        </w:rPr>
        <w:t xml:space="preserve">北京时间）前递交投标文件</w:t>
      </w:r>
      <w:r>
        <w:rPr>
          <w:rFonts w:ascii="Times New Roman" w:hAnsi="Times New Roman" w:cs="Times New Roman"/>
          <w:color w:val="000000" w:themeColor="text1"/>
          <w:szCs w:val="21"/>
        </w:rPr>
        <w:t xml:space="preserve">。</w:t>
      </w:r>
      <w:r>
        <w:rPr>
          <w:color w:val="000000" w:themeColor="text1"/>
        </w:rPr>
      </w:r>
      <w:r/>
    </w:p>
    <w:p>
      <w:pPr>
        <w:pStyle w:val="1774"/>
        <w:rPr>
          <w:rFonts w:ascii="Times New Roman" w:hAnsi="Times New Roman" w:eastAsia="宋体" w:cs="Times New Roman"/>
          <w:bCs w:val="0"/>
          <w:color w:val="000000" w:themeColor="text1"/>
          <w:szCs w:val="21"/>
        </w:rPr>
      </w:pPr>
      <w:r>
        <w:rPr>
          <w:color w:val="000000" w:themeColor="text1"/>
        </w:rPr>
      </w:r>
      <w:bookmarkStart w:id="5" w:name="_Toc11353"/>
      <w:r>
        <w:rPr>
          <w:color w:val="000000" w:themeColor="text1"/>
        </w:rPr>
      </w:r>
      <w:bookmarkStart w:id="6" w:name="_Toc31481"/>
      <w:r>
        <w:rPr>
          <w:color w:val="000000" w:themeColor="text1"/>
        </w:rPr>
      </w:r>
      <w:bookmarkStart w:id="7" w:name="_Toc28359079"/>
      <w:r>
        <w:rPr>
          <w:color w:val="000000" w:themeColor="text1"/>
        </w:rPr>
      </w:r>
      <w:bookmarkStart w:id="8" w:name="_Toc35393790"/>
      <w:r>
        <w:rPr>
          <w:color w:val="000000" w:themeColor="text1"/>
        </w:rPr>
      </w:r>
      <w:bookmarkStart w:id="9" w:name="_Toc28359002"/>
      <w:r>
        <w:rPr>
          <w:color w:val="000000" w:themeColor="text1"/>
        </w:rPr>
      </w:r>
      <w:bookmarkStart w:id="10" w:name="_Toc35393621"/>
      <w:r>
        <w:rPr>
          <w:color w:val="000000" w:themeColor="text1"/>
        </w:rPr>
      </w:r>
      <w:bookmarkStart w:id="11" w:name="_Hlk24379207"/>
      <w:r>
        <w:rPr>
          <w:color w:val="000000" w:themeColor="text1"/>
          <w:sz w:val="24"/>
          <w:szCs w:val="24"/>
        </w:rPr>
        <w:t xml:space="preserve">一、项目基本情况</w:t>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pStyle w:val="1836"/>
        <w:ind w:firstLine="420"/>
        <w:spacing w:before="0" w:beforeAutospacing="0" w:after="0" w:afterAutospacing="0" w:line="360" w:lineRule="auto"/>
        <w:shd w:val="clear" w:color="auto" w:fill="auto"/>
        <w:rPr>
          <w:rFonts w:ascii="Arial" w:hAnsi="Arial" w:eastAsia="宋体" w:cs="Arial"/>
          <w:color w:val="000000" w:themeColor="text1"/>
          <w:sz w:val="21"/>
          <w:szCs w:val="21"/>
        </w:rPr>
      </w:pPr>
      <w:r>
        <w:rPr>
          <w:rFonts w:hint="eastAsia" w:ascii="Arial" w:hAnsi="Arial" w:eastAsia="宋体" w:cs="Arial"/>
          <w:color w:val="000000" w:themeColor="text1"/>
          <w:sz w:val="21"/>
          <w:szCs w:val="21"/>
        </w:rPr>
        <w:t xml:space="preserve">1、项目编号：</w:t>
      </w:r>
      <w:r>
        <w:rPr>
          <w:rFonts w:hint="eastAsia" w:ascii="Arial" w:hAnsi="Arial" w:eastAsia="宋体" w:cs="Arial"/>
          <w:color w:val="000000" w:themeColor="text1"/>
          <w:sz w:val="21"/>
          <w:szCs w:val="21"/>
          <w:lang w:val="en-US" w:eastAsia="zh-CN"/>
        </w:rPr>
        <w:t xml:space="preserve">JSZC-320100-JSKF-G2026-0017</w:t>
      </w:r>
      <w:r>
        <w:rPr>
          <w:color w:val="000000" w:themeColor="text1"/>
        </w:rPr>
      </w:r>
      <w:r/>
    </w:p>
    <w:p>
      <w:pPr>
        <w:pStyle w:val="1836"/>
        <w:ind w:firstLine="420"/>
        <w:spacing w:before="0" w:beforeAutospacing="0" w:after="0" w:afterAutospacing="0" w:line="360" w:lineRule="auto"/>
        <w:shd w:val="clear" w:color="auto" w:fill="auto"/>
        <w:rPr>
          <w:rFonts w:hint="eastAsia" w:ascii="Arial" w:hAnsi="Arial" w:eastAsia="宋体" w:cs="Arial"/>
          <w:color w:val="000000" w:themeColor="text1"/>
          <w:sz w:val="21"/>
          <w:szCs w:val="21"/>
        </w:rPr>
      </w:pPr>
      <w:r>
        <w:rPr>
          <w:rFonts w:hint="eastAsia" w:ascii="Arial" w:hAnsi="Arial" w:eastAsia="宋体" w:cs="Arial"/>
          <w:color w:val="000000" w:themeColor="text1"/>
          <w:sz w:val="21"/>
          <w:szCs w:val="21"/>
        </w:rPr>
        <w:t xml:space="preserve">2、项目名称：</w:t>
      </w:r>
      <w:r>
        <w:rPr>
          <w:rFonts w:hint="eastAsia" w:ascii="Arial" w:hAnsi="Arial" w:eastAsia="宋体" w:cs="Arial"/>
          <w:color w:val="000000" w:themeColor="text1"/>
          <w:sz w:val="21"/>
          <w:szCs w:val="21"/>
          <w:lang w:val="en-US" w:eastAsia="zh-CN"/>
        </w:rPr>
        <w:t xml:space="preserve">胎儿镜系统（半导体激光治疗仪）</w:t>
      </w:r>
      <w:r>
        <w:rPr>
          <w:color w:val="000000" w:themeColor="text1"/>
        </w:rPr>
      </w:r>
      <w:r/>
    </w:p>
    <w:p>
      <w:pPr>
        <w:pStyle w:val="1836"/>
        <w:ind w:firstLine="420"/>
        <w:spacing w:before="0" w:beforeAutospacing="0" w:after="0" w:afterAutospacing="0" w:line="360" w:lineRule="auto"/>
        <w:shd w:val="clear" w:color="auto" w:fill="auto"/>
        <w:rPr>
          <w:rFonts w:hint="eastAsia" w:ascii="Arial" w:hAnsi="Arial" w:eastAsia="宋体" w:cs="Arial"/>
          <w:color w:val="000000" w:themeColor="text1"/>
          <w:sz w:val="21"/>
          <w:szCs w:val="21"/>
        </w:rPr>
      </w:pPr>
      <w:r>
        <w:rPr>
          <w:rFonts w:hint="eastAsia" w:ascii="Arial" w:hAnsi="Arial" w:eastAsia="宋体" w:cs="Arial"/>
          <w:color w:val="000000" w:themeColor="text1"/>
          <w:sz w:val="21"/>
          <w:szCs w:val="21"/>
          <w:lang w:val="en-US" w:eastAsia="zh-CN"/>
        </w:rPr>
        <w:t xml:space="preserve">3、预算金额：</w:t>
      </w:r>
      <w:r>
        <w:rPr>
          <w:rFonts w:ascii="Arial" w:hAnsi="Arial" w:eastAsia="宋体" w:cs="Arial"/>
          <w:color w:val="000000" w:themeColor="text1"/>
          <w:sz w:val="21"/>
          <w:szCs w:val="21"/>
          <w:lang w:val="en-US" w:eastAsia="zh-CN"/>
        </w:rPr>
        <w:t xml:space="preserve">150</w:t>
      </w:r>
      <w:r>
        <w:rPr>
          <w:rFonts w:hint="eastAsia" w:ascii="Arial" w:hAnsi="Arial" w:eastAsia="宋体" w:cs="Arial"/>
          <w:color w:val="000000" w:themeColor="text1"/>
          <w:sz w:val="21"/>
          <w:szCs w:val="21"/>
          <w:lang w:val="en-US" w:eastAsia="zh-CN"/>
        </w:rPr>
        <w:t xml:space="preserve">万元人民币</w:t>
      </w:r>
      <w:r>
        <w:rPr>
          <w:color w:val="000000" w:themeColor="text1"/>
        </w:rPr>
      </w:r>
      <w:r/>
    </w:p>
    <w:p>
      <w:pPr>
        <w:pStyle w:val="1836"/>
        <w:ind w:firstLine="420"/>
        <w:spacing w:before="0" w:beforeAutospacing="0" w:after="0" w:afterAutospacing="0" w:line="360" w:lineRule="auto"/>
        <w:shd w:val="clear" w:color="auto" w:fill="auto"/>
        <w:rPr>
          <w:rFonts w:ascii="Arial" w:hAnsi="Arial" w:eastAsia="宋体" w:cs="Arial"/>
          <w:color w:val="000000" w:themeColor="text1"/>
          <w:sz w:val="21"/>
          <w:szCs w:val="21"/>
        </w:rPr>
      </w:pPr>
      <w:r>
        <w:rPr>
          <w:rFonts w:hint="eastAsia" w:ascii="Arial" w:hAnsi="Arial" w:eastAsia="宋体" w:cs="Arial"/>
          <w:color w:val="000000" w:themeColor="text1"/>
          <w:sz w:val="21"/>
          <w:szCs w:val="21"/>
          <w:lang w:val="en-US" w:eastAsia="zh-CN"/>
        </w:rPr>
        <w:t xml:space="preserve">4、最高限价（如有）：</w:t>
      </w:r>
      <w:r>
        <w:rPr>
          <w:rFonts w:ascii="Arial" w:hAnsi="Arial" w:eastAsia="宋体" w:cs="Arial"/>
          <w:color w:val="000000" w:themeColor="text1"/>
          <w:sz w:val="21"/>
          <w:szCs w:val="21"/>
          <w:lang w:val="en-US" w:eastAsia="zh-CN"/>
        </w:rPr>
        <w:t xml:space="preserve">150</w:t>
      </w:r>
      <w:r>
        <w:rPr>
          <w:rFonts w:hint="eastAsia" w:ascii="Arial" w:hAnsi="Arial" w:eastAsia="宋体" w:cs="Arial"/>
          <w:color w:val="000000" w:themeColor="text1"/>
          <w:sz w:val="21"/>
          <w:szCs w:val="21"/>
          <w:lang w:val="en-US" w:eastAsia="zh-CN"/>
        </w:rPr>
        <w:t xml:space="preserve">万元人民币</w:t>
      </w:r>
      <w:r>
        <w:rPr>
          <w:color w:val="000000" w:themeColor="text1"/>
        </w:rPr>
      </w:r>
      <w:r/>
    </w:p>
    <w:p>
      <w:pPr>
        <w:pStyle w:val="1836"/>
        <w:ind w:firstLine="420"/>
        <w:spacing w:before="0" w:beforeAutospacing="0" w:after="0" w:afterAutospacing="0" w:line="360" w:lineRule="auto"/>
        <w:shd w:val="clear" w:color="auto" w:fill="auto"/>
        <w:rPr>
          <w:rFonts w:hint="eastAsia" w:ascii="Arial" w:hAnsi="Arial" w:eastAsia="宋体" w:cs="Arial"/>
          <w:color w:val="000000" w:themeColor="text1"/>
          <w:sz w:val="21"/>
          <w:szCs w:val="21"/>
        </w:rPr>
      </w:pPr>
      <w:r>
        <w:rPr>
          <w:rFonts w:hint="eastAsia" w:ascii="Arial" w:hAnsi="Arial" w:eastAsia="宋体" w:cs="Arial"/>
          <w:color w:val="000000" w:themeColor="text1"/>
          <w:sz w:val="21"/>
          <w:szCs w:val="21"/>
          <w:lang w:val="en-US" w:eastAsia="zh-CN"/>
        </w:rPr>
        <w:t xml:space="preserve">5、采购需求：</w:t>
      </w:r>
      <w:r>
        <w:rPr>
          <w:color w:val="000000" w:themeColor="text1"/>
        </w:rPr>
      </w:r>
      <w:r/>
    </w:p>
    <w:tbl>
      <w:tblPr>
        <w:tblStyle w:val="18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b/>
                <w:bCs/>
                <w:color w:val="000000" w:themeColor="text1"/>
                <w:sz w:val="21"/>
                <w:szCs w:val="21"/>
                <w:vertAlign w:val="baseline"/>
              </w:rPr>
            </w:pPr>
            <w:r>
              <w:rPr>
                <w:rFonts w:hint="eastAsia" w:ascii="Arial" w:hAnsi="Arial" w:eastAsia="宋体" w:cs="Arial"/>
                <w:b/>
                <w:bCs/>
                <w:color w:val="000000" w:themeColor="text1"/>
                <w:sz w:val="21"/>
                <w:szCs w:val="21"/>
                <w:vertAlign w:val="baseline"/>
                <w:lang w:val="en-US" w:eastAsia="zh-CN"/>
              </w:rPr>
              <w:t xml:space="preserve">包号</w:t>
            </w:r>
            <w:r>
              <w:rPr>
                <w:color w:val="000000" w:themeColor="text1"/>
              </w:rPr>
            </w:r>
            <w:r/>
          </w:p>
        </w:tc>
        <w:tc>
          <w:tcPr>
            <w:tcW w:w="153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b/>
                <w:bCs/>
                <w:color w:val="000000" w:themeColor="text1"/>
                <w:sz w:val="21"/>
                <w:szCs w:val="21"/>
                <w:vertAlign w:val="baseline"/>
              </w:rPr>
            </w:pPr>
            <w:r>
              <w:rPr>
                <w:rFonts w:hint="eastAsia" w:ascii="Arial" w:hAnsi="Arial" w:eastAsia="宋体" w:cs="Arial"/>
                <w:b/>
                <w:bCs/>
                <w:color w:val="000000" w:themeColor="text1"/>
                <w:sz w:val="21"/>
                <w:szCs w:val="21"/>
                <w:vertAlign w:val="baseline"/>
                <w:lang w:val="en-US" w:eastAsia="zh-CN"/>
              </w:rPr>
              <w:t xml:space="preserve">项目名称</w:t>
            </w:r>
            <w:r>
              <w:rPr>
                <w:color w:val="000000" w:themeColor="text1"/>
              </w:rPr>
            </w:r>
            <w:r/>
          </w:p>
        </w:tc>
        <w:tc>
          <w:tcPr>
            <w:tcW w:w="66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b/>
                <w:bCs/>
                <w:color w:val="000000" w:themeColor="text1"/>
                <w:sz w:val="21"/>
                <w:szCs w:val="21"/>
                <w:vertAlign w:val="baseline"/>
              </w:rPr>
            </w:pPr>
            <w:r>
              <w:rPr>
                <w:rFonts w:hint="eastAsia" w:ascii="Arial" w:hAnsi="Arial" w:eastAsia="宋体" w:cs="Arial"/>
                <w:b/>
                <w:bCs/>
                <w:color w:val="000000" w:themeColor="text1"/>
                <w:sz w:val="21"/>
                <w:szCs w:val="21"/>
                <w:vertAlign w:val="baseline"/>
                <w:lang w:val="en-US" w:eastAsia="zh-CN"/>
              </w:rPr>
              <w:t xml:space="preserve">数量</w:t>
            </w:r>
            <w:r>
              <w:rPr>
                <w:color w:val="000000" w:themeColor="text1"/>
              </w:rPr>
            </w:r>
            <w:r/>
          </w:p>
        </w:tc>
        <w:tc>
          <w:tcPr>
            <w:tcW w:w="176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b/>
                <w:bCs/>
                <w:color w:val="000000" w:themeColor="text1"/>
                <w:sz w:val="21"/>
                <w:szCs w:val="21"/>
                <w:vertAlign w:val="baseline"/>
              </w:rPr>
            </w:pPr>
            <w:r>
              <w:rPr>
                <w:rFonts w:hint="eastAsia" w:ascii="Arial" w:hAnsi="Arial" w:eastAsia="宋体" w:cs="Arial"/>
                <w:b/>
                <w:bCs/>
                <w:color w:val="000000" w:themeColor="text1"/>
                <w:sz w:val="21"/>
                <w:szCs w:val="21"/>
                <w:vertAlign w:val="baseline"/>
                <w:lang w:val="en-US" w:eastAsia="zh-CN"/>
              </w:rPr>
              <w:t xml:space="preserve">简要技术需求</w:t>
            </w:r>
            <w:r>
              <w:rPr>
                <w:color w:val="000000" w:themeColor="text1"/>
              </w:rPr>
            </w:r>
            <w:r/>
          </w:p>
        </w:tc>
        <w:tc>
          <w:tcPr>
            <w:tcW w:w="152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b/>
                <w:bCs/>
                <w:color w:val="000000" w:themeColor="text1"/>
                <w:sz w:val="21"/>
                <w:szCs w:val="21"/>
                <w:vertAlign w:val="baseline"/>
              </w:rPr>
            </w:pPr>
            <w:r>
              <w:rPr>
                <w:rFonts w:hint="eastAsia" w:ascii="Arial" w:hAnsi="Arial" w:eastAsia="宋体" w:cs="Arial"/>
                <w:b/>
                <w:bCs/>
                <w:color w:val="000000" w:themeColor="text1"/>
                <w:sz w:val="21"/>
                <w:szCs w:val="21"/>
              </w:rPr>
              <w:t xml:space="preserve">合同履行期限</w:t>
            </w:r>
            <w:r>
              <w:rPr>
                <w:color w:val="000000" w:themeColor="text1"/>
              </w:rPr>
            </w:r>
            <w:r/>
          </w:p>
        </w:tc>
        <w:tc>
          <w:tcPr>
            <w:tcW w:w="1120" w:type="dxa"/>
            <w:vAlign w:val="center"/>
            <w:textDirection w:val="lrTb"/>
            <w:noWrap w:val="false"/>
          </w:tcPr>
          <w:p>
            <w:pPr>
              <w:pStyle w:val="1836"/>
              <w:jc w:val="center"/>
              <w:spacing w:before="0" w:beforeAutospacing="0" w:after="0" w:afterAutospacing="0" w:line="360" w:lineRule="auto"/>
              <w:shd w:val="clear" w:color="auto" w:fill="auto"/>
              <w:rPr>
                <w:rFonts w:hint="eastAsia" w:ascii="Arial" w:hAnsi="Arial" w:eastAsia="宋体" w:cs="Arial"/>
                <w:b/>
                <w:bCs/>
                <w:color w:val="000000" w:themeColor="text1"/>
                <w:sz w:val="21"/>
                <w:szCs w:val="21"/>
              </w:rPr>
            </w:pPr>
            <w:r>
              <w:rPr>
                <w:rFonts w:hint="eastAsia" w:ascii="Arial" w:hAnsi="Arial" w:eastAsia="宋体" w:cs="Arial"/>
                <w:b/>
                <w:bCs/>
                <w:color w:val="000000" w:themeColor="text1"/>
                <w:sz w:val="21"/>
                <w:szCs w:val="21"/>
                <w:lang w:val="en-US" w:eastAsia="zh-CN"/>
              </w:rPr>
              <w:t xml:space="preserve">预算金额</w:t>
            </w:r>
            <w:r>
              <w:rPr>
                <w:color w:val="000000" w:themeColor="text1"/>
              </w:rPr>
            </w:r>
            <w:r/>
          </w:p>
          <w:p>
            <w:pPr>
              <w:pStyle w:val="1836"/>
              <w:jc w:val="center"/>
              <w:spacing w:before="0" w:beforeAutospacing="0" w:after="0" w:afterAutospacing="0" w:line="360" w:lineRule="auto"/>
              <w:shd w:val="clear" w:color="auto" w:fill="auto"/>
              <w:rPr>
                <w:rFonts w:hint="eastAsia" w:ascii="Arial" w:hAnsi="Arial" w:eastAsia="宋体" w:cs="Arial"/>
                <w:color w:val="000000" w:themeColor="text1"/>
                <w:sz w:val="21"/>
                <w:szCs w:val="21"/>
              </w:rPr>
            </w:pPr>
            <w:r>
              <w:rPr>
                <w:b/>
                <w:bCs/>
                <w:color w:val="000000" w:themeColor="text1"/>
                <w:sz w:val="21"/>
                <w:szCs w:val="21"/>
                <w:lang w:val="en-US" w:eastAsia="zh-CN"/>
              </w:rPr>
              <w:t xml:space="preserve">（万元人民币）</w:t>
            </w:r>
            <w:r>
              <w:rPr>
                <w:color w:val="000000" w:themeColor="text1"/>
              </w:rPr>
            </w:r>
            <w:r/>
          </w:p>
        </w:tc>
        <w:tc>
          <w:tcPr>
            <w:tcW w:w="1070" w:type="dxa"/>
            <w:vAlign w:val="center"/>
            <w:textDirection w:val="lrTb"/>
            <w:noWrap w:val="false"/>
          </w:tcPr>
          <w:p>
            <w:pPr>
              <w:pStyle w:val="1836"/>
              <w:jc w:val="center"/>
              <w:spacing w:before="0" w:beforeAutospacing="0" w:after="0" w:afterAutospacing="0" w:line="360" w:lineRule="auto"/>
              <w:shd w:val="clear" w:color="auto" w:fill="auto"/>
              <w:rPr>
                <w:rFonts w:hint="eastAsia" w:cs="Times New Roman"/>
                <w:b/>
                <w:bCs/>
                <w:color w:val="000000" w:themeColor="text1"/>
                <w:sz w:val="21"/>
                <w:szCs w:val="21"/>
              </w:rPr>
            </w:pPr>
            <w:r>
              <w:rPr>
                <w:rFonts w:hint="eastAsia" w:cs="Times New Roman"/>
                <w:b/>
                <w:bCs/>
                <w:color w:val="000000" w:themeColor="text1"/>
                <w:sz w:val="21"/>
                <w:szCs w:val="21"/>
                <w:lang w:val="en-US" w:eastAsia="zh-CN"/>
              </w:rPr>
              <w:t xml:space="preserve">最高限价</w:t>
            </w:r>
            <w:r>
              <w:rPr>
                <w:color w:val="000000" w:themeColor="text1"/>
              </w:rPr>
            </w:r>
            <w:r/>
          </w:p>
          <w:p>
            <w:pPr>
              <w:pStyle w:val="1836"/>
              <w:jc w:val="center"/>
              <w:spacing w:before="0" w:beforeAutospacing="0" w:after="0" w:afterAutospacing="0" w:line="360" w:lineRule="auto"/>
              <w:shd w:val="clear" w:color="auto" w:fill="auto"/>
              <w:rPr>
                <w:rFonts w:hint="eastAsia" w:ascii="Arial" w:hAnsi="Arial" w:eastAsia="宋体" w:cs="Arial"/>
                <w:b/>
                <w:bCs/>
                <w:color w:val="000000" w:themeColor="text1"/>
                <w:sz w:val="21"/>
                <w:szCs w:val="21"/>
              </w:rPr>
            </w:pPr>
            <w:r>
              <w:rPr>
                <w:b/>
                <w:bCs/>
                <w:color w:val="000000" w:themeColor="text1"/>
                <w:sz w:val="21"/>
                <w:szCs w:val="21"/>
                <w:lang w:val="en-US" w:eastAsia="zh-CN"/>
              </w:rPr>
              <w:t xml:space="preserve">（万元人民币）</w:t>
            </w:r>
            <w:r>
              <w:rPr>
                <w:color w:val="000000" w:themeColor="text1"/>
              </w:rPr>
            </w:r>
            <w:r/>
          </w:p>
        </w:tc>
        <w:tc>
          <w:tcPr>
            <w:tcW w:w="1060" w:type="dxa"/>
            <w:vAlign w:val="center"/>
            <w:textDirection w:val="lrTb"/>
            <w:noWrap w:val="false"/>
          </w:tcPr>
          <w:p>
            <w:pPr>
              <w:pStyle w:val="1836"/>
              <w:jc w:val="center"/>
              <w:spacing w:before="0" w:beforeAutospacing="0" w:after="0" w:afterAutospacing="0" w:line="360" w:lineRule="auto"/>
              <w:shd w:val="clear" w:color="auto" w:fill="auto"/>
              <w:rPr>
                <w:rFonts w:hint="eastAsia" w:ascii="Arial" w:hAnsi="Arial" w:eastAsia="宋体" w:cs="Arial"/>
                <w:color w:val="000000" w:themeColor="text1"/>
                <w:sz w:val="21"/>
                <w:szCs w:val="21"/>
              </w:rPr>
            </w:pPr>
            <w:r>
              <w:rPr>
                <w:rFonts w:hint="eastAsia" w:ascii="Arial" w:hAnsi="Arial" w:eastAsia="宋体" w:cs="Arial"/>
                <w:b/>
                <w:bCs/>
                <w:color w:val="000000" w:themeColor="text1"/>
                <w:sz w:val="21"/>
                <w:szCs w:val="21"/>
                <w:lang w:val="en-US" w:eastAsia="zh-CN"/>
              </w:rPr>
              <w:t xml:space="preserve">是否接受进口产品</w:t>
            </w:r>
            <w:r>
              <w:rPr>
                <w:color w:val="000000" w:themeColor="text1"/>
              </w:rPr>
            </w:r>
            <w:r/>
          </w:p>
        </w:tc>
      </w:tr>
      <w:tr>
        <w:trPr/>
        <w:tc>
          <w:tcPr>
            <w:tcW w:w="535"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themeColor="text1"/>
                <w:sz w:val="21"/>
                <w:szCs w:val="21"/>
                <w:vertAlign w:val="baseline"/>
              </w:rPr>
            </w:pPr>
            <w:r>
              <w:rPr>
                <w:rFonts w:hint="eastAsia" w:ascii="Arial" w:hAnsi="Arial" w:eastAsia="宋体" w:cs="Arial"/>
                <w:color w:val="000000" w:themeColor="text1"/>
                <w:sz w:val="21"/>
                <w:szCs w:val="21"/>
                <w:vertAlign w:val="baseline"/>
                <w:lang w:val="en-US" w:eastAsia="zh-CN"/>
              </w:rPr>
              <w:t xml:space="preserve">1</w:t>
            </w:r>
            <w:r>
              <w:rPr>
                <w:color w:val="000000" w:themeColor="text1"/>
              </w:rPr>
            </w:r>
            <w:r/>
          </w:p>
        </w:tc>
        <w:tc>
          <w:tcPr>
            <w:tcW w:w="1530" w:type="dxa"/>
            <w:vAlign w:val="center"/>
            <w:textDirection w:val="lrTb"/>
            <w:noWrap w:val="false"/>
          </w:tcPr>
          <w:p>
            <w:pPr>
              <w:pStyle w:val="1836"/>
              <w:jc w:val="center"/>
              <w:spacing w:before="0" w:beforeAutospacing="0" w:after="0" w:afterAutospacing="0" w:line="360" w:lineRule="auto"/>
              <w:shd w:val="clear" w:color="auto" w:fill="auto"/>
              <w:rPr>
                <w:rFonts w:hint="eastAsia" w:ascii="Arial" w:hAnsi="Arial" w:eastAsia="宋体" w:cs="Arial"/>
                <w:color w:val="000000" w:themeColor="text1"/>
                <w:sz w:val="21"/>
                <w:szCs w:val="21"/>
                <w:vertAlign w:val="baseline"/>
              </w:rPr>
            </w:pPr>
            <w:r>
              <w:rPr>
                <w:rFonts w:hint="eastAsia" w:ascii="Arial" w:hAnsi="Arial" w:eastAsia="宋体" w:cs="Arial"/>
                <w:color w:val="000000" w:themeColor="text1"/>
                <w:sz w:val="21"/>
                <w:szCs w:val="21"/>
                <w:lang w:val="en-US" w:eastAsia="zh-CN"/>
              </w:rPr>
              <w:t xml:space="preserve">胎儿镜系统（半导体激光治疗仪）</w:t>
            </w:r>
            <w:r>
              <w:rPr>
                <w:color w:val="000000" w:themeColor="text1"/>
              </w:rPr>
            </w:r>
            <w:r/>
          </w:p>
        </w:tc>
        <w:tc>
          <w:tcPr>
            <w:tcW w:w="66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themeColor="text1"/>
                <w:sz w:val="21"/>
                <w:szCs w:val="21"/>
                <w:vertAlign w:val="baseline"/>
              </w:rPr>
            </w:pPr>
            <w:r>
              <w:rPr>
                <w:rFonts w:hint="eastAsia" w:ascii="Arial" w:hAnsi="Arial" w:eastAsia="宋体" w:cs="Arial"/>
                <w:color w:val="000000" w:themeColor="text1"/>
                <w:sz w:val="21"/>
                <w:szCs w:val="21"/>
                <w:vertAlign w:val="baseline"/>
                <w:lang w:val="en-US" w:eastAsia="zh-CN"/>
              </w:rPr>
              <w:t xml:space="preserve">1套</w:t>
            </w:r>
            <w:r>
              <w:rPr>
                <w:color w:val="000000" w:themeColor="text1"/>
              </w:rPr>
            </w:r>
            <w:r/>
          </w:p>
        </w:tc>
        <w:tc>
          <w:tcPr>
            <w:tcW w:w="1760" w:type="dxa"/>
            <w:vAlign w:val="center"/>
            <w:textDirection w:val="lrTb"/>
            <w:noWrap w:val="false"/>
          </w:tcPr>
          <w:p>
            <w:pPr>
              <w:pStyle w:val="1836"/>
              <w:jc w:val="center"/>
              <w:spacing w:before="0" w:beforeAutospacing="0" w:after="0" w:afterAutospacing="0" w:line="360" w:lineRule="auto"/>
              <w:shd w:val="clear" w:color="auto" w:fill="auto"/>
              <w:rPr>
                <w:rFonts w:hint="eastAsia" w:ascii="Arial" w:hAnsi="Arial" w:eastAsia="宋体" w:cs="Arial"/>
                <w:color w:val="000000" w:themeColor="text1"/>
                <w:sz w:val="21"/>
                <w:szCs w:val="21"/>
                <w:vertAlign w:val="baseline"/>
              </w:rPr>
            </w:pPr>
            <w:r>
              <w:rPr>
                <w:rFonts w:ascii="Times New Roman" w:hAnsi="Times New Roman" w:eastAsia="宋体" w:cs="Times New Roman"/>
                <w:color w:val="000000" w:themeColor="text1"/>
                <w:sz w:val="21"/>
                <w:szCs w:val="21"/>
              </w:rPr>
              <w:t xml:space="preserve">详见</w:t>
            </w:r>
            <w:r>
              <w:rPr>
                <w:rFonts w:hint="eastAsia" w:ascii="Times New Roman" w:hAnsi="Times New Roman" w:eastAsia="宋体" w:cs="Times New Roman"/>
                <w:color w:val="000000" w:themeColor="text1"/>
                <w:sz w:val="21"/>
                <w:szCs w:val="21"/>
                <w:lang w:val="en-US" w:eastAsia="zh-CN"/>
              </w:rPr>
              <w:t xml:space="preserve">招标</w:t>
            </w:r>
            <w:r>
              <w:rPr>
                <w:rFonts w:ascii="Times New Roman" w:hAnsi="Times New Roman" w:eastAsia="宋体" w:cs="Times New Roman"/>
                <w:color w:val="000000" w:themeColor="text1"/>
                <w:sz w:val="21"/>
                <w:szCs w:val="21"/>
              </w:rPr>
              <w:t xml:space="preserve">文件</w:t>
            </w:r>
            <w:r>
              <w:rPr>
                <w:rFonts w:hint="eastAsia" w:ascii="Times New Roman" w:hAnsi="Times New Roman" w:eastAsia="宋体" w:cs="Times New Roman"/>
                <w:color w:val="000000" w:themeColor="text1"/>
                <w:sz w:val="21"/>
                <w:szCs w:val="21"/>
                <w:lang w:eastAsia="zh-CN"/>
              </w:rPr>
              <w:t xml:space="preserve">《</w:t>
            </w:r>
            <w:r>
              <w:rPr>
                <w:rFonts w:ascii="Times New Roman" w:hAnsi="Times New Roman" w:eastAsia="宋体" w:cs="Times New Roman"/>
                <w:color w:val="000000" w:themeColor="text1"/>
                <w:sz w:val="21"/>
                <w:szCs w:val="21"/>
              </w:rPr>
              <w:t xml:space="preserve">第四章</w:t>
            </w:r>
            <w:r>
              <w:rPr>
                <w:rFonts w:hint="eastAsia" w:ascii="Times New Roman" w:hAnsi="Times New Roman" w:eastAsia="宋体" w:cs="Times New Roman"/>
                <w:bCs/>
                <w:color w:val="000000" w:themeColor="text1"/>
                <w:sz w:val="21"/>
                <w:szCs w:val="21"/>
                <w:lang w:val="en-US" w:eastAsia="zh-CN"/>
              </w:rPr>
              <w:t xml:space="preserve">招标</w:t>
            </w:r>
            <w:r>
              <w:rPr>
                <w:rFonts w:ascii="Times New Roman" w:hAnsi="Times New Roman" w:eastAsia="宋体" w:cs="Times New Roman"/>
                <w:bCs/>
                <w:color w:val="000000" w:themeColor="text1"/>
                <w:sz w:val="21"/>
                <w:szCs w:val="21"/>
              </w:rPr>
              <w:t xml:space="preserve">技术规格及要求</w:t>
            </w:r>
            <w:r>
              <w:rPr>
                <w:rFonts w:hint="eastAsia" w:ascii="Times New Roman" w:hAnsi="Times New Roman" w:eastAsia="宋体" w:cs="Times New Roman"/>
                <w:bCs/>
                <w:color w:val="000000" w:themeColor="text1"/>
                <w:sz w:val="21"/>
                <w:szCs w:val="21"/>
                <w:lang w:eastAsia="zh-CN"/>
              </w:rPr>
              <w:t xml:space="preserve">》</w:t>
            </w:r>
            <w:r>
              <w:rPr>
                <w:color w:val="000000" w:themeColor="text1"/>
              </w:rPr>
            </w:r>
            <w:r/>
          </w:p>
        </w:tc>
        <w:tc>
          <w:tcPr>
            <w:tcW w:w="152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themeColor="text1"/>
                <w:sz w:val="21"/>
                <w:szCs w:val="21"/>
                <w:vertAlign w:val="baseline"/>
              </w:rPr>
            </w:pPr>
            <w:r>
              <w:rPr>
                <w:rFonts w:hint="eastAsia" w:ascii="Arial" w:hAnsi="Arial" w:eastAsia="宋体" w:cs="Arial"/>
                <w:color w:val="000000" w:themeColor="text1"/>
                <w:sz w:val="21"/>
                <w:szCs w:val="21"/>
                <w:vertAlign w:val="baseline"/>
                <w:lang w:val="en-US" w:eastAsia="zh-CN"/>
              </w:rPr>
              <w:t xml:space="preserve">合同签订后15日内到货</w:t>
            </w:r>
            <w:r>
              <w:rPr>
                <w:color w:val="000000" w:themeColor="text1"/>
              </w:rPr>
            </w:r>
            <w:r/>
          </w:p>
        </w:tc>
        <w:tc>
          <w:tcPr>
            <w:tcW w:w="112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themeColor="text1"/>
                <w:sz w:val="21"/>
                <w:szCs w:val="21"/>
                <w:vertAlign w:val="baseline"/>
              </w:rPr>
            </w:pPr>
            <w:r>
              <w:rPr>
                <w:rFonts w:ascii="Arial" w:hAnsi="Arial" w:eastAsia="宋体" w:cs="Arial"/>
                <w:color w:val="000000" w:themeColor="text1"/>
                <w:sz w:val="21"/>
                <w:szCs w:val="21"/>
                <w:vertAlign w:val="baseline"/>
                <w:lang w:val="en-US" w:eastAsia="zh-CN"/>
              </w:rPr>
              <w:t xml:space="preserve">150</w:t>
            </w:r>
            <w:r>
              <w:rPr>
                <w:color w:val="000000" w:themeColor="text1"/>
              </w:rPr>
            </w:r>
            <w:r/>
          </w:p>
        </w:tc>
        <w:tc>
          <w:tcPr>
            <w:tcW w:w="107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themeColor="text1"/>
                <w:sz w:val="21"/>
                <w:szCs w:val="21"/>
                <w:vertAlign w:val="baseline"/>
              </w:rPr>
            </w:pPr>
            <w:r>
              <w:rPr>
                <w:rFonts w:ascii="Arial" w:hAnsi="Arial" w:eastAsia="宋体" w:cs="Arial"/>
                <w:color w:val="000000" w:themeColor="text1"/>
                <w:sz w:val="21"/>
                <w:szCs w:val="21"/>
                <w:vertAlign w:val="baseline"/>
                <w:lang w:val="en-US" w:eastAsia="zh-CN"/>
              </w:rPr>
              <w:t xml:space="preserve">150</w:t>
            </w:r>
            <w:r>
              <w:rPr>
                <w:color w:val="000000" w:themeColor="text1"/>
              </w:rPr>
            </w:r>
            <w:r/>
          </w:p>
        </w:tc>
        <w:tc>
          <w:tcPr>
            <w:tcW w:w="1060" w:type="dxa"/>
            <w:vAlign w:val="center"/>
            <w:textDirection w:val="lrTb"/>
            <w:noWrap w:val="false"/>
          </w:tcPr>
          <w:p>
            <w:pPr>
              <w:pStyle w:val="1836"/>
              <w:jc w:val="center"/>
              <w:spacing w:before="0" w:beforeAutospacing="0" w:after="0" w:afterAutospacing="0" w:line="360" w:lineRule="auto"/>
              <w:shd w:val="clear" w:color="auto" w:fill="auto"/>
              <w:rPr>
                <w:rFonts w:ascii="Arial" w:hAnsi="Arial" w:eastAsia="宋体" w:cs="Arial"/>
                <w:color w:val="000000" w:themeColor="text1"/>
                <w:sz w:val="21"/>
                <w:szCs w:val="21"/>
                <w:vertAlign w:val="baseline"/>
              </w:rPr>
            </w:pPr>
            <w:r>
              <w:rPr>
                <w:rFonts w:hint="eastAsia" w:ascii="Arial" w:hAnsi="Arial" w:eastAsia="宋体" w:cs="Arial"/>
                <w:color w:val="000000" w:themeColor="text1"/>
                <w:sz w:val="21"/>
                <w:szCs w:val="21"/>
                <w:vertAlign w:val="baseline"/>
                <w:lang w:val="en-US" w:eastAsia="zh-CN"/>
              </w:rPr>
              <w:t xml:space="preserve">接受</w:t>
            </w:r>
            <w:r>
              <w:rPr>
                <w:color w:val="000000" w:themeColor="text1"/>
              </w:rPr>
            </w:r>
            <w:r/>
          </w:p>
        </w:tc>
      </w:tr>
    </w:tbl>
    <w:p>
      <w:pPr>
        <w:pStyle w:val="1836"/>
        <w:ind w:firstLine="420"/>
        <w:spacing w:before="0" w:beforeAutospacing="0" w:after="0" w:afterAutospacing="0" w:line="360" w:lineRule="auto"/>
        <w:shd w:val="clear" w:color="auto" w:fill="auto"/>
        <w:rPr>
          <w:rFonts w:hint="eastAsia" w:ascii="Arial" w:hAnsi="Arial" w:eastAsia="宋体" w:cs="Arial"/>
          <w:color w:val="000000" w:themeColor="text1"/>
          <w:sz w:val="21"/>
          <w:szCs w:val="21"/>
        </w:rPr>
      </w:pPr>
      <w:r>
        <w:rPr>
          <w:rFonts w:hint="eastAsia" w:ascii="Arial" w:hAnsi="Arial" w:eastAsia="宋体" w:cs="Arial"/>
          <w:color w:val="000000" w:themeColor="text1"/>
          <w:sz w:val="21"/>
          <w:szCs w:val="21"/>
          <w:lang w:val="en-US" w:eastAsia="zh-CN"/>
        </w:rPr>
        <w:t xml:space="preserve">6、合同履行期限：</w:t>
      </w:r>
      <w:r>
        <w:rPr>
          <w:rFonts w:ascii="Arial" w:hAnsi="Arial" w:eastAsia="宋体" w:cs="Arial"/>
          <w:color w:val="000000" w:themeColor="text1"/>
          <w:sz w:val="21"/>
          <w:szCs w:val="21"/>
          <w:lang w:val="en-US" w:eastAsia="zh-CN"/>
        </w:rPr>
        <w:t xml:space="preserve">详见采购需求</w:t>
      </w:r>
      <w:r>
        <w:rPr>
          <w:color w:val="000000" w:themeColor="text1"/>
        </w:rPr>
      </w:r>
      <w:r/>
    </w:p>
    <w:p>
      <w:pPr>
        <w:pStyle w:val="1836"/>
        <w:ind w:firstLine="420"/>
        <w:spacing w:before="0" w:beforeAutospacing="0" w:after="0" w:afterAutospacing="0" w:line="360" w:lineRule="auto"/>
        <w:shd w:val="clear" w:color="auto" w:fill="auto"/>
        <w:rPr>
          <w:rFonts w:hint="eastAsia" w:ascii="Arial" w:hAnsi="Arial" w:eastAsia="宋体" w:cs="Arial"/>
          <w:color w:val="000000" w:themeColor="text1"/>
          <w:sz w:val="21"/>
          <w:szCs w:val="21"/>
        </w:rPr>
      </w:pPr>
      <w:r>
        <w:rPr>
          <w:rFonts w:hint="eastAsia" w:ascii="Arial" w:hAnsi="Arial" w:eastAsia="宋体" w:cs="Arial"/>
          <w:color w:val="000000" w:themeColor="text1"/>
          <w:sz w:val="21"/>
          <w:szCs w:val="21"/>
          <w:lang w:val="en-US" w:eastAsia="zh-CN"/>
        </w:rPr>
        <w:t xml:space="preserve">7、本项目（是/否）接受联合体：</w:t>
      </w:r>
      <w:r>
        <w:rPr>
          <w:rFonts w:hint="eastAsia" w:ascii="Arial" w:hAnsi="Arial" w:eastAsia="宋体" w:cs="Arial"/>
          <w:b/>
          <w:bCs/>
          <w:color w:val="000000" w:themeColor="text1"/>
          <w:sz w:val="21"/>
          <w:szCs w:val="21"/>
          <w:lang w:val="en-US" w:eastAsia="zh-CN"/>
        </w:rPr>
        <w:t xml:space="preserve">否</w:t>
      </w:r>
      <w:r>
        <w:rPr>
          <w:color w:val="000000" w:themeColor="text1"/>
        </w:rPr>
      </w:r>
      <w:r/>
    </w:p>
    <w:p>
      <w:pPr>
        <w:pStyle w:val="1774"/>
        <w:rPr>
          <w:rFonts w:ascii="Times New Roman" w:hAnsi="Times New Roman" w:eastAsia="宋体" w:cs="Times New Roman"/>
          <w:color w:val="000000" w:themeColor="text1"/>
          <w:szCs w:val="21"/>
        </w:rPr>
      </w:pPr>
      <w:r>
        <w:rPr>
          <w:color w:val="000000" w:themeColor="text1"/>
        </w:rPr>
      </w:r>
      <w:bookmarkEnd w:id="11"/>
      <w:r>
        <w:rPr>
          <w:color w:val="000000" w:themeColor="text1"/>
        </w:rPr>
      </w:r>
      <w:bookmarkStart w:id="12" w:name="_Toc10601"/>
      <w:r>
        <w:rPr>
          <w:color w:val="000000" w:themeColor="text1"/>
        </w:rPr>
      </w:r>
      <w:bookmarkStart w:id="13" w:name="_Toc28359080"/>
      <w:r>
        <w:rPr>
          <w:color w:val="000000" w:themeColor="text1"/>
        </w:rPr>
      </w:r>
      <w:bookmarkStart w:id="14" w:name="_Toc11142"/>
      <w:r>
        <w:rPr>
          <w:color w:val="000000" w:themeColor="text1"/>
        </w:rPr>
      </w:r>
      <w:bookmarkStart w:id="15" w:name="_Toc35393791"/>
      <w:r>
        <w:rPr>
          <w:color w:val="000000" w:themeColor="text1"/>
        </w:rPr>
      </w:r>
      <w:bookmarkStart w:id="16" w:name="_Toc35393622"/>
      <w:r>
        <w:rPr>
          <w:color w:val="000000" w:themeColor="text1"/>
        </w:rPr>
      </w:r>
      <w:bookmarkStart w:id="17" w:name="_Toc28359003"/>
      <w:r>
        <w:rPr>
          <w:color w:val="000000" w:themeColor="text1"/>
          <w:sz w:val="24"/>
          <w:szCs w:val="24"/>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r/>
    </w:p>
    <w:p>
      <w:pPr>
        <w:pStyle w:val="1772"/>
        <w:ind w:firstLine="420"/>
        <w:spacing w:line="360" w:lineRule="auto"/>
        <w:shd w:val="clear" w:color="auto" w:fill="auto"/>
        <w:rPr>
          <w:color w:val="000000" w:themeColor="text1"/>
        </w:rPr>
      </w:pPr>
      <w:r>
        <w:rPr>
          <w:color w:val="000000" w:themeColor="text1"/>
        </w:rPr>
      </w:r>
      <w:bookmarkStart w:id="18" w:name="_Toc28359081"/>
      <w:r>
        <w:rPr>
          <w:color w:val="000000" w:themeColor="text1"/>
        </w:rPr>
      </w:r>
      <w:bookmarkStart w:id="19" w:name="_Toc28359004"/>
      <w:r>
        <w:rPr>
          <w:rFonts w:hint="eastAsia" w:ascii="Arial" w:hAnsi="Arial" w:cs="Arial"/>
          <w:color w:val="000000" w:themeColor="text1"/>
          <w:lang w:val="en-US" w:eastAsia="zh-CN"/>
        </w:rPr>
        <w:t xml:space="preserve">1</w:t>
      </w:r>
      <w:r>
        <w:rPr>
          <w:rFonts w:ascii="Arial" w:hAnsi="Arial" w:cs="Arial"/>
          <w:color w:val="000000" w:themeColor="text1"/>
        </w:rPr>
        <w:t xml:space="preserve">、</w:t>
      </w:r>
      <w:r>
        <w:rPr>
          <w:rFonts w:hint="eastAsia"/>
          <w:color w:val="000000" w:themeColor="text1"/>
          <w:lang w:val="en-US" w:eastAsia="zh-CN"/>
        </w:rPr>
        <w:t xml:space="preserve">满足</w:t>
      </w:r>
      <w:r>
        <w:rPr>
          <w:color w:val="000000" w:themeColor="text1"/>
        </w:rPr>
        <w:t xml:space="preserve">《中华人民共和国政府采购法》第二十二条的规定，</w:t>
      </w:r>
      <w:r>
        <w:rPr>
          <w:b/>
          <w:bCs/>
          <w:color w:val="000000" w:themeColor="text1"/>
        </w:rPr>
        <w:t xml:space="preserve">包括但不限于</w:t>
      </w:r>
      <w:r>
        <w:rPr>
          <w:color w:val="000000" w:themeColor="text1"/>
        </w:rPr>
        <w:t xml:space="preserve">：</w:t>
      </w:r>
      <w:r>
        <w:rPr>
          <w:color w:val="000000" w:themeColor="text1"/>
        </w:rPr>
      </w:r>
      <w:r/>
    </w:p>
    <w:p>
      <w:pPr>
        <w:pStyle w:val="1772"/>
        <w:ind w:firstLine="420"/>
        <w:spacing w:line="360" w:lineRule="auto"/>
        <w:shd w:val="clear" w:color="auto" w:fill="auto"/>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1)</w:t>
      </w:r>
      <w:r>
        <w:rPr>
          <w:rFonts w:hint="eastAsia" w:ascii="Times New Roman" w:hAnsi="Times New Roman" w:eastAsia="宋体" w:cs="Times New Roman"/>
          <w:color w:val="000000" w:themeColor="text1"/>
          <w:lang w:val="en-US" w:eastAsia="zh-CN"/>
        </w:rPr>
        <w:t xml:space="preserve"> </w:t>
      </w:r>
      <w:r>
        <w:rPr>
          <w:rFonts w:ascii="Times New Roman" w:hAnsi="Times New Roman" w:eastAsia="宋体" w:cs="Times New Roman"/>
          <w:color w:val="000000" w:themeColor="text1"/>
        </w:rPr>
        <w:t xml:space="preserve">具有独立承担民事责任的能力，提供法人或其他组织的营业执照等证明文件，复印件加盖公章；</w:t>
      </w:r>
      <w:r>
        <w:rPr>
          <w:color w:val="000000" w:themeColor="text1"/>
        </w:rPr>
      </w:r>
      <w:r/>
    </w:p>
    <w:p>
      <w:pPr>
        <w:pStyle w:val="1772"/>
        <w:ind w:firstLine="420"/>
        <w:spacing w:line="360" w:lineRule="auto"/>
        <w:shd w:val="clear" w:color="auto" w:fill="auto"/>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2)</w:t>
      </w:r>
      <w:r>
        <w:rPr>
          <w:rFonts w:hint="eastAsia" w:ascii="Times New Roman" w:hAnsi="Times New Roman" w:eastAsia="宋体" w:cs="Times New Roman"/>
          <w:color w:val="000000" w:themeColor="text1"/>
          <w:lang w:val="en-US" w:eastAsia="zh-CN"/>
        </w:rPr>
        <w:t xml:space="preserve"> </w:t>
      </w:r>
      <w:r>
        <w:rPr>
          <w:rFonts w:ascii="Times New Roman" w:hAnsi="Times New Roman" w:eastAsia="宋体" w:cs="Times New Roman"/>
          <w:color w:val="000000" w:themeColor="text1"/>
        </w:rPr>
        <w:t xml:space="preserve">法人代表授权书（原件）及法定代表人、授权代表身份证复印件（如果是法定代表人直接参与</w:t>
      </w:r>
      <w:r>
        <w:rPr>
          <w:rFonts w:hint="eastAsia" w:ascii="Times New Roman" w:hAnsi="Times New Roman" w:eastAsia="宋体" w:cs="Times New Roman"/>
          <w:color w:val="000000" w:themeColor="text1"/>
          <w:lang w:val="en-US" w:eastAsia="zh-CN"/>
        </w:rPr>
        <w:t xml:space="preserve">投标</w:t>
      </w:r>
      <w:r>
        <w:rPr>
          <w:rFonts w:ascii="Times New Roman" w:hAnsi="Times New Roman" w:eastAsia="宋体" w:cs="Times New Roman"/>
          <w:color w:val="000000" w:themeColor="text1"/>
        </w:rPr>
        <w:t xml:space="preserve">的可以不提供授权书）</w:t>
      </w:r>
      <w:r>
        <w:rPr>
          <w:rFonts w:hint="eastAsia" w:ascii="Times New Roman" w:hAnsi="Times New Roman" w:eastAsia="宋体" w:cs="Times New Roman"/>
          <w:color w:val="000000" w:themeColor="text1"/>
          <w:lang w:eastAsia="zh-CN"/>
        </w:rPr>
        <w:t xml:space="preserve">，</w:t>
      </w:r>
      <w:r>
        <w:rPr>
          <w:rFonts w:ascii="Times New Roman" w:hAnsi="Times New Roman" w:eastAsia="宋体" w:cs="Times New Roman"/>
          <w:color w:val="000000" w:themeColor="text1"/>
        </w:rPr>
        <w:t xml:space="preserve">授权代表</w:t>
      </w:r>
      <w:r>
        <w:rPr>
          <w:rFonts w:hint="eastAsia" w:ascii="Times New Roman" w:hAnsi="Times New Roman" w:eastAsia="宋体" w:cs="Times New Roman"/>
          <w:color w:val="000000" w:themeColor="text1"/>
        </w:rPr>
        <w:t xml:space="preserve">必须是</w:t>
      </w:r>
      <w:r>
        <w:rPr>
          <w:rFonts w:hint="eastAsia" w:ascii="Times New Roman" w:hAnsi="Times New Roman" w:eastAsia="宋体" w:cs="Times New Roman"/>
          <w:color w:val="000000" w:themeColor="text1"/>
          <w:lang w:val="en-US" w:eastAsia="zh-CN"/>
        </w:rPr>
        <w:t xml:space="preserve">供应商与之</w:t>
      </w:r>
      <w:r>
        <w:rPr>
          <w:rFonts w:hint="eastAsia" w:ascii="Times New Roman" w:hAnsi="Times New Roman" w:eastAsia="宋体" w:cs="Times New Roman"/>
          <w:color w:val="000000" w:themeColor="text1"/>
        </w:rPr>
        <w:t xml:space="preserve">签订劳动合同的正式员工，</w:t>
      </w:r>
      <w:r>
        <w:rPr>
          <w:rFonts w:hint="eastAsia" w:ascii="Times New Roman" w:hAnsi="Times New Roman" w:eastAsia="宋体" w:cs="Times New Roman"/>
          <w:color w:val="000000" w:themeColor="text1"/>
          <w:lang w:val="en-US" w:eastAsia="zh-CN"/>
        </w:rPr>
        <w:t xml:space="preserve">提供供应商为其缴纳的</w:t>
      </w:r>
      <w:r>
        <w:rPr>
          <w:rFonts w:ascii="Times New Roman" w:hAnsi="Times New Roman" w:eastAsia="宋体" w:cs="Times New Roman"/>
          <w:color w:val="000000" w:themeColor="text1"/>
        </w:rPr>
        <w:t xml:space="preserve">距</w:t>
      </w:r>
      <w:r>
        <w:rPr>
          <w:rFonts w:hint="eastAsia" w:ascii="Times New Roman" w:hAnsi="Times New Roman" w:eastAsia="宋体" w:cs="Times New Roman"/>
          <w:color w:val="000000" w:themeColor="text1"/>
          <w:lang w:val="en-US" w:eastAsia="zh-CN"/>
        </w:rPr>
        <w:t xml:space="preserve">开标</w:t>
      </w:r>
      <w:r>
        <w:rPr>
          <w:rFonts w:ascii="Times New Roman" w:hAnsi="Times New Roman" w:eastAsia="宋体" w:cs="Times New Roman"/>
          <w:color w:val="000000" w:themeColor="text1"/>
        </w:rPr>
        <w:t xml:space="preserve">时间六个月内任意一月份</w:t>
      </w:r>
      <w:r>
        <w:rPr>
          <w:rFonts w:hint="eastAsia" w:ascii="Times New Roman" w:hAnsi="Times New Roman" w:eastAsia="宋体" w:cs="Times New Roman"/>
          <w:color w:val="000000" w:themeColor="text1"/>
          <w:lang w:val="en-US" w:eastAsia="zh-CN"/>
        </w:rPr>
        <w:t xml:space="preserve">的的社保证明</w:t>
      </w:r>
      <w:r>
        <w:rPr>
          <w:rFonts w:ascii="Times New Roman" w:hAnsi="Times New Roman" w:eastAsia="宋体" w:cs="Times New Roman"/>
          <w:color w:val="000000" w:themeColor="text1"/>
        </w:rPr>
        <w:t xml:space="preserve">；</w:t>
      </w:r>
      <w:r>
        <w:rPr>
          <w:color w:val="000000" w:themeColor="text1"/>
        </w:rPr>
      </w:r>
      <w:r/>
    </w:p>
    <w:p>
      <w:pPr>
        <w:pStyle w:val="1772"/>
        <w:ind w:firstLine="420"/>
        <w:spacing w:line="360" w:lineRule="auto"/>
        <w:shd w:val="clear" w:color="auto" w:fill="auto"/>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rPr>
        <w:t xml:space="preserve">3</w:t>
      </w:r>
      <w:r>
        <w:rPr>
          <w:rFonts w:ascii="Times New Roman" w:hAnsi="Times New Roman" w:eastAsia="宋体" w:cs="Times New Roman"/>
          <w:color w:val="000000" w:themeColor="text1"/>
        </w:rPr>
        <w:t xml:space="preserve">)</w:t>
      </w:r>
      <w:r>
        <w:rPr>
          <w:rFonts w:hint="eastAsia" w:ascii="Times New Roman" w:hAnsi="Times New Roman" w:eastAsia="宋体" w:cs="Times New Roman"/>
          <w:color w:val="000000" w:themeColor="text1"/>
          <w:lang w:val="en-US" w:eastAsia="zh-CN"/>
        </w:rPr>
        <w:t xml:space="preserve"> </w:t>
      </w:r>
      <w:r>
        <w:rPr>
          <w:rFonts w:ascii="Times New Roman" w:hAnsi="Times New Roman" w:eastAsia="宋体" w:cs="Times New Roman"/>
          <w:color w:val="000000" w:themeColor="text1"/>
        </w:rPr>
        <w:t xml:space="preserve">具有良好的商业信誉和健全的财务会计制度，提供距</w:t>
      </w:r>
      <w:r>
        <w:rPr>
          <w:rFonts w:hint="eastAsia" w:ascii="Times New Roman" w:hAnsi="Times New Roman" w:eastAsia="宋体" w:cs="Times New Roman"/>
          <w:color w:val="000000" w:themeColor="text1"/>
          <w:lang w:val="en-US" w:eastAsia="zh-CN"/>
        </w:rPr>
        <w:t xml:space="preserve">开标</w:t>
      </w:r>
      <w:r>
        <w:rPr>
          <w:rFonts w:ascii="Times New Roman" w:hAnsi="Times New Roman" w:eastAsia="宋体" w:cs="Times New Roman"/>
          <w:color w:val="000000" w:themeColor="text1"/>
        </w:rPr>
        <w:t xml:space="preserve">时间六个月内任意一月份的财务状况报告（至少包括资产负债表</w:t>
      </w:r>
      <w:r>
        <w:rPr>
          <w:rFonts w:hint="eastAsia" w:ascii="Times New Roman" w:hAnsi="Times New Roman" w:eastAsia="宋体" w:cs="Times New Roman"/>
          <w:color w:val="000000" w:themeColor="text1"/>
          <w:lang w:eastAsia="zh-CN"/>
        </w:rPr>
        <w:t xml:space="preserve">、</w:t>
      </w:r>
      <w:r>
        <w:rPr>
          <w:rFonts w:ascii="Times New Roman" w:hAnsi="Times New Roman" w:eastAsia="宋体" w:cs="Times New Roman"/>
          <w:color w:val="000000" w:themeColor="text1"/>
        </w:rPr>
        <w:t xml:space="preserve">利润表</w:t>
      </w:r>
      <w:r>
        <w:rPr>
          <w:rFonts w:hint="eastAsia" w:ascii="Times New Roman" w:hAnsi="Times New Roman" w:eastAsia="宋体" w:cs="Times New Roman"/>
          <w:color w:val="000000" w:themeColor="text1"/>
          <w:lang w:eastAsia="zh-CN"/>
        </w:rPr>
        <w:t xml:space="preserve">、</w:t>
      </w:r>
      <w:r>
        <w:rPr>
          <w:rFonts w:hint="eastAsia" w:ascii="Times New Roman" w:hAnsi="Times New Roman" w:eastAsia="宋体" w:cs="Times New Roman"/>
          <w:color w:val="000000" w:themeColor="text1"/>
          <w:lang w:val="en-US" w:eastAsia="zh-CN"/>
        </w:rPr>
        <w:t xml:space="preserve">现金流量表</w:t>
      </w:r>
      <w:r>
        <w:rPr>
          <w:rFonts w:ascii="Times New Roman" w:hAnsi="Times New Roman" w:eastAsia="宋体" w:cs="Times New Roman"/>
          <w:color w:val="000000" w:themeColor="text1"/>
        </w:rPr>
        <w:t xml:space="preserve">）（法人或者其他组织成立未满三个月的可以不提供），或其银行出具的资信证书（复印件）（</w:t>
      </w:r>
      <w:r>
        <w:rPr>
          <w:rFonts w:hint="eastAsia" w:ascii="Times New Roman" w:hAnsi="Times New Roman" w:eastAsia="宋体" w:cs="Times New Roman"/>
          <w:color w:val="000000" w:themeColor="text1"/>
          <w:lang w:val="en-US" w:eastAsia="zh-CN"/>
        </w:rPr>
        <w:t xml:space="preserve">开标</w:t>
      </w:r>
      <w:r>
        <w:rPr>
          <w:rFonts w:ascii="Times New Roman" w:hAnsi="Times New Roman" w:eastAsia="宋体" w:cs="Times New Roman"/>
          <w:color w:val="000000" w:themeColor="text1"/>
        </w:rPr>
        <w:t xml:space="preserve">前六个月内），或其上一年度经审计的财务报告复印件加盖公章；</w:t>
      </w:r>
      <w:r>
        <w:rPr>
          <w:color w:val="000000" w:themeColor="text1"/>
        </w:rPr>
      </w:r>
      <w:r/>
    </w:p>
    <w:p>
      <w:pPr>
        <w:pStyle w:val="1772"/>
        <w:ind w:firstLine="420"/>
        <w:spacing w:line="360" w:lineRule="auto"/>
        <w:shd w:val="clear" w:color="auto" w:fill="auto"/>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rPr>
        <w:t xml:space="preserve">4)</w:t>
      </w:r>
      <w:r>
        <w:rPr>
          <w:rFonts w:hint="eastAsia" w:ascii="Times New Roman" w:hAnsi="Times New Roman" w:eastAsia="宋体" w:cs="Times New Roman"/>
          <w:color w:val="000000" w:themeColor="text1"/>
          <w:lang w:val="en-US" w:eastAsia="zh-CN"/>
        </w:rPr>
        <w:t xml:space="preserve"> </w:t>
      </w:r>
      <w:r>
        <w:rPr>
          <w:rFonts w:ascii="Times New Roman" w:hAnsi="Times New Roman" w:eastAsia="宋体" w:cs="Times New Roman"/>
          <w:color w:val="000000" w:themeColor="text1"/>
        </w:rPr>
        <w:t xml:space="preserve">具有履行合同所必需的设备和专业技术能力（根据项目需求提供履行合同所必需的设备和专业技术能力的证明材料或相关加盖公章的承诺函，承诺函自行编写）；</w:t>
      </w:r>
      <w:r>
        <w:rPr>
          <w:color w:val="000000" w:themeColor="text1"/>
        </w:rPr>
      </w:r>
      <w:r/>
    </w:p>
    <w:p>
      <w:pPr>
        <w:pStyle w:val="1772"/>
        <w:ind w:firstLine="420"/>
        <w:spacing w:line="360" w:lineRule="auto"/>
        <w:shd w:val="clear" w:color="auto" w:fill="auto"/>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5</w:t>
      </w:r>
      <w:r>
        <w:rPr>
          <w:rFonts w:hint="eastAsia" w:ascii="Times New Roman" w:hAnsi="Times New Roman" w:eastAsia="宋体" w:cs="Times New Roman"/>
          <w:color w:val="000000" w:themeColor="text1"/>
        </w:rPr>
        <w:t xml:space="preserve">)</w:t>
      </w:r>
      <w:r>
        <w:rPr>
          <w:rFonts w:hint="eastAsia" w:ascii="Times New Roman" w:hAnsi="Times New Roman" w:eastAsia="宋体" w:cs="Times New Roman"/>
          <w:color w:val="000000" w:themeColor="text1"/>
          <w:lang w:val="en-US" w:eastAsia="zh-CN"/>
        </w:rPr>
        <w:t xml:space="preserve"> </w:t>
      </w:r>
      <w:r>
        <w:rPr>
          <w:rFonts w:ascii="Times New Roman" w:hAnsi="Times New Roman" w:eastAsia="宋体" w:cs="Times New Roman"/>
          <w:color w:val="000000" w:themeColor="text1"/>
        </w:rPr>
        <w:t xml:space="preserve">有依法缴纳税收的良好记录，提供距</w:t>
      </w:r>
      <w:r>
        <w:rPr>
          <w:rFonts w:hint="eastAsia" w:ascii="Times New Roman" w:hAnsi="Times New Roman" w:eastAsia="宋体" w:cs="Times New Roman"/>
          <w:color w:val="000000" w:themeColor="text1"/>
          <w:lang w:val="en-US" w:eastAsia="zh-CN"/>
        </w:rPr>
        <w:t xml:space="preserve">开标</w:t>
      </w:r>
      <w:r>
        <w:rPr>
          <w:rFonts w:ascii="Times New Roman" w:hAnsi="Times New Roman" w:eastAsia="宋体" w:cs="Times New Roman"/>
          <w:color w:val="000000" w:themeColor="text1"/>
        </w:rPr>
        <w:t xml:space="preserve">时间六个月内任意一月份的纳税凭据复印件加盖公章（依法免税的应提供相应文件说明）；</w:t>
      </w:r>
      <w:r>
        <w:rPr>
          <w:color w:val="000000" w:themeColor="text1"/>
        </w:rPr>
      </w:r>
      <w:r/>
    </w:p>
    <w:p>
      <w:pPr>
        <w:pStyle w:val="1772"/>
        <w:ind w:firstLine="420"/>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6</w:t>
      </w:r>
      <w:r>
        <w:rPr>
          <w:rFonts w:hint="eastAsia" w:ascii="Times New Roman" w:hAnsi="Times New Roman" w:eastAsia="宋体" w:cs="Times New Roman"/>
          <w:color w:val="000000" w:themeColor="text1"/>
        </w:rPr>
        <w:t xml:space="preserve">)</w:t>
      </w:r>
      <w:r>
        <w:rPr>
          <w:rFonts w:hint="eastAsia" w:ascii="Times New Roman" w:hAnsi="Times New Roman" w:eastAsia="宋体" w:cs="Times New Roman"/>
          <w:color w:val="000000" w:themeColor="text1"/>
          <w:lang w:val="en-US" w:eastAsia="zh-CN"/>
        </w:rPr>
        <w:t xml:space="preserve"> </w:t>
      </w:r>
      <w:r>
        <w:rPr>
          <w:rFonts w:ascii="Times New Roman" w:hAnsi="Times New Roman" w:eastAsia="宋体" w:cs="Times New Roman"/>
          <w:color w:val="000000" w:themeColor="text1"/>
        </w:rPr>
        <w:t xml:space="preserve">有依法缴纳社会保障资金的良好记录，提供距</w:t>
      </w:r>
      <w:r>
        <w:rPr>
          <w:rFonts w:hint="eastAsia" w:ascii="Times New Roman" w:hAnsi="Times New Roman" w:eastAsia="宋体" w:cs="Times New Roman"/>
          <w:color w:val="000000" w:themeColor="text1"/>
          <w:lang w:val="en-US" w:eastAsia="zh-CN"/>
        </w:rPr>
        <w:t xml:space="preserve">开标</w:t>
      </w:r>
      <w:r>
        <w:rPr>
          <w:rFonts w:ascii="Times New Roman" w:hAnsi="Times New Roman" w:eastAsia="宋体" w:cs="Times New Roman"/>
          <w:color w:val="000000" w:themeColor="text1"/>
        </w:rPr>
        <w:t xml:space="preserve">时间六个月内任意一月份的依法缴纳社会保障资金的凭据复印件加盖公章</w:t>
      </w:r>
      <w:r>
        <w:rPr>
          <w:rFonts w:hint="eastAsia" w:ascii="Times New Roman" w:hAnsi="Times New Roman" w:eastAsia="宋体" w:cs="Times New Roman"/>
          <w:color w:val="000000" w:themeColor="text1"/>
          <w:lang w:eastAsia="zh-CN"/>
        </w:rPr>
        <w:t xml:space="preserve">；</w:t>
      </w:r>
      <w:r>
        <w:rPr>
          <w:color w:val="000000" w:themeColor="text1"/>
        </w:rPr>
      </w:r>
      <w:r/>
    </w:p>
    <w:p>
      <w:pPr>
        <w:pStyle w:val="1772"/>
        <w:ind w:firstLine="420"/>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7</w:t>
      </w:r>
      <w:r>
        <w:rPr>
          <w:rFonts w:hint="eastAsia" w:ascii="Times New Roman" w:hAnsi="Times New Roman" w:eastAsia="宋体" w:cs="Times New Roman"/>
          <w:color w:val="000000" w:themeColor="text1"/>
        </w:rPr>
        <w:t xml:space="preserve">)</w:t>
      </w:r>
      <w:r>
        <w:rPr>
          <w:rFonts w:hint="eastAsia" w:ascii="Times New Roman" w:hAnsi="Times New Roman" w:eastAsia="宋体" w:cs="Times New Roman"/>
          <w:color w:val="000000" w:themeColor="text1"/>
          <w:lang w:val="en-US" w:eastAsia="zh-CN"/>
        </w:rPr>
        <w:t xml:space="preserve"> </w:t>
      </w:r>
      <w:r>
        <w:rPr>
          <w:rFonts w:ascii="Times New Roman" w:hAnsi="Times New Roman" w:eastAsia="宋体" w:cs="Times New Roman"/>
          <w:color w:val="000000" w:themeColor="text1"/>
        </w:rPr>
        <w:t xml:space="preserve">参加政府采购活动</w:t>
      </w:r>
      <w:r>
        <w:rPr>
          <w:rFonts w:hint="eastAsia" w:ascii="Times New Roman" w:hAnsi="Times New Roman" w:eastAsia="宋体" w:cs="Times New Roman"/>
          <w:color w:val="000000" w:themeColor="text1"/>
          <w:lang w:val="en-US" w:eastAsia="zh-CN"/>
        </w:rPr>
        <w:t xml:space="preserve">前</w:t>
      </w:r>
      <w:r>
        <w:rPr>
          <w:rFonts w:ascii="Times New Roman" w:hAnsi="Times New Roman" w:eastAsia="宋体" w:cs="Times New Roman"/>
          <w:color w:val="000000" w:themeColor="text1"/>
        </w:rPr>
        <w:t xml:space="preserve">三年内（成立时间不足三年的、自成立时间起），在经营活动中没有重大违法记录（提供承诺书，格式自拟，重大违法记录是指供应商因违法经营受到刑事处罚或责令停产停业、吊销许可证或者执照、较大数额等行政处罚）</w:t>
      </w:r>
      <w:r>
        <w:rPr>
          <w:rFonts w:hint="eastAsia" w:ascii="Times New Roman" w:hAnsi="Times New Roman" w:eastAsia="宋体" w:cs="Times New Roman"/>
          <w:color w:val="000000" w:themeColor="text1"/>
          <w:lang w:eastAsia="zh-CN"/>
        </w:rPr>
        <w:t xml:space="preserve">；</w:t>
      </w:r>
      <w:r>
        <w:rPr>
          <w:color w:val="000000" w:themeColor="text1"/>
        </w:rPr>
      </w:r>
      <w:r/>
    </w:p>
    <w:p>
      <w:pPr>
        <w:pStyle w:val="1772"/>
        <w:ind w:firstLine="420"/>
        <w:spacing w:line="360" w:lineRule="auto"/>
        <w:shd w:val="clear" w:color="auto" w:fill="auto"/>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8）</w:t>
      </w:r>
      <w:r>
        <w:rPr>
          <w:rFonts w:ascii="Times New Roman" w:hAnsi="Times New Roman" w:eastAsia="宋体" w:cs="Times New Roman"/>
          <w:color w:val="000000" w:themeColor="text1"/>
        </w:rPr>
        <w:t xml:space="preserve">拒绝下述供应商参加本次采购活动的情形：</w:t>
      </w:r>
      <w:r>
        <w:rPr>
          <w:color w:val="000000" w:themeColor="text1"/>
        </w:rPr>
      </w:r>
      <w:r/>
    </w:p>
    <w:p>
      <w:pPr>
        <w:pStyle w:val="1772"/>
        <w:ind w:firstLine="420"/>
        <w:spacing w:line="360" w:lineRule="auto"/>
        <w:shd w:val="clear" w:color="auto" w:fill="auto"/>
        <w:rPr>
          <w:color w:val="000000" w:themeColor="text1"/>
        </w:rPr>
      </w:pPr>
      <w:r>
        <w:rPr>
          <w:color w:val="000000" w:themeColor="text1"/>
        </w:rPr>
        <w:t xml:space="preserve">（1）供应商单位负责人为同一人或者存在直接控股、管理关系的不同供应商，不得参加同一合同项下的政府采购活动。</w:t>
      </w:r>
      <w:r>
        <w:rPr>
          <w:color w:val="000000" w:themeColor="text1"/>
        </w:rPr>
      </w:r>
      <w:r/>
    </w:p>
    <w:p>
      <w:pPr>
        <w:pStyle w:val="1772"/>
        <w:ind w:firstLine="420"/>
        <w:spacing w:line="360" w:lineRule="auto"/>
        <w:shd w:val="clear" w:color="auto" w:fill="auto"/>
        <w:rPr>
          <w:color w:val="000000" w:themeColor="text1"/>
        </w:rPr>
      </w:pPr>
      <w:r>
        <w:rPr>
          <w:color w:val="000000" w:themeColor="text1"/>
        </w:rPr>
        <w:t xml:space="preserve">（2）凡为采购项目提供整体设计、规范编制或者项目管理、监理、检测等服务的供应商，不得再参加本项目的采购活动。</w:t>
      </w:r>
      <w:r>
        <w:rPr>
          <w:color w:val="000000" w:themeColor="text1"/>
        </w:rPr>
      </w:r>
      <w:r/>
    </w:p>
    <w:p>
      <w:pPr>
        <w:pStyle w:val="1772"/>
        <w:ind w:firstLine="420"/>
        <w:spacing w:line="360" w:lineRule="auto"/>
        <w:shd w:val="clear" w:color="auto" w:fill="auto"/>
        <w:rPr>
          <w:color w:val="000000" w:themeColor="text1"/>
        </w:rPr>
      </w:pPr>
      <w:r>
        <w:rPr>
          <w:color w:val="000000" w:themeColor="text1"/>
        </w:rPr>
        <w:t xml:space="preserve">（3）拒绝列入失信被执行人、重大税收违法案件当事人名单、政府采购严重违法失信行为记录名单的供应商参与政府采购活动。</w:t>
      </w:r>
      <w:r>
        <w:rPr>
          <w:color w:val="000000" w:themeColor="text1"/>
        </w:rPr>
      </w:r>
      <w:r/>
    </w:p>
    <w:p>
      <w:pPr>
        <w:pStyle w:val="1772"/>
        <w:ind w:firstLine="422"/>
        <w:spacing w:line="360" w:lineRule="auto"/>
        <w:shd w:val="clear" w:color="auto" w:fill="auto"/>
        <w:rPr>
          <w:rFonts w:ascii="Calibri" w:hAnsi="Calibri" w:eastAsia="宋体" w:cs="Times New Roman"/>
          <w:color w:val="000000" w:themeColor="text1"/>
        </w:rPr>
      </w:pPr>
      <w:r>
        <w:rPr>
          <w:rFonts w:ascii="Calibri" w:hAnsi="Calibri" w:eastAsia="宋体" w:cs="Times New Roman"/>
          <w:b/>
          <w:bCs/>
          <w:color w:val="000000" w:themeColor="text1"/>
          <w:lang w:val="en-US" w:eastAsia="zh-CN"/>
        </w:rPr>
        <w:t xml:space="preserve">根据《关于在政府采购活动中推行信用承诺制的通知》（宁财购通[2021]5号）的规定，</w:t>
      </w:r>
      <w:r>
        <w:rPr>
          <w:rFonts w:hint="eastAsia" w:ascii="Calibri" w:hAnsi="Calibri" w:eastAsia="宋体" w:cs="Times New Roman"/>
          <w:b/>
          <w:bCs/>
          <w:color w:val="000000" w:themeColor="text1"/>
          <w:lang w:val="en-US" w:eastAsia="zh-CN"/>
        </w:rPr>
        <w:t xml:space="preserve">对于上述供应商资格条件，适用</w:t>
      </w:r>
      <w:r>
        <w:rPr>
          <w:rFonts w:ascii="Calibri" w:hAnsi="Calibri" w:eastAsia="宋体" w:cs="Times New Roman"/>
          <w:b/>
          <w:bCs/>
          <w:color w:val="000000" w:themeColor="text1"/>
          <w:lang w:val="en-US" w:eastAsia="zh-CN"/>
        </w:rPr>
        <w:t xml:space="preserve">信用承诺</w:t>
      </w:r>
      <w:r>
        <w:rPr>
          <w:rFonts w:hint="eastAsia" w:ascii="Calibri" w:hAnsi="Calibri" w:eastAsia="宋体" w:cs="Times New Roman"/>
          <w:b/>
          <w:bCs/>
          <w:color w:val="000000" w:themeColor="text1"/>
          <w:lang w:val="en-US" w:eastAsia="zh-CN"/>
        </w:rPr>
        <w:t xml:space="preserve">的</w:t>
      </w:r>
      <w:r>
        <w:rPr>
          <w:rFonts w:ascii="Calibri" w:hAnsi="Calibri" w:eastAsia="宋体" w:cs="Times New Roman"/>
          <w:b/>
          <w:bCs/>
          <w:color w:val="000000" w:themeColor="text1"/>
          <w:lang w:val="en-US" w:eastAsia="zh-CN"/>
        </w:rPr>
        <w:t xml:space="preserve">供应商在</w:t>
      </w:r>
      <w:r>
        <w:rPr>
          <w:rFonts w:hint="eastAsia" w:ascii="Calibri" w:hAnsi="Calibri" w:eastAsia="宋体" w:cs="Times New Roman"/>
          <w:b/>
          <w:bCs/>
          <w:color w:val="000000" w:themeColor="text1"/>
          <w:lang w:val="en-US" w:eastAsia="zh-CN"/>
        </w:rPr>
        <w:t xml:space="preserve">投标</w:t>
      </w:r>
      <w:r>
        <w:rPr>
          <w:rFonts w:ascii="Calibri" w:hAnsi="Calibri" w:eastAsia="宋体" w:cs="Times New Roman"/>
          <w:b/>
          <w:bCs/>
          <w:color w:val="000000" w:themeColor="text1"/>
          <w:lang w:val="en-US" w:eastAsia="zh-CN"/>
        </w:rPr>
        <w:t xml:space="preserve">文件中提供满足相应条件的书面承诺书（详见</w:t>
      </w:r>
      <w:r>
        <w:rPr>
          <w:rFonts w:hint="eastAsia" w:ascii="Calibri" w:hAnsi="Calibri" w:eastAsia="宋体" w:cs="Times New Roman"/>
          <w:b/>
          <w:bCs/>
          <w:color w:val="000000" w:themeColor="text1"/>
          <w:lang w:val="en-US" w:eastAsia="zh-CN"/>
        </w:rPr>
        <w:t xml:space="preserve">《投标</w:t>
      </w:r>
      <w:r>
        <w:rPr>
          <w:rFonts w:ascii="Calibri" w:hAnsi="Calibri" w:eastAsia="宋体" w:cs="Times New Roman"/>
          <w:b/>
          <w:bCs/>
          <w:color w:val="000000" w:themeColor="text1"/>
          <w:lang w:val="en-US" w:eastAsia="zh-CN"/>
        </w:rPr>
        <w:t xml:space="preserve">文件</w:t>
      </w:r>
      <w:r>
        <w:rPr>
          <w:rFonts w:hint="eastAsia" w:ascii="Calibri" w:hAnsi="Calibri" w:eastAsia="宋体" w:cs="Times New Roman"/>
          <w:b/>
          <w:bCs/>
          <w:color w:val="000000" w:themeColor="text1"/>
          <w:lang w:val="en-US" w:eastAsia="zh-CN"/>
        </w:rPr>
        <w:t xml:space="preserve">格式及</w:t>
      </w:r>
      <w:r>
        <w:rPr>
          <w:rFonts w:ascii="Calibri" w:hAnsi="Calibri" w:eastAsia="宋体" w:cs="Times New Roman"/>
          <w:b/>
          <w:bCs/>
          <w:color w:val="000000" w:themeColor="text1"/>
          <w:lang w:val="en-US" w:eastAsia="zh-CN"/>
        </w:rPr>
        <w:t xml:space="preserve">附件</w:t>
      </w:r>
      <w:r>
        <w:rPr>
          <w:rFonts w:hint="eastAsia" w:ascii="Calibri" w:hAnsi="Calibri" w:eastAsia="宋体" w:cs="Times New Roman"/>
          <w:b/>
          <w:bCs/>
          <w:color w:val="000000" w:themeColor="text1"/>
          <w:lang w:val="en-US" w:eastAsia="zh-CN"/>
        </w:rPr>
        <w:t xml:space="preserve">》</w:t>
      </w:r>
      <w:r>
        <w:rPr>
          <w:rFonts w:ascii="Calibri" w:hAnsi="Calibri" w:eastAsia="宋体" w:cs="Times New Roman"/>
          <w:b/>
          <w:bCs/>
          <w:color w:val="000000" w:themeColor="text1"/>
          <w:lang w:val="en-US" w:eastAsia="zh-CN"/>
        </w:rPr>
        <w:t xml:space="preserve">附件</w:t>
      </w:r>
      <w:r>
        <w:rPr>
          <w:rFonts w:hint="eastAsia" w:ascii="Calibri" w:hAnsi="Calibri" w:eastAsia="宋体" w:cs="Times New Roman"/>
          <w:b/>
          <w:bCs/>
          <w:color w:val="000000" w:themeColor="text1"/>
          <w:lang w:val="en-US" w:eastAsia="zh-CN"/>
        </w:rPr>
        <w:t xml:space="preserve">十一</w:t>
      </w:r>
      <w:r>
        <w:rPr>
          <w:rFonts w:hint="eastAsia" w:ascii="Calibri" w:hAnsi="Calibri" w:eastAsia="宋体" w:cs="Times New Roman"/>
          <w:b/>
          <w:bCs/>
          <w:color w:val="000000" w:themeColor="text1"/>
          <w:lang w:val="zh-CN" w:eastAsia="zh-CN"/>
        </w:rPr>
        <w:t xml:space="preserve">资格证明文件（</w:t>
      </w:r>
      <w:r>
        <w:rPr>
          <w:rFonts w:hint="eastAsia" w:ascii="Calibri" w:hAnsi="Calibri" w:eastAsia="宋体" w:cs="Times New Roman"/>
          <w:b/>
          <w:bCs/>
          <w:color w:val="000000" w:themeColor="text1"/>
          <w:lang w:val="en-US" w:eastAsia="zh-CN"/>
        </w:rPr>
        <w:t xml:space="preserve">九）</w:t>
      </w:r>
      <w:r>
        <w:rPr>
          <w:rFonts w:ascii="Calibri" w:hAnsi="Calibri" w:eastAsia="宋体" w:cs="Times New Roman"/>
          <w:b/>
          <w:bCs/>
          <w:color w:val="000000" w:themeColor="text1"/>
          <w:lang w:val="en-US" w:eastAsia="zh-CN"/>
        </w:rPr>
        <w:t xml:space="preserve">），不再需要提供上述涉及的证明材料。</w:t>
      </w:r>
      <w:r>
        <w:rPr>
          <w:color w:val="000000" w:themeColor="text1"/>
        </w:rPr>
      </w:r>
      <w:r/>
    </w:p>
    <w:p>
      <w:pPr>
        <w:pStyle w:val="1772"/>
        <w:ind w:firstLine="420"/>
        <w:spacing w:line="360" w:lineRule="auto"/>
        <w:shd w:val="clear" w:color="auto" w:fill="auto"/>
        <w:rPr>
          <w:rFonts w:ascii="Calibri" w:hAnsi="Calibri" w:eastAsia="宋体" w:cs="Times New Roman"/>
          <w:color w:val="000000" w:themeColor="text1"/>
        </w:rPr>
      </w:pPr>
      <w:r>
        <w:rPr>
          <w:rFonts w:ascii="Calibri" w:hAnsi="Calibri" w:eastAsia="宋体" w:cs="Times New Roman"/>
          <w:color w:val="000000" w:themeColor="text1"/>
          <w:lang w:val="en-US" w:eastAsia="zh-CN"/>
        </w:rPr>
        <w:t xml:space="preserve">供应商</w:t>
      </w:r>
      <w:r>
        <w:rPr>
          <w:rFonts w:hint="eastAsia" w:ascii="Calibri" w:hAnsi="Calibri" w:eastAsia="宋体" w:cs="Times New Roman"/>
          <w:color w:val="000000" w:themeColor="text1"/>
          <w:lang w:val="en-US" w:eastAsia="zh-CN"/>
        </w:rPr>
        <w:t xml:space="preserve">在投标</w:t>
      </w:r>
      <w:r>
        <w:rPr>
          <w:rFonts w:ascii="Calibri" w:hAnsi="Calibri" w:eastAsia="宋体" w:cs="Times New Roman"/>
          <w:color w:val="000000" w:themeColor="text1"/>
          <w:lang w:val="en-US" w:eastAsia="zh-CN"/>
        </w:rPr>
        <w:t xml:space="preserve">文件中仅提供信用承诺书而未提供涉及的证明材料的，须在</w:t>
      </w:r>
      <w:r>
        <w:rPr>
          <w:rFonts w:hint="eastAsia" w:ascii="Calibri" w:hAnsi="Calibri" w:eastAsia="宋体" w:cs="Times New Roman"/>
          <w:color w:val="000000" w:themeColor="text1"/>
          <w:lang w:val="en-US" w:eastAsia="zh-CN"/>
        </w:rPr>
        <w:t xml:space="preserve">中标</w:t>
      </w:r>
      <w:r>
        <w:rPr>
          <w:rFonts w:ascii="Calibri" w:hAnsi="Calibri" w:eastAsia="宋体" w:cs="Times New Roman"/>
          <w:color w:val="000000" w:themeColor="text1"/>
          <w:lang w:val="en-US" w:eastAsia="zh-CN"/>
        </w:rPr>
        <w:t xml:space="preserve">后，</w:t>
      </w:r>
      <w:r>
        <w:rPr>
          <w:rFonts w:hint="eastAsia" w:ascii="Calibri" w:hAnsi="Calibri" w:eastAsia="宋体" w:cs="Times New Roman"/>
          <w:color w:val="000000" w:themeColor="text1"/>
          <w:lang w:val="en-US" w:eastAsia="zh-CN"/>
        </w:rPr>
        <w:t xml:space="preserve">将上述由信用承诺书</w:t>
      </w:r>
      <w:r>
        <w:rPr>
          <w:rFonts w:ascii="Calibri" w:hAnsi="Calibri" w:eastAsia="宋体" w:cs="Times New Roman"/>
          <w:color w:val="000000" w:themeColor="text1"/>
          <w:lang w:val="en-US" w:eastAsia="zh-CN"/>
        </w:rPr>
        <w:t xml:space="preserve">替代的证明材料（一</w:t>
      </w:r>
      <w:r>
        <w:rPr>
          <w:rFonts w:hint="eastAsia" w:ascii="Calibri" w:hAnsi="Calibri" w:eastAsia="宋体" w:cs="Times New Roman"/>
          <w:color w:val="000000" w:themeColor="text1"/>
          <w:lang w:val="en-US" w:eastAsia="zh-CN"/>
        </w:rPr>
        <w:t xml:space="preserve">正二副</w:t>
      </w:r>
      <w:r>
        <w:rPr>
          <w:rFonts w:ascii="Calibri" w:hAnsi="Calibri" w:eastAsia="宋体" w:cs="Times New Roman"/>
          <w:color w:val="000000" w:themeColor="text1"/>
          <w:lang w:val="en-US" w:eastAsia="zh-CN"/>
        </w:rPr>
        <w:t xml:space="preserve">），加盖公章并胶装提交采购代理机构核验。经核验无误后，由采购代理机构发出中标通知书。</w:t>
      </w:r>
      <w:r>
        <w:rPr>
          <w:color w:val="000000" w:themeColor="text1"/>
        </w:rPr>
      </w:r>
      <w:r/>
    </w:p>
    <w:p>
      <w:pPr>
        <w:pStyle w:val="1772"/>
        <w:ind w:firstLine="420"/>
        <w:spacing w:line="360" w:lineRule="auto"/>
        <w:shd w:val="clear" w:color="auto" w:fill="auto"/>
        <w:rPr>
          <w:rFonts w:ascii="Calibri" w:hAnsi="Calibri" w:eastAsia="宋体" w:cs="Times New Roman"/>
          <w:color w:val="000000" w:themeColor="text1"/>
        </w:rPr>
      </w:pPr>
      <w:r>
        <w:rPr>
          <w:rFonts w:ascii="Calibri" w:hAnsi="Calibri" w:eastAsia="宋体" w:cs="Times New Roman"/>
          <w:color w:val="000000" w:themeColor="text1"/>
          <w:lang w:val="en-US" w:eastAsia="zh-CN"/>
        </w:rPr>
        <w:t xml:space="preserve">供应商涉及以下情形的，不适用信用承诺，仍须提供上述证明材料：</w:t>
      </w:r>
      <w:r>
        <w:rPr>
          <w:color w:val="000000" w:themeColor="text1"/>
        </w:rPr>
      </w:r>
      <w:r/>
    </w:p>
    <w:p>
      <w:pPr>
        <w:pStyle w:val="1772"/>
        <w:ind w:firstLine="420"/>
        <w:spacing w:line="360" w:lineRule="auto"/>
        <w:shd w:val="clear" w:color="auto" w:fill="auto"/>
        <w:rPr>
          <w:rFonts w:ascii="Calibri" w:hAnsi="Calibri" w:eastAsia="宋体" w:cs="Times New Roman"/>
          <w:color w:val="000000" w:themeColor="text1"/>
        </w:rPr>
      </w:pPr>
      <w:r>
        <w:rPr>
          <w:rFonts w:ascii="Calibri" w:hAnsi="Calibri" w:eastAsia="宋体" w:cs="Times New Roman"/>
          <w:color w:val="000000" w:themeColor="text1"/>
          <w:lang w:val="en-US" w:eastAsia="zh-CN"/>
        </w:rPr>
        <w:t xml:space="preserve">（1）供应商被列入严重失信主体名单；</w:t>
      </w:r>
      <w:r>
        <w:rPr>
          <w:color w:val="000000" w:themeColor="text1"/>
        </w:rPr>
      </w:r>
      <w:r/>
    </w:p>
    <w:p>
      <w:pPr>
        <w:pStyle w:val="1772"/>
        <w:ind w:firstLine="420"/>
        <w:spacing w:line="360" w:lineRule="auto"/>
        <w:shd w:val="clear" w:color="auto" w:fill="auto"/>
        <w:rPr>
          <w:rFonts w:ascii="Calibri" w:hAnsi="Calibri" w:eastAsia="宋体" w:cs="Times New Roman"/>
          <w:color w:val="000000" w:themeColor="text1"/>
        </w:rPr>
      </w:pPr>
      <w:r>
        <w:rPr>
          <w:rFonts w:ascii="Calibri" w:hAnsi="Calibri" w:eastAsia="宋体" w:cs="Times New Roman"/>
          <w:color w:val="000000" w:themeColor="text1"/>
          <w:lang w:val="en-US" w:eastAsia="zh-CN"/>
        </w:rPr>
        <w:t xml:space="preserve">（</w:t>
      </w:r>
      <w:r>
        <w:rPr>
          <w:rFonts w:hint="eastAsia" w:ascii="Calibri" w:hAnsi="Calibri" w:eastAsia="宋体" w:cs="Times New Roman"/>
          <w:color w:val="000000" w:themeColor="text1"/>
          <w:lang w:val="en-US" w:eastAsia="zh-CN"/>
        </w:rPr>
        <w:t xml:space="preserve">2</w:t>
      </w:r>
      <w:r>
        <w:rPr>
          <w:rFonts w:ascii="Calibri" w:hAnsi="Calibri" w:eastAsia="宋体" w:cs="Times New Roman"/>
          <w:color w:val="000000" w:themeColor="text1"/>
          <w:lang w:val="en-US" w:eastAsia="zh-CN"/>
        </w:rPr>
        <w:t xml:space="preserve">）被相关监管部门作出行政处罚且尚在处罚有效期内；</w:t>
      </w:r>
      <w:r>
        <w:rPr>
          <w:color w:val="000000" w:themeColor="text1"/>
        </w:rPr>
      </w:r>
      <w:r/>
    </w:p>
    <w:p>
      <w:pPr>
        <w:pStyle w:val="1772"/>
        <w:ind w:firstLine="420"/>
        <w:spacing w:line="360" w:lineRule="auto"/>
        <w:shd w:val="clear" w:color="auto" w:fill="auto"/>
        <w:rPr>
          <w:color w:val="000000" w:themeColor="text1"/>
        </w:rPr>
      </w:pPr>
      <w:r>
        <w:rPr>
          <w:rFonts w:ascii="Calibri" w:hAnsi="Calibri" w:eastAsia="宋体" w:cs="Times New Roman"/>
          <w:color w:val="000000" w:themeColor="text1"/>
          <w:lang w:val="en-US" w:eastAsia="zh-CN"/>
        </w:rPr>
        <w:t xml:space="preserve">（</w:t>
      </w:r>
      <w:r>
        <w:rPr>
          <w:rFonts w:hint="eastAsia" w:ascii="Calibri" w:hAnsi="Calibri" w:eastAsia="宋体" w:cs="Times New Roman"/>
          <w:color w:val="000000" w:themeColor="text1"/>
          <w:lang w:val="en-US" w:eastAsia="zh-CN"/>
        </w:rPr>
        <w:t xml:space="preserve">3</w:t>
      </w:r>
      <w:r>
        <w:rPr>
          <w:rFonts w:ascii="Calibri" w:hAnsi="Calibri" w:eastAsia="宋体" w:cs="Times New Roman"/>
          <w:color w:val="000000" w:themeColor="text1"/>
          <w:lang w:val="en-US" w:eastAsia="zh-CN"/>
        </w:rPr>
        <w:t xml:space="preserve">）其他法律、行政法规规定的不适用信用承诺的情形。</w:t>
      </w:r>
      <w:r>
        <w:rPr>
          <w:color w:val="000000" w:themeColor="text1"/>
        </w:rPr>
      </w:r>
      <w:r/>
    </w:p>
    <w:p>
      <w:pPr>
        <w:pStyle w:val="1772"/>
        <w:ind w:firstLine="422"/>
        <w:spacing w:line="360" w:lineRule="auto"/>
        <w:shd w:val="clear" w:color="auto" w:fill="auto"/>
        <w:rPr>
          <w:rFonts w:ascii="Times New Roman" w:hAnsi="Times New Roman" w:cs="Times New Roman"/>
          <w:color w:val="000000" w:themeColor="text1"/>
          <w:szCs w:val="21"/>
          <w:highlight w:val="none"/>
        </w:rPr>
      </w:pPr>
      <w:r>
        <w:rPr>
          <w:rFonts w:ascii="Arial" w:hAnsi="Arial" w:cs="Arial"/>
          <w:b/>
          <w:bCs/>
          <w:color w:val="000000" w:themeColor="text1"/>
          <w:szCs w:val="21"/>
          <w:highlight w:val="none"/>
        </w:rPr>
        <w:t xml:space="preserve">2、</w:t>
      </w:r>
      <w:r>
        <w:rPr>
          <w:rFonts w:ascii="Times New Roman" w:hAnsi="Times New Roman" w:cs="Times New Roman"/>
          <w:b/>
          <w:bCs/>
          <w:color w:val="000000" w:themeColor="text1"/>
          <w:szCs w:val="21"/>
          <w:highlight w:val="none"/>
        </w:rPr>
        <w:t xml:space="preserve">落实政府采购政策需满足的资格要求：</w:t>
      </w:r>
      <w:r>
        <w:rPr>
          <w:rFonts w:ascii="Times New Roman" w:hAnsi="Times New Roman" w:cs="Times New Roman"/>
          <w:color w:val="000000" w:themeColor="text1"/>
          <w:szCs w:val="21"/>
          <w:highlight w:val="none"/>
        </w:rPr>
        <w:t xml:space="preserve">无（本项目不属于专门面向中小企业采购的项目</w:t>
      </w:r>
      <w:r>
        <w:rPr>
          <w:rFonts w:hint="eastAsia" w:ascii="Times New Roman" w:hAnsi="Times New Roman" w:cs="Times New Roman"/>
          <w:color w:val="000000" w:themeColor="text1"/>
          <w:szCs w:val="21"/>
          <w:highlight w:val="none"/>
          <w:lang w:eastAsia="zh-CN"/>
        </w:rPr>
        <w:t xml:space="preserve">，</w:t>
      </w:r>
      <w:r>
        <w:rPr>
          <w:rFonts w:hint="eastAsia" w:ascii="Times New Roman" w:hAnsi="Times New Roman" w:cs="Times New Roman"/>
          <w:color w:val="000000" w:themeColor="text1"/>
          <w:szCs w:val="21"/>
          <w:highlight w:val="none"/>
          <w:lang w:val="en-US" w:eastAsia="zh-CN"/>
        </w:rPr>
        <w:t xml:space="preserve">项目所属行业：工业</w:t>
      </w:r>
      <w:r>
        <w:rPr>
          <w:rFonts w:ascii="Times New Roman" w:hAnsi="Times New Roman" w:cs="Times New Roman"/>
          <w:color w:val="000000" w:themeColor="text1"/>
          <w:szCs w:val="21"/>
          <w:highlight w:val="none"/>
        </w:rPr>
        <w:t xml:space="preserve">）。</w:t>
      </w:r>
      <w:r>
        <w:rPr>
          <w:color w:val="000000" w:themeColor="text1"/>
        </w:rPr>
      </w:r>
      <w:r/>
    </w:p>
    <w:p>
      <w:pPr>
        <w:pStyle w:val="1772"/>
        <w:ind w:firstLine="422"/>
        <w:spacing w:line="360" w:lineRule="auto"/>
        <w:shd w:val="clear" w:color="auto" w:fill="auto"/>
        <w:rPr>
          <w:rFonts w:hint="eastAsia" w:ascii="Times New Roman" w:hAnsi="Times New Roman" w:eastAsia="宋体" w:cs="Times New Roman"/>
          <w:b/>
          <w:bCs/>
          <w:color w:val="000000" w:themeColor="text1"/>
          <w:szCs w:val="21"/>
        </w:rPr>
      </w:pPr>
      <w:r>
        <w:rPr>
          <w:rFonts w:ascii="Arial" w:hAnsi="Arial" w:cs="Arial"/>
          <w:b/>
          <w:bCs/>
          <w:color w:val="000000" w:themeColor="text1"/>
          <w:szCs w:val="21"/>
        </w:rPr>
        <w:t xml:space="preserve">3、</w:t>
      </w:r>
      <w:r>
        <w:rPr>
          <w:rFonts w:ascii="Times New Roman" w:hAnsi="Times New Roman" w:cs="Times New Roman"/>
          <w:b/>
          <w:bCs/>
          <w:color w:val="000000" w:themeColor="text1"/>
          <w:szCs w:val="21"/>
        </w:rPr>
        <w:t xml:space="preserve">本项目的特定资格要求：</w:t>
      </w:r>
      <w:r>
        <w:rPr>
          <w:color w:val="000000" w:themeColor="text1"/>
        </w:rPr>
      </w:r>
      <w:r/>
    </w:p>
    <w:p>
      <w:pPr>
        <w:pStyle w:val="1772"/>
        <w:ind w:firstLine="420"/>
        <w:spacing w:line="360" w:lineRule="auto"/>
        <w:shd w:val="clear" w:color="auto" w:fill="auto"/>
        <w:rPr>
          <w:rFonts w:hint="eastAsia" w:ascii="Times New Roman" w:hAnsi="Times New Roman" w:eastAsia="宋体" w:cs="Times New Roman"/>
          <w:color w:val="000000" w:themeColor="text1"/>
        </w:rPr>
      </w:pPr>
      <w:r>
        <w:rPr>
          <w:rFonts w:ascii="Arial" w:hAnsi="Arial" w:cs="Arial"/>
          <w:color w:val="000000" w:themeColor="text1"/>
          <w:szCs w:val="21"/>
        </w:rPr>
        <w:t xml:space="preserve">1)</w:t>
      </w:r>
      <w:r>
        <w:rPr>
          <w:rFonts w:hint="eastAsia" w:ascii="Arial" w:hAnsi="Arial" w:cs="Arial"/>
          <w:color w:val="000000" w:themeColor="text1"/>
          <w:szCs w:val="21"/>
          <w:lang w:val="en-US" w:eastAsia="zh-CN"/>
        </w:rPr>
        <w:t xml:space="preserve"> 投标</w:t>
      </w:r>
      <w:r>
        <w:rPr>
          <w:rFonts w:hint="eastAsia" w:ascii="Times New Roman" w:hAnsi="Times New Roman" w:eastAsia="宋体" w:cs="Times New Roman"/>
          <w:color w:val="000000" w:themeColor="text1"/>
        </w:rPr>
        <w:t xml:space="preserve">产品按国家规定须</w:t>
      </w:r>
      <w:r>
        <w:rPr>
          <w:rFonts w:hint="eastAsia" w:ascii="Times New Roman" w:hAnsi="Times New Roman" w:eastAsia="宋体" w:cs="Times New Roman"/>
          <w:color w:val="000000" w:themeColor="text1"/>
          <w:lang w:val="en-US" w:eastAsia="zh-CN"/>
        </w:rPr>
        <w:t xml:space="preserve">进行</w:t>
      </w:r>
      <w:r>
        <w:rPr>
          <w:rFonts w:hint="eastAsia" w:ascii="Times New Roman" w:hAnsi="Times New Roman" w:eastAsia="宋体" w:cs="Times New Roman"/>
          <w:color w:val="000000" w:themeColor="text1"/>
        </w:rPr>
        <w:t xml:space="preserve">医疗器械</w:t>
      </w:r>
      <w:r>
        <w:rPr>
          <w:rFonts w:hint="eastAsia" w:ascii="Times New Roman" w:hAnsi="Times New Roman" w:eastAsia="宋体" w:cs="Times New Roman"/>
          <w:color w:val="000000" w:themeColor="text1"/>
          <w:lang w:val="en-US" w:eastAsia="zh-CN"/>
        </w:rPr>
        <w:t xml:space="preserve">备案或</w:t>
      </w:r>
      <w:r>
        <w:rPr>
          <w:rFonts w:hint="eastAsia" w:ascii="Times New Roman" w:hAnsi="Times New Roman" w:eastAsia="宋体" w:cs="Times New Roman"/>
          <w:color w:val="000000" w:themeColor="text1"/>
        </w:rPr>
        <w:t xml:space="preserve">注册的，须提供产品的《医疗器械注册</w:t>
      </w:r>
      <w:r>
        <w:rPr>
          <w:rFonts w:hint="eastAsia" w:ascii="Times New Roman" w:hAnsi="Times New Roman" w:eastAsia="宋体" w:cs="Times New Roman"/>
          <w:color w:val="000000" w:themeColor="text1"/>
          <w:lang w:eastAsia="zh-CN"/>
        </w:rPr>
        <w:t xml:space="preserve">（</w:t>
      </w:r>
      <w:r>
        <w:rPr>
          <w:rFonts w:hint="eastAsia" w:ascii="Times New Roman" w:hAnsi="Times New Roman" w:eastAsia="宋体" w:cs="Times New Roman"/>
          <w:color w:val="000000" w:themeColor="text1"/>
          <w:lang w:val="en-US" w:eastAsia="zh-CN"/>
        </w:rPr>
        <w:t xml:space="preserve">备案）</w:t>
      </w:r>
      <w:r>
        <w:rPr>
          <w:rFonts w:hint="eastAsia" w:ascii="Times New Roman" w:hAnsi="Times New Roman" w:eastAsia="宋体" w:cs="Times New Roman"/>
          <w:color w:val="000000" w:themeColor="text1"/>
        </w:rPr>
        <w:t xml:space="preserve">证》（复印件加盖公章）</w:t>
      </w:r>
      <w:r>
        <w:rPr>
          <w:rFonts w:hint="eastAsia" w:ascii="Times New Roman" w:hAnsi="Times New Roman" w:eastAsia="宋体" w:cs="Times New Roman"/>
          <w:color w:val="000000" w:themeColor="text1"/>
          <w:lang w:val="en-US" w:eastAsia="zh-CN"/>
        </w:rPr>
        <w:t xml:space="preserve">（开标时，该证应在有效期内；若不在有效期内，则需提供该证和所投产品在该证有效期内生产的药监局出具的证明文件）</w:t>
      </w:r>
      <w:r>
        <w:rPr>
          <w:rFonts w:hint="eastAsia" w:ascii="Times New Roman" w:hAnsi="Times New Roman" w:eastAsia="宋体" w:cs="Times New Roman"/>
          <w:color w:val="000000" w:themeColor="text1"/>
        </w:rPr>
        <w:t xml:space="preserve">；</w:t>
      </w:r>
      <w:r>
        <w:rPr>
          <w:color w:val="000000" w:themeColor="text1"/>
        </w:rPr>
      </w:r>
      <w:r/>
    </w:p>
    <w:p>
      <w:pPr>
        <w:pStyle w:val="1772"/>
        <w:ind w:firstLine="420"/>
        <w:spacing w:line="360" w:lineRule="auto"/>
        <w:shd w:val="clear" w:color="auto" w:fill="auto"/>
        <w:rPr>
          <w:rFonts w:hint="eastAsia" w:ascii="Times New Roman" w:hAnsi="Times New Roman" w:eastAsia="宋体" w:cs="Times New Roman"/>
          <w:color w:val="000000" w:themeColor="text1"/>
        </w:rPr>
      </w:pPr>
      <w:r>
        <w:rPr>
          <w:rFonts w:hint="eastAsia" w:ascii="Arial" w:hAnsi="Arial" w:cs="Arial"/>
          <w:color w:val="000000" w:themeColor="text1"/>
          <w:szCs w:val="21"/>
          <w:lang w:val="en-US" w:eastAsia="zh-CN"/>
        </w:rPr>
        <w:t xml:space="preserve">2</w:t>
      </w:r>
      <w:r>
        <w:rPr>
          <w:rFonts w:ascii="Arial" w:hAnsi="Arial" w:cs="Arial"/>
          <w:color w:val="000000" w:themeColor="text1"/>
          <w:szCs w:val="21"/>
        </w:rPr>
        <w:t xml:space="preserve">)</w:t>
      </w:r>
      <w:r>
        <w:rPr>
          <w:rFonts w:hint="eastAsia" w:ascii="Arial" w:hAnsi="Arial" w:cs="Arial"/>
          <w:color w:val="000000" w:themeColor="text1"/>
          <w:szCs w:val="21"/>
          <w:lang w:val="en-US" w:eastAsia="zh-CN"/>
        </w:rPr>
        <w:t xml:space="preserve"> </w:t>
      </w:r>
      <w:r>
        <w:rPr>
          <w:rFonts w:hint="eastAsia" w:ascii="Arial" w:hAnsi="Arial" w:cs="Arial"/>
          <w:color w:val="000000" w:themeColor="text1"/>
        </w:rPr>
        <w:t xml:space="preserve">若投标供应商为代理商，</w:t>
      </w:r>
      <w:r>
        <w:rPr>
          <w:rFonts w:hint="eastAsia" w:ascii="Times New Roman" w:hAnsi="Times New Roman" w:eastAsia="宋体" w:cs="Times New Roman"/>
          <w:color w:val="000000" w:themeColor="text1"/>
        </w:rPr>
        <w:t xml:space="preserve">须</w:t>
      </w:r>
      <w:r>
        <w:rPr>
          <w:rFonts w:hint="eastAsia" w:ascii="Arial" w:hAnsi="Arial" w:cs="Arial"/>
          <w:color w:val="000000" w:themeColor="text1"/>
        </w:rPr>
        <w:t xml:space="preserve">根据国家相关规定提供范围涵盖投标产品的医疗器械经营许可证或医疗器械经营备案凭证复印件</w:t>
      </w:r>
      <w:r>
        <w:rPr>
          <w:rFonts w:hint="eastAsia" w:ascii="Times New Roman" w:hAnsi="Times New Roman" w:eastAsia="宋体" w:cs="Times New Roman"/>
          <w:color w:val="000000" w:themeColor="text1"/>
        </w:rPr>
        <w:t xml:space="preserve">；</w:t>
      </w:r>
      <w:r>
        <w:rPr>
          <w:color w:val="000000" w:themeColor="text1"/>
        </w:rPr>
      </w:r>
      <w:r/>
    </w:p>
    <w:p>
      <w:pPr>
        <w:pStyle w:val="1772"/>
        <w:ind w:firstLine="420"/>
        <w:spacing w:line="360" w:lineRule="auto"/>
        <w:shd w:val="clear" w:color="auto" w:fill="auto"/>
        <w:rPr>
          <w:rFonts w:hint="eastAsia" w:ascii="Times New Roman" w:hAnsi="Times New Roman" w:eastAsia="宋体" w:cs="Times New Roman"/>
          <w:color w:val="000000" w:themeColor="text1"/>
        </w:rPr>
      </w:pPr>
      <w:r>
        <w:rPr>
          <w:rFonts w:hint="eastAsia" w:ascii="Arial" w:hAnsi="Arial" w:cs="Arial"/>
          <w:color w:val="000000" w:themeColor="text1"/>
          <w:szCs w:val="21"/>
          <w:lang w:val="en-US" w:eastAsia="zh-CN"/>
        </w:rPr>
        <w:t xml:space="preserve">3</w:t>
      </w:r>
      <w:r>
        <w:rPr>
          <w:rFonts w:ascii="Arial" w:hAnsi="Arial" w:cs="Arial"/>
          <w:color w:val="000000" w:themeColor="text1"/>
          <w:szCs w:val="21"/>
        </w:rPr>
        <w:t xml:space="preserve">)</w:t>
      </w:r>
      <w:r>
        <w:rPr>
          <w:rFonts w:hint="eastAsia" w:ascii="Arial" w:hAnsi="Arial" w:cs="Arial"/>
          <w:color w:val="000000" w:themeColor="text1"/>
          <w:szCs w:val="21"/>
          <w:lang w:val="en-US" w:eastAsia="zh-CN"/>
        </w:rPr>
        <w:t xml:space="preserve"> </w:t>
      </w:r>
      <w:r>
        <w:rPr>
          <w:rFonts w:hint="eastAsia" w:ascii="Arial" w:hAnsi="Arial" w:cs="Arial"/>
          <w:color w:val="000000" w:themeColor="text1"/>
        </w:rPr>
        <w:t xml:space="preserve">若投标供应商为生产商，</w:t>
      </w:r>
      <w:r>
        <w:rPr>
          <w:rFonts w:hint="eastAsia" w:ascii="Times New Roman" w:hAnsi="Times New Roman" w:eastAsia="宋体" w:cs="Times New Roman"/>
          <w:color w:val="000000" w:themeColor="text1"/>
        </w:rPr>
        <w:t xml:space="preserve">须</w:t>
      </w:r>
      <w:r>
        <w:rPr>
          <w:rFonts w:hint="eastAsia" w:ascii="Arial" w:hAnsi="Arial" w:cs="Arial"/>
          <w:color w:val="000000" w:themeColor="text1"/>
        </w:rPr>
        <w:t xml:space="preserve">根据国家相关规定提供范围涵盖投标产品的医疗器械生产许可证或生产备案凭证复印件</w:t>
      </w:r>
      <w:r>
        <w:rPr>
          <w:rFonts w:hint="eastAsia" w:ascii="Times New Roman" w:hAnsi="Times New Roman" w:eastAsia="宋体" w:cs="Times New Roman"/>
          <w:color w:val="000000" w:themeColor="text1"/>
        </w:rPr>
        <w:t xml:space="preserve">；</w:t>
      </w:r>
      <w:r>
        <w:rPr>
          <w:color w:val="000000" w:themeColor="text1"/>
        </w:rPr>
      </w:r>
      <w:r/>
    </w:p>
    <w:p>
      <w:pPr>
        <w:pStyle w:val="1772"/>
        <w:ind w:firstLine="420"/>
        <w:spacing w:line="360" w:lineRule="auto"/>
        <w:shd w:val="clear" w:color="auto" w:fill="auto"/>
        <w:rPr>
          <w:rFonts w:hint="eastAsia" w:ascii="Arial" w:hAnsi="Arial" w:cs="Arial"/>
          <w:color w:val="000000" w:themeColor="text1"/>
        </w:rPr>
      </w:pPr>
      <w:r>
        <w:rPr>
          <w:rFonts w:hint="eastAsia" w:ascii="Arial" w:hAnsi="Arial" w:cs="Arial"/>
          <w:color w:val="000000" w:themeColor="text1"/>
          <w:szCs w:val="21"/>
          <w:lang w:val="en-US" w:eastAsia="zh-CN"/>
        </w:rPr>
        <w:t xml:space="preserve">4</w:t>
      </w:r>
      <w:r>
        <w:rPr>
          <w:rFonts w:ascii="Arial" w:hAnsi="Arial" w:cs="Arial"/>
          <w:color w:val="000000" w:themeColor="text1"/>
          <w:szCs w:val="21"/>
        </w:rPr>
        <w:t xml:space="preserve">)</w:t>
      </w:r>
      <w:r>
        <w:rPr>
          <w:rFonts w:hint="eastAsia" w:ascii="Arial" w:hAnsi="Arial" w:cs="Arial"/>
          <w:color w:val="000000" w:themeColor="text1"/>
          <w:szCs w:val="21"/>
          <w:lang w:val="en-US" w:eastAsia="zh-CN"/>
        </w:rPr>
        <w:t xml:space="preserve"> </w:t>
      </w:r>
      <w:r>
        <w:rPr>
          <w:rFonts w:hint="eastAsia" w:ascii="Arial" w:hAnsi="Arial" w:cs="Arial"/>
          <w:color w:val="000000" w:themeColor="text1"/>
        </w:rPr>
        <w:t xml:space="preserve">若</w:t>
      </w:r>
      <w:r>
        <w:rPr>
          <w:rFonts w:hint="eastAsia" w:ascii="Arial" w:hAnsi="Arial" w:cs="Arial"/>
          <w:color w:val="000000" w:themeColor="text1"/>
          <w:szCs w:val="21"/>
          <w:lang w:val="en-US" w:eastAsia="zh-CN"/>
        </w:rPr>
        <w:t xml:space="preserve">投标</w:t>
      </w:r>
      <w:r>
        <w:rPr>
          <w:rFonts w:hint="eastAsia" w:ascii="Arial" w:hAnsi="Arial" w:cs="Arial"/>
          <w:color w:val="000000" w:themeColor="text1"/>
        </w:rPr>
        <w:t xml:space="preserve">产品为进口产品，</w:t>
      </w:r>
      <w:r>
        <w:rPr>
          <w:rFonts w:hint="eastAsia" w:ascii="Times New Roman" w:hAnsi="Times New Roman" w:eastAsia="宋体" w:cs="Times New Roman"/>
          <w:color w:val="000000" w:themeColor="text1"/>
        </w:rPr>
        <w:t xml:space="preserve">须</w:t>
      </w:r>
      <w:r>
        <w:rPr>
          <w:rFonts w:hint="eastAsia" w:ascii="Arial" w:hAnsi="Arial" w:cs="Arial"/>
          <w:color w:val="000000" w:themeColor="text1"/>
        </w:rPr>
        <w:t xml:space="preserve">提供有效的经销授权复印件（格式自拟，从生产企业至投标供应商逐级全涵盖）</w:t>
      </w:r>
      <w:r>
        <w:rPr>
          <w:rFonts w:hint="eastAsia" w:ascii="Arial" w:hAnsi="Arial" w:cs="Arial"/>
          <w:color w:val="000000" w:themeColor="text1"/>
          <w:lang w:eastAsia="zh-CN"/>
        </w:rPr>
        <w:t xml:space="preserve">。</w:t>
      </w:r>
      <w:r>
        <w:rPr>
          <w:color w:val="000000" w:themeColor="text1"/>
        </w:rPr>
      </w:r>
      <w:r/>
    </w:p>
    <w:p>
      <w:pPr>
        <w:pStyle w:val="1772"/>
        <w:ind w:firstLine="420"/>
        <w:spacing w:line="360" w:lineRule="auto"/>
        <w:shd w:val="clear" w:color="auto" w:fill="auto"/>
        <w:rPr>
          <w:rFonts w:hint="eastAsia" w:ascii="Arial" w:hAnsi="Arial" w:cs="Arial"/>
          <w:color w:val="000000" w:themeColor="text1"/>
        </w:rPr>
      </w:pPr>
      <w:r>
        <w:rPr>
          <w:rFonts w:ascii="Arial" w:hAnsi="Arial" w:cs="Arial"/>
          <w:color w:val="000000" w:themeColor="text1"/>
          <w:szCs w:val="21"/>
          <w:lang w:val="en-US" w:eastAsia="zh-CN"/>
        </w:rPr>
        <w:t xml:space="preserve">5</w:t>
      </w:r>
      <w:r>
        <w:rPr>
          <w:rFonts w:ascii="Arial" w:hAnsi="Arial" w:cs="Arial"/>
          <w:color w:val="000000" w:themeColor="text1"/>
          <w:szCs w:val="21"/>
        </w:rPr>
        <w:t xml:space="preserve">)</w:t>
      </w:r>
      <w:r>
        <w:rPr>
          <w:rFonts w:hint="eastAsia" w:ascii="Arial" w:hAnsi="Arial" w:cs="Arial"/>
          <w:color w:val="000000" w:themeColor="text1"/>
          <w:szCs w:val="21"/>
          <w:lang w:val="en-US" w:eastAsia="zh-CN"/>
        </w:rPr>
        <w:t xml:space="preserve"> 投标</w:t>
      </w:r>
      <w:r>
        <w:rPr>
          <w:rFonts w:hint="eastAsia" w:ascii="Arial" w:hAnsi="Arial" w:cs="Arial"/>
          <w:color w:val="000000" w:themeColor="text1"/>
          <w:lang w:val="en-US" w:eastAsia="zh-CN"/>
        </w:rPr>
        <w:t xml:space="preserve">供应商提供的设备如需使用专机</w:t>
      </w:r>
      <w:r>
        <w:rPr>
          <w:rFonts w:hint="eastAsia" w:ascii="Arial" w:hAnsi="Arial" w:cs="Arial"/>
          <w:color w:val="000000" w:themeColor="text1"/>
          <w:lang w:val="en-US" w:eastAsia="zh-CN"/>
        </w:rPr>
        <w:t xml:space="preserve">专用耗材的，须按要求提供资料：1.如有医疗器械注册证须提供相关材料，若所投产品是江苏医疗保障公共服务平台-药品和医用耗材等管理子系统-南京专区-挂网目录内产品，须提供中标信息，提供截图并打印盖章。同时，投标供应商须承诺中标后7天内添加南京专区的配送企业；若所投产品不是江苏医疗保障公共服务平台-药品和医用耗材管理子系统-南京专区-挂网目录内产品，则中标供应商须在中标结果公示后180天内在南京专区备案，否则视为放弃中标资格。2.若无医疗器械注册证须提供相关检验报告等相关证明材料。若无专机专用耗材，须提供承诺书。</w:t>
      </w:r>
      <w:r>
        <w:rPr>
          <w:color w:val="000000" w:themeColor="text1"/>
        </w:rPr>
      </w:r>
      <w:r/>
    </w:p>
    <w:p>
      <w:pPr>
        <w:pStyle w:val="1774"/>
        <w:rPr>
          <w:rFonts w:ascii="Times New Roman" w:hAnsi="Times New Roman" w:eastAsia="宋体" w:cs="Times New Roman"/>
          <w:color w:val="000000" w:themeColor="text1"/>
          <w:szCs w:val="21"/>
        </w:rPr>
      </w:pPr>
      <w:r>
        <w:rPr>
          <w:color w:val="000000" w:themeColor="text1"/>
        </w:rPr>
      </w:r>
      <w:bookmarkStart w:id="20" w:name="_Toc18494"/>
      <w:r>
        <w:rPr>
          <w:color w:val="000000" w:themeColor="text1"/>
        </w:rPr>
      </w:r>
      <w:bookmarkStart w:id="21" w:name="_Toc35393792"/>
      <w:r>
        <w:rPr>
          <w:color w:val="000000" w:themeColor="text1"/>
        </w:rPr>
      </w:r>
      <w:bookmarkStart w:id="22" w:name="_Toc31070"/>
      <w:r>
        <w:rPr>
          <w:color w:val="000000" w:themeColor="text1"/>
        </w:rPr>
      </w:r>
      <w:bookmarkStart w:id="23" w:name="_Toc35393623"/>
      <w:r>
        <w:rPr>
          <w:color w:val="000000" w:themeColor="text1"/>
          <w:sz w:val="24"/>
          <w:szCs w:val="24"/>
        </w:rPr>
        <w:t xml:space="preserve">三、获取招标文件</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时间</w:t>
      </w:r>
      <w:r>
        <w:rPr>
          <w:rFonts w:ascii="Times New Roman" w:hAnsi="Times New Roman" w:cs="Times New Roman"/>
          <w:color w:val="000000" w:themeColor="text1"/>
          <w:szCs w:val="21"/>
          <w:highlight w:val="none"/>
        </w:rPr>
        <w:t xml:space="preserve">：</w:t>
      </w:r>
      <w:r>
        <w:rPr>
          <w:rFonts w:ascii="Times New Roman" w:hAnsi="Times New Roman" w:cs="Times New Roman"/>
          <w:color w:val="000000" w:themeColor="text1"/>
          <w:szCs w:val="21"/>
          <w:highlight w:val="none"/>
          <w:u w:val="single"/>
        </w:rPr>
        <w:t xml:space="preserve">202</w:t>
      </w:r>
      <w:r>
        <w:rPr>
          <w:rFonts w:hint="eastAsia" w:ascii="Times New Roman" w:hAnsi="Times New Roman" w:cs="Times New Roman"/>
          <w:color w:val="000000" w:themeColor="text1"/>
          <w:szCs w:val="21"/>
          <w:highlight w:val="none"/>
          <w:u w:val="single"/>
          <w:lang w:val="en-US" w:eastAsia="zh-CN"/>
        </w:rPr>
        <w:t xml:space="preserve">6</w:t>
      </w:r>
      <w:r>
        <w:rPr>
          <w:rFonts w:ascii="Times New Roman" w:hAnsi="Times New Roman" w:cs="Times New Roman"/>
          <w:color w:val="000000" w:themeColor="text1"/>
          <w:szCs w:val="21"/>
          <w:highlight w:val="none"/>
          <w:u w:val="single"/>
        </w:rPr>
        <w:t xml:space="preserve">年</w:t>
      </w:r>
      <w:r>
        <w:rPr>
          <w:rFonts w:ascii="Times New Roman" w:hAnsi="Times New Roman" w:cs="Times New Roman"/>
          <w:color w:val="000000" w:themeColor="text1"/>
          <w:szCs w:val="21"/>
          <w:highlight w:val="none"/>
          <w:u w:val="single"/>
          <w:lang w:val="en-US" w:eastAsia="zh-CN"/>
        </w:rPr>
        <w:t xml:space="preserve">10</w:t>
      </w:r>
      <w:r>
        <w:rPr>
          <w:rFonts w:ascii="Times New Roman" w:hAnsi="Times New Roman" w:cs="Times New Roman"/>
          <w:color w:val="000000" w:themeColor="text1"/>
          <w:szCs w:val="21"/>
          <w:highlight w:val="none"/>
          <w:u w:val="single"/>
        </w:rPr>
        <w:t xml:space="preserve">月</w:t>
      </w:r>
      <w:r>
        <w:rPr>
          <w:rFonts w:ascii="Times New Roman" w:hAnsi="Times New Roman" w:cs="Times New Roman"/>
          <w:color w:val="000000" w:themeColor="text1"/>
          <w:szCs w:val="21"/>
          <w:highlight w:val="none"/>
          <w:u w:val="single"/>
          <w:lang w:val="en-US"/>
        </w:rPr>
        <w:t xml:space="preserve">21</w:t>
      </w:r>
      <w:r>
        <w:rPr>
          <w:rFonts w:ascii="Times New Roman" w:hAnsi="Times New Roman" w:cs="Times New Roman"/>
          <w:color w:val="000000" w:themeColor="text1"/>
          <w:szCs w:val="21"/>
          <w:highlight w:val="none"/>
          <w:u w:val="single"/>
        </w:rPr>
        <w:t xml:space="preserve">日</w:t>
      </w:r>
      <w:r>
        <w:rPr>
          <w:rFonts w:ascii="Times New Roman" w:hAnsi="Times New Roman" w:cs="Times New Roman"/>
          <w:color w:val="000000" w:themeColor="text1"/>
          <w:szCs w:val="21"/>
          <w:highlight w:val="none"/>
        </w:rPr>
        <w:t xml:space="preserve">至</w:t>
      </w:r>
      <w:r>
        <w:rPr>
          <w:rFonts w:ascii="Times New Roman" w:hAnsi="Times New Roman" w:cs="Times New Roman"/>
          <w:color w:val="000000" w:themeColor="text1"/>
          <w:szCs w:val="21"/>
          <w:highlight w:val="none"/>
          <w:u w:val="single"/>
        </w:rPr>
        <w:t xml:space="preserve">202</w:t>
      </w:r>
      <w:r>
        <w:rPr>
          <w:rFonts w:hint="eastAsia" w:ascii="Times New Roman" w:hAnsi="Times New Roman" w:cs="Times New Roman"/>
          <w:color w:val="000000" w:themeColor="text1"/>
          <w:szCs w:val="21"/>
          <w:highlight w:val="none"/>
          <w:u w:val="single"/>
          <w:lang w:val="en-US" w:eastAsia="zh-CN"/>
        </w:rPr>
        <w:t xml:space="preserve">6</w:t>
      </w:r>
      <w:r>
        <w:rPr>
          <w:rFonts w:ascii="Times New Roman" w:hAnsi="Times New Roman" w:cs="Times New Roman"/>
          <w:color w:val="000000" w:themeColor="text1"/>
          <w:szCs w:val="21"/>
          <w:highlight w:val="none"/>
          <w:u w:val="single"/>
        </w:rPr>
        <w:t xml:space="preserve">年</w:t>
      </w:r>
      <w:r>
        <w:rPr>
          <w:rFonts w:ascii="Times New Roman" w:hAnsi="Times New Roman" w:cs="Times New Roman"/>
          <w:color w:val="000000" w:themeColor="text1"/>
          <w:szCs w:val="21"/>
          <w:highlight w:val="none"/>
          <w:u w:val="single"/>
          <w:lang w:val="en-US" w:eastAsia="zh-CN"/>
        </w:rPr>
        <w:t xml:space="preserve">10</w:t>
      </w:r>
      <w:r>
        <w:rPr>
          <w:rFonts w:ascii="Times New Roman" w:hAnsi="Times New Roman" w:cs="Times New Roman"/>
          <w:color w:val="000000" w:themeColor="text1"/>
          <w:szCs w:val="21"/>
          <w:highlight w:val="none"/>
          <w:u w:val="single"/>
        </w:rPr>
        <w:t xml:space="preserve">月</w:t>
      </w:r>
      <w:r>
        <w:rPr>
          <w:rFonts w:ascii="Times New Roman" w:hAnsi="Times New Roman" w:cs="Times New Roman"/>
          <w:color w:val="000000" w:themeColor="text1"/>
          <w:szCs w:val="21"/>
          <w:highlight w:val="none"/>
          <w:u w:val="single"/>
          <w:lang w:val="en-US"/>
        </w:rPr>
        <w:t xml:space="preserve">27</w:t>
      </w:r>
      <w:r>
        <w:rPr>
          <w:rFonts w:ascii="Times New Roman" w:hAnsi="Times New Roman" w:cs="Times New Roman"/>
          <w:color w:val="000000" w:themeColor="text1"/>
          <w:szCs w:val="21"/>
          <w:highlight w:val="none"/>
          <w:u w:val="single"/>
        </w:rPr>
        <w:t xml:space="preserve">日</w:t>
      </w:r>
      <w:r>
        <w:rPr>
          <w:rFonts w:ascii="Times New Roman" w:hAnsi="Times New Roman" w:cs="Times New Roman"/>
          <w:color w:val="000000" w:themeColor="text1"/>
          <w:szCs w:val="21"/>
          <w:highlight w:val="none"/>
        </w:rPr>
        <w:t xml:space="preserve">，</w:t>
      </w:r>
      <w:r>
        <w:rPr>
          <w:color w:val="000000" w:themeColor="text1"/>
          <w:szCs w:val="21"/>
        </w:rPr>
        <w:t xml:space="preserve">每天上午</w:t>
      </w:r>
      <w:r>
        <w:rPr>
          <w:color w:val="000000" w:themeColor="text1"/>
          <w:szCs w:val="21"/>
          <w:u w:val="single"/>
        </w:rPr>
        <w:t xml:space="preserve">00:00</w:t>
      </w:r>
      <w:r>
        <w:rPr>
          <w:color w:val="000000" w:themeColor="text1"/>
          <w:szCs w:val="21"/>
        </w:rPr>
        <w:t xml:space="preserve">至</w:t>
      </w:r>
      <w:r>
        <w:rPr>
          <w:color w:val="000000" w:themeColor="text1"/>
          <w:szCs w:val="21"/>
          <w:u w:val="single"/>
        </w:rPr>
        <w:t xml:space="preserve">12:00</w:t>
      </w:r>
      <w:r>
        <w:rPr>
          <w:color w:val="000000" w:themeColor="text1"/>
          <w:szCs w:val="21"/>
        </w:rPr>
        <w:t xml:space="preserve">，下午</w:t>
      </w:r>
      <w:r>
        <w:rPr>
          <w:color w:val="000000" w:themeColor="text1"/>
          <w:szCs w:val="21"/>
          <w:u w:val="single"/>
        </w:rPr>
        <w:t xml:space="preserve">12:00</w:t>
      </w:r>
      <w:r>
        <w:rPr>
          <w:color w:val="000000" w:themeColor="text1"/>
          <w:szCs w:val="21"/>
        </w:rPr>
        <w:t xml:space="preserve">至</w:t>
      </w:r>
      <w:r>
        <w:rPr>
          <w:color w:val="000000" w:themeColor="text1"/>
          <w:szCs w:val="21"/>
          <w:u w:val="single"/>
        </w:rPr>
        <w:t xml:space="preserve">23:59</w:t>
      </w:r>
      <w:r>
        <w:rPr>
          <w:color w:val="000000" w:themeColor="text1"/>
          <w:szCs w:val="21"/>
        </w:rPr>
        <w:t xml:space="preserve">（北京时间）</w:t>
      </w:r>
      <w:r>
        <w:rPr>
          <w:color w:val="000000" w:themeColor="text1"/>
        </w:rPr>
      </w:r>
      <w:r/>
    </w:p>
    <w:p>
      <w:pPr>
        <w:pStyle w:val="1772"/>
        <w:ind w:firstLine="420"/>
        <w:spacing w:line="360" w:lineRule="auto"/>
        <w:shd w:val="clear" w:color="auto" w:fill="auto"/>
        <w:rPr>
          <w:rFonts w:hint="eastAsia" w:ascii="Times New Roman" w:hAnsi="Times New Roman" w:eastAsia="宋体" w:cs="Times New Roman"/>
          <w:color w:val="000000" w:themeColor="text1"/>
          <w:szCs w:val="21"/>
          <w:u w:val="single"/>
        </w:rPr>
      </w:pPr>
      <w:r>
        <w:rPr>
          <w:rFonts w:ascii="Times New Roman" w:hAnsi="Times New Roman" w:cs="Times New Roman"/>
          <w:color w:val="000000" w:themeColor="text1"/>
          <w:szCs w:val="21"/>
        </w:rPr>
        <w:t xml:space="preserve">地点：</w:t>
      </w:r>
      <w:r>
        <w:rPr>
          <w:rFonts w:hint="eastAsia"/>
          <w:color w:val="000000" w:themeColor="text1"/>
          <w:szCs w:val="21"/>
        </w:rPr>
        <w:t xml:space="preserve">“江苏省政府采购交易管理系统（苏采云）”</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1"/>
          <w:u w:val="single"/>
        </w:rPr>
      </w:pPr>
      <w:r>
        <w:rPr>
          <w:rFonts w:ascii="Times New Roman" w:hAnsi="Times New Roman" w:cs="Times New Roman"/>
          <w:color w:val="000000" w:themeColor="text1"/>
          <w:szCs w:val="21"/>
        </w:rPr>
        <w:t xml:space="preserve">方式：</w:t>
      </w:r>
      <w:r>
        <w:rPr>
          <w:rFonts w:hint="eastAsia"/>
          <w:color w:val="000000" w:themeColor="text1"/>
          <w:szCs w:val="21"/>
        </w:rPr>
        <w:t xml:space="preserve">供应商持CA数字证书登录“江苏省政府采购交易管理系统（苏采云）”（http://jszfcg.jsczt.cn/jszc）获取电子版招标文件。</w:t>
      </w:r>
      <w:r>
        <w:rPr>
          <w:color w:val="000000" w:themeColor="text1"/>
        </w:rPr>
      </w:r>
      <w:r/>
    </w:p>
    <w:p>
      <w:pPr>
        <w:pStyle w:val="1772"/>
        <w:ind w:firstLine="420"/>
        <w:spacing w:line="360" w:lineRule="auto"/>
        <w:shd w:val="clear" w:color="auto" w:fill="auto"/>
        <w:rPr>
          <w:color w:val="000000" w:themeColor="text1"/>
          <w:szCs w:val="21"/>
        </w:rPr>
      </w:pPr>
      <w:r>
        <w:rPr>
          <w:rFonts w:ascii="Times New Roman" w:hAnsi="Times New Roman" w:eastAsia="宋体" w:cs="Times New Roman"/>
          <w:color w:val="000000" w:themeColor="text1"/>
          <w:szCs w:val="21"/>
          <w:lang w:val="en-US" w:eastAsia="zh-CN"/>
        </w:rPr>
        <w:t xml:space="preserve">售价：</w:t>
      </w:r>
      <w:r>
        <w:rPr>
          <w:rFonts w:hint="eastAsia"/>
          <w:color w:val="000000" w:themeColor="text1"/>
          <w:szCs w:val="21"/>
        </w:rPr>
        <w:t xml:space="preserve">每包0</w:t>
      </w:r>
      <w:r>
        <w:rPr>
          <w:color w:val="000000" w:themeColor="text1"/>
          <w:szCs w:val="21"/>
        </w:rPr>
        <w:t xml:space="preserve">元人民币</w:t>
      </w:r>
      <w:r>
        <w:rPr>
          <w:color w:val="000000" w:themeColor="text1"/>
        </w:rPr>
      </w:r>
      <w:r/>
    </w:p>
    <w:p>
      <w:pPr>
        <w:pStyle w:val="1774"/>
        <w:rPr>
          <w:rFonts w:ascii="Times New Roman" w:hAnsi="Times New Roman" w:eastAsia="宋体" w:cs="Times New Roman"/>
          <w:color w:val="000000" w:themeColor="text1"/>
          <w:szCs w:val="21"/>
        </w:rPr>
      </w:pPr>
      <w:r>
        <w:rPr>
          <w:color w:val="000000" w:themeColor="text1"/>
        </w:rPr>
      </w:r>
      <w:bookmarkStart w:id="24" w:name="_Toc28359005"/>
      <w:r>
        <w:rPr>
          <w:color w:val="000000" w:themeColor="text1"/>
        </w:rPr>
      </w:r>
      <w:bookmarkStart w:id="25" w:name="_Toc28359082"/>
      <w:r>
        <w:rPr>
          <w:color w:val="000000" w:themeColor="text1"/>
        </w:rPr>
      </w:r>
      <w:bookmarkStart w:id="26" w:name="_Toc35393624"/>
      <w:r>
        <w:rPr>
          <w:color w:val="000000" w:themeColor="text1"/>
        </w:rPr>
      </w:r>
      <w:bookmarkStart w:id="27" w:name="_Toc35393793"/>
      <w:r>
        <w:rPr>
          <w:color w:val="000000" w:themeColor="text1"/>
        </w:rPr>
      </w:r>
      <w:bookmarkStart w:id="28" w:name="_Toc19630"/>
      <w:r>
        <w:rPr>
          <w:color w:val="000000" w:themeColor="text1"/>
        </w:rPr>
      </w:r>
      <w:bookmarkStart w:id="29" w:name="_Toc22143"/>
      <w:r>
        <w:rPr>
          <w:color w:val="000000" w:themeColor="text1"/>
          <w:sz w:val="24"/>
          <w:szCs w:val="24"/>
        </w:rPr>
        <w:t xml:space="preserve">四、提交投标文件</w:t>
      </w:r>
      <w:bookmarkEnd w:id="24"/>
      <w:r>
        <w:rPr>
          <w:color w:val="000000" w:themeColor="text1"/>
        </w:rPr>
      </w:r>
      <w:bookmarkEnd w:id="25"/>
      <w:r>
        <w:rPr>
          <w:color w:val="000000" w:themeColor="text1"/>
          <w:sz w:val="24"/>
          <w:szCs w:val="24"/>
        </w:rPr>
        <w:t xml:space="preserve">截止时间、开标时间和地点</w:t>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highlight w:val="none"/>
        </w:rPr>
      </w:pPr>
      <w:r>
        <w:rPr>
          <w:color w:val="000000" w:themeColor="text1"/>
        </w:rPr>
      </w:r>
      <w:bookmarkStart w:id="30" w:name="_Toc28359084"/>
      <w:r>
        <w:rPr>
          <w:color w:val="000000" w:themeColor="text1"/>
        </w:rPr>
      </w:r>
      <w:bookmarkStart w:id="31" w:name="_Toc35393625"/>
      <w:r>
        <w:rPr>
          <w:color w:val="000000" w:themeColor="text1"/>
        </w:rPr>
      </w:r>
      <w:bookmarkStart w:id="32" w:name="_Toc28359007"/>
      <w:r>
        <w:rPr>
          <w:color w:val="000000" w:themeColor="text1"/>
        </w:rPr>
      </w:r>
      <w:bookmarkStart w:id="33" w:name="_Toc35393794"/>
      <w:r>
        <w:rPr>
          <w:color w:val="000000" w:themeColor="text1"/>
        </w:rPr>
        <w:t xml:space="preserve">提交投标文件截止时间、开标时间：</w:t>
      </w:r>
      <w:r>
        <w:rPr>
          <w:rFonts w:hint="eastAsia"/>
          <w:color w:val="000000" w:themeColor="text1"/>
        </w:rPr>
        <w:t xml:space="preserve">202</w:t>
      </w:r>
      <w:r>
        <w:rPr>
          <w:rFonts w:hint="eastAsia"/>
          <w:color w:val="000000" w:themeColor="text1"/>
          <w:lang w:val="en-US" w:eastAsia="zh-CN"/>
        </w:rPr>
        <w:t xml:space="preserve">6</w:t>
      </w:r>
      <w:r>
        <w:rPr>
          <w:rFonts w:hint="eastAsia"/>
          <w:color w:val="000000" w:themeColor="text1"/>
        </w:rPr>
        <w:t xml:space="preserve">年</w:t>
      </w:r>
      <w:r>
        <w:rPr>
          <w:color w:val="000000" w:themeColor="text1"/>
          <w:lang w:val="en-US" w:eastAsia="zh-CN"/>
        </w:rPr>
        <w:t xml:space="preserve">11月13日14</w:t>
      </w:r>
      <w:r>
        <w:rPr>
          <w:rFonts w:hint="eastAsia"/>
          <w:color w:val="000000" w:themeColor="text1"/>
        </w:rPr>
        <w:t xml:space="preserve">:</w:t>
      </w:r>
      <w:r>
        <w:rPr>
          <w:color w:val="000000" w:themeColor="text1"/>
          <w:lang w:val="en-US"/>
        </w:rPr>
        <w:t xml:space="preserve">30</w:t>
      </w:r>
      <w:r>
        <w:rPr>
          <w:color w:val="000000" w:themeColor="text1"/>
        </w:rPr>
        <w:t xml:space="preserve">（北京时间）</w:t>
      </w:r>
      <w:r>
        <w:rPr>
          <w:color w:val="000000" w:themeColor="text1"/>
        </w:rPr>
      </w:r>
      <w:r/>
    </w:p>
    <w:p>
      <w:pPr>
        <w:pStyle w:val="1772"/>
        <w:ind w:firstLine="420"/>
        <w:spacing w:line="360" w:lineRule="auto"/>
        <w:shd w:val="clear" w:color="auto" w:fill="auto"/>
        <w:rPr>
          <w:rFonts w:hint="eastAsia"/>
          <w:color w:val="000000" w:themeColor="text1"/>
          <w:szCs w:val="21"/>
        </w:rPr>
      </w:pPr>
      <w:r>
        <w:rPr>
          <w:rFonts w:ascii="Times New Roman" w:hAnsi="Times New Roman" w:cs="Times New Roman"/>
          <w:b w:val="0"/>
          <w:bCs/>
          <w:color w:val="000000" w:themeColor="text1"/>
          <w:highlight w:val="none"/>
        </w:rPr>
        <w:t xml:space="preserve">地点：</w:t>
      </w:r>
      <w:r>
        <w:rPr>
          <w:rFonts w:hint="eastAsia"/>
          <w:color w:val="000000" w:themeColor="text1"/>
          <w:szCs w:val="21"/>
        </w:rPr>
        <w:t xml:space="preserve">本项目采用不见面交易方式，无需到现场提交，供应商登录“江苏省政府采购交易管理系统 （苏采云）”供应商端，通过系统在线提交电子投标文件。</w:t>
      </w:r>
      <w:r>
        <w:rPr>
          <w:color w:val="000000" w:themeColor="text1"/>
        </w:rPr>
      </w:r>
      <w:r/>
    </w:p>
    <w:p>
      <w:pPr>
        <w:pStyle w:val="1774"/>
        <w:rPr>
          <w:rFonts w:ascii="Times New Roman" w:hAnsi="Times New Roman" w:eastAsia="宋体" w:cs="Times New Roman"/>
          <w:color w:val="000000" w:themeColor="text1"/>
          <w:szCs w:val="21"/>
        </w:rPr>
      </w:pPr>
      <w:r>
        <w:rPr>
          <w:color w:val="000000" w:themeColor="text1"/>
        </w:rPr>
      </w:r>
      <w:bookmarkStart w:id="34" w:name="_Toc16007"/>
      <w:r>
        <w:rPr>
          <w:color w:val="000000" w:themeColor="text1"/>
        </w:rPr>
      </w:r>
      <w:bookmarkStart w:id="35" w:name="_Toc12497"/>
      <w:r>
        <w:rPr>
          <w:color w:val="000000" w:themeColor="text1"/>
          <w:sz w:val="24"/>
          <w:szCs w:val="24"/>
        </w:rPr>
        <w:t xml:space="preserve">五、公告期限</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自本公告发布之日起5个工作日。</w:t>
      </w:r>
      <w:r>
        <w:rPr>
          <w:color w:val="000000" w:themeColor="text1"/>
        </w:rPr>
      </w:r>
      <w:r/>
    </w:p>
    <w:p>
      <w:pPr>
        <w:pStyle w:val="1774"/>
        <w:rPr>
          <w:rFonts w:ascii="Times New Roman" w:hAnsi="Times New Roman" w:eastAsia="宋体" w:cs="Times New Roman"/>
          <w:color w:val="000000" w:themeColor="text1"/>
          <w:szCs w:val="21"/>
        </w:rPr>
      </w:pPr>
      <w:r>
        <w:rPr>
          <w:color w:val="000000" w:themeColor="text1"/>
        </w:rPr>
      </w:r>
      <w:bookmarkStart w:id="36" w:name="_Toc32428"/>
      <w:r>
        <w:rPr>
          <w:color w:val="000000" w:themeColor="text1"/>
        </w:rPr>
      </w:r>
      <w:bookmarkStart w:id="37" w:name="_Toc35393626"/>
      <w:r>
        <w:rPr>
          <w:color w:val="000000" w:themeColor="text1"/>
        </w:rPr>
      </w:r>
      <w:bookmarkStart w:id="38" w:name="_Toc686"/>
      <w:r>
        <w:rPr>
          <w:color w:val="000000" w:themeColor="text1"/>
        </w:rPr>
      </w:r>
      <w:bookmarkStart w:id="39" w:name="_Toc35393795"/>
      <w:r>
        <w:rPr>
          <w:color w:val="000000" w:themeColor="text1"/>
          <w:sz w:val="24"/>
          <w:szCs w:val="24"/>
        </w:rPr>
        <w:t xml:space="preserve">六、其他补充事宜</w:t>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pStyle w:val="1772"/>
        <w:ind w:firstLine="420"/>
        <w:spacing w:line="360" w:lineRule="auto"/>
        <w:shd w:val="clear" w:color="auto" w:fill="auto"/>
        <w:rPr>
          <w:rFonts w:ascii="Times New Roman" w:hAnsi="Times New Roman" w:cs="Times New Roman"/>
          <w:bCs/>
          <w:color w:val="000000" w:themeColor="text1"/>
          <w:highlight w:val="none"/>
        </w:rPr>
      </w:pPr>
      <w:r>
        <w:rPr>
          <w:color w:val="000000" w:themeColor="text1"/>
        </w:rPr>
      </w:r>
      <w:bookmarkStart w:id="40" w:name="_Toc35393796"/>
      <w:r>
        <w:rPr>
          <w:color w:val="000000" w:themeColor="text1"/>
        </w:rPr>
      </w:r>
      <w:bookmarkStart w:id="41" w:name="_Toc35393627"/>
      <w:r>
        <w:rPr>
          <w:color w:val="000000" w:themeColor="text1"/>
        </w:rPr>
      </w:r>
      <w:bookmarkStart w:id="42" w:name="_Toc28359008"/>
      <w:r>
        <w:rPr>
          <w:color w:val="000000" w:themeColor="text1"/>
        </w:rPr>
      </w:r>
      <w:bookmarkStart w:id="43" w:name="_Toc28359085"/>
      <w:r>
        <w:rPr>
          <w:rFonts w:ascii="Arial" w:hAnsi="Arial" w:cs="Arial"/>
          <w:color w:val="000000" w:themeColor="text1"/>
          <w:szCs w:val="21"/>
        </w:rPr>
        <w:t xml:space="preserve">1、</w:t>
      </w:r>
      <w:r>
        <w:rPr>
          <w:rFonts w:ascii="Times New Roman" w:hAnsi="Times New Roman" w:cs="Times New Roman"/>
          <w:color w:val="000000" w:themeColor="text1"/>
          <w:szCs w:val="21"/>
        </w:rPr>
        <w:t xml:space="preserve">采购项目需要落实的政府采购</w:t>
      </w:r>
      <w:r>
        <w:rPr>
          <w:rFonts w:hint="eastAsia" w:ascii="Times New Roman" w:hAnsi="Times New Roman" w:cs="Times New Roman"/>
          <w:color w:val="000000" w:themeColor="text1"/>
          <w:szCs w:val="21"/>
          <w:lang w:val="en-US" w:eastAsia="zh-CN"/>
        </w:rPr>
        <w:t xml:space="preserve">政策</w:t>
      </w:r>
      <w:r>
        <w:rPr>
          <w:rFonts w:ascii="Times New Roman" w:hAnsi="Times New Roman" w:cs="Times New Roman"/>
          <w:color w:val="000000" w:themeColor="text1"/>
          <w:szCs w:val="21"/>
        </w:rPr>
        <w:t xml:space="preserve">情况：本项目执行《政府采购促进中小企业发展管理办法》、《关于政府采购支持监狱企业发展有关问题的通知》、《关于促进残疾人就业政府采购政策的通知》、《</w:t>
      </w:r>
      <w:r>
        <w:rPr>
          <w:rFonts w:ascii="Times New Roman" w:hAnsi="Times New Roman" w:cs="Times New Roman"/>
          <w:color w:val="000000" w:themeColor="text1"/>
          <w:szCs w:val="21"/>
          <w:highlight w:val="none"/>
        </w:rPr>
        <w:t xml:space="preserve">关于调整优化节能产品、环境标志产品政府采购执行机制的通知》等政府采购</w:t>
      </w:r>
      <w:r>
        <w:rPr>
          <w:rFonts w:hint="eastAsia" w:ascii="Times New Roman" w:hAnsi="Times New Roman" w:cs="Times New Roman"/>
          <w:color w:val="000000" w:themeColor="text1"/>
          <w:szCs w:val="21"/>
          <w:highlight w:val="none"/>
          <w:lang w:val="en-US" w:eastAsia="zh-CN"/>
        </w:rPr>
        <w:t xml:space="preserve">规章</w:t>
      </w:r>
      <w:r>
        <w:rPr>
          <w:rFonts w:ascii="Times New Roman" w:hAnsi="Times New Roman" w:cs="Times New Roman"/>
          <w:color w:val="000000" w:themeColor="text1"/>
          <w:szCs w:val="21"/>
          <w:highlight w:val="none"/>
        </w:rPr>
        <w:t xml:space="preserve">。</w:t>
      </w:r>
      <w:r>
        <w:rPr>
          <w:color w:val="000000" w:themeColor="text1"/>
        </w:rPr>
      </w:r>
      <w:r/>
    </w:p>
    <w:p>
      <w:pPr>
        <w:pStyle w:val="1772"/>
        <w:ind w:firstLine="420"/>
        <w:spacing w:line="360" w:lineRule="auto"/>
        <w:shd w:val="clear" w:color="auto" w:fill="auto"/>
        <w:rPr>
          <w:rFonts w:hint="eastAsia" w:ascii="Arial" w:hAnsi="Arial" w:eastAsia="宋体" w:cs="Arial"/>
          <w:color w:val="000000" w:themeColor="text1"/>
          <w:sz w:val="21"/>
          <w:szCs w:val="21"/>
          <w:highlight w:val="none"/>
        </w:rPr>
      </w:pPr>
      <w:r>
        <w:rPr>
          <w:rFonts w:hint="eastAsia" w:ascii="Arial" w:hAnsi="Arial" w:eastAsia="宋体" w:cs="Arial"/>
          <w:color w:val="000000" w:themeColor="text1"/>
          <w:sz w:val="21"/>
          <w:szCs w:val="21"/>
          <w:highlight w:val="none"/>
          <w:lang w:val="en-US" w:eastAsia="zh-CN"/>
        </w:rPr>
        <w:t xml:space="preserve">2、本项目对采购本国产品给予政策支持，具体内容见招标文件“第三章 评标标准”。</w:t>
      </w:r>
      <w:r>
        <w:rPr>
          <w:color w:val="000000" w:themeColor="text1"/>
        </w:rPr>
      </w:r>
      <w:r/>
    </w:p>
    <w:p>
      <w:pPr>
        <w:pStyle w:val="1772"/>
        <w:ind w:firstLine="420"/>
        <w:spacing w:line="360" w:lineRule="auto"/>
        <w:shd w:val="clear" w:color="auto" w:fill="auto"/>
        <w:rPr>
          <w:rFonts w:hint="eastAsia" w:ascii="Arial" w:hAnsi="Arial" w:eastAsia="宋体" w:cs="Arial"/>
          <w:color w:val="000000" w:themeColor="text1"/>
          <w:sz w:val="21"/>
          <w:szCs w:val="21"/>
          <w:highlight w:val="none"/>
        </w:rPr>
      </w:pPr>
      <w:r>
        <w:rPr>
          <w:rFonts w:hint="eastAsia" w:ascii="Arial" w:hAnsi="Arial" w:eastAsia="宋体" w:cs="Arial"/>
          <w:color w:val="000000" w:themeColor="text1"/>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pStyle w:val="1772"/>
        <w:ind w:firstLine="420"/>
        <w:spacing w:line="360" w:lineRule="auto"/>
        <w:shd w:val="clear" w:color="auto" w:fill="auto"/>
        <w:rPr>
          <w:rFonts w:ascii="Arial" w:hAnsi="Arial" w:eastAsia="宋体" w:cs="Arial"/>
          <w:color w:val="000000" w:themeColor="text1"/>
          <w:sz w:val="21"/>
          <w:szCs w:val="21"/>
          <w:highlight w:val="none"/>
        </w:rPr>
      </w:pPr>
      <w:r>
        <w:rPr>
          <w:rFonts w:hint="eastAsia" w:ascii="Arial" w:hAnsi="Arial" w:eastAsia="宋体" w:cs="Arial"/>
          <w:color w:val="000000" w:themeColor="text1"/>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pStyle w:val="1772"/>
        <w:ind w:firstLine="420"/>
        <w:spacing w:line="360" w:lineRule="auto"/>
        <w:shd w:val="clear" w:color="auto" w:fill="auto"/>
        <w:rPr>
          <w:rFonts w:hint="eastAsia" w:ascii="Arial" w:hAnsi="Arial" w:eastAsia="宋体" w:cs="Arial"/>
          <w:color w:val="000000" w:themeColor="text1"/>
          <w:sz w:val="21"/>
          <w:szCs w:val="21"/>
          <w:highlight w:val="none"/>
        </w:rPr>
      </w:pPr>
      <w:r>
        <w:rPr>
          <w:rFonts w:hint="eastAsia" w:ascii="Arial" w:hAnsi="Arial" w:eastAsia="宋体" w:cs="Arial"/>
          <w:color w:val="000000" w:themeColor="text1"/>
          <w:sz w:val="21"/>
          <w:szCs w:val="21"/>
          <w:highlight w:val="none"/>
          <w:lang w:val="en-US" w:eastAsia="zh-CN"/>
        </w:rPr>
        <w:t xml:space="preserve">3</w:t>
      </w:r>
      <w:r>
        <w:rPr>
          <w:rFonts w:ascii="Arial" w:hAnsi="Arial" w:eastAsia="宋体" w:cs="Arial"/>
          <w:color w:val="000000" w:themeColor="text1"/>
          <w:sz w:val="21"/>
          <w:szCs w:val="21"/>
          <w:highlight w:val="none"/>
          <w:lang w:val="en-US" w:eastAsia="zh-CN"/>
        </w:rPr>
        <w:t xml:space="preserve">、</w:t>
      </w:r>
      <w:r>
        <w:rPr>
          <w:rFonts w:hint="eastAsia" w:ascii="Arial" w:hAnsi="Arial" w:eastAsia="宋体" w:cs="Arial"/>
          <w:b/>
          <w:bCs/>
          <w:color w:val="000000" w:themeColor="text1"/>
          <w:sz w:val="21"/>
          <w:szCs w:val="21"/>
          <w:highlight w:val="none"/>
          <w:lang w:val="en-US" w:eastAsia="zh-CN"/>
        </w:rPr>
        <w:t xml:space="preserve">本项目接受进口产品。</w:t>
      </w:r>
      <w:r>
        <w:rPr>
          <w:rFonts w:hint="eastAsia" w:ascii="Arial" w:hAnsi="Arial" w:eastAsia="宋体" w:cs="Arial"/>
          <w:color w:val="000000" w:themeColor="text1"/>
          <w:sz w:val="21"/>
          <w:szCs w:val="21"/>
          <w:highlight w:val="none"/>
          <w:lang w:val="en-US" w:eastAsia="zh-CN"/>
        </w:rPr>
        <w:t xml:space="preserve">（注：本文件所称进口产品是指通过中国海关报关验放进入中国境内且产自关境外的产品）</w:t>
      </w:r>
      <w:r>
        <w:rPr>
          <w:color w:val="000000" w:themeColor="text1"/>
        </w:rPr>
      </w:r>
      <w:r/>
    </w:p>
    <w:p>
      <w:pPr>
        <w:pStyle w:val="1772"/>
        <w:ind w:firstLine="420"/>
        <w:spacing w:line="360" w:lineRule="auto"/>
        <w:shd w:val="clear" w:color="auto" w:fill="auto"/>
        <w:rPr>
          <w:rFonts w:ascii="Arial" w:hAnsi="Arial" w:eastAsia="宋体" w:cs="Arial"/>
          <w:color w:val="000000" w:themeColor="text1"/>
          <w:sz w:val="21"/>
          <w:szCs w:val="21"/>
          <w:highlight w:val="none"/>
        </w:rPr>
      </w:pPr>
      <w:r>
        <w:rPr>
          <w:rFonts w:hint="eastAsia" w:ascii="Arial" w:hAnsi="Arial" w:eastAsia="宋体" w:cs="Arial"/>
          <w:color w:val="000000" w:themeColor="text1"/>
          <w:sz w:val="21"/>
          <w:szCs w:val="21"/>
          <w:highlight w:val="none"/>
          <w:lang w:val="en-US" w:eastAsia="zh-CN"/>
        </w:rPr>
        <w:t xml:space="preserve">4、</w:t>
      </w:r>
      <w:r>
        <w:rPr>
          <w:rFonts w:ascii="Arial" w:hAnsi="Arial" w:eastAsia="宋体" w:cs="Arial"/>
          <w:color w:val="000000" w:themeColor="text1"/>
          <w:sz w:val="21"/>
          <w:szCs w:val="21"/>
          <w:highlight w:val="none"/>
          <w:lang w:val="en-US" w:eastAsia="zh-CN"/>
        </w:rPr>
        <w:t xml:space="preserve">中标后不允许转包、分包。</w:t>
      </w:r>
      <w:r>
        <w:rPr>
          <w:color w:val="000000" w:themeColor="text1"/>
        </w:rPr>
      </w:r>
      <w:r/>
    </w:p>
    <w:p>
      <w:pPr>
        <w:pStyle w:val="1772"/>
        <w:ind w:firstLine="420"/>
        <w:spacing w:line="360" w:lineRule="auto"/>
        <w:shd w:val="clear" w:color="auto" w:fill="auto"/>
        <w:rPr>
          <w:rFonts w:ascii="Arial" w:hAnsi="Arial" w:cs="Arial"/>
          <w:color w:val="000000" w:themeColor="text1"/>
          <w:szCs w:val="21"/>
          <w:highlight w:val="none"/>
        </w:rPr>
      </w:pPr>
      <w:r>
        <w:rPr>
          <w:rFonts w:hint="eastAsia" w:ascii="Arial" w:hAnsi="Arial" w:eastAsia="宋体" w:cs="Arial"/>
          <w:color w:val="000000" w:themeColor="text1"/>
          <w:sz w:val="21"/>
          <w:szCs w:val="21"/>
          <w:highlight w:val="none"/>
          <w:lang w:val="en-US" w:eastAsia="zh-CN"/>
        </w:rPr>
        <w:t xml:space="preserve">5、</w:t>
      </w:r>
      <w:r>
        <w:rPr>
          <w:rFonts w:hint="eastAsia" w:ascii="Arial" w:hAnsi="Arial" w:cs="Arial"/>
          <w:color w:val="000000" w:themeColor="text1"/>
          <w:szCs w:val="21"/>
          <w:highlight w:val="none"/>
        </w:rPr>
        <w:t xml:space="preserve">本项目采用全流程电子化交易采购方式，请供应商认真学习“江苏省政府采购网”-“办事指南”-“资料下载”中的《</w:t>
      </w:r>
      <w:r>
        <w:rPr>
          <w:rFonts w:hint="eastAsia"/>
          <w:color w:val="000000" w:themeColor="text1"/>
          <w:szCs w:val="21"/>
          <w:highlight w:val="none"/>
        </w:rPr>
        <w:t xml:space="preserve">江苏省政府采购交易管理系统 （苏采云）供应商操作指南》</w:t>
      </w:r>
      <w:r>
        <w:rPr>
          <w:rFonts w:hint="eastAsia" w:ascii="Arial" w:hAnsi="Arial" w:cs="Arial"/>
          <w:color w:val="000000" w:themeColor="text1"/>
          <w:szCs w:val="21"/>
          <w:highlight w:val="none"/>
        </w:rPr>
        <w:t xml:space="preserve">，办理CA数字证书及电子签章、登录</w:t>
      </w:r>
      <w:r>
        <w:rPr>
          <w:rFonts w:hint="eastAsia"/>
          <w:color w:val="000000" w:themeColor="text1"/>
          <w:szCs w:val="21"/>
          <w:highlight w:val="none"/>
        </w:rPr>
        <w:t xml:space="preserve">“江苏省政府采购交易管理系统 （苏采云）”</w:t>
      </w:r>
      <w:r>
        <w:rPr>
          <w:rFonts w:hint="eastAsia" w:ascii="Arial" w:hAnsi="Arial" w:cs="Arial"/>
          <w:color w:val="000000" w:themeColor="text1"/>
          <w:szCs w:val="21"/>
          <w:highlight w:val="none"/>
        </w:rPr>
        <w:t xml:space="preserve">官网</w:t>
      </w:r>
      <w:r>
        <w:rPr>
          <w:rFonts w:hint="eastAsia"/>
          <w:color w:val="000000" w:themeColor="text1"/>
          <w:szCs w:val="21"/>
          <w:highlight w:val="none"/>
        </w:rPr>
        <w:t xml:space="preserve">（http://jszfcg.jsczt.cn/jszc）</w:t>
      </w:r>
      <w:r>
        <w:rPr>
          <w:rFonts w:hint="eastAsia" w:ascii="Arial" w:hAnsi="Arial" w:cs="Arial"/>
          <w:color w:val="000000" w:themeColor="text1"/>
          <w:szCs w:val="21"/>
          <w:highlight w:val="none"/>
        </w:rPr>
        <w:t xml:space="preserve">下载并安装控件驱动（使用谷歌浏览器），进行</w:t>
      </w:r>
      <w:r>
        <w:rPr>
          <w:rFonts w:hint="eastAsia"/>
          <w:color w:val="000000" w:themeColor="text1"/>
          <w:szCs w:val="21"/>
          <w:highlight w:val="none"/>
        </w:rPr>
        <w:t xml:space="preserve">“江苏省政府采购交易管理系统 （苏采云）”</w:t>
      </w:r>
      <w:r>
        <w:rPr>
          <w:rFonts w:hint="eastAsia" w:ascii="Arial" w:hAnsi="Arial" w:cs="Arial"/>
          <w:color w:val="000000" w:themeColor="text1"/>
          <w:szCs w:val="21"/>
          <w:highlight w:val="none"/>
        </w:rPr>
        <w:t xml:space="preserve">账号注册及CA绑定，并认真核实数字证书是否符合本项目电子化交易采购流程要求。</w:t>
      </w:r>
      <w:r>
        <w:rPr>
          <w:color w:val="000000" w:themeColor="text1"/>
        </w:rPr>
      </w:r>
      <w:r/>
    </w:p>
    <w:p>
      <w:pPr>
        <w:pStyle w:val="1772"/>
        <w:ind w:firstLine="420"/>
        <w:spacing w:line="360" w:lineRule="auto"/>
        <w:shd w:val="clear" w:color="auto" w:fill="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技术支持服务热线025-83633744、025-83633743</w:t>
      </w:r>
      <w:r>
        <w:rPr>
          <w:color w:val="000000" w:themeColor="text1"/>
        </w:rPr>
      </w:r>
      <w:r/>
    </w:p>
    <w:p>
      <w:pPr>
        <w:pStyle w:val="1772"/>
        <w:ind w:firstLine="420"/>
        <w:spacing w:line="360" w:lineRule="auto"/>
        <w:shd w:val="clear" w:color="auto" w:fill="auto"/>
        <w:rPr>
          <w:rFonts w:ascii="Arial" w:hAnsi="Arial" w:cs="Arial"/>
          <w:color w:val="000000" w:themeColor="text1"/>
          <w:szCs w:val="21"/>
          <w:highlight w:val="none"/>
        </w:rPr>
      </w:pPr>
      <w:r>
        <w:rPr>
          <w:rFonts w:hint="eastAsia" w:ascii="Arial" w:hAnsi="Arial" w:cs="Arial"/>
          <w:color w:val="000000" w:themeColor="text1"/>
          <w:szCs w:val="21"/>
          <w:highlight w:val="none"/>
        </w:rPr>
        <w:t xml:space="preserve">CA数字证书及电子签章办理联系电话025-68505941</w:t>
      </w:r>
      <w:r>
        <w:rPr>
          <w:color w:val="000000" w:themeColor="text1"/>
        </w:rPr>
      </w:r>
      <w:r/>
    </w:p>
    <w:p>
      <w:pPr>
        <w:pStyle w:val="1772"/>
        <w:ind w:firstLine="420"/>
        <w:spacing w:line="360" w:lineRule="auto"/>
        <w:shd w:val="clear" w:color="auto" w:fill="auto"/>
        <w:rPr>
          <w:rFonts w:ascii="Arial" w:hAnsi="Arial" w:cs="Arial"/>
          <w:color w:val="000000" w:themeColor="text1"/>
          <w:szCs w:val="21"/>
          <w:highlight w:val="none"/>
        </w:rPr>
      </w:pPr>
      <w:r>
        <w:rPr>
          <w:rFonts w:hint="eastAsia" w:ascii="Arial" w:hAnsi="Arial" w:cs="Arial"/>
          <w:color w:val="000000" w:themeColor="text1"/>
          <w:szCs w:val="21"/>
          <w:highlight w:val="none"/>
          <w:lang w:val="en-US" w:eastAsia="zh-CN"/>
        </w:rPr>
        <w:t xml:space="preserve">5</w:t>
      </w:r>
      <w:r>
        <w:rPr>
          <w:rFonts w:hint="eastAsia" w:ascii="Arial" w:hAnsi="Arial" w:cs="Arial"/>
          <w:color w:val="000000" w:themeColor="text1"/>
          <w:szCs w:val="21"/>
          <w:highlight w:val="none"/>
        </w:rPr>
        <w:t xml:space="preserve">.1获取电子招标文件</w:t>
      </w:r>
      <w:r>
        <w:rPr>
          <w:color w:val="000000" w:themeColor="text1"/>
        </w:rPr>
      </w:r>
      <w:r/>
    </w:p>
    <w:p>
      <w:pPr>
        <w:pStyle w:val="1772"/>
        <w:ind w:firstLine="420"/>
        <w:spacing w:line="360" w:lineRule="auto"/>
        <w:shd w:val="clear" w:color="auto" w:fill="auto"/>
        <w:rPr>
          <w:rFonts w:ascii="Arial" w:hAnsi="Arial" w:cs="Arial"/>
          <w:color w:val="000000" w:themeColor="text1"/>
          <w:szCs w:val="21"/>
        </w:rPr>
      </w:pPr>
      <w:r>
        <w:rPr>
          <w:rFonts w:hint="eastAsia" w:ascii="Arial" w:hAnsi="Arial" w:cs="Arial"/>
          <w:color w:val="000000" w:themeColor="text1"/>
          <w:szCs w:val="21"/>
        </w:rPr>
        <w:t xml:space="preserve">供应商持CA数字证书登录“江苏省政府采购交易管理系统 （苏采云）”获取电子招标文件。未在规定期限内通过“江苏省政府采购交易管理系统 （苏采云）”获取招标文件的投标无效。</w:t>
      </w:r>
      <w:r>
        <w:rPr>
          <w:color w:val="000000" w:themeColor="text1"/>
        </w:rPr>
      </w:r>
      <w:r/>
    </w:p>
    <w:p>
      <w:pPr>
        <w:pStyle w:val="1772"/>
        <w:ind w:firstLine="420"/>
        <w:spacing w:line="360" w:lineRule="auto"/>
        <w:shd w:val="clear" w:color="auto" w:fill="auto"/>
        <w:rPr>
          <w:rFonts w:ascii="Arial" w:hAnsi="Arial" w:cs="Arial"/>
          <w:color w:val="000000" w:themeColor="text1"/>
          <w:szCs w:val="21"/>
        </w:rPr>
      </w:pPr>
      <w:r>
        <w:rPr>
          <w:rFonts w:hint="eastAsia" w:ascii="Arial" w:hAnsi="Arial" w:cs="Arial"/>
          <w:color w:val="000000" w:themeColor="text1"/>
          <w:szCs w:val="21"/>
          <w:lang w:val="en-US" w:eastAsia="zh-CN"/>
        </w:rPr>
        <w:t xml:space="preserve">5</w:t>
      </w:r>
      <w:r>
        <w:rPr>
          <w:rFonts w:hint="eastAsia" w:ascii="Arial" w:hAnsi="Arial" w:cs="Arial"/>
          <w:color w:val="000000" w:themeColor="text1"/>
          <w:szCs w:val="21"/>
        </w:rPr>
        <w:t xml:space="preserve">.2编制电子投标文件</w:t>
      </w:r>
      <w:r>
        <w:rPr>
          <w:color w:val="000000" w:themeColor="text1"/>
        </w:rPr>
      </w:r>
      <w:r/>
    </w:p>
    <w:p>
      <w:pPr>
        <w:pStyle w:val="1772"/>
        <w:ind w:firstLine="420"/>
        <w:spacing w:line="360" w:lineRule="auto"/>
        <w:shd w:val="clear" w:color="auto" w:fill="auto"/>
        <w:rPr>
          <w:rFonts w:ascii="Arial" w:hAnsi="Arial" w:cs="Arial"/>
          <w:color w:val="000000" w:themeColor="text1"/>
          <w:szCs w:val="21"/>
        </w:rPr>
      </w:pPr>
      <w:r>
        <w:rPr>
          <w:rFonts w:hint="eastAsia" w:ascii="Arial" w:hAnsi="Arial" w:cs="Arial"/>
          <w:color w:val="000000" w:themeColor="text1"/>
          <w:szCs w:val="21"/>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color w:val="000000" w:themeColor="text1"/>
        </w:rPr>
      </w:r>
      <w:r/>
    </w:p>
    <w:p>
      <w:pPr>
        <w:pStyle w:val="1772"/>
        <w:ind w:firstLine="420"/>
        <w:spacing w:line="360" w:lineRule="auto"/>
        <w:shd w:val="clear" w:color="auto" w:fill="auto"/>
        <w:rPr>
          <w:rFonts w:ascii="Arial" w:hAnsi="Arial" w:cs="Arial"/>
          <w:color w:val="000000" w:themeColor="text1"/>
          <w:szCs w:val="21"/>
        </w:rPr>
      </w:pPr>
      <w:r>
        <w:rPr>
          <w:rFonts w:hint="eastAsia" w:ascii="Arial" w:hAnsi="Arial" w:cs="Arial"/>
          <w:color w:val="000000" w:themeColor="text1"/>
          <w:szCs w:val="21"/>
          <w:lang w:val="en-US" w:eastAsia="zh-CN"/>
        </w:rPr>
        <w:t xml:space="preserve">5</w:t>
      </w:r>
      <w:r>
        <w:rPr>
          <w:rFonts w:hint="eastAsia" w:ascii="Arial" w:hAnsi="Arial" w:cs="Arial"/>
          <w:color w:val="000000" w:themeColor="text1"/>
          <w:szCs w:val="21"/>
        </w:rPr>
        <w:t xml:space="preserve">.3提交电子投标文件</w:t>
      </w:r>
      <w:r>
        <w:rPr>
          <w:color w:val="000000" w:themeColor="text1"/>
        </w:rPr>
      </w:r>
      <w:r/>
    </w:p>
    <w:p>
      <w:pPr>
        <w:pStyle w:val="1772"/>
        <w:ind w:firstLine="420"/>
        <w:spacing w:line="360" w:lineRule="auto"/>
        <w:shd w:val="clear" w:color="auto" w:fill="auto"/>
        <w:rPr>
          <w:rFonts w:ascii="Arial" w:hAnsi="Arial" w:cs="Arial"/>
          <w:color w:val="000000" w:themeColor="text1"/>
          <w:szCs w:val="21"/>
        </w:rPr>
      </w:pPr>
      <w:r>
        <w:rPr>
          <w:rFonts w:hint="eastAsia" w:ascii="Arial" w:hAnsi="Arial" w:cs="Arial"/>
          <w:color w:val="000000" w:themeColor="text1"/>
          <w:szCs w:val="21"/>
        </w:rPr>
        <w:t xml:space="preserve">供应商应于投标截止时间前在</w:t>
      </w:r>
      <w:r>
        <w:rPr>
          <w:rFonts w:hint="eastAsia"/>
          <w:color w:val="000000" w:themeColor="text1"/>
          <w:szCs w:val="21"/>
        </w:rPr>
        <w:t xml:space="preserve">“江苏省政府采购交易管理系统 （苏采云）”</w:t>
      </w:r>
      <w:r>
        <w:rPr>
          <w:rFonts w:hint="eastAsia" w:ascii="Arial" w:hAnsi="Arial" w:cs="Arial"/>
          <w:color w:val="000000" w:themeColor="text1"/>
          <w:szCs w:val="21"/>
        </w:rPr>
        <w:t xml:space="preserve">提交电子投标文件，上传电子投标文件过程中请保持与互联网的连接畅通。</w:t>
      </w:r>
      <w:r>
        <w:rPr>
          <w:color w:val="000000" w:themeColor="text1"/>
        </w:rPr>
      </w:r>
      <w:r/>
    </w:p>
    <w:p>
      <w:pPr>
        <w:pStyle w:val="1772"/>
        <w:ind w:firstLine="420"/>
        <w:spacing w:line="360" w:lineRule="auto"/>
        <w:shd w:val="clear" w:color="auto" w:fill="auto"/>
        <w:rPr>
          <w:rFonts w:ascii="Arial" w:hAnsi="Arial" w:cs="Arial"/>
          <w:color w:val="000000" w:themeColor="text1"/>
          <w:szCs w:val="21"/>
        </w:rPr>
      </w:pPr>
      <w:r>
        <w:rPr>
          <w:rFonts w:hint="eastAsia" w:ascii="Arial" w:hAnsi="Arial" w:cs="Arial"/>
          <w:color w:val="000000" w:themeColor="text1"/>
          <w:szCs w:val="21"/>
          <w:lang w:val="en-US" w:eastAsia="zh-CN"/>
        </w:rPr>
        <w:t xml:space="preserve">5</w:t>
      </w:r>
      <w:r>
        <w:rPr>
          <w:rFonts w:ascii="Arial" w:hAnsi="Arial" w:cs="Arial"/>
          <w:color w:val="000000" w:themeColor="text1"/>
          <w:szCs w:val="21"/>
        </w:rPr>
        <w:t xml:space="preserve">.</w:t>
      </w:r>
      <w:r>
        <w:rPr>
          <w:rFonts w:hint="eastAsia" w:ascii="Arial" w:hAnsi="Arial" w:cs="Arial"/>
          <w:color w:val="000000" w:themeColor="text1"/>
          <w:szCs w:val="21"/>
        </w:rPr>
        <w:t xml:space="preserve">4电子开标</w:t>
      </w:r>
      <w:r>
        <w:rPr>
          <w:color w:val="000000" w:themeColor="text1"/>
        </w:rPr>
      </w:r>
      <w:r/>
    </w:p>
    <w:p>
      <w:pPr>
        <w:pStyle w:val="1772"/>
        <w:ind w:firstLine="420"/>
        <w:spacing w:line="360" w:lineRule="auto"/>
        <w:shd w:val="clear" w:color="auto" w:fill="auto"/>
        <w:rPr>
          <w:rFonts w:ascii="Arial" w:hAnsi="Arial" w:cs="Arial"/>
          <w:color w:val="000000" w:themeColor="text1"/>
          <w:szCs w:val="21"/>
        </w:rPr>
      </w:pPr>
      <w:r>
        <w:rPr>
          <w:rFonts w:hint="eastAsia" w:ascii="Arial" w:hAnsi="Arial" w:cs="Arial"/>
          <w:color w:val="000000" w:themeColor="text1"/>
          <w:szCs w:val="21"/>
        </w:rPr>
        <w:t xml:space="preserve">供应商使用CA数字证书登录</w:t>
      </w:r>
      <w:r>
        <w:rPr>
          <w:rFonts w:hint="eastAsia"/>
          <w:color w:val="000000" w:themeColor="text1"/>
          <w:szCs w:val="21"/>
        </w:rPr>
        <w:t xml:space="preserve">“江苏省政府采购交易管理系统 （苏采云）”</w:t>
      </w:r>
      <w:r>
        <w:rPr>
          <w:rFonts w:hint="eastAsia" w:ascii="Arial" w:hAnsi="Arial" w:cs="Arial"/>
          <w:color w:val="000000" w:themeColor="text1"/>
          <w:szCs w:val="21"/>
        </w:rPr>
        <w:t xml:space="preserve">进行电子化不见面开标。</w:t>
      </w:r>
      <w:r>
        <w:rPr>
          <w:color w:val="000000" w:themeColor="text1"/>
        </w:rPr>
      </w:r>
      <w:r/>
    </w:p>
    <w:p>
      <w:pPr>
        <w:pStyle w:val="1772"/>
        <w:ind w:firstLine="420"/>
        <w:spacing w:line="360" w:lineRule="auto"/>
        <w:shd w:val="clear" w:color="auto" w:fill="auto"/>
        <w:rPr>
          <w:rFonts w:ascii="Arial" w:hAnsi="Arial" w:cs="Arial"/>
          <w:color w:val="000000" w:themeColor="text1"/>
          <w:szCs w:val="21"/>
        </w:rPr>
      </w:pPr>
      <w:r>
        <w:rPr>
          <w:rFonts w:hint="eastAsia" w:ascii="Arial" w:hAnsi="Arial" w:cs="Arial"/>
          <w:color w:val="000000" w:themeColor="text1"/>
          <w:szCs w:val="21"/>
          <w:lang w:val="en-US" w:eastAsia="zh-CN"/>
        </w:rPr>
        <w:t xml:space="preserve">5</w:t>
      </w:r>
      <w:r>
        <w:rPr>
          <w:rFonts w:hint="eastAsia" w:ascii="Arial" w:hAnsi="Arial" w:cs="Arial"/>
          <w:color w:val="000000" w:themeColor="text1"/>
          <w:szCs w:val="21"/>
        </w:rPr>
        <w:t xml:space="preserve">.5注意事项</w:t>
      </w:r>
      <w:r>
        <w:rPr>
          <w:color w:val="000000" w:themeColor="text1"/>
        </w:rPr>
      </w:r>
      <w:r/>
    </w:p>
    <w:p>
      <w:pPr>
        <w:pStyle w:val="1772"/>
        <w:ind w:firstLine="420"/>
        <w:spacing w:line="360" w:lineRule="auto"/>
        <w:shd w:val="clear" w:color="auto" w:fill="auto"/>
        <w:rPr>
          <w:rFonts w:ascii="Arial" w:hAnsi="Arial" w:cs="Arial"/>
          <w:color w:val="000000" w:themeColor="text1"/>
          <w:szCs w:val="21"/>
        </w:rPr>
      </w:pPr>
      <w:r>
        <w:rPr>
          <w:rFonts w:hint="eastAsia" w:ascii="Arial" w:hAnsi="Arial" w:cs="Arial"/>
          <w:color w:val="000000" w:themeColor="text1"/>
          <w:szCs w:val="21"/>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color w:val="000000" w:themeColor="text1"/>
        </w:rPr>
      </w:r>
      <w:r/>
    </w:p>
    <w:p>
      <w:pPr>
        <w:pStyle w:val="1772"/>
        <w:ind w:firstLine="420"/>
        <w:spacing w:line="360" w:lineRule="auto"/>
        <w:shd w:val="clear" w:color="auto" w:fill="auto"/>
        <w:rPr>
          <w:rFonts w:hint="eastAsia" w:ascii="Arial" w:hAnsi="Arial" w:eastAsia="宋体" w:cs="Arial"/>
          <w:color w:val="000000" w:themeColor="text1"/>
          <w:sz w:val="21"/>
          <w:szCs w:val="21"/>
        </w:rPr>
      </w:pPr>
      <w:r>
        <w:rPr>
          <w:rFonts w:hint="eastAsia"/>
          <w:color w:val="000000" w:themeColor="text1"/>
          <w:lang w:val="en-US" w:eastAsia="zh-CN"/>
        </w:rPr>
        <w:t xml:space="preserve">6</w:t>
      </w:r>
      <w:r>
        <w:rPr>
          <w:rFonts w:hint="eastAsia"/>
          <w:color w:val="000000" w:themeColor="text1"/>
        </w:rPr>
        <w:t xml:space="preserve">、</w:t>
      </w:r>
      <w:r>
        <w:rPr>
          <w:rFonts w:hint="eastAsia" w:ascii="Calibri" w:hAnsi="Calibri"/>
          <w:color w:val="000000" w:themeColor="text1"/>
        </w:rPr>
        <w:t xml:space="preserve">在政府采购资格审查环节，供应商只需提供书面《</w:t>
      </w:r>
      <w:r>
        <w:rPr>
          <w:rFonts w:ascii="Calibri" w:hAnsi="Calibri"/>
          <w:color w:val="000000" w:themeColor="text1"/>
          <w:lang w:val="en-US"/>
        </w:rPr>
        <w:t xml:space="preserve">南京市政府采购供应商信用承诺书</w:t>
      </w:r>
      <w:r>
        <w:rPr>
          <w:rFonts w:hint="eastAsia" w:ascii="Calibri" w:hAnsi="Calibri"/>
          <w:color w:val="000000" w:themeColor="text1"/>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themeColor="text1"/>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color w:val="000000" w:themeColor="text1"/>
        </w:rPr>
      </w:r>
      <w:r/>
    </w:p>
    <w:p>
      <w:pPr>
        <w:pStyle w:val="1774"/>
        <w:rPr>
          <w:rFonts w:ascii="Times New Roman" w:hAnsi="Times New Roman" w:eastAsia="宋体" w:cs="Times New Roman"/>
          <w:color w:val="000000" w:themeColor="text1"/>
          <w:sz w:val="21"/>
          <w:szCs w:val="21"/>
        </w:rPr>
      </w:pPr>
      <w:r>
        <w:rPr>
          <w:color w:val="000000" w:themeColor="text1"/>
        </w:rPr>
      </w:r>
      <w:bookmarkStart w:id="44" w:name="_Toc928"/>
      <w:r>
        <w:rPr>
          <w:rFonts w:ascii="Times New Roman" w:hAnsi="Times New Roman" w:eastAsia="宋体" w:cs="Times New Roman"/>
          <w:b/>
          <w:bCs/>
          <w:color w:val="000000" w:themeColor="text1"/>
          <w:sz w:val="24"/>
          <w:szCs w:val="24"/>
        </w:rPr>
        <w:t xml:space="preserve">七、对本次招标提出询问，请按以下方式联系。</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p>
    <w:p>
      <w:pPr>
        <w:pStyle w:val="1836"/>
        <w:ind w:left="420" w:firstLine="0"/>
        <w:spacing w:before="0" w:beforeAutospacing="0" w:after="0" w:afterAutospacing="0" w:line="360" w:lineRule="auto"/>
        <w:shd w:val="clear" w:color="auto" w:fill="auto"/>
        <w:rPr>
          <w:rFonts w:hint="eastAsia"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1、采购人</w:t>
      </w:r>
      <w:r>
        <w:rPr>
          <w:rFonts w:hint="eastAsia" w:ascii="Times New Roman" w:hAnsi="Times New Roman" w:eastAsia="宋体"/>
          <w:color w:val="000000" w:themeColor="text1"/>
          <w:sz w:val="21"/>
          <w:szCs w:val="21"/>
        </w:rPr>
        <w:t xml:space="preserve">信息</w:t>
      </w:r>
      <w:r>
        <w:rPr>
          <w:color w:val="000000" w:themeColor="text1"/>
        </w:rPr>
      </w:r>
      <w:r/>
    </w:p>
    <w:p>
      <w:pPr>
        <w:pStyle w:val="1836"/>
        <w:ind w:left="420" w:firstLine="0"/>
        <w:spacing w:before="0" w:beforeAutospacing="0" w:after="0" w:afterAutospacing="0" w:line="360" w:lineRule="auto"/>
        <w:shd w:val="clear" w:color="auto" w:fill="auto"/>
        <w:rPr>
          <w:rFonts w:hint="eastAsia" w:ascii="Times New Roman" w:hAnsi="Times New Roman" w:eastAsia="宋体"/>
          <w:color w:val="000000" w:themeColor="text1"/>
          <w:sz w:val="21"/>
          <w:szCs w:val="21"/>
        </w:rPr>
      </w:pPr>
      <w:r>
        <w:rPr>
          <w:rFonts w:hint="eastAsia" w:ascii="Times New Roman" w:hAnsi="Times New Roman" w:eastAsia="宋体"/>
          <w:color w:val="000000" w:themeColor="text1"/>
          <w:sz w:val="21"/>
          <w:szCs w:val="21"/>
        </w:rPr>
        <w:t xml:space="preserve">名</w:t>
      </w:r>
      <w:r>
        <w:rPr>
          <w:rFonts w:hint="eastAsia" w:ascii="Times New Roman" w:hAnsi="Times New Roman" w:eastAsia="宋体"/>
          <w:color w:val="000000" w:themeColor="text1"/>
          <w:sz w:val="21"/>
          <w:szCs w:val="21"/>
          <w:lang w:val="en-US" w:eastAsia="zh-CN"/>
        </w:rPr>
        <w:t xml:space="preserve">    </w:t>
      </w:r>
      <w:r>
        <w:rPr>
          <w:rFonts w:hint="eastAsia" w:ascii="Times New Roman" w:hAnsi="Times New Roman" w:eastAsia="宋体"/>
          <w:color w:val="000000" w:themeColor="text1"/>
          <w:sz w:val="21"/>
          <w:szCs w:val="21"/>
        </w:rPr>
        <w:t xml:space="preserve">称：</w:t>
      </w:r>
      <w:r>
        <w:rPr>
          <w:rFonts w:hint="eastAsia" w:ascii="Times New Roman" w:hAnsi="Times New Roman" w:eastAsia="宋体"/>
          <w:color w:val="000000" w:themeColor="text1"/>
          <w:sz w:val="21"/>
          <w:szCs w:val="21"/>
          <w:lang w:eastAsia="zh-CN"/>
        </w:rPr>
        <w:t xml:space="preserve">南京市妇幼保健院</w:t>
      </w:r>
      <w:r>
        <w:rPr>
          <w:color w:val="000000" w:themeColor="text1"/>
        </w:rPr>
      </w:r>
      <w:r/>
    </w:p>
    <w:p>
      <w:pPr>
        <w:pStyle w:val="1836"/>
        <w:ind w:firstLine="420"/>
        <w:spacing w:before="0" w:beforeAutospacing="0" w:after="0" w:afterAutospacing="0" w:line="360" w:lineRule="auto"/>
        <w:shd w:val="clear" w:color="auto" w:fill="auto"/>
        <w:rPr>
          <w:rFonts w:hint="eastAsia" w:ascii="Times New Roman" w:hAnsi="Times New Roman" w:eastAsia="宋体"/>
          <w:color w:val="000000" w:themeColor="text1"/>
          <w:sz w:val="21"/>
          <w:szCs w:val="21"/>
        </w:rPr>
      </w:pPr>
      <w:r>
        <w:rPr>
          <w:rFonts w:hint="eastAsia" w:ascii="Times New Roman" w:hAnsi="Times New Roman" w:eastAsia="宋体"/>
          <w:color w:val="000000" w:themeColor="text1"/>
          <w:sz w:val="21"/>
          <w:szCs w:val="21"/>
        </w:rPr>
        <w:t xml:space="preserve">地    址：南京市栖霞区迈皋桥街道燕新路1号</w:t>
      </w:r>
      <w:r>
        <w:rPr>
          <w:rFonts w:hint="eastAsia" w:ascii="Times New Roman" w:hAnsi="Times New Roman" w:eastAsia="宋体"/>
          <w:color w:val="000000" w:themeColor="text1"/>
          <w:sz w:val="21"/>
          <w:szCs w:val="21"/>
          <w:lang w:eastAsia="zh-CN"/>
        </w:rPr>
        <w:t xml:space="preserve">（</w:t>
      </w:r>
      <w:r>
        <w:rPr>
          <w:rFonts w:hint="eastAsia" w:ascii="Times New Roman" w:hAnsi="Times New Roman" w:eastAsia="宋体"/>
          <w:color w:val="000000" w:themeColor="text1"/>
          <w:sz w:val="21"/>
          <w:szCs w:val="21"/>
          <w:lang w:val="en-US" w:eastAsia="zh-CN"/>
        </w:rPr>
        <w:t xml:space="preserve">华银路与万康路交叉口）</w:t>
      </w:r>
      <w:r>
        <w:rPr>
          <w:color w:val="000000" w:themeColor="text1"/>
        </w:rPr>
      </w:r>
      <w:r/>
    </w:p>
    <w:p>
      <w:pPr>
        <w:pStyle w:val="1836"/>
        <w:ind w:firstLine="420"/>
        <w:spacing w:before="0" w:beforeAutospacing="0" w:after="0" w:afterAutospacing="0" w:line="360" w:lineRule="auto"/>
        <w:shd w:val="clear" w:color="auto" w:fill="auto"/>
        <w:rPr>
          <w:rFonts w:hint="eastAsia" w:ascii="Times New Roman" w:hAnsi="Times New Roman" w:eastAsia="宋体"/>
          <w:color w:val="000000" w:themeColor="text1"/>
          <w:sz w:val="21"/>
          <w:szCs w:val="21"/>
        </w:rPr>
      </w:pPr>
      <w:r>
        <w:rPr>
          <w:rFonts w:ascii="Times New Roman" w:hAnsi="Times New Roman" w:eastAsia="宋体"/>
          <w:color w:val="000000" w:themeColor="text1"/>
          <w:sz w:val="21"/>
          <w:szCs w:val="21"/>
        </w:rPr>
        <w:t xml:space="preserve">联系</w:t>
      </w:r>
      <w:r>
        <w:rPr>
          <w:rFonts w:hint="eastAsia" w:ascii="Times New Roman" w:hAnsi="Times New Roman" w:eastAsia="宋体"/>
          <w:color w:val="000000" w:themeColor="text1"/>
          <w:sz w:val="21"/>
          <w:szCs w:val="21"/>
        </w:rPr>
        <w:t xml:space="preserve">方式：谭老师 025-69929277</w:t>
      </w:r>
      <w:r>
        <w:rPr>
          <w:color w:val="000000" w:themeColor="text1"/>
        </w:rPr>
      </w:r>
      <w:r/>
    </w:p>
    <w:p>
      <w:pPr>
        <w:pStyle w:val="1772"/>
        <w:ind w:left="420" w:firstLine="0"/>
        <w:spacing w:line="360" w:lineRule="auto"/>
        <w:shd w:val="clear" w:color="auto" w:fill="auto"/>
        <w:tabs>
          <w:tab w:val="left" w:pos="900" w:leader="none"/>
        </w:tabs>
        <w:rPr>
          <w:rFonts w:hint="eastAsia" w:eastAsia="宋体"/>
          <w:color w:val="000000" w:themeColor="text1"/>
        </w:rPr>
      </w:pPr>
      <w:r>
        <w:rPr>
          <w:color w:val="000000" w:themeColor="text1"/>
        </w:rPr>
        <w:t xml:space="preserve">2、采购代理机构</w:t>
      </w:r>
      <w:r>
        <w:rPr>
          <w:rFonts w:hint="eastAsia"/>
          <w:color w:val="000000" w:themeColor="text1"/>
        </w:rPr>
        <w:t xml:space="preserve">信息</w:t>
      </w:r>
      <w:r>
        <w:rPr>
          <w:color w:val="000000" w:themeColor="text1"/>
        </w:rPr>
      </w:r>
      <w:r/>
    </w:p>
    <w:p>
      <w:pPr>
        <w:pStyle w:val="1772"/>
        <w:ind w:left="420" w:firstLine="0"/>
        <w:spacing w:line="360" w:lineRule="auto"/>
        <w:shd w:val="clear" w:color="auto" w:fill="auto"/>
        <w:tabs>
          <w:tab w:val="left" w:pos="900" w:leader="none"/>
        </w:tabs>
        <w:rPr>
          <w:color w:val="000000" w:themeColor="text1"/>
        </w:rPr>
      </w:pPr>
      <w:r>
        <w:rPr>
          <w:rFonts w:hint="eastAsia"/>
          <w:color w:val="000000" w:themeColor="text1"/>
        </w:rPr>
        <w:t xml:space="preserve">名</w:t>
      </w:r>
      <w:r>
        <w:rPr>
          <w:rFonts w:hint="eastAsia"/>
          <w:color w:val="000000" w:themeColor="text1"/>
          <w:lang w:val="en-US" w:eastAsia="zh-CN"/>
        </w:rPr>
        <w:t xml:space="preserve">    </w:t>
      </w:r>
      <w:r>
        <w:rPr>
          <w:rFonts w:hint="eastAsia"/>
          <w:color w:val="000000" w:themeColor="text1"/>
        </w:rPr>
        <w:t xml:space="preserve">称</w:t>
      </w:r>
      <w:r>
        <w:rPr>
          <w:color w:val="000000" w:themeColor="text1"/>
        </w:rPr>
        <w:t xml:space="preserve">：</w:t>
      </w:r>
      <w:r>
        <w:rPr>
          <w:rFonts w:hint="eastAsia"/>
          <w:color w:val="000000" w:themeColor="text1"/>
        </w:rPr>
        <w:t xml:space="preserve">江苏省科技发展有限公司</w:t>
      </w:r>
      <w:r>
        <w:rPr>
          <w:color w:val="000000" w:themeColor="text1"/>
        </w:rPr>
      </w:r>
      <w:r/>
    </w:p>
    <w:p>
      <w:pPr>
        <w:pStyle w:val="1772"/>
        <w:ind w:firstLine="420"/>
        <w:spacing w:line="360" w:lineRule="auto"/>
        <w:shd w:val="clear" w:color="auto" w:fill="auto"/>
        <w:rPr>
          <w:color w:val="000000" w:themeColor="text1"/>
        </w:rPr>
      </w:pPr>
      <w:r>
        <w:rPr>
          <w:color w:val="000000" w:themeColor="text1"/>
        </w:rPr>
        <w:t xml:space="preserve">地</w:t>
      </w:r>
      <w:r>
        <w:rPr>
          <w:rFonts w:hint="eastAsia"/>
          <w:color w:val="000000" w:themeColor="text1"/>
          <w:lang w:val="en-US" w:eastAsia="zh-CN"/>
        </w:rPr>
        <w:t xml:space="preserve">    </w:t>
      </w:r>
      <w:r>
        <w:rPr>
          <w:color w:val="000000" w:themeColor="text1"/>
        </w:rPr>
        <w:t xml:space="preserve">址：</w:t>
      </w:r>
      <w:r>
        <w:rPr>
          <w:rFonts w:hint="eastAsia" w:ascii="Times New Roman" w:hAnsi="Times New Roman" w:cs="Times New Roman"/>
          <w:color w:val="000000" w:themeColor="text1"/>
          <w:szCs w:val="21"/>
          <w:lang w:eastAsia="zh-CN"/>
        </w:rPr>
        <w:t xml:space="preserve">江苏省南京市栖霞区纬地路9号江苏生命科技创新园B3幢</w:t>
      </w:r>
      <w:r>
        <w:rPr>
          <w:color w:val="000000" w:themeColor="text1"/>
        </w:rPr>
      </w:r>
      <w:r/>
    </w:p>
    <w:p>
      <w:pPr>
        <w:pStyle w:val="1772"/>
        <w:ind w:firstLine="420"/>
        <w:spacing w:line="360" w:lineRule="auto"/>
        <w:shd w:val="clear" w:color="auto" w:fill="auto"/>
        <w:tabs>
          <w:tab w:val="left" w:pos="900" w:leader="none"/>
        </w:tabs>
        <w:rPr>
          <w:color w:val="000000" w:themeColor="text1"/>
        </w:rPr>
      </w:pPr>
      <w:r>
        <w:rPr>
          <w:color w:val="000000" w:themeColor="text1"/>
        </w:rPr>
        <w:t xml:space="preserve">联系</w:t>
      </w:r>
      <w:r>
        <w:rPr>
          <w:rFonts w:hint="eastAsia"/>
          <w:color w:val="000000" w:themeColor="text1"/>
        </w:rPr>
        <w:t xml:space="preserve">方式</w:t>
      </w:r>
      <w:r>
        <w:rPr>
          <w:color w:val="000000" w:themeColor="text1"/>
        </w:rPr>
        <w:t xml:space="preserve">：</w:t>
      </w:r>
      <w:r>
        <w:rPr>
          <w:rFonts w:hint="eastAsia"/>
          <w:color w:val="000000" w:themeColor="text1"/>
          <w:lang w:val="en-US" w:eastAsia="zh-CN"/>
        </w:rPr>
        <w:t xml:space="preserve">邬哲莲025-</w:t>
      </w:r>
      <w:r>
        <w:rPr>
          <w:rFonts w:hint="eastAsia"/>
          <w:color w:val="000000" w:themeColor="text1"/>
        </w:rPr>
        <w:t xml:space="preserve">8</w:t>
      </w:r>
      <w:r>
        <w:rPr>
          <w:rFonts w:hint="eastAsia"/>
          <w:color w:val="000000" w:themeColor="text1"/>
          <w:lang w:val="en-US" w:eastAsia="zh-CN"/>
        </w:rPr>
        <w:t xml:space="preserve">5437739*8051</w:t>
      </w:r>
      <w:r>
        <w:rPr>
          <w:color w:val="000000" w:themeColor="text1"/>
        </w:rPr>
      </w:r>
      <w:r/>
    </w:p>
    <w:p>
      <w:pPr>
        <w:pStyle w:val="1772"/>
        <w:ind w:left="420" w:firstLine="0"/>
        <w:spacing w:line="360" w:lineRule="auto"/>
        <w:shd w:val="clear" w:color="auto" w:fill="auto"/>
        <w:rPr>
          <w:rFonts w:hint="eastAsia" w:eastAsia="宋体"/>
          <w:color w:val="000000" w:themeColor="text1"/>
        </w:rPr>
      </w:pPr>
      <w:r>
        <w:rPr>
          <w:rFonts w:hint="eastAsia"/>
          <w:color w:val="000000" w:themeColor="text1"/>
        </w:rPr>
        <w:t xml:space="preserve">3、项目联系方式</w:t>
      </w:r>
      <w:r>
        <w:rPr>
          <w:color w:val="000000" w:themeColor="text1"/>
        </w:rPr>
      </w:r>
      <w:r/>
    </w:p>
    <w:p>
      <w:pPr>
        <w:pStyle w:val="1772"/>
        <w:ind w:left="420" w:firstLine="0"/>
        <w:spacing w:line="360" w:lineRule="auto"/>
        <w:shd w:val="clear" w:color="auto" w:fill="auto"/>
        <w:rPr>
          <w:rFonts w:hint="eastAsia"/>
          <w:color w:val="000000" w:themeColor="text1"/>
        </w:rPr>
      </w:pPr>
      <w:r>
        <w:rPr>
          <w:rFonts w:hint="eastAsia"/>
          <w:color w:val="000000" w:themeColor="text1"/>
        </w:rPr>
        <w:t xml:space="preserve">项目联系人：</w:t>
      </w:r>
      <w:r>
        <w:rPr>
          <w:rFonts w:hint="eastAsia"/>
          <w:color w:val="000000" w:themeColor="text1"/>
          <w:lang w:val="en-US" w:eastAsia="zh-CN"/>
        </w:rPr>
        <w:t xml:space="preserve">夏露</w:t>
      </w:r>
      <w:r>
        <w:rPr>
          <w:color w:val="000000" w:themeColor="text1"/>
        </w:rPr>
      </w:r>
      <w:r/>
    </w:p>
    <w:p>
      <w:pPr>
        <w:pStyle w:val="1772"/>
        <w:ind w:left="420" w:firstLine="0"/>
        <w:spacing w:line="360" w:lineRule="auto"/>
        <w:shd w:val="clear" w:color="auto" w:fill="auto"/>
        <w:rPr>
          <w:rFonts w:eastAsia="宋体"/>
          <w:color w:val="000000" w:themeColor="text1"/>
        </w:rPr>
      </w:pPr>
      <w:r>
        <w:rPr>
          <w:rFonts w:hint="eastAsia"/>
          <w:color w:val="000000" w:themeColor="text1"/>
        </w:rPr>
        <w:t xml:space="preserve">电</w:t>
      </w:r>
      <w:r>
        <w:rPr>
          <w:rFonts w:hint="eastAsia"/>
          <w:color w:val="000000" w:themeColor="text1"/>
          <w:lang w:val="en-US" w:eastAsia="zh-CN"/>
        </w:rPr>
        <w:t xml:space="preserve">      </w:t>
      </w:r>
      <w:r>
        <w:rPr>
          <w:rFonts w:hint="eastAsia"/>
          <w:color w:val="000000" w:themeColor="text1"/>
        </w:rPr>
        <w:t xml:space="preserve">话：025-8</w:t>
      </w:r>
      <w:r>
        <w:rPr>
          <w:rFonts w:hint="eastAsia"/>
          <w:color w:val="000000" w:themeColor="text1"/>
          <w:lang w:val="en-US" w:eastAsia="zh-CN"/>
        </w:rPr>
        <w:t xml:space="preserve">5437739*80</w:t>
      </w:r>
      <w:r>
        <w:rPr>
          <w:color w:val="000000" w:themeColor="text1"/>
          <w:lang w:val="en-US" w:eastAsia="zh-CN"/>
        </w:rPr>
        <w:t xml:space="preserve">52</w:t>
      </w:r>
      <w:r>
        <w:rPr>
          <w:color w:val="000000" w:themeColor="text1"/>
        </w:rPr>
      </w:r>
      <w:r/>
    </w:p>
    <w:p>
      <w:pPr>
        <w:pStyle w:val="1772"/>
        <w:ind w:left="420" w:firstLine="0"/>
        <w:spacing w:line="360" w:lineRule="auto"/>
        <w:shd w:val="clear" w:color="auto" w:fill="auto"/>
        <w:tabs>
          <w:tab w:val="left" w:pos="900" w:leader="none"/>
        </w:tabs>
        <w:rPr>
          <w:rFonts w:ascii="Calibri" w:hAnsi="Calibri" w:eastAsia="宋体" w:cs="Times New Roman"/>
          <w:color w:val="000000" w:themeColor="text1"/>
        </w:rPr>
      </w:pPr>
      <w:r>
        <w:rPr>
          <w:rFonts w:ascii="Calibri" w:hAnsi="Calibri" w:eastAsia="宋体" w:cs="Times New Roman"/>
          <w:color w:val="000000" w:themeColor="text1"/>
        </w:rPr>
      </w:r>
      <w:r>
        <w:rPr>
          <w:color w:val="000000" w:themeColor="text1"/>
        </w:rPr>
      </w:r>
      <w:r/>
    </w:p>
    <w:p>
      <w:pPr>
        <w:pStyle w:val="1772"/>
        <w:ind w:firstLine="420"/>
        <w:spacing w:line="360" w:lineRule="auto"/>
        <w:shd w:val="clear" w:color="auto" w:fill="auto"/>
        <w:tabs>
          <w:tab w:val="left" w:pos="900" w:leader="none"/>
        </w:tabs>
        <w:rPr>
          <w:rFonts w:ascii="Calibri" w:hAnsi="Calibri" w:eastAsia="宋体" w:cs="Times New Roman"/>
          <w:color w:val="000000" w:themeColor="text1"/>
        </w:rPr>
        <w:sectPr>
          <w:footerReference w:type="default" r:id="rId21"/>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themeColor="text1"/>
        </w:rPr>
      </w:r>
      <w:r>
        <w:rPr>
          <w:color w:val="000000" w:themeColor="text1"/>
        </w:rPr>
      </w:r>
      <w:r/>
    </w:p>
    <w:p>
      <w:pPr>
        <w:pStyle w:val="1773"/>
        <w:rPr>
          <w:rFonts w:ascii="Times New Roman" w:hAnsi="Times New Roman" w:eastAsia="黑体" w:cs="Times New Roman"/>
          <w:b w:val="0"/>
          <w:color w:val="000000" w:themeColor="text1"/>
          <w:szCs w:val="28"/>
        </w:rPr>
      </w:pPr>
      <w:r>
        <w:rPr>
          <w:color w:val="000000" w:themeColor="text1"/>
        </w:rPr>
      </w:r>
      <w:bookmarkStart w:id="45" w:name="_Toc28996"/>
      <w:r>
        <w:rPr>
          <w:color w:val="000000" w:themeColor="text1"/>
        </w:rPr>
      </w:r>
      <w:bookmarkStart w:id="46" w:name="_Toc20811"/>
      <w:r>
        <w:rPr>
          <w:color w:val="000000" w:themeColor="text1"/>
        </w:rPr>
      </w:r>
      <w:bookmarkStart w:id="47" w:name="_Toc12179"/>
      <w:r>
        <w:rPr>
          <w:color w:val="000000" w:themeColor="text1"/>
        </w:rPr>
      </w:r>
      <w:bookmarkStart w:id="48" w:name="_Toc2257"/>
      <w:r>
        <w:rPr>
          <w:color w:val="000000" w:themeColor="text1"/>
        </w:rPr>
      </w:r>
      <w:bookmarkStart w:id="49" w:name="_Toc519"/>
      <w:r>
        <w:rPr>
          <w:rFonts w:hint="eastAsia"/>
          <w:color w:val="000000" w:themeColor="text1"/>
        </w:rPr>
        <w:t xml:space="preserve">第二章 投标人须知</w:t>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r/>
    </w:p>
    <w:p>
      <w:pPr>
        <w:pStyle w:val="1774"/>
        <w:rPr>
          <w:rFonts w:ascii="Times New Roman" w:hAnsi="Times New Roman" w:cs="Times New Roman"/>
          <w:b w:val="0"/>
          <w:bCs w:val="0"/>
          <w:color w:val="000000" w:themeColor="text1"/>
        </w:rPr>
      </w:pPr>
      <w:r>
        <w:rPr>
          <w:color w:val="000000" w:themeColor="text1"/>
        </w:rPr>
      </w:r>
      <w:bookmarkStart w:id="50" w:name="_Toc3240"/>
      <w:r>
        <w:rPr>
          <w:color w:val="000000" w:themeColor="text1"/>
        </w:rPr>
      </w:r>
      <w:bookmarkStart w:id="51" w:name="_Toc26791"/>
      <w:r>
        <w:rPr>
          <w:color w:val="000000" w:themeColor="text1"/>
          <w:sz w:val="24"/>
          <w:szCs w:val="24"/>
        </w:rPr>
        <w:t xml:space="preserve">投标人须知前附表</w:t>
      </w:r>
      <w:bookmarkEnd w:id="50"/>
      <w:r>
        <w:rPr>
          <w:color w:val="000000" w:themeColor="text1"/>
        </w:rPr>
      </w:r>
      <w:bookmarkEnd w:id="51"/>
      <w:r>
        <w:rPr>
          <w:color w:val="000000" w:themeColor="text1"/>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 w:val="24"/>
              </w:rPr>
            </w:pPr>
            <w:r>
              <w:rPr>
                <w:rFonts w:ascii="Times New Roman" w:hAnsi="Times New Roman" w:cs="Times New Roman"/>
                <w:b/>
                <w:color w:val="000000" w:themeColor="text1"/>
                <w:sz w:val="24"/>
              </w:rPr>
              <w:t xml:space="preserve">序号</w:t>
            </w:r>
            <w:r>
              <w:rPr>
                <w:color w:val="000000" w:themeColor="text1"/>
              </w:rPr>
            </w:r>
            <w:r/>
          </w:p>
        </w:tc>
        <w:tc>
          <w:tcPr>
            <w:tcW w:w="8128"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 w:val="24"/>
              </w:rPr>
            </w:pPr>
            <w:r>
              <w:rPr>
                <w:rFonts w:ascii="Times New Roman" w:hAnsi="Times New Roman" w:cs="Times New Roman"/>
                <w:b/>
                <w:color w:val="000000" w:themeColor="text1"/>
                <w:sz w:val="24"/>
              </w:rPr>
              <w:t xml:space="preserve">主要内容</w:t>
            </w:r>
            <w:r>
              <w:rPr>
                <w:color w:val="000000" w:themeColor="text1"/>
              </w:rPr>
            </w:r>
            <w:r/>
          </w:p>
        </w:tc>
      </w:tr>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 xml:space="preserve">1</w:t>
            </w:r>
            <w:r>
              <w:rPr>
                <w:color w:val="000000" w:themeColor="text1"/>
              </w:rPr>
            </w:r>
            <w:r/>
          </w:p>
        </w:tc>
        <w:tc>
          <w:tcPr>
            <w:tcW w:w="8128" w:type="dxa"/>
            <w:vAlign w:val="center"/>
            <w:textDirection w:val="lrTb"/>
            <w:noWrap w:val="false"/>
          </w:tcPr>
          <w:p>
            <w:pPr>
              <w:pStyle w:val="1836"/>
              <w:spacing w:before="0" w:beforeAutospacing="0" w:after="0" w:afterAutospacing="0" w:line="360" w:lineRule="auto"/>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采购人：</w:t>
            </w:r>
            <w:r>
              <w:rPr>
                <w:rFonts w:hint="eastAsia" w:ascii="Times New Roman" w:hAnsi="Times New Roman" w:eastAsia="宋体"/>
                <w:color w:val="000000" w:themeColor="text1"/>
                <w:sz w:val="21"/>
                <w:szCs w:val="21"/>
                <w:lang w:eastAsia="zh-CN"/>
              </w:rPr>
              <w:t xml:space="preserve">南京市妇幼保健院</w:t>
            </w:r>
            <w:r>
              <w:rPr>
                <w:color w:val="000000" w:themeColor="text1"/>
              </w:rPr>
            </w:r>
            <w:r/>
          </w:p>
          <w:p>
            <w:pPr>
              <w:pStyle w:val="1836"/>
              <w:spacing w:before="0" w:beforeAutospacing="0" w:after="0" w:afterAutospacing="0" w:line="360" w:lineRule="auto"/>
              <w:shd w:val="clear" w:color="auto" w:fill="auto"/>
              <w:rPr>
                <w:rFonts w:hint="eastAsia" w:ascii="Times New Roman" w:hAnsi="Times New Roman" w:eastAsia="宋体"/>
                <w:color w:val="000000" w:themeColor="text1"/>
                <w:sz w:val="21"/>
                <w:szCs w:val="21"/>
              </w:rPr>
            </w:pPr>
            <w:r>
              <w:rPr>
                <w:rFonts w:hint="eastAsia" w:ascii="Times New Roman" w:hAnsi="Times New Roman" w:eastAsia="宋体"/>
                <w:color w:val="000000" w:themeColor="text1"/>
                <w:sz w:val="21"/>
                <w:szCs w:val="21"/>
              </w:rPr>
              <w:t xml:space="preserve">地址：南京市栖霞区迈皋桥街道燕新路1号</w:t>
            </w:r>
            <w:r>
              <w:rPr>
                <w:rFonts w:hint="eastAsia" w:ascii="Times New Roman" w:hAnsi="Times New Roman" w:eastAsia="宋体"/>
                <w:color w:val="000000" w:themeColor="text1"/>
                <w:sz w:val="21"/>
                <w:szCs w:val="21"/>
                <w:lang w:eastAsia="zh-CN"/>
              </w:rPr>
              <w:t xml:space="preserve">（</w:t>
            </w:r>
            <w:r>
              <w:rPr>
                <w:rFonts w:hint="eastAsia" w:ascii="Times New Roman" w:hAnsi="Times New Roman" w:eastAsia="宋体"/>
                <w:color w:val="000000" w:themeColor="text1"/>
                <w:sz w:val="21"/>
                <w:szCs w:val="21"/>
                <w:lang w:val="en-US" w:eastAsia="zh-CN"/>
              </w:rPr>
              <w:t xml:space="preserve">华银路与万康路交叉口）</w:t>
            </w:r>
            <w:r>
              <w:rPr>
                <w:color w:val="000000" w:themeColor="text1"/>
              </w:rPr>
            </w:r>
            <w:r/>
          </w:p>
          <w:p>
            <w:pPr>
              <w:pStyle w:val="1772"/>
              <w:jc w:val="both"/>
              <w:spacing w:line="360" w:lineRule="auto"/>
              <w:shd w:val="clear" w:color="auto" w:fill="auto"/>
              <w:widowControl/>
              <w:rPr>
                <w:rFonts w:ascii="Times New Roman" w:hAnsi="Times New Roman" w:cs="Times New Roman"/>
                <w:color w:val="000000" w:themeColor="text1"/>
              </w:rPr>
            </w:pPr>
            <w:r>
              <w:rPr>
                <w:rFonts w:ascii="Times New Roman" w:hAnsi="Times New Roman" w:eastAsia="宋体"/>
                <w:color w:val="000000" w:themeColor="text1"/>
                <w:sz w:val="21"/>
                <w:szCs w:val="21"/>
              </w:rPr>
              <w:t xml:space="preserve">联系</w:t>
            </w:r>
            <w:r>
              <w:rPr>
                <w:rFonts w:hint="eastAsia" w:ascii="Times New Roman" w:hAnsi="Times New Roman" w:eastAsia="宋体"/>
                <w:color w:val="000000" w:themeColor="text1"/>
                <w:sz w:val="21"/>
                <w:szCs w:val="21"/>
              </w:rPr>
              <w:t xml:space="preserve">方式：谭老师 025-69929277</w:t>
            </w:r>
            <w:r>
              <w:rPr>
                <w:color w:val="000000" w:themeColor="text1"/>
              </w:rPr>
            </w:r>
            <w:r/>
          </w:p>
        </w:tc>
      </w:tr>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 xml:space="preserve">2</w:t>
            </w:r>
            <w:r>
              <w:rPr>
                <w:color w:val="000000" w:themeColor="text1"/>
              </w:rPr>
            </w:r>
            <w:r/>
          </w:p>
        </w:tc>
        <w:tc>
          <w:tcPr>
            <w:tcW w:w="8128" w:type="dxa"/>
            <w:vAlign w:val="center"/>
            <w:textDirection w:val="lrTb"/>
            <w:noWrap w:val="false"/>
          </w:tcPr>
          <w:p>
            <w:pPr>
              <w:pStyle w:val="1836"/>
              <w:jc w:val="both"/>
              <w:spacing w:before="0" w:beforeAutospacing="0" w:after="0" w:afterAutospacing="0" w:line="360" w:lineRule="auto"/>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采购代理机构：江苏省科技发展有限公司</w:t>
            </w:r>
            <w:r>
              <w:rPr>
                <w:color w:val="000000" w:themeColor="text1"/>
              </w:rPr>
            </w:r>
            <w:r/>
          </w:p>
          <w:p>
            <w:pPr>
              <w:pStyle w:val="1772"/>
              <w:jc w:val="both"/>
              <w:spacing w:line="360" w:lineRule="auto"/>
              <w:shd w:val="clear" w:color="auto" w:fill="auto"/>
              <w:rPr>
                <w:color w:val="000000" w:themeColor="text1"/>
              </w:rPr>
            </w:pPr>
            <w:r>
              <w:rPr>
                <w:color w:val="000000" w:themeColor="text1"/>
              </w:rPr>
              <w:t xml:space="preserve">地址：</w:t>
            </w:r>
            <w:r>
              <w:rPr>
                <w:rFonts w:hint="eastAsia" w:ascii="Times New Roman" w:hAnsi="Times New Roman" w:cs="Times New Roman"/>
                <w:color w:val="000000" w:themeColor="text1"/>
                <w:szCs w:val="21"/>
                <w:lang w:eastAsia="zh-CN"/>
              </w:rPr>
              <w:t xml:space="preserve">江苏省南京市栖霞区纬地路9号江苏生命科技创新园B3幢</w:t>
            </w:r>
            <w:r>
              <w:rPr>
                <w:color w:val="000000" w:themeColor="text1"/>
              </w:rPr>
            </w:r>
            <w:r/>
          </w:p>
          <w:p>
            <w:pPr>
              <w:pStyle w:val="1772"/>
              <w:jc w:val="both"/>
              <w:spacing w:line="360" w:lineRule="auto"/>
              <w:shd w:val="clear" w:color="auto" w:fill="auto"/>
              <w:widowControl/>
              <w:rPr>
                <w:rFonts w:ascii="Times New Roman" w:hAnsi="Times New Roman" w:cs="Times New Roman"/>
                <w:color w:val="000000" w:themeColor="text1"/>
                <w:szCs w:val="21"/>
              </w:rPr>
            </w:pPr>
            <w:r>
              <w:rPr>
                <w:color w:val="000000" w:themeColor="text1"/>
              </w:rPr>
              <w:t xml:space="preserve">联系</w:t>
            </w:r>
            <w:r>
              <w:rPr>
                <w:rFonts w:hint="eastAsia"/>
                <w:color w:val="000000" w:themeColor="text1"/>
              </w:rPr>
              <w:t xml:space="preserve">方式</w:t>
            </w:r>
            <w:r>
              <w:rPr>
                <w:color w:val="000000" w:themeColor="text1"/>
              </w:rPr>
              <w:t xml:space="preserve">：</w:t>
            </w:r>
            <w:r>
              <w:rPr>
                <w:rFonts w:hint="eastAsia"/>
                <w:color w:val="000000" w:themeColor="text1"/>
                <w:lang w:val="en-US" w:eastAsia="zh-CN"/>
              </w:rPr>
              <w:t xml:space="preserve">邬哲莲025-</w:t>
            </w:r>
            <w:r>
              <w:rPr>
                <w:rFonts w:hint="eastAsia"/>
                <w:color w:val="000000" w:themeColor="text1"/>
              </w:rPr>
              <w:t xml:space="preserve">8</w:t>
            </w:r>
            <w:r>
              <w:rPr>
                <w:rFonts w:hint="eastAsia"/>
                <w:color w:val="000000" w:themeColor="text1"/>
                <w:lang w:val="en-US" w:eastAsia="zh-CN"/>
              </w:rPr>
              <w:t xml:space="preserve">5437739*8051夏露</w:t>
            </w:r>
            <w:r>
              <w:rPr>
                <w:rFonts w:hint="eastAsia"/>
                <w:color w:val="000000" w:themeColor="text1"/>
              </w:rPr>
              <w:t xml:space="preserve">025-8</w:t>
            </w:r>
            <w:r>
              <w:rPr>
                <w:rFonts w:hint="eastAsia"/>
                <w:color w:val="000000" w:themeColor="text1"/>
                <w:lang w:val="en-US" w:eastAsia="zh-CN"/>
              </w:rPr>
              <w:t xml:space="preserve">5437739*8052</w:t>
            </w:r>
            <w:r>
              <w:rPr>
                <w:color w:val="000000" w:themeColor="text1"/>
              </w:rPr>
            </w:r>
            <w:r/>
          </w:p>
        </w:tc>
      </w:tr>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 xml:space="preserve">3</w:t>
            </w:r>
            <w:r>
              <w:rPr>
                <w:color w:val="000000" w:themeColor="text1"/>
              </w:rPr>
            </w:r>
            <w:r/>
          </w:p>
        </w:tc>
        <w:tc>
          <w:tcPr>
            <w:tcW w:w="8128" w:type="dxa"/>
            <w:vAlign w:val="center"/>
            <w:textDirection w:val="lrTb"/>
            <w:noWrap w:val="false"/>
          </w:tcPr>
          <w:p>
            <w:pPr>
              <w:pStyle w:val="1772"/>
              <w:jc w:val="both"/>
              <w:spacing w:line="360" w:lineRule="auto"/>
              <w:shd w:val="clear" w:color="auto" w:fill="auto"/>
              <w:widowControl/>
              <w:rPr>
                <w:color w:val="000000" w:themeColor="text1"/>
                <w:szCs w:val="21"/>
              </w:rPr>
            </w:pPr>
            <w:r>
              <w:rPr>
                <w:color w:val="000000" w:themeColor="text1"/>
                <w:szCs w:val="21"/>
              </w:rPr>
              <w:t xml:space="preserve">项目名称：</w:t>
            </w:r>
            <w:r>
              <w:rPr>
                <w:rFonts w:hint="eastAsia"/>
                <w:color w:val="000000" w:themeColor="text1"/>
                <w:szCs w:val="21"/>
                <w:lang w:val="en-US" w:eastAsia="zh-CN"/>
              </w:rPr>
              <w:t xml:space="preserve">胎儿镜系统（半导体激光治疗仪）</w:t>
            </w:r>
            <w:r>
              <w:rPr>
                <w:color w:val="000000" w:themeColor="text1"/>
                <w:szCs w:val="21"/>
              </w:rPr>
              <w:t xml:space="preserve"> </w:t>
            </w:r>
            <w:r>
              <w:rPr>
                <w:color w:val="000000" w:themeColor="text1"/>
              </w:rPr>
            </w:r>
            <w:r/>
          </w:p>
          <w:p>
            <w:pPr>
              <w:pStyle w:val="1772"/>
              <w:jc w:val="both"/>
              <w:spacing w:line="360" w:lineRule="auto"/>
              <w:shd w:val="clear" w:color="auto" w:fill="auto"/>
              <w:widowControl/>
              <w:rPr>
                <w:rFonts w:ascii="Times New Roman" w:hAnsi="Times New Roman" w:cs="Times New Roman"/>
                <w:color w:val="000000" w:themeColor="text1"/>
                <w:szCs w:val="21"/>
              </w:rPr>
            </w:pPr>
            <w:r>
              <w:rPr>
                <w:rFonts w:hint="eastAsia"/>
                <w:color w:val="000000" w:themeColor="text1"/>
                <w:szCs w:val="21"/>
                <w:lang w:val="en-US" w:eastAsia="zh-CN"/>
              </w:rPr>
              <w:t xml:space="preserve">项目</w:t>
            </w:r>
            <w:r>
              <w:rPr>
                <w:color w:val="000000" w:themeColor="text1"/>
                <w:szCs w:val="21"/>
              </w:rPr>
              <w:t xml:space="preserve">编号：</w:t>
            </w:r>
            <w:r>
              <w:rPr>
                <w:rFonts w:hint="eastAsia" w:ascii="Arial" w:hAnsi="Arial" w:eastAsia="宋体" w:cs="Arial"/>
                <w:color w:val="000000" w:themeColor="text1"/>
                <w:sz w:val="21"/>
                <w:szCs w:val="21"/>
                <w:lang w:val="en-US" w:eastAsia="zh-CN"/>
              </w:rPr>
              <w:t xml:space="preserve">JSZC-320100-JSKF-G2026-0017</w:t>
            </w:r>
            <w:r>
              <w:rPr>
                <w:color w:val="000000" w:themeColor="text1"/>
              </w:rPr>
            </w:r>
            <w:r/>
          </w:p>
        </w:tc>
      </w:tr>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 xml:space="preserve">4</w:t>
            </w:r>
            <w:r>
              <w:rPr>
                <w:color w:val="000000" w:themeColor="text1"/>
              </w:rPr>
            </w:r>
            <w:r/>
          </w:p>
        </w:tc>
        <w:tc>
          <w:tcPr>
            <w:tcW w:w="8128" w:type="dxa"/>
            <w:vAlign w:val="center"/>
            <w:textDirection w:val="lrTb"/>
            <w:noWrap w:val="false"/>
          </w:tcPr>
          <w:p>
            <w:pPr>
              <w:pStyle w:val="1772"/>
              <w:jc w:val="both"/>
              <w:spacing w:line="360" w:lineRule="auto"/>
              <w:shd w:val="clear" w:color="auto" w:fill="auto"/>
              <w:widowControl/>
              <w:rPr>
                <w:rFonts w:ascii="Times New Roman" w:hAnsi="Times New Roman" w:cs="Times New Roman"/>
                <w:color w:val="000000" w:themeColor="text1"/>
                <w:szCs w:val="21"/>
                <w:highlight w:val="yellow"/>
              </w:rPr>
            </w:pPr>
            <w:r>
              <w:rPr>
                <w:rFonts w:ascii="Times New Roman" w:hAnsi="Times New Roman" w:cs="Times New Roman"/>
                <w:color w:val="000000" w:themeColor="text1"/>
                <w:szCs w:val="21"/>
              </w:rPr>
              <w:t xml:space="preserve">采购方式：</w:t>
            </w:r>
            <w:r>
              <w:rPr>
                <w:rFonts w:ascii="Times New Roman" w:hAnsi="Times New Roman" w:cs="Times New Roman"/>
                <w:b/>
                <w:bCs/>
                <w:color w:val="000000" w:themeColor="text1"/>
                <w:szCs w:val="21"/>
              </w:rPr>
              <w:t xml:space="preserve">公开招标</w:t>
            </w:r>
            <w:r>
              <w:rPr>
                <w:color w:val="000000" w:themeColor="text1"/>
              </w:rPr>
            </w:r>
            <w:r/>
          </w:p>
        </w:tc>
      </w:tr>
      <w:tr>
        <w:trPr>
          <w:trHeight w:val="24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 xml:space="preserve">5</w:t>
            </w:r>
            <w:r>
              <w:rPr>
                <w:color w:val="000000" w:themeColor="text1"/>
              </w:rPr>
            </w:r>
            <w:r/>
          </w:p>
        </w:tc>
        <w:tc>
          <w:tcPr>
            <w:tcW w:w="8128" w:type="dxa"/>
            <w:vAlign w:val="center"/>
            <w:textDirection w:val="lrTb"/>
            <w:noWrap w:val="false"/>
          </w:tcPr>
          <w:p>
            <w:pPr>
              <w:pStyle w:val="1772"/>
              <w:jc w:val="both"/>
              <w:spacing w:line="360" w:lineRule="auto"/>
              <w:shd w:val="clear" w:color="auto" w:fill="auto"/>
              <w:widowControl/>
              <w:rPr>
                <w:rFonts w:ascii="Times New Roman" w:hAnsi="Times New Roman" w:cs="Times New Roman"/>
                <w:color w:val="000000" w:themeColor="text1"/>
                <w:szCs w:val="21"/>
              </w:rPr>
            </w:pPr>
            <w:r>
              <w:rPr>
                <w:rFonts w:ascii="Times New Roman" w:hAnsi="Times New Roman" w:cs="Times New Roman"/>
                <w:b/>
                <w:bCs/>
                <w:color w:val="000000" w:themeColor="text1"/>
                <w:szCs w:val="21"/>
              </w:rPr>
              <w:t xml:space="preserve">投标有效期</w:t>
            </w:r>
            <w:r>
              <w:rPr>
                <w:rFonts w:ascii="Times New Roman" w:hAnsi="Times New Roman" w:cs="Times New Roman"/>
                <w:color w:val="000000" w:themeColor="text1"/>
                <w:szCs w:val="21"/>
              </w:rPr>
              <w:t xml:space="preserve">：</w:t>
            </w:r>
            <w:r>
              <w:rPr>
                <w:color w:val="000000" w:themeColor="text1"/>
                <w:szCs w:val="21"/>
              </w:rPr>
              <w:t xml:space="preserve">提交</w:t>
            </w:r>
            <w:r>
              <w:rPr>
                <w:rFonts w:hint="eastAsia"/>
                <w:color w:val="000000" w:themeColor="text1"/>
                <w:szCs w:val="21"/>
                <w:lang w:val="en-US" w:eastAsia="zh-CN"/>
              </w:rPr>
              <w:t xml:space="preserve">投标</w:t>
            </w:r>
            <w:r>
              <w:rPr>
                <w:color w:val="000000" w:themeColor="text1"/>
                <w:szCs w:val="21"/>
              </w:rPr>
              <w:t xml:space="preserve">文件截止之日起90天</w:t>
            </w:r>
            <w:r>
              <w:rPr>
                <w:color w:val="000000" w:themeColor="text1"/>
              </w:rPr>
            </w:r>
            <w:r/>
          </w:p>
        </w:tc>
      </w:tr>
      <w:tr>
        <w:trPr>
          <w:trHeight w:val="446"/>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 xml:space="preserve">6</w:t>
            </w:r>
            <w:r>
              <w:rPr>
                <w:color w:val="000000" w:themeColor="text1"/>
              </w:rPr>
            </w:r>
            <w:r/>
          </w:p>
        </w:tc>
        <w:tc>
          <w:tcPr>
            <w:tcW w:w="8128" w:type="dxa"/>
            <w:vAlign w:val="center"/>
            <w:textDirection w:val="lrTb"/>
            <w:noWrap w:val="false"/>
          </w:tcPr>
          <w:p>
            <w:pPr>
              <w:pStyle w:val="1772"/>
              <w:jc w:val="both"/>
              <w:spacing w:line="360" w:lineRule="auto"/>
              <w:shd w:val="clear" w:color="auto" w:fill="auto"/>
              <w:widowControl/>
              <w:rPr>
                <w:rFonts w:ascii="Times New Roman" w:hAnsi="Times New Roman" w:cs="Times New Roman"/>
                <w:b/>
                <w:color w:val="000000" w:themeColor="text1"/>
                <w:szCs w:val="21"/>
              </w:rPr>
            </w:pPr>
            <w:r>
              <w:rPr>
                <w:rFonts w:ascii="Times New Roman" w:hAnsi="Times New Roman" w:cs="Times New Roman"/>
                <w:b/>
                <w:bCs/>
                <w:color w:val="000000" w:themeColor="text1"/>
                <w:szCs w:val="21"/>
              </w:rPr>
              <w:t xml:space="preserve">投标保证金：</w:t>
            </w:r>
            <w:r>
              <w:rPr>
                <w:rFonts w:hint="eastAsia" w:ascii="Times New Roman" w:hAnsi="Times New Roman" w:cs="Times New Roman"/>
                <w:b/>
                <w:bCs/>
                <w:color w:val="000000" w:themeColor="text1"/>
                <w:szCs w:val="21"/>
                <w:lang w:val="en-US" w:eastAsia="zh-CN"/>
              </w:rPr>
              <w:t xml:space="preserve">无</w:t>
            </w:r>
            <w:r>
              <w:rPr>
                <w:color w:val="000000" w:themeColor="text1"/>
              </w:rPr>
            </w:r>
            <w:r/>
          </w:p>
        </w:tc>
      </w:tr>
      <w:tr>
        <w:trPr>
          <w:trHeight w:val="621"/>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 xml:space="preserve">7</w:t>
            </w:r>
            <w:r>
              <w:rPr>
                <w:color w:val="000000" w:themeColor="text1"/>
              </w:rPr>
            </w:r>
            <w:r/>
          </w:p>
        </w:tc>
        <w:tc>
          <w:tcPr>
            <w:tcW w:w="8128" w:type="dxa"/>
            <w:vAlign w:val="center"/>
            <w:textDirection w:val="lrTb"/>
            <w:noWrap w:val="false"/>
          </w:tcPr>
          <w:p>
            <w:pPr>
              <w:pStyle w:val="1772"/>
              <w:jc w:val="left"/>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投标文件</w:t>
            </w:r>
            <w:r>
              <w:rPr>
                <w:rFonts w:hint="eastAsia" w:ascii="Times New Roman" w:hAnsi="Times New Roman" w:cs="Times New Roman"/>
                <w:color w:val="000000" w:themeColor="text1"/>
                <w:szCs w:val="21"/>
                <w:lang w:val="en-US" w:eastAsia="zh-CN"/>
              </w:rPr>
              <w:t xml:space="preserve">份数</w:t>
            </w:r>
            <w:r>
              <w:rPr>
                <w:rFonts w:ascii="Times New Roman" w:hAnsi="Times New Roman" w:cs="Times New Roman"/>
                <w:color w:val="000000" w:themeColor="text1"/>
                <w:szCs w:val="21"/>
              </w:rPr>
              <w:t xml:space="preserve">：</w:t>
            </w:r>
            <w:r>
              <w:rPr>
                <w:rFonts w:ascii="Times New Roman" w:hAnsi="Times New Roman" w:cs="Times New Roman"/>
                <w:color w:val="000000" w:themeColor="text1"/>
                <w:szCs w:val="21"/>
              </w:rPr>
              <w:t xml:space="preserve">电子</w:t>
            </w:r>
            <w:r>
              <w:rPr>
                <w:rFonts w:hint="eastAsia" w:ascii="Times New Roman" w:hAnsi="Times New Roman" w:cs="Times New Roman"/>
                <w:color w:val="000000" w:themeColor="text1"/>
                <w:szCs w:val="21"/>
                <w:lang w:val="en-US" w:eastAsia="zh-CN"/>
              </w:rPr>
              <w:t xml:space="preserve">投标文件</w:t>
            </w:r>
            <w:r>
              <w:rPr>
                <w:rFonts w:ascii="Times New Roman" w:hAnsi="Times New Roman" w:cs="Times New Roman"/>
                <w:color w:val="000000" w:themeColor="text1"/>
                <w:szCs w:val="21"/>
              </w:rPr>
              <w:t xml:space="preserve">1份</w:t>
            </w:r>
            <w:r>
              <w:rPr>
                <w:rFonts w:hint="eastAsia" w:ascii="Times New Roman" w:hAnsi="Times New Roman" w:cs="Times New Roman"/>
                <w:color w:val="000000" w:themeColor="text1"/>
                <w:szCs w:val="21"/>
                <w:lang w:eastAsia="zh-CN"/>
              </w:rPr>
              <w:t xml:space="preserve">，</w:t>
            </w:r>
            <w:r>
              <w:rPr>
                <w:rFonts w:hint="eastAsia" w:ascii="Times New Roman" w:hAnsi="Times New Roman" w:cs="Times New Roman"/>
                <w:color w:val="000000" w:themeColor="text1"/>
                <w:szCs w:val="21"/>
                <w:lang w:val="en-US" w:eastAsia="zh-CN"/>
              </w:rPr>
              <w:t xml:space="preserve">并在评标结束后邮寄纸质投标文件正本1份，副本</w:t>
            </w:r>
            <w:r>
              <w:rPr>
                <w:rFonts w:ascii="Times New Roman" w:hAnsi="Times New Roman" w:cs="Times New Roman"/>
                <w:color w:val="000000" w:themeColor="text1"/>
                <w:szCs w:val="21"/>
                <w:lang w:val="en-US" w:eastAsia="zh-CN"/>
              </w:rPr>
              <w:t xml:space="preserve">1</w:t>
            </w:r>
            <w:r>
              <w:rPr>
                <w:rFonts w:hint="eastAsia" w:ascii="Times New Roman" w:hAnsi="Times New Roman" w:cs="Times New Roman"/>
                <w:color w:val="000000" w:themeColor="text1"/>
                <w:szCs w:val="21"/>
                <w:lang w:val="en-US" w:eastAsia="zh-CN"/>
              </w:rPr>
              <w:t xml:space="preserve">份给采购代理机构作存档用。</w:t>
            </w:r>
            <w:r>
              <w:rPr>
                <w:rFonts w:ascii="Times New Roman" w:hAnsi="Times New Roman" w:cs="Times New Roman"/>
                <w:color w:val="000000" w:themeColor="text1"/>
              </w:rPr>
              <w:t xml:space="preserve">（</w:t>
            </w:r>
            <w:r>
              <w:rPr>
                <w:rFonts w:ascii="Times New Roman" w:hAnsi="Times New Roman" w:cs="Times New Roman"/>
                <w:b/>
                <w:color w:val="000000" w:themeColor="text1"/>
              </w:rPr>
              <w:t xml:space="preserve">纸质</w:t>
            </w:r>
            <w:r>
              <w:rPr>
                <w:rFonts w:hint="eastAsia" w:ascii="Times New Roman" w:hAnsi="Times New Roman" w:cs="Times New Roman"/>
                <w:b/>
                <w:color w:val="000000" w:themeColor="text1"/>
                <w:lang w:val="en-US" w:eastAsia="zh-CN"/>
              </w:rPr>
              <w:t xml:space="preserve">投标</w:t>
            </w:r>
            <w:r>
              <w:rPr>
                <w:rFonts w:ascii="Times New Roman" w:hAnsi="Times New Roman" w:cs="Times New Roman"/>
                <w:b/>
                <w:color w:val="000000" w:themeColor="text1"/>
              </w:rPr>
              <w:t xml:space="preserve">文件应与</w:t>
            </w:r>
            <w:r>
              <w:rPr>
                <w:rFonts w:hint="eastAsia" w:ascii="Times New Roman" w:hAnsi="Times New Roman" w:cs="Times New Roman"/>
                <w:b/>
                <w:color w:val="000000" w:themeColor="text1"/>
                <w:lang w:val="en-US" w:eastAsia="zh-CN"/>
              </w:rPr>
              <w:t xml:space="preserve">电子投标文件</w:t>
            </w:r>
            <w:r>
              <w:rPr>
                <w:rFonts w:ascii="Times New Roman" w:hAnsi="Times New Roman" w:cs="Times New Roman"/>
                <w:b/>
                <w:color w:val="000000" w:themeColor="text1"/>
              </w:rPr>
              <w:t xml:space="preserve">完全一致</w:t>
            </w:r>
            <w:r>
              <w:rPr>
                <w:rFonts w:ascii="Times New Roman" w:hAnsi="Times New Roman" w:cs="Times New Roman"/>
                <w:bCs/>
                <w:color w:val="000000" w:themeColor="text1"/>
                <w:szCs w:val="21"/>
              </w:rPr>
              <w:t xml:space="preserve">）</w:t>
            </w:r>
            <w:r>
              <w:rPr>
                <w:color w:val="000000" w:themeColor="text1"/>
              </w:rPr>
            </w:r>
            <w:r/>
          </w:p>
        </w:tc>
      </w:tr>
      <w:tr>
        <w:trPr>
          <w:trHeight w:val="559"/>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 xml:space="preserve">8</w:t>
            </w:r>
            <w:r>
              <w:rPr>
                <w:color w:val="000000" w:themeColor="text1"/>
              </w:rPr>
            </w:r>
            <w:r/>
          </w:p>
        </w:tc>
        <w:tc>
          <w:tcPr>
            <w:tcW w:w="8128" w:type="dxa"/>
            <w:vAlign w:val="center"/>
            <w:textDirection w:val="lrTb"/>
            <w:noWrap w:val="false"/>
          </w:tcPr>
          <w:p>
            <w:pPr>
              <w:pStyle w:val="1772"/>
              <w:jc w:val="left"/>
              <w:spacing w:line="360" w:lineRule="auto"/>
              <w:shd w:val="clear" w:color="auto" w:fill="auto"/>
              <w:rPr>
                <w:color w:val="000000" w:themeColor="text1"/>
              </w:rPr>
            </w:pPr>
            <w:r>
              <w:rPr>
                <w:rFonts w:hint="eastAsia"/>
                <w:color w:val="000000" w:themeColor="text1"/>
                <w:lang w:val="en-US" w:eastAsia="zh-CN"/>
              </w:rPr>
              <w:t xml:space="preserve">提</w:t>
            </w:r>
            <w:r>
              <w:rPr>
                <w:color w:val="000000" w:themeColor="text1"/>
              </w:rPr>
              <w:t xml:space="preserve">交投标文件截止时间：</w:t>
            </w:r>
            <w:r>
              <w:rPr>
                <w:rFonts w:hint="eastAsia"/>
                <w:color w:val="000000" w:themeColor="text1"/>
              </w:rPr>
              <w:t xml:space="preserve">2026年11月13日</w:t>
            </w:r>
            <w:r>
              <w:rPr>
                <w:rFonts w:hint="eastAsia"/>
                <w:color w:val="000000" w:themeColor="text1"/>
              </w:rPr>
              <w:t xml:space="preserve">14:30</w:t>
            </w:r>
            <w:r>
              <w:rPr>
                <w:color w:val="000000" w:themeColor="text1"/>
              </w:rPr>
              <w:t xml:space="preserve">（北京时间）</w:t>
            </w:r>
            <w:r>
              <w:rPr>
                <w:color w:val="000000" w:themeColor="text1"/>
              </w:rPr>
            </w:r>
            <w:r/>
          </w:p>
          <w:p>
            <w:pPr>
              <w:pStyle w:val="1772"/>
              <w:jc w:val="left"/>
              <w:spacing w:line="360" w:lineRule="auto"/>
              <w:shd w:val="clear" w:color="auto" w:fill="auto"/>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提</w:t>
            </w:r>
            <w:r>
              <w:rPr>
                <w:rFonts w:ascii="Times New Roman" w:hAnsi="Times New Roman" w:eastAsia="宋体" w:cs="Times New Roman"/>
                <w:color w:val="000000" w:themeColor="text1"/>
                <w:lang w:eastAsia="zh-CN"/>
              </w:rPr>
              <w:t xml:space="preserve">交投标文件地点：</w:t>
            </w:r>
            <w:r>
              <w:rPr>
                <w:rFonts w:hint="eastAsia" w:ascii="Times New Roman" w:hAnsi="Times New Roman" w:eastAsia="宋体" w:cs="Times New Roman"/>
                <w:color w:val="000000" w:themeColor="text1"/>
                <w:lang w:eastAsia="zh-CN"/>
              </w:rPr>
              <w:t xml:space="preserve">本项目采用不见面交易方式，无需到现场提交，供应商登录</w:t>
            </w:r>
            <w:r>
              <w:rPr>
                <w:rFonts w:hint="eastAsia"/>
                <w:color w:val="000000" w:themeColor="text1"/>
                <w:szCs w:val="21"/>
              </w:rPr>
              <w:t xml:space="preserve">“江苏省政府采购交易管理系统 （苏采云）”</w:t>
            </w:r>
            <w:r>
              <w:rPr>
                <w:rFonts w:hint="eastAsia" w:ascii="Times New Roman" w:hAnsi="Times New Roman" w:eastAsia="宋体" w:cs="Times New Roman"/>
                <w:color w:val="000000" w:themeColor="text1"/>
                <w:lang w:eastAsia="zh-CN"/>
              </w:rPr>
              <w:t xml:space="preserve">供应商端，通过系统在线提交电子</w:t>
            </w:r>
            <w:r>
              <w:rPr>
                <w:rFonts w:hint="eastAsia" w:ascii="Times New Roman" w:hAnsi="Times New Roman" w:eastAsia="宋体" w:cs="Times New Roman"/>
                <w:color w:val="000000" w:themeColor="text1"/>
                <w:lang w:val="en-US" w:eastAsia="zh-CN"/>
              </w:rPr>
              <w:t xml:space="preserve">投标</w:t>
            </w:r>
            <w:r>
              <w:rPr>
                <w:rFonts w:hint="eastAsia" w:ascii="Times New Roman" w:hAnsi="Times New Roman" w:eastAsia="宋体" w:cs="Times New Roman"/>
                <w:color w:val="000000" w:themeColor="text1"/>
                <w:lang w:eastAsia="zh-CN"/>
              </w:rPr>
              <w:t xml:space="preserve">文件。</w:t>
            </w:r>
            <w:r>
              <w:rPr>
                <w:color w:val="000000" w:themeColor="text1"/>
              </w:rPr>
            </w:r>
            <w:r/>
          </w:p>
          <w:p>
            <w:pPr>
              <w:pStyle w:val="1772"/>
              <w:jc w:val="left"/>
              <w:spacing w:line="360" w:lineRule="auto"/>
              <w:shd w:val="clear" w:color="auto" w:fill="auto"/>
              <w:rPr>
                <w:rFonts w:ascii="Times New Roman" w:hAnsi="Times New Roman" w:eastAsia="宋体" w:cs="Times New Roman"/>
                <w:color w:val="000000" w:themeColor="text1"/>
              </w:rPr>
            </w:pPr>
            <w:r>
              <w:rPr>
                <w:rFonts w:ascii="Times New Roman" w:hAnsi="Times New Roman" w:eastAsia="宋体" w:cs="Times New Roman"/>
                <w:color w:val="000000" w:themeColor="text1"/>
                <w:lang w:eastAsia="zh-CN"/>
              </w:rPr>
              <w:t xml:space="preserve">开标时间：同</w:t>
            </w:r>
            <w:r>
              <w:rPr>
                <w:rFonts w:hint="eastAsia" w:ascii="Times New Roman" w:hAnsi="Times New Roman" w:eastAsia="宋体" w:cs="Times New Roman"/>
                <w:color w:val="000000" w:themeColor="text1"/>
                <w:lang w:val="en-US" w:eastAsia="zh-CN"/>
              </w:rPr>
              <w:t xml:space="preserve">提</w:t>
            </w:r>
            <w:r>
              <w:rPr>
                <w:rFonts w:ascii="Times New Roman" w:hAnsi="Times New Roman" w:eastAsia="宋体" w:cs="Times New Roman"/>
                <w:color w:val="000000" w:themeColor="text1"/>
                <w:lang w:eastAsia="zh-CN"/>
              </w:rPr>
              <w:t xml:space="preserve">交投标文件截止时间</w:t>
            </w:r>
            <w:r>
              <w:rPr>
                <w:color w:val="000000" w:themeColor="text1"/>
              </w:rPr>
            </w:r>
            <w:r/>
          </w:p>
          <w:p>
            <w:pPr>
              <w:pStyle w:val="1772"/>
              <w:jc w:val="left"/>
              <w:spacing w:line="360" w:lineRule="auto"/>
              <w:shd w:val="clear" w:color="auto" w:fill="auto"/>
              <w:rPr>
                <w:color w:val="000000" w:themeColor="text1"/>
              </w:rPr>
            </w:pPr>
            <w:r>
              <w:rPr>
                <w:rFonts w:ascii="Times New Roman" w:hAnsi="Times New Roman" w:eastAsia="宋体" w:cs="Times New Roman"/>
                <w:color w:val="000000" w:themeColor="text1"/>
                <w:lang w:eastAsia="zh-CN"/>
              </w:rPr>
              <w:t xml:space="preserve">开标地点：同</w:t>
            </w:r>
            <w:r>
              <w:rPr>
                <w:rFonts w:hint="eastAsia" w:ascii="Times New Roman" w:hAnsi="Times New Roman" w:eastAsia="宋体" w:cs="Times New Roman"/>
                <w:color w:val="000000" w:themeColor="text1"/>
                <w:lang w:val="en-US" w:eastAsia="zh-CN"/>
              </w:rPr>
              <w:t xml:space="preserve">提</w:t>
            </w:r>
            <w:r>
              <w:rPr>
                <w:rFonts w:ascii="Times New Roman" w:hAnsi="Times New Roman" w:eastAsia="宋体" w:cs="Times New Roman"/>
                <w:color w:val="000000" w:themeColor="text1"/>
                <w:lang w:eastAsia="zh-CN"/>
              </w:rPr>
              <w:t xml:space="preserve">交投标文件地点</w:t>
            </w:r>
            <w:r>
              <w:rPr>
                <w:color w:val="000000" w:themeColor="text1"/>
              </w:rPr>
            </w:r>
            <w:r/>
          </w:p>
        </w:tc>
      </w:tr>
      <w:tr>
        <w:trPr>
          <w:trHeight w:val="90"/>
        </w:trPr>
        <w:tc>
          <w:tcPr>
            <w:tcW w:w="972" w:type="dxa"/>
            <w:vAlign w:val="center"/>
            <w:textDirection w:val="lrTb"/>
            <w:noWrap w:val="false"/>
          </w:tcPr>
          <w:p>
            <w:pPr>
              <w:pStyle w:val="1772"/>
              <w:jc w:val="center"/>
              <w:spacing w:line="360" w:lineRule="auto"/>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 xml:space="preserve">9</w:t>
            </w:r>
            <w:r>
              <w:rPr>
                <w:color w:val="000000" w:themeColor="text1"/>
              </w:rPr>
            </w:r>
            <w:r/>
          </w:p>
        </w:tc>
        <w:tc>
          <w:tcPr>
            <w:tcW w:w="8128" w:type="dxa"/>
            <w:vAlign w:val="center"/>
            <w:textDirection w:val="lrTb"/>
            <w:noWrap w:val="false"/>
          </w:tcPr>
          <w:p>
            <w:pPr>
              <w:pStyle w:val="1772"/>
              <w:spacing w:line="360" w:lineRule="auto"/>
              <w:shd w:val="clear" w:color="auto" w:fill="auto"/>
              <w:rPr>
                <w:rFonts w:ascii="Times New Roman" w:hAnsi="Times New Roman" w:cs="Times New Roman"/>
                <w:b/>
                <w:bCs/>
                <w:color w:val="000000" w:themeColor="text1"/>
              </w:rPr>
            </w:pPr>
            <w:r>
              <w:rPr>
                <w:rFonts w:ascii="Times New Roman" w:hAnsi="Times New Roman" w:cs="Times New Roman"/>
                <w:b/>
                <w:bCs/>
                <w:color w:val="000000" w:themeColor="text1"/>
              </w:rPr>
              <w:t xml:space="preserve">投标报价：</w:t>
            </w:r>
            <w:r>
              <w:rPr>
                <w:color w:val="000000" w:themeColor="text1"/>
              </w:rPr>
            </w:r>
            <w:r/>
          </w:p>
          <w:p>
            <w:pPr>
              <w:pStyle w:val="1841"/>
              <w:ind w:firstLine="420"/>
              <w:shd w:val="clear" w:color="auto" w:fill="auto"/>
              <w:rPr>
                <w:rFonts w:ascii="Times New Roman" w:hAnsi="Times New Roman" w:cs="Times New Roman"/>
                <w:color w:val="000000" w:themeColor="text1"/>
                <w:sz w:val="21"/>
                <w:szCs w:val="22"/>
              </w:rPr>
            </w:pPr>
            <w:r>
              <w:rPr>
                <w:rFonts w:ascii="Times New Roman" w:hAnsi="Times New Roman" w:cs="Times New Roman"/>
                <w:color w:val="000000" w:themeColor="text1"/>
                <w:sz w:val="21"/>
              </w:rPr>
              <w:t xml:space="preserve">所有投标响应均以</w:t>
            </w:r>
            <w:r>
              <w:rPr>
                <w:rFonts w:ascii="Times New Roman" w:hAnsi="Times New Roman" w:cs="Times New Roman"/>
                <w:b/>
                <w:color w:val="000000" w:themeColor="text1"/>
                <w:sz w:val="21"/>
              </w:rPr>
              <w:t xml:space="preserve">人民币报价</w:t>
            </w:r>
            <w:r>
              <w:rPr>
                <w:rFonts w:ascii="Times New Roman" w:hAnsi="Times New Roman" w:cs="Times New Roman"/>
                <w:color w:val="000000" w:themeColor="text1"/>
                <w:sz w:val="21"/>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themeColor="text1"/>
                <w:sz w:val="21"/>
                <w:szCs w:val="22"/>
              </w:rPr>
              <w:t xml:space="preserve">。</w:t>
            </w:r>
            <w:r>
              <w:rPr>
                <w:color w:val="000000" w:themeColor="text1"/>
              </w:rPr>
            </w:r>
            <w:r/>
          </w:p>
        </w:tc>
      </w:tr>
      <w:tr>
        <w:trPr>
          <w:trHeight w:val="299"/>
        </w:trPr>
        <w:tc>
          <w:tcPr>
            <w:tcW w:w="972" w:type="dxa"/>
            <w:vAlign w:val="center"/>
            <w:textDirection w:val="lrTb"/>
            <w:noWrap w:val="false"/>
          </w:tcPr>
          <w:p>
            <w:pPr>
              <w:pStyle w:val="1772"/>
              <w:jc w:val="center"/>
              <w:spacing w:line="360" w:lineRule="auto"/>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10</w:t>
            </w:r>
            <w:r>
              <w:rPr>
                <w:color w:val="000000" w:themeColor="text1"/>
              </w:rPr>
            </w:r>
            <w:r/>
          </w:p>
        </w:tc>
        <w:tc>
          <w:tcPr>
            <w:tcW w:w="8128" w:type="dxa"/>
            <w:vAlign w:val="center"/>
            <w:textDirection w:val="lrTb"/>
            <w:noWrap w:val="false"/>
          </w:tcPr>
          <w:p>
            <w:pPr>
              <w:pStyle w:val="1836"/>
              <w:spacing w:before="0" w:beforeAutospacing="0" w:after="0" w:afterAutospacing="0" w:line="360" w:lineRule="auto"/>
              <w:shd w:val="clear" w:color="auto" w:fill="auto"/>
              <w:rPr>
                <w:rFonts w:ascii="Times New Roman" w:hAnsi="Times New Roman" w:eastAsia="宋体" w:cs="Times New Roman"/>
                <w:b w:val="0"/>
                <w:bCs w:val="0"/>
                <w:color w:val="000000" w:themeColor="text1"/>
                <w:sz w:val="21"/>
                <w:szCs w:val="21"/>
              </w:rPr>
            </w:pPr>
            <w:r>
              <w:rPr>
                <w:rFonts w:ascii="Times New Roman" w:hAnsi="Times New Roman" w:eastAsia="宋体" w:cs="Times New Roman"/>
                <w:b w:val="0"/>
                <w:bCs w:val="0"/>
                <w:color w:val="000000" w:themeColor="text1"/>
                <w:sz w:val="21"/>
                <w:szCs w:val="21"/>
              </w:rPr>
              <w:t xml:space="preserve">现场勘查要求：</w:t>
            </w:r>
            <w:r>
              <w:rPr>
                <w:color w:val="000000" w:themeColor="text1"/>
              </w:rPr>
            </w:r>
            <w:r/>
          </w:p>
          <w:p>
            <w:pPr>
              <w:pStyle w:val="1772"/>
              <w:ind w:firstLine="420"/>
              <w:jc w:val="left"/>
              <w:spacing w:line="360" w:lineRule="auto"/>
              <w:shd w:val="clear" w:color="auto" w:fill="auto"/>
              <w:rPr>
                <w:color w:val="000000" w:themeColor="text1"/>
              </w:rPr>
            </w:pPr>
            <w:r>
              <w:rPr>
                <w:rFonts w:hint="eastAsia"/>
                <w:color w:val="000000" w:themeColor="text1"/>
                <w:lang w:val="en-US" w:eastAsia="zh-CN"/>
              </w:rPr>
              <w:t xml:space="preserve">供应商</w:t>
            </w:r>
            <w:r>
              <w:rPr>
                <w:color w:val="000000" w:themeColor="text1"/>
              </w:rPr>
              <w:t xml:space="preserve">可以对项目现场及周围环境进行勘察，以获取编制</w:t>
            </w:r>
            <w:r>
              <w:rPr>
                <w:rFonts w:hint="eastAsia"/>
                <w:color w:val="000000" w:themeColor="text1"/>
                <w:lang w:val="en-US" w:eastAsia="zh-CN"/>
              </w:rPr>
              <w:t xml:space="preserve">投标</w:t>
            </w:r>
            <w:r>
              <w:rPr>
                <w:color w:val="000000" w:themeColor="text1"/>
              </w:rPr>
              <w:t xml:space="preserve">文件和签署合同所需的所有资料。勘察现场所发生的费用由</w:t>
            </w:r>
            <w:r>
              <w:rPr>
                <w:rFonts w:hint="eastAsia"/>
                <w:color w:val="000000" w:themeColor="text1"/>
                <w:lang w:val="en-US" w:eastAsia="zh-CN"/>
              </w:rPr>
              <w:t xml:space="preserve">供应商</w:t>
            </w:r>
            <w:r>
              <w:rPr>
                <w:color w:val="000000" w:themeColor="text1"/>
              </w:rPr>
              <w:t xml:space="preserve">承担。</w:t>
            </w:r>
            <w:r>
              <w:rPr>
                <w:rFonts w:hint="eastAsia"/>
                <w:color w:val="000000" w:themeColor="text1"/>
              </w:rPr>
              <w:t xml:space="preserve">未</w:t>
            </w:r>
            <w:r>
              <w:rPr>
                <w:color w:val="000000" w:themeColor="text1"/>
              </w:rPr>
              <w:t xml:space="preserve">勘察</w:t>
            </w:r>
            <w:r>
              <w:rPr>
                <w:rFonts w:hint="eastAsia"/>
                <w:color w:val="000000" w:themeColor="text1"/>
              </w:rPr>
              <w:t xml:space="preserve">现场或</w:t>
            </w:r>
            <w:r>
              <w:rPr>
                <w:color w:val="000000" w:themeColor="text1"/>
              </w:rPr>
              <w:t xml:space="preserve">勘察</w:t>
            </w:r>
            <w:r>
              <w:rPr>
                <w:rFonts w:hint="eastAsia"/>
                <w:color w:val="000000" w:themeColor="text1"/>
              </w:rPr>
              <w:t xml:space="preserve">工作不详细的供应商</w:t>
            </w:r>
            <w:r>
              <w:rPr>
                <w:rFonts w:hint="eastAsia"/>
                <w:color w:val="000000" w:themeColor="text1"/>
                <w:lang w:val="en-US" w:eastAsia="zh-CN"/>
              </w:rPr>
              <w:t xml:space="preserve">中标</w:t>
            </w:r>
            <w:r>
              <w:rPr>
                <w:rFonts w:hint="eastAsia"/>
                <w:color w:val="000000" w:themeColor="text1"/>
              </w:rPr>
              <w:t xml:space="preserve">后，不得以不完全了解现场情况为理由而向采购人提出任何索赔或其他要求，对此采购人不承担任何责任并将不作任何答复。</w:t>
            </w:r>
            <w:r>
              <w:rPr>
                <w:color w:val="000000" w:themeColor="text1"/>
                <w:lang w:val="en-US" w:eastAsia="zh-CN"/>
              </w:rPr>
              <w:t xml:space="preserve">供应商应自行承担进入</w:t>
            </w:r>
            <w:r>
              <w:rPr>
                <w:rFonts w:hint="eastAsia"/>
                <w:color w:val="000000" w:themeColor="text1"/>
                <w:lang w:val="en-US" w:eastAsia="zh-CN"/>
              </w:rPr>
              <w:t xml:space="preserve">项目</w:t>
            </w:r>
            <w:r>
              <w:rPr>
                <w:color w:val="000000" w:themeColor="text1"/>
                <w:lang w:val="en-US" w:eastAsia="zh-CN"/>
              </w:rPr>
              <w:t xml:space="preserve">现场后的</w:t>
            </w:r>
            <w:r>
              <w:rPr>
                <w:rFonts w:hint="eastAsia"/>
                <w:color w:val="000000" w:themeColor="text1"/>
                <w:lang w:val="en-US" w:eastAsia="zh-CN"/>
              </w:rPr>
              <w:t xml:space="preserve">非采购人责任引起的</w:t>
            </w:r>
            <w:r>
              <w:rPr>
                <w:color w:val="000000" w:themeColor="text1"/>
                <w:lang w:val="en-US" w:eastAsia="zh-CN"/>
              </w:rPr>
              <w:t xml:space="preserve">一切人身伤害、财产损失及损害的后果与责任。</w:t>
            </w:r>
            <w:r>
              <w:rPr>
                <w:color w:val="000000" w:themeColor="text1"/>
              </w:rPr>
            </w:r>
            <w:r/>
          </w:p>
          <w:p>
            <w:pPr>
              <w:pStyle w:val="1772"/>
              <w:ind w:firstLine="420"/>
              <w:jc w:val="left"/>
              <w:spacing w:line="360" w:lineRule="auto"/>
              <w:shd w:val="clear" w:color="auto" w:fill="auto"/>
              <w:rPr>
                <w:rFonts w:ascii="Times New Roman" w:hAnsi="Times New Roman" w:eastAsia="宋体" w:cs="Times New Roman"/>
                <w:color w:val="000000" w:themeColor="text1"/>
                <w:sz w:val="21"/>
                <w:szCs w:val="21"/>
              </w:rPr>
            </w:pPr>
            <w:r>
              <w:rPr>
                <w:color w:val="000000" w:themeColor="text1"/>
              </w:rPr>
              <w:t xml:space="preserve">采购人</w:t>
            </w:r>
            <w:r>
              <w:rPr>
                <w:rFonts w:hint="eastAsia"/>
                <w:color w:val="000000" w:themeColor="text1"/>
                <w:lang w:val="en-US" w:eastAsia="zh-CN"/>
              </w:rPr>
              <w:t xml:space="preserve">不</w:t>
            </w:r>
            <w:r>
              <w:rPr>
                <w:color w:val="000000" w:themeColor="text1"/>
                <w:lang w:eastAsia="zh-CN"/>
              </w:rPr>
              <w:t xml:space="preserve">集中</w:t>
            </w:r>
            <w:r>
              <w:rPr>
                <w:color w:val="000000" w:themeColor="text1"/>
              </w:rPr>
              <w:t xml:space="preserve">安排现场勘察</w:t>
            </w:r>
            <w:r>
              <w:rPr>
                <w:rFonts w:hint="eastAsia"/>
                <w:color w:val="000000" w:themeColor="text1"/>
                <w:lang w:val="en-US" w:eastAsia="zh-CN"/>
              </w:rPr>
              <w:t xml:space="preserve">，供应商可根据需要自行联系采购人进行</w:t>
            </w:r>
            <w:r>
              <w:rPr>
                <w:color w:val="000000" w:themeColor="text1"/>
              </w:rPr>
              <w:t xml:space="preserve">现场勘察</w:t>
            </w:r>
            <w:r>
              <w:rPr>
                <w:rFonts w:hint="eastAsia"/>
                <w:color w:val="000000" w:themeColor="text1"/>
                <w:lang w:val="en-US" w:eastAsia="zh-CN"/>
              </w:rPr>
              <w:t xml:space="preserve">。</w:t>
            </w:r>
            <w:r>
              <w:rPr>
                <w:color w:val="000000" w:themeColor="text1"/>
              </w:rPr>
            </w:r>
            <w:r/>
          </w:p>
        </w:tc>
      </w:tr>
      <w:tr>
        <w:trPr>
          <w:trHeight w:val="939"/>
        </w:trPr>
        <w:tc>
          <w:tcPr>
            <w:tcW w:w="972" w:type="dxa"/>
            <w:vAlign w:val="center"/>
            <w:textDirection w:val="lrTb"/>
            <w:noWrap w:val="false"/>
          </w:tcPr>
          <w:p>
            <w:pPr>
              <w:pStyle w:val="1772"/>
              <w:jc w:val="center"/>
              <w:spacing w:line="360" w:lineRule="auto"/>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11</w:t>
            </w:r>
            <w:r>
              <w:rPr>
                <w:color w:val="000000" w:themeColor="text1"/>
              </w:rPr>
            </w:r>
            <w:r/>
          </w:p>
        </w:tc>
        <w:tc>
          <w:tcPr>
            <w:tcW w:w="8128" w:type="dxa"/>
            <w:vAlign w:val="center"/>
            <w:textDirection w:val="lrTb"/>
            <w:noWrap w:val="false"/>
          </w:tcPr>
          <w:p>
            <w:pPr>
              <w:pStyle w:val="1772"/>
              <w:spacing w:line="360" w:lineRule="auto"/>
              <w:shd w:val="clear" w:color="auto" w:fill="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信用信息：</w:t>
            </w:r>
            <w:r>
              <w:rPr>
                <w:color w:val="000000" w:themeColor="text1"/>
              </w:rPr>
            </w:r>
            <w:r/>
          </w:p>
          <w:p>
            <w:pPr>
              <w:pStyle w:val="1772"/>
              <w:spacing w:line="360" w:lineRule="auto"/>
              <w:shd w:val="clear" w:color="auto" w:fill="auto"/>
              <w:widowControl/>
              <w:rPr>
                <w:rFonts w:hint="eastAsia" w:ascii="宋体" w:hAnsi="宋体" w:cs="宋体"/>
                <w:color w:val="000000" w:themeColor="text1"/>
                <w:szCs w:val="21"/>
              </w:rPr>
            </w:pPr>
            <w:r>
              <w:rPr>
                <w:rFonts w:hint="eastAsia" w:ascii="宋体" w:hAnsi="宋体" w:cs="宋体"/>
                <w:color w:val="000000" w:themeColor="text1"/>
                <w:szCs w:val="21"/>
              </w:rPr>
              <w:t xml:space="preserve">1）信用信息查询渠道：</w:t>
            </w:r>
            <w:r>
              <w:rPr>
                <w:rFonts w:hint="eastAsia" w:ascii="宋体" w:hAnsi="宋体" w:cs="宋体"/>
                <w:color w:val="000000" w:themeColor="text1"/>
                <w:szCs w:val="21"/>
              </w:rPr>
              <w:t xml:space="preserve">“信用中国”网站(</w:t>
            </w:r>
            <w:r>
              <w:rPr>
                <w:rFonts w:ascii="Times New Roman" w:hAnsi="Times New Roman" w:cs="Times New Roman"/>
                <w:color w:val="000000" w:themeColor="text1"/>
                <w:szCs w:val="21"/>
              </w:rPr>
              <w:t xml:space="preserve">www.creditchina.gov.cn</w:t>
            </w:r>
            <w:r>
              <w:rPr>
                <w:rFonts w:hint="eastAsia" w:ascii="宋体" w:hAnsi="宋体" w:cs="宋体"/>
                <w:color w:val="000000" w:themeColor="text1"/>
                <w:szCs w:val="21"/>
              </w:rPr>
              <w:t xml:space="preserve">)、中国政府采购网(</w:t>
            </w:r>
            <w:r>
              <w:rPr>
                <w:rFonts w:ascii="Times New Roman" w:hAnsi="Times New Roman" w:cs="Times New Roman"/>
                <w:color w:val="000000" w:themeColor="text1"/>
                <w:szCs w:val="21"/>
              </w:rPr>
              <w:t xml:space="preserve">www.ccgp.gov.cn</w:t>
            </w:r>
            <w:r>
              <w:rPr>
                <w:rFonts w:hint="eastAsia" w:ascii="宋体" w:hAnsi="宋体" w:cs="宋体"/>
                <w:color w:val="000000" w:themeColor="text1"/>
                <w:szCs w:val="21"/>
              </w:rPr>
              <w:t xml:space="preserve">)</w:t>
            </w:r>
            <w:r>
              <w:rPr>
                <w:rFonts w:hint="eastAsia" w:ascii="宋体" w:hAnsi="宋体" w:cs="宋体"/>
                <w:color w:val="000000" w:themeColor="text1"/>
                <w:szCs w:val="21"/>
                <w:lang w:eastAsia="zh-CN"/>
              </w:rPr>
              <w:t xml:space="preserve">、</w:t>
            </w:r>
            <w:r>
              <w:rPr>
                <w:rFonts w:hint="eastAsia"/>
                <w:color w:val="000000" w:themeColor="text1"/>
                <w:lang w:eastAsia="zh-CN"/>
              </w:rPr>
              <w:t xml:space="preserve">“信用江苏”网站（</w:t>
            </w:r>
            <w:r>
              <w:rPr>
                <w:rFonts w:ascii="Times New Roman" w:hAnsi="Times New Roman" w:cs="Times New Roman"/>
                <w:color w:val="000000" w:themeColor="text1"/>
                <w:lang w:eastAsia="zh-CN"/>
              </w:rPr>
              <w:t xml:space="preserve">http://credit.jiangsu.gov.cn/</w:t>
            </w:r>
            <w:r>
              <w:rPr>
                <w:rFonts w:hint="eastAsia"/>
                <w:color w:val="000000" w:themeColor="text1"/>
                <w:lang w:eastAsia="zh-CN"/>
              </w:rPr>
              <w:t xml:space="preserve">）</w:t>
            </w:r>
            <w:r>
              <w:rPr>
                <w:rFonts w:hint="eastAsia" w:ascii="宋体" w:hAnsi="宋体" w:cs="宋体"/>
                <w:color w:val="000000" w:themeColor="text1"/>
                <w:szCs w:val="21"/>
              </w:rPr>
              <w:t xml:space="preserve">等</w:t>
            </w:r>
            <w:r>
              <w:rPr>
                <w:rFonts w:hint="eastAsia" w:ascii="宋体" w:hAnsi="宋体" w:cs="宋体"/>
                <w:color w:val="000000" w:themeColor="text1"/>
                <w:szCs w:val="21"/>
              </w:rPr>
              <w:t xml:space="preserve">。</w:t>
            </w:r>
            <w:r>
              <w:rPr>
                <w:color w:val="000000" w:themeColor="text1"/>
              </w:rPr>
            </w:r>
            <w:r/>
          </w:p>
          <w:p>
            <w:pPr>
              <w:pStyle w:val="1772"/>
              <w:spacing w:line="360" w:lineRule="auto"/>
              <w:shd w:val="clear" w:color="auto" w:fill="auto"/>
              <w:widowControl/>
              <w:rPr>
                <w:rFonts w:hint="eastAsia" w:ascii="宋体" w:hAnsi="宋体" w:cs="宋体"/>
                <w:color w:val="000000" w:themeColor="text1"/>
                <w:szCs w:val="21"/>
              </w:rPr>
            </w:pPr>
            <w:r>
              <w:rPr>
                <w:rFonts w:hint="eastAsia" w:ascii="宋体" w:hAnsi="宋体" w:cs="宋体"/>
                <w:color w:val="000000" w:themeColor="text1"/>
                <w:szCs w:val="21"/>
              </w:rPr>
              <w:t xml:space="preserve">2）信用信息查询截止时点：</w:t>
            </w:r>
            <w:r>
              <w:rPr>
                <w:rFonts w:hint="eastAsia" w:ascii="宋体" w:hAnsi="宋体" w:cs="宋体"/>
                <w:b/>
                <w:bCs/>
                <w:color w:val="000000" w:themeColor="text1"/>
                <w:szCs w:val="21"/>
                <w:lang w:val="en-US" w:eastAsia="zh-CN"/>
              </w:rPr>
              <w:t xml:space="preserve">项目开标之日前三年起</w:t>
            </w:r>
            <w:r>
              <w:rPr>
                <w:rFonts w:hint="eastAsia" w:ascii="宋体" w:hAnsi="宋体" w:cs="宋体"/>
                <w:color w:val="000000" w:themeColor="text1"/>
                <w:szCs w:val="21"/>
                <w:lang w:val="en-US" w:eastAsia="zh-CN"/>
              </w:rPr>
              <w:t xml:space="preserve">。</w:t>
            </w:r>
            <w:r>
              <w:rPr>
                <w:color w:val="000000" w:themeColor="text1"/>
              </w:rPr>
            </w:r>
            <w:r/>
          </w:p>
          <w:p>
            <w:pPr>
              <w:pStyle w:val="1772"/>
              <w:spacing w:line="360" w:lineRule="auto"/>
              <w:shd w:val="clear" w:color="auto" w:fill="auto"/>
              <w:widowControl/>
              <w:rPr>
                <w:rFonts w:eastAsia="宋体"/>
                <w:color w:val="000000" w:themeColor="text1"/>
              </w:rPr>
            </w:pPr>
            <w:r>
              <w:rPr>
                <w:rFonts w:hint="eastAsia" w:ascii="宋体" w:hAnsi="宋体" w:cs="宋体"/>
                <w:color w:val="000000" w:themeColor="text1"/>
                <w:szCs w:val="21"/>
              </w:rPr>
              <w:t xml:space="preserve">3）</w:t>
            </w:r>
            <w:r>
              <w:rPr>
                <w:rFonts w:hint="eastAsia" w:ascii="宋体" w:hAnsi="宋体" w:cs="宋体"/>
                <w:color w:val="000000" w:themeColor="text1"/>
                <w:szCs w:val="21"/>
                <w:lang w:val="en-US" w:eastAsia="zh-CN"/>
              </w:rPr>
              <w:t xml:space="preserve">查询环节：开标后现场查询</w:t>
            </w:r>
            <w:r>
              <w:rPr>
                <w:color w:val="000000" w:themeColor="text1"/>
              </w:rPr>
            </w:r>
            <w:r/>
          </w:p>
          <w:p>
            <w:pPr>
              <w:pStyle w:val="1772"/>
              <w:spacing w:line="360" w:lineRule="auto"/>
              <w:shd w:val="clear" w:color="auto" w:fill="auto"/>
              <w:widowControl/>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4</w:t>
            </w:r>
            <w:r>
              <w:rPr>
                <w:rFonts w:hint="eastAsia" w:ascii="宋体" w:hAnsi="宋体" w:cs="宋体"/>
                <w:color w:val="000000" w:themeColor="text1"/>
                <w:szCs w:val="21"/>
              </w:rPr>
              <w:t xml:space="preserve">）信用信息查询记录和证据留存的具体方式：信用信息查询记录将以网站截图打印稿形式与其他采购文件一并保存。</w:t>
            </w:r>
            <w:r>
              <w:rPr>
                <w:color w:val="000000" w:themeColor="text1"/>
              </w:rPr>
            </w:r>
            <w:r/>
          </w:p>
          <w:p>
            <w:pPr>
              <w:pStyle w:val="1772"/>
              <w:spacing w:line="360" w:lineRule="auto"/>
              <w:shd w:val="clear" w:color="auto" w:fill="auto"/>
              <w:widowControl/>
              <w:rPr>
                <w:rFonts w:ascii="Times New Roman" w:hAnsi="Times New Roman" w:cs="Times New Roman"/>
                <w:b/>
                <w:bCs/>
                <w:color w:val="000000" w:themeColor="text1"/>
                <w:szCs w:val="21"/>
              </w:rPr>
            </w:pPr>
            <w:r>
              <w:rPr>
                <w:rFonts w:hint="eastAsia" w:ascii="宋体" w:hAnsi="宋体" w:cs="宋体"/>
                <w:color w:val="000000" w:themeColor="text1"/>
                <w:szCs w:val="21"/>
                <w:lang w:val="en-US" w:eastAsia="zh-CN"/>
              </w:rPr>
              <w:t xml:space="preserve">5</w:t>
            </w:r>
            <w:r>
              <w:rPr>
                <w:rFonts w:hint="eastAsia" w:ascii="宋体" w:hAnsi="宋体" w:cs="宋体"/>
                <w:color w:val="000000" w:themeColor="text1"/>
                <w:szCs w:val="21"/>
              </w:rPr>
              <w:t xml:space="preserve">）信用信息的使用规则：</w:t>
            </w:r>
            <w:r>
              <w:rPr>
                <w:rFonts w:hint="eastAsia" w:ascii="宋体" w:hAnsi="宋体" w:cs="宋体"/>
                <w:color w:val="000000" w:themeColor="text1"/>
                <w:szCs w:val="21"/>
              </w:rPr>
              <w:t xml:space="preserve">拒绝列入失信被执行人、重大税收违法案件当事人名单、政府采购严重违法失信行为记录名单的供应商参与政府采购活动</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联合体成员存在不良信用记录的，视同联合体存在不良信用记录。</w:t>
            </w:r>
            <w:r>
              <w:rPr>
                <w:color w:val="000000" w:themeColor="text1"/>
              </w:rPr>
            </w:r>
            <w:r/>
          </w:p>
        </w:tc>
      </w:tr>
      <w:tr>
        <w:trPr>
          <w:trHeight w:val="939"/>
        </w:trPr>
        <w:tc>
          <w:tcPr>
            <w:tcW w:w="972" w:type="dxa"/>
            <w:vAlign w:val="center"/>
            <w:textDirection w:val="lrTb"/>
            <w:noWrap w:val="false"/>
          </w:tcPr>
          <w:p>
            <w:pPr>
              <w:pStyle w:val="1772"/>
              <w:jc w:val="center"/>
              <w:spacing w:line="360" w:lineRule="auto"/>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12</w:t>
            </w:r>
            <w:r>
              <w:rPr>
                <w:color w:val="000000" w:themeColor="text1"/>
              </w:rPr>
            </w:r>
            <w:r/>
          </w:p>
        </w:tc>
        <w:tc>
          <w:tcPr>
            <w:tcW w:w="8128" w:type="dxa"/>
            <w:vAlign w:val="center"/>
            <w:textDirection w:val="lrTb"/>
            <w:noWrap w:val="false"/>
          </w:tcPr>
          <w:p>
            <w:pPr>
              <w:pStyle w:val="1772"/>
              <w:jc w:val="left"/>
              <w:spacing w:line="360" w:lineRule="auto"/>
              <w:shd w:val="clear" w:color="auto" w:fill="auto"/>
              <w:rPr>
                <w:rFonts w:ascii="Times New Roman" w:hAnsi="Times New Roman" w:cs="Times New Roman"/>
                <w:color w:val="000000" w:themeColor="text1"/>
                <w:szCs w:val="21"/>
              </w:rPr>
            </w:pPr>
            <w:r>
              <w:rPr>
                <w:rFonts w:hint="eastAsia" w:ascii="Times New Roman" w:hAnsi="Times New Roman" w:cs="Times New Roman"/>
                <w:color w:val="000000" w:themeColor="text1"/>
                <w:szCs w:val="21"/>
                <w:lang w:val="en-US" w:eastAsia="zh-CN"/>
              </w:rPr>
              <w:t xml:space="preserve">招标</w:t>
            </w:r>
            <w:r>
              <w:rPr>
                <w:rFonts w:ascii="Times New Roman" w:hAnsi="Times New Roman" w:cs="Times New Roman"/>
                <w:color w:val="000000" w:themeColor="text1"/>
                <w:szCs w:val="21"/>
              </w:rPr>
              <w:t xml:space="preserve">代理服务费：</w:t>
            </w:r>
            <w:r>
              <w:rPr>
                <w:color w:val="000000" w:themeColor="text1"/>
              </w:rPr>
            </w:r>
            <w:r/>
          </w:p>
          <w:p>
            <w:pPr>
              <w:pStyle w:val="1772"/>
              <w:jc w:val="left"/>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（1）以“中标通知书”中确定的中标金额作为收费的计算基数；</w:t>
            </w:r>
            <w:r>
              <w:rPr>
                <w:color w:val="000000" w:themeColor="text1"/>
              </w:rPr>
            </w:r>
            <w:r/>
          </w:p>
          <w:p>
            <w:pPr>
              <w:pStyle w:val="1772"/>
              <w:jc w:val="left"/>
              <w:spacing w:line="360" w:lineRule="auto"/>
              <w:shd w:val="clear" w:color="auto" w:fill="auto"/>
              <w:rPr>
                <w:rFonts w:hint="eastAsia" w:ascii="Times New Roman" w:hAnsi="Times New Roman" w:cs="Times New Roman"/>
                <w:color w:val="000000" w:themeColor="text1"/>
                <w:szCs w:val="21"/>
              </w:rPr>
            </w:pPr>
            <w:r>
              <w:rPr>
                <w:rFonts w:ascii="Times New Roman" w:hAnsi="Times New Roman" w:cs="Times New Roman"/>
                <w:color w:val="000000" w:themeColor="text1"/>
                <w:szCs w:val="21"/>
              </w:rPr>
              <w:t xml:space="preserve">（2）招标服务费参照计价格[2002]1980号文、发改办价格[2003]857号文和发改价格[2011]534号文</w:t>
            </w:r>
            <w:r>
              <w:rPr>
                <w:rFonts w:hint="eastAsia" w:ascii="Times New Roman" w:hAnsi="Times New Roman" w:cs="Times New Roman"/>
                <w:color w:val="000000" w:themeColor="text1"/>
                <w:szCs w:val="21"/>
                <w:highlight w:val="none"/>
                <w:lang w:val="en-US" w:eastAsia="zh-CN"/>
              </w:rPr>
              <w:t xml:space="preserve">下浮20%</w:t>
            </w:r>
            <w:r>
              <w:rPr>
                <w:rFonts w:ascii="Times New Roman" w:hAnsi="Times New Roman" w:cs="Times New Roman"/>
                <w:color w:val="000000" w:themeColor="text1"/>
                <w:szCs w:val="21"/>
                <w:highlight w:val="none"/>
              </w:rPr>
              <w:t xml:space="preserve">收</w:t>
            </w:r>
            <w:r>
              <w:rPr>
                <w:rFonts w:ascii="Times New Roman" w:hAnsi="Times New Roman" w:cs="Times New Roman"/>
                <w:color w:val="000000" w:themeColor="text1"/>
                <w:szCs w:val="21"/>
              </w:rPr>
              <w:t xml:space="preserve">取</w:t>
            </w:r>
            <w:r>
              <w:rPr>
                <w:rFonts w:hint="eastAsia" w:ascii="Times New Roman" w:hAnsi="Times New Roman" w:cs="Times New Roman"/>
                <w:color w:val="000000" w:themeColor="text1"/>
                <w:szCs w:val="21"/>
                <w:lang w:val="en-US" w:eastAsia="zh-CN"/>
              </w:rPr>
              <w:t xml:space="preserve">；</w:t>
            </w:r>
            <w:r>
              <w:rPr>
                <w:color w:val="000000" w:themeColor="text1"/>
              </w:rPr>
            </w:r>
            <w:r/>
          </w:p>
          <w:p>
            <w:pPr>
              <w:pStyle w:val="1772"/>
              <w:jc w:val="left"/>
              <w:spacing w:line="360" w:lineRule="auto"/>
              <w:shd w:val="clear" w:color="auto" w:fill="auto"/>
              <w:rPr>
                <w:rFonts w:hint="eastAsia" w:ascii="Times New Roman" w:hAnsi="Times New Roman" w:cs="Times New Roman"/>
                <w:color w:val="000000" w:themeColor="text1"/>
                <w:szCs w:val="21"/>
              </w:rPr>
            </w:pPr>
            <w:r>
              <w:rPr>
                <w:rFonts w:ascii="Times New Roman" w:hAnsi="Times New Roman" w:cs="Times New Roman"/>
                <w:color w:val="000000" w:themeColor="text1"/>
                <w:szCs w:val="21"/>
              </w:rPr>
              <w:t xml:space="preserve">（</w:t>
            </w:r>
            <w:r>
              <w:rPr>
                <w:rFonts w:hint="eastAsia" w:ascii="Times New Roman" w:hAnsi="Times New Roman" w:cs="Times New Roman"/>
                <w:color w:val="000000" w:themeColor="text1"/>
                <w:szCs w:val="21"/>
                <w:lang w:val="en-US" w:eastAsia="zh-CN"/>
              </w:rPr>
              <w:t xml:space="preserve">3</w:t>
            </w:r>
            <w:r>
              <w:rPr>
                <w:rFonts w:ascii="Times New Roman" w:hAnsi="Times New Roman" w:cs="Times New Roman"/>
                <w:color w:val="000000" w:themeColor="text1"/>
                <w:szCs w:val="21"/>
              </w:rPr>
              <w:t xml:space="preserve">）</w:t>
            </w:r>
            <w:r>
              <w:rPr>
                <w:rFonts w:hint="eastAsia" w:ascii="Times New Roman" w:hAnsi="Times New Roman" w:cs="Times New Roman"/>
                <w:color w:val="000000" w:themeColor="text1"/>
                <w:szCs w:val="21"/>
                <w:lang w:eastAsia="zh-CN"/>
              </w:rPr>
              <w:t xml:space="preserve">按以上收费标准计算，招标服务费不满3000元的项目包，按3000元收取。</w:t>
            </w:r>
            <w:r>
              <w:rPr>
                <w:color w:val="000000" w:themeColor="text1"/>
              </w:rPr>
            </w:r>
            <w:r/>
          </w:p>
          <w:p>
            <w:pPr>
              <w:pStyle w:val="1772"/>
              <w:jc w:val="left"/>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收款</w:t>
            </w:r>
            <w:r>
              <w:rPr>
                <w:rFonts w:hint="eastAsia" w:ascii="Times New Roman" w:hAnsi="Times New Roman" w:cs="Times New Roman"/>
                <w:color w:val="000000" w:themeColor="text1"/>
                <w:szCs w:val="21"/>
                <w:lang w:val="en-US" w:eastAsia="zh-CN"/>
              </w:rPr>
              <w:t xml:space="preserve">账户</w:t>
            </w:r>
            <w:r>
              <w:rPr>
                <w:rFonts w:ascii="Times New Roman" w:hAnsi="Times New Roman" w:cs="Times New Roman"/>
                <w:color w:val="000000" w:themeColor="text1"/>
                <w:szCs w:val="21"/>
              </w:rPr>
              <w:t xml:space="preserve">信息：</w:t>
            </w:r>
            <w:r>
              <w:rPr>
                <w:color w:val="000000" w:themeColor="text1"/>
              </w:rPr>
            </w:r>
            <w:r/>
          </w:p>
          <w:p>
            <w:pPr>
              <w:pStyle w:val="1772"/>
              <w:jc w:val="left"/>
              <w:spacing w:line="360" w:lineRule="auto"/>
              <w:shd w:val="clear" w:color="auto" w:fill="auto"/>
              <w:rPr>
                <w:rFonts w:hint="eastAsia" w:ascii="Times New Roman" w:hAnsi="Times New Roman" w:eastAsia="宋体" w:cs="Times New Roman"/>
                <w:color w:val="000000" w:themeColor="text1"/>
                <w:szCs w:val="21"/>
              </w:rPr>
            </w:pPr>
            <w:r>
              <w:rPr>
                <w:rFonts w:ascii="Times New Roman" w:hAnsi="Times New Roman" w:cs="Times New Roman"/>
                <w:color w:val="000000" w:themeColor="text1"/>
                <w:szCs w:val="21"/>
              </w:rPr>
              <w:t xml:space="preserve">户名：</w:t>
            </w:r>
            <w:r>
              <w:rPr>
                <w:rFonts w:hint="eastAsia" w:ascii="Times New Roman" w:hAnsi="Times New Roman" w:cs="Times New Roman"/>
                <w:color w:val="000000" w:themeColor="text1"/>
                <w:szCs w:val="21"/>
                <w:lang w:eastAsia="zh-CN"/>
              </w:rPr>
              <w:t xml:space="preserve">江苏省科技发展有限公司</w:t>
            </w:r>
            <w:r>
              <w:rPr>
                <w:color w:val="000000" w:themeColor="text1"/>
              </w:rPr>
            </w:r>
            <w:r/>
          </w:p>
          <w:p>
            <w:pPr>
              <w:pStyle w:val="1772"/>
              <w:jc w:val="left"/>
              <w:spacing w:line="360" w:lineRule="auto"/>
              <w:shd w:val="clear" w:color="auto" w:fill="auto"/>
              <w:rPr>
                <w:rFonts w:hint="eastAsia" w:ascii="Times New Roman" w:hAnsi="Times New Roman" w:eastAsia="宋体" w:cs="Times New Roman"/>
                <w:color w:val="000000" w:themeColor="text1"/>
                <w:szCs w:val="21"/>
              </w:rPr>
            </w:pPr>
            <w:r>
              <w:rPr>
                <w:rFonts w:ascii="Times New Roman" w:hAnsi="Times New Roman" w:cs="Times New Roman"/>
                <w:color w:val="000000" w:themeColor="text1"/>
                <w:szCs w:val="21"/>
              </w:rPr>
              <w:t xml:space="preserve">开户银行：</w:t>
            </w:r>
            <w:r>
              <w:rPr>
                <w:rFonts w:hint="eastAsia" w:ascii="Times New Roman" w:hAnsi="Times New Roman" w:cs="Times New Roman"/>
                <w:color w:val="000000" w:themeColor="text1"/>
                <w:szCs w:val="21"/>
                <w:lang w:eastAsia="zh-CN"/>
              </w:rPr>
              <w:t xml:space="preserve">交通银行南京分行玄武支行</w:t>
            </w:r>
            <w:r>
              <w:rPr>
                <w:color w:val="000000" w:themeColor="text1"/>
              </w:rPr>
            </w:r>
            <w:r/>
          </w:p>
          <w:p>
            <w:pPr>
              <w:pStyle w:val="1772"/>
              <w:jc w:val="left"/>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账户：</w:t>
            </w:r>
            <w:r>
              <w:rPr>
                <w:rFonts w:hint="eastAsia" w:ascii="Times New Roman" w:hAnsi="Times New Roman" w:cs="Times New Roman"/>
                <w:color w:val="000000" w:themeColor="text1"/>
                <w:szCs w:val="21"/>
                <w:lang w:eastAsia="zh-CN"/>
              </w:rPr>
              <w:t xml:space="preserve">320006610010141083596</w:t>
            </w:r>
            <w:r>
              <w:rPr>
                <w:color w:val="000000" w:themeColor="text1"/>
              </w:rPr>
            </w:r>
            <w:r/>
          </w:p>
        </w:tc>
      </w:tr>
      <w:tr>
        <w:trPr>
          <w:trHeight w:val="939"/>
        </w:trPr>
        <w:tc>
          <w:tcPr>
            <w:tcW w:w="972" w:type="dxa"/>
            <w:vAlign w:val="center"/>
            <w:textDirection w:val="lrTb"/>
            <w:noWrap w:val="false"/>
          </w:tcPr>
          <w:p>
            <w:pPr>
              <w:pStyle w:val="1772"/>
              <w:jc w:val="center"/>
              <w:spacing w:line="360" w:lineRule="auto"/>
              <w:shd w:val="clear" w:color="auto" w:fill="auto"/>
              <w:widowControl/>
              <w:rPr>
                <w:rFonts w:ascii="Times New Roman" w:hAnsi="Times New Roman" w:eastAsia="宋体" w:cs="Times New Roman"/>
                <w:color w:val="000000" w:themeColor="text1"/>
                <w:szCs w:val="21"/>
              </w:rPr>
            </w:pPr>
            <w:r>
              <w:rPr>
                <w:rFonts w:ascii="Times New Roman" w:hAnsi="Times New Roman" w:cs="Times New Roman"/>
                <w:color w:val="000000" w:themeColor="text1"/>
                <w:szCs w:val="21"/>
              </w:rPr>
              <w:t xml:space="preserve">1</w:t>
            </w:r>
            <w:r>
              <w:rPr>
                <w:rFonts w:ascii="Times New Roman" w:hAnsi="Times New Roman" w:cs="Times New Roman"/>
                <w:color w:val="000000" w:themeColor="text1"/>
                <w:szCs w:val="21"/>
                <w:lang w:val="en-US" w:eastAsia="zh-CN"/>
              </w:rPr>
              <w:t xml:space="preserve">3</w:t>
            </w:r>
            <w:r>
              <w:rPr>
                <w:color w:val="000000" w:themeColor="text1"/>
              </w:rPr>
            </w:r>
            <w:r/>
          </w:p>
        </w:tc>
        <w:tc>
          <w:tcPr>
            <w:tcW w:w="8128" w:type="dxa"/>
            <w:vAlign w:val="center"/>
            <w:textDirection w:val="lrTb"/>
            <w:noWrap w:val="false"/>
          </w:tcPr>
          <w:p>
            <w:pPr>
              <w:pStyle w:val="1772"/>
              <w:spacing w:line="360" w:lineRule="auto"/>
              <w:shd w:val="clear" w:color="auto" w:fill="auto"/>
              <w:widowControl/>
              <w:rPr>
                <w:rFonts w:ascii="Times New Roman" w:hAnsi="Times New Roman" w:cs="Times New Roman"/>
                <w:color w:val="000000" w:themeColor="text1"/>
                <w:szCs w:val="21"/>
              </w:rPr>
            </w:pPr>
            <w:r>
              <w:rPr>
                <w:rFonts w:ascii="Times New Roman" w:hAnsi="Times New Roman" w:cs="Times New Roman"/>
                <w:b/>
                <w:bCs/>
                <w:color w:val="000000" w:themeColor="text1"/>
                <w:szCs w:val="21"/>
              </w:rPr>
              <w:t xml:space="preserve">投标</w:t>
            </w:r>
            <w:r>
              <w:rPr>
                <w:rFonts w:hint="eastAsia" w:ascii="Times New Roman" w:hAnsi="Times New Roman" w:cs="Times New Roman"/>
                <w:b/>
                <w:bCs/>
                <w:color w:val="000000" w:themeColor="text1"/>
                <w:szCs w:val="21"/>
                <w:lang w:val="en-US" w:eastAsia="zh-CN"/>
              </w:rPr>
              <w:t xml:space="preserve">文件</w:t>
            </w:r>
            <w:r>
              <w:rPr>
                <w:rFonts w:ascii="Times New Roman" w:hAnsi="Times New Roman" w:cs="Times New Roman"/>
                <w:b/>
                <w:bCs/>
                <w:color w:val="000000" w:themeColor="text1"/>
                <w:szCs w:val="21"/>
              </w:rPr>
              <w:t xml:space="preserve">中的投标价不得超过招标公告、招标文件规定的预算价或最高限价，超过规定的预算价或最高限价的投标文件，按无效投标处理。 </w:t>
            </w:r>
            <w:r>
              <w:rPr>
                <w:color w:val="000000" w:themeColor="text1"/>
              </w:rPr>
            </w:r>
            <w:r/>
          </w:p>
        </w:tc>
      </w:tr>
    </w:tbl>
    <w:p>
      <w:pPr>
        <w:pStyle w:val="1774"/>
        <w:ind w:firstLine="482"/>
        <w:rPr>
          <w:color w:val="000000" w:themeColor="text1"/>
        </w:rPr>
      </w:pPr>
      <w:r>
        <w:rPr>
          <w:color w:val="000000" w:themeColor="text1"/>
        </w:rPr>
      </w:r>
      <w:bookmarkStart w:id="52" w:name="_Toc532"/>
      <w:r>
        <w:rPr>
          <w:color w:val="000000" w:themeColor="text1"/>
        </w:rPr>
      </w:r>
      <w:bookmarkStart w:id="53" w:name="_Toc32675"/>
      <w:r>
        <w:rPr>
          <w:color w:val="000000" w:themeColor="text1"/>
        </w:rPr>
      </w:r>
      <w:bookmarkStart w:id="54" w:name="_Toc19726"/>
      <w:r>
        <w:rPr>
          <w:color w:val="000000" w:themeColor="text1"/>
        </w:rPr>
      </w:r>
      <w:bookmarkStart w:id="55" w:name="_Toc19894"/>
      <w:r>
        <w:rPr>
          <w:color w:val="000000" w:themeColor="text1"/>
        </w:rPr>
        <w:t xml:space="preserve">一、总 则</w:t>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r/>
    </w:p>
    <w:p>
      <w:pPr>
        <w:pStyle w:val="1775"/>
        <w:rPr>
          <w:color w:val="000000" w:themeColor="text1"/>
          <w:sz w:val="21"/>
          <w:szCs w:val="21"/>
        </w:rPr>
      </w:pPr>
      <w:r>
        <w:rPr>
          <w:color w:val="000000" w:themeColor="text1"/>
        </w:rPr>
      </w:r>
      <w:bookmarkStart w:id="56" w:name="_Toc7150"/>
      <w:r>
        <w:rPr>
          <w:color w:val="000000" w:themeColor="text1"/>
        </w:rPr>
      </w:r>
      <w:bookmarkStart w:id="57" w:name="_Toc16616"/>
      <w:r>
        <w:rPr>
          <w:color w:val="000000" w:themeColor="text1"/>
        </w:rPr>
      </w:r>
      <w:bookmarkStart w:id="58" w:name="_Toc3951"/>
      <w:r>
        <w:rPr>
          <w:color w:val="000000" w:themeColor="text1"/>
        </w:rPr>
      </w:r>
      <w:bookmarkStart w:id="59" w:name="_Toc27764"/>
      <w:r>
        <w:rPr>
          <w:color w:val="000000" w:themeColor="text1"/>
        </w:rPr>
      </w:r>
      <w:bookmarkStart w:id="60" w:name="_Toc5219"/>
      <w:r>
        <w:rPr>
          <w:color w:val="000000" w:themeColor="text1"/>
        </w:rPr>
      </w:r>
      <w:bookmarkStart w:id="61" w:name="_Toc16938520"/>
      <w:r>
        <w:rPr>
          <w:color w:val="000000" w:themeColor="text1"/>
        </w:rPr>
      </w:r>
      <w:bookmarkStart w:id="62" w:name="_Toc24947"/>
      <w:r>
        <w:rPr>
          <w:color w:val="000000" w:themeColor="text1"/>
        </w:rPr>
      </w:r>
      <w:bookmarkStart w:id="63" w:name="_Toc458694821"/>
      <w:r>
        <w:rPr>
          <w:color w:val="000000" w:themeColor="text1"/>
        </w:rPr>
      </w:r>
      <w:bookmarkStart w:id="64" w:name="_Toc20823276"/>
      <w:r>
        <w:rPr>
          <w:color w:val="000000" w:themeColor="text1"/>
        </w:rPr>
      </w:r>
      <w:bookmarkStart w:id="65" w:name="_Toc513029204"/>
      <w:r>
        <w:rPr>
          <w:color w:val="000000" w:themeColor="text1"/>
          <w:sz w:val="21"/>
          <w:szCs w:val="21"/>
          <w:lang w:val="zh-CN"/>
        </w:rPr>
        <w:t xml:space="preserve">1.</w:t>
      </w:r>
      <w:r>
        <w:rPr>
          <w:rFonts w:hint="eastAsia"/>
          <w:color w:val="000000" w:themeColor="text1"/>
          <w:sz w:val="21"/>
          <w:szCs w:val="21"/>
          <w:lang w:val="en-US" w:eastAsia="zh-CN"/>
        </w:rPr>
        <w:t xml:space="preserve"> </w:t>
      </w:r>
      <w:r>
        <w:rPr>
          <w:color w:val="000000" w:themeColor="text1"/>
          <w:sz w:val="21"/>
          <w:szCs w:val="21"/>
          <w:lang w:val="zh-CN"/>
        </w:rPr>
        <w:t xml:space="preserve">适用法律</w:t>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lang w:val="zh-CN"/>
        </w:rPr>
        <w:t xml:space="preserve">1.1 《中华人民共和国政府采购法》、《中华人民共和国政府采购法实施条例》、</w:t>
      </w:r>
      <w:r>
        <w:rPr>
          <w:rFonts w:ascii="Times New Roman" w:hAnsi="Times New Roman" w:cs="Times New Roman"/>
          <w:b/>
          <w:bCs/>
          <w:color w:val="000000" w:themeColor="text1"/>
          <w:szCs w:val="21"/>
          <w:lang w:val="zh-CN"/>
        </w:rPr>
        <w:t xml:space="preserve">《政府采购货物和服务招标投标管理办法》</w:t>
      </w:r>
      <w:r>
        <w:rPr>
          <w:rFonts w:ascii="Times New Roman" w:hAnsi="Times New Roman" w:cs="Times New Roman"/>
          <w:color w:val="000000" w:themeColor="text1"/>
          <w:szCs w:val="21"/>
          <w:lang w:val="zh-CN"/>
        </w:rPr>
        <w:t xml:space="preserve">等有关法律、规章和规定等。</w:t>
      </w:r>
      <w:r>
        <w:rPr>
          <w:color w:val="000000" w:themeColor="text1"/>
        </w:rPr>
      </w:r>
      <w:r/>
    </w:p>
    <w:p>
      <w:pPr>
        <w:pStyle w:val="1772"/>
        <w:ind w:firstLine="420"/>
        <w:spacing w:line="360" w:lineRule="auto"/>
        <w:shd w:val="clear" w:color="auto" w:fill="auto"/>
        <w:rPr>
          <w:rFonts w:ascii="Times New Roman" w:hAnsi="Times New Roman" w:cs="Times New Roman"/>
          <w:b/>
          <w:color w:val="000000" w:themeColor="text1"/>
          <w:szCs w:val="21"/>
        </w:rPr>
        <w:outlineLvl w:val="2"/>
      </w:pPr>
      <w:r>
        <w:rPr>
          <w:color w:val="000000" w:themeColor="text1"/>
        </w:rPr>
      </w:r>
      <w:bookmarkStart w:id="66" w:name="_Toc6911"/>
      <w:r>
        <w:rPr>
          <w:color w:val="000000" w:themeColor="text1"/>
        </w:rPr>
      </w:r>
      <w:bookmarkStart w:id="67" w:name="_Toc10129"/>
      <w:r>
        <w:rPr>
          <w:color w:val="000000" w:themeColor="text1"/>
        </w:rPr>
      </w:r>
      <w:bookmarkStart w:id="68" w:name="_Toc10539"/>
      <w:r>
        <w:rPr>
          <w:color w:val="000000" w:themeColor="text1"/>
        </w:rPr>
      </w:r>
      <w:bookmarkStart w:id="69" w:name="_Toc21034"/>
      <w:r>
        <w:rPr>
          <w:color w:val="000000" w:themeColor="text1"/>
        </w:rPr>
      </w:r>
      <w:bookmarkStart w:id="70" w:name="_Toc10994"/>
      <w:r>
        <w:rPr>
          <w:rFonts w:ascii="Times New Roman" w:hAnsi="Times New Roman" w:cs="Times New Roman"/>
          <w:b/>
          <w:bCs/>
          <w:color w:val="000000" w:themeColor="text1"/>
          <w:szCs w:val="21"/>
          <w:lang w:val="zh-CN"/>
        </w:rPr>
        <w:t xml:space="preserve">2.</w:t>
      </w:r>
      <w:r>
        <w:rPr>
          <w:rFonts w:hint="eastAsia" w:ascii="Times New Roman" w:hAnsi="Times New Roman" w:cs="Times New Roman"/>
          <w:b/>
          <w:bCs/>
          <w:color w:val="000000" w:themeColor="text1"/>
          <w:szCs w:val="21"/>
          <w:lang w:val="en-US" w:eastAsia="zh-CN"/>
        </w:rPr>
        <w:t xml:space="preserve"> </w:t>
      </w:r>
      <w:r>
        <w:rPr>
          <w:rFonts w:ascii="Times New Roman" w:hAnsi="Times New Roman" w:cs="Times New Roman"/>
          <w:b/>
          <w:color w:val="000000" w:themeColor="text1"/>
          <w:szCs w:val="21"/>
          <w:lang w:val="zh-CN"/>
        </w:rPr>
        <w:t xml:space="preserve">定义</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rFonts w:ascii="Times New Roman" w:hAnsi="Times New Roman" w:cs="Times New Roman"/>
          <w:color w:val="000000" w:themeColor="text1"/>
          <w:szCs w:val="21"/>
        </w:rPr>
        <w:t xml:space="preserve">2.1本文件</w:t>
      </w:r>
      <w:r>
        <w:rPr>
          <w:rFonts w:ascii="Times New Roman" w:hAnsi="Times New Roman" w:cs="Times New Roman"/>
          <w:bCs/>
          <w:color w:val="000000" w:themeColor="text1"/>
        </w:rPr>
        <w:t xml:space="preserve">中采购代理机构为</w:t>
      </w:r>
      <w:r>
        <w:rPr>
          <w:rFonts w:ascii="Times New Roman" w:hAnsi="Times New Roman" w:cs="Times New Roman"/>
          <w:b/>
          <w:color w:val="000000" w:themeColor="text1"/>
          <w:u w:val="single"/>
        </w:rPr>
        <w:t xml:space="preserve">江苏</w:t>
      </w:r>
      <w:r>
        <w:rPr>
          <w:rFonts w:hint="eastAsia" w:ascii="Times New Roman" w:hAnsi="Times New Roman" w:cs="Times New Roman"/>
          <w:b/>
          <w:color w:val="000000" w:themeColor="text1"/>
          <w:u w:val="single"/>
          <w:lang w:val="en-US" w:eastAsia="zh-CN"/>
        </w:rPr>
        <w:t xml:space="preserve">省科技发展</w:t>
      </w:r>
      <w:r>
        <w:rPr>
          <w:rFonts w:ascii="Times New Roman" w:hAnsi="Times New Roman" w:cs="Times New Roman"/>
          <w:b/>
          <w:color w:val="000000" w:themeColor="text1"/>
          <w:u w:val="single"/>
        </w:rPr>
        <w:t xml:space="preserve">有限公司</w:t>
      </w:r>
      <w:r>
        <w:rPr>
          <w:rFonts w:ascii="Times New Roman" w:hAnsi="Times New Roman" w:cs="Times New Roman"/>
          <w:bCs/>
          <w:color w:val="000000" w:themeColor="text1"/>
        </w:rPr>
        <w:t xml:space="preserve">；采购人为</w:t>
      </w:r>
      <w:r>
        <w:rPr>
          <w:rFonts w:hint="eastAsia" w:ascii="Times New Roman" w:hAnsi="Times New Roman" w:cs="Times New Roman"/>
          <w:b/>
          <w:color w:val="000000" w:themeColor="text1"/>
          <w:u w:val="single"/>
          <w:lang w:eastAsia="zh-CN"/>
        </w:rPr>
        <w:t xml:space="preserve">南京市妇幼保健院</w:t>
      </w:r>
      <w:r>
        <w:rPr>
          <w:rFonts w:ascii="Times New Roman" w:hAnsi="Times New Roman" w:cs="Times New Roman"/>
          <w:bCs/>
          <w:color w:val="000000" w:themeColor="text1"/>
        </w:rPr>
        <w:t xml:space="preserve">；投标人（亦称供应商）系指参加投标竞争并满足招标文件资格要求规定的法人、其他组织或者自然人。</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2.2</w:t>
      </w:r>
      <w:r>
        <w:rPr>
          <w:rFonts w:hint="eastAsia" w:ascii="Times New Roman" w:hAnsi="Times New Roman" w:cs="Times New Roman"/>
          <w:bCs/>
          <w:color w:val="000000" w:themeColor="text1"/>
          <w:lang w:val="en-US" w:eastAsia="zh-CN"/>
        </w:rPr>
        <w:t xml:space="preserve"> </w:t>
      </w:r>
      <w:r>
        <w:rPr>
          <w:rFonts w:ascii="Times New Roman" w:hAnsi="Times New Roman" w:cs="Times New Roman"/>
          <w:bCs/>
          <w:color w:val="000000" w:themeColor="text1"/>
        </w:rPr>
        <w:t xml:space="preserve">“货物和服务”指本文件中所述产品及相关货物和服务。</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2.3</w:t>
      </w:r>
      <w:r>
        <w:rPr>
          <w:rFonts w:hint="eastAsia" w:ascii="Times New Roman" w:hAnsi="Times New Roman" w:cs="Times New Roman"/>
          <w:bCs/>
          <w:color w:val="000000" w:themeColor="text1"/>
          <w:lang w:val="en-US" w:eastAsia="zh-CN"/>
        </w:rPr>
        <w:t xml:space="preserve"> </w:t>
      </w:r>
      <w:r>
        <w:rPr>
          <w:rFonts w:ascii="Times New Roman" w:hAnsi="Times New Roman" w:cs="Times New Roman"/>
          <w:bCs/>
          <w:color w:val="000000" w:themeColor="text1"/>
        </w:rPr>
        <w:t xml:space="preserve">“用户或使用单位”指使用</w:t>
      </w:r>
      <w:r>
        <w:rPr>
          <w:rFonts w:ascii="Times New Roman" w:hAnsi="Times New Roman" w:cs="Times New Roman"/>
          <w:color w:val="000000" w:themeColor="text1"/>
          <w:szCs w:val="21"/>
          <w:lang w:val="zh-CN"/>
        </w:rPr>
        <w:t xml:space="preserve">货物、服务的</w:t>
      </w:r>
      <w:r>
        <w:rPr>
          <w:rFonts w:ascii="Times New Roman" w:hAnsi="Times New Roman" w:cs="Times New Roman"/>
          <w:bCs/>
          <w:color w:val="000000" w:themeColor="text1"/>
        </w:rPr>
        <w:t xml:space="preserve">单位。</w:t>
      </w:r>
      <w:r>
        <w:rPr>
          <w:color w:val="000000" w:themeColor="text1"/>
        </w:rPr>
      </w:r>
      <w:r/>
    </w:p>
    <w:p>
      <w:pPr>
        <w:pStyle w:val="1772"/>
        <w:ind w:firstLine="420"/>
        <w:spacing w:line="360" w:lineRule="auto"/>
        <w:shd w:val="clear" w:color="auto" w:fill="auto"/>
        <w:rPr>
          <w:rFonts w:ascii="Times New Roman" w:hAnsi="Times New Roman" w:cs="Times New Roman"/>
          <w:bCs/>
          <w:color w:val="000000" w:themeColor="text1"/>
        </w:rPr>
        <w:outlineLvl w:val="2"/>
      </w:pPr>
      <w:r>
        <w:rPr>
          <w:color w:val="000000" w:themeColor="text1"/>
        </w:rPr>
      </w:r>
      <w:bookmarkStart w:id="71" w:name="_Toc29730"/>
      <w:r>
        <w:rPr>
          <w:color w:val="000000" w:themeColor="text1"/>
        </w:rPr>
      </w:r>
      <w:bookmarkStart w:id="72" w:name="_Toc2434"/>
      <w:r>
        <w:rPr>
          <w:rFonts w:hint="eastAsia" w:ascii="Times New Roman" w:hAnsi="Times New Roman" w:cs="Times New Roman"/>
          <w:b/>
          <w:color w:val="000000" w:themeColor="text1"/>
          <w:lang w:val="en-US" w:eastAsia="zh-CN"/>
        </w:rPr>
        <w:t xml:space="preserve">3. </w:t>
      </w:r>
      <w:r>
        <w:rPr>
          <w:rFonts w:ascii="Times New Roman" w:hAnsi="Times New Roman" w:cs="Times New Roman"/>
          <w:b/>
          <w:color w:val="000000" w:themeColor="text1"/>
        </w:rPr>
        <w:t xml:space="preserve">政策功能</w:t>
      </w:r>
      <w:bookmarkEnd w:id="71"/>
      <w:r>
        <w:rPr>
          <w:color w:val="000000" w:themeColor="text1"/>
        </w:rPr>
      </w:r>
      <w:bookmarkEnd w:id="72"/>
      <w:r>
        <w:rPr>
          <w:color w:val="000000" w:themeColor="text1"/>
        </w:rPr>
      </w:r>
      <w:r/>
    </w:p>
    <w:p>
      <w:pPr>
        <w:pStyle w:val="1772"/>
        <w:ind w:firstLine="422"/>
        <w:spacing w:line="440" w:lineRule="atLeast"/>
        <w:shd w:val="clear" w:color="auto" w:fill="auto"/>
        <w:rPr>
          <w:rFonts w:hint="eastAsia" w:ascii="宋体" w:hAnsi="宋体" w:cs="宋体"/>
          <w:bCs/>
          <w:color w:val="000000" w:themeColor="text1"/>
          <w:szCs w:val="21"/>
        </w:rPr>
      </w:pPr>
      <w:r>
        <w:rPr>
          <w:rFonts w:hint="eastAsia" w:ascii="Times New Roman" w:hAnsi="Times New Roman" w:eastAsia="宋体" w:cs="Times New Roman"/>
          <w:b/>
          <w:bCs/>
          <w:color w:val="000000" w:themeColor="text1"/>
          <w:szCs w:val="21"/>
          <w:lang w:val="zh-CN"/>
        </w:rPr>
        <w:t xml:space="preserve">3.1</w:t>
      </w:r>
      <w:r>
        <w:rPr>
          <w:rFonts w:hint="eastAsia" w:ascii="宋体" w:hAnsi="宋体" w:cs="宋体"/>
          <w:b/>
          <w:color w:val="000000" w:themeColor="text1"/>
          <w:szCs w:val="21"/>
          <w:lang w:val="zh-CN"/>
        </w:rPr>
        <w:t xml:space="preserve">促进中小企业发展政策</w:t>
      </w:r>
      <w:r>
        <w:rPr>
          <w:color w:val="000000" w:themeColor="text1"/>
        </w:rPr>
      </w:r>
      <w:r/>
    </w:p>
    <w:p>
      <w:pPr>
        <w:pStyle w:val="1772"/>
        <w:ind w:firstLine="420"/>
        <w:spacing w:line="440" w:lineRule="atLeast"/>
        <w:shd w:val="clear" w:color="auto" w:fill="auto"/>
        <w:rPr>
          <w:rFonts w:hint="eastAsia" w:ascii="宋体" w:hAnsi="宋体" w:cs="宋体"/>
          <w:color w:val="000000" w:themeColor="text1"/>
          <w:szCs w:val="21"/>
        </w:rPr>
      </w:pPr>
      <w:r>
        <w:rPr>
          <w:rFonts w:hint="eastAsia" w:ascii="宋体" w:hAnsi="宋体" w:cs="宋体"/>
          <w:color w:val="000000" w:themeColor="text1"/>
          <w:szCs w:val="21"/>
        </w:rPr>
        <w:t xml:space="preserve">根据《</w:t>
      </w:r>
      <w:r>
        <w:rPr>
          <w:rFonts w:ascii="Times New Roman" w:hAnsi="Times New Roman" w:cs="Times New Roman"/>
          <w:bCs/>
          <w:color w:val="000000" w:themeColor="text1"/>
        </w:rPr>
        <w:t xml:space="preserve">政府采购促进中小企业发展管理办法</w:t>
      </w:r>
      <w:r>
        <w:rPr>
          <w:rFonts w:hint="eastAsia" w:ascii="宋体" w:hAnsi="宋体" w:cs="宋体"/>
          <w:color w:val="000000" w:themeColor="text1"/>
          <w:szCs w:val="21"/>
        </w:rPr>
        <w:t xml:space="preserve">》，</w:t>
      </w:r>
      <w:r>
        <w:rPr>
          <w:rFonts w:hint="eastAsia" w:ascii="宋体" w:hAnsi="宋体"/>
          <w:color w:val="000000" w:themeColor="text1"/>
          <w:szCs w:val="21"/>
          <w:lang w:val="zh-CN"/>
        </w:rPr>
        <w:t xml:space="preserve">对于专门面向中小企业或小型、微型企业的项目，只面向中小企业或小型、微型企业采购。对于</w:t>
      </w:r>
      <w:r>
        <w:rPr>
          <w:rFonts w:hint="eastAsia" w:ascii="宋体" w:hAnsi="宋体"/>
          <w:color w:val="000000" w:themeColor="text1"/>
          <w:szCs w:val="21"/>
          <w:lang w:val="en-US" w:eastAsia="zh-CN"/>
        </w:rPr>
        <w:t xml:space="preserve">未</w:t>
      </w:r>
      <w:r>
        <w:rPr>
          <w:rFonts w:hint="eastAsia" w:ascii="宋体" w:hAnsi="宋体"/>
          <w:color w:val="000000" w:themeColor="text1"/>
          <w:szCs w:val="21"/>
          <w:lang w:val="zh-CN"/>
        </w:rPr>
        <w:t xml:space="preserve">专门面向中小企业</w:t>
      </w:r>
      <w:r>
        <w:rPr>
          <w:rFonts w:hint="eastAsia" w:ascii="宋体" w:hAnsi="宋体"/>
          <w:color w:val="000000" w:themeColor="text1"/>
          <w:szCs w:val="21"/>
          <w:lang w:val="en-US" w:eastAsia="zh-CN"/>
        </w:rPr>
        <w:t xml:space="preserve">采购</w:t>
      </w:r>
      <w:r>
        <w:rPr>
          <w:rFonts w:hint="eastAsia" w:ascii="宋体" w:hAnsi="宋体"/>
          <w:color w:val="000000" w:themeColor="text1"/>
          <w:szCs w:val="21"/>
          <w:lang w:val="zh-CN"/>
        </w:rPr>
        <w:t xml:space="preserve">的项目，</w:t>
      </w:r>
      <w:r>
        <w:rPr>
          <w:rFonts w:hint="eastAsia" w:ascii="宋体" w:hAnsi="宋体" w:cs="宋体"/>
          <w:color w:val="000000" w:themeColor="text1"/>
          <w:szCs w:val="21"/>
          <w:lang w:val="zh-CN"/>
        </w:rPr>
        <w:t xml:space="preserve">对小、微型企业产品</w:t>
      </w:r>
      <w:r>
        <w:rPr>
          <w:rFonts w:hint="eastAsia" w:ascii="宋体" w:hAnsi="宋体" w:cs="宋体"/>
          <w:color w:val="000000" w:themeColor="text1"/>
          <w:szCs w:val="21"/>
          <w:lang w:val="en-US" w:eastAsia="zh-CN"/>
        </w:rPr>
        <w:t xml:space="preserve">/服务</w:t>
      </w:r>
      <w:r>
        <w:rPr>
          <w:rFonts w:hint="eastAsia" w:ascii="宋体" w:hAnsi="宋体" w:cs="宋体"/>
          <w:color w:val="000000" w:themeColor="text1"/>
          <w:szCs w:val="21"/>
          <w:lang w:val="zh-CN"/>
        </w:rPr>
        <w:t xml:space="preserve">的价格给予</w:t>
      </w:r>
      <w:r>
        <w:rPr>
          <w:rFonts w:hint="eastAsia" w:ascii="宋体" w:hAnsi="宋体" w:cs="宋体"/>
          <w:color w:val="000000" w:themeColor="text1"/>
          <w:szCs w:val="21"/>
        </w:rPr>
        <w:t xml:space="preserve">10</w:t>
      </w:r>
      <w:r>
        <w:rPr>
          <w:rFonts w:hint="eastAsia" w:ascii="宋体" w:hAnsi="宋体" w:cs="宋体"/>
          <w:color w:val="000000" w:themeColor="text1"/>
          <w:szCs w:val="21"/>
          <w:lang w:val="zh-CN"/>
        </w:rPr>
        <w:t xml:space="preserve">%的扣除，用扣除后的价格参与评审。参加</w:t>
      </w:r>
      <w:r>
        <w:rPr>
          <w:rFonts w:hint="eastAsia" w:ascii="宋体" w:hAnsi="宋体" w:cs="宋体"/>
          <w:color w:val="000000" w:themeColor="text1"/>
          <w:szCs w:val="21"/>
          <w:lang w:val="en-US" w:eastAsia="zh-CN"/>
        </w:rPr>
        <w:t xml:space="preserve">投标</w:t>
      </w:r>
      <w:r>
        <w:rPr>
          <w:rFonts w:hint="eastAsia" w:ascii="宋体" w:hAnsi="宋体" w:cs="宋体"/>
          <w:color w:val="000000" w:themeColor="text1"/>
          <w:szCs w:val="21"/>
          <w:lang w:val="zh-CN"/>
        </w:rPr>
        <w:t xml:space="preserve">的中小企业，应当按照《</w:t>
      </w:r>
      <w:r>
        <w:rPr>
          <w:rFonts w:ascii="Times New Roman" w:hAnsi="Times New Roman" w:cs="Times New Roman"/>
          <w:bCs/>
          <w:color w:val="000000" w:themeColor="text1"/>
        </w:rPr>
        <w:t xml:space="preserve">政府采购促进中小企业发展管理办法</w:t>
      </w:r>
      <w:r>
        <w:rPr>
          <w:rFonts w:hint="eastAsia" w:ascii="宋体" w:hAnsi="宋体" w:cs="宋体"/>
          <w:color w:val="000000" w:themeColor="text1"/>
          <w:szCs w:val="21"/>
          <w:lang w:val="zh-CN"/>
        </w:rPr>
        <w:t xml:space="preserve">》的规定提供《中小企业声明函》</w:t>
      </w:r>
      <w:r>
        <w:rPr>
          <w:rFonts w:ascii="Times New Roman" w:hAnsi="Times New Roman" w:cs="Times New Roman"/>
          <w:bCs/>
          <w:color w:val="000000" w:themeColor="text1"/>
        </w:rPr>
        <w:t xml:space="preserve">（中小企业划型标准详见《关于印发中小企业划型标准规定的通知》工信部联企业〔2011〕300号）</w:t>
      </w:r>
      <w:r>
        <w:rPr>
          <w:rFonts w:hint="eastAsia" w:ascii="宋体" w:hAnsi="宋体" w:cs="宋体"/>
          <w:color w:val="000000" w:themeColor="text1"/>
          <w:szCs w:val="21"/>
          <w:lang w:val="zh-CN"/>
        </w:rPr>
        <w:t xml:space="preserve">。</w:t>
      </w:r>
      <w:r>
        <w:rPr>
          <w:color w:val="000000" w:themeColor="text1"/>
        </w:rPr>
      </w:r>
      <w:r/>
    </w:p>
    <w:p>
      <w:pPr>
        <w:pStyle w:val="1772"/>
        <w:ind w:firstLine="420"/>
        <w:spacing w:line="440" w:lineRule="atLeas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color w:val="000000" w:themeColor="text1"/>
        </w:rPr>
      </w:r>
      <w:r/>
    </w:p>
    <w:p>
      <w:pPr>
        <w:pStyle w:val="1772"/>
        <w:ind w:firstLine="420"/>
        <w:spacing w:line="440" w:lineRule="atLeast"/>
        <w:shd w:val="clear" w:color="auto" w:fill="auto"/>
        <w:rPr>
          <w:rFonts w:ascii="宋体" w:hAnsi="宋体" w:eastAsia="宋体" w:cs="宋体"/>
          <w:color w:val="000000" w:themeColor="text1"/>
          <w:szCs w:val="21"/>
        </w:rPr>
      </w:pPr>
      <w:r>
        <w:rPr>
          <w:rFonts w:ascii="宋体" w:hAnsi="宋体" w:eastAsia="宋体" w:cs="宋体"/>
          <w:color w:val="000000" w:themeColor="text1"/>
          <w:szCs w:val="21"/>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themeColor="text1"/>
          <w:szCs w:val="21"/>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themeColor="text1"/>
          <w:szCs w:val="21"/>
          <w:lang w:val="en-US" w:eastAsia="zh-CN"/>
        </w:rPr>
        <w:t xml:space="preserve">享受扶持政策获得政府采购合同的，小微企业不得将合同分包给大中型企业，中型企业不得将合同分包给大型企业。</w:t>
      </w:r>
      <w:r>
        <w:rPr>
          <w:color w:val="000000" w:themeColor="text1"/>
        </w:rPr>
      </w:r>
      <w:r/>
    </w:p>
    <w:p>
      <w:pPr>
        <w:pStyle w:val="1772"/>
        <w:ind w:firstLine="422"/>
        <w:spacing w:line="440" w:lineRule="atLeast"/>
        <w:shd w:val="clear" w:color="auto" w:fill="auto"/>
        <w:rPr>
          <w:rFonts w:hint="eastAsia" w:ascii="宋体" w:hAnsi="宋体" w:cs="宋体"/>
          <w:color w:val="000000" w:themeColor="text1"/>
          <w:szCs w:val="21"/>
        </w:rPr>
      </w:pPr>
      <w:r>
        <w:rPr>
          <w:rFonts w:hint="eastAsia" w:ascii="Times New Roman" w:hAnsi="Times New Roman" w:eastAsia="宋体" w:cs="Times New Roman"/>
          <w:b/>
          <w:bCs/>
          <w:color w:val="000000" w:themeColor="text1"/>
          <w:szCs w:val="21"/>
          <w:lang w:val="zh-CN"/>
        </w:rPr>
        <w:t xml:space="preserve">3.</w:t>
      </w:r>
      <w:r>
        <w:rPr>
          <w:rFonts w:hint="eastAsia" w:ascii="Times New Roman" w:hAnsi="Times New Roman" w:eastAsia="宋体" w:cs="Times New Roman"/>
          <w:b/>
          <w:bCs/>
          <w:color w:val="000000" w:themeColor="text1"/>
          <w:szCs w:val="21"/>
          <w:lang w:val="en-US" w:eastAsia="zh-CN"/>
        </w:rPr>
        <w:t xml:space="preserve">2</w:t>
      </w:r>
      <w:r>
        <w:rPr>
          <w:rFonts w:hint="eastAsia" w:ascii="宋体" w:hAnsi="宋体" w:cs="宋体"/>
          <w:b/>
          <w:bCs/>
          <w:color w:val="000000" w:themeColor="text1"/>
          <w:szCs w:val="21"/>
        </w:rPr>
        <w:t xml:space="preserve">监狱企业扶持政策：</w:t>
      </w:r>
      <w:r>
        <w:rPr>
          <w:rFonts w:hint="eastAsia" w:ascii="宋体" w:hAnsi="宋体" w:cs="宋体"/>
          <w:color w:val="000000" w:themeColor="text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themeColor="text1"/>
        </w:rPr>
      </w:r>
      <w:r/>
    </w:p>
    <w:p>
      <w:pPr>
        <w:pStyle w:val="1772"/>
        <w:ind w:firstLine="422"/>
        <w:spacing w:line="440" w:lineRule="atLeast"/>
        <w:shd w:val="clear" w:color="auto" w:fill="auto"/>
        <w:rPr>
          <w:rFonts w:hint="eastAsia" w:ascii="宋体" w:hAnsi="宋体" w:cs="宋体"/>
          <w:color w:val="000000" w:themeColor="text1"/>
          <w:szCs w:val="21"/>
        </w:rPr>
      </w:pPr>
      <w:r>
        <w:rPr>
          <w:rFonts w:hint="eastAsia" w:ascii="Times New Roman" w:hAnsi="Times New Roman" w:eastAsia="宋体" w:cs="Times New Roman"/>
          <w:b/>
          <w:bCs/>
          <w:color w:val="000000" w:themeColor="text1"/>
          <w:szCs w:val="21"/>
          <w:lang w:val="zh-CN"/>
        </w:rPr>
        <w:t xml:space="preserve">3.</w:t>
      </w:r>
      <w:r>
        <w:rPr>
          <w:rFonts w:hint="eastAsia" w:ascii="Times New Roman" w:hAnsi="Times New Roman" w:eastAsia="宋体" w:cs="Times New Roman"/>
          <w:b/>
          <w:bCs/>
          <w:color w:val="000000" w:themeColor="text1"/>
          <w:szCs w:val="21"/>
          <w:lang w:val="en-US" w:eastAsia="zh-CN"/>
        </w:rPr>
        <w:t xml:space="preserve">3</w:t>
      </w:r>
      <w:r>
        <w:rPr>
          <w:rFonts w:hint="eastAsia" w:ascii="宋体" w:hAnsi="宋体" w:cs="宋体"/>
          <w:b/>
          <w:bCs/>
          <w:color w:val="000000" w:themeColor="text1"/>
          <w:szCs w:val="21"/>
        </w:rPr>
        <w:t xml:space="preserve">残疾人福利性单位扶持政策：</w:t>
      </w:r>
      <w:r>
        <w:rPr>
          <w:rFonts w:hint="eastAsia" w:ascii="宋体" w:hAnsi="宋体" w:cs="宋体"/>
          <w:color w:val="000000" w:themeColor="text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themeColor="text1"/>
        </w:rPr>
      </w:r>
      <w:r/>
    </w:p>
    <w:p>
      <w:pPr>
        <w:pStyle w:val="1772"/>
        <w:ind w:firstLine="422"/>
        <w:spacing w:line="440" w:lineRule="atLeast"/>
        <w:shd w:val="clear" w:color="auto" w:fill="auto"/>
        <w:rPr>
          <w:rFonts w:hint="eastAsia" w:ascii="宋体" w:hAnsi="宋体" w:cs="宋体"/>
          <w:b/>
          <w:color w:val="000000" w:themeColor="text1"/>
          <w:szCs w:val="21"/>
        </w:rPr>
      </w:pPr>
      <w:r>
        <w:rPr>
          <w:rFonts w:hint="eastAsia" w:ascii="Times New Roman" w:hAnsi="Times New Roman" w:eastAsia="宋体" w:cs="Times New Roman"/>
          <w:b/>
          <w:bCs/>
          <w:color w:val="000000" w:themeColor="text1"/>
          <w:szCs w:val="21"/>
          <w:lang w:val="zh-CN"/>
        </w:rPr>
        <w:t xml:space="preserve">3.</w:t>
      </w:r>
      <w:r>
        <w:rPr>
          <w:rFonts w:hint="eastAsia" w:ascii="Times New Roman" w:hAnsi="Times New Roman" w:eastAsia="宋体" w:cs="Times New Roman"/>
          <w:b/>
          <w:bCs/>
          <w:color w:val="000000" w:themeColor="text1"/>
          <w:szCs w:val="21"/>
          <w:lang w:val="en-US" w:eastAsia="zh-CN"/>
        </w:rPr>
        <w:t xml:space="preserve">4</w:t>
      </w:r>
      <w:r>
        <w:rPr>
          <w:rFonts w:hint="eastAsia" w:ascii="宋体" w:hAnsi="宋体" w:cs="宋体"/>
          <w:b/>
          <w:color w:val="000000" w:themeColor="text1"/>
          <w:szCs w:val="21"/>
          <w:lang w:val="zh-CN"/>
        </w:rPr>
        <w:t xml:space="preserve"> 节能产品、环境标志产品政策</w:t>
      </w:r>
      <w:r>
        <w:rPr>
          <w:color w:val="000000" w:themeColor="text1"/>
        </w:rPr>
      </w:r>
      <w:r/>
    </w:p>
    <w:p>
      <w:pPr>
        <w:pStyle w:val="1772"/>
        <w:ind w:firstLine="420"/>
        <w:spacing w:line="440" w:lineRule="atLeast"/>
        <w:shd w:val="clear" w:color="auto" w:fill="auto"/>
        <w:rPr>
          <w:rFonts w:hint="eastAsia" w:ascii="宋体" w:hAnsi="宋体" w:cs="宋体"/>
          <w:bCs/>
          <w:color w:val="000000" w:themeColor="text1"/>
          <w:szCs w:val="21"/>
        </w:rPr>
      </w:pPr>
      <w:r>
        <w:rPr>
          <w:rFonts w:hint="eastAsia" w:ascii="宋体" w:hAnsi="宋体" w:cs="宋体"/>
          <w:bCs/>
          <w:color w:val="000000" w:themeColor="text1"/>
          <w:szCs w:val="21"/>
        </w:rPr>
        <w:t xml:space="preserve">（1）政府采购节能产品、环境标志产品实施品目清单管理。</w:t>
      </w:r>
      <w:r>
        <w:rPr>
          <w:color w:val="000000" w:themeColor="text1"/>
        </w:rPr>
      </w:r>
      <w:r/>
    </w:p>
    <w:p>
      <w:pPr>
        <w:pStyle w:val="1772"/>
        <w:ind w:firstLine="420"/>
        <w:spacing w:line="440" w:lineRule="atLeast"/>
        <w:shd w:val="clear" w:color="auto" w:fill="auto"/>
        <w:rPr>
          <w:rFonts w:hint="eastAsia" w:ascii="宋体" w:hAnsi="宋体" w:cs="宋体"/>
          <w:bCs/>
          <w:color w:val="000000" w:themeColor="text1"/>
          <w:szCs w:val="21"/>
        </w:rPr>
      </w:pPr>
      <w:r>
        <w:rPr>
          <w:rFonts w:hint="eastAsia" w:ascii="宋体" w:hAnsi="宋体" w:cs="宋体"/>
          <w:bCs/>
          <w:color w:val="000000" w:themeColor="text1"/>
          <w:szCs w:val="21"/>
        </w:rPr>
        <w:t xml:space="preserve">（2）拟采购产品属于节能产品、环境标志产品品目清单规定必须强制采购的，实行强制采购。</w:t>
      </w:r>
      <w:r>
        <w:rPr>
          <w:color w:val="000000" w:themeColor="text1"/>
        </w:rPr>
      </w:r>
      <w:r/>
    </w:p>
    <w:p>
      <w:pPr>
        <w:pStyle w:val="1772"/>
        <w:ind w:firstLine="420"/>
        <w:spacing w:line="440" w:lineRule="atLeast"/>
        <w:shd w:val="clear" w:color="auto" w:fill="auto"/>
        <w:rPr>
          <w:rFonts w:hint="eastAsia" w:ascii="宋体" w:hAnsi="宋体" w:cs="宋体"/>
          <w:bCs/>
          <w:color w:val="000000" w:themeColor="text1"/>
          <w:szCs w:val="21"/>
        </w:rPr>
      </w:pPr>
      <w:r>
        <w:rPr>
          <w:rFonts w:hint="eastAsia" w:ascii="宋体" w:hAnsi="宋体" w:cs="宋体"/>
          <w:bCs/>
          <w:color w:val="000000" w:themeColor="text1"/>
          <w:szCs w:val="21"/>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themeColor="text1"/>
          <w:szCs w:val="21"/>
          <w:lang w:val="en-US" w:eastAsia="zh-CN"/>
        </w:rPr>
        <w:t xml:space="preserve">招标</w:t>
      </w:r>
      <w:r>
        <w:rPr>
          <w:rFonts w:hint="eastAsia" w:ascii="宋体" w:hAnsi="宋体" w:cs="宋体"/>
          <w:bCs/>
          <w:color w:val="000000" w:themeColor="text1"/>
          <w:szCs w:val="21"/>
        </w:rPr>
        <w:t xml:space="preserve">文件第三章。</w:t>
      </w:r>
      <w:r>
        <w:rPr>
          <w:color w:val="000000" w:themeColor="text1"/>
        </w:rPr>
      </w:r>
      <w:r/>
    </w:p>
    <w:p>
      <w:pPr>
        <w:pStyle w:val="1772"/>
        <w:ind w:firstLine="420"/>
        <w:spacing w:line="440" w:lineRule="atLeast"/>
        <w:shd w:val="clear" w:color="auto" w:fill="auto"/>
        <w:rPr>
          <w:rFonts w:hint="eastAsia" w:ascii="宋体" w:hAnsi="宋体" w:cs="宋体"/>
          <w:bCs/>
          <w:color w:val="000000" w:themeColor="text1"/>
          <w:szCs w:val="21"/>
        </w:rPr>
      </w:pPr>
      <w:r>
        <w:rPr>
          <w:rFonts w:hint="eastAsia" w:ascii="宋体" w:hAnsi="宋体" w:cs="宋体"/>
          <w:bCs/>
          <w:color w:val="000000" w:themeColor="text1"/>
          <w:szCs w:val="21"/>
        </w:rPr>
        <w:t xml:space="preserve">（</w:t>
      </w:r>
      <w:r>
        <w:rPr>
          <w:rFonts w:hint="eastAsia" w:ascii="宋体" w:hAnsi="宋体" w:cs="宋体"/>
          <w:bCs/>
          <w:color w:val="000000" w:themeColor="text1"/>
          <w:szCs w:val="21"/>
          <w:lang w:val="en-US" w:eastAsia="zh-CN"/>
        </w:rPr>
        <w:t xml:space="preserve">4</w:t>
      </w:r>
      <w:r>
        <w:rPr>
          <w:rFonts w:hint="eastAsia" w:ascii="宋体" w:hAnsi="宋体" w:cs="宋体"/>
          <w:bCs/>
          <w:color w:val="000000" w:themeColor="text1"/>
          <w:szCs w:val="21"/>
        </w:rPr>
        <w:t xml:space="preserve">）参加政府采购活动的节能产品、环境标志产品供应商应当提供国家确定的认证机构出具的、处于有效期之内的节能产品、环境标志产品认证证书。</w:t>
      </w:r>
      <w:r>
        <w:rPr>
          <w:color w:val="000000" w:themeColor="text1"/>
        </w:rPr>
      </w:r>
      <w:r/>
    </w:p>
    <w:p>
      <w:pPr>
        <w:pStyle w:val="1772"/>
        <w:ind w:firstLine="420"/>
        <w:spacing w:line="440" w:lineRule="atLeast"/>
        <w:shd w:val="clear" w:color="auto" w:fill="auto"/>
        <w:rPr>
          <w:rFonts w:hint="eastAsia" w:ascii="宋体" w:hAnsi="宋体" w:cs="宋体"/>
          <w:bCs/>
          <w:color w:val="000000" w:themeColor="text1"/>
          <w:szCs w:val="21"/>
        </w:rPr>
      </w:pPr>
      <w:r>
        <w:rPr>
          <w:rFonts w:hint="eastAsia" w:ascii="Times New Roman" w:hAnsi="Times New Roman" w:eastAsia="宋体" w:cs="Times New Roman"/>
          <w:color w:val="000000" w:themeColor="text1"/>
          <w:szCs w:val="21"/>
          <w:lang w:val="zh-CN"/>
        </w:rPr>
        <w:t xml:space="preserve">3.</w:t>
      </w:r>
      <w:r>
        <w:rPr>
          <w:rFonts w:hint="eastAsia" w:ascii="Times New Roman" w:hAnsi="Times New Roman" w:eastAsia="宋体" w:cs="Times New Roman"/>
          <w:color w:val="000000" w:themeColor="text1"/>
          <w:szCs w:val="21"/>
          <w:lang w:val="en-US" w:eastAsia="zh-CN"/>
        </w:rPr>
        <w:t xml:space="preserve">5</w:t>
      </w:r>
      <w:r>
        <w:rPr>
          <w:rFonts w:hint="eastAsia" w:ascii="宋体" w:hAnsi="宋体" w:cs="宋体"/>
          <w:bCs/>
          <w:color w:val="000000" w:themeColor="text1"/>
          <w:szCs w:val="21"/>
        </w:rPr>
        <w:t xml:space="preserve">提供的产品属于信息安全产品的，供应商应当选择经国家认证的信息安全产品投标，并提供由中国信息安全认证中心按国家标准认证颁发的有效认证证书复印件。</w:t>
      </w:r>
      <w:r>
        <w:rPr>
          <w:color w:val="000000" w:themeColor="text1"/>
        </w:rPr>
      </w:r>
      <w:r/>
    </w:p>
    <w:p>
      <w:pPr>
        <w:pStyle w:val="1772"/>
        <w:ind w:firstLine="420"/>
        <w:spacing w:line="440" w:lineRule="atLeast"/>
        <w:shd w:val="clear" w:color="auto" w:fill="auto"/>
        <w:rPr>
          <w:rFonts w:hint="eastAsia" w:ascii="宋体" w:hAnsi="宋体" w:cs="宋体"/>
          <w:bCs/>
          <w:color w:val="000000" w:themeColor="text1"/>
          <w:szCs w:val="21"/>
        </w:rPr>
      </w:pPr>
      <w:r>
        <w:rPr>
          <w:rFonts w:hint="eastAsia" w:ascii="Times New Roman" w:hAnsi="Times New Roman" w:eastAsia="宋体" w:cs="Times New Roman"/>
          <w:color w:val="000000" w:themeColor="text1"/>
          <w:szCs w:val="21"/>
          <w:lang w:val="zh-CN"/>
        </w:rPr>
        <w:t xml:space="preserve">3.</w:t>
      </w:r>
      <w:r>
        <w:rPr>
          <w:rFonts w:hint="eastAsia" w:ascii="Times New Roman" w:hAnsi="Times New Roman" w:eastAsia="宋体" w:cs="Times New Roman"/>
          <w:color w:val="000000" w:themeColor="text1"/>
          <w:szCs w:val="21"/>
          <w:lang w:val="en-US" w:eastAsia="zh-CN"/>
        </w:rPr>
        <w:t xml:space="preserve">6</w:t>
      </w:r>
      <w:r>
        <w:rPr>
          <w:rFonts w:hint="eastAsia" w:ascii="宋体" w:hAnsi="宋体" w:cs="宋体"/>
          <w:bCs/>
          <w:color w:val="000000" w:themeColor="text1"/>
          <w:szCs w:val="21"/>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color w:val="000000" w:themeColor="text1"/>
        </w:rPr>
      </w:r>
      <w:r/>
    </w:p>
    <w:p>
      <w:pPr>
        <w:pStyle w:val="1772"/>
        <w:ind w:firstLine="420"/>
        <w:spacing w:line="440" w:lineRule="atLeast"/>
        <w:shd w:val="clear" w:color="auto" w:fill="auto"/>
        <w:rPr>
          <w:rFonts w:hint="eastAsia" w:ascii="宋体" w:hAnsi="宋体" w:cs="宋体"/>
          <w:bCs/>
          <w:color w:val="000000" w:themeColor="text1"/>
          <w:szCs w:val="21"/>
        </w:rPr>
      </w:pPr>
      <w:r>
        <w:rPr>
          <w:rFonts w:hint="eastAsia" w:ascii="Times New Roman" w:hAnsi="Times New Roman" w:eastAsia="宋体" w:cs="Times New Roman"/>
          <w:color w:val="000000" w:themeColor="text1"/>
          <w:szCs w:val="21"/>
          <w:lang w:val="zh-CN"/>
        </w:rPr>
        <w:t xml:space="preserve">3.</w:t>
      </w:r>
      <w:r>
        <w:rPr>
          <w:rFonts w:hint="eastAsia" w:ascii="Times New Roman" w:hAnsi="Times New Roman" w:eastAsia="宋体" w:cs="Times New Roman"/>
          <w:color w:val="000000" w:themeColor="text1"/>
          <w:szCs w:val="21"/>
          <w:lang w:val="en-US" w:eastAsia="zh-CN"/>
        </w:rPr>
        <w:t xml:space="preserve">7</w:t>
      </w:r>
      <w:r>
        <w:rPr>
          <w:rFonts w:hint="eastAsia" w:ascii="宋体" w:hAnsi="宋体" w:cs="宋体"/>
          <w:bCs/>
          <w:color w:val="000000" w:themeColor="text1"/>
          <w:szCs w:val="21"/>
        </w:rPr>
        <w:t xml:space="preserve">为推进社会诚信体系建设，根据财政部等政策要求，在政府采购活动中查询、使用信用记录，推进政府采购领域联合惩戒工作。</w:t>
      </w:r>
      <w:r>
        <w:rPr>
          <w:color w:val="000000" w:themeColor="text1"/>
        </w:rPr>
      </w:r>
      <w:r/>
    </w:p>
    <w:p>
      <w:pPr>
        <w:pStyle w:val="1772"/>
        <w:ind w:firstLine="420"/>
        <w:spacing w:line="440" w:lineRule="atLeast"/>
        <w:shd w:val="clear" w:color="auto" w:fill="auto"/>
        <w:rPr>
          <w:rFonts w:hint="eastAsia" w:ascii="宋体" w:hAnsi="宋体" w:cs="宋体"/>
          <w:bCs/>
          <w:color w:val="000000" w:themeColor="text1"/>
          <w:szCs w:val="21"/>
        </w:rPr>
      </w:pPr>
      <w:r>
        <w:rPr>
          <w:rFonts w:hint="eastAsia" w:ascii="宋体" w:hAnsi="宋体" w:cs="宋体"/>
          <w:bCs/>
          <w:color w:val="000000" w:themeColor="text1"/>
          <w:szCs w:val="21"/>
        </w:rPr>
        <w:t xml:space="preserve">在政府采购活动中，通过“信用中国”、“中国政府采购网”</w:t>
      </w:r>
      <w:r>
        <w:rPr>
          <w:rFonts w:hint="eastAsia" w:ascii="宋体" w:hAnsi="宋体" w:cs="宋体"/>
          <w:bCs/>
          <w:color w:val="000000" w:themeColor="text1"/>
          <w:szCs w:val="21"/>
          <w:lang w:eastAsia="zh-CN"/>
        </w:rPr>
        <w:t xml:space="preserve">、</w:t>
      </w:r>
      <w:r>
        <w:rPr>
          <w:rFonts w:hint="eastAsia"/>
          <w:color w:val="000000" w:themeColor="text1"/>
          <w:lang w:eastAsia="zh-CN"/>
        </w:rPr>
        <w:t xml:space="preserve">“</w:t>
      </w:r>
      <w:r>
        <w:rPr>
          <w:rFonts w:hint="eastAsia"/>
          <w:color w:val="000000" w:themeColor="text1"/>
          <w:lang w:val="en-US" w:eastAsia="zh-CN"/>
        </w:rPr>
        <w:t xml:space="preserve">信用江苏”</w:t>
      </w:r>
      <w:r>
        <w:rPr>
          <w:rFonts w:hint="eastAsia" w:ascii="宋体" w:hAnsi="宋体" w:cs="宋体"/>
          <w:bCs/>
          <w:color w:val="000000" w:themeColor="text1"/>
          <w:szCs w:val="21"/>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color w:val="000000" w:themeColor="text1"/>
        </w:rPr>
      </w:r>
      <w:r/>
    </w:p>
    <w:p>
      <w:pPr>
        <w:pStyle w:val="1772"/>
        <w:numPr>
          <w:ilvl w:val="0"/>
          <w:numId w:val="0"/>
        </w:numPr>
        <w:ind w:left="420"/>
        <w:spacing w:line="360" w:lineRule="auto"/>
        <w:shd w:val="clear" w:color="auto" w:fill="auto"/>
        <w:rPr>
          <w:rFonts w:ascii="Times New Roman" w:hAnsi="Times New Roman" w:cs="Times New Roman"/>
          <w:b/>
          <w:color w:val="000000" w:themeColor="text1"/>
          <w:szCs w:val="21"/>
        </w:rPr>
        <w:outlineLvl w:val="2"/>
      </w:pPr>
      <w:r>
        <w:rPr>
          <w:color w:val="000000" w:themeColor="text1"/>
        </w:rPr>
      </w:r>
      <w:bookmarkStart w:id="73" w:name="_Toc19819"/>
      <w:r>
        <w:rPr>
          <w:color w:val="000000" w:themeColor="text1"/>
        </w:rPr>
      </w:r>
      <w:bookmarkStart w:id="74" w:name="_Toc20823279"/>
      <w:r>
        <w:rPr>
          <w:color w:val="000000" w:themeColor="text1"/>
        </w:rPr>
      </w:r>
      <w:bookmarkStart w:id="75" w:name="_Toc13991"/>
      <w:r>
        <w:rPr>
          <w:color w:val="000000" w:themeColor="text1"/>
        </w:rPr>
      </w:r>
      <w:bookmarkStart w:id="76" w:name="_Toc18179"/>
      <w:r>
        <w:rPr>
          <w:color w:val="000000" w:themeColor="text1"/>
        </w:rPr>
      </w:r>
      <w:bookmarkStart w:id="77" w:name="_Toc513029207"/>
      <w:r>
        <w:rPr>
          <w:color w:val="000000" w:themeColor="text1"/>
        </w:rPr>
      </w:r>
      <w:bookmarkStart w:id="78" w:name="_Toc20016"/>
      <w:r>
        <w:rPr>
          <w:color w:val="000000" w:themeColor="text1"/>
        </w:rPr>
      </w:r>
      <w:bookmarkStart w:id="79" w:name="_Toc4759"/>
      <w:r>
        <w:rPr>
          <w:color w:val="000000" w:themeColor="text1"/>
        </w:rPr>
      </w:r>
      <w:bookmarkStart w:id="80" w:name="_Toc16938523"/>
      <w:r>
        <w:rPr>
          <w:color w:val="000000" w:themeColor="text1"/>
        </w:rPr>
      </w:r>
      <w:bookmarkStart w:id="81" w:name="_Toc462564067"/>
      <w:r>
        <w:rPr>
          <w:color w:val="000000" w:themeColor="text1"/>
        </w:rPr>
      </w:r>
      <w:bookmarkStart w:id="82" w:name="_Toc17711"/>
      <w:r>
        <w:rPr>
          <w:rFonts w:hint="eastAsia" w:ascii="Times New Roman" w:hAnsi="Times New Roman" w:eastAsia="宋体" w:cs="Times New Roman"/>
          <w:b/>
          <w:bCs/>
          <w:color w:val="000000" w:themeColor="text1"/>
          <w:szCs w:val="21"/>
          <w:lang w:val="en-US" w:eastAsia="zh-CN"/>
        </w:rPr>
        <w:t xml:space="preserve">4. </w:t>
      </w:r>
      <w:r>
        <w:rPr>
          <w:rFonts w:ascii="Times New Roman" w:hAnsi="Times New Roman" w:eastAsia="宋体" w:cs="Times New Roman"/>
          <w:b/>
          <w:bCs/>
          <w:color w:val="000000" w:themeColor="text1"/>
          <w:szCs w:val="21"/>
          <w:lang w:val="zh-CN"/>
        </w:rPr>
        <w:t xml:space="preserve">投标费</w:t>
      </w:r>
      <w:r>
        <w:rPr>
          <w:rFonts w:ascii="Times New Roman" w:hAnsi="Times New Roman" w:cs="Times New Roman"/>
          <w:b/>
          <w:color w:val="000000" w:themeColor="text1"/>
          <w:szCs w:val="21"/>
          <w:lang w:val="zh-CN"/>
        </w:rPr>
        <w:t xml:space="preserve">用</w:t>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4.1 供应商应自行承担所有与参加投标有关的费用，无论采购结果如何，代理机构和采购人在任何情况下均无义务和责任承担这些费用。</w:t>
      </w:r>
      <w:r>
        <w:rPr>
          <w:color w:val="000000" w:themeColor="text1"/>
        </w:rPr>
      </w:r>
      <w:r/>
    </w:p>
    <w:p>
      <w:pPr>
        <w:pStyle w:val="1772"/>
        <w:ind w:firstLine="420"/>
        <w:spacing w:line="360" w:lineRule="auto"/>
        <w:shd w:val="clear" w:color="auto" w:fill="auto"/>
        <w:rPr>
          <w:rFonts w:ascii="Times New Roman" w:hAnsi="Times New Roman" w:cs="Times New Roman"/>
          <w:b/>
          <w:color w:val="000000" w:themeColor="text1"/>
          <w:szCs w:val="21"/>
        </w:rPr>
        <w:outlineLvl w:val="2"/>
      </w:pPr>
      <w:r>
        <w:rPr>
          <w:color w:val="000000" w:themeColor="text1"/>
        </w:rPr>
      </w:r>
      <w:bookmarkStart w:id="83" w:name="_Toc20190"/>
      <w:r>
        <w:rPr>
          <w:color w:val="000000" w:themeColor="text1"/>
        </w:rPr>
      </w:r>
      <w:bookmarkStart w:id="84" w:name="_Toc31896"/>
      <w:r>
        <w:rPr>
          <w:color w:val="000000" w:themeColor="text1"/>
        </w:rPr>
      </w:r>
      <w:bookmarkStart w:id="85" w:name="_Toc20613"/>
      <w:r>
        <w:rPr>
          <w:color w:val="000000" w:themeColor="text1"/>
        </w:rPr>
      </w:r>
      <w:bookmarkStart w:id="86" w:name="_Toc344"/>
      <w:r>
        <w:rPr>
          <w:color w:val="000000" w:themeColor="text1"/>
        </w:rPr>
      </w:r>
      <w:bookmarkStart w:id="87" w:name="_Toc4352"/>
      <w:r>
        <w:rPr>
          <w:rFonts w:ascii="Times New Roman" w:hAnsi="Times New Roman" w:cs="Times New Roman"/>
          <w:b/>
          <w:bCs/>
          <w:color w:val="000000" w:themeColor="text1"/>
          <w:szCs w:val="21"/>
          <w:lang w:val="zh-CN"/>
        </w:rPr>
        <w:t xml:space="preserve">5.</w:t>
      </w:r>
      <w:r>
        <w:rPr>
          <w:rFonts w:hint="eastAsia" w:ascii="Times New Roman" w:hAnsi="Times New Roman" w:cs="Times New Roman"/>
          <w:b/>
          <w:bCs/>
          <w:color w:val="000000" w:themeColor="text1"/>
          <w:szCs w:val="21"/>
          <w:lang w:val="en-US" w:eastAsia="zh-CN"/>
        </w:rPr>
        <w:t xml:space="preserve"> </w:t>
      </w:r>
      <w:r>
        <w:rPr>
          <w:rFonts w:ascii="Times New Roman" w:hAnsi="Times New Roman" w:cs="Times New Roman"/>
          <w:b/>
          <w:color w:val="000000" w:themeColor="text1"/>
          <w:szCs w:val="21"/>
          <w:lang w:val="zh-CN"/>
        </w:rPr>
        <w:t xml:space="preserve">招标文件的约束力</w:t>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5.1 供应商一旦参加本项目采购活动，即被认为接受了本招标文件的规定和约束。</w:t>
      </w:r>
      <w:r>
        <w:rPr>
          <w:color w:val="000000" w:themeColor="text1"/>
        </w:rPr>
      </w:r>
      <w:r/>
    </w:p>
    <w:p>
      <w:pPr>
        <w:pStyle w:val="1772"/>
        <w:ind w:firstLine="420"/>
        <w:spacing w:line="440" w:lineRule="exact"/>
        <w:shd w:val="clear" w:color="auto" w:fill="auto"/>
        <w:widowControl/>
        <w:rPr>
          <w:rFonts w:ascii="Times New Roman" w:hAnsi="Times New Roman" w:cs="Times New Roman"/>
          <w:b/>
          <w:bCs/>
          <w:color w:val="000000" w:themeColor="text1"/>
          <w:sz w:val="24"/>
        </w:rPr>
        <w:outlineLvl w:val="1"/>
      </w:pPr>
      <w:r>
        <w:rPr>
          <w:color w:val="000000" w:themeColor="text1"/>
        </w:rPr>
      </w:r>
      <w:bookmarkStart w:id="88" w:name="_Toc15606"/>
      <w:r>
        <w:rPr>
          <w:color w:val="000000" w:themeColor="text1"/>
        </w:rPr>
      </w:r>
      <w:bookmarkStart w:id="89" w:name="_Toc15035"/>
      <w:r>
        <w:rPr>
          <w:color w:val="000000" w:themeColor="text1"/>
        </w:rPr>
      </w:r>
      <w:bookmarkStart w:id="90" w:name="_Toc20823281"/>
      <w:r>
        <w:rPr>
          <w:color w:val="000000" w:themeColor="text1"/>
        </w:rPr>
      </w:r>
      <w:bookmarkStart w:id="91" w:name="_Toc120614215"/>
      <w:r>
        <w:rPr>
          <w:color w:val="000000" w:themeColor="text1"/>
        </w:rPr>
      </w:r>
      <w:bookmarkStart w:id="92" w:name="_Toc14023"/>
      <w:r>
        <w:rPr>
          <w:color w:val="000000" w:themeColor="text1"/>
        </w:rPr>
      </w:r>
      <w:bookmarkStart w:id="93" w:name="_Toc8807"/>
      <w:r>
        <w:rPr>
          <w:color w:val="000000" w:themeColor="text1"/>
        </w:rPr>
      </w:r>
      <w:bookmarkStart w:id="94" w:name="_Toc16938525"/>
      <w:r>
        <w:rPr>
          <w:color w:val="000000" w:themeColor="text1"/>
        </w:rPr>
      </w:r>
      <w:bookmarkStart w:id="95" w:name="_Toc1623"/>
      <w:r>
        <w:rPr>
          <w:color w:val="000000" w:themeColor="text1"/>
        </w:rPr>
      </w:r>
      <w:bookmarkStart w:id="96" w:name="_Toc513029209"/>
      <w:r>
        <w:rPr>
          <w:rFonts w:ascii="Times New Roman" w:hAnsi="Times New Roman" w:cs="Times New Roman"/>
          <w:b/>
          <w:bCs/>
          <w:color w:val="000000" w:themeColor="text1"/>
          <w:sz w:val="24"/>
        </w:rPr>
        <w:t xml:space="preserve">二、招标文件</w:t>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r/>
    </w:p>
    <w:p>
      <w:pPr>
        <w:pStyle w:val="1772"/>
        <w:ind w:firstLine="420"/>
        <w:spacing w:line="360" w:lineRule="auto"/>
        <w:shd w:val="clear" w:color="auto" w:fill="auto"/>
        <w:rPr>
          <w:rFonts w:ascii="Times New Roman" w:hAnsi="Times New Roman" w:cs="Times New Roman"/>
          <w:b/>
          <w:color w:val="000000" w:themeColor="text1"/>
          <w:szCs w:val="21"/>
        </w:rPr>
        <w:outlineLvl w:val="2"/>
      </w:pPr>
      <w:r>
        <w:rPr>
          <w:color w:val="000000" w:themeColor="text1"/>
        </w:rPr>
      </w:r>
      <w:bookmarkStart w:id="97" w:name="_Toc2596"/>
      <w:r>
        <w:rPr>
          <w:color w:val="000000" w:themeColor="text1"/>
        </w:rPr>
      </w:r>
      <w:bookmarkStart w:id="98" w:name="_Toc8691"/>
      <w:r>
        <w:rPr>
          <w:color w:val="000000" w:themeColor="text1"/>
        </w:rPr>
      </w:r>
      <w:bookmarkStart w:id="99" w:name="_Toc16370"/>
      <w:r>
        <w:rPr>
          <w:color w:val="000000" w:themeColor="text1"/>
        </w:rPr>
      </w:r>
      <w:bookmarkStart w:id="100" w:name="_Toc16938526"/>
      <w:r>
        <w:rPr>
          <w:color w:val="000000" w:themeColor="text1"/>
        </w:rPr>
      </w:r>
      <w:bookmarkStart w:id="101" w:name="_Toc513029210"/>
      <w:r>
        <w:rPr>
          <w:color w:val="000000" w:themeColor="text1"/>
        </w:rPr>
      </w:r>
      <w:bookmarkStart w:id="102" w:name="_Toc20823282"/>
      <w:r>
        <w:rPr>
          <w:color w:val="000000" w:themeColor="text1"/>
        </w:rPr>
      </w:r>
      <w:bookmarkStart w:id="103" w:name="_Toc31631"/>
      <w:r>
        <w:rPr>
          <w:color w:val="000000" w:themeColor="text1"/>
        </w:rPr>
      </w:r>
      <w:bookmarkStart w:id="104" w:name="_Toc1038"/>
      <w:r>
        <w:rPr>
          <w:rFonts w:ascii="Times New Roman" w:hAnsi="Times New Roman" w:cs="Times New Roman"/>
          <w:b/>
          <w:bCs/>
          <w:color w:val="000000" w:themeColor="text1"/>
          <w:szCs w:val="21"/>
          <w:lang w:val="zh-CN"/>
        </w:rPr>
        <w:t xml:space="preserve">6.</w:t>
      </w:r>
      <w:r>
        <w:rPr>
          <w:rFonts w:hint="eastAsia" w:ascii="Times New Roman" w:hAnsi="Times New Roman" w:cs="Times New Roman"/>
          <w:b/>
          <w:bCs/>
          <w:color w:val="000000" w:themeColor="text1"/>
          <w:szCs w:val="21"/>
          <w:lang w:val="en-US" w:eastAsia="zh-CN"/>
        </w:rPr>
        <w:t xml:space="preserve"> </w:t>
      </w:r>
      <w:r>
        <w:rPr>
          <w:rFonts w:ascii="Times New Roman" w:hAnsi="Times New Roman" w:cs="Times New Roman"/>
          <w:b/>
          <w:color w:val="000000" w:themeColor="text1"/>
          <w:szCs w:val="21"/>
          <w:lang w:val="zh-CN"/>
        </w:rPr>
        <w:t xml:space="preserve">招标文件构成</w:t>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6.1 招标文件由以下部分组成：</w:t>
      </w:r>
      <w:r>
        <w:rPr>
          <w:color w:val="000000" w:themeColor="text1"/>
        </w:rPr>
      </w:r>
      <w:r/>
    </w:p>
    <w:p>
      <w:pPr>
        <w:pStyle w:val="1772"/>
        <w:ind w:firstLine="84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第一章  招标公告</w:t>
      </w:r>
      <w:r>
        <w:rPr>
          <w:color w:val="000000" w:themeColor="text1"/>
        </w:rPr>
      </w:r>
      <w:r/>
    </w:p>
    <w:p>
      <w:pPr>
        <w:pStyle w:val="1772"/>
        <w:ind w:firstLine="84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第二章  投标人须知</w:t>
      </w:r>
      <w:r>
        <w:rPr>
          <w:color w:val="000000" w:themeColor="text1"/>
        </w:rPr>
      </w:r>
      <w:r/>
    </w:p>
    <w:p>
      <w:pPr>
        <w:pStyle w:val="1772"/>
        <w:ind w:firstLine="84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第三章  评标标准</w:t>
      </w:r>
      <w:r>
        <w:rPr>
          <w:color w:val="000000" w:themeColor="text1"/>
        </w:rPr>
      </w:r>
      <w:r/>
    </w:p>
    <w:p>
      <w:pPr>
        <w:pStyle w:val="1772"/>
        <w:ind w:firstLine="84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第四章  招标技术规格及要求</w:t>
      </w:r>
      <w:r>
        <w:rPr>
          <w:color w:val="000000" w:themeColor="text1"/>
        </w:rPr>
      </w:r>
      <w:r/>
    </w:p>
    <w:p>
      <w:pPr>
        <w:pStyle w:val="1772"/>
        <w:ind w:firstLine="84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第五章  拟签订的合同文本</w:t>
      </w:r>
      <w:r>
        <w:rPr>
          <w:color w:val="000000" w:themeColor="text1"/>
        </w:rPr>
      </w:r>
      <w:r/>
    </w:p>
    <w:p>
      <w:pPr>
        <w:pStyle w:val="1772"/>
        <w:ind w:firstLine="84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第六章  投标文件格式及附件</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6.2</w:t>
      </w:r>
      <w:r>
        <w:rPr>
          <w:rFonts w:ascii="Times New Roman" w:hAnsi="Times New Roman" w:cs="Times New Roman"/>
          <w:b/>
          <w:bCs/>
          <w:color w:val="000000" w:themeColor="text1"/>
          <w:szCs w:val="21"/>
        </w:rPr>
        <w:t xml:space="preserve">招标的最小单位是包。招标技术规格及要求中未分包的，供应商对要求提供的</w:t>
      </w:r>
      <w:r>
        <w:rPr>
          <w:rFonts w:ascii="Times New Roman" w:hAnsi="Times New Roman" w:eastAsia="宋体" w:cs="Times New Roman"/>
          <w:b/>
          <w:bCs/>
          <w:color w:val="000000" w:themeColor="text1"/>
          <w:szCs w:val="21"/>
        </w:rPr>
        <w:t xml:space="preserve">产品/服务</w:t>
      </w:r>
      <w:r>
        <w:rPr>
          <w:rFonts w:ascii="Times New Roman" w:hAnsi="Times New Roman" w:cs="Times New Roman"/>
          <w:b/>
          <w:bCs/>
          <w:color w:val="000000" w:themeColor="text1"/>
          <w:szCs w:val="21"/>
        </w:rPr>
        <w:t xml:space="preserve">不得部分投标；招标技术规格及要求中已经分包的，以包为单位投标</w:t>
      </w:r>
      <w:r>
        <w:rPr>
          <w:rFonts w:ascii="Times New Roman" w:hAnsi="Times New Roman" w:cs="Times New Roman"/>
          <w:color w:val="000000" w:themeColor="text1"/>
          <w:szCs w:val="21"/>
        </w:rPr>
        <w:t xml:space="preserve">。</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6.4供应商被视为充分熟悉本招标项目的各种情况以及与履行合同有关的一切其他情况。</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105" w:name="_Toc28626"/>
      <w:r>
        <w:rPr>
          <w:color w:val="000000" w:themeColor="text1"/>
        </w:rPr>
      </w:r>
      <w:bookmarkStart w:id="106" w:name="_Toc15311"/>
      <w:r>
        <w:rPr>
          <w:color w:val="000000" w:themeColor="text1"/>
        </w:rPr>
      </w:r>
      <w:bookmarkStart w:id="107" w:name="_Toc15040"/>
      <w:r>
        <w:rPr>
          <w:color w:val="000000" w:themeColor="text1"/>
        </w:rPr>
      </w:r>
      <w:bookmarkStart w:id="108" w:name="_Toc17032"/>
      <w:r>
        <w:rPr>
          <w:color w:val="000000" w:themeColor="text1"/>
        </w:rPr>
      </w:r>
      <w:bookmarkStart w:id="109" w:name="_Toc14415"/>
      <w:r>
        <w:rPr>
          <w:rFonts w:hint="eastAsia" w:ascii="Times New Roman" w:hAnsi="Times New Roman" w:eastAsia="宋体" w:cs="Times New Roman"/>
          <w:b/>
          <w:bCs/>
          <w:color w:val="000000" w:themeColor="text1"/>
          <w:szCs w:val="21"/>
          <w:lang w:val="en-US" w:eastAsia="zh-CN"/>
        </w:rPr>
        <w:t xml:space="preserve">7. </w:t>
      </w:r>
      <w:r>
        <w:rPr>
          <w:rFonts w:ascii="Times New Roman" w:hAnsi="Times New Roman" w:eastAsia="宋体" w:cs="Times New Roman"/>
          <w:b/>
          <w:bCs/>
          <w:color w:val="000000" w:themeColor="text1"/>
          <w:szCs w:val="21"/>
          <w:lang w:val="zh-CN"/>
        </w:rPr>
        <w:t xml:space="preserve">招标文件的澄清、补充或修改</w:t>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r/>
    </w:p>
    <w:p>
      <w:pPr>
        <w:pStyle w:val="1772"/>
        <w:ind w:firstLine="441"/>
        <w:spacing w:line="440" w:lineRule="exact"/>
        <w:shd w:val="clear" w:color="auto" w:fill="auto"/>
        <w:rPr>
          <w:rFonts w:ascii="Times New Roman" w:hAnsi="Times New Roman" w:cs="Times New Roman"/>
          <w:color w:val="000000" w:themeColor="text1"/>
        </w:rPr>
      </w:pPr>
      <w:r>
        <w:rPr>
          <w:color w:val="000000" w:themeColor="text1"/>
        </w:rPr>
      </w:r>
      <w:bookmarkStart w:id="110" w:name="_Toc29128"/>
      <w:r>
        <w:rPr>
          <w:rFonts w:ascii="Times New Roman" w:hAnsi="Times New Roman" w:cs="Times New Roman"/>
          <w:color w:val="000000" w:themeColor="text1"/>
          <w:szCs w:val="21"/>
        </w:rPr>
        <w:t xml:space="preserve">7.1</w:t>
      </w:r>
      <w:r>
        <w:rPr>
          <w:rFonts w:ascii="Times New Roman" w:hAnsi="Times New Roman" w:cs="Times New Roman"/>
          <w:color w:val="000000" w:themeColor="text1"/>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themeColor="text1"/>
          <w:lang w:val="en-US" w:eastAsia="zh-CN"/>
        </w:rPr>
        <w:t xml:space="preserve">政府采购</w:t>
      </w:r>
      <w:r>
        <w:rPr>
          <w:rFonts w:ascii="Times New Roman" w:hAnsi="Times New Roman" w:cs="Times New Roman"/>
          <w:color w:val="000000" w:themeColor="text1"/>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color w:val="000000" w:themeColor="text1"/>
        </w:rPr>
      </w:r>
      <w:r/>
    </w:p>
    <w:p>
      <w:pPr>
        <w:pStyle w:val="1772"/>
        <w:ind w:firstLine="441"/>
        <w:spacing w:line="440" w:lineRule="exact"/>
        <w:shd w:val="clear" w:color="auto" w:fill="auto"/>
        <w:rPr>
          <w:rFonts w:ascii="Times New Roman" w:hAnsi="Times New Roman" w:cs="Times New Roman"/>
          <w:color w:val="000000" w:themeColor="text1"/>
        </w:rPr>
      </w:pPr>
      <w:r>
        <w:rPr>
          <w:rFonts w:ascii="Times New Roman" w:hAnsi="Times New Roman" w:cs="Times New Roman"/>
          <w:color w:val="000000" w:themeColor="text1"/>
          <w:szCs w:val="21"/>
        </w:rPr>
        <w:t xml:space="preserve">7.2 </w:t>
      </w:r>
      <w:r>
        <w:rPr>
          <w:rFonts w:ascii="Times New Roman" w:hAnsi="Times New Roman" w:cs="Times New Roman"/>
          <w:color w:val="000000" w:themeColor="text1"/>
        </w:rPr>
        <w:t xml:space="preserve">采购代理机构对已发出的招标文件进行必要的澄清或者修改，将在投标截止时间15日前，以书面形式通知所有报名供应商，并同时在原招标公告媒体上发布更正公告。</w:t>
      </w:r>
      <w:r>
        <w:rPr>
          <w:color w:val="000000" w:themeColor="text1"/>
        </w:rPr>
      </w:r>
      <w:r/>
    </w:p>
    <w:p>
      <w:pPr>
        <w:pStyle w:val="1772"/>
        <w:ind w:firstLine="441"/>
        <w:spacing w:line="440" w:lineRule="exact"/>
        <w:shd w:val="clear" w:color="auto" w:fill="auto"/>
        <w:rPr>
          <w:rFonts w:ascii="Times New Roman" w:hAnsi="Times New Roman" w:cs="Times New Roman"/>
          <w:color w:val="000000" w:themeColor="text1"/>
        </w:rPr>
      </w:pPr>
      <w:r>
        <w:rPr>
          <w:rFonts w:ascii="Times New Roman" w:hAnsi="Times New Roman" w:cs="Times New Roman"/>
          <w:color w:val="000000" w:themeColor="text1"/>
          <w:szCs w:val="21"/>
        </w:rPr>
        <w:t xml:space="preserve">7.3 </w:t>
      </w:r>
      <w:r>
        <w:rPr>
          <w:rFonts w:ascii="Times New Roman" w:hAnsi="Times New Roman" w:cs="Times New Roman"/>
          <w:color w:val="000000" w:themeColor="text1"/>
        </w:rPr>
        <w:t xml:space="preserve">采购代理机构在招标文件要求提交投标文件截止时间3日前，有权决定延长投标截止时间和开标时间，并在原招标公告媒体上发布变更公告。</w:t>
      </w:r>
      <w:r>
        <w:rPr>
          <w:color w:val="000000" w:themeColor="text1"/>
        </w:rPr>
      </w:r>
      <w:r/>
    </w:p>
    <w:p>
      <w:pPr>
        <w:pStyle w:val="1772"/>
        <w:ind w:firstLine="441"/>
        <w:spacing w:line="440" w:lineRule="exact"/>
        <w:shd w:val="clear" w:color="auto" w:fill="auto"/>
        <w:rPr>
          <w:rFonts w:ascii="Times New Roman" w:hAnsi="Times New Roman" w:cs="Times New Roman"/>
          <w:color w:val="000000" w:themeColor="text1"/>
        </w:rPr>
      </w:pPr>
      <w:r>
        <w:rPr>
          <w:rFonts w:ascii="Times New Roman" w:hAnsi="Times New Roman" w:cs="Times New Roman"/>
          <w:color w:val="000000" w:themeColor="text1"/>
          <w:szCs w:val="21"/>
        </w:rPr>
        <w:t xml:space="preserve">7.4</w:t>
      </w:r>
      <w:r>
        <w:rPr>
          <w:rFonts w:ascii="Times New Roman" w:hAnsi="Times New Roman" w:cs="Times New Roman"/>
          <w:color w:val="000000" w:themeColor="text1"/>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themeColor="text1"/>
          <w:lang w:val="en-US" w:eastAsia="zh-CN"/>
        </w:rPr>
        <w:t xml:space="preserve">书面</w:t>
      </w:r>
      <w:r>
        <w:rPr>
          <w:rFonts w:ascii="Times New Roman" w:hAnsi="Times New Roman" w:cs="Times New Roman"/>
          <w:color w:val="000000" w:themeColor="text1"/>
        </w:rPr>
        <w:t xml:space="preserve">形式通知所有的供应商。</w:t>
      </w:r>
      <w:r>
        <w:rPr>
          <w:color w:val="000000" w:themeColor="text1"/>
        </w:rPr>
      </w:r>
      <w:r/>
    </w:p>
    <w:p>
      <w:pPr>
        <w:pStyle w:val="1772"/>
        <w:ind w:firstLine="441"/>
        <w:spacing w:line="440" w:lineRule="exact"/>
        <w:shd w:val="clear" w:color="auto" w:fill="auto"/>
        <w:rPr>
          <w:rFonts w:ascii="Times New Roman" w:hAnsi="Times New Roman" w:cs="Times New Roman"/>
          <w:bCs/>
          <w:color w:val="000000" w:themeColor="text1"/>
        </w:rPr>
      </w:pPr>
      <w:r>
        <w:rPr>
          <w:rFonts w:ascii="Times New Roman" w:hAnsi="Times New Roman" w:cs="Times New Roman"/>
          <w:color w:val="000000" w:themeColor="text1"/>
          <w:szCs w:val="21"/>
        </w:rPr>
        <w:t xml:space="preserve">7.5 </w:t>
      </w:r>
      <w:r>
        <w:rPr>
          <w:rFonts w:ascii="Times New Roman" w:hAnsi="Times New Roman" w:cs="Times New Roman"/>
          <w:color w:val="000000" w:themeColor="text1"/>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color w:val="000000" w:themeColor="text1"/>
        </w:rPr>
      </w:r>
      <w:r/>
    </w:p>
    <w:p>
      <w:pPr>
        <w:pStyle w:val="1772"/>
        <w:ind w:firstLine="420"/>
        <w:spacing w:line="440" w:lineRule="exact"/>
        <w:shd w:val="clear" w:color="auto" w:fill="auto"/>
        <w:widowControl/>
        <w:rPr>
          <w:rFonts w:ascii="Times New Roman" w:hAnsi="Times New Roman" w:cs="Times New Roman"/>
          <w:b/>
          <w:bCs/>
          <w:color w:val="000000" w:themeColor="text1"/>
          <w:sz w:val="24"/>
        </w:rPr>
        <w:outlineLvl w:val="1"/>
      </w:pPr>
      <w:r>
        <w:rPr>
          <w:color w:val="000000" w:themeColor="text1"/>
        </w:rPr>
      </w:r>
      <w:bookmarkStart w:id="111" w:name="_Toc26883"/>
      <w:r>
        <w:rPr>
          <w:color w:val="000000" w:themeColor="text1"/>
        </w:rPr>
      </w:r>
      <w:bookmarkStart w:id="112" w:name="_Toc20233"/>
      <w:r>
        <w:rPr>
          <w:color w:val="000000" w:themeColor="text1"/>
        </w:rPr>
      </w:r>
      <w:bookmarkStart w:id="113" w:name="_Toc6671"/>
      <w:r>
        <w:rPr>
          <w:color w:val="000000" w:themeColor="text1"/>
        </w:rPr>
      </w:r>
      <w:bookmarkStart w:id="114" w:name="_Toc17260"/>
      <w:r>
        <w:rPr>
          <w:rFonts w:ascii="Times New Roman" w:hAnsi="Times New Roman" w:cs="Times New Roman"/>
          <w:b/>
          <w:bCs/>
          <w:color w:val="000000" w:themeColor="text1"/>
          <w:sz w:val="24"/>
        </w:rPr>
        <w:t xml:space="preserve">三、投标文件的编制</w:t>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115" w:name="_Toc28127"/>
      <w:r>
        <w:rPr>
          <w:color w:val="000000" w:themeColor="text1"/>
        </w:rPr>
      </w:r>
      <w:bookmarkStart w:id="116" w:name="_Toc17513"/>
      <w:r>
        <w:rPr>
          <w:color w:val="000000" w:themeColor="text1"/>
        </w:rPr>
      </w:r>
      <w:bookmarkStart w:id="117" w:name="_Toc3805"/>
      <w:r>
        <w:rPr>
          <w:color w:val="000000" w:themeColor="text1"/>
        </w:rPr>
      </w:r>
      <w:bookmarkStart w:id="118" w:name="_Toc25306"/>
      <w:r>
        <w:rPr>
          <w:color w:val="000000" w:themeColor="text1"/>
        </w:rPr>
      </w:r>
      <w:bookmarkStart w:id="119" w:name="_Toc15958"/>
      <w:r>
        <w:rPr>
          <w:rFonts w:ascii="Times New Roman" w:hAnsi="Times New Roman" w:eastAsia="宋体" w:cs="Times New Roman"/>
          <w:b/>
          <w:bCs/>
          <w:color w:val="000000" w:themeColor="text1"/>
          <w:szCs w:val="21"/>
          <w:lang w:val="zh-CN"/>
        </w:rPr>
        <w:t xml:space="preserve">8.</w:t>
      </w:r>
      <w:bookmarkEnd w:id="115"/>
      <w:r>
        <w:rPr>
          <w:rFonts w:hint="eastAsia" w:ascii="Times New Roman" w:hAnsi="Times New Roman" w:eastAsia="宋体" w:cs="Times New Roman"/>
          <w:b/>
          <w:bCs/>
          <w:color w:val="000000" w:themeColor="text1"/>
          <w:szCs w:val="21"/>
          <w:lang w:val="en-US" w:eastAsia="zh-CN"/>
        </w:rPr>
        <w:t xml:space="preserve"> </w:t>
      </w:r>
      <w:r>
        <w:rPr>
          <w:rFonts w:ascii="Times New Roman" w:hAnsi="Times New Roman" w:eastAsia="宋体" w:cs="Times New Roman"/>
          <w:b/>
          <w:bCs/>
          <w:color w:val="000000" w:themeColor="text1"/>
          <w:szCs w:val="21"/>
          <w:lang w:val="zh-CN"/>
        </w:rPr>
        <w:t xml:space="preserve">投标文件的语言、计量单位、货币</w:t>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8.1 供应商提交的投标文件（包括技术文件和资料、图纸中的说明）以及供应商与采购代理机构之间就有关投标的所有来往函电均应以简体中文书写。</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8.2</w:t>
      </w:r>
      <w:r>
        <w:rPr>
          <w:rFonts w:hint="eastAsia" w:ascii="Times New Roman" w:hAnsi="Times New Roman" w:cs="Times New Roman"/>
          <w:color w:val="000000" w:themeColor="text1"/>
          <w:szCs w:val="21"/>
          <w:lang w:val="en-US" w:eastAsia="zh-CN"/>
        </w:rPr>
        <w:t xml:space="preserve"> </w:t>
      </w:r>
      <w:r>
        <w:rPr>
          <w:rFonts w:ascii="Times New Roman" w:hAnsi="Times New Roman" w:cs="Times New Roman"/>
          <w:color w:val="000000" w:themeColor="text1"/>
          <w:szCs w:val="21"/>
        </w:rPr>
        <w:t xml:space="preserve">供应商已印刷好的资料如产品样本、说明书等可以用其他语言，但其中要点应附有中文译文。对不同文本投标文件的解释发生异议的，以中文翻译文本为准。</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color w:val="000000" w:themeColor="text1"/>
        </w:rPr>
      </w:r>
      <w:bookmarkStart w:id="120" w:name="_Toc19298"/>
      <w:r>
        <w:rPr>
          <w:rFonts w:ascii="Times New Roman" w:hAnsi="Times New Roman" w:cs="Times New Roman"/>
          <w:color w:val="000000" w:themeColor="text1"/>
          <w:szCs w:val="21"/>
        </w:rPr>
        <w:t xml:space="preserve">8.3 除招标文件中有特殊要求外，招标文件中所使用的计量单位应为国家法定计量单位。</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8.4 本招标文件所表述的时间均为北京时间。</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8.5 </w:t>
      </w:r>
      <w:r>
        <w:rPr>
          <w:rFonts w:ascii="Times New Roman" w:hAnsi="Times New Roman" w:cs="Times New Roman"/>
          <w:b/>
          <w:bCs/>
          <w:color w:val="000000" w:themeColor="text1"/>
          <w:szCs w:val="21"/>
        </w:rPr>
        <w:t xml:space="preserve">所有投标响应报价具体详见投标人须知前附表。</w:t>
      </w:r>
      <w:r>
        <w:rPr>
          <w:color w:val="000000" w:themeColor="text1"/>
        </w:rPr>
      </w:r>
      <w:r/>
    </w:p>
    <w:p>
      <w:pPr>
        <w:pStyle w:val="1772"/>
        <w:ind w:firstLine="420"/>
        <w:spacing w:line="360" w:lineRule="auto"/>
        <w:shd w:val="clear" w:color="auto" w:fill="auto"/>
        <w:rPr>
          <w:rFonts w:ascii="Times New Roman" w:hAnsi="Times New Roman" w:cs="Times New Roman"/>
          <w:b/>
          <w:color w:val="000000" w:themeColor="text1"/>
          <w:szCs w:val="21"/>
        </w:rPr>
        <w:outlineLvl w:val="2"/>
      </w:pPr>
      <w:r>
        <w:rPr>
          <w:color w:val="000000" w:themeColor="text1"/>
        </w:rPr>
      </w:r>
      <w:bookmarkStart w:id="121" w:name="_Toc26822"/>
      <w:r>
        <w:rPr>
          <w:color w:val="000000" w:themeColor="text1"/>
        </w:rPr>
      </w:r>
      <w:bookmarkStart w:id="122" w:name="_Toc31000"/>
      <w:r>
        <w:rPr>
          <w:color w:val="000000" w:themeColor="text1"/>
        </w:rPr>
      </w:r>
      <w:bookmarkStart w:id="123" w:name="_Toc20593"/>
      <w:r>
        <w:rPr>
          <w:color w:val="000000" w:themeColor="text1"/>
        </w:rPr>
      </w:r>
      <w:bookmarkStart w:id="124" w:name="_Toc30974"/>
      <w:r>
        <w:rPr>
          <w:color w:val="000000" w:themeColor="text1"/>
        </w:rPr>
      </w:r>
      <w:bookmarkStart w:id="125" w:name="_Toc30894"/>
      <w:r>
        <w:rPr>
          <w:rFonts w:ascii="Times New Roman" w:hAnsi="Times New Roman" w:cs="Times New Roman"/>
          <w:b/>
          <w:bCs/>
          <w:color w:val="000000" w:themeColor="text1"/>
          <w:szCs w:val="21"/>
        </w:rPr>
        <w:t xml:space="preserve">9.</w:t>
      </w:r>
      <w:r>
        <w:rPr>
          <w:rFonts w:hint="eastAsia" w:ascii="Times New Roman" w:hAnsi="Times New Roman" w:cs="Times New Roman"/>
          <w:b/>
          <w:bCs/>
          <w:color w:val="000000" w:themeColor="text1"/>
          <w:szCs w:val="21"/>
          <w:lang w:val="en-US" w:eastAsia="zh-CN"/>
        </w:rPr>
        <w:t xml:space="preserve"> </w:t>
      </w:r>
      <w:r>
        <w:rPr>
          <w:rFonts w:ascii="Times New Roman" w:hAnsi="Times New Roman" w:cs="Times New Roman"/>
          <w:b/>
          <w:color w:val="000000" w:themeColor="text1"/>
          <w:szCs w:val="21"/>
          <w:lang w:val="zh-CN"/>
        </w:rPr>
        <w:t xml:space="preserve">联合体（根据采购项目是否接受联合体投标而定）</w:t>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9.1</w:t>
      </w:r>
      <w:r>
        <w:rPr>
          <w:rFonts w:ascii="Times New Roman" w:hAnsi="Times New Roman" w:cs="Times New Roman"/>
          <w:color w:val="000000" w:themeColor="text1"/>
          <w:szCs w:val="21"/>
        </w:rPr>
        <w:t xml:space="preserve">两个以上的自然人、法人或者其他组织可以组成一个联合体，以一个供应商的身份共同参加政府采购。</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9.2鼓励大中型企业和其他自然人、法人或者其他组织与小型、微型企业组成联合体共同参加非专门面向中小企业的政府采购活动。</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rPr>
      </w:pPr>
      <w:r>
        <w:rPr>
          <w:rFonts w:ascii="Times New Roman" w:hAnsi="Times New Roman" w:cs="Times New Roman"/>
          <w:color w:val="000000" w:themeColor="text1"/>
          <w:szCs w:val="21"/>
        </w:rPr>
        <w:t xml:space="preserve">9.3</w:t>
      </w:r>
      <w:r>
        <w:rPr>
          <w:rFonts w:ascii="Times New Roman" w:hAnsi="Times New Roman" w:cs="Times New Roman"/>
          <w:color w:val="000000" w:themeColor="text1"/>
          <w:szCs w:val="21"/>
        </w:rPr>
        <w:t xml:space="preserve">以联合体形式参加采购的，</w:t>
      </w:r>
      <w:r>
        <w:rPr>
          <w:rFonts w:ascii="Times New Roman" w:hAnsi="Times New Roman" w:cs="Times New Roman"/>
          <w:b/>
          <w:color w:val="000000" w:themeColor="text1"/>
          <w:szCs w:val="21"/>
        </w:rPr>
        <w:t xml:space="preserve">联合体各方均应当符合政府采购法第二十二条第一款规定的</w:t>
      </w:r>
      <w:r>
        <w:rPr>
          <w:rFonts w:ascii="Times New Roman" w:hAnsi="Times New Roman" w:cs="Times New Roman"/>
          <w:b/>
          <w:color w:val="000000" w:themeColor="text1"/>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themeColor="text1"/>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themeColor="text1"/>
        </w:rPr>
      </w:r>
      <w:r/>
    </w:p>
    <w:p>
      <w:pPr>
        <w:pStyle w:val="1772"/>
        <w:ind w:firstLine="420"/>
        <w:spacing w:line="360" w:lineRule="auto"/>
        <w:shd w:val="clear" w:color="auto" w:fill="auto"/>
        <w:widowControl/>
        <w:rPr>
          <w:rFonts w:ascii="Times New Roman" w:hAnsi="Times New Roman" w:cs="Times New Roman"/>
          <w:color w:val="000000" w:themeColor="text1"/>
        </w:rPr>
      </w:pPr>
      <w:r>
        <w:rPr>
          <w:rFonts w:ascii="Times New Roman" w:hAnsi="Times New Roman" w:cs="Times New Roman"/>
          <w:color w:val="000000" w:themeColor="text1"/>
          <w:szCs w:val="21"/>
        </w:rPr>
        <w:t xml:space="preserve">9.4 </w:t>
      </w:r>
      <w:r>
        <w:rPr>
          <w:rFonts w:ascii="Times New Roman" w:hAnsi="Times New Roman" w:cs="Times New Roman"/>
          <w:color w:val="000000" w:themeColor="text1"/>
        </w:rPr>
        <w:t xml:space="preserve">联合体各方之间应当签订联合体协议，明确约定联合体各方承担的工作和相应的责任，并将联合体协议连同</w:t>
      </w:r>
      <w:r>
        <w:rPr>
          <w:rFonts w:hint="eastAsia" w:ascii="Times New Roman" w:hAnsi="Times New Roman" w:cs="Times New Roman"/>
          <w:color w:val="000000" w:themeColor="text1"/>
          <w:lang w:val="en-US" w:eastAsia="zh-CN"/>
        </w:rPr>
        <w:t xml:space="preserve">投标</w:t>
      </w:r>
      <w:r>
        <w:rPr>
          <w:rFonts w:ascii="Times New Roman" w:hAnsi="Times New Roman" w:cs="Times New Roman"/>
          <w:color w:val="000000" w:themeColor="text1"/>
        </w:rPr>
        <w:t xml:space="preserve">文件一并提交。</w:t>
      </w:r>
      <w:r>
        <w:rPr>
          <w:color w:val="000000" w:themeColor="text1"/>
        </w:rPr>
      </w:r>
      <w:r/>
    </w:p>
    <w:p>
      <w:pPr>
        <w:pStyle w:val="1772"/>
        <w:ind w:firstLine="420"/>
        <w:spacing w:line="360" w:lineRule="auto"/>
        <w:shd w:val="clear" w:color="auto" w:fill="auto"/>
        <w:widowControl/>
        <w:rPr>
          <w:rFonts w:ascii="Times New Roman" w:hAnsi="Times New Roman" w:cs="Times New Roman"/>
          <w:color w:val="000000" w:themeColor="text1"/>
        </w:rPr>
      </w:pPr>
      <w:r>
        <w:rPr>
          <w:rFonts w:ascii="Times New Roman" w:hAnsi="Times New Roman" w:cs="Times New Roman"/>
          <w:color w:val="000000" w:themeColor="text1"/>
          <w:szCs w:val="21"/>
        </w:rPr>
        <w:t xml:space="preserve">9.5 </w:t>
      </w:r>
      <w:r>
        <w:rPr>
          <w:rFonts w:ascii="Times New Roman" w:hAnsi="Times New Roman" w:cs="Times New Roman"/>
          <w:color w:val="000000" w:themeColor="text1"/>
        </w:rPr>
        <w:t xml:space="preserve">以联合体形式参加政府采购活动的，联合体各方不得再单独参加或者与其他供应商另外组成联合体参加同一合同项下的政府采购活动。</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 w:val="21"/>
          <w:szCs w:val="21"/>
        </w:rPr>
        <w:outlineLvl w:val="2"/>
      </w:pPr>
      <w:r>
        <w:rPr>
          <w:color w:val="000000" w:themeColor="text1"/>
        </w:rPr>
      </w:r>
      <w:bookmarkEnd w:id="120"/>
      <w:r>
        <w:rPr>
          <w:color w:val="000000" w:themeColor="text1"/>
        </w:rPr>
      </w:r>
      <w:bookmarkStart w:id="126" w:name="_Toc22790"/>
      <w:r>
        <w:rPr>
          <w:color w:val="000000" w:themeColor="text1"/>
        </w:rPr>
      </w:r>
      <w:bookmarkStart w:id="127" w:name="_Toc23063"/>
      <w:r>
        <w:rPr>
          <w:color w:val="000000" w:themeColor="text1"/>
        </w:rPr>
      </w:r>
      <w:bookmarkStart w:id="128" w:name="_Toc10571"/>
      <w:r>
        <w:rPr>
          <w:color w:val="000000" w:themeColor="text1"/>
        </w:rPr>
      </w:r>
      <w:bookmarkStart w:id="129" w:name="_Toc2761"/>
      <w:r>
        <w:rPr>
          <w:color w:val="000000" w:themeColor="text1"/>
        </w:rPr>
      </w:r>
      <w:bookmarkStart w:id="130" w:name="_Toc14249"/>
      <w:r>
        <w:rPr>
          <w:rFonts w:ascii="Times New Roman" w:hAnsi="Times New Roman" w:eastAsia="宋体" w:cs="Times New Roman"/>
          <w:b/>
          <w:color w:val="000000" w:themeColor="text1"/>
          <w:szCs w:val="21"/>
          <w:lang w:val="zh-CN"/>
        </w:rPr>
        <w:t xml:space="preserve">10.</w:t>
      </w:r>
      <w:r>
        <w:rPr>
          <w:rFonts w:hint="eastAsia" w:ascii="Times New Roman" w:hAnsi="Times New Roman" w:eastAsia="宋体" w:cs="Times New Roman"/>
          <w:b/>
          <w:color w:val="000000" w:themeColor="text1"/>
          <w:szCs w:val="21"/>
          <w:lang w:val="en-US" w:eastAsia="zh-CN"/>
        </w:rPr>
        <w:t xml:space="preserve"> </w:t>
      </w:r>
      <w:r>
        <w:rPr>
          <w:rFonts w:ascii="Times New Roman" w:hAnsi="Times New Roman" w:eastAsia="宋体" w:cs="Times New Roman"/>
          <w:b/>
          <w:color w:val="000000" w:themeColor="text1"/>
          <w:szCs w:val="21"/>
          <w:lang w:val="zh-CN"/>
        </w:rPr>
        <w:t xml:space="preserve">投标文件的</w:t>
      </w:r>
      <w:bookmarkEnd w:id="126"/>
      <w:r>
        <w:rPr>
          <w:rFonts w:ascii="Times New Roman" w:hAnsi="Times New Roman" w:eastAsia="宋体" w:cs="Times New Roman"/>
          <w:b/>
          <w:color w:val="000000" w:themeColor="text1"/>
          <w:szCs w:val="21"/>
          <w:lang w:val="zh-CN"/>
        </w:rPr>
        <w:t xml:space="preserve">组成</w:t>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10.1 供应商应当根据招标文件要求编制投标文件，投标文件应对招标文件提出的要求和条件作出实质性响应，并在《商务条款偏离表》和《技术条款偏离表》等处逐条标明满足与否。</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10.2 投标文件由商务、技术、价格及其他部分组成，应包括但不限于下列文件，其中加※项目不得有缺失或无效：</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    （1）※ 投标函（投标申请及声明）</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    （2）※开标一览表 </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    （3）</w:t>
      </w:r>
      <w:r>
        <w:rPr>
          <w:rFonts w:ascii="Times New Roman" w:hAnsi="Times New Roman" w:cs="Times New Roman"/>
          <w:color w:val="000000" w:themeColor="text1"/>
          <w:szCs w:val="21"/>
        </w:rPr>
        <w:t xml:space="preserve">※</w:t>
      </w:r>
      <w:r>
        <w:rPr>
          <w:rFonts w:ascii="Times New Roman" w:hAnsi="Times New Roman" w:cs="Times New Roman"/>
          <w:color w:val="000000" w:themeColor="text1"/>
          <w:szCs w:val="21"/>
        </w:rPr>
        <w:t xml:space="preserve">分项报价表</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    （4）</w:t>
      </w:r>
      <w:r>
        <w:rPr>
          <w:rFonts w:ascii="Times New Roman" w:hAnsi="Times New Roman" w:cs="Times New Roman"/>
          <w:color w:val="000000" w:themeColor="text1"/>
          <w:szCs w:val="21"/>
        </w:rPr>
        <w:t xml:space="preserve">※</w:t>
      </w:r>
      <w:r>
        <w:rPr>
          <w:rFonts w:ascii="Times New Roman" w:hAnsi="Times New Roman" w:cs="Times New Roman"/>
          <w:color w:val="000000" w:themeColor="text1"/>
          <w:szCs w:val="21"/>
        </w:rPr>
        <w:t xml:space="preserve">《商务条款偏离表》</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    （5）※《技术条款偏离表》</w:t>
      </w:r>
      <w:r>
        <w:rPr>
          <w:color w:val="000000" w:themeColor="text1"/>
        </w:rPr>
      </w:r>
      <w:r/>
    </w:p>
    <w:p>
      <w:pPr>
        <w:pStyle w:val="1772"/>
        <w:ind w:firstLine="84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（6）</w:t>
      </w:r>
      <w:r>
        <w:rPr>
          <w:rFonts w:ascii="Times New Roman" w:hAnsi="Times New Roman" w:cs="Times New Roman"/>
          <w:color w:val="000000" w:themeColor="text1"/>
          <w:szCs w:val="21"/>
        </w:rPr>
        <w:t xml:space="preserve">供应商基本情况表</w:t>
      </w:r>
      <w:r>
        <w:rPr>
          <w:color w:val="000000" w:themeColor="text1"/>
        </w:rPr>
      </w:r>
      <w:r/>
    </w:p>
    <w:p>
      <w:pPr>
        <w:pStyle w:val="1772"/>
        <w:ind w:firstLine="84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（7）</w:t>
      </w:r>
      <w:r>
        <w:rPr>
          <w:rFonts w:ascii="Times New Roman" w:hAnsi="Times New Roman" w:cs="Times New Roman"/>
          <w:color w:val="000000" w:themeColor="text1"/>
          <w:szCs w:val="21"/>
        </w:rPr>
        <w:t xml:space="preserve">政府采购政策</w:t>
      </w:r>
      <w:r>
        <w:rPr>
          <w:color w:val="000000" w:themeColor="text1"/>
        </w:rPr>
      </w:r>
      <w:r/>
    </w:p>
    <w:p>
      <w:pPr>
        <w:pStyle w:val="1772"/>
        <w:ind w:firstLine="840"/>
        <w:spacing w:line="440" w:lineRule="exact"/>
        <w:shd w:val="clear" w:color="auto" w:fill="auto"/>
        <w:widowControl/>
        <w:rPr>
          <w:rFonts w:ascii="Times New Roman" w:hAnsi="Times New Roman" w:eastAsia="宋体" w:cs="Times New Roman"/>
          <w:color w:val="000000" w:themeColor="text1"/>
          <w:szCs w:val="21"/>
        </w:rPr>
      </w:pPr>
      <w:r>
        <w:rPr>
          <w:rFonts w:ascii="Times New Roman" w:hAnsi="Times New Roman" w:cs="Times New Roman"/>
          <w:color w:val="000000" w:themeColor="text1"/>
          <w:szCs w:val="21"/>
        </w:rPr>
        <w:t xml:space="preserve">（8）</w:t>
      </w:r>
      <w:r>
        <w:rPr>
          <w:rFonts w:ascii="Times New Roman" w:hAnsi="Times New Roman" w:eastAsia="宋体" w:cs="Times New Roman"/>
          <w:color w:val="000000" w:themeColor="text1"/>
          <w:szCs w:val="21"/>
          <w:lang w:val="zh-CN"/>
        </w:rPr>
        <w:t xml:space="preserve">投标保证金交纳相关证明材料（如有）</w:t>
      </w:r>
      <w:r>
        <w:rPr>
          <w:color w:val="000000" w:themeColor="text1"/>
        </w:rPr>
      </w:r>
      <w:r/>
    </w:p>
    <w:p>
      <w:pPr>
        <w:pStyle w:val="1772"/>
        <w:ind w:firstLine="84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w:t>
      </w:r>
      <w:r>
        <w:rPr>
          <w:rFonts w:hint="eastAsia" w:ascii="Times New Roman" w:hAnsi="Times New Roman" w:cs="Times New Roman"/>
          <w:color w:val="000000" w:themeColor="text1"/>
          <w:szCs w:val="21"/>
          <w:lang w:val="en-US" w:eastAsia="zh-CN"/>
        </w:rPr>
        <w:t xml:space="preserve">9</w:t>
      </w:r>
      <w:r>
        <w:rPr>
          <w:rFonts w:ascii="Times New Roman" w:hAnsi="Times New Roman" w:cs="Times New Roman"/>
          <w:color w:val="000000" w:themeColor="text1"/>
          <w:szCs w:val="21"/>
        </w:rPr>
        <w:t xml:space="preserve">）※资格证明文件</w:t>
      </w:r>
      <w:r>
        <w:rPr>
          <w:color w:val="000000" w:themeColor="text1"/>
        </w:rPr>
      </w:r>
      <w:r/>
    </w:p>
    <w:p>
      <w:pPr>
        <w:pStyle w:val="1772"/>
        <w:ind w:firstLine="84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w:t>
      </w:r>
      <w:r>
        <w:rPr>
          <w:rFonts w:hint="eastAsia" w:ascii="Times New Roman" w:hAnsi="Times New Roman" w:cs="Times New Roman"/>
          <w:color w:val="000000" w:themeColor="text1"/>
          <w:szCs w:val="21"/>
          <w:lang w:val="en-US" w:eastAsia="zh-CN"/>
        </w:rPr>
        <w:t xml:space="preserve">10</w:t>
      </w:r>
      <w:r>
        <w:rPr>
          <w:rFonts w:ascii="Times New Roman" w:hAnsi="Times New Roman" w:cs="Times New Roman"/>
          <w:color w:val="000000" w:themeColor="text1"/>
          <w:szCs w:val="21"/>
        </w:rPr>
        <w:t xml:space="preserve">）供应商认为需要提供的其他</w:t>
      </w:r>
      <w:r>
        <w:rPr>
          <w:rFonts w:hint="eastAsia" w:ascii="Times New Roman" w:hAnsi="Times New Roman" w:cs="Times New Roman"/>
          <w:color w:val="000000" w:themeColor="text1"/>
          <w:szCs w:val="21"/>
          <w:lang w:val="en-US" w:eastAsia="zh-CN"/>
        </w:rPr>
        <w:t xml:space="preserve">材</w:t>
      </w:r>
      <w:r>
        <w:rPr>
          <w:rFonts w:ascii="Times New Roman" w:hAnsi="Times New Roman" w:cs="Times New Roman"/>
          <w:color w:val="000000" w:themeColor="text1"/>
          <w:szCs w:val="21"/>
        </w:rPr>
        <w:t xml:space="preserve">料</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color w:val="000000" w:themeColor="text1"/>
        </w:rPr>
      </w:r>
      <w:bookmarkStart w:id="131" w:name="_Toc32484"/>
      <w:r>
        <w:rPr>
          <w:color w:val="000000" w:themeColor="text1"/>
        </w:rPr>
      </w:r>
      <w:bookmarkStart w:id="132" w:name="_Toc7470"/>
      <w:r>
        <w:rPr>
          <w:color w:val="000000" w:themeColor="text1"/>
        </w:rPr>
      </w:r>
      <w:bookmarkStart w:id="133" w:name="_Toc12595"/>
      <w:r>
        <w:rPr>
          <w:rFonts w:ascii="Times New Roman" w:hAnsi="Times New Roman" w:cs="Times New Roman"/>
          <w:color w:val="000000" w:themeColor="text1"/>
          <w:szCs w:val="21"/>
        </w:rPr>
        <w:t xml:space="preserve">10.3投标文件的商务部分：是证明供应商有资格参加投标和中标后有能力履行合同的文件，这些文件应能满足招标的要求。</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10.5 投标文件的价格部分：</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（1）价格文件是对投标价格构成的说明，招标文件如没有特别说明的话，对每一项产品/服务仅接受一个价格。</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（2）报价应包含完成本项目发生的所有含税费用、支付给员工的工资和国家强制缴纳的各种社会保障资金，以及供应商认为需要的其他费用等。</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（3）</w:t>
      </w:r>
      <w:r>
        <w:rPr>
          <w:rFonts w:ascii="Times New Roman" w:hAnsi="Times New Roman" w:cs="Times New Roman"/>
          <w:b/>
          <w:bCs/>
          <w:color w:val="000000" w:themeColor="text1"/>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10.6 投标文件的其他部分：</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其他文件由供应商根据编制投标文件需要提供的其他相关文件。</w:t>
      </w:r>
      <w:r>
        <w:rPr>
          <w:color w:val="000000" w:themeColor="text1"/>
        </w:rPr>
      </w:r>
      <w:r/>
    </w:p>
    <w:p>
      <w:pPr>
        <w:pStyle w:val="1772"/>
        <w:ind w:firstLine="420"/>
        <w:spacing w:line="440" w:lineRule="exact"/>
        <w:shd w:val="clear" w:color="auto" w:fill="auto"/>
        <w:widowControl/>
        <w:rPr>
          <w:rFonts w:ascii="Times New Roman" w:hAnsi="Times New Roman" w:eastAsia="宋体" w:cs="Times New Roman"/>
          <w:b/>
          <w:bCs/>
          <w:color w:val="000000" w:themeColor="text1"/>
          <w:szCs w:val="21"/>
        </w:rPr>
      </w:pPr>
      <w:r>
        <w:rPr>
          <w:rFonts w:ascii="Times New Roman" w:hAnsi="Times New Roman" w:eastAsia="宋体" w:cs="Times New Roman"/>
          <w:b/>
          <w:bCs/>
          <w:color w:val="000000" w:themeColor="text1"/>
          <w:szCs w:val="21"/>
        </w:rPr>
        <w:t xml:space="preserve">注：</w:t>
      </w:r>
      <w:r>
        <w:rPr>
          <w:rFonts w:hint="eastAsia" w:ascii="Times New Roman" w:hAnsi="Times New Roman" w:eastAsia="宋体" w:cs="Times New Roman"/>
          <w:b/>
          <w:bCs/>
          <w:color w:val="000000" w:themeColor="text1"/>
          <w:szCs w:val="21"/>
          <w:lang w:val="en-US" w:eastAsia="zh-CN"/>
        </w:rPr>
        <w:t xml:space="preserve">供应商</w:t>
      </w:r>
      <w:r>
        <w:rPr>
          <w:rFonts w:ascii="Times New Roman" w:hAnsi="Times New Roman" w:eastAsia="宋体" w:cs="Times New Roman"/>
          <w:b/>
          <w:bCs/>
          <w:color w:val="000000" w:themeColor="text1"/>
          <w:szCs w:val="21"/>
        </w:rPr>
        <w:t xml:space="preserve">递交的</w:t>
      </w:r>
      <w:r>
        <w:rPr>
          <w:rFonts w:hint="eastAsia" w:ascii="Times New Roman" w:hAnsi="Times New Roman" w:eastAsia="宋体" w:cs="Times New Roman"/>
          <w:b/>
          <w:bCs/>
          <w:color w:val="000000" w:themeColor="text1"/>
          <w:szCs w:val="21"/>
          <w:lang w:val="en-US" w:eastAsia="zh-CN"/>
        </w:rPr>
        <w:t xml:space="preserve">投标</w:t>
      </w:r>
      <w:r>
        <w:rPr>
          <w:rFonts w:ascii="Times New Roman" w:hAnsi="Times New Roman" w:eastAsia="宋体" w:cs="Times New Roman"/>
          <w:b/>
          <w:bCs/>
          <w:color w:val="000000" w:themeColor="text1"/>
          <w:szCs w:val="21"/>
        </w:rPr>
        <w:t xml:space="preserve">文件，所有内容均应真实有效；</w:t>
      </w:r>
      <w:r>
        <w:rPr>
          <w:rFonts w:hint="eastAsia" w:ascii="Times New Roman" w:hAnsi="Times New Roman" w:eastAsia="宋体" w:cs="Times New Roman"/>
          <w:b/>
          <w:bCs/>
          <w:color w:val="000000" w:themeColor="text1"/>
          <w:szCs w:val="21"/>
          <w:lang w:val="en-US" w:eastAsia="zh-CN"/>
        </w:rPr>
        <w:t xml:space="preserve">供应商</w:t>
      </w:r>
      <w:r>
        <w:rPr>
          <w:rFonts w:ascii="Times New Roman" w:hAnsi="Times New Roman" w:eastAsia="宋体" w:cs="Times New Roman"/>
          <w:b/>
          <w:bCs/>
          <w:color w:val="000000" w:themeColor="text1"/>
          <w:szCs w:val="21"/>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themeColor="text1"/>
          <w:szCs w:val="21"/>
          <w:lang w:val="en-US" w:eastAsia="zh-CN"/>
        </w:rPr>
        <w:t xml:space="preserve">供应商</w:t>
      </w:r>
      <w:r>
        <w:rPr>
          <w:rFonts w:ascii="Times New Roman" w:hAnsi="Times New Roman" w:eastAsia="宋体" w:cs="Times New Roman"/>
          <w:b/>
          <w:bCs/>
          <w:color w:val="000000" w:themeColor="text1"/>
          <w:szCs w:val="21"/>
        </w:rPr>
        <w:t xml:space="preserve">违反国家相关强制性规定给采购人造成损失，一切责任和后果均由供货商承担。</w:t>
      </w:r>
      <w:r>
        <w:rPr>
          <w:color w:val="000000" w:themeColor="text1"/>
        </w:rPr>
      </w:r>
      <w:r/>
    </w:p>
    <w:p>
      <w:pPr>
        <w:pStyle w:val="1772"/>
        <w:ind w:firstLine="420"/>
        <w:spacing w:line="360" w:lineRule="auto"/>
        <w:shd w:val="clear" w:color="auto" w:fill="auto"/>
        <w:rPr>
          <w:rFonts w:ascii="Times New Roman" w:hAnsi="Times New Roman" w:eastAsia="宋体" w:cs="Times New Roman"/>
          <w:b/>
          <w:color w:val="000000" w:themeColor="text1"/>
          <w:szCs w:val="21"/>
        </w:rPr>
        <w:outlineLvl w:val="2"/>
      </w:pPr>
      <w:r>
        <w:rPr>
          <w:color w:val="000000" w:themeColor="text1"/>
        </w:rPr>
      </w:r>
      <w:bookmarkStart w:id="134" w:name="_Toc19290"/>
      <w:r>
        <w:rPr>
          <w:color w:val="000000" w:themeColor="text1"/>
        </w:rPr>
      </w:r>
      <w:bookmarkStart w:id="135" w:name="_Toc9135"/>
      <w:r>
        <w:rPr>
          <w:rFonts w:hint="eastAsia" w:ascii="Times New Roman" w:hAnsi="Times New Roman" w:eastAsia="宋体" w:cs="Times New Roman"/>
          <w:b/>
          <w:color w:val="000000" w:themeColor="text1"/>
          <w:szCs w:val="21"/>
          <w:lang w:val="en-US" w:eastAsia="zh-CN"/>
        </w:rPr>
        <w:t xml:space="preserve">11. </w:t>
      </w:r>
      <w:r>
        <w:rPr>
          <w:rFonts w:ascii="Times New Roman" w:hAnsi="Times New Roman" w:eastAsia="宋体" w:cs="Times New Roman"/>
          <w:b/>
          <w:color w:val="000000" w:themeColor="text1"/>
          <w:szCs w:val="21"/>
          <w:lang w:val="zh-CN"/>
        </w:rPr>
        <w:t xml:space="preserve">投标保证金</w:t>
      </w:r>
      <w:bookmarkEnd w:id="131"/>
      <w:r>
        <w:rPr>
          <w:color w:val="000000" w:themeColor="text1"/>
        </w:rPr>
      </w:r>
      <w:bookmarkEnd w:id="132"/>
      <w:r>
        <w:rPr>
          <w:color w:val="000000" w:themeColor="text1"/>
        </w:rPr>
      </w:r>
      <w:bookmarkEnd w:id="133"/>
      <w:r>
        <w:rPr>
          <w:rFonts w:hint="eastAsia" w:ascii="Times New Roman" w:hAnsi="Times New Roman" w:eastAsia="宋体" w:cs="Times New Roman"/>
          <w:b/>
          <w:color w:val="000000" w:themeColor="text1"/>
          <w:szCs w:val="21"/>
          <w:lang w:val="zh-CN" w:eastAsia="zh-CN"/>
        </w:rPr>
        <w:t xml:space="preserve">（</w:t>
      </w:r>
      <w:r>
        <w:rPr>
          <w:rFonts w:hint="eastAsia" w:ascii="Times New Roman" w:hAnsi="Times New Roman" w:eastAsia="宋体" w:cs="Times New Roman"/>
          <w:b/>
          <w:color w:val="000000" w:themeColor="text1"/>
          <w:szCs w:val="21"/>
          <w:lang w:val="en-US" w:eastAsia="zh-CN"/>
        </w:rPr>
        <w:t xml:space="preserve">如有）</w:t>
      </w:r>
      <w:bookmarkEnd w:id="134"/>
      <w:r>
        <w:rPr>
          <w:color w:val="000000" w:themeColor="text1"/>
        </w:rPr>
      </w:r>
      <w:bookmarkEnd w:id="135"/>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color w:val="000000" w:themeColor="text1"/>
        </w:rPr>
      </w:r>
      <w:bookmarkStart w:id="136" w:name="_Toc31206"/>
      <w:r>
        <w:rPr>
          <w:rFonts w:ascii="Times New Roman" w:hAnsi="Times New Roman" w:cs="Times New Roman"/>
          <w:color w:val="000000" w:themeColor="text1"/>
          <w:szCs w:val="21"/>
        </w:rPr>
        <w:t xml:space="preserve">11.1作为投标文件的一部分，</w:t>
      </w:r>
      <w:r>
        <w:rPr>
          <w:rFonts w:ascii="Times New Roman" w:hAnsi="Times New Roman" w:cs="Times New Roman"/>
          <w:color w:val="000000" w:themeColor="text1"/>
        </w:rPr>
        <w:t xml:space="preserve">供应商</w:t>
      </w:r>
      <w:r>
        <w:rPr>
          <w:rFonts w:ascii="Times New Roman" w:hAnsi="Times New Roman" w:cs="Times New Roman"/>
          <w:color w:val="000000" w:themeColor="text1"/>
          <w:szCs w:val="21"/>
        </w:rPr>
        <w:t xml:space="preserve">应按照招标文件要求的数额和办法交纳投标保证金；投标保证金有效期应当与投标有效期一致。</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投标保证金金额及形式：</w:t>
      </w:r>
      <w:r>
        <w:rPr>
          <w:rFonts w:ascii="Times New Roman" w:hAnsi="Times New Roman" w:cs="Times New Roman"/>
          <w:b/>
          <w:bCs/>
          <w:color w:val="000000" w:themeColor="text1"/>
          <w:szCs w:val="21"/>
        </w:rPr>
        <w:t xml:space="preserve">详见</w:t>
      </w:r>
      <w:r>
        <w:rPr>
          <w:rFonts w:ascii="Times New Roman" w:hAnsi="Times New Roman" w:cs="Times New Roman"/>
          <w:b/>
          <w:bCs/>
          <w:color w:val="000000" w:themeColor="text1"/>
        </w:rPr>
        <w:t xml:space="preserve">投标人</w:t>
      </w:r>
      <w:r>
        <w:rPr>
          <w:rFonts w:ascii="Times New Roman" w:hAnsi="Times New Roman" w:cs="Times New Roman"/>
          <w:b/>
          <w:bCs/>
          <w:color w:val="000000" w:themeColor="text1"/>
          <w:szCs w:val="21"/>
        </w:rPr>
        <w:t xml:space="preserve">须知前附表</w:t>
      </w:r>
      <w:r>
        <w:rPr>
          <w:rFonts w:ascii="Times New Roman" w:hAnsi="Times New Roman" w:cs="Times New Roman"/>
          <w:color w:val="000000" w:themeColor="text1"/>
          <w:szCs w:val="21"/>
        </w:rPr>
        <w:t xml:space="preserve">。</w:t>
      </w:r>
      <w:r>
        <w:rPr>
          <w:color w:val="000000" w:themeColor="text1"/>
        </w:rPr>
      </w:r>
      <w:r/>
    </w:p>
    <w:p>
      <w:pPr>
        <w:pStyle w:val="1772"/>
        <w:ind w:firstLine="420"/>
        <w:spacing w:line="440" w:lineRule="exact"/>
        <w:shd w:val="clear" w:color="auto" w:fill="auto"/>
        <w:widowControl/>
        <w:rPr>
          <w:rFonts w:ascii="Times New Roman" w:hAnsi="Times New Roman" w:cs="Times New Roman"/>
          <w:b/>
          <w:bCs/>
          <w:color w:val="000000" w:themeColor="text1"/>
          <w:szCs w:val="21"/>
        </w:rPr>
      </w:pPr>
      <w:r>
        <w:rPr>
          <w:rFonts w:ascii="Times New Roman" w:hAnsi="Times New Roman" w:cs="Times New Roman"/>
          <w:b/>
          <w:bCs/>
          <w:color w:val="000000" w:themeColor="text1"/>
          <w:szCs w:val="21"/>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11.3中标供应商的保证金将按要求</w:t>
      </w:r>
      <w:r>
        <w:rPr>
          <w:rFonts w:hint="eastAsia" w:ascii="Times New Roman" w:hAnsi="Times New Roman" w:cs="Times New Roman"/>
          <w:color w:val="000000" w:themeColor="text1"/>
          <w:szCs w:val="21"/>
          <w:lang w:val="en-US" w:eastAsia="zh-CN"/>
        </w:rPr>
        <w:t xml:space="preserve">交</w:t>
      </w:r>
      <w:r>
        <w:rPr>
          <w:rFonts w:ascii="Times New Roman" w:hAnsi="Times New Roman" w:cs="Times New Roman"/>
          <w:color w:val="000000" w:themeColor="text1"/>
          <w:szCs w:val="21"/>
        </w:rPr>
        <w:t xml:space="preserve">纳招标代理服务费后在采购合同签订后五个工作日内退还。</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11.4发生下列情况之一，保证金将被没收：</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（1）中标供应商在中标后无正当理由不与采购人签订合同的；</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w:t>
      </w:r>
      <w:r>
        <w:rPr>
          <w:rFonts w:ascii="Times New Roman" w:hAnsi="Times New Roman" w:cs="Times New Roman"/>
          <w:color w:val="000000" w:themeColor="text1"/>
          <w:szCs w:val="21"/>
          <w:lang w:val="zh-CN"/>
        </w:rPr>
        <w:t xml:space="preserve">投标有效期内撤回其投标的；</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（3）提供虚假材料谋取成交的；</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（4）采取不正当手段诋毁、排挤其他</w:t>
      </w:r>
      <w:r>
        <w:rPr>
          <w:rFonts w:ascii="Times New Roman" w:hAnsi="Times New Roman" w:cs="Times New Roman"/>
          <w:color w:val="000000" w:themeColor="text1"/>
        </w:rPr>
        <w:t xml:space="preserve">供应商</w:t>
      </w:r>
      <w:r>
        <w:rPr>
          <w:rFonts w:ascii="Times New Roman" w:hAnsi="Times New Roman" w:cs="Times New Roman"/>
          <w:color w:val="000000" w:themeColor="text1"/>
          <w:szCs w:val="21"/>
        </w:rPr>
        <w:t xml:space="preserve">的；</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（5）与采购人、采购代理机构或者其他</w:t>
      </w:r>
      <w:r>
        <w:rPr>
          <w:rFonts w:ascii="Times New Roman" w:hAnsi="Times New Roman" w:cs="Times New Roman"/>
          <w:color w:val="000000" w:themeColor="text1"/>
        </w:rPr>
        <w:t xml:space="preserve">供应商</w:t>
      </w:r>
      <w:r>
        <w:rPr>
          <w:rFonts w:ascii="Times New Roman" w:hAnsi="Times New Roman" w:cs="Times New Roman"/>
          <w:color w:val="000000" w:themeColor="text1"/>
          <w:szCs w:val="21"/>
        </w:rPr>
        <w:t xml:space="preserve">恶意串通的；</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（6）中标供应商在中标后将中标项目转让给他人，或者在投标文件中未说明，且未经采购人同意，将中标项目分包给他人的；</w:t>
      </w:r>
      <w:r>
        <w:rPr>
          <w:color w:val="000000" w:themeColor="text1"/>
        </w:rPr>
      </w:r>
      <w:r/>
    </w:p>
    <w:p>
      <w:pPr>
        <w:pStyle w:val="1772"/>
        <w:ind w:firstLine="420"/>
        <w:spacing w:line="440" w:lineRule="exact"/>
        <w:shd w:val="clear" w:color="auto" w:fill="auto"/>
        <w:widowControl/>
        <w:rPr>
          <w:rFonts w:ascii="Times New Roman" w:hAnsi="Times New Roman" w:cs="Times New Roman"/>
          <w:bCs/>
          <w:color w:val="000000" w:themeColor="text1"/>
        </w:rPr>
      </w:pPr>
      <w:r>
        <w:rPr>
          <w:rFonts w:ascii="Times New Roman" w:hAnsi="Times New Roman" w:cs="Times New Roman"/>
          <w:color w:val="000000" w:themeColor="text1"/>
          <w:szCs w:val="21"/>
        </w:rPr>
        <w:t xml:space="preserve">（7）中标供应商在中标后拒绝</w:t>
      </w:r>
      <w:r>
        <w:rPr>
          <w:rFonts w:ascii="Times New Roman" w:hAnsi="Times New Roman" w:cs="Times New Roman"/>
          <w:bCs/>
          <w:color w:val="000000" w:themeColor="text1"/>
        </w:rPr>
        <w:t xml:space="preserve">履行合同义务的。</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137" w:name="_Toc10832"/>
      <w:r>
        <w:rPr>
          <w:color w:val="000000" w:themeColor="text1"/>
        </w:rPr>
      </w:r>
      <w:bookmarkStart w:id="138" w:name="_Toc20058"/>
      <w:r>
        <w:rPr>
          <w:color w:val="000000" w:themeColor="text1"/>
        </w:rPr>
      </w:r>
      <w:bookmarkStart w:id="139" w:name="_Toc32258"/>
      <w:r>
        <w:rPr>
          <w:color w:val="000000" w:themeColor="text1"/>
        </w:rPr>
      </w:r>
      <w:bookmarkStart w:id="140" w:name="_Toc4107"/>
      <w:r>
        <w:rPr>
          <w:rFonts w:ascii="Times New Roman" w:hAnsi="Times New Roman" w:eastAsia="宋体" w:cs="Times New Roman"/>
          <w:b/>
          <w:color w:val="000000" w:themeColor="text1"/>
          <w:szCs w:val="21"/>
          <w:lang w:val="zh-CN"/>
        </w:rPr>
        <w:t xml:space="preserve">12.</w:t>
      </w:r>
      <w:r>
        <w:rPr>
          <w:rFonts w:hint="eastAsia" w:ascii="Times New Roman" w:hAnsi="Times New Roman" w:eastAsia="宋体" w:cs="Times New Roman"/>
          <w:b/>
          <w:color w:val="000000" w:themeColor="text1"/>
          <w:szCs w:val="21"/>
          <w:lang w:val="en-US" w:eastAsia="zh-CN"/>
        </w:rPr>
        <w:t xml:space="preserve"> </w:t>
      </w:r>
      <w:r>
        <w:rPr>
          <w:rFonts w:ascii="Times New Roman" w:hAnsi="Times New Roman" w:eastAsia="宋体" w:cs="Times New Roman"/>
          <w:b/>
          <w:color w:val="000000" w:themeColor="text1"/>
          <w:szCs w:val="21"/>
          <w:lang w:val="zh-CN"/>
        </w:rPr>
        <w:t xml:space="preserve">投标文件的有效期</w:t>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r/>
    </w:p>
    <w:p>
      <w:pPr>
        <w:pStyle w:val="1772"/>
        <w:ind w:firstLine="420"/>
        <w:jc w:val="left"/>
        <w:spacing w:line="440" w:lineRule="exact"/>
        <w:shd w:val="clear" w:color="auto" w:fill="auto"/>
        <w:rPr>
          <w:rFonts w:ascii="Times New Roman" w:hAnsi="Times New Roman" w:cs="Times New Roman"/>
          <w:bCs/>
          <w:color w:val="000000" w:themeColor="text1"/>
        </w:rPr>
      </w:pPr>
      <w:r>
        <w:rPr>
          <w:color w:val="000000" w:themeColor="text1"/>
        </w:rPr>
      </w:r>
      <w:bookmarkStart w:id="141" w:name="_Toc6811"/>
      <w:r>
        <w:rPr>
          <w:rFonts w:ascii="Times New Roman" w:hAnsi="Times New Roman" w:cs="Times New Roman"/>
          <w:bCs/>
          <w:color w:val="000000" w:themeColor="text1"/>
        </w:rPr>
        <w:t xml:space="preserve">12.1自</w:t>
      </w:r>
      <w:r>
        <w:rPr>
          <w:rFonts w:hint="eastAsia" w:ascii="Times New Roman" w:hAnsi="Times New Roman" w:cs="Times New Roman"/>
          <w:bCs/>
          <w:color w:val="000000" w:themeColor="text1"/>
          <w:lang w:val="en-US" w:eastAsia="zh-CN"/>
        </w:rPr>
        <w:t xml:space="preserve">提交投标文件截止之日</w:t>
      </w:r>
      <w:r>
        <w:rPr>
          <w:rFonts w:ascii="Times New Roman" w:hAnsi="Times New Roman" w:cs="Times New Roman"/>
          <w:bCs/>
          <w:color w:val="000000" w:themeColor="text1"/>
        </w:rPr>
        <w:t xml:space="preserve">起90天内，投标文件应保持有效，有效期短于此规定的投标文件将视为无效。</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142" w:name="_Toc1423"/>
      <w:r>
        <w:rPr>
          <w:color w:val="000000" w:themeColor="text1"/>
        </w:rPr>
      </w:r>
      <w:bookmarkStart w:id="143" w:name="_Toc57"/>
      <w:r>
        <w:rPr>
          <w:color w:val="000000" w:themeColor="text1"/>
        </w:rPr>
      </w:r>
      <w:bookmarkStart w:id="144" w:name="_Toc18186"/>
      <w:r>
        <w:rPr>
          <w:color w:val="000000" w:themeColor="text1"/>
        </w:rPr>
      </w:r>
      <w:bookmarkStart w:id="145" w:name="_Toc18112"/>
      <w:r>
        <w:rPr>
          <w:rFonts w:hint="eastAsia" w:ascii="Times New Roman" w:hAnsi="Times New Roman" w:eastAsia="宋体" w:cs="Times New Roman"/>
          <w:b/>
          <w:color w:val="000000" w:themeColor="text1"/>
          <w:szCs w:val="21"/>
          <w:lang w:val="en-US" w:eastAsia="zh-CN"/>
        </w:rPr>
        <w:t xml:space="preserve">13. </w:t>
      </w:r>
      <w:r>
        <w:rPr>
          <w:rFonts w:ascii="Times New Roman" w:hAnsi="Times New Roman" w:eastAsia="宋体" w:cs="Times New Roman"/>
          <w:b/>
          <w:color w:val="000000" w:themeColor="text1"/>
          <w:szCs w:val="21"/>
          <w:lang w:val="zh-CN"/>
        </w:rPr>
        <w:t xml:space="preserve">投标文件的签署及其形式</w:t>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color w:val="000000" w:themeColor="text1"/>
        </w:rPr>
      </w:r>
      <w:bookmarkStart w:id="146" w:name="_Toc27455"/>
      <w:r>
        <w:rPr>
          <w:rFonts w:ascii="Times New Roman" w:hAnsi="Times New Roman" w:cs="Times New Roman"/>
          <w:bCs/>
          <w:color w:val="000000" w:themeColor="text1"/>
        </w:rPr>
        <w:t xml:space="preserve">13.1供应商应按本款下述规定以及投标人须知前附表规定的数量提交投标文件。每份投标文件均须在封面上清楚表明“正本”“副本”或“电子版”字样，如果它们之间有差异，则以正本为准。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13.2投标文件的正本应用打印机或不褪色墨水书写，且经法定代表人或授权代表签署，副本可以为正本的复印件。</w:t>
      </w:r>
      <w:r>
        <w:rPr>
          <w:rFonts w:ascii="Times New Roman" w:hAnsi="Times New Roman" w:cs="Times New Roman"/>
          <w:color w:val="000000" w:themeColor="text1"/>
          <w:sz w:val="24"/>
        </w:rPr>
        <w:t xml:space="preserve"> </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13.3投标文件应字迹清楚、内容齐全、不得涂改或增删。如有修改和增删，必须有供应商公章或法定代表人或其授权代表签字。因投标文件字迹潦草或表达不清所引起的不利后果由供应商承担。</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bCs/>
          <w:color w:val="000000" w:themeColor="text1"/>
        </w:rPr>
        <w:t xml:space="preserve">13.4</w:t>
      </w:r>
      <w:r>
        <w:rPr>
          <w:rFonts w:ascii="Times New Roman" w:hAnsi="Times New Roman" w:cs="Times New Roman"/>
          <w:color w:val="000000" w:themeColor="text1"/>
          <w:szCs w:val="21"/>
        </w:rPr>
        <w:t xml:space="preserve">供应商应按照招标文件所规定的内容顺序，</w:t>
      </w:r>
      <w:r>
        <w:rPr>
          <w:rFonts w:ascii="Times New Roman" w:hAnsi="Times New Roman" w:cs="Times New Roman"/>
          <w:b/>
          <w:bCs/>
          <w:color w:val="000000" w:themeColor="text1"/>
          <w:szCs w:val="21"/>
        </w:rPr>
        <w:t xml:space="preserve">统一用A4规格幅面打印（为节约资源，建议双面打印）、装订成册（建议胶装）并编制目录，逐页编码</w:t>
      </w:r>
      <w:r>
        <w:rPr>
          <w:rFonts w:ascii="Times New Roman" w:hAnsi="Times New Roman" w:cs="Times New Roman"/>
          <w:color w:val="000000" w:themeColor="text1"/>
          <w:szCs w:val="21"/>
        </w:rPr>
        <w:t xml:space="preserve">。由于编排混乱导致投标文件被误读或查找不到，责任由供应商承担。</w:t>
      </w:r>
      <w:r>
        <w:rPr>
          <w:color w:val="000000" w:themeColor="text1"/>
        </w:rPr>
      </w:r>
      <w:r/>
    </w:p>
    <w:p>
      <w:pPr>
        <w:pStyle w:val="1772"/>
        <w:ind w:firstLine="420"/>
        <w:spacing w:line="440" w:lineRule="exact"/>
        <w:shd w:val="clear" w:color="auto" w:fill="auto"/>
        <w:widowControl/>
        <w:rPr>
          <w:rFonts w:ascii="Times New Roman" w:hAnsi="Times New Roman" w:cs="Times New Roman"/>
          <w:b/>
          <w:bCs/>
          <w:color w:val="000000" w:themeColor="text1"/>
          <w:sz w:val="24"/>
        </w:rPr>
        <w:outlineLvl w:val="1"/>
      </w:pPr>
      <w:r>
        <w:rPr>
          <w:color w:val="000000" w:themeColor="text1"/>
        </w:rPr>
      </w:r>
      <w:bookmarkStart w:id="147" w:name="_Toc16545"/>
      <w:r>
        <w:rPr>
          <w:color w:val="000000" w:themeColor="text1"/>
        </w:rPr>
      </w:r>
      <w:bookmarkStart w:id="148" w:name="_Toc25227"/>
      <w:r>
        <w:rPr>
          <w:color w:val="000000" w:themeColor="text1"/>
        </w:rPr>
      </w:r>
      <w:bookmarkStart w:id="149" w:name="_Toc3725"/>
      <w:r>
        <w:rPr>
          <w:color w:val="000000" w:themeColor="text1"/>
        </w:rPr>
      </w:r>
      <w:bookmarkStart w:id="150" w:name="_Toc5688"/>
      <w:r>
        <w:rPr>
          <w:rFonts w:ascii="Times New Roman" w:hAnsi="Times New Roman" w:cs="Times New Roman"/>
          <w:b/>
          <w:bCs/>
          <w:color w:val="000000" w:themeColor="text1"/>
          <w:sz w:val="24"/>
        </w:rPr>
        <w:t xml:space="preserve">四、投标文件的递交</w:t>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151" w:name="_Toc14201"/>
      <w:r>
        <w:rPr>
          <w:color w:val="000000" w:themeColor="text1"/>
        </w:rPr>
      </w:r>
      <w:bookmarkStart w:id="152" w:name="_Toc10626"/>
      <w:r>
        <w:rPr>
          <w:color w:val="000000" w:themeColor="text1"/>
        </w:rPr>
      </w:r>
      <w:bookmarkStart w:id="153" w:name="_Toc15871"/>
      <w:r>
        <w:rPr>
          <w:color w:val="000000" w:themeColor="text1"/>
        </w:rPr>
      </w:r>
      <w:bookmarkStart w:id="154" w:name="_Toc30111"/>
      <w:r>
        <w:rPr>
          <w:color w:val="000000" w:themeColor="text1"/>
        </w:rPr>
      </w:r>
      <w:bookmarkStart w:id="155" w:name="_Toc11996"/>
      <w:r>
        <w:rPr>
          <w:rFonts w:ascii="Times New Roman" w:hAnsi="Times New Roman" w:eastAsia="宋体" w:cs="Times New Roman"/>
          <w:b/>
          <w:color w:val="000000" w:themeColor="text1"/>
          <w:szCs w:val="21"/>
          <w:lang w:val="en-US" w:eastAsia="zh-CN"/>
        </w:rPr>
        <w:t xml:space="preserve">14.</w:t>
      </w:r>
      <w:r>
        <w:rPr>
          <w:rFonts w:hint="eastAsia" w:ascii="Times New Roman" w:hAnsi="Times New Roman" w:eastAsia="宋体" w:cs="Times New Roman"/>
          <w:b/>
          <w:color w:val="000000" w:themeColor="text1"/>
          <w:szCs w:val="21"/>
          <w:lang w:val="en-US" w:eastAsia="zh-CN"/>
        </w:rPr>
        <w:t xml:space="preserve"> </w:t>
      </w:r>
      <w:r>
        <w:rPr>
          <w:rFonts w:ascii="Times New Roman" w:hAnsi="Times New Roman" w:eastAsia="宋体" w:cs="Times New Roman"/>
          <w:b/>
          <w:color w:val="000000" w:themeColor="text1"/>
          <w:szCs w:val="21"/>
          <w:lang w:val="en-US" w:eastAsia="zh-CN"/>
        </w:rPr>
        <w:t xml:space="preserve">投标文件的密封及标记</w:t>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r/>
    </w:p>
    <w:p>
      <w:pPr>
        <w:pStyle w:val="1772"/>
        <w:ind w:firstLine="420"/>
        <w:spacing w:line="440" w:lineRule="exact"/>
        <w:shd w:val="clear" w:color="auto" w:fill="auto"/>
        <w:rPr>
          <w:rFonts w:ascii="Times New Roman" w:hAnsi="Times New Roman" w:cs="Times New Roman"/>
          <w:b/>
          <w:color w:val="000000" w:themeColor="text1"/>
          <w:sz w:val="30"/>
        </w:rPr>
      </w:pPr>
      <w:r>
        <w:rPr>
          <w:color w:val="000000" w:themeColor="text1"/>
        </w:rPr>
      </w:r>
      <w:bookmarkStart w:id="156" w:name="_Toc21766"/>
      <w:r>
        <w:rPr>
          <w:rFonts w:ascii="Times New Roman" w:hAnsi="Times New Roman" w:cs="Times New Roman"/>
          <w:bCs/>
          <w:color w:val="000000" w:themeColor="text1"/>
          <w:szCs w:val="22"/>
        </w:rPr>
        <w:t xml:space="preserve">14.1</w:t>
      </w:r>
      <w:r>
        <w:rPr>
          <w:rFonts w:ascii="Times New Roman" w:hAnsi="Times New Roman" w:cs="Times New Roman"/>
          <w:color w:val="000000" w:themeColor="text1"/>
        </w:rPr>
        <w:t xml:space="preserve">供应商</w:t>
      </w:r>
      <w:r>
        <w:rPr>
          <w:rFonts w:ascii="Times New Roman" w:hAnsi="Times New Roman" w:cs="Times New Roman"/>
          <w:bCs/>
          <w:color w:val="000000" w:themeColor="text1"/>
        </w:rPr>
        <w:t xml:space="preserve">应分别把正本和副本及电子版投标文件都用封套加以密封，并标明“正本”</w:t>
      </w:r>
      <w:r>
        <w:rPr>
          <w:rFonts w:hint="eastAsia" w:ascii="Times New Roman" w:hAnsi="Times New Roman" w:cs="Times New Roman"/>
          <w:bCs/>
          <w:color w:val="000000" w:themeColor="text1"/>
          <w:lang w:eastAsia="zh-CN"/>
        </w:rPr>
        <w:t xml:space="preserve">、</w:t>
      </w:r>
      <w:r>
        <w:rPr>
          <w:rFonts w:ascii="Times New Roman" w:hAnsi="Times New Roman" w:cs="Times New Roman"/>
          <w:bCs/>
          <w:color w:val="000000" w:themeColor="text1"/>
        </w:rPr>
        <w:t xml:space="preserve">“副本”</w:t>
      </w:r>
      <w:r>
        <w:rPr>
          <w:rFonts w:hint="eastAsia" w:ascii="Times New Roman" w:hAnsi="Times New Roman" w:cs="Times New Roman"/>
          <w:bCs/>
          <w:color w:val="000000" w:themeColor="text1"/>
          <w:lang w:val="en-US" w:eastAsia="zh-CN"/>
        </w:rPr>
        <w:t xml:space="preserve">和</w:t>
      </w:r>
      <w:r>
        <w:rPr>
          <w:rFonts w:ascii="Times New Roman" w:hAnsi="Times New Roman" w:cs="Times New Roman"/>
          <w:bCs/>
          <w:color w:val="000000" w:themeColor="text1"/>
        </w:rPr>
        <w:t xml:space="preserve">“电子版”。</w:t>
      </w:r>
      <w:r>
        <w:rPr>
          <w:rFonts w:hint="eastAsia" w:ascii="Times New Roman" w:hAnsi="Times New Roman" w:eastAsia="宋体" w:cs="Times New Roman"/>
          <w:bCs/>
          <w:color w:val="000000" w:themeColor="text1"/>
        </w:rPr>
        <w:t xml:space="preserve">为方便开标时唱标，开标一览表</w:t>
      </w:r>
      <w:r>
        <w:rPr>
          <w:rFonts w:hint="eastAsia" w:ascii="Times New Roman" w:hAnsi="Times New Roman" w:eastAsia="宋体" w:cs="Times New Roman"/>
          <w:bCs/>
          <w:color w:val="000000" w:themeColor="text1"/>
          <w:lang w:val="en-US" w:eastAsia="zh-CN"/>
        </w:rPr>
        <w:t xml:space="preserve">再</w:t>
      </w:r>
      <w:r>
        <w:rPr>
          <w:rFonts w:hint="eastAsia" w:ascii="Times New Roman" w:hAnsi="Times New Roman" w:eastAsia="宋体" w:cs="Times New Roman"/>
          <w:bCs/>
          <w:color w:val="000000" w:themeColor="text1"/>
        </w:rPr>
        <w:t xml:space="preserve">单独封装，但投标文件还应包</w:t>
      </w:r>
      <w:r>
        <w:rPr>
          <w:rFonts w:hint="eastAsia" w:ascii="Times New Roman" w:hAnsi="Times New Roman" w:eastAsia="宋体" w:cs="Times New Roman"/>
          <w:bCs/>
          <w:color w:val="000000" w:themeColor="text1"/>
          <w:lang w:val="en-US" w:eastAsia="zh-CN"/>
        </w:rPr>
        <w:t xml:space="preserve">含</w:t>
      </w:r>
      <w:r>
        <w:rPr>
          <w:rFonts w:hint="eastAsia" w:ascii="Times New Roman" w:hAnsi="Times New Roman" w:eastAsia="宋体" w:cs="Times New Roman"/>
          <w:bCs/>
          <w:color w:val="000000" w:themeColor="text1"/>
        </w:rPr>
        <w:t xml:space="preserve">开标一览表。</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szCs w:val="22"/>
        </w:rPr>
        <w:t xml:space="preserve">14.2</w:t>
      </w:r>
      <w:r>
        <w:rPr>
          <w:rFonts w:ascii="Times New Roman" w:hAnsi="Times New Roman" w:cs="Times New Roman"/>
          <w:bCs/>
          <w:color w:val="000000" w:themeColor="text1"/>
        </w:rPr>
        <w:t xml:space="preserve">作为投标保证金</w:t>
      </w:r>
      <w:r>
        <w:rPr>
          <w:rFonts w:hint="eastAsia" w:ascii="Times New Roman" w:hAnsi="Times New Roman" w:cs="Times New Roman"/>
          <w:bCs/>
          <w:color w:val="000000" w:themeColor="text1"/>
          <w:lang w:eastAsia="zh-CN"/>
        </w:rPr>
        <w:t xml:space="preserve">（</w:t>
      </w:r>
      <w:r>
        <w:rPr>
          <w:rFonts w:hint="eastAsia" w:ascii="Times New Roman" w:hAnsi="Times New Roman" w:cs="Times New Roman"/>
          <w:bCs/>
          <w:color w:val="000000" w:themeColor="text1"/>
          <w:lang w:val="en-US" w:eastAsia="zh-CN"/>
        </w:rPr>
        <w:t xml:space="preserve">如有）</w:t>
      </w:r>
      <w:r>
        <w:rPr>
          <w:rFonts w:ascii="Times New Roman" w:hAnsi="Times New Roman" w:cs="Times New Roman"/>
          <w:bCs/>
          <w:color w:val="000000" w:themeColor="text1"/>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themeColor="text1"/>
          <w:lang w:eastAsia="zh-CN"/>
        </w:rPr>
        <w:t xml:space="preserve">，</w:t>
      </w:r>
      <w:r>
        <w:rPr>
          <w:rFonts w:ascii="Times New Roman" w:hAnsi="Times New Roman" w:cs="Times New Roman"/>
          <w:bCs/>
          <w:color w:val="000000" w:themeColor="text1"/>
        </w:rPr>
        <w:t xml:space="preserve">放在投标文件正本封套之内。</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szCs w:val="22"/>
        </w:rPr>
        <w:t xml:space="preserve">14.3</w:t>
      </w:r>
      <w:r>
        <w:rPr>
          <w:rFonts w:ascii="Times New Roman" w:hAnsi="Times New Roman" w:cs="Times New Roman"/>
          <w:bCs/>
          <w:color w:val="000000" w:themeColor="text1"/>
        </w:rPr>
        <w:t xml:space="preserve">外封套和内封套上均须按采购代理机构提供的格式写明：</w:t>
      </w:r>
      <w:r>
        <w:rPr>
          <w:color w:val="000000" w:themeColor="text1"/>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themeColor="text1"/>
        </w:rPr>
      </w:pPr>
      <w:r>
        <w:rPr>
          <w:rFonts w:ascii="Times New Roman" w:hAnsi="Times New Roman" w:cs="Times New Roman"/>
          <w:bCs/>
          <w:color w:val="000000" w:themeColor="text1"/>
        </w:rPr>
        <w:t xml:space="preserve">采购代理机构：</w:t>
      </w:r>
      <w:r>
        <w:rPr>
          <w:rFonts w:hint="eastAsia"/>
          <w:color w:val="000000" w:themeColor="text1"/>
        </w:rPr>
        <w:t xml:space="preserve">江苏省科技发展有限公司</w:t>
      </w:r>
      <w:r>
        <w:rPr>
          <w:color w:val="000000" w:themeColor="text1"/>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themeColor="text1"/>
        </w:rPr>
      </w:pPr>
      <w:r>
        <w:rPr>
          <w:rFonts w:ascii="Times New Roman" w:hAnsi="Times New Roman" w:cs="Times New Roman"/>
          <w:bCs/>
          <w:color w:val="000000" w:themeColor="text1"/>
        </w:rPr>
        <w:t xml:space="preserve">采购代理机构地址：</w:t>
      </w:r>
      <w:r>
        <w:rPr>
          <w:rFonts w:hint="eastAsia" w:ascii="Times New Roman" w:hAnsi="Times New Roman" w:cs="Times New Roman"/>
          <w:color w:val="000000" w:themeColor="text1"/>
          <w:szCs w:val="21"/>
          <w:lang w:eastAsia="zh-CN"/>
        </w:rPr>
        <w:t xml:space="preserve">江苏省南京市栖霞区纬地路9号江苏生命科技创新园B3幢</w:t>
      </w:r>
      <w:r>
        <w:rPr>
          <w:color w:val="000000" w:themeColor="text1"/>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themeColor="text1"/>
        </w:rPr>
      </w:pPr>
      <w:r>
        <w:rPr>
          <w:rFonts w:ascii="Times New Roman" w:hAnsi="Times New Roman" w:cs="Times New Roman"/>
          <w:bCs/>
          <w:color w:val="000000" w:themeColor="text1"/>
        </w:rPr>
        <w:t xml:space="preserve">招标</w:t>
      </w:r>
      <w:r>
        <w:rPr>
          <w:rFonts w:hint="eastAsia" w:ascii="Times New Roman" w:hAnsi="Times New Roman" w:cs="Times New Roman"/>
          <w:bCs/>
          <w:color w:val="000000" w:themeColor="text1"/>
          <w:lang w:val="en-US" w:eastAsia="zh-CN"/>
        </w:rPr>
        <w:t xml:space="preserve">项</w:t>
      </w:r>
      <w:r>
        <w:rPr>
          <w:rFonts w:hint="eastAsia" w:ascii="Times New Roman" w:hAnsi="Times New Roman" w:cs="Times New Roman"/>
          <w:bCs/>
          <w:color w:val="000000" w:themeColor="text1"/>
          <w:lang w:val="en-US" w:eastAsia="zh-CN"/>
        </w:rPr>
        <w:t xml:space="preserve">目</w:t>
      </w:r>
      <w:r>
        <w:rPr>
          <w:rFonts w:ascii="Times New Roman" w:hAnsi="Times New Roman" w:cs="Times New Roman"/>
          <w:bCs/>
          <w:color w:val="000000" w:themeColor="text1"/>
        </w:rPr>
        <w:t xml:space="preserve">编号：</w:t>
      </w:r>
      <w:r>
        <w:rPr>
          <w:color w:val="000000" w:themeColor="text1"/>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themeColor="text1"/>
        </w:rPr>
      </w:pPr>
      <w:r>
        <w:rPr>
          <w:rFonts w:ascii="Times New Roman" w:hAnsi="Times New Roman" w:cs="Times New Roman"/>
          <w:bCs/>
          <w:color w:val="000000" w:themeColor="text1"/>
        </w:rPr>
        <w:t xml:space="preserve">招标项目包号（如有）：第    包</w:t>
      </w:r>
      <w:r>
        <w:rPr>
          <w:color w:val="000000" w:themeColor="text1"/>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themeColor="text1"/>
        </w:rPr>
      </w:pPr>
      <w:r>
        <w:rPr>
          <w:rFonts w:ascii="Times New Roman" w:hAnsi="Times New Roman" w:cs="Times New Roman"/>
          <w:bCs/>
          <w:color w:val="000000" w:themeColor="text1"/>
        </w:rPr>
        <w:t xml:space="preserve">招标项目名称：</w:t>
      </w:r>
      <w:r>
        <w:rPr>
          <w:color w:val="000000" w:themeColor="text1"/>
        </w:rPr>
      </w:r>
      <w:r/>
    </w:p>
    <w:p>
      <w:pPr>
        <w:pStyle w:val="1772"/>
        <w:numPr>
          <w:ilvl w:val="0"/>
          <w:numId w:val="1"/>
        </w:numPr>
        <w:ind w:firstLine="420"/>
        <w:spacing w:line="440" w:lineRule="exact"/>
        <w:shd w:val="clear" w:color="auto" w:fill="auto"/>
        <w:tabs>
          <w:tab w:val="left" w:pos="600" w:leader="none"/>
        </w:tabs>
        <w:rPr>
          <w:rFonts w:ascii="Times New Roman" w:hAnsi="Times New Roman" w:cs="Times New Roman"/>
          <w:bCs/>
          <w:color w:val="000000" w:themeColor="text1"/>
        </w:rPr>
      </w:pPr>
      <w:r>
        <w:rPr>
          <w:rFonts w:ascii="Times New Roman" w:hAnsi="Times New Roman" w:cs="Times New Roman"/>
          <w:bCs/>
          <w:color w:val="000000" w:themeColor="text1"/>
        </w:rPr>
        <w:t xml:space="preserve">供应商的全称、地址、电话。</w:t>
      </w:r>
      <w:r>
        <w:rPr>
          <w:color w:val="000000" w:themeColor="text1"/>
        </w:rPr>
      </w:r>
      <w:r/>
    </w:p>
    <w:p>
      <w:pPr>
        <w:pStyle w:val="1772"/>
        <w:numPr>
          <w:ilvl w:val="0"/>
          <w:numId w:val="1"/>
        </w:numPr>
        <w:ind w:firstLine="420"/>
        <w:spacing w:line="360" w:lineRule="auto"/>
        <w:shd w:val="clear" w:color="auto" w:fill="auto"/>
        <w:tabs>
          <w:tab w:val="left" w:pos="600" w:leader="none"/>
        </w:tabs>
        <w:rPr>
          <w:rFonts w:ascii="Times New Roman" w:hAnsi="Times New Roman" w:cs="Times New Roman"/>
          <w:bCs/>
          <w:color w:val="000000" w:themeColor="text1"/>
        </w:rPr>
      </w:pPr>
      <w:r>
        <w:rPr>
          <w:rFonts w:ascii="Times New Roman" w:hAnsi="Times New Roman" w:cs="Times New Roman"/>
          <w:bCs/>
          <w:color w:val="000000" w:themeColor="text1"/>
        </w:rPr>
        <w:t xml:space="preserve">写明开标时启封。</w:t>
      </w:r>
      <w:r>
        <w:rPr>
          <w:color w:val="000000" w:themeColor="text1"/>
        </w:rPr>
      </w:r>
      <w:r/>
    </w:p>
    <w:p>
      <w:pPr>
        <w:pStyle w:val="1772"/>
        <w:ind w:firstLine="420"/>
        <w:spacing w:line="440" w:lineRule="exact"/>
        <w:shd w:val="clear" w:color="auto" w:fill="auto"/>
        <w:rPr>
          <w:rFonts w:ascii="Times New Roman" w:hAnsi="Times New Roman" w:eastAsia="宋体" w:cs="Times New Roman"/>
          <w:bCs/>
          <w:color w:val="000000" w:themeColor="text1"/>
          <w:szCs w:val="22"/>
        </w:rPr>
      </w:pPr>
      <w:r>
        <w:rPr>
          <w:rFonts w:ascii="Times New Roman" w:hAnsi="Times New Roman" w:eastAsia="宋体" w:cs="Times New Roman"/>
          <w:bCs/>
          <w:color w:val="000000" w:themeColor="text1"/>
          <w:szCs w:val="22"/>
        </w:rPr>
        <w:t xml:space="preserve">14.4投标文件未按上述规定密封者，采购</w:t>
      </w:r>
      <w:r>
        <w:rPr>
          <w:rFonts w:ascii="Times New Roman" w:hAnsi="Times New Roman" w:eastAsia="宋体" w:cs="Times New Roman"/>
          <w:bCs/>
          <w:color w:val="000000" w:themeColor="text1"/>
          <w:szCs w:val="22"/>
          <w:lang w:val="zh-CN"/>
        </w:rPr>
        <w:t xml:space="preserve">代理机构对误</w:t>
      </w:r>
      <w:r>
        <w:rPr>
          <w:rFonts w:hint="eastAsia" w:ascii="Times New Roman" w:hAnsi="Times New Roman" w:eastAsia="宋体" w:cs="Times New Roman"/>
          <w:bCs/>
          <w:color w:val="000000" w:themeColor="text1"/>
          <w:szCs w:val="22"/>
          <w:lang w:val="en-US" w:eastAsia="zh-CN"/>
        </w:rPr>
        <w:t xml:space="preserve">读</w:t>
      </w:r>
      <w:r>
        <w:rPr>
          <w:rFonts w:ascii="Times New Roman" w:hAnsi="Times New Roman" w:eastAsia="宋体" w:cs="Times New Roman"/>
          <w:bCs/>
          <w:color w:val="000000" w:themeColor="text1"/>
          <w:szCs w:val="22"/>
          <w:lang w:val="zh-CN"/>
        </w:rPr>
        <w:t xml:space="preserve">或过早启封概不负责。对未按规定密封造成提前开封或未密封的投标文件，</w:t>
      </w:r>
      <w:r>
        <w:rPr>
          <w:rFonts w:ascii="Times New Roman" w:hAnsi="Times New Roman" w:eastAsia="宋体" w:cs="Times New Roman"/>
          <w:bCs/>
          <w:color w:val="000000" w:themeColor="text1"/>
          <w:szCs w:val="22"/>
        </w:rPr>
        <w:t xml:space="preserve">采购</w:t>
      </w:r>
      <w:r>
        <w:rPr>
          <w:rFonts w:ascii="Times New Roman" w:hAnsi="Times New Roman" w:eastAsia="宋体" w:cs="Times New Roman"/>
          <w:bCs/>
          <w:color w:val="000000" w:themeColor="text1"/>
          <w:szCs w:val="22"/>
          <w:lang w:val="zh-CN"/>
        </w:rPr>
        <w:t xml:space="preserve">代理机构将予以拒绝，并退回投标人。</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157" w:name="_Toc26808"/>
      <w:r>
        <w:rPr>
          <w:color w:val="000000" w:themeColor="text1"/>
        </w:rPr>
      </w:r>
      <w:bookmarkStart w:id="158" w:name="_Toc14747"/>
      <w:r>
        <w:rPr>
          <w:color w:val="000000" w:themeColor="text1"/>
        </w:rPr>
      </w:r>
      <w:bookmarkStart w:id="159" w:name="_Toc6596"/>
      <w:r>
        <w:rPr>
          <w:color w:val="000000" w:themeColor="text1"/>
        </w:rPr>
      </w:r>
      <w:bookmarkStart w:id="160" w:name="_Toc2651"/>
      <w:r>
        <w:rPr>
          <w:rFonts w:hint="eastAsia" w:ascii="Times New Roman" w:hAnsi="Times New Roman" w:eastAsia="宋体" w:cs="Times New Roman"/>
          <w:b/>
          <w:color w:val="000000" w:themeColor="text1"/>
          <w:szCs w:val="21"/>
          <w:lang w:val="en-US" w:eastAsia="zh-CN"/>
        </w:rPr>
        <w:t xml:space="preserve">15. </w:t>
      </w:r>
      <w:r>
        <w:rPr>
          <w:rFonts w:ascii="Times New Roman" w:hAnsi="Times New Roman" w:eastAsia="宋体" w:cs="Times New Roman"/>
          <w:b/>
          <w:color w:val="000000" w:themeColor="text1"/>
          <w:szCs w:val="21"/>
          <w:lang w:val="en-US" w:eastAsia="zh-CN"/>
        </w:rPr>
        <w:t xml:space="preserve">投标的截止日期</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color w:val="000000" w:themeColor="text1"/>
        </w:rPr>
      </w:r>
      <w:bookmarkStart w:id="161" w:name="_Toc32673"/>
      <w:r>
        <w:rPr>
          <w:rFonts w:ascii="Times New Roman" w:hAnsi="Times New Roman" w:cs="Times New Roman"/>
          <w:bCs/>
          <w:color w:val="000000" w:themeColor="text1"/>
        </w:rPr>
        <w:t xml:space="preserve">15.1投标文件须在采购代理机构规定的投标截止时间前递交到指定地点。</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15.2采购代理机构可以按第7项的规定，以补充招标文件的形式推迟投标的截止时间，在这种情况下，采购代理机构或供应商的权利和义务都以新的截止时间为准。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15.3投标文件由于不可抗力的原因遗失和损坏，采购代理机构不负任何责任。</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End w:id="161"/>
      <w:r>
        <w:rPr>
          <w:color w:val="000000" w:themeColor="text1"/>
        </w:rPr>
      </w:r>
      <w:bookmarkStart w:id="162" w:name="_Toc9671"/>
      <w:r>
        <w:rPr>
          <w:color w:val="000000" w:themeColor="text1"/>
        </w:rPr>
      </w:r>
      <w:bookmarkStart w:id="163" w:name="_Toc11107"/>
      <w:r>
        <w:rPr>
          <w:color w:val="000000" w:themeColor="text1"/>
        </w:rPr>
      </w:r>
      <w:bookmarkStart w:id="164" w:name="_Toc10083"/>
      <w:r>
        <w:rPr>
          <w:color w:val="000000" w:themeColor="text1"/>
        </w:rPr>
      </w:r>
      <w:bookmarkStart w:id="165" w:name="_Toc23376"/>
      <w:r>
        <w:rPr>
          <w:color w:val="000000" w:themeColor="text1"/>
        </w:rPr>
      </w:r>
      <w:bookmarkStart w:id="166" w:name="_Toc6201"/>
      <w:r>
        <w:rPr>
          <w:rFonts w:hint="eastAsia" w:ascii="Times New Roman" w:hAnsi="Times New Roman" w:eastAsia="宋体" w:cs="Times New Roman"/>
          <w:b/>
          <w:color w:val="000000" w:themeColor="text1"/>
          <w:szCs w:val="21"/>
          <w:lang w:val="en-US" w:eastAsia="zh-CN"/>
        </w:rPr>
        <w:t xml:space="preserve">16. </w:t>
      </w:r>
      <w:r>
        <w:rPr>
          <w:rFonts w:ascii="Times New Roman" w:hAnsi="Times New Roman" w:eastAsia="宋体" w:cs="Times New Roman"/>
          <w:b/>
          <w:color w:val="000000" w:themeColor="text1"/>
          <w:szCs w:val="21"/>
          <w:lang w:val="en-US" w:eastAsia="zh-CN"/>
        </w:rPr>
        <w:t xml:space="preserve">迟交的投标文件</w:t>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r/>
    </w:p>
    <w:p>
      <w:pPr>
        <w:pStyle w:val="1772"/>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    在投标截止时间以后递交的投标文件，采购代理机构拒绝接收。</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End w:id="166"/>
      <w:r>
        <w:rPr>
          <w:color w:val="000000" w:themeColor="text1"/>
        </w:rPr>
      </w:r>
      <w:bookmarkStart w:id="167" w:name="_Toc8808"/>
      <w:r>
        <w:rPr>
          <w:color w:val="000000" w:themeColor="text1"/>
        </w:rPr>
      </w:r>
      <w:bookmarkStart w:id="168" w:name="_Toc24853"/>
      <w:r>
        <w:rPr>
          <w:color w:val="000000" w:themeColor="text1"/>
        </w:rPr>
      </w:r>
      <w:bookmarkStart w:id="169" w:name="_Toc3512"/>
      <w:r>
        <w:rPr>
          <w:color w:val="000000" w:themeColor="text1"/>
        </w:rPr>
      </w:r>
      <w:bookmarkStart w:id="170" w:name="_Toc32211"/>
      <w:r>
        <w:rPr>
          <w:color w:val="000000" w:themeColor="text1"/>
        </w:rPr>
      </w:r>
      <w:bookmarkStart w:id="171" w:name="_Toc27692"/>
      <w:r>
        <w:rPr>
          <w:color w:val="000000" w:themeColor="text1"/>
        </w:rPr>
      </w:r>
      <w:bookmarkStart w:id="172" w:name="_Toc27823"/>
      <w:r>
        <w:rPr>
          <w:color w:val="000000" w:themeColor="text1"/>
        </w:rPr>
      </w:r>
      <w:bookmarkStart w:id="173" w:name="_Toc16938545"/>
      <w:r>
        <w:rPr>
          <w:color w:val="000000" w:themeColor="text1"/>
        </w:rPr>
      </w:r>
      <w:bookmarkStart w:id="174" w:name="_Toc120614218"/>
      <w:r>
        <w:rPr>
          <w:color w:val="000000" w:themeColor="text1"/>
        </w:rPr>
      </w:r>
      <w:bookmarkStart w:id="175" w:name="_Toc513029229"/>
      <w:r>
        <w:rPr>
          <w:color w:val="000000" w:themeColor="text1"/>
        </w:rPr>
      </w:r>
      <w:bookmarkStart w:id="176" w:name="_Toc24233"/>
      <w:r>
        <w:rPr>
          <w:color w:val="000000" w:themeColor="text1"/>
        </w:rPr>
      </w:r>
      <w:bookmarkStart w:id="177" w:name="_Toc20823301"/>
      <w:r>
        <w:rPr>
          <w:rFonts w:hint="eastAsia" w:ascii="Times New Roman" w:hAnsi="Times New Roman" w:eastAsia="宋体" w:cs="Times New Roman"/>
          <w:b/>
          <w:color w:val="000000" w:themeColor="text1"/>
          <w:szCs w:val="21"/>
          <w:lang w:val="en-US" w:eastAsia="zh-CN"/>
        </w:rPr>
        <w:t xml:space="preserve">17. </w:t>
      </w:r>
      <w:r>
        <w:rPr>
          <w:rFonts w:ascii="Times New Roman" w:hAnsi="Times New Roman" w:eastAsia="宋体" w:cs="Times New Roman"/>
          <w:b/>
          <w:color w:val="000000" w:themeColor="text1"/>
          <w:szCs w:val="21"/>
          <w:lang w:val="en-US" w:eastAsia="zh-CN"/>
        </w:rPr>
        <w:t xml:space="preserve">投标文件的修改或撤回</w:t>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17.2供应商的修改或撤回通知必须按第14项的规定并在封套上注明：“修改”或“撤回”字样封送给采购代理机构。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17.3供应商不得在投标截止时间以后修改投标文件。</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17.4在投标截止时间起至投标有效期满前，任何投标文件不得撤回，在这段期间撤回投标文件，投标保证金</w:t>
      </w:r>
      <w:r>
        <w:rPr>
          <w:rFonts w:hint="eastAsia" w:ascii="Times New Roman" w:hAnsi="Times New Roman" w:cs="Times New Roman"/>
          <w:bCs/>
          <w:color w:val="000000" w:themeColor="text1"/>
          <w:lang w:eastAsia="zh-CN"/>
        </w:rPr>
        <w:t xml:space="preserve">（</w:t>
      </w:r>
      <w:r>
        <w:rPr>
          <w:rFonts w:hint="eastAsia" w:ascii="Times New Roman" w:hAnsi="Times New Roman" w:cs="Times New Roman"/>
          <w:bCs/>
          <w:color w:val="000000" w:themeColor="text1"/>
          <w:lang w:val="en-US" w:eastAsia="zh-CN"/>
        </w:rPr>
        <w:t xml:space="preserve">如有）</w:t>
      </w:r>
      <w:r>
        <w:rPr>
          <w:rFonts w:ascii="Times New Roman" w:hAnsi="Times New Roman" w:cs="Times New Roman"/>
          <w:bCs/>
          <w:color w:val="000000" w:themeColor="text1"/>
        </w:rPr>
        <w:t xml:space="preserve">将被没收。该供应商的投标文件不予退还。</w:t>
      </w:r>
      <w:r>
        <w:rPr>
          <w:color w:val="000000" w:themeColor="text1"/>
        </w:rPr>
      </w:r>
      <w:r/>
    </w:p>
    <w:p>
      <w:pPr>
        <w:pStyle w:val="1772"/>
        <w:ind w:firstLine="420"/>
        <w:spacing w:line="440" w:lineRule="exact"/>
        <w:shd w:val="clear" w:color="auto" w:fill="auto"/>
        <w:widowControl/>
        <w:rPr>
          <w:rFonts w:ascii="Times New Roman" w:hAnsi="Times New Roman" w:cs="Times New Roman"/>
          <w:b/>
          <w:bCs/>
          <w:color w:val="000000" w:themeColor="text1"/>
          <w:sz w:val="24"/>
        </w:rPr>
        <w:outlineLvl w:val="1"/>
      </w:pPr>
      <w:r>
        <w:rPr>
          <w:color w:val="000000" w:themeColor="text1"/>
        </w:rPr>
      </w:r>
      <w:bookmarkStart w:id="178" w:name="_Toc7027"/>
      <w:r>
        <w:rPr>
          <w:color w:val="000000" w:themeColor="text1"/>
        </w:rPr>
      </w:r>
      <w:bookmarkStart w:id="179" w:name="_Toc29102"/>
      <w:r>
        <w:rPr>
          <w:color w:val="000000" w:themeColor="text1"/>
        </w:rPr>
      </w:r>
      <w:bookmarkStart w:id="180" w:name="_Toc873"/>
      <w:r>
        <w:rPr>
          <w:color w:val="000000" w:themeColor="text1"/>
        </w:rPr>
      </w:r>
      <w:bookmarkStart w:id="181" w:name="_Toc13646"/>
      <w:r>
        <w:rPr>
          <w:rFonts w:ascii="Times New Roman" w:hAnsi="Times New Roman" w:cs="Times New Roman"/>
          <w:b/>
          <w:bCs/>
          <w:color w:val="000000" w:themeColor="text1"/>
          <w:sz w:val="24"/>
        </w:rPr>
        <w:t xml:space="preserve">五、开标与评标</w:t>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182" w:name="_Toc13829"/>
      <w:r>
        <w:rPr>
          <w:color w:val="000000" w:themeColor="text1"/>
        </w:rPr>
      </w:r>
      <w:bookmarkStart w:id="183" w:name="_Toc31898"/>
      <w:r>
        <w:rPr>
          <w:color w:val="000000" w:themeColor="text1"/>
        </w:rPr>
      </w:r>
      <w:bookmarkStart w:id="184" w:name="_Toc10483"/>
      <w:r>
        <w:rPr>
          <w:color w:val="000000" w:themeColor="text1"/>
        </w:rPr>
      </w:r>
      <w:bookmarkStart w:id="185" w:name="_Toc201"/>
      <w:r>
        <w:rPr>
          <w:color w:val="000000" w:themeColor="text1"/>
        </w:rPr>
      </w:r>
      <w:bookmarkStart w:id="186" w:name="_Toc3679"/>
      <w:r>
        <w:rPr>
          <w:color w:val="000000" w:themeColor="text1"/>
        </w:rPr>
      </w:r>
      <w:bookmarkStart w:id="187" w:name="_Toc15345"/>
      <w:r>
        <w:rPr>
          <w:color w:val="000000" w:themeColor="text1"/>
        </w:rPr>
      </w:r>
      <w:bookmarkStart w:id="188" w:name="_Toc24265"/>
      <w:r>
        <w:rPr>
          <w:color w:val="000000" w:themeColor="text1"/>
        </w:rPr>
      </w:r>
      <w:bookmarkStart w:id="189" w:name="OLE_LINK3"/>
      <w:r>
        <w:rPr>
          <w:color w:val="000000" w:themeColor="text1"/>
        </w:rPr>
      </w:r>
      <w:bookmarkStart w:id="190" w:name="OLE_LINK7"/>
      <w:r>
        <w:rPr>
          <w:color w:val="000000" w:themeColor="text1"/>
        </w:rPr>
      </w:r>
      <w:bookmarkStart w:id="191" w:name="_Toc6944"/>
      <w:r>
        <w:rPr>
          <w:rFonts w:ascii="Times New Roman" w:hAnsi="Times New Roman" w:eastAsia="宋体" w:cs="Times New Roman"/>
          <w:b/>
          <w:color w:val="000000" w:themeColor="text1"/>
          <w:szCs w:val="21"/>
          <w:lang w:val="en-US" w:eastAsia="zh-CN"/>
        </w:rPr>
        <w:t xml:space="preserve">18.</w:t>
      </w:r>
      <w:r>
        <w:rPr>
          <w:rFonts w:hint="eastAsia" w:ascii="Times New Roman" w:hAnsi="Times New Roman" w:eastAsia="宋体" w:cs="Times New Roman"/>
          <w:b/>
          <w:color w:val="000000" w:themeColor="text1"/>
          <w:szCs w:val="21"/>
          <w:lang w:val="en-US" w:eastAsia="zh-CN"/>
        </w:rPr>
        <w:t xml:space="preserve"> </w:t>
      </w:r>
      <w:r>
        <w:rPr>
          <w:rFonts w:ascii="Times New Roman" w:hAnsi="Times New Roman" w:eastAsia="宋体" w:cs="Times New Roman"/>
          <w:b/>
          <w:color w:val="000000" w:themeColor="text1"/>
          <w:szCs w:val="21"/>
          <w:lang w:val="en-US" w:eastAsia="zh-CN"/>
        </w:rPr>
        <w:t xml:space="preserve">开标</w:t>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color w:val="000000" w:themeColor="text1"/>
        </w:rPr>
      </w:r>
      <w:bookmarkEnd w:id="189"/>
      <w:r>
        <w:rPr>
          <w:color w:val="000000" w:themeColor="text1"/>
        </w:rPr>
      </w:r>
      <w:bookmarkEnd w:id="190"/>
      <w:r>
        <w:rPr>
          <w:rFonts w:ascii="Times New Roman" w:hAnsi="Times New Roman" w:cs="Times New Roman"/>
          <w:bCs/>
          <w:color w:val="000000" w:themeColor="text1"/>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themeColor="text1"/>
          <w:lang w:eastAsia="zh-CN"/>
        </w:rPr>
        <w:t xml:space="preserve">（</w:t>
      </w:r>
      <w:r>
        <w:rPr>
          <w:rFonts w:hint="eastAsia" w:ascii="Times New Roman" w:hAnsi="Times New Roman" w:cs="Times New Roman"/>
          <w:bCs/>
          <w:color w:val="000000" w:themeColor="text1"/>
          <w:lang w:val="en-US" w:eastAsia="zh-CN"/>
        </w:rPr>
        <w:t xml:space="preserve">如有）</w:t>
      </w:r>
      <w:r>
        <w:rPr>
          <w:rFonts w:ascii="Times New Roman" w:hAnsi="Times New Roman" w:cs="Times New Roman"/>
          <w:bCs/>
          <w:color w:val="000000" w:themeColor="text1"/>
        </w:rPr>
        <w:t xml:space="preserve">、签名报到和递交投标文件等事宜。</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18.2供应商必须在投标截止时间前办理完毕交纳保证金</w:t>
      </w:r>
      <w:r>
        <w:rPr>
          <w:rFonts w:hint="eastAsia" w:ascii="Times New Roman" w:hAnsi="Times New Roman" w:cs="Times New Roman"/>
          <w:bCs/>
          <w:color w:val="000000" w:themeColor="text1"/>
          <w:lang w:eastAsia="zh-CN"/>
        </w:rPr>
        <w:t xml:space="preserve">（</w:t>
      </w:r>
      <w:r>
        <w:rPr>
          <w:rFonts w:hint="eastAsia" w:ascii="Times New Roman" w:hAnsi="Times New Roman" w:cs="Times New Roman"/>
          <w:bCs/>
          <w:color w:val="000000" w:themeColor="text1"/>
          <w:lang w:val="en-US" w:eastAsia="zh-CN"/>
        </w:rPr>
        <w:t xml:space="preserve">如有）</w:t>
      </w:r>
      <w:r>
        <w:rPr>
          <w:rFonts w:ascii="Times New Roman" w:hAnsi="Times New Roman" w:cs="Times New Roman"/>
          <w:bCs/>
          <w:color w:val="000000" w:themeColor="text1"/>
        </w:rPr>
        <w:t xml:space="preserve">、签名报到、递交投标文件以及其他招标文件所规定的应在投标截止时间前完成的事项（如样品递交等）。</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18.4若投标文件未密封，或供应商未提交投标保证金</w:t>
      </w:r>
      <w:r>
        <w:rPr>
          <w:rFonts w:hint="eastAsia" w:ascii="Times New Roman" w:hAnsi="Times New Roman" w:cs="Times New Roman"/>
          <w:bCs/>
          <w:color w:val="000000" w:themeColor="text1"/>
          <w:lang w:eastAsia="zh-CN"/>
        </w:rPr>
        <w:t xml:space="preserve">（</w:t>
      </w:r>
      <w:r>
        <w:rPr>
          <w:rFonts w:hint="eastAsia" w:ascii="Times New Roman" w:hAnsi="Times New Roman" w:cs="Times New Roman"/>
          <w:bCs/>
          <w:color w:val="000000" w:themeColor="text1"/>
          <w:lang w:val="en-US" w:eastAsia="zh-CN"/>
        </w:rPr>
        <w:t xml:space="preserve">如有）</w:t>
      </w:r>
      <w:r>
        <w:rPr>
          <w:rFonts w:ascii="Times New Roman" w:hAnsi="Times New Roman" w:cs="Times New Roman"/>
          <w:bCs/>
          <w:color w:val="000000" w:themeColor="text1"/>
        </w:rPr>
        <w:t xml:space="preserve">（包括投标保证金不符合招标文件要求），</w:t>
      </w:r>
      <w:r>
        <w:rPr>
          <w:rFonts w:hint="eastAsia"/>
          <w:bCs/>
          <w:color w:val="000000" w:themeColor="text1"/>
          <w:lang w:val="en-US" w:eastAsia="zh-CN"/>
        </w:rPr>
        <w:t xml:space="preserve">或在截止时间后送达，</w:t>
      </w:r>
      <w:r>
        <w:rPr>
          <w:rFonts w:ascii="Times New Roman" w:hAnsi="Times New Roman" w:cs="Times New Roman"/>
          <w:bCs/>
          <w:color w:val="000000" w:themeColor="text1"/>
        </w:rPr>
        <w:t xml:space="preserve">采购代理机构将拒</w:t>
      </w:r>
      <w:r>
        <w:rPr>
          <w:rFonts w:hint="eastAsia" w:ascii="Times New Roman" w:hAnsi="Times New Roman" w:cs="Times New Roman"/>
          <w:bCs/>
          <w:color w:val="000000" w:themeColor="text1"/>
          <w:lang w:val="en-US" w:eastAsia="zh-CN"/>
        </w:rPr>
        <w:t xml:space="preserve">收</w:t>
      </w:r>
      <w:r>
        <w:rPr>
          <w:rFonts w:ascii="Times New Roman" w:hAnsi="Times New Roman" w:cs="Times New Roman"/>
          <w:bCs/>
          <w:color w:val="000000" w:themeColor="text1"/>
        </w:rPr>
        <w:t xml:space="preserve">该供应商的投标文件。</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18.5供应商未参加开标的，视同认可开标结果。</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End w:id="191"/>
      <w:r>
        <w:rPr>
          <w:color w:val="000000" w:themeColor="text1"/>
        </w:rPr>
      </w:r>
      <w:bookmarkStart w:id="192" w:name="_Toc29410"/>
      <w:r>
        <w:rPr>
          <w:color w:val="000000" w:themeColor="text1"/>
        </w:rPr>
      </w:r>
      <w:bookmarkStart w:id="193" w:name="_Toc12072"/>
      <w:r>
        <w:rPr>
          <w:color w:val="000000" w:themeColor="text1"/>
        </w:rPr>
      </w:r>
      <w:bookmarkStart w:id="194" w:name="_Toc23665"/>
      <w:r>
        <w:rPr>
          <w:color w:val="000000" w:themeColor="text1"/>
        </w:rPr>
      </w:r>
      <w:bookmarkStart w:id="195" w:name="_Toc18343"/>
      <w:r>
        <w:rPr>
          <w:color w:val="000000" w:themeColor="text1"/>
        </w:rPr>
      </w:r>
      <w:bookmarkStart w:id="196" w:name="_Toc20823303"/>
      <w:r>
        <w:rPr>
          <w:color w:val="000000" w:themeColor="text1"/>
        </w:rPr>
      </w:r>
      <w:bookmarkStart w:id="197" w:name="_Toc29284"/>
      <w:r>
        <w:rPr>
          <w:color w:val="000000" w:themeColor="text1"/>
        </w:rPr>
      </w:r>
      <w:bookmarkStart w:id="198" w:name="_Toc16938547"/>
      <w:r>
        <w:rPr>
          <w:color w:val="000000" w:themeColor="text1"/>
        </w:rPr>
      </w:r>
      <w:bookmarkStart w:id="199" w:name="_Toc513029231"/>
      <w:r>
        <w:rPr>
          <w:rFonts w:ascii="Times New Roman" w:hAnsi="Times New Roman" w:eastAsia="宋体" w:cs="Times New Roman"/>
          <w:b/>
          <w:color w:val="000000" w:themeColor="text1"/>
          <w:szCs w:val="21"/>
          <w:lang w:val="en-US" w:eastAsia="zh-CN"/>
        </w:rPr>
        <w:t xml:space="preserve">19.</w:t>
      </w:r>
      <w:r>
        <w:rPr>
          <w:rFonts w:hint="eastAsia" w:ascii="Times New Roman" w:hAnsi="Times New Roman" w:eastAsia="宋体" w:cs="Times New Roman"/>
          <w:b/>
          <w:color w:val="000000" w:themeColor="text1"/>
          <w:szCs w:val="21"/>
          <w:lang w:val="en-US" w:eastAsia="zh-CN"/>
        </w:rPr>
        <w:t xml:space="preserve"> </w:t>
      </w:r>
      <w:r>
        <w:rPr>
          <w:rFonts w:ascii="Times New Roman" w:hAnsi="Times New Roman" w:eastAsia="宋体" w:cs="Times New Roman"/>
          <w:b/>
          <w:color w:val="000000" w:themeColor="text1"/>
          <w:szCs w:val="21"/>
          <w:lang w:val="en-US" w:eastAsia="zh-CN"/>
        </w:rPr>
        <w:t xml:space="preserve">评标组织</w:t>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19.1评标工作由采购代理机构负责组织，具体评标事务由依法组建的评标委员会负责，并独立履行下列职责：</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（1）审查、评价投标文件是否符合招标文件的商务、技术等实质性要求；</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（2）要求供应商对投标文件有关事项作出澄清或者说明；</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（3）对投标文件进行比较和评价；</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（4）确定中标候选人名单，以及根据采购人委托直接确定中标供应商；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（5）向采购人、采购代理机构或者有关部门报告评标中发现的违法行为。</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19.2评标委员会由采购人代表和有关技术、经济等方面的专家组成，独立开展评审工作且评标委员会人员构成符合有关规定。</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Start w:id="200" w:name="_Toc8141"/>
      <w:r>
        <w:rPr>
          <w:color w:val="000000" w:themeColor="text1"/>
        </w:rPr>
      </w:r>
      <w:bookmarkStart w:id="201" w:name="_Toc31324"/>
      <w:r>
        <w:rPr>
          <w:color w:val="000000" w:themeColor="text1"/>
        </w:rPr>
      </w:r>
      <w:bookmarkStart w:id="202" w:name="_Toc14483"/>
      <w:r>
        <w:rPr>
          <w:color w:val="000000" w:themeColor="text1"/>
        </w:rPr>
      </w:r>
      <w:bookmarkStart w:id="203" w:name="_Toc26401"/>
      <w:r>
        <w:rPr>
          <w:color w:val="000000" w:themeColor="text1"/>
        </w:rPr>
      </w:r>
      <w:bookmarkStart w:id="204" w:name="_Toc16496"/>
      <w:r>
        <w:rPr>
          <w:rFonts w:hint="eastAsia" w:ascii="Times New Roman" w:hAnsi="Times New Roman" w:eastAsia="宋体" w:cs="Times New Roman"/>
          <w:b/>
          <w:bCs/>
          <w:color w:val="000000" w:themeColor="text1"/>
          <w:sz w:val="21"/>
          <w:szCs w:val="21"/>
          <w:lang w:val="en-US" w:eastAsia="zh-CN"/>
        </w:rPr>
        <w:t xml:space="preserve">20. </w:t>
      </w:r>
      <w:r>
        <w:rPr>
          <w:rFonts w:ascii="Times New Roman" w:hAnsi="Times New Roman" w:eastAsia="宋体" w:cs="Times New Roman"/>
          <w:b/>
          <w:bCs/>
          <w:color w:val="000000" w:themeColor="text1"/>
          <w:sz w:val="21"/>
          <w:szCs w:val="21"/>
        </w:rPr>
        <w:t xml:space="preserve">对投标文件的资格性审查和符合性审查</w:t>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20.1投标文件初审分为资格性审查和符合性审查。</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资格性审查：采购人或者采购代理机构依据法律法规和招标文件的规定，对投标文件中</w:t>
      </w:r>
      <w:r>
        <w:rPr>
          <w:rFonts w:ascii="Times New Roman" w:hAnsi="Times New Roman" w:cs="Times New Roman"/>
          <w:b/>
          <w:color w:val="000000" w:themeColor="text1"/>
        </w:rPr>
        <w:t xml:space="preserve">资格证明、投标保证金（如有）</w:t>
      </w:r>
      <w:r>
        <w:rPr>
          <w:rFonts w:ascii="Times New Roman" w:hAnsi="Times New Roman" w:cs="Times New Roman"/>
          <w:bCs/>
          <w:color w:val="000000" w:themeColor="text1"/>
        </w:rPr>
        <w:t xml:space="preserve">等进行审查，以确定供应商是否具备投标资格。</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20.3评标委员会在初审中，对明显的文字和算术错误的修正原则如下：</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w:t>
      </w:r>
      <w:r>
        <w:rPr>
          <w:rFonts w:ascii="Times New Roman" w:hAnsi="Times New Roman" w:cs="Times New Roman"/>
          <w:b/>
          <w:color w:val="000000" w:themeColor="text1"/>
        </w:rPr>
        <w:t xml:space="preserve">《开标一览表》（报价表）内容与投标文件中相应内容不一致的，以《开标一览表》（报价表）为准</w:t>
      </w:r>
      <w:r>
        <w:rPr>
          <w:rFonts w:ascii="Times New Roman" w:hAnsi="Times New Roman" w:cs="Times New Roman"/>
          <w:bCs/>
          <w:color w:val="000000" w:themeColor="text1"/>
        </w:rPr>
        <w:t xml:space="preserve">；</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（2）投标文件的大写金额与小写金额不一致的，以大写金额为准；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（3）总价金额与单价金额不一致的，以单价金额计算结果为准；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（4）单价金额小数点有明显错位的，以总价金额为准，并修改单价金额；</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（5）对不同文字文本投标文件的解释发生异议的，以中文文本为准；如果正本投标文件和副本投标文件之间有差异，则以正本投标文件为准。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同时出现两种以上不一致的，按照前款规定的顺序修正。修正后的报价由法定代表人或其授权的代表签字确认后产生约束力，供应商不确认的，投标无效。</w:t>
      </w:r>
      <w:r>
        <w:rPr>
          <w:color w:val="000000" w:themeColor="text1"/>
        </w:rPr>
      </w:r>
      <w:r/>
    </w:p>
    <w:p>
      <w:pPr>
        <w:pStyle w:val="1772"/>
        <w:ind w:firstLine="422"/>
        <w:spacing w:line="440" w:lineRule="exact"/>
        <w:shd w:val="clear" w:color="auto" w:fill="auto"/>
        <w:rPr>
          <w:rFonts w:ascii="Times New Roman" w:hAnsi="Times New Roman" w:cs="Times New Roman"/>
          <w:b/>
          <w:color w:val="000000" w:themeColor="text1"/>
        </w:rPr>
      </w:pPr>
      <w:r>
        <w:rPr>
          <w:rFonts w:ascii="Times New Roman" w:hAnsi="Times New Roman" w:cs="Times New Roman"/>
          <w:b/>
          <w:color w:val="000000" w:themeColor="text1"/>
        </w:rPr>
        <w:t xml:space="preserve">20.4投标文件有下列情况之一的，在符合性检查时按照无效投标处理：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（1）未按照招标文件规定要求密封、签署、盖章的；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（2）不同供应商的投标文件由同一单位或者个人编制；</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（3）不同供应商委托同一单位或者个人办理投标事宜；</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（4）不同供应商的投标文件载明的项目管理成员或者联系人员为同一人；</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（5）不同供应商的投标文件异常一致或者投标报价呈规律性差异；</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（6）不同供应商的投标文件相互混装；</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（7）不同供应商的投标保证金</w:t>
      </w:r>
      <w:r>
        <w:rPr>
          <w:rFonts w:hint="eastAsia" w:ascii="Times New Roman" w:hAnsi="Times New Roman" w:cs="Times New Roman"/>
          <w:bCs/>
          <w:color w:val="000000" w:themeColor="text1"/>
          <w:lang w:eastAsia="zh-CN"/>
        </w:rPr>
        <w:t xml:space="preserve">（</w:t>
      </w:r>
      <w:r>
        <w:rPr>
          <w:rFonts w:hint="eastAsia" w:ascii="Times New Roman" w:hAnsi="Times New Roman" w:cs="Times New Roman"/>
          <w:bCs/>
          <w:color w:val="000000" w:themeColor="text1"/>
          <w:lang w:val="en-US" w:eastAsia="zh-CN"/>
        </w:rPr>
        <w:t xml:space="preserve">如有）</w:t>
      </w:r>
      <w:r>
        <w:rPr>
          <w:rFonts w:ascii="Times New Roman" w:hAnsi="Times New Roman" w:cs="Times New Roman"/>
          <w:bCs/>
          <w:color w:val="000000" w:themeColor="text1"/>
        </w:rPr>
        <w:t xml:space="preserve">从同一单位或者个人的账户转出；</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（8）报价超过招标文件中规定的项目预算或者最高限价的；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（9）投标文件含有采购人不能接受的附加条件的；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（10）不同供应商的法定代表人或委托代理人有夫妻、直系血亲关系的；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（11）不同供应商的负责人为同一人或者存在控股、管理关系的；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（12）不同供应商的委托代理人(或法定代表人、项目经理、项目总监、项目负责人等)在采购文件发布日上月至投标截止日当月在同一单位缴纳社会保险的；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（13）法律、法规和招标文件规定的其他无效情形。</w:t>
      </w:r>
      <w:r>
        <w:rPr>
          <w:color w:val="000000" w:themeColor="text1"/>
        </w:rPr>
      </w:r>
      <w:r/>
    </w:p>
    <w:p>
      <w:pPr>
        <w:pStyle w:val="1772"/>
        <w:ind w:firstLine="422"/>
        <w:spacing w:line="440" w:lineRule="exact"/>
        <w:shd w:val="clear" w:color="auto" w:fill="auto"/>
        <w:rPr>
          <w:rFonts w:ascii="Times New Roman" w:hAnsi="Times New Roman" w:cs="Times New Roman"/>
          <w:b/>
          <w:color w:val="000000" w:themeColor="text1"/>
          <w:szCs w:val="21"/>
          <w:highlight w:val="none"/>
        </w:rPr>
      </w:pPr>
      <w:r>
        <w:rPr>
          <w:rFonts w:ascii="Times New Roman" w:hAnsi="Times New Roman" w:cs="Times New Roman"/>
          <w:b/>
          <w:color w:val="000000" w:themeColor="text1"/>
          <w:highlight w:val="none"/>
        </w:rPr>
        <w:t xml:space="preserve">20.5招标文件中标注“★”的内容</w:t>
      </w:r>
      <w:r>
        <w:rPr>
          <w:b/>
          <w:color w:val="000000" w:themeColor="text1"/>
          <w:szCs w:val="21"/>
          <w:lang w:val="zh-CN"/>
        </w:rPr>
        <w:t xml:space="preserve">或特别说明的内容</w:t>
      </w:r>
      <w:r>
        <w:rPr>
          <w:rFonts w:ascii="Times New Roman" w:hAnsi="Times New Roman" w:cs="Times New Roman"/>
          <w:b/>
          <w:color w:val="000000" w:themeColor="text1"/>
          <w:highlight w:val="none"/>
        </w:rPr>
        <w:t xml:space="preserve">为实质性要求，有一项不符合的，作无效投标处理，标注</w:t>
      </w:r>
      <w:r>
        <w:rPr>
          <w:rFonts w:ascii="Times New Roman" w:hAnsi="Times New Roman" w:cs="Times New Roman"/>
          <w:b/>
          <w:bCs/>
          <w:color w:val="000000" w:themeColor="text1"/>
          <w:highlight w:val="none"/>
        </w:rPr>
        <w:t xml:space="preserve">“▲”</w:t>
      </w:r>
      <w:r>
        <w:rPr>
          <w:rFonts w:ascii="Times New Roman" w:hAnsi="Times New Roman" w:cs="Times New Roman"/>
          <w:b/>
          <w:color w:val="000000" w:themeColor="text1"/>
          <w:highlight w:val="none"/>
        </w:rPr>
        <w:t xml:space="preserve">的为重要参数，供应商必须在投标文件内提供</w:t>
      </w:r>
      <w:r>
        <w:rPr>
          <w:rFonts w:ascii="Times New Roman" w:hAnsi="Times New Roman" w:cs="Times New Roman"/>
          <w:b/>
          <w:color w:val="000000" w:themeColor="text1"/>
          <w:szCs w:val="21"/>
          <w:highlight w:val="none"/>
        </w:rPr>
        <w:t xml:space="preserve">技术支持资料（如白皮书、彩页、手册、检测报告等），未提供技术支持资料的，评审时不予认可。</w:t>
      </w:r>
      <w:r>
        <w:rPr>
          <w:color w:val="000000" w:themeColor="text1"/>
        </w:rPr>
      </w:r>
      <w:r/>
    </w:p>
    <w:p>
      <w:pPr>
        <w:pStyle w:val="1772"/>
        <w:ind w:firstLine="422"/>
        <w:spacing w:line="440" w:lineRule="exact"/>
        <w:shd w:val="clear" w:color="auto" w:fill="auto"/>
        <w:rPr>
          <w:rFonts w:ascii="Times New Roman" w:hAnsi="Times New Roman" w:cs="Times New Roman"/>
          <w:b/>
          <w:color w:val="000000" w:themeColor="text1"/>
        </w:rPr>
      </w:pPr>
      <w:r>
        <w:rPr>
          <w:rFonts w:ascii="Times New Roman" w:hAnsi="Times New Roman" w:cs="Times New Roman"/>
          <w:b/>
          <w:color w:val="000000" w:themeColor="text1"/>
        </w:rPr>
        <w:t xml:space="preserve">20.6评</w:t>
      </w:r>
      <w:r>
        <w:rPr>
          <w:rFonts w:hint="eastAsia" w:ascii="Times New Roman" w:hAnsi="Times New Roman" w:cs="Times New Roman"/>
          <w:b/>
          <w:color w:val="000000" w:themeColor="text1"/>
          <w:lang w:val="en-US" w:eastAsia="zh-CN"/>
        </w:rPr>
        <w:t xml:space="preserve">标</w:t>
      </w:r>
      <w:r>
        <w:rPr>
          <w:rFonts w:ascii="Times New Roman" w:hAnsi="Times New Roman" w:cs="Times New Roman"/>
          <w:b/>
          <w:color w:val="000000" w:themeColor="text1"/>
        </w:rPr>
        <w:t xml:space="preserve">过程中出现下列情形之一的，评</w:t>
      </w:r>
      <w:r>
        <w:rPr>
          <w:rFonts w:hint="eastAsia" w:ascii="Times New Roman" w:hAnsi="Times New Roman" w:cs="Times New Roman"/>
          <w:b/>
          <w:color w:val="000000" w:themeColor="text1"/>
          <w:lang w:val="en-US" w:eastAsia="zh-CN"/>
        </w:rPr>
        <w:t xml:space="preserve">标</w:t>
      </w:r>
      <w:r>
        <w:rPr>
          <w:rFonts w:ascii="Times New Roman" w:hAnsi="Times New Roman" w:cs="Times New Roman"/>
          <w:b/>
          <w:color w:val="000000" w:themeColor="text1"/>
        </w:rPr>
        <w:t xml:space="preserve">委员会应当启动异常低价投标审查程序：</w:t>
      </w:r>
      <w:r>
        <w:rPr>
          <w:color w:val="000000" w:themeColor="text1"/>
        </w:rPr>
      </w:r>
      <w:r/>
    </w:p>
    <w:p>
      <w:pPr>
        <w:pStyle w:val="1772"/>
        <w:ind w:firstLine="422"/>
        <w:spacing w:line="440" w:lineRule="exact"/>
        <w:shd w:val="clear" w:color="auto" w:fill="auto"/>
        <w:rPr>
          <w:rFonts w:ascii="Times New Roman" w:hAnsi="Times New Roman" w:cs="Times New Roman"/>
          <w:b/>
          <w:color w:val="000000" w:themeColor="text1"/>
        </w:rPr>
      </w:pPr>
      <w:r>
        <w:rPr>
          <w:rFonts w:ascii="Times New Roman" w:hAnsi="Times New Roman" w:eastAsia="宋体" w:cs="Times New Roman"/>
          <w:b/>
          <w:color w:val="000000" w:themeColor="text1"/>
        </w:rPr>
        <w:t xml:space="preserve">（1）</w:t>
      </w:r>
      <w:r>
        <w:rPr>
          <w:rFonts w:ascii="Times New Roman" w:hAnsi="Times New Roman" w:cs="Times New Roman"/>
          <w:b/>
          <w:color w:val="000000" w:themeColor="text1"/>
        </w:rPr>
        <w:t xml:space="preserve">投标报价低于全部通过符合性审查供应商投标报价平均值50%的，即投标报价&lt;全部通过符合性审查供应商投标报价平均值×50%；</w:t>
      </w:r>
      <w:r>
        <w:rPr>
          <w:color w:val="000000" w:themeColor="text1"/>
        </w:rPr>
      </w:r>
      <w:r/>
    </w:p>
    <w:p>
      <w:pPr>
        <w:pStyle w:val="1772"/>
        <w:ind w:firstLine="422"/>
        <w:spacing w:line="440" w:lineRule="exact"/>
        <w:shd w:val="clear" w:color="auto" w:fill="auto"/>
        <w:rPr>
          <w:rFonts w:ascii="Times New Roman" w:hAnsi="Times New Roman" w:cs="Times New Roman"/>
          <w:b/>
          <w:color w:val="000000" w:themeColor="text1"/>
        </w:rPr>
      </w:pPr>
      <w:r>
        <w:rPr>
          <w:rFonts w:ascii="Times New Roman" w:hAnsi="Times New Roman" w:eastAsia="宋体" w:cs="Times New Roman"/>
          <w:b/>
          <w:color w:val="000000" w:themeColor="text1"/>
        </w:rPr>
        <w:t xml:space="preserve">（2）</w:t>
      </w:r>
      <w:r>
        <w:rPr>
          <w:rFonts w:ascii="Times New Roman" w:hAnsi="Times New Roman" w:cs="Times New Roman"/>
          <w:b/>
          <w:color w:val="000000" w:themeColor="text1"/>
        </w:rPr>
        <w:t xml:space="preserve">投标报价低于通过符合性审查的次低报价供应商投标报价50%的，即投标报价&lt;通过符合性审查的次低报价供应商投标报价×50%；</w:t>
      </w:r>
      <w:r>
        <w:rPr>
          <w:color w:val="000000" w:themeColor="text1"/>
        </w:rPr>
      </w:r>
      <w:r/>
    </w:p>
    <w:p>
      <w:pPr>
        <w:pStyle w:val="1772"/>
        <w:ind w:firstLine="422"/>
        <w:spacing w:line="440" w:lineRule="exact"/>
        <w:shd w:val="clear" w:color="auto" w:fill="auto"/>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t xml:space="preserve">（3）</w:t>
      </w:r>
      <w:r>
        <w:rPr>
          <w:rFonts w:ascii="Times New Roman" w:hAnsi="Times New Roman" w:cs="Times New Roman"/>
          <w:b/>
          <w:color w:val="000000" w:themeColor="text1"/>
        </w:rPr>
        <w:t xml:space="preserve">投标报价低于采购项目最高限价45%的，即投标报价&lt;采购项目最高限价×45%；</w:t>
      </w:r>
      <w:r>
        <w:rPr>
          <w:color w:val="000000" w:themeColor="text1"/>
        </w:rPr>
      </w:r>
      <w:r/>
    </w:p>
    <w:p>
      <w:pPr>
        <w:pStyle w:val="1772"/>
        <w:ind w:firstLine="422"/>
        <w:spacing w:line="440" w:lineRule="exact"/>
        <w:shd w:val="clear" w:color="auto" w:fill="auto"/>
        <w:rPr>
          <w:rFonts w:ascii="Times New Roman" w:hAnsi="Times New Roman" w:cs="Times New Roman"/>
          <w:b/>
          <w:color w:val="000000" w:themeColor="text1"/>
        </w:rPr>
      </w:pPr>
      <w:r>
        <w:rPr>
          <w:rFonts w:hint="eastAsia" w:ascii="Times New Roman" w:hAnsi="Times New Roman" w:eastAsia="宋体" w:cs="Times New Roman"/>
          <w:b/>
          <w:color w:val="000000" w:themeColor="text1"/>
          <w:lang w:eastAsia="zh-CN"/>
        </w:rPr>
        <w:t xml:space="preserve">（</w:t>
      </w:r>
      <w:r>
        <w:rPr>
          <w:rFonts w:hint="eastAsia" w:ascii="Times New Roman" w:hAnsi="Times New Roman" w:eastAsia="宋体" w:cs="Times New Roman"/>
          <w:b/>
          <w:color w:val="000000" w:themeColor="text1"/>
          <w:lang w:val="en-US" w:eastAsia="zh-CN"/>
        </w:rPr>
        <w:t xml:space="preserve">4）</w:t>
      </w:r>
      <w:r>
        <w:rPr>
          <w:rFonts w:ascii="Times New Roman" w:hAnsi="Times New Roman" w:cs="Times New Roman"/>
          <w:b/>
          <w:color w:val="000000" w:themeColor="text1"/>
        </w:rPr>
        <w:t xml:space="preserve">评</w:t>
      </w:r>
      <w:r>
        <w:rPr>
          <w:rFonts w:hint="eastAsia" w:ascii="Times New Roman" w:hAnsi="Times New Roman" w:cs="Times New Roman"/>
          <w:b/>
          <w:color w:val="000000" w:themeColor="text1"/>
          <w:lang w:val="en-US" w:eastAsia="zh-CN"/>
        </w:rPr>
        <w:t xml:space="preserve">标</w:t>
      </w:r>
      <w:r>
        <w:rPr>
          <w:rFonts w:ascii="Times New Roman" w:hAnsi="Times New Roman" w:cs="Times New Roman"/>
          <w:b/>
          <w:color w:val="000000" w:themeColor="text1"/>
        </w:rPr>
        <w:t xml:space="preserve">委员会基于专业判断，认为供应商报价过低，有可能影响产品质量或者不能诚信履约的其他情形。</w:t>
      </w:r>
      <w:r>
        <w:rPr>
          <w:color w:val="000000" w:themeColor="text1"/>
        </w:rPr>
      </w:r>
      <w:r/>
    </w:p>
    <w:p>
      <w:pPr>
        <w:pStyle w:val="1772"/>
        <w:ind w:firstLine="422"/>
        <w:spacing w:line="440" w:lineRule="exact"/>
        <w:shd w:val="clear" w:color="auto" w:fill="auto"/>
        <w:rPr>
          <w:rFonts w:ascii="Times New Roman" w:hAnsi="Times New Roman" w:cs="Times New Roman"/>
          <w:b/>
          <w:color w:val="000000" w:themeColor="text1"/>
        </w:rPr>
      </w:pPr>
      <w:r>
        <w:rPr>
          <w:rFonts w:ascii="Times New Roman" w:hAnsi="Times New Roman" w:cs="Times New Roman"/>
          <w:b/>
          <w:color w:val="000000" w:themeColor="text1"/>
        </w:rPr>
        <w:t xml:space="preserve">启动异常低价投标审查后，评</w:t>
      </w:r>
      <w:r>
        <w:rPr>
          <w:rFonts w:hint="eastAsia" w:ascii="Times New Roman" w:hAnsi="Times New Roman" w:cs="Times New Roman"/>
          <w:b/>
          <w:color w:val="000000" w:themeColor="text1"/>
          <w:lang w:val="en-US" w:eastAsia="zh-CN"/>
        </w:rPr>
        <w:t xml:space="preserve">标</w:t>
      </w:r>
      <w:r>
        <w:rPr>
          <w:rFonts w:ascii="Times New Roman" w:hAnsi="Times New Roman" w:cs="Times New Roman"/>
          <w:b/>
          <w:color w:val="000000" w:themeColor="text1"/>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themeColor="text1"/>
          <w:lang w:val="en-US" w:eastAsia="zh-CN"/>
        </w:rPr>
        <w:t xml:space="preserve">必要的</w:t>
      </w:r>
      <w:r>
        <w:rPr>
          <w:rFonts w:ascii="Times New Roman" w:hAnsi="Times New Roman" w:cs="Times New Roman"/>
          <w:b/>
          <w:color w:val="000000" w:themeColor="text1"/>
        </w:rPr>
        <w:t xml:space="preserve">证明材料，对投标价格作出解释，由评</w:t>
      </w:r>
      <w:r>
        <w:rPr>
          <w:rFonts w:hint="eastAsia" w:ascii="Times New Roman" w:hAnsi="Times New Roman" w:cs="Times New Roman"/>
          <w:b/>
          <w:color w:val="000000" w:themeColor="text1"/>
          <w:lang w:val="en-US" w:eastAsia="zh-CN"/>
        </w:rPr>
        <w:t xml:space="preserve">标</w:t>
      </w:r>
      <w:r>
        <w:rPr>
          <w:rFonts w:ascii="Times New Roman" w:hAnsi="Times New Roman" w:cs="Times New Roman"/>
          <w:b/>
          <w:color w:val="000000" w:themeColor="text1"/>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themeColor="text1"/>
          <w:lang w:val="en-US" w:eastAsia="zh-CN"/>
        </w:rPr>
        <w:t xml:space="preserve">标</w:t>
      </w:r>
      <w:r>
        <w:rPr>
          <w:rFonts w:ascii="Times New Roman" w:hAnsi="Times New Roman" w:cs="Times New Roman"/>
          <w:b/>
          <w:color w:val="000000" w:themeColor="text1"/>
        </w:rPr>
        <w:t xml:space="preserve">委员会应当将其作为无效投标处理。审查相关情况应当在评</w:t>
      </w:r>
      <w:r>
        <w:rPr>
          <w:rFonts w:hint="eastAsia" w:ascii="Times New Roman" w:hAnsi="Times New Roman" w:cs="Times New Roman"/>
          <w:b/>
          <w:color w:val="000000" w:themeColor="text1"/>
          <w:lang w:val="en-US" w:eastAsia="zh-CN"/>
        </w:rPr>
        <w:t xml:space="preserve">标</w:t>
      </w:r>
      <w:r>
        <w:rPr>
          <w:rFonts w:ascii="Times New Roman" w:hAnsi="Times New Roman" w:cs="Times New Roman"/>
          <w:b/>
          <w:color w:val="000000" w:themeColor="text1"/>
        </w:rPr>
        <w:t xml:space="preserve">报告中进行记录。</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End w:id="204"/>
      <w:r>
        <w:rPr>
          <w:color w:val="000000" w:themeColor="text1"/>
        </w:rPr>
      </w:r>
      <w:bookmarkStart w:id="205" w:name="_Toc15260"/>
      <w:r>
        <w:rPr>
          <w:color w:val="000000" w:themeColor="text1"/>
        </w:rPr>
      </w:r>
      <w:bookmarkStart w:id="206" w:name="_Toc25188"/>
      <w:r>
        <w:rPr>
          <w:color w:val="000000" w:themeColor="text1"/>
        </w:rPr>
      </w:r>
      <w:bookmarkStart w:id="207" w:name="_Toc22409"/>
      <w:r>
        <w:rPr>
          <w:color w:val="000000" w:themeColor="text1"/>
        </w:rPr>
      </w:r>
      <w:bookmarkStart w:id="208" w:name="_Toc11030"/>
      <w:r>
        <w:rPr>
          <w:color w:val="000000" w:themeColor="text1"/>
        </w:rPr>
      </w:r>
      <w:bookmarkStart w:id="209" w:name="_Toc13685"/>
      <w:r>
        <w:rPr>
          <w:rFonts w:hint="eastAsia" w:ascii="Times New Roman" w:hAnsi="Times New Roman" w:eastAsia="宋体" w:cs="Times New Roman"/>
          <w:b/>
          <w:bCs/>
          <w:color w:val="000000" w:themeColor="text1"/>
          <w:sz w:val="21"/>
          <w:szCs w:val="21"/>
          <w:lang w:val="en-US" w:eastAsia="zh-CN"/>
        </w:rPr>
        <w:t xml:space="preserve">21. </w:t>
      </w:r>
      <w:r>
        <w:rPr>
          <w:rFonts w:ascii="Times New Roman" w:hAnsi="Times New Roman" w:eastAsia="宋体" w:cs="Times New Roman"/>
          <w:b/>
          <w:bCs/>
          <w:color w:val="000000" w:themeColor="text1"/>
          <w:sz w:val="21"/>
          <w:szCs w:val="21"/>
        </w:rPr>
        <w:t xml:space="preserve">投标文件的澄清</w:t>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21.3供应商澄清、说明或者补正不得超出投标文件的范围或者改变投标文件的实质性内容。供应商拒不按照要求对投标文件进行澄清、说明或者补正的，视其放弃该项权利。</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210" w:name="_Toc27896"/>
      <w:r>
        <w:rPr>
          <w:color w:val="000000" w:themeColor="text1"/>
        </w:rPr>
      </w:r>
      <w:bookmarkStart w:id="211" w:name="_Toc23300"/>
      <w:r>
        <w:rPr>
          <w:color w:val="000000" w:themeColor="text1"/>
        </w:rPr>
      </w:r>
      <w:bookmarkStart w:id="212" w:name="_Toc438"/>
      <w:r>
        <w:rPr>
          <w:color w:val="000000" w:themeColor="text1"/>
        </w:rPr>
      </w:r>
      <w:bookmarkStart w:id="213" w:name="_Toc10767"/>
      <w:r>
        <w:rPr>
          <w:rFonts w:hint="eastAsia" w:ascii="Times New Roman" w:hAnsi="Times New Roman" w:eastAsia="宋体" w:cs="Times New Roman"/>
          <w:b/>
          <w:bCs/>
          <w:color w:val="000000" w:themeColor="text1"/>
          <w:sz w:val="21"/>
          <w:szCs w:val="21"/>
          <w:lang w:val="en-US" w:eastAsia="zh-CN"/>
        </w:rPr>
        <w:t xml:space="preserve">22. </w:t>
      </w:r>
      <w:r>
        <w:rPr>
          <w:rFonts w:ascii="Times New Roman" w:hAnsi="Times New Roman" w:eastAsia="宋体" w:cs="Times New Roman"/>
          <w:b/>
          <w:bCs/>
          <w:color w:val="000000" w:themeColor="text1"/>
          <w:sz w:val="21"/>
          <w:szCs w:val="21"/>
        </w:rPr>
        <w:t xml:space="preserve">对投标文件的详细评审</w:t>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bCs/>
          <w:color w:val="000000" w:themeColor="text1"/>
        </w:rPr>
        <w:t xml:space="preserve">22.1</w:t>
      </w:r>
      <w:r>
        <w:rPr>
          <w:rFonts w:ascii="Times New Roman" w:hAnsi="Times New Roman" w:cs="Times New Roman"/>
          <w:color w:val="000000" w:themeColor="text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themeColor="text1"/>
        </w:rPr>
        <w:t xml:space="preserve">取技术分最高者；均相同时，由</w:t>
      </w:r>
      <w:r>
        <w:rPr>
          <w:rFonts w:ascii="Times New Roman" w:hAnsi="Times New Roman" w:cs="Times New Roman"/>
          <w:color w:val="000000" w:themeColor="text1"/>
          <w:szCs w:val="21"/>
        </w:rPr>
        <w:t xml:space="preserve">评标委员会</w:t>
      </w:r>
      <w:r>
        <w:rPr>
          <w:rFonts w:ascii="Times New Roman" w:hAnsi="Times New Roman" w:cs="Times New Roman"/>
          <w:bCs/>
          <w:color w:val="000000" w:themeColor="text1"/>
        </w:rPr>
        <w:t xml:space="preserve">集体决定</w:t>
      </w:r>
      <w:r>
        <w:rPr>
          <w:rFonts w:ascii="Times New Roman" w:hAnsi="Times New Roman" w:cs="Times New Roman"/>
          <w:color w:val="000000" w:themeColor="text1"/>
          <w:szCs w:val="21"/>
        </w:rPr>
        <w:t xml:space="preserve">一个供应商获得中标供应商推荐资格，或采取随机抽取方式确定，其他同品牌供应商不作为中标候选人。</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非单一产品采购项目，采购人根据采购项目技术构成、产品价格比重等合理确定核心产品，并在招标文件中载明。多家供应商提供的核心产品品牌相同的，按前述规定处理。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22.2评标委员会应当按照招标文件中规定的评标方法和标准，对符合性审查合格的投标文件进行商务和技术评估，综合比较与评价。</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szCs w:val="22"/>
        </w:rPr>
        <w:t xml:space="preserve">22.3除评标方法和评标标准另有规定外，评标</w:t>
      </w:r>
      <w:r>
        <w:rPr>
          <w:rFonts w:ascii="Times New Roman" w:hAnsi="Times New Roman" w:cs="Times New Roman"/>
          <w:bCs/>
          <w:color w:val="000000" w:themeColor="text1"/>
        </w:rPr>
        <w:t xml:space="preserve">采用综合评分法。即投标文件满足招标文件全部实质性要求，且按照评审因素的量化指标评审得分最高的供应商为中标候选供应商的评标方法。</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szCs w:val="22"/>
        </w:rPr>
        <w:t xml:space="preserve">22.4</w:t>
      </w:r>
      <w:r>
        <w:rPr>
          <w:rFonts w:ascii="Times New Roman" w:hAnsi="Times New Roman" w:cs="Times New Roman"/>
          <w:bCs/>
          <w:color w:val="000000" w:themeColor="text1"/>
        </w:rPr>
        <w:t xml:space="preserve">评审因素包括投标报价、技术或者服务水平、履约能力、售后服务等</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szCs w:val="22"/>
        </w:rPr>
        <w:t xml:space="preserve">22.5</w:t>
      </w:r>
      <w:r>
        <w:rPr>
          <w:rFonts w:ascii="Times New Roman" w:hAnsi="Times New Roman" w:cs="Times New Roman"/>
          <w:bCs/>
          <w:color w:val="000000" w:themeColor="text1"/>
        </w:rPr>
        <w:t xml:space="preserve">评标标准详见</w:t>
      </w:r>
      <w:r>
        <w:rPr>
          <w:rFonts w:hint="eastAsia" w:ascii="Times New Roman" w:hAnsi="Times New Roman" w:cs="Times New Roman"/>
          <w:bCs/>
          <w:color w:val="000000" w:themeColor="text1"/>
          <w:lang w:val="en-US" w:eastAsia="zh-CN"/>
        </w:rPr>
        <w:t xml:space="preserve">招标</w:t>
      </w:r>
      <w:r>
        <w:rPr>
          <w:rFonts w:ascii="Times New Roman" w:hAnsi="Times New Roman" w:cs="Times New Roman"/>
          <w:bCs/>
          <w:color w:val="000000" w:themeColor="text1"/>
        </w:rPr>
        <w:t xml:space="preserve">文件第三章。</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End w:id="209"/>
      <w:r>
        <w:rPr>
          <w:color w:val="000000" w:themeColor="text1"/>
        </w:rPr>
      </w:r>
      <w:bookmarkStart w:id="214" w:name="_Toc28875"/>
      <w:r>
        <w:rPr>
          <w:color w:val="000000" w:themeColor="text1"/>
        </w:rPr>
      </w:r>
      <w:bookmarkStart w:id="215" w:name="_Toc12358"/>
      <w:r>
        <w:rPr>
          <w:color w:val="000000" w:themeColor="text1"/>
        </w:rPr>
      </w:r>
      <w:bookmarkStart w:id="216" w:name="_Toc8317"/>
      <w:r>
        <w:rPr>
          <w:color w:val="000000" w:themeColor="text1"/>
        </w:rPr>
      </w:r>
      <w:bookmarkStart w:id="217" w:name="_Toc21985"/>
      <w:r>
        <w:rPr>
          <w:color w:val="000000" w:themeColor="text1"/>
        </w:rPr>
      </w:r>
      <w:bookmarkStart w:id="218" w:name="_Toc45"/>
      <w:r>
        <w:rPr>
          <w:color w:val="000000" w:themeColor="text1"/>
        </w:rPr>
      </w:r>
      <w:bookmarkStart w:id="219" w:name="_Toc1492"/>
      <w:r>
        <w:rPr>
          <w:color w:val="000000" w:themeColor="text1"/>
        </w:rPr>
      </w:r>
      <w:bookmarkStart w:id="220" w:name="_Toc26838"/>
      <w:r>
        <w:rPr>
          <w:rFonts w:hint="eastAsia" w:ascii="Times New Roman" w:hAnsi="Times New Roman" w:eastAsia="宋体" w:cs="Times New Roman"/>
          <w:b/>
          <w:bCs/>
          <w:color w:val="000000" w:themeColor="text1"/>
          <w:sz w:val="21"/>
          <w:szCs w:val="21"/>
          <w:lang w:val="en-US" w:eastAsia="zh-CN"/>
        </w:rPr>
        <w:t xml:space="preserve">23. </w:t>
      </w:r>
      <w:r>
        <w:rPr>
          <w:rFonts w:ascii="Times New Roman" w:hAnsi="Times New Roman" w:eastAsia="宋体" w:cs="Times New Roman"/>
          <w:b/>
          <w:bCs/>
          <w:color w:val="000000" w:themeColor="text1"/>
          <w:sz w:val="21"/>
          <w:szCs w:val="21"/>
          <w:lang w:val="en-US" w:eastAsia="zh-CN"/>
        </w:rPr>
        <w:t xml:space="preserve">评标过程的保密与公正</w:t>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color w:val="000000" w:themeColor="text1"/>
        </w:rPr>
      </w:r>
      <w:bookmarkEnd w:id="220"/>
      <w:r>
        <w:rPr>
          <w:color w:val="000000" w:themeColor="text1"/>
        </w:rPr>
      </w:r>
      <w:bookmarkStart w:id="221" w:name="_Toc30824"/>
      <w:r>
        <w:rPr>
          <w:color w:val="000000" w:themeColor="text1"/>
        </w:rPr>
      </w:r>
      <w:bookmarkStart w:id="222" w:name="_Toc26041"/>
      <w:r>
        <w:rPr>
          <w:color w:val="000000" w:themeColor="text1"/>
        </w:rPr>
      </w:r>
      <w:bookmarkStart w:id="223" w:name="_Toc18327"/>
      <w:r>
        <w:rPr>
          <w:rFonts w:ascii="Times New Roman" w:hAnsi="Times New Roman" w:cs="Times New Roman"/>
          <w:bCs/>
          <w:color w:val="000000" w:themeColor="text1"/>
          <w:szCs w:val="22"/>
        </w:rPr>
        <w:t xml:space="preserve">23.1</w:t>
      </w:r>
      <w:r>
        <w:rPr>
          <w:rFonts w:ascii="Times New Roman" w:hAnsi="Times New Roman" w:cs="Times New Roman"/>
          <w:bCs/>
          <w:color w:val="000000" w:themeColor="text1"/>
        </w:rPr>
        <w:t xml:space="preserve">公开开标后，直至向中标的供应商授予合同时止，凡是与审查、澄清、评价和比较投标的有关资料以及授标建议等，采购人、评委、采购代理机构均不得向供应商或与评标无关的其他人员透露。</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szCs w:val="22"/>
        </w:rPr>
        <w:t xml:space="preserve">23.2</w:t>
      </w:r>
      <w:r>
        <w:rPr>
          <w:rFonts w:ascii="Times New Roman" w:hAnsi="Times New Roman" w:cs="Times New Roman"/>
          <w:bCs/>
          <w:color w:val="000000" w:themeColor="text1"/>
        </w:rPr>
        <w:t xml:space="preserve">在评标过程中，供应商不得以任何行为影响评标过程，否则其投标文件将被作为无效投标文件。</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szCs w:val="22"/>
        </w:rPr>
        <w:t xml:space="preserve">23.3 </w:t>
      </w:r>
      <w:r>
        <w:rPr>
          <w:rFonts w:ascii="Times New Roman" w:hAnsi="Times New Roman" w:cs="Times New Roman"/>
          <w:bCs/>
          <w:color w:val="000000" w:themeColor="text1"/>
        </w:rPr>
        <w:t xml:space="preserve">采购代理机构和评标委员会不得向落标的供应商解释未中标原因，也不公布评标过程中的相关细节。</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szCs w:val="22"/>
        </w:rPr>
        <w:t xml:space="preserve">23.4</w:t>
      </w:r>
      <w:r>
        <w:rPr>
          <w:rFonts w:ascii="Times New Roman" w:hAnsi="Times New Roman" w:cs="Times New Roman"/>
          <w:bCs/>
          <w:color w:val="000000" w:themeColor="text1"/>
        </w:rPr>
        <w:t xml:space="preserve"> 在评标期间，采购代理机构将指定联络员与供应商进行联络。</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224" w:name="_Toc21168"/>
      <w:r>
        <w:rPr>
          <w:color w:val="000000" w:themeColor="text1"/>
        </w:rPr>
      </w:r>
      <w:bookmarkStart w:id="225" w:name="_Toc30435"/>
      <w:r>
        <w:rPr>
          <w:color w:val="000000" w:themeColor="text1"/>
        </w:rPr>
      </w:r>
      <w:bookmarkStart w:id="226" w:name="_Toc31315"/>
      <w:r>
        <w:rPr>
          <w:color w:val="000000" w:themeColor="text1"/>
        </w:rPr>
      </w:r>
      <w:bookmarkStart w:id="227" w:name="_Toc20434"/>
      <w:r>
        <w:rPr>
          <w:rFonts w:ascii="Times New Roman" w:hAnsi="Times New Roman" w:eastAsia="宋体" w:cs="Times New Roman"/>
          <w:b/>
          <w:bCs/>
          <w:color w:val="000000" w:themeColor="text1"/>
          <w:sz w:val="21"/>
          <w:szCs w:val="21"/>
          <w:lang w:val="en-US" w:eastAsia="zh-CN"/>
        </w:rPr>
        <w:t xml:space="preserve">24.</w:t>
      </w:r>
      <w:r>
        <w:rPr>
          <w:rFonts w:hint="eastAsia" w:ascii="Times New Roman" w:hAnsi="Times New Roman" w:eastAsia="宋体" w:cs="Times New Roman"/>
          <w:b/>
          <w:bCs/>
          <w:color w:val="000000" w:themeColor="text1"/>
          <w:sz w:val="21"/>
          <w:szCs w:val="21"/>
          <w:lang w:val="en-US" w:eastAsia="zh-CN"/>
        </w:rPr>
        <w:t xml:space="preserve"> </w:t>
      </w:r>
      <w:r>
        <w:rPr>
          <w:rFonts w:ascii="Times New Roman" w:hAnsi="Times New Roman" w:eastAsia="宋体" w:cs="Times New Roman"/>
          <w:b/>
          <w:bCs/>
          <w:color w:val="000000" w:themeColor="text1"/>
          <w:sz w:val="21"/>
          <w:szCs w:val="21"/>
          <w:lang w:val="en-US" w:eastAsia="zh-CN"/>
        </w:rPr>
        <w:t xml:space="preserve">无效投标条款和废标条款</w:t>
      </w:r>
      <w:bookmarkEnd w:id="221"/>
      <w:r>
        <w:rPr>
          <w:color w:val="000000" w:themeColor="text1"/>
        </w:rPr>
      </w:r>
      <w:bookmarkEnd w:id="222"/>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24.1无效投标条款</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（1）未按要求交纳投标保证金</w:t>
      </w:r>
      <w:r>
        <w:rPr>
          <w:rFonts w:hint="eastAsia" w:ascii="Times New Roman" w:hAnsi="Times New Roman" w:cs="Times New Roman"/>
          <w:bCs/>
          <w:color w:val="000000" w:themeColor="text1"/>
          <w:lang w:eastAsia="zh-CN"/>
        </w:rPr>
        <w:t xml:space="preserve">（</w:t>
      </w:r>
      <w:r>
        <w:rPr>
          <w:rFonts w:hint="eastAsia" w:ascii="Times New Roman" w:hAnsi="Times New Roman" w:cs="Times New Roman"/>
          <w:bCs/>
          <w:color w:val="000000" w:themeColor="text1"/>
          <w:lang w:val="en-US" w:eastAsia="zh-CN"/>
        </w:rPr>
        <w:t xml:space="preserve">如有）</w:t>
      </w:r>
      <w:r>
        <w:rPr>
          <w:rFonts w:ascii="Times New Roman" w:hAnsi="Times New Roman" w:cs="Times New Roman"/>
          <w:bCs/>
          <w:color w:val="000000" w:themeColor="text1"/>
        </w:rPr>
        <w:t xml:space="preserve">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（2）未按照招标文件规定要求密封、签署、盖章的；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（3）供应商在报价时采用选择性报价；</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（4）供应商不具备招标文件中规定资格要求的；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（5）供应商的报价超过了采购预算的；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（6）未通过符合性检查的；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（7）不符合招标文件中规定的其他实质性要求和条件的；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（8）其他法律、法规及本招标文件规定的属无效投标的情形。</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24.2废标条款：</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（1）符合专业条件的供应商或者对招标文件作实质响应的供应商不足三家的；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（2）出现影响采购公正的违法、违规行为的；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（3）因重大变故，采购任务取消的；</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（4）评标委员会认定</w:t>
      </w:r>
      <w:r>
        <w:rPr>
          <w:rFonts w:hint="eastAsia" w:ascii="Times New Roman" w:hAnsi="Times New Roman" w:cs="Times New Roman"/>
          <w:bCs/>
          <w:color w:val="000000" w:themeColor="text1"/>
          <w:lang w:val="en-US" w:eastAsia="zh-CN"/>
        </w:rPr>
        <w:t xml:space="preserve">招</w:t>
      </w:r>
      <w:r>
        <w:rPr>
          <w:rFonts w:ascii="Times New Roman" w:hAnsi="Times New Roman" w:cs="Times New Roman"/>
          <w:bCs/>
          <w:color w:val="000000" w:themeColor="text1"/>
        </w:rPr>
        <w:t xml:space="preserve">标文件存在歧义、重大缺陷导致评审工作无法进行的，或者招标文件内容违反国家有关强制性规定的。</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228" w:name="_Toc11086"/>
      <w:r>
        <w:rPr>
          <w:color w:val="000000" w:themeColor="text1"/>
        </w:rPr>
      </w:r>
      <w:bookmarkStart w:id="229" w:name="_Toc28177"/>
      <w:r>
        <w:rPr>
          <w:color w:val="000000" w:themeColor="text1"/>
        </w:rPr>
      </w:r>
      <w:bookmarkStart w:id="230" w:name="_Toc31155"/>
      <w:r>
        <w:rPr>
          <w:color w:val="000000" w:themeColor="text1"/>
        </w:rPr>
      </w:r>
      <w:bookmarkStart w:id="231" w:name="_Toc323"/>
      <w:r>
        <w:rPr>
          <w:rFonts w:ascii="Times New Roman" w:hAnsi="Times New Roman" w:eastAsia="宋体" w:cs="Times New Roman"/>
          <w:b/>
          <w:bCs/>
          <w:color w:val="000000" w:themeColor="text1"/>
          <w:sz w:val="21"/>
          <w:szCs w:val="21"/>
          <w:lang w:val="en-US" w:eastAsia="zh-CN"/>
        </w:rPr>
        <w:t xml:space="preserve">25.</w:t>
      </w:r>
      <w:r>
        <w:rPr>
          <w:rFonts w:hint="eastAsia" w:ascii="Times New Roman" w:hAnsi="Times New Roman" w:eastAsia="宋体" w:cs="Times New Roman"/>
          <w:b/>
          <w:bCs/>
          <w:color w:val="000000" w:themeColor="text1"/>
          <w:sz w:val="21"/>
          <w:szCs w:val="21"/>
          <w:lang w:val="en-US" w:eastAsia="zh-CN"/>
        </w:rPr>
        <w:t xml:space="preserve"> </w:t>
      </w:r>
      <w:r>
        <w:rPr>
          <w:rFonts w:ascii="Times New Roman" w:hAnsi="Times New Roman" w:eastAsia="宋体" w:cs="Times New Roman"/>
          <w:b/>
          <w:bCs/>
          <w:color w:val="000000" w:themeColor="text1"/>
          <w:sz w:val="21"/>
          <w:szCs w:val="21"/>
          <w:lang w:val="en-US" w:eastAsia="zh-CN"/>
        </w:rPr>
        <w:t xml:space="preserve">投标截止时间结束参加投标的供应商不足三家的处理</w:t>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25.3供应商若不接受采购方式的改变，应在规定的时间内书面向评标委员会说明，未在规定时间内提交书面说明的视为接受采购方式的改变。</w:t>
      </w:r>
      <w:r>
        <w:rPr>
          <w:color w:val="000000" w:themeColor="text1"/>
        </w:rPr>
      </w:r>
      <w:r/>
    </w:p>
    <w:p>
      <w:pPr>
        <w:pStyle w:val="1772"/>
        <w:ind w:firstLine="420"/>
        <w:spacing w:line="440" w:lineRule="exact"/>
        <w:shd w:val="clear" w:color="auto" w:fill="auto"/>
        <w:widowControl/>
        <w:rPr>
          <w:rFonts w:ascii="Times New Roman" w:hAnsi="Times New Roman" w:cs="Times New Roman"/>
          <w:b/>
          <w:bCs/>
          <w:color w:val="000000" w:themeColor="text1"/>
          <w:sz w:val="24"/>
        </w:rPr>
        <w:outlineLvl w:val="1"/>
      </w:pPr>
      <w:r>
        <w:rPr>
          <w:color w:val="000000" w:themeColor="text1"/>
        </w:rPr>
      </w:r>
      <w:bookmarkStart w:id="232" w:name="_Toc13252"/>
      <w:r>
        <w:rPr>
          <w:color w:val="000000" w:themeColor="text1"/>
        </w:rPr>
      </w:r>
      <w:bookmarkStart w:id="233" w:name="_Toc5044"/>
      <w:r>
        <w:rPr>
          <w:color w:val="000000" w:themeColor="text1"/>
        </w:rPr>
      </w:r>
      <w:bookmarkStart w:id="234" w:name="_Toc28432"/>
      <w:r>
        <w:rPr>
          <w:color w:val="000000" w:themeColor="text1"/>
        </w:rPr>
      </w:r>
      <w:bookmarkStart w:id="235" w:name="_Toc31032"/>
      <w:r>
        <w:rPr>
          <w:rFonts w:ascii="Times New Roman" w:hAnsi="Times New Roman" w:cs="Times New Roman"/>
          <w:b/>
          <w:bCs/>
          <w:color w:val="000000" w:themeColor="text1"/>
          <w:sz w:val="24"/>
        </w:rPr>
        <w:t xml:space="preserve">六、授标</w:t>
      </w:r>
      <w:bookmarkEnd w:id="223"/>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236" w:name="_Toc28693"/>
      <w:r>
        <w:rPr>
          <w:color w:val="000000" w:themeColor="text1"/>
        </w:rPr>
      </w:r>
      <w:bookmarkStart w:id="237" w:name="_Toc2095"/>
      <w:r>
        <w:rPr>
          <w:color w:val="000000" w:themeColor="text1"/>
        </w:rPr>
      </w:r>
      <w:bookmarkStart w:id="238" w:name="_Toc20951"/>
      <w:r>
        <w:rPr>
          <w:color w:val="000000" w:themeColor="text1"/>
        </w:rPr>
      </w:r>
      <w:bookmarkStart w:id="239" w:name="_Toc6735"/>
      <w:r>
        <w:rPr>
          <w:color w:val="000000" w:themeColor="text1"/>
        </w:rPr>
      </w:r>
      <w:bookmarkStart w:id="240" w:name="_Toc15791"/>
      <w:r>
        <w:rPr>
          <w:rFonts w:ascii="Times New Roman" w:hAnsi="Times New Roman" w:eastAsia="宋体" w:cs="Times New Roman"/>
          <w:b/>
          <w:bCs/>
          <w:color w:val="000000" w:themeColor="text1"/>
          <w:sz w:val="21"/>
          <w:szCs w:val="21"/>
          <w:lang w:val="en-US" w:eastAsia="zh-CN"/>
        </w:rPr>
        <w:t xml:space="preserve">26.</w:t>
      </w:r>
      <w:r>
        <w:rPr>
          <w:rFonts w:hint="eastAsia" w:ascii="Times New Roman" w:hAnsi="Times New Roman" w:eastAsia="宋体" w:cs="Times New Roman"/>
          <w:b/>
          <w:bCs/>
          <w:color w:val="000000" w:themeColor="text1"/>
          <w:sz w:val="21"/>
          <w:szCs w:val="21"/>
          <w:lang w:val="en-US" w:eastAsia="zh-CN"/>
        </w:rPr>
        <w:t xml:space="preserve"> </w:t>
      </w:r>
      <w:r>
        <w:rPr>
          <w:rFonts w:ascii="Times New Roman" w:hAnsi="Times New Roman" w:eastAsia="宋体" w:cs="Times New Roman"/>
          <w:b/>
          <w:bCs/>
          <w:color w:val="000000" w:themeColor="text1"/>
          <w:sz w:val="21"/>
          <w:szCs w:val="21"/>
          <w:lang w:val="en-US" w:eastAsia="zh-CN"/>
        </w:rPr>
        <w:t xml:space="preserve">确定中标</w:t>
      </w:r>
      <w:bookmarkEnd w:id="236"/>
      <w:r>
        <w:rPr>
          <w:rFonts w:ascii="Times New Roman" w:hAnsi="Times New Roman" w:eastAsia="宋体" w:cs="Times New Roman"/>
          <w:b/>
          <w:bCs/>
          <w:color w:val="000000" w:themeColor="text1"/>
          <w:sz w:val="21"/>
          <w:szCs w:val="21"/>
          <w:lang w:val="en-US" w:eastAsia="zh-CN"/>
        </w:rPr>
        <w:t xml:space="preserve">供应商</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rPr>
      </w:pPr>
      <w:r>
        <w:rPr>
          <w:color w:val="000000" w:themeColor="text1"/>
        </w:rPr>
      </w:r>
      <w:bookmarkStart w:id="241" w:name="_Toc7377"/>
      <w:r>
        <w:rPr>
          <w:rFonts w:ascii="Times New Roman" w:hAnsi="Times New Roman" w:cs="Times New Roman"/>
          <w:color w:val="000000" w:themeColor="text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themeColor="text1"/>
        </w:rPr>
      </w:r>
      <w:r/>
    </w:p>
    <w:p>
      <w:pPr>
        <w:pStyle w:val="1772"/>
        <w:ind w:firstLine="420"/>
        <w:spacing w:line="440" w:lineRule="exact"/>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26.2 采购人应根据评标委员会推荐的中标候选供应商确定中标供应商。</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26.3评标委员会根据全体评标成员签字的原始评标记录和评标结果编写评标报告。</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26.4采购代理机构应当</w:t>
      </w:r>
      <w:r>
        <w:rPr>
          <w:rFonts w:hint="eastAsia" w:ascii="Times New Roman" w:hAnsi="Times New Roman" w:cs="Times New Roman"/>
          <w:color w:val="000000" w:themeColor="text1"/>
          <w:szCs w:val="21"/>
          <w:lang w:val="en-US" w:eastAsia="zh-CN"/>
        </w:rPr>
        <w:t xml:space="preserve">在</w:t>
      </w:r>
      <w:r>
        <w:rPr>
          <w:rFonts w:ascii="Times New Roman" w:hAnsi="Times New Roman" w:cs="Times New Roman"/>
          <w:color w:val="000000" w:themeColor="text1"/>
          <w:szCs w:val="21"/>
        </w:rPr>
        <w:t xml:space="preserve">评</w:t>
      </w:r>
      <w:r>
        <w:rPr>
          <w:rFonts w:hint="eastAsia" w:ascii="Times New Roman" w:hAnsi="Times New Roman" w:cs="Times New Roman"/>
          <w:color w:val="000000" w:themeColor="text1"/>
          <w:szCs w:val="21"/>
          <w:lang w:val="en-US" w:eastAsia="zh-CN"/>
        </w:rPr>
        <w:t xml:space="preserve">标</w:t>
      </w:r>
      <w:r>
        <w:rPr>
          <w:rFonts w:ascii="Times New Roman" w:hAnsi="Times New Roman" w:cs="Times New Roman"/>
          <w:color w:val="000000" w:themeColor="text1"/>
          <w:szCs w:val="21"/>
        </w:rPr>
        <w:t xml:space="preserve">结束之日起2个工作日内将评</w:t>
      </w:r>
      <w:r>
        <w:rPr>
          <w:rFonts w:hint="eastAsia" w:ascii="Times New Roman" w:hAnsi="Times New Roman" w:cs="Times New Roman"/>
          <w:color w:val="000000" w:themeColor="text1"/>
          <w:szCs w:val="21"/>
          <w:lang w:val="en-US" w:eastAsia="zh-CN"/>
        </w:rPr>
        <w:t xml:space="preserve">标</w:t>
      </w:r>
      <w:r>
        <w:rPr>
          <w:rFonts w:ascii="Times New Roman" w:hAnsi="Times New Roman" w:cs="Times New Roman"/>
          <w:color w:val="000000" w:themeColor="text1"/>
          <w:szCs w:val="21"/>
        </w:rPr>
        <w:t xml:space="preserve">报告送</w:t>
      </w:r>
      <w:r>
        <w:rPr>
          <w:rFonts w:hint="eastAsia" w:ascii="Times New Roman" w:hAnsi="Times New Roman" w:cs="Times New Roman"/>
          <w:color w:val="000000" w:themeColor="text1"/>
          <w:szCs w:val="21"/>
          <w:lang w:val="en-US" w:eastAsia="zh-CN"/>
        </w:rPr>
        <w:t xml:space="preserve">交</w:t>
      </w:r>
      <w:r>
        <w:rPr>
          <w:rFonts w:ascii="Times New Roman" w:hAnsi="Times New Roman" w:cs="Times New Roman"/>
          <w:color w:val="000000" w:themeColor="text1"/>
          <w:szCs w:val="21"/>
        </w:rPr>
        <w:t xml:space="preserve">采购人。采购人应当自收到评</w:t>
      </w:r>
      <w:r>
        <w:rPr>
          <w:rFonts w:hint="eastAsia" w:ascii="Times New Roman" w:hAnsi="Times New Roman" w:cs="Times New Roman"/>
          <w:color w:val="000000" w:themeColor="text1"/>
          <w:szCs w:val="21"/>
          <w:lang w:val="en-US" w:eastAsia="zh-CN"/>
        </w:rPr>
        <w:t xml:space="preserve">标</w:t>
      </w:r>
      <w:r>
        <w:rPr>
          <w:rFonts w:ascii="Times New Roman" w:hAnsi="Times New Roman" w:cs="Times New Roman"/>
          <w:color w:val="000000" w:themeColor="text1"/>
          <w:szCs w:val="21"/>
        </w:rPr>
        <w:t xml:space="preserve">报告之日起5个工作日内</w:t>
      </w:r>
      <w:r>
        <w:rPr>
          <w:rFonts w:hint="eastAsia" w:ascii="Times New Roman" w:hAnsi="Times New Roman" w:cs="Times New Roman"/>
          <w:color w:val="000000" w:themeColor="text1"/>
          <w:szCs w:val="21"/>
          <w:lang w:eastAsia="zh-CN"/>
        </w:rPr>
        <w:t xml:space="preserve">，</w:t>
      </w:r>
      <w:r>
        <w:rPr>
          <w:rFonts w:ascii="Times New Roman" w:hAnsi="Times New Roman" w:cs="Times New Roman"/>
          <w:color w:val="000000" w:themeColor="text1"/>
          <w:szCs w:val="21"/>
        </w:rPr>
        <w:t xml:space="preserve">在评</w:t>
      </w:r>
      <w:r>
        <w:rPr>
          <w:rFonts w:hint="eastAsia" w:ascii="Times New Roman" w:hAnsi="Times New Roman" w:cs="Times New Roman"/>
          <w:color w:val="000000" w:themeColor="text1"/>
          <w:szCs w:val="21"/>
          <w:lang w:val="en-US" w:eastAsia="zh-CN"/>
        </w:rPr>
        <w:t xml:space="preserve">标</w:t>
      </w:r>
      <w:r>
        <w:rPr>
          <w:rFonts w:ascii="Times New Roman" w:hAnsi="Times New Roman" w:cs="Times New Roman"/>
          <w:color w:val="000000" w:themeColor="text1"/>
          <w:szCs w:val="21"/>
        </w:rPr>
        <w:t xml:space="preserve">报告</w:t>
      </w:r>
      <w:r>
        <w:rPr>
          <w:rFonts w:hint="eastAsia" w:ascii="Times New Roman" w:hAnsi="Times New Roman" w:cs="Times New Roman"/>
          <w:color w:val="000000" w:themeColor="text1"/>
          <w:szCs w:val="21"/>
          <w:lang w:val="en-US" w:eastAsia="zh-CN"/>
        </w:rPr>
        <w:t xml:space="preserve">确定</w:t>
      </w:r>
      <w:r>
        <w:rPr>
          <w:rFonts w:ascii="Times New Roman" w:hAnsi="Times New Roman" w:cs="Times New Roman"/>
          <w:color w:val="000000" w:themeColor="text1"/>
          <w:szCs w:val="21"/>
        </w:rPr>
        <w:t xml:space="preserve">的中标候选</w:t>
      </w:r>
      <w:r>
        <w:rPr>
          <w:rFonts w:hint="eastAsia" w:ascii="Times New Roman" w:hAnsi="Times New Roman" w:cs="Times New Roman"/>
          <w:color w:val="000000" w:themeColor="text1"/>
          <w:szCs w:val="21"/>
          <w:lang w:val="en-US" w:eastAsia="zh-CN"/>
        </w:rPr>
        <w:t xml:space="preserve">人名单</w:t>
      </w:r>
      <w:r>
        <w:rPr>
          <w:rFonts w:ascii="Times New Roman" w:hAnsi="Times New Roman" w:cs="Times New Roman"/>
          <w:color w:val="000000" w:themeColor="text1"/>
          <w:szCs w:val="21"/>
        </w:rPr>
        <w:t xml:space="preserve">中按顺序确定中标</w:t>
      </w:r>
      <w:r>
        <w:rPr>
          <w:rFonts w:hint="eastAsia" w:ascii="Times New Roman" w:hAnsi="Times New Roman" w:cs="Times New Roman"/>
          <w:color w:val="000000" w:themeColor="text1"/>
          <w:szCs w:val="21"/>
          <w:lang w:val="en-US" w:eastAsia="zh-CN"/>
        </w:rPr>
        <w:t xml:space="preserve">供应商</w:t>
      </w:r>
      <w:r>
        <w:rPr>
          <w:rFonts w:ascii="Times New Roman" w:hAnsi="Times New Roman" w:cs="Times New Roman"/>
          <w:color w:val="000000" w:themeColor="text1"/>
          <w:szCs w:val="21"/>
        </w:rPr>
        <w:t xml:space="preserve">。</w:t>
      </w:r>
      <w:r>
        <w:rPr>
          <w:rFonts w:hint="eastAsia" w:ascii="Times New Roman" w:hAnsi="Times New Roman" w:cs="Times New Roman"/>
          <w:color w:val="000000" w:themeColor="text1"/>
          <w:szCs w:val="21"/>
          <w:lang w:val="en-US" w:eastAsia="zh-CN"/>
        </w:rPr>
        <w:t xml:space="preserve">中标候选</w:t>
      </w:r>
      <w:r>
        <w:rPr>
          <w:rFonts w:hint="eastAsia" w:ascii="Times New Roman" w:hAnsi="Times New Roman" w:cs="Times New Roman"/>
          <w:color w:val="000000" w:themeColor="text1"/>
          <w:szCs w:val="21"/>
          <w:lang w:val="en-US" w:eastAsia="zh-CN"/>
        </w:rPr>
        <w:t xml:space="preserve">供应商</w:t>
      </w:r>
      <w:r>
        <w:rPr>
          <w:rFonts w:hint="eastAsia" w:ascii="Times New Roman" w:hAnsi="Times New Roman" w:cs="Times New Roman"/>
          <w:color w:val="000000" w:themeColor="text1"/>
          <w:szCs w:val="21"/>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themeColor="text1"/>
          <w:szCs w:val="21"/>
          <w:lang w:val="en-US" w:eastAsia="zh-CN"/>
        </w:rPr>
        <w:t xml:space="preserve">供应商</w:t>
      </w:r>
      <w:r>
        <w:rPr>
          <w:rFonts w:hint="eastAsia" w:ascii="Times New Roman" w:hAnsi="Times New Roman" w:cs="Times New Roman"/>
          <w:color w:val="000000" w:themeColor="text1"/>
          <w:szCs w:val="21"/>
          <w:lang w:val="en-US" w:eastAsia="zh-CN"/>
        </w:rPr>
        <w:t xml:space="preserve">；招标文件未规定的，采取随机抽取的方式确定。</w:t>
      </w:r>
      <w:r>
        <w:rPr>
          <w:rFonts w:ascii="Times New Roman" w:hAnsi="Times New Roman" w:cs="Times New Roman"/>
          <w:color w:val="000000" w:themeColor="text1"/>
          <w:szCs w:val="21"/>
        </w:rPr>
        <w:t xml:space="preserve">采购代理机构应当自中标供应商确定之日起2个工作日内，发出中标通知书，并在省级以上财政部门指定的媒体上公告中标结果，招标文件随中标结果同时公告。</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26.5 </w:t>
      </w:r>
      <w:r>
        <w:rPr>
          <w:rFonts w:ascii="Times New Roman" w:hAnsi="Times New Roman" w:cs="Times New Roman"/>
          <w:color w:val="000000" w:themeColor="text1"/>
          <w:szCs w:val="21"/>
        </w:rPr>
        <w:t xml:space="preserve">中标</w:t>
      </w:r>
      <w:r>
        <w:rPr>
          <w:bCs/>
          <w:color w:val="000000" w:themeColor="text1"/>
          <w:lang w:val="zh-CN"/>
        </w:rPr>
        <w:t xml:space="preserve">供应商拒绝签订政府采购合同的，</w:t>
      </w:r>
      <w:r>
        <w:rPr>
          <w:bCs/>
          <w:color w:val="000000" w:themeColor="text1"/>
        </w:rPr>
        <w:t xml:space="preserve">或因不可抗力或者自身原因不能履行政府采购合同的，</w:t>
      </w:r>
      <w:r>
        <w:rPr>
          <w:bCs/>
          <w:color w:val="000000" w:themeColor="text1"/>
          <w:lang w:val="zh-CN"/>
        </w:rPr>
        <w:t xml:space="preserve">采购人可以</w:t>
      </w:r>
      <w:r>
        <w:rPr>
          <w:rFonts w:hint="eastAsia"/>
          <w:bCs/>
          <w:color w:val="000000" w:themeColor="text1"/>
          <w:lang w:val="en-US" w:eastAsia="zh-CN"/>
        </w:rPr>
        <w:t xml:space="preserve">按照评标报告推荐的中标候选人名单排序，确定下一候选人为中标供应商，</w:t>
      </w:r>
      <w:r>
        <w:rPr>
          <w:bCs/>
          <w:color w:val="000000" w:themeColor="text1"/>
          <w:lang w:val="zh-CN"/>
        </w:rPr>
        <w:t xml:space="preserve">也可以重新开展</w:t>
      </w:r>
      <w:r>
        <w:rPr>
          <w:rFonts w:hint="eastAsia"/>
          <w:bCs/>
          <w:color w:val="000000" w:themeColor="text1"/>
          <w:lang w:val="en-US" w:eastAsia="zh-CN"/>
        </w:rPr>
        <w:t xml:space="preserve">政府</w:t>
      </w:r>
      <w:r>
        <w:rPr>
          <w:bCs/>
          <w:color w:val="000000" w:themeColor="text1"/>
          <w:lang w:val="zh-CN"/>
        </w:rPr>
        <w:t xml:space="preserve">采购活动。</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26.6 若评标委员会发现供应商的投标文件中有弄虚作假行为，则该供应商将失去中标资格。</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26.7 所有投标文件都将作为档案保存，不论中标与否，代理机构均不退回。</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End w:id="241"/>
      <w:r>
        <w:rPr>
          <w:color w:val="000000" w:themeColor="text1"/>
        </w:rPr>
      </w:r>
      <w:bookmarkStart w:id="242" w:name="_Toc32182"/>
      <w:r>
        <w:rPr>
          <w:color w:val="000000" w:themeColor="text1"/>
        </w:rPr>
      </w:r>
      <w:bookmarkStart w:id="243" w:name="_Toc664"/>
      <w:r>
        <w:rPr>
          <w:color w:val="000000" w:themeColor="text1"/>
        </w:rPr>
      </w:r>
      <w:bookmarkStart w:id="244" w:name="_Toc29769"/>
      <w:r>
        <w:rPr>
          <w:color w:val="000000" w:themeColor="text1"/>
        </w:rPr>
      </w:r>
      <w:bookmarkStart w:id="245" w:name="_Toc19713"/>
      <w:r>
        <w:rPr>
          <w:color w:val="000000" w:themeColor="text1"/>
        </w:rPr>
      </w:r>
      <w:bookmarkStart w:id="246" w:name="_Toc17252"/>
      <w:r>
        <w:rPr>
          <w:color w:val="000000" w:themeColor="text1"/>
        </w:rPr>
      </w:r>
      <w:bookmarkStart w:id="247" w:name="_Toc28321"/>
      <w:r>
        <w:rPr>
          <w:color w:val="000000" w:themeColor="text1"/>
        </w:rPr>
      </w:r>
      <w:bookmarkStart w:id="248" w:name="_Toc21169"/>
      <w:r>
        <w:rPr>
          <w:color w:val="000000" w:themeColor="text1"/>
        </w:rPr>
      </w:r>
      <w:bookmarkStart w:id="249" w:name="_Toc4684"/>
      <w:r>
        <w:rPr>
          <w:rFonts w:ascii="Times New Roman" w:hAnsi="Times New Roman" w:eastAsia="宋体" w:cs="Times New Roman"/>
          <w:b/>
          <w:bCs/>
          <w:color w:val="000000" w:themeColor="text1"/>
          <w:sz w:val="21"/>
          <w:szCs w:val="21"/>
          <w:lang w:val="en-US" w:eastAsia="zh-CN"/>
        </w:rPr>
        <w:t xml:space="preserve">27.</w:t>
      </w:r>
      <w:r>
        <w:rPr>
          <w:rFonts w:hint="eastAsia" w:ascii="Times New Roman" w:hAnsi="Times New Roman" w:eastAsia="宋体" w:cs="Times New Roman"/>
          <w:b/>
          <w:bCs/>
          <w:color w:val="000000" w:themeColor="text1"/>
          <w:sz w:val="21"/>
          <w:szCs w:val="21"/>
          <w:lang w:val="en-US" w:eastAsia="zh-CN"/>
        </w:rPr>
        <w:t xml:space="preserve"> </w:t>
      </w:r>
      <w:r>
        <w:rPr>
          <w:rFonts w:ascii="Times New Roman" w:hAnsi="Times New Roman" w:eastAsia="宋体" w:cs="Times New Roman"/>
          <w:b/>
          <w:bCs/>
          <w:color w:val="000000" w:themeColor="text1"/>
          <w:sz w:val="21"/>
          <w:szCs w:val="21"/>
          <w:lang w:val="en-US" w:eastAsia="zh-CN"/>
        </w:rPr>
        <w:t xml:space="preserve">中标的通知</w:t>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27.1定标后，采购代理机构将定标结果通知所有的供应商，并向中标供应商发出中标通知书。</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27.2中标供应商在收到中标通知书后，应郑重保证履行中标供应商应履行的，含</w:t>
      </w:r>
      <w:r>
        <w:rPr>
          <w:rFonts w:hint="eastAsia" w:ascii="Times New Roman" w:hAnsi="Times New Roman" w:cs="Times New Roman"/>
          <w:bCs/>
          <w:color w:val="000000" w:themeColor="text1"/>
          <w:lang w:val="en-US" w:eastAsia="zh-CN"/>
        </w:rPr>
        <w:t xml:space="preserve">交纳</w:t>
      </w:r>
      <w:r>
        <w:rPr>
          <w:rFonts w:ascii="Times New Roman" w:hAnsi="Times New Roman" w:cs="Times New Roman"/>
          <w:bCs/>
          <w:color w:val="000000" w:themeColor="text1"/>
        </w:rPr>
        <w:t xml:space="preserve">招标代理服务费在内的一切义务和责任。</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27.3中标通知书是合同的组成部分。</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4"/>
        </w:rPr>
        <w:outlineLvl w:val="2"/>
      </w:pPr>
      <w:r>
        <w:rPr>
          <w:color w:val="000000" w:themeColor="text1"/>
        </w:rPr>
      </w:r>
      <w:bookmarkEnd w:id="249"/>
      <w:r>
        <w:rPr>
          <w:color w:val="000000" w:themeColor="text1"/>
        </w:rPr>
      </w:r>
      <w:bookmarkStart w:id="250" w:name="_Toc2049"/>
      <w:r>
        <w:rPr>
          <w:color w:val="000000" w:themeColor="text1"/>
        </w:rPr>
      </w:r>
      <w:bookmarkStart w:id="251" w:name="_Toc15484"/>
      <w:r>
        <w:rPr>
          <w:color w:val="000000" w:themeColor="text1"/>
        </w:rPr>
      </w:r>
      <w:bookmarkStart w:id="252" w:name="_Toc28003"/>
      <w:r>
        <w:rPr>
          <w:color w:val="000000" w:themeColor="text1"/>
        </w:rPr>
      </w:r>
      <w:bookmarkStart w:id="253" w:name="_Toc10527"/>
      <w:r>
        <w:rPr>
          <w:color w:val="000000" w:themeColor="text1"/>
        </w:rPr>
      </w:r>
      <w:bookmarkStart w:id="254" w:name="_Toc19083"/>
      <w:r>
        <w:rPr>
          <w:color w:val="000000" w:themeColor="text1"/>
        </w:rPr>
      </w:r>
      <w:bookmarkStart w:id="255" w:name="_Toc30822"/>
      <w:r>
        <w:rPr>
          <w:color w:val="000000" w:themeColor="text1"/>
        </w:rPr>
      </w:r>
      <w:bookmarkStart w:id="256" w:name="_Toc24788"/>
      <w:r>
        <w:rPr>
          <w:rFonts w:hint="eastAsia" w:ascii="Times New Roman" w:hAnsi="Times New Roman" w:eastAsia="宋体" w:cs="Times New Roman"/>
          <w:b/>
          <w:bCs/>
          <w:color w:val="000000" w:themeColor="text1"/>
          <w:sz w:val="21"/>
          <w:szCs w:val="21"/>
          <w:lang w:val="en-US" w:eastAsia="zh-CN"/>
        </w:rPr>
        <w:t xml:space="preserve">28. </w:t>
      </w:r>
      <w:r>
        <w:rPr>
          <w:rFonts w:ascii="Times New Roman" w:hAnsi="Times New Roman" w:eastAsia="宋体" w:cs="Times New Roman"/>
          <w:b/>
          <w:bCs/>
          <w:color w:val="000000" w:themeColor="text1"/>
          <w:sz w:val="21"/>
          <w:szCs w:val="21"/>
        </w:rPr>
        <w:t xml:space="preserve">签订合同</w:t>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28.1中标供应商应当自中标通知书发出之日起三十日内，按照招标文件和投标文件的约定与采购人签订</w:t>
      </w:r>
      <w:r>
        <w:rPr>
          <w:rFonts w:hint="eastAsia" w:ascii="Times New Roman" w:hAnsi="Times New Roman" w:cs="Times New Roman"/>
          <w:bCs/>
          <w:color w:val="000000" w:themeColor="text1"/>
          <w:lang w:val="en-US" w:eastAsia="zh-CN"/>
        </w:rPr>
        <w:t xml:space="preserve">政府</w:t>
      </w:r>
      <w:r>
        <w:rPr>
          <w:rFonts w:ascii="Times New Roman" w:hAnsi="Times New Roman" w:cs="Times New Roman"/>
          <w:bCs/>
          <w:color w:val="000000" w:themeColor="text1"/>
        </w:rPr>
        <w:t xml:space="preserve">采购合同，所签订的合同不得对招标文件和投标文件作实质性修改。</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28.2招标文件、中标供应商的投标文件及评标过程中有关澄清、说明或者补正文件均应作为合同附件。</w:t>
      </w:r>
      <w:r>
        <w:rPr>
          <w:color w:val="000000" w:themeColor="text1"/>
        </w:rPr>
      </w:r>
      <w:r/>
    </w:p>
    <w:p>
      <w:pPr>
        <w:pStyle w:val="1772"/>
        <w:ind w:firstLine="420"/>
        <w:spacing w:line="440" w:lineRule="exact"/>
        <w:shd w:val="clear" w:color="auto" w:fill="auto"/>
        <w:rPr>
          <w:rFonts w:ascii="Times New Roman" w:hAnsi="Times New Roman" w:eastAsia="宋体" w:cs="Times New Roman"/>
          <w:bCs/>
          <w:color w:val="000000" w:themeColor="text1"/>
        </w:rPr>
      </w:pPr>
      <w:r>
        <w:rPr>
          <w:rFonts w:ascii="Times New Roman" w:hAnsi="Times New Roman" w:eastAsia="宋体" w:cs="Times New Roman"/>
          <w:bCs/>
          <w:color w:val="000000" w:themeColor="text1"/>
        </w:rPr>
        <w:t xml:space="preserve">2</w:t>
      </w:r>
      <w:r>
        <w:rPr>
          <w:rFonts w:hint="eastAsia" w:ascii="Times New Roman" w:hAnsi="Times New Roman" w:eastAsia="宋体" w:cs="Times New Roman"/>
          <w:bCs/>
          <w:color w:val="000000" w:themeColor="text1"/>
          <w:lang w:val="en-US" w:eastAsia="zh-CN"/>
        </w:rPr>
        <w:t xml:space="preserve">8</w:t>
      </w:r>
      <w:r>
        <w:rPr>
          <w:rFonts w:ascii="Times New Roman" w:hAnsi="Times New Roman" w:eastAsia="宋体" w:cs="Times New Roman"/>
          <w:bCs/>
          <w:color w:val="000000" w:themeColor="text1"/>
        </w:rPr>
        <w:t xml:space="preserve">.</w:t>
      </w:r>
      <w:r>
        <w:rPr>
          <w:rFonts w:hint="eastAsia" w:ascii="Times New Roman" w:hAnsi="Times New Roman" w:eastAsia="宋体" w:cs="Times New Roman"/>
          <w:bCs/>
          <w:color w:val="000000" w:themeColor="text1"/>
          <w:lang w:val="en-US" w:eastAsia="zh-CN"/>
        </w:rPr>
        <w:t xml:space="preserve">3 </w:t>
      </w:r>
      <w:r>
        <w:rPr>
          <w:rFonts w:ascii="Times New Roman" w:hAnsi="Times New Roman" w:eastAsia="宋体" w:cs="Times New Roman"/>
          <w:bCs/>
          <w:color w:val="000000" w:themeColor="text1"/>
        </w:rPr>
        <w:t xml:space="preserve">采购人不得向</w:t>
      </w:r>
      <w:r>
        <w:rPr>
          <w:rFonts w:hint="eastAsia" w:ascii="Times New Roman" w:hAnsi="Times New Roman" w:eastAsia="宋体" w:cs="Times New Roman"/>
          <w:bCs/>
          <w:color w:val="000000" w:themeColor="text1"/>
          <w:lang w:val="en-US" w:eastAsia="zh-CN"/>
        </w:rPr>
        <w:t xml:space="preserve">中标</w:t>
      </w:r>
      <w:r>
        <w:rPr>
          <w:rFonts w:ascii="Times New Roman" w:hAnsi="Times New Roman" w:eastAsia="宋体" w:cs="Times New Roman"/>
          <w:bCs/>
          <w:color w:val="000000" w:themeColor="text1"/>
        </w:rPr>
        <w:t xml:space="preserve">供应商</w:t>
      </w:r>
      <w:r>
        <w:rPr>
          <w:rFonts w:hint="eastAsia" w:ascii="Times New Roman" w:hAnsi="Times New Roman" w:eastAsia="宋体" w:cs="Times New Roman"/>
          <w:bCs/>
          <w:color w:val="000000" w:themeColor="text1"/>
          <w:lang w:val="en-US" w:eastAsia="zh-CN"/>
        </w:rPr>
        <w:t xml:space="preserve">提出</w:t>
      </w:r>
      <w:r>
        <w:rPr>
          <w:rFonts w:ascii="Times New Roman" w:hAnsi="Times New Roman" w:eastAsia="宋体" w:cs="Times New Roman"/>
          <w:bCs/>
          <w:color w:val="000000" w:themeColor="text1"/>
        </w:rPr>
        <w:t xml:space="preserve">任何</w:t>
      </w:r>
      <w:r>
        <w:rPr>
          <w:rFonts w:hint="eastAsia" w:ascii="Times New Roman" w:hAnsi="Times New Roman" w:eastAsia="宋体" w:cs="Times New Roman"/>
          <w:bCs/>
          <w:color w:val="000000" w:themeColor="text1"/>
          <w:lang w:val="en-US" w:eastAsia="zh-CN"/>
        </w:rPr>
        <w:t xml:space="preserve">不合理的</w:t>
      </w:r>
      <w:r>
        <w:rPr>
          <w:rFonts w:ascii="Times New Roman" w:hAnsi="Times New Roman" w:eastAsia="宋体" w:cs="Times New Roman"/>
          <w:bCs/>
          <w:color w:val="000000" w:themeColor="text1"/>
        </w:rPr>
        <w:t xml:space="preserve">要求作为签订合同的条件。</w:t>
      </w:r>
      <w:r>
        <w:rPr>
          <w:color w:val="000000" w:themeColor="text1"/>
        </w:rPr>
      </w:r>
      <w:r/>
    </w:p>
    <w:p>
      <w:pPr>
        <w:pStyle w:val="1772"/>
        <w:ind w:firstLine="420"/>
        <w:spacing w:line="440" w:lineRule="exact"/>
        <w:shd w:val="clear" w:color="auto" w:fill="auto"/>
        <w:rPr>
          <w:rFonts w:ascii="Times New Roman" w:hAnsi="Times New Roman" w:eastAsia="宋体" w:cs="Times New Roman"/>
          <w:bCs/>
          <w:color w:val="000000" w:themeColor="text1"/>
        </w:rPr>
      </w:pPr>
      <w:r>
        <w:rPr>
          <w:rFonts w:hint="eastAsia" w:ascii="Times New Roman" w:hAnsi="Times New Roman" w:eastAsia="宋体" w:cs="Times New Roman"/>
          <w:bCs/>
          <w:color w:val="000000" w:themeColor="text1"/>
          <w:lang w:val="en-US" w:eastAsia="zh-CN"/>
        </w:rPr>
        <w:t xml:space="preserve">28.4 中标</w:t>
      </w:r>
      <w:r>
        <w:rPr>
          <w:rFonts w:hint="eastAsia" w:ascii="Times New Roman" w:hAnsi="Times New Roman" w:eastAsia="宋体" w:cs="Times New Roman"/>
          <w:bCs/>
          <w:color w:val="000000" w:themeColor="text1"/>
          <w:lang w:val="zh-CN" w:eastAsia="zh-CN"/>
        </w:rPr>
        <w:t xml:space="preserve">通知书发出后，采购人改变</w:t>
      </w:r>
      <w:r>
        <w:rPr>
          <w:rFonts w:hint="eastAsia" w:ascii="Times New Roman" w:hAnsi="Times New Roman" w:eastAsia="宋体" w:cs="Times New Roman"/>
          <w:bCs/>
          <w:color w:val="000000" w:themeColor="text1"/>
          <w:lang w:val="en-US" w:eastAsia="zh-CN"/>
        </w:rPr>
        <w:t xml:space="preserve">中标</w:t>
      </w:r>
      <w:r>
        <w:rPr>
          <w:rFonts w:hint="eastAsia" w:ascii="Times New Roman" w:hAnsi="Times New Roman" w:eastAsia="宋体" w:cs="Times New Roman"/>
          <w:bCs/>
          <w:color w:val="000000" w:themeColor="text1"/>
          <w:lang w:val="zh-CN" w:eastAsia="zh-CN"/>
        </w:rPr>
        <w:t xml:space="preserve">结果</w:t>
      </w:r>
      <w:r>
        <w:rPr>
          <w:rFonts w:hint="eastAsia" w:ascii="Times New Roman" w:hAnsi="Times New Roman" w:eastAsia="宋体" w:cs="Times New Roman"/>
          <w:bCs/>
          <w:color w:val="000000" w:themeColor="text1"/>
          <w:lang w:val="en-US" w:eastAsia="zh-CN"/>
        </w:rPr>
        <w:t xml:space="preserve">的</w:t>
      </w:r>
      <w:r>
        <w:rPr>
          <w:rFonts w:hint="eastAsia" w:ascii="Times New Roman" w:hAnsi="Times New Roman" w:eastAsia="宋体" w:cs="Times New Roman"/>
          <w:bCs/>
          <w:color w:val="000000" w:themeColor="text1"/>
          <w:lang w:val="zh-CN" w:eastAsia="zh-CN"/>
        </w:rPr>
        <w:t xml:space="preserve">，或者</w:t>
      </w:r>
      <w:r>
        <w:rPr>
          <w:rFonts w:hint="eastAsia" w:ascii="Times New Roman" w:hAnsi="Times New Roman" w:eastAsia="宋体" w:cs="Times New Roman"/>
          <w:bCs/>
          <w:color w:val="000000" w:themeColor="text1"/>
          <w:lang w:val="en-US" w:eastAsia="zh-CN"/>
        </w:rPr>
        <w:t xml:space="preserve">中标</w:t>
      </w:r>
      <w:r>
        <w:rPr>
          <w:rFonts w:hint="eastAsia" w:ascii="Times New Roman" w:hAnsi="Times New Roman" w:eastAsia="宋体" w:cs="Times New Roman"/>
          <w:bCs/>
          <w:color w:val="000000" w:themeColor="text1"/>
          <w:lang w:val="zh-CN" w:eastAsia="zh-CN"/>
        </w:rPr>
        <w:t xml:space="preserve">供应商</w:t>
      </w:r>
      <w:r>
        <w:rPr>
          <w:rFonts w:hint="eastAsia" w:ascii="Times New Roman" w:hAnsi="Times New Roman" w:eastAsia="宋体" w:cs="Times New Roman"/>
          <w:bCs/>
          <w:color w:val="000000" w:themeColor="text1"/>
          <w:lang w:val="en-US" w:eastAsia="zh-CN"/>
        </w:rPr>
        <w:t xml:space="preserve">放弃中标项目</w:t>
      </w:r>
      <w:r>
        <w:rPr>
          <w:rFonts w:hint="eastAsia" w:ascii="Times New Roman" w:hAnsi="Times New Roman" w:eastAsia="宋体" w:cs="Times New Roman"/>
          <w:bCs/>
          <w:color w:val="000000" w:themeColor="text1"/>
          <w:lang w:val="zh-CN" w:eastAsia="zh-CN"/>
        </w:rPr>
        <w:t xml:space="preserve">的，应当</w:t>
      </w:r>
      <w:r>
        <w:rPr>
          <w:rFonts w:hint="eastAsia" w:ascii="Times New Roman" w:hAnsi="Times New Roman" w:eastAsia="宋体" w:cs="Times New Roman"/>
          <w:bCs/>
          <w:color w:val="000000" w:themeColor="text1"/>
          <w:lang w:val="en-US" w:eastAsia="zh-CN"/>
        </w:rPr>
        <w:t xml:space="preserve">依法</w:t>
      </w:r>
      <w:r>
        <w:rPr>
          <w:rFonts w:hint="eastAsia" w:ascii="Times New Roman" w:hAnsi="Times New Roman" w:eastAsia="宋体" w:cs="Times New Roman"/>
          <w:bCs/>
          <w:color w:val="000000" w:themeColor="text1"/>
          <w:lang w:val="zh-CN" w:eastAsia="zh-CN"/>
        </w:rPr>
        <w:t xml:space="preserve">承担法律责任。</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28.</w:t>
      </w:r>
      <w:r>
        <w:rPr>
          <w:rFonts w:hint="eastAsia" w:ascii="Times New Roman" w:hAnsi="Times New Roman" w:cs="Times New Roman"/>
          <w:bCs/>
          <w:color w:val="000000" w:themeColor="text1"/>
          <w:lang w:val="en-US" w:eastAsia="zh-CN"/>
        </w:rPr>
        <w:t xml:space="preserve">5</w:t>
      </w:r>
      <w:r>
        <w:rPr>
          <w:rFonts w:hint="eastAsia" w:ascii="Times New Roman" w:hAnsi="Times New Roman" w:cs="Times New Roman"/>
          <w:bCs/>
          <w:color w:val="000000" w:themeColor="text1"/>
          <w:lang w:val="en-US" w:eastAsia="zh-CN"/>
        </w:rPr>
        <w:t xml:space="preserve"> </w:t>
      </w:r>
      <w:r>
        <w:rPr>
          <w:rFonts w:hint="eastAsia"/>
          <w:bCs/>
          <w:color w:val="000000" w:themeColor="text1"/>
          <w:lang w:val="en-US" w:eastAsia="zh-CN"/>
        </w:rPr>
        <w:t xml:space="preserve">中标</w:t>
      </w:r>
      <w:r>
        <w:rPr>
          <w:bCs/>
          <w:color w:val="000000" w:themeColor="text1"/>
          <w:lang w:val="zh-CN"/>
        </w:rPr>
        <w:t xml:space="preserve">供应商拒绝签订政府采购合同的，</w:t>
      </w:r>
      <w:r>
        <w:rPr>
          <w:bCs/>
          <w:color w:val="000000" w:themeColor="text1"/>
        </w:rPr>
        <w:t xml:space="preserve">或因不可抗力或者自身原因不能履行政府采购合同的，</w:t>
      </w:r>
      <w:r>
        <w:rPr>
          <w:bCs/>
          <w:color w:val="000000" w:themeColor="text1"/>
          <w:lang w:val="zh-CN"/>
        </w:rPr>
        <w:t xml:space="preserve">采购人可以</w:t>
      </w:r>
      <w:r>
        <w:rPr>
          <w:rFonts w:hint="eastAsia"/>
          <w:bCs/>
          <w:color w:val="000000" w:themeColor="text1"/>
          <w:lang w:val="en-US" w:eastAsia="zh-CN"/>
        </w:rPr>
        <w:t xml:space="preserve">按照评标报告推荐的中标候选人名单排序，确定下一候选人为中标供应商，</w:t>
      </w:r>
      <w:r>
        <w:rPr>
          <w:bCs/>
          <w:color w:val="000000" w:themeColor="text1"/>
          <w:lang w:val="zh-CN"/>
        </w:rPr>
        <w:t xml:space="preserve">也可以重新开展</w:t>
      </w:r>
      <w:r>
        <w:rPr>
          <w:rFonts w:hint="eastAsia"/>
          <w:bCs/>
          <w:color w:val="000000" w:themeColor="text1"/>
          <w:lang w:val="en-US" w:eastAsia="zh-CN"/>
        </w:rPr>
        <w:t xml:space="preserve">政府</w:t>
      </w:r>
      <w:r>
        <w:rPr>
          <w:bCs/>
          <w:color w:val="000000" w:themeColor="text1"/>
          <w:lang w:val="zh-CN"/>
        </w:rPr>
        <w:t xml:space="preserve">采购活动。</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28.</w:t>
      </w:r>
      <w:r>
        <w:rPr>
          <w:rFonts w:hint="eastAsia" w:ascii="Times New Roman" w:hAnsi="Times New Roman" w:cs="Times New Roman"/>
          <w:bCs/>
          <w:color w:val="000000" w:themeColor="text1"/>
          <w:lang w:val="en-US" w:eastAsia="zh-CN"/>
        </w:rPr>
        <w:t xml:space="preserve">6</w:t>
      </w:r>
      <w:r>
        <w:rPr>
          <w:rFonts w:ascii="Times New Roman" w:hAnsi="Times New Roman" w:cs="Times New Roman"/>
          <w:bCs/>
          <w:color w:val="000000" w:themeColor="text1"/>
        </w:rPr>
        <w:t xml:space="preserve"> 采购合同履行中，采购人需追加与合同标的相同的货物</w:t>
      </w:r>
      <w:r>
        <w:rPr>
          <w:rFonts w:hint="eastAsia"/>
          <w:bCs/>
          <w:color w:val="000000" w:themeColor="text1"/>
          <w:lang w:val="en-US" w:eastAsia="zh-CN"/>
        </w:rPr>
        <w:t xml:space="preserve">或者服务</w:t>
      </w:r>
      <w:r>
        <w:rPr>
          <w:bCs/>
          <w:color w:val="000000" w:themeColor="text1"/>
        </w:rPr>
        <w:t xml:space="preserve">的</w:t>
      </w:r>
      <w:r>
        <w:rPr>
          <w:rFonts w:ascii="Times New Roman" w:hAnsi="Times New Roman" w:cs="Times New Roman"/>
          <w:bCs/>
          <w:color w:val="000000" w:themeColor="text1"/>
        </w:rPr>
        <w:t xml:space="preserve">，在不改变合同其他条款的前提下，可以与供应商协商签订补充合同，但所有补充合同的采购金额不得超过原合同采购金额的百分之十。</w:t>
      </w:r>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End w:id="256"/>
      <w:r>
        <w:rPr>
          <w:color w:val="000000" w:themeColor="text1"/>
        </w:rPr>
      </w:r>
      <w:bookmarkStart w:id="257" w:name="_Toc22298"/>
      <w:r>
        <w:rPr>
          <w:color w:val="000000" w:themeColor="text1"/>
        </w:rPr>
      </w:r>
      <w:bookmarkStart w:id="258" w:name="_Toc4403"/>
      <w:r>
        <w:rPr>
          <w:color w:val="000000" w:themeColor="text1"/>
        </w:rPr>
      </w:r>
      <w:bookmarkStart w:id="259" w:name="_Toc23291"/>
      <w:r>
        <w:rPr>
          <w:color w:val="000000" w:themeColor="text1"/>
        </w:rPr>
      </w:r>
      <w:bookmarkStart w:id="260" w:name="_Toc15509"/>
      <w:r>
        <w:rPr>
          <w:color w:val="000000" w:themeColor="text1"/>
        </w:rPr>
      </w:r>
      <w:bookmarkStart w:id="261" w:name="_Toc17765"/>
      <w:r>
        <w:rPr>
          <w:color w:val="000000" w:themeColor="text1"/>
        </w:rPr>
      </w:r>
      <w:bookmarkStart w:id="262" w:name="_Toc11230"/>
      <w:r>
        <w:rPr>
          <w:color w:val="000000" w:themeColor="text1"/>
        </w:rPr>
      </w:r>
      <w:bookmarkStart w:id="263" w:name="_Toc20112"/>
      <w:r>
        <w:rPr>
          <w:rFonts w:ascii="Times New Roman" w:hAnsi="Times New Roman" w:eastAsia="宋体" w:cs="Times New Roman"/>
          <w:b/>
          <w:bCs/>
          <w:color w:val="000000" w:themeColor="text1"/>
          <w:sz w:val="21"/>
          <w:szCs w:val="21"/>
          <w:lang w:val="en-US" w:eastAsia="zh-CN"/>
        </w:rPr>
        <w:t xml:space="preserve">29.</w:t>
      </w:r>
      <w:bookmarkEnd w:id="257"/>
      <w:r>
        <w:rPr>
          <w:rFonts w:hint="eastAsia" w:ascii="Times New Roman" w:hAnsi="Times New Roman" w:eastAsia="宋体" w:cs="Times New Roman"/>
          <w:b/>
          <w:bCs/>
          <w:color w:val="000000" w:themeColor="text1"/>
          <w:sz w:val="21"/>
          <w:szCs w:val="21"/>
          <w:lang w:val="en-US" w:eastAsia="zh-CN"/>
        </w:rPr>
        <w:t xml:space="preserve"> </w:t>
      </w:r>
      <w:r>
        <w:rPr>
          <w:rFonts w:ascii="Times New Roman" w:hAnsi="Times New Roman" w:eastAsia="宋体" w:cs="Times New Roman"/>
          <w:b/>
          <w:bCs/>
          <w:color w:val="000000" w:themeColor="text1"/>
          <w:sz w:val="21"/>
          <w:szCs w:val="21"/>
          <w:lang w:val="en-US" w:eastAsia="zh-CN"/>
        </w:rPr>
        <w:t xml:space="preserve">招标代理服务费</w:t>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r/>
    </w:p>
    <w:p>
      <w:pPr>
        <w:pStyle w:val="1772"/>
        <w:ind w:firstLine="420"/>
        <w:spacing w:line="440" w:lineRule="exact"/>
        <w:shd w:val="clear" w:color="auto" w:fill="auto"/>
        <w:widowControl/>
        <w:rPr>
          <w:rFonts w:ascii="Times New Roman" w:hAnsi="Times New Roman" w:cs="Times New Roman"/>
          <w:bCs/>
          <w:color w:val="000000" w:themeColor="text1"/>
        </w:rPr>
      </w:pPr>
      <w:r>
        <w:rPr>
          <w:color w:val="000000" w:themeColor="text1"/>
        </w:rPr>
      </w:r>
      <w:bookmarkStart w:id="264" w:name="_Toc30326"/>
      <w:r>
        <w:rPr>
          <w:rFonts w:ascii="Times New Roman" w:hAnsi="Times New Roman" w:cs="Times New Roman"/>
          <w:bCs/>
          <w:color w:val="000000" w:themeColor="text1"/>
        </w:rPr>
        <w:t xml:space="preserve">详见投标人须知前附表。</w:t>
      </w:r>
      <w:r>
        <w:rPr>
          <w:color w:val="000000" w:themeColor="text1"/>
        </w:rPr>
      </w:r>
      <w:r/>
    </w:p>
    <w:p>
      <w:pPr>
        <w:pStyle w:val="1772"/>
        <w:ind w:firstLine="420"/>
        <w:spacing w:line="440" w:lineRule="exact"/>
        <w:shd w:val="clear" w:color="auto" w:fill="auto"/>
        <w:widowControl/>
        <w:rPr>
          <w:rFonts w:ascii="Times New Roman" w:hAnsi="Times New Roman" w:cs="Times New Roman"/>
          <w:b/>
          <w:bCs/>
          <w:color w:val="000000" w:themeColor="text1"/>
          <w:sz w:val="24"/>
        </w:rPr>
        <w:outlineLvl w:val="1"/>
      </w:pPr>
      <w:r>
        <w:rPr>
          <w:color w:val="000000" w:themeColor="text1"/>
        </w:rPr>
      </w:r>
      <w:bookmarkStart w:id="265" w:name="_Toc11223"/>
      <w:r>
        <w:rPr>
          <w:color w:val="000000" w:themeColor="text1"/>
        </w:rPr>
      </w:r>
      <w:bookmarkStart w:id="266" w:name="_Toc12077"/>
      <w:r>
        <w:rPr>
          <w:color w:val="000000" w:themeColor="text1"/>
        </w:rPr>
      </w:r>
      <w:bookmarkStart w:id="267" w:name="_Toc16212"/>
      <w:r>
        <w:rPr>
          <w:rFonts w:ascii="Times New Roman" w:hAnsi="Times New Roman" w:cs="Times New Roman"/>
          <w:b/>
          <w:bCs/>
          <w:color w:val="000000" w:themeColor="text1"/>
          <w:sz w:val="24"/>
        </w:rPr>
        <w:t xml:space="preserve">七、质疑</w:t>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r/>
    </w:p>
    <w:p>
      <w:pPr>
        <w:pStyle w:val="1772"/>
        <w:ind w:firstLine="420"/>
        <w:spacing w:line="360" w:lineRule="auto"/>
        <w:shd w:val="clear" w:color="auto" w:fill="auto"/>
        <w:rPr>
          <w:rFonts w:ascii="Times New Roman" w:hAnsi="Times New Roman" w:eastAsia="宋体" w:cs="Times New Roman"/>
          <w:b/>
          <w:bCs/>
          <w:color w:val="000000" w:themeColor="text1"/>
          <w:sz w:val="21"/>
          <w:szCs w:val="21"/>
        </w:rPr>
        <w:outlineLvl w:val="2"/>
      </w:pPr>
      <w:r>
        <w:rPr>
          <w:color w:val="000000" w:themeColor="text1"/>
        </w:rPr>
      </w:r>
      <w:bookmarkStart w:id="268" w:name="_Toc29529"/>
      <w:r>
        <w:rPr>
          <w:color w:val="000000" w:themeColor="text1"/>
        </w:rPr>
      </w:r>
      <w:bookmarkStart w:id="269" w:name="_Toc9900"/>
      <w:r>
        <w:rPr>
          <w:color w:val="000000" w:themeColor="text1"/>
        </w:rPr>
      </w:r>
      <w:bookmarkStart w:id="270" w:name="_Toc19917"/>
      <w:r>
        <w:rPr>
          <w:color w:val="000000" w:themeColor="text1"/>
        </w:rPr>
      </w:r>
      <w:bookmarkStart w:id="271" w:name="_Toc16085"/>
      <w:r>
        <w:rPr>
          <w:color w:val="000000" w:themeColor="text1"/>
        </w:rPr>
      </w:r>
      <w:bookmarkStart w:id="272" w:name="_Toc22283"/>
      <w:r>
        <w:rPr>
          <w:color w:val="000000" w:themeColor="text1"/>
        </w:rPr>
      </w:r>
      <w:bookmarkStart w:id="273" w:name="_Toc10227"/>
      <w:r>
        <w:rPr>
          <w:color w:val="000000" w:themeColor="text1"/>
        </w:rPr>
      </w:r>
      <w:bookmarkStart w:id="274" w:name="_Toc4679"/>
      <w:r>
        <w:rPr>
          <w:rFonts w:ascii="Times New Roman" w:hAnsi="Times New Roman" w:eastAsia="宋体" w:cs="Times New Roman"/>
          <w:b/>
          <w:bCs/>
          <w:color w:val="000000" w:themeColor="text1"/>
          <w:sz w:val="21"/>
          <w:szCs w:val="21"/>
          <w:lang w:val="en-US" w:eastAsia="zh-CN"/>
        </w:rPr>
        <w:t xml:space="preserve">30</w:t>
      </w:r>
      <w:r>
        <w:rPr>
          <w:rFonts w:hint="eastAsia" w:ascii="Times New Roman" w:hAnsi="Times New Roman" w:eastAsia="宋体" w:cs="Times New Roman"/>
          <w:b/>
          <w:bCs/>
          <w:color w:val="000000" w:themeColor="text1"/>
          <w:sz w:val="21"/>
          <w:szCs w:val="21"/>
          <w:lang w:val="en-US" w:eastAsia="zh-CN"/>
        </w:rPr>
        <w:t xml:space="preserve">. </w:t>
      </w:r>
      <w:r>
        <w:rPr>
          <w:rFonts w:ascii="Times New Roman" w:hAnsi="Times New Roman" w:eastAsia="宋体" w:cs="Times New Roman"/>
          <w:b/>
          <w:bCs/>
          <w:color w:val="000000" w:themeColor="text1"/>
          <w:sz w:val="21"/>
          <w:szCs w:val="21"/>
          <w:lang w:val="en-US" w:eastAsia="zh-CN"/>
        </w:rPr>
        <w:t xml:space="preserve">质疑</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30.1供应商对招标活动事项有疑问的，可以向采购代理机构提出询问，采购代理机构将依法作出答复，但答复的内容不涉及商业秘密。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30.2供应商认为</w:t>
      </w:r>
      <w:r>
        <w:rPr>
          <w:rFonts w:hint="eastAsia" w:ascii="Times New Roman" w:hAnsi="Times New Roman" w:cs="Times New Roman"/>
          <w:bCs/>
          <w:color w:val="000000" w:themeColor="text1"/>
          <w:lang w:val="en-US" w:eastAsia="zh-CN"/>
        </w:rPr>
        <w:t xml:space="preserve">采购</w:t>
      </w:r>
      <w:r>
        <w:rPr>
          <w:rFonts w:ascii="Times New Roman" w:hAnsi="Times New Roman" w:cs="Times New Roman"/>
          <w:bCs/>
          <w:color w:val="000000" w:themeColor="text1"/>
        </w:rPr>
        <w:t xml:space="preserve">文件、</w:t>
      </w:r>
      <w:r>
        <w:rPr>
          <w:rFonts w:hint="eastAsia" w:ascii="Times New Roman" w:hAnsi="Times New Roman" w:cs="Times New Roman"/>
          <w:bCs/>
          <w:color w:val="000000" w:themeColor="text1"/>
          <w:lang w:val="en-US" w:eastAsia="zh-CN"/>
        </w:rPr>
        <w:t xml:space="preserve">采购</w:t>
      </w:r>
      <w:r>
        <w:rPr>
          <w:rFonts w:ascii="Times New Roman" w:hAnsi="Times New Roman" w:cs="Times New Roman"/>
          <w:bCs/>
          <w:color w:val="000000" w:themeColor="text1"/>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themeColor="text1"/>
        </w:rPr>
        <w:t xml:space="preserve">书面形式（原件）</w:t>
      </w:r>
      <w:r>
        <w:rPr>
          <w:rFonts w:ascii="Times New Roman" w:hAnsi="Times New Roman" w:cs="Times New Roman"/>
          <w:bCs/>
          <w:color w:val="000000" w:themeColor="text1"/>
        </w:rPr>
        <w:t xml:space="preserve">送达代理机构，质疑期外提出的质疑，采购代理机构将不予受理。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30.3供应商须在法定质疑期内</w:t>
      </w:r>
      <w:r>
        <w:rPr>
          <w:rFonts w:ascii="Times New Roman" w:hAnsi="Times New Roman" w:cs="Times New Roman"/>
          <w:b/>
          <w:color w:val="000000" w:themeColor="text1"/>
        </w:rPr>
        <w:t xml:space="preserve">一次性提出</w:t>
      </w:r>
      <w:r>
        <w:rPr>
          <w:rFonts w:ascii="Times New Roman" w:hAnsi="Times New Roman" w:cs="Times New Roman"/>
          <w:bCs/>
          <w:color w:val="000000" w:themeColor="text1"/>
        </w:rPr>
        <w:t xml:space="preserve">针对本项目同一采购程序环节的质疑。</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30.5质疑供应商若对项目的某一分包进行质疑，质疑函中应列明具体分包号。</w:t>
      </w:r>
      <w:r>
        <w:rPr>
          <w:color w:val="000000" w:themeColor="text1"/>
        </w:rPr>
      </w:r>
      <w:r/>
    </w:p>
    <w:p>
      <w:pPr>
        <w:pStyle w:val="1772"/>
        <w:ind w:firstLine="409"/>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（1）供应商的姓名或者名称、地址、邮编、联系人及联系电话；</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（2）质疑项目的名称、编号；</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（3）具体、明确的质疑事项和与质疑事项相关的请求；</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（4）事实依据；</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（5）必要的法律依据</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（6）提出质疑的日期</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质疑人为自然人的，应当由本人签字并附有效身份证明；质疑人为法人或其他组织的，应当由法定代表人、主要负责人或者其授权代表签署本人姓名或印盖本人姓名章并加盖单位公章。</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30.7</w:t>
      </w:r>
      <w:r>
        <w:rPr>
          <w:bCs/>
          <w:color w:val="000000" w:themeColor="text1"/>
        </w:rPr>
        <w:t xml:space="preserve">质疑人是指直接参加本项目采购活动的</w:t>
      </w:r>
      <w:r>
        <w:rPr>
          <w:rFonts w:hint="eastAsia"/>
          <w:bCs/>
          <w:color w:val="000000" w:themeColor="text1"/>
          <w:lang w:val="en-US" w:eastAsia="zh-CN"/>
        </w:rPr>
        <w:t xml:space="preserve">供应商</w:t>
      </w:r>
      <w:r>
        <w:rPr>
          <w:bCs/>
          <w:color w:val="000000" w:themeColor="text1"/>
        </w:rPr>
        <w:t xml:space="preserve">，未参加</w:t>
      </w:r>
      <w:r>
        <w:rPr>
          <w:rFonts w:hint="eastAsia"/>
          <w:bCs/>
          <w:color w:val="000000" w:themeColor="text1"/>
          <w:lang w:val="en-US" w:eastAsia="zh-CN"/>
        </w:rPr>
        <w:t xml:space="preserve">采购</w:t>
      </w:r>
      <w:r>
        <w:rPr>
          <w:bCs/>
          <w:color w:val="000000" w:themeColor="text1"/>
        </w:rPr>
        <w:t xml:space="preserve">活动的</w:t>
      </w:r>
      <w:r>
        <w:rPr>
          <w:rFonts w:hint="eastAsia"/>
          <w:bCs/>
          <w:color w:val="000000" w:themeColor="text1"/>
          <w:lang w:val="en-US" w:eastAsia="zh-CN"/>
        </w:rPr>
        <w:t xml:space="preserve">供应商</w:t>
      </w:r>
      <w:r>
        <w:rPr>
          <w:bCs/>
          <w:color w:val="000000" w:themeColor="text1"/>
        </w:rPr>
        <w:t xml:space="preserve">或在</w:t>
      </w:r>
      <w:r>
        <w:rPr>
          <w:rFonts w:hint="eastAsia"/>
          <w:bCs/>
          <w:color w:val="000000" w:themeColor="text1"/>
          <w:lang w:val="en-US" w:eastAsia="zh-CN"/>
        </w:rPr>
        <w:t xml:space="preserve">采购</w:t>
      </w:r>
      <w:r>
        <w:rPr>
          <w:bCs/>
          <w:color w:val="000000" w:themeColor="text1"/>
        </w:rPr>
        <w:t xml:space="preserve">活动中自身权益未受到损害的</w:t>
      </w:r>
      <w:r>
        <w:rPr>
          <w:rFonts w:hint="eastAsia"/>
          <w:bCs/>
          <w:color w:val="000000" w:themeColor="text1"/>
          <w:lang w:val="en-US" w:eastAsia="zh-CN"/>
        </w:rPr>
        <w:t xml:space="preserve">供应商</w:t>
      </w:r>
      <w:r>
        <w:rPr>
          <w:bCs/>
          <w:color w:val="000000" w:themeColor="text1"/>
        </w:rPr>
        <w:t xml:space="preserve">所提出的质疑不予受理。对</w:t>
      </w:r>
      <w:r>
        <w:rPr>
          <w:rFonts w:hint="eastAsia"/>
          <w:bCs/>
          <w:color w:val="000000" w:themeColor="text1"/>
          <w:lang w:val="en-US" w:eastAsia="zh-CN"/>
        </w:rPr>
        <w:t xml:space="preserve">采购</w:t>
      </w:r>
      <w:r>
        <w:rPr>
          <w:bCs/>
          <w:color w:val="000000" w:themeColor="text1"/>
        </w:rPr>
        <w:t xml:space="preserve">文件提出质疑的，为</w:t>
      </w:r>
      <w:r>
        <w:rPr>
          <w:rFonts w:hint="eastAsia"/>
          <w:bCs/>
          <w:color w:val="000000" w:themeColor="text1"/>
          <w:lang w:val="en-US" w:eastAsia="zh-CN"/>
        </w:rPr>
        <w:t xml:space="preserve">供应商</w:t>
      </w:r>
      <w:r>
        <w:rPr>
          <w:bCs/>
          <w:color w:val="000000" w:themeColor="text1"/>
        </w:rPr>
        <w:t xml:space="preserve">收到</w:t>
      </w:r>
      <w:r>
        <w:rPr>
          <w:rFonts w:hint="eastAsia"/>
          <w:bCs/>
          <w:color w:val="000000" w:themeColor="text1"/>
          <w:lang w:val="en-US" w:eastAsia="zh-CN"/>
        </w:rPr>
        <w:t xml:space="preserve">采购</w:t>
      </w:r>
      <w:r>
        <w:rPr>
          <w:bCs/>
          <w:color w:val="000000" w:themeColor="text1"/>
        </w:rPr>
        <w:t xml:space="preserve">文件之日或</w:t>
      </w:r>
      <w:r>
        <w:rPr>
          <w:rFonts w:hint="eastAsia"/>
          <w:bCs/>
          <w:color w:val="000000" w:themeColor="text1"/>
          <w:lang w:val="en-US" w:eastAsia="zh-CN"/>
        </w:rPr>
        <w:t xml:space="preserve">采购</w:t>
      </w:r>
      <w:r>
        <w:rPr>
          <w:bCs/>
          <w:color w:val="000000" w:themeColor="text1"/>
        </w:rPr>
        <w:t xml:space="preserve">公告期限届满之日</w:t>
      </w:r>
      <w:r>
        <w:rPr>
          <w:rFonts w:hint="eastAsia"/>
          <w:bCs/>
          <w:color w:val="000000" w:themeColor="text1"/>
          <w:lang w:val="en-US" w:eastAsia="zh-CN"/>
        </w:rPr>
        <w:t xml:space="preserve">起</w:t>
      </w:r>
      <w:r>
        <w:rPr>
          <w:bCs/>
          <w:color w:val="000000" w:themeColor="text1"/>
        </w:rPr>
        <w:t xml:space="preserve">计算；对采购过程提出质疑的，自采购程序环节结束之日起计算；对</w:t>
      </w:r>
      <w:r>
        <w:rPr>
          <w:rFonts w:hint="eastAsia"/>
          <w:bCs/>
          <w:color w:val="000000" w:themeColor="text1"/>
          <w:lang w:val="en-US" w:eastAsia="zh-CN"/>
        </w:rPr>
        <w:t xml:space="preserve">中标</w:t>
      </w:r>
      <w:r>
        <w:rPr>
          <w:bCs/>
          <w:color w:val="000000" w:themeColor="text1"/>
        </w:rPr>
        <w:t xml:space="preserve">结果提出质疑的，自</w:t>
      </w:r>
      <w:r>
        <w:rPr>
          <w:rFonts w:hint="eastAsia"/>
          <w:bCs/>
          <w:color w:val="000000" w:themeColor="text1"/>
          <w:lang w:val="en-US" w:eastAsia="zh-CN"/>
        </w:rPr>
        <w:t xml:space="preserve">中标</w:t>
      </w:r>
      <w:r>
        <w:rPr>
          <w:bCs/>
          <w:color w:val="000000" w:themeColor="text1"/>
        </w:rPr>
        <w:t xml:space="preserve">结果公告期限届满之日</w:t>
      </w:r>
      <w:r>
        <w:rPr>
          <w:rFonts w:hint="eastAsia"/>
          <w:bCs/>
          <w:color w:val="000000" w:themeColor="text1"/>
          <w:lang w:val="en-US" w:eastAsia="zh-CN"/>
        </w:rPr>
        <w:t xml:space="preserve">起</w:t>
      </w:r>
      <w:r>
        <w:rPr>
          <w:bCs/>
          <w:color w:val="000000" w:themeColor="text1"/>
        </w:rPr>
        <w:t xml:space="preserve">计算。</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color w:val="000000" w:themeColor="text1"/>
        </w:rPr>
      </w:r>
      <w:r/>
    </w:p>
    <w:p>
      <w:pPr>
        <w:pStyle w:val="1772"/>
        <w:ind w:firstLine="420"/>
        <w:spacing w:line="440" w:lineRule="exact"/>
        <w:shd w:val="clear" w:color="auto" w:fill="auto"/>
        <w:rPr>
          <w:rFonts w:ascii="Times New Roman" w:hAnsi="Times New Roman" w:cs="Times New Roman"/>
          <w:bCs/>
          <w:color w:val="000000" w:themeColor="text1"/>
        </w:rPr>
      </w:pPr>
      <w:r>
        <w:rPr>
          <w:rFonts w:ascii="Times New Roman" w:hAnsi="Times New Roman" w:cs="Times New Roman"/>
          <w:bCs/>
          <w:color w:val="000000" w:themeColor="text1"/>
        </w:rPr>
        <w:t xml:space="preserve">30.9本项目质疑函的接收人和联系方式详见第一章采购代理机构联系方式。</w:t>
      </w:r>
      <w:r>
        <w:rPr>
          <w:color w:val="000000" w:themeColor="text1"/>
        </w:rPr>
      </w:r>
      <w:r/>
    </w:p>
    <w:p>
      <w:pPr>
        <w:pStyle w:val="1772"/>
        <w:ind w:firstLine="420"/>
        <w:spacing w:line="440" w:lineRule="exact"/>
        <w:shd w:val="clear" w:color="auto" w:fill="auto"/>
        <w:rPr>
          <w:rFonts w:ascii="Times New Roman" w:hAnsi="Times New Roman" w:eastAsia="黑体" w:cs="Times New Roman"/>
          <w:b/>
          <w:color w:val="000000" w:themeColor="text1"/>
          <w:sz w:val="28"/>
          <w:szCs w:val="28"/>
        </w:rPr>
        <w:sectPr>
          <w:headerReference w:type="first" r:id="rId12"/>
          <w:footerReference w:type="default" r:id="rId22"/>
          <w:footerReference w:type="first" r:id="rId23"/>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themeColor="text1"/>
        </w:rPr>
        <w:t xml:space="preserve">30.10 采购代理机构在收到</w:t>
      </w:r>
      <w:r>
        <w:rPr>
          <w:rFonts w:hint="eastAsia"/>
          <w:bCs/>
          <w:color w:val="000000" w:themeColor="text1"/>
          <w:lang w:val="en-US" w:eastAsia="zh-CN"/>
        </w:rPr>
        <w:t xml:space="preserve">供应商</w:t>
      </w:r>
      <w:r>
        <w:rPr>
          <w:bCs/>
          <w:color w:val="000000" w:themeColor="text1"/>
        </w:rPr>
        <w:t xml:space="preserve">的</w:t>
      </w:r>
      <w:r>
        <w:rPr>
          <w:rFonts w:ascii="Times New Roman" w:hAnsi="Times New Roman" w:cs="Times New Roman"/>
          <w:bCs/>
          <w:color w:val="000000" w:themeColor="text1"/>
        </w:rPr>
        <w:t xml:space="preserve">书面质疑后七个工作日内作出答复，并以书面形式通知质疑供应商和其他有关供应商，答复的内容不涉及商业秘密。</w:t>
      </w:r>
      <w:bookmarkStart w:id="275" w:name="_Toc163629751"/>
      <w:r>
        <w:rPr>
          <w:color w:val="000000" w:themeColor="text1"/>
        </w:rPr>
      </w:r>
      <w:bookmarkEnd w:id="275"/>
      <w:r>
        <w:rPr>
          <w:color w:val="000000" w:themeColor="text1"/>
        </w:rPr>
      </w:r>
      <w:bookmarkStart w:id="276" w:name="_Toc521839351"/>
      <w:r>
        <w:rPr>
          <w:color w:val="000000" w:themeColor="text1"/>
        </w:rPr>
      </w:r>
      <w:bookmarkEnd w:id="276"/>
      <w:r>
        <w:rPr>
          <w:color w:val="000000" w:themeColor="text1"/>
        </w:rPr>
      </w:r>
      <w:bookmarkStart w:id="277" w:name="_Toc189726853"/>
      <w:r>
        <w:rPr>
          <w:color w:val="000000" w:themeColor="text1"/>
        </w:rPr>
      </w:r>
      <w:bookmarkEnd w:id="277"/>
      <w:r>
        <w:rPr>
          <w:color w:val="000000" w:themeColor="text1"/>
        </w:rPr>
      </w:r>
      <w:bookmarkStart w:id="278" w:name="_Hlk297273538"/>
      <w:r>
        <w:rPr>
          <w:color w:val="000000" w:themeColor="text1"/>
        </w:rPr>
      </w:r>
      <w:bookmarkEnd w:id="278"/>
      <w:r>
        <w:rPr>
          <w:color w:val="000000" w:themeColor="text1"/>
        </w:rPr>
      </w:r>
      <w:bookmarkStart w:id="279" w:name="_Toc142623417"/>
      <w:r>
        <w:rPr>
          <w:color w:val="000000" w:themeColor="text1"/>
        </w:rPr>
      </w:r>
      <w:bookmarkEnd w:id="279"/>
      <w:r>
        <w:rPr>
          <w:color w:val="000000" w:themeColor="text1"/>
        </w:rPr>
      </w:r>
      <w:bookmarkStart w:id="280" w:name="_Toc25032666"/>
      <w:r>
        <w:rPr>
          <w:color w:val="000000" w:themeColor="text1"/>
        </w:rPr>
      </w:r>
      <w:bookmarkEnd w:id="280"/>
      <w:r>
        <w:rPr>
          <w:color w:val="000000" w:themeColor="text1"/>
        </w:rPr>
      </w:r>
      <w:bookmarkStart w:id="281" w:name="_Toc522347554"/>
      <w:r>
        <w:rPr>
          <w:color w:val="000000" w:themeColor="text1"/>
        </w:rPr>
      </w:r>
      <w:bookmarkEnd w:id="281"/>
      <w:r>
        <w:rPr>
          <w:color w:val="000000" w:themeColor="text1"/>
        </w:rPr>
      </w:r>
      <w:bookmarkStart w:id="282" w:name="_Toc12622"/>
      <w:r>
        <w:rPr>
          <w:color w:val="000000" w:themeColor="text1"/>
        </w:rPr>
      </w:r>
      <w:bookmarkStart w:id="283" w:name="_Toc3259"/>
      <w:r>
        <w:rPr>
          <w:color w:val="000000" w:themeColor="text1"/>
        </w:rPr>
      </w:r>
      <w:bookmarkStart w:id="284" w:name="_Toc16918"/>
      <w:r>
        <w:rPr>
          <w:color w:val="000000" w:themeColor="text1"/>
        </w:rPr>
      </w:r>
      <w:r/>
    </w:p>
    <w:p>
      <w:pPr>
        <w:pStyle w:val="1773"/>
        <w:rPr>
          <w:rFonts w:ascii="Times New Roman" w:hAnsi="Times New Roman" w:eastAsia="黑体" w:cs="Times New Roman"/>
          <w:b w:val="0"/>
          <w:color w:val="000000" w:themeColor="text1"/>
          <w:szCs w:val="28"/>
        </w:rPr>
      </w:pPr>
      <w:r>
        <w:rPr>
          <w:color w:val="000000" w:themeColor="text1"/>
        </w:rPr>
      </w:r>
      <w:bookmarkStart w:id="285" w:name="_Toc16199"/>
      <w:r>
        <w:rPr>
          <w:color w:val="000000" w:themeColor="text1"/>
        </w:rPr>
      </w:r>
      <w:bookmarkStart w:id="286" w:name="_Toc21020"/>
      <w:r>
        <w:rPr>
          <w:rFonts w:hint="eastAsia"/>
          <w:color w:val="000000" w:themeColor="text1"/>
        </w:rPr>
        <w:t xml:space="preserve">第三章 评标标准</w:t>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本项目采用综合评分法确定中标候选人。评标委员会将按以下评标办法和标准进行评分。总分值为100分，</w:t>
      </w:r>
      <w:r>
        <w:rPr>
          <w:rFonts w:ascii="Times New Roman" w:hAnsi="Times New Roman" w:cs="Times New Roman"/>
          <w:color w:val="000000" w:themeColor="text1"/>
          <w:szCs w:val="21"/>
        </w:rPr>
        <w:t xml:space="preserve">小数点后保留两位。</w:t>
      </w:r>
      <w:r>
        <w:rPr>
          <w:color w:val="000000" w:themeColor="text1"/>
        </w:rPr>
      </w:r>
      <w:r/>
    </w:p>
    <w:tbl>
      <w:tblPr>
        <w:tblStyle w:val="2049"/>
        <w:tblpPr w:horzAnchor="page" w:tblpX="1036" w:vertAnchor="text" w:tblpY="118" w:leftFromText="180" w:topFromText="0" w:rightFromText="180" w:bottomFromText="0"/>
        <w:tblW w:w="9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7281"/>
        <w:gridCol w:w="799"/>
      </w:tblGrid>
      <w:tr>
        <w:trPr>
          <w:tblHeader/>
        </w:trPr>
        <w:tc>
          <w:tcPr>
            <w:shd w:val="clear" w:color="auto" w:fill="bfbfbf"/>
            <w:tcW w:w="704" w:type="dxa"/>
            <w:vAlign w:val="center"/>
            <w:textDirection w:val="lrTb"/>
            <w:noWrap w:val="false"/>
          </w:tcPr>
          <w:p>
            <w:pPr>
              <w:pStyle w:val="1772"/>
              <w:jc w:val="center"/>
              <w:rPr>
                <w:rFonts w:ascii="Times New Roman" w:hAnsi="Times New Roman" w:eastAsia="宋体" w:cs="Times New Roman"/>
                <w:b/>
                <w:color w:val="000000" w:themeColor="text1"/>
                <w:sz w:val="21"/>
                <w:szCs w:val="21"/>
              </w:rPr>
              <w:framePr w:vAnchor="text" w:hAnchor="page" w:x="1036" w:y="118"/>
            </w:pPr>
            <w:r>
              <w:rPr>
                <w:rFonts w:ascii="Times New Roman" w:hAnsi="Times New Roman" w:eastAsia="宋体" w:cs="Times New Roman"/>
                <w:b/>
                <w:color w:val="000000" w:themeColor="text1"/>
                <w:sz w:val="21"/>
                <w:szCs w:val="21"/>
              </w:rPr>
              <w:t xml:space="preserve">序号</w:t>
            </w:r>
            <w:r>
              <w:rPr>
                <w:color w:val="000000" w:themeColor="text1"/>
              </w:rPr>
            </w:r>
            <w:r/>
          </w:p>
        </w:tc>
        <w:tc>
          <w:tcPr>
            <w:shd w:val="clear" w:color="auto" w:fill="bfbfbf"/>
            <w:tcW w:w="1213" w:type="dxa"/>
            <w:vAlign w:val="center"/>
            <w:textDirection w:val="lrTb"/>
            <w:noWrap w:val="false"/>
          </w:tcPr>
          <w:p>
            <w:pPr>
              <w:pStyle w:val="1772"/>
              <w:jc w:val="center"/>
              <w:rPr>
                <w:rFonts w:ascii="Times New Roman" w:hAnsi="Times New Roman" w:eastAsia="宋体" w:cs="Times New Roman"/>
                <w:b/>
                <w:color w:val="000000" w:themeColor="text1"/>
                <w:sz w:val="21"/>
                <w:szCs w:val="21"/>
              </w:rPr>
              <w:framePr w:vAnchor="text" w:hAnchor="page" w:x="1036" w:y="118"/>
            </w:pPr>
            <w:r>
              <w:rPr>
                <w:rFonts w:ascii="Times New Roman" w:hAnsi="Times New Roman" w:eastAsia="宋体" w:cs="Times New Roman"/>
                <w:b/>
                <w:color w:val="000000" w:themeColor="text1"/>
                <w:sz w:val="21"/>
                <w:szCs w:val="21"/>
              </w:rPr>
              <w:t xml:space="preserve">内容</w:t>
            </w:r>
            <w:r>
              <w:rPr>
                <w:color w:val="000000" w:themeColor="text1"/>
              </w:rPr>
            </w:r>
            <w:r/>
          </w:p>
        </w:tc>
        <w:tc>
          <w:tcPr>
            <w:shd w:val="clear" w:color="auto" w:fill="bfbfbf"/>
            <w:tcW w:w="7281" w:type="dxa"/>
            <w:vAlign w:val="top"/>
            <w:textDirection w:val="lrTb"/>
            <w:noWrap w:val="false"/>
          </w:tcPr>
          <w:p>
            <w:pPr>
              <w:pStyle w:val="1772"/>
              <w:jc w:val="center"/>
              <w:rPr>
                <w:rFonts w:ascii="Times New Roman" w:hAnsi="Times New Roman" w:eastAsia="宋体" w:cs="Times New Roman"/>
                <w:b/>
                <w:color w:val="000000" w:themeColor="text1"/>
                <w:sz w:val="21"/>
                <w:szCs w:val="21"/>
              </w:rPr>
              <w:framePr w:vAnchor="text" w:hAnchor="page" w:x="1036" w:y="118"/>
            </w:pPr>
            <w:r>
              <w:rPr>
                <w:rFonts w:ascii="Times New Roman" w:hAnsi="Times New Roman" w:eastAsia="宋体" w:cs="Times New Roman"/>
                <w:b/>
                <w:color w:val="000000" w:themeColor="text1"/>
                <w:sz w:val="21"/>
                <w:szCs w:val="21"/>
              </w:rPr>
              <w:t xml:space="preserve">评分要求</w:t>
            </w:r>
            <w:r>
              <w:rPr>
                <w:color w:val="000000" w:themeColor="text1"/>
              </w:rPr>
            </w:r>
            <w:r/>
          </w:p>
        </w:tc>
        <w:tc>
          <w:tcPr>
            <w:shd w:val="clear" w:color="auto" w:fill="bfbfbf"/>
            <w:tcW w:w="799" w:type="dxa"/>
            <w:vAlign w:val="center"/>
            <w:textDirection w:val="lrTb"/>
            <w:noWrap w:val="false"/>
          </w:tcPr>
          <w:p>
            <w:pPr>
              <w:pStyle w:val="1772"/>
              <w:jc w:val="center"/>
              <w:rPr>
                <w:rFonts w:ascii="Times New Roman" w:hAnsi="Times New Roman" w:eastAsia="宋体" w:cs="Times New Roman"/>
                <w:b/>
                <w:color w:val="000000" w:themeColor="text1"/>
                <w:sz w:val="21"/>
                <w:szCs w:val="21"/>
              </w:rPr>
              <w:framePr w:vAnchor="text" w:hAnchor="page" w:x="1036" w:y="118"/>
            </w:pPr>
            <w:r>
              <w:rPr>
                <w:rFonts w:ascii="Times New Roman" w:hAnsi="Times New Roman" w:eastAsia="宋体" w:cs="Times New Roman"/>
                <w:b/>
                <w:color w:val="000000" w:themeColor="text1"/>
                <w:sz w:val="21"/>
                <w:szCs w:val="21"/>
              </w:rPr>
              <w:t xml:space="preserve">分值</w:t>
            </w:r>
            <w:r>
              <w:rPr>
                <w:color w:val="000000" w:themeColor="text1"/>
              </w:rPr>
            </w:r>
            <w:r/>
          </w:p>
        </w:tc>
      </w:tr>
      <w:tr>
        <w:trPr>
          <w:trHeight w:val="1423"/>
        </w:trPr>
        <w:tc>
          <w:tcPr>
            <w:tcW w:w="704" w:type="dxa"/>
            <w:vAlign w:val="center"/>
            <w:textDirection w:val="lrTb"/>
            <w:noWrap w:val="false"/>
          </w:tcPr>
          <w:p>
            <w:pPr>
              <w:pStyle w:val="1772"/>
              <w:numPr>
                <w:ilvl w:val="0"/>
                <w:numId w:val="0"/>
              </w:numPr>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1</w:t>
            </w:r>
            <w:r>
              <w:rPr>
                <w:color w:val="000000" w:themeColor="text1"/>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b/>
                <w:bCs/>
                <w:color w:val="000000" w:themeColor="text1"/>
                <w:szCs w:val="21"/>
              </w:rPr>
              <w:framePr w:vAnchor="text" w:hAnchor="page" w:x="1036" w:y="118"/>
            </w:pPr>
            <w:r>
              <w:rPr>
                <w:rFonts w:hint="eastAsia" w:ascii="Times New Roman" w:hAnsi="Times New Roman" w:eastAsia="宋体" w:cs="Times New Roman"/>
                <w:b/>
                <w:bCs/>
                <w:color w:val="000000" w:themeColor="text1"/>
                <w:szCs w:val="21"/>
                <w:lang w:val="en-US" w:eastAsia="zh-CN"/>
              </w:rPr>
              <w:t xml:space="preserve">投标</w:t>
            </w:r>
            <w:r>
              <w:rPr>
                <w:rFonts w:ascii="Times New Roman" w:hAnsi="Times New Roman" w:eastAsia="宋体" w:cs="Times New Roman"/>
                <w:b/>
                <w:bCs/>
                <w:color w:val="000000" w:themeColor="text1"/>
                <w:szCs w:val="21"/>
                <w:lang w:val="en-US" w:eastAsia="zh-CN"/>
              </w:rPr>
              <w:t xml:space="preserve">报价</w:t>
            </w:r>
            <w:r>
              <w:rPr>
                <w:color w:val="000000" w:themeColor="text1"/>
              </w:rPr>
            </w:r>
            <w:r/>
          </w:p>
        </w:tc>
        <w:tc>
          <w:tcPr>
            <w:tcW w:w="7281" w:type="dxa"/>
            <w:vAlign w:val="top"/>
            <w:textDirection w:val="lrTb"/>
            <w:noWrap w:val="false"/>
          </w:tcPr>
          <w:p>
            <w:pPr>
              <w:pStyle w:val="1772"/>
              <w:jc w:val="left"/>
              <w:widowControl/>
              <w:rPr>
                <w:rFonts w:ascii="Times New Roman" w:hAnsi="Times New Roman" w:eastAsia="宋体" w:cs="Times New Roman"/>
                <w:color w:val="000000" w:themeColor="text1"/>
                <w:szCs w:val="21"/>
              </w:rPr>
              <w:framePr w:vAnchor="text" w:hAnchor="page" w:x="1036" w:y="118"/>
            </w:pPr>
            <w:r>
              <w:rPr>
                <w:rFonts w:ascii="Times New Roman" w:hAnsi="Times New Roman" w:eastAsia="宋体" w:cs="Times New Roman"/>
                <w:color w:val="000000" w:themeColor="text1"/>
                <w:szCs w:val="21"/>
              </w:rPr>
              <w:t xml:space="preserve">采用低价优先法计算，即合格投标人的经勘误、缺漏项等因素修正后的投标报价最低的报价为评标基准价，其价格分为满分。其他合格投标人报价得分＝（评标基准价/</w:t>
            </w:r>
            <w:r>
              <w:rPr>
                <w:rFonts w:ascii="Times New Roman" w:hAnsi="Times New Roman" w:eastAsia="宋体" w:cs="Times New Roman"/>
                <w:color w:val="000000" w:themeColor="text1"/>
                <w:szCs w:val="21"/>
                <w:lang w:val="en-US" w:eastAsia="zh-CN"/>
              </w:rPr>
              <w:t xml:space="preserve">投标人</w:t>
            </w:r>
            <w:r>
              <w:rPr>
                <w:rFonts w:ascii="Times New Roman" w:hAnsi="Times New Roman" w:eastAsia="宋体" w:cs="Times New Roman"/>
                <w:color w:val="000000" w:themeColor="text1"/>
                <w:szCs w:val="21"/>
              </w:rPr>
              <w:t xml:space="preserve">投标报价）×30。（小数点后保留二位，第三位四舍五入）</w:t>
            </w:r>
            <w:r>
              <w:rPr>
                <w:color w:val="000000" w:themeColor="text1"/>
              </w:rPr>
            </w:r>
            <w:r/>
          </w:p>
          <w:p>
            <w:pPr>
              <w:pStyle w:val="1772"/>
              <w:jc w:val="left"/>
              <w:spacing w:line="240" w:lineRule="auto"/>
              <w:widowControl/>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Cs w:val="21"/>
              </w:rPr>
              <w:t xml:space="preserve">因落实政府采购政策和国产产品政策进行价格调整的，以调整后的价格计算评标基准价和投标报价。</w:t>
            </w:r>
            <w:r>
              <w:rPr>
                <w:color w:val="000000" w:themeColor="text1"/>
              </w:rPr>
            </w:r>
            <w:r/>
          </w:p>
        </w:tc>
        <w:tc>
          <w:tcPr>
            <w:tcW w:w="799" w:type="dxa"/>
            <w:vAlign w:val="center"/>
            <w:textDirection w:val="lrTb"/>
            <w:noWrap w:val="false"/>
          </w:tcPr>
          <w:p>
            <w:pPr>
              <w:pStyle w:val="1772"/>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rPr>
              <w:t xml:space="preserve">30</w:t>
            </w:r>
            <w:r>
              <w:rPr>
                <w:color w:val="000000" w:themeColor="text1"/>
              </w:rPr>
            </w:r>
            <w:r/>
          </w:p>
        </w:tc>
      </w:tr>
      <w:tr>
        <w:trPr>
          <w:trHeight w:val="322"/>
        </w:trPr>
        <w:tc>
          <w:tcPr>
            <w:tcW w:w="704" w:type="dxa"/>
            <w:vAlign w:val="center"/>
            <w:textDirection w:val="lrTb"/>
            <w:noWrap w:val="false"/>
          </w:tcPr>
          <w:p>
            <w:pPr>
              <w:pStyle w:val="1772"/>
              <w:numPr>
                <w:ilvl w:val="0"/>
                <w:numId w:val="0"/>
              </w:numPr>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2</w:t>
            </w:r>
            <w:r>
              <w:rPr>
                <w:color w:val="000000" w:themeColor="text1"/>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b/>
                <w:color w:val="000000" w:themeColor="text1"/>
                <w:sz w:val="21"/>
                <w:szCs w:val="21"/>
              </w:rPr>
              <w:framePr w:vAnchor="text" w:hAnchor="page" w:x="1036" w:y="118"/>
            </w:pPr>
            <w:r>
              <w:rPr>
                <w:rFonts w:ascii="Times New Roman" w:hAnsi="Times New Roman" w:eastAsia="宋体" w:cs="Times New Roman"/>
                <w:b/>
                <w:bCs/>
                <w:color w:val="000000" w:themeColor="text1"/>
                <w:szCs w:val="21"/>
                <w:lang w:bidi="ar"/>
              </w:rPr>
              <w:t xml:space="preserve">技术参数</w:t>
            </w:r>
            <w:r>
              <w:rPr>
                <w:color w:val="000000" w:themeColor="text1"/>
              </w:rPr>
            </w:r>
            <w:r/>
          </w:p>
        </w:tc>
        <w:tc>
          <w:tcPr>
            <w:tcW w:w="7281" w:type="dxa"/>
            <w:vAlign w:val="top"/>
            <w:textDirection w:val="lrTb"/>
            <w:noWrap w:val="false"/>
          </w:tcPr>
          <w:p>
            <w:pPr>
              <w:pStyle w:val="1772"/>
              <w:jc w:val="left"/>
              <w:shd w:val="clear" w:color="auto" w:fill="auto"/>
              <w:widowControl/>
              <w:rPr>
                <w:rFonts w:ascii="Times New Roman" w:hAnsi="Times New Roman" w:eastAsia="宋体" w:cs="Times New Roman"/>
                <w:color w:val="000000" w:themeColor="text1"/>
                <w:szCs w:val="21"/>
              </w:rPr>
              <w:framePr w:vAnchor="text" w:hAnchor="page" w:x="1036" w:y="118"/>
            </w:pPr>
            <w:r>
              <w:rPr>
                <w:rFonts w:ascii="Times New Roman" w:hAnsi="Times New Roman" w:eastAsia="宋体" w:cs="Times New Roman"/>
                <w:color w:val="000000" w:themeColor="text1"/>
                <w:szCs w:val="21"/>
                <w:lang w:val="en-US" w:eastAsia="zh-CN"/>
              </w:rPr>
              <w:t xml:space="preserve">完全响应招标文件第四章《招标技术规格及要求》技术要求，</w:t>
            </w:r>
            <w:r>
              <w:rPr>
                <w:rFonts w:ascii="Times New Roman" w:hAnsi="Times New Roman" w:eastAsia="宋体" w:cs="Times New Roman"/>
                <w:color w:val="000000" w:themeColor="text1"/>
                <w:szCs w:val="21"/>
                <w:lang w:val="en-US" w:eastAsia="zh-CN"/>
              </w:rPr>
              <w:t xml:space="preserve">得满分41分</w:t>
            </w:r>
            <w:r>
              <w:rPr>
                <w:rFonts w:ascii="Times New Roman" w:hAnsi="Times New Roman" w:eastAsia="宋体" w:cs="Times New Roman"/>
                <w:color w:val="000000" w:themeColor="text1"/>
                <w:szCs w:val="21"/>
                <w:lang w:val="en-US" w:eastAsia="zh-CN"/>
              </w:rPr>
              <w:t xml:space="preserve">；</w:t>
            </w:r>
            <w:r>
              <w:rPr>
                <w:color w:val="000000" w:themeColor="text1"/>
              </w:rPr>
            </w:r>
            <w:r/>
          </w:p>
          <w:p>
            <w:pPr>
              <w:pStyle w:val="1772"/>
              <w:jc w:val="left"/>
              <w:shd w:val="clear" w:color="auto" w:fill="auto"/>
              <w:widowControl/>
              <w:rPr>
                <w:rFonts w:ascii="Times New Roman" w:hAnsi="Times New Roman" w:eastAsia="宋体" w:cs="Times New Roman"/>
                <w:color w:val="000000" w:themeColor="text1"/>
                <w:szCs w:val="21"/>
              </w:rPr>
              <w:framePr w:vAnchor="text" w:hAnchor="page" w:x="1036" w:y="118"/>
            </w:pPr>
            <w:r>
              <w:rPr>
                <w:rFonts w:ascii="Times New Roman" w:hAnsi="Times New Roman" w:eastAsia="宋体" w:cs="Times New Roman"/>
                <w:color w:val="000000" w:themeColor="text1"/>
                <w:szCs w:val="21"/>
                <w:lang w:val="en-US" w:eastAsia="zh-CN"/>
              </w:rPr>
              <w:t xml:space="preserve">其中标注“★”的为主要条款指标，标注“▲”的为重要条款指标，</w:t>
            </w:r>
            <w:r>
              <w:rPr>
                <w:rFonts w:hint="eastAsia" w:ascii="Times New Roman" w:hAnsi="Times New Roman" w:eastAsia="宋体" w:cs="Times New Roman"/>
                <w:color w:val="000000" w:themeColor="text1"/>
                <w:szCs w:val="21"/>
                <w:lang w:val="en-US" w:eastAsia="zh-CN"/>
              </w:rPr>
              <w:t xml:space="preserve">投标人</w:t>
            </w:r>
            <w:r>
              <w:rPr>
                <w:rFonts w:ascii="Times New Roman" w:hAnsi="Times New Roman" w:eastAsia="宋体" w:cs="Times New Roman"/>
                <w:color w:val="000000" w:themeColor="text1"/>
                <w:szCs w:val="21"/>
                <w:lang w:val="en-US" w:eastAsia="zh-CN"/>
              </w:rPr>
              <w:t xml:space="preserve">必须在</w:t>
            </w:r>
            <w:r>
              <w:rPr>
                <w:rFonts w:hint="eastAsia" w:ascii="Times New Roman" w:hAnsi="Times New Roman" w:eastAsia="宋体" w:cs="Times New Roman"/>
                <w:color w:val="000000" w:themeColor="text1"/>
                <w:szCs w:val="21"/>
                <w:lang w:val="en-US" w:eastAsia="zh-CN"/>
              </w:rPr>
              <w:t xml:space="preserve">投标</w:t>
            </w:r>
            <w:r>
              <w:rPr>
                <w:rFonts w:ascii="Times New Roman" w:hAnsi="Times New Roman" w:eastAsia="宋体" w:cs="Times New Roman"/>
                <w:color w:val="000000" w:themeColor="text1"/>
                <w:szCs w:val="21"/>
                <w:lang w:val="en-US" w:eastAsia="zh-CN"/>
              </w:rPr>
              <w:t xml:space="preserve">文件内提供技术支持资料（如白皮书、彩页、手册、检测报告等）；</w:t>
            </w:r>
            <w:r>
              <w:rPr>
                <w:color w:val="000000" w:themeColor="text1"/>
              </w:rPr>
            </w:r>
            <w:r/>
          </w:p>
          <w:p>
            <w:pPr>
              <w:pStyle w:val="1772"/>
              <w:jc w:val="left"/>
              <w:shd w:val="clear" w:color="auto" w:fill="auto"/>
              <w:widowControl/>
              <w:rPr>
                <w:rFonts w:ascii="Times New Roman" w:hAnsi="Times New Roman" w:eastAsia="宋体" w:cs="Times New Roman"/>
                <w:color w:val="000000" w:themeColor="text1"/>
                <w:szCs w:val="21"/>
              </w:rPr>
              <w:framePr w:vAnchor="text" w:hAnchor="page" w:x="1036" w:y="118"/>
            </w:pPr>
            <w:r>
              <w:rPr>
                <w:rFonts w:ascii="Times New Roman" w:hAnsi="Times New Roman" w:eastAsia="宋体" w:cs="Times New Roman"/>
                <w:color w:val="000000" w:themeColor="text1"/>
                <w:szCs w:val="21"/>
                <w:lang w:val="en-US" w:eastAsia="zh-CN"/>
              </w:rPr>
              <w:t xml:space="preserve">标注“★”的主要条款指标，负偏离或无证明材料的则按照废标处理；</w:t>
            </w:r>
            <w:r>
              <w:rPr>
                <w:color w:val="000000" w:themeColor="text1"/>
              </w:rPr>
            </w:r>
            <w:r/>
          </w:p>
          <w:p>
            <w:pPr>
              <w:pStyle w:val="1772"/>
              <w:jc w:val="left"/>
              <w:shd w:val="clear" w:color="auto" w:fill="auto"/>
              <w:widowControl/>
              <w:rPr>
                <w:rFonts w:hint="eastAsia" w:ascii="宋体" w:hAnsi="宋体" w:eastAsia="宋体" w:cs="Times New Roman"/>
                <w:color w:val="000000" w:themeColor="text1"/>
                <w:szCs w:val="21"/>
              </w:rPr>
              <w:framePr w:vAnchor="text" w:hAnchor="page" w:x="1036" w:y="118"/>
            </w:pPr>
            <w:r>
              <w:rPr>
                <w:rFonts w:hint="eastAsia" w:ascii="宋体" w:hAnsi="宋体" w:eastAsia="宋体" w:cs="Times New Roman"/>
                <w:color w:val="000000" w:themeColor="text1"/>
                <w:szCs w:val="21"/>
                <w:lang w:val="en-US" w:eastAsia="zh-CN"/>
              </w:rPr>
              <w:t xml:space="preserve">标注</w:t>
            </w:r>
            <w:r>
              <w:rPr>
                <w:rFonts w:ascii="Times New Roman" w:hAnsi="Times New Roman" w:eastAsia="宋体" w:cs="Times New Roman"/>
                <w:color w:val="000000" w:themeColor="text1"/>
                <w:szCs w:val="21"/>
                <w:lang w:val="en-US" w:eastAsia="zh-CN"/>
              </w:rPr>
              <w:t xml:space="preserve">“▲”的</w:t>
            </w:r>
            <w:r>
              <w:rPr>
                <w:rFonts w:hint="eastAsia" w:ascii="宋体" w:hAnsi="宋体" w:eastAsia="宋体" w:cs="Times New Roman"/>
                <w:color w:val="000000" w:themeColor="text1"/>
                <w:szCs w:val="21"/>
                <w:lang w:val="en-US" w:eastAsia="zh-CN"/>
              </w:rPr>
              <w:t xml:space="preserve">重要条款指标，负偏离或无证明材料的</w:t>
            </w:r>
            <w:r>
              <w:rPr>
                <w:rFonts w:hint="eastAsia" w:ascii="宋体" w:hAnsi="宋体" w:eastAsia="宋体" w:cs="Times New Roman"/>
                <w:color w:val="000000" w:themeColor="text1"/>
                <w:szCs w:val="21"/>
                <w:lang w:val="en-US" w:eastAsia="zh-CN"/>
              </w:rPr>
              <w:t xml:space="preserve">每一项扣</w:t>
            </w:r>
            <w:r>
              <w:rPr>
                <w:rFonts w:ascii="Times New Roman" w:hAnsi="Times New Roman" w:eastAsia="宋体" w:cs="Times New Roman"/>
                <w:color w:val="000000" w:themeColor="text1"/>
                <w:szCs w:val="21"/>
                <w:lang w:val="en-US" w:eastAsia="zh-CN"/>
              </w:rPr>
              <w:t xml:space="preserve">3</w:t>
            </w:r>
            <w:r>
              <w:rPr>
                <w:rFonts w:hint="eastAsia" w:ascii="宋体" w:hAnsi="宋体" w:eastAsia="宋体" w:cs="Times New Roman"/>
                <w:color w:val="000000" w:themeColor="text1"/>
                <w:szCs w:val="21"/>
                <w:lang w:val="en-US" w:eastAsia="zh-CN"/>
              </w:rPr>
              <w:t xml:space="preserve">分</w:t>
            </w:r>
            <w:r>
              <w:rPr>
                <w:rFonts w:hint="eastAsia" w:ascii="宋体" w:hAnsi="宋体" w:eastAsia="宋体" w:cs="Times New Roman"/>
                <w:color w:val="000000" w:themeColor="text1"/>
                <w:szCs w:val="21"/>
                <w:lang w:val="en-US" w:eastAsia="zh-CN"/>
              </w:rPr>
              <w:t xml:space="preserve">，扣完为止；</w:t>
            </w:r>
            <w:r>
              <w:rPr>
                <w:color w:val="000000" w:themeColor="text1"/>
              </w:rPr>
            </w:r>
            <w:r/>
          </w:p>
          <w:p>
            <w:pPr>
              <w:pStyle w:val="1772"/>
              <w:jc w:val="left"/>
              <w:shd w:val="clear" w:color="auto" w:fill="auto"/>
              <w:widowControl/>
              <w:rPr>
                <w:rFonts w:ascii="Times New Roman" w:hAnsi="Times New Roman" w:eastAsia="宋体" w:cs="Times New Roman"/>
                <w:color w:val="000000" w:themeColor="text1"/>
                <w:szCs w:val="21"/>
              </w:rPr>
              <w:framePr w:vAnchor="text" w:hAnchor="page" w:x="1036" w:y="118"/>
            </w:pPr>
            <w:r>
              <w:rPr>
                <w:rFonts w:ascii="Times New Roman" w:hAnsi="Times New Roman" w:eastAsia="宋体" w:cs="Times New Roman"/>
                <w:color w:val="000000" w:themeColor="text1"/>
                <w:szCs w:val="21"/>
                <w:lang w:val="en-US" w:eastAsia="zh-CN"/>
              </w:rPr>
              <w:t xml:space="preserve">招标文件中技术条款有特别要求的证明材料应按要求提供，未按要求提供视为不满足；</w:t>
            </w:r>
            <w:r>
              <w:rPr>
                <w:color w:val="000000" w:themeColor="text1"/>
              </w:rPr>
            </w:r>
            <w:r/>
          </w:p>
          <w:p>
            <w:pPr>
              <w:pStyle w:val="1772"/>
              <w:rPr>
                <w:rFonts w:ascii="Times New Roman" w:hAnsi="Times New Roman" w:eastAsia="宋体" w:cs="Times New Roman"/>
                <w:color w:val="000000" w:themeColor="text1"/>
                <w:szCs w:val="21"/>
              </w:rPr>
              <w:framePr w:vAnchor="text" w:hAnchor="page" w:x="1036" w:y="118"/>
            </w:pPr>
            <w:r>
              <w:rPr>
                <w:rFonts w:ascii="Times New Roman" w:hAnsi="Times New Roman" w:eastAsia="宋体" w:cs="Times New Roman"/>
                <w:color w:val="000000" w:themeColor="text1"/>
                <w:szCs w:val="21"/>
                <w:lang w:val="en-US" w:eastAsia="zh-CN"/>
              </w:rPr>
              <w:t xml:space="preserve">未加注</w:t>
            </w:r>
            <w:r>
              <w:rPr>
                <w:rFonts w:ascii="Times New Roman" w:hAnsi="Times New Roman" w:eastAsia="宋体" w:cs="Times New Roman"/>
                <w:color w:val="000000" w:themeColor="text1"/>
                <w:szCs w:val="21"/>
                <w:lang w:val="en-US" w:eastAsia="zh-CN"/>
              </w:rPr>
              <w:t xml:space="preserve">“★”</w:t>
            </w:r>
            <w:r>
              <w:rPr>
                <w:rFonts w:hint="eastAsia" w:ascii="Times New Roman" w:hAnsi="Times New Roman" w:eastAsia="宋体" w:cs="Times New Roman"/>
                <w:color w:val="000000" w:themeColor="text1"/>
                <w:szCs w:val="21"/>
                <w:lang w:val="en-US" w:eastAsia="zh-CN"/>
              </w:rPr>
              <w:t xml:space="preserve">和</w:t>
            </w:r>
            <w:r>
              <w:rPr>
                <w:rFonts w:ascii="Times New Roman" w:hAnsi="Times New Roman" w:eastAsia="宋体" w:cs="Times New Roman"/>
                <w:color w:val="000000" w:themeColor="text1"/>
                <w:szCs w:val="21"/>
                <w:lang w:val="en-US" w:eastAsia="zh-CN"/>
              </w:rPr>
              <w:t xml:space="preserve">“▲”符号的一般条款</w:t>
            </w:r>
            <w:r>
              <w:rPr>
                <w:rFonts w:ascii="Times New Roman" w:hAnsi="Times New Roman" w:eastAsia="宋体" w:cs="Times New Roman"/>
                <w:color w:val="000000" w:themeColor="text1"/>
                <w:szCs w:val="21"/>
                <w:lang w:val="en-US" w:eastAsia="zh-CN"/>
              </w:rPr>
              <w:t xml:space="preserve">每负偏离一项扣2分</w:t>
            </w:r>
            <w:r>
              <w:rPr>
                <w:rFonts w:ascii="Times New Roman" w:hAnsi="Times New Roman" w:eastAsia="宋体" w:cs="Times New Roman"/>
                <w:color w:val="000000" w:themeColor="text1"/>
                <w:szCs w:val="21"/>
                <w:lang w:val="en-US" w:eastAsia="zh-CN"/>
              </w:rPr>
              <w:t xml:space="preserve">，扣完为止。</w:t>
            </w:r>
            <w:r>
              <w:rPr>
                <w:color w:val="000000" w:themeColor="text1"/>
              </w:rPr>
            </w:r>
            <w:r/>
          </w:p>
        </w:tc>
        <w:tc>
          <w:tcPr>
            <w:tcW w:w="799" w:type="dxa"/>
            <w:vAlign w:val="center"/>
            <w:textDirection w:val="lrTb"/>
            <w:noWrap w:val="false"/>
          </w:tcPr>
          <w:p>
            <w:pPr>
              <w:pStyle w:val="1772"/>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41</w:t>
            </w:r>
            <w:r>
              <w:rPr>
                <w:color w:val="000000" w:themeColor="text1"/>
              </w:rPr>
            </w:r>
            <w:r/>
          </w:p>
        </w:tc>
      </w:tr>
      <w:tr>
        <w:trPr/>
        <w:tc>
          <w:tcPr>
            <w:tcW w:w="704" w:type="dxa"/>
            <w:vAlign w:val="center"/>
            <w:textDirection w:val="lrTb"/>
            <w:noWrap w:val="false"/>
          </w:tcPr>
          <w:p>
            <w:pPr>
              <w:pStyle w:val="1772"/>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3</w:t>
            </w:r>
            <w:r>
              <w:rPr>
                <w:color w:val="000000" w:themeColor="text1"/>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b/>
                <w:bCs/>
                <w:color w:val="000000" w:themeColor="text1"/>
                <w:szCs w:val="21"/>
              </w:rPr>
              <w:framePr w:vAnchor="text" w:hAnchor="page" w:x="1036" w:y="118"/>
            </w:pPr>
            <w:r>
              <w:rPr>
                <w:rFonts w:ascii="Times New Roman" w:hAnsi="Times New Roman" w:eastAsia="宋体" w:cs="Times New Roman"/>
                <w:b/>
                <w:bCs/>
                <w:color w:val="000000" w:themeColor="text1"/>
                <w:szCs w:val="21"/>
                <w:lang w:bidi="ar"/>
              </w:rPr>
              <w:t xml:space="preserve">所投产品的质量</w:t>
            </w:r>
            <w:r>
              <w:rPr>
                <w:rFonts w:ascii="Times New Roman" w:hAnsi="Times New Roman" w:eastAsia="宋体" w:cs="Times New Roman"/>
                <w:b/>
                <w:bCs/>
                <w:color w:val="000000" w:themeColor="text1"/>
                <w:szCs w:val="21"/>
                <w:lang w:eastAsia="zh-CN" w:bidi="ar"/>
              </w:rPr>
              <w:t xml:space="preserve">、</w:t>
            </w:r>
            <w:r>
              <w:rPr>
                <w:rFonts w:ascii="Times New Roman" w:hAnsi="Times New Roman" w:eastAsia="宋体" w:cs="Times New Roman"/>
                <w:b/>
                <w:bCs/>
                <w:color w:val="000000" w:themeColor="text1"/>
                <w:szCs w:val="21"/>
                <w:lang w:bidi="ar"/>
              </w:rPr>
              <w:t xml:space="preserve">配置与功能</w:t>
            </w:r>
            <w:r>
              <w:rPr>
                <w:color w:val="000000" w:themeColor="text1"/>
              </w:rPr>
            </w:r>
            <w:r/>
          </w:p>
        </w:tc>
        <w:tc>
          <w:tcPr>
            <w:tcW w:w="7281" w:type="dxa"/>
            <w:vAlign w:val="top"/>
            <w:textDirection w:val="lrTb"/>
            <w:noWrap w:val="false"/>
          </w:tcPr>
          <w:p>
            <w:pPr>
              <w:pStyle w:val="1772"/>
              <w:jc w:val="left"/>
              <w:widowControl/>
              <w:rPr>
                <w:rFonts w:ascii="Times New Roman" w:hAnsi="Times New Roman" w:eastAsia="宋体" w:cs="Times New Roman"/>
                <w:color w:val="000000" w:themeColor="text1"/>
                <w:szCs w:val="21"/>
              </w:rPr>
              <w:framePr w:vAnchor="text" w:hAnchor="page" w:x="1036" w:y="118"/>
            </w:pPr>
            <w:r>
              <w:rPr>
                <w:rFonts w:ascii="Times New Roman" w:hAnsi="Times New Roman" w:eastAsia="宋体" w:cs="Times New Roman"/>
                <w:color w:val="000000" w:themeColor="text1"/>
                <w:szCs w:val="21"/>
              </w:rPr>
              <w:t xml:space="preserve">由评委根据所投产品的质量、配置与功能等方面进行</w:t>
            </w:r>
            <w:r>
              <w:rPr>
                <w:rFonts w:ascii="Times New Roman" w:hAnsi="Times New Roman" w:eastAsia="宋体" w:cs="Times New Roman"/>
                <w:color w:val="000000" w:themeColor="text1"/>
                <w:sz w:val="21"/>
                <w:szCs w:val="21"/>
              </w:rPr>
              <w:t xml:space="preserve">综合评分</w:t>
            </w:r>
            <w:r>
              <w:rPr>
                <w:rFonts w:ascii="Times New Roman" w:hAnsi="Times New Roman" w:eastAsia="宋体" w:cs="Times New Roman"/>
                <w:color w:val="000000" w:themeColor="text1"/>
                <w:szCs w:val="21"/>
              </w:rPr>
              <w:t xml:space="preserve">：</w:t>
            </w:r>
            <w:r>
              <w:rPr>
                <w:color w:val="000000" w:themeColor="text1"/>
              </w:rPr>
            </w:r>
            <w:r/>
          </w:p>
          <w:p>
            <w:pPr>
              <w:pStyle w:val="1772"/>
              <w:jc w:val="left"/>
              <w:widowControl/>
              <w:rPr>
                <w:rFonts w:ascii="Times New Roman" w:hAnsi="Times New Roman" w:eastAsia="宋体" w:cs="Times New Roman"/>
                <w:color w:val="000000" w:themeColor="text1"/>
                <w:szCs w:val="21"/>
              </w:rPr>
              <w:framePr w:vAnchor="text" w:hAnchor="page" w:x="1036" w:y="118"/>
            </w:pPr>
            <w:r>
              <w:rPr>
                <w:rFonts w:ascii="Times New Roman" w:hAnsi="Times New Roman" w:eastAsia="宋体" w:cs="Times New Roman"/>
                <w:color w:val="000000" w:themeColor="text1"/>
                <w:szCs w:val="21"/>
                <w:lang w:val="en-US" w:eastAsia="zh-CN"/>
              </w:rPr>
              <w:t xml:space="preserve">所投产品的</w:t>
            </w:r>
            <w:r>
              <w:rPr>
                <w:rFonts w:ascii="Times New Roman" w:hAnsi="Times New Roman" w:eastAsia="宋体" w:cs="Times New Roman"/>
                <w:color w:val="000000" w:themeColor="text1"/>
                <w:szCs w:val="21"/>
              </w:rPr>
              <w:t xml:space="preserve">质量</w:t>
            </w:r>
            <w:r>
              <w:rPr>
                <w:rFonts w:ascii="Times New Roman" w:hAnsi="Times New Roman" w:eastAsia="宋体" w:cs="Times New Roman"/>
                <w:color w:val="000000" w:themeColor="text1"/>
                <w:szCs w:val="21"/>
                <w:lang w:val="en-US" w:eastAsia="zh-CN"/>
              </w:rPr>
              <w:t xml:space="preserve">稳定</w:t>
            </w:r>
            <w:r>
              <w:rPr>
                <w:rFonts w:ascii="Times New Roman" w:hAnsi="Times New Roman" w:eastAsia="宋体" w:cs="Times New Roman"/>
                <w:color w:val="000000" w:themeColor="text1"/>
                <w:szCs w:val="21"/>
              </w:rPr>
              <w:t xml:space="preserve">、配置</w:t>
            </w:r>
            <w:r>
              <w:rPr>
                <w:rFonts w:ascii="Times New Roman" w:hAnsi="Times New Roman" w:eastAsia="宋体" w:cs="Times New Roman"/>
                <w:color w:val="000000" w:themeColor="text1"/>
                <w:szCs w:val="21"/>
                <w:lang w:val="en-US" w:eastAsia="zh-CN"/>
              </w:rPr>
              <w:t xml:space="preserve">合理</w:t>
            </w:r>
            <w:r>
              <w:rPr>
                <w:rFonts w:ascii="Times New Roman" w:hAnsi="Times New Roman" w:eastAsia="宋体" w:cs="Times New Roman"/>
                <w:color w:val="000000" w:themeColor="text1"/>
                <w:szCs w:val="21"/>
                <w:lang w:eastAsia="zh-CN"/>
              </w:rPr>
              <w:t xml:space="preserve">、</w:t>
            </w:r>
            <w:r>
              <w:rPr>
                <w:rFonts w:ascii="Times New Roman" w:hAnsi="Times New Roman" w:eastAsia="宋体" w:cs="Times New Roman"/>
                <w:color w:val="000000" w:themeColor="text1"/>
                <w:szCs w:val="21"/>
              </w:rPr>
              <w:t xml:space="preserve">功能先进</w:t>
            </w:r>
            <w:r>
              <w:rPr>
                <w:rFonts w:ascii="Times New Roman" w:hAnsi="Times New Roman" w:eastAsia="宋体" w:cs="Times New Roman"/>
                <w:color w:val="000000" w:themeColor="text1"/>
                <w:szCs w:val="21"/>
                <w:lang w:val="en-US" w:eastAsia="zh-CN"/>
              </w:rPr>
              <w:t xml:space="preserve">的，得7分；</w:t>
            </w:r>
            <w:r>
              <w:rPr>
                <w:color w:val="000000" w:themeColor="text1"/>
              </w:rPr>
            </w:r>
            <w:r/>
          </w:p>
          <w:p>
            <w:pPr>
              <w:pStyle w:val="1772"/>
              <w:jc w:val="left"/>
              <w:widowControl/>
              <w:rPr>
                <w:rFonts w:ascii="Times New Roman" w:hAnsi="Times New Roman" w:eastAsia="宋体" w:cs="Times New Roman"/>
                <w:color w:val="000000" w:themeColor="text1"/>
                <w:szCs w:val="21"/>
              </w:rPr>
              <w:framePr w:vAnchor="text" w:hAnchor="page" w:x="1036" w:y="118"/>
            </w:pPr>
            <w:r>
              <w:rPr>
                <w:rFonts w:ascii="Times New Roman" w:hAnsi="Times New Roman" w:eastAsia="宋体" w:cs="Times New Roman"/>
                <w:color w:val="000000" w:themeColor="text1"/>
                <w:szCs w:val="21"/>
                <w:lang w:val="en-US" w:eastAsia="zh-CN"/>
              </w:rPr>
              <w:t xml:space="preserve">所投产品的</w:t>
            </w:r>
            <w:r>
              <w:rPr>
                <w:rFonts w:ascii="Times New Roman" w:hAnsi="Times New Roman" w:eastAsia="宋体" w:cs="Times New Roman"/>
                <w:color w:val="000000" w:themeColor="text1"/>
                <w:szCs w:val="21"/>
              </w:rPr>
              <w:t xml:space="preserve">质量</w:t>
            </w:r>
            <w:r>
              <w:rPr>
                <w:rFonts w:ascii="Times New Roman" w:hAnsi="Times New Roman" w:eastAsia="宋体" w:cs="Times New Roman"/>
                <w:color w:val="000000" w:themeColor="text1"/>
                <w:szCs w:val="21"/>
                <w:lang w:val="en-US" w:eastAsia="zh-CN"/>
              </w:rPr>
              <w:t xml:space="preserve">较稳定</w:t>
            </w:r>
            <w:r>
              <w:rPr>
                <w:rFonts w:ascii="Times New Roman" w:hAnsi="Times New Roman" w:eastAsia="宋体" w:cs="Times New Roman"/>
                <w:color w:val="000000" w:themeColor="text1"/>
                <w:szCs w:val="21"/>
              </w:rPr>
              <w:t xml:space="preserve">、配置</w:t>
            </w:r>
            <w:r>
              <w:rPr>
                <w:rFonts w:ascii="Times New Roman" w:hAnsi="Times New Roman" w:eastAsia="宋体" w:cs="Times New Roman"/>
                <w:color w:val="000000" w:themeColor="text1"/>
                <w:szCs w:val="21"/>
                <w:lang w:val="en-US" w:eastAsia="zh-CN"/>
              </w:rPr>
              <w:t xml:space="preserve">较合理</w:t>
            </w:r>
            <w:r>
              <w:rPr>
                <w:rFonts w:ascii="Times New Roman" w:hAnsi="Times New Roman" w:eastAsia="宋体" w:cs="Times New Roman"/>
                <w:color w:val="000000" w:themeColor="text1"/>
                <w:szCs w:val="21"/>
                <w:lang w:eastAsia="zh-CN"/>
              </w:rPr>
              <w:t xml:space="preserve">、</w:t>
            </w:r>
            <w:r>
              <w:rPr>
                <w:rFonts w:ascii="Times New Roman" w:hAnsi="Times New Roman" w:eastAsia="宋体" w:cs="Times New Roman"/>
                <w:color w:val="000000" w:themeColor="text1"/>
                <w:szCs w:val="21"/>
              </w:rPr>
              <w:t xml:space="preserve">功能</w:t>
            </w:r>
            <w:r>
              <w:rPr>
                <w:rFonts w:ascii="Times New Roman" w:hAnsi="Times New Roman" w:eastAsia="宋体" w:cs="Times New Roman"/>
                <w:color w:val="000000" w:themeColor="text1"/>
                <w:szCs w:val="21"/>
                <w:lang w:val="en-US" w:eastAsia="zh-CN"/>
              </w:rPr>
              <w:t xml:space="preserve">较</w:t>
            </w:r>
            <w:r>
              <w:rPr>
                <w:rFonts w:ascii="Times New Roman" w:hAnsi="Times New Roman" w:eastAsia="宋体" w:cs="Times New Roman"/>
                <w:color w:val="000000" w:themeColor="text1"/>
                <w:szCs w:val="21"/>
              </w:rPr>
              <w:t xml:space="preserve">先进</w:t>
            </w:r>
            <w:r>
              <w:rPr>
                <w:rFonts w:ascii="Times New Roman" w:hAnsi="Times New Roman" w:eastAsia="宋体" w:cs="Times New Roman"/>
                <w:color w:val="000000" w:themeColor="text1"/>
                <w:szCs w:val="21"/>
                <w:lang w:val="en-US" w:eastAsia="zh-CN"/>
              </w:rPr>
              <w:t xml:space="preserve">的，得4分；</w:t>
            </w:r>
            <w:r>
              <w:rPr>
                <w:color w:val="000000" w:themeColor="text1"/>
              </w:rPr>
            </w:r>
            <w:r/>
          </w:p>
          <w:p>
            <w:pPr>
              <w:pStyle w:val="1772"/>
              <w:jc w:val="left"/>
              <w:widowControl/>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Cs w:val="21"/>
                <w:lang w:val="en-US" w:eastAsia="zh-CN"/>
              </w:rPr>
              <w:t xml:space="preserve">所投产品的</w:t>
            </w:r>
            <w:r>
              <w:rPr>
                <w:rFonts w:ascii="Times New Roman" w:hAnsi="Times New Roman" w:eastAsia="宋体" w:cs="Times New Roman"/>
                <w:color w:val="000000" w:themeColor="text1"/>
                <w:szCs w:val="21"/>
              </w:rPr>
              <w:t xml:space="preserve">质量</w:t>
            </w:r>
            <w:r>
              <w:rPr>
                <w:rFonts w:ascii="Times New Roman" w:hAnsi="Times New Roman" w:eastAsia="宋体" w:cs="Times New Roman"/>
                <w:color w:val="000000" w:themeColor="text1"/>
                <w:szCs w:val="21"/>
                <w:lang w:val="en-US" w:eastAsia="zh-CN"/>
              </w:rPr>
              <w:t xml:space="preserve">不太稳定</w:t>
            </w:r>
            <w:r>
              <w:rPr>
                <w:rFonts w:ascii="Times New Roman" w:hAnsi="Times New Roman" w:eastAsia="宋体" w:cs="Times New Roman"/>
                <w:color w:val="000000" w:themeColor="text1"/>
                <w:szCs w:val="21"/>
              </w:rPr>
              <w:t xml:space="preserve">、配置</w:t>
            </w:r>
            <w:r>
              <w:rPr>
                <w:rFonts w:ascii="Times New Roman" w:hAnsi="Times New Roman" w:eastAsia="宋体" w:cs="Times New Roman"/>
                <w:color w:val="000000" w:themeColor="text1"/>
                <w:szCs w:val="21"/>
                <w:lang w:val="en-US" w:eastAsia="zh-CN"/>
              </w:rPr>
              <w:t xml:space="preserve">不太合理</w:t>
            </w:r>
            <w:r>
              <w:rPr>
                <w:rFonts w:ascii="Times New Roman" w:hAnsi="Times New Roman" w:eastAsia="宋体" w:cs="Times New Roman"/>
                <w:color w:val="000000" w:themeColor="text1"/>
                <w:szCs w:val="21"/>
                <w:lang w:eastAsia="zh-CN"/>
              </w:rPr>
              <w:t xml:space="preserve">、</w:t>
            </w:r>
            <w:r>
              <w:rPr>
                <w:rFonts w:ascii="Times New Roman" w:hAnsi="Times New Roman" w:eastAsia="宋体" w:cs="Times New Roman"/>
                <w:color w:val="000000" w:themeColor="text1"/>
                <w:szCs w:val="21"/>
              </w:rPr>
              <w:t xml:space="preserve">功能</w:t>
            </w:r>
            <w:r>
              <w:rPr>
                <w:rFonts w:ascii="Times New Roman" w:hAnsi="Times New Roman" w:eastAsia="宋体" w:cs="Times New Roman"/>
                <w:color w:val="000000" w:themeColor="text1"/>
                <w:szCs w:val="21"/>
                <w:lang w:val="en-US" w:eastAsia="zh-CN"/>
              </w:rPr>
              <w:t xml:space="preserve">落后的，得1分。</w:t>
            </w:r>
            <w:r>
              <w:rPr>
                <w:color w:val="000000" w:themeColor="text1"/>
              </w:rPr>
            </w:r>
            <w:r/>
          </w:p>
        </w:tc>
        <w:tc>
          <w:tcPr>
            <w:tcW w:w="799" w:type="dxa"/>
            <w:vAlign w:val="center"/>
            <w:textDirection w:val="lrTb"/>
            <w:noWrap w:val="false"/>
          </w:tcPr>
          <w:p>
            <w:pPr>
              <w:pStyle w:val="1772"/>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7</w:t>
            </w:r>
            <w:r>
              <w:rPr>
                <w:color w:val="000000" w:themeColor="text1"/>
              </w:rPr>
            </w:r>
            <w:r/>
          </w:p>
        </w:tc>
      </w:tr>
      <w:tr>
        <w:trPr>
          <w:trHeight w:val="116"/>
        </w:trPr>
        <w:tc>
          <w:tcPr>
            <w:tcW w:w="704" w:type="dxa"/>
            <w:vAlign w:val="center"/>
            <w:vMerge w:val="restart"/>
            <w:textDirection w:val="lrTb"/>
            <w:noWrap w:val="false"/>
          </w:tcPr>
          <w:p>
            <w:pPr>
              <w:pStyle w:val="1772"/>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4</w:t>
            </w:r>
            <w:r>
              <w:rPr>
                <w:color w:val="000000" w:themeColor="text1"/>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b/>
                <w:bCs/>
                <w:color w:val="000000" w:themeColor="text1"/>
                <w:sz w:val="21"/>
                <w:szCs w:val="21"/>
              </w:rPr>
              <w:framePr w:vAnchor="text" w:hAnchor="page" w:x="1036" w:y="118"/>
            </w:pPr>
            <w:r>
              <w:rPr>
                <w:rFonts w:hint="eastAsia" w:ascii="Times New Roman" w:hAnsi="Times New Roman" w:eastAsia="宋体" w:cs="Times New Roman"/>
                <w:b/>
                <w:bCs/>
                <w:color w:val="000000" w:themeColor="text1"/>
                <w:szCs w:val="21"/>
                <w:lang w:val="en-US" w:eastAsia="zh-CN"/>
              </w:rPr>
              <w:t xml:space="preserve">项目实施方案</w:t>
            </w:r>
            <w:r>
              <w:rPr>
                <w:color w:val="000000" w:themeColor="text1"/>
              </w:rPr>
            </w:r>
            <w:r/>
          </w:p>
        </w:tc>
        <w:tc>
          <w:tcPr>
            <w:tcW w:w="7281" w:type="dxa"/>
            <w:vAlign w:val="top"/>
            <w:textDirection w:val="lrTb"/>
            <w:noWrap w:val="false"/>
          </w:tcPr>
          <w:p>
            <w:pPr>
              <w:pStyle w:val="1772"/>
              <w:jc w:val="left"/>
              <w:keepLines w:val="0"/>
              <w:keepNext w:val="0"/>
              <w:spacing w:line="28" w:lineRule="atLeast"/>
              <w:widowControl/>
              <w:rPr>
                <w:rFonts w:ascii="宋体" w:hAnsi="宋体" w:eastAsia="宋体" w:cs="Times New Roman"/>
                <w:color w:val="000000" w:themeColor="text1"/>
                <w:szCs w:val="21"/>
              </w:rPr>
              <w:framePr w:vAnchor="text" w:hAnchor="page" w:x="1036" w:y="118"/>
              <w:suppressLineNumbers w:val="0"/>
            </w:pPr>
            <w:r>
              <w:rPr>
                <w:rFonts w:hint="eastAsia" w:ascii="宋体" w:hAnsi="宋体" w:eastAsia="宋体" w:cs="Times New Roman"/>
                <w:color w:val="000000" w:themeColor="text1"/>
                <w:szCs w:val="21"/>
                <w:lang w:val="en-US" w:eastAsia="zh-CN"/>
              </w:rPr>
              <w:t xml:space="preserve">评委根据投标人提供的项目实施方案（包括到货、进度安排、安装方案、调试方案等）的详细规范、完整性进行综合评分：</w:t>
            </w:r>
            <w:r>
              <w:rPr>
                <w:color w:val="000000" w:themeColor="text1"/>
              </w:rPr>
            </w:r>
            <w:r/>
          </w:p>
          <w:p>
            <w:pPr>
              <w:pStyle w:val="1772"/>
              <w:jc w:val="left"/>
              <w:keepLines w:val="0"/>
              <w:keepNext w:val="0"/>
              <w:spacing w:line="28" w:lineRule="atLeast"/>
              <w:widowControl/>
              <w:rPr>
                <w:rFonts w:hint="eastAsia" w:ascii="宋体" w:hAnsi="宋体" w:eastAsia="宋体" w:cs="Times New Roman"/>
                <w:color w:val="000000" w:themeColor="text1"/>
                <w:szCs w:val="21"/>
              </w:rPr>
              <w:framePr w:vAnchor="text" w:hAnchor="page" w:x="1036" w:y="118"/>
              <w:suppressLineNumbers w:val="0"/>
            </w:pPr>
            <w:r>
              <w:rPr>
                <w:rFonts w:hint="eastAsia" w:ascii="宋体" w:hAnsi="宋体" w:eastAsia="宋体" w:cs="Times New Roman"/>
                <w:color w:val="000000" w:themeColor="text1"/>
                <w:szCs w:val="21"/>
                <w:lang w:val="en-US" w:eastAsia="zh-CN"/>
              </w:rPr>
              <w:t xml:space="preserve">方案结构清晰，详细、规范全面，内容完整，完全满足要求的，得</w:t>
            </w:r>
            <w:r>
              <w:rPr>
                <w:rFonts w:ascii="宋体" w:hAnsi="宋体" w:eastAsia="宋体" w:cs="Times New Roman"/>
                <w:color w:val="000000" w:themeColor="text1"/>
                <w:szCs w:val="21"/>
                <w:lang w:val="en-US" w:eastAsia="zh-CN"/>
              </w:rPr>
              <w:t xml:space="preserve">5</w:t>
            </w:r>
            <w:r>
              <w:rPr>
                <w:rFonts w:hint="eastAsia" w:ascii="宋体" w:hAnsi="宋体" w:eastAsia="宋体" w:cs="Times New Roman"/>
                <w:color w:val="000000" w:themeColor="text1"/>
                <w:szCs w:val="21"/>
                <w:lang w:val="en-US" w:eastAsia="zh-CN"/>
              </w:rPr>
              <w:t xml:space="preserve">分；</w:t>
            </w:r>
            <w:r>
              <w:rPr>
                <w:color w:val="000000" w:themeColor="text1"/>
              </w:rPr>
            </w:r>
            <w:r/>
          </w:p>
          <w:p>
            <w:pPr>
              <w:pStyle w:val="1772"/>
              <w:jc w:val="left"/>
              <w:keepLines w:val="0"/>
              <w:keepNext w:val="0"/>
              <w:spacing w:line="28" w:lineRule="atLeast"/>
              <w:widowControl/>
              <w:rPr>
                <w:rFonts w:hint="eastAsia" w:ascii="宋体" w:hAnsi="宋体" w:eastAsia="宋体" w:cs="Times New Roman"/>
                <w:color w:val="000000" w:themeColor="text1"/>
                <w:szCs w:val="21"/>
              </w:rPr>
              <w:framePr w:vAnchor="text" w:hAnchor="page" w:x="1036" w:y="118"/>
              <w:suppressLineNumbers w:val="0"/>
            </w:pPr>
            <w:r>
              <w:rPr>
                <w:rFonts w:hint="eastAsia" w:ascii="宋体" w:hAnsi="宋体" w:eastAsia="宋体" w:cs="Times New Roman"/>
                <w:color w:val="000000" w:themeColor="text1"/>
                <w:szCs w:val="21"/>
                <w:lang w:val="en-US" w:eastAsia="zh-CN"/>
              </w:rPr>
              <w:t xml:space="preserve">方案结构清晰，详细、规范全面，内容完整，基本响应要求的，得</w:t>
            </w:r>
            <w:r>
              <w:rPr>
                <w:rFonts w:ascii="宋体" w:hAnsi="宋体" w:eastAsia="宋体" w:cs="Times New Roman"/>
                <w:color w:val="000000" w:themeColor="text1"/>
                <w:szCs w:val="21"/>
                <w:lang w:val="en-US" w:eastAsia="zh-CN"/>
              </w:rPr>
              <w:t xml:space="preserve">3</w:t>
            </w:r>
            <w:r>
              <w:rPr>
                <w:rFonts w:hint="eastAsia" w:ascii="宋体" w:hAnsi="宋体" w:eastAsia="宋体" w:cs="Times New Roman"/>
                <w:color w:val="000000" w:themeColor="text1"/>
                <w:szCs w:val="21"/>
                <w:lang w:val="en-US" w:eastAsia="zh-CN"/>
              </w:rPr>
              <w:t xml:space="preserve">分；</w:t>
            </w:r>
            <w:r>
              <w:rPr>
                <w:color w:val="000000" w:themeColor="text1"/>
              </w:rPr>
            </w:r>
            <w:r/>
          </w:p>
          <w:p>
            <w:pPr>
              <w:pStyle w:val="1772"/>
              <w:jc w:val="left"/>
              <w:keepLines w:val="0"/>
              <w:keepNext w:val="0"/>
              <w:spacing w:line="28" w:lineRule="atLeast"/>
              <w:widowControl/>
              <w:rPr>
                <w:rFonts w:hint="eastAsia" w:ascii="宋体" w:hAnsi="宋体" w:eastAsia="宋体" w:cs="Times New Roman"/>
                <w:color w:val="000000" w:themeColor="text1"/>
                <w:szCs w:val="21"/>
              </w:rPr>
              <w:framePr w:vAnchor="text" w:hAnchor="page" w:x="1036" w:y="118"/>
              <w:suppressLineNumbers w:val="0"/>
            </w:pPr>
            <w:r>
              <w:rPr>
                <w:rFonts w:hint="eastAsia" w:ascii="宋体" w:hAnsi="宋体" w:eastAsia="宋体" w:cs="Times New Roman"/>
                <w:color w:val="000000" w:themeColor="text1"/>
                <w:szCs w:val="21"/>
                <w:lang w:val="en-US" w:eastAsia="zh-CN"/>
              </w:rPr>
              <w:t xml:space="preserve">方案结构清晰性及规范性，内容完整性略有瑕疵但不影响项目实施的，得</w:t>
            </w:r>
            <w:r>
              <w:rPr>
                <w:rFonts w:ascii="宋体" w:hAnsi="宋体" w:eastAsia="宋体" w:cs="Times New Roman"/>
                <w:color w:val="000000" w:themeColor="text1"/>
                <w:szCs w:val="21"/>
                <w:lang w:val="en-US" w:eastAsia="zh-CN"/>
              </w:rPr>
              <w:t xml:space="preserve">2</w:t>
            </w:r>
            <w:r>
              <w:rPr>
                <w:rFonts w:hint="eastAsia" w:ascii="宋体" w:hAnsi="宋体" w:eastAsia="宋体" w:cs="Times New Roman"/>
                <w:color w:val="000000" w:themeColor="text1"/>
                <w:szCs w:val="21"/>
                <w:lang w:val="en-US" w:eastAsia="zh-CN"/>
              </w:rPr>
              <w:t xml:space="preserve">分；</w:t>
            </w:r>
            <w:r>
              <w:rPr>
                <w:color w:val="000000" w:themeColor="text1"/>
              </w:rPr>
            </w:r>
            <w:r/>
          </w:p>
          <w:p>
            <w:pPr>
              <w:pStyle w:val="1772"/>
              <w:jc w:val="left"/>
              <w:keepLines w:val="0"/>
              <w:keepNext w:val="0"/>
              <w:spacing w:line="28" w:lineRule="atLeast"/>
              <w:widowControl/>
              <w:rPr>
                <w:rFonts w:hint="eastAsia" w:ascii="宋体" w:hAnsi="宋体" w:eastAsia="宋体" w:cs="Times New Roman"/>
                <w:color w:val="000000" w:themeColor="text1"/>
                <w:szCs w:val="21"/>
              </w:rPr>
              <w:framePr w:vAnchor="text" w:hAnchor="page" w:x="1036" w:y="118"/>
              <w:suppressLineNumbers w:val="0"/>
            </w:pPr>
            <w:r>
              <w:rPr>
                <w:rFonts w:hint="eastAsia" w:ascii="宋体" w:hAnsi="宋体" w:eastAsia="宋体" w:cs="Times New Roman"/>
                <w:color w:val="000000" w:themeColor="text1"/>
                <w:szCs w:val="21"/>
                <w:lang w:val="en-US" w:eastAsia="zh-CN"/>
              </w:rPr>
              <w:t xml:space="preserve">方案结构及内容存在不合理项的，得1分；</w:t>
            </w:r>
            <w:r>
              <w:rPr>
                <w:color w:val="000000" w:themeColor="text1"/>
              </w:rPr>
            </w:r>
            <w:r/>
          </w:p>
          <w:p>
            <w:pPr>
              <w:pStyle w:val="1772"/>
              <w:shd w:val="clear" w:color="auto" w:fill="auto"/>
              <w:rPr>
                <w:rFonts w:ascii="Times New Roman" w:hAnsi="Times New Roman" w:eastAsia="宋体" w:cs="Times New Roman"/>
                <w:color w:val="000000" w:themeColor="text1"/>
                <w:szCs w:val="21"/>
              </w:rPr>
              <w:framePr w:vAnchor="text" w:hAnchor="page" w:x="1036" w:y="118"/>
            </w:pPr>
            <w:r>
              <w:rPr>
                <w:rFonts w:hint="eastAsia" w:ascii="宋体" w:hAnsi="宋体" w:eastAsia="宋体" w:cs="Times New Roman"/>
                <w:color w:val="000000" w:themeColor="text1"/>
                <w:szCs w:val="21"/>
                <w:lang w:val="en-US" w:eastAsia="zh-CN"/>
              </w:rPr>
              <w:t xml:space="preserve">不提供不得分。</w:t>
            </w:r>
            <w:r>
              <w:rPr>
                <w:color w:val="000000" w:themeColor="text1"/>
              </w:rPr>
            </w:r>
            <w:r/>
          </w:p>
        </w:tc>
        <w:tc>
          <w:tcPr>
            <w:tcW w:w="799" w:type="dxa"/>
            <w:vAlign w:val="center"/>
            <w:textDirection w:val="lrTb"/>
            <w:noWrap w:val="false"/>
          </w:tcPr>
          <w:p>
            <w:pPr>
              <w:pStyle w:val="1772"/>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5</w:t>
            </w:r>
            <w:r>
              <w:rPr>
                <w:color w:val="000000" w:themeColor="text1"/>
              </w:rPr>
            </w:r>
            <w:r/>
          </w:p>
        </w:tc>
      </w:tr>
      <w:tr>
        <w:trPr>
          <w:trHeight w:val="116"/>
        </w:trPr>
        <w:tc>
          <w:tcPr>
            <w:tcW w:w="704" w:type="dxa"/>
            <w:vAlign w:val="center"/>
            <w:vMerge w:val="continue"/>
            <w:textDirection w:val="lrTb"/>
            <w:noWrap w:val="false"/>
          </w:tcPr>
          <w:p>
            <w:pPr>
              <w:pStyle w:val="1772"/>
              <w:rPr>
                <w:rFonts w:ascii="Times New Roman" w:hAnsi="Times New Roman" w:eastAsia="宋体" w:cs="Times New Roman"/>
                <w:color w:val="000000"/>
              </w:rPr>
              <w:framePr w:vAnchor="text" w:hAnchor="page" w:x="1036" w:y="118"/>
            </w:pPr>
            <w:r>
              <w:rPr>
                <w:rFonts w:ascii="Times New Roman" w:hAnsi="Times New Roman" w:eastAsia="宋体" w:cs="Times New Roman"/>
                <w:color w:val="000000"/>
              </w:rPr>
            </w:r>
            <w:r/>
          </w:p>
        </w:tc>
        <w:tc>
          <w:tcPr>
            <w:tcW w:w="1213" w:type="dxa"/>
            <w:vAlign w:val="center"/>
            <w:textDirection w:val="lrTb"/>
            <w:noWrap w:val="false"/>
          </w:tcPr>
          <w:p>
            <w:pPr>
              <w:pStyle w:val="1772"/>
              <w:jc w:val="center"/>
              <w:rPr>
                <w:rFonts w:ascii="Times New Roman" w:hAnsi="Times New Roman" w:eastAsia="宋体" w:cs="Times New Roman"/>
                <w:b/>
                <w:bCs/>
                <w:color w:val="000000" w:themeColor="text1"/>
              </w:rPr>
              <w:framePr w:vAnchor="text" w:hAnchor="page" w:x="1036" w:y="118"/>
            </w:pPr>
            <w:r>
              <w:rPr>
                <w:rFonts w:ascii="Times New Roman" w:hAnsi="Times New Roman" w:eastAsia="宋体" w:cs="Times New Roman"/>
                <w:b/>
                <w:bCs/>
                <w:color w:val="000000" w:themeColor="text1"/>
                <w:sz w:val="21"/>
                <w:szCs w:val="21"/>
              </w:rPr>
              <w:t xml:space="preserve">售后服务方案</w:t>
            </w:r>
            <w:r>
              <w:rPr>
                <w:color w:val="000000" w:themeColor="text1"/>
              </w:rPr>
            </w:r>
            <w:r/>
          </w:p>
        </w:tc>
        <w:tc>
          <w:tcPr>
            <w:tcW w:w="7281" w:type="dxa"/>
            <w:vAlign w:val="top"/>
            <w:textDirection w:val="lrTb"/>
            <w:noWrap w:val="false"/>
          </w:tcPr>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rPr>
              <w:t xml:space="preserve">评委根据</w:t>
            </w:r>
            <w:r>
              <w:rPr>
                <w:rFonts w:ascii="Times New Roman" w:hAnsi="Times New Roman" w:eastAsia="宋体" w:cs="Times New Roman"/>
                <w:color w:val="000000" w:themeColor="text1"/>
                <w:sz w:val="21"/>
                <w:szCs w:val="21"/>
                <w:lang w:val="en-US" w:eastAsia="zh-CN"/>
              </w:rPr>
              <w:t xml:space="preserve">投标人</w:t>
            </w:r>
            <w:r>
              <w:rPr>
                <w:rFonts w:ascii="Times New Roman" w:hAnsi="Times New Roman" w:eastAsia="宋体" w:cs="Times New Roman"/>
                <w:color w:val="000000" w:themeColor="text1"/>
                <w:sz w:val="21"/>
                <w:szCs w:val="21"/>
              </w:rPr>
              <w:t xml:space="preserve">提供的售后服务方案（如服务体系、服务内容、故障解决方案、专业技术人员保障及服务电话等）综合评分：</w:t>
            </w:r>
            <w:r>
              <w:rPr>
                <w:color w:val="000000" w:themeColor="text1"/>
              </w:rPr>
            </w:r>
            <w:r/>
          </w:p>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投标人</w:t>
            </w:r>
            <w:r>
              <w:rPr>
                <w:rFonts w:ascii="Times New Roman" w:hAnsi="Times New Roman" w:eastAsia="宋体" w:cs="Times New Roman"/>
                <w:color w:val="000000" w:themeColor="text1"/>
                <w:sz w:val="21"/>
                <w:szCs w:val="21"/>
              </w:rPr>
              <w:t xml:space="preserve">具备非常完善的服务体系，全面的服务内容、可行的故障解决方案、可靠的专业技术人员保障和服务电话的，得</w:t>
            </w:r>
            <w:r>
              <w:rPr>
                <w:rFonts w:ascii="Times New Roman" w:hAnsi="Times New Roman" w:eastAsia="宋体" w:cs="Times New Roman"/>
                <w:color w:val="000000" w:themeColor="text1"/>
                <w:sz w:val="21"/>
                <w:szCs w:val="21"/>
                <w:lang w:val="en-US" w:eastAsia="zh-CN"/>
              </w:rPr>
              <w:t xml:space="preserve">5</w:t>
            </w:r>
            <w:r>
              <w:rPr>
                <w:rFonts w:ascii="Times New Roman" w:hAnsi="Times New Roman" w:eastAsia="宋体" w:cs="Times New Roman"/>
                <w:color w:val="000000" w:themeColor="text1"/>
                <w:sz w:val="21"/>
                <w:szCs w:val="21"/>
              </w:rPr>
              <w:t xml:space="preserve">分；</w:t>
            </w:r>
            <w:r>
              <w:rPr>
                <w:color w:val="000000" w:themeColor="text1"/>
              </w:rPr>
            </w:r>
            <w:r/>
          </w:p>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投标人</w:t>
            </w:r>
            <w:r>
              <w:rPr>
                <w:rFonts w:ascii="Times New Roman" w:hAnsi="Times New Roman" w:eastAsia="宋体" w:cs="Times New Roman"/>
                <w:color w:val="000000" w:themeColor="text1"/>
                <w:sz w:val="21"/>
                <w:szCs w:val="21"/>
              </w:rPr>
              <w:t xml:space="preserve">具备较为完善的服务体系，全面的服务内容、可行的故障解决方案、可靠的专业技术人员保障和服务电话的，得</w:t>
            </w:r>
            <w:r>
              <w:rPr>
                <w:rFonts w:ascii="Times New Roman" w:hAnsi="Times New Roman" w:eastAsia="宋体" w:cs="Times New Roman"/>
                <w:color w:val="000000" w:themeColor="text1"/>
                <w:sz w:val="21"/>
                <w:szCs w:val="21"/>
                <w:lang w:val="en-US" w:eastAsia="zh-CN"/>
              </w:rPr>
              <w:t xml:space="preserve">3</w:t>
            </w:r>
            <w:r>
              <w:rPr>
                <w:rFonts w:ascii="Times New Roman" w:hAnsi="Times New Roman" w:eastAsia="宋体" w:cs="Times New Roman"/>
                <w:color w:val="000000" w:themeColor="text1"/>
                <w:sz w:val="21"/>
                <w:szCs w:val="21"/>
              </w:rPr>
              <w:t xml:space="preserve">分；</w:t>
            </w:r>
            <w:r>
              <w:rPr>
                <w:color w:val="000000" w:themeColor="text1"/>
              </w:rPr>
            </w:r>
            <w:r/>
          </w:p>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投标人</w:t>
            </w:r>
            <w:r>
              <w:rPr>
                <w:rFonts w:ascii="Times New Roman" w:hAnsi="Times New Roman" w:eastAsia="宋体" w:cs="Times New Roman"/>
                <w:color w:val="000000" w:themeColor="text1"/>
                <w:sz w:val="21"/>
                <w:szCs w:val="21"/>
              </w:rPr>
              <w:t xml:space="preserve">具备一般性的服务体系，服务内容一般，故障解决方案针对性和专业技术人员业务能力一般的，得</w:t>
            </w:r>
            <w:r>
              <w:rPr>
                <w:rFonts w:ascii="Times New Roman" w:hAnsi="Times New Roman" w:eastAsia="宋体" w:cs="Times New Roman"/>
                <w:color w:val="000000" w:themeColor="text1"/>
                <w:sz w:val="21"/>
                <w:szCs w:val="21"/>
                <w:lang w:val="en-US" w:eastAsia="zh-CN"/>
              </w:rPr>
              <w:t xml:space="preserve">2</w:t>
            </w:r>
            <w:r>
              <w:rPr>
                <w:rFonts w:ascii="Times New Roman" w:hAnsi="Times New Roman" w:eastAsia="宋体" w:cs="Times New Roman"/>
                <w:color w:val="000000" w:themeColor="text1"/>
                <w:sz w:val="21"/>
                <w:szCs w:val="21"/>
              </w:rPr>
              <w:t xml:space="preserve">分。</w:t>
            </w:r>
            <w:r>
              <w:rPr>
                <w:color w:val="000000" w:themeColor="text1"/>
              </w:rPr>
            </w:r>
            <w:r/>
          </w:p>
          <w:p>
            <w:pPr>
              <w:pStyle w:val="1772"/>
              <w:rPr>
                <w:rFonts w:hint="eastAsia" w:ascii="宋体" w:hAnsi="宋体" w:eastAsia="宋体" w:cs="Times New Roman"/>
                <w:color w:val="000000" w:themeColor="text1"/>
                <w:szCs w:val="21"/>
              </w:rPr>
              <w:framePr w:vAnchor="text" w:hAnchor="page" w:x="1036" w:y="118"/>
            </w:pPr>
            <w:r>
              <w:rPr>
                <w:rFonts w:hint="eastAsia" w:ascii="宋体" w:hAnsi="宋体" w:eastAsia="宋体" w:cs="Times New Roman"/>
                <w:color w:val="000000" w:themeColor="text1"/>
                <w:szCs w:val="21"/>
                <w:lang w:val="en-US" w:eastAsia="zh-CN"/>
              </w:rPr>
              <w:t xml:space="preserve">投标人不具备服务体系，服务内容的可行性及内容存在不合理项的，得1分；</w:t>
            </w:r>
            <w:r>
              <w:rPr>
                <w:color w:val="000000" w:themeColor="text1"/>
              </w:rPr>
            </w:r>
            <w:r/>
          </w:p>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rPr>
              <w:t xml:space="preserve">未提供售后服务方案不得分。</w:t>
            </w:r>
            <w:r>
              <w:rPr>
                <w:color w:val="000000" w:themeColor="text1"/>
              </w:rPr>
            </w:r>
            <w:r/>
          </w:p>
        </w:tc>
        <w:tc>
          <w:tcPr>
            <w:tcW w:w="799" w:type="dxa"/>
            <w:vAlign w:val="center"/>
            <w:textDirection w:val="lrTb"/>
            <w:noWrap w:val="false"/>
          </w:tcPr>
          <w:p>
            <w:pPr>
              <w:pStyle w:val="1772"/>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5</w:t>
            </w:r>
            <w:r>
              <w:rPr>
                <w:color w:val="000000" w:themeColor="text1"/>
              </w:rPr>
            </w:r>
            <w:r/>
          </w:p>
        </w:tc>
      </w:tr>
      <w:tr>
        <w:trPr>
          <w:trHeight w:val="116"/>
        </w:trPr>
        <w:tc>
          <w:tcPr>
            <w:tcW w:w="704" w:type="dxa"/>
            <w:vAlign w:val="center"/>
            <w:vMerge w:val="continue"/>
            <w:textDirection w:val="lrTb"/>
            <w:noWrap w:val="false"/>
          </w:tcPr>
          <w:p>
            <w:pPr>
              <w:pStyle w:val="1772"/>
              <w:rPr>
                <w:rFonts w:ascii="Times New Roman" w:hAnsi="Times New Roman" w:eastAsia="宋体" w:cs="Times New Roman"/>
                <w:color w:val="000000"/>
                <w:sz w:val="21"/>
                <w:szCs w:val="21"/>
                <w:lang w:val="en-US" w:eastAsia="zh-CN"/>
              </w:rPr>
              <w:framePr w:vAnchor="text" w:hAnchor="page" w:x="1036" w:y="118"/>
            </w:pPr>
            <w:r>
              <w:rPr>
                <w:rFonts w:ascii="Times New Roman" w:hAnsi="Times New Roman" w:eastAsia="宋体" w:cs="Times New Roman"/>
                <w:color w:val="000000"/>
                <w:sz w:val="21"/>
                <w:szCs w:val="21"/>
                <w:lang w:val="en-US" w:eastAsia="zh-CN"/>
              </w:rPr>
            </w:r>
            <w:r/>
          </w:p>
        </w:tc>
        <w:tc>
          <w:tcPr>
            <w:tcW w:w="1213" w:type="dxa"/>
            <w:vAlign w:val="center"/>
            <w:textDirection w:val="lrTb"/>
            <w:noWrap w:val="false"/>
          </w:tcPr>
          <w:p>
            <w:pPr>
              <w:pStyle w:val="1772"/>
              <w:jc w:val="center"/>
              <w:rPr>
                <w:rFonts w:ascii="Times New Roman" w:hAnsi="Times New Roman" w:eastAsia="宋体" w:cs="Times New Roman"/>
                <w:b/>
                <w:bCs/>
                <w:color w:val="000000" w:themeColor="text1"/>
                <w:sz w:val="21"/>
                <w:szCs w:val="21"/>
              </w:rPr>
              <w:framePr w:vAnchor="text" w:hAnchor="page" w:x="1036" w:y="118"/>
            </w:pPr>
            <w:r>
              <w:rPr>
                <w:rFonts w:ascii="Times New Roman" w:hAnsi="Times New Roman" w:eastAsia="宋体" w:cs="Times New Roman"/>
                <w:b/>
                <w:bCs/>
                <w:color w:val="000000" w:themeColor="text1"/>
                <w:szCs w:val="21"/>
                <w:lang w:val="en-US" w:eastAsia="zh-CN"/>
              </w:rPr>
              <w:t xml:space="preserve">人员培训方案</w:t>
            </w:r>
            <w:r>
              <w:rPr>
                <w:color w:val="000000" w:themeColor="text1"/>
              </w:rPr>
            </w:r>
            <w:r/>
          </w:p>
        </w:tc>
        <w:tc>
          <w:tcPr>
            <w:tcW w:w="7281" w:type="dxa"/>
            <w:vAlign w:val="top"/>
            <w:textDirection w:val="lrTb"/>
            <w:noWrap w:val="false"/>
          </w:tcPr>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评委根据投标人提供的培训方案（包括是否提供原厂培训、委派人员专业情况、是否可提供现场培训、培训次数等）进行综合评分：</w:t>
            </w:r>
            <w:r>
              <w:rPr>
                <w:color w:val="000000" w:themeColor="text1"/>
              </w:rPr>
            </w:r>
            <w:r/>
          </w:p>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方案内容清晰详实，贴切实际，实用性强，得5分；</w:t>
            </w:r>
            <w:r>
              <w:rPr>
                <w:color w:val="000000" w:themeColor="text1"/>
              </w:rPr>
            </w:r>
            <w:r/>
          </w:p>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方案内容较为详实，贴切实际，具备一定实用性，得3分；</w:t>
            </w:r>
            <w:r>
              <w:rPr>
                <w:color w:val="000000" w:themeColor="text1"/>
              </w:rPr>
            </w:r>
            <w:r/>
          </w:p>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方案内容不太详实，实用性较差，得2分；</w:t>
            </w:r>
            <w:r>
              <w:rPr>
                <w:color w:val="000000" w:themeColor="text1"/>
              </w:rPr>
            </w:r>
            <w:r/>
          </w:p>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方案内容不合理，粗糙，无实用性，无可行性，得1分；</w:t>
            </w:r>
            <w:r>
              <w:rPr>
                <w:color w:val="000000" w:themeColor="text1"/>
              </w:rPr>
            </w:r>
            <w:r/>
          </w:p>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不提供不得分。</w:t>
            </w:r>
            <w:r>
              <w:rPr>
                <w:color w:val="000000" w:themeColor="text1"/>
              </w:rPr>
            </w:r>
            <w:r/>
          </w:p>
        </w:tc>
        <w:tc>
          <w:tcPr>
            <w:tcW w:w="799" w:type="dxa"/>
            <w:vAlign w:val="center"/>
            <w:textDirection w:val="lrTb"/>
            <w:noWrap w:val="false"/>
          </w:tcPr>
          <w:p>
            <w:pPr>
              <w:pStyle w:val="1772"/>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5</w:t>
            </w:r>
            <w:r>
              <w:rPr>
                <w:color w:val="000000" w:themeColor="text1"/>
              </w:rPr>
            </w:r>
            <w:r/>
          </w:p>
        </w:tc>
      </w:tr>
      <w:tr>
        <w:trPr>
          <w:trHeight w:val="116"/>
        </w:trPr>
        <w:tc>
          <w:tcPr>
            <w:tcW w:w="704" w:type="dxa"/>
            <w:vAlign w:val="center"/>
            <w:textDirection w:val="lrTb"/>
            <w:noWrap w:val="false"/>
          </w:tcPr>
          <w:p>
            <w:pPr>
              <w:pStyle w:val="1772"/>
              <w:numPr>
                <w:ilvl w:val="0"/>
                <w:numId w:val="0"/>
              </w:numPr>
              <w:ind w:left="0" w:firstLine="0"/>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5</w:t>
            </w:r>
            <w:r>
              <w:rPr>
                <w:color w:val="000000" w:themeColor="text1"/>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b/>
                <w:bCs/>
                <w:color w:val="000000" w:themeColor="text1"/>
                <w:szCs w:val="21"/>
              </w:rPr>
              <w:t xml:space="preserve">业绩</w:t>
            </w:r>
            <w:r>
              <w:rPr>
                <w:color w:val="000000" w:themeColor="text1"/>
              </w:rPr>
            </w:r>
            <w:r/>
          </w:p>
        </w:tc>
        <w:tc>
          <w:tcPr>
            <w:tcW w:w="7281" w:type="dxa"/>
            <w:vAlign w:val="top"/>
            <w:textDirection w:val="lrTb"/>
            <w:noWrap w:val="false"/>
          </w:tcPr>
          <w:p>
            <w:pPr>
              <w:pStyle w:val="1772"/>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Cs w:val="21"/>
                <w:lang w:eastAsia="zh-CN"/>
              </w:rPr>
              <w:t xml:space="preserve">投标人</w:t>
            </w:r>
            <w:r>
              <w:rPr>
                <w:rFonts w:ascii="Times New Roman" w:hAnsi="Times New Roman" w:eastAsia="宋体" w:cs="Times New Roman"/>
                <w:color w:val="000000" w:themeColor="text1"/>
                <w:szCs w:val="21"/>
              </w:rPr>
              <w:t xml:space="preserve">或厂家</w:t>
            </w:r>
            <w:r>
              <w:rPr>
                <w:rFonts w:ascii="Times New Roman" w:hAnsi="Times New Roman" w:eastAsia="宋体" w:cs="Times New Roman"/>
                <w:color w:val="000000" w:themeColor="text1"/>
                <w:szCs w:val="21"/>
                <w:lang w:val="en-US" w:eastAsia="zh-CN"/>
              </w:rPr>
              <w:t xml:space="preserve">提供</w:t>
            </w:r>
            <w:r>
              <w:rPr>
                <w:rFonts w:ascii="Times New Roman" w:hAnsi="Times New Roman" w:eastAsia="宋体" w:cs="Times New Roman"/>
                <w:color w:val="000000" w:themeColor="text1"/>
                <w:szCs w:val="21"/>
              </w:rPr>
              <w:t xml:space="preserve">202</w:t>
            </w:r>
            <w:r>
              <w:rPr>
                <w:rFonts w:ascii="Times New Roman" w:hAnsi="Times New Roman" w:eastAsia="宋体" w:cs="Times New Roman"/>
                <w:color w:val="000000" w:themeColor="text1"/>
                <w:szCs w:val="21"/>
                <w:lang w:val="en-US" w:eastAsia="zh-CN"/>
              </w:rPr>
              <w:t xml:space="preserve">3</w:t>
            </w:r>
            <w:r>
              <w:rPr>
                <w:rFonts w:ascii="Times New Roman" w:hAnsi="Times New Roman" w:eastAsia="宋体" w:cs="Times New Roman"/>
                <w:color w:val="000000" w:themeColor="text1"/>
                <w:szCs w:val="21"/>
              </w:rPr>
              <w:t xml:space="preserve">年1月1日以来同品牌同型号销售业绩，提供销售合同，以合同签订日期为准，</w:t>
            </w:r>
            <w:r>
              <w:rPr>
                <w:rFonts w:ascii="Times New Roman" w:hAnsi="Times New Roman" w:eastAsia="宋体" w:cs="Times New Roman"/>
                <w:color w:val="000000" w:themeColor="text1"/>
                <w:szCs w:val="21"/>
              </w:rPr>
              <w:t xml:space="preserve">有一份得</w:t>
            </w:r>
            <w:r>
              <w:rPr>
                <w:rFonts w:ascii="Times New Roman" w:hAnsi="Times New Roman" w:eastAsia="宋体" w:cs="Times New Roman"/>
                <w:color w:val="000000" w:themeColor="text1"/>
                <w:szCs w:val="21"/>
                <w:lang w:val="en-US"/>
              </w:rPr>
              <w:t xml:space="preserve">2</w:t>
            </w:r>
            <w:r>
              <w:rPr>
                <w:rFonts w:ascii="Times New Roman" w:hAnsi="Times New Roman" w:eastAsia="宋体" w:cs="Times New Roman"/>
                <w:color w:val="000000" w:themeColor="text1"/>
                <w:szCs w:val="21"/>
              </w:rPr>
              <w:t xml:space="preserve">分，最高</w:t>
            </w:r>
            <w:r>
              <w:rPr>
                <w:rFonts w:ascii="Times New Roman" w:hAnsi="Times New Roman" w:eastAsia="宋体" w:cs="Times New Roman"/>
                <w:color w:val="000000" w:themeColor="text1"/>
                <w:szCs w:val="21"/>
                <w:lang w:val="en-US"/>
              </w:rPr>
              <w:t xml:space="preserve">4</w:t>
            </w:r>
            <w:r>
              <w:rPr>
                <w:rFonts w:ascii="Times New Roman" w:hAnsi="Times New Roman" w:eastAsia="宋体" w:cs="Times New Roman"/>
                <w:color w:val="000000" w:themeColor="text1"/>
                <w:szCs w:val="21"/>
              </w:rPr>
              <w:t xml:space="preserve">分</w:t>
            </w:r>
            <w:r>
              <w:rPr>
                <w:rFonts w:ascii="Times New Roman" w:hAnsi="Times New Roman" w:eastAsia="宋体" w:cs="Times New Roman"/>
                <w:color w:val="000000" w:themeColor="text1"/>
                <w:szCs w:val="21"/>
              </w:rPr>
              <w:t xml:space="preserve">。提供合同完整复印件，提供不全的不得分。</w:t>
            </w:r>
            <w:r>
              <w:rPr>
                <w:color w:val="000000" w:themeColor="text1"/>
              </w:rPr>
            </w:r>
            <w:r/>
          </w:p>
        </w:tc>
        <w:tc>
          <w:tcPr>
            <w:tcW w:w="799" w:type="dxa"/>
            <w:vAlign w:val="center"/>
            <w:textDirection w:val="lrTb"/>
            <w:noWrap w:val="false"/>
          </w:tcPr>
          <w:p>
            <w:pPr>
              <w:pStyle w:val="1772"/>
              <w:jc w:val="center"/>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4</w:t>
            </w:r>
            <w:r>
              <w:rPr>
                <w:color w:val="000000" w:themeColor="text1"/>
              </w:rPr>
            </w:r>
            <w:r/>
          </w:p>
        </w:tc>
      </w:tr>
      <w:tr>
        <w:trPr>
          <w:trHeight w:val="116"/>
        </w:trPr>
        <w:tc>
          <w:tcPr>
            <w:tcW w:w="704" w:type="dxa"/>
            <w:vAlign w:val="center"/>
            <w:textDirection w:val="lrTb"/>
            <w:noWrap w:val="false"/>
          </w:tcPr>
          <w:p>
            <w:pPr>
              <w:pStyle w:val="1772"/>
              <w:jc w:val="center"/>
              <w:shd w:val="clear" w:color="auto" w:fill="auto"/>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6</w:t>
            </w:r>
            <w:r>
              <w:rPr>
                <w:color w:val="000000" w:themeColor="text1"/>
              </w:rPr>
            </w:r>
            <w:r/>
          </w:p>
        </w:tc>
        <w:tc>
          <w:tcPr>
            <w:tcW w:w="1213" w:type="dxa"/>
            <w:vAlign w:val="center"/>
            <w:textDirection w:val="lrTb"/>
            <w:noWrap w:val="false"/>
          </w:tcPr>
          <w:p>
            <w:pPr>
              <w:pStyle w:val="1772"/>
              <w:jc w:val="center"/>
              <w:spacing w:line="360" w:lineRule="exact"/>
              <w:rPr>
                <w:rFonts w:ascii="Times New Roman" w:hAnsi="Times New Roman" w:eastAsia="宋体" w:cs="Times New Roman"/>
                <w:b/>
                <w:bCs/>
                <w:color w:val="000000" w:themeColor="text1"/>
                <w:szCs w:val="21"/>
              </w:rPr>
              <w:framePr w:vAnchor="text" w:hAnchor="page" w:x="1036" w:y="118"/>
            </w:pPr>
            <w:r>
              <w:rPr>
                <w:rFonts w:ascii="Times New Roman" w:hAnsi="Times New Roman" w:eastAsia="宋体" w:cs="Times New Roman"/>
                <w:b/>
                <w:bCs/>
                <w:color w:val="000000" w:themeColor="text1"/>
                <w:szCs w:val="21"/>
                <w:highlight w:val="none"/>
                <w:lang w:val="en-US" w:eastAsia="zh-CN"/>
              </w:rPr>
              <w:t xml:space="preserve">优惠政策</w:t>
            </w:r>
            <w:r>
              <w:rPr>
                <w:color w:val="000000" w:themeColor="text1"/>
              </w:rPr>
            </w:r>
            <w:r/>
          </w:p>
        </w:tc>
        <w:tc>
          <w:tcPr>
            <w:tcW w:w="7281" w:type="dxa"/>
            <w:vAlign w:val="center"/>
            <w:textDirection w:val="lrTb"/>
            <w:noWrap w:val="false"/>
          </w:tcPr>
          <w:p>
            <w:pPr>
              <w:pStyle w:val="1772"/>
              <w:keepLines/>
              <w:keepNext/>
              <w:rPr>
                <w:rFonts w:ascii="Times New Roman" w:hAnsi="Times New Roman" w:eastAsia="宋体" w:cs="Times New Roman"/>
                <w:color w:val="000000" w:themeColor="text1"/>
                <w:szCs w:val="21"/>
              </w:rPr>
              <w:framePr w:vAnchor="text" w:hAnchor="page" w:x="1036" w:y="118"/>
            </w:pPr>
            <w:r>
              <w:rPr>
                <w:color w:val="000000" w:themeColor="text1"/>
              </w:rPr>
            </w:r>
            <w:bookmarkStart w:id="287" w:name="OLE_LINK2"/>
            <w:r>
              <w:rPr>
                <w:rFonts w:ascii="Times New Roman" w:hAnsi="Times New Roman" w:eastAsia="宋体" w:cs="Times New Roman"/>
                <w:bCs/>
                <w:color w:val="000000" w:themeColor="text1"/>
                <w:sz w:val="21"/>
                <w:szCs w:val="21"/>
                <w:highlight w:val="none"/>
                <w:lang w:val="en-US" w:eastAsia="zh-CN" w:bidi="ar-SA"/>
              </w:rPr>
              <w:t xml:space="preserve">投标人额外提供优惠支持政策，有利于采购人开展业务的酌情加分，最高分3分。</w:t>
            </w:r>
            <w:bookmarkEnd w:id="287"/>
            <w:r>
              <w:rPr>
                <w:color w:val="000000" w:themeColor="text1"/>
              </w:rPr>
            </w:r>
            <w:r/>
          </w:p>
        </w:tc>
        <w:tc>
          <w:tcPr>
            <w:tcW w:w="799" w:type="dxa"/>
            <w:vAlign w:val="center"/>
            <w:textDirection w:val="lrTb"/>
            <w:noWrap w:val="false"/>
          </w:tcPr>
          <w:p>
            <w:pPr>
              <w:pStyle w:val="1772"/>
              <w:jc w:val="center"/>
              <w:spacing w:line="400" w:lineRule="exact"/>
              <w:shd w:val="clear" w:color="auto" w:fill="auto"/>
              <w:rPr>
                <w:rFonts w:ascii="Times New Roman" w:hAnsi="Times New Roman" w:eastAsia="宋体" w:cs="Times New Roman"/>
                <w:color w:val="000000" w:themeColor="text1"/>
                <w:sz w:val="21"/>
                <w:szCs w:val="21"/>
              </w:rPr>
              <w:framePr w:vAnchor="text" w:hAnchor="page" w:x="1036" w:y="118"/>
            </w:pPr>
            <w:r>
              <w:rPr>
                <w:rFonts w:ascii="Times New Roman" w:hAnsi="Times New Roman" w:eastAsia="宋体" w:cs="Times New Roman"/>
                <w:color w:val="000000" w:themeColor="text1"/>
                <w:sz w:val="21"/>
                <w:szCs w:val="21"/>
                <w:lang w:val="en-US" w:eastAsia="zh-CN"/>
              </w:rPr>
              <w:t xml:space="preserve">3</w:t>
            </w:r>
            <w:r>
              <w:rPr>
                <w:color w:val="000000" w:themeColor="text1"/>
              </w:rPr>
            </w:r>
            <w:r/>
          </w:p>
        </w:tc>
      </w:tr>
    </w:tbl>
    <w:p>
      <w:pPr>
        <w:pStyle w:val="1772"/>
        <w:jc w:val="left"/>
        <w:shd w:val="clear" w:color="auto" w:fill="auto"/>
        <w:widowControl/>
        <w:rPr>
          <w:rFonts w:ascii="Times New Roman" w:hAnsi="Times New Roman" w:cs="Times New Roman"/>
          <w:b/>
          <w:bCs/>
          <w:color w:val="000000" w:themeColor="text1"/>
          <w:szCs w:val="21"/>
        </w:rPr>
      </w:pPr>
      <w:r>
        <w:rPr>
          <w:rFonts w:ascii="Times New Roman" w:hAnsi="Times New Roman" w:cs="Times New Roman"/>
          <w:b/>
          <w:bCs/>
          <w:color w:val="000000" w:themeColor="text1"/>
          <w:szCs w:val="21"/>
        </w:rPr>
      </w:r>
      <w:r>
        <w:rPr>
          <w:color w:val="000000" w:themeColor="text1"/>
        </w:rPr>
      </w:r>
      <w:r/>
    </w:p>
    <w:p>
      <w:pPr>
        <w:pStyle w:val="1772"/>
        <w:jc w:val="left"/>
        <w:shd w:val="clear" w:color="auto" w:fill="auto"/>
        <w:widowControl/>
        <w:rPr>
          <w:rFonts w:ascii="Times New Roman" w:hAnsi="Times New Roman" w:cs="Times New Roman"/>
          <w:b/>
          <w:color w:val="000000" w:themeColor="text1"/>
        </w:rPr>
      </w:pPr>
      <w:r>
        <w:rPr>
          <w:rFonts w:ascii="Times New Roman" w:hAnsi="Times New Roman" w:cs="Times New Roman"/>
          <w:b/>
          <w:bCs/>
          <w:color w:val="000000" w:themeColor="text1"/>
          <w:szCs w:val="21"/>
        </w:rPr>
        <w:t xml:space="preserve">说明：</w:t>
      </w:r>
      <w:r>
        <w:rPr>
          <w:rFonts w:ascii="Times New Roman" w:hAnsi="Times New Roman" w:cs="Times New Roman"/>
          <w:b/>
          <w:color w:val="000000" w:themeColor="text1"/>
        </w:rPr>
        <w:t xml:space="preserve">1、评</w:t>
      </w:r>
      <w:r>
        <w:rPr>
          <w:rFonts w:hint="eastAsia" w:ascii="Times New Roman" w:hAnsi="Times New Roman" w:cs="Times New Roman"/>
          <w:b/>
          <w:color w:val="000000" w:themeColor="text1"/>
          <w:lang w:val="en-US" w:eastAsia="zh-CN"/>
        </w:rPr>
        <w:t xml:space="preserve">标</w:t>
      </w:r>
      <w:r>
        <w:rPr>
          <w:rFonts w:ascii="Times New Roman" w:hAnsi="Times New Roman" w:cs="Times New Roman"/>
          <w:b/>
          <w:color w:val="000000" w:themeColor="text1"/>
        </w:rPr>
        <w:t xml:space="preserve">标准中涉及的</w:t>
      </w:r>
      <w:r>
        <w:rPr>
          <w:rFonts w:ascii="Times New Roman" w:hAnsi="Times New Roman" w:cs="Times New Roman"/>
          <w:b/>
          <w:bCs/>
          <w:color w:val="000000" w:themeColor="text1"/>
          <w:szCs w:val="21"/>
        </w:rPr>
        <w:t xml:space="preserve">证明材料均需附入</w:t>
      </w:r>
      <w:r>
        <w:rPr>
          <w:rFonts w:hint="eastAsia" w:ascii="Times New Roman" w:hAnsi="Times New Roman" w:cs="Times New Roman"/>
          <w:b/>
          <w:bCs/>
          <w:color w:val="000000" w:themeColor="text1"/>
          <w:szCs w:val="21"/>
          <w:lang w:val="en-US" w:eastAsia="zh-CN"/>
        </w:rPr>
        <w:t xml:space="preserve">投</w:t>
      </w:r>
      <w:r>
        <w:rPr>
          <w:rFonts w:hint="eastAsia" w:ascii="Times New Roman" w:hAnsi="Times New Roman" w:cs="Times New Roman"/>
          <w:b/>
          <w:bCs/>
          <w:color w:val="000000" w:themeColor="text1"/>
          <w:szCs w:val="21"/>
          <w:lang w:val="en-US" w:eastAsia="zh-CN"/>
        </w:rPr>
        <w:t xml:space="preserve">标</w:t>
      </w:r>
      <w:r>
        <w:rPr>
          <w:rFonts w:ascii="Times New Roman" w:hAnsi="Times New Roman" w:cs="Times New Roman"/>
          <w:b/>
          <w:bCs/>
          <w:color w:val="000000" w:themeColor="text1"/>
          <w:szCs w:val="21"/>
        </w:rPr>
        <w:t xml:space="preserve">文件内（复印件加盖公章）</w:t>
      </w:r>
      <w:r>
        <w:rPr>
          <w:rFonts w:ascii="Times New Roman" w:hAnsi="Times New Roman" w:cs="Times New Roman"/>
          <w:b/>
          <w:color w:val="000000" w:themeColor="text1"/>
        </w:rPr>
        <w:t xml:space="preserve">。</w:t>
      </w:r>
      <w:r>
        <w:rPr>
          <w:color w:val="000000" w:themeColor="text1"/>
        </w:rPr>
      </w:r>
      <w:r/>
    </w:p>
    <w:p>
      <w:pPr>
        <w:pStyle w:val="1772"/>
        <w:ind w:firstLine="632"/>
        <w:spacing w:line="360" w:lineRule="auto"/>
        <w:shd w:val="clear" w:color="auto" w:fill="auto"/>
        <w:rPr>
          <w:rFonts w:ascii="Times New Roman" w:hAnsi="Times New Roman" w:cs="Times New Roman"/>
          <w:bCs/>
          <w:color w:val="000000" w:themeColor="text1"/>
          <w:szCs w:val="22"/>
        </w:rPr>
      </w:pPr>
      <w:r>
        <w:rPr>
          <w:rFonts w:ascii="Times New Roman" w:hAnsi="Times New Roman" w:cs="Times New Roman"/>
          <w:b/>
          <w:color w:val="000000" w:themeColor="text1"/>
          <w:szCs w:val="22"/>
        </w:rPr>
        <w:t xml:space="preserve">2、</w:t>
      </w:r>
      <w:r>
        <w:rPr>
          <w:rFonts w:hint="eastAsia" w:ascii="Times New Roman" w:hAnsi="Times New Roman" w:cs="Times New Roman"/>
          <w:b/>
          <w:color w:val="000000" w:themeColor="text1"/>
          <w:szCs w:val="22"/>
          <w:lang w:val="en-US" w:eastAsia="zh-CN"/>
        </w:rPr>
        <w:t xml:space="preserve">政</w:t>
      </w:r>
      <w:r>
        <w:rPr>
          <w:rFonts w:hint="eastAsia" w:ascii="Times New Roman" w:hAnsi="Times New Roman" w:cs="Times New Roman"/>
          <w:b/>
          <w:color w:val="000000" w:themeColor="text1"/>
          <w:szCs w:val="22"/>
          <w:lang w:val="en-US" w:eastAsia="zh-CN"/>
        </w:rPr>
        <w:t xml:space="preserve">府采购</w:t>
      </w:r>
      <w:r>
        <w:rPr>
          <w:rFonts w:ascii="Times New Roman" w:hAnsi="Times New Roman" w:cs="Times New Roman"/>
          <w:b/>
          <w:color w:val="000000" w:themeColor="text1"/>
          <w:szCs w:val="22"/>
          <w:lang w:val="zh-CN"/>
        </w:rPr>
        <w:t xml:space="preserve">政策：</w:t>
      </w:r>
      <w:r>
        <w:rPr>
          <w:color w:val="000000" w:themeColor="text1"/>
        </w:rPr>
      </w:r>
      <w:r/>
    </w:p>
    <w:p>
      <w:pPr>
        <w:pStyle w:val="1772"/>
        <w:ind w:firstLine="422"/>
        <w:spacing w:line="360" w:lineRule="auto"/>
        <w:shd w:val="clear" w:color="auto" w:fill="auto"/>
        <w:rPr>
          <w:rFonts w:ascii="Times New Roman" w:hAnsi="Times New Roman" w:cs="Times New Roman"/>
          <w:color w:val="000000" w:themeColor="text1"/>
        </w:rPr>
      </w:pPr>
      <w:r>
        <w:rPr>
          <w:rFonts w:ascii="Times New Roman" w:hAnsi="Times New Roman" w:cs="Times New Roman"/>
          <w:b/>
          <w:bCs/>
          <w:color w:val="000000" w:themeColor="text1"/>
        </w:rPr>
        <w:t xml:space="preserve">（1）</w:t>
      </w:r>
      <w:r>
        <w:rPr>
          <w:rFonts w:hint="eastAsia" w:ascii="宋体" w:hAnsi="宋体" w:cs="宋体"/>
          <w:b/>
          <w:color w:val="000000" w:themeColor="text1"/>
          <w:szCs w:val="21"/>
          <w:lang w:val="zh-CN"/>
        </w:rPr>
        <w:t xml:space="preserve">促进中小企业发展政策</w:t>
      </w:r>
      <w:r>
        <w:rPr>
          <w:rFonts w:ascii="Times New Roman" w:hAnsi="Times New Roman" w:cs="Times New Roman"/>
          <w:color w:val="000000" w:themeColor="text1"/>
        </w:rPr>
        <w:t xml:space="preserve">：</w:t>
      </w:r>
      <w:r>
        <w:rPr>
          <w:rFonts w:hint="eastAsia" w:ascii="宋体" w:hAnsi="宋体" w:cs="宋体"/>
          <w:color w:val="000000" w:themeColor="text1"/>
          <w:szCs w:val="21"/>
        </w:rPr>
        <w:t xml:space="preserve">根据《</w:t>
      </w:r>
      <w:r>
        <w:rPr>
          <w:rFonts w:ascii="Times New Roman" w:hAnsi="Times New Roman" w:cs="Times New Roman"/>
          <w:bCs/>
          <w:color w:val="000000" w:themeColor="text1"/>
        </w:rPr>
        <w:t xml:space="preserve">政府采购促进中小企业发展管理办法</w:t>
      </w:r>
      <w:r>
        <w:rPr>
          <w:rFonts w:hint="eastAsia" w:ascii="宋体" w:hAnsi="宋体" w:cs="宋体"/>
          <w:color w:val="000000" w:themeColor="text1"/>
          <w:szCs w:val="21"/>
        </w:rPr>
        <w:t xml:space="preserve">》，</w:t>
      </w:r>
      <w:r>
        <w:rPr>
          <w:rFonts w:hint="eastAsia" w:ascii="宋体" w:hAnsi="宋体"/>
          <w:color w:val="000000" w:themeColor="text1"/>
          <w:szCs w:val="21"/>
          <w:lang w:val="zh-CN"/>
        </w:rPr>
        <w:t xml:space="preserve">对于专门面向中小企业或小型、微型企业的项目，只面向中小企业或小型、微型企业采购。对于</w:t>
      </w:r>
      <w:r>
        <w:rPr>
          <w:rFonts w:hint="eastAsia" w:ascii="宋体" w:hAnsi="宋体"/>
          <w:color w:val="000000" w:themeColor="text1"/>
          <w:szCs w:val="21"/>
          <w:lang w:val="en-US" w:eastAsia="zh-CN"/>
        </w:rPr>
        <w:t xml:space="preserve">未</w:t>
      </w:r>
      <w:r>
        <w:rPr>
          <w:rFonts w:hint="eastAsia" w:ascii="宋体" w:hAnsi="宋体"/>
          <w:color w:val="000000" w:themeColor="text1"/>
          <w:szCs w:val="21"/>
          <w:lang w:val="zh-CN"/>
        </w:rPr>
        <w:t xml:space="preserve">专门面向中小企业</w:t>
      </w:r>
      <w:r>
        <w:rPr>
          <w:rFonts w:hint="eastAsia" w:ascii="宋体" w:hAnsi="宋体"/>
          <w:color w:val="000000" w:themeColor="text1"/>
          <w:szCs w:val="21"/>
          <w:lang w:val="en-US" w:eastAsia="zh-CN"/>
        </w:rPr>
        <w:t xml:space="preserve">采购</w:t>
      </w:r>
      <w:r>
        <w:rPr>
          <w:rFonts w:hint="eastAsia" w:ascii="宋体" w:hAnsi="宋体"/>
          <w:color w:val="000000" w:themeColor="text1"/>
          <w:szCs w:val="21"/>
          <w:lang w:val="zh-CN"/>
        </w:rPr>
        <w:t xml:space="preserve">的项目，</w:t>
      </w:r>
      <w:r>
        <w:rPr>
          <w:rFonts w:hint="eastAsia" w:ascii="宋体" w:hAnsi="宋体" w:cs="宋体"/>
          <w:color w:val="000000" w:themeColor="text1"/>
          <w:szCs w:val="21"/>
          <w:lang w:val="zh-CN"/>
        </w:rPr>
        <w:t xml:space="preserve">对小、微型企业产品</w:t>
      </w:r>
      <w:r>
        <w:rPr>
          <w:rFonts w:hint="eastAsia" w:ascii="宋体" w:hAnsi="宋体" w:cs="宋体"/>
          <w:color w:val="000000" w:themeColor="text1"/>
          <w:szCs w:val="21"/>
          <w:lang w:val="en-US" w:eastAsia="zh-CN"/>
        </w:rPr>
        <w:t xml:space="preserve">/服务</w:t>
      </w:r>
      <w:r>
        <w:rPr>
          <w:rFonts w:hint="eastAsia" w:ascii="宋体" w:hAnsi="宋体" w:cs="宋体"/>
          <w:color w:val="000000" w:themeColor="text1"/>
          <w:szCs w:val="21"/>
          <w:lang w:val="zh-CN"/>
        </w:rPr>
        <w:t xml:space="preserve">的价格给予</w:t>
      </w:r>
      <w:r>
        <w:rPr>
          <w:rFonts w:hint="eastAsia" w:ascii="宋体" w:hAnsi="宋体" w:cs="宋体"/>
          <w:color w:val="000000" w:themeColor="text1"/>
          <w:szCs w:val="21"/>
        </w:rPr>
        <w:t xml:space="preserve">10</w:t>
      </w:r>
      <w:r>
        <w:rPr>
          <w:rFonts w:hint="eastAsia" w:ascii="宋体" w:hAnsi="宋体" w:cs="宋体"/>
          <w:color w:val="000000" w:themeColor="text1"/>
          <w:szCs w:val="21"/>
          <w:lang w:val="zh-CN"/>
        </w:rPr>
        <w:t xml:space="preserve">%的扣除，用扣除后的价格参与评审。参加</w:t>
      </w:r>
      <w:r>
        <w:rPr>
          <w:rFonts w:hint="eastAsia" w:ascii="宋体" w:hAnsi="宋体" w:cs="宋体"/>
          <w:color w:val="000000" w:themeColor="text1"/>
          <w:szCs w:val="21"/>
          <w:lang w:val="en-US" w:eastAsia="zh-CN"/>
        </w:rPr>
        <w:t xml:space="preserve">招标</w:t>
      </w:r>
      <w:r>
        <w:rPr>
          <w:rFonts w:hint="eastAsia" w:ascii="宋体" w:hAnsi="宋体" w:cs="宋体"/>
          <w:color w:val="000000" w:themeColor="text1"/>
          <w:szCs w:val="21"/>
          <w:lang w:val="zh-CN"/>
        </w:rPr>
        <w:t xml:space="preserve">的中小企业，应当按照《</w:t>
      </w:r>
      <w:r>
        <w:rPr>
          <w:rFonts w:ascii="Times New Roman" w:hAnsi="Times New Roman" w:cs="Times New Roman"/>
          <w:bCs/>
          <w:color w:val="000000" w:themeColor="text1"/>
        </w:rPr>
        <w:t xml:space="preserve">政府采购促进中小企业发展管理办法</w:t>
      </w:r>
      <w:r>
        <w:rPr>
          <w:rFonts w:hint="eastAsia" w:ascii="宋体" w:hAnsi="宋体" w:cs="宋体"/>
          <w:color w:val="000000" w:themeColor="text1"/>
          <w:szCs w:val="21"/>
          <w:lang w:val="zh-CN"/>
        </w:rPr>
        <w:t xml:space="preserve">》的规定提供《中小企业声明函》</w:t>
      </w:r>
      <w:r>
        <w:rPr>
          <w:rFonts w:ascii="Times New Roman" w:hAnsi="Times New Roman" w:cs="Times New Roman"/>
          <w:bCs/>
          <w:color w:val="000000" w:themeColor="text1"/>
        </w:rPr>
        <w:t xml:space="preserve">（中小企业划型标准详见《关于印发中小企业划型标准规定的通知》工信部联企业〔2011〕300号）</w:t>
      </w:r>
      <w:r>
        <w:rPr>
          <w:rFonts w:hint="eastAsia" w:ascii="宋体" w:hAnsi="宋体" w:cs="宋体"/>
          <w:color w:val="000000" w:themeColor="text1"/>
          <w:szCs w:val="21"/>
          <w:lang w:val="zh-CN"/>
        </w:rPr>
        <w:t xml:space="preserve">。</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rPr>
      </w:pPr>
      <w:r>
        <w:rPr>
          <w:rFonts w:ascii="Times New Roman" w:hAnsi="Times New Roman" w:cs="Times New Roman"/>
          <w:bCs/>
          <w:color w:val="000000" w:themeColor="text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color w:val="000000" w:themeColor="text1"/>
        </w:rPr>
      </w:r>
      <w:r/>
    </w:p>
    <w:p>
      <w:pPr>
        <w:pStyle w:val="1772"/>
        <w:ind w:firstLine="422"/>
        <w:spacing w:line="360" w:lineRule="auto"/>
        <w:shd w:val="clear" w:color="auto" w:fill="auto"/>
        <w:rPr>
          <w:rFonts w:ascii="Times New Roman" w:hAnsi="Times New Roman" w:cs="Times New Roman"/>
          <w:color w:val="000000" w:themeColor="text1"/>
          <w:szCs w:val="22"/>
        </w:rPr>
      </w:pPr>
      <w:r>
        <w:rPr>
          <w:rFonts w:ascii="Times New Roman" w:hAnsi="Times New Roman" w:cs="Times New Roman"/>
          <w:b/>
          <w:bCs/>
          <w:color w:val="000000" w:themeColor="text1"/>
          <w:szCs w:val="22"/>
        </w:rPr>
        <w:t xml:space="preserve">（2）监狱企业扶持政策：</w:t>
      </w:r>
      <w:r>
        <w:rPr>
          <w:rFonts w:ascii="Times New Roman" w:hAnsi="Times New Roman" w:cs="Times New Roman"/>
          <w:color w:val="000000" w:themeColor="text1"/>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themeColor="text1"/>
        </w:rPr>
      </w:r>
      <w:r/>
    </w:p>
    <w:p>
      <w:pPr>
        <w:pStyle w:val="1772"/>
        <w:ind w:firstLine="422"/>
        <w:jc w:val="left"/>
        <w:spacing w:line="440" w:lineRule="exact"/>
        <w:shd w:val="clear" w:color="auto" w:fill="auto"/>
        <w:widowControl/>
        <w:rPr>
          <w:rFonts w:ascii="Times New Roman" w:hAnsi="Times New Roman" w:cs="Times New Roman"/>
          <w:color w:val="000000" w:themeColor="text1"/>
          <w:szCs w:val="22"/>
        </w:rPr>
      </w:pPr>
      <w:r>
        <w:rPr>
          <w:rFonts w:ascii="Times New Roman" w:hAnsi="Times New Roman" w:cs="Times New Roman"/>
          <w:b/>
          <w:bCs/>
          <w:color w:val="000000" w:themeColor="text1"/>
          <w:szCs w:val="22"/>
        </w:rPr>
        <w:t xml:space="preserve">（3）残疾人福利性单位扶持政策：</w:t>
      </w:r>
      <w:r>
        <w:rPr>
          <w:rFonts w:ascii="Times New Roman" w:hAnsi="Times New Roman" w:cs="Times New Roman"/>
          <w:color w:val="000000" w:themeColor="text1"/>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themeColor="text1"/>
        </w:rPr>
      </w:r>
      <w:r/>
    </w:p>
    <w:p>
      <w:pPr>
        <w:pStyle w:val="1772"/>
        <w:ind w:firstLine="422"/>
        <w:jc w:val="left"/>
        <w:spacing w:line="440" w:lineRule="exact"/>
        <w:shd w:val="clear" w:color="auto" w:fill="auto"/>
        <w:widowControl/>
        <w:rPr>
          <w:rFonts w:hint="eastAsia" w:ascii="Times New Roman" w:hAnsi="Times New Roman" w:eastAsia="宋体" w:cs="Times New Roman"/>
          <w:color w:val="000000" w:themeColor="text1"/>
          <w:szCs w:val="22"/>
        </w:rPr>
      </w:pPr>
      <w:r>
        <w:rPr>
          <w:rFonts w:ascii="Times New Roman" w:hAnsi="Times New Roman" w:cs="Times New Roman"/>
          <w:b/>
          <w:bCs/>
          <w:color w:val="000000" w:themeColor="text1"/>
          <w:szCs w:val="22"/>
        </w:rPr>
        <w:t xml:space="preserve">（</w:t>
      </w:r>
      <w:r>
        <w:rPr>
          <w:rFonts w:hint="eastAsia" w:ascii="Times New Roman" w:hAnsi="Times New Roman" w:cs="Times New Roman"/>
          <w:b/>
          <w:bCs/>
          <w:color w:val="000000" w:themeColor="text1"/>
          <w:szCs w:val="22"/>
          <w:lang w:val="en-US" w:eastAsia="zh-CN"/>
        </w:rPr>
        <w:t xml:space="preserve">4</w:t>
      </w:r>
      <w:r>
        <w:rPr>
          <w:rFonts w:ascii="Times New Roman" w:hAnsi="Times New Roman" w:cs="Times New Roman"/>
          <w:b/>
          <w:bCs/>
          <w:color w:val="000000" w:themeColor="text1"/>
          <w:szCs w:val="22"/>
        </w:rPr>
        <w:t xml:space="preserve">）</w:t>
      </w:r>
      <w:r>
        <w:rPr>
          <w:rFonts w:hint="eastAsia" w:ascii="Times New Roman" w:hAnsi="Times New Roman" w:eastAsia="宋体" w:cs="Times New Roman"/>
          <w:b/>
          <w:bCs/>
          <w:color w:val="000000" w:themeColor="text1"/>
          <w:szCs w:val="22"/>
          <w:lang w:val="zh-CN"/>
        </w:rPr>
        <w:t xml:space="preserve">节能产品、环境标志产品政策</w:t>
      </w:r>
      <w:r>
        <w:rPr>
          <w:color w:val="000000" w:themeColor="text1"/>
        </w:rPr>
      </w:r>
      <w:r/>
    </w:p>
    <w:p>
      <w:pPr>
        <w:pStyle w:val="1772"/>
        <w:ind w:firstLine="630"/>
        <w:jc w:val="left"/>
        <w:spacing w:line="440" w:lineRule="exact"/>
        <w:shd w:val="clear" w:color="auto" w:fill="auto"/>
        <w:widowControl/>
        <w:rPr>
          <w:rFonts w:hint="eastAsia" w:ascii="Times New Roman" w:hAnsi="Times New Roman" w:eastAsia="宋体" w:cs="Times New Roman"/>
          <w:color w:val="000000" w:themeColor="text1"/>
          <w:szCs w:val="22"/>
        </w:rPr>
      </w:pPr>
      <w:r>
        <w:rPr>
          <w:rFonts w:hint="eastAsia" w:ascii="宋体" w:hAnsi="宋体" w:eastAsia="宋体" w:cs="宋体"/>
          <w:color w:val="000000" w:themeColor="text1"/>
          <w:szCs w:val="22"/>
        </w:rPr>
        <w:t xml:space="preserve">①</w:t>
      </w:r>
      <w:r>
        <w:rPr>
          <w:rFonts w:hint="eastAsia" w:ascii="宋体" w:hAnsi="宋体" w:eastAsia="宋体" w:cs="宋体"/>
          <w:color w:val="000000" w:themeColor="text1"/>
          <w:szCs w:val="22"/>
          <w:lang w:val="en-US" w:eastAsia="zh-CN"/>
        </w:rPr>
        <w:t xml:space="preserve"> </w:t>
      </w:r>
      <w:r>
        <w:rPr>
          <w:rFonts w:hint="eastAsia" w:ascii="Times New Roman" w:hAnsi="Times New Roman" w:eastAsia="宋体" w:cs="Times New Roman"/>
          <w:color w:val="000000" w:themeColor="text1"/>
          <w:szCs w:val="22"/>
        </w:rPr>
        <w:t xml:space="preserve">政府采购节能产品、环境标志产品实施品目清单管理。</w:t>
      </w:r>
      <w:r>
        <w:rPr>
          <w:color w:val="000000" w:themeColor="text1"/>
        </w:rPr>
      </w:r>
      <w:r/>
    </w:p>
    <w:p>
      <w:pPr>
        <w:pStyle w:val="1772"/>
        <w:ind w:firstLine="630"/>
        <w:jc w:val="left"/>
        <w:spacing w:line="440" w:lineRule="exact"/>
        <w:shd w:val="clear" w:color="auto" w:fill="auto"/>
        <w:widowControl/>
        <w:rPr>
          <w:rFonts w:hint="eastAsia" w:ascii="Times New Roman" w:hAnsi="Times New Roman" w:eastAsia="宋体" w:cs="Times New Roman"/>
          <w:color w:val="000000" w:themeColor="text1"/>
          <w:szCs w:val="22"/>
        </w:rPr>
      </w:pPr>
      <w:r>
        <w:rPr>
          <w:rFonts w:hint="eastAsia" w:ascii="宋体" w:hAnsi="宋体" w:eastAsia="宋体" w:cs="宋体"/>
          <w:color w:val="000000" w:themeColor="text1"/>
          <w:szCs w:val="22"/>
        </w:rPr>
        <w:t xml:space="preserve">②</w:t>
      </w:r>
      <w:r>
        <w:rPr>
          <w:rFonts w:hint="eastAsia" w:ascii="宋体" w:hAnsi="宋体" w:eastAsia="宋体" w:cs="宋体"/>
          <w:color w:val="000000" w:themeColor="text1"/>
          <w:szCs w:val="22"/>
          <w:lang w:val="en-US" w:eastAsia="zh-CN"/>
        </w:rPr>
        <w:t xml:space="preserve"> </w:t>
      </w:r>
      <w:r>
        <w:rPr>
          <w:rFonts w:hint="eastAsia" w:ascii="Times New Roman" w:hAnsi="Times New Roman" w:eastAsia="宋体" w:cs="Times New Roman"/>
          <w:color w:val="000000" w:themeColor="text1"/>
          <w:szCs w:val="22"/>
        </w:rPr>
        <w:t xml:space="preserve">拟采购产品属于节能产品、环境标志产品品目清单规定必须强制采购的，实行强制采购。</w:t>
      </w:r>
      <w:r>
        <w:rPr>
          <w:color w:val="000000" w:themeColor="text1"/>
        </w:rPr>
      </w:r>
      <w:r/>
    </w:p>
    <w:p>
      <w:pPr>
        <w:pStyle w:val="1772"/>
        <w:ind w:firstLine="630"/>
        <w:jc w:val="left"/>
        <w:spacing w:line="440" w:lineRule="exact"/>
        <w:shd w:val="clear" w:color="auto" w:fill="auto"/>
        <w:widowControl/>
        <w:rPr>
          <w:rFonts w:hint="eastAsia" w:ascii="Times New Roman" w:hAnsi="Times New Roman" w:eastAsia="宋体" w:cs="Times New Roman"/>
          <w:color w:val="000000" w:themeColor="text1"/>
          <w:szCs w:val="22"/>
        </w:rPr>
      </w:pPr>
      <w:r>
        <w:rPr>
          <w:rFonts w:hint="eastAsia" w:ascii="宋体" w:hAnsi="宋体" w:eastAsia="宋体" w:cs="宋体"/>
          <w:color w:val="000000" w:themeColor="text1"/>
          <w:szCs w:val="22"/>
        </w:rPr>
        <w:t xml:space="preserve">③</w:t>
      </w:r>
      <w:r>
        <w:rPr>
          <w:rFonts w:hint="eastAsia" w:ascii="宋体" w:hAnsi="宋体" w:eastAsia="宋体" w:cs="宋体"/>
          <w:color w:val="000000" w:themeColor="text1"/>
          <w:szCs w:val="22"/>
          <w:lang w:val="en-US" w:eastAsia="zh-CN"/>
        </w:rPr>
        <w:t xml:space="preserve"> </w:t>
      </w:r>
      <w:r>
        <w:rPr>
          <w:rFonts w:hint="eastAsia" w:ascii="Times New Roman" w:hAnsi="Times New Roman" w:eastAsia="宋体" w:cs="Times New Roman"/>
          <w:color w:val="000000" w:themeColor="text1"/>
          <w:szCs w:val="22"/>
        </w:rPr>
        <w:t xml:space="preserve">拟采购产品属于节能产品、环境标志产品品目清单规定优先采购的，在性能、技术、服务等指标同等条件下，实行优先采购。</w:t>
      </w:r>
      <w:r>
        <w:rPr>
          <w:color w:val="000000" w:themeColor="text1"/>
        </w:rPr>
      </w:r>
      <w:r/>
    </w:p>
    <w:p>
      <w:pPr>
        <w:pStyle w:val="1772"/>
        <w:ind w:firstLine="630"/>
        <w:jc w:val="left"/>
        <w:spacing w:line="440" w:lineRule="exact"/>
        <w:shd w:val="clear" w:color="auto" w:fill="auto"/>
        <w:widowControl/>
        <w:rPr>
          <w:rFonts w:hint="eastAsia" w:ascii="Times New Roman" w:hAnsi="Times New Roman" w:eastAsia="宋体" w:cs="Times New Roman"/>
          <w:color w:val="000000" w:themeColor="text1"/>
          <w:szCs w:val="22"/>
          <w:highlight w:val="none"/>
        </w:rPr>
      </w:pPr>
      <w:r>
        <w:rPr>
          <w:rFonts w:hint="eastAsia" w:ascii="宋体" w:hAnsi="宋体" w:eastAsia="宋体" w:cs="宋体"/>
          <w:color w:val="000000" w:themeColor="text1"/>
          <w:szCs w:val="22"/>
        </w:rPr>
        <w:t xml:space="preserve">④</w:t>
      </w:r>
      <w:r>
        <w:rPr>
          <w:rFonts w:hint="eastAsia" w:ascii="宋体" w:hAnsi="宋体" w:eastAsia="宋体" w:cs="宋体"/>
          <w:color w:val="000000" w:themeColor="text1"/>
          <w:szCs w:val="22"/>
          <w:lang w:val="en-US" w:eastAsia="zh-CN"/>
        </w:rPr>
        <w:t xml:space="preserve"> </w:t>
      </w:r>
      <w:r>
        <w:rPr>
          <w:rFonts w:hint="eastAsia" w:ascii="Times New Roman" w:hAnsi="Times New Roman" w:eastAsia="宋体" w:cs="Times New Roman"/>
          <w:color w:val="000000" w:themeColor="text1"/>
          <w:szCs w:val="22"/>
        </w:rPr>
        <w:t xml:space="preserve">参</w:t>
      </w:r>
      <w:r>
        <w:rPr>
          <w:rFonts w:hint="eastAsia" w:ascii="Times New Roman" w:hAnsi="Times New Roman" w:eastAsia="宋体" w:cs="Times New Roman"/>
          <w:color w:val="000000" w:themeColor="text1"/>
          <w:szCs w:val="22"/>
          <w:highlight w:val="none"/>
        </w:rPr>
        <w:t xml:space="preserve">加政府采购活动的节能产品、环境标志产品供应商应当提供国家确定的认证机构出具的、处于有效期之内的节能产品、环境标志产品认证证书。</w:t>
      </w:r>
      <w:r>
        <w:rPr>
          <w:color w:val="000000" w:themeColor="text1"/>
        </w:rPr>
      </w:r>
      <w:r/>
    </w:p>
    <w:p>
      <w:pPr>
        <w:pStyle w:val="1772"/>
        <w:ind w:firstLine="422"/>
        <w:jc w:val="left"/>
        <w:spacing w:line="440" w:lineRule="exact"/>
        <w:shd w:val="clear" w:color="auto" w:fill="auto"/>
        <w:widowControl/>
        <w:rPr>
          <w:rFonts w:hint="eastAsia" w:ascii="Times New Roman" w:hAnsi="Times New Roman" w:eastAsia="宋体" w:cs="Times New Roman"/>
          <w:color w:val="000000" w:themeColor="text1"/>
          <w:szCs w:val="22"/>
          <w:highlight w:val="none"/>
        </w:rPr>
      </w:pPr>
      <w:r>
        <w:rPr>
          <w:rFonts w:ascii="Times New Roman" w:hAnsi="Times New Roman" w:cs="Times New Roman"/>
          <w:b/>
          <w:bCs/>
          <w:color w:val="000000" w:themeColor="text1"/>
          <w:szCs w:val="22"/>
          <w:highlight w:val="none"/>
        </w:rPr>
        <w:t xml:space="preserve">（</w:t>
      </w:r>
      <w:r>
        <w:rPr>
          <w:rFonts w:hint="eastAsia" w:ascii="Times New Roman" w:hAnsi="Times New Roman" w:cs="Times New Roman"/>
          <w:b/>
          <w:bCs/>
          <w:color w:val="000000" w:themeColor="text1"/>
          <w:szCs w:val="22"/>
          <w:highlight w:val="none"/>
          <w:lang w:val="en-US" w:eastAsia="zh-CN"/>
        </w:rPr>
        <w:t xml:space="preserve">5</w:t>
      </w:r>
      <w:r>
        <w:rPr>
          <w:rFonts w:ascii="Times New Roman" w:hAnsi="Times New Roman" w:cs="Times New Roman"/>
          <w:b/>
          <w:bCs/>
          <w:color w:val="000000" w:themeColor="text1"/>
          <w:szCs w:val="22"/>
          <w:highlight w:val="none"/>
        </w:rPr>
        <w:t xml:space="preserve">）</w:t>
      </w:r>
      <w:r>
        <w:rPr>
          <w:rFonts w:hint="eastAsia" w:ascii="Times New Roman" w:hAnsi="Times New Roman" w:eastAsia="宋体" w:cs="Times New Roman"/>
          <w:color w:val="000000" w:themeColor="text1"/>
          <w:szCs w:val="22"/>
          <w:highlight w:val="none"/>
        </w:rPr>
        <w:t xml:space="preserve">提供的产品属于</w:t>
      </w:r>
      <w:r>
        <w:rPr>
          <w:rFonts w:hint="eastAsia" w:ascii="Times New Roman" w:hAnsi="Times New Roman" w:eastAsia="宋体" w:cs="Times New Roman"/>
          <w:b/>
          <w:bCs/>
          <w:color w:val="000000" w:themeColor="text1"/>
          <w:szCs w:val="22"/>
          <w:highlight w:val="none"/>
        </w:rPr>
        <w:t xml:space="preserve">信息安全产品</w:t>
      </w:r>
      <w:r>
        <w:rPr>
          <w:rFonts w:hint="eastAsia" w:ascii="Times New Roman" w:hAnsi="Times New Roman" w:eastAsia="宋体" w:cs="Times New Roman"/>
          <w:color w:val="000000" w:themeColor="text1"/>
          <w:szCs w:val="22"/>
          <w:highlight w:val="none"/>
        </w:rPr>
        <w:t xml:space="preserve">的，供应商应当选择经国家认证的信息安全产品投标，并提供由中国信息安全认证中心按国家标准认证颁发的有效认证证书复印件。</w:t>
      </w:r>
      <w:bookmarkStart w:id="288" w:name="_Toc17106"/>
      <w:r>
        <w:rPr>
          <w:color w:val="000000" w:themeColor="text1"/>
        </w:rPr>
      </w:r>
      <w:bookmarkStart w:id="289" w:name="_Toc252"/>
      <w:r>
        <w:rPr>
          <w:color w:val="000000" w:themeColor="text1"/>
        </w:rPr>
      </w:r>
      <w:bookmarkStart w:id="290" w:name="_Toc3009"/>
      <w:r>
        <w:rPr>
          <w:color w:val="000000" w:themeColor="text1"/>
        </w:rPr>
      </w:r>
      <w:r/>
    </w:p>
    <w:p>
      <w:pPr>
        <w:pStyle w:val="1772"/>
        <w:ind w:firstLine="422"/>
        <w:jc w:val="left"/>
        <w:spacing w:line="440" w:lineRule="exact"/>
        <w:shd w:val="clear" w:color="auto" w:fill="auto"/>
        <w:widowControl/>
        <w:rPr>
          <w:rFonts w:ascii="Times New Roman" w:hAnsi="Times New Roman" w:cs="Times New Roman"/>
          <w:color w:val="000000" w:themeColor="text1"/>
          <w:szCs w:val="22"/>
          <w:highlight w:val="none"/>
        </w:rPr>
      </w:pPr>
      <w:r>
        <w:rPr>
          <w:rFonts w:hint="eastAsia" w:ascii="Times New Roman" w:hAnsi="Times New Roman" w:eastAsia="宋体" w:cs="Times New Roman"/>
          <w:b/>
          <w:bCs/>
          <w:color w:val="000000" w:themeColor="text1"/>
          <w:szCs w:val="22"/>
          <w:highlight w:val="none"/>
          <w:lang w:val="en-US" w:eastAsia="zh-CN"/>
        </w:rPr>
        <w:t xml:space="preserve">3、</w:t>
      </w:r>
      <w:r>
        <w:rPr>
          <w:rFonts w:ascii="Times New Roman" w:hAnsi="Times New Roman" w:eastAsia="宋体" w:cs="Times New Roman"/>
          <w:b/>
          <w:bCs/>
          <w:color w:val="000000" w:themeColor="text1"/>
          <w:szCs w:val="22"/>
          <w:highlight w:val="none"/>
        </w:rPr>
        <w:t xml:space="preserve">采购本国产品的支持政策</w:t>
      </w:r>
      <w:r>
        <w:rPr>
          <w:color w:val="000000" w:themeColor="text1"/>
        </w:rPr>
      </w:r>
      <w:r/>
    </w:p>
    <w:p>
      <w:pPr>
        <w:pStyle w:val="1772"/>
        <w:ind w:firstLine="420"/>
        <w:jc w:val="left"/>
        <w:spacing w:line="440" w:lineRule="exact"/>
        <w:shd w:val="clear" w:color="auto" w:fill="auto"/>
        <w:widowControl/>
        <w:rPr>
          <w:rFonts w:ascii="Times New Roman" w:hAnsi="Times New Roman" w:cs="Times New Roman"/>
          <w:color w:val="000000" w:themeColor="text1"/>
          <w:szCs w:val="22"/>
          <w:highlight w:val="none"/>
        </w:rPr>
      </w:pPr>
      <w:r>
        <w:rPr>
          <w:rFonts w:hint="eastAsia" w:ascii="宋体" w:hAnsi="宋体" w:eastAsia="宋体" w:cs="宋体"/>
          <w:color w:val="000000" w:themeColor="text1"/>
          <w:szCs w:val="22"/>
          <w:highlight w:val="none"/>
        </w:rPr>
        <w:t xml:space="preserve">①</w:t>
      </w:r>
      <w:r>
        <w:rPr>
          <w:rFonts w:hint="eastAsia" w:ascii="宋体" w:hAnsi="宋体" w:eastAsia="宋体" w:cs="宋体"/>
          <w:color w:val="000000" w:themeColor="text1"/>
          <w:szCs w:val="22"/>
          <w:highlight w:val="none"/>
          <w:lang w:val="en-US" w:eastAsia="zh-CN"/>
        </w:rPr>
        <w:t xml:space="preserve"> </w:t>
      </w:r>
      <w:r>
        <w:rPr>
          <w:rFonts w:ascii="Times New Roman" w:hAnsi="Times New Roman" w:cs="Times New Roman"/>
          <w:color w:val="000000" w:themeColor="text1"/>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pStyle w:val="1772"/>
        <w:ind w:firstLine="420"/>
        <w:jc w:val="left"/>
        <w:spacing w:line="440" w:lineRule="exact"/>
        <w:shd w:val="clear" w:color="auto" w:fill="auto"/>
        <w:widowControl/>
        <w:rPr>
          <w:rFonts w:ascii="Times New Roman" w:hAnsi="Times New Roman" w:cs="Times New Roman"/>
          <w:color w:val="000000" w:themeColor="text1"/>
          <w:szCs w:val="22"/>
          <w:highlight w:val="none"/>
        </w:rPr>
      </w:pPr>
      <w:r>
        <w:rPr>
          <w:rFonts w:hint="eastAsia" w:ascii="宋体" w:hAnsi="宋体" w:eastAsia="宋体" w:cs="宋体"/>
          <w:color w:val="000000" w:themeColor="text1"/>
          <w:szCs w:val="22"/>
          <w:highlight w:val="none"/>
        </w:rPr>
        <w:t xml:space="preserve">②</w:t>
      </w:r>
      <w:r>
        <w:rPr>
          <w:rFonts w:hint="eastAsia" w:ascii="宋体" w:hAnsi="宋体" w:eastAsia="宋体" w:cs="宋体"/>
          <w:color w:val="000000" w:themeColor="text1"/>
          <w:szCs w:val="22"/>
          <w:highlight w:val="none"/>
          <w:lang w:val="en-US" w:eastAsia="zh-CN"/>
        </w:rPr>
        <w:t xml:space="preserve"> </w:t>
      </w:r>
      <w:r>
        <w:rPr>
          <w:rFonts w:ascii="Times New Roman" w:hAnsi="Times New Roman" w:cs="Times New Roman"/>
          <w:color w:val="000000" w:themeColor="text1"/>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themeColor="text1"/>
          <w:szCs w:val="22"/>
          <w:highlight w:val="none"/>
          <w:lang w:val="en-US" w:eastAsia="zh-CN"/>
        </w:rPr>
        <w:t xml:space="preserve">四</w:t>
      </w:r>
      <w:r>
        <w:rPr>
          <w:rFonts w:ascii="Times New Roman" w:hAnsi="Times New Roman" w:cs="Times New Roman"/>
          <w:color w:val="000000" w:themeColor="text1"/>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pStyle w:val="1772"/>
        <w:ind w:firstLine="420"/>
        <w:jc w:val="left"/>
        <w:spacing w:line="440" w:lineRule="exact"/>
        <w:shd w:val="clear" w:color="auto" w:fill="auto"/>
        <w:widowControl/>
        <w:rPr>
          <w:rFonts w:ascii="Times New Roman" w:hAnsi="Times New Roman" w:cs="Times New Roman"/>
          <w:color w:val="000000" w:themeColor="text1"/>
          <w:szCs w:val="22"/>
          <w:highlight w:val="none"/>
        </w:rPr>
      </w:pPr>
      <w:r>
        <w:rPr>
          <w:rFonts w:hint="eastAsia" w:ascii="宋体" w:hAnsi="宋体" w:eastAsia="宋体" w:cs="宋体"/>
          <w:color w:val="000000" w:themeColor="text1"/>
          <w:szCs w:val="22"/>
          <w:highlight w:val="none"/>
        </w:rPr>
        <w:t xml:space="preserve">③</w:t>
      </w:r>
      <w:r>
        <w:rPr>
          <w:rFonts w:hint="eastAsia" w:ascii="宋体" w:hAnsi="宋体" w:eastAsia="宋体" w:cs="宋体"/>
          <w:color w:val="000000" w:themeColor="text1"/>
          <w:szCs w:val="22"/>
          <w:highlight w:val="none"/>
          <w:lang w:val="en-US" w:eastAsia="zh-CN"/>
        </w:rPr>
        <w:t xml:space="preserve"> </w:t>
      </w:r>
      <w:r>
        <w:rPr>
          <w:rFonts w:ascii="Times New Roman" w:hAnsi="Times New Roman" w:cs="Times New Roman"/>
          <w:color w:val="000000" w:themeColor="text1"/>
          <w:szCs w:val="22"/>
          <w:highlight w:val="none"/>
        </w:rPr>
        <w:t xml:space="preserve">供应商需按照招标文件的要求提供《关于符合本国产品标准的声明函》（以下简称《声明函》），如不提供将不享受本国产品价格评审优惠。</w:t>
      </w:r>
      <w:r>
        <w:rPr>
          <w:color w:val="000000" w:themeColor="text1"/>
        </w:rPr>
      </w:r>
      <w:r/>
    </w:p>
    <w:p>
      <w:pPr>
        <w:pStyle w:val="1772"/>
        <w:ind w:firstLine="420"/>
        <w:jc w:val="left"/>
        <w:spacing w:line="440" w:lineRule="exact"/>
        <w:shd w:val="clear" w:color="auto" w:fill="auto"/>
        <w:widowControl/>
        <w:rPr>
          <w:rFonts w:ascii="Times New Roman" w:hAnsi="Times New Roman" w:cs="Times New Roman"/>
          <w:color w:val="000000" w:themeColor="text1"/>
          <w:szCs w:val="22"/>
          <w:highlight w:val="none"/>
        </w:rPr>
      </w:pPr>
      <w:r>
        <w:rPr>
          <w:rFonts w:hint="eastAsia" w:ascii="宋体" w:hAnsi="宋体" w:eastAsia="宋体" w:cs="宋体"/>
          <w:color w:val="000000" w:themeColor="text1"/>
          <w:szCs w:val="22"/>
          <w:highlight w:val="none"/>
        </w:rPr>
        <w:t xml:space="preserve">④</w:t>
      </w:r>
      <w:r>
        <w:rPr>
          <w:rFonts w:hint="eastAsia" w:ascii="宋体" w:hAnsi="宋体" w:eastAsia="宋体" w:cs="宋体"/>
          <w:color w:val="000000" w:themeColor="text1"/>
          <w:szCs w:val="22"/>
          <w:highlight w:val="none"/>
          <w:lang w:val="en-US" w:eastAsia="zh-CN"/>
        </w:rPr>
        <w:t xml:space="preserve"> </w:t>
      </w:r>
      <w:r>
        <w:rPr>
          <w:rFonts w:ascii="Times New Roman" w:hAnsi="Times New Roman" w:cs="Times New Roman"/>
          <w:color w:val="000000" w:themeColor="text1"/>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2"/>
          <w:highlight w:val="none"/>
        </w:rPr>
      </w:pPr>
      <w:r>
        <w:rPr>
          <w:rFonts w:ascii="宋体" w:hAnsi="宋体" w:eastAsia="宋体" w:cs="宋体"/>
          <w:color w:val="000000" w:themeColor="text1"/>
          <w:szCs w:val="22"/>
          <w:highlight w:val="none"/>
        </w:rPr>
        <w:fldChar w:fldCharType="begin"/>
      </w:r>
      <w:r>
        <w:rPr>
          <w:rFonts w:ascii="宋体" w:hAnsi="宋体" w:eastAsia="宋体" w:cs="宋体"/>
          <w:color w:val="000000" w:themeColor="text1"/>
          <w:szCs w:val="22"/>
          <w:highlight w:val="none"/>
        </w:rPr>
        <w:instrText xml:space="preserve"> = 5 \* GB3 \* MERGEFORMAT </w:instrText>
      </w:r>
      <w:r>
        <w:rPr>
          <w:rFonts w:ascii="宋体" w:hAnsi="宋体" w:eastAsia="宋体" w:cs="宋体"/>
          <w:color w:val="000000" w:themeColor="text1"/>
          <w:szCs w:val="22"/>
          <w:highlight w:val="none"/>
        </w:rPr>
        <w:fldChar w:fldCharType="separate"/>
      </w:r>
      <w:r>
        <w:rPr>
          <w:rFonts w:hint="eastAsia" w:ascii="宋体" w:hAnsi="宋体" w:eastAsia="宋体" w:cs="宋体"/>
          <w:color w:val="000000" w:themeColor="text1"/>
          <w:szCs w:val="22"/>
          <w:highlight w:val="none"/>
        </w:rPr>
        <w:t xml:space="preserve">⑤</w:t>
      </w:r>
      <w:r>
        <w:rPr>
          <w:rFonts w:ascii="宋体" w:hAnsi="宋体" w:eastAsia="宋体" w:cs="宋体"/>
          <w:color w:val="000000" w:themeColor="text1"/>
          <w:szCs w:val="22"/>
          <w:highlight w:val="none"/>
        </w:rPr>
        <w:fldChar w:fldCharType="end"/>
      </w:r>
      <w:r>
        <w:rPr>
          <w:rFonts w:hint="eastAsia" w:ascii="宋体" w:hAnsi="宋体" w:eastAsia="宋体" w:cs="宋体"/>
          <w:color w:val="000000" w:themeColor="text1"/>
          <w:szCs w:val="22"/>
          <w:highlight w:val="none"/>
          <w:lang w:val="en-US" w:eastAsia="zh-CN"/>
        </w:rPr>
        <w:t xml:space="preserve"> </w:t>
      </w:r>
      <w:r>
        <w:rPr>
          <w:rFonts w:ascii="Times New Roman" w:hAnsi="Times New Roman" w:cs="Times New Roman"/>
          <w:color w:val="000000" w:themeColor="text1"/>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pStyle w:val="1772"/>
        <w:ind w:firstLine="422"/>
        <w:spacing w:line="360" w:lineRule="auto"/>
        <w:shd w:val="clear" w:color="auto" w:fill="auto"/>
        <w:rPr>
          <w:rFonts w:hint="eastAsia" w:ascii="Times New Roman" w:hAnsi="Times New Roman" w:eastAsia="宋体" w:cs="Times New Roman"/>
          <w:b/>
          <w:color w:val="000000" w:themeColor="text1"/>
          <w:szCs w:val="22"/>
          <w:highlight w:val="none"/>
        </w:rPr>
      </w:pPr>
      <w:r>
        <w:rPr>
          <w:rFonts w:hint="eastAsia" w:ascii="Times New Roman" w:hAnsi="Times New Roman" w:cs="Times New Roman"/>
          <w:b/>
          <w:bCs/>
          <w:color w:val="000000" w:themeColor="text1"/>
          <w:szCs w:val="22"/>
          <w:highlight w:val="none"/>
          <w:lang w:val="en-US" w:eastAsia="zh-CN"/>
        </w:rPr>
        <w:t xml:space="preserve">4、</w:t>
      </w:r>
      <w:r>
        <w:rPr>
          <w:rFonts w:ascii="Times New Roman" w:hAnsi="Times New Roman" w:cs="Times New Roman"/>
          <w:b/>
          <w:bCs/>
          <w:color w:val="000000" w:themeColor="text1"/>
          <w:szCs w:val="22"/>
          <w:highlight w:val="none"/>
        </w:rPr>
        <w:t xml:space="preserve">对本国产品的支持政策与政府采购支持中小企业、节能环保等优惠政策叠加适用，对应执行价格扣除政策的项目，统一在原报价的基础上给予价格扣除。</w:t>
      </w:r>
      <w:r>
        <w:rPr>
          <w:color w:val="000000" w:themeColor="text1"/>
        </w:rPr>
      </w:r>
      <w:r/>
    </w:p>
    <w:p>
      <w:pPr>
        <w:pStyle w:val="1772"/>
        <w:ind w:firstLine="420"/>
        <w:jc w:val="left"/>
        <w:spacing w:line="440" w:lineRule="exact"/>
        <w:shd w:val="clear" w:color="auto" w:fill="auto"/>
        <w:widowControl/>
        <w:rPr>
          <w:rFonts w:ascii="Times New Roman" w:hAnsi="Times New Roman" w:eastAsia="宋体" w:cs="Times New Roman"/>
          <w:color w:val="000000" w:themeColor="text1"/>
          <w:szCs w:val="22"/>
        </w:rPr>
      </w:pPr>
      <w:r>
        <w:rPr>
          <w:rFonts w:ascii="Times New Roman" w:hAnsi="Times New Roman" w:eastAsia="宋体" w:cs="Times New Roman"/>
          <w:color w:val="000000" w:themeColor="text1"/>
          <w:szCs w:val="22"/>
          <w:lang w:val="en-US" w:eastAsia="zh-CN"/>
        </w:rPr>
      </w:r>
      <w:r>
        <w:rPr>
          <w:color w:val="000000" w:themeColor="text1"/>
        </w:rPr>
      </w:r>
      <w:r/>
    </w:p>
    <w:p>
      <w:pPr>
        <w:pStyle w:val="1772"/>
        <w:ind w:firstLine="420"/>
        <w:jc w:val="left"/>
        <w:spacing w:line="440" w:lineRule="exact"/>
        <w:shd w:val="clear" w:color="auto" w:fill="auto"/>
        <w:widowControl/>
        <w:rPr>
          <w:rFonts w:ascii="Times New Roman" w:hAnsi="Times New Roman" w:eastAsia="宋体" w:cs="Times New Roman"/>
          <w:color w:val="000000" w:themeColor="text1"/>
          <w:szCs w:val="22"/>
        </w:rPr>
        <w:sectPr>
          <w:headerReference w:type="default" r:id="rId13"/>
          <w:footerReference w:type="default" r:id="rId24"/>
          <w:footerReference w:type="first" r:id="rId25"/>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themeColor="text1"/>
          <w:szCs w:val="22"/>
          <w:lang w:val="en-US" w:eastAsia="zh-CN"/>
        </w:rPr>
      </w:r>
      <w:r>
        <w:rPr>
          <w:color w:val="000000" w:themeColor="text1"/>
        </w:rPr>
      </w:r>
      <w:r/>
    </w:p>
    <w:p>
      <w:pPr>
        <w:pStyle w:val="1773"/>
        <w:rPr>
          <w:color w:val="000000" w:themeColor="text1"/>
        </w:rPr>
      </w:pPr>
      <w:r>
        <w:rPr>
          <w:color w:val="000000" w:themeColor="text1"/>
        </w:rPr>
      </w:r>
      <w:bookmarkStart w:id="291" w:name="_Toc3953"/>
      <w:r>
        <w:rPr>
          <w:color w:val="000000" w:themeColor="text1"/>
        </w:rPr>
      </w:r>
      <w:bookmarkStart w:id="292" w:name="_Toc18535"/>
      <w:r>
        <w:rPr>
          <w:rFonts w:hint="eastAsia"/>
          <w:color w:val="000000" w:themeColor="text1"/>
        </w:rPr>
        <w:t xml:space="preserve">第四章 招标</w:t>
      </w:r>
      <w:bookmarkEnd w:id="288"/>
      <w:r>
        <w:rPr>
          <w:color w:val="000000" w:themeColor="text1"/>
        </w:rPr>
      </w:r>
      <w:bookmarkEnd w:id="289"/>
      <w:r>
        <w:rPr>
          <w:rFonts w:hint="eastAsia"/>
          <w:color w:val="000000" w:themeColor="text1"/>
        </w:rPr>
        <w:t xml:space="preserve">技术规格及要求</w:t>
      </w:r>
      <w:bookmarkEnd w:id="290"/>
      <w:r>
        <w:rPr>
          <w:color w:val="000000" w:themeColor="text1"/>
        </w:rPr>
      </w:r>
      <w:bookmarkEnd w:id="291"/>
      <w:r>
        <w:rPr>
          <w:color w:val="000000" w:themeColor="text1"/>
        </w:rPr>
      </w:r>
      <w:bookmarkEnd w:id="292"/>
      <w:r>
        <w:rPr>
          <w:color w:val="000000" w:themeColor="text1"/>
        </w:rPr>
      </w:r>
      <w:r/>
    </w:p>
    <w:p>
      <w:pPr>
        <w:pStyle w:val="1772"/>
        <w:shd w:val="clear" w:color="auto" w:fill="auto"/>
        <w:rPr>
          <w:rFonts w:hint="eastAsia"/>
          <w:color w:val="000000" w:themeColor="text1"/>
        </w:rPr>
      </w:pPr>
      <w:r>
        <w:rPr>
          <w:color w:val="000000" w:themeColor="text1"/>
        </w:rPr>
      </w:r>
      <w:bookmarkStart w:id="293" w:name="_Toc19691"/>
      <w:r>
        <w:rPr>
          <w:color w:val="000000" w:themeColor="text1"/>
        </w:rPr>
      </w:r>
      <w:bookmarkStart w:id="294" w:name="_Toc30370"/>
      <w:r>
        <w:rPr>
          <w:color w:val="000000" w:themeColor="text1"/>
        </w:rPr>
      </w:r>
      <w:r/>
    </w:p>
    <w:p>
      <w:pPr>
        <w:pStyle w:val="1814"/>
        <w:numPr>
          <w:ilvl w:val="0"/>
          <w:numId w:val="0"/>
        </w:numPr>
        <w:spacing w:line="360" w:lineRule="auto"/>
        <w:shd w:val="clear" w:color="auto" w:fill="auto"/>
        <w:rPr>
          <w:rFonts w:hint="eastAsia" w:eastAsia="宋体"/>
          <w:b/>
          <w:color w:val="000000" w:themeColor="text1"/>
          <w:sz w:val="24"/>
          <w:szCs w:val="24"/>
        </w:rPr>
      </w:pPr>
      <w:r>
        <w:rPr>
          <w:rFonts w:hint="eastAsia" w:eastAsia="宋体"/>
          <w:b/>
          <w:color w:val="000000" w:themeColor="text1"/>
          <w:sz w:val="24"/>
          <w:szCs w:val="24"/>
          <w:lang w:val="en-US" w:eastAsia="zh-CN"/>
        </w:rPr>
        <w:t xml:space="preserve">一、</w:t>
      </w:r>
      <w:r>
        <w:rPr>
          <w:rFonts w:hint="eastAsia" w:eastAsia="宋体"/>
          <w:b/>
          <w:color w:val="000000" w:themeColor="text1"/>
          <w:sz w:val="24"/>
          <w:szCs w:val="24"/>
        </w:rPr>
        <w:t xml:space="preserve">项目概述</w:t>
      </w:r>
      <w:r>
        <w:rPr>
          <w:color w:val="000000" w:themeColor="text1"/>
        </w:rPr>
      </w:r>
      <w:r/>
    </w:p>
    <w:p>
      <w:pPr>
        <w:pStyle w:val="1772"/>
        <w:ind w:firstLine="420"/>
        <w:jc w:val="left"/>
        <w:spacing w:line="440" w:lineRule="exact"/>
        <w:shd w:val="clear" w:color="auto" w:fill="auto"/>
        <w:widowControl/>
        <w:rPr>
          <w:rFonts w:hint="eastAsia" w:ascii="Times New Roman" w:hAnsi="Times New Roman" w:eastAsia="宋体" w:cs="Times New Roman"/>
          <w:color w:val="000000" w:themeColor="text1"/>
          <w:szCs w:val="22"/>
        </w:rPr>
      </w:pPr>
      <w:r>
        <w:rPr>
          <w:rFonts w:hint="eastAsia" w:ascii="Times New Roman" w:hAnsi="Times New Roman" w:eastAsia="宋体" w:cs="Times New Roman"/>
          <w:color w:val="000000" w:themeColor="text1"/>
          <w:szCs w:val="22"/>
        </w:rPr>
        <w:t xml:space="preserve">本次招标采购</w:t>
      </w:r>
      <w:r>
        <w:rPr>
          <w:rFonts w:hint="eastAsia" w:ascii="Times New Roman" w:hAnsi="Times New Roman" w:eastAsia="宋体" w:cs="Times New Roman"/>
          <w:color w:val="000000" w:themeColor="text1"/>
          <w:szCs w:val="22"/>
          <w:lang w:val="en-US" w:eastAsia="zh-CN"/>
        </w:rPr>
        <w:t xml:space="preserve">项目</w:t>
      </w:r>
      <w:r>
        <w:rPr>
          <w:rFonts w:hint="eastAsia" w:ascii="Times New Roman" w:hAnsi="Times New Roman" w:eastAsia="宋体" w:cs="Times New Roman"/>
          <w:color w:val="000000" w:themeColor="text1"/>
          <w:szCs w:val="22"/>
        </w:rPr>
        <w:t xml:space="preserve">为</w:t>
      </w:r>
      <w:r>
        <w:rPr>
          <w:rFonts w:hint="eastAsia" w:ascii="Times New Roman" w:hAnsi="Times New Roman" w:eastAsia="宋体" w:cs="Times New Roman"/>
          <w:b/>
          <w:bCs/>
          <w:color w:val="000000" w:themeColor="text1"/>
          <w:szCs w:val="22"/>
          <w:lang w:val="en-US" w:eastAsia="zh-CN"/>
        </w:rPr>
        <w:t xml:space="preserve">胎儿镜系统（半导体激光治疗仪）</w:t>
      </w:r>
      <w:r>
        <w:rPr>
          <w:rFonts w:hint="eastAsia" w:ascii="Times New Roman" w:hAnsi="Times New Roman" w:eastAsia="宋体" w:cs="Times New Roman"/>
          <w:color w:val="000000" w:themeColor="text1"/>
          <w:szCs w:val="22"/>
        </w:rPr>
        <w:t xml:space="preserve">，投标人应根据招标文件所提出的</w:t>
      </w:r>
      <w:r>
        <w:rPr>
          <w:rFonts w:hint="eastAsia" w:ascii="Times New Roman" w:hAnsi="Times New Roman" w:eastAsia="宋体" w:cs="Times New Roman"/>
          <w:color w:val="000000" w:themeColor="text1"/>
          <w:szCs w:val="22"/>
          <w:lang w:val="en-US" w:eastAsia="zh-CN"/>
        </w:rPr>
        <w:t xml:space="preserve">货物</w:t>
      </w:r>
      <w:r>
        <w:rPr>
          <w:rFonts w:hint="eastAsia" w:ascii="Times New Roman" w:hAnsi="Times New Roman" w:eastAsia="宋体" w:cs="Times New Roman"/>
          <w:color w:val="000000" w:themeColor="text1"/>
          <w:szCs w:val="22"/>
        </w:rPr>
        <w:t xml:space="preserve">技术规格和服务要求，综合考虑货物的适用性，选择具有</w:t>
      </w:r>
      <w:r>
        <w:rPr>
          <w:rFonts w:hint="eastAsia" w:ascii="Times New Roman" w:hAnsi="Times New Roman" w:eastAsia="宋体" w:cs="Times New Roman"/>
          <w:b/>
          <w:bCs/>
          <w:color w:val="000000" w:themeColor="text1"/>
          <w:szCs w:val="22"/>
        </w:rPr>
        <w:t xml:space="preserve">最佳性能价格比</w:t>
      </w:r>
      <w:r>
        <w:rPr>
          <w:rFonts w:hint="eastAsia" w:ascii="Times New Roman" w:hAnsi="Times New Roman" w:eastAsia="宋体" w:cs="Times New Roman"/>
          <w:color w:val="000000" w:themeColor="text1"/>
          <w:szCs w:val="22"/>
        </w:rPr>
        <w:t xml:space="preserve">的货物前来投标。希望投标人以精美的货物、优良的服务和优惠的价格，充分显示竞争实力。</w:t>
      </w:r>
      <w:r>
        <w:rPr>
          <w:color w:val="000000" w:themeColor="text1"/>
        </w:rPr>
      </w:r>
      <w:r/>
    </w:p>
    <w:p>
      <w:pPr>
        <w:pStyle w:val="1772"/>
        <w:shd w:val="clear" w:color="auto" w:fill="auto"/>
        <w:rPr>
          <w:rFonts w:hint="eastAsia"/>
          <w:color w:val="000000" w:themeColor="text1"/>
          <w:sz w:val="24"/>
          <w:szCs w:val="24"/>
        </w:rPr>
      </w:pPr>
      <w:r>
        <w:rPr>
          <w:rFonts w:hint="eastAsia"/>
          <w:color w:val="000000" w:themeColor="text1"/>
          <w:sz w:val="24"/>
          <w:szCs w:val="24"/>
        </w:rPr>
      </w:r>
      <w:r>
        <w:rPr>
          <w:color w:val="000000" w:themeColor="text1"/>
        </w:rPr>
      </w:r>
      <w:r/>
    </w:p>
    <w:p>
      <w:pPr>
        <w:pStyle w:val="1814"/>
        <w:numPr>
          <w:ilvl w:val="0"/>
          <w:numId w:val="0"/>
        </w:numPr>
        <w:spacing w:line="360" w:lineRule="auto"/>
        <w:shd w:val="clear" w:color="auto" w:fill="auto"/>
        <w:rPr>
          <w:rFonts w:hint="eastAsia" w:eastAsia="宋体"/>
          <w:b/>
          <w:color w:val="000000" w:themeColor="text1"/>
          <w:szCs w:val="24"/>
        </w:rPr>
      </w:pPr>
      <w:r>
        <w:rPr>
          <w:rFonts w:hint="eastAsia" w:eastAsia="宋体"/>
          <w:b/>
          <w:color w:val="000000" w:themeColor="text1"/>
          <w:sz w:val="24"/>
          <w:szCs w:val="24"/>
          <w:lang w:val="en-US" w:eastAsia="zh-CN"/>
        </w:rPr>
        <w:t xml:space="preserve">二、</w:t>
      </w:r>
      <w:r>
        <w:rPr>
          <w:rFonts w:hint="eastAsia" w:eastAsia="宋体"/>
          <w:b/>
          <w:color w:val="000000" w:themeColor="text1"/>
          <w:sz w:val="24"/>
          <w:szCs w:val="24"/>
        </w:rPr>
        <w:t xml:space="preserve">采购内容清单及基本要求</w:t>
      </w:r>
      <w:r>
        <w:rPr>
          <w:rFonts w:hint="eastAsia" w:eastAsia="宋体"/>
          <w:b/>
          <w:color w:val="000000" w:themeColor="text1"/>
          <w:sz w:val="24"/>
          <w:szCs w:val="24"/>
          <w:lang w:eastAsia="zh-CN"/>
        </w:rPr>
        <w:t xml:space="preserve">（</w:t>
      </w:r>
      <w:r>
        <w:rPr>
          <w:rFonts w:ascii="Times New Roman" w:hAnsi="Times New Roman" w:cs="Times New Roman"/>
          <w:b/>
          <w:bCs/>
          <w:color w:val="000000" w:themeColor="text1"/>
          <w:sz w:val="24"/>
          <w:szCs w:val="24"/>
        </w:rPr>
        <w:t xml:space="preserve">非单一产品采购项目中</w:t>
      </w:r>
      <w:r>
        <w:rPr>
          <w:rFonts w:hint="eastAsia" w:ascii="Times New Roman" w:hAnsi="Times New Roman" w:cs="Times New Roman"/>
          <w:b/>
          <w:bCs/>
          <w:color w:val="000000" w:themeColor="text1"/>
          <w:sz w:val="24"/>
          <w:szCs w:val="24"/>
          <w:lang w:eastAsia="zh-CN"/>
        </w:rPr>
        <w:t xml:space="preserve">，</w:t>
      </w:r>
      <w:r>
        <w:rPr>
          <w:rFonts w:ascii="Times New Roman" w:hAnsi="Times New Roman" w:cs="Times New Roman"/>
          <w:b/>
          <w:bCs/>
          <w:color w:val="000000" w:themeColor="text1"/>
          <w:sz w:val="24"/>
          <w:szCs w:val="24"/>
        </w:rPr>
        <w:t xml:space="preserve">“货物名称”栏的货物名称前标注</w:t>
      </w:r>
      <w:r>
        <w:rPr>
          <w:rFonts w:ascii="Times New Roman" w:hAnsi="Times New Roman" w:eastAsia="MS Gothic" w:cs="Times New Roman"/>
          <w:b/>
          <w:bCs/>
          <w:color w:val="000000" w:themeColor="text1"/>
          <w:sz w:val="24"/>
          <w:szCs w:val="24"/>
        </w:rPr>
        <w:t xml:space="preserve">♦</w:t>
      </w:r>
      <w:r>
        <w:rPr>
          <w:rFonts w:ascii="Times New Roman" w:hAnsi="Times New Roman" w:cs="Times New Roman"/>
          <w:b/>
          <w:bCs/>
          <w:color w:val="000000" w:themeColor="text1"/>
          <w:sz w:val="24"/>
          <w:szCs w:val="24"/>
        </w:rPr>
        <w:t xml:space="preserve">号的为核心产品</w:t>
      </w:r>
      <w:r>
        <w:rPr>
          <w:rFonts w:hint="eastAsia" w:ascii="Times New Roman" w:hAnsi="Times New Roman" w:cs="Times New Roman"/>
          <w:b/>
          <w:bCs/>
          <w:color w:val="000000" w:themeColor="text1"/>
          <w:sz w:val="24"/>
          <w:szCs w:val="24"/>
          <w:lang w:eastAsia="zh-CN"/>
        </w:rPr>
        <w:t xml:space="preserve">，</w:t>
      </w:r>
      <w:r>
        <w:rPr>
          <w:rFonts w:ascii="Times New Roman" w:hAnsi="Times New Roman" w:cs="Times New Roman"/>
          <w:b/>
          <w:bCs/>
          <w:color w:val="000000" w:themeColor="text1"/>
          <w:sz w:val="24"/>
          <w:szCs w:val="24"/>
        </w:rPr>
        <w:t xml:space="preserve">多家供应商提供的核心产品品牌相同的</w:t>
      </w:r>
      <w:r>
        <w:rPr>
          <w:rFonts w:hint="eastAsia" w:ascii="Times New Roman" w:hAnsi="Times New Roman" w:cs="Times New Roman"/>
          <w:b/>
          <w:bCs/>
          <w:color w:val="000000" w:themeColor="text1"/>
          <w:sz w:val="24"/>
          <w:szCs w:val="24"/>
          <w:lang w:eastAsia="zh-CN"/>
        </w:rPr>
        <w:t xml:space="preserve">，</w:t>
      </w:r>
      <w:r>
        <w:rPr>
          <w:rFonts w:ascii="Times New Roman" w:hAnsi="Times New Roman" w:cs="Times New Roman"/>
          <w:b/>
          <w:bCs/>
          <w:color w:val="000000" w:themeColor="text1"/>
          <w:sz w:val="24"/>
          <w:szCs w:val="24"/>
        </w:rPr>
        <w:t xml:space="preserve">视为提供相同品牌产品</w:t>
      </w:r>
      <w:r>
        <w:rPr>
          <w:rFonts w:hint="eastAsia" w:ascii="Times New Roman" w:hAnsi="Times New Roman" w:cs="Times New Roman"/>
          <w:b/>
          <w:bCs/>
          <w:color w:val="000000" w:themeColor="text1"/>
          <w:sz w:val="24"/>
          <w:szCs w:val="24"/>
          <w:lang w:eastAsia="zh-CN"/>
        </w:rPr>
        <w:t xml:space="preserve">）</w:t>
      </w:r>
      <w:r>
        <w:rPr>
          <w:color w:val="000000" w:themeColor="text1"/>
        </w:rPr>
      </w:r>
      <w:r/>
    </w:p>
    <w:tbl>
      <w:tblPr>
        <w:tblStyle w:val="1842"/>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575"/>
        <w:gridCol w:w="1575"/>
        <w:gridCol w:w="660"/>
        <w:gridCol w:w="1530"/>
        <w:gridCol w:w="1080"/>
        <w:gridCol w:w="1120"/>
        <w:gridCol w:w="1110"/>
      </w:tblGrid>
      <w:tr>
        <w:trPr>
          <w:trHeight w:val="1225"/>
        </w:trPr>
        <w:tc>
          <w:tcPr>
            <w:tcW w:w="645" w:type="dxa"/>
            <w:vAlign w:val="center"/>
            <w:textDirection w:val="lrTb"/>
            <w:noWrap w:val="false"/>
          </w:tcPr>
          <w:p>
            <w:pPr>
              <w:pStyle w:val="1814"/>
              <w:numPr>
                <w:ilvl w:val="0"/>
                <w:numId w:val="0"/>
              </w:numPr>
              <w:jc w:val="center"/>
              <w:spacing w:line="360" w:lineRule="auto"/>
              <w:shd w:val="clear" w:color="auto" w:fill="auto"/>
              <w:rPr>
                <w:rFonts w:eastAsia="宋体"/>
                <w:b/>
                <w:color w:val="000000" w:themeColor="text1"/>
                <w:szCs w:val="24"/>
                <w:vertAlign w:val="baseline"/>
              </w:rPr>
            </w:pPr>
            <w:r>
              <w:rPr>
                <w:rFonts w:hint="eastAsia" w:eastAsia="宋体"/>
                <w:b/>
                <w:color w:val="000000" w:themeColor="text1"/>
                <w:szCs w:val="24"/>
                <w:vertAlign w:val="baseline"/>
                <w:lang w:val="en-US" w:eastAsia="zh-CN"/>
              </w:rPr>
              <w:t xml:space="preserve">包号</w:t>
            </w:r>
            <w:r>
              <w:rPr>
                <w:color w:val="000000" w:themeColor="text1"/>
              </w:rPr>
            </w:r>
            <w:r/>
          </w:p>
        </w:tc>
        <w:tc>
          <w:tcPr>
            <w:tcW w:w="1575" w:type="dxa"/>
            <w:vAlign w:val="center"/>
            <w:textDirection w:val="lrTb"/>
            <w:noWrap w:val="false"/>
          </w:tcPr>
          <w:p>
            <w:pPr>
              <w:pStyle w:val="1814"/>
              <w:numPr>
                <w:ilvl w:val="0"/>
                <w:numId w:val="0"/>
              </w:numPr>
              <w:jc w:val="center"/>
              <w:spacing w:line="360" w:lineRule="auto"/>
              <w:shd w:val="clear" w:color="auto" w:fill="auto"/>
              <w:rPr>
                <w:rFonts w:eastAsia="宋体"/>
                <w:b/>
                <w:color w:val="000000" w:themeColor="text1"/>
                <w:szCs w:val="24"/>
                <w:vertAlign w:val="baseline"/>
              </w:rPr>
            </w:pPr>
            <w:r>
              <w:rPr>
                <w:rFonts w:hint="eastAsia" w:eastAsia="宋体"/>
                <w:b/>
                <w:color w:val="000000" w:themeColor="text1"/>
                <w:szCs w:val="24"/>
                <w:vertAlign w:val="baseline"/>
                <w:lang w:val="en-US" w:eastAsia="zh-CN"/>
              </w:rPr>
              <w:t xml:space="preserve">项目名称</w:t>
            </w:r>
            <w:r>
              <w:rPr>
                <w:color w:val="000000" w:themeColor="text1"/>
              </w:rPr>
            </w:r>
            <w:r/>
          </w:p>
        </w:tc>
        <w:tc>
          <w:tcPr>
            <w:tcW w:w="1575" w:type="dxa"/>
            <w:vAlign w:val="center"/>
            <w:textDirection w:val="lrTb"/>
            <w:noWrap w:val="false"/>
          </w:tcPr>
          <w:p>
            <w:pPr>
              <w:pStyle w:val="1814"/>
              <w:numPr>
                <w:ilvl w:val="0"/>
                <w:numId w:val="0"/>
              </w:numPr>
              <w:jc w:val="center"/>
              <w:spacing w:line="360" w:lineRule="auto"/>
              <w:shd w:val="clear" w:color="auto" w:fill="auto"/>
              <w:rPr>
                <w:rFonts w:eastAsia="宋体"/>
                <w:b/>
                <w:color w:val="000000" w:themeColor="text1"/>
                <w:szCs w:val="24"/>
                <w:vertAlign w:val="baseline"/>
              </w:rPr>
            </w:pPr>
            <w:r>
              <w:rPr>
                <w:rFonts w:hint="eastAsia" w:eastAsia="宋体"/>
                <w:b/>
                <w:color w:val="000000" w:themeColor="text1"/>
                <w:szCs w:val="24"/>
                <w:vertAlign w:val="baseline"/>
                <w:lang w:val="en-US" w:eastAsia="zh-CN"/>
              </w:rPr>
              <w:t xml:space="preserve">货物名称</w:t>
            </w:r>
            <w:r>
              <w:rPr>
                <w:color w:val="000000" w:themeColor="text1"/>
              </w:rPr>
            </w:r>
            <w:r/>
          </w:p>
        </w:tc>
        <w:tc>
          <w:tcPr>
            <w:tcW w:w="660" w:type="dxa"/>
            <w:vAlign w:val="center"/>
            <w:textDirection w:val="lrTb"/>
            <w:noWrap w:val="false"/>
          </w:tcPr>
          <w:p>
            <w:pPr>
              <w:pStyle w:val="1814"/>
              <w:numPr>
                <w:ilvl w:val="0"/>
                <w:numId w:val="0"/>
              </w:numPr>
              <w:jc w:val="center"/>
              <w:spacing w:line="360" w:lineRule="auto"/>
              <w:shd w:val="clear" w:color="auto" w:fill="auto"/>
              <w:rPr>
                <w:rFonts w:eastAsia="宋体"/>
                <w:b/>
                <w:color w:val="000000" w:themeColor="text1"/>
                <w:szCs w:val="24"/>
                <w:vertAlign w:val="baseline"/>
              </w:rPr>
            </w:pPr>
            <w:r>
              <w:rPr>
                <w:rFonts w:hint="eastAsia" w:eastAsia="宋体"/>
                <w:b/>
                <w:color w:val="000000" w:themeColor="text1"/>
                <w:szCs w:val="24"/>
                <w:vertAlign w:val="baseline"/>
                <w:lang w:val="en-US" w:eastAsia="zh-CN"/>
              </w:rPr>
              <w:t xml:space="preserve">数量</w:t>
            </w:r>
            <w:r>
              <w:rPr>
                <w:color w:val="000000" w:themeColor="text1"/>
              </w:rPr>
            </w:r>
            <w:r/>
          </w:p>
        </w:tc>
        <w:tc>
          <w:tcPr>
            <w:tcW w:w="1530" w:type="dxa"/>
            <w:vAlign w:val="center"/>
            <w:textDirection w:val="lrTb"/>
            <w:noWrap w:val="false"/>
          </w:tcPr>
          <w:p>
            <w:pPr>
              <w:pStyle w:val="1814"/>
              <w:numPr>
                <w:ilvl w:val="0"/>
                <w:numId w:val="0"/>
              </w:numPr>
              <w:jc w:val="center"/>
              <w:spacing w:line="360" w:lineRule="auto"/>
              <w:shd w:val="clear" w:color="auto" w:fill="auto"/>
              <w:rPr>
                <w:rFonts w:ascii="宋体" w:hAnsi="Calibri" w:eastAsia="宋体" w:cs="Times New Roman"/>
                <w:b/>
                <w:color w:val="000000" w:themeColor="text1"/>
                <w:szCs w:val="24"/>
                <w:vertAlign w:val="baseline"/>
              </w:rPr>
            </w:pPr>
            <w:r>
              <w:rPr>
                <w:rFonts w:hint="eastAsia" w:ascii="宋体" w:hAnsi="Calibri" w:eastAsia="宋体" w:cs="Times New Roman"/>
                <w:b/>
                <w:color w:val="000000" w:themeColor="text1"/>
                <w:szCs w:val="24"/>
                <w:vertAlign w:val="baseline"/>
                <w:lang w:val="en-US" w:eastAsia="zh-CN"/>
              </w:rPr>
              <w:t xml:space="preserve">合同履行期限</w:t>
            </w:r>
            <w:r>
              <w:rPr>
                <w:color w:val="000000" w:themeColor="text1"/>
              </w:rPr>
            </w:r>
            <w:r/>
          </w:p>
        </w:tc>
        <w:tc>
          <w:tcPr>
            <w:tcW w:w="1080" w:type="dxa"/>
            <w:vAlign w:val="center"/>
            <w:textDirection w:val="lrTb"/>
            <w:noWrap w:val="false"/>
          </w:tcPr>
          <w:p>
            <w:pPr>
              <w:pStyle w:val="1814"/>
              <w:numPr>
                <w:ilvl w:val="0"/>
                <w:numId w:val="0"/>
              </w:numPr>
              <w:jc w:val="center"/>
              <w:spacing w:line="360" w:lineRule="auto"/>
              <w:shd w:val="clear" w:color="auto" w:fill="auto"/>
              <w:rPr>
                <w:rFonts w:ascii="宋体" w:hAnsi="Calibri" w:eastAsia="宋体" w:cs="Times New Roman"/>
                <w:b/>
                <w:color w:val="000000" w:themeColor="text1"/>
                <w:szCs w:val="24"/>
                <w:vertAlign w:val="baseline"/>
              </w:rPr>
            </w:pPr>
            <w:r>
              <w:rPr>
                <w:rFonts w:ascii="宋体" w:hAnsi="Calibri" w:eastAsia="宋体" w:cs="Times New Roman"/>
                <w:b/>
                <w:color w:val="000000" w:themeColor="text1"/>
                <w:szCs w:val="24"/>
                <w:vertAlign w:val="baseline"/>
                <w:lang w:val="en-US" w:eastAsia="zh-CN"/>
              </w:rPr>
              <w:t xml:space="preserve">预算金额</w:t>
            </w:r>
            <w:r>
              <w:rPr>
                <w:color w:val="000000" w:themeColor="text1"/>
              </w:rPr>
            </w:r>
            <w:r/>
          </w:p>
          <w:p>
            <w:pPr>
              <w:pStyle w:val="1814"/>
              <w:numPr>
                <w:ilvl w:val="0"/>
                <w:numId w:val="0"/>
              </w:numPr>
              <w:jc w:val="center"/>
              <w:spacing w:line="360" w:lineRule="auto"/>
              <w:shd w:val="clear" w:color="auto" w:fill="auto"/>
              <w:rPr>
                <w:rFonts w:ascii="宋体" w:hAnsi="Calibri" w:eastAsia="宋体" w:cs="Times New Roman"/>
                <w:b/>
                <w:color w:val="000000" w:themeColor="text1"/>
                <w:szCs w:val="24"/>
                <w:vertAlign w:val="baseline"/>
              </w:rPr>
            </w:pPr>
            <w:r>
              <w:rPr>
                <w:rFonts w:ascii="宋体" w:hAnsi="Calibri" w:eastAsia="宋体" w:cs="Times New Roman"/>
                <w:b/>
                <w:color w:val="000000" w:themeColor="text1"/>
                <w:szCs w:val="24"/>
                <w:vertAlign w:val="baseline"/>
                <w:lang w:val="en-US" w:eastAsia="zh-CN"/>
              </w:rPr>
              <w:t xml:space="preserve">（万元人民币）</w:t>
            </w:r>
            <w:r>
              <w:rPr>
                <w:color w:val="000000" w:themeColor="text1"/>
              </w:rPr>
            </w:r>
            <w:r/>
          </w:p>
        </w:tc>
        <w:tc>
          <w:tcPr>
            <w:tcW w:w="1120" w:type="dxa"/>
            <w:vAlign w:val="center"/>
            <w:textDirection w:val="lrTb"/>
            <w:noWrap w:val="false"/>
          </w:tcPr>
          <w:p>
            <w:pPr>
              <w:pStyle w:val="1814"/>
              <w:numPr>
                <w:ilvl w:val="0"/>
                <w:numId w:val="0"/>
              </w:numPr>
              <w:jc w:val="center"/>
              <w:spacing w:line="360" w:lineRule="auto"/>
              <w:shd w:val="clear" w:color="auto" w:fill="auto"/>
              <w:rPr>
                <w:rFonts w:hint="eastAsia" w:ascii="宋体" w:hAnsi="Calibri" w:eastAsia="宋体" w:cs="Times New Roman"/>
                <w:b/>
                <w:color w:val="000000" w:themeColor="text1"/>
                <w:szCs w:val="24"/>
                <w:vertAlign w:val="baseline"/>
              </w:rPr>
            </w:pPr>
            <w:r>
              <w:rPr>
                <w:rFonts w:hint="eastAsia" w:ascii="宋体" w:hAnsi="Calibri" w:eastAsia="宋体" w:cs="Times New Roman"/>
                <w:b/>
                <w:color w:val="000000" w:themeColor="text1"/>
                <w:szCs w:val="24"/>
                <w:vertAlign w:val="baseline"/>
                <w:lang w:val="en-US" w:eastAsia="zh-CN"/>
              </w:rPr>
              <w:t xml:space="preserve">最高限价</w:t>
            </w:r>
            <w:r>
              <w:rPr>
                <w:rFonts w:ascii="宋体" w:hAnsi="Calibri" w:eastAsia="宋体" w:cs="Times New Roman"/>
                <w:b/>
                <w:color w:val="000000" w:themeColor="text1"/>
                <w:szCs w:val="24"/>
                <w:vertAlign w:val="baseline"/>
                <w:lang w:val="en-US" w:eastAsia="zh-CN"/>
              </w:rPr>
              <w:t xml:space="preserve">（万元人民币）</w:t>
            </w:r>
            <w:r>
              <w:rPr>
                <w:color w:val="000000" w:themeColor="text1"/>
              </w:rPr>
            </w:r>
            <w:r/>
          </w:p>
        </w:tc>
        <w:tc>
          <w:tcPr>
            <w:tcW w:w="1110" w:type="dxa"/>
            <w:vAlign w:val="center"/>
            <w:textDirection w:val="lrTb"/>
            <w:noWrap w:val="false"/>
          </w:tcPr>
          <w:p>
            <w:pPr>
              <w:pStyle w:val="1814"/>
              <w:numPr>
                <w:ilvl w:val="0"/>
                <w:numId w:val="0"/>
              </w:numPr>
              <w:jc w:val="center"/>
              <w:spacing w:line="360" w:lineRule="auto"/>
              <w:shd w:val="clear" w:color="auto" w:fill="auto"/>
              <w:rPr>
                <w:rFonts w:ascii="宋体" w:hAnsi="Calibri" w:eastAsia="宋体" w:cs="Times New Roman"/>
                <w:b/>
                <w:color w:val="000000" w:themeColor="text1"/>
                <w:szCs w:val="24"/>
                <w:vertAlign w:val="baseline"/>
              </w:rPr>
            </w:pPr>
            <w:r>
              <w:rPr>
                <w:rFonts w:hint="eastAsia" w:ascii="宋体" w:hAnsi="Calibri" w:eastAsia="宋体" w:cs="Times New Roman"/>
                <w:b/>
                <w:color w:val="000000" w:themeColor="text1"/>
                <w:szCs w:val="24"/>
                <w:vertAlign w:val="baseline"/>
                <w:lang w:val="en-US" w:eastAsia="zh-CN"/>
              </w:rPr>
              <w:t xml:space="preserve">是否接受进口产品</w:t>
            </w:r>
            <w:r>
              <w:rPr>
                <w:color w:val="000000" w:themeColor="text1"/>
              </w:rPr>
            </w:r>
            <w:r/>
          </w:p>
        </w:tc>
      </w:tr>
      <w:tr>
        <w:trPr>
          <w:trHeight w:val="1225"/>
        </w:trPr>
        <w:tc>
          <w:tcPr>
            <w:tcW w:w="645" w:type="dxa"/>
            <w:vAlign w:val="center"/>
            <w:textDirection w:val="lrTb"/>
            <w:noWrap w:val="false"/>
          </w:tcPr>
          <w:p>
            <w:pPr>
              <w:pStyle w:val="1814"/>
              <w:numPr>
                <w:ilvl w:val="0"/>
                <w:numId w:val="0"/>
              </w:numPr>
              <w:jc w:val="center"/>
              <w:spacing w:line="360" w:lineRule="auto"/>
              <w:shd w:val="clear" w:color="auto" w:fill="auto"/>
              <w:rPr>
                <w:rFonts w:hint="eastAsia" w:eastAsia="宋体"/>
                <w:b/>
                <w:color w:val="000000" w:themeColor="text1"/>
                <w:szCs w:val="24"/>
                <w:vertAlign w:val="baseline"/>
              </w:rPr>
            </w:pPr>
            <w:r>
              <w:rPr>
                <w:rFonts w:hint="eastAsia" w:eastAsia="宋体"/>
                <w:b w:val="0"/>
                <w:bCs/>
                <w:color w:val="000000" w:themeColor="text1"/>
                <w:szCs w:val="24"/>
                <w:vertAlign w:val="baseline"/>
                <w:lang w:val="en-US" w:eastAsia="zh-CN"/>
              </w:rPr>
              <w:t xml:space="preserve">1</w:t>
            </w:r>
            <w:r>
              <w:rPr>
                <w:color w:val="000000" w:themeColor="text1"/>
              </w:rPr>
            </w:r>
            <w:r/>
          </w:p>
        </w:tc>
        <w:tc>
          <w:tcPr>
            <w:tcW w:w="1575" w:type="dxa"/>
            <w:vAlign w:val="top"/>
            <w:textDirection w:val="lrTb"/>
            <w:noWrap w:val="false"/>
          </w:tcPr>
          <w:p>
            <w:pPr>
              <w:pStyle w:val="1814"/>
              <w:numPr>
                <w:ilvl w:val="0"/>
                <w:numId w:val="0"/>
              </w:numPr>
              <w:spacing w:line="360" w:lineRule="auto"/>
              <w:shd w:val="clear" w:color="auto" w:fill="auto"/>
              <w:rPr>
                <w:rFonts w:hint="eastAsia" w:ascii="宋体" w:eastAsia="宋体"/>
                <w:color w:val="000000" w:themeColor="text1"/>
              </w:rPr>
            </w:pPr>
            <w:r>
              <w:rPr>
                <w:rFonts w:hint="eastAsia" w:ascii="宋体"/>
                <w:color w:val="000000" w:themeColor="text1"/>
                <w:lang w:eastAsia="zh-CN"/>
              </w:rPr>
              <w:t xml:space="preserve">胎儿镜系统（半导体激光治疗仪）</w:t>
            </w:r>
            <w:r>
              <w:rPr>
                <w:color w:val="000000" w:themeColor="text1"/>
              </w:rPr>
            </w:r>
            <w:r/>
          </w:p>
        </w:tc>
        <w:tc>
          <w:tcPr>
            <w:tcW w:w="1575" w:type="dxa"/>
            <w:vAlign w:val="top"/>
            <w:textDirection w:val="lrTb"/>
            <w:noWrap w:val="false"/>
          </w:tcPr>
          <w:p>
            <w:pPr>
              <w:pStyle w:val="1814"/>
              <w:numPr>
                <w:ilvl w:val="0"/>
                <w:numId w:val="0"/>
              </w:numPr>
              <w:spacing w:line="360" w:lineRule="auto"/>
              <w:shd w:val="clear" w:color="auto" w:fill="auto"/>
              <w:rPr>
                <w:rFonts w:hint="eastAsia" w:eastAsia="宋体"/>
                <w:b/>
                <w:color w:val="000000" w:themeColor="text1"/>
                <w:szCs w:val="24"/>
                <w:vertAlign w:val="baseline"/>
              </w:rPr>
            </w:pPr>
            <w:r>
              <w:rPr>
                <w:rFonts w:hint="eastAsia" w:ascii="宋体" w:eastAsia="宋体"/>
                <w:color w:val="000000" w:themeColor="text1"/>
                <w:lang w:eastAsia="zh-CN"/>
              </w:rPr>
              <w:t xml:space="preserve">胎儿镜系统（半导体激光治疗仪）</w:t>
            </w:r>
            <w:r>
              <w:rPr>
                <w:color w:val="000000" w:themeColor="text1"/>
              </w:rPr>
            </w:r>
            <w:r/>
          </w:p>
        </w:tc>
        <w:tc>
          <w:tcPr>
            <w:tcW w:w="660" w:type="dxa"/>
            <w:vAlign w:val="center"/>
            <w:textDirection w:val="lrTb"/>
            <w:noWrap w:val="false"/>
          </w:tcPr>
          <w:p>
            <w:pPr>
              <w:pStyle w:val="1814"/>
              <w:numPr>
                <w:ilvl w:val="0"/>
                <w:numId w:val="0"/>
              </w:numPr>
              <w:jc w:val="center"/>
              <w:spacing w:line="360" w:lineRule="auto"/>
              <w:shd w:val="clear" w:color="auto" w:fill="auto"/>
              <w:rPr>
                <w:rFonts w:hint="eastAsia" w:eastAsia="宋体"/>
                <w:b/>
                <w:color w:val="000000" w:themeColor="text1"/>
                <w:szCs w:val="24"/>
                <w:vertAlign w:val="baseline"/>
              </w:rPr>
            </w:pPr>
            <w:r>
              <w:rPr>
                <w:rFonts w:ascii="宋体"/>
                <w:color w:val="000000" w:themeColor="text1"/>
              </w:rPr>
              <w:t xml:space="preserve">1</w:t>
            </w:r>
            <w:r>
              <w:rPr>
                <w:rFonts w:hint="eastAsia" w:ascii="宋体"/>
                <w:color w:val="000000" w:themeColor="text1"/>
              </w:rPr>
              <w:t xml:space="preserve">套</w:t>
            </w:r>
            <w:r>
              <w:rPr>
                <w:color w:val="000000" w:themeColor="text1"/>
              </w:rPr>
            </w:r>
            <w:r/>
          </w:p>
        </w:tc>
        <w:tc>
          <w:tcPr>
            <w:tcW w:w="1530" w:type="dxa"/>
            <w:vAlign w:val="center"/>
            <w:textDirection w:val="lrTb"/>
            <w:noWrap w:val="false"/>
          </w:tcPr>
          <w:p>
            <w:pPr>
              <w:pStyle w:val="1814"/>
              <w:numPr>
                <w:ilvl w:val="0"/>
                <w:numId w:val="0"/>
              </w:numPr>
              <w:jc w:val="center"/>
              <w:spacing w:line="360" w:lineRule="auto"/>
              <w:shd w:val="clear" w:color="auto" w:fill="auto"/>
              <w:rPr>
                <w:rFonts w:hint="eastAsia" w:eastAsia="宋体"/>
                <w:b/>
                <w:color w:val="000000" w:themeColor="text1"/>
                <w:szCs w:val="24"/>
                <w:vertAlign w:val="baseline"/>
              </w:rPr>
            </w:pPr>
            <w:r>
              <w:rPr>
                <w:rFonts w:hint="eastAsia" w:ascii="Arial" w:hAnsi="Arial" w:eastAsia="宋体" w:cs="Arial"/>
                <w:color w:val="000000" w:themeColor="text1"/>
                <w:sz w:val="21"/>
                <w:szCs w:val="21"/>
                <w:vertAlign w:val="baseline"/>
                <w:lang w:val="en-US" w:eastAsia="zh-CN"/>
              </w:rPr>
              <w:t xml:space="preserve">合同签订后15日内到货</w:t>
            </w:r>
            <w:r>
              <w:rPr>
                <w:color w:val="000000" w:themeColor="text1"/>
              </w:rPr>
            </w:r>
            <w:r/>
          </w:p>
        </w:tc>
        <w:tc>
          <w:tcPr>
            <w:tcW w:w="1080" w:type="dxa"/>
            <w:vAlign w:val="center"/>
            <w:textDirection w:val="lrTb"/>
            <w:noWrap w:val="false"/>
          </w:tcPr>
          <w:p>
            <w:pPr>
              <w:pStyle w:val="1814"/>
              <w:numPr>
                <w:ilvl w:val="0"/>
                <w:numId w:val="0"/>
              </w:numPr>
              <w:jc w:val="center"/>
              <w:spacing w:line="360" w:lineRule="auto"/>
              <w:shd w:val="clear" w:color="auto" w:fill="auto"/>
              <w:rPr>
                <w:rFonts w:eastAsia="宋体"/>
                <w:b w:val="0"/>
                <w:bCs/>
                <w:color w:val="000000" w:themeColor="text1"/>
                <w:szCs w:val="24"/>
                <w:vertAlign w:val="baseline"/>
              </w:rPr>
            </w:pPr>
            <w:r>
              <w:rPr>
                <w:rFonts w:eastAsia="宋体"/>
                <w:b w:val="0"/>
                <w:bCs/>
                <w:color w:val="000000" w:themeColor="text1"/>
                <w:szCs w:val="24"/>
                <w:vertAlign w:val="baseline"/>
                <w:lang w:val="en-US" w:eastAsia="zh-CN"/>
              </w:rPr>
              <w:t xml:space="preserve">150</w:t>
            </w:r>
            <w:r>
              <w:rPr>
                <w:color w:val="000000" w:themeColor="text1"/>
              </w:rPr>
            </w:r>
            <w:r/>
          </w:p>
        </w:tc>
        <w:tc>
          <w:tcPr>
            <w:tcW w:w="1120" w:type="dxa"/>
            <w:vAlign w:val="center"/>
            <w:textDirection w:val="lrTb"/>
            <w:noWrap w:val="false"/>
          </w:tcPr>
          <w:p>
            <w:pPr>
              <w:pStyle w:val="1814"/>
              <w:numPr>
                <w:ilvl w:val="0"/>
                <w:numId w:val="0"/>
              </w:numPr>
              <w:jc w:val="center"/>
              <w:spacing w:line="360" w:lineRule="auto"/>
              <w:shd w:val="clear" w:color="auto" w:fill="auto"/>
              <w:rPr>
                <w:rFonts w:eastAsia="宋体"/>
                <w:b w:val="0"/>
                <w:bCs/>
                <w:color w:val="000000" w:themeColor="text1"/>
                <w:szCs w:val="24"/>
                <w:vertAlign w:val="baseline"/>
              </w:rPr>
            </w:pPr>
            <w:r>
              <w:rPr>
                <w:rFonts w:eastAsia="宋体"/>
                <w:b w:val="0"/>
                <w:bCs/>
                <w:color w:val="000000" w:themeColor="text1"/>
                <w:szCs w:val="24"/>
                <w:vertAlign w:val="baseline"/>
                <w:lang w:val="en-US" w:eastAsia="zh-CN"/>
              </w:rPr>
              <w:t xml:space="preserve">150</w:t>
            </w:r>
            <w:r>
              <w:rPr>
                <w:color w:val="000000" w:themeColor="text1"/>
              </w:rPr>
            </w:r>
            <w:r/>
          </w:p>
        </w:tc>
        <w:tc>
          <w:tcPr>
            <w:tcW w:w="1110" w:type="dxa"/>
            <w:vAlign w:val="center"/>
            <w:textDirection w:val="lrTb"/>
            <w:noWrap w:val="false"/>
          </w:tcPr>
          <w:p>
            <w:pPr>
              <w:pStyle w:val="1814"/>
              <w:numPr>
                <w:ilvl w:val="0"/>
                <w:numId w:val="0"/>
              </w:numPr>
              <w:jc w:val="center"/>
              <w:spacing w:line="360" w:lineRule="auto"/>
              <w:shd w:val="clear" w:color="auto" w:fill="auto"/>
              <w:rPr>
                <w:rFonts w:eastAsia="宋体"/>
                <w:b w:val="0"/>
                <w:bCs/>
                <w:color w:val="000000" w:themeColor="text1"/>
                <w:szCs w:val="24"/>
                <w:vertAlign w:val="baseline"/>
              </w:rPr>
            </w:pPr>
            <w:r>
              <w:rPr>
                <w:rFonts w:hint="eastAsia" w:eastAsia="宋体"/>
                <w:b w:val="0"/>
                <w:bCs/>
                <w:color w:val="000000" w:themeColor="text1"/>
                <w:szCs w:val="24"/>
                <w:vertAlign w:val="baseline"/>
                <w:lang w:val="en-US" w:eastAsia="zh-CN"/>
              </w:rPr>
              <w:t xml:space="preserve">接受</w:t>
            </w:r>
            <w:r>
              <w:rPr>
                <w:color w:val="000000" w:themeColor="text1"/>
              </w:rPr>
            </w:r>
            <w:r/>
          </w:p>
        </w:tc>
      </w:tr>
    </w:tbl>
    <w:p>
      <w:pPr>
        <w:pStyle w:val="1814"/>
        <w:numPr>
          <w:ilvl w:val="0"/>
          <w:numId w:val="0"/>
        </w:numPr>
        <w:spacing w:line="360" w:lineRule="auto"/>
        <w:shd w:val="clear" w:color="auto" w:fill="auto"/>
        <w:rPr>
          <w:rFonts w:hint="eastAsia" w:eastAsia="宋体"/>
          <w:b/>
          <w:color w:val="000000" w:themeColor="text1"/>
          <w:szCs w:val="24"/>
        </w:rPr>
      </w:pPr>
      <w:r>
        <w:rPr>
          <w:rFonts w:hint="eastAsia" w:eastAsia="宋体"/>
          <w:b/>
          <w:color w:val="000000" w:themeColor="text1"/>
          <w:szCs w:val="24"/>
        </w:rPr>
      </w:r>
      <w:r>
        <w:rPr>
          <w:color w:val="000000" w:themeColor="text1"/>
        </w:rPr>
      </w:r>
      <w:r/>
    </w:p>
    <w:p>
      <w:pPr>
        <w:pStyle w:val="1814"/>
        <w:numPr>
          <w:ilvl w:val="0"/>
          <w:numId w:val="0"/>
        </w:numPr>
        <w:spacing w:line="360" w:lineRule="auto"/>
        <w:shd w:val="clear" w:color="auto" w:fill="auto"/>
        <w:rPr>
          <w:rFonts w:hint="eastAsia" w:eastAsia="宋体"/>
          <w:b/>
          <w:color w:val="000000" w:themeColor="text1"/>
          <w:sz w:val="24"/>
          <w:szCs w:val="24"/>
        </w:rPr>
      </w:pPr>
      <w:r>
        <w:rPr>
          <w:rFonts w:hint="eastAsia" w:eastAsia="宋体"/>
          <w:b/>
          <w:color w:val="000000" w:themeColor="text1"/>
          <w:sz w:val="24"/>
          <w:szCs w:val="24"/>
          <w:lang w:val="en-US" w:eastAsia="zh-CN"/>
        </w:rPr>
        <w:t xml:space="preserve">三、</w:t>
      </w:r>
      <w:r>
        <w:rPr>
          <w:rFonts w:hint="eastAsia" w:eastAsia="宋体"/>
          <w:b/>
          <w:color w:val="000000" w:themeColor="text1"/>
          <w:sz w:val="24"/>
          <w:szCs w:val="24"/>
        </w:rPr>
        <w:t xml:space="preserve">技术要求</w:t>
      </w:r>
      <w:r>
        <w:rPr>
          <w:color w:val="000000" w:themeColor="text1"/>
        </w:rPr>
      </w:r>
      <w:r/>
    </w:p>
    <w:p>
      <w:pPr>
        <w:pStyle w:val="1814"/>
        <w:numPr>
          <w:ilvl w:val="0"/>
          <w:numId w:val="0"/>
        </w:numPr>
        <w:ind w:firstLine="422"/>
        <w:spacing w:line="360" w:lineRule="auto"/>
        <w:shd w:val="clear" w:color="auto" w:fill="auto"/>
        <w:rPr>
          <w:rFonts w:hint="eastAsia" w:eastAsia="宋体"/>
          <w:b/>
          <w:color w:val="000000" w:themeColor="text1"/>
          <w:szCs w:val="24"/>
        </w:rPr>
      </w:pPr>
      <w:r>
        <w:rPr>
          <w:rFonts w:ascii="Times New Roman" w:hAnsi="Times New Roman" w:cs="Times New Roman"/>
          <w:b/>
          <w:bCs/>
          <w:color w:val="000000" w:themeColor="text1"/>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w:t>
      </w:r>
      <w:r>
        <w:rPr>
          <w:rFonts w:hint="eastAsia" w:eastAsia="宋体"/>
          <w:b w:val="0"/>
          <w:bCs/>
          <w:color w:val="000000" w:themeColor="text1"/>
          <w:szCs w:val="24"/>
        </w:rPr>
        <w:t xml:space="preserve">1</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临床应用：对组织进行汽化、碳化、凝固和照射。可用于毛细血管扩张（可导致双胎毛细血管吻合而发生输血综合征TTTS）的治疗。</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w:t>
      </w:r>
      <w:r>
        <w:rPr>
          <w:rFonts w:hint="eastAsia" w:eastAsia="宋体"/>
          <w:b w:val="0"/>
          <w:bCs/>
          <w:color w:val="000000" w:themeColor="text1"/>
          <w:szCs w:val="24"/>
        </w:rPr>
        <w:t xml:space="preserve">2</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激光类型：半导体激光发生器，采用半导体激光通过光纤传导输出，可用于内窥镜手术。</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3</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激光波长：</w:t>
      </w:r>
      <w:r>
        <w:rPr>
          <w:rFonts w:hint="eastAsia" w:eastAsia="宋体"/>
          <w:b w:val="0"/>
          <w:bCs/>
          <w:color w:val="000000" w:themeColor="text1"/>
          <w:szCs w:val="24"/>
        </w:rPr>
        <w:t xml:space="preserve">中心波长≤990nm。</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4</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主机系统设置：控制系统面板为液晶钮控方式，可调节各项参数设置。</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5</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功能要求：具备汽化、碳化、凝固和照射等功能。</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6</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治疗模式可编辑预设多种治疗菜单。</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★7、激光终端单通道最大输出功率：≥60W；功率大小可调，调幅1W。</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▲8、瞄准光波长≥640nm，功率≤5mW，红光绿光可选，亮度可调。</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9</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脉冲持续时间：范围满足10ms～10s，脉冲间隔时间：范围满足10ms～10s</w:t>
      </w:r>
      <w:r>
        <w:rPr>
          <w:rFonts w:hint="eastAsia" w:eastAsia="宋体"/>
          <w:b w:val="0"/>
          <w:bCs/>
          <w:color w:val="000000" w:themeColor="text1"/>
          <w:szCs w:val="24"/>
          <w:lang w:eastAsia="zh-CN"/>
        </w:rPr>
        <w:t xml:space="preserve">。</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w:t>
      </w:r>
      <w:r>
        <w:rPr>
          <w:rFonts w:hint="eastAsia" w:eastAsia="宋体"/>
          <w:b w:val="0"/>
          <w:bCs/>
          <w:color w:val="000000" w:themeColor="text1"/>
          <w:szCs w:val="24"/>
        </w:rPr>
        <w:t xml:space="preserve">10</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激光输出方式：通过气动脚踏控制输出，避免电动出现短路。</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11</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激光安全方式：具备遥控联锁安全控制系统，确保手术被意外打断时，设备能够快速切断激光释放。</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12</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散热方式：风冷。有效能量转换率高，设备产生的热量少。</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w:t>
      </w:r>
      <w:r>
        <w:rPr>
          <w:rFonts w:hint="eastAsia" w:eastAsia="宋体"/>
          <w:b w:val="0"/>
          <w:bCs/>
          <w:color w:val="000000" w:themeColor="text1"/>
          <w:szCs w:val="24"/>
        </w:rPr>
        <w:t xml:space="preserve">13、光纤：提供同品牌光纤两根，直径≤400µm的一次性使用治疗光纤以满足最新型胎儿镜器械通道要求。</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14</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激光输出模式：可连续、单脉冲、重复脉冲、倒计时等。</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15</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面板显示激光输出剂量：具备脉冲数量、照射时间、能量显示等。</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16</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报警方式：具备光信号、声音信号预警模式，音量可调节。</w:t>
      </w:r>
      <w:r>
        <w:rPr>
          <w:color w:val="000000" w:themeColor="text1"/>
        </w:rPr>
      </w:r>
      <w:r/>
    </w:p>
    <w:p>
      <w:pPr>
        <w:pStyle w:val="1814"/>
        <w:numPr>
          <w:ilvl w:val="0"/>
          <w:numId w:val="0"/>
        </w:numPr>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17</w:t>
      </w:r>
      <w:r>
        <w:rPr>
          <w:rFonts w:hint="eastAsia" w:eastAsia="宋体"/>
          <w:b w:val="0"/>
          <w:bCs/>
          <w:color w:val="000000" w:themeColor="text1"/>
          <w:szCs w:val="24"/>
          <w:lang w:eastAsia="zh-CN"/>
        </w:rPr>
        <w:t xml:space="preserve">、</w:t>
      </w:r>
      <w:r>
        <w:rPr>
          <w:rFonts w:hint="eastAsia" w:eastAsia="宋体"/>
          <w:b w:val="0"/>
          <w:bCs/>
          <w:color w:val="000000" w:themeColor="text1"/>
          <w:szCs w:val="24"/>
        </w:rPr>
        <w:t xml:space="preserve">自动诊断：主机具备自动检测系统，自动提示故障代码。</w:t>
      </w:r>
      <w:r>
        <w:rPr>
          <w:color w:val="000000" w:themeColor="text1"/>
        </w:rPr>
      </w:r>
      <w:r/>
    </w:p>
    <w:p>
      <w:pPr>
        <w:pStyle w:val="1814"/>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18、光纤尖端保护级别可设定：光纤尖端碳化或产生白光发热时，系统自动关闭激光发射。</w:t>
      </w:r>
      <w:r>
        <w:rPr>
          <w:color w:val="000000" w:themeColor="text1"/>
        </w:rPr>
      </w:r>
      <w:r/>
    </w:p>
    <w:p>
      <w:pPr>
        <w:pStyle w:val="1814"/>
        <w:spacing w:line="360" w:lineRule="auto"/>
        <w:shd w:val="clear" w:color="auto" w:fill="auto"/>
        <w:rPr>
          <w:rFonts w:hint="eastAsia" w:eastAsia="宋体"/>
          <w:b w:val="0"/>
          <w:bCs/>
          <w:color w:val="000000" w:themeColor="text1"/>
          <w:szCs w:val="24"/>
        </w:rPr>
      </w:pPr>
      <w:r>
        <w:rPr>
          <w:rFonts w:hint="eastAsia" w:eastAsia="宋体"/>
          <w:b w:val="0"/>
          <w:bCs/>
          <w:color w:val="000000" w:themeColor="text1"/>
          <w:szCs w:val="24"/>
        </w:rPr>
        <w:t xml:space="preserve">19、操作系统软件可设置温控激光输出模式：通过光纤尖端温度实时调控激光输出功率。</w:t>
      </w:r>
      <w:r>
        <w:rPr>
          <w:color w:val="000000" w:themeColor="text1"/>
        </w:rPr>
      </w:r>
      <w:r/>
    </w:p>
    <w:p>
      <w:pPr>
        <w:pStyle w:val="1814"/>
        <w:spacing w:line="360" w:lineRule="auto"/>
        <w:shd w:val="clear" w:color="auto" w:fill="auto"/>
        <w:rPr>
          <w:rFonts w:hint="eastAsia" w:eastAsia="宋体"/>
          <w:b/>
          <w:color w:val="000000" w:themeColor="text1"/>
          <w:sz w:val="24"/>
          <w:szCs w:val="24"/>
        </w:rPr>
      </w:pPr>
      <w:r>
        <w:rPr>
          <w:rFonts w:hint="eastAsia" w:eastAsia="宋体"/>
          <w:b w:val="0"/>
          <w:bCs/>
          <w:color w:val="000000" w:themeColor="text1"/>
          <w:szCs w:val="24"/>
        </w:rPr>
        <w:t xml:space="preserve">▲</w:t>
      </w:r>
      <w:r>
        <w:rPr>
          <w:rFonts w:hint="eastAsia" w:eastAsia="宋体"/>
          <w:b w:val="0"/>
          <w:bCs/>
          <w:color w:val="000000" w:themeColor="text1"/>
          <w:szCs w:val="24"/>
        </w:rPr>
        <w:t xml:space="preserve">20、操作培训要求：提供胎儿镜激光凝固治疗TTTS模拟手术辅助装置1套，具备人体解剖结构和母胎形态。可用低功率激光模拟胎盘表面定位照射。</w:t>
      </w:r>
      <w:r>
        <w:rPr>
          <w:color w:val="000000" w:themeColor="text1"/>
        </w:rPr>
      </w:r>
      <w:r/>
    </w:p>
    <w:p>
      <w:pPr>
        <w:pStyle w:val="1814"/>
        <w:spacing w:line="360" w:lineRule="auto"/>
        <w:shd w:val="clear" w:color="auto" w:fill="auto"/>
        <w:rPr>
          <w:rFonts w:hint="eastAsia" w:eastAsia="宋体"/>
          <w:b/>
          <w:color w:val="000000" w:themeColor="text1"/>
          <w:sz w:val="24"/>
          <w:szCs w:val="24"/>
        </w:rPr>
      </w:pPr>
      <w:r>
        <w:rPr>
          <w:rFonts w:hint="eastAsia" w:eastAsia="宋体"/>
          <w:b/>
          <w:color w:val="000000" w:themeColor="text1"/>
          <w:sz w:val="24"/>
          <w:szCs w:val="24"/>
        </w:rPr>
      </w:r>
      <w:r>
        <w:rPr>
          <w:color w:val="000000" w:themeColor="text1"/>
        </w:rPr>
      </w:r>
      <w:r/>
    </w:p>
    <w:p>
      <w:pPr>
        <w:pStyle w:val="1814"/>
        <w:spacing w:line="360" w:lineRule="auto"/>
        <w:shd w:val="clear" w:color="auto" w:fill="auto"/>
        <w:rPr>
          <w:rFonts w:hint="eastAsia" w:eastAsia="宋体"/>
          <w:b/>
          <w:color w:val="000000" w:themeColor="text1"/>
          <w:sz w:val="21"/>
          <w:szCs w:val="21"/>
        </w:rPr>
      </w:pPr>
      <w:r>
        <w:rPr>
          <w:rFonts w:hint="eastAsia" w:eastAsia="宋体"/>
          <w:b/>
          <w:color w:val="000000" w:themeColor="text1"/>
          <w:sz w:val="24"/>
          <w:szCs w:val="24"/>
        </w:rPr>
        <w:t xml:space="preserve">四、商务要求</w:t>
      </w:r>
      <w:r>
        <w:rPr>
          <w:color w:val="000000" w:themeColor="text1"/>
        </w:rPr>
      </w:r>
      <w:r/>
    </w:p>
    <w:p>
      <w:pPr>
        <w:pStyle w:val="1772"/>
        <w:spacing w:line="360" w:lineRule="auto"/>
        <w:shd w:val="clear" w:color="auto" w:fill="auto"/>
        <w:rPr>
          <w:rFonts w:ascii="宋体" w:hAnsi="宋体" w:eastAsia="宋体"/>
          <w:color w:val="000000" w:themeColor="text1"/>
          <w:sz w:val="21"/>
          <w:szCs w:val="21"/>
        </w:rPr>
      </w:pPr>
      <w:r>
        <w:rPr>
          <w:rFonts w:hint="eastAsia" w:ascii="Times New Roman" w:hAnsi="Times New Roman" w:eastAsia="宋体" w:cs="Times New Roman"/>
          <w:color w:val="000000" w:themeColor="text1"/>
          <w:lang w:val="en-US" w:eastAsia="zh-CN"/>
        </w:rPr>
        <w:t xml:space="preserve">1、</w:t>
      </w:r>
      <w:r>
        <w:rPr>
          <w:rFonts w:hint="eastAsia" w:ascii="宋体" w:hAnsi="宋体" w:eastAsia="宋体"/>
          <w:color w:val="000000" w:themeColor="text1"/>
          <w:sz w:val="21"/>
          <w:szCs w:val="21"/>
        </w:rPr>
        <w:t xml:space="preserve">交货期：</w:t>
      </w:r>
      <w:r>
        <w:rPr>
          <w:rFonts w:hint="eastAsia" w:ascii="Arial" w:hAnsi="Arial" w:eastAsia="宋体" w:cs="Arial"/>
          <w:color w:val="000000" w:themeColor="text1"/>
          <w:sz w:val="21"/>
          <w:szCs w:val="21"/>
          <w:vertAlign w:val="baseline"/>
          <w:lang w:val="en-US" w:eastAsia="zh-CN"/>
        </w:rPr>
        <w:t xml:space="preserve">合同签订后</w:t>
      </w:r>
      <w:r>
        <w:rPr>
          <w:rFonts w:ascii="Arial" w:hAnsi="Arial" w:eastAsia="宋体" w:cs="Arial"/>
          <w:color w:val="000000" w:themeColor="text1"/>
          <w:sz w:val="21"/>
          <w:szCs w:val="21"/>
          <w:vertAlign w:val="baseline"/>
          <w:lang w:val="en-US" w:eastAsia="zh-CN"/>
        </w:rPr>
        <w:t xml:space="preserve">15</w:t>
      </w:r>
      <w:r>
        <w:rPr>
          <w:rFonts w:hint="eastAsia" w:ascii="Arial" w:hAnsi="Arial" w:eastAsia="宋体" w:cs="Arial"/>
          <w:color w:val="000000" w:themeColor="text1"/>
          <w:sz w:val="21"/>
          <w:szCs w:val="21"/>
          <w:vertAlign w:val="baseline"/>
          <w:lang w:val="en-US" w:eastAsia="zh-CN"/>
        </w:rPr>
        <w:t xml:space="preserve">天到货</w:t>
      </w:r>
      <w:r>
        <w:rPr>
          <w:color w:val="000000" w:themeColor="text1"/>
        </w:rPr>
      </w:r>
      <w:r/>
    </w:p>
    <w:p>
      <w:pPr>
        <w:pStyle w:val="1772"/>
        <w:spacing w:line="360" w:lineRule="auto"/>
        <w:shd w:val="clear" w:color="auto" w:fill="auto"/>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2、交货地点：南京市妇幼保健院指定地点</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3、付款条件和方式：采购人验收合格后，供应商开具货物增值税发票。采购人收到供应商发票之日起三个月内、并收到供应商货款10%的履约保证金后，支付全部货款。履约保证金验收后一年内，若无产品质量问题，无息退还。</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付款方式为转账、电汇或汇票。</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4、包装：应采用相应的标准保护措施进行包装，使包装适应于远距离运输、防潮、防震、防锈和防粗暴装卸，确保产品安全无损运抵现场。费用包含在投标总价中。</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5、验收：供应商应保证所提供的产品和技术能达到本规格书中所提出的各项要求。采购人成立验收小组，必要时应聘请专业人员，并出具验收报告。验收按照招标文件、投标文件、合同、中标供应商提供的产品样本、技术说明书及相关标准资料进行。</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6、安装调试培训：</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6.1、供应商应提供安装调试计划和对安装场地和环境的要求。</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6.2、产品到达项目现场后，供应商应在收到采购人通知后2个工作日内，以合理的速度派合适的技术人员前往项目现场进行安装调试。</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6.3、供应商技术人员在项目现场进行安装、调试期间，所发生的费用由供应商负责。</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6.4、供应商应在合同规定的安装调试期内完成该项工作。如因供应商责任而造成的延期，所有因安装延期而产生的费用由供应商负担。</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6.5、供应商应为买方提供免费培训服务，并指派专人负责与买方联系售后服务事宜。主要培训内容为货物的基本结构、性能、主要部件的构造及处理，日常使用操作、保养与管理、常见故障的排除、紧急情况的处理等，如买方未使用过同类型货物，供应商还需就货物的功能对买方人员进行相应的技术培训，培训地点主要在货物安装现场或由买方安排。</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7、质保：</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7.1、供应商报价时须承诺所供货物的免费质保期整机≥</w:t>
      </w:r>
      <w:r>
        <w:rPr>
          <w:rFonts w:ascii="Times New Roman" w:hAnsi="Times New Roman" w:eastAsia="宋体" w:cs="Times New Roman"/>
          <w:color w:val="000000" w:themeColor="text1"/>
          <w:lang w:val="en-US" w:eastAsia="zh-CN"/>
        </w:rPr>
        <w:t xml:space="preserve">3</w:t>
      </w:r>
      <w:r>
        <w:rPr>
          <w:rFonts w:hint="eastAsia" w:ascii="Times New Roman" w:hAnsi="Times New Roman" w:eastAsia="宋体" w:cs="Times New Roman"/>
          <w:color w:val="000000" w:themeColor="text1"/>
          <w:lang w:val="en-US" w:eastAsia="zh-CN"/>
        </w:rPr>
        <w:t xml:space="preserve">年（自验收报告签字确认日起，开始进入质保期）。</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7.2、所提供的售后服务如买方要求，则必须由原厂提供，保修费用计入总价。</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8、售后：</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8.1、保修期内，供应商负责对其提供的货物整机进行维修和系统维护，所有维修配件均为原厂全新合格产品，不再收取任何费用，但不可抗力（如火灾、雷击等）造成的故障除外。</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8.2、使用过程中出现设备故障，接到报修电话后即时响应，工作期间（星期一至星期五8：00-18：00），4小时到达现场，非工作期间，6小时内到达现场，予以排除故障、修复或更换零部件。</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8.3、若货物故障在检修8工作小时后仍无法排除，则应在48小时内免费提供不低于故障货物规格型号档次的备用货物供买方使用，直至故障货物修复。</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8.4、所有货物保修服务方式均为供应商上门保修，即由供应商派员到货物使用现场维修，由此产生的一切费用均由供应商承担。</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8.5、保修期后的货物维护由双方协商再定。</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9、供应商响应时须提供服务承诺（格式自拟）：</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9.1、投标系统、投标产品能免费与医院平台对接。</w:t>
      </w:r>
      <w:r>
        <w:rPr>
          <w:color w:val="000000" w:themeColor="text1"/>
        </w:rPr>
      </w:r>
      <w:r/>
    </w:p>
    <w:p>
      <w:pPr>
        <w:pStyle w:val="1772"/>
        <w:spacing w:line="360" w:lineRule="auto"/>
        <w:shd w:val="clear" w:color="auto" w:fill="auto"/>
        <w:rPr>
          <w:rFonts w:hint="eastAsia" w:ascii="Times New Roman" w:hAnsi="Times New Roman" w:eastAsia="宋体" w:cs="Times New Roman"/>
          <w:color w:val="000000" w:themeColor="text1"/>
        </w:rPr>
      </w:pPr>
      <w:r>
        <w:rPr>
          <w:rFonts w:hint="eastAsia" w:ascii="Times New Roman" w:hAnsi="Times New Roman" w:eastAsia="宋体" w:cs="Times New Roman"/>
          <w:color w:val="000000" w:themeColor="text1"/>
          <w:lang w:val="en-US" w:eastAsia="zh-CN"/>
        </w:rPr>
        <w:t xml:space="preserve">9.2、如果接入第三方系统产生费用，该费用由供应商承担。</w:t>
      </w:r>
      <w:r>
        <w:rPr>
          <w:color w:val="000000" w:themeColor="text1"/>
        </w:rPr>
      </w:r>
      <w:r/>
    </w:p>
    <w:p>
      <w:pPr>
        <w:pStyle w:val="1814"/>
        <w:numPr>
          <w:ilvl w:val="0"/>
          <w:numId w:val="0"/>
        </w:numPr>
        <w:spacing w:line="360" w:lineRule="auto"/>
        <w:shd w:val="clear" w:color="auto" w:fill="auto"/>
        <w:rPr>
          <w:rFonts w:hint="eastAsia" w:eastAsia="宋体"/>
          <w:b/>
          <w:color w:val="000000" w:themeColor="text1"/>
          <w:szCs w:val="24"/>
        </w:rPr>
      </w:pPr>
      <w:r>
        <w:rPr>
          <w:rFonts w:hint="eastAsia" w:ascii="Times New Roman" w:hAnsi="Times New Roman" w:eastAsia="宋体" w:cs="Times New Roman"/>
          <w:color w:val="000000" w:themeColor="text1"/>
          <w:lang w:val="en-US" w:eastAsia="zh-CN"/>
        </w:rPr>
        <w:t xml:space="preserve">10、技术资料：产品说明书，安装、操作、维修手册等。</w:t>
      </w:r>
      <w:r>
        <w:rPr>
          <w:color w:val="000000" w:themeColor="text1"/>
        </w:rPr>
      </w:r>
      <w:r/>
    </w:p>
    <w:p>
      <w:pPr>
        <w:pStyle w:val="1841"/>
        <w:ind w:left="0" w:firstLine="0"/>
        <w:shd w:val="clear" w:color="auto" w:fill="auto"/>
        <w:rPr>
          <w:rFonts w:ascii="Times New Roman" w:hAnsi="Times New Roman" w:cs="Times New Roman"/>
          <w:b/>
          <w:bCs/>
          <w:color w:val="000000" w:themeColor="text1"/>
          <w:szCs w:val="21"/>
        </w:rPr>
        <w:sectPr>
          <w:headerReference w:type="default" r:id="rId14"/>
          <w:footerReference w:type="default" r:id="rId26"/>
          <w:footerReference w:type="first" r:id="rId27"/>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themeColor="text1"/>
          <w:szCs w:val="21"/>
        </w:rPr>
      </w:r>
      <w:r>
        <w:rPr>
          <w:color w:val="000000" w:themeColor="text1"/>
        </w:rPr>
      </w:r>
      <w:r/>
    </w:p>
    <w:p>
      <w:pPr>
        <w:pStyle w:val="1772"/>
        <w:ind w:left="630"/>
        <w:jc w:val="center"/>
        <w:spacing w:line="440" w:lineRule="exact"/>
        <w:shd w:val="clear" w:color="auto" w:fill="auto"/>
        <w:rPr>
          <w:rFonts w:hint="eastAsia" w:ascii="宋体" w:hAnsi="宋体" w:eastAsia="宋体" w:cs="宋体"/>
          <w:b/>
          <w:color w:val="000000" w:themeColor="text1"/>
          <w:sz w:val="28"/>
          <w:szCs w:val="28"/>
        </w:rPr>
      </w:pPr>
      <w:r>
        <w:rPr>
          <w:color w:val="000000" w:themeColor="text1"/>
        </w:rPr>
      </w:r>
      <w:bookmarkStart w:id="295" w:name="_Toc7731"/>
      <w:r>
        <w:rPr>
          <w:color w:val="000000" w:themeColor="text1"/>
        </w:rPr>
      </w:r>
      <w:bookmarkStart w:id="296" w:name="_Toc14239"/>
      <w:r>
        <w:rPr>
          <w:rStyle w:val="1783"/>
          <w:rFonts w:hint="eastAsia"/>
          <w:color w:val="000000" w:themeColor="text1"/>
        </w:rPr>
        <w:t xml:space="preserve">第五章 拟签订的合同文本</w:t>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r/>
    </w:p>
    <w:p>
      <w:pPr>
        <w:pStyle w:val="1772"/>
        <w:jc w:val="center"/>
        <w:spacing w:line="440" w:lineRule="exact"/>
        <w:shd w:val="clear" w:color="auto" w:fill="auto"/>
        <w:rPr>
          <w:rFonts w:hint="eastAsia" w:ascii="宋体" w:hAnsi="宋体" w:eastAsia="宋体" w:cs="宋体"/>
          <w:b/>
          <w:color w:val="000000" w:themeColor="text1"/>
          <w:sz w:val="28"/>
          <w:szCs w:val="28"/>
        </w:rPr>
      </w:pPr>
      <w:r>
        <w:rPr>
          <w:color w:val="000000" w:themeColor="text1"/>
        </w:rPr>
      </w:r>
      <w:bookmarkStart w:id="297" w:name="_Toc6085"/>
      <w:r>
        <w:rPr>
          <w:rFonts w:hint="eastAsia" w:ascii="宋体" w:hAnsi="宋体" w:eastAsia="宋体" w:cs="宋体"/>
          <w:b/>
          <w:color w:val="000000" w:themeColor="text1"/>
          <w:sz w:val="28"/>
          <w:szCs w:val="28"/>
        </w:rPr>
        <w:t xml:space="preserve">（参考格式</w:t>
      </w:r>
      <w:r>
        <w:rPr>
          <w:rStyle w:val="1847"/>
          <w:rFonts w:hint="eastAsia" w:ascii="宋体" w:hAnsi="宋体" w:eastAsia="宋体" w:cs="宋体"/>
          <w:b/>
          <w:color w:val="000000" w:themeColor="text1"/>
          <w:sz w:val="28"/>
          <w:szCs w:val="28"/>
        </w:rPr>
        <w:footnoteReference w:id="2"/>
      </w:r>
      <w:r>
        <w:rPr>
          <w:rFonts w:hint="eastAsia" w:ascii="宋体" w:hAnsi="宋体" w:eastAsia="宋体" w:cs="宋体"/>
          <w:b/>
          <w:color w:val="000000" w:themeColor="text1"/>
          <w:sz w:val="28"/>
          <w:szCs w:val="28"/>
        </w:rPr>
        <w:t xml:space="preserve">）</w:t>
      </w:r>
      <w:bookmarkEnd w:id="297"/>
      <w:r>
        <w:rPr>
          <w:color w:val="000000" w:themeColor="text1"/>
        </w:rPr>
      </w:r>
      <w:r/>
    </w:p>
    <w:p>
      <w:pPr>
        <w:pStyle w:val="1772"/>
        <w:jc w:val="center"/>
        <w:rPr>
          <w:rFonts w:hint="eastAsia"/>
          <w:b/>
          <w:color w:val="000000" w:themeColor="text1"/>
          <w:sz w:val="44"/>
        </w:rPr>
      </w:pPr>
      <w:r>
        <w:rPr>
          <w:rFonts w:hint="eastAsia"/>
          <w:b/>
          <w:color w:val="000000" w:themeColor="text1"/>
          <w:sz w:val="44"/>
        </w:rPr>
        <w:t xml:space="preserve">南京市妇幼保健院采购合同</w:t>
      </w:r>
      <w:r>
        <w:rPr>
          <w:color w:val="000000" w:themeColor="text1"/>
        </w:rPr>
      </w:r>
      <w:r/>
    </w:p>
    <w:p>
      <w:pPr>
        <w:pStyle w:val="1772"/>
        <w:jc w:val="center"/>
        <w:rPr>
          <w:color w:val="000000" w:themeColor="text1"/>
          <w:sz w:val="30"/>
        </w:rPr>
      </w:pPr>
      <w:r>
        <w:rPr>
          <w:color w:val="000000" w:themeColor="text1"/>
          <w:sz w:val="30"/>
        </w:rPr>
        <w:t xml:space="preserve">    </w:t>
      </w:r>
      <w:r>
        <w:rPr>
          <w:color w:val="000000" w:themeColor="text1"/>
        </w:rPr>
      </w:r>
      <w:r/>
    </w:p>
    <w:p>
      <w:pPr>
        <w:pStyle w:val="1772"/>
        <w:ind w:firstLine="5262"/>
        <w:rPr>
          <w:rFonts w:hint="eastAsia"/>
          <w:b/>
          <w:color w:val="000000" w:themeColor="text1"/>
          <w:sz w:val="24"/>
        </w:rPr>
      </w:pPr>
      <w:r>
        <w:rPr>
          <w:rFonts w:hint="eastAsia"/>
          <w:b/>
          <w:color w:val="000000" w:themeColor="text1"/>
          <w:sz w:val="24"/>
        </w:rPr>
        <w:t xml:space="preserve">合同编号：</w:t>
      </w:r>
      <w:r>
        <w:rPr>
          <w:color w:val="000000" w:themeColor="text1"/>
        </w:rPr>
      </w:r>
      <w:r/>
    </w:p>
    <w:p>
      <w:pPr>
        <w:pStyle w:val="1772"/>
        <w:jc w:val="center"/>
        <w:rPr>
          <w:rFonts w:hint="eastAsia"/>
          <w:color w:val="000000" w:themeColor="text1"/>
        </w:rPr>
      </w:pPr>
      <w:r>
        <w:rPr>
          <w:rFonts w:hint="eastAsia"/>
          <w:color w:val="000000" w:themeColor="text1"/>
        </w:rPr>
      </w:r>
      <w:r>
        <w:rPr>
          <w:color w:val="000000" w:themeColor="text1"/>
        </w:rPr>
      </w:r>
      <w:r/>
    </w:p>
    <w:p>
      <w:pPr>
        <w:pStyle w:val="1772"/>
        <w:ind w:firstLine="602"/>
        <w:jc w:val="left"/>
        <w:rPr>
          <w:rFonts w:hint="eastAsia"/>
          <w:color w:val="000000" w:themeColor="text1"/>
          <w:sz w:val="24"/>
        </w:rPr>
      </w:pPr>
      <w:r>
        <w:rPr>
          <w:rFonts w:hint="eastAsia"/>
          <w:b/>
          <w:color w:val="000000" w:themeColor="text1"/>
          <w:sz w:val="24"/>
        </w:rPr>
        <w:t xml:space="preserve">甲方</w:t>
      </w:r>
      <w:r>
        <w:rPr>
          <w:rFonts w:hint="eastAsia"/>
          <w:color w:val="000000" w:themeColor="text1"/>
          <w:sz w:val="24"/>
        </w:rPr>
        <w:t xml:space="preserve">：</w:t>
      </w:r>
      <w:r>
        <w:rPr>
          <w:rFonts w:hint="eastAsia"/>
          <w:b/>
          <w:color w:val="000000" w:themeColor="text1"/>
          <w:sz w:val="24"/>
        </w:rPr>
        <w:t xml:space="preserve">  南京市妇幼保健院            </w:t>
      </w:r>
      <w:r>
        <w:rPr>
          <w:rFonts w:hint="eastAsia"/>
          <w:color w:val="000000" w:themeColor="text1"/>
          <w:sz w:val="24"/>
        </w:rPr>
        <w:t xml:space="preserve">   </w:t>
      </w:r>
      <w:r>
        <w:rPr>
          <w:rFonts w:hint="eastAsia"/>
          <w:b/>
          <w:color w:val="000000" w:themeColor="text1"/>
          <w:sz w:val="24"/>
        </w:rPr>
        <w:t xml:space="preserve">乙方</w:t>
      </w:r>
      <w:r>
        <w:rPr>
          <w:rFonts w:hint="eastAsia"/>
          <w:color w:val="000000" w:themeColor="text1"/>
          <w:sz w:val="24"/>
        </w:rPr>
        <w:t xml:space="preserve">： </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根据《中华人民共和国民法典》等法律法规的规定，甲乙双方按照谈判结果签订本合同。</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第一条：合同标的   </w:t>
      </w:r>
      <w:r>
        <w:rPr>
          <w:color w:val="000000" w:themeColor="text1"/>
        </w:rPr>
      </w:r>
      <w:r/>
    </w:p>
    <w:p>
      <w:pPr>
        <w:pStyle w:val="1772"/>
        <w:ind w:firstLine="560"/>
        <w:jc w:val="left"/>
        <w:rPr>
          <w:color w:val="000000" w:themeColor="text1"/>
          <w:sz w:val="24"/>
        </w:rPr>
      </w:pPr>
      <w:r>
        <w:rPr>
          <w:rFonts w:hint="eastAsia"/>
          <w:color w:val="000000" w:themeColor="text1"/>
          <w:sz w:val="24"/>
        </w:rPr>
        <w:t xml:space="preserve">乙方根据甲方需求提供下列货物： </w:t>
      </w:r>
      <w:r>
        <w:rPr>
          <w:color w:val="000000" w:themeColor="text1"/>
        </w:rPr>
      </w:r>
      <w:r/>
    </w:p>
    <w:tbl>
      <w:tblPr>
        <w:tblpPr w:horzAnchor="page" w:tblpX="1296" w:vertAnchor="text" w:tblpY="299" w:leftFromText="180" w:topFromText="0" w:rightFromText="180" w:bottomFromText="0"/>
        <w:tblW w:w="94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992"/>
        <w:gridCol w:w="1276"/>
        <w:gridCol w:w="2126"/>
        <w:gridCol w:w="1308"/>
        <w:gridCol w:w="818"/>
        <w:gridCol w:w="1701"/>
      </w:tblGrid>
      <w:tr>
        <w:trPr>
          <w:trHeight w:val="469"/>
        </w:trPr>
        <w:tc>
          <w:tcPr>
            <w:tcW w:w="1277" w:type="dxa"/>
            <w:vAlign w:val="center"/>
            <w:textDirection w:val="lrTb"/>
            <w:noWrap w:val="false"/>
          </w:tcPr>
          <w:p>
            <w:pPr>
              <w:pStyle w:val="1772"/>
              <w:jc w:val="center"/>
              <w:rPr>
                <w:rFonts w:hint="eastAsia"/>
                <w:color w:val="000000" w:themeColor="text1"/>
                <w:sz w:val="24"/>
              </w:rPr>
              <w:framePr w:vAnchor="text" w:hAnchor="page" w:x="1296" w:y="299"/>
            </w:pPr>
            <w:r>
              <w:rPr>
                <w:rFonts w:hint="eastAsia"/>
                <w:color w:val="000000" w:themeColor="text1"/>
                <w:sz w:val="24"/>
              </w:rPr>
              <w:t xml:space="preserve">货物名称</w:t>
            </w:r>
            <w:r>
              <w:rPr>
                <w:color w:val="000000" w:themeColor="text1"/>
              </w:rPr>
            </w:r>
            <w:r/>
          </w:p>
        </w:tc>
        <w:tc>
          <w:tcPr>
            <w:tcW w:w="992" w:type="dxa"/>
            <w:vAlign w:val="center"/>
            <w:textDirection w:val="lrTb"/>
            <w:noWrap w:val="false"/>
          </w:tcPr>
          <w:p>
            <w:pPr>
              <w:pStyle w:val="1772"/>
              <w:jc w:val="center"/>
              <w:rPr>
                <w:rFonts w:hint="eastAsia"/>
                <w:color w:val="000000" w:themeColor="text1"/>
                <w:sz w:val="24"/>
              </w:rPr>
              <w:framePr w:vAnchor="text" w:hAnchor="page" w:x="1296" w:y="299"/>
            </w:pPr>
            <w:r>
              <w:rPr>
                <w:rFonts w:hint="eastAsia"/>
                <w:color w:val="000000" w:themeColor="text1"/>
                <w:sz w:val="24"/>
              </w:rPr>
              <w:t xml:space="preserve">品牌</w:t>
            </w:r>
            <w:r>
              <w:rPr>
                <w:color w:val="000000" w:themeColor="text1"/>
              </w:rPr>
            </w:r>
            <w:r/>
          </w:p>
        </w:tc>
        <w:tc>
          <w:tcPr>
            <w:tcW w:w="1276" w:type="dxa"/>
            <w:vAlign w:val="center"/>
            <w:textDirection w:val="lrTb"/>
            <w:noWrap w:val="false"/>
          </w:tcPr>
          <w:p>
            <w:pPr>
              <w:pStyle w:val="1772"/>
              <w:jc w:val="center"/>
              <w:rPr>
                <w:rFonts w:hint="eastAsia"/>
                <w:color w:val="000000" w:themeColor="text1"/>
                <w:sz w:val="24"/>
              </w:rPr>
              <w:framePr w:vAnchor="text" w:hAnchor="page" w:x="1296" w:y="299"/>
            </w:pPr>
            <w:r>
              <w:rPr>
                <w:rFonts w:hint="eastAsia"/>
                <w:color w:val="000000" w:themeColor="text1"/>
                <w:sz w:val="24"/>
              </w:rPr>
              <w:t xml:space="preserve">规格型号</w:t>
            </w:r>
            <w:r>
              <w:rPr>
                <w:color w:val="000000" w:themeColor="text1"/>
              </w:rPr>
            </w:r>
            <w:r/>
          </w:p>
        </w:tc>
        <w:tc>
          <w:tcPr>
            <w:tcW w:w="2126" w:type="dxa"/>
            <w:vAlign w:val="center"/>
            <w:textDirection w:val="lrTb"/>
            <w:noWrap w:val="false"/>
          </w:tcPr>
          <w:p>
            <w:pPr>
              <w:pStyle w:val="1772"/>
              <w:jc w:val="center"/>
              <w:rPr>
                <w:rFonts w:hint="eastAsia"/>
                <w:color w:val="000000" w:themeColor="text1"/>
                <w:sz w:val="24"/>
              </w:rPr>
              <w:framePr w:vAnchor="text" w:hAnchor="page" w:x="1296" w:y="299"/>
            </w:pPr>
            <w:r>
              <w:rPr>
                <w:rFonts w:hint="eastAsia"/>
                <w:color w:val="000000" w:themeColor="text1"/>
                <w:sz w:val="24"/>
              </w:rPr>
              <w:t xml:space="preserve">注册证编码</w:t>
            </w:r>
            <w:r>
              <w:rPr>
                <w:rFonts w:hint="eastAsia"/>
                <w:color w:val="000000" w:themeColor="text1"/>
                <w:sz w:val="24"/>
                <w:lang w:val="en-US" w:eastAsia="zh-CN"/>
              </w:rPr>
              <w:t xml:space="preserve">/</w:t>
            </w:r>
            <w:r>
              <w:rPr>
                <w:color w:val="000000" w:themeColor="text1"/>
              </w:rPr>
            </w:r>
            <w:r/>
          </w:p>
          <w:p>
            <w:pPr>
              <w:pStyle w:val="1772"/>
              <w:jc w:val="center"/>
              <w:rPr>
                <w:rFonts w:eastAsia="宋体"/>
                <w:color w:val="000000" w:themeColor="text1"/>
                <w:sz w:val="24"/>
              </w:rPr>
              <w:framePr w:vAnchor="text" w:hAnchor="page" w:x="1296" w:y="299"/>
            </w:pPr>
            <w:r>
              <w:rPr>
                <w:rFonts w:hint="eastAsia"/>
                <w:color w:val="000000" w:themeColor="text1"/>
                <w:sz w:val="24"/>
                <w:lang w:val="en-US" w:eastAsia="zh-CN"/>
              </w:rPr>
              <w:t xml:space="preserve">注册人名称</w:t>
            </w:r>
            <w:r>
              <w:rPr>
                <w:color w:val="000000" w:themeColor="text1"/>
              </w:rPr>
            </w:r>
            <w:r/>
          </w:p>
        </w:tc>
        <w:tc>
          <w:tcPr>
            <w:tcW w:w="1308" w:type="dxa"/>
            <w:vAlign w:val="center"/>
            <w:textDirection w:val="lrTb"/>
            <w:noWrap w:val="false"/>
          </w:tcPr>
          <w:p>
            <w:pPr>
              <w:pStyle w:val="1772"/>
              <w:jc w:val="center"/>
              <w:rPr>
                <w:rFonts w:hint="eastAsia"/>
                <w:color w:val="000000" w:themeColor="text1"/>
                <w:sz w:val="24"/>
              </w:rPr>
              <w:framePr w:vAnchor="text" w:hAnchor="page" w:x="1296" w:y="299"/>
            </w:pPr>
            <w:r>
              <w:rPr>
                <w:rFonts w:hint="eastAsia"/>
                <w:color w:val="000000" w:themeColor="text1"/>
                <w:sz w:val="24"/>
              </w:rPr>
              <w:t xml:space="preserve">单价（元）</w:t>
            </w:r>
            <w:r>
              <w:rPr>
                <w:color w:val="000000" w:themeColor="text1"/>
              </w:rPr>
            </w:r>
            <w:r/>
          </w:p>
        </w:tc>
        <w:tc>
          <w:tcPr>
            <w:tcW w:w="818" w:type="dxa"/>
            <w:vAlign w:val="center"/>
            <w:textDirection w:val="lrTb"/>
            <w:noWrap w:val="false"/>
          </w:tcPr>
          <w:p>
            <w:pPr>
              <w:pStyle w:val="1772"/>
              <w:jc w:val="center"/>
              <w:rPr>
                <w:rFonts w:hint="eastAsia"/>
                <w:color w:val="000000" w:themeColor="text1"/>
                <w:sz w:val="24"/>
              </w:rPr>
              <w:framePr w:vAnchor="text" w:hAnchor="page" w:x="1296" w:y="299"/>
            </w:pPr>
            <w:r>
              <w:rPr>
                <w:rFonts w:hint="eastAsia"/>
                <w:color w:val="000000" w:themeColor="text1"/>
                <w:sz w:val="24"/>
              </w:rPr>
              <w:t xml:space="preserve">数量</w:t>
            </w:r>
            <w:r>
              <w:rPr>
                <w:color w:val="000000" w:themeColor="text1"/>
              </w:rPr>
            </w:r>
            <w:r/>
          </w:p>
        </w:tc>
        <w:tc>
          <w:tcPr>
            <w:tcW w:w="1701" w:type="dxa"/>
            <w:vAlign w:val="center"/>
            <w:textDirection w:val="lrTb"/>
            <w:noWrap w:val="false"/>
          </w:tcPr>
          <w:p>
            <w:pPr>
              <w:pStyle w:val="1772"/>
              <w:jc w:val="center"/>
              <w:rPr>
                <w:rFonts w:hint="eastAsia"/>
                <w:color w:val="000000" w:themeColor="text1"/>
                <w:sz w:val="24"/>
              </w:rPr>
              <w:framePr w:vAnchor="text" w:hAnchor="page" w:x="1296" w:y="299"/>
            </w:pPr>
            <w:r>
              <w:rPr>
                <w:rFonts w:hint="eastAsia"/>
                <w:color w:val="000000" w:themeColor="text1"/>
                <w:sz w:val="24"/>
              </w:rPr>
              <w:t xml:space="preserve">总价（元）</w:t>
            </w:r>
            <w:r>
              <w:rPr>
                <w:color w:val="000000" w:themeColor="text1"/>
              </w:rPr>
            </w:r>
            <w:r/>
          </w:p>
        </w:tc>
      </w:tr>
      <w:tr>
        <w:trPr>
          <w:trHeight w:val="919"/>
        </w:trPr>
        <w:tc>
          <w:tcPr>
            <w:tcW w:w="1277"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992"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1276"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2126"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1308"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818"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1701"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r>
      <w:tr>
        <w:trPr>
          <w:trHeight w:val="1034"/>
        </w:trPr>
        <w:tc>
          <w:tcPr>
            <w:tcW w:w="1277"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992"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1276"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2126"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1308"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818"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c>
          <w:tcPr>
            <w:tcW w:w="1701" w:type="dxa"/>
            <w:vAlign w:val="center"/>
            <w:textDirection w:val="lrTb"/>
            <w:noWrap w:val="false"/>
          </w:tcPr>
          <w:p>
            <w:pPr>
              <w:pStyle w:val="1772"/>
              <w:jc w:val="center"/>
              <w:rPr>
                <w:rFonts w:hint="eastAsia"/>
                <w:color w:val="000000" w:themeColor="text1"/>
                <w:szCs w:val="21"/>
              </w:rPr>
              <w:framePr w:vAnchor="text" w:hAnchor="page" w:x="1296" w:y="299"/>
            </w:pPr>
            <w:r>
              <w:rPr>
                <w:rFonts w:hint="eastAsia"/>
                <w:color w:val="000000" w:themeColor="text1"/>
                <w:szCs w:val="21"/>
              </w:rPr>
            </w:r>
            <w:r>
              <w:rPr>
                <w:color w:val="000000" w:themeColor="text1"/>
              </w:rPr>
            </w:r>
            <w:r/>
          </w:p>
        </w:tc>
      </w:tr>
      <w:tr>
        <w:trPr>
          <w:trHeight w:val="505"/>
        </w:trPr>
        <w:tc>
          <w:tcPr>
            <w:gridSpan w:val="7"/>
            <w:tcW w:w="9498" w:type="dxa"/>
            <w:vAlign w:val="top"/>
            <w:textDirection w:val="lrTb"/>
            <w:noWrap w:val="false"/>
          </w:tcPr>
          <w:p>
            <w:pPr>
              <w:pStyle w:val="1772"/>
              <w:jc w:val="left"/>
              <w:rPr>
                <w:rFonts w:hint="eastAsia"/>
                <w:color w:val="000000" w:themeColor="text1"/>
                <w:sz w:val="24"/>
              </w:rPr>
              <w:framePr w:vAnchor="text" w:hAnchor="page" w:x="1296" w:y="299"/>
            </w:pPr>
            <w:r>
              <w:rPr>
                <w:rFonts w:hint="eastAsia"/>
                <w:color w:val="000000" w:themeColor="text1"/>
                <w:sz w:val="24"/>
              </w:rPr>
              <w:t xml:space="preserve">合计:</w:t>
            </w:r>
            <w:r>
              <w:rPr>
                <w:color w:val="000000" w:themeColor="text1"/>
              </w:rPr>
            </w:r>
            <w:r/>
          </w:p>
        </w:tc>
      </w:tr>
    </w:tbl>
    <w:p>
      <w:pPr>
        <w:pStyle w:val="1772"/>
        <w:ind w:firstLine="482"/>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482"/>
        <w:jc w:val="left"/>
        <w:rPr>
          <w:rFonts w:hint="eastAsia"/>
          <w:color w:val="000000" w:themeColor="text1"/>
          <w:sz w:val="24"/>
        </w:rPr>
      </w:pPr>
      <w:r>
        <w:rPr>
          <w:rFonts w:hint="eastAsia"/>
          <w:b/>
          <w:color w:val="000000" w:themeColor="text1"/>
          <w:sz w:val="24"/>
        </w:rPr>
        <w:t xml:space="preserve">第二条：合同总价款    </w:t>
      </w:r>
      <w:r>
        <w:rPr>
          <w:rFonts w:hint="eastAsia"/>
          <w:color w:val="000000" w:themeColor="text1"/>
          <w:sz w:val="24"/>
        </w:rPr>
        <w:t xml:space="preserve">本合同项下货物总价款为 </w:t>
      </w:r>
      <w:r>
        <w:rPr>
          <w:rFonts w:hint="eastAsia"/>
          <w:b/>
          <w:color w:val="000000" w:themeColor="text1"/>
          <w:sz w:val="24"/>
          <w:u w:val="single"/>
        </w:rPr>
        <w:t xml:space="preserve">           （</w:t>
      </w:r>
      <w:r>
        <w:rPr>
          <w:rFonts w:hint="eastAsia"/>
          <w:color w:val="000000" w:themeColor="text1"/>
          <w:sz w:val="24"/>
        </w:rPr>
        <w:t xml:space="preserve">大写）人民币，</w:t>
      </w:r>
      <w:r>
        <w:rPr>
          <w:color w:val="000000" w:themeColor="text1"/>
          <w:sz w:val="24"/>
        </w:rPr>
        <w:t xml:space="preserve">如乙方通过投标方式签订合同的，</w:t>
      </w:r>
      <w:r>
        <w:rPr>
          <w:rFonts w:hint="eastAsia"/>
          <w:color w:val="000000" w:themeColor="text1"/>
          <w:sz w:val="24"/>
        </w:rPr>
        <w:t xml:space="preserve">分项价款在“投标报价表”中有明确规定。</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本合同总价款是货物设计、制造、包装、仓储、运输、安装、首次计量及验收合格之前及保修期内备品备件发生的所有含税费用。</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本合同总价款还包含乙方应当提供的伴随服务/售后服务费用。</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本合同执行期间合同总价款不变。</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第三条：组成本合同的有关文件</w:t>
      </w:r>
      <w:r>
        <w:rPr>
          <w:b/>
          <w:color w:val="000000" w:themeColor="text1"/>
          <w:sz w:val="24"/>
        </w:rPr>
        <w:t xml:space="preserve">以实际后附于本合同后为准。</w:t>
      </w:r>
      <w:r>
        <w:rPr>
          <w:color w:val="000000" w:themeColor="text1"/>
        </w:rPr>
      </w:r>
      <w:r/>
    </w:p>
    <w:p>
      <w:pPr>
        <w:pStyle w:val="1772"/>
        <w:ind w:firstLine="1159"/>
        <w:jc w:val="left"/>
        <w:rPr>
          <w:rFonts w:hint="eastAsia"/>
          <w:color w:val="000000" w:themeColor="text1"/>
          <w:sz w:val="24"/>
        </w:rPr>
      </w:pPr>
      <w:r>
        <w:rPr>
          <w:rFonts w:hint="eastAsia"/>
          <w:color w:val="000000" w:themeColor="text1"/>
          <w:sz w:val="24"/>
        </w:rPr>
        <w:t xml:space="preserve">□乙方提供的投标文件和投标报价表；</w:t>
      </w:r>
      <w:r>
        <w:rPr>
          <w:color w:val="000000" w:themeColor="text1"/>
        </w:rPr>
      </w:r>
      <w:r/>
    </w:p>
    <w:p>
      <w:pPr>
        <w:pStyle w:val="1772"/>
        <w:ind w:firstLine="1159"/>
        <w:jc w:val="left"/>
        <w:rPr>
          <w:rFonts w:hint="eastAsia"/>
          <w:color w:val="000000" w:themeColor="text1"/>
          <w:sz w:val="24"/>
        </w:rPr>
      </w:pPr>
      <w:r>
        <w:rPr>
          <w:rFonts w:hint="eastAsia"/>
          <w:color w:val="000000" w:themeColor="text1"/>
          <w:sz w:val="24"/>
        </w:rPr>
        <w:t xml:space="preserve">□供货一览表；</w:t>
      </w:r>
      <w:r>
        <w:rPr>
          <w:color w:val="000000" w:themeColor="text1"/>
        </w:rPr>
      </w:r>
      <w:r/>
    </w:p>
    <w:p>
      <w:pPr>
        <w:pStyle w:val="1772"/>
        <w:ind w:firstLine="1159"/>
        <w:jc w:val="left"/>
        <w:rPr>
          <w:rFonts w:hint="eastAsia"/>
          <w:color w:val="000000" w:themeColor="text1"/>
          <w:sz w:val="24"/>
        </w:rPr>
      </w:pPr>
      <w:r>
        <w:rPr>
          <w:rFonts w:hint="eastAsia"/>
          <w:color w:val="000000" w:themeColor="text1"/>
          <w:sz w:val="24"/>
        </w:rPr>
        <w:t xml:space="preserve">□交货地点一览表；</w:t>
      </w:r>
      <w:r>
        <w:rPr>
          <w:color w:val="000000" w:themeColor="text1"/>
        </w:rPr>
      </w:r>
      <w:r/>
    </w:p>
    <w:p>
      <w:pPr>
        <w:pStyle w:val="1772"/>
        <w:ind w:firstLine="1159"/>
        <w:jc w:val="left"/>
        <w:rPr>
          <w:rFonts w:hint="eastAsia"/>
          <w:color w:val="000000" w:themeColor="text1"/>
          <w:sz w:val="24"/>
        </w:rPr>
      </w:pPr>
      <w:r>
        <w:rPr>
          <w:rFonts w:hint="eastAsia"/>
          <w:color w:val="000000" w:themeColor="text1"/>
          <w:sz w:val="24"/>
        </w:rPr>
        <w:t xml:space="preserve">□技术规格响应表；</w:t>
      </w:r>
      <w:r>
        <w:rPr>
          <w:color w:val="000000" w:themeColor="text1"/>
        </w:rPr>
      </w:r>
      <w:r/>
    </w:p>
    <w:p>
      <w:pPr>
        <w:pStyle w:val="1772"/>
        <w:ind w:firstLine="1159"/>
        <w:jc w:val="left"/>
        <w:rPr>
          <w:rFonts w:hint="eastAsia"/>
          <w:color w:val="000000" w:themeColor="text1"/>
          <w:sz w:val="24"/>
        </w:rPr>
      </w:pPr>
      <w:r>
        <w:rPr>
          <w:rFonts w:hint="eastAsia"/>
          <w:color w:val="000000" w:themeColor="text1"/>
          <w:sz w:val="24"/>
        </w:rPr>
        <w:t xml:space="preserve">□投标承诺；</w:t>
      </w:r>
      <w:r>
        <w:rPr>
          <w:color w:val="000000" w:themeColor="text1"/>
        </w:rPr>
      </w:r>
      <w:r/>
    </w:p>
    <w:p>
      <w:pPr>
        <w:pStyle w:val="1772"/>
        <w:jc w:val="left"/>
        <w:rPr>
          <w:rFonts w:hint="eastAsia"/>
          <w:color w:val="000000" w:themeColor="text1"/>
          <w:sz w:val="24"/>
        </w:rPr>
      </w:pPr>
      <w:r>
        <w:rPr>
          <w:rFonts w:hint="eastAsia"/>
          <w:color w:val="000000" w:themeColor="text1"/>
          <w:sz w:val="24"/>
        </w:rPr>
        <w:t xml:space="preserve">          □服务承诺；</w:t>
      </w:r>
      <w:r>
        <w:rPr>
          <w:color w:val="000000" w:themeColor="text1"/>
        </w:rPr>
      </w:r>
      <w:r/>
    </w:p>
    <w:p>
      <w:pPr>
        <w:pStyle w:val="1772"/>
        <w:ind w:firstLine="1200"/>
        <w:jc w:val="left"/>
        <w:rPr>
          <w:rFonts w:hint="eastAsia"/>
          <w:color w:val="000000" w:themeColor="text1"/>
          <w:sz w:val="24"/>
        </w:rPr>
      </w:pPr>
      <w:r>
        <w:rPr>
          <w:rFonts w:hint="eastAsia"/>
          <w:color w:val="000000" w:themeColor="text1"/>
          <w:sz w:val="24"/>
        </w:rPr>
        <w:t xml:space="preserve">□甲乙双方商定的其他文件。</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第四条  权利保证</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乙方应保证买方在使用该货物或其任何一部分时不受第三方提出侵犯其专利权、版权、商标权或其他权利的起诉。一旦出现侵权，乙方应承担全部责任。</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第五条  质量保证</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1、乙方所提供的货物的技术规格应与招标文件规定的技术规格及所附的“技术规格响应表”相一致；若技术性能无特殊说明</w:t>
      </w:r>
      <w:r>
        <w:rPr>
          <w:color w:val="000000" w:themeColor="text1"/>
          <w:sz w:val="24"/>
        </w:rPr>
        <w:t xml:space="preserve">或</w:t>
      </w:r>
      <w:r>
        <w:rPr>
          <w:rFonts w:hint="eastAsia"/>
          <w:color w:val="000000" w:themeColor="text1"/>
          <w:sz w:val="24"/>
        </w:rPr>
        <w:t xml:space="preserve">“</w:t>
      </w:r>
      <w:r>
        <w:rPr>
          <w:color w:val="000000" w:themeColor="text1"/>
          <w:sz w:val="24"/>
        </w:rPr>
        <w:t xml:space="preserve">无技术规格响应表</w:t>
      </w:r>
      <w:r>
        <w:rPr>
          <w:rFonts w:hint="eastAsia"/>
          <w:color w:val="000000" w:themeColor="text1"/>
          <w:sz w:val="24"/>
        </w:rPr>
        <w:t xml:space="preserve">”，则按国家有关部门最新颁布的标准及规范为准。</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第六条  包装要求</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2、每一包装单元内应附详细的装箱单和质量合格凭证。</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第七条  交货和验收</w:t>
      </w:r>
      <w:r>
        <w:rPr>
          <w:color w:val="000000" w:themeColor="text1"/>
        </w:rPr>
      </w:r>
      <w:r/>
    </w:p>
    <w:p>
      <w:pPr>
        <w:pStyle w:val="1772"/>
        <w:ind w:firstLine="566"/>
        <w:jc w:val="left"/>
        <w:rPr>
          <w:rFonts w:hint="eastAsia"/>
          <w:color w:val="000000" w:themeColor="text1"/>
          <w:sz w:val="24"/>
        </w:rPr>
      </w:pPr>
      <w:r>
        <w:rPr>
          <w:rFonts w:hint="eastAsia"/>
          <w:color w:val="000000" w:themeColor="text1"/>
          <w:sz w:val="24"/>
        </w:rPr>
        <w:t xml:space="preserve">1、</w:t>
      </w:r>
      <w:r>
        <w:rPr>
          <w:rFonts w:hint="eastAsia"/>
          <w:color w:val="000000" w:themeColor="text1"/>
          <w:sz w:val="24"/>
          <w:highlight w:val="yellow"/>
        </w:rPr>
        <w:t xml:space="preserve">交货地点</w:t>
      </w:r>
      <w:r>
        <w:rPr>
          <w:color w:val="000000" w:themeColor="text1"/>
          <w:sz w:val="24"/>
          <w:highlight w:val="yellow"/>
        </w:rPr>
        <w:t xml:space="preserve">为</w:t>
      </w:r>
      <w:r>
        <w:rPr>
          <w:rFonts w:hint="eastAsia"/>
          <w:color w:val="000000" w:themeColor="text1"/>
          <w:sz w:val="24"/>
          <w:highlight w:val="yellow"/>
        </w:rPr>
        <w:t xml:space="preserve">南京市妇幼保健院</w:t>
      </w:r>
      <w:r>
        <w:rPr>
          <w:rFonts w:hint="eastAsia" w:ascii="宋体" w:hAnsi="宋体" w:eastAsia="宋体" w:cs="宋体"/>
          <w:color w:val="000000" w:themeColor="text1"/>
          <w:sz w:val="24"/>
          <w:highlight w:val="yellow"/>
        </w:rPr>
        <w:t xml:space="preserve">□</w:t>
      </w:r>
      <w:r>
        <w:rPr>
          <w:rFonts w:hint="eastAsia"/>
          <w:color w:val="000000" w:themeColor="text1"/>
          <w:sz w:val="24"/>
          <w:highlight w:val="yellow"/>
          <w:lang w:val="en-US" w:eastAsia="zh-CN"/>
        </w:rPr>
        <w:t xml:space="preserve">莫愁路院区</w:t>
      </w:r>
      <w:r>
        <w:rPr>
          <w:rFonts w:hint="eastAsia" w:ascii="宋体" w:hAnsi="宋体" w:eastAsia="宋体" w:cs="宋体"/>
          <w:color w:val="000000" w:themeColor="text1"/>
          <w:sz w:val="24"/>
          <w:highlight w:val="yellow"/>
        </w:rPr>
        <w:t xml:space="preserve">□</w:t>
      </w:r>
      <w:r>
        <w:rPr>
          <w:rFonts w:hint="eastAsia"/>
          <w:color w:val="000000" w:themeColor="text1"/>
          <w:sz w:val="24"/>
          <w:highlight w:val="yellow"/>
          <w:lang w:val="en-US" w:eastAsia="zh-CN"/>
        </w:rPr>
        <w:t xml:space="preserve">丁家庄院区</w:t>
      </w:r>
      <w:r>
        <w:rPr>
          <w:color w:val="000000" w:themeColor="text1"/>
          <w:sz w:val="24"/>
          <w:highlight w:val="yellow"/>
        </w:rPr>
        <w:t xml:space="preserve">。</w:t>
      </w:r>
      <w:r>
        <w:rPr>
          <w:color w:val="000000" w:themeColor="text1"/>
          <w:sz w:val="24"/>
        </w:rPr>
        <w:t xml:space="preserve">如合同后附有招标文件的，</w:t>
      </w:r>
      <w:r>
        <w:rPr>
          <w:rFonts w:hint="eastAsia"/>
          <w:color w:val="000000" w:themeColor="text1"/>
          <w:sz w:val="24"/>
        </w:rPr>
        <w:t xml:space="preserve">乙方应按照招投标文件规定的时间和方式向甲方交付货物。</w:t>
      </w:r>
      <w:r>
        <w:rPr>
          <w:color w:val="000000" w:themeColor="text1"/>
        </w:rPr>
      </w:r>
      <w:r/>
    </w:p>
    <w:p>
      <w:pPr>
        <w:pStyle w:val="1772"/>
        <w:ind w:firstLine="566"/>
        <w:jc w:val="left"/>
        <w:rPr>
          <w:rFonts w:hint="eastAsia"/>
          <w:color w:val="000000" w:themeColor="text1"/>
          <w:sz w:val="24"/>
        </w:rPr>
      </w:pPr>
      <w:r>
        <w:rPr>
          <w:rFonts w:hint="eastAsia"/>
          <w:color w:val="000000" w:themeColor="text1"/>
          <w:sz w:val="24"/>
        </w:rPr>
        <w:t xml:space="preserve">2、交货时间：乙方应当自签订合同起 </w:t>
      </w:r>
      <w:r>
        <w:rPr>
          <w:rFonts w:hint="eastAsia"/>
          <w:color w:val="000000" w:themeColor="text1"/>
          <w:sz w:val="24"/>
          <w:u w:val="single"/>
        </w:rPr>
        <w:t xml:space="preserve">     </w:t>
      </w:r>
      <w:r>
        <w:rPr>
          <w:rFonts w:hint="eastAsia"/>
          <w:color w:val="000000" w:themeColor="text1"/>
          <w:sz w:val="24"/>
        </w:rPr>
        <w:t xml:space="preserve">日内将货物送到甲方指定地点并安装完毕。且国产设备验收时距生产日期不得超过6个月，进口设备验收时距生产日期不得超过12个月。</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3、乙方交付的货物应当完全符合本合同或者招投标文件所规定的货物、数量和规格要求</w:t>
      </w:r>
      <w:r>
        <w:rPr>
          <w:color w:val="000000" w:themeColor="text1"/>
          <w:sz w:val="24"/>
        </w:rPr>
        <w:t xml:space="preserve">，按照本合同或合同后附招标文件约定的时间、地点交货</w:t>
      </w:r>
      <w:r>
        <w:rPr>
          <w:rFonts w:hint="eastAsia"/>
          <w:color w:val="000000" w:themeColor="text1"/>
          <w:sz w:val="24"/>
        </w:rPr>
        <w:t xml:space="preserve">。乙方不得少交或多交货物。乙方提供的货物不符合</w:t>
      </w:r>
      <w:r>
        <w:rPr>
          <w:color w:val="000000" w:themeColor="text1"/>
          <w:sz w:val="24"/>
        </w:rPr>
        <w:t xml:space="preserve">后附</w:t>
      </w:r>
      <w:r>
        <w:rPr>
          <w:rFonts w:hint="eastAsia"/>
          <w:color w:val="000000" w:themeColor="text1"/>
          <w:sz w:val="24"/>
        </w:rPr>
        <w:t xml:space="preserve">招投标文件</w:t>
      </w:r>
      <w:r>
        <w:rPr>
          <w:color w:val="000000" w:themeColor="text1"/>
          <w:sz w:val="24"/>
        </w:rPr>
        <w:t xml:space="preserve">或本</w:t>
      </w:r>
      <w:r>
        <w:rPr>
          <w:rFonts w:hint="eastAsia"/>
          <w:color w:val="000000" w:themeColor="text1"/>
          <w:sz w:val="24"/>
        </w:rPr>
        <w:t xml:space="preserve">合同规定的，甲方有权拒收货物，由此引起的风险，由乙方承担。</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4、</w:t>
      </w:r>
      <w:r>
        <w:rPr>
          <w:color w:val="000000" w:themeColor="text1"/>
          <w:sz w:val="24"/>
        </w:rPr>
        <w:t xml:space="preserve">货物的到货验收包括：型号、规格、数量、外观质量、及货物包装</w:t>
      </w:r>
      <w:r>
        <w:rPr>
          <w:rFonts w:hint="eastAsia"/>
          <w:color w:val="000000" w:themeColor="text1"/>
          <w:sz w:val="24"/>
        </w:rPr>
        <w:t xml:space="preserve">是否完好。</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5、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6、甲方应当在到货后的5个工作日内对货物进行验收；需要乙方对货物或系统进行安装调试的，甲方应在货物安装调试完毕后的5个工作日内进行质量验收。验收合格的，由甲方签署验收单并签字确认</w:t>
      </w:r>
      <w:r>
        <w:rPr>
          <w:color w:val="000000" w:themeColor="text1"/>
          <w:sz w:val="24"/>
        </w:rPr>
        <w:t xml:space="preserve">，甲方验收合格后视为乙方完成交货义务，交货前有关货物的一切风险由乙方承担</w:t>
      </w:r>
      <w:r>
        <w:rPr>
          <w:rFonts w:hint="eastAsia"/>
          <w:color w:val="000000" w:themeColor="text1"/>
          <w:sz w:val="24"/>
        </w:rPr>
        <w:t xml:space="preserve">。招标文件对检验期限另有规定的，从其规定。</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7、货物和系统调试验收的标准：按行业通行标准、厂方出厂标准和乙方投标文件的承诺</w:t>
      </w:r>
      <w:r>
        <w:rPr>
          <w:color w:val="000000" w:themeColor="text1"/>
          <w:sz w:val="24"/>
        </w:rPr>
        <w:t xml:space="preserve">。</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第八条  伴随服务／售后服务</w:t>
      </w:r>
      <w:r>
        <w:rPr>
          <w:color w:val="000000" w:themeColor="text1"/>
        </w:rPr>
      </w:r>
      <w:r/>
    </w:p>
    <w:p>
      <w:pPr>
        <w:pStyle w:val="1772"/>
        <w:ind w:firstLine="560"/>
        <w:jc w:val="left"/>
        <w:tabs>
          <w:tab w:val="left" w:pos="1620" w:leader="none"/>
        </w:tabs>
        <w:rPr>
          <w:rFonts w:hint="eastAsia"/>
          <w:color w:val="000000" w:themeColor="text1"/>
          <w:sz w:val="24"/>
        </w:rPr>
      </w:pPr>
      <w:r>
        <w:rPr>
          <w:rFonts w:hint="eastAsia"/>
          <w:color w:val="000000" w:themeColor="text1"/>
          <w:sz w:val="24"/>
        </w:rPr>
        <w:t xml:space="preserve">1、乙方应按照国家有关法律法规规章和“三包”规定以及合同所附的“服务承诺”提供服务。</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2、除前款规定外，乙方还应提供下列服务：</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（1）货物的现场安装、调试和/或启动监督；</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（2）就货物的安装、启动、运行及维护等对甲方人员进行免费培训。</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3、若招标文件中不包含有关伴随服务或售后服务的承诺，双方作如下约定：</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w:t>
      </w:r>
      <w:r>
        <w:rPr>
          <w:color w:val="000000" w:themeColor="text1"/>
          <w:sz w:val="24"/>
        </w:rPr>
        <w:t xml:space="preserve">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w:t>
      </w:r>
      <w:r>
        <w:rPr>
          <w:rFonts w:hint="eastAsia"/>
          <w:color w:val="000000" w:themeColor="text1"/>
          <w:sz w:val="24"/>
        </w:rPr>
        <w:t xml:space="preserve">甲</w:t>
      </w:r>
      <w:r>
        <w:rPr>
          <w:color w:val="000000" w:themeColor="text1"/>
          <w:sz w:val="24"/>
        </w:rPr>
        <w:t xml:space="preserve">方</w:t>
      </w:r>
      <w:r>
        <w:rPr>
          <w:rFonts w:hint="eastAsia"/>
          <w:color w:val="000000" w:themeColor="text1"/>
          <w:sz w:val="24"/>
        </w:rPr>
        <w:t xml:space="preserve">人员</w:t>
      </w:r>
      <w:r>
        <w:rPr>
          <w:color w:val="000000" w:themeColor="text1"/>
          <w:sz w:val="24"/>
        </w:rPr>
        <w:t xml:space="preserve">进行相应的技术培训，培训地点主要在货物安装现场或由甲方安排。</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w:t>
      </w:r>
      <w:r>
        <w:rPr>
          <w:color w:val="000000" w:themeColor="text1"/>
          <w:sz w:val="24"/>
        </w:rPr>
        <w:t xml:space="preserve">2、 所购货物</w:t>
      </w:r>
      <w:r>
        <w:rPr>
          <w:rFonts w:hint="eastAsia"/>
          <w:color w:val="000000" w:themeColor="text1"/>
          <w:sz w:val="24"/>
        </w:rPr>
        <w:t xml:space="preserve">质保为 </w:t>
      </w:r>
      <w:r>
        <w:rPr>
          <w:rFonts w:hint="eastAsia"/>
          <w:b/>
          <w:color w:val="000000" w:themeColor="text1"/>
          <w:sz w:val="24"/>
          <w:u w:val="single"/>
        </w:rPr>
        <w:t xml:space="preserve">        </w:t>
      </w:r>
      <w:r>
        <w:rPr>
          <w:color w:val="000000" w:themeColor="text1"/>
          <w:sz w:val="24"/>
        </w:rPr>
        <w:t xml:space="preserve">；</w:t>
      </w:r>
      <w:r>
        <w:rPr>
          <w:rFonts w:hint="eastAsia"/>
          <w:color w:val="000000" w:themeColor="text1"/>
          <w:sz w:val="24"/>
        </w:rPr>
        <w:t xml:space="preserve">质保</w:t>
      </w:r>
      <w:r>
        <w:rPr>
          <w:color w:val="000000" w:themeColor="text1"/>
          <w:sz w:val="24"/>
        </w:rPr>
        <w:t xml:space="preserve">期自甲方在货物质量验收单上签字之日起计算，保修费用计入总价。</w:t>
      </w:r>
      <w:r>
        <w:rPr>
          <w:color w:val="000000" w:themeColor="text1"/>
        </w:rPr>
      </w:r>
      <w:r/>
    </w:p>
    <w:p>
      <w:pPr>
        <w:pStyle w:val="1772"/>
        <w:ind w:firstLine="560"/>
        <w:jc w:val="left"/>
        <w:rPr>
          <w:rFonts w:hint="eastAsia"/>
          <w:color w:val="000000" w:themeColor="text1"/>
          <w:sz w:val="24"/>
        </w:rPr>
      </w:pPr>
      <w:r>
        <w:rPr>
          <w:color w:val="000000" w:themeColor="text1"/>
          <w:sz w:val="24"/>
        </w:rPr>
        <w:t xml:space="preserve">3</w:t>
      </w:r>
      <w:r>
        <w:rPr>
          <w:rFonts w:hint="eastAsia"/>
          <w:color w:val="000000" w:themeColor="text1"/>
          <w:sz w:val="24"/>
        </w:rPr>
        <w:t xml:space="preserve">.3</w:t>
      </w:r>
      <w:r>
        <w:rPr>
          <w:color w:val="000000" w:themeColor="text1"/>
          <w:sz w:val="24"/>
        </w:rPr>
        <w:t xml:space="preserve">、 保修期内，乙方负责对其提供的货物整机进行维修和系统维护，不再收取任何费用，</w:t>
      </w:r>
      <w:r>
        <w:rPr>
          <w:rFonts w:hint="eastAsia"/>
          <w:color w:val="000000" w:themeColor="text1"/>
          <w:sz w:val="24"/>
        </w:rPr>
        <w:t xml:space="preserve">所有维修配件均为原厂全新合格产品，</w:t>
      </w:r>
      <w:r>
        <w:rPr>
          <w:color w:val="000000" w:themeColor="text1"/>
          <w:sz w:val="24"/>
        </w:rPr>
        <w:t xml:space="preserve">但不可抗力（如火灾、雷击等）造成的故障除外。</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3.4、若货物故障在检修8工作小时后仍无法排除，乙方应在48小时内免费提供不</w:t>
      </w:r>
      <w:r>
        <w:rPr>
          <w:color w:val="000000" w:themeColor="text1"/>
        </w:rPr>
      </w:r>
      <w:r/>
    </w:p>
    <w:p>
      <w:pPr>
        <w:pStyle w:val="1772"/>
        <w:jc w:val="left"/>
        <w:rPr>
          <w:rFonts w:hint="eastAsia"/>
          <w:color w:val="000000" w:themeColor="text1"/>
          <w:sz w:val="24"/>
        </w:rPr>
      </w:pPr>
      <w:r>
        <w:rPr>
          <w:rFonts w:hint="eastAsia"/>
          <w:color w:val="000000" w:themeColor="text1"/>
          <w:sz w:val="24"/>
        </w:rPr>
        <w:t xml:space="preserve">低于故障货物规格型号档次的备用货物供甲方使用，直至故障货物修复。</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3.5、 所有货物保修服务方式均为乙方上门保修，即由乙方派员到货物使用现场维修，由此产生的一切费用均由乙方承担。</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3.6、使用过程中出现设备故障，接到报修电话后即时响应，工作期间</w:t>
      </w:r>
      <w:r>
        <w:rPr>
          <w:color w:val="000000" w:themeColor="text1"/>
          <w:sz w:val="24"/>
        </w:rPr>
        <w:t xml:space="preserve">（星期一</w:t>
      </w:r>
      <w:r>
        <w:rPr>
          <w:color w:val="000000" w:themeColor="text1"/>
        </w:rPr>
      </w:r>
      <w:r/>
    </w:p>
    <w:p>
      <w:pPr>
        <w:pStyle w:val="1772"/>
        <w:ind w:firstLine="560"/>
        <w:jc w:val="left"/>
        <w:rPr>
          <w:rFonts w:hint="eastAsia"/>
          <w:color w:val="000000" w:themeColor="text1"/>
          <w:sz w:val="24"/>
        </w:rPr>
      </w:pPr>
      <w:r>
        <w:rPr>
          <w:color w:val="000000" w:themeColor="text1"/>
          <w:sz w:val="24"/>
        </w:rPr>
        <w:t xml:space="preserve">至星期五8：00-18：00）</w:t>
      </w:r>
      <w:r>
        <w:rPr>
          <w:rFonts w:hint="eastAsia"/>
          <w:color w:val="000000" w:themeColor="text1"/>
          <w:sz w:val="24"/>
        </w:rPr>
        <w:t xml:space="preserve">，4小时到达现场，非工作期间，6小时内到达现场，予以排除故障、修复或更换零部件。</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3.7、保修期外，技术人员上门不收取任何费用，只收取材料同期成本费。</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第九条   货款支付</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1、本合同项下所有款项均以人民币支付。</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2、如本合同项下的采购资金系甲方自行支付，乙方向甲方开具发票。</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3、款项的支付进度以招标文件的有关规定为准。如招标文件未作特别规定</w:t>
      </w:r>
      <w:r>
        <w:rPr>
          <w:color w:val="000000" w:themeColor="text1"/>
          <w:sz w:val="24"/>
        </w:rPr>
        <w:t xml:space="preserve">或没有招投标文件</w:t>
      </w:r>
      <w:r>
        <w:rPr>
          <w:rFonts w:hint="eastAsia"/>
          <w:color w:val="000000" w:themeColor="text1"/>
          <w:sz w:val="24"/>
        </w:rPr>
        <w:t xml:space="preserve">，则付款进度应符合如下约定：</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甲方验收合格后，乙方开具货物增值税发票。甲方收到乙方发票之日起三个月内、并收到乙方货款10%的履约保证金后，支付全部货款。履约保证金验收后一年内，若无产品质量问题，无息退还。</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第十条　违约责任</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1、甲方无正当理由拒收货物、拒付货物款的，由甲方向乙方偿付合同总价的5%违约金。</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2、甲方无正当理由未按合同规定的期限向乙方支付货款的，每逾期1天甲方向乙方偿付欠款总额的5‰滞纳金，但累计滞纳金总额不超过欠款总额的5% 。</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3、如乙方不能交付货物，</w:t>
      </w:r>
      <w:r>
        <w:rPr>
          <w:color w:val="000000" w:themeColor="text1"/>
          <w:sz w:val="24"/>
        </w:rPr>
        <w:t xml:space="preserve">视为根本违约，甲方有权解除合同，</w:t>
      </w:r>
      <w:r>
        <w:rPr>
          <w:rFonts w:hint="eastAsia"/>
          <w:color w:val="000000" w:themeColor="text1"/>
          <w:sz w:val="24"/>
        </w:rPr>
        <w:t xml:space="preserve">解除合同的通知自到达乙方时生效。乙方应向甲方支付合同总价</w:t>
      </w:r>
      <w:r>
        <w:rPr>
          <w:color w:val="000000" w:themeColor="text1"/>
          <w:sz w:val="24"/>
        </w:rPr>
        <w:t xml:space="preserve">20</w:t>
      </w:r>
      <w:r>
        <w:rPr>
          <w:rFonts w:hint="eastAsia"/>
          <w:color w:val="000000" w:themeColor="text1"/>
          <w:sz w:val="24"/>
        </w:rPr>
        <w:t xml:space="preserve">%的违约金。</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4、</w:t>
      </w:r>
      <w:r>
        <w:rPr>
          <w:color w:val="000000" w:themeColor="text1"/>
          <w:sz w:val="24"/>
        </w:rPr>
        <w:t xml:space="preserve"> 乙方逾期交付货物的，每逾期1天，乙方向甲方偿付逾期交货部分货款总额的5‰的滞纳金</w:t>
      </w:r>
      <w:r>
        <w:rPr>
          <w:rFonts w:hint="eastAsia"/>
          <w:color w:val="000000" w:themeColor="text1"/>
          <w:sz w:val="24"/>
        </w:rPr>
        <w:t xml:space="preserve">。如乙方逾期交货达三个月，</w:t>
      </w:r>
      <w:r>
        <w:rPr>
          <w:color w:val="000000" w:themeColor="text1"/>
          <w:sz w:val="24"/>
        </w:rPr>
        <w:t xml:space="preserve">则视为乙方不能交付货物。</w:t>
      </w:r>
      <w:r>
        <w:rPr>
          <w:color w:val="000000" w:themeColor="text1"/>
        </w:rPr>
      </w:r>
      <w:r/>
    </w:p>
    <w:p>
      <w:pPr>
        <w:pStyle w:val="1772"/>
        <w:ind w:firstLine="560"/>
        <w:jc w:val="left"/>
        <w:rPr>
          <w:rFonts w:hint="eastAsia" w:ascii="宋体"/>
          <w:color w:val="000000" w:themeColor="text1"/>
          <w:sz w:val="24"/>
        </w:rPr>
      </w:pPr>
      <w:r>
        <w:rPr>
          <w:rFonts w:hint="eastAsia"/>
          <w:color w:val="000000" w:themeColor="text1"/>
          <w:sz w:val="24"/>
        </w:rPr>
        <w:t xml:space="preserve">5、</w:t>
      </w:r>
      <w:r>
        <w:rPr>
          <w:rFonts w:hint="eastAsia" w:ascii="宋体"/>
          <w:color w:val="000000" w:themeColor="text1"/>
          <w:sz w:val="24"/>
        </w:rPr>
        <w:t xml:space="preserve">乙方所交付的货物品种、型号、规格、数量不符合合同规定的，甲方有权拒收。甲方拒收的，视为乙方未完成交货义务，且应向甲方支付货款总额</w:t>
      </w:r>
      <w:r>
        <w:rPr>
          <w:rFonts w:hint="eastAsia"/>
          <w:color w:val="000000" w:themeColor="text1"/>
          <w:sz w:val="24"/>
        </w:rPr>
        <w:t xml:space="preserve">5%</w:t>
      </w:r>
      <w:r>
        <w:rPr>
          <w:rFonts w:hint="eastAsia" w:ascii="宋体"/>
          <w:color w:val="000000" w:themeColor="text1"/>
          <w:sz w:val="24"/>
        </w:rPr>
        <w:t xml:space="preserve">的违约金。</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6、在乙方承诺的或国家规定的质量保证期内（取两者中最长的期限），</w:t>
      </w:r>
      <w:r>
        <w:rPr>
          <w:color w:val="000000" w:themeColor="text1"/>
          <w:sz w:val="24"/>
        </w:rPr>
        <w:t xml:space="preserve">如经乙方两次维修</w:t>
      </w:r>
      <w:r>
        <w:rPr>
          <w:rFonts w:hint="eastAsia"/>
          <w:color w:val="000000" w:themeColor="text1"/>
          <w:sz w:val="24"/>
        </w:rPr>
        <w:t xml:space="preserve">或更换</w:t>
      </w:r>
      <w:r>
        <w:rPr>
          <w:color w:val="000000" w:themeColor="text1"/>
          <w:sz w:val="24"/>
        </w:rPr>
        <w:t xml:space="preserve">，货物仍不能达到合同约定</w:t>
      </w:r>
      <w:r>
        <w:rPr>
          <w:rFonts w:hint="eastAsia"/>
          <w:color w:val="000000" w:themeColor="text1"/>
          <w:sz w:val="24"/>
        </w:rPr>
        <w:t xml:space="preserve">的</w:t>
      </w:r>
      <w:r>
        <w:rPr>
          <w:color w:val="000000" w:themeColor="text1"/>
          <w:sz w:val="24"/>
        </w:rPr>
        <w:t xml:space="preserve">质量标准，甲方有权退货，乙方</w:t>
      </w:r>
      <w:r>
        <w:rPr>
          <w:rFonts w:hint="eastAsia"/>
          <w:color w:val="000000" w:themeColor="text1"/>
          <w:sz w:val="24"/>
        </w:rPr>
        <w:t xml:space="preserve">应</w:t>
      </w:r>
      <w:r>
        <w:rPr>
          <w:color w:val="000000" w:themeColor="text1"/>
          <w:sz w:val="24"/>
        </w:rPr>
        <w:t xml:space="preserve">退回全部货款，</w:t>
      </w:r>
      <w:r>
        <w:rPr>
          <w:rFonts w:hint="eastAsia"/>
          <w:color w:val="000000" w:themeColor="text1"/>
          <w:sz w:val="24"/>
        </w:rPr>
        <w:t xml:space="preserve">同时，乙方应向甲方支付合同总价</w:t>
      </w:r>
      <w:r>
        <w:rPr>
          <w:color w:val="000000" w:themeColor="text1"/>
          <w:sz w:val="24"/>
        </w:rPr>
        <w:t xml:space="preserve">20</w:t>
      </w:r>
      <w:r>
        <w:rPr>
          <w:rFonts w:hint="eastAsia"/>
          <w:color w:val="000000" w:themeColor="text1"/>
          <w:sz w:val="24"/>
        </w:rPr>
        <w:t xml:space="preserve">%的违约金</w:t>
      </w:r>
      <w:r>
        <w:rPr>
          <w:color w:val="000000" w:themeColor="text1"/>
          <w:sz w:val="24"/>
        </w:rPr>
        <w:t xml:space="preserve">，</w:t>
      </w:r>
      <w:r>
        <w:rPr>
          <w:rFonts w:hint="eastAsia"/>
          <w:color w:val="000000" w:themeColor="text1"/>
          <w:sz w:val="24"/>
        </w:rPr>
        <w:t xml:space="preserve">并</w:t>
      </w:r>
      <w:r>
        <w:rPr>
          <w:color w:val="000000" w:themeColor="text1"/>
          <w:sz w:val="24"/>
        </w:rPr>
        <w:t xml:space="preserve">还须赔偿甲方因此遭受的损失。</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7、乙方承诺给予甲方的价格是市场最低价，如在甲方货款支付前，发现市面存在相同型号、同等配置，但成交价低于本合同内标的价格90%的情形，在核实清楚的情况下乙方须将差价退还给甲方；若乙方拒绝退还的，甲方有权退货并单方面解除协议且不承担任何责任。</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8、乙方未按本合同的规定和“服务承诺”提供伴随服务/售后服务的，应按合同总价款的10%向甲方承担违约责任。</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9、乙方在承担上述3-8款一项或多项违约责任后，仍应继续履行合同规定的义务（甲方解除合同的除外）。甲方未能及时追究乙方的任何一项违约责任并不表明甲方放弃追究乙方该项或其他违约责任。</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第十一条　合同的变更和终止</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本合同一经签订，甲乙双方不得擅自变更、中止或终止合同。</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第十二条　合同的转让</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乙方不得擅自部分或全部转让其应履行的合同义务。</w:t>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560"/>
        <w:jc w:val="left"/>
        <w:rPr>
          <w:rFonts w:hint="eastAsia"/>
          <w:b/>
          <w:color w:val="000000" w:themeColor="text1"/>
          <w:sz w:val="24"/>
        </w:rPr>
      </w:pPr>
      <w:r>
        <w:rPr>
          <w:rFonts w:hint="eastAsia"/>
          <w:b/>
          <w:color w:val="000000" w:themeColor="text1"/>
          <w:sz w:val="24"/>
        </w:rPr>
        <w:t xml:space="preserve">第十三条  争议的解决</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1、因货物的质量问题发生争议的，</w:t>
      </w:r>
      <w:r>
        <w:rPr>
          <w:color w:val="000000" w:themeColor="text1"/>
          <w:sz w:val="24"/>
        </w:rPr>
        <w:t xml:space="preserve">甲方可以</w:t>
      </w:r>
      <w:r>
        <w:rPr>
          <w:rFonts w:hint="eastAsia"/>
          <w:color w:val="000000" w:themeColor="text1"/>
          <w:sz w:val="24"/>
        </w:rPr>
        <w:t xml:space="preserve">邀请国家认可的质量检测机构对货物质量进行鉴定。货物符合标准的，鉴定费由甲方承担；货物不符合质量标准的，鉴定费由乙方承担。</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2、因履行本合同引起的或与本合同有关的争议，甲、乙双方应首先通过友好协商解决，如果协商不能解决争议，则</w:t>
      </w:r>
      <w:r>
        <w:rPr>
          <w:color w:val="000000" w:themeColor="text1"/>
          <w:sz w:val="24"/>
        </w:rPr>
        <w:t xml:space="preserve">可以向甲方所在地有管辖权的法院提起诉讼。违方应当承担守约方一切维权费用。</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482"/>
        <w:jc w:val="left"/>
        <w:rPr>
          <w:rFonts w:hint="eastAsia"/>
          <w:b/>
          <w:color w:val="000000" w:themeColor="text1"/>
          <w:sz w:val="24"/>
        </w:rPr>
      </w:pPr>
      <w:r>
        <w:rPr>
          <w:rFonts w:hint="eastAsia"/>
          <w:b/>
          <w:color w:val="000000" w:themeColor="text1"/>
          <w:sz w:val="24"/>
        </w:rPr>
      </w:r>
      <w:r>
        <w:rPr>
          <w:color w:val="000000" w:themeColor="text1"/>
        </w:rPr>
      </w:r>
      <w:r/>
    </w:p>
    <w:p>
      <w:pPr>
        <w:pStyle w:val="1772"/>
        <w:ind w:firstLine="482"/>
        <w:jc w:val="left"/>
        <w:rPr>
          <w:rFonts w:hint="eastAsia"/>
          <w:b/>
          <w:color w:val="000000" w:themeColor="text1"/>
          <w:sz w:val="24"/>
        </w:rPr>
      </w:pPr>
      <w:r>
        <w:rPr>
          <w:rFonts w:hint="eastAsia"/>
          <w:b/>
          <w:color w:val="000000" w:themeColor="text1"/>
          <w:sz w:val="24"/>
        </w:rPr>
        <w:t xml:space="preserve">第十四条   合同生效及其他</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1、本合同自</w:t>
      </w:r>
      <w:r>
        <w:rPr>
          <w:rFonts w:hint="eastAsia"/>
          <w:color w:val="000000" w:themeColor="text1"/>
          <w:sz w:val="24"/>
          <w:lang w:val="en-US" w:eastAsia="zh-CN"/>
        </w:rPr>
        <w:t xml:space="preserve">双方盖章之日</w:t>
      </w:r>
      <w:r>
        <w:rPr>
          <w:rFonts w:hint="eastAsia"/>
          <w:color w:val="000000" w:themeColor="text1"/>
          <w:sz w:val="24"/>
        </w:rPr>
        <w:t xml:space="preserve">起生效。</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2、本合同一式</w:t>
      </w:r>
      <w:r>
        <w:rPr>
          <w:rFonts w:hint="eastAsia"/>
          <w:color w:val="000000" w:themeColor="text1"/>
          <w:sz w:val="24"/>
          <w:u w:val="single"/>
        </w:rPr>
        <w:t xml:space="preserve">       </w:t>
      </w:r>
      <w:r>
        <w:rPr>
          <w:rFonts w:hint="eastAsia"/>
          <w:color w:val="000000" w:themeColor="text1"/>
          <w:sz w:val="24"/>
        </w:rPr>
        <w:t xml:space="preserve">份，甲方</w:t>
      </w:r>
      <w:r>
        <w:rPr>
          <w:rFonts w:hint="eastAsia"/>
          <w:color w:val="000000" w:themeColor="text1"/>
          <w:sz w:val="24"/>
          <w:u w:val="single"/>
        </w:rPr>
        <w:t xml:space="preserve">  </w:t>
      </w:r>
      <w:r>
        <w:rPr>
          <w:rFonts w:hint="eastAsia"/>
          <w:color w:val="000000" w:themeColor="text1"/>
          <w:sz w:val="24"/>
          <w:u w:val="single"/>
          <w:lang w:val="en-US" w:eastAsia="zh-CN"/>
        </w:rPr>
        <w:t xml:space="preserve">贰</w:t>
      </w:r>
      <w:r>
        <w:rPr>
          <w:rFonts w:hint="eastAsia"/>
          <w:color w:val="000000" w:themeColor="text1"/>
          <w:sz w:val="24"/>
          <w:u w:val="single"/>
        </w:rPr>
        <w:t xml:space="preserve">  </w:t>
      </w:r>
      <w:r>
        <w:rPr>
          <w:rFonts w:hint="eastAsia"/>
          <w:color w:val="000000" w:themeColor="text1"/>
          <w:sz w:val="24"/>
        </w:rPr>
        <w:t xml:space="preserve">份，乙方</w:t>
      </w:r>
      <w:r>
        <w:rPr>
          <w:rFonts w:hint="eastAsia"/>
          <w:color w:val="000000" w:themeColor="text1"/>
          <w:sz w:val="24"/>
          <w:u w:val="single"/>
        </w:rPr>
        <w:t xml:space="preserve">       </w:t>
      </w:r>
      <w:r>
        <w:rPr>
          <w:rFonts w:hint="eastAsia"/>
          <w:color w:val="000000" w:themeColor="text1"/>
          <w:sz w:val="24"/>
        </w:rPr>
        <w:t xml:space="preserve">份。</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3、本合同应按照中华人民共和国的现行法律进行解释。</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甲方（采购人）：   （盖章）       乙方（供应商）：    （盖章）</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法定代表人：                     法定代表人： </w:t>
      </w:r>
      <w:r>
        <w:rPr>
          <w:color w:val="000000" w:themeColor="text1"/>
        </w:rPr>
      </w:r>
      <w:r/>
    </w:p>
    <w:p>
      <w:pPr>
        <w:pStyle w:val="1772"/>
        <w:ind w:firstLine="560"/>
        <w:jc w:val="left"/>
        <w:tabs>
          <w:tab w:val="left" w:pos="6372" w:leader="none"/>
        </w:tabs>
        <w:rPr>
          <w:rFonts w:hint="eastAsia"/>
          <w:color w:val="000000" w:themeColor="text1"/>
          <w:sz w:val="24"/>
        </w:rPr>
      </w:pPr>
      <w:r>
        <w:rPr>
          <w:rFonts w:hint="eastAsia"/>
          <w:color w:val="000000" w:themeColor="text1"/>
          <w:sz w:val="24"/>
        </w:rPr>
        <w:t xml:space="preserve">委托代理人：                     委托代理人：</w:t>
      </w:r>
      <w:r>
        <w:rPr>
          <w:color w:val="000000" w:themeColor="text1"/>
          <w:sz w:val="24"/>
        </w:rPr>
        <w:tab/>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电话：                           电话：</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纳税人识别号：123201004258009430纳税人识别号：                     </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开户银行：</w:t>
      </w:r>
      <w:r>
        <w:rPr>
          <w:rFonts w:hint="eastAsia" w:ascii="Verdana" w:hAnsi="Verdana"/>
          <w:color w:val="000000" w:themeColor="text1"/>
          <w:szCs w:val="21"/>
        </w:rPr>
        <w:t xml:space="preserve">工商</w:t>
      </w:r>
      <w:r>
        <w:rPr>
          <w:rFonts w:ascii="Verdana" w:hAnsi="Verdana"/>
          <w:color w:val="000000" w:themeColor="text1"/>
          <w:szCs w:val="21"/>
        </w:rPr>
        <w:t xml:space="preserve">银行新街口支行</w:t>
      </w:r>
      <w:r>
        <w:rPr>
          <w:rFonts w:hint="eastAsia"/>
          <w:color w:val="000000" w:themeColor="text1"/>
          <w:sz w:val="24"/>
        </w:rPr>
        <w:t xml:space="preserve">       开户银行： </w:t>
      </w:r>
      <w:r>
        <w:rPr>
          <w:color w:val="000000" w:themeColor="text1"/>
        </w:rPr>
      </w:r>
      <w:r/>
    </w:p>
    <w:p>
      <w:pPr>
        <w:pStyle w:val="1772"/>
        <w:ind w:firstLine="600"/>
        <w:jc w:val="left"/>
        <w:spacing w:line="360" w:lineRule="auto"/>
        <w:rPr>
          <w:rFonts w:hint="eastAsia" w:ascii="宋体"/>
          <w:color w:val="000000" w:themeColor="text1"/>
        </w:rPr>
      </w:pPr>
      <w:r>
        <w:rPr>
          <w:rFonts w:hint="eastAsia"/>
          <w:color w:val="000000" w:themeColor="text1"/>
          <w:sz w:val="24"/>
        </w:rPr>
        <w:t xml:space="preserve">账号：</w:t>
      </w:r>
      <w:r>
        <w:rPr>
          <w:rFonts w:hint="eastAsia" w:ascii="Verdana" w:hAnsi="Verdana"/>
          <w:color w:val="000000" w:themeColor="text1"/>
          <w:szCs w:val="21"/>
        </w:rPr>
        <w:t xml:space="preserve">4301010009001243631</w:t>
      </w:r>
      <w:r>
        <w:rPr>
          <w:rFonts w:hint="eastAsia"/>
          <w:color w:val="000000" w:themeColor="text1"/>
          <w:sz w:val="24"/>
        </w:rPr>
        <w:t xml:space="preserve">     账号：</w:t>
      </w:r>
      <w:r>
        <w:rPr>
          <w:color w:val="000000" w:themeColor="text1"/>
        </w:rPr>
      </w:r>
      <w:r/>
    </w:p>
    <w:p>
      <w:pPr>
        <w:pStyle w:val="1772"/>
        <w:ind w:firstLine="540"/>
        <w:jc w:val="left"/>
        <w:rPr>
          <w:rFonts w:hint="eastAsia"/>
          <w:color w:val="000000" w:themeColor="text1"/>
          <w:sz w:val="24"/>
        </w:rPr>
      </w:pPr>
      <w:r>
        <w:rPr>
          <w:rFonts w:hint="eastAsia"/>
          <w:color w:val="000000" w:themeColor="text1"/>
          <w:sz w:val="24"/>
        </w:rPr>
        <w:t xml:space="preserve">单位地址：</w:t>
      </w:r>
      <w:r>
        <w:rPr>
          <w:rFonts w:ascii="Verdana" w:hAnsi="Verdana"/>
          <w:color w:val="000000" w:themeColor="text1"/>
          <w:szCs w:val="21"/>
        </w:rPr>
        <w:t xml:space="preserve">南京市秦淮区天妃巷123号</w:t>
      </w:r>
      <w:r>
        <w:rPr>
          <w:rFonts w:hint="eastAsia" w:ascii="Verdana" w:hAnsi="Verdana"/>
          <w:color w:val="000000" w:themeColor="text1"/>
          <w:szCs w:val="21"/>
        </w:rPr>
        <w:t xml:space="preserve"> </w:t>
      </w:r>
      <w:r>
        <w:rPr>
          <w:rFonts w:hint="eastAsia"/>
          <w:color w:val="000000" w:themeColor="text1"/>
          <w:sz w:val="24"/>
        </w:rPr>
        <w:t xml:space="preserve">单位地址： </w:t>
      </w:r>
      <w:r>
        <w:rPr>
          <w:color w:val="000000" w:themeColor="text1"/>
        </w:rPr>
      </w:r>
      <w:r/>
    </w:p>
    <w:p>
      <w:pPr>
        <w:pStyle w:val="1772"/>
        <w:ind w:firstLine="540"/>
        <w:jc w:val="left"/>
        <w:rPr>
          <w:rFonts w:hint="eastAsia"/>
          <w:color w:val="000000" w:themeColor="text1"/>
          <w:sz w:val="24"/>
        </w:rPr>
      </w:pPr>
      <w:r>
        <w:rPr>
          <w:rFonts w:hint="eastAsia"/>
          <w:color w:val="000000" w:themeColor="text1"/>
          <w:sz w:val="24"/>
        </w:rPr>
        <w:t xml:space="preserve">                                 联行号（用于银企直联系统）：</w:t>
      </w:r>
      <w:r>
        <w:rPr>
          <w:color w:val="000000" w:themeColor="text1"/>
        </w:rPr>
      </w:r>
      <w:r/>
    </w:p>
    <w:p>
      <w:pPr>
        <w:pStyle w:val="1772"/>
        <w:ind w:firstLine="540"/>
        <w:jc w:val="left"/>
        <w:rPr>
          <w:rFonts w:hint="eastAsia"/>
          <w:color w:val="000000" w:themeColor="text1"/>
          <w:sz w:val="24"/>
        </w:rPr>
      </w:pPr>
      <w:r>
        <w:rPr>
          <w:rFonts w:hint="eastAsia"/>
          <w:color w:val="000000" w:themeColor="text1"/>
          <w:sz w:val="24"/>
        </w:rPr>
        <w:t xml:space="preserve">                                 统一社会信用代码：</w:t>
      </w:r>
      <w:r>
        <w:rPr>
          <w:color w:val="000000" w:themeColor="text1"/>
        </w:rPr>
      </w:r>
      <w:r/>
    </w:p>
    <w:p>
      <w:pPr>
        <w:pStyle w:val="1772"/>
        <w:ind w:firstLine="540"/>
        <w:jc w:val="left"/>
        <w:rPr>
          <w:rFonts w:hint="eastAsia"/>
          <w:color w:val="000000" w:themeColor="text1"/>
          <w:sz w:val="24"/>
        </w:rPr>
      </w:pPr>
      <w:r>
        <w:rPr>
          <w:rFonts w:hint="eastAsia"/>
          <w:color w:val="000000" w:themeColor="text1"/>
          <w:sz w:val="24"/>
          <w:lang w:val="en-US" w:eastAsia="zh-CN"/>
        </w:rPr>
        <w:t xml:space="preserve">             </w:t>
      </w:r>
      <w:r>
        <w:rPr>
          <w:color w:val="000000" w:themeColor="text1"/>
        </w:rPr>
      </w:r>
      <w:r/>
    </w:p>
    <w:p>
      <w:pPr>
        <w:pStyle w:val="1772"/>
        <w:ind w:firstLine="720"/>
        <w:jc w:val="left"/>
        <w:rPr>
          <w:rFonts w:hint="eastAsia"/>
          <w:color w:val="000000" w:themeColor="text1"/>
          <w:sz w:val="24"/>
        </w:rPr>
      </w:pPr>
      <w:r>
        <w:rPr>
          <w:rFonts w:hint="eastAsia"/>
          <w:color w:val="000000" w:themeColor="text1"/>
          <w:sz w:val="24"/>
        </w:rPr>
        <w:t xml:space="preserve">日期：   年    月    日                           </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t xml:space="preserve">注：请另起一页写清楚配置清单，并提供注册证复印件（含附件表），一式两份。</w:t>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ind w:firstLine="560"/>
        <w:jc w:val="left"/>
        <w:rPr>
          <w:rFonts w:hint="eastAsia"/>
          <w:color w:val="000000" w:themeColor="text1"/>
          <w:sz w:val="24"/>
        </w:rPr>
      </w:pPr>
      <w:r>
        <w:rPr>
          <w:rFonts w:hint="eastAsia"/>
          <w:color w:val="000000" w:themeColor="text1"/>
          <w:sz w:val="24"/>
        </w:rPr>
      </w:r>
      <w:r>
        <w:rPr>
          <w:color w:val="000000" w:themeColor="text1"/>
        </w:rPr>
      </w:r>
      <w:r/>
    </w:p>
    <w:p>
      <w:pPr>
        <w:pStyle w:val="1772"/>
        <w:jc w:val="center"/>
        <w:rPr>
          <w:rFonts w:hint="eastAsia"/>
          <w:b/>
          <w:color w:val="000000" w:themeColor="text1"/>
          <w:sz w:val="32"/>
          <w:szCs w:val="32"/>
        </w:rPr>
      </w:pPr>
      <w:r>
        <w:rPr>
          <w:color w:val="000000" w:themeColor="text1"/>
          <w:sz w:val="24"/>
        </w:rPr>
        <w:br w:type="page" w:clear="all"/>
      </w:r>
      <w:r>
        <w:rPr>
          <w:rFonts w:hint="eastAsia"/>
          <w:b/>
          <w:color w:val="000000" w:themeColor="text1"/>
          <w:sz w:val="32"/>
          <w:szCs w:val="32"/>
        </w:rPr>
        <w:t xml:space="preserve">医疗卫生机构医药产品廉洁购销合同</w:t>
      </w:r>
      <w:r>
        <w:rPr>
          <w:color w:val="000000" w:themeColor="text1"/>
        </w:rPr>
      </w:r>
      <w:r/>
    </w:p>
    <w:p>
      <w:pPr>
        <w:pStyle w:val="1772"/>
        <w:spacing w:line="340" w:lineRule="exact"/>
        <w:rPr>
          <w:rFonts w:hint="eastAsia"/>
          <w:b/>
          <w:color w:val="000000" w:themeColor="text1"/>
          <w:sz w:val="24"/>
        </w:rPr>
      </w:pPr>
      <w:r>
        <w:rPr>
          <w:rFonts w:hint="eastAsia"/>
          <w:b/>
          <w:color w:val="000000" w:themeColor="text1"/>
          <w:sz w:val="24"/>
        </w:rPr>
      </w:r>
      <w:r>
        <w:rPr>
          <w:color w:val="000000" w:themeColor="text1"/>
        </w:rPr>
      </w:r>
      <w:r/>
    </w:p>
    <w:p>
      <w:pPr>
        <w:pStyle w:val="1772"/>
        <w:spacing w:line="340" w:lineRule="exact"/>
        <w:rPr>
          <w:rFonts w:hint="eastAsia"/>
          <w:color w:val="000000" w:themeColor="text1"/>
          <w:sz w:val="24"/>
        </w:rPr>
      </w:pPr>
      <w:r>
        <w:rPr>
          <w:rFonts w:hint="eastAsia"/>
          <w:b/>
          <w:color w:val="000000" w:themeColor="text1"/>
          <w:sz w:val="24"/>
        </w:rPr>
        <w:t xml:space="preserve">甲方</w:t>
      </w:r>
      <w:r>
        <w:rPr>
          <w:rFonts w:hint="eastAsia"/>
          <w:color w:val="000000" w:themeColor="text1"/>
          <w:sz w:val="24"/>
        </w:rPr>
        <w:t xml:space="preserve">（医疗卫生机构）：南京市妇幼保健院</w:t>
      </w:r>
      <w:r>
        <w:rPr>
          <w:color w:val="000000" w:themeColor="text1"/>
        </w:rPr>
      </w:r>
      <w:r/>
    </w:p>
    <w:p>
      <w:pPr>
        <w:pStyle w:val="1772"/>
        <w:spacing w:line="340" w:lineRule="exact"/>
        <w:rPr>
          <w:rFonts w:hint="eastAsia"/>
          <w:color w:val="000000" w:themeColor="text1"/>
          <w:sz w:val="24"/>
        </w:rPr>
      </w:pPr>
      <w:r>
        <w:rPr>
          <w:rFonts w:hint="eastAsia"/>
          <w:b/>
          <w:color w:val="000000" w:themeColor="text1"/>
          <w:sz w:val="24"/>
        </w:rPr>
        <w:t xml:space="preserve">乙方</w:t>
      </w:r>
      <w:r>
        <w:rPr>
          <w:rFonts w:hint="eastAsia"/>
          <w:color w:val="000000" w:themeColor="text1"/>
          <w:sz w:val="24"/>
        </w:rPr>
        <w:t xml:space="preserve">（医药生产经营企业及其代理人）： </w:t>
      </w:r>
      <w:r>
        <w:rPr>
          <w:color w:val="000000" w:themeColor="text1"/>
        </w:rPr>
      </w:r>
      <w:r/>
    </w:p>
    <w:p>
      <w:pPr>
        <w:pStyle w:val="1772"/>
        <w:spacing w:line="340" w:lineRule="exact"/>
        <w:rPr>
          <w:rFonts w:hint="eastAsia"/>
          <w:color w:val="000000" w:themeColor="text1"/>
          <w:sz w:val="24"/>
        </w:rPr>
      </w:pPr>
      <w:r>
        <w:rPr>
          <w:rFonts w:hint="eastAsia"/>
          <w:color w:val="000000" w:themeColor="text1"/>
          <w:szCs w:val="21"/>
        </w:rPr>
        <w:t xml:space="preserve">    </w:t>
      </w:r>
      <w:r>
        <w:rPr>
          <w:rFonts w:hint="eastAsia"/>
          <w:color w:val="000000" w:themeColor="text1"/>
          <w:sz w:val="24"/>
        </w:rPr>
        <w:t xml:space="preserve"> 为进一步加强医疗卫生行风建设，规范医疗卫生机构医药购销行为，有效防范商业贿赂行为，营造公平交易、诚实守信的购销环境，经甲、乙双方协商，同意签订本合同，并共同遵守：</w:t>
      </w:r>
      <w:r>
        <w:rPr>
          <w:color w:val="000000" w:themeColor="text1"/>
        </w:rPr>
      </w:r>
      <w:r/>
    </w:p>
    <w:p>
      <w:pPr>
        <w:pStyle w:val="1772"/>
        <w:numPr>
          <w:ilvl w:val="0"/>
          <w:numId w:val="2"/>
        </w:numPr>
        <w:spacing w:line="340" w:lineRule="exact"/>
        <w:tabs>
          <w:tab w:val="left" w:pos="1080" w:leader="none"/>
        </w:tabs>
        <w:rPr>
          <w:rFonts w:hint="eastAsia"/>
          <w:color w:val="000000" w:themeColor="text1"/>
          <w:sz w:val="24"/>
        </w:rPr>
      </w:pPr>
      <w:r>
        <w:rPr>
          <w:rFonts w:hint="eastAsia"/>
          <w:color w:val="000000" w:themeColor="text1"/>
          <w:sz w:val="24"/>
        </w:rPr>
        <w:t xml:space="preserve">甲乙双方按照《民法典》及医药产品购销合同约定购销药品、医用设备、医用耗材等医药产品。</w:t>
      </w:r>
      <w:r>
        <w:rPr>
          <w:color w:val="000000" w:themeColor="text1"/>
        </w:rPr>
      </w:r>
      <w:r/>
    </w:p>
    <w:p>
      <w:pPr>
        <w:pStyle w:val="1772"/>
        <w:numPr>
          <w:ilvl w:val="0"/>
          <w:numId w:val="2"/>
        </w:numPr>
        <w:spacing w:line="340" w:lineRule="exact"/>
        <w:tabs>
          <w:tab w:val="left" w:pos="1080" w:leader="none"/>
        </w:tabs>
        <w:rPr>
          <w:rFonts w:hint="eastAsia"/>
          <w:color w:val="000000" w:themeColor="text1"/>
          <w:sz w:val="24"/>
        </w:rPr>
      </w:pPr>
      <w:r>
        <w:rPr>
          <w:rFonts w:hint="eastAsia"/>
          <w:color w:val="000000" w:themeColor="text1"/>
          <w:sz w:val="24"/>
        </w:rPr>
        <w:t xml:space="preserve">甲方应当严格执行医药产品购销合同验收、入库制度，对采购医药产品及发票进行查验，不得违反有关规定合同外采购、违价采购或从非规定渠道采购。</w:t>
      </w:r>
      <w:r>
        <w:rPr>
          <w:color w:val="000000" w:themeColor="text1"/>
        </w:rPr>
      </w:r>
      <w:r/>
    </w:p>
    <w:p>
      <w:pPr>
        <w:pStyle w:val="1772"/>
        <w:numPr>
          <w:ilvl w:val="0"/>
          <w:numId w:val="2"/>
        </w:numPr>
        <w:spacing w:line="340" w:lineRule="exact"/>
        <w:tabs>
          <w:tab w:val="left" w:pos="1080" w:leader="none"/>
        </w:tabs>
        <w:rPr>
          <w:rFonts w:hint="eastAsia"/>
          <w:color w:val="000000" w:themeColor="text1"/>
          <w:sz w:val="24"/>
        </w:rPr>
      </w:pPr>
      <w:r>
        <w:rPr>
          <w:rFonts w:hint="eastAsia"/>
          <w:color w:val="000000" w:themeColor="text1"/>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color w:val="000000" w:themeColor="text1"/>
        </w:rPr>
      </w:r>
      <w:r/>
    </w:p>
    <w:p>
      <w:pPr>
        <w:pStyle w:val="1772"/>
        <w:numPr>
          <w:ilvl w:val="0"/>
          <w:numId w:val="2"/>
        </w:numPr>
        <w:spacing w:line="340" w:lineRule="exact"/>
        <w:tabs>
          <w:tab w:val="left" w:pos="1080" w:leader="none"/>
        </w:tabs>
        <w:rPr>
          <w:rFonts w:hint="eastAsia"/>
          <w:color w:val="000000" w:themeColor="text1"/>
          <w:sz w:val="24"/>
        </w:rPr>
      </w:pPr>
      <w:r>
        <w:rPr>
          <w:rFonts w:hint="eastAsia"/>
          <w:color w:val="000000" w:themeColor="text1"/>
          <w:sz w:val="24"/>
        </w:rPr>
        <w:t xml:space="preserve">严禁甲方工作人员利用任何途径和方式，为乙方统计医师个人及临床科室有关医药产品用量信息，或为乙方统计提供便利。</w:t>
      </w:r>
      <w:r>
        <w:rPr>
          <w:color w:val="000000" w:themeColor="text1"/>
        </w:rPr>
      </w:r>
      <w:r/>
    </w:p>
    <w:p>
      <w:pPr>
        <w:pStyle w:val="1772"/>
        <w:numPr>
          <w:ilvl w:val="0"/>
          <w:numId w:val="2"/>
        </w:numPr>
        <w:spacing w:line="340" w:lineRule="exact"/>
        <w:tabs>
          <w:tab w:val="left" w:pos="1080" w:leader="none"/>
        </w:tabs>
        <w:rPr>
          <w:rFonts w:hint="eastAsia"/>
          <w:color w:val="000000" w:themeColor="text1"/>
          <w:sz w:val="24"/>
        </w:rPr>
      </w:pPr>
      <w:r>
        <w:rPr>
          <w:rFonts w:hint="eastAsia"/>
          <w:color w:val="000000" w:themeColor="text1"/>
          <w:sz w:val="24"/>
        </w:rPr>
        <w:t xml:space="preserve">乙方不得以回扣、宴请等方式影响甲方工作人员采购或使用医用产品的选择权，不得在学术活动中提供旅游、超标准支付食宿费用。</w:t>
      </w:r>
      <w:r>
        <w:rPr>
          <w:color w:val="000000" w:themeColor="text1"/>
        </w:rPr>
      </w:r>
      <w:r/>
    </w:p>
    <w:p>
      <w:pPr>
        <w:pStyle w:val="1772"/>
        <w:numPr>
          <w:ilvl w:val="0"/>
          <w:numId w:val="2"/>
        </w:numPr>
        <w:spacing w:line="340" w:lineRule="exact"/>
        <w:tabs>
          <w:tab w:val="left" w:pos="1080" w:leader="none"/>
        </w:tabs>
        <w:rPr>
          <w:rFonts w:hint="eastAsia"/>
          <w:color w:val="000000" w:themeColor="text1"/>
          <w:sz w:val="24"/>
        </w:rPr>
      </w:pPr>
      <w:r>
        <w:rPr>
          <w:rFonts w:hint="eastAsia"/>
          <w:color w:val="000000" w:themeColor="text1"/>
          <w:sz w:val="24"/>
        </w:rPr>
        <w:t xml:space="preserve">乙方指定</w:t>
      </w:r>
      <w:r>
        <w:rPr>
          <w:rFonts w:hint="eastAsia"/>
          <w:color w:val="000000" w:themeColor="text1"/>
          <w:sz w:val="24"/>
          <w:u w:val="single"/>
        </w:rPr>
        <w:t xml:space="preserve">        </w:t>
      </w:r>
      <w:r>
        <w:rPr>
          <w:rFonts w:hint="eastAsia"/>
          <w:color w:val="000000" w:themeColor="text1"/>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color w:val="000000" w:themeColor="text1"/>
        </w:rPr>
      </w:r>
      <w:r/>
    </w:p>
    <w:p>
      <w:pPr>
        <w:pStyle w:val="1772"/>
        <w:numPr>
          <w:ilvl w:val="0"/>
          <w:numId w:val="2"/>
        </w:numPr>
        <w:spacing w:line="340" w:lineRule="exact"/>
        <w:tabs>
          <w:tab w:val="left" w:pos="1080" w:leader="none"/>
        </w:tabs>
        <w:rPr>
          <w:rFonts w:hint="eastAsia"/>
          <w:color w:val="000000" w:themeColor="text1"/>
          <w:sz w:val="24"/>
        </w:rPr>
      </w:pPr>
      <w:r>
        <w:rPr>
          <w:rFonts w:hint="eastAsia"/>
          <w:color w:val="000000" w:themeColor="text1"/>
          <w:sz w:val="24"/>
        </w:rPr>
        <w:t xml:space="preserve">乙方如违反本合同，一经发现，甲方有权终止购销合同，并向有关卫生计生行政部门报告。如乙方被列入商业贿赂不良记录，则严格按照《国家卫生计生委建立医药购销领域商业贿赂不良记录的规定》（国卫法制发〔2013〕50号）相关规定处理。</w:t>
      </w:r>
      <w:r>
        <w:rPr>
          <w:color w:val="000000" w:themeColor="text1"/>
        </w:rPr>
      </w:r>
      <w:r/>
    </w:p>
    <w:p>
      <w:pPr>
        <w:pStyle w:val="1772"/>
        <w:numPr>
          <w:ilvl w:val="0"/>
          <w:numId w:val="2"/>
        </w:numPr>
        <w:spacing w:line="340" w:lineRule="exact"/>
        <w:tabs>
          <w:tab w:val="left" w:pos="1080" w:leader="none"/>
        </w:tabs>
        <w:rPr>
          <w:rFonts w:hint="eastAsia"/>
          <w:color w:val="000000" w:themeColor="text1"/>
          <w:sz w:val="24"/>
        </w:rPr>
      </w:pPr>
      <w:r>
        <w:rPr>
          <w:rFonts w:hint="eastAsia"/>
          <w:color w:val="000000" w:themeColor="text1"/>
          <w:sz w:val="24"/>
        </w:rPr>
        <w:t xml:space="preserve">本合同作为医药产品购销合同的重要组成部分，与购销合同一并执行，具有同等的法律效力。</w:t>
      </w:r>
      <w:r>
        <w:rPr>
          <w:color w:val="000000" w:themeColor="text1"/>
        </w:rPr>
      </w:r>
      <w:r/>
    </w:p>
    <w:p>
      <w:pPr>
        <w:pStyle w:val="1772"/>
        <w:numPr>
          <w:ilvl w:val="0"/>
          <w:numId w:val="2"/>
        </w:numPr>
        <w:spacing w:line="340" w:lineRule="exact"/>
        <w:tabs>
          <w:tab w:val="left" w:pos="1080" w:leader="none"/>
        </w:tabs>
        <w:rPr>
          <w:rFonts w:hint="eastAsia"/>
          <w:color w:val="000000" w:themeColor="text1"/>
          <w:sz w:val="24"/>
        </w:rPr>
      </w:pPr>
      <w:r>
        <w:rPr>
          <w:rFonts w:hint="eastAsia"/>
          <w:color w:val="000000" w:themeColor="text1"/>
          <w:sz w:val="24"/>
        </w:rPr>
        <w:t xml:space="preserve">本合同一式三份，甲、乙双方各执一份，甲方纪检监察部门（基层医疗卫生机构上报上级卫生计生行政部门）执一份，并从签订之日起生效。</w:t>
      </w:r>
      <w:r>
        <w:rPr>
          <w:color w:val="000000" w:themeColor="text1"/>
        </w:rPr>
      </w:r>
      <w:r/>
    </w:p>
    <w:p>
      <w:pPr>
        <w:pStyle w:val="1772"/>
        <w:rPr>
          <w:rFonts w:hint="eastAsia"/>
          <w:color w:val="000000" w:themeColor="text1"/>
          <w:szCs w:val="21"/>
        </w:rPr>
      </w:pPr>
      <w:r>
        <w:rPr>
          <w:rFonts w:hint="eastAsia"/>
          <w:color w:val="000000" w:themeColor="text1"/>
          <w:szCs w:val="21"/>
        </w:rPr>
      </w:r>
      <w:r>
        <w:rPr>
          <w:color w:val="000000" w:themeColor="text1"/>
        </w:rPr>
      </w:r>
      <w:r/>
    </w:p>
    <w:p>
      <w:pPr>
        <w:pStyle w:val="1772"/>
        <w:rPr>
          <w:rFonts w:hint="eastAsia"/>
          <w:color w:val="000000" w:themeColor="text1"/>
          <w:szCs w:val="21"/>
        </w:rPr>
      </w:pPr>
      <w:r>
        <w:rPr>
          <w:rFonts w:hint="eastAsia"/>
          <w:color w:val="000000" w:themeColor="text1"/>
          <w:szCs w:val="21"/>
        </w:rPr>
      </w:r>
      <w:r>
        <w:rPr>
          <w:color w:val="000000" w:themeColor="text1"/>
        </w:rPr>
      </w:r>
      <w:r/>
    </w:p>
    <w:p>
      <w:pPr>
        <w:pStyle w:val="1772"/>
        <w:ind w:firstLine="1084"/>
        <w:rPr>
          <w:rFonts w:hint="eastAsia"/>
          <w:b/>
          <w:color w:val="000000" w:themeColor="text1"/>
          <w:sz w:val="24"/>
        </w:rPr>
      </w:pPr>
      <w:r>
        <w:rPr>
          <w:rFonts w:hint="eastAsia"/>
          <w:b/>
          <w:color w:val="000000" w:themeColor="text1"/>
          <w:sz w:val="24"/>
        </w:rPr>
        <w:t xml:space="preserve">甲方（盖章）：                        乙方（盖章）： </w:t>
      </w:r>
      <w:r>
        <w:rPr>
          <w:color w:val="000000" w:themeColor="text1"/>
        </w:rPr>
      </w:r>
      <w:r/>
    </w:p>
    <w:p>
      <w:pPr>
        <w:pStyle w:val="1772"/>
        <w:ind w:firstLine="1084"/>
        <w:rPr>
          <w:rFonts w:hint="eastAsia"/>
          <w:b/>
          <w:color w:val="000000" w:themeColor="text1"/>
          <w:sz w:val="24"/>
        </w:rPr>
      </w:pPr>
      <w:r>
        <w:rPr>
          <w:rFonts w:hint="eastAsia"/>
          <w:b/>
          <w:color w:val="000000" w:themeColor="text1"/>
          <w:sz w:val="24"/>
        </w:rPr>
        <w:t xml:space="preserve">法定代表人（负责人）：                法定代表人（负责人）：</w:t>
      </w:r>
      <w:r>
        <w:rPr>
          <w:color w:val="000000" w:themeColor="text1"/>
        </w:rPr>
      </w:r>
      <w:r/>
    </w:p>
    <w:p>
      <w:pPr>
        <w:pStyle w:val="1772"/>
        <w:ind w:firstLine="1084"/>
        <w:rPr>
          <w:rFonts w:hint="eastAsia"/>
          <w:b/>
          <w:color w:val="000000" w:themeColor="text1"/>
          <w:sz w:val="24"/>
        </w:rPr>
      </w:pPr>
      <w:r>
        <w:rPr>
          <w:rFonts w:hint="eastAsia"/>
          <w:b/>
          <w:color w:val="000000" w:themeColor="text1"/>
          <w:sz w:val="24"/>
        </w:rPr>
        <w:t xml:space="preserve">经办人签名：                         经办人签名：</w:t>
      </w:r>
      <w:r>
        <w:rPr>
          <w:color w:val="000000" w:themeColor="text1"/>
        </w:rPr>
      </w:r>
      <w:r/>
    </w:p>
    <w:p>
      <w:pPr>
        <w:pStyle w:val="1772"/>
        <w:rPr>
          <w:rFonts w:hint="eastAsia"/>
          <w:color w:val="000000" w:themeColor="text1"/>
          <w:sz w:val="24"/>
        </w:rPr>
      </w:pPr>
      <w:r>
        <w:rPr>
          <w:rFonts w:hint="eastAsia"/>
          <w:color w:val="000000" w:themeColor="text1"/>
          <w:sz w:val="24"/>
        </w:rPr>
        <w:t xml:space="preserve">         年   月   日                         年   月   日</w:t>
      </w:r>
      <w:r>
        <w:rPr>
          <w:color w:val="000000" w:themeColor="text1"/>
        </w:rPr>
      </w:r>
      <w:r/>
    </w:p>
    <w:p>
      <w:pPr>
        <w:pStyle w:val="1772"/>
        <w:rPr>
          <w:color w:val="000000" w:themeColor="text1"/>
          <w:sz w:val="24"/>
        </w:rPr>
      </w:pPr>
      <w:r>
        <w:rPr>
          <w:color w:val="000000" w:themeColor="text1"/>
          <w:sz w:val="24"/>
        </w:rPr>
        <w:br w:type="page" w:clear="all"/>
      </w:r>
      <w:r>
        <w:rPr>
          <w:color w:val="000000" w:themeColor="text1"/>
        </w:rPr>
      </w:r>
      <w:r/>
    </w:p>
    <w:tbl>
      <w:tblPr>
        <w:tblW w:w="945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659"/>
        <w:gridCol w:w="3124"/>
        <w:gridCol w:w="2682"/>
      </w:tblGrid>
      <w:tr>
        <w:trPr>
          <w:trHeight w:val="560"/>
        </w:trPr>
        <w:tc>
          <w:tcPr>
            <w:gridSpan w:val="3"/>
            <w:tcW w:w="9465"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themeColor="text1"/>
                <w:sz w:val="28"/>
                <w:szCs w:val="28"/>
                <w:u w:val="none"/>
              </w:rPr>
              <w:suppressLineNumbers w:val="0"/>
            </w:pPr>
            <w:r>
              <w:rPr>
                <w:rFonts w:hint="eastAsia" w:ascii="宋体" w:hAnsi="宋体" w:eastAsia="宋体" w:cs="宋体"/>
                <w:b/>
                <w:bCs/>
                <w:i w:val="0"/>
                <w:iCs w:val="0"/>
                <w:color w:val="000000" w:themeColor="text1"/>
                <w:sz w:val="28"/>
                <w:szCs w:val="28"/>
                <w:u w:val="none"/>
                <w:lang w:val="en-US" w:eastAsia="zh-CN" w:bidi="ar"/>
              </w:rPr>
              <w:t xml:space="preserve">南京市妇幼保健院医药企业诚信档案表</w:t>
            </w:r>
            <w:r>
              <w:rPr>
                <w:color w:val="000000" w:themeColor="text1"/>
              </w:rPr>
            </w:r>
            <w:r/>
          </w:p>
        </w:tc>
      </w:tr>
      <w:tr>
        <w:trPr>
          <w:trHeight w:val="660"/>
        </w:trPr>
        <w:tc>
          <w:tcPr>
            <w:gridSpan w:val="3"/>
            <w:tcW w:w="9465" w:type="dxa"/>
            <w:vAlign w:val="center"/>
            <w:textDirection w:val="lrTb"/>
            <w:noWrap/>
          </w:tcPr>
          <w:p>
            <w:pPr>
              <w:pStyle w:val="1772"/>
              <w:jc w:val="left"/>
              <w:keepLines w:val="0"/>
              <w:keepNext w:val="0"/>
              <w:widowControl/>
              <w:rPr>
                <w:rFonts w:ascii="宋体" w:hAnsi="宋体" w:eastAsia="宋体" w:cs="宋体"/>
                <w:b/>
                <w:bCs/>
                <w:i w:val="0"/>
                <w:iCs w:val="0"/>
                <w:color w:val="000000" w:themeColor="text1"/>
                <w:sz w:val="22"/>
                <w:szCs w:val="22"/>
                <w:u w:val="none"/>
              </w:rPr>
              <w:suppressLineNumbers w:val="0"/>
            </w:pPr>
            <w:r>
              <w:rPr>
                <w:rFonts w:hint="eastAsia" w:ascii="宋体" w:hAnsi="宋体" w:eastAsia="宋体" w:cs="宋体"/>
                <w:b/>
                <w:bCs/>
                <w:i w:val="0"/>
                <w:iCs w:val="0"/>
                <w:color w:val="000000" w:themeColor="text1"/>
                <w:sz w:val="22"/>
                <w:szCs w:val="22"/>
                <w:u w:val="none"/>
                <w:lang w:val="en-US" w:eastAsia="zh-CN" w:bidi="ar"/>
              </w:rPr>
              <w:t xml:space="preserve">建档日期：</w:t>
            </w:r>
            <w:r>
              <w:rPr>
                <w:rFonts w:hint="eastAsia" w:ascii="宋体" w:hAnsi="宋体" w:cs="宋体"/>
                <w:b/>
                <w:bCs/>
                <w:i w:val="0"/>
                <w:iCs w:val="0"/>
                <w:color w:val="000000" w:themeColor="text1"/>
                <w:sz w:val="22"/>
                <w:szCs w:val="22"/>
                <w:u w:val="none"/>
                <w:lang w:val="en-US" w:eastAsia="zh-CN" w:bidi="ar"/>
              </w:rPr>
              <w:t xml:space="preserve">     </w:t>
            </w:r>
            <w:r>
              <w:rPr>
                <w:rFonts w:hint="eastAsia" w:ascii="宋体" w:hAnsi="宋体" w:eastAsia="宋体" w:cs="宋体"/>
                <w:b/>
                <w:bCs/>
                <w:i w:val="0"/>
                <w:iCs w:val="0"/>
                <w:color w:val="000000" w:themeColor="text1"/>
                <w:sz w:val="22"/>
                <w:szCs w:val="22"/>
                <w:u w:val="none"/>
                <w:lang w:val="en-US" w:eastAsia="zh-CN" w:bidi="ar"/>
              </w:rPr>
              <w:t xml:space="preserve">年</w:t>
            </w:r>
            <w:r>
              <w:rPr>
                <w:rFonts w:hint="eastAsia" w:ascii="宋体" w:hAnsi="宋体" w:cs="宋体"/>
                <w:b/>
                <w:bCs/>
                <w:i w:val="0"/>
                <w:iCs w:val="0"/>
                <w:color w:val="000000" w:themeColor="text1"/>
                <w:sz w:val="22"/>
                <w:szCs w:val="22"/>
                <w:u w:val="none"/>
                <w:lang w:val="en-US" w:eastAsia="zh-CN" w:bidi="ar"/>
              </w:rPr>
              <w:t xml:space="preserve">   </w:t>
            </w:r>
            <w:r>
              <w:rPr>
                <w:rFonts w:hint="eastAsia" w:ascii="宋体" w:hAnsi="宋体" w:eastAsia="宋体" w:cs="宋体"/>
                <w:b/>
                <w:bCs/>
                <w:i w:val="0"/>
                <w:iCs w:val="0"/>
                <w:color w:val="000000" w:themeColor="text1"/>
                <w:sz w:val="22"/>
                <w:szCs w:val="22"/>
                <w:u w:val="none"/>
                <w:lang w:val="en-US" w:eastAsia="zh-CN" w:bidi="ar"/>
              </w:rPr>
              <w:t xml:space="preserve">月  日                                    编号：</w:t>
            </w:r>
            <w:r>
              <w:rPr>
                <w:rFonts w:hint="eastAsia" w:ascii="宋体" w:hAnsi="宋体" w:cs="宋体"/>
                <w:b/>
                <w:bCs/>
                <w:i w:val="0"/>
                <w:iCs w:val="0"/>
                <w:color w:val="000000" w:themeColor="text1"/>
                <w:sz w:val="22"/>
                <w:szCs w:val="22"/>
                <w:u w:val="none"/>
                <w:lang w:val="en-US" w:eastAsia="zh-CN" w:bidi="ar"/>
              </w:rPr>
              <w:t xml:space="preserve">YG202500*</w:t>
            </w:r>
            <w:r>
              <w:rPr>
                <w:color w:val="000000" w:themeColor="text1"/>
              </w:rPr>
            </w:r>
            <w:r/>
          </w:p>
        </w:tc>
      </w:tr>
      <w:tr>
        <w:trPr>
          <w:trHeight w:val="720"/>
        </w:trPr>
        <w:tc>
          <w:tcPr>
            <w:tcW w:w="3659"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b/>
                <w:bCs/>
                <w:i w:val="0"/>
                <w:iCs w:val="0"/>
                <w:color w:val="000000" w:themeColor="text1"/>
                <w:sz w:val="22"/>
                <w:szCs w:val="22"/>
                <w:u w:val="none"/>
                <w:lang w:val="en-US" w:eastAsia="zh-CN" w:bidi="ar"/>
              </w:rPr>
              <w:t xml:space="preserve">企业名称</w:t>
            </w:r>
            <w:r>
              <w:rPr>
                <w:color w:val="000000" w:themeColor="text1"/>
              </w:rPr>
            </w:r>
            <w:r/>
          </w:p>
        </w:tc>
        <w:tc>
          <w:tcPr>
            <w:gridSpan w:val="2"/>
            <w:tcW w:w="5806" w:type="dxa"/>
            <w:vAlign w:val="center"/>
            <w:textDirection w:val="lrTb"/>
            <w:noWrap/>
          </w:tcPr>
          <w:p>
            <w:pPr>
              <w:pStyle w:val="1772"/>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720"/>
        </w:trPr>
        <w:tc>
          <w:tcPr>
            <w:tcW w:w="3659"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b/>
                <w:bCs/>
                <w:i w:val="0"/>
                <w:iCs w:val="0"/>
                <w:color w:val="000000" w:themeColor="text1"/>
                <w:sz w:val="22"/>
                <w:szCs w:val="22"/>
                <w:u w:val="none"/>
                <w:lang w:val="en-US" w:eastAsia="zh-CN" w:bidi="ar"/>
              </w:rPr>
              <w:t xml:space="preserve">对接科室</w:t>
            </w:r>
            <w:r>
              <w:rPr>
                <w:color w:val="000000" w:themeColor="text1"/>
              </w:rPr>
            </w:r>
            <w:r/>
          </w:p>
        </w:tc>
        <w:tc>
          <w:tcPr>
            <w:gridSpan w:val="2"/>
            <w:tcW w:w="5806" w:type="dxa"/>
            <w:vAlign w:val="center"/>
            <w:textDirection w:val="lrTb"/>
            <w:noWrap/>
          </w:tcPr>
          <w:p>
            <w:pPr>
              <w:pStyle w:val="1772"/>
              <w:jc w:val="center"/>
              <w:rPr>
                <w:rFonts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lang w:val="en-US" w:eastAsia="zh-CN"/>
              </w:rPr>
              <w:t xml:space="preserve">临床医学工程处、（具体临床部门）</w:t>
            </w:r>
            <w:r>
              <w:rPr>
                <w:color w:val="000000" w:themeColor="text1"/>
              </w:rPr>
            </w:r>
            <w:r/>
          </w:p>
        </w:tc>
      </w:tr>
      <w:tr>
        <w:trPr>
          <w:trHeight w:val="2528"/>
        </w:trPr>
        <w:tc>
          <w:tcPr>
            <w:tcW w:w="3659"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b/>
                <w:bCs/>
                <w:i w:val="0"/>
                <w:iCs w:val="0"/>
                <w:color w:val="000000" w:themeColor="text1"/>
                <w:sz w:val="22"/>
                <w:szCs w:val="22"/>
                <w:u w:val="none"/>
                <w:lang w:val="en-US" w:eastAsia="zh-CN" w:bidi="ar"/>
              </w:rPr>
              <w:t xml:space="preserve">相关资质</w:t>
            </w:r>
            <w:r>
              <w:rPr>
                <w:color w:val="000000" w:themeColor="text1"/>
              </w:rPr>
            </w:r>
            <w:r/>
          </w:p>
        </w:tc>
        <w:tc>
          <w:tcPr>
            <w:gridSpan w:val="2"/>
            <w:tcW w:w="5806" w:type="dxa"/>
            <w:vAlign w:val="center"/>
            <w:textDirection w:val="lrTb"/>
            <w:noWrap/>
          </w:tcPr>
          <w:p>
            <w:pPr>
              <w:pStyle w:val="1772"/>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800"/>
        </w:trPr>
        <w:tc>
          <w:tcPr>
            <w:tcW w:w="2498" w:type="dxa"/>
            <w:vAlign w:val="center"/>
            <w:vMerge w:val="restart"/>
            <w:textDirection w:val="lrTb"/>
            <w:noWrap w:val="false"/>
          </w:tcPr>
          <w:p>
            <w:pPr>
              <w:pStyle w:val="1772"/>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b/>
                <w:bCs/>
                <w:i w:val="0"/>
                <w:iCs w:val="0"/>
                <w:color w:val="000000" w:themeColor="text1"/>
                <w:sz w:val="22"/>
                <w:szCs w:val="22"/>
                <w:u w:val="none"/>
                <w:lang w:val="en-US" w:eastAsia="zh-CN" w:bidi="ar"/>
              </w:rPr>
              <w:t xml:space="preserve">对接医药代表信息           </w:t>
            </w:r>
            <w:r>
              <w:rPr>
                <w:color w:val="000000" w:themeColor="text1"/>
              </w:rPr>
            </w:r>
            <w:r/>
          </w:p>
          <w:p>
            <w:pPr>
              <w:pStyle w:val="1772"/>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b/>
                <w:bCs/>
                <w:i w:val="0"/>
                <w:iCs w:val="0"/>
                <w:color w:val="000000" w:themeColor="text1"/>
                <w:sz w:val="22"/>
                <w:szCs w:val="22"/>
                <w:u w:val="none"/>
                <w:lang w:val="en-US" w:eastAsia="zh-CN" w:bidi="ar"/>
              </w:rPr>
              <w:t xml:space="preserve"> （请附彩色电子证件照）</w:t>
            </w:r>
            <w:r>
              <w:rPr>
                <w:color w:val="000000" w:themeColor="text1"/>
              </w:rPr>
            </w:r>
            <w:r/>
          </w:p>
        </w:tc>
        <w:tc>
          <w:tcPr>
            <w:tcW w:w="3124" w:type="dxa"/>
            <w:vAlign w:val="center"/>
            <w:textDirection w:val="lrTb"/>
            <w:noWrap/>
          </w:tcPr>
          <w:p>
            <w:pPr>
              <w:pStyle w:val="1772"/>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姓名：</w:t>
            </w:r>
            <w:r>
              <w:rPr>
                <w:color w:val="000000" w:themeColor="text1"/>
              </w:rPr>
            </w:r>
            <w:r/>
          </w:p>
        </w:tc>
        <w:tc>
          <w:tcPr>
            <w:tcW w:w="2201" w:type="dxa"/>
            <w:vAlign w:val="center"/>
            <w:vMerge w:val="restart"/>
            <w:textDirection w:val="lrTb"/>
            <w:noWrap w:val="false"/>
          </w:tcPr>
          <w:p>
            <w:pPr>
              <w:pStyle w:val="1772"/>
              <w:jc w:val="center"/>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电子照片                      粘贴处</w:t>
            </w:r>
            <w:r>
              <w:rPr>
                <w:color w:val="000000" w:themeColor="text1"/>
              </w:rPr>
            </w:r>
            <w:r/>
          </w:p>
        </w:tc>
      </w:tr>
      <w:tr>
        <w:trPr>
          <w:trHeight w:val="800"/>
        </w:trPr>
        <w:tc>
          <w:tcPr>
            <w:tcW w:w="2498" w:type="dxa"/>
            <w:vAlign w:val="center"/>
            <w:vMerge w:val="continue"/>
            <w:textDirection w:val="lrTb"/>
            <w:noWrap w:val="false"/>
          </w:tcPr>
          <w:p>
            <w:pPr>
              <w:pStyle w:val="1772"/>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3124" w:type="dxa"/>
            <w:vAlign w:val="center"/>
            <w:textDirection w:val="lrTb"/>
            <w:noWrap/>
          </w:tcPr>
          <w:p>
            <w:pPr>
              <w:pStyle w:val="1772"/>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身份证号码：</w:t>
            </w:r>
            <w:r>
              <w:rPr>
                <w:color w:val="000000" w:themeColor="text1"/>
              </w:rPr>
            </w:r>
            <w:r/>
          </w:p>
        </w:tc>
        <w:tc>
          <w:tcPr>
            <w:tcW w:w="2201" w:type="dxa"/>
            <w:vAlign w:val="center"/>
            <w:vMerge w:val="continue"/>
            <w:textDirection w:val="lrTb"/>
            <w:noWrap w:val="false"/>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00"/>
        </w:trPr>
        <w:tc>
          <w:tcPr>
            <w:tcW w:w="2498" w:type="dxa"/>
            <w:vAlign w:val="center"/>
            <w:vMerge w:val="continue"/>
            <w:textDirection w:val="lrTb"/>
            <w:noWrap w:val="false"/>
          </w:tcPr>
          <w:p>
            <w:pPr>
              <w:pStyle w:val="1772"/>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3124" w:type="dxa"/>
            <w:vAlign w:val="center"/>
            <w:textDirection w:val="lrTb"/>
            <w:noWrap/>
          </w:tcPr>
          <w:p>
            <w:pPr>
              <w:pStyle w:val="1772"/>
              <w:jc w:val="left"/>
              <w:keepLines w:val="0"/>
              <w:keepNext w:val="0"/>
              <w:widowControl/>
              <w:rPr>
                <w:rFonts w:hint="eastAsia" w:ascii="宋体" w:hAnsi="宋体" w:eastAsia="宋体" w:cs="宋体"/>
                <w:i w:val="0"/>
                <w:iCs w:val="0"/>
                <w:color w:val="000000" w:themeColor="text1"/>
                <w:sz w:val="22"/>
                <w:szCs w:val="22"/>
                <w:u w:val="none"/>
              </w:rPr>
              <w:suppressLineNumbers w:val="0"/>
            </w:pPr>
            <w:r>
              <w:rPr>
                <w:rFonts w:hint="eastAsia" w:ascii="宋体" w:hAnsi="宋体" w:eastAsia="宋体" w:cs="宋体"/>
                <w:i w:val="0"/>
                <w:iCs w:val="0"/>
                <w:color w:val="000000" w:themeColor="text1"/>
                <w:sz w:val="22"/>
                <w:szCs w:val="22"/>
                <w:u w:val="none"/>
                <w:lang w:val="en-US" w:eastAsia="zh-CN" w:bidi="ar"/>
              </w:rPr>
              <w:t xml:space="preserve">联系方式：</w:t>
            </w:r>
            <w:r>
              <w:rPr>
                <w:color w:val="000000" w:themeColor="text1"/>
              </w:rPr>
            </w:r>
            <w:r/>
          </w:p>
        </w:tc>
        <w:tc>
          <w:tcPr>
            <w:tcW w:w="2201" w:type="dxa"/>
            <w:vAlign w:val="center"/>
            <w:vMerge w:val="continue"/>
            <w:textDirection w:val="lrTb"/>
            <w:noWrap w:val="false"/>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00"/>
        </w:trPr>
        <w:tc>
          <w:tcPr>
            <w:tcW w:w="2498" w:type="dxa"/>
            <w:vAlign w:val="center"/>
            <w:vMerge w:val="continue"/>
            <w:textDirection w:val="lrTb"/>
            <w:noWrap w:val="false"/>
          </w:tcPr>
          <w:p>
            <w:pPr>
              <w:pStyle w:val="1772"/>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3124" w:type="dxa"/>
            <w:vAlign w:val="center"/>
            <w:textDirection w:val="lrTb"/>
            <w:noWrap/>
          </w:tcPr>
          <w:p>
            <w:pPr>
              <w:pStyle w:val="1772"/>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c>
          <w:tcPr>
            <w:tcW w:w="2201" w:type="dxa"/>
            <w:vAlign w:val="center"/>
            <w:vMerge w:val="continue"/>
            <w:textDirection w:val="lrTb"/>
            <w:noWrap w:val="false"/>
          </w:tcPr>
          <w:p>
            <w:pPr>
              <w:pStyle w:val="1772"/>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400"/>
        </w:trPr>
        <w:tc>
          <w:tcPr>
            <w:tcW w:w="3659"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b/>
                <w:bCs/>
                <w:i w:val="0"/>
                <w:iCs w:val="0"/>
                <w:color w:val="000000" w:themeColor="text1"/>
                <w:sz w:val="22"/>
                <w:szCs w:val="22"/>
                <w:u w:val="none"/>
                <w:lang w:val="en-US" w:eastAsia="zh-CN" w:bidi="ar"/>
              </w:rPr>
              <w:t xml:space="preserve">诚信记录</w:t>
            </w:r>
            <w:r>
              <w:rPr>
                <w:color w:val="000000" w:themeColor="text1"/>
              </w:rPr>
            </w:r>
            <w:r/>
          </w:p>
        </w:tc>
        <w:tc>
          <w:tcPr>
            <w:gridSpan w:val="2"/>
            <w:tcW w:w="5806" w:type="dxa"/>
            <w:vAlign w:val="center"/>
            <w:textDirection w:val="lrTb"/>
            <w:noWrap/>
          </w:tcPr>
          <w:p>
            <w:pPr>
              <w:pStyle w:val="1772"/>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680"/>
        </w:trPr>
        <w:tc>
          <w:tcPr>
            <w:tcW w:w="3659" w:type="dxa"/>
            <w:vAlign w:val="center"/>
            <w:textDirection w:val="lrTb"/>
            <w:noWrap/>
          </w:tcPr>
          <w:p>
            <w:pPr>
              <w:pStyle w:val="1772"/>
              <w:jc w:val="center"/>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b/>
                <w:bCs/>
                <w:i w:val="0"/>
                <w:iCs w:val="0"/>
                <w:color w:val="000000" w:themeColor="text1"/>
                <w:sz w:val="22"/>
                <w:szCs w:val="22"/>
                <w:u w:val="none"/>
                <w:lang w:val="en-US" w:eastAsia="zh-CN" w:bidi="ar"/>
              </w:rPr>
              <w:t xml:space="preserve">备注</w:t>
            </w:r>
            <w:r>
              <w:rPr>
                <w:color w:val="000000" w:themeColor="text1"/>
              </w:rPr>
            </w:r>
            <w:r/>
          </w:p>
        </w:tc>
        <w:tc>
          <w:tcPr>
            <w:gridSpan w:val="2"/>
            <w:tcW w:w="6967" w:type="dxa"/>
            <w:vAlign w:val="center"/>
            <w:textDirection w:val="lrTb"/>
            <w:noWrap w:val="false"/>
          </w:tcPr>
          <w:p>
            <w:pPr>
              <w:pStyle w:val="1772"/>
              <w:jc w:val="center"/>
              <w:rPr>
                <w:rFonts w:hint="eastAsia" w:ascii="宋体" w:hAnsi="宋体" w:eastAsia="宋体" w:cs="宋体"/>
                <w:i w:val="0"/>
                <w:iCs w:val="0"/>
                <w:color w:val="000000" w:themeColor="text1"/>
                <w:sz w:val="22"/>
                <w:szCs w:val="22"/>
                <w:u w:val="none"/>
              </w:rPr>
            </w:pPr>
            <w:r>
              <w:rPr>
                <w:rFonts w:hint="eastAsia" w:ascii="宋体" w:hAnsi="宋体" w:eastAsia="宋体" w:cs="宋体"/>
                <w:i w:val="0"/>
                <w:iCs w:val="0"/>
                <w:color w:val="000000" w:themeColor="text1"/>
                <w:sz w:val="22"/>
                <w:szCs w:val="22"/>
                <w:u w:val="none"/>
              </w:rPr>
            </w:r>
            <w:r>
              <w:rPr>
                <w:color w:val="000000" w:themeColor="text1"/>
              </w:rPr>
            </w:r>
            <w:r/>
          </w:p>
        </w:tc>
      </w:tr>
      <w:tr>
        <w:trPr>
          <w:trHeight w:val="715"/>
        </w:trPr>
        <w:tc>
          <w:tcPr>
            <w:gridSpan w:val="3"/>
            <w:tcW w:w="9465" w:type="dxa"/>
            <w:vAlign w:val="center"/>
            <w:textDirection w:val="lrTb"/>
            <w:noWrap w:val="false"/>
          </w:tcPr>
          <w:p>
            <w:pPr>
              <w:pStyle w:val="1772"/>
              <w:jc w:val="left"/>
              <w:keepLines w:val="0"/>
              <w:keepNext w:val="0"/>
              <w:widowControl/>
              <w:rPr>
                <w:rFonts w:hint="eastAsia" w:ascii="宋体" w:hAnsi="宋体" w:eastAsia="宋体" w:cs="宋体"/>
                <w:b/>
                <w:bCs/>
                <w:i w:val="0"/>
                <w:iCs w:val="0"/>
                <w:color w:val="000000" w:themeColor="text1"/>
                <w:sz w:val="22"/>
                <w:szCs w:val="22"/>
                <w:u w:val="none"/>
              </w:rPr>
              <w:suppressLineNumbers w:val="0"/>
            </w:pPr>
            <w:r>
              <w:rPr>
                <w:rFonts w:hint="eastAsia" w:ascii="宋体" w:hAnsi="宋体" w:eastAsia="宋体" w:cs="宋体"/>
                <w:b/>
                <w:bCs/>
                <w:i w:val="0"/>
                <w:iCs w:val="0"/>
                <w:color w:val="000000" w:themeColor="text1"/>
                <w:sz w:val="22"/>
                <w:szCs w:val="22"/>
                <w:u w:val="none"/>
              </w:rPr>
            </w:r>
            <w:r>
              <w:rPr>
                <w:color w:val="000000" w:themeColor="text1"/>
              </w:rPr>
            </w:r>
            <w:r/>
          </w:p>
        </w:tc>
      </w:tr>
    </w:tbl>
    <w:p>
      <w:pPr>
        <w:pStyle w:val="1772"/>
        <w:rPr>
          <w:rFonts w:hint="eastAsia"/>
          <w:b/>
          <w:color w:val="000000" w:themeColor="text1"/>
          <w:sz w:val="52"/>
          <w:szCs w:val="52"/>
        </w:rPr>
      </w:pPr>
      <w:r>
        <w:rPr>
          <w:rFonts w:hint="eastAsia"/>
          <w:b/>
          <w:color w:val="000000" w:themeColor="text1"/>
          <w:sz w:val="52"/>
          <w:szCs w:val="52"/>
        </w:rPr>
        <w:t xml:space="preserve">供应商</w:t>
      </w:r>
      <w:r>
        <w:rPr>
          <w:rFonts w:hint="eastAsia"/>
          <w:b/>
          <w:color w:val="000000" w:themeColor="text1"/>
          <w:sz w:val="52"/>
          <w:szCs w:val="52"/>
          <w:lang w:val="en-US" w:eastAsia="zh-CN"/>
        </w:rPr>
        <w:t xml:space="preserve">须知</w:t>
      </w:r>
      <w:r>
        <w:rPr>
          <w:rFonts w:hint="eastAsia"/>
          <w:b/>
          <w:color w:val="000000" w:themeColor="text1"/>
          <w:sz w:val="52"/>
          <w:szCs w:val="52"/>
        </w:rPr>
        <w:t xml:space="preserve">：</w:t>
      </w:r>
      <w:r>
        <w:rPr>
          <w:color w:val="000000" w:themeColor="text1"/>
        </w:rPr>
      </w:r>
      <w:r/>
    </w:p>
    <w:p>
      <w:pPr>
        <w:pStyle w:val="1772"/>
        <w:ind w:firstLine="560"/>
        <w:jc w:val="left"/>
        <w:spacing w:line="520" w:lineRule="exact"/>
        <w:rPr>
          <w:rFonts w:hint="eastAsia"/>
          <w:color w:val="000000" w:themeColor="text1"/>
          <w:sz w:val="24"/>
        </w:rPr>
      </w:pPr>
      <w:r>
        <w:rPr>
          <w:rFonts w:hint="eastAsia"/>
          <w:color w:val="000000" w:themeColor="text1"/>
          <w:sz w:val="28"/>
          <w:szCs w:val="28"/>
          <w:highlight w:val="yellow"/>
          <w:lang w:val="en-US" w:eastAsia="zh-CN"/>
        </w:rPr>
        <w:t xml:space="preserve">一、</w:t>
      </w:r>
      <w:r>
        <w:rPr>
          <w:rFonts w:hint="eastAsia"/>
          <w:color w:val="000000" w:themeColor="text1"/>
          <w:sz w:val="28"/>
          <w:szCs w:val="28"/>
          <w:highlight w:val="yellow"/>
        </w:rPr>
        <w:t xml:space="preserve">合同签订注意事项：</w:t>
      </w:r>
      <w:r>
        <w:rPr>
          <w:color w:val="000000" w:themeColor="text1"/>
        </w:rPr>
      </w:r>
      <w:r/>
    </w:p>
    <w:p>
      <w:pPr>
        <w:pStyle w:val="1772"/>
        <w:ind w:firstLine="560"/>
        <w:jc w:val="left"/>
        <w:spacing w:line="520" w:lineRule="exact"/>
        <w:rPr>
          <w:rFonts w:hint="eastAsia"/>
          <w:color w:val="000000" w:themeColor="text1"/>
          <w:sz w:val="28"/>
          <w:szCs w:val="28"/>
        </w:rPr>
      </w:pPr>
      <w:r>
        <w:rPr>
          <w:rFonts w:hint="eastAsia"/>
          <w:color w:val="000000" w:themeColor="text1"/>
          <w:sz w:val="28"/>
          <w:szCs w:val="28"/>
        </w:rPr>
        <w:t xml:space="preserve">中标后10天内，请主动联系院方签订合同。医工处电话：025-69929</w:t>
      </w:r>
      <w:r>
        <w:rPr>
          <w:rFonts w:hint="eastAsia"/>
          <w:color w:val="000000" w:themeColor="text1"/>
          <w:sz w:val="28"/>
          <w:szCs w:val="28"/>
          <w:lang w:val="en-US" w:eastAsia="zh-CN"/>
        </w:rPr>
        <w:t xml:space="preserve">2</w:t>
      </w:r>
      <w:r>
        <w:rPr>
          <w:rFonts w:hint="eastAsia"/>
          <w:color w:val="000000" w:themeColor="text1"/>
          <w:sz w:val="28"/>
          <w:szCs w:val="28"/>
        </w:rPr>
        <w:t xml:space="preserve">77。连同以下材料</w:t>
      </w:r>
      <w:r>
        <w:rPr>
          <w:rFonts w:hint="eastAsia"/>
          <w:b/>
          <w:color w:val="000000" w:themeColor="text1"/>
          <w:sz w:val="28"/>
          <w:szCs w:val="28"/>
        </w:rPr>
        <w:t xml:space="preserve">准备齐全</w:t>
      </w:r>
      <w:r>
        <w:rPr>
          <w:rFonts w:hint="eastAsia"/>
          <w:color w:val="000000" w:themeColor="text1"/>
          <w:sz w:val="28"/>
          <w:szCs w:val="28"/>
        </w:rPr>
        <w:t xml:space="preserve">送至丁家庄院区行政楼506室临床医学工程处收(并留下联系方式)，合同递交两周后可自取（不再另行通知）。</w:t>
      </w:r>
      <w:r>
        <w:rPr>
          <w:color w:val="000000" w:themeColor="text1"/>
        </w:rPr>
      </w:r>
      <w:r/>
    </w:p>
    <w:p>
      <w:pPr>
        <w:pStyle w:val="1772"/>
        <w:ind w:firstLine="560"/>
        <w:jc w:val="left"/>
        <w:spacing w:line="520" w:lineRule="exact"/>
        <w:rPr>
          <w:rFonts w:hint="eastAsia"/>
          <w:color w:val="000000" w:themeColor="text1"/>
          <w:sz w:val="28"/>
          <w:szCs w:val="28"/>
        </w:rPr>
      </w:pPr>
      <w:r>
        <w:rPr>
          <w:rFonts w:hint="eastAsia"/>
          <w:color w:val="000000" w:themeColor="text1"/>
          <w:sz w:val="28"/>
          <w:szCs w:val="28"/>
        </w:rPr>
        <w:t xml:space="preserve">1、合同正文</w:t>
      </w:r>
      <w:r>
        <w:rPr>
          <w:color w:val="000000" w:themeColor="text1"/>
        </w:rPr>
      </w:r>
      <w:r/>
    </w:p>
    <w:p>
      <w:pPr>
        <w:pStyle w:val="1772"/>
        <w:ind w:firstLine="560"/>
        <w:jc w:val="left"/>
        <w:spacing w:line="520" w:lineRule="exact"/>
        <w:rPr>
          <w:rFonts w:hint="eastAsia"/>
          <w:color w:val="000000" w:themeColor="text1"/>
          <w:sz w:val="28"/>
          <w:szCs w:val="28"/>
        </w:rPr>
      </w:pPr>
      <w:r>
        <w:rPr>
          <w:rFonts w:hint="eastAsia"/>
          <w:color w:val="000000" w:themeColor="text1"/>
          <w:sz w:val="28"/>
          <w:szCs w:val="28"/>
        </w:rPr>
        <w:t xml:space="preserve">2、廉洁购销合同三份</w:t>
      </w:r>
      <w:r>
        <w:rPr>
          <w:color w:val="000000" w:themeColor="text1"/>
        </w:rPr>
      </w:r>
      <w:r/>
    </w:p>
    <w:p>
      <w:pPr>
        <w:pStyle w:val="1772"/>
        <w:ind w:firstLine="560"/>
        <w:jc w:val="left"/>
        <w:spacing w:line="520" w:lineRule="exact"/>
        <w:rPr>
          <w:rFonts w:hint="eastAsia" w:eastAsia="宋体"/>
          <w:color w:val="000000" w:themeColor="text1"/>
          <w:sz w:val="28"/>
          <w:szCs w:val="28"/>
        </w:rPr>
      </w:pPr>
      <w:r>
        <w:rPr>
          <w:rFonts w:hint="eastAsia"/>
          <w:color w:val="000000" w:themeColor="text1"/>
          <w:sz w:val="28"/>
          <w:szCs w:val="28"/>
        </w:rPr>
        <w:t xml:space="preserve">3、配置清单两份</w:t>
      </w:r>
      <w:r>
        <w:rPr>
          <w:rFonts w:hint="eastAsia"/>
          <w:color w:val="000000" w:themeColor="text1"/>
          <w:sz w:val="28"/>
          <w:szCs w:val="28"/>
          <w:lang w:eastAsia="zh-CN"/>
        </w:rPr>
        <w:t xml:space="preserve">（</w:t>
      </w:r>
      <w:r>
        <w:rPr>
          <w:rFonts w:hint="eastAsia"/>
          <w:color w:val="000000" w:themeColor="text1"/>
          <w:sz w:val="28"/>
          <w:szCs w:val="28"/>
          <w:lang w:val="en-US" w:eastAsia="zh-CN"/>
        </w:rPr>
        <w:t xml:space="preserve">内容须与</w:t>
      </w:r>
      <w:r>
        <w:rPr>
          <w:rFonts w:hint="eastAsia"/>
          <w:color w:val="000000" w:themeColor="text1"/>
          <w:sz w:val="28"/>
          <w:szCs w:val="28"/>
          <w:u w:val="none"/>
          <w:lang w:val="en-US" w:eastAsia="zh-CN"/>
        </w:rPr>
        <w:t xml:space="preserve">投标文件中的配置清单</w:t>
      </w:r>
      <w:r>
        <w:rPr>
          <w:rFonts w:hint="eastAsia"/>
          <w:b/>
          <w:bCs/>
          <w:color w:val="000000" w:themeColor="text1"/>
          <w:sz w:val="28"/>
          <w:szCs w:val="28"/>
          <w:u w:val="single"/>
          <w:lang w:val="en-US" w:eastAsia="zh-CN"/>
        </w:rPr>
        <w:t xml:space="preserve">完全一致</w:t>
      </w:r>
      <w:r>
        <w:rPr>
          <w:rFonts w:hint="eastAsia"/>
          <w:color w:val="000000" w:themeColor="text1"/>
          <w:sz w:val="28"/>
          <w:szCs w:val="28"/>
          <w:lang w:val="en-US" w:eastAsia="zh-CN"/>
        </w:rPr>
        <w:t xml:space="preserve">（含增配产品）</w:t>
      </w:r>
      <w:r>
        <w:rPr>
          <w:rFonts w:hint="eastAsia"/>
          <w:color w:val="000000" w:themeColor="text1"/>
          <w:sz w:val="28"/>
          <w:szCs w:val="28"/>
          <w:lang w:eastAsia="zh-CN"/>
        </w:rPr>
        <w:t xml:space="preserve">）</w:t>
      </w:r>
      <w:r>
        <w:rPr>
          <w:color w:val="000000" w:themeColor="text1"/>
        </w:rPr>
      </w:r>
      <w:r/>
    </w:p>
    <w:p>
      <w:pPr>
        <w:pStyle w:val="1772"/>
        <w:ind w:firstLine="560"/>
        <w:jc w:val="left"/>
        <w:spacing w:line="520" w:lineRule="exact"/>
        <w:rPr>
          <w:rFonts w:hint="eastAsia"/>
          <w:color w:val="000000" w:themeColor="text1"/>
          <w:sz w:val="28"/>
          <w:szCs w:val="28"/>
        </w:rPr>
      </w:pPr>
      <w:r>
        <w:rPr>
          <w:rFonts w:hint="eastAsia"/>
          <w:color w:val="000000" w:themeColor="text1"/>
          <w:sz w:val="28"/>
          <w:szCs w:val="28"/>
        </w:rPr>
        <w:t xml:space="preserve">4、中标后提供的《信用承诺书》相关替代证明材料</w:t>
      </w:r>
      <w:r>
        <w:rPr>
          <w:rFonts w:hint="eastAsia"/>
          <w:b/>
          <w:color w:val="000000" w:themeColor="text1"/>
          <w:sz w:val="28"/>
          <w:szCs w:val="28"/>
          <w:u w:val="single"/>
        </w:rPr>
        <w:t xml:space="preserve">纸质版</w:t>
      </w:r>
      <w:r>
        <w:rPr>
          <w:rFonts w:hint="eastAsia"/>
          <w:color w:val="000000" w:themeColor="text1"/>
          <w:sz w:val="28"/>
          <w:szCs w:val="28"/>
        </w:rPr>
        <w:t xml:space="preserve">（详见招标文件第四章第五点，若投标文件正本里已提供，可忽略。）</w:t>
      </w:r>
      <w:r>
        <w:rPr>
          <w:color w:val="000000" w:themeColor="text1"/>
        </w:rPr>
      </w:r>
      <w:r/>
    </w:p>
    <w:p>
      <w:pPr>
        <w:pStyle w:val="1772"/>
        <w:ind w:firstLine="560"/>
        <w:jc w:val="left"/>
        <w:spacing w:line="520" w:lineRule="exact"/>
        <w:rPr>
          <w:rFonts w:hint="eastAsia" w:eastAsia="宋体"/>
          <w:color w:val="000000" w:themeColor="text1"/>
          <w:sz w:val="24"/>
        </w:rPr>
      </w:pPr>
      <w:r>
        <w:rPr>
          <w:rFonts w:hint="eastAsia"/>
          <w:color w:val="000000" w:themeColor="text1"/>
          <w:sz w:val="28"/>
          <w:szCs w:val="28"/>
        </w:rPr>
        <w:t xml:space="preserve">5、如在招标公司招标提供中标通知书一份</w:t>
      </w:r>
      <w:r>
        <w:rPr>
          <w:rFonts w:hint="eastAsia"/>
          <w:color w:val="000000" w:themeColor="text1"/>
          <w:sz w:val="28"/>
          <w:szCs w:val="28"/>
          <w:lang w:eastAsia="zh-CN"/>
        </w:rPr>
        <w:t xml:space="preserve">。</w:t>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8"/>
          <w:szCs w:val="28"/>
          <w:highlight w:val="yellow"/>
        </w:rPr>
      </w:pPr>
      <w:r>
        <w:rPr>
          <w:rFonts w:hint="eastAsia"/>
          <w:color w:val="000000" w:themeColor="text1"/>
          <w:sz w:val="28"/>
          <w:szCs w:val="28"/>
          <w:highlight w:val="yellow"/>
          <w:lang w:val="en-US" w:eastAsia="zh-CN"/>
        </w:rPr>
      </w:r>
      <w:r>
        <w:rPr>
          <w:color w:val="000000" w:themeColor="text1"/>
        </w:rPr>
      </w:r>
      <w:r/>
    </w:p>
    <w:p>
      <w:pPr>
        <w:pStyle w:val="1772"/>
        <w:ind w:firstLine="560"/>
        <w:jc w:val="left"/>
        <w:spacing w:line="520" w:lineRule="exact"/>
        <w:rPr>
          <w:rFonts w:hint="eastAsia"/>
          <w:color w:val="000000" w:themeColor="text1"/>
          <w:sz w:val="24"/>
        </w:rPr>
      </w:pPr>
      <w:r>
        <w:rPr>
          <w:rFonts w:hint="eastAsia"/>
          <w:color w:val="000000" w:themeColor="text1"/>
          <w:sz w:val="28"/>
          <w:szCs w:val="28"/>
          <w:highlight w:val="yellow"/>
          <w:lang w:val="en-US" w:eastAsia="zh-CN"/>
        </w:rPr>
        <w:t xml:space="preserve">二、</w:t>
      </w:r>
      <w:r>
        <w:rPr>
          <w:rFonts w:hint="eastAsia"/>
          <w:color w:val="000000" w:themeColor="text1"/>
          <w:sz w:val="28"/>
          <w:szCs w:val="28"/>
          <w:highlight w:val="yellow"/>
        </w:rPr>
        <w:t xml:space="preserve">设备验收注意事项：</w:t>
      </w:r>
      <w:r>
        <w:rPr>
          <w:color w:val="000000" w:themeColor="text1"/>
        </w:rPr>
      </w:r>
      <w:r/>
    </w:p>
    <w:p>
      <w:pPr>
        <w:pStyle w:val="1772"/>
        <w:ind w:firstLine="560"/>
        <w:jc w:val="left"/>
        <w:spacing w:line="520" w:lineRule="exact"/>
        <w:rPr>
          <w:rFonts w:hint="eastAsia"/>
          <w:color w:val="000000" w:themeColor="text1"/>
          <w:sz w:val="24"/>
        </w:rPr>
      </w:pPr>
      <w:r>
        <w:rPr>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4209415</wp:posOffset>
                </wp:positionH>
                <wp:positionV relativeFrom="paragraph">
                  <wp:posOffset>473075</wp:posOffset>
                </wp:positionV>
                <wp:extent cx="1620520" cy="1711325"/>
                <wp:effectExtent l="0" t="0" r="0" b="0"/>
                <wp:wrapSquare wrapText="bothSides"/>
                <wp:docPr id="21" name=""/>
                <wp:cNvGraphicFramePr/>
                <a:graphic xmlns:a="http://schemas.openxmlformats.org/drawingml/2006/main">
                  <a:graphicData uri="http://schemas.microsoft.com/office/word/2010/wordprocessingShape">
                    <wps:wsp>
                      <wps:cNvPr id="0" name=""/>
                      <wps:cNvSpPr txBox="1"/>
                      <wps:spPr bwMode="auto">
                        <a:xfrm>
                          <a:off x="0" y="0"/>
                          <a:ext cx="1620520" cy="1711325"/>
                        </a:xfrm>
                        <a:prstGeom prst="rect">
                          <a:avLst/>
                        </a:prstGeom>
                        <a:solidFill>
                          <a:srgbClr val="FFFFFF"/>
                        </a:solidFill>
                        <a:ln w="34925">
                          <a:solidFill>
                            <a:srgbClr val="548DD4"/>
                          </a:solidFill>
                        </a:ln>
                      </wps:spPr>
                      <wps:txbx>
                        <w:txbxContent>
                          <w:p>
                            <w:pPr>
                              <w:pStyle w:val="1772"/>
                            </w:pPr>
                            <w:r>
                              <mc:AlternateContent>
                                <mc:Choice Requires="wpg">
                                  <w:drawing>
                                    <wp:inline xmlns:wp="http://schemas.openxmlformats.org/drawingml/2006/wordprocessingDrawing" distT="0" distB="0" distL="0" distR="0">
                                      <wp:extent cx="1402690" cy="1561719"/>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402690" cy="15617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0.4pt;height:123.0pt;mso-wrap-distance-left:0.0pt;mso-wrap-distance-top:0.0pt;mso-wrap-distance-right:0.0pt;mso-wrap-distance-bottom:0.0pt;" stroked="f">
                                      <v:path textboxrect="0,0,0,0"/>
                                      <v:imagedata r:id="rId35" o:title=""/>
                                    </v:shape>
                                  </w:pict>
                                </mc:Fallback>
                              </mc:AlternateContent>
                            </w:r>
                            <w:r/>
                          </w:p>
                          <w:p>
                            <w:pPr>
                              <w:pStyle w:val="1772"/>
                            </w:pPr>
                            <w:r/>
                            <w:r/>
                          </w:p>
                        </w:txbxContent>
                      </wps:txbx>
                      <wps:bodyPr wrap="none" upright="1">
                        <a:spAutoFit/>
                      </wps:bodyPr>
                    </wps:wsp>
                  </a:graphicData>
                </a:graphic>
              </wp:anchor>
            </w:drawing>
          </mc:Choice>
          <mc:Fallback>
            <w:pict>
              <v:shape id="shape 21" o:spid="_x0000_s21" o:spt="202" type="#_x0000_t202" style="position:absolute;z-index:251658255;o:allowoverlap:true;o:allowincell:true;mso-position-horizontal-relative:text;margin-left:331.4pt;mso-position-horizontal:absolute;mso-position-vertical-relative:text;margin-top:37.2pt;mso-position-vertical:absolute;width:127.6pt;height:134.8pt;mso-wrap-distance-left:9.0pt;mso-wrap-distance-top:0.0pt;mso-wrap-distance-right:9.0pt;mso-wrap-distance-bottom:0.0pt;visibility:visible;" fillcolor="#FFFFFF" strokecolor="#548DD4" strokeweight="2.75pt">
                <w10:wrap type="square"/>
                <v:textbox inset="0,0,0,0">
                  <w:txbxContent>
                    <w:p>
                      <w:pPr>
                        <w:pStyle w:val="1772"/>
                      </w:pPr>
                      <w:r>
                        <mc:AlternateContent>
                          <mc:Choice Requires="wpg">
                            <w:drawing>
                              <wp:inline xmlns:wp="http://schemas.openxmlformats.org/drawingml/2006/wordprocessingDrawing" distT="0" distB="0" distL="0" distR="0">
                                <wp:extent cx="1402690" cy="1561719"/>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402690" cy="15617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0.4pt;height:123.0pt;mso-wrap-distance-left:0.0pt;mso-wrap-distance-top:0.0pt;mso-wrap-distance-right:0.0pt;mso-wrap-distance-bottom:0.0pt;" stroked="f">
                                <v:path textboxrect="0,0,0,0"/>
                                <v:imagedata r:id="rId35" o:title=""/>
                              </v:shape>
                            </w:pict>
                          </mc:Fallback>
                        </mc:AlternateContent>
                      </w:r>
                      <w:r/>
                    </w:p>
                    <w:p>
                      <w:pPr>
                        <w:pStyle w:val="1772"/>
                      </w:pPr>
                      <w:r/>
                      <w:r/>
                    </w:p>
                  </w:txbxContent>
                </v:textbox>
              </v:shape>
            </w:pict>
          </mc:Fallback>
        </mc:AlternateContent>
      </w:r>
      <w:r>
        <w:rPr>
          <w:rFonts w:hint="eastAsia"/>
          <w:color w:val="000000" w:themeColor="text1"/>
          <w:sz w:val="28"/>
          <w:szCs w:val="28"/>
        </w:rPr>
        <w:t xml:space="preserve">设备验收请提前</w:t>
      </w:r>
      <w:r>
        <w:rPr>
          <w:rFonts w:hint="eastAsia"/>
          <w:color w:val="000000" w:themeColor="text1"/>
          <w:sz w:val="28"/>
          <w:szCs w:val="28"/>
          <w:lang w:val="en-US" w:eastAsia="zh-CN"/>
        </w:rPr>
        <w:t xml:space="preserve">一天</w:t>
      </w:r>
      <w:r>
        <w:rPr>
          <w:rFonts w:hint="eastAsia"/>
          <w:color w:val="000000" w:themeColor="text1"/>
          <w:sz w:val="28"/>
          <w:szCs w:val="28"/>
        </w:rPr>
        <w:t xml:space="preserve">联系医工处束静，电话</w:t>
      </w:r>
      <w:r>
        <w:rPr>
          <w:rFonts w:hint="eastAsia"/>
          <w:color w:val="000000" w:themeColor="text1"/>
          <w:sz w:val="28"/>
          <w:szCs w:val="28"/>
          <w:lang w:val="en-US" w:eastAsia="zh-CN"/>
        </w:rPr>
        <w:t xml:space="preserve">025-69929277</w:t>
      </w:r>
      <w:r>
        <w:rPr>
          <w:rFonts w:hint="eastAsia"/>
          <w:color w:val="000000" w:themeColor="text1"/>
          <w:sz w:val="28"/>
          <w:szCs w:val="28"/>
        </w:rPr>
        <w:t xml:space="preserve">，验收需准备以下纸质材料，并扫描右侧二维码填报</w:t>
      </w:r>
      <w:r>
        <w:rPr>
          <w:rFonts w:hint="eastAsia"/>
          <w:color w:val="000000" w:themeColor="text1"/>
          <w:sz w:val="28"/>
          <w:szCs w:val="28"/>
          <w:lang w:val="en-US" w:eastAsia="zh-CN"/>
        </w:rPr>
        <w:t xml:space="preserve">上传</w:t>
      </w:r>
      <w:r>
        <w:rPr>
          <w:rFonts w:hint="eastAsia"/>
          <w:color w:val="000000" w:themeColor="text1"/>
          <w:sz w:val="28"/>
          <w:szCs w:val="28"/>
        </w:rPr>
        <w:t xml:space="preserve">验收信息：</w:t>
      </w:r>
      <w:r>
        <w:rPr>
          <w:color w:val="000000" w:themeColor="text1"/>
        </w:rPr>
      </w:r>
      <w:r/>
    </w:p>
    <w:p>
      <w:pPr>
        <w:pStyle w:val="1772"/>
        <w:ind w:firstLine="560"/>
        <w:jc w:val="left"/>
        <w:spacing w:line="520" w:lineRule="exact"/>
        <w:rPr>
          <w:rFonts w:hint="eastAsia"/>
          <w:color w:val="000000" w:themeColor="text1"/>
          <w:sz w:val="28"/>
          <w:szCs w:val="28"/>
        </w:rPr>
      </w:pPr>
      <w:r>
        <w:rPr>
          <w:rFonts w:hint="eastAsia"/>
          <w:color w:val="000000" w:themeColor="text1"/>
          <w:sz w:val="28"/>
          <w:szCs w:val="28"/>
        </w:rPr>
        <w:t xml:space="preserve">1、验收单</w:t>
      </w:r>
      <w:r>
        <w:rPr>
          <w:color w:val="000000" w:themeColor="text1"/>
        </w:rPr>
      </w:r>
      <w:r/>
    </w:p>
    <w:p>
      <w:pPr>
        <w:pStyle w:val="1772"/>
        <w:ind w:firstLine="560"/>
        <w:jc w:val="left"/>
        <w:spacing w:line="520" w:lineRule="exact"/>
        <w:rPr>
          <w:rFonts w:hint="eastAsia"/>
          <w:color w:val="000000" w:themeColor="text1"/>
          <w:sz w:val="28"/>
          <w:szCs w:val="28"/>
        </w:rPr>
      </w:pPr>
      <w:r>
        <w:rPr>
          <w:rFonts w:hint="eastAsia"/>
          <w:color w:val="000000" w:themeColor="text1"/>
          <w:sz w:val="28"/>
          <w:szCs w:val="28"/>
        </w:rPr>
        <w:t xml:space="preserve">2、培训记录（具有设备培训过程的填写），使用科室和医工处人员签名确认</w:t>
      </w:r>
      <w:r>
        <w:rPr>
          <w:color w:val="000000" w:themeColor="text1"/>
        </w:rPr>
      </w:r>
      <w:r/>
    </w:p>
    <w:p>
      <w:pPr>
        <w:pStyle w:val="1772"/>
        <w:ind w:firstLine="560"/>
        <w:jc w:val="left"/>
        <w:spacing w:line="520" w:lineRule="exact"/>
        <w:rPr>
          <w:rFonts w:hint="eastAsia"/>
          <w:b/>
          <w:bCs/>
          <w:color w:val="000000" w:themeColor="text1"/>
          <w:sz w:val="28"/>
          <w:szCs w:val="28"/>
        </w:rPr>
      </w:pPr>
      <w:r>
        <w:rPr>
          <w:rFonts w:hint="eastAsia"/>
          <w:color w:val="000000" w:themeColor="text1"/>
          <w:sz w:val="28"/>
          <w:szCs w:val="28"/>
        </w:rPr>
        <w:t xml:space="preserve">3、生产厂家及各级经销商资质、授权，销售人员授权，产品注册证</w:t>
      </w:r>
      <w:r>
        <w:rPr>
          <w:rFonts w:hint="eastAsia"/>
          <w:color w:val="000000" w:themeColor="text1"/>
          <w:sz w:val="28"/>
          <w:szCs w:val="28"/>
          <w:lang w:val="en-US" w:eastAsia="zh-CN"/>
        </w:rPr>
        <w:t xml:space="preserve">及注册证附件产品技术要求</w:t>
      </w:r>
      <w:r>
        <w:rPr>
          <w:rFonts w:hint="eastAsia"/>
          <w:color w:val="000000" w:themeColor="text1"/>
          <w:sz w:val="28"/>
          <w:szCs w:val="28"/>
        </w:rPr>
        <w:t xml:space="preserve">等</w:t>
      </w:r>
      <w:r>
        <w:rPr>
          <w:rFonts w:hint="eastAsia"/>
          <w:b/>
          <w:bCs/>
          <w:color w:val="000000" w:themeColor="text1"/>
          <w:sz w:val="28"/>
          <w:szCs w:val="28"/>
          <w:lang w:eastAsia="zh-CN"/>
        </w:rPr>
        <w:t xml:space="preserve">（</w:t>
      </w:r>
      <w:r>
        <w:rPr>
          <w:rFonts w:hint="eastAsia"/>
          <w:b/>
          <w:bCs/>
          <w:color w:val="000000" w:themeColor="text1"/>
          <w:sz w:val="28"/>
          <w:szCs w:val="28"/>
          <w:lang w:val="en-US" w:eastAsia="zh-CN"/>
        </w:rPr>
        <w:t xml:space="preserve">须加盖鲜章</w:t>
      </w:r>
      <w:r>
        <w:rPr>
          <w:rFonts w:hint="eastAsia"/>
          <w:b/>
          <w:bCs/>
          <w:color w:val="000000" w:themeColor="text1"/>
          <w:sz w:val="28"/>
          <w:szCs w:val="28"/>
          <w:lang w:eastAsia="zh-CN"/>
        </w:rPr>
        <w:t xml:space="preserve">）</w:t>
      </w:r>
      <w:r>
        <w:rPr>
          <w:color w:val="000000" w:themeColor="text1"/>
        </w:rPr>
      </w:r>
      <w:r/>
    </w:p>
    <w:p>
      <w:pPr>
        <w:pStyle w:val="1772"/>
        <w:ind w:firstLine="560"/>
        <w:jc w:val="left"/>
        <w:spacing w:line="520" w:lineRule="exact"/>
        <w:rPr>
          <w:b w:val="0"/>
          <w:bCs w:val="0"/>
          <w:color w:val="000000" w:themeColor="text1"/>
          <w:sz w:val="28"/>
          <w:szCs w:val="28"/>
        </w:rPr>
      </w:pPr>
      <w:r>
        <w:rPr>
          <w:rFonts w:hint="eastAsia" w:ascii="Times New Roman" w:hAnsi="Times New Roman" w:cs="Times New Roman"/>
          <w:color w:val="000000" w:themeColor="text1"/>
          <w:sz w:val="28"/>
          <w:szCs w:val="28"/>
          <w:lang w:val="en-US" w:eastAsia="zh-CN"/>
        </w:rPr>
        <w:t xml:space="preserve">4、随货同行单</w:t>
      </w:r>
      <w:r>
        <w:rPr>
          <w:rFonts w:hint="eastAsia"/>
          <w:b/>
          <w:bCs/>
          <w:color w:val="000000" w:themeColor="text1"/>
          <w:sz w:val="28"/>
          <w:szCs w:val="28"/>
          <w:lang w:val="en-US" w:eastAsia="zh-CN"/>
        </w:rPr>
        <w:t xml:space="preserve">（须加盖鲜章）</w:t>
      </w:r>
      <w:r>
        <w:rPr>
          <w:rFonts w:hint="eastAsia"/>
          <w:b w:val="0"/>
          <w:bCs w:val="0"/>
          <w:color w:val="000000" w:themeColor="text1"/>
          <w:sz w:val="28"/>
          <w:szCs w:val="28"/>
          <w:lang w:val="en-US" w:eastAsia="zh-CN"/>
        </w:rPr>
        <w:t xml:space="preserve">，内容包含：供货单位、设备注册人、型号规格、注册证号、序列号/批号、数量、收货单位、发货日期等。</w:t>
      </w:r>
      <w:r>
        <w:rPr>
          <w:color w:val="000000" w:themeColor="text1"/>
        </w:rPr>
      </w:r>
      <w:r/>
    </w:p>
    <w:p>
      <w:pPr>
        <w:pStyle w:val="1772"/>
        <w:ind w:firstLine="560"/>
        <w:jc w:val="left"/>
        <w:spacing w:line="520" w:lineRule="exact"/>
        <w:rPr>
          <w:rFonts w:hint="eastAsia"/>
          <w:color w:val="000000" w:themeColor="text1"/>
          <w:sz w:val="28"/>
          <w:szCs w:val="28"/>
        </w:rPr>
      </w:pPr>
      <w:r>
        <w:rPr>
          <w:rFonts w:hint="eastAsia"/>
          <w:color w:val="000000" w:themeColor="text1"/>
          <w:sz w:val="28"/>
          <w:szCs w:val="28"/>
          <w:lang w:val="en-US" w:eastAsia="zh-CN"/>
        </w:rPr>
        <w:t xml:space="preserve">5</w:t>
      </w:r>
      <w:r>
        <w:rPr>
          <w:rFonts w:hint="eastAsia"/>
          <w:color w:val="000000" w:themeColor="text1"/>
          <w:sz w:val="28"/>
          <w:szCs w:val="28"/>
        </w:rPr>
        <w:t xml:space="preserve">、发票原件、发票复印件</w:t>
      </w:r>
      <w:r>
        <w:rPr>
          <w:color w:val="000000" w:themeColor="text1"/>
        </w:rPr>
      </w:r>
      <w:r/>
    </w:p>
    <w:p>
      <w:pPr>
        <w:pStyle w:val="1772"/>
        <w:ind w:firstLine="560"/>
        <w:jc w:val="left"/>
        <w:spacing w:line="520" w:lineRule="exact"/>
        <w:rPr>
          <w:rFonts w:hint="eastAsia"/>
          <w:color w:val="000000" w:themeColor="text1"/>
          <w:sz w:val="28"/>
          <w:szCs w:val="28"/>
        </w:rPr>
      </w:pPr>
      <w:r>
        <w:rPr>
          <w:rFonts w:hint="eastAsia"/>
          <w:color w:val="000000" w:themeColor="text1"/>
          <w:sz w:val="28"/>
          <w:szCs w:val="28"/>
          <w:lang w:val="en-US" w:eastAsia="zh-CN"/>
        </w:rPr>
        <w:t xml:space="preserve">6</w:t>
      </w:r>
      <w:r>
        <w:rPr>
          <w:rFonts w:hint="eastAsia"/>
          <w:color w:val="000000" w:themeColor="text1"/>
          <w:sz w:val="28"/>
          <w:szCs w:val="28"/>
        </w:rPr>
        <w:t xml:space="preserve">、设备安装现场照片，并对设备机身上的序列号拍照确认</w:t>
      </w:r>
      <w:r>
        <w:rPr>
          <w:color w:val="000000" w:themeColor="text1"/>
        </w:rPr>
      </w:r>
      <w:r/>
    </w:p>
    <w:p>
      <w:pPr>
        <w:pStyle w:val="1772"/>
        <w:ind w:firstLine="560"/>
        <w:jc w:val="left"/>
        <w:spacing w:line="520" w:lineRule="exact"/>
        <w:rPr>
          <w:rFonts w:hint="eastAsia"/>
          <w:color w:val="000000" w:themeColor="text1"/>
          <w:sz w:val="28"/>
          <w:szCs w:val="28"/>
        </w:rPr>
      </w:pPr>
      <w:r>
        <w:rPr>
          <w:rFonts w:hint="eastAsia"/>
          <w:color w:val="000000" w:themeColor="text1"/>
          <w:sz w:val="28"/>
          <w:szCs w:val="28"/>
          <w:lang w:val="en-US" w:eastAsia="zh-CN"/>
        </w:rPr>
        <w:t xml:space="preserve">7</w:t>
      </w:r>
      <w:r>
        <w:rPr>
          <w:rFonts w:hint="eastAsia"/>
          <w:color w:val="000000" w:themeColor="text1"/>
          <w:sz w:val="28"/>
          <w:szCs w:val="28"/>
        </w:rPr>
        <w:t xml:space="preserve">、a国产设备：包装箱内的装箱单、合格证</w:t>
      </w:r>
      <w:r>
        <w:rPr>
          <w:color w:val="000000" w:themeColor="text1"/>
        </w:rPr>
      </w:r>
      <w:r/>
    </w:p>
    <w:p>
      <w:pPr>
        <w:pStyle w:val="1772"/>
        <w:ind w:firstLine="560"/>
        <w:jc w:val="left"/>
        <w:spacing w:line="520" w:lineRule="exact"/>
        <w:rPr>
          <w:rFonts w:hint="eastAsia"/>
          <w:color w:val="000000" w:themeColor="text1"/>
          <w:sz w:val="28"/>
          <w:szCs w:val="28"/>
        </w:rPr>
      </w:pPr>
      <w:r>
        <w:rPr>
          <w:rFonts w:hint="eastAsia"/>
          <w:color w:val="000000" w:themeColor="text1"/>
          <w:sz w:val="28"/>
          <w:szCs w:val="28"/>
          <w:lang w:val="en-US" w:eastAsia="zh-CN"/>
        </w:rPr>
        <w:t xml:space="preserve">8</w:t>
      </w:r>
      <w:r>
        <w:rPr>
          <w:rFonts w:hint="eastAsia"/>
          <w:color w:val="000000" w:themeColor="text1"/>
          <w:sz w:val="28"/>
          <w:szCs w:val="28"/>
        </w:rPr>
        <w:t xml:space="preserve">、b进口设备：包装箱内的装箱单、进口报关单、进口产品合格证明材料，进口报关单上标明所供设备序列号</w:t>
      </w:r>
      <w:r>
        <w:rPr>
          <w:color w:val="000000" w:themeColor="text1"/>
        </w:rPr>
      </w:r>
      <w:r/>
    </w:p>
    <w:p>
      <w:pPr>
        <w:pStyle w:val="1772"/>
        <w:rPr>
          <w:rFonts w:hint="eastAsia"/>
          <w:color w:val="000000" w:themeColor="text1"/>
          <w:sz w:val="28"/>
          <w:szCs w:val="28"/>
        </w:rPr>
      </w:pPr>
      <w:r>
        <w:rPr>
          <w:rFonts w:hint="eastAsia"/>
          <w:color w:val="000000" w:themeColor="text1"/>
          <w:sz w:val="28"/>
          <w:szCs w:val="28"/>
        </w:rPr>
      </w:r>
      <w:r>
        <w:rPr>
          <w:color w:val="000000" w:themeColor="text1"/>
        </w:rPr>
      </w:r>
      <w:r/>
    </w:p>
    <w:p>
      <w:pPr>
        <w:pStyle w:val="1772"/>
        <w:ind w:firstLine="560"/>
        <w:rPr>
          <w:color w:val="000000" w:themeColor="text1"/>
          <w:sz w:val="28"/>
          <w:szCs w:val="28"/>
        </w:rPr>
        <w:sectPr>
          <w:headerReference w:type="default" r:id="rId15"/>
          <w:footerReference w:type="default" r:id="rId28"/>
          <w:footerReference w:type="even" r:id="rId29"/>
          <w:footnotePr/>
          <w:endnotePr/>
          <w:type w:val="nextPage"/>
          <w:pgSz w:w="11907" w:h="16840" w:orient="portrait"/>
          <w:pgMar w:top="1247" w:right="1304" w:bottom="1247" w:left="1304" w:header="851" w:footer="992" w:gutter="0"/>
          <w:cols w:num="1" w:sep="0" w:space="1701" w:equalWidth="1"/>
          <w:docGrid w:linePitch="360"/>
        </w:sectPr>
      </w:pPr>
      <w:r>
        <w:rPr>
          <w:rFonts w:hint="eastAsia"/>
          <w:color w:val="000000" w:themeColor="text1"/>
          <w:sz w:val="28"/>
          <w:szCs w:val="28"/>
        </w:rPr>
        <w:t xml:space="preserve">如果材料不全，将无法</w:t>
      </w:r>
      <w:r>
        <w:rPr>
          <w:rFonts w:hint="eastAsia"/>
          <w:color w:val="000000" w:themeColor="text1"/>
          <w:sz w:val="28"/>
          <w:szCs w:val="28"/>
          <w:u w:val="single"/>
        </w:rPr>
        <w:t xml:space="preserve">按</w:t>
      </w:r>
      <w:r>
        <w:rPr>
          <w:rFonts w:hint="eastAsia"/>
          <w:color w:val="000000" w:themeColor="text1"/>
          <w:sz w:val="28"/>
          <w:szCs w:val="28"/>
          <w:u w:val="single"/>
          <w:lang w:val="en-US" w:eastAsia="zh-CN"/>
        </w:rPr>
        <w:t xml:space="preserve">时</w:t>
      </w:r>
      <w:r>
        <w:rPr>
          <w:rFonts w:hint="eastAsia"/>
          <w:color w:val="000000" w:themeColor="text1"/>
          <w:sz w:val="28"/>
          <w:szCs w:val="28"/>
        </w:rPr>
        <w:t xml:space="preserve">收到货款。</w:t>
      </w:r>
      <w:r>
        <w:rPr>
          <w:color w:val="000000" w:themeColor="text1"/>
        </w:rPr>
      </w:r>
      <w:r/>
    </w:p>
    <w:tbl>
      <w:tblPr>
        <w:tblW w:w="15619" w:type="dxa"/>
        <w:tblInd w:w="-12" w:type="dxa"/>
        <w:tblLayout w:type="fixed"/>
        <w:tblCellMar>
          <w:left w:w="108" w:type="dxa"/>
          <w:top w:w="0" w:type="dxa"/>
          <w:right w:w="108" w:type="dxa"/>
          <w:bottom w:w="0" w:type="dxa"/>
        </w:tblCellMar>
        <w:tblLook w:val="04A0" w:firstRow="1" w:lastRow="0" w:firstColumn="1" w:lastColumn="0" w:noHBand="0" w:noVBand="1"/>
      </w:tblPr>
      <w:tblGrid>
        <w:gridCol w:w="509"/>
        <w:gridCol w:w="1638"/>
        <w:gridCol w:w="1245"/>
        <w:gridCol w:w="386"/>
        <w:gridCol w:w="859"/>
        <w:gridCol w:w="1995"/>
        <w:gridCol w:w="945"/>
        <w:gridCol w:w="975"/>
        <w:gridCol w:w="1125"/>
        <w:gridCol w:w="720"/>
        <w:gridCol w:w="968"/>
        <w:gridCol w:w="1207"/>
        <w:gridCol w:w="533"/>
        <w:gridCol w:w="2514"/>
      </w:tblGrid>
      <w:tr>
        <w:trPr>
          <w:trHeight w:val="1089"/>
        </w:trPr>
        <w:tc>
          <w:tcPr>
            <w:gridSpan w:val="14"/>
            <w:tcBorders>
              <w:top w:val="none" w:color="000000" w:sz="4" w:space="0"/>
              <w:left w:val="none" w:color="000000" w:sz="4" w:space="0"/>
              <w:bottom w:val="none" w:color="000000" w:sz="4" w:space="0"/>
              <w:right w:val="none" w:color="000000" w:sz="4" w:space="0"/>
            </w:tcBorders>
            <w:tcW w:w="15619" w:type="dxa"/>
            <w:vAlign w:val="center"/>
            <w:textDirection w:val="lrTb"/>
            <w:noWrap/>
          </w:tcPr>
          <w:p>
            <w:pPr>
              <w:pStyle w:val="1772"/>
              <w:jc w:val="center"/>
              <w:widowControl/>
              <w:rPr>
                <w:rFonts w:ascii="黑体" w:hAnsi="黑体" w:eastAsia="黑体" w:cs="宋体"/>
                <w:b/>
                <w:bCs/>
                <w:color w:val="000000" w:themeColor="text1"/>
                <w:sz w:val="44"/>
                <w:szCs w:val="44"/>
              </w:rPr>
            </w:pPr>
            <w:r>
              <w:rPr>
                <w:rFonts w:hint="eastAsia" w:ascii="黑体" w:hAnsi="黑体" w:eastAsia="黑体" w:cs="宋体"/>
                <w:b/>
                <w:bCs/>
                <w:color w:val="000000" w:themeColor="text1"/>
                <w:sz w:val="44"/>
                <w:szCs w:val="44"/>
              </w:rPr>
              <w:t xml:space="preserve">南京市妇幼保健院采购设备验收单</w:t>
            </w:r>
            <w:r>
              <w:rPr>
                <w:color w:val="000000" w:themeColor="text1"/>
              </w:rPr>
            </w:r>
            <w:r/>
          </w:p>
        </w:tc>
      </w:tr>
      <w:tr>
        <w:trPr>
          <w:trHeight w:val="438"/>
        </w:trPr>
        <w:tc>
          <w:tcPr>
            <w:gridSpan w:val="14"/>
            <w:tcBorders>
              <w:top w:val="single" w:color="000000" w:sz="4" w:space="0"/>
              <w:left w:val="single" w:color="000000" w:sz="4" w:space="0"/>
              <w:bottom w:val="single" w:color="000000" w:sz="4" w:space="0"/>
              <w:right w:val="single" w:color="000000" w:sz="4" w:space="0"/>
            </w:tcBorders>
            <w:tcW w:w="15619"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验收部门:                      经办人:                                   验收日期:    年    月    日        </w:t>
            </w:r>
            <w:r>
              <w:rPr>
                <w:color w:val="000000" w:themeColor="text1"/>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vMerge w:val="restart"/>
            <w:textDirection w:val="lrTb"/>
            <w:noWrap w:val="false"/>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序号</w:t>
            </w:r>
            <w:r>
              <w:rPr>
                <w:color w:val="000000" w:themeColor="text1"/>
              </w:rPr>
            </w:r>
            <w:r/>
          </w:p>
        </w:tc>
        <w:tc>
          <w:tcPr>
            <w:tcBorders>
              <w:top w:val="none" w:color="000000" w:sz="4" w:space="0"/>
              <w:left w:val="single" w:color="000000" w:sz="4" w:space="0"/>
              <w:bottom w:val="single" w:color="000000" w:sz="4" w:space="0"/>
              <w:right w:val="single" w:color="000000" w:sz="4" w:space="0"/>
            </w:tcBorders>
            <w:tcW w:w="1638" w:type="dxa"/>
            <w:vAlign w:val="center"/>
            <w:vMerge w:val="restart"/>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设备名称</w:t>
            </w:r>
            <w:r>
              <w:rPr>
                <w:color w:val="000000" w:themeColor="text1"/>
              </w:rPr>
            </w:r>
            <w:r/>
          </w:p>
        </w:tc>
        <w:tc>
          <w:tcPr>
            <w:tcBorders>
              <w:top w:val="none" w:color="000000" w:sz="4" w:space="0"/>
              <w:left w:val="single" w:color="000000" w:sz="4" w:space="0"/>
              <w:bottom w:val="single" w:color="000000" w:sz="4" w:space="0"/>
              <w:right w:val="single" w:color="000000" w:sz="4" w:space="0"/>
            </w:tcBorders>
            <w:tcW w:w="1245" w:type="dxa"/>
            <w:vAlign w:val="center"/>
            <w:vMerge w:val="restart"/>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设备编号</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vMerge w:val="restart"/>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规格型号</w:t>
            </w:r>
            <w:r>
              <w:rPr>
                <w:color w:val="000000" w:themeColor="text1"/>
              </w:rPr>
            </w:r>
            <w:r/>
          </w:p>
        </w:tc>
        <w:tc>
          <w:tcPr>
            <w:tcBorders>
              <w:top w:val="none" w:color="000000" w:sz="4" w:space="0"/>
              <w:left w:val="single" w:color="000000" w:sz="4" w:space="0"/>
              <w:bottom w:val="single" w:color="000000" w:sz="4" w:space="0"/>
              <w:right w:val="single" w:color="000000" w:sz="4" w:space="0"/>
            </w:tcBorders>
            <w:tcW w:w="1995" w:type="dxa"/>
            <w:vAlign w:val="center"/>
            <w:vMerge w:val="restart"/>
            <w:textDirection w:val="lrTb"/>
            <w:noWrap w:val="false"/>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设备注册证编码</w:t>
            </w:r>
            <w:r>
              <w:rPr>
                <w:color w:val="000000" w:themeColor="text1"/>
              </w:rPr>
            </w:r>
            <w:r/>
          </w:p>
        </w:tc>
        <w:tc>
          <w:tcPr>
            <w:tcBorders>
              <w:top w:val="none" w:color="000000" w:sz="4" w:space="0"/>
              <w:left w:val="single" w:color="000000" w:sz="4" w:space="0"/>
              <w:bottom w:val="single" w:color="000000" w:sz="4" w:space="0"/>
              <w:right w:val="single" w:color="000000" w:sz="4" w:space="0"/>
            </w:tcBorders>
            <w:tcW w:w="945" w:type="dxa"/>
            <w:vAlign w:val="center"/>
            <w:vMerge w:val="restart"/>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制造国</w:t>
            </w:r>
            <w:r>
              <w:rPr>
                <w:color w:val="000000" w:themeColor="text1"/>
              </w:rPr>
            </w:r>
            <w:r/>
          </w:p>
        </w:tc>
        <w:tc>
          <w:tcPr>
            <w:gridSpan w:val="2"/>
            <w:tcBorders>
              <w:top w:val="single" w:color="000000" w:sz="4" w:space="0"/>
              <w:left w:val="single" w:color="000000" w:sz="4" w:space="0"/>
              <w:bottom w:val="single" w:color="000000" w:sz="4" w:space="0"/>
              <w:right w:val="none" w:color="000000" w:sz="4" w:space="0"/>
            </w:tcBorders>
            <w:tcW w:w="2100" w:type="dxa"/>
            <w:vAlign w:val="center"/>
            <w:vMerge w:val="restart"/>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生产企业</w:t>
            </w:r>
            <w:r>
              <w:rPr>
                <w:color w:val="000000" w:themeColor="text1"/>
              </w:rPr>
            </w:r>
            <w:r/>
          </w:p>
        </w:tc>
        <w:tc>
          <w:tcPr>
            <w:tcBorders>
              <w:top w:val="none" w:color="000000" w:sz="4" w:space="0"/>
              <w:left w:val="single" w:color="000000" w:sz="4" w:space="0"/>
              <w:bottom w:val="single" w:color="000000" w:sz="4" w:space="0"/>
              <w:right w:val="single" w:color="000000" w:sz="4" w:space="0"/>
            </w:tcBorders>
            <w:tcW w:w="720" w:type="dxa"/>
            <w:vAlign w:val="center"/>
            <w:vMerge w:val="restart"/>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数量</w:t>
            </w:r>
            <w:r>
              <w:rPr>
                <w:color w:val="000000" w:themeColor="text1"/>
              </w:rPr>
            </w:r>
            <w:r/>
          </w:p>
        </w:tc>
        <w:tc>
          <w:tcPr>
            <w:tcBorders>
              <w:top w:val="none" w:color="000000" w:sz="4" w:space="0"/>
              <w:left w:val="single" w:color="000000" w:sz="4" w:space="0"/>
              <w:bottom w:val="single" w:color="000000" w:sz="4" w:space="0"/>
              <w:right w:val="single" w:color="000000" w:sz="4" w:space="0"/>
            </w:tcBorders>
            <w:tcW w:w="968" w:type="dxa"/>
            <w:vAlign w:val="center"/>
            <w:vMerge w:val="restart"/>
            <w:textDirection w:val="lrTb"/>
            <w:noWrap w:val="false"/>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单价(元)</w:t>
            </w:r>
            <w:r>
              <w:rPr>
                <w:color w:val="000000" w:themeColor="text1"/>
              </w:rPr>
            </w:r>
            <w:r/>
          </w:p>
        </w:tc>
        <w:tc>
          <w:tcPr>
            <w:tcBorders>
              <w:top w:val="non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总价(元)</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验收部门整体验收意见</w:t>
            </w:r>
            <w:r>
              <w:rPr>
                <w:color w:val="000000" w:themeColor="text1"/>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638"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995"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gridSpan w:val="2"/>
            <w:tcBorders>
              <w:top w:val="single" w:color="000000" w:sz="4" w:space="0"/>
              <w:left w:val="single" w:color="000000" w:sz="4" w:space="0"/>
              <w:bottom w:val="single" w:color="000000" w:sz="4" w:space="0"/>
              <w:right w:val="none" w:color="000000" w:sz="4" w:space="0"/>
            </w:tcBorders>
            <w:tcW w:w="2100"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968"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pStyle w:val="1772"/>
              <w:jc w:val="left"/>
              <w:widowControl/>
              <w:rPr>
                <w:rFonts w:ascii="宋体" w:hAnsi="宋体" w:cs="宋体"/>
                <w:b/>
                <w:bCs/>
                <w:color w:val="000000"/>
                <w:sz w:val="24"/>
              </w:rPr>
            </w:pPr>
            <w:r>
              <w:rPr>
                <w:rFonts w:ascii="宋体" w:hAnsi="宋体" w:cs="宋体"/>
                <w:b/>
                <w:bCs/>
                <w:color w:val="000000"/>
                <w:sz w:val="24"/>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合格打“√”不合格打“×”</w:t>
            </w:r>
            <w:r>
              <w:rPr>
                <w:color w:val="000000" w:themeColor="text1"/>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1</w:t>
            </w:r>
            <w:r>
              <w:rPr>
                <w:color w:val="000000" w:themeColor="text1"/>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2</w:t>
            </w:r>
            <w:r>
              <w:rPr>
                <w:color w:val="000000" w:themeColor="text1"/>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3</w:t>
            </w:r>
            <w:r>
              <w:rPr>
                <w:color w:val="000000" w:themeColor="text1"/>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4</w:t>
            </w:r>
            <w:r>
              <w:rPr>
                <w:color w:val="000000" w:themeColor="text1"/>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5</w:t>
            </w:r>
            <w:r>
              <w:rPr>
                <w:color w:val="000000" w:themeColor="text1"/>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r>
      <w:tr>
        <w:trPr>
          <w:trHeight w:val="495"/>
        </w:trPr>
        <w:tc>
          <w:tcPr>
            <w:tcBorders>
              <w:top w:val="none" w:color="000000" w:sz="4" w:space="0"/>
              <w:left w:val="single" w:color="000000" w:sz="4" w:space="0"/>
              <w:bottom w:val="single" w:color="000000" w:sz="4" w:space="0"/>
              <w:right w:val="single" w:color="000000" w:sz="4" w:space="0"/>
            </w:tcBorders>
            <w:tcW w:w="509"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6</w:t>
            </w:r>
            <w:r>
              <w:rPr>
                <w:color w:val="000000" w:themeColor="text1"/>
              </w:rPr>
            </w:r>
            <w:r/>
          </w:p>
        </w:tc>
        <w:tc>
          <w:tcPr>
            <w:tcBorders>
              <w:top w:val="none" w:color="000000" w:sz="4" w:space="0"/>
              <w:left w:val="none" w:color="000000" w:sz="4" w:space="0"/>
              <w:bottom w:val="single" w:color="000000" w:sz="4" w:space="0"/>
              <w:right w:val="single" w:color="000000" w:sz="4" w:space="0"/>
            </w:tcBorders>
            <w:tcW w:w="1638"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99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single" w:color="000000" w:sz="4" w:space="0"/>
              <w:bottom w:val="single" w:color="000000" w:sz="4" w:space="0"/>
              <w:right w:val="single" w:color="000000" w:sz="4" w:space="0"/>
            </w:tcBorders>
            <w:tcW w:w="720"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968"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r>
      <w:tr>
        <w:trPr>
          <w:trHeight w:val="495"/>
        </w:trPr>
        <w:tc>
          <w:tcPr>
            <w:gridSpan w:val="2"/>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采购供应商</w:t>
            </w:r>
            <w:r>
              <w:rPr>
                <w:color w:val="000000" w:themeColor="text1"/>
              </w:rPr>
            </w:r>
            <w:r/>
          </w:p>
        </w:tc>
        <w:tc>
          <w:tcPr>
            <w:gridSpan w:val="4"/>
            <w:tcBorders>
              <w:top w:val="single" w:color="000000" w:sz="4" w:space="0"/>
              <w:left w:val="none" w:color="000000" w:sz="4" w:space="0"/>
              <w:bottom w:val="single" w:color="000000" w:sz="4" w:space="0"/>
              <w:right w:val="single" w:color="000000" w:sz="4" w:space="0"/>
            </w:tcBorders>
            <w:tcW w:w="448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none" w:color="000000" w:sz="4" w:space="0"/>
            </w:tcBorders>
            <w:tcW w:w="94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联系人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1772"/>
              <w:jc w:val="lef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联系</w:t>
            </w:r>
            <w:r>
              <w:rPr>
                <w:color w:val="000000" w:themeColor="text1"/>
              </w:rPr>
            </w:r>
            <w:r/>
          </w:p>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电话</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688"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207" w:type="dxa"/>
            <w:vAlign w:val="center"/>
            <w:textDirection w:val="lrTb"/>
            <w:noWrap/>
          </w:tcPr>
          <w:p>
            <w:pPr>
              <w:pStyle w:val="1772"/>
              <w:jc w:val="lef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质保期限</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304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r>
      <w:tr>
        <w:trPr>
          <w:trHeight w:val="495"/>
        </w:trPr>
        <w:tc>
          <w:tcPr>
            <w:gridSpan w:val="2"/>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付款方式</w:t>
            </w:r>
            <w:r>
              <w:rPr>
                <w:color w:val="000000" w:themeColor="text1"/>
              </w:rPr>
            </w:r>
            <w:r/>
          </w:p>
        </w:tc>
        <w:tc>
          <w:tcPr>
            <w:tcBorders>
              <w:top w:val="none" w:color="000000" w:sz="4" w:space="0"/>
              <w:left w:val="none" w:color="000000" w:sz="4" w:space="0"/>
              <w:bottom w:val="single" w:color="000000" w:sz="4" w:space="0"/>
              <w:right w:val="none" w:color="000000" w:sz="4" w:space="0"/>
            </w:tcBorders>
            <w:tcW w:w="124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一次付清：</w:t>
            </w:r>
            <w:r>
              <w:rPr>
                <w:color w:val="000000" w:themeColor="text1"/>
              </w:rPr>
            </w:r>
            <w:r/>
          </w:p>
        </w:tc>
        <w:tc>
          <w:tcPr>
            <w:tcBorders>
              <w:top w:val="none" w:color="000000" w:sz="4" w:space="0"/>
              <w:left w:val="single" w:color="000000" w:sz="4" w:space="0"/>
              <w:bottom w:val="single" w:color="000000" w:sz="4" w:space="0"/>
              <w:right w:val="none" w:color="000000" w:sz="4" w:space="0"/>
            </w:tcBorders>
            <w:tcW w:w="386"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2854"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分期付款：</w:t>
            </w:r>
            <w:r>
              <w:rPr>
                <w:color w:val="000000" w:themeColor="text1"/>
              </w:rPr>
            </w:r>
            <w:r/>
          </w:p>
        </w:tc>
        <w:tc>
          <w:tcPr>
            <w:gridSpan w:val="3"/>
            <w:tcBorders>
              <w:top w:val="single" w:color="000000" w:sz="4" w:space="0"/>
              <w:left w:val="none" w:color="000000" w:sz="4" w:space="0"/>
              <w:bottom w:val="single" w:color="000000" w:sz="4" w:space="0"/>
              <w:right w:val="single" w:color="000000" w:sz="4" w:space="0"/>
            </w:tcBorders>
            <w:tcW w:w="3045" w:type="dxa"/>
            <w:vAlign w:val="center"/>
            <w:textDirection w:val="lrTb"/>
            <w:noWrap/>
          </w:tcPr>
          <w:p>
            <w:pPr>
              <w:pStyle w:val="1772"/>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操作规程或使用说明书</w:t>
            </w:r>
            <w:r>
              <w:rPr>
                <w:color w:val="000000" w:themeColor="text1"/>
              </w:rPr>
            </w:r>
            <w:r/>
          </w:p>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签收人</w:t>
            </w:r>
            <w:r>
              <w:rPr>
                <w:color w:val="000000" w:themeColor="text1"/>
              </w:rPr>
            </w:r>
            <w:r/>
          </w:p>
        </w:tc>
        <w:tc>
          <w:tcPr>
            <w:gridSpan w:val="5"/>
            <w:tcBorders>
              <w:top w:val="single" w:color="000000" w:sz="4" w:space="0"/>
              <w:left w:val="none" w:color="000000" w:sz="4" w:space="0"/>
              <w:bottom w:val="single" w:color="000000" w:sz="4" w:space="0"/>
              <w:right w:val="single" w:color="000000" w:sz="4" w:space="0"/>
            </w:tcBorders>
            <w:tcW w:w="5942"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r>
      <w:tr>
        <w:trPr>
          <w:trHeight w:val="495"/>
        </w:trPr>
        <w:tc>
          <w:tcPr>
            <w:gridSpan w:val="2"/>
            <w:tcBorders>
              <w:top w:val="single" w:color="000000" w:sz="4" w:space="0"/>
              <w:left w:val="single" w:color="000000" w:sz="4" w:space="0"/>
              <w:bottom w:val="single" w:color="000000" w:sz="4" w:space="0"/>
              <w:right w:val="single" w:color="000000" w:sz="4" w:space="0"/>
            </w:tcBorders>
            <w:tcW w:w="2147"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合同编号</w:t>
            </w:r>
            <w:r>
              <w:rPr>
                <w:color w:val="000000" w:themeColor="text1"/>
              </w:rPr>
            </w:r>
            <w:r/>
          </w:p>
        </w:tc>
        <w:tc>
          <w:tcPr>
            <w:gridSpan w:val="4"/>
            <w:tcBorders>
              <w:top w:val="single" w:color="000000" w:sz="4" w:space="0"/>
              <w:left w:val="none" w:color="000000" w:sz="4" w:space="0"/>
              <w:bottom w:val="single" w:color="000000" w:sz="4" w:space="0"/>
              <w:right w:val="single" w:color="000000" w:sz="4" w:space="0"/>
            </w:tcBorders>
            <w:tcW w:w="4485"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设备生产日期</w:t>
            </w:r>
            <w:r>
              <w:rPr>
                <w:color w:val="000000" w:themeColor="text1"/>
              </w:rPr>
            </w:r>
            <w:r/>
          </w:p>
        </w:tc>
        <w:tc>
          <w:tcPr>
            <w:gridSpan w:val="3"/>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1772"/>
              <w:jc w:val="left"/>
              <w:widowControl/>
              <w:rPr>
                <w:rFonts w:ascii="宋体" w:hAnsi="宋体" w:cs="宋体"/>
                <w:color w:val="000000" w:themeColor="text1"/>
                <w:sz w:val="24"/>
                <w:u w:val="single"/>
              </w:rPr>
            </w:pPr>
            <w:r>
              <w:rPr>
                <w:rFonts w:hint="eastAsia" w:ascii="宋体" w:hAnsi="宋体" w:cs="宋体"/>
                <w:color w:val="000000" w:themeColor="text1"/>
                <w:sz w:val="24"/>
                <w:u w:val="single"/>
              </w:rPr>
              <w:t xml:space="preserve">    年    月    日 </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供货日期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tcPr>
          <w:p>
            <w:pPr>
              <w:pStyle w:val="1772"/>
              <w:jc w:val="left"/>
              <w:widowControl/>
              <w:rPr>
                <w:rFonts w:hint="eastAsia" w:ascii="宋体" w:hAnsi="宋体" w:cs="宋体"/>
                <w:b/>
                <w:bCs/>
                <w:color w:val="000000" w:themeColor="text1"/>
                <w:sz w:val="24"/>
              </w:rPr>
            </w:pPr>
            <w:r>
              <w:rPr>
                <w:rFonts w:hint="eastAsia" w:ascii="宋体" w:hAnsi="宋体" w:cs="宋体"/>
                <w:color w:val="000000" w:themeColor="text1"/>
                <w:sz w:val="24"/>
                <w:u w:val="single"/>
              </w:rPr>
              <w:t xml:space="preserve">     年    月    日 </w:t>
            </w:r>
            <w:r>
              <w:rPr>
                <w:color w:val="000000" w:themeColor="text1"/>
              </w:rPr>
            </w:r>
            <w:r/>
          </w:p>
        </w:tc>
      </w:tr>
      <w:tr>
        <w:trPr>
          <w:trHeight w:val="495"/>
        </w:trPr>
        <w:tc>
          <w:tcPr>
            <w:gridSpan w:val="4"/>
            <w:tcBorders>
              <w:top w:val="single" w:color="000000" w:sz="4" w:space="0"/>
              <w:left w:val="none" w:color="000000" w:sz="4" w:space="0"/>
              <w:bottom w:val="none" w:color="000000" w:sz="4" w:space="0"/>
              <w:right w:val="none" w:color="000000" w:sz="4" w:space="0"/>
            </w:tcBorders>
            <w:tcW w:w="3778"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注：1、付款方式请用“√”表示。</w:t>
            </w:r>
            <w:r>
              <w:rPr>
                <w:color w:val="000000" w:themeColor="text1"/>
              </w:rPr>
            </w:r>
            <w:r/>
          </w:p>
        </w:tc>
        <w:tc>
          <w:tcPr>
            <w:tcBorders>
              <w:top w:val="single" w:color="000000" w:sz="4" w:space="0"/>
              <w:left w:val="none" w:color="000000" w:sz="4" w:space="0"/>
              <w:bottom w:val="none" w:color="000000" w:sz="4" w:space="0"/>
              <w:right w:val="none" w:color="000000" w:sz="4" w:space="0"/>
            </w:tcBorders>
            <w:tcW w:w="859"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single" w:color="000000" w:sz="4" w:space="0"/>
              <w:left w:val="none" w:color="000000" w:sz="4" w:space="0"/>
              <w:bottom w:val="none" w:color="000000" w:sz="4" w:space="0"/>
              <w:right w:val="none" w:color="000000" w:sz="4" w:space="0"/>
            </w:tcBorders>
            <w:tcW w:w="199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single" w:color="000000" w:sz="4" w:space="0"/>
              <w:left w:val="none" w:color="000000" w:sz="4" w:space="0"/>
              <w:bottom w:val="none" w:color="000000" w:sz="4" w:space="0"/>
              <w:right w:val="none" w:color="000000" w:sz="4" w:space="0"/>
            </w:tcBorders>
            <w:tcW w:w="94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single" w:color="000000" w:sz="4" w:space="0"/>
              <w:left w:val="none" w:color="000000" w:sz="4" w:space="0"/>
              <w:bottom w:val="none" w:color="000000" w:sz="4" w:space="0"/>
              <w:right w:val="none" w:color="000000" w:sz="4" w:space="0"/>
            </w:tcBorders>
            <w:tcW w:w="97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single" w:color="000000" w:sz="4" w:space="0"/>
              <w:left w:val="none" w:color="000000" w:sz="4" w:space="0"/>
              <w:bottom w:val="none" w:color="000000" w:sz="4" w:space="0"/>
              <w:right w:val="none" w:color="000000" w:sz="4" w:space="0"/>
            </w:tcBorders>
            <w:tcW w:w="1125"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single" w:color="000000" w:sz="4" w:space="0"/>
              <w:left w:val="none" w:color="000000" w:sz="4" w:space="0"/>
              <w:bottom w:val="none" w:color="000000" w:sz="4" w:space="0"/>
              <w:right w:val="none" w:color="000000" w:sz="4" w:space="0"/>
            </w:tcBorders>
            <w:tcW w:w="720"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single" w:color="000000" w:sz="4" w:space="0"/>
              <w:left w:val="none" w:color="000000" w:sz="4" w:space="0"/>
              <w:bottom w:val="none" w:color="000000" w:sz="4" w:space="0"/>
              <w:right w:val="none" w:color="000000" w:sz="4" w:space="0"/>
            </w:tcBorders>
            <w:tcW w:w="968"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tcBorders>
              <w:top w:val="single" w:color="000000" w:sz="4" w:space="0"/>
              <w:left w:val="none" w:color="000000" w:sz="4" w:space="0"/>
              <w:bottom w:val="none" w:color="000000" w:sz="4" w:space="0"/>
              <w:right w:val="none" w:color="000000" w:sz="4" w:space="0"/>
            </w:tcBorders>
            <w:tcW w:w="120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c>
          <w:tcPr>
            <w:gridSpan w:val="2"/>
            <w:tcBorders>
              <w:top w:val="single" w:color="000000" w:sz="4" w:space="0"/>
              <w:left w:val="none" w:color="000000" w:sz="4" w:space="0"/>
              <w:bottom w:val="none" w:color="000000" w:sz="4" w:space="0"/>
              <w:right w:val="none" w:color="000000" w:sz="4" w:space="0"/>
            </w:tcBorders>
            <w:tcW w:w="3047"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w:t>
            </w:r>
            <w:r>
              <w:rPr>
                <w:color w:val="000000" w:themeColor="text1"/>
              </w:rPr>
            </w:r>
            <w:r/>
          </w:p>
        </w:tc>
      </w:tr>
      <w:tr>
        <w:trPr>
          <w:trHeight w:val="495"/>
        </w:trPr>
        <w:tc>
          <w:tcPr>
            <w:gridSpan w:val="14"/>
            <w:tcBorders>
              <w:top w:val="none" w:color="000000" w:sz="4" w:space="0"/>
              <w:left w:val="none" w:color="000000" w:sz="4" w:space="0"/>
              <w:bottom w:val="none" w:color="000000" w:sz="4" w:space="0"/>
              <w:right w:val="none" w:color="000000" w:sz="4" w:space="0"/>
            </w:tcBorders>
            <w:tcW w:w="15619"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     2、验收单位整体验收意见包括对货物数量、品牌、产地、规格型号及安装调试的验收意见。</w:t>
            </w:r>
            <w:r>
              <w:rPr>
                <w:color w:val="000000" w:themeColor="text1"/>
              </w:rPr>
            </w:r>
            <w:r/>
          </w:p>
        </w:tc>
      </w:tr>
      <w:tr>
        <w:trPr>
          <w:trHeight w:val="495"/>
        </w:trPr>
        <w:tc>
          <w:tcPr>
            <w:tcBorders>
              <w:top w:val="none" w:color="000000" w:sz="4" w:space="0"/>
              <w:left w:val="none" w:color="000000" w:sz="4" w:space="0"/>
              <w:bottom w:val="none" w:color="000000" w:sz="4" w:space="0"/>
              <w:right w:val="none" w:color="000000" w:sz="4" w:space="0"/>
            </w:tcBorders>
            <w:tcW w:w="509"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1638"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386"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859"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1995"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945"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975"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1125"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968"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1207"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gridSpan w:val="2"/>
            <w:tcBorders>
              <w:top w:val="none" w:color="000000" w:sz="4" w:space="0"/>
              <w:left w:val="none" w:color="000000" w:sz="4" w:space="0"/>
              <w:bottom w:val="none" w:color="000000" w:sz="4" w:space="0"/>
              <w:right w:val="none" w:color="000000" w:sz="4" w:space="0"/>
            </w:tcBorders>
            <w:tcW w:w="3047"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r>
      <w:tr>
        <w:trPr>
          <w:trHeight w:val="412"/>
        </w:trPr>
        <w:tc>
          <w:tcPr>
            <w:tcBorders>
              <w:top w:val="none" w:color="000000" w:sz="4" w:space="0"/>
              <w:left w:val="none" w:color="000000" w:sz="4" w:space="0"/>
              <w:bottom w:val="none" w:color="000000" w:sz="4" w:space="0"/>
              <w:right w:val="none" w:color="000000" w:sz="4" w:space="0"/>
            </w:tcBorders>
            <w:tcW w:w="509" w:type="dxa"/>
            <w:vAlign w:val="bottom"/>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1638" w:type="dxa"/>
            <w:vAlign w:val="bottom"/>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1245" w:type="dxa"/>
            <w:vAlign w:val="bottom"/>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386" w:type="dxa"/>
            <w:vAlign w:val="bottom"/>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gridSpan w:val="5"/>
            <w:tcBorders>
              <w:top w:val="none" w:color="000000" w:sz="4" w:space="0"/>
              <w:left w:val="none" w:color="000000" w:sz="4" w:space="0"/>
              <w:bottom w:val="none" w:color="000000" w:sz="4" w:space="0"/>
              <w:right w:val="none" w:color="000000" w:sz="4" w:space="0"/>
            </w:tcBorders>
            <w:tcW w:w="5899" w:type="dxa"/>
            <w:vAlign w:val="center"/>
            <w:textDirection w:val="lrTb"/>
            <w:noWrap/>
          </w:tcPr>
          <w:p>
            <w:pPr>
              <w:pStyle w:val="1772"/>
              <w:jc w:val="left"/>
              <w:widowControl/>
              <w:rPr>
                <w:rFonts w:ascii="宋体" w:hAnsi="宋体" w:cs="宋体"/>
                <w:b/>
                <w:bCs/>
                <w:color w:val="000000" w:themeColor="text1"/>
                <w:sz w:val="24"/>
              </w:rPr>
            </w:pPr>
            <w:r>
              <w:rPr>
                <w:rFonts w:hint="eastAsia" w:ascii="宋体" w:hAnsi="宋体" w:cs="宋体"/>
                <w:b/>
                <w:bCs/>
                <w:color w:val="000000" w:themeColor="text1"/>
                <w:sz w:val="24"/>
              </w:rPr>
              <w:t xml:space="preserve">南京市妇幼保健院临床医学工程处项目经办人：</w:t>
            </w:r>
            <w:r>
              <w:rPr>
                <w:color w:val="000000" w:themeColor="text1"/>
              </w:rPr>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968" w:type="dxa"/>
            <w:vAlign w:val="center"/>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tcBorders>
              <w:top w:val="none" w:color="000000" w:sz="4" w:space="0"/>
              <w:left w:val="none" w:color="000000" w:sz="4" w:space="0"/>
              <w:bottom w:val="none" w:color="000000" w:sz="4" w:space="0"/>
              <w:right w:val="none" w:color="000000" w:sz="4" w:space="0"/>
            </w:tcBorders>
            <w:tcW w:w="1207" w:type="dxa"/>
            <w:vAlign w:val="bottom"/>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c>
          <w:tcPr>
            <w:gridSpan w:val="2"/>
            <w:tcBorders>
              <w:top w:val="none" w:color="000000" w:sz="4" w:space="0"/>
              <w:left w:val="none" w:color="000000" w:sz="4" w:space="0"/>
              <w:bottom w:val="none" w:color="000000" w:sz="4" w:space="0"/>
              <w:right w:val="none" w:color="000000" w:sz="4" w:space="0"/>
            </w:tcBorders>
            <w:tcW w:w="3047" w:type="dxa"/>
            <w:vAlign w:val="bottom"/>
            <w:textDirection w:val="lrTb"/>
            <w:noWrap/>
          </w:tcPr>
          <w:p>
            <w:pPr>
              <w:pStyle w:val="1772"/>
              <w:jc w:val="left"/>
              <w:widowControl/>
              <w:rPr>
                <w:rFonts w:ascii="宋体" w:hAnsi="宋体" w:cs="宋体"/>
                <w:b/>
                <w:bCs/>
                <w:color w:val="000000" w:themeColor="text1"/>
                <w:sz w:val="24"/>
              </w:rPr>
            </w:pPr>
            <w:r>
              <w:rPr>
                <w:rFonts w:ascii="宋体" w:hAnsi="宋体" w:cs="宋体"/>
                <w:b/>
                <w:bCs/>
                <w:color w:val="000000" w:themeColor="text1"/>
                <w:sz w:val="24"/>
              </w:rPr>
            </w:r>
            <w:r>
              <w:rPr>
                <w:color w:val="000000" w:themeColor="text1"/>
              </w:rPr>
            </w:r>
            <w:r/>
          </w:p>
        </w:tc>
      </w:tr>
    </w:tbl>
    <w:p>
      <w:pPr>
        <w:pStyle w:val="1772"/>
        <w:ind w:firstLine="560"/>
        <w:jc w:val="left"/>
        <w:rPr>
          <w:color w:val="000000" w:themeColor="text1"/>
          <w:sz w:val="28"/>
          <w:szCs w:val="28"/>
        </w:rPr>
        <w:sectPr>
          <w:headerReference w:type="default" r:id="rId16"/>
          <w:footnotePr/>
          <w:endnotePr/>
          <w:type w:val="nextPage"/>
          <w:pgSz w:w="16839" w:h="11907" w:orient="landscape"/>
          <w:pgMar w:top="720" w:right="720" w:bottom="720" w:left="720" w:header="851" w:footer="992" w:gutter="0"/>
          <w:cols w:num="1" w:sep="0" w:space="1701" w:equalWidth="1"/>
          <w:docGrid w:linePitch="360"/>
        </w:sectPr>
      </w:pPr>
      <w:r>
        <w:rPr>
          <w:color w:val="000000" w:themeColor="text1"/>
          <w:sz w:val="28"/>
          <w:szCs w:val="28"/>
        </w:rPr>
      </w:r>
      <w:r>
        <w:rPr>
          <w:color w:val="000000" w:themeColor="text1"/>
        </w:rPr>
      </w:r>
      <w:r/>
    </w:p>
    <w:tbl>
      <w:tblPr>
        <w:tblW w:w="9941" w:type="dxa"/>
        <w:jc w:val="center"/>
        <w:tblInd w:w="-434" w:type="dxa"/>
        <w:tblLayout w:type="autofit"/>
        <w:tblCellMar>
          <w:left w:w="108" w:type="dxa"/>
          <w:top w:w="0" w:type="dxa"/>
          <w:right w:w="108" w:type="dxa"/>
          <w:bottom w:w="0" w:type="dxa"/>
        </w:tblCellMar>
        <w:tblLook w:val="04A0" w:firstRow="1" w:lastRow="0" w:firstColumn="1" w:lastColumn="0" w:noHBand="0" w:noVBand="1"/>
      </w:tblPr>
      <w:tblGrid>
        <w:gridCol w:w="1436"/>
        <w:gridCol w:w="319"/>
        <w:gridCol w:w="1524"/>
        <w:gridCol w:w="283"/>
        <w:gridCol w:w="1701"/>
        <w:gridCol w:w="1418"/>
        <w:gridCol w:w="230"/>
        <w:gridCol w:w="1471"/>
        <w:gridCol w:w="425"/>
        <w:gridCol w:w="1134"/>
      </w:tblGrid>
      <w:tr>
        <w:trPr>
          <w:trHeight w:val="433"/>
        </w:trPr>
        <w:tc>
          <w:tcPr>
            <w:gridSpan w:val="10"/>
            <w:tcBorders>
              <w:top w:val="none" w:color="000000" w:sz="4" w:space="0"/>
              <w:left w:val="none" w:color="000000" w:sz="4" w:space="0"/>
              <w:bottom w:val="none" w:color="000000" w:sz="4" w:space="0"/>
              <w:right w:val="none" w:color="000000" w:sz="4" w:space="0"/>
            </w:tcBorders>
            <w:tcW w:w="9941" w:type="dxa"/>
            <w:vAlign w:val="center"/>
            <w:textDirection w:val="lrTb"/>
            <w:noWrap/>
          </w:tcPr>
          <w:p>
            <w:pPr>
              <w:pStyle w:val="1772"/>
              <w:jc w:val="center"/>
              <w:widowControl/>
              <w:rPr>
                <w:rFonts w:ascii="华文中宋" w:hAnsi="华文中宋" w:eastAsia="华文中宋" w:cs="宋体"/>
                <w:color w:val="000000" w:themeColor="text1"/>
                <w:sz w:val="36"/>
                <w:szCs w:val="36"/>
              </w:rPr>
            </w:pPr>
            <w:r>
              <w:rPr>
                <w:color w:val="000000" w:themeColor="text1"/>
              </w:rPr>
            </w:r>
            <w:bookmarkStart w:id="298" w:name="RANGE!A1:F26"/>
            <w:r>
              <w:rPr>
                <w:rFonts w:hint="eastAsia" w:ascii="华文中宋" w:hAnsi="华文中宋" w:eastAsia="华文中宋" w:cs="宋体"/>
                <w:color w:val="000000" w:themeColor="text1"/>
                <w:sz w:val="36"/>
                <w:szCs w:val="36"/>
              </w:rPr>
              <w:t xml:space="preserve">南京市妇幼保健院</w:t>
            </w:r>
            <w:bookmarkEnd w:id="298"/>
            <w:r>
              <w:rPr>
                <w:color w:val="000000" w:themeColor="text1"/>
              </w:rPr>
            </w:r>
            <w:r/>
          </w:p>
        </w:tc>
      </w:tr>
      <w:tr>
        <w:trPr>
          <w:trHeight w:val="473"/>
        </w:trPr>
        <w:tc>
          <w:tcPr>
            <w:gridSpan w:val="10"/>
            <w:tcBorders>
              <w:top w:val="none" w:color="000000" w:sz="4" w:space="0"/>
              <w:left w:val="none" w:color="000000" w:sz="4" w:space="0"/>
              <w:bottom w:val="none" w:color="000000" w:sz="4" w:space="0"/>
              <w:right w:val="none" w:color="000000" w:sz="4" w:space="0"/>
            </w:tcBorders>
            <w:tcW w:w="9941" w:type="dxa"/>
            <w:vAlign w:val="center"/>
            <w:textDirection w:val="lrTb"/>
            <w:noWrap/>
          </w:tcPr>
          <w:p>
            <w:pPr>
              <w:pStyle w:val="1772"/>
              <w:jc w:val="center"/>
              <w:widowControl/>
              <w:rPr>
                <w:rFonts w:ascii="华文中宋" w:hAnsi="华文中宋" w:eastAsia="华文中宋" w:cs="宋体"/>
                <w:color w:val="000000" w:themeColor="text1"/>
                <w:sz w:val="36"/>
                <w:szCs w:val="36"/>
              </w:rPr>
            </w:pPr>
            <w:r>
              <w:rPr>
                <w:rFonts w:hint="eastAsia" w:ascii="华文中宋" w:hAnsi="华文中宋" w:eastAsia="华文中宋" w:cs="宋体"/>
                <w:color w:val="000000" w:themeColor="text1"/>
                <w:sz w:val="36"/>
                <w:szCs w:val="36"/>
              </w:rPr>
              <w:t xml:space="preserve">医学装备培训记录表</w:t>
            </w:r>
            <w:r>
              <w:rPr>
                <w:color w:val="000000" w:themeColor="text1"/>
              </w:rPr>
            </w:r>
            <w:r/>
          </w:p>
        </w:tc>
      </w:tr>
      <w:tr>
        <w:trPr>
          <w:trHeight w:val="420"/>
        </w:trPr>
        <w:tc>
          <w:tcPr>
            <w:gridSpan w:val="2"/>
            <w:tcBorders>
              <w:top w:val="none" w:color="000000" w:sz="4" w:space="0"/>
              <w:left w:val="none" w:color="000000" w:sz="4" w:space="0"/>
              <w:bottom w:val="none" w:color="000000" w:sz="4" w:space="0"/>
              <w:right w:val="none" w:color="000000" w:sz="4" w:space="0"/>
            </w:tcBorders>
            <w:tcW w:w="1755"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使用科室</w:t>
            </w:r>
            <w:r>
              <w:rPr>
                <w:color w:val="000000" w:themeColor="text1"/>
              </w:rPr>
            </w:r>
            <w:r/>
          </w:p>
        </w:tc>
        <w:tc>
          <w:tcPr>
            <w:tcBorders>
              <w:top w:val="none" w:color="000000" w:sz="4" w:space="0"/>
              <w:left w:val="none" w:color="000000" w:sz="4" w:space="0"/>
              <w:bottom w:val="none" w:color="000000" w:sz="4" w:space="0"/>
              <w:right w:val="none" w:color="000000" w:sz="4" w:space="0"/>
            </w:tcBorders>
            <w:tcW w:w="1524" w:type="dxa"/>
            <w:vAlign w:val="center"/>
            <w:textDirection w:val="lrTb"/>
            <w:noWrap/>
          </w:tcPr>
          <w:p>
            <w:pPr>
              <w:pStyle w:val="1772"/>
              <w:jc w:val="left"/>
              <w:widowControl/>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r/>
          </w:p>
        </w:tc>
        <w:tc>
          <w:tcPr>
            <w:gridSpan w:val="2"/>
            <w:tcBorders>
              <w:top w:val="none" w:color="000000" w:sz="4" w:space="0"/>
              <w:left w:val="none" w:color="000000" w:sz="4" w:space="0"/>
              <w:bottom w:val="none" w:color="000000" w:sz="4" w:space="0"/>
              <w:right w:val="none" w:color="000000" w:sz="4" w:space="0"/>
            </w:tcBorders>
            <w:tcW w:w="1984" w:type="dxa"/>
            <w:vAlign w:val="center"/>
            <w:textDirection w:val="lrTb"/>
            <w:noWrap/>
          </w:tcPr>
          <w:p>
            <w:pPr>
              <w:pStyle w:val="1772"/>
              <w:jc w:val="left"/>
              <w:widowControl/>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r/>
          </w:p>
        </w:tc>
        <w:tc>
          <w:tcPr>
            <w:tcBorders>
              <w:top w:val="none" w:color="000000" w:sz="4" w:space="0"/>
              <w:left w:val="none" w:color="000000" w:sz="4" w:space="0"/>
              <w:bottom w:val="none" w:color="000000" w:sz="4" w:space="0"/>
              <w:right w:val="none" w:color="000000" w:sz="4" w:space="0"/>
            </w:tcBorders>
            <w:tcW w:w="1418" w:type="dxa"/>
            <w:vAlign w:val="center"/>
            <w:textDirection w:val="lrTb"/>
            <w:noWrap/>
          </w:tcPr>
          <w:p>
            <w:pPr>
              <w:pStyle w:val="1772"/>
              <w:jc w:val="left"/>
              <w:widowControl/>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r/>
          </w:p>
        </w:tc>
        <w:tc>
          <w:tcPr>
            <w:gridSpan w:val="2"/>
            <w:tcBorders>
              <w:top w:val="none" w:color="000000" w:sz="4" w:space="0"/>
              <w:left w:val="none" w:color="000000" w:sz="4" w:space="0"/>
              <w:bottom w:val="none" w:color="000000" w:sz="4" w:space="0"/>
              <w:right w:val="none" w:color="000000" w:sz="4" w:space="0"/>
            </w:tcBorders>
            <w:tcW w:w="1701" w:type="dxa"/>
            <w:vAlign w:val="center"/>
            <w:textDirection w:val="lrTb"/>
            <w:noWrap/>
          </w:tcPr>
          <w:p>
            <w:pPr>
              <w:pStyle w:val="1772"/>
              <w:jc w:val="left"/>
              <w:widowControl/>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r/>
          </w:p>
        </w:tc>
        <w:tc>
          <w:tcPr>
            <w:gridSpan w:val="2"/>
            <w:tcBorders>
              <w:top w:val="none" w:color="000000" w:sz="4" w:space="0"/>
              <w:left w:val="none" w:color="000000" w:sz="4" w:space="0"/>
              <w:bottom w:val="none" w:color="000000" w:sz="4" w:space="0"/>
              <w:right w:val="none" w:color="000000" w:sz="4" w:space="0"/>
            </w:tcBorders>
            <w:tcW w:w="1559" w:type="dxa"/>
            <w:vAlign w:val="center"/>
            <w:textDirection w:val="lrTb"/>
            <w:noWrap/>
          </w:tcPr>
          <w:p>
            <w:pPr>
              <w:pStyle w:val="1772"/>
              <w:jc w:val="left"/>
              <w:widowControl/>
              <w:rPr>
                <w:rFonts w:ascii="宋体" w:hAnsi="宋体" w:cs="宋体"/>
                <w:color w:val="000000" w:themeColor="text1"/>
                <w:sz w:val="22"/>
                <w:szCs w:val="22"/>
              </w:rPr>
            </w:pPr>
            <w:r>
              <w:rPr>
                <w:rFonts w:ascii="宋体" w:hAnsi="宋体" w:cs="宋体"/>
                <w:color w:val="000000" w:themeColor="text1"/>
                <w:sz w:val="22"/>
                <w:szCs w:val="22"/>
              </w:rPr>
            </w:r>
            <w:r>
              <w:rPr>
                <w:color w:val="000000" w:themeColor="text1"/>
              </w:rPr>
            </w:r>
            <w:r/>
          </w:p>
        </w:tc>
      </w:tr>
      <w:tr>
        <w:trPr>
          <w:trHeight w:val="643"/>
        </w:trPr>
        <w:tc>
          <w:tcPr>
            <w:gridSpan w:val="2"/>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装备名称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1524"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984"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产品序列号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生产企业</w:t>
            </w:r>
            <w:r>
              <w:rPr>
                <w:color w:val="000000" w:themeColor="text1"/>
              </w:rPr>
            </w:r>
            <w:r/>
          </w:p>
        </w:tc>
        <w:tc>
          <w:tcPr>
            <w:gridSpan w:val="2"/>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r>
      <w:tr>
        <w:trPr>
          <w:trHeight w:val="643"/>
        </w:trPr>
        <w:tc>
          <w:tcPr>
            <w:gridSpan w:val="2"/>
            <w:tcBorders>
              <w:top w:val="none" w:color="000000" w:sz="4" w:space="0"/>
              <w:left w:val="single" w:color="000000" w:sz="4" w:space="0"/>
              <w:bottom w:val="single" w:color="000000" w:sz="4" w:space="0"/>
              <w:right w:val="single" w:color="000000" w:sz="4" w:space="0"/>
            </w:tcBorders>
            <w:tcW w:w="1755"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培训时间</w:t>
            </w:r>
            <w:r>
              <w:rPr>
                <w:color w:val="000000" w:themeColor="text1"/>
              </w:rPr>
            </w:r>
            <w:r/>
          </w:p>
        </w:tc>
        <w:tc>
          <w:tcPr>
            <w:tcBorders>
              <w:top w:val="none" w:color="000000" w:sz="4" w:space="0"/>
              <w:left w:val="none" w:color="000000" w:sz="4" w:space="0"/>
              <w:bottom w:val="single" w:color="000000" w:sz="4" w:space="0"/>
              <w:right w:val="single" w:color="000000" w:sz="4" w:space="0"/>
            </w:tcBorders>
            <w:tcW w:w="1524"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培训指导人员</w:t>
            </w:r>
            <w:r>
              <w:rPr>
                <w:color w:val="000000" w:themeColor="text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培训单位</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r>
      <w:tr>
        <w:trPr>
          <w:trHeight w:val="525"/>
        </w:trPr>
        <w:tc>
          <w:tcPr>
            <w:gridSpan w:val="2"/>
            <w:tcBorders>
              <w:top w:val="none" w:color="000000" w:sz="4" w:space="0"/>
              <w:left w:val="single" w:color="000000" w:sz="4" w:space="0"/>
              <w:bottom w:val="single" w:color="000000" w:sz="4" w:space="0"/>
              <w:right w:val="single" w:color="000000" w:sz="4" w:space="0"/>
            </w:tcBorders>
            <w:tcW w:w="1755"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培训科目</w:t>
            </w:r>
            <w:r>
              <w:rPr>
                <w:color w:val="000000" w:themeColor="text1"/>
              </w:rPr>
            </w:r>
            <w:r/>
          </w:p>
        </w:tc>
        <w:tc>
          <w:tcPr>
            <w:gridSpan w:val="8"/>
            <w:tcBorders>
              <w:top w:val="single" w:color="000000" w:sz="4" w:space="0"/>
              <w:left w:val="none" w:color="000000" w:sz="4" w:space="0"/>
              <w:bottom w:val="single" w:color="000000" w:sz="4" w:space="0"/>
              <w:right w:val="single" w:color="000000" w:sz="4" w:space="0"/>
            </w:tcBorders>
            <w:tcW w:w="8186"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r>
      <w:tr>
        <w:trPr>
          <w:trHeight w:val="525"/>
        </w:trPr>
        <w:tc>
          <w:tcPr>
            <w:gridSpan w:val="10"/>
            <w:tcBorders>
              <w:top w:val="single" w:color="000000" w:sz="4" w:space="0"/>
              <w:left w:val="single" w:color="000000" w:sz="4" w:space="0"/>
              <w:bottom w:val="single" w:color="000000" w:sz="4" w:space="0"/>
              <w:right w:val="single" w:color="000000" w:sz="4" w:space="0"/>
            </w:tcBorders>
            <w:tcW w:w="9941"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培训具体内容</w:t>
            </w:r>
            <w:r>
              <w:rPr>
                <w:color w:val="000000" w:themeColor="text1"/>
              </w:rPr>
            </w:r>
            <w:r/>
          </w:p>
        </w:tc>
      </w:tr>
      <w:tr>
        <w:trPr>
          <w:trHeight w:val="352"/>
        </w:trPr>
        <w:tc>
          <w:tcPr>
            <w:gridSpan w:val="10"/>
            <w:tcBorders>
              <w:top w:val="single" w:color="000000" w:sz="4" w:space="0"/>
              <w:left w:val="single" w:color="000000" w:sz="4" w:space="0"/>
              <w:bottom w:val="single" w:color="000000" w:sz="4" w:space="0"/>
              <w:right w:val="single" w:color="000000" w:sz="4" w:space="0"/>
            </w:tcBorders>
            <w:tcW w:w="9941" w:type="dxa"/>
            <w:vAlign w:val="center"/>
            <w:vMerge w:val="restart"/>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r>
      <w:tr>
        <w:trPr>
          <w:trHeight w:val="352"/>
        </w:trPr>
        <w:tc>
          <w:tcPr>
            <w:gridSpan w:val="10"/>
            <w:tcBorders>
              <w:top w:val="single" w:color="000000" w:sz="4" w:space="0"/>
              <w:left w:val="single" w:color="000000" w:sz="4" w:space="0"/>
              <w:bottom w:val="single" w:color="000000" w:sz="4" w:space="0"/>
              <w:right w:val="single" w:color="000000" w:sz="4" w:space="0"/>
            </w:tcBorders>
            <w:tcW w:w="9941" w:type="dxa"/>
            <w:vAlign w:val="center"/>
            <w:vMerge w:val="continue"/>
            <w:textDirection w:val="lrTb"/>
            <w:noWrap w:val="false"/>
          </w:tcPr>
          <w:p>
            <w:pPr>
              <w:pStyle w:val="1772"/>
              <w:jc w:val="left"/>
              <w:widowControl/>
              <w:rPr>
                <w:rFonts w:ascii="宋体" w:hAnsi="宋体" w:cs="宋体"/>
                <w:color w:val="000000"/>
                <w:sz w:val="22"/>
                <w:szCs w:val="22"/>
              </w:rPr>
            </w:pPr>
            <w:r>
              <w:rPr>
                <w:rFonts w:ascii="宋体" w:hAnsi="宋体" w:cs="宋体"/>
                <w:color w:val="000000"/>
                <w:sz w:val="22"/>
                <w:szCs w:val="22"/>
              </w:rPr>
            </w:r>
            <w:r/>
          </w:p>
        </w:tc>
      </w:tr>
      <w:tr>
        <w:trPr>
          <w:trHeight w:val="839"/>
        </w:trPr>
        <w:tc>
          <w:tcPr>
            <w:gridSpan w:val="10"/>
            <w:tcBorders>
              <w:top w:val="single" w:color="000000" w:sz="4" w:space="0"/>
              <w:left w:val="single" w:color="000000" w:sz="4" w:space="0"/>
              <w:bottom w:val="single" w:color="000000" w:sz="4" w:space="0"/>
              <w:right w:val="single" w:color="000000" w:sz="4" w:space="0"/>
            </w:tcBorders>
            <w:tcW w:w="9941" w:type="dxa"/>
            <w:vAlign w:val="center"/>
            <w:textDirection w:val="lrTb"/>
            <w:noWrap/>
          </w:tcPr>
          <w:p>
            <w:pPr>
              <w:pStyle w:val="1772"/>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培训人员签到</w:t>
            </w:r>
            <w:r>
              <w:rPr>
                <w:color w:val="000000" w:themeColor="text1"/>
              </w:rPr>
            </w:r>
            <w:r/>
          </w:p>
        </w:tc>
      </w:tr>
      <w:tr>
        <w:trPr>
          <w:trHeight w:val="708"/>
        </w:trPr>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3"/>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1648"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189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r>
      <w:tr>
        <w:trPr>
          <w:trHeight w:val="674"/>
        </w:trPr>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3"/>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1648"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189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r>
      <w:tr>
        <w:trPr>
          <w:trHeight w:val="556"/>
        </w:trPr>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3"/>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1648"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189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r>
      <w:tr>
        <w:trPr>
          <w:trHeight w:val="691"/>
        </w:trPr>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培训满意度</w:t>
            </w:r>
            <w:r>
              <w:rPr>
                <w:color w:val="000000" w:themeColor="text1"/>
              </w:rPr>
            </w:r>
            <w:r/>
          </w:p>
        </w:tc>
        <w:tc>
          <w:tcPr>
            <w:gridSpan w:val="3"/>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1772"/>
              <w:jc w:val="center"/>
              <w:widowControl/>
              <w:rPr>
                <w:rFonts w:ascii="宋体" w:hAnsi="宋体" w:cs="宋体"/>
                <w:color w:val="000000" w:themeColor="text1"/>
                <w:sz w:val="24"/>
              </w:rPr>
            </w:pPr>
            <w:r>
              <w:rPr>
                <w:rFonts w:hint="eastAsia" w:ascii="宋体" w:hAnsi="宋体" w:cs="宋体"/>
                <w:color w:val="000000" w:themeColor="text1"/>
                <w:sz w:val="24"/>
              </w:rPr>
              <w:t xml:space="preserve">满意□ 不满意□</w:t>
            </w:r>
            <w:r>
              <w:rPr>
                <w:color w:val="000000" w:themeColor="text1"/>
              </w:rPr>
            </w:r>
            <w:r/>
          </w:p>
        </w:tc>
        <w:tc>
          <w:tcPr>
            <w:gridSpan w:val="3"/>
            <w:tcBorders>
              <w:top w:val="single" w:color="000000" w:sz="4" w:space="0"/>
              <w:left w:val="none" w:color="000000" w:sz="4" w:space="0"/>
              <w:bottom w:val="single" w:color="000000" w:sz="4" w:space="0"/>
              <w:right w:val="single" w:color="000000" w:sz="4" w:space="0"/>
            </w:tcBorders>
            <w:tcW w:w="3349" w:type="dxa"/>
            <w:vAlign w:val="center"/>
            <w:textDirection w:val="lrTb"/>
            <w:noWrap/>
          </w:tcPr>
          <w:p>
            <w:pPr>
              <w:pStyle w:val="1772"/>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c>
          <w:tcPr>
            <w:gridSpan w:val="2"/>
            <w:tcBorders>
              <w:top w:val="none" w:color="000000" w:sz="4" w:space="0"/>
              <w:left w:val="none" w:color="000000" w:sz="4" w:space="0"/>
              <w:bottom w:val="single" w:color="000000" w:sz="4" w:space="0"/>
              <w:right w:val="single" w:color="000000" w:sz="4" w:space="0"/>
            </w:tcBorders>
            <w:tcW w:w="1896"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科室负责人签字</w:t>
            </w:r>
            <w:r>
              <w:rPr>
                <w:color w:val="000000" w:themeColor="text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1772"/>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　</w:t>
            </w:r>
            <w:r>
              <w:rPr>
                <w:color w:val="000000" w:themeColor="text1"/>
              </w:rPr>
            </w:r>
            <w:r/>
          </w:p>
        </w:tc>
      </w:tr>
    </w:tbl>
    <w:p>
      <w:pPr>
        <w:pStyle w:val="1772"/>
        <w:jc w:val="center"/>
        <w:spacing w:line="360" w:lineRule="auto"/>
        <w:shd w:val="clear" w:color="auto" w:fill="auto"/>
        <w:rPr>
          <w:rFonts w:ascii="Times New Roman" w:hAnsi="Times New Roman" w:cs="Times New Roman"/>
          <w:b/>
          <w:color w:val="000000" w:themeColor="text1"/>
          <w:szCs w:val="21"/>
        </w:rPr>
        <w:sectPr>
          <w:headerReference w:type="default" r:id="rId17"/>
          <w:footerReference w:type="default" r:id="rId30"/>
          <w:footerReference w:type="first" r:id="rId31"/>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color w:val="000000" w:themeColor="text1"/>
          <w:szCs w:val="21"/>
        </w:rPr>
      </w:r>
      <w:r>
        <w:rPr>
          <w:color w:val="000000" w:themeColor="text1"/>
        </w:rPr>
      </w:r>
      <w:r/>
    </w:p>
    <w:p>
      <w:pPr>
        <w:pStyle w:val="1772"/>
        <w:jc w:val="left"/>
        <w:spacing w:line="360" w:lineRule="auto"/>
        <w:shd w:val="clear" w:color="auto" w:fill="auto"/>
        <w:tabs>
          <w:tab w:val="center" w:pos="4890" w:leader="none"/>
          <w:tab w:val="left" w:pos="8395" w:leader="none"/>
        </w:tabs>
        <w:rPr>
          <w:rFonts w:ascii="Times New Roman" w:hAnsi="Times New Roman" w:eastAsia="黑体" w:cs="Times New Roman"/>
          <w:b/>
          <w:color w:val="000000" w:themeColor="text1"/>
          <w:sz w:val="28"/>
          <w:szCs w:val="28"/>
        </w:rPr>
      </w:pPr>
      <w:r>
        <w:rPr>
          <w:rFonts w:ascii="Times New Roman" w:hAnsi="Times New Roman" w:cs="Times New Roman"/>
          <w:b/>
          <w:color w:val="000000" w:themeColor="text1"/>
          <w:szCs w:val="21"/>
        </w:rPr>
        <w:t xml:space="preserve">               </w:t>
      </w:r>
      <w:r>
        <w:rPr>
          <w:rFonts w:ascii="Times New Roman" w:hAnsi="Times New Roman" w:cs="Times New Roman"/>
          <w:b/>
          <w:color w:val="000000" w:themeColor="text1"/>
          <w:szCs w:val="21"/>
        </w:rPr>
        <w:tab/>
      </w:r>
      <w:bookmarkStart w:id="299" w:name="_Toc26078"/>
      <w:r>
        <w:rPr>
          <w:color w:val="000000" w:themeColor="text1"/>
        </w:rPr>
      </w:r>
      <w:bookmarkStart w:id="300" w:name="_Toc19"/>
      <w:r>
        <w:rPr>
          <w:color w:val="000000" w:themeColor="text1"/>
        </w:rPr>
      </w:r>
      <w:bookmarkStart w:id="301" w:name="_Toc26004"/>
      <w:r>
        <w:rPr>
          <w:color w:val="000000" w:themeColor="text1"/>
        </w:rPr>
      </w:r>
      <w:bookmarkStart w:id="302" w:name="_Toc19616"/>
      <w:r>
        <w:rPr>
          <w:color w:val="000000" w:themeColor="text1"/>
        </w:rPr>
      </w:r>
      <w:bookmarkStart w:id="303" w:name="_Toc8800"/>
      <w:r>
        <w:rPr>
          <w:rStyle w:val="1783"/>
          <w:rFonts w:hint="eastAsia"/>
          <w:color w:val="000000" w:themeColor="text1"/>
        </w:rPr>
        <w:t xml:space="preserve">第六章 投标文件格式及附件</w:t>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r/>
    </w:p>
    <w:p>
      <w:pPr>
        <w:pStyle w:val="1772"/>
        <w:spacing w:line="360" w:lineRule="auto"/>
        <w:shd w:val="clear" w:color="auto" w:fill="auto"/>
        <w:rPr>
          <w:rFonts w:ascii="Times New Roman" w:hAnsi="Times New Roman" w:cs="Times New Roman"/>
          <w:b/>
          <w:bCs/>
          <w:color w:val="000000" w:themeColor="text1"/>
          <w:szCs w:val="21"/>
        </w:rPr>
      </w:pPr>
      <w:r>
        <w:rPr>
          <w:rFonts w:ascii="Times New Roman" w:hAnsi="Times New Roman" w:cs="Times New Roman"/>
          <w:b/>
          <w:bCs/>
          <w:color w:val="000000" w:themeColor="text1"/>
          <w:szCs w:val="21"/>
        </w:rPr>
        <w:t xml:space="preserve">注：</w:t>
      </w:r>
      <w:r>
        <w:rPr>
          <w:color w:val="000000" w:themeColor="text1"/>
        </w:rPr>
      </w:r>
      <w:r/>
    </w:p>
    <w:p>
      <w:pPr>
        <w:pStyle w:val="1772"/>
        <w:jc w:val="left"/>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1.本部分内容仅提供格式参考。 </w:t>
      </w:r>
      <w:r>
        <w:rPr>
          <w:color w:val="000000" w:themeColor="text1"/>
        </w:rPr>
      </w:r>
      <w:r/>
    </w:p>
    <w:p>
      <w:pPr>
        <w:pStyle w:val="1772"/>
        <w:jc w:val="left"/>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2.供应商应按照以下文件的要求格式、内容制作投标文件，并编制目录及页码，混乱的编排导致投标文件被误读或查找不到，后果由供应商承担。 </w:t>
      </w:r>
      <w:r>
        <w:rPr>
          <w:color w:val="000000" w:themeColor="text1"/>
        </w:rPr>
      </w:r>
      <w:r/>
    </w:p>
    <w:p>
      <w:pPr>
        <w:pStyle w:val="1772"/>
        <w:jc w:val="left"/>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3.所附表格中要求回答的全部问题和信息都必须正面回答。 </w:t>
      </w:r>
      <w:r>
        <w:rPr>
          <w:color w:val="000000" w:themeColor="text1"/>
        </w:rPr>
      </w:r>
      <w:r/>
    </w:p>
    <w:p>
      <w:pPr>
        <w:pStyle w:val="1772"/>
        <w:jc w:val="left"/>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4.供应商提交的材料不予退还。 </w:t>
      </w:r>
      <w:r>
        <w:rPr>
          <w:color w:val="000000" w:themeColor="text1"/>
        </w:rPr>
      </w:r>
      <w:r/>
    </w:p>
    <w:p>
      <w:pPr>
        <w:pStyle w:val="1772"/>
        <w:jc w:val="left"/>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5.全部文件应按投标人须知以及前附表中规定的语言和份数提交。 </w:t>
      </w:r>
      <w:r>
        <w:rPr>
          <w:color w:val="000000" w:themeColor="text1"/>
        </w:rPr>
      </w:r>
      <w:r/>
    </w:p>
    <w:p>
      <w:pPr>
        <w:pStyle w:val="1772"/>
        <w:jc w:val="left"/>
        <w:spacing w:line="440" w:lineRule="exact"/>
        <w:shd w:val="clear" w:color="auto" w:fill="auto"/>
        <w:rPr>
          <w:rFonts w:ascii="Times New Roman" w:hAnsi="Times New Roman" w:cs="Times New Roman"/>
          <w:color w:val="000000" w:themeColor="text1"/>
          <w:sz w:val="24"/>
        </w:rPr>
      </w:pPr>
      <w:r>
        <w:rPr>
          <w:rFonts w:ascii="Times New Roman" w:hAnsi="Times New Roman" w:cs="Times New Roman"/>
          <w:color w:val="000000" w:themeColor="text1"/>
          <w:szCs w:val="21"/>
        </w:rPr>
        <w:t xml:space="preserve">6.投标文件应按照投标文件格式逐项填写，无相应内容可填的项应填写“无”“未测试”“没有相应指标”等明确的回答文字。</w:t>
      </w:r>
      <w:r>
        <w:rPr>
          <w:color w:val="000000" w:themeColor="text1"/>
        </w:rPr>
      </w:r>
      <w:r/>
    </w:p>
    <w:p>
      <w:pPr>
        <w:pStyle w:val="1774"/>
        <w:rPr>
          <w:rFonts w:hint="eastAsia" w:ascii="Times New Roman" w:hAnsi="Times New Roman" w:eastAsia="宋体" w:cs="Times New Roman"/>
          <w:b/>
          <w:bCs/>
          <w:color w:val="000000" w:themeColor="text1"/>
          <w:szCs w:val="24"/>
        </w:rPr>
      </w:pPr>
      <w:r>
        <w:rPr>
          <w:color w:val="000000" w:themeColor="text1"/>
        </w:rPr>
      </w:r>
      <w:bookmarkStart w:id="304" w:name="_Toc20261"/>
      <w:r>
        <w:rPr>
          <w:color w:val="000000" w:themeColor="text1"/>
        </w:rPr>
      </w:r>
      <w:bookmarkStart w:id="305" w:name="_Toc25712"/>
      <w:r>
        <w:rPr>
          <w:color w:val="000000" w:themeColor="text1"/>
        </w:rPr>
      </w:r>
      <w:bookmarkStart w:id="306" w:name="_Toc28759"/>
      <w:r>
        <w:rPr>
          <w:color w:val="000000" w:themeColor="text1"/>
        </w:rPr>
      </w:r>
      <w:bookmarkStart w:id="307" w:name="_Toc3050"/>
      <w:r>
        <w:rPr>
          <w:color w:val="000000" w:themeColor="text1"/>
        </w:rPr>
      </w:r>
      <w:bookmarkStart w:id="308" w:name="_Toc4228"/>
      <w:r>
        <w:rPr>
          <w:color w:val="000000" w:themeColor="text1"/>
        </w:rPr>
        <w:br w:type="page" w:clear="all"/>
      </w:r>
      <w:r>
        <w:rPr>
          <w:color w:val="000000" w:themeColor="text1"/>
        </w:rPr>
        <w:t xml:space="preserve">附件一</w:t>
      </w:r>
      <w:r>
        <w:rPr>
          <w:rFonts w:hint="eastAsia"/>
          <w:color w:val="000000" w:themeColor="text1"/>
          <w:lang w:val="en-US" w:eastAsia="zh-CN"/>
        </w:rPr>
        <w:t xml:space="preserve"> 评标</w:t>
      </w:r>
      <w:r>
        <w:rPr>
          <w:color w:val="000000" w:themeColor="text1"/>
        </w:rPr>
        <w:t xml:space="preserve">索引表</w:t>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r/>
    </w:p>
    <w:p>
      <w:pPr>
        <w:pStyle w:val="1772"/>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themeColor="text1"/>
          <w:sz w:val="28"/>
          <w:szCs w:val="28"/>
        </w:rPr>
      </w:pPr>
      <w:r>
        <w:rPr>
          <w:rFonts w:hint="eastAsia" w:ascii="Times New Roman" w:hAnsi="Times New Roman" w:eastAsia="宋体" w:cs="Times New Roman"/>
          <w:b/>
          <w:bCs/>
          <w:color w:val="000000" w:themeColor="text1"/>
          <w:sz w:val="28"/>
          <w:szCs w:val="28"/>
          <w:lang w:val="en-US" w:eastAsia="zh-CN"/>
        </w:rPr>
        <w:t xml:space="preserve">评标</w:t>
      </w:r>
      <w:r>
        <w:rPr>
          <w:rFonts w:ascii="Times New Roman" w:hAnsi="Times New Roman" w:eastAsia="宋体" w:cs="Times New Roman"/>
          <w:b/>
          <w:bCs/>
          <w:color w:val="000000" w:themeColor="text1"/>
          <w:sz w:val="28"/>
          <w:szCs w:val="28"/>
        </w:rPr>
        <w:t xml:space="preserve">索引表</w:t>
      </w:r>
      <w:r>
        <w:rPr>
          <w:color w:val="000000" w:themeColor="text1"/>
        </w:rPr>
      </w:r>
      <w:r/>
    </w:p>
    <w:tbl>
      <w:tblPr>
        <w:tblStyle w:val="18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5452"/>
        <w:gridCol w:w="2762"/>
      </w:tblGrid>
      <w:tr>
        <w:trPr/>
        <w:tc>
          <w:tcPr>
            <w:gridSpan w:val="2"/>
            <w:tcW w:w="6524" w:type="dxa"/>
            <w:vAlign w:val="center"/>
            <w:textDirection w:val="lrTb"/>
            <w:noWrap w:val="false"/>
          </w:tcPr>
          <w:p>
            <w:pPr>
              <w:pStyle w:val="1841"/>
              <w:jc w:val="center"/>
              <w:shd w:val="clear" w:color="auto" w:fill="auto"/>
              <w:rPr>
                <w:rFonts w:eastAsia="宋体"/>
                <w:b/>
                <w:bCs/>
                <w:color w:val="000000" w:themeColor="text1"/>
                <w:sz w:val="21"/>
                <w:szCs w:val="21"/>
                <w:vertAlign w:val="baseline"/>
              </w:rPr>
            </w:pPr>
            <w:r>
              <w:rPr>
                <w:rFonts w:hint="eastAsia"/>
                <w:b/>
                <w:bCs/>
                <w:color w:val="000000" w:themeColor="text1"/>
                <w:sz w:val="21"/>
                <w:szCs w:val="21"/>
                <w:vertAlign w:val="baseline"/>
                <w:lang w:val="en-US" w:eastAsia="zh-CN"/>
              </w:rPr>
              <w:t xml:space="preserve">资格性审查项</w:t>
            </w:r>
            <w:r>
              <w:rPr>
                <w:color w:val="000000" w:themeColor="text1"/>
              </w:rPr>
            </w:r>
            <w:r/>
          </w:p>
        </w:tc>
        <w:tc>
          <w:tcPr>
            <w:tcW w:w="2762" w:type="dxa"/>
            <w:vAlign w:val="center"/>
            <w:textDirection w:val="lrTb"/>
            <w:noWrap w:val="false"/>
          </w:tcPr>
          <w:p>
            <w:pPr>
              <w:pStyle w:val="1841"/>
              <w:jc w:val="center"/>
              <w:shd w:val="clear" w:color="auto" w:fill="auto"/>
              <w:rPr>
                <w:rFonts w:eastAsia="宋体"/>
                <w:b/>
                <w:bCs/>
                <w:color w:val="000000" w:themeColor="text1"/>
                <w:sz w:val="21"/>
                <w:szCs w:val="21"/>
                <w:vertAlign w:val="baseline"/>
              </w:rPr>
            </w:pPr>
            <w:r>
              <w:rPr>
                <w:rFonts w:hint="eastAsia"/>
                <w:b/>
                <w:bCs/>
                <w:color w:val="000000" w:themeColor="text1"/>
                <w:sz w:val="21"/>
                <w:szCs w:val="21"/>
                <w:vertAlign w:val="baseline"/>
                <w:lang w:val="en-US" w:eastAsia="zh-CN"/>
              </w:rPr>
              <w:t xml:space="preserve">在投标文件中的页码位置</w:t>
            </w:r>
            <w:r>
              <w:rPr>
                <w:color w:val="000000" w:themeColor="text1"/>
              </w:rPr>
            </w:r>
            <w:r/>
          </w:p>
        </w:tc>
      </w:tr>
      <w:tr>
        <w:trPr/>
        <w:tc>
          <w:tcPr>
            <w:gridSpan w:val="2"/>
            <w:tcW w:w="6524"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gridSpan w:val="2"/>
            <w:tcW w:w="6524"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gridSpan w:val="2"/>
            <w:tcW w:w="6524"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gridSpan w:val="2"/>
            <w:tcW w:w="6524"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rHeight w:val="90"/>
        </w:trPr>
        <w:tc>
          <w:tcPr>
            <w:gridSpan w:val="2"/>
            <w:tcW w:w="6524"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gridSpan w:val="2"/>
            <w:tcW w:w="6524"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gridSpan w:val="2"/>
            <w:tcW w:w="6524" w:type="dxa"/>
            <w:vAlign w:val="center"/>
            <w:textDirection w:val="lrTb"/>
            <w:noWrap w:val="false"/>
          </w:tcPr>
          <w:p>
            <w:pPr>
              <w:pStyle w:val="1841"/>
              <w:jc w:val="center"/>
              <w:shd w:val="clear" w:color="auto" w:fill="auto"/>
              <w:rPr>
                <w:rFonts w:eastAsia="宋体"/>
                <w:b/>
                <w:bCs/>
                <w:color w:val="000000" w:themeColor="text1"/>
                <w:sz w:val="21"/>
                <w:szCs w:val="21"/>
                <w:vertAlign w:val="baseline"/>
              </w:rPr>
            </w:pPr>
            <w:r>
              <w:rPr>
                <w:rFonts w:hint="eastAsia"/>
                <w:b/>
                <w:bCs/>
                <w:color w:val="000000" w:themeColor="text1"/>
                <w:sz w:val="21"/>
                <w:szCs w:val="21"/>
                <w:vertAlign w:val="baseline"/>
                <w:lang w:val="en-US" w:eastAsia="zh-CN"/>
              </w:rPr>
              <w:t xml:space="preserve">符合性审查项</w:t>
            </w:r>
            <w:r>
              <w:rPr>
                <w:color w:val="000000" w:themeColor="text1"/>
              </w:rPr>
            </w:r>
            <w:r/>
          </w:p>
        </w:tc>
        <w:tc>
          <w:tcPr>
            <w:tcW w:w="2762" w:type="dxa"/>
            <w:vAlign w:val="center"/>
            <w:textDirection w:val="lrTb"/>
            <w:noWrap w:val="false"/>
          </w:tcPr>
          <w:p>
            <w:pPr>
              <w:pStyle w:val="1841"/>
              <w:jc w:val="center"/>
              <w:shd w:val="clear" w:color="auto" w:fill="auto"/>
              <w:rPr>
                <w:b/>
                <w:bCs/>
                <w:color w:val="000000" w:themeColor="text1"/>
                <w:sz w:val="21"/>
                <w:szCs w:val="21"/>
                <w:vertAlign w:val="baseline"/>
              </w:rPr>
            </w:pPr>
            <w:r>
              <w:rPr>
                <w:rFonts w:hint="eastAsia"/>
                <w:b/>
                <w:bCs/>
                <w:color w:val="000000" w:themeColor="text1"/>
                <w:sz w:val="21"/>
                <w:szCs w:val="21"/>
                <w:vertAlign w:val="baseline"/>
                <w:lang w:val="en-US" w:eastAsia="zh-CN"/>
              </w:rPr>
              <w:t xml:space="preserve">在投标文件中的页码位置</w:t>
            </w:r>
            <w:r>
              <w:rPr>
                <w:color w:val="000000" w:themeColor="text1"/>
              </w:rPr>
            </w:r>
            <w:r/>
          </w:p>
        </w:tc>
      </w:tr>
      <w:tr>
        <w:trPr/>
        <w:tc>
          <w:tcPr>
            <w:tcW w:w="1072" w:type="dxa"/>
            <w:vAlign w:val="center"/>
            <w:textDirection w:val="lrTb"/>
            <w:noWrap w:val="false"/>
          </w:tcPr>
          <w:p>
            <w:pPr>
              <w:pStyle w:val="1841"/>
              <w:ind w:left="0" w:firstLine="0"/>
              <w:jc w:val="left"/>
              <w:shd w:val="clear" w:color="auto" w:fill="auto"/>
              <w:rPr>
                <w:color w:val="000000" w:themeColor="text1"/>
                <w:sz w:val="21"/>
                <w:szCs w:val="21"/>
                <w:vertAlign w:val="baseline"/>
              </w:rPr>
            </w:pPr>
            <w:r>
              <w:rPr>
                <w:rFonts w:hint="eastAsia" w:ascii="Times New Roman" w:hAnsi="Times New Roman" w:eastAsia="宋体" w:cs="Times New Roman"/>
                <w:b/>
                <w:bCs/>
                <w:color w:val="000000" w:themeColor="text1"/>
                <w:sz w:val="21"/>
                <w:szCs w:val="21"/>
                <w:vertAlign w:val="baseline"/>
                <w:lang w:val="en-US" w:eastAsia="zh-CN"/>
              </w:rPr>
              <w:t xml:space="preserve">报价要求</w:t>
            </w:r>
            <w:r>
              <w:rPr>
                <w:color w:val="000000" w:themeColor="text1"/>
              </w:rPr>
            </w:r>
            <w:r/>
          </w:p>
        </w:tc>
        <w:tc>
          <w:tcPr>
            <w:tcW w:w="5452" w:type="dxa"/>
            <w:vAlign w:val="center"/>
            <w:textDirection w:val="lrTb"/>
            <w:noWrap w:val="false"/>
          </w:tcPr>
          <w:p>
            <w:pPr>
              <w:pStyle w:val="1952"/>
              <w:ind w:left="0" w:firstLine="0"/>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说明：</w:t>
            </w:r>
            <w:r>
              <w:rPr>
                <w:color w:val="000000" w:themeColor="text1"/>
              </w:rPr>
            </w:r>
            <w:r/>
          </w:p>
          <w:p>
            <w:pPr>
              <w:pStyle w:val="1952"/>
              <w:ind w:left="0" w:firstLine="0"/>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1、投标报价未超过招标文件规定的项目预算金额、最高限价；</w:t>
            </w:r>
            <w:r>
              <w:rPr>
                <w:color w:val="000000" w:themeColor="text1"/>
              </w:rPr>
            </w:r>
            <w:r/>
          </w:p>
          <w:p>
            <w:pPr>
              <w:pStyle w:val="1952"/>
              <w:ind w:left="0" w:firstLine="0"/>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2、投标文件未出现可选择性或可调整的报价（招标文件另有规定的除外）；</w:t>
            </w:r>
            <w:r>
              <w:rPr>
                <w:color w:val="000000" w:themeColor="text1"/>
              </w:rPr>
            </w:r>
            <w:r/>
          </w:p>
          <w:p>
            <w:pPr>
              <w:pStyle w:val="1952"/>
              <w:ind w:left="0" w:firstLine="0"/>
              <w:jc w:val="both"/>
              <w:rPr>
                <w:rFonts w:hint="eastAsia" w:ascii="宋体" w:hAnsi="宋体" w:eastAsia="宋体" w:cs="宋体"/>
                <w:b/>
                <w:bCs/>
                <w:color w:val="000000" w:themeColor="text1"/>
                <w:sz w:val="21"/>
                <w:szCs w:val="21"/>
                <w:vertAlign w:val="baseline"/>
              </w:rPr>
            </w:pPr>
            <w:r>
              <w:rPr>
                <w:rFonts w:hint="eastAsia" w:ascii="宋体" w:hAnsi="宋体" w:eastAsia="宋体" w:cs="宋体"/>
                <w:color w:val="000000" w:themeColor="text1"/>
                <w:sz w:val="21"/>
                <w:szCs w:val="21"/>
              </w:rPr>
              <w:t xml:space="preserve">3、报价合理，或投标人的报价明显低于其他通过符合性审查投标人的报价，有可能影响产品质量或者不能诚信履约的，能够应评标委员会要求在规定时间内证明其报价合理性。</w:t>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tcW w:w="1072" w:type="dxa"/>
            <w:vAlign w:val="center"/>
            <w:vMerge w:val="restart"/>
            <w:textDirection w:val="lrTb"/>
            <w:noWrap w:val="false"/>
          </w:tcPr>
          <w:p>
            <w:pPr>
              <w:pStyle w:val="1841"/>
              <w:ind w:left="0" w:firstLine="0"/>
              <w:jc w:val="left"/>
              <w:shd w:val="clear" w:color="auto" w:fill="auto"/>
              <w:rPr>
                <w:color w:val="000000" w:themeColor="text1"/>
                <w:sz w:val="21"/>
                <w:szCs w:val="21"/>
                <w:vertAlign w:val="baseline"/>
              </w:rPr>
            </w:pPr>
            <w:r>
              <w:rPr>
                <w:rFonts w:ascii="Times New Roman" w:hAnsi="Times New Roman" w:eastAsia="宋体" w:cs="Times New Roman"/>
                <w:b/>
                <w:bCs/>
                <w:color w:val="000000" w:themeColor="text1"/>
                <w:sz w:val="21"/>
                <w:szCs w:val="21"/>
                <w:vertAlign w:val="baseline"/>
                <w:lang w:val="en-US" w:eastAsia="zh-CN"/>
              </w:rPr>
              <w:t xml:space="preserve">商务要求</w:t>
            </w:r>
            <w:r>
              <w:rPr>
                <w:color w:val="000000" w:themeColor="text1"/>
              </w:rPr>
            </w:r>
            <w:r/>
          </w:p>
        </w:tc>
        <w:tc>
          <w:tcPr>
            <w:tcW w:w="5452" w:type="dxa"/>
            <w:vAlign w:val="center"/>
            <w:textDirection w:val="lrTb"/>
            <w:noWrap w:val="false"/>
          </w:tcPr>
          <w:p>
            <w:pPr>
              <w:pStyle w:val="1952"/>
              <w:ind w:left="0" w:firstLine="0"/>
              <w:jc w:val="both"/>
              <w:rPr>
                <w:rFonts w:hint="eastAsia" w:ascii="宋体" w:hAnsi="宋体" w:eastAsia="宋体" w:cs="宋体"/>
                <w:color w:val="000000" w:themeColor="text1"/>
                <w:sz w:val="21"/>
                <w:szCs w:val="21"/>
                <w:vertAlign w:val="baseline"/>
              </w:rPr>
            </w:pPr>
            <w:r>
              <w:rPr>
                <w:rFonts w:hint="eastAsia" w:ascii="宋体" w:hAnsi="宋体" w:eastAsia="宋体" w:cs="宋体"/>
                <w:color w:val="000000" w:themeColor="text1"/>
                <w:sz w:val="21"/>
                <w:szCs w:val="21"/>
              </w:rPr>
              <w:t xml:space="preserve">按照招标文件规定要求签署、盖章</w:t>
            </w:r>
            <w:r>
              <w:rPr>
                <w:rFonts w:hint="eastAsia" w:ascii="宋体" w:hAnsi="宋体" w:eastAsia="宋体" w:cs="宋体"/>
                <w:color w:val="000000" w:themeColor="text1"/>
                <w:sz w:val="21"/>
                <w:szCs w:val="21"/>
                <w:lang w:val="en-US" w:eastAsia="zh-CN"/>
              </w:rPr>
              <w:t xml:space="preserve">；</w:t>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tcW w:w="1072" w:type="dxa"/>
            <w:vAlign w:val="center"/>
            <w:vMerge w:val="continue"/>
            <w:textDirection w:val="lrTb"/>
            <w:noWrap w:val="false"/>
          </w:tcPr>
          <w:p>
            <w:pPr>
              <w:pStyle w:val="1841"/>
              <w:ind w:left="0" w:firstLine="0"/>
              <w:jc w:val="left"/>
              <w:shd w:val="clear" w:color="auto" w:fill="auto"/>
              <w:rPr>
                <w:rFonts w:hint="eastAsia" w:ascii="宋体" w:hAnsi="宋体" w:eastAsia="宋体" w:cs="宋体"/>
                <w:color w:val="000000"/>
                <w:sz w:val="21"/>
                <w:szCs w:val="21"/>
                <w:vertAlign w:val="baseline"/>
              </w:rPr>
            </w:pPr>
            <w:r>
              <w:rPr>
                <w:rFonts w:hint="eastAsia" w:ascii="宋体" w:hAnsi="宋体" w:eastAsia="宋体" w:cs="宋体"/>
                <w:color w:val="000000"/>
                <w:sz w:val="21"/>
                <w:szCs w:val="21"/>
                <w:vertAlign w:val="baseline"/>
              </w:rPr>
            </w:r>
            <w:r/>
          </w:p>
        </w:tc>
        <w:tc>
          <w:tcPr>
            <w:tcW w:w="5452" w:type="dxa"/>
            <w:vAlign w:val="center"/>
            <w:textDirection w:val="lrTb"/>
            <w:noWrap w:val="false"/>
          </w:tcPr>
          <w:p>
            <w:pPr>
              <w:pStyle w:val="1952"/>
              <w:ind w:left="0" w:firstLine="0"/>
              <w:jc w:val="both"/>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投标文件中承诺的投标有效期满足招标文件载明的投标有效期；</w:t>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tcW w:w="1072" w:type="dxa"/>
            <w:vAlign w:val="center"/>
            <w:vMerge w:val="continue"/>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5452" w:type="dxa"/>
            <w:vAlign w:val="center"/>
            <w:textDirection w:val="lrTb"/>
            <w:noWrap w:val="false"/>
          </w:tcPr>
          <w:p>
            <w:pPr>
              <w:pStyle w:val="1952"/>
              <w:ind w:left="0" w:firstLine="0"/>
              <w:jc w:val="both"/>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标记为“实质性格式”的文件均按招标文件要求提供；</w:t>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tcW w:w="1072" w:type="dxa"/>
            <w:vAlign w:val="center"/>
            <w:vMerge w:val="continue"/>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5452" w:type="dxa"/>
            <w:vAlign w:val="center"/>
            <w:textDirection w:val="lrTb"/>
            <w:noWrap w:val="false"/>
          </w:tcPr>
          <w:p>
            <w:pPr>
              <w:pStyle w:val="1952"/>
              <w:ind w:left="0" w:firstLine="0"/>
              <w:jc w:val="both"/>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投标文件</w:t>
            </w:r>
            <w:r>
              <w:rPr>
                <w:rFonts w:hint="eastAsia" w:ascii="宋体" w:hAnsi="宋体" w:eastAsia="宋体" w:cs="宋体"/>
                <w:color w:val="000000" w:themeColor="text1"/>
                <w:sz w:val="21"/>
                <w:szCs w:val="21"/>
                <w:lang w:val="en-US" w:eastAsia="zh-CN"/>
              </w:rPr>
              <w:t xml:space="preserve">不</w:t>
            </w:r>
            <w:r>
              <w:rPr>
                <w:rFonts w:hint="eastAsia" w:ascii="宋体" w:hAnsi="宋体" w:eastAsia="宋体" w:cs="宋体"/>
                <w:color w:val="000000" w:themeColor="text1"/>
                <w:sz w:val="21"/>
                <w:szCs w:val="21"/>
              </w:rPr>
              <w:t xml:space="preserve">含有采购人不能接受的附加条件</w:t>
            </w:r>
            <w:r>
              <w:rPr>
                <w:rFonts w:hint="eastAsia" w:ascii="宋体" w:hAnsi="宋体" w:eastAsia="宋体" w:cs="宋体"/>
                <w:color w:val="000000" w:themeColor="text1"/>
                <w:sz w:val="21"/>
                <w:szCs w:val="21"/>
                <w:lang w:val="en-US" w:eastAsia="zh-CN"/>
              </w:rPr>
              <w:t xml:space="preserve">；</w:t>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tcW w:w="1072" w:type="dxa"/>
            <w:vAlign w:val="center"/>
            <w:vMerge w:val="continue"/>
            <w:textDirection w:val="lrTb"/>
            <w:noWrap w:val="false"/>
          </w:tcPr>
          <w:p>
            <w:pPr>
              <w:pStyle w:val="1841"/>
              <w:jc w:val="center"/>
              <w:shd w:val="clear" w:color="auto" w:fill="auto"/>
              <w:rPr>
                <w:color w:val="000000"/>
                <w:sz w:val="21"/>
                <w:szCs w:val="21"/>
                <w:vertAlign w:val="baseline"/>
              </w:rPr>
            </w:pPr>
            <w:r>
              <w:rPr>
                <w:color w:val="000000"/>
                <w:sz w:val="21"/>
                <w:szCs w:val="21"/>
                <w:vertAlign w:val="baseline"/>
              </w:rPr>
            </w:r>
            <w:r/>
          </w:p>
        </w:tc>
        <w:tc>
          <w:tcPr>
            <w:tcW w:w="5452" w:type="dxa"/>
            <w:vAlign w:val="center"/>
            <w:textDirection w:val="lrTb"/>
            <w:noWrap w:val="false"/>
          </w:tcPr>
          <w:p>
            <w:pPr>
              <w:pStyle w:val="1952"/>
              <w:ind w:left="0" w:firstLine="0"/>
              <w:jc w:val="both"/>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投标文件满足招标文件第四章《招标技术规格及要求》</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四、商务要求”</w:t>
            </w:r>
            <w:r>
              <w:rPr>
                <w:rFonts w:hint="eastAsia" w:ascii="宋体" w:hAnsi="宋体" w:eastAsia="宋体" w:cs="宋体"/>
                <w:color w:val="000000" w:themeColor="text1"/>
                <w:sz w:val="21"/>
                <w:szCs w:val="21"/>
              </w:rPr>
              <w:t xml:space="preserve">中</w:t>
            </w:r>
            <w:r>
              <w:rPr>
                <w:rFonts w:hint="eastAsia" w:ascii="宋体" w:hAnsi="宋体" w:eastAsia="宋体" w:cs="宋体"/>
                <w:color w:val="000000" w:themeColor="text1"/>
                <w:sz w:val="21"/>
                <w:szCs w:val="21"/>
                <w:lang w:val="en-US" w:eastAsia="zh-CN"/>
              </w:rPr>
              <w:t xml:space="preserve">标注“</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号</w:t>
            </w:r>
            <w:r>
              <w:rPr>
                <w:rFonts w:hint="eastAsia" w:ascii="宋体" w:hAnsi="宋体" w:eastAsia="宋体" w:cs="宋体"/>
                <w:color w:val="000000" w:themeColor="text1"/>
                <w:sz w:val="21"/>
                <w:szCs w:val="21"/>
                <w:lang w:val="en-US" w:eastAsia="zh-CN"/>
              </w:rPr>
              <w:t xml:space="preserve">或</w:t>
            </w:r>
            <w:r>
              <w:rPr>
                <w:rFonts w:hint="eastAsia" w:ascii="宋体" w:hAnsi="宋体" w:eastAsia="宋体" w:cs="宋体"/>
                <w:color w:val="000000" w:themeColor="text1"/>
                <w:sz w:val="21"/>
                <w:szCs w:val="21"/>
                <w:lang w:val="zh-CN"/>
              </w:rPr>
              <w:t xml:space="preserve">特别说明</w:t>
            </w:r>
            <w:r>
              <w:rPr>
                <w:rFonts w:hint="eastAsia" w:ascii="宋体" w:hAnsi="宋体" w:eastAsia="宋体" w:cs="宋体"/>
                <w:color w:val="000000" w:themeColor="text1"/>
                <w:sz w:val="21"/>
                <w:szCs w:val="21"/>
                <w:lang w:val="en-US" w:eastAsia="zh-CN"/>
              </w:rPr>
              <w:t xml:space="preserve">为实质性要求的</w:t>
            </w:r>
            <w:r>
              <w:rPr>
                <w:rFonts w:hint="eastAsia" w:ascii="宋体" w:hAnsi="宋体" w:eastAsia="宋体" w:cs="宋体"/>
                <w:color w:val="000000" w:themeColor="text1"/>
                <w:sz w:val="21"/>
                <w:szCs w:val="21"/>
              </w:rPr>
              <w:t xml:space="preserve">条款要求</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如有，请一一列出。</w:t>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tcW w:w="1072" w:type="dxa"/>
            <w:vAlign w:val="center"/>
            <w:textDirection w:val="lrTb"/>
            <w:noWrap w:val="false"/>
          </w:tcPr>
          <w:p>
            <w:pPr>
              <w:pStyle w:val="1841"/>
              <w:ind w:left="0" w:firstLine="0"/>
              <w:jc w:val="left"/>
              <w:shd w:val="clear" w:color="auto" w:fill="auto"/>
              <w:rPr>
                <w:rFonts w:ascii="宋体" w:hAnsi="宋体" w:eastAsia="宋体" w:cs="宋体"/>
                <w:color w:val="000000" w:themeColor="text1"/>
                <w:sz w:val="21"/>
                <w:szCs w:val="21"/>
                <w:vertAlign w:val="baseline"/>
              </w:rPr>
            </w:pPr>
            <w:r>
              <w:rPr>
                <w:rFonts w:hint="eastAsia" w:ascii="Times New Roman" w:hAnsi="Times New Roman" w:eastAsia="宋体" w:cs="Times New Roman"/>
                <w:b/>
                <w:bCs/>
                <w:color w:val="000000" w:themeColor="text1"/>
                <w:sz w:val="21"/>
                <w:szCs w:val="21"/>
                <w:vertAlign w:val="baseline"/>
                <w:lang w:val="en-US" w:eastAsia="zh-CN"/>
              </w:rPr>
              <w:t xml:space="preserve">技术要求</w:t>
            </w:r>
            <w:r>
              <w:rPr>
                <w:color w:val="000000" w:themeColor="text1"/>
              </w:rPr>
            </w:r>
            <w:r/>
          </w:p>
        </w:tc>
        <w:tc>
          <w:tcPr>
            <w:tcW w:w="5452" w:type="dxa"/>
            <w:vAlign w:val="center"/>
            <w:textDirection w:val="lrTb"/>
            <w:noWrap w:val="false"/>
          </w:tcPr>
          <w:p>
            <w:pPr>
              <w:pStyle w:val="1952"/>
              <w:ind w:left="0" w:firstLine="0"/>
              <w:jc w:val="both"/>
              <w:rPr>
                <w:rFonts w:hint="eastAsia" w:ascii="宋体" w:hAnsi="宋体" w:eastAsia="宋体" w:cs="宋体"/>
                <w:color w:val="000000" w:themeColor="text1"/>
                <w:sz w:val="21"/>
                <w:szCs w:val="21"/>
                <w:vertAlign w:val="baseline"/>
              </w:rPr>
            </w:pPr>
            <w:r>
              <w:rPr>
                <w:rFonts w:hint="eastAsia" w:ascii="宋体" w:hAnsi="宋体" w:eastAsia="宋体" w:cs="宋体"/>
                <w:color w:val="000000" w:themeColor="text1"/>
                <w:sz w:val="21"/>
                <w:szCs w:val="21"/>
                <w:vertAlign w:val="baseline"/>
                <w:lang w:val="en-US" w:eastAsia="zh-CN"/>
              </w:rPr>
              <w:t xml:space="preserve">说明：</w:t>
            </w:r>
            <w:r>
              <w:rPr>
                <w:color w:val="000000" w:themeColor="text1"/>
              </w:rPr>
            </w:r>
            <w:r/>
          </w:p>
          <w:p>
            <w:pPr>
              <w:pStyle w:val="1952"/>
              <w:ind w:left="0" w:firstLine="0"/>
              <w:jc w:val="both"/>
              <w:rPr>
                <w:rFonts w:ascii="宋体" w:hAnsi="宋体" w:eastAsia="宋体" w:cs="宋体"/>
                <w:color w:val="000000" w:themeColor="text1"/>
                <w:sz w:val="21"/>
                <w:szCs w:val="21"/>
                <w:vertAlign w:val="baseline"/>
              </w:rPr>
            </w:pPr>
            <w:r>
              <w:rPr>
                <w:rFonts w:hint="eastAsia" w:ascii="宋体" w:hAnsi="宋体" w:eastAsia="宋体" w:cs="宋体"/>
                <w:color w:val="000000" w:themeColor="text1"/>
                <w:sz w:val="21"/>
                <w:szCs w:val="21"/>
                <w:vertAlign w:val="baseline"/>
              </w:rPr>
              <w:t xml:space="preserve">投标文件满足招标文件第四章《招标技术规格及要求》</w:t>
            </w:r>
            <w:r>
              <w:rPr>
                <w:rFonts w:hint="eastAsia" w:ascii="宋体" w:hAnsi="宋体" w:eastAsia="宋体" w:cs="宋体"/>
                <w:color w:val="000000" w:themeColor="text1"/>
                <w:sz w:val="21"/>
                <w:szCs w:val="21"/>
                <w:vertAlign w:val="baseline"/>
                <w:lang w:eastAsia="zh-CN"/>
              </w:rPr>
              <w:t xml:space="preserve">“</w:t>
            </w:r>
            <w:r>
              <w:rPr>
                <w:rFonts w:hint="eastAsia" w:ascii="宋体" w:hAnsi="宋体" w:eastAsia="宋体" w:cs="宋体"/>
                <w:color w:val="000000" w:themeColor="text1"/>
                <w:sz w:val="21"/>
                <w:szCs w:val="21"/>
                <w:vertAlign w:val="baseline"/>
                <w:lang w:val="en-US" w:eastAsia="zh-CN"/>
              </w:rPr>
              <w:t xml:space="preserve">三、技术要求”</w:t>
            </w:r>
            <w:r>
              <w:rPr>
                <w:rFonts w:hint="eastAsia" w:ascii="宋体" w:hAnsi="宋体" w:eastAsia="宋体" w:cs="宋体"/>
                <w:color w:val="000000" w:themeColor="text1"/>
                <w:sz w:val="21"/>
                <w:szCs w:val="21"/>
                <w:vertAlign w:val="baseline"/>
              </w:rPr>
              <w:t xml:space="preserve">中</w:t>
            </w:r>
            <w:r>
              <w:rPr>
                <w:rFonts w:hint="eastAsia" w:ascii="宋体" w:hAnsi="宋体" w:eastAsia="宋体" w:cs="宋体"/>
                <w:color w:val="000000" w:themeColor="text1"/>
                <w:sz w:val="21"/>
                <w:szCs w:val="21"/>
                <w:vertAlign w:val="baseline"/>
                <w:lang w:val="en-US" w:eastAsia="zh-CN"/>
              </w:rPr>
              <w:t xml:space="preserve">标注“</w:t>
            </w:r>
            <w:r>
              <w:rPr>
                <w:rFonts w:hint="eastAsia" w:ascii="宋体" w:hAnsi="宋体" w:eastAsia="宋体" w:cs="宋体"/>
                <w:color w:val="000000" w:themeColor="text1"/>
                <w:sz w:val="21"/>
                <w:szCs w:val="21"/>
                <w:vertAlign w:val="baseline"/>
              </w:rPr>
              <w:t xml:space="preserve">★</w:t>
            </w:r>
            <w:r>
              <w:rPr>
                <w:rFonts w:hint="eastAsia" w:ascii="宋体" w:hAnsi="宋体" w:eastAsia="宋体" w:cs="宋体"/>
                <w:color w:val="000000" w:themeColor="text1"/>
                <w:sz w:val="21"/>
                <w:szCs w:val="21"/>
                <w:vertAlign w:val="baseline"/>
                <w:lang w:eastAsia="zh-CN"/>
              </w:rPr>
              <w:t xml:space="preserve">”</w:t>
            </w:r>
            <w:r>
              <w:rPr>
                <w:rFonts w:hint="eastAsia" w:ascii="宋体" w:hAnsi="宋体" w:eastAsia="宋体" w:cs="宋体"/>
                <w:color w:val="000000" w:themeColor="text1"/>
                <w:sz w:val="21"/>
                <w:szCs w:val="21"/>
                <w:vertAlign w:val="baseline"/>
              </w:rPr>
              <w:t xml:space="preserve">号</w:t>
            </w:r>
            <w:r>
              <w:rPr>
                <w:rFonts w:hint="eastAsia" w:ascii="宋体" w:hAnsi="宋体" w:eastAsia="宋体" w:cs="宋体"/>
                <w:color w:val="000000" w:themeColor="text1"/>
                <w:sz w:val="21"/>
                <w:szCs w:val="21"/>
                <w:vertAlign w:val="baseline"/>
                <w:lang w:val="en-US" w:eastAsia="zh-CN"/>
              </w:rPr>
              <w:t xml:space="preserve">或</w:t>
            </w:r>
            <w:r>
              <w:rPr>
                <w:rFonts w:hint="eastAsia" w:ascii="宋体" w:hAnsi="宋体" w:eastAsia="宋体" w:cs="宋体"/>
                <w:color w:val="000000" w:themeColor="text1"/>
                <w:sz w:val="21"/>
                <w:szCs w:val="21"/>
                <w:vertAlign w:val="baseline"/>
                <w:lang w:val="zh-CN"/>
              </w:rPr>
              <w:t xml:space="preserve">特别说明</w:t>
            </w:r>
            <w:r>
              <w:rPr>
                <w:rFonts w:hint="eastAsia" w:ascii="宋体" w:hAnsi="宋体" w:eastAsia="宋体" w:cs="宋体"/>
                <w:color w:val="000000" w:themeColor="text1"/>
                <w:sz w:val="21"/>
                <w:szCs w:val="21"/>
                <w:vertAlign w:val="baseline"/>
                <w:lang w:val="en-US" w:eastAsia="zh-CN"/>
              </w:rPr>
              <w:t xml:space="preserve">为实质性要求的</w:t>
            </w:r>
            <w:r>
              <w:rPr>
                <w:rFonts w:hint="eastAsia" w:ascii="宋体" w:hAnsi="宋体" w:eastAsia="宋体" w:cs="宋体"/>
                <w:color w:val="000000" w:themeColor="text1"/>
                <w:sz w:val="21"/>
                <w:szCs w:val="21"/>
                <w:vertAlign w:val="baseline"/>
              </w:rPr>
              <w:t xml:space="preserve">条款要求</w:t>
            </w:r>
            <w:r>
              <w:rPr>
                <w:rFonts w:hint="eastAsia" w:ascii="宋体" w:hAnsi="宋体" w:eastAsia="宋体" w:cs="宋体"/>
                <w:color w:val="000000" w:themeColor="text1"/>
                <w:sz w:val="21"/>
                <w:szCs w:val="21"/>
                <w:vertAlign w:val="baseline"/>
                <w:lang w:eastAsia="zh-CN"/>
              </w:rPr>
              <w:t xml:space="preserve">，</w:t>
            </w:r>
            <w:r>
              <w:rPr>
                <w:rFonts w:hint="eastAsia" w:ascii="宋体" w:hAnsi="宋体" w:eastAsia="宋体" w:cs="宋体"/>
                <w:color w:val="000000" w:themeColor="text1"/>
                <w:sz w:val="21"/>
                <w:szCs w:val="21"/>
                <w:vertAlign w:val="baseline"/>
                <w:lang w:val="en-US" w:eastAsia="zh-CN"/>
              </w:rPr>
              <w:t xml:space="preserve">如有，请一一列出。</w:t>
            </w:r>
            <w:r>
              <w:rPr>
                <w:color w:val="000000" w:themeColor="text1"/>
              </w:rPr>
            </w:r>
            <w:r/>
          </w:p>
        </w:tc>
        <w:tc>
          <w:tcPr>
            <w:tcW w:w="2762" w:type="dxa"/>
            <w:vAlign w:val="center"/>
            <w:textDirection w:val="lrTb"/>
            <w:noWrap w:val="false"/>
          </w:tcPr>
          <w:p>
            <w:pPr>
              <w:pStyle w:val="1841"/>
              <w:jc w:val="center"/>
              <w:shd w:val="clear" w:color="auto" w:fill="auto"/>
              <w:rPr>
                <w:color w:val="000000" w:themeColor="text1"/>
                <w:sz w:val="21"/>
                <w:szCs w:val="21"/>
                <w:vertAlign w:val="baseline"/>
              </w:rPr>
            </w:pPr>
            <w:r>
              <w:rPr>
                <w:color w:val="000000" w:themeColor="text1"/>
                <w:sz w:val="21"/>
                <w:szCs w:val="21"/>
                <w:vertAlign w:val="baseline"/>
              </w:rPr>
            </w:r>
            <w:r>
              <w:rPr>
                <w:color w:val="000000" w:themeColor="text1"/>
              </w:rPr>
            </w:r>
            <w:r/>
          </w:p>
        </w:tc>
      </w:tr>
      <w:tr>
        <w:trPr/>
        <w:tc>
          <w:tcPr>
            <w:gridSpan w:val="2"/>
            <w:tcW w:w="6524" w:type="dxa"/>
            <w:vAlign w:val="center"/>
            <w:textDirection w:val="lrTb"/>
            <w:noWrap w:val="false"/>
          </w:tcPr>
          <w:p>
            <w:pPr>
              <w:pStyle w:val="1841"/>
              <w:jc w:val="center"/>
              <w:shd w:val="clear" w:color="auto" w:fill="auto"/>
              <w:rPr>
                <w:rFonts w:eastAsia="宋体"/>
                <w:b/>
                <w:bCs/>
                <w:color w:val="000000" w:themeColor="text1"/>
                <w:sz w:val="21"/>
                <w:szCs w:val="21"/>
                <w:vertAlign w:val="baseline"/>
              </w:rPr>
            </w:pPr>
            <w:r>
              <w:rPr>
                <w:rFonts w:hint="eastAsia"/>
                <w:b/>
                <w:bCs/>
                <w:color w:val="000000" w:themeColor="text1"/>
                <w:sz w:val="21"/>
                <w:szCs w:val="21"/>
                <w:vertAlign w:val="baseline"/>
                <w:lang w:val="en-US" w:eastAsia="zh-CN"/>
              </w:rPr>
              <w:t xml:space="preserve">评分项</w:t>
            </w:r>
            <w:r>
              <w:rPr>
                <w:color w:val="000000" w:themeColor="text1"/>
              </w:rPr>
            </w:r>
            <w:r/>
          </w:p>
        </w:tc>
        <w:tc>
          <w:tcPr>
            <w:tcW w:w="2762" w:type="dxa"/>
            <w:vAlign w:val="center"/>
            <w:textDirection w:val="lrTb"/>
            <w:noWrap w:val="false"/>
          </w:tcPr>
          <w:p>
            <w:pPr>
              <w:pStyle w:val="1841"/>
              <w:jc w:val="center"/>
              <w:shd w:val="clear" w:color="auto" w:fill="auto"/>
              <w:rPr>
                <w:b/>
                <w:bCs/>
                <w:color w:val="000000" w:themeColor="text1"/>
                <w:sz w:val="21"/>
                <w:szCs w:val="21"/>
                <w:vertAlign w:val="baseline"/>
              </w:rPr>
            </w:pPr>
            <w:r>
              <w:rPr>
                <w:rFonts w:hint="eastAsia"/>
                <w:b/>
                <w:bCs/>
                <w:color w:val="000000" w:themeColor="text1"/>
                <w:sz w:val="21"/>
                <w:szCs w:val="21"/>
                <w:vertAlign w:val="baseline"/>
                <w:lang w:val="en-US" w:eastAsia="zh-CN"/>
              </w:rPr>
              <w:t xml:space="preserve">在投标文件中的页码位置</w:t>
            </w:r>
            <w:r>
              <w:rPr>
                <w:color w:val="000000" w:themeColor="text1"/>
              </w:rPr>
            </w:r>
            <w:r/>
          </w:p>
        </w:tc>
      </w:tr>
      <w:tr>
        <w:trPr/>
        <w:tc>
          <w:tcPr>
            <w:gridSpan w:val="2"/>
            <w:tcW w:w="6524" w:type="dxa"/>
            <w:vAlign w:val="center"/>
            <w:textDirection w:val="lrTb"/>
            <w:noWrap w:val="false"/>
          </w:tcPr>
          <w:p>
            <w:pPr>
              <w:pStyle w:val="1841"/>
              <w:jc w:val="center"/>
              <w:shd w:val="clear" w:color="auto" w:fill="auto"/>
              <w:rPr>
                <w:rFonts w:hint="eastAsia"/>
                <w:b/>
                <w:bCs/>
                <w:color w:val="000000" w:themeColor="text1"/>
                <w:sz w:val="21"/>
                <w:szCs w:val="21"/>
                <w:vertAlign w:val="baseline"/>
              </w:rPr>
            </w:pPr>
            <w:r>
              <w:rPr>
                <w:rFonts w:hint="eastAsia"/>
                <w:b/>
                <w:bCs/>
                <w:color w:val="000000" w:themeColor="text1"/>
                <w:sz w:val="21"/>
                <w:szCs w:val="21"/>
                <w:vertAlign w:val="baseline"/>
                <w:lang w:val="en-US" w:eastAsia="zh-CN"/>
              </w:rPr>
            </w:r>
            <w:r>
              <w:rPr>
                <w:color w:val="000000" w:themeColor="text1"/>
              </w:rPr>
            </w:r>
            <w:r/>
          </w:p>
        </w:tc>
        <w:tc>
          <w:tcPr>
            <w:tcW w:w="2762" w:type="dxa"/>
            <w:vAlign w:val="center"/>
            <w:textDirection w:val="lrTb"/>
            <w:noWrap w:val="false"/>
          </w:tcPr>
          <w:p>
            <w:pPr>
              <w:pStyle w:val="1841"/>
              <w:jc w:val="center"/>
              <w:shd w:val="clear" w:color="auto" w:fill="auto"/>
              <w:rPr>
                <w:rFonts w:hint="eastAsia"/>
                <w:b/>
                <w:bCs/>
                <w:color w:val="000000" w:themeColor="text1"/>
                <w:sz w:val="21"/>
                <w:szCs w:val="21"/>
                <w:vertAlign w:val="baseline"/>
              </w:rPr>
            </w:pPr>
            <w:r>
              <w:rPr>
                <w:rFonts w:hint="eastAsia"/>
                <w:b/>
                <w:bCs/>
                <w:color w:val="000000" w:themeColor="text1"/>
                <w:sz w:val="21"/>
                <w:szCs w:val="21"/>
                <w:vertAlign w:val="baseline"/>
                <w:lang w:val="en-US" w:eastAsia="zh-CN"/>
              </w:rPr>
            </w:r>
            <w:r>
              <w:rPr>
                <w:color w:val="000000" w:themeColor="text1"/>
              </w:rPr>
            </w:r>
            <w:r/>
          </w:p>
        </w:tc>
      </w:tr>
      <w:tr>
        <w:trPr/>
        <w:tc>
          <w:tcPr>
            <w:gridSpan w:val="2"/>
            <w:tcW w:w="6524" w:type="dxa"/>
            <w:vAlign w:val="center"/>
            <w:textDirection w:val="lrTb"/>
            <w:noWrap w:val="false"/>
          </w:tcPr>
          <w:p>
            <w:pPr>
              <w:pStyle w:val="1841"/>
              <w:jc w:val="center"/>
              <w:shd w:val="clear" w:color="auto" w:fill="auto"/>
              <w:rPr>
                <w:rFonts w:hint="eastAsia"/>
                <w:b/>
                <w:bCs/>
                <w:color w:val="000000" w:themeColor="text1"/>
                <w:sz w:val="21"/>
                <w:szCs w:val="21"/>
                <w:vertAlign w:val="baseline"/>
              </w:rPr>
            </w:pPr>
            <w:r>
              <w:rPr>
                <w:rFonts w:hint="eastAsia"/>
                <w:b/>
                <w:bCs/>
                <w:color w:val="000000" w:themeColor="text1"/>
                <w:sz w:val="21"/>
                <w:szCs w:val="21"/>
                <w:vertAlign w:val="baseline"/>
                <w:lang w:val="en-US" w:eastAsia="zh-CN"/>
              </w:rPr>
            </w:r>
            <w:r>
              <w:rPr>
                <w:color w:val="000000" w:themeColor="text1"/>
              </w:rPr>
            </w:r>
            <w:r/>
          </w:p>
        </w:tc>
        <w:tc>
          <w:tcPr>
            <w:tcW w:w="2762" w:type="dxa"/>
            <w:vAlign w:val="center"/>
            <w:textDirection w:val="lrTb"/>
            <w:noWrap w:val="false"/>
          </w:tcPr>
          <w:p>
            <w:pPr>
              <w:pStyle w:val="1841"/>
              <w:jc w:val="center"/>
              <w:shd w:val="clear" w:color="auto" w:fill="auto"/>
              <w:rPr>
                <w:rFonts w:hint="eastAsia"/>
                <w:b/>
                <w:bCs/>
                <w:color w:val="000000" w:themeColor="text1"/>
                <w:sz w:val="21"/>
                <w:szCs w:val="21"/>
                <w:vertAlign w:val="baseline"/>
              </w:rPr>
            </w:pPr>
            <w:r>
              <w:rPr>
                <w:rFonts w:hint="eastAsia"/>
                <w:b/>
                <w:bCs/>
                <w:color w:val="000000" w:themeColor="text1"/>
                <w:sz w:val="21"/>
                <w:szCs w:val="21"/>
                <w:vertAlign w:val="baseline"/>
                <w:lang w:val="en-US" w:eastAsia="zh-CN"/>
              </w:rPr>
            </w:r>
            <w:r>
              <w:rPr>
                <w:color w:val="000000" w:themeColor="text1"/>
              </w:rPr>
            </w:r>
            <w:r/>
          </w:p>
        </w:tc>
      </w:tr>
      <w:tr>
        <w:trPr/>
        <w:tc>
          <w:tcPr>
            <w:gridSpan w:val="2"/>
            <w:tcW w:w="6524" w:type="dxa"/>
            <w:vAlign w:val="center"/>
            <w:textDirection w:val="lrTb"/>
            <w:noWrap w:val="false"/>
          </w:tcPr>
          <w:p>
            <w:pPr>
              <w:pStyle w:val="1841"/>
              <w:jc w:val="center"/>
              <w:shd w:val="clear" w:color="auto" w:fill="auto"/>
              <w:rPr>
                <w:rFonts w:hint="eastAsia"/>
                <w:b/>
                <w:bCs/>
                <w:color w:val="000000" w:themeColor="text1"/>
                <w:sz w:val="21"/>
                <w:szCs w:val="21"/>
                <w:vertAlign w:val="baseline"/>
              </w:rPr>
            </w:pPr>
            <w:r>
              <w:rPr>
                <w:rFonts w:hint="eastAsia"/>
                <w:b/>
                <w:bCs/>
                <w:color w:val="000000" w:themeColor="text1"/>
                <w:sz w:val="21"/>
                <w:szCs w:val="21"/>
                <w:vertAlign w:val="baseline"/>
                <w:lang w:val="en-US" w:eastAsia="zh-CN"/>
              </w:rPr>
            </w:r>
            <w:r>
              <w:rPr>
                <w:color w:val="000000" w:themeColor="text1"/>
              </w:rPr>
            </w:r>
            <w:r/>
          </w:p>
        </w:tc>
        <w:tc>
          <w:tcPr>
            <w:tcW w:w="2762" w:type="dxa"/>
            <w:vAlign w:val="center"/>
            <w:textDirection w:val="lrTb"/>
            <w:noWrap w:val="false"/>
          </w:tcPr>
          <w:p>
            <w:pPr>
              <w:pStyle w:val="1841"/>
              <w:jc w:val="center"/>
              <w:shd w:val="clear" w:color="auto" w:fill="auto"/>
              <w:rPr>
                <w:rFonts w:hint="eastAsia"/>
                <w:b/>
                <w:bCs/>
                <w:color w:val="000000" w:themeColor="text1"/>
                <w:sz w:val="21"/>
                <w:szCs w:val="21"/>
                <w:vertAlign w:val="baseline"/>
              </w:rPr>
            </w:pPr>
            <w:r>
              <w:rPr>
                <w:rFonts w:hint="eastAsia"/>
                <w:b/>
                <w:bCs/>
                <w:color w:val="000000" w:themeColor="text1"/>
                <w:sz w:val="21"/>
                <w:szCs w:val="21"/>
                <w:vertAlign w:val="baseline"/>
                <w:lang w:val="en-US" w:eastAsia="zh-CN"/>
              </w:rPr>
            </w:r>
            <w:r>
              <w:rPr>
                <w:color w:val="000000" w:themeColor="text1"/>
              </w:rPr>
            </w:r>
            <w:r/>
          </w:p>
        </w:tc>
      </w:tr>
      <w:tr>
        <w:trPr/>
        <w:tc>
          <w:tcPr>
            <w:gridSpan w:val="2"/>
            <w:tcW w:w="6524" w:type="dxa"/>
            <w:vAlign w:val="center"/>
            <w:textDirection w:val="lrTb"/>
            <w:noWrap w:val="false"/>
          </w:tcPr>
          <w:p>
            <w:pPr>
              <w:pStyle w:val="1841"/>
              <w:jc w:val="center"/>
              <w:shd w:val="clear" w:color="auto" w:fill="auto"/>
              <w:rPr>
                <w:rFonts w:hint="eastAsia"/>
                <w:b/>
                <w:bCs/>
                <w:color w:val="000000" w:themeColor="text1"/>
                <w:sz w:val="21"/>
                <w:szCs w:val="21"/>
                <w:vertAlign w:val="baseline"/>
              </w:rPr>
            </w:pPr>
            <w:r>
              <w:rPr>
                <w:rFonts w:hint="eastAsia"/>
                <w:b/>
                <w:bCs/>
                <w:color w:val="000000" w:themeColor="text1"/>
                <w:sz w:val="21"/>
                <w:szCs w:val="21"/>
                <w:vertAlign w:val="baseline"/>
                <w:lang w:val="en-US" w:eastAsia="zh-CN"/>
              </w:rPr>
            </w:r>
            <w:r>
              <w:rPr>
                <w:color w:val="000000" w:themeColor="text1"/>
              </w:rPr>
            </w:r>
            <w:r/>
          </w:p>
        </w:tc>
        <w:tc>
          <w:tcPr>
            <w:tcW w:w="2762" w:type="dxa"/>
            <w:vAlign w:val="center"/>
            <w:textDirection w:val="lrTb"/>
            <w:noWrap w:val="false"/>
          </w:tcPr>
          <w:p>
            <w:pPr>
              <w:pStyle w:val="1841"/>
              <w:jc w:val="center"/>
              <w:shd w:val="clear" w:color="auto" w:fill="auto"/>
              <w:rPr>
                <w:rFonts w:hint="eastAsia"/>
                <w:b/>
                <w:bCs/>
                <w:color w:val="000000" w:themeColor="text1"/>
                <w:sz w:val="21"/>
                <w:szCs w:val="21"/>
                <w:vertAlign w:val="baseline"/>
              </w:rPr>
            </w:pPr>
            <w:r>
              <w:rPr>
                <w:rFonts w:hint="eastAsia"/>
                <w:b/>
                <w:bCs/>
                <w:color w:val="000000" w:themeColor="text1"/>
                <w:sz w:val="21"/>
                <w:szCs w:val="21"/>
                <w:vertAlign w:val="baseline"/>
                <w:lang w:val="en-US" w:eastAsia="zh-CN"/>
              </w:rPr>
            </w:r>
            <w:r>
              <w:rPr>
                <w:color w:val="000000" w:themeColor="text1"/>
              </w:rPr>
            </w:r>
            <w:r/>
          </w:p>
        </w:tc>
      </w:tr>
    </w:tbl>
    <w:p>
      <w:pPr>
        <w:pStyle w:val="1774"/>
        <w:rPr>
          <w:rFonts w:ascii="Times New Roman" w:hAnsi="Times New Roman" w:cs="Times New Roman"/>
          <w:b/>
          <w:bCs/>
          <w:color w:val="000000" w:themeColor="text1"/>
        </w:rPr>
      </w:pPr>
      <w:r>
        <w:rPr>
          <w:color w:val="000000" w:themeColor="text1"/>
        </w:rPr>
      </w:r>
      <w:bookmarkStart w:id="312" w:name="_Toc23082"/>
      <w:r>
        <w:rPr>
          <w:color w:val="000000" w:themeColor="text1"/>
        </w:rPr>
      </w:r>
      <w:bookmarkStart w:id="313" w:name="_Toc30065"/>
      <w:r>
        <w:rPr>
          <w:color w:val="000000" w:themeColor="text1"/>
        </w:rPr>
        <w:br w:type="page" w:clear="all"/>
      </w:r>
      <w:r>
        <w:rPr>
          <w:color w:val="000000" w:themeColor="text1"/>
        </w:rPr>
        <w:t xml:space="preserve">附件</w:t>
      </w:r>
      <w:r>
        <w:rPr>
          <w:rFonts w:hint="eastAsia"/>
          <w:color w:val="000000" w:themeColor="text1"/>
          <w:lang w:val="en-US" w:eastAsia="zh-CN"/>
        </w:rPr>
        <w:t xml:space="preserve">二</w:t>
      </w:r>
      <w:r>
        <w:rPr>
          <w:color w:val="000000" w:themeColor="text1"/>
        </w:rPr>
        <w:t xml:space="preserve"> 投标函格式</w:t>
      </w:r>
      <w:bookmarkEnd w:id="312"/>
      <w:r>
        <w:rPr>
          <w:color w:val="000000" w:themeColor="text1"/>
        </w:rPr>
      </w:r>
      <w:bookmarkEnd w:id="313"/>
      <w:r>
        <w:rPr>
          <w:color w:val="000000" w:themeColor="text1"/>
        </w:rPr>
      </w:r>
      <w:r/>
    </w:p>
    <w:p>
      <w:pPr>
        <w:pStyle w:val="1772"/>
        <w:jc w:val="center"/>
        <w:spacing w:line="440" w:lineRule="exact"/>
        <w:shd w:val="clear" w:color="auto" w:fill="auto"/>
        <w:rPr>
          <w:rFonts w:ascii="Times New Roman" w:hAnsi="Times New Roman" w:cs="Times New Roman"/>
          <w:b/>
          <w:color w:val="000000" w:themeColor="text1"/>
          <w:sz w:val="28"/>
          <w:szCs w:val="22"/>
        </w:rPr>
      </w:pPr>
      <w:r>
        <w:rPr>
          <w:rFonts w:ascii="Times New Roman" w:hAnsi="Times New Roman" w:cs="Times New Roman"/>
          <w:b/>
          <w:color w:val="000000" w:themeColor="text1"/>
          <w:sz w:val="28"/>
          <w:szCs w:val="22"/>
          <w:highlight w:val="none"/>
        </w:rPr>
        <w:t xml:space="preserve">投标函</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致：江苏</w:t>
      </w:r>
      <w:r>
        <w:rPr>
          <w:rFonts w:hint="eastAsia" w:ascii="Times New Roman" w:hAnsi="Times New Roman" w:cs="Times New Roman"/>
          <w:color w:val="000000" w:themeColor="text1"/>
          <w:szCs w:val="21"/>
          <w:lang w:val="en-US" w:eastAsia="zh-CN"/>
        </w:rPr>
        <w:t xml:space="preserve">省科技发展</w:t>
      </w:r>
      <w:r>
        <w:rPr>
          <w:rFonts w:ascii="Times New Roman" w:hAnsi="Times New Roman" w:cs="Times New Roman"/>
          <w:color w:val="000000" w:themeColor="text1"/>
          <w:szCs w:val="21"/>
        </w:rPr>
        <w:t xml:space="preserve">有限公司</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lang w:val="zh-CN"/>
        </w:rPr>
        <w:t xml:space="preserve">根据贵方</w:t>
      </w:r>
      <w:r>
        <w:rPr>
          <w:rFonts w:ascii="Times New Roman" w:hAnsi="Times New Roman" w:cs="Times New Roman"/>
          <w:color w:val="000000" w:themeColor="text1"/>
          <w:szCs w:val="21"/>
          <w:u w:val="single"/>
          <w:lang w:val="zh-CN"/>
        </w:rPr>
        <w:t xml:space="preserve">     </w:t>
      </w:r>
      <w:r>
        <w:rPr>
          <w:rFonts w:hint="eastAsia" w:ascii="Times New Roman" w:hAnsi="Times New Roman" w:cs="Times New Roman"/>
          <w:color w:val="000000" w:themeColor="text1"/>
          <w:szCs w:val="21"/>
          <w:u w:val="single"/>
          <w:lang w:val="en-US" w:eastAsia="zh-CN"/>
        </w:rPr>
        <w:t xml:space="preserve"> </w:t>
      </w:r>
      <w:r>
        <w:rPr>
          <w:rFonts w:ascii="Times New Roman" w:hAnsi="Times New Roman" w:cs="Times New Roman"/>
          <w:color w:val="000000" w:themeColor="text1"/>
          <w:szCs w:val="21"/>
          <w:u w:val="single"/>
          <w:lang w:val="zh-CN"/>
        </w:rPr>
        <w:t xml:space="preserve"> </w:t>
      </w:r>
      <w:r>
        <w:rPr>
          <w:rFonts w:hint="eastAsia" w:ascii="Times New Roman" w:hAnsi="Times New Roman" w:cs="Times New Roman"/>
          <w:color w:val="000000" w:themeColor="text1"/>
          <w:szCs w:val="21"/>
          <w:u w:val="single"/>
          <w:lang w:val="en-US" w:eastAsia="zh-CN"/>
        </w:rPr>
        <w:t xml:space="preserve"> </w:t>
      </w:r>
      <w:r>
        <w:rPr>
          <w:rFonts w:ascii="Times New Roman" w:hAnsi="Times New Roman" w:cs="Times New Roman"/>
          <w:color w:val="000000" w:themeColor="text1"/>
          <w:szCs w:val="21"/>
          <w:u w:val="single"/>
          <w:lang w:val="zh-CN"/>
        </w:rPr>
        <w:t xml:space="preserve">  </w:t>
      </w:r>
      <w:r>
        <w:rPr>
          <w:rFonts w:ascii="Times New Roman" w:hAnsi="Times New Roman" w:cs="Times New Roman"/>
          <w:color w:val="000000" w:themeColor="text1"/>
          <w:szCs w:val="21"/>
          <w:lang w:val="zh-CN"/>
        </w:rPr>
        <w:t xml:space="preserve">（项目名称）</w:t>
      </w:r>
      <w:r>
        <w:rPr>
          <w:rFonts w:ascii="Times New Roman" w:hAnsi="Times New Roman" w:cs="Times New Roman"/>
          <w:color w:val="000000" w:themeColor="text1"/>
          <w:szCs w:val="21"/>
          <w:u w:val="single"/>
          <w:lang w:val="zh-CN"/>
        </w:rPr>
        <w:t xml:space="preserve"> </w:t>
      </w:r>
      <w:r>
        <w:rPr>
          <w:rFonts w:ascii="Times New Roman" w:hAnsi="Times New Roman" w:cs="Times New Roman"/>
          <w:b w:val="0"/>
          <w:bCs/>
          <w:color w:val="000000" w:themeColor="text1"/>
          <w:szCs w:val="21"/>
          <w:u w:val="single"/>
        </w:rPr>
        <w:t xml:space="preserve">  </w:t>
      </w:r>
      <w:r>
        <w:rPr>
          <w:rFonts w:hint="eastAsia" w:ascii="Times New Roman" w:hAnsi="Times New Roman" w:cs="Times New Roman"/>
          <w:b w:val="0"/>
          <w:bCs/>
          <w:color w:val="000000" w:themeColor="text1"/>
          <w:szCs w:val="21"/>
          <w:u w:val="single"/>
          <w:lang w:val="en-US" w:eastAsia="zh-CN"/>
        </w:rPr>
        <w:t xml:space="preserve"> </w:t>
      </w:r>
      <w:r>
        <w:rPr>
          <w:rFonts w:ascii="Times New Roman" w:hAnsi="Times New Roman" w:cs="Times New Roman"/>
          <w:b w:val="0"/>
          <w:bCs/>
          <w:color w:val="000000" w:themeColor="text1"/>
          <w:szCs w:val="21"/>
          <w:u w:val="single"/>
        </w:rPr>
        <w:t xml:space="preserve">   </w:t>
      </w:r>
      <w:r>
        <w:rPr>
          <w:rFonts w:hint="eastAsia" w:ascii="Times New Roman" w:hAnsi="Times New Roman" w:cs="Times New Roman"/>
          <w:color w:val="000000" w:themeColor="text1"/>
          <w:szCs w:val="21"/>
          <w:lang w:val="zh-CN"/>
        </w:rPr>
        <w:t xml:space="preserve">（</w:t>
      </w:r>
      <w:r>
        <w:rPr>
          <w:rFonts w:ascii="Times New Roman" w:hAnsi="Times New Roman" w:cs="Times New Roman"/>
          <w:color w:val="000000" w:themeColor="text1"/>
          <w:szCs w:val="21"/>
          <w:lang w:val="zh-CN"/>
        </w:rPr>
        <w:t xml:space="preserve">项目编号</w:t>
      </w:r>
      <w:r>
        <w:rPr>
          <w:rFonts w:hint="eastAsia" w:ascii="Times New Roman" w:hAnsi="Times New Roman" w:cs="Times New Roman"/>
          <w:color w:val="000000" w:themeColor="text1"/>
          <w:szCs w:val="21"/>
          <w:lang w:val="zh-CN"/>
        </w:rPr>
        <w:t xml:space="preserve">）</w:t>
      </w:r>
      <w:r>
        <w:rPr>
          <w:rFonts w:ascii="Times New Roman" w:hAnsi="Times New Roman" w:cs="Times New Roman"/>
          <w:color w:val="000000" w:themeColor="text1"/>
          <w:szCs w:val="21"/>
          <w:lang w:val="zh-CN"/>
        </w:rPr>
        <w:t xml:space="preserve">投标邀请</w:t>
      </w:r>
      <w:r>
        <w:rPr>
          <w:rFonts w:hint="eastAsia" w:ascii="Times New Roman" w:hAnsi="Times New Roman" w:cs="Times New Roman"/>
          <w:color w:val="000000" w:themeColor="text1"/>
          <w:szCs w:val="21"/>
          <w:lang w:val="zh-CN"/>
        </w:rPr>
        <w:t xml:space="preserve">，</w:t>
      </w:r>
      <w:r>
        <w:rPr>
          <w:rFonts w:ascii="Times New Roman" w:hAnsi="Times New Roman" w:cs="Times New Roman"/>
          <w:color w:val="000000" w:themeColor="text1"/>
          <w:szCs w:val="21"/>
          <w:lang w:val="zh-CN"/>
        </w:rPr>
        <w:t xml:space="preserve">正式授权下述签字人</w:t>
      </w:r>
      <w:r>
        <w:rPr>
          <w:rFonts w:hint="eastAsia" w:ascii="Times New Roman" w:hAnsi="Times New Roman" w:cs="Times New Roman"/>
          <w:color w:val="000000" w:themeColor="text1"/>
          <w:szCs w:val="21"/>
          <w:u w:val="single"/>
          <w:lang w:val="en-US" w:eastAsia="zh-CN"/>
        </w:rPr>
        <w:t xml:space="preserve">  </w:t>
      </w:r>
      <w:r>
        <w:rPr>
          <w:rFonts w:ascii="Times New Roman" w:hAnsi="Times New Roman" w:cs="Times New Roman"/>
          <w:color w:val="000000" w:themeColor="text1"/>
          <w:szCs w:val="21"/>
          <w:u w:val="single"/>
          <w:lang w:val="zh-CN"/>
        </w:rPr>
        <w:t xml:space="preserve">     </w:t>
      </w:r>
      <w:r>
        <w:rPr>
          <w:rFonts w:hint="eastAsia" w:ascii="Times New Roman" w:hAnsi="Times New Roman" w:cs="Times New Roman"/>
          <w:color w:val="000000" w:themeColor="text1"/>
          <w:szCs w:val="21"/>
          <w:lang w:val="zh-CN"/>
        </w:rPr>
        <w:t xml:space="preserve">（</w:t>
      </w:r>
      <w:r>
        <w:rPr>
          <w:rFonts w:ascii="Times New Roman" w:hAnsi="Times New Roman" w:cs="Times New Roman"/>
          <w:color w:val="000000" w:themeColor="text1"/>
          <w:szCs w:val="21"/>
          <w:lang w:val="zh-CN"/>
        </w:rPr>
        <w:t xml:space="preserve">姓名和职务</w:t>
      </w:r>
      <w:r>
        <w:rPr>
          <w:rFonts w:hint="eastAsia" w:ascii="Times New Roman" w:hAnsi="Times New Roman" w:cs="Times New Roman"/>
          <w:color w:val="000000" w:themeColor="text1"/>
          <w:szCs w:val="21"/>
          <w:lang w:val="zh-CN"/>
        </w:rPr>
        <w:t xml:space="preserve">）</w:t>
      </w:r>
      <w:r>
        <w:rPr>
          <w:rFonts w:ascii="Times New Roman" w:hAnsi="Times New Roman" w:cs="Times New Roman"/>
          <w:color w:val="000000" w:themeColor="text1"/>
          <w:szCs w:val="21"/>
          <w:lang w:val="zh-CN"/>
        </w:rPr>
        <w:t xml:space="preserve">代表</w:t>
      </w:r>
      <w:r>
        <w:rPr>
          <w:rFonts w:ascii="Times New Roman" w:hAnsi="Times New Roman" w:cs="Times New Roman"/>
          <w:color w:val="000000" w:themeColor="text1"/>
          <w:szCs w:val="21"/>
          <w:u w:val="single"/>
          <w:lang w:val="zh-CN"/>
        </w:rPr>
        <w:t xml:space="preserve">        </w:t>
      </w:r>
      <w:r>
        <w:rPr>
          <w:rFonts w:ascii="Times New Roman" w:hAnsi="Times New Roman" w:cs="Times New Roman"/>
          <w:color w:val="000000" w:themeColor="text1"/>
          <w:szCs w:val="21"/>
          <w:u w:val="single"/>
        </w:rPr>
        <w:t xml:space="preserve">   </w:t>
      </w:r>
      <w:r>
        <w:rPr>
          <w:rFonts w:ascii="Times New Roman" w:hAnsi="Times New Roman" w:cs="Times New Roman"/>
          <w:color w:val="000000" w:themeColor="text1"/>
          <w:szCs w:val="21"/>
          <w:u w:val="single"/>
          <w:lang w:val="zh-CN"/>
        </w:rPr>
        <w:t xml:space="preserve">    </w:t>
      </w:r>
      <w:r>
        <w:rPr>
          <w:rFonts w:ascii="Times New Roman" w:hAnsi="Times New Roman" w:cs="Times New Roman"/>
          <w:color w:val="000000" w:themeColor="text1"/>
          <w:szCs w:val="21"/>
          <w:lang w:val="zh-CN"/>
        </w:rPr>
        <w:t xml:space="preserve">（供应商名称），提交投标文件。</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据此函，签字人兹宣布同意如下：</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1．我们的资格条件完全符合《中华人民共和国政府采购法》和本次招标要求，我们同意并向贵方提供了与本次招标活动有关的所有证据和资料。    </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2．我们已详细审核全部招标文件及其有效补充文件，我们放弃对招标文件任何误解的权利，提交投标文件后，</w:t>
      </w:r>
      <w:r>
        <w:rPr>
          <w:rFonts w:ascii="Times New Roman" w:hAnsi="Times New Roman" w:cs="Times New Roman"/>
          <w:b/>
          <w:bCs/>
          <w:color w:val="000000" w:themeColor="text1"/>
          <w:szCs w:val="21"/>
        </w:rPr>
        <w:t xml:space="preserve">不对招标文件本身提出质疑</w:t>
      </w:r>
      <w:r>
        <w:rPr>
          <w:rFonts w:ascii="Times New Roman" w:hAnsi="Times New Roman" w:cs="Times New Roman"/>
          <w:color w:val="000000" w:themeColor="text1"/>
          <w:szCs w:val="21"/>
        </w:rPr>
        <w:t xml:space="preserve">。否则，属于不诚信和故意扰乱政府采购活动行为，我们将无条件接受处罚。</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3．我们同意在本项目招标文件中规定的</w:t>
      </w:r>
      <w:r>
        <w:rPr>
          <w:rFonts w:hint="eastAsia" w:ascii="Times New Roman" w:hAnsi="Times New Roman" w:cs="Times New Roman"/>
          <w:color w:val="000000" w:themeColor="text1"/>
          <w:szCs w:val="21"/>
          <w:lang w:val="en-US" w:eastAsia="zh-CN"/>
        </w:rPr>
        <w:t xml:space="preserve">提交投标文件截止</w:t>
      </w:r>
      <w:r>
        <w:rPr>
          <w:rFonts w:ascii="Times New Roman" w:hAnsi="Times New Roman" w:cs="Times New Roman"/>
          <w:color w:val="000000" w:themeColor="text1"/>
          <w:szCs w:val="21"/>
        </w:rPr>
        <w:t xml:space="preserve">之日起90天内遵守本投标文件中的承诺且在此期限期满之前均具有约束力。</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4．我们愿意向采购代理机构提供任何与本次招标有关的其他资料，并保证已提供和将要提供的文件是真实的、准确的。</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5．我们理解，你们无义务必须接受投标价最低的投标，并有权拒绝所有的投标。</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6．如果我们中标，本次招标文件和本投标文件（含承诺书）将作为采购合同的附件。我们将根据招标文件的规定严格履行合同，履行自己在投标文件中的全部承诺和责任。</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7．其它说明：</w:t>
      </w:r>
      <w:r>
        <w:rPr>
          <w:color w:val="000000" w:themeColor="text1"/>
        </w:rPr>
      </w:r>
      <w:r/>
    </w:p>
    <w:p>
      <w:pPr>
        <w:pStyle w:val="1772"/>
        <w:spacing w:line="360" w:lineRule="auto"/>
        <w:shd w:val="clear" w:color="auto" w:fill="auto"/>
        <w:rPr>
          <w:color w:val="000000" w:themeColor="text1"/>
        </w:rPr>
      </w:pPr>
      <w:r>
        <w:rPr>
          <w:rFonts w:hint="eastAsia"/>
          <w:color w:val="000000" w:themeColor="text1"/>
          <w:szCs w:val="21"/>
          <w:lang w:val="en-US" w:eastAsia="zh-CN"/>
        </w:rPr>
        <w:t xml:space="preserve">8. </w:t>
      </w:r>
      <w:r>
        <w:rPr>
          <w:color w:val="000000" w:themeColor="text1"/>
        </w:rPr>
        <w:t xml:space="preserve">我方通讯方式为：</w:t>
      </w:r>
      <w:r>
        <w:rPr>
          <w:color w:val="000000" w:themeColor="text1"/>
        </w:rPr>
      </w:r>
      <w:r/>
    </w:p>
    <w:p>
      <w:pPr>
        <w:pStyle w:val="1772"/>
        <w:spacing w:line="360" w:lineRule="auto"/>
        <w:shd w:val="clear" w:color="auto" w:fill="auto"/>
        <w:rPr>
          <w:color w:val="000000" w:themeColor="text1"/>
          <w:u w:val="single"/>
        </w:rPr>
      </w:pPr>
      <w:r>
        <w:rPr>
          <w:color w:val="000000" w:themeColor="text1"/>
        </w:rPr>
        <w:t xml:space="preserve">地   址：</w:t>
      </w:r>
      <w:r>
        <w:rPr>
          <w:color w:val="000000" w:themeColor="text1"/>
          <w:u w:val="single"/>
        </w:rPr>
        <w:t xml:space="preserve">                      </w:t>
      </w:r>
      <w:r>
        <w:rPr>
          <w:rFonts w:hint="eastAsia"/>
          <w:color w:val="000000" w:themeColor="text1"/>
          <w:u w:val="single"/>
          <w:lang w:val="en-US" w:eastAsia="zh-CN"/>
        </w:rPr>
        <w:t xml:space="preserve">           </w:t>
      </w:r>
      <w:r>
        <w:rPr>
          <w:color w:val="000000" w:themeColor="text1"/>
          <w:u w:val="single"/>
        </w:rPr>
        <w:t xml:space="preserve"> </w:t>
      </w:r>
      <w:r>
        <w:rPr>
          <w:rFonts w:hint="eastAsia"/>
          <w:color w:val="000000" w:themeColor="text1"/>
          <w:u w:val="none"/>
          <w:lang w:val="en-US" w:eastAsia="zh-CN"/>
        </w:rPr>
        <w:t xml:space="preserve"> </w:t>
      </w:r>
      <w:r>
        <w:rPr>
          <w:color w:val="000000" w:themeColor="text1"/>
        </w:rPr>
        <w:t xml:space="preserve">电   话：</w:t>
      </w:r>
      <w:r>
        <w:rPr>
          <w:color w:val="000000" w:themeColor="text1"/>
          <w:u w:val="single"/>
        </w:rPr>
        <w:t xml:space="preserve">            </w:t>
      </w:r>
      <w:r>
        <w:rPr>
          <w:color w:val="000000" w:themeColor="text1"/>
        </w:rPr>
      </w:r>
      <w:r/>
    </w:p>
    <w:p>
      <w:pPr>
        <w:pStyle w:val="1772"/>
        <w:ind w:firstLine="420"/>
        <w:spacing w:line="360" w:lineRule="auto"/>
        <w:shd w:val="clear" w:color="auto" w:fill="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1772"/>
        <w:spacing w:line="360" w:lineRule="auto"/>
        <w:shd w:val="clear" w:color="auto" w:fill="auto"/>
        <w:rPr>
          <w:rFonts w:hint="eastAsia" w:ascii="宋体" w:hAnsi="宋体" w:cs="宋体"/>
          <w:color w:val="000000" w:themeColor="text1"/>
          <w:szCs w:val="21"/>
        </w:rPr>
      </w:pPr>
      <w:r>
        <w:rPr>
          <w:rFonts w:hint="eastAsia" w:ascii="宋体" w:hAnsi="宋体" w:cs="宋体"/>
          <w:color w:val="000000" w:themeColor="text1"/>
          <w:szCs w:val="21"/>
        </w:rPr>
        <w:t xml:space="preserve">供应商名称（公章）：</w:t>
      </w:r>
      <w:r>
        <w:rPr>
          <w:color w:val="000000" w:themeColor="text1"/>
        </w:rPr>
      </w:r>
      <w:r/>
    </w:p>
    <w:p>
      <w:pPr>
        <w:pStyle w:val="1772"/>
        <w:spacing w:line="360" w:lineRule="auto"/>
        <w:shd w:val="clear" w:color="auto" w:fill="auto"/>
        <w:rPr>
          <w:rFonts w:hint="eastAsia" w:ascii="宋体" w:hAnsi="宋体" w:cs="宋体"/>
          <w:color w:val="000000" w:themeColor="text1"/>
          <w:szCs w:val="21"/>
        </w:rPr>
      </w:pPr>
      <w:r>
        <w:rPr>
          <w:rFonts w:hint="eastAsia" w:ascii="宋体" w:hAnsi="宋体" w:cs="宋体"/>
          <w:color w:val="000000" w:themeColor="text1"/>
          <w:szCs w:val="21"/>
        </w:rPr>
        <w:t xml:space="preserve">授权代表（签字）：</w:t>
      </w:r>
      <w:r>
        <w:rPr>
          <w:color w:val="000000" w:themeColor="text1"/>
        </w:rPr>
      </w:r>
      <w:r/>
    </w:p>
    <w:p>
      <w:pPr>
        <w:pStyle w:val="1772"/>
        <w:spacing w:line="360" w:lineRule="auto"/>
        <w:shd w:val="clear" w:color="auto" w:fill="auto"/>
        <w:rPr>
          <w:rFonts w:ascii="Times New Roman" w:hAnsi="Times New Roman" w:cs="Times New Roman"/>
          <w:b/>
          <w:bCs/>
          <w:color w:val="000000" w:themeColor="text1"/>
          <w:sz w:val="24"/>
          <w:szCs w:val="22"/>
        </w:rPr>
      </w:pPr>
      <w:r>
        <w:rPr>
          <w:rFonts w:hint="eastAsia" w:ascii="宋体" w:hAnsi="宋体" w:cs="宋体"/>
          <w:color w:val="000000" w:themeColor="text1"/>
          <w:szCs w:val="21"/>
        </w:rPr>
        <w:t xml:space="preserve">日期：</w:t>
      </w:r>
      <w:r>
        <w:rPr>
          <w:color w:val="000000" w:themeColor="text1"/>
        </w:rPr>
      </w:r>
      <w:r/>
    </w:p>
    <w:p>
      <w:pPr>
        <w:pStyle w:val="1774"/>
        <w:rPr>
          <w:rFonts w:ascii="Times New Roman" w:hAnsi="Times New Roman" w:cs="Times New Roman"/>
          <w:b/>
          <w:bCs/>
          <w:color w:val="000000" w:themeColor="text1"/>
          <w:szCs w:val="22"/>
        </w:rPr>
      </w:pPr>
      <w:r>
        <w:rPr>
          <w:color w:val="000000" w:themeColor="text1"/>
        </w:rPr>
      </w:r>
      <w:bookmarkStart w:id="314" w:name="_Toc3627"/>
      <w:r>
        <w:rPr>
          <w:color w:val="000000" w:themeColor="text1"/>
        </w:rPr>
      </w:r>
      <w:bookmarkStart w:id="315" w:name="_Toc3092"/>
      <w:r>
        <w:rPr>
          <w:color w:val="000000" w:themeColor="text1"/>
        </w:rPr>
        <w:br w:type="page" w:clear="all"/>
      </w:r>
      <w:r>
        <w:rPr>
          <w:color w:val="000000" w:themeColor="text1"/>
        </w:rPr>
        <w:t xml:space="preserve">附件</w:t>
      </w:r>
      <w:r>
        <w:rPr>
          <w:rFonts w:hint="eastAsia"/>
          <w:color w:val="000000" w:themeColor="text1"/>
          <w:lang w:val="en-US" w:eastAsia="zh-CN"/>
        </w:rPr>
        <w:t xml:space="preserve">三</w:t>
      </w:r>
      <w:r>
        <w:rPr>
          <w:color w:val="000000" w:themeColor="text1"/>
        </w:rPr>
        <w:t xml:space="preserve"> 开标一览表</w:t>
      </w:r>
      <w:bookmarkEnd w:id="314"/>
      <w:r>
        <w:rPr>
          <w:color w:val="000000" w:themeColor="text1"/>
        </w:rPr>
      </w:r>
      <w:bookmarkEnd w:id="315"/>
      <w:r>
        <w:rPr>
          <w:color w:val="000000" w:themeColor="text1"/>
        </w:rPr>
      </w:r>
      <w:r/>
    </w:p>
    <w:p>
      <w:pPr>
        <w:pStyle w:val="1772"/>
        <w:jc w:val="center"/>
        <w:spacing w:line="360" w:lineRule="auto"/>
        <w:shd w:val="clear" w:color="auto" w:fill="auto"/>
        <w:rPr>
          <w:rFonts w:ascii="Times New Roman" w:hAnsi="Times New Roman" w:cs="Times New Roman"/>
          <w:b/>
          <w:color w:val="000000" w:themeColor="text1"/>
          <w:sz w:val="28"/>
          <w:szCs w:val="22"/>
        </w:rPr>
      </w:pPr>
      <w:r>
        <w:rPr>
          <w:rFonts w:ascii="Times New Roman" w:hAnsi="Times New Roman" w:cs="Times New Roman"/>
          <w:b/>
          <w:color w:val="000000" w:themeColor="text1"/>
          <w:sz w:val="28"/>
          <w:szCs w:val="22"/>
        </w:rPr>
        <w:t xml:space="preserve">开标一览表</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rPr>
        <w:t xml:space="preserve"> </w:t>
      </w:r>
      <w:r>
        <w:rPr>
          <w:rFonts w:ascii="Times New Roman" w:hAnsi="Times New Roman" w:cs="Times New Roman"/>
          <w:color w:val="000000" w:themeColor="text1"/>
          <w:sz w:val="24"/>
        </w:rPr>
        <w:t xml:space="preserve"> </w:t>
      </w:r>
      <w:r>
        <w:rPr>
          <w:rFonts w:hint="eastAsia"/>
          <w:color w:val="000000" w:themeColor="text1"/>
          <w:lang w:val="en-US" w:eastAsia="zh-CN"/>
        </w:rPr>
        <w:t xml:space="preserve">投标人</w:t>
      </w:r>
      <w:r>
        <w:rPr>
          <w:color w:val="000000" w:themeColor="text1"/>
        </w:rPr>
        <w:t xml:space="preserve">名称：</w:t>
      </w:r>
      <w:r>
        <w:rPr>
          <w:color w:val="000000" w:themeColor="text1"/>
          <w:u w:val="single"/>
        </w:rPr>
        <w:t xml:space="preserve">            </w:t>
      </w:r>
      <w:r>
        <w:rPr>
          <w:rFonts w:hint="eastAsia"/>
          <w:color w:val="000000" w:themeColor="text1"/>
          <w:u w:val="single"/>
          <w:lang w:val="en-US" w:eastAsia="zh-CN"/>
        </w:rPr>
        <w:t xml:space="preserve">         </w:t>
      </w:r>
      <w:r>
        <w:rPr>
          <w:color w:val="000000" w:themeColor="text1"/>
          <w:u w:val="single"/>
        </w:rPr>
        <w:t xml:space="preserve">        </w:t>
      </w:r>
      <w:r>
        <w:rPr>
          <w:rFonts w:hint="eastAsia"/>
          <w:color w:val="000000" w:themeColor="text1"/>
          <w:lang w:val="en-US" w:eastAsia="zh-CN"/>
        </w:rPr>
        <w:t xml:space="preserve">项目</w:t>
      </w:r>
      <w:r>
        <w:rPr>
          <w:color w:val="000000" w:themeColor="text1"/>
        </w:rPr>
        <w:t xml:space="preserve">编号：</w:t>
      </w:r>
      <w:r>
        <w:rPr>
          <w:color w:val="000000" w:themeColor="text1"/>
          <w:u w:val="single"/>
        </w:rPr>
        <w:t xml:space="preserve">                     </w:t>
      </w:r>
      <w:r>
        <w:rPr>
          <w:color w:val="000000" w:themeColor="text1"/>
        </w:rPr>
        <w:t xml:space="preserve"> 包号：</w:t>
      </w:r>
      <w:r>
        <w:rPr>
          <w:color w:val="000000" w:themeColor="text1"/>
          <w:u w:val="single"/>
        </w:rPr>
        <w:t xml:space="preserve">       </w:t>
      </w:r>
      <w:r>
        <w:rPr>
          <w:rFonts w:ascii="Times New Roman" w:hAnsi="Times New Roman" w:cs="Times New Roman"/>
          <w:color w:val="000000" w:themeColor="text1"/>
        </w:rPr>
        <w:t xml:space="preserve">     </w:t>
      </w:r>
      <w:r>
        <w:rPr>
          <w:color w:val="000000" w:themeColor="text1"/>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735"/>
        <w:gridCol w:w="1350"/>
        <w:gridCol w:w="1237"/>
        <w:gridCol w:w="1238"/>
        <w:gridCol w:w="949"/>
      </w:tblGrid>
      <w:tr>
        <w:trPr/>
        <w:tc>
          <w:tcPr>
            <w:tcW w:w="885" w:type="dxa"/>
            <w:vAlign w:val="center"/>
            <w:textDirection w:val="lrTb"/>
            <w:noWrap w:val="false"/>
          </w:tcPr>
          <w:p>
            <w:pPr>
              <w:pStyle w:val="1772"/>
              <w:jc w:val="center"/>
              <w:shd w:val="clear" w:color="auto" w:fill="auto"/>
              <w:rPr>
                <w:rFonts w:hint="eastAsia" w:ascii="宋体" w:hAnsi="宋体" w:cs="宋体"/>
                <w:color w:val="000000" w:themeColor="text1"/>
              </w:rPr>
            </w:pPr>
            <w:r>
              <w:rPr>
                <w:rFonts w:hint="eastAsia" w:ascii="宋体" w:hAnsi="宋体" w:cs="宋体"/>
                <w:color w:val="000000" w:themeColor="text1"/>
              </w:rPr>
              <w:t xml:space="preserve">包号/品目号</w:t>
            </w:r>
            <w:r>
              <w:rPr>
                <w:color w:val="000000" w:themeColor="text1"/>
              </w:rPr>
            </w:r>
            <w:r/>
          </w:p>
        </w:tc>
        <w:tc>
          <w:tcPr>
            <w:tcW w:w="1599" w:type="dxa"/>
            <w:vAlign w:val="center"/>
            <w:textDirection w:val="lrTb"/>
            <w:noWrap w:val="false"/>
          </w:tcPr>
          <w:p>
            <w:pPr>
              <w:pStyle w:val="1772"/>
              <w:jc w:val="center"/>
              <w:shd w:val="clear" w:color="auto" w:fill="auto"/>
              <w:rPr>
                <w:rFonts w:hint="eastAsia" w:ascii="宋体" w:hAnsi="宋体" w:cs="宋体"/>
                <w:color w:val="000000" w:themeColor="text1"/>
              </w:rPr>
            </w:pPr>
            <w:r>
              <w:rPr>
                <w:rFonts w:hint="eastAsia" w:ascii="宋体" w:hAnsi="宋体" w:cs="宋体"/>
                <w:color w:val="000000" w:themeColor="text1"/>
                <w:lang w:val="en-US" w:eastAsia="zh-CN"/>
              </w:rPr>
              <w:t xml:space="preserve">产品</w:t>
            </w:r>
            <w:r>
              <w:rPr>
                <w:rFonts w:hint="eastAsia" w:ascii="宋体" w:hAnsi="宋体" w:cs="宋体"/>
                <w:color w:val="000000" w:themeColor="text1"/>
              </w:rPr>
              <w:t xml:space="preserve">名称</w:t>
            </w:r>
            <w:r>
              <w:rPr>
                <w:color w:val="000000" w:themeColor="text1"/>
              </w:rPr>
            </w:r>
            <w:r/>
          </w:p>
        </w:tc>
        <w:tc>
          <w:tcPr>
            <w:tcW w:w="1350" w:type="dxa"/>
            <w:vAlign w:val="center"/>
            <w:textDirection w:val="lrTb"/>
            <w:noWrap w:val="false"/>
          </w:tcPr>
          <w:p>
            <w:pPr>
              <w:pStyle w:val="1772"/>
              <w:jc w:val="center"/>
              <w:shd w:val="clear" w:color="auto" w:fill="auto"/>
              <w:widowControl/>
              <w:rPr>
                <w:rFonts w:hint="eastAsia" w:ascii="宋体" w:hAnsi="宋体" w:eastAsia="宋体" w:cs="宋体"/>
                <w:color w:val="000000" w:themeColor="text1"/>
              </w:rPr>
            </w:pPr>
            <w:r>
              <w:rPr>
                <w:rFonts w:hint="eastAsia" w:ascii="宋体" w:hAnsi="宋体" w:cs="宋体"/>
                <w:color w:val="000000" w:themeColor="text1"/>
                <w:lang w:val="en-US" w:eastAsia="zh-CN"/>
              </w:rPr>
              <w:t xml:space="preserve">品牌</w:t>
            </w:r>
            <w:r>
              <w:rPr>
                <w:color w:val="000000" w:themeColor="text1"/>
              </w:rPr>
            </w:r>
            <w:r/>
          </w:p>
          <w:p>
            <w:pPr>
              <w:pStyle w:val="1772"/>
              <w:jc w:val="center"/>
              <w:shd w:val="clear" w:color="auto" w:fill="auto"/>
              <w:widowControl/>
              <w:rPr>
                <w:rFonts w:hint="eastAsia" w:ascii="宋体" w:hAnsi="宋体" w:cs="宋体"/>
                <w:color w:val="000000" w:themeColor="text1"/>
              </w:rPr>
            </w:pPr>
            <w:r>
              <w:rPr>
                <w:rFonts w:hint="eastAsia" w:ascii="宋体" w:hAnsi="宋体" w:cs="宋体"/>
                <w:color w:val="000000" w:themeColor="text1"/>
              </w:rPr>
              <w:t xml:space="preserve">型号和规格</w:t>
            </w:r>
            <w:r>
              <w:rPr>
                <w:color w:val="000000" w:themeColor="text1"/>
              </w:rPr>
            </w:r>
            <w:r/>
          </w:p>
        </w:tc>
        <w:tc>
          <w:tcPr>
            <w:tcW w:w="735" w:type="dxa"/>
            <w:vAlign w:val="center"/>
            <w:textDirection w:val="lrTb"/>
            <w:noWrap w:val="false"/>
          </w:tcPr>
          <w:p>
            <w:pPr>
              <w:pStyle w:val="1772"/>
              <w:jc w:val="center"/>
              <w:shd w:val="clear" w:color="auto" w:fill="auto"/>
              <w:widowControl/>
              <w:rPr>
                <w:rFonts w:hint="eastAsia" w:ascii="宋体" w:hAnsi="宋体" w:cs="宋体"/>
                <w:color w:val="000000" w:themeColor="text1"/>
              </w:rPr>
            </w:pPr>
            <w:r>
              <w:rPr>
                <w:rFonts w:hint="eastAsia" w:ascii="宋体" w:hAnsi="宋体" w:cs="宋体"/>
                <w:color w:val="000000" w:themeColor="text1"/>
              </w:rPr>
              <w:t xml:space="preserve">数量</w:t>
            </w:r>
            <w:r>
              <w:rPr>
                <w:color w:val="000000" w:themeColor="text1"/>
              </w:rPr>
            </w:r>
            <w:r/>
          </w:p>
        </w:tc>
        <w:tc>
          <w:tcPr>
            <w:tcW w:w="1350" w:type="dxa"/>
            <w:vAlign w:val="center"/>
            <w:textDirection w:val="lrTb"/>
            <w:noWrap w:val="false"/>
          </w:tcPr>
          <w:p>
            <w:pPr>
              <w:pStyle w:val="1772"/>
              <w:jc w:val="center"/>
              <w:shd w:val="clear" w:color="auto" w:fill="auto"/>
              <w:rPr>
                <w:rFonts w:hint="eastAsia" w:ascii="宋体" w:hAnsi="宋体" w:cs="宋体"/>
                <w:color w:val="000000" w:themeColor="text1"/>
              </w:rPr>
            </w:pPr>
            <w:r>
              <w:rPr>
                <w:rFonts w:hint="eastAsia" w:ascii="宋体" w:hAnsi="宋体" w:cs="宋体"/>
                <w:color w:val="000000" w:themeColor="text1"/>
              </w:rPr>
              <w:t xml:space="preserve">投标总价</w:t>
            </w:r>
            <w:r>
              <w:rPr>
                <w:color w:val="000000" w:themeColor="text1"/>
              </w:rPr>
            </w:r>
            <w:r/>
          </w:p>
        </w:tc>
        <w:tc>
          <w:tcPr>
            <w:tcW w:w="1237" w:type="dxa"/>
            <w:vAlign w:val="center"/>
            <w:textDirection w:val="lrTb"/>
            <w:noWrap w:val="false"/>
          </w:tcPr>
          <w:p>
            <w:pPr>
              <w:pStyle w:val="1772"/>
              <w:jc w:val="center"/>
              <w:shd w:val="clear" w:color="auto" w:fill="auto"/>
              <w:rPr>
                <w:rFonts w:hint="eastAsia" w:ascii="宋体" w:hAnsi="宋体" w:cs="宋体"/>
                <w:color w:val="000000" w:themeColor="text1"/>
              </w:rPr>
            </w:pPr>
            <w:r>
              <w:rPr>
                <w:rFonts w:hint="eastAsia" w:ascii="宋体" w:hAnsi="宋体" w:cs="宋体"/>
                <w:color w:val="000000" w:themeColor="text1"/>
              </w:rPr>
              <w:t xml:space="preserve">交货期</w:t>
            </w:r>
            <w:r>
              <w:rPr>
                <w:color w:val="000000" w:themeColor="text1"/>
              </w:rPr>
            </w:r>
            <w:r/>
          </w:p>
        </w:tc>
        <w:tc>
          <w:tcPr>
            <w:tcW w:w="1238" w:type="dxa"/>
            <w:vAlign w:val="center"/>
            <w:textDirection w:val="lrTb"/>
            <w:noWrap w:val="false"/>
          </w:tcPr>
          <w:p>
            <w:pPr>
              <w:pStyle w:val="1772"/>
              <w:jc w:val="center"/>
              <w:shd w:val="clear" w:color="auto" w:fill="auto"/>
              <w:rPr>
                <w:rFonts w:hint="eastAsia" w:ascii="宋体" w:hAnsi="宋体" w:cs="宋体"/>
                <w:color w:val="000000" w:themeColor="text1"/>
              </w:rPr>
            </w:pPr>
            <w:r>
              <w:rPr>
                <w:rFonts w:hint="eastAsia" w:ascii="宋体" w:hAnsi="宋体" w:cs="宋体"/>
                <w:color w:val="000000" w:themeColor="text1"/>
              </w:rPr>
              <w:t xml:space="preserve">交货地点</w:t>
            </w:r>
            <w:r>
              <w:rPr>
                <w:color w:val="000000" w:themeColor="text1"/>
              </w:rPr>
            </w:r>
            <w:r/>
          </w:p>
        </w:tc>
        <w:tc>
          <w:tcPr>
            <w:tcW w:w="949" w:type="dxa"/>
            <w:vAlign w:val="center"/>
            <w:textDirection w:val="lrTb"/>
            <w:noWrap w:val="false"/>
          </w:tcPr>
          <w:p>
            <w:pPr>
              <w:pStyle w:val="1772"/>
              <w:jc w:val="center"/>
              <w:shd w:val="clear" w:color="auto" w:fill="auto"/>
              <w:rPr>
                <w:rFonts w:hint="eastAsia" w:ascii="宋体" w:hAnsi="宋体" w:eastAsia="宋体" w:cs="宋体"/>
                <w:color w:val="000000" w:themeColor="text1"/>
              </w:rPr>
            </w:pPr>
            <w:r>
              <w:rPr>
                <w:rFonts w:hint="eastAsia" w:ascii="宋体" w:hAnsi="宋体" w:cs="宋体"/>
                <w:color w:val="000000" w:themeColor="text1"/>
                <w:lang w:val="en-US" w:eastAsia="zh-CN"/>
              </w:rPr>
              <w:t xml:space="preserve">备注</w:t>
            </w:r>
            <w:r>
              <w:rPr>
                <w:color w:val="000000" w:themeColor="text1"/>
              </w:rPr>
            </w:r>
            <w:r/>
          </w:p>
        </w:tc>
      </w:tr>
      <w:tr>
        <w:trPr>
          <w:trHeight w:val="851"/>
        </w:trPr>
        <w:tc>
          <w:tcPr>
            <w:tcW w:w="885"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599"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350" w:type="dxa"/>
            <w:vAlign w:val="top"/>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735"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350"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237"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238"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949"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r>
      <w:tr>
        <w:trPr>
          <w:trHeight w:val="851"/>
        </w:trPr>
        <w:tc>
          <w:tcPr>
            <w:tcW w:w="885"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599"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350" w:type="dxa"/>
            <w:vAlign w:val="top"/>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735"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350"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237"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238"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949"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r>
      <w:tr>
        <w:trPr>
          <w:trHeight w:val="851"/>
        </w:trPr>
        <w:tc>
          <w:tcPr>
            <w:tcW w:w="885"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599"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350" w:type="dxa"/>
            <w:vAlign w:val="top"/>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735"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350"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237"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238"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949"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r>
      <w:tr>
        <w:trPr>
          <w:trHeight w:val="851"/>
        </w:trPr>
        <w:tc>
          <w:tcPr>
            <w:tcW w:w="885"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599"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350" w:type="dxa"/>
            <w:vAlign w:val="top"/>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735"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350"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237"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1238"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c>
          <w:tcPr>
            <w:tcW w:w="949"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u w:val="single"/>
              </w:rPr>
            </w:r>
            <w:r>
              <w:rPr>
                <w:color w:val="000000" w:themeColor="text1"/>
              </w:rPr>
            </w:r>
            <w:r/>
          </w:p>
        </w:tc>
      </w:tr>
      <w:tr>
        <w:trPr>
          <w:trHeight w:val="851"/>
        </w:trPr>
        <w:tc>
          <w:tcPr>
            <w:gridSpan w:val="2"/>
            <w:tcW w:w="2484" w:type="dxa"/>
            <w:vAlign w:val="center"/>
            <w:textDirection w:val="lrTb"/>
            <w:noWrap w:val="false"/>
          </w:tcPr>
          <w:p>
            <w:pPr>
              <w:pStyle w:val="1772"/>
              <w:jc w:val="center"/>
              <w:shd w:val="clear" w:color="auto" w:fill="auto"/>
              <w:rPr>
                <w:rFonts w:hint="eastAsia" w:ascii="宋体" w:hAnsi="宋体" w:cs="宋体"/>
                <w:color w:val="000000" w:themeColor="text1"/>
                <w:sz w:val="24"/>
                <w:u w:val="single"/>
              </w:rPr>
            </w:pPr>
            <w:r>
              <w:rPr>
                <w:rFonts w:hint="eastAsia" w:ascii="宋体" w:hAnsi="宋体" w:cs="宋体"/>
                <w:color w:val="000000" w:themeColor="text1"/>
                <w:sz w:val="24"/>
              </w:rPr>
              <w:t xml:space="preserve">合计</w:t>
            </w:r>
            <w:r>
              <w:rPr>
                <w:color w:val="000000" w:themeColor="text1"/>
              </w:rPr>
            </w:r>
            <w:r/>
          </w:p>
        </w:tc>
        <w:tc>
          <w:tcPr>
            <w:gridSpan w:val="6"/>
            <w:tcW w:w="6859" w:type="dxa"/>
            <w:vAlign w:val="center"/>
            <w:textDirection w:val="lrTb"/>
            <w:noWrap w:val="false"/>
          </w:tcPr>
          <w:p>
            <w:pPr>
              <w:pStyle w:val="1772"/>
              <w:jc w:val="left"/>
              <w:shd w:val="clear" w:color="auto" w:fill="auto"/>
              <w:rPr>
                <w:rFonts w:ascii="宋体" w:hAnsi="宋体" w:eastAsia="宋体" w:cs="宋体"/>
                <w:color w:val="000000" w:themeColor="text1"/>
                <w:sz w:val="24"/>
                <w:u w:val="single"/>
              </w:rPr>
            </w:pPr>
            <w:r>
              <w:rPr>
                <w:rFonts w:hint="eastAsia" w:ascii="宋体" w:hAnsi="宋体" w:cs="宋体"/>
                <w:color w:val="000000" w:themeColor="text1"/>
                <w:sz w:val="24"/>
                <w:u w:val="none"/>
                <w:lang w:val="en-US" w:eastAsia="zh-CN"/>
              </w:rPr>
              <w:t xml:space="preserve">小写：                 大写：               </w:t>
            </w:r>
            <w:r>
              <w:rPr>
                <w:color w:val="000000" w:themeColor="text1"/>
              </w:rPr>
            </w:r>
            <w:r/>
          </w:p>
        </w:tc>
      </w:tr>
      <w:tr>
        <w:trPr>
          <w:trHeight w:val="1206"/>
        </w:trPr>
        <w:tc>
          <w:tcPr>
            <w:gridSpan w:val="2"/>
            <w:tcW w:w="2484" w:type="dxa"/>
            <w:vAlign w:val="center"/>
            <w:textDirection w:val="lrTb"/>
            <w:noWrap w:val="false"/>
          </w:tcPr>
          <w:p>
            <w:pPr>
              <w:pStyle w:val="1786"/>
              <w:ind w:firstLine="0"/>
              <w:spacing w:line="440" w:lineRule="exact"/>
              <w:shd w:val="clear" w:color="auto" w:fill="auto"/>
              <w:rPr>
                <w:rFonts w:hint="eastAsia" w:hAnsi="宋体" w:cs="宋体"/>
                <w:color w:val="000000" w:themeColor="text1"/>
                <w:sz w:val="21"/>
                <w:szCs w:val="21"/>
              </w:rPr>
            </w:pPr>
            <w:r>
              <w:rPr>
                <w:rFonts w:hint="eastAsia" w:hAnsi="宋体" w:cs="宋体"/>
                <w:color w:val="000000" w:themeColor="text1"/>
                <w:sz w:val="21"/>
                <w:szCs w:val="21"/>
              </w:rPr>
              <w:t xml:space="preserve">投标人是否属于小微型企业</w:t>
            </w:r>
            <w:r>
              <w:rPr>
                <w:color w:val="000000" w:themeColor="text1"/>
              </w:rPr>
            </w:r>
            <w:r/>
          </w:p>
        </w:tc>
        <w:tc>
          <w:tcPr>
            <w:gridSpan w:val="6"/>
            <w:tcW w:w="6859" w:type="dxa"/>
            <w:vAlign w:val="center"/>
            <w:textDirection w:val="lrTb"/>
            <w:noWrap w:val="false"/>
          </w:tcPr>
          <w:p>
            <w:pPr>
              <w:pStyle w:val="1786"/>
              <w:ind w:firstLine="474"/>
              <w:spacing w:line="440" w:lineRule="exact"/>
              <w:shd w:val="clear" w:color="auto" w:fill="auto"/>
              <w:rPr>
                <w:rFonts w:hint="eastAsia" w:hAnsi="宋体" w:cs="宋体"/>
                <w:color w:val="000000" w:themeColor="text1"/>
                <w:sz w:val="21"/>
                <w:szCs w:val="21"/>
              </w:rPr>
            </w:pPr>
            <w:r>
              <w:rPr>
                <w:rFonts w:hint="eastAsia" w:hAnsi="宋体" w:cs="宋体"/>
                <w:color w:val="000000" w:themeColor="text1"/>
                <w:sz w:val="21"/>
                <w:szCs w:val="21"/>
                <w:u w:val="single"/>
              </w:rPr>
              <w:t xml:space="preserve">                    </w:t>
            </w:r>
            <w:r>
              <w:rPr>
                <w:rFonts w:hint="eastAsia" w:hAnsi="宋体" w:cs="宋体"/>
                <w:color w:val="000000" w:themeColor="text1"/>
                <w:sz w:val="21"/>
                <w:szCs w:val="21"/>
              </w:rPr>
              <w:t xml:space="preserve">（</w:t>
            </w:r>
            <w:r>
              <w:rPr>
                <w:rFonts w:hint="eastAsia" w:hAnsi="宋体" w:cs="宋体"/>
                <w:color w:val="000000" w:themeColor="text1"/>
                <w:sz w:val="21"/>
                <w:szCs w:val="21"/>
                <w:lang w:val="zh-CN"/>
              </w:rPr>
              <w:t xml:space="preserve">填写“是”或“否</w:t>
            </w:r>
            <w:r>
              <w:rPr>
                <w:rFonts w:hint="eastAsia" w:hAnsi="宋体" w:cs="宋体"/>
                <w:color w:val="000000" w:themeColor="text1"/>
                <w:sz w:val="21"/>
                <w:szCs w:val="21"/>
              </w:rPr>
              <w:t xml:space="preserve">）</w:t>
            </w:r>
            <w:r>
              <w:rPr>
                <w:color w:val="000000" w:themeColor="text1"/>
              </w:rPr>
            </w:r>
            <w:r/>
          </w:p>
        </w:tc>
      </w:tr>
      <w:tr>
        <w:trPr>
          <w:trHeight w:val="1206"/>
        </w:trPr>
        <w:tc>
          <w:tcPr>
            <w:gridSpan w:val="2"/>
            <w:tcW w:w="2484" w:type="dxa"/>
            <w:vAlign w:val="center"/>
            <w:textDirection w:val="lrTb"/>
            <w:noWrap w:val="false"/>
          </w:tcPr>
          <w:p>
            <w:pPr>
              <w:pStyle w:val="1786"/>
              <w:ind w:firstLine="0"/>
              <w:spacing w:line="440" w:lineRule="exact"/>
              <w:shd w:val="clear" w:color="auto" w:fill="auto"/>
              <w:rPr>
                <w:rFonts w:hint="eastAsia" w:hAnsi="宋体" w:cs="宋体"/>
                <w:color w:val="000000" w:themeColor="text1"/>
                <w:sz w:val="21"/>
                <w:szCs w:val="21"/>
              </w:rPr>
            </w:pPr>
            <w:r>
              <w:rPr>
                <w:rFonts w:hint="eastAsia" w:hAnsi="宋体" w:cs="宋体"/>
                <w:color w:val="000000" w:themeColor="text1"/>
                <w:sz w:val="21"/>
                <w:szCs w:val="21"/>
              </w:rPr>
              <w:t xml:space="preserve">小微型企业产品金额</w:t>
            </w:r>
            <w:r>
              <w:rPr>
                <w:color w:val="000000" w:themeColor="text1"/>
              </w:rPr>
            </w:r>
            <w:r/>
          </w:p>
        </w:tc>
        <w:tc>
          <w:tcPr>
            <w:gridSpan w:val="6"/>
            <w:tcW w:w="6859" w:type="dxa"/>
            <w:vAlign w:val="center"/>
            <w:textDirection w:val="lrTb"/>
            <w:noWrap w:val="false"/>
          </w:tcPr>
          <w:p>
            <w:pPr>
              <w:pStyle w:val="1786"/>
              <w:ind w:firstLine="474"/>
              <w:spacing w:line="440" w:lineRule="exact"/>
              <w:shd w:val="clear" w:color="auto" w:fill="auto"/>
              <w:rPr>
                <w:rFonts w:hint="eastAsia" w:hAnsi="宋体" w:cs="宋体"/>
                <w:color w:val="000000" w:themeColor="text1"/>
                <w:sz w:val="21"/>
                <w:szCs w:val="21"/>
              </w:rPr>
            </w:pPr>
            <w:r>
              <w:rPr>
                <w:rFonts w:hint="eastAsia" w:hAnsi="宋体" w:cs="宋体"/>
                <w:color w:val="000000" w:themeColor="text1"/>
                <w:sz w:val="21"/>
                <w:szCs w:val="21"/>
                <w:u w:val="single"/>
              </w:rPr>
              <w:t xml:space="preserve">           </w:t>
            </w:r>
            <w:r>
              <w:rPr>
                <w:rFonts w:hint="eastAsia" w:hAnsi="宋体" w:cs="宋体"/>
                <w:color w:val="000000" w:themeColor="text1"/>
                <w:sz w:val="21"/>
                <w:szCs w:val="21"/>
              </w:rPr>
              <w:t xml:space="preserve">元</w:t>
            </w:r>
            <w:r>
              <w:rPr>
                <w:color w:val="000000" w:themeColor="text1"/>
              </w:rPr>
            </w:r>
            <w:r/>
          </w:p>
        </w:tc>
      </w:tr>
    </w:tbl>
    <w:p>
      <w:pPr>
        <w:pStyle w:val="1772"/>
        <w:spacing w:line="440" w:lineRule="exact"/>
        <w:shd w:val="clear" w:color="auto" w:fill="auto"/>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注：1、此表中，投标总价合计应和分项报价表中的总价一致。</w:t>
      </w:r>
      <w:r>
        <w:rPr>
          <w:color w:val="000000" w:themeColor="text1"/>
        </w:rPr>
      </w:r>
      <w:r/>
    </w:p>
    <w:p>
      <w:pPr>
        <w:pStyle w:val="1772"/>
        <w:numPr>
          <w:ilvl w:val="0"/>
          <w:numId w:val="3"/>
        </w:numPr>
        <w:spacing w:line="440" w:lineRule="exact"/>
        <w:shd w:val="clear" w:color="auto" w:fill="auto"/>
        <w:rPr>
          <w:rFonts w:hint="eastAsia"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“投标人是否属于小微型企业</w:t>
      </w:r>
      <w:r>
        <w:rPr>
          <w:rFonts w:hint="eastAsia" w:ascii="Times New Roman" w:hAnsi="Times New Roman" w:eastAsia="宋体" w:cs="Times New Roman"/>
          <w:color w:val="000000" w:themeColor="text1"/>
          <w:szCs w:val="21"/>
          <w:lang w:val="zh-CN"/>
        </w:rPr>
        <w:t xml:space="preserve">”栏内填写“是”或“否”。如填写“是”，</w:t>
      </w:r>
      <w:r>
        <w:rPr>
          <w:rFonts w:hint="eastAsia" w:ascii="Times New Roman" w:hAnsi="Times New Roman" w:eastAsia="宋体" w:cs="Times New Roman"/>
          <w:color w:val="000000" w:themeColor="text1"/>
          <w:szCs w:val="21"/>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color w:val="000000" w:themeColor="text1"/>
        </w:rPr>
      </w:r>
      <w:r/>
    </w:p>
    <w:p>
      <w:pPr>
        <w:pStyle w:val="1772"/>
        <w:numPr>
          <w:ilvl w:val="0"/>
          <w:numId w:val="0"/>
        </w:numP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p>
      <w:pPr>
        <w:pStyle w:val="1772"/>
        <w:numPr>
          <w:ilvl w:val="0"/>
          <w:numId w:val="0"/>
        </w:numP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供应商名称（公章）：</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授权代表（签字）：</w:t>
      </w:r>
      <w:r>
        <w:rPr>
          <w:color w:val="000000" w:themeColor="text1"/>
        </w:rPr>
      </w:r>
      <w:r/>
    </w:p>
    <w:p>
      <w:pPr>
        <w:pStyle w:val="1772"/>
        <w:spacing w:line="440" w:lineRule="exact"/>
        <w:shd w:val="clear" w:color="auto" w:fill="auto"/>
        <w:rPr>
          <w:rFonts w:ascii="Times New Roman" w:hAnsi="Times New Roman" w:cs="Times New Roman"/>
          <w:b/>
          <w:bCs/>
          <w:color w:val="000000" w:themeColor="text1"/>
          <w:sz w:val="24"/>
          <w:szCs w:val="22"/>
        </w:rPr>
      </w:pPr>
      <w:r>
        <w:rPr>
          <w:rFonts w:ascii="Times New Roman" w:hAnsi="Times New Roman" w:cs="Times New Roman"/>
          <w:color w:val="000000" w:themeColor="text1"/>
          <w:szCs w:val="21"/>
        </w:rPr>
        <w:t xml:space="preserve">日期：</w:t>
      </w:r>
      <w:r>
        <w:rPr>
          <w:color w:val="000000" w:themeColor="text1"/>
        </w:rPr>
      </w:r>
      <w:r/>
    </w:p>
    <w:p>
      <w:pPr>
        <w:pStyle w:val="1774"/>
        <w:rPr>
          <w:rFonts w:ascii="Times New Roman" w:hAnsi="Times New Roman" w:cs="Times New Roman"/>
          <w:b/>
          <w:bCs/>
          <w:color w:val="000000" w:themeColor="text1"/>
          <w:szCs w:val="22"/>
        </w:rPr>
      </w:pPr>
      <w:r>
        <w:rPr>
          <w:color w:val="000000" w:themeColor="text1"/>
        </w:rPr>
      </w:r>
      <w:bookmarkStart w:id="316" w:name="_Toc15755"/>
      <w:r>
        <w:rPr>
          <w:color w:val="000000" w:themeColor="text1"/>
        </w:rPr>
      </w:r>
      <w:bookmarkStart w:id="317" w:name="_Toc3215"/>
      <w:r>
        <w:rPr>
          <w:color w:val="000000" w:themeColor="text1"/>
        </w:rPr>
        <w:br w:type="page" w:clear="all"/>
      </w:r>
      <w:r>
        <w:rPr>
          <w:color w:val="000000" w:themeColor="text1"/>
        </w:rPr>
        <w:t xml:space="preserve">附件</w:t>
      </w:r>
      <w:r>
        <w:rPr>
          <w:rFonts w:hint="eastAsia"/>
          <w:color w:val="000000" w:themeColor="text1"/>
          <w:lang w:val="en-US" w:eastAsia="zh-CN"/>
        </w:rPr>
        <w:t xml:space="preserve">四</w:t>
      </w:r>
      <w:r>
        <w:rPr>
          <w:color w:val="000000" w:themeColor="text1"/>
        </w:rPr>
        <w:t xml:space="preserve"> 分项报价表</w:t>
      </w:r>
      <w:bookmarkEnd w:id="316"/>
      <w:r>
        <w:rPr>
          <w:color w:val="000000" w:themeColor="text1"/>
        </w:rPr>
      </w:r>
      <w:bookmarkEnd w:id="317"/>
      <w:r>
        <w:rPr>
          <w:color w:val="000000" w:themeColor="text1"/>
        </w:rPr>
      </w:r>
      <w:r/>
    </w:p>
    <w:p>
      <w:pPr>
        <w:pStyle w:val="1772"/>
        <w:jc w:val="center"/>
        <w:spacing w:line="360" w:lineRule="auto"/>
        <w:shd w:val="clear" w:color="auto" w:fill="auto"/>
        <w:rPr>
          <w:i/>
          <w:color w:val="000000" w:themeColor="text1"/>
        </w:rPr>
      </w:pPr>
      <w:r>
        <w:rPr>
          <w:b/>
          <w:color w:val="000000" w:themeColor="text1"/>
          <w:sz w:val="28"/>
        </w:rPr>
        <w:t xml:space="preserve">分项报价表</w:t>
      </w:r>
      <w:r>
        <w:rPr>
          <w:color w:val="000000" w:themeColor="text1"/>
        </w:rPr>
      </w:r>
      <w:r/>
    </w:p>
    <w:p>
      <w:pPr>
        <w:pStyle w:val="1772"/>
        <w:spacing w:line="360" w:lineRule="auto"/>
        <w:shd w:val="clear" w:color="auto" w:fill="auto"/>
        <w:rPr>
          <w:color w:val="000000" w:themeColor="text1"/>
          <w:u w:val="single"/>
        </w:rPr>
      </w:pPr>
      <w:r>
        <w:rPr>
          <w:rFonts w:hint="eastAsia"/>
          <w:color w:val="000000" w:themeColor="text1"/>
          <w:lang w:val="en-US" w:eastAsia="zh-CN"/>
        </w:rPr>
        <w:t xml:space="preserve">投标人</w:t>
      </w:r>
      <w:r>
        <w:rPr>
          <w:color w:val="000000" w:themeColor="text1"/>
        </w:rPr>
        <w:t xml:space="preserve">名称：</w:t>
      </w:r>
      <w:r>
        <w:rPr>
          <w:color w:val="000000" w:themeColor="text1"/>
          <w:u w:val="single"/>
        </w:rPr>
        <w:t xml:space="preserve">            </w:t>
      </w:r>
      <w:r>
        <w:rPr>
          <w:rFonts w:hint="eastAsia"/>
          <w:color w:val="000000" w:themeColor="text1"/>
          <w:u w:val="single"/>
          <w:lang w:val="en-US" w:eastAsia="zh-CN"/>
        </w:rPr>
        <w:t xml:space="preserve">         </w:t>
      </w:r>
      <w:r>
        <w:rPr>
          <w:color w:val="000000" w:themeColor="text1"/>
          <w:u w:val="single"/>
        </w:rPr>
        <w:t xml:space="preserve">        </w:t>
      </w:r>
      <w:r>
        <w:rPr>
          <w:rFonts w:hint="eastAsia"/>
          <w:color w:val="000000" w:themeColor="text1"/>
          <w:lang w:val="en-US" w:eastAsia="zh-CN"/>
        </w:rPr>
        <w:t xml:space="preserve">项目</w:t>
      </w:r>
      <w:r>
        <w:rPr>
          <w:color w:val="000000" w:themeColor="text1"/>
        </w:rPr>
        <w:t xml:space="preserve">编号：</w:t>
      </w:r>
      <w:r>
        <w:rPr>
          <w:color w:val="000000" w:themeColor="text1"/>
          <w:u w:val="single"/>
        </w:rPr>
        <w:t xml:space="preserve">                     </w:t>
      </w:r>
      <w:r>
        <w:rPr>
          <w:color w:val="000000" w:themeColor="text1"/>
        </w:rPr>
        <w:t xml:space="preserve"> 包号：</w:t>
      </w:r>
      <w:r>
        <w:rPr>
          <w:color w:val="000000" w:themeColor="text1"/>
          <w:u w:val="single"/>
        </w:rPr>
        <w:t xml:space="preserve">            </w:t>
      </w:r>
      <w:r>
        <w:rPr>
          <w:color w:val="000000" w:themeColor="text1"/>
        </w:rPr>
      </w:r>
      <w:r/>
    </w:p>
    <w:tbl>
      <w:tblPr>
        <w:tblW w:w="976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924"/>
        <w:gridCol w:w="1395"/>
        <w:gridCol w:w="662"/>
        <w:gridCol w:w="1288"/>
        <w:gridCol w:w="1350"/>
        <w:gridCol w:w="1504"/>
        <w:gridCol w:w="1110"/>
      </w:tblGrid>
      <w:tr>
        <w:trPr/>
        <w:tc>
          <w:tcPr>
            <w:tcW w:w="534" w:type="dxa"/>
            <w:vAlign w:val="center"/>
            <w:textDirection w:val="lrTb"/>
            <w:noWrap w:val="false"/>
          </w:tcPr>
          <w:p>
            <w:pPr>
              <w:pStyle w:val="1772"/>
              <w:jc w:val="center"/>
              <w:spacing w:line="360" w:lineRule="auto"/>
              <w:shd w:val="clear" w:color="auto" w:fill="auto"/>
              <w:rPr>
                <w:color w:val="000000" w:themeColor="text1"/>
                <w:szCs w:val="21"/>
              </w:rPr>
            </w:pPr>
            <w:r>
              <w:rPr>
                <w:color w:val="000000" w:themeColor="text1"/>
                <w:szCs w:val="21"/>
              </w:rPr>
              <w:t xml:space="preserve">序号</w:t>
            </w:r>
            <w:r>
              <w:rPr>
                <w:color w:val="000000" w:themeColor="text1"/>
              </w:rPr>
            </w:r>
            <w:r/>
          </w:p>
        </w:tc>
        <w:tc>
          <w:tcPr>
            <w:tcW w:w="1924" w:type="dxa"/>
            <w:vAlign w:val="center"/>
            <w:textDirection w:val="lrTb"/>
            <w:noWrap w:val="false"/>
          </w:tcPr>
          <w:p>
            <w:pPr>
              <w:pStyle w:val="1772"/>
              <w:jc w:val="center"/>
              <w:spacing w:line="360" w:lineRule="auto"/>
              <w:shd w:val="clear" w:color="auto" w:fill="auto"/>
              <w:rPr>
                <w:color w:val="000000" w:themeColor="text1"/>
                <w:szCs w:val="21"/>
              </w:rPr>
            </w:pPr>
            <w:r>
              <w:rPr>
                <w:rFonts w:hint="eastAsia"/>
                <w:color w:val="000000" w:themeColor="text1"/>
                <w:szCs w:val="21"/>
                <w:lang w:val="en-US" w:eastAsia="zh-CN"/>
              </w:rPr>
              <w:t xml:space="preserve">产品</w:t>
            </w:r>
            <w:r>
              <w:rPr>
                <w:color w:val="000000" w:themeColor="text1"/>
                <w:szCs w:val="21"/>
              </w:rPr>
              <w:t xml:space="preserve">名称</w:t>
            </w:r>
            <w:r>
              <w:rPr>
                <w:color w:val="000000" w:themeColor="text1"/>
              </w:rPr>
            </w:r>
            <w:r/>
          </w:p>
        </w:tc>
        <w:tc>
          <w:tcPr>
            <w:tcW w:w="1395" w:type="dxa"/>
            <w:vAlign w:val="center"/>
            <w:textDirection w:val="lrTb"/>
            <w:noWrap w:val="false"/>
          </w:tcPr>
          <w:p>
            <w:pPr>
              <w:pStyle w:val="1772"/>
              <w:jc w:val="center"/>
              <w:spacing w:line="360" w:lineRule="auto"/>
              <w:shd w:val="clear" w:color="auto" w:fill="auto"/>
              <w:rPr>
                <w:color w:val="000000" w:themeColor="text1"/>
                <w:szCs w:val="21"/>
              </w:rPr>
            </w:pPr>
            <w:r>
              <w:rPr>
                <w:rFonts w:hint="eastAsia"/>
                <w:color w:val="000000" w:themeColor="text1"/>
                <w:szCs w:val="21"/>
                <w:lang w:val="en-US" w:eastAsia="zh-CN"/>
              </w:rPr>
              <w:t xml:space="preserve">品牌</w:t>
            </w:r>
            <w:r>
              <w:rPr>
                <w:color w:val="000000" w:themeColor="text1"/>
              </w:rPr>
            </w:r>
            <w:r/>
          </w:p>
          <w:p>
            <w:pPr>
              <w:pStyle w:val="1772"/>
              <w:jc w:val="center"/>
              <w:spacing w:line="360" w:lineRule="auto"/>
              <w:shd w:val="clear" w:color="auto" w:fill="auto"/>
              <w:rPr>
                <w:color w:val="000000" w:themeColor="text1"/>
                <w:szCs w:val="21"/>
              </w:rPr>
            </w:pPr>
            <w:r>
              <w:rPr>
                <w:rFonts w:hint="eastAsia"/>
                <w:color w:val="000000" w:themeColor="text1"/>
                <w:szCs w:val="21"/>
                <w:lang w:val="en-US" w:eastAsia="zh-CN"/>
              </w:rPr>
              <w:t xml:space="preserve">型号和规格</w:t>
            </w:r>
            <w:r>
              <w:rPr>
                <w:color w:val="000000" w:themeColor="text1"/>
              </w:rPr>
            </w:r>
            <w:r/>
          </w:p>
        </w:tc>
        <w:tc>
          <w:tcPr>
            <w:tcW w:w="662" w:type="dxa"/>
            <w:vAlign w:val="center"/>
            <w:textDirection w:val="lrTb"/>
            <w:noWrap w:val="false"/>
          </w:tcPr>
          <w:p>
            <w:pPr>
              <w:pStyle w:val="1772"/>
              <w:jc w:val="center"/>
              <w:spacing w:line="360" w:lineRule="auto"/>
              <w:shd w:val="clear" w:color="auto" w:fill="auto"/>
              <w:rPr>
                <w:rFonts w:eastAsia="宋体"/>
                <w:color w:val="000000" w:themeColor="text1"/>
                <w:szCs w:val="21"/>
              </w:rPr>
            </w:pPr>
            <w:r>
              <w:rPr>
                <w:color w:val="000000" w:themeColor="text1"/>
                <w:szCs w:val="21"/>
              </w:rPr>
              <w:t xml:space="preserve">数量</w:t>
            </w:r>
            <w:r>
              <w:rPr>
                <w:color w:val="000000" w:themeColor="text1"/>
              </w:rPr>
            </w:r>
            <w:r/>
          </w:p>
        </w:tc>
        <w:tc>
          <w:tcPr>
            <w:tcW w:w="1288" w:type="dxa"/>
            <w:vAlign w:val="center"/>
            <w:textDirection w:val="lrTb"/>
            <w:noWrap w:val="false"/>
          </w:tcPr>
          <w:p>
            <w:pPr>
              <w:pStyle w:val="1772"/>
              <w:jc w:val="center"/>
              <w:spacing w:line="360" w:lineRule="auto"/>
              <w:shd w:val="clear" w:color="auto" w:fill="auto"/>
              <w:rPr>
                <w:rFonts w:eastAsia="宋体"/>
                <w:color w:val="000000" w:themeColor="text1"/>
                <w:szCs w:val="21"/>
              </w:rPr>
            </w:pPr>
            <w:r>
              <w:rPr>
                <w:rFonts w:hint="eastAsia"/>
                <w:color w:val="000000" w:themeColor="text1"/>
                <w:szCs w:val="21"/>
                <w:lang w:val="en-US" w:eastAsia="zh-CN"/>
              </w:rPr>
              <w:t xml:space="preserve">制造商名称及产地</w:t>
            </w:r>
            <w:r>
              <w:rPr>
                <w:color w:val="000000" w:themeColor="text1"/>
              </w:rPr>
            </w:r>
            <w:r/>
          </w:p>
        </w:tc>
        <w:tc>
          <w:tcPr>
            <w:tcW w:w="1350" w:type="dxa"/>
            <w:vAlign w:val="center"/>
            <w:textDirection w:val="lrTb"/>
            <w:noWrap w:val="false"/>
          </w:tcPr>
          <w:p>
            <w:pPr>
              <w:pStyle w:val="1772"/>
              <w:jc w:val="center"/>
              <w:spacing w:line="360" w:lineRule="auto"/>
              <w:shd w:val="clear" w:color="auto" w:fill="auto"/>
              <w:rPr>
                <w:rFonts w:hint="eastAsia" w:eastAsia="宋体"/>
                <w:color w:val="000000" w:themeColor="text1"/>
                <w:szCs w:val="21"/>
              </w:rPr>
            </w:pPr>
            <w:r>
              <w:rPr>
                <w:color w:val="000000" w:themeColor="text1"/>
                <w:szCs w:val="21"/>
              </w:rPr>
              <w:t xml:space="preserve">单</w:t>
            </w:r>
            <w:r>
              <w:rPr>
                <w:rFonts w:hint="eastAsia"/>
                <w:color w:val="000000" w:themeColor="text1"/>
                <w:szCs w:val="21"/>
                <w:lang w:val="en-US" w:eastAsia="zh-CN"/>
              </w:rPr>
              <w:t xml:space="preserve">价</w:t>
            </w:r>
            <w:r>
              <w:rPr>
                <w:color w:val="000000" w:themeColor="text1"/>
              </w:rPr>
            </w:r>
            <w:r/>
          </w:p>
        </w:tc>
        <w:tc>
          <w:tcPr>
            <w:tcW w:w="1504" w:type="dxa"/>
            <w:vAlign w:val="center"/>
            <w:textDirection w:val="lrTb"/>
            <w:noWrap w:val="false"/>
          </w:tcPr>
          <w:p>
            <w:pPr>
              <w:pStyle w:val="1772"/>
              <w:jc w:val="center"/>
              <w:spacing w:line="360" w:lineRule="auto"/>
              <w:shd w:val="clear" w:color="auto" w:fill="auto"/>
              <w:rPr>
                <w:color w:val="000000" w:themeColor="text1"/>
                <w:szCs w:val="21"/>
              </w:rPr>
            </w:pPr>
            <w:r>
              <w:rPr>
                <w:color w:val="000000" w:themeColor="text1"/>
                <w:szCs w:val="21"/>
              </w:rPr>
              <w:t xml:space="preserve">总价</w:t>
            </w:r>
            <w:r>
              <w:rPr>
                <w:color w:val="000000" w:themeColor="text1"/>
              </w:rPr>
            </w:r>
            <w:r/>
          </w:p>
        </w:tc>
        <w:tc>
          <w:tcPr>
            <w:tcW w:w="1110" w:type="dxa"/>
            <w:vAlign w:val="center"/>
            <w:textDirection w:val="lrTb"/>
            <w:noWrap w:val="false"/>
          </w:tcPr>
          <w:p>
            <w:pPr>
              <w:pStyle w:val="1772"/>
              <w:jc w:val="center"/>
              <w:spacing w:line="360" w:lineRule="auto"/>
              <w:shd w:val="clear" w:color="auto" w:fill="auto"/>
              <w:rPr>
                <w:color w:val="000000" w:themeColor="text1"/>
                <w:szCs w:val="21"/>
              </w:rPr>
            </w:pPr>
            <w:r>
              <w:rPr>
                <w:color w:val="000000" w:themeColor="text1"/>
                <w:szCs w:val="21"/>
              </w:rPr>
              <w:t xml:space="preserve">备注</w:t>
            </w:r>
            <w:r>
              <w:rPr>
                <w:color w:val="000000" w:themeColor="text1"/>
              </w:rPr>
            </w:r>
            <w:r/>
          </w:p>
        </w:tc>
      </w:tr>
      <w:tr>
        <w:trPr/>
        <w:tc>
          <w:tcPr>
            <w:tcW w:w="534" w:type="dxa"/>
            <w:vAlign w:val="top"/>
            <w:textDirection w:val="lrTb"/>
            <w:noWrap w:val="false"/>
          </w:tcPr>
          <w:p>
            <w:pPr>
              <w:pStyle w:val="1772"/>
              <w:jc w:val="center"/>
              <w:spacing w:line="360" w:lineRule="auto"/>
              <w:shd w:val="clear" w:color="auto" w:fill="auto"/>
              <w:rPr>
                <w:color w:val="000000" w:themeColor="text1"/>
                <w:szCs w:val="21"/>
              </w:rPr>
            </w:pPr>
            <w:r>
              <w:rPr>
                <w:color w:val="000000" w:themeColor="text1"/>
                <w:szCs w:val="21"/>
              </w:rPr>
              <w:t xml:space="preserve">1</w:t>
            </w:r>
            <w:r>
              <w:rPr>
                <w:color w:val="000000" w:themeColor="text1"/>
              </w:rPr>
            </w:r>
            <w:r/>
          </w:p>
        </w:tc>
        <w:tc>
          <w:tcPr>
            <w:tcW w:w="1924"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395"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662"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288"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350"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504"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110"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r>
      <w:tr>
        <w:trPr/>
        <w:tc>
          <w:tcPr>
            <w:tcW w:w="534" w:type="dxa"/>
            <w:vAlign w:val="top"/>
            <w:textDirection w:val="lrTb"/>
            <w:noWrap w:val="false"/>
          </w:tcPr>
          <w:p>
            <w:pPr>
              <w:pStyle w:val="1772"/>
              <w:jc w:val="center"/>
              <w:spacing w:line="360" w:lineRule="auto"/>
              <w:shd w:val="clear" w:color="auto" w:fill="auto"/>
              <w:rPr>
                <w:color w:val="000000" w:themeColor="text1"/>
                <w:szCs w:val="21"/>
              </w:rPr>
            </w:pPr>
            <w:r>
              <w:rPr>
                <w:color w:val="000000" w:themeColor="text1"/>
                <w:szCs w:val="21"/>
              </w:rPr>
              <w:t xml:space="preserve">2</w:t>
            </w:r>
            <w:r>
              <w:rPr>
                <w:color w:val="000000" w:themeColor="text1"/>
              </w:rPr>
            </w:r>
            <w:r/>
          </w:p>
        </w:tc>
        <w:tc>
          <w:tcPr>
            <w:tcW w:w="1924"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395"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662"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288"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350"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504"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110"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r>
      <w:tr>
        <w:trPr/>
        <w:tc>
          <w:tcPr>
            <w:tcW w:w="534" w:type="dxa"/>
            <w:vAlign w:val="top"/>
            <w:textDirection w:val="lrTb"/>
            <w:noWrap w:val="false"/>
          </w:tcPr>
          <w:p>
            <w:pPr>
              <w:pStyle w:val="1772"/>
              <w:jc w:val="center"/>
              <w:spacing w:line="360" w:lineRule="auto"/>
              <w:shd w:val="clear" w:color="auto" w:fill="auto"/>
              <w:rPr>
                <w:color w:val="000000" w:themeColor="text1"/>
                <w:szCs w:val="21"/>
              </w:rPr>
            </w:pPr>
            <w:r>
              <w:rPr>
                <w:color w:val="000000" w:themeColor="text1"/>
                <w:szCs w:val="21"/>
              </w:rPr>
              <w:t xml:space="preserve">3</w:t>
            </w:r>
            <w:r>
              <w:rPr>
                <w:color w:val="000000" w:themeColor="text1"/>
              </w:rPr>
            </w:r>
            <w:r/>
          </w:p>
        </w:tc>
        <w:tc>
          <w:tcPr>
            <w:tcW w:w="1924" w:type="dxa"/>
            <w:vAlign w:val="top"/>
            <w:textDirection w:val="lrTb"/>
            <w:noWrap w:val="false"/>
          </w:tcPr>
          <w:p>
            <w:pPr>
              <w:pStyle w:val="1772"/>
              <w:ind w:left="-827" w:firstLine="827"/>
              <w:spacing w:line="360" w:lineRule="auto"/>
              <w:shd w:val="clear" w:color="auto" w:fill="auto"/>
              <w:rPr>
                <w:color w:val="000000" w:themeColor="text1"/>
                <w:szCs w:val="21"/>
              </w:rPr>
            </w:pPr>
            <w:r>
              <w:rPr>
                <w:color w:val="000000" w:themeColor="text1"/>
                <w:szCs w:val="21"/>
              </w:rPr>
            </w:r>
            <w:r>
              <w:rPr>
                <w:color w:val="000000" w:themeColor="text1"/>
              </w:rPr>
            </w:r>
            <w:r/>
          </w:p>
        </w:tc>
        <w:tc>
          <w:tcPr>
            <w:tcW w:w="1395"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662"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288"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350"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504"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110"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r>
      <w:tr>
        <w:trPr/>
        <w:tc>
          <w:tcPr>
            <w:tcW w:w="534" w:type="dxa"/>
            <w:vAlign w:val="top"/>
            <w:textDirection w:val="lrTb"/>
            <w:noWrap w:val="false"/>
          </w:tcPr>
          <w:p>
            <w:pPr>
              <w:pStyle w:val="1772"/>
              <w:jc w:val="center"/>
              <w:spacing w:line="360" w:lineRule="auto"/>
              <w:shd w:val="clear" w:color="auto" w:fill="auto"/>
              <w:rPr>
                <w:color w:val="000000" w:themeColor="text1"/>
                <w:szCs w:val="21"/>
              </w:rPr>
            </w:pPr>
            <w:r>
              <w:rPr>
                <w:color w:val="000000" w:themeColor="text1"/>
                <w:szCs w:val="21"/>
              </w:rPr>
              <w:t xml:space="preserve">4</w:t>
            </w:r>
            <w:r>
              <w:rPr>
                <w:color w:val="000000" w:themeColor="text1"/>
              </w:rPr>
            </w:r>
            <w:r/>
          </w:p>
        </w:tc>
        <w:tc>
          <w:tcPr>
            <w:tcW w:w="1924"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395"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662"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288"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350"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504"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110"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r>
      <w:tr>
        <w:trPr/>
        <w:tc>
          <w:tcPr>
            <w:tcW w:w="534" w:type="dxa"/>
            <w:vAlign w:val="top"/>
            <w:textDirection w:val="lrTb"/>
            <w:noWrap w:val="false"/>
          </w:tcPr>
          <w:p>
            <w:pPr>
              <w:pStyle w:val="1772"/>
              <w:jc w:val="center"/>
              <w:spacing w:line="360" w:lineRule="auto"/>
              <w:shd w:val="clear" w:color="auto" w:fill="auto"/>
              <w:rPr>
                <w:color w:val="000000" w:themeColor="text1"/>
                <w:szCs w:val="21"/>
              </w:rPr>
            </w:pPr>
            <w:r>
              <w:rPr>
                <w:color w:val="000000" w:themeColor="text1"/>
                <w:szCs w:val="21"/>
              </w:rPr>
              <w:t xml:space="preserve">5</w:t>
            </w:r>
            <w:r>
              <w:rPr>
                <w:color w:val="000000" w:themeColor="text1"/>
              </w:rPr>
            </w:r>
            <w:r/>
          </w:p>
        </w:tc>
        <w:tc>
          <w:tcPr>
            <w:tcW w:w="1924"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395"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662"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288"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350"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504"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c>
          <w:tcPr>
            <w:tcW w:w="1110" w:type="dxa"/>
            <w:vAlign w:val="top"/>
            <w:textDirection w:val="lrTb"/>
            <w:noWrap w:val="false"/>
          </w:tcPr>
          <w:p>
            <w:pPr>
              <w:pStyle w:val="1772"/>
              <w:spacing w:line="360" w:lineRule="auto"/>
              <w:shd w:val="clear" w:color="auto" w:fill="auto"/>
              <w:rPr>
                <w:color w:val="000000" w:themeColor="text1"/>
                <w:szCs w:val="21"/>
              </w:rPr>
            </w:pPr>
            <w:r>
              <w:rPr>
                <w:color w:val="000000" w:themeColor="text1"/>
                <w:szCs w:val="21"/>
              </w:rPr>
            </w:r>
            <w:r>
              <w:rPr>
                <w:color w:val="000000" w:themeColor="text1"/>
              </w:rPr>
            </w:r>
            <w:r/>
          </w:p>
        </w:tc>
      </w:tr>
      <w:tr>
        <w:trPr/>
        <w:tc>
          <w:tcPr>
            <w:tcW w:w="534" w:type="dxa"/>
            <w:vAlign w:val="top"/>
            <w:textDirection w:val="lrTb"/>
            <w:noWrap w:val="false"/>
          </w:tcPr>
          <w:p>
            <w:pPr>
              <w:pStyle w:val="1772"/>
              <w:jc w:val="center"/>
              <w:spacing w:line="360" w:lineRule="auto"/>
              <w:shd w:val="clear" w:color="auto" w:fill="auto"/>
              <w:rPr>
                <w:color w:val="000000" w:themeColor="text1"/>
                <w:szCs w:val="21"/>
                <w:highlight w:val="none"/>
              </w:rPr>
            </w:pPr>
            <w:r>
              <w:rPr>
                <w:color w:val="000000" w:themeColor="text1"/>
                <w:szCs w:val="21"/>
                <w:highlight w:val="none"/>
              </w:rPr>
              <w:t xml:space="preserve">6</w:t>
            </w:r>
            <w:r>
              <w:rPr>
                <w:color w:val="000000" w:themeColor="text1"/>
              </w:rPr>
            </w:r>
            <w:r/>
          </w:p>
        </w:tc>
        <w:tc>
          <w:tcPr>
            <w:tcW w:w="1924" w:type="dxa"/>
            <w:vAlign w:val="top"/>
            <w:textDirection w:val="lrTb"/>
            <w:noWrap w:val="false"/>
          </w:tcPr>
          <w:p>
            <w:pPr>
              <w:pStyle w:val="1772"/>
              <w:spacing w:line="360" w:lineRule="auto"/>
              <w:shd w:val="clear" w:color="auto" w:fill="auto"/>
              <w:rPr>
                <w:color w:val="000000" w:themeColor="text1"/>
                <w:szCs w:val="21"/>
                <w:highlight w:val="none"/>
              </w:rPr>
            </w:pPr>
            <w:r>
              <w:rPr>
                <w:color w:val="000000" w:themeColor="text1"/>
                <w:szCs w:val="21"/>
                <w:highlight w:val="none"/>
              </w:rPr>
            </w:r>
            <w:r>
              <w:rPr>
                <w:color w:val="000000" w:themeColor="text1"/>
              </w:rPr>
            </w:r>
            <w:r/>
          </w:p>
        </w:tc>
        <w:tc>
          <w:tcPr>
            <w:tcW w:w="1395" w:type="dxa"/>
            <w:vAlign w:val="top"/>
            <w:textDirection w:val="lrTb"/>
            <w:noWrap w:val="false"/>
          </w:tcPr>
          <w:p>
            <w:pPr>
              <w:pStyle w:val="1772"/>
              <w:spacing w:line="360" w:lineRule="auto"/>
              <w:shd w:val="clear" w:color="auto" w:fill="auto"/>
              <w:rPr>
                <w:color w:val="000000" w:themeColor="text1"/>
                <w:szCs w:val="21"/>
                <w:highlight w:val="none"/>
              </w:rPr>
            </w:pPr>
            <w:r>
              <w:rPr>
                <w:color w:val="000000" w:themeColor="text1"/>
                <w:szCs w:val="21"/>
                <w:highlight w:val="none"/>
              </w:rPr>
            </w:r>
            <w:r>
              <w:rPr>
                <w:color w:val="000000" w:themeColor="text1"/>
              </w:rPr>
            </w:r>
            <w:r/>
          </w:p>
        </w:tc>
        <w:tc>
          <w:tcPr>
            <w:tcW w:w="662" w:type="dxa"/>
            <w:vAlign w:val="top"/>
            <w:textDirection w:val="lrTb"/>
            <w:noWrap w:val="false"/>
          </w:tcPr>
          <w:p>
            <w:pPr>
              <w:pStyle w:val="1772"/>
              <w:spacing w:line="360" w:lineRule="auto"/>
              <w:shd w:val="clear" w:color="auto" w:fill="auto"/>
              <w:rPr>
                <w:color w:val="000000" w:themeColor="text1"/>
                <w:szCs w:val="21"/>
                <w:highlight w:val="none"/>
              </w:rPr>
            </w:pPr>
            <w:r>
              <w:rPr>
                <w:color w:val="000000" w:themeColor="text1"/>
                <w:szCs w:val="21"/>
                <w:highlight w:val="none"/>
              </w:rPr>
            </w:r>
            <w:r>
              <w:rPr>
                <w:color w:val="000000" w:themeColor="text1"/>
              </w:rPr>
            </w:r>
            <w:r/>
          </w:p>
        </w:tc>
        <w:tc>
          <w:tcPr>
            <w:tcW w:w="1288" w:type="dxa"/>
            <w:vAlign w:val="top"/>
            <w:textDirection w:val="lrTb"/>
            <w:noWrap w:val="false"/>
          </w:tcPr>
          <w:p>
            <w:pPr>
              <w:pStyle w:val="1772"/>
              <w:spacing w:line="360" w:lineRule="auto"/>
              <w:shd w:val="clear" w:color="auto" w:fill="auto"/>
              <w:rPr>
                <w:color w:val="000000" w:themeColor="text1"/>
                <w:szCs w:val="21"/>
                <w:highlight w:val="none"/>
              </w:rPr>
            </w:pPr>
            <w:r>
              <w:rPr>
                <w:color w:val="000000" w:themeColor="text1"/>
                <w:szCs w:val="21"/>
                <w:highlight w:val="none"/>
              </w:rPr>
            </w:r>
            <w:r>
              <w:rPr>
                <w:color w:val="000000" w:themeColor="text1"/>
              </w:rPr>
            </w:r>
            <w:r/>
          </w:p>
        </w:tc>
        <w:tc>
          <w:tcPr>
            <w:tcW w:w="1350" w:type="dxa"/>
            <w:vAlign w:val="top"/>
            <w:textDirection w:val="lrTb"/>
            <w:noWrap w:val="false"/>
          </w:tcPr>
          <w:p>
            <w:pPr>
              <w:pStyle w:val="1772"/>
              <w:spacing w:line="360" w:lineRule="auto"/>
              <w:shd w:val="clear" w:color="auto" w:fill="auto"/>
              <w:rPr>
                <w:color w:val="000000" w:themeColor="text1"/>
                <w:szCs w:val="21"/>
                <w:highlight w:val="none"/>
              </w:rPr>
            </w:pPr>
            <w:r>
              <w:rPr>
                <w:color w:val="000000" w:themeColor="text1"/>
                <w:szCs w:val="21"/>
                <w:highlight w:val="none"/>
              </w:rPr>
            </w:r>
            <w:r>
              <w:rPr>
                <w:color w:val="000000" w:themeColor="text1"/>
              </w:rPr>
            </w:r>
            <w:r/>
          </w:p>
        </w:tc>
        <w:tc>
          <w:tcPr>
            <w:tcW w:w="1504" w:type="dxa"/>
            <w:vAlign w:val="top"/>
            <w:textDirection w:val="lrTb"/>
            <w:noWrap w:val="false"/>
          </w:tcPr>
          <w:p>
            <w:pPr>
              <w:pStyle w:val="1772"/>
              <w:spacing w:line="360" w:lineRule="auto"/>
              <w:shd w:val="clear" w:color="auto" w:fill="auto"/>
              <w:rPr>
                <w:color w:val="000000" w:themeColor="text1"/>
                <w:szCs w:val="21"/>
                <w:highlight w:val="none"/>
              </w:rPr>
            </w:pPr>
            <w:r>
              <w:rPr>
                <w:color w:val="000000" w:themeColor="text1"/>
                <w:szCs w:val="21"/>
                <w:highlight w:val="none"/>
              </w:rPr>
            </w:r>
            <w:r>
              <w:rPr>
                <w:color w:val="000000" w:themeColor="text1"/>
              </w:rPr>
            </w:r>
            <w:r/>
          </w:p>
        </w:tc>
        <w:tc>
          <w:tcPr>
            <w:tcW w:w="1110" w:type="dxa"/>
            <w:vAlign w:val="top"/>
            <w:textDirection w:val="lrTb"/>
            <w:noWrap w:val="false"/>
          </w:tcPr>
          <w:p>
            <w:pPr>
              <w:pStyle w:val="1772"/>
              <w:spacing w:line="360" w:lineRule="auto"/>
              <w:shd w:val="clear" w:color="auto" w:fill="auto"/>
              <w:rPr>
                <w:color w:val="000000" w:themeColor="text1"/>
                <w:szCs w:val="21"/>
                <w:highlight w:val="none"/>
              </w:rPr>
            </w:pPr>
            <w:r>
              <w:rPr>
                <w:color w:val="000000" w:themeColor="text1"/>
                <w:szCs w:val="21"/>
                <w:highlight w:val="none"/>
              </w:rPr>
            </w:r>
            <w:r>
              <w:rPr>
                <w:color w:val="000000" w:themeColor="text1"/>
              </w:rPr>
            </w:r>
            <w:r/>
          </w:p>
        </w:tc>
      </w:tr>
      <w:tr>
        <w:trPr/>
        <w:tc>
          <w:tcPr>
            <w:gridSpan w:val="3"/>
            <w:tcW w:w="3853" w:type="dxa"/>
            <w:vAlign w:val="top"/>
            <w:textDirection w:val="lrTb"/>
            <w:noWrap w:val="false"/>
          </w:tcPr>
          <w:p>
            <w:pPr>
              <w:pStyle w:val="1772"/>
              <w:jc w:val="center"/>
              <w:spacing w:line="360" w:lineRule="auto"/>
              <w:shd w:val="clear" w:color="auto" w:fill="auto"/>
              <w:rPr>
                <w:color w:val="000000" w:themeColor="text1"/>
                <w:szCs w:val="21"/>
                <w:highlight w:val="none"/>
              </w:rPr>
            </w:pPr>
            <w:r>
              <w:rPr>
                <w:color w:val="000000" w:themeColor="text1"/>
                <w:szCs w:val="21"/>
                <w:highlight w:val="none"/>
              </w:rPr>
              <w:t xml:space="preserve">总价合计：</w:t>
            </w:r>
            <w:r>
              <w:rPr>
                <w:color w:val="000000" w:themeColor="text1"/>
              </w:rPr>
            </w:r>
            <w:r/>
          </w:p>
        </w:tc>
        <w:tc>
          <w:tcPr>
            <w:gridSpan w:val="5"/>
            <w:tcW w:w="5914" w:type="dxa"/>
            <w:vAlign w:val="top"/>
            <w:textDirection w:val="lrTb"/>
            <w:noWrap w:val="false"/>
          </w:tcPr>
          <w:p>
            <w:pPr>
              <w:pStyle w:val="1772"/>
              <w:spacing w:line="360" w:lineRule="auto"/>
              <w:shd w:val="clear" w:color="auto" w:fill="auto"/>
              <w:rPr>
                <w:color w:val="000000" w:themeColor="text1"/>
                <w:szCs w:val="21"/>
                <w:highlight w:val="none"/>
              </w:rPr>
            </w:pPr>
            <w:r>
              <w:rPr>
                <w:color w:val="000000" w:themeColor="text1"/>
                <w:szCs w:val="21"/>
                <w:highlight w:val="none"/>
              </w:rPr>
            </w:r>
            <w:r>
              <w:rPr>
                <w:color w:val="000000" w:themeColor="text1"/>
              </w:rPr>
            </w:r>
            <w:r/>
          </w:p>
        </w:tc>
      </w:tr>
      <w:tr>
        <w:trPr/>
        <w:tc>
          <w:tcPr>
            <w:gridSpan w:val="8"/>
            <w:tcW w:w="9767" w:type="dxa"/>
            <w:vAlign w:val="top"/>
            <w:textDirection w:val="lrTb"/>
            <w:noWrap w:val="false"/>
          </w:tcPr>
          <w:p>
            <w:pPr>
              <w:pStyle w:val="1772"/>
              <w:spacing w:line="360" w:lineRule="auto"/>
              <w:shd w:val="clear" w:color="auto" w:fill="auto"/>
              <w:rPr>
                <w:color w:val="000000" w:themeColor="text1"/>
                <w:szCs w:val="21"/>
                <w:highlight w:val="none"/>
              </w:rPr>
            </w:pPr>
            <w:r>
              <w:rPr>
                <w:rFonts w:hint="eastAsia"/>
                <w:color w:val="000000" w:themeColor="text1"/>
                <w:szCs w:val="21"/>
                <w:highlight w:val="none"/>
              </w:rPr>
              <w:t xml:space="preserve">本采购包中提供的符合本国产品标准的产品成本之和占该采购包提供的全部产品成本之和的比例为</w:t>
            </w:r>
            <w:r>
              <w:rPr>
                <w:rFonts w:hint="eastAsia"/>
                <w:color w:val="000000" w:themeColor="text1"/>
                <w:szCs w:val="21"/>
                <w:highlight w:val="none"/>
                <w:u w:val="single"/>
                <w:lang w:val="en-US" w:eastAsia="zh-CN"/>
              </w:rPr>
              <w:t xml:space="preserve">     </w:t>
            </w:r>
            <w:r>
              <w:rPr>
                <w:rFonts w:hint="eastAsia"/>
                <w:color w:val="000000" w:themeColor="text1"/>
                <w:szCs w:val="21"/>
                <w:highlight w:val="none"/>
              </w:rPr>
              <w:t xml:space="preserve">%。</w:t>
            </w:r>
            <w:r>
              <w:rPr>
                <w:color w:val="000000" w:themeColor="text1"/>
              </w:rPr>
            </w:r>
            <w:r/>
          </w:p>
        </w:tc>
      </w:tr>
    </w:tbl>
    <w:p>
      <w:pPr>
        <w:pStyle w:val="1772"/>
        <w:spacing w:line="360" w:lineRule="auto"/>
        <w:shd w:val="clear" w:color="auto" w:fill="auto"/>
        <w:rPr>
          <w:color w:val="000000" w:themeColor="text1"/>
          <w:highlight w:val="none"/>
        </w:rPr>
      </w:pPr>
      <w:r>
        <w:rPr>
          <w:color w:val="000000" w:themeColor="text1"/>
          <w:highlight w:val="none"/>
        </w:rPr>
      </w:r>
      <w:r>
        <w:rPr>
          <w:color w:val="000000" w:themeColor="text1"/>
        </w:rPr>
      </w:r>
      <w:r/>
    </w:p>
    <w:p>
      <w:pPr>
        <w:pStyle w:val="1772"/>
        <w:spacing w:line="360" w:lineRule="auto"/>
        <w:shd w:val="clear" w:color="auto" w:fill="auto"/>
        <w:rPr>
          <w:color w:val="000000" w:themeColor="text1"/>
          <w:highlight w:val="none"/>
        </w:rPr>
      </w:pPr>
      <w:r>
        <w:rPr>
          <w:color w:val="000000" w:themeColor="text1"/>
          <w:highlight w:val="none"/>
        </w:rPr>
        <w:t xml:space="preserve">注：1、如果按单项金额计算的结果与总价不一致，以单项金额为准修正总价。</w:t>
      </w:r>
      <w:r>
        <w:rPr>
          <w:color w:val="000000" w:themeColor="text1"/>
        </w:rPr>
      </w:r>
      <w:r/>
    </w:p>
    <w:p>
      <w:pPr>
        <w:pStyle w:val="1772"/>
        <w:ind w:firstLine="420"/>
        <w:spacing w:line="360" w:lineRule="auto"/>
        <w:shd w:val="clear" w:color="auto" w:fill="auto"/>
        <w:rPr>
          <w:color w:val="000000" w:themeColor="text1"/>
          <w:highlight w:val="none"/>
        </w:rPr>
      </w:pPr>
      <w:r>
        <w:rPr>
          <w:color w:val="000000" w:themeColor="text1"/>
          <w:highlight w:val="none"/>
        </w:rPr>
        <w:t xml:space="preserve">2、如果不提供详细分项报价将视为没有实质性响应</w:t>
      </w:r>
      <w:r>
        <w:rPr>
          <w:rFonts w:hint="eastAsia"/>
          <w:color w:val="000000" w:themeColor="text1"/>
          <w:highlight w:val="none"/>
          <w:lang w:val="en-US" w:eastAsia="zh-CN"/>
        </w:rPr>
        <w:t xml:space="preserve">招标</w:t>
      </w:r>
      <w:r>
        <w:rPr>
          <w:color w:val="000000" w:themeColor="text1"/>
          <w:highlight w:val="none"/>
        </w:rPr>
        <w:t xml:space="preserve">文件。</w:t>
      </w:r>
      <w:r>
        <w:rPr>
          <w:color w:val="000000" w:themeColor="text1"/>
        </w:rPr>
      </w:r>
      <w:r/>
    </w:p>
    <w:p>
      <w:pPr>
        <w:pStyle w:val="1772"/>
        <w:ind w:firstLine="420"/>
        <w:spacing w:line="360" w:lineRule="auto"/>
        <w:shd w:val="clear" w:color="auto" w:fill="auto"/>
        <w:rPr>
          <w:rFonts w:hint="eastAsia"/>
          <w:color w:val="000000" w:themeColor="text1"/>
          <w:highlight w:val="none"/>
        </w:rPr>
      </w:pPr>
      <w:r>
        <w:rPr>
          <w:rFonts w:hint="eastAsia"/>
          <w:color w:val="000000" w:themeColor="text1"/>
          <w:highlight w:val="none"/>
        </w:rPr>
        <w:t xml:space="preserve">3</w:t>
      </w:r>
      <w:r>
        <w:rPr>
          <w:rFonts w:hint="eastAsia"/>
          <w:color w:val="000000" w:themeColor="text1"/>
          <w:highlight w:val="none"/>
          <w:lang w:eastAsia="zh-CN"/>
        </w:rPr>
        <w:t xml:space="preserve">、</w:t>
      </w:r>
      <w:r>
        <w:rPr>
          <w:rFonts w:hint="eastAsia"/>
          <w:color w:val="000000" w:themeColor="text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r/>
    </w:p>
    <w:p>
      <w:pPr>
        <w:pStyle w:val="1772"/>
        <w:ind w:firstLine="420"/>
        <w:spacing w:line="360" w:lineRule="auto"/>
        <w:shd w:val="clear" w:color="auto" w:fill="auto"/>
        <w:rPr>
          <w:color w:val="000000" w:themeColor="text1"/>
          <w:highlight w:val="none"/>
        </w:rPr>
      </w:pPr>
      <w:r>
        <w:rPr>
          <w:rFonts w:hint="eastAsia"/>
          <w:color w:val="000000" w:themeColor="text1"/>
          <w:highlight w:val="none"/>
          <w:lang w:val="en-US" w:eastAsia="zh-CN"/>
        </w:rPr>
        <w:t xml:space="preserve">4</w:t>
      </w:r>
      <w:r>
        <w:rPr>
          <w:color w:val="000000" w:themeColor="text1"/>
          <w:highlight w:val="none"/>
        </w:rPr>
        <w:t xml:space="preserve">、表中表格行数可自行添加。</w:t>
      </w:r>
      <w:r>
        <w:rPr>
          <w:color w:val="000000" w:themeColor="text1"/>
        </w:rPr>
      </w:r>
      <w:r/>
    </w:p>
    <w:p>
      <w:pPr>
        <w:pStyle w:val="1772"/>
        <w:spacing w:line="360" w:lineRule="auto"/>
        <w:shd w:val="clear" w:color="auto" w:fill="auto"/>
        <w:rPr>
          <w:rFonts w:eastAsia="宋体"/>
          <w:color w:val="000000" w:themeColor="text1"/>
          <w:szCs w:val="21"/>
          <w:highlight w:val="none"/>
        </w:rPr>
      </w:pPr>
      <w:r>
        <w:rPr>
          <w:rFonts w:eastAsia="宋体"/>
          <w:color w:val="000000" w:themeColor="text1"/>
          <w:szCs w:val="21"/>
          <w:highlight w:val="none"/>
          <w:lang w:val="en-US" w:eastAsia="zh-CN"/>
        </w:rPr>
      </w:r>
      <w:r>
        <w:rPr>
          <w:color w:val="000000" w:themeColor="text1"/>
        </w:rPr>
      </w:r>
      <w:r/>
    </w:p>
    <w:p>
      <w:pPr>
        <w:pStyle w:val="1848"/>
        <w:shd w:val="clear" w:color="auto" w:fill="auto"/>
        <w:rPr>
          <w:rFonts w:eastAsia="宋体"/>
          <w:color w:val="000000" w:themeColor="text1"/>
          <w:szCs w:val="21"/>
          <w:highlight w:val="none"/>
        </w:rPr>
      </w:pPr>
      <w:r>
        <w:rPr>
          <w:rFonts w:eastAsia="宋体"/>
          <w:color w:val="000000" w:themeColor="text1"/>
          <w:szCs w:val="21"/>
          <w:highlight w:val="none"/>
          <w:lang w:val="en-US" w:eastAsia="zh-CN"/>
        </w:rPr>
      </w:r>
      <w:r>
        <w:rPr>
          <w:color w:val="000000" w:themeColor="text1"/>
        </w:rPr>
      </w:r>
      <w:r/>
    </w:p>
    <w:p>
      <w:pPr>
        <w:pStyle w:val="1848"/>
        <w:shd w:val="clear" w:color="auto" w:fill="auto"/>
        <w:rPr>
          <w:rFonts w:eastAsia="宋体"/>
          <w:color w:val="000000" w:themeColor="text1"/>
          <w:szCs w:val="21"/>
        </w:rPr>
      </w:pPr>
      <w:r>
        <w:rPr>
          <w:rFonts w:eastAsia="宋体"/>
          <w:color w:val="000000" w:themeColor="text1"/>
          <w:szCs w:val="21"/>
          <w:lang w:val="en-US" w:eastAsia="zh-CN"/>
        </w:rPr>
      </w:r>
      <w:r>
        <w:rPr>
          <w:color w:val="000000" w:themeColor="text1"/>
        </w:rPr>
      </w:r>
      <w:r/>
    </w:p>
    <w:p>
      <w:pPr>
        <w:pStyle w:val="1848"/>
        <w:shd w:val="clear" w:color="auto" w:fill="auto"/>
        <w:rPr>
          <w:rFonts w:eastAsia="宋体"/>
          <w:color w:val="000000" w:themeColor="text1"/>
          <w:szCs w:val="21"/>
        </w:rPr>
      </w:pPr>
      <w:r>
        <w:rPr>
          <w:rFonts w:eastAsia="宋体"/>
          <w:color w:val="000000" w:themeColor="text1"/>
          <w:szCs w:val="21"/>
          <w:lang w:val="en-US" w:eastAsia="zh-CN"/>
        </w:rPr>
      </w:r>
      <w:r>
        <w:rPr>
          <w:color w:val="000000" w:themeColor="text1"/>
        </w:rPr>
      </w:r>
      <w:r/>
    </w:p>
    <w:p>
      <w:pPr>
        <w:pStyle w:val="1848"/>
        <w:shd w:val="clear" w:color="auto" w:fill="auto"/>
        <w:rPr>
          <w:rFonts w:eastAsia="宋体"/>
          <w:color w:val="000000" w:themeColor="text1"/>
          <w:szCs w:val="21"/>
        </w:rPr>
      </w:pPr>
      <w:r>
        <w:rPr>
          <w:rFonts w:eastAsia="宋体"/>
          <w:color w:val="000000" w:themeColor="text1"/>
          <w:szCs w:val="21"/>
          <w:lang w:val="en-US" w:eastAsia="zh-CN"/>
        </w:rPr>
      </w:r>
      <w:r>
        <w:rPr>
          <w:color w:val="000000" w:themeColor="text1"/>
        </w:rPr>
      </w:r>
      <w:r/>
    </w:p>
    <w:p>
      <w:pPr>
        <w:pStyle w:val="1848"/>
        <w:shd w:val="clear" w:color="auto" w:fill="auto"/>
        <w:rPr>
          <w:rFonts w:eastAsia="宋体"/>
          <w:color w:val="000000" w:themeColor="text1"/>
          <w:szCs w:val="21"/>
        </w:rPr>
      </w:pPr>
      <w:r>
        <w:rPr>
          <w:rFonts w:eastAsia="宋体"/>
          <w:color w:val="000000" w:themeColor="text1"/>
          <w:szCs w:val="21"/>
          <w:lang w:val="en-US" w:eastAsia="zh-CN"/>
        </w:rPr>
      </w:r>
      <w:r>
        <w:rPr>
          <w:color w:val="000000" w:themeColor="text1"/>
        </w:rPr>
      </w:r>
      <w:r/>
    </w:p>
    <w:p>
      <w:pPr>
        <w:pStyle w:val="1772"/>
        <w:ind w:firstLine="420"/>
        <w:spacing w:line="360" w:lineRule="auto"/>
        <w:shd w:val="clear" w:color="auto" w:fill="auto"/>
        <w:rPr>
          <w:color w:val="000000" w:themeColor="text1"/>
        </w:rPr>
      </w:pPr>
      <w:r>
        <w:rPr>
          <w:color w:val="000000" w:themeColor="text1"/>
        </w:rPr>
      </w:r>
      <w:r>
        <w:rPr>
          <w:color w:val="000000" w:themeColor="text1"/>
        </w:rPr>
      </w:r>
      <w:r/>
    </w:p>
    <w:p>
      <w:pPr>
        <w:pStyle w:val="1848"/>
        <w:shd w:val="clear" w:color="auto" w:fill="auto"/>
        <w:rPr>
          <w:color w:val="000000" w:themeColor="text1"/>
        </w:rPr>
      </w:pPr>
      <w:r>
        <w:rPr>
          <w:color w:val="000000" w:themeColor="text1"/>
        </w:rPr>
      </w:r>
      <w:r>
        <w:rPr>
          <w:color w:val="000000" w:themeColor="text1"/>
        </w:rPr>
      </w:r>
      <w:r/>
    </w:p>
    <w:p>
      <w:pPr>
        <w:pStyle w:val="1772"/>
        <w:spacing w:line="360" w:lineRule="auto"/>
        <w:shd w:val="clear" w:color="auto" w:fill="auto"/>
        <w:rPr>
          <w:rFonts w:hint="eastAsia" w:ascii="宋体" w:hAnsi="宋体" w:cs="宋体"/>
          <w:color w:val="000000" w:themeColor="text1"/>
          <w:szCs w:val="21"/>
        </w:rPr>
      </w:pPr>
      <w:r>
        <w:rPr>
          <w:rFonts w:hint="eastAsia" w:ascii="宋体" w:hAnsi="宋体" w:cs="宋体"/>
          <w:color w:val="000000" w:themeColor="text1"/>
          <w:szCs w:val="21"/>
        </w:rPr>
        <w:t xml:space="preserve">供应商名称（公章）：</w:t>
      </w:r>
      <w:r>
        <w:rPr>
          <w:color w:val="000000" w:themeColor="text1"/>
        </w:rPr>
      </w:r>
      <w:r/>
    </w:p>
    <w:p>
      <w:pPr>
        <w:pStyle w:val="1772"/>
        <w:spacing w:line="360" w:lineRule="auto"/>
        <w:shd w:val="clear" w:color="auto" w:fill="auto"/>
        <w:rPr>
          <w:rFonts w:hint="eastAsia" w:ascii="宋体" w:hAnsi="宋体" w:cs="宋体"/>
          <w:color w:val="000000" w:themeColor="text1"/>
          <w:szCs w:val="21"/>
        </w:rPr>
      </w:pPr>
      <w:r>
        <w:rPr>
          <w:rFonts w:hint="eastAsia" w:ascii="宋体" w:hAnsi="宋体" w:cs="宋体"/>
          <w:color w:val="000000" w:themeColor="text1"/>
          <w:szCs w:val="21"/>
        </w:rPr>
        <w:t xml:space="preserve">授权代表（签字）：</w:t>
      </w:r>
      <w:r>
        <w:rPr>
          <w:color w:val="000000" w:themeColor="text1"/>
        </w:rPr>
      </w:r>
      <w:r/>
    </w:p>
    <w:p>
      <w:pPr>
        <w:pStyle w:val="1772"/>
        <w:spacing w:line="360" w:lineRule="auto"/>
        <w:shd w:val="clear" w:color="auto" w:fill="auto"/>
        <w:rPr>
          <w:rFonts w:hint="eastAsia" w:ascii="宋体" w:hAnsi="宋体" w:cs="宋体"/>
          <w:color w:val="000000" w:themeColor="text1"/>
        </w:rPr>
      </w:pPr>
      <w:r>
        <w:rPr>
          <w:rFonts w:hint="eastAsia" w:ascii="宋体" w:hAnsi="宋体" w:cs="宋体"/>
          <w:color w:val="000000" w:themeColor="text1"/>
          <w:szCs w:val="21"/>
        </w:rPr>
        <w:t xml:space="preserve">日期</w:t>
      </w:r>
      <w:r>
        <w:rPr>
          <w:rFonts w:hint="eastAsia" w:ascii="宋体" w:hAnsi="宋体" w:cs="宋体"/>
          <w:color w:val="000000" w:themeColor="text1"/>
          <w:szCs w:val="21"/>
        </w:rPr>
        <w:t xml:space="preserve">：</w:t>
      </w:r>
      <w:bookmarkStart w:id="318" w:name="_Toc29790"/>
      <w:r>
        <w:rPr>
          <w:color w:val="000000" w:themeColor="text1"/>
        </w:rPr>
      </w:r>
      <w:bookmarkStart w:id="319" w:name="_Toc21365"/>
      <w:r>
        <w:rPr>
          <w:color w:val="000000" w:themeColor="text1"/>
        </w:rPr>
        <w:br w:type="page" w:clear="all"/>
      </w:r>
      <w:r>
        <w:rPr>
          <w:rFonts w:ascii="Times New Roman" w:hAnsi="Times New Roman" w:eastAsia="宋体" w:cs="Times New Roman"/>
          <w:b/>
          <w:bCs/>
          <w:color w:val="000000" w:themeColor="text1"/>
          <w:sz w:val="24"/>
          <w:lang w:val="en-US" w:eastAsia="zh-CN" w:bidi="ar-SA"/>
        </w:rPr>
        <w:t xml:space="preserve">附件</w:t>
      </w:r>
      <w:r>
        <w:rPr>
          <w:rFonts w:hint="eastAsia" w:ascii="Times New Roman" w:hAnsi="Times New Roman" w:eastAsia="宋体" w:cs="Times New Roman"/>
          <w:b/>
          <w:bCs/>
          <w:color w:val="000000" w:themeColor="text1"/>
          <w:sz w:val="24"/>
          <w:lang w:val="en-US" w:eastAsia="zh-CN" w:bidi="ar-SA"/>
        </w:rPr>
        <w:t xml:space="preserve">五</w:t>
      </w:r>
      <w:r>
        <w:rPr>
          <w:rFonts w:ascii="Times New Roman" w:hAnsi="Times New Roman" w:eastAsia="宋体" w:cs="Times New Roman"/>
          <w:b/>
          <w:bCs/>
          <w:color w:val="000000" w:themeColor="text1"/>
          <w:sz w:val="24"/>
          <w:lang w:val="en-US" w:eastAsia="zh-CN" w:bidi="ar-SA"/>
        </w:rPr>
        <w:t xml:space="preserve"> 商务条款偏离表</w:t>
      </w:r>
      <w:bookmarkEnd w:id="318"/>
      <w:r>
        <w:rPr>
          <w:color w:val="000000" w:themeColor="text1"/>
        </w:rPr>
      </w:r>
      <w:bookmarkEnd w:id="319"/>
      <w:r>
        <w:rPr>
          <w:rFonts w:hint="eastAsia" w:ascii="宋体" w:hAnsi="宋体" w:cs="宋体"/>
          <w:color w:val="000000" w:themeColor="text1"/>
        </w:rPr>
      </w:r>
      <w:r/>
    </w:p>
    <w:p>
      <w:pPr>
        <w:pStyle w:val="1772"/>
        <w:jc w:val="center"/>
        <w:spacing w:line="360" w:lineRule="auto"/>
        <w:shd w:val="clear" w:color="auto" w:fill="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商务条款偏离表</w:t>
      </w:r>
      <w:r>
        <w:rPr>
          <w:color w:val="000000" w:themeColor="text1"/>
        </w:rPr>
      </w:r>
      <w:r/>
    </w:p>
    <w:p>
      <w:pPr>
        <w:pStyle w:val="1848"/>
        <w:jc w:val="left"/>
        <w:spacing w:after="200" w:line="300" w:lineRule="atLeast"/>
        <w:shd w:val="clear" w:color="auto" w:fill="auto"/>
        <w:widowControl/>
        <w:rPr>
          <w:rFonts w:ascii="Times New Roman" w:hAnsi="Times New Roman" w:cs="Times New Roman"/>
          <w:b/>
          <w:bCs/>
          <w:color w:val="000000" w:themeColor="text1"/>
          <w:sz w:val="28"/>
          <w:szCs w:val="28"/>
        </w:rPr>
      </w:pPr>
      <w:r>
        <w:rPr>
          <w:rFonts w:hint="eastAsia"/>
          <w:color w:val="000000" w:themeColor="text1"/>
          <w:lang w:val="en-US" w:eastAsia="zh-CN"/>
        </w:rPr>
        <w:t xml:space="preserve">投标人</w:t>
      </w:r>
      <w:r>
        <w:rPr>
          <w:color w:val="000000" w:themeColor="text1"/>
        </w:rPr>
        <w:t xml:space="preserve">名称：</w:t>
      </w:r>
      <w:r>
        <w:rPr>
          <w:color w:val="000000" w:themeColor="text1"/>
          <w:u w:val="single"/>
        </w:rPr>
        <w:t xml:space="preserve">            </w:t>
      </w:r>
      <w:r>
        <w:rPr>
          <w:rFonts w:hint="eastAsia"/>
          <w:color w:val="000000" w:themeColor="text1"/>
          <w:u w:val="single"/>
          <w:lang w:val="en-US" w:eastAsia="zh-CN"/>
        </w:rPr>
        <w:t xml:space="preserve">         </w:t>
      </w:r>
      <w:r>
        <w:rPr>
          <w:color w:val="000000" w:themeColor="text1"/>
          <w:u w:val="single"/>
        </w:rPr>
        <w:t xml:space="preserve">        </w:t>
      </w:r>
      <w:r>
        <w:rPr>
          <w:rFonts w:hint="eastAsia"/>
          <w:color w:val="000000" w:themeColor="text1"/>
          <w:lang w:val="en-US" w:eastAsia="zh-CN"/>
        </w:rPr>
        <w:t xml:space="preserve">项目</w:t>
      </w:r>
      <w:r>
        <w:rPr>
          <w:color w:val="000000" w:themeColor="text1"/>
        </w:rPr>
        <w:t xml:space="preserve">编号：</w:t>
      </w:r>
      <w:r>
        <w:rPr>
          <w:color w:val="000000" w:themeColor="text1"/>
          <w:u w:val="single"/>
        </w:rPr>
        <w:t xml:space="preserve">                     </w:t>
      </w:r>
      <w:r>
        <w:rPr>
          <w:color w:val="000000" w:themeColor="text1"/>
        </w:rPr>
        <w:t xml:space="preserve"> 包号：</w:t>
      </w:r>
      <w:r>
        <w:rPr>
          <w:color w:val="000000" w:themeColor="text1"/>
          <w:u w:val="single"/>
        </w:rPr>
        <w:t xml:space="preserve">        </w:t>
      </w:r>
      <w:r>
        <w:rPr>
          <w:color w:val="000000" w:themeColor="text1"/>
        </w:rPr>
      </w:r>
      <w:r/>
    </w:p>
    <w:tbl>
      <w:tblPr>
        <w:tblW w:w="976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序号</w:t>
            </w:r>
            <w:r>
              <w:rPr>
                <w:color w:val="000000" w:themeColor="text1"/>
              </w:rPr>
            </w:r>
            <w:r/>
          </w:p>
        </w:tc>
        <w:tc>
          <w:tcPr>
            <w:gridSpan w:val="2"/>
            <w:tcW w:w="3737" w:type="dxa"/>
            <w:vAlign w:val="top"/>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招标文件</w:t>
            </w:r>
            <w:r>
              <w:rPr>
                <w:color w:val="000000" w:themeColor="text1"/>
              </w:rPr>
            </w:r>
            <w:r/>
          </w:p>
        </w:tc>
        <w:tc>
          <w:tcPr>
            <w:tcW w:w="273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cs="Times New Roman"/>
                <w:color w:val="000000" w:themeColor="text1"/>
                <w:szCs w:val="21"/>
              </w:rPr>
              <w:t xml:space="preserve">投标文件</w:t>
            </w:r>
            <w:r>
              <w:rPr>
                <w:color w:val="000000" w:themeColor="text1"/>
              </w:rPr>
            </w:r>
            <w:r/>
          </w:p>
        </w:tc>
        <w:tc>
          <w:tcPr>
            <w:tcW w:w="2605" w:type="dxa"/>
            <w:vAlign w:val="center"/>
            <w:vMerge w:val="restart"/>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cs="Times New Roman"/>
                <w:color w:val="000000" w:themeColor="text1"/>
                <w:szCs w:val="21"/>
              </w:rPr>
              <w:t xml:space="preserve">供应商的承诺或说明</w:t>
            </w:r>
            <w:r>
              <w:rPr>
                <w:color w:val="000000" w:themeColor="text1"/>
              </w:rPr>
            </w:r>
            <w:r/>
          </w:p>
        </w:tc>
      </w:tr>
      <w:tr>
        <w:trPr>
          <w:trHeight w:val="331"/>
        </w:trPr>
        <w:tc>
          <w:tcPr>
            <w:tcW w:w="694" w:type="dxa"/>
            <w:vAlign w:val="center"/>
            <w:vMerge w:val="continue"/>
            <w:textDirection w:val="lrTb"/>
            <w:noWrap w:val="false"/>
          </w:tcPr>
          <w:p>
            <w:pPr>
              <w:pStyle w:val="1772"/>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cs="Times New Roman"/>
                <w:color w:val="000000" w:themeColor="text1"/>
                <w:szCs w:val="21"/>
              </w:rPr>
              <w:t xml:space="preserve">条目号</w:t>
            </w:r>
            <w:r>
              <w:rPr>
                <w:color w:val="000000" w:themeColor="text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eastAsia="宋体" w:cs="Times New Roman"/>
                <w:color w:val="000000" w:themeColor="text1"/>
                <w:szCs w:val="21"/>
              </w:rPr>
            </w:pPr>
            <w:r>
              <w:rPr>
                <w:rFonts w:hint="eastAsia" w:ascii="Times New Roman" w:hAnsi="Times New Roman" w:cs="Times New Roman"/>
                <w:color w:val="000000" w:themeColor="text1"/>
                <w:szCs w:val="21"/>
                <w:lang w:val="en-US" w:eastAsia="zh-CN"/>
              </w:rPr>
              <w:t xml:space="preserve">采购</w:t>
            </w:r>
            <w:r>
              <w:rPr>
                <w:rFonts w:ascii="Times New Roman" w:hAnsi="Times New Roman" w:cs="Times New Roman"/>
                <w:color w:val="000000" w:themeColor="text1"/>
                <w:szCs w:val="21"/>
              </w:rPr>
              <w:t xml:space="preserve">商务</w:t>
            </w:r>
            <w:r>
              <w:rPr>
                <w:rFonts w:hint="eastAsia" w:ascii="Times New Roman" w:hAnsi="Times New Roman" w:cs="Times New Roman"/>
                <w:color w:val="000000" w:themeColor="text1"/>
                <w:szCs w:val="21"/>
                <w:lang w:val="en-US" w:eastAsia="zh-CN"/>
              </w:rPr>
              <w:t xml:space="preserve">要求</w:t>
            </w:r>
            <w:r>
              <w:rPr>
                <w:color w:val="000000" w:themeColor="text1"/>
              </w:rPr>
            </w:r>
            <w:r/>
          </w:p>
        </w:tc>
        <w:tc>
          <w:tcPr>
            <w:tcW w:w="273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cs="Times New Roman"/>
                <w:color w:val="000000" w:themeColor="text1"/>
                <w:szCs w:val="21"/>
              </w:rPr>
              <w:t xml:space="preserve">响应具体情况</w:t>
            </w:r>
            <w:r>
              <w:rPr>
                <w:color w:val="000000" w:themeColor="text1"/>
              </w:rPr>
            </w:r>
            <w:r/>
          </w:p>
        </w:tc>
        <w:tc>
          <w:tcPr>
            <w:tcW w:w="2605" w:type="dxa"/>
            <w:vAlign w:val="center"/>
            <w:vMerge w:val="continue"/>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719"/>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73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605"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r>
      <w:tr>
        <w:trPr>
          <w:trHeight w:val="540"/>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730"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605"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r>
      <w:tr>
        <w:trPr>
          <w:trHeight w:val="440"/>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730"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605"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r>
      <w:tr>
        <w:trPr>
          <w:trHeight w:val="460"/>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730"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605" w:type="dxa"/>
            <w:vAlign w:val="center"/>
            <w:textDirection w:val="lrTb"/>
            <w:noWrap w:val="false"/>
          </w:tcPr>
          <w:p>
            <w:pPr>
              <w:pStyle w:val="1772"/>
              <w:ind w:left="43"/>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r>
      <w:tr>
        <w:trPr>
          <w:trHeight w:val="820"/>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73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605"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r>
      <w:tr>
        <w:trPr>
          <w:trHeight w:val="340"/>
        </w:trPr>
        <w:tc>
          <w:tcPr>
            <w:tcW w:w="694"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57" w:type="dxa"/>
            <w:vAlign w:val="center"/>
            <w:textDirection w:val="lrTb"/>
            <w:noWrap w:val="false"/>
          </w:tcPr>
          <w:p>
            <w:pPr>
              <w:pStyle w:val="1772"/>
              <w:jc w:val="center"/>
              <w:spacing w:before="156"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58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730"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c>
          <w:tcPr>
            <w:tcW w:w="2605" w:type="dxa"/>
            <w:vAlign w:val="center"/>
            <w:textDirection w:val="lrTb"/>
            <w:noWrap w:val="false"/>
          </w:tcPr>
          <w:p>
            <w:pPr>
              <w:pStyle w:val="1772"/>
              <w:jc w:val="center"/>
              <w:spacing w:before="156" w:line="440" w:lineRule="exact"/>
              <w:shd w:val="clear" w:color="auto" w:fill="auto"/>
              <w:rPr>
                <w:rFonts w:ascii="Times New Roman" w:hAnsi="Times New Roman" w:eastAsia="仿宋_GB2312" w:cs="Times New Roman"/>
                <w:color w:val="000000" w:themeColor="text1"/>
                <w:szCs w:val="21"/>
              </w:rPr>
            </w:pPr>
            <w:r>
              <w:rPr>
                <w:rFonts w:ascii="Times New Roman" w:hAnsi="Times New Roman" w:eastAsia="仿宋_GB2312" w:cs="Times New Roman"/>
                <w:color w:val="000000" w:themeColor="text1"/>
                <w:szCs w:val="21"/>
              </w:rPr>
            </w:r>
            <w:r>
              <w:rPr>
                <w:color w:val="000000" w:themeColor="text1"/>
              </w:rPr>
            </w:r>
            <w:r/>
          </w:p>
        </w:tc>
      </w:tr>
    </w:tbl>
    <w:p>
      <w:pPr>
        <w:pStyle w:val="1848"/>
        <w:shd w:val="clear" w:color="auto" w:fill="auto"/>
        <w:rPr>
          <w:color w:val="000000" w:themeColor="text1"/>
        </w:rPr>
      </w:pPr>
      <w:r>
        <w:rPr>
          <w:color w:val="000000" w:themeColor="text1"/>
        </w:rPr>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注：1、</w:t>
      </w:r>
      <w:r>
        <w:rPr>
          <w:rFonts w:ascii="Times New Roman" w:hAnsi="Times New Roman" w:cs="Times New Roman"/>
          <w:color w:val="000000" w:themeColor="text1"/>
          <w:szCs w:val="21"/>
        </w:rPr>
        <w:t xml:space="preserve">供应商应对招标文件</w:t>
      </w:r>
      <w:r>
        <w:rPr>
          <w:rFonts w:hint="eastAsia" w:ascii="Times New Roman" w:hAnsi="Times New Roman" w:cs="Times New Roman"/>
          <w:color w:val="000000" w:themeColor="text1"/>
          <w:szCs w:val="21"/>
          <w:lang w:eastAsia="zh-CN"/>
        </w:rPr>
        <w:t xml:space="preserve">《</w:t>
      </w:r>
      <w:r>
        <w:rPr>
          <w:rFonts w:ascii="Times New Roman" w:hAnsi="Times New Roman" w:cs="Times New Roman"/>
          <w:color w:val="000000" w:themeColor="text1"/>
          <w:szCs w:val="21"/>
        </w:rPr>
        <w:t xml:space="preserve">第四章招标技术规格及要求</w:t>
      </w:r>
      <w:r>
        <w:rPr>
          <w:rFonts w:hint="eastAsia" w:ascii="Times New Roman" w:hAnsi="Times New Roman" w:cs="Times New Roman"/>
          <w:color w:val="000000" w:themeColor="text1"/>
          <w:szCs w:val="21"/>
          <w:lang w:eastAsia="zh-CN"/>
        </w:rPr>
        <w:t xml:space="preserve">》</w:t>
      </w:r>
      <w:r>
        <w:rPr>
          <w:rFonts w:hint="eastAsia" w:ascii="Times New Roman" w:hAnsi="Times New Roman" w:cs="Times New Roman"/>
          <w:color w:val="000000" w:themeColor="text1"/>
          <w:szCs w:val="21"/>
          <w:lang w:val="en-US" w:eastAsia="zh-CN"/>
        </w:rPr>
        <w:t xml:space="preserve">中</w:t>
      </w:r>
      <w:r>
        <w:rPr>
          <w:rFonts w:ascii="Times New Roman" w:hAnsi="Times New Roman" w:cs="Times New Roman"/>
          <w:color w:val="000000" w:themeColor="text1"/>
          <w:szCs w:val="21"/>
        </w:rPr>
        <w:t xml:space="preserve">的</w:t>
      </w:r>
      <w:r>
        <w:rPr>
          <w:rFonts w:hint="eastAsia" w:ascii="Times New Roman" w:hAnsi="Times New Roman" w:cs="Times New Roman"/>
          <w:color w:val="000000" w:themeColor="text1"/>
          <w:szCs w:val="21"/>
          <w:lang w:val="en-US" w:eastAsia="zh-CN"/>
        </w:rPr>
        <w:t xml:space="preserve">商务要求</w:t>
      </w:r>
      <w:r>
        <w:rPr>
          <w:rFonts w:ascii="Times New Roman" w:hAnsi="Times New Roman" w:cs="Times New Roman"/>
          <w:color w:val="000000" w:themeColor="text1"/>
          <w:szCs w:val="21"/>
        </w:rPr>
        <w:t xml:space="preserve">给予</w:t>
      </w:r>
      <w:r>
        <w:rPr>
          <w:rFonts w:ascii="Times New Roman" w:hAnsi="Times New Roman" w:cs="Times New Roman"/>
          <w:b/>
          <w:bCs/>
          <w:color w:val="000000" w:themeColor="text1"/>
          <w:szCs w:val="21"/>
        </w:rPr>
        <w:t xml:space="preserve">逐条响应</w:t>
      </w:r>
      <w:r>
        <w:rPr>
          <w:rFonts w:hint="eastAsia" w:ascii="Times New Roman" w:hAnsi="Times New Roman" w:cs="Times New Roman"/>
          <w:b/>
          <w:bCs/>
          <w:color w:val="000000" w:themeColor="text1"/>
          <w:szCs w:val="21"/>
          <w:lang w:eastAsia="zh-CN"/>
        </w:rPr>
        <w:t xml:space="preserve">，</w:t>
      </w:r>
      <w:r>
        <w:rPr>
          <w:rFonts w:ascii="Times New Roman" w:hAnsi="Times New Roman" w:cs="Times New Roman"/>
          <w:color w:val="000000" w:themeColor="text1"/>
          <w:szCs w:val="21"/>
        </w:rPr>
        <w:t xml:space="preserve">如对包括</w:t>
      </w:r>
      <w:r>
        <w:rPr>
          <w:rFonts w:hint="eastAsia" w:ascii="Arial" w:hAnsi="Arial" w:cs="Arial"/>
          <w:b/>
          <w:bCs/>
          <w:color w:val="000000" w:themeColor="text1"/>
          <w:szCs w:val="21"/>
        </w:rPr>
        <w:t xml:space="preserve">交货期/工期、质保期、</w:t>
      </w:r>
      <w:r>
        <w:rPr>
          <w:rFonts w:ascii="Times New Roman" w:hAnsi="Times New Roman" w:cs="Times New Roman"/>
          <w:b/>
          <w:bCs/>
          <w:color w:val="000000" w:themeColor="text1"/>
          <w:szCs w:val="21"/>
        </w:rPr>
        <w:t xml:space="preserve">售后服务要求、付款方式等</w:t>
      </w:r>
      <w:r>
        <w:rPr>
          <w:rFonts w:ascii="Times New Roman" w:hAnsi="Times New Roman" w:cs="Times New Roman"/>
          <w:color w:val="000000" w:themeColor="text1"/>
          <w:szCs w:val="21"/>
        </w:rPr>
        <w:t xml:space="preserve">商务条款的响应有任何偏离，请在本表中详细填写。</w:t>
      </w:r>
      <w:r>
        <w:rPr>
          <w:color w:val="000000" w:themeColor="text1"/>
        </w:rPr>
      </w:r>
      <w:r/>
    </w:p>
    <w:p>
      <w:pPr>
        <w:pStyle w:val="1772"/>
        <w:numPr>
          <w:ilvl w:val="0"/>
          <w:numId w:val="4"/>
        </w:numPr>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“供应商的承诺或说明”栏请注明“响应/正偏离/负偏离”，正偏离指供应商的响应高于招标文件要求，负偏离指供应商的响应低于招标文件要求。</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3、如果行数不够，请自行增加。</w:t>
      </w:r>
      <w:r>
        <w:rPr>
          <w:color w:val="000000" w:themeColor="text1"/>
        </w:rPr>
      </w:r>
      <w:r/>
    </w:p>
    <w:p>
      <w:pPr>
        <w:pStyle w:val="1772"/>
        <w:ind w:firstLine="5494"/>
        <w:spacing w:line="440" w:lineRule="exact"/>
        <w:shd w:val="clear" w:color="auto" w:fill="auto"/>
        <w:rPr>
          <w:rFonts w:ascii="Times New Roman" w:hAnsi="Times New Roman" w:cs="Times New Roman"/>
          <w:color w:val="000000" w:themeColor="text1"/>
          <w:sz w:val="24"/>
        </w:rPr>
      </w:pPr>
      <w:r>
        <w:rPr>
          <w:rFonts w:ascii="Times New Roman" w:hAnsi="Times New Roman" w:cs="Times New Roman"/>
          <w:color w:val="000000" w:themeColor="text1"/>
          <w:sz w:val="24"/>
        </w:rPr>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供应商名称（公章）：</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授权代表（签字）：</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日期：</w:t>
      </w:r>
      <w:r>
        <w:rPr>
          <w:color w:val="000000" w:themeColor="text1"/>
        </w:rPr>
      </w:r>
      <w:r/>
    </w:p>
    <w:p>
      <w:pPr>
        <w:pStyle w:val="1772"/>
        <w:spacing w:line="440" w:lineRule="exact"/>
        <w:shd w:val="clear" w:color="auto" w:fill="auto"/>
        <w:rPr>
          <w:rFonts w:ascii="Times New Roman" w:hAnsi="Times New Roman" w:cs="Times New Roman"/>
          <w:color w:val="000000" w:themeColor="text1"/>
          <w:sz w:val="24"/>
        </w:rPr>
      </w:pPr>
      <w:r>
        <w:rPr>
          <w:rFonts w:ascii="Times New Roman" w:hAnsi="Times New Roman" w:cs="Times New Roman"/>
          <w:color w:val="000000" w:themeColor="text1"/>
          <w:sz w:val="24"/>
        </w:rPr>
      </w:r>
      <w:r>
        <w:rPr>
          <w:color w:val="000000" w:themeColor="text1"/>
        </w:rPr>
      </w:r>
      <w:r/>
    </w:p>
    <w:p>
      <w:pPr>
        <w:pStyle w:val="1772"/>
        <w:ind w:right="-334"/>
        <w:spacing w:line="440" w:lineRule="exact"/>
        <w:shd w:val="clear" w:color="auto" w:fill="auto"/>
        <w:rPr>
          <w:rFonts w:ascii="Times New Roman" w:hAnsi="Times New Roman" w:cs="Times New Roman"/>
          <w:color w:val="000000" w:themeColor="text1"/>
          <w:sz w:val="24"/>
        </w:rPr>
      </w:pPr>
      <w:r>
        <w:rPr>
          <w:rFonts w:ascii="Times New Roman" w:hAnsi="Times New Roman" w:cs="Times New Roman"/>
          <w:color w:val="000000" w:themeColor="text1"/>
          <w:sz w:val="24"/>
        </w:rPr>
      </w:r>
      <w:r>
        <w:rPr>
          <w:color w:val="000000" w:themeColor="text1"/>
        </w:rPr>
      </w:r>
      <w:r/>
    </w:p>
    <w:p>
      <w:pPr>
        <w:pStyle w:val="1841"/>
        <w:shd w:val="clear" w:color="auto" w:fill="auto"/>
        <w:rPr>
          <w:color w:val="000000" w:themeColor="text1"/>
        </w:rPr>
      </w:pPr>
      <w:r>
        <w:rPr>
          <w:color w:val="000000" w:themeColor="text1"/>
        </w:rPr>
      </w:r>
      <w:r>
        <w:rPr>
          <w:color w:val="000000" w:themeColor="text1"/>
        </w:rPr>
      </w:r>
      <w:r/>
    </w:p>
    <w:p>
      <w:pPr>
        <w:shd w:val="nil" w:color="auto"/>
        <w:rPr>
          <w:rFonts w:ascii="Times New Roman" w:hAnsi="Times New Roman" w:cs="Times New Roman"/>
          <w:b/>
          <w:bCs/>
          <w:color w:val="000000" w:themeColor="text1"/>
        </w:rPr>
      </w:pPr>
      <w:r>
        <w:rPr>
          <w:rFonts w:ascii="Times New Roman" w:hAnsi="Times New Roman" w:cs="Times New Roman"/>
          <w:b/>
          <w:bCs/>
          <w:color w:val="000000" w:themeColor="text1"/>
          <w:szCs w:val="22"/>
          <w:highlight w:val="none"/>
        </w:rPr>
        <w:br w:type="page" w:clear="all"/>
      </w:r>
      <w:r>
        <w:rPr>
          <w:rFonts w:ascii="Times New Roman" w:hAnsi="Times New Roman" w:cs="Times New Roman"/>
          <w:b/>
          <w:bCs/>
          <w:color w:val="000000" w:themeColor="text1"/>
          <w:szCs w:val="22"/>
          <w:highlight w:val="none"/>
        </w:rPr>
      </w:r>
      <w:r/>
    </w:p>
    <w:p>
      <w:pPr>
        <w:pStyle w:val="1774"/>
        <w:rPr>
          <w:rFonts w:ascii="Times New Roman" w:hAnsi="Times New Roman" w:cs="Times New Roman"/>
          <w:b/>
          <w:bCs/>
          <w:color w:val="000000" w:themeColor="text1"/>
          <w:highlight w:val="none"/>
        </w:rPr>
      </w:pPr>
      <w:r>
        <w:rPr>
          <w:color w:val="000000" w:themeColor="text1"/>
        </w:rPr>
      </w:r>
      <w:bookmarkStart w:id="320" w:name="_Toc15724"/>
      <w:r>
        <w:rPr>
          <w:color w:val="000000" w:themeColor="text1"/>
        </w:rPr>
      </w:r>
      <w:bookmarkStart w:id="321" w:name="_Toc13175"/>
      <w:r>
        <w:rPr>
          <w:color w:val="000000" w:themeColor="text1"/>
        </w:rPr>
        <w:t xml:space="preserve">附件</w:t>
      </w:r>
      <w:r>
        <w:rPr>
          <w:rFonts w:hint="eastAsia"/>
          <w:color w:val="000000" w:themeColor="text1"/>
          <w:lang w:val="en-US" w:eastAsia="zh-CN"/>
        </w:rPr>
        <w:t xml:space="preserve">六</w:t>
      </w:r>
      <w:r>
        <w:rPr>
          <w:color w:val="000000" w:themeColor="text1"/>
        </w:rPr>
        <w:t xml:space="preserve"> 技术条款偏离表</w:t>
      </w:r>
      <w:bookmarkEnd w:id="320"/>
      <w:r>
        <w:rPr>
          <w:color w:val="000000" w:themeColor="text1"/>
        </w:rPr>
      </w:r>
      <w:bookmarkEnd w:id="321"/>
      <w:r>
        <w:rPr>
          <w:color w:val="000000" w:themeColor="text1"/>
        </w:rPr>
      </w:r>
      <w:r/>
    </w:p>
    <w:p>
      <w:pPr>
        <w:pStyle w:val="1841"/>
        <w:jc w:val="center"/>
        <w:shd w:val="clear" w:color="auto" w:fill="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技术条款偏离表</w:t>
      </w:r>
      <w:r>
        <w:rPr>
          <w:color w:val="000000" w:themeColor="text1"/>
        </w:rPr>
      </w:r>
      <w:r/>
    </w:p>
    <w:p>
      <w:pPr>
        <w:pStyle w:val="1848"/>
        <w:jc w:val="left"/>
        <w:spacing w:after="200" w:line="300" w:lineRule="atLeast"/>
        <w:shd w:val="clear" w:color="auto" w:fill="auto"/>
        <w:widowControl/>
        <w:rPr>
          <w:rFonts w:ascii="Calibri" w:hAnsi="Calibri" w:eastAsia="宋体" w:cs="宋体"/>
          <w:color w:val="000000" w:themeColor="text1"/>
          <w:sz w:val="22"/>
          <w:szCs w:val="22"/>
        </w:rPr>
      </w:pPr>
      <w:r>
        <w:rPr>
          <w:rFonts w:hint="eastAsia"/>
          <w:color w:val="000000" w:themeColor="text1"/>
          <w:lang w:val="en-US" w:eastAsia="zh-CN"/>
        </w:rPr>
        <w:t xml:space="preserve">投标人</w:t>
      </w:r>
      <w:r>
        <w:rPr>
          <w:color w:val="000000" w:themeColor="text1"/>
        </w:rPr>
        <w:t xml:space="preserve">名称：</w:t>
      </w:r>
      <w:r>
        <w:rPr>
          <w:color w:val="000000" w:themeColor="text1"/>
          <w:u w:val="single"/>
        </w:rPr>
        <w:t xml:space="preserve">            </w:t>
      </w:r>
      <w:r>
        <w:rPr>
          <w:rFonts w:hint="eastAsia"/>
          <w:color w:val="000000" w:themeColor="text1"/>
          <w:u w:val="single"/>
          <w:lang w:val="en-US" w:eastAsia="zh-CN"/>
        </w:rPr>
        <w:t xml:space="preserve">         </w:t>
      </w:r>
      <w:r>
        <w:rPr>
          <w:color w:val="000000" w:themeColor="text1"/>
          <w:u w:val="single"/>
        </w:rPr>
        <w:t xml:space="preserve">        </w:t>
      </w:r>
      <w:r>
        <w:rPr>
          <w:rFonts w:hint="eastAsia"/>
          <w:color w:val="000000" w:themeColor="text1"/>
          <w:lang w:val="en-US" w:eastAsia="zh-CN"/>
        </w:rPr>
        <w:t xml:space="preserve">项目</w:t>
      </w:r>
      <w:r>
        <w:rPr>
          <w:color w:val="000000" w:themeColor="text1"/>
        </w:rPr>
        <w:t xml:space="preserve">编号：</w:t>
      </w:r>
      <w:r>
        <w:rPr>
          <w:color w:val="000000" w:themeColor="text1"/>
          <w:u w:val="single"/>
        </w:rPr>
        <w:t xml:space="preserve">                     </w:t>
      </w:r>
      <w:r>
        <w:rPr>
          <w:color w:val="000000" w:themeColor="text1"/>
        </w:rPr>
        <w:t xml:space="preserve"> 包号：</w:t>
      </w:r>
      <w:r>
        <w:rPr>
          <w:color w:val="000000" w:themeColor="text1"/>
          <w:u w:val="single"/>
        </w:rPr>
        <w:t xml:space="preserve">       </w:t>
      </w:r>
      <w:r>
        <w:rPr>
          <w:color w:val="000000" w:themeColor="text1"/>
          <w:u w:val="none"/>
        </w:rPr>
        <w:t xml:space="preserve">   </w:t>
      </w:r>
      <w:r>
        <w:rPr>
          <w:color w:val="000000" w:themeColor="text1"/>
          <w:u w:val="single"/>
        </w:rPr>
        <w:t xml:space="preserve">        </w:t>
      </w:r>
      <w:r>
        <w:rPr>
          <w:color w:val="000000" w:themeColor="text1"/>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序号</w:t>
            </w:r>
            <w:r>
              <w:rPr>
                <w:color w:val="000000" w:themeColor="text1"/>
              </w:rPr>
            </w:r>
            <w:r/>
          </w:p>
        </w:tc>
        <w:tc>
          <w:tcPr>
            <w:gridSpan w:val="2"/>
            <w:tcW w:w="2977" w:type="dxa"/>
            <w:vAlign w:val="top"/>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招标文件</w:t>
            </w:r>
            <w:r>
              <w:rPr>
                <w:color w:val="000000" w:themeColor="text1"/>
              </w:rPr>
            </w:r>
            <w:r/>
          </w:p>
        </w:tc>
        <w:tc>
          <w:tcPr>
            <w:tcW w:w="1843" w:type="dxa"/>
            <w:vAlign w:val="top"/>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投标文件</w:t>
            </w:r>
            <w:r>
              <w:rPr>
                <w:color w:val="000000" w:themeColor="text1"/>
              </w:rPr>
            </w:r>
            <w:r/>
          </w:p>
        </w:tc>
        <w:tc>
          <w:tcPr>
            <w:tcW w:w="1843" w:type="dxa"/>
            <w:vAlign w:val="top"/>
            <w:vMerge w:val="restart"/>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说明</w:t>
            </w:r>
            <w:r>
              <w:rPr>
                <w:color w:val="000000" w:themeColor="text1"/>
              </w:rPr>
            </w:r>
            <w:r/>
          </w:p>
        </w:tc>
        <w:tc>
          <w:tcPr>
            <w:tcW w:w="2423" w:type="dxa"/>
            <w:vAlign w:val="top"/>
            <w:vMerge w:val="restart"/>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highlight w:val="none"/>
              </w:rPr>
              <w:t xml:space="preserve">“★”和“▲”技术规格响应证明文件的具体位置</w:t>
            </w:r>
            <w:r>
              <w:rPr>
                <w:color w:val="000000" w:themeColor="text1"/>
              </w:rPr>
            </w:r>
            <w:r/>
          </w:p>
        </w:tc>
      </w:tr>
      <w:tr>
        <w:trPr>
          <w:cantSplit/>
        </w:trPr>
        <w:tc>
          <w:tcPr>
            <w:tcW w:w="675" w:type="dxa"/>
            <w:vAlign w:val="center"/>
            <w:vMerge w:val="continue"/>
            <w:textDirection w:val="lrTb"/>
            <w:noWrap w:val="false"/>
          </w:tcPr>
          <w:p>
            <w:pPr>
              <w:pStyle w:val="1772"/>
              <w:jc w:val="left"/>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条目号</w:t>
            </w:r>
            <w:r>
              <w:rPr>
                <w:color w:val="000000" w:themeColor="text1"/>
              </w:rPr>
            </w:r>
            <w:r/>
          </w:p>
        </w:tc>
        <w:tc>
          <w:tcPr>
            <w:tcW w:w="1843" w:type="dxa"/>
            <w:vAlign w:val="top"/>
            <w:textDirection w:val="lrTb"/>
            <w:noWrap w:val="false"/>
          </w:tcPr>
          <w:p>
            <w:pPr>
              <w:pStyle w:val="1772"/>
              <w:jc w:val="center"/>
              <w:spacing w:line="440" w:lineRule="exact"/>
              <w:shd w:val="clear" w:color="auto" w:fill="auto"/>
              <w:rPr>
                <w:rFonts w:ascii="Times New Roman" w:hAnsi="Times New Roman" w:eastAsia="宋体" w:cs="Times New Roman"/>
                <w:color w:val="000000" w:themeColor="text1"/>
                <w:szCs w:val="21"/>
              </w:rPr>
            </w:pPr>
            <w:r>
              <w:rPr>
                <w:rFonts w:ascii="Times New Roman" w:hAnsi="Times New Roman" w:cs="Times New Roman"/>
                <w:color w:val="000000" w:themeColor="text1"/>
                <w:szCs w:val="21"/>
              </w:rPr>
              <w:t xml:space="preserve">采购</w:t>
            </w:r>
            <w:r>
              <w:rPr>
                <w:rFonts w:hint="eastAsia" w:ascii="Times New Roman" w:hAnsi="Times New Roman" w:cs="Times New Roman"/>
                <w:color w:val="000000" w:themeColor="text1"/>
                <w:szCs w:val="21"/>
                <w:lang w:val="en-US" w:eastAsia="zh-CN"/>
              </w:rPr>
              <w:t xml:space="preserve">技术要求</w:t>
            </w:r>
            <w:r>
              <w:rPr>
                <w:color w:val="000000" w:themeColor="text1"/>
              </w:rPr>
            </w:r>
            <w:r/>
          </w:p>
        </w:tc>
        <w:tc>
          <w:tcPr>
            <w:tcW w:w="1843" w:type="dxa"/>
            <w:vAlign w:val="top"/>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响应具体情况</w:t>
            </w:r>
            <w:r>
              <w:rPr>
                <w:color w:val="000000" w:themeColor="text1"/>
              </w:rPr>
            </w:r>
            <w:r/>
          </w:p>
        </w:tc>
        <w:tc>
          <w:tcPr>
            <w:tcW w:w="1843" w:type="dxa"/>
            <w:vAlign w:val="top"/>
            <w:vMerge w:val="continue"/>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vMerge w:val="continue"/>
            <w:textDirection w:val="lrTb"/>
            <w:noWrap w:val="false"/>
          </w:tcPr>
          <w:p>
            <w:pPr>
              <w:pStyle w:val="1772"/>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75"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134"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84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2423" w:type="dxa"/>
            <w:vAlign w:val="top"/>
            <w:textDirection w:val="lrTb"/>
            <w:noWrap w:val="false"/>
          </w:tcPr>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bl>
    <w:p>
      <w:pPr>
        <w:pStyle w:val="1772"/>
        <w:ind w:left="0" w:firstLine="0"/>
        <w:spacing w:line="440" w:lineRule="exact"/>
        <w:shd w:val="clear" w:color="auto" w:fill="auto"/>
        <w:rPr>
          <w:rFonts w:hint="eastAsia" w:ascii="Times New Roman" w:hAnsi="Times New Roman" w:eastAsia="宋体" w:cs="Times New Roman"/>
          <w:color w:val="000000" w:themeColor="text1"/>
          <w:szCs w:val="21"/>
        </w:rPr>
      </w:pPr>
      <w:r>
        <w:rPr>
          <w:rFonts w:ascii="Times New Roman" w:hAnsi="Times New Roman" w:cs="Times New Roman"/>
          <w:color w:val="000000" w:themeColor="text1"/>
          <w:szCs w:val="21"/>
        </w:rPr>
        <w:t xml:space="preserve">注：1、供应商应对招标文件</w:t>
      </w:r>
      <w:r>
        <w:rPr>
          <w:rFonts w:hint="eastAsia" w:ascii="Times New Roman" w:hAnsi="Times New Roman" w:cs="Times New Roman"/>
          <w:color w:val="000000" w:themeColor="text1"/>
          <w:szCs w:val="21"/>
          <w:lang w:eastAsia="zh-CN"/>
        </w:rPr>
        <w:t xml:space="preserve">《</w:t>
      </w:r>
      <w:r>
        <w:rPr>
          <w:rFonts w:ascii="Times New Roman" w:hAnsi="Times New Roman" w:cs="Times New Roman"/>
          <w:color w:val="000000" w:themeColor="text1"/>
          <w:szCs w:val="21"/>
        </w:rPr>
        <w:t xml:space="preserve">第四章招标技术规格及要求</w:t>
      </w:r>
      <w:r>
        <w:rPr>
          <w:rFonts w:hint="eastAsia" w:ascii="Times New Roman" w:hAnsi="Times New Roman" w:cs="Times New Roman"/>
          <w:color w:val="000000" w:themeColor="text1"/>
          <w:szCs w:val="21"/>
          <w:lang w:eastAsia="zh-CN"/>
        </w:rPr>
        <w:t xml:space="preserve">》</w:t>
      </w:r>
      <w:r>
        <w:rPr>
          <w:rFonts w:hint="eastAsia" w:ascii="Times New Roman" w:hAnsi="Times New Roman" w:cs="Times New Roman"/>
          <w:color w:val="000000" w:themeColor="text1"/>
          <w:szCs w:val="21"/>
          <w:lang w:val="en-US" w:eastAsia="zh-CN"/>
        </w:rPr>
        <w:t xml:space="preserve">中</w:t>
      </w:r>
      <w:r>
        <w:rPr>
          <w:rFonts w:ascii="Times New Roman" w:hAnsi="Times New Roman" w:cs="Times New Roman"/>
          <w:color w:val="000000" w:themeColor="text1"/>
          <w:szCs w:val="21"/>
        </w:rPr>
        <w:t xml:space="preserve">的</w:t>
      </w:r>
      <w:r>
        <w:rPr>
          <w:rFonts w:hint="eastAsia" w:ascii="Times New Roman" w:hAnsi="Times New Roman" w:cs="Times New Roman"/>
          <w:color w:val="000000" w:themeColor="text1"/>
          <w:szCs w:val="21"/>
          <w:lang w:val="en-US" w:eastAsia="zh-CN"/>
        </w:rPr>
        <w:t xml:space="preserve">技术要求</w:t>
      </w:r>
      <w:r>
        <w:rPr>
          <w:rFonts w:ascii="Times New Roman" w:hAnsi="Times New Roman" w:cs="Times New Roman"/>
          <w:color w:val="000000" w:themeColor="text1"/>
          <w:szCs w:val="21"/>
        </w:rPr>
        <w:t xml:space="preserve">给予</w:t>
      </w:r>
      <w:r>
        <w:rPr>
          <w:rFonts w:ascii="Times New Roman" w:hAnsi="Times New Roman" w:cs="Times New Roman"/>
          <w:b/>
          <w:bCs/>
          <w:color w:val="000000" w:themeColor="text1"/>
          <w:szCs w:val="21"/>
        </w:rPr>
        <w:t xml:space="preserve">逐条响应</w:t>
      </w:r>
      <w:r>
        <w:rPr>
          <w:rFonts w:ascii="Times New Roman" w:hAnsi="Times New Roman" w:cs="Times New Roman"/>
          <w:color w:val="000000" w:themeColor="text1"/>
          <w:szCs w:val="21"/>
        </w:rPr>
        <w:t xml:space="preserve">，</w:t>
      </w:r>
      <w:r>
        <w:rPr>
          <w:rFonts w:ascii="Times New Roman" w:hAnsi="Times New Roman"/>
          <w:b/>
          <w:bCs/>
          <w:color w:val="000000" w:themeColor="text1"/>
        </w:rPr>
        <w:t xml:space="preserve">若漏项或不逐条应答视为负偏离。</w:t>
      </w:r>
      <w:r>
        <w:rPr>
          <w:rFonts w:ascii="Times New Roman" w:hAnsi="Times New Roman" w:cs="Times New Roman"/>
          <w:color w:val="000000" w:themeColor="text1"/>
          <w:szCs w:val="21"/>
        </w:rPr>
        <w:t xml:space="preserve">以投标产品和服务所能达到的内容予以填写，而</w:t>
      </w:r>
      <w:r>
        <w:rPr>
          <w:rFonts w:ascii="Times New Roman" w:hAnsi="Times New Roman" w:cs="Times New Roman"/>
          <w:b/>
          <w:bCs/>
          <w:color w:val="000000" w:themeColor="text1"/>
          <w:szCs w:val="21"/>
        </w:rPr>
        <w:t xml:space="preserve">不应通过简单拷贝招标文件技术要求作为响应内容</w:t>
      </w:r>
      <w:r>
        <w:rPr>
          <w:rFonts w:hint="eastAsia" w:ascii="Times New Roman" w:hAnsi="Times New Roman" w:cs="Times New Roman"/>
          <w:color w:val="000000" w:themeColor="text1"/>
          <w:szCs w:val="21"/>
          <w:lang w:eastAsia="zh-CN"/>
        </w:rPr>
        <w:t xml:space="preserve">；</w:t>
      </w:r>
      <w:r>
        <w:rPr>
          <w:color w:val="000000" w:themeColor="text1"/>
        </w:rPr>
      </w:r>
      <w:r/>
    </w:p>
    <w:p>
      <w:pPr>
        <w:pStyle w:val="1772"/>
        <w:ind w:left="0" w:firstLine="420"/>
        <w:spacing w:line="440" w:lineRule="exact"/>
        <w:shd w:val="clear" w:color="auto" w:fill="auto"/>
        <w:rPr>
          <w:rFonts w:hint="eastAsia" w:ascii="Times New Roman" w:hAnsi="Times New Roman" w:eastAsia="宋体" w:cs="Times New Roman"/>
          <w:b/>
          <w:bCs/>
          <w:color w:val="000000" w:themeColor="text1"/>
          <w:szCs w:val="21"/>
        </w:rPr>
      </w:pPr>
      <w:r>
        <w:rPr>
          <w:rFonts w:ascii="Times New Roman" w:hAnsi="Times New Roman" w:cs="Times New Roman"/>
          <w:color w:val="000000" w:themeColor="text1"/>
          <w:szCs w:val="21"/>
        </w:rPr>
        <w:t xml:space="preserve">2、投标文件“响应具体情况"</w:t>
      </w:r>
      <w:r>
        <w:rPr>
          <w:rFonts w:hint="eastAsia" w:ascii="Times New Roman" w:hAnsi="Times New Roman" w:cs="Times New Roman"/>
          <w:color w:val="000000" w:themeColor="text1"/>
          <w:szCs w:val="21"/>
          <w:lang w:eastAsia="zh-CN"/>
        </w:rPr>
        <w:t xml:space="preserve">，</w:t>
      </w:r>
      <w:r>
        <w:rPr>
          <w:rFonts w:ascii="Times New Roman" w:hAnsi="Times New Roman" w:cs="Times New Roman"/>
          <w:color w:val="000000" w:themeColor="text1"/>
          <w:szCs w:val="21"/>
        </w:rPr>
        <w:t xml:space="preserve">指所投产品的技术应答情况。</w:t>
      </w:r>
      <w:r>
        <w:rPr>
          <w:rFonts w:hint="eastAsia" w:ascii="Times New Roman" w:hAnsi="Times New Roman" w:cs="Times New Roman"/>
          <w:b/>
          <w:bCs/>
          <w:color w:val="000000" w:themeColor="text1"/>
          <w:szCs w:val="21"/>
          <w:lang w:eastAsia="zh-CN"/>
        </w:rPr>
        <w:t xml:space="preserve">“</w:t>
      </w:r>
      <w:r>
        <w:rPr>
          <w:rFonts w:ascii="Times New Roman" w:hAnsi="Times New Roman" w:cs="Times New Roman"/>
          <w:b/>
          <w:bCs/>
          <w:color w:val="000000" w:themeColor="text1"/>
          <w:szCs w:val="21"/>
        </w:rPr>
        <w:t xml:space="preserve">说明</w:t>
      </w:r>
      <w:r>
        <w:rPr>
          <w:rFonts w:hint="eastAsia" w:ascii="Times New Roman" w:hAnsi="Times New Roman" w:cs="Times New Roman"/>
          <w:b/>
          <w:bCs/>
          <w:color w:val="000000" w:themeColor="text1"/>
          <w:szCs w:val="21"/>
          <w:lang w:eastAsia="zh-CN"/>
        </w:rPr>
        <w:t xml:space="preserve">”</w:t>
      </w:r>
      <w:r>
        <w:rPr>
          <w:rFonts w:ascii="Times New Roman" w:hAnsi="Times New Roman" w:cs="Times New Roman"/>
          <w:b/>
          <w:bCs/>
          <w:color w:val="000000" w:themeColor="text1"/>
          <w:szCs w:val="21"/>
        </w:rPr>
        <w:t xml:space="preserve">栏请注明</w:t>
      </w:r>
      <w:r>
        <w:rPr>
          <w:rFonts w:hint="eastAsia" w:ascii="Times New Roman" w:hAnsi="Times New Roman" w:cs="Times New Roman"/>
          <w:b/>
          <w:bCs/>
          <w:color w:val="000000" w:themeColor="text1"/>
          <w:szCs w:val="21"/>
          <w:lang w:eastAsia="zh-CN"/>
        </w:rPr>
        <w:t xml:space="preserve">“</w:t>
      </w:r>
      <w:r>
        <w:rPr>
          <w:rFonts w:ascii="Times New Roman" w:hAnsi="Times New Roman" w:cs="Times New Roman"/>
          <w:b/>
          <w:bCs/>
          <w:color w:val="000000" w:themeColor="text1"/>
          <w:szCs w:val="21"/>
        </w:rPr>
        <w:t xml:space="preserve">响应/正偏离/负偏离</w:t>
      </w:r>
      <w:r>
        <w:rPr>
          <w:rFonts w:hint="eastAsia" w:ascii="Times New Roman" w:hAnsi="Times New Roman" w:cs="Times New Roman"/>
          <w:b/>
          <w:bCs/>
          <w:color w:val="000000" w:themeColor="text1"/>
          <w:szCs w:val="21"/>
          <w:lang w:eastAsia="zh-CN"/>
        </w:rPr>
        <w:t xml:space="preserve">”</w:t>
      </w:r>
      <w:r>
        <w:rPr>
          <w:rFonts w:ascii="Times New Roman" w:hAnsi="Times New Roman" w:cs="Times New Roman"/>
          <w:b/>
          <w:bCs/>
          <w:color w:val="000000" w:themeColor="text1"/>
          <w:szCs w:val="21"/>
        </w:rPr>
        <w:t xml:space="preserve">，</w:t>
      </w:r>
      <w:r>
        <w:rPr>
          <w:rFonts w:ascii="Times New Roman" w:hAnsi="Times New Roman" w:cs="Times New Roman"/>
          <w:b/>
          <w:bCs/>
          <w:color w:val="000000" w:themeColor="text1"/>
          <w:szCs w:val="21"/>
          <w:highlight w:val="none"/>
        </w:rPr>
        <w:t xml:space="preserve">并且标注针对</w:t>
      </w:r>
      <w:r>
        <w:rPr>
          <w:rFonts w:hint="eastAsia" w:ascii="Times New Roman" w:hAnsi="Times New Roman" w:cs="Times New Roman"/>
          <w:b/>
          <w:bCs/>
          <w:color w:val="000000" w:themeColor="text1"/>
          <w:szCs w:val="21"/>
          <w:highlight w:val="none"/>
          <w:lang w:eastAsia="zh-CN"/>
        </w:rPr>
        <w:t xml:space="preserve">“</w:t>
      </w:r>
      <w:r>
        <w:rPr>
          <w:rFonts w:ascii="Times New Roman" w:hAnsi="Times New Roman" w:cs="Times New Roman"/>
          <w:b/>
          <w:bCs/>
          <w:color w:val="000000" w:themeColor="text1"/>
          <w:szCs w:val="21"/>
          <w:highlight w:val="none"/>
        </w:rPr>
        <w:t xml:space="preserve">★</w:t>
      </w:r>
      <w:r>
        <w:rPr>
          <w:rFonts w:hint="eastAsia" w:ascii="Times New Roman" w:hAnsi="Times New Roman" w:cs="Times New Roman"/>
          <w:b/>
          <w:bCs/>
          <w:color w:val="000000" w:themeColor="text1"/>
          <w:szCs w:val="21"/>
          <w:highlight w:val="none"/>
          <w:lang w:eastAsia="zh-CN"/>
        </w:rPr>
        <w:t xml:space="preserve">”</w:t>
      </w:r>
      <w:r>
        <w:rPr>
          <w:rFonts w:ascii="Times New Roman" w:hAnsi="Times New Roman" w:cs="Times New Roman"/>
          <w:b/>
          <w:bCs/>
          <w:color w:val="000000" w:themeColor="text1"/>
          <w:szCs w:val="21"/>
          <w:highlight w:val="none"/>
        </w:rPr>
        <w:t xml:space="preserve">和</w:t>
      </w:r>
      <w:r>
        <w:rPr>
          <w:rFonts w:hint="eastAsia" w:ascii="Times New Roman" w:hAnsi="Times New Roman" w:cs="Times New Roman"/>
          <w:b/>
          <w:bCs/>
          <w:color w:val="000000" w:themeColor="text1"/>
          <w:szCs w:val="21"/>
          <w:highlight w:val="none"/>
          <w:lang w:eastAsia="zh-CN"/>
        </w:rPr>
        <w:t xml:space="preserve">“</w:t>
      </w:r>
      <w:r>
        <w:rPr>
          <w:rFonts w:ascii="Times New Roman" w:hAnsi="Times New Roman" w:cs="Times New Roman"/>
          <w:b/>
          <w:bCs/>
          <w:color w:val="000000" w:themeColor="text1"/>
          <w:szCs w:val="21"/>
          <w:highlight w:val="none"/>
        </w:rPr>
        <w:t xml:space="preserve">▲</w:t>
      </w:r>
      <w:r>
        <w:rPr>
          <w:rFonts w:hint="eastAsia" w:ascii="Times New Roman" w:hAnsi="Times New Roman" w:cs="Times New Roman"/>
          <w:b/>
          <w:bCs/>
          <w:color w:val="000000" w:themeColor="text1"/>
          <w:szCs w:val="21"/>
          <w:highlight w:val="none"/>
          <w:lang w:eastAsia="zh-CN"/>
        </w:rPr>
        <w:t xml:space="preserve">”</w:t>
      </w:r>
      <w:r>
        <w:rPr>
          <w:rFonts w:ascii="Times New Roman" w:hAnsi="Times New Roman" w:cs="Times New Roman"/>
          <w:b/>
          <w:bCs/>
          <w:color w:val="000000" w:themeColor="text1"/>
          <w:szCs w:val="21"/>
          <w:highlight w:val="none"/>
        </w:rPr>
        <w:t xml:space="preserve">技术规格响应的证明文件在投标文件中的页码及具体位置</w:t>
      </w:r>
      <w:r>
        <w:rPr>
          <w:rFonts w:hint="eastAsia" w:ascii="Times New Roman" w:hAnsi="Times New Roman" w:cs="Times New Roman"/>
          <w:b/>
          <w:bCs/>
          <w:color w:val="000000" w:themeColor="text1"/>
          <w:szCs w:val="21"/>
          <w:highlight w:val="none"/>
          <w:lang w:eastAsia="zh-CN"/>
        </w:rPr>
        <w:t xml:space="preserve">；</w:t>
      </w:r>
      <w:r>
        <w:rPr>
          <w:color w:val="000000" w:themeColor="text1"/>
        </w:rPr>
      </w:r>
      <w:r/>
    </w:p>
    <w:p>
      <w:pPr>
        <w:pStyle w:val="1772"/>
        <w:ind w:left="0" w:firstLine="420"/>
        <w:spacing w:line="440" w:lineRule="exact"/>
        <w:shd w:val="clear" w:color="auto" w:fill="auto"/>
        <w:rPr>
          <w:rFonts w:hint="eastAsia" w:ascii="Times New Roman" w:hAnsi="Times New Roman" w:eastAsia="宋体" w:cs="Times New Roman"/>
          <w:color w:val="000000" w:themeColor="text1"/>
          <w:szCs w:val="21"/>
        </w:rPr>
      </w:pPr>
      <w:r>
        <w:rPr>
          <w:rFonts w:ascii="Times New Roman" w:hAnsi="Times New Roman" w:cs="Times New Roman"/>
          <w:color w:val="000000" w:themeColor="text1"/>
          <w:szCs w:val="21"/>
        </w:rPr>
        <w:t xml:space="preserve">3、</w:t>
      </w:r>
      <w:r>
        <w:rPr>
          <w:rFonts w:ascii="Times New Roman" w:hAnsi="Times New Roman" w:cs="Times New Roman"/>
          <w:b/>
          <w:bCs/>
          <w:color w:val="000000" w:themeColor="text1"/>
          <w:szCs w:val="21"/>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themeColor="text1"/>
          <w:szCs w:val="21"/>
          <w:lang w:eastAsia="zh-CN"/>
        </w:rPr>
        <w:t xml:space="preserve">，</w:t>
      </w:r>
      <w:r>
        <w:rPr>
          <w:rFonts w:ascii="Times New Roman" w:hAnsi="Times New Roman" w:cs="Times New Roman"/>
          <w:b/>
          <w:bCs/>
          <w:color w:val="000000" w:themeColor="text1"/>
          <w:szCs w:val="21"/>
        </w:rPr>
        <w:t xml:space="preserve">因此种情况在</w:t>
      </w:r>
      <w:r>
        <w:rPr>
          <w:rFonts w:hint="eastAsia" w:ascii="Times New Roman" w:hAnsi="Times New Roman" w:cs="Times New Roman"/>
          <w:b/>
          <w:bCs/>
          <w:color w:val="000000" w:themeColor="text1"/>
          <w:szCs w:val="21"/>
          <w:lang w:val="en-US" w:eastAsia="zh-CN"/>
        </w:rPr>
        <w:t xml:space="preserve">项目</w:t>
      </w:r>
      <w:r>
        <w:rPr>
          <w:rFonts w:ascii="Times New Roman" w:hAnsi="Times New Roman" w:cs="Times New Roman"/>
          <w:b/>
          <w:bCs/>
          <w:color w:val="000000" w:themeColor="text1"/>
          <w:szCs w:val="21"/>
        </w:rPr>
        <w:t xml:space="preserve">验收时产生争议，采购人有权按照招标文件的原始标准进行验收</w:t>
      </w:r>
      <w:r>
        <w:rPr>
          <w:rFonts w:hint="eastAsia" w:ascii="Times New Roman" w:hAnsi="Times New Roman" w:cs="Times New Roman"/>
          <w:b/>
          <w:bCs/>
          <w:color w:val="000000" w:themeColor="text1"/>
          <w:szCs w:val="21"/>
          <w:lang w:eastAsia="zh-CN"/>
        </w:rPr>
        <w:t xml:space="preserve">；</w:t>
      </w:r>
      <w:r>
        <w:rPr>
          <w:color w:val="000000" w:themeColor="text1"/>
        </w:rPr>
      </w:r>
      <w:r/>
    </w:p>
    <w:p>
      <w:pPr>
        <w:pStyle w:val="1772"/>
        <w:ind w:left="0"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4、如果行数不够，请自行增加。</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供应商名称（公章）：</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授权代表（签字）：</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日期：</w:t>
      </w:r>
      <w:r>
        <w:rPr>
          <w:color w:val="000000" w:themeColor="text1"/>
        </w:rPr>
      </w:r>
      <w:r/>
    </w:p>
    <w:p>
      <w:pPr>
        <w:pStyle w:val="1774"/>
        <w:rPr>
          <w:rFonts w:ascii="Times New Roman" w:hAnsi="Times New Roman" w:cs="Times New Roman"/>
          <w:b/>
          <w:bCs/>
          <w:color w:val="000000" w:themeColor="text1"/>
          <w:szCs w:val="22"/>
        </w:rPr>
      </w:pPr>
      <w:r>
        <w:rPr>
          <w:rFonts w:ascii="Times New Roman" w:hAnsi="Times New Roman" w:cs="Times New Roman"/>
          <w:b/>
          <w:bCs/>
          <w:color w:val="000000" w:themeColor="text1"/>
          <w:szCs w:val="22"/>
        </w:rPr>
        <w:br w:type="page" w:clear="all"/>
      </w:r>
      <w:bookmarkStart w:id="322" w:name="_Toc3108"/>
      <w:r>
        <w:rPr>
          <w:color w:val="000000" w:themeColor="text1"/>
        </w:rPr>
      </w:r>
      <w:bookmarkStart w:id="323" w:name="_Toc9339"/>
      <w:r>
        <w:rPr>
          <w:color w:val="000000" w:themeColor="text1"/>
          <w:lang w:val="zh-CN"/>
        </w:rPr>
        <w:t xml:space="preserve">附件</w:t>
      </w:r>
      <w:r>
        <w:rPr>
          <w:color w:val="000000" w:themeColor="text1"/>
        </w:rPr>
        <w:t xml:space="preserve">七 </w:t>
      </w:r>
      <w:r>
        <w:rPr>
          <w:color w:val="000000" w:themeColor="text1"/>
          <w:lang w:val="zh-CN"/>
        </w:rPr>
        <w:t xml:space="preserve">供应商基本情况表</w:t>
      </w:r>
      <w:bookmarkEnd w:id="322"/>
      <w:r>
        <w:rPr>
          <w:color w:val="000000" w:themeColor="text1"/>
        </w:rPr>
      </w:r>
      <w:bookmarkEnd w:id="323"/>
      <w:r>
        <w:rPr>
          <w:color w:val="000000" w:themeColor="text1"/>
        </w:rPr>
      </w:r>
      <w:r/>
    </w:p>
    <w:p>
      <w:pPr>
        <w:pStyle w:val="1841"/>
        <w:jc w:val="center"/>
        <w:shd w:val="clear" w:color="auto" w:fill="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lang w:val="zh-CN"/>
        </w:rPr>
        <w:t xml:space="preserve">供应商基本情况表</w:t>
      </w:r>
      <w:r>
        <w:rPr>
          <w:color w:val="000000" w:themeColor="text1"/>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供应商</w:t>
            </w:r>
            <w:r>
              <w:rPr>
                <w:rFonts w:hint="eastAsia" w:ascii="宋体" w:hAnsi="宋体" w:eastAsia="宋体" w:cs="宋体"/>
                <w:color w:val="000000" w:themeColor="text1"/>
                <w:sz w:val="21"/>
                <w:szCs w:val="21"/>
              </w:rPr>
              <w:t xml:space="preserve">名称</w:t>
            </w:r>
            <w:r>
              <w:rPr>
                <w:color w:val="000000" w:themeColor="text1"/>
              </w:rPr>
            </w:r>
            <w:r/>
          </w:p>
        </w:tc>
        <w:tc>
          <w:tcPr>
            <w:gridSpan w:val="3"/>
            <w:tcW w:w="79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trHeight w:val="428"/>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法定代表人</w:t>
            </w:r>
            <w:r>
              <w:rPr>
                <w:color w:val="000000" w:themeColor="text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注册地区</w:t>
            </w:r>
            <w:r>
              <w:rPr>
                <w:color w:val="000000" w:themeColor="text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trHeight w:val="140"/>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地址</w:t>
            </w:r>
            <w:r>
              <w:rPr>
                <w:color w:val="000000" w:themeColor="text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邮政编码</w:t>
            </w:r>
            <w:r>
              <w:rPr>
                <w:color w:val="000000" w:themeColor="text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trHeight w:val="215"/>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成立时间</w:t>
            </w:r>
            <w:r>
              <w:rPr>
                <w:color w:val="000000" w:themeColor="text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单位性质</w:t>
            </w:r>
            <w:r>
              <w:rPr>
                <w:color w:val="000000" w:themeColor="text1"/>
              </w:rPr>
            </w:r>
            <w:r/>
          </w:p>
        </w:tc>
        <w:tc>
          <w:tcPr>
            <w:tcW w:w="3482" w:type="dxa"/>
            <w:vAlign w:val="center"/>
            <w:textDirection w:val="lrTb"/>
            <w:noWrap w:val="false"/>
          </w:tcPr>
          <w:p>
            <w:pPr>
              <w:pStyle w:val="2050"/>
              <w:jc w:val="center"/>
              <w:spacing w:line="600" w:lineRule="exact"/>
              <w:shd w:val="clear" w:color="auto" w:fill="auto"/>
              <w:rPr>
                <w:rFonts w:ascii="宋体" w:hAnsi="宋体" w:eastAsia="宋体" w:cs="宋体"/>
                <w:color w:val="000000" w:themeColor="text1"/>
                <w:sz w:val="21"/>
                <w:szCs w:val="21"/>
              </w:rPr>
            </w:pPr>
            <w:r>
              <w:rPr>
                <w:rFonts w:ascii="宋体" w:hAnsi="宋体" w:eastAsia="宋体" w:cs="宋体"/>
                <w:color w:val="000000" w:themeColor="text1"/>
                <w:sz w:val="21"/>
                <w:szCs w:val="21"/>
                <w:lang w:val="en-US" w:eastAsia="zh-CN"/>
              </w:rPr>
            </w:r>
            <w:r>
              <w:rPr>
                <w:color w:val="000000" w:themeColor="text1"/>
              </w:rPr>
            </w:r>
            <w:r/>
          </w:p>
        </w:tc>
      </w:tr>
      <w:tr>
        <w:trPr>
          <w:trHeight w:val="390"/>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注册号或社会信用代码</w:t>
            </w:r>
            <w:r>
              <w:rPr>
                <w:color w:val="000000" w:themeColor="text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注册资本（万元）</w:t>
            </w:r>
            <w:r>
              <w:rPr>
                <w:color w:val="000000" w:themeColor="text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trHeight w:val="390"/>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供应商类别</w:t>
            </w:r>
            <w:r>
              <w:rPr>
                <w:color w:val="000000" w:themeColor="text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信</w:t>
            </w:r>
            <w:r>
              <w:rPr>
                <w:rFonts w:hint="eastAsia" w:ascii="宋体" w:hAnsi="宋体" w:eastAsia="宋体" w:cs="宋体"/>
                <w:color w:val="000000" w:themeColor="text1"/>
                <w:sz w:val="21"/>
                <w:szCs w:val="21"/>
                <w:lang w:val="en-US" w:eastAsia="zh-CN"/>
              </w:rPr>
              <w:t xml:space="preserve">用</w:t>
            </w:r>
            <w:r>
              <w:rPr>
                <w:rFonts w:hint="eastAsia" w:ascii="宋体" w:hAnsi="宋体" w:eastAsia="宋体" w:cs="宋体"/>
                <w:color w:val="000000" w:themeColor="text1"/>
                <w:sz w:val="21"/>
                <w:szCs w:val="21"/>
              </w:rPr>
              <w:t xml:space="preserve">等级</w:t>
            </w:r>
            <w:r>
              <w:rPr>
                <w:color w:val="000000" w:themeColor="text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r>
            <w:r>
              <w:rPr>
                <w:color w:val="000000" w:themeColor="text1"/>
              </w:rPr>
            </w:r>
            <w:r/>
          </w:p>
        </w:tc>
      </w:tr>
      <w:tr>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供应商规模</w:t>
            </w:r>
            <w:r>
              <w:rPr>
                <w:color w:val="000000" w:themeColor="text1"/>
              </w:rPr>
            </w:r>
            <w:r/>
          </w:p>
        </w:tc>
        <w:tc>
          <w:tcPr>
            <w:gridSpan w:val="3"/>
            <w:tcW w:w="7982" w:type="dxa"/>
            <w:vAlign w:val="center"/>
            <w:textDirection w:val="lrTb"/>
            <w:noWrap w:val="false"/>
          </w:tcPr>
          <w:p>
            <w:pPr>
              <w:pStyle w:val="2050"/>
              <w:jc w:val="center"/>
              <w:spacing w:line="600" w:lineRule="exact"/>
              <w:shd w:val="clear" w:color="auto" w:fill="auto"/>
              <w:rPr>
                <w:rFonts w:hint="eastAsia" w:ascii="宋体" w:hAnsi="宋体" w:eastAsia="宋体" w:cs="宋体"/>
                <w:b w:val="0"/>
                <w:bCs w:val="0"/>
                <w:color w:val="000000" w:themeColor="text1"/>
                <w:sz w:val="21"/>
                <w:szCs w:val="21"/>
              </w:rPr>
            </w:pPr>
            <w:r>
              <w:rPr>
                <w:rFonts w:hint="eastAsia" w:ascii="宋体" w:hAnsi="宋体" w:cs="宋体"/>
                <w:b w:val="0"/>
                <w:bCs w:val="0"/>
                <w:color w:val="000000" w:themeColor="text1"/>
                <w:sz w:val="21"/>
                <w:szCs w:val="21"/>
                <w:lang w:eastAsia="zh-CN"/>
              </w:rPr>
              <w:t xml:space="preserve">□</w:t>
            </w:r>
            <w:r>
              <w:rPr>
                <w:rFonts w:hint="eastAsia" w:ascii="宋体" w:hAnsi="宋体" w:eastAsia="宋体" w:cs="宋体"/>
                <w:b w:val="0"/>
                <w:bCs w:val="0"/>
                <w:color w:val="000000" w:themeColor="text1"/>
                <w:sz w:val="21"/>
                <w:szCs w:val="21"/>
              </w:rPr>
              <w:t xml:space="preserve">大型           □中型          □小微型</w:t>
            </w:r>
            <w:r>
              <w:rPr>
                <w:color w:val="000000" w:themeColor="text1"/>
              </w:rPr>
            </w:r>
            <w:r/>
          </w:p>
        </w:tc>
      </w:tr>
      <w:tr>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是否特殊性质</w:t>
            </w:r>
            <w:r>
              <w:rPr>
                <w:color w:val="000000" w:themeColor="text1"/>
              </w:rPr>
            </w:r>
            <w:r/>
          </w:p>
        </w:tc>
        <w:tc>
          <w:tcPr>
            <w:gridSpan w:val="3"/>
            <w:tcW w:w="7982" w:type="dxa"/>
            <w:vAlign w:val="center"/>
            <w:textDirection w:val="lrTb"/>
            <w:noWrap w:val="false"/>
          </w:tcPr>
          <w:p>
            <w:pPr>
              <w:pStyle w:val="2050"/>
              <w:jc w:val="center"/>
              <w:spacing w:line="600" w:lineRule="exact"/>
              <w:shd w:val="clear" w:color="auto" w:fill="auto"/>
              <w:rPr>
                <w:rFonts w:hint="eastAsia"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w:t>
            </w:r>
            <w:r>
              <w:rPr>
                <w:rFonts w:hint="eastAsia" w:ascii="宋体" w:hAnsi="宋体" w:eastAsia="宋体" w:cs="宋体"/>
                <w:b w:val="0"/>
                <w:bCs w:val="0"/>
                <w:color w:val="000000" w:themeColor="text1"/>
                <w:sz w:val="21"/>
                <w:szCs w:val="21"/>
                <w:lang w:val="zh-CN"/>
              </w:rPr>
              <w:t xml:space="preserve">监狱企业     </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 w:val="0"/>
                <w:bCs w:val="0"/>
                <w:color w:val="000000" w:themeColor="text1"/>
                <w:sz w:val="21"/>
                <w:szCs w:val="21"/>
                <w:lang w:val="zh-CN"/>
              </w:rPr>
              <w:t xml:space="preserve">残疾人福利性单位     </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 w:val="0"/>
                <w:bCs w:val="0"/>
                <w:color w:val="000000" w:themeColor="text1"/>
                <w:sz w:val="21"/>
                <w:szCs w:val="21"/>
                <w:lang w:val="zh-CN"/>
              </w:rPr>
              <w:t xml:space="preserve">其他</w:t>
            </w:r>
            <w:r>
              <w:rPr>
                <w:color w:val="000000" w:themeColor="text1"/>
              </w:rPr>
            </w:r>
            <w:r/>
          </w:p>
        </w:tc>
      </w:tr>
      <w:tr>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开户银行</w:t>
            </w:r>
            <w:r>
              <w:rPr>
                <w:color w:val="000000" w:themeColor="text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账号</w:t>
            </w:r>
            <w:r>
              <w:rPr>
                <w:color w:val="000000" w:themeColor="text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tc>
          <w:tcPr>
            <w:tcW w:w="1541"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联系人</w:t>
            </w:r>
            <w:r>
              <w:rPr>
                <w:color w:val="000000" w:themeColor="text1"/>
              </w:rPr>
            </w:r>
            <w:r/>
          </w:p>
        </w:tc>
        <w:tc>
          <w:tcPr>
            <w:tcW w:w="337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c>
          <w:tcPr>
            <w:tcW w:w="1125"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联系电话</w:t>
            </w:r>
            <w:r>
              <w:rPr>
                <w:color w:val="000000" w:themeColor="text1"/>
              </w:rPr>
            </w:r>
            <w:r/>
          </w:p>
        </w:tc>
        <w:tc>
          <w:tcPr>
            <w:tcW w:w="3482" w:type="dxa"/>
            <w:vAlign w:val="center"/>
            <w:textDirection w:val="lrTb"/>
            <w:noWrap w:val="false"/>
          </w:tcPr>
          <w:p>
            <w:pPr>
              <w:pStyle w:val="2050"/>
              <w:jc w:val="center"/>
              <w:spacing w:line="6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trHeight w:val="1941"/>
        </w:trPr>
        <w:tc>
          <w:tcPr>
            <w:tcW w:w="1541" w:type="dxa"/>
            <w:vAlign w:val="center"/>
            <w:textDirection w:val="lrTb"/>
            <w:noWrap w:val="false"/>
          </w:tcPr>
          <w:p>
            <w:pPr>
              <w:pStyle w:val="2050"/>
              <w:jc w:val="center"/>
              <w:spacing w:line="56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经营范围</w:t>
            </w:r>
            <w:r>
              <w:rPr>
                <w:color w:val="000000" w:themeColor="text1"/>
              </w:rPr>
            </w:r>
            <w:r/>
          </w:p>
        </w:tc>
        <w:tc>
          <w:tcPr>
            <w:gridSpan w:val="3"/>
            <w:tcW w:w="7982" w:type="dxa"/>
            <w:vAlign w:val="center"/>
            <w:textDirection w:val="lrTb"/>
            <w:noWrap w:val="false"/>
          </w:tcPr>
          <w:p>
            <w:pPr>
              <w:pStyle w:val="2050"/>
              <w:ind w:firstLine="1253"/>
              <w:jc w:val="center"/>
              <w:spacing w:line="56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pStyle w:val="2050"/>
              <w:ind w:firstLine="1253"/>
              <w:jc w:val="center"/>
              <w:spacing w:line="56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pStyle w:val="2050"/>
              <w:ind w:firstLine="1253"/>
              <w:jc w:val="center"/>
              <w:spacing w:line="56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p>
            <w:pPr>
              <w:pStyle w:val="2050"/>
              <w:ind w:firstLine="1253"/>
              <w:jc w:val="center"/>
              <w:spacing w:line="56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r>
        <w:trPr>
          <w:trHeight w:val="747"/>
        </w:trPr>
        <w:tc>
          <w:tcPr>
            <w:tcW w:w="1541" w:type="dxa"/>
            <w:vAlign w:val="center"/>
            <w:textDirection w:val="lrTb"/>
            <w:noWrap w:val="false"/>
          </w:tcPr>
          <w:p>
            <w:pPr>
              <w:pStyle w:val="2050"/>
              <w:jc w:val="center"/>
              <w:spacing w:line="56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备注</w:t>
            </w:r>
            <w:r>
              <w:rPr>
                <w:color w:val="000000" w:themeColor="text1"/>
              </w:rPr>
            </w:r>
            <w:r/>
          </w:p>
        </w:tc>
        <w:tc>
          <w:tcPr>
            <w:gridSpan w:val="3"/>
            <w:tcW w:w="7982" w:type="dxa"/>
            <w:vAlign w:val="center"/>
            <w:textDirection w:val="lrTb"/>
            <w:noWrap w:val="false"/>
          </w:tcPr>
          <w:p>
            <w:pPr>
              <w:pStyle w:val="2050"/>
              <w:jc w:val="center"/>
              <w:spacing w:line="500" w:lineRule="exact"/>
              <w:shd w:val="clear" w:color="auto" w:fill="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r/>
          </w:p>
        </w:tc>
      </w:tr>
    </w:tbl>
    <w:p>
      <w:pPr>
        <w:pStyle w:val="1772"/>
        <w:shd w:val="clear" w:color="auto" w:fill="auto"/>
        <w:rPr>
          <w:rFonts w:hint="eastAsia" w:ascii="Times New Roman" w:hAnsi="Times New Roman" w:eastAsia="宋体" w:cs="Times New Roman"/>
          <w:color w:val="000000" w:themeColor="text1"/>
        </w:rPr>
      </w:pPr>
      <w:r>
        <w:rPr>
          <w:rFonts w:hint="eastAsia" w:ascii="宋体" w:hAnsi="宋体" w:eastAsia="宋体" w:cs="宋体"/>
          <w:color w:val="000000" w:themeColor="text1"/>
          <w:sz w:val="21"/>
          <w:szCs w:val="21"/>
          <w:lang w:val="zh-CN"/>
        </w:rPr>
        <w:t xml:space="preserve">注：</w:t>
      </w:r>
      <w:r>
        <w:rPr>
          <w:rFonts w:ascii="Times New Roman" w:hAnsi="Times New Roman" w:cs="Times New Roman"/>
          <w:color w:val="000000" w:themeColor="text1"/>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themeColor="text1"/>
          <w:lang w:eastAsia="zh-CN"/>
        </w:rPr>
        <w:t xml:space="preserve">。</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供应商名称（公章）：</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授权代表（签字）：</w:t>
      </w:r>
      <w:r>
        <w:rPr>
          <w:color w:val="000000" w:themeColor="text1"/>
        </w:rPr>
      </w:r>
      <w:r/>
    </w:p>
    <w:p>
      <w:pPr>
        <w:pStyle w:val="1772"/>
        <w:spacing w:line="440" w:lineRule="exact"/>
        <w:shd w:val="clear" w:color="auto" w:fill="auto"/>
        <w:rPr>
          <w:rFonts w:ascii="Times New Roman" w:hAnsi="Times New Roman" w:eastAsia="宋体" w:cs="Times New Roman"/>
          <w:b/>
          <w:bCs/>
          <w:color w:val="000000" w:themeColor="text1"/>
          <w:szCs w:val="20"/>
        </w:rPr>
      </w:pPr>
      <w:r>
        <w:rPr>
          <w:rFonts w:ascii="Times New Roman" w:hAnsi="Times New Roman" w:cs="Times New Roman"/>
          <w:color w:val="000000" w:themeColor="text1"/>
          <w:szCs w:val="21"/>
        </w:rPr>
        <w:t xml:space="preserve">日期：</w:t>
      </w:r>
      <w:r>
        <w:rPr>
          <w:rFonts w:ascii="Times New Roman" w:hAnsi="Times New Roman" w:cs="Times New Roman"/>
          <w:color w:val="000000" w:themeColor="text1"/>
          <w:szCs w:val="21"/>
        </w:rPr>
        <w:br w:type="page" w:clear="all"/>
      </w:r>
      <w:bookmarkStart w:id="324" w:name="_Toc15921"/>
      <w:r>
        <w:rPr>
          <w:color w:val="000000" w:themeColor="text1"/>
        </w:rPr>
      </w:r>
      <w:bookmarkStart w:id="325" w:name="_Toc7573"/>
      <w:r>
        <w:rPr>
          <w:rFonts w:ascii="Times New Roman" w:hAnsi="Times New Roman" w:eastAsia="宋体" w:cs="Times New Roman"/>
          <w:b/>
          <w:bCs/>
          <w:color w:val="000000" w:themeColor="text1"/>
          <w:sz w:val="24"/>
          <w:lang w:val="zh-CN" w:eastAsia="zh-CN" w:bidi="ar-SA"/>
        </w:rPr>
        <w:t xml:space="preserve">附件</w:t>
      </w:r>
      <w:r>
        <w:rPr>
          <w:rFonts w:hint="eastAsia" w:ascii="Times New Roman" w:hAnsi="Times New Roman" w:eastAsia="宋体" w:cs="Times New Roman"/>
          <w:b/>
          <w:bCs/>
          <w:color w:val="000000" w:themeColor="text1"/>
          <w:sz w:val="24"/>
          <w:lang w:val="en-US" w:eastAsia="zh-CN" w:bidi="ar-SA"/>
        </w:rPr>
        <w:t xml:space="preserve">八</w:t>
      </w:r>
      <w:r>
        <w:rPr>
          <w:rFonts w:ascii="Times New Roman" w:hAnsi="Times New Roman" w:eastAsia="宋体" w:cs="Times New Roman"/>
          <w:b/>
          <w:bCs/>
          <w:color w:val="000000" w:themeColor="text1"/>
          <w:sz w:val="24"/>
          <w:lang w:val="zh-CN" w:eastAsia="zh-CN" w:bidi="ar-SA"/>
        </w:rPr>
        <w:t xml:space="preserve"> 政府采购政策</w:t>
      </w:r>
      <w:bookmarkEnd w:id="324"/>
      <w:r>
        <w:rPr>
          <w:color w:val="000000" w:themeColor="text1"/>
        </w:rPr>
      </w:r>
      <w:bookmarkEnd w:id="325"/>
      <w:r>
        <w:rPr>
          <w:color w:val="000000" w:themeColor="text1"/>
        </w:rPr>
      </w:r>
      <w:r/>
    </w:p>
    <w:p>
      <w:pPr>
        <w:pStyle w:val="1775"/>
        <w:rPr>
          <w:rFonts w:ascii="Times New Roman" w:hAnsi="Times New Roman" w:eastAsia="宋体" w:cs="Times New Roman"/>
          <w:b/>
          <w:bCs/>
          <w:color w:val="000000" w:themeColor="text1"/>
        </w:rPr>
      </w:pPr>
      <w:r>
        <w:rPr>
          <w:color w:val="000000" w:themeColor="text1"/>
        </w:rPr>
      </w:r>
      <w:bookmarkStart w:id="326" w:name="_Toc11619"/>
      <w:r>
        <w:rPr>
          <w:color w:val="000000" w:themeColor="text1"/>
        </w:rPr>
      </w:r>
      <w:bookmarkStart w:id="327" w:name="_Toc3429"/>
      <w:r>
        <w:rPr>
          <w:color w:val="000000" w:themeColor="text1"/>
        </w:rPr>
      </w:r>
      <w:bookmarkStart w:id="328" w:name="_Toc2212"/>
      <w:r>
        <w:rPr>
          <w:color w:val="000000" w:themeColor="text1"/>
        </w:rPr>
      </w:r>
      <w:bookmarkStart w:id="329" w:name="_Toc10791"/>
      <w:r>
        <w:rPr>
          <w:color w:val="000000" w:themeColor="text1"/>
        </w:rPr>
      </w:r>
      <w:bookmarkStart w:id="330" w:name="_Toc16702"/>
      <w:r>
        <w:rPr>
          <w:rFonts w:hint="eastAsia"/>
          <w:color w:val="000000" w:themeColor="text1"/>
        </w:rPr>
        <w:t xml:space="preserve">（一）中小企业声明函</w:t>
      </w:r>
      <w:r>
        <w:rPr>
          <w:rFonts w:hint="eastAsia"/>
          <w:color w:val="000000" w:themeColor="text1"/>
          <w:lang w:eastAsia="zh-CN"/>
        </w:rPr>
        <w:t xml:space="preserve">（</w:t>
      </w:r>
      <w:r>
        <w:rPr>
          <w:rFonts w:hint="eastAsia"/>
          <w:color w:val="000000" w:themeColor="text1"/>
          <w:lang w:val="en-US" w:eastAsia="zh-CN"/>
        </w:rPr>
        <w:t xml:space="preserve">货物）</w:t>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r/>
    </w:p>
    <w:p>
      <w:pPr>
        <w:pStyle w:val="1841"/>
        <w:jc w:val="center"/>
        <w:shd w:val="clear" w:color="auto" w:fill="auto"/>
        <w:rPr>
          <w:rFonts w:hint="eastAsia" w:ascii="Times New Roman" w:hAnsi="Times New Roman" w:eastAsia="宋体" w:cs="Times New Roman"/>
          <w:b/>
          <w:bCs/>
          <w:color w:val="000000" w:themeColor="text1"/>
          <w:sz w:val="28"/>
          <w:szCs w:val="28"/>
        </w:rPr>
      </w:pPr>
      <w:r>
        <w:rPr>
          <w:rFonts w:hint="eastAsia" w:ascii="Times New Roman" w:hAnsi="Times New Roman" w:eastAsia="宋体" w:cs="Times New Roman"/>
          <w:b/>
          <w:bCs/>
          <w:color w:val="000000" w:themeColor="text1"/>
          <w:sz w:val="28"/>
          <w:szCs w:val="28"/>
          <w:lang w:val="zh-CN"/>
        </w:rPr>
      </w:r>
      <w:r>
        <w:rPr>
          <w:color w:val="000000" w:themeColor="text1"/>
        </w:rPr>
      </w:r>
      <w:r/>
    </w:p>
    <w:p>
      <w:pPr>
        <w:pStyle w:val="1841"/>
        <w:jc w:val="center"/>
        <w:shd w:val="clear" w:color="auto" w:fill="auto"/>
        <w:rPr>
          <w:rFonts w:hint="eastAsia" w:ascii="宋体" w:hAnsi="宋体" w:cs="宋体"/>
          <w:b/>
          <w:bCs/>
          <w:color w:val="000000" w:themeColor="text1"/>
          <w:szCs w:val="21"/>
        </w:rPr>
      </w:pPr>
      <w:r>
        <w:rPr>
          <w:rFonts w:hint="eastAsia" w:ascii="Times New Roman" w:hAnsi="Times New Roman" w:eastAsia="宋体" w:cs="Times New Roman"/>
          <w:b/>
          <w:bCs/>
          <w:color w:val="000000" w:themeColor="text1"/>
          <w:sz w:val="28"/>
          <w:szCs w:val="28"/>
          <w:lang w:val="zh-CN"/>
        </w:rPr>
        <w:t xml:space="preserve">中小企业声明函</w:t>
      </w:r>
      <w:r>
        <w:rPr>
          <w:rFonts w:hint="eastAsia" w:ascii="Times New Roman" w:hAnsi="Times New Roman" w:eastAsia="宋体" w:cs="Times New Roman"/>
          <w:b/>
          <w:bCs/>
          <w:color w:val="000000" w:themeColor="text1"/>
          <w:sz w:val="28"/>
          <w:szCs w:val="28"/>
          <w:lang w:val="zh-CN" w:eastAsia="zh-CN"/>
        </w:rPr>
        <w:t xml:space="preserve">（</w:t>
      </w:r>
      <w:r>
        <w:rPr>
          <w:rFonts w:hint="eastAsia" w:ascii="Times New Roman" w:hAnsi="Times New Roman" w:eastAsia="宋体" w:cs="Times New Roman"/>
          <w:b/>
          <w:bCs/>
          <w:color w:val="000000" w:themeColor="text1"/>
          <w:sz w:val="28"/>
          <w:szCs w:val="28"/>
          <w:lang w:val="en-US" w:eastAsia="zh-CN"/>
        </w:rPr>
        <w:t xml:space="preserve">货物）</w:t>
      </w:r>
      <w:r>
        <w:rPr>
          <w:color w:val="000000" w:themeColor="text1"/>
        </w:rPr>
      </w:r>
      <w:r/>
    </w:p>
    <w:p>
      <w:pPr>
        <w:pStyle w:val="1772"/>
        <w:ind w:firstLine="444"/>
        <w:spacing w:line="360" w:lineRule="auto"/>
        <w:shd w:val="clear" w:color="auto" w:fill="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本公司（联合体）郑重声明，根据《政府采购促进中小企业发展管理办法》（财库﹝2020﹞46 号）的规定，本公司（联合体）参加</w:t>
      </w:r>
      <w:r>
        <w:rPr>
          <w:rFonts w:hint="eastAsia" w:ascii="宋体" w:hAnsi="宋体" w:cs="宋体"/>
          <w:i/>
          <w:iCs/>
          <w:color w:val="000000" w:themeColor="text1"/>
          <w:spacing w:val="6"/>
          <w:szCs w:val="21"/>
          <w:u w:val="single"/>
        </w:rPr>
        <w:t xml:space="preserve">（单位名称）</w:t>
      </w:r>
      <w:r>
        <w:rPr>
          <w:rFonts w:hint="eastAsia" w:ascii="宋体" w:hAnsi="宋体" w:cs="宋体"/>
          <w:color w:val="000000" w:themeColor="text1"/>
          <w:spacing w:val="6"/>
          <w:szCs w:val="21"/>
        </w:rPr>
        <w:t xml:space="preserve">的</w:t>
      </w:r>
      <w:r>
        <w:rPr>
          <w:rFonts w:hint="eastAsia" w:ascii="宋体" w:hAnsi="宋体" w:cs="宋体"/>
          <w:i/>
          <w:iCs/>
          <w:color w:val="000000" w:themeColor="text1"/>
          <w:spacing w:val="6"/>
          <w:szCs w:val="21"/>
          <w:u w:val="single"/>
        </w:rPr>
        <w:t xml:space="preserve">（项目名称）</w:t>
      </w:r>
      <w:r>
        <w:rPr>
          <w:rFonts w:hint="eastAsia" w:ascii="宋体" w:hAnsi="宋体" w:cs="宋体"/>
          <w:color w:val="000000" w:themeColor="text1"/>
          <w:spacing w:val="6"/>
          <w:szCs w:val="21"/>
        </w:rPr>
        <w:t xml:space="preserve">采购活动，提供的货物全部由符合政策要求的中小企业制造。相关企业（含联合体中的中小企业、签订分包意向协议的中小企业）的具体情况如下：</w:t>
      </w:r>
      <w:r>
        <w:rPr>
          <w:color w:val="000000" w:themeColor="text1"/>
        </w:rPr>
      </w:r>
      <w:r/>
    </w:p>
    <w:p>
      <w:pPr>
        <w:pStyle w:val="1772"/>
        <w:ind w:firstLine="444"/>
        <w:spacing w:line="360" w:lineRule="auto"/>
        <w:shd w:val="clear" w:color="auto" w:fill="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1.</w:t>
      </w:r>
      <w:r>
        <w:rPr>
          <w:rFonts w:hint="eastAsia" w:ascii="宋体" w:hAnsi="宋体" w:cs="宋体"/>
          <w:i/>
          <w:iCs/>
          <w:color w:val="000000" w:themeColor="text1"/>
          <w:spacing w:val="6"/>
          <w:szCs w:val="21"/>
          <w:u w:val="single"/>
        </w:rPr>
        <w:t xml:space="preserve">（标的名称）</w:t>
      </w:r>
      <w:r>
        <w:rPr>
          <w:rFonts w:hint="eastAsia" w:ascii="宋体" w:hAnsi="宋体" w:cs="宋体"/>
          <w:color w:val="000000" w:themeColor="text1"/>
          <w:spacing w:val="6"/>
          <w:szCs w:val="21"/>
        </w:rPr>
        <w:t xml:space="preserve">，属于</w:t>
      </w:r>
      <w:r>
        <w:rPr>
          <w:rFonts w:hint="eastAsia" w:ascii="宋体" w:hAnsi="宋体" w:cs="宋体"/>
          <w:i/>
          <w:iCs/>
          <w:color w:val="000000" w:themeColor="text1"/>
          <w:spacing w:val="6"/>
          <w:szCs w:val="21"/>
          <w:u w:val="single"/>
        </w:rPr>
        <w:t xml:space="preserve">（采购文件中明确的所属行业）</w:t>
      </w:r>
      <w:r>
        <w:rPr>
          <w:rFonts w:hint="eastAsia" w:ascii="宋体" w:hAnsi="宋体" w:cs="宋体"/>
          <w:color w:val="000000" w:themeColor="text1"/>
          <w:spacing w:val="6"/>
          <w:szCs w:val="21"/>
          <w:u w:val="single"/>
        </w:rPr>
        <w:t xml:space="preserve">行业</w:t>
      </w:r>
      <w:r>
        <w:rPr>
          <w:rFonts w:hint="eastAsia" w:ascii="宋体" w:hAnsi="宋体" w:cs="宋体"/>
          <w:color w:val="000000" w:themeColor="text1"/>
          <w:spacing w:val="6"/>
          <w:szCs w:val="21"/>
        </w:rPr>
        <w:t xml:space="preserve">；制造商为</w:t>
      </w:r>
      <w:r>
        <w:rPr>
          <w:rFonts w:hint="eastAsia" w:ascii="宋体" w:hAnsi="宋体" w:cs="宋体"/>
          <w:i/>
          <w:iCs/>
          <w:color w:val="000000" w:themeColor="text1"/>
          <w:spacing w:val="6"/>
          <w:szCs w:val="21"/>
          <w:u w:val="single"/>
        </w:rPr>
        <w:t xml:space="preserve">（企业名称）</w:t>
      </w:r>
      <w:r>
        <w:rPr>
          <w:rFonts w:hint="eastAsia" w:ascii="宋体" w:hAnsi="宋体" w:cs="宋体"/>
          <w:color w:val="000000" w:themeColor="text1"/>
          <w:spacing w:val="6"/>
          <w:szCs w:val="21"/>
        </w:rPr>
        <w:t xml:space="preserve">，从业人员</w:t>
      </w:r>
      <w:r>
        <w:rPr>
          <w:rFonts w:hint="eastAsia" w:ascii="宋体" w:hAnsi="宋体" w:cs="宋体"/>
          <w:color w:val="000000" w:themeColor="text1"/>
          <w:spacing w:val="6"/>
          <w:szCs w:val="21"/>
          <w:u w:val="single"/>
          <w:lang w:val="en-US" w:eastAsia="zh-CN"/>
        </w:rPr>
        <w:t xml:space="preserve">    </w:t>
      </w:r>
      <w:r>
        <w:rPr>
          <w:rFonts w:hint="eastAsia" w:ascii="宋体" w:hAnsi="宋体" w:cs="宋体"/>
          <w:color w:val="000000" w:themeColor="text1"/>
          <w:spacing w:val="6"/>
          <w:szCs w:val="21"/>
        </w:rPr>
        <w:t xml:space="preserve">人，营业收入为</w:t>
      </w:r>
      <w:r>
        <w:rPr>
          <w:rFonts w:hint="eastAsia" w:ascii="宋体" w:hAnsi="宋体" w:cs="宋体"/>
          <w:color w:val="000000" w:themeColor="text1"/>
          <w:spacing w:val="6"/>
          <w:szCs w:val="21"/>
          <w:u w:val="single"/>
          <w:lang w:val="en-US" w:eastAsia="zh-CN"/>
        </w:rPr>
        <w:t xml:space="preserve">    </w:t>
      </w:r>
      <w:r>
        <w:rPr>
          <w:rFonts w:hint="eastAsia" w:ascii="宋体" w:hAnsi="宋体" w:cs="宋体"/>
          <w:color w:val="000000" w:themeColor="text1"/>
          <w:spacing w:val="6"/>
          <w:szCs w:val="21"/>
        </w:rPr>
        <w:t xml:space="preserve">万元，资产总额为</w:t>
      </w:r>
      <w:r>
        <w:rPr>
          <w:rFonts w:hint="eastAsia" w:ascii="宋体" w:hAnsi="宋体" w:cs="宋体"/>
          <w:color w:val="000000" w:themeColor="text1"/>
          <w:spacing w:val="6"/>
          <w:szCs w:val="21"/>
          <w:u w:val="single"/>
          <w:lang w:val="en-US" w:eastAsia="zh-CN"/>
        </w:rPr>
        <w:t xml:space="preserve">    </w:t>
      </w:r>
      <w:r>
        <w:rPr>
          <w:rFonts w:hint="eastAsia" w:ascii="宋体" w:hAnsi="宋体" w:cs="宋体"/>
          <w:color w:val="000000" w:themeColor="text1"/>
          <w:spacing w:val="6"/>
          <w:szCs w:val="21"/>
        </w:rPr>
        <w:t xml:space="preserve">万元</w:t>
      </w:r>
      <w:r>
        <w:rPr>
          <w:rStyle w:val="1847"/>
          <w:rFonts w:hint="eastAsia" w:ascii="宋体" w:hAnsi="宋体" w:cs="宋体"/>
          <w:color w:val="000000" w:themeColor="text1"/>
          <w:spacing w:val="6"/>
          <w:szCs w:val="21"/>
        </w:rPr>
        <w:footnoteReference w:id="3"/>
      </w:r>
      <w:r>
        <w:rPr>
          <w:rFonts w:hint="eastAsia" w:ascii="宋体" w:hAnsi="宋体" w:cs="宋体"/>
          <w:color w:val="000000" w:themeColor="text1"/>
          <w:spacing w:val="6"/>
          <w:szCs w:val="21"/>
        </w:rPr>
        <w:t xml:space="preserve">，属于</w:t>
      </w:r>
      <w:r>
        <w:rPr>
          <w:rFonts w:hint="eastAsia" w:ascii="宋体" w:hAnsi="宋体" w:cs="宋体"/>
          <w:i/>
          <w:iCs/>
          <w:color w:val="000000" w:themeColor="text1"/>
          <w:spacing w:val="6"/>
          <w:szCs w:val="21"/>
          <w:u w:val="single"/>
        </w:rPr>
        <w:t xml:space="preserve">（中型企业、小型企业、微型企业）</w:t>
      </w:r>
      <w:r>
        <w:rPr>
          <w:rFonts w:hint="eastAsia" w:ascii="宋体" w:hAnsi="宋体" w:cs="宋体"/>
          <w:color w:val="000000" w:themeColor="text1"/>
          <w:spacing w:val="6"/>
          <w:szCs w:val="21"/>
        </w:rPr>
        <w:t xml:space="preserve">；</w:t>
      </w:r>
      <w:r>
        <w:rPr>
          <w:color w:val="000000" w:themeColor="text1"/>
        </w:rPr>
      </w:r>
      <w:r/>
    </w:p>
    <w:p>
      <w:pPr>
        <w:pStyle w:val="1772"/>
        <w:ind w:firstLine="444"/>
        <w:spacing w:line="360" w:lineRule="auto"/>
        <w:shd w:val="clear" w:color="auto" w:fill="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2.</w:t>
      </w:r>
      <w:r>
        <w:rPr>
          <w:rFonts w:hint="eastAsia" w:ascii="宋体" w:hAnsi="宋体" w:cs="宋体"/>
          <w:i/>
          <w:iCs/>
          <w:color w:val="000000" w:themeColor="text1"/>
          <w:spacing w:val="6"/>
          <w:szCs w:val="21"/>
          <w:u w:val="single"/>
        </w:rPr>
        <w:t xml:space="preserve">（标的名称）</w:t>
      </w:r>
      <w:r>
        <w:rPr>
          <w:rFonts w:hint="eastAsia" w:ascii="宋体" w:hAnsi="宋体" w:cs="宋体"/>
          <w:color w:val="000000" w:themeColor="text1"/>
          <w:spacing w:val="6"/>
          <w:szCs w:val="21"/>
        </w:rPr>
        <w:t xml:space="preserve">，属于</w:t>
      </w:r>
      <w:r>
        <w:rPr>
          <w:rFonts w:hint="eastAsia" w:ascii="宋体" w:hAnsi="宋体" w:cs="宋体"/>
          <w:i/>
          <w:iCs/>
          <w:color w:val="000000" w:themeColor="text1"/>
          <w:spacing w:val="6"/>
          <w:szCs w:val="21"/>
          <w:u w:val="single"/>
        </w:rPr>
        <w:t xml:space="preserve">（采购文件中明确的所属行业）</w:t>
      </w:r>
      <w:r>
        <w:rPr>
          <w:rFonts w:hint="eastAsia" w:ascii="宋体" w:hAnsi="宋体" w:cs="宋体"/>
          <w:color w:val="000000" w:themeColor="text1"/>
          <w:spacing w:val="6"/>
          <w:szCs w:val="21"/>
          <w:u w:val="single"/>
        </w:rPr>
        <w:t xml:space="preserve">行业</w:t>
      </w:r>
      <w:r>
        <w:rPr>
          <w:rFonts w:hint="eastAsia" w:ascii="宋体" w:hAnsi="宋体" w:cs="宋体"/>
          <w:color w:val="000000" w:themeColor="text1"/>
          <w:spacing w:val="6"/>
          <w:szCs w:val="21"/>
        </w:rPr>
        <w:t xml:space="preserve">；制造商为</w:t>
      </w:r>
      <w:r>
        <w:rPr>
          <w:rFonts w:hint="eastAsia" w:ascii="宋体" w:hAnsi="宋体" w:cs="宋体"/>
          <w:i/>
          <w:iCs/>
          <w:color w:val="000000" w:themeColor="text1"/>
          <w:spacing w:val="6"/>
          <w:szCs w:val="21"/>
          <w:u w:val="single"/>
        </w:rPr>
        <w:t xml:space="preserve">（企业名称）</w:t>
      </w:r>
      <w:r>
        <w:rPr>
          <w:rFonts w:hint="eastAsia" w:ascii="宋体" w:hAnsi="宋体" w:cs="宋体"/>
          <w:color w:val="000000" w:themeColor="text1"/>
          <w:spacing w:val="6"/>
          <w:szCs w:val="21"/>
        </w:rPr>
        <w:t xml:space="preserve">，从业人员</w:t>
      </w:r>
      <w:r>
        <w:rPr>
          <w:rFonts w:hint="eastAsia" w:ascii="宋体" w:hAnsi="宋体" w:cs="宋体"/>
          <w:color w:val="000000" w:themeColor="text1"/>
          <w:spacing w:val="6"/>
          <w:szCs w:val="21"/>
          <w:u w:val="single"/>
          <w:lang w:val="en-US" w:eastAsia="zh-CN"/>
        </w:rPr>
        <w:t xml:space="preserve">    </w:t>
      </w:r>
      <w:r>
        <w:rPr>
          <w:rFonts w:hint="eastAsia" w:ascii="宋体" w:hAnsi="宋体" w:cs="宋体"/>
          <w:color w:val="000000" w:themeColor="text1"/>
          <w:spacing w:val="6"/>
          <w:szCs w:val="21"/>
        </w:rPr>
        <w:t xml:space="preserve">人，营业收入为</w:t>
      </w:r>
      <w:r>
        <w:rPr>
          <w:rFonts w:hint="eastAsia" w:ascii="宋体" w:hAnsi="宋体" w:cs="宋体"/>
          <w:color w:val="000000" w:themeColor="text1"/>
          <w:spacing w:val="6"/>
          <w:szCs w:val="21"/>
          <w:u w:val="single"/>
          <w:lang w:val="en-US" w:eastAsia="zh-CN"/>
        </w:rPr>
        <w:t xml:space="preserve">    </w:t>
      </w:r>
      <w:r>
        <w:rPr>
          <w:rFonts w:hint="eastAsia" w:ascii="宋体" w:hAnsi="宋体" w:cs="宋体"/>
          <w:color w:val="000000" w:themeColor="text1"/>
          <w:spacing w:val="6"/>
          <w:szCs w:val="21"/>
        </w:rPr>
        <w:t xml:space="preserve">万元，资产总额为</w:t>
      </w:r>
      <w:r>
        <w:rPr>
          <w:rFonts w:hint="eastAsia" w:ascii="宋体" w:hAnsi="宋体" w:cs="宋体"/>
          <w:color w:val="000000" w:themeColor="text1"/>
          <w:spacing w:val="6"/>
          <w:szCs w:val="21"/>
          <w:u w:val="single"/>
          <w:lang w:val="en-US" w:eastAsia="zh-CN"/>
        </w:rPr>
        <w:t xml:space="preserve">    </w:t>
      </w:r>
      <w:r>
        <w:rPr>
          <w:rFonts w:hint="eastAsia" w:ascii="宋体" w:hAnsi="宋体" w:cs="宋体"/>
          <w:color w:val="000000" w:themeColor="text1"/>
          <w:spacing w:val="6"/>
          <w:szCs w:val="21"/>
        </w:rPr>
        <w:t xml:space="preserve">万元，属于</w:t>
      </w:r>
      <w:r>
        <w:rPr>
          <w:rFonts w:hint="eastAsia" w:ascii="宋体" w:hAnsi="宋体" w:cs="宋体"/>
          <w:i/>
          <w:iCs/>
          <w:color w:val="000000" w:themeColor="text1"/>
          <w:spacing w:val="6"/>
          <w:szCs w:val="21"/>
          <w:u w:val="single"/>
        </w:rPr>
        <w:t xml:space="preserve">（中型企业、小型企业、微型企业）</w:t>
      </w:r>
      <w:r>
        <w:rPr>
          <w:rFonts w:hint="eastAsia" w:ascii="宋体" w:hAnsi="宋体" w:cs="宋体"/>
          <w:color w:val="000000" w:themeColor="text1"/>
          <w:spacing w:val="6"/>
          <w:szCs w:val="21"/>
        </w:rPr>
        <w:t xml:space="preserve">；</w:t>
      </w:r>
      <w:r>
        <w:rPr>
          <w:color w:val="000000" w:themeColor="text1"/>
        </w:rPr>
      </w:r>
      <w:r/>
    </w:p>
    <w:p>
      <w:pPr>
        <w:pStyle w:val="1772"/>
        <w:ind w:firstLine="444"/>
        <w:spacing w:line="360" w:lineRule="auto"/>
        <w:shd w:val="clear" w:color="auto" w:fill="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w:t>
      </w:r>
      <w:r>
        <w:rPr>
          <w:color w:val="000000" w:themeColor="text1"/>
        </w:rPr>
      </w:r>
      <w:r/>
    </w:p>
    <w:p>
      <w:pPr>
        <w:pStyle w:val="1772"/>
        <w:ind w:firstLine="444"/>
        <w:spacing w:line="360" w:lineRule="auto"/>
        <w:shd w:val="clear" w:color="auto" w:fill="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以上企业，不属于大企业的分支机构，不存在控股股东为大企业的情形，也不存在与大企业的负责人为同一人的情形。</w:t>
      </w:r>
      <w:r>
        <w:rPr>
          <w:color w:val="000000" w:themeColor="text1"/>
        </w:rPr>
      </w:r>
      <w:r/>
    </w:p>
    <w:p>
      <w:pPr>
        <w:pStyle w:val="1772"/>
        <w:ind w:firstLine="444"/>
        <w:spacing w:line="360" w:lineRule="auto"/>
        <w:shd w:val="clear" w:color="auto" w:fill="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本企业对上述声明内容的真实性负责。如有虚假，将依法承担相应责任。</w:t>
      </w:r>
      <w:r>
        <w:rPr>
          <w:color w:val="000000" w:themeColor="text1"/>
        </w:rPr>
      </w:r>
      <w:r/>
    </w:p>
    <w:p>
      <w:pPr>
        <w:pStyle w:val="1848"/>
        <w:shd w:val="clear" w:color="auto" w:fill="auto"/>
        <w:rPr>
          <w:rFonts w:hint="eastAsia"/>
          <w:color w:val="000000" w:themeColor="text1"/>
        </w:rPr>
      </w:pPr>
      <w:r>
        <w:rPr>
          <w:rFonts w:hint="eastAsia"/>
          <w:color w:val="000000" w:themeColor="text1"/>
        </w:rPr>
      </w:r>
      <w:r>
        <w:rPr>
          <w:color w:val="000000" w:themeColor="text1"/>
        </w:rPr>
      </w:r>
      <w:r/>
    </w:p>
    <w:p>
      <w:pPr>
        <w:pStyle w:val="1772"/>
        <w:ind w:firstLine="6438"/>
        <w:spacing w:line="360" w:lineRule="auto"/>
        <w:shd w:val="clear" w:color="auto" w:fill="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企业名称（盖章）：</w:t>
      </w:r>
      <w:r>
        <w:rPr>
          <w:color w:val="000000" w:themeColor="text1"/>
        </w:rPr>
      </w:r>
      <w:r/>
    </w:p>
    <w:p>
      <w:pPr>
        <w:pStyle w:val="1772"/>
        <w:ind w:firstLine="6438"/>
        <w:spacing w:line="360" w:lineRule="auto"/>
        <w:shd w:val="clear" w:color="auto" w:fill="auto"/>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日期：</w:t>
      </w:r>
      <w:r>
        <w:rPr>
          <w:color w:val="000000" w:themeColor="text1"/>
        </w:rPr>
      </w:r>
      <w:r/>
    </w:p>
    <w:p>
      <w:pPr>
        <w:pStyle w:val="1772"/>
        <w:ind w:firstLine="422"/>
        <w:spacing w:line="360" w:lineRule="auto"/>
        <w:shd w:val="clear" w:color="auto" w:fill="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注：1、</w:t>
      </w:r>
      <w:r>
        <w:rPr>
          <w:rFonts w:hint="eastAsia" w:ascii="宋体" w:hAnsi="宋体" w:cs="宋体"/>
          <w:b/>
          <w:bCs/>
          <w:color w:val="000000" w:themeColor="text1"/>
          <w:szCs w:val="21"/>
          <w:lang w:val="en-US" w:eastAsia="zh-CN"/>
        </w:rPr>
        <w:t xml:space="preserve">供应商</w:t>
      </w:r>
      <w:r>
        <w:rPr>
          <w:rFonts w:hint="eastAsia" w:ascii="宋体" w:hAnsi="宋体" w:cs="宋体"/>
          <w:b/>
          <w:bCs/>
          <w:color w:val="000000" w:themeColor="text1"/>
          <w:szCs w:val="21"/>
        </w:rPr>
        <w:t xml:space="preserve">为小微型企业，提供本企业制造的货物或使用其他小微型企业制造的货物参加本次政府采购项目需提供此声明函。其他情况无需提供此声明函。</w:t>
      </w:r>
      <w:r>
        <w:rPr>
          <w:color w:val="000000" w:themeColor="text1"/>
        </w:rPr>
      </w:r>
      <w:r/>
    </w:p>
    <w:p>
      <w:pPr>
        <w:pStyle w:val="1772"/>
        <w:ind w:firstLine="422"/>
        <w:spacing w:line="360" w:lineRule="auto"/>
        <w:shd w:val="clear" w:color="auto" w:fill="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2、</w:t>
      </w:r>
      <w:r>
        <w:rPr>
          <w:rFonts w:hint="eastAsia" w:ascii="宋体" w:hAnsi="宋体" w:cs="宋体"/>
          <w:b/>
          <w:bCs/>
          <w:color w:val="000000" w:themeColor="text1"/>
          <w:szCs w:val="21"/>
          <w:lang w:val="en-US" w:eastAsia="zh-CN"/>
        </w:rPr>
        <w:t xml:space="preserve">供应商</w:t>
      </w:r>
      <w:r>
        <w:rPr>
          <w:rFonts w:hint="eastAsia" w:ascii="宋体" w:hAnsi="宋体" w:cs="宋体"/>
          <w:b/>
          <w:bCs/>
          <w:color w:val="000000" w:themeColor="text1"/>
          <w:szCs w:val="21"/>
        </w:rPr>
        <w:t xml:space="preserve">未按上述要求提供声明函的，价格将不做相应扣除。</w:t>
      </w:r>
      <w:r>
        <w:rPr>
          <w:color w:val="000000" w:themeColor="text1"/>
        </w:rPr>
      </w:r>
      <w:r/>
    </w:p>
    <w:p>
      <w:pPr>
        <w:pStyle w:val="1772"/>
        <w:ind w:firstLine="422"/>
        <w:spacing w:line="360" w:lineRule="auto"/>
        <w:shd w:val="clear" w:color="auto" w:fill="auto"/>
        <w:tabs>
          <w:tab w:val="left" w:pos="312" w:leader="none"/>
        </w:tabs>
        <w:rPr>
          <w:rFonts w:ascii="Times New Roman" w:hAnsi="Times New Roman" w:cs="Times New Roman"/>
          <w:color w:val="000000" w:themeColor="text1"/>
          <w:spacing w:val="6"/>
          <w:szCs w:val="21"/>
        </w:rPr>
      </w:pPr>
      <w:r>
        <w:rPr>
          <w:rFonts w:hint="eastAsia" w:ascii="Times New Roman" w:hAnsi="Times New Roman" w:cs="Times New Roman"/>
          <w:b/>
          <w:bCs/>
          <w:color w:val="000000" w:themeColor="text1"/>
          <w:szCs w:val="21"/>
          <w:lang w:val="en-US" w:eastAsia="zh-CN"/>
        </w:rPr>
        <w:t xml:space="preserve">3</w:t>
      </w:r>
      <w:r>
        <w:rPr>
          <w:rFonts w:ascii="Times New Roman" w:hAnsi="Times New Roman" w:cs="Times New Roman"/>
          <w:b/>
          <w:bCs/>
          <w:color w:val="000000" w:themeColor="text1"/>
          <w:szCs w:val="21"/>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color w:val="000000" w:themeColor="text1"/>
        </w:rPr>
      </w:r>
      <w:r/>
    </w:p>
    <w:p>
      <w:pPr>
        <w:shd w:val="nil" w:color="auto"/>
        <w:rPr>
          <w:rFonts w:hint="eastAsia" w:ascii="Times New Roman" w:hAnsi="Times New Roman" w:eastAsia="宋体" w:cs="Times New Roman"/>
          <w:b/>
          <w:bCs/>
          <w:color w:val="000000" w:themeColor="text1"/>
        </w:rPr>
      </w:pPr>
      <w:r>
        <w:rPr>
          <w:rFonts w:hint="eastAsia" w:ascii="Times New Roman" w:hAnsi="Times New Roman" w:eastAsia="宋体" w:cs="Times New Roman"/>
          <w:b/>
          <w:bCs/>
          <w:color w:val="000000" w:themeColor="text1"/>
          <w:highlight w:val="none"/>
          <w:lang w:eastAsia="zh-CN"/>
        </w:rPr>
        <w:br w:type="page" w:clear="all"/>
      </w:r>
      <w:r>
        <w:rPr>
          <w:rFonts w:hint="eastAsia" w:ascii="Times New Roman" w:hAnsi="Times New Roman" w:eastAsia="宋体" w:cs="Times New Roman"/>
          <w:b/>
          <w:bCs/>
          <w:color w:val="000000" w:themeColor="text1"/>
          <w:highlight w:val="none"/>
          <w:lang w:eastAsia="zh-CN"/>
        </w:rPr>
      </w:r>
      <w:r/>
    </w:p>
    <w:p>
      <w:pPr>
        <w:pStyle w:val="1775"/>
        <w:rPr>
          <w:rFonts w:hint="eastAsia" w:ascii="Times New Roman" w:hAnsi="Times New Roman" w:eastAsia="宋体" w:cs="Times New Roman"/>
          <w:b/>
          <w:bCs/>
          <w:color w:val="000000" w:themeColor="text1"/>
          <w:highlight w:val="none"/>
          <w:lang w:eastAsia="zh-CN"/>
        </w:rPr>
      </w:pPr>
      <w:r>
        <w:rPr>
          <w:color w:val="000000" w:themeColor="text1"/>
        </w:rPr>
      </w:r>
      <w:bookmarkStart w:id="331" w:name="_Toc10397"/>
      <w:r>
        <w:rPr>
          <w:color w:val="000000" w:themeColor="text1"/>
        </w:rPr>
      </w:r>
      <w:bookmarkStart w:id="332" w:name="_Toc31648"/>
      <w:r>
        <w:rPr>
          <w:color w:val="000000" w:themeColor="text1"/>
        </w:rPr>
      </w:r>
      <w:bookmarkStart w:id="333" w:name="_Toc24786"/>
      <w:r>
        <w:rPr>
          <w:color w:val="000000" w:themeColor="text1"/>
        </w:rPr>
      </w:r>
      <w:bookmarkStart w:id="334" w:name="_Toc21718"/>
      <w:r>
        <w:rPr>
          <w:color w:val="000000" w:themeColor="text1"/>
        </w:rPr>
      </w:r>
      <w:bookmarkStart w:id="335" w:name="_Toc17456"/>
      <w:r>
        <w:rPr>
          <w:rFonts w:hint="eastAsia"/>
          <w:color w:val="000000" w:themeColor="text1"/>
          <w:lang w:eastAsia="zh-CN"/>
        </w:rPr>
        <w:t xml:space="preserve">（</w:t>
      </w:r>
      <w:r>
        <w:rPr>
          <w:rFonts w:hint="eastAsia"/>
          <w:color w:val="000000" w:themeColor="text1"/>
          <w:lang w:val="en-US" w:eastAsia="zh-CN"/>
        </w:rPr>
        <w:t xml:space="preserve">二）</w:t>
      </w:r>
      <w:r>
        <w:rPr>
          <w:rFonts w:hint="eastAsia"/>
          <w:color w:val="000000" w:themeColor="text1"/>
          <w:lang w:eastAsia="zh-CN"/>
        </w:rPr>
        <w:t xml:space="preserve">残疾人福利性单位声明函</w:t>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r/>
    </w:p>
    <w:p>
      <w:pPr>
        <w:pStyle w:val="1841"/>
        <w:jc w:val="center"/>
        <w:shd w:val="clear" w:color="auto" w:fill="auto"/>
        <w:rPr>
          <w:rFonts w:hint="eastAsia" w:ascii="Times New Roman" w:hAnsi="Times New Roman" w:eastAsia="宋体" w:cs="Times New Roman"/>
          <w:b/>
          <w:bCs/>
          <w:color w:val="000000" w:themeColor="text1"/>
          <w:sz w:val="28"/>
          <w:szCs w:val="28"/>
        </w:rPr>
      </w:pPr>
      <w:r>
        <w:rPr>
          <w:rFonts w:hint="eastAsia" w:ascii="Times New Roman" w:hAnsi="Times New Roman" w:eastAsia="宋体" w:cs="Times New Roman"/>
          <w:b/>
          <w:bCs/>
          <w:color w:val="000000" w:themeColor="text1"/>
          <w:sz w:val="28"/>
          <w:szCs w:val="28"/>
          <w:lang w:val="zh-CN"/>
        </w:rPr>
      </w:r>
      <w:r>
        <w:rPr>
          <w:color w:val="000000" w:themeColor="text1"/>
        </w:rPr>
      </w:r>
      <w:r/>
    </w:p>
    <w:p>
      <w:pPr>
        <w:pStyle w:val="1841"/>
        <w:jc w:val="center"/>
        <w:shd w:val="clear" w:color="auto" w:fill="auto"/>
        <w:rPr>
          <w:rFonts w:hint="eastAsia" w:ascii="宋体" w:hAnsi="宋体" w:eastAsia="宋体" w:cs="宋体"/>
          <w:b/>
          <w:bCs/>
          <w:color w:val="000000" w:themeColor="text1"/>
          <w:sz w:val="28"/>
          <w:szCs w:val="28"/>
        </w:rPr>
      </w:pPr>
      <w:r>
        <w:rPr>
          <w:rFonts w:hint="eastAsia" w:ascii="Times New Roman" w:hAnsi="Times New Roman" w:eastAsia="宋体" w:cs="Times New Roman"/>
          <w:b/>
          <w:bCs/>
          <w:color w:val="000000" w:themeColor="text1"/>
          <w:sz w:val="28"/>
          <w:szCs w:val="28"/>
          <w:lang w:val="zh-CN"/>
        </w:rPr>
        <w:t xml:space="preserve">残疾人福利性单位声明函</w:t>
      </w:r>
      <w:r>
        <w:rPr>
          <w:color w:val="000000" w:themeColor="text1"/>
        </w:rPr>
      </w:r>
      <w:r/>
    </w:p>
    <w:p>
      <w:pPr>
        <w:pStyle w:val="1772"/>
        <w:ind w:right="178" w:firstLine="444"/>
        <w:jc w:val="left"/>
        <w:spacing w:line="360" w:lineRule="auto"/>
        <w:shd w:val="clear" w:color="auto" w:fill="auto"/>
        <w:tabs>
          <w:tab w:val="left" w:pos="4860" w:leader="none"/>
        </w:tabs>
        <w:rPr>
          <w:rFonts w:hint="eastAsia" w:ascii="宋体" w:hAnsi="宋体" w:cs="宋体"/>
          <w:color w:val="000000" w:themeColor="text1"/>
          <w:spacing w:val="6"/>
          <w:szCs w:val="21"/>
        </w:rPr>
      </w:pPr>
      <w:r>
        <w:rPr>
          <w:rFonts w:hint="eastAsia" w:ascii="宋体" w:hAnsi="宋体" w:cs="宋体"/>
          <w:color w:val="000000" w:themeColor="text1"/>
          <w:spacing w:val="6"/>
          <w:szCs w:val="21"/>
        </w:rPr>
      </w:r>
      <w:r>
        <w:rPr>
          <w:color w:val="000000" w:themeColor="text1"/>
        </w:rPr>
      </w:r>
      <w:r/>
    </w:p>
    <w:p>
      <w:pPr>
        <w:pStyle w:val="1772"/>
        <w:ind w:right="178" w:firstLine="444"/>
        <w:jc w:val="left"/>
        <w:spacing w:line="360" w:lineRule="auto"/>
        <w:shd w:val="clear" w:color="auto" w:fill="auto"/>
        <w:tabs>
          <w:tab w:val="left" w:pos="4860" w:leader="none"/>
        </w:tabs>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772"/>
        <w:ind w:right="1560" w:firstLine="444"/>
        <w:jc w:val="left"/>
        <w:spacing w:line="360" w:lineRule="auto"/>
        <w:shd w:val="clear" w:color="auto" w:fill="auto"/>
        <w:tabs>
          <w:tab w:val="left" w:pos="4860" w:leader="none"/>
        </w:tabs>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本单位对上述声明的真实性负责。如有虚假，将依法承担相应责任。</w:t>
      </w:r>
      <w:r>
        <w:rPr>
          <w:color w:val="000000" w:themeColor="text1"/>
        </w:rPr>
      </w:r>
      <w:r/>
    </w:p>
    <w:p>
      <w:pPr>
        <w:pStyle w:val="1772"/>
        <w:ind w:right="1560" w:firstLine="444"/>
        <w:jc w:val="center"/>
        <w:spacing w:line="360" w:lineRule="auto"/>
        <w:shd w:val="clear" w:color="auto" w:fill="auto"/>
        <w:tabs>
          <w:tab w:val="left" w:pos="4860" w:leader="none"/>
        </w:tabs>
        <w:rPr>
          <w:rFonts w:hint="eastAsia" w:ascii="宋体" w:hAnsi="宋体" w:cs="宋体"/>
          <w:color w:val="000000" w:themeColor="text1"/>
          <w:spacing w:val="6"/>
          <w:szCs w:val="21"/>
        </w:rPr>
      </w:pPr>
      <w:r>
        <w:rPr>
          <w:rFonts w:hint="eastAsia" w:ascii="宋体" w:hAnsi="宋体" w:cs="宋体"/>
          <w:color w:val="000000" w:themeColor="text1"/>
          <w:spacing w:val="6"/>
          <w:szCs w:val="21"/>
        </w:rPr>
      </w:r>
      <w:r>
        <w:rPr>
          <w:color w:val="000000" w:themeColor="text1"/>
        </w:rPr>
      </w:r>
      <w:r/>
    </w:p>
    <w:p>
      <w:pPr>
        <w:pStyle w:val="1772"/>
        <w:ind w:right="1560" w:firstLine="444"/>
        <w:jc w:val="right"/>
        <w:spacing w:line="360" w:lineRule="auto"/>
        <w:shd w:val="clear" w:color="auto" w:fill="auto"/>
        <w:tabs>
          <w:tab w:val="left" w:pos="4860" w:leader="none"/>
        </w:tabs>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单位名称（盖章）：</w:t>
      </w:r>
      <w:r>
        <w:rPr>
          <w:color w:val="000000" w:themeColor="text1"/>
        </w:rPr>
      </w:r>
      <w:r/>
    </w:p>
    <w:p>
      <w:pPr>
        <w:pStyle w:val="1774"/>
        <w:rPr>
          <w:rFonts w:hint="eastAsia" w:ascii="宋体" w:hAnsi="宋体" w:eastAsia="宋体" w:cs="宋体"/>
          <w:color w:val="000000" w:themeColor="text1"/>
          <w:spacing w:val="6"/>
          <w:szCs w:val="21"/>
        </w:rPr>
      </w:pPr>
      <w:r>
        <w:rPr>
          <w:rFonts w:hint="eastAsia" w:ascii="宋体" w:hAnsi="宋体" w:cs="宋体"/>
          <w:color w:val="000000" w:themeColor="text1"/>
          <w:spacing w:val="6"/>
          <w:szCs w:val="21"/>
        </w:rPr>
        <w:t xml:space="preserve">                            </w:t>
      </w:r>
      <w:r>
        <w:rPr>
          <w:rFonts w:hint="eastAsia" w:ascii="宋体" w:hAnsi="宋体" w:eastAsia="宋体" w:cs="宋体"/>
          <w:b w:val="0"/>
          <w:bCs w:val="0"/>
          <w:color w:val="000000" w:themeColor="text1"/>
          <w:spacing w:val="6"/>
          <w:sz w:val="21"/>
          <w:szCs w:val="21"/>
          <w:lang w:val="en-US" w:eastAsia="zh-CN" w:bidi="ar-SA"/>
        </w:rPr>
        <w:t xml:space="preserve">                  </w:t>
      </w:r>
      <w:r>
        <w:rPr>
          <w:rFonts w:hint="eastAsia" w:ascii="宋体" w:hAnsi="宋体" w:eastAsia="宋体" w:cs="宋体"/>
          <w:color w:val="000000" w:themeColor="text1"/>
          <w:spacing w:val="6"/>
          <w:szCs w:val="21"/>
          <w:lang w:val="en-US" w:eastAsia="zh-CN"/>
        </w:rPr>
        <w:t xml:space="preserve"> 日 期：</w:t>
      </w:r>
      <w:r>
        <w:rPr>
          <w:rFonts w:hint="eastAsia" w:ascii="宋体" w:hAnsi="宋体" w:eastAsia="宋体" w:cs="宋体"/>
          <w:color w:val="000000" w:themeColor="text1"/>
          <w:spacing w:val="6"/>
          <w:szCs w:val="21"/>
        </w:rPr>
        <w:t xml:space="preserve">  </w:t>
      </w:r>
      <w:bookmarkStart w:id="336" w:name="_Toc20475"/>
      <w:r>
        <w:rPr>
          <w:color w:val="000000" w:themeColor="text1"/>
        </w:rPr>
      </w:r>
      <w:bookmarkStart w:id="337" w:name="_Toc30439"/>
      <w:r>
        <w:rPr>
          <w:color w:val="000000" w:themeColor="text1"/>
        </w:rPr>
      </w:r>
      <w:r/>
    </w:p>
    <w:p>
      <w:pPr>
        <w:pStyle w:val="1774"/>
        <w:rPr>
          <w:color w:val="000000" w:themeColor="text1"/>
        </w:rPr>
      </w:pPr>
      <w:r>
        <w:rPr>
          <w:color w:val="000000" w:themeColor="text1"/>
          <w:lang w:val="zh-CN"/>
        </w:rPr>
        <w:br w:type="page" w:clear="all"/>
      </w:r>
      <w:r>
        <w:rPr>
          <w:color w:val="000000" w:themeColor="text1"/>
          <w:lang w:val="zh-CN"/>
        </w:rPr>
        <w:t xml:space="preserve">附件</w:t>
      </w:r>
      <w:r>
        <w:rPr>
          <w:rFonts w:hint="eastAsia"/>
          <w:color w:val="000000" w:themeColor="text1"/>
          <w:lang w:val="en-US" w:eastAsia="zh-CN"/>
        </w:rPr>
        <w:t xml:space="preserve">九</w:t>
      </w:r>
      <w:r>
        <w:rPr>
          <w:color w:val="000000" w:themeColor="text1"/>
        </w:rPr>
        <w:t xml:space="preserve"> </w:t>
      </w:r>
      <w:r>
        <w:rPr>
          <w:color w:val="000000" w:themeColor="text1"/>
          <w:lang w:val="zh-CN"/>
        </w:rPr>
        <w:t xml:space="preserve">关于符合本国产品标准的声明函</w:t>
      </w:r>
      <w:bookmarkEnd w:id="336"/>
      <w:r>
        <w:rPr>
          <w:color w:val="000000" w:themeColor="text1"/>
        </w:rPr>
      </w:r>
      <w:r/>
    </w:p>
    <w:p>
      <w:pPr>
        <w:pStyle w:val="1774"/>
        <w:rPr>
          <w:color w:val="000000" w:themeColor="text1"/>
        </w:rPr>
      </w:pPr>
      <w:r>
        <w:rPr>
          <w:color w:val="000000" w:themeColor="text1"/>
          <w:lang w:val="zh-CN"/>
        </w:rPr>
      </w:r>
      <w:r>
        <w:rPr>
          <w:color w:val="000000" w:themeColor="text1"/>
        </w:rPr>
      </w:r>
      <w:r/>
    </w:p>
    <w:p>
      <w:pPr>
        <w:pStyle w:val="1772"/>
        <w:rPr>
          <w:color w:val="000000" w:themeColor="text1"/>
        </w:rPr>
      </w:pPr>
      <w:r>
        <w:rPr>
          <w:color w:val="000000" w:themeColor="text1"/>
          <w:lang w:val="zh-CN"/>
        </w:rPr>
      </w:r>
      <w:r>
        <w:rPr>
          <w:color w:val="000000" w:themeColor="text1"/>
        </w:rPr>
      </w:r>
      <w:r/>
    </w:p>
    <w:p>
      <w:pPr>
        <w:pStyle w:val="1841"/>
        <w:jc w:val="center"/>
        <w:shd w:val="clear" w:color="auto" w:fill="auto"/>
        <w:rPr>
          <w:rFonts w:ascii="Times New Roman" w:hAnsi="Times New Roman" w:eastAsia="宋体" w:cs="Times New Roman"/>
          <w:b/>
          <w:bCs/>
          <w:color w:val="000000" w:themeColor="text1"/>
          <w:sz w:val="28"/>
          <w:szCs w:val="28"/>
          <w:highlight w:val="none"/>
        </w:rPr>
      </w:pPr>
      <w:r>
        <w:rPr>
          <w:rFonts w:ascii="Times New Roman" w:hAnsi="Times New Roman" w:eastAsia="宋体" w:cs="Times New Roman"/>
          <w:b/>
          <w:bCs/>
          <w:color w:val="000000" w:themeColor="text1"/>
          <w:sz w:val="28"/>
          <w:szCs w:val="28"/>
          <w:highlight w:val="none"/>
          <w:lang w:val="zh-CN"/>
        </w:rPr>
        <w:t xml:space="preserve">关于符合本国产品标准的声明函（采购包号：**）</w:t>
      </w:r>
      <w:r>
        <w:rPr>
          <w:color w:val="000000" w:themeColor="text1"/>
        </w:rPr>
      </w:r>
      <w:r/>
    </w:p>
    <w:p>
      <w:pPr>
        <w:pStyle w:val="1772"/>
        <w:rPr>
          <w:color w:val="000000" w:themeColor="text1"/>
          <w:highlight w:val="none"/>
        </w:rPr>
      </w:pPr>
      <w:r>
        <w:rPr>
          <w:color w:val="000000" w:themeColor="text1"/>
          <w:highlight w:val="none"/>
          <w:lang w:val="zh-CN"/>
        </w:rPr>
      </w:r>
      <w:r>
        <w:rPr>
          <w:color w:val="000000" w:themeColor="text1"/>
        </w:rPr>
      </w:r>
      <w:r/>
    </w:p>
    <w:p>
      <w:pPr>
        <w:pStyle w:val="1772"/>
        <w:ind w:firstLine="444"/>
        <w:spacing w:line="360" w:lineRule="auto"/>
        <w:shd w:val="clear" w:color="auto" w:fill="auto"/>
        <w:rPr>
          <w:rFonts w:ascii="宋体" w:hAnsi="宋体" w:eastAsia="宋体" w:cs="宋体"/>
          <w:color w:val="000000" w:themeColor="text1"/>
          <w:spacing w:val="6"/>
          <w:szCs w:val="21"/>
          <w:highlight w:val="none"/>
        </w:rPr>
      </w:pPr>
      <w:r>
        <w:rPr>
          <w:rFonts w:ascii="宋体" w:hAnsi="宋体" w:eastAsia="宋体" w:cs="宋体"/>
          <w:color w:val="000000" w:themeColor="text1"/>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1772"/>
        <w:ind w:firstLine="420"/>
        <w:spacing w:line="360" w:lineRule="auto"/>
        <w:shd w:val="clear" w:color="auto" w:fill="auto"/>
        <w:rPr>
          <w:rFonts w:ascii="宋体" w:hAnsi="宋体" w:eastAsia="宋体" w:cs="宋体"/>
          <w:color w:val="000000" w:themeColor="text1"/>
          <w:spacing w:val="6"/>
          <w:szCs w:val="21"/>
          <w:highlight w:val="none"/>
        </w:rPr>
      </w:pP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58247;mso-wrap-distance-left:9.0pt;mso-wrap-distance-top:0.0pt;mso-wrap-distance-right:9.0pt;mso-wrap-distance-bottom:0.0pt;flip:y;visibility:visible;" from="74.6pt,54.5pt" to="118.0pt,61.7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58246;mso-wrap-distance-left:9.0pt;mso-wrap-distance-top:0.0pt;mso-wrap-distance-right:9.0pt;mso-wrap-distance-bottom:0.0pt;flip:y;visibility:visible;" from="-0.4pt,53.5pt" to="40.6pt,62.3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45;mso-wrap-distance-left:9.0pt;mso-wrap-distance-top:0.0pt;mso-wrap-distance-right:9.0pt;mso-wrap-distance-bottom:0.0pt;flip:y;visibility:visible;" from="441.2pt,30.8pt" to="456.5pt,38.9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44;mso-wrap-distance-left:9.0pt;mso-wrap-distance-top:0.0pt;mso-wrap-distance-right:9.0pt;mso-wrap-distance-bottom:0.0pt;flip:y;visibility:visible;" from="206.5pt,29.8pt" to="257.1pt,40.1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43;mso-wrap-distance-left:9.0pt;mso-wrap-distance-top:0.0pt;mso-wrap-distance-right:9.0pt;mso-wrap-distance-bottom:0.0pt;flip:y;visibility:visible;" from="289.9pt,30.8pt" to="330.8pt,37.3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1658242;mso-wrap-distance-left:9.0pt;mso-wrap-distance-top:0.0pt;mso-wrap-distance-right:9.0pt;mso-wrap-distance-bottom:0.0pt;flip:y;visibility:visible;" from="130.8pt,30.1pt" to="174.9pt,37.6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51658241;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themeColor="text1"/>
          <w:spacing w:val="6"/>
          <w:szCs w:val="21"/>
          <w:highlight w:val="none"/>
          <w:lang w:val="zh-CN"/>
        </w:rPr>
        <w:t xml:space="preserve">1.（产品名称1）</w:t>
      </w:r>
      <w:r>
        <w:rPr>
          <w:rStyle w:val="1847"/>
          <w:rFonts w:ascii="宋体" w:hAnsi="宋体" w:eastAsia="宋体" w:cs="宋体"/>
          <w:color w:val="000000" w:themeColor="text1"/>
          <w:spacing w:val="6"/>
          <w:szCs w:val="21"/>
          <w:highlight w:val="none"/>
          <w:lang w:val="zh-CN"/>
        </w:rPr>
        <w:footnoteReference w:id="4"/>
      </w:r>
      <w:r>
        <w:rPr>
          <w:rFonts w:ascii="宋体" w:hAnsi="宋体" w:eastAsia="宋体" w:cs="宋体"/>
          <w:color w:val="000000" w:themeColor="text1"/>
          <w:spacing w:val="6"/>
          <w:szCs w:val="21"/>
          <w:highlight w:val="none"/>
          <w:lang w:val="zh-CN"/>
        </w:rPr>
        <w:t xml:space="preserve">，生产厂为（厂名）</w:t>
      </w:r>
      <w:r>
        <w:rPr>
          <w:rStyle w:val="1847"/>
          <w:rFonts w:ascii="宋体" w:hAnsi="宋体" w:eastAsia="宋体" w:cs="宋体"/>
          <w:color w:val="000000" w:themeColor="text1"/>
          <w:spacing w:val="6"/>
          <w:szCs w:val="21"/>
          <w:highlight w:val="none"/>
          <w:lang w:val="zh-CN"/>
        </w:rPr>
        <w:footnoteReference w:id="5"/>
      </w:r>
      <w:r>
        <w:rPr>
          <w:rFonts w:ascii="宋体" w:hAnsi="宋体" w:eastAsia="宋体" w:cs="宋体"/>
          <w:color w:val="000000" w:themeColor="text1"/>
          <w:spacing w:val="6"/>
          <w:szCs w:val="21"/>
          <w:highlight w:val="none"/>
          <w:lang w:val="zh-CN"/>
        </w:rPr>
        <w:t xml:space="preserve">，厂址为（生产厂址）。（</w:t>
      </w:r>
      <w:r>
        <w:rPr>
          <w:rFonts w:ascii="宋体" w:hAnsi="宋体" w:eastAsia="宋体" w:cs="宋体"/>
          <w:strike w:val="0"/>
          <w:color w:val="000000" w:themeColor="text1"/>
          <w:spacing w:val="6"/>
          <w:szCs w:val="21"/>
          <w:highlight w:val="none"/>
          <w:lang w:val="zh-CN"/>
        </w:rPr>
        <w:t xml:space="preserve">产品名称1</w:t>
      </w:r>
      <w:r>
        <w:rPr>
          <w:rFonts w:ascii="宋体" w:hAnsi="宋体" w:eastAsia="宋体" w:cs="宋体"/>
          <w:color w:val="000000" w:themeColor="text1"/>
          <w:spacing w:val="6"/>
          <w:szCs w:val="21"/>
          <w:highlight w:val="none"/>
          <w:lang w:val="zh-CN"/>
        </w:rPr>
        <w:t xml:space="preserve">）的中国境内生产的组件成本占比≥（</w:t>
      </w:r>
      <w:r>
        <w:rPr>
          <w:rFonts w:ascii="宋体" w:hAnsi="宋体" w:eastAsia="宋体" w:cs="宋体"/>
          <w:strike w:val="0"/>
          <w:color w:val="000000" w:themeColor="text1"/>
          <w:spacing w:val="6"/>
          <w:szCs w:val="21"/>
          <w:highlight w:val="none"/>
          <w:lang w:val="zh-CN"/>
        </w:rPr>
        <w:t xml:space="preserve">规定比例</w:t>
      </w:r>
      <w:r>
        <w:rPr>
          <w:rFonts w:ascii="宋体" w:hAnsi="宋体" w:eastAsia="宋体" w:cs="宋体"/>
          <w:color w:val="000000" w:themeColor="text1"/>
          <w:spacing w:val="6"/>
          <w:szCs w:val="21"/>
          <w:highlight w:val="none"/>
          <w:lang w:val="zh-CN"/>
        </w:rPr>
        <w:t xml:space="preserve">）</w:t>
      </w:r>
      <w:r>
        <w:rPr>
          <w:rStyle w:val="1847"/>
          <w:rFonts w:ascii="宋体" w:hAnsi="宋体" w:eastAsia="宋体" w:cs="宋体"/>
          <w:color w:val="000000" w:themeColor="text1"/>
          <w:spacing w:val="6"/>
          <w:szCs w:val="21"/>
          <w:highlight w:val="none"/>
          <w:lang w:val="zh-CN"/>
        </w:rPr>
        <w:footnoteReference w:id="6"/>
      </w:r>
      <w:r>
        <w:rPr>
          <w:rFonts w:ascii="宋体" w:hAnsi="宋体" w:eastAsia="宋体" w:cs="宋体"/>
          <w:color w:val="000000" w:themeColor="text1"/>
          <w:spacing w:val="6"/>
          <w:szCs w:val="21"/>
          <w:highlight w:val="none"/>
          <w:lang w:val="zh-CN"/>
        </w:rPr>
        <w:t xml:space="preserve">。（</w:t>
      </w:r>
      <w:r>
        <w:rPr>
          <w:rFonts w:ascii="宋体" w:hAnsi="宋体" w:eastAsia="宋体" w:cs="宋体"/>
          <w:strike w:val="0"/>
          <w:color w:val="000000" w:themeColor="text1"/>
          <w:spacing w:val="6"/>
          <w:szCs w:val="21"/>
          <w:highlight w:val="none"/>
          <w:lang w:val="zh-CN"/>
        </w:rPr>
        <w:t xml:space="preserve">产品名称1</w:t>
      </w:r>
      <w:r>
        <w:rPr>
          <w:rFonts w:ascii="宋体" w:hAnsi="宋体" w:eastAsia="宋体" w:cs="宋体"/>
          <w:color w:val="000000" w:themeColor="text1"/>
          <w:spacing w:val="6"/>
          <w:szCs w:val="21"/>
          <w:highlight w:val="none"/>
          <w:lang w:val="zh-CN"/>
        </w:rPr>
        <w:t xml:space="preserve">）的（</w:t>
      </w:r>
      <w:r>
        <w:rPr>
          <w:rFonts w:ascii="宋体" w:hAnsi="宋体" w:eastAsia="宋体" w:cs="宋体"/>
          <w:strike w:val="0"/>
          <w:color w:val="000000" w:themeColor="text1"/>
          <w:spacing w:val="6"/>
          <w:szCs w:val="21"/>
          <w:highlight w:val="none"/>
          <w:lang w:val="zh-CN"/>
        </w:rPr>
        <w:t xml:space="preserve">关键组件</w:t>
      </w:r>
      <w:r>
        <w:rPr>
          <w:rFonts w:ascii="宋体" w:hAnsi="宋体" w:eastAsia="宋体" w:cs="宋体"/>
          <w:color w:val="000000" w:themeColor="text1"/>
          <w:spacing w:val="6"/>
          <w:szCs w:val="21"/>
          <w:highlight w:val="none"/>
          <w:lang w:val="zh-CN"/>
        </w:rPr>
        <w:t xml:space="preserve">）</w:t>
      </w:r>
      <w:r>
        <w:rPr>
          <w:rStyle w:val="1847"/>
          <w:rFonts w:ascii="宋体" w:hAnsi="宋体" w:eastAsia="宋体" w:cs="宋体"/>
          <w:color w:val="000000" w:themeColor="text1"/>
          <w:spacing w:val="6"/>
          <w:szCs w:val="21"/>
          <w:highlight w:val="none"/>
          <w:lang w:val="zh-CN"/>
        </w:rPr>
        <w:footnoteReference w:id="7"/>
      </w:r>
      <w:r>
        <w:rPr>
          <w:rFonts w:ascii="宋体" w:hAnsi="宋体" w:eastAsia="宋体" w:cs="宋体"/>
          <w:color w:val="000000" w:themeColor="text1"/>
          <w:spacing w:val="6"/>
          <w:szCs w:val="21"/>
          <w:highlight w:val="none"/>
          <w:lang w:val="zh-CN"/>
        </w:rPr>
        <w:t xml:space="preserve">在中国境内生产。（</w:t>
      </w:r>
      <w:r>
        <w:rPr>
          <w:rFonts w:ascii="宋体" w:hAnsi="宋体" w:eastAsia="宋体" w:cs="宋体"/>
          <w:strike w:val="0"/>
          <w:color w:val="000000" w:themeColor="text1"/>
          <w:spacing w:val="6"/>
          <w:szCs w:val="21"/>
          <w:highlight w:val="none"/>
          <w:lang w:val="zh-CN"/>
        </w:rPr>
        <w:t xml:space="preserve">产品名称1</w:t>
      </w:r>
      <w:r>
        <w:rPr>
          <w:rFonts w:ascii="宋体" w:hAnsi="宋体" w:eastAsia="宋体" w:cs="宋体"/>
          <w:color w:val="000000" w:themeColor="text1"/>
          <w:spacing w:val="6"/>
          <w:szCs w:val="21"/>
          <w:highlight w:val="none"/>
          <w:lang w:val="zh-CN"/>
        </w:rPr>
        <w:t xml:space="preserve">）的（</w:t>
      </w:r>
      <w:r>
        <w:rPr>
          <w:rFonts w:ascii="宋体" w:hAnsi="宋体" w:eastAsia="宋体" w:cs="宋体"/>
          <w:strike w:val="0"/>
          <w:color w:val="000000" w:themeColor="text1"/>
          <w:spacing w:val="6"/>
          <w:szCs w:val="21"/>
          <w:highlight w:val="none"/>
          <w:lang w:val="zh-CN"/>
        </w:rPr>
        <w:t xml:space="preserve">关键工序</w:t>
      </w:r>
      <w:r>
        <w:rPr>
          <w:rFonts w:ascii="宋体" w:hAnsi="宋体" w:eastAsia="宋体" w:cs="宋体"/>
          <w:color w:val="000000" w:themeColor="text1"/>
          <w:spacing w:val="6"/>
          <w:szCs w:val="21"/>
          <w:highlight w:val="none"/>
          <w:lang w:val="zh-CN"/>
        </w:rPr>
        <w:t xml:space="preserve">）</w:t>
      </w:r>
      <w:r>
        <w:rPr>
          <w:rStyle w:val="1847"/>
          <w:rFonts w:ascii="宋体" w:hAnsi="宋体" w:eastAsia="宋体" w:cs="宋体"/>
          <w:color w:val="000000" w:themeColor="text1"/>
          <w:spacing w:val="6"/>
          <w:szCs w:val="21"/>
          <w:highlight w:val="none"/>
          <w:lang w:val="zh-CN"/>
        </w:rPr>
        <w:footnoteReference w:id="8"/>
      </w:r>
      <w:r>
        <w:rPr>
          <w:rFonts w:ascii="宋体" w:hAnsi="宋体" w:eastAsia="宋体" w:cs="宋体"/>
          <w:color w:val="000000" w:themeColor="text1"/>
          <w:spacing w:val="6"/>
          <w:szCs w:val="21"/>
          <w:highlight w:val="none"/>
          <w:lang w:val="zh-CN"/>
        </w:rPr>
        <w:t xml:space="preserve">在中国境内完成。</w:t>
      </w:r>
      <w:r>
        <w:rPr>
          <w:color w:val="000000" w:themeColor="text1"/>
        </w:rPr>
      </w:r>
      <w:r/>
    </w:p>
    <w:p>
      <w:pPr>
        <w:pStyle w:val="1772"/>
        <w:ind w:firstLine="420"/>
        <w:spacing w:line="360" w:lineRule="auto"/>
        <w:shd w:val="clear" w:color="auto" w:fill="auto"/>
        <w:rPr>
          <w:rFonts w:ascii="宋体" w:hAnsi="宋体" w:eastAsia="宋体" w:cs="宋体"/>
          <w:color w:val="000000" w:themeColor="text1"/>
          <w:spacing w:val="6"/>
          <w:szCs w:val="21"/>
          <w:highlight w:val="none"/>
        </w:rPr>
      </w:pP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251658254;mso-wrap-distance-left:9.0pt;mso-wrap-distance-top:0.0pt;mso-wrap-distance-right:9.0pt;mso-wrap-distance-bottom:0.0pt;flip:y;visibility:visible;" from="75.8pt,53.3pt" to="119.3pt,63.6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0" o:spid="_x0000_s30" style="position:absolute;left:0;text-align:left;z-index:251658253;mso-wrap-distance-left:9.0pt;mso-wrap-distance-top:0.0pt;mso-wrap-distance-right:9.0pt;mso-wrap-distance-bottom:0.0pt;flip:y;visibility:visible;" from="-0.4pt,54.3pt" to="40.6pt,62.8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1" o:spid="_x0000_s31" style="position:absolute;left:0;text-align:left;z-index:251658252;mso-wrap-distance-left:9.0pt;mso-wrap-distance-top:0.0pt;mso-wrap-distance-right:9.0pt;mso-wrap-distance-bottom:0.0pt;flip:y;visibility:visible;" from="442.4pt,29.9pt" to="452.4pt,39.3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2" o:spid="_x0000_s32" style="position:absolute;left:0;text-align:left;z-index:251658251;mso-wrap-distance-left:9.0pt;mso-wrap-distance-top:0.0pt;mso-wrap-distance-right:9.0pt;mso-wrap-distance-bottom:0.0pt;flip:y;visibility:visible;" from="289.9pt,30.5pt" to="335.2pt,39.6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3" o:spid="_x0000_s33" style="position:absolute;left:0;text-align:left;z-index:251658250;mso-wrap-distance-left:9.0pt;mso-wrap-distance-top:0.0pt;mso-wrap-distance-right:9.0pt;mso-wrap-distance-bottom:0.0pt;flip:y;visibility:visible;" from="206.8pt,30.8pt" to="258.3pt,39.3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4" o:spid="_x0000_s34" style="position:absolute;left:0;text-align:left;z-index:251658249;mso-wrap-distance-left:9.0pt;mso-wrap-distance-top:0.0pt;mso-wrap-distance-right:9.0pt;mso-wrap-distance-bottom:0.0pt;flip:y;visibility:visible;" from="133.7pt,30.5pt" to="174.9pt,38.3pt" fillcolor="#FFFFFF" strokecolor="#000000"/>
            </w:pict>
          </mc:Fallback>
        </mc:AlternateContent>
      </w:r>
      <w:r>
        <w:rPr>
          <w:color w:val="000000" w:themeColor="text1"/>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5" o:spid="_x0000_s35" style="position:absolute;left:0;text-align:left;z-index:25165824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themeColor="text1"/>
          <w:spacing w:val="6"/>
          <w:szCs w:val="21"/>
          <w:highlight w:val="none"/>
          <w:lang w:val="zh-CN"/>
        </w:rPr>
        <w:t xml:space="preserve">2.（产品名称2），生产厂为（厂名），厂址为（生产厂址）。（</w:t>
      </w:r>
      <w:r>
        <w:rPr>
          <w:rFonts w:ascii="宋体" w:hAnsi="宋体" w:eastAsia="宋体" w:cs="宋体"/>
          <w:strike w:val="0"/>
          <w:color w:val="000000" w:themeColor="text1"/>
          <w:spacing w:val="6"/>
          <w:szCs w:val="21"/>
          <w:highlight w:val="none"/>
          <w:lang w:val="zh-CN"/>
        </w:rPr>
        <w:t xml:space="preserve">产品名称2</w:t>
      </w:r>
      <w:r>
        <w:rPr>
          <w:rFonts w:ascii="宋体" w:hAnsi="宋体" w:eastAsia="宋体" w:cs="宋体"/>
          <w:color w:val="000000" w:themeColor="text1"/>
          <w:spacing w:val="6"/>
          <w:szCs w:val="21"/>
          <w:highlight w:val="none"/>
          <w:lang w:val="zh-CN"/>
        </w:rPr>
        <w:t xml:space="preserve">）的中国境内生产的组件成本占比≥（</w:t>
      </w:r>
      <w:r>
        <w:rPr>
          <w:rFonts w:ascii="宋体" w:hAnsi="宋体" w:eastAsia="宋体" w:cs="宋体"/>
          <w:strike w:val="0"/>
          <w:color w:val="000000" w:themeColor="text1"/>
          <w:spacing w:val="6"/>
          <w:szCs w:val="21"/>
          <w:highlight w:val="none"/>
          <w:lang w:val="zh-CN"/>
        </w:rPr>
        <w:t xml:space="preserve">规定比例</w:t>
      </w:r>
      <w:r>
        <w:rPr>
          <w:rFonts w:ascii="宋体" w:hAnsi="宋体" w:eastAsia="宋体" w:cs="宋体"/>
          <w:color w:val="000000" w:themeColor="text1"/>
          <w:spacing w:val="6"/>
          <w:szCs w:val="21"/>
          <w:highlight w:val="none"/>
          <w:lang w:val="zh-CN"/>
        </w:rPr>
        <w:t xml:space="preserve">）。（</w:t>
      </w:r>
      <w:r>
        <w:rPr>
          <w:rFonts w:ascii="宋体" w:hAnsi="宋体" w:eastAsia="宋体" w:cs="宋体"/>
          <w:strike w:val="0"/>
          <w:color w:val="000000" w:themeColor="text1"/>
          <w:spacing w:val="6"/>
          <w:szCs w:val="21"/>
          <w:highlight w:val="none"/>
          <w:lang w:val="zh-CN"/>
        </w:rPr>
        <w:t xml:space="preserve">产品名称2</w:t>
      </w:r>
      <w:r>
        <w:rPr>
          <w:rFonts w:ascii="宋体" w:hAnsi="宋体" w:eastAsia="宋体" w:cs="宋体"/>
          <w:color w:val="000000" w:themeColor="text1"/>
          <w:spacing w:val="6"/>
          <w:szCs w:val="21"/>
          <w:highlight w:val="none"/>
          <w:lang w:val="zh-CN"/>
        </w:rPr>
        <w:t xml:space="preserve">）的（</w:t>
      </w:r>
      <w:r>
        <w:rPr>
          <w:rFonts w:ascii="宋体" w:hAnsi="宋体" w:eastAsia="宋体" w:cs="宋体"/>
          <w:strike w:val="0"/>
          <w:color w:val="000000" w:themeColor="text1"/>
          <w:spacing w:val="6"/>
          <w:szCs w:val="21"/>
          <w:highlight w:val="none"/>
          <w:lang w:val="zh-CN"/>
        </w:rPr>
        <w:t xml:space="preserve">关键组件</w:t>
      </w:r>
      <w:r>
        <w:rPr>
          <w:rFonts w:ascii="宋体" w:hAnsi="宋体" w:eastAsia="宋体" w:cs="宋体"/>
          <w:color w:val="000000" w:themeColor="text1"/>
          <w:spacing w:val="6"/>
          <w:szCs w:val="21"/>
          <w:highlight w:val="none"/>
          <w:lang w:val="zh-CN"/>
        </w:rPr>
        <w:t xml:space="preserve">）在中国境内生产。（</w:t>
      </w:r>
      <w:r>
        <w:rPr>
          <w:rFonts w:ascii="宋体" w:hAnsi="宋体" w:eastAsia="宋体" w:cs="宋体"/>
          <w:strike w:val="0"/>
          <w:color w:val="000000" w:themeColor="text1"/>
          <w:spacing w:val="6"/>
          <w:szCs w:val="21"/>
          <w:highlight w:val="none"/>
          <w:lang w:val="zh-CN"/>
        </w:rPr>
        <w:t xml:space="preserve">产品名称1</w:t>
      </w:r>
      <w:r>
        <w:rPr>
          <w:rFonts w:ascii="宋体" w:hAnsi="宋体" w:eastAsia="宋体" w:cs="宋体"/>
          <w:color w:val="000000" w:themeColor="text1"/>
          <w:spacing w:val="6"/>
          <w:szCs w:val="21"/>
          <w:highlight w:val="none"/>
          <w:lang w:val="zh-CN"/>
        </w:rPr>
        <w:t xml:space="preserve">）的（</w:t>
      </w:r>
      <w:r>
        <w:rPr>
          <w:rFonts w:ascii="宋体" w:hAnsi="宋体" w:eastAsia="宋体" w:cs="宋体"/>
          <w:strike w:val="0"/>
          <w:color w:val="000000" w:themeColor="text1"/>
          <w:spacing w:val="6"/>
          <w:szCs w:val="21"/>
          <w:highlight w:val="none"/>
          <w:lang w:val="zh-CN"/>
        </w:rPr>
        <w:t xml:space="preserve">关键工序</w:t>
      </w:r>
      <w:r>
        <w:rPr>
          <w:rFonts w:ascii="宋体" w:hAnsi="宋体" w:eastAsia="宋体" w:cs="宋体"/>
          <w:color w:val="000000" w:themeColor="text1"/>
          <w:spacing w:val="6"/>
          <w:szCs w:val="21"/>
          <w:highlight w:val="none"/>
          <w:lang w:val="zh-CN"/>
        </w:rPr>
        <w:t xml:space="preserve">）</w:t>
      </w:r>
      <w:r>
        <w:rPr>
          <w:rStyle w:val="1847"/>
          <w:rFonts w:ascii="宋体" w:hAnsi="宋体" w:eastAsia="宋体" w:cs="宋体"/>
          <w:color w:val="000000" w:themeColor="text1"/>
          <w:spacing w:val="6"/>
          <w:szCs w:val="21"/>
          <w:highlight w:val="none"/>
          <w:lang w:val="zh-CN"/>
        </w:rPr>
        <w:footnoteReference w:id="9"/>
      </w:r>
      <w:r>
        <w:rPr>
          <w:rFonts w:ascii="宋体" w:hAnsi="宋体" w:eastAsia="宋体" w:cs="宋体"/>
          <w:color w:val="000000" w:themeColor="text1"/>
          <w:spacing w:val="6"/>
          <w:szCs w:val="21"/>
          <w:highlight w:val="none"/>
          <w:lang w:val="zh-CN"/>
        </w:rPr>
        <w:t xml:space="preserve">在中国境内完成。</w:t>
      </w:r>
      <w:r>
        <w:rPr>
          <w:color w:val="000000" w:themeColor="text1"/>
        </w:rPr>
      </w:r>
      <w:r/>
    </w:p>
    <w:p>
      <w:pPr>
        <w:pStyle w:val="1772"/>
        <w:ind w:firstLine="444"/>
        <w:spacing w:line="360" w:lineRule="auto"/>
        <w:shd w:val="clear" w:color="auto" w:fill="auto"/>
        <w:rPr>
          <w:rFonts w:ascii="宋体" w:hAnsi="宋体" w:eastAsia="宋体" w:cs="宋体"/>
          <w:color w:val="000000" w:themeColor="text1"/>
          <w:spacing w:val="6"/>
          <w:szCs w:val="21"/>
          <w:highlight w:val="none"/>
        </w:rPr>
      </w:pPr>
      <w:r>
        <w:rPr>
          <w:rFonts w:ascii="宋体" w:hAnsi="宋体" w:eastAsia="宋体" w:cs="宋体"/>
          <w:color w:val="000000" w:themeColor="text1"/>
          <w:spacing w:val="6"/>
          <w:szCs w:val="21"/>
          <w:highlight w:val="none"/>
          <w:lang w:val="zh-CN"/>
        </w:rPr>
        <w:t xml:space="preserve">……</w:t>
      </w:r>
      <w:r>
        <w:rPr>
          <w:color w:val="000000" w:themeColor="text1"/>
        </w:rPr>
      </w:r>
      <w:r/>
    </w:p>
    <w:p>
      <w:pPr>
        <w:pStyle w:val="1772"/>
        <w:ind w:firstLine="444"/>
        <w:spacing w:line="360" w:lineRule="auto"/>
        <w:shd w:val="clear" w:color="auto" w:fill="auto"/>
        <w:rPr>
          <w:rFonts w:ascii="宋体" w:hAnsi="宋体" w:eastAsia="宋体" w:cs="宋体"/>
          <w:color w:val="000000" w:themeColor="text1"/>
          <w:spacing w:val="6"/>
          <w:szCs w:val="21"/>
          <w:highlight w:val="none"/>
        </w:rPr>
      </w:pPr>
      <w:r>
        <w:rPr>
          <w:rFonts w:ascii="宋体" w:hAnsi="宋体" w:eastAsia="宋体" w:cs="宋体"/>
          <w:color w:val="000000" w:themeColor="text1"/>
          <w:spacing w:val="6"/>
          <w:szCs w:val="21"/>
          <w:highlight w:val="none"/>
          <w:lang w:val="zh-CN"/>
        </w:rPr>
        <w:t xml:space="preserve">本公司（单位）对上述声明内容的真实性负责。如有虚假，愿承担相应法律责任。</w:t>
      </w:r>
      <w:r>
        <w:rPr>
          <w:color w:val="000000" w:themeColor="text1"/>
        </w:rPr>
      </w:r>
      <w:r/>
    </w:p>
    <w:p>
      <w:pPr>
        <w:pStyle w:val="1772"/>
        <w:ind w:firstLine="444"/>
        <w:spacing w:line="360" w:lineRule="auto"/>
        <w:shd w:val="clear" w:color="auto" w:fill="auto"/>
        <w:rPr>
          <w:rFonts w:ascii="宋体" w:hAnsi="宋体" w:eastAsia="宋体" w:cs="宋体"/>
          <w:color w:val="000000" w:themeColor="text1"/>
          <w:spacing w:val="6"/>
          <w:szCs w:val="21"/>
          <w:highlight w:val="none"/>
        </w:rPr>
      </w:pPr>
      <w:r>
        <w:rPr>
          <w:rFonts w:ascii="宋体" w:hAnsi="宋体" w:eastAsia="宋体" w:cs="宋体"/>
          <w:color w:val="000000" w:themeColor="text1"/>
          <w:spacing w:val="6"/>
          <w:szCs w:val="21"/>
          <w:highlight w:val="none"/>
          <w:lang w:val="zh-CN"/>
        </w:rPr>
      </w:r>
      <w:r>
        <w:rPr>
          <w:color w:val="000000" w:themeColor="text1"/>
        </w:rPr>
      </w:r>
      <w:r/>
    </w:p>
    <w:p>
      <w:pPr>
        <w:pStyle w:val="1772"/>
        <w:ind w:firstLine="444"/>
        <w:spacing w:line="360" w:lineRule="auto"/>
        <w:shd w:val="clear" w:color="auto" w:fill="auto"/>
        <w:rPr>
          <w:rFonts w:ascii="宋体" w:hAnsi="宋体" w:eastAsia="宋体" w:cs="宋体"/>
          <w:color w:val="000000" w:themeColor="text1"/>
          <w:spacing w:val="6"/>
          <w:szCs w:val="21"/>
          <w:highlight w:val="none"/>
        </w:rPr>
      </w:pPr>
      <w:r>
        <w:rPr>
          <w:rFonts w:ascii="宋体" w:hAnsi="宋体" w:eastAsia="宋体" w:cs="宋体"/>
          <w:color w:val="000000" w:themeColor="text1"/>
          <w:spacing w:val="6"/>
          <w:szCs w:val="21"/>
          <w:highlight w:val="none"/>
          <w:lang w:val="zh-CN"/>
        </w:rPr>
      </w:r>
      <w:r>
        <w:rPr>
          <w:color w:val="000000" w:themeColor="text1"/>
        </w:rPr>
      </w:r>
      <w:r/>
    </w:p>
    <w:p>
      <w:pPr>
        <w:pStyle w:val="1772"/>
        <w:ind w:firstLine="444"/>
        <w:spacing w:line="360" w:lineRule="auto"/>
        <w:shd w:val="clear" w:color="auto" w:fill="auto"/>
        <w:rPr>
          <w:rFonts w:ascii="宋体" w:hAnsi="宋体" w:eastAsia="宋体" w:cs="宋体"/>
          <w:color w:val="000000" w:themeColor="text1"/>
          <w:spacing w:val="6"/>
          <w:szCs w:val="21"/>
          <w:highlight w:val="none"/>
        </w:rPr>
      </w:pPr>
      <w:r>
        <w:rPr>
          <w:rFonts w:ascii="宋体" w:hAnsi="宋体" w:eastAsia="宋体" w:cs="宋体"/>
          <w:color w:val="000000" w:themeColor="text1"/>
          <w:spacing w:val="6"/>
          <w:szCs w:val="21"/>
          <w:highlight w:val="none"/>
          <w:lang w:val="zh-CN"/>
        </w:rPr>
      </w:r>
      <w:r>
        <w:rPr>
          <w:color w:val="000000" w:themeColor="text1"/>
        </w:rPr>
      </w:r>
      <w:r/>
    </w:p>
    <w:p>
      <w:pPr>
        <w:pStyle w:val="1772"/>
        <w:ind w:firstLine="5328"/>
        <w:spacing w:line="360" w:lineRule="auto"/>
        <w:shd w:val="clear" w:color="auto" w:fill="auto"/>
        <w:rPr>
          <w:rFonts w:ascii="宋体" w:hAnsi="宋体" w:eastAsia="宋体" w:cs="宋体"/>
          <w:color w:val="000000" w:themeColor="text1"/>
          <w:spacing w:val="6"/>
          <w:szCs w:val="21"/>
          <w:highlight w:val="none"/>
        </w:rPr>
      </w:pPr>
      <w:r>
        <w:rPr>
          <w:rFonts w:ascii="宋体" w:hAnsi="宋体" w:eastAsia="宋体" w:cs="宋体"/>
          <w:color w:val="000000" w:themeColor="text1"/>
          <w:spacing w:val="6"/>
          <w:szCs w:val="21"/>
          <w:highlight w:val="none"/>
          <w:lang w:val="zh-CN"/>
        </w:rPr>
        <w:t xml:space="preserve">公司（单位）名称（盖章）：　        </w:t>
      </w:r>
      <w:r>
        <w:rPr>
          <w:color w:val="000000" w:themeColor="text1"/>
        </w:rPr>
      </w:r>
      <w:r/>
    </w:p>
    <w:p>
      <w:pPr>
        <w:pStyle w:val="1772"/>
        <w:ind w:firstLine="444"/>
        <w:spacing w:line="360" w:lineRule="auto"/>
        <w:shd w:val="clear" w:color="auto" w:fill="auto"/>
        <w:rPr>
          <w:color w:val="000000" w:themeColor="text1"/>
          <w:highlight w:val="none"/>
        </w:rPr>
      </w:pPr>
      <w:r>
        <w:rPr>
          <w:rFonts w:ascii="宋体" w:hAnsi="宋体" w:eastAsia="宋体" w:cs="宋体"/>
          <w:color w:val="000000" w:themeColor="text1"/>
          <w:spacing w:val="6"/>
          <w:szCs w:val="21"/>
          <w:highlight w:val="none"/>
          <w:lang w:val="zh-CN"/>
        </w:rPr>
        <w:t xml:space="preserve">                                </w:t>
      </w:r>
      <w:r>
        <w:rPr>
          <w:rFonts w:hint="eastAsia" w:ascii="宋体" w:hAnsi="宋体" w:eastAsia="宋体" w:cs="宋体"/>
          <w:color w:val="000000" w:themeColor="text1"/>
          <w:spacing w:val="6"/>
          <w:szCs w:val="21"/>
          <w:highlight w:val="none"/>
          <w:lang w:val="en-US" w:eastAsia="zh-CN"/>
        </w:rPr>
        <w:t xml:space="preserve">          </w:t>
      </w:r>
      <w:r>
        <w:rPr>
          <w:rFonts w:ascii="宋体" w:hAnsi="宋体" w:eastAsia="宋体" w:cs="宋体"/>
          <w:color w:val="000000" w:themeColor="text1"/>
          <w:spacing w:val="6"/>
          <w:szCs w:val="21"/>
          <w:highlight w:val="none"/>
          <w:lang w:val="zh-CN"/>
        </w:rPr>
        <w:t xml:space="preserve">日期：　   年　  月　  日   </w:t>
      </w:r>
      <w:r>
        <w:rPr>
          <w:color w:val="000000" w:themeColor="text1"/>
          <w:highlight w:val="none"/>
          <w:lang w:val="zh-CN"/>
        </w:rPr>
        <w:t xml:space="preserve">      </w:t>
      </w:r>
      <w:r>
        <w:rPr>
          <w:color w:val="000000" w:themeColor="text1"/>
        </w:rPr>
      </w:r>
      <w:r/>
    </w:p>
    <w:p>
      <w:pPr>
        <w:pStyle w:val="1774"/>
        <w:rPr>
          <w:rFonts w:ascii="Times New Roman" w:hAnsi="Times New Roman" w:cs="Times New Roman"/>
          <w:b/>
          <w:bCs/>
          <w:color w:val="000000" w:themeColor="text1"/>
          <w:szCs w:val="22"/>
        </w:rPr>
      </w:pPr>
      <w:r>
        <w:rPr>
          <w:color w:val="000000" w:themeColor="text1"/>
        </w:rPr>
      </w:r>
      <w:bookmarkStart w:id="338" w:name="_Toc992"/>
      <w:r>
        <w:rPr>
          <w:color w:val="000000" w:themeColor="text1"/>
          <w:highlight w:val="none"/>
          <w:lang w:val="zh-CN"/>
        </w:rPr>
        <w:br w:type="page" w:clear="all"/>
      </w:r>
      <w:r>
        <w:rPr>
          <w:color w:val="000000" w:themeColor="text1"/>
          <w:lang w:val="zh-CN"/>
        </w:rPr>
        <w:t xml:space="preserve">附件</w:t>
      </w:r>
      <w:r>
        <w:rPr>
          <w:rFonts w:hint="eastAsia"/>
          <w:color w:val="000000" w:themeColor="text1"/>
          <w:lang w:val="en-US" w:eastAsia="zh-CN"/>
        </w:rPr>
        <w:t xml:space="preserve">十</w:t>
      </w:r>
      <w:r>
        <w:rPr>
          <w:color w:val="000000" w:themeColor="text1"/>
        </w:rPr>
        <w:t xml:space="preserve"> </w:t>
      </w:r>
      <w:r>
        <w:rPr>
          <w:color w:val="000000" w:themeColor="text1"/>
          <w:lang w:val="zh-CN"/>
        </w:rPr>
        <w:t xml:space="preserve">投标保证金交纳相关证明材料（如有）</w:t>
      </w:r>
      <w:bookmarkEnd w:id="337"/>
      <w:r>
        <w:rPr>
          <w:color w:val="000000" w:themeColor="text1"/>
        </w:rPr>
      </w:r>
      <w:bookmarkEnd w:id="338"/>
      <w:r>
        <w:rPr>
          <w:color w:val="000000" w:themeColor="text1"/>
        </w:rPr>
      </w:r>
      <w:bookmarkStart w:id="339" w:name="_Toc17208"/>
      <w:r>
        <w:rPr>
          <w:color w:val="000000" w:themeColor="text1"/>
        </w:rPr>
      </w:r>
      <w:bookmarkStart w:id="340" w:name="_Toc5291"/>
      <w:r>
        <w:rPr>
          <w:color w:val="000000" w:themeColor="text1"/>
        </w:rPr>
      </w:r>
      <w:bookmarkStart w:id="341" w:name="_Toc25222"/>
      <w:r>
        <w:rPr>
          <w:color w:val="000000" w:themeColor="text1"/>
        </w:rPr>
      </w:r>
      <w:r/>
    </w:p>
    <w:p>
      <w:pPr>
        <w:pStyle w:val="1775"/>
        <w:rPr>
          <w:rFonts w:ascii="Times New Roman" w:hAnsi="Times New Roman" w:eastAsia="宋体" w:cs="Times New Roman"/>
          <w:b/>
          <w:bCs/>
          <w:color w:val="000000" w:themeColor="text1"/>
        </w:rPr>
      </w:pPr>
      <w:r>
        <w:rPr>
          <w:color w:val="000000" w:themeColor="text1"/>
        </w:rPr>
      </w:r>
      <w:bookmarkStart w:id="342" w:name="_Toc22716"/>
      <w:r>
        <w:rPr>
          <w:color w:val="000000" w:themeColor="text1"/>
        </w:rPr>
      </w:r>
      <w:bookmarkStart w:id="343" w:name="_Toc25298"/>
      <w:r>
        <w:rPr>
          <w:color w:val="000000" w:themeColor="text1"/>
          <w:lang w:val="zh-CN"/>
        </w:rPr>
        <w:t xml:space="preserve">（一）投标保证金付款凭证复印件</w:t>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r/>
    </w:p>
    <w:p>
      <w:pPr>
        <w:pStyle w:val="1841"/>
        <w:jc w:val="center"/>
        <w:shd w:val="clear" w:color="auto" w:fill="auto"/>
        <w:rPr>
          <w:rFonts w:ascii="Times New Roman" w:hAnsi="Times New Roman" w:eastAsia="宋体" w:cs="Times New Roman"/>
          <w:b/>
          <w:bCs/>
          <w:color w:val="000000" w:themeColor="text1"/>
          <w:sz w:val="28"/>
          <w:szCs w:val="28"/>
        </w:rPr>
      </w:pPr>
      <w:r>
        <w:rPr>
          <w:rFonts w:ascii="Times New Roman" w:hAnsi="Times New Roman" w:eastAsia="宋体" w:cs="Times New Roman"/>
          <w:b/>
          <w:bCs/>
          <w:color w:val="000000" w:themeColor="text1"/>
          <w:sz w:val="28"/>
          <w:szCs w:val="28"/>
          <w:lang w:val="zh-CN"/>
        </w:rPr>
      </w:r>
      <w:r>
        <w:rPr>
          <w:color w:val="000000" w:themeColor="text1"/>
        </w:rPr>
      </w:r>
      <w:r/>
    </w:p>
    <w:p>
      <w:pPr>
        <w:pStyle w:val="1841"/>
        <w:jc w:val="center"/>
        <w:shd w:val="clear" w:color="auto" w:fill="auto"/>
        <w:rPr>
          <w:rFonts w:ascii="Arial" w:hAnsi="Arial" w:eastAsia="宋体" w:cs="Arial"/>
          <w:b/>
          <w:bCs/>
          <w:color w:val="000000" w:themeColor="text1"/>
          <w:sz w:val="28"/>
          <w:szCs w:val="28"/>
        </w:rPr>
      </w:pPr>
      <w:r>
        <w:rPr>
          <w:rFonts w:ascii="Times New Roman" w:hAnsi="Times New Roman" w:eastAsia="宋体" w:cs="Times New Roman"/>
          <w:b/>
          <w:bCs/>
          <w:color w:val="000000" w:themeColor="text1"/>
          <w:sz w:val="28"/>
          <w:szCs w:val="28"/>
          <w:lang w:val="zh-CN"/>
        </w:rPr>
        <w:t xml:space="preserve">投标保证金付款凭证复印件</w:t>
      </w:r>
      <w:r>
        <w:rPr>
          <w:color w:val="000000" w:themeColor="text1"/>
        </w:rPr>
      </w:r>
      <w:r/>
    </w:p>
    <w:p>
      <w:pPr>
        <w:pStyle w:val="1775"/>
        <w:rPr>
          <w:color w:val="000000" w:themeColor="text1"/>
        </w:rPr>
      </w:pPr>
      <w:r>
        <w:rPr>
          <w:color w:val="000000" w:themeColor="text1"/>
        </w:rPr>
      </w:r>
      <w:bookmarkStart w:id="344" w:name="_Toc5323"/>
      <w:r>
        <w:rPr>
          <w:color w:val="000000" w:themeColor="text1"/>
        </w:rPr>
      </w:r>
      <w:bookmarkStart w:id="345" w:name="_Toc1846"/>
      <w:r>
        <w:rPr>
          <w:color w:val="000000" w:themeColor="text1"/>
        </w:rPr>
      </w:r>
      <w:bookmarkStart w:id="346" w:name="_Toc26891"/>
      <w:r>
        <w:rPr>
          <w:color w:val="000000" w:themeColor="text1"/>
        </w:rPr>
      </w:r>
      <w:bookmarkStart w:id="347" w:name="_Toc19004"/>
      <w:r>
        <w:rPr>
          <w:color w:val="000000" w:themeColor="text1"/>
        </w:rPr>
      </w:r>
      <w:bookmarkStart w:id="348" w:name="_Toc8551"/>
      <w:r>
        <w:rPr>
          <w:color w:val="000000" w:themeColor="text1"/>
          <w:lang w:val="zh-CN"/>
        </w:rPr>
        <w:br w:type="page" w:clear="all"/>
      </w:r>
      <w:r>
        <w:rPr>
          <w:color w:val="000000" w:themeColor="text1"/>
          <w:lang w:val="zh-CN"/>
        </w:rPr>
        <w:t xml:space="preserve">（二）投标保证金转账退还信息函</w:t>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r/>
    </w:p>
    <w:p>
      <w:pPr>
        <w:pStyle w:val="1841"/>
        <w:jc w:val="center"/>
        <w:shd w:val="clear" w:color="auto" w:fill="auto"/>
        <w:rPr>
          <w:rFonts w:ascii="Times New Roman" w:hAnsi="Times New Roman" w:eastAsia="宋体" w:cs="Times New Roman"/>
          <w:b/>
          <w:bCs/>
          <w:color w:val="000000" w:themeColor="text1"/>
          <w:sz w:val="28"/>
          <w:szCs w:val="28"/>
        </w:rPr>
      </w:pPr>
      <w:r>
        <w:rPr>
          <w:rFonts w:ascii="Times New Roman" w:hAnsi="Times New Roman" w:eastAsia="宋体" w:cs="Times New Roman"/>
          <w:b/>
          <w:bCs/>
          <w:color w:val="000000" w:themeColor="text1"/>
          <w:sz w:val="28"/>
          <w:szCs w:val="28"/>
          <w:lang w:val="zh-CN"/>
        </w:rPr>
      </w:r>
      <w:r>
        <w:rPr>
          <w:color w:val="000000" w:themeColor="text1"/>
        </w:rPr>
      </w:r>
      <w:r/>
    </w:p>
    <w:p>
      <w:pPr>
        <w:pStyle w:val="1841"/>
        <w:jc w:val="center"/>
        <w:shd w:val="clear" w:color="auto" w:fill="auto"/>
        <w:rPr>
          <w:rFonts w:ascii="Arial" w:hAnsi="Arial" w:eastAsia="宋体" w:cs="Arial"/>
          <w:b/>
          <w:bCs/>
          <w:color w:val="000000" w:themeColor="text1"/>
          <w:sz w:val="28"/>
          <w:szCs w:val="28"/>
        </w:rPr>
      </w:pPr>
      <w:r>
        <w:rPr>
          <w:rFonts w:ascii="Times New Roman" w:hAnsi="Times New Roman" w:eastAsia="宋体" w:cs="Times New Roman"/>
          <w:b/>
          <w:bCs/>
          <w:color w:val="000000" w:themeColor="text1"/>
          <w:sz w:val="28"/>
          <w:szCs w:val="28"/>
          <w:lang w:val="zh-CN"/>
        </w:rPr>
        <w:t xml:space="preserve">投标保证金转账退还信息函</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（说明：本格式适用于以本票、汇票或电汇形式递交的投标保证金的退还。</w:t>
      </w:r>
      <w:r>
        <w:rPr>
          <w:rFonts w:ascii="Times New Roman" w:hAnsi="Times New Roman" w:cs="Times New Roman"/>
          <w:b/>
          <w:color w:val="000000" w:themeColor="text1"/>
          <w:szCs w:val="21"/>
        </w:rPr>
        <w:t xml:space="preserve"> 投标保证金转账退还信息函请随同投标保证金一起密封、递交</w:t>
      </w:r>
      <w:r>
        <w:rPr>
          <w:rFonts w:ascii="Times New Roman" w:hAnsi="Times New Roman" w:cs="Times New Roman"/>
          <w:color w:val="000000" w:themeColor="text1"/>
          <w:szCs w:val="21"/>
        </w:rPr>
        <w:t xml:space="preserve">。）</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江苏</w:t>
      </w:r>
      <w:r>
        <w:rPr>
          <w:rFonts w:hint="eastAsia" w:ascii="Times New Roman" w:hAnsi="Times New Roman" w:cs="Times New Roman"/>
          <w:color w:val="000000" w:themeColor="text1"/>
          <w:szCs w:val="21"/>
          <w:lang w:val="en-US" w:eastAsia="zh-CN"/>
        </w:rPr>
        <w:t xml:space="preserve">省科技发展</w:t>
      </w:r>
      <w:r>
        <w:rPr>
          <w:rFonts w:ascii="Times New Roman" w:hAnsi="Times New Roman" w:cs="Times New Roman"/>
          <w:color w:val="000000" w:themeColor="text1"/>
          <w:szCs w:val="21"/>
        </w:rPr>
        <w:t xml:space="preserve">有限公司：</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我公司参加贵单位代理的招标项目的投标，投标保证金退还信息及开票信息详见下表：</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项目名称</w:t>
            </w:r>
            <w:r>
              <w:rPr>
                <w:color w:val="000000" w:themeColor="text1"/>
              </w:rPr>
            </w:r>
            <w:r/>
          </w:p>
        </w:tc>
        <w:tc>
          <w:tcPr>
            <w:tcW w:w="3024"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11"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招标编号</w:t>
            </w:r>
            <w:r>
              <w:rPr>
                <w:color w:val="000000" w:themeColor="text1"/>
              </w:rPr>
            </w:r>
            <w:r/>
          </w:p>
        </w:tc>
        <w:tc>
          <w:tcPr>
            <w:tcW w:w="3017"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单位名称</w:t>
            </w:r>
            <w:r>
              <w:rPr>
                <w:color w:val="000000" w:themeColor="text1"/>
              </w:rPr>
            </w:r>
            <w:r/>
          </w:p>
        </w:tc>
        <w:tc>
          <w:tcPr>
            <w:tcW w:w="3024"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11"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保证金交纳方式</w:t>
            </w:r>
            <w:r>
              <w:rPr>
                <w:color w:val="000000" w:themeColor="text1"/>
              </w:rPr>
            </w:r>
            <w:r/>
          </w:p>
        </w:tc>
        <w:tc>
          <w:tcPr>
            <w:tcW w:w="3017"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开户银行</w:t>
            </w:r>
            <w:r>
              <w:rPr>
                <w:color w:val="000000" w:themeColor="text1"/>
              </w:rPr>
            </w:r>
            <w:r/>
          </w:p>
        </w:tc>
        <w:tc>
          <w:tcPr>
            <w:tcW w:w="3024"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11"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银行账号</w:t>
            </w:r>
            <w:r>
              <w:rPr>
                <w:color w:val="000000" w:themeColor="text1"/>
              </w:rPr>
            </w:r>
            <w:r/>
          </w:p>
        </w:tc>
        <w:tc>
          <w:tcPr>
            <w:tcW w:w="3017"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汇款金额</w:t>
            </w:r>
            <w:r>
              <w:rPr>
                <w:color w:val="000000" w:themeColor="text1"/>
              </w:rPr>
            </w:r>
            <w:r/>
          </w:p>
        </w:tc>
        <w:tc>
          <w:tcPr>
            <w:gridSpan w:val="3"/>
            <w:tcW w:w="795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人民币大写        小写</w:t>
            </w:r>
            <w:r>
              <w:rPr>
                <w:color w:val="000000" w:themeColor="text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汇出时间</w:t>
            </w:r>
            <w:r>
              <w:rPr>
                <w:color w:val="000000" w:themeColor="text1"/>
              </w:rPr>
            </w:r>
            <w:r/>
          </w:p>
        </w:tc>
        <w:tc>
          <w:tcPr>
            <w:gridSpan w:val="3"/>
            <w:tcW w:w="795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gridSpan w:val="4"/>
            <w:tcW w:w="9854" w:type="dxa"/>
            <w:vAlign w:val="center"/>
            <w:textDirection w:val="lrTb"/>
            <w:noWrap w:val="false"/>
          </w:tcPr>
          <w:p>
            <w:pPr>
              <w:pStyle w:val="1772"/>
              <w:jc w:val="center"/>
              <w:spacing w:line="440" w:lineRule="exact"/>
              <w:shd w:val="clear" w:color="auto" w:fill="auto"/>
              <w:rPr>
                <w:rFonts w:ascii="Times New Roman" w:hAnsi="Times New Roman" w:cs="Times New Roman"/>
                <w:b/>
                <w:bCs/>
                <w:color w:val="000000" w:themeColor="text1"/>
                <w:szCs w:val="21"/>
              </w:rPr>
            </w:pPr>
            <w:r>
              <w:rPr>
                <w:rFonts w:ascii="Times New Roman" w:hAnsi="Times New Roman" w:cs="Times New Roman"/>
                <w:b/>
                <w:bCs/>
                <w:color w:val="000000" w:themeColor="text1"/>
                <w:szCs w:val="21"/>
              </w:rPr>
              <w:t xml:space="preserve">开具发票信息</w:t>
            </w:r>
            <w:r>
              <w:rPr>
                <w:color w:val="000000" w:themeColor="text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发票类型</w:t>
            </w:r>
            <w:r>
              <w:rPr>
                <w:color w:val="000000" w:themeColor="text1"/>
              </w:rPr>
            </w:r>
            <w:r/>
          </w:p>
        </w:tc>
        <w:tc>
          <w:tcPr>
            <w:gridSpan w:val="3"/>
            <w:tcW w:w="795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Wingdings 2" w:hAnsi="Wingdings 2" w:eastAsia="Wingdings 2" w:cs="Wingdings 2"/>
                <w:color w:val="000000" w:themeColor="text1"/>
                <w:szCs w:val="21"/>
              </w:rPr>
              <w:t xml:space="preserve">£</w:t>
            </w:r>
            <w:r>
              <w:rPr>
                <w:rFonts w:ascii="Times New Roman" w:hAnsi="Times New Roman" w:cs="Times New Roman"/>
                <w:color w:val="000000" w:themeColor="text1"/>
                <w:szCs w:val="21"/>
              </w:rPr>
              <w:t xml:space="preserve">增值税普通发票           </w:t>
            </w:r>
            <w:r>
              <w:rPr>
                <w:rFonts w:ascii="Wingdings 2" w:hAnsi="Wingdings 2" w:eastAsia="Wingdings 2" w:cs="Wingdings 2"/>
                <w:color w:val="000000" w:themeColor="text1"/>
                <w:szCs w:val="21"/>
              </w:rPr>
              <w:t xml:space="preserve">£</w:t>
            </w:r>
            <w:r>
              <w:rPr>
                <w:rFonts w:ascii="Times New Roman" w:hAnsi="Times New Roman" w:cs="Times New Roman"/>
                <w:color w:val="000000" w:themeColor="text1"/>
                <w:szCs w:val="21"/>
              </w:rPr>
              <w:t xml:space="preserve">增值税专用发票       </w:t>
            </w:r>
            <w:r>
              <w:rPr>
                <w:color w:val="000000" w:themeColor="text1"/>
              </w:rPr>
            </w:r>
            <w:r/>
          </w:p>
        </w:tc>
      </w:tr>
      <w:tr>
        <w:trPr/>
        <w:tc>
          <w:tcPr>
            <w:gridSpan w:val="2"/>
            <w:tcW w:w="4926"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税号（三证合一单位提供统一社会信用代码）</w:t>
            </w:r>
            <w:r>
              <w:rPr>
                <w:color w:val="000000" w:themeColor="text1"/>
              </w:rPr>
            </w:r>
            <w:r/>
          </w:p>
        </w:tc>
        <w:tc>
          <w:tcPr>
            <w:gridSpan w:val="2"/>
            <w:tcW w:w="4928"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gridSpan w:val="2"/>
            <w:tcW w:w="4926"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单位注册地址</w:t>
            </w:r>
            <w:r>
              <w:rPr>
                <w:color w:val="000000" w:themeColor="text1"/>
              </w:rPr>
            </w:r>
            <w:r/>
          </w:p>
        </w:tc>
        <w:tc>
          <w:tcPr>
            <w:gridSpan w:val="2"/>
            <w:tcW w:w="4928"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gridSpan w:val="2"/>
            <w:tcW w:w="4926"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单位联系电话（增值税发票上填列的）</w:t>
            </w:r>
            <w:r>
              <w:rPr>
                <w:color w:val="000000" w:themeColor="text1"/>
              </w:rPr>
            </w:r>
            <w:r/>
          </w:p>
        </w:tc>
        <w:tc>
          <w:tcPr>
            <w:gridSpan w:val="2"/>
            <w:tcW w:w="4928"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gridSpan w:val="2"/>
            <w:tcW w:w="4926"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开户银行及账号（在主管国税机关备案登记的）</w:t>
            </w:r>
            <w:r>
              <w:rPr>
                <w:color w:val="000000" w:themeColor="text1"/>
              </w:rPr>
            </w:r>
            <w:r/>
          </w:p>
        </w:tc>
        <w:tc>
          <w:tcPr>
            <w:gridSpan w:val="2"/>
            <w:tcW w:w="4928"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gridSpan w:val="4"/>
            <w:tcW w:w="9854" w:type="dxa"/>
            <w:vAlign w:val="center"/>
            <w:textDirection w:val="lrTb"/>
            <w:noWrap w:val="false"/>
          </w:tcPr>
          <w:p>
            <w:pPr>
              <w:pStyle w:val="1772"/>
              <w:jc w:val="center"/>
              <w:spacing w:line="440" w:lineRule="exact"/>
              <w:shd w:val="clear" w:color="auto" w:fill="auto"/>
              <w:rPr>
                <w:rFonts w:ascii="Times New Roman" w:hAnsi="Times New Roman" w:cs="Times New Roman"/>
                <w:b/>
                <w:bCs/>
                <w:color w:val="000000" w:themeColor="text1"/>
                <w:szCs w:val="21"/>
              </w:rPr>
            </w:pPr>
            <w:r>
              <w:rPr>
                <w:rFonts w:ascii="Times New Roman" w:hAnsi="Times New Roman" w:cs="Times New Roman"/>
                <w:b/>
                <w:bCs/>
                <w:color w:val="000000" w:themeColor="text1"/>
                <w:szCs w:val="21"/>
              </w:rPr>
              <w:t xml:space="preserve">如需邮寄发票，请填写如下内容：</w:t>
            </w:r>
            <w:r>
              <w:rPr>
                <w:color w:val="000000" w:themeColor="text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收件人地址</w:t>
            </w:r>
            <w:r>
              <w:rPr>
                <w:color w:val="000000" w:themeColor="text1"/>
              </w:rPr>
            </w:r>
            <w:r/>
          </w:p>
        </w:tc>
        <w:tc>
          <w:tcPr>
            <w:tcW w:w="3024"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11"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收件人单位名称</w:t>
            </w:r>
            <w:r>
              <w:rPr>
                <w:color w:val="000000" w:themeColor="text1"/>
              </w:rPr>
            </w:r>
            <w:r/>
          </w:p>
        </w:tc>
        <w:tc>
          <w:tcPr>
            <w:tcW w:w="3017"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1902"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联系人</w:t>
            </w:r>
            <w:r>
              <w:rPr>
                <w:color w:val="000000" w:themeColor="text1"/>
              </w:rPr>
            </w:r>
            <w:r/>
          </w:p>
        </w:tc>
        <w:tc>
          <w:tcPr>
            <w:tcW w:w="3024"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11"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联系电话</w:t>
            </w:r>
            <w:r>
              <w:rPr>
                <w:color w:val="000000" w:themeColor="text1"/>
              </w:rPr>
            </w:r>
            <w:r/>
          </w:p>
        </w:tc>
        <w:tc>
          <w:tcPr>
            <w:tcW w:w="3017" w:type="dxa"/>
            <w:vAlign w:val="center"/>
            <w:textDirection w:val="lrTb"/>
            <w:noWrap w:val="false"/>
          </w:tcPr>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bl>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我公司承诺上述资料是真实正确的，并愿承担如因上述资料填写错误而导致的一切经济损失及法律责任。</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供应商名称（公章）：</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授权代表（签字）：</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日期：</w:t>
      </w:r>
      <w:r>
        <w:rPr>
          <w:color w:val="000000" w:themeColor="text1"/>
        </w:rPr>
      </w:r>
      <w:r/>
    </w:p>
    <w:p>
      <w:pPr>
        <w:pStyle w:val="1774"/>
        <w:rPr>
          <w:rFonts w:ascii="Times New Roman" w:hAnsi="Times New Roman" w:cs="Times New Roman"/>
          <w:b/>
          <w:color w:val="000000" w:themeColor="text1"/>
        </w:rPr>
      </w:pPr>
      <w:r>
        <w:rPr>
          <w:rFonts w:ascii="Times New Roman" w:hAnsi="Times New Roman" w:cs="Times New Roman"/>
          <w:b/>
          <w:color w:val="000000" w:themeColor="text1"/>
          <w:szCs w:val="24"/>
        </w:rPr>
        <w:br w:type="page" w:clear="all"/>
      </w:r>
      <w:bookmarkStart w:id="349" w:name="_Toc32589"/>
      <w:r>
        <w:rPr>
          <w:color w:val="000000" w:themeColor="text1"/>
        </w:rPr>
      </w:r>
      <w:bookmarkStart w:id="350" w:name="_Toc5729"/>
      <w:r>
        <w:rPr>
          <w:color w:val="000000" w:themeColor="text1"/>
          <w:lang w:val="zh-CN"/>
        </w:rPr>
        <w:t xml:space="preserve">附件</w:t>
      </w:r>
      <w:r>
        <w:rPr>
          <w:rFonts w:hint="eastAsia"/>
          <w:color w:val="000000" w:themeColor="text1"/>
          <w:lang w:val="en-US" w:eastAsia="zh-CN"/>
        </w:rPr>
        <w:t xml:space="preserve">十一</w:t>
      </w:r>
      <w:r>
        <w:rPr>
          <w:color w:val="000000" w:themeColor="text1"/>
          <w:lang w:val="zh-CN"/>
        </w:rPr>
        <w:t xml:space="preserve"> 资格证明文件</w:t>
      </w:r>
      <w:bookmarkEnd w:id="349"/>
      <w:r>
        <w:rPr>
          <w:color w:val="000000" w:themeColor="text1"/>
        </w:rPr>
      </w:r>
      <w:bookmarkEnd w:id="350"/>
      <w:r>
        <w:rPr>
          <w:color w:val="000000" w:themeColor="text1"/>
        </w:rPr>
      </w:r>
      <w:r/>
    </w:p>
    <w:p>
      <w:pPr>
        <w:pStyle w:val="1775"/>
        <w:rPr>
          <w:color w:val="000000" w:themeColor="text1"/>
        </w:rPr>
      </w:pPr>
      <w:r>
        <w:rPr>
          <w:color w:val="000000" w:themeColor="text1"/>
        </w:rPr>
      </w:r>
      <w:bookmarkStart w:id="351" w:name="_Toc32593"/>
      <w:r>
        <w:rPr>
          <w:color w:val="000000" w:themeColor="text1"/>
        </w:rPr>
      </w:r>
      <w:bookmarkStart w:id="352" w:name="_Toc20009"/>
      <w:r>
        <w:rPr>
          <w:color w:val="000000" w:themeColor="text1"/>
          <w:lang w:val="zh-CN"/>
        </w:rPr>
        <w:t xml:space="preserve">（一）法人或其他组织的营业执照等证明文件（复印件加盖公章）</w:t>
      </w:r>
      <w:bookmarkEnd w:id="351"/>
      <w:r>
        <w:rPr>
          <w:color w:val="000000" w:themeColor="text1"/>
        </w:rPr>
      </w:r>
      <w:bookmarkEnd w:id="352"/>
      <w:r>
        <w:rPr>
          <w:color w:val="000000" w:themeColor="text1"/>
        </w:rPr>
      </w:r>
      <w:r/>
    </w:p>
    <w:p>
      <w:pPr>
        <w:pStyle w:val="1775"/>
        <w:rPr>
          <w:color w:val="000000" w:themeColor="text1"/>
        </w:rPr>
      </w:pPr>
      <w:r>
        <w:rPr>
          <w:color w:val="000000" w:themeColor="text1"/>
        </w:rPr>
      </w:r>
      <w:bookmarkStart w:id="353" w:name="_Toc7899"/>
      <w:r>
        <w:rPr>
          <w:color w:val="000000" w:themeColor="text1"/>
        </w:rPr>
      </w:r>
      <w:bookmarkStart w:id="354" w:name="_Toc11014"/>
      <w:r>
        <w:rPr>
          <w:color w:val="000000" w:themeColor="text1"/>
        </w:rPr>
      </w:r>
      <w:bookmarkStart w:id="355" w:name="_Toc7717"/>
      <w:r>
        <w:rPr>
          <w:color w:val="000000" w:themeColor="text1"/>
        </w:rPr>
      </w:r>
      <w:bookmarkStart w:id="356" w:name="_Toc14109"/>
      <w:r>
        <w:rPr>
          <w:color w:val="000000" w:themeColor="text1"/>
        </w:rPr>
      </w:r>
      <w:bookmarkStart w:id="357" w:name="_Toc11901"/>
      <w:r>
        <w:rPr>
          <w:rFonts w:hint="eastAsia"/>
          <w:color w:val="000000" w:themeColor="text1"/>
          <w:lang w:val="zh-CN"/>
        </w:rPr>
        <w:br w:type="page" w:clear="all"/>
      </w:r>
      <w:r>
        <w:rPr>
          <w:rFonts w:hint="eastAsia"/>
          <w:color w:val="000000" w:themeColor="text1"/>
          <w:lang w:val="zh-CN"/>
        </w:rPr>
        <w:t xml:space="preserve">（</w:t>
      </w:r>
      <w:r>
        <w:rPr>
          <w:rFonts w:hint="eastAsia"/>
          <w:color w:val="000000" w:themeColor="text1"/>
          <w:lang w:val="en-US" w:eastAsia="zh-CN"/>
        </w:rPr>
        <w:t xml:space="preserve">二）</w:t>
      </w:r>
      <w:r>
        <w:rPr>
          <w:color w:val="000000" w:themeColor="text1"/>
          <w:lang w:val="zh-CN"/>
        </w:rPr>
        <w:t xml:space="preserve">法人代表授权书</w:t>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rFonts w:hint="eastAsia"/>
          <w:color w:val="000000" w:themeColor="text1"/>
          <w:lang w:val="zh-CN"/>
        </w:rPr>
        <w:t xml:space="preserve">、</w:t>
      </w:r>
      <w:bookmarkStart w:id="358" w:name="OLE_LINK4"/>
      <w:r>
        <w:rPr>
          <w:rFonts w:hint="eastAsia" w:ascii="Times New Roman" w:hAnsi="Times New Roman" w:eastAsia="宋体" w:cs="Times New Roman"/>
          <w:b/>
          <w:bCs/>
          <w:color w:val="000000" w:themeColor="text1"/>
          <w:sz w:val="24"/>
          <w:lang w:val="en-US" w:eastAsia="zh-CN"/>
        </w:rPr>
        <w:t xml:space="preserve">授权代表社保证明</w:t>
      </w:r>
      <w:bookmarkEnd w:id="358"/>
      <w:r>
        <w:rPr>
          <w:color w:val="000000" w:themeColor="text1"/>
        </w:rPr>
      </w:r>
      <w:r/>
    </w:p>
    <w:p>
      <w:pPr>
        <w:pStyle w:val="1772"/>
        <w:jc w:val="center"/>
        <w:spacing w:line="360" w:lineRule="auto"/>
        <w:shd w:val="clear" w:color="auto" w:fill="auto"/>
        <w:rPr>
          <w:rFonts w:ascii="Times New Roman" w:hAnsi="Times New Roman" w:cs="Times New Roman"/>
          <w:b/>
          <w:color w:val="000000" w:themeColor="text1"/>
        </w:rPr>
      </w:pPr>
      <w:r>
        <w:rPr>
          <w:rFonts w:ascii="Times New Roman" w:hAnsi="Times New Roman" w:cs="Times New Roman"/>
          <w:b/>
          <w:bCs/>
          <w:color w:val="000000" w:themeColor="text1"/>
          <w:sz w:val="28"/>
          <w:szCs w:val="28"/>
          <w:lang w:val="zh-CN"/>
        </w:rPr>
        <w:t xml:space="preserve">法人代表授权书</w:t>
      </w:r>
      <w:r>
        <w:rPr>
          <w:color w:val="000000" w:themeColor="text1"/>
        </w:rPr>
      </w:r>
      <w:r/>
    </w:p>
    <w:p>
      <w:pPr>
        <w:pStyle w:val="1772"/>
        <w:spacing w:line="360" w:lineRule="auto"/>
        <w:shd w:val="clear" w:color="auto" w:fill="auto"/>
        <w:rPr>
          <w:rFonts w:ascii="Times New Roman" w:hAnsi="Times New Roman" w:cs="Times New Roman"/>
          <w:b/>
          <w:color w:val="000000" w:themeColor="text1"/>
        </w:rPr>
      </w:pPr>
      <w:r>
        <w:rPr>
          <w:rFonts w:ascii="Times New Roman" w:hAnsi="Times New Roman" w:cs="Times New Roman"/>
          <w:b/>
          <w:color w:val="000000" w:themeColor="text1"/>
        </w:rPr>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b/>
          <w:color w:val="000000" w:themeColor="text1"/>
        </w:rPr>
        <w:t xml:space="preserve">   </w:t>
      </w:r>
      <w:r>
        <w:rPr>
          <w:rFonts w:hint="eastAsia" w:ascii="Times New Roman" w:hAnsi="Times New Roman" w:cs="Times New Roman"/>
          <w:b/>
          <w:color w:val="000000" w:themeColor="text1"/>
          <w:lang w:val="en-US" w:eastAsia="zh-CN"/>
        </w:rPr>
        <w:t xml:space="preserve"> </w:t>
      </w:r>
      <w:r>
        <w:rPr>
          <w:rFonts w:ascii="Times New Roman" w:hAnsi="Times New Roman" w:cs="Times New Roman"/>
          <w:color w:val="000000" w:themeColor="text1"/>
          <w:szCs w:val="21"/>
        </w:rPr>
        <w:t xml:space="preserve">本授权委托书声明：注册于</w:t>
      </w:r>
      <w:r>
        <w:rPr>
          <w:rFonts w:ascii="Times New Roman" w:hAnsi="Times New Roman" w:cs="Times New Roman"/>
          <w:color w:val="000000" w:themeColor="text1"/>
          <w:szCs w:val="21"/>
          <w:u w:val="single"/>
        </w:rPr>
        <w:t xml:space="preserve">                </w:t>
      </w:r>
      <w:r>
        <w:rPr>
          <w:rFonts w:ascii="Times New Roman" w:hAnsi="Times New Roman" w:cs="Times New Roman"/>
          <w:color w:val="000000" w:themeColor="text1"/>
          <w:szCs w:val="21"/>
        </w:rPr>
        <w:t xml:space="preserve">（供应商住址）的</w:t>
      </w:r>
      <w:r>
        <w:rPr>
          <w:rFonts w:ascii="Times New Roman" w:hAnsi="Times New Roman" w:cs="Times New Roman"/>
          <w:b w:val="0"/>
          <w:bCs/>
          <w:color w:val="000000" w:themeColor="text1"/>
          <w:szCs w:val="21"/>
          <w:u w:val="single"/>
        </w:rPr>
        <w:t xml:space="preserve">              </w:t>
      </w:r>
      <w:r>
        <w:rPr>
          <w:rFonts w:ascii="Times New Roman" w:hAnsi="Times New Roman" w:cs="Times New Roman"/>
          <w:color w:val="000000" w:themeColor="text1"/>
          <w:szCs w:val="21"/>
        </w:rPr>
        <w:t xml:space="preserve">（供应商名称）法定代表人</w:t>
      </w:r>
      <w:r>
        <w:rPr>
          <w:rFonts w:hint="eastAsia" w:ascii="Times New Roman" w:hAnsi="Times New Roman" w:cs="Times New Roman"/>
          <w:color w:val="000000" w:themeColor="text1"/>
          <w:szCs w:val="21"/>
          <w:u w:val="single"/>
          <w:lang w:val="en-US" w:eastAsia="zh-CN"/>
        </w:rPr>
        <w:t xml:space="preserve">            </w:t>
      </w:r>
      <w:r>
        <w:rPr>
          <w:rFonts w:ascii="Times New Roman" w:hAnsi="Times New Roman" w:cs="Times New Roman"/>
          <w:color w:val="000000" w:themeColor="text1"/>
          <w:szCs w:val="21"/>
        </w:rPr>
        <w:t xml:space="preserve">（法定代表人姓名、职务）代表本公司授权在下面签字的</w:t>
      </w:r>
      <w:r>
        <w:rPr>
          <w:rFonts w:ascii="Times New Roman" w:hAnsi="Times New Roman" w:cs="Times New Roman"/>
          <w:color w:val="000000" w:themeColor="text1"/>
          <w:szCs w:val="21"/>
          <w:u w:val="single"/>
        </w:rPr>
        <w:t xml:space="preserve">         </w:t>
      </w:r>
      <w:r>
        <w:rPr>
          <w:rFonts w:ascii="Times New Roman" w:hAnsi="Times New Roman" w:cs="Times New Roman"/>
          <w:color w:val="000000" w:themeColor="text1"/>
          <w:szCs w:val="21"/>
        </w:rPr>
        <w:t xml:space="preserve">（供应商代表姓名、职务）为本公司的合法代理人，就贵方组织的</w:t>
      </w:r>
      <w:r>
        <w:rPr>
          <w:rFonts w:ascii="Times New Roman" w:hAnsi="Times New Roman" w:cs="Times New Roman"/>
          <w:color w:val="000000" w:themeColor="text1"/>
          <w:szCs w:val="21"/>
          <w:u w:val="single"/>
        </w:rPr>
        <w:t xml:space="preserve">         </w:t>
      </w:r>
      <w:r>
        <w:rPr>
          <w:rFonts w:ascii="Times New Roman" w:hAnsi="Times New Roman" w:cs="Times New Roman"/>
          <w:color w:val="000000" w:themeColor="text1"/>
          <w:szCs w:val="21"/>
        </w:rPr>
        <w:t xml:space="preserve">（项目名称）</w:t>
      </w:r>
      <w:r>
        <w:rPr>
          <w:rFonts w:ascii="Times New Roman" w:hAnsi="Times New Roman" w:cs="Times New Roman"/>
          <w:color w:val="000000" w:themeColor="text1"/>
          <w:szCs w:val="21"/>
          <w:u w:val="single"/>
        </w:rPr>
        <w:t xml:space="preserve">            </w:t>
      </w:r>
      <w:r>
        <w:rPr>
          <w:rFonts w:ascii="Times New Roman" w:hAnsi="Times New Roman" w:cs="Times New Roman"/>
          <w:color w:val="000000" w:themeColor="text1"/>
          <w:szCs w:val="21"/>
        </w:rPr>
        <w:t xml:space="preserve">（</w:t>
      </w:r>
      <w:r>
        <w:rPr>
          <w:rFonts w:hint="eastAsia" w:ascii="Times New Roman" w:hAnsi="Times New Roman" w:cs="Times New Roman"/>
          <w:color w:val="000000" w:themeColor="text1"/>
          <w:szCs w:val="21"/>
          <w:lang w:val="en-US" w:eastAsia="zh-CN"/>
        </w:rPr>
        <w:t xml:space="preserve">项目</w:t>
      </w:r>
      <w:r>
        <w:rPr>
          <w:rFonts w:ascii="Times New Roman" w:hAnsi="Times New Roman" w:cs="Times New Roman"/>
          <w:color w:val="000000" w:themeColor="text1"/>
          <w:szCs w:val="21"/>
        </w:rPr>
        <w:t xml:space="preserve">编号）投标，以本公司名义处理一切与之有关的事务。</w:t>
      </w:r>
      <w:r>
        <w:rPr>
          <w:color w:val="000000" w:themeColor="text1"/>
        </w:rPr>
      </w:r>
      <w:r/>
    </w:p>
    <w:p>
      <w:pPr>
        <w:pStyle w:val="1772"/>
        <w:ind w:firstLine="420"/>
        <w:jc w:val="left"/>
        <w:spacing w:line="360" w:lineRule="auto"/>
        <w:shd w:val="clear" w:color="auto" w:fill="auto"/>
        <w:widowControl/>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本授权书于</w:t>
      </w:r>
      <w:r>
        <w:rPr>
          <w:rFonts w:ascii="Times New Roman" w:hAnsi="Times New Roman" w:cs="Times New Roman"/>
          <w:color w:val="000000" w:themeColor="text1"/>
          <w:szCs w:val="21"/>
          <w:u w:val="single"/>
        </w:rPr>
        <w:t xml:space="preserve">   </w:t>
      </w:r>
      <w:r>
        <w:rPr>
          <w:rFonts w:hint="eastAsia" w:ascii="Times New Roman" w:hAnsi="Times New Roman" w:cs="Times New Roman"/>
          <w:color w:val="000000" w:themeColor="text1"/>
          <w:szCs w:val="21"/>
          <w:u w:val="single"/>
          <w:lang w:val="en-US" w:eastAsia="zh-CN"/>
        </w:rPr>
        <w:t xml:space="preserve">   </w:t>
      </w:r>
      <w:r>
        <w:rPr>
          <w:rFonts w:ascii="Times New Roman" w:hAnsi="Times New Roman" w:cs="Times New Roman"/>
          <w:color w:val="000000" w:themeColor="text1"/>
          <w:szCs w:val="21"/>
          <w:u w:val="single"/>
        </w:rPr>
        <w:t xml:space="preserve"> </w:t>
      </w:r>
      <w:r>
        <w:rPr>
          <w:rFonts w:ascii="Times New Roman" w:hAnsi="Times New Roman" w:cs="Times New Roman"/>
          <w:color w:val="000000" w:themeColor="text1"/>
          <w:szCs w:val="21"/>
        </w:rPr>
        <w:t xml:space="preserve">年</w:t>
      </w:r>
      <w:r>
        <w:rPr>
          <w:rFonts w:hint="eastAsia" w:ascii="Times New Roman" w:hAnsi="Times New Roman" w:cs="Times New Roman"/>
          <w:color w:val="000000" w:themeColor="text1"/>
          <w:szCs w:val="21"/>
          <w:u w:val="single"/>
          <w:lang w:val="en-US" w:eastAsia="zh-CN"/>
        </w:rPr>
        <w:t xml:space="preserve">  </w:t>
      </w:r>
      <w:r>
        <w:rPr>
          <w:rFonts w:ascii="Times New Roman" w:hAnsi="Times New Roman" w:cs="Times New Roman"/>
          <w:color w:val="000000" w:themeColor="text1"/>
          <w:szCs w:val="21"/>
          <w:u w:val="single"/>
        </w:rPr>
        <w:t xml:space="preserve">  </w:t>
      </w:r>
      <w:r>
        <w:rPr>
          <w:rFonts w:ascii="Times New Roman" w:hAnsi="Times New Roman" w:cs="Times New Roman"/>
          <w:color w:val="000000" w:themeColor="text1"/>
          <w:szCs w:val="21"/>
        </w:rPr>
        <w:t xml:space="preserve">月</w:t>
      </w:r>
      <w:r>
        <w:rPr>
          <w:rFonts w:ascii="Times New Roman" w:hAnsi="Times New Roman" w:cs="Times New Roman"/>
          <w:color w:val="000000" w:themeColor="text1"/>
          <w:szCs w:val="21"/>
          <w:u w:val="single"/>
        </w:rPr>
        <w:t xml:space="preserve"> </w:t>
      </w:r>
      <w:r>
        <w:rPr>
          <w:rFonts w:hint="eastAsia" w:ascii="Times New Roman" w:hAnsi="Times New Roman" w:cs="Times New Roman"/>
          <w:color w:val="000000" w:themeColor="text1"/>
          <w:szCs w:val="21"/>
          <w:u w:val="single"/>
          <w:lang w:val="en-US" w:eastAsia="zh-CN"/>
        </w:rPr>
        <w:t xml:space="preserve">  </w:t>
      </w:r>
      <w:r>
        <w:rPr>
          <w:rFonts w:ascii="Times New Roman" w:hAnsi="Times New Roman" w:cs="Times New Roman"/>
          <w:color w:val="000000" w:themeColor="text1"/>
          <w:szCs w:val="21"/>
          <w:u w:val="single"/>
        </w:rPr>
        <w:t xml:space="preserve"> </w:t>
      </w:r>
      <w:r>
        <w:rPr>
          <w:rFonts w:ascii="Times New Roman" w:hAnsi="Times New Roman" w:cs="Times New Roman"/>
          <w:color w:val="000000" w:themeColor="text1"/>
          <w:szCs w:val="21"/>
        </w:rPr>
        <w:t xml:space="preserve">日签字生效，特此声明。</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法定代表人签字： </w:t>
      </w:r>
      <w:r>
        <w:rPr>
          <w:color w:val="000000" w:themeColor="text1"/>
        </w:rPr>
      </w:r>
      <w:r/>
    </w:p>
    <w:p>
      <w:pPr>
        <w:pStyle w:val="1772"/>
        <w:spacing w:line="360" w:lineRule="auto"/>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授权代表签字： </w:t>
      </w:r>
      <w:r>
        <w:rPr>
          <w:color w:val="000000" w:themeColor="text1"/>
        </w:rPr>
      </w:r>
      <w:r/>
    </w:p>
    <w:p>
      <w:pPr>
        <w:pStyle w:val="1772"/>
        <w:spacing w:line="360" w:lineRule="auto"/>
        <w:shd w:val="clear" w:color="auto" w:fill="auto"/>
        <w:rPr>
          <w:rFonts w:ascii="Times New Roman" w:hAnsi="Times New Roman" w:eastAsia="楷体" w:cs="Times New Roman"/>
          <w:color w:val="000000" w:themeColor="text1"/>
          <w:sz w:val="23"/>
        </w:rPr>
      </w:pPr>
      <w:r>
        <w:rPr>
          <w:rFonts w:ascii="Times New Roman" w:hAnsi="Times New Roman" w:cs="Times New Roman"/>
          <w:color w:val="000000" w:themeColor="text1"/>
          <w:szCs w:val="21"/>
        </w:rPr>
        <w:t xml:space="preserve">供应商名称（公章）：</w:t>
      </w:r>
      <w:r>
        <w:rPr>
          <w:rFonts w:ascii="Times New Roman" w:hAnsi="Times New Roman" w:eastAsia="楷体" w:cs="Times New Roman"/>
          <w:color w:val="000000" w:themeColor="text1"/>
          <w:sz w:val="23"/>
        </w:rPr>
        <w:t xml:space="preserve"> </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日期：</w:t>
      </w:r>
      <w:r>
        <w:rPr>
          <w:color w:val="000000" w:themeColor="text1"/>
        </w:rPr>
      </w:r>
      <w:r/>
    </w:p>
    <w:p>
      <w:pPr>
        <w:pStyle w:val="1772"/>
        <w:spacing w:line="360" w:lineRule="auto"/>
        <w:shd w:val="clear" w:color="auto" w:fill="auto"/>
        <w:rPr>
          <w:rFonts w:ascii="Times New Roman" w:hAnsi="Times New Roman" w:cs="Times New Roman"/>
          <w:b/>
          <w:color w:val="000000" w:themeColor="text1"/>
          <w:szCs w:val="21"/>
        </w:rPr>
      </w:pPr>
      <w:r>
        <w:rPr>
          <w:rFonts w:ascii="Times New Roman" w:hAnsi="Times New Roman" w:eastAsia="楷体" w:cs="Times New Roman"/>
          <w:color w:val="000000" w:themeColor="text1"/>
          <w:sz w:val="23"/>
        </w:rPr>
        <w:t xml:space="preserve"> </w:t>
      </w:r>
      <w:r>
        <w:rPr>
          <w:color w:val="000000" w:themeColor="text1"/>
        </w:rPr>
      </w:r>
      <w:r/>
    </w:p>
    <w:p>
      <w:pPr>
        <w:pStyle w:val="1772"/>
        <w:spacing w:line="360" w:lineRule="auto"/>
        <w:shd w:val="clear" w:color="auto" w:fill="auto"/>
        <w:rPr>
          <w:rFonts w:ascii="Times New Roman" w:hAnsi="Times New Roman" w:cs="Times New Roman"/>
          <w:b/>
          <w:bCs/>
          <w:color w:val="000000" w:themeColor="text1"/>
          <w:szCs w:val="21"/>
        </w:rPr>
      </w:pPr>
      <w:r>
        <w:rPr>
          <w:rFonts w:ascii="Times New Roman" w:hAnsi="Times New Roman" w:cs="Times New Roman"/>
          <w:b/>
          <w:bCs/>
          <w:color w:val="000000" w:themeColor="text1"/>
          <w:szCs w:val="21"/>
        </w:rPr>
        <w:t xml:space="preserve">附：法定代表人、供应商授权代表的身份证复印件</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772"/>
              <w:spacing w:line="440" w:lineRule="exact"/>
              <w:shd w:val="clear" w:color="auto" w:fill="auto"/>
              <w:rPr>
                <w:rFonts w:ascii="Times New Roman" w:hAnsi="Times New Roman" w:cs="Times New Roman"/>
                <w:b/>
                <w:color w:val="000000" w:themeColor="text1"/>
              </w:rPr>
            </w:pPr>
            <w:r>
              <w:rPr>
                <w:rFonts w:ascii="Times New Roman" w:hAnsi="Times New Roman" w:cs="Times New Roman"/>
                <w:b/>
                <w:color w:val="000000" w:themeColor="text1"/>
              </w:rPr>
            </w:r>
            <w:r>
              <w:rPr>
                <w:color w:val="000000" w:themeColor="text1"/>
              </w:rPr>
            </w:r>
            <w:r/>
          </w:p>
        </w:tc>
      </w:tr>
    </w:tbl>
    <w:p>
      <w:pPr>
        <w:pStyle w:val="1775"/>
        <w:rPr>
          <w:rFonts w:ascii="Times New Roman" w:hAnsi="Times New Roman" w:eastAsia="宋体" w:cs="Times New Roman"/>
          <w:b/>
          <w:bCs/>
          <w:color w:val="000000" w:themeColor="text1"/>
        </w:rPr>
      </w:pPr>
      <w:r>
        <w:rPr>
          <w:color w:val="000000" w:themeColor="text1"/>
        </w:rPr>
      </w:r>
      <w:bookmarkStart w:id="359" w:name="_Toc30312"/>
      <w:r>
        <w:rPr>
          <w:color w:val="000000" w:themeColor="text1"/>
        </w:rPr>
      </w:r>
      <w:bookmarkStart w:id="360" w:name="_Toc1758"/>
      <w:r>
        <w:rPr>
          <w:color w:val="000000" w:themeColor="text1"/>
        </w:rPr>
      </w:r>
      <w:bookmarkStart w:id="361" w:name="_Toc3421"/>
      <w:r>
        <w:rPr>
          <w:color w:val="000000" w:themeColor="text1"/>
        </w:rPr>
      </w:r>
      <w:bookmarkStart w:id="362" w:name="_Toc4248"/>
      <w:r>
        <w:rPr>
          <w:color w:val="000000" w:themeColor="text1"/>
        </w:rPr>
      </w:r>
      <w:bookmarkStart w:id="363" w:name="_Toc8370"/>
      <w:r>
        <w:rPr>
          <w:rFonts w:hint="eastAsia"/>
          <w:color w:val="000000" w:themeColor="text1"/>
          <w:lang w:val="en-US" w:eastAsia="zh-CN"/>
        </w:rPr>
        <w:br w:type="page" w:clear="all"/>
      </w:r>
      <w:r>
        <w:rPr>
          <w:rFonts w:hint="eastAsia"/>
          <w:color w:val="000000" w:themeColor="text1"/>
          <w:lang w:val="en-US" w:eastAsia="zh-CN"/>
        </w:rPr>
        <w:t xml:space="preserve">（三）</w:t>
      </w:r>
      <w:r>
        <w:rPr>
          <w:color w:val="000000" w:themeColor="text1"/>
          <w:lang w:val="zh-CN" w:eastAsia="zh-CN"/>
        </w:rPr>
        <w:t xml:space="preserve">具有良好的商业信誉和健全的财务会计制度</w:t>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r/>
    </w:p>
    <w:p>
      <w:pPr>
        <w:pStyle w:val="1772"/>
        <w:ind w:left="-2" w:right="-5" w:firstLine="420"/>
        <w:spacing w:line="440" w:lineRule="exact"/>
        <w:shd w:val="clear" w:color="auto" w:fill="auto"/>
        <w:rPr>
          <w:rFonts w:hint="eastAsia" w:ascii="Times New Roman" w:hAnsi="Times New Roman" w:eastAsia="宋体" w:cs="Times New Roman"/>
          <w:color w:val="000000" w:themeColor="text1"/>
          <w:sz w:val="24"/>
        </w:rPr>
      </w:pPr>
      <w:r>
        <w:rPr>
          <w:rFonts w:ascii="Times New Roman" w:hAnsi="Times New Roman" w:cs="Times New Roman"/>
          <w:color w:val="000000" w:themeColor="text1"/>
          <w:szCs w:val="21"/>
        </w:rPr>
        <w:t xml:space="preserve">提供</w:t>
      </w:r>
      <w:r>
        <w:rPr>
          <w:rFonts w:ascii="Times New Roman" w:hAnsi="Times New Roman" w:cs="Times New Roman"/>
          <w:color w:val="000000" w:themeColor="text1"/>
        </w:rPr>
        <w:t xml:space="preserve">距开标时间六个月内任意一月份的</w:t>
      </w:r>
      <w:r>
        <w:rPr>
          <w:rFonts w:ascii="Times New Roman" w:hAnsi="Times New Roman" w:cs="Times New Roman"/>
          <w:color w:val="000000" w:themeColor="text1"/>
          <w:szCs w:val="21"/>
        </w:rPr>
        <w:t xml:space="preserve">财务状况报告（</w:t>
      </w:r>
      <w:r>
        <w:rPr>
          <w:rFonts w:ascii="Times New Roman" w:hAnsi="Times New Roman" w:cs="Times New Roman"/>
          <w:b/>
          <w:color w:val="000000" w:themeColor="text1"/>
          <w:szCs w:val="21"/>
          <w:u w:val="single"/>
        </w:rPr>
        <w:t xml:space="preserve">至少包括资产负债表</w:t>
      </w:r>
      <w:r>
        <w:rPr>
          <w:rFonts w:hint="eastAsia" w:ascii="Times New Roman" w:hAnsi="Times New Roman" w:cs="Times New Roman"/>
          <w:b/>
          <w:color w:val="000000" w:themeColor="text1"/>
          <w:szCs w:val="21"/>
          <w:u w:val="single"/>
          <w:lang w:val="en-US" w:eastAsia="zh-CN"/>
        </w:rPr>
        <w:t xml:space="preserve">、</w:t>
      </w:r>
      <w:r>
        <w:rPr>
          <w:rFonts w:ascii="Times New Roman" w:hAnsi="Times New Roman" w:cs="Times New Roman"/>
          <w:b/>
          <w:color w:val="000000" w:themeColor="text1"/>
          <w:szCs w:val="21"/>
          <w:u w:val="single"/>
        </w:rPr>
        <w:t xml:space="preserve">利润表</w:t>
      </w:r>
      <w:r>
        <w:rPr>
          <w:rFonts w:hint="eastAsia" w:ascii="Times New Roman" w:hAnsi="Times New Roman" w:cs="Times New Roman"/>
          <w:b/>
          <w:color w:val="000000" w:themeColor="text1"/>
          <w:szCs w:val="21"/>
          <w:u w:val="single"/>
          <w:lang w:eastAsia="zh-CN"/>
        </w:rPr>
        <w:t xml:space="preserve">、</w:t>
      </w:r>
      <w:r>
        <w:rPr>
          <w:rFonts w:hint="eastAsia" w:ascii="Times New Roman" w:hAnsi="Times New Roman" w:cs="Times New Roman"/>
          <w:b/>
          <w:color w:val="000000" w:themeColor="text1"/>
          <w:szCs w:val="21"/>
          <w:u w:val="single"/>
          <w:lang w:val="en-US" w:eastAsia="zh-CN"/>
        </w:rPr>
        <w:t xml:space="preserve">现金流量表</w:t>
      </w:r>
      <w:r>
        <w:rPr>
          <w:rFonts w:ascii="Times New Roman" w:hAnsi="Times New Roman" w:cs="Times New Roman"/>
          <w:color w:val="000000" w:themeColor="text1"/>
          <w:szCs w:val="21"/>
        </w:rPr>
        <w:t xml:space="preserve">）（法人或者其他组织成立未满三个月的可以不提供），或其银行出具的资信证书（复印件）（开标前六个月内），或其上一年度经审计的财务报告复印件加盖公章</w:t>
      </w:r>
      <w:r>
        <w:rPr>
          <w:rFonts w:hint="eastAsia" w:ascii="Times New Roman" w:hAnsi="Times New Roman" w:cs="Times New Roman"/>
          <w:color w:val="000000" w:themeColor="text1"/>
          <w:szCs w:val="21"/>
          <w:lang w:eastAsia="zh-CN"/>
        </w:rPr>
        <w:t xml:space="preserve">。</w:t>
      </w:r>
      <w:r>
        <w:rPr>
          <w:color w:val="000000" w:themeColor="text1"/>
        </w:rPr>
      </w:r>
      <w:r/>
    </w:p>
    <w:p>
      <w:pPr>
        <w:pStyle w:val="1775"/>
        <w:rPr>
          <w:rFonts w:ascii="Times New Roman" w:hAnsi="Times New Roman" w:eastAsia="宋体" w:cs="Times New Roman"/>
          <w:b/>
          <w:bCs/>
          <w:color w:val="000000" w:themeColor="text1"/>
        </w:rPr>
      </w:pPr>
      <w:r>
        <w:rPr>
          <w:color w:val="000000" w:themeColor="text1"/>
        </w:rPr>
      </w:r>
      <w:bookmarkStart w:id="364" w:name="_Toc15234"/>
      <w:r>
        <w:rPr>
          <w:color w:val="000000" w:themeColor="text1"/>
        </w:rPr>
      </w:r>
      <w:bookmarkStart w:id="365" w:name="_Toc8294"/>
      <w:r>
        <w:rPr>
          <w:color w:val="000000" w:themeColor="text1"/>
        </w:rPr>
      </w:r>
      <w:bookmarkStart w:id="366" w:name="_Toc14814"/>
      <w:r>
        <w:rPr>
          <w:color w:val="000000" w:themeColor="text1"/>
        </w:rPr>
      </w:r>
      <w:bookmarkStart w:id="367" w:name="_Toc29553"/>
      <w:r>
        <w:rPr>
          <w:color w:val="000000" w:themeColor="text1"/>
        </w:rPr>
      </w:r>
      <w:bookmarkStart w:id="368" w:name="_Toc31560"/>
      <w:r>
        <w:rPr>
          <w:rFonts w:hint="eastAsia"/>
          <w:color w:val="000000" w:themeColor="text1"/>
          <w:lang w:val="en-US" w:eastAsia="zh-CN"/>
        </w:rPr>
        <w:br w:type="page" w:clear="all"/>
      </w:r>
      <w:r>
        <w:rPr>
          <w:rFonts w:hint="eastAsia"/>
          <w:color w:val="000000" w:themeColor="text1"/>
          <w:lang w:val="en-US" w:eastAsia="zh-CN"/>
        </w:rPr>
        <w:t xml:space="preserve">（四）</w:t>
      </w:r>
      <w:r>
        <w:rPr>
          <w:color w:val="000000" w:themeColor="text1"/>
          <w:lang w:val="zh-CN" w:eastAsia="zh-CN"/>
        </w:rPr>
        <w:t xml:space="preserve">具有履行合同所必需的设备和专业技术能力</w:t>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r/>
    </w:p>
    <w:p>
      <w:pPr>
        <w:pStyle w:val="1772"/>
        <w:ind w:firstLine="420"/>
        <w:jc w:val="left"/>
        <w:spacing w:line="440" w:lineRule="exact"/>
        <w:shd w:val="clear" w:color="auto" w:fill="auto"/>
        <w:rPr>
          <w:rFonts w:hint="eastAsia" w:ascii="Times New Roman" w:hAnsi="Times New Roman" w:eastAsia="宋体" w:cs="Times New Roman"/>
          <w:color w:val="000000" w:themeColor="text1"/>
        </w:rPr>
      </w:pPr>
      <w:r>
        <w:rPr>
          <w:rFonts w:ascii="Times New Roman" w:hAnsi="Times New Roman" w:cs="Times New Roman"/>
          <w:color w:val="000000" w:themeColor="text1"/>
        </w:rPr>
        <w:t xml:space="preserve">根据项目需求提供履行合同所必需的设备和专业技术能力的证明材料或相关加盖公章的承诺函，承诺函自行编写</w:t>
      </w:r>
      <w:r>
        <w:rPr>
          <w:rFonts w:hint="eastAsia" w:ascii="Times New Roman" w:hAnsi="Times New Roman" w:cs="Times New Roman"/>
          <w:color w:val="000000" w:themeColor="text1"/>
          <w:lang w:eastAsia="zh-CN"/>
        </w:rPr>
        <w:t xml:space="preserve">。</w:t>
      </w:r>
      <w:r>
        <w:rPr>
          <w:color w:val="000000" w:themeColor="text1"/>
        </w:rPr>
      </w:r>
      <w:r/>
    </w:p>
    <w:p>
      <w:pPr>
        <w:pStyle w:val="1775"/>
        <w:rPr>
          <w:rFonts w:ascii="Times New Roman" w:hAnsi="Times New Roman" w:eastAsia="宋体" w:cs="Times New Roman"/>
          <w:b/>
          <w:bCs/>
          <w:color w:val="000000" w:themeColor="text1"/>
        </w:rPr>
      </w:pPr>
      <w:r>
        <w:rPr>
          <w:color w:val="000000" w:themeColor="text1"/>
        </w:rPr>
      </w:r>
      <w:bookmarkStart w:id="369" w:name="_Toc23248"/>
      <w:r>
        <w:rPr>
          <w:color w:val="000000" w:themeColor="text1"/>
        </w:rPr>
      </w:r>
      <w:bookmarkStart w:id="370" w:name="_Toc2733"/>
      <w:r>
        <w:rPr>
          <w:color w:val="000000" w:themeColor="text1"/>
        </w:rPr>
      </w:r>
      <w:bookmarkStart w:id="371" w:name="_Toc25335"/>
      <w:r>
        <w:rPr>
          <w:color w:val="000000" w:themeColor="text1"/>
        </w:rPr>
      </w:r>
      <w:bookmarkStart w:id="372" w:name="_Toc509"/>
      <w:r>
        <w:rPr>
          <w:rFonts w:hint="eastAsia"/>
          <w:color w:val="000000" w:themeColor="text1"/>
          <w:lang w:val="en-US" w:eastAsia="zh-CN"/>
        </w:rPr>
        <w:br w:type="page" w:clear="all"/>
      </w:r>
      <w:r>
        <w:rPr>
          <w:rFonts w:hint="eastAsia"/>
          <w:color w:val="000000" w:themeColor="text1"/>
          <w:lang w:val="en-US" w:eastAsia="zh-CN"/>
        </w:rPr>
        <w:t xml:space="preserve">（五）</w:t>
      </w:r>
      <w:r>
        <w:rPr>
          <w:color w:val="000000" w:themeColor="text1"/>
          <w:lang w:val="en-US" w:eastAsia="zh-CN"/>
        </w:rPr>
        <w:t xml:space="preserve">依法缴纳税收的记录</w:t>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r/>
    </w:p>
    <w:p>
      <w:pPr>
        <w:pStyle w:val="1772"/>
        <w:ind w:firstLine="420"/>
        <w:spacing w:after="120" w:line="440" w:lineRule="exact"/>
        <w:shd w:val="clear" w:color="auto" w:fill="auto"/>
        <w:rPr>
          <w:rFonts w:hint="eastAsia" w:ascii="Times New Roman" w:hAnsi="Times New Roman" w:eastAsia="宋体" w:cs="Times New Roman"/>
          <w:b/>
          <w:color w:val="000000" w:themeColor="text1"/>
          <w:u w:val="single"/>
        </w:rPr>
      </w:pPr>
      <w:r>
        <w:rPr>
          <w:rFonts w:ascii="Times New Roman" w:hAnsi="Times New Roman" w:cs="Times New Roman"/>
          <w:color w:val="000000" w:themeColor="text1"/>
        </w:rPr>
        <w:t xml:space="preserve">提供距开标时间六个月内任意一月份的纳税凭据复印件加盖公章（依法免税的应提供相应文件说明）</w:t>
      </w:r>
      <w:r>
        <w:rPr>
          <w:rFonts w:hint="eastAsia" w:ascii="Times New Roman" w:hAnsi="Times New Roman" w:cs="Times New Roman"/>
          <w:color w:val="000000" w:themeColor="text1"/>
          <w:szCs w:val="21"/>
          <w:lang w:eastAsia="zh-CN" w:bidi="en-US"/>
        </w:rPr>
        <w:t xml:space="preserve">。</w:t>
      </w:r>
      <w:r>
        <w:rPr>
          <w:color w:val="000000" w:themeColor="text1"/>
        </w:rPr>
      </w:r>
      <w:r/>
    </w:p>
    <w:p>
      <w:pPr>
        <w:pStyle w:val="1775"/>
        <w:rPr>
          <w:color w:val="000000" w:themeColor="text1"/>
        </w:rPr>
      </w:pPr>
      <w:r>
        <w:rPr>
          <w:color w:val="000000" w:themeColor="text1"/>
        </w:rPr>
      </w:r>
      <w:bookmarkStart w:id="373" w:name="_Toc28144"/>
      <w:r>
        <w:rPr>
          <w:color w:val="000000" w:themeColor="text1"/>
        </w:rPr>
      </w:r>
      <w:bookmarkStart w:id="374" w:name="_Toc22476"/>
      <w:r>
        <w:rPr>
          <w:color w:val="000000" w:themeColor="text1"/>
        </w:rPr>
      </w:r>
      <w:bookmarkStart w:id="375" w:name="_Toc17128"/>
      <w:r>
        <w:rPr>
          <w:color w:val="000000" w:themeColor="text1"/>
        </w:rPr>
      </w:r>
      <w:bookmarkStart w:id="376" w:name="_Toc27267"/>
      <w:r>
        <w:rPr>
          <w:color w:val="000000" w:themeColor="text1"/>
        </w:rPr>
      </w:r>
      <w:bookmarkStart w:id="377" w:name="_Toc32039"/>
      <w:r>
        <w:rPr>
          <w:rFonts w:hint="eastAsia"/>
          <w:color w:val="000000" w:themeColor="text1"/>
          <w:lang w:val="en-US" w:eastAsia="zh-CN"/>
        </w:rPr>
        <w:br w:type="page" w:clear="all"/>
      </w:r>
      <w:r>
        <w:rPr>
          <w:rFonts w:hint="eastAsia"/>
          <w:color w:val="000000" w:themeColor="text1"/>
          <w:lang w:val="en-US" w:eastAsia="zh-CN"/>
        </w:rPr>
        <w:t xml:space="preserve">（六）</w:t>
      </w:r>
      <w:r>
        <w:rPr>
          <w:color w:val="000000" w:themeColor="text1"/>
          <w:lang w:val="en-US" w:eastAsia="zh-CN"/>
        </w:rPr>
        <w:t xml:space="preserve">依法缴纳社会保障资金的记录</w:t>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r/>
    </w:p>
    <w:p>
      <w:pPr>
        <w:pStyle w:val="1772"/>
        <w:ind w:firstLine="420"/>
        <w:spacing w:line="440" w:lineRule="exact"/>
        <w:shd w:val="clear" w:color="auto" w:fill="auto"/>
        <w:rPr>
          <w:rFonts w:hint="eastAsia" w:ascii="Times New Roman" w:hAnsi="Times New Roman" w:eastAsia="宋体" w:cs="Times New Roman"/>
          <w:color w:val="000000" w:themeColor="text1"/>
          <w:sz w:val="24"/>
          <w:szCs w:val="24"/>
        </w:rPr>
      </w:pPr>
      <w:r>
        <w:rPr>
          <w:rFonts w:ascii="Times New Roman" w:hAnsi="Times New Roman" w:cs="Times New Roman"/>
          <w:color w:val="000000" w:themeColor="text1"/>
        </w:rPr>
        <w:t xml:space="preserve">提供距开标时间六个月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rFonts w:hint="eastAsia" w:ascii="Times New Roman" w:hAnsi="Times New Roman" w:cs="Times New Roman"/>
          <w:color w:val="000000" w:themeColor="text1"/>
          <w:lang w:eastAsia="zh-CN"/>
        </w:rPr>
        <w:t xml:space="preserve">。</w:t>
      </w:r>
      <w:r>
        <w:rPr>
          <w:color w:val="000000" w:themeColor="text1"/>
        </w:rPr>
      </w:r>
      <w:r/>
    </w:p>
    <w:p>
      <w:pPr>
        <w:pStyle w:val="1775"/>
        <w:rPr>
          <w:rFonts w:ascii="Times New Roman" w:hAnsi="Times New Roman" w:eastAsia="宋体" w:cs="Times New Roman"/>
          <w:b/>
          <w:bCs/>
          <w:color w:val="000000" w:themeColor="text1"/>
        </w:rPr>
      </w:pPr>
      <w:r>
        <w:rPr>
          <w:color w:val="000000" w:themeColor="text1"/>
        </w:rPr>
      </w:r>
      <w:bookmarkStart w:id="378" w:name="_Toc11677"/>
      <w:r>
        <w:rPr>
          <w:color w:val="000000" w:themeColor="text1"/>
        </w:rPr>
      </w:r>
      <w:bookmarkStart w:id="379" w:name="_Toc7607"/>
      <w:r>
        <w:rPr>
          <w:color w:val="000000" w:themeColor="text1"/>
        </w:rPr>
      </w:r>
      <w:bookmarkStart w:id="380" w:name="_Toc17823"/>
      <w:r>
        <w:rPr>
          <w:color w:val="000000" w:themeColor="text1"/>
        </w:rPr>
      </w:r>
      <w:bookmarkStart w:id="381" w:name="_Toc617"/>
      <w:r>
        <w:rPr>
          <w:color w:val="000000" w:themeColor="text1"/>
        </w:rPr>
      </w:r>
      <w:bookmarkStart w:id="382" w:name="_Toc2534"/>
      <w:r>
        <w:rPr>
          <w:rFonts w:hint="eastAsia"/>
          <w:color w:val="000000" w:themeColor="text1"/>
          <w:lang w:val="en-US" w:eastAsia="zh-CN"/>
        </w:rPr>
        <w:br w:type="page" w:clear="all"/>
      </w:r>
      <w:r>
        <w:rPr>
          <w:rFonts w:hint="eastAsia"/>
          <w:color w:val="000000" w:themeColor="text1"/>
          <w:lang w:val="en-US" w:eastAsia="zh-CN"/>
        </w:rPr>
        <w:t xml:space="preserve">（七）</w:t>
      </w:r>
      <w:r>
        <w:rPr>
          <w:color w:val="000000" w:themeColor="text1"/>
          <w:lang w:val="en-US" w:eastAsia="zh-CN"/>
        </w:rPr>
        <w:t xml:space="preserve">参加</w:t>
      </w:r>
      <w:r>
        <w:rPr>
          <w:rFonts w:hint="eastAsia"/>
          <w:color w:val="000000" w:themeColor="text1"/>
          <w:lang w:val="en-US" w:eastAsia="zh-CN"/>
        </w:rPr>
        <w:t xml:space="preserve">政府</w:t>
      </w:r>
      <w:r>
        <w:rPr>
          <w:color w:val="000000" w:themeColor="text1"/>
          <w:lang w:val="en-US" w:eastAsia="zh-CN"/>
        </w:rPr>
        <w:t xml:space="preserve">采购活动</w:t>
      </w:r>
      <w:r>
        <w:rPr>
          <w:rFonts w:hint="eastAsia"/>
          <w:color w:val="000000" w:themeColor="text1"/>
          <w:lang w:val="en-US" w:eastAsia="zh-CN"/>
        </w:rPr>
        <w:t xml:space="preserve">前</w:t>
      </w:r>
      <w:r>
        <w:rPr>
          <w:color w:val="000000" w:themeColor="text1"/>
          <w:lang w:val="en-US" w:eastAsia="zh-CN"/>
        </w:rPr>
        <w:t xml:space="preserve">三年内（成立时间不足三年的、自成立时间起），在经营活动中没有重大违法记录</w:t>
      </w:r>
      <w:bookmarkEnd w:id="380"/>
      <w:r>
        <w:rPr>
          <w:color w:val="000000" w:themeColor="text1"/>
        </w:rPr>
      </w:r>
      <w:r/>
    </w:p>
    <w:p>
      <w:pPr>
        <w:pStyle w:val="1772"/>
        <w:spacing w:line="440" w:lineRule="exact"/>
        <w:shd w:val="clear" w:color="auto" w:fill="auto"/>
        <w:tabs>
          <w:tab w:val="left" w:pos="972" w:leader="none"/>
        </w:tabs>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参考格式：</w:t>
      </w:r>
      <w:r>
        <w:rPr>
          <w:rFonts w:ascii="Times New Roman" w:hAnsi="Times New Roman" w:cs="Times New Roman"/>
          <w:color w:val="000000" w:themeColor="text1"/>
          <w:szCs w:val="21"/>
        </w:rPr>
        <w:tab/>
      </w:r>
      <w:r>
        <w:rPr>
          <w:color w:val="000000" w:themeColor="text1"/>
        </w:rPr>
      </w:r>
      <w:r/>
    </w:p>
    <w:p>
      <w:pPr>
        <w:pStyle w:val="1772"/>
        <w:jc w:val="center"/>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 w:val="28"/>
          <w:szCs w:val="28"/>
        </w:rPr>
        <w:t xml:space="preserve">无重大违法记录声明</w:t>
      </w:r>
      <w:r>
        <w:rPr>
          <w:color w:val="000000" w:themeColor="text1"/>
        </w:rPr>
      </w:r>
      <w:r/>
    </w:p>
    <w:p>
      <w:pPr>
        <w:pStyle w:val="1772"/>
        <w:shd w:val="clear" w:color="auto" w:fill="auto"/>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rPr>
      </w:pPr>
      <w:r>
        <w:rPr>
          <w:rFonts w:ascii="Times New Roman" w:hAnsi="Times New Roman" w:cs="Times New Roman"/>
          <w:color w:val="000000" w:themeColor="text1"/>
        </w:rPr>
        <w:t xml:space="preserve">我单位</w:t>
      </w:r>
      <w:r>
        <w:rPr>
          <w:rFonts w:ascii="Times New Roman" w:hAnsi="Times New Roman" w:cs="Times New Roman"/>
          <w:color w:val="000000" w:themeColor="text1"/>
          <w:u w:val="single"/>
        </w:rPr>
        <w:t xml:space="preserve">              </w:t>
      </w:r>
      <w:r>
        <w:rPr>
          <w:rFonts w:hint="eastAsia" w:ascii="Times New Roman" w:hAnsi="Times New Roman" w:cs="Times New Roman"/>
          <w:color w:val="000000" w:themeColor="text1"/>
          <w:u w:val="single"/>
          <w:lang w:val="en-US" w:eastAsia="zh-CN"/>
        </w:rPr>
        <w:t xml:space="preserve">        </w:t>
      </w:r>
      <w:r>
        <w:rPr>
          <w:rFonts w:ascii="Times New Roman" w:hAnsi="Times New Roman" w:cs="Times New Roman"/>
          <w:color w:val="000000" w:themeColor="text1"/>
          <w:u w:val="single"/>
        </w:rPr>
        <w:t xml:space="preserve">  </w:t>
      </w:r>
      <w:r>
        <w:rPr>
          <w:rFonts w:ascii="Times New Roman" w:hAnsi="Times New Roman" w:cs="Times New Roman"/>
          <w:color w:val="000000" w:themeColor="text1"/>
        </w:rPr>
        <w:t xml:space="preserve">（供应商名称）郑重声明：</w:t>
      </w:r>
      <w:r>
        <w:rPr>
          <w:color w:val="000000" w:themeColor="text1"/>
        </w:rPr>
      </w:r>
      <w:r/>
    </w:p>
    <w:p>
      <w:pPr>
        <w:pStyle w:val="1772"/>
        <w:ind w:firstLine="420"/>
        <w:spacing w:line="360" w:lineRule="auto"/>
        <w:shd w:val="clear" w:color="auto" w:fill="auto"/>
        <w:rPr>
          <w:rFonts w:ascii="Times New Roman" w:hAnsi="Times New Roman" w:cs="Times New Roman"/>
          <w:color w:val="000000" w:themeColor="text1"/>
        </w:rPr>
      </w:pPr>
      <w:r>
        <w:rPr>
          <w:rFonts w:ascii="Times New Roman" w:hAnsi="Times New Roman" w:cs="Times New Roman"/>
          <w:color w:val="000000" w:themeColor="text1"/>
        </w:rPr>
        <w:t xml:space="preserve">参加政府采购活动前</w:t>
      </w:r>
      <w:r>
        <w:rPr>
          <w:rFonts w:hint="eastAsia" w:ascii="Times New Roman" w:hAnsi="Times New Roman" w:cs="Times New Roman"/>
          <w:color w:val="000000" w:themeColor="text1"/>
          <w:lang w:val="en-US" w:eastAsia="zh-CN"/>
        </w:rPr>
        <w:t xml:space="preserve">三</w:t>
      </w:r>
      <w:r>
        <w:rPr>
          <w:rFonts w:ascii="Times New Roman" w:hAnsi="Times New Roman" w:cs="Times New Roman"/>
          <w:color w:val="000000" w:themeColor="text1"/>
        </w:rPr>
        <w:t xml:space="preserve">年内在经营活动中</w:t>
      </w:r>
      <w:r>
        <w:rPr>
          <w:rFonts w:ascii="Times New Roman" w:hAnsi="Times New Roman" w:cs="Times New Roman"/>
          <w:color w:val="000000" w:themeColor="text1"/>
          <w:u w:val="single"/>
        </w:rPr>
        <w:t xml:space="preserve">        </w:t>
      </w:r>
      <w:r>
        <w:rPr>
          <w:rFonts w:ascii="Times New Roman" w:hAnsi="Times New Roman" w:cs="Times New Roman"/>
          <w:color w:val="000000" w:themeColor="text1"/>
        </w:rPr>
        <w:t xml:space="preserve">（在下划线上如实填写：有或没有）重大违法记录。</w:t>
      </w:r>
      <w:r>
        <w:rPr>
          <w:color w:val="000000" w:themeColor="text1"/>
        </w:rPr>
      </w:r>
      <w:r/>
    </w:p>
    <w:p>
      <w:pPr>
        <w:pStyle w:val="1772"/>
        <w:spacing w:line="440" w:lineRule="exact"/>
        <w:shd w:val="clear" w:color="auto" w:fill="auto"/>
        <w:rPr>
          <w:rFonts w:ascii="Times New Roman" w:hAnsi="Times New Roman" w:cs="Times New Roman"/>
          <w:color w:val="000000" w:themeColor="text1"/>
          <w:sz w:val="24"/>
          <w:szCs w:val="24"/>
        </w:rPr>
      </w:pPr>
      <w:r>
        <w:rPr>
          <w:rFonts w:ascii="Times New Roman" w:hAnsi="Times New Roman" w:cs="Times New Roman"/>
          <w:color w:val="000000" w:themeColor="text1"/>
        </w:rPr>
        <w:t xml:space="preserve">    （说明：重大违法记录，是指供应商因违法经营受到刑事处罚或者责令停产停业、吊销许可证或者执照、较大数额罚款等行政处罚。）</w:t>
      </w:r>
      <w:r>
        <w:rPr>
          <w:color w:val="000000" w:themeColor="text1"/>
        </w:rPr>
      </w:r>
      <w:r/>
    </w:p>
    <w:p>
      <w:pPr>
        <w:pStyle w:val="1772"/>
        <w:jc w:val="left"/>
        <w:spacing w:line="440" w:lineRule="exact"/>
        <w:shd w:val="clear" w:color="auto" w:fill="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r>
      <w:r>
        <w:rPr>
          <w:color w:val="000000" w:themeColor="text1"/>
        </w:rPr>
      </w:r>
      <w:r/>
    </w:p>
    <w:p>
      <w:pPr>
        <w:pStyle w:val="1772"/>
        <w:jc w:val="left"/>
        <w:spacing w:line="440" w:lineRule="exact"/>
        <w:shd w:val="clear" w:color="auto" w:fill="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r>
      <w:r>
        <w:rPr>
          <w:color w:val="000000" w:themeColor="text1"/>
        </w:rPr>
      </w:r>
      <w:r/>
    </w:p>
    <w:p>
      <w:pPr>
        <w:pStyle w:val="1772"/>
        <w:spacing w:line="440" w:lineRule="exact"/>
        <w:shd w:val="clear" w:color="auto" w:fill="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r>
      <w:r>
        <w:rPr>
          <w:color w:val="000000" w:themeColor="text1"/>
        </w:rPr>
      </w:r>
      <w:r/>
    </w:p>
    <w:p>
      <w:pPr>
        <w:pStyle w:val="1772"/>
        <w:ind w:right="1560" w:firstLine="444"/>
        <w:jc w:val="right"/>
        <w:spacing w:line="360" w:lineRule="auto"/>
        <w:shd w:val="clear" w:color="auto" w:fill="auto"/>
        <w:tabs>
          <w:tab w:val="left" w:pos="4860" w:leader="none"/>
        </w:tabs>
        <w:rPr>
          <w:rFonts w:hint="eastAsia" w:ascii="宋体" w:hAnsi="宋体" w:cs="宋体"/>
          <w:color w:val="000000" w:themeColor="text1"/>
          <w:spacing w:val="6"/>
          <w:szCs w:val="21"/>
        </w:rPr>
      </w:pPr>
      <w:r>
        <w:rPr>
          <w:rFonts w:hint="eastAsia" w:ascii="宋体" w:hAnsi="宋体" w:cs="宋体"/>
          <w:color w:val="000000" w:themeColor="text1"/>
          <w:spacing w:val="6"/>
          <w:szCs w:val="21"/>
        </w:rPr>
        <w:t xml:space="preserve">单位名称（盖章）：</w:t>
      </w:r>
      <w:r>
        <w:rPr>
          <w:color w:val="000000" w:themeColor="text1"/>
        </w:rPr>
      </w:r>
      <w:r/>
    </w:p>
    <w:p>
      <w:pPr>
        <w:pStyle w:val="1772"/>
        <w:ind w:right="1560" w:firstLine="444"/>
        <w:jc w:val="right"/>
        <w:spacing w:line="360" w:lineRule="auto"/>
        <w:shd w:val="clear" w:color="auto" w:fill="auto"/>
        <w:tabs>
          <w:tab w:val="left" w:pos="4860" w:leader="none"/>
        </w:tabs>
        <w:rPr>
          <w:rFonts w:hint="eastAsia" w:ascii="宋体" w:hAnsi="宋体" w:eastAsia="宋体" w:cs="宋体"/>
          <w:color w:val="000000" w:themeColor="text1"/>
          <w:spacing w:val="6"/>
          <w:szCs w:val="21"/>
        </w:rPr>
      </w:pPr>
      <w:r>
        <w:rPr>
          <w:rFonts w:hint="eastAsia" w:ascii="宋体" w:hAnsi="宋体" w:cs="宋体"/>
          <w:color w:val="000000" w:themeColor="text1"/>
          <w:spacing w:val="6"/>
          <w:szCs w:val="21"/>
        </w:rPr>
        <w:t xml:space="preserve">                            </w:t>
      </w:r>
      <w:r>
        <w:rPr>
          <w:rFonts w:hint="eastAsia" w:ascii="宋体" w:hAnsi="宋体" w:eastAsia="宋体" w:cs="宋体"/>
          <w:b w:val="0"/>
          <w:bCs w:val="0"/>
          <w:color w:val="000000" w:themeColor="text1"/>
          <w:spacing w:val="6"/>
          <w:sz w:val="21"/>
          <w:szCs w:val="21"/>
          <w:lang w:val="en-US" w:eastAsia="zh-CN" w:bidi="ar-SA"/>
        </w:rPr>
        <w:t xml:space="preserve">                   </w:t>
      </w:r>
      <w:r>
        <w:rPr>
          <w:rFonts w:hint="eastAsia" w:ascii="宋体" w:hAnsi="宋体" w:eastAsia="宋体" w:cs="宋体"/>
          <w:color w:val="000000" w:themeColor="text1"/>
          <w:spacing w:val="6"/>
          <w:szCs w:val="21"/>
          <w:lang w:val="en-US" w:eastAsia="zh-CN"/>
        </w:rPr>
        <w:t xml:space="preserve">日 期：</w:t>
      </w:r>
      <w:r>
        <w:rPr>
          <w:rFonts w:hint="eastAsia" w:ascii="宋体" w:hAnsi="宋体" w:eastAsia="宋体" w:cs="宋体"/>
          <w:color w:val="000000" w:themeColor="text1"/>
          <w:spacing w:val="6"/>
          <w:szCs w:val="21"/>
        </w:rPr>
        <w:t xml:space="preserve">  </w:t>
      </w:r>
      <w:r>
        <w:rPr>
          <w:color w:val="000000" w:themeColor="text1"/>
        </w:rPr>
      </w:r>
      <w:r/>
    </w:p>
    <w:p>
      <w:pPr>
        <w:pStyle w:val="1775"/>
        <w:rPr>
          <w:rFonts w:hint="eastAsia"/>
          <w:color w:val="000000" w:themeColor="text1"/>
        </w:rPr>
      </w:pPr>
      <w:r>
        <w:rPr>
          <w:color w:val="000000" w:themeColor="text1"/>
        </w:rPr>
      </w:r>
      <w:bookmarkStart w:id="383" w:name="_Toc290"/>
      <w:r>
        <w:rPr>
          <w:rFonts w:hint="eastAsia"/>
          <w:color w:val="000000" w:themeColor="text1"/>
          <w:lang w:val="en-US" w:eastAsia="zh-CN"/>
        </w:rPr>
        <w:br w:type="page" w:clear="all"/>
      </w:r>
      <w:r>
        <w:rPr>
          <w:rFonts w:hint="eastAsia"/>
          <w:color w:val="000000" w:themeColor="text1"/>
          <w:lang w:val="en-US" w:eastAsia="zh-CN"/>
        </w:rPr>
        <w:t xml:space="preserve">（八）从项目开标之日前三年起的信用记录</w:t>
      </w:r>
      <w:bookmarkEnd w:id="378"/>
      <w:r>
        <w:rPr>
          <w:color w:val="000000" w:themeColor="text1"/>
        </w:rPr>
      </w:r>
      <w:bookmarkEnd w:id="379"/>
      <w:r>
        <w:rPr>
          <w:color w:val="000000" w:themeColor="text1"/>
        </w:rPr>
      </w:r>
      <w:bookmarkEnd w:id="381"/>
      <w:r>
        <w:rPr>
          <w:color w:val="000000" w:themeColor="text1"/>
        </w:rPr>
      </w:r>
      <w:bookmarkEnd w:id="382"/>
      <w:r>
        <w:rPr>
          <w:color w:val="000000" w:themeColor="text1"/>
        </w:rPr>
      </w:r>
      <w:bookmarkEnd w:id="383"/>
      <w:r>
        <w:rPr>
          <w:color w:val="000000" w:themeColor="text1"/>
        </w:rPr>
      </w:r>
      <w:r/>
    </w:p>
    <w:p>
      <w:pPr>
        <w:pStyle w:val="1772"/>
        <w:ind w:firstLine="420"/>
        <w:spacing w:line="440" w:lineRule="exact"/>
        <w:shd w:val="clear" w:color="auto" w:fill="auto"/>
        <w:rPr>
          <w:rFonts w:hint="eastAsia" w:ascii="Times New Roman" w:hAnsi="Times New Roman" w:eastAsia="宋体" w:cs="Times New Roman"/>
          <w:color w:val="000000" w:themeColor="text1"/>
          <w:sz w:val="24"/>
          <w:szCs w:val="24"/>
        </w:rPr>
      </w:pPr>
      <w:r>
        <w:rPr>
          <w:rFonts w:ascii="Times New Roman" w:hAnsi="Times New Roman" w:cs="Times New Roman"/>
          <w:color w:val="000000" w:themeColor="text1"/>
        </w:rPr>
        <w:t xml:space="preserve">供应商在</w:t>
      </w:r>
      <w:r>
        <w:rPr>
          <w:rFonts w:ascii="Times New Roman" w:hAnsi="Times New Roman" w:cs="Times New Roman"/>
          <w:b/>
          <w:bCs/>
          <w:color w:val="000000" w:themeColor="text1"/>
        </w:rPr>
        <w:t xml:space="preserve">投标截止时间前一周内</w:t>
      </w:r>
      <w:r>
        <w:rPr>
          <w:rFonts w:ascii="Times New Roman" w:hAnsi="Times New Roman" w:cs="Times New Roman"/>
          <w:color w:val="000000" w:themeColor="text1"/>
        </w:rPr>
        <w:t xml:space="preserve">通过“信用中国”网站(www.creditchina.gov.cn)、中国政府采购网(www.ccgp.gov.cn)、“信用江苏”网站（http://credit.jiangsu.gov.cn/）等渠道查询的从项目开标之日前三年起的信用记录网页截图并加盖公章</w:t>
      </w:r>
      <w:r>
        <w:rPr>
          <w:rFonts w:hint="eastAsia" w:ascii="Times New Roman" w:hAnsi="Times New Roman" w:cs="Times New Roman"/>
          <w:color w:val="000000" w:themeColor="text1"/>
          <w:lang w:eastAsia="zh-CN"/>
        </w:rPr>
        <w:t xml:space="preserve">。</w:t>
      </w:r>
      <w:r>
        <w:rPr>
          <w:color w:val="000000" w:themeColor="text1"/>
        </w:rPr>
      </w:r>
      <w:r/>
    </w:p>
    <w:p>
      <w:pPr>
        <w:pStyle w:val="1775"/>
        <w:rPr>
          <w:color w:val="000000" w:themeColor="text1"/>
        </w:rPr>
      </w:pPr>
      <w:r>
        <w:rPr>
          <w:color w:val="000000" w:themeColor="text1"/>
        </w:rPr>
      </w:r>
      <w:bookmarkStart w:id="384" w:name="_Toc16856"/>
      <w:r>
        <w:rPr>
          <w:color w:val="000000" w:themeColor="text1"/>
        </w:rPr>
      </w:r>
      <w:bookmarkStart w:id="385" w:name="_Toc15733"/>
      <w:r>
        <w:rPr>
          <w:color w:val="000000" w:themeColor="text1"/>
        </w:rPr>
      </w:r>
      <w:bookmarkStart w:id="386" w:name="_Toc15180"/>
      <w:r>
        <w:rPr>
          <w:color w:val="000000" w:themeColor="text1"/>
        </w:rPr>
      </w:r>
      <w:bookmarkStart w:id="387" w:name="_Toc14457"/>
      <w:r>
        <w:rPr>
          <w:color w:val="000000" w:themeColor="text1"/>
        </w:rPr>
      </w:r>
      <w:bookmarkStart w:id="388" w:name="_Toc29198"/>
      <w:r>
        <w:rPr>
          <w:rFonts w:hint="eastAsia"/>
          <w:color w:val="000000" w:themeColor="text1"/>
          <w:lang w:val="zh-CN" w:eastAsia="zh-CN"/>
        </w:rPr>
        <w:br w:type="page" w:clear="all"/>
      </w:r>
      <w:r>
        <w:rPr>
          <w:rFonts w:hint="eastAsia"/>
          <w:color w:val="000000" w:themeColor="text1"/>
          <w:lang w:val="zh-CN" w:eastAsia="zh-CN"/>
        </w:rPr>
        <w:t xml:space="preserve">（</w:t>
      </w:r>
      <w:r>
        <w:rPr>
          <w:rFonts w:hint="eastAsia"/>
          <w:color w:val="000000" w:themeColor="text1"/>
          <w:lang w:val="en-US" w:eastAsia="zh-CN"/>
        </w:rPr>
        <w:t xml:space="preserve">九）南京市政府采购供应商信用承诺书</w:t>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r/>
    </w:p>
    <w:p>
      <w:pPr>
        <w:pStyle w:val="1772"/>
        <w:jc w:val="center"/>
        <w:shd w:val="clear" w:color="auto" w:fill="auto"/>
        <w:rPr>
          <w:rFonts w:hint="eastAsia"/>
          <w:b/>
          <w:bCs/>
          <w:color w:val="000000" w:themeColor="text1"/>
          <w:sz w:val="28"/>
          <w:szCs w:val="28"/>
        </w:rPr>
      </w:pPr>
      <w:r>
        <w:rPr>
          <w:rFonts w:hint="eastAsia"/>
          <w:b/>
          <w:bCs/>
          <w:color w:val="000000" w:themeColor="text1"/>
          <w:sz w:val="28"/>
          <w:szCs w:val="28"/>
          <w:lang w:val="en-US" w:eastAsia="zh-CN"/>
        </w:rPr>
      </w:r>
      <w:r>
        <w:rPr>
          <w:color w:val="000000" w:themeColor="text1"/>
        </w:rPr>
      </w:r>
      <w:r/>
    </w:p>
    <w:p>
      <w:pPr>
        <w:pStyle w:val="1772"/>
        <w:jc w:val="center"/>
        <w:keepLines w:val="0"/>
        <w:keepNext w:val="0"/>
        <w:pageBreakBefore w:val="0"/>
        <w:widowControl w:val="off"/>
        <w:rPr>
          <w:rFonts w:hint="eastAsia" w:ascii="宋体" w:hAnsi="宋体" w:eastAsia="宋体" w:cs="宋体"/>
          <w:color w:val="000000" w:themeColor="text1"/>
          <w:sz w:val="44"/>
          <w:szCs w:val="52"/>
        </w:rPr>
      </w:pPr>
      <w:r>
        <w:rPr>
          <w:rFonts w:hint="eastAsia" w:ascii="宋体" w:hAnsi="宋体" w:eastAsia="宋体" w:cs="宋体"/>
          <w:b/>
          <w:bCs/>
          <w:color w:val="000000" w:themeColor="text1"/>
          <w:sz w:val="30"/>
          <w:szCs w:val="30"/>
          <w:lang w:val="en-US" w:eastAsia="zh-CN"/>
        </w:rPr>
        <w:t xml:space="preserve">南京市政府采购供应商信用承诺书</w:t>
      </w:r>
      <w:r>
        <w:rPr>
          <w:color w:val="000000" w:themeColor="text1"/>
        </w:rPr>
      </w:r>
      <w:r/>
    </w:p>
    <w:p>
      <w:pPr>
        <w:pStyle w:val="1772"/>
        <w:jc w:val="right"/>
        <w:rPr>
          <w:rFonts w:ascii="方正小标宋简体" w:hAnsi="方正小标宋简体" w:eastAsia="方正小标宋简体" w:cs="方正小标宋简体"/>
          <w:color w:val="000000" w:themeColor="text1"/>
          <w:sz w:val="22"/>
          <w:szCs w:val="28"/>
        </w:rPr>
      </w:pPr>
      <w:r>
        <w:rPr>
          <w:rFonts w:hint="eastAsia" w:ascii="宋体" w:hAnsi="宋体" w:eastAsia="宋体" w:cs="宋体"/>
          <w:color w:val="000000" w:themeColor="text1"/>
          <w:sz w:val="22"/>
          <w:szCs w:val="28"/>
          <w:lang w:val="en-US" w:eastAsia="zh-CN"/>
        </w:rPr>
        <w:t xml:space="preserve">XXXX年XX月XX日</w:t>
      </w:r>
      <w:r>
        <w:rPr>
          <w:color w:val="000000" w:themeColor="text1"/>
        </w:rPr>
      </w:r>
      <w:r/>
    </w:p>
    <w:p>
      <w:pPr>
        <w:pStyle w:val="1772"/>
        <w:jc w:val="center"/>
        <w:rPr>
          <w:rFonts w:hint="eastAsia" w:eastAsia="宋体"/>
          <w:color w:val="000000" w:themeColor="text1"/>
        </w:rPr>
      </w:pPr>
      <w:r>
        <w:rPr>
          <w:rFonts w:hint="eastAsia" w:eastAsia="宋体"/>
          <w:color w:val="000000" w:themeColor="text1"/>
          <w:lang w:val="en-US" w:eastAsia="zh-CN"/>
        </w:rPr>
      </w:r>
      <w:r>
        <w:rPr>
          <w:color w:val="000000" w:themeColor="text1"/>
        </w:rPr>
      </w:r>
      <w:r/>
    </w:p>
    <w:tbl>
      <w:tblPr>
        <w:tblStyle w:val="1842"/>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1772"/>
              <w:ind w:left="-420" w:firstLine="0"/>
              <w:jc w:val="center"/>
              <w:tabs>
                <w:tab w:val="left" w:pos="2520" w:leader="none"/>
              </w:tabs>
              <w:rPr>
                <w:rFonts w:eastAsia="宋体"/>
                <w:color w:val="000000" w:themeColor="text1"/>
                <w:sz w:val="24"/>
                <w:szCs w:val="32"/>
                <w:vertAlign w:val="baseline"/>
              </w:rPr>
              <w:framePr w:vAnchor="margin" w:hAnchor="page" w:xAlign="center" w:y="1"/>
            </w:pPr>
            <w:r>
              <w:rPr>
                <w:rFonts w:hint="eastAsia"/>
                <w:color w:val="000000" w:themeColor="text1"/>
                <w:sz w:val="24"/>
                <w:szCs w:val="32"/>
                <w:vertAlign w:val="baseline"/>
                <w:lang w:val="en-US" w:eastAsia="zh-CN"/>
              </w:rPr>
              <w:t xml:space="preserve">   单位名称</w:t>
            </w:r>
            <w:r>
              <w:rPr>
                <w:color w:val="000000" w:themeColor="text1"/>
              </w:rPr>
            </w:r>
            <w:r/>
          </w:p>
        </w:tc>
        <w:tc>
          <w:tcPr>
            <w:tcW w:w="2284" w:type="dxa"/>
            <w:vAlign w:val="center"/>
            <w:textDirection w:val="lrTb"/>
            <w:noWrap w:val="false"/>
          </w:tcPr>
          <w:p>
            <w:pPr>
              <w:pStyle w:val="1772"/>
              <w:jc w:val="center"/>
              <w:rPr>
                <w:rFonts w:hint="eastAsia" w:eastAsia="宋体"/>
                <w:color w:val="000000" w:themeColor="text1"/>
                <w:sz w:val="24"/>
                <w:szCs w:val="32"/>
                <w:vertAlign w:val="baseline"/>
              </w:rPr>
              <w:framePr w:vAnchor="margin" w:hAnchor="page" w:xAlign="center" w:y="1"/>
            </w:pPr>
            <w:r>
              <w:rPr>
                <w:rFonts w:hint="eastAsia" w:eastAsia="宋体"/>
                <w:color w:val="000000" w:themeColor="text1"/>
                <w:sz w:val="24"/>
                <w:szCs w:val="32"/>
                <w:vertAlign w:val="baseline"/>
                <w:lang w:val="en-US" w:eastAsia="zh-CN"/>
              </w:rPr>
            </w:r>
            <w:r>
              <w:rPr>
                <w:color w:val="000000" w:themeColor="text1"/>
              </w:rPr>
            </w:r>
            <w:r/>
          </w:p>
        </w:tc>
        <w:tc>
          <w:tcPr>
            <w:tcW w:w="1833" w:type="dxa"/>
            <w:vAlign w:val="center"/>
            <w:textDirection w:val="lrTb"/>
            <w:noWrap w:val="false"/>
          </w:tcPr>
          <w:p>
            <w:pPr>
              <w:pStyle w:val="1772"/>
              <w:jc w:val="center"/>
              <w:rPr>
                <w:rFonts w:eastAsia="宋体"/>
                <w:color w:val="000000" w:themeColor="text1"/>
                <w:sz w:val="24"/>
                <w:szCs w:val="32"/>
                <w:vertAlign w:val="baseline"/>
              </w:rPr>
              <w:framePr w:vAnchor="margin" w:hAnchor="page" w:xAlign="center" w:y="1"/>
            </w:pPr>
            <w:r>
              <w:rPr>
                <w:rFonts w:hint="eastAsia"/>
                <w:color w:val="000000" w:themeColor="text1"/>
                <w:sz w:val="24"/>
                <w:szCs w:val="32"/>
                <w:vertAlign w:val="baseline"/>
                <w:lang w:val="en-US" w:eastAsia="zh-CN"/>
              </w:rPr>
              <w:t xml:space="preserve">统一社会信用代码</w:t>
            </w:r>
            <w:r>
              <w:rPr>
                <w:color w:val="000000" w:themeColor="text1"/>
              </w:rPr>
            </w:r>
            <w:r/>
          </w:p>
        </w:tc>
        <w:tc>
          <w:tcPr>
            <w:tcW w:w="3331" w:type="dxa"/>
            <w:vAlign w:val="center"/>
            <w:textDirection w:val="lrTb"/>
            <w:noWrap w:val="false"/>
          </w:tcPr>
          <w:p>
            <w:pPr>
              <w:pStyle w:val="1772"/>
              <w:ind w:right="-678"/>
              <w:jc w:val="center"/>
              <w:tabs>
                <w:tab w:val="left" w:pos="2320" w:leader="none"/>
              </w:tabs>
              <w:rPr>
                <w:rFonts w:hint="eastAsia" w:eastAsia="宋体"/>
                <w:color w:val="000000" w:themeColor="text1"/>
                <w:vertAlign w:val="baseline"/>
              </w:rPr>
              <w:framePr w:vAnchor="margin" w:hAnchor="page" w:xAlign="center" w:y="1"/>
            </w:pPr>
            <w:r>
              <w:rPr>
                <w:rFonts w:hint="eastAsia" w:eastAsia="宋体"/>
                <w:color w:val="000000" w:themeColor="text1"/>
                <w:vertAlign w:val="baseline"/>
                <w:lang w:val="en-US" w:eastAsia="zh-CN"/>
              </w:rPr>
            </w:r>
            <w:r>
              <w:rPr>
                <w:color w:val="000000" w:themeColor="text1"/>
              </w:rPr>
            </w:r>
            <w:r/>
          </w:p>
        </w:tc>
      </w:tr>
      <w:tr>
        <w:trPr>
          <w:trHeight w:val="567"/>
        </w:trPr>
        <w:tc>
          <w:tcPr>
            <w:tcW w:w="2148" w:type="dxa"/>
            <w:vAlign w:val="center"/>
            <w:textDirection w:val="lrTb"/>
            <w:noWrap w:val="false"/>
          </w:tcPr>
          <w:p>
            <w:pPr>
              <w:pStyle w:val="1772"/>
              <w:jc w:val="center"/>
              <w:rPr>
                <w:rFonts w:eastAsia="宋体"/>
                <w:color w:val="000000" w:themeColor="text1"/>
                <w:sz w:val="24"/>
                <w:szCs w:val="32"/>
                <w:vertAlign w:val="baseline"/>
              </w:rPr>
              <w:framePr w:vAnchor="margin" w:hAnchor="page" w:xAlign="center" w:y="1"/>
            </w:pPr>
            <w:r>
              <w:rPr>
                <w:rFonts w:hint="eastAsia"/>
                <w:color w:val="000000" w:themeColor="text1"/>
                <w:sz w:val="24"/>
                <w:szCs w:val="32"/>
                <w:vertAlign w:val="baseline"/>
                <w:lang w:val="en-US" w:eastAsia="zh-CN"/>
              </w:rPr>
              <w:t xml:space="preserve">法定代表人</w:t>
            </w:r>
            <w:r>
              <w:rPr>
                <w:color w:val="000000" w:themeColor="text1"/>
              </w:rPr>
            </w:r>
            <w:r/>
          </w:p>
        </w:tc>
        <w:tc>
          <w:tcPr>
            <w:tcW w:w="2284" w:type="dxa"/>
            <w:vAlign w:val="center"/>
            <w:textDirection w:val="lrTb"/>
            <w:noWrap w:val="false"/>
          </w:tcPr>
          <w:p>
            <w:pPr>
              <w:pStyle w:val="1772"/>
              <w:jc w:val="center"/>
              <w:rPr>
                <w:rFonts w:hint="eastAsia" w:eastAsia="宋体"/>
                <w:color w:val="000000" w:themeColor="text1"/>
                <w:sz w:val="24"/>
                <w:szCs w:val="32"/>
                <w:vertAlign w:val="baseline"/>
              </w:rPr>
              <w:framePr w:vAnchor="margin" w:hAnchor="page" w:xAlign="center" w:y="1"/>
            </w:pPr>
            <w:r>
              <w:rPr>
                <w:rFonts w:hint="eastAsia" w:eastAsia="宋体"/>
                <w:color w:val="000000" w:themeColor="text1"/>
                <w:sz w:val="24"/>
                <w:szCs w:val="32"/>
                <w:vertAlign w:val="baseline"/>
                <w:lang w:val="en-US" w:eastAsia="zh-CN"/>
              </w:rPr>
            </w:r>
            <w:r>
              <w:rPr>
                <w:color w:val="000000" w:themeColor="text1"/>
              </w:rPr>
            </w:r>
            <w:r/>
          </w:p>
        </w:tc>
        <w:tc>
          <w:tcPr>
            <w:tcW w:w="1833" w:type="dxa"/>
            <w:vAlign w:val="center"/>
            <w:textDirection w:val="lrTb"/>
            <w:noWrap w:val="false"/>
          </w:tcPr>
          <w:p>
            <w:pPr>
              <w:pStyle w:val="1772"/>
              <w:jc w:val="center"/>
              <w:rPr>
                <w:rFonts w:eastAsia="宋体"/>
                <w:color w:val="000000" w:themeColor="text1"/>
                <w:sz w:val="24"/>
                <w:szCs w:val="32"/>
                <w:vertAlign w:val="baseline"/>
              </w:rPr>
              <w:framePr w:vAnchor="margin" w:hAnchor="page" w:xAlign="center" w:y="1"/>
            </w:pPr>
            <w:r>
              <w:rPr>
                <w:rFonts w:hint="eastAsia"/>
                <w:color w:val="000000" w:themeColor="text1"/>
                <w:sz w:val="24"/>
                <w:szCs w:val="32"/>
                <w:vertAlign w:val="baseline"/>
                <w:lang w:val="en-US" w:eastAsia="zh-CN"/>
              </w:rPr>
              <w:t xml:space="preserve">联系人</w:t>
            </w:r>
            <w:r>
              <w:rPr>
                <w:color w:val="000000" w:themeColor="text1"/>
              </w:rPr>
            </w:r>
            <w:r/>
          </w:p>
        </w:tc>
        <w:tc>
          <w:tcPr>
            <w:tcW w:w="3331" w:type="dxa"/>
            <w:vAlign w:val="center"/>
            <w:textDirection w:val="lrTb"/>
            <w:noWrap w:val="false"/>
          </w:tcPr>
          <w:p>
            <w:pPr>
              <w:pStyle w:val="1772"/>
              <w:jc w:val="center"/>
              <w:rPr>
                <w:rFonts w:hint="eastAsia" w:eastAsia="宋体"/>
                <w:color w:val="000000" w:themeColor="text1"/>
                <w:vertAlign w:val="baseline"/>
              </w:rPr>
              <w:framePr w:vAnchor="margin" w:hAnchor="page" w:xAlign="center" w:y="1"/>
            </w:pPr>
            <w:r>
              <w:rPr>
                <w:rFonts w:hint="eastAsia" w:eastAsia="宋体"/>
                <w:color w:val="000000" w:themeColor="text1"/>
                <w:vertAlign w:val="baseline"/>
                <w:lang w:val="en-US" w:eastAsia="zh-CN"/>
              </w:rPr>
            </w:r>
            <w:r>
              <w:rPr>
                <w:color w:val="000000" w:themeColor="text1"/>
              </w:rPr>
            </w:r>
            <w:r/>
          </w:p>
        </w:tc>
      </w:tr>
      <w:tr>
        <w:trPr>
          <w:trHeight w:val="567"/>
        </w:trPr>
        <w:tc>
          <w:tcPr>
            <w:tcW w:w="2148" w:type="dxa"/>
            <w:vAlign w:val="center"/>
            <w:textDirection w:val="lrTb"/>
            <w:noWrap w:val="false"/>
          </w:tcPr>
          <w:p>
            <w:pPr>
              <w:pStyle w:val="1772"/>
              <w:jc w:val="center"/>
              <w:rPr>
                <w:rFonts w:eastAsia="宋体"/>
                <w:color w:val="000000" w:themeColor="text1"/>
                <w:sz w:val="24"/>
                <w:szCs w:val="32"/>
                <w:vertAlign w:val="baseline"/>
              </w:rPr>
              <w:framePr w:vAnchor="margin" w:hAnchor="page" w:xAlign="center" w:y="1"/>
            </w:pPr>
            <w:r>
              <w:rPr>
                <w:rFonts w:hint="eastAsia"/>
                <w:color w:val="000000" w:themeColor="text1"/>
                <w:sz w:val="24"/>
                <w:szCs w:val="32"/>
                <w:vertAlign w:val="baseline"/>
                <w:lang w:val="en-US" w:eastAsia="zh-CN"/>
              </w:rPr>
              <w:t xml:space="preserve">联系地址</w:t>
            </w:r>
            <w:r>
              <w:rPr>
                <w:color w:val="000000" w:themeColor="text1"/>
              </w:rPr>
            </w:r>
            <w:r/>
          </w:p>
        </w:tc>
        <w:tc>
          <w:tcPr>
            <w:tcW w:w="2284" w:type="dxa"/>
            <w:vAlign w:val="center"/>
            <w:textDirection w:val="lrTb"/>
            <w:noWrap w:val="false"/>
          </w:tcPr>
          <w:p>
            <w:pPr>
              <w:pStyle w:val="1772"/>
              <w:jc w:val="center"/>
              <w:rPr>
                <w:rFonts w:hint="eastAsia" w:eastAsia="宋体"/>
                <w:color w:val="000000" w:themeColor="text1"/>
                <w:sz w:val="24"/>
                <w:szCs w:val="32"/>
                <w:vertAlign w:val="baseline"/>
              </w:rPr>
              <w:framePr w:vAnchor="margin" w:hAnchor="page" w:xAlign="center" w:y="1"/>
            </w:pPr>
            <w:r>
              <w:rPr>
                <w:rFonts w:hint="eastAsia" w:eastAsia="宋体"/>
                <w:color w:val="000000" w:themeColor="text1"/>
                <w:sz w:val="24"/>
                <w:szCs w:val="32"/>
                <w:vertAlign w:val="baseline"/>
                <w:lang w:val="en-US" w:eastAsia="zh-CN"/>
              </w:rPr>
            </w:r>
            <w:r>
              <w:rPr>
                <w:color w:val="000000" w:themeColor="text1"/>
              </w:rPr>
            </w:r>
            <w:r/>
          </w:p>
        </w:tc>
        <w:tc>
          <w:tcPr>
            <w:tcW w:w="1833" w:type="dxa"/>
            <w:vAlign w:val="center"/>
            <w:textDirection w:val="lrTb"/>
            <w:noWrap w:val="false"/>
          </w:tcPr>
          <w:p>
            <w:pPr>
              <w:pStyle w:val="1772"/>
              <w:jc w:val="center"/>
              <w:rPr>
                <w:rFonts w:eastAsia="宋体"/>
                <w:color w:val="000000" w:themeColor="text1"/>
                <w:sz w:val="24"/>
                <w:szCs w:val="32"/>
                <w:vertAlign w:val="baseline"/>
              </w:rPr>
              <w:framePr w:vAnchor="margin" w:hAnchor="page" w:xAlign="center" w:y="1"/>
            </w:pPr>
            <w:r>
              <w:rPr>
                <w:rFonts w:hint="eastAsia"/>
                <w:color w:val="000000" w:themeColor="text1"/>
                <w:sz w:val="24"/>
                <w:szCs w:val="32"/>
                <w:vertAlign w:val="baseline"/>
                <w:lang w:val="en-US" w:eastAsia="zh-CN"/>
              </w:rPr>
              <w:t xml:space="preserve">联系电话</w:t>
            </w:r>
            <w:r>
              <w:rPr>
                <w:color w:val="000000" w:themeColor="text1"/>
              </w:rPr>
            </w:r>
            <w:r/>
          </w:p>
        </w:tc>
        <w:tc>
          <w:tcPr>
            <w:tcW w:w="3331" w:type="dxa"/>
            <w:vAlign w:val="center"/>
            <w:textDirection w:val="lrTb"/>
            <w:noWrap w:val="false"/>
          </w:tcPr>
          <w:p>
            <w:pPr>
              <w:pStyle w:val="1772"/>
              <w:jc w:val="center"/>
              <w:rPr>
                <w:rFonts w:hint="eastAsia" w:eastAsia="宋体"/>
                <w:color w:val="000000" w:themeColor="text1"/>
                <w:vertAlign w:val="baseline"/>
              </w:rPr>
              <w:framePr w:vAnchor="margin" w:hAnchor="page" w:xAlign="center" w:y="1"/>
            </w:pPr>
            <w:r>
              <w:rPr>
                <w:rFonts w:hint="eastAsia" w:eastAsia="宋体"/>
                <w:color w:val="000000" w:themeColor="text1"/>
                <w:vertAlign w:val="baseline"/>
                <w:lang w:val="en-US" w:eastAsia="zh-CN"/>
              </w:rPr>
            </w:r>
            <w:r>
              <w:rPr>
                <w:color w:val="000000" w:themeColor="text1"/>
              </w:rPr>
            </w:r>
            <w:r/>
          </w:p>
        </w:tc>
      </w:tr>
      <w:tr>
        <w:trPr>
          <w:trHeight w:val="5560"/>
        </w:trPr>
        <w:tc>
          <w:tcPr>
            <w:tcW w:w="2148" w:type="dxa"/>
            <w:vAlign w:val="center"/>
            <w:textDirection w:val="lrTb"/>
            <w:noWrap w:val="false"/>
          </w:tcPr>
          <w:p>
            <w:pPr>
              <w:pStyle w:val="1772"/>
              <w:jc w:val="center"/>
              <w:rPr>
                <w:color w:val="000000" w:themeColor="text1"/>
                <w:sz w:val="24"/>
                <w:szCs w:val="32"/>
                <w:vertAlign w:val="baseline"/>
              </w:rPr>
              <w:framePr w:vAnchor="margin" w:hAnchor="page" w:xAlign="center" w:y="1"/>
            </w:pPr>
            <w:r>
              <w:rPr>
                <w:rFonts w:hint="eastAsia"/>
                <w:color w:val="000000" w:themeColor="text1"/>
                <w:sz w:val="24"/>
                <w:szCs w:val="32"/>
                <w:vertAlign w:val="baseline"/>
                <w:lang w:val="en-US" w:eastAsia="zh-CN"/>
              </w:rPr>
              <w:t xml:space="preserve">信用承诺</w:t>
            </w:r>
            <w:r>
              <w:rPr>
                <w:color w:val="000000" w:themeColor="text1"/>
              </w:rPr>
            </w:r>
            <w:r/>
          </w:p>
        </w:tc>
        <w:tc>
          <w:tcPr>
            <w:gridSpan w:val="3"/>
            <w:tcW w:w="7448" w:type="dxa"/>
            <w:vAlign w:val="center"/>
            <w:textDirection w:val="lrTb"/>
            <w:noWrap w:val="false"/>
          </w:tcPr>
          <w:p>
            <w:pPr>
              <w:pStyle w:val="1772"/>
              <w:ind w:firstLine="420"/>
              <w:jc w:val="both"/>
              <w:rPr>
                <w:rFonts w:hint="eastAsia"/>
                <w:color w:val="000000" w:themeColor="text1"/>
                <w:vertAlign w:val="baseline"/>
              </w:rPr>
              <w:framePr w:vAnchor="margin" w:hAnchor="page" w:xAlign="center" w:y="1"/>
            </w:pPr>
            <w:r>
              <w:rPr>
                <w:rFonts w:hint="eastAsia" w:eastAsia="宋体"/>
                <w:color w:val="000000" w:themeColor="text1"/>
                <w:vertAlign w:val="baseline"/>
                <w:lang w:val="en-US" w:eastAsia="zh-CN"/>
              </w:rPr>
              <w:t xml:space="preserve">我公司自愿参加贵中心</w:t>
            </w:r>
            <w:r>
              <w:rPr>
                <w:rFonts w:hint="eastAsia"/>
                <w:color w:val="000000" w:themeColor="text1"/>
                <w:vertAlign w:val="baseline"/>
                <w:lang w:val="en-US" w:eastAsia="zh-CN"/>
              </w:rPr>
              <w:t xml:space="preserve">（</w:t>
            </w:r>
            <w:r>
              <w:rPr>
                <w:rFonts w:hint="eastAsia" w:eastAsia="宋体"/>
                <w:color w:val="000000" w:themeColor="text1"/>
                <w:vertAlign w:val="baseline"/>
                <w:lang w:val="en-US" w:eastAsia="zh-CN"/>
              </w:rPr>
              <w:t xml:space="preserve">公司</w:t>
            </w:r>
            <w:r>
              <w:rPr>
                <w:rFonts w:hint="eastAsia"/>
                <w:color w:val="000000" w:themeColor="text1"/>
                <w:vertAlign w:val="baseline"/>
                <w:lang w:val="en-US" w:eastAsia="zh-CN"/>
              </w:rPr>
              <w:t xml:space="preserve">）</w:t>
            </w:r>
            <w:r>
              <w:rPr>
                <w:rFonts w:hint="eastAsia" w:eastAsia="宋体"/>
                <w:color w:val="000000" w:themeColor="text1"/>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themeColor="text1"/>
                <w:vertAlign w:val="baseline"/>
                <w:lang w:val="en-US" w:eastAsia="zh-CN"/>
              </w:rPr>
              <w:t xml:space="preserve">二</w:t>
            </w:r>
            <w:r>
              <w:rPr>
                <w:rFonts w:hint="eastAsia" w:eastAsia="宋体"/>
                <w:color w:val="000000" w:themeColor="text1"/>
                <w:vertAlign w:val="baseline"/>
                <w:lang w:val="en-US" w:eastAsia="zh-CN"/>
              </w:rPr>
              <w:t xml:space="preserve">条规定的条件，包括</w:t>
            </w:r>
            <w:r>
              <w:rPr>
                <w:rFonts w:hint="eastAsia"/>
                <w:color w:val="000000" w:themeColor="text1"/>
                <w:vertAlign w:val="baseline"/>
                <w:lang w:val="en-US" w:eastAsia="zh-CN"/>
              </w:rPr>
              <w:t xml:space="preserve">：</w:t>
            </w:r>
            <w:r>
              <w:rPr>
                <w:rFonts w:hint="eastAsia" w:eastAsia="宋体"/>
                <w:color w:val="000000" w:themeColor="text1"/>
                <w:vertAlign w:val="baseline"/>
                <w:lang w:val="en-US" w:eastAsia="zh-CN"/>
              </w:rPr>
              <w:t xml:space="preserve">具有独立承担民事责任的能力</w:t>
            </w:r>
            <w:r>
              <w:rPr>
                <w:rFonts w:hint="eastAsia"/>
                <w:color w:val="000000" w:themeColor="text1"/>
                <w:vertAlign w:val="baseline"/>
                <w:lang w:val="en-US" w:eastAsia="zh-CN"/>
              </w:rPr>
              <w:t xml:space="preserve">；</w:t>
            </w:r>
            <w:r>
              <w:rPr>
                <w:rFonts w:hint="eastAsia" w:eastAsia="宋体"/>
                <w:color w:val="000000" w:themeColor="text1"/>
                <w:vertAlign w:val="baseline"/>
                <w:lang w:val="en-US" w:eastAsia="zh-CN"/>
              </w:rPr>
              <w:t xml:space="preserve">具有良好的商业信誉和健全的财务会计制度</w:t>
            </w:r>
            <w:r>
              <w:rPr>
                <w:rFonts w:hint="eastAsia"/>
                <w:color w:val="000000" w:themeColor="text1"/>
                <w:vertAlign w:val="baseline"/>
                <w:lang w:val="en-US" w:eastAsia="zh-CN"/>
              </w:rPr>
              <w:t xml:space="preserve">；</w:t>
            </w:r>
            <w:r>
              <w:rPr>
                <w:rFonts w:hint="eastAsia" w:eastAsia="宋体"/>
                <w:color w:val="000000" w:themeColor="text1"/>
                <w:vertAlign w:val="baseline"/>
                <w:lang w:val="en-US" w:eastAsia="zh-CN"/>
              </w:rPr>
              <w:t xml:space="preserve">有履行合同所必需的设备和专业技术能力</w:t>
            </w:r>
            <w:r>
              <w:rPr>
                <w:rFonts w:hint="eastAsia"/>
                <w:color w:val="000000" w:themeColor="text1"/>
                <w:vertAlign w:val="baseline"/>
                <w:lang w:val="en-US" w:eastAsia="zh-CN"/>
              </w:rPr>
              <w:t xml:space="preserve">；</w:t>
            </w:r>
            <w:r>
              <w:rPr>
                <w:rFonts w:hint="eastAsia" w:eastAsia="宋体"/>
                <w:color w:val="000000" w:themeColor="text1"/>
                <w:vertAlign w:val="baseline"/>
                <w:lang w:val="en-US" w:eastAsia="zh-CN"/>
              </w:rPr>
              <w:t xml:space="preserve">有依法缴纳税收和社会保障资金的良好记录</w:t>
            </w:r>
            <w:r>
              <w:rPr>
                <w:rFonts w:hint="eastAsia"/>
                <w:color w:val="000000" w:themeColor="text1"/>
                <w:vertAlign w:val="baseline"/>
                <w:lang w:val="en-US" w:eastAsia="zh-CN"/>
              </w:rPr>
              <w:t xml:space="preserve">；</w:t>
            </w:r>
            <w:r>
              <w:rPr>
                <w:rFonts w:hint="eastAsia" w:eastAsia="宋体"/>
                <w:color w:val="000000" w:themeColor="text1"/>
                <w:vertAlign w:val="baseline"/>
                <w:lang w:val="en-US" w:eastAsia="zh-CN"/>
              </w:rPr>
              <w:t xml:space="preserve">参加政府采购活动前三年内，在经营活动中没有重大违法记录</w:t>
            </w:r>
            <w:r>
              <w:rPr>
                <w:rFonts w:hint="eastAsia"/>
                <w:color w:val="000000" w:themeColor="text1"/>
                <w:vertAlign w:val="baseline"/>
                <w:lang w:val="en-US" w:eastAsia="zh-CN"/>
              </w:rPr>
              <w:t xml:space="preserve">；</w:t>
            </w:r>
            <w:r>
              <w:rPr>
                <w:rFonts w:hint="eastAsia" w:eastAsia="宋体"/>
                <w:color w:val="000000" w:themeColor="text1"/>
                <w:vertAlign w:val="baseline"/>
                <w:lang w:val="en-US" w:eastAsia="zh-CN"/>
              </w:rPr>
              <w:t xml:space="preserve">符合法律、行政法规和采购文件规定的其他条件</w:t>
            </w:r>
            <w:r>
              <w:rPr>
                <w:rFonts w:hint="eastAsia"/>
                <w:color w:val="000000" w:themeColor="text1"/>
                <w:vertAlign w:val="baseline"/>
                <w:lang w:val="en-US" w:eastAsia="zh-CN"/>
              </w:rPr>
              <w:t xml:space="preserve">。</w:t>
            </w:r>
            <w:r>
              <w:rPr>
                <w:rFonts w:hint="eastAsia" w:eastAsia="宋体"/>
                <w:color w:val="000000" w:themeColor="text1"/>
                <w:vertAlign w:val="baseline"/>
                <w:lang w:val="en-US" w:eastAsia="zh-CN"/>
              </w:rPr>
              <w:t xml:space="preserve">如有弄虚作假或其他违法违规行为，愿承担一切法律责任，接受各级政府采购监管部门和有权机关的审查和处罚</w:t>
            </w:r>
            <w:r>
              <w:rPr>
                <w:rFonts w:hint="eastAsia"/>
                <w:color w:val="000000" w:themeColor="text1"/>
                <w:vertAlign w:val="baseline"/>
                <w:lang w:val="en-US" w:eastAsia="zh-CN"/>
              </w:rPr>
              <w:t xml:space="preserve">。</w:t>
            </w:r>
            <w:r>
              <w:rPr>
                <w:color w:val="000000" w:themeColor="text1"/>
              </w:rPr>
            </w:r>
            <w:r/>
          </w:p>
          <w:p>
            <w:pPr>
              <w:pStyle w:val="1772"/>
              <w:ind w:firstLine="420"/>
              <w:jc w:val="both"/>
              <w:rPr>
                <w:rFonts w:hint="eastAsia"/>
                <w:color w:val="000000" w:themeColor="text1"/>
                <w:vertAlign w:val="baseline"/>
              </w:rPr>
              <w:framePr w:vAnchor="margin" w:hAnchor="page" w:xAlign="center" w:y="1"/>
            </w:pPr>
            <w:r>
              <w:rPr>
                <w:rFonts w:hint="eastAsia"/>
                <w:color w:val="000000" w:themeColor="text1"/>
                <w:vertAlign w:val="baseline"/>
                <w:lang w:val="en-US" w:eastAsia="zh-CN"/>
              </w:rPr>
            </w:r>
            <w:r>
              <w:rPr>
                <w:color w:val="000000" w:themeColor="text1"/>
              </w:rPr>
            </w:r>
            <w:r/>
          </w:p>
          <w:p>
            <w:pPr>
              <w:pStyle w:val="1772"/>
              <w:ind w:firstLine="420"/>
              <w:jc w:val="center"/>
              <w:rPr>
                <w:rFonts w:hint="eastAsia"/>
                <w:color w:val="000000" w:themeColor="text1"/>
                <w:vertAlign w:val="baseline"/>
              </w:rPr>
              <w:framePr w:vAnchor="margin" w:hAnchor="page" w:xAlign="center" w:y="1"/>
            </w:pPr>
            <w:r>
              <w:rPr>
                <w:rFonts w:hint="eastAsia"/>
                <w:color w:val="000000" w:themeColor="text1"/>
                <w:vertAlign w:val="baseline"/>
                <w:lang w:val="en-US" w:eastAsia="zh-CN"/>
              </w:rPr>
              <w:t xml:space="preserve">供应商名称（盖章）：</w:t>
            </w:r>
            <w:r>
              <w:rPr>
                <w:color w:val="000000" w:themeColor="text1"/>
              </w:rPr>
            </w:r>
            <w:r/>
          </w:p>
          <w:p>
            <w:pPr>
              <w:pStyle w:val="1772"/>
              <w:ind w:firstLine="420"/>
              <w:jc w:val="center"/>
              <w:rPr>
                <w:rFonts w:hint="eastAsia"/>
                <w:color w:val="000000" w:themeColor="text1"/>
                <w:vertAlign w:val="baseline"/>
              </w:rPr>
              <w:framePr w:vAnchor="margin" w:hAnchor="page" w:xAlign="center" w:y="1"/>
            </w:pPr>
            <w:r>
              <w:rPr>
                <w:rFonts w:hint="eastAsia"/>
                <w:color w:val="000000" w:themeColor="text1"/>
                <w:vertAlign w:val="baseline"/>
                <w:lang w:val="en-US" w:eastAsia="zh-CN"/>
              </w:rPr>
            </w:r>
            <w:r>
              <w:rPr>
                <w:color w:val="000000" w:themeColor="text1"/>
              </w:rPr>
            </w:r>
            <w:r/>
          </w:p>
          <w:p>
            <w:pPr>
              <w:pStyle w:val="1772"/>
              <w:ind w:firstLine="420"/>
              <w:jc w:val="center"/>
              <w:rPr>
                <w:rFonts w:hint="eastAsia"/>
                <w:color w:val="000000" w:themeColor="text1"/>
                <w:vertAlign w:val="baseline"/>
              </w:rPr>
              <w:framePr w:vAnchor="margin" w:hAnchor="page" w:xAlign="center" w:y="1"/>
            </w:pPr>
            <w:r>
              <w:rPr>
                <w:rFonts w:hint="eastAsia"/>
                <w:color w:val="000000" w:themeColor="text1"/>
                <w:vertAlign w:val="baseline"/>
                <w:lang w:val="en-US" w:eastAsia="zh-CN"/>
              </w:rPr>
              <w:t xml:space="preserve">法定代表人（签字）：</w:t>
            </w:r>
            <w:r>
              <w:rPr>
                <w:color w:val="000000" w:themeColor="text1"/>
              </w:rPr>
            </w:r>
            <w:r/>
          </w:p>
          <w:p>
            <w:pPr>
              <w:pStyle w:val="1772"/>
              <w:ind w:firstLine="420"/>
              <w:jc w:val="center"/>
              <w:rPr>
                <w:rFonts w:hint="eastAsia"/>
                <w:color w:val="000000" w:themeColor="text1"/>
                <w:vertAlign w:val="baseline"/>
              </w:rPr>
              <w:framePr w:vAnchor="margin" w:hAnchor="page" w:xAlign="center" w:y="1"/>
            </w:pPr>
            <w:r>
              <w:rPr>
                <w:rFonts w:hint="eastAsia"/>
                <w:color w:val="000000" w:themeColor="text1"/>
                <w:vertAlign w:val="baseline"/>
                <w:lang w:val="en-US" w:eastAsia="zh-CN"/>
              </w:rPr>
            </w:r>
            <w:r>
              <w:rPr>
                <w:color w:val="000000" w:themeColor="text1"/>
              </w:rPr>
            </w:r>
            <w:r/>
          </w:p>
          <w:p>
            <w:pPr>
              <w:pStyle w:val="1772"/>
              <w:ind w:firstLine="420"/>
              <w:jc w:val="center"/>
              <w:rPr>
                <w:color w:val="000000" w:themeColor="text1"/>
                <w:vertAlign w:val="baseline"/>
              </w:rPr>
              <w:framePr w:vAnchor="margin" w:hAnchor="page" w:xAlign="center" w:y="1"/>
            </w:pPr>
            <w:r>
              <w:rPr>
                <w:rFonts w:hint="eastAsia"/>
                <w:color w:val="000000" w:themeColor="text1"/>
                <w:vertAlign w:val="baseline"/>
                <w:lang w:val="en-US" w:eastAsia="zh-CN"/>
              </w:rPr>
              <w:t xml:space="preserve">XXXX年XX月XX日</w:t>
            </w:r>
            <w:r>
              <w:rPr>
                <w:color w:val="000000" w:themeColor="text1"/>
              </w:rPr>
            </w:r>
            <w:r/>
          </w:p>
        </w:tc>
      </w:tr>
    </w:tbl>
    <w:p>
      <w:pPr>
        <w:pStyle w:val="1775"/>
        <w:rPr>
          <w:color w:val="000000" w:themeColor="text1"/>
        </w:rPr>
      </w:pPr>
      <w:r>
        <w:rPr>
          <w:color w:val="000000" w:themeColor="text1"/>
        </w:rPr>
      </w:r>
      <w:bookmarkStart w:id="389" w:name="_Toc289"/>
      <w:r>
        <w:rPr>
          <w:color w:val="000000" w:themeColor="text1"/>
        </w:rPr>
      </w:r>
      <w:bookmarkStart w:id="390" w:name="_Toc20064"/>
      <w:r>
        <w:rPr>
          <w:color w:val="000000" w:themeColor="text1"/>
        </w:rPr>
      </w:r>
      <w:bookmarkStart w:id="391" w:name="_Toc24423"/>
      <w:r>
        <w:rPr>
          <w:color w:val="000000" w:themeColor="text1"/>
        </w:rPr>
      </w:r>
      <w:bookmarkStart w:id="392" w:name="_Toc13843"/>
      <w:r>
        <w:rPr>
          <w:color w:val="000000" w:themeColor="text1"/>
        </w:rPr>
      </w:r>
      <w:bookmarkStart w:id="393" w:name="_Toc16943"/>
      <w:r>
        <w:rPr>
          <w:rFonts w:hint="eastAsia"/>
          <w:color w:val="000000" w:themeColor="text1"/>
          <w:lang w:val="en-US" w:eastAsia="zh-CN"/>
        </w:rPr>
        <w:br w:type="page" w:clear="all"/>
      </w:r>
      <w:r>
        <w:rPr>
          <w:rFonts w:hint="eastAsia"/>
          <w:color w:val="000000" w:themeColor="text1"/>
          <w:lang w:val="en-US" w:eastAsia="zh-CN"/>
        </w:rPr>
        <w:t xml:space="preserve">（十）</w:t>
      </w:r>
      <w:r>
        <w:rPr>
          <w:color w:val="000000" w:themeColor="text1"/>
          <w:lang w:val="en-US" w:eastAsia="zh-CN"/>
        </w:rPr>
        <w:t xml:space="preserve">供应商认为其需要提供的其他资格证明文件</w:t>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r/>
    </w:p>
    <w:p>
      <w:pPr>
        <w:pStyle w:val="1774"/>
        <w:rPr>
          <w:rFonts w:ascii="Times New Roman" w:hAnsi="Times New Roman" w:cs="Times New Roman"/>
          <w:b/>
          <w:color w:val="000000" w:themeColor="text1"/>
        </w:rPr>
      </w:pPr>
      <w:r>
        <w:rPr>
          <w:color w:val="000000" w:themeColor="text1"/>
        </w:rPr>
      </w:r>
      <w:bookmarkStart w:id="394" w:name="_Toc31574"/>
      <w:r>
        <w:rPr>
          <w:color w:val="000000" w:themeColor="text1"/>
        </w:rPr>
      </w:r>
      <w:bookmarkStart w:id="395" w:name="_Toc30987"/>
      <w:r>
        <w:rPr>
          <w:color w:val="000000" w:themeColor="text1"/>
          <w:lang w:val="zh-CN"/>
        </w:rPr>
        <w:br w:type="page" w:clear="all"/>
      </w:r>
      <w:r>
        <w:rPr>
          <w:color w:val="000000" w:themeColor="text1"/>
          <w:lang w:val="zh-CN"/>
        </w:rPr>
        <w:t xml:space="preserve">附件十</w:t>
      </w:r>
      <w:r>
        <w:rPr>
          <w:rFonts w:hint="eastAsia"/>
          <w:color w:val="000000" w:themeColor="text1"/>
          <w:lang w:val="en-US" w:eastAsia="zh-CN"/>
        </w:rPr>
        <w:t xml:space="preserve">二</w:t>
      </w:r>
      <w:r>
        <w:rPr>
          <w:color w:val="000000" w:themeColor="text1"/>
          <w:lang w:val="zh-CN"/>
        </w:rPr>
        <w:t xml:space="preserve"> </w:t>
      </w:r>
      <w:r>
        <w:rPr>
          <w:rFonts w:hint="eastAsia"/>
          <w:color w:val="000000" w:themeColor="text1"/>
          <w:lang w:val="zh-CN"/>
        </w:rPr>
        <w:t xml:space="preserve">供应商认为需要提供的</w:t>
      </w:r>
      <w:r>
        <w:rPr>
          <w:rFonts w:hint="eastAsia"/>
          <w:color w:val="000000" w:themeColor="text1"/>
          <w:lang w:val="en-US" w:eastAsia="zh-CN"/>
        </w:rPr>
        <w:t xml:space="preserve">其他</w:t>
      </w:r>
      <w:r>
        <w:rPr>
          <w:rFonts w:hint="eastAsia"/>
          <w:color w:val="000000" w:themeColor="text1"/>
          <w:lang w:val="zh-CN"/>
        </w:rPr>
        <w:t xml:space="preserve">材料（格式自拟）</w:t>
      </w:r>
      <w:bookmarkEnd w:id="394"/>
      <w:r>
        <w:rPr>
          <w:color w:val="000000" w:themeColor="text1"/>
        </w:rPr>
      </w:r>
      <w:bookmarkEnd w:id="395"/>
      <w:r>
        <w:rPr>
          <w:color w:val="000000" w:themeColor="text1"/>
        </w:rPr>
      </w:r>
      <w:r/>
    </w:p>
    <w:p>
      <w:pPr>
        <w:pStyle w:val="1772"/>
        <w:ind w:right="-5"/>
        <w:spacing w:line="440" w:lineRule="exact"/>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lang w:val="zh-CN"/>
        </w:rPr>
        <w:t xml:space="preserve">（针对具体的评标标准提供相应其他材料）</w:t>
      </w:r>
      <w:r>
        <w:rPr>
          <w:color w:val="000000" w:themeColor="text1"/>
        </w:rPr>
      </w:r>
      <w:r/>
    </w:p>
    <w:p>
      <w:pPr>
        <w:pStyle w:val="1772"/>
        <w:shd w:val="clear" w:color="auto" w:fill="auto"/>
        <w:rPr>
          <w:rFonts w:ascii="Times New Roman" w:hAnsi="Times New Roman" w:cs="Times New Roman"/>
          <w:b/>
          <w:color w:val="000000" w:themeColor="text1"/>
          <w:sz w:val="24"/>
        </w:rPr>
      </w:pPr>
      <w:r>
        <w:rPr>
          <w:rFonts w:ascii="Times New Roman" w:hAnsi="Times New Roman" w:cs="Times New Roman"/>
          <w:b/>
          <w:color w:val="000000" w:themeColor="text1"/>
          <w:sz w:val="24"/>
          <w:lang w:val="zh-CN"/>
        </w:rPr>
      </w:r>
      <w:r>
        <w:rPr>
          <w:color w:val="000000" w:themeColor="text1"/>
        </w:rPr>
      </w:r>
      <w:r/>
    </w:p>
    <w:p>
      <w:pPr>
        <w:pStyle w:val="1772"/>
        <w:spacing w:line="440" w:lineRule="exact"/>
        <w:shd w:val="clear" w:color="auto" w:fill="auto"/>
        <w:rPr>
          <w:rFonts w:ascii="Times New Roman" w:hAnsi="Times New Roman" w:cs="Times New Roman"/>
          <w:b/>
          <w:color w:val="000000" w:themeColor="text1"/>
          <w:szCs w:val="21"/>
        </w:rPr>
      </w:pPr>
      <w:r>
        <w:rPr>
          <w:rFonts w:ascii="Times New Roman" w:hAnsi="Times New Roman" w:cs="Times New Roman"/>
          <w:b/>
          <w:color w:val="000000" w:themeColor="text1"/>
          <w:szCs w:val="21"/>
        </w:rPr>
        <w:t xml:space="preserve">1、业绩清单（参考格式）</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序号</w:t>
            </w:r>
            <w:r>
              <w:rPr>
                <w:color w:val="000000" w:themeColor="text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项目名称</w:t>
            </w:r>
            <w:r>
              <w:rPr>
                <w:color w:val="000000" w:themeColor="text1"/>
              </w:rPr>
            </w:r>
            <w:r/>
          </w:p>
        </w:tc>
        <w:tc>
          <w:tcPr>
            <w:tcW w:w="1506" w:type="dxa"/>
            <w:vAlign w:val="center"/>
            <w:textDirection w:val="lrTb"/>
            <w:noWrap w:val="false"/>
          </w:tcPr>
          <w:p>
            <w:pPr>
              <w:pStyle w:val="1772"/>
              <w:jc w:val="center"/>
              <w:shd w:val="clear" w:color="auto" w:fill="auto"/>
              <w:tabs>
                <w:tab w:val="left" w:pos="6252" w:leader="none"/>
              </w:tabs>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项目时间</w:t>
            </w:r>
            <w:r>
              <w:rPr>
                <w:color w:val="000000" w:themeColor="text1"/>
              </w:rPr>
            </w:r>
            <w:r/>
          </w:p>
        </w:tc>
        <w:tc>
          <w:tcPr>
            <w:tcW w:w="1757" w:type="dxa"/>
            <w:vAlign w:val="center"/>
            <w:textDirection w:val="lrTb"/>
            <w:noWrap w:val="false"/>
          </w:tcPr>
          <w:p>
            <w:pPr>
              <w:pStyle w:val="1772"/>
              <w:jc w:val="center"/>
              <w:shd w:val="clear" w:color="auto" w:fill="auto"/>
              <w:tabs>
                <w:tab w:val="left" w:pos="6252" w:leader="none"/>
              </w:tabs>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合同金额</w:t>
            </w:r>
            <w:r>
              <w:rPr>
                <w:color w:val="000000" w:themeColor="text1"/>
              </w:rPr>
            </w:r>
            <w:r/>
          </w:p>
        </w:tc>
        <w:tc>
          <w:tcPr>
            <w:tcW w:w="1699" w:type="dxa"/>
            <w:vAlign w:val="center"/>
            <w:textDirection w:val="lrTb"/>
            <w:noWrap w:val="false"/>
          </w:tcPr>
          <w:p>
            <w:pPr>
              <w:pStyle w:val="1772"/>
              <w:jc w:val="center"/>
              <w:shd w:val="clear" w:color="auto" w:fill="auto"/>
              <w:tabs>
                <w:tab w:val="left" w:pos="6252" w:leader="none"/>
              </w:tabs>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业主单位及联系电话</w:t>
            </w:r>
            <w:r>
              <w:rPr>
                <w:color w:val="000000" w:themeColor="text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备注</w:t>
            </w:r>
            <w:r>
              <w:rPr>
                <w:color w:val="000000" w:themeColor="text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r>
        <w:trPr/>
        <w:tc>
          <w:tcPr>
            <w:tcW w:w="688"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7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506" w:type="dxa"/>
            <w:vAlign w:val="top"/>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757"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699"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c>
          <w:tcPr>
            <w:tcW w:w="1923" w:type="dxa"/>
            <w:vAlign w:val="center"/>
            <w:textDirection w:val="lrTb"/>
            <w:noWrap w:val="false"/>
          </w:tcPr>
          <w:p>
            <w:pPr>
              <w:pStyle w:val="1772"/>
              <w:jc w:val="center"/>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tc>
      </w:tr>
    </w:tbl>
    <w:p>
      <w:pPr>
        <w:pStyle w:val="1774"/>
        <w:rPr>
          <w:rFonts w:ascii="Times New Roman" w:hAnsi="Times New Roman" w:cs="Times New Roman"/>
          <w:b/>
          <w:color w:val="000000" w:themeColor="text1"/>
        </w:rPr>
      </w:pPr>
      <w:r>
        <w:rPr>
          <w:color w:val="000000" w:themeColor="text1"/>
        </w:rPr>
      </w:r>
      <w:bookmarkStart w:id="396" w:name="_Toc20131"/>
      <w:r>
        <w:rPr>
          <w:color w:val="000000" w:themeColor="text1"/>
        </w:rPr>
      </w:r>
      <w:bookmarkStart w:id="397" w:name="_Toc13725"/>
      <w:r>
        <w:rPr>
          <w:color w:val="000000" w:themeColor="text1"/>
          <w:lang w:val="zh-CN"/>
        </w:rPr>
        <w:br w:type="page" w:clear="all"/>
      </w:r>
      <w:r>
        <w:rPr>
          <w:color w:val="000000" w:themeColor="text1"/>
          <w:lang w:val="zh-CN"/>
        </w:rPr>
        <w:t xml:space="preserve">附件十</w:t>
      </w:r>
      <w:r>
        <w:rPr>
          <w:rFonts w:hint="eastAsia"/>
          <w:color w:val="000000" w:themeColor="text1"/>
          <w:lang w:val="en-US" w:eastAsia="zh-CN"/>
        </w:rPr>
        <w:t xml:space="preserve">三</w:t>
      </w:r>
      <w:r>
        <w:rPr>
          <w:color w:val="000000" w:themeColor="text1"/>
          <w:lang w:val="zh-CN"/>
        </w:rPr>
        <w:t xml:space="preserve"> </w:t>
      </w:r>
      <w:r>
        <w:rPr>
          <w:rFonts w:hint="eastAsia"/>
          <w:color w:val="000000" w:themeColor="text1"/>
          <w:lang w:val="zh-CN"/>
        </w:rPr>
        <w:t xml:space="preserve">投标保证承诺书</w:t>
      </w:r>
      <w:bookmarkEnd w:id="396"/>
      <w:r>
        <w:rPr>
          <w:color w:val="000000" w:themeColor="text1"/>
        </w:rPr>
      </w:r>
      <w:bookmarkEnd w:id="397"/>
      <w:r>
        <w:rPr>
          <w:color w:val="000000" w:themeColor="text1"/>
        </w:rPr>
      </w:r>
      <w:r/>
    </w:p>
    <w:p>
      <w:pPr>
        <w:pStyle w:val="1848"/>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p>
      <w:pPr>
        <w:pStyle w:val="1772"/>
        <w:jc w:val="center"/>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b/>
          <w:bCs/>
          <w:color w:val="000000" w:themeColor="text1"/>
          <w:sz w:val="24"/>
          <w:szCs w:val="24"/>
        </w:rPr>
        <w:t xml:space="preserve">投标保证承诺书（参考格式）</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致：</w:t>
      </w:r>
      <w:r>
        <w:rPr>
          <w:rFonts w:ascii="Times New Roman" w:hAnsi="Times New Roman" w:cs="Times New Roman"/>
          <w:color w:val="000000" w:themeColor="text1"/>
          <w:szCs w:val="21"/>
          <w:u w:val="single"/>
        </w:rPr>
        <w:t xml:space="preserve">        </w:t>
      </w:r>
      <w:r>
        <w:rPr>
          <w:rFonts w:hint="eastAsia" w:ascii="Times New Roman" w:hAnsi="Times New Roman" w:cs="Times New Roman"/>
          <w:color w:val="000000" w:themeColor="text1"/>
          <w:szCs w:val="21"/>
          <w:u w:val="single"/>
          <w:lang w:val="en-US" w:eastAsia="zh-CN"/>
        </w:rPr>
        <w:t xml:space="preserve">           </w:t>
      </w:r>
      <w:r>
        <w:rPr>
          <w:rFonts w:ascii="Times New Roman" w:hAnsi="Times New Roman" w:cs="Times New Roman"/>
          <w:color w:val="000000" w:themeColor="text1"/>
          <w:szCs w:val="21"/>
          <w:u w:val="single"/>
        </w:rPr>
        <w:t xml:space="preserve"> </w:t>
      </w:r>
      <w:r>
        <w:rPr>
          <w:rFonts w:ascii="Times New Roman" w:hAnsi="Times New Roman" w:cs="Times New Roman"/>
          <w:color w:val="000000" w:themeColor="text1"/>
          <w:szCs w:val="21"/>
        </w:rPr>
        <w:t xml:space="preserve">（采购代理机构名称）</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我（单位/本人，以下统称我单位）自愿参加</w:t>
      </w:r>
      <w:r>
        <w:rPr>
          <w:rFonts w:ascii="Times New Roman" w:hAnsi="Times New Roman" w:cs="Times New Roman"/>
          <w:color w:val="000000" w:themeColor="text1"/>
          <w:szCs w:val="21"/>
          <w:u w:val="single"/>
        </w:rPr>
        <w:t xml:space="preserve">              </w:t>
      </w:r>
      <w:r>
        <w:rPr>
          <w:rFonts w:ascii="Times New Roman" w:hAnsi="Times New Roman" w:cs="Times New Roman"/>
          <w:color w:val="000000" w:themeColor="text1"/>
          <w:szCs w:val="21"/>
        </w:rPr>
        <w:t xml:space="preserve">（项目名称和采购编号）的投标</w:t>
      </w:r>
      <w:r>
        <w:rPr>
          <w:rFonts w:hint="eastAsia" w:ascii="Times New Roman" w:hAnsi="Times New Roman" w:cs="Times New Roman"/>
          <w:color w:val="000000" w:themeColor="text1"/>
          <w:szCs w:val="21"/>
          <w:lang w:eastAsia="zh-CN"/>
        </w:rPr>
        <w:t xml:space="preserve">，</w:t>
      </w:r>
      <w:r>
        <w:rPr>
          <w:rFonts w:ascii="Times New Roman" w:hAnsi="Times New Roman" w:cs="Times New Roman"/>
          <w:color w:val="000000" w:themeColor="text1"/>
          <w:szCs w:val="21"/>
        </w:rPr>
        <w:t xml:space="preserve">并做出如下承诺：</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1.自投标截止时间至本项目发布中标公告为止，撤销投标；</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2.中标后不依法与采购人签订合同；</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3.中标后不按本采购文件规定向采购人提交履约保证金；</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4.中标后不按本采购文件规定向贵方缴纳采购代理费。</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二、我单位知晓上述行为的法律后果，承认本承诺书作为贵方（或采购人）要求我单位履行违约赔偿义务的依据作用。</w:t>
      </w:r>
      <w:r>
        <w:rPr>
          <w:color w:val="000000" w:themeColor="text1"/>
        </w:rPr>
      </w:r>
      <w:r/>
    </w:p>
    <w:p>
      <w:pPr>
        <w:pStyle w:val="1772"/>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 </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投标人：</w:t>
      </w:r>
      <w:r>
        <w:rPr>
          <w:rFonts w:hint="eastAsia" w:ascii="Times New Roman" w:hAnsi="Times New Roman" w:cs="Times New Roman"/>
          <w:color w:val="000000" w:themeColor="text1"/>
          <w:szCs w:val="21"/>
          <w:u w:val="single"/>
          <w:lang w:val="en-US" w:eastAsia="zh-CN"/>
        </w:rPr>
        <w:t xml:space="preserve">                  </w:t>
      </w:r>
      <w:r>
        <w:rPr>
          <w:rFonts w:ascii="Times New Roman" w:hAnsi="Times New Roman" w:cs="Times New Roman"/>
          <w:color w:val="000000" w:themeColor="text1"/>
          <w:szCs w:val="21"/>
        </w:rPr>
        <w:t xml:space="preserve">（盖公章）</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地址：                                                               </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电话：                                         传真：                     </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电子邮件：</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邮编：                     </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法定代表人或委托代理人(签字或签章)：                                 </w:t>
      </w:r>
      <w:r>
        <w:rPr>
          <w:color w:val="000000" w:themeColor="text1"/>
        </w:rPr>
      </w:r>
      <w:r/>
    </w:p>
    <w:p>
      <w:pPr>
        <w:pStyle w:val="1772"/>
        <w:ind w:firstLine="420"/>
        <w:spacing w:line="440" w:lineRule="exact"/>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t xml:space="preserve">日期：</w:t>
      </w:r>
      <w:r>
        <w:rPr>
          <w:color w:val="000000" w:themeColor="text1"/>
        </w:rPr>
      </w:r>
      <w:r/>
    </w:p>
    <w:p>
      <w:pPr>
        <w:pStyle w:val="1841"/>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p>
      <w:pPr>
        <w:pStyle w:val="1841"/>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p>
      <w:pPr>
        <w:pStyle w:val="1841"/>
        <w:shd w:val="clear" w:color="auto" w:fill="auto"/>
        <w:rPr>
          <w:rFonts w:ascii="Times New Roman" w:hAnsi="Times New Roman" w:cs="Times New Roman"/>
          <w:color w:val="000000" w:themeColor="text1"/>
          <w:szCs w:val="21"/>
        </w:rPr>
      </w:pPr>
      <w:r>
        <w:rPr>
          <w:rFonts w:ascii="Times New Roman" w:hAnsi="Times New Roman" w:cs="Times New Roman"/>
          <w:color w:val="000000" w:themeColor="text1"/>
          <w:szCs w:val="21"/>
        </w:rPr>
      </w:r>
      <w:r>
        <w:rPr>
          <w:color w:val="000000" w:themeColor="text1"/>
        </w:rPr>
      </w:r>
      <w:r/>
    </w:p>
    <w:sectPr>
      <w:footerReference w:type="default" r:id="rId32"/>
      <w:footerReference w:type="first" r:id="rId33"/>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Wingdings 2">
    <w:panose1 w:val="05020102010507070707"/>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rPr>
        <w:rStyle w:val="1844"/>
      </w:rPr>
      <w:framePr w:wrap="around" w:vAnchor="text" w:hAnchor="margin" w:xAlign="center" w:y="1"/>
    </w:pPr>
    <w:r>
      <w:rPr>
        <w:rStyle w:val="1844"/>
      </w:rPr>
    </w:r>
    <w:r/>
  </w:p>
  <w:p>
    <w:pPr>
      <w:pStyle w:val="1820"/>
      <w:tabs>
        <w:tab w:val="center" w:pos="4153" w:leader="none"/>
        <w:tab w:val="right" w:pos="8306" w:leader="none"/>
      </w:tabs>
      <w:rPr>
        <w:rStyle w:val="1844"/>
      </w:rPr>
      <w:framePr w:wrap="around" w:vAnchor="text" w:hAnchor="page" w:x="6104" w:y="52"/>
    </w:pPr>
    <w:r>
      <w:rPr>
        <w:rStyle w:val="1844"/>
      </w:rPr>
    </w:r>
    <w:r/>
  </w:p>
  <w:p>
    <w:pPr>
      <w:pStyle w:val="1820"/>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7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772"/>
                          </w:pPr>
                          <w:r/>
                          <w:r/>
                        </w:p>
                      </w:txbxContent>
                    </wps:txbx>
                    <wps:bodyPr wrap="none" lIns="0" tIns="0" rIns="0" bIns="0" upright="1">
                      <a:spAutoFit/>
                    </wps:bodyPr>
                  </wps:wsp>
                </a:graphicData>
              </a:graphic>
            </wp:anchor>
          </w:drawing>
        </mc:Choice>
        <mc:Fallback>
          <w:pict>
            <v:shape id="shape 7" o:spid="_x0000_s7"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7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77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rPr>
        <w:rStyle w:val="184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72"/>
                          </w:pPr>
                          <w:r/>
                          <w:r/>
                        </w:p>
                      </w:txbxContent>
                    </wps:txbx>
                    <wps:bodyPr wrap="none" lIns="0" tIns="0" rIns="0" bIns="0" upright="1">
                      <a:spAutoFit/>
                    </wps:bodyPr>
                  </wps:wsp>
                </a:graphicData>
              </a:graphic>
            </wp:anchor>
          </w:drawing>
        </mc:Choice>
        <mc:Fallback>
          <w:pict>
            <v:shape id="shape 8" o:spid="_x0000_s8"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72"/>
                    </w:pPr>
                    <w:r/>
                    <w:r/>
                  </w:p>
                </w:txbxContent>
              </v:textbox>
            </v:shape>
          </w:pict>
        </mc:Fallback>
      </mc:AlternateContent>
    </w:r>
    <w:r>
      <w:rPr>
        <w:rStyle w:val="1844"/>
      </w:rPr>
    </w:r>
    <w:r/>
  </w:p>
  <w:p>
    <w:pPr>
      <w:pStyle w:val="1820"/>
      <w:tabs>
        <w:tab w:val="center" w:pos="4153" w:leader="none"/>
        <w:tab w:val="right" w:pos="8306" w:leader="none"/>
      </w:tabs>
      <w:rPr>
        <w:rStyle w:val="1844"/>
      </w:rPr>
      <w:framePr w:wrap="around" w:vAnchor="text" w:hAnchor="page" w:x="6104" w:y="52"/>
    </w:pPr>
    <w:r>
      <w:rPr>
        <w:rStyle w:val="1844"/>
      </w:rPr>
    </w:r>
    <w:r/>
  </w:p>
  <w:p>
    <w:pPr>
      <w:pStyle w:val="1820"/>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rPr>
        <w:rStyle w:val="184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772"/>
                          </w:pPr>
                          <w:r/>
                          <w:r/>
                        </w:p>
                      </w:txbxContent>
                    </wps:txbx>
                    <wps:bodyPr wrap="none" lIns="0" tIns="0" rIns="0" bIns="0" upright="1">
                      <a:spAutoFit/>
                    </wps:bodyPr>
                  </wps:wsp>
                </a:graphicData>
              </a:graphic>
            </wp:anchor>
          </w:drawing>
        </mc:Choice>
        <mc:Fallback>
          <w:pict>
            <v:shape id="shape 9" o:spid="_x0000_s9"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772"/>
                    </w:pPr>
                    <w:r/>
                    <w:r/>
                  </w:p>
                </w:txbxContent>
              </v:textbox>
            </v:shape>
          </w:pict>
        </mc:Fallback>
      </mc:AlternateContent>
    </w:r>
    <w:r>
      <w:rPr>
        <w:rStyle w:val="1844"/>
      </w:rPr>
    </w:r>
    <w:r/>
  </w:p>
  <w:p>
    <w:pPr>
      <w:pStyle w:val="1820"/>
      <w:tabs>
        <w:tab w:val="center" w:pos="4153" w:leader="none"/>
        <w:tab w:val="right" w:pos="8306" w:leader="none"/>
      </w:tabs>
      <w:rPr>
        <w:rStyle w:val="1844"/>
      </w:rPr>
      <w:framePr w:wrap="around" w:vAnchor="text" w:hAnchor="page" w:x="6104" w:y="52"/>
    </w:pPr>
    <w:r>
      <w:rPr>
        <w:rStyle w:val="1844"/>
      </w:rPr>
    </w:r>
    <w:r/>
  </w:p>
  <w:p>
    <w:pPr>
      <w:pStyle w:val="1820"/>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772"/>
                          </w:pPr>
                          <w:r/>
                          <w:r/>
                        </w:p>
                      </w:txbxContent>
                    </wps:txbx>
                    <wps:bodyPr wrap="none" lIns="0" tIns="0" rIns="0" bIns="0" upright="1">
                      <a:spAutoFit/>
                    </wps:bodyPr>
                  </wps:wsp>
                </a:graphicData>
              </a:graphic>
            </wp:anchor>
          </w:drawing>
        </mc:Choice>
        <mc:Fallback>
          <w:pict>
            <v:shape id="shape 10" o:spid="_x0000_s10"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772"/>
                    </w:pPr>
                    <w:r/>
                    <w:r/>
                  </w:p>
                </w:txbxContent>
              </v:textbox>
            </v:shape>
          </w:pict>
        </mc:Fallback>
      </mc:AlternateContent>
    </w:r>
    <w:r/>
  </w:p>
  <w:p>
    <w:pPr>
      <w:pStyle w:val="1772"/>
    </w:pPr>
    <w:r/>
    <w:r/>
  </w:p>
  <w:p>
    <w:pPr>
      <w:pStyle w:val="17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772"/>
                          </w:pPr>
                          <w:r/>
                          <w:r/>
                        </w:p>
                      </w:txbxContent>
                    </wps:txbx>
                    <wps:bodyPr wrap="none" lIns="0" tIns="0" rIns="0" bIns="0" upright="1">
                      <a:spAutoFit/>
                    </wps:bodyPr>
                  </wps:wsp>
                </a:graphicData>
              </a:graphic>
            </wp:anchor>
          </w:drawing>
        </mc:Choice>
        <mc:Fallback>
          <w:pict>
            <v:shape id="shape 11" o:spid="_x0000_s1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77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772"/>
                          </w:pPr>
                          <w:r/>
                          <w:r/>
                        </w:p>
                      </w:txbxContent>
                    </wps:txbx>
                    <wps:bodyPr wrap="none" lIns="0" tIns="0" rIns="0" bIns="0" upright="1">
                      <a:spAutoFit/>
                    </wps:bodyPr>
                  </wps:wsp>
                </a:graphicData>
              </a:graphic>
            </wp:anchor>
          </w:drawing>
        </mc:Choice>
        <mc:Fallback>
          <w:pict>
            <v:shape id="shape 12" o:spid="_x0000_s12"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772"/>
                    </w:pPr>
                    <w:r/>
                    <w:r/>
                  </w:p>
                </w:txbxContent>
              </v:textbox>
            </v:shape>
          </w:pict>
        </mc:Fallback>
      </mc:AlternateContent>
    </w:r>
    <w:r/>
  </w:p>
  <w:p>
    <w:pPr>
      <w:pStyle w:val="1772"/>
    </w:pPr>
    <w:r/>
    <w:r/>
  </w:p>
  <w:p>
    <w:pPr>
      <w:pStyle w:val="17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772"/>
                          </w:pPr>
                          <w:r/>
                          <w:r/>
                        </w:p>
                      </w:txbxContent>
                    </wps:txbx>
                    <wps:bodyPr wrap="none" lIns="0" tIns="0" rIns="0" bIns="0" upright="1">
                      <a:spAutoFit/>
                    </wps:bodyPr>
                  </wps:wsp>
                </a:graphicData>
              </a:graphic>
            </wp:anchor>
          </w:drawing>
        </mc:Choice>
        <mc:Fallback>
          <w:pict>
            <v:shape id="shape 13" o:spid="_x0000_s1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77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772"/>
                          </w:pPr>
                          <w:r/>
                          <w:r/>
                        </w:p>
                      </w:txbxContent>
                    </wps:txbx>
                    <wps:bodyPr wrap="none" lIns="0" tIns="0" rIns="0" bIns="0" upright="1">
                      <a:spAutoFit/>
                    </wps:bodyPr>
                  </wps:wsp>
                </a:graphicData>
              </a:graphic>
            </wp:anchor>
          </w:drawing>
        </mc:Choice>
        <mc:Fallback>
          <w:pict>
            <v:shape id="shape 14" o:spid="_x0000_s14"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772"/>
                    </w:pPr>
                    <w:r/>
                    <w:r/>
                  </w:p>
                </w:txbxContent>
              </v:textbox>
            </v:shape>
          </w:pict>
        </mc:Fallback>
      </mc:AlternateContent>
    </w:r>
    <w:r/>
  </w:p>
  <w:p>
    <w:pPr>
      <w:pStyle w:val="1772"/>
    </w:pPr>
    <w:r/>
    <w:r/>
  </w:p>
  <w:p>
    <w:pPr>
      <w:pStyle w:val="177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772"/>
                          </w:pPr>
                          <w:r/>
                          <w:r/>
                        </w:p>
                      </w:txbxContent>
                    </wps:txbx>
                    <wps:bodyPr wrap="none" lIns="0" tIns="0" rIns="0" bIns="0" upright="1">
                      <a:spAutoFit/>
                    </wps:bodyPr>
                  </wps:wsp>
                </a:graphicData>
              </a:graphic>
            </wp:anchor>
          </w:drawing>
        </mc:Choice>
        <mc:Fallback>
          <w:pict>
            <v:shape id="shape 15" o:spid="_x0000_s1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77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rPr>
        <w:rStyle w:val="1844"/>
      </w:rPr>
      <w:framePr w:wrap="around" w:vAnchor="text" w:hAnchor="margin" w:xAlign="center" w:y="1"/>
    </w:pPr>
    <w:r>
      <w:rPr>
        <w:rStyle w:val="1844"/>
      </w:rPr>
      <w:fldChar w:fldCharType="begin"/>
    </w:r>
    <w:r>
      <w:rPr>
        <w:rStyle w:val="1844"/>
      </w:rPr>
      <w:instrText xml:space="preserve">PAGE  </w:instrText>
    </w:r>
    <w:r>
      <w:rPr>
        <w:rStyle w:val="1844"/>
      </w:rPr>
      <w:fldChar w:fldCharType="separate"/>
    </w:r>
    <w:r>
      <w:rPr>
        <w:rStyle w:val="1844"/>
      </w:rPr>
      <w:t xml:space="preserve">3</w:t>
    </w:r>
    <w:r>
      <w:rPr>
        <w:rStyle w:val="1844"/>
      </w:rPr>
      <w:fldChar w:fldCharType="end"/>
    </w:r>
    <w:r>
      <w:rPr>
        <w:rStyle w:val="1844"/>
      </w:rPr>
    </w:r>
    <w:r/>
  </w:p>
  <w:p>
    <w:pPr>
      <w:pStyle w:val="1820"/>
      <w:tabs>
        <w:tab w:val="center" w:pos="4153" w:leader="none"/>
        <w:tab w:val="right" w:pos="8306"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rPr>
        <w:rStyle w:val="1844"/>
      </w:rPr>
      <w:framePr w:wrap="around" w:vAnchor="text" w:hAnchor="margin" w:xAlign="center" w:y="1"/>
    </w:pPr>
    <w:r>
      <w:rPr>
        <w:rStyle w:val="1844"/>
      </w:rPr>
      <w:fldChar w:fldCharType="begin"/>
    </w:r>
    <w:r>
      <w:rPr>
        <w:rStyle w:val="1844"/>
      </w:rPr>
      <w:instrText xml:space="preserve">PAGE  </w:instrText>
    </w:r>
    <w:r>
      <w:rPr>
        <w:rStyle w:val="1844"/>
      </w:rPr>
      <w:fldChar w:fldCharType="separate"/>
    </w:r>
    <w:r>
      <w:rPr>
        <w:rStyle w:val="1844"/>
      </w:rPr>
      <w:t xml:space="preserve"> </w:t>
    </w:r>
    <w:r>
      <w:rPr>
        <w:rStyle w:val="1844"/>
      </w:rPr>
      <w:fldChar w:fldCharType="end"/>
    </w:r>
    <w:r>
      <w:rPr>
        <w:rStyle w:val="1844"/>
      </w:rPr>
    </w:r>
    <w:r/>
  </w:p>
  <w:p>
    <w:pPr>
      <w:pStyle w:val="1820"/>
      <w:tabs>
        <w:tab w:val="center" w:pos="4153" w:leader="none"/>
        <w:tab w:val="right" w:pos="8306" w:leader="none"/>
      </w:tabs>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16205" cy="1397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772"/>
                          </w:pPr>
                          <w:r/>
                          <w:r/>
                        </w:p>
                      </w:txbxContent>
                    </wps:txbx>
                    <wps:bodyPr wrap="none" lIns="0" tIns="0" rIns="0" bIns="0" upright="1">
                      <a:spAutoFit/>
                    </wps:bodyPr>
                  </wps:wsp>
                </a:graphicData>
              </a:graphic>
            </wp:anchor>
          </w:drawing>
        </mc:Choice>
        <mc:Fallback>
          <w:pict>
            <v:shape id="shape 16" o:spid="_x0000_s16" o:spt="202" type="#_x0000_t202" style="position:absolute;z-index:251658249;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772"/>
                    </w:pPr>
                    <w:r/>
                    <w:r/>
                  </w:p>
                </w:txbxContent>
              </v:textbox>
            </v:shape>
          </w:pict>
        </mc:Fallback>
      </mc:AlternateContent>
    </w:r>
    <w:r/>
  </w:p>
  <w:p>
    <w:pPr>
      <w:pStyle w:val="1772"/>
    </w:pPr>
    <w:r/>
    <w:r/>
  </w:p>
  <w:p>
    <w:pPr>
      <w:pStyle w:val="1772"/>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772"/>
                          </w:pPr>
                          <w:r/>
                          <w:r/>
                        </w:p>
                      </w:txbxContent>
                    </wps:txbx>
                    <wps:bodyPr wrap="none" lIns="0" tIns="0" rIns="0" bIns="0" upright="1">
                      <a:spAutoFit/>
                    </wps:bodyPr>
                  </wps:wsp>
                </a:graphicData>
              </a:graphic>
            </wp:anchor>
          </w:drawing>
        </mc:Choice>
        <mc:Fallback>
          <w:pict>
            <v:shape id="shape 17" o:spid="_x0000_s17"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72"/>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772"/>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772"/>
                          </w:pPr>
                          <w:r/>
                          <w:r/>
                        </w:p>
                      </w:txbxContent>
                    </wps:txbx>
                    <wps:bodyPr wrap="none" lIns="0" tIns="0" rIns="0" bIns="0" upright="1">
                      <a:spAutoFit/>
                    </wps:bodyPr>
                  </wps:wsp>
                </a:graphicData>
              </a:graphic>
            </wp:anchor>
          </w:drawing>
        </mc:Choice>
        <mc:Fallback>
          <w:pict>
            <v:shape id="shape 18" o:spid="_x0000_s18"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820"/>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772"/>
                    </w:pPr>
                    <w:r/>
                    <w:r/>
                  </w:p>
                </w:txbxContent>
              </v:textbox>
            </v:shape>
          </w:pict>
        </mc:Fallback>
      </mc:AlternateContent>
    </w:r>
    <w:r/>
  </w:p>
  <w:p>
    <w:pPr>
      <w:pStyle w:val="1772"/>
    </w:pPr>
    <w:r/>
    <w:r/>
  </w:p>
  <w:p>
    <w:pPr>
      <w:pStyle w:val="1772"/>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8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828"/>
      </w:pPr>
      <w:r>
        <w:rPr>
          <w:rStyle w:val="1847"/>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828"/>
      </w:pPr>
      <w:r>
        <w:rPr>
          <w:rStyle w:val="1847"/>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4">
    <w:p>
      <w:pPr>
        <w:pStyle w:val="1828"/>
      </w:pPr>
      <w:r>
        <w:rPr>
          <w:rStyle w:val="1847"/>
        </w:rPr>
        <w:footnoteRef/>
      </w:r>
      <w:r>
        <w:t xml:space="preserve"> </w:t>
      </w:r>
      <w:r>
        <w:rPr>
          <w:lang w:val="zh-CN"/>
        </w:rPr>
        <w:t xml:space="preserve">产品如有型号，请在“产品名称”栏一并填写。</w:t>
      </w:r>
      <w:r/>
    </w:p>
  </w:footnote>
  <w:footnote w:id="5">
    <w:p>
      <w:pPr>
        <w:pStyle w:val="1828"/>
      </w:pPr>
      <w:r>
        <w:rPr>
          <w:rStyle w:val="1847"/>
        </w:rPr>
        <w:footnoteRef/>
      </w:r>
      <w:r>
        <w:t xml:space="preserve"> </w:t>
      </w:r>
      <w:r>
        <w:rPr>
          <w:rFonts w:hint="eastAsia"/>
        </w:rPr>
        <w:t xml:space="preserve">生产厂名与厂址应与生产厂营业执照载明的相关信息保持一致。</w:t>
      </w:r>
      <w:r/>
    </w:p>
  </w:footnote>
  <w:footnote w:id="6">
    <w:p>
      <w:pPr>
        <w:pStyle w:val="1828"/>
      </w:pPr>
      <w:r>
        <w:rPr>
          <w:rStyle w:val="1847"/>
        </w:rPr>
        <w:footnoteRef/>
      </w:r>
      <w:r>
        <w:t xml:space="preserve"> </w:t>
      </w:r>
      <w:r>
        <w:rPr>
          <w:rFonts w:hint="eastAsia"/>
        </w:rPr>
        <w:t xml:space="preserve">该产品的中国境内生产的组件成本占比相关要求实施前，“规定比例”栏可不填，下同。</w:t>
      </w:r>
      <w:r/>
    </w:p>
  </w:footnote>
  <w:footnote w:id="7">
    <w:p>
      <w:pPr>
        <w:pStyle w:val="1828"/>
      </w:pPr>
      <w:r>
        <w:rPr>
          <w:rStyle w:val="1847"/>
        </w:rPr>
        <w:footnoteRef/>
      </w:r>
      <w:r>
        <w:t xml:space="preserve"> </w:t>
      </w:r>
      <w:r>
        <w:rPr>
          <w:rFonts w:hint="eastAsia"/>
        </w:rPr>
        <w:t xml:space="preserve">该产品的关键组件要求实施前，“关键组件”栏可不填，下同。</w:t>
      </w:r>
      <w:r/>
    </w:p>
  </w:footnote>
  <w:footnote w:id="8">
    <w:p>
      <w:pPr>
        <w:pStyle w:val="1828"/>
      </w:pPr>
      <w:r>
        <w:rPr>
          <w:rStyle w:val="1847"/>
        </w:rPr>
        <w:footnoteRef/>
      </w:r>
      <w:r>
        <w:t xml:space="preserve"> </w:t>
      </w:r>
      <w:r>
        <w:rPr>
          <w:rFonts w:hint="eastAsia"/>
        </w:rPr>
        <w:t xml:space="preserve">该产品的关键工序要求实施前，“关键工序”栏可不填，下同。</w:t>
      </w:r>
      <w:r/>
    </w:p>
  </w:footnote>
  <w:footnote w:id="9">
    <w:p>
      <w:pPr>
        <w:pStyle w:val="1828"/>
      </w:pPr>
      <w:r>
        <w:rPr>
          <w:rStyle w:val="1847"/>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招标文件</w:t>
    </w:r>
    <w:r>
      <w:rPr>
        <w:color w:val="000000"/>
      </w:rPr>
      <w:t xml:space="preserve">   </w:t>
    </w:r>
    <w:r>
      <w:rPr>
        <w:rFonts w:hint="eastAsia"/>
        <w:color w:val="000000"/>
      </w:rPr>
      <w:t xml:space="preserve">                                                        </w:t>
    </w:r>
    <w:r>
      <w:rPr>
        <w:color w:val="000000"/>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南京市妇幼保健院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胎儿镜系统（半导体激光治疗仪）</w:t>
    </w:r>
    <w:r>
      <w:rPr>
        <w:rFonts w:eastAsia="宋体"/>
        <w:b/>
        <w:sz w:val="52"/>
        <w:lang w:val="en-US" w:eastAsia="zh-CN"/>
      </w:rPr>
    </w:r>
    <w:r/>
  </w:p>
  <w:p>
    <w:pPr>
      <w:pStyle w:val="1822"/>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w:t>
    </w:r>
    <w:r>
      <w:rPr>
        <w:color w:val="000000"/>
        <w:szCs w:val="22"/>
        <w:lang w:val="en-US" w:eastAsia="zh-CN"/>
      </w:rPr>
      <w:t xml:space="preserve">                       </w:t>
    </w:r>
    <w:r>
      <w:rPr>
        <w:rFonts w:hint="eastAsia"/>
        <w:color w:val="000000"/>
        <w:szCs w:val="22"/>
        <w:lang w:val="en-US" w:eastAsia="zh-CN"/>
      </w:rPr>
      <w:t xml:space="preserve">  招标文件</w:t>
    </w:r>
    <w:r>
      <w:rPr>
        <w:color w:val="000000"/>
        <w:sz w:val="21"/>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w:t>
    </w:r>
    <w:r>
      <w:rPr>
        <w:color w:val="000000"/>
        <w:szCs w:val="22"/>
        <w:lang w:val="en-US" w:eastAsia="zh-CN"/>
      </w:rPr>
      <w:t xml:space="preserve">                                        </w:t>
    </w:r>
    <w:r>
      <w:rPr>
        <w:rFonts w:hint="eastAsia"/>
        <w:color w:val="000000"/>
        <w:szCs w:val="22"/>
        <w:lang w:val="en-US" w:eastAsia="zh-CN"/>
      </w:rPr>
      <w:t xml:space="preserve">  招标文件</w:t>
    </w:r>
    <w:r>
      <w:rPr>
        <w:color w:val="000000"/>
        <w:sz w:val="21"/>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color w:val="000000"/>
        <w:szCs w:val="22"/>
        <w:lang w:val="en-US" w:eastAsia="zh-CN"/>
      </w:rPr>
      <w:t xml:space="preserve">                                                           </w:t>
    </w:r>
    <w:r>
      <w:rPr>
        <w:rFonts w:hint="eastAsia"/>
        <w:color w:val="000000"/>
        <w:szCs w:val="22"/>
        <w:lang w:val="en-US" w:eastAsia="zh-CN"/>
      </w:rPr>
      <w:t xml:space="preserve">  招标文件</w:t>
    </w:r>
    <w:r>
      <w:rPr>
        <w:color w:val="000000"/>
        <w:sz w:val="21"/>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color w:val="000000"/>
        <w:szCs w:val="22"/>
        <w:lang w:val="en-US" w:eastAsia="zh-CN"/>
      </w:rPr>
      <w:t xml:space="preserve">                                                                                                                                 </w:t>
    </w:r>
    <w:r>
      <w:rPr>
        <w:rFonts w:hint="eastAsia"/>
        <w:color w:val="000000"/>
        <w:szCs w:val="22"/>
        <w:lang w:val="en-US" w:eastAsia="zh-CN"/>
      </w:rPr>
      <w:t xml:space="preserve">  招标文件</w:t>
    </w:r>
    <w:r>
      <w:rPr>
        <w:color w:val="000000"/>
        <w:sz w:val="21"/>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2"/>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2.2pt;height:32.3pt;mso-wrap-distance-left:0.0pt;mso-wrap-distance-top:0.0pt;mso-wrap-distance-right:0.0pt;mso-wrap-distance-bottom:0.0pt;" stroked="f">
              <v:path textboxrect="0,0,0,0"/>
              <v:imagedata r:id="rId1" o:title=""/>
            </v:shape>
          </w:pict>
        </mc:Fallback>
      </mc:AlternateContent>
    </w:r>
    <w:r>
      <w:rPr>
        <w:b/>
        <w:color w:val="000000"/>
        <w:sz w:val="52"/>
        <w:lang w:val="en-US"/>
      </w:rPr>
      <w:t xml:space="preserve">        </w:t>
    </w:r>
    <w:r>
      <w:rPr>
        <w:b/>
        <w:color w:val="000000"/>
        <w:sz w:val="52"/>
        <w:lang w:val="en-US" w:eastAsia="zh-CN"/>
      </w:rPr>
      <w:t xml:space="preserve">     </w:t>
    </w:r>
    <w:r>
      <w:rPr>
        <w:rFonts w:hint="eastAsia"/>
        <w:b w:val="0"/>
        <w:bCs/>
        <w:color w:val="000000"/>
        <w:sz w:val="18"/>
        <w:szCs w:val="18"/>
        <w:lang w:val="en-US" w:eastAsia="zh-CN"/>
      </w:rPr>
      <w:t xml:space="preserve">南京市妇幼保健院采购胎儿镜系统（半导体激光治疗仪）</w:t>
    </w:r>
    <w:r>
      <w:rPr>
        <w:rFonts w:eastAsia="宋体"/>
        <w:b/>
        <w:color w:val="000000"/>
        <w:sz w:val="52"/>
        <w:lang w:val="en-US" w:eastAsia="zh-CN"/>
      </w:rPr>
    </w:r>
    <w:r/>
  </w:p>
  <w:p>
    <w:pPr>
      <w:pStyle w:val="1822"/>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w:t>
    </w:r>
    <w:r>
      <w:rPr>
        <w:color w:val="000000"/>
        <w:szCs w:val="22"/>
        <w:lang w:val="en-US" w:eastAsia="zh-CN"/>
      </w:rPr>
      <w:t xml:space="preserve"> </w:t>
    </w:r>
    <w:r>
      <w:rPr>
        <w:rFonts w:hint="eastAsia"/>
        <w:color w:val="000000"/>
        <w:szCs w:val="22"/>
        <w:lang w:val="en-US" w:eastAsia="zh-CN"/>
      </w:rPr>
      <w:t xml:space="preserve">     </w:t>
    </w:r>
    <w:r>
      <w:rPr>
        <w:color w:val="000000"/>
        <w:szCs w:val="22"/>
        <w:lang w:val="en-US" w:eastAsia="zh-CN"/>
      </w:rPr>
      <w:t xml:space="preserve">                                                </w:t>
    </w:r>
    <w:r>
      <w:rPr>
        <w:rFonts w:hint="eastAsia"/>
        <w:color w:val="000000"/>
        <w:szCs w:val="22"/>
        <w:lang w:val="en-US" w:eastAsia="zh-CN"/>
      </w:rPr>
      <w:t xml:space="preserve">  招标文件</w:t>
    </w:r>
    <w:r>
      <w:rPr>
        <w:color w:val="000000"/>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772"/>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7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1772"/>
        <w:ind w:left="1080" w:hanging="480"/>
        <w:tabs>
          <w:tab w:val="num" w:pos="1080" w:leader="none"/>
        </w:tabs>
      </w:pPr>
    </w:lvl>
    <w:lvl w:ilvl="1">
      <w:start w:val="1"/>
      <w:numFmt w:val="lowerLetter"/>
      <w:isLgl w:val="false"/>
      <w:suff w:val="tab"/>
      <w:lvlText w:val="%2)"/>
      <w:lvlJc w:val="left"/>
      <w:pPr>
        <w:pStyle w:val="1772"/>
        <w:ind w:left="1440" w:hanging="420"/>
        <w:tabs>
          <w:tab w:val="num" w:pos="1440" w:leader="none"/>
        </w:tabs>
      </w:pPr>
    </w:lvl>
    <w:lvl w:ilvl="2">
      <w:start w:val="1"/>
      <w:numFmt w:val="lowerRoman"/>
      <w:isLgl w:val="false"/>
      <w:suff w:val="tab"/>
      <w:lvlText w:val="%3."/>
      <w:lvlJc w:val="right"/>
      <w:pPr>
        <w:pStyle w:val="1772"/>
        <w:ind w:left="1860" w:hanging="420"/>
        <w:tabs>
          <w:tab w:val="num" w:pos="1860" w:leader="none"/>
        </w:tabs>
      </w:pPr>
    </w:lvl>
    <w:lvl w:ilvl="3">
      <w:start w:val="1"/>
      <w:numFmt w:val="decimal"/>
      <w:isLgl w:val="false"/>
      <w:suff w:val="tab"/>
      <w:lvlText w:val="%4."/>
      <w:lvlJc w:val="left"/>
      <w:pPr>
        <w:pStyle w:val="1772"/>
        <w:ind w:left="2280" w:hanging="420"/>
        <w:tabs>
          <w:tab w:val="num" w:pos="2280" w:leader="none"/>
        </w:tabs>
      </w:pPr>
    </w:lvl>
    <w:lvl w:ilvl="4">
      <w:start w:val="1"/>
      <w:numFmt w:val="lowerLetter"/>
      <w:isLgl w:val="false"/>
      <w:suff w:val="tab"/>
      <w:lvlText w:val="%5)"/>
      <w:lvlJc w:val="left"/>
      <w:pPr>
        <w:pStyle w:val="1772"/>
        <w:ind w:left="2700" w:hanging="420"/>
        <w:tabs>
          <w:tab w:val="num" w:pos="2700" w:leader="none"/>
        </w:tabs>
      </w:pPr>
    </w:lvl>
    <w:lvl w:ilvl="5">
      <w:start w:val="1"/>
      <w:numFmt w:val="lowerRoman"/>
      <w:isLgl w:val="false"/>
      <w:suff w:val="tab"/>
      <w:lvlText w:val="%6."/>
      <w:lvlJc w:val="right"/>
      <w:pPr>
        <w:pStyle w:val="1772"/>
        <w:ind w:left="3120" w:hanging="420"/>
        <w:tabs>
          <w:tab w:val="num" w:pos="3120" w:leader="none"/>
        </w:tabs>
      </w:pPr>
    </w:lvl>
    <w:lvl w:ilvl="6">
      <w:start w:val="1"/>
      <w:numFmt w:val="decimal"/>
      <w:isLgl w:val="false"/>
      <w:suff w:val="tab"/>
      <w:lvlText w:val="%7."/>
      <w:lvlJc w:val="left"/>
      <w:pPr>
        <w:pStyle w:val="1772"/>
        <w:ind w:left="3540" w:hanging="420"/>
        <w:tabs>
          <w:tab w:val="num" w:pos="3540" w:leader="none"/>
        </w:tabs>
      </w:pPr>
    </w:lvl>
    <w:lvl w:ilvl="7">
      <w:start w:val="1"/>
      <w:numFmt w:val="lowerLetter"/>
      <w:isLgl w:val="false"/>
      <w:suff w:val="tab"/>
      <w:lvlText w:val="%8)"/>
      <w:lvlJc w:val="left"/>
      <w:pPr>
        <w:pStyle w:val="1772"/>
        <w:ind w:left="3960" w:hanging="420"/>
        <w:tabs>
          <w:tab w:val="num" w:pos="3960" w:leader="none"/>
        </w:tabs>
      </w:pPr>
    </w:lvl>
    <w:lvl w:ilvl="8">
      <w:start w:val="1"/>
      <w:numFmt w:val="lowerRoman"/>
      <w:isLgl w:val="false"/>
      <w:suff w:val="tab"/>
      <w:lvlText w:val="%9."/>
      <w:lvlJc w:val="right"/>
      <w:pPr>
        <w:pStyle w:val="1772"/>
        <w:ind w:left="4380" w:hanging="420"/>
        <w:tabs>
          <w:tab w:val="num" w:pos="4380" w:leader="none"/>
        </w:tabs>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94">
    <w:name w:val="Heading 1"/>
    <w:basedOn w:val="1772"/>
    <w:next w:val="1772"/>
    <w:link w:val="1595"/>
    <w:uiPriority w:val="9"/>
    <w:qFormat/>
    <w:pPr>
      <w:keepLines/>
      <w:keepNext/>
      <w:spacing w:before="480" w:after="200"/>
      <w:outlineLvl w:val="0"/>
    </w:pPr>
    <w:rPr>
      <w:rFonts w:ascii="Arial" w:hAnsi="Arial" w:eastAsia="Arial" w:cs="Arial"/>
      <w:sz w:val="40"/>
      <w:szCs w:val="40"/>
    </w:rPr>
  </w:style>
  <w:style w:type="character" w:styleId="1595">
    <w:name w:val="Heading 1 Char"/>
    <w:link w:val="1594"/>
    <w:uiPriority w:val="9"/>
    <w:rPr>
      <w:rFonts w:ascii="Arial" w:hAnsi="Arial" w:eastAsia="Arial" w:cs="Arial"/>
      <w:sz w:val="40"/>
      <w:szCs w:val="40"/>
    </w:rPr>
  </w:style>
  <w:style w:type="paragraph" w:styleId="1596">
    <w:name w:val="Heading 2"/>
    <w:basedOn w:val="1772"/>
    <w:next w:val="1772"/>
    <w:link w:val="1597"/>
    <w:uiPriority w:val="9"/>
    <w:unhideWhenUsed/>
    <w:qFormat/>
    <w:pPr>
      <w:keepLines/>
      <w:keepNext/>
      <w:spacing w:before="360" w:after="200"/>
      <w:outlineLvl w:val="1"/>
    </w:pPr>
    <w:rPr>
      <w:rFonts w:ascii="Arial" w:hAnsi="Arial" w:eastAsia="Arial" w:cs="Arial"/>
      <w:sz w:val="34"/>
    </w:rPr>
  </w:style>
  <w:style w:type="character" w:styleId="1597">
    <w:name w:val="Heading 2 Char"/>
    <w:link w:val="1596"/>
    <w:uiPriority w:val="9"/>
    <w:rPr>
      <w:rFonts w:ascii="Arial" w:hAnsi="Arial" w:eastAsia="Arial" w:cs="Arial"/>
      <w:sz w:val="34"/>
    </w:rPr>
  </w:style>
  <w:style w:type="paragraph" w:styleId="1598">
    <w:name w:val="Heading 3"/>
    <w:basedOn w:val="1772"/>
    <w:next w:val="1772"/>
    <w:link w:val="1599"/>
    <w:uiPriority w:val="9"/>
    <w:unhideWhenUsed/>
    <w:qFormat/>
    <w:pPr>
      <w:keepLines/>
      <w:keepNext/>
      <w:spacing w:before="320" w:after="200"/>
      <w:outlineLvl w:val="2"/>
    </w:pPr>
    <w:rPr>
      <w:rFonts w:ascii="Arial" w:hAnsi="Arial" w:eastAsia="Arial" w:cs="Arial"/>
      <w:sz w:val="30"/>
      <w:szCs w:val="30"/>
    </w:rPr>
  </w:style>
  <w:style w:type="character" w:styleId="1599">
    <w:name w:val="Heading 3 Char"/>
    <w:link w:val="1598"/>
    <w:uiPriority w:val="9"/>
    <w:rPr>
      <w:rFonts w:ascii="Arial" w:hAnsi="Arial" w:eastAsia="Arial" w:cs="Arial"/>
      <w:sz w:val="30"/>
      <w:szCs w:val="30"/>
    </w:rPr>
  </w:style>
  <w:style w:type="paragraph" w:styleId="1600">
    <w:name w:val="Heading 4"/>
    <w:basedOn w:val="1772"/>
    <w:next w:val="1772"/>
    <w:link w:val="1601"/>
    <w:uiPriority w:val="9"/>
    <w:unhideWhenUsed/>
    <w:qFormat/>
    <w:pPr>
      <w:keepLines/>
      <w:keepNext/>
      <w:spacing w:before="320" w:after="200"/>
      <w:outlineLvl w:val="3"/>
    </w:pPr>
    <w:rPr>
      <w:rFonts w:ascii="Arial" w:hAnsi="Arial" w:eastAsia="Arial" w:cs="Arial"/>
      <w:b/>
      <w:bCs/>
      <w:sz w:val="26"/>
      <w:szCs w:val="26"/>
    </w:rPr>
  </w:style>
  <w:style w:type="character" w:styleId="1601">
    <w:name w:val="Heading 4 Char"/>
    <w:link w:val="1600"/>
    <w:uiPriority w:val="9"/>
    <w:rPr>
      <w:rFonts w:ascii="Arial" w:hAnsi="Arial" w:eastAsia="Arial" w:cs="Arial"/>
      <w:b/>
      <w:bCs/>
      <w:sz w:val="26"/>
      <w:szCs w:val="26"/>
    </w:rPr>
  </w:style>
  <w:style w:type="paragraph" w:styleId="1602">
    <w:name w:val="Heading 5"/>
    <w:basedOn w:val="1772"/>
    <w:next w:val="1772"/>
    <w:link w:val="1603"/>
    <w:uiPriority w:val="9"/>
    <w:unhideWhenUsed/>
    <w:qFormat/>
    <w:pPr>
      <w:keepLines/>
      <w:keepNext/>
      <w:spacing w:before="320" w:after="200"/>
      <w:outlineLvl w:val="4"/>
    </w:pPr>
    <w:rPr>
      <w:rFonts w:ascii="Arial" w:hAnsi="Arial" w:eastAsia="Arial" w:cs="Arial"/>
      <w:b/>
      <w:bCs/>
      <w:sz w:val="24"/>
      <w:szCs w:val="24"/>
    </w:rPr>
  </w:style>
  <w:style w:type="character" w:styleId="1603">
    <w:name w:val="Heading 5 Char"/>
    <w:link w:val="1602"/>
    <w:uiPriority w:val="9"/>
    <w:rPr>
      <w:rFonts w:ascii="Arial" w:hAnsi="Arial" w:eastAsia="Arial" w:cs="Arial"/>
      <w:b/>
      <w:bCs/>
      <w:sz w:val="24"/>
      <w:szCs w:val="24"/>
    </w:rPr>
  </w:style>
  <w:style w:type="paragraph" w:styleId="1604">
    <w:name w:val="Heading 6"/>
    <w:basedOn w:val="1772"/>
    <w:next w:val="1772"/>
    <w:link w:val="1605"/>
    <w:uiPriority w:val="9"/>
    <w:unhideWhenUsed/>
    <w:qFormat/>
    <w:pPr>
      <w:keepLines/>
      <w:keepNext/>
      <w:spacing w:before="320" w:after="200"/>
      <w:outlineLvl w:val="5"/>
    </w:pPr>
    <w:rPr>
      <w:rFonts w:ascii="Arial" w:hAnsi="Arial" w:eastAsia="Arial" w:cs="Arial"/>
      <w:b/>
      <w:bCs/>
      <w:sz w:val="22"/>
      <w:szCs w:val="22"/>
    </w:rPr>
  </w:style>
  <w:style w:type="character" w:styleId="1605">
    <w:name w:val="Heading 6 Char"/>
    <w:link w:val="1604"/>
    <w:uiPriority w:val="9"/>
    <w:rPr>
      <w:rFonts w:ascii="Arial" w:hAnsi="Arial" w:eastAsia="Arial" w:cs="Arial"/>
      <w:b/>
      <w:bCs/>
      <w:sz w:val="22"/>
      <w:szCs w:val="22"/>
    </w:rPr>
  </w:style>
  <w:style w:type="paragraph" w:styleId="1606">
    <w:name w:val="Heading 7"/>
    <w:basedOn w:val="1772"/>
    <w:next w:val="1772"/>
    <w:link w:val="1607"/>
    <w:uiPriority w:val="9"/>
    <w:unhideWhenUsed/>
    <w:qFormat/>
    <w:pPr>
      <w:keepLines/>
      <w:keepNext/>
      <w:spacing w:before="320" w:after="200"/>
      <w:outlineLvl w:val="6"/>
    </w:pPr>
    <w:rPr>
      <w:rFonts w:ascii="Arial" w:hAnsi="Arial" w:eastAsia="Arial" w:cs="Arial"/>
      <w:b/>
      <w:bCs/>
      <w:i/>
      <w:iCs/>
      <w:sz w:val="22"/>
      <w:szCs w:val="22"/>
    </w:rPr>
  </w:style>
  <w:style w:type="character" w:styleId="1607">
    <w:name w:val="Heading 7 Char"/>
    <w:link w:val="1606"/>
    <w:uiPriority w:val="9"/>
    <w:rPr>
      <w:rFonts w:ascii="Arial" w:hAnsi="Arial" w:eastAsia="Arial" w:cs="Arial"/>
      <w:b/>
      <w:bCs/>
      <w:i/>
      <w:iCs/>
      <w:sz w:val="22"/>
      <w:szCs w:val="22"/>
    </w:rPr>
  </w:style>
  <w:style w:type="paragraph" w:styleId="1608">
    <w:name w:val="Heading 8"/>
    <w:basedOn w:val="1772"/>
    <w:next w:val="1772"/>
    <w:link w:val="1609"/>
    <w:uiPriority w:val="9"/>
    <w:unhideWhenUsed/>
    <w:qFormat/>
    <w:pPr>
      <w:keepLines/>
      <w:keepNext/>
      <w:spacing w:before="320" w:after="200"/>
      <w:outlineLvl w:val="7"/>
    </w:pPr>
    <w:rPr>
      <w:rFonts w:ascii="Arial" w:hAnsi="Arial" w:eastAsia="Arial" w:cs="Arial"/>
      <w:i/>
      <w:iCs/>
      <w:sz w:val="22"/>
      <w:szCs w:val="22"/>
    </w:rPr>
  </w:style>
  <w:style w:type="character" w:styleId="1609">
    <w:name w:val="Heading 8 Char"/>
    <w:link w:val="1608"/>
    <w:uiPriority w:val="9"/>
    <w:rPr>
      <w:rFonts w:ascii="Arial" w:hAnsi="Arial" w:eastAsia="Arial" w:cs="Arial"/>
      <w:i/>
      <w:iCs/>
      <w:sz w:val="22"/>
      <w:szCs w:val="22"/>
    </w:rPr>
  </w:style>
  <w:style w:type="paragraph" w:styleId="1610">
    <w:name w:val="Heading 9"/>
    <w:basedOn w:val="1772"/>
    <w:next w:val="1772"/>
    <w:link w:val="1611"/>
    <w:uiPriority w:val="9"/>
    <w:unhideWhenUsed/>
    <w:qFormat/>
    <w:pPr>
      <w:keepLines/>
      <w:keepNext/>
      <w:spacing w:before="320" w:after="200"/>
      <w:outlineLvl w:val="8"/>
    </w:pPr>
    <w:rPr>
      <w:rFonts w:ascii="Arial" w:hAnsi="Arial" w:eastAsia="Arial" w:cs="Arial"/>
      <w:i/>
      <w:iCs/>
      <w:sz w:val="21"/>
      <w:szCs w:val="21"/>
    </w:rPr>
  </w:style>
  <w:style w:type="character" w:styleId="1611">
    <w:name w:val="Heading 9 Char"/>
    <w:link w:val="1610"/>
    <w:uiPriority w:val="9"/>
    <w:rPr>
      <w:rFonts w:ascii="Arial" w:hAnsi="Arial" w:eastAsia="Arial" w:cs="Arial"/>
      <w:i/>
      <w:iCs/>
      <w:sz w:val="21"/>
      <w:szCs w:val="21"/>
    </w:rPr>
  </w:style>
  <w:style w:type="paragraph" w:styleId="1612">
    <w:name w:val="List Paragraph"/>
    <w:basedOn w:val="1772"/>
    <w:uiPriority w:val="34"/>
    <w:qFormat/>
    <w:pPr>
      <w:contextualSpacing/>
      <w:ind w:left="720"/>
    </w:pPr>
  </w:style>
  <w:style w:type="paragraph" w:styleId="1613">
    <w:name w:val="No Spacing"/>
    <w:uiPriority w:val="1"/>
    <w:qFormat/>
    <w:pPr>
      <w:spacing w:before="0" w:after="0" w:line="240" w:lineRule="auto"/>
    </w:pPr>
  </w:style>
  <w:style w:type="paragraph" w:styleId="1614">
    <w:name w:val="Title"/>
    <w:basedOn w:val="1772"/>
    <w:next w:val="1772"/>
    <w:link w:val="1615"/>
    <w:uiPriority w:val="10"/>
    <w:qFormat/>
    <w:pPr>
      <w:contextualSpacing/>
      <w:spacing w:before="300" w:after="200"/>
    </w:pPr>
    <w:rPr>
      <w:sz w:val="48"/>
      <w:szCs w:val="48"/>
    </w:rPr>
  </w:style>
  <w:style w:type="character" w:styleId="1615">
    <w:name w:val="Title Char"/>
    <w:link w:val="1614"/>
    <w:uiPriority w:val="10"/>
    <w:rPr>
      <w:sz w:val="48"/>
      <w:szCs w:val="48"/>
    </w:rPr>
  </w:style>
  <w:style w:type="paragraph" w:styleId="1616">
    <w:name w:val="Subtitle"/>
    <w:basedOn w:val="1772"/>
    <w:next w:val="1772"/>
    <w:link w:val="1617"/>
    <w:uiPriority w:val="11"/>
    <w:qFormat/>
    <w:pPr>
      <w:spacing w:before="200" w:after="200"/>
    </w:pPr>
    <w:rPr>
      <w:sz w:val="24"/>
      <w:szCs w:val="24"/>
    </w:rPr>
  </w:style>
  <w:style w:type="character" w:styleId="1617">
    <w:name w:val="Subtitle Char"/>
    <w:link w:val="1616"/>
    <w:uiPriority w:val="11"/>
    <w:rPr>
      <w:sz w:val="24"/>
      <w:szCs w:val="24"/>
    </w:rPr>
  </w:style>
  <w:style w:type="paragraph" w:styleId="1618">
    <w:name w:val="Quote"/>
    <w:basedOn w:val="1772"/>
    <w:next w:val="1772"/>
    <w:link w:val="1619"/>
    <w:uiPriority w:val="29"/>
    <w:qFormat/>
    <w:pPr>
      <w:ind w:left="720" w:right="720"/>
    </w:pPr>
    <w:rPr>
      <w:i/>
    </w:rPr>
  </w:style>
  <w:style w:type="character" w:styleId="1619">
    <w:name w:val="Quote Char"/>
    <w:link w:val="1618"/>
    <w:uiPriority w:val="29"/>
    <w:rPr>
      <w:i/>
    </w:rPr>
  </w:style>
  <w:style w:type="paragraph" w:styleId="1620">
    <w:name w:val="Intense Quote"/>
    <w:basedOn w:val="1772"/>
    <w:next w:val="1772"/>
    <w:link w:val="16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21">
    <w:name w:val="Intense Quote Char"/>
    <w:link w:val="1620"/>
    <w:uiPriority w:val="30"/>
    <w:rPr>
      <w:i/>
    </w:rPr>
  </w:style>
  <w:style w:type="paragraph" w:styleId="1622">
    <w:name w:val="Header"/>
    <w:basedOn w:val="1772"/>
    <w:link w:val="1623"/>
    <w:uiPriority w:val="99"/>
    <w:unhideWhenUsed/>
    <w:pPr>
      <w:spacing w:after="0" w:line="240" w:lineRule="auto"/>
      <w:tabs>
        <w:tab w:val="center" w:pos="7143" w:leader="none"/>
        <w:tab w:val="right" w:pos="14287" w:leader="none"/>
      </w:tabs>
    </w:pPr>
  </w:style>
  <w:style w:type="character" w:styleId="1623">
    <w:name w:val="Header Char"/>
    <w:link w:val="1622"/>
    <w:uiPriority w:val="99"/>
  </w:style>
  <w:style w:type="paragraph" w:styleId="1624">
    <w:name w:val="Footer"/>
    <w:basedOn w:val="1772"/>
    <w:link w:val="1627"/>
    <w:uiPriority w:val="99"/>
    <w:unhideWhenUsed/>
    <w:pPr>
      <w:spacing w:after="0" w:line="240" w:lineRule="auto"/>
      <w:tabs>
        <w:tab w:val="center" w:pos="7143" w:leader="none"/>
        <w:tab w:val="right" w:pos="14287" w:leader="none"/>
      </w:tabs>
    </w:pPr>
  </w:style>
  <w:style w:type="character" w:styleId="1625">
    <w:name w:val="Footer Char"/>
    <w:link w:val="1624"/>
    <w:uiPriority w:val="99"/>
  </w:style>
  <w:style w:type="paragraph" w:styleId="1626">
    <w:name w:val="Caption"/>
    <w:basedOn w:val="1772"/>
    <w:next w:val="1772"/>
    <w:uiPriority w:val="35"/>
    <w:semiHidden/>
    <w:unhideWhenUsed/>
    <w:qFormat/>
    <w:pPr>
      <w:spacing w:line="276" w:lineRule="auto"/>
    </w:pPr>
    <w:rPr>
      <w:b/>
      <w:bCs/>
      <w:color w:val="4f81bd" w:themeColor="accent1"/>
      <w:sz w:val="18"/>
      <w:szCs w:val="18"/>
    </w:rPr>
  </w:style>
  <w:style w:type="character" w:styleId="1627">
    <w:name w:val="Caption Char"/>
    <w:basedOn w:val="1626"/>
    <w:link w:val="1624"/>
    <w:uiPriority w:val="99"/>
  </w:style>
  <w:style w:type="table" w:styleId="16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4">
    <w:name w:val="Hyperlink"/>
    <w:uiPriority w:val="99"/>
    <w:unhideWhenUsed/>
    <w:rPr>
      <w:color w:val="0000ff" w:themeColor="hyperlink"/>
      <w:u w:val="single"/>
    </w:rPr>
  </w:style>
  <w:style w:type="paragraph" w:styleId="1755">
    <w:name w:val="footnote text"/>
    <w:basedOn w:val="1772"/>
    <w:link w:val="1756"/>
    <w:uiPriority w:val="99"/>
    <w:semiHidden/>
    <w:unhideWhenUsed/>
    <w:pPr>
      <w:spacing w:after="40" w:line="240" w:lineRule="auto"/>
    </w:pPr>
    <w:rPr>
      <w:sz w:val="18"/>
    </w:rPr>
  </w:style>
  <w:style w:type="character" w:styleId="1756">
    <w:name w:val="Footnote Text Char"/>
    <w:link w:val="1755"/>
    <w:uiPriority w:val="99"/>
    <w:rPr>
      <w:sz w:val="18"/>
    </w:rPr>
  </w:style>
  <w:style w:type="character" w:styleId="1757">
    <w:name w:val="footnote reference"/>
    <w:uiPriority w:val="99"/>
    <w:unhideWhenUsed/>
    <w:rPr>
      <w:vertAlign w:val="superscript"/>
    </w:rPr>
  </w:style>
  <w:style w:type="paragraph" w:styleId="1758">
    <w:name w:val="endnote text"/>
    <w:basedOn w:val="1772"/>
    <w:link w:val="1759"/>
    <w:uiPriority w:val="99"/>
    <w:semiHidden/>
    <w:unhideWhenUsed/>
    <w:pPr>
      <w:spacing w:after="0" w:line="240" w:lineRule="auto"/>
    </w:pPr>
    <w:rPr>
      <w:sz w:val="20"/>
    </w:rPr>
  </w:style>
  <w:style w:type="character" w:styleId="1759">
    <w:name w:val="Endnote Text Char"/>
    <w:link w:val="1758"/>
    <w:uiPriority w:val="99"/>
    <w:rPr>
      <w:sz w:val="20"/>
    </w:rPr>
  </w:style>
  <w:style w:type="character" w:styleId="1760">
    <w:name w:val="endnote reference"/>
    <w:uiPriority w:val="99"/>
    <w:semiHidden/>
    <w:unhideWhenUsed/>
    <w:rPr>
      <w:vertAlign w:val="superscript"/>
    </w:rPr>
  </w:style>
  <w:style w:type="paragraph" w:styleId="1761">
    <w:name w:val="toc 1"/>
    <w:basedOn w:val="1772"/>
    <w:next w:val="1772"/>
    <w:uiPriority w:val="39"/>
    <w:unhideWhenUsed/>
    <w:pPr>
      <w:ind w:left="0" w:right="0" w:firstLine="0"/>
      <w:spacing w:after="57"/>
    </w:pPr>
  </w:style>
  <w:style w:type="paragraph" w:styleId="1762">
    <w:name w:val="toc 2"/>
    <w:basedOn w:val="1772"/>
    <w:next w:val="1772"/>
    <w:uiPriority w:val="39"/>
    <w:unhideWhenUsed/>
    <w:pPr>
      <w:ind w:left="283" w:right="0" w:firstLine="0"/>
      <w:spacing w:after="57"/>
    </w:pPr>
  </w:style>
  <w:style w:type="paragraph" w:styleId="1763">
    <w:name w:val="toc 3"/>
    <w:basedOn w:val="1772"/>
    <w:next w:val="1772"/>
    <w:uiPriority w:val="39"/>
    <w:unhideWhenUsed/>
    <w:pPr>
      <w:ind w:left="567" w:right="0" w:firstLine="0"/>
      <w:spacing w:after="57"/>
    </w:pPr>
  </w:style>
  <w:style w:type="paragraph" w:styleId="1764">
    <w:name w:val="toc 4"/>
    <w:basedOn w:val="1772"/>
    <w:next w:val="1772"/>
    <w:uiPriority w:val="39"/>
    <w:unhideWhenUsed/>
    <w:pPr>
      <w:ind w:left="850" w:right="0" w:firstLine="0"/>
      <w:spacing w:after="57"/>
    </w:pPr>
  </w:style>
  <w:style w:type="paragraph" w:styleId="1765">
    <w:name w:val="toc 5"/>
    <w:basedOn w:val="1772"/>
    <w:next w:val="1772"/>
    <w:uiPriority w:val="39"/>
    <w:unhideWhenUsed/>
    <w:pPr>
      <w:ind w:left="1134" w:right="0" w:firstLine="0"/>
      <w:spacing w:after="57"/>
    </w:pPr>
  </w:style>
  <w:style w:type="paragraph" w:styleId="1766">
    <w:name w:val="toc 6"/>
    <w:basedOn w:val="1772"/>
    <w:next w:val="1772"/>
    <w:uiPriority w:val="39"/>
    <w:unhideWhenUsed/>
    <w:pPr>
      <w:ind w:left="1417" w:right="0" w:firstLine="0"/>
      <w:spacing w:after="57"/>
    </w:pPr>
  </w:style>
  <w:style w:type="paragraph" w:styleId="1767">
    <w:name w:val="toc 7"/>
    <w:basedOn w:val="1772"/>
    <w:next w:val="1772"/>
    <w:uiPriority w:val="39"/>
    <w:unhideWhenUsed/>
    <w:pPr>
      <w:ind w:left="1701" w:right="0" w:firstLine="0"/>
      <w:spacing w:after="57"/>
    </w:pPr>
  </w:style>
  <w:style w:type="paragraph" w:styleId="1768">
    <w:name w:val="toc 8"/>
    <w:basedOn w:val="1772"/>
    <w:next w:val="1772"/>
    <w:uiPriority w:val="39"/>
    <w:unhideWhenUsed/>
    <w:pPr>
      <w:ind w:left="1984" w:right="0" w:firstLine="0"/>
      <w:spacing w:after="57"/>
    </w:pPr>
  </w:style>
  <w:style w:type="paragraph" w:styleId="1769">
    <w:name w:val="toc 9"/>
    <w:basedOn w:val="1772"/>
    <w:next w:val="1772"/>
    <w:uiPriority w:val="39"/>
    <w:unhideWhenUsed/>
    <w:pPr>
      <w:ind w:left="2268" w:right="0" w:firstLine="0"/>
      <w:spacing w:after="57"/>
    </w:pPr>
  </w:style>
  <w:style w:type="paragraph" w:styleId="1770">
    <w:name w:val="TOC Heading"/>
    <w:uiPriority w:val="39"/>
    <w:unhideWhenUsed/>
  </w:style>
  <w:style w:type="paragraph" w:styleId="1771">
    <w:name w:val="table of figures"/>
    <w:basedOn w:val="1772"/>
    <w:next w:val="1772"/>
    <w:uiPriority w:val="99"/>
    <w:unhideWhenUsed/>
    <w:pPr>
      <w:spacing w:after="0" w:afterAutospacing="0"/>
    </w:pPr>
  </w:style>
  <w:style w:type="paragraph" w:styleId="1772" w:default="1">
    <w:name w:val="Normal"/>
    <w:next w:val="1772"/>
    <w:link w:val="1772"/>
    <w:qFormat/>
    <w:pPr>
      <w:jc w:val="both"/>
      <w:widowControl w:val="off"/>
    </w:pPr>
    <w:rPr>
      <w:sz w:val="21"/>
      <w:lang w:val="en-US" w:eastAsia="zh-CN" w:bidi="ar-SA"/>
    </w:rPr>
  </w:style>
  <w:style w:type="paragraph" w:styleId="1773">
    <w:name w:val="标题 1"/>
    <w:basedOn w:val="1772"/>
    <w:next w:val="1772"/>
    <w:link w:val="1783"/>
    <w:qFormat/>
    <w:pPr>
      <w:jc w:val="center"/>
      <w:spacing w:line="440" w:lineRule="exact"/>
      <w:outlineLvl w:val="0"/>
    </w:pPr>
    <w:rPr>
      <w:rFonts w:ascii="宋体" w:hAnsi="宋体" w:eastAsia="宋体" w:cs="宋体"/>
      <w:b/>
      <w:sz w:val="28"/>
      <w:szCs w:val="28"/>
    </w:rPr>
  </w:style>
  <w:style w:type="paragraph" w:styleId="1774">
    <w:name w:val="标题 2"/>
    <w:basedOn w:val="1772"/>
    <w:next w:val="1772"/>
    <w:link w:val="1784"/>
    <w:qFormat/>
    <w:pPr>
      <w:spacing w:line="440" w:lineRule="exact"/>
      <w:outlineLvl w:val="1"/>
    </w:pPr>
    <w:rPr>
      <w:rFonts w:ascii="Times New Roman" w:hAnsi="Times New Roman" w:cs="Times New Roman"/>
      <w:b/>
      <w:bCs/>
      <w:sz w:val="24"/>
    </w:rPr>
  </w:style>
  <w:style w:type="paragraph" w:styleId="1775">
    <w:name w:val="标题 3"/>
    <w:basedOn w:val="1772"/>
    <w:next w:val="1786"/>
    <w:link w:val="1785"/>
    <w:qFormat/>
    <w:pPr>
      <w:ind w:firstLine="420"/>
      <w:spacing w:line="440" w:lineRule="exact"/>
      <w:widowControl/>
      <w:outlineLvl w:val="2"/>
    </w:pPr>
    <w:rPr>
      <w:rFonts w:ascii="Times New Roman" w:hAnsi="Times New Roman" w:cs="Times New Roman"/>
      <w:b/>
      <w:bCs/>
      <w:color w:val="000000"/>
      <w:sz w:val="24"/>
    </w:rPr>
  </w:style>
  <w:style w:type="paragraph" w:styleId="1776">
    <w:name w:val="标题 4"/>
    <w:basedOn w:val="1772"/>
    <w:next w:val="1786"/>
    <w:link w:val="1788"/>
    <w:qFormat/>
    <w:pPr>
      <w:ind w:firstLine="420"/>
      <w:spacing w:line="360" w:lineRule="auto"/>
      <w:outlineLvl w:val="3"/>
    </w:pPr>
    <w:rPr>
      <w:rFonts w:ascii="Times New Roman" w:hAnsi="Times New Roman" w:cs="Times New Roman"/>
      <w:b/>
      <w:bCs/>
      <w:color w:val="000000"/>
      <w:szCs w:val="21"/>
      <w:lang w:val="zh-CN"/>
    </w:rPr>
  </w:style>
  <w:style w:type="paragraph" w:styleId="1777">
    <w:name w:val="标题 5"/>
    <w:basedOn w:val="1772"/>
    <w:next w:val="1772"/>
    <w:link w:val="1789"/>
    <w:qFormat/>
    <w:pPr>
      <w:jc w:val="left"/>
      <w:keepLines/>
      <w:keepNext/>
      <w:spacing w:before="280" w:after="290" w:line="376" w:lineRule="auto"/>
      <w:outlineLvl w:val="4"/>
    </w:pPr>
    <w:rPr>
      <w:rFonts w:ascii="宋体" w:cs="Times New Roman"/>
      <w:b/>
      <w:bCs/>
      <w:sz w:val="28"/>
      <w:szCs w:val="28"/>
    </w:rPr>
  </w:style>
  <w:style w:type="paragraph" w:styleId="1778">
    <w:name w:val="标题 6"/>
    <w:basedOn w:val="1772"/>
    <w:next w:val="1772"/>
    <w:link w:val="1790"/>
    <w:qFormat/>
    <w:pPr>
      <w:jc w:val="left"/>
      <w:keepLines/>
      <w:keepNext/>
      <w:spacing w:before="240" w:after="64" w:line="320" w:lineRule="auto"/>
      <w:outlineLvl w:val="5"/>
    </w:pPr>
    <w:rPr>
      <w:rFonts w:eastAsia="黑体" w:cs="Times New Roman"/>
      <w:b/>
      <w:bCs/>
      <w:sz w:val="24"/>
      <w:szCs w:val="24"/>
    </w:rPr>
  </w:style>
  <w:style w:type="paragraph" w:styleId="1779">
    <w:name w:val="标题 8"/>
    <w:basedOn w:val="1772"/>
    <w:next w:val="1772"/>
    <w:link w:val="1791"/>
    <w:qFormat/>
    <w:pPr>
      <w:jc w:val="left"/>
      <w:keepLines/>
      <w:keepNext/>
      <w:spacing w:before="240" w:after="64" w:line="320" w:lineRule="auto"/>
      <w:outlineLvl w:val="7"/>
    </w:pPr>
    <w:rPr>
      <w:rFonts w:eastAsia="黑体" w:cs="Times New Roman"/>
      <w:sz w:val="24"/>
      <w:szCs w:val="24"/>
    </w:rPr>
  </w:style>
  <w:style w:type="paragraph" w:styleId="1780">
    <w:name w:val="标题 9"/>
    <w:basedOn w:val="1772"/>
    <w:next w:val="1772"/>
    <w:link w:val="1792"/>
    <w:qFormat/>
    <w:pPr>
      <w:jc w:val="left"/>
      <w:keepLines/>
      <w:keepNext/>
      <w:spacing w:before="240" w:after="64" w:line="320" w:lineRule="auto"/>
      <w:outlineLvl w:val="8"/>
    </w:pPr>
    <w:rPr>
      <w:rFonts w:eastAsia="黑体" w:cs="Times New Roman"/>
      <w:szCs w:val="21"/>
    </w:rPr>
  </w:style>
  <w:style w:type="character" w:styleId="1781">
    <w:name w:val="默认段落字体"/>
    <w:next w:val="1781"/>
    <w:link w:val="1772"/>
    <w:uiPriority w:val="1"/>
    <w:unhideWhenUsed/>
  </w:style>
  <w:style w:type="table" w:styleId="1782">
    <w:name w:val="普通表格"/>
    <w:next w:val="1782"/>
    <w:link w:val="1772"/>
    <w:uiPriority w:val="99"/>
    <w:unhideWhenUsed/>
    <w:qFormat/>
    <w:tblPr/>
  </w:style>
  <w:style w:type="character" w:styleId="1783">
    <w:name w:val="标题 1 字符"/>
    <w:next w:val="1783"/>
    <w:link w:val="1773"/>
    <w:qFormat/>
    <w:rPr>
      <w:rFonts w:ascii="宋体" w:hAnsi="宋体" w:eastAsia="宋体" w:cs="宋体"/>
      <w:b/>
      <w:sz w:val="28"/>
      <w:szCs w:val="28"/>
      <w:lang w:val="en-US" w:eastAsia="zh-CN" w:bidi="ar-SA"/>
    </w:rPr>
  </w:style>
  <w:style w:type="character" w:styleId="1784">
    <w:name w:val="标题 2 字符"/>
    <w:next w:val="1784"/>
    <w:link w:val="1774"/>
    <w:qFormat/>
    <w:rPr>
      <w:rFonts w:ascii="Times New Roman" w:hAnsi="Times New Roman" w:cs="Times New Roman"/>
      <w:b/>
      <w:bCs/>
      <w:sz w:val="24"/>
      <w:lang w:val="en-US" w:eastAsia="zh-CN" w:bidi="ar-SA"/>
    </w:rPr>
  </w:style>
  <w:style w:type="character" w:styleId="1785">
    <w:name w:val="标题 3 字符"/>
    <w:next w:val="1785"/>
    <w:link w:val="1775"/>
    <w:qFormat/>
    <w:rPr>
      <w:rFonts w:ascii="Times New Roman" w:hAnsi="Times New Roman" w:cs="Times New Roman"/>
      <w:b/>
      <w:bCs/>
      <w:color w:val="000000"/>
      <w:sz w:val="24"/>
      <w:lang w:val="en-US" w:eastAsia="zh-CN" w:bidi="ar-SA"/>
    </w:rPr>
  </w:style>
  <w:style w:type="paragraph" w:styleId="1786">
    <w:name w:val="正文缩进"/>
    <w:basedOn w:val="1772"/>
    <w:next w:val="1786"/>
    <w:link w:val="1787"/>
    <w:qFormat/>
    <w:pPr>
      <w:ind w:firstLine="420"/>
    </w:pPr>
    <w:rPr>
      <w:rFonts w:cs="Times New Roman"/>
      <w:b/>
      <w:sz w:val="24"/>
    </w:rPr>
  </w:style>
  <w:style w:type="character" w:styleId="1787">
    <w:name w:val="正文缩进 字符"/>
    <w:next w:val="1787"/>
    <w:link w:val="1786"/>
    <w:qFormat/>
    <w:rPr>
      <w:b/>
      <w:sz w:val="24"/>
    </w:rPr>
  </w:style>
  <w:style w:type="character" w:styleId="1788">
    <w:name w:val="标题 4 字符"/>
    <w:next w:val="1788"/>
    <w:link w:val="1776"/>
    <w:qFormat/>
    <w:rPr>
      <w:rFonts w:ascii="Times New Roman" w:hAnsi="Times New Roman" w:cs="Times New Roman"/>
      <w:b/>
      <w:bCs/>
      <w:color w:val="000000"/>
      <w:sz w:val="21"/>
      <w:szCs w:val="21"/>
      <w:lang w:val="zh-CN" w:eastAsia="zh-CN" w:bidi="ar-SA"/>
    </w:rPr>
  </w:style>
  <w:style w:type="character" w:styleId="1789">
    <w:name w:val="标题 5 字符"/>
    <w:next w:val="1789"/>
    <w:link w:val="1777"/>
    <w:qFormat/>
    <w:rPr>
      <w:rFonts w:ascii="宋体"/>
      <w:b/>
      <w:bCs/>
      <w:sz w:val="28"/>
      <w:szCs w:val="28"/>
    </w:rPr>
  </w:style>
  <w:style w:type="character" w:styleId="1790">
    <w:name w:val="标题 6 字符"/>
    <w:next w:val="1790"/>
    <w:link w:val="1778"/>
    <w:qFormat/>
    <w:rPr>
      <w:rFonts w:ascii="Arial" w:hAnsi="Arial" w:eastAsia="黑体"/>
      <w:b/>
      <w:bCs/>
      <w:sz w:val="24"/>
      <w:szCs w:val="24"/>
    </w:rPr>
  </w:style>
  <w:style w:type="character" w:styleId="1791">
    <w:name w:val="标题 8 字符"/>
    <w:next w:val="1791"/>
    <w:link w:val="1779"/>
    <w:qFormat/>
    <w:rPr>
      <w:rFonts w:ascii="Arial" w:hAnsi="Arial" w:eastAsia="黑体"/>
      <w:sz w:val="24"/>
      <w:szCs w:val="24"/>
    </w:rPr>
  </w:style>
  <w:style w:type="character" w:styleId="1792">
    <w:name w:val="标题 9 字符"/>
    <w:next w:val="1792"/>
    <w:link w:val="1780"/>
    <w:qFormat/>
    <w:rPr>
      <w:rFonts w:ascii="Arial" w:hAnsi="Arial" w:eastAsia="黑体"/>
      <w:sz w:val="21"/>
      <w:szCs w:val="21"/>
    </w:rPr>
  </w:style>
  <w:style w:type="paragraph" w:styleId="1793">
    <w:name w:val="列表 3"/>
    <w:basedOn w:val="1772"/>
    <w:next w:val="1793"/>
    <w:link w:val="1772"/>
    <w:qFormat/>
    <w:pPr>
      <w:contextualSpacing/>
      <w:ind w:left="100" w:hanging="200"/>
    </w:pPr>
  </w:style>
  <w:style w:type="paragraph" w:styleId="1794">
    <w:name w:val="目录 7"/>
    <w:basedOn w:val="1772"/>
    <w:next w:val="1772"/>
    <w:link w:val="1772"/>
    <w:uiPriority w:val="39"/>
    <w:qFormat/>
    <w:pPr>
      <w:ind w:left="2520"/>
    </w:pPr>
  </w:style>
  <w:style w:type="paragraph" w:styleId="1795">
    <w:name w:val="题注"/>
    <w:basedOn w:val="1772"/>
    <w:next w:val="1772"/>
    <w:link w:val="1772"/>
    <w:qFormat/>
    <w:pPr>
      <w:ind w:firstLine="200"/>
      <w:spacing w:line="360" w:lineRule="auto"/>
    </w:pPr>
    <w:rPr>
      <w:rFonts w:ascii="Cambria" w:hAnsi="Cambria" w:eastAsia="黑体"/>
      <w:sz w:val="20"/>
    </w:rPr>
  </w:style>
  <w:style w:type="paragraph" w:styleId="1796">
    <w:name w:val="列表项目符号"/>
    <w:basedOn w:val="1772"/>
    <w:next w:val="1796"/>
    <w:link w:val="1772"/>
    <w:qFormat/>
    <w:pPr>
      <w:ind w:firstLine="288"/>
      <w:spacing w:line="360" w:lineRule="atLeast"/>
      <w:tabs>
        <w:tab w:val="left" w:pos="0" w:leader="none"/>
        <w:tab w:val="left" w:pos="360" w:leader="none"/>
      </w:tabs>
    </w:pPr>
    <w:rPr>
      <w:rFonts w:ascii="Arial" w:hAnsi="Arial"/>
      <w:szCs w:val="21"/>
    </w:rPr>
  </w:style>
  <w:style w:type="paragraph" w:styleId="1797">
    <w:name w:val="文档结构图"/>
    <w:basedOn w:val="1772"/>
    <w:next w:val="1797"/>
    <w:link w:val="1798"/>
    <w:qFormat/>
    <w:pPr>
      <w:jc w:val="left"/>
    </w:pPr>
    <w:rPr>
      <w:rFonts w:ascii="宋体" w:eastAsia="仿宋_GB2312" w:cs="Times New Roman"/>
      <w:sz w:val="18"/>
      <w:szCs w:val="18"/>
    </w:rPr>
  </w:style>
  <w:style w:type="character" w:styleId="1798">
    <w:name w:val="文档结构图 字符"/>
    <w:next w:val="1798"/>
    <w:link w:val="1797"/>
    <w:qFormat/>
    <w:rPr>
      <w:rFonts w:ascii="宋体" w:eastAsia="仿宋_GB2312"/>
      <w:sz w:val="18"/>
      <w:szCs w:val="18"/>
    </w:rPr>
  </w:style>
  <w:style w:type="paragraph" w:styleId="1799">
    <w:name w:val="引文目录标题"/>
    <w:basedOn w:val="1772"/>
    <w:next w:val="1772"/>
    <w:link w:val="1772"/>
    <w:qFormat/>
    <w:pPr>
      <w:spacing w:before="120"/>
    </w:pPr>
    <w:rPr>
      <w:rFonts w:ascii="Arial" w:hAnsi="Arial" w:cs="Arial"/>
      <w:sz w:val="24"/>
      <w:szCs w:val="24"/>
    </w:rPr>
  </w:style>
  <w:style w:type="paragraph" w:styleId="1800">
    <w:name w:val="批注文字"/>
    <w:basedOn w:val="1772"/>
    <w:next w:val="1800"/>
    <w:link w:val="1801"/>
    <w:qFormat/>
    <w:pPr>
      <w:jc w:val="left"/>
    </w:pPr>
    <w:rPr>
      <w:rFonts w:cs="Times New Roman"/>
    </w:rPr>
  </w:style>
  <w:style w:type="character" w:styleId="1801">
    <w:name w:val="批注文字 字符"/>
    <w:next w:val="1801"/>
    <w:link w:val="1800"/>
    <w:qFormat/>
    <w:rPr>
      <w:sz w:val="21"/>
    </w:rPr>
  </w:style>
  <w:style w:type="paragraph" w:styleId="1802">
    <w:name w:val="正文文本"/>
    <w:basedOn w:val="1772"/>
    <w:next w:val="1772"/>
    <w:link w:val="1803"/>
    <w:qFormat/>
    <w:rPr>
      <w:rFonts w:ascii="宋体" w:eastAsia="宋体"/>
      <w:sz w:val="28"/>
    </w:rPr>
  </w:style>
  <w:style w:type="character" w:styleId="1803">
    <w:name w:val="正文文本 字符"/>
    <w:next w:val="1803"/>
    <w:link w:val="1802"/>
    <w:qFormat/>
    <w:rPr>
      <w:rFonts w:ascii="宋体" w:eastAsia="宋体"/>
      <w:sz w:val="28"/>
      <w:lang w:val="en-US" w:eastAsia="zh-CN" w:bidi="ar-SA"/>
    </w:rPr>
  </w:style>
  <w:style w:type="paragraph" w:styleId="1804">
    <w:name w:val="正文文本缩进"/>
    <w:basedOn w:val="1772"/>
    <w:next w:val="1804"/>
    <w:link w:val="1805"/>
    <w:qFormat/>
    <w:pPr>
      <w:ind w:firstLine="420"/>
      <w:spacing w:line="360" w:lineRule="auto"/>
    </w:pPr>
    <w:rPr>
      <w:rFonts w:ascii="宋体" w:cs="Times New Roman"/>
      <w:sz w:val="24"/>
    </w:rPr>
  </w:style>
  <w:style w:type="character" w:styleId="1805">
    <w:name w:val="正文文本缩进 字符"/>
    <w:next w:val="1805"/>
    <w:link w:val="1804"/>
    <w:qFormat/>
    <w:rPr>
      <w:rFonts w:ascii="宋体"/>
      <w:sz w:val="24"/>
    </w:rPr>
  </w:style>
  <w:style w:type="paragraph" w:styleId="1806">
    <w:name w:val="列表 2"/>
    <w:basedOn w:val="1772"/>
    <w:next w:val="1806"/>
    <w:link w:val="1772"/>
    <w:qFormat/>
    <w:pPr>
      <w:ind w:left="100" w:hanging="200"/>
    </w:pPr>
  </w:style>
  <w:style w:type="paragraph" w:styleId="1807">
    <w:name w:val="文本块"/>
    <w:basedOn w:val="1772"/>
    <w:next w:val="1807"/>
    <w:link w:val="1772"/>
    <w:uiPriority w:val="99"/>
    <w:unhideWhenUsed/>
    <w:qFormat/>
    <w:pPr>
      <w:ind w:left="1440" w:right="1440"/>
      <w:spacing w:after="120"/>
    </w:pPr>
  </w:style>
  <w:style w:type="paragraph" w:styleId="1808">
    <w:name w:val="索引 4"/>
    <w:basedOn w:val="1772"/>
    <w:next w:val="1772"/>
    <w:link w:val="1772"/>
    <w:semiHidden/>
    <w:qFormat/>
    <w:pPr>
      <w:ind w:left="424" w:firstLine="2"/>
      <w:jc w:val="left"/>
    </w:pPr>
    <w:rPr>
      <w:sz w:val="24"/>
    </w:rPr>
  </w:style>
  <w:style w:type="paragraph" w:styleId="1809">
    <w:name w:val="目录 5"/>
    <w:basedOn w:val="1772"/>
    <w:next w:val="1772"/>
    <w:link w:val="1772"/>
    <w:uiPriority w:val="39"/>
    <w:qFormat/>
    <w:pPr>
      <w:ind w:left="1680"/>
    </w:pPr>
  </w:style>
  <w:style w:type="paragraph" w:styleId="1810">
    <w:name w:val="目录 3"/>
    <w:basedOn w:val="1772"/>
    <w:next w:val="1772"/>
    <w:link w:val="1772"/>
    <w:uiPriority w:val="39"/>
    <w:qFormat/>
    <w:pPr>
      <w:ind w:left="840"/>
    </w:pPr>
  </w:style>
  <w:style w:type="paragraph" w:styleId="1811">
    <w:name w:val="纯文本"/>
    <w:basedOn w:val="1772"/>
    <w:next w:val="1772"/>
    <w:link w:val="1812"/>
    <w:qFormat/>
    <w:rPr>
      <w:rFonts w:ascii="宋体" w:hAnsi="Courier New" w:eastAsia="宋体"/>
    </w:rPr>
  </w:style>
  <w:style w:type="character" w:styleId="1812">
    <w:name w:val="纯文本 字符"/>
    <w:next w:val="1812"/>
    <w:link w:val="1811"/>
    <w:qFormat/>
    <w:rPr>
      <w:rFonts w:ascii="宋体" w:hAnsi="Courier New" w:eastAsia="宋体"/>
      <w:sz w:val="21"/>
      <w:lang w:val="en-US" w:eastAsia="zh-CN" w:bidi="ar-SA"/>
    </w:rPr>
  </w:style>
  <w:style w:type="paragraph" w:styleId="1813">
    <w:name w:val="目录 8"/>
    <w:basedOn w:val="1772"/>
    <w:next w:val="1772"/>
    <w:link w:val="1772"/>
    <w:uiPriority w:val="39"/>
    <w:qFormat/>
    <w:pPr>
      <w:ind w:left="2940"/>
    </w:pPr>
  </w:style>
  <w:style w:type="paragraph" w:styleId="1814">
    <w:name w:val="日期"/>
    <w:basedOn w:val="1772"/>
    <w:next w:val="1772"/>
    <w:link w:val="1815"/>
    <w:qFormat/>
    <w:rPr>
      <w:rFonts w:ascii="宋体" w:cs="Times New Roman"/>
    </w:rPr>
  </w:style>
  <w:style w:type="character" w:styleId="1815">
    <w:name w:val="日期 字符"/>
    <w:next w:val="1815"/>
    <w:link w:val="1814"/>
    <w:qFormat/>
    <w:rPr>
      <w:rFonts w:ascii="宋体"/>
      <w:sz w:val="21"/>
    </w:rPr>
  </w:style>
  <w:style w:type="paragraph" w:styleId="1816">
    <w:name w:val="正文文本缩进 2"/>
    <w:basedOn w:val="1772"/>
    <w:next w:val="1816"/>
    <w:link w:val="1817"/>
    <w:qFormat/>
    <w:pPr>
      <w:ind w:firstLine="525"/>
      <w:spacing w:line="420" w:lineRule="exact"/>
    </w:pPr>
    <w:rPr>
      <w:rFonts w:ascii="宋体" w:cs="Times New Roman"/>
    </w:rPr>
  </w:style>
  <w:style w:type="character" w:styleId="1817">
    <w:name w:val="正文文本缩进 2 字符"/>
    <w:next w:val="1817"/>
    <w:link w:val="1816"/>
    <w:qFormat/>
    <w:rPr>
      <w:rFonts w:ascii="宋体"/>
      <w:sz w:val="21"/>
    </w:rPr>
  </w:style>
  <w:style w:type="paragraph" w:styleId="1818">
    <w:name w:val="批注框文本"/>
    <w:basedOn w:val="1772"/>
    <w:next w:val="1818"/>
    <w:link w:val="1819"/>
    <w:uiPriority w:val="99"/>
    <w:qFormat/>
    <w:rPr>
      <w:rFonts w:cs="Times New Roman"/>
      <w:sz w:val="18"/>
      <w:szCs w:val="18"/>
    </w:rPr>
  </w:style>
  <w:style w:type="character" w:styleId="1819">
    <w:name w:val="批注框文本 字符"/>
    <w:next w:val="1819"/>
    <w:link w:val="1818"/>
    <w:uiPriority w:val="99"/>
    <w:semiHidden/>
    <w:qFormat/>
    <w:rPr>
      <w:sz w:val="18"/>
      <w:szCs w:val="18"/>
    </w:rPr>
  </w:style>
  <w:style w:type="paragraph" w:styleId="1820">
    <w:name w:val="页脚"/>
    <w:basedOn w:val="1772"/>
    <w:next w:val="1820"/>
    <w:link w:val="1821"/>
    <w:uiPriority w:val="99"/>
    <w:qFormat/>
    <w:pPr>
      <w:jc w:val="left"/>
      <w:tabs>
        <w:tab w:val="center" w:pos="4153" w:leader="none"/>
        <w:tab w:val="right" w:pos="8306" w:leader="none"/>
      </w:tabs>
    </w:pPr>
    <w:rPr>
      <w:rFonts w:cs="Times New Roman"/>
      <w:sz w:val="18"/>
    </w:rPr>
  </w:style>
  <w:style w:type="character" w:styleId="1821">
    <w:name w:val="页脚 字符"/>
    <w:next w:val="1821"/>
    <w:link w:val="1820"/>
    <w:uiPriority w:val="99"/>
    <w:qFormat/>
    <w:rPr>
      <w:sz w:val="18"/>
    </w:rPr>
  </w:style>
  <w:style w:type="paragraph" w:styleId="1822">
    <w:name w:val="页眉"/>
    <w:basedOn w:val="1772"/>
    <w:next w:val="1822"/>
    <w:link w:val="1823"/>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823">
    <w:name w:val="页眉 字符"/>
    <w:next w:val="1823"/>
    <w:link w:val="1822"/>
    <w:uiPriority w:val="99"/>
    <w:qFormat/>
    <w:rPr>
      <w:sz w:val="18"/>
    </w:rPr>
  </w:style>
  <w:style w:type="paragraph" w:styleId="1824">
    <w:name w:val="目录 1"/>
    <w:basedOn w:val="1772"/>
    <w:next w:val="1772"/>
    <w:link w:val="1772"/>
    <w:uiPriority w:val="39"/>
    <w:qFormat/>
    <w:rPr>
      <w:rFonts w:ascii="Times New Roman" w:hAnsi="Times New Roman" w:eastAsia="黑体"/>
    </w:rPr>
  </w:style>
  <w:style w:type="paragraph" w:styleId="1825">
    <w:name w:val="目录 4"/>
    <w:basedOn w:val="1772"/>
    <w:next w:val="1772"/>
    <w:link w:val="1772"/>
    <w:uiPriority w:val="39"/>
    <w:qFormat/>
    <w:pPr>
      <w:ind w:left="1260"/>
    </w:pPr>
  </w:style>
  <w:style w:type="paragraph" w:styleId="1826">
    <w:name w:val="副标题"/>
    <w:basedOn w:val="1772"/>
    <w:next w:val="1772"/>
    <w:link w:val="1827"/>
    <w:qFormat/>
    <w:pPr>
      <w:jc w:val="center"/>
      <w:spacing w:before="240" w:after="60" w:line="312" w:lineRule="auto"/>
      <w:outlineLvl w:val="1"/>
    </w:pPr>
    <w:rPr>
      <w:rFonts w:ascii="Cambria" w:hAnsi="Cambria" w:cs="Times New Roman"/>
      <w:b/>
      <w:bCs/>
      <w:sz w:val="32"/>
      <w:szCs w:val="32"/>
    </w:rPr>
  </w:style>
  <w:style w:type="character" w:styleId="1827">
    <w:name w:val="副标题 字符"/>
    <w:next w:val="1827"/>
    <w:link w:val="1826"/>
    <w:qFormat/>
    <w:rPr>
      <w:rFonts w:ascii="Cambria" w:hAnsi="Cambria"/>
      <w:b/>
      <w:bCs/>
      <w:sz w:val="32"/>
      <w:szCs w:val="32"/>
    </w:rPr>
  </w:style>
  <w:style w:type="paragraph" w:styleId="1828">
    <w:name w:val="脚注文本"/>
    <w:basedOn w:val="1772"/>
    <w:next w:val="1828"/>
    <w:link w:val="1772"/>
    <w:pPr>
      <w:jc w:val="left"/>
    </w:pPr>
    <w:rPr>
      <w:sz w:val="18"/>
    </w:rPr>
  </w:style>
  <w:style w:type="paragraph" w:styleId="1829">
    <w:name w:val="目录 6"/>
    <w:basedOn w:val="1772"/>
    <w:next w:val="1772"/>
    <w:link w:val="1772"/>
    <w:uiPriority w:val="39"/>
    <w:qFormat/>
    <w:pPr>
      <w:ind w:left="2100"/>
    </w:pPr>
  </w:style>
  <w:style w:type="paragraph" w:styleId="1830">
    <w:name w:val="正文文本缩进 3"/>
    <w:basedOn w:val="1772"/>
    <w:next w:val="1830"/>
    <w:link w:val="1831"/>
    <w:qFormat/>
    <w:pPr>
      <w:ind w:firstLine="841"/>
    </w:pPr>
    <w:rPr>
      <w:rFonts w:eastAsia="华文新魏" w:cs="Times New Roman"/>
      <w:b/>
      <w:bCs/>
      <w:sz w:val="84"/>
    </w:rPr>
  </w:style>
  <w:style w:type="character" w:styleId="1831">
    <w:name w:val="正文文本缩进 3 字符"/>
    <w:next w:val="1831"/>
    <w:link w:val="1830"/>
    <w:qFormat/>
    <w:rPr>
      <w:rFonts w:eastAsia="华文新魏"/>
      <w:b/>
      <w:bCs/>
      <w:sz w:val="84"/>
    </w:rPr>
  </w:style>
  <w:style w:type="paragraph" w:styleId="1832">
    <w:name w:val="目录 2"/>
    <w:basedOn w:val="1772"/>
    <w:next w:val="1772"/>
    <w:link w:val="1772"/>
    <w:uiPriority w:val="39"/>
    <w:qFormat/>
    <w:pPr>
      <w:ind w:left="420"/>
    </w:pPr>
  </w:style>
  <w:style w:type="paragraph" w:styleId="1833">
    <w:name w:val="目录 9"/>
    <w:basedOn w:val="1772"/>
    <w:next w:val="1772"/>
    <w:link w:val="1772"/>
    <w:uiPriority w:val="39"/>
    <w:qFormat/>
    <w:pPr>
      <w:ind w:left="3360"/>
    </w:pPr>
  </w:style>
  <w:style w:type="paragraph" w:styleId="1834">
    <w:name w:val="HTML 预设格式"/>
    <w:basedOn w:val="1772"/>
    <w:next w:val="1834"/>
    <w:link w:val="18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835">
    <w:name w:val="HTML 预设格式 字符"/>
    <w:next w:val="1835"/>
    <w:link w:val="1834"/>
    <w:qFormat/>
    <w:rPr>
      <w:rFonts w:ascii="黑体" w:hAnsi="Courier New" w:eastAsia="黑体" w:cs="Courier New"/>
    </w:rPr>
  </w:style>
  <w:style w:type="paragraph" w:styleId="1836">
    <w:name w:val="普通(网站)"/>
    <w:basedOn w:val="1772"/>
    <w:next w:val="1836"/>
    <w:link w:val="177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37">
    <w:name w:val="标题"/>
    <w:basedOn w:val="1772"/>
    <w:next w:val="1837"/>
    <w:link w:val="1838"/>
    <w:uiPriority w:val="10"/>
    <w:qFormat/>
    <w:pPr>
      <w:jc w:val="center"/>
    </w:pPr>
    <w:rPr>
      <w:rFonts w:cs="Times New Roman"/>
      <w:sz w:val="30"/>
      <w:szCs w:val="24"/>
    </w:rPr>
  </w:style>
  <w:style w:type="character" w:styleId="1838">
    <w:name w:val="标题 字符"/>
    <w:next w:val="1838"/>
    <w:link w:val="1837"/>
    <w:uiPriority w:val="10"/>
    <w:qFormat/>
    <w:rPr>
      <w:sz w:val="30"/>
      <w:szCs w:val="24"/>
    </w:rPr>
  </w:style>
  <w:style w:type="paragraph" w:styleId="1839">
    <w:name w:val="批注主题"/>
    <w:basedOn w:val="1800"/>
    <w:next w:val="1800"/>
    <w:link w:val="1840"/>
    <w:qFormat/>
    <w:rPr>
      <w:rFonts w:cs="Times New Roman"/>
      <w:b/>
      <w:bCs/>
    </w:rPr>
  </w:style>
  <w:style w:type="character" w:styleId="1840">
    <w:name w:val="批注主题 字符"/>
    <w:next w:val="1840"/>
    <w:link w:val="1839"/>
    <w:qFormat/>
    <w:rPr>
      <w:b/>
      <w:bCs/>
      <w:sz w:val="21"/>
    </w:rPr>
  </w:style>
  <w:style w:type="paragraph" w:styleId="1841">
    <w:name w:val="正文首行缩进"/>
    <w:basedOn w:val="1802"/>
    <w:next w:val="1841"/>
    <w:link w:val="1772"/>
    <w:qFormat/>
    <w:pPr>
      <w:ind w:firstLine="420"/>
      <w:spacing w:line="360" w:lineRule="auto"/>
    </w:pPr>
    <w:rPr>
      <w:rFonts w:ascii="Times New Roman"/>
      <w:szCs w:val="21"/>
    </w:rPr>
  </w:style>
  <w:style w:type="table" w:styleId="1842">
    <w:name w:val="网格型"/>
    <w:basedOn w:val="1782"/>
    <w:next w:val="1842"/>
    <w:link w:val="1772"/>
    <w:qFormat/>
    <w:rPr>
      <w:sz w:val="21"/>
      <w:szCs w:val="22"/>
    </w:rPr>
    <w:tblPr/>
  </w:style>
  <w:style w:type="character" w:styleId="1843">
    <w:name w:val="要点"/>
    <w:next w:val="1843"/>
    <w:link w:val="1772"/>
    <w:qFormat/>
    <w:rPr>
      <w:b/>
      <w:bCs/>
    </w:rPr>
  </w:style>
  <w:style w:type="character" w:styleId="1844">
    <w:name w:val="页码"/>
    <w:basedOn w:val="1781"/>
    <w:next w:val="1844"/>
    <w:link w:val="1772"/>
    <w:qFormat/>
  </w:style>
  <w:style w:type="character" w:styleId="1845">
    <w:name w:val="超链接"/>
    <w:next w:val="1845"/>
    <w:link w:val="1772"/>
    <w:uiPriority w:val="99"/>
    <w:qFormat/>
    <w:rPr>
      <w:color w:val="333333"/>
      <w:u w:val="none"/>
    </w:rPr>
  </w:style>
  <w:style w:type="character" w:styleId="1846">
    <w:name w:val="批注引用"/>
    <w:next w:val="1846"/>
    <w:link w:val="1772"/>
    <w:qFormat/>
    <w:rPr>
      <w:sz w:val="21"/>
      <w:szCs w:val="21"/>
    </w:rPr>
  </w:style>
  <w:style w:type="character" w:styleId="1847">
    <w:name w:val="脚注引用"/>
    <w:basedOn w:val="1781"/>
    <w:next w:val="1847"/>
    <w:link w:val="1772"/>
    <w:rPr>
      <w:vertAlign w:val="superscript"/>
    </w:rPr>
  </w:style>
  <w:style w:type="paragraph" w:styleId="1848">
    <w:name w:val="正文1"/>
    <w:next w:val="1848"/>
    <w:link w:val="1772"/>
    <w:qFormat/>
    <w:pPr>
      <w:jc w:val="both"/>
    </w:pPr>
    <w:rPr>
      <w:rFonts w:cs="宋体"/>
      <w:sz w:val="21"/>
      <w:szCs w:val="21"/>
      <w:lang w:val="en-US" w:eastAsia="zh-CN" w:bidi="ar-SA"/>
    </w:rPr>
  </w:style>
  <w:style w:type="character" w:styleId="1849">
    <w:name w:val="列出段落 Char1"/>
    <w:next w:val="1849"/>
    <w:link w:val="1850"/>
    <w:qFormat/>
    <w:rPr>
      <w:rFonts w:ascii="Calibri" w:hAnsi="Calibri"/>
      <w:sz w:val="21"/>
      <w:szCs w:val="22"/>
    </w:rPr>
  </w:style>
  <w:style w:type="paragraph" w:styleId="1850">
    <w:name w:val="列出段落1"/>
    <w:basedOn w:val="1772"/>
    <w:next w:val="1850"/>
    <w:link w:val="1849"/>
    <w:qFormat/>
    <w:pPr>
      <w:ind w:firstLine="420"/>
    </w:pPr>
    <w:rPr>
      <w:rFonts w:ascii="Calibri" w:hAnsi="Calibri" w:cs="Times New Roman"/>
      <w:szCs w:val="22"/>
    </w:rPr>
  </w:style>
  <w:style w:type="character" w:styleId="1851">
    <w:name w:val="apple-converted-space"/>
    <w:next w:val="1851"/>
    <w:link w:val="1772"/>
    <w:qFormat/>
  </w:style>
  <w:style w:type="character" w:styleId="1852">
    <w:name w:val="标题 Char1"/>
    <w:next w:val="1852"/>
    <w:link w:val="1772"/>
    <w:qFormat/>
    <w:rPr>
      <w:rFonts w:ascii="Cambria" w:hAnsi="Cambria" w:eastAsia="仿宋_GB2312" w:cs="Times New Roman"/>
      <w:b/>
      <w:bCs/>
      <w:sz w:val="32"/>
      <w:szCs w:val="32"/>
      <w:lang w:val="en-US" w:eastAsia="zh-CN" w:bidi="ar-SA"/>
    </w:rPr>
  </w:style>
  <w:style w:type="character" w:styleId="1853">
    <w:name w:val="批注框文本 Char"/>
    <w:next w:val="1853"/>
    <w:link w:val="1772"/>
    <w:uiPriority w:val="99"/>
    <w:semiHidden/>
    <w:qFormat/>
    <w:rPr>
      <w:rFonts w:ascii="宋体" w:hAnsi="Times New Roman" w:eastAsia="宋体" w:cs="Times New Roman"/>
      <w:sz w:val="18"/>
      <w:szCs w:val="18"/>
    </w:rPr>
  </w:style>
  <w:style w:type="character" w:styleId="1854">
    <w:name w:val="纯文本 Char1"/>
    <w:next w:val="1854"/>
    <w:link w:val="1772"/>
    <w:qFormat/>
    <w:rPr>
      <w:rFonts w:ascii="宋体" w:hAnsi="Courier New" w:eastAsia="宋体" w:cs="Times New Roman"/>
      <w:sz w:val="21"/>
      <w:szCs w:val="20"/>
    </w:rPr>
  </w:style>
  <w:style w:type="character" w:styleId="1855">
    <w:name w:val="标题 2 Char Char Char"/>
    <w:next w:val="1855"/>
    <w:link w:val="1772"/>
    <w:qFormat/>
    <w:rPr>
      <w:rFonts w:ascii="Arial" w:hAnsi="Arial" w:eastAsia="黑体"/>
      <w:b/>
      <w:bCs/>
      <w:sz w:val="32"/>
      <w:szCs w:val="32"/>
      <w:lang w:val="en-US" w:eastAsia="zh-CN" w:bidi="ar-SA"/>
    </w:rPr>
  </w:style>
  <w:style w:type="character" w:styleId="1856">
    <w:name w:val="fontstyle01"/>
    <w:next w:val="1856"/>
    <w:link w:val="1772"/>
    <w:rPr>
      <w:rFonts w:hint="eastAsia" w:ascii="宋体" w:hAnsi="宋体" w:eastAsia="宋体"/>
      <w:color w:val="000000"/>
      <w:sz w:val="24"/>
      <w:szCs w:val="24"/>
    </w:rPr>
  </w:style>
  <w:style w:type="character" w:styleId="1857">
    <w:name w:val="访问过的超链接1"/>
    <w:next w:val="1857"/>
    <w:link w:val="1772"/>
    <w:uiPriority w:val="99"/>
    <w:qFormat/>
    <w:rPr>
      <w:color w:val="333333"/>
      <w:u w:val="none"/>
    </w:rPr>
  </w:style>
  <w:style w:type="character" w:styleId="1858">
    <w:name w:val="正文文本 (2)_"/>
    <w:next w:val="1858"/>
    <w:link w:val="1772"/>
    <w:qFormat/>
    <w:rPr>
      <w:rFonts w:ascii="宋体" w:hAnsi="宋体" w:eastAsia="宋体" w:cs="宋体"/>
      <w:b/>
      <w:sz w:val="17"/>
      <w:szCs w:val="17"/>
      <w:u w:val="none"/>
      <w:lang w:val="en-US" w:eastAsia="zh-CN" w:bidi="ar-SA"/>
    </w:rPr>
  </w:style>
  <w:style w:type="character" w:styleId="1859">
    <w:name w:val="Char Char3"/>
    <w:next w:val="1859"/>
    <w:link w:val="1772"/>
    <w:qFormat/>
    <w:rPr>
      <w:rFonts w:ascii="宋体" w:hAnsi="宋体" w:eastAsia="宋体"/>
      <w:sz w:val="24"/>
      <w:szCs w:val="24"/>
      <w:lang w:val="en-US" w:eastAsia="zh-CN" w:bidi="ar-SA"/>
    </w:rPr>
  </w:style>
  <w:style w:type="character" w:styleId="1860">
    <w:name w:val="标题 4 Char"/>
    <w:next w:val="1860"/>
    <w:link w:val="1772"/>
    <w:qFormat/>
    <w:rPr>
      <w:rFonts w:ascii="Cambria" w:hAnsi="Cambria" w:eastAsia="宋体" w:cs="Times New Roman"/>
      <w:b/>
      <w:bCs/>
      <w:sz w:val="28"/>
      <w:szCs w:val="28"/>
    </w:rPr>
  </w:style>
  <w:style w:type="character" w:styleId="1861">
    <w:name w:val="标题 1 Char1"/>
    <w:next w:val="1861"/>
    <w:link w:val="1772"/>
    <w:qFormat/>
    <w:rPr>
      <w:rFonts w:ascii="宋体"/>
      <w:sz w:val="28"/>
    </w:rPr>
  </w:style>
  <w:style w:type="character" w:styleId="1862">
    <w:name w:val="标题 Char2"/>
    <w:next w:val="1862"/>
    <w:link w:val="1772"/>
    <w:uiPriority w:val="10"/>
    <w:qFormat/>
    <w:rPr>
      <w:sz w:val="30"/>
      <w:szCs w:val="24"/>
    </w:rPr>
  </w:style>
  <w:style w:type="character" w:styleId="1863">
    <w:name w:val="表格标题_"/>
    <w:next w:val="1863"/>
    <w:link w:val="1864"/>
    <w:qFormat/>
    <w:rPr>
      <w:rFonts w:ascii="Gulim" w:hAnsi="Gulim" w:eastAsia="Gulim" w:cs="Gulim"/>
      <w:b/>
      <w:sz w:val="15"/>
      <w:szCs w:val="15"/>
      <w:shd w:val="clear" w:color="auto" w:fill="ffffff"/>
      <w:lang w:eastAsia="en-US" w:bidi="en-US"/>
    </w:rPr>
  </w:style>
  <w:style w:type="paragraph" w:styleId="1864">
    <w:name w:val="表格标题"/>
    <w:basedOn w:val="1772"/>
    <w:next w:val="1864"/>
    <w:link w:val="1863"/>
    <w:qFormat/>
    <w:pPr>
      <w:jc w:val="left"/>
      <w:spacing w:line="0" w:lineRule="atLeast"/>
      <w:shd w:val="clear" w:color="auto" w:fill="ffffff"/>
    </w:pPr>
    <w:rPr>
      <w:rFonts w:ascii="Gulim" w:hAnsi="Gulim" w:eastAsia="Gulim" w:cs="Gulim"/>
      <w:b/>
      <w:sz w:val="15"/>
      <w:szCs w:val="15"/>
      <w:lang w:eastAsia="en-US" w:bidi="en-US"/>
    </w:rPr>
  </w:style>
  <w:style w:type="character" w:styleId="1865">
    <w:name w:val="标题 4 Char1"/>
    <w:next w:val="1865"/>
    <w:link w:val="1772"/>
    <w:qFormat/>
    <w:rPr>
      <w:rFonts w:ascii="Arial" w:hAnsi="Arial" w:eastAsia="黑体" w:cs="Arial"/>
      <w:b/>
      <w:bCs/>
      <w:sz w:val="28"/>
      <w:szCs w:val="28"/>
    </w:rPr>
  </w:style>
  <w:style w:type="character" w:styleId="1866">
    <w:name w:val="页眉 Char1"/>
    <w:next w:val="1866"/>
    <w:link w:val="1772"/>
    <w:uiPriority w:val="99"/>
    <w:qFormat/>
    <w:rPr>
      <w:sz w:val="18"/>
    </w:rPr>
  </w:style>
  <w:style w:type="character" w:styleId="1867">
    <w:name w:val="纯文本 Char"/>
    <w:next w:val="1867"/>
    <w:link w:val="1772"/>
    <w:qFormat/>
    <w:rPr>
      <w:rFonts w:ascii="宋体" w:hAnsi="Courier New" w:eastAsia="宋体" w:cs="Courier New"/>
      <w:szCs w:val="21"/>
    </w:rPr>
  </w:style>
  <w:style w:type="character" w:styleId="1868">
    <w:name w:val="Andy_正文格式 Char"/>
    <w:next w:val="1868"/>
    <w:link w:val="1869"/>
    <w:qFormat/>
    <w:rPr>
      <w:rFonts w:ascii="仿宋_GB2312" w:eastAsia="仿宋_GB2312"/>
      <w:sz w:val="28"/>
      <w:szCs w:val="28"/>
    </w:rPr>
  </w:style>
  <w:style w:type="paragraph" w:styleId="1869">
    <w:name w:val="Andy_正文格式"/>
    <w:basedOn w:val="1772"/>
    <w:next w:val="1869"/>
    <w:link w:val="1868"/>
    <w:qFormat/>
    <w:pPr>
      <w:ind w:firstLine="560"/>
    </w:pPr>
    <w:rPr>
      <w:rFonts w:ascii="仿宋_GB2312" w:eastAsia="仿宋_GB2312" w:cs="Times New Roman"/>
      <w:sz w:val="28"/>
      <w:szCs w:val="28"/>
    </w:rPr>
  </w:style>
  <w:style w:type="character" w:styleId="1870">
    <w:name w:val="正文文本 (2)"/>
    <w:next w:val="1870"/>
    <w:link w:val="1772"/>
    <w:qFormat/>
    <w:rPr>
      <w:rFonts w:ascii="宋体" w:hAnsi="宋体" w:eastAsia="宋体" w:cs="宋体"/>
      <w:b/>
      <w:color w:val="000000"/>
      <w:spacing w:val="0"/>
      <w:position w:val="0"/>
      <w:sz w:val="17"/>
      <w:szCs w:val="17"/>
      <w:u w:val="none"/>
      <w:lang w:val="zh-CN" w:eastAsia="zh-CN" w:bidi="zh-CN"/>
    </w:rPr>
  </w:style>
  <w:style w:type="character" w:styleId="1871">
    <w:name w:val="页脚 Char1"/>
    <w:next w:val="1871"/>
    <w:link w:val="1772"/>
    <w:uiPriority w:val="99"/>
    <w:qFormat/>
    <w:rPr>
      <w:sz w:val="18"/>
    </w:rPr>
  </w:style>
  <w:style w:type="character" w:styleId="1872">
    <w:name w:val="标题 6 Char"/>
    <w:next w:val="1872"/>
    <w:link w:val="1772"/>
    <w:qFormat/>
    <w:rPr>
      <w:rFonts w:ascii="Arial" w:hAnsi="Arial" w:eastAsia="黑体"/>
      <w:b/>
      <w:bCs/>
      <w:sz w:val="24"/>
      <w:szCs w:val="24"/>
    </w:rPr>
  </w:style>
  <w:style w:type="character" w:styleId="1873">
    <w:name w:val="正文文本缩进 2 Char"/>
    <w:next w:val="1873"/>
    <w:link w:val="1772"/>
    <w:qFormat/>
    <w:rPr>
      <w:rFonts w:ascii="宋体"/>
      <w:sz w:val="21"/>
    </w:rPr>
  </w:style>
  <w:style w:type="character" w:styleId="1874">
    <w:name w:val="标题 3 Char"/>
    <w:next w:val="1874"/>
    <w:link w:val="1772"/>
    <w:qFormat/>
    <w:rPr>
      <w:rFonts w:ascii="仿宋_GB2312" w:eastAsia="仿宋_GB2312"/>
      <w:sz w:val="32"/>
    </w:rPr>
  </w:style>
  <w:style w:type="character" w:styleId="1875">
    <w:name w:val="标题 1 Char"/>
    <w:next w:val="1875"/>
    <w:link w:val="1772"/>
    <w:qFormat/>
    <w:rPr>
      <w:rFonts w:ascii="宋体" w:hAnsi="Times New Roman" w:eastAsia="宋体" w:cs="Times New Roman"/>
      <w:b/>
      <w:bCs/>
      <w:sz w:val="44"/>
      <w:szCs w:val="44"/>
    </w:rPr>
  </w:style>
  <w:style w:type="character" w:styleId="1876">
    <w:name w:val="文档结构图 Char1"/>
    <w:next w:val="1876"/>
    <w:link w:val="1772"/>
    <w:qFormat/>
    <w:rPr>
      <w:rFonts w:ascii="宋体" w:eastAsia="仿宋_GB2312"/>
      <w:sz w:val="18"/>
      <w:szCs w:val="18"/>
    </w:rPr>
  </w:style>
  <w:style w:type="character" w:styleId="1877">
    <w:name w:val="日期 Char"/>
    <w:next w:val="1877"/>
    <w:link w:val="1772"/>
    <w:qFormat/>
    <w:rPr>
      <w:rFonts w:ascii="宋体" w:hAnsi="Times New Roman" w:eastAsia="宋体" w:cs="Times New Roman"/>
      <w:sz w:val="20"/>
      <w:szCs w:val="20"/>
    </w:rPr>
  </w:style>
  <w:style w:type="character" w:styleId="1878">
    <w:name w:val="apple-style-span"/>
    <w:next w:val="1878"/>
    <w:link w:val="1772"/>
    <w:qFormat/>
  </w:style>
  <w:style w:type="character" w:styleId="1879">
    <w:name w:val="列出段落 Char"/>
    <w:next w:val="1879"/>
    <w:link w:val="1772"/>
    <w:qFormat/>
    <w:rPr>
      <w:rFonts w:ascii="Calibri" w:hAnsi="Calibri"/>
      <w:sz w:val="21"/>
      <w:szCs w:val="22"/>
    </w:rPr>
  </w:style>
  <w:style w:type="character" w:styleId="1880">
    <w:name w:val="标准文本 Char"/>
    <w:next w:val="1880"/>
    <w:link w:val="1881"/>
    <w:qFormat/>
    <w:rPr>
      <w:rFonts w:ascii="宋体" w:hAnsi="宋体" w:eastAsia="宋体" w:cs="宋体"/>
      <w:sz w:val="21"/>
      <w:szCs w:val="21"/>
      <w:lang w:val="en-US" w:eastAsia="zh-CN" w:bidi="ar-SA"/>
    </w:rPr>
  </w:style>
  <w:style w:type="paragraph" w:styleId="1881">
    <w:name w:val="标准文本"/>
    <w:basedOn w:val="1772"/>
    <w:next w:val="1881"/>
    <w:link w:val="1880"/>
    <w:qFormat/>
    <w:pPr>
      <w:ind w:firstLine="420"/>
      <w:spacing w:line="300" w:lineRule="auto"/>
    </w:pPr>
    <w:rPr>
      <w:rFonts w:ascii="宋体" w:hAnsi="宋体" w:eastAsia="宋体" w:cs="宋体"/>
      <w:szCs w:val="21"/>
    </w:rPr>
  </w:style>
  <w:style w:type="character" w:styleId="1882">
    <w:name w:val="font71"/>
    <w:next w:val="1882"/>
    <w:link w:val="1772"/>
    <w:qFormat/>
    <w:rPr>
      <w:rFonts w:hint="eastAsia" w:ascii="宋体" w:hAnsi="宋体" w:eastAsia="宋体" w:cs="宋体"/>
      <w:color w:val="000000"/>
      <w:sz w:val="18"/>
      <w:szCs w:val="18"/>
      <w:u w:val="none"/>
    </w:rPr>
  </w:style>
  <w:style w:type="character" w:styleId="1883">
    <w:name w:val="日期 Char1"/>
    <w:next w:val="1883"/>
    <w:link w:val="1772"/>
    <w:qFormat/>
    <w:rPr>
      <w:rFonts w:ascii="宋体"/>
      <w:sz w:val="21"/>
    </w:rPr>
  </w:style>
  <w:style w:type="character" w:styleId="1884">
    <w:name w:val="新正文 Char Char"/>
    <w:next w:val="1884"/>
    <w:link w:val="1885"/>
    <w:qFormat/>
    <w:rPr>
      <w:rFonts w:ascii="宋体" w:hAnsi="宋体" w:cs="宋体"/>
      <w:b/>
      <w:bCs/>
      <w:color w:val="000000"/>
      <w:sz w:val="24"/>
      <w:szCs w:val="21"/>
    </w:rPr>
  </w:style>
  <w:style w:type="paragraph" w:styleId="1885">
    <w:name w:val="新正文"/>
    <w:basedOn w:val="1772"/>
    <w:next w:val="1885"/>
    <w:link w:val="1884"/>
    <w:qFormat/>
    <w:pPr>
      <w:ind w:firstLine="200"/>
      <w:spacing w:line="480" w:lineRule="exact"/>
    </w:pPr>
    <w:rPr>
      <w:rFonts w:ascii="宋体" w:hAnsi="宋体" w:cs="Times New Roman"/>
      <w:b/>
      <w:bCs/>
      <w:color w:val="000000"/>
      <w:sz w:val="24"/>
      <w:szCs w:val="21"/>
    </w:rPr>
  </w:style>
  <w:style w:type="character" w:styleId="1886">
    <w:name w:val="标题 Char"/>
    <w:next w:val="1886"/>
    <w:link w:val="1772"/>
    <w:qFormat/>
    <w:rPr>
      <w:rFonts w:ascii="Cambria" w:hAnsi="Cambria" w:eastAsia="宋体" w:cs="Times New Roman"/>
      <w:b/>
      <w:bCs/>
      <w:sz w:val="32"/>
      <w:szCs w:val="32"/>
    </w:rPr>
  </w:style>
  <w:style w:type="character" w:styleId="1887">
    <w:name w:val="正文文本 (2) + MingLiU"/>
    <w:next w:val="1887"/>
    <w:link w:val="1772"/>
    <w:qFormat/>
    <w:rPr>
      <w:rFonts w:ascii="MingLiU" w:hAnsi="MingLiU" w:eastAsia="MingLiU" w:cs="MingLiU"/>
      <w:b/>
      <w:color w:val="000000"/>
      <w:spacing w:val="-20"/>
      <w:position w:val="0"/>
      <w:sz w:val="14"/>
      <w:szCs w:val="14"/>
      <w:u w:val="none"/>
      <w:lang w:val="zh-CN" w:eastAsia="zh-CN" w:bidi="zh-CN"/>
    </w:rPr>
  </w:style>
  <w:style w:type="character" w:styleId="1888">
    <w:name w:val="正文文本 (2) + Gulim"/>
    <w:next w:val="1888"/>
    <w:link w:val="1772"/>
    <w:qFormat/>
    <w:rPr>
      <w:rFonts w:ascii="Gulim" w:hAnsi="Gulim" w:eastAsia="Gulim" w:cs="Gulim"/>
      <w:b/>
      <w:color w:val="000000"/>
      <w:spacing w:val="0"/>
      <w:position w:val="0"/>
      <w:sz w:val="15"/>
      <w:szCs w:val="15"/>
      <w:u w:val="none"/>
      <w:lang w:val="en-US" w:eastAsia="en-US" w:bidi="en-US"/>
    </w:rPr>
  </w:style>
  <w:style w:type="character" w:styleId="1889">
    <w:name w:val="纯文本 Char2"/>
    <w:next w:val="1889"/>
    <w:link w:val="1772"/>
    <w:qFormat/>
    <w:rPr>
      <w:rFonts w:ascii="宋体" w:hAnsi="Courier New" w:eastAsia="宋体"/>
      <w:sz w:val="21"/>
      <w:lang w:val="en-US" w:eastAsia="zh-CN" w:bidi="ar-SA"/>
    </w:rPr>
  </w:style>
  <w:style w:type="character" w:styleId="1890">
    <w:name w:val="样式 样式 标题 3 + (中文) 黑体 Char + (中文) 宋体 小四 Char Char Char Char Char Char"/>
    <w:next w:val="1890"/>
    <w:link w:val="1772"/>
    <w:qFormat/>
    <w:rPr>
      <w:rFonts w:ascii="宋体" w:hAnsi="Courier New" w:eastAsia="宋体" w:cs="Courier New"/>
      <w:sz w:val="24"/>
      <w:szCs w:val="21"/>
      <w:lang w:val="en-US" w:eastAsia="zh-CN" w:bidi="ar-SA"/>
    </w:rPr>
  </w:style>
  <w:style w:type="character" w:styleId="1891">
    <w:name w:val="正文文本缩进 Char1"/>
    <w:next w:val="1891"/>
    <w:link w:val="1772"/>
    <w:qFormat/>
    <w:rPr>
      <w:rFonts w:ascii="宋体"/>
      <w:sz w:val="24"/>
    </w:rPr>
  </w:style>
  <w:style w:type="character" w:styleId="1892">
    <w:name w:val="批注文字 Char"/>
    <w:next w:val="1892"/>
    <w:link w:val="1772"/>
    <w:qFormat/>
    <w:rPr>
      <w:sz w:val="21"/>
    </w:rPr>
  </w:style>
  <w:style w:type="character" w:styleId="1893">
    <w:name w:val="表格标题 + SimSun"/>
    <w:next w:val="1893"/>
    <w:link w:val="1772"/>
    <w:qFormat/>
    <w:rPr>
      <w:rFonts w:ascii="宋体" w:hAnsi="宋体" w:eastAsia="宋体" w:cs="宋体"/>
      <w:b/>
      <w:color w:val="000000"/>
      <w:spacing w:val="0"/>
      <w:position w:val="0"/>
      <w:sz w:val="17"/>
      <w:szCs w:val="17"/>
      <w:shd w:val="clear" w:color="auto" w:fill="ffffff"/>
      <w:lang w:val="zh-CN" w:eastAsia="zh-CN" w:bidi="zh-CN"/>
    </w:rPr>
  </w:style>
  <w:style w:type="character" w:styleId="1894">
    <w:name w:val="font211"/>
    <w:next w:val="1894"/>
    <w:link w:val="1772"/>
    <w:qFormat/>
    <w:rPr>
      <w:rFonts w:hint="eastAsia" w:ascii="新宋体" w:hAnsi="新宋体" w:eastAsia="新宋体" w:cs="新宋体"/>
      <w:color w:val="000000"/>
      <w:sz w:val="18"/>
      <w:szCs w:val="18"/>
      <w:u w:val="none"/>
    </w:rPr>
  </w:style>
  <w:style w:type="character" w:styleId="1895">
    <w:name w:val="批注框文本 Char1"/>
    <w:next w:val="1895"/>
    <w:link w:val="1772"/>
    <w:uiPriority w:val="99"/>
    <w:semiHidden/>
    <w:qFormat/>
    <w:rPr>
      <w:sz w:val="18"/>
      <w:szCs w:val="18"/>
    </w:rPr>
  </w:style>
  <w:style w:type="character" w:styleId="1896">
    <w:name w:val="标题 3 Char Char Char Char Char Char Char Char Char"/>
    <w:next w:val="1896"/>
    <w:link w:val="1772"/>
    <w:qFormat/>
    <w:rPr>
      <w:rFonts w:eastAsia="宋体"/>
      <w:b/>
      <w:sz w:val="32"/>
      <w:lang w:val="en-US" w:eastAsia="zh-CN"/>
    </w:rPr>
  </w:style>
  <w:style w:type="character" w:styleId="1897">
    <w:name w:val="正文文本 (8)_"/>
    <w:next w:val="1897"/>
    <w:link w:val="1898"/>
    <w:qFormat/>
    <w:rPr>
      <w:rFonts w:ascii="Gulim" w:hAnsi="Gulim" w:eastAsia="Gulim" w:cs="Gulim"/>
      <w:b/>
      <w:sz w:val="15"/>
      <w:szCs w:val="15"/>
      <w:shd w:val="clear" w:color="auto" w:fill="ffffff"/>
      <w:lang w:eastAsia="en-US" w:bidi="en-US"/>
    </w:rPr>
  </w:style>
  <w:style w:type="paragraph" w:styleId="1898">
    <w:name w:val="正文文本 (8)"/>
    <w:basedOn w:val="1772"/>
    <w:next w:val="1898"/>
    <w:link w:val="1897"/>
    <w:qFormat/>
    <w:pPr>
      <w:jc w:val="left"/>
      <w:spacing w:line="0" w:lineRule="atLeast"/>
      <w:shd w:val="clear" w:color="auto" w:fill="ffffff"/>
    </w:pPr>
    <w:rPr>
      <w:rFonts w:ascii="Gulim" w:hAnsi="Gulim" w:eastAsia="Gulim" w:cs="Gulim"/>
      <w:b/>
      <w:sz w:val="15"/>
      <w:szCs w:val="15"/>
      <w:lang w:eastAsia="en-US" w:bidi="en-US"/>
    </w:rPr>
  </w:style>
  <w:style w:type="character" w:styleId="1899">
    <w:name w:val="标题 9 Char"/>
    <w:next w:val="1899"/>
    <w:link w:val="1772"/>
    <w:qFormat/>
    <w:rPr>
      <w:rFonts w:ascii="Arial" w:hAnsi="Arial" w:eastAsia="黑体"/>
      <w:sz w:val="21"/>
      <w:szCs w:val="21"/>
    </w:rPr>
  </w:style>
  <w:style w:type="character" w:styleId="1900">
    <w:name w:val="样式 仿宋_GB2312 小四 加粗 黑色"/>
    <w:next w:val="1900"/>
    <w:link w:val="1772"/>
    <w:qFormat/>
    <w:rPr>
      <w:rFonts w:ascii="仿宋_GB2312" w:eastAsia="仿宋_GB2312"/>
      <w:b/>
      <w:bCs/>
      <w:color w:val="000000"/>
      <w:sz w:val="24"/>
      <w:szCs w:val="24"/>
      <w:lang w:val="en-US" w:eastAsia="zh-CN" w:bidi="ar-SA"/>
    </w:rPr>
  </w:style>
  <w:style w:type="character" w:styleId="1901">
    <w:name w:val="文档结构图 Char"/>
    <w:next w:val="1901"/>
    <w:link w:val="1772"/>
    <w:qFormat/>
    <w:rPr>
      <w:rFonts w:ascii="宋体" w:hAnsi="Times New Roman" w:eastAsia="宋体" w:cs="Times New Roman"/>
      <w:sz w:val="18"/>
      <w:szCs w:val="18"/>
    </w:rPr>
  </w:style>
  <w:style w:type="character" w:styleId="1902">
    <w:name w:val="标题 2 Char"/>
    <w:next w:val="1902"/>
    <w:link w:val="1772"/>
    <w:uiPriority w:val="9"/>
    <w:semiHidden/>
    <w:qFormat/>
    <w:rPr>
      <w:rFonts w:ascii="Cambria" w:hAnsi="Cambria" w:eastAsia="宋体" w:cs="Times New Roman"/>
      <w:b/>
      <w:bCs/>
      <w:sz w:val="32"/>
      <w:szCs w:val="32"/>
    </w:rPr>
  </w:style>
  <w:style w:type="character" w:styleId="1903">
    <w:name w:val="yy1"/>
    <w:next w:val="1903"/>
    <w:link w:val="1772"/>
    <w:qFormat/>
    <w:rPr>
      <w:rFonts w:ascii="宋体" w:hAnsi="宋体" w:eastAsia="宋体"/>
      <w:b/>
      <w:bCs/>
      <w:sz w:val="28"/>
    </w:rPr>
  </w:style>
  <w:style w:type="character" w:styleId="1904">
    <w:name w:val="正文文本 Char"/>
    <w:next w:val="1904"/>
    <w:link w:val="1772"/>
    <w:qFormat/>
    <w:rPr>
      <w:rFonts w:ascii="宋体" w:eastAsia="宋体"/>
      <w:sz w:val="28"/>
      <w:lang w:val="en-US" w:eastAsia="zh-CN" w:bidi="ar-SA"/>
    </w:rPr>
  </w:style>
  <w:style w:type="character" w:styleId="1905">
    <w:name w:val="页脚 Char"/>
    <w:next w:val="1905"/>
    <w:link w:val="1772"/>
    <w:uiPriority w:val="99"/>
    <w:qFormat/>
    <w:rPr>
      <w:rFonts w:ascii="宋体" w:hAnsi="Times New Roman" w:eastAsia="宋体" w:cs="Times New Roman"/>
      <w:sz w:val="18"/>
      <w:szCs w:val="18"/>
    </w:rPr>
  </w:style>
  <w:style w:type="character" w:styleId="1906">
    <w:name w:val="批注主题 Char"/>
    <w:next w:val="1906"/>
    <w:link w:val="1772"/>
    <w:qFormat/>
    <w:rPr>
      <w:b/>
      <w:bCs/>
      <w:sz w:val="21"/>
    </w:rPr>
  </w:style>
  <w:style w:type="character" w:styleId="1907">
    <w:name w:val="fontstyle11"/>
    <w:next w:val="1907"/>
    <w:link w:val="1772"/>
    <w:rPr>
      <w:rFonts w:ascii="Times New Roman" w:hAnsi="Times New Roman" w:cs="Times New Roman"/>
      <w:color w:val="000000"/>
      <w:sz w:val="24"/>
      <w:szCs w:val="24"/>
    </w:rPr>
  </w:style>
  <w:style w:type="character" w:styleId="1908">
    <w:name w:val="副标题 Char"/>
    <w:next w:val="1908"/>
    <w:link w:val="1772"/>
    <w:qFormat/>
    <w:rPr>
      <w:rFonts w:ascii="Cambria" w:hAnsi="Cambria"/>
      <w:b/>
      <w:bCs/>
      <w:sz w:val="32"/>
      <w:szCs w:val="32"/>
    </w:rPr>
  </w:style>
  <w:style w:type="character" w:styleId="1909">
    <w:name w:val="identication Char"/>
    <w:next w:val="1909"/>
    <w:link w:val="1772"/>
    <w:qFormat/>
    <w:rPr>
      <w:rFonts w:eastAsia="宋体"/>
      <w:sz w:val="21"/>
      <w:szCs w:val="24"/>
      <w:lang w:val="en-US" w:eastAsia="zh-CN" w:bidi="ar-SA"/>
    </w:rPr>
  </w:style>
  <w:style w:type="character" w:styleId="1910">
    <w:name w:val="ask-title2"/>
    <w:next w:val="1910"/>
    <w:link w:val="1772"/>
    <w:qFormat/>
  </w:style>
  <w:style w:type="character" w:styleId="1911">
    <w:name w:val="批注文字 字符1"/>
    <w:next w:val="1911"/>
    <w:link w:val="1772"/>
    <w:uiPriority w:val="99"/>
    <w:semiHidden/>
    <w:qFormat/>
    <w:rPr>
      <w:rFonts w:ascii="宋体" w:hAnsi="Times New Roman" w:eastAsia="宋体" w:cs="Times New Roman"/>
      <w:sz w:val="20"/>
      <w:szCs w:val="20"/>
    </w:rPr>
  </w:style>
  <w:style w:type="character" w:styleId="1912">
    <w:name w:val="style21"/>
    <w:next w:val="1912"/>
    <w:link w:val="1772"/>
    <w:qFormat/>
    <w:rPr>
      <w:sz w:val="18"/>
      <w:szCs w:val="18"/>
    </w:rPr>
  </w:style>
  <w:style w:type="character" w:styleId="1913">
    <w:name w:val="正文文本缩进 3 Char"/>
    <w:next w:val="1913"/>
    <w:link w:val="1772"/>
    <w:qFormat/>
    <w:rPr>
      <w:rFonts w:eastAsia="华文新魏"/>
      <w:b/>
      <w:bCs/>
      <w:sz w:val="84"/>
    </w:rPr>
  </w:style>
  <w:style w:type="character" w:styleId="1914">
    <w:name w:val="font21"/>
    <w:next w:val="1914"/>
    <w:link w:val="1772"/>
    <w:qFormat/>
    <w:rPr>
      <w:rFonts w:hint="eastAsia" w:ascii="新宋体" w:hAnsi="新宋体" w:eastAsia="新宋体" w:cs="新宋体"/>
      <w:color w:val="000000"/>
      <w:sz w:val="18"/>
      <w:szCs w:val="18"/>
      <w:u w:val="none"/>
    </w:rPr>
  </w:style>
  <w:style w:type="character" w:styleId="1915">
    <w:name w:val="报告正文 Char"/>
    <w:next w:val="1915"/>
    <w:link w:val="1916"/>
    <w:qFormat/>
    <w:rPr>
      <w:rFonts w:eastAsia="仿宋_GB2312"/>
      <w:sz w:val="24"/>
      <w:szCs w:val="24"/>
    </w:rPr>
  </w:style>
  <w:style w:type="paragraph" w:styleId="1916">
    <w:name w:val="报告正文"/>
    <w:basedOn w:val="1772"/>
    <w:next w:val="1916"/>
    <w:link w:val="1915"/>
    <w:qFormat/>
    <w:pPr>
      <w:ind w:firstLine="480"/>
      <w:spacing w:line="360" w:lineRule="auto"/>
    </w:pPr>
    <w:rPr>
      <w:rFonts w:eastAsia="仿宋_GB2312" w:cs="Times New Roman"/>
      <w:sz w:val="24"/>
      <w:szCs w:val="24"/>
    </w:rPr>
  </w:style>
  <w:style w:type="character" w:styleId="1917">
    <w:name w:val="c lh15"/>
    <w:basedOn w:val="1781"/>
    <w:next w:val="1917"/>
    <w:link w:val="1772"/>
    <w:qFormat/>
  </w:style>
  <w:style w:type="character" w:styleId="1918">
    <w:name w:val="B正文 Char"/>
    <w:next w:val="1918"/>
    <w:link w:val="1919"/>
    <w:qFormat/>
    <w:rPr>
      <w:sz w:val="28"/>
      <w:szCs w:val="24"/>
    </w:rPr>
  </w:style>
  <w:style w:type="paragraph" w:styleId="1919">
    <w:name w:val="B正文"/>
    <w:basedOn w:val="1772"/>
    <w:next w:val="1919"/>
    <w:link w:val="1918"/>
    <w:qFormat/>
    <w:pPr>
      <w:ind w:firstLine="560"/>
      <w:spacing w:line="500" w:lineRule="exact"/>
    </w:pPr>
    <w:rPr>
      <w:rFonts w:cs="Times New Roman"/>
      <w:sz w:val="28"/>
      <w:szCs w:val="24"/>
    </w:rPr>
  </w:style>
  <w:style w:type="character" w:styleId="1920">
    <w:name w:val="HTML 预设格式 Char"/>
    <w:next w:val="1920"/>
    <w:link w:val="1772"/>
    <w:qFormat/>
    <w:rPr>
      <w:rFonts w:ascii="黑体" w:hAnsi="Courier New" w:eastAsia="黑体" w:cs="Courier New"/>
    </w:rPr>
  </w:style>
  <w:style w:type="character" w:styleId="1921">
    <w:name w:val="标题 8 Char"/>
    <w:next w:val="1921"/>
    <w:link w:val="1772"/>
    <w:qFormat/>
    <w:rPr>
      <w:rFonts w:ascii="Arial" w:hAnsi="Arial" w:eastAsia="黑体"/>
      <w:sz w:val="24"/>
      <w:szCs w:val="24"/>
    </w:rPr>
  </w:style>
  <w:style w:type="character" w:styleId="1922">
    <w:name w:val="正文缩进 Char"/>
    <w:next w:val="1922"/>
    <w:link w:val="1772"/>
    <w:qFormat/>
    <w:rPr>
      <w:b/>
      <w:sz w:val="24"/>
    </w:rPr>
  </w:style>
  <w:style w:type="character" w:styleId="1923">
    <w:name w:val="标题 5 Char"/>
    <w:next w:val="1923"/>
    <w:link w:val="1772"/>
    <w:qFormat/>
    <w:rPr>
      <w:rFonts w:ascii="宋体"/>
      <w:b/>
      <w:bCs/>
      <w:sz w:val="28"/>
      <w:szCs w:val="28"/>
    </w:rPr>
  </w:style>
  <w:style w:type="character" w:styleId="1924">
    <w:name w:val="页眉 Char"/>
    <w:next w:val="1924"/>
    <w:link w:val="1772"/>
    <w:qFormat/>
    <w:rPr>
      <w:rFonts w:ascii="宋体" w:hAnsi="Times New Roman" w:eastAsia="宋体" w:cs="Times New Roman"/>
      <w:sz w:val="18"/>
      <w:szCs w:val="18"/>
    </w:rPr>
  </w:style>
  <w:style w:type="character" w:styleId="1925">
    <w:name w:val="NormalCharacter1"/>
    <w:next w:val="1925"/>
    <w:link w:val="1772"/>
    <w:semiHidden/>
    <w:rPr>
      <w:sz w:val="21"/>
      <w:lang w:val="en-US" w:eastAsia="zh-CN" w:bidi="ar-SA"/>
    </w:rPr>
  </w:style>
  <w:style w:type="character" w:styleId="1926">
    <w:name w:val="font241"/>
    <w:next w:val="1926"/>
    <w:link w:val="1772"/>
    <w:qFormat/>
    <w:rPr>
      <w:rFonts w:hint="eastAsia" w:ascii="宋体" w:hAnsi="宋体" w:eastAsia="宋体" w:cs="宋体"/>
      <w:color w:val="000000"/>
      <w:sz w:val="18"/>
      <w:szCs w:val="18"/>
      <w:u w:val="none"/>
    </w:rPr>
  </w:style>
  <w:style w:type="character" w:styleId="1927">
    <w:name w:val="标题 2 Char1"/>
    <w:next w:val="1927"/>
    <w:link w:val="1772"/>
    <w:qFormat/>
    <w:rPr>
      <w:rFonts w:ascii="Arial" w:hAnsi="Arial" w:eastAsia="黑体"/>
      <w:b/>
      <w:bCs/>
      <w:sz w:val="32"/>
      <w:szCs w:val="32"/>
    </w:rPr>
  </w:style>
  <w:style w:type="character" w:styleId="1928">
    <w:name w:val="Char Char4"/>
    <w:next w:val="1928"/>
    <w:link w:val="1772"/>
    <w:qFormat/>
    <w:rPr>
      <w:rFonts w:eastAsia="宋体"/>
      <w:sz w:val="18"/>
      <w:szCs w:val="18"/>
      <w:lang w:val="en-US" w:eastAsia="zh-CN" w:bidi="ar-SA"/>
    </w:rPr>
  </w:style>
  <w:style w:type="character" w:styleId="1929">
    <w:name w:val="news"/>
    <w:next w:val="1929"/>
    <w:link w:val="1772"/>
    <w:qFormat/>
    <w:rPr>
      <w:rFonts w:ascii="仿宋_GB2312" w:eastAsia="仿宋_GB2312"/>
      <w:sz w:val="24"/>
      <w:szCs w:val="24"/>
      <w:lang w:val="en-US" w:eastAsia="zh-CN" w:bidi="ar-SA"/>
    </w:rPr>
  </w:style>
  <w:style w:type="character" w:styleId="1930">
    <w:name w:val="font01"/>
    <w:next w:val="1930"/>
    <w:link w:val="1772"/>
    <w:qFormat/>
    <w:rPr>
      <w:rFonts w:hint="eastAsia" w:ascii="宋体" w:hAnsi="宋体" w:eastAsia="宋体" w:cs="宋体"/>
      <w:color w:val="000000"/>
      <w:sz w:val="20"/>
      <w:szCs w:val="20"/>
      <w:u w:val="none"/>
    </w:rPr>
  </w:style>
  <w:style w:type="character" w:styleId="1931">
    <w:name w:val="正文文本缩进 Char"/>
    <w:next w:val="1931"/>
    <w:link w:val="1772"/>
    <w:uiPriority w:val="99"/>
    <w:semiHidden/>
    <w:qFormat/>
    <w:rPr>
      <w:rFonts w:ascii="宋体" w:hAnsi="Times New Roman" w:eastAsia="宋体" w:cs="Times New Roman"/>
      <w:sz w:val="20"/>
      <w:szCs w:val="20"/>
    </w:rPr>
  </w:style>
  <w:style w:type="character" w:styleId="1932">
    <w:name w:val="文档结构图 字符1"/>
    <w:next w:val="1932"/>
    <w:link w:val="1772"/>
    <w:qFormat/>
    <w:rPr>
      <w:rFonts w:ascii="Microsoft YaHei UI" w:eastAsia="Microsoft YaHei UI"/>
      <w:sz w:val="18"/>
      <w:szCs w:val="18"/>
    </w:rPr>
  </w:style>
  <w:style w:type="paragraph" w:styleId="1933">
    <w:name w:val="默认段落字体 Para Char Char Char Char"/>
    <w:basedOn w:val="1772"/>
    <w:next w:val="1933"/>
    <w:link w:val="1772"/>
    <w:qFormat/>
  </w:style>
  <w:style w:type="paragraph" w:styleId="1934">
    <w:name w:val="xl82"/>
    <w:basedOn w:val="1772"/>
    <w:next w:val="1934"/>
    <w:link w:val="17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935">
    <w:name w:val="_Style 1"/>
    <w:basedOn w:val="1772"/>
    <w:next w:val="1935"/>
    <w:link w:val="1772"/>
    <w:uiPriority w:val="99"/>
    <w:qFormat/>
    <w:pPr>
      <w:ind w:firstLine="420"/>
    </w:pPr>
    <w:rPr>
      <w:rFonts w:ascii="Calibri" w:hAnsi="Calibri"/>
      <w:szCs w:val="22"/>
    </w:rPr>
  </w:style>
  <w:style w:type="paragraph" w:styleId="1936">
    <w:name w:val="font7"/>
    <w:basedOn w:val="1772"/>
    <w:next w:val="1936"/>
    <w:link w:val="1772"/>
    <w:qFormat/>
    <w:pPr>
      <w:jc w:val="left"/>
      <w:spacing w:before="100" w:beforeAutospacing="1" w:after="100" w:afterAutospacing="1"/>
      <w:widowControl/>
    </w:pPr>
    <w:rPr>
      <w:b/>
      <w:bCs/>
      <w:color w:val="000000"/>
      <w:szCs w:val="21"/>
    </w:rPr>
  </w:style>
  <w:style w:type="paragraph" w:styleId="1937">
    <w:name w:val="Char Char Char Char Char Char Char1"/>
    <w:basedOn w:val="1772"/>
    <w:next w:val="1937"/>
    <w:link w:val="1772"/>
    <w:qFormat/>
    <w:pPr>
      <w:ind w:left="432" w:hanging="432"/>
      <w:jc w:val="center"/>
      <w:tabs>
        <w:tab w:val="left" w:pos="432" w:leader="none"/>
      </w:tabs>
    </w:pPr>
    <w:rPr>
      <w:rFonts w:ascii="仿宋_GB2312" w:hAnsi="Tahoma" w:eastAsia="仿宋_GB2312"/>
      <w:sz w:val="24"/>
      <w:szCs w:val="24"/>
    </w:rPr>
  </w:style>
  <w:style w:type="paragraph" w:styleId="1938">
    <w:name w:val="xl108"/>
    <w:basedOn w:val="1772"/>
    <w:next w:val="1938"/>
    <w:link w:val="17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9">
    <w:name w:val="xl83"/>
    <w:basedOn w:val="1772"/>
    <w:next w:val="1939"/>
    <w:link w:val="177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940">
    <w:name w:val="xl93"/>
    <w:basedOn w:val="1772"/>
    <w:next w:val="1940"/>
    <w:link w:val="177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941">
    <w:name w:val="xl104"/>
    <w:basedOn w:val="1772"/>
    <w:next w:val="1941"/>
    <w:link w:val="177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42">
    <w:name w:val="xl98"/>
    <w:basedOn w:val="1772"/>
    <w:next w:val="1942"/>
    <w:link w:val="177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943">
    <w:name w:val="xl95"/>
    <w:basedOn w:val="1772"/>
    <w:next w:val="1943"/>
    <w:link w:val="177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44">
    <w:name w:val="xl70"/>
    <w:basedOn w:val="1772"/>
    <w:next w:val="1944"/>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945">
    <w:name w:val="列出段落3"/>
    <w:basedOn w:val="1772"/>
    <w:next w:val="1945"/>
    <w:link w:val="1772"/>
    <w:qFormat/>
    <w:pPr>
      <w:ind w:firstLine="420"/>
    </w:pPr>
    <w:rPr>
      <w:rFonts w:ascii="Calibri" w:hAnsi="Calibri"/>
      <w:szCs w:val="22"/>
    </w:rPr>
  </w:style>
  <w:style w:type="paragraph" w:styleId="1946">
    <w:name w:val="font12"/>
    <w:basedOn w:val="1772"/>
    <w:next w:val="1946"/>
    <w:link w:val="1772"/>
    <w:qFormat/>
    <w:pPr>
      <w:jc w:val="left"/>
      <w:spacing w:before="100" w:beforeAutospacing="1" w:after="100" w:afterAutospacing="1"/>
      <w:widowControl/>
    </w:pPr>
    <w:rPr>
      <w:rFonts w:ascii="宋体" w:hAnsi="宋体" w:cs="宋体"/>
      <w:color w:val="000000"/>
      <w:sz w:val="20"/>
    </w:rPr>
  </w:style>
  <w:style w:type="paragraph" w:styleId="1947">
    <w:name w:val="三级条带序号我的标题"/>
    <w:basedOn w:val="1772"/>
    <w:next w:val="1947"/>
    <w:link w:val="1772"/>
    <w:uiPriority w:val="99"/>
    <w:qFormat/>
    <w:pPr>
      <w:ind w:left="420" w:hanging="420"/>
      <w:outlineLvl w:val="2"/>
    </w:pPr>
    <w:rPr>
      <w:rFonts w:ascii="黑体" w:hAnsi="黑体" w:eastAsia="黑体"/>
      <w:b/>
      <w:sz w:val="28"/>
      <w:szCs w:val="28"/>
    </w:rPr>
  </w:style>
  <w:style w:type="paragraph" w:styleId="1948">
    <w:name w:val="font5"/>
    <w:basedOn w:val="1772"/>
    <w:next w:val="1948"/>
    <w:link w:val="1772"/>
    <w:qFormat/>
    <w:pPr>
      <w:jc w:val="left"/>
      <w:spacing w:before="100" w:beforeAutospacing="1" w:after="100" w:afterAutospacing="1"/>
      <w:widowControl/>
    </w:pPr>
    <w:rPr>
      <w:color w:val="000000"/>
      <w:sz w:val="20"/>
    </w:rPr>
  </w:style>
  <w:style w:type="paragraph" w:styleId="1949">
    <w:name w:val="TOC 标题1"/>
    <w:basedOn w:val="1773"/>
    <w:next w:val="1772"/>
    <w:link w:val="1772"/>
    <w:uiPriority w:val="39"/>
    <w:qFormat/>
    <w:pPr>
      <w:jc w:val="left"/>
      <w:keepLines/>
      <w:spacing w:before="480" w:line="276" w:lineRule="auto"/>
      <w:widowControl/>
      <w:outlineLvl w:val="9"/>
    </w:pPr>
    <w:rPr>
      <w:rFonts w:ascii="Cambria" w:hAnsi="Cambria"/>
      <w:b/>
      <w:bCs/>
      <w:color w:val="365f91"/>
      <w:szCs w:val="28"/>
    </w:rPr>
  </w:style>
  <w:style w:type="paragraph" w:styleId="1950">
    <w:name w:val="xl105"/>
    <w:basedOn w:val="1772"/>
    <w:next w:val="1950"/>
    <w:link w:val="1772"/>
    <w:qFormat/>
    <w:pPr>
      <w:jc w:val="left"/>
      <w:spacing w:before="100" w:beforeAutospacing="1" w:after="100" w:afterAutospacing="1"/>
      <w:widowControl/>
    </w:pPr>
    <w:rPr>
      <w:rFonts w:ascii="宋体" w:hAnsi="宋体" w:cs="宋体"/>
      <w:sz w:val="20"/>
    </w:rPr>
  </w:style>
  <w:style w:type="paragraph" w:styleId="1951">
    <w:name w:val="样式 样式 标题1 + 行距: 单倍行距 + 段前: 7.8 磅 段后: 7.8 磅"/>
    <w:basedOn w:val="1772"/>
    <w:next w:val="1951"/>
    <w:link w:val="177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952">
    <w:name w:val="列表段落"/>
    <w:basedOn w:val="1772"/>
    <w:next w:val="1952"/>
    <w:link w:val="1772"/>
    <w:uiPriority w:val="99"/>
    <w:qFormat/>
    <w:pPr>
      <w:ind w:firstLine="420"/>
    </w:pPr>
  </w:style>
  <w:style w:type="paragraph" w:styleId="1953">
    <w:name w:val="Char Char Char Char Char Char Char"/>
    <w:basedOn w:val="1772"/>
    <w:next w:val="1953"/>
    <w:link w:val="1772"/>
    <w:semiHidden/>
    <w:qFormat/>
    <w:rPr>
      <w:rFonts w:ascii="Tahoma" w:hAnsi="Tahoma" w:cs="仿宋_GB2312"/>
      <w:sz w:val="24"/>
      <w:szCs w:val="28"/>
    </w:rPr>
  </w:style>
  <w:style w:type="paragraph" w:styleId="1954">
    <w:name w:val="2"/>
    <w:basedOn w:val="1772"/>
    <w:next w:val="1954"/>
    <w:link w:val="1772"/>
    <w:qFormat/>
    <w:pPr>
      <w:spacing w:line="360" w:lineRule="auto"/>
    </w:pPr>
    <w:rPr>
      <w:rFonts w:ascii="宋体" w:hAnsi="宋体"/>
      <w:b/>
      <w:sz w:val="24"/>
    </w:rPr>
  </w:style>
  <w:style w:type="paragraph" w:styleId="1955">
    <w:name w:val="font8"/>
    <w:basedOn w:val="1772"/>
    <w:next w:val="1955"/>
    <w:link w:val="1772"/>
    <w:qFormat/>
    <w:pPr>
      <w:jc w:val="left"/>
      <w:spacing w:before="100" w:beforeAutospacing="1" w:after="100" w:afterAutospacing="1"/>
      <w:widowControl/>
    </w:pPr>
    <w:rPr>
      <w:rFonts w:ascii="宋体" w:hAnsi="宋体" w:cs="宋体"/>
      <w:b/>
      <w:bCs/>
      <w:color w:val="000000"/>
      <w:szCs w:val="21"/>
    </w:rPr>
  </w:style>
  <w:style w:type="paragraph" w:styleId="1956">
    <w:name w:val="标题8"/>
    <w:basedOn w:val="1779"/>
    <w:next w:val="1956"/>
    <w:link w:val="1772"/>
    <w:qFormat/>
    <w:pPr>
      <w:jc w:val="both"/>
      <w:keepLines w:val="0"/>
      <w:keepNext w:val="0"/>
      <w:spacing w:before="0" w:after="0" w:line="360" w:lineRule="auto"/>
      <w:tabs>
        <w:tab w:val="left" w:pos="0" w:leader="none"/>
      </w:tabs>
    </w:pPr>
    <w:rPr>
      <w:rFonts w:eastAsia="仿宋_GB2312"/>
      <w:sz w:val="30"/>
    </w:rPr>
  </w:style>
  <w:style w:type="paragraph" w:styleId="1957">
    <w:name w:val="xl73"/>
    <w:basedOn w:val="1772"/>
    <w:next w:val="1957"/>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958">
    <w:name w:val="xl84"/>
    <w:basedOn w:val="1772"/>
    <w:next w:val="1958"/>
    <w:link w:val="177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959">
    <w:name w:val="Char Char Char1"/>
    <w:basedOn w:val="1772"/>
    <w:next w:val="1959"/>
    <w:link w:val="1772"/>
    <w:qFormat/>
    <w:rPr>
      <w:szCs w:val="24"/>
    </w:rPr>
  </w:style>
  <w:style w:type="paragraph" w:styleId="1960">
    <w:name w:val="_Style 2"/>
    <w:basedOn w:val="1772"/>
    <w:next w:val="1960"/>
    <w:link w:val="1772"/>
    <w:uiPriority w:val="34"/>
    <w:qFormat/>
    <w:pPr>
      <w:ind w:firstLine="420"/>
    </w:pPr>
    <w:rPr>
      <w:szCs w:val="24"/>
    </w:rPr>
  </w:style>
  <w:style w:type="paragraph" w:styleId="1961">
    <w:name w:val="节标题"/>
    <w:basedOn w:val="1772"/>
    <w:next w:val="1772"/>
    <w:link w:val="1772"/>
    <w:qFormat/>
    <w:pPr>
      <w:jc w:val="center"/>
      <w:spacing w:line="289" w:lineRule="atLeast"/>
    </w:pPr>
    <w:rPr>
      <w:sz w:val="28"/>
      <w:szCs w:val="24"/>
    </w:rPr>
  </w:style>
  <w:style w:type="paragraph" w:styleId="1962">
    <w:name w:val="列出段落11"/>
    <w:basedOn w:val="1772"/>
    <w:next w:val="1962"/>
    <w:link w:val="1772"/>
    <w:uiPriority w:val="34"/>
    <w:qFormat/>
    <w:pPr>
      <w:ind w:firstLine="420"/>
    </w:pPr>
    <w:rPr>
      <w:rFonts w:ascii="Calibri" w:hAnsi="Calibri"/>
      <w:szCs w:val="22"/>
    </w:rPr>
  </w:style>
  <w:style w:type="paragraph" w:styleId="1963">
    <w:name w:val="xl101"/>
    <w:basedOn w:val="1772"/>
    <w:next w:val="1963"/>
    <w:link w:val="17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964">
    <w:name w:val="yy标题2"/>
    <w:basedOn w:val="1965"/>
    <w:next w:val="1964"/>
    <w:link w:val="1772"/>
    <w:qFormat/>
    <w:rPr>
      <w:bCs w:val="0"/>
      <w:color w:val="000000"/>
      <w:sz w:val="24"/>
    </w:rPr>
  </w:style>
  <w:style w:type="paragraph" w:styleId="1965">
    <w:name w:val="yy目录"/>
    <w:basedOn w:val="1772"/>
    <w:next w:val="1965"/>
    <w:link w:val="1772"/>
    <w:qFormat/>
    <w:pPr>
      <w:spacing w:line="360" w:lineRule="auto"/>
    </w:pPr>
    <w:rPr>
      <w:rFonts w:ascii="楷体_GB2312"/>
      <w:bCs/>
      <w:sz w:val="28"/>
      <w:szCs w:val="72"/>
    </w:rPr>
  </w:style>
  <w:style w:type="paragraph" w:styleId="1966">
    <w:name w:val="yy标题3"/>
    <w:basedOn w:val="1964"/>
    <w:next w:val="1966"/>
    <w:link w:val="1772"/>
    <w:qFormat/>
  </w:style>
  <w:style w:type="paragraph" w:styleId="1967">
    <w:name w:val="xl90"/>
    <w:basedOn w:val="1772"/>
    <w:next w:val="1967"/>
    <w:link w:val="177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968">
    <w:name w:val="Char Char Char Char"/>
    <w:basedOn w:val="1797"/>
    <w:next w:val="1968"/>
    <w:link w:val="1772"/>
    <w:qFormat/>
    <w:pPr>
      <w:jc w:val="both"/>
      <w:spacing w:line="360" w:lineRule="auto"/>
      <w:shd w:val="clear" w:color="auto" w:fill="000080"/>
    </w:pPr>
    <w:rPr>
      <w:rFonts w:ascii="Tahoma" w:hAnsi="Tahoma"/>
      <w:sz w:val="24"/>
      <w:szCs w:val="24"/>
    </w:rPr>
  </w:style>
  <w:style w:type="paragraph" w:styleId="1969">
    <w:name w:val="列出段落4"/>
    <w:basedOn w:val="1772"/>
    <w:next w:val="1969"/>
    <w:link w:val="1772"/>
    <w:uiPriority w:val="34"/>
    <w:qFormat/>
    <w:pPr>
      <w:ind w:firstLine="420"/>
    </w:pPr>
  </w:style>
  <w:style w:type="paragraph" w:styleId="1970">
    <w:name w:val="font10"/>
    <w:basedOn w:val="1772"/>
    <w:next w:val="1970"/>
    <w:link w:val="1772"/>
    <w:qFormat/>
    <w:pPr>
      <w:jc w:val="left"/>
      <w:spacing w:before="100" w:beforeAutospacing="1" w:after="100" w:afterAutospacing="1"/>
      <w:widowControl/>
    </w:pPr>
    <w:rPr>
      <w:rFonts w:ascii="宋体" w:hAnsi="宋体" w:cs="宋体"/>
      <w:color w:val="000000"/>
      <w:sz w:val="22"/>
      <w:szCs w:val="22"/>
    </w:rPr>
  </w:style>
  <w:style w:type="paragraph" w:styleId="1971">
    <w:name w:val="xl106"/>
    <w:basedOn w:val="1772"/>
    <w:next w:val="1971"/>
    <w:link w:val="177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972">
    <w:name w:val="yy标题"/>
    <w:basedOn w:val="1965"/>
    <w:next w:val="1972"/>
    <w:link w:val="1772"/>
    <w:qFormat/>
    <w:rPr>
      <w:sz w:val="24"/>
    </w:rPr>
  </w:style>
  <w:style w:type="paragraph" w:styleId="1973">
    <w:name w:val="简单回函地址"/>
    <w:basedOn w:val="1772"/>
    <w:next w:val="1973"/>
    <w:link w:val="1772"/>
    <w:qFormat/>
    <w:rPr>
      <w:szCs w:val="24"/>
    </w:rPr>
  </w:style>
  <w:style w:type="paragraph" w:styleId="1974">
    <w:name w:val="a"/>
    <w:basedOn w:val="1772"/>
    <w:next w:val="1974"/>
    <w:link w:val="1772"/>
    <w:qFormat/>
    <w:pPr>
      <w:jc w:val="left"/>
      <w:spacing w:before="100" w:beforeAutospacing="1" w:after="100" w:afterAutospacing="1"/>
    </w:pPr>
    <w:rPr>
      <w:rFonts w:ascii="宋体" w:hAnsi="宋体" w:cs="宋体"/>
      <w:sz w:val="24"/>
      <w:szCs w:val="24"/>
    </w:rPr>
  </w:style>
  <w:style w:type="paragraph" w:styleId="1975">
    <w:name w:val="xl66"/>
    <w:basedOn w:val="1772"/>
    <w:next w:val="1975"/>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6">
    <w:name w:val="标题6"/>
    <w:basedOn w:val="1778"/>
    <w:next w:val="1976"/>
    <w:link w:val="1772"/>
    <w:qFormat/>
    <w:pPr>
      <w:jc w:val="both"/>
      <w:keepLines w:val="0"/>
      <w:keepNext w:val="0"/>
      <w:spacing w:before="0" w:after="0" w:line="360" w:lineRule="auto"/>
      <w:tabs>
        <w:tab w:val="left" w:pos="0" w:leader="none"/>
      </w:tabs>
    </w:pPr>
    <w:rPr>
      <w:rFonts w:eastAsia="仿宋_GB2312"/>
      <w:b w:val="0"/>
      <w:sz w:val="30"/>
    </w:rPr>
  </w:style>
  <w:style w:type="paragraph" w:styleId="1977">
    <w:name w:val="xl99"/>
    <w:basedOn w:val="1772"/>
    <w:next w:val="1977"/>
    <w:link w:val="177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978">
    <w:name w:val="标题2"/>
    <w:basedOn w:val="1774"/>
    <w:next w:val="1978"/>
    <w:link w:val="1772"/>
    <w:qFormat/>
    <w:pPr>
      <w:keepLines w:val="0"/>
      <w:keepNext w:val="0"/>
      <w:spacing w:before="0" w:after="0" w:line="360" w:lineRule="auto"/>
      <w:tabs>
        <w:tab w:val="left" w:pos="0" w:leader="none"/>
      </w:tabs>
    </w:pPr>
    <w:rPr>
      <w:rFonts w:eastAsia="仿宋_GB2312"/>
      <w:b w:val="0"/>
      <w:sz w:val="30"/>
    </w:rPr>
  </w:style>
  <w:style w:type="paragraph" w:styleId="1979">
    <w:name w:val="xl92"/>
    <w:basedOn w:val="1772"/>
    <w:next w:val="1979"/>
    <w:link w:val="17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980">
    <w:name w:val="Char Char"/>
    <w:basedOn w:val="1772"/>
    <w:next w:val="1980"/>
    <w:link w:val="1772"/>
    <w:qFormat/>
    <w:pPr>
      <w:tabs>
        <w:tab w:val="left" w:pos="360" w:leader="none"/>
      </w:tabs>
    </w:pPr>
    <w:rPr>
      <w:sz w:val="24"/>
      <w:szCs w:val="24"/>
    </w:rPr>
  </w:style>
  <w:style w:type="paragraph" w:styleId="1981">
    <w:name w:val="BodyText1"/>
    <w:basedOn w:val="1772"/>
    <w:next w:val="1772"/>
    <w:link w:val="1772"/>
    <w:qFormat/>
    <w:pPr>
      <w:ind w:left="120"/>
      <w:jc w:val="both"/>
      <w:spacing w:before="36"/>
    </w:pPr>
    <w:rPr>
      <w:rFonts w:ascii="宋体" w:hAnsi="宋体" w:eastAsia="宋体"/>
      <w:sz w:val="24"/>
      <w:szCs w:val="24"/>
      <w:lang w:val="en-US" w:eastAsia="zh-CN" w:bidi="ar-SA"/>
    </w:rPr>
  </w:style>
  <w:style w:type="paragraph" w:styleId="1982">
    <w:name w:val="xl85"/>
    <w:basedOn w:val="1772"/>
    <w:next w:val="1982"/>
    <w:link w:val="177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983">
    <w:name w:val="xl71"/>
    <w:basedOn w:val="1772"/>
    <w:next w:val="1983"/>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984">
    <w:name w:val="xl67"/>
    <w:basedOn w:val="1772"/>
    <w:next w:val="1984"/>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85">
    <w:name w:val="标题5"/>
    <w:basedOn w:val="1777"/>
    <w:next w:val="1985"/>
    <w:link w:val="177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986">
    <w:name w:val="标题9"/>
    <w:basedOn w:val="1780"/>
    <w:next w:val="1986"/>
    <w:link w:val="1772"/>
    <w:qFormat/>
    <w:pPr>
      <w:jc w:val="both"/>
      <w:keepLines w:val="0"/>
      <w:keepNext w:val="0"/>
      <w:spacing w:before="0" w:after="0" w:line="360" w:lineRule="auto"/>
      <w:tabs>
        <w:tab w:val="left" w:pos="0" w:leader="none"/>
      </w:tabs>
    </w:pPr>
    <w:rPr>
      <w:rFonts w:eastAsia="仿宋_GB2312"/>
      <w:sz w:val="30"/>
    </w:rPr>
  </w:style>
  <w:style w:type="paragraph" w:styleId="1987">
    <w:name w:val="xl110"/>
    <w:basedOn w:val="1772"/>
    <w:next w:val="1987"/>
    <w:link w:val="177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988">
    <w:name w:val="font9"/>
    <w:basedOn w:val="1772"/>
    <w:next w:val="1988"/>
    <w:link w:val="1772"/>
    <w:qFormat/>
    <w:pPr>
      <w:jc w:val="left"/>
      <w:spacing w:before="100" w:beforeAutospacing="1" w:after="100" w:afterAutospacing="1"/>
      <w:widowControl/>
    </w:pPr>
    <w:rPr>
      <w:rFonts w:ascii="宋体" w:hAnsi="宋体" w:cs="宋体"/>
      <w:color w:val="000000"/>
      <w:szCs w:val="21"/>
    </w:rPr>
  </w:style>
  <w:style w:type="paragraph" w:styleId="1989">
    <w:name w:val="xl102"/>
    <w:basedOn w:val="1772"/>
    <w:next w:val="1989"/>
    <w:link w:val="177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990">
    <w:name w:val="xl96"/>
    <w:basedOn w:val="1772"/>
    <w:next w:val="1990"/>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991">
    <w:name w:val="yy正文"/>
    <w:basedOn w:val="1965"/>
    <w:next w:val="1991"/>
    <w:link w:val="1772"/>
    <w:qFormat/>
    <w:pPr>
      <w:spacing w:line="300" w:lineRule="auto"/>
    </w:pPr>
    <w:rPr>
      <w:sz w:val="21"/>
    </w:rPr>
  </w:style>
  <w:style w:type="paragraph" w:styleId="1992">
    <w:name w:val="xl79"/>
    <w:basedOn w:val="1772"/>
    <w:next w:val="1992"/>
    <w:link w:val="177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993">
    <w:name w:val="xl89"/>
    <w:basedOn w:val="1772"/>
    <w:next w:val="1993"/>
    <w:link w:val="177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994">
    <w:name w:val="Default"/>
    <w:next w:val="1994"/>
    <w:link w:val="1772"/>
    <w:qFormat/>
    <w:pPr>
      <w:widowControl w:val="off"/>
    </w:pPr>
    <w:rPr>
      <w:rFonts w:ascii="微软雅黑" w:eastAsia="微软雅黑" w:cs="微软雅黑"/>
      <w:color w:val="000000"/>
      <w:sz w:val="24"/>
      <w:szCs w:val="24"/>
      <w:lang w:val="en-US" w:eastAsia="zh-CN" w:bidi="ar-SA"/>
    </w:rPr>
  </w:style>
  <w:style w:type="paragraph" w:styleId="1995">
    <w:name w:val="xl72"/>
    <w:basedOn w:val="1772"/>
    <w:next w:val="1995"/>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96">
    <w:name w:val="p0"/>
    <w:basedOn w:val="1772"/>
    <w:next w:val="1996"/>
    <w:link w:val="1772"/>
    <w:qFormat/>
    <w:pPr>
      <w:jc w:val="left"/>
      <w:spacing w:before="100" w:beforeAutospacing="1" w:after="100" w:afterAutospacing="1"/>
      <w:widowControl/>
    </w:pPr>
    <w:rPr>
      <w:rFonts w:ascii="宋体" w:hAnsi="宋体" w:cs="宋体"/>
      <w:sz w:val="24"/>
      <w:szCs w:val="24"/>
    </w:rPr>
  </w:style>
  <w:style w:type="paragraph" w:styleId="1997">
    <w:name w:val="xl80"/>
    <w:basedOn w:val="1772"/>
    <w:next w:val="1997"/>
    <w:link w:val="177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998">
    <w:name w:val="font13"/>
    <w:basedOn w:val="1772"/>
    <w:next w:val="1998"/>
    <w:link w:val="1772"/>
    <w:qFormat/>
    <w:pPr>
      <w:jc w:val="left"/>
      <w:spacing w:before="100" w:beforeAutospacing="1" w:after="100" w:afterAutospacing="1"/>
      <w:widowControl/>
    </w:pPr>
    <w:rPr>
      <w:rFonts w:ascii="宋体" w:hAnsi="宋体" w:cs="宋体"/>
      <w:sz w:val="18"/>
      <w:szCs w:val="18"/>
    </w:rPr>
  </w:style>
  <w:style w:type="paragraph" w:styleId="1999">
    <w:name w:val="样式 首行缩进:  2 字符"/>
    <w:basedOn w:val="1772"/>
    <w:next w:val="1999"/>
    <w:link w:val="1772"/>
    <w:qFormat/>
    <w:pPr>
      <w:ind w:firstLine="200"/>
      <w:spacing w:line="400" w:lineRule="exact"/>
    </w:pPr>
    <w:rPr>
      <w:rFonts w:cs="宋体"/>
      <w:sz w:val="24"/>
      <w:szCs w:val="24"/>
    </w:rPr>
  </w:style>
  <w:style w:type="paragraph" w:styleId="2000">
    <w:name w:val="xl76"/>
    <w:basedOn w:val="1772"/>
    <w:next w:val="2000"/>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1">
    <w:name w:val="xl91"/>
    <w:basedOn w:val="1772"/>
    <w:next w:val="2001"/>
    <w:link w:val="177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2002">
    <w:name w:val="font11"/>
    <w:basedOn w:val="1772"/>
    <w:next w:val="2002"/>
    <w:link w:val="1772"/>
    <w:qFormat/>
    <w:pPr>
      <w:jc w:val="left"/>
      <w:spacing w:before="100" w:beforeAutospacing="1" w:after="100" w:afterAutospacing="1"/>
      <w:widowControl/>
    </w:pPr>
    <w:rPr>
      <w:rFonts w:ascii="宋体" w:hAnsi="宋体" w:cs="宋体"/>
      <w:color w:val="000000"/>
      <w:sz w:val="18"/>
      <w:szCs w:val="18"/>
    </w:rPr>
  </w:style>
  <w:style w:type="paragraph" w:styleId="2003">
    <w:name w:val="xl74"/>
    <w:basedOn w:val="1772"/>
    <w:next w:val="2003"/>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2004">
    <w:name w:val="标题3"/>
    <w:basedOn w:val="1775"/>
    <w:next w:val="2004"/>
    <w:link w:val="177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2005">
    <w:name w:val="xl77"/>
    <w:basedOn w:val="1772"/>
    <w:next w:val="2005"/>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06">
    <w:name w:val="xl86"/>
    <w:basedOn w:val="1772"/>
    <w:next w:val="2006"/>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7">
    <w:name w:val="xl112"/>
    <w:basedOn w:val="1772"/>
    <w:next w:val="2007"/>
    <w:link w:val="177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2008">
    <w:name w:val="yy一级标题"/>
    <w:basedOn w:val="1772"/>
    <w:next w:val="2008"/>
    <w:link w:val="1772"/>
    <w:qFormat/>
    <w:rPr>
      <w:rFonts w:ascii="宋体" w:hAnsi="宋体"/>
      <w:sz w:val="24"/>
      <w:szCs w:val="24"/>
    </w:rPr>
  </w:style>
  <w:style w:type="paragraph" w:styleId="2009">
    <w:name w:val="正文缩进1"/>
    <w:basedOn w:val="1772"/>
    <w:next w:val="2009"/>
    <w:link w:val="1772"/>
    <w:qFormat/>
    <w:pPr>
      <w:ind w:firstLine="482"/>
      <w:spacing w:line="360" w:lineRule="atLeast"/>
    </w:pPr>
    <w:rPr>
      <w:sz w:val="24"/>
      <w:szCs w:val="24"/>
    </w:rPr>
  </w:style>
  <w:style w:type="paragraph" w:styleId="2010">
    <w:name w:val="xl94"/>
    <w:basedOn w:val="1772"/>
    <w:next w:val="2010"/>
    <w:link w:val="1772"/>
    <w:qFormat/>
    <w:pPr>
      <w:jc w:val="center"/>
      <w:spacing w:before="100" w:beforeAutospacing="1" w:after="100" w:afterAutospacing="1"/>
      <w:widowControl/>
      <w:pBdr>
        <w:left w:val="single" w:color="000000" w:sz="4" w:space="0"/>
        <w:right w:val="single" w:color="000000" w:sz="4" w:space="0"/>
      </w:pBdr>
    </w:pPr>
    <w:rPr>
      <w:szCs w:val="21"/>
    </w:rPr>
  </w:style>
  <w:style w:type="paragraph" w:styleId="2011">
    <w:name w:val="默认段落字体 Para Char Char Char Char Char Char Char"/>
    <w:basedOn w:val="1772"/>
    <w:next w:val="2011"/>
    <w:link w:val="1772"/>
    <w:qFormat/>
    <w:pPr>
      <w:spacing w:line="360" w:lineRule="auto"/>
    </w:pPr>
    <w:rPr>
      <w:rFonts w:ascii="Arial" w:hAnsi="Arial" w:eastAsia="黑体" w:cs="Verdana"/>
      <w:b/>
      <w:sz w:val="30"/>
      <w:szCs w:val="24"/>
      <w:lang w:eastAsia="en-US"/>
    </w:rPr>
  </w:style>
  <w:style w:type="paragraph" w:styleId="2012">
    <w:name w:val="flName"/>
    <w:basedOn w:val="1772"/>
    <w:next w:val="2012"/>
    <w:link w:val="1772"/>
    <w:qFormat/>
    <w:pPr>
      <w:jc w:val="center"/>
      <w:spacing w:before="320" w:after="160" w:line="360" w:lineRule="atLeast"/>
    </w:pPr>
    <w:rPr>
      <w:rFonts w:ascii="Arial" w:eastAsia="黑体"/>
      <w:sz w:val="32"/>
      <w:szCs w:val="24"/>
    </w:rPr>
  </w:style>
  <w:style w:type="paragraph" w:styleId="2013">
    <w:name w:val="xl111"/>
    <w:basedOn w:val="1772"/>
    <w:next w:val="2013"/>
    <w:link w:val="177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2014">
    <w:name w:val="xl68"/>
    <w:basedOn w:val="1772"/>
    <w:next w:val="2014"/>
    <w:link w:val="17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5">
    <w:name w:val="xl65"/>
    <w:basedOn w:val="1772"/>
    <w:next w:val="2015"/>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6">
    <w:name w:val="xl103"/>
    <w:basedOn w:val="1772"/>
    <w:next w:val="2016"/>
    <w:link w:val="17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2017">
    <w:name w:val="此正文"/>
    <w:basedOn w:val="1772"/>
    <w:next w:val="2017"/>
    <w:link w:val="1772"/>
    <w:qFormat/>
    <w:pPr>
      <w:ind w:firstLine="200"/>
      <w:spacing w:line="360" w:lineRule="auto"/>
    </w:pPr>
    <w:rPr>
      <w:sz w:val="24"/>
    </w:rPr>
  </w:style>
  <w:style w:type="paragraph" w:styleId="2018">
    <w:name w:val="Char Char Char"/>
    <w:basedOn w:val="1772"/>
    <w:next w:val="2018"/>
    <w:link w:val="1772"/>
    <w:qFormat/>
    <w:pPr>
      <w:jc w:val="center"/>
      <w:spacing w:line="400" w:lineRule="exact"/>
      <w:widowControl/>
    </w:pPr>
    <w:rPr>
      <w:szCs w:val="24"/>
    </w:rPr>
  </w:style>
  <w:style w:type="paragraph" w:styleId="2019">
    <w:name w:val="xl109"/>
    <w:basedOn w:val="1772"/>
    <w:next w:val="2019"/>
    <w:link w:val="177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2020">
    <w:name w:val="彩色列表 - 强调文字颜色 11"/>
    <w:basedOn w:val="1772"/>
    <w:next w:val="2020"/>
    <w:link w:val="177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2021">
    <w:name w:val="格式1"/>
    <w:basedOn w:val="1772"/>
    <w:next w:val="2021"/>
    <w:link w:val="1772"/>
    <w:qFormat/>
    <w:pPr>
      <w:jc w:val="center"/>
    </w:pPr>
    <w:rPr>
      <w:rFonts w:ascii="黑体" w:hAnsi="宋体" w:eastAsia="黑体"/>
      <w:b/>
      <w:bCs/>
      <w:color w:val="000000"/>
      <w:sz w:val="32"/>
    </w:rPr>
  </w:style>
  <w:style w:type="paragraph" w:styleId="2022">
    <w:name w:val="正文宋体4"/>
    <w:basedOn w:val="1772"/>
    <w:next w:val="2022"/>
    <w:link w:val="1772"/>
    <w:qFormat/>
    <w:pPr>
      <w:ind w:firstLine="359"/>
      <w:tabs>
        <w:tab w:val="left" w:pos="0" w:leader="none"/>
      </w:tabs>
    </w:pPr>
    <w:rPr>
      <w:rFonts w:ascii="仿宋_GB2312" w:eastAsia="仿宋_GB2312"/>
      <w:b/>
      <w:color w:val="000000"/>
      <w:sz w:val="24"/>
      <w:szCs w:val="24"/>
    </w:rPr>
  </w:style>
  <w:style w:type="paragraph" w:styleId="2023">
    <w:name w:val="Char"/>
    <w:basedOn w:val="1772"/>
    <w:next w:val="2023"/>
    <w:link w:val="1772"/>
    <w:qFormat/>
    <w:pPr>
      <w:tabs>
        <w:tab w:val="left" w:pos="360" w:leader="none"/>
      </w:tabs>
    </w:pPr>
    <w:rPr>
      <w:rFonts w:ascii="仿宋_GB2312" w:eastAsia="仿宋_GB2312"/>
      <w:b/>
      <w:sz w:val="24"/>
      <w:szCs w:val="24"/>
    </w:rPr>
  </w:style>
  <w:style w:type="paragraph" w:styleId="2024">
    <w:name w:val="font14"/>
    <w:basedOn w:val="1772"/>
    <w:next w:val="2024"/>
    <w:link w:val="1772"/>
    <w:qFormat/>
    <w:pPr>
      <w:jc w:val="left"/>
      <w:spacing w:before="100" w:beforeAutospacing="1" w:after="100" w:afterAutospacing="1"/>
      <w:widowControl/>
    </w:pPr>
    <w:rPr>
      <w:rFonts w:ascii="宋体" w:hAnsi="宋体" w:cs="宋体"/>
      <w:color w:val="000000"/>
      <w:szCs w:val="21"/>
    </w:rPr>
  </w:style>
  <w:style w:type="paragraph" w:styleId="2025">
    <w:name w:val="xl87"/>
    <w:basedOn w:val="1772"/>
    <w:next w:val="2025"/>
    <w:link w:val="177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2026">
    <w:name w:val="xl69"/>
    <w:basedOn w:val="1772"/>
    <w:next w:val="2026"/>
    <w:link w:val="17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27">
    <w:name w:val="_Style 53"/>
    <w:next w:val="1772"/>
    <w:link w:val="1772"/>
    <w:uiPriority w:val="99"/>
    <w:unhideWhenUsed/>
    <w:qFormat/>
    <w:pPr>
      <w:widowControl w:val="off"/>
    </w:pPr>
    <w:rPr>
      <w:rFonts w:ascii="宋体"/>
      <w:lang w:val="en-US" w:eastAsia="zh-CN" w:bidi="ar-SA"/>
    </w:rPr>
  </w:style>
  <w:style w:type="paragraph" w:styleId="2028">
    <w:name w:val="Char Char2 Char"/>
    <w:basedOn w:val="1772"/>
    <w:next w:val="2028"/>
    <w:link w:val="1772"/>
    <w:qFormat/>
    <w:pPr>
      <w:ind w:left="390" w:hanging="390"/>
      <w:keepLines/>
      <w:keepNext/>
      <w:pageBreakBefore/>
      <w:tabs>
        <w:tab w:val="left" w:pos="390" w:leader="none"/>
      </w:tabs>
    </w:pPr>
    <w:rPr>
      <w:szCs w:val="24"/>
    </w:rPr>
  </w:style>
  <w:style w:type="paragraph" w:styleId="2029">
    <w:name w:val="xl81"/>
    <w:basedOn w:val="1772"/>
    <w:next w:val="2029"/>
    <w:link w:val="1772"/>
    <w:qFormat/>
    <w:pPr>
      <w:jc w:val="left"/>
      <w:spacing w:before="100" w:beforeAutospacing="1" w:after="100" w:afterAutospacing="1"/>
      <w:widowControl/>
      <w:pBdr>
        <w:left w:val="single" w:color="000000" w:sz="4" w:space="0"/>
        <w:right w:val="single" w:color="000000" w:sz="4" w:space="0"/>
      </w:pBdr>
    </w:pPr>
    <w:rPr>
      <w:sz w:val="20"/>
    </w:rPr>
  </w:style>
  <w:style w:type="paragraph" w:styleId="2030">
    <w:name w:val="xl107"/>
    <w:basedOn w:val="1772"/>
    <w:next w:val="2030"/>
    <w:link w:val="177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2031">
    <w:name w:val="xl75"/>
    <w:basedOn w:val="1772"/>
    <w:next w:val="2031"/>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32">
    <w:name w:val="xl88"/>
    <w:basedOn w:val="1772"/>
    <w:next w:val="2032"/>
    <w:link w:val="177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2033">
    <w:name w:val="缺省文本"/>
    <w:basedOn w:val="1772"/>
    <w:next w:val="2033"/>
    <w:link w:val="1772"/>
    <w:qFormat/>
    <w:pPr>
      <w:ind w:firstLine="504"/>
      <w:jc w:val="left"/>
      <w:spacing w:before="20" w:after="20" w:line="400" w:lineRule="exact"/>
    </w:pPr>
    <w:rPr>
      <w:sz w:val="24"/>
    </w:rPr>
  </w:style>
  <w:style w:type="paragraph" w:styleId="2034">
    <w:name w:val="列出段落5"/>
    <w:basedOn w:val="1772"/>
    <w:next w:val="2034"/>
    <w:link w:val="1772"/>
    <w:uiPriority w:val="99"/>
    <w:unhideWhenUsed/>
    <w:qFormat/>
    <w:pPr>
      <w:ind w:firstLine="420"/>
    </w:pPr>
  </w:style>
  <w:style w:type="paragraph" w:styleId="2035">
    <w:name w:val="_Style 4"/>
    <w:basedOn w:val="1772"/>
    <w:next w:val="2035"/>
    <w:link w:val="1772"/>
    <w:uiPriority w:val="99"/>
    <w:qFormat/>
    <w:pPr>
      <w:ind w:firstLine="420"/>
    </w:pPr>
  </w:style>
  <w:style w:type="paragraph" w:styleId="2036">
    <w:name w:val="xl100"/>
    <w:basedOn w:val="1772"/>
    <w:next w:val="2036"/>
    <w:link w:val="17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2037">
    <w:name w:val="xl97"/>
    <w:basedOn w:val="1772"/>
    <w:next w:val="2037"/>
    <w:link w:val="1772"/>
    <w:qFormat/>
    <w:pPr>
      <w:jc w:val="left"/>
      <w:spacing w:before="100" w:beforeAutospacing="1" w:after="100" w:afterAutospacing="1"/>
      <w:widowControl/>
    </w:pPr>
    <w:rPr>
      <w:rFonts w:ascii="宋体" w:hAnsi="宋体" w:cs="宋体"/>
      <w:szCs w:val="21"/>
    </w:rPr>
  </w:style>
  <w:style w:type="paragraph" w:styleId="2038">
    <w:name w:val="列出段落2"/>
    <w:basedOn w:val="1772"/>
    <w:next w:val="2038"/>
    <w:link w:val="1772"/>
    <w:uiPriority w:val="34"/>
    <w:qFormat/>
    <w:pPr>
      <w:ind w:firstLine="420"/>
    </w:pPr>
    <w:rPr>
      <w:rFonts w:ascii="Calibri" w:hAnsi="Calibri"/>
      <w:szCs w:val="21"/>
    </w:rPr>
  </w:style>
  <w:style w:type="paragraph" w:styleId="2039">
    <w:name w:val="_Style 231"/>
    <w:next w:val="2039"/>
    <w:link w:val="1772"/>
    <w:uiPriority w:val="99"/>
    <w:qFormat/>
    <w:pPr>
      <w:jc w:val="both"/>
      <w:widowControl w:val="off"/>
    </w:pPr>
    <w:rPr>
      <w:sz w:val="21"/>
      <w:lang w:val="en-US" w:eastAsia="zh-CN" w:bidi="ar-SA"/>
    </w:rPr>
  </w:style>
  <w:style w:type="paragraph" w:styleId="2040">
    <w:name w:val="标题4"/>
    <w:basedOn w:val="1776"/>
    <w:next w:val="2040"/>
    <w:link w:val="1772"/>
    <w:qFormat/>
    <w:pPr>
      <w:keepLines w:val="0"/>
      <w:keepNext w:val="0"/>
      <w:spacing w:before="0" w:after="0" w:line="360" w:lineRule="auto"/>
      <w:tabs>
        <w:tab w:val="left" w:pos="0" w:leader="none"/>
      </w:tabs>
    </w:pPr>
    <w:rPr>
      <w:rFonts w:eastAsia="仿宋_GB2312"/>
      <w:b w:val="0"/>
      <w:sz w:val="30"/>
      <w:szCs w:val="30"/>
    </w:rPr>
  </w:style>
  <w:style w:type="paragraph" w:styleId="2041">
    <w:name w:val="修订1"/>
    <w:next w:val="2041"/>
    <w:link w:val="1772"/>
    <w:uiPriority w:val="99"/>
    <w:unhideWhenUsed/>
    <w:qFormat/>
    <w:rPr>
      <w:sz w:val="21"/>
      <w:lang w:val="en-US" w:eastAsia="zh-CN" w:bidi="ar-SA"/>
    </w:rPr>
  </w:style>
  <w:style w:type="paragraph" w:styleId="2042">
    <w:name w:val="BodyText1I1"/>
    <w:basedOn w:val="1981"/>
    <w:next w:val="2042"/>
    <w:link w:val="1772"/>
    <w:qFormat/>
    <w:pPr>
      <w:ind w:left="120" w:firstLine="420"/>
      <w:jc w:val="both"/>
      <w:spacing w:before="36"/>
    </w:pPr>
  </w:style>
  <w:style w:type="paragraph" w:styleId="2043">
    <w:name w:val="三级条我的分类标题"/>
    <w:basedOn w:val="1772"/>
    <w:next w:val="2043"/>
    <w:link w:val="1772"/>
    <w:uiPriority w:val="99"/>
    <w:qFormat/>
    <w:pPr>
      <w:ind w:left="992" w:hanging="567"/>
    </w:pPr>
    <w:rPr>
      <w:rFonts w:ascii="黑体" w:hAnsi="黑体" w:eastAsia="黑体"/>
      <w:b/>
      <w:sz w:val="28"/>
      <w:szCs w:val="28"/>
    </w:rPr>
  </w:style>
  <w:style w:type="paragraph" w:styleId="2044">
    <w:name w:val="font6"/>
    <w:basedOn w:val="1772"/>
    <w:next w:val="2044"/>
    <w:link w:val="1772"/>
    <w:qFormat/>
    <w:pPr>
      <w:jc w:val="left"/>
      <w:spacing w:before="100" w:beforeAutospacing="1" w:after="100" w:afterAutospacing="1"/>
      <w:widowControl/>
    </w:pPr>
    <w:rPr>
      <w:color w:val="000000"/>
      <w:szCs w:val="21"/>
    </w:rPr>
  </w:style>
  <w:style w:type="paragraph" w:styleId="2045">
    <w:name w:val="Char1"/>
    <w:basedOn w:val="1772"/>
    <w:next w:val="2045"/>
    <w:link w:val="1772"/>
    <w:qFormat/>
    <w:pPr>
      <w:ind w:left="840" w:hanging="420"/>
      <w:tabs>
        <w:tab w:val="left" w:pos="840" w:leader="none"/>
      </w:tabs>
    </w:pPr>
    <w:rPr>
      <w:sz w:val="24"/>
      <w:szCs w:val="24"/>
    </w:rPr>
  </w:style>
  <w:style w:type="paragraph" w:styleId="2046">
    <w:name w:val="正文2"/>
    <w:basedOn w:val="1772"/>
    <w:next w:val="2046"/>
    <w:link w:val="1772"/>
    <w:qFormat/>
    <w:pPr>
      <w:ind w:firstLine="200"/>
      <w:jc w:val="left"/>
      <w:spacing w:after="160" w:line="360" w:lineRule="auto"/>
      <w:widowControl/>
    </w:pPr>
    <w:rPr>
      <w:rFonts w:ascii="Verdana" w:hAnsi="Verdana" w:eastAsia="黑体"/>
      <w:lang w:eastAsia="en-US"/>
    </w:rPr>
  </w:style>
  <w:style w:type="paragraph" w:styleId="2047">
    <w:name w:val="xl78"/>
    <w:basedOn w:val="1772"/>
    <w:next w:val="2047"/>
    <w:link w:val="17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2048">
    <w:name w:val="首行缩进"/>
    <w:basedOn w:val="1772"/>
    <w:next w:val="2048"/>
    <w:link w:val="1772"/>
    <w:qFormat/>
    <w:pPr>
      <w:ind w:firstLine="480"/>
      <w:jc w:val="left"/>
      <w:spacing w:line="360" w:lineRule="auto"/>
    </w:pPr>
    <w:rPr>
      <w:rFonts w:ascii="宋体" w:hAnsi="宋体"/>
      <w:sz w:val="24"/>
    </w:rPr>
  </w:style>
  <w:style w:type="table" w:styleId="2049">
    <w:name w:val="网格型1"/>
    <w:basedOn w:val="1782"/>
    <w:next w:val="2049"/>
    <w:link w:val="1772"/>
    <w:uiPriority w:val="39"/>
    <w:qFormat/>
    <w:rPr>
      <w:sz w:val="20"/>
      <w:szCs w:val="20"/>
    </w:rPr>
    <w:tblPr/>
  </w:style>
  <w:style w:type="paragraph" w:styleId="2050">
    <w:name w:val="正文_16"/>
    <w:next w:val="2050"/>
    <w:link w:val="1772"/>
    <w:qFormat/>
    <w:pPr>
      <w:jc w:val="both"/>
      <w:widowControl w:val="off"/>
    </w:pPr>
    <w:rPr>
      <w:rFonts w:ascii="Times New Roman" w:hAnsi="Times New Roman" w:eastAsia="宋体" w:cs="Times New Roman"/>
      <w:sz w:val="21"/>
      <w:szCs w:val="22"/>
      <w:lang w:val="en-US" w:eastAsia="zh-CN" w:bidi="ar-SA"/>
    </w:rPr>
  </w:style>
  <w:style w:type="character" w:styleId="2051" w:default="1">
    <w:name w:val="Default Paragraph Font"/>
    <w:uiPriority w:val="1"/>
    <w:semiHidden/>
    <w:unhideWhenUsed/>
  </w:style>
  <w:style w:type="numbering" w:styleId="2052" w:default="1">
    <w:name w:val="No List"/>
    <w:uiPriority w:val="99"/>
    <w:semiHidden/>
    <w:unhideWhenUsed/>
  </w:style>
  <w:style w:type="table" w:styleId="2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footer" Target="footer15.xml" /><Relationship Id="rId33" Type="http://schemas.openxmlformats.org/officeDocument/2006/relationships/footer" Target="footer16.xml" /><Relationship Id="rId34" Type="http://schemas.openxmlformats.org/officeDocument/2006/relationships/image" Target="media/image8.png"/><Relationship Id="rId35"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_rels/header6.xml.rels><?xml version="1.0" encoding="UTF-8" standalone="yes"?><Relationships xmlns="http://schemas.openxmlformats.org/package/2006/relationships"><Relationship Id="rId1" Type="http://schemas.openxmlformats.org/officeDocument/2006/relationships/image" Target="media/image4.png"/></Relationships>
</file>

<file path=word/_rels/header7.xml.rels><?xml version="1.0" encoding="UTF-8" standalone="yes"?><Relationships xmlns="http://schemas.openxmlformats.org/package/2006/relationships"><Relationship Id="rId1" Type="http://schemas.openxmlformats.org/officeDocument/2006/relationships/image" Target="media/image5.png"/></Relationships>
</file>

<file path=word/_rels/header8.xml.rels><?xml version="1.0" encoding="UTF-8" standalone="yes"?><Relationships xmlns="http://schemas.openxmlformats.org/package/2006/relationships"><Relationship Id="rId1" Type="http://schemas.openxmlformats.org/officeDocument/2006/relationships/image" Target="media/image6.png"/></Relationships>
</file>

<file path=word/_rels/header9.xml.rels><?xml version="1.0" encoding="UTF-8" standalone="yes"?><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4</cp:revision>
  <dcterms:created xsi:type="dcterms:W3CDTF">2021-01-21T13:13:00Z</dcterms:created>
  <dcterms:modified xsi:type="dcterms:W3CDTF">2026-10-28T01:41:53Z</dcterms:modified>
</cp:coreProperties>
</file>