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项目编号：JSZC-320500-JZCG-G2026-0243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苏州大学实验学校第二幼儿园</w:t>
      </w:r>
      <w:r/>
    </w:p>
    <w:p>
      <w:pPr>
        <w:ind w:left="1842"/>
        <w:jc w:val="left"/>
        <w:spacing w:line="480" w:lineRule="auto"/>
        <w:rPr>
          <w:rFonts w:ascii="宋体" w:hAnsi="宋体"/>
          <w:b/>
          <w:sz w:val="32"/>
        </w:rPr>
      </w:pPr>
      <w:r>
        <w:rPr>
          <w:rFonts w:ascii="宋体" w:hAnsi="宋体"/>
          <w:b/>
          <w:sz w:val="32"/>
        </w:rPr>
        <w:t xml:space="preserve">项目名称：</w:t>
      </w:r>
      <w:bookmarkStart w:id="0" w:name="OLE_LINK8"/>
      <w:r>
        <w:rPr>
          <w:rFonts w:hint="eastAsia" w:ascii="宋体" w:hAnsi="宋体"/>
          <w:b/>
          <w:sz w:val="32"/>
        </w:rPr>
        <w:t xml:space="preserve">幼儿园物业安保综合服务</w:t>
      </w:r>
      <w:bookmarkEnd w:id="0"/>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6"/>
        <w:ind w:firstLine="0"/>
        <w:jc w:val="left"/>
        <w:spacing w:before="120" w:after="120"/>
        <w:tabs>
          <w:tab w:val="right" w:pos="9856" w:leader="dot"/>
        </w:tabs>
        <w:rPr>
          <w:rStyle w:val="908"/>
          <w:rFonts w:ascii="宋体" w:hAnsi="宋体" w:cs="Calibri"/>
          <w:bCs/>
          <w:caps/>
          <w:color w:val="auto"/>
          <w:sz w:val="32"/>
          <w:szCs w:val="32"/>
        </w:rPr>
        <w:outlineLvl w:val="9"/>
      </w:pPr>
      <w:r>
        <w:rPr>
          <w:rFonts w:ascii="宋体" w:hAnsi="宋体" w:cs="Calibri"/>
          <w:bCs/>
          <w:caps/>
          <w:color w:val="auto"/>
          <w:sz w:val="32"/>
          <w:szCs w:val="32"/>
        </w:rPr>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rPr>
          <w:rStyle w:val="908"/>
          <w:rFonts w:ascii="宋体" w:hAnsi="宋体" w:cs="Calibri"/>
          <w:bCs/>
          <w:caps/>
          <w:color w:val="auto"/>
          <w:sz w:val="32"/>
        </w:rPr>
        <w:fldChar w:fldCharType="begin"/>
      </w:r>
      <w:r>
        <w:rPr>
          <w:rStyle w:val="908"/>
          <w:rFonts w:ascii="宋体" w:hAnsi="宋体" w:cs="Calibri"/>
          <w:bCs/>
          <w:caps/>
          <w:color w:val="auto"/>
          <w:sz w:val="32"/>
        </w:rPr>
        <w:instrText xml:space="preserve"> TOC \o "1-1" \h \z \u </w:instrText>
      </w:r>
      <w:r>
        <w:rPr>
          <w:rStyle w:val="908"/>
          <w:rFonts w:ascii="宋体" w:hAnsi="宋体" w:cs="Calibri"/>
          <w:bCs/>
          <w:caps/>
          <w:color w:val="auto"/>
          <w:sz w:val="32"/>
        </w:rPr>
        <w:fldChar w:fldCharType="separate"/>
      </w:r>
      <w:hyperlink w:tooltip="#_Toc105397776" w:anchor="_Toc105397776" w:history="1">
        <w:r>
          <w:rPr>
            <w:rStyle w:val="908"/>
            <w:rFonts w:ascii="宋体" w:hAnsi="宋体" w:cs="Calibri"/>
            <w:bCs/>
            <w:caps/>
            <w:color w:val="auto"/>
            <w:sz w:val="32"/>
            <w:szCs w:val="32"/>
          </w:rPr>
          <w:t xml:space="preserve">第一章 投标邀请函</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_Toc105397776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5</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7" w:anchor="_Toc105397777" w:history="1">
        <w:r>
          <w:rPr>
            <w:rStyle w:val="908"/>
            <w:rFonts w:ascii="宋体" w:hAnsi="宋体" w:cs="Calibri"/>
            <w:bCs/>
            <w:caps/>
            <w:color w:val="auto"/>
            <w:sz w:val="32"/>
            <w:szCs w:val="32"/>
          </w:rPr>
          <w:t xml:space="preserve">第二章 投标人须知</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_Toc105397777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9</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8" w:anchor="_Toc105397778" w:history="1">
        <w:r>
          <w:rPr>
            <w:rStyle w:val="908"/>
            <w:rFonts w:ascii="宋体" w:hAnsi="宋体" w:cs="Calibri"/>
            <w:bCs/>
            <w:caps/>
            <w:color w:val="auto"/>
            <w:sz w:val="32"/>
            <w:szCs w:val="32"/>
          </w:rPr>
          <w:t xml:space="preserve">第三章 投标文件格式</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_Toc105397778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21</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3" w:anchor="_Toc105397793" w:history="1">
        <w:r>
          <w:rPr>
            <w:rStyle w:val="908"/>
            <w:rFonts w:ascii="宋体" w:hAnsi="宋体" w:cs="Calibri"/>
            <w:bCs/>
            <w:caps/>
            <w:color w:val="auto"/>
            <w:sz w:val="32"/>
            <w:szCs w:val="32"/>
          </w:rPr>
          <w:t xml:space="preserve">第四章 招标书</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_Toc105397793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37</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4" w:anchor="_Toc105397794" w:history="1">
        <w:r>
          <w:rPr>
            <w:rStyle w:val="908"/>
            <w:rFonts w:ascii="宋体" w:hAnsi="宋体" w:cs="Calibri"/>
            <w:bCs/>
            <w:caps/>
            <w:color w:val="auto"/>
            <w:sz w:val="32"/>
            <w:szCs w:val="32"/>
          </w:rPr>
          <w:t xml:space="preserve">第五章 合同及主要条款</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_Toc105397794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46</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5" w:anchor="_Toc105397795" w:history="1">
        <w:r>
          <w:rPr>
            <w:rStyle w:val="908"/>
            <w:rFonts w:ascii="宋体" w:hAnsi="宋体" w:cs="Calibri"/>
            <w:bCs/>
            <w:caps/>
            <w:color w:val="auto"/>
            <w:sz w:val="32"/>
            <w:szCs w:val="32"/>
          </w:rPr>
          <w:t xml:space="preserve">第六章 评标办法和评分标准</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_Toc105397795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46</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6" w:leader="dot"/>
        </w:tabs>
        <w:rPr>
          <w:rFonts w:ascii="宋体" w:hAnsi="宋体"/>
          <w:sz w:val="32"/>
          <w:szCs w:val="32"/>
        </w:rPr>
        <w:outlineLvl w:val="9"/>
      </w:pPr>
      <w:r>
        <w:rPr>
          <w:rStyle w:val="90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JSZC-320500-JZCG-G2026-0243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幼儿园物业安保综合服务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联系人：王经理、严工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名称：苏州大学实验学校第二幼儿园</w:t>
            </w:r>
            <w:r/>
          </w:p>
          <w:p>
            <w:pPr>
              <w:ind w:left="0"/>
              <w:jc w:val="left"/>
              <w:spacing w:line="440" w:lineRule="exact"/>
              <w:rPr>
                <w:rFonts w:ascii="宋体" w:hAnsi="宋体"/>
                <w:sz w:val="21"/>
                <w:szCs w:val="21"/>
              </w:rPr>
            </w:pPr>
            <w:r>
              <w:rPr>
                <w:rFonts w:hint="eastAsia" w:ascii="宋体" w:hAnsi="宋体"/>
                <w:sz w:val="21"/>
                <w:szCs w:val="21"/>
              </w:rPr>
              <w:t xml:space="preserve">地址：江苏省苏州市相城区高铁新城修远街99号</w:t>
            </w:r>
            <w:r/>
          </w:p>
          <w:p>
            <w:pPr>
              <w:ind w:left="0"/>
              <w:jc w:val="left"/>
              <w:spacing w:line="440" w:lineRule="exact"/>
              <w:rPr>
                <w:rFonts w:ascii="宋体" w:hAnsi="宋体"/>
                <w:sz w:val="21"/>
                <w:szCs w:val="21"/>
              </w:rPr>
            </w:pPr>
            <w:r>
              <w:rPr>
                <w:rFonts w:hint="eastAsia" w:ascii="宋体" w:hAnsi="宋体"/>
                <w:sz w:val="21"/>
                <w:szCs w:val="21"/>
              </w:rPr>
              <w:t xml:space="preserve">联系人：张云</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13862017389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月1</w:t>
            </w:r>
            <w:r>
              <w:rPr>
                <w:rFonts w:ascii="宋体" w:hAnsi="宋体" w:cs="Times New Roman"/>
                <w:sz w:val="21"/>
                <w:szCs w:val="21"/>
                <w:u w:val="single"/>
              </w:rPr>
              <w:t xml:space="preserve">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月1</w:t>
            </w:r>
            <w:r>
              <w:rPr>
                <w:rFonts w:ascii="宋体" w:hAnsi="宋体" w:cs="Times New Roman"/>
                <w:sz w:val="21"/>
                <w:szCs w:val="21"/>
                <w:u w:val="single"/>
              </w:rPr>
              <w:t xml:space="preserve">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月1</w:t>
            </w:r>
            <w:r>
              <w:rPr>
                <w:rFonts w:ascii="宋体" w:hAnsi="宋体" w:cs="Times New Roman"/>
                <w:sz w:val="21"/>
                <w:szCs w:val="21"/>
                <w:u w:val="single"/>
              </w:rPr>
              <w:t xml:space="preserve">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3"/>
        <w:ind w:left="431" w:firstLine="17"/>
        <w:jc w:val="center"/>
        <w:spacing w:before="0" w:after="0" w:line="360" w:lineRule="auto"/>
        <w:rPr>
          <w:rStyle w:val="973"/>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幼儿园物业安保综合服务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年10</w:t>
      </w:r>
      <w:r>
        <w:rPr>
          <w:rFonts w:hint="eastAsia" w:ascii="宋体" w:hAnsi="宋体"/>
          <w:b/>
          <w:sz w:val="21"/>
          <w:szCs w:val="21"/>
          <w:u w:val="single"/>
        </w:rPr>
        <w:t xml:space="preserve">月</w:t>
      </w:r>
      <w:r>
        <w:rPr>
          <w:rFonts w:ascii="宋体" w:hAnsi="宋体"/>
          <w:b/>
          <w:sz w:val="21"/>
          <w:szCs w:val="21"/>
          <w:u w:val="single"/>
        </w:rPr>
        <w:t xml:space="preserve">10</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JSZC-320500-JZCG-G2026-0243</w:t>
      </w:r>
      <w:r/>
    </w:p>
    <w:p>
      <w:pPr>
        <w:pStyle w:val="861"/>
        <w:ind w:left="0" w:firstLine="420"/>
        <w:spacing w:line="360" w:lineRule="auto"/>
        <w:rPr>
          <w:rFonts w:ascii="宋体" w:hAnsi="宋体"/>
          <w:sz w:val="21"/>
          <w:szCs w:val="21"/>
        </w:rPr>
      </w:pPr>
      <w:r>
        <w:rPr>
          <w:rFonts w:hint="eastAsia" w:ascii="宋体" w:hAnsi="宋体"/>
          <w:sz w:val="21"/>
          <w:szCs w:val="21"/>
        </w:rPr>
        <w:t xml:space="preserve">2.项目名称：幼儿园物业安保综合服务</w:t>
      </w:r>
      <w:r/>
    </w:p>
    <w:p>
      <w:pPr>
        <w:pStyle w:val="86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1"/>
        <w:ind w:left="0" w:firstLine="420"/>
        <w:spacing w:line="360" w:lineRule="auto"/>
        <w:rPr>
          <w:rFonts w:ascii="宋体" w:hAnsi="宋体"/>
          <w:sz w:val="21"/>
          <w:szCs w:val="21"/>
        </w:rPr>
      </w:pPr>
      <w:r>
        <w:rPr>
          <w:rFonts w:hint="eastAsia" w:ascii="宋体" w:hAnsi="宋体"/>
          <w:sz w:val="21"/>
          <w:szCs w:val="21"/>
        </w:rPr>
        <w:t xml:space="preserve">4.预算金额：人民币壹佰零玖万玖仟玖佰肆拾壹元整（￥1,</w:t>
      </w:r>
      <w:r>
        <w:rPr>
          <w:rFonts w:ascii="宋体" w:hAnsi="宋体"/>
          <w:sz w:val="21"/>
          <w:szCs w:val="21"/>
        </w:rPr>
        <w:t xml:space="preserve">099</w:t>
      </w:r>
      <w:r>
        <w:rPr>
          <w:rFonts w:hint="eastAsia" w:ascii="宋体" w:hAnsi="宋体"/>
          <w:sz w:val="21"/>
          <w:szCs w:val="21"/>
        </w:rPr>
        <w:t xml:space="preserve">,</w:t>
      </w:r>
      <w:r>
        <w:rPr>
          <w:rFonts w:ascii="宋体" w:hAnsi="宋体"/>
          <w:sz w:val="21"/>
          <w:szCs w:val="21"/>
        </w:rPr>
        <w:t xml:space="preserve">941</w:t>
      </w:r>
      <w:r>
        <w:rPr>
          <w:rFonts w:hint="eastAsia" w:ascii="宋体" w:hAnsi="宋体"/>
          <w:sz w:val="21"/>
          <w:szCs w:val="21"/>
        </w:rPr>
        <w:t xml:space="preserve">.00元）</w:t>
      </w:r>
      <w:r/>
    </w:p>
    <w:p>
      <w:pPr>
        <w:pStyle w:val="861"/>
        <w:ind w:left="0" w:firstLine="420"/>
        <w:spacing w:line="360" w:lineRule="auto"/>
        <w:rPr>
          <w:rFonts w:ascii="宋体" w:hAnsi="宋体"/>
          <w:sz w:val="21"/>
          <w:szCs w:val="21"/>
        </w:rPr>
      </w:pPr>
      <w:r>
        <w:rPr>
          <w:rFonts w:hint="eastAsia" w:ascii="宋体" w:hAnsi="宋体"/>
          <w:sz w:val="21"/>
          <w:szCs w:val="21"/>
        </w:rPr>
        <w:t xml:space="preserve">5.最高限价：人民币壹佰零玖万玖仟玖佰肆拾壹元整（￥1,</w:t>
      </w:r>
      <w:r>
        <w:rPr>
          <w:rFonts w:ascii="宋体" w:hAnsi="宋体"/>
          <w:sz w:val="21"/>
          <w:szCs w:val="21"/>
        </w:rPr>
        <w:t xml:space="preserve">099</w:t>
      </w:r>
      <w:r>
        <w:rPr>
          <w:rFonts w:hint="eastAsia" w:ascii="宋体" w:hAnsi="宋体"/>
          <w:sz w:val="21"/>
          <w:szCs w:val="21"/>
        </w:rPr>
        <w:t xml:space="preserve">,</w:t>
      </w:r>
      <w:r>
        <w:rPr>
          <w:rFonts w:ascii="宋体" w:hAnsi="宋体"/>
          <w:sz w:val="21"/>
          <w:szCs w:val="21"/>
        </w:rPr>
        <w:t xml:space="preserve">941</w:t>
      </w:r>
      <w:r>
        <w:rPr>
          <w:rFonts w:hint="eastAsia" w:ascii="宋体" w:hAnsi="宋体"/>
          <w:sz w:val="21"/>
          <w:szCs w:val="21"/>
        </w:rPr>
        <w:t xml:space="preserve">.00元）</w:t>
      </w:r>
      <w:r/>
    </w:p>
    <w:p>
      <w:pPr>
        <w:pStyle w:val="861"/>
        <w:ind w:left="0" w:firstLine="420"/>
        <w:spacing w:line="360" w:lineRule="auto"/>
        <w:rPr>
          <w:rFonts w:ascii="宋体" w:hAnsi="宋体"/>
          <w:sz w:val="21"/>
          <w:szCs w:val="21"/>
        </w:rPr>
      </w:pPr>
      <w:r>
        <w:rPr>
          <w:rFonts w:hint="eastAsia" w:ascii="宋体" w:hAnsi="宋体"/>
          <w:sz w:val="21"/>
          <w:szCs w:val="21"/>
        </w:rPr>
        <w:t xml:space="preserve">6.合同履行期限：1年</w:t>
      </w:r>
      <w:bookmarkStart w:id="7" w:name="OLE_LINK31"/>
      <w:r/>
      <w:bookmarkStart w:id="8" w:name="OLE_LINK30"/>
      <w:r>
        <w:rPr>
          <w:rFonts w:hint="eastAsia" w:ascii="宋体" w:hAnsi="宋体"/>
          <w:sz w:val="21"/>
          <w:szCs w:val="21"/>
        </w:rPr>
        <w:t xml:space="preserve">（202</w:t>
      </w:r>
      <w:r>
        <w:rPr>
          <w:rFonts w:ascii="宋体" w:hAnsi="宋体"/>
          <w:sz w:val="21"/>
          <w:szCs w:val="21"/>
        </w:rPr>
        <w:t xml:space="preserve">6</w:t>
      </w:r>
      <w:r>
        <w:rPr>
          <w:rFonts w:hint="eastAsia" w:ascii="宋体" w:hAnsi="宋体"/>
          <w:sz w:val="21"/>
          <w:szCs w:val="21"/>
        </w:rPr>
        <w:t xml:space="preserve">年10月15日—202</w:t>
      </w:r>
      <w:r>
        <w:rPr>
          <w:rFonts w:ascii="宋体" w:hAnsi="宋体"/>
          <w:sz w:val="21"/>
          <w:szCs w:val="21"/>
        </w:rPr>
        <w:t xml:space="preserve">7</w:t>
      </w:r>
      <w:r>
        <w:rPr>
          <w:rFonts w:hint="eastAsia" w:ascii="宋体" w:hAnsi="宋体"/>
          <w:sz w:val="21"/>
          <w:szCs w:val="21"/>
        </w:rPr>
        <w:t xml:space="preserve">年10月14日）</w:t>
      </w:r>
      <w:bookmarkEnd w:id="7"/>
      <w:r/>
      <w:bookmarkEnd w:id="8"/>
      <w:r/>
      <w:r/>
    </w:p>
    <w:p>
      <w:pPr>
        <w:pStyle w:val="861"/>
        <w:ind w:left="0" w:firstLine="420"/>
        <w:spacing w:line="360" w:lineRule="auto"/>
        <w:rPr>
          <w:rFonts w:ascii="宋体" w:hAnsi="宋体"/>
          <w:sz w:val="21"/>
          <w:szCs w:val="21"/>
        </w:rPr>
      </w:pPr>
      <w:r>
        <w:rPr>
          <w:rFonts w:hint="eastAsia" w:ascii="宋体" w:hAnsi="宋体"/>
          <w:sz w:val="21"/>
          <w:szCs w:val="21"/>
        </w:rPr>
        <w:t xml:space="preserve">7.采购需求：幼儿园物业安保综合服务（具体详见采购文件第四章）</w:t>
      </w:r>
      <w:r/>
    </w:p>
    <w:p>
      <w:pPr>
        <w:pStyle w:val="86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1"/>
        <w:ind w:left="0" w:firstLine="420"/>
        <w:spacing w:line="360" w:lineRule="auto"/>
        <w:rPr>
          <w:rFonts w:ascii="宋体" w:hAnsi="宋体"/>
          <w:sz w:val="21"/>
          <w:szCs w:val="21"/>
        </w:rPr>
      </w:pPr>
      <w:r>
        <w:rPr>
          <w:rFonts w:hint="eastAsia" w:ascii="宋体" w:hAnsi="宋体"/>
          <w:sz w:val="21"/>
          <w:szCs w:val="21"/>
        </w:rPr>
        <w:t xml:space="preserve">3.方式：</w:t>
      </w:r>
      <w:r/>
    </w:p>
    <w:p>
      <w:pPr>
        <w:pStyle w:val="86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9" w:name="OLE_LINK13"/>
      <w:r/>
      <w:bookmarkStart w:id="10" w:name="OLE_LINK14"/>
      <w:r>
        <w:rPr>
          <w:rFonts w:hint="eastAsia" w:ascii="宋体" w:hAnsi="宋体"/>
          <w:b/>
          <w:sz w:val="21"/>
          <w:szCs w:val="21"/>
        </w:rPr>
        <w:t xml:space="preserve">苏州高新区邓尉路105号狮山科技馆1楼服务大厅，咨询电话：0512-65737699。</w:t>
      </w:r>
      <w:bookmarkEnd w:id="9"/>
      <w:bookmarkEnd w:id="10"/>
      <w:r/>
    </w:p>
    <w:p>
      <w:pPr>
        <w:pStyle w:val="86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6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年10月10日09点30分</w:t>
      </w:r>
      <w:r>
        <w:rPr>
          <w:rFonts w:hint="eastAsia" w:ascii="宋体" w:hAnsi="宋体"/>
          <w:sz w:val="21"/>
          <w:szCs w:val="21"/>
        </w:rPr>
        <w:t xml:space="preserve">（北京时间）；</w:t>
      </w:r>
      <w:r>
        <w:rPr>
          <w:rFonts w:ascii="宋体" w:hAnsi="宋体"/>
          <w:sz w:val="21"/>
          <w:szCs w:val="21"/>
        </w:rPr>
        <w:t xml:space="preserve"> </w:t>
      </w:r>
      <w:r/>
    </w:p>
    <w:p>
      <w:pPr>
        <w:pStyle w:val="86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10月10日09点30分</w:t>
      </w:r>
      <w:r/>
      <w:r>
        <w:rPr>
          <w:rFonts w:hint="eastAsia" w:ascii="宋体" w:hAnsi="宋体"/>
          <w:sz w:val="21"/>
          <w:szCs w:val="21"/>
          <w:u w:val="single"/>
        </w:rPr>
      </w:r>
      <w:r>
        <w:rPr>
          <w:rFonts w:hint="eastAsia" w:ascii="宋体" w:hAnsi="宋体"/>
          <w:sz w:val="21"/>
          <w:szCs w:val="21"/>
        </w:rPr>
        <w:t xml:space="preserve">（北京时间）；</w:t>
      </w:r>
      <w:r/>
    </w:p>
    <w:p>
      <w:pPr>
        <w:pStyle w:val="86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1"/>
        <w:ind w:left="0" w:firstLine="420"/>
        <w:spacing w:line="360" w:lineRule="auto"/>
        <w:rPr>
          <w:rFonts w:ascii="宋体" w:hAnsi="宋体"/>
          <w:sz w:val="21"/>
          <w:szCs w:val="21"/>
        </w:rPr>
      </w:pPr>
      <w:r>
        <w:rPr>
          <w:rFonts w:hint="eastAsia" w:ascii="宋体" w:hAnsi="宋体"/>
          <w:sz w:val="21"/>
          <w:szCs w:val="21"/>
        </w:rPr>
        <w:t xml:space="preserve">名称：苏州大学实验学校第二幼儿园</w:t>
      </w:r>
      <w:r/>
    </w:p>
    <w:p>
      <w:pPr>
        <w:pStyle w:val="861"/>
        <w:ind w:left="0" w:firstLine="420"/>
        <w:spacing w:line="360" w:lineRule="auto"/>
        <w:rPr>
          <w:rFonts w:ascii="宋体" w:hAnsi="宋体"/>
          <w:sz w:val="21"/>
          <w:szCs w:val="21"/>
        </w:rPr>
      </w:pPr>
      <w:r>
        <w:rPr>
          <w:rFonts w:hint="eastAsia" w:ascii="宋体" w:hAnsi="宋体"/>
          <w:sz w:val="21"/>
          <w:szCs w:val="21"/>
        </w:rPr>
        <w:t xml:space="preserve">地址：江苏省苏州市相城区高铁新城修远街99号</w:t>
      </w:r>
      <w:r/>
    </w:p>
    <w:p>
      <w:pPr>
        <w:pStyle w:val="861"/>
        <w:ind w:left="0" w:firstLine="420"/>
        <w:spacing w:line="360" w:lineRule="auto"/>
        <w:rPr>
          <w:rFonts w:ascii="宋体" w:hAnsi="宋体"/>
          <w:sz w:val="21"/>
          <w:szCs w:val="21"/>
        </w:rPr>
      </w:pPr>
      <w:r>
        <w:rPr>
          <w:rFonts w:hint="eastAsia" w:ascii="宋体" w:hAnsi="宋体"/>
          <w:sz w:val="21"/>
          <w:szCs w:val="21"/>
        </w:rPr>
        <w:t xml:space="preserve">联系人：张云</w:t>
      </w:r>
      <w:r/>
    </w:p>
    <w:p>
      <w:pPr>
        <w:pStyle w:val="86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13862017389</w:t>
      </w:r>
      <w:r/>
    </w:p>
    <w:p>
      <w:pPr>
        <w:pStyle w:val="86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1"/>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6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1"/>
        <w:ind w:left="0" w:firstLine="420"/>
        <w:spacing w:line="360" w:lineRule="auto"/>
        <w:rPr>
          <w:rFonts w:ascii="宋体" w:hAnsi="宋体"/>
          <w:sz w:val="21"/>
          <w:szCs w:val="21"/>
        </w:rPr>
      </w:pPr>
      <w:r>
        <w:rPr>
          <w:rFonts w:hint="eastAsia" w:ascii="宋体" w:hAnsi="宋体"/>
          <w:sz w:val="21"/>
          <w:szCs w:val="21"/>
        </w:rPr>
        <w:t xml:space="preserve">项目联系人：王经理、严工</w:t>
      </w:r>
      <w:r/>
    </w:p>
    <w:p>
      <w:pPr>
        <w:pStyle w:val="86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43"/>
        <w:ind w:left="0" w:firstLine="0"/>
        <w:jc w:val="center"/>
        <w:rPr>
          <w:rFonts w:ascii="宋体" w:hAnsi="宋体"/>
          <w:b/>
          <w:sz w:val="44"/>
          <w:szCs w:val="22"/>
        </w:rPr>
      </w:pPr>
      <w:r/>
      <w:bookmarkStart w:id="11" w:name="_Toc105397777"/>
      <w:r/>
      <w:bookmarkStart w:id="12" w:name="_Toc6217"/>
      <w:r/>
      <w:bookmarkStart w:id="13"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61"/>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61"/>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6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1"/>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6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61"/>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6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6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1"/>
        <w:ind w:left="0" w:firstLine="420"/>
        <w:spacing w:line="360" w:lineRule="auto"/>
        <w:rPr>
          <w:rFonts w:ascii="宋体" w:hAnsi="宋体"/>
          <w:sz w:val="21"/>
          <w:szCs w:val="21"/>
        </w:rPr>
      </w:pPr>
      <w:r/>
      <w:bookmarkStart w:id="23" w:name="_Toc19463"/>
      <w:r/>
      <w:bookmarkStart w:id="24"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6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1"/>
        <w:ind w:left="0" w:firstLine="422"/>
        <w:spacing w:line="360" w:lineRule="auto"/>
        <w:rPr>
          <w:rFonts w:ascii="宋体" w:hAnsi="宋体"/>
          <w:b/>
          <w:sz w:val="21"/>
          <w:szCs w:val="21"/>
        </w:rPr>
      </w:pPr>
      <w:r/>
      <w:bookmarkStart w:id="29" w:name="OLE_LINK33"/>
      <w:r/>
      <w:bookmarkStart w:id="30" w:name="OLE_LINK22"/>
      <w:r/>
      <w:bookmarkStart w:id="31" w:name="OLE_LINK35"/>
      <w:r/>
      <w:bookmarkStart w:id="32" w:name="OLE_LINK32"/>
      <w:r>
        <w:rPr>
          <w:rFonts w:hint="eastAsia" w:ascii="宋体" w:hAnsi="宋体"/>
          <w:b/>
          <w:sz w:val="21"/>
          <w:szCs w:val="21"/>
        </w:rPr>
        <w:t xml:space="preserve">联系电话：0512-69826795</w:t>
      </w:r>
      <w:r/>
    </w:p>
    <w:p>
      <w:pPr>
        <w:pStyle w:val="861"/>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bookmarkEnd w:id="30"/>
      <w:bookmarkEnd w:id="31"/>
      <w:bookmarkEnd w:id="32"/>
      <w:r/>
    </w:p>
    <w:p>
      <w:pPr>
        <w:pStyle w:val="86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6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1"/>
        <w:ind w:left="0" w:firstLine="420"/>
        <w:spacing w:line="360" w:lineRule="auto"/>
        <w:rPr>
          <w:rFonts w:ascii="宋体" w:hAnsi="宋体"/>
          <w:sz w:val="21"/>
          <w:szCs w:val="21"/>
        </w:rPr>
      </w:pPr>
      <w:r>
        <w:rPr>
          <w:rFonts w:hint="eastAsia" w:ascii="宋体" w:hAnsi="宋体"/>
          <w:sz w:val="21"/>
          <w:szCs w:val="21"/>
        </w:rPr>
        <w:t xml:space="preserve">14.1.4.2投标人法定代表人身份证正反面复印件；</w:t>
      </w:r>
      <w:r/>
    </w:p>
    <w:p>
      <w:pPr>
        <w:pStyle w:val="861"/>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1"/>
        <w:ind w:left="0" w:firstLine="420"/>
        <w:spacing w:line="360" w:lineRule="auto"/>
        <w:rPr>
          <w:rFonts w:ascii="宋体" w:hAnsi="宋体"/>
          <w:sz w:val="21"/>
          <w:szCs w:val="21"/>
        </w:rPr>
      </w:pPr>
      <w:r>
        <w:rPr>
          <w:rFonts w:hint="eastAsia" w:ascii="宋体" w:hAnsi="宋体"/>
          <w:sz w:val="21"/>
          <w:szCs w:val="21"/>
        </w:rPr>
        <w:t xml:space="preserve">14.1.4.4投标人授权代理人身份证正反面复印件（如有授权）；</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3" w:name="_Toc31150"/>
      <w:r/>
      <w:bookmarkStart w:id="34"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5" w:name="_Toc29371"/>
      <w:r/>
      <w:bookmarkStart w:id="36"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5"/>
      <w:r/>
      <w:bookmarkEnd w:id="36"/>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7"/>
        <w:ind w:left="0" w:firstLine="422"/>
        <w:spacing w:line="360" w:lineRule="auto"/>
        <w:rPr>
          <w:rFonts w:ascii="宋体" w:hAnsi="宋体" w:cs="宋体"/>
          <w:b/>
          <w:color w:val="000000" w:themeColor="text1"/>
          <w:sz w:val="21"/>
          <w:szCs w:val="21"/>
        </w:rPr>
      </w:pPr>
      <w:r/>
      <w:bookmarkStart w:id="3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8" w:name="OLE_LINK6"/>
      <w:r/>
      <w:bookmarkStart w:id="39" w:name="OLE_LINK5"/>
      <w:r>
        <w:rPr>
          <w:rFonts w:hint="eastAsia" w:ascii="宋体" w:hAnsi="宋体" w:cs="宋体"/>
          <w:b/>
          <w:color w:val="000000" w:themeColor="text1"/>
          <w:sz w:val="21"/>
          <w:szCs w:val="21"/>
          <w:lang w:val="en-US"/>
        </w:rPr>
        <w:t xml:space="preserve">评标</w:t>
      </w:r>
      <w:bookmarkEnd w:id="38"/>
      <w:r/>
      <w:bookmarkEnd w:id="39"/>
      <w:r>
        <w:rPr>
          <w:rFonts w:hint="eastAsia" w:ascii="宋体" w:hAnsi="宋体" w:cs="宋体"/>
          <w:b/>
          <w:color w:val="000000" w:themeColor="text1"/>
          <w:sz w:val="21"/>
          <w:szCs w:val="21"/>
          <w:lang w:val="en-US"/>
        </w:rPr>
        <w:t xml:space="preserve">委员会应当启动异常低价投标审查程序：</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77"/>
        <w:ind w:left="0" w:firstLine="422"/>
        <w:spacing w:line="360" w:lineRule="auto"/>
        <w:rPr>
          <w:color w:val="333333"/>
          <w:shd w:val="clear" w:color="auto" w:fill="ffffff"/>
        </w:rPr>
      </w:pPr>
      <w:r/>
      <w:bookmarkStart w:id="40" w:name="OLE_LINK3"/>
      <w:r/>
      <w:bookmarkStart w:id="41"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1"/>
      <w:r/>
      <w:bookmarkStart w:id="43" w:name="OLE_LINK2"/>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9501"/>
      <w:r/>
      <w:bookmarkStart w:id="47" w:name="_Toc18442"/>
      <w:r/>
      <w:r/>
    </w:p>
    <w:p>
      <w:pPr>
        <w:pStyle w:val="107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7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8186"/>
      <w:r/>
      <w:bookmarkStart w:id="49" w:name="_Toc21029"/>
      <w:r/>
      <w:r/>
    </w:p>
    <w:p>
      <w:pPr>
        <w:pStyle w:val="107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7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7"/>
        <w:ind w:left="0" w:firstLine="0"/>
        <w:spacing w:line="360" w:lineRule="auto"/>
        <w:rPr>
          <w:rFonts w:ascii="宋体" w:hAnsi="宋体" w:cs="宋体"/>
          <w:sz w:val="21"/>
          <w:szCs w:val="21"/>
        </w:rPr>
      </w:pPr>
      <w:r>
        <w:rPr>
          <w:rFonts w:ascii="宋体" w:hAnsi="宋体" w:cs="宋体"/>
          <w:sz w:val="21"/>
          <w:szCs w:val="21"/>
        </w:rPr>
      </w:r>
      <w:r/>
    </w:p>
    <w:p>
      <w:pPr>
        <w:pStyle w:val="843"/>
        <w:ind w:left="0" w:firstLine="0"/>
        <w:jc w:val="center"/>
        <w:rPr>
          <w:rFonts w:ascii="宋体" w:hAnsi="宋体"/>
          <w:sz w:val="21"/>
          <w:szCs w:val="21"/>
          <w:lang w:val="zh-CN"/>
        </w:rPr>
      </w:pPr>
      <w:r/>
      <w:bookmarkStart w:id="50" w:name="_Toc7264"/>
      <w:r/>
      <w:bookmarkStart w:id="51" w:name="_Toc24711"/>
      <w:r/>
      <w:bookmarkStart w:id="52" w:name="_Toc105397778"/>
      <w:r>
        <w:rPr>
          <w:rFonts w:hint="eastAsia" w:ascii="宋体" w:hAnsi="宋体"/>
          <w:b/>
          <w:sz w:val="44"/>
          <w:szCs w:val="22"/>
        </w:rPr>
        <w:br w:type="page" w:clear="all"/>
      </w:r>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7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05397779"/>
      <w:r/>
      <w:bookmarkStart w:id="55" w:name="_Toc17036"/>
      <w:r/>
      <w:bookmarkStart w:id="56" w:name="_Toc3821"/>
      <w:r/>
      <w:bookmarkStart w:id="57" w:name="_Toc71810480"/>
      <w:r>
        <w:rPr>
          <w:rFonts w:hint="eastAsia" w:ascii="宋体" w:hAnsi="宋体"/>
          <w:b/>
          <w:sz w:val="21"/>
          <w:szCs w:val="21"/>
        </w:rPr>
        <w:t xml:space="preserve">附件1.投标函</w:t>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9"/>
        <w:rPr>
          <w:rFonts w:ascii="宋体" w:hAnsi="宋体"/>
        </w:rPr>
      </w:pPr>
      <w:r>
        <w:rPr>
          <w:rFonts w:ascii="宋体" w:hAnsi="宋体"/>
        </w:rPr>
      </w:r>
      <w:r/>
    </w:p>
    <w:p>
      <w:pPr>
        <w:ind w:left="0"/>
        <w:spacing w:line="440" w:lineRule="exact"/>
        <w:rPr>
          <w:rFonts w:ascii="宋体" w:hAnsi="宋体"/>
          <w:b/>
          <w:sz w:val="21"/>
          <w:szCs w:val="21"/>
        </w:rPr>
      </w:pPr>
      <w:r/>
      <w:bookmarkStart w:id="69" w:name="_Toc7945"/>
      <w:r/>
      <w:bookmarkStart w:id="70" w:name="_Toc241"/>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rPr>
          <w:rFonts w:ascii="宋体" w:hAnsi="宋体"/>
          <w:b/>
          <w:sz w:val="21"/>
          <w:szCs w:val="21"/>
        </w:rPr>
        <w:t xml:space="preserve">附件3</w:t>
      </w:r>
      <w:bookmarkEnd w:id="69"/>
      <w:r/>
      <w:bookmarkEnd w:id="70"/>
      <w:r>
        <w:rPr>
          <w:rFonts w:hint="eastAsia" w:ascii="宋体" w:hAnsi="宋体"/>
          <w:b/>
          <w:sz w:val="21"/>
          <w:szCs w:val="21"/>
        </w:rPr>
        <w:t xml:space="preserve">.公开分项报价</w:t>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3" w:name="OLE_LINK55"/>
            <w:r>
              <w:rPr>
                <w:rFonts w:hint="eastAsia" w:ascii="宋体" w:hAnsi="宋体" w:cs="Times New Roman"/>
                <w:b/>
                <w:sz w:val="21"/>
                <w:szCs w:val="21"/>
              </w:rPr>
              <w:t xml:space="preserve">一、人员工资</w:t>
            </w:r>
            <w:bookmarkEnd w:id="73"/>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4"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5"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4"/>
            <w:bookmarkEnd w:id="75"/>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6"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6"/>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77" w:name="OLE_LINK63"/>
            <w:r/>
            <w:bookmarkStart w:id="78" w:name="OLE_LINK64"/>
            <w:r>
              <w:rPr>
                <w:rFonts w:hint="eastAsia" w:ascii="MS Gothic" w:hAnsi="MS Gothic" w:eastAsia="MS Gothic" w:cs="MS Gothic"/>
                <w:sz w:val="21"/>
                <w:szCs w:val="21"/>
              </w:rPr>
              <w:t xml:space="preserve">⋯⋯</w:t>
            </w:r>
            <w:bookmarkEnd w:id="77"/>
            <w:r/>
            <w:bookmarkEnd w:id="78"/>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投标人</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pStyle w:val="855"/>
      </w:pPr>
      <w:r/>
      <w:r/>
    </w:p>
    <w:p>
      <w:r/>
      <w:r/>
    </w:p>
    <w:p>
      <w:pPr>
        <w:pStyle w:val="855"/>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firstLine="420"/>
        <w:spacing w:line="400" w:lineRule="exact"/>
        <w:widowControl w:val="off"/>
        <w:rPr>
          <w:rFonts w:ascii="宋体" w:hAnsi="宋体"/>
          <w:bCs/>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的社会保险最低缴费比例仅供投标人参考</w:t>
      </w:r>
      <w:r>
        <w:rPr>
          <w:rFonts w:hint="eastAsia" w:ascii="宋体" w:hAnsi="宋体"/>
          <w:b/>
          <w:sz w:val="21"/>
          <w:szCs w:val="21"/>
        </w:rPr>
        <w:t xml:space="preserve">，涉及到具体企业</w:t>
      </w:r>
      <w:r>
        <w:rPr>
          <w:rFonts w:hint="eastAsia" w:ascii="宋体" w:hAnsi="宋体"/>
          <w:b/>
          <w:sz w:val="21"/>
          <w:szCs w:val="21"/>
        </w:rPr>
        <w:t xml:space="preserve">及岗位人员请投标人严格按照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rPr>
          <w:rFonts w:hint="eastAsia" w:ascii="宋体" w:hAnsi="宋体"/>
          <w:bCs/>
          <w:sz w:val="21"/>
          <w:szCs w:val="21"/>
        </w:rPr>
        <w:t xml:space="preserve">。</w:t>
      </w:r>
      <w:r/>
    </w:p>
    <w:p>
      <w:pPr>
        <w:ind w:left="0"/>
        <w:spacing w:line="400" w:lineRule="exact"/>
        <w:widowControl w:val="off"/>
        <w:rPr>
          <w:rFonts w:ascii="宋体" w:hAnsi="宋体"/>
          <w:b/>
          <w:sz w:val="21"/>
          <w:szCs w:val="21"/>
        </w:rPr>
      </w:pPr>
      <w:r>
        <w:rPr>
          <w:rFonts w:ascii="宋体" w:hAnsi="宋体"/>
          <w:b/>
          <w:sz w:val="21"/>
          <w:szCs w:val="21"/>
        </w:rPr>
        <w:br w:type="page" w:clear="all"/>
      </w:r>
      <w:bookmarkStart w:id="79" w:name="_Toc71810483"/>
      <w:r/>
      <w:bookmarkStart w:id="8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1" w:name="_Toc105397783"/>
      <w:r/>
      <w:bookmarkStart w:id="82" w:name="_Toc71810484"/>
      <w:r/>
      <w:bookmarkStart w:id="83" w:name="_Toc21574"/>
      <w:r/>
      <w:bookmarkStart w:id="84"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苏州大学实验学校第二幼儿园</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幼儿园物业安保综合服务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幼儿园物业安保综合服务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7" w:name="_Toc15378"/>
      <w:r/>
      <w:bookmarkStart w:id="88" w:name="_Toc3869"/>
      <w:r/>
      <w:bookmarkStart w:id="89"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7"/>
      <w:r/>
      <w:bookmarkEnd w:id="88"/>
      <w:r/>
      <w:bookmarkEnd w:id="8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2"/>
        <w:ind w:left="0" w:firstLine="0"/>
        <w:rPr>
          <w:rFonts w:ascii="宋体" w:hAnsi="宋体"/>
          <w:b/>
          <w:lang w:val="zh-CN"/>
        </w:rPr>
      </w:pPr>
      <w:r>
        <w:rPr>
          <w:rFonts w:ascii="宋体" w:hAnsi="宋体"/>
          <w:b/>
          <w:lang w:val="zh-CN"/>
        </w:rPr>
      </w:r>
      <w:r/>
    </w:p>
    <w:p>
      <w:pPr>
        <w:pStyle w:val="90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0" w:name="_Toc71810487"/>
      <w:r/>
      <w:bookmarkStart w:id="91" w:name="_Toc105397785"/>
      <w:r>
        <w:rPr>
          <w:rFonts w:ascii="宋体" w:hAnsi="宋体"/>
          <w:b/>
          <w:sz w:val="21"/>
          <w:szCs w:val="21"/>
        </w:rPr>
        <w:t xml:space="preserve">附件7</w:t>
      </w:r>
      <w:r>
        <w:rPr>
          <w:rFonts w:hint="eastAsia" w:ascii="宋体" w:hAnsi="宋体"/>
          <w:b/>
          <w:sz w:val="21"/>
          <w:szCs w:val="21"/>
        </w:rPr>
        <w:t xml:space="preserve">.</w:t>
      </w:r>
      <w:bookmarkEnd w:id="90"/>
      <w:r>
        <w:rPr>
          <w:rFonts w:hint="eastAsia" w:ascii="宋体" w:hAnsi="宋体"/>
          <w:b/>
          <w:sz w:val="21"/>
          <w:szCs w:val="21"/>
        </w:rPr>
        <w:t xml:space="preserve">偏离表（技术、商务）</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2" w:name="_Toc27138"/>
      <w:r/>
      <w:bookmarkStart w:id="93" w:name="_Toc31973"/>
      <w:r>
        <w:rPr>
          <w:rFonts w:ascii="宋体" w:hAnsi="宋体"/>
          <w:sz w:val="21"/>
          <w:szCs w:val="21"/>
        </w:rPr>
        <w:t xml:space="preserve"> </w:t>
      </w:r>
      <w:r/>
    </w:p>
    <w:p>
      <w:pPr>
        <w:pStyle w:val="86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9"/>
        <w:ind w:firstLine="0"/>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rPr>
          <w:rFonts w:ascii="宋体" w:hAnsi="宋体"/>
          <w:b/>
          <w:sz w:val="21"/>
          <w:szCs w:val="21"/>
        </w:rPr>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55"/>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5"/>
      <w:r/>
      <w:bookmarkEnd w:id="9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7" w:name="_Toc105397788"/>
      <w:r/>
      <w:bookmarkStart w:id="98" w:name="_Toc71810490"/>
      <w:r/>
      <w:bookmarkEnd w:id="92"/>
      <w:r/>
      <w:bookmarkEnd w:id="9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0" w:name="_Toc105397791"/>
      <w:r/>
      <w:bookmarkStart w:id="101"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0"/>
      <w:r/>
      <w:bookmarkEnd w:id="10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0" w:firstLine="0"/>
      </w:pPr>
      <w:r/>
      <w:r/>
    </w:p>
    <w:p>
      <w:pPr>
        <w:ind w:left="0"/>
        <w:rPr>
          <w:rFonts w:ascii="宋体" w:hAnsi="宋体"/>
          <w:b/>
          <w:bCs/>
          <w:sz w:val="21"/>
          <w:szCs w:val="21"/>
        </w:rPr>
        <w:outlineLvl w:val="0"/>
      </w:pPr>
      <w:r/>
      <w:bookmarkStart w:id="102" w:name="_Toc105397792"/>
      <w:r/>
      <w:bookmarkStart w:id="103"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2"/>
      <w:r/>
      <w:bookmarkEnd w:id="10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pStyle w:val="85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04"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5" w:name="OLE_LINK16"/>
      <w:r/>
      <w:bookmarkStart w:id="106" w:name="OLE_LINK17"/>
      <w:r>
        <w:rPr>
          <w:rFonts w:hint="eastAsia" w:ascii="宋体" w:hAnsi="宋体"/>
          <w:b/>
          <w:color w:val="ff0000"/>
          <w:sz w:val="21"/>
          <w:szCs w:val="21"/>
          <w:lang w:val="zh-CN"/>
        </w:rPr>
        <w:t xml:space="preserve">的</w:t>
      </w:r>
      <w:bookmarkEnd w:id="104"/>
      <w:r/>
      <w:bookmarkEnd w:id="105"/>
      <w:r/>
      <w:bookmarkEnd w:id="106"/>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5"/>
      </w:pPr>
      <w:r/>
      <w:r/>
    </w:p>
    <w:p>
      <w:r/>
      <w:r/>
    </w:p>
    <w:p>
      <w:pPr>
        <w:ind w:left="0"/>
      </w:pPr>
      <w:r/>
      <w:r/>
    </w:p>
    <w:p>
      <w:pPr>
        <w:pStyle w:val="843"/>
        <w:ind w:left="0" w:firstLine="0"/>
        <w:jc w:val="center"/>
        <w:rPr>
          <w:rFonts w:ascii="宋体" w:hAnsi="宋体"/>
          <w:b/>
          <w:sz w:val="44"/>
          <w:szCs w:val="22"/>
        </w:rPr>
      </w:pPr>
      <w:r/>
      <w:bookmarkStart w:id="107" w:name="_Toc105397793"/>
      <w:r/>
      <w:bookmarkStart w:id="108" w:name="_Toc23660"/>
      <w:r/>
      <w:bookmarkStart w:id="109" w:name="_Toc4098"/>
      <w:r>
        <w:rPr>
          <w:rFonts w:hint="eastAsia" w:ascii="宋体" w:hAnsi="宋体"/>
          <w:b/>
          <w:sz w:val="44"/>
          <w:szCs w:val="22"/>
        </w:rPr>
        <w:t xml:space="preserve">第四章  </w:t>
      </w:r>
      <w:bookmarkStart w:id="110" w:name="招标书"/>
      <w:r/>
      <w:bookmarkEnd w:id="110"/>
      <w:r>
        <w:rPr>
          <w:rFonts w:hint="eastAsia" w:ascii="宋体" w:hAnsi="宋体"/>
          <w:b/>
          <w:sz w:val="44"/>
          <w:szCs w:val="22"/>
        </w:rPr>
        <w:t xml:space="preserve">招标书</w:t>
      </w:r>
      <w:bookmarkEnd w:id="107"/>
      <w:r/>
      <w:bookmarkEnd w:id="108"/>
      <w:r/>
      <w:bookmarkEnd w:id="10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苏州大学实验学校第二幼儿园</w:t>
      </w:r>
      <w:r>
        <w:rPr>
          <w:rFonts w:ascii="宋体" w:hAnsi="宋体"/>
          <w:sz w:val="21"/>
        </w:rPr>
        <w:t xml:space="preserve">的委托，就</w:t>
      </w:r>
      <w:r>
        <w:rPr>
          <w:rFonts w:hint="eastAsia" w:ascii="宋体" w:hAnsi="宋体"/>
          <w:sz w:val="21"/>
          <w:u w:val="single"/>
        </w:rPr>
        <w:t xml:space="preserve">幼儿园物业安保综合服务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JSZC-320500-JZCG-G2026-0243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二、项目名称：幼儿园物业安保综合服务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人民币壹佰零玖万玖仟玖佰肆拾壹元整（￥1,</w:t>
      </w:r>
      <w:r>
        <w:rPr>
          <w:rFonts w:ascii="宋体" w:hAnsi="宋体"/>
          <w:sz w:val="21"/>
          <w:szCs w:val="21"/>
        </w:rPr>
        <w:t xml:space="preserve">099</w:t>
      </w:r>
      <w:r>
        <w:rPr>
          <w:rFonts w:hint="eastAsia" w:ascii="宋体" w:hAnsi="宋体"/>
          <w:sz w:val="21"/>
          <w:szCs w:val="21"/>
        </w:rPr>
        <w:t xml:space="preserve">,</w:t>
      </w:r>
      <w:r>
        <w:rPr>
          <w:rFonts w:ascii="宋体" w:hAnsi="宋体"/>
          <w:sz w:val="21"/>
          <w:szCs w:val="21"/>
        </w:rPr>
        <w:t xml:space="preserve">941</w:t>
      </w:r>
      <w:r>
        <w:rPr>
          <w:rFonts w:hint="eastAsia" w:ascii="宋体" w:hAnsi="宋体"/>
          <w:sz w:val="21"/>
          <w:szCs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人民币壹佰零玖万玖仟玖佰肆拾壹元整（￥1,</w:t>
      </w:r>
      <w:r>
        <w:rPr>
          <w:rFonts w:ascii="宋体" w:hAnsi="宋体"/>
          <w:sz w:val="21"/>
          <w:szCs w:val="21"/>
        </w:rPr>
        <w:t xml:space="preserve">099</w:t>
      </w:r>
      <w:r>
        <w:rPr>
          <w:rFonts w:hint="eastAsia" w:ascii="宋体" w:hAnsi="宋体"/>
          <w:sz w:val="21"/>
          <w:szCs w:val="21"/>
        </w:rPr>
        <w:t xml:space="preserve">,</w:t>
      </w:r>
      <w:r>
        <w:rPr>
          <w:rFonts w:ascii="宋体" w:hAnsi="宋体"/>
          <w:sz w:val="21"/>
          <w:szCs w:val="21"/>
        </w:rPr>
        <w:t xml:space="preserve">941</w:t>
      </w:r>
      <w:r>
        <w:rPr>
          <w:rFonts w:hint="eastAsia" w:ascii="宋体" w:hAnsi="宋体"/>
          <w:sz w:val="21"/>
          <w:szCs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五、合同履行期限：1年</w:t>
      </w:r>
      <w:r>
        <w:rPr>
          <w:rFonts w:hint="eastAsia" w:ascii="宋体" w:hAnsi="宋体"/>
          <w:sz w:val="21"/>
          <w:szCs w:val="21"/>
        </w:rPr>
        <w:t xml:space="preserve">（20</w:t>
      </w:r>
      <w:r>
        <w:rPr>
          <w:rFonts w:ascii="宋体" w:hAnsi="宋体"/>
          <w:sz w:val="21"/>
          <w:szCs w:val="21"/>
        </w:rPr>
        <w:t xml:space="preserve">26</w:t>
      </w:r>
      <w:r>
        <w:rPr>
          <w:rFonts w:hint="eastAsia" w:ascii="宋体" w:hAnsi="宋体"/>
          <w:sz w:val="21"/>
          <w:szCs w:val="21"/>
        </w:rPr>
        <w:t xml:space="preserve">年10月15日—202</w:t>
      </w:r>
      <w:r>
        <w:rPr>
          <w:rFonts w:ascii="宋体" w:hAnsi="宋体"/>
          <w:sz w:val="21"/>
          <w:szCs w:val="21"/>
        </w:rPr>
        <w:t xml:space="preserve">7</w:t>
      </w:r>
      <w:r>
        <w:rPr>
          <w:rFonts w:hint="eastAsia" w:ascii="宋体" w:hAnsi="宋体"/>
          <w:sz w:val="21"/>
          <w:szCs w:val="21"/>
        </w:rPr>
        <w:t xml:space="preserve">年10月14日）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苏州大学实验学校第二幼儿</w:t>
      </w:r>
      <w:r>
        <w:rPr>
          <w:rFonts w:hint="eastAsia" w:ascii="宋体" w:hAnsi="宋体"/>
          <w:sz w:val="21"/>
        </w:rPr>
        <w:t xml:space="preserve">园，项目位于苏州市相城区高铁新城修远街99号，总建筑面积:19792.63平方米。物业服务主要范围为保洁服务、安保服务、校园维护维修。保洁服务内容主要为幼儿园行政楼、教学楼、幼儿开放式室场、幼儿户外活动场地、地下停车场、多功能厅、走廊、楼梯、连廊、厕所、开水间、垃圾房、道路以及园内其它需要保洁服务的场所。安保服务为校园门口安全保障、幼儿在园期间的一切安全保护、每日园内设施设备的安全巡查、园内消控设施设备操作、幼儿上下学车辆指引与安全保障以等；校园维修主要为水电设施、各类园内物品、设施设备的检查与维修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（二）人员配置</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134"/>
        <w:gridCol w:w="1559"/>
        <w:gridCol w:w="1134"/>
        <w:gridCol w:w="5103"/>
      </w:tblGrid>
      <w:tr>
        <w:trPr>
          <w:jc w:val="center"/>
          <w:trHeight w:val="63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000000"/>
                <w:sz w:val="21"/>
                <w:szCs w:val="21"/>
              </w:rPr>
              <w:t xml:space="preserve">条线</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数量（人）</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人员要求</w:t>
            </w:r>
            <w:r/>
          </w:p>
        </w:tc>
      </w:tr>
      <w:tr>
        <w:trPr>
          <w:jc w:val="center"/>
          <w:trHeight w:val="68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管理岗</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276"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男女不限，45周岁及以下，大</w:t>
            </w:r>
            <w:r>
              <w:rPr>
                <w:rFonts w:hint="eastAsia" w:ascii="宋体" w:hAnsi="宋体" w:cs="Times New Roman"/>
                <w:bCs/>
                <w:color w:val="000000"/>
                <w:sz w:val="21"/>
                <w:szCs w:val="21"/>
              </w:rPr>
              <w:t xml:space="preserve">专或以上学历</w:t>
            </w:r>
            <w:r>
              <w:rPr>
                <w:rFonts w:hint="eastAsia" w:ascii="宋体" w:hAnsi="宋体" w:cs="Times New Roman"/>
                <w:color w:val="000000"/>
                <w:sz w:val="21"/>
                <w:szCs w:val="21"/>
              </w:rPr>
              <w:t xml:space="preserve">，有相关物业管理经验。熟悉</w:t>
            </w:r>
            <w:r>
              <w:rPr>
                <w:rFonts w:hint="eastAsia" w:ascii="宋体" w:hAnsi="宋体"/>
                <w:sz w:val="21"/>
              </w:rPr>
              <w:t xml:space="preserve">安保、消防、急救相关知识</w:t>
            </w:r>
            <w:r>
              <w:rPr>
                <w:rFonts w:ascii="宋体" w:hAnsi="宋体"/>
                <w:sz w:val="21"/>
              </w:rPr>
              <w:t xml:space="preserve">，紧急情况下可以协助开展救护工</w:t>
            </w:r>
            <w:r>
              <w:rPr>
                <w:rFonts w:hint="eastAsia" w:ascii="宋体" w:hAnsi="宋体"/>
                <w:sz w:val="21"/>
              </w:rPr>
              <w:t xml:space="preserve">作，</w:t>
            </w:r>
            <w:r>
              <w:t xml:space="preserve">做好日常消防隐患排查</w:t>
            </w:r>
            <w:r>
              <w:rPr>
                <w:rFonts w:hint="eastAsia"/>
              </w:rPr>
              <w:t xml:space="preserve">工作</w:t>
            </w:r>
            <w:r>
              <w:rPr>
                <w:rFonts w:hint="eastAsia" w:ascii="宋体" w:hAnsi="宋体"/>
                <w:sz w:val="21"/>
              </w:rPr>
              <w:t xml:space="preserve">。</w:t>
            </w:r>
            <w:r/>
          </w:p>
          <w:p>
            <w:pPr>
              <w:ind w:left="0"/>
              <w:spacing w:line="360" w:lineRule="exact"/>
              <w:rPr>
                <w:rFonts w:ascii="宋体" w:hAnsi="宋体" w:cs="Times New Roman"/>
                <w:color w:val="121212"/>
                <w:sz w:val="21"/>
                <w:szCs w:val="21"/>
              </w:rPr>
            </w:pPr>
            <w:r/>
            <w:bookmarkStart w:id="111" w:name="OLE_LINK150"/>
            <w:r/>
            <w:bookmarkStart w:id="112" w:name="OLE_LINK151"/>
            <w:r>
              <w:rPr>
                <w:rFonts w:hint="eastAsia" w:ascii="宋体" w:hAnsi="宋体"/>
                <w:b/>
                <w:sz w:val="21"/>
              </w:rPr>
              <w:t xml:space="preserve">★</w:t>
            </w:r>
            <w:r>
              <w:rPr>
                <w:rFonts w:hint="eastAsia" w:ascii="宋体" w:hAnsi="宋体" w:cs="Times New Roman"/>
                <w:b/>
                <w:sz w:val="21"/>
                <w:szCs w:val="21"/>
              </w:rPr>
              <w:t xml:space="preserve">需同时持有公安部门颁发的保安员证、建（构）筑物消防员证书或消防设施操作员证书上岗。</w:t>
            </w:r>
            <w:bookmarkEnd w:id="111"/>
            <w:r/>
            <w:bookmarkEnd w:id="112"/>
            <w:r/>
            <w:r/>
          </w:p>
        </w:tc>
      </w:tr>
      <w:tr>
        <w:trPr>
          <w:jc w:val="center"/>
          <w:trHeight w:val="68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保洁管理及活动保障人员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276" w:lineRule="auto"/>
              <w:widowControl w:val="off"/>
              <w:rPr>
                <w:rFonts w:ascii="宋体" w:hAnsi="宋体" w:cs="Times New Roman"/>
                <w:color w:val="121212"/>
                <w:sz w:val="21"/>
                <w:szCs w:val="21"/>
              </w:rPr>
            </w:pPr>
            <w:r>
              <w:rPr>
                <w:rFonts w:hint="eastAsia" w:ascii="宋体" w:hAnsi="宋体" w:cs="Times New Roman"/>
                <w:color w:val="000000"/>
                <w:sz w:val="21"/>
                <w:szCs w:val="21"/>
              </w:rPr>
              <w:t xml:space="preserve">女，50周岁及以下，大专或以上学历，</w:t>
            </w:r>
            <w:bookmarkStart w:id="113" w:name="OLE_LINK21"/>
            <w:r>
              <w:rPr>
                <w:rFonts w:hint="eastAsia" w:ascii="宋体" w:hAnsi="宋体" w:cs="Times New Roman"/>
                <w:color w:val="000000"/>
                <w:sz w:val="21"/>
                <w:szCs w:val="21"/>
              </w:rPr>
              <w:t xml:space="preserve">具有应急救护相关知识能力。</w:t>
            </w:r>
            <w:bookmarkEnd w:id="113"/>
            <w:r/>
            <w:r/>
          </w:p>
        </w:tc>
      </w:tr>
      <w:tr>
        <w:trPr>
          <w:jc w:val="center"/>
          <w:trHeight w:val="68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保安队长</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276"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男，50周岁及以下，高中或以上学历，具有应急救护相关知识能力。</w:t>
            </w:r>
            <w:r/>
          </w:p>
          <w:p>
            <w:pPr>
              <w:ind w:left="0"/>
              <w:spacing w:line="276" w:lineRule="auto"/>
              <w:widowControl w:val="off"/>
              <w:rPr>
                <w:rFonts w:ascii="宋体" w:hAnsi="宋体" w:cs="Times New Roman"/>
                <w:color w:val="121212"/>
                <w:sz w:val="21"/>
                <w:szCs w:val="21"/>
              </w:rPr>
            </w:pPr>
            <w:r/>
            <w:bookmarkStart w:id="114" w:name="OLE_LINK152"/>
            <w:r>
              <w:rPr>
                <w:rFonts w:hint="eastAsia" w:ascii="宋体" w:hAnsi="宋体"/>
                <w:b/>
                <w:sz w:val="21"/>
              </w:rPr>
              <w:t xml:space="preserve">★</w:t>
            </w:r>
            <w:r>
              <w:rPr>
                <w:rFonts w:hint="eastAsia" w:ascii="宋体" w:hAnsi="宋体"/>
                <w:b/>
                <w:sz w:val="21"/>
                <w:szCs w:val="21"/>
              </w:rPr>
              <w:t xml:space="preserve">需同时持有公安部门颁发的保安员证</w:t>
            </w:r>
            <w:bookmarkEnd w:id="114"/>
            <w:r>
              <w:rPr>
                <w:rFonts w:hint="eastAsia" w:ascii="宋体" w:hAnsi="宋体"/>
                <w:b/>
                <w:sz w:val="21"/>
                <w:szCs w:val="21"/>
              </w:rPr>
              <w:t xml:space="preserve">、</w:t>
            </w:r>
            <w:bookmarkStart w:id="115" w:name="OLE_LINK162"/>
            <w:r/>
            <w:bookmarkStart w:id="116" w:name="OLE_LINK153"/>
            <w:r/>
            <w:bookmarkStart w:id="117" w:name="OLE_LINK154"/>
            <w:r>
              <w:rPr>
                <w:rFonts w:hint="eastAsia" w:ascii="宋体" w:hAnsi="宋体" w:cs="Times New Roman"/>
                <w:b/>
                <w:sz w:val="21"/>
                <w:szCs w:val="21"/>
              </w:rPr>
              <w:t xml:space="preserve">建（构）筑物消防员证书或消防设施操作员证书</w:t>
            </w:r>
            <w:bookmarkEnd w:id="115"/>
            <w:r>
              <w:rPr>
                <w:rFonts w:hint="eastAsia" w:ascii="宋体" w:hAnsi="宋体" w:cs="Times New Roman"/>
                <w:b/>
                <w:sz w:val="21"/>
                <w:szCs w:val="21"/>
              </w:rPr>
              <w:t xml:space="preserve">上岗。</w:t>
            </w:r>
            <w:bookmarkEnd w:id="116"/>
            <w:r/>
            <w:bookmarkEnd w:id="117"/>
            <w:r/>
            <w:r/>
          </w:p>
        </w:tc>
      </w:tr>
      <w:tr>
        <w:trPr>
          <w:jc w:val="center"/>
          <w:trHeight w:val="68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000000"/>
                <w:sz w:val="21"/>
                <w:szCs w:val="21"/>
              </w:rPr>
              <w:t xml:space="preserve">保安岗</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门岗保安</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ascii="宋体" w:hAnsi="宋体" w:cs="Times New Roman"/>
                <w:color w:val="121212"/>
                <w:sz w:val="21"/>
                <w:szCs w:val="21"/>
              </w:rPr>
              <w:t xml:space="preserve">12</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276"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男女不限，50周岁及以下，责任心强，身体健康。</w:t>
            </w:r>
            <w:r/>
          </w:p>
          <w:p>
            <w:pPr>
              <w:ind w:left="0"/>
              <w:spacing w:line="276" w:lineRule="auto"/>
              <w:widowControl w:val="off"/>
              <w:rPr>
                <w:rFonts w:ascii="宋体" w:hAnsi="宋体" w:cs="Times New Roman"/>
                <w:color w:val="121212"/>
                <w:sz w:val="21"/>
                <w:szCs w:val="21"/>
              </w:rPr>
            </w:pPr>
            <w:r/>
            <w:bookmarkStart w:id="118" w:name="OLE_LINK155"/>
            <w:r/>
            <w:bookmarkStart w:id="119" w:name="OLE_LINK156"/>
            <w:r>
              <w:rPr>
                <w:rFonts w:hint="eastAsia" w:ascii="宋体" w:hAnsi="宋体"/>
                <w:b/>
                <w:sz w:val="21"/>
              </w:rPr>
              <w:t xml:space="preserve">★</w:t>
            </w:r>
            <w:r>
              <w:rPr>
                <w:rFonts w:hint="eastAsia" w:ascii="宋体" w:hAnsi="宋体"/>
                <w:b/>
                <w:sz w:val="21"/>
                <w:szCs w:val="21"/>
              </w:rPr>
              <w:t xml:space="preserve">需持有</w:t>
            </w:r>
            <w:bookmarkEnd w:id="118"/>
            <w:r/>
            <w:bookmarkEnd w:id="119"/>
            <w:r>
              <w:rPr>
                <w:rFonts w:hint="eastAsia" w:ascii="宋体" w:hAnsi="宋体"/>
                <w:b/>
                <w:sz w:val="21"/>
                <w:szCs w:val="21"/>
              </w:rPr>
              <w:t xml:space="preserve">公安部门颁发的保安员证上岗。</w:t>
            </w:r>
            <w:r>
              <w:rPr>
                <w:rFonts w:hint="eastAsia" w:ascii="宋体" w:hAnsi="宋体"/>
                <w:sz w:val="21"/>
                <w:szCs w:val="21"/>
              </w:rPr>
              <w:t xml:space="preserve">其中4人负</w:t>
            </w:r>
            <w:r>
              <w:rPr>
                <w:rFonts w:hint="eastAsia" w:ascii="宋体" w:hAnsi="宋体"/>
                <w:sz w:val="21"/>
                <w:szCs w:val="21"/>
              </w:rPr>
              <w:t xml:space="preserve">责项目上消防相关的工作，有一定的消防管理工作经验，掌握各类消防知识，熟悉各类消防器材的使用</w:t>
            </w:r>
            <w:r>
              <w:rPr>
                <w:rFonts w:hint="eastAsia" w:ascii="宋体" w:hAnsi="宋体"/>
                <w:b/>
                <w:sz w:val="21"/>
                <w:szCs w:val="21"/>
              </w:rPr>
              <w:t xml:space="preserve">，</w:t>
            </w:r>
            <w:r>
              <w:rPr>
                <w:rFonts w:hint="eastAsia" w:ascii="宋体" w:hAnsi="宋体"/>
                <w:b/>
                <w:sz w:val="21"/>
              </w:rPr>
              <w:t xml:space="preserve">★4人</w:t>
            </w:r>
            <w:r>
              <w:rPr>
                <w:rFonts w:hint="eastAsia" w:ascii="宋体" w:hAnsi="宋体"/>
                <w:b/>
                <w:sz w:val="21"/>
                <w:szCs w:val="21"/>
              </w:rPr>
              <w:t xml:space="preserve">需持有</w:t>
            </w:r>
            <w:r>
              <w:rPr>
                <w:rFonts w:hint="eastAsia" w:ascii="宋体" w:hAnsi="宋体" w:cs="Times New Roman"/>
                <w:b/>
                <w:sz w:val="21"/>
                <w:szCs w:val="21"/>
              </w:rPr>
              <w:t xml:space="preserve">建（构）筑物消防员证书或消防设施操作员证书上岗。</w:t>
            </w:r>
            <w:r/>
          </w:p>
        </w:tc>
      </w:tr>
      <w:tr>
        <w:trPr>
          <w:jc w:val="center"/>
          <w:trHeight w:val="68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ascii="宋体" w:hAnsi="宋体" w:cs="Times New Roman"/>
                <w:color w:val="121212"/>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000000"/>
                <w:sz w:val="21"/>
                <w:szCs w:val="21"/>
              </w:rPr>
              <w:t xml:space="preserve">工程岗</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bookmarkStart w:id="120" w:name="OLE_LINK164"/>
            <w:r/>
            <w:bookmarkStart w:id="121" w:name="OLE_LINK163"/>
            <w:r>
              <w:rPr>
                <w:rFonts w:hint="eastAsia" w:ascii="宋体" w:hAnsi="宋体" w:cs="Times New Roman"/>
                <w:color w:val="121212"/>
                <w:sz w:val="21"/>
                <w:szCs w:val="21"/>
              </w:rPr>
              <w:t xml:space="preserve">校园零星维修</w:t>
            </w:r>
            <w:bookmarkEnd w:id="120"/>
            <w:r/>
            <w:bookmarkEnd w:id="121"/>
            <w:r>
              <w:rPr>
                <w:rFonts w:hint="eastAsia" w:ascii="宋体" w:hAnsi="宋体" w:cs="Times New Roman"/>
                <w:color w:val="121212"/>
                <w:sz w:val="21"/>
                <w:szCs w:val="21"/>
              </w:rPr>
              <w:t xml:space="preserve">人员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spacing w:line="276"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男，</w:t>
            </w:r>
            <w:r>
              <w:rPr>
                <w:rFonts w:hint="eastAsia" w:ascii="宋体" w:hAnsi="宋体" w:cs="Times New Roman"/>
                <w:sz w:val="21"/>
                <w:szCs w:val="21"/>
              </w:rPr>
              <w:t xml:space="preserve">50</w:t>
            </w:r>
            <w:r>
              <w:rPr>
                <w:rFonts w:hint="eastAsia" w:ascii="宋体" w:hAnsi="宋体" w:cs="Times New Roman"/>
                <w:color w:val="000000"/>
                <w:sz w:val="21"/>
                <w:szCs w:val="21"/>
              </w:rPr>
              <w:t xml:space="preserve">周岁及以下，责任心强，身体健康，有工程维修经验。</w:t>
            </w:r>
            <w:r/>
          </w:p>
          <w:p>
            <w:pPr>
              <w:ind w:left="0"/>
              <w:spacing w:line="276" w:lineRule="auto"/>
              <w:widowControl w:val="off"/>
              <w:rPr>
                <w:rFonts w:ascii="宋体" w:hAnsi="宋体" w:cs="Times New Roman"/>
                <w:color w:val="121212"/>
                <w:sz w:val="21"/>
                <w:szCs w:val="21"/>
              </w:rPr>
            </w:pPr>
            <w:r/>
            <w:bookmarkStart w:id="122" w:name="OLE_LINK104"/>
            <w:r/>
            <w:bookmarkStart w:id="123" w:name="OLE_LINK103"/>
            <w:r>
              <w:rPr>
                <w:rFonts w:hint="eastAsia" w:ascii="宋体" w:hAnsi="宋体"/>
                <w:b/>
                <w:sz w:val="21"/>
              </w:rPr>
              <w:t xml:space="preserve">★</w:t>
            </w:r>
            <w:r>
              <w:rPr>
                <w:rFonts w:hint="eastAsia" w:ascii="宋体" w:hAnsi="宋体" w:cs="Times New Roman"/>
                <w:b/>
                <w:bCs/>
                <w:sz w:val="21"/>
                <w:szCs w:val="21"/>
              </w:rPr>
              <w:t xml:space="preserve">需持有</w:t>
            </w:r>
            <w:bookmarkStart w:id="124" w:name="OLE_LINK91"/>
            <w:r>
              <w:rPr>
                <w:rFonts w:hint="eastAsia" w:ascii="宋体" w:hAnsi="宋体" w:cs="Times New Roman"/>
                <w:b/>
                <w:sz w:val="21"/>
                <w:szCs w:val="21"/>
              </w:rPr>
              <w:t xml:space="preserve">特种作业操作证（准操项目：高压电工作业）</w:t>
            </w:r>
            <w:bookmarkEnd w:id="124"/>
            <w:r>
              <w:rPr>
                <w:rFonts w:hint="eastAsia" w:ascii="宋体" w:hAnsi="宋体" w:cs="Times New Roman"/>
                <w:b/>
                <w:sz w:val="21"/>
                <w:szCs w:val="21"/>
              </w:rPr>
              <w:t xml:space="preserve">上岗。</w:t>
            </w:r>
            <w:bookmarkEnd w:id="122"/>
            <w:r/>
            <w:bookmarkEnd w:id="123"/>
            <w:r/>
            <w:r/>
          </w:p>
        </w:tc>
      </w:tr>
      <w:tr>
        <w:trPr>
          <w:jc w:val="center"/>
          <w:trHeight w:val="68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000000"/>
                <w:sz w:val="21"/>
                <w:szCs w:val="21"/>
              </w:rPr>
              <w:t xml:space="preserve">保洁岗</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保洁人员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5</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spacing w:line="276" w:lineRule="auto"/>
              <w:widowControl w:val="off"/>
              <w:rPr>
                <w:rFonts w:ascii="宋体" w:hAnsi="宋体" w:cs="Times New Roman"/>
                <w:color w:val="121212"/>
                <w:sz w:val="21"/>
                <w:szCs w:val="21"/>
              </w:rPr>
            </w:pPr>
            <w:r>
              <w:rPr>
                <w:rFonts w:hint="eastAsia" w:ascii="宋体" w:hAnsi="宋体" w:cs="Times New Roman"/>
                <w:sz w:val="21"/>
                <w:szCs w:val="21"/>
              </w:rPr>
              <w:t xml:space="preserve">男，60周岁</w:t>
            </w:r>
            <w:r>
              <w:rPr>
                <w:rFonts w:hint="eastAsia" w:ascii="宋体" w:hAnsi="宋体" w:cs="Times New Roman"/>
                <w:color w:val="000000"/>
                <w:sz w:val="21"/>
                <w:szCs w:val="21"/>
              </w:rPr>
              <w:t xml:space="preserve">及以下</w:t>
            </w:r>
            <w:r>
              <w:rPr>
                <w:rFonts w:hint="eastAsia" w:ascii="宋体" w:hAnsi="宋体" w:cs="Times New Roman"/>
                <w:sz w:val="21"/>
                <w:szCs w:val="21"/>
              </w:rPr>
              <w:t xml:space="preserve">；</w:t>
            </w:r>
            <w:r>
              <w:rPr>
                <w:rFonts w:hint="eastAsia" w:ascii="宋体" w:hAnsi="宋体" w:cs="Times New Roman"/>
                <w:color w:val="000000"/>
                <w:sz w:val="21"/>
                <w:szCs w:val="21"/>
              </w:rPr>
              <w:t xml:space="preserve">女，50周岁及以下。身体健康，有类似经验。</w:t>
            </w:r>
            <w:r/>
          </w:p>
        </w:tc>
      </w:tr>
      <w:tr>
        <w:trPr>
          <w:jc w:val="center"/>
          <w:trHeight w:val="68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ascii="宋体" w:hAnsi="宋体" w:cs="Times New Roman"/>
                <w:color w:val="121212"/>
                <w:sz w:val="21"/>
                <w:szCs w:val="21"/>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绿化岗</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室外绿化养护人员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spacing w:line="276" w:lineRule="auto"/>
              <w:widowControl w:val="off"/>
              <w:rPr>
                <w:rFonts w:ascii="宋体" w:hAnsi="宋体" w:cs="Times New Roman"/>
                <w:color w:val="000000"/>
                <w:sz w:val="21"/>
                <w:szCs w:val="21"/>
              </w:rPr>
            </w:pPr>
            <w:r>
              <w:rPr>
                <w:rFonts w:hint="eastAsia" w:ascii="宋体" w:hAnsi="宋体"/>
                <w:sz w:val="21"/>
                <w:szCs w:val="21"/>
              </w:rPr>
              <w:t xml:space="preserve">男</w:t>
            </w:r>
            <w:r>
              <w:rPr>
                <w:rFonts w:hint="eastAsia" w:ascii="宋体" w:hAnsi="宋体" w:cs="Times New Roman"/>
                <w:sz w:val="21"/>
                <w:szCs w:val="21"/>
              </w:rPr>
              <w:t xml:space="preserve">，60周岁及</w:t>
            </w:r>
            <w:r>
              <w:rPr>
                <w:rFonts w:hint="eastAsia" w:ascii="宋体" w:hAnsi="宋体"/>
                <w:color w:val="000000"/>
                <w:sz w:val="21"/>
                <w:szCs w:val="21"/>
              </w:rPr>
              <w:t xml:space="preserve">以下，</w:t>
            </w:r>
            <w:r>
              <w:rPr>
                <w:rFonts w:hint="eastAsia" w:ascii="宋体" w:hAnsi="宋体" w:cs="Times New Roman"/>
                <w:color w:val="000000"/>
                <w:sz w:val="21"/>
                <w:szCs w:val="21"/>
              </w:rPr>
              <w:t xml:space="preserve">负责室外绿化维护保养。</w:t>
            </w:r>
            <w:r/>
          </w:p>
        </w:tc>
      </w:tr>
      <w:tr>
        <w:trPr>
          <w:jc w:val="center"/>
          <w:trHeight w:val="684"/>
        </w:trPr>
        <w:tc>
          <w:tcPr>
            <w:gridSpan w:val="3"/>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w:t>
            </w:r>
            <w:r>
              <w:rPr>
                <w:rFonts w:ascii="宋体" w:hAnsi="宋体" w:cs="Times New Roman"/>
                <w:color w:val="121212"/>
                <w:sz w:val="21"/>
                <w:szCs w:val="21"/>
              </w:rPr>
              <w:t xml:space="preserve">2</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spacing w:line="276" w:lineRule="auto"/>
              <w:widowControl w:val="off"/>
              <w:rPr>
                <w:rFonts w:ascii="宋体" w:hAnsi="宋体" w:cs="Times New Roman"/>
                <w:color w:val="121212"/>
                <w:sz w:val="21"/>
                <w:szCs w:val="21"/>
              </w:rPr>
            </w:pPr>
            <w:r>
              <w:rPr>
                <w:rFonts w:ascii="宋体" w:hAnsi="宋体" w:cs="Times New Roman"/>
                <w:color w:val="121212"/>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表格中涉及服务人员的数量、性别、年龄、学历不得负偏离，如不满足采购需求视为非实质性响应。</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表格中打★项为本项目实质性响应条款，需按照要求提供相应材料，其中：</w:t>
      </w:r>
      <w:r/>
    </w:p>
    <w:p>
      <w:pPr>
        <w:ind w:left="0" w:firstLine="422"/>
        <w:spacing w:line="360" w:lineRule="auto"/>
        <w:tabs>
          <w:tab w:val="left" w:pos="0" w:leader="none"/>
        </w:tabs>
        <w:rPr>
          <w:rFonts w:ascii="宋体" w:hAnsi="宋体" w:cs="Times New Roman"/>
          <w:b/>
          <w:sz w:val="21"/>
          <w:szCs w:val="21"/>
        </w:rPr>
      </w:pPr>
      <w:r>
        <w:rPr>
          <w:rFonts w:hint="eastAsia" w:ascii="宋体" w:hAnsi="宋体"/>
          <w:b/>
          <w:sz w:val="21"/>
        </w:rPr>
        <w:t xml:space="preserve">（1）项目经理和保安队长：</w:t>
      </w:r>
      <w:r>
        <w:rPr>
          <w:rFonts w:hint="eastAsia" w:ascii="宋体" w:hAnsi="宋体" w:cs="Times New Roman"/>
          <w:b/>
          <w:sz w:val="21"/>
          <w:szCs w:val="21"/>
        </w:rPr>
        <w:t xml:space="preserve">需同时持有公安部门颁发的保安员证、建（构）筑物消防员证书或消防设施操作员证书上岗，</w:t>
      </w:r>
      <w:r>
        <w:rPr>
          <w:rFonts w:hint="eastAsia" w:ascii="宋体" w:hAnsi="宋体"/>
          <w:b/>
          <w:sz w:val="21"/>
        </w:rPr>
        <w:t xml:space="preserve">投标文件中须提供相应的证书复印件，未提供视为非实质性响应；</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（2）校园零星维修人员：</w:t>
      </w:r>
      <w:r>
        <w:rPr>
          <w:rFonts w:hint="eastAsia" w:ascii="宋体" w:hAnsi="宋体" w:cs="Times New Roman"/>
          <w:b/>
          <w:bCs/>
          <w:sz w:val="21"/>
          <w:szCs w:val="21"/>
        </w:rPr>
        <w:t xml:space="preserve">需持有</w:t>
      </w:r>
      <w:r>
        <w:rPr>
          <w:rFonts w:hint="eastAsia" w:ascii="宋体" w:hAnsi="宋体"/>
          <w:b/>
          <w:sz w:val="21"/>
        </w:rPr>
        <w:t xml:space="preserve">特种作业操作证（准操项目：高压电工作业）</w:t>
      </w:r>
      <w:r>
        <w:rPr>
          <w:rFonts w:hint="eastAsia" w:ascii="宋体" w:hAnsi="宋体" w:cs="Times New Roman"/>
          <w:b/>
          <w:sz w:val="21"/>
          <w:szCs w:val="21"/>
        </w:rPr>
        <w:t xml:space="preserve">上岗，</w:t>
      </w:r>
      <w:r>
        <w:rPr>
          <w:rFonts w:hint="eastAsia" w:ascii="宋体" w:hAnsi="宋体"/>
          <w:b/>
          <w:sz w:val="21"/>
        </w:rPr>
        <w:t xml:space="preserve">投标文件中须提供相应的证书复印件，未提供视为非实质性响应；</w:t>
      </w:r>
      <w:r/>
    </w:p>
    <w:p>
      <w:pPr>
        <w:ind w:left="0" w:firstLine="422"/>
        <w:spacing w:line="360" w:lineRule="auto"/>
        <w:tabs>
          <w:tab w:val="left" w:pos="0" w:leader="none"/>
        </w:tabs>
        <w:rPr>
          <w:rFonts w:ascii="宋体" w:hAnsi="宋体"/>
          <w:b/>
          <w:sz w:val="21"/>
        </w:rPr>
      </w:pPr>
      <w:r>
        <w:rPr>
          <w:rFonts w:hint="eastAsia" w:ascii="宋体" w:hAnsi="宋体"/>
          <w:b/>
          <w:sz w:val="21"/>
        </w:rPr>
        <w:t xml:space="preserve">（</w:t>
      </w:r>
      <w:r>
        <w:rPr>
          <w:rFonts w:ascii="宋体" w:hAnsi="宋体"/>
          <w:b/>
          <w:sz w:val="21"/>
        </w:rPr>
        <w:t xml:space="preserve">3</w:t>
      </w:r>
      <w:r>
        <w:rPr>
          <w:rFonts w:hint="eastAsia" w:ascii="宋体" w:hAnsi="宋体"/>
          <w:b/>
          <w:sz w:val="21"/>
        </w:rPr>
        <w:t xml:space="preserve">）门岗保安：</w:t>
      </w:r>
      <w:r>
        <w:rPr>
          <w:rFonts w:hint="eastAsia" w:ascii="宋体" w:hAnsi="宋体"/>
          <w:b/>
          <w:sz w:val="21"/>
          <w:szCs w:val="21"/>
        </w:rPr>
        <w:t xml:space="preserve">需持有公安部门颁发的保安员证上岗，其中4人需持有建（构）筑物消防员证书或消防设施操作员证书，</w:t>
      </w:r>
      <w:r>
        <w:rPr>
          <w:rFonts w:hint="eastAsia" w:ascii="宋体" w:hAnsi="宋体"/>
          <w:b/>
          <w:sz w:val="21"/>
        </w:rPr>
        <w:t xml:space="preserve">投标文件中须提供相应的证书复印件，未提供视为非实质性响应。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0" w:leader="none"/>
        </w:tabs>
        <w:rPr>
          <w:rFonts w:ascii="宋体" w:hAnsi="宋体"/>
          <w:sz w:val="21"/>
        </w:rPr>
      </w:pPr>
      <w:r>
        <w:rPr>
          <w:rFonts w:hint="eastAsia" w:ascii="宋体" w:hAnsi="宋体"/>
          <w:sz w:val="21"/>
        </w:rPr>
        <w:t xml:space="preserve">（三）岗位职责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1.项目经理</w:t>
      </w:r>
      <w:r/>
    </w:p>
    <w:p>
      <w:pPr>
        <w:ind w:left="0" w:firstLine="420"/>
        <w:spacing w:line="360" w:lineRule="auto"/>
        <w:tabs>
          <w:tab w:val="left" w:pos="0" w:leader="none"/>
        </w:tabs>
        <w:rPr>
          <w:rFonts w:ascii="宋体" w:hAnsi="宋体"/>
          <w:sz w:val="21"/>
        </w:rPr>
      </w:pPr>
      <w:r>
        <w:rPr>
          <w:rFonts w:hint="eastAsia" w:ascii="宋体" w:hAnsi="宋体"/>
          <w:sz w:val="21"/>
        </w:rPr>
        <w:t xml:space="preserve">（1）主持项目的日常管理工作；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（2）根据项目各时期的实际状况，提出改进和提高物业管理工作水平的意见措施；</w:t>
      </w:r>
      <w:r/>
    </w:p>
    <w:p>
      <w:pPr>
        <w:ind w:left="0" w:firstLine="420"/>
        <w:spacing w:line="360" w:lineRule="auto"/>
        <w:tabs>
          <w:tab w:val="left" w:pos="0" w:leader="none"/>
        </w:tabs>
        <w:rPr>
          <w:rFonts w:ascii="宋体" w:hAnsi="宋体"/>
          <w:sz w:val="21"/>
        </w:rPr>
      </w:pPr>
      <w:r>
        <w:rPr>
          <w:rFonts w:hint="eastAsia" w:ascii="宋体" w:hAnsi="宋体"/>
          <w:sz w:val="21"/>
        </w:rPr>
        <w:t xml:space="preserve">（3）对公司和学校双方负责和汇报工作，按时向公司提交工作计划和小结，听取校方的意见和要求，并在规定期限内落实执行；</w:t>
      </w:r>
      <w:r/>
    </w:p>
    <w:p>
      <w:pPr>
        <w:ind w:left="0" w:firstLine="420"/>
        <w:spacing w:line="360" w:lineRule="auto"/>
        <w:tabs>
          <w:tab w:val="left" w:pos="0" w:leader="none"/>
        </w:tabs>
        <w:rPr>
          <w:rFonts w:ascii="宋体" w:hAnsi="宋体"/>
          <w:sz w:val="21"/>
        </w:rPr>
      </w:pPr>
      <w:r>
        <w:rPr>
          <w:rFonts w:hint="eastAsia" w:ascii="宋体" w:hAnsi="宋体"/>
          <w:sz w:val="21"/>
        </w:rPr>
        <w:t xml:space="preserve">（4）负责召集员工每月例会，检查工作落实情况，布置工作任务，就项目物业服务执行中的问题提出解决方案。若发生重大事件或超出岗位职责权限的应立即向公司和校方汇报；</w:t>
      </w:r>
      <w:r/>
    </w:p>
    <w:p>
      <w:pPr>
        <w:ind w:left="0" w:firstLine="420"/>
        <w:spacing w:line="360" w:lineRule="auto"/>
        <w:tabs>
          <w:tab w:val="left" w:pos="0" w:leader="none"/>
        </w:tabs>
        <w:rPr>
          <w:rFonts w:ascii="宋体" w:hAnsi="宋体"/>
          <w:sz w:val="21"/>
        </w:rPr>
      </w:pPr>
      <w:r>
        <w:rPr>
          <w:rFonts w:hint="eastAsia" w:ascii="宋体" w:hAnsi="宋体"/>
          <w:sz w:val="21"/>
        </w:rPr>
        <w:t xml:space="preserve">（5）懂得安保、消防、工程方面相关知识。定期对项目进行巡视，对设备运行保养、日常维修、保洁、秩序维护，安全消防等方面的服务情况进行了解，每天检查各个重点环节，发现问题及时解决；</w:t>
      </w:r>
      <w:r/>
    </w:p>
    <w:p>
      <w:pPr>
        <w:ind w:left="0" w:firstLine="420"/>
        <w:spacing w:line="360" w:lineRule="auto"/>
        <w:tabs>
          <w:tab w:val="left" w:pos="0" w:leader="none"/>
        </w:tabs>
        <w:rPr>
          <w:rFonts w:ascii="宋体" w:hAnsi="宋体"/>
          <w:sz w:val="21"/>
        </w:rPr>
      </w:pPr>
      <w:r>
        <w:rPr>
          <w:rFonts w:hint="eastAsia" w:ascii="宋体" w:hAnsi="宋体"/>
          <w:sz w:val="21"/>
        </w:rPr>
        <w:t xml:space="preserve">（6）能够处理各项应急突发事件，发生突发事件时，立即组织相关责任人员进行处理，按应急方案制定的措施执行。对发生的突发事件应在事后组织相关责任人员总结、学习，分析原因并写出报告向公司和校方汇报；</w:t>
      </w:r>
      <w:r/>
    </w:p>
    <w:p>
      <w:pPr>
        <w:ind w:left="0" w:firstLine="420"/>
        <w:spacing w:line="360" w:lineRule="auto"/>
        <w:tabs>
          <w:tab w:val="left" w:pos="0" w:leader="none"/>
        </w:tabs>
        <w:rPr>
          <w:rFonts w:ascii="宋体" w:hAnsi="宋体"/>
          <w:sz w:val="21"/>
        </w:rPr>
      </w:pPr>
      <w:r>
        <w:rPr>
          <w:rFonts w:hint="eastAsia" w:ascii="宋体" w:hAnsi="宋体"/>
          <w:sz w:val="21"/>
        </w:rPr>
        <w:t xml:space="preserve">（7）统一协调各员工的工作，并检查考核其工作状况和落实情况；</w:t>
      </w:r>
      <w:r/>
    </w:p>
    <w:p>
      <w:pPr>
        <w:ind w:left="0" w:firstLine="420"/>
        <w:spacing w:line="360" w:lineRule="auto"/>
        <w:tabs>
          <w:tab w:val="left" w:pos="0" w:leader="none"/>
        </w:tabs>
        <w:rPr>
          <w:rFonts w:ascii="宋体" w:hAnsi="宋体"/>
          <w:sz w:val="21"/>
        </w:rPr>
      </w:pPr>
      <w:r>
        <w:rPr>
          <w:rFonts w:hint="eastAsia" w:ascii="宋体" w:hAnsi="宋体"/>
          <w:sz w:val="21"/>
        </w:rPr>
        <w:t xml:space="preserve">（8）负责参与、组织每季的安全品质大检查及配合做好质量管理体系评审的有关工作；</w:t>
      </w:r>
      <w:r/>
    </w:p>
    <w:p>
      <w:pPr>
        <w:ind w:left="0" w:firstLine="420"/>
        <w:spacing w:line="360" w:lineRule="auto"/>
        <w:tabs>
          <w:tab w:val="left" w:pos="0" w:leader="none"/>
        </w:tabs>
        <w:rPr>
          <w:rFonts w:ascii="宋体" w:hAnsi="宋体"/>
          <w:sz w:val="21"/>
        </w:rPr>
      </w:pPr>
      <w:r>
        <w:rPr>
          <w:rFonts w:hint="eastAsia" w:ascii="宋体" w:hAnsi="宋体"/>
          <w:sz w:val="21"/>
        </w:rPr>
        <w:t xml:space="preserve">（9）负责与校方及校园周边单位的沟通和联系，及时处理投诉，并向当事人通报处理意见和结果；</w:t>
      </w:r>
      <w:r/>
    </w:p>
    <w:p>
      <w:pPr>
        <w:ind w:left="0" w:firstLine="420"/>
        <w:spacing w:line="360" w:lineRule="auto"/>
        <w:tabs>
          <w:tab w:val="left" w:pos="0" w:leader="none"/>
        </w:tabs>
        <w:rPr>
          <w:rFonts w:ascii="宋体" w:hAnsi="宋体"/>
          <w:sz w:val="21"/>
        </w:rPr>
      </w:pPr>
      <w:r>
        <w:rPr>
          <w:rFonts w:hint="eastAsia" w:ascii="宋体" w:hAnsi="宋体"/>
          <w:sz w:val="21"/>
        </w:rPr>
        <w:t xml:space="preserve">（10）对校方分管领导临时交办的事务，做到及时落实、监控过程、保证质量、完成反馈。</w:t>
      </w:r>
      <w:r/>
    </w:p>
    <w:p>
      <w:pPr>
        <w:ind w:left="0" w:firstLine="420"/>
        <w:spacing w:line="360" w:lineRule="auto"/>
        <w:tabs>
          <w:tab w:val="left" w:pos="0" w:leader="none"/>
        </w:tabs>
        <w:rPr>
          <w:rFonts w:ascii="宋体" w:hAnsi="宋体"/>
          <w:sz w:val="21"/>
        </w:rPr>
      </w:pPr>
      <w:r>
        <w:rPr>
          <w:rFonts w:hint="eastAsia" w:ascii="宋体" w:hAnsi="宋体"/>
          <w:sz w:val="21"/>
        </w:rPr>
        <w:t xml:space="preserve">2.保洁管理及活动保障人员</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（1）负责制定、完善卫生保洁制度并监督执行；</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（2）负责制定保洁部工作计划并组织实施；</w:t>
      </w:r>
      <w:r/>
    </w:p>
    <w:p>
      <w:pPr>
        <w:ind w:left="0" w:firstLine="420"/>
        <w:spacing w:line="360" w:lineRule="auto"/>
        <w:tabs>
          <w:tab w:val="left" w:pos="0" w:leader="none"/>
        </w:tabs>
        <w:rPr>
          <w:rFonts w:ascii="宋体" w:hAnsi="宋体"/>
          <w:sz w:val="21"/>
        </w:rPr>
      </w:pPr>
      <w:r>
        <w:rPr>
          <w:rFonts w:hint="eastAsia" w:ascii="宋体" w:hAnsi="宋体"/>
          <w:sz w:val="21"/>
        </w:rPr>
        <w:t xml:space="preserve">（3）督促保洁员对发生在作业范围内的危险隐患、安全事故、突发事件等及时向上级汇报；</w:t>
      </w:r>
      <w:r/>
    </w:p>
    <w:p>
      <w:pPr>
        <w:ind w:left="0" w:firstLine="420"/>
        <w:spacing w:line="360" w:lineRule="auto"/>
        <w:tabs>
          <w:tab w:val="left" w:pos="0" w:leader="none"/>
        </w:tabs>
        <w:rPr>
          <w:rFonts w:ascii="宋体" w:hAnsi="宋体"/>
          <w:sz w:val="21"/>
        </w:rPr>
      </w:pPr>
      <w:r>
        <w:rPr>
          <w:rFonts w:hint="eastAsia" w:ascii="宋体" w:hAnsi="宋体"/>
          <w:sz w:val="21"/>
        </w:rPr>
        <w:t xml:space="preserve">（4）领导保洁部门做好重大接待活动的保洁工作；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（5）组织协调本部门保洁人员工作，召开保洁工作例会，写好工作日志；</w:t>
      </w:r>
      <w:r/>
    </w:p>
    <w:p>
      <w:pPr>
        <w:ind w:left="0" w:firstLine="420"/>
        <w:spacing w:line="360" w:lineRule="auto"/>
        <w:tabs>
          <w:tab w:val="left" w:pos="0" w:leader="none"/>
        </w:tabs>
        <w:rPr>
          <w:rFonts w:ascii="宋体" w:hAnsi="宋体"/>
          <w:sz w:val="21"/>
        </w:rPr>
      </w:pPr>
      <w:r>
        <w:rPr>
          <w:rFonts w:hint="eastAsia" w:ascii="宋体" w:hAnsi="宋体"/>
          <w:sz w:val="21"/>
        </w:rPr>
        <w:t xml:space="preserve">（6）负责本部门保洁人员选拔，聘用、培训、考核、奖惩等管理工作；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（7）建立、健全部门保洁条线方面相关记录、档案；</w:t>
      </w:r>
      <w:r/>
    </w:p>
    <w:p>
      <w:pPr>
        <w:ind w:left="0" w:firstLine="420"/>
        <w:spacing w:line="360" w:lineRule="auto"/>
        <w:tabs>
          <w:tab w:val="left" w:pos="0" w:leader="none"/>
        </w:tabs>
        <w:rPr>
          <w:rFonts w:ascii="宋体" w:hAnsi="宋体"/>
          <w:sz w:val="21"/>
        </w:rPr>
      </w:pPr>
      <w:r>
        <w:rPr>
          <w:rFonts w:hint="eastAsia" w:ascii="宋体" w:hAnsi="宋体"/>
          <w:sz w:val="21"/>
        </w:rPr>
        <w:t xml:space="preserve">（8）做好本部门员工的思想工作、关心员工生活，提高业务水平。</w:t>
      </w:r>
      <w:r/>
    </w:p>
    <w:p>
      <w:pPr>
        <w:ind w:left="0" w:firstLine="420"/>
        <w:spacing w:line="360" w:lineRule="auto"/>
        <w:tabs>
          <w:tab w:val="left" w:pos="0" w:leader="none"/>
        </w:tabs>
        <w:rPr>
          <w:rFonts w:ascii="宋体" w:hAnsi="宋体"/>
          <w:sz w:val="21"/>
        </w:rPr>
      </w:pPr>
      <w:r>
        <w:rPr>
          <w:rFonts w:hint="eastAsia" w:ascii="宋体" w:hAnsi="宋体"/>
          <w:sz w:val="21"/>
        </w:rPr>
        <w:t xml:space="preserve">（9）协助学校活动（如参观、会议）的场地保障。</w:t>
      </w:r>
      <w:r/>
    </w:p>
    <w:p>
      <w:pPr>
        <w:ind w:left="0" w:firstLine="420"/>
        <w:spacing w:line="360" w:lineRule="auto"/>
        <w:tabs>
          <w:tab w:val="left" w:pos="0" w:leader="none"/>
        </w:tabs>
        <w:rPr>
          <w:rFonts w:ascii="宋体" w:hAnsi="宋体"/>
          <w:sz w:val="21"/>
        </w:rPr>
      </w:pPr>
      <w:r>
        <w:rPr>
          <w:rFonts w:hint="eastAsia" w:ascii="宋体" w:hAnsi="宋体"/>
          <w:sz w:val="21"/>
        </w:rPr>
        <w:t xml:space="preserve">3.保安队长</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（1）负责内部保安队伍的日常管理事务，严格保安队伍纪律管理，奖优罚劣；</w:t>
      </w:r>
      <w:r/>
    </w:p>
    <w:p>
      <w:pPr>
        <w:ind w:left="0" w:firstLine="420"/>
        <w:spacing w:line="360" w:lineRule="auto"/>
        <w:tabs>
          <w:tab w:val="left" w:pos="0" w:leader="none"/>
        </w:tabs>
        <w:rPr>
          <w:rFonts w:ascii="宋体" w:hAnsi="宋体"/>
          <w:sz w:val="21"/>
        </w:rPr>
      </w:pPr>
      <w:r>
        <w:rPr>
          <w:rFonts w:hint="eastAsia" w:ascii="宋体" w:hAnsi="宋体"/>
          <w:sz w:val="21"/>
        </w:rPr>
        <w:t xml:space="preserve">（2）实行人性化管理，关心队员疾苦，掌握队员的思想动态，充分调动队员积极性，努力保证队伍稳定；</w:t>
      </w:r>
      <w:r/>
    </w:p>
    <w:p>
      <w:pPr>
        <w:ind w:left="0" w:firstLine="420"/>
        <w:spacing w:line="360" w:lineRule="auto"/>
        <w:tabs>
          <w:tab w:val="left" w:pos="0" w:leader="none"/>
        </w:tabs>
        <w:rPr>
          <w:rFonts w:ascii="宋体" w:hAnsi="宋体"/>
          <w:sz w:val="21"/>
        </w:rPr>
      </w:pPr>
      <w:r>
        <w:rPr>
          <w:rFonts w:hint="eastAsia" w:ascii="宋体" w:hAnsi="宋体"/>
          <w:sz w:val="21"/>
        </w:rPr>
        <w:t xml:space="preserve">（3）传达落实采购单位的服务要求与管理规定，组织实施并不断完善校园安全保卫整体方案；</w:t>
      </w:r>
      <w:r/>
    </w:p>
    <w:p>
      <w:pPr>
        <w:ind w:left="0" w:firstLine="420"/>
        <w:spacing w:line="360" w:lineRule="auto"/>
        <w:tabs>
          <w:tab w:val="left" w:pos="0" w:leader="none"/>
        </w:tabs>
        <w:rPr>
          <w:rFonts w:ascii="宋体" w:hAnsi="宋体"/>
          <w:sz w:val="21"/>
        </w:rPr>
      </w:pPr>
      <w:r>
        <w:rPr>
          <w:rFonts w:hint="eastAsia" w:ascii="宋体" w:hAnsi="宋体"/>
          <w:sz w:val="21"/>
        </w:rPr>
        <w:t xml:space="preserve">（4）结合采购单位发展实际情况，适时作出岗位调整，完善各岗位职责；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（5）懂得安全消防知识，能够有针对性地开展消防安全教育和提示；</w:t>
      </w:r>
      <w:r/>
    </w:p>
    <w:p>
      <w:pPr>
        <w:ind w:left="0" w:firstLine="420"/>
        <w:spacing w:line="360" w:lineRule="auto"/>
        <w:tabs>
          <w:tab w:val="left" w:pos="0" w:leader="none"/>
        </w:tabs>
        <w:rPr>
          <w:rFonts w:ascii="宋体" w:hAnsi="宋体"/>
          <w:sz w:val="21"/>
        </w:rPr>
      </w:pPr>
      <w:r>
        <w:rPr>
          <w:rFonts w:hint="eastAsia" w:ascii="宋体" w:hAnsi="宋体"/>
          <w:sz w:val="21"/>
        </w:rPr>
        <w:t xml:space="preserve">（6）定期向采购单位安全保卫处汇报工作开展情况及治安信息，重大情况及时报告；</w:t>
      </w:r>
      <w:r/>
    </w:p>
    <w:p>
      <w:pPr>
        <w:ind w:left="0" w:firstLine="420"/>
        <w:spacing w:line="360" w:lineRule="auto"/>
        <w:tabs>
          <w:tab w:val="left" w:pos="0" w:leader="none"/>
        </w:tabs>
        <w:rPr>
          <w:rFonts w:ascii="宋体" w:hAnsi="宋体"/>
          <w:sz w:val="21"/>
        </w:rPr>
      </w:pPr>
      <w:r>
        <w:rPr>
          <w:rFonts w:hint="eastAsia" w:ascii="宋体" w:hAnsi="宋体"/>
          <w:sz w:val="21"/>
        </w:rPr>
        <w:t xml:space="preserve">（7）配合采购单位对校内违规事件的处理，能够处理突发事件；</w:t>
      </w:r>
      <w:r/>
    </w:p>
    <w:p>
      <w:pPr>
        <w:ind w:left="0" w:firstLine="420"/>
        <w:spacing w:line="360" w:lineRule="auto"/>
        <w:tabs>
          <w:tab w:val="left" w:pos="0" w:leader="none"/>
        </w:tabs>
        <w:rPr>
          <w:rFonts w:ascii="宋体" w:hAnsi="宋体"/>
          <w:sz w:val="21"/>
        </w:rPr>
      </w:pPr>
      <w:r>
        <w:rPr>
          <w:rFonts w:hint="eastAsia" w:ascii="宋体" w:hAnsi="宋体"/>
          <w:sz w:val="21"/>
        </w:rPr>
        <w:t xml:space="preserve">（8）组织开展保安业务培训和预案演练，制订校园内重大活动的安全保卫方案，建立健全录用保安人员档案资料。</w:t>
      </w:r>
      <w:r/>
    </w:p>
    <w:p>
      <w:pPr>
        <w:ind w:left="0" w:firstLine="420"/>
        <w:spacing w:line="360" w:lineRule="auto"/>
        <w:tabs>
          <w:tab w:val="left" w:pos="0" w:leader="none"/>
        </w:tabs>
        <w:rPr>
          <w:rFonts w:ascii="宋体" w:hAnsi="宋体"/>
          <w:sz w:val="21"/>
        </w:rPr>
      </w:pPr>
      <w:r>
        <w:rPr>
          <w:rFonts w:hint="eastAsia" w:ascii="宋体" w:hAnsi="宋体"/>
          <w:sz w:val="21"/>
        </w:rPr>
        <w:t xml:space="preserve">4.保安岗</w:t>
      </w:r>
      <w:r/>
    </w:p>
    <w:p>
      <w:pPr>
        <w:ind w:left="0" w:firstLine="420"/>
        <w:spacing w:line="360" w:lineRule="auto"/>
        <w:tabs>
          <w:tab w:val="left" w:pos="0" w:leader="none"/>
        </w:tabs>
        <w:rPr>
          <w:rFonts w:ascii="宋体" w:hAnsi="宋体"/>
          <w:sz w:val="21"/>
        </w:rPr>
      </w:pPr>
      <w:r>
        <w:rPr>
          <w:rFonts w:hint="eastAsia" w:ascii="宋体" w:hAnsi="宋体"/>
          <w:sz w:val="21"/>
        </w:rPr>
        <w:t xml:space="preserve">（1）严格遵守并执行园方制订的各项规章制度和考核制度；</w:t>
      </w:r>
      <w:r/>
    </w:p>
    <w:p>
      <w:pPr>
        <w:ind w:left="0" w:firstLine="420"/>
        <w:spacing w:line="360" w:lineRule="auto"/>
        <w:tabs>
          <w:tab w:val="left" w:pos="0" w:leader="none"/>
        </w:tabs>
        <w:rPr>
          <w:rFonts w:ascii="宋体" w:hAnsi="宋体"/>
          <w:sz w:val="21"/>
        </w:rPr>
      </w:pPr>
      <w:r>
        <w:rPr>
          <w:rFonts w:hint="eastAsia" w:ascii="宋体" w:hAnsi="宋体"/>
          <w:sz w:val="21"/>
        </w:rPr>
        <w:t xml:space="preserve">（2）注意仪容仪表，并做到严肃礼貌，尊重领导、尊敬他人，爱岗敬业，见到校方领导必须敬礼。同事之间相互尊重、团结友爱、互帮互助；</w:t>
      </w:r>
      <w:r/>
    </w:p>
    <w:p>
      <w:pPr>
        <w:ind w:left="0" w:firstLine="420"/>
        <w:spacing w:line="360" w:lineRule="auto"/>
        <w:tabs>
          <w:tab w:val="left" w:pos="0" w:leader="none"/>
        </w:tabs>
        <w:rPr>
          <w:rFonts w:ascii="宋体" w:hAnsi="宋体"/>
          <w:sz w:val="21"/>
        </w:rPr>
      </w:pPr>
      <w:r>
        <w:rPr>
          <w:rFonts w:hint="eastAsia" w:ascii="宋体" w:hAnsi="宋体"/>
          <w:sz w:val="21"/>
        </w:rPr>
        <w:t xml:space="preserve">（3）当班期间，严禁脱岗。不擅离职守、串岗、不得与他人闲聊，禁止吸烟、喝酒，禁止吃零食，不做与工作无关的事情，禁止任何理由使用玩手机；</w:t>
      </w:r>
      <w:r/>
    </w:p>
    <w:p>
      <w:pPr>
        <w:ind w:left="0" w:firstLine="420"/>
        <w:spacing w:line="360" w:lineRule="auto"/>
        <w:tabs>
          <w:tab w:val="left" w:pos="0" w:leader="none"/>
        </w:tabs>
        <w:rPr>
          <w:rFonts w:ascii="宋体" w:hAnsi="宋体"/>
          <w:sz w:val="21"/>
        </w:rPr>
      </w:pPr>
      <w:r>
        <w:rPr>
          <w:rFonts w:hint="eastAsia" w:ascii="宋体" w:hAnsi="宋体"/>
          <w:sz w:val="21"/>
        </w:rPr>
        <w:t xml:space="preserve">（4）落实各项安全保卫责任制度，对各种可能发生的事件进行积极地防范，维护校区正常的教学与办公秩序。为校方创造安全、可靠的工作办公环境；</w:t>
      </w:r>
      <w:r/>
    </w:p>
    <w:p>
      <w:pPr>
        <w:ind w:left="0" w:firstLine="420"/>
        <w:spacing w:line="360" w:lineRule="auto"/>
        <w:tabs>
          <w:tab w:val="left" w:pos="0" w:leader="none"/>
        </w:tabs>
        <w:rPr>
          <w:rFonts w:ascii="宋体" w:hAnsi="宋体"/>
          <w:sz w:val="21"/>
        </w:rPr>
      </w:pPr>
      <w:r>
        <w:rPr>
          <w:rFonts w:hint="eastAsia" w:ascii="宋体" w:hAnsi="宋体"/>
          <w:sz w:val="21"/>
        </w:rPr>
        <w:t xml:space="preserve">（5）定期开展安全检查，切实做好校区内各设施设备的监管与管理，做好记录归档，并对设备设施的损坏情况及时向上汇报；</w:t>
      </w:r>
      <w:r/>
    </w:p>
    <w:p>
      <w:pPr>
        <w:ind w:left="0" w:firstLine="420"/>
        <w:spacing w:line="360" w:lineRule="auto"/>
        <w:tabs>
          <w:tab w:val="left" w:pos="0" w:leader="none"/>
        </w:tabs>
        <w:rPr>
          <w:rFonts w:ascii="宋体" w:hAnsi="宋体"/>
          <w:sz w:val="21"/>
        </w:rPr>
      </w:pPr>
      <w:r>
        <w:rPr>
          <w:rFonts w:hint="eastAsia" w:ascii="宋体" w:hAnsi="宋体"/>
          <w:sz w:val="21"/>
        </w:rPr>
        <w:t xml:space="preserve">（6）切实做好钥匙管理与管控，定期检查各门锁的状况，做到认真记录，对门锁损坏情况及时向上汇报；</w:t>
      </w:r>
      <w:r/>
    </w:p>
    <w:p>
      <w:pPr>
        <w:ind w:left="0" w:firstLine="420"/>
        <w:spacing w:line="360" w:lineRule="auto"/>
        <w:tabs>
          <w:tab w:val="left" w:pos="0" w:leader="none"/>
        </w:tabs>
        <w:rPr>
          <w:rFonts w:ascii="宋体" w:hAnsi="宋体"/>
          <w:sz w:val="21"/>
        </w:rPr>
      </w:pPr>
      <w:r>
        <w:rPr>
          <w:rFonts w:hint="eastAsia" w:ascii="宋体" w:hAnsi="宋体"/>
          <w:sz w:val="21"/>
        </w:rPr>
        <w:t xml:space="preserve">（7）认真做好校园内的巡逻工作，严格按照规定的巡查范围、路线进行巡查，每两小时一次，巡查时，必须做到眼要看（无不正常现象）、耳要听（无异常声响）、嘴要问（对可疑人员要询问）、手要勤（触摸检查）、脚要轻（身手敏捷）。对巡逻中发现的各类问题要做好及时记录，及时处理，及时汇报。一旦发生突发事件，须严格按照规定程序执行；</w:t>
      </w:r>
      <w:r/>
    </w:p>
    <w:p>
      <w:pPr>
        <w:ind w:left="0" w:firstLine="420"/>
        <w:spacing w:line="360" w:lineRule="auto"/>
        <w:tabs>
          <w:tab w:val="left" w:pos="0" w:leader="none"/>
        </w:tabs>
        <w:rPr>
          <w:rFonts w:ascii="宋体" w:hAnsi="宋体"/>
          <w:sz w:val="21"/>
        </w:rPr>
      </w:pPr>
      <w:r>
        <w:rPr>
          <w:rFonts w:hint="eastAsia" w:ascii="宋体" w:hAnsi="宋体"/>
          <w:sz w:val="21"/>
        </w:rPr>
        <w:t xml:space="preserve">（8）做好校区的日常安全保卫工作，积极配合各相关部门工作，切实做到防患于未然；</w:t>
      </w:r>
      <w:r/>
    </w:p>
    <w:p>
      <w:pPr>
        <w:ind w:left="0" w:firstLine="420"/>
        <w:spacing w:line="360" w:lineRule="auto"/>
        <w:tabs>
          <w:tab w:val="left" w:pos="0" w:leader="none"/>
        </w:tabs>
        <w:rPr>
          <w:rFonts w:ascii="宋体" w:hAnsi="宋体"/>
          <w:sz w:val="21"/>
        </w:rPr>
      </w:pPr>
      <w:r>
        <w:rPr>
          <w:rFonts w:hint="eastAsia" w:ascii="宋体" w:hAnsi="宋体"/>
          <w:sz w:val="21"/>
        </w:rPr>
        <w:t xml:space="preserve">（9）针对校园内的各种活动和会议，采取相应的安全保卫措施，并积极配合其他有关部门做好各项安保工作。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5.工程岗</w:t>
      </w:r>
      <w:r/>
    </w:p>
    <w:p>
      <w:pPr>
        <w:ind w:left="0" w:firstLine="420"/>
        <w:spacing w:line="360" w:lineRule="auto"/>
        <w:tabs>
          <w:tab w:val="left" w:pos="0" w:leader="none"/>
        </w:tabs>
        <w:rPr>
          <w:rFonts w:ascii="宋体" w:hAnsi="宋体"/>
          <w:sz w:val="21"/>
        </w:rPr>
      </w:pPr>
      <w:r>
        <w:rPr>
          <w:rFonts w:hint="eastAsia" w:ascii="宋体" w:hAnsi="宋体"/>
          <w:sz w:val="21"/>
        </w:rPr>
        <w:t xml:space="preserve">（1）制定并执行校园内设施、设备维修服务计划，认真听取园方对维修工作的要求，并采取相应措施解决存在问题；</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（2）负责校园内房屋建筑、水、电、设备和公共配套设施的零星保养；</w:t>
      </w:r>
      <w:r/>
    </w:p>
    <w:p>
      <w:pPr>
        <w:ind w:left="0" w:firstLine="420"/>
        <w:spacing w:line="360" w:lineRule="auto"/>
        <w:tabs>
          <w:tab w:val="left" w:pos="0" w:leader="none"/>
        </w:tabs>
        <w:rPr>
          <w:rFonts w:ascii="宋体" w:hAnsi="宋体"/>
          <w:sz w:val="21"/>
        </w:rPr>
      </w:pPr>
      <w:r>
        <w:rPr>
          <w:rFonts w:hint="eastAsia" w:ascii="宋体" w:hAnsi="宋体"/>
          <w:sz w:val="21"/>
        </w:rPr>
        <w:t xml:space="preserve">（3）按规定对设备进行巡回检查，及时解决存在问题；</w:t>
      </w:r>
      <w:r/>
    </w:p>
    <w:p>
      <w:pPr>
        <w:ind w:left="0" w:firstLine="420"/>
        <w:spacing w:line="360" w:lineRule="auto"/>
        <w:tabs>
          <w:tab w:val="left" w:pos="0" w:leader="none"/>
        </w:tabs>
        <w:rPr>
          <w:rFonts w:ascii="宋体" w:hAnsi="宋体"/>
          <w:sz w:val="21"/>
        </w:rPr>
      </w:pPr>
      <w:r>
        <w:rPr>
          <w:rFonts w:hint="eastAsia" w:ascii="宋体" w:hAnsi="宋体"/>
          <w:sz w:val="21"/>
        </w:rPr>
        <w:t xml:space="preserve">（4）对特种设备建立管理台账，配合专业维护单位进行维修养护；</w:t>
      </w:r>
      <w:r/>
    </w:p>
    <w:p>
      <w:pPr>
        <w:ind w:left="0" w:firstLine="420"/>
        <w:spacing w:line="360" w:lineRule="auto"/>
        <w:tabs>
          <w:tab w:val="left" w:pos="0" w:leader="none"/>
        </w:tabs>
        <w:rPr>
          <w:rFonts w:ascii="宋体" w:hAnsi="宋体"/>
          <w:sz w:val="21"/>
        </w:rPr>
      </w:pPr>
      <w:r>
        <w:rPr>
          <w:rFonts w:hint="eastAsia" w:ascii="宋体" w:hAnsi="宋体"/>
          <w:sz w:val="21"/>
        </w:rPr>
        <w:t xml:space="preserve">（5）及时处理校园内的各项报修，做好维修记录，工程做好竣工验收记录工作。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6.保洁人员</w:t>
      </w:r>
      <w:r/>
    </w:p>
    <w:p>
      <w:pPr>
        <w:ind w:left="0" w:firstLine="420"/>
        <w:spacing w:line="360" w:lineRule="auto"/>
        <w:tabs>
          <w:tab w:val="left" w:pos="0" w:leader="none"/>
        </w:tabs>
        <w:rPr>
          <w:rFonts w:ascii="宋体" w:hAnsi="宋体"/>
          <w:sz w:val="21"/>
        </w:rPr>
      </w:pPr>
      <w:r>
        <w:rPr>
          <w:rFonts w:hint="eastAsia" w:ascii="宋体" w:hAnsi="宋体"/>
          <w:sz w:val="21"/>
        </w:rPr>
        <w:t xml:space="preserve">（1）遵守所有保洁规则，维护管辖区公共环境及设施的卫生，完成每天的保洁任务；</w:t>
      </w:r>
      <w:r/>
    </w:p>
    <w:p>
      <w:pPr>
        <w:ind w:left="0" w:firstLine="420"/>
        <w:spacing w:line="360" w:lineRule="auto"/>
        <w:tabs>
          <w:tab w:val="left" w:pos="0" w:leader="none"/>
        </w:tabs>
        <w:rPr>
          <w:rFonts w:ascii="宋体" w:hAnsi="宋体"/>
          <w:sz w:val="21"/>
        </w:rPr>
      </w:pPr>
      <w:r>
        <w:rPr>
          <w:rFonts w:hint="eastAsia" w:ascii="宋体" w:hAnsi="宋体"/>
          <w:sz w:val="21"/>
        </w:rPr>
        <w:t xml:space="preserve">（2）严格执行保洁工作手册中制定的保洁操作细则及安全生产要求，按规定标准执行操作程序，保质保量地完成所负责的保洁区域和项目经理布置的各项保洁任务；</w:t>
      </w:r>
      <w:r/>
    </w:p>
    <w:p>
      <w:pPr>
        <w:ind w:left="0" w:firstLine="420"/>
        <w:spacing w:line="360" w:lineRule="auto"/>
        <w:tabs>
          <w:tab w:val="left" w:pos="0" w:leader="none"/>
        </w:tabs>
        <w:rPr>
          <w:rFonts w:ascii="宋体" w:hAnsi="宋体"/>
          <w:sz w:val="21"/>
        </w:rPr>
      </w:pPr>
      <w:r>
        <w:rPr>
          <w:rFonts w:hint="eastAsia" w:ascii="宋体" w:hAnsi="宋体"/>
          <w:sz w:val="21"/>
        </w:rPr>
        <w:t xml:space="preserve">（3）保洁员工在进行保洁服务时，应小心谨慎，确保辖区公共设施及建筑物等的完好，若损坏物品而无恰当的理由须照价进行赔偿；</w:t>
      </w:r>
      <w:r/>
    </w:p>
    <w:p>
      <w:pPr>
        <w:ind w:left="0" w:firstLine="420"/>
        <w:spacing w:line="360" w:lineRule="auto"/>
        <w:tabs>
          <w:tab w:val="left" w:pos="0" w:leader="none"/>
        </w:tabs>
        <w:rPr>
          <w:rFonts w:ascii="宋体" w:hAnsi="宋体"/>
          <w:sz w:val="21"/>
        </w:rPr>
      </w:pPr>
      <w:r>
        <w:rPr>
          <w:rFonts w:hint="eastAsia" w:ascii="宋体" w:hAnsi="宋体"/>
          <w:sz w:val="21"/>
        </w:rPr>
        <w:t xml:space="preserve">（4）保洁员工在辖区进行保洁服务时，发现任何破坏环境卫生行为或故意损坏行为时应及时阻止，对不听劝告者，应及时向项目经理反映；</w:t>
      </w:r>
      <w:r/>
    </w:p>
    <w:p>
      <w:pPr>
        <w:ind w:left="0" w:firstLine="420"/>
        <w:spacing w:line="360" w:lineRule="auto"/>
        <w:tabs>
          <w:tab w:val="left" w:pos="0" w:leader="none"/>
        </w:tabs>
        <w:rPr>
          <w:rFonts w:ascii="宋体" w:hAnsi="宋体"/>
          <w:sz w:val="21"/>
        </w:rPr>
      </w:pPr>
      <w:r>
        <w:rPr>
          <w:rFonts w:hint="eastAsia" w:ascii="宋体" w:hAnsi="宋体"/>
          <w:sz w:val="21"/>
        </w:rPr>
        <w:t xml:space="preserve">（5）保洁员工对园内老师、家长和参观人员的询问，应谦和礼貌，使用文明用语，对学生要像对自己儿女一样关心爱护；</w:t>
      </w:r>
      <w:r/>
    </w:p>
    <w:p>
      <w:pPr>
        <w:ind w:left="0" w:firstLine="420"/>
        <w:spacing w:line="360" w:lineRule="auto"/>
        <w:tabs>
          <w:tab w:val="left" w:pos="0" w:leader="none"/>
        </w:tabs>
        <w:rPr>
          <w:rFonts w:ascii="宋体" w:hAnsi="宋体"/>
          <w:sz w:val="21"/>
        </w:rPr>
      </w:pPr>
      <w:r>
        <w:rPr>
          <w:rFonts w:hint="eastAsia" w:ascii="宋体" w:hAnsi="宋体"/>
          <w:sz w:val="21"/>
        </w:rPr>
        <w:t xml:space="preserve">（6）保洁员工必须爱护清洁工具和设备，确保工具和设备的完好，不得随意把工具和设备借给他人使用。</w:t>
      </w:r>
      <w:r/>
    </w:p>
    <w:p>
      <w:pPr>
        <w:ind w:left="0" w:firstLine="420"/>
        <w:spacing w:line="360" w:lineRule="auto"/>
        <w:tabs>
          <w:tab w:val="left" w:pos="0" w:leader="none"/>
        </w:tabs>
        <w:rPr>
          <w:rFonts w:ascii="宋体" w:hAnsi="宋体"/>
          <w:sz w:val="21"/>
        </w:rPr>
      </w:pPr>
      <w:r>
        <w:rPr>
          <w:rFonts w:hint="eastAsia" w:ascii="宋体" w:hAnsi="宋体"/>
          <w:sz w:val="21"/>
        </w:rPr>
        <w:t xml:space="preserve">7.绿化岗</w:t>
      </w:r>
      <w:r/>
    </w:p>
    <w:p>
      <w:pPr>
        <w:ind w:left="0" w:firstLine="420"/>
        <w:spacing w:line="360" w:lineRule="auto"/>
        <w:tabs>
          <w:tab w:val="left" w:pos="0" w:leader="none"/>
        </w:tabs>
        <w:rPr>
          <w:rFonts w:ascii="宋体" w:hAnsi="宋体"/>
          <w:sz w:val="21"/>
        </w:rPr>
      </w:pPr>
      <w:r>
        <w:rPr>
          <w:rFonts w:hint="eastAsia" w:ascii="宋体" w:hAnsi="宋体"/>
          <w:sz w:val="21"/>
        </w:rPr>
        <w:t xml:space="preserve">（1）严格遵守公司各项规章制度和上下班作息时间；</w:t>
      </w:r>
      <w:r/>
    </w:p>
    <w:p>
      <w:pPr>
        <w:ind w:left="0" w:firstLine="420"/>
        <w:spacing w:line="360" w:lineRule="auto"/>
        <w:tabs>
          <w:tab w:val="left" w:pos="0" w:leader="none"/>
        </w:tabs>
        <w:rPr>
          <w:rFonts w:ascii="宋体" w:hAnsi="宋体"/>
          <w:sz w:val="21"/>
        </w:rPr>
      </w:pPr>
      <w:r>
        <w:rPr>
          <w:rFonts w:hint="eastAsia" w:ascii="宋体" w:hAnsi="宋体"/>
          <w:sz w:val="21"/>
        </w:rPr>
        <w:t xml:space="preserve">（2）熟悉本岗位的工作流程及工作要求，主动做好本岗位的各项绿化养护工作；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（3）自觉执行上下班签到制度，履行请假制度，不得擅自脱岗；</w:t>
      </w:r>
      <w:r/>
    </w:p>
    <w:p>
      <w:pPr>
        <w:ind w:left="0" w:firstLine="420"/>
        <w:spacing w:line="360" w:lineRule="auto"/>
        <w:tabs>
          <w:tab w:val="left" w:pos="0" w:leader="none"/>
        </w:tabs>
        <w:rPr>
          <w:rFonts w:ascii="宋体" w:hAnsi="宋体"/>
          <w:sz w:val="21"/>
        </w:rPr>
      </w:pPr>
      <w:r>
        <w:rPr>
          <w:rFonts w:hint="eastAsia" w:ascii="宋体" w:hAnsi="宋体"/>
          <w:sz w:val="21"/>
        </w:rPr>
        <w:t xml:space="preserve">（4）在各自工作辖区内严格按照公司规定的绿化养护程序进行各项工作，服从安排，工作期间及时发现问题并与领导联系，尽快反馈问题和信息；</w:t>
      </w:r>
      <w:r/>
    </w:p>
    <w:p>
      <w:pPr>
        <w:ind w:left="0" w:firstLine="420"/>
        <w:spacing w:line="360" w:lineRule="auto"/>
        <w:tabs>
          <w:tab w:val="left" w:pos="0" w:leader="none"/>
        </w:tabs>
        <w:rPr>
          <w:rFonts w:ascii="宋体" w:hAnsi="宋体"/>
          <w:sz w:val="21"/>
        </w:rPr>
      </w:pPr>
      <w:r>
        <w:rPr>
          <w:rFonts w:hint="eastAsia" w:ascii="宋体" w:hAnsi="宋体"/>
          <w:sz w:val="21"/>
        </w:rPr>
        <w:t xml:space="preserve">（5）自检仪容仪表，工作时要着装整齐，佩带工号牌上岗服务，用语规范，热情礼貌服务，爱护公物和岗位上的各种设施设备及器械用具；</w:t>
      </w:r>
      <w:r/>
    </w:p>
    <w:p>
      <w:pPr>
        <w:ind w:left="0" w:firstLine="420"/>
        <w:spacing w:line="360" w:lineRule="auto"/>
        <w:tabs>
          <w:tab w:val="left" w:pos="0" w:leader="none"/>
        </w:tabs>
        <w:rPr>
          <w:rFonts w:ascii="宋体" w:hAnsi="宋体"/>
          <w:sz w:val="21"/>
        </w:rPr>
      </w:pPr>
      <w:r>
        <w:rPr>
          <w:rFonts w:hint="eastAsia" w:ascii="宋体" w:hAnsi="宋体"/>
          <w:sz w:val="21"/>
        </w:rPr>
        <w:t xml:space="preserve">（6）做好绿化日常养护工作（修剪、松土、施肥、浇水、打药、除杂草、割草、刷白水、遮阴等工作）；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（7）做好岗位上的交接工作；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（8）拾到物品要及时上缴，工作中发现有损坏的公物，应及时告知当班负责人；</w:t>
      </w:r>
      <w:r/>
    </w:p>
    <w:p>
      <w:pPr>
        <w:ind w:left="0" w:firstLine="420"/>
        <w:spacing w:line="360" w:lineRule="auto"/>
        <w:tabs>
          <w:tab w:val="left" w:pos="0" w:leader="none"/>
        </w:tabs>
        <w:rPr>
          <w:rFonts w:ascii="宋体" w:hAnsi="宋体"/>
          <w:sz w:val="21"/>
        </w:rPr>
      </w:pPr>
      <w:r>
        <w:rPr>
          <w:rFonts w:hint="eastAsia" w:ascii="宋体" w:hAnsi="宋体"/>
          <w:sz w:val="21"/>
        </w:rPr>
        <w:t xml:space="preserve">（9）主动接受管理部门的检查与考核，服从上级领导安排；</w:t>
      </w:r>
      <w:r/>
    </w:p>
    <w:p>
      <w:pPr>
        <w:ind w:left="0" w:firstLine="420"/>
        <w:spacing w:line="360" w:lineRule="auto"/>
        <w:tabs>
          <w:tab w:val="left" w:pos="0" w:leader="none"/>
        </w:tabs>
        <w:rPr>
          <w:rFonts w:ascii="宋体" w:hAnsi="宋体"/>
          <w:sz w:val="21"/>
        </w:rPr>
      </w:pPr>
      <w:r>
        <w:rPr>
          <w:rFonts w:hint="eastAsia" w:ascii="宋体" w:hAnsi="宋体"/>
          <w:sz w:val="21"/>
        </w:rPr>
        <w:t xml:space="preserve">（10）完成公司安排的其它临时性任务。</w:t>
      </w:r>
      <w:r/>
    </w:p>
    <w:p>
      <w:pPr>
        <w:ind w:left="0" w:firstLine="420"/>
        <w:spacing w:line="360" w:lineRule="auto"/>
        <w:tabs>
          <w:tab w:val="left" w:pos="0" w:leader="none"/>
        </w:tabs>
        <w:rPr>
          <w:rFonts w:ascii="宋体" w:hAnsi="宋体"/>
          <w:sz w:val="21"/>
        </w:rPr>
      </w:pPr>
      <w:r/>
      <w:bookmarkStart w:id="125" w:name="OLE_LINK73"/>
      <w:r/>
      <w:bookmarkStart w:id="126" w:name="OLE_LINK56"/>
      <w:r>
        <w:rPr>
          <w:rFonts w:hint="eastAsia" w:ascii="宋体" w:hAnsi="宋体"/>
          <w:sz w:val="21"/>
        </w:rPr>
        <w:t xml:space="preserve">(四）服务内容</w:t>
      </w:r>
      <w:bookmarkEnd w:id="125"/>
      <w:r/>
      <w:bookmarkEnd w:id="126"/>
      <w:r/>
      <w:r/>
    </w:p>
    <w:p>
      <w:pPr>
        <w:ind w:left="0" w:firstLine="420"/>
        <w:spacing w:line="360" w:lineRule="auto"/>
        <w:tabs>
          <w:tab w:val="left" w:pos="0" w:leader="none"/>
        </w:tabs>
        <w:rPr>
          <w:rFonts w:ascii="宋体" w:hAnsi="宋体"/>
          <w:sz w:val="21"/>
        </w:rPr>
      </w:pPr>
      <w:r>
        <w:rPr>
          <w:rFonts w:hint="eastAsia" w:ascii="宋体" w:hAnsi="宋体"/>
          <w:sz w:val="21"/>
        </w:rPr>
        <w:t xml:space="preserve">1.保洁服务内容：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（1）每日清扫校园道路、操场（每日两次），并做好保洁巡查工作，确保路面清洁、无杂物；</w:t>
      </w:r>
      <w:r/>
    </w:p>
    <w:p>
      <w:pPr>
        <w:ind w:left="0" w:firstLine="420"/>
        <w:spacing w:line="360" w:lineRule="auto"/>
        <w:tabs>
          <w:tab w:val="left" w:pos="0" w:leader="none"/>
        </w:tabs>
        <w:rPr>
          <w:rFonts w:ascii="宋体" w:hAnsi="宋体"/>
          <w:sz w:val="21"/>
        </w:rPr>
      </w:pPr>
      <w:r>
        <w:rPr>
          <w:rFonts w:hint="eastAsia" w:ascii="宋体" w:hAnsi="宋体"/>
          <w:sz w:val="21"/>
        </w:rPr>
        <w:t xml:space="preserve">（2）每日早、晚收集各垃圾桶（箱）、果皮箱内垃圾，并对垃圾桶（箱）、果皮箱外部进行清洁。卫生间垃圾及时清理；</w:t>
      </w:r>
      <w:r/>
    </w:p>
    <w:p>
      <w:pPr>
        <w:ind w:left="0" w:firstLine="420"/>
        <w:spacing w:line="360" w:lineRule="auto"/>
        <w:tabs>
          <w:tab w:val="left" w:pos="0" w:leader="none"/>
        </w:tabs>
        <w:rPr>
          <w:rFonts w:ascii="宋体" w:hAnsi="宋体"/>
          <w:sz w:val="21"/>
        </w:rPr>
      </w:pPr>
      <w:r>
        <w:rPr>
          <w:rFonts w:hint="eastAsia" w:ascii="宋体" w:hAnsi="宋体"/>
          <w:sz w:val="21"/>
        </w:rPr>
        <w:t xml:space="preserve">（3）每周对各宣传栏等物品擦抹一次，做到清洁干净，特殊污渍随脏随洁；</w:t>
      </w:r>
      <w:r/>
    </w:p>
    <w:p>
      <w:pPr>
        <w:ind w:left="0" w:firstLine="420"/>
        <w:spacing w:line="360" w:lineRule="auto"/>
        <w:tabs>
          <w:tab w:val="left" w:pos="0" w:leader="none"/>
        </w:tabs>
        <w:rPr>
          <w:rFonts w:ascii="宋体" w:hAnsi="宋体"/>
          <w:sz w:val="21"/>
        </w:rPr>
      </w:pPr>
      <w:r>
        <w:rPr>
          <w:rFonts w:hint="eastAsia" w:ascii="宋体" w:hAnsi="宋体"/>
          <w:sz w:val="21"/>
        </w:rPr>
        <w:t xml:space="preserve">（4）每周对各路灯杆、路牌、标识牌等标识物清洁一至二次，做到清洁干净，特殊污渍随脏随洁；</w:t>
      </w:r>
      <w:r/>
    </w:p>
    <w:p>
      <w:pPr>
        <w:ind w:left="0" w:firstLine="420"/>
        <w:spacing w:line="360" w:lineRule="auto"/>
        <w:tabs>
          <w:tab w:val="left" w:pos="0" w:leader="none"/>
        </w:tabs>
        <w:rPr>
          <w:rFonts w:ascii="宋体" w:hAnsi="宋体"/>
          <w:sz w:val="21"/>
        </w:rPr>
      </w:pPr>
      <w:r>
        <w:rPr>
          <w:rFonts w:hint="eastAsia" w:ascii="宋体" w:hAnsi="宋体"/>
          <w:sz w:val="21"/>
        </w:rPr>
        <w:t xml:space="preserve">（5）每周对各校园内雕塑除尘、擦抹一次，确保清洁干净；</w:t>
      </w:r>
      <w:r/>
    </w:p>
    <w:p>
      <w:pPr>
        <w:ind w:left="0" w:firstLine="420"/>
        <w:spacing w:line="360" w:lineRule="auto"/>
        <w:tabs>
          <w:tab w:val="left" w:pos="0" w:leader="none"/>
        </w:tabs>
        <w:rPr>
          <w:rFonts w:ascii="宋体" w:hAnsi="宋体"/>
          <w:sz w:val="21"/>
        </w:rPr>
      </w:pPr>
      <w:r>
        <w:rPr>
          <w:rFonts w:hint="eastAsia" w:ascii="宋体" w:hAnsi="宋体"/>
          <w:sz w:val="21"/>
        </w:rPr>
        <w:t xml:space="preserve">（6）每日对各校园内石凳、石桌物品清洁一次，做到清洁干净，对于所产生的垃圾做到及时清除、及时清洁；</w:t>
      </w:r>
      <w:r/>
    </w:p>
    <w:p>
      <w:pPr>
        <w:ind w:left="0" w:firstLine="420"/>
        <w:spacing w:line="360" w:lineRule="auto"/>
        <w:tabs>
          <w:tab w:val="left" w:pos="0" w:leader="none"/>
        </w:tabs>
        <w:rPr>
          <w:rFonts w:ascii="宋体" w:hAnsi="宋体"/>
          <w:sz w:val="21"/>
        </w:rPr>
      </w:pPr>
      <w:r>
        <w:rPr>
          <w:rFonts w:hint="eastAsia" w:ascii="宋体" w:hAnsi="宋体"/>
          <w:sz w:val="21"/>
        </w:rPr>
        <w:t xml:space="preserve">（7）每日对校园绿化带垃圾、杂物进行拾捡；</w:t>
      </w:r>
      <w:r/>
    </w:p>
    <w:p>
      <w:pPr>
        <w:ind w:left="0" w:firstLine="420"/>
        <w:spacing w:line="360" w:lineRule="auto"/>
        <w:tabs>
          <w:tab w:val="left" w:pos="0" w:leader="none"/>
        </w:tabs>
        <w:rPr>
          <w:rFonts w:ascii="宋体" w:hAnsi="宋体"/>
          <w:sz w:val="21"/>
        </w:rPr>
      </w:pPr>
      <w:r>
        <w:rPr>
          <w:rFonts w:hint="eastAsia" w:ascii="宋体" w:hAnsi="宋体"/>
          <w:sz w:val="21"/>
        </w:rPr>
        <w:t xml:space="preserve">（8）每日将各区域垃圾集中收取后，及时进行内运处理；</w:t>
      </w:r>
      <w:r/>
    </w:p>
    <w:p>
      <w:pPr>
        <w:ind w:left="0" w:firstLine="420"/>
        <w:spacing w:line="360" w:lineRule="auto"/>
        <w:tabs>
          <w:tab w:val="left" w:pos="0" w:leader="none"/>
        </w:tabs>
        <w:rPr>
          <w:rFonts w:ascii="宋体" w:hAnsi="宋体"/>
          <w:sz w:val="21"/>
        </w:rPr>
      </w:pPr>
      <w:r>
        <w:rPr>
          <w:rFonts w:hint="eastAsia" w:ascii="宋体" w:hAnsi="宋体"/>
          <w:sz w:val="21"/>
        </w:rPr>
        <w:t xml:space="preserve">（9）定期对垃圾中转站进行清洗，适时喷洒药物。</w:t>
      </w:r>
      <w:r/>
    </w:p>
    <w:p>
      <w:pPr>
        <w:ind w:left="0" w:firstLine="420"/>
        <w:spacing w:line="360" w:lineRule="auto"/>
        <w:tabs>
          <w:tab w:val="left" w:pos="0" w:leader="none"/>
        </w:tabs>
        <w:rPr>
          <w:rFonts w:ascii="宋体" w:hAnsi="宋体"/>
          <w:sz w:val="21"/>
        </w:rPr>
      </w:pPr>
      <w:r>
        <w:rPr>
          <w:rFonts w:hint="eastAsia" w:ascii="宋体" w:hAnsi="宋体"/>
          <w:sz w:val="21"/>
        </w:rPr>
        <w:t xml:space="preserve">2.保安服务内容：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（1）大门人员、车辆、物品出入的管理；</w:t>
      </w:r>
      <w:r/>
    </w:p>
    <w:p>
      <w:pPr>
        <w:ind w:left="0" w:firstLine="420"/>
        <w:spacing w:line="360" w:lineRule="auto"/>
        <w:tabs>
          <w:tab w:val="left" w:pos="0" w:leader="none"/>
        </w:tabs>
        <w:rPr>
          <w:rFonts w:ascii="宋体" w:hAnsi="宋体"/>
          <w:sz w:val="21"/>
        </w:rPr>
      </w:pPr>
      <w:r>
        <w:rPr>
          <w:rFonts w:hint="eastAsia" w:ascii="宋体" w:hAnsi="宋体"/>
          <w:sz w:val="21"/>
        </w:rPr>
        <w:t xml:space="preserve">（2）教学、生活、活动区域的安全管理、防范和处置各类危及安全的因素；</w:t>
      </w:r>
      <w:r/>
    </w:p>
    <w:p>
      <w:pPr>
        <w:ind w:left="0" w:firstLine="420"/>
        <w:spacing w:line="360" w:lineRule="auto"/>
        <w:tabs>
          <w:tab w:val="left" w:pos="0" w:leader="none"/>
        </w:tabs>
        <w:rPr>
          <w:rFonts w:ascii="宋体" w:hAnsi="宋体"/>
          <w:sz w:val="21"/>
        </w:rPr>
      </w:pPr>
      <w:r>
        <w:rPr>
          <w:rFonts w:hint="eastAsia" w:ascii="宋体" w:hAnsi="宋体"/>
          <w:sz w:val="21"/>
        </w:rPr>
        <w:t xml:space="preserve">（3）各类设施设备及财产的监护；</w:t>
      </w:r>
      <w:r/>
    </w:p>
    <w:p>
      <w:pPr>
        <w:ind w:left="0" w:firstLine="420"/>
        <w:spacing w:line="360" w:lineRule="auto"/>
        <w:tabs>
          <w:tab w:val="left" w:pos="0" w:leader="none"/>
        </w:tabs>
        <w:rPr>
          <w:rFonts w:ascii="宋体" w:hAnsi="宋体"/>
          <w:sz w:val="21"/>
        </w:rPr>
      </w:pPr>
      <w:r>
        <w:rPr>
          <w:rFonts w:hint="eastAsia" w:ascii="宋体" w:hAnsi="宋体"/>
          <w:sz w:val="21"/>
        </w:rPr>
        <w:t xml:space="preserve">（4）定时和不定时的巡视检查以及记录、报告和处置；</w:t>
      </w:r>
      <w:r/>
    </w:p>
    <w:p>
      <w:pPr>
        <w:ind w:left="0" w:firstLine="420"/>
        <w:spacing w:line="360" w:lineRule="auto"/>
        <w:tabs>
          <w:tab w:val="left" w:pos="0" w:leader="none"/>
        </w:tabs>
        <w:rPr>
          <w:rFonts w:ascii="宋体" w:hAnsi="宋体"/>
          <w:sz w:val="21"/>
        </w:rPr>
      </w:pPr>
      <w:r>
        <w:rPr>
          <w:rFonts w:hint="eastAsia" w:ascii="宋体" w:hAnsi="宋体"/>
          <w:sz w:val="21"/>
        </w:rPr>
        <w:t xml:space="preserve">（5）安全防范设施设备的熟练操作和使用如：监控、报警、灭火系统以及消防安全设施器材等；</w:t>
      </w:r>
      <w:r/>
    </w:p>
    <w:p>
      <w:pPr>
        <w:ind w:left="0" w:firstLine="420"/>
        <w:spacing w:line="360" w:lineRule="auto"/>
        <w:tabs>
          <w:tab w:val="left" w:pos="0" w:leader="none"/>
        </w:tabs>
        <w:rPr>
          <w:rFonts w:ascii="宋体" w:hAnsi="宋体"/>
          <w:sz w:val="21"/>
        </w:rPr>
      </w:pPr>
      <w:r>
        <w:rPr>
          <w:rFonts w:hint="eastAsia" w:ascii="宋体" w:hAnsi="宋体"/>
          <w:sz w:val="21"/>
        </w:rPr>
        <w:t xml:space="preserve">（6）规范车辆出入的管理及有序停放；</w:t>
      </w:r>
      <w:r/>
    </w:p>
    <w:p>
      <w:pPr>
        <w:ind w:left="0" w:firstLine="420"/>
        <w:spacing w:line="360" w:lineRule="auto"/>
        <w:tabs>
          <w:tab w:val="left" w:pos="0" w:leader="none"/>
        </w:tabs>
        <w:rPr>
          <w:rFonts w:ascii="宋体" w:hAnsi="宋体"/>
          <w:sz w:val="21"/>
        </w:rPr>
      </w:pPr>
      <w:r>
        <w:rPr>
          <w:rFonts w:hint="eastAsia" w:ascii="宋体" w:hAnsi="宋体"/>
          <w:sz w:val="21"/>
        </w:rPr>
        <w:t xml:space="preserve">（7）节假日、庆典和重要活动的安全保障；</w:t>
      </w:r>
      <w:r/>
    </w:p>
    <w:p>
      <w:pPr>
        <w:ind w:left="0" w:firstLine="420"/>
        <w:spacing w:line="360" w:lineRule="auto"/>
        <w:tabs>
          <w:tab w:val="left" w:pos="0" w:leader="none"/>
        </w:tabs>
        <w:rPr>
          <w:rFonts w:ascii="宋体" w:hAnsi="宋体"/>
          <w:sz w:val="21"/>
        </w:rPr>
      </w:pPr>
      <w:r>
        <w:rPr>
          <w:rFonts w:hint="eastAsia" w:ascii="宋体" w:hAnsi="宋体"/>
          <w:sz w:val="21"/>
        </w:rPr>
        <w:t xml:space="preserve">（8）对不安全因素，违法犯罪活动能作出快速反应。能善于处理各类突发事件；</w:t>
      </w:r>
      <w:r/>
    </w:p>
    <w:p>
      <w:pPr>
        <w:ind w:left="0" w:firstLine="420"/>
        <w:spacing w:line="360" w:lineRule="auto"/>
        <w:tabs>
          <w:tab w:val="left" w:pos="0" w:leader="none"/>
        </w:tabs>
        <w:rPr>
          <w:rFonts w:ascii="宋体" w:hAnsi="宋体"/>
          <w:sz w:val="21"/>
        </w:rPr>
      </w:pPr>
      <w:r>
        <w:rPr>
          <w:rFonts w:hint="eastAsia" w:ascii="宋体" w:hAnsi="宋体"/>
          <w:sz w:val="21"/>
        </w:rPr>
        <w:t xml:space="preserve">（9）有应急处理机制和应急预案，并定期组织演练；</w:t>
      </w:r>
      <w:r/>
    </w:p>
    <w:p>
      <w:pPr>
        <w:ind w:left="0" w:firstLine="420"/>
        <w:spacing w:line="360" w:lineRule="auto"/>
        <w:tabs>
          <w:tab w:val="left" w:pos="0" w:leader="none"/>
        </w:tabs>
        <w:rPr>
          <w:rFonts w:ascii="宋体" w:hAnsi="宋体"/>
          <w:sz w:val="21"/>
        </w:rPr>
      </w:pPr>
      <w:r>
        <w:rPr>
          <w:rFonts w:hint="eastAsia" w:ascii="宋体" w:hAnsi="宋体"/>
          <w:sz w:val="21"/>
        </w:rPr>
        <w:t xml:space="preserve">（10）配合安全主管部门开展各项安全宣传教育活动和履行各项安全管理职责，并对消防设施进行定期巡视、检查、记录，发现问题及时上报处理；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（11）负责消防监控室值班工作；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12）负责校园门卫管理工作（包括校门周边区域）。具体包括：24小时校门区域保卫执勤，做好门前卫生三包，来客来访人员接待与登记管理，车辆停放与进出校门管理，师生进出校门管理，学校物品进出校门管理，文件、信件、包裹、报刊杂志等分类登记与收发管理，视频监控系统等安防设施监控管理等；</w:t>
      </w:r>
      <w:r/>
    </w:p>
    <w:p>
      <w:pPr>
        <w:ind w:left="0" w:firstLine="420"/>
        <w:spacing w:line="360" w:lineRule="auto"/>
        <w:tabs>
          <w:tab w:val="left" w:pos="0" w:leader="none"/>
        </w:tabs>
        <w:rPr>
          <w:rFonts w:ascii="宋体" w:hAnsi="宋体"/>
          <w:sz w:val="21"/>
        </w:rPr>
      </w:pPr>
      <w:r>
        <w:rPr>
          <w:rFonts w:hint="eastAsia" w:ascii="宋体" w:hAnsi="宋体"/>
          <w:sz w:val="21"/>
        </w:rPr>
        <w:t xml:space="preserve">（13）负责校园防火、防盗、治安巡逻，定时定点巡更，维护校园秩序和稳定，及时发现、消除或上报安全隐患等；</w:t>
      </w:r>
      <w:r/>
    </w:p>
    <w:p>
      <w:pPr>
        <w:ind w:left="0" w:firstLine="420"/>
        <w:spacing w:line="360" w:lineRule="auto"/>
        <w:tabs>
          <w:tab w:val="left" w:pos="0" w:leader="none"/>
        </w:tabs>
        <w:rPr>
          <w:rFonts w:ascii="宋体" w:hAnsi="宋体"/>
          <w:sz w:val="21"/>
        </w:rPr>
      </w:pPr>
      <w:r>
        <w:rPr>
          <w:rFonts w:hint="eastAsia" w:ascii="宋体" w:hAnsi="宋体"/>
          <w:sz w:val="21"/>
        </w:rPr>
        <w:t xml:space="preserve">（14）对校园内（含校园周边）突发影响教育教学秩序或师生生命安全的纠纷、事件及刑事案件予以迅速、有效控制或处置，确保师生人身与财产安全；</w:t>
      </w:r>
      <w:r/>
    </w:p>
    <w:p>
      <w:pPr>
        <w:ind w:left="0" w:firstLine="420"/>
        <w:spacing w:line="360" w:lineRule="auto"/>
        <w:tabs>
          <w:tab w:val="left" w:pos="0" w:leader="none"/>
        </w:tabs>
        <w:rPr>
          <w:rFonts w:ascii="宋体" w:hAnsi="宋体"/>
          <w:sz w:val="21"/>
        </w:rPr>
      </w:pPr>
      <w:r>
        <w:rPr>
          <w:rFonts w:hint="eastAsia" w:ascii="宋体" w:hAnsi="宋体"/>
          <w:sz w:val="21"/>
        </w:rPr>
        <w:t xml:space="preserve">（15）配合做好校园内部综合治理与维稳工作，随时出员，为师生提供紧急救助服务工作；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（16）全程参与学校各类重大活动的安全警戒与秩序保障，配合做好重大活动的现场保卫工作；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（17）配合辖区派出所、消防、交巡警、城管、综治办等部门做好学校各项安全管理工作；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（18）负责校园保安日常工作管理；配合甲方下达临时性工作的分派；</w:t>
      </w:r>
      <w:r/>
    </w:p>
    <w:p>
      <w:pPr>
        <w:ind w:left="0" w:firstLine="420"/>
        <w:spacing w:line="360" w:lineRule="auto"/>
        <w:tabs>
          <w:tab w:val="left" w:pos="0" w:leader="none"/>
        </w:tabs>
        <w:rPr>
          <w:rFonts w:ascii="宋体" w:hAnsi="宋体"/>
          <w:sz w:val="21"/>
        </w:rPr>
      </w:pPr>
      <w:r>
        <w:rPr>
          <w:rFonts w:hint="eastAsia" w:ascii="宋体" w:hAnsi="宋体"/>
          <w:sz w:val="21"/>
        </w:rPr>
        <w:t xml:space="preserve">（19）负责校园内消防监控室24小时值班，对火灾报警器进行日检查，认真填写《消防控制室值班记录表》；消防控制室值班人员值班期间每2小时记录一次消防控制室内消防设备的运行情况，及时记录消防设施的火警及故障情况；消防控制室值班操作人员接到火灾报警信号后应当立即以最快方式进行处置，立即确认火灾报警联动控制开关处于自动状态，同时拨打119报警，立即启动单位内部应急疏散和灭火预案，并应同时报告单位负责人。</w:t>
      </w:r>
      <w:r/>
    </w:p>
    <w:p>
      <w:pPr>
        <w:ind w:left="0" w:firstLine="420"/>
        <w:spacing w:line="360" w:lineRule="auto"/>
        <w:tabs>
          <w:tab w:val="left" w:pos="0" w:leader="none"/>
        </w:tabs>
        <w:rPr>
          <w:rFonts w:ascii="宋体" w:hAnsi="宋体"/>
          <w:sz w:val="21"/>
        </w:rPr>
      </w:pPr>
      <w:r>
        <w:rPr>
          <w:rFonts w:hint="eastAsia" w:ascii="宋体" w:hAnsi="宋体"/>
          <w:sz w:val="21"/>
        </w:rPr>
        <w:t xml:space="preserve">3.工程服务内容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（1）负责校园内零星维修工作，维修工、电工持证上岗；</w:t>
      </w:r>
      <w:r/>
    </w:p>
    <w:p>
      <w:pPr>
        <w:ind w:left="0" w:firstLine="420"/>
        <w:spacing w:line="360" w:lineRule="auto"/>
        <w:tabs>
          <w:tab w:val="left" w:pos="0" w:leader="none"/>
        </w:tabs>
        <w:rPr>
          <w:rFonts w:ascii="宋体" w:hAnsi="宋体"/>
          <w:sz w:val="21"/>
        </w:rPr>
      </w:pPr>
      <w:r>
        <w:rPr>
          <w:rFonts w:hint="eastAsia" w:ascii="宋体" w:hAnsi="宋体"/>
          <w:sz w:val="21"/>
        </w:rPr>
        <w:t xml:space="preserve">（2）维修工作原则上在当天维修完成，如有特殊情况应及时上报；</w:t>
      </w:r>
      <w:r/>
    </w:p>
    <w:p>
      <w:pPr>
        <w:ind w:left="0" w:firstLine="420"/>
        <w:spacing w:line="360" w:lineRule="auto"/>
        <w:tabs>
          <w:tab w:val="left" w:pos="0" w:leader="none"/>
        </w:tabs>
        <w:rPr>
          <w:rFonts w:ascii="宋体" w:hAnsi="宋体"/>
          <w:sz w:val="21"/>
        </w:rPr>
      </w:pPr>
      <w:r>
        <w:rPr>
          <w:rFonts w:hint="eastAsia" w:ascii="宋体" w:hAnsi="宋体"/>
          <w:sz w:val="21"/>
        </w:rPr>
        <w:t xml:space="preserve">（3）加强日常重点设施设备的安全巡检，每天不少于1次，发现问题或隐患及时上报并报备校方。</w:t>
      </w:r>
      <w:r/>
    </w:p>
    <w:p>
      <w:pPr>
        <w:ind w:left="0" w:firstLine="420"/>
        <w:spacing w:line="360" w:lineRule="auto"/>
        <w:tabs>
          <w:tab w:val="left" w:pos="0" w:leader="none"/>
        </w:tabs>
        <w:rPr>
          <w:rFonts w:ascii="宋体" w:hAnsi="宋体"/>
          <w:sz w:val="21"/>
        </w:rPr>
      </w:pPr>
      <w:r>
        <w:rPr>
          <w:rFonts w:hint="eastAsia" w:ascii="宋体" w:hAnsi="宋体"/>
          <w:sz w:val="21"/>
        </w:rPr>
        <w:t xml:space="preserve">4.绿化服务内容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（1）负责绿化日常养护工作（修剪、松土、施肥、浇水、打药、除杂草、割草、刷白水等工作）；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（2）做好日常树木枯枝修剪，一般树木倾斜扶正支撑工作；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（3）做好各类树木养护管理工作（修剪枯枝、修补树洞、松土、浇水、施肥、炳虫害防治等），按苏州市政府垃圾分类的有关规定合法、合规做好绿化垃圾外运处理工作。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(五）其他要求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1.投标单位需提供管理的总体方案及构想方案，包括不限于：物业管理理念及项目的定位；服务总体模式；重点难点进行分析等。</w:t>
      </w:r>
      <w:r/>
    </w:p>
    <w:p>
      <w:pPr>
        <w:ind w:left="0" w:firstLine="420"/>
        <w:spacing w:line="360" w:lineRule="auto"/>
        <w:tabs>
          <w:tab w:val="left" w:pos="0" w:leader="none"/>
        </w:tabs>
        <w:rPr>
          <w:rFonts w:ascii="宋体" w:hAnsi="宋体"/>
          <w:sz w:val="21"/>
        </w:rPr>
      </w:pPr>
      <w:r>
        <w:rPr>
          <w:rFonts w:hint="eastAsia" w:ascii="宋体" w:hAnsi="宋体"/>
          <w:sz w:val="21"/>
        </w:rPr>
        <w:t xml:space="preserve">2.投标单位需提供保洁服务方案，包括不限于：日常保洁方案；保洁管理制度；保洁工作标准及流程等。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3.投标单位需提供校园维修运行管理方案，包括不限于：制定工程维修管理制度及人员培训计划；校园维修维护方案、响应维护运行服务速度方案。</w:t>
      </w:r>
      <w:r/>
    </w:p>
    <w:p>
      <w:pPr>
        <w:ind w:left="0" w:firstLine="420"/>
        <w:spacing w:line="360" w:lineRule="auto"/>
        <w:tabs>
          <w:tab w:val="left" w:pos="0" w:leader="none"/>
        </w:tabs>
        <w:rPr>
          <w:rFonts w:ascii="宋体" w:hAnsi="宋体"/>
          <w:sz w:val="21"/>
        </w:rPr>
      </w:pPr>
      <w:r>
        <w:rPr>
          <w:rFonts w:hint="eastAsia" w:ascii="宋体" w:hAnsi="宋体"/>
          <w:sz w:val="21"/>
        </w:rPr>
        <w:t xml:space="preserve">4.投标单位需提供保安方案，包括不限于：校园门岗服务方案；消监控室值班服务方案；学校上、放学高峰期管理方案；消防安全管理方案等。</w:t>
      </w:r>
      <w:r/>
    </w:p>
    <w:p>
      <w:pPr>
        <w:ind w:left="0" w:firstLine="420"/>
        <w:spacing w:line="360" w:lineRule="auto"/>
        <w:tabs>
          <w:tab w:val="left" w:pos="0" w:leader="none"/>
        </w:tabs>
        <w:rPr>
          <w:rFonts w:ascii="宋体" w:hAnsi="宋体"/>
          <w:sz w:val="21"/>
        </w:rPr>
      </w:pPr>
      <w:r>
        <w:rPr>
          <w:rFonts w:hint="eastAsia" w:ascii="宋体" w:hAnsi="宋体"/>
          <w:sz w:val="21"/>
        </w:rPr>
        <w:t xml:space="preserve">5．投标单位需提供人员考核、培训体系建设方案，包括不限于：人员考核方案；人员培训方案；人员稳定性的保障措施；服务保障承诺及措施等。</w:t>
      </w:r>
      <w:r/>
    </w:p>
    <w:p>
      <w:pPr>
        <w:ind w:left="0" w:firstLine="420"/>
        <w:spacing w:line="360" w:lineRule="auto"/>
        <w:tabs>
          <w:tab w:val="left" w:pos="0" w:leader="none"/>
        </w:tabs>
        <w:rPr>
          <w:rFonts w:ascii="宋体" w:hAnsi="宋体"/>
          <w:sz w:val="21"/>
        </w:rPr>
      </w:pPr>
      <w:r>
        <w:rPr>
          <w:rFonts w:hint="eastAsia" w:ascii="宋体" w:hAnsi="宋体"/>
          <w:sz w:val="21"/>
        </w:rPr>
        <w:t xml:space="preserve">6．投标单位需提供进退场交接方案，包括不限于：各项交接场验收方案；与采购人各部门的综合协调方案等。</w:t>
      </w:r>
      <w:r/>
    </w:p>
    <w:p>
      <w:pPr>
        <w:ind w:left="0" w:firstLine="420"/>
        <w:spacing w:line="360" w:lineRule="auto"/>
        <w:tabs>
          <w:tab w:val="left" w:pos="0" w:leader="none"/>
        </w:tabs>
        <w:rPr>
          <w:rFonts w:ascii="宋体" w:hAnsi="宋体"/>
          <w:sz w:val="21"/>
        </w:rPr>
      </w:pPr>
      <w:r>
        <w:rPr>
          <w:rFonts w:hint="eastAsia" w:ascii="宋体" w:hAnsi="宋体"/>
          <w:sz w:val="21"/>
        </w:rPr>
        <w:t xml:space="preserve">7.投标单位需提供紧急情况处理预案，包括不限于：综合类突发应急预案；自然灾害事故预防及应急处理预案；安全类突发应急预案；工程类突发应急预案等。</w:t>
      </w:r>
      <w:r/>
    </w:p>
    <w:p>
      <w:pPr>
        <w:ind w:left="0" w:firstLine="420"/>
        <w:spacing w:line="360" w:lineRule="auto"/>
        <w:tabs>
          <w:tab w:val="left" w:pos="0" w:leader="none"/>
        </w:tabs>
        <w:rPr>
          <w:rFonts w:ascii="宋体" w:hAnsi="宋体"/>
          <w:sz w:val="21"/>
        </w:rPr>
      </w:pPr>
      <w:r>
        <w:rPr>
          <w:rFonts w:hint="eastAsia" w:ascii="宋体" w:hAnsi="宋体"/>
          <w:sz w:val="21"/>
        </w:rPr>
        <w:t xml:space="preserve">8.投标单位需提供创新特色服务方案，包括不限于：校园文化创建方案；节能减排方案；智能化管理服务方案；客户满意度提升方案等。</w:t>
      </w:r>
      <w:r/>
    </w:p>
    <w:p>
      <w:pPr>
        <w:ind w:left="0" w:firstLine="420"/>
        <w:spacing w:line="360" w:lineRule="auto"/>
        <w:tabs>
          <w:tab w:val="left" w:pos="0" w:leader="none"/>
        </w:tabs>
        <w:rPr>
          <w:rFonts w:ascii="宋体" w:hAnsi="宋体"/>
          <w:sz w:val="21"/>
        </w:rPr>
      </w:pPr>
      <w:r>
        <w:rPr>
          <w:rFonts w:hint="eastAsia" w:ascii="宋体" w:hAnsi="宋体"/>
          <w:sz w:val="21"/>
        </w:rPr>
        <w:t xml:space="preserve">(六）商务要求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1.付款方式：（1）按月付款，自合同签订后，每月支付金额=合同金额/12*考</w:t>
      </w:r>
      <w:r>
        <w:rPr>
          <w:rFonts w:hint="eastAsia" w:ascii="宋体" w:hAnsi="宋体"/>
          <w:sz w:val="21"/>
        </w:rPr>
        <w:t xml:space="preserve">核系数,实际支付金额以考核后为准(考核标准详见采购文件第七章)。（2）甲方每月对物业、安保、保洁等服务质量进行考核，计分。服务质量考核与标准按下述执行：考核满分为100分，每月结算合同金额时结合扣分结果;当月考核得分 90分(含)以上，考核等第“优秀”，甲方支付服务费100%;当月考核得分80分(含)---90分(不含)，考核等第“良好”，甲方支付服务费95%;当月考核得分70分(含)---80分(不含)，考核等第“合格”，甲方支付服务费80%;当月考核得分低于70分，考核等第“不合格”，甲方有权拒绝付款。</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履约验收：</w:t>
      </w:r>
      <w:r>
        <w:rPr>
          <w:rFonts w:ascii="宋体" w:hAnsi="宋体"/>
          <w:sz w:val="21"/>
        </w:rPr>
        <w:tab/>
      </w:r>
      <w:r>
        <w:rPr>
          <w:rFonts w:hint="eastAsia" w:ascii="宋体" w:hAnsi="宋体"/>
          <w:sz w:val="21"/>
        </w:rPr>
        <w:t xml:space="preserve">本项目验收方式为分期（段）验收，共分1</w:t>
      </w:r>
      <w:r>
        <w:rPr>
          <w:rFonts w:ascii="宋体" w:hAnsi="宋体"/>
          <w:sz w:val="21"/>
        </w:rPr>
        <w:t xml:space="preserve">2</w:t>
      </w:r>
      <w:r>
        <w:rPr>
          <w:rFonts w:hint="eastAsia" w:ascii="宋体" w:hAnsi="宋体"/>
          <w:sz w:val="21"/>
        </w:rPr>
        <w:t xml:space="preserve">期（段），具体履约验收标准根据第七章物业管理考核办法对保洁、维修、安保等综合物业质量考核。</w:t>
      </w:r>
      <w:r/>
    </w:p>
    <w:p>
      <w:pPr>
        <w:ind w:left="0" w:firstLine="420"/>
        <w:spacing w:line="360" w:lineRule="auto"/>
        <w:tabs>
          <w:tab w:val="left" w:pos="0" w:leader="none"/>
        </w:tabs>
        <w:rPr>
          <w:rFonts w:ascii="宋体" w:hAnsi="宋体"/>
          <w:sz w:val="21"/>
        </w:rPr>
      </w:pPr>
      <w:r>
        <w:rPr>
          <w:rFonts w:hint="eastAsia" w:ascii="宋体" w:hAnsi="宋体"/>
          <w:sz w:val="21"/>
        </w:rPr>
        <w:t xml:space="preserve">（七）</w:t>
      </w:r>
      <w:r>
        <w:rPr>
          <w:rFonts w:hint="eastAsia" w:ascii="宋体" w:hAnsi="宋体"/>
          <w:sz w:val="21"/>
        </w:rPr>
        <w:t xml:space="preserve">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pStyle w:val="855"/>
        <w:rPr>
          <w:rFonts w:hint="eastAsia"/>
        </w:rPr>
      </w:pPr>
      <w:r/>
      <w:bookmarkStart w:id="127" w:name="_GoBack"/>
      <w:r/>
      <w:bookmarkEnd w:id="127"/>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3"/>
        <w:ind w:left="0" w:firstLine="0"/>
        <w:jc w:val="center"/>
        <w:rPr>
          <w:rFonts w:ascii="宋体" w:hAnsi="宋体"/>
          <w:b/>
          <w:sz w:val="44"/>
          <w:szCs w:val="22"/>
        </w:rPr>
      </w:pPr>
      <w:r/>
      <w:bookmarkStart w:id="128" w:name="_Toc5111"/>
      <w:r/>
      <w:bookmarkStart w:id="129" w:name="_Toc11789"/>
      <w:r/>
      <w:bookmarkStart w:id="130" w:name="_Hlk55741158"/>
      <w:r>
        <w:rPr>
          <w:rFonts w:hint="eastAsia" w:ascii="宋体" w:hAnsi="宋体"/>
          <w:b/>
          <w:sz w:val="44"/>
          <w:szCs w:val="22"/>
        </w:rPr>
        <w:br w:type="page" w:clear="all"/>
      </w:r>
      <w:bookmarkStart w:id="131" w:name="_Toc105397794"/>
      <w:r>
        <w:rPr>
          <w:rFonts w:hint="eastAsia" w:ascii="宋体" w:hAnsi="宋体"/>
          <w:b/>
          <w:sz w:val="44"/>
          <w:szCs w:val="22"/>
        </w:rPr>
        <w:t xml:space="preserve">第五章 </w:t>
      </w:r>
      <w:bookmarkStart w:id="132" w:name="合同的特殊条款"/>
      <w:r/>
      <w:bookmarkEnd w:id="132"/>
      <w:r>
        <w:rPr>
          <w:rFonts w:hint="eastAsia" w:ascii="宋体" w:hAnsi="宋体"/>
          <w:b/>
          <w:sz w:val="44"/>
          <w:szCs w:val="22"/>
        </w:rPr>
        <w:t xml:space="preserve"> 合同及主要条款</w:t>
      </w:r>
      <w:bookmarkEnd w:id="128"/>
      <w:r/>
      <w:bookmarkEnd w:id="129"/>
      <w:r/>
      <w:bookmarkEnd w:id="131"/>
      <w:r/>
      <w:r/>
    </w:p>
    <w:p>
      <w:pPr>
        <w:ind w:left="0"/>
        <w:jc w:val="center"/>
        <w:rPr>
          <w:rFonts w:ascii="宋体" w:hAnsi="宋体"/>
          <w:b/>
          <w:sz w:val="32"/>
          <w:szCs w:val="32"/>
        </w:rPr>
      </w:pPr>
      <w:r/>
      <w:bookmarkStart w:id="133" w:name="_Toc27667"/>
      <w:r/>
      <w:bookmarkStart w:id="134" w:name="_Toc57376410"/>
      <w:r/>
      <w:bookmarkStart w:id="135" w:name="_Toc105397795"/>
      <w:r/>
      <w:bookmarkStart w:id="136" w:name="_Toc8564"/>
      <w:r/>
      <w:bookmarkEnd w:id="130"/>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项目名称：幼儿园物业安保综合服务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JSZC-320500-JZCG-G2026-0243</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（1）按月付款，自合同签订后，每月支付金额=合同金额/12*</w:t>
      </w:r>
      <w:r>
        <w:rPr>
          <w:rFonts w:hint="eastAsia" w:ascii="宋体" w:hAnsi="宋体"/>
          <w:sz w:val="21"/>
          <w:szCs w:val="21"/>
          <w:u w:val="single"/>
        </w:rPr>
        <w:t xml:space="preserve">考核系数,实际支付金额以考核后为准(考核标准详见采购文件第七章)。（2）甲方每月对物业、安保、保洁等服务质量进行考核，计分。服务质量考核与标准按下述执行：考核满分为100分，每月结算合同金额时结合扣分结果;当月考核得分90分(含)以上，考核等第“优秀”，甲方支付服务费100%;当月考核得分80分(含)---90分(不含)，考核等第“良好”，甲方支付服务费95%;当月考核得分70分(含)---80分(不含)，考核等第“合格”，甲方支付服务费80%;当月考核得分低于 70分，考核等第“不合格”，甲方有权拒绝付款</w:t>
      </w:r>
      <w:r>
        <w:rPr>
          <w:rFonts w:hint="eastAsia" w:ascii="宋体" w:hAnsi="宋体"/>
          <w:sz w:val="21"/>
          <w:szCs w:val="21"/>
        </w:rPr>
        <w:t xml:space="preserve">，其中涉及预付款的：</w:t>
      </w:r>
      <w:r>
        <w:rPr>
          <w:rFonts w:hint="eastAsia" w:ascii="宋体" w:hAnsi="宋体"/>
          <w:sz w:val="21"/>
          <w:szCs w:val="21"/>
          <w:u w:val="single"/>
        </w:rPr>
        <w:t xml:space="preserve"> （应明确预付款的支付比例和支付条件）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7"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7"/>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7</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（共分</w:t>
      </w:r>
      <w:r>
        <w:rPr>
          <w:rFonts w:ascii="宋体" w:hAnsi="宋体"/>
          <w:bCs/>
          <w:sz w:val="21"/>
          <w:szCs w:val="21"/>
          <w:u w:val="single"/>
        </w:rPr>
        <w:t xml:space="preserve">12</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55"/>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02"/>
        <w:ind w:left="0" w:firstLine="0"/>
        <w:rPr>
          <w:rFonts w:ascii="宋体" w:hAnsi="宋体"/>
          <w:b/>
          <w:sz w:val="44"/>
          <w:szCs w:val="22"/>
        </w:rPr>
      </w:pPr>
      <w:r>
        <w:rPr>
          <w:rFonts w:ascii="宋体" w:hAnsi="宋体"/>
          <w:b/>
          <w:sz w:val="44"/>
          <w:szCs w:val="22"/>
        </w:rPr>
      </w:r>
      <w:r/>
    </w:p>
    <w:p>
      <w:pPr>
        <w:pStyle w:val="902"/>
        <w:ind w:left="400" w:firstLine="883"/>
        <w:rPr>
          <w:rFonts w:ascii="宋体" w:hAnsi="宋体"/>
          <w:b/>
          <w:sz w:val="44"/>
          <w:szCs w:val="22"/>
        </w:rPr>
      </w:pPr>
      <w:r>
        <w:rPr>
          <w:rFonts w:hint="eastAsia" w:ascii="宋体" w:hAnsi="宋体"/>
          <w:b/>
          <w:sz w:val="44"/>
          <w:szCs w:val="22"/>
        </w:rPr>
        <w:br w:type="page" w:clear="all"/>
      </w:r>
      <w:r/>
    </w:p>
    <w:p>
      <w:pPr>
        <w:pStyle w:val="843"/>
        <w:ind w:left="0" w:firstLine="0"/>
        <w:jc w:val="center"/>
        <w:rPr>
          <w:rFonts w:ascii="宋体" w:hAnsi="宋体"/>
          <w:b/>
          <w:sz w:val="44"/>
          <w:szCs w:val="22"/>
        </w:rPr>
      </w:pPr>
      <w:r>
        <w:rPr>
          <w:rFonts w:hint="eastAsia" w:ascii="宋体" w:hAnsi="宋体"/>
          <w:b/>
          <w:sz w:val="44"/>
          <w:szCs w:val="22"/>
        </w:rPr>
        <w:t xml:space="preserve">第六章 </w:t>
      </w:r>
      <w:bookmarkStart w:id="138" w:name="评分要点"/>
      <w:r/>
      <w:bookmarkEnd w:id="138"/>
      <w:r>
        <w:rPr>
          <w:rFonts w:hint="eastAsia" w:ascii="宋体" w:hAnsi="宋体"/>
          <w:b/>
          <w:sz w:val="44"/>
          <w:szCs w:val="22"/>
        </w:rPr>
        <w:t xml:space="preserve"> 评标办法和评分标准</w:t>
      </w:r>
      <w:bookmarkEnd w:id="133"/>
      <w:r/>
      <w:bookmarkEnd w:id="134"/>
      <w:r/>
      <w:bookmarkEnd w:id="135"/>
      <w:r/>
      <w:bookmarkEnd w:id="136"/>
      <w:r/>
      <w:r/>
    </w:p>
    <w:p>
      <w:pPr>
        <w:ind w:left="0" w:firstLine="422"/>
        <w:spacing w:line="360" w:lineRule="auto"/>
        <w:rPr>
          <w:rFonts w:ascii="宋体" w:hAnsi="宋体"/>
          <w:b/>
          <w:sz w:val="21"/>
          <w:szCs w:val="21"/>
        </w:rPr>
      </w:pPr>
      <w:r/>
      <w:bookmarkStart w:id="139" w:name="_Toc17476"/>
      <w:r/>
      <w:bookmarkStart w:id="140" w:name="_Toc698"/>
      <w:r/>
      <w:bookmarkStart w:id="141" w:name="_Toc16264"/>
      <w:r>
        <w:rPr>
          <w:rFonts w:hint="eastAsia" w:ascii="宋体" w:hAnsi="宋体"/>
          <w:b/>
          <w:sz w:val="21"/>
          <w:szCs w:val="21"/>
        </w:rPr>
        <w:t xml:space="preserve">一、评标办法：</w:t>
      </w:r>
      <w:bookmarkEnd w:id="139"/>
      <w:r/>
      <w:bookmarkEnd w:id="140"/>
      <w:r/>
      <w:bookmarkEnd w:id="14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5"/>
      </w:pPr>
      <w:r/>
      <w:r/>
    </w:p>
    <w:p>
      <w:r/>
      <w:r/>
    </w:p>
    <w:p>
      <w:pPr>
        <w:pStyle w:val="855"/>
      </w:pPr>
      <w:r/>
      <w:r/>
    </w:p>
    <w:p>
      <w:pPr>
        <w:pStyle w:val="86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8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1207"/>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（30分）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投标报价得分＝（评标基准价/投标报价）×30％×100</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30</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（70分）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color w:val="000000"/>
                <w:sz w:val="21"/>
                <w:szCs w:val="21"/>
              </w:rPr>
            </w:pPr>
            <w:r/>
            <w:bookmarkStart w:id="142" w:name="OLE_LINK24"/>
            <w:r/>
            <w:bookmarkStart w:id="143" w:name="OLE_LINK29"/>
            <w:r>
              <w:rPr>
                <w:rFonts w:hint="eastAsia" w:ascii="宋体" w:hAnsi="宋体"/>
                <w:sz w:val="21"/>
                <w:szCs w:val="21"/>
              </w:rPr>
              <w:t xml:space="preserve">管理的总体方案及构想</w:t>
            </w:r>
            <w:bookmarkEnd w:id="142"/>
            <w:r/>
            <w:bookmarkEnd w:id="143"/>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管理的总体方案及构想</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1.物业管理理念及项目的定位；</w:t>
            </w:r>
            <w:r/>
          </w:p>
          <w:p>
            <w:pPr>
              <w:ind w:left="0"/>
              <w:widowControl w:val="off"/>
              <w:rPr>
                <w:rFonts w:ascii="宋体" w:hAnsi="宋体" w:cs="Times New Roman"/>
                <w:sz w:val="21"/>
                <w:szCs w:val="21"/>
              </w:rPr>
            </w:pPr>
            <w:r>
              <w:rPr>
                <w:rFonts w:hint="eastAsia" w:ascii="宋体" w:hAnsi="宋体" w:cs="Times New Roman"/>
                <w:sz w:val="21"/>
                <w:szCs w:val="21"/>
              </w:rPr>
              <w:t xml:space="preserve">2.服务总体模式；</w:t>
            </w:r>
            <w:r/>
          </w:p>
          <w:p>
            <w:pPr>
              <w:ind w:left="0"/>
              <w:widowControl w:val="off"/>
              <w:rPr>
                <w:rFonts w:ascii="宋体" w:hAnsi="宋体" w:cs="Times New Roman"/>
                <w:sz w:val="21"/>
                <w:szCs w:val="21"/>
              </w:rPr>
            </w:pPr>
            <w:r>
              <w:rPr>
                <w:rFonts w:hint="eastAsia" w:ascii="宋体" w:hAnsi="宋体" w:cs="Times New Roman"/>
                <w:sz w:val="21"/>
                <w:szCs w:val="21"/>
              </w:rPr>
              <w:t xml:space="preserve">3.重点难点进行分析。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rPr>
                <w:rFonts w:hint="eastAsia" w:ascii="宋体" w:hAnsi="宋体"/>
                <w:sz w:val="21"/>
                <w:szCs w:val="21"/>
              </w:rPr>
              <w:t xml:space="preserve">保洁服务方案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保洁服务方案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1.日常保洁方案</w:t>
            </w:r>
            <w:r/>
          </w:p>
          <w:p>
            <w:pPr>
              <w:ind w:left="0"/>
              <w:widowControl w:val="off"/>
              <w:rPr>
                <w:rFonts w:ascii="宋体" w:hAnsi="宋体" w:cs="Times New Roman"/>
                <w:sz w:val="21"/>
                <w:szCs w:val="21"/>
              </w:rPr>
            </w:pPr>
            <w:r>
              <w:rPr>
                <w:rFonts w:hint="eastAsia" w:ascii="宋体" w:hAnsi="宋体" w:cs="Times New Roman"/>
                <w:sz w:val="21"/>
                <w:szCs w:val="21"/>
              </w:rPr>
              <w:t xml:space="preserve">2.保洁管理制度；</w:t>
            </w:r>
            <w:r/>
          </w:p>
          <w:p>
            <w:pPr>
              <w:ind w:left="0"/>
              <w:widowControl w:val="off"/>
            </w:pPr>
            <w:r>
              <w:rPr>
                <w:rFonts w:hint="eastAsia" w:ascii="宋体" w:hAnsi="宋体" w:cs="Times New Roman"/>
                <w:sz w:val="21"/>
                <w:szCs w:val="21"/>
              </w:rPr>
              <w:t xml:space="preserve">3.保洁工作标准及流程。</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分；每项叙述内容完全脱离采购需求或未作完整叙述的不得分。本项最高得3分。</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000000"/>
                <w:sz w:val="21"/>
                <w:szCs w:val="21"/>
                <w:lang w:bidi="ar"/>
              </w:rPr>
            </w:pPr>
            <w:r/>
            <w:bookmarkStart w:id="144" w:name="OLE_LINK34"/>
            <w:r>
              <w:rPr>
                <w:rFonts w:hint="eastAsia" w:ascii="宋体" w:hAnsi="宋体"/>
                <w:sz w:val="21"/>
                <w:szCs w:val="21"/>
              </w:rPr>
              <w:t xml:space="preserve">校园维修运行管理方案</w:t>
            </w:r>
            <w:bookmarkEnd w:id="144"/>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校园维修运行管理方案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1.制定工程维修管理制度；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2.校园维修维护方案、响应维护运行服务速度方案。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w:t>
            </w:r>
            <w:r>
              <w:rPr>
                <w:rFonts w:hint="eastAsia" w:ascii="宋体" w:hAnsi="宋体"/>
                <w:color w:val="000000"/>
                <w:sz w:val="21"/>
                <w:szCs w:val="21"/>
                <w:lang w:bidi="ar"/>
              </w:rPr>
              <w:t xml:space="preserve">理、具有一定的可行性、具有一定的操作性、与项目实际基本贴合的得1分；每项叙述内容完全脱离采购需求或未作完整叙述的不得分。本项最高得4分。</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145" w:name="OLE_LINK37"/>
            <w:r>
              <w:rPr>
                <w:rFonts w:hint="eastAsia" w:ascii="宋体" w:hAnsi="宋体"/>
                <w:sz w:val="21"/>
                <w:szCs w:val="21"/>
              </w:rPr>
              <w:t xml:space="preserve">保安方案</w:t>
            </w:r>
            <w:bookmarkEnd w:id="145"/>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146" w:name="OLE_LINK44"/>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保安方案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1.校园门岗服务方案；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2.消监控室值班服务方案；</w:t>
            </w:r>
            <w:r/>
          </w:p>
          <w:p>
            <w:pPr>
              <w:ind w:left="0"/>
              <w:widowControl w:val="off"/>
              <w:rPr>
                <w:rFonts w:ascii="宋体" w:hAnsi="宋体"/>
                <w:sz w:val="21"/>
                <w:szCs w:val="21"/>
              </w:rPr>
            </w:pPr>
            <w:r>
              <w:rPr>
                <w:rFonts w:hint="eastAsia" w:ascii="宋体" w:hAnsi="宋体" w:cs="Times New Roman"/>
                <w:sz w:val="21"/>
                <w:szCs w:val="21"/>
              </w:rPr>
              <w:t xml:space="preserve">3.学校上、放学高峰期管理方案</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4.消防安全管理方案。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bookmarkEnd w:id="146"/>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8</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人员考核、培训体系建设方案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147" w:name="OLE_LINK47"/>
            <w:r/>
            <w:bookmarkStart w:id="148" w:name="OLE_LINK48"/>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人员考核、培训体系建设方案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1.人员考核方案；</w:t>
            </w:r>
            <w:r/>
          </w:p>
          <w:p>
            <w:pPr>
              <w:ind w:left="0"/>
              <w:widowControl w:val="off"/>
              <w:rPr>
                <w:rFonts w:ascii="宋体" w:hAnsi="宋体" w:cs="Times New Roman"/>
                <w:sz w:val="21"/>
                <w:szCs w:val="21"/>
              </w:rPr>
            </w:pPr>
            <w:r>
              <w:rPr>
                <w:rFonts w:hint="eastAsia" w:ascii="宋体" w:hAnsi="宋体" w:cs="Times New Roman"/>
                <w:sz w:val="21"/>
                <w:szCs w:val="21"/>
              </w:rPr>
              <w:t xml:space="preserve">2.人员培训方案；</w:t>
            </w:r>
            <w:r/>
          </w:p>
          <w:p>
            <w:pPr>
              <w:ind w:left="0"/>
              <w:widowControl w:val="off"/>
              <w:rPr>
                <w:rFonts w:ascii="宋体" w:hAnsi="宋体" w:cs="Times New Roman"/>
                <w:sz w:val="21"/>
                <w:szCs w:val="21"/>
              </w:rPr>
            </w:pPr>
            <w:r>
              <w:rPr>
                <w:rFonts w:hint="eastAsia" w:ascii="宋体" w:hAnsi="宋体" w:cs="Times New Roman"/>
                <w:sz w:val="21"/>
                <w:szCs w:val="21"/>
              </w:rPr>
              <w:t xml:space="preserve">3.人员稳定性的保障措施；</w:t>
            </w:r>
            <w:r/>
          </w:p>
          <w:p>
            <w:pPr>
              <w:ind w:left="0"/>
              <w:widowControl w:val="off"/>
              <w:rPr>
                <w:rFonts w:ascii="宋体" w:hAnsi="宋体" w:cs="Times New Roman"/>
                <w:sz w:val="21"/>
                <w:szCs w:val="21"/>
              </w:rPr>
            </w:pPr>
            <w:r>
              <w:rPr>
                <w:rFonts w:hint="eastAsia" w:ascii="宋体" w:hAnsi="宋体" w:cs="Times New Roman"/>
                <w:sz w:val="21"/>
                <w:szCs w:val="21"/>
              </w:rPr>
              <w:t xml:space="preserve">4.服务保障承诺及措施。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bookmarkEnd w:id="147"/>
            <w:r/>
            <w:bookmarkEnd w:id="148"/>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进退场交接方案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149" w:name="OLE_LINK54"/>
            <w:r/>
            <w:bookmarkStart w:id="150" w:name="OLE_LINK53"/>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bookmarkStart w:id="151" w:name="OLE_LINK57"/>
            <w:r/>
            <w:bookmarkStart w:id="152" w:name="OLE_LINK58"/>
            <w:r>
              <w:rPr>
                <w:rFonts w:hint="eastAsia" w:ascii="宋体" w:hAnsi="宋体" w:cs="Times New Roman"/>
                <w:sz w:val="21"/>
                <w:szCs w:val="21"/>
              </w:rPr>
              <w:t xml:space="preserve">1.各项进退场交接方案；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2.与采购人各部门的综合协调方案。</w:t>
            </w:r>
            <w:bookmarkEnd w:id="151"/>
            <w:r/>
            <w:bookmarkEnd w:id="152"/>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bookmarkEnd w:id="149"/>
            <w:r/>
            <w:bookmarkEnd w:id="150"/>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紧急情况处理预案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153" w:name="OLE_LINK61"/>
            <w:r/>
            <w:bookmarkStart w:id="154" w:name="OLE_LINK62"/>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紧急情况处理预案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1.综合类突发应急预案；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2.自然灾害事故预防及应急处理预案；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3.安全类突发应急预案；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4.工程类突发应急预案。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bookmarkEnd w:id="153"/>
            <w:r/>
            <w:bookmarkEnd w:id="154"/>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sz w:val="21"/>
                <w:szCs w:val="21"/>
              </w:rPr>
            </w:pPr>
            <w:r/>
            <w:bookmarkStart w:id="155" w:name="OLE_LINK60"/>
            <w:r/>
            <w:bookmarkStart w:id="156" w:name="OLE_LINK59"/>
            <w:r>
              <w:rPr>
                <w:rFonts w:hint="eastAsia" w:ascii="宋体" w:hAnsi="宋体"/>
                <w:sz w:val="21"/>
                <w:szCs w:val="21"/>
              </w:rPr>
              <w:t xml:space="preserve">创新特色服务方案</w:t>
            </w:r>
            <w:bookmarkEnd w:id="155"/>
            <w:r/>
            <w:bookmarkEnd w:id="15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157" w:name="OLE_LINK46"/>
            <w:r/>
            <w:bookmarkStart w:id="158" w:name="OLE_LINK45"/>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创新特色服务方案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1.校园文化创建方案；</w:t>
            </w:r>
            <w:r/>
          </w:p>
          <w:p>
            <w:pPr>
              <w:ind w:left="0"/>
              <w:widowControl w:val="off"/>
              <w:rPr>
                <w:rFonts w:ascii="宋体" w:hAnsi="宋体" w:cs="Times New Roman"/>
                <w:sz w:val="21"/>
                <w:szCs w:val="21"/>
              </w:rPr>
            </w:pPr>
            <w:r>
              <w:rPr>
                <w:rFonts w:hint="eastAsia" w:ascii="宋体" w:hAnsi="宋体" w:cs="Times New Roman"/>
                <w:sz w:val="21"/>
                <w:szCs w:val="21"/>
              </w:rPr>
              <w:t xml:space="preserve">2.节能减排方案；</w:t>
            </w:r>
            <w:r/>
          </w:p>
          <w:p>
            <w:pPr>
              <w:ind w:left="0"/>
              <w:widowControl w:val="off"/>
              <w:rPr>
                <w:rFonts w:ascii="宋体" w:hAnsi="宋体" w:cs="Times New Roman"/>
                <w:sz w:val="21"/>
                <w:szCs w:val="21"/>
              </w:rPr>
            </w:pPr>
            <w:r>
              <w:rPr>
                <w:rFonts w:hint="eastAsia" w:ascii="宋体" w:hAnsi="宋体" w:cs="Times New Roman"/>
                <w:sz w:val="21"/>
                <w:szCs w:val="21"/>
              </w:rPr>
              <w:t xml:space="preserve">3.智能化管理服务方案；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4.客户满意度提升方案。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bookmarkEnd w:id="157"/>
            <w:r/>
            <w:bookmarkEnd w:id="158"/>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b/>
                <w:sz w:val="21"/>
                <w:szCs w:val="21"/>
              </w:rPr>
            </w:pPr>
            <w:r/>
            <w:bookmarkStart w:id="159" w:name="OLE_LINK90"/>
            <w:r/>
            <w:bookmarkStart w:id="160" w:name="OLE_LINK89"/>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numPr>
                <w:ilvl w:val="0"/>
                <w:numId w:val="1"/>
              </w:numPr>
              <w:widowControl w:val="off"/>
              <w:rPr>
                <w:rFonts w:ascii="宋体" w:hAnsi="宋体"/>
                <w:sz w:val="21"/>
                <w:szCs w:val="21"/>
                <w:lang w:bidi="ar"/>
              </w:rPr>
            </w:pPr>
            <w:r/>
            <w:bookmarkStart w:id="161" w:name="OLE_LINK25"/>
            <w:r/>
            <w:bookmarkStart w:id="162" w:name="OLE_LINK26"/>
            <w:r/>
            <w:bookmarkEnd w:id="159"/>
            <w:r/>
            <w:bookmarkEnd w:id="160"/>
            <w:r>
              <w:rPr>
                <w:rFonts w:hint="eastAsia" w:ascii="宋体" w:hAnsi="宋体"/>
                <w:sz w:val="21"/>
                <w:szCs w:val="21"/>
                <w:lang w:bidi="ar"/>
              </w:rPr>
              <w:t xml:space="preserve">本科或以上学历证书；</w:t>
            </w:r>
            <w:bookmarkEnd w:id="161"/>
            <w:r/>
            <w:bookmarkEnd w:id="162"/>
            <w:r/>
            <w:r/>
          </w:p>
          <w:p>
            <w:pPr>
              <w:numPr>
                <w:ilvl w:val="0"/>
                <w:numId w:val="1"/>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中级（国家职业资格四级）或以上保安员职业资格证书；</w:t>
            </w:r>
            <w:r/>
          </w:p>
          <w:p>
            <w:pPr>
              <w:numPr>
                <w:ilvl w:val="0"/>
                <w:numId w:val="1"/>
              </w:numPr>
              <w:widowControl w:val="off"/>
              <w:rPr>
                <w:rFonts w:ascii="宋体" w:hAnsi="宋体"/>
                <w:sz w:val="21"/>
                <w:szCs w:val="21"/>
              </w:rPr>
            </w:pPr>
            <w:r/>
            <w:bookmarkStart w:id="163" w:name="OLE_LINK19"/>
            <w:r/>
            <w:bookmarkStart w:id="164" w:name="OLE_LINK18"/>
            <w:r>
              <w:rPr>
                <w:rFonts w:hint="eastAsia" w:ascii="宋体" w:hAnsi="宋体"/>
                <w:sz w:val="21"/>
                <w:szCs w:val="21"/>
              </w:rPr>
              <w:t xml:space="preserve">具有国家职业资格四级（中级）及以上建（构）筑物消防员证或国家职业资格四级（中级）及以上消防设施操作员证；</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2年或以上相关工作经验；</w:t>
            </w:r>
            <w:r/>
          </w:p>
          <w:p>
            <w:pPr>
              <w:ind w:left="0"/>
              <w:spacing w:line="360" w:lineRule="exact"/>
              <w:rPr>
                <w:rFonts w:ascii="Times New Roman" w:hAnsi="Times New Roman" w:cs="Times New Roman"/>
                <w:lang w:bidi="ar"/>
              </w:rPr>
            </w:pPr>
            <w:r>
              <w:rPr>
                <w:rFonts w:ascii="宋体" w:hAnsi="宋体" w:cs="Times New Roman"/>
                <w:sz w:val="21"/>
                <w:szCs w:val="21"/>
              </w:rPr>
              <w:t xml:space="preserve">6.</w:t>
            </w:r>
            <w:bookmarkStart w:id="165" w:name="OLE_LINK20"/>
            <w:r/>
            <w:bookmarkStart w:id="166" w:name="OLE_LINK15"/>
            <w:r>
              <w:rPr>
                <w:rFonts w:hint="eastAsia" w:ascii="宋体" w:hAnsi="宋体" w:cs="Times New Roman"/>
                <w:sz w:val="21"/>
                <w:szCs w:val="21"/>
              </w:rPr>
              <w:t xml:space="preserve">红十</w:t>
            </w:r>
            <w:r>
              <w:rPr>
                <w:rFonts w:hint="eastAsia" w:ascii="宋体" w:hAnsi="宋体"/>
                <w:sz w:val="21"/>
                <w:szCs w:val="21"/>
              </w:rPr>
              <w:t xml:space="preserve">字会颁发的救护培训合格证书。</w:t>
            </w:r>
            <w:bookmarkEnd w:id="163"/>
            <w:r/>
            <w:bookmarkEnd w:id="164"/>
            <w:r/>
            <w:bookmarkEnd w:id="165"/>
            <w:r/>
            <w:bookmarkEnd w:id="166"/>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bCs/>
                <w:sz w:val="21"/>
                <w:szCs w:val="21"/>
              </w:rPr>
              <w:t xml:space="preserve">▲</w:t>
            </w:r>
            <w:bookmarkStart w:id="167" w:name="OLE_LINK83"/>
            <w:r/>
            <w:bookmarkStart w:id="168" w:name="OLE_LINK82"/>
            <w:r>
              <w:rPr>
                <w:rFonts w:hint="eastAsia" w:ascii="宋体" w:hAnsi="宋体"/>
                <w:bCs/>
                <w:sz w:val="21"/>
                <w:szCs w:val="21"/>
              </w:rPr>
              <w:t xml:space="preserve">保洁管理及活动保障</w:t>
            </w:r>
            <w:bookmarkEnd w:id="167"/>
            <w:r/>
            <w:bookmarkEnd w:id="168"/>
            <w:r>
              <w:rPr>
                <w:rFonts w:hint="eastAsia" w:ascii="宋体" w:hAnsi="宋体"/>
                <w:bCs/>
                <w:sz w:val="21"/>
                <w:szCs w:val="21"/>
              </w:rPr>
              <w:t xml:space="preserve">人员</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b/>
                <w:sz w:val="21"/>
                <w:szCs w:val="21"/>
              </w:rPr>
            </w:pPr>
            <w:r/>
            <w:bookmarkStart w:id="169" w:name="OLE_LINK94"/>
            <w:r/>
            <w:bookmarkStart w:id="170" w:name="OLE_LINK84"/>
            <w:r/>
            <w:bookmarkStart w:id="171" w:name="OLE_LINK85"/>
            <w:r>
              <w:rPr>
                <w:rFonts w:hint="eastAsia" w:ascii="宋体" w:hAnsi="宋体"/>
                <w:sz w:val="21"/>
                <w:szCs w:val="21"/>
              </w:rPr>
              <w:t xml:space="preserve">投标人拟派的</w:t>
            </w:r>
            <w:r>
              <w:rPr>
                <w:rFonts w:hint="eastAsia" w:ascii="宋体" w:hAnsi="宋体"/>
                <w:bCs/>
                <w:sz w:val="21"/>
                <w:szCs w:val="21"/>
              </w:rPr>
              <w:t xml:space="preserve">保洁管理及活动保障人员</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1.本科或以上学历证书；</w:t>
            </w:r>
            <w:r/>
          </w:p>
          <w:p>
            <w:pPr>
              <w:ind w:left="0"/>
              <w:spacing w:line="360" w:lineRule="exact"/>
              <w:rPr>
                <w:rFonts w:cs="Times New Roman"/>
                <w:lang w:bidi="ar"/>
              </w:rPr>
            </w:pPr>
            <w:r>
              <w:rPr>
                <w:rFonts w:ascii="宋体" w:hAnsi="宋体" w:cs="Times New Roman"/>
                <w:sz w:val="21"/>
                <w:szCs w:val="21"/>
              </w:rPr>
              <w:t xml:space="preserve">2.</w:t>
            </w:r>
            <w:r>
              <w:rPr>
                <w:rFonts w:hint="eastAsia" w:ascii="宋体" w:hAnsi="宋体" w:cs="Times New Roman"/>
                <w:sz w:val="21"/>
                <w:szCs w:val="21"/>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169"/>
            <w:r/>
            <w:bookmarkEnd w:id="170"/>
            <w:r/>
            <w:bookmarkEnd w:id="171"/>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72" w:name="OLE_LINK88"/>
            <w:r/>
            <w:bookmarkStart w:id="173" w:name="OLE_LINK87"/>
            <w:r>
              <w:rPr>
                <w:rFonts w:hint="eastAsia" w:ascii="宋体" w:hAnsi="宋体"/>
                <w:color w:val="000000"/>
                <w:sz w:val="21"/>
                <w:szCs w:val="21"/>
              </w:rPr>
              <w:t xml:space="preserve">保安队长</w:t>
            </w:r>
            <w:bookmarkEnd w:id="172"/>
            <w:r/>
            <w:bookmarkEnd w:id="173"/>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b/>
                <w:color w:val="000000"/>
                <w:sz w:val="21"/>
                <w:szCs w:val="21"/>
              </w:rPr>
            </w:pPr>
            <w:r/>
            <w:bookmarkStart w:id="174" w:name="OLE_LINK36"/>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bookmarkStart w:id="175" w:name="OLE_LINK28"/>
            <w:r/>
            <w:bookmarkStart w:id="176" w:name="OLE_LINK27"/>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中级（国家职业资格四级）或以上保安员职业资格证书；</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具有国家职业资格四级（中级）及以上建（构）筑物消防员证或国家职业资格四级（中级）及以上消防设施操作员证；</w:t>
            </w:r>
            <w:r/>
          </w:p>
          <w:p>
            <w:pPr>
              <w:ind w:left="0"/>
              <w:widowControl w:val="off"/>
              <w:rPr>
                <w:rFonts w:ascii="宋体" w:hAnsi="宋体"/>
                <w:sz w:val="21"/>
                <w:szCs w:val="21"/>
                <w:lang w:bidi="ar"/>
              </w:rPr>
            </w:pPr>
            <w:r>
              <w:rPr>
                <w:rFonts w:hint="eastAsia" w:ascii="宋体" w:hAnsi="宋体"/>
                <w:sz w:val="21"/>
                <w:szCs w:val="21"/>
              </w:rPr>
              <w:t xml:space="preserve">4.红十字会颁发的救护培训合格证书；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bookmarkEnd w:id="174"/>
            <w:r/>
            <w:bookmarkEnd w:id="175"/>
            <w:r/>
            <w:bookmarkEnd w:id="176"/>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▲门岗保安</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b/>
                <w:color w:val="000000"/>
                <w:sz w:val="21"/>
                <w:szCs w:val="21"/>
              </w:rPr>
            </w:pPr>
            <w:r/>
            <w:bookmarkStart w:id="177" w:name="OLE_LINK74"/>
            <w:r>
              <w:rPr>
                <w:rFonts w:hint="eastAsia" w:ascii="宋体" w:hAnsi="宋体" w:cs="Times New Roman"/>
                <w:sz w:val="21"/>
                <w:szCs w:val="21"/>
              </w:rPr>
              <w:t xml:space="preserve">投标人拟派本项目门岗保安具备：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sz w:val="21"/>
                <w:szCs w:val="21"/>
              </w:rPr>
              <w:t xml:space="preserve">具有国家职业资格四级（中级）及以上建（构）筑物消防员证或国家职业资格四级（中级）及以上消防设施操作员证；</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bookmarkEnd w:id="177"/>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178" w:name="OLE_LINK76"/>
            <w:r/>
            <w:bookmarkStart w:id="179" w:name="OLE_LINK75"/>
            <w:r>
              <w:rPr>
                <w:rFonts w:hint="eastAsia" w:ascii="宋体" w:hAnsi="宋体" w:cs="Times New Roman"/>
                <w:bCs/>
                <w:sz w:val="21"/>
                <w:szCs w:val="21"/>
              </w:rPr>
              <w:t xml:space="preserve">体系认证</w:t>
            </w:r>
            <w:bookmarkEnd w:id="178"/>
            <w:r/>
            <w:bookmarkEnd w:id="179"/>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bookmarkStart w:id="180" w:name="OLE_LINK78"/>
            <w:r/>
            <w:bookmarkStart w:id="181" w:name="OLE_LINK77"/>
            <w:r>
              <w:rPr>
                <w:rFonts w:hint="eastAsia" w:ascii="宋体" w:hAnsi="宋体"/>
                <w:sz w:val="21"/>
                <w:szCs w:val="21"/>
                <w:lang w:val="zh-CN" w:bidi="zh-CN"/>
              </w:rPr>
              <w:t xml:space="preserve">投标人具备有效期内的下列证书：：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bookmarkEnd w:id="180"/>
            <w:r/>
            <w:bookmarkEnd w:id="181"/>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416"/>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182" w:name="OLE_LINK79"/>
            <w:r/>
            <w:bookmarkStart w:id="183" w:name="OLE_LINK80"/>
            <w:r>
              <w:rPr>
                <w:rFonts w:hint="eastAsia" w:ascii="宋体" w:hAnsi="宋体"/>
                <w:color w:val="000000"/>
                <w:sz w:val="21"/>
                <w:szCs w:val="21"/>
              </w:rPr>
              <w:t xml:space="preserve">类似业绩</w:t>
            </w:r>
            <w:bookmarkEnd w:id="182"/>
            <w:r/>
            <w:bookmarkEnd w:id="183"/>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184" w:name="OLE_LINK81"/>
            <w:r>
              <w:rPr>
                <w:rFonts w:hint="eastAsia" w:ascii="宋体" w:hAnsi="宋体"/>
                <w:color w:val="000000"/>
                <w:sz w:val="21"/>
                <w:szCs w:val="21"/>
              </w:rPr>
              <w:t xml:space="preserve">投标人提供自2023年1月1日（以合同签订日期为准）以来承担的类似物业服务项目业绩，每具备1项业绩得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w:t>
            </w:r>
            <w:r>
              <w:rPr>
                <w:rFonts w:hint="eastAsia" w:ascii="宋体" w:hAnsi="宋体" w:cs="Times New Roman"/>
                <w:b/>
                <w:color w:val="000000"/>
                <w:sz w:val="21"/>
                <w:szCs w:val="21"/>
              </w:rPr>
              <w:t xml:space="preserve">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bookmarkEnd w:id="184"/>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firstLine="420"/>
        <w:spacing w:line="360" w:lineRule="auto"/>
        <w:rPr>
          <w:rFonts w:ascii="宋体" w:hAnsi="宋体"/>
          <w:sz w:val="21"/>
        </w:rPr>
      </w:pPr>
      <w:r>
        <w:rPr>
          <w:rFonts w:ascii="宋体" w:hAnsi="宋体"/>
          <w:sz w:val="21"/>
        </w:rPr>
      </w:r>
      <w:r/>
    </w:p>
    <w:p>
      <w:pPr>
        <w:pStyle w:val="855"/>
      </w:pPr>
      <w:r/>
      <w:r/>
    </w:p>
    <w:p>
      <w:pPr>
        <w:ind w:left="0" w:firstLine="420"/>
        <w:spacing w:line="480" w:lineRule="exact"/>
        <w:widowControl w:val="off"/>
        <w:rPr>
          <w:rFonts w:ascii="宋体" w:hAnsi="宋体"/>
          <w:sz w:val="21"/>
          <w:szCs w:val="21"/>
        </w:rPr>
      </w:pPr>
      <w:r>
        <w:rPr>
          <w:rFonts w:hint="eastAsia" w:ascii="宋体" w:hAnsi="宋体"/>
          <w:sz w:val="21"/>
          <w:szCs w:val="21"/>
        </w:rPr>
        <w:t xml:space="preserve">备注：表格中标▲项为客观分</w:t>
      </w:r>
      <w:r/>
    </w:p>
    <w:p>
      <w:pPr>
        <w:ind w:left="0" w:firstLine="420"/>
        <w:spacing w:line="480" w:lineRule="exact"/>
        <w:widowControl w:val="off"/>
        <w:rPr>
          <w:rFonts w:ascii="宋体" w:hAnsi="宋体"/>
          <w:sz w:val="21"/>
          <w:szCs w:val="21"/>
        </w:rPr>
      </w:pPr>
      <w:r>
        <w:rPr>
          <w:rFonts w:ascii="宋体" w:hAnsi="宋体"/>
          <w:sz w:val="21"/>
          <w:szCs w:val="21"/>
        </w:rPr>
        <w:br w:type="page" w:clear="all"/>
      </w:r>
      <w:r/>
    </w:p>
    <w:p>
      <w:pPr>
        <w:pStyle w:val="843"/>
        <w:ind w:left="0" w:firstLine="0"/>
        <w:jc w:val="center"/>
        <w:rPr>
          <w:rFonts w:ascii="宋体" w:hAnsi="宋体"/>
          <w:b/>
          <w:sz w:val="44"/>
          <w:szCs w:val="22"/>
        </w:rPr>
      </w:pPr>
      <w:r/>
      <w:bookmarkStart w:id="185" w:name="_Toc165274524"/>
      <w:r>
        <w:rPr>
          <w:rFonts w:hint="eastAsia" w:ascii="宋体" w:hAnsi="宋体"/>
          <w:b/>
          <w:sz w:val="44"/>
          <w:szCs w:val="22"/>
        </w:rPr>
        <w:t xml:space="preserve">第七章  物业管理考核办法</w:t>
      </w:r>
      <w:bookmarkEnd w:id="185"/>
      <w:r/>
      <w:r/>
    </w:p>
    <w:p>
      <w:pPr>
        <w:ind w:left="0" w:firstLine="420"/>
        <w:spacing w:line="360" w:lineRule="auto"/>
        <w:rPr>
          <w:rFonts w:ascii="Times New Roman" w:hAnsi="Times New Roman" w:cs="Times New Roman"/>
        </w:rPr>
      </w:pPr>
      <w:r>
        <w:rPr>
          <w:rFonts w:hint="eastAsia" w:ascii="宋体" w:hAnsi="宋体"/>
          <w:sz w:val="21"/>
        </w:rPr>
        <w:t xml:space="preserve">一．考核办法：</w:t>
      </w:r>
      <w:r/>
    </w:p>
    <w:p>
      <w:pPr>
        <w:ind w:left="0" w:firstLine="420"/>
        <w:spacing w:line="480" w:lineRule="exact"/>
        <w:widowControl w:val="off"/>
        <w:rPr>
          <w:rFonts w:ascii="宋体" w:hAnsi="宋体"/>
          <w:sz w:val="21"/>
          <w:szCs w:val="21"/>
        </w:rPr>
      </w:pPr>
      <w:r/>
      <w:bookmarkStart w:id="186" w:name="OLE_LINK40"/>
      <w:r>
        <w:rPr>
          <w:rFonts w:hint="eastAsia" w:ascii="宋体" w:hAnsi="宋体"/>
          <w:sz w:val="21"/>
          <w:szCs w:val="21"/>
        </w:rPr>
        <w:t xml:space="preserve">每月对物业服务质量进行考核，每月计分。服务质量考核与标准按下述执行。考核满分为100分，每月结算合同金额时结合扣分结果；当月考核得分90分（含）以上，甲方支付服务费100%；当月考核得分80分（含）-90分（不含），甲方支付服务费95%；当月考核得分70分（含）-80分（不含），甲方支付服务费80%；当月考核得分低于70分，作为考核不合格，甲方有权拒绝付款。</w:t>
      </w:r>
      <w:bookmarkEnd w:id="186"/>
      <w:r/>
      <w:r/>
    </w:p>
    <w:p>
      <w:pPr>
        <w:ind w:left="0" w:firstLine="420"/>
        <w:spacing w:line="360" w:lineRule="auto"/>
        <w:rPr>
          <w:rFonts w:ascii="宋体" w:hAnsi="宋体"/>
          <w:sz w:val="21"/>
        </w:rPr>
      </w:pPr>
      <w:r>
        <w:rPr>
          <w:rFonts w:hint="eastAsia" w:ascii="宋体" w:hAnsi="宋体"/>
          <w:sz w:val="21"/>
        </w:rPr>
        <w:t xml:space="preserve">二．考核标准：</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6"/>
        <w:gridCol w:w="84"/>
        <w:gridCol w:w="546"/>
        <w:gridCol w:w="97"/>
        <w:gridCol w:w="3378"/>
        <w:gridCol w:w="2016"/>
        <w:gridCol w:w="737"/>
        <w:gridCol w:w="155"/>
        <w:gridCol w:w="284"/>
        <w:gridCol w:w="439"/>
        <w:gridCol w:w="731"/>
        <w:gridCol w:w="847"/>
      </w:tblGrid>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ind w:left="0"/>
              <w:jc w:val="center"/>
              <w:spacing w:line="360" w:lineRule="auto"/>
              <w:widowControl w:val="off"/>
              <w:rPr>
                <w:rFonts w:ascii="宋体" w:hAnsi="宋体" w:cs="Times New Roman"/>
                <w:b/>
                <w:color w:val="121212"/>
                <w:sz w:val="21"/>
                <w:szCs w:val="21"/>
              </w:rPr>
            </w:pPr>
            <w:r>
              <w:rPr>
                <w:rFonts w:hint="eastAsia" w:ascii="宋体" w:hAnsi="宋体" w:cs="Times New Roman"/>
                <w:b/>
                <w:color w:val="121212"/>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jc w:val="center"/>
              <w:spacing w:line="360" w:lineRule="auto"/>
              <w:widowControl w:val="off"/>
              <w:rPr>
                <w:rFonts w:ascii="宋体" w:hAnsi="宋体" w:cs="Times New Roman"/>
                <w:b/>
                <w:color w:val="121212"/>
                <w:sz w:val="21"/>
                <w:szCs w:val="21"/>
              </w:rPr>
            </w:pPr>
            <w:r>
              <w:rPr>
                <w:rFonts w:hint="eastAsia" w:ascii="宋体" w:hAnsi="宋体" w:cs="Times New Roman"/>
                <w:b/>
                <w:color w:val="121212"/>
                <w:sz w:val="21"/>
                <w:szCs w:val="21"/>
              </w:rPr>
              <w:t xml:space="preserve">场所</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jc w:val="center"/>
              <w:spacing w:line="360" w:lineRule="auto"/>
              <w:widowControl w:val="off"/>
              <w:rPr>
                <w:rFonts w:ascii="宋体" w:hAnsi="宋体" w:cs="Times New Roman"/>
                <w:b/>
                <w:color w:val="121212"/>
                <w:sz w:val="21"/>
                <w:szCs w:val="21"/>
              </w:rPr>
            </w:pPr>
            <w:r>
              <w:rPr>
                <w:rFonts w:hint="eastAsia" w:ascii="宋体" w:hAnsi="宋体" w:cs="Times New Roman"/>
                <w:b/>
                <w:color w:val="121212"/>
                <w:sz w:val="21"/>
                <w:szCs w:val="21"/>
              </w:rPr>
              <w:t xml:space="preserve">作业内容</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jc w:val="center"/>
              <w:spacing w:line="360" w:lineRule="auto"/>
              <w:widowControl w:val="off"/>
              <w:rPr>
                <w:rFonts w:ascii="宋体" w:hAnsi="宋体" w:cs="Times New Roman"/>
                <w:b/>
                <w:color w:val="121212"/>
                <w:sz w:val="21"/>
                <w:szCs w:val="21"/>
              </w:rPr>
            </w:pPr>
            <w:r>
              <w:rPr>
                <w:rFonts w:hint="eastAsia" w:ascii="宋体" w:hAnsi="宋体" w:cs="Times New Roman"/>
                <w:b/>
                <w:color w:val="121212"/>
                <w:sz w:val="21"/>
                <w:szCs w:val="21"/>
              </w:rPr>
              <w:t xml:space="preserve">质量标准</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jc w:val="center"/>
              <w:spacing w:line="360" w:lineRule="auto"/>
              <w:widowControl w:val="off"/>
              <w:rPr>
                <w:rFonts w:ascii="宋体" w:hAnsi="宋体" w:cs="Times New Roman"/>
                <w:b/>
                <w:color w:val="121212"/>
                <w:sz w:val="21"/>
                <w:szCs w:val="21"/>
              </w:rPr>
            </w:pPr>
            <w:r>
              <w:rPr>
                <w:rFonts w:hint="eastAsia" w:ascii="宋体" w:hAnsi="宋体" w:cs="Times New Roman"/>
                <w:b/>
                <w:color w:val="121212"/>
                <w:sz w:val="21"/>
                <w:szCs w:val="21"/>
              </w:rPr>
              <w:t xml:space="preserve">合格/不合格</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b/>
                <w:color w:val="121212"/>
                <w:sz w:val="21"/>
                <w:szCs w:val="21"/>
              </w:rPr>
            </w:pPr>
            <w:r>
              <w:rPr>
                <w:rFonts w:hint="eastAsia" w:ascii="宋体" w:hAnsi="宋体" w:cs="Times New Roman"/>
                <w:b/>
                <w:color w:val="121212"/>
                <w:sz w:val="21"/>
                <w:szCs w:val="21"/>
              </w:rPr>
              <w:t xml:space="preserve">考核评分</w:t>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一</w:t>
            </w:r>
            <w:r/>
          </w:p>
        </w:tc>
        <w:tc>
          <w:tcPr>
            <w:gridSpan w:val="3"/>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办公区和教学区</w:t>
            </w:r>
            <w:r/>
          </w:p>
          <w:p>
            <w:pPr>
              <w:ind w:left="0"/>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1.清扫、局部清洗或拖地面</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清洁、无杂物、污渍、水迹</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2.湿擦所有文件柜、家具等</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清洁、无尘、无污渍</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3.收集处理废纸、可回收物资</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无杂物垃圾，随时保洁</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4.清洁所有玻璃隔断或窗</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清洁明亮、无尘、无污渍</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5.湿擦所有门、门框、窗框、开关面板、踢脚线、门锁</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清洁、无尘、无污渍</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6.清洁或吸清踏脚垫，地毯吸尘</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清洁、无尘、无杂物、污渍</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7.高处清洁及去除蜘蛛网</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无积尘、无蛛网</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8.电话机饮水机清洁消毒、接线板清洁</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清洁消毒</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pacing w:val="-28"/>
                <w:sz w:val="21"/>
                <w:szCs w:val="21"/>
              </w:rPr>
              <w:t xml:space="preserve">9.窗台、室内平台、消防箱、地沟、地漏等</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无尘、无垃圾、无杂物、无损坏</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不达标扣1-2分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10．垃圾桶及时清理 及礼貌微笑服务</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不满溢、外表清洁，执行七步法</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不达标扣1-3分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二</w:t>
            </w:r>
            <w:r/>
          </w:p>
        </w:tc>
        <w:tc>
          <w:tcPr>
            <w:gridSpan w:val="3"/>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公共卫生间</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1.擦洗墙砖，水龙头、角阀、镀络水管等金属件保洁</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清洁、无尘、无水、无污迹</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不达标扣1-2分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2.清洗便池、面池并消毒</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无杂物，随时保洁，无污迹锈</w:t>
            </w:r>
            <w:r>
              <w:rPr>
                <w:rFonts w:hint="eastAsia" w:ascii="宋体" w:hAnsi="宋体" w:cs="Times New Roman"/>
                <w:color w:val="121212"/>
                <w:sz w:val="21"/>
                <w:szCs w:val="21"/>
              </w:rPr>
              <w:t xml:space="preserve">斑</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不达标扣2分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3.对小便池和女厕地漏进行消毒</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无异味</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不达标扣2分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73"/>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4.湿拖和干拖地面</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无水迹、无污迹</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5.添加厕纸、擦手纸、洗手皂、洗手液及其它消耗品</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无断档</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6.换垃圾袋</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清洁、无杂物</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7.高处（上方墙脚、平台等）清洁</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清洁无尘、无蛛网</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8.无气味，喷空气清新剂</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空气清新无异味</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9. 湿擦所有门、门框、窗框、开关面板、踢脚线</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清洁、无尘、无污渍</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三</w:t>
            </w:r>
            <w:r/>
          </w:p>
        </w:tc>
        <w:tc>
          <w:tcPr>
            <w:gridSpan w:val="3"/>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公共区域</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1.清扫和局部清洗或拖地面</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清洁、无杂物、无污迹、无水渍</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2.收集和处理废纸垃圾、可回收物资</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无杂物垃圾，随时保洁</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3.清洁所有玻璃隔断、门、窗</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光洁明亮、无尘、污迹</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不达标扣1-2分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4.湿擦家具、柜子、标志物等</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5.清扫和吸清踏脚垫，垃圾桶及时清理</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不达标扣1-2分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6.湿擦栏杆扶手</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清洁无尘、无手迹、污渍</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7.清洁高处、去除蛛网</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清洁无尘、无蛛网</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8.楼梯、台阶、车库卫生</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干净无尘</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不达标扣1-3分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9.</w:t>
            </w:r>
            <w:r>
              <w:rPr>
                <w:rFonts w:hint="eastAsia" w:ascii="宋体" w:hAnsi="宋体" w:cs="Times New Roman"/>
                <w:color w:val="121212"/>
                <w:spacing w:val="-28"/>
                <w:sz w:val="21"/>
                <w:szCs w:val="21"/>
              </w:rPr>
              <w:t xml:space="preserve">窗台、室内平台、消防箱、地沟、地漏等</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无尘、无垃圾、无杂物、无损坏</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10. 湿擦所有门、门框、窗框、开关面板、踢脚线</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清洁、无尘、无污渍</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四</w:t>
            </w:r>
            <w:r/>
          </w:p>
        </w:tc>
        <w:tc>
          <w:tcPr>
            <w:gridSpan w:val="3"/>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sz w:val="21"/>
                <w:szCs w:val="21"/>
              </w:rPr>
              <w:t xml:space="preserve">外围绿化带保洁</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1.外围道路、水池</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无垃圾、杂物、食物包装纸、烟头等较不醒目的垃圾</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不达标扣2分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center"/>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2.建筑墙面、高处蜘蛛网清理</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无明显积灰、无蛛网</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538"/>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五</w:t>
            </w:r>
            <w:r/>
          </w:p>
        </w:tc>
        <w:tc>
          <w:tcPr>
            <w:gridSpan w:val="3"/>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绿化管理维护</w:t>
            </w:r>
            <w:r/>
          </w:p>
          <w:p>
            <w:pPr>
              <w:ind w:left="0"/>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rPr>
                <w:rFonts w:ascii="宋体" w:hAnsi="宋体"/>
                <w:sz w:val="21"/>
                <w:szCs w:val="21"/>
              </w:rPr>
            </w:pPr>
            <w:r>
              <w:rPr>
                <w:rFonts w:hint="eastAsia" w:ascii="宋体" w:hAnsi="宋体"/>
                <w:sz w:val="21"/>
                <w:szCs w:val="21"/>
              </w:rPr>
              <w:t xml:space="preserve">1.树木枯枝及草坪修剪</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rPr>
                <w:rFonts w:ascii="宋体" w:hAnsi="宋体"/>
                <w:sz w:val="21"/>
                <w:szCs w:val="21"/>
              </w:rPr>
            </w:pPr>
            <w:r>
              <w:rPr>
                <w:rFonts w:hint="eastAsia" w:ascii="宋体" w:hAnsi="宋体"/>
                <w:sz w:val="21"/>
                <w:szCs w:val="21"/>
              </w:rPr>
              <w:t xml:space="preserve">草坪修剪高度一致，枯树枝无漏剪、绿化区域无杂草等现象</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rPr>
                <w:rFonts w:ascii="宋体" w:hAnsi="宋体"/>
                <w:sz w:val="21"/>
                <w:szCs w:val="21"/>
              </w:rPr>
            </w:pPr>
            <w:r>
              <w:rPr>
                <w:rFonts w:hint="eastAsia" w:ascii="宋体" w:hAnsi="宋体"/>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583"/>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center"/>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rPr>
                <w:rFonts w:ascii="宋体" w:hAnsi="宋体"/>
                <w:sz w:val="21"/>
                <w:szCs w:val="21"/>
              </w:rPr>
            </w:pPr>
            <w:r>
              <w:rPr>
                <w:rFonts w:hint="eastAsia" w:ascii="宋体" w:hAnsi="宋体"/>
                <w:sz w:val="21"/>
                <w:szCs w:val="21"/>
              </w:rPr>
              <w:t xml:space="preserve">2.病虫害防治</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rPr>
                <w:rFonts w:ascii="宋体" w:hAnsi="宋体"/>
                <w:sz w:val="21"/>
                <w:szCs w:val="21"/>
              </w:rPr>
            </w:pPr>
            <w:r>
              <w:rPr>
                <w:rFonts w:hint="eastAsia" w:ascii="宋体" w:hAnsi="宋体"/>
                <w:sz w:val="21"/>
                <w:szCs w:val="21"/>
              </w:rPr>
              <w:t xml:space="preserve">定期做好病虫防治工作，叶片无大面积被啃食的孔洞，残缺</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rPr>
                <w:rFonts w:ascii="宋体" w:hAnsi="宋体"/>
                <w:sz w:val="21"/>
                <w:szCs w:val="21"/>
              </w:rPr>
            </w:pPr>
            <w:r>
              <w:rPr>
                <w:rFonts w:hint="eastAsia" w:ascii="宋体" w:hAnsi="宋体"/>
                <w:sz w:val="21"/>
                <w:szCs w:val="21"/>
              </w:rPr>
              <w:t xml:space="preserve">不达标扣1分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563"/>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center"/>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rPr>
                <w:rFonts w:ascii="宋体" w:hAnsi="宋体"/>
                <w:sz w:val="21"/>
                <w:szCs w:val="21"/>
              </w:rPr>
            </w:pPr>
            <w:r>
              <w:rPr>
                <w:rFonts w:hint="eastAsia" w:ascii="宋体" w:hAnsi="宋体"/>
                <w:sz w:val="21"/>
                <w:szCs w:val="21"/>
              </w:rPr>
              <w:t xml:space="preserve">3.做好修剪、松土、施肥、浇水工作</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rPr>
                <w:rFonts w:ascii="宋体" w:hAnsi="宋体"/>
                <w:sz w:val="21"/>
                <w:szCs w:val="21"/>
              </w:rPr>
            </w:pPr>
            <w:r>
              <w:rPr>
                <w:rFonts w:hint="eastAsia" w:ascii="宋体" w:hAnsi="宋体"/>
                <w:sz w:val="21"/>
                <w:szCs w:val="21"/>
              </w:rPr>
              <w:t xml:space="preserve">浇足浇透，无遗漏区域，植物无枯萎等缺水现象</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rPr>
                <w:rFonts w:ascii="宋体" w:hAnsi="宋体"/>
                <w:sz w:val="21"/>
                <w:szCs w:val="21"/>
              </w:rPr>
            </w:pPr>
            <w:r>
              <w:rPr>
                <w:rFonts w:hint="eastAsia" w:ascii="宋体" w:hAnsi="宋体"/>
                <w:sz w:val="21"/>
                <w:szCs w:val="21"/>
              </w:rPr>
              <w:t xml:space="preserve">不达标扣2分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六</w:t>
            </w:r>
            <w:r/>
          </w:p>
        </w:tc>
        <w:tc>
          <w:tcPr>
            <w:gridSpan w:val="3"/>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维修工作</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1.维修质量</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维修质量好，能很好地解决存在问题，耐用。</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不达标扣2分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3"/>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2.维修响应时间</w:t>
            </w:r>
            <w:r/>
          </w:p>
        </w:tc>
        <w:tc>
          <w:tcPr>
            <w:gridSpan w:val="3"/>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响应及时，能限时完成，保证使用需要。</w:t>
            </w:r>
            <w:r/>
          </w:p>
        </w:tc>
        <w:tc>
          <w:tcPr>
            <w:gridSpan w:val="3"/>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left="0"/>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不达标扣2分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jc w:val="center"/>
          <w:trHeight w:val="811"/>
        </w:trPr>
        <w:tc>
          <w:tcPr>
            <w:gridSpan w:val="11"/>
            <w:tcBorders>
              <w:top w:val="single" w:color="auto" w:sz="4" w:space="0"/>
              <w:left w:val="single" w:color="auto" w:sz="4" w:space="0"/>
              <w:bottom w:val="single" w:color="auto" w:sz="4" w:space="0"/>
              <w:right w:val="single" w:color="auto" w:sz="4" w:space="0"/>
            </w:tcBorders>
            <w:tcW w:w="9233" w:type="dxa"/>
            <w:vAlign w:val="center"/>
            <w:textDirection w:val="lrTb"/>
            <w:noWrap w:val="false"/>
          </w:tcPr>
          <w:p>
            <w:pPr>
              <w:ind w:left="0"/>
              <w:jc w:val="center"/>
              <w:spacing w:line="360" w:lineRule="auto"/>
              <w:widowControl w:val="off"/>
              <w:rPr>
                <w:rFonts w:ascii="宋体" w:hAnsi="宋体" w:cs="Times New Roman"/>
                <w:b/>
                <w:color w:val="121212"/>
                <w:sz w:val="21"/>
                <w:szCs w:val="21"/>
              </w:rPr>
            </w:pPr>
            <w:r>
              <w:rPr>
                <w:rFonts w:hint="eastAsia" w:ascii="宋体" w:hAnsi="宋体" w:cs="Times New Roman"/>
                <w:b/>
                <w:color w:val="121212"/>
                <w:sz w:val="21"/>
                <w:szCs w:val="21"/>
              </w:rPr>
              <w:t xml:space="preserve">保洁、维修以上当月得分（得分50分）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jc w:val="center"/>
              <w:spacing w:line="360" w:lineRule="auto"/>
              <w:widowControl w:val="off"/>
              <w:rPr>
                <w:rFonts w:ascii="宋体" w:hAnsi="宋体" w:cs="Times New Roman"/>
                <w:b/>
                <w:color w:val="121212"/>
                <w:sz w:val="21"/>
                <w:szCs w:val="21"/>
              </w:rPr>
            </w:pPr>
            <w:r>
              <w:rPr>
                <w:rFonts w:ascii="宋体" w:hAnsi="宋体" w:cs="Times New Roman"/>
                <w:b/>
                <w:color w:val="121212"/>
                <w:sz w:val="21"/>
                <w:szCs w:val="21"/>
              </w:rPr>
            </w:r>
            <w:r/>
          </w:p>
        </w:tc>
      </w:tr>
      <w:tr>
        <w:trPr>
          <w:cantSplit/>
          <w:jc w:val="center"/>
          <w:trHeight w:val="348"/>
        </w:trPr>
        <w:tc>
          <w:tcPr>
            <w:gridSpan w:val="6"/>
            <w:tcBorders>
              <w:top w:val="single" w:color="auto" w:sz="4" w:space="0"/>
              <w:left w:val="single" w:color="auto" w:sz="4" w:space="0"/>
              <w:bottom w:val="single" w:color="auto" w:sz="4" w:space="0"/>
              <w:right w:val="single" w:color="auto" w:sz="4" w:space="0"/>
            </w:tcBorders>
            <w:tcW w:w="6887"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检查考核项目</w:t>
            </w:r>
            <w:r/>
          </w:p>
        </w:tc>
        <w:tc>
          <w:tcPr>
            <w:tcBorders>
              <w:top w:val="single" w:color="auto" w:sz="4" w:space="0"/>
              <w:left w:val="single" w:color="auto" w:sz="4" w:space="0"/>
              <w:bottom w:val="single" w:color="auto" w:sz="4" w:space="0"/>
              <w:right w:val="single" w:color="auto" w:sz="4" w:space="0"/>
            </w:tcBorders>
            <w:tcW w:w="737"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扣分标准</w:t>
            </w:r>
            <w:r/>
          </w:p>
        </w:tc>
        <w:tc>
          <w:tcPr>
            <w:gridSpan w:val="5"/>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是否符合要求</w:t>
            </w:r>
            <w:r/>
          </w:p>
        </w:tc>
      </w:tr>
      <w:tr>
        <w:trPr>
          <w:cantSplit/>
          <w:jc w:val="center"/>
        </w:trPr>
        <w:tc>
          <w:tcPr>
            <w:gridSpan w:val="6"/>
            <w:tcBorders>
              <w:top w:val="single" w:color="auto" w:sz="4" w:space="0"/>
              <w:left w:val="single" w:color="auto" w:sz="4" w:space="0"/>
              <w:bottom w:val="single" w:color="auto" w:sz="4" w:space="0"/>
              <w:right w:val="single" w:color="auto" w:sz="4" w:space="0"/>
            </w:tcBorders>
            <w:tcW w:w="688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737"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w:t>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否</w:t>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扣分</w:t>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保安</w:t>
            </w:r>
            <w:r/>
          </w:p>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管理</w:t>
            </w:r>
            <w:r/>
          </w:p>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内容</w:t>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１</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门卫安全门岗管理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1-10</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交通管制</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2-5</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设施管理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1-10</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停车秩序管理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2-5</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5</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公共秩序管理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1-10</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6</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学校活动配合，突发事件配合</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1-10</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7</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安全、消防监控与管理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1-10</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操作标准及劳动纪律</w:t>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8</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服装穿戴、仪表仪容</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1-5</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9</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保安人员车辆停放是否符合甲方要求</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1-2</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10</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是否坚守岗位、尽职尽责</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1-5</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11</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是否严格遵守作息制度</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1-2</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12</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是否文明服务、礼貌用语</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1-5</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13</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是否遵纪守法、按工作规范秉公办事</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1-4</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14</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是否认真维护治安秩序</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1-4</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15</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是否认真做好交接班、值班巡逻记录</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1-4</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16</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不擅自换岗、离岗</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1-2</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17</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保安人员之间是否和睦相处</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1-2</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18</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是否服从甲方的工作安排</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1-2</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19</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没有有明火操作，用电用水使用符合规定</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1-2</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20</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是否不折不扣完成甲方安排的任务</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1-5</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21</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保安室、门卫室卫生整洁状况，禁止吸烟情况</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1-5</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劳动组织</w:t>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22</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保安人员身高、年龄、稳定性是否符合要求</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1-5</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23</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是否提供人员组织安排，变动时有无经甲方同意</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1-2</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24</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乙方是否与甲方保持紧密的工作联系</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1-2</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乙方管理职责</w:t>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25</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保安人员是否经过岗位培训并遵守规章制度</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1-2</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26</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是否配合甲方的检查</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1-3</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jc w:val="left"/>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27</w:t>
            </w:r>
            <w:r/>
          </w:p>
        </w:tc>
        <w:tc>
          <w:tcPr>
            <w:gridSpan w:val="3"/>
            <w:tcBorders>
              <w:top w:val="single" w:color="auto" w:sz="4" w:space="0"/>
              <w:left w:val="single" w:color="auto" w:sz="4" w:space="0"/>
              <w:bottom w:val="single" w:color="auto" w:sz="4" w:space="0"/>
              <w:right w:val="single" w:color="auto" w:sz="4" w:space="0"/>
            </w:tcBorders>
            <w:tcW w:w="5491"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当班保安人数是否符合规定</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hint="eastAsia" w:ascii="宋体" w:hAnsi="宋体" w:cs="Times New Roman"/>
                <w:color w:val="121212"/>
                <w:sz w:val="21"/>
                <w:szCs w:val="21"/>
              </w:rPr>
              <w:t xml:space="preserve">1-5</w:t>
            </w:r>
            <w:r/>
          </w:p>
        </w:tc>
        <w:tc>
          <w:tcPr>
            <w:gridSpan w:val="2"/>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ind w:left="0"/>
              <w:jc w:val="left"/>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ascii="宋体" w:hAnsi="宋体" w:cs="Times New Roman"/>
                <w:color w:val="121212"/>
                <w:sz w:val="21"/>
                <w:szCs w:val="21"/>
              </w:rPr>
            </w:r>
            <w:r/>
          </w:p>
        </w:tc>
      </w:tr>
      <w:tr>
        <w:trPr>
          <w:cantSplit/>
          <w:jc w:val="center"/>
          <w:trHeight w:val="505" w:hRule="exact"/>
        </w:trPr>
        <w:tc>
          <w:tcPr>
            <w:gridSpan w:val="10"/>
            <w:tcBorders>
              <w:top w:val="single" w:color="auto" w:sz="4" w:space="0"/>
              <w:left w:val="single" w:color="auto" w:sz="4" w:space="0"/>
              <w:bottom w:val="single" w:color="auto" w:sz="4" w:space="0"/>
              <w:right w:val="single" w:color="auto" w:sz="4" w:space="0"/>
            </w:tcBorders>
            <w:tcW w:w="8502"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b/>
                <w:color w:val="121212"/>
                <w:sz w:val="21"/>
                <w:szCs w:val="21"/>
              </w:rPr>
              <w:t xml:space="preserve">安保以上当月得分（得分50分）</w:t>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b/>
                <w:color w:val="121212"/>
                <w:sz w:val="21"/>
                <w:szCs w:val="21"/>
              </w:rPr>
            </w:pPr>
            <w:r>
              <w:rPr>
                <w:rFonts w:ascii="宋体" w:hAnsi="宋体" w:cs="Times New Roman"/>
                <w:b/>
                <w:color w:val="121212"/>
                <w:sz w:val="21"/>
                <w:szCs w:val="21"/>
              </w:rPr>
            </w:r>
            <w:r/>
          </w:p>
        </w:tc>
      </w:tr>
      <w:tr>
        <w:trPr>
          <w:cantSplit/>
          <w:jc w:val="center"/>
          <w:trHeight w:val="505" w:hRule="exact"/>
        </w:trPr>
        <w:tc>
          <w:tcPr>
            <w:gridSpan w:val="10"/>
            <w:tcBorders>
              <w:top w:val="single" w:color="auto" w:sz="4" w:space="0"/>
              <w:left w:val="single" w:color="auto" w:sz="4" w:space="0"/>
              <w:bottom w:val="single" w:color="auto" w:sz="4" w:space="0"/>
              <w:right w:val="single" w:color="auto" w:sz="4" w:space="0"/>
            </w:tcBorders>
            <w:tcW w:w="8502" w:type="dxa"/>
            <w:vAlign w:val="center"/>
            <w:textDirection w:val="lrTb"/>
            <w:noWrap w:val="false"/>
          </w:tcPr>
          <w:p>
            <w:pPr>
              <w:ind w:left="0"/>
              <w:jc w:val="center"/>
              <w:spacing w:line="360" w:lineRule="auto"/>
              <w:widowControl w:val="off"/>
              <w:rPr>
                <w:rFonts w:ascii="宋体" w:hAnsi="宋体" w:cs="Times New Roman"/>
                <w:color w:val="121212"/>
                <w:sz w:val="21"/>
                <w:szCs w:val="21"/>
              </w:rPr>
            </w:pPr>
            <w:r>
              <w:rPr>
                <w:rFonts w:hint="eastAsia" w:ascii="宋体" w:hAnsi="宋体" w:cs="Times New Roman"/>
                <w:b/>
                <w:color w:val="121212"/>
                <w:sz w:val="21"/>
                <w:szCs w:val="21"/>
              </w:rPr>
              <w:t xml:space="preserve">综合服务总得分</w:t>
            </w:r>
            <w:r/>
          </w:p>
        </w:tc>
        <w:tc>
          <w:tcPr>
            <w:gridSpan w:val="2"/>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jc w:val="center"/>
              <w:spacing w:line="360" w:lineRule="auto"/>
              <w:widowControl w:val="off"/>
              <w:rPr>
                <w:rFonts w:ascii="宋体" w:hAnsi="宋体" w:cs="Times New Roman"/>
                <w:b/>
                <w:color w:val="121212"/>
                <w:sz w:val="21"/>
                <w:szCs w:val="21"/>
              </w:rPr>
            </w:pPr>
            <w:r>
              <w:rPr>
                <w:rFonts w:ascii="宋体" w:hAnsi="宋体" w:cs="Times New Roman"/>
                <w:b/>
                <w:color w:val="121212"/>
                <w:sz w:val="21"/>
                <w:szCs w:val="21"/>
              </w:rPr>
            </w:r>
            <w:r/>
          </w:p>
        </w:tc>
      </w:tr>
    </w:tbl>
    <w:p>
      <w:pPr>
        <w:ind w:left="0" w:firstLine="420"/>
        <w:spacing w:line="360" w:lineRule="auto"/>
        <w:widowControl w:val="off"/>
        <w:rPr>
          <w:rFonts w:ascii="宋体" w:hAnsi="宋体" w:cs="Times New Roman"/>
          <w:color w:val="121212"/>
          <w:sz w:val="21"/>
          <w:szCs w:val="22"/>
        </w:rPr>
      </w:pPr>
      <w:r>
        <w:rPr>
          <w:rFonts w:ascii="宋体" w:hAnsi="宋体" w:cs="Times New Roman"/>
          <w:color w:val="121212"/>
          <w:sz w:val="21"/>
          <w:szCs w:val="22"/>
        </w:rPr>
      </w:r>
      <w:r/>
    </w:p>
    <w:p>
      <w:pPr>
        <w:pStyle w:val="855"/>
        <w:rPr>
          <w:rFonts w:ascii="宋体" w:hAnsi="宋体"/>
          <w:color w:val="121212"/>
          <w:sz w:val="21"/>
          <w:szCs w:val="22"/>
        </w:rPr>
      </w:pPr>
      <w:r>
        <w:rPr>
          <w:rFonts w:hint="eastAsia" w:ascii="宋体" w:hAnsi="宋体"/>
          <w:color w:val="121212"/>
          <w:sz w:val="21"/>
          <w:szCs w:val="22"/>
        </w:rPr>
        <w:t xml:space="preserve">甲方确认：（章）             考核等第：           甲方考核负责人签字：</w:t>
      </w:r>
      <w:r/>
    </w:p>
    <w:p>
      <w:r/>
      <w:r/>
    </w:p>
    <w:p>
      <w:pPr>
        <w:pStyle w:val="855"/>
      </w:pPr>
      <w:r>
        <w:rPr>
          <w:rFonts w:hint="eastAsia" w:ascii="宋体" w:hAnsi="宋体"/>
          <w:color w:val="121212"/>
          <w:sz w:val="21"/>
          <w:szCs w:val="22"/>
        </w:rPr>
        <w:t xml:space="preserve">乙方被考核签收人：           考核日期：     年    月   日</w:t>
      </w:r>
      <w:r/>
    </w:p>
    <w:p>
      <w:pPr>
        <w:pStyle w:val="855"/>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2"/>
    <w:link w:val="843"/>
    <w:uiPriority w:val="9"/>
    <w:rPr>
      <w:rFonts w:ascii="Arial" w:hAnsi="Arial" w:eastAsia="Arial" w:cs="Arial"/>
      <w:sz w:val="40"/>
      <w:szCs w:val="40"/>
    </w:rPr>
  </w:style>
  <w:style w:type="character" w:styleId="15">
    <w:name w:val="Heading 2 Char"/>
    <w:basedOn w:val="852"/>
    <w:link w:val="844"/>
    <w:uiPriority w:val="9"/>
    <w:rPr>
      <w:rFonts w:ascii="Arial" w:hAnsi="Arial" w:eastAsia="Arial" w:cs="Arial"/>
      <w:sz w:val="34"/>
    </w:rPr>
  </w:style>
  <w:style w:type="character" w:styleId="17">
    <w:name w:val="Heading 3 Char"/>
    <w:basedOn w:val="852"/>
    <w:link w:val="845"/>
    <w:uiPriority w:val="9"/>
    <w:rPr>
      <w:rFonts w:ascii="Arial" w:hAnsi="Arial" w:eastAsia="Arial" w:cs="Arial"/>
      <w:sz w:val="30"/>
      <w:szCs w:val="30"/>
    </w:rPr>
  </w:style>
  <w:style w:type="character" w:styleId="19">
    <w:name w:val="Heading 4 Char"/>
    <w:basedOn w:val="852"/>
    <w:link w:val="846"/>
    <w:uiPriority w:val="9"/>
    <w:rPr>
      <w:rFonts w:ascii="Arial" w:hAnsi="Arial" w:eastAsia="Arial" w:cs="Arial"/>
      <w:b/>
      <w:bCs/>
      <w:sz w:val="26"/>
      <w:szCs w:val="26"/>
    </w:rPr>
  </w:style>
  <w:style w:type="character" w:styleId="21">
    <w:name w:val="Heading 5 Char"/>
    <w:basedOn w:val="852"/>
    <w:link w:val="847"/>
    <w:uiPriority w:val="9"/>
    <w:rPr>
      <w:rFonts w:ascii="Arial" w:hAnsi="Arial" w:eastAsia="Arial" w:cs="Arial"/>
      <w:b/>
      <w:bCs/>
      <w:sz w:val="24"/>
      <w:szCs w:val="24"/>
    </w:rPr>
  </w:style>
  <w:style w:type="character" w:styleId="23">
    <w:name w:val="Heading 6 Char"/>
    <w:basedOn w:val="852"/>
    <w:link w:val="848"/>
    <w:uiPriority w:val="9"/>
    <w:rPr>
      <w:rFonts w:ascii="Arial" w:hAnsi="Arial" w:eastAsia="Arial" w:cs="Arial"/>
      <w:b/>
      <w:bCs/>
      <w:sz w:val="22"/>
      <w:szCs w:val="22"/>
    </w:rPr>
  </w:style>
  <w:style w:type="character" w:styleId="25">
    <w:name w:val="Heading 7 Char"/>
    <w:basedOn w:val="852"/>
    <w:link w:val="849"/>
    <w:uiPriority w:val="9"/>
    <w:rPr>
      <w:rFonts w:ascii="Arial" w:hAnsi="Arial" w:eastAsia="Arial" w:cs="Arial"/>
      <w:b/>
      <w:bCs/>
      <w:i/>
      <w:iCs/>
      <w:sz w:val="22"/>
      <w:szCs w:val="22"/>
    </w:rPr>
  </w:style>
  <w:style w:type="character" w:styleId="27">
    <w:name w:val="Heading 8 Char"/>
    <w:basedOn w:val="852"/>
    <w:link w:val="850"/>
    <w:uiPriority w:val="9"/>
    <w:rPr>
      <w:rFonts w:ascii="Arial" w:hAnsi="Arial" w:eastAsia="Arial" w:cs="Arial"/>
      <w:i/>
      <w:iCs/>
      <w:sz w:val="22"/>
      <w:szCs w:val="22"/>
    </w:rPr>
  </w:style>
  <w:style w:type="character" w:styleId="29">
    <w:name w:val="Heading 9 Char"/>
    <w:basedOn w:val="852"/>
    <w:link w:val="85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2"/>
    <w:next w:val="842"/>
    <w:link w:val="34"/>
    <w:uiPriority w:val="10"/>
    <w:qFormat/>
    <w:pPr>
      <w:contextualSpacing/>
      <w:spacing w:before="300" w:after="200"/>
    </w:pPr>
    <w:rPr>
      <w:sz w:val="48"/>
      <w:szCs w:val="48"/>
    </w:rPr>
  </w:style>
  <w:style w:type="character" w:styleId="34">
    <w:name w:val="Title Char"/>
    <w:basedOn w:val="852"/>
    <w:link w:val="33"/>
    <w:uiPriority w:val="10"/>
    <w:rPr>
      <w:sz w:val="48"/>
      <w:szCs w:val="48"/>
    </w:rPr>
  </w:style>
  <w:style w:type="character" w:styleId="36">
    <w:name w:val="Subtitle Char"/>
    <w:basedOn w:val="852"/>
    <w:link w:val="889"/>
    <w:uiPriority w:val="11"/>
    <w:rPr>
      <w:sz w:val="24"/>
      <w:szCs w:val="24"/>
    </w:rPr>
  </w:style>
  <w:style w:type="character" w:styleId="38">
    <w:name w:val="Quote Char"/>
    <w:link w:val="1094"/>
    <w:uiPriority w:val="29"/>
    <w:rPr>
      <w:i/>
    </w:rPr>
  </w:style>
  <w:style w:type="character" w:styleId="40">
    <w:name w:val="Intense Quote Char"/>
    <w:link w:val="1220"/>
    <w:uiPriority w:val="30"/>
    <w:rPr>
      <w:i/>
    </w:rPr>
  </w:style>
  <w:style w:type="character" w:styleId="42">
    <w:name w:val="Header Char"/>
    <w:basedOn w:val="852"/>
    <w:link w:val="887"/>
    <w:uiPriority w:val="99"/>
  </w:style>
  <w:style w:type="character" w:styleId="44">
    <w:name w:val="Footer Char"/>
    <w:basedOn w:val="852"/>
    <w:link w:val="885"/>
    <w:uiPriority w:val="99"/>
  </w:style>
  <w:style w:type="character" w:styleId="46">
    <w:name w:val="Caption Char"/>
    <w:basedOn w:val="862"/>
    <w:link w:val="885"/>
    <w:uiPriority w:val="99"/>
  </w:style>
  <w:style w:type="table" w:styleId="4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character" w:styleId="179">
    <w:name w:val="endnote reference"/>
    <w:basedOn w:val="852"/>
    <w:uiPriority w:val="99"/>
    <w:semiHidden/>
    <w:unhideWhenUsed/>
    <w:rPr>
      <w:vertAlign w:val="superscript"/>
    </w:r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next w:val="855"/>
    <w:qFormat/>
    <w:pPr>
      <w:ind w:left="1024"/>
      <w:jc w:val="both"/>
    </w:pPr>
    <w:rPr>
      <w:rFonts w:ascii="Calibri" w:hAnsi="Calibri"/>
    </w:rPr>
  </w:style>
  <w:style w:type="paragraph" w:styleId="843">
    <w:name w:val="Heading 1"/>
    <w:basedOn w:val="842"/>
    <w:next w:val="842"/>
    <w:qFormat/>
    <w:pPr>
      <w:ind w:left="432" w:firstLine="18"/>
      <w:spacing w:before="340" w:after="330" w:line="578" w:lineRule="auto"/>
      <w:outlineLvl w:val="0"/>
    </w:pPr>
  </w:style>
  <w:style w:type="paragraph" w:styleId="844">
    <w:name w:val="Heading 2"/>
    <w:basedOn w:val="842"/>
    <w:next w:val="842"/>
    <w:qFormat/>
    <w:pPr>
      <w:ind w:left="576" w:firstLine="24"/>
      <w:spacing w:before="260" w:after="260" w:line="416" w:lineRule="auto"/>
      <w:outlineLvl w:val="1"/>
    </w:pPr>
    <w:rPr>
      <w:rFonts w:ascii="Times New Roman" w:hAnsi="Times New Roman" w:cs="Times New Roman"/>
    </w:rPr>
  </w:style>
  <w:style w:type="paragraph" w:styleId="845">
    <w:name w:val="Heading 3"/>
    <w:basedOn w:val="842"/>
    <w:next w:val="856"/>
    <w:qFormat/>
    <w:pPr>
      <w:ind w:left="720"/>
      <w:spacing w:before="260" w:after="260" w:line="416" w:lineRule="auto"/>
      <w:outlineLvl w:val="2"/>
    </w:pPr>
    <w:rPr>
      <w:rFonts w:ascii="Times New Roman" w:hAnsi="Times New Roman" w:cs="Times New Roman"/>
    </w:rPr>
  </w:style>
  <w:style w:type="paragraph" w:styleId="846">
    <w:name w:val="Heading 4"/>
    <w:basedOn w:val="843"/>
    <w:next w:val="842"/>
    <w:qFormat/>
    <w:pPr>
      <w:ind w:left="864" w:firstLine="24"/>
      <w:spacing w:before="280" w:after="290" w:line="376" w:lineRule="auto"/>
      <w:outlineLvl w:val="3"/>
    </w:pPr>
    <w:rPr>
      <w:rFonts w:ascii="Times New Roman" w:hAnsi="Times New Roman" w:cs="Times New Roman"/>
    </w:rPr>
  </w:style>
  <w:style w:type="paragraph" w:styleId="847">
    <w:name w:val="Heading 5"/>
    <w:basedOn w:val="843"/>
    <w:next w:val="842"/>
    <w:qFormat/>
    <w:pPr>
      <w:ind w:left="1008"/>
      <w:spacing w:before="280" w:after="290" w:line="376" w:lineRule="auto"/>
      <w:outlineLvl w:val="4"/>
    </w:pPr>
    <w:rPr>
      <w:rFonts w:ascii="Times New Roman" w:hAnsi="Times New Roman" w:cs="Times New Roman"/>
    </w:rPr>
  </w:style>
  <w:style w:type="paragraph" w:styleId="848">
    <w:name w:val="Heading 6"/>
    <w:basedOn w:val="843"/>
    <w:next w:val="842"/>
    <w:qFormat/>
    <w:pPr>
      <w:ind w:left="1152" w:firstLine="20"/>
      <w:spacing w:before="240" w:after="64" w:line="320" w:lineRule="auto"/>
      <w:outlineLvl w:val="5"/>
    </w:pPr>
    <w:rPr>
      <w:rFonts w:ascii="Times New Roman" w:hAnsi="Times New Roman" w:cs="Times New Roman"/>
    </w:rPr>
  </w:style>
  <w:style w:type="paragraph" w:styleId="849">
    <w:name w:val="Heading 7"/>
    <w:basedOn w:val="843"/>
    <w:next w:val="842"/>
    <w:qFormat/>
    <w:pPr>
      <w:ind w:left="1296" w:firstLine="14"/>
      <w:spacing w:before="240" w:after="64" w:line="320" w:lineRule="auto"/>
      <w:outlineLvl w:val="6"/>
    </w:pPr>
    <w:rPr>
      <w:rFonts w:ascii="Times New Roman" w:hAnsi="Times New Roman" w:cs="Times New Roman"/>
    </w:rPr>
  </w:style>
  <w:style w:type="paragraph" w:styleId="850">
    <w:name w:val="Heading 8"/>
    <w:basedOn w:val="843"/>
    <w:next w:val="842"/>
    <w:qFormat/>
    <w:pPr>
      <w:ind w:left="1440"/>
      <w:spacing w:before="240" w:after="64" w:line="320" w:lineRule="auto"/>
      <w:outlineLvl w:val="7"/>
    </w:pPr>
    <w:rPr>
      <w:rFonts w:ascii="Times New Roman" w:hAnsi="Times New Roman" w:cs="Times New Roman"/>
    </w:rPr>
  </w:style>
  <w:style w:type="paragraph" w:styleId="851">
    <w:name w:val="Heading 9"/>
    <w:basedOn w:val="843"/>
    <w:next w:val="842"/>
    <w:qFormat/>
    <w:pPr>
      <w:ind w:left="1584" w:firstLine="22"/>
      <w:spacing w:before="240" w:after="64" w:line="320" w:lineRule="auto"/>
      <w:outlineLvl w:val="8"/>
    </w:pPr>
    <w:rPr>
      <w:rFonts w:ascii="Times New Roman" w:hAnsi="Times New Roman" w:cs="Times New Roman"/>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Body Text Indent"/>
    <w:basedOn w:val="842"/>
    <w:next w:val="842"/>
    <w:qFormat/>
    <w:pPr>
      <w:ind w:left="420" w:firstLine="1188"/>
      <w:spacing w:line="360" w:lineRule="exact"/>
    </w:pPr>
    <w:rPr>
      <w:rFonts w:ascii="Times New Roman" w:hAnsi="Times New Roman" w:cs="Times New Roman"/>
    </w:rPr>
  </w:style>
  <w:style w:type="paragraph" w:styleId="856" w:customStyle="1">
    <w:name w:val="正文2"/>
    <w:basedOn w:val="842"/>
    <w:next w:val="842"/>
    <w:qFormat/>
    <w:pPr>
      <w:ind w:left="0" w:hanging="2155"/>
      <w:spacing w:line="360" w:lineRule="auto"/>
      <w:shd w:val="clear" w:color="auto" w:fill="ffffff"/>
    </w:pPr>
    <w:rPr>
      <w:rFonts w:ascii="宋体" w:hAnsi="宋体"/>
    </w:rPr>
  </w:style>
  <w:style w:type="paragraph" w:styleId="857">
    <w:name w:val="toc 7"/>
    <w:basedOn w:val="843"/>
    <w:next w:val="842"/>
    <w:qFormat/>
    <w:pPr>
      <w:ind w:left="1640" w:firstLine="3784"/>
      <w:spacing w:before="0" w:after="0" w:line="360" w:lineRule="auto"/>
    </w:pPr>
    <w:rPr>
      <w:rFonts w:ascii="Times New Roman" w:hAnsi="Times New Roman" w:cs="Times New Roman"/>
    </w:rPr>
  </w:style>
  <w:style w:type="paragraph" w:styleId="858">
    <w:name w:val="List Bullet 4"/>
    <w:basedOn w:val="843"/>
    <w:next w:val="859"/>
    <w:qFormat/>
    <w:pPr>
      <w:ind w:left="1620" w:firstLine="2652"/>
      <w:spacing w:before="0" w:after="0" w:line="360" w:lineRule="auto"/>
    </w:pPr>
    <w:rPr>
      <w:rFonts w:ascii="Times New Roman" w:hAnsi="Times New Roman" w:cs="Times New Roman"/>
    </w:rPr>
  </w:style>
  <w:style w:type="paragraph" w:styleId="859">
    <w:name w:val="List Bullet 2"/>
    <w:basedOn w:val="843"/>
    <w:next w:val="842"/>
    <w:qFormat/>
    <w:pPr>
      <w:ind w:left="900" w:firstLine="2652"/>
      <w:spacing w:before="0" w:after="0" w:line="360" w:lineRule="auto"/>
    </w:pPr>
    <w:rPr>
      <w:rFonts w:ascii="Times New Roman" w:hAnsi="Times New Roman" w:cs="Times New Roman"/>
    </w:rPr>
  </w:style>
  <w:style w:type="paragraph" w:styleId="860">
    <w:name w:val="List Number"/>
    <w:basedOn w:val="843"/>
    <w:next w:val="842"/>
    <w:qFormat/>
    <w:pPr>
      <w:ind w:left="454" w:firstLine="2788"/>
      <w:spacing w:before="0" w:after="0" w:line="240" w:lineRule="auto"/>
    </w:pPr>
    <w:rPr>
      <w:rFonts w:ascii="Times New Roman" w:hAnsi="Times New Roman" w:cs="Times New Roman"/>
    </w:rPr>
  </w:style>
  <w:style w:type="paragraph" w:styleId="861">
    <w:name w:val="Normal Indent"/>
    <w:basedOn w:val="842"/>
    <w:next w:val="842"/>
    <w:link w:val="911"/>
    <w:qFormat/>
    <w:pPr>
      <w:ind w:left="420" w:firstLine="4772"/>
    </w:pPr>
  </w:style>
  <w:style w:type="paragraph" w:styleId="862">
    <w:name w:val="Caption"/>
    <w:basedOn w:val="843"/>
    <w:next w:val="842"/>
    <w:qFormat/>
    <w:pPr>
      <w:ind w:left="200" w:firstLine="2248"/>
      <w:jc w:val="center"/>
      <w:spacing w:before="0" w:after="0" w:line="240" w:lineRule="auto"/>
    </w:pPr>
    <w:rPr>
      <w:rFonts w:ascii="Times New Roman" w:hAnsi="Times New Roman" w:cs="Times New Roman"/>
    </w:rPr>
  </w:style>
  <w:style w:type="paragraph" w:styleId="863">
    <w:name w:val="List Bullet"/>
    <w:basedOn w:val="843"/>
    <w:next w:val="842"/>
    <w:qFormat/>
    <w:pPr>
      <w:ind w:left="900" w:firstLine="2652"/>
      <w:spacing w:before="0" w:after="0" w:line="360" w:lineRule="auto"/>
    </w:pPr>
    <w:rPr>
      <w:rFonts w:ascii="Times New Roman" w:hAnsi="Times New Roman" w:cs="Times New Roman"/>
    </w:rPr>
  </w:style>
  <w:style w:type="paragraph" w:styleId="864">
    <w:name w:val="Document Map"/>
    <w:basedOn w:val="843"/>
    <w:next w:val="865"/>
    <w:qFormat/>
    <w:pPr>
      <w:ind w:left="0" w:firstLine="4"/>
      <w:spacing w:before="0" w:after="0" w:line="240" w:lineRule="auto"/>
      <w:shd w:val="clear" w:color="000000" w:fill="000080"/>
    </w:pPr>
    <w:rPr>
      <w:rFonts w:ascii="Times New Roman" w:hAnsi="Times New Roman" w:cs="Times New Roman"/>
    </w:rPr>
  </w:style>
  <w:style w:type="paragraph" w:styleId="865">
    <w:name w:val="annotation subject"/>
    <w:next w:val="842"/>
    <w:qFormat/>
    <w:pPr>
      <w:ind w:firstLine="4608"/>
      <w:spacing w:line="360" w:lineRule="auto"/>
    </w:pPr>
    <w:rPr>
      <w:rFonts w:ascii="Calibri" w:hAnsi="Calibri"/>
    </w:rPr>
  </w:style>
  <w:style w:type="paragraph" w:styleId="866">
    <w:name w:val="annotation text"/>
    <w:basedOn w:val="843"/>
    <w:next w:val="842"/>
    <w:qFormat/>
    <w:pPr>
      <w:ind w:left="0" w:firstLine="3584"/>
      <w:spacing w:before="0" w:after="0" w:line="360" w:lineRule="auto"/>
    </w:pPr>
    <w:rPr>
      <w:rFonts w:ascii="Times New Roman" w:hAnsi="Times New Roman" w:cs="Times New Roman"/>
    </w:rPr>
  </w:style>
  <w:style w:type="paragraph" w:styleId="867">
    <w:name w:val="Body Text 3"/>
    <w:basedOn w:val="843"/>
    <w:next w:val="842"/>
    <w:qFormat/>
    <w:pPr>
      <w:ind w:left="0" w:firstLine="2048"/>
      <w:spacing w:before="0" w:after="0" w:line="500" w:lineRule="exact"/>
    </w:pPr>
    <w:rPr>
      <w:rFonts w:ascii="Times New Roman" w:hAnsi="Times New Roman" w:cs="Times New Roman"/>
    </w:rPr>
  </w:style>
  <w:style w:type="paragraph" w:styleId="868">
    <w:name w:val="List Bullet 3"/>
    <w:basedOn w:val="843"/>
    <w:next w:val="842"/>
    <w:qFormat/>
    <w:pPr>
      <w:ind w:left="900" w:firstLine="2652"/>
      <w:spacing w:before="0" w:after="0" w:line="360" w:lineRule="auto"/>
    </w:pPr>
    <w:rPr>
      <w:rFonts w:ascii="Times New Roman" w:hAnsi="Times New Roman" w:cs="Times New Roman"/>
    </w:rPr>
  </w:style>
  <w:style w:type="paragraph" w:styleId="869">
    <w:name w:val="Body Text"/>
    <w:basedOn w:val="842"/>
    <w:next w:val="842"/>
    <w:qFormat/>
    <w:pPr>
      <w:ind w:left="0" w:firstLine="2560"/>
    </w:pPr>
    <w:rPr>
      <w:rFonts w:ascii="Times New Roman" w:hAnsi="Times New Roman" w:cs="Times New Roman"/>
    </w:rPr>
  </w:style>
  <w:style w:type="paragraph" w:styleId="870">
    <w:name w:val="List Number 3"/>
    <w:basedOn w:val="843"/>
    <w:next w:val="842"/>
    <w:qFormat/>
    <w:pPr>
      <w:ind w:left="420" w:firstLine="3584"/>
      <w:spacing w:before="0" w:after="0" w:line="240" w:lineRule="auto"/>
    </w:pPr>
    <w:rPr>
      <w:rFonts w:ascii="Times New Roman" w:hAnsi="Times New Roman" w:cs="Times New Roman"/>
    </w:rPr>
  </w:style>
  <w:style w:type="paragraph" w:styleId="871">
    <w:name w:val="List 2"/>
    <w:basedOn w:val="843"/>
    <w:next w:val="857"/>
    <w:qFormat/>
    <w:pPr>
      <w:ind w:left="100" w:firstLine="3640"/>
      <w:spacing w:before="0" w:after="0" w:line="240" w:lineRule="auto"/>
    </w:pPr>
    <w:rPr>
      <w:rFonts w:ascii="Times New Roman" w:hAnsi="Times New Roman" w:cs="Times New Roman"/>
    </w:rPr>
  </w:style>
  <w:style w:type="paragraph" w:styleId="872">
    <w:name w:val="Block Text"/>
    <w:basedOn w:val="843"/>
    <w:next w:val="842"/>
    <w:qFormat/>
    <w:pPr>
      <w:ind w:left="420" w:right="33" w:firstLine="2560"/>
      <w:spacing w:before="0" w:after="0" w:line="240" w:lineRule="auto"/>
    </w:pPr>
    <w:rPr>
      <w:rFonts w:ascii="Times New Roman" w:hAnsi="Times New Roman" w:cs="Times New Roman"/>
    </w:rPr>
  </w:style>
  <w:style w:type="paragraph" w:styleId="873">
    <w:name w:val="toc 5"/>
    <w:basedOn w:val="843"/>
    <w:next w:val="842"/>
    <w:qFormat/>
    <w:pPr>
      <w:ind w:left="1160" w:firstLine="3784"/>
      <w:spacing w:before="0" w:after="0" w:line="360" w:lineRule="auto"/>
    </w:pPr>
    <w:rPr>
      <w:rFonts w:ascii="Times New Roman" w:hAnsi="Times New Roman" w:cs="Times New Roman"/>
    </w:rPr>
  </w:style>
  <w:style w:type="paragraph" w:styleId="874">
    <w:name w:val="toc 3"/>
    <w:basedOn w:val="843"/>
    <w:next w:val="842"/>
    <w:qFormat/>
    <w:pPr>
      <w:ind w:left="0" w:firstLine="1024"/>
      <w:spacing w:before="0" w:after="0" w:line="360" w:lineRule="auto"/>
    </w:pPr>
    <w:rPr>
      <w:rFonts w:ascii="Times New Roman" w:hAnsi="Times New Roman" w:cs="Times New Roman"/>
    </w:rPr>
  </w:style>
  <w:style w:type="paragraph" w:styleId="875">
    <w:name w:val="Plain Text"/>
    <w:basedOn w:val="843"/>
    <w:next w:val="876"/>
    <w:qFormat/>
    <w:pPr>
      <w:ind w:left="0" w:firstLine="2048"/>
      <w:spacing w:before="0" w:after="0" w:line="240" w:lineRule="auto"/>
    </w:pPr>
    <w:rPr>
      <w:rFonts w:ascii="Times New Roman" w:hAnsi="Times New Roman" w:cs="Times New Roman"/>
    </w:rPr>
  </w:style>
  <w:style w:type="paragraph" w:styleId="876">
    <w:name w:val="toc 1"/>
    <w:basedOn w:val="843"/>
    <w:next w:val="842"/>
    <w:uiPriority w:val="39"/>
    <w:qFormat/>
    <w:pPr>
      <w:ind w:left="0" w:firstLine="4608"/>
      <w:spacing w:before="0" w:after="0" w:line="240" w:lineRule="auto"/>
    </w:pPr>
    <w:rPr>
      <w:rFonts w:ascii="Times New Roman" w:hAnsi="Times New Roman" w:cs="Times New Roman"/>
    </w:rPr>
  </w:style>
  <w:style w:type="paragraph" w:styleId="877">
    <w:name w:val="List Bullet 5"/>
    <w:basedOn w:val="843"/>
    <w:next w:val="878"/>
    <w:qFormat/>
    <w:pPr>
      <w:ind w:left="2040" w:firstLine="2560"/>
      <w:spacing w:before="0" w:after="0" w:line="360" w:lineRule="auto"/>
    </w:pPr>
    <w:rPr>
      <w:rFonts w:ascii="Times New Roman" w:hAnsi="Times New Roman" w:cs="Times New Roman"/>
    </w:rPr>
  </w:style>
  <w:style w:type="paragraph" w:styleId="878" w:customStyle="1">
    <w:name w:val="正文首行缩进1"/>
    <w:next w:val="870"/>
    <w:qFormat/>
    <w:pPr>
      <w:ind w:left="420" w:firstLine="2724"/>
      <w:spacing w:after="120" w:line="360" w:lineRule="auto"/>
    </w:pPr>
    <w:rPr>
      <w:rFonts w:ascii="Calibri" w:hAnsi="Calibri"/>
    </w:rPr>
  </w:style>
  <w:style w:type="paragraph" w:styleId="879">
    <w:name w:val="toc 8"/>
    <w:basedOn w:val="843"/>
    <w:next w:val="842"/>
    <w:qFormat/>
    <w:pPr>
      <w:ind w:left="1880" w:firstLine="3784"/>
      <w:spacing w:before="0" w:after="0" w:line="360" w:lineRule="auto"/>
    </w:pPr>
    <w:rPr>
      <w:rFonts w:ascii="Times New Roman" w:hAnsi="Times New Roman" w:cs="Times New Roman"/>
    </w:rPr>
  </w:style>
  <w:style w:type="paragraph" w:styleId="880">
    <w:name w:val="Date"/>
    <w:basedOn w:val="843"/>
    <w:next w:val="842"/>
    <w:qFormat/>
    <w:pPr>
      <w:ind w:left="0" w:firstLine="2560"/>
      <w:spacing w:before="0" w:after="0" w:line="240" w:lineRule="auto"/>
    </w:pPr>
    <w:rPr>
      <w:rFonts w:ascii="Times New Roman" w:hAnsi="Times New Roman" w:cs="Times New Roman"/>
    </w:rPr>
  </w:style>
  <w:style w:type="paragraph" w:styleId="881">
    <w:name w:val="Body Text Indent 2"/>
    <w:basedOn w:val="843"/>
    <w:next w:val="855"/>
    <w:qFormat/>
    <w:pPr>
      <w:ind w:left="481" w:firstLine="2784"/>
      <w:spacing w:before="0" w:after="0" w:line="400" w:lineRule="exact"/>
    </w:pPr>
    <w:rPr>
      <w:rFonts w:ascii="Times New Roman" w:hAnsi="Times New Roman" w:cs="Times New Roman"/>
    </w:rPr>
  </w:style>
  <w:style w:type="paragraph" w:styleId="882">
    <w:name w:val="endnote text"/>
    <w:basedOn w:val="843"/>
    <w:next w:val="883"/>
    <w:qFormat/>
    <w:pPr>
      <w:ind w:left="0" w:firstLine="2560"/>
      <w:spacing w:before="0" w:after="0" w:line="360" w:lineRule="auto"/>
    </w:pPr>
    <w:rPr>
      <w:rFonts w:ascii="Times New Roman" w:hAnsi="Times New Roman" w:cs="Times New Roman"/>
    </w:rPr>
  </w:style>
  <w:style w:type="paragraph" w:styleId="883" w:customStyle="1">
    <w:name w:val="Char11"/>
    <w:basedOn w:val="843"/>
    <w:next w:val="842"/>
    <w:qFormat/>
    <w:pPr>
      <w:ind w:left="0" w:firstLine="3584"/>
      <w:spacing w:before="0" w:after="0" w:line="240" w:lineRule="auto"/>
    </w:pPr>
    <w:rPr>
      <w:rFonts w:ascii="Times New Roman" w:hAnsi="Times New Roman" w:cs="Times New Roman"/>
    </w:rPr>
  </w:style>
  <w:style w:type="paragraph" w:styleId="884">
    <w:name w:val="Balloon Text"/>
    <w:basedOn w:val="843"/>
    <w:next w:val="860"/>
    <w:qFormat/>
    <w:pPr>
      <w:ind w:left="0" w:firstLine="2048"/>
      <w:spacing w:before="0" w:after="0" w:line="240" w:lineRule="auto"/>
    </w:pPr>
    <w:rPr>
      <w:rFonts w:ascii="Times New Roman" w:hAnsi="Times New Roman" w:cs="Times New Roman"/>
    </w:rPr>
  </w:style>
  <w:style w:type="paragraph" w:styleId="885">
    <w:name w:val="Footer"/>
    <w:basedOn w:val="842"/>
    <w:next w:val="886"/>
    <w:link w:val="912"/>
    <w:qFormat/>
    <w:pPr>
      <w:ind w:left="0" w:firstLine="3584"/>
    </w:pPr>
  </w:style>
  <w:style w:type="paragraph" w:styleId="886" w:customStyle="1">
    <w:name w:val="Char Char Char Char Char Char Char Char Char Char Char Char Char"/>
    <w:basedOn w:val="843"/>
    <w:next w:val="842"/>
    <w:qFormat/>
    <w:pPr>
      <w:ind w:left="0" w:firstLine="3584"/>
      <w:spacing w:before="0" w:after="160" w:line="240" w:lineRule="exact"/>
    </w:pPr>
    <w:rPr>
      <w:rFonts w:ascii="Times New Roman" w:hAnsi="Times New Roman" w:cs="Times New Roman"/>
    </w:rPr>
  </w:style>
  <w:style w:type="paragraph" w:styleId="887">
    <w:name w:val="Header"/>
    <w:basedOn w:val="843"/>
    <w:next w:val="880"/>
    <w:link w:val="913"/>
    <w:qFormat/>
    <w:pPr>
      <w:ind w:left="0" w:firstLine="3584"/>
      <w:jc w:val="center"/>
      <w:spacing w:before="0" w:after="0" w:line="240" w:lineRule="auto"/>
    </w:pPr>
  </w:style>
  <w:style w:type="paragraph" w:styleId="888">
    <w:name w:val="toc 4"/>
    <w:basedOn w:val="843"/>
    <w:next w:val="842"/>
    <w:qFormat/>
    <w:pPr>
      <w:ind w:left="1260" w:firstLine="1024"/>
      <w:spacing w:before="0" w:after="0" w:line="240" w:lineRule="auto"/>
    </w:pPr>
    <w:rPr>
      <w:rFonts w:ascii="Times New Roman" w:hAnsi="Times New Roman" w:cs="Times New Roman"/>
    </w:rPr>
  </w:style>
  <w:style w:type="paragraph" w:styleId="889">
    <w:name w:val="Subtitle"/>
    <w:next w:val="842"/>
    <w:qFormat/>
    <w:pPr>
      <w:ind w:left="1024"/>
      <w:jc w:val="center"/>
      <w:spacing w:after="60"/>
    </w:pPr>
    <w:rPr>
      <w:rFonts w:ascii="Calibri" w:hAnsi="Calibri"/>
    </w:rPr>
  </w:style>
  <w:style w:type="paragraph" w:styleId="890">
    <w:name w:val="List"/>
    <w:basedOn w:val="843"/>
    <w:next w:val="891"/>
    <w:qFormat/>
    <w:pPr>
      <w:ind w:left="200" w:firstLine="3640"/>
      <w:spacing w:before="0" w:after="0" w:line="240" w:lineRule="auto"/>
    </w:pPr>
    <w:rPr>
      <w:rFonts w:ascii="Times New Roman" w:hAnsi="Times New Roman" w:cs="Times New Roman"/>
    </w:rPr>
  </w:style>
  <w:style w:type="paragraph" w:styleId="891">
    <w:name w:val="Body Text First Indent"/>
    <w:next w:val="842"/>
    <w:qFormat/>
    <w:pPr>
      <w:ind w:left="420" w:firstLine="3748"/>
      <w:spacing w:after="120"/>
    </w:pPr>
    <w:rPr>
      <w:rFonts w:ascii="Calibri" w:hAnsi="Calibri"/>
    </w:rPr>
  </w:style>
  <w:style w:type="paragraph" w:styleId="892">
    <w:name w:val="footnote text"/>
    <w:basedOn w:val="843"/>
    <w:next w:val="872"/>
    <w:qFormat/>
    <w:pPr>
      <w:ind w:left="0" w:firstLine="3584"/>
      <w:spacing w:before="0" w:after="0" w:line="360" w:lineRule="auto"/>
    </w:pPr>
    <w:rPr>
      <w:rFonts w:ascii="Times New Roman" w:hAnsi="Times New Roman" w:cs="Times New Roman"/>
    </w:rPr>
  </w:style>
  <w:style w:type="paragraph" w:styleId="893">
    <w:name w:val="toc 6"/>
    <w:basedOn w:val="843"/>
    <w:next w:val="842"/>
    <w:qFormat/>
    <w:pPr>
      <w:ind w:left="1400" w:firstLine="3784"/>
      <w:spacing w:before="0" w:after="0" w:line="360" w:lineRule="auto"/>
    </w:pPr>
    <w:rPr>
      <w:rFonts w:ascii="Times New Roman" w:hAnsi="Times New Roman" w:cs="Times New Roman"/>
    </w:rPr>
  </w:style>
  <w:style w:type="paragraph" w:styleId="894">
    <w:name w:val="List 5"/>
    <w:basedOn w:val="843"/>
    <w:next w:val="869"/>
    <w:qFormat/>
    <w:pPr>
      <w:ind w:left="2100" w:firstLine="3676"/>
      <w:spacing w:before="0" w:after="0" w:line="240" w:lineRule="auto"/>
    </w:pPr>
    <w:rPr>
      <w:rFonts w:ascii="Times New Roman" w:hAnsi="Times New Roman" w:cs="Times New Roman"/>
    </w:rPr>
  </w:style>
  <w:style w:type="paragraph" w:styleId="895">
    <w:name w:val="Body Text Indent 3"/>
    <w:basedOn w:val="843"/>
    <w:next w:val="893"/>
    <w:qFormat/>
    <w:pPr>
      <w:ind w:left="480" w:firstLine="2784"/>
      <w:spacing w:before="0" w:after="0" w:line="400" w:lineRule="exact"/>
    </w:pPr>
    <w:rPr>
      <w:rFonts w:ascii="Times New Roman" w:hAnsi="Times New Roman" w:cs="Times New Roman"/>
    </w:rPr>
  </w:style>
  <w:style w:type="paragraph" w:styleId="896">
    <w:name w:val="toc 2"/>
    <w:basedOn w:val="843"/>
    <w:next w:val="842"/>
    <w:qFormat/>
    <w:pPr>
      <w:ind w:left="0" w:firstLine="1024"/>
      <w:spacing w:before="0" w:after="0" w:line="360" w:lineRule="auto"/>
    </w:pPr>
    <w:rPr>
      <w:rFonts w:ascii="Times New Roman" w:hAnsi="Times New Roman" w:cs="Times New Roman"/>
    </w:rPr>
  </w:style>
  <w:style w:type="paragraph" w:styleId="897">
    <w:name w:val="toc 9"/>
    <w:basedOn w:val="843"/>
    <w:next w:val="842"/>
    <w:qFormat/>
    <w:pPr>
      <w:ind w:left="2120" w:firstLine="3784"/>
      <w:spacing w:before="0" w:after="0" w:line="360" w:lineRule="auto"/>
    </w:pPr>
    <w:rPr>
      <w:rFonts w:ascii="Times New Roman" w:hAnsi="Times New Roman" w:cs="Times New Roman"/>
    </w:rPr>
  </w:style>
  <w:style w:type="paragraph" w:styleId="898">
    <w:name w:val="Body Text 2"/>
    <w:basedOn w:val="843"/>
    <w:next w:val="863"/>
    <w:qFormat/>
    <w:pPr>
      <w:ind w:left="0" w:firstLine="1024"/>
      <w:spacing w:before="0" w:after="120" w:line="480" w:lineRule="auto"/>
    </w:pPr>
    <w:rPr>
      <w:rFonts w:ascii="Times New Roman" w:hAnsi="Times New Roman" w:cs="Times New Roman"/>
    </w:rPr>
  </w:style>
  <w:style w:type="paragraph" w:styleId="899">
    <w:name w:val="HTML Preformatted"/>
    <w:basedOn w:val="843"/>
    <w:next w:val="862"/>
    <w:qFormat/>
    <w:pPr>
      <w:ind w:left="0" w:firstLine="2048"/>
      <w:spacing w:before="0" w:after="0" w:line="253" w:lineRule="atLeast"/>
    </w:pPr>
    <w:rPr>
      <w:rFonts w:ascii="Times New Roman" w:hAnsi="Times New Roman" w:cs="Times New Roman"/>
    </w:rPr>
  </w:style>
  <w:style w:type="paragraph" w:styleId="900">
    <w:name w:val="Normal (Web)"/>
    <w:basedOn w:val="842"/>
    <w:next w:val="871"/>
    <w:uiPriority w:val="99"/>
    <w:qFormat/>
    <w:pPr>
      <w:ind w:left="15" w:right="15" w:firstLine="4608"/>
      <w:spacing w:before="60" w:after="60" w:line="312" w:lineRule="auto"/>
    </w:pPr>
    <w:rPr>
      <w:rFonts w:ascii="Times New Roman" w:hAnsi="Times New Roman" w:cs="Times New Roman"/>
    </w:rPr>
  </w:style>
  <w:style w:type="paragraph" w:styleId="901">
    <w:name w:val="index 1"/>
    <w:basedOn w:val="843"/>
    <w:next w:val="842"/>
    <w:qFormat/>
    <w:pPr>
      <w:ind w:left="0" w:firstLine="3584"/>
      <w:spacing w:before="0" w:after="0" w:line="240" w:lineRule="auto"/>
    </w:pPr>
    <w:rPr>
      <w:rFonts w:ascii="Times New Roman" w:hAnsi="Times New Roman" w:cs="Times New Roman"/>
    </w:rPr>
  </w:style>
  <w:style w:type="paragraph" w:styleId="902">
    <w:name w:val="Body Text First Indent 2"/>
    <w:basedOn w:val="855"/>
    <w:link w:val="1261"/>
    <w:unhideWhenUsed/>
    <w:qFormat/>
    <w:pPr>
      <w:ind w:firstLine="420"/>
    </w:pPr>
  </w:style>
  <w:style w:type="table" w:styleId="90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4">
    <w:name w:val="Strong"/>
    <w:qFormat/>
    <w:rPr>
      <w:rFonts w:ascii="Times New Roman" w:hAnsi="Times New Roman" w:eastAsia="宋体" w:cs="Times New Roman"/>
      <w:b/>
      <w:sz w:val="20"/>
    </w:rPr>
  </w:style>
  <w:style w:type="character" w:styleId="905">
    <w:name w:val="page number"/>
    <w:qFormat/>
    <w:rPr>
      <w:rFonts w:ascii="Times New Roman" w:hAnsi="Times New Roman" w:eastAsia="宋体" w:cs="Times New Roman"/>
      <w:sz w:val="20"/>
    </w:rPr>
  </w:style>
  <w:style w:type="character" w:styleId="906">
    <w:name w:val="FollowedHyperlink"/>
    <w:qFormat/>
    <w:rPr>
      <w:rFonts w:ascii="Times New Roman" w:hAnsi="Times New Roman" w:eastAsia="宋体" w:cs="Times New Roman"/>
      <w:color w:val="800080"/>
      <w:sz w:val="20"/>
      <w:u w:val="single"/>
    </w:rPr>
  </w:style>
  <w:style w:type="character" w:styleId="907">
    <w:name w:val="Emphasis"/>
    <w:qFormat/>
    <w:rPr>
      <w:rFonts w:ascii="Times New Roman" w:hAnsi="Times New Roman" w:eastAsia="宋体" w:cs="Times New Roman"/>
      <w:i/>
      <w:sz w:val="21"/>
    </w:rPr>
  </w:style>
  <w:style w:type="character" w:styleId="908">
    <w:name w:val="Hyperlink"/>
    <w:uiPriority w:val="99"/>
    <w:qFormat/>
    <w:rPr>
      <w:rFonts w:ascii="Times New Roman" w:hAnsi="Times New Roman" w:eastAsia="宋体" w:cs="Times New Roman"/>
      <w:color w:val="0000ff"/>
      <w:sz w:val="20"/>
      <w:u w:val="single"/>
    </w:rPr>
  </w:style>
  <w:style w:type="character" w:styleId="909">
    <w:name w:val="annotation reference"/>
    <w:qFormat/>
    <w:rPr>
      <w:rFonts w:ascii="Times New Roman" w:hAnsi="Times New Roman" w:eastAsia="宋体" w:cs="Times New Roman"/>
      <w:sz w:val="20"/>
    </w:rPr>
  </w:style>
  <w:style w:type="character" w:styleId="910">
    <w:name w:val="footnote reference"/>
    <w:qFormat/>
    <w:rPr>
      <w:rFonts w:ascii="Times New Roman" w:hAnsi="Times New Roman" w:eastAsia="宋体" w:cs="Times New Roman"/>
      <w:vertAlign w:val="superscript"/>
    </w:rPr>
  </w:style>
  <w:style w:type="character" w:styleId="911" w:customStyle="1">
    <w:name w:val="正文缩进 字符"/>
    <w:link w:val="861"/>
    <w:qFormat/>
    <w:rPr>
      <w:rFonts w:ascii="Calibri" w:hAnsi="Calibri" w:eastAsia="宋体" w:cs="Times New Roman"/>
    </w:rPr>
  </w:style>
  <w:style w:type="character" w:styleId="912" w:customStyle="1">
    <w:name w:val="页脚 字符"/>
    <w:link w:val="885"/>
    <w:qFormat/>
    <w:rPr>
      <w:rFonts w:ascii="Calibri" w:hAnsi="Calibri" w:eastAsia="宋体" w:cs="Times New Roman"/>
    </w:rPr>
  </w:style>
  <w:style w:type="character" w:styleId="913" w:customStyle="1">
    <w:name w:val="页眉 字符"/>
    <w:link w:val="887"/>
    <w:qFormat/>
    <w:rPr>
      <w:rFonts w:ascii="Calibri" w:hAnsi="Calibri" w:eastAsia="宋体" w:cs="Times New Roman"/>
    </w:rPr>
  </w:style>
  <w:style w:type="character" w:styleId="914" w:customStyle="1">
    <w:name w:val="日期 Char"/>
    <w:qFormat/>
    <w:rPr>
      <w:rFonts w:ascii="Times New Roman" w:hAnsi="Times New Roman" w:eastAsia="宋体" w:cs="Times New Roman"/>
      <w:sz w:val="20"/>
    </w:rPr>
  </w:style>
  <w:style w:type="character" w:styleId="915" w:customStyle="1">
    <w:name w:val="批注引用1"/>
    <w:qFormat/>
    <w:rPr>
      <w:rFonts w:ascii="Times New Roman" w:hAnsi="Times New Roman" w:eastAsia="宋体" w:cs="Times New Roman"/>
      <w:sz w:val="20"/>
    </w:rPr>
  </w:style>
  <w:style w:type="character" w:styleId="916" w:customStyle="1">
    <w:name w:val="应答文本 Char Char"/>
    <w:qFormat/>
    <w:rPr>
      <w:rFonts w:ascii="Times New Roman" w:hAnsi="Times New Roman" w:eastAsia="宋体" w:cs="Times New Roman"/>
      <w:sz w:val="20"/>
    </w:rPr>
  </w:style>
  <w:style w:type="character" w:styleId="917" w:customStyle="1">
    <w:name w:val="图片0 Char Char"/>
    <w:qFormat/>
    <w:rPr>
      <w:rFonts w:ascii="Times New Roman" w:hAnsi="Times New Roman" w:eastAsia="宋体" w:cs="Times New Roman"/>
      <w:sz w:val="20"/>
    </w:rPr>
  </w:style>
  <w:style w:type="character" w:styleId="918" w:customStyle="1">
    <w:name w:val="尾注文本 Char"/>
    <w:qFormat/>
    <w:rPr>
      <w:rFonts w:ascii="Times New Roman" w:hAnsi="Times New Roman" w:eastAsia="宋体" w:cs="Times New Roman"/>
      <w:sz w:val="20"/>
    </w:rPr>
  </w:style>
  <w:style w:type="character" w:styleId="919" w:customStyle="1">
    <w:name w:val="文档结构图 字符"/>
    <w:qFormat/>
    <w:rPr>
      <w:rFonts w:ascii="Microsoft YaHei UI" w:hAnsi="Times New Roman" w:eastAsia="Microsoft YaHei UI" w:cs="Times New Roman"/>
      <w:sz w:val="18"/>
      <w:szCs w:val="18"/>
    </w:rPr>
  </w:style>
  <w:style w:type="character" w:styleId="920" w:customStyle="1">
    <w:name w:val="_Style 337"/>
    <w:qFormat/>
    <w:rPr>
      <w:rFonts w:ascii="Times New Roman" w:hAnsi="Times New Roman" w:eastAsia="宋体" w:cs="Times New Roman"/>
      <w:color w:val="auto"/>
      <w:sz w:val="21"/>
    </w:rPr>
  </w:style>
  <w:style w:type="character" w:styleId="921" w:customStyle="1">
    <w:name w:val="正文文本 字符"/>
    <w:qFormat/>
    <w:rPr>
      <w:rFonts w:ascii="Times New Roman" w:hAnsi="Times New Roman" w:eastAsia="宋体" w:cs="Times New Roman"/>
      <w:sz w:val="21"/>
    </w:rPr>
  </w:style>
  <w:style w:type="character" w:styleId="922" w:customStyle="1">
    <w:name w:val="批注文字 字符"/>
    <w:qFormat/>
    <w:rPr>
      <w:rFonts w:ascii="Times New Roman" w:hAnsi="Times New Roman" w:eastAsia="宋体" w:cs="Times New Roman"/>
      <w:sz w:val="20"/>
    </w:rPr>
  </w:style>
  <w:style w:type="character" w:styleId="923" w:customStyle="1">
    <w:name w:val="批注文字 Char1"/>
    <w:qFormat/>
    <w:rPr>
      <w:rFonts w:ascii="Times New Roman" w:hAnsi="Times New Roman" w:eastAsia="宋体" w:cs="Times New Roman"/>
      <w:sz w:val="20"/>
    </w:rPr>
  </w:style>
  <w:style w:type="character" w:styleId="924" w:customStyle="1">
    <w:name w:val="txt"/>
    <w:qFormat/>
    <w:rPr>
      <w:rFonts w:ascii="Times New Roman" w:hAnsi="Times New Roman" w:eastAsia="宋体" w:cs="Times New Roman"/>
      <w:sz w:val="20"/>
    </w:rPr>
  </w:style>
  <w:style w:type="character" w:styleId="925" w:customStyle="1">
    <w:name w:val="标书正文 Char"/>
    <w:qFormat/>
    <w:rPr>
      <w:rFonts w:ascii="Times New Roman" w:hAnsi="Times New Roman" w:eastAsia="宋体" w:cs="Times New Roman"/>
      <w:sz w:val="20"/>
    </w:rPr>
  </w:style>
  <w:style w:type="character" w:styleId="926" w:customStyle="1">
    <w:name w:val="font21"/>
    <w:qFormat/>
    <w:rPr>
      <w:rFonts w:hint="eastAsia" w:ascii="宋体" w:hAnsi="宋体" w:eastAsia="宋体" w:cs="宋体"/>
      <w:color w:val="ff0000"/>
      <w:sz w:val="24"/>
      <w:szCs w:val="24"/>
      <w:u w:val="none"/>
    </w:rPr>
  </w:style>
  <w:style w:type="character" w:styleId="927" w:customStyle="1">
    <w:name w:val="apple-converted-space"/>
    <w:qFormat/>
    <w:rPr>
      <w:rFonts w:ascii="Times New Roman" w:hAnsi="Times New Roman" w:eastAsia="宋体" w:cs="Times New Roman"/>
      <w:sz w:val="20"/>
    </w:rPr>
  </w:style>
  <w:style w:type="character" w:styleId="928" w:customStyle="1">
    <w:name w:val="纯文本 Char1"/>
    <w:qFormat/>
    <w:rPr>
      <w:rFonts w:ascii="Times New Roman" w:hAnsi="Times New Roman" w:eastAsia="宋体" w:cs="Times New Roman"/>
      <w:sz w:val="20"/>
    </w:rPr>
  </w:style>
  <w:style w:type="character" w:styleId="929" w:customStyle="1">
    <w:name w:val="para1"/>
    <w:qFormat/>
    <w:rPr>
      <w:rFonts w:ascii="Times New Roman" w:hAnsi="Times New Roman" w:eastAsia="宋体" w:cs="Times New Roman"/>
      <w:sz w:val="20"/>
    </w:rPr>
  </w:style>
  <w:style w:type="character" w:styleId="930" w:customStyle="1">
    <w:name w:val="HTML 预设格式 Char1"/>
    <w:qFormat/>
    <w:rPr>
      <w:rFonts w:ascii="Times New Roman" w:hAnsi="Times New Roman" w:eastAsia="宋体" w:cs="Times New Roman"/>
      <w:sz w:val="20"/>
    </w:rPr>
  </w:style>
  <w:style w:type="character" w:styleId="931" w:customStyle="1">
    <w:name w:val="批注文字 Char"/>
    <w:qFormat/>
    <w:rPr>
      <w:rFonts w:ascii="Times New Roman" w:hAnsi="Times New Roman" w:eastAsia="宋体" w:cs="Times New Roman"/>
      <w:sz w:val="20"/>
    </w:rPr>
  </w:style>
  <w:style w:type="character" w:styleId="932" w:customStyle="1">
    <w:name w:val="文档结构图 Char"/>
    <w:qFormat/>
    <w:rPr>
      <w:rFonts w:ascii="Times New Roman" w:hAnsi="Times New Roman" w:eastAsia="宋体" w:cs="Times New Roman"/>
      <w:sz w:val="20"/>
    </w:rPr>
  </w:style>
  <w:style w:type="character" w:styleId="933" w:customStyle="1">
    <w:name w:val="超级链接"/>
    <w:qFormat/>
    <w:rPr>
      <w:rFonts w:ascii="Times New Roman" w:hAnsi="Times New Roman" w:eastAsia="宋体" w:cs="Times New Roman"/>
      <w:color w:val="0000ff"/>
      <w:sz w:val="20"/>
      <w:u w:val="single"/>
    </w:rPr>
  </w:style>
  <w:style w:type="character" w:styleId="934" w:customStyle="1">
    <w:name w:val="p141"/>
    <w:qFormat/>
    <w:rPr>
      <w:rFonts w:ascii="Times New Roman" w:hAnsi="Times New Roman" w:eastAsia="宋体" w:cs="Times New Roman"/>
      <w:color w:val="000000"/>
      <w:sz w:val="20"/>
      <w:u w:val="none"/>
    </w:rPr>
  </w:style>
  <w:style w:type="character" w:styleId="935" w:customStyle="1">
    <w:name w:val="宏文本 Char"/>
    <w:qFormat/>
    <w:rPr>
      <w:rFonts w:ascii="Times New Roman" w:hAnsi="Times New Roman" w:eastAsia="宋体" w:cs="Times New Roman"/>
      <w:sz w:val="20"/>
    </w:rPr>
  </w:style>
  <w:style w:type="character" w:styleId="936" w:customStyle="1">
    <w:name w:val="_Style 313"/>
    <w:qFormat/>
    <w:rPr>
      <w:rFonts w:ascii="Times New Roman" w:hAnsi="Times New Roman" w:eastAsia="宋体" w:cs="Times New Roman"/>
      <w:b/>
      <w:i/>
      <w:sz w:val="21"/>
    </w:rPr>
  </w:style>
  <w:style w:type="character" w:styleId="937" w:customStyle="1">
    <w:name w:val="页脚 Char1"/>
    <w:qFormat/>
    <w:rPr>
      <w:rFonts w:ascii="Times New Roman" w:hAnsi="Times New Roman" w:eastAsia="宋体" w:cs="Times New Roman"/>
      <w:sz w:val="20"/>
    </w:rPr>
  </w:style>
  <w:style w:type="character" w:styleId="938" w:customStyle="1">
    <w:name w:val="页眉 Char"/>
    <w:qFormat/>
    <w:rPr>
      <w:rFonts w:ascii="Times New Roman" w:hAnsi="Times New Roman" w:eastAsia="宋体" w:cs="Times New Roman"/>
      <w:sz w:val="20"/>
    </w:rPr>
  </w:style>
  <w:style w:type="character" w:styleId="939" w:customStyle="1">
    <w:name w:val="标题 7 Char"/>
    <w:qFormat/>
    <w:rPr>
      <w:rFonts w:ascii="Times New Roman" w:hAnsi="Times New Roman" w:eastAsia="宋体" w:cs="Times New Roman"/>
      <w:b/>
      <w:sz w:val="20"/>
    </w:rPr>
  </w:style>
  <w:style w:type="character" w:styleId="940" w:customStyle="1">
    <w:name w:val="Char Char12"/>
    <w:qFormat/>
    <w:rPr>
      <w:rFonts w:ascii="Times New Roman" w:hAnsi="Times New Roman" w:eastAsia="宋体" w:cs="Times New Roman"/>
      <w:sz w:val="20"/>
    </w:rPr>
  </w:style>
  <w:style w:type="character" w:styleId="941" w:customStyle="1">
    <w:name w:val="标题 3 Char"/>
    <w:qFormat/>
    <w:rPr>
      <w:rFonts w:ascii="Times New Roman" w:hAnsi="Times New Roman" w:eastAsia="宋体" w:cs="Times New Roman"/>
      <w:b/>
      <w:sz w:val="20"/>
    </w:rPr>
  </w:style>
  <w:style w:type="character" w:styleId="942" w:customStyle="1">
    <w:name w:val="正文（首行缩进 2 字符） Char Char"/>
    <w:qFormat/>
    <w:rPr>
      <w:rFonts w:ascii="Times New Roman" w:hAnsi="Times New Roman" w:eastAsia="宋体" w:cs="Times New Roman"/>
      <w:sz w:val="20"/>
    </w:rPr>
  </w:style>
  <w:style w:type="character" w:styleId="943" w:customStyle="1">
    <w:name w:val="表格用 Char Char"/>
    <w:qFormat/>
    <w:rPr>
      <w:rFonts w:ascii="Times New Roman" w:hAnsi="Times New Roman" w:eastAsia="宋体" w:cs="Times New Roman"/>
      <w:sz w:val="20"/>
    </w:rPr>
  </w:style>
  <w:style w:type="character" w:styleId="944" w:customStyle="1">
    <w:name w:val="正文文本缩进 3 Char1"/>
    <w:qFormat/>
    <w:rPr>
      <w:rFonts w:ascii="Times New Roman" w:hAnsi="Times New Roman" w:eastAsia="宋体" w:cs="Times New Roman"/>
      <w:sz w:val="20"/>
    </w:rPr>
  </w:style>
  <w:style w:type="character" w:styleId="945" w:customStyle="1">
    <w:name w:val="正文缩进 Char"/>
    <w:qFormat/>
    <w:rPr>
      <w:rFonts w:ascii="Times New Roman" w:hAnsi="Times New Roman" w:eastAsia="宋体" w:cs="Times New Roman"/>
      <w:sz w:val="20"/>
    </w:rPr>
  </w:style>
  <w:style w:type="character" w:styleId="946" w:customStyle="1">
    <w:name w:val="批注框文本 Char1"/>
    <w:qFormat/>
    <w:rPr>
      <w:rFonts w:ascii="Times New Roman" w:hAnsi="Times New Roman" w:eastAsia="宋体" w:cs="Times New Roman"/>
      <w:sz w:val="20"/>
    </w:rPr>
  </w:style>
  <w:style w:type="character" w:styleId="947" w:customStyle="1">
    <w:name w:val="Char Char13"/>
    <w:qFormat/>
    <w:rPr>
      <w:rFonts w:ascii="Times New Roman" w:hAnsi="Times New Roman" w:eastAsia="宋体" w:cs="Times New Roman"/>
      <w:sz w:val="20"/>
    </w:rPr>
  </w:style>
  <w:style w:type="character" w:styleId="948" w:customStyle="1">
    <w:name w:val="样式2 Char"/>
    <w:qFormat/>
    <w:rPr>
      <w:rFonts w:ascii="Times New Roman" w:hAnsi="Times New Roman" w:eastAsia="宋体" w:cs="Times New Roman"/>
      <w:b/>
      <w:sz w:val="20"/>
    </w:rPr>
  </w:style>
  <w:style w:type="character" w:styleId="949" w:customStyle="1">
    <w:name w:val="页脚 Char"/>
    <w:qFormat/>
    <w:rPr>
      <w:rFonts w:ascii="Times New Roman" w:hAnsi="Times New Roman" w:eastAsia="宋体" w:cs="Times New Roman"/>
      <w:sz w:val="20"/>
    </w:rPr>
  </w:style>
  <w:style w:type="character" w:styleId="950" w:customStyle="1">
    <w:name w:val="标准文本 Char"/>
    <w:qFormat/>
    <w:rPr>
      <w:rFonts w:ascii="Times New Roman" w:hAnsi="Times New Roman" w:eastAsia="宋体" w:cs="Times New Roman"/>
      <w:sz w:val="20"/>
    </w:rPr>
  </w:style>
  <w:style w:type="character" w:styleId="951" w:customStyle="1">
    <w:name w:val="font01"/>
    <w:qFormat/>
    <w:rPr>
      <w:rFonts w:hint="eastAsia" w:ascii="宋体" w:hAnsi="宋体" w:eastAsia="宋体" w:cs="宋体"/>
      <w:color w:val="000000"/>
      <w:sz w:val="24"/>
      <w:szCs w:val="24"/>
      <w:u w:val="none"/>
    </w:rPr>
  </w:style>
  <w:style w:type="character" w:styleId="952" w:customStyle="1">
    <w:name w:val="标题 3 Char1"/>
    <w:qFormat/>
    <w:rPr>
      <w:rFonts w:ascii="Times New Roman" w:hAnsi="Times New Roman" w:eastAsia="宋体" w:cs="Times New Roman"/>
      <w:b/>
      <w:sz w:val="20"/>
      <w:u w:val="single"/>
    </w:rPr>
  </w:style>
  <w:style w:type="character" w:styleId="953" w:customStyle="1">
    <w:name w:val="表格 Char Char"/>
    <w:qFormat/>
    <w:rPr>
      <w:rFonts w:ascii="Times New Roman" w:hAnsi="Times New Roman" w:eastAsia="宋体" w:cs="Times New Roman"/>
      <w:sz w:val="20"/>
    </w:rPr>
  </w:style>
  <w:style w:type="character" w:styleId="954" w:customStyle="1">
    <w:name w:val="正文首行缩进 Char"/>
    <w:qFormat/>
    <w:rPr>
      <w:rFonts w:ascii="Times New Roman" w:hAnsi="Times New Roman" w:eastAsia="宋体" w:cs="Times New Roman"/>
      <w:sz w:val="20"/>
    </w:rPr>
  </w:style>
  <w:style w:type="character" w:styleId="955" w:customStyle="1">
    <w:name w:val="标题 9 Char"/>
    <w:qFormat/>
    <w:rPr>
      <w:rFonts w:ascii="Times New Roman" w:hAnsi="Times New Roman" w:eastAsia="宋体" w:cs="Times New Roman"/>
      <w:sz w:val="20"/>
    </w:rPr>
  </w:style>
  <w:style w:type="character" w:styleId="956" w:customStyle="1">
    <w:name w:val="lh151"/>
    <w:qFormat/>
    <w:rPr>
      <w:rFonts w:ascii="Times New Roman" w:hAnsi="Times New Roman" w:eastAsia="宋体" w:cs="Times New Roman"/>
      <w:color w:val="666666"/>
      <w:sz w:val="20"/>
    </w:rPr>
  </w:style>
  <w:style w:type="character" w:styleId="957" w:customStyle="1">
    <w:name w:val="日期 Char1"/>
    <w:qFormat/>
    <w:rPr>
      <w:rFonts w:ascii="Times New Roman" w:hAnsi="Times New Roman" w:eastAsia="宋体" w:cs="Times New Roman"/>
      <w:sz w:val="20"/>
    </w:rPr>
  </w:style>
  <w:style w:type="character" w:styleId="958" w:customStyle="1">
    <w:name w:val="图片 Char Char"/>
    <w:qFormat/>
    <w:rPr>
      <w:rFonts w:ascii="Times New Roman" w:hAnsi="Times New Roman" w:eastAsia="宋体" w:cs="Times New Roman"/>
      <w:sz w:val="20"/>
    </w:rPr>
  </w:style>
  <w:style w:type="character" w:styleId="959" w:customStyle="1">
    <w:name w:val="批注框文本 字符"/>
    <w:qFormat/>
    <w:rPr>
      <w:rFonts w:ascii="Times New Roman" w:hAnsi="Times New Roman" w:eastAsia="宋体" w:cs="Times New Roman"/>
      <w:sz w:val="20"/>
    </w:rPr>
  </w:style>
  <w:style w:type="character" w:styleId="960" w:customStyle="1">
    <w:name w:val="HTML 预设格式 Char"/>
    <w:qFormat/>
    <w:rPr>
      <w:rFonts w:ascii="Times New Roman" w:hAnsi="Times New Roman" w:eastAsia="宋体" w:cs="Times New Roman"/>
      <w:sz w:val="20"/>
    </w:rPr>
  </w:style>
  <w:style w:type="character" w:styleId="961" w:customStyle="1">
    <w:name w:val="列出段落 Char"/>
    <w:qFormat/>
    <w:rPr>
      <w:rFonts w:ascii="Times New Roman" w:hAnsi="Times New Roman" w:eastAsia="宋体" w:cs="Times New Roman"/>
      <w:sz w:val="20"/>
    </w:rPr>
  </w:style>
  <w:style w:type="character" w:styleId="962" w:customStyle="1">
    <w:name w:val="标题 5 Char"/>
    <w:qFormat/>
    <w:rPr>
      <w:rFonts w:ascii="Times New Roman" w:hAnsi="Times New Roman" w:eastAsia="宋体" w:cs="Times New Roman"/>
      <w:b/>
      <w:sz w:val="20"/>
    </w:rPr>
  </w:style>
  <w:style w:type="character" w:styleId="963" w:customStyle="1">
    <w:name w:val="链接"/>
    <w:qFormat/>
    <w:rPr>
      <w:rFonts w:ascii="Times New Roman" w:hAnsi="Times New Roman" w:eastAsia="宋体" w:cs="Times New Roman"/>
      <w:color w:val="0000ff"/>
      <w:sz w:val="20"/>
      <w:u w:val="single"/>
    </w:rPr>
  </w:style>
  <w:style w:type="character" w:styleId="964" w:customStyle="1">
    <w:name w:val="18h1"/>
    <w:qFormat/>
    <w:rPr>
      <w:rFonts w:ascii="Times New Roman" w:hAnsi="Times New Roman" w:eastAsia="宋体" w:cs="Times New Roman"/>
      <w:color w:val="3b3b3b"/>
      <w:sz w:val="20"/>
    </w:rPr>
  </w:style>
  <w:style w:type="character" w:styleId="965" w:customStyle="1">
    <w:name w:val="表格文字（两侧对齐） Char Char"/>
    <w:qFormat/>
    <w:rPr>
      <w:rFonts w:ascii="Times New Roman" w:hAnsi="Times New Roman" w:eastAsia="宋体" w:cs="Times New Roman"/>
      <w:sz w:val="20"/>
    </w:rPr>
  </w:style>
  <w:style w:type="character" w:styleId="966" w:customStyle="1">
    <w:name w:val="正文文本缩进 2 Char"/>
    <w:qFormat/>
    <w:rPr>
      <w:rFonts w:ascii="Times New Roman" w:hAnsi="Times New Roman" w:eastAsia="宋体" w:cs="Times New Roman"/>
      <w:sz w:val="20"/>
    </w:rPr>
  </w:style>
  <w:style w:type="character" w:styleId="967" w:customStyle="1">
    <w:name w:val="Char Char14"/>
    <w:qFormat/>
    <w:rPr>
      <w:rFonts w:ascii="Times New Roman" w:hAnsi="Times New Roman" w:eastAsia="宋体" w:cs="Times New Roman"/>
      <w:sz w:val="20"/>
    </w:rPr>
  </w:style>
  <w:style w:type="character" w:styleId="968" w:customStyle="1">
    <w:name w:val="标题 1 Char1"/>
    <w:qFormat/>
    <w:rPr>
      <w:rFonts w:ascii="Times New Roman" w:hAnsi="Times New Roman" w:eastAsia="宋体" w:cs="Times New Roman"/>
      <w:b/>
      <w:sz w:val="20"/>
    </w:rPr>
  </w:style>
  <w:style w:type="character" w:styleId="969" w:customStyle="1">
    <w:name w:val="批注框文本 Char"/>
    <w:qFormat/>
    <w:rPr>
      <w:rFonts w:ascii="Times New Roman" w:hAnsi="Times New Roman" w:eastAsia="宋体" w:cs="Times New Roman"/>
      <w:sz w:val="20"/>
    </w:rPr>
  </w:style>
  <w:style w:type="character" w:styleId="970" w:customStyle="1">
    <w:name w:val="apple-style-span"/>
    <w:qFormat/>
    <w:rPr>
      <w:rFonts w:ascii="Times New Roman" w:hAnsi="Times New Roman" w:eastAsia="宋体" w:cs="Times New Roman"/>
      <w:sz w:val="20"/>
    </w:rPr>
  </w:style>
  <w:style w:type="character" w:styleId="971" w:customStyle="1">
    <w:name w:val="插图 Char Char"/>
    <w:qFormat/>
    <w:rPr>
      <w:rFonts w:ascii="Times New Roman" w:hAnsi="Times New Roman" w:eastAsia="宋体" w:cs="Times New Roman"/>
      <w:sz w:val="20"/>
    </w:rPr>
  </w:style>
  <w:style w:type="character" w:styleId="972" w:customStyle="1">
    <w:name w:val="标题 2 Char1"/>
    <w:qFormat/>
    <w:rPr>
      <w:rFonts w:ascii="Times New Roman" w:hAnsi="Times New Roman" w:eastAsia="宋体" w:cs="Times New Roman"/>
      <w:b/>
      <w:sz w:val="20"/>
    </w:rPr>
  </w:style>
  <w:style w:type="character" w:styleId="973" w:customStyle="1">
    <w:name w:val="_Style 332"/>
    <w:qFormat/>
    <w:rPr>
      <w:rFonts w:ascii="Times New Roman" w:hAnsi="Times New Roman" w:eastAsia="宋体" w:cs="Times New Roman"/>
      <w:i/>
      <w:color w:val="auto"/>
      <w:sz w:val="21"/>
    </w:rPr>
  </w:style>
  <w:style w:type="character" w:styleId="974" w:customStyle="1">
    <w:name w:val="正文文本 3 Char1"/>
    <w:qFormat/>
    <w:rPr>
      <w:rFonts w:ascii="Times New Roman" w:hAnsi="Times New Roman" w:eastAsia="宋体" w:cs="Times New Roman"/>
      <w:sz w:val="20"/>
    </w:rPr>
  </w:style>
  <w:style w:type="character" w:styleId="975" w:customStyle="1">
    <w:name w:val="标题 5 Char1"/>
    <w:qFormat/>
    <w:rPr>
      <w:rFonts w:ascii="Times New Roman" w:hAnsi="Times New Roman" w:eastAsia="宋体" w:cs="Times New Roman"/>
      <w:b/>
      <w:sz w:val="20"/>
    </w:rPr>
  </w:style>
  <w:style w:type="character" w:styleId="976" w:customStyle="1">
    <w:name w:val="批注主题 Char"/>
    <w:qFormat/>
    <w:rPr>
      <w:rFonts w:ascii="Times New Roman" w:hAnsi="Times New Roman" w:eastAsia="宋体" w:cs="Times New Roman"/>
      <w:b/>
      <w:sz w:val="20"/>
    </w:rPr>
  </w:style>
  <w:style w:type="character" w:styleId="977" w:customStyle="1">
    <w:name w:val="标题 1 Char"/>
    <w:qFormat/>
    <w:rPr>
      <w:rFonts w:ascii="Times New Roman" w:hAnsi="Times New Roman" w:eastAsia="宋体" w:cs="Times New Roman"/>
      <w:b/>
      <w:sz w:val="20"/>
    </w:rPr>
  </w:style>
  <w:style w:type="character" w:styleId="978" w:customStyle="1">
    <w:name w:val="正文文本 2 Char1"/>
    <w:qFormat/>
    <w:rPr>
      <w:rFonts w:ascii="Times New Roman" w:hAnsi="Times New Roman" w:eastAsia="宋体" w:cs="Times New Roman"/>
      <w:sz w:val="20"/>
    </w:rPr>
  </w:style>
  <w:style w:type="character" w:styleId="979" w:customStyle="1">
    <w:name w:val="标题 4 Char1"/>
    <w:qFormat/>
    <w:rPr>
      <w:rFonts w:ascii="Times New Roman" w:hAnsi="Times New Roman" w:eastAsia="宋体" w:cs="Times New Roman"/>
      <w:b/>
      <w:sz w:val="20"/>
    </w:rPr>
  </w:style>
  <w:style w:type="character" w:styleId="980" w:customStyle="1">
    <w:name w:val="正文文本 2 Char"/>
    <w:qFormat/>
    <w:rPr>
      <w:rFonts w:ascii="Times New Roman" w:hAnsi="Times New Roman" w:eastAsia="宋体" w:cs="Times New Roman"/>
      <w:sz w:val="20"/>
    </w:rPr>
  </w:style>
  <w:style w:type="character" w:styleId="981" w:customStyle="1">
    <w:name w:val="_Style 376"/>
    <w:qFormat/>
    <w:rPr>
      <w:rFonts w:ascii="Times New Roman" w:hAnsi="Times New Roman" w:eastAsia="宋体" w:cs="Times New Roman"/>
      <w:b/>
      <w:color w:val="auto"/>
      <w:sz w:val="21"/>
    </w:rPr>
  </w:style>
  <w:style w:type="character" w:styleId="982" w:customStyle="1">
    <w:name w:val="062"/>
    <w:qFormat/>
    <w:rPr>
      <w:rFonts w:ascii="Times New Roman" w:hAnsi="Times New Roman" w:eastAsia="宋体" w:cs="Times New Roman"/>
      <w:b/>
      <w:sz w:val="20"/>
    </w:rPr>
  </w:style>
  <w:style w:type="character" w:styleId="983" w:customStyle="1">
    <w:name w:val="正文文本 Char1"/>
    <w:qFormat/>
    <w:rPr>
      <w:rFonts w:ascii="Times New Roman" w:hAnsi="Times New Roman" w:eastAsia="宋体" w:cs="Times New Roman"/>
      <w:sz w:val="20"/>
    </w:rPr>
  </w:style>
  <w:style w:type="character" w:styleId="984" w:customStyle="1">
    <w:name w:val="题注 Char"/>
    <w:qFormat/>
    <w:rPr>
      <w:rFonts w:ascii="Times New Roman" w:hAnsi="Times New Roman" w:eastAsia="宋体" w:cs="Times New Roman"/>
      <w:sz w:val="20"/>
    </w:rPr>
  </w:style>
  <w:style w:type="character" w:styleId="985" w:customStyle="1">
    <w:name w:val="脚注文本 Char"/>
    <w:qFormat/>
    <w:rPr>
      <w:rFonts w:ascii="Times New Roman" w:hAnsi="Times New Roman" w:eastAsia="宋体" w:cs="Times New Roman"/>
      <w:sz w:val="20"/>
    </w:rPr>
  </w:style>
  <w:style w:type="character" w:styleId="986" w:customStyle="1">
    <w:name w:val="_Style 336"/>
    <w:qFormat/>
    <w:rPr>
      <w:rFonts w:ascii="Times New Roman" w:hAnsi="Times New Roman" w:eastAsia="宋体" w:cs="Times New Roman"/>
      <w:i/>
      <w:color w:val="auto"/>
      <w:sz w:val="21"/>
    </w:rPr>
  </w:style>
  <w:style w:type="character" w:styleId="987" w:customStyle="1">
    <w:name w:val="表格 Char"/>
    <w:qFormat/>
    <w:rPr>
      <w:rFonts w:ascii="Times New Roman" w:hAnsi="Times New Roman" w:eastAsia="宋体" w:cs="Times New Roman"/>
      <w:color w:val="000000"/>
      <w:sz w:val="20"/>
    </w:rPr>
  </w:style>
  <w:style w:type="character" w:styleId="988" w:customStyle="1">
    <w:name w:val="批注主题 字符"/>
    <w:qFormat/>
    <w:rPr>
      <w:rFonts w:ascii="Times New Roman" w:hAnsi="Times New Roman" w:eastAsia="宋体" w:cs="Times New Roman"/>
      <w:b/>
      <w:sz w:val="20"/>
    </w:rPr>
  </w:style>
  <w:style w:type="character" w:styleId="989" w:customStyle="1">
    <w:name w:val="图注 Char Char"/>
    <w:qFormat/>
    <w:rPr>
      <w:rFonts w:ascii="Times New Roman" w:hAnsi="Times New Roman" w:eastAsia="宋体" w:cs="Times New Roman"/>
      <w:sz w:val="20"/>
    </w:rPr>
  </w:style>
  <w:style w:type="character" w:styleId="990" w:customStyle="1">
    <w:name w:val="页码1"/>
    <w:qFormat/>
    <w:rPr>
      <w:rFonts w:ascii="Times New Roman" w:hAnsi="Times New Roman" w:eastAsia="宋体" w:cs="Times New Roman"/>
      <w:sz w:val="20"/>
    </w:rPr>
  </w:style>
  <w:style w:type="character" w:styleId="991" w:customStyle="1">
    <w:name w:val="列表框1 Char Char"/>
    <w:qFormat/>
    <w:rPr>
      <w:rFonts w:ascii="Times New Roman" w:hAnsi="Times New Roman" w:eastAsia="宋体" w:cs="Times New Roman"/>
      <w:sz w:val="20"/>
    </w:rPr>
  </w:style>
  <w:style w:type="character" w:styleId="992" w:customStyle="1">
    <w:name w:val="1ji Char"/>
    <w:qFormat/>
    <w:rPr>
      <w:rFonts w:ascii="Times New Roman" w:hAnsi="Times New Roman" w:eastAsia="宋体" w:cs="Times New Roman"/>
      <w:b/>
      <w:sz w:val="20"/>
    </w:rPr>
  </w:style>
  <w:style w:type="character" w:styleId="993" w:customStyle="1">
    <w:name w:val="正文文本缩进 Char"/>
    <w:qFormat/>
    <w:rPr>
      <w:rFonts w:ascii="Times New Roman" w:hAnsi="Times New Roman" w:eastAsia="宋体" w:cs="Times New Roman"/>
      <w:sz w:val="20"/>
    </w:rPr>
  </w:style>
  <w:style w:type="character" w:styleId="994" w:customStyle="1">
    <w:name w:val="标准文本 Char Char"/>
    <w:qFormat/>
    <w:rPr>
      <w:rFonts w:ascii="Times New Roman" w:hAnsi="Times New Roman" w:eastAsia="宋体" w:cs="Times New Roman"/>
      <w:sz w:val="20"/>
    </w:rPr>
  </w:style>
  <w:style w:type="character" w:styleId="995" w:customStyle="1">
    <w:name w:val="表格用 Char"/>
    <w:qFormat/>
    <w:rPr>
      <w:rFonts w:ascii="Times New Roman" w:hAnsi="Times New Roman" w:eastAsia="宋体" w:cs="Times New Roman"/>
      <w:color w:val="000000"/>
      <w:sz w:val="20"/>
    </w:rPr>
  </w:style>
  <w:style w:type="character" w:styleId="996" w:customStyle="1">
    <w:name w:val="标题 7 Char1"/>
    <w:qFormat/>
    <w:rPr>
      <w:rFonts w:ascii="Times New Roman" w:hAnsi="Times New Roman" w:eastAsia="宋体" w:cs="Times New Roman"/>
      <w:b/>
      <w:sz w:val="20"/>
    </w:rPr>
  </w:style>
  <w:style w:type="character" w:styleId="997" w:customStyle="1">
    <w:name w:val="H 3 Char"/>
    <w:qFormat/>
    <w:rPr>
      <w:rFonts w:ascii="Times New Roman" w:hAnsi="Times New Roman" w:eastAsia="宋体" w:cs="Times New Roman"/>
      <w:b/>
      <w:sz w:val="20"/>
    </w:rPr>
  </w:style>
  <w:style w:type="character" w:styleId="998" w:customStyle="1">
    <w:name w:val="正文文本缩进 3 字符"/>
    <w:qFormat/>
    <w:rPr>
      <w:rFonts w:ascii="Times New Roman" w:hAnsi="Times New Roman" w:eastAsia="宋体" w:cs="Times New Roman"/>
      <w:sz w:val="16"/>
      <w:szCs w:val="16"/>
    </w:rPr>
  </w:style>
  <w:style w:type="character" w:styleId="999" w:customStyle="1">
    <w:name w:val="标题 Char"/>
    <w:qFormat/>
    <w:rPr>
      <w:rFonts w:ascii="Times New Roman" w:hAnsi="Times New Roman" w:eastAsia="宋体" w:cs="Times New Roman"/>
      <w:b/>
      <w:sz w:val="20"/>
    </w:rPr>
  </w:style>
  <w:style w:type="character" w:styleId="1000" w:customStyle="1">
    <w:name w:val="H 4 Char"/>
    <w:qFormat/>
    <w:rPr>
      <w:rFonts w:ascii="Times New Roman" w:hAnsi="Times New Roman" w:eastAsia="宋体" w:cs="Times New Roman"/>
      <w:b/>
      <w:sz w:val="20"/>
    </w:rPr>
  </w:style>
  <w:style w:type="character" w:styleId="1001" w:customStyle="1">
    <w:name w:val="批注主题 Char1"/>
    <w:qFormat/>
    <w:rPr>
      <w:rFonts w:ascii="Times New Roman" w:hAnsi="Times New Roman" w:eastAsia="宋体" w:cs="Times New Roman"/>
      <w:b/>
      <w:sz w:val="20"/>
    </w:rPr>
  </w:style>
  <w:style w:type="character" w:styleId="1002" w:customStyle="1">
    <w:name w:val="正文文本缩进 Char1"/>
    <w:qFormat/>
    <w:rPr>
      <w:rFonts w:ascii="Times New Roman" w:hAnsi="Times New Roman" w:eastAsia="宋体" w:cs="Times New Roman"/>
      <w:sz w:val="20"/>
    </w:rPr>
  </w:style>
  <w:style w:type="character" w:styleId="1003" w:customStyle="1">
    <w:name w:val="正文文本 3 Char"/>
    <w:qFormat/>
    <w:rPr>
      <w:rFonts w:ascii="Times New Roman" w:hAnsi="Times New Roman" w:eastAsia="宋体" w:cs="Times New Roman"/>
      <w:sz w:val="20"/>
    </w:rPr>
  </w:style>
  <w:style w:type="character" w:styleId="1004" w:customStyle="1">
    <w:name w:val="正文首行缩进 2 Char"/>
    <w:qFormat/>
    <w:rPr>
      <w:rFonts w:ascii="Times New Roman" w:hAnsi="Times New Roman" w:eastAsia="宋体" w:cs="Times New Roman"/>
      <w:sz w:val="20"/>
    </w:rPr>
  </w:style>
  <w:style w:type="character" w:styleId="1005" w:customStyle="1">
    <w:name w:val="页眉 Char1"/>
    <w:qFormat/>
    <w:rPr>
      <w:rFonts w:ascii="Times New Roman" w:hAnsi="Times New Roman" w:eastAsia="宋体" w:cs="Times New Roman"/>
      <w:sz w:val="20"/>
    </w:rPr>
  </w:style>
  <w:style w:type="character" w:styleId="1006" w:customStyle="1">
    <w:name w:val="Char Char2"/>
    <w:qFormat/>
    <w:rPr>
      <w:rFonts w:ascii="Times New Roman" w:hAnsi="Times New Roman" w:eastAsia="宋体" w:cs="Times New Roman"/>
      <w:sz w:val="20"/>
    </w:rPr>
  </w:style>
  <w:style w:type="character" w:styleId="1007" w:customStyle="1">
    <w:name w:val="样式 首行缩进:  2 字符 Char1"/>
    <w:qFormat/>
    <w:rPr>
      <w:rFonts w:ascii="Times New Roman" w:hAnsi="Times New Roman" w:eastAsia="宋体" w:cs="Times New Roman"/>
      <w:sz w:val="20"/>
    </w:rPr>
  </w:style>
  <w:style w:type="character" w:styleId="1008" w:customStyle="1">
    <w:name w:val="标题 2 Char"/>
    <w:qFormat/>
    <w:rPr>
      <w:rFonts w:ascii="Times New Roman" w:hAnsi="Times New Roman" w:eastAsia="宋体" w:cs="Times New Roman"/>
      <w:b/>
      <w:sz w:val="20"/>
    </w:rPr>
  </w:style>
  <w:style w:type="character" w:styleId="1009" w:customStyle="1">
    <w:name w:val="表格文字图表文字 Char Char"/>
    <w:qFormat/>
    <w:rPr>
      <w:rFonts w:ascii="Times New Roman" w:hAnsi="Times New Roman" w:eastAsia="宋体" w:cs="Times New Roman"/>
      <w:sz w:val="20"/>
    </w:rPr>
  </w:style>
  <w:style w:type="character" w:styleId="1010" w:customStyle="1">
    <w:name w:val="图片 Char"/>
    <w:qFormat/>
    <w:rPr>
      <w:rFonts w:ascii="Times New Roman" w:hAnsi="Times New Roman" w:eastAsia="宋体" w:cs="Times New Roman"/>
      <w:sz w:val="20"/>
    </w:rPr>
  </w:style>
  <w:style w:type="character" w:styleId="1011" w:customStyle="1">
    <w:name w:val="标题 6 Char"/>
    <w:qFormat/>
    <w:rPr>
      <w:rFonts w:ascii="Times New Roman" w:hAnsi="Times New Roman" w:eastAsia="宋体" w:cs="Times New Roman"/>
      <w:b/>
      <w:sz w:val="20"/>
    </w:rPr>
  </w:style>
  <w:style w:type="character" w:styleId="1012" w:customStyle="1">
    <w:name w:val="标题 4 Char"/>
    <w:qFormat/>
    <w:rPr>
      <w:rFonts w:ascii="Times New Roman" w:hAnsi="Times New Roman" w:eastAsia="宋体" w:cs="Times New Roman"/>
      <w:b/>
      <w:sz w:val="20"/>
    </w:rPr>
  </w:style>
  <w:style w:type="character" w:styleId="1013" w:customStyle="1">
    <w:name w:val="文档结构图 Char1"/>
    <w:qFormat/>
    <w:rPr>
      <w:rFonts w:ascii="Times New Roman" w:hAnsi="Times New Roman" w:eastAsia="宋体" w:cs="Times New Roman"/>
      <w:sz w:val="20"/>
    </w:rPr>
  </w:style>
  <w:style w:type="character" w:styleId="1014" w:customStyle="1">
    <w:name w:val="项目符0 Char"/>
    <w:qFormat/>
    <w:rPr>
      <w:rFonts w:ascii="Times New Roman" w:hAnsi="Times New Roman" w:eastAsia="宋体" w:cs="Times New Roman"/>
      <w:sz w:val="20"/>
    </w:rPr>
  </w:style>
  <w:style w:type="character" w:styleId="1015" w:customStyle="1">
    <w:name w:val="正文文本缩进 3 Char"/>
    <w:qFormat/>
    <w:rPr>
      <w:rFonts w:ascii="Times New Roman" w:hAnsi="Times New Roman" w:eastAsia="宋体" w:cs="Times New Roman"/>
      <w:sz w:val="20"/>
    </w:rPr>
  </w:style>
  <w:style w:type="character" w:styleId="1016" w:customStyle="1">
    <w:name w:val="Char Char3"/>
    <w:qFormat/>
    <w:rPr>
      <w:rFonts w:ascii="Times New Roman" w:hAnsi="Times New Roman" w:eastAsia="宋体" w:cs="Times New Roman"/>
      <w:sz w:val="20"/>
    </w:rPr>
  </w:style>
  <w:style w:type="character" w:styleId="1017" w:customStyle="1">
    <w:name w:val="纯文本 Char"/>
    <w:qFormat/>
    <w:rPr>
      <w:rFonts w:ascii="Times New Roman" w:hAnsi="Times New Roman" w:eastAsia="宋体" w:cs="Times New Roman"/>
      <w:sz w:val="20"/>
    </w:rPr>
  </w:style>
  <w:style w:type="character" w:styleId="1018" w:customStyle="1">
    <w:name w:val="正文文本缩进 2 Char1"/>
    <w:qFormat/>
    <w:rPr>
      <w:rFonts w:ascii="Times New Roman" w:hAnsi="Times New Roman" w:eastAsia="宋体" w:cs="Times New Roman"/>
      <w:sz w:val="20"/>
    </w:rPr>
  </w:style>
  <w:style w:type="character" w:styleId="1019" w:customStyle="1">
    <w:name w:val="标题 8 Char"/>
    <w:qFormat/>
    <w:rPr>
      <w:rFonts w:ascii="Times New Roman" w:hAnsi="Times New Roman" w:eastAsia="宋体" w:cs="Times New Roman"/>
      <w:sz w:val="20"/>
    </w:rPr>
  </w:style>
  <w:style w:type="character" w:styleId="1020" w:customStyle="1">
    <w:name w:val="标题 6 Char1"/>
    <w:qFormat/>
    <w:rPr>
      <w:rFonts w:ascii="Times New Roman" w:hAnsi="Times New Roman" w:eastAsia="宋体" w:cs="Times New Roman"/>
      <w:b/>
      <w:sz w:val="20"/>
    </w:rPr>
  </w:style>
  <w:style w:type="character" w:styleId="1021" w:customStyle="1">
    <w:name w:val="case31"/>
    <w:qFormat/>
    <w:rPr>
      <w:rFonts w:ascii="Times New Roman" w:hAnsi="Times New Roman" w:eastAsia="宋体" w:cs="Times New Roman"/>
      <w:sz w:val="20"/>
    </w:rPr>
  </w:style>
  <w:style w:type="character" w:styleId="1022" w:customStyle="1">
    <w:name w:val="正文文本 Char"/>
    <w:qFormat/>
    <w:rPr>
      <w:rFonts w:ascii="Times New Roman" w:hAnsi="Times New Roman" w:eastAsia="宋体" w:cs="Times New Roman"/>
      <w:sz w:val="20"/>
    </w:rPr>
  </w:style>
  <w:style w:type="paragraph" w:styleId="1023" w:customStyle="1">
    <w:name w:val="节标题"/>
    <w:basedOn w:val="843"/>
    <w:next w:val="1024"/>
    <w:qFormat/>
    <w:pPr>
      <w:ind w:left="0" w:firstLine="5120"/>
      <w:jc w:val="center"/>
      <w:spacing w:before="0" w:after="0" w:line="289" w:lineRule="atLeast"/>
    </w:pPr>
    <w:rPr>
      <w:rFonts w:ascii="Times New Roman" w:hAnsi="Times New Roman" w:cs="Times New Roman"/>
    </w:rPr>
  </w:style>
  <w:style w:type="paragraph" w:styleId="1024" w:customStyle="1">
    <w:name w:val="文档标题6"/>
    <w:basedOn w:val="849"/>
    <w:next w:val="842"/>
    <w:qFormat/>
    <w:pPr>
      <w:ind w:left="1134" w:firstLine="20"/>
      <w:spacing w:before="280" w:after="280" w:line="360" w:lineRule="auto"/>
      <w:outlineLvl w:val="5"/>
    </w:pPr>
  </w:style>
  <w:style w:type="paragraph" w:styleId="1025" w:customStyle="1">
    <w:name w:val="正文段"/>
    <w:basedOn w:val="843"/>
    <w:next w:val="1026"/>
    <w:qFormat/>
    <w:pPr>
      <w:ind w:left="454" w:firstLine="1222"/>
      <w:spacing w:before="0" w:after="240" w:line="240" w:lineRule="atLeast"/>
    </w:pPr>
    <w:rPr>
      <w:rFonts w:ascii="Times New Roman" w:hAnsi="Times New Roman" w:cs="Times New Roman"/>
    </w:rPr>
  </w:style>
  <w:style w:type="paragraph" w:styleId="1026" w:customStyle="1">
    <w:name w:val="批注主题1"/>
    <w:next w:val="842"/>
    <w:qFormat/>
    <w:pPr>
      <w:ind w:left="200" w:firstLine="4808"/>
      <w:spacing w:line="360" w:lineRule="auto"/>
    </w:pPr>
    <w:rPr>
      <w:rFonts w:ascii="Calibri" w:hAnsi="Calibri"/>
    </w:rPr>
  </w:style>
  <w:style w:type="paragraph" w:styleId="1027" w:customStyle="1">
    <w:name w:val="_Style 224"/>
    <w:next w:val="1028"/>
    <w:qFormat/>
    <w:pPr>
      <w:ind w:firstLine="3584"/>
    </w:pPr>
    <w:rPr>
      <w:rFonts w:ascii="Calibri" w:hAnsi="Calibri"/>
    </w:rPr>
  </w:style>
  <w:style w:type="paragraph" w:styleId="1028" w:customStyle="1">
    <w:name w:val="编号1"/>
    <w:basedOn w:val="843"/>
    <w:next w:val="1029"/>
    <w:qFormat/>
    <w:pPr>
      <w:ind w:left="360" w:right="210" w:firstLine="2200"/>
      <w:spacing w:before="0" w:after="0" w:line="240" w:lineRule="auto"/>
    </w:pPr>
    <w:rPr>
      <w:rFonts w:ascii="Times New Roman" w:hAnsi="Times New Roman" w:cs="Times New Roman"/>
    </w:rPr>
  </w:style>
  <w:style w:type="paragraph" w:styleId="1029" w:customStyle="1">
    <w:name w:val="图片"/>
    <w:basedOn w:val="843"/>
    <w:next w:val="1030"/>
    <w:qFormat/>
    <w:pPr>
      <w:ind w:left="-283" w:firstLine="2674"/>
      <w:jc w:val="center"/>
      <w:spacing w:before="0" w:after="0" w:line="360" w:lineRule="auto"/>
    </w:pPr>
    <w:rPr>
      <w:rFonts w:ascii="Times New Roman" w:hAnsi="Times New Roman" w:cs="Times New Roman"/>
    </w:rPr>
  </w:style>
  <w:style w:type="paragraph" w:styleId="1030" w:customStyle="1">
    <w:name w:val="样式 目录 3 + 左侧:  2 字符"/>
    <w:next w:val="895"/>
    <w:qFormat/>
    <w:pPr>
      <w:ind w:left="400" w:firstLine="5120"/>
      <w:spacing w:line="360" w:lineRule="auto"/>
      <w:widowControl w:val="off"/>
    </w:pPr>
    <w:rPr>
      <w:rFonts w:ascii="Calibri" w:hAnsi="Calibri"/>
    </w:rPr>
  </w:style>
  <w:style w:type="paragraph" w:styleId="1031" w:customStyle="1">
    <w:name w:val="图注"/>
    <w:next w:val="1032"/>
    <w:qFormat/>
    <w:pPr>
      <w:ind w:left="360" w:firstLine="2152"/>
      <w:jc w:val="center"/>
    </w:pPr>
    <w:rPr>
      <w:rFonts w:ascii="Calibri" w:hAnsi="Calibri"/>
    </w:rPr>
  </w:style>
  <w:style w:type="paragraph" w:styleId="1032" w:customStyle="1">
    <w:name w:val="列表编号 41"/>
    <w:basedOn w:val="843"/>
    <w:next w:val="1033"/>
    <w:qFormat/>
    <w:pPr>
      <w:ind w:left="1620" w:firstLine="2712"/>
      <w:spacing w:before="0" w:after="0" w:line="360" w:lineRule="auto"/>
    </w:pPr>
    <w:rPr>
      <w:rFonts w:ascii="Times New Roman" w:hAnsi="Times New Roman" w:cs="Times New Roman"/>
    </w:rPr>
  </w:style>
  <w:style w:type="paragraph" w:styleId="1033" w:customStyle="1">
    <w:name w:val="项目符0"/>
    <w:basedOn w:val="843"/>
    <w:next w:val="1034"/>
    <w:qFormat/>
    <w:pPr>
      <w:ind w:left="300" w:right="57" w:firstLine="2760"/>
      <w:spacing w:before="0" w:after="0" w:line="300" w:lineRule="auto"/>
    </w:pPr>
    <w:rPr>
      <w:rFonts w:ascii="Times New Roman" w:hAnsi="Times New Roman" w:cs="Times New Roman"/>
    </w:rPr>
  </w:style>
  <w:style w:type="paragraph" w:styleId="1034" w:customStyle="1">
    <w:name w:val="宏文本1"/>
    <w:next w:val="1035"/>
    <w:qFormat/>
    <w:pPr>
      <w:ind w:firstLine="5632"/>
      <w:widowControl w:val="off"/>
    </w:pPr>
    <w:rPr>
      <w:rFonts w:ascii="Calibri" w:hAnsi="Calibri"/>
    </w:rPr>
  </w:style>
  <w:style w:type="paragraph" w:styleId="1035" w:customStyle="1">
    <w:name w:val="Item Step in Table"/>
    <w:next w:val="1036"/>
    <w:qFormat/>
    <w:pPr>
      <w:ind w:left="397" w:firstLine="3699"/>
      <w:jc w:val="both"/>
      <w:spacing w:before="40" w:after="40"/>
    </w:pPr>
    <w:rPr>
      <w:rFonts w:ascii="Calibri" w:hAnsi="Calibri"/>
    </w:rPr>
  </w:style>
  <w:style w:type="paragraph" w:styleId="1036" w:customStyle="1">
    <w:name w:val="Char Char Char Char Char Char1 Char Char Char Char Char Char"/>
    <w:basedOn w:val="843"/>
    <w:next w:val="1037"/>
    <w:qFormat/>
    <w:pPr>
      <w:ind w:left="0" w:firstLine="2560"/>
      <w:spacing w:before="0" w:after="0" w:line="240" w:lineRule="auto"/>
    </w:pPr>
    <w:rPr>
      <w:rFonts w:ascii="Times New Roman" w:hAnsi="Times New Roman" w:cs="Times New Roman"/>
    </w:rPr>
  </w:style>
  <w:style w:type="paragraph" w:styleId="1037" w:customStyle="1">
    <w:name w:val="Char Char1"/>
    <w:basedOn w:val="843"/>
    <w:next w:val="1038"/>
    <w:qFormat/>
    <w:pPr>
      <w:ind w:left="0" w:firstLine="3584"/>
      <w:spacing w:before="0" w:after="160" w:line="240" w:lineRule="exact"/>
    </w:pPr>
    <w:rPr>
      <w:rFonts w:ascii="Times New Roman" w:hAnsi="Times New Roman" w:cs="Times New Roman"/>
    </w:rPr>
  </w:style>
  <w:style w:type="paragraph" w:styleId="1038" w:customStyle="1">
    <w:name w:val="样式 标题 3 + 行距: 1.5 倍行距"/>
    <w:basedOn w:val="846"/>
    <w:next w:val="901"/>
    <w:qFormat/>
    <w:pPr>
      <w:ind w:left="200" w:firstLine="18"/>
      <w:spacing w:before="0" w:after="0" w:line="360" w:lineRule="auto"/>
      <w:outlineLvl w:val="2"/>
    </w:pPr>
  </w:style>
  <w:style w:type="paragraph" w:styleId="1039" w:customStyle="1">
    <w:name w:val="xl76"/>
    <w:basedOn w:val="843"/>
    <w:next w:val="898"/>
    <w:qFormat/>
    <w:pPr>
      <w:ind w:left="0" w:firstLine="3584"/>
      <w:jc w:val="center"/>
      <w:spacing w:before="280" w:after="280" w:line="240" w:lineRule="auto"/>
    </w:pPr>
    <w:rPr>
      <w:rFonts w:ascii="Times New Roman" w:hAnsi="Times New Roman" w:cs="Times New Roman"/>
    </w:rPr>
  </w:style>
  <w:style w:type="paragraph" w:styleId="1040" w:customStyle="1">
    <w:name w:val="xl26"/>
    <w:basedOn w:val="843"/>
    <w:next w:val="1041"/>
    <w:qFormat/>
    <w:pPr>
      <w:ind w:left="0" w:firstLine="20"/>
      <w:jc w:val="center"/>
      <w:spacing w:before="280" w:after="280" w:line="240" w:lineRule="auto"/>
      <w:shd w:val="clear" w:color="000000" w:fill="ffffff"/>
    </w:pPr>
    <w:rPr>
      <w:rFonts w:ascii="Times New Roman" w:hAnsi="Times New Roman" w:cs="Times New Roman"/>
    </w:rPr>
  </w:style>
  <w:style w:type="paragraph" w:styleId="1041" w:customStyle="1">
    <w:name w:val="Char1 Char Char"/>
    <w:basedOn w:val="843"/>
    <w:next w:val="881"/>
    <w:qFormat/>
    <w:pPr>
      <w:ind w:left="0" w:firstLine="2560"/>
      <w:spacing w:before="0" w:after="0" w:line="240" w:lineRule="auto"/>
    </w:pPr>
    <w:rPr>
      <w:rFonts w:ascii="Times New Roman" w:hAnsi="Times New Roman" w:cs="Times New Roman"/>
    </w:rPr>
  </w:style>
  <w:style w:type="paragraph" w:styleId="1042" w:customStyle="1">
    <w:name w:val="纯文本2"/>
    <w:basedOn w:val="843"/>
    <w:next w:val="1043"/>
    <w:qFormat/>
    <w:pPr>
      <w:ind w:left="0" w:firstLine="3584"/>
      <w:spacing w:before="0" w:after="0" w:line="240" w:lineRule="auto"/>
    </w:pPr>
    <w:rPr>
      <w:rFonts w:ascii="Times New Roman" w:hAnsi="Times New Roman" w:cs="Times New Roman"/>
    </w:rPr>
  </w:style>
  <w:style w:type="paragraph" w:styleId="1043" w:customStyle="1">
    <w:name w:val="xl69"/>
    <w:basedOn w:val="843"/>
    <w:next w:val="1044"/>
    <w:qFormat/>
    <w:pPr>
      <w:ind w:left="0" w:firstLine="3584"/>
      <w:spacing w:before="280" w:after="280" w:line="240" w:lineRule="auto"/>
    </w:pPr>
    <w:rPr>
      <w:rFonts w:ascii="Times New Roman" w:hAnsi="Times New Roman" w:cs="Times New Roman"/>
    </w:rPr>
  </w:style>
  <w:style w:type="paragraph" w:styleId="1044" w:customStyle="1">
    <w:name w:val="Char Char Char"/>
    <w:basedOn w:val="843"/>
    <w:next w:val="1045"/>
    <w:qFormat/>
    <w:pPr>
      <w:ind w:left="0" w:firstLine="2560"/>
      <w:spacing w:before="0" w:after="0" w:line="240" w:lineRule="auto"/>
    </w:pPr>
    <w:rPr>
      <w:rFonts w:ascii="Times New Roman" w:hAnsi="Times New Roman" w:cs="Times New Roman"/>
    </w:rPr>
  </w:style>
  <w:style w:type="paragraph" w:styleId="1045" w:customStyle="1">
    <w:name w:val="表格"/>
    <w:basedOn w:val="843"/>
    <w:next w:val="1040"/>
    <w:qFormat/>
    <w:pPr>
      <w:ind w:left="0" w:firstLine="2560"/>
      <w:spacing w:before="0" w:after="0" w:line="360" w:lineRule="auto"/>
    </w:pPr>
    <w:rPr>
      <w:rFonts w:ascii="Times New Roman" w:hAnsi="Times New Roman" w:cs="Times New Roman"/>
    </w:rPr>
  </w:style>
  <w:style w:type="paragraph" w:styleId="1046" w:customStyle="1">
    <w:name w:val="xl68"/>
    <w:basedOn w:val="843"/>
    <w:next w:val="1047"/>
    <w:qFormat/>
    <w:pPr>
      <w:ind w:left="100" w:firstLine="5220"/>
      <w:spacing w:before="280" w:after="280" w:line="240" w:lineRule="auto"/>
    </w:pPr>
    <w:rPr>
      <w:rFonts w:ascii="Times New Roman" w:hAnsi="Times New Roman" w:cs="Times New Roman"/>
    </w:rPr>
  </w:style>
  <w:style w:type="paragraph" w:styleId="1047" w:customStyle="1">
    <w:name w:val="Char1"/>
    <w:basedOn w:val="843"/>
    <w:next w:val="1048"/>
    <w:qFormat/>
    <w:pPr>
      <w:ind w:left="0" w:firstLine="2560"/>
      <w:spacing w:before="0" w:after="0" w:line="240" w:lineRule="auto"/>
    </w:pPr>
    <w:rPr>
      <w:rFonts w:ascii="Times New Roman" w:hAnsi="Times New Roman" w:cs="Times New Roman"/>
    </w:rPr>
  </w:style>
  <w:style w:type="paragraph" w:styleId="1048" w:customStyle="1">
    <w:name w:val="需求文档正文样式"/>
    <w:basedOn w:val="843"/>
    <w:next w:val="1049"/>
    <w:qFormat/>
    <w:pPr>
      <w:ind w:left="437" w:firstLine="2741"/>
      <w:spacing w:before="0" w:after="0" w:line="360" w:lineRule="auto"/>
    </w:pPr>
    <w:rPr>
      <w:rFonts w:ascii="Times New Roman" w:hAnsi="Times New Roman" w:cs="Times New Roman"/>
    </w:rPr>
  </w:style>
  <w:style w:type="paragraph" w:styleId="1049" w:customStyle="1">
    <w:name w:val="xl74"/>
    <w:basedOn w:val="843"/>
    <w:next w:val="1050"/>
    <w:qFormat/>
    <w:pPr>
      <w:ind w:left="0" w:firstLine="16"/>
      <w:jc w:val="center"/>
      <w:spacing w:before="280" w:after="280" w:line="240" w:lineRule="auto"/>
      <w:shd w:val="clear" w:color="000000" w:fill="538dd5"/>
    </w:pPr>
    <w:rPr>
      <w:rFonts w:ascii="Times New Roman" w:hAnsi="Times New Roman" w:cs="Times New Roman"/>
    </w:rPr>
  </w:style>
  <w:style w:type="paragraph" w:styleId="1050" w:customStyle="1">
    <w:name w:val="xl88"/>
    <w:basedOn w:val="843"/>
    <w:next w:val="1051"/>
    <w:qFormat/>
    <w:pPr>
      <w:ind w:left="0" w:firstLine="5120"/>
      <w:spacing w:before="280" w:after="280" w:line="240" w:lineRule="auto"/>
    </w:pPr>
    <w:rPr>
      <w:rFonts w:ascii="Times New Roman" w:hAnsi="Times New Roman" w:cs="Times New Roman"/>
    </w:rPr>
  </w:style>
  <w:style w:type="paragraph" w:styleId="1051" w:customStyle="1">
    <w:name w:val="xl70"/>
    <w:basedOn w:val="843"/>
    <w:next w:val="897"/>
    <w:qFormat/>
    <w:pPr>
      <w:ind w:left="0" w:firstLine="1024"/>
      <w:spacing w:before="280" w:after="280" w:line="240" w:lineRule="auto"/>
    </w:pPr>
    <w:rPr>
      <w:rFonts w:ascii="Times New Roman" w:hAnsi="Times New Roman" w:cs="Times New Roman"/>
    </w:rPr>
  </w:style>
  <w:style w:type="paragraph" w:styleId="1052" w:customStyle="1">
    <w:name w:val="文档标题5"/>
    <w:basedOn w:val="848"/>
    <w:next w:val="842"/>
    <w:qFormat/>
    <w:pPr>
      <w:ind w:left="992" w:firstLine="18"/>
      <w:spacing w:before="280" w:after="280" w:line="360" w:lineRule="auto"/>
      <w:outlineLvl w:val="4"/>
    </w:pPr>
  </w:style>
  <w:style w:type="paragraph" w:styleId="1053" w:customStyle="1">
    <w:name w:val="样式 加粗 居中"/>
    <w:basedOn w:val="843"/>
    <w:next w:val="1054"/>
    <w:qFormat/>
    <w:pPr>
      <w:ind w:left="0" w:firstLine="2560"/>
      <w:jc w:val="center"/>
      <w:spacing w:before="0" w:after="0" w:line="360" w:lineRule="auto"/>
    </w:pPr>
    <w:rPr>
      <w:rFonts w:ascii="Times New Roman" w:hAnsi="Times New Roman" w:cs="Times New Roman"/>
    </w:rPr>
  </w:style>
  <w:style w:type="paragraph" w:styleId="1054" w:customStyle="1">
    <w:name w:val="_Style 12"/>
    <w:next w:val="1055"/>
    <w:qFormat/>
    <w:pPr>
      <w:ind w:firstLine="14"/>
      <w:spacing w:line="360" w:lineRule="auto"/>
      <w:shd w:val="clear" w:color="000000" w:fill="000080"/>
    </w:pPr>
    <w:rPr>
      <w:rFonts w:ascii="Calibri" w:hAnsi="Calibri"/>
    </w:rPr>
  </w:style>
  <w:style w:type="paragraph" w:styleId="1055" w:customStyle="1">
    <w:name w:val="正文文本缩进1"/>
    <w:basedOn w:val="843"/>
    <w:next w:val="1056"/>
    <w:qFormat/>
    <w:pPr>
      <w:ind w:left="420" w:firstLine="3584"/>
      <w:spacing w:before="0" w:after="120" w:line="240" w:lineRule="auto"/>
    </w:pPr>
    <w:rPr>
      <w:rFonts w:ascii="Times New Roman" w:hAnsi="Times New Roman" w:cs="Times New Roman"/>
    </w:rPr>
  </w:style>
  <w:style w:type="paragraph" w:styleId="1056" w:customStyle="1">
    <w:name w:val="列表编号 31"/>
    <w:basedOn w:val="843"/>
    <w:next w:val="899"/>
    <w:qFormat/>
    <w:pPr>
      <w:ind w:left="1200" w:firstLine="2712"/>
      <w:spacing w:before="0" w:after="0" w:line="360" w:lineRule="auto"/>
    </w:pPr>
    <w:rPr>
      <w:rFonts w:ascii="Times New Roman" w:hAnsi="Times New Roman" w:cs="Times New Roman"/>
    </w:rPr>
  </w:style>
  <w:style w:type="paragraph" w:styleId="1057" w:customStyle="1">
    <w:name w:val="三号 居中"/>
    <w:basedOn w:val="843"/>
    <w:next w:val="1058"/>
    <w:qFormat/>
    <w:pPr>
      <w:ind w:left="0" w:firstLine="6144"/>
      <w:jc w:val="center"/>
      <w:spacing w:before="0" w:after="0" w:line="360" w:lineRule="auto"/>
    </w:pPr>
    <w:rPr>
      <w:rFonts w:ascii="Times New Roman" w:hAnsi="Times New Roman" w:cs="Times New Roman"/>
    </w:rPr>
  </w:style>
  <w:style w:type="paragraph" w:styleId="1058" w:customStyle="1">
    <w:name w:val="列出段落1"/>
    <w:basedOn w:val="843"/>
    <w:next w:val="1059"/>
    <w:qFormat/>
    <w:pPr>
      <w:ind w:left="420" w:firstLine="3748"/>
      <w:spacing w:before="0" w:after="0" w:line="240" w:lineRule="auto"/>
    </w:pPr>
    <w:rPr>
      <w:rFonts w:ascii="Times New Roman" w:hAnsi="Times New Roman" w:cs="Times New Roman"/>
    </w:rPr>
  </w:style>
  <w:style w:type="paragraph" w:styleId="1059" w:customStyle="1">
    <w:name w:val="Char Char Char Char Char Char1 Char Char Char1 Char Char Char"/>
    <w:basedOn w:val="843"/>
    <w:next w:val="1060"/>
    <w:qFormat/>
    <w:pPr>
      <w:ind w:left="0" w:firstLine="2560"/>
      <w:spacing w:before="0" w:after="0" w:line="240" w:lineRule="auto"/>
    </w:pPr>
    <w:rPr>
      <w:rFonts w:ascii="Times New Roman" w:hAnsi="Times New Roman" w:cs="Times New Roman"/>
    </w:rPr>
  </w:style>
  <w:style w:type="paragraph" w:styleId="1060" w:customStyle="1">
    <w:name w:val="Char Char Char Char Char Char1 Char Char Char1 Char"/>
    <w:basedOn w:val="843"/>
    <w:next w:val="1061"/>
    <w:qFormat/>
    <w:pPr>
      <w:ind w:left="0" w:firstLine="2560"/>
      <w:spacing w:before="0" w:after="0" w:line="240" w:lineRule="auto"/>
    </w:pPr>
    <w:rPr>
      <w:rFonts w:ascii="Times New Roman" w:hAnsi="Times New Roman" w:cs="Times New Roman"/>
    </w:rPr>
  </w:style>
  <w:style w:type="paragraph" w:styleId="1061" w:customStyle="1">
    <w:name w:val="正文符号4"/>
    <w:basedOn w:val="843"/>
    <w:next w:val="1053"/>
    <w:qFormat/>
    <w:pPr>
      <w:ind w:left="0" w:firstLine="5632"/>
      <w:spacing w:before="0" w:after="0" w:line="240" w:lineRule="auto"/>
    </w:pPr>
    <w:rPr>
      <w:rFonts w:ascii="Times New Roman" w:hAnsi="Times New Roman" w:cs="Times New Roman"/>
    </w:rPr>
  </w:style>
  <w:style w:type="paragraph" w:styleId="1062" w:customStyle="1">
    <w:name w:val="加粗（居中）"/>
    <w:next w:val="1063"/>
    <w:qFormat/>
    <w:pPr>
      <w:ind w:firstLine="2560"/>
    </w:pPr>
    <w:rPr>
      <w:rFonts w:ascii="Calibri" w:hAnsi="Calibri"/>
    </w:rPr>
  </w:style>
  <w:style w:type="paragraph" w:styleId="1063" w:customStyle="1">
    <w:name w:val="xl65"/>
    <w:basedOn w:val="843"/>
    <w:next w:val="1023"/>
    <w:qFormat/>
    <w:pPr>
      <w:ind w:left="0" w:firstLine="5120"/>
      <w:spacing w:before="280" w:after="280" w:line="240" w:lineRule="auto"/>
    </w:pPr>
    <w:rPr>
      <w:rFonts w:ascii="Times New Roman" w:hAnsi="Times New Roman" w:cs="Times New Roman"/>
    </w:rPr>
  </w:style>
  <w:style w:type="paragraph" w:styleId="1064" w:customStyle="1">
    <w:name w:val="WPSOffice手动目录 3"/>
    <w:qFormat/>
    <w:pPr>
      <w:ind w:left="400"/>
    </w:pPr>
  </w:style>
  <w:style w:type="paragraph" w:styleId="1065" w:customStyle="1">
    <w:name w:val="xl77"/>
    <w:basedOn w:val="843"/>
    <w:next w:val="1066"/>
    <w:qFormat/>
    <w:pPr>
      <w:ind w:left="0" w:firstLine="3584"/>
      <w:spacing w:before="280" w:after="280" w:line="240" w:lineRule="auto"/>
    </w:pPr>
    <w:rPr>
      <w:rFonts w:ascii="Times New Roman" w:hAnsi="Times New Roman" w:cs="Times New Roman"/>
    </w:rPr>
  </w:style>
  <w:style w:type="paragraph" w:styleId="1066" w:customStyle="1">
    <w:name w:val="Char Char Char1"/>
    <w:basedOn w:val="843"/>
    <w:next w:val="1067"/>
    <w:qFormat/>
    <w:pPr>
      <w:ind w:left="900" w:firstLine="2096"/>
      <w:spacing w:before="0" w:after="0" w:line="240" w:lineRule="auto"/>
    </w:pPr>
    <w:rPr>
      <w:rFonts w:ascii="Times New Roman" w:hAnsi="Times New Roman" w:cs="Times New Roman"/>
    </w:rPr>
  </w:style>
  <w:style w:type="paragraph" w:styleId="1067" w:customStyle="1">
    <w:name w:val="索引 21"/>
    <w:basedOn w:val="843"/>
    <w:next w:val="842"/>
    <w:qFormat/>
    <w:pPr>
      <w:ind w:left="200" w:firstLine="2560"/>
      <w:jc w:val="center"/>
      <w:spacing w:before="0" w:after="0" w:line="360" w:lineRule="auto"/>
    </w:pPr>
    <w:rPr>
      <w:rFonts w:ascii="Times New Roman" w:hAnsi="Times New Roman" w:cs="Times New Roman"/>
    </w:rPr>
  </w:style>
  <w:style w:type="paragraph" w:styleId="1068" w:customStyle="1">
    <w:name w:val="正文（首行缩进 2 字符）"/>
    <w:next w:val="1069"/>
    <w:qFormat/>
    <w:pPr>
      <w:ind w:left="480" w:firstLine="2784"/>
      <w:jc w:val="center"/>
      <w:spacing w:line="300" w:lineRule="auto"/>
    </w:pPr>
    <w:rPr>
      <w:rFonts w:ascii="Calibri" w:hAnsi="Calibri"/>
    </w:rPr>
  </w:style>
  <w:style w:type="paragraph" w:styleId="1069" w:customStyle="1">
    <w:name w:val="xl28"/>
    <w:basedOn w:val="843"/>
    <w:next w:val="1070"/>
    <w:qFormat/>
    <w:pPr>
      <w:ind w:left="0" w:firstLine="20"/>
      <w:spacing w:before="280" w:after="280" w:line="240" w:lineRule="auto"/>
      <w:shd w:val="clear" w:color="000000" w:fill="ffffff"/>
    </w:pPr>
    <w:rPr>
      <w:rFonts w:ascii="Times New Roman" w:hAnsi="Times New Roman" w:cs="Times New Roman"/>
    </w:rPr>
  </w:style>
  <w:style w:type="paragraph" w:styleId="1070" w:customStyle="1">
    <w:name w:val="HTML 预设格式1"/>
    <w:basedOn w:val="843"/>
    <w:next w:val="1071"/>
    <w:qFormat/>
    <w:pPr>
      <w:ind w:left="0" w:firstLine="3584"/>
      <w:spacing w:before="0" w:after="0" w:line="253" w:lineRule="atLeast"/>
    </w:pPr>
    <w:rPr>
      <w:rFonts w:ascii="Times New Roman" w:hAnsi="Times New Roman" w:cs="Times New Roman"/>
    </w:rPr>
  </w:style>
  <w:style w:type="paragraph" w:styleId="1071" w:customStyle="1">
    <w:name w:val="项目符号：一级"/>
    <w:basedOn w:val="843"/>
    <w:next w:val="842"/>
    <w:qFormat/>
    <w:pPr>
      <w:ind w:left="425" w:firstLine="1111"/>
      <w:spacing w:before="0" w:after="0" w:line="360" w:lineRule="auto"/>
    </w:pPr>
    <w:rPr>
      <w:rFonts w:ascii="Times New Roman" w:hAnsi="Times New Roman" w:cs="Times New Roman"/>
    </w:rPr>
  </w:style>
  <w:style w:type="paragraph" w:styleId="1072" w:customStyle="1">
    <w:name w:val="Default"/>
    <w:next w:val="877"/>
    <w:qFormat/>
    <w:pPr>
      <w:ind w:firstLine="5120"/>
      <w:widowControl w:val="off"/>
    </w:pPr>
    <w:rPr>
      <w:rFonts w:ascii="Calibri" w:hAnsi="Calibri"/>
    </w:rPr>
  </w:style>
  <w:style w:type="paragraph" w:styleId="1073" w:customStyle="1">
    <w:name w:val="xl84"/>
    <w:basedOn w:val="843"/>
    <w:next w:val="1074"/>
    <w:qFormat/>
    <w:pPr>
      <w:ind w:left="0" w:firstLine="2048"/>
      <w:jc w:val="center"/>
      <w:spacing w:before="280" w:after="280" w:line="240" w:lineRule="auto"/>
    </w:pPr>
    <w:rPr>
      <w:rFonts w:ascii="Times New Roman" w:hAnsi="Times New Roman" w:cs="Times New Roman"/>
    </w:rPr>
  </w:style>
  <w:style w:type="paragraph" w:styleId="1074" w:customStyle="1">
    <w:name w:val="2-2ji"/>
    <w:basedOn w:val="845"/>
    <w:next w:val="1075"/>
    <w:qFormat/>
    <w:pPr>
      <w:ind w:left="0" w:firstLine="24"/>
      <w:jc w:val="center"/>
      <w:spacing w:before="0" w:after="0" w:line="360" w:lineRule="auto"/>
      <w:outlineLvl w:val="1"/>
    </w:pPr>
  </w:style>
  <w:style w:type="paragraph" w:styleId="1075" w:customStyle="1">
    <w:name w:val="应答文本"/>
    <w:basedOn w:val="843"/>
    <w:next w:val="1076"/>
    <w:qFormat/>
    <w:pPr>
      <w:ind w:left="1296" w:firstLine="2112"/>
      <w:spacing w:before="0" w:after="0" w:line="460" w:lineRule="exact"/>
    </w:pPr>
    <w:rPr>
      <w:rFonts w:ascii="Times New Roman" w:hAnsi="Times New Roman" w:cs="Times New Roman"/>
    </w:rPr>
  </w:style>
  <w:style w:type="paragraph" w:styleId="1076" w:customStyle="1">
    <w:name w:val="引文目录1"/>
    <w:basedOn w:val="843"/>
    <w:next w:val="842"/>
    <w:qFormat/>
    <w:pPr>
      <w:ind w:left="420" w:firstLine="2560"/>
      <w:jc w:val="center"/>
      <w:spacing w:before="0" w:after="0" w:line="360" w:lineRule="auto"/>
    </w:pPr>
    <w:rPr>
      <w:rFonts w:ascii="Times New Roman" w:hAnsi="Times New Roman" w:cs="Times New Roman"/>
    </w:rPr>
  </w:style>
  <w:style w:type="paragraph" w:styleId="1077" w:customStyle="1">
    <w:name w:val="首行缩进"/>
    <w:basedOn w:val="842"/>
    <w:qFormat/>
    <w:pPr>
      <w:ind w:firstLine="480"/>
    </w:pPr>
    <w:rPr>
      <w:rFonts w:ascii="Times New Roman" w:hAnsi="Times New Roman" w:cs="Times New Roman"/>
      <w:lang w:val="zh-CN"/>
    </w:rPr>
  </w:style>
  <w:style w:type="paragraph" w:styleId="1078" w:customStyle="1">
    <w:name w:val="font9"/>
    <w:basedOn w:val="843"/>
    <w:next w:val="1079"/>
    <w:qFormat/>
    <w:pPr>
      <w:ind w:left="0" w:firstLine="7168"/>
      <w:spacing w:before="280" w:after="280" w:line="240" w:lineRule="auto"/>
    </w:pPr>
    <w:rPr>
      <w:rFonts w:ascii="Times New Roman" w:hAnsi="Times New Roman" w:cs="Times New Roman"/>
    </w:rPr>
  </w:style>
  <w:style w:type="paragraph" w:styleId="1079" w:customStyle="1">
    <w:name w:val="样式 标题 3 + (中文) 黑体 小四 非加粗 段前: 7.8 磅 段后: 0 磅 行距: 固定值 20 磅"/>
    <w:basedOn w:val="846"/>
    <w:next w:val="1080"/>
    <w:qFormat/>
    <w:pPr>
      <w:ind w:left="0"/>
      <w:spacing w:before="0" w:after="0" w:line="400" w:lineRule="exact"/>
      <w:outlineLvl w:val="2"/>
    </w:pPr>
  </w:style>
  <w:style w:type="paragraph" w:styleId="1080" w:customStyle="1">
    <w:name w:val="标书正文"/>
    <w:basedOn w:val="843"/>
    <w:next w:val="1081"/>
    <w:qFormat/>
    <w:pPr>
      <w:ind w:left="440" w:right="100" w:firstLine="2760"/>
      <w:spacing w:before="0" w:after="0" w:line="360" w:lineRule="auto"/>
    </w:pPr>
    <w:rPr>
      <w:rFonts w:ascii="Times New Roman" w:hAnsi="Times New Roman" w:cs="Times New Roman"/>
    </w:rPr>
  </w:style>
  <w:style w:type="paragraph" w:styleId="1081" w:customStyle="1">
    <w:name w:val="xl67"/>
    <w:basedOn w:val="843"/>
    <w:next w:val="1082"/>
    <w:qFormat/>
    <w:pPr>
      <w:ind w:left="0" w:firstLine="5120"/>
      <w:spacing w:before="280" w:after="280" w:line="240" w:lineRule="auto"/>
    </w:pPr>
    <w:rPr>
      <w:rFonts w:ascii="Times New Roman" w:hAnsi="Times New Roman" w:cs="Times New Roman"/>
    </w:rPr>
  </w:style>
  <w:style w:type="paragraph" w:styleId="1082" w:customStyle="1">
    <w:name w:val="索引 61"/>
    <w:basedOn w:val="843"/>
    <w:next w:val="842"/>
    <w:qFormat/>
    <w:pPr>
      <w:ind w:left="1000" w:firstLine="2560"/>
      <w:jc w:val="center"/>
      <w:spacing w:before="0" w:after="0" w:line="360" w:lineRule="auto"/>
    </w:pPr>
    <w:rPr>
      <w:rFonts w:ascii="Times New Roman" w:hAnsi="Times New Roman" w:cs="Times New Roman"/>
    </w:rPr>
  </w:style>
  <w:style w:type="paragraph" w:styleId="1083" w:customStyle="1">
    <w:name w:val="目录3"/>
    <w:basedOn w:val="843"/>
    <w:next w:val="842"/>
    <w:qFormat/>
    <w:pPr>
      <w:ind w:left="419" w:firstLine="5283"/>
      <w:spacing w:before="0" w:after="0" w:line="317" w:lineRule="atLeast"/>
    </w:pPr>
    <w:rPr>
      <w:rFonts w:ascii="Times New Roman" w:hAnsi="Times New Roman" w:cs="Times New Roman"/>
    </w:rPr>
  </w:style>
  <w:style w:type="paragraph" w:styleId="1084" w:customStyle="1">
    <w:name w:val="xl90"/>
    <w:basedOn w:val="843"/>
    <w:next w:val="1085"/>
    <w:qFormat/>
    <w:pPr>
      <w:ind w:left="0" w:firstLine="3584"/>
      <w:spacing w:before="280" w:after="280" w:line="240" w:lineRule="auto"/>
    </w:pPr>
    <w:rPr>
      <w:rFonts w:ascii="Times New Roman" w:hAnsi="Times New Roman" w:cs="Times New Roman"/>
    </w:rPr>
  </w:style>
  <w:style w:type="paragraph" w:styleId="1085" w:customStyle="1">
    <w:name w:val="列表框1"/>
    <w:next w:val="1076"/>
    <w:qFormat/>
    <w:pPr>
      <w:ind w:firstLine="2048"/>
      <w:spacing w:line="460" w:lineRule="exact"/>
    </w:pPr>
    <w:rPr>
      <w:rFonts w:ascii="Calibri" w:hAnsi="Calibri"/>
    </w:rPr>
  </w:style>
  <w:style w:type="paragraph" w:styleId="1086" w:customStyle="1">
    <w:name w:val="1ji"/>
    <w:basedOn w:val="844"/>
    <w:next w:val="1065"/>
    <w:qFormat/>
    <w:pPr>
      <w:ind w:left="0" w:firstLine="18"/>
      <w:jc w:val="center"/>
      <w:spacing w:before="0" w:after="0" w:line="240" w:lineRule="auto"/>
      <w:outlineLvl w:val="0"/>
    </w:pPr>
  </w:style>
  <w:style w:type="paragraph" w:styleId="1087" w:customStyle="1">
    <w:name w:val="索引 81"/>
    <w:basedOn w:val="843"/>
    <w:next w:val="842"/>
    <w:qFormat/>
    <w:pPr>
      <w:ind w:left="1400" w:firstLine="2560"/>
      <w:jc w:val="center"/>
      <w:spacing w:before="0" w:after="0" w:line="360" w:lineRule="auto"/>
    </w:pPr>
    <w:rPr>
      <w:rFonts w:ascii="Times New Roman" w:hAnsi="Times New Roman" w:cs="Times New Roman"/>
    </w:rPr>
  </w:style>
  <w:style w:type="paragraph" w:styleId="1088" w:customStyle="1">
    <w:name w:val="正文1"/>
    <w:basedOn w:val="842"/>
    <w:next w:val="842"/>
    <w:qFormat/>
    <w:pPr>
      <w:spacing w:line="312" w:lineRule="atLeast"/>
    </w:pPr>
    <w:rPr>
      <w:rFonts w:ascii="楷体_GB2312" w:hAnsi="Times New Roman" w:eastAsia="楷体_GB2312" w:cs="Times New Roman"/>
      <w:sz w:val="24"/>
    </w:rPr>
  </w:style>
  <w:style w:type="paragraph" w:styleId="1089" w:customStyle="1">
    <w:name w:val="Char Char Char Char Char Char1 Char Char Char1 Char Char Char Char Char Char Char Char Char Char Char Char Char Char Char Char Char Char"/>
    <w:basedOn w:val="843"/>
    <w:next w:val="1090"/>
    <w:qFormat/>
    <w:pPr>
      <w:ind w:left="0" w:firstLine="2560"/>
      <w:spacing w:before="0" w:after="0" w:line="240" w:lineRule="auto"/>
    </w:pPr>
    <w:rPr>
      <w:rFonts w:ascii="Times New Roman" w:hAnsi="Times New Roman" w:cs="Times New Roman"/>
    </w:rPr>
  </w:style>
  <w:style w:type="paragraph" w:styleId="1090" w:customStyle="1">
    <w:name w:val="样式 加粗 居中11"/>
    <w:basedOn w:val="843"/>
    <w:next w:val="1091"/>
    <w:qFormat/>
    <w:pPr>
      <w:ind w:left="0" w:firstLine="2560"/>
      <w:jc w:val="center"/>
      <w:spacing w:before="0" w:after="0" w:line="360" w:lineRule="auto"/>
    </w:pPr>
    <w:rPr>
      <w:rFonts w:ascii="Times New Roman" w:hAnsi="Times New Roman" w:cs="Times New Roman"/>
    </w:rPr>
  </w:style>
  <w:style w:type="paragraph" w:styleId="1091" w:customStyle="1">
    <w:name w:val="xl89"/>
    <w:basedOn w:val="843"/>
    <w:next w:val="1092"/>
    <w:qFormat/>
    <w:pPr>
      <w:ind w:left="0" w:firstLine="3584"/>
      <w:spacing w:before="280" w:after="280" w:line="240" w:lineRule="auto"/>
    </w:pPr>
    <w:rPr>
      <w:rFonts w:ascii="Times New Roman" w:hAnsi="Times New Roman" w:cs="Times New Roman"/>
    </w:rPr>
  </w:style>
  <w:style w:type="paragraph" w:styleId="1092" w:customStyle="1">
    <w:name w:val="Char Char Char Char Char Char1 Char Char Char Char Char Char1 Char Char Char Char Char Char Char Char Char"/>
    <w:basedOn w:val="843"/>
    <w:next w:val="1093"/>
    <w:qFormat/>
    <w:pPr>
      <w:ind w:left="0" w:firstLine="2560"/>
      <w:spacing w:before="0" w:after="0" w:line="240" w:lineRule="auto"/>
    </w:pPr>
    <w:rPr>
      <w:rFonts w:ascii="Times New Roman" w:hAnsi="Times New Roman" w:cs="Times New Roman"/>
    </w:rPr>
  </w:style>
  <w:style w:type="paragraph" w:styleId="1093" w:customStyle="1">
    <w:name w:val="文章附标题"/>
    <w:basedOn w:val="843"/>
    <w:next w:val="843"/>
    <w:qFormat/>
    <w:pPr>
      <w:ind w:left="0" w:firstLine="5120"/>
      <w:jc w:val="center"/>
      <w:spacing w:before="187" w:after="175" w:line="374" w:lineRule="atLeast"/>
    </w:pPr>
    <w:rPr>
      <w:rFonts w:ascii="Times New Roman" w:hAnsi="Times New Roman" w:cs="Times New Roman"/>
    </w:rPr>
  </w:style>
  <w:style w:type="paragraph" w:styleId="1094">
    <w:name w:val="Quote"/>
    <w:next w:val="842"/>
    <w:qFormat/>
    <w:pPr>
      <w:ind w:left="3680" w:right="864"/>
      <w:jc w:val="center"/>
      <w:spacing w:before="200" w:after="160"/>
    </w:pPr>
    <w:rPr>
      <w:rFonts w:ascii="Calibri" w:hAnsi="Calibri"/>
      <w:i/>
    </w:rPr>
  </w:style>
  <w:style w:type="paragraph" w:styleId="1095" w:customStyle="1">
    <w:name w:val="Default Paragraph Font Para Char Char Char Char Char Char"/>
    <w:basedOn w:val="843"/>
    <w:next w:val="1096"/>
    <w:qFormat/>
    <w:pPr>
      <w:ind w:left="0" w:firstLine="3584"/>
      <w:spacing w:before="0" w:after="160" w:line="240" w:lineRule="exact"/>
    </w:pPr>
    <w:rPr>
      <w:rFonts w:ascii="Times New Roman" w:hAnsi="Times New Roman" w:cs="Times New Roman"/>
    </w:rPr>
  </w:style>
  <w:style w:type="paragraph" w:styleId="1096" w:customStyle="1">
    <w:name w:val="xl23"/>
    <w:basedOn w:val="843"/>
    <w:next w:val="879"/>
    <w:qFormat/>
    <w:pPr>
      <w:ind w:left="0" w:firstLine="20"/>
      <w:spacing w:before="280" w:after="280" w:line="240" w:lineRule="auto"/>
      <w:shd w:val="clear" w:color="000000" w:fill="ffffff"/>
    </w:pPr>
    <w:rPr>
      <w:rFonts w:ascii="Times New Roman" w:hAnsi="Times New Roman" w:cs="Times New Roman"/>
    </w:rPr>
  </w:style>
  <w:style w:type="paragraph" w:styleId="1097" w:customStyle="1">
    <w:name w:val="列出段落11"/>
    <w:basedOn w:val="843"/>
    <w:next w:val="1098"/>
    <w:qFormat/>
    <w:pPr>
      <w:ind w:left="420" w:firstLine="3748"/>
      <w:spacing w:before="0" w:after="0" w:line="240" w:lineRule="auto"/>
    </w:pPr>
    <w:rPr>
      <w:rFonts w:ascii="Times New Roman" w:hAnsi="Times New Roman" w:cs="Times New Roman"/>
    </w:rPr>
  </w:style>
  <w:style w:type="paragraph" w:styleId="1098" w:customStyle="1">
    <w:name w:val="样式 标题 2 + (西文) 宋体 非加粗 居中"/>
    <w:basedOn w:val="845"/>
    <w:next w:val="1099"/>
    <w:qFormat/>
    <w:pPr>
      <w:ind w:left="0" w:firstLine="24"/>
      <w:jc w:val="center"/>
      <w:spacing w:line="412" w:lineRule="auto"/>
      <w:outlineLvl w:val="1"/>
    </w:pPr>
  </w:style>
  <w:style w:type="paragraph" w:styleId="1099" w:customStyle="1">
    <w:name w:val="页脚 Char Char"/>
    <w:basedOn w:val="843"/>
    <w:next w:val="1100"/>
    <w:qFormat/>
    <w:pPr>
      <w:ind w:left="0" w:firstLine="5120"/>
      <w:spacing w:before="0" w:after="0" w:line="240" w:lineRule="auto"/>
    </w:pPr>
    <w:rPr>
      <w:rFonts w:ascii="Times New Roman" w:hAnsi="Times New Roman" w:cs="Times New Roman"/>
    </w:rPr>
  </w:style>
  <w:style w:type="paragraph" w:styleId="1100" w:customStyle="1">
    <w:name w:val="样式 标题 1 + 段前: 16 磅 段后: 16 磅"/>
    <w:basedOn w:val="844"/>
    <w:next w:val="1101"/>
    <w:qFormat/>
    <w:pPr>
      <w:ind w:left="0" w:firstLine="18"/>
      <w:jc w:val="center"/>
      <w:spacing w:before="120" w:after="0" w:line="360" w:lineRule="auto"/>
      <w:outlineLvl w:val="0"/>
    </w:pPr>
  </w:style>
  <w:style w:type="paragraph" w:styleId="1101" w:customStyle="1">
    <w:name w:val="Char1 Char Char Char Char Char Char"/>
    <w:basedOn w:val="843"/>
    <w:next w:val="1102"/>
    <w:qFormat/>
    <w:pPr>
      <w:ind w:left="0" w:firstLine="2560"/>
      <w:spacing w:before="0" w:after="0" w:line="240" w:lineRule="auto"/>
    </w:pPr>
    <w:rPr>
      <w:rFonts w:ascii="Times New Roman" w:hAnsi="Times New Roman" w:cs="Times New Roman"/>
    </w:rPr>
  </w:style>
  <w:style w:type="paragraph" w:styleId="1102" w:customStyle="1">
    <w:name w:val="文档标题4"/>
    <w:basedOn w:val="847"/>
    <w:next w:val="842"/>
    <w:qFormat/>
    <w:pPr>
      <w:ind w:left="851" w:firstLine="30"/>
      <w:spacing w:after="280" w:line="360" w:lineRule="auto"/>
      <w:outlineLvl w:val="3"/>
    </w:pPr>
  </w:style>
  <w:style w:type="paragraph" w:styleId="1103" w:customStyle="1">
    <w:name w:val="font0"/>
    <w:basedOn w:val="843"/>
    <w:next w:val="1078"/>
    <w:qFormat/>
    <w:pPr>
      <w:ind w:left="0" w:firstLine="1024"/>
      <w:spacing w:before="280" w:after="280" w:line="240" w:lineRule="auto"/>
    </w:pPr>
    <w:rPr>
      <w:rFonts w:ascii="Times New Roman" w:hAnsi="Times New Roman" w:cs="Times New Roman"/>
    </w:rPr>
  </w:style>
  <w:style w:type="paragraph" w:styleId="1104" w:customStyle="1">
    <w:name w:val="CM5"/>
    <w:basedOn w:val="843"/>
    <w:next w:val="842"/>
    <w:qFormat/>
    <w:pPr>
      <w:ind w:left="200" w:firstLine="2760"/>
      <w:spacing w:before="0" w:after="0" w:line="400" w:lineRule="atLeast"/>
    </w:pPr>
    <w:rPr>
      <w:rFonts w:ascii="Times New Roman" w:hAnsi="Times New Roman" w:cs="Times New Roman"/>
    </w:rPr>
  </w:style>
  <w:style w:type="paragraph" w:styleId="1105" w:customStyle="1">
    <w:name w:val="Pa0"/>
    <w:basedOn w:val="843"/>
    <w:next w:val="842"/>
    <w:qFormat/>
    <w:pPr>
      <w:ind w:left="0" w:firstLine="4608"/>
      <w:spacing w:before="0" w:after="0" w:line="241" w:lineRule="atLeast"/>
    </w:pPr>
    <w:rPr>
      <w:rFonts w:ascii="Times New Roman" w:hAnsi="Times New Roman" w:cs="Times New Roman"/>
    </w:rPr>
  </w:style>
  <w:style w:type="paragraph" w:styleId="1106" w:customStyle="1">
    <w:name w:val="招标文件》"/>
    <w:basedOn w:val="843"/>
    <w:next w:val="1042"/>
    <w:qFormat/>
    <w:pPr>
      <w:ind w:left="420" w:firstLine="2140"/>
      <w:spacing w:before="120" w:after="120" w:line="300" w:lineRule="auto"/>
    </w:pPr>
    <w:rPr>
      <w:rFonts w:ascii="Times New Roman" w:hAnsi="Times New Roman" w:cs="Times New Roman"/>
    </w:rPr>
  </w:style>
  <w:style w:type="paragraph" w:styleId="1107" w:customStyle="1">
    <w:name w:val="段"/>
    <w:next w:val="842"/>
    <w:qFormat/>
    <w:pPr>
      <w:ind w:firstLine="200"/>
      <w:jc w:val="both"/>
      <w:spacing w:line="360" w:lineRule="auto"/>
    </w:pPr>
    <w:rPr>
      <w:sz w:val="24"/>
      <w:szCs w:val="22"/>
    </w:rPr>
  </w:style>
  <w:style w:type="paragraph" w:styleId="1108" w:customStyle="1">
    <w:name w:val="标书_正文"/>
    <w:basedOn w:val="843"/>
    <w:next w:val="1109"/>
    <w:qFormat/>
    <w:pPr>
      <w:ind w:left="420" w:firstLine="1188"/>
      <w:spacing w:before="0" w:after="0" w:line="360" w:lineRule="auto"/>
    </w:pPr>
    <w:rPr>
      <w:rFonts w:ascii="Times New Roman" w:hAnsi="Times New Roman" w:cs="Times New Roman"/>
    </w:rPr>
  </w:style>
  <w:style w:type="paragraph" w:styleId="1109" w:customStyle="1">
    <w:name w:val="样式 标题 2 + Times New Roman 四号 非加粗 段前: 5 磅 段后: 0 磅 行距: 固定值 20..."/>
    <w:basedOn w:val="845"/>
    <w:next w:val="1057"/>
    <w:qFormat/>
    <w:pPr>
      <w:ind w:left="0" w:firstLine="24"/>
      <w:spacing w:before="100" w:after="0" w:line="400" w:lineRule="exact"/>
      <w:outlineLvl w:val="1"/>
    </w:pPr>
  </w:style>
  <w:style w:type="paragraph" w:styleId="1110" w:customStyle="1">
    <w:name w:val="图片0"/>
    <w:basedOn w:val="843"/>
    <w:next w:val="890"/>
    <w:qFormat/>
    <w:pPr>
      <w:ind w:left="-161" w:firstLine="1187"/>
      <w:spacing w:before="0" w:after="0" w:line="276" w:lineRule="auto"/>
    </w:pPr>
    <w:rPr>
      <w:rFonts w:ascii="Times New Roman" w:hAnsi="Times New Roman" w:cs="Times New Roman"/>
    </w:rPr>
  </w:style>
  <w:style w:type="paragraph" w:styleId="1111" w:customStyle="1">
    <w:name w:val="Char Char Char2 Char Char Char2 Char"/>
    <w:basedOn w:val="843"/>
    <w:next w:val="1083"/>
    <w:qFormat/>
    <w:pPr>
      <w:ind w:left="560" w:firstLine="3632"/>
      <w:spacing w:before="0" w:after="160" w:line="240" w:lineRule="exact"/>
    </w:pPr>
    <w:rPr>
      <w:rFonts w:ascii="Times New Roman" w:hAnsi="Times New Roman" w:cs="Times New Roman"/>
    </w:rPr>
  </w:style>
  <w:style w:type="paragraph" w:styleId="1112" w:customStyle="1">
    <w:name w:val="Char Char Char Char"/>
    <w:next w:val="1113"/>
    <w:qFormat/>
    <w:pPr>
      <w:ind w:firstLine="10"/>
      <w:spacing w:line="360" w:lineRule="auto"/>
      <w:shd w:val="clear" w:color="000000" w:fill="000080"/>
    </w:pPr>
    <w:rPr>
      <w:rFonts w:ascii="Calibri" w:hAnsi="Calibri"/>
    </w:rPr>
  </w:style>
  <w:style w:type="paragraph" w:styleId="1113" w:customStyle="1">
    <w:name w:val="杨昂超式样黑体主"/>
    <w:basedOn w:val="843"/>
    <w:next w:val="1114"/>
    <w:qFormat/>
    <w:pPr>
      <w:ind w:left="0" w:firstLine="4608"/>
      <w:spacing w:before="0" w:after="0" w:line="240" w:lineRule="auto"/>
    </w:pPr>
    <w:rPr>
      <w:rFonts w:ascii="Times New Roman" w:hAnsi="Times New Roman" w:cs="Times New Roman"/>
    </w:rPr>
  </w:style>
  <w:style w:type="paragraph" w:styleId="1114" w:customStyle="1">
    <w:name w:val="Char Char Char Char Char Char1 Char Char Char Char Char Char Char Char Char Char"/>
    <w:basedOn w:val="843"/>
    <w:next w:val="1115"/>
    <w:qFormat/>
    <w:pPr>
      <w:ind w:left="0" w:firstLine="2560"/>
      <w:spacing w:before="0" w:after="0" w:line="240" w:lineRule="auto"/>
    </w:pPr>
    <w:rPr>
      <w:rFonts w:ascii="Times New Roman" w:hAnsi="Times New Roman" w:cs="Times New Roman"/>
    </w:rPr>
  </w:style>
  <w:style w:type="paragraph" w:styleId="1115" w:customStyle="1">
    <w:name w:val="目录1"/>
    <w:basedOn w:val="843"/>
    <w:next w:val="842"/>
    <w:qFormat/>
    <w:pPr>
      <w:ind w:left="0" w:firstLine="7168"/>
      <w:spacing w:before="0" w:after="136" w:line="289" w:lineRule="atLeast"/>
    </w:pPr>
    <w:rPr>
      <w:rFonts w:ascii="Times New Roman" w:hAnsi="Times New Roman" w:cs="Times New Roman"/>
    </w:rPr>
  </w:style>
  <w:style w:type="paragraph" w:styleId="1116" w:customStyle="1">
    <w:name w:val="文档结构图1"/>
    <w:basedOn w:val="843"/>
    <w:next w:val="1117"/>
    <w:qFormat/>
    <w:pPr>
      <w:ind w:left="200" w:firstLine="2248"/>
      <w:spacing w:before="0" w:after="0" w:line="360" w:lineRule="auto"/>
    </w:pPr>
    <w:rPr>
      <w:rFonts w:ascii="Times New Roman" w:hAnsi="Times New Roman" w:cs="Times New Roman"/>
    </w:rPr>
  </w:style>
  <w:style w:type="paragraph" w:styleId="1117" w:customStyle="1">
    <w:name w:val="2ji"/>
    <w:basedOn w:val="845"/>
    <w:next w:val="885"/>
    <w:qFormat/>
    <w:pPr>
      <w:ind w:left="0" w:firstLine="24"/>
      <w:spacing w:before="0" w:after="0" w:line="360" w:lineRule="auto"/>
      <w:outlineLvl w:val="1"/>
    </w:pPr>
  </w:style>
  <w:style w:type="paragraph" w:styleId="1118" w:customStyle="1">
    <w:name w:val="xl91"/>
    <w:basedOn w:val="843"/>
    <w:next w:val="1039"/>
    <w:qFormat/>
    <w:pPr>
      <w:ind w:left="0" w:firstLine="3584"/>
      <w:spacing w:before="280" w:after="280" w:line="240" w:lineRule="auto"/>
    </w:pPr>
    <w:rPr>
      <w:rFonts w:ascii="Times New Roman" w:hAnsi="Times New Roman" w:cs="Times New Roman"/>
    </w:rPr>
  </w:style>
  <w:style w:type="paragraph" w:styleId="1119" w:customStyle="1">
    <w:name w:val="Text Body"/>
    <w:basedOn w:val="843"/>
    <w:next w:val="1120"/>
    <w:qFormat/>
    <w:pPr>
      <w:ind w:left="0" w:firstLine="4096"/>
      <w:spacing w:before="0" w:after="120" w:line="240" w:lineRule="auto"/>
    </w:pPr>
    <w:rPr>
      <w:rFonts w:ascii="Times New Roman" w:hAnsi="Times New Roman" w:cs="Times New Roman"/>
    </w:rPr>
  </w:style>
  <w:style w:type="paragraph" w:styleId="1120" w:customStyle="1">
    <w:name w:val="项目符1"/>
    <w:basedOn w:val="843"/>
    <w:next w:val="1121"/>
    <w:qFormat/>
    <w:pPr>
      <w:ind w:left="1365" w:right="100" w:firstLine="2728"/>
      <w:spacing w:before="78" w:after="78" w:line="300" w:lineRule="auto"/>
    </w:pPr>
    <w:rPr>
      <w:rFonts w:ascii="Times New Roman" w:hAnsi="Times New Roman" w:cs="Times New Roman"/>
    </w:rPr>
  </w:style>
  <w:style w:type="paragraph" w:styleId="1121" w:customStyle="1">
    <w:name w:val="引文目录标题1"/>
    <w:basedOn w:val="843"/>
    <w:next w:val="842"/>
    <w:qFormat/>
    <w:pPr>
      <w:ind w:left="0" w:firstLine="4608"/>
      <w:jc w:val="center"/>
      <w:spacing w:before="120" w:after="0" w:line="360" w:lineRule="auto"/>
    </w:pPr>
    <w:rPr>
      <w:rFonts w:ascii="Times New Roman" w:hAnsi="Times New Roman" w:cs="Times New Roman"/>
    </w:rPr>
  </w:style>
  <w:style w:type="paragraph" w:styleId="1122" w:customStyle="1">
    <w:name w:val="样式 标题 3 + (西文) 黑体 (中文) 黑体 (符号) 宋体 小四 段前: 5 磅 段后: 5 磅 行距: 1..."/>
    <w:basedOn w:val="846"/>
    <w:next w:val="1123"/>
    <w:qFormat/>
    <w:pPr>
      <w:ind w:left="1429" w:firstLine="18"/>
      <w:spacing w:before="100" w:after="100" w:line="360" w:lineRule="auto"/>
      <w:outlineLvl w:val="2"/>
    </w:pPr>
  </w:style>
  <w:style w:type="paragraph" w:styleId="1123" w:customStyle="1">
    <w:name w:val="xl22"/>
    <w:basedOn w:val="843"/>
    <w:next w:val="1124"/>
    <w:qFormat/>
    <w:pPr>
      <w:ind w:left="0" w:firstLine="20"/>
      <w:jc w:val="right"/>
      <w:spacing w:before="280" w:after="280" w:line="240" w:lineRule="auto"/>
      <w:shd w:val="clear" w:color="000000" w:fill="ffffff"/>
    </w:pPr>
    <w:rPr>
      <w:rFonts w:ascii="Times New Roman" w:hAnsi="Times New Roman" w:cs="Times New Roman"/>
    </w:rPr>
  </w:style>
  <w:style w:type="paragraph" w:styleId="1124" w:customStyle="1">
    <w:name w:val="自定义一"/>
    <w:basedOn w:val="843"/>
    <w:next w:val="842"/>
    <w:qFormat/>
    <w:pPr>
      <w:ind w:left="0"/>
      <w:spacing w:before="0" w:after="0" w:line="360" w:lineRule="auto"/>
    </w:pPr>
    <w:rPr>
      <w:rFonts w:ascii="Times New Roman" w:hAnsi="Times New Roman" w:cs="Times New Roman"/>
    </w:rPr>
  </w:style>
  <w:style w:type="paragraph" w:styleId="1125" w:customStyle="1">
    <w:name w:val="xl78"/>
    <w:basedOn w:val="843"/>
    <w:next w:val="1126"/>
    <w:qFormat/>
    <w:pPr>
      <w:ind w:left="0" w:firstLine="3584"/>
      <w:jc w:val="center"/>
      <w:spacing w:before="280" w:after="280" w:line="240" w:lineRule="auto"/>
    </w:pPr>
    <w:rPr>
      <w:rFonts w:ascii="Times New Roman" w:hAnsi="Times New Roman" w:cs="Times New Roman"/>
    </w:rPr>
  </w:style>
  <w:style w:type="paragraph" w:styleId="1126" w:customStyle="1">
    <w:name w:val="段落正文"/>
    <w:next w:val="1068"/>
    <w:qFormat/>
    <w:pPr>
      <w:ind w:firstLine="4608"/>
      <w:jc w:val="center"/>
      <w:spacing w:line="360" w:lineRule="auto"/>
    </w:pPr>
    <w:rPr>
      <w:rFonts w:ascii="Calibri" w:hAnsi="Calibri"/>
    </w:rPr>
  </w:style>
  <w:style w:type="paragraph" w:styleId="1127" w:customStyle="1">
    <w:name w:val="_Style 169"/>
    <w:next w:val="842"/>
    <w:qFormat/>
    <w:pPr>
      <w:ind w:left="2560"/>
    </w:pPr>
    <w:rPr>
      <w:rFonts w:ascii="Calibri" w:hAnsi="Calibri"/>
    </w:rPr>
  </w:style>
  <w:style w:type="paragraph" w:styleId="1128" w:customStyle="1">
    <w:name w:val="样式 小四 行距: 1.5 倍行距 首行缩进:  2 字符"/>
    <w:basedOn w:val="843"/>
    <w:next w:val="1073"/>
    <w:qFormat/>
    <w:pPr>
      <w:ind w:left="480" w:firstLine="2784"/>
      <w:spacing w:before="0" w:after="0" w:line="360" w:lineRule="auto"/>
    </w:pPr>
    <w:rPr>
      <w:rFonts w:ascii="Times New Roman" w:hAnsi="Times New Roman" w:cs="Times New Roman"/>
    </w:rPr>
  </w:style>
  <w:style w:type="paragraph" w:styleId="1129" w:customStyle="1">
    <w:name w:val="小节标题"/>
    <w:basedOn w:val="843"/>
    <w:next w:val="842"/>
    <w:qFormat/>
    <w:pPr>
      <w:ind w:left="0" w:firstLine="7168"/>
      <w:spacing w:before="175" w:after="102" w:line="351" w:lineRule="atLeast"/>
    </w:pPr>
    <w:rPr>
      <w:rFonts w:ascii="Times New Roman" w:hAnsi="Times New Roman" w:cs="Times New Roman"/>
    </w:rPr>
  </w:style>
  <w:style w:type="paragraph" w:styleId="1130" w:customStyle="1">
    <w:name w:val="TOC 标题2"/>
    <w:basedOn w:val="843"/>
    <w:next w:val="84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1" w:customStyle="1">
    <w:name w:val="表格文字（两侧对齐）"/>
    <w:basedOn w:val="843"/>
    <w:next w:val="1132"/>
    <w:qFormat/>
    <w:pPr>
      <w:ind w:left="0" w:firstLine="3584"/>
      <w:spacing w:before="0" w:after="0" w:line="240" w:lineRule="auto"/>
    </w:pPr>
    <w:rPr>
      <w:rFonts w:ascii="Times New Roman" w:hAnsi="Times New Roman" w:cs="Times New Roman"/>
    </w:rPr>
  </w:style>
  <w:style w:type="paragraph" w:styleId="1132" w:customStyle="1">
    <w:name w:val="Char"/>
    <w:basedOn w:val="843"/>
    <w:next w:val="1111"/>
    <w:qFormat/>
    <w:pPr>
      <w:ind w:left="900" w:firstLine="2608"/>
      <w:spacing w:before="0" w:after="0" w:line="240" w:lineRule="auto"/>
    </w:pPr>
    <w:rPr>
      <w:rFonts w:ascii="Times New Roman" w:hAnsi="Times New Roman" w:cs="Times New Roman"/>
    </w:rPr>
  </w:style>
  <w:style w:type="paragraph" w:styleId="1133" w:customStyle="1">
    <w:name w:val="xl86"/>
    <w:basedOn w:val="843"/>
    <w:next w:val="1134"/>
    <w:qFormat/>
    <w:pPr>
      <w:ind w:left="0" w:firstLine="5120"/>
      <w:spacing w:before="280" w:after="280" w:line="240" w:lineRule="auto"/>
    </w:pPr>
    <w:rPr>
      <w:rFonts w:ascii="Times New Roman" w:hAnsi="Times New Roman" w:cs="Times New Roman"/>
    </w:rPr>
  </w:style>
  <w:style w:type="paragraph" w:styleId="1134" w:customStyle="1">
    <w:name w:val="索引 71"/>
    <w:basedOn w:val="843"/>
    <w:next w:val="842"/>
    <w:qFormat/>
    <w:pPr>
      <w:ind w:left="1200" w:firstLine="2560"/>
      <w:jc w:val="center"/>
      <w:spacing w:before="0" w:after="0" w:line="360" w:lineRule="auto"/>
    </w:pPr>
    <w:rPr>
      <w:rFonts w:ascii="Times New Roman" w:hAnsi="Times New Roman" w:cs="Times New Roman"/>
    </w:rPr>
  </w:style>
  <w:style w:type="paragraph" w:styleId="1135" w:customStyle="1">
    <w:name w:val="111"/>
    <w:next w:val="1136"/>
    <w:qFormat/>
    <w:pPr>
      <w:ind w:left="480" w:firstLine="4320"/>
      <w:spacing w:line="440" w:lineRule="exact"/>
    </w:pPr>
    <w:rPr>
      <w:rFonts w:ascii="Calibri" w:hAnsi="Calibri"/>
    </w:rPr>
  </w:style>
  <w:style w:type="paragraph" w:styleId="1136" w:customStyle="1">
    <w:name w:val="4"/>
    <w:basedOn w:val="843"/>
    <w:next w:val="855"/>
    <w:qFormat/>
    <w:pPr>
      <w:ind w:left="409" w:firstLine="3737"/>
      <w:spacing w:before="0" w:after="0" w:line="420" w:lineRule="exact"/>
    </w:pPr>
    <w:rPr>
      <w:rFonts w:ascii="Times New Roman" w:hAnsi="Times New Roman" w:cs="Times New Roman"/>
    </w:rPr>
  </w:style>
  <w:style w:type="paragraph" w:styleId="1137" w:customStyle="1">
    <w:name w:val="Char Char Char Char Char Char1 Char Char Char1 Char Char Char Char Char Char"/>
    <w:basedOn w:val="843"/>
    <w:next w:val="1122"/>
    <w:qFormat/>
    <w:pPr>
      <w:ind w:left="0" w:firstLine="2560"/>
      <w:spacing w:before="0" w:after="0" w:line="240" w:lineRule="auto"/>
    </w:pPr>
    <w:rPr>
      <w:rFonts w:ascii="Times New Roman" w:hAnsi="Times New Roman" w:cs="Times New Roman"/>
    </w:rPr>
  </w:style>
  <w:style w:type="paragraph" w:styleId="1138" w:customStyle="1">
    <w:name w:val="Char Char Char Char Char Char1 Char Char Char Char Char Char1 Char Char Char"/>
    <w:basedOn w:val="843"/>
    <w:next w:val="1139"/>
    <w:qFormat/>
    <w:pPr>
      <w:ind w:left="0" w:firstLine="2560"/>
      <w:spacing w:before="0" w:after="0" w:line="240" w:lineRule="auto"/>
    </w:pPr>
    <w:rPr>
      <w:rFonts w:ascii="Times New Roman" w:hAnsi="Times New Roman" w:cs="Times New Roman"/>
    </w:rPr>
  </w:style>
  <w:style w:type="paragraph" w:styleId="1139" w:customStyle="1">
    <w:name w:val="正文符号1"/>
    <w:basedOn w:val="843"/>
    <w:next w:val="1140"/>
    <w:qFormat/>
    <w:pPr>
      <w:ind w:left="987" w:firstLine="5724"/>
      <w:spacing w:before="0" w:after="0" w:line="240" w:lineRule="auto"/>
    </w:pPr>
    <w:rPr>
      <w:rFonts w:ascii="Times New Roman" w:hAnsi="Times New Roman" w:cs="Times New Roman"/>
    </w:rPr>
  </w:style>
  <w:style w:type="paragraph" w:styleId="1140" w:customStyle="1">
    <w:name w:val="索引 31"/>
    <w:basedOn w:val="843"/>
    <w:next w:val="842"/>
    <w:qFormat/>
    <w:pPr>
      <w:ind w:left="400" w:firstLine="2560"/>
      <w:jc w:val="center"/>
      <w:spacing w:before="0" w:after="0" w:line="360" w:lineRule="auto"/>
    </w:pPr>
    <w:rPr>
      <w:rFonts w:ascii="Times New Roman" w:hAnsi="Times New Roman" w:cs="Times New Roman"/>
    </w:rPr>
  </w:style>
  <w:style w:type="paragraph" w:styleId="1141" w:customStyle="1">
    <w:name w:val="目录4"/>
    <w:basedOn w:val="843"/>
    <w:next w:val="842"/>
    <w:qFormat/>
    <w:pPr>
      <w:ind w:left="629" w:firstLine="5237"/>
      <w:spacing w:before="0" w:after="0" w:line="317" w:lineRule="atLeast"/>
    </w:pPr>
    <w:rPr>
      <w:rFonts w:ascii="Times New Roman" w:hAnsi="Times New Roman" w:cs="Times New Roman"/>
    </w:rPr>
  </w:style>
  <w:style w:type="paragraph" w:styleId="1142" w:customStyle="1">
    <w:name w:val="p15"/>
    <w:basedOn w:val="842"/>
    <w:qFormat/>
    <w:pPr>
      <w:ind w:left="0"/>
    </w:pPr>
    <w:rPr>
      <w:rFonts w:ascii="宋体" w:hAnsi="宋体"/>
      <w:sz w:val="28"/>
      <w:szCs w:val="28"/>
    </w:rPr>
  </w:style>
  <w:style w:type="paragraph" w:styleId="1143" w:customStyle="1">
    <w:name w:val="四号 居中"/>
    <w:basedOn w:val="843"/>
    <w:next w:val="1137"/>
    <w:qFormat/>
    <w:pPr>
      <w:ind w:left="0" w:firstLine="6144"/>
      <w:jc w:val="center"/>
      <w:spacing w:before="0" w:after="0" w:line="360" w:lineRule="auto"/>
    </w:pPr>
    <w:rPr>
      <w:rFonts w:ascii="Times New Roman" w:hAnsi="Times New Roman" w:cs="Times New Roman"/>
    </w:rPr>
  </w:style>
  <w:style w:type="paragraph" w:styleId="1144" w:customStyle="1">
    <w:name w:val="p0"/>
    <w:next w:val="842"/>
    <w:qFormat/>
    <w:pPr>
      <w:ind w:firstLine="2048"/>
      <w:spacing w:line="360" w:lineRule="auto"/>
    </w:pPr>
    <w:rPr>
      <w:rFonts w:ascii="Calibri" w:hAnsi="Calibri"/>
    </w:rPr>
  </w:style>
  <w:style w:type="paragraph" w:styleId="1145" w:customStyle="1">
    <w:name w:val="列表编号 21"/>
    <w:basedOn w:val="843"/>
    <w:next w:val="1146"/>
    <w:qFormat/>
    <w:pPr>
      <w:ind w:left="0" w:firstLine="2560"/>
      <w:spacing w:before="0" w:after="0" w:line="360" w:lineRule="auto"/>
    </w:pPr>
    <w:rPr>
      <w:rFonts w:ascii="Times New Roman" w:hAnsi="Times New Roman" w:cs="Times New Roman"/>
    </w:rPr>
  </w:style>
  <w:style w:type="paragraph" w:styleId="1146" w:customStyle="1">
    <w:name w:val="正文文本 21"/>
    <w:basedOn w:val="843"/>
    <w:next w:val="1027"/>
    <w:qFormat/>
    <w:pPr>
      <w:ind w:left="0" w:firstLine="2560"/>
      <w:jc w:val="center"/>
      <w:spacing w:before="0" w:after="120" w:line="480" w:lineRule="auto"/>
    </w:pPr>
    <w:rPr>
      <w:rFonts w:ascii="Times New Roman" w:hAnsi="Times New Roman" w:cs="Times New Roman"/>
    </w:rPr>
  </w:style>
  <w:style w:type="paragraph" w:styleId="1147" w:customStyle="1">
    <w:name w:val="a2"/>
    <w:basedOn w:val="843"/>
    <w:next w:val="882"/>
    <w:qFormat/>
    <w:pPr>
      <w:ind w:left="0" w:firstLine="1024"/>
      <w:spacing w:before="280" w:after="280" w:line="240" w:lineRule="auto"/>
    </w:pPr>
    <w:rPr>
      <w:rFonts w:ascii="Times New Roman" w:hAnsi="Times New Roman" w:cs="Times New Roman"/>
    </w:rPr>
  </w:style>
  <w:style w:type="paragraph" w:styleId="1148" w:customStyle="1">
    <w:name w:val="font8"/>
    <w:basedOn w:val="843"/>
    <w:next w:val="1072"/>
    <w:qFormat/>
    <w:pPr>
      <w:ind w:left="0" w:firstLine="2048"/>
      <w:spacing w:before="280" w:after="280" w:line="240" w:lineRule="auto"/>
    </w:pPr>
    <w:rPr>
      <w:rFonts w:ascii="Times New Roman" w:hAnsi="Times New Roman" w:cs="Times New Roman"/>
    </w:rPr>
  </w:style>
  <w:style w:type="paragraph" w:styleId="1149" w:customStyle="1">
    <w:name w:val="Char Char Char Char Char Char1 Char Char Char Char Char Char1 Char Char Char Char Char Char Char"/>
    <w:basedOn w:val="843"/>
    <w:next w:val="1150"/>
    <w:qFormat/>
    <w:pPr>
      <w:ind w:left="0" w:firstLine="2560"/>
      <w:spacing w:before="0" w:after="0" w:line="240" w:lineRule="auto"/>
    </w:pPr>
    <w:rPr>
      <w:rFonts w:ascii="Times New Roman" w:hAnsi="Times New Roman" w:cs="Times New Roman"/>
    </w:rPr>
  </w:style>
  <w:style w:type="paragraph" w:styleId="1150" w:customStyle="1">
    <w:name w:val="xl87"/>
    <w:basedOn w:val="843"/>
    <w:next w:val="1106"/>
    <w:qFormat/>
    <w:pPr>
      <w:ind w:left="0" w:firstLine="5120"/>
      <w:spacing w:before="280" w:after="280" w:line="240" w:lineRule="auto"/>
    </w:pPr>
    <w:rPr>
      <w:rFonts w:ascii="Times New Roman" w:hAnsi="Times New Roman" w:cs="Times New Roman"/>
    </w:rPr>
  </w:style>
  <w:style w:type="paragraph" w:styleId="1151" w:customStyle="1">
    <w:name w:val="444"/>
    <w:basedOn w:val="843"/>
    <w:next w:val="864"/>
    <w:qFormat/>
    <w:pPr>
      <w:ind w:left="0" w:firstLine="4608"/>
      <w:jc w:val="center"/>
      <w:spacing w:before="0" w:after="0" w:line="312" w:lineRule="atLeast"/>
    </w:pPr>
    <w:rPr>
      <w:rFonts w:ascii="Times New Roman" w:hAnsi="Times New Roman" w:cs="Times New Roman"/>
    </w:rPr>
  </w:style>
  <w:style w:type="paragraph" w:styleId="1152" w:customStyle="1">
    <w:name w:val="表格文字图表文字"/>
    <w:basedOn w:val="843"/>
    <w:next w:val="1153"/>
    <w:qFormat/>
    <w:pPr>
      <w:ind w:left="0" w:firstLine="3584"/>
      <w:jc w:val="center"/>
      <w:spacing w:before="0" w:after="0" w:line="240" w:lineRule="auto"/>
    </w:pPr>
    <w:rPr>
      <w:rFonts w:ascii="Times New Roman" w:hAnsi="Times New Roman" w:cs="Times New Roman"/>
    </w:rPr>
  </w:style>
  <w:style w:type="paragraph" w:styleId="1153" w:customStyle="1">
    <w:name w:val="样式 目录 3 + 左侧:  2 字符1"/>
    <w:next w:val="1154"/>
    <w:qFormat/>
    <w:pPr>
      <w:ind w:left="960" w:firstLine="5120"/>
      <w:spacing w:line="360" w:lineRule="auto"/>
      <w:widowControl w:val="off"/>
    </w:pPr>
    <w:rPr>
      <w:rFonts w:ascii="Calibri" w:hAnsi="Calibri"/>
    </w:rPr>
  </w:style>
  <w:style w:type="paragraph" w:styleId="1154" w:customStyle="1">
    <w:name w:val="文档正文"/>
    <w:basedOn w:val="843"/>
    <w:next w:val="1155"/>
    <w:qFormat/>
    <w:pPr>
      <w:ind w:left="567" w:firstLine="3639"/>
      <w:spacing w:before="0" w:after="0" w:line="480" w:lineRule="atLeast"/>
    </w:pPr>
    <w:rPr>
      <w:rFonts w:ascii="Times New Roman" w:hAnsi="Times New Roman" w:cs="Times New Roman"/>
    </w:rPr>
  </w:style>
  <w:style w:type="paragraph" w:styleId="1155" w:customStyle="1">
    <w:name w:val="列表框2"/>
    <w:next w:val="1156"/>
    <w:qFormat/>
    <w:pPr>
      <w:ind w:firstLine="2048"/>
      <w:spacing w:line="460" w:lineRule="exact"/>
    </w:pPr>
    <w:rPr>
      <w:rFonts w:ascii="Calibri" w:hAnsi="Calibri"/>
    </w:rPr>
  </w:style>
  <w:style w:type="paragraph" w:styleId="1156" w:customStyle="1">
    <w:name w:val="font10"/>
    <w:basedOn w:val="843"/>
    <w:next w:val="875"/>
    <w:qFormat/>
    <w:pPr>
      <w:ind w:left="0" w:firstLine="3584"/>
      <w:spacing w:before="280" w:after="280" w:line="240" w:lineRule="auto"/>
    </w:pPr>
    <w:rPr>
      <w:rFonts w:ascii="Times New Roman" w:hAnsi="Times New Roman" w:cs="Times New Roman"/>
    </w:rPr>
  </w:style>
  <w:style w:type="paragraph" w:styleId="1157" w:customStyle="1">
    <w:name w:val="纯文本1"/>
    <w:basedOn w:val="843"/>
    <w:next w:val="887"/>
    <w:qFormat/>
    <w:pPr>
      <w:ind w:left="0" w:firstLine="3584"/>
      <w:spacing w:before="0" w:after="0" w:line="240" w:lineRule="auto"/>
    </w:pPr>
    <w:rPr>
      <w:rFonts w:ascii="Times New Roman" w:hAnsi="Times New Roman" w:cs="Times New Roman"/>
    </w:rPr>
  </w:style>
  <w:style w:type="paragraph" w:styleId="1158" w:customStyle="1">
    <w:name w:val="索引 91"/>
    <w:basedOn w:val="843"/>
    <w:next w:val="842"/>
    <w:qFormat/>
    <w:pPr>
      <w:ind w:left="1600" w:firstLine="2560"/>
      <w:jc w:val="center"/>
      <w:spacing w:before="0" w:after="0" w:line="360" w:lineRule="auto"/>
    </w:pPr>
    <w:rPr>
      <w:rFonts w:ascii="Times New Roman" w:hAnsi="Times New Roman" w:cs="Times New Roman"/>
    </w:rPr>
  </w:style>
  <w:style w:type="paragraph" w:styleId="1159" w:customStyle="1">
    <w:name w:val="xl79"/>
    <w:basedOn w:val="843"/>
    <w:next w:val="1135"/>
    <w:qFormat/>
    <w:pPr>
      <w:ind w:left="0" w:firstLine="3584"/>
      <w:jc w:val="center"/>
      <w:spacing w:before="280" w:after="280" w:line="240" w:lineRule="auto"/>
    </w:pPr>
    <w:rPr>
      <w:rFonts w:ascii="Times New Roman" w:hAnsi="Times New Roman" w:cs="Times New Roman"/>
    </w:rPr>
  </w:style>
  <w:style w:type="paragraph" w:styleId="1160" w:customStyle="1">
    <w:name w:val="表格文字（4号居中）"/>
    <w:next w:val="1161"/>
    <w:qFormat/>
    <w:pPr>
      <w:ind w:firstLine="2560"/>
      <w:jc w:val="center"/>
    </w:pPr>
    <w:rPr>
      <w:rFonts w:ascii="Calibri" w:hAnsi="Calibri"/>
    </w:rPr>
  </w:style>
  <w:style w:type="paragraph" w:styleId="1161" w:customStyle="1">
    <w:name w:val="!方块加粗"/>
    <w:basedOn w:val="843"/>
    <w:next w:val="1128"/>
    <w:qFormat/>
    <w:pPr>
      <w:ind w:left="600" w:firstLine="5212"/>
      <w:spacing w:before="0" w:after="0" w:line="360" w:lineRule="auto"/>
    </w:pPr>
    <w:rPr>
      <w:rFonts w:ascii="Times New Roman" w:hAnsi="Times New Roman" w:cs="Times New Roman"/>
    </w:rPr>
  </w:style>
  <w:style w:type="paragraph" w:styleId="1162" w:customStyle="1">
    <w:name w:val="xl75"/>
    <w:basedOn w:val="843"/>
    <w:next w:val="888"/>
    <w:qFormat/>
    <w:pPr>
      <w:ind w:left="0" w:firstLine="3584"/>
      <w:jc w:val="center"/>
      <w:spacing w:before="280" w:after="280" w:line="240" w:lineRule="auto"/>
    </w:pPr>
    <w:rPr>
      <w:rFonts w:ascii="Times New Roman" w:hAnsi="Times New Roman" w:cs="Times New Roman"/>
    </w:rPr>
  </w:style>
  <w:style w:type="paragraph" w:styleId="1163" w:customStyle="1">
    <w:name w:val="xl81"/>
    <w:basedOn w:val="843"/>
    <w:next w:val="1164"/>
    <w:qFormat/>
    <w:pPr>
      <w:ind w:left="0" w:firstLine="5120"/>
      <w:spacing w:before="280" w:after="280" w:line="240" w:lineRule="auto"/>
    </w:pPr>
    <w:rPr>
      <w:rFonts w:ascii="Times New Roman" w:hAnsi="Times New Roman" w:cs="Times New Roman"/>
    </w:rPr>
  </w:style>
  <w:style w:type="paragraph" w:styleId="1164" w:customStyle="1">
    <w:name w:val="xl25"/>
    <w:basedOn w:val="843"/>
    <w:next w:val="1165"/>
    <w:qFormat/>
    <w:pPr>
      <w:ind w:left="0" w:firstLine="14"/>
      <w:spacing w:before="280" w:after="280" w:line="240" w:lineRule="auto"/>
      <w:shd w:val="clear" w:color="000000" w:fill="ffffff"/>
    </w:pPr>
    <w:rPr>
      <w:rFonts w:ascii="Times New Roman" w:hAnsi="Times New Roman" w:cs="Times New Roman"/>
    </w:rPr>
  </w:style>
  <w:style w:type="paragraph" w:styleId="1165" w:customStyle="1">
    <w:name w:val="普通(网站)1"/>
    <w:basedOn w:val="843"/>
    <w:next w:val="1166"/>
    <w:qFormat/>
    <w:pPr>
      <w:ind w:left="200" w:firstLine="1224"/>
      <w:spacing w:before="280" w:after="280" w:line="240" w:lineRule="auto"/>
    </w:pPr>
    <w:rPr>
      <w:rFonts w:ascii="Times New Roman" w:hAnsi="Times New Roman" w:cs="Times New Roman"/>
    </w:rPr>
  </w:style>
  <w:style w:type="paragraph" w:styleId="1166" w:customStyle="1">
    <w:name w:val="xl27"/>
    <w:basedOn w:val="843"/>
    <w:next w:val="1152"/>
    <w:qFormat/>
    <w:pPr>
      <w:ind w:left="0" w:firstLine="20"/>
      <w:spacing w:before="280" w:after="280" w:line="240" w:lineRule="auto"/>
      <w:shd w:val="clear" w:color="000000" w:fill="ffffff"/>
    </w:pPr>
    <w:rPr>
      <w:rFonts w:ascii="Times New Roman" w:hAnsi="Times New Roman" w:cs="Times New Roman"/>
    </w:rPr>
  </w:style>
  <w:style w:type="paragraph" w:styleId="1167" w:customStyle="1">
    <w:name w:val="H 4"/>
    <w:basedOn w:val="847"/>
    <w:next w:val="1168"/>
    <w:qFormat/>
    <w:pPr>
      <w:ind w:left="426" w:firstLine="24"/>
      <w:spacing w:before="0" w:after="0" w:line="360" w:lineRule="auto"/>
      <w:outlineLvl w:val="3"/>
    </w:pPr>
  </w:style>
  <w:style w:type="paragraph" w:styleId="1168" w:customStyle="1">
    <w:name w:val="xl82"/>
    <w:basedOn w:val="843"/>
    <w:next w:val="1163"/>
    <w:qFormat/>
    <w:pPr>
      <w:ind w:left="0" w:firstLine="5120"/>
      <w:spacing w:before="280" w:after="280" w:line="240" w:lineRule="auto"/>
    </w:pPr>
    <w:rPr>
      <w:rFonts w:ascii="Times New Roman" w:hAnsi="Times New Roman" w:cs="Times New Roman"/>
    </w:rPr>
  </w:style>
  <w:style w:type="paragraph" w:styleId="1169" w:customStyle="1">
    <w:name w:val="Char Char Char Char Char Char Char Char"/>
    <w:next w:val="1170"/>
    <w:qFormat/>
    <w:pPr>
      <w:ind w:firstLine="14"/>
      <w:jc w:val="both"/>
      <w:shd w:val="clear" w:color="000000" w:fill="000080"/>
      <w:widowControl w:val="off"/>
    </w:pPr>
    <w:rPr>
      <w:rFonts w:ascii="Calibri" w:hAnsi="Calibri"/>
    </w:rPr>
  </w:style>
  <w:style w:type="paragraph" w:styleId="1170" w:customStyle="1">
    <w:name w:val="Char Char Char Char Char Char1 Char Char Char1 Char Char Char Char Char Char Char Char Char Char Char Char Char Char Char"/>
    <w:basedOn w:val="843"/>
    <w:next w:val="1171"/>
    <w:qFormat/>
    <w:pPr>
      <w:ind w:left="0" w:firstLine="2560"/>
      <w:spacing w:before="0" w:after="0" w:line="240" w:lineRule="auto"/>
    </w:pPr>
    <w:rPr>
      <w:rFonts w:ascii="Times New Roman" w:hAnsi="Times New Roman" w:cs="Times New Roman"/>
    </w:rPr>
  </w:style>
  <w:style w:type="paragraph" w:styleId="1171" w:customStyle="1">
    <w:name w:val="样式1"/>
    <w:basedOn w:val="843"/>
    <w:next w:val="1172"/>
    <w:qFormat/>
    <w:pPr>
      <w:ind w:left="0" w:firstLine="1536"/>
      <w:spacing w:before="120" w:after="120" w:line="300" w:lineRule="auto"/>
    </w:pPr>
    <w:rPr>
      <w:rFonts w:ascii="Times New Roman" w:hAnsi="Times New Roman" w:cs="Times New Roman"/>
    </w:rPr>
  </w:style>
  <w:style w:type="paragraph" w:styleId="1172" w:customStyle="1">
    <w:name w:val="索引 41"/>
    <w:basedOn w:val="843"/>
    <w:next w:val="842"/>
    <w:qFormat/>
    <w:pPr>
      <w:ind w:left="600" w:firstLine="2560"/>
      <w:jc w:val="center"/>
      <w:spacing w:before="0" w:after="0" w:line="360" w:lineRule="auto"/>
    </w:pPr>
    <w:rPr>
      <w:rFonts w:ascii="Times New Roman" w:hAnsi="Times New Roman" w:cs="Times New Roman"/>
    </w:rPr>
  </w:style>
  <w:style w:type="paragraph" w:styleId="1173" w:customStyle="1">
    <w:name w:val="自定义二"/>
    <w:basedOn w:val="843"/>
    <w:next w:val="842"/>
    <w:qFormat/>
    <w:pPr>
      <w:ind w:left="0" w:firstLine="14"/>
      <w:spacing w:before="0" w:after="0" w:line="360" w:lineRule="auto"/>
      <w:outlineLvl w:val="1"/>
    </w:pPr>
    <w:rPr>
      <w:rFonts w:ascii="Times New Roman" w:hAnsi="Times New Roman" w:cs="Times New Roman"/>
    </w:rPr>
  </w:style>
  <w:style w:type="paragraph" w:styleId="1174" w:customStyle="1">
    <w:name w:val="Bullet"/>
    <w:next w:val="1112"/>
    <w:qFormat/>
    <w:pPr>
      <w:ind w:left="567" w:right="2835" w:firstLine="3584"/>
      <w:spacing w:after="60"/>
    </w:pPr>
    <w:rPr>
      <w:rFonts w:ascii="Calibri" w:hAnsi="Calibri"/>
    </w:rPr>
  </w:style>
  <w:style w:type="paragraph" w:styleId="1175" w:customStyle="1">
    <w:name w:val="Char Char Char Char Char Char1"/>
    <w:basedOn w:val="843"/>
    <w:next w:val="1176"/>
    <w:qFormat/>
    <w:pPr>
      <w:ind w:left="0" w:firstLine="2560"/>
      <w:spacing w:before="0" w:after="0" w:line="240" w:lineRule="auto"/>
    </w:pPr>
    <w:rPr>
      <w:rFonts w:ascii="Times New Roman" w:hAnsi="Times New Roman" w:cs="Times New Roman"/>
    </w:rPr>
  </w:style>
  <w:style w:type="paragraph" w:styleId="1176" w:customStyle="1">
    <w:name w:val="正文缩进2"/>
    <w:basedOn w:val="843"/>
    <w:next w:val="1177"/>
    <w:qFormat/>
    <w:pPr>
      <w:ind w:left="420" w:firstLine="1188"/>
      <w:spacing w:before="0" w:after="0" w:line="240" w:lineRule="auto"/>
    </w:pPr>
    <w:rPr>
      <w:rFonts w:ascii="Times New Roman" w:hAnsi="Times New Roman" w:cs="Times New Roman"/>
    </w:rPr>
  </w:style>
  <w:style w:type="paragraph" w:styleId="1177" w:customStyle="1">
    <w:name w:val="列出段落2"/>
    <w:basedOn w:val="843"/>
    <w:next w:val="1178"/>
    <w:qFormat/>
    <w:pPr>
      <w:ind w:left="420" w:firstLine="3748"/>
      <w:spacing w:before="0" w:after="0" w:line="240" w:lineRule="auto"/>
    </w:pPr>
    <w:rPr>
      <w:rFonts w:ascii="Times New Roman" w:hAnsi="Times New Roman" w:cs="Times New Roman"/>
    </w:rPr>
  </w:style>
  <w:style w:type="paragraph" w:styleId="1178" w:customStyle="1">
    <w:name w:val="正文文本缩进 31"/>
    <w:basedOn w:val="843"/>
    <w:next w:val="1179"/>
    <w:qFormat/>
    <w:pPr>
      <w:ind w:left="1200" w:firstLine="1248"/>
      <w:spacing w:before="120" w:after="0" w:line="22" w:lineRule="atLeast"/>
    </w:pPr>
    <w:rPr>
      <w:rFonts w:ascii="Times New Roman" w:hAnsi="Times New Roman" w:cs="Times New Roman"/>
    </w:rPr>
  </w:style>
  <w:style w:type="paragraph" w:styleId="1179" w:customStyle="1">
    <w:name w:val="样式 正文首行缩进 + 首行缩进:  2 字符5"/>
    <w:next w:val="1180"/>
    <w:qFormat/>
    <w:pPr>
      <w:ind w:left="200" w:firstLine="3784"/>
      <w:spacing w:line="300" w:lineRule="auto"/>
    </w:pPr>
    <w:rPr>
      <w:rFonts w:ascii="Calibri" w:hAnsi="Calibri"/>
    </w:rPr>
  </w:style>
  <w:style w:type="paragraph" w:styleId="1180" w:customStyle="1">
    <w:name w:val="Char2"/>
    <w:basedOn w:val="843"/>
    <w:next w:val="1174"/>
    <w:qFormat/>
    <w:pPr>
      <w:ind w:left="0" w:firstLine="3584"/>
      <w:spacing w:before="0" w:after="160" w:line="240" w:lineRule="exact"/>
    </w:pPr>
    <w:rPr>
      <w:rFonts w:ascii="Times New Roman" w:hAnsi="Times New Roman" w:cs="Times New Roman"/>
    </w:rPr>
  </w:style>
  <w:style w:type="paragraph" w:styleId="1181" w:customStyle="1">
    <w:name w:val="WPSOffice手动目录 1"/>
    <w:qFormat/>
  </w:style>
  <w:style w:type="paragraph" w:styleId="1182" w:customStyle="1">
    <w:name w:val="纯文本4"/>
    <w:basedOn w:val="842"/>
    <w:qFormat/>
    <w:pPr>
      <w:ind w:left="0"/>
      <w:widowControl w:val="off"/>
    </w:pPr>
    <w:rPr>
      <w:rFonts w:ascii="宋体" w:hAnsi="Courier New" w:eastAsia="楷体_GB2312" w:cs="Times New Roman"/>
      <w:sz w:val="26"/>
    </w:rPr>
  </w:style>
  <w:style w:type="paragraph" w:styleId="1183" w:customStyle="1">
    <w:name w:val="Char Char Char Char Char Char Char Char Char Char Char Char Char Char Char Char"/>
    <w:basedOn w:val="843"/>
    <w:next w:val="1184"/>
    <w:qFormat/>
    <w:pPr>
      <w:ind w:left="682" w:firstLine="1224"/>
      <w:spacing w:before="0" w:after="0" w:line="360" w:lineRule="auto"/>
    </w:pPr>
    <w:rPr>
      <w:rFonts w:ascii="Times New Roman" w:hAnsi="Times New Roman" w:cs="Times New Roman"/>
    </w:rPr>
  </w:style>
  <w:style w:type="paragraph" w:styleId="1184" w:customStyle="1">
    <w:name w:val="列表编号 51"/>
    <w:basedOn w:val="843"/>
    <w:next w:val="1185"/>
    <w:qFormat/>
    <w:pPr>
      <w:ind w:left="900" w:firstLine="2652"/>
      <w:spacing w:before="0" w:after="0" w:line="360" w:lineRule="auto"/>
    </w:pPr>
    <w:rPr>
      <w:rFonts w:ascii="Times New Roman" w:hAnsi="Times New Roman" w:cs="Times New Roman"/>
    </w:rPr>
  </w:style>
  <w:style w:type="paragraph" w:styleId="1185" w:customStyle="1">
    <w:name w:val="样式 标题 1 + 黑体 (符号) 宋体 三号 段前: 7.8 磅 段后: 7.8 磅 行距: 1.5 倍行距"/>
    <w:basedOn w:val="844"/>
    <w:next w:val="1186"/>
    <w:qFormat/>
    <w:pPr>
      <w:ind w:left="432" w:firstLine="18"/>
      <w:spacing w:before="40" w:after="40" w:line="360" w:lineRule="auto"/>
      <w:outlineLvl w:val="0"/>
    </w:pPr>
  </w:style>
  <w:style w:type="paragraph" w:styleId="1186" w:customStyle="1">
    <w:name w:val="表格用"/>
    <w:basedOn w:val="843"/>
    <w:next w:val="1143"/>
    <w:qFormat/>
    <w:pPr>
      <w:ind w:left="0" w:firstLine="1024"/>
      <w:spacing w:before="0" w:after="0" w:line="360" w:lineRule="auto"/>
    </w:pPr>
    <w:rPr>
      <w:rFonts w:ascii="Times New Roman" w:hAnsi="Times New Roman" w:cs="Times New Roman"/>
    </w:rPr>
  </w:style>
  <w:style w:type="paragraph" w:styleId="1187" w:customStyle="1">
    <w:name w:val="xl71"/>
    <w:basedOn w:val="843"/>
    <w:next w:val="1188"/>
    <w:qFormat/>
    <w:pPr>
      <w:ind w:left="0" w:firstLine="1536"/>
      <w:spacing w:before="280" w:after="280" w:line="240" w:lineRule="auto"/>
    </w:pPr>
    <w:rPr>
      <w:rFonts w:ascii="Times New Roman" w:hAnsi="Times New Roman" w:cs="Times New Roman"/>
    </w:rPr>
  </w:style>
  <w:style w:type="paragraph" w:styleId="1188" w:customStyle="1">
    <w:name w:val="正文文本 31"/>
    <w:basedOn w:val="843"/>
    <w:next w:val="1189"/>
    <w:qFormat/>
    <w:pPr>
      <w:ind w:left="0" w:firstLine="3584"/>
      <w:jc w:val="center"/>
      <w:spacing w:before="0" w:after="120" w:line="360" w:lineRule="auto"/>
    </w:pPr>
    <w:rPr>
      <w:rFonts w:ascii="Times New Roman" w:hAnsi="Times New Roman" w:cs="Times New Roman"/>
    </w:rPr>
  </w:style>
  <w:style w:type="paragraph" w:styleId="1189" w:customStyle="1">
    <w:name w:val="列出段落111"/>
    <w:basedOn w:val="843"/>
    <w:next w:val="1125"/>
    <w:qFormat/>
    <w:pPr>
      <w:ind w:left="420" w:firstLine="3748"/>
      <w:spacing w:before="0" w:after="0" w:line="240" w:lineRule="auto"/>
    </w:pPr>
    <w:rPr>
      <w:rFonts w:ascii="Times New Roman" w:hAnsi="Times New Roman" w:cs="Times New Roman"/>
    </w:rPr>
  </w:style>
  <w:style w:type="paragraph" w:styleId="1190" w:customStyle="1">
    <w:name w:val="修订1"/>
    <w:qFormat/>
    <w:rPr>
      <w:rFonts w:ascii="Calibri" w:hAnsi="Calibri"/>
    </w:rPr>
  </w:style>
  <w:style w:type="paragraph" w:styleId="1191" w:customStyle="1">
    <w:name w:val="正文文本缩进 21"/>
    <w:basedOn w:val="843"/>
    <w:next w:val="1131"/>
    <w:qFormat/>
    <w:pPr>
      <w:ind w:left="480" w:firstLine="4832"/>
      <w:spacing w:before="0" w:after="0" w:line="240" w:lineRule="auto"/>
    </w:pPr>
    <w:rPr>
      <w:rFonts w:ascii="Times New Roman" w:hAnsi="Times New Roman" w:cs="Times New Roman"/>
    </w:rPr>
  </w:style>
  <w:style w:type="paragraph" w:styleId="1192" w:customStyle="1">
    <w:name w:val="Char Char4 Char Char"/>
    <w:basedOn w:val="843"/>
    <w:next w:val="1141"/>
    <w:qFormat/>
    <w:pPr>
      <w:ind w:left="0" w:firstLine="2560"/>
      <w:spacing w:before="0" w:after="0" w:line="240" w:lineRule="auto"/>
    </w:pPr>
    <w:rPr>
      <w:rFonts w:ascii="Times New Roman" w:hAnsi="Times New Roman" w:cs="Times New Roman"/>
    </w:rPr>
  </w:style>
  <w:style w:type="paragraph" w:styleId="1193" w:customStyle="1">
    <w:name w:val="样式"/>
    <w:next w:val="842"/>
    <w:qFormat/>
    <w:pPr>
      <w:ind w:firstLine="3584"/>
      <w:widowControl w:val="off"/>
    </w:pPr>
    <w:rPr>
      <w:rFonts w:ascii="Calibri" w:hAnsi="Calibri"/>
    </w:rPr>
  </w:style>
  <w:style w:type="paragraph" w:styleId="1194" w:customStyle="1">
    <w:name w:val="TOC 标题1"/>
    <w:basedOn w:val="844"/>
    <w:next w:val="842"/>
    <w:qFormat/>
    <w:pPr>
      <w:ind w:left="0" w:firstLine="6144"/>
      <w:spacing w:before="480" w:after="0" w:line="276" w:lineRule="auto"/>
    </w:pPr>
    <w:rPr>
      <w:b/>
      <w:sz w:val="30"/>
    </w:rPr>
  </w:style>
  <w:style w:type="paragraph" w:styleId="1195" w:customStyle="1">
    <w:name w:val="纯文本3"/>
    <w:basedOn w:val="842"/>
    <w:qFormat/>
    <w:rPr>
      <w:rFonts w:ascii="宋体" w:hAnsi="Courier New" w:cs="Times New Roman"/>
    </w:rPr>
  </w:style>
  <w:style w:type="paragraph" w:styleId="1196" w:customStyle="1">
    <w:name w:val="afont"/>
    <w:basedOn w:val="843"/>
    <w:next w:val="868"/>
    <w:qFormat/>
    <w:pPr>
      <w:ind w:left="0" w:firstLine="2048"/>
      <w:spacing w:before="100" w:after="100" w:line="285" w:lineRule="atLeast"/>
    </w:pPr>
    <w:rPr>
      <w:rFonts w:ascii="Times New Roman" w:hAnsi="Times New Roman" w:cs="Times New Roman"/>
    </w:rPr>
  </w:style>
  <w:style w:type="paragraph" w:styleId="1197" w:customStyle="1">
    <w:name w:val="xl85"/>
    <w:basedOn w:val="843"/>
    <w:next w:val="1198"/>
    <w:qFormat/>
    <w:pPr>
      <w:ind w:left="0" w:firstLine="2048"/>
      <w:jc w:val="center"/>
      <w:spacing w:before="280" w:after="280" w:line="240" w:lineRule="auto"/>
    </w:pPr>
    <w:rPr>
      <w:rFonts w:ascii="Times New Roman" w:hAnsi="Times New Roman" w:cs="Times New Roman"/>
    </w:rPr>
  </w:style>
  <w:style w:type="paragraph" w:styleId="1198" w:customStyle="1">
    <w:name w:val="文章总标题"/>
    <w:basedOn w:val="843"/>
    <w:next w:val="1199"/>
    <w:qFormat/>
    <w:pPr>
      <w:ind w:left="0" w:firstLine="7168"/>
      <w:jc w:val="center"/>
      <w:spacing w:before="566" w:after="544" w:line="566" w:lineRule="atLeast"/>
    </w:pPr>
    <w:rPr>
      <w:rFonts w:ascii="Times New Roman" w:hAnsi="Times New Roman" w:cs="Times New Roman"/>
    </w:rPr>
  </w:style>
  <w:style w:type="paragraph" w:styleId="1199" w:customStyle="1">
    <w:name w:val="样式 首行缩进:  2 字符"/>
    <w:basedOn w:val="843"/>
    <w:next w:val="1162"/>
    <w:qFormat/>
    <w:pPr>
      <w:ind w:left="200" w:firstLine="1224"/>
      <w:spacing w:before="0" w:after="0" w:line="400" w:lineRule="exact"/>
    </w:pPr>
    <w:rPr>
      <w:rFonts w:ascii="Times New Roman" w:hAnsi="Times New Roman" w:cs="Times New Roman"/>
    </w:rPr>
  </w:style>
  <w:style w:type="paragraph" w:styleId="1200" w:customStyle="1">
    <w:name w:val="二级条标题"/>
    <w:basedOn w:val="843"/>
    <w:next w:val="842"/>
    <w:qFormat/>
    <w:pPr>
      <w:ind w:left="0" w:firstLine="8"/>
      <w:spacing w:before="0" w:after="0" w:line="240" w:lineRule="auto"/>
      <w:outlineLvl w:val="3"/>
    </w:pPr>
    <w:rPr>
      <w:rFonts w:ascii="Times New Roman" w:hAnsi="Times New Roman" w:cs="Times New Roman"/>
    </w:rPr>
  </w:style>
  <w:style w:type="paragraph" w:styleId="1201" w:customStyle="1">
    <w:name w:val="Plain Text*"/>
    <w:basedOn w:val="842"/>
    <w:qFormat/>
    <w:pPr>
      <w:ind w:left="0"/>
      <w:jc w:val="left"/>
    </w:pPr>
    <w:rPr>
      <w:rFonts w:ascii="宋体" w:hAnsi="宋体" w:eastAsia="楷体_GB2312" w:cs="Courier New"/>
      <w:sz w:val="26"/>
      <w:lang w:val="zh-CN"/>
    </w:rPr>
  </w:style>
  <w:style w:type="paragraph" w:styleId="1202" w:customStyle="1">
    <w:name w:val="样式 加粗 居中2"/>
    <w:basedOn w:val="843"/>
    <w:next w:val="1054"/>
    <w:qFormat/>
    <w:pPr>
      <w:ind w:left="0" w:firstLine="2560"/>
      <w:jc w:val="center"/>
      <w:spacing w:before="0" w:after="0" w:line="360" w:lineRule="auto"/>
    </w:pPr>
    <w:rPr>
      <w:rFonts w:ascii="Times New Roman" w:hAnsi="Times New Roman" w:cs="Times New Roman"/>
    </w:rPr>
  </w:style>
  <w:style w:type="paragraph" w:styleId="1203" w:customStyle="1">
    <w:name w:val="标准文本"/>
    <w:basedOn w:val="843"/>
    <w:next w:val="1157"/>
    <w:qFormat/>
    <w:pPr>
      <w:ind w:left="480" w:firstLine="2784"/>
      <w:spacing w:before="0" w:after="0" w:line="360" w:lineRule="auto"/>
    </w:pPr>
    <w:rPr>
      <w:rFonts w:ascii="Times New Roman" w:hAnsi="Times New Roman" w:cs="Times New Roman"/>
    </w:rPr>
  </w:style>
  <w:style w:type="paragraph" w:styleId="1204" w:customStyle="1">
    <w:name w:val="font5"/>
    <w:basedOn w:val="843"/>
    <w:next w:val="1205"/>
    <w:qFormat/>
    <w:pPr>
      <w:ind w:left="0" w:firstLine="5120"/>
      <w:spacing w:before="280" w:after="280" w:line="240" w:lineRule="auto"/>
    </w:pPr>
    <w:rPr>
      <w:rFonts w:ascii="Times New Roman" w:hAnsi="Times New Roman" w:cs="Times New Roman"/>
    </w:rPr>
  </w:style>
  <w:style w:type="paragraph" w:styleId="1205" w:customStyle="1">
    <w:name w:val="索引标题1"/>
    <w:basedOn w:val="843"/>
    <w:next w:val="1084"/>
    <w:qFormat/>
    <w:pPr>
      <w:ind w:left="0" w:firstLine="4608"/>
      <w:jc w:val="center"/>
      <w:spacing w:before="0" w:after="0" w:line="360" w:lineRule="auto"/>
    </w:pPr>
    <w:rPr>
      <w:rFonts w:ascii="Times New Roman" w:hAnsi="Times New Roman" w:cs="Times New Roman"/>
    </w:rPr>
  </w:style>
  <w:style w:type="paragraph" w:styleId="1206" w:customStyle="1">
    <w:name w:val="Char Char Char Char Char Char1 Char Char Char1 Char Char Char Char Char Char Char Char Char Char Char Char Char Char Char Char"/>
    <w:basedOn w:val="843"/>
    <w:next w:val="1207"/>
    <w:qFormat/>
    <w:pPr>
      <w:ind w:left="0" w:firstLine="2560"/>
      <w:spacing w:before="0" w:after="0" w:line="240" w:lineRule="auto"/>
    </w:pPr>
    <w:rPr>
      <w:rFonts w:ascii="Times New Roman" w:hAnsi="Times New Roman" w:cs="Times New Roman"/>
    </w:rPr>
  </w:style>
  <w:style w:type="paragraph" w:styleId="1207" w:customStyle="1">
    <w:name w:val="1正文"/>
    <w:basedOn w:val="843"/>
    <w:next w:val="1208"/>
    <w:qFormat/>
    <w:pPr>
      <w:ind w:left="480" w:firstLine="2784"/>
      <w:spacing w:before="0" w:after="0" w:line="300" w:lineRule="auto"/>
    </w:pPr>
    <w:rPr>
      <w:rFonts w:ascii="Times New Roman" w:hAnsi="Times New Roman" w:cs="Times New Roman"/>
    </w:rPr>
  </w:style>
  <w:style w:type="paragraph" w:styleId="1208" w:customStyle="1">
    <w:name w:val="目录2"/>
    <w:basedOn w:val="843"/>
    <w:next w:val="842"/>
    <w:qFormat/>
    <w:pPr>
      <w:ind w:left="209" w:firstLine="5329"/>
      <w:spacing w:before="0" w:after="0" w:line="317" w:lineRule="atLeast"/>
    </w:pPr>
    <w:rPr>
      <w:rFonts w:ascii="Times New Roman" w:hAnsi="Times New Roman" w:cs="Times New Roman"/>
    </w:rPr>
  </w:style>
  <w:style w:type="paragraph" w:styleId="1209" w:customStyle="1">
    <w:name w:val="图表目录1"/>
    <w:basedOn w:val="843"/>
    <w:next w:val="842"/>
    <w:qFormat/>
    <w:pPr>
      <w:ind w:left="200" w:firstLine="2616"/>
      <w:jc w:val="center"/>
      <w:spacing w:before="0" w:after="0" w:line="360" w:lineRule="auto"/>
    </w:pPr>
    <w:rPr>
      <w:rFonts w:ascii="Times New Roman" w:hAnsi="Times New Roman" w:cs="Times New Roman"/>
    </w:rPr>
  </w:style>
  <w:style w:type="paragraph" w:styleId="1210" w:customStyle="1">
    <w:name w:val="xl63"/>
    <w:basedOn w:val="843"/>
    <w:next w:val="1160"/>
    <w:qFormat/>
    <w:pPr>
      <w:ind w:left="0" w:firstLine="5120"/>
      <w:spacing w:before="280" w:after="280" w:line="240" w:lineRule="auto"/>
    </w:pPr>
    <w:rPr>
      <w:rFonts w:ascii="Times New Roman" w:hAnsi="Times New Roman" w:cs="Times New Roman"/>
    </w:rPr>
  </w:style>
  <w:style w:type="paragraph" w:styleId="1211">
    <w:name w:val="List Paragraph"/>
    <w:basedOn w:val="842"/>
    <w:next w:val="1118"/>
    <w:qFormat/>
    <w:pPr>
      <w:ind w:left="420" w:firstLine="3748"/>
    </w:pPr>
    <w:rPr>
      <w:rFonts w:ascii="Times New Roman" w:hAnsi="Times New Roman" w:cs="Times New Roman"/>
    </w:rPr>
  </w:style>
  <w:style w:type="paragraph" w:styleId="1212" w:customStyle="1">
    <w:name w:val="xl73"/>
    <w:basedOn w:val="843"/>
    <w:next w:val="1213"/>
    <w:qFormat/>
    <w:pPr>
      <w:ind w:left="0" w:firstLine="3584"/>
      <w:spacing w:before="280" w:after="280" w:line="240" w:lineRule="auto"/>
    </w:pPr>
    <w:rPr>
      <w:rFonts w:ascii="Times New Roman" w:hAnsi="Times New Roman" w:cs="Times New Roman"/>
    </w:rPr>
  </w:style>
  <w:style w:type="paragraph" w:styleId="1213" w:customStyle="1">
    <w:name w:val="xl80"/>
    <w:basedOn w:val="843"/>
    <w:next w:val="1214"/>
    <w:qFormat/>
    <w:pPr>
      <w:ind w:left="0" w:firstLine="3584"/>
      <w:jc w:val="center"/>
      <w:spacing w:before="280" w:after="280" w:line="240" w:lineRule="auto"/>
    </w:pPr>
    <w:rPr>
      <w:rFonts w:ascii="Times New Roman" w:hAnsi="Times New Roman" w:cs="Times New Roman"/>
    </w:rPr>
  </w:style>
  <w:style w:type="paragraph" w:styleId="1214" w:customStyle="1">
    <w:name w:val="样式2"/>
    <w:basedOn w:val="848"/>
    <w:next w:val="1215"/>
    <w:qFormat/>
    <w:pPr>
      <w:ind w:left="1134" w:firstLine="18"/>
      <w:spacing w:before="0" w:after="0" w:line="360" w:lineRule="auto"/>
      <w:outlineLvl w:val="4"/>
    </w:pPr>
  </w:style>
  <w:style w:type="paragraph" w:styleId="1215" w:customStyle="1">
    <w:name w:val="日期1"/>
    <w:basedOn w:val="843"/>
    <w:next w:val="842"/>
    <w:qFormat/>
    <w:pPr>
      <w:ind w:left="100" w:firstLine="6144"/>
      <w:spacing w:before="0" w:after="0" w:line="240" w:lineRule="auto"/>
    </w:pPr>
    <w:rPr>
      <w:rFonts w:ascii="Times New Roman" w:hAnsi="Times New Roman" w:cs="Times New Roman"/>
    </w:rPr>
  </w:style>
  <w:style w:type="paragraph" w:styleId="1216" w:customStyle="1">
    <w:name w:val="图1"/>
    <w:basedOn w:val="843"/>
    <w:next w:val="842"/>
    <w:qFormat/>
    <w:pPr>
      <w:ind w:left="1105" w:firstLine="2580"/>
      <w:jc w:val="center"/>
      <w:spacing w:before="0" w:after="0" w:line="360" w:lineRule="auto"/>
    </w:pPr>
    <w:rPr>
      <w:rFonts w:ascii="Times New Roman" w:hAnsi="Times New Roman" w:cs="Times New Roman"/>
    </w:rPr>
  </w:style>
  <w:style w:type="paragraph" w:styleId="1217" w:customStyle="1">
    <w:name w:val="Char Char Char Char Char Char1 Char Char Char1 Char Char Char Char Char Char Char Char Char Char Char Char"/>
    <w:basedOn w:val="843"/>
    <w:next w:val="1197"/>
    <w:qFormat/>
    <w:pPr>
      <w:ind w:left="0" w:firstLine="2560"/>
      <w:spacing w:before="0" w:after="0" w:line="240" w:lineRule="auto"/>
    </w:pPr>
    <w:rPr>
      <w:rFonts w:ascii="Times New Roman" w:hAnsi="Times New Roman" w:cs="Times New Roman"/>
    </w:rPr>
  </w:style>
  <w:style w:type="paragraph" w:styleId="1218" w:customStyle="1">
    <w:name w:val="Char Char Char Char Char Char Char"/>
    <w:basedOn w:val="843"/>
    <w:next w:val="1103"/>
    <w:qFormat/>
    <w:pPr>
      <w:ind w:left="200" w:firstLine="4808"/>
      <w:spacing w:before="0" w:after="0" w:line="360" w:lineRule="auto"/>
    </w:pPr>
    <w:rPr>
      <w:rFonts w:ascii="Times New Roman" w:hAnsi="Times New Roman" w:cs="Times New Roman"/>
    </w:rPr>
  </w:style>
  <w:style w:type="paragraph" w:styleId="1219" w:customStyle="1">
    <w:name w:val="Char Char Char Char Char Char Char Char Char Char Char Char Char Char Char"/>
    <w:basedOn w:val="843"/>
    <w:next w:val="1194"/>
    <w:qFormat/>
    <w:pPr>
      <w:ind w:left="0" w:firstLine="3584"/>
      <w:jc w:val="center"/>
      <w:spacing w:before="0" w:after="0" w:line="400" w:lineRule="exact"/>
    </w:pPr>
    <w:rPr>
      <w:rFonts w:ascii="Times New Roman" w:hAnsi="Times New Roman" w:cs="Times New Roman"/>
    </w:rPr>
  </w:style>
  <w:style w:type="paragraph" w:styleId="1220">
    <w:name w:val="Intense Quote"/>
    <w:next w:val="842"/>
    <w:qFormat/>
    <w:pPr>
      <w:ind w:left="3766" w:right="950"/>
      <w:jc w:val="center"/>
      <w:spacing w:before="360" w:after="360"/>
    </w:pPr>
    <w:rPr>
      <w:rFonts w:ascii="Calibri" w:hAnsi="Calibri"/>
      <w:i/>
    </w:rPr>
  </w:style>
  <w:style w:type="paragraph" w:styleId="1221" w:customStyle="1">
    <w:name w:val="索引 51"/>
    <w:basedOn w:val="843"/>
    <w:next w:val="842"/>
    <w:qFormat/>
    <w:pPr>
      <w:ind w:left="800" w:firstLine="2560"/>
      <w:jc w:val="center"/>
      <w:spacing w:before="0" w:after="0" w:line="360" w:lineRule="auto"/>
    </w:pPr>
    <w:rPr>
      <w:rFonts w:ascii="Times New Roman" w:hAnsi="Times New Roman" w:cs="Times New Roman"/>
    </w:rPr>
  </w:style>
  <w:style w:type="paragraph" w:styleId="1222" w:customStyle="1">
    <w:name w:val="图表"/>
    <w:basedOn w:val="843"/>
    <w:next w:val="1223"/>
    <w:qFormat/>
    <w:pPr>
      <w:ind w:left="0" w:firstLine="2048"/>
      <w:jc w:val="center"/>
      <w:spacing w:before="0" w:after="0" w:line="240" w:lineRule="auto"/>
    </w:pPr>
    <w:rPr>
      <w:rFonts w:ascii="Times New Roman" w:hAnsi="Times New Roman" w:cs="Times New Roman"/>
    </w:rPr>
  </w:style>
  <w:style w:type="paragraph" w:styleId="1223" w:customStyle="1">
    <w:name w:val="reader-word-layer"/>
    <w:basedOn w:val="843"/>
    <w:next w:val="1224"/>
    <w:qFormat/>
    <w:pPr>
      <w:ind w:left="0" w:firstLine="1024"/>
      <w:spacing w:before="280" w:after="280" w:line="240" w:lineRule="auto"/>
    </w:pPr>
    <w:rPr>
      <w:rFonts w:ascii="Times New Roman" w:hAnsi="Times New Roman" w:cs="Times New Roman"/>
    </w:rPr>
  </w:style>
  <w:style w:type="paragraph" w:styleId="1224" w:customStyle="1">
    <w:name w:val="样式 加粗 居中1"/>
    <w:next w:val="1063"/>
    <w:qFormat/>
    <w:pPr>
      <w:ind w:firstLine="2560"/>
      <w:jc w:val="center"/>
    </w:pPr>
    <w:rPr>
      <w:rFonts w:ascii="Calibri" w:hAnsi="Calibri"/>
    </w:rPr>
  </w:style>
  <w:style w:type="paragraph" w:styleId="1225" w:customStyle="1">
    <w:name w:val="修订2"/>
    <w:qFormat/>
    <w:rPr>
      <w:rFonts w:ascii="Calibri" w:hAnsi="Calibri"/>
    </w:rPr>
  </w:style>
  <w:style w:type="paragraph" w:styleId="1226" w:customStyle="1">
    <w:name w:val="Body"/>
    <w:next w:val="1158"/>
    <w:qFormat/>
    <w:pPr>
      <w:ind w:left="567" w:right="2835" w:firstLine="3584"/>
      <w:spacing w:after="60"/>
    </w:pPr>
    <w:rPr>
      <w:rFonts w:ascii="Calibri" w:hAnsi="Calibri"/>
    </w:rPr>
  </w:style>
  <w:style w:type="paragraph" w:styleId="1227" w:customStyle="1">
    <w:name w:val="font6"/>
    <w:basedOn w:val="843"/>
    <w:next w:val="1228"/>
    <w:qFormat/>
    <w:pPr>
      <w:ind w:left="0" w:firstLine="5120"/>
      <w:spacing w:before="280" w:after="280" w:line="240" w:lineRule="auto"/>
    </w:pPr>
    <w:rPr>
      <w:rFonts w:ascii="Times New Roman" w:hAnsi="Times New Roman" w:cs="Times New Roman"/>
    </w:rPr>
  </w:style>
  <w:style w:type="paragraph" w:styleId="1228" w:customStyle="1">
    <w:name w:val="正文首行缩进 21"/>
    <w:basedOn w:val="855"/>
    <w:next w:val="1226"/>
    <w:qFormat/>
    <w:pPr>
      <w:ind w:left="200" w:firstLine="3784"/>
      <w:jc w:val="center"/>
      <w:spacing w:after="120" w:line="360" w:lineRule="auto"/>
    </w:pPr>
    <w:rPr>
      <w:rFonts w:ascii="Calibri" w:hAnsi="Calibri"/>
    </w:rPr>
  </w:style>
  <w:style w:type="paragraph" w:styleId="1229" w:customStyle="1">
    <w:name w:val="Char Char"/>
    <w:next w:val="1222"/>
    <w:qFormat/>
    <w:pPr>
      <w:ind w:firstLine="14"/>
      <w:spacing w:line="360" w:lineRule="auto"/>
      <w:shd w:val="clear" w:color="000000" w:fill="000080"/>
    </w:pPr>
    <w:rPr>
      <w:rFonts w:ascii="Calibri" w:hAnsi="Calibri"/>
    </w:rPr>
  </w:style>
  <w:style w:type="paragraph" w:styleId="1230" w:customStyle="1">
    <w:name w:val="正文_0_0"/>
    <w:next w:val="1062"/>
    <w:qFormat/>
    <w:pPr>
      <w:ind w:firstLine="3584"/>
      <w:jc w:val="both"/>
      <w:widowControl w:val="off"/>
    </w:pPr>
    <w:rPr>
      <w:rFonts w:ascii="Calibri" w:hAnsi="Calibri"/>
    </w:rPr>
  </w:style>
  <w:style w:type="paragraph" w:styleId="1231" w:customStyle="1">
    <w:name w:val="font7"/>
    <w:basedOn w:val="843"/>
    <w:next w:val="1232"/>
    <w:qFormat/>
    <w:pPr>
      <w:ind w:left="0" w:firstLine="3584"/>
      <w:spacing w:before="280" w:after="280" w:line="240" w:lineRule="auto"/>
    </w:pPr>
    <w:rPr>
      <w:rFonts w:ascii="Times New Roman" w:hAnsi="Times New Roman" w:cs="Times New Roman"/>
    </w:rPr>
  </w:style>
  <w:style w:type="paragraph" w:styleId="1232" w:customStyle="1">
    <w:name w:val="Char Char Char Char Char Char1 Char Char Char Char Char Char1 Char Char Char1"/>
    <w:basedOn w:val="843"/>
    <w:next w:val="1233"/>
    <w:qFormat/>
    <w:pPr>
      <w:ind w:left="0" w:firstLine="2560"/>
      <w:spacing w:before="0" w:after="0" w:line="240" w:lineRule="auto"/>
    </w:pPr>
    <w:rPr>
      <w:rFonts w:ascii="Times New Roman" w:hAnsi="Times New Roman" w:cs="Times New Roman"/>
    </w:rPr>
  </w:style>
  <w:style w:type="paragraph" w:styleId="1233" w:customStyle="1">
    <w:name w:val="xl64"/>
    <w:basedOn w:val="843"/>
    <w:next w:val="1200"/>
    <w:qFormat/>
    <w:pPr>
      <w:ind w:left="0" w:firstLine="3584"/>
      <w:spacing w:before="280" w:after="280" w:line="240" w:lineRule="auto"/>
    </w:pPr>
    <w:rPr>
      <w:rFonts w:ascii="Times New Roman" w:hAnsi="Times New Roman" w:cs="Times New Roman"/>
    </w:rPr>
  </w:style>
  <w:style w:type="paragraph" w:styleId="1234" w:customStyle="1">
    <w:name w:val="style16"/>
    <w:basedOn w:val="843"/>
    <w:next w:val="1227"/>
    <w:qFormat/>
    <w:pPr>
      <w:ind w:left="0" w:firstLine="2048"/>
      <w:spacing w:before="280" w:after="280" w:line="240" w:lineRule="auto"/>
    </w:pPr>
    <w:rPr>
      <w:rFonts w:ascii="Times New Roman" w:hAnsi="Times New Roman" w:cs="Times New Roman"/>
    </w:rPr>
  </w:style>
  <w:style w:type="paragraph" w:styleId="1235" w:customStyle="1">
    <w:name w:val="索引 11"/>
    <w:basedOn w:val="843"/>
    <w:next w:val="842"/>
    <w:qFormat/>
    <w:pPr>
      <w:ind w:left="0" w:firstLine="3584"/>
      <w:spacing w:before="0" w:after="0" w:line="240" w:lineRule="auto"/>
    </w:pPr>
    <w:rPr>
      <w:rFonts w:ascii="Times New Roman" w:hAnsi="Times New Roman" w:cs="Times New Roman"/>
    </w:rPr>
  </w:style>
  <w:style w:type="paragraph" w:styleId="1236" w:customStyle="1">
    <w:name w:val="H 3"/>
    <w:basedOn w:val="846"/>
    <w:next w:val="1237"/>
    <w:qFormat/>
    <w:pPr>
      <w:ind w:left="1429" w:firstLine="18"/>
      <w:spacing w:before="0" w:after="0" w:line="360" w:lineRule="auto"/>
      <w:outlineLvl w:val="2"/>
    </w:pPr>
  </w:style>
  <w:style w:type="paragraph" w:styleId="1237" w:customStyle="1">
    <w:name w:val="xl83"/>
    <w:basedOn w:val="843"/>
    <w:next w:val="1218"/>
    <w:qFormat/>
    <w:pPr>
      <w:ind w:left="0" w:firstLine="5120"/>
      <w:spacing w:before="280" w:after="280" w:line="240" w:lineRule="auto"/>
    </w:pPr>
    <w:rPr>
      <w:rFonts w:ascii="Times New Roman" w:hAnsi="Times New Roman" w:cs="Times New Roman"/>
    </w:rPr>
  </w:style>
  <w:style w:type="paragraph" w:styleId="1238" w:customStyle="1">
    <w:name w:val="表格文字（居中）"/>
    <w:basedOn w:val="843"/>
    <w:next w:val="1234"/>
    <w:qFormat/>
    <w:pPr>
      <w:ind w:left="0" w:firstLine="2560"/>
      <w:jc w:val="center"/>
      <w:spacing w:before="0" w:after="0" w:line="360" w:lineRule="auto"/>
    </w:pPr>
    <w:rPr>
      <w:rFonts w:ascii="Times New Roman" w:hAnsi="Times New Roman" w:cs="Times New Roman"/>
    </w:rPr>
  </w:style>
  <w:style w:type="paragraph" w:styleId="1239" w:customStyle="1">
    <w:name w:val="正文首行缩进两字符"/>
    <w:basedOn w:val="843"/>
    <w:next w:val="1221"/>
    <w:qFormat/>
    <w:pPr>
      <w:ind w:left="200" w:firstLine="3784"/>
      <w:spacing w:before="0" w:after="0" w:line="360" w:lineRule="auto"/>
    </w:pPr>
    <w:rPr>
      <w:rFonts w:ascii="Times New Roman" w:hAnsi="Times New Roman" w:cs="Times New Roman"/>
    </w:rPr>
  </w:style>
  <w:style w:type="paragraph" w:styleId="1240" w:customStyle="1">
    <w:name w:val="1"/>
    <w:basedOn w:val="843"/>
    <w:next w:val="876"/>
    <w:qFormat/>
    <w:pPr>
      <w:ind w:left="0" w:firstLine="2048"/>
      <w:spacing w:before="0" w:after="0" w:line="240" w:lineRule="auto"/>
    </w:pPr>
    <w:rPr>
      <w:rFonts w:ascii="Times New Roman" w:hAnsi="Times New Roman" w:cs="Times New Roman"/>
    </w:rPr>
  </w:style>
  <w:style w:type="paragraph" w:styleId="1241" w:customStyle="1">
    <w:name w:val="_Style 398"/>
    <w:basedOn w:val="843"/>
    <w:next w:val="84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2" w:customStyle="1">
    <w:name w:val="Table Paragraph"/>
    <w:basedOn w:val="842"/>
    <w:uiPriority w:val="1"/>
    <w:qFormat/>
    <w:rPr>
      <w:rFonts w:ascii="宋体" w:hAnsi="宋体"/>
      <w:lang w:val="zh-CN" w:bidi="zh-CN"/>
    </w:rPr>
  </w:style>
  <w:style w:type="paragraph" w:styleId="1243" w:customStyle="1">
    <w:name w:val="_Style 400"/>
    <w:qFormat/>
    <w:rPr>
      <w:rFonts w:ascii="Calibri" w:hAnsi="Calibri"/>
    </w:rPr>
  </w:style>
  <w:style w:type="paragraph" w:styleId="1244" w:customStyle="1">
    <w:name w:val="Style1"/>
    <w:basedOn w:val="842"/>
    <w:qFormat/>
    <w:pPr>
      <w:ind w:left="0"/>
      <w:tabs>
        <w:tab w:val="left" w:pos="-720" w:leader="none"/>
      </w:tabs>
    </w:pPr>
    <w:rPr>
      <w:rFonts w:ascii="Times New Roman" w:hAnsi="Times New Roman" w:cs="Times New Roman"/>
      <w:spacing w:val="-3"/>
      <w:sz w:val="24"/>
      <w:szCs w:val="24"/>
      <w:lang w:val="en-AU" w:eastAsia="en-US"/>
    </w:rPr>
  </w:style>
  <w:style w:type="paragraph" w:styleId="1245" w:customStyle="1">
    <w:name w:val="msolistparagraph"/>
    <w:basedOn w:val="843"/>
    <w:next w:val="1110"/>
    <w:qFormat/>
    <w:pPr>
      <w:ind w:left="420" w:firstLine="3748"/>
      <w:spacing w:before="0" w:after="0" w:line="240" w:lineRule="auto"/>
    </w:pPr>
    <w:rPr>
      <w:rFonts w:ascii="Times New Roman" w:hAnsi="Times New Roman" w:cs="Times New Roman"/>
    </w:rPr>
  </w:style>
  <w:style w:type="paragraph" w:styleId="1246" w:customStyle="1">
    <w:name w:val="Char1 Char Char Char"/>
    <w:basedOn w:val="843"/>
    <w:next w:val="1247"/>
    <w:qFormat/>
    <w:pPr>
      <w:ind w:left="0" w:firstLine="2560"/>
      <w:spacing w:before="0" w:after="0" w:line="240" w:lineRule="auto"/>
    </w:pPr>
    <w:rPr>
      <w:rFonts w:ascii="Times New Roman" w:hAnsi="Times New Roman" w:cs="Times New Roman"/>
    </w:rPr>
  </w:style>
  <w:style w:type="paragraph" w:styleId="1247" w:customStyle="1">
    <w:name w:val="xl24"/>
    <w:basedOn w:val="843"/>
    <w:next w:val="1192"/>
    <w:qFormat/>
    <w:pPr>
      <w:ind w:left="0" w:firstLine="20"/>
      <w:jc w:val="center"/>
      <w:spacing w:before="280" w:after="280" w:line="240" w:lineRule="auto"/>
      <w:shd w:val="clear" w:color="000000" w:fill="ffffff"/>
    </w:pPr>
    <w:rPr>
      <w:rFonts w:ascii="Times New Roman" w:hAnsi="Times New Roman" w:cs="Times New Roman"/>
    </w:rPr>
  </w:style>
  <w:style w:type="paragraph" w:styleId="1248" w:customStyle="1">
    <w:name w:val="表格文字"/>
    <w:next w:val="1206"/>
    <w:qFormat/>
    <w:pPr>
      <w:ind w:firstLine="3584"/>
    </w:pPr>
    <w:rPr>
      <w:rFonts w:ascii="Calibri" w:hAnsi="Calibri"/>
    </w:rPr>
  </w:style>
  <w:style w:type="paragraph" w:styleId="1249" w:customStyle="1">
    <w:name w:val="xl72"/>
    <w:basedOn w:val="843"/>
    <w:next w:val="1105"/>
    <w:qFormat/>
    <w:pPr>
      <w:ind w:left="0" w:firstLine="3584"/>
      <w:spacing w:before="280" w:after="280" w:line="240" w:lineRule="auto"/>
    </w:pPr>
    <w:rPr>
      <w:rFonts w:ascii="Times New Roman" w:hAnsi="Times New Roman" w:cs="Times New Roman"/>
    </w:rPr>
  </w:style>
  <w:style w:type="paragraph" w:styleId="1250" w:customStyle="1">
    <w:name w:val="插图"/>
    <w:next w:val="842"/>
    <w:qFormat/>
    <w:pPr>
      <w:ind w:firstLine="4608"/>
      <w:jc w:val="center"/>
    </w:pPr>
    <w:rPr>
      <w:rFonts w:ascii="Calibri" w:hAnsi="Calibri"/>
    </w:rPr>
  </w:style>
  <w:style w:type="paragraph" w:styleId="1251" w:customStyle="1">
    <w:name w:val="列出段落3"/>
    <w:basedOn w:val="843"/>
    <w:next w:val="1145"/>
    <w:qFormat/>
    <w:pPr>
      <w:ind w:left="420" w:firstLine="3748"/>
      <w:spacing w:before="0" w:after="0" w:line="240" w:lineRule="auto"/>
    </w:pPr>
    <w:rPr>
      <w:rFonts w:ascii="Times New Roman" w:hAnsi="Times New Roman" w:cs="Times New Roman"/>
    </w:rPr>
  </w:style>
  <w:style w:type="paragraph" w:styleId="1252" w:customStyle="1">
    <w:name w:val="目录标题"/>
    <w:basedOn w:val="843"/>
    <w:next w:val="842"/>
    <w:qFormat/>
    <w:pPr>
      <w:ind w:left="419" w:firstLine="7331"/>
      <w:jc w:val="center"/>
      <w:spacing w:before="566" w:after="544" w:line="566" w:lineRule="atLeast"/>
    </w:pPr>
    <w:rPr>
      <w:rFonts w:ascii="Times New Roman" w:hAnsi="Times New Roman" w:cs="Times New Roman"/>
    </w:rPr>
  </w:style>
  <w:style w:type="paragraph" w:styleId="1253" w:customStyle="1">
    <w:name w:val="默认段落字体 Para Char Char Char Char Char Char Char Char Char1 Char Char Char Char"/>
    <w:basedOn w:val="843"/>
    <w:next w:val="1148"/>
    <w:qFormat/>
    <w:pPr>
      <w:ind w:left="0" w:firstLine="2560"/>
      <w:spacing w:before="0" w:after="0" w:line="240" w:lineRule="auto"/>
    </w:pPr>
    <w:rPr>
      <w:rFonts w:ascii="Times New Roman" w:hAnsi="Times New Roman" w:cs="Times New Roman"/>
    </w:rPr>
  </w:style>
  <w:style w:type="paragraph" w:styleId="1254" w:customStyle="1">
    <w:name w:val="WPSOffice手动目录 2"/>
    <w:qFormat/>
    <w:pPr>
      <w:ind w:left="200"/>
    </w:pPr>
  </w:style>
  <w:style w:type="paragraph" w:styleId="1255" w:customStyle="1">
    <w:name w:val="表内文字"/>
    <w:basedOn w:val="843"/>
    <w:next w:val="884"/>
    <w:qFormat/>
    <w:pPr>
      <w:ind w:left="0" w:firstLine="7680"/>
      <w:jc w:val="center"/>
      <w:spacing w:before="50" w:after="50" w:line="240" w:lineRule="auto"/>
    </w:pPr>
    <w:rPr>
      <w:rFonts w:ascii="Times New Roman" w:hAnsi="Times New Roman" w:cs="Times New Roman"/>
    </w:rPr>
  </w:style>
  <w:style w:type="paragraph" w:styleId="1256" w:customStyle="1">
    <w:name w:val="xl66"/>
    <w:basedOn w:val="843"/>
    <w:next w:val="1238"/>
    <w:qFormat/>
    <w:pPr>
      <w:ind w:left="0" w:firstLine="3584"/>
      <w:spacing w:before="280" w:after="280" w:line="240" w:lineRule="auto"/>
    </w:pPr>
    <w:rPr>
      <w:rFonts w:ascii="Times New Roman" w:hAnsi="Times New Roman" w:cs="Times New Roman"/>
    </w:rPr>
  </w:style>
  <w:style w:type="paragraph" w:styleId="1257" w:customStyle="1">
    <w:name w:val="*正文"/>
    <w:basedOn w:val="842"/>
    <w:qFormat/>
    <w:pPr>
      <w:ind w:left="0" w:firstLine="200"/>
      <w:spacing w:line="360" w:lineRule="auto"/>
    </w:pPr>
    <w:rPr>
      <w:rFonts w:ascii="仿宋_GB2312" w:hAnsi="Times New Roman" w:eastAsia="仿宋_GB2312" w:cs="Times New Roman"/>
      <w:sz w:val="24"/>
      <w:szCs w:val="28"/>
    </w:rPr>
  </w:style>
  <w:style w:type="paragraph" w:styleId="1258" w:customStyle="1">
    <w:name w:val="0"/>
    <w:basedOn w:val="843"/>
    <w:next w:val="1151"/>
    <w:qFormat/>
    <w:pPr>
      <w:ind w:left="0" w:firstLine="2815"/>
      <w:spacing w:before="0" w:after="0" w:line="360" w:lineRule="auto"/>
    </w:pPr>
    <w:rPr>
      <w:rFonts w:ascii="Times New Roman" w:hAnsi="Times New Roman" w:cs="Times New Roman"/>
    </w:rPr>
  </w:style>
  <w:style w:type="table" w:styleId="1259" w:customStyle="1">
    <w:name w:val="网格型1"/>
    <w:basedOn w:val="85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0" w:customStyle="1">
    <w:name w:val="font61"/>
    <w:qFormat/>
    <w:rPr>
      <w:rFonts w:hint="default" w:ascii="Times New Roman" w:hAnsi="Times New Roman" w:cs="Times New Roman"/>
      <w:b/>
      <w:bCs/>
      <w:color w:val="000000"/>
      <w:sz w:val="24"/>
      <w:szCs w:val="24"/>
      <w:u w:val="none"/>
    </w:rPr>
  </w:style>
  <w:style w:type="character" w:styleId="1261" w:customStyle="1">
    <w:name w:val="正文首行缩进 2 字符"/>
    <w:basedOn w:val="852"/>
    <w:link w:val="902"/>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7C092DE-AC0B-4069-B22C-3FBB0B8D53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16</cp:revision>
  <dcterms:created xsi:type="dcterms:W3CDTF">2026-08-24T08:59:00Z</dcterms:created>
  <dcterms:modified xsi:type="dcterms:W3CDTF">2026-09-14T08:13:49Z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