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highlight w:val="none"/>
        </w:rPr>
      </w:pPr>
      <w:r>
        <w:rPr>
          <w:rFonts w:hint="eastAsia" w:ascii="宋体"/>
          <w:b/>
          <w:color w:val="000000"/>
          <w:highlight w:val="none"/>
        </w:rPr>
        <mc:AlternateContent>
          <mc:Choice Requires="wpg">
            <w:drawing>
              <wp:inline xmlns:wp="http://schemas.openxmlformats.org/drawingml/2006/wordprocessingDrawing" distT="0" distB="0" distL="0" distR="0">
                <wp:extent cx="1579245" cy="1579245"/>
                <wp:effectExtent l="0" t="0" r="5715" b="5715"/>
                <wp:docPr id="3" name="图片 1" descr="久格公司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久格公司标志"/>
                        <pic:cNvPicPr>
                          <a:picLocks noChangeAspect="1"/>
                        </pic:cNvPicPr>
                        <pic:nvPr/>
                      </pic:nvPicPr>
                      <pic:blipFill>
                        <a:blip r:embed="rId15"/>
                        <a:stretch/>
                      </pic:blipFill>
                      <pic:spPr bwMode="auto">
                        <a:xfrm>
                          <a:off x="0" y="0"/>
                          <a:ext cx="1579245" cy="157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4.3pt;height:124.3pt;mso-wrap-distance-left:0.0pt;mso-wrap-distance-top:0.0pt;mso-wrap-distance-right:0.0pt;mso-wrap-distance-bottom:0.0pt;" stroked="f">
                <v:path textboxrect="0,0,0,0"/>
                <v:imagedata r:id="rId15" o:title=""/>
              </v:shape>
            </w:pict>
          </mc:Fallback>
        </mc:AlternateContent>
      </w:r>
      <w:r/>
    </w:p>
    <w:p>
      <w:pPr>
        <w:jc w:val="center"/>
        <w:rPr>
          <w:rFonts w:ascii="宋体"/>
          <w:b/>
          <w:color w:val="000000"/>
          <w:highlight w:val="none"/>
        </w:rPr>
      </w:pPr>
      <w:r>
        <w:rPr>
          <w:rFonts w:ascii="宋体"/>
          <w:b/>
          <w:color w:val="000000"/>
          <w:highlight w:val="none"/>
        </w:rPr>
      </w:r>
      <w:r/>
    </w:p>
    <w:p>
      <w:pPr>
        <w:jc w:val="center"/>
        <w:rPr>
          <w:rFonts w:ascii="宋体"/>
          <w:b/>
          <w:color w:val="000000"/>
          <w:highlight w:val="none"/>
        </w:rPr>
      </w:pPr>
      <w:r>
        <w:rPr>
          <w:rFonts w:ascii="宋体"/>
          <w:b/>
          <w:color w:val="000000"/>
          <w:highlight w:val="none"/>
        </w:rPr>
      </w:r>
      <w:r/>
    </w:p>
    <w:p>
      <w:pPr>
        <w:jc w:val="center"/>
        <w:rPr>
          <w:rFonts w:ascii="宋体"/>
          <w:b/>
          <w:color w:val="000000"/>
          <w:highlight w:val="none"/>
        </w:rPr>
      </w:pPr>
      <w:r>
        <w:rPr>
          <w:rFonts w:ascii="宋体"/>
          <w:b/>
          <w:color w:val="000000"/>
          <w:highlight w:val="none"/>
        </w:rPr>
      </w:r>
      <w:r/>
    </w:p>
    <w:p>
      <w:pPr>
        <w:ind w:left="3335" w:hanging="2042"/>
        <w:spacing w:after="287"/>
        <w:rPr>
          <w:rFonts w:ascii="楷体" w:hAnsi="楷体" w:eastAsia="楷体"/>
          <w:b/>
          <w:bCs/>
          <w:color w:val="000000"/>
          <w:sz w:val="36"/>
          <w:highlight w:val="none"/>
        </w:rPr>
      </w:pPr>
      <w:r>
        <w:rPr>
          <w:rFonts w:hint="eastAsia" w:ascii="楷体" w:hAnsi="楷体" w:eastAsia="楷体"/>
          <w:b/>
          <w:bCs/>
          <w:color w:val="000000"/>
          <w:sz w:val="36"/>
          <w:highlight w:val="none"/>
        </w:rPr>
        <w:t xml:space="preserve">项目名称：</w:t>
      </w:r>
      <w:bookmarkStart w:id="0" w:name="_Hlk172529174"/>
      <w:r>
        <w:rPr>
          <w:rFonts w:hint="eastAsia" w:ascii="楷体" w:hAnsi="楷体" w:eastAsia="楷体"/>
          <w:b/>
          <w:bCs/>
          <w:color w:val="000000"/>
          <w:sz w:val="36"/>
          <w:highlight w:val="none"/>
          <w:lang w:val="en-US" w:eastAsia="zh-CN"/>
        </w:rPr>
        <w:t xml:space="preserve">安丰殡仪馆2026年殡葬礼仪及配套服务</w:t>
      </w:r>
      <w:r>
        <w:rPr>
          <w:rFonts w:hint="eastAsia" w:ascii="楷体" w:hAnsi="楷体" w:eastAsia="楷体"/>
          <w:b/>
          <w:bCs/>
          <w:color w:val="000000"/>
          <w:sz w:val="36"/>
          <w:highlight w:val="none"/>
        </w:rPr>
        <w:t xml:space="preserve"> </w:t>
      </w:r>
      <w:bookmarkEnd w:id="0"/>
      <w:r/>
      <w:r/>
    </w:p>
    <w:p>
      <w:pPr>
        <w:ind w:firstLine="1362"/>
        <w:spacing w:after="287"/>
        <w:rPr>
          <w:rFonts w:hint="default" w:ascii="楷体" w:hAnsi="楷体" w:eastAsia="楷体"/>
          <w:b/>
          <w:bCs/>
          <w:color w:val="000000"/>
          <w:sz w:val="36"/>
          <w:highlight w:val="none"/>
          <w:lang w:val="en-US" w:eastAsia="zh-CN"/>
        </w:rPr>
      </w:pPr>
      <w:r>
        <w:rPr>
          <w:rFonts w:hint="eastAsia" w:ascii="楷体" w:hAnsi="楷体" w:eastAsia="楷体"/>
          <w:b/>
          <w:bCs/>
          <w:color w:val="000000"/>
          <w:sz w:val="36"/>
          <w:highlight w:val="none"/>
        </w:rPr>
        <w:t xml:space="preserve">项目编号：JSZC-321281-JGGC-T2026-0008</w:t>
      </w:r>
      <w:r/>
    </w:p>
    <w:p>
      <w:pPr>
        <w:ind w:firstLine="1362"/>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采 购 人：</w:t>
      </w:r>
      <w:r>
        <w:rPr>
          <w:rFonts w:hint="eastAsia" w:ascii="楷体" w:hAnsi="楷体" w:eastAsia="楷体"/>
          <w:b/>
          <w:bCs/>
          <w:color w:val="000000"/>
          <w:sz w:val="36"/>
          <w:highlight w:val="none"/>
          <w:lang w:eastAsia="zh-CN"/>
        </w:rPr>
        <w:t xml:space="preserve">兴化市</w:t>
      </w:r>
      <w:r>
        <w:rPr>
          <w:rFonts w:hint="eastAsia" w:ascii="楷体" w:hAnsi="楷体" w:eastAsia="楷体"/>
          <w:b/>
          <w:bCs/>
          <w:color w:val="000000"/>
          <w:sz w:val="36"/>
          <w:highlight w:val="none"/>
          <w:lang w:val="en-US" w:eastAsia="zh-CN"/>
        </w:rPr>
        <w:t xml:space="preserve">安丰殡仪馆</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86"/>
        <w:ind w:firstLine="0"/>
        <w:jc w:val="center"/>
        <w:tabs>
          <w:tab w:val="left" w:pos="7182" w:leader="none"/>
        </w:tabs>
        <w:rPr>
          <w:rFonts w:hint="eastAsia" w:ascii="黑体" w:eastAsia="黑体"/>
          <w:color w:val="000000"/>
          <w:sz w:val="36"/>
        </w:rPr>
      </w:pPr>
      <w:r>
        <w:rPr>
          <w:rFonts w:hint="eastAsia" w:ascii="黑体" w:eastAsia="黑体"/>
          <w:color w:val="000000"/>
          <w:sz w:val="36"/>
          <w:lang w:val="en-US" w:eastAsia="zh-CN"/>
        </w:rPr>
        <w:t xml:space="preserve">江苏久格工程</w:t>
      </w:r>
      <w:r>
        <w:rPr>
          <w:rFonts w:hint="eastAsia" w:ascii="黑体" w:eastAsia="黑体"/>
          <w:color w:val="000000"/>
          <w:sz w:val="36"/>
        </w:rPr>
        <w:t xml:space="preserve">项目管理有限公司</w:t>
      </w:r>
      <w:r/>
    </w:p>
    <w:p>
      <w:pPr>
        <w:rPr>
          <w:rFonts w:hint="eastAsia"/>
        </w:rPr>
      </w:pPr>
      <w:r>
        <w:rPr>
          <w:rFonts w:hint="eastAsia"/>
        </w:rPr>
      </w:r>
      <w:r/>
    </w:p>
    <w:p>
      <w:pPr>
        <w:pStyle w:val="986"/>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val="en-US" w:eastAsia="zh-CN"/>
        </w:rPr>
        <w:t xml:space="preserve">十</w:t>
      </w:r>
      <w:bookmarkStart w:id="19" w:name="_GoBack"/>
      <w:r>
        <w:rPr>
          <w:rFonts w:hint="eastAsia" w:ascii="黑体" w:eastAsia="黑体"/>
          <w:color w:val="000000"/>
          <w:sz w:val="36"/>
        </w:rPr>
        <w:t xml:space="preserve">月</w:t>
      </w:r>
      <w:bookmarkEnd w:id="19"/>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86"/>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86"/>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br w:type="page" w:clear="all"/>
      </w:r>
      <w:r/>
    </w:p>
    <w:p>
      <w:pPr>
        <w:pStyle w:val="986"/>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w:t>
      </w:r>
      <w:r>
        <w:rPr>
          <w:rFonts w:hint="eastAsia" w:ascii="黑体" w:hAnsi="宋体" w:eastAsia="黑体"/>
          <w:b/>
          <w:color w:val="000000"/>
          <w:sz w:val="44"/>
          <w:lang w:val="en-US" w:eastAsia="zh-CN"/>
        </w:rPr>
        <w:t xml:space="preserve"> </w:t>
      </w:r>
      <w:r>
        <w:rPr>
          <w:rFonts w:hint="eastAsia" w:ascii="黑体" w:hAnsi="宋体" w:eastAsia="黑体"/>
          <w:b/>
          <w:color w:val="000000"/>
          <w:sz w:val="44"/>
        </w:rPr>
        <w:t xml:space="preserve">判 须 知</w:t>
      </w:r>
      <w:r>
        <w:rPr>
          <w:rFonts w:hint="eastAsia" w:ascii="仿宋" w:hAnsi="仿宋" w:eastAsia="仿宋"/>
          <w:color w:val="000000"/>
          <w:sz w:val="28"/>
          <w:szCs w:val="28"/>
        </w:rPr>
        <w:t xml:space="preserve">（前附表）</w:t>
      </w:r>
      <w:r/>
    </w:p>
    <w:tbl>
      <w:tblPr>
        <w:tblStyle w:val="771"/>
        <w:tblW w:w="10739" w:type="dxa"/>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8"/>
        <w:gridCol w:w="9861"/>
      </w:tblGrid>
      <w:tr>
        <w:trPr>
          <w:jc w:val="center"/>
          <w:trHeight w:val="334"/>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9861"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958"/>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color w:val="000000"/>
                <w:sz w:val="28"/>
                <w:szCs w:val="28"/>
                <w:highlight w:val="none"/>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安丰</w:t>
            </w:r>
            <w:r>
              <w:rPr>
                <w:rFonts w:hint="eastAsia" w:ascii="仿宋" w:hAnsi="仿宋" w:eastAsia="仿宋"/>
                <w:color w:val="000000"/>
                <w:sz w:val="28"/>
                <w:szCs w:val="28"/>
                <w:highlight w:val="none"/>
                <w:lang w:val="en-US" w:eastAsia="zh-CN"/>
              </w:rPr>
              <w:t xml:space="preserve">殡仪馆2026年殡葬礼仪及配套服务</w:t>
            </w:r>
            <w:r/>
          </w:p>
          <w:p>
            <w:pPr>
              <w:spacing w:line="36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采购方式：</w:t>
            </w:r>
            <w:r>
              <w:rPr>
                <w:rFonts w:hint="eastAsia" w:ascii="仿宋" w:hAnsi="仿宋" w:eastAsia="仿宋"/>
                <w:color w:val="000000"/>
                <w:sz w:val="28"/>
                <w:szCs w:val="28"/>
                <w:highlight w:val="none"/>
              </w:rPr>
              <w:t xml:space="preserve">竞争性谈判</w:t>
            </w:r>
            <w:r/>
          </w:p>
          <w:p>
            <w:pPr>
              <w:spacing w:line="360" w:lineRule="exact"/>
              <w:rPr>
                <w:rFonts w:hint="default" w:ascii="仿宋" w:hAnsi="仿宋" w:eastAsia="仿宋"/>
                <w:color w:val="000000"/>
                <w:sz w:val="28"/>
                <w:szCs w:val="28"/>
                <w:lang w:val="en-US" w:eastAsia="zh-CN"/>
              </w:rPr>
            </w:pPr>
            <w:r>
              <w:rPr>
                <w:rFonts w:hint="eastAsia" w:ascii="仿宋" w:hAnsi="仿宋" w:eastAsia="仿宋"/>
                <w:bCs/>
                <w:color w:val="000000"/>
                <w:sz w:val="28"/>
                <w:szCs w:val="28"/>
                <w:highlight w:val="none"/>
              </w:rPr>
              <w:t xml:space="preserve">项目编号</w:t>
            </w:r>
            <w:r>
              <w:rPr>
                <w:rFonts w:hint="eastAsia" w:ascii="仿宋" w:hAnsi="仿宋" w:eastAsia="仿宋"/>
                <w:color w:val="000000"/>
                <w:sz w:val="28"/>
                <w:szCs w:val="28"/>
                <w:highlight w:val="none"/>
              </w:rPr>
              <w:t xml:space="preserve">：JSZC-321281-JGGC-T2026-0008</w:t>
            </w:r>
            <w:r>
              <w:rPr>
                <w:rFonts w:hint="eastAsia" w:ascii="仿宋" w:hAnsi="仿宋" w:eastAsia="仿宋"/>
                <w:color w:val="000000"/>
                <w:sz w:val="28"/>
                <w:szCs w:val="28"/>
                <w:highlight w:val="none"/>
                <w:lang w:val="en-US" w:eastAsia="zh-CN"/>
              </w:rPr>
              <w:t xml:space="preserve"> </w:t>
            </w:r>
            <w:r/>
          </w:p>
        </w:tc>
      </w:tr>
      <w:tr>
        <w:trPr>
          <w:jc w:val="center"/>
          <w:trHeight w:val="377"/>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1274"/>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hint="eastAsia" w:ascii="仿宋" w:hAnsi="仿宋" w:eastAsia="仿宋"/>
                <w:bCs/>
                <w:color w:val="ff0000"/>
                <w:sz w:val="28"/>
                <w:szCs w:val="28"/>
                <w:lang w:val="en-US" w:eastAsia="zh-CN"/>
              </w:rPr>
              <w:t xml:space="preserve">5</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w:t>
            </w:r>
            <w:r>
              <w:rPr>
                <w:rFonts w:hint="eastAsia" w:ascii="仿宋" w:hAnsi="仿宋" w:eastAsia="仿宋"/>
                <w:bCs/>
                <w:color w:val="000000"/>
                <w:sz w:val="28"/>
                <w:szCs w:val="28"/>
                <w:lang w:eastAsia="zh-CN"/>
              </w:rPr>
              <w:t xml:space="preserve">验收合格</w:t>
            </w:r>
            <w:r>
              <w:rPr>
                <w:rFonts w:hint="eastAsia" w:ascii="仿宋" w:hAnsi="仿宋" w:eastAsia="仿宋"/>
                <w:bCs/>
                <w:color w:val="000000"/>
                <w:sz w:val="28"/>
                <w:szCs w:val="28"/>
              </w:rPr>
              <w:t xml:space="preserve">后</w:t>
            </w:r>
            <w:r>
              <w:rPr>
                <w:rFonts w:hint="eastAsia" w:ascii="仿宋" w:hAnsi="仿宋" w:eastAsia="仿宋"/>
                <w:bCs/>
                <w:color w:val="000000"/>
                <w:sz w:val="28"/>
                <w:szCs w:val="28"/>
                <w:lang w:eastAsia="zh-CN"/>
              </w:rPr>
              <w:t xml:space="preserve">且不再签订下一年合同，一个月内</w:t>
            </w:r>
            <w:r>
              <w:rPr>
                <w:rFonts w:hint="eastAsia" w:ascii="仿宋" w:hAnsi="仿宋" w:eastAsia="仿宋"/>
                <w:bCs/>
                <w:color w:val="000000"/>
                <w:sz w:val="28"/>
                <w:szCs w:val="28"/>
              </w:rPr>
              <w:t xml:space="preserve">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398"/>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387"/>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9861"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rPr>
              <w:t xml:space="preserve">使用谷歌</w:t>
            </w:r>
            <w:r>
              <w:rPr>
                <w:rFonts w:hint="eastAsia" w:ascii="仿宋" w:hAnsi="仿宋" w:eastAsia="仿宋"/>
                <w:bCs/>
                <w:color w:val="000000"/>
                <w:sz w:val="28"/>
                <w:szCs w:val="28"/>
                <w:highlight w:val="none"/>
              </w:rPr>
              <w:t xml:space="preserve">浏览器参与不见面开标及谈判环节。</w:t>
            </w:r>
            <w:r/>
          </w:p>
          <w:p>
            <w:pP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电脑需提前准备好麦克风、音响，摄像头，提前检查保证能够正常使用。</w:t>
            </w:r>
            <w:r/>
          </w:p>
          <w:p>
            <w:pP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操作系统至少win7以上，建议使用win10操作系统。</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响应文件递交截止时间</w:t>
            </w:r>
            <w:r>
              <w:rPr>
                <w:rFonts w:hint="eastAsia" w:ascii="仿宋" w:hAnsi="仿宋" w:eastAsia="仿宋"/>
                <w:color w:val="000000"/>
                <w:sz w:val="28"/>
                <w:szCs w:val="28"/>
                <w:highlight w:val="none"/>
              </w:rPr>
              <w:t xml:space="preserve">：</w:t>
            </w:r>
            <w:r>
              <w:rPr>
                <w:rFonts w:hint="eastAsia" w:ascii="仿宋" w:hAnsi="仿宋" w:eastAsia="仿宋"/>
                <w:b/>
                <w:bCs/>
                <w:color w:val="ff0000"/>
                <w:sz w:val="28"/>
                <w:szCs w:val="28"/>
                <w:highlight w:val="none"/>
              </w:rPr>
              <w:t xml:space="preserve">202</w:t>
            </w:r>
            <w:r>
              <w:rPr>
                <w:rFonts w:hint="eastAsia" w:ascii="仿宋" w:hAnsi="仿宋" w:eastAsia="仿宋"/>
                <w:b/>
                <w:bCs/>
                <w:color w:val="ff0000"/>
                <w:sz w:val="28"/>
                <w:szCs w:val="28"/>
                <w:highlight w:val="none"/>
                <w:lang w:val="en-US" w:eastAsia="zh-CN"/>
              </w:rPr>
              <w:t xml:space="preserve">6</w:t>
            </w:r>
            <w:r>
              <w:rPr>
                <w:rFonts w:hint="eastAsia" w:ascii="仿宋" w:hAnsi="仿宋" w:eastAsia="仿宋"/>
                <w:b/>
                <w:bCs/>
                <w:color w:val="ff0000"/>
                <w:sz w:val="28"/>
                <w:szCs w:val="28"/>
                <w:highlight w:val="none"/>
              </w:rPr>
              <w:t xml:space="preserve">年</w:t>
            </w:r>
            <w:r>
              <w:rPr>
                <w:rFonts w:hint="eastAsia" w:ascii="仿宋" w:hAnsi="仿宋" w:eastAsia="仿宋"/>
                <w:b/>
                <w:bCs/>
                <w:color w:val="ff0000"/>
                <w:sz w:val="28"/>
                <w:szCs w:val="28"/>
                <w:highlight w:val="none"/>
                <w:lang w:val="en-US" w:eastAsia="zh-CN"/>
              </w:rPr>
              <w:t xml:space="preserve">10月13</w:t>
            </w:r>
            <w:r>
              <w:rPr>
                <w:rFonts w:hint="eastAsia" w:ascii="仿宋" w:hAnsi="仿宋" w:eastAsia="仿宋"/>
                <w:b/>
                <w:bCs/>
                <w:color w:val="ff0000"/>
                <w:sz w:val="28"/>
                <w:szCs w:val="28"/>
                <w:highlight w:val="none"/>
              </w:rPr>
              <w:t xml:space="preserve">日</w:t>
            </w:r>
            <w:r>
              <w:rPr>
                <w:rFonts w:hint="eastAsia" w:ascii="仿宋" w:hAnsi="仿宋" w:eastAsia="仿宋"/>
                <w:b/>
                <w:bCs/>
                <w:color w:val="ff0000"/>
                <w:sz w:val="28"/>
                <w:szCs w:val="28"/>
                <w:highlight w:val="none"/>
                <w:lang w:val="en-US" w:eastAsia="zh-CN"/>
              </w:rPr>
              <w:t xml:space="preserve">9</w:t>
            </w:r>
            <w:r>
              <w:rPr>
                <w:rFonts w:hint="eastAsia" w:ascii="仿宋" w:hAnsi="仿宋" w:eastAsia="仿宋"/>
                <w:b/>
                <w:bCs/>
                <w:color w:val="ff0000"/>
                <w:sz w:val="28"/>
                <w:szCs w:val="28"/>
                <w:highlight w:val="none"/>
              </w:rPr>
              <w:t xml:space="preserve">:</w:t>
            </w:r>
            <w:r>
              <w:rPr>
                <w:rFonts w:hint="eastAsia" w:ascii="仿宋" w:hAnsi="仿宋" w:eastAsia="仿宋"/>
                <w:b/>
                <w:bCs/>
                <w:color w:val="ff0000"/>
                <w:sz w:val="28"/>
                <w:szCs w:val="28"/>
                <w:highlight w:val="none"/>
                <w:lang w:val="en-US" w:eastAsia="zh-CN"/>
              </w:rPr>
              <w:t xml:space="preserve">30</w:t>
            </w:r>
            <w:r>
              <w:rPr>
                <w:rFonts w:hint="eastAsia" w:ascii="仿宋" w:hAnsi="仿宋" w:eastAsia="仿宋"/>
                <w:color w:val="000000"/>
                <w:sz w:val="28"/>
                <w:szCs w:val="28"/>
                <w:highlight w:val="none"/>
              </w:rPr>
              <w:t xml:space="preserve">（北京时间）</w:t>
            </w:r>
            <w:r/>
          </w:p>
          <w:p>
            <w:pPr>
              <w:spacing w:line="40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时间:</w:t>
            </w:r>
            <w:r>
              <w:rPr>
                <w:rFonts w:hint="eastAsia" w:ascii="仿宋" w:hAnsi="仿宋" w:eastAsia="仿宋"/>
                <w:b/>
                <w:color w:val="ff0000"/>
                <w:sz w:val="28"/>
                <w:szCs w:val="28"/>
                <w:highlight w:val="none"/>
              </w:rPr>
              <w:t xml:space="preserve">2</w:t>
            </w:r>
            <w:r>
              <w:rPr>
                <w:rFonts w:hint="eastAsia" w:ascii="仿宋" w:hAnsi="仿宋" w:eastAsia="仿宋"/>
                <w:b/>
                <w:bCs/>
                <w:color w:val="ff0000"/>
                <w:sz w:val="28"/>
                <w:szCs w:val="28"/>
                <w:highlight w:val="none"/>
              </w:rPr>
              <w:t xml:space="preserve">02</w:t>
            </w:r>
            <w:r>
              <w:rPr>
                <w:rFonts w:hint="eastAsia" w:ascii="仿宋" w:hAnsi="仿宋" w:eastAsia="仿宋"/>
                <w:b/>
                <w:bCs/>
                <w:color w:val="ff0000"/>
                <w:sz w:val="28"/>
                <w:szCs w:val="28"/>
                <w:highlight w:val="none"/>
                <w:lang w:val="en-US" w:eastAsia="zh-CN"/>
              </w:rPr>
              <w:t xml:space="preserve">6</w:t>
            </w:r>
            <w:r>
              <w:rPr>
                <w:rFonts w:hint="eastAsia" w:ascii="仿宋" w:hAnsi="仿宋" w:eastAsia="仿宋"/>
                <w:b/>
                <w:bCs/>
                <w:color w:val="ff0000"/>
                <w:sz w:val="28"/>
                <w:szCs w:val="28"/>
                <w:highlight w:val="none"/>
              </w:rPr>
              <w:t xml:space="preserve">年</w:t>
            </w:r>
            <w:r>
              <w:rPr>
                <w:rFonts w:hint="eastAsia" w:ascii="仿宋" w:hAnsi="仿宋" w:eastAsia="仿宋"/>
                <w:b/>
                <w:bCs/>
                <w:color w:val="ff0000"/>
                <w:sz w:val="28"/>
                <w:szCs w:val="28"/>
                <w:highlight w:val="none"/>
                <w:lang w:val="en-US" w:eastAsia="zh-CN"/>
              </w:rPr>
              <w:t xml:space="preserve">10月13</w:t>
            </w:r>
            <w:r>
              <w:rPr>
                <w:rFonts w:hint="eastAsia" w:ascii="仿宋" w:hAnsi="仿宋" w:eastAsia="仿宋"/>
                <w:b/>
                <w:bCs/>
                <w:color w:val="ff0000"/>
                <w:sz w:val="28"/>
                <w:szCs w:val="28"/>
                <w:highlight w:val="none"/>
              </w:rPr>
              <w:t xml:space="preserve">日</w:t>
            </w:r>
            <w:r>
              <w:rPr>
                <w:rFonts w:hint="eastAsia" w:ascii="仿宋" w:hAnsi="仿宋" w:eastAsia="仿宋"/>
                <w:b/>
                <w:bCs/>
                <w:color w:val="ff0000"/>
                <w:sz w:val="28"/>
                <w:szCs w:val="28"/>
                <w:highlight w:val="none"/>
                <w:lang w:val="en-US" w:eastAsia="zh-CN"/>
              </w:rPr>
              <w:t xml:space="preserve">9</w:t>
            </w:r>
            <w:r>
              <w:rPr>
                <w:rFonts w:hint="eastAsia" w:ascii="仿宋" w:hAnsi="仿宋" w:eastAsia="仿宋"/>
                <w:b/>
                <w:bCs/>
                <w:color w:val="ff0000"/>
                <w:sz w:val="28"/>
                <w:szCs w:val="28"/>
                <w:highlight w:val="none"/>
              </w:rPr>
              <w:t xml:space="preserve">:</w:t>
            </w:r>
            <w:r>
              <w:rPr>
                <w:rFonts w:hint="eastAsia" w:ascii="仿宋" w:hAnsi="仿宋" w:eastAsia="仿宋"/>
                <w:b/>
                <w:bCs/>
                <w:color w:val="ff0000"/>
                <w:sz w:val="28"/>
                <w:szCs w:val="28"/>
                <w:highlight w:val="none"/>
                <w:lang w:val="en-US" w:eastAsia="zh-CN"/>
              </w:rPr>
              <w:t xml:space="preserve">30</w:t>
            </w:r>
            <w:r>
              <w:rPr>
                <w:rFonts w:hint="eastAsia" w:ascii="仿宋" w:hAnsi="仿宋" w:eastAsia="仿宋"/>
                <w:bCs/>
                <w:color w:val="000000"/>
                <w:sz w:val="28"/>
                <w:szCs w:val="28"/>
                <w:highlight w:val="none"/>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958"/>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33"/>
        </w:trPr>
        <w:tc>
          <w:tcPr>
            <w:tcBorders>
              <w:top w:val="single" w:color="000000" w:sz="4" w:space="0"/>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0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001"/>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4pt;mso-wrap-distance-left:0.0pt;mso-wrap-distance-top:0.0pt;mso-wrap-distance-right:0.0pt;mso-wrap-distance-bottom:0.0pt;" stroked="f">
                <v:path textboxrect="0,0,0,0"/>
                <v:imagedata r:id="rId16" o:title=""/>
              </v:shape>
            </w:pict>
          </mc:Fallback>
        </mc:AlternateContent>
      </w:r>
      <w:r/>
    </w:p>
    <w:p>
      <w:pPr>
        <w:pStyle w:val="10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0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1015"/>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1015"/>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15"/>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15"/>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w:t>
      </w:r>
      <w:r>
        <w:rPr>
          <w:rFonts w:hint="eastAsia" w:ascii="仿宋" w:hAnsi="仿宋" w:eastAsia="仿宋" w:cs="仿宋"/>
          <w:sz w:val="28"/>
          <w:szCs w:val="28"/>
          <w:lang w:val="en-US" w:eastAsia="zh-CN"/>
        </w:rPr>
        <w:t xml:space="preserve">谈判</w:t>
      </w:r>
      <w:r>
        <w:rPr>
          <w:rFonts w:hint="eastAsia" w:ascii="仿宋" w:hAnsi="仿宋" w:eastAsia="仿宋" w:cs="仿宋"/>
          <w:sz w:val="28"/>
          <w:szCs w:val="28"/>
        </w:rPr>
        <w:t xml:space="preserve">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1001"/>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1001"/>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1001"/>
        <w:spacing w:before="0" w:beforeAutospacing="0" w:after="0" w:afterAutospacing="0" w:line="560" w:lineRule="exact"/>
        <w:rPr>
          <w:rFonts w:ascii="仿宋" w:hAnsi="仿宋" w:eastAsia="仿宋"/>
          <w:b/>
          <w:bCs/>
          <w:sz w:val="28"/>
          <w:szCs w:val="28"/>
        </w:rPr>
      </w:pPr>
      <w:r>
        <w:rPr>
          <w:rFonts w:hint="eastAsia" w:ascii="仿宋" w:hAnsi="仿宋" w:eastAsia="仿宋"/>
          <w:b/>
          <w:bCs/>
          <w:sz w:val="28"/>
          <w:szCs w:val="28"/>
        </w:rPr>
        <w:t xml:space="preserve">一、项目概况</w:t>
      </w:r>
      <w:r/>
    </w:p>
    <w:p>
      <w:pPr>
        <w:pStyle w:val="1001"/>
        <w:ind w:firstLine="518"/>
        <w:jc w:val="both"/>
        <w:spacing w:before="0" w:beforeAutospacing="0" w:after="0" w:afterAutospacing="0" w:line="560" w:lineRule="exact"/>
        <w:rPr>
          <w:rFonts w:ascii="仿宋" w:hAnsi="仿宋" w:eastAsia="仿宋"/>
          <w:sz w:val="28"/>
          <w:szCs w:val="28"/>
          <w:highlight w:val="none"/>
        </w:rPr>
      </w:pP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安丰</w:t>
      </w:r>
      <w:r>
        <w:rPr>
          <w:rFonts w:hint="eastAsia" w:ascii="仿宋" w:hAnsi="仿宋" w:eastAsia="仿宋"/>
          <w:sz w:val="28"/>
          <w:szCs w:val="28"/>
          <w:highlight w:val="none"/>
          <w:u w:val="single"/>
          <w:lang w:val="en-US" w:eastAsia="zh-CN"/>
        </w:rPr>
        <w:t xml:space="preserve">殡仪馆2026年殡葬礼仪及配套服务 </w:t>
      </w:r>
      <w:r>
        <w:rPr>
          <w:rFonts w:hint="eastAsia" w:ascii="仿宋" w:hAnsi="仿宋" w:eastAsia="仿宋"/>
          <w:sz w:val="28"/>
          <w:szCs w:val="28"/>
          <w:highlight w:val="none"/>
        </w:rPr>
        <w:t xml:space="preserve">采购项目的潜在供应商应在</w:t>
      </w:r>
      <w:r>
        <w:rPr>
          <w:rFonts w:hint="eastAsia" w:ascii="仿宋" w:hAnsi="仿宋" w:eastAsia="仿宋"/>
          <w:color w:val="333333"/>
          <w:sz w:val="28"/>
          <w:szCs w:val="28"/>
          <w:highlight w:val="none"/>
          <w:u w:val="single"/>
          <w:shd w:val="clear" w:color="auto" w:fill="ffffff"/>
        </w:rPr>
        <w:t xml:space="preserve">江苏政府采购“苏采云”系统</w:t>
      </w:r>
      <w:r>
        <w:rPr>
          <w:rFonts w:hint="eastAsia" w:ascii="仿宋" w:hAnsi="仿宋" w:eastAsia="仿宋"/>
          <w:color w:val="auto"/>
          <w:sz w:val="28"/>
          <w:szCs w:val="28"/>
          <w:highlight w:val="none"/>
          <w:u w:val="single"/>
        </w:rPr>
        <w:t xml:space="preserve">（</w:t>
      </w:r>
      <w:r>
        <w:rPr>
          <w:rFonts w:ascii="仿宋" w:hAnsi="仿宋" w:eastAsia="仿宋"/>
          <w:color w:val="ff0000"/>
          <w:sz w:val="28"/>
          <w:szCs w:val="28"/>
          <w:highlight w:val="none"/>
          <w:u w:val="single"/>
        </w:rPr>
        <w:fldChar w:fldCharType="begin"/>
      </w:r>
      <w:r>
        <w:rPr>
          <w:rFonts w:hint="eastAsia" w:ascii="仿宋" w:hAnsi="仿宋" w:eastAsia="仿宋"/>
          <w:color w:val="ff0000"/>
          <w:sz w:val="28"/>
          <w:szCs w:val="28"/>
          <w:highlight w:val="none"/>
          <w:u w:val="single"/>
        </w:rPr>
        <w:instrText xml:space="preserve">HYPERLINK "http://jszfcg.jsczt.cn/）获取采购文件，并于202</w:instrText>
      </w:r>
      <w:r>
        <w:rPr>
          <w:rFonts w:ascii="仿宋" w:hAnsi="仿宋" w:eastAsia="仿宋"/>
          <w:color w:val="ff0000"/>
          <w:sz w:val="28"/>
          <w:szCs w:val="28"/>
          <w:highlight w:val="none"/>
          <w:u w:val="single"/>
        </w:rPr>
        <w:instrText xml:space="preserve">4</w:instrText>
      </w:r>
      <w:r>
        <w:rPr>
          <w:rFonts w:hint="eastAsia" w:ascii="仿宋" w:hAnsi="仿宋" w:eastAsia="仿宋"/>
          <w:color w:val="ff0000"/>
          <w:sz w:val="28"/>
          <w:szCs w:val="28"/>
          <w:highlight w:val="none"/>
          <w:u w:val="single"/>
        </w:rPr>
        <w:instrText xml:space="preserve">年"</w:instrText>
      </w:r>
      <w:r>
        <w:rPr>
          <w:rFonts w:ascii="仿宋" w:hAnsi="仿宋" w:eastAsia="仿宋"/>
          <w:color w:val="ff0000"/>
          <w:sz w:val="28"/>
          <w:szCs w:val="28"/>
          <w:highlight w:val="none"/>
          <w:u w:val="single"/>
        </w:rPr>
        <w:fldChar w:fldCharType="separate"/>
      </w:r>
      <w:r>
        <w:rPr>
          <w:rStyle w:val="1015"/>
          <w:rFonts w:hint="eastAsia" w:ascii="仿宋" w:hAnsi="仿宋" w:eastAsia="仿宋"/>
          <w:color w:val="ff0000"/>
          <w:sz w:val="28"/>
          <w:szCs w:val="28"/>
          <w:highlight w:val="none"/>
        </w:rPr>
        <w:t xml:space="preserve">http://jszfcg.jsczt.cn/）获取采购文件，并于202</w:t>
      </w:r>
      <w:r>
        <w:rPr>
          <w:rStyle w:val="1015"/>
          <w:rFonts w:hint="eastAsia" w:ascii="仿宋" w:hAnsi="仿宋" w:eastAsia="仿宋"/>
          <w:color w:val="ff0000"/>
          <w:sz w:val="28"/>
          <w:szCs w:val="28"/>
          <w:highlight w:val="none"/>
          <w:lang w:val="en-US" w:eastAsia="zh-CN"/>
        </w:rPr>
        <w:t xml:space="preserve">6</w:t>
      </w:r>
      <w:r>
        <w:rPr>
          <w:rStyle w:val="1015"/>
          <w:rFonts w:hint="eastAsia" w:ascii="仿宋" w:hAnsi="仿宋" w:eastAsia="仿宋"/>
          <w:color w:val="ff0000"/>
          <w:sz w:val="28"/>
          <w:szCs w:val="28"/>
          <w:highlight w:val="none"/>
        </w:rPr>
        <w:t xml:space="preserve">年</w:t>
      </w:r>
      <w:r>
        <w:rPr>
          <w:rFonts w:ascii="仿宋" w:hAnsi="仿宋" w:eastAsia="仿宋"/>
          <w:color w:val="ff0000"/>
          <w:sz w:val="28"/>
          <w:szCs w:val="28"/>
          <w:highlight w:val="none"/>
          <w:u w:val="single"/>
        </w:rPr>
        <w:fldChar w:fldCharType="end"/>
      </w:r>
      <w:r>
        <w:rPr>
          <w:rFonts w:hint="eastAsia" w:ascii="仿宋" w:hAnsi="仿宋" w:eastAsia="仿宋"/>
          <w:color w:val="ff0000"/>
          <w:sz w:val="28"/>
          <w:szCs w:val="28"/>
          <w:highlight w:val="none"/>
          <w:u w:val="single"/>
          <w:lang w:val="en-US" w:eastAsia="zh-CN"/>
        </w:rPr>
        <w:t xml:space="preserve">10</w:t>
      </w:r>
      <w:r>
        <w:rPr>
          <w:rFonts w:hint="eastAsia" w:ascii="仿宋" w:hAnsi="仿宋" w:eastAsia="仿宋"/>
          <w:color w:val="ff0000"/>
          <w:sz w:val="28"/>
          <w:szCs w:val="28"/>
          <w:highlight w:val="none"/>
          <w:u w:val="single"/>
        </w:rPr>
        <w:t xml:space="preserve">月</w:t>
      </w:r>
      <w:r>
        <w:rPr>
          <w:rFonts w:hint="eastAsia" w:ascii="仿宋" w:hAnsi="仿宋" w:eastAsia="仿宋"/>
          <w:color w:val="ff0000"/>
          <w:sz w:val="28"/>
          <w:szCs w:val="28"/>
          <w:highlight w:val="none"/>
          <w:u w:val="single"/>
          <w:lang w:val="en-US" w:eastAsia="zh-CN"/>
        </w:rPr>
        <w:t xml:space="preserve">13</w:t>
      </w:r>
      <w:r>
        <w:rPr>
          <w:rFonts w:hint="eastAsia" w:ascii="仿宋" w:hAnsi="仿宋" w:eastAsia="仿宋"/>
          <w:color w:val="ff0000"/>
          <w:sz w:val="28"/>
          <w:szCs w:val="28"/>
          <w:highlight w:val="none"/>
          <w:u w:val="single"/>
        </w:rPr>
        <w:t xml:space="preserve">日</w:t>
      </w:r>
      <w:r>
        <w:rPr>
          <w:rFonts w:hint="eastAsia" w:ascii="仿宋" w:hAnsi="仿宋" w:eastAsia="仿宋"/>
          <w:color w:val="ff0000"/>
          <w:sz w:val="28"/>
          <w:szCs w:val="28"/>
          <w:highlight w:val="none"/>
          <w:u w:val="single"/>
          <w:lang w:val="en-US" w:eastAsia="zh-CN"/>
        </w:rPr>
        <w:t xml:space="preserve">9</w:t>
      </w:r>
      <w:r>
        <w:rPr>
          <w:rFonts w:hint="eastAsia" w:ascii="仿宋" w:hAnsi="仿宋" w:eastAsia="仿宋"/>
          <w:color w:val="ff0000"/>
          <w:sz w:val="28"/>
          <w:szCs w:val="28"/>
          <w:highlight w:val="none"/>
          <w:u w:val="single"/>
        </w:rPr>
        <w:t xml:space="preserve">:</w:t>
      </w:r>
      <w:r>
        <w:rPr>
          <w:rFonts w:hint="eastAsia" w:ascii="仿宋" w:hAnsi="仿宋" w:eastAsia="仿宋"/>
          <w:color w:val="ff0000"/>
          <w:sz w:val="28"/>
          <w:szCs w:val="28"/>
          <w:highlight w:val="none"/>
          <w:u w:val="single"/>
          <w:lang w:val="en-US" w:eastAsia="zh-CN"/>
        </w:rPr>
        <w:t xml:space="preserve">30</w:t>
      </w:r>
      <w:r>
        <w:rPr>
          <w:rFonts w:hint="eastAsia" w:ascii="仿宋" w:hAnsi="仿宋" w:eastAsia="仿宋"/>
          <w:bCs/>
          <w:sz w:val="28"/>
          <w:szCs w:val="28"/>
          <w:highlight w:val="none"/>
        </w:rPr>
        <w:t xml:space="preserve">（北京时间）前提交响应</w:t>
      </w:r>
      <w:r>
        <w:rPr>
          <w:rFonts w:ascii="仿宋" w:hAnsi="仿宋" w:eastAsia="仿宋"/>
          <w:bCs/>
          <w:sz w:val="28"/>
          <w:szCs w:val="28"/>
          <w:highlight w:val="none"/>
        </w:rPr>
        <w:t xml:space="preserve">文件</w:t>
      </w:r>
      <w:r/>
    </w:p>
    <w:p>
      <w:pPr>
        <w:pStyle w:val="1001"/>
        <w:jc w:val="both"/>
        <w:spacing w:before="0" w:beforeAutospacing="0" w:after="0" w:afterAutospacing="0" w:line="560" w:lineRule="exact"/>
        <w:rPr>
          <w:rFonts w:ascii="仿宋" w:hAnsi="仿宋" w:eastAsia="仿宋"/>
          <w:b/>
          <w:bCs w:val="0"/>
          <w:sz w:val="28"/>
          <w:szCs w:val="28"/>
          <w:highlight w:val="none"/>
        </w:rPr>
      </w:pPr>
      <w:r>
        <w:rPr>
          <w:rFonts w:hint="eastAsia" w:ascii="仿宋" w:hAnsi="仿宋" w:eastAsia="仿宋"/>
          <w:b/>
          <w:bCs w:val="0"/>
          <w:sz w:val="28"/>
          <w:szCs w:val="28"/>
          <w:highlight w:val="none"/>
          <w:lang w:val="en-US" w:eastAsia="zh-CN"/>
        </w:rPr>
        <w:t xml:space="preserve">二</w:t>
      </w:r>
      <w:r>
        <w:rPr>
          <w:rFonts w:hint="eastAsia" w:ascii="仿宋" w:hAnsi="仿宋" w:eastAsia="仿宋"/>
          <w:b/>
          <w:bCs w:val="0"/>
          <w:sz w:val="28"/>
          <w:szCs w:val="28"/>
          <w:highlight w:val="none"/>
        </w:rPr>
        <w:t xml:space="preserve">、项目基本情况</w:t>
      </w:r>
      <w:r/>
    </w:p>
    <w:p>
      <w:pPr>
        <w:pStyle w:val="1001"/>
        <w:ind w:firstLine="518"/>
        <w:jc w:val="both"/>
        <w:spacing w:before="0" w:beforeAutospacing="0" w:after="0" w:afterAutospacing="0" w:line="360" w:lineRule="auto"/>
        <w:rPr>
          <w:rFonts w:hint="default"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项目编号：JSZC-321281-JGGC-T2026-0008</w:t>
      </w:r>
      <w:r/>
    </w:p>
    <w:p>
      <w:pPr>
        <w:pStyle w:val="1001"/>
        <w:ind w:firstLine="560"/>
        <w:jc w:val="both"/>
        <w:spacing w:before="0" w:beforeAutospacing="0" w:after="0" w:afterAutospacing="0" w:line="360" w:lineRule="auto"/>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项目名称：</w:t>
      </w:r>
      <w:r>
        <w:rPr>
          <w:rFonts w:hint="eastAsia" w:ascii="仿宋" w:hAnsi="仿宋" w:eastAsia="仿宋"/>
          <w:color w:val="000000"/>
          <w:sz w:val="28"/>
          <w:szCs w:val="28"/>
          <w:highlight w:val="none"/>
          <w:lang w:val="en-US" w:eastAsia="zh-CN"/>
        </w:rPr>
        <w:t xml:space="preserve">安丰殡仪馆2026年殡葬礼仪及配套服务</w:t>
      </w:r>
      <w:r/>
    </w:p>
    <w:p>
      <w:pPr>
        <w:pStyle w:val="1001"/>
        <w:ind w:firstLine="560"/>
        <w:jc w:val="both"/>
        <w:spacing w:before="0" w:beforeAutospacing="0" w:after="0" w:afterAutospacing="0" w:line="360" w:lineRule="auto"/>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rPr>
        <w:t xml:space="preserve">预算金额：</w:t>
      </w:r>
      <w:bookmarkStart w:id="5" w:name="_Hlk134691773"/>
      <w:r>
        <w:rPr>
          <w:rFonts w:hint="eastAsia" w:ascii="仿宋" w:hAnsi="仿宋" w:eastAsia="仿宋"/>
          <w:color w:val="000000"/>
          <w:sz w:val="28"/>
          <w:szCs w:val="28"/>
          <w:highlight w:val="none"/>
        </w:rPr>
        <w:t xml:space="preserve">人民币</w:t>
      </w:r>
      <w:r>
        <w:rPr>
          <w:rFonts w:hint="eastAsia" w:ascii="仿宋" w:hAnsi="仿宋" w:eastAsia="仿宋"/>
          <w:color w:val="ff0000"/>
          <w:sz w:val="28"/>
          <w:szCs w:val="28"/>
          <w:highlight w:val="none"/>
          <w:u w:val="single"/>
          <w:lang w:val="en-US" w:eastAsia="zh-CN"/>
        </w:rPr>
        <w:t xml:space="preserve"> 壹佰贰拾万元整 </w:t>
      </w:r>
      <w:r>
        <w:rPr>
          <w:rFonts w:hint="eastAsia" w:ascii="仿宋" w:hAnsi="仿宋" w:eastAsia="仿宋"/>
          <w:color w:val="ff0000"/>
          <w:sz w:val="28"/>
          <w:szCs w:val="28"/>
          <w:highlight w:val="none"/>
        </w:rPr>
        <w:t xml:space="preserve">（￥：</w:t>
      </w:r>
      <w:r>
        <w:rPr>
          <w:rFonts w:hint="eastAsia" w:ascii="仿宋" w:hAnsi="仿宋" w:eastAsia="仿宋"/>
          <w:color w:val="ff0000"/>
          <w:sz w:val="28"/>
          <w:szCs w:val="28"/>
          <w:highlight w:val="none"/>
          <w:lang w:val="en-US" w:eastAsia="zh-CN"/>
        </w:rPr>
        <w:t xml:space="preserve">1200000.00</w:t>
      </w:r>
      <w:r>
        <w:rPr>
          <w:rFonts w:hint="eastAsia" w:ascii="仿宋" w:hAnsi="仿宋" w:eastAsia="仿宋"/>
          <w:color w:val="ff0000"/>
          <w:sz w:val="28"/>
          <w:szCs w:val="28"/>
          <w:highlight w:val="none"/>
        </w:rPr>
        <w:t xml:space="preserve">元）</w:t>
      </w:r>
      <w:r>
        <w:rPr>
          <w:rFonts w:hint="eastAsia" w:ascii="仿宋" w:hAnsi="仿宋" w:eastAsia="仿宋"/>
          <w:color w:val="000000"/>
          <w:sz w:val="28"/>
          <w:szCs w:val="28"/>
          <w:highlight w:val="none"/>
        </w:rPr>
        <w:t xml:space="preserve">；</w:t>
      </w:r>
      <w:bookmarkStart w:id="6" w:name="_Hlk175389658"/>
      <w:r>
        <w:rPr>
          <w:rFonts w:hint="eastAsia" w:ascii="仿宋" w:hAnsi="仿宋" w:eastAsia="仿宋"/>
          <w:color w:val="000000"/>
          <w:sz w:val="28"/>
          <w:szCs w:val="28"/>
          <w:highlight w:val="none"/>
        </w:rPr>
        <w:t xml:space="preserve">本项目最高限价为采购预算金额，</w:t>
      </w:r>
      <w:r>
        <w:rPr>
          <w:rFonts w:hint="eastAsia" w:ascii="仿宋" w:hAnsi="仿宋" w:eastAsia="仿宋"/>
          <w:b/>
          <w:bCs/>
          <w:sz w:val="28"/>
          <w:szCs w:val="28"/>
          <w:highlight w:val="none"/>
        </w:rPr>
        <w:t xml:space="preserve">最后响应报价高于最高限价的，将被判定为无效响应文件。</w:t>
      </w:r>
      <w:bookmarkEnd w:id="5"/>
      <w:r/>
      <w:bookmarkEnd w:id="6"/>
      <w:r/>
      <w:r/>
    </w:p>
    <w:p>
      <w:pPr>
        <w:pStyle w:val="1001"/>
        <w:ind w:firstLine="560"/>
        <w:jc w:val="both"/>
        <w:spacing w:before="0" w:beforeAutospacing="0" w:after="0" w:afterAutospacing="0"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采购需求：</w:t>
      </w:r>
      <w:r>
        <w:rPr>
          <w:rFonts w:hint="eastAsia" w:ascii="仿宋" w:hAnsi="仿宋" w:eastAsia="仿宋" w:cs="Times New Roman"/>
          <w:color w:val="000000"/>
          <w:sz w:val="28"/>
          <w:szCs w:val="28"/>
          <w:lang w:eastAsia="zh-CN"/>
        </w:rPr>
        <w:t xml:space="preserve">遗体接运、</w:t>
      </w:r>
      <w:r>
        <w:rPr>
          <w:rFonts w:hint="eastAsia" w:ascii="仿宋" w:hAnsi="仿宋" w:eastAsia="仿宋" w:cs="Times New Roman"/>
          <w:color w:val="000000"/>
          <w:sz w:val="28"/>
          <w:szCs w:val="28"/>
          <w:lang w:val="en-US" w:eastAsia="zh-CN"/>
        </w:rPr>
        <w:t xml:space="preserve">卸尸、发放号牌、信息登记、遗体遗容整理、引导、花圈摆放、显示屏打字、哀乐播放、告别主持以及告别厅、接尸室的卫生保洁服务，同时服从采购人因工作需要安排的其他工作任务。购买服务期三年，合同一年一签。专业服务人员（需相关证书）不少于4人，服务时间按照采购人要求执行</w:t>
      </w:r>
      <w:r>
        <w:rPr>
          <w:rFonts w:hint="eastAsia" w:ascii="仿宋" w:hAnsi="仿宋" w:eastAsia="仿宋" w:cs="Times New Roman"/>
          <w:color w:val="000000"/>
          <w:sz w:val="28"/>
          <w:szCs w:val="28"/>
        </w:rPr>
        <w:t xml:space="preserve">。</w:t>
      </w:r>
      <w:r/>
    </w:p>
    <w:p>
      <w:pPr>
        <w:pStyle w:val="1001"/>
        <w:ind w:firstLine="560"/>
        <w:jc w:val="both"/>
        <w:spacing w:before="0" w:beforeAutospacing="0" w:after="0" w:afterAutospacing="0" w:line="360" w:lineRule="auto"/>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合同履行期限：</w:t>
      </w:r>
      <w:r>
        <w:rPr>
          <w:rFonts w:hint="eastAsia" w:ascii="仿宋" w:hAnsi="仿宋" w:eastAsia="仿宋" w:cs="Times New Roman"/>
          <w:b/>
          <w:bCs/>
          <w:color w:val="000000"/>
          <w:sz w:val="28"/>
          <w:szCs w:val="28"/>
          <w:lang w:val="en-US" w:eastAsia="zh-CN"/>
        </w:rPr>
        <w:t xml:space="preserve">购买服务期三年，合同一年一签</w:t>
      </w:r>
      <w:r/>
    </w:p>
    <w:p>
      <w:pPr>
        <w:pStyle w:val="1001"/>
        <w:ind w:firstLine="560"/>
        <w:jc w:val="both"/>
        <w:spacing w:before="0" w:beforeAutospacing="0" w:after="0" w:afterAutospacing="0" w:line="360" w:lineRule="auto"/>
        <w:rPr>
          <w:rFonts w:ascii="仿宋" w:hAnsi="仿宋" w:eastAsia="仿宋"/>
          <w:sz w:val="28"/>
          <w:szCs w:val="28"/>
        </w:rPr>
      </w:pPr>
      <w:r>
        <w:rPr>
          <w:rFonts w:hint="eastAsia" w:ascii="仿宋" w:hAnsi="仿宋" w:eastAsia="仿宋" w:cs="Times New Roman"/>
          <w:color w:val="000000"/>
          <w:sz w:val="28"/>
          <w:szCs w:val="28"/>
        </w:rPr>
        <w:t xml:space="preserve">本项目不接受联合</w:t>
      </w:r>
      <w:r>
        <w:rPr>
          <w:rFonts w:hint="eastAsia" w:ascii="仿宋" w:hAnsi="仿宋" w:eastAsia="仿宋"/>
          <w:sz w:val="28"/>
          <w:szCs w:val="28"/>
        </w:rPr>
        <w:t xml:space="preserve">体投标，本项目采用资格后审方式。</w:t>
      </w:r>
      <w:r/>
    </w:p>
    <w:p>
      <w:pPr>
        <w:pStyle w:val="1001"/>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lang w:val="en-US" w:eastAsia="zh-CN"/>
        </w:rPr>
        <w:t xml:space="preserve">三</w:t>
      </w:r>
      <w:r>
        <w:rPr>
          <w:rFonts w:hint="eastAsia" w:ascii="仿宋" w:hAnsi="仿宋" w:eastAsia="仿宋"/>
          <w:b/>
          <w:bCs w:val="0"/>
          <w:sz w:val="28"/>
          <w:szCs w:val="28"/>
        </w:rPr>
        <w:t xml:space="preserve">、申请人的资格要求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hint="eastAsia" w:ascii="仿宋" w:hAnsi="仿宋" w:eastAsia="仿宋" w:cs="Times New Roman"/>
          <w:color w:val="000000"/>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ind w:firstLine="518"/>
        <w:spacing w:line="56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4.本项目的特定资格要求：</w:t>
      </w:r>
      <w:r>
        <w:rPr>
          <w:rFonts w:hint="eastAsia" w:ascii="仿宋" w:hAnsi="仿宋" w:eastAsia="仿宋" w:cs="Times New Roman"/>
          <w:color w:val="000000"/>
          <w:sz w:val="28"/>
          <w:szCs w:val="28"/>
          <w:lang w:val="en-US" w:eastAsia="zh-CN"/>
        </w:rPr>
        <w:t xml:space="preserve">无</w:t>
      </w:r>
      <w:r/>
    </w:p>
    <w:p>
      <w:pPr>
        <w:ind w:firstLine="508"/>
        <w:spacing w:line="520" w:lineRule="exact"/>
        <w:rPr>
          <w:rFonts w:hint="eastAsia" w:ascii="仿宋" w:hAnsi="仿宋" w:eastAsia="仿宋" w:cs="仿宋_GB2312"/>
          <w:bCs/>
          <w:sz w:val="28"/>
          <w:szCs w:val="28"/>
          <w:highlight w:val="none"/>
        </w:rPr>
      </w:pPr>
      <w:r>
        <w:rPr>
          <w:rFonts w:hint="eastAsia" w:ascii="仿宋" w:hAnsi="仿宋" w:eastAsia="仿宋" w:cs="仿宋_GB2312"/>
          <w:bCs/>
          <w:sz w:val="28"/>
          <w:szCs w:val="28"/>
        </w:rPr>
        <w:t xml:space="preserve">本项目不接受供应</w:t>
      </w:r>
      <w:r>
        <w:rPr>
          <w:rFonts w:hint="eastAsia" w:ascii="仿宋" w:hAnsi="仿宋" w:eastAsia="仿宋" w:cs="仿宋_GB2312"/>
          <w:bCs/>
          <w:sz w:val="28"/>
          <w:szCs w:val="28"/>
          <w:highlight w:val="none"/>
        </w:rPr>
        <w:t xml:space="preserve">商以联合体的身份参考，本项目采用资格后审方式。</w:t>
      </w:r>
      <w:r/>
    </w:p>
    <w:p>
      <w:pPr>
        <w:pStyle w:val="1001"/>
        <w:jc w:val="both"/>
        <w:spacing w:before="0" w:beforeAutospacing="0" w:after="0" w:afterAutospacing="0" w:line="560" w:lineRule="exact"/>
        <w:rPr>
          <w:rFonts w:ascii="仿宋" w:hAnsi="仿宋" w:eastAsia="仿宋"/>
          <w:b/>
          <w:bCs w:val="0"/>
          <w:sz w:val="28"/>
          <w:szCs w:val="28"/>
          <w:highlight w:val="none"/>
        </w:rPr>
      </w:pPr>
      <w:r>
        <w:rPr>
          <w:rFonts w:hint="eastAsia" w:ascii="仿宋" w:hAnsi="仿宋" w:eastAsia="仿宋"/>
          <w:b/>
          <w:bCs w:val="0"/>
          <w:sz w:val="28"/>
          <w:szCs w:val="28"/>
          <w:highlight w:val="none"/>
          <w:lang w:val="en-US" w:eastAsia="zh-CN"/>
        </w:rPr>
        <w:t xml:space="preserve">四</w:t>
      </w:r>
      <w:r>
        <w:rPr>
          <w:rFonts w:hint="eastAsia" w:ascii="仿宋" w:hAnsi="仿宋" w:eastAsia="仿宋"/>
          <w:b/>
          <w:bCs w:val="0"/>
          <w:sz w:val="28"/>
          <w:szCs w:val="28"/>
          <w:highlight w:val="none"/>
        </w:rPr>
        <w:t xml:space="preserve">、获取谈判文件</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（一）时间：</w:t>
      </w:r>
      <w:r>
        <w:rPr>
          <w:rFonts w:hint="eastAsia" w:ascii="仿宋" w:hAnsi="仿宋" w:eastAsia="仿宋" w:cs="仿宋"/>
          <w:color w:val="0000ff"/>
          <w:sz w:val="28"/>
          <w:highlight w:val="none"/>
          <w:lang w:val="en-US" w:eastAsia="zh-CN"/>
        </w:rPr>
        <w:t xml:space="preserve">自谈判文件公告发布之日起3个工作日</w:t>
      </w:r>
      <w:r>
        <w:rPr>
          <w:rFonts w:hint="eastAsia" w:ascii="仿宋" w:hAnsi="仿宋" w:eastAsia="仿宋" w:cs="宋体"/>
          <w:sz w:val="28"/>
          <w:szCs w:val="28"/>
          <w:highlight w:val="none"/>
        </w:rPr>
        <w:t xml:space="preserve">。</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（二）获取方式：</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w:t>
      </w:r>
      <w:r>
        <w:rPr>
          <w:rFonts w:hint="eastAsia" w:ascii="仿宋" w:hAnsi="仿宋" w:eastAsia="仿宋" w:cs="宋体"/>
          <w:sz w:val="28"/>
          <w:szCs w:val="28"/>
          <w:lang w:val="en-US" w:eastAsia="zh-CN"/>
        </w:rPr>
        <w:t xml:space="preserve">谈判</w:t>
      </w:r>
      <w:r>
        <w:rPr>
          <w:rFonts w:hint="eastAsia" w:ascii="仿宋" w:hAnsi="仿宋" w:eastAsia="仿宋" w:cs="宋体"/>
          <w:sz w:val="28"/>
          <w:szCs w:val="28"/>
        </w:rPr>
        <w:t xml:space="preserve">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如潜在供应商未按上述要求操作，将自行承担所产生的风险。</w:t>
      </w:r>
      <w:r/>
    </w:p>
    <w:p>
      <w:pPr>
        <w:spacing w:line="560" w:lineRule="exact"/>
        <w:rPr>
          <w:rFonts w:hint="eastAsia" w:ascii="仿宋" w:hAnsi="仿宋" w:eastAsia="仿宋" w:cs="宋体"/>
          <w:b/>
          <w:bCs/>
          <w:sz w:val="28"/>
          <w:szCs w:val="28"/>
          <w:highlight w:val="none"/>
        </w:rPr>
      </w:pPr>
      <w:r>
        <w:rPr>
          <w:rFonts w:hint="eastAsia" w:ascii="仿宋" w:hAnsi="仿宋" w:eastAsia="仿宋" w:cs="宋体"/>
          <w:b/>
          <w:bCs/>
          <w:sz w:val="28"/>
          <w:szCs w:val="28"/>
          <w:highlight w:val="none"/>
          <w:lang w:val="en-US" w:eastAsia="zh-CN"/>
        </w:rPr>
        <w:t xml:space="preserve">五</w:t>
      </w:r>
      <w:r>
        <w:rPr>
          <w:rFonts w:hint="eastAsia" w:ascii="仿宋" w:hAnsi="仿宋" w:eastAsia="仿宋" w:cs="宋体"/>
          <w:b/>
          <w:bCs/>
          <w:sz w:val="28"/>
          <w:szCs w:val="28"/>
          <w:highlight w:val="none"/>
        </w:rPr>
        <w:t xml:space="preserve">、提交响应文件截止时间和地点</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谈判响应文件递交截止时间：</w:t>
      </w:r>
      <w:r>
        <w:rPr>
          <w:rFonts w:hint="eastAsia" w:ascii="仿宋" w:hAnsi="仿宋" w:eastAsia="仿宋" w:cs="宋体"/>
          <w:color w:val="0000ff"/>
          <w:sz w:val="28"/>
          <w:szCs w:val="28"/>
          <w:highlight w:val="none"/>
        </w:rPr>
        <w:t xml:space="preserve">202</w:t>
      </w:r>
      <w:r>
        <w:rPr>
          <w:rFonts w:hint="eastAsia" w:ascii="仿宋" w:hAnsi="仿宋" w:eastAsia="仿宋" w:cs="宋体"/>
          <w:color w:val="0000ff"/>
          <w:sz w:val="28"/>
          <w:szCs w:val="28"/>
          <w:highlight w:val="none"/>
          <w:lang w:val="en-US" w:eastAsia="zh-CN"/>
        </w:rPr>
        <w:t xml:space="preserve">6</w:t>
      </w:r>
      <w:r>
        <w:rPr>
          <w:rFonts w:hint="eastAsia" w:ascii="仿宋" w:hAnsi="仿宋" w:eastAsia="仿宋" w:cs="宋体"/>
          <w:color w:val="0000ff"/>
          <w:sz w:val="28"/>
          <w:szCs w:val="28"/>
          <w:highlight w:val="none"/>
        </w:rPr>
        <w:t xml:space="preserve">年</w:t>
      </w:r>
      <w:r>
        <w:rPr>
          <w:rFonts w:hint="eastAsia" w:ascii="仿宋" w:hAnsi="仿宋" w:eastAsia="仿宋" w:cs="宋体"/>
          <w:color w:val="0000ff"/>
          <w:sz w:val="28"/>
          <w:szCs w:val="28"/>
          <w:highlight w:val="none"/>
          <w:lang w:val="en-US" w:eastAsia="zh-CN"/>
        </w:rPr>
        <w:t xml:space="preserve">10月13</w:t>
      </w:r>
      <w:r>
        <w:rPr>
          <w:rFonts w:hint="eastAsia" w:ascii="仿宋" w:hAnsi="仿宋" w:eastAsia="仿宋" w:cs="宋体"/>
          <w:color w:val="0000ff"/>
          <w:sz w:val="28"/>
          <w:szCs w:val="28"/>
          <w:highlight w:val="none"/>
        </w:rPr>
        <w:t xml:space="preserve">日</w:t>
      </w:r>
      <w:r>
        <w:rPr>
          <w:rFonts w:hint="eastAsia" w:ascii="仿宋" w:hAnsi="仿宋" w:eastAsia="仿宋" w:cs="宋体"/>
          <w:color w:val="0000ff"/>
          <w:sz w:val="28"/>
          <w:szCs w:val="28"/>
          <w:highlight w:val="none"/>
          <w:lang w:val="en-US" w:eastAsia="zh-CN"/>
        </w:rPr>
        <w:t xml:space="preserve">9</w:t>
      </w:r>
      <w:r>
        <w:rPr>
          <w:rFonts w:hint="eastAsia" w:ascii="仿宋" w:hAnsi="仿宋" w:eastAsia="仿宋" w:cs="宋体"/>
          <w:color w:val="0000ff"/>
          <w:sz w:val="28"/>
          <w:szCs w:val="28"/>
          <w:highlight w:val="none"/>
        </w:rPr>
        <w:t xml:space="preserve">:</w:t>
      </w:r>
      <w:r>
        <w:rPr>
          <w:rFonts w:hint="eastAsia" w:ascii="仿宋" w:hAnsi="仿宋" w:eastAsia="仿宋" w:cs="宋体"/>
          <w:color w:val="0000ff"/>
          <w:sz w:val="28"/>
          <w:szCs w:val="28"/>
          <w:highlight w:val="none"/>
          <w:lang w:val="en-US" w:eastAsia="zh-CN"/>
        </w:rPr>
        <w:t xml:space="preserve">30</w:t>
      </w:r>
      <w:r>
        <w:rPr>
          <w:rFonts w:hint="eastAsia" w:ascii="仿宋" w:hAnsi="仿宋" w:eastAsia="仿宋" w:cs="宋体"/>
          <w:sz w:val="28"/>
          <w:szCs w:val="28"/>
          <w:highlight w:val="none"/>
        </w:rPr>
        <w:t xml:space="preserve">（北京时间）</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谈判地点：“苏采云”系统（网址：http://jszfcg.jsczt.cn/）“开标大厅，点击“苏采云”进入系统“开标大厅”。</w:t>
      </w:r>
      <w:r/>
    </w:p>
    <w:p>
      <w:pPr>
        <w:spacing w:line="560" w:lineRule="exact"/>
        <w:rPr>
          <w:rFonts w:hint="eastAsia" w:ascii="仿宋" w:hAnsi="仿宋" w:eastAsia="仿宋" w:cs="宋体"/>
          <w:b/>
          <w:bCs/>
          <w:sz w:val="28"/>
          <w:szCs w:val="28"/>
          <w:highlight w:val="none"/>
        </w:rPr>
      </w:pPr>
      <w:r/>
      <w:bookmarkStart w:id="7" w:name="_Toc28359016"/>
      <w:r/>
      <w:bookmarkStart w:id="8" w:name="_Toc28359093"/>
      <w:r/>
      <w:bookmarkStart w:id="9" w:name="_Toc35393802"/>
      <w:r/>
      <w:bookmarkStart w:id="10" w:name="_Toc35393633"/>
      <w:r>
        <w:rPr>
          <w:rFonts w:hint="eastAsia" w:ascii="仿宋" w:hAnsi="仿宋" w:eastAsia="仿宋" w:cs="宋体"/>
          <w:b/>
          <w:bCs/>
          <w:sz w:val="28"/>
          <w:szCs w:val="28"/>
          <w:highlight w:val="none"/>
          <w:lang w:val="en-US" w:eastAsia="zh-CN"/>
        </w:rPr>
        <w:t xml:space="preserve">六</w:t>
      </w:r>
      <w:r>
        <w:rPr>
          <w:rFonts w:hint="eastAsia" w:ascii="仿宋" w:hAnsi="仿宋" w:eastAsia="仿宋" w:cs="宋体"/>
          <w:b/>
          <w:bCs/>
          <w:sz w:val="28"/>
          <w:szCs w:val="28"/>
          <w:highlight w:val="none"/>
        </w:rPr>
        <w:t xml:space="preserve">、开启</w:t>
      </w:r>
      <w:bookmarkEnd w:id="7"/>
      <w:r/>
      <w:bookmarkEnd w:id="8"/>
      <w:r/>
      <w:bookmarkEnd w:id="9"/>
      <w:r/>
      <w:bookmarkEnd w:id="10"/>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时间:</w:t>
      </w:r>
      <w:r>
        <w:rPr>
          <w:rFonts w:hint="eastAsia" w:ascii="仿宋" w:hAnsi="仿宋" w:eastAsia="仿宋" w:cs="宋体"/>
          <w:color w:val="0000ff"/>
          <w:sz w:val="28"/>
          <w:szCs w:val="28"/>
          <w:highlight w:val="none"/>
        </w:rPr>
        <w:t xml:space="preserve">202</w:t>
      </w:r>
      <w:r>
        <w:rPr>
          <w:rFonts w:hint="eastAsia" w:ascii="仿宋" w:hAnsi="仿宋" w:eastAsia="仿宋" w:cs="宋体"/>
          <w:color w:val="0000ff"/>
          <w:sz w:val="28"/>
          <w:szCs w:val="28"/>
          <w:highlight w:val="none"/>
          <w:lang w:val="en-US" w:eastAsia="zh-CN"/>
        </w:rPr>
        <w:t xml:space="preserve">6</w:t>
      </w:r>
      <w:r>
        <w:rPr>
          <w:rFonts w:hint="eastAsia" w:ascii="仿宋" w:hAnsi="仿宋" w:eastAsia="仿宋" w:cs="宋体"/>
          <w:color w:val="0000ff"/>
          <w:sz w:val="28"/>
          <w:szCs w:val="28"/>
          <w:highlight w:val="none"/>
        </w:rPr>
        <w:t xml:space="preserve">年</w:t>
      </w:r>
      <w:r>
        <w:rPr>
          <w:rFonts w:hint="eastAsia" w:ascii="仿宋" w:hAnsi="仿宋" w:eastAsia="仿宋" w:cs="宋体"/>
          <w:color w:val="0000ff"/>
          <w:sz w:val="28"/>
          <w:szCs w:val="28"/>
          <w:highlight w:val="none"/>
          <w:lang w:val="en-US" w:eastAsia="zh-CN"/>
        </w:rPr>
        <w:t xml:space="preserve">10月13</w:t>
      </w:r>
      <w:r>
        <w:rPr>
          <w:rFonts w:hint="eastAsia" w:ascii="仿宋" w:hAnsi="仿宋" w:eastAsia="仿宋" w:cs="宋体"/>
          <w:color w:val="0000ff"/>
          <w:sz w:val="28"/>
          <w:szCs w:val="28"/>
          <w:highlight w:val="none"/>
        </w:rPr>
        <w:t xml:space="preserve">日</w:t>
      </w:r>
      <w:r>
        <w:rPr>
          <w:rFonts w:hint="eastAsia" w:ascii="仿宋" w:hAnsi="仿宋" w:eastAsia="仿宋" w:cs="宋体"/>
          <w:color w:val="0000ff"/>
          <w:sz w:val="28"/>
          <w:szCs w:val="28"/>
          <w:highlight w:val="none"/>
          <w:lang w:val="en-US" w:eastAsia="zh-CN"/>
        </w:rPr>
        <w:t xml:space="preserve">9</w:t>
      </w:r>
      <w:r>
        <w:rPr>
          <w:rFonts w:hint="eastAsia" w:ascii="仿宋" w:hAnsi="仿宋" w:eastAsia="仿宋" w:cs="宋体"/>
          <w:color w:val="0000ff"/>
          <w:sz w:val="28"/>
          <w:szCs w:val="28"/>
          <w:highlight w:val="none"/>
        </w:rPr>
        <w:t xml:space="preserve">:</w:t>
      </w:r>
      <w:r>
        <w:rPr>
          <w:rFonts w:hint="eastAsia" w:ascii="仿宋" w:hAnsi="仿宋" w:eastAsia="仿宋" w:cs="宋体"/>
          <w:color w:val="0000ff"/>
          <w:sz w:val="28"/>
          <w:szCs w:val="28"/>
          <w:highlight w:val="none"/>
          <w:lang w:val="en-US" w:eastAsia="zh-CN"/>
        </w:rPr>
        <w:t xml:space="preserve">30</w:t>
      </w:r>
      <w:r>
        <w:rPr>
          <w:rFonts w:hint="eastAsia" w:ascii="仿宋" w:hAnsi="仿宋" w:eastAsia="仿宋" w:cs="宋体"/>
          <w:sz w:val="28"/>
          <w:szCs w:val="28"/>
          <w:highlight w:val="none"/>
        </w:rPr>
        <w:t xml:space="preserve">(北京时间)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highlight w:val="none"/>
        </w:rPr>
        <w:t xml:space="preserve">地点：兴化市政务服务中心二楼公共资源交易</w:t>
      </w:r>
      <w:r>
        <w:rPr>
          <w:rFonts w:hint="eastAsia" w:ascii="仿宋" w:hAnsi="仿宋" w:eastAsia="仿宋" w:cs="宋体"/>
          <w:sz w:val="28"/>
          <w:szCs w:val="28"/>
        </w:rPr>
        <w:t xml:space="preserve">中心评标室</w:t>
      </w:r>
      <w:r/>
    </w:p>
    <w:p>
      <w:pPr>
        <w:spacing w:line="560" w:lineRule="exact"/>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七</w:t>
      </w:r>
      <w:r>
        <w:rPr>
          <w:rFonts w:hint="eastAsia" w:ascii="仿宋" w:hAnsi="仿宋" w:eastAsia="仿宋" w:cs="宋体"/>
          <w:b/>
          <w:bCs/>
          <w:sz w:val="28"/>
          <w:szCs w:val="28"/>
        </w:rPr>
        <w:t xml:space="preserve">、公告期限</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自本公告发布之日起3个工作日。</w:t>
      </w:r>
      <w:r/>
    </w:p>
    <w:p>
      <w:pPr>
        <w:spacing w:line="560" w:lineRule="exact"/>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八</w:t>
      </w:r>
      <w:r>
        <w:rPr>
          <w:rFonts w:hint="eastAsia" w:ascii="仿宋" w:hAnsi="仿宋" w:eastAsia="仿宋" w:cs="宋体"/>
          <w:b/>
          <w:bCs/>
          <w:sz w:val="28"/>
          <w:szCs w:val="28"/>
        </w:rPr>
        <w:t xml:space="preserve">、其他补充事宜</w:t>
      </w:r>
      <w:r/>
    </w:p>
    <w:p>
      <w:pPr>
        <w:ind w:firstLine="540"/>
        <w:spacing w:line="560" w:lineRule="exact"/>
        <w:rPr>
          <w:rFonts w:hint="eastAsia" w:ascii="仿宋" w:hAnsi="仿宋" w:eastAsia="仿宋"/>
          <w:color w:val="000000"/>
          <w:sz w:val="28"/>
          <w:szCs w:val="28"/>
        </w:rPr>
      </w:pPr>
      <w:r/>
      <w:bookmarkStart w:id="11" w:name="_Toc28359008"/>
      <w:r/>
      <w:bookmarkStart w:id="12" w:name="_Toc38985269"/>
      <w:r/>
      <w:bookmarkStart w:id="13" w:name="_Toc35393627"/>
      <w:r/>
      <w:bookmarkStart w:id="14" w:name="_Toc28359085"/>
      <w:r/>
      <w:bookmarkStart w:id="15" w:name="_Toc35393796"/>
      <w:r>
        <w:rPr>
          <w:rFonts w:hint="eastAsia" w:ascii="仿宋" w:hAnsi="仿宋" w:eastAsia="仿宋" w:cs="宋体"/>
          <w:sz w:val="28"/>
          <w:szCs w:val="28"/>
        </w:rPr>
        <w:t xml:space="preserve">1. 本项目采用“苏采云”政府采购交易系统全流程电子化不见面方式进行，供应商如确定参</w:t>
      </w:r>
      <w:r>
        <w:rPr>
          <w:rFonts w:hint="eastAsia" w:ascii="仿宋" w:hAnsi="仿宋" w:eastAsia="仿宋"/>
          <w:color w:val="000000"/>
          <w:sz w:val="28"/>
          <w:szCs w:val="28"/>
        </w:rPr>
        <w:t xml:space="preserve">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bookmarkEnd w:id="11"/>
      <w:r/>
      <w:bookmarkEnd w:id="12"/>
      <w:r/>
      <w:bookmarkEnd w:id="13"/>
      <w:r/>
      <w:bookmarkEnd w:id="14"/>
      <w:r/>
      <w:bookmarkEnd w:id="15"/>
      <w:r/>
      <w:r/>
    </w:p>
    <w:p>
      <w:pPr>
        <w:pStyle w:val="1001"/>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1001"/>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1001"/>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1001"/>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1001"/>
        <w:ind w:firstLine="560"/>
        <w:jc w:val="both"/>
        <w:spacing w:before="0" w:beforeAutospacing="0" w:after="0" w:afterAutospacing="0" w:line="560" w:lineRule="exact"/>
        <w:shd w:val="clear" w:color="auto" w:fill="ffffff"/>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5.采购文件加载至“苏采云”系统，供潜在投标人下载或者查阅</w:t>
      </w:r>
      <w:r>
        <w:rPr>
          <w:rFonts w:hint="eastAsia" w:ascii="仿宋" w:hAnsi="仿宋" w:eastAsia="仿宋"/>
          <w:color w:val="333333"/>
          <w:sz w:val="28"/>
          <w:szCs w:val="28"/>
          <w:shd w:val="clear" w:color="auto" w:fill="ffffff"/>
          <w:lang w:eastAsia="zh-CN"/>
        </w:rPr>
        <w:t xml:space="preserve">。</w:t>
      </w:r>
      <w:r/>
    </w:p>
    <w:p>
      <w:pPr>
        <w:pStyle w:val="1001"/>
        <w:jc w:val="both"/>
        <w:spacing w:before="0" w:beforeAutospacing="0" w:after="0" w:afterAutospacing="0" w:line="560" w:lineRule="exact"/>
        <w:shd w:val="clear" w:color="auto" w:fill="ffffff"/>
        <w:rPr>
          <w:rFonts w:ascii="仿宋" w:hAnsi="仿宋" w:eastAsia="仿宋"/>
          <w:b/>
          <w:bCs w:val="0"/>
          <w:sz w:val="28"/>
          <w:szCs w:val="28"/>
        </w:rPr>
      </w:pPr>
      <w:r>
        <w:rPr>
          <w:rFonts w:hint="eastAsia" w:ascii="仿宋" w:hAnsi="仿宋" w:eastAsia="仿宋"/>
          <w:b/>
          <w:bCs w:val="0"/>
          <w:sz w:val="28"/>
          <w:szCs w:val="28"/>
          <w:lang w:val="en-US" w:eastAsia="zh-CN"/>
        </w:rPr>
        <w:t xml:space="preserve">九</w:t>
      </w:r>
      <w:r>
        <w:rPr>
          <w:rFonts w:hint="eastAsia" w:ascii="仿宋" w:hAnsi="仿宋" w:eastAsia="仿宋"/>
          <w:b/>
          <w:bCs w:val="0"/>
          <w:sz w:val="28"/>
          <w:szCs w:val="28"/>
        </w:rPr>
        <w:t xml:space="preserve">、对本次采购提出询问，请按以下方式联系。</w:t>
      </w:r>
      <w:r/>
    </w:p>
    <w:p>
      <w:pPr>
        <w:pStyle w:val="1001"/>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001"/>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名称：</w:t>
      </w:r>
      <w:r>
        <w:rPr>
          <w:rFonts w:hint="eastAsia" w:ascii="仿宋" w:hAnsi="仿宋" w:eastAsia="仿宋"/>
          <w:color w:val="333333"/>
          <w:sz w:val="28"/>
          <w:szCs w:val="28"/>
          <w:highlight w:val="none"/>
          <w:shd w:val="clear" w:color="auto" w:fill="ffffff"/>
          <w:lang w:eastAsia="zh-CN"/>
        </w:rPr>
        <w:t xml:space="preserve">兴化市</w:t>
      </w:r>
      <w:r>
        <w:rPr>
          <w:rFonts w:hint="eastAsia" w:ascii="仿宋" w:hAnsi="仿宋" w:eastAsia="仿宋"/>
          <w:color w:val="333333"/>
          <w:sz w:val="28"/>
          <w:szCs w:val="28"/>
          <w:highlight w:val="none"/>
          <w:shd w:val="clear" w:color="auto" w:fill="ffffff"/>
          <w:lang w:val="en-US" w:eastAsia="zh-CN"/>
        </w:rPr>
        <w:t xml:space="preserve">安丰殡仪馆</w:t>
      </w:r>
      <w:r/>
    </w:p>
    <w:p>
      <w:pPr>
        <w:pStyle w:val="1001"/>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eastAsia="zh-CN"/>
        </w:rPr>
      </w:pPr>
      <w:r>
        <w:rPr>
          <w:rFonts w:hint="eastAsia" w:ascii="仿宋" w:hAnsi="仿宋" w:eastAsia="仿宋"/>
          <w:color w:val="333333"/>
          <w:sz w:val="28"/>
          <w:szCs w:val="28"/>
          <w:highlight w:val="none"/>
          <w:shd w:val="clear" w:color="auto" w:fill="ffffff"/>
        </w:rPr>
        <w:t xml:space="preserve">地址：安丰镇西沿河路13号</w:t>
      </w:r>
      <w:r/>
    </w:p>
    <w:p>
      <w:pPr>
        <w:pStyle w:val="1001"/>
        <w:ind w:firstLine="440"/>
        <w:spacing w:before="0" w:beforeAutospacing="0" w:after="0" w:afterAutospacing="0" w:line="500" w:lineRule="exact"/>
        <w:rPr>
          <w:rFonts w:hint="default" w:ascii="仿宋" w:hAnsi="仿宋" w:eastAsia="仿宋" w:cs="仿宋"/>
          <w:color w:val="000000"/>
          <w:sz w:val="28"/>
          <w:szCs w:val="28"/>
          <w:highlight w:val="none"/>
          <w:lang w:val="en-US"/>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eastAsia="zh-CN"/>
        </w:rPr>
        <w:t xml:space="preserve">张先生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eastAsia="zh-CN"/>
        </w:rPr>
        <w:t xml:space="preserve">18</w:t>
      </w:r>
      <w:r>
        <w:rPr>
          <w:rFonts w:hint="eastAsia" w:ascii="仿宋" w:hAnsi="仿宋" w:eastAsia="仿宋"/>
          <w:color w:val="333333"/>
          <w:sz w:val="28"/>
          <w:szCs w:val="28"/>
          <w:highlight w:val="none"/>
          <w:shd w:val="clear" w:color="auto" w:fill="ffffff"/>
          <w:lang w:val="en-US" w:eastAsia="zh-CN"/>
        </w:rPr>
        <w:t xml:space="preserve">914517018</w:t>
      </w:r>
      <w:r/>
    </w:p>
    <w:p>
      <w:pPr>
        <w:pStyle w:val="1001"/>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1001"/>
        <w:ind w:firstLine="440"/>
        <w:spacing w:before="0" w:beforeAutospacing="0" w:after="0" w:afterAutospacing="0" w:line="500" w:lineRule="exact"/>
        <w:rPr>
          <w:rFonts w:hint="eastAsia"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名称：</w:t>
      </w:r>
      <w:r>
        <w:rPr>
          <w:rFonts w:hint="eastAsia" w:ascii="仿宋" w:hAnsi="仿宋" w:eastAsia="仿宋"/>
          <w:color w:val="333333"/>
          <w:sz w:val="28"/>
          <w:szCs w:val="28"/>
          <w:highlight w:val="none"/>
          <w:shd w:val="clear" w:color="auto" w:fill="ffffff"/>
          <w:lang w:val="en-US" w:eastAsia="zh-CN"/>
        </w:rPr>
        <w:t xml:space="preserve">江苏久格工程</w:t>
      </w:r>
      <w:r>
        <w:rPr>
          <w:rFonts w:hint="eastAsia" w:ascii="仿宋" w:hAnsi="仿宋" w:eastAsia="仿宋"/>
          <w:color w:val="333333"/>
          <w:sz w:val="28"/>
          <w:szCs w:val="28"/>
          <w:highlight w:val="none"/>
          <w:shd w:val="clear" w:color="auto" w:fill="ffffff"/>
        </w:rPr>
        <w:t xml:space="preserve">项目管理有限公司</w:t>
      </w:r>
      <w:r/>
    </w:p>
    <w:p>
      <w:pPr>
        <w:pStyle w:val="1001"/>
        <w:ind w:firstLine="440"/>
        <w:spacing w:before="0" w:beforeAutospacing="0" w:after="0" w:afterAutospacing="0" w:line="50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地址：</w:t>
      </w:r>
      <w:r>
        <w:rPr>
          <w:rFonts w:hint="eastAsia" w:ascii="仿宋" w:hAnsi="仿宋" w:eastAsia="仿宋"/>
          <w:color w:val="333333"/>
          <w:sz w:val="28"/>
          <w:szCs w:val="28"/>
          <w:highlight w:val="none"/>
          <w:shd w:val="clear" w:color="auto" w:fill="ffffff"/>
          <w:lang w:eastAsia="zh-CN"/>
        </w:rPr>
        <w:t xml:space="preserve">兴化</w:t>
      </w:r>
      <w:r>
        <w:rPr>
          <w:rFonts w:hint="eastAsia" w:ascii="仿宋" w:hAnsi="仿宋" w:eastAsia="仿宋"/>
          <w:color w:val="333333"/>
          <w:sz w:val="28"/>
          <w:szCs w:val="28"/>
          <w:highlight w:val="none"/>
          <w:shd w:val="clear" w:color="auto" w:fill="ffffff"/>
          <w:lang w:val="en-US" w:eastAsia="zh-CN"/>
        </w:rPr>
        <w:t xml:space="preserve">市五里东路309号</w:t>
      </w:r>
      <w:r/>
    </w:p>
    <w:p>
      <w:pPr>
        <w:pStyle w:val="1001"/>
        <w:ind w:firstLine="440"/>
        <w:spacing w:before="0" w:beforeAutospacing="0" w:after="0" w:afterAutospacing="0" w:line="50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沙</w:t>
      </w:r>
      <w:r>
        <w:rPr>
          <w:rFonts w:hint="eastAsia" w:ascii="仿宋" w:hAnsi="仿宋" w:eastAsia="仿宋"/>
          <w:color w:val="333333"/>
          <w:sz w:val="28"/>
          <w:szCs w:val="28"/>
          <w:highlight w:val="none"/>
          <w:shd w:val="clear" w:color="auto" w:fill="ffffff"/>
        </w:rPr>
        <w:t xml:space="preserve">先生   1</w:t>
      </w:r>
      <w:r>
        <w:rPr>
          <w:rFonts w:hint="eastAsia" w:ascii="仿宋" w:hAnsi="仿宋" w:eastAsia="仿宋"/>
          <w:color w:val="333333"/>
          <w:sz w:val="28"/>
          <w:szCs w:val="28"/>
          <w:highlight w:val="none"/>
          <w:shd w:val="clear" w:color="auto" w:fill="ffffff"/>
          <w:lang w:val="en-US" w:eastAsia="zh-CN"/>
        </w:rPr>
        <w:t xml:space="preserve">8083718209</w:t>
      </w:r>
      <w:r/>
    </w:p>
    <w:p>
      <w:pPr>
        <w:pStyle w:val="1001"/>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3.项目联系方式</w:t>
      </w:r>
      <w:r/>
    </w:p>
    <w:p>
      <w:pPr>
        <w:pStyle w:val="1001"/>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项目联系人：</w:t>
      </w:r>
      <w:r>
        <w:rPr>
          <w:rFonts w:hint="eastAsia" w:ascii="仿宋" w:hAnsi="仿宋" w:eastAsia="仿宋"/>
          <w:color w:val="333333"/>
          <w:sz w:val="28"/>
          <w:szCs w:val="28"/>
          <w:highlight w:val="none"/>
          <w:shd w:val="clear" w:color="auto" w:fill="ffffff"/>
          <w:lang w:eastAsia="zh-CN"/>
        </w:rPr>
        <w:t xml:space="preserve">张先生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沙</w:t>
      </w:r>
      <w:r>
        <w:rPr>
          <w:rFonts w:hint="eastAsia" w:ascii="仿宋" w:hAnsi="仿宋" w:eastAsia="仿宋"/>
          <w:color w:val="333333"/>
          <w:sz w:val="28"/>
          <w:szCs w:val="28"/>
          <w:highlight w:val="none"/>
          <w:shd w:val="clear" w:color="auto" w:fill="ffffff"/>
        </w:rPr>
        <w:t xml:space="preserve">先生</w:t>
      </w:r>
      <w:r/>
    </w:p>
    <w:p>
      <w:pPr>
        <w:pStyle w:val="1001"/>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电话：</w:t>
      </w:r>
      <w:r>
        <w:rPr>
          <w:rFonts w:hint="eastAsia" w:ascii="仿宋" w:hAnsi="仿宋" w:eastAsia="仿宋"/>
          <w:color w:val="333333"/>
          <w:sz w:val="28"/>
          <w:szCs w:val="28"/>
          <w:highlight w:val="none"/>
          <w:shd w:val="clear" w:color="auto" w:fill="ffffff"/>
          <w:lang w:eastAsia="zh-CN"/>
        </w:rPr>
        <w:t xml:space="preserve">18</w:t>
      </w:r>
      <w:r>
        <w:rPr>
          <w:rFonts w:hint="eastAsia" w:ascii="仿宋" w:hAnsi="仿宋" w:eastAsia="仿宋"/>
          <w:color w:val="333333"/>
          <w:sz w:val="28"/>
          <w:szCs w:val="28"/>
          <w:highlight w:val="none"/>
          <w:shd w:val="clear" w:color="auto" w:fill="ffffff"/>
          <w:lang w:val="en-US" w:eastAsia="zh-CN"/>
        </w:rPr>
        <w:t xml:space="preserve">914517018</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  </w:t>
      </w:r>
      <w:r>
        <w:rPr>
          <w:rFonts w:hint="eastAsia" w:ascii="仿宋" w:hAnsi="仿宋" w:eastAsia="仿宋"/>
          <w:color w:val="333333"/>
          <w:sz w:val="28"/>
          <w:szCs w:val="28"/>
          <w:highlight w:val="none"/>
          <w:shd w:val="clear" w:color="auto" w:fill="ffffff"/>
        </w:rPr>
        <w:t xml:space="preserve">1</w:t>
      </w:r>
      <w:r>
        <w:rPr>
          <w:rFonts w:hint="eastAsia" w:ascii="仿宋" w:hAnsi="仿宋" w:eastAsia="仿宋"/>
          <w:color w:val="333333"/>
          <w:sz w:val="28"/>
          <w:szCs w:val="28"/>
          <w:highlight w:val="none"/>
          <w:shd w:val="clear" w:color="auto" w:fill="ffffff"/>
          <w:lang w:val="en-US" w:eastAsia="zh-CN"/>
        </w:rPr>
        <w:t xml:space="preserve">8083718209</w:t>
      </w:r>
      <w:r/>
    </w:p>
    <w:p>
      <w:pPr>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lang w:val="en-US" w:eastAsia="zh-CN"/>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val="en-US" w:eastAsia="zh-CN"/>
        </w:rPr>
        <w:t xml:space="preserve">江苏久格工程</w:t>
      </w:r>
      <w:r>
        <w:rPr>
          <w:rFonts w:hint="eastAsia" w:ascii="仿宋" w:hAnsi="仿宋" w:eastAsia="仿宋"/>
          <w:color w:val="000000"/>
          <w:sz w:val="28"/>
          <w:szCs w:val="28"/>
        </w:rPr>
        <w:t xml:space="preserve">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6"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6"/>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lang w:val="en-US" w:eastAsia="zh-CN"/>
        </w:rPr>
      </w:pPr>
      <w:r>
        <w:rPr>
          <w:rFonts w:hint="eastAsia" w:ascii="仿宋" w:hAnsi="仿宋" w:eastAsia="仿宋"/>
          <w:b/>
          <w:color w:val="000000"/>
          <w:sz w:val="28"/>
          <w:szCs w:val="28"/>
        </w:rPr>
        <w:t xml:space="preserve">供应商须符合的特定资格条件：</w:t>
      </w:r>
      <w:r>
        <w:rPr>
          <w:rFonts w:hint="eastAsia" w:ascii="仿宋" w:hAnsi="仿宋" w:eastAsia="仿宋"/>
          <w:b/>
          <w:color w:val="000000"/>
          <w:sz w:val="28"/>
          <w:szCs w:val="28"/>
          <w:lang w:val="en-US" w:eastAsia="zh-CN"/>
        </w:rPr>
        <w:t xml:space="preserve">无</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947"/>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47"/>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47"/>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47"/>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rPr>
        <w:t xml:space="preserve">电脑需提前准备好麦克风、音响，摄像头，提前检查保证能够正常使用。</w:t>
      </w:r>
      <w:r/>
    </w:p>
    <w:p>
      <w:pPr>
        <w:pStyle w:val="947"/>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操作系统至少win7以上，建议使用win10操作系统。</w:t>
      </w:r>
      <w:r/>
    </w:p>
    <w:p>
      <w:pPr>
        <w:pStyle w:val="947"/>
        <w:ind w:firstLine="480"/>
        <w:spacing w:line="560" w:lineRule="exact"/>
        <w:rPr>
          <w:rFonts w:ascii="仿宋" w:hAnsi="仿宋" w:eastAsia="仿宋" w:cs="宋体"/>
          <w:szCs w:val="28"/>
          <w:highlight w:val="none"/>
        </w:rPr>
      </w:pPr>
      <w:r>
        <w:rPr>
          <w:rFonts w:hint="eastAsia" w:ascii="仿宋" w:hAnsi="仿宋" w:eastAsia="仿宋" w:cs="宋体"/>
          <w:b/>
          <w:bCs/>
          <w:szCs w:val="28"/>
          <w:highlight w:val="none"/>
        </w:rPr>
        <w:t xml:space="preserve">（二）首次响应文件提交的截止时间：</w:t>
      </w:r>
      <w:r>
        <w:rPr>
          <w:rFonts w:hint="eastAsia" w:ascii="仿宋" w:hAnsi="仿宋" w:eastAsia="仿宋" w:cs="宋体"/>
          <w:b/>
          <w:color w:val="ff0000"/>
          <w:szCs w:val="28"/>
          <w:highlight w:val="none"/>
        </w:rPr>
        <w:t xml:space="preserve">202</w:t>
      </w:r>
      <w:r>
        <w:rPr>
          <w:rFonts w:hint="eastAsia" w:ascii="仿宋" w:hAnsi="仿宋" w:eastAsia="仿宋" w:cs="宋体"/>
          <w:b/>
          <w:color w:val="ff0000"/>
          <w:szCs w:val="28"/>
          <w:highlight w:val="none"/>
          <w:lang w:val="en-US" w:eastAsia="zh-CN"/>
        </w:rPr>
        <w:t xml:space="preserve">6</w:t>
      </w:r>
      <w:r>
        <w:rPr>
          <w:rFonts w:hint="eastAsia" w:ascii="仿宋" w:hAnsi="仿宋" w:eastAsia="仿宋" w:cs="宋体"/>
          <w:b/>
          <w:color w:val="ff0000"/>
          <w:szCs w:val="28"/>
          <w:highlight w:val="none"/>
        </w:rPr>
        <w:t xml:space="preserve">年</w:t>
      </w:r>
      <w:r>
        <w:rPr>
          <w:rFonts w:hint="eastAsia" w:ascii="仿宋" w:hAnsi="仿宋" w:eastAsia="仿宋" w:cs="宋体"/>
          <w:b/>
          <w:color w:val="ff0000"/>
          <w:szCs w:val="28"/>
          <w:highlight w:val="none"/>
          <w:lang w:val="en-US" w:eastAsia="zh-CN"/>
        </w:rPr>
        <w:t xml:space="preserve">10月13</w:t>
      </w:r>
      <w:r>
        <w:rPr>
          <w:rFonts w:hint="eastAsia" w:ascii="仿宋" w:hAnsi="仿宋" w:eastAsia="仿宋" w:cs="宋体"/>
          <w:b/>
          <w:color w:val="ff0000"/>
          <w:szCs w:val="28"/>
          <w:highlight w:val="none"/>
        </w:rPr>
        <w:t xml:space="preserve">日</w:t>
      </w:r>
      <w:r>
        <w:rPr>
          <w:rFonts w:hint="eastAsia" w:ascii="仿宋" w:hAnsi="仿宋" w:eastAsia="仿宋" w:cs="宋体"/>
          <w:b/>
          <w:color w:val="ff0000"/>
          <w:szCs w:val="28"/>
          <w:highlight w:val="none"/>
          <w:lang w:val="en-US" w:eastAsia="zh-CN"/>
        </w:rPr>
        <w:t xml:space="preserve">9</w:t>
      </w:r>
      <w:r>
        <w:rPr>
          <w:rFonts w:hint="eastAsia" w:ascii="仿宋" w:hAnsi="仿宋" w:eastAsia="仿宋" w:cs="宋体"/>
          <w:b/>
          <w:color w:val="ff0000"/>
          <w:szCs w:val="28"/>
          <w:highlight w:val="none"/>
        </w:rPr>
        <w:t xml:space="preserve">:</w:t>
      </w:r>
      <w:r>
        <w:rPr>
          <w:rFonts w:hint="eastAsia" w:ascii="仿宋" w:hAnsi="仿宋" w:eastAsia="仿宋" w:cs="宋体"/>
          <w:b/>
          <w:color w:val="ff0000"/>
          <w:szCs w:val="28"/>
          <w:highlight w:val="none"/>
          <w:lang w:val="en-US" w:eastAsia="zh-CN"/>
        </w:rPr>
        <w:t xml:space="preserve">30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，在截止时间后提交的首次响应文件为无效文件，将被拒收。</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（三）首次响应文件提交时间、地点：</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1.提交时间：</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首次响应文件提交的截止时间（</w:t>
      </w:r>
      <w:r>
        <w:rPr>
          <w:rFonts w:hint="eastAsia" w:ascii="仿宋" w:hAnsi="仿宋" w:eastAsia="仿宋" w:cs="宋体"/>
          <w:b/>
          <w:color w:val="ff0000"/>
          <w:szCs w:val="28"/>
          <w:highlight w:val="none"/>
        </w:rPr>
        <w:t xml:space="preserve">202</w:t>
      </w:r>
      <w:r>
        <w:rPr>
          <w:rFonts w:hint="eastAsia" w:ascii="仿宋" w:hAnsi="仿宋" w:eastAsia="仿宋" w:cs="宋体"/>
          <w:b/>
          <w:color w:val="ff0000"/>
          <w:szCs w:val="28"/>
          <w:highlight w:val="none"/>
          <w:lang w:val="en-US" w:eastAsia="zh-CN"/>
        </w:rPr>
        <w:t xml:space="preserve">6</w:t>
      </w:r>
      <w:r>
        <w:rPr>
          <w:rFonts w:hint="eastAsia" w:ascii="仿宋" w:hAnsi="仿宋" w:eastAsia="仿宋" w:cs="宋体"/>
          <w:b/>
          <w:color w:val="ff0000"/>
          <w:szCs w:val="28"/>
          <w:highlight w:val="none"/>
        </w:rPr>
        <w:t xml:space="preserve">年</w:t>
      </w:r>
      <w:r>
        <w:rPr>
          <w:rFonts w:hint="eastAsia" w:ascii="仿宋" w:hAnsi="仿宋" w:eastAsia="仿宋" w:cs="宋体"/>
          <w:b/>
          <w:color w:val="ff0000"/>
          <w:szCs w:val="28"/>
          <w:highlight w:val="none"/>
          <w:lang w:val="en-US" w:eastAsia="zh-CN"/>
        </w:rPr>
        <w:t xml:space="preserve">10月13</w:t>
      </w:r>
      <w:r>
        <w:rPr>
          <w:rFonts w:hint="eastAsia" w:ascii="仿宋" w:hAnsi="仿宋" w:eastAsia="仿宋" w:cs="宋体"/>
          <w:b/>
          <w:color w:val="ff0000"/>
          <w:szCs w:val="28"/>
          <w:highlight w:val="none"/>
        </w:rPr>
        <w:t xml:space="preserve">日</w:t>
      </w:r>
      <w:r>
        <w:rPr>
          <w:rFonts w:hint="eastAsia" w:ascii="仿宋" w:hAnsi="仿宋" w:eastAsia="仿宋" w:cs="宋体"/>
          <w:b/>
          <w:color w:val="ff0000"/>
          <w:szCs w:val="28"/>
          <w:highlight w:val="none"/>
          <w:lang w:val="en-US" w:eastAsia="zh-CN"/>
        </w:rPr>
        <w:t xml:space="preserve">9</w:t>
      </w:r>
      <w:r>
        <w:rPr>
          <w:rFonts w:hint="eastAsia" w:ascii="仿宋" w:hAnsi="仿宋" w:eastAsia="仿宋" w:cs="宋体"/>
          <w:b/>
          <w:color w:val="ff0000"/>
          <w:szCs w:val="28"/>
          <w:highlight w:val="none"/>
        </w:rPr>
        <w:t xml:space="preserve">:</w:t>
      </w:r>
      <w:r>
        <w:rPr>
          <w:rFonts w:hint="eastAsia" w:ascii="仿宋" w:hAnsi="仿宋" w:eastAsia="仿宋" w:cs="宋体"/>
          <w:b/>
          <w:color w:val="ff0000"/>
          <w:szCs w:val="28"/>
          <w:highlight w:val="none"/>
          <w:lang w:val="en-US" w:eastAsia="zh-CN"/>
        </w:rPr>
        <w:t xml:space="preserve">30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）前。</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2.提交地点：</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“苏采云”系统（网址：http://jszfcg.jsczt.cn/）“开标大厅”，点击“苏采云”进入系统“开标大厅”。 </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（四）首次响应文件开启时间：</w:t>
      </w:r>
      <w:r>
        <w:rPr>
          <w:rFonts w:hint="eastAsia" w:ascii="仿宋" w:hAnsi="仿宋" w:eastAsia="仿宋" w:cs="宋体"/>
          <w:b/>
          <w:color w:val="ff0000"/>
          <w:szCs w:val="28"/>
          <w:highlight w:val="none"/>
        </w:rPr>
        <w:t xml:space="preserve">202</w:t>
      </w:r>
      <w:r>
        <w:rPr>
          <w:rFonts w:hint="eastAsia" w:ascii="仿宋" w:hAnsi="仿宋" w:eastAsia="仿宋" w:cs="宋体"/>
          <w:b/>
          <w:color w:val="ff0000"/>
          <w:szCs w:val="28"/>
          <w:highlight w:val="none"/>
          <w:lang w:val="en-US" w:eastAsia="zh-CN"/>
        </w:rPr>
        <w:t xml:space="preserve">6</w:t>
      </w:r>
      <w:r>
        <w:rPr>
          <w:rFonts w:hint="eastAsia" w:ascii="仿宋" w:hAnsi="仿宋" w:eastAsia="仿宋" w:cs="宋体"/>
          <w:b/>
          <w:color w:val="ff0000"/>
          <w:szCs w:val="28"/>
          <w:highlight w:val="none"/>
        </w:rPr>
        <w:t xml:space="preserve">年</w:t>
      </w:r>
      <w:r>
        <w:rPr>
          <w:rFonts w:hint="eastAsia" w:ascii="仿宋" w:hAnsi="仿宋" w:eastAsia="仿宋" w:cs="宋体"/>
          <w:b/>
          <w:color w:val="ff0000"/>
          <w:szCs w:val="28"/>
          <w:highlight w:val="none"/>
          <w:lang w:val="en-US" w:eastAsia="zh-CN"/>
        </w:rPr>
        <w:t xml:space="preserve">10月13</w:t>
      </w:r>
      <w:r>
        <w:rPr>
          <w:rFonts w:hint="eastAsia" w:ascii="仿宋" w:hAnsi="仿宋" w:eastAsia="仿宋" w:cs="宋体"/>
          <w:b/>
          <w:color w:val="ff0000"/>
          <w:szCs w:val="28"/>
          <w:highlight w:val="none"/>
        </w:rPr>
        <w:t xml:space="preserve">日</w:t>
      </w:r>
      <w:r>
        <w:rPr>
          <w:rFonts w:hint="eastAsia" w:ascii="仿宋" w:hAnsi="仿宋" w:eastAsia="仿宋" w:cs="宋体"/>
          <w:b/>
          <w:color w:val="ff0000"/>
          <w:szCs w:val="28"/>
          <w:highlight w:val="none"/>
          <w:lang w:val="en-US" w:eastAsia="zh-CN"/>
        </w:rPr>
        <w:t xml:space="preserve">9</w:t>
      </w:r>
      <w:r>
        <w:rPr>
          <w:rFonts w:hint="eastAsia" w:ascii="仿宋" w:hAnsi="仿宋" w:eastAsia="仿宋" w:cs="宋体"/>
          <w:b/>
          <w:color w:val="ff0000"/>
          <w:szCs w:val="28"/>
          <w:highlight w:val="none"/>
        </w:rPr>
        <w:t xml:space="preserve">:</w:t>
      </w:r>
      <w:r>
        <w:rPr>
          <w:rFonts w:hint="eastAsia" w:ascii="仿宋" w:hAnsi="仿宋" w:eastAsia="仿宋" w:cs="宋体"/>
          <w:b/>
          <w:color w:val="ff0000"/>
          <w:szCs w:val="28"/>
          <w:highlight w:val="none"/>
          <w:lang w:val="en-US" w:eastAsia="zh-CN"/>
        </w:rPr>
        <w:t xml:space="preserve">30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w:t>
      </w:r>
      <w:r/>
    </w:p>
    <w:p>
      <w:pPr>
        <w:pStyle w:val="947"/>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（五）首次响应文件开启地点：</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47"/>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47"/>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47"/>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47"/>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47"/>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47"/>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47"/>
        <w:numPr>
          <w:ilvl w:val="0"/>
          <w:numId w:val="2"/>
        </w:numPr>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47"/>
        <w:numPr>
          <w:ilvl w:val="0"/>
          <w:numId w:val="2"/>
        </w:numPr>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（2）环境标志产品认证证书是否符合要求，采购人评审时查询中国政府采购网（www.ccgp.gov.cn）相关内容后确定。</w:t>
      </w:r>
      <w:r/>
    </w:p>
    <w:p>
      <w:pPr>
        <w:pStyle w:val="947"/>
        <w:numPr>
          <w:ilvl w:val="0"/>
          <w:numId w:val="0"/>
        </w:numPr>
        <w:ind w:firstLine="560"/>
        <w:spacing w:line="560" w:lineRule="exact"/>
        <w:widowControl/>
        <w:rPr>
          <w:rFonts w:ascii="仿宋" w:hAnsi="仿宋" w:eastAsia="仿宋" w:cs="宋体"/>
          <w:szCs w:val="28"/>
        </w:rPr>
        <w:outlineLvl w:val="2"/>
      </w:pPr>
      <w:r>
        <w:rPr>
          <w:rFonts w:hint="eastAsia" w:ascii="仿宋" w:hAnsi="仿宋" w:eastAsia="仿宋" w:cs="宋体"/>
          <w:szCs w:val="28"/>
        </w:rPr>
        <w:t xml:space="preserve">5.所报产品的节能产品认证证书原件的扫描件（如有）。</w:t>
      </w:r>
      <w:r/>
    </w:p>
    <w:p>
      <w:pPr>
        <w:pStyle w:val="947"/>
        <w:spacing w:line="560" w:lineRule="exact"/>
        <w:rPr>
          <w:rFonts w:ascii="仿宋" w:hAnsi="仿宋" w:eastAsia="仿宋" w:cs="宋体"/>
          <w:szCs w:val="28"/>
        </w:rPr>
      </w:pPr>
      <w:r>
        <w:rPr>
          <w:rFonts w:hint="eastAsia" w:ascii="仿宋" w:hAnsi="仿宋" w:eastAsia="仿宋" w:cs="宋体"/>
          <w:szCs w:val="28"/>
        </w:rPr>
        <w:t xml:space="preserve">注：</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47"/>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47"/>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47"/>
        <w:ind w:right="26" w:firstLine="480"/>
        <w:spacing w:line="560" w:lineRule="exact"/>
        <w:widowControl/>
        <w:rPr>
          <w:rFonts w:hint="eastAsia" w:ascii="仿宋" w:hAnsi="仿宋" w:eastAsia="仿宋" w:cs="宋体"/>
          <w:bCs/>
          <w:szCs w:val="28"/>
          <w:lang w:eastAsia="zh-CN"/>
        </w:rPr>
      </w:pPr>
      <w:r>
        <w:rPr>
          <w:rFonts w:hint="eastAsia" w:ascii="仿宋" w:hAnsi="仿宋" w:eastAsia="仿宋" w:cs="宋体"/>
          <w:szCs w:val="28"/>
        </w:rPr>
        <w:t xml:space="preserve">4.具备履行合同所必需的专业技术能力的证明材料扫描件</w:t>
      </w:r>
      <w:r>
        <w:rPr>
          <w:rFonts w:hint="eastAsia" w:ascii="仿宋" w:hAnsi="仿宋" w:eastAsia="仿宋" w:cs="宋体"/>
          <w:szCs w:val="28"/>
          <w:lang w:eastAsia="zh-CN"/>
        </w:rPr>
        <w:t xml:space="preserve">。</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lang w:val="en-US" w:eastAsia="zh-CN"/>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谈判文件中规定的资格特定条件证明材料：</w:t>
      </w:r>
      <w:r>
        <w:rPr>
          <w:rFonts w:hint="eastAsia" w:ascii="仿宋" w:hAnsi="仿宋" w:eastAsia="仿宋"/>
          <w:color w:val="000000"/>
          <w:sz w:val="28"/>
          <w:szCs w:val="28"/>
          <w:lang w:val="en-US" w:eastAsia="zh-CN"/>
        </w:rPr>
        <w:t xml:space="preserve">无</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47"/>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47"/>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47"/>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1、</w:t>
      </w:r>
      <w:r>
        <w:rPr>
          <w:rFonts w:hint="eastAsia" w:ascii="仿宋" w:hAnsi="仿宋" w:eastAsia="仿宋" w:cs="宋体"/>
          <w:szCs w:val="28"/>
        </w:rPr>
        <w:t xml:space="preserve">报价</w:t>
      </w:r>
      <w:r/>
    </w:p>
    <w:p>
      <w:pPr>
        <w:pStyle w:val="947"/>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《开标一览表格式》（加盖电子签章，格式见《谈判文件》附件</w:t>
      </w:r>
      <w:r>
        <w:rPr>
          <w:rFonts w:hint="eastAsia" w:ascii="仿宋" w:hAnsi="仿宋" w:eastAsia="仿宋" w:cs="宋体"/>
          <w:szCs w:val="28"/>
          <w:lang w:val="en-US" w:eastAsia="zh-CN"/>
        </w:rPr>
        <w:t xml:space="preserve">一</w:t>
      </w:r>
      <w:r>
        <w:rPr>
          <w:rFonts w:hint="eastAsia" w:ascii="仿宋" w:hAnsi="仿宋" w:eastAsia="仿宋" w:cs="宋体"/>
          <w:szCs w:val="28"/>
        </w:rPr>
        <w:t xml:space="preserve">）；</w:t>
      </w:r>
      <w:r/>
    </w:p>
    <w:p>
      <w:pPr>
        <w:pStyle w:val="947"/>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2、</w:t>
      </w:r>
      <w:r>
        <w:rPr>
          <w:rFonts w:hint="eastAsia" w:ascii="仿宋" w:hAnsi="仿宋" w:eastAsia="仿宋" w:cs="宋体"/>
          <w:szCs w:val="28"/>
        </w:rPr>
        <w:t xml:space="preserve">商务资信</w:t>
      </w:r>
      <w:r/>
    </w:p>
    <w:p>
      <w:pPr>
        <w:pStyle w:val="947"/>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《投标函》（加盖电子签章，格式见《谈判文件》附件</w:t>
      </w:r>
      <w:r>
        <w:rPr>
          <w:rFonts w:hint="eastAsia" w:ascii="仿宋" w:hAnsi="仿宋" w:eastAsia="仿宋" w:cs="宋体"/>
          <w:szCs w:val="28"/>
          <w:lang w:val="en-US" w:eastAsia="zh-CN"/>
        </w:rPr>
        <w:t xml:space="preserve">二</w:t>
      </w:r>
      <w:r>
        <w:rPr>
          <w:rFonts w:hint="eastAsia" w:ascii="仿宋" w:hAnsi="仿宋" w:eastAsia="仿宋" w:cs="宋体"/>
          <w:szCs w:val="28"/>
        </w:rPr>
        <w:t xml:space="preserve">）；</w:t>
      </w:r>
      <w:r/>
    </w:p>
    <w:p>
      <w:pPr>
        <w:pStyle w:val="947"/>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3、</w:t>
      </w:r>
      <w:r>
        <w:rPr>
          <w:rFonts w:hint="eastAsia" w:ascii="仿宋" w:hAnsi="仿宋" w:eastAsia="仿宋" w:cs="宋体"/>
          <w:szCs w:val="28"/>
        </w:rPr>
        <w:t xml:space="preserve">技术响应</w:t>
      </w:r>
      <w:r/>
    </w:p>
    <w:p>
      <w:pPr>
        <w:pStyle w:val="947"/>
        <w:ind w:right="26" w:firstLine="480"/>
        <w:spacing w:line="560" w:lineRule="exact"/>
        <w:widowControl/>
        <w:rPr>
          <w:rFonts w:hint="eastAsia" w:ascii="仿宋" w:hAnsi="仿宋" w:eastAsia="仿宋" w:cs="宋体"/>
          <w:szCs w:val="28"/>
          <w:lang w:eastAsia="zh-CN"/>
        </w:rPr>
      </w:pPr>
      <w:r>
        <w:rPr>
          <w:rFonts w:hint="eastAsia" w:ascii="仿宋" w:hAnsi="仿宋" w:eastAsia="仿宋" w:cs="宋体"/>
          <w:szCs w:val="28"/>
        </w:rPr>
        <w:t xml:space="preserve">《偏离表》（加盖电子签章，格式见《谈判文件》附件</w:t>
      </w:r>
      <w:r>
        <w:rPr>
          <w:rFonts w:hint="eastAsia" w:ascii="仿宋" w:hAnsi="仿宋" w:eastAsia="仿宋" w:cs="宋体"/>
          <w:szCs w:val="28"/>
          <w:lang w:val="en-US" w:eastAsia="zh-CN"/>
        </w:rPr>
        <w:t xml:space="preserve">三</w:t>
      </w:r>
      <w:r>
        <w:rPr>
          <w:rFonts w:hint="eastAsia" w:ascii="仿宋" w:hAnsi="仿宋" w:eastAsia="仿宋" w:cs="宋体"/>
          <w:szCs w:val="28"/>
        </w:rPr>
        <w:t xml:space="preserve">））</w:t>
      </w:r>
      <w:r>
        <w:rPr>
          <w:rFonts w:hint="eastAsia" w:ascii="仿宋" w:hAnsi="仿宋" w:eastAsia="仿宋" w:cs="宋体"/>
          <w:szCs w:val="28"/>
          <w:lang w:eastAsia="zh-CN"/>
        </w:rPr>
        <w:t xml:space="preserve">；</w:t>
      </w:r>
      <w:r/>
    </w:p>
    <w:p>
      <w:pPr>
        <w:pStyle w:val="947"/>
        <w:ind w:right="26" w:firstLine="480"/>
        <w:spacing w:line="560" w:lineRule="exact"/>
        <w:widowControl/>
        <w:rPr>
          <w:rFonts w:hint="default"/>
          <w:lang w:val="en-US" w:eastAsia="zh-CN"/>
        </w:rPr>
      </w:pPr>
      <w:r>
        <w:rPr>
          <w:rFonts w:hint="eastAsia" w:ascii="仿宋" w:hAnsi="仿宋" w:eastAsia="仿宋" w:cs="宋体"/>
          <w:szCs w:val="28"/>
          <w:lang w:val="en-US" w:eastAsia="zh-CN"/>
        </w:rPr>
        <w:t xml:space="preserve">4、《配备人员信息一览表》及其附件佐证材料（格式自拟）。</w:t>
      </w:r>
      <w:r/>
    </w:p>
    <w:p>
      <w:pPr>
        <w:pStyle w:val="947"/>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947"/>
        <w:ind w:firstLine="48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47"/>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47"/>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47"/>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47"/>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47"/>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99"/>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99"/>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99"/>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99"/>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99"/>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99"/>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6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6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106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rPr>
          <w:rFonts w:ascii="黑体" w:eastAsia="黑体"/>
          <w:color w:val="000000"/>
          <w:sz w:val="28"/>
          <w:szCs w:val="28"/>
        </w:rPr>
      </w:pPr>
      <w:r/>
      <w:bookmarkStart w:id="17" w:name="_Hlk132807652"/>
      <w:r>
        <w:rPr>
          <w:rFonts w:ascii="黑体" w:eastAsia="黑体"/>
          <w:color w:val="000000"/>
          <w:sz w:val="28"/>
          <w:szCs w:val="28"/>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四、采购需求</w:t>
      </w:r>
      <w:r/>
    </w:p>
    <w:p>
      <w:pPr>
        <w:pStyle w:val="1001"/>
        <w:ind w:firstLine="637"/>
        <w:spacing w:before="0" w:beforeAutospacing="0" w:after="0" w:afterAutospacing="0" w:line="560" w:lineRule="exact"/>
        <w:rPr>
          <w:rFonts w:ascii="仿宋" w:hAnsi="仿宋" w:eastAsia="仿宋" w:cs="仿宋_GB2312"/>
          <w:b/>
          <w:color w:val="000000"/>
          <w:sz w:val="28"/>
          <w:szCs w:val="28"/>
          <w:highlight w:val="none"/>
        </w:rPr>
      </w:pPr>
      <w:r>
        <w:rPr>
          <w:rFonts w:ascii="仿宋" w:hAnsi="仿宋" w:eastAsia="仿宋" w:cs="仿宋_GB2312"/>
          <w:b/>
          <w:color w:val="000000"/>
          <w:sz w:val="28"/>
          <w:szCs w:val="28"/>
        </w:rPr>
        <w:t xml:space="preserve">1、采</w:t>
      </w:r>
      <w:r>
        <w:rPr>
          <w:rFonts w:ascii="仿宋" w:hAnsi="仿宋" w:eastAsia="仿宋" w:cs="仿宋_GB2312"/>
          <w:b/>
          <w:color w:val="000000"/>
          <w:sz w:val="28"/>
          <w:szCs w:val="28"/>
          <w:highlight w:val="none"/>
        </w:rPr>
        <w:t xml:space="preserve">购技术要求（对不允许偏离的实质性要求和条件，以黑体加斜体方式提示）</w:t>
      </w:r>
      <w:r/>
    </w:p>
    <w:p>
      <w:pPr>
        <w:pStyle w:val="1062"/>
        <w:ind w:firstLine="635"/>
        <w:spacing w:before="0" w:beforeAutospacing="0" w:after="0" w:afterAutospacing="0"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2、本次采购范围</w:t>
      </w:r>
      <w:r>
        <w:rPr>
          <w:rFonts w:hint="eastAsia" w:ascii="仿宋" w:hAnsi="仿宋" w:eastAsia="仿宋"/>
          <w:color w:val="000000"/>
          <w:sz w:val="28"/>
          <w:szCs w:val="28"/>
          <w:highlight w:val="none"/>
        </w:rPr>
        <w:t xml:space="preserve">为 </w:t>
      </w:r>
      <w:r>
        <w:rPr>
          <w:rFonts w:hint="eastAsia" w:ascii="仿宋" w:hAnsi="仿宋" w:eastAsia="仿宋"/>
          <w:color w:val="000000"/>
          <w:sz w:val="28"/>
          <w:szCs w:val="28"/>
          <w:highlight w:val="none"/>
          <w:lang w:val="en-US" w:eastAsia="zh-CN"/>
        </w:rPr>
        <w:t xml:space="preserve">安丰殡仪馆2026年殡葬礼仪及配套服务 </w:t>
      </w:r>
      <w:r>
        <w:rPr>
          <w:rFonts w:hint="eastAsia" w:ascii="仿宋" w:hAnsi="仿宋" w:eastAsia="仿宋"/>
          <w:color w:val="000000"/>
          <w:sz w:val="28"/>
          <w:szCs w:val="28"/>
          <w:highlight w:val="none"/>
        </w:rPr>
        <w:t xml:space="preserve">。</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rPr>
        <w:t xml:space="preserve">3、本项目采购预算金额：人民币</w:t>
      </w:r>
      <w:r>
        <w:rPr>
          <w:rFonts w:hint="eastAsia" w:ascii="仿宋" w:hAnsi="仿宋" w:eastAsia="仿宋"/>
          <w:color w:val="0000ff"/>
          <w:sz w:val="28"/>
          <w:szCs w:val="28"/>
          <w:highlight w:val="none"/>
          <w:u w:val="single"/>
          <w:lang w:val="en-US" w:eastAsia="zh-CN"/>
        </w:rPr>
        <w:t xml:space="preserve"> 壹佰贰拾万元整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1200000.00</w:t>
      </w:r>
      <w:r>
        <w:rPr>
          <w:rFonts w:hint="eastAsia" w:ascii="仿宋" w:hAnsi="仿宋" w:eastAsia="仿宋"/>
          <w:color w:val="000000"/>
          <w:sz w:val="28"/>
          <w:szCs w:val="28"/>
          <w:highlight w:val="none"/>
        </w:rPr>
        <w:t xml:space="preserve">元）；本项目最高限价为采购预算金额，最后响应报价高于最高限价的，将被判定为无效</w:t>
      </w:r>
      <w:r>
        <w:rPr>
          <w:rFonts w:hint="eastAsia" w:ascii="仿宋" w:hAnsi="仿宋" w:eastAsia="仿宋" w:cs="Times New Roman"/>
          <w:color w:val="000000"/>
          <w:sz w:val="28"/>
          <w:szCs w:val="28"/>
          <w:highlight w:val="none"/>
        </w:rPr>
        <w:t xml:space="preserve">响应文件。</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w:t>
      </w:r>
      <w:bookmarkEnd w:id="17"/>
      <w:r>
        <w:rPr>
          <w:rFonts w:hint="eastAsia" w:ascii="仿宋" w:hAnsi="仿宋" w:eastAsia="仿宋" w:cs="Times New Roman"/>
          <w:color w:val="000000"/>
          <w:sz w:val="28"/>
          <w:szCs w:val="28"/>
          <w:highlight w:val="none"/>
        </w:rPr>
        <w:t xml:space="preserve">采购标的内容</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（一）项目概况：</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安丰殡仪馆2026年殡葬礼仪及配套服务</w:t>
      </w:r>
      <w:r>
        <w:rPr>
          <w:rFonts w:hint="eastAsia" w:ascii="仿宋" w:hAnsi="仿宋" w:eastAsia="仿宋" w:cs="Times New Roman"/>
          <w:color w:val="000000"/>
          <w:sz w:val="28"/>
          <w:szCs w:val="28"/>
          <w:highlight w:val="none"/>
        </w:rPr>
        <w:t xml:space="preserve">，具体包括：</w:t>
      </w:r>
      <w:r>
        <w:rPr>
          <w:rFonts w:hint="eastAsia" w:ascii="仿宋" w:hAnsi="仿宋" w:eastAsia="仿宋" w:cs="Times New Roman"/>
          <w:color w:val="000000"/>
          <w:sz w:val="28"/>
          <w:szCs w:val="28"/>
          <w:highlight w:val="none"/>
          <w:lang w:val="en-US" w:eastAsia="zh-CN"/>
        </w:rPr>
        <w:t xml:space="preserve">卸尸、发放号牌、信息登记、遗体遗容整理、引导、花圈摆放、显示屏打字、哀乐播放、告别主持以及告别厅、接尸室的卫生保洁服务，同时服从采购方因工作需要安排的其他工作任务。购买服务期三年，合同一年一签。专业服务人员（需相关证书）每天在岗不少于4人，服务人员工作时间按采购人要求执行</w:t>
      </w:r>
      <w:r>
        <w:rPr>
          <w:rFonts w:hint="eastAsia" w:ascii="仿宋" w:hAnsi="仿宋" w:eastAsia="仿宋" w:cs="Times New Roman"/>
          <w:color w:val="000000"/>
          <w:sz w:val="28"/>
          <w:szCs w:val="28"/>
          <w:highlight w:val="none"/>
        </w:rPr>
        <w:t xml:space="preserve">。</w:t>
      </w:r>
      <w:r/>
    </w:p>
    <w:p>
      <w:pPr>
        <w:pStyle w:val="1062"/>
        <w:numPr>
          <w:ilvl w:val="0"/>
          <w:numId w:val="3"/>
        </w:numPr>
        <w:ind w:firstLine="635"/>
        <w:spacing w:before="0" w:beforeAutospacing="0" w:after="0" w:afterAutospacing="0" w:line="520" w:lineRule="exact"/>
        <w:rPr>
          <w:rFonts w:hint="default"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 xml:space="preserve">服务内容：</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1、遗体接运：本市内的正常（特殊）遗体接运，含遗体收殓、装卸、运输、接运消毒。</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 xml:space="preserve">2、遗体存放：含正常（特殊）遗体的组合式（连体柜）冷藏、独立柜冷藏。</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3、号牌发放：按遗体到馆顺序发放号牌。</w:t>
      </w:r>
      <w:r/>
    </w:p>
    <w:p>
      <w:pPr>
        <w:pStyle w:val="1062"/>
        <w:ind w:firstLine="635"/>
        <w:spacing w:before="0" w:beforeAutospacing="0" w:after="0" w:afterAutospacing="0" w:line="520" w:lineRule="exact"/>
        <w:rPr>
          <w:rFonts w:hint="default"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4、信息登记：在智慧系统按号牌顺序录入死者及承办人信息，确认丧主选择的服务项目等。</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5</w:t>
      </w:r>
      <w:r>
        <w:rPr>
          <w:rFonts w:hint="eastAsia" w:ascii="仿宋" w:hAnsi="仿宋" w:eastAsia="仿宋" w:cs="Times New Roman"/>
          <w:color w:val="000000"/>
          <w:sz w:val="28"/>
          <w:szCs w:val="28"/>
          <w:highlight w:val="none"/>
        </w:rPr>
        <w:t xml:space="preserve">、穿(脱)衣：含擦身。</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rPr>
        <w:t xml:space="preserve">、遗容整理：含脸部清洗，面部器官整合复位，整理衣装等。</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7</w:t>
      </w:r>
      <w:r>
        <w:rPr>
          <w:rFonts w:hint="eastAsia" w:ascii="仿宋" w:hAnsi="仿宋" w:eastAsia="仿宋" w:cs="Times New Roman"/>
          <w:color w:val="000000"/>
          <w:sz w:val="28"/>
          <w:szCs w:val="28"/>
          <w:highlight w:val="none"/>
        </w:rPr>
        <w:t xml:space="preserve">、告别厅</w:t>
      </w:r>
      <w:r>
        <w:rPr>
          <w:rFonts w:hint="eastAsia" w:ascii="仿宋" w:hAnsi="仿宋" w:eastAsia="仿宋" w:cs="Times New Roman"/>
          <w:color w:val="000000"/>
          <w:sz w:val="28"/>
          <w:szCs w:val="28"/>
          <w:highlight w:val="none"/>
          <w:lang w:val="en-US" w:eastAsia="zh-CN"/>
        </w:rPr>
        <w:t xml:space="preserve">服务</w:t>
      </w:r>
      <w:r>
        <w:rPr>
          <w:rFonts w:hint="eastAsia" w:ascii="仿宋" w:hAnsi="仿宋" w:eastAsia="仿宋" w:cs="Times New Roman"/>
          <w:color w:val="000000"/>
          <w:sz w:val="28"/>
          <w:szCs w:val="28"/>
          <w:highlight w:val="none"/>
        </w:rPr>
        <w:t xml:space="preserve">：含电子屏、空调、遗体瞻仰棺、绢花、跪垫等基本配置；殡葬基本引导、哀乐播放、挂遗像等基本服务。（含电子屏、空调、遗体瞻仰棺、绢花、跪垫、休息室等基本配置；殡葬基本礼仪服务、哀乐播放、挂遗像等基本服务。）</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8</w:t>
      </w:r>
      <w:r>
        <w:rPr>
          <w:rFonts w:hint="eastAsia" w:ascii="仿宋" w:hAnsi="仿宋" w:eastAsia="仿宋" w:cs="Times New Roman"/>
          <w:color w:val="000000"/>
          <w:sz w:val="28"/>
          <w:szCs w:val="28"/>
          <w:highlight w:val="none"/>
        </w:rPr>
        <w:t xml:space="preserve">、全年无休24小时值班，电话接听、业务接待；服务场所卫生打扫。</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9</w:t>
      </w:r>
      <w:r>
        <w:rPr>
          <w:rFonts w:hint="eastAsia" w:ascii="仿宋" w:hAnsi="仿宋" w:eastAsia="仿宋" w:cs="Times New Roman"/>
          <w:color w:val="000000"/>
          <w:sz w:val="28"/>
          <w:szCs w:val="28"/>
          <w:highlight w:val="none"/>
        </w:rPr>
        <w:t xml:space="preserve">、采购人</w:t>
      </w:r>
      <w:r>
        <w:rPr>
          <w:rFonts w:hint="eastAsia" w:ascii="仿宋" w:hAnsi="仿宋" w:eastAsia="仿宋" w:cs="Times New Roman"/>
          <w:color w:val="000000"/>
          <w:sz w:val="28"/>
          <w:szCs w:val="28"/>
          <w:highlight w:val="none"/>
          <w:lang w:eastAsia="zh-CN"/>
        </w:rPr>
        <w:t xml:space="preserve">因工作需要</w:t>
      </w:r>
      <w:r>
        <w:rPr>
          <w:rFonts w:hint="eastAsia" w:ascii="仿宋" w:hAnsi="仿宋" w:eastAsia="仿宋" w:cs="Times New Roman"/>
          <w:color w:val="000000"/>
          <w:sz w:val="28"/>
          <w:szCs w:val="28"/>
          <w:highlight w:val="none"/>
        </w:rPr>
        <w:t xml:space="preserve">安排的其他事项。</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5</w:t>
      </w:r>
      <w:r>
        <w:rPr>
          <w:rFonts w:hint="eastAsia" w:ascii="仿宋" w:hAnsi="仿宋" w:eastAsia="仿宋" w:cs="Times New Roman"/>
          <w:color w:val="000000"/>
          <w:sz w:val="28"/>
          <w:szCs w:val="28"/>
          <w:highlight w:val="none"/>
        </w:rPr>
        <w:t xml:space="preserve">、总体要求</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（一）人员配备方案：</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（1）中标单位应配备派驻工作人员不少</w:t>
      </w:r>
      <w:r>
        <w:rPr>
          <w:rFonts w:hint="eastAsia" w:ascii="仿宋" w:hAnsi="仿宋" w:eastAsia="仿宋" w:cs="Times New Roman"/>
          <w:color w:val="000000"/>
          <w:sz w:val="28"/>
          <w:szCs w:val="28"/>
          <w:highlight w:val="none"/>
          <w:lang w:eastAsia="zh-CN"/>
        </w:rPr>
        <w:t xml:space="preserve">于</w:t>
      </w: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rPr>
        <w:t xml:space="preserve">人，</w:t>
      </w:r>
      <w:r>
        <w:rPr>
          <w:rFonts w:hint="eastAsia" w:ascii="仿宋" w:hAnsi="仿宋" w:eastAsia="仿宋" w:cs="Times New Roman"/>
          <w:color w:val="000000"/>
          <w:sz w:val="28"/>
          <w:szCs w:val="28"/>
          <w:highlight w:val="none"/>
          <w:lang w:eastAsia="zh-CN"/>
        </w:rPr>
        <w:t xml:space="preserve">确保</w:t>
      </w:r>
      <w:r>
        <w:rPr>
          <w:rFonts w:hint="eastAsia" w:ascii="仿宋" w:hAnsi="仿宋" w:eastAsia="仿宋" w:cs="Times New Roman"/>
          <w:color w:val="000000"/>
          <w:sz w:val="28"/>
          <w:szCs w:val="28"/>
          <w:highlight w:val="none"/>
        </w:rPr>
        <w:t xml:space="preserve">服务质量。</w:t>
      </w:r>
      <w:r/>
    </w:p>
    <w:p>
      <w:pPr>
        <w:pStyle w:val="1062"/>
        <w:ind w:firstLine="635"/>
        <w:spacing w:before="0" w:beforeAutospacing="0" w:after="0" w:afterAutospacing="0" w:line="520" w:lineRule="exact"/>
        <w:rPr>
          <w:rFonts w:hint="eastAsia" w:ascii="仿宋" w:hAnsi="仿宋" w:eastAsia="仿宋" w:cs="Times New Roman"/>
          <w:b/>
          <w:bCs/>
          <w:color w:val="ff0000"/>
          <w:sz w:val="28"/>
          <w:szCs w:val="28"/>
          <w:highlight w:val="none"/>
          <w:u w:val="single"/>
          <w:lang w:val="en-US" w:eastAsia="zh-CN"/>
        </w:rPr>
      </w:pPr>
      <w:r>
        <w:rPr>
          <w:rFonts w:hint="eastAsia" w:ascii="仿宋" w:hAnsi="仿宋" w:eastAsia="仿宋" w:cs="Times New Roman"/>
          <w:b/>
          <w:bCs/>
          <w:color w:val="ff0000"/>
          <w:sz w:val="28"/>
          <w:szCs w:val="28"/>
          <w:highlight w:val="none"/>
          <w:u w:val="single"/>
          <w:lang w:val="en-US" w:eastAsia="zh-CN"/>
        </w:rPr>
        <w:t xml:space="preserve">（2）学历要求：专业服务人员需要初中及以上学历。</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（3）专业岗位：哀悼会主持人、遗体处理、遗容整理岗位，优先选派具有对应岗位需要的普通话等级、殡葬礼仪师、遗体防腐整容师证书人员或者具有殡葬礼仪服务行业从业经验人员。</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（4）其</w:t>
      </w:r>
      <w:r>
        <w:rPr>
          <w:rFonts w:hint="eastAsia" w:ascii="仿宋" w:hAnsi="仿宋" w:eastAsia="仿宋" w:cs="Times New Roman"/>
          <w:color w:val="000000"/>
          <w:sz w:val="28"/>
          <w:szCs w:val="28"/>
          <w:highlight w:val="none"/>
          <w:lang w:eastAsia="zh-CN"/>
        </w:rPr>
        <w:t xml:space="preserve">他</w:t>
      </w:r>
      <w:r>
        <w:rPr>
          <w:rFonts w:hint="eastAsia" w:ascii="仿宋" w:hAnsi="仿宋" w:eastAsia="仿宋" w:cs="Times New Roman"/>
          <w:color w:val="000000"/>
          <w:sz w:val="28"/>
          <w:szCs w:val="28"/>
          <w:highlight w:val="none"/>
        </w:rPr>
        <w:t xml:space="preserve">要求：五官端正、仪态端庄、身体健康、统一着装、挂牌上岗。依法签订用工合同（应与投标方案配置人员一致），保障劳动者合法权益，承担用人风险；中标人应依法经营，按章纳税，合法用工；作为购买服务提供商，必须遵守殡葬法规，接受采购人的监督管理，</w:t>
      </w:r>
      <w:r>
        <w:rPr>
          <w:rFonts w:hint="eastAsia" w:ascii="仿宋" w:hAnsi="仿宋" w:eastAsia="仿宋" w:cs="Times New Roman"/>
          <w:b/>
          <w:bCs/>
          <w:color w:val="ff0000"/>
          <w:sz w:val="28"/>
          <w:szCs w:val="28"/>
          <w:highlight w:val="none"/>
          <w:u w:val="single"/>
          <w:lang w:val="en-US" w:eastAsia="zh-CN"/>
        </w:rPr>
        <w:t xml:space="preserve">服从采购人工作安排，</w:t>
      </w:r>
      <w:r>
        <w:rPr>
          <w:rFonts w:hint="eastAsia" w:ascii="仿宋" w:hAnsi="仿宋" w:eastAsia="仿宋" w:cs="Times New Roman"/>
          <w:b/>
          <w:bCs/>
          <w:color w:val="ff0000"/>
          <w:sz w:val="28"/>
          <w:szCs w:val="28"/>
          <w:highlight w:val="none"/>
          <w:u w:val="single"/>
        </w:rPr>
        <w:t xml:space="preserve">不得从事超范围服务</w:t>
      </w:r>
      <w:r>
        <w:rPr>
          <w:rFonts w:hint="eastAsia" w:ascii="仿宋" w:hAnsi="仿宋" w:eastAsia="仿宋" w:cs="Times New Roman"/>
          <w:b/>
          <w:bCs/>
          <w:color w:val="ff0000"/>
          <w:sz w:val="28"/>
          <w:szCs w:val="28"/>
          <w:highlight w:val="none"/>
          <w:u w:val="single"/>
          <w:lang w:eastAsia="zh-CN"/>
        </w:rPr>
        <w:t xml:space="preserve">，</w:t>
      </w:r>
      <w:r>
        <w:rPr>
          <w:rFonts w:hint="eastAsia" w:ascii="仿宋" w:hAnsi="仿宋" w:eastAsia="仿宋" w:cs="Times New Roman"/>
          <w:b/>
          <w:bCs/>
          <w:color w:val="ff0000"/>
          <w:sz w:val="28"/>
          <w:szCs w:val="28"/>
          <w:highlight w:val="none"/>
          <w:u w:val="single"/>
          <w:lang w:val="en-US" w:eastAsia="zh-CN"/>
        </w:rPr>
        <w:t xml:space="preserve">不得从事违法、违规活动，不得从事与自身工作无关的事宜，不得将殡仪业务、逝者及丧属信息以及在工作过程中接触到的任何内部数据资料向第三方透露，一经查实，直接开除当事人，造成损失的由中标单位负责赔偿，并将追究其法律责任</w:t>
      </w:r>
      <w:r>
        <w:rPr>
          <w:rFonts w:hint="eastAsia" w:ascii="仿宋" w:hAnsi="仿宋" w:eastAsia="仿宋" w:cs="Times New Roman"/>
          <w:color w:val="000000"/>
          <w:sz w:val="28"/>
          <w:szCs w:val="28"/>
          <w:highlight w:val="none"/>
        </w:rPr>
        <w:t xml:space="preserve">。。</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告别厅（</w:t>
      </w:r>
      <w:r>
        <w:rPr>
          <w:rFonts w:hint="eastAsia" w:ascii="仿宋" w:hAnsi="仿宋" w:eastAsia="仿宋" w:cs="Times New Roman"/>
          <w:color w:val="000000"/>
          <w:sz w:val="28"/>
          <w:szCs w:val="28"/>
          <w:highlight w:val="none"/>
          <w:lang w:eastAsia="zh-CN"/>
        </w:rPr>
        <w:t xml:space="preserve">接尸室</w:t>
      </w:r>
      <w:r>
        <w:rPr>
          <w:rFonts w:hint="eastAsia" w:ascii="仿宋" w:hAnsi="仿宋" w:eastAsia="仿宋" w:cs="Times New Roman"/>
          <w:color w:val="000000"/>
          <w:sz w:val="28"/>
          <w:szCs w:val="28"/>
          <w:highlight w:val="none"/>
        </w:rPr>
        <w:t xml:space="preserve">）服务方案：</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告别厅配置：</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告别厅共</w:t>
      </w: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Times New Roman"/>
          <w:color w:val="000000"/>
          <w:sz w:val="28"/>
          <w:szCs w:val="28"/>
          <w:highlight w:val="none"/>
        </w:rPr>
        <w:t xml:space="preserve">个：</w:t>
      </w:r>
      <w:r>
        <w:rPr>
          <w:rFonts w:hint="eastAsia" w:ascii="仿宋" w:hAnsi="仿宋" w:eastAsia="仿宋" w:cs="Times New Roman"/>
          <w:color w:val="000000"/>
          <w:sz w:val="28"/>
          <w:szCs w:val="28"/>
          <w:highlight w:val="none"/>
          <w:lang w:eastAsia="zh-CN"/>
        </w:rPr>
        <w:t xml:space="preserve">大告别</w:t>
      </w:r>
      <w:r>
        <w:rPr>
          <w:rFonts w:hint="eastAsia" w:ascii="仿宋" w:hAnsi="仿宋" w:eastAsia="仿宋" w:cs="Times New Roman"/>
          <w:color w:val="000000"/>
          <w:sz w:val="28"/>
          <w:szCs w:val="28"/>
          <w:highlight w:val="none"/>
        </w:rPr>
        <w:t xml:space="preserve">厅1个，使用面积约</w:t>
      </w:r>
      <w:r>
        <w:rPr>
          <w:rFonts w:hint="eastAsia" w:ascii="仿宋" w:hAnsi="仿宋" w:eastAsia="仿宋" w:cs="Times New Roman"/>
          <w:color w:val="000000"/>
          <w:sz w:val="28"/>
          <w:szCs w:val="28"/>
          <w:highlight w:val="none"/>
          <w:lang w:val="en-US" w:eastAsia="zh-CN"/>
        </w:rPr>
        <w:t xml:space="preserve">234</w:t>
      </w:r>
      <w:r>
        <w:rPr>
          <w:rFonts w:hint="eastAsia" w:ascii="仿宋" w:hAnsi="仿宋" w:eastAsia="仿宋" w:cs="Times New Roman"/>
          <w:color w:val="000000"/>
          <w:sz w:val="28"/>
          <w:szCs w:val="28"/>
          <w:highlight w:val="none"/>
        </w:rPr>
        <w:t xml:space="preserve">平方米；</w:t>
      </w:r>
      <w:r>
        <w:rPr>
          <w:rFonts w:hint="eastAsia" w:ascii="仿宋" w:hAnsi="仿宋" w:eastAsia="仿宋" w:cs="Times New Roman"/>
          <w:color w:val="000000"/>
          <w:sz w:val="28"/>
          <w:szCs w:val="28"/>
          <w:highlight w:val="none"/>
          <w:lang w:eastAsia="zh-CN"/>
        </w:rPr>
        <w:t xml:space="preserve">小告别厅</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rPr>
        <w:t xml:space="preserve">个，使用面积约</w:t>
      </w:r>
      <w:r>
        <w:rPr>
          <w:rFonts w:hint="eastAsia" w:ascii="仿宋" w:hAnsi="仿宋" w:eastAsia="仿宋" w:cs="Times New Roman"/>
          <w:color w:val="000000"/>
          <w:sz w:val="28"/>
          <w:szCs w:val="28"/>
          <w:highlight w:val="none"/>
          <w:lang w:val="en-US" w:eastAsia="zh-CN"/>
        </w:rPr>
        <w:t xml:space="preserve">124</w:t>
      </w:r>
      <w:r>
        <w:rPr>
          <w:rFonts w:hint="eastAsia" w:ascii="仿宋" w:hAnsi="仿宋" w:eastAsia="仿宋" w:cs="Times New Roman"/>
          <w:color w:val="000000"/>
          <w:sz w:val="28"/>
          <w:szCs w:val="28"/>
          <w:highlight w:val="none"/>
        </w:rPr>
        <w:t xml:space="preserve">平方米。</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eastAsia="zh-CN"/>
        </w:rPr>
        <w:t xml:space="preserve">接尸室</w:t>
      </w:r>
      <w:r>
        <w:rPr>
          <w:rFonts w:hint="eastAsia" w:ascii="仿宋" w:hAnsi="仿宋" w:eastAsia="仿宋" w:cs="Times New Roman"/>
          <w:color w:val="000000"/>
          <w:sz w:val="28"/>
          <w:szCs w:val="28"/>
          <w:highlight w:val="none"/>
          <w:lang w:val="en-US" w:eastAsia="zh-CN"/>
        </w:rPr>
        <w:t xml:space="preserve">1个</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eastAsia="zh-CN"/>
        </w:rPr>
        <w:t xml:space="preserve">使用面积约</w:t>
      </w:r>
      <w:r>
        <w:rPr>
          <w:rFonts w:hint="eastAsia" w:ascii="仿宋" w:hAnsi="仿宋" w:eastAsia="仿宋" w:cs="Times New Roman"/>
          <w:color w:val="000000"/>
          <w:sz w:val="28"/>
          <w:szCs w:val="28"/>
          <w:highlight w:val="none"/>
          <w:lang w:val="en-US" w:eastAsia="zh-CN"/>
        </w:rPr>
        <w:t xml:space="preserve">74平方米（主要功能是遗体临时停放及遗容整理区）</w:t>
      </w:r>
      <w:r>
        <w:rPr>
          <w:rFonts w:hint="eastAsia" w:ascii="仿宋" w:hAnsi="仿宋" w:eastAsia="仿宋" w:cs="Times New Roman"/>
          <w:color w:val="000000"/>
          <w:sz w:val="28"/>
          <w:szCs w:val="28"/>
          <w:highlight w:val="none"/>
        </w:rPr>
        <w:t xml:space="preserve">。</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（2）运营状况：</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eastAsia="zh-CN"/>
        </w:rPr>
        <w:t xml:space="preserve">两个</w:t>
      </w:r>
      <w:r>
        <w:rPr>
          <w:rFonts w:hint="eastAsia" w:ascii="仿宋" w:hAnsi="仿宋" w:eastAsia="仿宋" w:cs="Times New Roman"/>
          <w:color w:val="000000"/>
          <w:sz w:val="28"/>
          <w:szCs w:val="28"/>
          <w:highlight w:val="none"/>
        </w:rPr>
        <w:t xml:space="preserve">告别厅</w:t>
      </w:r>
      <w:r>
        <w:rPr>
          <w:rFonts w:hint="eastAsia" w:ascii="仿宋" w:hAnsi="仿宋" w:eastAsia="仿宋" w:cs="Times New Roman"/>
          <w:color w:val="000000"/>
          <w:sz w:val="28"/>
          <w:szCs w:val="28"/>
          <w:highlight w:val="none"/>
          <w:lang w:eastAsia="zh-CN"/>
        </w:rPr>
        <w:t xml:space="preserve">及一个接尸室</w:t>
      </w:r>
      <w:r>
        <w:rPr>
          <w:rFonts w:hint="eastAsia" w:ascii="仿宋" w:hAnsi="仿宋" w:eastAsia="仿宋" w:cs="Times New Roman"/>
          <w:color w:val="000000"/>
          <w:sz w:val="28"/>
          <w:szCs w:val="28"/>
          <w:highlight w:val="none"/>
        </w:rPr>
        <w:t xml:space="preserve">均为正常使用，</w:t>
      </w:r>
      <w:r>
        <w:rPr>
          <w:rFonts w:hint="eastAsia" w:ascii="仿宋" w:hAnsi="仿宋" w:eastAsia="仿宋" w:cs="Times New Roman"/>
          <w:color w:val="000000"/>
          <w:sz w:val="28"/>
          <w:szCs w:val="28"/>
          <w:highlight w:val="none"/>
          <w:lang w:eastAsia="zh-CN"/>
        </w:rPr>
        <w:t xml:space="preserve">配套设施以现状为主。</w:t>
      </w:r>
      <w:r/>
    </w:p>
    <w:p>
      <w:pPr>
        <w:pStyle w:val="1062"/>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highlight w:val="none"/>
        </w:rPr>
        <w:t xml:space="preserve">（投标人可自行踏勘现场，现场差异及后续因实际工作需要场所调整、告别厅（</w:t>
      </w:r>
      <w:r>
        <w:rPr>
          <w:rFonts w:hint="eastAsia" w:ascii="仿宋" w:hAnsi="仿宋" w:eastAsia="仿宋" w:cs="Times New Roman"/>
          <w:color w:val="000000"/>
          <w:sz w:val="28"/>
          <w:szCs w:val="28"/>
          <w:highlight w:val="none"/>
          <w:lang w:eastAsia="zh-CN"/>
        </w:rPr>
        <w:t xml:space="preserve">接尸室</w:t>
      </w:r>
      <w:r>
        <w:rPr>
          <w:rFonts w:hint="eastAsia" w:ascii="仿宋" w:hAnsi="仿宋" w:eastAsia="仿宋" w:cs="Times New Roman"/>
          <w:color w:val="000000"/>
          <w:sz w:val="28"/>
          <w:szCs w:val="28"/>
          <w:highlight w:val="none"/>
        </w:rPr>
        <w:t xml:space="preserve">）使用率运营方案差异，均不改变</w:t>
      </w:r>
      <w:r>
        <w:rPr>
          <w:rFonts w:hint="eastAsia" w:ascii="仿宋" w:hAnsi="仿宋" w:eastAsia="仿宋" w:cs="Times New Roman"/>
          <w:color w:val="000000"/>
          <w:sz w:val="28"/>
          <w:szCs w:val="28"/>
        </w:rPr>
        <w:t xml:space="preserve">中标价）</w:t>
      </w:r>
      <w:r/>
    </w:p>
    <w:p>
      <w:pPr>
        <w:pStyle w:val="1062"/>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6</w:t>
      </w:r>
      <w:r>
        <w:rPr>
          <w:rFonts w:hint="eastAsia" w:ascii="仿宋" w:hAnsi="仿宋" w:eastAsia="仿宋" w:cs="Times New Roman"/>
          <w:color w:val="000000"/>
          <w:sz w:val="28"/>
          <w:szCs w:val="28"/>
        </w:rPr>
        <w:t xml:space="preserve">、其他要求：</w:t>
      </w:r>
      <w:r/>
    </w:p>
    <w:p>
      <w:pPr>
        <w:pStyle w:val="1062"/>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①</w:t>
      </w:r>
      <w:r>
        <w:rPr>
          <w:rFonts w:hint="eastAsia" w:ascii="仿宋" w:hAnsi="仿宋" w:eastAsia="仿宋" w:cs="Times New Roman"/>
          <w:color w:val="000000"/>
          <w:sz w:val="28"/>
          <w:szCs w:val="28"/>
        </w:rPr>
        <w:t xml:space="preserve">本项目采购的是非进口产品、工程或服务。投标人应当根据采购项目的要求进行报价，“报价”如无特别说</w:t>
      </w:r>
      <w:r>
        <w:rPr>
          <w:rFonts w:hint="eastAsia" w:ascii="仿宋" w:hAnsi="仿宋" w:eastAsia="仿宋" w:cs="Times New Roman"/>
          <w:color w:val="000000"/>
          <w:sz w:val="28"/>
          <w:szCs w:val="28"/>
        </w:rPr>
        <w:t xml:space="preserve">明，均指含税价格，包含增值税税款及其他所有税费，发票为增值税专用发票或增值税普通发票。投标人报价应包括全部货物/工程/服务的相应价格及相关税费、运输到指定地点的装运费用、前期勘察采集、设备价、施工安装调试、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b/>
          <w:bCs/>
          <w:color w:val="0000ff"/>
          <w:sz w:val="28"/>
          <w:szCs w:val="28"/>
        </w:rPr>
        <w:t xml:space="preserve">特别提醒：本项目采用固定价合同，</w:t>
      </w:r>
      <w:r>
        <w:rPr>
          <w:rFonts w:hint="eastAsia" w:ascii="仿宋" w:hAnsi="仿宋" w:eastAsia="仿宋" w:cs="Times New Roman"/>
          <w:b/>
          <w:bCs/>
          <w:color w:val="0000ff"/>
          <w:sz w:val="28"/>
          <w:szCs w:val="28"/>
          <w:lang w:val="en-US" w:eastAsia="zh-CN"/>
        </w:rPr>
        <w:t xml:space="preserve">中标价为三年合同价总和</w:t>
      </w:r>
      <w:r>
        <w:rPr>
          <w:rFonts w:hint="eastAsia" w:ascii="仿宋" w:hAnsi="仿宋" w:eastAsia="仿宋" w:cs="Times New Roman"/>
          <w:b/>
          <w:bCs/>
          <w:color w:val="0000ff"/>
          <w:sz w:val="28"/>
          <w:szCs w:val="28"/>
        </w:rPr>
        <w:t xml:space="preserve">，</w:t>
      </w:r>
      <w:r>
        <w:rPr>
          <w:rFonts w:hint="eastAsia" w:ascii="仿宋" w:hAnsi="仿宋" w:eastAsia="仿宋" w:cs="Times New Roman"/>
          <w:b/>
          <w:bCs/>
          <w:color w:val="0000ff"/>
          <w:sz w:val="28"/>
          <w:szCs w:val="28"/>
          <w:lang w:val="en-US" w:eastAsia="zh-CN"/>
        </w:rPr>
        <w:t xml:space="preserve">合同价也不是实际结算价，实际结算价小于等于合同价。月结算价=月合同价（合同价/12）-月考核扣减服务费（按月考核见考核办法）。</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②考核办法：</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针对本服务项目派驻人员进行日常考勤，每月考核综合考评，考核制度由采购人制定，中标单位无条件服从。合同期内每月对中标单位派驻人员进行综合考评，不合格者采购人有权解除合同且不承担违约责任。（《服务人员考核细则及要求》附后）</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③考核扣减劳务费：</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月度考评得分90分（含以上），不扣减当月服务费；</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月度考评得分85—89分，扣减当月服务费总额的10%；</w:t>
      </w:r>
      <w:r/>
    </w:p>
    <w:p>
      <w:pPr>
        <w:pStyle w:val="1062"/>
        <w:ind w:firstLine="635"/>
        <w:spacing w:before="0" w:beforeAutospacing="0" w:after="0" w:afterAutospacing="0" w:line="520" w:lineRule="exact"/>
        <w:rPr>
          <w:rFonts w:hint="default"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月度考评得分80—84分，扣减当月服务费总额的25%；</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低于80分则为不合格，不予测算支付当月劳务费，连续3个月不合格，甲方有权单方面解除合同。</w:t>
      </w:r>
      <w:r/>
    </w:p>
    <w:p>
      <w:pPr>
        <w:pStyle w:val="1062"/>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、合同履行期限：</w:t>
      </w:r>
      <w:r>
        <w:rPr>
          <w:rFonts w:hint="eastAsia" w:ascii="仿宋" w:hAnsi="仿宋" w:eastAsia="仿宋" w:cs="Times New Roman"/>
          <w:color w:val="000000"/>
          <w:sz w:val="28"/>
          <w:szCs w:val="28"/>
          <w:lang w:val="en-US" w:eastAsia="zh-CN"/>
        </w:rPr>
        <w:t xml:space="preserve">购买服务期三年，合同一年一签（合同价为中标价的1/3）</w:t>
      </w:r>
      <w:r>
        <w:rPr>
          <w:rFonts w:hint="eastAsia" w:ascii="仿宋" w:hAnsi="仿宋" w:eastAsia="仿宋" w:cs="Times New Roman"/>
          <w:color w:val="000000"/>
          <w:sz w:val="28"/>
          <w:szCs w:val="28"/>
        </w:rPr>
        <w:t xml:space="preserve">；</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、付款方式：</w:t>
      </w:r>
      <w:r>
        <w:rPr>
          <w:rFonts w:hint="eastAsia" w:ascii="仿宋" w:hAnsi="仿宋" w:eastAsia="仿宋" w:cs="Times New Roman"/>
          <w:color w:val="000000"/>
          <w:sz w:val="28"/>
          <w:szCs w:val="28"/>
          <w:lang w:val="en-US" w:eastAsia="zh-CN"/>
        </w:rPr>
        <w:t xml:space="preserve">本项目采用固定价合同，月结算价=月合同价-月考核扣减服务费（见考核办法）。</w:t>
      </w:r>
      <w:r/>
    </w:p>
    <w:p>
      <w:pPr>
        <w:pStyle w:val="1062"/>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①双方严格按照考核办法考核考评得分进行结算，每月服务的质量进行考核考评打分，当月结算价=当月合同价（合同价/12）-当月</w:t>
      </w:r>
      <w:r>
        <w:rPr>
          <w:rFonts w:hint="eastAsia" w:ascii="仿宋" w:hAnsi="仿宋" w:eastAsia="仿宋" w:cs="Times New Roman"/>
          <w:color w:val="000000"/>
          <w:sz w:val="28"/>
          <w:szCs w:val="28"/>
        </w:rPr>
        <w:t xml:space="preserve">考核</w:t>
      </w:r>
      <w:r>
        <w:rPr>
          <w:rFonts w:hint="eastAsia" w:ascii="仿宋" w:hAnsi="仿宋" w:eastAsia="仿宋" w:cs="Times New Roman"/>
          <w:color w:val="000000"/>
          <w:sz w:val="28"/>
          <w:szCs w:val="28"/>
          <w:lang w:val="en-US" w:eastAsia="zh-CN"/>
        </w:rPr>
        <w:t xml:space="preserve">扣</w:t>
      </w:r>
      <w:r>
        <w:rPr>
          <w:rFonts w:hint="eastAsia" w:ascii="仿宋" w:hAnsi="仿宋" w:eastAsia="仿宋" w:cs="Times New Roman"/>
          <w:color w:val="000000"/>
          <w:sz w:val="28"/>
          <w:szCs w:val="28"/>
        </w:rPr>
        <w:t xml:space="preserve">减</w:t>
      </w:r>
      <w:r>
        <w:rPr>
          <w:rFonts w:hint="eastAsia" w:ascii="仿宋" w:hAnsi="仿宋" w:eastAsia="仿宋" w:cs="Times New Roman"/>
          <w:color w:val="000000"/>
          <w:sz w:val="28"/>
          <w:szCs w:val="28"/>
          <w:lang w:val="en-US" w:eastAsia="zh-CN"/>
        </w:rPr>
        <w:t xml:space="preserve">服务费</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每半年（6个月）结算付款一次</w:t>
      </w:r>
      <w:r>
        <w:rPr>
          <w:rFonts w:hint="eastAsia" w:ascii="仿宋" w:hAnsi="仿宋" w:eastAsia="仿宋" w:cs="Times New Roman"/>
          <w:color w:val="000000"/>
          <w:sz w:val="28"/>
          <w:szCs w:val="28"/>
        </w:rPr>
        <w:t xml:space="preserve">，由采购人向中标单位转账。</w:t>
      </w:r>
      <w:r/>
    </w:p>
    <w:p>
      <w:pPr>
        <w:pStyle w:val="1062"/>
        <w:ind w:firstLine="635"/>
        <w:spacing w:before="0" w:beforeAutospacing="0" w:after="0" w:afterAutospacing="0" w:line="520" w:lineRule="exact"/>
        <w:rPr>
          <w:rFonts w:hint="eastAsia" w:ascii="仿宋" w:hAnsi="仿宋" w:eastAsia="仿宋" w:cs="Times New Roman"/>
          <w:b/>
          <w:bCs/>
          <w:color w:val="ff0000"/>
          <w:sz w:val="28"/>
          <w:szCs w:val="28"/>
          <w:highlight w:val="none"/>
          <w:u w:val="single"/>
          <w:lang w:val="en-US" w:eastAsia="zh-CN"/>
        </w:rPr>
      </w:pPr>
      <w:r>
        <w:rPr>
          <w:rFonts w:hint="eastAsia" w:ascii="仿宋" w:hAnsi="仿宋" w:eastAsia="仿宋" w:cs="Times New Roman"/>
          <w:b/>
          <w:bCs/>
          <w:color w:val="ff0000"/>
          <w:sz w:val="28"/>
          <w:szCs w:val="28"/>
          <w:highlight w:val="none"/>
          <w:u w:val="single"/>
          <w:lang w:val="en-US" w:eastAsia="zh-CN"/>
        </w:rPr>
        <w:t xml:space="preserve">②双方在服务满3个月的下个月第10个工作日之前，共同核算出前3个月的服务费用结算价，采购人按照并结合考核结果确认支付金额，中标单位根据确认的金额提交真实有效的支付申请资料及等额税务发票，采购人收到申请资料和发票后，于15个工作日内向中标单位支付费用。</w:t>
      </w:r>
      <w:r/>
    </w:p>
    <w:p>
      <w:pPr>
        <w:pStyle w:val="1062"/>
        <w:ind w:firstLine="635"/>
        <w:spacing w:before="0" w:beforeAutospacing="0" w:after="0" w:afterAutospacing="0" w:line="520" w:lineRule="exact"/>
        <w:rPr>
          <w:rFonts w:hint="eastAsia" w:ascii="仿宋" w:hAnsi="仿宋" w:eastAsia="仿宋" w:cs="Times New Roman"/>
          <w:b/>
          <w:bCs/>
          <w:color w:val="0000ff"/>
          <w:sz w:val="28"/>
          <w:szCs w:val="28"/>
          <w:lang w:val="en-US" w:eastAsia="zh-CN"/>
        </w:rPr>
      </w:pPr>
      <w:r>
        <w:rPr>
          <w:rFonts w:hint="eastAsia" w:ascii="仿宋" w:hAnsi="仿宋" w:eastAsia="仿宋" w:cs="Times New Roman"/>
          <w:b/>
          <w:bCs/>
          <w:color w:val="0000ff"/>
          <w:sz w:val="28"/>
          <w:szCs w:val="28"/>
          <w:lang w:val="en-US" w:eastAsia="zh-CN"/>
        </w:rPr>
        <w:t xml:space="preserve">9、报价要求：</w:t>
      </w:r>
      <w:r/>
    </w:p>
    <w:p>
      <w:pPr>
        <w:pStyle w:val="1062"/>
        <w:ind w:firstLine="635"/>
        <w:spacing w:before="0" w:beforeAutospacing="0" w:after="0" w:afterAutospacing="0" w:line="520" w:lineRule="exact"/>
        <w:rPr>
          <w:rFonts w:hint="eastAsia" w:ascii="仿宋" w:hAnsi="仿宋" w:eastAsia="仿宋" w:cs="Times New Roman"/>
          <w:b/>
          <w:bCs/>
          <w:color w:val="0000ff"/>
          <w:sz w:val="28"/>
          <w:szCs w:val="28"/>
          <w:lang w:val="en-US" w:eastAsia="zh-CN"/>
        </w:rPr>
      </w:pPr>
      <w:r>
        <w:rPr>
          <w:rFonts w:hint="eastAsia" w:ascii="仿宋" w:hAnsi="仿宋" w:eastAsia="仿宋" w:cs="Times New Roman"/>
          <w:b/>
          <w:bCs/>
          <w:color w:val="0000ff"/>
          <w:sz w:val="28"/>
          <w:szCs w:val="28"/>
          <w:lang w:val="en-US" w:eastAsia="zh-CN"/>
        </w:rPr>
        <w:t xml:space="preserve">本项目采用固定价合同，年结算价=合同价（中标价/3）-年总考核扣减服务费（见考核办法）。成交合同总价包括但不限于服务外包人工工资、社保、各项保险，服务人员所需制服及劳保用品等、利润、税金、交通、代理服务费、加班工资、经济补偿金等所发生的全部费用和政策性文件规定及合同包含的所有风险、责任等各项应有费用。同时，除非合同条款中另有规定，否则，乙方所报价格在合同实施期间不因市场变化因素而变动。</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10、采购标的的所属行业</w:t>
      </w:r>
      <w:r/>
    </w:p>
    <w:p>
      <w:pPr>
        <w:pStyle w:val="106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s="Times New Roman"/>
          <w:color w:val="000000"/>
          <w:sz w:val="28"/>
          <w:szCs w:val="28"/>
        </w:rPr>
        <w:t xml:space="preserve">参照《关于印发中小企业划</w:t>
      </w:r>
      <w:r>
        <w:rPr>
          <w:rFonts w:hint="eastAsia" w:ascii="仿宋" w:hAnsi="仿宋" w:eastAsia="仿宋"/>
          <w:color w:val="000000"/>
          <w:sz w:val="28"/>
          <w:szCs w:val="28"/>
        </w:rPr>
        <w:t xml:space="preserve">型标准规定的通知》（工信部联企业[2011]300号）文件，本项目采购标的所属行业</w:t>
      </w:r>
      <w:r>
        <w:rPr>
          <w:rFonts w:hint="eastAsia" w:ascii="仿宋" w:hAnsi="仿宋" w:eastAsia="仿宋"/>
          <w:b/>
          <w:bCs/>
          <w:color w:val="000000"/>
          <w:sz w:val="28"/>
          <w:szCs w:val="28"/>
          <w:highlight w:val="none"/>
          <w:u w:val="single"/>
          <w:lang w:val="en-US" w:eastAsia="zh-CN"/>
        </w:rPr>
        <w:t xml:space="preserve">其他未列明</w:t>
      </w:r>
      <w:r>
        <w:rPr>
          <w:rFonts w:hint="eastAsia" w:ascii="仿宋" w:hAnsi="仿宋" w:eastAsia="仿宋"/>
          <w:b/>
          <w:bCs/>
          <w:color w:val="000000"/>
          <w:sz w:val="28"/>
          <w:szCs w:val="28"/>
          <w:highlight w:val="none"/>
          <w:u w:val="single"/>
        </w:rPr>
        <w:t xml:space="preserve">行业</w:t>
      </w:r>
      <w:r>
        <w:rPr>
          <w:rFonts w:hint="eastAsia" w:ascii="仿宋" w:hAnsi="仿宋" w:eastAsia="仿宋"/>
          <w:color w:val="000000"/>
          <w:sz w:val="28"/>
          <w:szCs w:val="28"/>
        </w:rPr>
        <w:t xml:space="preserve">。</w:t>
      </w:r>
      <w:r/>
    </w:p>
    <w:p>
      <w:pPr>
        <w:rPr>
          <w:rFonts w:hint="eastAsia" w:ascii="仿宋" w:hAnsi="仿宋" w:eastAsia="仿宋"/>
          <w:color w:val="000000"/>
          <w:sz w:val="28"/>
          <w:szCs w:val="28"/>
        </w:rPr>
      </w:pPr>
      <w:r>
        <w:rPr>
          <w:rFonts w:hint="eastAsia" w:ascii="仿宋" w:hAnsi="仿宋" w:eastAsia="仿宋"/>
          <w:color w:val="000000"/>
          <w:sz w:val="28"/>
          <w:szCs w:val="28"/>
        </w:rPr>
        <w:br w:type="page" w:clear="all"/>
      </w:r>
      <w:r/>
    </w:p>
    <w:p>
      <w:pPr>
        <w:ind w:left="105"/>
        <w:jc w:val="left"/>
        <w:keepLines w:val="0"/>
        <w:keepNext w:val="0"/>
        <w:pageBreakBefore w:val="0"/>
        <w:spacing w:before="157" w:line="460" w:lineRule="exact"/>
        <w:widowControl w:val="off"/>
        <w:rPr>
          <w:rFonts w:hint="default" w:ascii="黑体" w:hAnsi="黑体" w:eastAsia="黑体" w:cs="黑体"/>
          <w:sz w:val="24"/>
          <w:szCs w:val="24"/>
          <w:lang w:val="en-US" w:eastAsia="zh-CN"/>
        </w:rPr>
      </w:pPr>
      <w:r>
        <w:rPr>
          <w:rFonts w:hint="eastAsia" w:ascii="宋体" w:hAnsi="宋体" w:eastAsia="宋体" w:cs="宋体"/>
          <w:b w:val="0"/>
          <w:bCs w:val="0"/>
          <w:sz w:val="28"/>
          <w:szCs w:val="28"/>
          <w:lang w:val="en-US" w:eastAsia="zh-CN"/>
        </w:rPr>
        <w:t xml:space="preserve">附：考核细则</w:t>
      </w:r>
      <w:r/>
    </w:p>
    <w:p>
      <w:pPr>
        <w:jc w:val="center"/>
        <w:keepLines w:val="0"/>
        <w:keepNext w:val="0"/>
        <w:pageBreakBefore w:val="0"/>
        <w:spacing w:after="181" w:line="240" w:lineRule="auto"/>
        <w:widowControl w:val="off"/>
        <w:rPr>
          <w:rFonts w:hint="default" w:ascii="仿宋_GB2312" w:hAnsi="宋体" w:eastAsia="仿宋_GB2312" w:cs="Times New Roman"/>
          <w:b/>
          <w:bCs/>
          <w:sz w:val="21"/>
          <w:szCs w:val="21"/>
          <w:lang w:val="en-US" w:eastAsia="zh-CN"/>
        </w:rPr>
      </w:pPr>
      <w:r>
        <w:rPr>
          <w:rFonts w:hint="eastAsia" w:ascii="黑体" w:hAnsi="黑体" w:eastAsia="黑体" w:cs="黑体"/>
          <w:sz w:val="36"/>
          <w:szCs w:val="36"/>
          <w:highlight w:val="none"/>
        </w:rPr>
        <w:t xml:space="preserve">服务人员考核细则及要求</w:t>
      </w:r>
      <w:r/>
    </w:p>
    <w:tbl>
      <w:tblPr>
        <w:tblStyle w:val="794"/>
        <w:tblW w:w="9603"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left w:w="108" w:type="dxa"/>
          <w:top w:w="0" w:type="dxa"/>
          <w:right w:w="108" w:type="dxa"/>
          <w:bottom w:w="0" w:type="dxa"/>
        </w:tblCellMar>
        <w:tblLook w:val="04A0" w:firstRow="1" w:lastRow="0" w:firstColumn="1" w:lastColumn="0" w:noHBand="0" w:noVBand="1"/>
      </w:tblPr>
      <w:tblGrid>
        <w:gridCol w:w="813"/>
        <w:gridCol w:w="662"/>
        <w:gridCol w:w="3641"/>
        <w:gridCol w:w="876"/>
        <w:gridCol w:w="3611"/>
      </w:tblGrid>
      <w:tr>
        <w:trPr>
          <w:jc w:val="center"/>
          <w:trHeight w:val="0"/>
          <w:tblHeader/>
        </w:trPr>
        <w:tc>
          <w:tcPr>
            <w:gridSpan w:val="2"/>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服务项目</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服务标准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分值</w:t>
            </w:r>
            <w:r/>
          </w:p>
        </w:tc>
        <w:tc>
          <w:tcPr>
            <w:tcMar>
              <w:left w:w="-1" w:type="dxa"/>
              <w:top w:w="-1" w:type="dxa"/>
              <w:right w:w="-1" w:type="dxa"/>
              <w:bottom w:w="-1" w:type="dxa"/>
            </w:tcMar>
            <w:tcW w:w="3611" w:type="dxa"/>
            <w:vAlign w:val="center"/>
            <w:textDirection w:val="lrTb"/>
            <w:noWrap w:val="false"/>
          </w:tcPr>
          <w:p>
            <w:pPr>
              <w:ind w:left="0" w:right="0" w:firstLine="0"/>
              <w:jc w:val="center"/>
              <w:keepLines w:val="0"/>
              <w:keepNext w:val="0"/>
              <w:pageBreakBefore w:val="0"/>
              <w:spacing w:after="0" w:line="240" w:lineRule="auto"/>
              <w:widowControl w:val="off"/>
              <w:rPr>
                <w:rFonts w:hint="default"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评分标准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基本要求</w:t>
            </w:r>
            <w:r/>
          </w:p>
          <w:p>
            <w:pPr>
              <w:pStyle w:val="762"/>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（8分）</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人员数量</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符合合同约定的人数，每少一人。</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人员要求</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1.五官端正、仪态端庄，身体健康、着装统一，素质较高、形象较好。</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default"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2..熟悉岗位职责和应知应会内容。</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3.了解甲方基本情况，包括单位概况、服务性质、管理规定、服务要求。</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素质要求</w:t>
            </w:r>
            <w:r/>
          </w:p>
          <w:p>
            <w:pPr>
              <w:pStyle w:val="762"/>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（52分）</w:t>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仪表仪容</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1.着装统一得体，并保持干净整洁。</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2.注重个人仪表，符合职业形象。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工作纪律</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1.严格遵守国家政策法规和单位管理规定，服务行为合法合规。</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2.服务过程中不得借职务之便吃拿卡要、不得收受逝者家属或相关人员的任何财物。</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每发现一次扣10分，一个月内连续发现两次，采购人有权终止合同。</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3.不得以职务之便为个人或他人谋取利益，不得进行不正当利益交往或从事营利活动。</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4.严格保护逝者及其家属的个人隐私，严禁泄露相关信息，确保信息安全。</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5.服从采购方工作安排或岗位调配，完成指令性工作任务。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6.爱护服务场室公共设施，不得故意破坏公共财物，损坏造价赔偿。</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岗位要求</w:t>
            </w:r>
            <w:r/>
          </w:p>
          <w:p>
            <w:pPr>
              <w:pStyle w:val="762"/>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（40分）</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上下班</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严格按照甲方工作时间执行，提前到岗，并做好各种岗前准备工作。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值  班</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1.严格值班制度，坚守岗位，严禁擅离职守、随意串岗。</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2.值班期间严禁玩游戏、吃零食、嬉笑打闹及其它与工作无关的事。</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3.做好电话咨询和业务接待工作，热情周到、用心服务，并做好记录，及时通知相关人员。</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4.维护好环境卫生，</w:t>
            </w:r>
            <w:r>
              <w:rPr>
                <w:rFonts w:hint="eastAsia" w:ascii="仿宋" w:hAnsi="仿宋" w:eastAsia="仿宋" w:cs="仿宋"/>
                <w:b w:val="0"/>
                <w:bCs w:val="0"/>
                <w:sz w:val="21"/>
                <w:szCs w:val="21"/>
                <w:vertAlign w:val="baseline"/>
                <w:lang w:val="en-US" w:eastAsia="zh-CN"/>
              </w:rPr>
              <w:t xml:space="preserve">物品摆放整齐，无乱摆乱放。</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5.保持24小时值守，无脱岗漏岗现象。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6.</w:t>
            </w:r>
            <w:r>
              <w:rPr>
                <w:rFonts w:hint="eastAsia" w:ascii="仿宋" w:hAnsi="仿宋" w:eastAsia="仿宋" w:cs="仿宋"/>
                <w:b w:val="0"/>
                <w:bCs w:val="0"/>
                <w:sz w:val="21"/>
                <w:szCs w:val="21"/>
                <w:vertAlign w:val="baseline"/>
                <w:lang w:val="en-US" w:eastAsia="zh-CN"/>
              </w:rPr>
              <w:t xml:space="preserve">严格交接班制度，交代工作任务及注意事项。</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礼仪服务</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1.秉持职业精神，热爱殡葬事业，以高度的责任心对待服务工作。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每发现一次扣5分，按照采购方要求，进行整改或换人，一个月内连续发现二次或一年累计发现三次，采购人有权终止合同。</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2.态度友善、以礼待人，语言温和、态度诚恳，不带情绪工作。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3.对待逝者保持崇高敬意，严谨细致处理遗体，不得有任何形式侮辱行为，维护逝者尊严，</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4.对待逝者家属要有同理心，态度温和礼貌，尊重逝者家属意愿，满足家属合理需求。</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5.注意服务态度，合理化解各种矛盾，不得与逝者家属发生冲突。</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816" w:type="dxa"/>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659"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3641"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6.规范服务行为，由于主观原因被逝者家属投诉，造成不良影响。</w:t>
            </w:r>
            <w:r/>
          </w:p>
        </w:tc>
        <w:tc>
          <w:tcPr>
            <w:tcMar>
              <w:left w:w="-1" w:type="dxa"/>
              <w:top w:w="-1" w:type="dxa"/>
              <w:right w:w="-1" w:type="dxa"/>
              <w:bottom w:w="-1" w:type="dxa"/>
            </w:tcMar>
            <w:tcW w:w="876" w:type="dxa"/>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bl>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说明：</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考核以100分为满分，实现扣分制。由采购人考核考评，考评每周一次（随机抽查一天），每月综合考评，根据考核结果等次测算相应服务费。（考核分90分以上不扣减当月服务费，85—90分扣减当月10%，80—84分扣减当月25%，低于80分则为不合格，不予测算支付当月劳务费，连续3个月不合格，甲方有权单方面解除合同）</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2、此考评情况，作为甲方与乙方进行服务费用结算的参考依据。</w:t>
      </w:r>
      <w:r/>
    </w:p>
    <w:p>
      <w:pPr>
        <w:pStyle w:val="1062"/>
        <w:spacing w:before="0" w:beforeAutospacing="0" w:after="0" w:afterAutospacing="0" w:line="520" w:lineRule="exact"/>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r>
      <w:r/>
    </w:p>
    <w:p>
      <w:pPr>
        <w:pStyle w:val="1062"/>
        <w:spacing w:before="0" w:beforeAutospacing="0" w:after="0" w:afterAutospacing="0" w:line="520" w:lineRule="exact"/>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t xml:space="preserve">考评情况统计：                   考评人：          </w:t>
      </w:r>
      <w:r/>
    </w:p>
    <w:p>
      <w:pPr>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五、谈 判</w:t>
      </w:r>
      <w:r/>
    </w:p>
    <w:p>
      <w:pPr>
        <w:pStyle w:val="947"/>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47"/>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47"/>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47"/>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47"/>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47"/>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47"/>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1.投标（响应）报价低于全部通过符合性审查供应商投标（响应）报价平均值50%的，即投标（响应）报价&lt;全部通过符合性审查供应商投标（响应）报价平均值×50%；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2.投标（响应）报价低于通过符合性审查的次低报价供应商投标（响应）报价50%的，即投标（响应）报价&lt;通过符合性审查的次低报价供应商投标（响应）报价×50%；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47"/>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47"/>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7"/>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六、成交公告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w:t>
      </w:r>
      <w:r>
        <w:rPr>
          <w:rFonts w:hint="eastAsia" w:ascii="仿宋" w:hAnsi="仿宋" w:eastAsia="仿宋"/>
          <w:sz w:val="28"/>
          <w:szCs w:val="28"/>
          <w:lang w:eastAsia="zh-CN"/>
        </w:rPr>
        <w:t xml:space="preserve">薛先生</w:t>
      </w:r>
      <w:r>
        <w:rPr>
          <w:rFonts w:hint="eastAsia" w:ascii="仿宋" w:hAnsi="仿宋" w:eastAsia="仿宋"/>
          <w:sz w:val="28"/>
          <w:szCs w:val="28"/>
        </w:rPr>
        <w:t xml:space="preserve">，联系电话：0523-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br w:type="page" w:clear="all"/>
      </w:r>
      <w:r/>
    </w:p>
    <w:p>
      <w:pPr>
        <w:numPr>
          <w:ilvl w:val="0"/>
          <w:numId w:val="0"/>
        </w:num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szCs w:val="24"/>
          <w:lang w:val="en-US" w:eastAsia="zh-CN" w:bidi="ar-SA"/>
        </w:rPr>
        <w:t xml:space="preserve">十、</w:t>
      </w:r>
      <w:r>
        <w:rPr>
          <w:rFonts w:hint="eastAsia" w:ascii="黑体" w:hAnsi="Times New Roman" w:eastAsia="黑体" w:cs="Times New Roman"/>
          <w:b/>
          <w:bCs/>
          <w:color w:val="000000"/>
          <w:sz w:val="32"/>
        </w:rPr>
        <w:t xml:space="preserve">政府采购合同（参考）政府采购合同（参考）</w:t>
      </w:r>
      <w:r/>
    </w:p>
    <w:p>
      <w:pPr>
        <w:numPr>
          <w:ilvl w:val="0"/>
          <w:numId w:val="0"/>
        </w:num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r>
      <w:r/>
    </w:p>
    <w:p>
      <w:pPr>
        <w:ind w:firstLine="549"/>
        <w:spacing w:line="520" w:lineRule="exact"/>
        <w:rPr>
          <w:rFonts w:cs="仿宋" w:asciiTheme="minorEastAsia" w:hAnsiTheme="minorEastAsia" w:eastAsiaTheme="minorEastAsia"/>
          <w:color w:val="000000" w:themeColor="text1"/>
          <w:sz w:val="28"/>
          <w:szCs w:val="28"/>
        </w:rPr>
      </w:pPr>
      <w:r/>
      <w:bookmarkStart w:id="18" w:name="_Toc434662334"/>
      <w:r>
        <w:rPr>
          <w:rFonts w:hint="eastAsia" w:cs="仿宋" w:asciiTheme="minorEastAsia" w:hAnsiTheme="minorEastAsia" w:eastAsiaTheme="minorEastAsia"/>
          <w:color w:val="000000" w:themeColor="text1"/>
          <w:sz w:val="28"/>
          <w:szCs w:val="28"/>
        </w:rPr>
        <w:t xml:space="preserve">采购单位（全称）：                              （以下简称甲方）</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供 应 商（全称）：                              （以下简称乙方）</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依照《政府采购法》、《民法典》及其他有关法律、行政法规，遵循平等、自愿、公平和诚实信用的原则，双方就         号                项目相关事项协商一致，达成如下合同条款：</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一、合同金额</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合同金额为（大写）：_________________元（￥_______________元）人民币。</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二、服务内容</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甲方聘请乙方提供以下服务：</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2、</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3、</w:t>
      </w:r>
      <w:r/>
    </w:p>
    <w:p>
      <w:pPr>
        <w:ind w:firstLine="560"/>
        <w:spacing w:line="520" w:lineRule="exact"/>
        <w:rPr>
          <w:rFonts w:cs="仿宋" w:asciiTheme="minorEastAsia" w:hAnsiTheme="minorEastAsia" w:eastAsiaTheme="minorEastAsia"/>
          <w:bCs/>
          <w:color w:val="000000" w:themeColor="text1"/>
          <w:sz w:val="28"/>
          <w:szCs w:val="28"/>
        </w:rPr>
      </w:pPr>
      <w:r>
        <w:rPr>
          <w:rFonts w:hint="eastAsia" w:asciiTheme="minorEastAsia" w:hAnsiTheme="minorEastAsia" w:eastAsiaTheme="minorEastAsia"/>
          <w:color w:val="000000" w:themeColor="text1"/>
          <w:sz w:val="28"/>
          <w:szCs w:val="28"/>
        </w:rPr>
        <w:t xml:space="preserve">……</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三、服务期间（项目完成期限）</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委托服务期间自______年______月至______年______月止。</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四、付款方式</w:t>
      </w:r>
      <w:r/>
    </w:p>
    <w:p>
      <w:pPr>
        <w:ind w:firstLine="549"/>
        <w:spacing w:line="520" w:lineRule="exact"/>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五、知识产权产权归属</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六、保密</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七、违约责任与赔偿损失</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1、乙方提供的服务不符合</w:t>
      </w:r>
      <w:r>
        <w:rPr>
          <w:rFonts w:hint="eastAsia" w:cs="仿宋" w:asciiTheme="minorEastAsia" w:hAnsiTheme="minorEastAsia"/>
          <w:color w:val="000000" w:themeColor="text1"/>
          <w:sz w:val="28"/>
          <w:szCs w:val="28"/>
          <w:lang w:val="en-US" w:eastAsia="zh-CN"/>
        </w:rPr>
        <w:t xml:space="preserve">谈判</w:t>
      </w:r>
      <w:r>
        <w:rPr>
          <w:rFonts w:hint="eastAsia" w:cs="仿宋" w:asciiTheme="minorEastAsia" w:hAnsiTheme="minorEastAsia" w:eastAsiaTheme="minorEastAsia"/>
          <w:color w:val="000000" w:themeColor="text1"/>
          <w:sz w:val="28"/>
          <w:szCs w:val="28"/>
        </w:rPr>
        <w:t xml:space="preserve">文件、报价文件或本合同规定的，甲方有权拒收，并且乙方须向甲方支付本合同总价5%的违约金。</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3、甲方无正当理由拒收接受服务，到期拒付服务款项的，甲方向乙方偿付本合同总的5%的违约金。甲方人逾期付款，则每日按本合同总价的3‰向乙方偿付违约金。</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4、其它违约责任按《民法典》处理。</w:t>
      </w:r>
      <w:r/>
    </w:p>
    <w:p>
      <w:pPr>
        <w:ind w:firstLine="551"/>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b/>
          <w:color w:val="000000" w:themeColor="text1"/>
          <w:sz w:val="28"/>
          <w:szCs w:val="28"/>
        </w:rPr>
        <w:t xml:space="preserve">八、争端的解决</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合同执行过程中发生的任何争议，如双方不能通过友好协商解决，可向兴化市人民法院提起诉讼解决。</w:t>
      </w:r>
      <w:r/>
    </w:p>
    <w:p>
      <w:pPr>
        <w:ind w:firstLine="551"/>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b/>
          <w:color w:val="000000" w:themeColor="text1"/>
          <w:sz w:val="28"/>
          <w:szCs w:val="28"/>
        </w:rPr>
        <w:t xml:space="preserve">九、不可抗力：</w:t>
      </w:r>
      <w:r>
        <w:rPr>
          <w:rFonts w:hint="eastAsia" w:cs="仿宋" w:asciiTheme="minorEastAsia" w:hAnsiTheme="minorEastAsia" w:eastAsiaTheme="minorEastAsia"/>
          <w:color w:val="000000" w:themeColor="text1"/>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十、合同的组成部分</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本合同条款、中标通知书、中标文件、投标文件及乙方在投标时的书面承诺等构成合同的组成部分。 </w:t>
      </w:r>
      <w:r/>
    </w:p>
    <w:p>
      <w:pPr>
        <w:ind w:firstLine="551"/>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b/>
          <w:color w:val="000000" w:themeColor="text1"/>
          <w:sz w:val="28"/>
          <w:szCs w:val="28"/>
        </w:rPr>
        <w:t xml:space="preserve">十一</w:t>
      </w:r>
      <w:r>
        <w:rPr>
          <w:rFonts w:hint="eastAsia" w:cs="仿宋" w:asciiTheme="minorEastAsia" w:hAnsiTheme="minorEastAsia" w:eastAsiaTheme="minorEastAsia"/>
          <w:color w:val="000000" w:themeColor="text1"/>
          <w:sz w:val="28"/>
          <w:szCs w:val="28"/>
        </w:rPr>
        <w:t xml:space="preserve">、本合同一式四份，甲方、乙方各执一份，采购代理机构、兴化市政府采购监管部门各一份。</w:t>
      </w:r>
      <w:r/>
    </w:p>
    <w:p>
      <w:pPr>
        <w:ind w:firstLine="551"/>
        <w:spacing w:line="520" w:lineRule="exact"/>
        <w:rPr>
          <w:rFonts w:asciiTheme="minorEastAsia" w:hAnsiTheme="minorEastAsia" w:eastAsiaTheme="minorEastAsia"/>
          <w:color w:val="000000" w:themeColor="text1"/>
          <w:sz w:val="28"/>
          <w:szCs w:val="28"/>
        </w:rPr>
      </w:pPr>
      <w:r>
        <w:rPr>
          <w:rFonts w:hint="eastAsia" w:cs="仿宋" w:asciiTheme="minorEastAsia" w:hAnsiTheme="minorEastAsia" w:eastAsiaTheme="minorEastAsia"/>
          <w:b/>
          <w:color w:val="000000" w:themeColor="text1"/>
          <w:sz w:val="28"/>
          <w:szCs w:val="28"/>
        </w:rPr>
        <w:t xml:space="preserve">十二</w:t>
      </w:r>
      <w:r>
        <w:rPr>
          <w:rFonts w:hint="eastAsia" w:cs="仿宋" w:asciiTheme="minorEastAsia" w:hAnsiTheme="minorEastAsia" w:eastAsiaTheme="minorEastAsia"/>
          <w:color w:val="000000" w:themeColor="text1"/>
          <w:sz w:val="28"/>
          <w:szCs w:val="28"/>
        </w:rPr>
        <w:t xml:space="preserve">、本合同一切未尽事宜，按合同法有关规定执行，无相关规定的，由甲乙双方协商解决。</w:t>
      </w:r>
      <w:r/>
    </w:p>
    <w:p>
      <w:pPr>
        <w:pStyle w:val="774"/>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tbl>
      <w:tblPr>
        <w:tblStyle w:val="771"/>
        <w:tblW w:w="9851" w:type="dxa"/>
        <w:jc w:val="center"/>
        <w:tblLayout w:type="autofit"/>
        <w:tblCellMar>
          <w:left w:w="108" w:type="dxa"/>
          <w:top w:w="0" w:type="dxa"/>
          <w:right w:w="108" w:type="dxa"/>
          <w:bottom w:w="0" w:type="dxa"/>
        </w:tblCellMar>
        <w:tblLook w:val="04A0" w:firstRow="1" w:lastRow="0" w:firstColumn="1" w:lastColumn="0" w:noHBand="0" w:noVBand="1"/>
      </w:tblPr>
      <w:tblGrid>
        <w:gridCol w:w="4753"/>
        <w:gridCol w:w="5098"/>
      </w:tblGrid>
      <w:tr>
        <w:trPr>
          <w:jc w:val="center"/>
          <w:trHeight w:val="0"/>
        </w:trPr>
        <w:tc>
          <w:tcPr>
            <w:tcW w:w="0" w:type="auto"/>
            <w:vAlign w:val="center"/>
            <w:textDirection w:val="lrTb"/>
            <w:noWrap w:val="false"/>
          </w:tcPr>
          <w:p>
            <w:pPr>
              <w:spacing w:line="480" w:lineRule="auto"/>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甲方（盖章）：</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乙方（盖章）：</w:t>
            </w:r>
            <w:r/>
          </w:p>
        </w:tc>
      </w:tr>
      <w:tr>
        <w:trPr>
          <w:jc w:val="center"/>
          <w:trHeight w:val="0"/>
        </w:trPr>
        <w:tc>
          <w:tcPr>
            <w:tcW w:w="0" w:type="auto"/>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法定（授权）代表人（签字）</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法定（授权）代表人（签字）：     </w:t>
            </w:r>
            <w:r/>
          </w:p>
        </w:tc>
      </w:tr>
      <w:tr>
        <w:trPr>
          <w:jc w:val="center"/>
          <w:trHeight w:val="0"/>
        </w:trPr>
        <w:tc>
          <w:tcPr>
            <w:tcW w:w="4753"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日期：</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日期：</w:t>
            </w:r>
            <w:bookmarkEnd w:id="18"/>
            <w:r/>
            <w:r/>
          </w:p>
        </w:tc>
      </w:tr>
    </w:tbl>
    <w:p>
      <w:pPr>
        <w:jc w:val="right"/>
        <w:spacing w:line="560" w:lineRule="exact"/>
        <w:rPr>
          <w:rFonts w:hint="eastAsia" w:ascii="黑体" w:hAnsi="Times New Roman" w:eastAsia="黑体" w:cs="Times New Roman"/>
          <w:b/>
          <w:bCs/>
          <w:color w:val="000000"/>
          <w:sz w:val="32"/>
        </w:rPr>
      </w:pPr>
      <w:r>
        <w:rPr>
          <w:rFonts w:hint="eastAsia" w:ascii="宋体" w:hAnsi="宋体"/>
          <w:color w:val="000000" w:themeColor="text1"/>
          <w:sz w:val="28"/>
          <w:szCs w:val="28"/>
        </w:rPr>
        <w:t xml:space="preserve">年   月   日</w:t>
      </w:r>
      <w:r/>
    </w:p>
    <w:p>
      <w:pPr>
        <w:jc w:val="both"/>
        <w:keepLines w:val="0"/>
        <w:keepNext w:val="0"/>
        <w:pageBreakBefore w:val="0"/>
        <w:widowControl w:val="off"/>
        <w:rPr>
          <w:rFonts w:hint="eastAsia"/>
          <w:b/>
          <w:sz w:val="21"/>
          <w:szCs w:val="21"/>
          <w:highlight w:val="none"/>
          <w:lang w:eastAsia="zh-CN"/>
        </w:rPr>
      </w:pPr>
      <w:r>
        <w:rPr>
          <w:rFonts w:hint="eastAsia"/>
          <w:b/>
          <w:sz w:val="21"/>
          <w:szCs w:val="21"/>
          <w:highlight w:val="none"/>
          <w:lang w:eastAsia="zh-CN"/>
        </w:rPr>
      </w:r>
      <w:r/>
    </w:p>
    <w:p>
      <w:pPr>
        <w:rPr>
          <w:rFonts w:ascii="黑体" w:hAnsi="宋体" w:eastAsia="黑体"/>
          <w:b/>
          <w:bCs/>
          <w:color w:val="000000"/>
          <w:sz w:val="28"/>
          <w:szCs w:val="28"/>
        </w:rPr>
      </w:pPr>
      <w:r>
        <w:rPr>
          <w:rFonts w:hint="eastAsia"/>
          <w:b/>
          <w:sz w:val="21"/>
          <w:szCs w:val="21"/>
          <w:highlight w:val="none"/>
          <w:lang w:eastAsia="zh-CN"/>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rPr>
          <w:rFonts w:hint="eastAsia" w:ascii="楷体" w:hAnsi="楷体" w:eastAsia="楷体"/>
          <w:b/>
          <w:bCs/>
          <w:color w:val="000000"/>
          <w:sz w:val="28"/>
        </w:rPr>
      </w:pPr>
      <w:r>
        <w:rPr>
          <w:rFonts w:hint="eastAsia" w:ascii="楷体" w:hAnsi="楷体" w:eastAsia="楷体"/>
          <w:b/>
          <w:bCs/>
          <w:color w:val="000000"/>
          <w:sz w:val="28"/>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仿宋_GB2312" w:hAnsi="宋体" w:eastAsia="楷体_GB2312"/>
          <w:b/>
          <w:bCs/>
          <w:color w:val="000000"/>
          <w:sz w:val="32"/>
          <w:lang w:val="en-US" w:eastAsia="zh-CN"/>
        </w:rPr>
        <w:t xml:space="preserve">   </w:t>
      </w:r>
      <w:r>
        <w:rPr>
          <w:rFonts w:hint="eastAsia" w:ascii="楷体" w:hAnsi="楷体" w:eastAsia="楷体" w:cs="Times New Roman"/>
          <w:b/>
          <w:bCs/>
          <w:color w:val="000000"/>
          <w:sz w:val="32"/>
        </w:rPr>
        <w:t xml:space="preserve">开标一览表格式</w:t>
      </w:r>
      <w:r/>
    </w:p>
    <w:p>
      <w:pPr>
        <w:pStyle w:val="947"/>
        <w:spacing w:line="360" w:lineRule="auto"/>
        <w:rPr>
          <w:rFonts w:hint="eastAsia" w:ascii="仿宋" w:hAnsi="仿宋" w:eastAsia="仿宋" w:cs="宋体"/>
          <w:szCs w:val="28"/>
          <w:lang w:val="en-US" w:eastAsia="zh-CN"/>
        </w:rPr>
      </w:pPr>
      <w:r>
        <w:rPr>
          <w:rFonts w:hint="eastAsia" w:ascii="仿宋" w:hAnsi="仿宋" w:eastAsia="仿宋" w:cs="宋体"/>
          <w:szCs w:val="28"/>
          <w:lang w:val="en-US" w:eastAsia="zh-CN"/>
        </w:rPr>
      </w:r>
      <w:r/>
    </w:p>
    <w:p>
      <w:pPr>
        <w:pStyle w:val="947"/>
        <w:spacing w:line="360" w:lineRule="auto"/>
        <w:rPr>
          <w:rFonts w:hint="eastAsia" w:ascii="仿宋" w:hAnsi="仿宋" w:eastAsia="仿宋" w:cs="宋体"/>
          <w:szCs w:val="28"/>
          <w:lang w:val="en-US" w:eastAsia="zh-CN"/>
        </w:rPr>
      </w:pPr>
      <w:r>
        <w:rPr>
          <w:rFonts w:hint="eastAsia" w:ascii="仿宋" w:hAnsi="仿宋" w:eastAsia="仿宋" w:cs="宋体"/>
          <w:szCs w:val="28"/>
          <w:lang w:val="en-US" w:eastAsia="zh-CN"/>
        </w:rPr>
        <w:t xml:space="preserve">项目名称：</w:t>
      </w:r>
      <w:r/>
    </w:p>
    <w:p>
      <w:pPr>
        <w:pStyle w:val="947"/>
        <w:spacing w:line="360" w:lineRule="auto"/>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货币单位：人民币元</w:t>
      </w:r>
      <w:r/>
    </w:p>
    <w:tbl>
      <w:tblPr>
        <w:tblStyle w:val="771"/>
        <w:tblW w:w="9799" w:type="dxa"/>
        <w:jc w:val="center"/>
        <w:tblBorders>
          <w:top w:val="none" w:color="000000" w:sz="6" w:space="0"/>
          <w:left w:val="none" w:color="000000" w:sz="6" w:space="0"/>
          <w:bottom w:val="none" w:color="000000" w:sz="2" w:space="0"/>
          <w:right w:val="none" w:color="000000" w:sz="6" w:space="0"/>
          <w:insideH w:val="none" w:color="000000" w:sz="2" w:space="0"/>
          <w:insideV w:val="non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73"/>
        <w:gridCol w:w="2045"/>
        <w:gridCol w:w="4181"/>
      </w:tblGrid>
      <w:tr>
        <w:trPr>
          <w:jc w:val="center"/>
          <w:trHeight w:val="1284"/>
          <w:tblHeader/>
        </w:trPr>
        <w:tc>
          <w:tcPr>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项目名称</w:t>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项目内容</w:t>
            </w:r>
            <w:r/>
          </w:p>
        </w:tc>
        <w:tc>
          <w:tcPr>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3877" w:type="dxa"/>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总价（小写）</w:t>
            </w:r>
            <w:r/>
          </w:p>
        </w:tc>
      </w:tr>
      <w:tr>
        <w:trPr>
          <w:jc w:val="center"/>
          <w:trHeight w:val="1219"/>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仿宋" w:hAnsi="仿宋" w:eastAsia="仿宋" w:cs="宋体"/>
                <w:sz w:val="28"/>
                <w:szCs w:val="28"/>
              </w:rPr>
            </w:pPr>
            <w:r>
              <w:rPr>
                <w:rFonts w:hint="eastAsia" w:ascii="仿宋" w:hAnsi="仿宋" w:eastAsia="仿宋" w:cs="宋体"/>
                <w:sz w:val="28"/>
                <w:szCs w:val="2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877" w:type="dxa"/>
            <w:vAlign w:val="center"/>
            <w:textDirection w:val="lrTb"/>
            <w:noWrap w:val="false"/>
          </w:tcPr>
          <w:p>
            <w:pPr>
              <w:ind w:left="0" w:right="0" w:firstLine="0"/>
              <w:jc w:val="center"/>
              <w:rPr>
                <w:rFonts w:ascii="仿宋" w:hAnsi="仿宋" w:eastAsia="仿宋" w:cs="宋体"/>
                <w:sz w:val="28"/>
                <w:szCs w:val="28"/>
              </w:rPr>
            </w:pPr>
            <w:r>
              <w:rPr>
                <w:rFonts w:ascii="仿宋" w:hAnsi="仿宋" w:eastAsia="仿宋" w:cs="宋体"/>
                <w:sz w:val="28"/>
                <w:szCs w:val="28"/>
              </w:rPr>
            </w:r>
            <w:r/>
          </w:p>
        </w:tc>
      </w:tr>
      <w:tr>
        <w:trPr>
          <w:jc w:val="center"/>
          <w:trHeight w:val="1317"/>
        </w:trPr>
        <w:tc>
          <w:tcPr>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3573" w:type="dxa"/>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总价（大写）：</w:t>
            </w:r>
            <w:r/>
          </w:p>
        </w:tc>
        <w:tc>
          <w:tcPr>
            <w:gridSpan w:val="2"/>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6226" w:type="dxa"/>
            <w:vAlign w:val="center"/>
            <w:textDirection w:val="lrTb"/>
            <w:noWrap w:val="false"/>
          </w:tcPr>
          <w:p>
            <w:pPr>
              <w:ind w:left="0" w:right="0" w:firstLine="0"/>
              <w:jc w:val="center"/>
              <w:rPr>
                <w:rFonts w:ascii="仿宋" w:hAnsi="仿宋" w:eastAsia="仿宋" w:cs="宋体"/>
                <w:b/>
                <w:sz w:val="28"/>
                <w:szCs w:val="28"/>
              </w:rPr>
            </w:pPr>
            <w:r>
              <w:rPr>
                <w:rFonts w:ascii="仿宋" w:hAnsi="仿宋" w:eastAsia="仿宋" w:cs="宋体"/>
                <w:b/>
                <w:sz w:val="28"/>
                <w:szCs w:val="28"/>
              </w:rPr>
            </w:r>
            <w:r/>
          </w:p>
        </w:tc>
      </w:tr>
    </w:tbl>
    <w:p>
      <w:pPr>
        <w:pStyle w:val="947"/>
        <w:spacing w:line="360" w:lineRule="auto"/>
        <w:rPr>
          <w:rFonts w:ascii="仿宋" w:hAnsi="仿宋" w:eastAsia="仿宋" w:cs="宋体"/>
          <w:szCs w:val="28"/>
        </w:rPr>
      </w:pPr>
      <w:r>
        <w:rPr>
          <w:rFonts w:ascii="仿宋" w:hAnsi="仿宋" w:eastAsia="仿宋" w:cs="宋体"/>
          <w:szCs w:val="28"/>
        </w:rPr>
      </w:r>
      <w:r/>
    </w:p>
    <w:p>
      <w:pPr>
        <w:pStyle w:val="947"/>
        <w:spacing w:line="360" w:lineRule="auto"/>
        <w:rPr>
          <w:rFonts w:ascii="仿宋" w:hAnsi="仿宋" w:eastAsia="仿宋" w:cs="宋体"/>
          <w:szCs w:val="28"/>
        </w:rPr>
      </w:pPr>
      <w:r>
        <w:rPr>
          <w:rFonts w:ascii="仿宋" w:hAnsi="仿宋" w:eastAsia="仿宋" w:cs="宋体"/>
          <w:szCs w:val="28"/>
        </w:rPr>
      </w:r>
      <w:r/>
    </w:p>
    <w:p>
      <w:pPr>
        <w:pStyle w:val="947"/>
        <w:rPr>
          <w:rFonts w:ascii="仿宋" w:hAnsi="仿宋" w:eastAsia="仿宋" w:cs="宋体"/>
          <w:szCs w:val="28"/>
        </w:rPr>
      </w:pPr>
      <w:r>
        <w:rPr>
          <w:rFonts w:hint="eastAsia" w:ascii="仿宋" w:hAnsi="仿宋" w:eastAsia="仿宋" w:cs="宋体"/>
          <w:szCs w:val="28"/>
        </w:rPr>
        <w:t xml:space="preserve">报价说明：</w:t>
      </w:r>
      <w:r/>
    </w:p>
    <w:p>
      <w:pPr>
        <w:pStyle w:val="947"/>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47"/>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47"/>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47"/>
        <w:ind w:firstLine="480"/>
        <w:rPr>
          <w:rFonts w:ascii="仿宋" w:hAnsi="仿宋" w:eastAsia="仿宋" w:cs="宋体"/>
          <w:szCs w:val="28"/>
        </w:rPr>
      </w:pPr>
      <w:r>
        <w:rPr>
          <w:rFonts w:ascii="仿宋" w:hAnsi="仿宋" w:eastAsia="仿宋" w:cs="宋体"/>
          <w:szCs w:val="28"/>
        </w:rPr>
      </w:r>
      <w:r/>
    </w:p>
    <w:p>
      <w:pPr>
        <w:pStyle w:val="94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47"/>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47"/>
        <w:ind w:firstLine="480"/>
        <w:rPr>
          <w:rFonts w:hint="eastAsia" w:ascii="仿宋" w:hAnsi="仿宋" w:eastAsia="仿宋" w:cs="宋体"/>
          <w:szCs w:val="28"/>
        </w:rPr>
      </w:pPr>
      <w:r>
        <w:rPr>
          <w:rFonts w:hint="eastAsia" w:ascii="仿宋" w:hAnsi="仿宋" w:eastAsia="仿宋" w:cs="宋体"/>
          <w:szCs w:val="28"/>
        </w:rPr>
        <w:t xml:space="preserve">日期：</w:t>
      </w:r>
      <w:r/>
    </w:p>
    <w:p>
      <w:pPr>
        <w:pStyle w:val="947"/>
        <w:jc w:val="center"/>
        <w:spacing w:line="480" w:lineRule="exact"/>
        <w:rPr>
          <w:rFonts w:hAnsi="宋体" w:cs="宋体"/>
          <w:b/>
          <w:bCs/>
          <w:color w:val="000000"/>
          <w:szCs w:val="24"/>
        </w:rPr>
      </w:pPr>
      <w:r>
        <w:rPr>
          <w:rFonts w:hint="eastAsia" w:ascii="仿宋" w:hAnsi="仿宋" w:eastAsia="仿宋" w:cs="宋体"/>
          <w:szCs w:val="28"/>
        </w:rPr>
        <w:br w:type="page" w:clear="all"/>
      </w:r>
      <w:r>
        <w:rPr>
          <w:rFonts w:hint="eastAsia" w:ascii="楷体" w:hAnsi="楷体" w:eastAsia="楷体" w:cs="Times New Roman"/>
          <w:b/>
          <w:bCs/>
          <w:color w:val="000000"/>
          <w:sz w:val="32"/>
          <w:szCs w:val="24"/>
          <w:lang w:val="en-US" w:eastAsia="zh-CN" w:bidi="ar-SA"/>
        </w:rPr>
        <w:t xml:space="preserve">分项价格表格式</w:t>
      </w:r>
      <w:r/>
    </w:p>
    <w:p>
      <w:pPr>
        <w:pStyle w:val="947"/>
        <w:ind w:firstLine="600"/>
        <w:spacing w:line="480" w:lineRule="exact"/>
        <w:rPr>
          <w:rFonts w:hAnsi="宋体" w:cs="宋体"/>
          <w:color w:val="000000"/>
          <w:szCs w:val="24"/>
        </w:rPr>
      </w:pPr>
      <w:r>
        <w:rPr>
          <w:rFonts w:hint="eastAsia" w:hAnsi="宋体" w:cs="宋体"/>
          <w:color w:val="000000"/>
          <w:szCs w:val="24"/>
        </w:rPr>
        <w:t xml:space="preserve">项目名称：</w:t>
      </w:r>
      <w:r/>
    </w:p>
    <w:p>
      <w:pPr>
        <w:pStyle w:val="947"/>
        <w:ind w:firstLine="600"/>
        <w:spacing w:line="480" w:lineRule="exact"/>
        <w:rPr>
          <w:rFonts w:hAnsi="宋体" w:cs="宋体"/>
          <w:color w:val="000000"/>
          <w:szCs w:val="24"/>
        </w:rPr>
      </w:pPr>
      <w:r>
        <w:rPr>
          <w:rFonts w:hint="eastAsia" w:hAnsi="宋体" w:cs="宋体"/>
          <w:color w:val="000000"/>
          <w:szCs w:val="24"/>
        </w:rPr>
        <w:t xml:space="preserve">项目编号：</w:t>
      </w:r>
      <w:r/>
    </w:p>
    <w:p>
      <w:pPr>
        <w:pStyle w:val="947"/>
        <w:ind w:firstLine="600"/>
        <w:spacing w:line="480" w:lineRule="exact"/>
        <w:rPr>
          <w:rFonts w:hAnsi="宋体" w:cs="宋体"/>
          <w:color w:val="000000"/>
          <w:szCs w:val="24"/>
        </w:rPr>
      </w:pPr>
      <w:r>
        <w:rPr>
          <w:rFonts w:hint="eastAsia" w:hAnsi="宋体" w:cs="宋体"/>
          <w:color w:val="000000"/>
          <w:szCs w:val="24"/>
        </w:rPr>
        <w:t xml:space="preserve">货币单位：人民币元</w:t>
      </w:r>
      <w:r/>
    </w:p>
    <w:tbl>
      <w:tblPr>
        <w:tblStyle w:val="771"/>
        <w:tblW w:w="965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725"/>
        <w:gridCol w:w="1725"/>
        <w:gridCol w:w="3359"/>
        <w:gridCol w:w="675"/>
        <w:gridCol w:w="676"/>
        <w:gridCol w:w="675"/>
        <w:gridCol w:w="824"/>
      </w:tblGrid>
      <w:tr>
        <w:trPr>
          <w:jc w:val="center"/>
          <w:trHeight w:val="0"/>
          <w:tblHeader/>
        </w:trPr>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序号</w:t>
            </w:r>
            <w:r/>
          </w:p>
        </w:tc>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名称</w:t>
            </w:r>
            <w:r/>
          </w:p>
        </w:tc>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ascii="Times New Roman" w:hAnsi="宋体" w:eastAsia="宋体"/>
                <w:b/>
                <w:color w:val="000000" w:themeColor="text1"/>
                <w:sz w:val="28"/>
              </w:rPr>
              <w:t xml:space="preserve">服务项目</w:t>
            </w:r>
            <w:r/>
          </w:p>
        </w:tc>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单位</w:t>
            </w:r>
            <w:r/>
          </w:p>
        </w:tc>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数量</w:t>
            </w:r>
            <w:r/>
          </w:p>
        </w:tc>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单价</w:t>
            </w:r>
            <w:r/>
          </w:p>
        </w:tc>
        <w:tc>
          <w:tcPr>
            <w:shd w:val="clear" w:color="auto" w:fill="c0c0c0"/>
            <w:tcMar>
              <w:left w:w="15" w:type="dxa"/>
              <w:top w:w="15" w:type="dxa"/>
              <w:right w:w="15" w:type="dxa"/>
              <w:bottom w:w="0" w:type="dxa"/>
            </w:tcMar>
            <w:tcW w:w="723" w:type="dxa"/>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总价</w:t>
            </w:r>
            <w:r/>
          </w:p>
        </w:tc>
      </w:tr>
      <w:tr>
        <w:trPr>
          <w:jc w:val="center"/>
          <w:trHeight w:val="0"/>
        </w:trPr>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int="eastAsia" w:hAnsi="宋体" w:cs="宋体"/>
                <w:color w:val="000000"/>
                <w:szCs w:val="24"/>
              </w:rPr>
              <w:t xml:space="preserve">1</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eastAsia="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eastAsia="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int="eastAsia" w:hAnsi="宋体" w:cs="宋体"/>
                <w:color w:val="000000"/>
                <w:szCs w:val="24"/>
              </w:rPr>
              <w:t xml:space="preserve">2</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int="eastAsia" w:hAnsi="宋体" w:cs="宋体"/>
                <w:color w:val="000000"/>
                <w:szCs w:val="24"/>
              </w:rPr>
              <w:t xml:space="preserve">3</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ascii="宋体" w:hAnsi="宋体"/>
                <w:color w:val="000000" w:themeColor="text1"/>
                <w:sz w:val="24"/>
              </w:rPr>
              <w:t xml:space="preserve">……</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ind w:left="0" w:right="0" w:firstLine="0"/>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eastAsia="宋体" w:cs="宋体"/>
                <w:color w:val="000000"/>
                <w:szCs w:val="24"/>
                <w:lang w:val="en-US" w:eastAsia="zh-CN"/>
              </w:rPr>
            </w:pPr>
            <w:r>
              <w:rPr>
                <w:rFonts w:hint="eastAsia" w:hAnsi="宋体" w:eastAsia="宋体" w:cs="宋体"/>
                <w:color w:val="000000"/>
                <w:szCs w:val="24"/>
                <w:lang w:val="en-US" w:eastAsia="zh-CN"/>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r>
      <w:tr>
        <w:trPr>
          <w:jc w:val="center"/>
          <w:trHeight w:val="0"/>
        </w:trPr>
        <w:tc>
          <w:tcPr>
            <w:gridSpan w:val="3"/>
            <w:tcMar>
              <w:left w:w="15" w:type="dxa"/>
              <w:top w:w="15" w:type="dxa"/>
              <w:right w:w="15" w:type="dxa"/>
              <w:bottom w:w="0" w:type="dxa"/>
            </w:tcMar>
            <w:tcW w:w="6809" w:type="dxa"/>
            <w:vAlign w:val="center"/>
            <w:textDirection w:val="lrTb"/>
            <w:noWrap w:val="false"/>
          </w:tcPr>
          <w:p>
            <w:pPr>
              <w:pStyle w:val="947"/>
              <w:ind w:left="0" w:right="0" w:firstLine="0"/>
              <w:jc w:val="center"/>
              <w:spacing w:line="240" w:lineRule="auto"/>
              <w:rPr>
                <w:rFonts w:hAnsi="宋体" w:cs="宋体"/>
                <w:b/>
                <w:color w:val="000000"/>
                <w:szCs w:val="24"/>
              </w:rPr>
            </w:pPr>
            <w:r>
              <w:rPr>
                <w:rFonts w:hint="eastAsia" w:hAnsi="宋体" w:cs="宋体"/>
                <w:b/>
                <w:color w:val="000000"/>
                <w:szCs w:val="24"/>
              </w:rPr>
              <w:t xml:space="preserve">总价合计（即《开标一览表》中的“总价”）</w:t>
            </w:r>
            <w:r/>
          </w:p>
        </w:tc>
        <w:tc>
          <w:tcPr>
            <w:gridSpan w:val="4"/>
            <w:tcMar>
              <w:left w:w="15" w:type="dxa"/>
              <w:top w:w="15" w:type="dxa"/>
              <w:right w:w="15" w:type="dxa"/>
              <w:bottom w:w="0" w:type="dxa"/>
            </w:tcMar>
            <w:tcW w:w="2850" w:type="dxa"/>
            <w:vAlign w:val="center"/>
            <w:textDirection w:val="lrTb"/>
            <w:noWrap w:val="false"/>
          </w:tcPr>
          <w:p>
            <w:pPr>
              <w:pStyle w:val="947"/>
              <w:ind w:left="0" w:right="0" w:firstLine="0"/>
              <w:jc w:val="center"/>
              <w:spacing w:line="240" w:lineRule="auto"/>
              <w:rPr>
                <w:rFonts w:hAnsi="宋体" w:cs="宋体"/>
                <w:b/>
                <w:color w:val="000000"/>
                <w:szCs w:val="24"/>
              </w:rPr>
            </w:pPr>
            <w:r>
              <w:rPr>
                <w:rFonts w:hAnsi="宋体" w:cs="宋体"/>
                <w:b/>
                <w:color w:val="000000"/>
                <w:szCs w:val="24"/>
              </w:rPr>
            </w:r>
            <w:r/>
          </w:p>
        </w:tc>
      </w:tr>
    </w:tbl>
    <w:p>
      <w:pPr>
        <w:pStyle w:val="947"/>
        <w:ind w:firstLine="560"/>
        <w:spacing w:line="480" w:lineRule="exact"/>
        <w:rPr>
          <w:rFonts w:hint="eastAsia" w:hAnsi="宋体" w:cs="宋体"/>
          <w:color w:val="000000"/>
          <w:szCs w:val="24"/>
        </w:rPr>
      </w:pPr>
      <w:r>
        <w:rPr>
          <w:rFonts w:hint="eastAsia" w:hAnsi="宋体" w:cs="宋体"/>
          <w:color w:val="000000"/>
          <w:szCs w:val="24"/>
        </w:rPr>
        <w:t xml:space="preserve">分项价格表可根据实际报价情况进行调整</w:t>
      </w:r>
      <w:r/>
    </w:p>
    <w:p>
      <w:pPr>
        <w:pStyle w:val="947"/>
        <w:ind w:firstLine="4212"/>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w:t>
      </w:r>
      <w:r/>
    </w:p>
    <w:p>
      <w:pPr>
        <w:pStyle w:val="947"/>
        <w:ind w:firstLine="600"/>
        <w:spacing w:line="480" w:lineRule="exact"/>
        <w:rPr>
          <w:rFonts w:hAnsi="宋体" w:cs="宋体"/>
          <w:color w:val="000000"/>
          <w:szCs w:val="24"/>
        </w:rPr>
      </w:pPr>
      <w:r>
        <w:rPr>
          <w:rFonts w:hint="eastAsia" w:hAnsi="宋体" w:cs="宋体"/>
          <w:color w:val="000000"/>
          <w:szCs w:val="24"/>
        </w:rPr>
        <w:t xml:space="preserve">                </w:t>
      </w:r>
      <w:r/>
    </w:p>
    <w:p>
      <w:pPr>
        <w:pStyle w:val="947"/>
        <w:ind w:firstLine="4934"/>
        <w:spacing w:line="480" w:lineRule="exact"/>
        <w:rPr>
          <w:rFonts w:hAnsi="宋体" w:cs="宋体"/>
          <w:color w:val="000000"/>
          <w:szCs w:val="24"/>
        </w:rPr>
      </w:pPr>
      <w:r>
        <w:rPr>
          <w:rFonts w:hint="eastAsia" w:hAnsi="宋体" w:cs="宋体"/>
          <w:color w:val="000000"/>
          <w:szCs w:val="24"/>
        </w:rPr>
        <w:t xml:space="preserve">日期：   年  月  日</w:t>
      </w:r>
      <w:r/>
    </w:p>
    <w:p>
      <w:pPr>
        <w:pStyle w:val="947"/>
        <w:ind w:firstLine="600"/>
        <w:spacing w:line="480" w:lineRule="exact"/>
        <w:rPr>
          <w:rFonts w:hAnsi="宋体" w:cs="宋体"/>
          <w:color w:val="000000"/>
          <w:szCs w:val="24"/>
        </w:rPr>
      </w:pPr>
      <w:r>
        <w:rPr>
          <w:rFonts w:hint="eastAsia" w:hAnsi="宋体" w:cs="宋体"/>
          <w:color w:val="000000"/>
          <w:szCs w:val="24"/>
        </w:rPr>
        <w:t xml:space="preserve">注：</w:t>
      </w:r>
      <w:r/>
    </w:p>
    <w:p>
      <w:pPr>
        <w:pStyle w:val="947"/>
        <w:ind w:firstLine="600"/>
        <w:spacing w:line="480" w:lineRule="exact"/>
        <w:rPr>
          <w:rFonts w:hAnsi="宋体" w:cs="宋体"/>
          <w:color w:val="000000"/>
          <w:szCs w:val="24"/>
        </w:rPr>
      </w:pPr>
      <w:r>
        <w:rPr>
          <w:rFonts w:hint="eastAsia" w:hAnsi="宋体" w:cs="宋体"/>
          <w:color w:val="000000"/>
          <w:szCs w:val="24"/>
        </w:rPr>
        <w:t xml:space="preserve">①如果不提供详细分项报价的，将视为没有实质性响应招标文件。</w:t>
      </w:r>
      <w:r/>
    </w:p>
    <w:p>
      <w:pPr>
        <w:pStyle w:val="947"/>
        <w:ind w:firstLine="600"/>
        <w:spacing w:line="480" w:lineRule="exact"/>
        <w:rPr>
          <w:rFonts w:hAnsi="宋体" w:cs="宋体"/>
          <w:color w:val="000000"/>
          <w:szCs w:val="24"/>
        </w:rPr>
      </w:pPr>
      <w:r>
        <w:rPr>
          <w:rFonts w:hint="eastAsia" w:hAnsi="宋体" w:cs="宋体"/>
          <w:color w:val="000000"/>
          <w:szCs w:val="24"/>
        </w:rPr>
        <w:t xml:space="preserve">②投标人对以上数据的真实性负责。</w:t>
      </w:r>
      <w:r/>
    </w:p>
    <w:p>
      <w:pPr>
        <w:pStyle w:val="947"/>
        <w:ind w:firstLine="600"/>
        <w:spacing w:line="480" w:lineRule="exact"/>
        <w:rPr>
          <w:rFonts w:hint="eastAsia" w:hAnsi="宋体" w:cs="宋体"/>
          <w:color w:val="000000"/>
          <w:szCs w:val="24"/>
        </w:rPr>
      </w:pPr>
      <w:r>
        <w:rPr>
          <w:rFonts w:hint="eastAsia" w:hAnsi="宋体" w:cs="宋体"/>
          <w:color w:val="000000"/>
          <w:szCs w:val="24"/>
          <w:lang w:val="en-US" w:eastAsia="zh-CN"/>
        </w:rPr>
        <w:t xml:space="preserve">江苏久格工程项目管理</w:t>
      </w:r>
      <w:r>
        <w:rPr>
          <w:rFonts w:hint="eastAsia" w:hAnsi="宋体" w:cs="宋体"/>
          <w:color w:val="000000"/>
          <w:szCs w:val="24"/>
        </w:rPr>
        <w:t xml:space="preserve">有限公司有权将以上内容进行公示。</w:t>
      </w:r>
      <w:r/>
    </w:p>
    <w:p>
      <w:pPr>
        <w:rPr>
          <w:rFonts w:hint="eastAsia" w:hAnsi="宋体" w:cs="宋体"/>
          <w:color w:val="000000"/>
          <w:szCs w:val="24"/>
        </w:rPr>
      </w:pPr>
      <w:r>
        <w:rPr>
          <w:rFonts w:hint="eastAsia" w:hAnsi="宋体" w:cs="宋体"/>
          <w:color w:val="000000"/>
          <w:szCs w:val="24"/>
        </w:rPr>
        <w:br w:type="page" w:clear="all"/>
      </w:r>
      <w:r/>
    </w:p>
    <w:p>
      <w:pPr>
        <w:pStyle w:val="948"/>
      </w:pPr>
      <w:r/>
      <w:r/>
    </w:p>
    <w:p>
      <w:pPr>
        <w:rPr>
          <w:rFonts w:hint="eastAsia" w:ascii="仿宋" w:hAnsi="仿宋" w:eastAsia="仿宋" w:cs="宋体"/>
          <w:szCs w:val="28"/>
        </w:rPr>
      </w:pPr>
      <w:r>
        <w:rPr>
          <w:rFonts w:hint="eastAsia" w:ascii="仿宋" w:hAnsi="仿宋" w:eastAsia="仿宋" w:cs="宋体"/>
          <w:szCs w:val="28"/>
        </w:rPr>
      </w:r>
      <w:r/>
    </w:p>
    <w:p>
      <w:pPr>
        <w:pStyle w:val="947"/>
        <w:spacing w:line="480" w:lineRule="exact"/>
        <w:rPr>
          <w:rFonts w:ascii="仿宋" w:hAnsi="仿宋" w:eastAsia="仿宋" w:cs="仿宋_GB2312"/>
          <w:b/>
          <w:bCs/>
          <w:sz w:val="32"/>
        </w:rPr>
      </w:pPr>
      <w:r>
        <w:rPr>
          <w:rFonts w:hint="eastAsia" w:ascii="楷体" w:hAnsi="楷体" w:eastAsia="楷体" w:cs="Times New Roman"/>
          <w:b/>
          <w:bCs/>
          <w:color w:val="000000"/>
          <w:sz w:val="32"/>
        </w:rPr>
        <w:t xml:space="preserve">附件二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楷体" w:hAnsi="楷体" w:eastAsia="楷体" w:cs="Times New Roman"/>
          <w:b/>
          <w:bCs/>
          <w:color w:val="000000"/>
          <w:sz w:val="32"/>
          <w:szCs w:val="24"/>
          <w:lang w:val="en-US" w:eastAsia="zh-CN" w:bidi="ar-SA"/>
        </w:rPr>
        <w:t xml:space="preserve">投标函格式</w:t>
      </w:r>
      <w:r/>
    </w:p>
    <w:p>
      <w:pPr>
        <w:pStyle w:val="947"/>
        <w:spacing w:line="480" w:lineRule="exact"/>
        <w:rPr>
          <w:rFonts w:hAnsi="宋体" w:cs="宋体"/>
          <w:color w:val="000000"/>
          <w:szCs w:val="24"/>
        </w:rPr>
      </w:pPr>
      <w:r>
        <w:rPr>
          <w:rFonts w:hint="eastAsia" w:hAnsi="宋体" w:cs="宋体"/>
          <w:color w:val="000000"/>
          <w:szCs w:val="24"/>
        </w:rPr>
        <w:t xml:space="preserve">致：</w:t>
      </w:r>
      <w:r>
        <w:rPr>
          <w:rFonts w:hint="eastAsia" w:hAnsi="宋体" w:cs="宋体"/>
          <w:color w:val="000000"/>
          <w:szCs w:val="24"/>
          <w:u w:val="single"/>
          <w:lang w:val="en-US" w:eastAsia="zh-CN"/>
        </w:rPr>
        <w:t xml:space="preserve">江苏久格工程项目管理</w:t>
      </w:r>
      <w:r>
        <w:rPr>
          <w:rFonts w:hint="eastAsia" w:hAnsi="宋体" w:cs="宋体"/>
          <w:color w:val="000000"/>
          <w:szCs w:val="24"/>
          <w:u w:val="single"/>
        </w:rPr>
        <w:t xml:space="preserve">有限公司</w:t>
      </w:r>
      <w:r/>
    </w:p>
    <w:p>
      <w:pPr>
        <w:pStyle w:val="947"/>
        <w:ind w:firstLine="600"/>
        <w:spacing w:line="480" w:lineRule="exact"/>
        <w:rPr>
          <w:rFonts w:hAnsi="宋体" w:cs="宋体"/>
          <w:color w:val="000000"/>
          <w:szCs w:val="24"/>
        </w:rPr>
      </w:pPr>
      <w:r>
        <w:rPr>
          <w:rFonts w:hint="eastAsia" w:hAnsi="宋体" w:cs="宋体"/>
          <w:color w:val="000000"/>
          <w:szCs w:val="24"/>
        </w:rPr>
        <w:t xml:space="preserve">根据</w:t>
      </w:r>
      <w:r>
        <w:rPr>
          <w:rFonts w:hint="eastAsia" w:hAnsi="宋体" w:cs="宋体"/>
          <w:color w:val="0000ff"/>
          <w:szCs w:val="24"/>
          <w:u w:val="single"/>
          <w:lang w:val="en-US" w:eastAsia="zh-CN"/>
        </w:rPr>
        <w:t xml:space="preserve">             </w:t>
      </w:r>
      <w:r>
        <w:rPr>
          <w:rFonts w:hint="eastAsia" w:hAnsi="宋体" w:cs="宋体"/>
          <w:color w:val="000000"/>
          <w:szCs w:val="24"/>
        </w:rPr>
        <w:t xml:space="preserve">项目[项目编号：</w:t>
      </w:r>
      <w:r>
        <w:rPr>
          <w:rFonts w:hint="eastAsia" w:hAnsi="宋体" w:cs="宋体"/>
          <w:color w:val="0000ff"/>
          <w:szCs w:val="24"/>
          <w:u w:val="single"/>
          <w:lang w:val="en-US" w:eastAsia="zh-CN"/>
        </w:rPr>
        <w:t xml:space="preserve">         </w:t>
      </w:r>
      <w:r>
        <w:rPr>
          <w:rFonts w:hint="eastAsia" w:hAnsi="宋体" w:cs="宋体"/>
          <w:color w:val="0000ff"/>
          <w:szCs w:val="24"/>
          <w:u w:val="single"/>
          <w:lang w:eastAsia="zh-CN"/>
        </w:rPr>
        <w:t xml:space="preserve"> </w:t>
      </w:r>
      <w:r>
        <w:rPr>
          <w:rFonts w:hint="eastAsia" w:hAnsi="宋体" w:cs="宋体"/>
          <w:color w:val="0000ff"/>
          <w:szCs w:val="24"/>
          <w:u w:val="single"/>
          <w:lang w:val="en-US" w:eastAsia="zh-CN"/>
        </w:rPr>
        <w:t xml:space="preserve"> </w:t>
      </w:r>
      <w:r>
        <w:rPr>
          <w:rFonts w:hint="eastAsia" w:hAnsi="宋体" w:cs="宋体"/>
          <w:color w:val="000000"/>
          <w:szCs w:val="24"/>
        </w:rPr>
        <w:t xml:space="preserve">]</w:t>
      </w:r>
      <w:r>
        <w:rPr>
          <w:rFonts w:hint="eastAsia" w:hAnsi="宋体" w:cs="宋体"/>
          <w:color w:val="000000"/>
          <w:szCs w:val="24"/>
          <w:lang w:val="en-US" w:eastAsia="zh-CN"/>
        </w:rPr>
        <w:t xml:space="preserve">谈判</w:t>
      </w:r>
      <w:r>
        <w:rPr>
          <w:rFonts w:hint="eastAsia" w:hAnsi="宋体" w:cs="宋体"/>
          <w:color w:val="000000"/>
          <w:szCs w:val="24"/>
        </w:rPr>
        <w:t xml:space="preserve">文件，</w:t>
      </w:r>
      <w:r>
        <w:rPr>
          <w:rFonts w:hint="eastAsia" w:hAnsi="宋体" w:cs="宋体"/>
          <w:color w:val="000000"/>
          <w:szCs w:val="24"/>
          <w:u w:val="single"/>
        </w:rPr>
        <w:t xml:space="preserve">       </w:t>
      </w:r>
      <w:r>
        <w:rPr>
          <w:rFonts w:hint="eastAsia" w:hAnsi="宋体" w:cs="宋体"/>
          <w:color w:val="000000"/>
          <w:szCs w:val="24"/>
        </w:rPr>
        <w:t xml:space="preserve">(姓名)代表我方</w:t>
      </w:r>
      <w:r>
        <w:rPr>
          <w:rFonts w:hint="eastAsia" w:hAnsi="宋体" w:cs="宋体"/>
          <w:color w:val="000000"/>
          <w:szCs w:val="24"/>
          <w:u w:val="single"/>
        </w:rPr>
        <w:t xml:space="preserve">           </w:t>
      </w:r>
      <w:r>
        <w:rPr>
          <w:rFonts w:hint="eastAsia" w:hAnsi="宋体" w:cs="宋体"/>
          <w:color w:val="000000"/>
          <w:szCs w:val="24"/>
        </w:rPr>
        <w:t xml:space="preserve">（投标人的名称）全权处理本次投标的有关事宜。</w:t>
      </w:r>
      <w:r/>
    </w:p>
    <w:p>
      <w:pPr>
        <w:pStyle w:val="947"/>
        <w:ind w:firstLine="600"/>
        <w:spacing w:line="480" w:lineRule="exact"/>
        <w:rPr>
          <w:rFonts w:hAnsi="宋体" w:cs="宋体"/>
          <w:color w:val="000000"/>
          <w:szCs w:val="24"/>
        </w:rPr>
      </w:pPr>
      <w:r>
        <w:rPr>
          <w:rFonts w:hint="eastAsia" w:hAnsi="宋体" w:cs="宋体"/>
          <w:color w:val="000000"/>
          <w:szCs w:val="24"/>
        </w:rPr>
        <w:t xml:space="preserve">据此函，投标人承诺并同意如下： </w:t>
      </w:r>
      <w:r/>
    </w:p>
    <w:p>
      <w:pPr>
        <w:pStyle w:val="947"/>
        <w:ind w:firstLine="600"/>
        <w:spacing w:line="480" w:lineRule="exact"/>
        <w:rPr>
          <w:rFonts w:hAnsi="宋体" w:cs="宋体"/>
          <w:color w:val="000000"/>
          <w:szCs w:val="24"/>
        </w:rPr>
      </w:pPr>
      <w:r>
        <w:rPr>
          <w:rFonts w:hint="eastAsia" w:hAnsi="宋体" w:cs="宋体"/>
          <w:color w:val="000000"/>
          <w:szCs w:val="24"/>
        </w:rPr>
        <w:t xml:space="preserve">1.投标人唯一投标报价见《开标一览表》。</w:t>
      </w:r>
      <w:r/>
    </w:p>
    <w:p>
      <w:pPr>
        <w:pStyle w:val="947"/>
        <w:ind w:firstLine="600"/>
        <w:spacing w:line="480" w:lineRule="exact"/>
        <w:rPr>
          <w:rFonts w:hAnsi="宋体" w:cs="宋体"/>
          <w:color w:val="000000"/>
          <w:szCs w:val="24"/>
        </w:rPr>
      </w:pPr>
      <w:r>
        <w:rPr>
          <w:rFonts w:hint="eastAsia" w:hAnsi="宋体" w:cs="宋体"/>
          <w:color w:val="000000"/>
          <w:szCs w:val="24"/>
        </w:rPr>
        <w:t xml:space="preserve">2.投标人将按</w:t>
      </w:r>
      <w:r>
        <w:rPr>
          <w:rFonts w:hint="eastAsia" w:hAnsi="宋体" w:cs="宋体"/>
          <w:color w:val="000000"/>
          <w:szCs w:val="24"/>
          <w:lang w:val="en-US" w:eastAsia="zh-CN"/>
        </w:rPr>
        <w:t xml:space="preserve">谈判</w:t>
      </w:r>
      <w:r>
        <w:rPr>
          <w:rFonts w:hint="eastAsia" w:hAnsi="宋体" w:cs="宋体"/>
          <w:color w:val="000000"/>
          <w:szCs w:val="24"/>
        </w:rPr>
        <w:t xml:space="preserve">文件的规定履行合同责任和义务。</w:t>
      </w:r>
      <w:r/>
    </w:p>
    <w:p>
      <w:pPr>
        <w:pStyle w:val="947"/>
        <w:ind w:firstLine="600"/>
        <w:spacing w:line="480" w:lineRule="exact"/>
        <w:rPr>
          <w:rFonts w:hAnsi="宋体" w:cs="宋体"/>
          <w:color w:val="000000"/>
          <w:szCs w:val="24"/>
        </w:rPr>
      </w:pPr>
      <w:r>
        <w:rPr>
          <w:rFonts w:hint="eastAsia" w:hAnsi="宋体" w:cs="宋体"/>
          <w:color w:val="000000"/>
          <w:szCs w:val="24"/>
        </w:rPr>
        <w:t xml:space="preserve">3.投标人已详细审查全部</w:t>
      </w:r>
      <w:r>
        <w:rPr>
          <w:rFonts w:hint="eastAsia" w:hAnsi="宋体" w:cs="宋体"/>
          <w:color w:val="000000"/>
          <w:szCs w:val="24"/>
          <w:lang w:val="en-US" w:eastAsia="zh-CN"/>
        </w:rPr>
        <w:t xml:space="preserve">谈判</w:t>
      </w:r>
      <w:r>
        <w:rPr>
          <w:rFonts w:hint="eastAsia" w:hAnsi="宋体" w:cs="宋体"/>
          <w:color w:val="000000"/>
          <w:szCs w:val="24"/>
        </w:rPr>
        <w:t xml:space="preserve">文件，包括第[插入编号] [补遗书][如果有的话]。投标人完全理解并同意放弃对这方面有不明及误解的权力。</w:t>
      </w:r>
      <w:r/>
    </w:p>
    <w:p>
      <w:pPr>
        <w:pStyle w:val="947"/>
        <w:ind w:firstLine="600"/>
        <w:spacing w:line="480" w:lineRule="exact"/>
        <w:rPr>
          <w:rFonts w:hAnsi="宋体" w:cs="宋体"/>
          <w:color w:val="000000"/>
          <w:szCs w:val="24"/>
        </w:rPr>
      </w:pPr>
      <w:r>
        <w:rPr>
          <w:rFonts w:hint="eastAsia" w:hAnsi="宋体" w:cs="宋体"/>
          <w:color w:val="000000"/>
          <w:szCs w:val="24"/>
        </w:rPr>
        <w:t xml:space="preserve">4.投标有效期为开标之日后</w:t>
      </w:r>
      <w:r>
        <w:rPr>
          <w:rFonts w:hint="eastAsia" w:hAnsi="宋体" w:cs="宋体"/>
          <w:color w:val="000000"/>
          <w:szCs w:val="24"/>
          <w:lang w:val="en-US" w:eastAsia="zh-CN"/>
        </w:rPr>
        <w:t xml:space="preserve">6</w:t>
      </w:r>
      <w:r>
        <w:rPr>
          <w:rFonts w:hint="eastAsia" w:hAnsi="宋体" w:cs="宋体"/>
          <w:color w:val="000000"/>
          <w:szCs w:val="24"/>
        </w:rPr>
        <w:t xml:space="preserve">0天。</w:t>
      </w:r>
      <w:r/>
    </w:p>
    <w:p>
      <w:pPr>
        <w:pStyle w:val="947"/>
        <w:ind w:firstLine="600"/>
        <w:spacing w:line="480" w:lineRule="exact"/>
        <w:rPr>
          <w:rFonts w:hAnsi="宋体" w:cs="宋体"/>
          <w:color w:val="000000"/>
          <w:szCs w:val="24"/>
        </w:rPr>
      </w:pPr>
      <w:r>
        <w:rPr>
          <w:rFonts w:hint="eastAsia" w:hAnsi="宋体" w:cs="宋体"/>
          <w:color w:val="000000"/>
          <w:szCs w:val="24"/>
        </w:rPr>
        <w:t xml:space="preserve">5.投标人同意提供按照贵方可能要求的与其投标有关的一切数据或资料，完全理解贵方不一定接受最低价的投标或收到的任何投标。</w:t>
      </w:r>
      <w:r/>
    </w:p>
    <w:p>
      <w:pPr>
        <w:pStyle w:val="947"/>
        <w:ind w:firstLine="600"/>
        <w:spacing w:line="480" w:lineRule="exact"/>
        <w:rPr>
          <w:rFonts w:hAnsi="宋体" w:cs="宋体"/>
          <w:color w:val="000000"/>
          <w:szCs w:val="24"/>
        </w:rPr>
      </w:pPr>
      <w:r>
        <w:rPr>
          <w:rFonts w:hint="eastAsia" w:hAnsi="宋体" w:cs="宋体"/>
          <w:color w:val="000000"/>
          <w:szCs w:val="24"/>
        </w:rPr>
        <w:t xml:space="preserve">6.投标人同意在授予合同后，按照有关规定支付公证费(如有)。</w:t>
      </w:r>
      <w:r/>
    </w:p>
    <w:p>
      <w:pPr>
        <w:pStyle w:val="947"/>
        <w:ind w:right="29" w:firstLine="600"/>
        <w:spacing w:line="480" w:lineRule="exact"/>
        <w:rPr>
          <w:rFonts w:hAnsi="宋体" w:cs="宋体"/>
          <w:color w:val="000000"/>
          <w:szCs w:val="24"/>
        </w:rPr>
      </w:pPr>
      <w:r>
        <w:rPr>
          <w:rFonts w:hint="eastAsia" w:hAnsi="宋体" w:cs="宋体"/>
          <w:color w:val="000000"/>
          <w:szCs w:val="24"/>
        </w:rPr>
        <w:t xml:space="preserve">7.</w:t>
      </w:r>
      <w:r>
        <w:rPr>
          <w:rFonts w:hint="eastAsia" w:hAnsi="宋体" w:cs="宋体"/>
          <w:color w:val="000000"/>
          <w:szCs w:val="24"/>
          <w:lang w:val="en-US" w:eastAsia="zh-CN"/>
        </w:rPr>
        <w:t xml:space="preserve">江苏久格工程项目管理</w:t>
      </w:r>
      <w:r>
        <w:rPr>
          <w:rFonts w:hint="eastAsia" w:hAnsi="宋体" w:cs="宋体"/>
          <w:color w:val="000000"/>
          <w:szCs w:val="24"/>
        </w:rPr>
        <w:t xml:space="preserve">有限公司有权将我单位本项目的《开标一览表》和《分项价格表》予以公示，公示的方式由</w:t>
      </w:r>
      <w:r>
        <w:rPr>
          <w:rFonts w:hint="eastAsia" w:hAnsi="宋体" w:cs="宋体"/>
          <w:color w:val="000000"/>
          <w:szCs w:val="24"/>
          <w:lang w:val="en-US" w:eastAsia="zh-CN"/>
        </w:rPr>
        <w:t xml:space="preserve">江苏久格工程项目管理</w:t>
      </w:r>
      <w:r>
        <w:rPr>
          <w:rFonts w:hint="eastAsia" w:hAnsi="宋体" w:cs="宋体"/>
          <w:color w:val="000000"/>
          <w:szCs w:val="24"/>
        </w:rPr>
        <w:t xml:space="preserve">有限公司确定。</w:t>
      </w:r>
      <w:r/>
    </w:p>
    <w:p>
      <w:pPr>
        <w:pStyle w:val="947"/>
        <w:ind w:right="29" w:firstLine="600"/>
        <w:spacing w:line="480" w:lineRule="exact"/>
        <w:rPr>
          <w:rFonts w:hAnsi="宋体" w:cs="宋体"/>
          <w:color w:val="000000"/>
          <w:szCs w:val="24"/>
        </w:rPr>
      </w:pPr>
      <w:r>
        <w:rPr>
          <w:rFonts w:hint="eastAsia" w:hAnsi="宋体" w:cs="宋体"/>
          <w:color w:val="000000"/>
          <w:szCs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47"/>
        <w:ind w:firstLine="600"/>
        <w:spacing w:line="480" w:lineRule="exact"/>
        <w:rPr>
          <w:rFonts w:hAnsi="宋体" w:cs="宋体"/>
          <w:color w:val="000000"/>
          <w:szCs w:val="24"/>
        </w:rPr>
      </w:pPr>
      <w:r>
        <w:rPr>
          <w:rFonts w:hint="eastAsia" w:hAnsi="宋体" w:cs="宋体"/>
          <w:color w:val="000000"/>
          <w:szCs w:val="24"/>
        </w:rPr>
        <w:t xml:space="preserve">9. 与本投标有关的一切正式往来信函请寄：</w:t>
      </w:r>
      <w:r/>
    </w:p>
    <w:p>
      <w:pPr>
        <w:pStyle w:val="947"/>
        <w:ind w:firstLine="1200"/>
        <w:spacing w:line="480" w:lineRule="exact"/>
        <w:rPr>
          <w:rFonts w:hAnsi="宋体" w:cs="宋体"/>
          <w:color w:val="000000"/>
          <w:szCs w:val="24"/>
        </w:rPr>
      </w:pPr>
      <w:r>
        <w:rPr>
          <w:rFonts w:hint="eastAsia" w:hAnsi="宋体" w:cs="宋体"/>
          <w:color w:val="000000"/>
          <w:szCs w:val="24"/>
        </w:rPr>
        <w:t xml:space="preserve">地址： </w:t>
      </w:r>
      <w:r/>
    </w:p>
    <w:p>
      <w:pPr>
        <w:pStyle w:val="947"/>
        <w:ind w:firstLine="1200"/>
        <w:spacing w:line="480" w:lineRule="exact"/>
        <w:rPr>
          <w:rFonts w:hAnsi="宋体" w:cs="宋体"/>
          <w:color w:val="000000"/>
          <w:szCs w:val="24"/>
        </w:rPr>
      </w:pPr>
      <w:r>
        <w:rPr>
          <w:rFonts w:hint="eastAsia" w:hAnsi="宋体" w:cs="宋体"/>
          <w:color w:val="000000"/>
          <w:szCs w:val="24"/>
        </w:rPr>
        <w:t xml:space="preserve">电话： </w:t>
      </w:r>
      <w:r/>
    </w:p>
    <w:p>
      <w:pPr>
        <w:pStyle w:val="947"/>
        <w:ind w:firstLine="1200"/>
        <w:spacing w:line="480" w:lineRule="exact"/>
        <w:rPr>
          <w:rFonts w:hAnsi="宋体" w:cs="宋体"/>
          <w:color w:val="000000"/>
          <w:szCs w:val="24"/>
        </w:rPr>
      </w:pPr>
      <w:r>
        <w:rPr>
          <w:rFonts w:hint="eastAsia" w:hAnsi="宋体" w:cs="宋体"/>
          <w:color w:val="000000"/>
          <w:szCs w:val="24"/>
        </w:rPr>
        <w:t xml:space="preserve">传真： </w:t>
      </w:r>
      <w:r/>
    </w:p>
    <w:p>
      <w:pPr>
        <w:pStyle w:val="947"/>
        <w:ind w:firstLine="2700"/>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  </w:t>
      </w:r>
      <w:r/>
    </w:p>
    <w:p>
      <w:pPr>
        <w:pStyle w:val="947"/>
        <w:ind w:firstLine="4500"/>
        <w:spacing w:line="480" w:lineRule="exact"/>
        <w:rPr>
          <w:rFonts w:hAnsi="宋体" w:cs="宋体"/>
          <w:color w:val="000000"/>
          <w:szCs w:val="24"/>
        </w:rPr>
      </w:pPr>
      <w:r>
        <w:rPr>
          <w:rFonts w:hAnsi="宋体" w:cs="宋体"/>
          <w:color w:val="000000"/>
          <w:szCs w:val="24"/>
        </w:rPr>
      </w:r>
      <w:r/>
    </w:p>
    <w:p>
      <w:pPr>
        <w:pStyle w:val="947"/>
        <w:ind w:firstLine="4500"/>
        <w:spacing w:line="480" w:lineRule="exact"/>
        <w:rPr>
          <w:rFonts w:ascii="仿宋" w:hAnsi="仿宋" w:eastAsia="仿宋"/>
          <w:sz w:val="28"/>
          <w:szCs w:val="28"/>
        </w:rPr>
      </w:pPr>
      <w:r>
        <w:rPr>
          <w:rFonts w:hint="eastAsia" w:hAnsi="宋体" w:cs="宋体"/>
          <w:color w:val="000000"/>
          <w:szCs w:val="24"/>
        </w:rPr>
        <w:t xml:space="preserve">日期：   年  月  日</w:t>
      </w:r>
      <w:r/>
    </w:p>
    <w:p>
      <w:pPr>
        <w:rPr>
          <w:rFonts w:ascii="仿宋" w:hAnsi="仿宋" w:eastAsia="仿宋"/>
          <w:sz w:val="28"/>
          <w:szCs w:val="28"/>
        </w:rPr>
      </w:pPr>
      <w:r>
        <w:rPr>
          <w:rFonts w:ascii="仿宋" w:hAnsi="仿宋" w:eastAsia="仿宋"/>
          <w:sz w:val="28"/>
          <w:szCs w:val="28"/>
        </w:rPr>
        <w:br w:type="page" w:clear="all"/>
      </w:r>
      <w:r/>
    </w:p>
    <w:p>
      <w:pPr>
        <w:rPr>
          <w:rFonts w:ascii="仿宋_GB2312" w:eastAsia="仿宋_GB2312" w:cs="仿宋_GB2312"/>
          <w:sz w:val="28"/>
          <w:szCs w:val="28"/>
        </w:rPr>
      </w:pPr>
      <w:r>
        <w:rPr>
          <w:rFonts w:hint="eastAsia" w:ascii="楷体" w:hAnsi="楷体" w:eastAsia="楷体" w:cs="Times New Roman"/>
          <w:b/>
          <w:bCs/>
          <w:color w:val="000000"/>
          <w:sz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 w:hAnsi="楷体" w:eastAsia="楷体" w:cs="Times New Roman"/>
          <w:b/>
          <w:bCs/>
          <w:color w:val="000000"/>
          <w:sz w:val="32"/>
          <w:szCs w:val="24"/>
          <w:lang w:val="en-US" w:eastAsia="zh-CN" w:bidi="ar-SA"/>
        </w:rPr>
        <w:t xml:space="preserve">偏离表</w:t>
      </w:r>
      <w:r/>
    </w:p>
    <w:p>
      <w:pPr>
        <w:pStyle w:val="947"/>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47"/>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47"/>
        <w:spacing w:line="0" w:lineRule="atLeast"/>
        <w:rPr>
          <w:rFonts w:ascii="仿宋" w:hAnsi="仿宋" w:eastAsia="仿宋" w:cs="宋体"/>
          <w:szCs w:val="28"/>
        </w:rPr>
      </w:pPr>
      <w:r>
        <w:rPr>
          <w:rFonts w:ascii="仿宋" w:hAnsi="仿宋" w:eastAsia="仿宋" w:cs="宋体"/>
          <w:szCs w:val="28"/>
        </w:rPr>
      </w:r>
      <w:r/>
    </w:p>
    <w:tbl>
      <w:tblPr>
        <w:tblStyle w:val="771"/>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r>
    </w:tbl>
    <w:p>
      <w:pPr>
        <w:pStyle w:val="947"/>
        <w:rPr>
          <w:rFonts w:ascii="仿宋" w:hAnsi="仿宋" w:eastAsia="仿宋" w:cs="宋体"/>
          <w:szCs w:val="28"/>
          <w:u w:val="single"/>
        </w:rPr>
      </w:pPr>
      <w:r>
        <w:rPr>
          <w:rFonts w:ascii="仿宋" w:hAnsi="仿宋" w:eastAsia="仿宋" w:cs="宋体"/>
          <w:szCs w:val="28"/>
          <w:u w:val="single"/>
        </w:rPr>
      </w:r>
      <w:r/>
    </w:p>
    <w:p>
      <w:pPr>
        <w:pStyle w:val="947"/>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47"/>
        <w:rPr>
          <w:rFonts w:ascii="仿宋" w:hAnsi="仿宋" w:eastAsia="仿宋" w:cs="宋体"/>
          <w:szCs w:val="28"/>
        </w:rPr>
      </w:pPr>
      <w:r>
        <w:rPr>
          <w:rFonts w:ascii="仿宋" w:hAnsi="仿宋" w:eastAsia="仿宋" w:cs="宋体"/>
          <w:szCs w:val="28"/>
        </w:rPr>
      </w:r>
      <w:r/>
    </w:p>
    <w:p>
      <w:pPr>
        <w:pStyle w:val="94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47"/>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47"/>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br w:type="page" w:clear="all"/>
      </w:r>
      <w:r/>
    </w:p>
    <w:p>
      <w:pPr>
        <w:rPr>
          <w:rFonts w:ascii="仿宋_GB2312" w:eastAsia="楷体_GB2312"/>
          <w:b/>
          <w:color w:val="000000"/>
          <w:sz w:val="24"/>
        </w:rPr>
      </w:pPr>
      <w:r>
        <w:rPr>
          <w:rFonts w:hint="eastAsia" w:ascii="楷体" w:hAnsi="楷体" w:eastAsia="楷体" w:cs="Times New Roman"/>
          <w:b/>
          <w:bCs/>
          <w:color w:val="000000"/>
          <w:sz w:val="32"/>
        </w:rPr>
        <w:t xml:space="preserve">附件四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楷体" w:hAnsi="楷体" w:eastAsia="楷体" w:cs="Times New Roman"/>
          <w:b/>
          <w:bCs/>
          <w:color w:val="000000"/>
          <w:sz w:val="32"/>
          <w:szCs w:val="24"/>
          <w:lang w:val="en-US" w:eastAsia="zh-CN" w:bidi="ar-SA"/>
        </w:rPr>
        <w:t xml:space="preserve">授  权  委  托  书</w:t>
      </w:r>
      <w:r>
        <w:rPr>
          <w:rFonts w:hint="eastAsia" w:ascii="黑体" w:eastAsia="黑体"/>
          <w:color w:val="000000"/>
          <w:sz w:val="44"/>
        </w:rPr>
        <w:t xml:space="preserve">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val="en-US" w:eastAsia="zh-CN"/>
        </w:rPr>
        <w:t xml:space="preserve">江苏久格工程</w:t>
      </w:r>
      <w:r>
        <w:rPr>
          <w:rFonts w:hint="eastAsia" w:ascii="楷体" w:hAnsi="楷体" w:eastAsia="楷体"/>
          <w:b/>
          <w:bCs/>
          <w:color w:val="000000"/>
          <w:sz w:val="28"/>
          <w:szCs w:val="28"/>
        </w:rPr>
        <w:t xml:space="preserve">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96"/>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br w:type="page" w:clear="all"/>
      </w:r>
      <w:r/>
    </w:p>
    <w:p>
      <w:pPr>
        <w:spacing w:line="360" w:lineRule="auto"/>
        <w:rPr>
          <w:rFonts w:hint="eastAsia" w:ascii="楷体" w:hAnsi="楷体" w:eastAsia="楷体" w:cs="Times New Roman"/>
          <w:b/>
          <w:bCs/>
          <w:color w:val="000000"/>
          <w:sz w:val="32"/>
        </w:rPr>
      </w:pPr>
      <w:r>
        <w:rPr>
          <w:rFonts w:hint="eastAsia" w:ascii="楷体" w:hAnsi="楷体" w:eastAsia="楷体" w:cs="Times New Roman"/>
          <w:b/>
          <w:bCs/>
          <w:color w:val="000000"/>
          <w:sz w:val="32"/>
        </w:rPr>
        <w:t xml:space="preserve">附件五</w:t>
      </w:r>
      <w:r/>
    </w:p>
    <w:p>
      <w:pPr>
        <w:jc w:val="center"/>
        <w:spacing w:line="360" w:lineRule="auto"/>
        <w:rPr>
          <w:rFonts w:ascii="宋体" w:hAnsi="宋体"/>
          <w:b/>
          <w:color w:val="000000"/>
          <w:sz w:val="28"/>
          <w:szCs w:val="28"/>
        </w:rPr>
      </w:pPr>
      <w:r>
        <w:rPr>
          <w:rFonts w:hint="eastAsia" w:ascii="楷体" w:hAnsi="楷体" w:eastAsia="楷体" w:cs="Times New Roman"/>
          <w:b/>
          <w:bCs/>
          <w:color w:val="000000"/>
          <w:sz w:val="32"/>
          <w:szCs w:val="24"/>
          <w:lang w:val="en-US" w:eastAsia="zh-CN" w:bidi="ar-SA"/>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rPr>
          <w:rFonts w:hint="eastAsia" w:ascii="楷体" w:hAnsi="楷体" w:eastAsia="楷体"/>
          <w:bCs w:val="0"/>
          <w:color w:val="000000"/>
          <w:sz w:val="32"/>
        </w:rPr>
      </w:pPr>
      <w:r>
        <w:rPr>
          <w:rFonts w:hint="eastAsia" w:ascii="楷体" w:hAnsi="楷体" w:eastAsia="楷体"/>
          <w:bCs w:val="0"/>
          <w:color w:val="000000"/>
          <w:sz w:val="32"/>
        </w:rPr>
        <w:br w:type="page" w:clear="all"/>
      </w:r>
      <w:r/>
    </w:p>
    <w:p>
      <w:pPr>
        <w:pStyle w:val="996"/>
        <w:ind w:firstLine="0"/>
        <w:spacing w:line="240" w:lineRule="auto"/>
        <w:rPr>
          <w:b w:val="0"/>
          <w:color w:val="000000"/>
          <w:sz w:val="44"/>
          <w:szCs w:val="44"/>
        </w:rPr>
      </w:pPr>
      <w:r>
        <w:rPr>
          <w:rFonts w:hint="eastAsia" w:ascii="楷体" w:hAnsi="楷体" w:eastAsia="楷体" w:cs="Times New Roman"/>
          <w:b/>
          <w:bCs/>
          <w:color w:val="000000"/>
          <w:sz w:val="32"/>
          <w:szCs w:val="24"/>
          <w:lang w:val="en-US" w:eastAsia="zh-CN" w:bidi="ar-SA"/>
        </w:rPr>
        <w:t xml:space="preserve">附件六</w:t>
      </w:r>
      <w:r>
        <w:rPr>
          <w:rFonts w:hint="eastAsia" w:ascii="黑体"/>
          <w:bCs w:val="0"/>
          <w:color w:val="000000"/>
          <w:sz w:val="32"/>
        </w:rPr>
        <w:t xml:space="preserve">             </w:t>
      </w:r>
      <w:r>
        <w:rPr>
          <w:rFonts w:hint="eastAsia" w:ascii="楷体" w:hAnsi="楷体" w:eastAsia="楷体" w:cs="Times New Roman"/>
          <w:b/>
          <w:bCs/>
          <w:color w:val="000000"/>
          <w:sz w:val="32"/>
          <w:szCs w:val="24"/>
          <w:lang w:val="en-US" w:eastAsia="zh-CN" w:bidi="ar-SA"/>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rPr>
          <w:rFonts w:ascii="仿宋" w:hAnsi="仿宋" w:eastAsia="仿宋"/>
          <w:color w:val="000000"/>
          <w:sz w:val="32"/>
          <w:szCs w:val="32"/>
        </w:rPr>
      </w:pPr>
      <w:r>
        <w:rPr>
          <w:rFonts w:ascii="仿宋" w:hAnsi="仿宋" w:eastAsia="仿宋"/>
          <w:color w:val="000000"/>
          <w:sz w:val="32"/>
          <w:szCs w:val="32"/>
        </w:rPr>
        <w:br w:type="page" w:clear="all"/>
      </w:r>
      <w:r/>
    </w:p>
    <w:p>
      <w:pPr>
        <w:pStyle w:val="1199"/>
        <w:jc w:val="both"/>
        <w:spacing w:line="240" w:lineRule="auto"/>
        <w:rPr>
          <w:rFonts w:ascii="Times New Roman" w:hAnsi="Times New Roman" w:eastAsia="方正黑体_GBK" w:cs="Times New Roman"/>
          <w:sz w:val="36"/>
          <w:szCs w:val="36"/>
        </w:rPr>
      </w:pPr>
      <w:r>
        <w:rPr>
          <w:rFonts w:hint="eastAsia" w:ascii="楷体" w:hAnsi="楷体" w:eastAsia="楷体" w:cs="Times New Roman"/>
          <w:b/>
          <w:bCs/>
          <w:color w:val="000000"/>
          <w:sz w:val="32"/>
          <w:szCs w:val="24"/>
          <w:lang w:val="en-US" w:eastAsia="zh-CN" w:bidi="ar-SA"/>
        </w:rPr>
        <w:t xml:space="preserve">附件七</w:t>
      </w:r>
      <w:r>
        <w:rPr>
          <w:rFonts w:ascii="黑体" w:eastAsia="黑体"/>
          <w:color w:val="000000"/>
          <w:sz w:val="32"/>
          <w:szCs w:val="32"/>
        </w:rPr>
        <w:t xml:space="preserve">             </w:t>
      </w:r>
      <w:r>
        <w:rPr>
          <w:rFonts w:hint="eastAsia" w:ascii="楷体" w:hAnsi="楷体" w:eastAsia="楷体" w:cs="Times New Roman"/>
          <w:b/>
          <w:bCs/>
          <w:color w:val="000000"/>
          <w:sz w:val="32"/>
          <w:szCs w:val="24"/>
          <w:lang w:val="en-US" w:eastAsia="zh-CN" w:bidi="ar-SA"/>
        </w:rPr>
        <w:t xml:space="preserve">中小企业声明函(服务)</w:t>
      </w:r>
      <w:r/>
    </w:p>
    <w:p>
      <w:pPr>
        <w:ind w:firstLine="480"/>
        <w:spacing w:line="560" w:lineRule="exact"/>
        <w:rPr>
          <w:rFonts w:ascii="宋体" w:hAnsi="宋体" w:cs="宋体"/>
          <w:sz w:val="24"/>
          <w:lang w:val="zh-CN"/>
        </w:rPr>
      </w:pPr>
      <w:r>
        <w:rPr>
          <w:rFonts w:hint="eastAsia" w:ascii="宋体" w:hAnsi="宋体" w:cs="宋体"/>
          <w:sz w:val="24"/>
          <w:lang w:val="zh-CN"/>
        </w:rPr>
        <w:t xml:space="preserve">本公司郑重声明，根据《政府采购促进中小企业发展</w:t>
      </w:r>
      <w:r>
        <w:rPr>
          <w:rFonts w:hint="eastAsia" w:ascii="宋体" w:hAnsi="宋体" w:cs="宋体"/>
          <w:sz w:val="24"/>
        </w:rPr>
        <w:t xml:space="preserve">管理</w:t>
      </w:r>
      <w:r>
        <w:rPr>
          <w:rFonts w:hint="eastAsia" w:ascii="宋体" w:hAnsi="宋体" w:cs="宋体"/>
          <w:sz w:val="24"/>
          <w:lang w:val="zh-CN"/>
        </w:rPr>
        <w:t xml:space="preserve">办法》（财库[20</w:t>
      </w: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46</w:t>
      </w:r>
      <w:r>
        <w:rPr>
          <w:rFonts w:hint="eastAsia" w:ascii="宋体" w:hAnsi="宋体" w:cs="宋体"/>
          <w:sz w:val="24"/>
          <w:lang w:val="zh-CN"/>
        </w:rPr>
        <w:t xml:space="preserve">号）的规定，本公司</w:t>
      </w:r>
      <w:r>
        <w:rPr>
          <w:rFonts w:hint="eastAsia" w:ascii="宋体" w:hAnsi="宋体" w:cs="宋体"/>
          <w:sz w:val="24"/>
        </w:rPr>
        <w:t xml:space="preserve">参加</w:t>
      </w:r>
      <w:r>
        <w:rPr>
          <w:rFonts w:hint="eastAsia" w:ascii="宋体" w:hAnsi="宋体" w:cs="宋体"/>
          <w:sz w:val="24"/>
          <w:u w:val="single"/>
        </w:rPr>
        <w:t xml:space="preserve">            </w:t>
      </w:r>
      <w:r>
        <w:rPr>
          <w:rFonts w:hint="eastAsia" w:ascii="宋体" w:hAnsi="宋体" w:cs="宋体"/>
          <w:sz w:val="24"/>
        </w:rPr>
        <w:t xml:space="preserve">（单位名称）的</w:t>
      </w:r>
      <w:r>
        <w:rPr>
          <w:rFonts w:hint="eastAsia" w:ascii="宋体" w:hAnsi="宋体" w:cs="宋体"/>
          <w:sz w:val="24"/>
          <w:u w:val="single"/>
        </w:rPr>
        <w:t xml:space="preserve">                 </w:t>
      </w:r>
      <w:r>
        <w:rPr>
          <w:rFonts w:hint="eastAsia" w:ascii="宋体" w:hAnsi="宋体" w:cs="宋体"/>
          <w:sz w:val="24"/>
        </w:rPr>
        <w:t xml:space="preserve">（项目名称）采购活动，服务全部由符合政策要求的中小企业承接。相关企业的具体情况如下：</w:t>
      </w:r>
      <w:r/>
    </w:p>
    <w:p>
      <w:pPr>
        <w:ind w:firstLine="480"/>
        <w:spacing w:line="560" w:lineRule="exact"/>
        <w:rPr>
          <w:rFonts w:ascii="宋体" w:hAnsi="宋体" w:cs="宋体"/>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bCs/>
          <w:sz w:val="24"/>
          <w:u w:val="single"/>
        </w:rPr>
        <w:t xml:space="preserve">其他未列明行业</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480"/>
        <w:spacing w:line="560" w:lineRule="exact"/>
        <w:rPr>
          <w:rFonts w:ascii="宋体" w:hAnsi="宋体" w:cs="宋体"/>
          <w:sz w:val="24"/>
          <w:u w:val="single"/>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480"/>
        <w:spacing w:line="560" w:lineRule="exact"/>
        <w:rPr>
          <w:rFonts w:ascii="宋体" w:hAnsi="宋体" w:cs="宋体"/>
          <w:bCs/>
          <w:sz w:val="24"/>
        </w:rPr>
      </w:pPr>
      <w:r>
        <w:rPr>
          <w:rFonts w:hint="eastAsia" w:ascii="宋体" w:hAnsi="宋体" w:cs="宋体"/>
          <w:sz w:val="24"/>
        </w:rPr>
        <w:t xml:space="preserve">……</w:t>
      </w:r>
      <w:r/>
    </w:p>
    <w:p>
      <w:pPr>
        <w:ind w:firstLine="480"/>
        <w:spacing w:line="560" w:lineRule="exact"/>
        <w:rPr>
          <w:rFonts w:ascii="宋体" w:hAnsi="宋体" w:cs="宋体"/>
          <w:bCs/>
          <w:sz w:val="24"/>
        </w:rPr>
        <w:outlineLvl w:val="0"/>
      </w:pPr>
      <w:r>
        <w:rPr>
          <w:rFonts w:hint="eastAsia" w:ascii="宋体" w:hAnsi="宋体" w:cs="宋体"/>
          <w:bCs/>
          <w:sz w:val="24"/>
        </w:rPr>
        <w:t xml:space="preserve">企业名称（加盖CA电子公章）：</w:t>
      </w:r>
      <w:r/>
    </w:p>
    <w:p>
      <w:pPr>
        <w:ind w:firstLine="480"/>
        <w:spacing w:line="560" w:lineRule="exact"/>
        <w:rPr>
          <w:rFonts w:hAnsi="宋体" w:cs="宋体"/>
        </w:rPr>
        <w:outlineLvl w:val="0"/>
      </w:pPr>
      <w:r>
        <w:rPr>
          <w:rFonts w:hint="eastAsia" w:ascii="宋体" w:hAnsi="宋体" w:cs="宋体"/>
          <w:bCs/>
          <w:sz w:val="24"/>
        </w:rPr>
        <w:t xml:space="preserve">日  期：</w:t>
      </w:r>
      <w:r/>
    </w:p>
    <w:p>
      <w:pPr>
        <w:ind w:firstLine="480"/>
        <w:spacing w:line="560" w:lineRule="exact"/>
        <w:rPr>
          <w:rFonts w:hint="eastAsia" w:ascii="宋体" w:hAnsi="宋体" w:eastAsia="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备注2：投标人如不提供此声明函，价格将不做相应扣除。</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3：小型、微型企业提供中型企业的服务的，视同为中型企业。若投标人提供的《中小企业声明函》为虚假声明则视同提供虚假材料，按《中华人民共和国政府采购法》相关规定处理并报请政府监督部门给予行政处罚。</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备注4：以上企业，不属于大型企业的分支机构，不存在控股股东为大企业的情形，也不存在与大企业的负责人为同一人的情形。</w:t>
      </w:r>
      <w:r/>
    </w:p>
    <w:p>
      <w:pPr>
        <w:ind w:firstLine="480"/>
        <w:spacing w:line="560" w:lineRule="exact"/>
        <w:rPr>
          <w:rFonts w:eastAsia="宋体"/>
        </w:rPr>
        <w:outlineLvl w:val="0"/>
      </w:pPr>
      <w:r>
        <w:rPr>
          <w:rFonts w:hint="eastAsia" w:ascii="宋体" w:hAnsi="宋体" w:eastAsia="宋体" w:cs="宋体"/>
          <w:bCs/>
          <w:sz w:val="24"/>
        </w:rPr>
        <w:t xml:space="preserve">备注5：</w:t>
      </w:r>
      <w:r>
        <w:rPr>
          <w:rFonts w:hint="eastAsia" w:ascii="宋体" w:hAnsi="宋体" w:eastAsia="宋体" w:cs="宋体"/>
          <w:bCs/>
          <w:sz w:val="24"/>
          <w:lang w:val="zh-CN"/>
        </w:rPr>
        <w:t xml:space="preserve">本</w:t>
      </w:r>
      <w:r>
        <w:rPr>
          <w:rFonts w:hint="eastAsia" w:ascii="宋体" w:hAnsi="宋体" w:eastAsia="宋体" w:cs="宋体"/>
          <w:bCs/>
          <w:sz w:val="24"/>
        </w:rPr>
        <w:t xml:space="preserve">企业</w:t>
      </w:r>
      <w:r>
        <w:rPr>
          <w:rFonts w:hint="eastAsia" w:ascii="宋体" w:hAnsi="宋体" w:eastAsia="宋体" w:cs="宋体"/>
          <w:bCs/>
          <w:sz w:val="24"/>
          <w:lang w:val="zh-CN"/>
        </w:rPr>
        <w:t xml:space="preserve">对上述声明</w:t>
      </w:r>
      <w:r>
        <w:rPr>
          <w:rFonts w:hint="eastAsia" w:ascii="宋体" w:hAnsi="宋体" w:eastAsia="宋体" w:cs="宋体"/>
          <w:bCs/>
          <w:sz w:val="24"/>
        </w:rPr>
        <w:t xml:space="preserve">内容</w:t>
      </w:r>
      <w:r>
        <w:rPr>
          <w:rFonts w:hint="eastAsia" w:ascii="宋体" w:hAnsi="宋体" w:eastAsia="宋体" w:cs="宋体"/>
          <w:bCs/>
          <w:sz w:val="24"/>
          <w:lang w:val="zh-CN"/>
        </w:rPr>
        <w:t xml:space="preserve">的真实性负责。如有虚假，将依法承担相应责任。</w:t>
      </w:r>
      <w:r/>
    </w:p>
    <w:p>
      <w:pPr>
        <w:rPr>
          <w:rFonts w:ascii="楷体" w:hAnsi="楷体" w:eastAsia="楷体"/>
          <w:b/>
          <w:sz w:val="32"/>
          <w:szCs w:val="32"/>
        </w:rPr>
      </w:pPr>
      <w:r>
        <w:rPr>
          <w:rFonts w:ascii="楷体" w:hAnsi="楷体" w:eastAsia="楷体"/>
          <w:b/>
          <w:sz w:val="32"/>
          <w:szCs w:val="32"/>
        </w:rPr>
        <w:br w:type="page" w:clear="all"/>
      </w:r>
      <w:r/>
    </w:p>
    <w:p>
      <w:pPr>
        <w:spacing w:line="560" w:lineRule="exact"/>
        <w:rPr>
          <w:rFonts w:ascii="黑体" w:hAnsi="黑体" w:eastAsia="黑体"/>
          <w:sz w:val="44"/>
          <w:szCs w:val="44"/>
        </w:rPr>
      </w:pPr>
      <w:r>
        <w:rPr>
          <w:rFonts w:hint="eastAsia" w:ascii="楷体" w:hAnsi="楷体" w:eastAsia="楷体" w:cs="Times New Roman"/>
          <w:b/>
          <w:bCs/>
          <w:color w:val="000000"/>
          <w:sz w:val="32"/>
          <w:szCs w:val="24"/>
          <w:lang w:val="en-US" w:eastAsia="zh-CN" w:bidi="ar-SA"/>
        </w:rPr>
        <w:t xml:space="preserve">附件八</w:t>
      </w:r>
      <w:r>
        <w:rPr>
          <w:rFonts w:hint="eastAsia" w:ascii="楷体" w:hAnsi="楷体" w:eastAsia="楷体"/>
          <w:b/>
          <w:sz w:val="32"/>
          <w:szCs w:val="32"/>
        </w:rPr>
        <w:t xml:space="preserve">           </w:t>
      </w:r>
      <w:r>
        <w:rPr>
          <w:rFonts w:hint="eastAsia" w:ascii="楷体" w:hAnsi="楷体" w:eastAsia="楷体" w:cs="Times New Roman"/>
          <w:b/>
          <w:bCs/>
          <w:color w:val="000000"/>
          <w:sz w:val="32"/>
          <w:szCs w:val="24"/>
          <w:lang w:val="en-US" w:eastAsia="zh-CN" w:bidi="ar-SA"/>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60"/>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号）的规定，本单位为符合条件的残疾人福利性单位，且本单位参加</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采购单位名称</w:t>
      </w:r>
      <w:r>
        <w:rPr>
          <w:rFonts w:hint="eastAsia" w:ascii="仿宋" w:hAnsi="仿宋" w:eastAsia="仿宋"/>
          <w:sz w:val="28"/>
          <w:szCs w:val="28"/>
          <w:u w:val="single"/>
          <w:lang w:eastAsia="zh-CN"/>
        </w:rPr>
        <w:t xml:space="preserve">）</w:t>
      </w:r>
      <w:r>
        <w:rPr>
          <w:rFonts w:hint="eastAsia" w:ascii="仿宋" w:hAnsi="仿宋" w:eastAsia="仿宋"/>
          <w:sz w:val="28"/>
          <w:szCs w:val="28"/>
        </w:rPr>
        <w:t xml:space="preserve">单位的采购文件编号为</w:t>
      </w:r>
      <w:r>
        <w:rPr>
          <w:rFonts w:hint="eastAsia" w:ascii="仿宋" w:hAnsi="仿宋" w:eastAsia="仿宋"/>
          <w:sz w:val="28"/>
          <w:szCs w:val="28"/>
          <w:lang w:val="en-US" w:eastAsia="zh-CN"/>
        </w:rPr>
        <w:t xml:space="preserve">        </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rPr>
          <w:rFonts w:ascii="楷体" w:hAnsi="楷体" w:eastAsia="楷体"/>
          <w:b/>
          <w:sz w:val="32"/>
          <w:szCs w:val="32"/>
        </w:rPr>
      </w:pPr>
      <w:r>
        <w:rPr>
          <w:rFonts w:ascii="楷体" w:hAnsi="楷体" w:eastAsia="楷体"/>
          <w:b/>
          <w:sz w:val="32"/>
          <w:szCs w:val="32"/>
        </w:rPr>
        <w:br w:type="page" w:clear="all"/>
      </w:r>
      <w:r/>
    </w:p>
    <w:p>
      <w:pPr>
        <w:spacing w:line="420" w:lineRule="atLeast"/>
        <w:widowControl/>
        <w:rPr>
          <w:rFonts w:ascii="仿宋" w:hAnsi="仿宋" w:eastAsia="仿宋" w:cs="仿宋"/>
          <w:sz w:val="32"/>
          <w:szCs w:val="32"/>
          <w:highlight w:val="none"/>
          <w:u w:val="single"/>
        </w:rPr>
      </w:pPr>
      <w:r>
        <w:rPr>
          <w:rFonts w:hint="eastAsia" w:ascii="楷体" w:hAnsi="楷体" w:eastAsia="楷体" w:cs="Times New Roman"/>
          <w:b/>
          <w:bCs/>
          <w:color w:val="000000"/>
          <w:sz w:val="32"/>
          <w:szCs w:val="24"/>
          <w:lang w:val="en-US" w:eastAsia="zh-CN" w:bidi="ar-SA"/>
        </w:rPr>
        <w:t xml:space="preserve">附</w:t>
      </w:r>
      <w:r>
        <w:rPr>
          <w:rFonts w:hint="eastAsia" w:ascii="楷体" w:hAnsi="楷体" w:eastAsia="楷体" w:cs="Times New Roman"/>
          <w:b/>
          <w:bCs/>
          <w:color w:val="000000"/>
          <w:sz w:val="32"/>
          <w:szCs w:val="24"/>
          <w:highlight w:val="none"/>
          <w:lang w:val="en-US" w:eastAsia="zh-CN" w:bidi="ar-SA"/>
        </w:rPr>
        <w:t xml:space="preserve">件九</w:t>
      </w:r>
      <w:r>
        <w:rPr>
          <w:rFonts w:hint="eastAsia" w:ascii="方正小标宋_GBK" w:hAnsi="方正小标宋_GBK" w:eastAsia="方正小标宋_GBK" w:cs="方正小标宋_GBK"/>
          <w:sz w:val="44"/>
          <w:szCs w:val="44"/>
          <w:highlight w:val="none"/>
        </w:rPr>
        <w:t xml:space="preserve">         </w:t>
      </w:r>
      <w:r>
        <w:rPr>
          <w:rFonts w:hint="eastAsia" w:ascii="楷体" w:hAnsi="楷体" w:eastAsia="楷体" w:cs="Times New Roman"/>
          <w:b/>
          <w:bCs/>
          <w:color w:val="000000"/>
          <w:sz w:val="32"/>
          <w:szCs w:val="24"/>
          <w:lang w:val="en-US" w:eastAsia="zh-CN" w:bidi="ar-SA"/>
        </w:rPr>
        <w:t xml:space="preserve">配备人员信息一览表</w:t>
      </w:r>
      <w:r/>
    </w:p>
    <w:p>
      <w:pPr>
        <w:jc w:val="center"/>
        <w:spacing w:line="560" w:lineRule="exact"/>
        <w:widowControl/>
        <w:rPr>
          <w:rFonts w:ascii="仿宋" w:hAnsi="仿宋" w:eastAsia="仿宋" w:cs="仿宋"/>
          <w:b/>
          <w:bCs/>
          <w:color w:val="ff0000"/>
          <w:sz w:val="30"/>
          <w:szCs w:val="30"/>
          <w:highlight w:val="none"/>
          <w:u w:val="single"/>
        </w:rPr>
      </w:pPr>
      <w:r>
        <w:rPr>
          <w:rFonts w:hint="eastAsia" w:ascii="仿宋" w:hAnsi="仿宋" w:eastAsia="仿宋" w:cs="仿宋"/>
          <w:b/>
          <w:bCs/>
          <w:color w:val="ff0000"/>
          <w:sz w:val="30"/>
          <w:szCs w:val="30"/>
          <w:highlight w:val="none"/>
          <w:u w:val="single"/>
        </w:rPr>
        <w:t xml:space="preserve">（</w:t>
      </w:r>
      <w:r>
        <w:rPr>
          <w:rFonts w:hint="eastAsia" w:ascii="仿宋" w:hAnsi="仿宋" w:eastAsia="仿宋" w:cs="仿宋"/>
          <w:b/>
          <w:bCs/>
          <w:color w:val="ff0000"/>
          <w:sz w:val="30"/>
          <w:szCs w:val="30"/>
          <w:highlight w:val="none"/>
          <w:u w:val="single"/>
          <w:lang w:val="en-US" w:eastAsia="zh-CN"/>
        </w:rPr>
        <w:t xml:space="preserve">格式自拟，附专业岗位资格证书</w:t>
      </w:r>
      <w:r>
        <w:rPr>
          <w:rFonts w:hint="eastAsia" w:ascii="仿宋" w:hAnsi="仿宋" w:eastAsia="仿宋" w:cs="仿宋"/>
          <w:b/>
          <w:bCs/>
          <w:color w:val="ff0000"/>
          <w:sz w:val="30"/>
          <w:szCs w:val="30"/>
          <w:highlight w:val="none"/>
          <w:u w:val="single"/>
        </w:rPr>
        <w:t xml:space="preserve">）</w:t>
      </w:r>
      <w:r/>
    </w:p>
    <w:p>
      <w:pPr>
        <w:ind w:firstLine="640"/>
        <w:jc w:val="left"/>
        <w:spacing w:line="420" w:lineRule="atLeast"/>
        <w:widowControl/>
        <w:rPr>
          <w:rFonts w:hint="eastAsia" w:ascii="仿宋" w:hAnsi="仿宋" w:eastAsia="仿宋" w:cs="仿宋"/>
          <w:color w:val="333333"/>
          <w:sz w:val="32"/>
          <w:szCs w:val="32"/>
          <w:highlight w:val="none"/>
          <w:shd w:val="clear" w:color="auto" w:fill="ffffff"/>
          <w:lang w:eastAsia="zh-CN"/>
        </w:rPr>
      </w:pPr>
      <w:r>
        <w:rPr>
          <w:rFonts w:hint="eastAsia" w:ascii="仿宋" w:hAnsi="仿宋" w:eastAsia="仿宋" w:cs="仿宋"/>
          <w:color w:val="333333"/>
          <w:sz w:val="32"/>
          <w:szCs w:val="32"/>
          <w:highlight w:val="none"/>
          <w:shd w:val="clear" w:color="auto" w:fill="ffffff"/>
          <w:lang w:eastAsia="zh-CN"/>
        </w:rPr>
        <w:t xml:space="preserve">合同期内，调换专业服务人员，需经采购人同意，并提供相应的专业岗位资格证书。</w:t>
      </w:r>
      <w:r/>
    </w:p>
    <w:p>
      <w:pPr>
        <w:rPr>
          <w:rFonts w:hint="eastAsia" w:ascii="楷体" w:hAnsi="楷体" w:eastAsia="楷体"/>
          <w:b/>
          <w:sz w:val="32"/>
          <w:szCs w:val="32"/>
          <w:highlight w:val="none"/>
        </w:rPr>
      </w:pPr>
      <w:r>
        <w:rPr>
          <w:rFonts w:hint="eastAsia" w:ascii="楷体" w:hAnsi="楷体" w:eastAsia="楷体"/>
          <w:b/>
          <w:sz w:val="32"/>
          <w:szCs w:val="32"/>
          <w:highlight w:val="none"/>
        </w:rPr>
        <w:br w:type="page" w:clear="all"/>
      </w:r>
      <w:r/>
    </w:p>
    <w:p>
      <w:pPr>
        <w:jc w:val="left"/>
        <w:rPr>
          <w:rFonts w:ascii="仿宋" w:hAnsi="仿宋" w:eastAsia="仿宋" w:cs="仿宋"/>
          <w:b/>
          <w:bCs/>
          <w:sz w:val="44"/>
          <w:szCs w:val="44"/>
        </w:rPr>
      </w:pPr>
      <w:r>
        <w:rPr>
          <w:rFonts w:hint="eastAsia" w:ascii="楷体" w:hAnsi="楷体" w:eastAsia="楷体" w:cs="Times New Roman"/>
          <w:b/>
          <w:bCs/>
          <w:color w:val="000000"/>
          <w:sz w:val="32"/>
          <w:szCs w:val="24"/>
          <w:lang w:val="en-US" w:eastAsia="zh-CN" w:bidi="ar-SA"/>
        </w:rPr>
        <w:t xml:space="preserve">附件十</w:t>
      </w:r>
      <w:r>
        <w:rPr>
          <w:rFonts w:hint="eastAsia" w:ascii="楷体" w:hAnsi="楷体" w:eastAsia="楷体"/>
          <w:b/>
          <w:color w:val="000000"/>
          <w:sz w:val="32"/>
          <w:szCs w:val="32"/>
        </w:rPr>
        <w:t xml:space="preserve"> </w:t>
      </w:r>
      <w:r>
        <w:rPr>
          <w:rFonts w:hint="eastAsia" w:ascii="仿宋" w:hAnsi="仿宋" w:eastAsia="仿宋" w:cs="仿宋"/>
          <w:b/>
          <w:bCs/>
          <w:sz w:val="44"/>
          <w:szCs w:val="44"/>
        </w:rPr>
        <w:t xml:space="preserve">           </w:t>
      </w:r>
      <w:r>
        <w:rPr>
          <w:rFonts w:hint="eastAsia" w:ascii="楷体" w:hAnsi="楷体" w:eastAsia="楷体" w:cs="Times New Roman"/>
          <w:b/>
          <w:bCs/>
          <w:color w:val="000000"/>
          <w:sz w:val="32"/>
          <w:szCs w:val="24"/>
          <w:lang w:val="en-US" w:eastAsia="zh-CN" w:bidi="ar-SA"/>
        </w:rPr>
        <w:t xml:space="preserve">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footerReference w:type="default" r:id="rId12"/>
      <w:footerReference w:type="first" r:id="rId13"/>
      <w:footnotePr/>
      <w:endnotePr/>
      <w:type w:val="nextPage"/>
      <w:pgSz w:w="11907" w:h="16840" w:orient="portrait"/>
      <w:pgMar w:top="1474" w:right="1021" w:bottom="1134" w:left="1247" w:header="851"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Wingdings">
    <w:panose1 w:val="05000000000000000000"/>
  </w:font>
  <w:font w:name="方正黑体简体">
    <w:panose1 w:val="020B0503020202020204"/>
  </w:font>
  <w:font w:name="Century Schoolbook">
    <w:panose1 w:val="02040604050505020304"/>
  </w:font>
  <w:font w:name="Courier New">
    <w:panose1 w:val="02070309020205020404"/>
  </w:font>
  <w:font w:name="微软简标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3"/>
      </w:rPr>
      <w:framePr w:wrap="around" w:vAnchor="text" w:hAnchor="margin" w:xAlign="center" w:y="1"/>
    </w:pPr>
    <w:r/>
    <w:r/>
  </w:p>
  <w:p>
    <w:pPr>
      <w:pStyle w:val="9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3"/>
      </w:rPr>
      <w:framePr w:wrap="around" w:vAnchor="text" w:hAnchor="margin" w:xAlign="center" w:y="1"/>
    </w:pPr>
    <w:r>
      <w:fldChar w:fldCharType="begin"/>
    </w:r>
    <w:r>
      <w:rPr>
        <w:rStyle w:val="1013"/>
      </w:rPr>
      <w:instrText xml:space="preserve">PAGE  </w:instrText>
    </w:r>
    <w:r>
      <w:fldChar w:fldCharType="end"/>
    </w:r>
    <w:r/>
  </w:p>
  <w:p>
    <w:pPr>
      <w:pStyle w:val="9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v:textbox>
            </v:shape>
          </w:pict>
        </mc:Fallback>
      </mc:AlternateContent>
    </w:r>
    <w:r/>
  </w:p>
  <w:p>
    <w:pPr>
      <w:pStyle w:val="9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both"/>
      <w:rPr>
        <w:rFonts w:eastAsia="隶书"/>
        <w:sz w:val="24"/>
      </w:rPr>
    </w:pPr>
    <w:r>
      <w:rPr>
        <w:rFonts w:eastAsia="隶书"/>
        <w:sz w:val="24"/>
      </w:rPr>
    </w:r>
    <w:r/>
  </w:p>
  <w:p>
    <w:pPr>
      <w:pStyle w:val="994"/>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1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798"/>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799"/>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0"/>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1"/>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2"/>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3"/>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5"/>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6"/>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680"/>
      <w:jc w:val="left"/>
      <w:spacing w:line="360" w:lineRule="auto"/>
    </w:pPr>
    <w:rPr>
      <w:rFonts w:ascii="Calibri" w:hAnsi="Calibri" w:cs="Calibri"/>
      <w:sz w:val="18"/>
      <w:szCs w:val="18"/>
    </w:rPr>
  </w:style>
  <w:style w:type="paragraph" w:styleId="773">
    <w:name w:val="Caption"/>
    <w:basedOn w:val="760"/>
    <w:next w:val="760"/>
    <w:uiPriority w:val="35"/>
    <w:semiHidden/>
    <w:unhideWhenUsed/>
    <w:qFormat/>
    <w:pPr>
      <w:spacing w:line="276" w:lineRule="auto"/>
    </w:pPr>
    <w:rPr>
      <w:b/>
      <w:bCs/>
      <w:color w:val="4f81bd" w:themeColor="accent1"/>
      <w:sz w:val="18"/>
      <w:szCs w:val="18"/>
    </w:rPr>
  </w:style>
  <w:style w:type="paragraph" w:styleId="774">
    <w:name w:val="Body Text"/>
    <w:basedOn w:val="760"/>
    <w:uiPriority w:val="0"/>
    <w:qFormat/>
    <w:pPr>
      <w:spacing w:after="120"/>
    </w:pPr>
  </w:style>
  <w:style w:type="paragraph" w:styleId="775">
    <w:name w:val="Body Text Indent"/>
    <w:basedOn w:val="760"/>
    <w:uiPriority w:val="0"/>
    <w:qFormat/>
    <w:pPr>
      <w:ind w:firstLine="600"/>
    </w:pPr>
    <w:rPr>
      <w:rFonts w:eastAsia="仿宋_GB2312"/>
      <w:sz w:val="28"/>
    </w:rPr>
  </w:style>
  <w:style w:type="paragraph" w:styleId="776">
    <w:name w:val="toc 5"/>
    <w:basedOn w:val="760"/>
    <w:next w:val="760"/>
    <w:uiPriority w:val="39"/>
    <w:qFormat/>
    <w:pPr>
      <w:ind w:left="1680" w:firstLine="200"/>
      <w:jc w:val="left"/>
      <w:spacing w:line="360" w:lineRule="auto"/>
    </w:pPr>
    <w:rPr>
      <w:sz w:val="24"/>
      <w:szCs w:val="28"/>
    </w:rPr>
  </w:style>
  <w:style w:type="paragraph" w:styleId="777">
    <w:name w:val="toc 3"/>
    <w:basedOn w:val="760"/>
    <w:next w:val="760"/>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78">
    <w:name w:val="Plain Text"/>
    <w:basedOn w:val="760"/>
    <w:next w:val="779"/>
    <w:uiPriority w:val="0"/>
    <w:qFormat/>
    <w:rPr>
      <w:rFonts w:ascii="宋体" w:hAnsi="Courier New"/>
      <w:sz w:val="24"/>
      <w:szCs w:val="20"/>
    </w:rPr>
  </w:style>
  <w:style w:type="paragraph" w:styleId="779" w:customStyle="1">
    <w:name w:val="正文zw"/>
    <w:basedOn w:val="760"/>
    <w:uiPriority w:val="0"/>
    <w:qFormat/>
    <w:pPr>
      <w:ind w:left="420" w:firstLine="420"/>
      <w:spacing w:line="360" w:lineRule="auto"/>
    </w:pPr>
    <w:rPr>
      <w:rFonts w:hint="eastAsia" w:ascii="宋体" w:hAnsi="宋体"/>
      <w:sz w:val="28"/>
      <w:szCs w:val="28"/>
    </w:rPr>
  </w:style>
  <w:style w:type="paragraph" w:styleId="780">
    <w:name w:val="toc 8"/>
    <w:basedOn w:val="760"/>
    <w:next w:val="760"/>
    <w:uiPriority w:val="39"/>
    <w:unhideWhenUsed/>
    <w:qFormat/>
    <w:pPr>
      <w:ind w:left="1960"/>
      <w:jc w:val="left"/>
      <w:spacing w:line="360" w:lineRule="auto"/>
    </w:pPr>
    <w:rPr>
      <w:rFonts w:ascii="Calibri" w:hAnsi="Calibri" w:cs="Calibri"/>
      <w:sz w:val="18"/>
      <w:szCs w:val="18"/>
    </w:rPr>
  </w:style>
  <w:style w:type="paragraph" w:styleId="781">
    <w:name w:val="endnote text"/>
    <w:basedOn w:val="760"/>
    <w:link w:val="944"/>
    <w:uiPriority w:val="99"/>
    <w:semiHidden/>
    <w:unhideWhenUsed/>
    <w:qFormat/>
    <w:pPr>
      <w:spacing w:after="0" w:line="240" w:lineRule="auto"/>
    </w:pPr>
    <w:rPr>
      <w:sz w:val="20"/>
    </w:rPr>
  </w:style>
  <w:style w:type="paragraph" w:styleId="782">
    <w:name w:val="Footer"/>
    <w:basedOn w:val="760"/>
    <w:link w:val="817"/>
    <w:uiPriority w:val="99"/>
    <w:unhideWhenUsed/>
    <w:qFormat/>
    <w:pPr>
      <w:spacing w:after="0" w:line="240" w:lineRule="auto"/>
      <w:tabs>
        <w:tab w:val="center" w:pos="7143" w:leader="none"/>
        <w:tab w:val="right" w:pos="14287" w:leader="none"/>
      </w:tabs>
    </w:pPr>
  </w:style>
  <w:style w:type="paragraph" w:styleId="783">
    <w:name w:val="Header"/>
    <w:basedOn w:val="760"/>
    <w:link w:val="815"/>
    <w:uiPriority w:val="99"/>
    <w:unhideWhenUsed/>
    <w:qFormat/>
    <w:pPr>
      <w:spacing w:after="0" w:line="240" w:lineRule="auto"/>
      <w:tabs>
        <w:tab w:val="center" w:pos="7143" w:leader="none"/>
        <w:tab w:val="right" w:pos="14287" w:leader="none"/>
      </w:tabs>
    </w:pPr>
  </w:style>
  <w:style w:type="paragraph" w:styleId="784">
    <w:name w:val="toc 1"/>
    <w:basedOn w:val="760"/>
    <w:next w:val="760"/>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85">
    <w:name w:val="toc 4"/>
    <w:basedOn w:val="760"/>
    <w:next w:val="760"/>
    <w:uiPriority w:val="39"/>
    <w:unhideWhenUsed/>
    <w:qFormat/>
    <w:pPr>
      <w:ind w:left="840"/>
      <w:jc w:val="left"/>
      <w:spacing w:line="360" w:lineRule="auto"/>
    </w:pPr>
    <w:rPr>
      <w:rFonts w:ascii="Calibri" w:hAnsi="Calibri" w:cs="Calibri"/>
      <w:sz w:val="18"/>
      <w:szCs w:val="18"/>
    </w:rPr>
  </w:style>
  <w:style w:type="paragraph" w:styleId="786">
    <w:name w:val="Subtitle"/>
    <w:basedOn w:val="760"/>
    <w:next w:val="760"/>
    <w:link w:val="810"/>
    <w:uiPriority w:val="11"/>
    <w:qFormat/>
    <w:pPr>
      <w:spacing w:before="200" w:after="200"/>
    </w:pPr>
    <w:rPr>
      <w:sz w:val="24"/>
      <w:szCs w:val="24"/>
    </w:rPr>
  </w:style>
  <w:style w:type="paragraph" w:styleId="787">
    <w:name w:val="footnote text"/>
    <w:basedOn w:val="760"/>
    <w:link w:val="943"/>
    <w:uiPriority w:val="99"/>
    <w:semiHidden/>
    <w:unhideWhenUsed/>
    <w:qFormat/>
    <w:pPr>
      <w:spacing w:after="40" w:line="240" w:lineRule="auto"/>
    </w:pPr>
    <w:rPr>
      <w:sz w:val="18"/>
    </w:rPr>
  </w:style>
  <w:style w:type="paragraph" w:styleId="788">
    <w:name w:val="toc 6"/>
    <w:basedOn w:val="760"/>
    <w:next w:val="760"/>
    <w:uiPriority w:val="39"/>
    <w:unhideWhenUsed/>
    <w:qFormat/>
    <w:pPr>
      <w:ind w:left="1400"/>
      <w:jc w:val="left"/>
      <w:spacing w:line="360" w:lineRule="auto"/>
    </w:pPr>
    <w:rPr>
      <w:rFonts w:ascii="Calibri" w:hAnsi="Calibri" w:cs="Calibri"/>
      <w:sz w:val="18"/>
      <w:szCs w:val="18"/>
    </w:rPr>
  </w:style>
  <w:style w:type="paragraph" w:styleId="789">
    <w:name w:val="table of figures"/>
    <w:basedOn w:val="760"/>
    <w:next w:val="760"/>
    <w:uiPriority w:val="99"/>
    <w:unhideWhenUsed/>
    <w:qFormat/>
    <w:pPr>
      <w:spacing w:after="0" w:afterAutospacing="0"/>
    </w:pPr>
  </w:style>
  <w:style w:type="paragraph" w:styleId="790">
    <w:name w:val="toc 2"/>
    <w:basedOn w:val="760"/>
    <w:next w:val="760"/>
    <w:uiPriority w:val="39"/>
    <w:qFormat/>
    <w:pPr>
      <w:ind w:left="480"/>
      <w:jc w:val="left"/>
      <w:spacing w:line="360" w:lineRule="auto"/>
      <w:widowControl/>
      <w:tabs>
        <w:tab w:val="left" w:pos="1134" w:leader="none"/>
        <w:tab w:val="right" w:pos="9639" w:leader="dot"/>
      </w:tabs>
    </w:pPr>
    <w:rPr>
      <w:sz w:val="24"/>
      <w:szCs w:val="22"/>
    </w:rPr>
  </w:style>
  <w:style w:type="paragraph" w:styleId="791">
    <w:name w:val="toc 9"/>
    <w:basedOn w:val="760"/>
    <w:next w:val="760"/>
    <w:uiPriority w:val="39"/>
    <w:unhideWhenUsed/>
    <w:qFormat/>
    <w:pPr>
      <w:ind w:left="2240"/>
      <w:jc w:val="left"/>
      <w:spacing w:line="360" w:lineRule="auto"/>
    </w:pPr>
    <w:rPr>
      <w:rFonts w:ascii="Calibri" w:hAnsi="Calibri" w:cs="Calibri"/>
      <w:sz w:val="18"/>
      <w:szCs w:val="18"/>
    </w:rPr>
  </w:style>
  <w:style w:type="paragraph" w:styleId="792">
    <w:name w:val="Normal (Web)"/>
    <w:basedOn w:val="760"/>
    <w:uiPriority w:val="99"/>
    <w:semiHidden/>
    <w:unhideWhenUsed/>
    <w:qFormat/>
    <w:pPr>
      <w:ind w:left="0" w:right="0"/>
      <w:jc w:val="left"/>
      <w:spacing w:before="0" w:beforeAutospacing="1" w:after="0" w:afterAutospacing="1"/>
    </w:pPr>
    <w:rPr>
      <w:sz w:val="24"/>
      <w:lang w:val="en-US" w:eastAsia="zh-CN" w:bidi="ar"/>
    </w:rPr>
  </w:style>
  <w:style w:type="paragraph" w:styleId="793">
    <w:name w:val="Title"/>
    <w:basedOn w:val="760"/>
    <w:next w:val="760"/>
    <w:link w:val="809"/>
    <w:uiPriority w:val="10"/>
    <w:qFormat/>
    <w:pPr>
      <w:contextualSpacing/>
      <w:spacing w:before="300" w:after="200"/>
    </w:pPr>
    <w:rPr>
      <w:sz w:val="48"/>
      <w:szCs w:val="48"/>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rPr>
  </w:style>
  <w:style w:type="character" w:styleId="797">
    <w:name w:val="footnote reference"/>
    <w:uiPriority w:val="99"/>
    <w:unhideWhenUsed/>
    <w:qFormat/>
    <w:rPr>
      <w:vertAlign w:val="superscript"/>
    </w:rPr>
  </w:style>
  <w:style w:type="character" w:styleId="798" w:customStyle="1">
    <w:name w:val="Heading 1 Char"/>
    <w:link w:val="761"/>
    <w:uiPriority w:val="9"/>
    <w:qFormat/>
    <w:rPr>
      <w:rFonts w:ascii="Arial" w:hAnsi="Arial" w:eastAsia="Arial" w:cs="Arial"/>
      <w:sz w:val="40"/>
      <w:szCs w:val="40"/>
    </w:rPr>
  </w:style>
  <w:style w:type="character" w:styleId="799" w:customStyle="1">
    <w:name w:val="Heading 2 Char"/>
    <w:link w:val="762"/>
    <w:uiPriority w:val="9"/>
    <w:qFormat/>
    <w:rPr>
      <w:rFonts w:ascii="Arial" w:hAnsi="Arial" w:eastAsia="Arial" w:cs="Arial"/>
      <w:sz w:val="34"/>
    </w:rPr>
  </w:style>
  <w:style w:type="character" w:styleId="800" w:customStyle="1">
    <w:name w:val="Heading 3 Char"/>
    <w:link w:val="763"/>
    <w:uiPriority w:val="9"/>
    <w:qFormat/>
    <w:rPr>
      <w:rFonts w:ascii="Arial" w:hAnsi="Arial" w:eastAsia="Arial" w:cs="Arial"/>
      <w:sz w:val="30"/>
      <w:szCs w:val="30"/>
    </w:rPr>
  </w:style>
  <w:style w:type="character" w:styleId="801" w:customStyle="1">
    <w:name w:val="Heading 4 Char"/>
    <w:link w:val="764"/>
    <w:uiPriority w:val="9"/>
    <w:qFormat/>
    <w:rPr>
      <w:rFonts w:ascii="Arial" w:hAnsi="Arial" w:eastAsia="Arial" w:cs="Arial"/>
      <w:b/>
      <w:bCs/>
      <w:sz w:val="26"/>
      <w:szCs w:val="26"/>
    </w:rPr>
  </w:style>
  <w:style w:type="character" w:styleId="802" w:customStyle="1">
    <w:name w:val="Heading 5 Char"/>
    <w:link w:val="765"/>
    <w:uiPriority w:val="9"/>
    <w:qFormat/>
    <w:rPr>
      <w:rFonts w:ascii="Arial" w:hAnsi="Arial" w:eastAsia="Arial" w:cs="Arial"/>
      <w:b/>
      <w:bCs/>
      <w:sz w:val="24"/>
      <w:szCs w:val="24"/>
    </w:rPr>
  </w:style>
  <w:style w:type="character" w:styleId="803" w:customStyle="1">
    <w:name w:val="Heading 6 Char"/>
    <w:link w:val="766"/>
    <w:uiPriority w:val="9"/>
    <w:qFormat/>
    <w:rPr>
      <w:rFonts w:ascii="Arial" w:hAnsi="Arial" w:eastAsia="Arial" w:cs="Arial"/>
      <w:b/>
      <w:bCs/>
      <w:sz w:val="22"/>
      <w:szCs w:val="22"/>
    </w:rPr>
  </w:style>
  <w:style w:type="character" w:styleId="804" w:customStyle="1">
    <w:name w:val="Heading 7 Char"/>
    <w:link w:val="767"/>
    <w:uiPriority w:val="9"/>
    <w:qFormat/>
    <w:rPr>
      <w:rFonts w:ascii="Arial" w:hAnsi="Arial" w:eastAsia="Arial" w:cs="Arial"/>
      <w:b/>
      <w:bCs/>
      <w:i/>
      <w:iCs/>
      <w:sz w:val="22"/>
      <w:szCs w:val="22"/>
    </w:rPr>
  </w:style>
  <w:style w:type="character" w:styleId="805" w:customStyle="1">
    <w:name w:val="Heading 8 Char"/>
    <w:link w:val="768"/>
    <w:uiPriority w:val="9"/>
    <w:qFormat/>
    <w:rPr>
      <w:rFonts w:ascii="Arial" w:hAnsi="Arial" w:eastAsia="Arial" w:cs="Arial"/>
      <w:i/>
      <w:iCs/>
      <w:sz w:val="22"/>
      <w:szCs w:val="22"/>
    </w:rPr>
  </w:style>
  <w:style w:type="character" w:styleId="806" w:customStyle="1">
    <w:name w:val="Heading 9 Char"/>
    <w:link w:val="769"/>
    <w:uiPriority w:val="9"/>
    <w:qFormat/>
    <w:rPr>
      <w:rFonts w:ascii="Arial" w:hAnsi="Arial" w:eastAsia="Arial" w:cs="Arial"/>
      <w:i/>
      <w:iCs/>
      <w:sz w:val="21"/>
      <w:szCs w:val="21"/>
    </w:rPr>
  </w:style>
  <w:style w:type="paragraph" w:styleId="807">
    <w:name w:val="List Paragraph"/>
    <w:basedOn w:val="760"/>
    <w:uiPriority w:val="34"/>
    <w:qFormat/>
    <w:pPr>
      <w:contextualSpacing/>
      <w:ind w:left="720"/>
    </w:p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Title Char"/>
    <w:link w:val="793"/>
    <w:uiPriority w:val="10"/>
    <w:qFormat/>
    <w:rPr>
      <w:sz w:val="48"/>
      <w:szCs w:val="48"/>
    </w:rPr>
  </w:style>
  <w:style w:type="character" w:styleId="810" w:customStyle="1">
    <w:name w:val="Subtitle Char"/>
    <w:link w:val="786"/>
    <w:uiPriority w:val="11"/>
    <w:qFormat/>
    <w:rPr>
      <w:sz w:val="24"/>
      <w:szCs w:val="24"/>
    </w:rPr>
  </w:style>
  <w:style w:type="paragraph" w:styleId="811">
    <w:name w:val="Quote"/>
    <w:basedOn w:val="760"/>
    <w:next w:val="760"/>
    <w:link w:val="812"/>
    <w:uiPriority w:val="29"/>
    <w:qFormat/>
    <w:pPr>
      <w:ind w:left="720" w:right="720"/>
    </w:pPr>
    <w:rPr>
      <w:i/>
    </w:rPr>
  </w:style>
  <w:style w:type="character" w:styleId="812" w:customStyle="1">
    <w:name w:val="Quote Char"/>
    <w:link w:val="811"/>
    <w:uiPriority w:val="29"/>
    <w:qFormat/>
    <w:rPr>
      <w:i/>
    </w:rPr>
  </w:style>
  <w:style w:type="paragraph" w:styleId="813">
    <w:name w:val="Intense Quote"/>
    <w:basedOn w:val="760"/>
    <w:next w:val="760"/>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link w:val="813"/>
    <w:uiPriority w:val="30"/>
    <w:qFormat/>
    <w:rPr>
      <w:i/>
    </w:rPr>
  </w:style>
  <w:style w:type="character" w:styleId="815" w:customStyle="1">
    <w:name w:val="Header Char"/>
    <w:link w:val="783"/>
    <w:uiPriority w:val="99"/>
    <w:qFormat/>
  </w:style>
  <w:style w:type="character" w:styleId="816" w:customStyle="1">
    <w:name w:val="Footer Char"/>
    <w:link w:val="782"/>
    <w:uiPriority w:val="99"/>
    <w:qFormat/>
  </w:style>
  <w:style w:type="character" w:styleId="817" w:customStyle="1">
    <w:name w:val="Caption Char"/>
    <w:link w:val="782"/>
    <w:uiPriority w:val="99"/>
    <w:qFormat/>
  </w:style>
  <w:style w:type="table" w:styleId="8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Footnote Text Char"/>
    <w:link w:val="787"/>
    <w:uiPriority w:val="99"/>
    <w:qFormat/>
    <w:rPr>
      <w:sz w:val="18"/>
    </w:rPr>
  </w:style>
  <w:style w:type="character" w:styleId="944" w:customStyle="1">
    <w:name w:val="Endnote Text Char"/>
    <w:link w:val="781"/>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标题 11"/>
    <w:basedOn w:val="947"/>
    <w:next w:val="947"/>
    <w:link w:val="960"/>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47" w:customStyle="1">
    <w:name w:val="正文1"/>
    <w:next w:val="948"/>
    <w:link w:val="1039"/>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948" w:customStyle="1">
    <w:name w:val="脚注文本1"/>
    <w:basedOn w:val="760"/>
    <w:next w:val="949"/>
    <w:link w:val="998"/>
    <w:uiPriority w:val="0"/>
    <w:qFormat/>
    <w:pPr>
      <w:ind w:firstLine="200"/>
      <w:jc w:val="left"/>
      <w:spacing w:line="360" w:lineRule="auto"/>
    </w:pPr>
    <w:rPr>
      <w:sz w:val="18"/>
      <w:szCs w:val="18"/>
    </w:rPr>
  </w:style>
  <w:style w:type="paragraph" w:styleId="949" w:customStyle="1">
    <w:name w:val="索引 51"/>
    <w:basedOn w:val="947"/>
    <w:next w:val="947"/>
    <w:uiPriority w:val="0"/>
    <w:qFormat/>
    <w:pPr>
      <w:ind w:left="798"/>
    </w:pPr>
    <w:rPr>
      <w:rFonts w:ascii="Calibri"/>
    </w:rPr>
  </w:style>
  <w:style w:type="paragraph" w:styleId="950" w:customStyle="1">
    <w:name w:val="标题 41"/>
    <w:basedOn w:val="760"/>
    <w:next w:val="760"/>
    <w:link w:val="961"/>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51" w:customStyle="1">
    <w:name w:val="标题 211"/>
    <w:basedOn w:val="760"/>
    <w:next w:val="760"/>
    <w:link w:val="962"/>
    <w:uiPriority w:val="0"/>
    <w:qFormat/>
    <w:pPr>
      <w:keepLines/>
      <w:keepNext/>
      <w:spacing w:before="260" w:after="260" w:line="416" w:lineRule="auto"/>
      <w:outlineLvl w:val="1"/>
    </w:pPr>
    <w:rPr>
      <w:rFonts w:ascii="Cambria" w:hAnsi="Cambria"/>
      <w:b/>
      <w:bCs/>
      <w:sz w:val="32"/>
      <w:szCs w:val="32"/>
    </w:rPr>
  </w:style>
  <w:style w:type="paragraph" w:styleId="952" w:customStyle="1">
    <w:name w:val="标题 311"/>
    <w:basedOn w:val="760"/>
    <w:next w:val="760"/>
    <w:link w:val="963"/>
    <w:uiPriority w:val="0"/>
    <w:qFormat/>
    <w:pPr>
      <w:keepLines/>
      <w:keepNext/>
      <w:spacing w:before="260" w:after="260" w:line="416" w:lineRule="auto"/>
      <w:outlineLvl w:val="2"/>
    </w:pPr>
    <w:rPr>
      <w:b/>
      <w:bCs/>
      <w:sz w:val="32"/>
      <w:szCs w:val="32"/>
    </w:rPr>
  </w:style>
  <w:style w:type="paragraph" w:styleId="953" w:customStyle="1">
    <w:name w:val="标题 51"/>
    <w:basedOn w:val="760"/>
    <w:next w:val="760"/>
    <w:link w:val="964"/>
    <w:uiPriority w:val="0"/>
    <w:qFormat/>
    <w:pPr>
      <w:jc w:val="left"/>
      <w:keepLines/>
      <w:keepNext/>
      <w:spacing w:line="360" w:lineRule="auto"/>
      <w:outlineLvl w:val="4"/>
    </w:pPr>
    <w:rPr>
      <w:rFonts w:eastAsia="黑体"/>
      <w:bCs/>
      <w:sz w:val="24"/>
      <w:szCs w:val="28"/>
    </w:rPr>
  </w:style>
  <w:style w:type="paragraph" w:styleId="954" w:customStyle="1">
    <w:name w:val="标题 61"/>
    <w:basedOn w:val="760"/>
    <w:next w:val="760"/>
    <w:link w:val="965"/>
    <w:uiPriority w:val="0"/>
    <w:qFormat/>
    <w:pPr>
      <w:ind w:left="1152" w:hanging="1152"/>
      <w:jc w:val="left"/>
      <w:keepLines/>
      <w:keepNext/>
      <w:spacing w:before="240" w:after="64" w:line="320" w:lineRule="auto"/>
      <w:outlineLvl w:val="5"/>
    </w:pPr>
    <w:rPr>
      <w:rFonts w:ascii="Cambria" w:hAnsi="Cambria"/>
      <w:b/>
      <w:bCs/>
      <w:sz w:val="24"/>
    </w:rPr>
  </w:style>
  <w:style w:type="paragraph" w:styleId="955" w:customStyle="1">
    <w:name w:val="标题 71"/>
    <w:basedOn w:val="760"/>
    <w:next w:val="760"/>
    <w:link w:val="966"/>
    <w:uiPriority w:val="0"/>
    <w:qFormat/>
    <w:pPr>
      <w:ind w:left="1296" w:hanging="1296"/>
      <w:jc w:val="left"/>
      <w:keepLines/>
      <w:keepNext/>
      <w:spacing w:before="240" w:after="64" w:line="320" w:lineRule="auto"/>
      <w:outlineLvl w:val="6"/>
    </w:pPr>
    <w:rPr>
      <w:b/>
      <w:bCs/>
      <w:sz w:val="24"/>
    </w:rPr>
  </w:style>
  <w:style w:type="paragraph" w:styleId="956" w:customStyle="1">
    <w:name w:val="标题 81"/>
    <w:basedOn w:val="760"/>
    <w:next w:val="760"/>
    <w:link w:val="967"/>
    <w:uiPriority w:val="0"/>
    <w:qFormat/>
    <w:pPr>
      <w:ind w:left="1440" w:hanging="1440"/>
      <w:jc w:val="left"/>
      <w:keepLines/>
      <w:keepNext/>
      <w:spacing w:before="240" w:after="64" w:line="320" w:lineRule="auto"/>
      <w:outlineLvl w:val="7"/>
    </w:pPr>
    <w:rPr>
      <w:rFonts w:ascii="Cambria" w:hAnsi="Cambria"/>
      <w:sz w:val="24"/>
    </w:rPr>
  </w:style>
  <w:style w:type="paragraph" w:styleId="957" w:customStyle="1">
    <w:name w:val="标题 91"/>
    <w:basedOn w:val="946"/>
    <w:next w:val="760"/>
    <w:link w:val="968"/>
    <w:uiPriority w:val="0"/>
    <w:qFormat/>
    <w:pPr>
      <w:spacing w:before="0" w:line="360" w:lineRule="auto"/>
      <w:outlineLvl w:val="8"/>
    </w:pPr>
    <w:rPr>
      <w:rFonts w:ascii="Times New Roman" w:hAnsi="Times New Roman" w:eastAsia="黑体"/>
      <w:b/>
      <w:bCs/>
      <w:sz w:val="32"/>
      <w:szCs w:val="32"/>
    </w:rPr>
  </w:style>
  <w:style w:type="character" w:styleId="958" w:customStyle="1">
    <w:name w:val="默认段落字体11"/>
    <w:link w:val="760"/>
    <w:uiPriority w:val="1"/>
    <w:unhideWhenUsed/>
    <w:qFormat/>
  </w:style>
  <w:style w:type="table" w:styleId="959" w:customStyle="1">
    <w:name w:val="普通表格1"/>
    <w:uiPriority w:val="99"/>
    <w:unhideWhenUsed/>
    <w:qFormat/>
    <w:tblPr/>
  </w:style>
  <w:style w:type="character" w:styleId="960" w:customStyle="1">
    <w:name w:val="标题 1 字符"/>
    <w:link w:val="946"/>
    <w:uiPriority w:val="0"/>
    <w:qFormat/>
    <w:rPr>
      <w:rFonts w:ascii="Century Schoolbook" w:hAnsi="Century Schoolbook" w:eastAsia="微软简标宋"/>
      <w:sz w:val="40"/>
    </w:rPr>
  </w:style>
  <w:style w:type="character" w:styleId="961" w:customStyle="1">
    <w:name w:val="标题 4 字符"/>
    <w:link w:val="950"/>
    <w:uiPriority w:val="0"/>
    <w:qFormat/>
    <w:rPr>
      <w:rFonts w:ascii="Century Schoolbook" w:hAnsi="Century Schoolbook" w:eastAsia="楷体_GB2312"/>
      <w:sz w:val="32"/>
    </w:rPr>
  </w:style>
  <w:style w:type="character" w:styleId="962" w:customStyle="1">
    <w:name w:val="标题 2 字符"/>
    <w:link w:val="951"/>
    <w:uiPriority w:val="0"/>
    <w:qFormat/>
    <w:rPr>
      <w:rFonts w:ascii="Cambria" w:hAnsi="Cambria" w:eastAsia="宋体" w:cs="Times New Roman"/>
      <w:b/>
      <w:bCs/>
      <w:sz w:val="32"/>
      <w:szCs w:val="32"/>
    </w:rPr>
  </w:style>
  <w:style w:type="character" w:styleId="963" w:customStyle="1">
    <w:name w:val="标题 3 字符"/>
    <w:link w:val="952"/>
    <w:uiPriority w:val="0"/>
    <w:qFormat/>
    <w:rPr>
      <w:b/>
      <w:bCs/>
      <w:sz w:val="32"/>
      <w:szCs w:val="32"/>
    </w:rPr>
  </w:style>
  <w:style w:type="character" w:styleId="964" w:customStyle="1">
    <w:name w:val="标题 5 字符"/>
    <w:link w:val="953"/>
    <w:uiPriority w:val="0"/>
    <w:qFormat/>
    <w:rPr>
      <w:rFonts w:eastAsia="黑体"/>
      <w:bCs/>
      <w:sz w:val="24"/>
      <w:szCs w:val="28"/>
    </w:rPr>
  </w:style>
  <w:style w:type="character" w:styleId="965" w:customStyle="1">
    <w:name w:val="标题 6 字符"/>
    <w:link w:val="954"/>
    <w:uiPriority w:val="0"/>
    <w:qFormat/>
    <w:rPr>
      <w:rFonts w:ascii="Cambria" w:hAnsi="Cambria"/>
      <w:b/>
      <w:bCs/>
      <w:sz w:val="24"/>
      <w:szCs w:val="24"/>
    </w:rPr>
  </w:style>
  <w:style w:type="character" w:styleId="966" w:customStyle="1">
    <w:name w:val="标题 7 字符"/>
    <w:link w:val="955"/>
    <w:uiPriority w:val="0"/>
    <w:qFormat/>
    <w:rPr>
      <w:b/>
      <w:bCs/>
      <w:sz w:val="24"/>
      <w:szCs w:val="24"/>
    </w:rPr>
  </w:style>
  <w:style w:type="character" w:styleId="967" w:customStyle="1">
    <w:name w:val="标题 8 字符"/>
    <w:link w:val="956"/>
    <w:uiPriority w:val="0"/>
    <w:qFormat/>
    <w:rPr>
      <w:rFonts w:ascii="Cambria" w:hAnsi="Cambria"/>
      <w:sz w:val="24"/>
      <w:szCs w:val="24"/>
    </w:rPr>
  </w:style>
  <w:style w:type="character" w:styleId="968" w:customStyle="1">
    <w:name w:val="标题 9 字符"/>
    <w:link w:val="957"/>
    <w:uiPriority w:val="0"/>
    <w:qFormat/>
    <w:rPr>
      <w:rFonts w:eastAsia="黑体"/>
      <w:b/>
      <w:bCs/>
      <w:sz w:val="32"/>
      <w:szCs w:val="32"/>
    </w:rPr>
  </w:style>
  <w:style w:type="paragraph" w:styleId="969" w:customStyle="1">
    <w:name w:val="正文缩进1"/>
    <w:basedOn w:val="760"/>
    <w:link w:val="970"/>
    <w:uiPriority w:val="0"/>
    <w:qFormat/>
    <w:pPr>
      <w:ind w:firstLine="200"/>
      <w:jc w:val="left"/>
      <w:spacing w:line="500" w:lineRule="atLeast"/>
    </w:pPr>
    <w:rPr>
      <w:sz w:val="28"/>
    </w:rPr>
  </w:style>
  <w:style w:type="character" w:styleId="970" w:customStyle="1">
    <w:name w:val="正文缩进 字符"/>
    <w:link w:val="969"/>
    <w:uiPriority w:val="0"/>
    <w:qFormat/>
    <w:rPr>
      <w:sz w:val="28"/>
      <w:szCs w:val="24"/>
    </w:rPr>
  </w:style>
  <w:style w:type="paragraph" w:styleId="971" w:customStyle="1">
    <w:name w:val="题注1"/>
    <w:basedOn w:val="760"/>
    <w:next w:val="760"/>
    <w:link w:val="972"/>
    <w:uiPriority w:val="0"/>
    <w:qFormat/>
    <w:pPr>
      <w:jc w:val="center"/>
      <w:spacing w:line="360" w:lineRule="auto"/>
    </w:pPr>
    <w:rPr>
      <w:rFonts w:eastAsia="黑体"/>
      <w:sz w:val="24"/>
      <w:szCs w:val="20"/>
    </w:rPr>
  </w:style>
  <w:style w:type="character" w:styleId="972" w:customStyle="1">
    <w:name w:val="题注 字符"/>
    <w:link w:val="971"/>
    <w:uiPriority w:val="0"/>
    <w:qFormat/>
    <w:rPr>
      <w:rFonts w:eastAsia="黑体"/>
      <w:sz w:val="24"/>
    </w:rPr>
  </w:style>
  <w:style w:type="paragraph" w:styleId="973" w:customStyle="1">
    <w:name w:val="文档结构图1"/>
    <w:basedOn w:val="760"/>
    <w:link w:val="974"/>
    <w:uiPriority w:val="0"/>
    <w:unhideWhenUsed/>
    <w:qFormat/>
    <w:pPr>
      <w:jc w:val="left"/>
      <w:spacing w:line="360" w:lineRule="auto"/>
      <w:widowControl/>
    </w:pPr>
    <w:rPr>
      <w:rFonts w:ascii="宋体" w:hAnsi="Calibri"/>
      <w:sz w:val="18"/>
      <w:szCs w:val="18"/>
    </w:rPr>
  </w:style>
  <w:style w:type="character" w:styleId="974" w:customStyle="1">
    <w:name w:val="文档结构图 字符"/>
    <w:link w:val="973"/>
    <w:uiPriority w:val="0"/>
    <w:qFormat/>
    <w:rPr>
      <w:rFonts w:ascii="宋体" w:hAnsi="Calibri" w:cs="Times New Roman"/>
      <w:sz w:val="18"/>
      <w:szCs w:val="18"/>
    </w:rPr>
  </w:style>
  <w:style w:type="paragraph" w:styleId="975" w:customStyle="1">
    <w:name w:val="批注文字1"/>
    <w:basedOn w:val="760"/>
    <w:link w:val="976"/>
    <w:uiPriority w:val="0"/>
    <w:qFormat/>
    <w:pPr>
      <w:ind w:firstLine="200"/>
      <w:jc w:val="left"/>
      <w:spacing w:line="360" w:lineRule="auto"/>
    </w:pPr>
    <w:rPr>
      <w:sz w:val="28"/>
    </w:rPr>
  </w:style>
  <w:style w:type="character" w:styleId="976" w:customStyle="1">
    <w:name w:val="批注文字 字符"/>
    <w:link w:val="975"/>
    <w:uiPriority w:val="0"/>
    <w:qFormat/>
    <w:rPr>
      <w:sz w:val="28"/>
      <w:szCs w:val="24"/>
    </w:rPr>
  </w:style>
  <w:style w:type="paragraph" w:styleId="977" w:customStyle="1">
    <w:name w:val="正文文本1"/>
    <w:basedOn w:val="760"/>
    <w:link w:val="978"/>
    <w:uiPriority w:val="0"/>
    <w:qFormat/>
    <w:pPr>
      <w:spacing w:after="120"/>
    </w:pPr>
    <w:rPr>
      <w:sz w:val="15"/>
    </w:rPr>
  </w:style>
  <w:style w:type="character" w:styleId="978" w:customStyle="1">
    <w:name w:val="正文文本 字符"/>
    <w:link w:val="977"/>
    <w:uiPriority w:val="99"/>
    <w:qFormat/>
    <w:rPr>
      <w:sz w:val="15"/>
      <w:szCs w:val="24"/>
    </w:rPr>
  </w:style>
  <w:style w:type="paragraph" w:styleId="979" w:customStyle="1">
    <w:name w:val="正文文本缩进1"/>
    <w:basedOn w:val="760"/>
    <w:link w:val="980"/>
    <w:uiPriority w:val="0"/>
    <w:qFormat/>
    <w:pPr>
      <w:ind w:firstLine="600"/>
    </w:pPr>
    <w:rPr>
      <w:rFonts w:eastAsia="仿宋_GB2312"/>
      <w:sz w:val="28"/>
    </w:rPr>
  </w:style>
  <w:style w:type="character" w:styleId="980" w:customStyle="1">
    <w:name w:val="正文文本缩进 字符"/>
    <w:link w:val="979"/>
    <w:uiPriority w:val="99"/>
    <w:qFormat/>
    <w:rPr>
      <w:rFonts w:eastAsia="仿宋_GB2312"/>
      <w:sz w:val="28"/>
      <w:szCs w:val="24"/>
    </w:rPr>
  </w:style>
  <w:style w:type="paragraph" w:styleId="981" w:customStyle="1">
    <w:name w:val="列表 21"/>
    <w:basedOn w:val="760"/>
    <w:uiPriority w:val="0"/>
    <w:qFormat/>
    <w:pPr>
      <w:ind w:left="100" w:hanging="200"/>
    </w:pPr>
    <w:rPr>
      <w:sz w:val="10"/>
    </w:rPr>
  </w:style>
  <w:style w:type="paragraph" w:styleId="982" w:customStyle="1">
    <w:name w:val="文本块1"/>
    <w:basedOn w:val="760"/>
    <w:uiPriority w:val="0"/>
    <w:qFormat/>
    <w:pPr>
      <w:ind w:left="1440" w:right="1440"/>
      <w:spacing w:after="120"/>
    </w:pPr>
    <w:rPr>
      <w:szCs w:val="20"/>
    </w:rPr>
  </w:style>
  <w:style w:type="paragraph" w:styleId="983" w:customStyle="1">
    <w:name w:val="索引 41"/>
    <w:basedOn w:val="760"/>
    <w:next w:val="760"/>
    <w:uiPriority w:val="0"/>
    <w:qFormat/>
    <w:pPr>
      <w:ind w:left="600"/>
    </w:pPr>
    <w:rPr>
      <w:rFonts w:ascii="Verdana" w:hAnsi="Verdana"/>
      <w:szCs w:val="20"/>
    </w:rPr>
  </w:style>
  <w:style w:type="paragraph" w:styleId="984" w:customStyle="1">
    <w:name w:val="纯文本1"/>
    <w:basedOn w:val="760"/>
    <w:link w:val="985"/>
    <w:uiPriority w:val="0"/>
    <w:qFormat/>
    <w:pPr>
      <w:ind w:firstLine="200"/>
      <w:jc w:val="left"/>
      <w:spacing w:line="360" w:lineRule="auto"/>
    </w:pPr>
    <w:rPr>
      <w:rFonts w:ascii="宋体" w:hAnsi="Courier New"/>
      <w:szCs w:val="21"/>
    </w:rPr>
  </w:style>
  <w:style w:type="character" w:styleId="985" w:customStyle="1">
    <w:name w:val="纯文本 字符1"/>
    <w:link w:val="984"/>
    <w:uiPriority w:val="0"/>
    <w:qFormat/>
    <w:rPr>
      <w:rFonts w:ascii="宋体" w:hAnsi="Courier New"/>
      <w:sz w:val="21"/>
      <w:szCs w:val="21"/>
    </w:rPr>
  </w:style>
  <w:style w:type="paragraph" w:styleId="986" w:customStyle="1">
    <w:name w:val="日期1"/>
    <w:basedOn w:val="760"/>
    <w:next w:val="760"/>
    <w:link w:val="987"/>
    <w:uiPriority w:val="0"/>
    <w:qFormat/>
    <w:pPr>
      <w:ind w:firstLine="652"/>
      <w:spacing w:line="319" w:lineRule="auto"/>
    </w:pPr>
    <w:rPr>
      <w:rFonts w:ascii="Century Schoolbook" w:hAnsi="Century Schoolbook" w:eastAsia="文鼎小标宋"/>
      <w:spacing w:val="-4"/>
      <w:sz w:val="23"/>
      <w:szCs w:val="20"/>
    </w:rPr>
  </w:style>
  <w:style w:type="character" w:styleId="987" w:customStyle="1">
    <w:name w:val="日期 字符1"/>
    <w:link w:val="986"/>
    <w:uiPriority w:val="0"/>
    <w:qFormat/>
    <w:rPr>
      <w:rFonts w:ascii="Century Schoolbook" w:hAnsi="Century Schoolbook" w:eastAsia="文鼎小标宋"/>
      <w:spacing w:val="-4"/>
      <w:sz w:val="23"/>
    </w:rPr>
  </w:style>
  <w:style w:type="paragraph" w:styleId="988" w:customStyle="1">
    <w:name w:val="正文文本缩进 21"/>
    <w:basedOn w:val="760"/>
    <w:link w:val="989"/>
    <w:uiPriority w:val="0"/>
    <w:qFormat/>
    <w:pPr>
      <w:ind w:firstLine="412"/>
      <w:spacing w:line="400" w:lineRule="exact"/>
    </w:pPr>
    <w:rPr>
      <w:rFonts w:ascii="仿宋_GB2312" w:eastAsia="仿宋_GB2312"/>
      <w:sz w:val="24"/>
    </w:rPr>
  </w:style>
  <w:style w:type="character" w:styleId="989" w:customStyle="1">
    <w:name w:val="正文文本缩进 2 字符1"/>
    <w:link w:val="988"/>
    <w:uiPriority w:val="99"/>
    <w:qFormat/>
    <w:rPr>
      <w:rFonts w:ascii="仿宋_GB2312" w:eastAsia="仿宋_GB2312"/>
      <w:sz w:val="24"/>
      <w:szCs w:val="24"/>
    </w:rPr>
  </w:style>
  <w:style w:type="paragraph" w:styleId="990" w:customStyle="1">
    <w:name w:val="批注框文本1"/>
    <w:basedOn w:val="760"/>
    <w:link w:val="991"/>
    <w:uiPriority w:val="0"/>
    <w:semiHidden/>
    <w:qFormat/>
    <w:rPr>
      <w:sz w:val="18"/>
      <w:szCs w:val="18"/>
    </w:rPr>
  </w:style>
  <w:style w:type="character" w:styleId="991" w:customStyle="1">
    <w:name w:val="批注框文本 字符"/>
    <w:link w:val="990"/>
    <w:uiPriority w:val="0"/>
    <w:semiHidden/>
    <w:qFormat/>
    <w:rPr>
      <w:sz w:val="18"/>
      <w:szCs w:val="18"/>
    </w:rPr>
  </w:style>
  <w:style w:type="paragraph" w:styleId="992" w:customStyle="1">
    <w:name w:val="页脚11"/>
    <w:basedOn w:val="760"/>
    <w:link w:val="993"/>
    <w:uiPriority w:val="0"/>
    <w:qFormat/>
    <w:pPr>
      <w:jc w:val="left"/>
      <w:tabs>
        <w:tab w:val="center" w:pos="4153" w:leader="none"/>
        <w:tab w:val="right" w:pos="8306" w:leader="none"/>
      </w:tabs>
    </w:pPr>
    <w:rPr>
      <w:sz w:val="18"/>
      <w:szCs w:val="18"/>
    </w:rPr>
  </w:style>
  <w:style w:type="character" w:styleId="993" w:customStyle="1">
    <w:name w:val="页脚 字符1"/>
    <w:link w:val="992"/>
    <w:uiPriority w:val="99"/>
    <w:qFormat/>
    <w:rPr>
      <w:sz w:val="18"/>
      <w:szCs w:val="18"/>
    </w:rPr>
  </w:style>
  <w:style w:type="paragraph" w:styleId="994" w:customStyle="1">
    <w:name w:val="页眉1"/>
    <w:basedOn w:val="760"/>
    <w:link w:val="995"/>
    <w:uiPriority w:val="0"/>
    <w:qFormat/>
    <w:pPr>
      <w:jc w:val="center"/>
      <w:tabs>
        <w:tab w:val="center" w:pos="4153" w:leader="none"/>
        <w:tab w:val="right" w:pos="8306" w:leader="none"/>
      </w:tabs>
      <w:pBdr>
        <w:bottom w:val="single" w:color="000000" w:sz="6" w:space="1"/>
      </w:pBdr>
    </w:pPr>
    <w:rPr>
      <w:sz w:val="18"/>
      <w:szCs w:val="18"/>
    </w:rPr>
  </w:style>
  <w:style w:type="character" w:styleId="995" w:customStyle="1">
    <w:name w:val="页眉 字符"/>
    <w:link w:val="994"/>
    <w:uiPriority w:val="99"/>
    <w:qFormat/>
    <w:rPr>
      <w:sz w:val="18"/>
      <w:szCs w:val="18"/>
    </w:rPr>
  </w:style>
  <w:style w:type="paragraph" w:styleId="996" w:customStyle="1">
    <w:name w:val="副标题1"/>
    <w:basedOn w:val="760"/>
    <w:next w:val="760"/>
    <w:link w:val="997"/>
    <w:uiPriority w:val="0"/>
    <w:qFormat/>
    <w:pPr>
      <w:ind w:firstLine="200"/>
      <w:jc w:val="left"/>
      <w:spacing w:line="400" w:lineRule="exact"/>
      <w:outlineLvl w:val="1"/>
    </w:pPr>
    <w:rPr>
      <w:rFonts w:ascii="Cambria" w:hAnsi="Cambria" w:eastAsia="黑体"/>
      <w:b/>
      <w:bCs/>
      <w:szCs w:val="32"/>
    </w:rPr>
  </w:style>
  <w:style w:type="character" w:styleId="997" w:customStyle="1">
    <w:name w:val="副标题 字符"/>
    <w:link w:val="996"/>
    <w:uiPriority w:val="0"/>
    <w:qFormat/>
    <w:rPr>
      <w:rFonts w:ascii="Cambria" w:hAnsi="Cambria" w:eastAsia="黑体"/>
      <w:b/>
      <w:bCs/>
      <w:sz w:val="21"/>
      <w:szCs w:val="32"/>
      <w:lang w:bidi="ar-SA"/>
    </w:rPr>
  </w:style>
  <w:style w:type="character" w:styleId="998" w:customStyle="1">
    <w:name w:val="脚注文本 字符"/>
    <w:link w:val="948"/>
    <w:uiPriority w:val="0"/>
    <w:qFormat/>
    <w:rPr>
      <w:sz w:val="18"/>
      <w:szCs w:val="18"/>
    </w:rPr>
  </w:style>
  <w:style w:type="paragraph" w:styleId="999" w:customStyle="1">
    <w:name w:val="正文文本缩进 31"/>
    <w:basedOn w:val="760"/>
    <w:link w:val="1000"/>
    <w:uiPriority w:val="0"/>
    <w:qFormat/>
    <w:pPr>
      <w:ind w:firstLine="600"/>
      <w:spacing w:before="50" w:after="50" w:line="400" w:lineRule="exact"/>
    </w:pPr>
    <w:rPr>
      <w:rFonts w:ascii="仿宋_GB2312" w:hAnsi="宋体" w:eastAsia="仿宋_GB2312"/>
      <w:sz w:val="32"/>
    </w:rPr>
  </w:style>
  <w:style w:type="character" w:styleId="1000" w:customStyle="1">
    <w:name w:val="正文文本缩进 3 字符"/>
    <w:link w:val="999"/>
    <w:uiPriority w:val="0"/>
    <w:qFormat/>
    <w:rPr>
      <w:rFonts w:ascii="仿宋_GB2312" w:hAnsi="宋体" w:eastAsia="仿宋_GB2312"/>
      <w:sz w:val="32"/>
      <w:szCs w:val="24"/>
    </w:rPr>
  </w:style>
  <w:style w:type="paragraph" w:styleId="1001" w:customStyle="1">
    <w:name w:val="普通(网站)11"/>
    <w:basedOn w:val="760"/>
    <w:link w:val="1002"/>
    <w:uiPriority w:val="99"/>
    <w:qFormat/>
    <w:pPr>
      <w:jc w:val="left"/>
      <w:spacing w:before="100" w:beforeAutospacing="1" w:after="100" w:afterAutospacing="1"/>
      <w:widowControl/>
    </w:pPr>
    <w:rPr>
      <w:rFonts w:ascii="宋体" w:hAnsi="宋体"/>
      <w:sz w:val="24"/>
    </w:rPr>
  </w:style>
  <w:style w:type="character" w:styleId="1002" w:customStyle="1">
    <w:name w:val="普通(网站) 字符"/>
    <w:link w:val="1001"/>
    <w:uiPriority w:val="99"/>
    <w:qFormat/>
    <w:rPr>
      <w:rFonts w:ascii="宋体" w:hAnsi="宋体"/>
      <w:sz w:val="24"/>
      <w:szCs w:val="24"/>
    </w:rPr>
  </w:style>
  <w:style w:type="paragraph" w:styleId="1003" w:customStyle="1">
    <w:name w:val="标题1"/>
    <w:basedOn w:val="760"/>
    <w:next w:val="760"/>
    <w:link w:val="1004"/>
    <w:uiPriority w:val="10"/>
    <w:qFormat/>
    <w:pPr>
      <w:jc w:val="center"/>
      <w:spacing w:before="240" w:after="60" w:line="360" w:lineRule="auto"/>
      <w:outlineLvl w:val="0"/>
    </w:pPr>
    <w:rPr>
      <w:rFonts w:ascii="Cambria" w:hAnsi="Cambria"/>
      <w:b/>
      <w:bCs/>
      <w:sz w:val="32"/>
      <w:szCs w:val="32"/>
    </w:rPr>
  </w:style>
  <w:style w:type="character" w:styleId="1004" w:customStyle="1">
    <w:name w:val="标题 字符"/>
    <w:link w:val="1003"/>
    <w:uiPriority w:val="10"/>
    <w:qFormat/>
    <w:rPr>
      <w:rFonts w:ascii="Cambria" w:hAnsi="Cambria"/>
      <w:b/>
      <w:bCs/>
      <w:sz w:val="32"/>
      <w:szCs w:val="32"/>
    </w:rPr>
  </w:style>
  <w:style w:type="paragraph" w:styleId="1005" w:customStyle="1">
    <w:name w:val="批注主题1"/>
    <w:basedOn w:val="975"/>
    <w:next w:val="975"/>
    <w:link w:val="1006"/>
    <w:uiPriority w:val="0"/>
    <w:qFormat/>
    <w:rPr>
      <w:b/>
      <w:bCs/>
    </w:rPr>
  </w:style>
  <w:style w:type="character" w:styleId="1006" w:customStyle="1">
    <w:name w:val="批注主题 字符"/>
    <w:link w:val="1005"/>
    <w:uiPriority w:val="0"/>
    <w:qFormat/>
    <w:rPr>
      <w:b/>
      <w:bCs/>
      <w:sz w:val="28"/>
      <w:szCs w:val="24"/>
    </w:rPr>
  </w:style>
  <w:style w:type="paragraph" w:styleId="1007" w:customStyle="1">
    <w:name w:val="正文文本首行缩进"/>
    <w:basedOn w:val="977"/>
    <w:link w:val="1008"/>
    <w:uiPriority w:val="0"/>
    <w:qFormat/>
    <w:pPr>
      <w:ind w:firstLine="420"/>
    </w:pPr>
    <w:rPr>
      <w:sz w:val="21"/>
    </w:rPr>
  </w:style>
  <w:style w:type="character" w:styleId="1008" w:customStyle="1">
    <w:name w:val="正文文本首行缩进 字符"/>
    <w:link w:val="1007"/>
    <w:uiPriority w:val="0"/>
    <w:qFormat/>
    <w:rPr>
      <w:sz w:val="21"/>
      <w:szCs w:val="24"/>
    </w:rPr>
  </w:style>
  <w:style w:type="paragraph" w:styleId="1009" w:customStyle="1">
    <w:name w:val="正文文本首行缩进 2"/>
    <w:basedOn w:val="979"/>
    <w:link w:val="1010"/>
    <w:uiPriority w:val="0"/>
    <w:qFormat/>
    <w:pPr>
      <w:ind w:left="420" w:firstLine="420"/>
      <w:jc w:val="left"/>
      <w:spacing w:after="120"/>
    </w:pPr>
    <w:rPr>
      <w:rFonts w:eastAsia="宋体"/>
      <w:sz w:val="21"/>
    </w:rPr>
  </w:style>
  <w:style w:type="character" w:styleId="1010" w:customStyle="1">
    <w:name w:val="正文文本首行缩进 2 字符"/>
    <w:link w:val="1009"/>
    <w:uiPriority w:val="0"/>
    <w:qFormat/>
    <w:rPr>
      <w:rFonts w:eastAsia="仿宋_GB2312"/>
      <w:sz w:val="21"/>
      <w:szCs w:val="24"/>
    </w:rPr>
  </w:style>
  <w:style w:type="table" w:styleId="1011" w:customStyle="1">
    <w:name w:val="网格型1"/>
    <w:basedOn w:val="959"/>
    <w:uiPriority w:val="59"/>
    <w:qFormat/>
    <w:rPr>
      <w:rFonts w:ascii="Calibri" w:hAnsi="Calibri"/>
      <w:sz w:val="24"/>
    </w:rPr>
    <w:tblPr/>
  </w:style>
  <w:style w:type="character" w:styleId="1012" w:customStyle="1">
    <w:name w:val="要点1"/>
    <w:link w:val="760"/>
    <w:uiPriority w:val="0"/>
    <w:qFormat/>
    <w:rPr>
      <w:b/>
      <w:bCs/>
    </w:rPr>
  </w:style>
  <w:style w:type="character" w:styleId="1013" w:customStyle="1">
    <w:name w:val="页码1"/>
    <w:link w:val="760"/>
    <w:uiPriority w:val="0"/>
    <w:qFormat/>
  </w:style>
  <w:style w:type="character" w:styleId="1014" w:customStyle="1">
    <w:name w:val="访问过的超链接"/>
    <w:link w:val="760"/>
    <w:uiPriority w:val="99"/>
    <w:qFormat/>
    <w:rPr>
      <w:color w:val="800080"/>
      <w:u w:val="single"/>
    </w:rPr>
  </w:style>
  <w:style w:type="character" w:styleId="1015" w:customStyle="1">
    <w:name w:val="超链接11"/>
    <w:link w:val="760"/>
    <w:uiPriority w:val="0"/>
    <w:qFormat/>
    <w:rPr>
      <w:color w:val="0000ff"/>
      <w:u w:val="single"/>
    </w:rPr>
  </w:style>
  <w:style w:type="character" w:styleId="1016" w:customStyle="1">
    <w:name w:val="批注引用1"/>
    <w:link w:val="760"/>
    <w:uiPriority w:val="0"/>
    <w:qFormat/>
    <w:rPr>
      <w:sz w:val="21"/>
      <w:szCs w:val="21"/>
    </w:rPr>
  </w:style>
  <w:style w:type="character" w:styleId="1017" w:customStyle="1">
    <w:name w:val="脚注引用1"/>
    <w:link w:val="760"/>
    <w:uiPriority w:val="0"/>
    <w:qFormat/>
    <w:rPr>
      <w:vertAlign w:val="superscript"/>
    </w:rPr>
  </w:style>
  <w:style w:type="character" w:styleId="1018" w:customStyle="1">
    <w:name w:val="fontstyle21"/>
    <w:link w:val="760"/>
    <w:uiPriority w:val="0"/>
    <w:qFormat/>
    <w:rPr>
      <w:rFonts w:hint="eastAsia" w:ascii="宋体" w:hAnsi="宋体" w:eastAsia="宋体"/>
      <w:color w:val="000000"/>
      <w:sz w:val="28"/>
      <w:szCs w:val="28"/>
    </w:rPr>
  </w:style>
  <w:style w:type="character" w:styleId="1019" w:customStyle="1">
    <w:name w:val="Z小节标题 Char"/>
    <w:link w:val="1020"/>
    <w:uiPriority w:val="0"/>
    <w:qFormat/>
    <w:rPr>
      <w:rFonts w:eastAsia="黑体"/>
      <w:b/>
      <w:bCs/>
      <w:sz w:val="24"/>
      <w:szCs w:val="28"/>
    </w:rPr>
  </w:style>
  <w:style w:type="paragraph" w:styleId="1020" w:customStyle="1">
    <w:name w:val="Z小节标题"/>
    <w:basedOn w:val="760"/>
    <w:next w:val="760"/>
    <w:link w:val="1019"/>
    <w:uiPriority w:val="0"/>
    <w:qFormat/>
    <w:pPr>
      <w:ind w:left="1389" w:hanging="720"/>
      <w:jc w:val="left"/>
      <w:keepLines/>
      <w:keepNext/>
      <w:spacing w:line="360" w:lineRule="auto"/>
      <w:outlineLvl w:val="2"/>
    </w:pPr>
    <w:rPr>
      <w:rFonts w:eastAsia="黑体"/>
      <w:b/>
      <w:bCs/>
      <w:sz w:val="24"/>
      <w:szCs w:val="28"/>
    </w:rPr>
  </w:style>
  <w:style w:type="character" w:styleId="1021" w:customStyle="1">
    <w:name w:val="Z节标题 Char"/>
    <w:link w:val="1022"/>
    <w:uiPriority w:val="0"/>
    <w:qFormat/>
    <w:rPr>
      <w:rFonts w:ascii="黑体" w:hAnsi="黑体" w:eastAsia="黑体"/>
      <w:bCs/>
      <w:sz w:val="28"/>
      <w:szCs w:val="28"/>
    </w:rPr>
  </w:style>
  <w:style w:type="paragraph" w:styleId="1022" w:customStyle="1">
    <w:name w:val="Z节标题"/>
    <w:basedOn w:val="1023"/>
    <w:link w:val="1021"/>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23" w:customStyle="1">
    <w:name w:val="Z章标题"/>
    <w:basedOn w:val="946"/>
    <w:next w:val="946"/>
    <w:link w:val="1024"/>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24" w:customStyle="1">
    <w:name w:val="Z章标题 Char"/>
    <w:link w:val="1023"/>
    <w:uiPriority w:val="0"/>
    <w:qFormat/>
    <w:rPr>
      <w:rFonts w:eastAsia="仿宋_GB2312"/>
      <w:b/>
      <w:bCs/>
      <w:sz w:val="44"/>
      <w:szCs w:val="32"/>
    </w:rPr>
  </w:style>
  <w:style w:type="character" w:styleId="1025" w:customStyle="1">
    <w:name w:val="black11"/>
    <w:link w:val="760"/>
    <w:uiPriority w:val="0"/>
    <w:qFormat/>
  </w:style>
  <w:style w:type="character" w:styleId="1026" w:customStyle="1">
    <w:name w:val="样式 样式 正文文本 + 行距: 固定值 26 磅 + 首行缩进:  2 字符 Char"/>
    <w:link w:val="1027"/>
    <w:uiPriority w:val="0"/>
    <w:qFormat/>
    <w:rPr>
      <w:rFonts w:ascii="宋体" w:hAnsi="宋体"/>
      <w:bCs/>
      <w:color w:val="000000"/>
      <w:sz w:val="24"/>
      <w:szCs w:val="24"/>
    </w:rPr>
  </w:style>
  <w:style w:type="paragraph" w:styleId="1027" w:customStyle="1">
    <w:name w:val="样式 样式 正文文本 + 行距: 固定值 26 磅 + 首行缩进:  2 字符"/>
    <w:basedOn w:val="760"/>
    <w:link w:val="1026"/>
    <w:uiPriority w:val="0"/>
    <w:qFormat/>
    <w:pPr>
      <w:ind w:firstLine="480"/>
    </w:pPr>
    <w:rPr>
      <w:rFonts w:ascii="宋体" w:hAnsi="宋体"/>
      <w:bCs/>
      <w:color w:val="000000"/>
      <w:sz w:val="24"/>
    </w:rPr>
  </w:style>
  <w:style w:type="character" w:styleId="1028" w:customStyle="1">
    <w:name w:val="Z表格标题 Char"/>
    <w:link w:val="1029"/>
    <w:uiPriority w:val="0"/>
    <w:qFormat/>
    <w:rPr>
      <w:rFonts w:ascii="黑体" w:eastAsia="黑体"/>
      <w:sz w:val="28"/>
      <w:szCs w:val="28"/>
    </w:rPr>
  </w:style>
  <w:style w:type="paragraph" w:styleId="1029" w:customStyle="1">
    <w:name w:val="Z表格标题"/>
    <w:basedOn w:val="760"/>
    <w:link w:val="1028"/>
    <w:uiPriority w:val="0"/>
    <w:qFormat/>
    <w:pPr>
      <w:ind w:left="5102" w:hanging="1700"/>
      <w:jc w:val="center"/>
      <w:spacing w:line="360" w:lineRule="auto"/>
      <w:outlineLvl w:val="8"/>
    </w:pPr>
    <w:rPr>
      <w:rFonts w:ascii="黑体" w:eastAsia="黑体"/>
      <w:sz w:val="28"/>
      <w:szCs w:val="28"/>
    </w:rPr>
  </w:style>
  <w:style w:type="character" w:styleId="1030" w:customStyle="1">
    <w:name w:val="fontstyle01"/>
    <w:link w:val="760"/>
    <w:uiPriority w:val="0"/>
    <w:qFormat/>
    <w:rPr>
      <w:rFonts w:ascii="Times New Roman" w:hAnsi="Times New Roman" w:cs="Times New Roman"/>
      <w:color w:val="000000"/>
      <w:sz w:val="28"/>
      <w:szCs w:val="28"/>
    </w:rPr>
  </w:style>
  <w:style w:type="character" w:styleId="1031" w:customStyle="1">
    <w:name w:val="正文文本缩进 2 字符"/>
    <w:link w:val="760"/>
    <w:uiPriority w:val="0"/>
    <w:qFormat/>
    <w:rPr>
      <w:rFonts w:ascii="Times New Roman" w:hAnsi="Times New Roman"/>
      <w:sz w:val="24"/>
      <w:szCs w:val="28"/>
    </w:rPr>
  </w:style>
  <w:style w:type="character" w:styleId="1032" w:customStyle="1">
    <w:name w:val="正文文本缩进 Char"/>
    <w:link w:val="760"/>
    <w:uiPriority w:val="0"/>
    <w:qFormat/>
    <w:rPr>
      <w:rFonts w:ascii="Times New Roman" w:hAnsi="Times New Roman" w:eastAsia="宋体" w:cs="Times New Roman"/>
      <w:sz w:val="24"/>
      <w:szCs w:val="28"/>
    </w:rPr>
  </w:style>
  <w:style w:type="character" w:styleId="1033" w:customStyle="1">
    <w:name w:val="表头 Char"/>
    <w:link w:val="1034"/>
    <w:uiPriority w:val="0"/>
    <w:qFormat/>
    <w:rPr>
      <w:rFonts w:eastAsia="黑体"/>
      <w:sz w:val="24"/>
      <w:szCs w:val="28"/>
    </w:rPr>
  </w:style>
  <w:style w:type="paragraph" w:styleId="1034" w:customStyle="1">
    <w:name w:val="表头"/>
    <w:basedOn w:val="760"/>
    <w:link w:val="1033"/>
    <w:uiPriority w:val="0"/>
    <w:qFormat/>
    <w:pPr>
      <w:jc w:val="center"/>
      <w:spacing w:line="440" w:lineRule="exact"/>
    </w:pPr>
    <w:rPr>
      <w:rFonts w:eastAsia="黑体"/>
      <w:sz w:val="24"/>
      <w:szCs w:val="28"/>
    </w:rPr>
  </w:style>
  <w:style w:type="character" w:styleId="1035" w:customStyle="1">
    <w:name w:val="fontstyle31"/>
    <w:link w:val="760"/>
    <w:uiPriority w:val="0"/>
    <w:qFormat/>
    <w:rPr>
      <w:rFonts w:ascii="TimesNewRoman" w:hAnsi="TimesNewRoman"/>
      <w:color w:val="000000"/>
      <w:sz w:val="28"/>
      <w:szCs w:val="28"/>
    </w:rPr>
  </w:style>
  <w:style w:type="character" w:styleId="1036" w:customStyle="1">
    <w:name w:val="样式 Z表格标题 + (西文) 宋体 Char"/>
    <w:link w:val="760"/>
    <w:uiPriority w:val="0"/>
    <w:qFormat/>
    <w:rPr>
      <w:rFonts w:hint="eastAsia" w:ascii="宋体" w:hAnsi="宋体" w:eastAsia="仿宋_GB2312"/>
      <w:b/>
      <w:sz w:val="28"/>
      <w:lang w:val="en-US" w:eastAsia="zh-CN" w:bidi="ar-SA"/>
    </w:rPr>
  </w:style>
  <w:style w:type="character" w:styleId="1037" w:customStyle="1">
    <w:name w:val="标题2 Char"/>
    <w:link w:val="1038"/>
    <w:uiPriority w:val="0"/>
    <w:qFormat/>
    <w:rPr>
      <w:rFonts w:eastAsia="方正楷体_GBK"/>
      <w:sz w:val="32"/>
    </w:rPr>
  </w:style>
  <w:style w:type="paragraph" w:styleId="1038" w:customStyle="1">
    <w:name w:val="标题2"/>
    <w:basedOn w:val="760"/>
    <w:next w:val="760"/>
    <w:link w:val="1037"/>
    <w:uiPriority w:val="0"/>
    <w:qFormat/>
    <w:pPr>
      <w:ind w:firstLine="200"/>
      <w:jc w:val="center"/>
      <w:spacing w:line="590" w:lineRule="atLeast"/>
    </w:pPr>
    <w:rPr>
      <w:rFonts w:eastAsia="方正楷体_GBK"/>
      <w:sz w:val="32"/>
      <w:szCs w:val="20"/>
    </w:rPr>
  </w:style>
  <w:style w:type="character" w:styleId="1039" w:customStyle="1">
    <w:name w:val="正文1 Char Char"/>
    <w:link w:val="947"/>
    <w:uiPriority w:val="0"/>
    <w:qFormat/>
    <w:rPr>
      <w:sz w:val="28"/>
      <w:lang w:val="en-US" w:eastAsia="zh-CN" w:bidi="ar-SA"/>
    </w:rPr>
  </w:style>
  <w:style w:type="character" w:styleId="1040" w:customStyle="1">
    <w:name w:val="标题 1 Char1"/>
    <w:link w:val="760"/>
    <w:uiPriority w:val="0"/>
    <w:qFormat/>
    <w:rPr>
      <w:rFonts w:eastAsia="黑体"/>
      <w:sz w:val="32"/>
    </w:rPr>
  </w:style>
  <w:style w:type="character" w:styleId="1041" w:customStyle="1">
    <w:name w:val="日期 字符"/>
    <w:link w:val="760"/>
    <w:uiPriority w:val="0"/>
    <w:qFormat/>
    <w:rPr>
      <w:rFonts w:ascii="Times New Roman" w:hAnsi="Times New Roman" w:eastAsia="宋体" w:cs="Times New Roman"/>
      <w:szCs w:val="24"/>
    </w:rPr>
  </w:style>
  <w:style w:type="character" w:styleId="1042" w:customStyle="1">
    <w:name w:val="页脚 字符"/>
    <w:link w:val="760"/>
    <w:uiPriority w:val="99"/>
    <w:qFormat/>
  </w:style>
  <w:style w:type="character" w:styleId="1043" w:customStyle="1">
    <w:name w:val="纯文本 字符"/>
    <w:link w:val="760"/>
    <w:uiPriority w:val="0"/>
    <w:qFormat/>
    <w:rPr>
      <w:rFonts w:ascii="Times New Roman" w:hAnsi="Times New Roman" w:eastAsia="宋体" w:cs="Times New Roman"/>
      <w:sz w:val="24"/>
      <w:szCs w:val="28"/>
    </w:rPr>
  </w:style>
  <w:style w:type="character" w:styleId="1044" w:customStyle="1">
    <w:name w:val="font521"/>
    <w:link w:val="760"/>
    <w:uiPriority w:val="0"/>
    <w:qFormat/>
    <w:rPr>
      <w:rFonts w:hint="eastAsia" w:ascii="宋体" w:hAnsi="宋体" w:eastAsia="宋体"/>
      <w:b/>
      <w:bCs/>
      <w:color w:val="000000"/>
      <w:sz w:val="22"/>
      <w:szCs w:val="22"/>
      <w:u w:val="none"/>
    </w:rPr>
  </w:style>
  <w:style w:type="character" w:styleId="1045" w:customStyle="1">
    <w:name w:val="明显参考1"/>
    <w:link w:val="760"/>
    <w:uiPriority w:val="32"/>
    <w:qFormat/>
    <w:rPr>
      <w:b/>
      <w:bCs/>
      <w:smallCaps/>
      <w:color w:val="c0504d"/>
      <w:spacing w:val="5"/>
      <w:u w:val="single"/>
    </w:rPr>
  </w:style>
  <w:style w:type="character" w:styleId="1046" w:customStyle="1">
    <w:name w:val="本项目正文 Char"/>
    <w:link w:val="1047"/>
    <w:uiPriority w:val="0"/>
    <w:qFormat/>
    <w:rPr>
      <w:bCs/>
      <w:sz w:val="28"/>
      <w:szCs w:val="44"/>
      <w:lang w:val="en-US" w:eastAsia="zh-CN" w:bidi="ar-SA"/>
    </w:rPr>
  </w:style>
  <w:style w:type="paragraph" w:styleId="1047" w:customStyle="1">
    <w:name w:val="本项目正文"/>
    <w:link w:val="1046"/>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1048" w:customStyle="1">
    <w:name w:val="fontstyle11"/>
    <w:link w:val="760"/>
    <w:uiPriority w:val="0"/>
    <w:qFormat/>
    <w:rPr>
      <w:rFonts w:hint="eastAsia" w:ascii="宋体" w:hAnsi="宋体" w:eastAsia="宋体"/>
      <w:color w:val="000000"/>
      <w:sz w:val="28"/>
      <w:szCs w:val="28"/>
    </w:rPr>
  </w:style>
  <w:style w:type="character" w:styleId="1049" w:customStyle="1">
    <w:name w:val="正文（有空格） Char"/>
    <w:link w:val="1050"/>
    <w:uiPriority w:val="0"/>
    <w:qFormat/>
    <w:rPr>
      <w:sz w:val="28"/>
      <w:szCs w:val="28"/>
      <w:lang w:val="en-US" w:eastAsia="zh-CN" w:bidi="ar-SA"/>
    </w:rPr>
  </w:style>
  <w:style w:type="paragraph" w:styleId="1050" w:customStyle="1">
    <w:name w:val="正文（有空格）"/>
    <w:link w:val="1049"/>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1051" w:customStyle="1">
    <w:name w:val="表格内文字 Char1"/>
    <w:link w:val="1052"/>
    <w:uiPriority w:val="0"/>
    <w:qFormat/>
    <w:rPr>
      <w:sz w:val="24"/>
    </w:rPr>
  </w:style>
  <w:style w:type="paragraph" w:styleId="1052" w:customStyle="1">
    <w:name w:val="表格内文字"/>
    <w:basedOn w:val="760"/>
    <w:link w:val="1051"/>
    <w:uiPriority w:val="0"/>
    <w:qFormat/>
    <w:pPr>
      <w:jc w:val="center"/>
      <w:spacing w:before="40" w:line="320" w:lineRule="exact"/>
    </w:pPr>
    <w:rPr>
      <w:sz w:val="24"/>
      <w:szCs w:val="20"/>
    </w:rPr>
  </w:style>
  <w:style w:type="character" w:styleId="1053" w:customStyle="1">
    <w:name w:val="font531"/>
    <w:link w:val="760"/>
    <w:uiPriority w:val="0"/>
    <w:qFormat/>
    <w:rPr>
      <w:rFonts w:hint="eastAsia" w:ascii="宋体" w:hAnsi="宋体" w:eastAsia="宋体"/>
      <w:color w:val="000000"/>
      <w:sz w:val="22"/>
      <w:szCs w:val="22"/>
      <w:u w:val="none"/>
    </w:rPr>
  </w:style>
  <w:style w:type="character" w:styleId="1054" w:customStyle="1">
    <w:name w:val="页眉 Char1"/>
    <w:link w:val="760"/>
    <w:uiPriority w:val="0"/>
    <w:qFormat/>
    <w:rPr>
      <w:rFonts w:ascii="宋体" w:hAnsi="宋体"/>
      <w:sz w:val="18"/>
    </w:rPr>
  </w:style>
  <w:style w:type="paragraph" w:styleId="1055" w:customStyle="1">
    <w:name w:val="xl150"/>
    <w:basedOn w:val="76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9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标题 21"/>
    <w:basedOn w:val="760"/>
    <w:uiPriority w:val="0"/>
    <w:qFormat/>
    <w:pPr>
      <w:ind w:left="140" w:firstLine="200"/>
      <w:jc w:val="left"/>
      <w:outlineLvl w:val="1"/>
    </w:pPr>
    <w:rPr>
      <w:rFonts w:ascii="微软雅黑" w:eastAsia="微软雅黑" w:cs="微软雅黑"/>
      <w:b/>
      <w:bCs/>
      <w:sz w:val="24"/>
    </w:rPr>
  </w:style>
  <w:style w:type="paragraph" w:styleId="1058" w:customStyle="1">
    <w:name w:val="样式 正文（有空格） + 两端对齐 首行缩进:  2 字符"/>
    <w:basedOn w:val="1050"/>
    <w:uiPriority w:val="0"/>
    <w:qFormat/>
    <w:pPr>
      <w:ind w:firstLine="504"/>
      <w:jc w:val="both"/>
    </w:pPr>
    <w:rPr>
      <w:rFonts w:cs="宋体"/>
      <w:sz w:val="24"/>
      <w:szCs w:val="20"/>
    </w:rPr>
  </w:style>
  <w:style w:type="paragraph" w:styleId="1059" w:customStyle="1">
    <w:name w:val="样式 正文（有空格） + 黑色 两端对齐 首行缩进:  2 字符"/>
    <w:basedOn w:val="760"/>
    <w:uiPriority w:val="0"/>
    <w:qFormat/>
    <w:pPr>
      <w:ind w:firstLine="504"/>
      <w:jc w:val="left"/>
      <w:spacing w:line="360" w:lineRule="auto"/>
    </w:pPr>
    <w:rPr>
      <w:rFonts w:cs="宋体"/>
      <w:color w:val="000000"/>
      <w:sz w:val="24"/>
      <w:szCs w:val="20"/>
    </w:rPr>
  </w:style>
  <w:style w:type="paragraph" w:styleId="1060" w:customStyle="1">
    <w:name w:val="xl140"/>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customStyle="1">
    <w:name w:val="xl11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black1"/>
    <w:basedOn w:val="760"/>
    <w:uiPriority w:val="0"/>
    <w:qFormat/>
    <w:pPr>
      <w:jc w:val="left"/>
      <w:spacing w:before="100" w:beforeAutospacing="1" w:after="100" w:afterAutospacing="1"/>
      <w:widowControl/>
    </w:pPr>
    <w:rPr>
      <w:rFonts w:ascii="宋体" w:hAnsi="宋体"/>
      <w:sz w:val="24"/>
    </w:rPr>
  </w:style>
  <w:style w:type="paragraph" w:styleId="1063" w:customStyle="1">
    <w:name w:val="xl147"/>
    <w:basedOn w:val="760"/>
    <w:uiPriority w:val="0"/>
    <w:qFormat/>
    <w:pPr>
      <w:jc w:val="center"/>
      <w:spacing w:before="100" w:beforeAutospacing="1" w:after="100" w:afterAutospacing="1"/>
      <w:widowControl/>
    </w:pPr>
    <w:rPr>
      <w:rFonts w:ascii="Courier" w:hAnsi="Courier" w:cs="宋体"/>
      <w:sz w:val="24"/>
    </w:rPr>
  </w:style>
  <w:style w:type="paragraph" w:styleId="1064" w:customStyle="1">
    <w:name w:val="xl12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5" w:customStyle="1">
    <w:name w:val="xl13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67" w:customStyle="1">
    <w:name w:val="xl135"/>
    <w:basedOn w:val="760"/>
    <w:uiPriority w:val="0"/>
    <w:qFormat/>
    <w:pPr>
      <w:jc w:val="left"/>
      <w:spacing w:before="100" w:beforeAutospacing="1" w:after="100" w:afterAutospacing="1"/>
      <w:widowControl/>
    </w:pPr>
    <w:rPr>
      <w:rFonts w:ascii="宋体" w:hAnsi="宋体" w:cs="宋体"/>
      <w:color w:val="000000"/>
      <w:sz w:val="20"/>
      <w:szCs w:val="20"/>
    </w:rPr>
  </w:style>
  <w:style w:type="paragraph" w:styleId="1068" w:customStyle="1">
    <w:name w:val="xl10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xl79"/>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customStyle="1">
    <w:name w:val="列表段落"/>
    <w:basedOn w:val="760"/>
    <w:uiPriority w:val="34"/>
    <w:qFormat/>
    <w:pPr>
      <w:ind w:firstLine="420"/>
      <w:jc w:val="left"/>
      <w:spacing w:line="360" w:lineRule="auto"/>
      <w:widowControl/>
    </w:pPr>
    <w:rPr>
      <w:rFonts w:ascii="宋体" w:hAnsi="宋体" w:cs="宋体"/>
      <w:sz w:val="24"/>
    </w:rPr>
  </w:style>
  <w:style w:type="paragraph" w:styleId="1071" w:customStyle="1">
    <w:name w:val="xl95"/>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73" w:customStyle="1">
    <w:name w:val="xl154"/>
    <w:basedOn w:val="760"/>
    <w:uiPriority w:val="0"/>
    <w:qFormat/>
    <w:pPr>
      <w:jc w:val="center"/>
      <w:spacing w:before="100" w:beforeAutospacing="1" w:after="100" w:afterAutospacing="1"/>
      <w:widowControl/>
    </w:pPr>
    <w:rPr>
      <w:rFonts w:ascii="宋体" w:hAnsi="宋体" w:cs="宋体"/>
      <w:b/>
      <w:bCs/>
      <w:sz w:val="24"/>
    </w:rPr>
  </w:style>
  <w:style w:type="paragraph" w:styleId="1074" w:customStyle="1">
    <w:name w:val="xl131"/>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customStyle="1">
    <w:name w:val="TOC 标题1"/>
    <w:basedOn w:val="946"/>
    <w:next w:val="760"/>
    <w:uiPriority w:val="39"/>
    <w:qFormat/>
    <w:pPr>
      <w:jc w:val="left"/>
      <w:spacing w:before="480" w:line="276" w:lineRule="auto"/>
      <w:widowControl/>
      <w:outlineLvl w:val="9"/>
    </w:pPr>
    <w:rPr>
      <w:rFonts w:ascii="Cambria" w:hAnsi="Cambria" w:eastAsia="宋体"/>
      <w:bCs/>
      <w:color w:val="365f91"/>
      <w:sz w:val="28"/>
      <w:szCs w:val="28"/>
    </w:rPr>
  </w:style>
  <w:style w:type="paragraph" w:styleId="1076" w:customStyle="1">
    <w:name w:val="图编号"/>
    <w:basedOn w:val="977"/>
    <w:uiPriority w:val="0"/>
    <w:qFormat/>
    <w:pPr>
      <w:ind w:firstLine="200"/>
      <w:jc w:val="center"/>
      <w:spacing w:after="0" w:line="360" w:lineRule="auto"/>
      <w:tabs>
        <w:tab w:val="left" w:pos="560" w:leader="none"/>
        <w:tab w:val="left" w:pos="4123" w:leader="none"/>
      </w:tabs>
    </w:pPr>
    <w:rPr>
      <w:b/>
      <w:sz w:val="28"/>
      <w:szCs w:val="28"/>
    </w:rPr>
  </w:style>
  <w:style w:type="paragraph" w:styleId="1077" w:customStyle="1">
    <w:name w:val="xl11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xl8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customStyle="1">
    <w:name w:val="xl7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xl103"/>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customStyle="1">
    <w:name w:val="表格内文字1"/>
    <w:basedOn w:val="760"/>
    <w:uiPriority w:val="0"/>
    <w:qFormat/>
    <w:pPr>
      <w:jc w:val="center"/>
      <w:spacing w:line="240" w:lineRule="exact"/>
    </w:pPr>
    <w:rPr>
      <w:spacing w:val="6"/>
      <w:sz w:val="28"/>
      <w:szCs w:val="21"/>
    </w:rPr>
  </w:style>
  <w:style w:type="paragraph" w:styleId="1082" w:customStyle="1">
    <w:name w:val="xl15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xl12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样式 正文文本缩进 2 + Times New Roman 首行缩进:  1.06 厘米 行距: 固定值 30 磅"/>
    <w:basedOn w:val="988"/>
    <w:uiPriority w:val="0"/>
    <w:qFormat/>
    <w:pPr>
      <w:ind w:firstLine="601"/>
      <w:spacing w:line="540" w:lineRule="exact"/>
    </w:pPr>
    <w:rPr>
      <w:rFonts w:ascii="Times New Roman" w:eastAsia="宋体"/>
      <w:sz w:val="28"/>
      <w:szCs w:val="28"/>
    </w:rPr>
  </w:style>
  <w:style w:type="paragraph" w:styleId="1085" w:customStyle="1">
    <w:name w:val="xl94"/>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customStyle="1">
    <w:name w:val="样式 首行缩进:  2 字符1"/>
    <w:basedOn w:val="760"/>
    <w:uiPriority w:val="0"/>
    <w:qFormat/>
    <w:pPr>
      <w:ind w:firstLine="200"/>
      <w:spacing w:line="312" w:lineRule="auto"/>
    </w:pPr>
    <w:rPr>
      <w:rFonts w:cs="宋体"/>
      <w:sz w:val="24"/>
    </w:rPr>
  </w:style>
  <w:style w:type="paragraph" w:styleId="1087" w:customStyle="1">
    <w:name w:val="xl143"/>
    <w:basedOn w:val="760"/>
    <w:uiPriority w:val="0"/>
    <w:qFormat/>
    <w:pPr>
      <w:jc w:val="left"/>
      <w:spacing w:before="100" w:beforeAutospacing="1" w:after="100" w:afterAutospacing="1"/>
      <w:widowControl/>
    </w:pPr>
    <w:rPr>
      <w:rFonts w:ascii="Courier" w:hAnsi="Courier" w:cs="宋体"/>
      <w:sz w:val="24"/>
    </w:rPr>
  </w:style>
  <w:style w:type="paragraph" w:styleId="1088" w:customStyle="1">
    <w:name w:val="xl8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TOC 标题11"/>
    <w:basedOn w:val="946"/>
    <w:next w:val="760"/>
    <w:uiPriority w:val="0"/>
    <w:qFormat/>
    <w:pPr>
      <w:jc w:val="left"/>
      <w:spacing w:before="480" w:line="276" w:lineRule="auto"/>
      <w:widowControl/>
      <w:outlineLvl w:val="9"/>
    </w:pPr>
    <w:rPr>
      <w:rFonts w:ascii="Cambria" w:hAnsi="Cambria" w:eastAsia="宋体"/>
      <w:bCs/>
      <w:color w:val="365f91"/>
      <w:sz w:val="28"/>
      <w:szCs w:val="28"/>
    </w:rPr>
  </w:style>
  <w:style w:type="paragraph" w:styleId="1090" w:customStyle="1">
    <w:name w:val="！表格"/>
    <w:basedOn w:val="760"/>
    <w:uiPriority w:val="0"/>
    <w:qFormat/>
    <w:pPr>
      <w:jc w:val="center"/>
    </w:pPr>
    <w:rPr>
      <w:rFonts w:eastAsia="Times New Roman"/>
      <w:sz w:val="24"/>
    </w:rPr>
  </w:style>
  <w:style w:type="paragraph" w:styleId="1091" w:customStyle="1">
    <w:name w:val="xl112"/>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2" w:customStyle="1">
    <w:name w:val="xl13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customStyle="1">
    <w:name w:val="xl7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customStyle="1">
    <w:name w:val="xl152"/>
    <w:basedOn w:val="76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5" w:customStyle="1">
    <w:name w:val="xl9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Char Char Char Char"/>
    <w:basedOn w:val="760"/>
    <w:next w:val="760"/>
    <w:uiPriority w:val="0"/>
    <w:qFormat/>
    <w:pPr>
      <w:ind w:firstLine="200"/>
      <w:jc w:val="left"/>
      <w:spacing w:line="360" w:lineRule="auto"/>
    </w:pPr>
    <w:rPr>
      <w:rFonts w:ascii="宋体" w:hAnsi="宋体" w:cs="宋体"/>
      <w:sz w:val="24"/>
    </w:rPr>
  </w:style>
  <w:style w:type="paragraph" w:styleId="1097" w:customStyle="1">
    <w:name w:val="xl88"/>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标题 31"/>
    <w:basedOn w:val="760"/>
    <w:uiPriority w:val="0"/>
    <w:qFormat/>
    <w:pPr>
      <w:ind w:left="120" w:firstLine="200"/>
      <w:jc w:val="left"/>
      <w:outlineLvl w:val="2"/>
    </w:pPr>
    <w:rPr>
      <w:rFonts w:ascii="宋体" w:cs="宋体"/>
      <w:b/>
      <w:bCs/>
      <w:sz w:val="24"/>
    </w:rPr>
  </w:style>
  <w:style w:type="paragraph" w:styleId="1099" w:customStyle="1">
    <w:name w:val="xl145"/>
    <w:basedOn w:val="760"/>
    <w:uiPriority w:val="0"/>
    <w:qFormat/>
    <w:pPr>
      <w:jc w:val="center"/>
      <w:spacing w:before="100" w:beforeAutospacing="1" w:after="100" w:afterAutospacing="1"/>
      <w:widowControl/>
    </w:pPr>
    <w:rPr>
      <w:rFonts w:ascii="Courier" w:hAnsi="Courier" w:cs="宋体"/>
      <w:sz w:val="24"/>
    </w:rPr>
  </w:style>
  <w:style w:type="paragraph" w:styleId="1100" w:customStyle="1">
    <w:name w:val="xl12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1" w:customStyle="1">
    <w:name w:val="xl132"/>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customStyle="1">
    <w:name w:val="xl100"/>
    <w:basedOn w:val="760"/>
    <w:uiPriority w:val="0"/>
    <w:qFormat/>
    <w:pPr>
      <w:jc w:val="left"/>
      <w:spacing w:before="100" w:beforeAutospacing="1" w:after="100" w:afterAutospacing="1"/>
      <w:widowControl/>
    </w:pPr>
    <w:rPr>
      <w:rFonts w:ascii="Courier" w:hAnsi="Courier" w:cs="宋体"/>
      <w:b/>
      <w:bCs/>
      <w:sz w:val="24"/>
    </w:rPr>
  </w:style>
  <w:style w:type="paragraph" w:styleId="1103" w:customStyle="1">
    <w:name w:val="xl8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134"/>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5" w:customStyle="1">
    <w:name w:val="xl8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customStyle="1">
    <w:name w:val="标题4"/>
    <w:basedOn w:val="760"/>
    <w:uiPriority w:val="0"/>
    <w:qFormat/>
    <w:pPr>
      <w:ind w:firstLine="532"/>
      <w:spacing w:line="360" w:lineRule="auto"/>
    </w:pPr>
    <w:rPr>
      <w:sz w:val="28"/>
      <w:szCs w:val="20"/>
    </w:rPr>
  </w:style>
  <w:style w:type="paragraph" w:styleId="1107" w:customStyle="1">
    <w:name w:val="xl144"/>
    <w:basedOn w:val="760"/>
    <w:uiPriority w:val="0"/>
    <w:qFormat/>
    <w:pPr>
      <w:jc w:val="left"/>
      <w:spacing w:before="100" w:beforeAutospacing="1" w:after="100" w:afterAutospacing="1"/>
      <w:widowControl/>
    </w:pPr>
    <w:rPr>
      <w:rFonts w:ascii="Courier" w:hAnsi="Courier" w:cs="宋体"/>
      <w:sz w:val="24"/>
    </w:rPr>
  </w:style>
  <w:style w:type="paragraph" w:styleId="1108" w:customStyle="1">
    <w:name w:val="xl12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9" w:customStyle="1">
    <w:name w:val="xl11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customStyle="1">
    <w:name w:val="表格文字"/>
    <w:basedOn w:val="760"/>
    <w:next w:val="984"/>
    <w:uiPriority w:val="0"/>
    <w:qFormat/>
    <w:pPr>
      <w:ind w:firstLine="200"/>
      <w:jc w:val="left"/>
    </w:pPr>
    <w:rPr>
      <w:rFonts w:ascii="宋体" w:hAnsi="Courier New"/>
      <w:szCs w:val="20"/>
    </w:rPr>
  </w:style>
  <w:style w:type="paragraph" w:styleId="1111" w:customStyle="1">
    <w:name w:val="xl91"/>
    <w:basedOn w:val="760"/>
    <w:uiPriority w:val="0"/>
    <w:qFormat/>
    <w:pPr>
      <w:jc w:val="left"/>
      <w:spacing w:before="100" w:beforeAutospacing="1" w:after="100" w:afterAutospacing="1"/>
      <w:widowControl/>
    </w:pPr>
    <w:rPr>
      <w:rFonts w:ascii="宋体" w:hAnsi="宋体" w:cs="宋体"/>
      <w:b/>
      <w:bCs/>
      <w:color w:val="ff0000"/>
      <w:sz w:val="20"/>
      <w:szCs w:val="20"/>
    </w:rPr>
  </w:style>
  <w:style w:type="paragraph" w:styleId="1112" w:customStyle="1">
    <w:name w:val="xl14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3" w:customStyle="1">
    <w:name w:val="xl122"/>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4" w:customStyle="1">
    <w:name w:val="xl12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5"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116" w:customStyle="1">
    <w:name w:val="Z小小节标题"/>
    <w:basedOn w:val="1020"/>
    <w:uiPriority w:val="0"/>
    <w:qFormat/>
    <w:pPr>
      <w:ind w:left="1744" w:hanging="1080"/>
      <w:tabs>
        <w:tab w:val="left" w:pos="360" w:leader="none"/>
      </w:tabs>
      <w:outlineLvl w:val="3"/>
    </w:pPr>
    <w:rPr>
      <w:rFonts w:eastAsia="仿宋_GB2312"/>
    </w:rPr>
  </w:style>
  <w:style w:type="paragraph" w:styleId="1117" w:customStyle="1">
    <w:name w:val="xl155"/>
    <w:basedOn w:val="760"/>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8" w:customStyle="1">
    <w:name w:val="xl11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customStyle="1">
    <w:name w:val="xl96"/>
    <w:basedOn w:val="760"/>
    <w:uiPriority w:val="0"/>
    <w:qFormat/>
    <w:pPr>
      <w:jc w:val="left"/>
      <w:spacing w:before="100" w:beforeAutospacing="1" w:after="100" w:afterAutospacing="1"/>
      <w:widowControl/>
    </w:pPr>
    <w:rPr>
      <w:rFonts w:ascii="宋体" w:hAnsi="宋体" w:cs="宋体"/>
      <w:color w:val="ff0000"/>
      <w:sz w:val="20"/>
      <w:szCs w:val="20"/>
    </w:rPr>
  </w:style>
  <w:style w:type="paragraph" w:styleId="1120" w:customStyle="1">
    <w:name w:val="xl126"/>
    <w:basedOn w:val="760"/>
    <w:uiPriority w:val="0"/>
    <w:qFormat/>
    <w:pPr>
      <w:jc w:val="left"/>
      <w:spacing w:before="100" w:beforeAutospacing="1" w:after="100" w:afterAutospacing="1"/>
      <w:widowControl/>
    </w:pPr>
    <w:rPr>
      <w:rFonts w:ascii="宋体" w:hAnsi="宋体" w:cs="宋体"/>
      <w:color w:val="000000"/>
      <w:sz w:val="20"/>
      <w:szCs w:val="20"/>
    </w:rPr>
  </w:style>
  <w:style w:type="paragraph" w:styleId="1121" w:customStyle="1">
    <w:name w:val="xl97"/>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2" w:customStyle="1">
    <w:name w:val="Table Paragraph"/>
    <w:basedOn w:val="760"/>
    <w:uiPriority w:val="1"/>
    <w:qFormat/>
    <w:pPr>
      <w:ind w:firstLine="200"/>
      <w:jc w:val="left"/>
    </w:pPr>
    <w:rPr>
      <w:sz w:val="24"/>
    </w:rPr>
  </w:style>
  <w:style w:type="paragraph" w:styleId="1123" w:customStyle="1">
    <w:name w:val="xl121"/>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customStyle="1">
    <w:name w:val="样式7"/>
    <w:basedOn w:val="760"/>
    <w:uiPriority w:val="0"/>
    <w:qFormat/>
    <w:pPr>
      <w:jc w:val="center"/>
    </w:pPr>
    <w:rPr>
      <w:sz w:val="18"/>
    </w:rPr>
  </w:style>
  <w:style w:type="paragraph" w:styleId="1125" w:customStyle="1">
    <w:name w:val="样式 四号 黑色 行距: 1.5 倍行距1"/>
    <w:basedOn w:val="760"/>
    <w:uiPriority w:val="0"/>
    <w:qFormat/>
    <w:pPr>
      <w:ind w:firstLine="200"/>
      <w:jc w:val="left"/>
      <w:spacing w:line="360" w:lineRule="auto"/>
    </w:pPr>
    <w:rPr>
      <w:rFonts w:cs="宋体"/>
      <w:color w:val="000000"/>
      <w:sz w:val="24"/>
      <w:szCs w:val="20"/>
    </w:rPr>
  </w:style>
  <w:style w:type="paragraph" w:styleId="1126" w:customStyle="1">
    <w:name w:val="xl14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7" w:customStyle="1">
    <w:name w:val="xl7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8" w:customStyle="1">
    <w:name w:val="font5"/>
    <w:basedOn w:val="760"/>
    <w:uiPriority w:val="0"/>
    <w:qFormat/>
    <w:pPr>
      <w:jc w:val="left"/>
      <w:spacing w:before="100" w:beforeAutospacing="1" w:after="100" w:afterAutospacing="1"/>
      <w:widowControl/>
    </w:pPr>
    <w:rPr>
      <w:rFonts w:ascii="宋体" w:hAnsi="宋体" w:cs="宋体"/>
      <w:sz w:val="18"/>
      <w:szCs w:val="18"/>
    </w:rPr>
  </w:style>
  <w:style w:type="paragraph" w:styleId="1129" w:customStyle="1">
    <w:name w:val="样式 样式 四号 黑色 行距: 1.5 倍行距2 + 首行缩进:  2 字符"/>
    <w:basedOn w:val="760"/>
    <w:uiPriority w:val="0"/>
    <w:qFormat/>
    <w:pPr>
      <w:ind w:firstLine="446"/>
      <w:jc w:val="left"/>
      <w:spacing w:line="360" w:lineRule="auto"/>
    </w:pPr>
    <w:rPr>
      <w:rFonts w:cs="宋体"/>
      <w:color w:val="000000"/>
      <w:sz w:val="24"/>
      <w:szCs w:val="20"/>
    </w:rPr>
  </w:style>
  <w:style w:type="paragraph" w:styleId="1130" w:customStyle="1">
    <w:name w:val="xl130"/>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customStyle="1">
    <w:name w:val="xl10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customStyle="1">
    <w:name w:val="列出段落1"/>
    <w:basedOn w:val="760"/>
    <w:uiPriority w:val="34"/>
    <w:qFormat/>
    <w:pPr>
      <w:ind w:firstLine="420"/>
      <w:jc w:val="left"/>
      <w:spacing w:line="360" w:lineRule="auto"/>
    </w:pPr>
    <w:rPr>
      <w:sz w:val="28"/>
    </w:rPr>
  </w:style>
  <w:style w:type="paragraph" w:styleId="1133" w:customStyle="1">
    <w:name w:val="xl8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customStyle="1">
    <w:name w:val="表标题"/>
    <w:basedOn w:val="760"/>
    <w:uiPriority w:val="0"/>
    <w:qFormat/>
    <w:pPr>
      <w:ind w:firstLine="200"/>
      <w:jc w:val="left"/>
      <w:spacing w:line="360" w:lineRule="auto"/>
    </w:pPr>
    <w:rPr>
      <w:rFonts w:ascii="黑体" w:hAnsi="宋体" w:eastAsia="黑体"/>
      <w:sz w:val="28"/>
    </w:rPr>
  </w:style>
  <w:style w:type="paragraph" w:styleId="1135" w:customStyle="1">
    <w:name w:val="xl10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137" w:customStyle="1">
    <w:name w:val="xl13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8" w:customStyle="1">
    <w:name w:val="reader-word-layer"/>
    <w:basedOn w:val="760"/>
    <w:uiPriority w:val="0"/>
    <w:qFormat/>
    <w:pPr>
      <w:jc w:val="left"/>
      <w:spacing w:before="100" w:beforeAutospacing="1" w:after="100" w:afterAutospacing="1" w:line="360" w:lineRule="auto"/>
      <w:widowControl/>
    </w:pPr>
    <w:rPr>
      <w:rFonts w:ascii="宋体" w:hAnsi="宋体" w:cs="宋体"/>
      <w:sz w:val="24"/>
    </w:rPr>
  </w:style>
  <w:style w:type="paragraph" w:styleId="1139" w:customStyle="1">
    <w:name w:val="xl11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xl7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1" w:customStyle="1">
    <w:name w:val="编号1"/>
    <w:basedOn w:val="760"/>
    <w:uiPriority w:val="0"/>
    <w:qFormat/>
    <w:pPr>
      <w:ind w:left="340" w:hanging="340"/>
      <w:spacing w:line="360" w:lineRule="auto"/>
      <w:tabs>
        <w:tab w:val="left" w:pos="360" w:leader="none"/>
      </w:tabs>
    </w:pPr>
    <w:rPr>
      <w:sz w:val="24"/>
      <w:szCs w:val="20"/>
    </w:rPr>
  </w:style>
  <w:style w:type="paragraph" w:styleId="1142" w:customStyle="1">
    <w:name w:val="xl85"/>
    <w:basedOn w:val="760"/>
    <w:uiPriority w:val="0"/>
    <w:qFormat/>
    <w:pPr>
      <w:jc w:val="left"/>
      <w:spacing w:before="100" w:beforeAutospacing="1" w:after="100" w:afterAutospacing="1"/>
      <w:widowControl/>
    </w:pPr>
    <w:rPr>
      <w:rFonts w:ascii="宋体" w:hAnsi="宋体" w:cs="宋体"/>
      <w:b/>
      <w:bCs/>
      <w:sz w:val="20"/>
      <w:szCs w:val="20"/>
    </w:rPr>
  </w:style>
  <w:style w:type="paragraph" w:styleId="1143" w:customStyle="1">
    <w:name w:val="xl24"/>
    <w:basedOn w:val="760"/>
    <w:uiPriority w:val="0"/>
    <w:qFormat/>
    <w:pPr>
      <w:jc w:val="center"/>
      <w:spacing w:before="100" w:beforeAutospacing="1" w:after="100" w:afterAutospacing="1"/>
      <w:widowControl/>
    </w:pPr>
    <w:rPr>
      <w:rFonts w:ascii="宋体" w:hAnsi="宋体"/>
      <w:sz w:val="24"/>
    </w:rPr>
  </w:style>
  <w:style w:type="paragraph" w:styleId="1144" w:customStyle="1">
    <w:name w:val="xl54"/>
    <w:basedOn w:val="760"/>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45" w:customStyle="1">
    <w:name w:val="xl142"/>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customStyle="1">
    <w:name w:val="xl117"/>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customStyle="1">
    <w:name w:val="xl87"/>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8" w:customStyle="1">
    <w:name w:val="W122"/>
    <w:basedOn w:val="94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9" w:customStyle="1">
    <w:name w:val="xl83"/>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0" w:customStyle="1">
    <w:name w:val="xl70"/>
    <w:basedOn w:val="760"/>
    <w:uiPriority w:val="0"/>
    <w:qFormat/>
    <w:pPr>
      <w:jc w:val="left"/>
      <w:spacing w:before="100" w:beforeAutospacing="1" w:after="100" w:afterAutospacing="1"/>
      <w:widowControl/>
    </w:pPr>
    <w:rPr>
      <w:rFonts w:ascii="Courier" w:hAnsi="Courier" w:cs="宋体"/>
      <w:sz w:val="24"/>
    </w:rPr>
  </w:style>
  <w:style w:type="paragraph" w:styleId="1151" w:customStyle="1">
    <w:name w:val="xl102"/>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customStyle="1">
    <w:name w:val="xl7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customStyle="1">
    <w:name w:val="xl10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customStyle="1">
    <w:name w:val="xl7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5" w:customStyle="1">
    <w:name w:val="xl7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customStyle="1">
    <w:name w:val="xl10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7" w:customStyle="1">
    <w:name w:val="xl7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customStyle="1">
    <w:name w:val="xl151"/>
    <w:basedOn w:val="760"/>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9" w:customStyle="1">
    <w:name w:val="xl89"/>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customStyle="1">
    <w:name w:val="xl90"/>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customStyle="1">
    <w:name w:val="xl12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2" w:customStyle="1">
    <w:name w:val="xl9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customStyle="1">
    <w:name w:val="xl10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customStyle="1">
    <w:name w:val="xl129"/>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customStyle="1">
    <w:name w:val="xl99"/>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6" w:customStyle="1">
    <w:name w:val="xl10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customStyle="1">
    <w:name w:val="xl11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8" w:customStyle="1">
    <w:name w:val="xl141"/>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9" w:customStyle="1">
    <w:name w:val="xl115"/>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0" w:customStyle="1">
    <w:name w:val="xl146"/>
    <w:basedOn w:val="760"/>
    <w:uiPriority w:val="0"/>
    <w:qFormat/>
    <w:pPr>
      <w:jc w:val="left"/>
      <w:spacing w:before="100" w:beforeAutospacing="1" w:after="100" w:afterAutospacing="1"/>
      <w:widowControl/>
    </w:pPr>
    <w:rPr>
      <w:rFonts w:ascii="Courier" w:hAnsi="Courier" w:cs="宋体"/>
      <w:sz w:val="24"/>
    </w:rPr>
  </w:style>
  <w:style w:type="paragraph" w:styleId="1171" w:customStyle="1">
    <w:name w:val="xl11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2" w:customStyle="1">
    <w:name w:val="xl137"/>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3" w:customStyle="1">
    <w:name w:val="xl13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customStyle="1">
    <w:name w:val="三级标题"/>
    <w:basedOn w:val="952"/>
    <w:next w:val="760"/>
    <w:uiPriority w:val="0"/>
    <w:qFormat/>
    <w:pPr>
      <w:spacing w:before="0" w:after="0" w:line="240" w:lineRule="auto"/>
      <w:tabs>
        <w:tab w:val="left" w:pos="900" w:leader="none"/>
      </w:tabs>
    </w:pPr>
    <w:rPr>
      <w:rFonts w:eastAsia="黑体"/>
      <w:b w:val="0"/>
      <w:sz w:val="28"/>
      <w:szCs w:val="28"/>
    </w:rPr>
  </w:style>
  <w:style w:type="table" w:styleId="1175"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76" w:customStyle="1">
    <w:name w:val="普通(网站)1"/>
    <w:basedOn w:val="760"/>
    <w:uiPriority w:val="0"/>
    <w:qFormat/>
    <w:pPr>
      <w:jc w:val="left"/>
      <w:spacing w:before="100" w:beforeAutospacing="1" w:after="100" w:afterAutospacing="1"/>
      <w:widowControl/>
    </w:pPr>
    <w:rPr>
      <w:rFonts w:ascii="宋体" w:hAnsi="宋体" w:cs="宋体"/>
      <w:sz w:val="24"/>
      <w:szCs w:val="20"/>
      <w:lang w:val="zh-CN" w:bidi="zh-CN"/>
    </w:rPr>
  </w:style>
  <w:style w:type="paragraph" w:styleId="1177" w:customStyle="1">
    <w:name w:val="正文空2格  1."/>
    <w:basedOn w:val="760"/>
    <w:uiPriority w:val="0"/>
    <w:qFormat/>
    <w:pPr>
      <w:ind w:firstLine="200"/>
      <w:spacing w:line="360" w:lineRule="auto"/>
    </w:pPr>
    <w:rPr>
      <w:rFonts w:ascii="宋体" w:hAnsi="宋体" w:eastAsia="仿宋" w:cs="宋体"/>
      <w:sz w:val="28"/>
      <w:szCs w:val="20"/>
    </w:rPr>
  </w:style>
  <w:style w:type="paragraph" w:styleId="1178" w:customStyle="1">
    <w:name w:val="段落"/>
    <w:basedOn w:val="760"/>
    <w:link w:val="1179"/>
    <w:uiPriority w:val="0"/>
    <w:qFormat/>
    <w:pPr>
      <w:ind w:firstLine="200"/>
      <w:spacing w:line="360" w:lineRule="auto"/>
    </w:pPr>
    <w:rPr>
      <w:rFonts w:ascii="仿宋_GB2312" w:eastAsia="仿宋_GB2312"/>
      <w:sz w:val="24"/>
    </w:rPr>
  </w:style>
  <w:style w:type="character" w:styleId="1179" w:customStyle="1">
    <w:name w:val="段落 Char"/>
    <w:link w:val="1178"/>
    <w:uiPriority w:val="0"/>
    <w:qFormat/>
    <w:rPr>
      <w:rFonts w:ascii="仿宋_GB2312" w:eastAsia="仿宋_GB2312"/>
      <w:sz w:val="24"/>
      <w:szCs w:val="24"/>
    </w:rPr>
  </w:style>
  <w:style w:type="paragraph" w:styleId="1180" w:customStyle="1">
    <w:name w:val="标题3"/>
    <w:basedOn w:val="952"/>
    <w:next w:val="1178"/>
    <w:link w:val="1181"/>
    <w:uiPriority w:val="0"/>
    <w:qFormat/>
    <w:pPr>
      <w:spacing w:before="100" w:after="100" w:line="415" w:lineRule="auto"/>
    </w:pPr>
    <w:rPr>
      <w:rFonts w:eastAsia="仿宋_GB2312"/>
      <w:sz w:val="24"/>
    </w:rPr>
  </w:style>
  <w:style w:type="character" w:styleId="1181" w:customStyle="1">
    <w:name w:val="标题3 字符"/>
    <w:link w:val="1180"/>
    <w:uiPriority w:val="0"/>
    <w:qFormat/>
    <w:rPr>
      <w:rFonts w:eastAsia="仿宋_GB2312" w:cs="Times New Roman"/>
      <w:b/>
      <w:bCs/>
      <w:sz w:val="24"/>
      <w:szCs w:val="32"/>
    </w:rPr>
  </w:style>
  <w:style w:type="paragraph" w:styleId="1182" w:customStyle="1">
    <w:name w:val="普通正文"/>
    <w:basedOn w:val="760"/>
    <w:uiPriority w:val="0"/>
    <w:qFormat/>
    <w:pPr>
      <w:ind w:firstLine="480"/>
      <w:jc w:val="left"/>
      <w:spacing w:before="120" w:after="120" w:line="360" w:lineRule="auto"/>
    </w:pPr>
    <w:rPr>
      <w:rFonts w:ascii="Arial" w:hAnsi="Arial"/>
      <w:sz w:val="24"/>
    </w:rPr>
  </w:style>
  <w:style w:type="paragraph" w:styleId="1183" w:customStyle="1">
    <w:name w:val="内容正文"/>
    <w:basedOn w:val="760"/>
    <w:uiPriority w:val="0"/>
    <w:qFormat/>
    <w:pPr>
      <w:ind w:firstLine="480"/>
      <w:spacing w:line="360" w:lineRule="auto"/>
    </w:pPr>
    <w:rPr>
      <w:rFonts w:ascii="Calibri" w:hAnsi="Calibri"/>
      <w:sz w:val="28"/>
    </w:rPr>
  </w:style>
  <w:style w:type="paragraph" w:styleId="1184" w:customStyle="1">
    <w:name w:val="列出段落2"/>
    <w:basedOn w:val="760"/>
    <w:uiPriority w:val="0"/>
    <w:qFormat/>
    <w:pPr>
      <w:ind w:firstLine="420"/>
    </w:pPr>
    <w:rPr>
      <w:rFonts w:ascii="Calibri" w:hAnsi="Calibri"/>
      <w:szCs w:val="22"/>
    </w:rPr>
  </w:style>
  <w:style w:type="character" w:styleId="1185" w:customStyle="1">
    <w:name w:val="默认段落字体1"/>
    <w:link w:val="760"/>
    <w:uiPriority w:val="0"/>
    <w:semiHidden/>
    <w:qFormat/>
  </w:style>
  <w:style w:type="character" w:styleId="1186" w:customStyle="1">
    <w:name w:val="超链接1"/>
    <w:link w:val="760"/>
    <w:uiPriority w:val="0"/>
    <w:qFormat/>
    <w:rPr>
      <w:rFonts w:ascii="Times New Roman" w:hAnsi="Times New Roman" w:eastAsia="宋体" w:cs="Times New Roman"/>
      <w:sz w:val="21"/>
      <w:szCs w:val="24"/>
      <w:lang w:val="en-US" w:eastAsia="zh-CN" w:bidi="ar-SA"/>
    </w:rPr>
  </w:style>
  <w:style w:type="paragraph" w:styleId="1187" w:customStyle="1">
    <w:name w:val="页脚1"/>
    <w:basedOn w:val="947"/>
    <w:uiPriority w:val="0"/>
    <w:qFormat/>
    <w:pPr>
      <w:spacing w:line="240" w:lineRule="auto"/>
      <w:tabs>
        <w:tab w:val="center" w:pos="4153" w:leader="none"/>
        <w:tab w:val="right" w:pos="8306" w:leader="none"/>
      </w:tabs>
    </w:pPr>
    <w:rPr>
      <w:sz w:val="18"/>
      <w:szCs w:val="18"/>
    </w:rPr>
  </w:style>
  <w:style w:type="character" w:styleId="1188" w:customStyle="1">
    <w:name w:val="font21"/>
    <w:link w:val="760"/>
    <w:uiPriority w:val="0"/>
    <w:qFormat/>
    <w:rPr>
      <w:rFonts w:hint="eastAsia" w:ascii="宋体" w:hAnsi="宋体" w:eastAsia="宋体" w:cs="宋体"/>
      <w:color w:val="000000"/>
      <w:sz w:val="24"/>
      <w:szCs w:val="24"/>
      <w:u w:val="none"/>
    </w:rPr>
  </w:style>
  <w:style w:type="character" w:styleId="1189" w:customStyle="1">
    <w:name w:val="font31"/>
    <w:basedOn w:val="770"/>
    <w:link w:val="760"/>
    <w:uiPriority w:val="0"/>
    <w:qFormat/>
    <w:rPr>
      <w:rFonts w:ascii="Times New Roman" w:hAnsi="Times New Roman" w:cs="Times New Roman"/>
      <w:color w:val="000000"/>
      <w:sz w:val="24"/>
      <w:szCs w:val="24"/>
      <w:u w:val="none"/>
    </w:rPr>
  </w:style>
  <w:style w:type="paragraph" w:styleId="1190" w:customStyle="1">
    <w:name w:val="font6"/>
    <w:basedOn w:val="760"/>
    <w:uiPriority w:val="0"/>
    <w:qFormat/>
    <w:pPr>
      <w:jc w:val="left"/>
      <w:spacing w:before="100" w:beforeAutospacing="1" w:after="100" w:afterAutospacing="1"/>
      <w:widowControl/>
    </w:pPr>
    <w:rPr>
      <w:rFonts w:ascii="宋体" w:hAnsi="宋体" w:cs="宋体"/>
      <w:color w:val="000000"/>
      <w:szCs w:val="21"/>
    </w:rPr>
  </w:style>
  <w:style w:type="paragraph" w:styleId="1191" w:customStyle="1">
    <w:name w:val="xl65"/>
    <w:basedOn w:val="76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92" w:customStyle="1">
    <w:name w:val="xl6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3" w:customStyle="1">
    <w:name w:val="xl6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4" w:customStyle="1">
    <w:name w:val="xl6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5" w:customStyle="1">
    <w:name w:val="xl6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96" w:customStyle="1">
    <w:name w:val="未处理的提及"/>
    <w:link w:val="760"/>
    <w:uiPriority w:val="99"/>
    <w:unhideWhenUsed/>
    <w:qFormat/>
    <w:rPr>
      <w:color w:val="605e5c"/>
      <w:shd w:val="clear" w:color="auto" w:fill="e1dfdd"/>
    </w:rPr>
  </w:style>
  <w:style w:type="paragraph" w:styleId="1197" w:customStyle="1">
    <w:name w:val=" Char Char Char Char"/>
    <w:basedOn w:val="760"/>
    <w:uiPriority w:val="0"/>
    <w:qFormat/>
  </w:style>
  <w:style w:type="paragraph" w:styleId="1198" w:customStyle="1">
    <w:name w:val="正文仿宋"/>
    <w:basedOn w:val="760"/>
    <w:uiPriority w:val="0"/>
    <w:qFormat/>
    <w:pPr>
      <w:ind w:firstLine="520"/>
      <w:spacing w:line="350" w:lineRule="exact"/>
    </w:pPr>
    <w:rPr>
      <w:rFonts w:eastAsia="方正仿宋_GB2312"/>
      <w:sz w:val="24"/>
      <w:lang w:val="zh-CN"/>
    </w:rPr>
  </w:style>
  <w:style w:type="paragraph" w:styleId="1199" w:customStyle="1">
    <w:name w:val="小标题 第几章"/>
    <w:basedOn w:val="760"/>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沙晓明01</cp:lastModifiedBy>
  <cp:revision>16</cp:revision>
  <dcterms:created xsi:type="dcterms:W3CDTF">2023-01-05T03:12:00Z</dcterms:created>
  <dcterms:modified xsi:type="dcterms:W3CDTF">2026-09-30T03:41:42Z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80FEF4B5B398485B87B2B01FBFB94B7C_13</vt:lpwstr>
  </property>
  <property fmtid="{D5CDD505-2E9C-101B-9397-08002B2CF9AE}" pid="4" name="KSOTemplateDocerSaveRecord">
    <vt:lpwstr>eyJoZGlkIjoiMGMxZWIyNTgyMWVjMzZlNDg4ZmI4NDU4NDY4Y2E2NmEiLCJ1c2VySWQiOiIzNDY0MTQ0NTQifQ==</vt:lpwstr>
  </property>
</Properties>
</file>