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1"/>
        <w:ind w:firstLine="1446"/>
        <w:rPr>
          <w:rFonts w:eastAsia="黑体"/>
          <w:b/>
          <w:color w:val="000000" w:themeColor="text1"/>
          <w:sz w:val="72"/>
          <w:szCs w:val="72"/>
        </w:rPr>
      </w:pPr>
      <w:r>
        <w:rPr>
          <w:rFonts w:eastAsia="黑体"/>
          <w:b/>
          <w:color w:val="000000" w:themeColor="text1"/>
          <w:sz w:val="72"/>
          <w:szCs w:val="72"/>
        </w:rPr>
      </w:r>
      <w:r>
        <w:rPr>
          <w:color w:val="000000" w:themeColor="text1"/>
        </w:rPr>
      </w:r>
      <w:r/>
    </w:p>
    <w:p>
      <w:pPr>
        <w:pStyle w:val="898"/>
        <w:rPr>
          <w:color w:val="000000" w:themeColor="text1"/>
        </w:rPr>
      </w:pPr>
      <w:r>
        <w:rPr>
          <w:color w:val="000000" w:themeColor="text1"/>
        </w:rPr>
      </w:r>
      <w:r>
        <w:rPr>
          <w:color w:val="000000" w:themeColor="text1"/>
        </w:rPr>
      </w:r>
      <w:r/>
    </w:p>
    <w:p>
      <w:pPr>
        <w:pStyle w:val="898"/>
        <w:ind w:left="241" w:firstLine="1785"/>
        <w:rPr>
          <w:rFonts w:eastAsia="黑体"/>
          <w:b/>
          <w:color w:val="000000" w:themeColor="text1"/>
          <w:sz w:val="72"/>
          <w:szCs w:val="72"/>
        </w:rPr>
      </w:pPr>
      <w:r>
        <w:rPr>
          <w:rFonts w:eastAsia="黑体"/>
          <w:b/>
          <w:color w:val="000000" w:themeColor="text1"/>
          <w:sz w:val="72"/>
          <w:szCs w:val="72"/>
        </w:rPr>
        <w:t xml:space="preserve">竞争性磋商文件</w:t>
      </w:r>
      <w:r>
        <w:rPr>
          <w:color w:val="000000" w:themeColor="text1"/>
        </w:rPr>
      </w:r>
      <w:r/>
    </w:p>
    <w:p>
      <w:pPr>
        <w:pStyle w:val="898"/>
        <w:ind w:firstLine="2862"/>
        <w:rPr>
          <w:bCs/>
          <w:color w:val="000000" w:themeColor="text1"/>
          <w:sz w:val="36"/>
        </w:rPr>
      </w:pPr>
      <w:r>
        <w:rPr>
          <w:bCs/>
          <w:color w:val="000000" w:themeColor="text1"/>
          <w:sz w:val="36"/>
        </w:rPr>
      </w:r>
      <w:r>
        <w:rPr>
          <w:color w:val="000000" w:themeColor="text1"/>
        </w:rPr>
      </w:r>
      <w:r/>
    </w:p>
    <w:p>
      <w:pPr>
        <w:pStyle w:val="898"/>
        <w:ind w:firstLine="2862"/>
        <w:rPr>
          <w:bCs/>
          <w:color w:val="000000" w:themeColor="text1"/>
          <w:sz w:val="36"/>
        </w:rPr>
      </w:pPr>
      <w:r>
        <w:rPr>
          <w:bCs/>
          <w:color w:val="000000" w:themeColor="text1"/>
          <w:sz w:val="36"/>
        </w:rPr>
      </w:r>
      <w:r>
        <w:rPr>
          <w:color w:val="000000" w:themeColor="text1"/>
        </w:rPr>
      </w:r>
      <w:r/>
    </w:p>
    <w:p>
      <w:pPr>
        <w:pStyle w:val="898"/>
        <w:ind w:firstLine="2862"/>
        <w:rPr>
          <w:bCs/>
          <w:color w:val="000000" w:themeColor="text1"/>
          <w:sz w:val="36"/>
        </w:rPr>
      </w:pPr>
      <w:r>
        <w:rPr>
          <w:bCs/>
          <w:color w:val="000000" w:themeColor="text1"/>
          <w:sz w:val="36"/>
        </w:rPr>
      </w:r>
      <w:r>
        <w:rPr>
          <w:color w:val="000000" w:themeColor="text1"/>
        </w:rPr>
      </w:r>
      <w:r/>
    </w:p>
    <w:p>
      <w:pPr>
        <w:pStyle w:val="898"/>
        <w:ind w:left="2525" w:hanging="1807"/>
        <w:rPr>
          <w:rFonts w:hint="eastAsia" w:eastAsia="黑体"/>
          <w:b/>
          <w:color w:val="000000" w:themeColor="text1"/>
          <w:sz w:val="36"/>
          <w:szCs w:val="36"/>
        </w:rPr>
      </w:pPr>
      <w:r>
        <w:rPr>
          <w:rFonts w:eastAsia="黑体"/>
          <w:b/>
          <w:color w:val="000000" w:themeColor="text1"/>
          <w:sz w:val="36"/>
          <w:szCs w:val="36"/>
        </w:rPr>
        <w:t xml:space="preserve">项目名称:</w:t>
      </w:r>
      <w:r>
        <w:rPr>
          <w:rFonts w:hint="eastAsia" w:eastAsia="黑体"/>
          <w:b/>
          <w:bCs/>
          <w:color w:val="000000" w:themeColor="text1"/>
          <w:sz w:val="36"/>
          <w:szCs w:val="36"/>
        </w:rPr>
        <w:t xml:space="preserve">古淮河国家湿地公园森林步道提升项目</w:t>
      </w:r>
      <w:r>
        <w:rPr>
          <w:color w:val="000000" w:themeColor="text1"/>
        </w:rPr>
      </w:r>
      <w:r/>
    </w:p>
    <w:p>
      <w:pPr>
        <w:pStyle w:val="898"/>
        <w:rPr>
          <w:rFonts w:eastAsia="黑体"/>
          <w:b/>
          <w:color w:val="000000" w:themeColor="text1"/>
          <w:sz w:val="36"/>
        </w:rPr>
      </w:pPr>
      <w:r>
        <w:rPr>
          <w:rFonts w:eastAsia="黑体"/>
          <w:b/>
          <w:color w:val="000000" w:themeColor="text1"/>
          <w:sz w:val="36"/>
        </w:rPr>
      </w:r>
      <w:r>
        <w:rPr>
          <w:color w:val="000000" w:themeColor="text1"/>
        </w:rPr>
      </w:r>
      <w:r/>
    </w:p>
    <w:p>
      <w:pPr>
        <w:pStyle w:val="898"/>
        <w:ind w:left="2525" w:hanging="1807"/>
        <w:rPr>
          <w:rFonts w:hint="eastAsia" w:ascii="Times New Roman" w:hAnsi="Times New Roman" w:eastAsia="黑体" w:cs="Times New Roman"/>
          <w:b/>
          <w:bCs/>
          <w:color w:val="000000" w:themeColor="text1"/>
          <w:sz w:val="36"/>
          <w:szCs w:val="36"/>
        </w:rPr>
      </w:pPr>
      <w:r>
        <w:rPr>
          <w:rFonts w:hint="eastAsia" w:ascii="Times New Roman" w:hAnsi="Times New Roman" w:eastAsia="黑体" w:cs="Times New Roman"/>
          <w:b/>
          <w:bCs/>
          <w:color w:val="000000" w:themeColor="text1"/>
          <w:sz w:val="36"/>
          <w:szCs w:val="36"/>
        </w:rPr>
        <w:t xml:space="preserve">项目编号: JSZC-320812-DYZX-C2026-0020</w:t>
      </w:r>
      <w:r>
        <w:rPr>
          <w:color w:val="000000" w:themeColor="text1"/>
        </w:rPr>
      </w:r>
      <w:r/>
    </w:p>
    <w:p>
      <w:pPr>
        <w:pStyle w:val="898"/>
        <w:rPr>
          <w:rFonts w:eastAsia="黑体"/>
          <w:b/>
          <w:color w:val="000000" w:themeColor="text1"/>
          <w:sz w:val="36"/>
        </w:rPr>
      </w:pPr>
      <w:r>
        <w:rPr>
          <w:rFonts w:eastAsia="黑体"/>
          <w:b/>
          <w:color w:val="000000" w:themeColor="text1"/>
          <w:sz w:val="36"/>
        </w:rPr>
      </w:r>
      <w:r>
        <w:rPr>
          <w:color w:val="000000" w:themeColor="text1"/>
        </w:rPr>
      </w:r>
      <w:r/>
    </w:p>
    <w:p>
      <w:pPr>
        <w:pStyle w:val="931"/>
        <w:rPr>
          <w:color w:val="000000" w:themeColor="text1"/>
        </w:rPr>
      </w:pPr>
      <w:r>
        <w:rPr>
          <w:color w:val="000000" w:themeColor="text1"/>
        </w:rPr>
      </w:r>
      <w:r>
        <w:rPr>
          <w:color w:val="000000" w:themeColor="text1"/>
        </w:rPr>
      </w:r>
      <w:r/>
    </w:p>
    <w:p>
      <w:pPr>
        <w:pStyle w:val="898"/>
        <w:rPr>
          <w:color w:val="000000" w:themeColor="text1"/>
        </w:rPr>
      </w:pPr>
      <w:r>
        <w:rPr>
          <w:color w:val="000000" w:themeColor="text1"/>
        </w:rPr>
      </w:r>
      <w:r>
        <w:rPr>
          <w:color w:val="000000" w:themeColor="text1"/>
        </w:rPr>
      </w:r>
      <w:r/>
    </w:p>
    <w:p>
      <w:pPr>
        <w:pStyle w:val="920"/>
        <w:spacing w:line="360" w:lineRule="auto"/>
        <w:tabs>
          <w:tab w:val="center" w:pos="4153" w:leader="none"/>
          <w:tab w:val="right" w:pos="8306" w:leader="none"/>
        </w:tabs>
        <w:rPr>
          <w:color w:val="000000" w:themeColor="text1"/>
        </w:rPr>
      </w:pPr>
      <w:r>
        <w:rPr>
          <w:color w:val="000000" w:themeColor="text1"/>
        </w:rPr>
      </w:r>
      <w:r>
        <w:rPr>
          <w:color w:val="000000" w:themeColor="text1"/>
        </w:rPr>
      </w:r>
      <w:r/>
    </w:p>
    <w:p>
      <w:pPr>
        <w:pStyle w:val="898"/>
        <w:spacing w:line="360" w:lineRule="auto"/>
        <w:rPr>
          <w:rFonts w:eastAsia="黑体"/>
          <w:b/>
          <w:color w:val="000000" w:themeColor="text1"/>
          <w:sz w:val="32"/>
        </w:rPr>
      </w:pPr>
      <w:r>
        <w:rPr>
          <w:rFonts w:eastAsia="黑体"/>
          <w:b/>
          <w:color w:val="000000" w:themeColor="text1"/>
          <w:sz w:val="32"/>
        </w:rPr>
      </w:r>
      <w:r>
        <w:rPr>
          <w:color w:val="000000" w:themeColor="text1"/>
        </w:rPr>
      </w:r>
      <w:r/>
    </w:p>
    <w:p>
      <w:pPr>
        <w:pStyle w:val="920"/>
        <w:spacing w:line="360" w:lineRule="auto"/>
        <w:tabs>
          <w:tab w:val="center" w:pos="4153" w:leader="none"/>
          <w:tab w:val="right" w:pos="8306" w:leader="none"/>
        </w:tabs>
        <w:rPr>
          <w:rFonts w:eastAsia="黑体"/>
          <w:b/>
          <w:color w:val="000000" w:themeColor="text1"/>
          <w:sz w:val="32"/>
        </w:rPr>
      </w:pPr>
      <w:r>
        <w:rPr>
          <w:rFonts w:eastAsia="黑体"/>
          <w:b/>
          <w:color w:val="000000" w:themeColor="text1"/>
          <w:sz w:val="32"/>
        </w:rPr>
      </w:r>
      <w:r>
        <w:rPr>
          <w:color w:val="000000" w:themeColor="text1"/>
        </w:rPr>
      </w:r>
      <w:r/>
    </w:p>
    <w:p>
      <w:pPr>
        <w:pStyle w:val="920"/>
        <w:spacing w:line="360" w:lineRule="auto"/>
        <w:tabs>
          <w:tab w:val="center" w:pos="4153" w:leader="none"/>
          <w:tab w:val="right" w:pos="8306" w:leader="none"/>
        </w:tabs>
        <w:rPr>
          <w:rFonts w:eastAsia="黑体"/>
          <w:b/>
          <w:color w:val="000000" w:themeColor="text1"/>
          <w:sz w:val="32"/>
        </w:rPr>
      </w:pPr>
      <w:r>
        <w:rPr>
          <w:rFonts w:eastAsia="黑体"/>
          <w:b/>
          <w:color w:val="000000" w:themeColor="text1"/>
          <w:sz w:val="32"/>
        </w:rPr>
      </w:r>
      <w:r>
        <w:rPr>
          <w:color w:val="000000" w:themeColor="text1"/>
        </w:rPr>
      </w:r>
      <w:r/>
    </w:p>
    <w:p>
      <w:pPr>
        <w:pStyle w:val="920"/>
        <w:spacing w:line="360" w:lineRule="auto"/>
        <w:tabs>
          <w:tab w:val="center" w:pos="4153" w:leader="none"/>
          <w:tab w:val="right" w:pos="8306" w:leader="none"/>
        </w:tabs>
        <w:rPr>
          <w:rFonts w:eastAsia="黑体"/>
          <w:b/>
          <w:color w:val="000000" w:themeColor="text1"/>
          <w:sz w:val="32"/>
        </w:rPr>
      </w:pPr>
      <w:r>
        <w:rPr>
          <w:rFonts w:eastAsia="黑体"/>
          <w:b/>
          <w:color w:val="000000" w:themeColor="text1"/>
          <w:sz w:val="32"/>
        </w:rPr>
      </w:r>
      <w:r>
        <w:rPr>
          <w:color w:val="000000" w:themeColor="text1"/>
        </w:rPr>
      </w:r>
      <w:r/>
    </w:p>
    <w:p>
      <w:pPr>
        <w:pStyle w:val="898"/>
        <w:ind w:left="805" w:hanging="87"/>
        <w:spacing w:line="360" w:lineRule="auto"/>
        <w:tabs>
          <w:tab w:val="center" w:pos="5215" w:leader="none"/>
        </w:tabs>
        <w:rPr>
          <w:rFonts w:hint="eastAsia" w:eastAsia="黑体"/>
          <w:b/>
          <w:color w:val="000000" w:themeColor="text1"/>
          <w:sz w:val="36"/>
          <w:szCs w:val="36"/>
        </w:rPr>
      </w:pPr>
      <w:r>
        <w:rPr>
          <w:rFonts w:eastAsia="黑体"/>
          <w:b/>
          <w:color w:val="000000" w:themeColor="text1"/>
          <w:sz w:val="36"/>
          <w:szCs w:val="36"/>
        </w:rPr>
        <w:t xml:space="preserve">采   购   人：</w:t>
      </w:r>
      <w:r>
        <w:rPr>
          <w:rFonts w:eastAsia="黑体"/>
          <w:b/>
          <w:bCs/>
          <w:color w:val="000000" w:themeColor="text1"/>
          <w:sz w:val="36"/>
          <w:szCs w:val="36"/>
        </w:rPr>
        <w:t xml:space="preserve">淮安市古淮河文化生态景区管理发展中心（淮安古淮河国家湿地公园管理中心）</w:t>
      </w:r>
      <w:r>
        <w:rPr>
          <w:color w:val="000000" w:themeColor="text1"/>
        </w:rPr>
      </w:r>
      <w:r/>
    </w:p>
    <w:p>
      <w:pPr>
        <w:pStyle w:val="898"/>
        <w:ind w:firstLine="640"/>
        <w:spacing w:line="360" w:lineRule="auto"/>
        <w:tabs>
          <w:tab w:val="center" w:pos="5215" w:leader="none"/>
        </w:tabs>
        <w:rPr>
          <w:rFonts w:eastAsia="黑体"/>
          <w:b/>
          <w:color w:val="000000" w:themeColor="text1"/>
          <w:sz w:val="36"/>
          <w:szCs w:val="36"/>
        </w:rPr>
      </w:pPr>
      <w:r>
        <w:rPr>
          <w:rFonts w:eastAsia="黑体"/>
          <w:b/>
          <w:color w:val="000000" w:themeColor="text1"/>
          <w:sz w:val="36"/>
          <w:szCs w:val="36"/>
        </w:rPr>
        <w:t xml:space="preserve">采购代理机构：南京东宇工程咨询有限公司</w:t>
      </w:r>
      <w:r>
        <w:rPr>
          <w:color w:val="000000" w:themeColor="text1"/>
        </w:rPr>
      </w:r>
      <w:r/>
    </w:p>
    <w:p>
      <w:pPr>
        <w:pStyle w:val="898"/>
        <w:ind w:firstLine="640"/>
        <w:jc w:val="center"/>
        <w:spacing w:line="360" w:lineRule="auto"/>
        <w:tabs>
          <w:tab w:val="center" w:pos="5215" w:leader="none"/>
        </w:tabs>
        <w:rPr>
          <w:rFonts w:ascii="Times New Roman" w:hAnsi="Times New Roman" w:eastAsia="黑体" w:cs="Times New Roman"/>
          <w:b/>
          <w:color w:val="000000" w:themeColor="text1"/>
          <w:sz w:val="36"/>
          <w:szCs w:val="36"/>
        </w:rPr>
      </w:pPr>
      <w:r>
        <w:rPr>
          <w:rFonts w:ascii="Times New Roman" w:hAnsi="Times New Roman" w:eastAsia="黑体" w:cs="Times New Roman"/>
          <w:b/>
          <w:color w:val="000000" w:themeColor="text1"/>
          <w:sz w:val="36"/>
          <w:szCs w:val="36"/>
        </w:rPr>
        <w:t xml:space="preserve">二〇二六年九月</w:t>
      </w:r>
      <w:r>
        <w:rPr>
          <w:rFonts w:hint="eastAsia" w:ascii="Times New Roman" w:hAnsi="Times New Roman" w:eastAsia="黑体" w:cs="Times New Roman"/>
          <w:b/>
          <w:color w:val="000000" w:themeColor="text1"/>
          <w:sz w:val="36"/>
          <w:szCs w:val="36"/>
          <w:lang w:val="en-US" w:eastAsia="zh-CN"/>
        </w:rPr>
        <w:t xml:space="preserve">二十八</w:t>
      </w:r>
      <w:r>
        <w:rPr>
          <w:rFonts w:ascii="Times New Roman" w:hAnsi="Times New Roman" w:eastAsia="黑体" w:cs="Times New Roman"/>
          <w:b/>
          <w:color w:val="000000" w:themeColor="text1"/>
          <w:sz w:val="36"/>
          <w:szCs w:val="36"/>
        </w:rPr>
        <w:t xml:space="preserve">日</w:t>
      </w:r>
      <w:r>
        <w:rPr>
          <w:color w:val="000000" w:themeColor="text1"/>
        </w:rPr>
      </w:r>
      <w:r/>
    </w:p>
    <w:p>
      <w:pPr>
        <w:pStyle w:val="898"/>
        <w:ind w:firstLine="640"/>
        <w:jc w:val="center"/>
        <w:tabs>
          <w:tab w:val="center" w:pos="5215" w:leader="none"/>
        </w:tabs>
        <w:rPr>
          <w:rFonts w:ascii="Times New Roman" w:hAnsi="Times New Roman" w:eastAsia="黑体" w:cs="Times New Roman"/>
          <w:b/>
          <w:color w:val="000000" w:themeColor="text1"/>
          <w:sz w:val="36"/>
          <w:szCs w:val="36"/>
        </w:rPr>
        <w:sectPr>
          <w:headerReference w:type="default" r:id="rId9"/>
          <w:footerReference w:type="even" r:id="rId10"/>
          <w:footnotePr/>
          <w:endnotePr/>
          <w:type w:val="nextPage"/>
          <w:pgSz w:w="11906" w:h="16838" w:orient="portrait"/>
          <w:pgMar w:top="1560" w:right="1106" w:bottom="1440" w:left="1260" w:header="851" w:footer="992" w:gutter="0"/>
          <w:cols w:num="1" w:sep="0" w:space="1701" w:equalWidth="1"/>
          <w:docGrid w:linePitch="360"/>
        </w:sectPr>
      </w:pPr>
      <w:r>
        <w:rPr>
          <w:rFonts w:ascii="Times New Roman" w:hAnsi="Times New Roman" w:eastAsia="黑体" w:cs="Times New Roman"/>
          <w:b/>
          <w:color w:val="000000" w:themeColor="text1"/>
          <w:sz w:val="36"/>
          <w:szCs w:val="36"/>
        </w:rPr>
      </w:r>
      <w:r>
        <w:rPr>
          <w:color w:val="000000" w:themeColor="text1"/>
        </w:rPr>
      </w:r>
      <w:r/>
    </w:p>
    <w:p>
      <w:pPr>
        <w:pStyle w:val="898"/>
        <w:ind w:firstLine="3054"/>
        <w:spacing w:line="360" w:lineRule="auto"/>
        <w:rPr>
          <w:rFonts w:eastAsia="仿宋"/>
          <w:b/>
          <w:bCs/>
          <w:color w:val="000000" w:themeColor="text1"/>
          <w:sz w:val="36"/>
          <w:szCs w:val="36"/>
        </w:rPr>
      </w:pPr>
      <w:r>
        <w:rPr>
          <w:rFonts w:eastAsia="仿宋"/>
          <w:b/>
          <w:bCs/>
          <w:color w:val="000000" w:themeColor="text1"/>
          <w:sz w:val="36"/>
          <w:szCs w:val="36"/>
        </w:rPr>
        <w:t xml:space="preserve">第一章   磋商邀请</w:t>
      </w:r>
      <w:r>
        <w:rPr>
          <w:color w:val="000000" w:themeColor="text1"/>
        </w:rPr>
      </w:r>
      <w:r/>
    </w:p>
    <w:p>
      <w:pPr>
        <w:pStyle w:val="898"/>
        <w:ind w:firstLine="548"/>
        <w:spacing w:line="360" w:lineRule="auto"/>
        <w:rPr>
          <w:rFonts w:eastAsia="仿宋"/>
          <w:color w:val="000000" w:themeColor="text1"/>
          <w:sz w:val="28"/>
        </w:rPr>
      </w:pPr>
      <w:r>
        <w:rPr>
          <w:rFonts w:eastAsia="仿宋"/>
          <w:color w:val="000000" w:themeColor="text1"/>
          <w:sz w:val="28"/>
        </w:rPr>
        <w:t xml:space="preserve">受淮安市古淮河文化生态景区管理发展中心（淮安古淮河国家湿地公园管理中心）的委托，南京东宇工程咨询有限公司就该单位的</w:t>
      </w:r>
      <w:r>
        <w:rPr>
          <w:rFonts w:hint="eastAsia" w:eastAsia="仿宋"/>
          <w:color w:val="000000" w:themeColor="text1"/>
          <w:sz w:val="28"/>
          <w:szCs w:val="28"/>
        </w:rPr>
        <w:t xml:space="preserve">古淮河国家湿地公园森林步道提升项目</w:t>
      </w:r>
      <w:r>
        <w:rPr>
          <w:rFonts w:eastAsia="仿宋"/>
          <w:color w:val="000000" w:themeColor="text1"/>
          <w:sz w:val="28"/>
        </w:rPr>
        <w:t xml:space="preserve">进行竞争性磋商采购，现邀请符合条件的供应商参加竞争性磋商。</w:t>
      </w:r>
      <w:r>
        <w:rPr>
          <w:color w:val="000000" w:themeColor="text1"/>
        </w:rPr>
      </w:r>
      <w:r/>
    </w:p>
    <w:p>
      <w:pPr>
        <w:pStyle w:val="903"/>
        <w:spacing w:line="360" w:lineRule="auto"/>
        <w:rPr>
          <w:color w:val="000000" w:themeColor="text1"/>
        </w:rPr>
      </w:pPr>
      <w:r>
        <w:rPr>
          <w:color w:val="000000" w:themeColor="text1"/>
        </w:rPr>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95250</wp:posOffset>
                </wp:positionH>
                <wp:positionV relativeFrom="paragraph">
                  <wp:posOffset>210716</wp:posOffset>
                </wp:positionV>
                <wp:extent cx="6124575" cy="1515745"/>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124574" cy="1515744"/>
                        </a:xfrm>
                        <a:prstGeom prst="rect">
                          <a:avLst/>
                        </a:prstGeom>
                        <a:solidFill>
                          <a:srgbClr val="FFFFFF"/>
                        </a:solidFill>
                        <a:ln>
                          <a:solidFill>
                            <a:srgbClr val="000000"/>
                          </a:solidFill>
                        </a:ln>
                      </wps:spPr>
                      <wps:txbx>
                        <w:txbxContent>
                          <w:p>
                            <w:pPr>
                              <w:pStyle w:val="898"/>
                              <w:ind w:firstLine="537"/>
                              <w:spacing w:line="520" w:lineRule="exact"/>
                              <w:rPr>
                                <w:rFonts w:hint="eastAsia" w:ascii="仿宋" w:hAnsi="仿宋" w:eastAsia="仿宋"/>
                                <w:color w:val="000000"/>
                                <w:sz w:val="28"/>
                                <w:szCs w:val="28"/>
                                <w:highlight w:val="none"/>
                              </w:rPr>
                            </w:pPr>
                            <w:r>
                              <w:rPr>
                                <w:rFonts w:hint="eastAsia" w:ascii="仿宋" w:hAnsi="仿宋" w:eastAsia="仿宋"/>
                                <w:sz w:val="28"/>
                                <w:szCs w:val="28"/>
                              </w:rPr>
                              <w:t xml:space="preserve">项目概况:</w:t>
                            </w:r>
                            <w:r>
                              <w:rPr>
                                <w:rFonts w:hint="eastAsia" w:ascii="仿宋" w:hAnsi="仿宋" w:eastAsia="仿宋"/>
                                <w:color w:val="000000"/>
                                <w:sz w:val="28"/>
                                <w:szCs w:val="28"/>
                                <w:lang w:eastAsia="zh-CN"/>
                              </w:rPr>
                              <w:t xml:space="preserve">古淮河国家湿地公园森林步道提升项目</w:t>
                            </w:r>
                            <w:r>
                              <w:rPr>
                                <w:rFonts w:hint="eastAsia" w:ascii="仿宋" w:hAnsi="仿宋" w:eastAsia="仿宋"/>
                                <w:color w:val="000000"/>
                                <w:sz w:val="28"/>
                                <w:szCs w:val="28"/>
                              </w:rPr>
                              <w:t xml:space="preserve">的潜在供应商应在淮安市</w:t>
                            </w:r>
                            <w:r>
                              <w:rPr>
                                <w:rFonts w:hint="eastAsia" w:ascii="仿宋" w:hAnsi="仿宋" w:eastAsia="仿宋"/>
                                <w:color w:val="000000"/>
                                <w:sz w:val="28"/>
                                <w:szCs w:val="28"/>
                                <w:highlight w:val="none"/>
                              </w:rPr>
                              <w:t xml:space="preserve">政府采购网（</w:t>
                            </w:r>
                            <w:r>
                              <w:rPr>
                                <w:rFonts w:ascii="仿宋" w:hAnsi="仿宋" w:eastAsia="仿宋"/>
                                <w:color w:val="000000"/>
                                <w:sz w:val="28"/>
                                <w:szCs w:val="28"/>
                                <w:highlight w:val="none"/>
                              </w:rPr>
                              <w:fldChar w:fldCharType="begin"/>
                            </w:r>
                            <w:r>
                              <w:rPr>
                                <w:rFonts w:ascii="仿宋" w:hAnsi="仿宋" w:eastAsia="仿宋"/>
                                <w:color w:val="000000"/>
                                <w:sz w:val="28"/>
                                <w:szCs w:val="28"/>
                                <w:highlight w:val="none"/>
                              </w:rPr>
                              <w:instrText xml:space="preserve"> HYPERLINK "</w:instrText>
                            </w:r>
                            <w:r>
                              <w:rPr>
                                <w:rFonts w:hint="eastAsia" w:ascii="仿宋" w:hAnsi="仿宋" w:eastAsia="仿宋"/>
                                <w:color w:val="000000"/>
                                <w:sz w:val="28"/>
                                <w:szCs w:val="28"/>
                                <w:highlight w:val="none"/>
                              </w:rPr>
                              <w:instrText xml:space="preserve">http://czj.huaian.gov.cn/col/13924_326175/index.html）自行免费下载磋商文件，并于2024年10月21日14</w:instrText>
                            </w:r>
                            <w:r>
                              <w:rPr>
                                <w:rFonts w:ascii="仿宋" w:hAnsi="仿宋" w:eastAsia="仿宋"/>
                                <w:color w:val="000000"/>
                                <w:sz w:val="28"/>
                                <w:szCs w:val="28"/>
                                <w:highlight w:val="none"/>
                              </w:rPr>
                              <w:instrText xml:space="preserve">" </w:instrText>
                            </w:r>
                            <w:r>
                              <w:rPr>
                                <w:rFonts w:ascii="仿宋" w:hAnsi="仿宋" w:eastAsia="仿宋"/>
                                <w:color w:val="000000"/>
                                <w:sz w:val="28"/>
                                <w:szCs w:val="28"/>
                                <w:highlight w:val="none"/>
                              </w:rPr>
                              <w:fldChar w:fldCharType="separate"/>
                            </w:r>
                            <w:r>
                              <w:rPr>
                                <w:rStyle w:val="937"/>
                                <w:rFonts w:hint="eastAsia" w:ascii="仿宋" w:hAnsi="仿宋" w:eastAsia="仿宋"/>
                                <w:color w:val="000000"/>
                                <w:sz w:val="28"/>
                                <w:szCs w:val="28"/>
                                <w:highlight w:val="none"/>
                              </w:rPr>
                              <w:t xml:space="preserve">http://czj.huaian.gov.cn/col/13924_326175/index.html）自行免费下载磋商文件，并于2026年</w:t>
                            </w:r>
                            <w:r>
                              <w:rPr>
                                <w:rStyle w:val="937"/>
                                <w:rFonts w:hint="eastAsia" w:ascii="仿宋" w:hAnsi="仿宋" w:eastAsia="仿宋"/>
                                <w:color w:val="000000"/>
                                <w:sz w:val="28"/>
                                <w:szCs w:val="28"/>
                                <w:highlight w:val="none"/>
                                <w:lang w:val="en-US" w:eastAsia="zh-CN"/>
                              </w:rPr>
                              <w:t xml:space="preserve">10</w:t>
                            </w:r>
                            <w:r>
                              <w:rPr>
                                <w:rStyle w:val="937"/>
                                <w:rFonts w:hint="eastAsia" w:ascii="仿宋" w:hAnsi="仿宋" w:eastAsia="仿宋"/>
                                <w:color w:val="000000"/>
                                <w:sz w:val="28"/>
                                <w:szCs w:val="28"/>
                                <w:highlight w:val="none"/>
                              </w:rPr>
                              <w:t xml:space="preserve">月</w:t>
                            </w:r>
                            <w:r>
                              <w:rPr>
                                <w:rStyle w:val="937"/>
                                <w:rFonts w:hint="eastAsia" w:ascii="仿宋" w:hAnsi="仿宋" w:eastAsia="仿宋"/>
                                <w:color w:val="000000"/>
                                <w:sz w:val="28"/>
                                <w:szCs w:val="28"/>
                                <w:highlight w:val="none"/>
                                <w:lang w:val="en-US" w:eastAsia="zh-CN"/>
                              </w:rPr>
                              <w:t xml:space="preserve">16</w:t>
                            </w:r>
                            <w:r>
                              <w:rPr>
                                <w:rStyle w:val="937"/>
                                <w:rFonts w:hint="eastAsia" w:ascii="仿宋" w:hAnsi="仿宋" w:eastAsia="仿宋"/>
                                <w:color w:val="000000"/>
                                <w:sz w:val="28"/>
                                <w:szCs w:val="28"/>
                                <w:highlight w:val="none"/>
                              </w:rPr>
                              <w:t xml:space="preserve">日14</w:t>
                            </w:r>
                            <w:r>
                              <w:rPr>
                                <w:rFonts w:ascii="仿宋" w:hAnsi="仿宋" w:eastAsia="仿宋"/>
                                <w:color w:val="000000"/>
                                <w:sz w:val="28"/>
                                <w:szCs w:val="28"/>
                                <w:highlight w:val="none"/>
                              </w:rPr>
                              <w:fldChar w:fldCharType="end"/>
                            </w:r>
                            <w:r>
                              <w:rPr>
                                <w:rFonts w:hint="eastAsia" w:ascii="仿宋" w:hAnsi="仿宋" w:eastAsia="仿宋"/>
                                <w:color w:val="000000"/>
                                <w:sz w:val="28"/>
                                <w:szCs w:val="28"/>
                                <w:highlight w:val="none"/>
                                <w:u w:val="single"/>
                              </w:rPr>
                              <w:t xml:space="preserve">时30分</w:t>
                            </w:r>
                            <w:r>
                              <w:rPr>
                                <w:rFonts w:hint="eastAsia" w:ascii="仿宋" w:hAnsi="仿宋" w:eastAsia="仿宋"/>
                                <w:color w:val="000000"/>
                                <w:sz w:val="28"/>
                                <w:szCs w:val="28"/>
                                <w:highlight w:val="none"/>
                              </w:rPr>
                              <w:t xml:space="preserve">（北京时间）前提交响应文件。</w:t>
                            </w:r>
                            <w:r>
                              <w:rPr>
                                <w:rFonts w:hint="eastAsia" w:ascii="仿宋" w:hAnsi="仿宋" w:eastAsia="仿宋"/>
                                <w:color w:val="000000"/>
                                <w:sz w:val="28"/>
                                <w:szCs w:val="28"/>
                                <w:highlight w:val="none"/>
                              </w:rPr>
                            </w:r>
                            <w:r/>
                          </w:p>
                          <w:p>
                            <w:r/>
                            <w:r/>
                          </w:p>
                          <w:p>
                            <w:r/>
                            <w:r/>
                          </w:p>
                          <w:p>
                            <w:pPr>
                              <w:pStyle w:val="898"/>
                            </w:pPr>
                            <w:r/>
                            <w:r/>
                          </w:p>
                        </w:txbxContent>
                      </wps:txbx>
                      <wps:bodyPr wrap="square" upright="1"/>
                    </wps:wsp>
                  </a:graphicData>
                </a:graphic>
              </wp:anchor>
            </w:drawing>
          </mc:Choice>
          <mc:Fallback>
            <w:pict>
              <v:shape id="shape 0" o:spid="_x0000_s0" o:spt="1" type="#_x0000_t1" style="position:absolute;z-index:524288;o:allowoverlap:true;o:allowincell:true;mso-position-horizontal-relative:text;margin-left:7.5pt;mso-position-horizontal:absolute;mso-position-vertical-relative:text;margin-top:16.6pt;mso-position-vertical:absolute;width:482.2pt;height:119.3pt;mso-wrap-distance-left:9.0pt;mso-wrap-distance-top:0.0pt;mso-wrap-distance-right:9.0pt;mso-wrap-distance-bottom:0.0pt;visibility:visible;" fillcolor="#FFFFFF" strokecolor="#000000">
                <v:textbox inset="0,0,0,0">
                  <w:txbxContent>
                    <w:p>
                      <w:pPr>
                        <w:pStyle w:val="898"/>
                        <w:ind w:firstLine="537"/>
                        <w:spacing w:line="520" w:lineRule="exact"/>
                        <w:rPr>
                          <w:rFonts w:hint="eastAsia" w:ascii="仿宋" w:hAnsi="仿宋" w:eastAsia="仿宋"/>
                          <w:color w:val="000000"/>
                          <w:sz w:val="28"/>
                          <w:szCs w:val="28"/>
                          <w:highlight w:val="none"/>
                        </w:rPr>
                      </w:pPr>
                      <w:r>
                        <w:rPr>
                          <w:rFonts w:hint="eastAsia" w:ascii="仿宋" w:hAnsi="仿宋" w:eastAsia="仿宋"/>
                          <w:sz w:val="28"/>
                          <w:szCs w:val="28"/>
                        </w:rPr>
                        <w:t xml:space="preserve">项目概况:</w:t>
                      </w:r>
                      <w:r>
                        <w:rPr>
                          <w:rFonts w:hint="eastAsia" w:ascii="仿宋" w:hAnsi="仿宋" w:eastAsia="仿宋"/>
                          <w:color w:val="000000"/>
                          <w:sz w:val="28"/>
                          <w:szCs w:val="28"/>
                          <w:lang w:eastAsia="zh-CN"/>
                        </w:rPr>
                        <w:t xml:space="preserve">古淮河国家湿地公园森林步道提升项目</w:t>
                      </w:r>
                      <w:r>
                        <w:rPr>
                          <w:rFonts w:hint="eastAsia" w:ascii="仿宋" w:hAnsi="仿宋" w:eastAsia="仿宋"/>
                          <w:color w:val="000000"/>
                          <w:sz w:val="28"/>
                          <w:szCs w:val="28"/>
                        </w:rPr>
                        <w:t xml:space="preserve">的潜在供应商应在淮安市</w:t>
                      </w:r>
                      <w:r>
                        <w:rPr>
                          <w:rFonts w:hint="eastAsia" w:ascii="仿宋" w:hAnsi="仿宋" w:eastAsia="仿宋"/>
                          <w:color w:val="000000"/>
                          <w:sz w:val="28"/>
                          <w:szCs w:val="28"/>
                          <w:highlight w:val="none"/>
                        </w:rPr>
                        <w:t xml:space="preserve">政府采购网（</w:t>
                      </w:r>
                      <w:r>
                        <w:rPr>
                          <w:rFonts w:ascii="仿宋" w:hAnsi="仿宋" w:eastAsia="仿宋"/>
                          <w:color w:val="000000"/>
                          <w:sz w:val="28"/>
                          <w:szCs w:val="28"/>
                          <w:highlight w:val="none"/>
                        </w:rPr>
                        <w:fldChar w:fldCharType="begin"/>
                      </w:r>
                      <w:r>
                        <w:rPr>
                          <w:rFonts w:ascii="仿宋" w:hAnsi="仿宋" w:eastAsia="仿宋"/>
                          <w:color w:val="000000"/>
                          <w:sz w:val="28"/>
                          <w:szCs w:val="28"/>
                          <w:highlight w:val="none"/>
                        </w:rPr>
                        <w:instrText xml:space="preserve"> HYPERLINK "</w:instrText>
                      </w:r>
                      <w:r>
                        <w:rPr>
                          <w:rFonts w:hint="eastAsia" w:ascii="仿宋" w:hAnsi="仿宋" w:eastAsia="仿宋"/>
                          <w:color w:val="000000"/>
                          <w:sz w:val="28"/>
                          <w:szCs w:val="28"/>
                          <w:highlight w:val="none"/>
                        </w:rPr>
                        <w:instrText xml:space="preserve">http://czj.huaian.gov.cn/col/13924_326175/index.html）自行免费下载磋商文件，并于2024年10月21日14</w:instrText>
                      </w:r>
                      <w:r>
                        <w:rPr>
                          <w:rFonts w:ascii="仿宋" w:hAnsi="仿宋" w:eastAsia="仿宋"/>
                          <w:color w:val="000000"/>
                          <w:sz w:val="28"/>
                          <w:szCs w:val="28"/>
                          <w:highlight w:val="none"/>
                        </w:rPr>
                        <w:instrText xml:space="preserve">" </w:instrText>
                      </w:r>
                      <w:r>
                        <w:rPr>
                          <w:rFonts w:ascii="仿宋" w:hAnsi="仿宋" w:eastAsia="仿宋"/>
                          <w:color w:val="000000"/>
                          <w:sz w:val="28"/>
                          <w:szCs w:val="28"/>
                          <w:highlight w:val="none"/>
                        </w:rPr>
                        <w:fldChar w:fldCharType="separate"/>
                      </w:r>
                      <w:r>
                        <w:rPr>
                          <w:rStyle w:val="937"/>
                          <w:rFonts w:hint="eastAsia" w:ascii="仿宋" w:hAnsi="仿宋" w:eastAsia="仿宋"/>
                          <w:color w:val="000000"/>
                          <w:sz w:val="28"/>
                          <w:szCs w:val="28"/>
                          <w:highlight w:val="none"/>
                        </w:rPr>
                        <w:t xml:space="preserve">http://czj.huaian.gov.cn/col/13924_326175/index.html）自行免费下载磋商文件，并于2026年</w:t>
                      </w:r>
                      <w:r>
                        <w:rPr>
                          <w:rStyle w:val="937"/>
                          <w:rFonts w:hint="eastAsia" w:ascii="仿宋" w:hAnsi="仿宋" w:eastAsia="仿宋"/>
                          <w:color w:val="000000"/>
                          <w:sz w:val="28"/>
                          <w:szCs w:val="28"/>
                          <w:highlight w:val="none"/>
                          <w:lang w:val="en-US" w:eastAsia="zh-CN"/>
                        </w:rPr>
                        <w:t xml:space="preserve">10</w:t>
                      </w:r>
                      <w:r>
                        <w:rPr>
                          <w:rStyle w:val="937"/>
                          <w:rFonts w:hint="eastAsia" w:ascii="仿宋" w:hAnsi="仿宋" w:eastAsia="仿宋"/>
                          <w:color w:val="000000"/>
                          <w:sz w:val="28"/>
                          <w:szCs w:val="28"/>
                          <w:highlight w:val="none"/>
                        </w:rPr>
                        <w:t xml:space="preserve">月</w:t>
                      </w:r>
                      <w:r>
                        <w:rPr>
                          <w:rStyle w:val="937"/>
                          <w:rFonts w:hint="eastAsia" w:ascii="仿宋" w:hAnsi="仿宋" w:eastAsia="仿宋"/>
                          <w:color w:val="000000"/>
                          <w:sz w:val="28"/>
                          <w:szCs w:val="28"/>
                          <w:highlight w:val="none"/>
                          <w:lang w:val="en-US" w:eastAsia="zh-CN"/>
                        </w:rPr>
                        <w:t xml:space="preserve">16</w:t>
                      </w:r>
                      <w:r>
                        <w:rPr>
                          <w:rStyle w:val="937"/>
                          <w:rFonts w:hint="eastAsia" w:ascii="仿宋" w:hAnsi="仿宋" w:eastAsia="仿宋"/>
                          <w:color w:val="000000"/>
                          <w:sz w:val="28"/>
                          <w:szCs w:val="28"/>
                          <w:highlight w:val="none"/>
                        </w:rPr>
                        <w:t xml:space="preserve">日14</w:t>
                      </w:r>
                      <w:r>
                        <w:rPr>
                          <w:rFonts w:ascii="仿宋" w:hAnsi="仿宋" w:eastAsia="仿宋"/>
                          <w:color w:val="000000"/>
                          <w:sz w:val="28"/>
                          <w:szCs w:val="28"/>
                          <w:highlight w:val="none"/>
                        </w:rPr>
                        <w:fldChar w:fldCharType="end"/>
                      </w:r>
                      <w:r>
                        <w:rPr>
                          <w:rFonts w:hint="eastAsia" w:ascii="仿宋" w:hAnsi="仿宋" w:eastAsia="仿宋"/>
                          <w:color w:val="000000"/>
                          <w:sz w:val="28"/>
                          <w:szCs w:val="28"/>
                          <w:highlight w:val="none"/>
                          <w:u w:val="single"/>
                        </w:rPr>
                        <w:t xml:space="preserve">时30分</w:t>
                      </w:r>
                      <w:r>
                        <w:rPr>
                          <w:rFonts w:hint="eastAsia" w:ascii="仿宋" w:hAnsi="仿宋" w:eastAsia="仿宋"/>
                          <w:color w:val="000000"/>
                          <w:sz w:val="28"/>
                          <w:szCs w:val="28"/>
                          <w:highlight w:val="none"/>
                        </w:rPr>
                        <w:t xml:space="preserve">（北京时间）前提交响应文件。</w:t>
                      </w:r>
                      <w:r>
                        <w:rPr>
                          <w:rFonts w:hint="eastAsia" w:ascii="仿宋" w:hAnsi="仿宋" w:eastAsia="仿宋"/>
                          <w:color w:val="000000"/>
                          <w:sz w:val="28"/>
                          <w:szCs w:val="28"/>
                          <w:highlight w:val="none"/>
                        </w:rPr>
                      </w:r>
                      <w:r/>
                    </w:p>
                    <w:p>
                      <w:r/>
                      <w:r/>
                    </w:p>
                    <w:p>
                      <w:r/>
                      <w:r/>
                    </w:p>
                    <w:p>
                      <w:pPr>
                        <w:pStyle w:val="898"/>
                      </w:pPr>
                      <w:r/>
                      <w:r/>
                    </w:p>
                  </w:txbxContent>
                </v:textbox>
              </v:shape>
            </w:pict>
          </mc:Fallback>
        </mc:AlternateContent>
      </w:r>
      <w:r>
        <w:rPr>
          <w:color w:val="000000" w:themeColor="text1"/>
        </w:rPr>
      </w:r>
      <w:r/>
    </w:p>
    <w:p>
      <w:pPr>
        <w:pStyle w:val="903"/>
        <w:spacing w:line="360" w:lineRule="auto"/>
        <w:rPr>
          <w:color w:val="000000" w:themeColor="text1"/>
        </w:rPr>
      </w:pPr>
      <w:r>
        <w:rPr>
          <w:color w:val="000000" w:themeColor="text1"/>
        </w:rPr>
      </w:r>
      <w:r>
        <w:rPr>
          <w:color w:val="000000" w:themeColor="text1"/>
        </w:rPr>
      </w:r>
      <w:r/>
    </w:p>
    <w:p>
      <w:pPr>
        <w:pStyle w:val="903"/>
        <w:spacing w:line="360" w:lineRule="auto"/>
        <w:rPr>
          <w:color w:val="000000" w:themeColor="text1"/>
        </w:rPr>
      </w:pPr>
      <w:r>
        <w:rPr>
          <w:color w:val="000000" w:themeColor="text1"/>
        </w:rPr>
      </w:r>
      <w:r>
        <w:rPr>
          <w:color w:val="000000" w:themeColor="text1"/>
        </w:rPr>
      </w:r>
      <w:r/>
    </w:p>
    <w:p>
      <w:pPr>
        <w:pStyle w:val="903"/>
        <w:spacing w:line="360" w:lineRule="auto"/>
        <w:rPr>
          <w:color w:val="000000" w:themeColor="text1"/>
        </w:rPr>
      </w:pPr>
      <w:r>
        <w:rPr>
          <w:color w:val="000000" w:themeColor="text1"/>
        </w:rPr>
      </w:r>
      <w:r>
        <w:rPr>
          <w:color w:val="000000" w:themeColor="text1"/>
        </w:rPr>
      </w:r>
      <w:r/>
    </w:p>
    <w:p>
      <w:pPr>
        <w:pStyle w:val="898"/>
        <w:ind w:left="1" w:firstLine="537"/>
        <w:rPr>
          <w:rFonts w:eastAsia="仿宋"/>
          <w:color w:val="000000" w:themeColor="text1"/>
          <w:sz w:val="28"/>
          <w:szCs w:val="28"/>
        </w:rPr>
      </w:pPr>
      <w:r>
        <w:rPr>
          <w:rFonts w:eastAsia="仿宋"/>
          <w:color w:val="000000" w:themeColor="text1"/>
          <w:sz w:val="28"/>
          <w:szCs w:val="28"/>
        </w:rPr>
      </w:r>
      <w:r>
        <w:rPr>
          <w:color w:val="000000" w:themeColor="text1"/>
        </w:rPr>
      </w:r>
      <w:r/>
    </w:p>
    <w:p>
      <w:pPr>
        <w:pStyle w:val="898"/>
        <w:ind w:firstLine="565"/>
        <w:rPr>
          <w:rFonts w:eastAsia="仿宋"/>
          <w:color w:val="000000" w:themeColor="text1"/>
          <w:sz w:val="28"/>
          <w:szCs w:val="28"/>
        </w:rPr>
      </w:pPr>
      <w:r>
        <w:rPr>
          <w:rFonts w:eastAsia="仿宋"/>
          <w:color w:val="000000" w:themeColor="text1"/>
          <w:sz w:val="28"/>
          <w:szCs w:val="28"/>
        </w:rPr>
      </w:r>
      <w:r>
        <w:rPr>
          <w:color w:val="000000" w:themeColor="text1"/>
        </w:rPr>
      </w:r>
      <w:r/>
    </w:p>
    <w:p>
      <w:pPr>
        <w:pStyle w:val="898"/>
        <w:ind w:firstLine="565"/>
        <w:rPr>
          <w:rFonts w:eastAsia="仿宋"/>
          <w:color w:val="000000" w:themeColor="text1"/>
          <w:sz w:val="28"/>
          <w:szCs w:val="28"/>
        </w:rPr>
      </w:pPr>
      <w:r>
        <w:rPr>
          <w:rFonts w:eastAsia="仿宋"/>
          <w:color w:val="000000" w:themeColor="text1"/>
          <w:sz w:val="28"/>
          <w:szCs w:val="28"/>
        </w:rPr>
      </w:r>
      <w:r>
        <w:rPr>
          <w:color w:val="000000" w:themeColor="text1"/>
        </w:rPr>
      </w:r>
      <w:r/>
    </w:p>
    <w:p>
      <w:pPr>
        <w:pStyle w:val="898"/>
        <w:ind w:firstLine="565"/>
        <w:spacing w:line="360" w:lineRule="auto"/>
        <w:rPr>
          <w:rFonts w:eastAsia="仿宋"/>
          <w:color w:val="000000" w:themeColor="text1"/>
          <w:sz w:val="28"/>
          <w:szCs w:val="28"/>
        </w:rPr>
      </w:pPr>
      <w:r>
        <w:rPr>
          <w:rFonts w:eastAsia="仿宋"/>
          <w:color w:val="000000" w:themeColor="text1"/>
          <w:sz w:val="28"/>
          <w:szCs w:val="28"/>
        </w:rPr>
        <w:t xml:space="preserve">一、项目基本情况</w:t>
      </w:r>
      <w:r>
        <w:rPr>
          <w:color w:val="000000" w:themeColor="text1"/>
        </w:rPr>
      </w:r>
      <w:r/>
    </w:p>
    <w:p>
      <w:pPr>
        <w:pStyle w:val="898"/>
        <w:ind w:firstLine="565"/>
        <w:spacing w:line="360" w:lineRule="auto"/>
        <w:rPr>
          <w:rFonts w:ascii="Times New Roman" w:hAnsi="Times New Roman" w:eastAsia="仿宋" w:cs="Times New Roman"/>
          <w:color w:val="000000" w:themeColor="text1"/>
          <w:sz w:val="28"/>
          <w:szCs w:val="28"/>
        </w:rPr>
      </w:pPr>
      <w:r>
        <w:rPr>
          <w:rFonts w:eastAsia="仿宋"/>
          <w:color w:val="000000" w:themeColor="text1"/>
          <w:sz w:val="28"/>
          <w:szCs w:val="28"/>
        </w:rPr>
        <w:t xml:space="preserve">（一）</w:t>
      </w:r>
      <w:r>
        <w:rPr>
          <w:rFonts w:ascii="Times New Roman" w:hAnsi="Times New Roman" w:eastAsia="仿宋" w:cs="Times New Roman"/>
          <w:color w:val="000000" w:themeColor="text1"/>
          <w:sz w:val="28"/>
          <w:szCs w:val="28"/>
        </w:rPr>
        <w:t xml:space="preserve">项目编号: JSZC-320812-DYZX-C2026-0020</w:t>
      </w:r>
      <w:r>
        <w:rPr>
          <w:color w:val="000000" w:themeColor="text1"/>
        </w:rPr>
      </w:r>
      <w:r/>
    </w:p>
    <w:p>
      <w:pPr>
        <w:pStyle w:val="898"/>
        <w:ind w:left="2799" w:hanging="2240"/>
        <w:spacing w:line="360" w:lineRule="auto"/>
        <w:rPr>
          <w:rFonts w:eastAsia="仿宋"/>
          <w:bCs/>
          <w:color w:val="000000" w:themeColor="text1"/>
          <w:sz w:val="28"/>
          <w:szCs w:val="28"/>
        </w:rPr>
      </w:pPr>
      <w:r>
        <w:rPr>
          <w:rFonts w:eastAsia="仿宋"/>
          <w:color w:val="000000" w:themeColor="text1"/>
          <w:sz w:val="28"/>
          <w:szCs w:val="28"/>
        </w:rPr>
        <w:t xml:space="preserve">（二）项目名称: </w:t>
      </w:r>
      <w:r>
        <w:rPr>
          <w:rFonts w:hint="eastAsia" w:eastAsia="仿宋"/>
          <w:color w:val="000000" w:themeColor="text1"/>
          <w:sz w:val="28"/>
          <w:szCs w:val="28"/>
        </w:rPr>
        <w:t xml:space="preserve">古淮河国家湿地公园森林步道提升项目</w:t>
      </w:r>
      <w:r>
        <w:rPr>
          <w:rFonts w:eastAsia="仿宋"/>
          <w:bCs/>
          <w:color w:val="000000" w:themeColor="text1"/>
          <w:sz w:val="28"/>
          <w:szCs w:val="28"/>
        </w:rPr>
        <w:t xml:space="preserve"> </w:t>
      </w:r>
      <w:r>
        <w:rPr>
          <w:color w:val="000000" w:themeColor="text1"/>
        </w:rPr>
      </w:r>
      <w:r/>
    </w:p>
    <w:p>
      <w:pPr>
        <w:pStyle w:val="898"/>
        <w:ind w:firstLine="565"/>
        <w:spacing w:line="360" w:lineRule="auto"/>
        <w:rPr>
          <w:rFonts w:eastAsia="仿宋"/>
          <w:color w:val="000000" w:themeColor="text1"/>
          <w:sz w:val="28"/>
          <w:szCs w:val="28"/>
        </w:rPr>
      </w:pPr>
      <w:r>
        <w:rPr>
          <w:rFonts w:eastAsia="仿宋"/>
          <w:bCs/>
          <w:color w:val="000000" w:themeColor="text1"/>
          <w:sz w:val="28"/>
          <w:szCs w:val="28"/>
        </w:rPr>
        <w:t xml:space="preserve">（三）采购方式:</w:t>
      </w:r>
      <w:r>
        <w:rPr>
          <w:rFonts w:hint="eastAsia" w:eastAsia="仿宋"/>
          <w:bCs/>
          <w:color w:val="000000" w:themeColor="text1"/>
          <w:sz w:val="28"/>
          <w:szCs w:val="28"/>
          <w:lang w:val="en-US" w:eastAsia="zh-CN"/>
        </w:rPr>
        <w:t xml:space="preserve"> </w:t>
      </w:r>
      <w:r>
        <w:rPr>
          <w:rFonts w:eastAsia="仿宋"/>
          <w:bCs/>
          <w:color w:val="000000" w:themeColor="text1"/>
          <w:sz w:val="28"/>
          <w:szCs w:val="28"/>
        </w:rPr>
        <w:t xml:space="preserve">竞争性磋商</w:t>
      </w:r>
      <w:r>
        <w:rPr>
          <w:color w:val="000000" w:themeColor="text1"/>
        </w:rPr>
      </w:r>
      <w:r/>
    </w:p>
    <w:p>
      <w:pPr>
        <w:pStyle w:val="898"/>
        <w:ind w:firstLine="565"/>
        <w:spacing w:line="360" w:lineRule="auto"/>
        <w:rPr>
          <w:rFonts w:eastAsia="仿宋"/>
          <w:color w:val="000000" w:themeColor="text1"/>
          <w:sz w:val="28"/>
          <w:szCs w:val="28"/>
        </w:rPr>
      </w:pPr>
      <w:r>
        <w:rPr>
          <w:rFonts w:eastAsia="仿宋"/>
          <w:color w:val="000000" w:themeColor="text1"/>
          <w:sz w:val="28"/>
          <w:szCs w:val="28"/>
        </w:rPr>
        <w:t xml:space="preserve">（四）预算金额:人民币壹佰壹拾伍万元整（¥：1150000元）</w:t>
      </w:r>
      <w:r>
        <w:rPr>
          <w:color w:val="000000" w:themeColor="text1"/>
        </w:rPr>
      </w:r>
      <w:r/>
    </w:p>
    <w:p>
      <w:pPr>
        <w:pStyle w:val="898"/>
        <w:ind w:firstLine="565"/>
        <w:spacing w:line="360" w:lineRule="auto"/>
        <w:rPr>
          <w:rFonts w:eastAsia="仿宋"/>
          <w:color w:val="000000" w:themeColor="text1"/>
          <w:sz w:val="28"/>
          <w:szCs w:val="28"/>
        </w:rPr>
      </w:pPr>
      <w:r>
        <w:rPr>
          <w:rFonts w:eastAsia="仿宋"/>
          <w:color w:val="000000" w:themeColor="text1"/>
          <w:sz w:val="28"/>
          <w:szCs w:val="28"/>
        </w:rPr>
        <w:t xml:space="preserve">（五）最高限价:人民币壹佰壹拾伍万元整（¥：1150000元）</w:t>
      </w:r>
      <w:r>
        <w:rPr>
          <w:color w:val="000000" w:themeColor="text1"/>
        </w:rPr>
      </w:r>
      <w:r/>
    </w:p>
    <w:p>
      <w:pPr>
        <w:pStyle w:val="898"/>
        <w:ind w:firstLine="565"/>
        <w:spacing w:line="360" w:lineRule="auto"/>
        <w:rPr>
          <w:rFonts w:eastAsia="仿宋"/>
          <w:color w:val="000000" w:themeColor="text1"/>
          <w:sz w:val="28"/>
          <w:szCs w:val="28"/>
        </w:rPr>
      </w:pPr>
      <w:r>
        <w:rPr>
          <w:rFonts w:eastAsia="仿宋"/>
          <w:color w:val="000000" w:themeColor="text1"/>
          <w:sz w:val="28"/>
          <w:szCs w:val="28"/>
        </w:rPr>
        <w:t xml:space="preserve">（六）采购需求:</w:t>
      </w:r>
      <w:r>
        <w:rPr>
          <w:rFonts w:hint="eastAsia" w:eastAsia="仿宋"/>
          <w:color w:val="000000" w:themeColor="text1"/>
          <w:sz w:val="28"/>
          <w:szCs w:val="28"/>
        </w:rPr>
        <w:t xml:space="preserve">古淮河国家湿地公园森林步道提升项目</w:t>
      </w:r>
      <w:r>
        <w:rPr>
          <w:rFonts w:eastAsia="仿宋"/>
          <w:color w:val="000000" w:themeColor="text1"/>
          <w:sz w:val="28"/>
          <w:szCs w:val="28"/>
        </w:rPr>
        <w:t xml:space="preserve">，主要</w:t>
      </w:r>
      <w:r>
        <w:rPr>
          <w:rFonts w:hint="eastAsia" w:eastAsia="仿宋"/>
          <w:color w:val="000000" w:themeColor="text1"/>
          <w:sz w:val="28"/>
          <w:szCs w:val="28"/>
        </w:rPr>
        <w:t xml:space="preserve">提升</w:t>
      </w:r>
      <w:r>
        <w:rPr>
          <w:rFonts w:eastAsia="仿宋"/>
          <w:color w:val="000000" w:themeColor="text1"/>
          <w:sz w:val="28"/>
          <w:szCs w:val="28"/>
        </w:rPr>
        <w:t xml:space="preserve">森林步道，完善森林步道系统和生态廊道景观，完善标识标牌、休息座椅，配套</w:t>
      </w:r>
      <w:r>
        <w:rPr>
          <w:rFonts w:hint="eastAsia" w:eastAsia="仿宋"/>
          <w:color w:val="000000" w:themeColor="text1"/>
          <w:sz w:val="28"/>
          <w:szCs w:val="28"/>
        </w:rPr>
        <w:t xml:space="preserve">提升</w:t>
      </w:r>
      <w:r>
        <w:rPr>
          <w:rFonts w:eastAsia="仿宋"/>
          <w:color w:val="000000" w:themeColor="text1"/>
          <w:sz w:val="28"/>
          <w:szCs w:val="28"/>
        </w:rPr>
        <w:t xml:space="preserve">生态化基础设施和科普宣教设施等，具体详见磋商文件第五章“项目采购需求”。</w:t>
      </w:r>
      <w:r>
        <w:rPr>
          <w:color w:val="000000" w:themeColor="text1"/>
        </w:rPr>
      </w:r>
      <w:r/>
    </w:p>
    <w:p>
      <w:pPr>
        <w:pStyle w:val="898"/>
        <w:ind w:firstLine="565"/>
        <w:spacing w:line="360" w:lineRule="auto"/>
        <w:rPr>
          <w:rFonts w:eastAsia="仿宋"/>
          <w:color w:val="000000" w:themeColor="text1"/>
          <w:sz w:val="28"/>
          <w:szCs w:val="28"/>
        </w:rPr>
      </w:pPr>
      <w:r>
        <w:rPr>
          <w:rFonts w:eastAsia="仿宋"/>
          <w:color w:val="000000" w:themeColor="text1"/>
          <w:sz w:val="28"/>
          <w:szCs w:val="28"/>
        </w:rPr>
        <w:t xml:space="preserve">（七）合同履行期限:</w:t>
      </w:r>
      <w:r>
        <w:rPr>
          <w:rFonts w:eastAsia="仿宋"/>
          <w:color w:val="000000" w:themeColor="text1"/>
          <w:sz w:val="28"/>
          <w:szCs w:val="28"/>
        </w:rPr>
        <w:t xml:space="preserve">自合同签订之日起</w:t>
      </w:r>
      <w:r>
        <w:rPr>
          <w:rFonts w:hint="eastAsia" w:eastAsia="仿宋"/>
          <w:color w:val="000000" w:themeColor="text1"/>
          <w:sz w:val="28"/>
          <w:szCs w:val="28"/>
        </w:rPr>
        <w:t xml:space="preserve">至2026年12月31日前</w:t>
      </w:r>
      <w:r>
        <w:rPr>
          <w:rFonts w:eastAsia="仿宋"/>
          <w:color w:val="000000" w:themeColor="text1"/>
          <w:sz w:val="28"/>
          <w:szCs w:val="28"/>
        </w:rPr>
        <w:t xml:space="preserve">完成</w:t>
      </w:r>
      <w:r>
        <w:rPr>
          <w:rFonts w:hint="eastAsia" w:eastAsia="仿宋"/>
          <w:color w:val="000000" w:themeColor="text1"/>
          <w:sz w:val="28"/>
          <w:szCs w:val="28"/>
        </w:rPr>
        <w:t xml:space="preserve">验收</w:t>
      </w:r>
      <w:r>
        <w:rPr>
          <w:rFonts w:eastAsia="仿宋"/>
          <w:color w:val="000000" w:themeColor="text1"/>
          <w:sz w:val="28"/>
          <w:szCs w:val="28"/>
        </w:rPr>
        <w:t xml:space="preserve">。</w:t>
      </w:r>
      <w:r>
        <w:rPr>
          <w:color w:val="000000" w:themeColor="text1"/>
        </w:rPr>
      </w:r>
      <w:r/>
    </w:p>
    <w:p>
      <w:pPr>
        <w:pStyle w:val="898"/>
        <w:ind w:firstLine="565"/>
        <w:spacing w:line="360" w:lineRule="auto"/>
        <w:rPr>
          <w:rFonts w:eastAsia="仿宋"/>
          <w:color w:val="000000" w:themeColor="text1"/>
          <w:sz w:val="28"/>
          <w:szCs w:val="28"/>
        </w:rPr>
      </w:pPr>
      <w:r>
        <w:rPr>
          <w:rFonts w:eastAsia="仿宋"/>
          <w:color w:val="000000" w:themeColor="text1"/>
          <w:sz w:val="28"/>
          <w:szCs w:val="28"/>
        </w:rPr>
        <w:t xml:space="preserve">（八）本项目（□是</w:t>
      </w:r>
      <w:r>
        <w:rPr>
          <w:rFonts w:ascii="Segoe UI Symbol" w:hAnsi="Segoe UI Symbol" w:eastAsia="仿宋" w:cs="Segoe UI Symbol"/>
          <w:color w:val="000000" w:themeColor="text1"/>
          <w:sz w:val="28"/>
          <w:szCs w:val="28"/>
        </w:rPr>
        <w:t xml:space="preserve">☑</w:t>
      </w:r>
      <w:r>
        <w:rPr>
          <w:rFonts w:eastAsia="仿宋"/>
          <w:color w:val="000000" w:themeColor="text1"/>
          <w:sz w:val="28"/>
          <w:szCs w:val="28"/>
        </w:rPr>
        <w:t xml:space="preserve">否）接受联合体磋商。</w:t>
      </w:r>
      <w:r>
        <w:rPr>
          <w:color w:val="000000" w:themeColor="text1"/>
        </w:rPr>
      </w:r>
      <w:r/>
    </w:p>
    <w:p>
      <w:pPr>
        <w:pStyle w:val="898"/>
        <w:ind w:firstLine="565"/>
        <w:spacing w:line="360" w:lineRule="auto"/>
        <w:rPr>
          <w:rFonts w:eastAsia="仿宋"/>
          <w:color w:val="000000" w:themeColor="text1"/>
          <w:sz w:val="28"/>
          <w:szCs w:val="28"/>
          <w:u w:val="single"/>
        </w:rPr>
      </w:pPr>
      <w:r>
        <w:rPr>
          <w:rFonts w:eastAsia="仿宋"/>
          <w:color w:val="000000" w:themeColor="text1"/>
          <w:sz w:val="28"/>
          <w:szCs w:val="28"/>
        </w:rPr>
        <w:t xml:space="preserve">（九）本项目采购标的对应的中小企业划分标准所属行业为</w:t>
      </w:r>
      <w:r>
        <w:rPr>
          <w:rFonts w:eastAsia="仿宋"/>
          <w:color w:val="000000" w:themeColor="text1"/>
          <w:sz w:val="28"/>
          <w:szCs w:val="28"/>
          <w:u w:val="single"/>
        </w:rPr>
        <w:t xml:space="preserve"> 其他未列明行业</w:t>
      </w:r>
      <w:r>
        <w:rPr>
          <w:rFonts w:eastAsia="仿宋"/>
          <w:color w:val="000000" w:themeColor="text1"/>
          <w:sz w:val="28"/>
          <w:szCs w:val="28"/>
        </w:rPr>
        <w:t xml:space="preserve">。</w:t>
      </w:r>
      <w:r>
        <w:rPr>
          <w:color w:val="000000" w:themeColor="text1"/>
        </w:rPr>
      </w:r>
      <w:r/>
    </w:p>
    <w:p>
      <w:pPr>
        <w:pStyle w:val="898"/>
        <w:ind w:firstLine="565"/>
        <w:spacing w:line="360" w:lineRule="auto"/>
        <w:rPr>
          <w:rFonts w:eastAsia="仿宋"/>
          <w:color w:val="000000" w:themeColor="text1"/>
          <w:sz w:val="28"/>
          <w:szCs w:val="28"/>
        </w:rPr>
      </w:pPr>
      <w:r>
        <w:rPr>
          <w:rFonts w:eastAsia="仿宋"/>
          <w:color w:val="000000" w:themeColor="text1"/>
          <w:sz w:val="28"/>
          <w:szCs w:val="28"/>
        </w:rPr>
        <w:t xml:space="preserve">二、申请人的资格要求:</w:t>
      </w:r>
      <w:r>
        <w:rPr>
          <w:color w:val="000000" w:themeColor="text1"/>
        </w:rPr>
      </w:r>
      <w:r/>
    </w:p>
    <w:p>
      <w:pPr>
        <w:pStyle w:val="898"/>
        <w:ind w:firstLine="560"/>
        <w:spacing w:line="360" w:lineRule="auto"/>
        <w:rPr>
          <w:rFonts w:eastAsia="仿宋"/>
          <w:b/>
          <w:color w:val="000000" w:themeColor="text1"/>
          <w:sz w:val="28"/>
          <w:szCs w:val="28"/>
        </w:rPr>
      </w:pPr>
      <w:r>
        <w:rPr>
          <w:rFonts w:eastAsia="仿宋"/>
          <w:color w:val="000000" w:themeColor="text1"/>
          <w:sz w:val="28"/>
          <w:szCs w:val="28"/>
        </w:rPr>
        <w:t xml:space="preserve">（一）符合《中华人民共和国政府采购法》第二十二条规定；</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（二）落实政府采购政策需满足的资格要求:</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lang w:val="zh-CN"/>
        </w:rPr>
        <w:t xml:space="preserve">本项目</w:t>
      </w:r>
      <w:r>
        <w:rPr>
          <w:rFonts w:eastAsia="仿宋"/>
          <w:color w:val="000000" w:themeColor="text1"/>
          <w:sz w:val="28"/>
          <w:szCs w:val="28"/>
        </w:rPr>
        <w:t xml:space="preserve">按照</w:t>
      </w:r>
      <w:r>
        <w:rPr>
          <w:rFonts w:eastAsia="仿宋"/>
          <w:color w:val="000000" w:themeColor="text1"/>
          <w:sz w:val="28"/>
          <w:szCs w:val="28"/>
          <w:lang w:val="zh-CN"/>
        </w:rPr>
        <w:t xml:space="preserve">以下第</w:t>
      </w:r>
      <w:r>
        <w:rPr>
          <w:rFonts w:eastAsia="仿宋"/>
          <w:color w:val="000000" w:themeColor="text1"/>
          <w:sz w:val="28"/>
          <w:szCs w:val="28"/>
          <w:u w:val="single"/>
        </w:rPr>
        <w:t xml:space="preserve"> 1 </w:t>
      </w:r>
      <w:r>
        <w:rPr>
          <w:rFonts w:eastAsia="仿宋"/>
          <w:color w:val="000000" w:themeColor="text1"/>
          <w:sz w:val="28"/>
          <w:szCs w:val="28"/>
          <w:lang w:val="zh-CN"/>
        </w:rPr>
        <w:t xml:space="preserve">种方式落实政府采购促进中小企业发展的要求：</w:t>
      </w:r>
      <w:r>
        <w:rPr>
          <w:color w:val="000000" w:themeColor="text1"/>
        </w:rPr>
      </w:r>
      <w:r/>
    </w:p>
    <w:p>
      <w:pPr>
        <w:pStyle w:val="898"/>
        <w:ind w:firstLine="560"/>
        <w:spacing w:line="360" w:lineRule="auto"/>
        <w:rPr>
          <w:rFonts w:eastAsia="仿宋"/>
          <w:color w:val="000000" w:themeColor="text1"/>
          <w:sz w:val="28"/>
          <w:szCs w:val="28"/>
        </w:rPr>
      </w:pPr>
      <w:r>
        <w:rPr>
          <w:rFonts w:hint="eastAsia" w:eastAsia="仿宋"/>
          <w:color w:val="000000" w:themeColor="text1"/>
          <w:sz w:val="28"/>
          <w:szCs w:val="28"/>
          <w:lang w:val="zh-CN"/>
        </w:rPr>
        <w:t xml:space="preserve">1.</w:t>
      </w:r>
      <w:r>
        <w:rPr>
          <w:rFonts w:eastAsia="仿宋"/>
          <w:color w:val="000000" w:themeColor="text1"/>
          <w:sz w:val="28"/>
          <w:szCs w:val="28"/>
        </w:rPr>
        <w:t xml:space="preserve">本项目为专门面向中小企业采购的项目。</w:t>
      </w:r>
      <w:r>
        <w:rPr>
          <w:color w:val="000000" w:themeColor="text1"/>
        </w:rPr>
      </w:r>
      <w:r/>
    </w:p>
    <w:p>
      <w:pPr>
        <w:pStyle w:val="898"/>
        <w:ind w:firstLine="560"/>
        <w:spacing w:line="360" w:lineRule="auto"/>
        <w:rPr>
          <w:rFonts w:eastAsia="仿宋"/>
          <w:color w:val="000000" w:themeColor="text1"/>
          <w:sz w:val="28"/>
          <w:szCs w:val="28"/>
        </w:rPr>
      </w:pPr>
      <w:r>
        <w:rPr>
          <w:rFonts w:hint="eastAsia" w:eastAsia="仿宋"/>
          <w:color w:val="000000" w:themeColor="text1"/>
          <w:sz w:val="28"/>
          <w:szCs w:val="28"/>
          <w:lang w:eastAsia="zh-CN"/>
        </w:rPr>
        <w:t xml:space="preserve">2.</w:t>
      </w:r>
      <w:r>
        <w:rPr>
          <w:rFonts w:eastAsia="仿宋"/>
          <w:color w:val="000000" w:themeColor="text1"/>
          <w:sz w:val="28"/>
          <w:szCs w:val="28"/>
          <w:lang w:val="zh-CN"/>
        </w:rPr>
        <w:t xml:space="preserve">本项目通过以下第（）种方式预留部分采购份额</w:t>
      </w:r>
      <w:r>
        <w:rPr>
          <w:rFonts w:eastAsia="仿宋"/>
          <w:color w:val="000000" w:themeColor="text1"/>
          <w:sz w:val="28"/>
          <w:szCs w:val="28"/>
        </w:rPr>
        <w:t xml:space="preserve">采购</w:t>
      </w:r>
      <w:r>
        <w:rPr>
          <w:rFonts w:eastAsia="仿宋"/>
          <w:color w:val="000000" w:themeColor="text1"/>
          <w:sz w:val="28"/>
          <w:szCs w:val="28"/>
          <w:lang w:val="zh-CN"/>
        </w:rPr>
        <w:t xml:space="preserve">中小企业</w:t>
      </w:r>
      <w:r>
        <w:rPr>
          <w:rFonts w:eastAsia="仿宋"/>
          <w:color w:val="000000" w:themeColor="text1"/>
          <w:sz w:val="28"/>
          <w:szCs w:val="28"/>
        </w:rPr>
        <w:t xml:space="preserve">服务</w:t>
      </w:r>
      <w:r>
        <w:rPr>
          <w:rFonts w:eastAsia="仿宋"/>
          <w:color w:val="000000" w:themeColor="text1"/>
          <w:sz w:val="28"/>
          <w:szCs w:val="28"/>
          <w:lang w:val="zh-CN"/>
        </w:rPr>
        <w:t xml:space="preserve">：</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lang w:val="zh-CN"/>
        </w:rPr>
        <w:t xml:space="preserve">（1）本项目要求供应商以联合体形式参加，中小企业合同金额应当达到的比例为</w:t>
      </w:r>
      <w:r>
        <w:rPr>
          <w:rFonts w:eastAsia="仿宋"/>
          <w:color w:val="000000" w:themeColor="text1"/>
          <w:sz w:val="28"/>
          <w:szCs w:val="28"/>
          <w:u w:val="single"/>
          <w:lang w:val="zh-CN"/>
        </w:rPr>
        <w:t xml:space="preserve">    </w:t>
      </w:r>
      <w:r>
        <w:rPr>
          <w:rFonts w:eastAsia="仿宋"/>
          <w:color w:val="000000" w:themeColor="text1"/>
          <w:sz w:val="28"/>
          <w:szCs w:val="28"/>
        </w:rPr>
        <w:t xml:space="preserve">%</w:t>
      </w:r>
      <w:r>
        <w:rPr>
          <w:rFonts w:eastAsia="仿宋"/>
          <w:color w:val="000000" w:themeColor="text1"/>
          <w:sz w:val="28"/>
          <w:szCs w:val="28"/>
          <w:lang w:val="zh-CN"/>
        </w:rPr>
        <w:t xml:space="preserve">，其中小微企业所占比例应为</w:t>
      </w:r>
      <w:r>
        <w:rPr>
          <w:rFonts w:eastAsia="仿宋"/>
          <w:color w:val="000000" w:themeColor="text1"/>
          <w:sz w:val="28"/>
          <w:szCs w:val="28"/>
          <w:u w:val="single"/>
          <w:lang w:val="zh-CN"/>
        </w:rPr>
        <w:t xml:space="preserve">   </w:t>
      </w:r>
      <w:r>
        <w:rPr>
          <w:rFonts w:eastAsia="仿宋"/>
          <w:color w:val="000000" w:themeColor="text1"/>
          <w:sz w:val="28"/>
          <w:szCs w:val="28"/>
          <w:lang w:val="zh-CN"/>
        </w:rPr>
        <w:t xml:space="preserve"> </w:t>
      </w:r>
      <w:r>
        <w:rPr>
          <w:rFonts w:eastAsia="仿宋"/>
          <w:color w:val="000000" w:themeColor="text1"/>
          <w:sz w:val="28"/>
          <w:szCs w:val="28"/>
        </w:rPr>
        <w:t xml:space="preserve">%</w:t>
      </w:r>
      <w:r>
        <w:rPr>
          <w:rFonts w:eastAsia="仿宋"/>
          <w:color w:val="000000" w:themeColor="text1"/>
          <w:sz w:val="28"/>
          <w:szCs w:val="28"/>
          <w:lang w:val="zh-CN"/>
        </w:rPr>
        <w:t xml:space="preserve">（两项比例均应符合《政府采购促进中小企业发展管理办法》第八条规定）。</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lang w:val="zh-CN"/>
        </w:rPr>
        <w:t xml:space="preserve">（2）本项目要求供应商进行合同分包，中小企业合同金额应当达到的比例为</w:t>
      </w:r>
      <w:r>
        <w:rPr>
          <w:rFonts w:eastAsia="仿宋"/>
          <w:color w:val="000000" w:themeColor="text1"/>
          <w:sz w:val="28"/>
          <w:szCs w:val="28"/>
          <w:u w:val="single"/>
          <w:lang w:val="zh-CN"/>
        </w:rPr>
        <w:t xml:space="preserve">   </w:t>
      </w:r>
      <w:r>
        <w:rPr>
          <w:rFonts w:eastAsia="仿宋"/>
          <w:color w:val="000000" w:themeColor="text1"/>
          <w:sz w:val="28"/>
          <w:szCs w:val="28"/>
          <w:lang w:val="zh-CN"/>
        </w:rPr>
        <w:t xml:space="preserve"> </w:t>
      </w:r>
      <w:r>
        <w:rPr>
          <w:rFonts w:eastAsia="仿宋"/>
          <w:color w:val="000000" w:themeColor="text1"/>
          <w:sz w:val="28"/>
          <w:szCs w:val="28"/>
        </w:rPr>
        <w:t xml:space="preserve">%</w:t>
      </w:r>
      <w:r>
        <w:rPr>
          <w:rFonts w:eastAsia="仿宋"/>
          <w:color w:val="000000" w:themeColor="text1"/>
          <w:sz w:val="28"/>
          <w:szCs w:val="28"/>
          <w:lang w:val="zh-CN"/>
        </w:rPr>
        <w:t xml:space="preserve">，其中小微企业所占比例应为</w:t>
      </w:r>
      <w:r>
        <w:rPr>
          <w:rFonts w:eastAsia="仿宋"/>
          <w:color w:val="000000" w:themeColor="text1"/>
          <w:sz w:val="28"/>
          <w:szCs w:val="28"/>
          <w:u w:val="single"/>
          <w:lang w:val="zh-CN"/>
        </w:rPr>
        <w:t xml:space="preserve">   </w:t>
      </w:r>
      <w:r>
        <w:rPr>
          <w:rFonts w:eastAsia="仿宋"/>
          <w:color w:val="000000" w:themeColor="text1"/>
          <w:sz w:val="28"/>
          <w:szCs w:val="28"/>
          <w:lang w:val="zh-CN"/>
        </w:rPr>
        <w:t xml:space="preserve"> </w:t>
      </w:r>
      <w:r>
        <w:rPr>
          <w:rFonts w:eastAsia="仿宋"/>
          <w:color w:val="000000" w:themeColor="text1"/>
          <w:sz w:val="28"/>
          <w:szCs w:val="28"/>
        </w:rPr>
        <w:t xml:space="preserve">%</w:t>
      </w:r>
      <w:r>
        <w:rPr>
          <w:rFonts w:eastAsia="仿宋"/>
          <w:color w:val="000000" w:themeColor="text1"/>
          <w:sz w:val="28"/>
          <w:szCs w:val="28"/>
          <w:lang w:val="zh-CN"/>
        </w:rPr>
        <w:t xml:space="preserve">（两项比例均应符合《政府采购促进中小企业发展管理办法》第八条规定）。</w:t>
      </w:r>
      <w:r>
        <w:rPr>
          <w:color w:val="000000" w:themeColor="text1"/>
        </w:rPr>
      </w:r>
      <w:r/>
    </w:p>
    <w:p>
      <w:pPr>
        <w:pStyle w:val="898"/>
        <w:ind w:firstLine="560"/>
        <w:spacing w:line="360" w:lineRule="auto"/>
        <w:rPr>
          <w:rFonts w:eastAsia="仿宋"/>
          <w:color w:val="000000" w:themeColor="text1"/>
          <w:sz w:val="28"/>
          <w:szCs w:val="28"/>
        </w:rPr>
      </w:pPr>
      <w:r>
        <w:rPr>
          <w:rFonts w:hint="eastAsia" w:eastAsia="仿宋"/>
          <w:color w:val="000000" w:themeColor="text1"/>
          <w:sz w:val="28"/>
          <w:szCs w:val="28"/>
          <w:lang w:val="zh-CN"/>
        </w:rPr>
        <w:t xml:space="preserve">3.</w:t>
      </w:r>
      <w:r>
        <w:rPr>
          <w:rFonts w:eastAsia="仿宋"/>
          <w:color w:val="000000" w:themeColor="text1"/>
          <w:sz w:val="28"/>
          <w:szCs w:val="28"/>
          <w:lang w:val="zh-CN"/>
        </w:rPr>
        <w:t xml:space="preserve">本项目为非预留份额的采购项目，</w:t>
      </w:r>
      <w:r>
        <w:rPr>
          <w:rFonts w:eastAsia="仿宋"/>
          <w:color w:val="000000" w:themeColor="text1"/>
          <w:sz w:val="28"/>
          <w:szCs w:val="28"/>
        </w:rPr>
        <w:t xml:space="preserve">对小微企业报价给予扣除，用扣除后的价格参加评审，具体详见第二章“供应商须知”第34.1项</w:t>
      </w:r>
      <w:r>
        <w:rPr>
          <w:rFonts w:eastAsia="仿宋"/>
          <w:color w:val="000000" w:themeColor="text1"/>
          <w:sz w:val="28"/>
          <w:szCs w:val="28"/>
          <w:lang w:val="zh-CN"/>
        </w:rPr>
        <w:t xml:space="preserve">。</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注:</w:t>
      </w:r>
      <w:r>
        <w:rPr>
          <w:rFonts w:eastAsia="仿宋"/>
          <w:color w:val="000000" w:themeColor="text1"/>
          <w:sz w:val="28"/>
          <w:szCs w:val="28"/>
          <w:lang w:val="zh-CN"/>
        </w:rPr>
        <w:t xml:space="preserve">监狱企业、残疾人福利性单位视同小微企业；符合中小企业划分标准的个体工商户，在政府采购活动中视同中小企业，享受政府采购支持中小企业发展政策。</w:t>
      </w:r>
      <w:r>
        <w:rPr>
          <w:color w:val="000000" w:themeColor="text1"/>
        </w:rPr>
      </w:r>
      <w:r/>
    </w:p>
    <w:p>
      <w:pPr>
        <w:pStyle w:val="898"/>
        <w:numPr>
          <w:ilvl w:val="0"/>
          <w:numId w:val="2"/>
        </w:numPr>
        <w:ind w:firstLine="560"/>
        <w:spacing w:line="360" w:lineRule="auto"/>
        <w:rPr>
          <w:rFonts w:eastAsia="仿宋"/>
          <w:color w:val="000000" w:themeColor="text1"/>
          <w:sz w:val="28"/>
          <w:szCs w:val="28"/>
        </w:rPr>
      </w:pPr>
      <w:r>
        <w:rPr>
          <w:rFonts w:eastAsia="仿宋"/>
          <w:color w:val="000000" w:themeColor="text1"/>
          <w:sz w:val="28"/>
          <w:szCs w:val="28"/>
        </w:rPr>
        <w:t xml:space="preserve">本项目的特定资格要求:无。</w:t>
      </w:r>
      <w:r>
        <w:rPr>
          <w:color w:val="000000" w:themeColor="text1"/>
        </w:rPr>
      </w:r>
      <w:r/>
    </w:p>
    <w:p>
      <w:pPr>
        <w:pStyle w:val="898"/>
        <w:numPr>
          <w:ilvl w:val="0"/>
          <w:numId w:val="2"/>
        </w:numPr>
        <w:ind w:firstLine="560"/>
        <w:spacing w:line="360" w:lineRule="auto"/>
        <w:rPr>
          <w:rFonts w:eastAsia="仿宋"/>
          <w:color w:val="000000" w:themeColor="text1"/>
          <w:sz w:val="28"/>
          <w:szCs w:val="28"/>
          <w:highlight w:val="none"/>
        </w:rPr>
      </w:pPr>
      <w:r>
        <w:rPr>
          <w:rFonts w:eastAsia="仿宋"/>
          <w:color w:val="000000" w:themeColor="text1"/>
          <w:sz w:val="28"/>
          <w:szCs w:val="28"/>
          <w:highlight w:val="none"/>
        </w:rPr>
        <w:t xml:space="preserve">拒绝下述条件的供应商参加本次采购活动:</w:t>
      </w:r>
      <w:r>
        <w:rPr>
          <w:color w:val="000000" w:themeColor="text1"/>
        </w:rPr>
      </w:r>
      <w:r/>
    </w:p>
    <w:p>
      <w:pPr>
        <w:pStyle w:val="898"/>
        <w:ind w:firstLine="560"/>
        <w:spacing w:line="360" w:lineRule="auto"/>
        <w:rPr>
          <w:rFonts w:eastAsia="仿宋"/>
          <w:color w:val="000000" w:themeColor="text1"/>
          <w:sz w:val="28"/>
          <w:szCs w:val="28"/>
        </w:rPr>
      </w:pPr>
      <w:r>
        <w:rPr>
          <w:rFonts w:hint="eastAsia" w:eastAsia="仿宋"/>
          <w:color w:val="000000" w:themeColor="text1"/>
          <w:sz w:val="28"/>
          <w:szCs w:val="28"/>
          <w:lang w:eastAsia="zh-CN"/>
        </w:rPr>
        <w:t xml:space="preserve">1.</w:t>
      </w:r>
      <w:r>
        <w:rPr>
          <w:rFonts w:eastAsia="仿宋"/>
          <w:color w:val="000000" w:themeColor="text1"/>
          <w:sz w:val="28"/>
          <w:szCs w:val="28"/>
        </w:rPr>
        <w:t xml:space="preserve">供应商单位负责人为同一人或者存在直接控股、管理关系的不同供应商，同时参加同一合同项下的政府采购活动。</w:t>
      </w:r>
      <w:r>
        <w:rPr>
          <w:color w:val="000000" w:themeColor="text1"/>
        </w:rPr>
      </w:r>
      <w:r/>
    </w:p>
    <w:p>
      <w:pPr>
        <w:pStyle w:val="898"/>
        <w:ind w:firstLine="560"/>
        <w:spacing w:line="360" w:lineRule="auto"/>
        <w:rPr>
          <w:rFonts w:eastAsia="仿宋"/>
          <w:b/>
          <w:i/>
          <w:color w:val="000000" w:themeColor="text1"/>
          <w:sz w:val="28"/>
          <w:szCs w:val="28"/>
        </w:rPr>
      </w:pPr>
      <w:r>
        <w:rPr>
          <w:rFonts w:hint="eastAsia" w:eastAsia="仿宋"/>
          <w:color w:val="000000" w:themeColor="text1"/>
          <w:sz w:val="28"/>
          <w:szCs w:val="28"/>
          <w:lang w:eastAsia="zh-CN"/>
        </w:rPr>
        <w:t xml:space="preserve">2.</w:t>
      </w:r>
      <w:r>
        <w:rPr>
          <w:rFonts w:eastAsia="仿宋"/>
          <w:color w:val="000000" w:themeColor="text1"/>
          <w:sz w:val="28"/>
          <w:szCs w:val="28"/>
        </w:rPr>
        <w:t xml:space="preserve">凡为采购项目提供整体设计、规范编制或者项目管理、监理、检测等服务的供应商，再参加本项目的采购活动。</w:t>
      </w:r>
      <w:r>
        <w:rPr>
          <w:color w:val="000000" w:themeColor="text1"/>
        </w:rPr>
      </w:r>
      <w:r/>
    </w:p>
    <w:p>
      <w:pPr>
        <w:pStyle w:val="898"/>
        <w:ind w:firstLine="560"/>
        <w:spacing w:line="360" w:lineRule="auto"/>
        <w:rPr>
          <w:rFonts w:eastAsia="仿宋"/>
          <w:color w:val="000000" w:themeColor="text1"/>
          <w:sz w:val="28"/>
          <w:szCs w:val="28"/>
        </w:rPr>
      </w:pPr>
      <w:r>
        <w:rPr>
          <w:rFonts w:hint="eastAsia" w:eastAsia="仿宋"/>
          <w:color w:val="000000" w:themeColor="text1"/>
          <w:sz w:val="28"/>
          <w:szCs w:val="28"/>
          <w:lang w:eastAsia="zh-CN"/>
        </w:rPr>
        <w:t xml:space="preserve">3.</w:t>
      </w:r>
      <w:r>
        <w:rPr>
          <w:rFonts w:eastAsia="仿宋"/>
          <w:color w:val="000000" w:themeColor="text1"/>
          <w:sz w:val="28"/>
          <w:szCs w:val="28"/>
        </w:rPr>
        <w:t xml:space="preserve">供应商被“信用中国”网站、“中国政府采购网”列入失信被执行人、重大税收违法案件当事人名单、政府采购严重违法失信行为记录名单。</w:t>
      </w:r>
      <w:r>
        <w:rPr>
          <w:color w:val="000000" w:themeColor="text1"/>
        </w:rPr>
      </w:r>
      <w:r/>
    </w:p>
    <w:p>
      <w:pPr>
        <w:pStyle w:val="898"/>
        <w:ind w:firstLine="565"/>
        <w:spacing w:line="360" w:lineRule="auto"/>
        <w:rPr>
          <w:rFonts w:eastAsia="仿宋"/>
          <w:color w:val="000000" w:themeColor="text1"/>
          <w:sz w:val="28"/>
          <w:szCs w:val="28"/>
        </w:rPr>
      </w:pPr>
      <w:r>
        <w:rPr>
          <w:rFonts w:eastAsia="仿宋"/>
          <w:color w:val="000000" w:themeColor="text1"/>
          <w:sz w:val="28"/>
          <w:szCs w:val="28"/>
        </w:rPr>
        <w:t xml:space="preserve">三、获取磋商文件</w:t>
      </w:r>
      <w:r>
        <w:rPr>
          <w:color w:val="000000" w:themeColor="text1"/>
        </w:rPr>
      </w:r>
      <w:r/>
    </w:p>
    <w:p>
      <w:pPr>
        <w:pStyle w:val="898"/>
        <w:ind w:firstLine="560"/>
        <w:spacing w:line="360" w:lineRule="auto"/>
        <w:rPr>
          <w:rFonts w:eastAsia="仿宋"/>
          <w:color w:val="000000" w:themeColor="text1"/>
          <w:sz w:val="28"/>
          <w:szCs w:val="28"/>
        </w:rPr>
      </w:pPr>
      <w:r>
        <w:rPr>
          <w:rFonts w:hint="eastAsia" w:eastAsia="仿宋"/>
          <w:color w:val="000000" w:themeColor="text1"/>
          <w:sz w:val="28"/>
          <w:szCs w:val="28"/>
          <w:lang w:eastAsia="zh-CN"/>
        </w:rPr>
        <w:t xml:space="preserve">1.</w:t>
      </w:r>
      <w:r>
        <w:rPr>
          <w:rFonts w:eastAsia="仿宋"/>
          <w:color w:val="000000" w:themeColor="text1"/>
          <w:sz w:val="28"/>
          <w:szCs w:val="28"/>
        </w:rPr>
        <w:t xml:space="preserve">时间:自磋商公告发布之日起不少于5个工作日。</w:t>
      </w:r>
      <w:r>
        <w:rPr>
          <w:color w:val="000000" w:themeColor="text1"/>
        </w:rPr>
      </w:r>
      <w:r/>
    </w:p>
    <w:p>
      <w:pPr>
        <w:pStyle w:val="898"/>
        <w:ind w:firstLine="560"/>
        <w:spacing w:line="360" w:lineRule="auto"/>
        <w:rPr>
          <w:rFonts w:eastAsia="仿宋"/>
          <w:color w:val="000000" w:themeColor="text1"/>
          <w:sz w:val="28"/>
          <w:szCs w:val="28"/>
        </w:rPr>
      </w:pPr>
      <w:r>
        <w:rPr>
          <w:rFonts w:hint="eastAsia" w:eastAsia="仿宋"/>
          <w:color w:val="000000" w:themeColor="text1"/>
          <w:sz w:val="28"/>
          <w:szCs w:val="28"/>
          <w:lang w:eastAsia="zh-CN"/>
        </w:rPr>
        <w:t xml:space="preserve">2.</w:t>
      </w:r>
      <w:r>
        <w:rPr>
          <w:rFonts w:eastAsia="仿宋"/>
          <w:color w:val="000000" w:themeColor="text1"/>
          <w:sz w:val="28"/>
          <w:szCs w:val="28"/>
        </w:rPr>
        <w:t xml:space="preserve">方式：在“淮安市政府采购网”自行免费下载磋商文件。</w:t>
      </w:r>
      <w:r>
        <w:rPr>
          <w:color w:val="000000" w:themeColor="text1"/>
        </w:rPr>
      </w:r>
      <w:r/>
    </w:p>
    <w:p>
      <w:pPr>
        <w:pStyle w:val="898"/>
        <w:ind w:firstLine="565"/>
        <w:spacing w:line="360" w:lineRule="auto"/>
        <w:rPr>
          <w:rFonts w:eastAsia="仿宋"/>
          <w:color w:val="000000" w:themeColor="text1"/>
          <w:sz w:val="28"/>
          <w:szCs w:val="28"/>
        </w:rPr>
      </w:pPr>
      <w:r>
        <w:rPr>
          <w:rFonts w:eastAsia="仿宋"/>
          <w:color w:val="000000" w:themeColor="text1"/>
          <w:sz w:val="28"/>
          <w:szCs w:val="28"/>
        </w:rPr>
        <w:t xml:space="preserve">四、提交响应文件截止时间、磋商时间和地点</w:t>
      </w:r>
      <w:r>
        <w:rPr>
          <w:color w:val="000000" w:themeColor="text1"/>
        </w:rPr>
      </w:r>
      <w:r/>
    </w:p>
    <w:p>
      <w:pPr>
        <w:pStyle w:val="898"/>
        <w:ind w:firstLine="565"/>
        <w:spacing w:line="360" w:lineRule="auto"/>
        <w:rPr>
          <w:rFonts w:eastAsia="仿宋"/>
          <w:color w:val="000000" w:themeColor="text1"/>
          <w:sz w:val="28"/>
          <w:szCs w:val="28"/>
        </w:rPr>
      </w:pPr>
      <w:r>
        <w:rPr>
          <w:rFonts w:eastAsia="仿宋"/>
          <w:color w:val="000000" w:themeColor="text1"/>
          <w:sz w:val="28"/>
          <w:szCs w:val="28"/>
        </w:rPr>
        <w:t xml:space="preserve">（一）电子响应文件提交截止时间及磋商时间:</w:t>
      </w:r>
      <w:r>
        <w:rPr>
          <w:rFonts w:eastAsia="仿宋"/>
          <w:color w:val="000000" w:themeColor="text1"/>
          <w:sz w:val="28"/>
          <w:szCs w:val="28"/>
        </w:rPr>
        <w:t xml:space="preserve">2026年</w:t>
      </w:r>
      <w:r>
        <w:rPr>
          <w:rFonts w:hint="eastAsia" w:eastAsia="仿宋"/>
          <w:color w:val="000000" w:themeColor="text1"/>
          <w:sz w:val="28"/>
          <w:szCs w:val="28"/>
          <w:lang w:val="en-US" w:eastAsia="zh-CN"/>
        </w:rPr>
        <w:t xml:space="preserve">10</w:t>
      </w:r>
      <w:r>
        <w:rPr>
          <w:rFonts w:eastAsia="仿宋"/>
          <w:color w:val="000000" w:themeColor="text1"/>
          <w:sz w:val="28"/>
          <w:szCs w:val="28"/>
        </w:rPr>
        <w:t xml:space="preserve">月</w:t>
      </w:r>
      <w:r>
        <w:rPr>
          <w:rFonts w:hint="eastAsia" w:eastAsia="仿宋"/>
          <w:color w:val="000000" w:themeColor="text1"/>
          <w:sz w:val="28"/>
          <w:szCs w:val="28"/>
          <w:lang w:val="en-US" w:eastAsia="zh-CN"/>
        </w:rPr>
        <w:t xml:space="preserve">16</w:t>
      </w:r>
      <w:r>
        <w:rPr>
          <w:rFonts w:eastAsia="仿宋"/>
          <w:color w:val="000000" w:themeColor="text1"/>
          <w:sz w:val="28"/>
          <w:szCs w:val="28"/>
        </w:rPr>
        <w:t xml:space="preserve">日14:30。</w:t>
      </w:r>
      <w:r>
        <w:rPr>
          <w:color w:val="000000" w:themeColor="text1"/>
        </w:rPr>
      </w:r>
      <w:r/>
    </w:p>
    <w:p>
      <w:pPr>
        <w:pStyle w:val="898"/>
        <w:ind w:firstLine="280"/>
        <w:spacing w:line="360" w:lineRule="auto"/>
        <w:rPr>
          <w:rFonts w:eastAsia="仿宋"/>
          <w:color w:val="000000" w:themeColor="text1"/>
          <w:sz w:val="28"/>
          <w:szCs w:val="28"/>
        </w:rPr>
      </w:pPr>
      <w:r>
        <w:rPr>
          <w:rFonts w:eastAsia="仿宋"/>
          <w:color w:val="000000" w:themeColor="text1"/>
          <w:sz w:val="28"/>
          <w:szCs w:val="28"/>
        </w:rPr>
        <w:t xml:space="preserve">  （二）电子响应文件上传地址：“苏采云”政府采购交易系统网上开标大厅。</w:t>
      </w:r>
      <w:r>
        <w:rPr>
          <w:color w:val="000000" w:themeColor="text1"/>
        </w:rPr>
      </w:r>
      <w:r/>
    </w:p>
    <w:p>
      <w:pPr>
        <w:pStyle w:val="898"/>
        <w:ind w:firstLine="565"/>
        <w:spacing w:line="360" w:lineRule="auto"/>
        <w:rPr>
          <w:rFonts w:eastAsia="仿宋"/>
          <w:color w:val="000000" w:themeColor="text1"/>
          <w:sz w:val="28"/>
          <w:szCs w:val="28"/>
        </w:rPr>
      </w:pPr>
      <w:r>
        <w:rPr>
          <w:rFonts w:eastAsia="仿宋"/>
          <w:color w:val="000000" w:themeColor="text1"/>
          <w:sz w:val="28"/>
          <w:szCs w:val="28"/>
        </w:rPr>
        <w:t xml:space="preserve">五、公告期限</w:t>
      </w:r>
      <w:r>
        <w:rPr>
          <w:color w:val="000000" w:themeColor="text1"/>
        </w:rPr>
      </w:r>
      <w:r/>
    </w:p>
    <w:p>
      <w:pPr>
        <w:pStyle w:val="898"/>
        <w:ind w:firstLine="565"/>
        <w:spacing w:line="360" w:lineRule="auto"/>
        <w:rPr>
          <w:rFonts w:eastAsia="仿宋"/>
          <w:color w:val="000000" w:themeColor="text1"/>
          <w:sz w:val="28"/>
          <w:szCs w:val="28"/>
        </w:rPr>
      </w:pPr>
      <w:r>
        <w:rPr>
          <w:rFonts w:eastAsia="仿宋"/>
          <w:color w:val="000000" w:themeColor="text1"/>
          <w:sz w:val="28"/>
          <w:szCs w:val="28"/>
        </w:rPr>
        <w:t xml:space="preserve">自本公告发布之日起三个工作日。</w:t>
      </w:r>
      <w:r>
        <w:rPr>
          <w:color w:val="000000" w:themeColor="text1"/>
        </w:rPr>
      </w:r>
      <w:r/>
    </w:p>
    <w:p>
      <w:pPr>
        <w:pStyle w:val="898"/>
        <w:ind w:firstLine="565"/>
        <w:spacing w:line="360" w:lineRule="auto"/>
        <w:rPr>
          <w:rFonts w:eastAsia="仿宋"/>
          <w:color w:val="000000" w:themeColor="text1"/>
          <w:sz w:val="28"/>
          <w:szCs w:val="28"/>
        </w:rPr>
      </w:pPr>
      <w:r>
        <w:rPr>
          <w:rFonts w:eastAsia="仿宋"/>
          <w:color w:val="000000" w:themeColor="text1"/>
          <w:sz w:val="28"/>
          <w:szCs w:val="28"/>
        </w:rPr>
        <w:t xml:space="preserve">六、其他补充事宜</w:t>
      </w:r>
      <w:r>
        <w:rPr>
          <w:color w:val="000000" w:themeColor="text1"/>
        </w:rPr>
      </w:r>
      <w:r/>
    </w:p>
    <w:p>
      <w:pPr>
        <w:pStyle w:val="898"/>
        <w:ind w:firstLine="565"/>
        <w:spacing w:line="360" w:lineRule="auto"/>
        <w:rPr>
          <w:rFonts w:eastAsia="仿宋"/>
          <w:color w:val="000000" w:themeColor="text1"/>
          <w:sz w:val="28"/>
          <w:szCs w:val="28"/>
        </w:rPr>
      </w:pPr>
      <w:r>
        <w:rPr>
          <w:rFonts w:eastAsia="仿宋"/>
          <w:color w:val="000000" w:themeColor="text1"/>
          <w:sz w:val="28"/>
          <w:szCs w:val="28"/>
        </w:rPr>
        <w:t xml:space="preserve">本项目仅采购非进口产品（注:本文件所称进口产品是指通过中国海关报关验放进入中国境内且产自关境外的产品）。</w:t>
      </w:r>
      <w:r>
        <w:rPr>
          <w:color w:val="000000" w:themeColor="text1"/>
        </w:rPr>
      </w:r>
      <w:r/>
    </w:p>
    <w:p>
      <w:pPr>
        <w:pStyle w:val="898"/>
        <w:ind w:firstLine="565"/>
        <w:spacing w:line="360" w:lineRule="auto"/>
        <w:rPr>
          <w:rFonts w:eastAsia="仿宋"/>
          <w:color w:val="000000" w:themeColor="text1"/>
          <w:sz w:val="28"/>
          <w:szCs w:val="28"/>
        </w:rPr>
      </w:pPr>
      <w:r>
        <w:rPr>
          <w:rFonts w:eastAsia="仿宋"/>
          <w:color w:val="000000" w:themeColor="text1"/>
          <w:sz w:val="28"/>
          <w:szCs w:val="28"/>
        </w:rPr>
        <w:t xml:space="preserve">七、对本次采购提出询问，请按以下方式联系。</w:t>
      </w:r>
      <w:r>
        <w:rPr>
          <w:color w:val="000000" w:themeColor="text1"/>
        </w:rPr>
      </w:r>
      <w:r/>
    </w:p>
    <w:p>
      <w:pPr>
        <w:pStyle w:val="898"/>
        <w:ind w:firstLine="560"/>
        <w:spacing w:line="360" w:lineRule="auto"/>
        <w:rPr>
          <w:rFonts w:eastAsia="仿宋"/>
          <w:color w:val="000000" w:themeColor="text1"/>
          <w:sz w:val="28"/>
          <w:szCs w:val="28"/>
        </w:rPr>
      </w:pPr>
      <w:r>
        <w:rPr>
          <w:rFonts w:hint="eastAsia" w:eastAsia="仿宋"/>
          <w:color w:val="000000" w:themeColor="text1"/>
          <w:sz w:val="28"/>
          <w:szCs w:val="28"/>
          <w:lang w:eastAsia="zh-CN"/>
        </w:rPr>
        <w:t xml:space="preserve">1.</w:t>
      </w:r>
      <w:r>
        <w:rPr>
          <w:rFonts w:eastAsia="仿宋"/>
          <w:color w:val="000000" w:themeColor="text1"/>
          <w:sz w:val="28"/>
          <w:szCs w:val="28"/>
        </w:rPr>
        <w:t xml:space="preserve">采购人信息</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名称:淮安市古淮河文化生态景区管理发展中心（淮安古淮河国家湿地公园</w:t>
      </w:r>
      <w:r>
        <w:rPr>
          <w:rFonts w:eastAsia="仿宋"/>
          <w:color w:val="000000" w:themeColor="text1"/>
          <w:sz w:val="28"/>
          <w:szCs w:val="28"/>
        </w:rPr>
        <w:t xml:space="preserve">管理中心）</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地址:江苏省淮安市清河新区河畔路8-18号</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联系方式:杨女士13770359113 </w:t>
      </w:r>
      <w:r>
        <w:rPr>
          <w:color w:val="000000" w:themeColor="text1"/>
        </w:rPr>
      </w:r>
      <w:r/>
    </w:p>
    <w:p>
      <w:pPr>
        <w:pStyle w:val="898"/>
        <w:ind w:firstLine="565"/>
        <w:spacing w:line="360" w:lineRule="auto"/>
        <w:rPr>
          <w:rFonts w:eastAsia="仿宋"/>
          <w:color w:val="000000" w:themeColor="text1"/>
          <w:sz w:val="28"/>
          <w:szCs w:val="28"/>
        </w:rPr>
      </w:pPr>
      <w:r>
        <w:rPr>
          <w:rFonts w:hint="eastAsia" w:eastAsia="仿宋"/>
          <w:color w:val="000000" w:themeColor="text1"/>
          <w:sz w:val="28"/>
          <w:szCs w:val="28"/>
          <w:lang w:eastAsia="zh-CN"/>
        </w:rPr>
        <w:t xml:space="preserve">2.</w:t>
      </w:r>
      <w:r>
        <w:rPr>
          <w:rFonts w:eastAsia="仿宋"/>
          <w:color w:val="000000" w:themeColor="text1"/>
          <w:sz w:val="28"/>
          <w:szCs w:val="28"/>
        </w:rPr>
        <w:t xml:space="preserve">采购代理机构信息</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名称:南京东宇工程咨询有限公司</w:t>
      </w:r>
      <w:r>
        <w:rPr>
          <w:color w:val="000000" w:themeColor="text1"/>
        </w:rPr>
      </w:r>
      <w:r/>
    </w:p>
    <w:p>
      <w:pPr>
        <w:pStyle w:val="898"/>
        <w:ind w:firstLine="638"/>
        <w:spacing w:line="360" w:lineRule="auto"/>
        <w:rPr>
          <w:rFonts w:eastAsia="仿宋"/>
          <w:color w:val="000000" w:themeColor="text1"/>
          <w:sz w:val="28"/>
          <w:szCs w:val="28"/>
        </w:rPr>
      </w:pPr>
      <w:r>
        <w:rPr>
          <w:rFonts w:eastAsia="仿宋"/>
          <w:color w:val="000000" w:themeColor="text1"/>
          <w:sz w:val="28"/>
          <w:szCs w:val="28"/>
        </w:rPr>
        <w:t xml:space="preserve">地址：淮安市清江浦区河南东路28号</w:t>
      </w:r>
      <w:r>
        <w:rPr>
          <w:color w:val="000000" w:themeColor="text1"/>
        </w:rPr>
      </w:r>
      <w:r/>
    </w:p>
    <w:p>
      <w:pPr>
        <w:pStyle w:val="898"/>
        <w:ind w:firstLine="638"/>
        <w:spacing w:line="360" w:lineRule="auto"/>
        <w:rPr>
          <w:rFonts w:eastAsia="仿宋"/>
          <w:color w:val="000000" w:themeColor="text1"/>
          <w:sz w:val="28"/>
          <w:szCs w:val="28"/>
        </w:rPr>
      </w:pPr>
      <w:r>
        <w:rPr>
          <w:rFonts w:eastAsia="仿宋"/>
          <w:color w:val="000000" w:themeColor="text1"/>
          <w:sz w:val="28"/>
          <w:szCs w:val="28"/>
        </w:rPr>
        <w:t xml:space="preserve">联系方式：朱琳0517-83502260，18932329540</w:t>
      </w:r>
      <w:r>
        <w:rPr>
          <w:color w:val="000000" w:themeColor="text1"/>
        </w:rPr>
      </w:r>
      <w:r/>
    </w:p>
    <w:p>
      <w:pPr>
        <w:pStyle w:val="898"/>
        <w:ind w:firstLine="565"/>
        <w:spacing w:line="360" w:lineRule="auto"/>
        <w:rPr>
          <w:rFonts w:eastAsia="仿宋"/>
          <w:color w:val="000000" w:themeColor="text1"/>
          <w:sz w:val="28"/>
          <w:szCs w:val="28"/>
        </w:rPr>
      </w:pPr>
      <w:r>
        <w:rPr>
          <w:rFonts w:eastAsia="仿宋"/>
          <w:color w:val="000000" w:themeColor="text1"/>
          <w:sz w:val="28"/>
          <w:szCs w:val="28"/>
        </w:rPr>
        <w:t xml:space="preserve">八、其他</w:t>
      </w:r>
      <w:r>
        <w:rPr>
          <w:color w:val="000000" w:themeColor="text1"/>
        </w:rPr>
      </w:r>
      <w:r/>
    </w:p>
    <w:p>
      <w:pPr>
        <w:pStyle w:val="898"/>
        <w:ind w:firstLine="565"/>
        <w:spacing w:line="360" w:lineRule="auto"/>
        <w:rPr>
          <w:rFonts w:eastAsia="仿宋"/>
          <w:color w:val="000000" w:themeColor="text1"/>
          <w:sz w:val="28"/>
          <w:szCs w:val="28"/>
        </w:rPr>
      </w:pPr>
      <w:r>
        <w:rPr>
          <w:rFonts w:eastAsia="仿宋"/>
          <w:color w:val="000000" w:themeColor="text1"/>
          <w:sz w:val="28"/>
          <w:szCs w:val="28"/>
        </w:rPr>
        <w:t xml:space="preserve">1.</w:t>
      </w:r>
      <w:r>
        <w:rPr>
          <w:rFonts w:eastAsia="仿宋"/>
          <w:color w:val="000000" w:themeColor="text1"/>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rPr>
          <w:color w:val="000000" w:themeColor="text1"/>
        </w:rPr>
      </w:r>
      <w:r/>
    </w:p>
    <w:p>
      <w:pPr>
        <w:pStyle w:val="898"/>
        <w:ind w:firstLine="565"/>
        <w:spacing w:line="360" w:lineRule="auto"/>
        <w:rPr>
          <w:rFonts w:eastAsia="仿宋"/>
          <w:color w:val="000000" w:themeColor="text1"/>
          <w:sz w:val="28"/>
          <w:szCs w:val="28"/>
        </w:rPr>
      </w:pPr>
      <w:r>
        <w:rPr>
          <w:rFonts w:eastAsia="仿宋"/>
          <w:color w:val="000000" w:themeColor="text1"/>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color w:val="000000" w:themeColor="text1"/>
        </w:rPr>
      </w:r>
      <w:r/>
    </w:p>
    <w:p>
      <w:pPr>
        <w:pStyle w:val="898"/>
        <w:ind w:firstLine="565"/>
        <w:spacing w:line="360" w:lineRule="auto"/>
        <w:rPr>
          <w:rFonts w:eastAsia="仿宋"/>
          <w:color w:val="000000" w:themeColor="text1"/>
          <w:sz w:val="28"/>
          <w:szCs w:val="28"/>
        </w:rPr>
      </w:pPr>
      <w:r>
        <w:rPr>
          <w:rFonts w:eastAsia="仿宋"/>
          <w:color w:val="000000" w:themeColor="text1"/>
          <w:sz w:val="28"/>
          <w:szCs w:val="28"/>
        </w:rPr>
        <w:t xml:space="preserve">2. 有关本次磋商活动的事项若存在变动或修改，敬请及时关注南京东宇工程咨询有限公司在“淮安市政府采购网”发布的更正公告。</w:t>
      </w:r>
      <w:r>
        <w:rPr>
          <w:color w:val="000000" w:themeColor="text1"/>
        </w:rPr>
      </w:r>
      <w:r/>
    </w:p>
    <w:p>
      <w:pPr>
        <w:pStyle w:val="898"/>
        <w:ind w:firstLine="565"/>
        <w:spacing w:line="360" w:lineRule="auto"/>
        <w:rPr>
          <w:rFonts w:eastAsia="仿宋"/>
          <w:color w:val="000000" w:themeColor="text1"/>
          <w:sz w:val="28"/>
          <w:szCs w:val="28"/>
        </w:rPr>
      </w:pPr>
      <w:r>
        <w:rPr>
          <w:rFonts w:eastAsia="仿宋"/>
          <w:color w:val="000000" w:themeColor="text1"/>
          <w:sz w:val="28"/>
          <w:szCs w:val="28"/>
        </w:rPr>
        <w:t xml:space="preserve">3. 本次采购不收取磋商保证金。</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r>
      <w:r>
        <w:rPr>
          <w:color w:val="000000" w:themeColor="text1"/>
        </w:rPr>
      </w:r>
      <w:r/>
    </w:p>
    <w:p>
      <w:pPr>
        <w:pStyle w:val="898"/>
        <w:jc w:val="center"/>
        <w:spacing w:line="276" w:lineRule="auto"/>
        <w:rPr>
          <w:bCs/>
          <w:color w:val="000000" w:themeColor="text1"/>
          <w:sz w:val="32"/>
        </w:rPr>
      </w:pPr>
      <w:r>
        <w:rPr>
          <w:bCs/>
          <w:color w:val="000000" w:themeColor="text1"/>
          <w:sz w:val="32"/>
        </w:rPr>
      </w:r>
      <w:r>
        <w:rPr>
          <w:color w:val="000000" w:themeColor="text1"/>
        </w:rPr>
      </w:r>
      <w:r/>
    </w:p>
    <w:p>
      <w:pPr>
        <w:pStyle w:val="898"/>
        <w:spacing w:line="276" w:lineRule="auto"/>
        <w:rPr>
          <w:bCs/>
          <w:color w:val="000000" w:themeColor="text1"/>
          <w:sz w:val="32"/>
          <w:szCs w:val="32"/>
        </w:rPr>
      </w:pPr>
      <w:r>
        <w:rPr>
          <w:bCs/>
          <w:color w:val="000000" w:themeColor="text1"/>
          <w:sz w:val="32"/>
          <w:szCs w:val="32"/>
        </w:rPr>
        <w:t xml:space="preserve">               </w:t>
      </w:r>
      <w:r>
        <w:rPr>
          <w:color w:val="000000" w:themeColor="text1"/>
        </w:rPr>
      </w:r>
      <w:r/>
    </w:p>
    <w:p>
      <w:pPr>
        <w:pStyle w:val="898"/>
        <w:ind w:firstLine="2692"/>
        <w:rPr>
          <w:rFonts w:eastAsia="仿宋"/>
          <w:b/>
          <w:bCs/>
          <w:color w:val="000000" w:themeColor="text1"/>
          <w:sz w:val="36"/>
          <w:szCs w:val="36"/>
        </w:rPr>
        <w:sectPr>
          <w:footerReference w:type="default" r:id="rId11"/>
          <w:footnotePr/>
          <w:endnotePr/>
          <w:type w:val="nextPage"/>
          <w:pgSz w:w="11906" w:h="16838" w:orient="portrait"/>
          <w:pgMar w:top="1560" w:right="1106" w:bottom="1440" w:left="1260" w:header="851" w:footer="992" w:gutter="0"/>
          <w:pgNumType w:start="1"/>
          <w:cols w:num="1" w:sep="0" w:space="1701" w:equalWidth="1"/>
          <w:docGrid w:linePitch="360"/>
        </w:sectPr>
      </w:pPr>
      <w:r>
        <w:rPr>
          <w:rFonts w:eastAsia="仿宋"/>
          <w:b/>
          <w:bCs/>
          <w:color w:val="000000" w:themeColor="text1"/>
          <w:sz w:val="36"/>
          <w:szCs w:val="36"/>
        </w:rPr>
      </w:r>
      <w:r>
        <w:rPr>
          <w:color w:val="000000" w:themeColor="text1"/>
        </w:rPr>
      </w:r>
      <w:r/>
    </w:p>
    <w:p>
      <w:pPr>
        <w:pStyle w:val="898"/>
        <w:ind w:firstLine="2692"/>
        <w:spacing w:line="360" w:lineRule="auto"/>
        <w:rPr>
          <w:rFonts w:eastAsia="仿宋"/>
          <w:b/>
          <w:bCs/>
          <w:color w:val="000000" w:themeColor="text1"/>
          <w:sz w:val="36"/>
          <w:szCs w:val="36"/>
        </w:rPr>
      </w:pPr>
      <w:r>
        <w:rPr>
          <w:rFonts w:eastAsia="仿宋"/>
          <w:b/>
          <w:bCs/>
          <w:color w:val="000000" w:themeColor="text1"/>
          <w:sz w:val="36"/>
          <w:szCs w:val="36"/>
        </w:rPr>
        <w:t xml:space="preserve">第二章   供应商须知</w:t>
      </w:r>
      <w:r>
        <w:rPr>
          <w:color w:val="000000" w:themeColor="text1"/>
        </w:rPr>
      </w:r>
      <w:r/>
    </w:p>
    <w:p>
      <w:pPr>
        <w:pStyle w:val="898"/>
        <w:spacing w:line="360" w:lineRule="auto"/>
        <w:rPr>
          <w:rFonts w:eastAsia="仿宋"/>
          <w:b/>
          <w:bCs/>
          <w:color w:val="000000" w:themeColor="text1"/>
          <w:sz w:val="32"/>
          <w:szCs w:val="32"/>
        </w:rPr>
      </w:pPr>
      <w:r>
        <w:rPr>
          <w:rFonts w:eastAsia="仿宋"/>
          <w:b/>
          <w:bCs/>
          <w:color w:val="000000" w:themeColor="text1"/>
          <w:sz w:val="32"/>
          <w:szCs w:val="32"/>
        </w:rPr>
        <w:t xml:space="preserve">一、总则</w:t>
      </w:r>
      <w:r>
        <w:rPr>
          <w:color w:val="000000" w:themeColor="text1"/>
        </w:rPr>
      </w:r>
      <w:r/>
    </w:p>
    <w:p>
      <w:pPr>
        <w:pStyle w:val="898"/>
        <w:spacing w:line="360" w:lineRule="auto"/>
        <w:rPr>
          <w:rFonts w:eastAsia="仿宋"/>
          <w:color w:val="000000" w:themeColor="text1"/>
          <w:sz w:val="28"/>
          <w:szCs w:val="28"/>
        </w:rPr>
      </w:pPr>
      <w:r>
        <w:rPr>
          <w:rFonts w:eastAsia="仿宋"/>
          <w:color w:val="000000" w:themeColor="text1"/>
          <w:sz w:val="28"/>
          <w:szCs w:val="28"/>
        </w:rPr>
        <w:t xml:space="preserve">1.适用范围</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本竞争性磋商文件仅适用于本次采购邀请中所述项目的采购。</w:t>
      </w:r>
      <w:r>
        <w:rPr>
          <w:color w:val="000000" w:themeColor="text1"/>
        </w:rPr>
      </w:r>
      <w:r/>
    </w:p>
    <w:p>
      <w:pPr>
        <w:pStyle w:val="898"/>
        <w:spacing w:line="360" w:lineRule="auto"/>
        <w:rPr>
          <w:rFonts w:eastAsia="仿宋"/>
          <w:bCs/>
          <w:color w:val="000000" w:themeColor="text1"/>
          <w:sz w:val="28"/>
        </w:rPr>
      </w:pPr>
      <w:r>
        <w:rPr>
          <w:rFonts w:eastAsia="仿宋"/>
          <w:bCs/>
          <w:color w:val="000000" w:themeColor="text1"/>
          <w:sz w:val="28"/>
        </w:rPr>
        <w:t xml:space="preserve">2.合格的供应商</w:t>
      </w:r>
      <w:r>
        <w:rPr>
          <w:color w:val="000000" w:themeColor="text1"/>
        </w:rPr>
      </w:r>
      <w:r/>
    </w:p>
    <w:p>
      <w:pPr>
        <w:pStyle w:val="898"/>
        <w:ind w:left="-359" w:firstLine="915"/>
        <w:spacing w:line="360" w:lineRule="auto"/>
        <w:rPr>
          <w:rFonts w:eastAsia="仿宋"/>
          <w:color w:val="000000" w:themeColor="text1"/>
          <w:sz w:val="28"/>
          <w:szCs w:val="28"/>
        </w:rPr>
      </w:pPr>
      <w:r>
        <w:rPr>
          <w:rFonts w:eastAsia="仿宋"/>
          <w:color w:val="000000" w:themeColor="text1"/>
          <w:sz w:val="28"/>
          <w:szCs w:val="21"/>
        </w:rPr>
        <w:t xml:space="preserve">2.1</w:t>
      </w:r>
      <w:r>
        <w:rPr>
          <w:rFonts w:eastAsia="仿宋"/>
          <w:color w:val="000000" w:themeColor="text1"/>
          <w:sz w:val="28"/>
          <w:szCs w:val="28"/>
        </w:rPr>
        <w:t xml:space="preserve">满足第一章磋商邀请中供应商资格要求的规定。 </w:t>
      </w:r>
      <w:r>
        <w:rPr>
          <w:color w:val="000000" w:themeColor="text1"/>
        </w:rPr>
      </w:r>
      <w:r/>
    </w:p>
    <w:p>
      <w:pPr>
        <w:pStyle w:val="898"/>
        <w:ind w:firstLine="566"/>
        <w:spacing w:line="360" w:lineRule="auto"/>
        <w:rPr>
          <w:rFonts w:eastAsia="仿宋"/>
          <w:color w:val="000000" w:themeColor="text1"/>
          <w:sz w:val="28"/>
          <w:szCs w:val="28"/>
        </w:rPr>
      </w:pPr>
      <w:r>
        <w:rPr>
          <w:rFonts w:eastAsia="仿宋"/>
          <w:color w:val="000000" w:themeColor="text1"/>
          <w:spacing w:val="6"/>
          <w:sz w:val="28"/>
          <w:szCs w:val="28"/>
        </w:rPr>
        <w:t xml:space="preserve">2.2</w:t>
      </w:r>
      <w:r>
        <w:rPr>
          <w:rFonts w:eastAsia="仿宋"/>
          <w:color w:val="000000" w:themeColor="text1"/>
          <w:sz w:val="28"/>
          <w:szCs w:val="28"/>
        </w:rPr>
        <w:t xml:space="preserve">满足磋商文件中实质性条款的规定。</w:t>
      </w:r>
      <w:r>
        <w:rPr>
          <w:color w:val="000000" w:themeColor="text1"/>
        </w:rPr>
      </w:r>
      <w:r/>
    </w:p>
    <w:p>
      <w:pPr>
        <w:pStyle w:val="898"/>
        <w:spacing w:line="360" w:lineRule="auto"/>
        <w:rPr>
          <w:rFonts w:eastAsia="仿宋"/>
          <w:color w:val="000000" w:themeColor="text1"/>
          <w:sz w:val="28"/>
          <w:szCs w:val="28"/>
        </w:rPr>
      </w:pPr>
      <w:r>
        <w:rPr>
          <w:rFonts w:eastAsia="仿宋"/>
          <w:color w:val="000000" w:themeColor="text1"/>
          <w:sz w:val="28"/>
          <w:szCs w:val="28"/>
        </w:rPr>
        <w:t xml:space="preserve">3.适用法律</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3.1 《中华人民共和国政府采购法》、《中华人民共和国政府采购法实施条例》、《政府采购竞争性磋商采购方式管理暂行办法》等有关法律、规章和规定等。</w:t>
      </w:r>
      <w:r>
        <w:rPr>
          <w:color w:val="000000" w:themeColor="text1"/>
        </w:rPr>
      </w:r>
      <w:r/>
    </w:p>
    <w:p>
      <w:pPr>
        <w:pStyle w:val="898"/>
        <w:spacing w:line="360" w:lineRule="auto"/>
        <w:rPr>
          <w:rFonts w:eastAsia="仿宋"/>
          <w:color w:val="000000" w:themeColor="text1"/>
          <w:sz w:val="28"/>
          <w:szCs w:val="28"/>
        </w:rPr>
      </w:pPr>
      <w:r>
        <w:rPr>
          <w:rFonts w:eastAsia="仿宋"/>
          <w:color w:val="000000" w:themeColor="text1"/>
          <w:sz w:val="28"/>
          <w:szCs w:val="28"/>
        </w:rPr>
        <w:t xml:space="preserve">4.磋商费用</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4.1磋商供应商应自行承担所有与参加磋商有关的费用。不论磋商的结果如何，采购人和采购代理机构在任何情况下均无义务和责任承担这些费用。</w:t>
      </w:r>
      <w:r>
        <w:rPr>
          <w:color w:val="000000" w:themeColor="text1"/>
        </w:rPr>
      </w:r>
      <w:r/>
    </w:p>
    <w:p>
      <w:pPr>
        <w:pStyle w:val="898"/>
        <w:ind w:firstLine="560"/>
        <w:spacing w:line="360" w:lineRule="auto"/>
        <w:rPr>
          <w:rFonts w:hint="eastAsia" w:ascii="Times New Roman" w:hAnsi="Times New Roman" w:eastAsia="仿宋" w:cs="Times New Roman"/>
          <w:color w:val="000000" w:themeColor="text1"/>
          <w:sz w:val="28"/>
          <w:szCs w:val="28"/>
        </w:rPr>
      </w:pPr>
      <w:r>
        <w:rPr>
          <w:rFonts w:ascii="Times New Roman" w:hAnsi="Times New Roman" w:eastAsia="仿宋" w:cs="Times New Roman"/>
          <w:color w:val="000000" w:themeColor="text1"/>
          <w:sz w:val="28"/>
          <w:szCs w:val="28"/>
        </w:rPr>
        <w:t xml:space="preserve">4.2</w:t>
      </w:r>
      <w:r>
        <w:rPr>
          <w:rFonts w:hint="eastAsia" w:ascii="Times New Roman" w:hAnsi="Times New Roman" w:eastAsia="仿宋" w:cs="Times New Roman"/>
          <w:color w:val="000000" w:themeColor="text1"/>
          <w:sz w:val="28"/>
          <w:szCs w:val="28"/>
        </w:rPr>
        <w:t xml:space="preserve">本次采购项目由采购人委托</w:t>
      </w:r>
      <w:r>
        <w:rPr>
          <w:rFonts w:hint="eastAsia" w:ascii="Times New Roman" w:hAnsi="Times New Roman" w:eastAsia="仿宋" w:cs="Times New Roman"/>
          <w:color w:val="000000" w:themeColor="text1"/>
          <w:sz w:val="28"/>
          <w:szCs w:val="28"/>
          <w:lang w:eastAsia="zh-CN"/>
        </w:rPr>
        <w:t xml:space="preserve">南京东宇工程咨询有限公司</w:t>
      </w:r>
      <w:r>
        <w:rPr>
          <w:rFonts w:hint="eastAsia" w:ascii="Times New Roman" w:hAnsi="Times New Roman" w:eastAsia="仿宋" w:cs="Times New Roman"/>
          <w:color w:val="000000" w:themeColor="text1"/>
          <w:sz w:val="28"/>
          <w:szCs w:val="28"/>
        </w:rPr>
        <w:t xml:space="preserve">代理，经双方约定由成交</w:t>
      </w:r>
      <w:r>
        <w:rPr>
          <w:rFonts w:hint="eastAsia" w:ascii="Times New Roman" w:hAnsi="Times New Roman" w:eastAsia="仿宋" w:cs="Times New Roman"/>
          <w:color w:val="000000" w:themeColor="text1"/>
          <w:sz w:val="28"/>
          <w:szCs w:val="28"/>
          <w:lang w:val="en-US" w:eastAsia="zh-CN"/>
        </w:rPr>
        <w:t xml:space="preserve">供应商</w:t>
      </w:r>
      <w:r>
        <w:rPr>
          <w:rFonts w:hint="eastAsia" w:ascii="Times New Roman" w:hAnsi="Times New Roman" w:eastAsia="仿宋" w:cs="Times New Roman"/>
          <w:color w:val="000000" w:themeColor="text1"/>
          <w:sz w:val="28"/>
          <w:szCs w:val="28"/>
        </w:rPr>
        <w:t xml:space="preserve">支付本项目</w:t>
      </w:r>
      <w:r>
        <w:rPr>
          <w:rFonts w:hint="eastAsia" w:ascii="Times New Roman" w:hAnsi="Times New Roman" w:eastAsia="仿宋" w:cs="Times New Roman"/>
          <w:color w:val="000000" w:themeColor="text1"/>
          <w:sz w:val="28"/>
          <w:szCs w:val="28"/>
          <w:lang w:val="en-US" w:eastAsia="zh-CN"/>
        </w:rPr>
        <w:t xml:space="preserve">的</w:t>
      </w:r>
      <w:r>
        <w:rPr>
          <w:rFonts w:hint="eastAsia" w:ascii="Times New Roman" w:hAnsi="Times New Roman" w:eastAsia="仿宋" w:cs="Times New Roman"/>
          <w:color w:val="000000" w:themeColor="text1"/>
          <w:sz w:val="28"/>
          <w:szCs w:val="28"/>
        </w:rPr>
        <w:t xml:space="preserve">代理</w:t>
      </w:r>
      <w:r>
        <w:rPr>
          <w:rFonts w:hint="eastAsia" w:ascii="Times New Roman" w:hAnsi="Times New Roman" w:eastAsia="仿宋" w:cs="Times New Roman"/>
          <w:color w:val="000000" w:themeColor="text1"/>
          <w:sz w:val="28"/>
          <w:szCs w:val="28"/>
          <w:lang w:val="en-US" w:eastAsia="zh-CN"/>
        </w:rPr>
        <w:t xml:space="preserve">服务费</w:t>
      </w:r>
      <w:r>
        <w:rPr>
          <w:rFonts w:hint="eastAsia" w:ascii="Times New Roman" w:hAnsi="Times New Roman" w:eastAsia="仿宋" w:cs="Times New Roman"/>
          <w:color w:val="000000" w:themeColor="text1"/>
          <w:sz w:val="28"/>
          <w:szCs w:val="28"/>
        </w:rPr>
        <w:t xml:space="preserve">，代理</w:t>
      </w:r>
      <w:r>
        <w:rPr>
          <w:rFonts w:hint="eastAsia" w:ascii="Times New Roman" w:hAnsi="Times New Roman" w:eastAsia="仿宋" w:cs="Times New Roman"/>
          <w:color w:val="000000" w:themeColor="text1"/>
          <w:sz w:val="28"/>
          <w:szCs w:val="28"/>
          <w:lang w:val="en-US" w:eastAsia="zh-CN"/>
        </w:rPr>
        <w:t xml:space="preserve">服务</w:t>
      </w:r>
      <w:r>
        <w:rPr>
          <w:rFonts w:hint="eastAsia" w:ascii="Times New Roman" w:hAnsi="Times New Roman" w:eastAsia="仿宋" w:cs="Times New Roman"/>
          <w:color w:val="000000" w:themeColor="text1"/>
          <w:sz w:val="28"/>
          <w:szCs w:val="28"/>
        </w:rPr>
        <w:t xml:space="preserve">费</w:t>
      </w:r>
      <w:r>
        <w:rPr>
          <w:rFonts w:hint="eastAsia" w:ascii="Times New Roman" w:hAnsi="Times New Roman" w:eastAsia="仿宋" w:cs="Times New Roman"/>
          <w:color w:val="000000" w:themeColor="text1"/>
          <w:sz w:val="28"/>
          <w:szCs w:val="28"/>
          <w:lang w:val="en-US" w:eastAsia="zh-CN"/>
        </w:rPr>
        <w:t xml:space="preserve">按照成交金额（差额定率累进法）</w:t>
      </w:r>
      <w:r>
        <w:rPr>
          <w:rFonts w:ascii="Arial" w:hAnsi="Arial" w:eastAsia="仿宋" w:cs="Arial"/>
          <w:color w:val="000000" w:themeColor="text1"/>
          <w:sz w:val="28"/>
          <w:szCs w:val="28"/>
          <w:lang w:val="en-US" w:eastAsia="zh-CN"/>
        </w:rPr>
        <w:t xml:space="preserve">×</w:t>
      </w:r>
      <w:r>
        <w:rPr>
          <w:rFonts w:hint="eastAsia" w:ascii="Times New Roman" w:hAnsi="Times New Roman" w:eastAsia="仿宋" w:cs="Times New Roman"/>
          <w:color w:val="000000" w:themeColor="text1"/>
          <w:sz w:val="28"/>
          <w:szCs w:val="28"/>
          <w:lang w:val="en-US" w:eastAsia="zh-CN"/>
        </w:rPr>
        <w:t xml:space="preserve">1.5%</w:t>
      </w:r>
      <w:r>
        <w:rPr>
          <w:rFonts w:hint="eastAsia" w:ascii="Times New Roman" w:hAnsi="Times New Roman" w:eastAsia="仿宋" w:cs="Times New Roman"/>
          <w:color w:val="000000" w:themeColor="text1"/>
          <w:sz w:val="28"/>
          <w:szCs w:val="28"/>
        </w:rPr>
        <w:t xml:space="preserve">收费标准</w:t>
      </w:r>
      <w:r>
        <w:rPr>
          <w:rFonts w:hint="eastAsia" w:ascii="Times New Roman" w:hAnsi="Times New Roman" w:eastAsia="仿宋" w:cs="Times New Roman"/>
          <w:color w:val="000000" w:themeColor="text1"/>
          <w:sz w:val="28"/>
          <w:szCs w:val="28"/>
          <w:lang w:val="en-US" w:eastAsia="zh-CN"/>
        </w:rPr>
        <w:t xml:space="preserve">的66%</w:t>
      </w:r>
      <w:r>
        <w:rPr>
          <w:rFonts w:hint="eastAsia" w:ascii="Times New Roman" w:hAnsi="Times New Roman" w:eastAsia="仿宋" w:cs="Times New Roman"/>
          <w:color w:val="000000" w:themeColor="text1"/>
          <w:sz w:val="28"/>
          <w:szCs w:val="28"/>
        </w:rPr>
        <w:t xml:space="preserve">收取</w:t>
      </w:r>
      <w:r>
        <w:rPr>
          <w:rFonts w:hint="eastAsia" w:ascii="Times New Roman" w:hAnsi="Times New Roman" w:eastAsia="仿宋" w:cs="Times New Roman"/>
          <w:color w:val="000000" w:themeColor="text1"/>
          <w:sz w:val="28"/>
          <w:szCs w:val="28"/>
          <w:lang w:val="en-US" w:eastAsia="zh-CN"/>
        </w:rPr>
        <w:t xml:space="preserve">，最高不超过10692元，此费用不单</w:t>
      </w:r>
      <w:r>
        <w:rPr>
          <w:rFonts w:hint="eastAsia" w:ascii="Times New Roman" w:hAnsi="Times New Roman" w:eastAsia="仿宋" w:cs="Times New Roman"/>
          <w:color w:val="000000" w:themeColor="text1"/>
          <w:sz w:val="28"/>
          <w:szCs w:val="28"/>
        </w:rPr>
        <w:t xml:space="preserve">独列项，供应商在报价时综合考虑，由成交供应商在领取成交通知书前向代理机构一次性付清。</w:t>
      </w:r>
      <w:r>
        <w:rPr>
          <w:color w:val="000000" w:themeColor="text1"/>
        </w:rPr>
      </w:r>
      <w:r/>
    </w:p>
    <w:p>
      <w:pPr>
        <w:pStyle w:val="931"/>
        <w:spacing w:line="360" w:lineRule="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rPr>
        <w:t xml:space="preserve">例如：成交金额为110万元，代理费收费计算过程如下：</w:t>
      </w:r>
      <w:r>
        <w:rPr>
          <w:color w:val="000000" w:themeColor="text1"/>
        </w:rPr>
      </w:r>
      <w:r/>
    </w:p>
    <w:p>
      <w:pPr>
        <w:pStyle w:val="931"/>
        <w:spacing w:line="360" w:lineRule="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rPr>
        <w:t xml:space="preserve">0-100万：100×1.5％=15000元</w:t>
      </w:r>
      <w:r>
        <w:rPr>
          <w:color w:val="000000" w:themeColor="text1"/>
        </w:rPr>
      </w:r>
      <w:r/>
    </w:p>
    <w:p>
      <w:pPr>
        <w:pStyle w:val="931"/>
        <w:spacing w:line="360" w:lineRule="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rPr>
        <w:t xml:space="preserve">100-110万：10×0.8％=800元</w:t>
      </w:r>
      <w:r>
        <w:rPr>
          <w:color w:val="000000" w:themeColor="text1"/>
        </w:rPr>
      </w:r>
      <w:r/>
    </w:p>
    <w:p>
      <w:pPr>
        <w:pStyle w:val="931"/>
        <w:spacing w:line="360" w:lineRule="auto"/>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rPr>
        <w:t xml:space="preserve">以上金额累计得：15800元，按66％计算得：10428元</w:t>
      </w:r>
      <w:r>
        <w:rPr>
          <w:color w:val="000000" w:themeColor="text1"/>
        </w:rPr>
      </w:r>
      <w:r/>
    </w:p>
    <w:p>
      <w:pPr>
        <w:pStyle w:val="898"/>
        <w:spacing w:line="360" w:lineRule="auto"/>
        <w:rPr>
          <w:rFonts w:eastAsia="仿宋"/>
          <w:b/>
          <w:bCs/>
          <w:color w:val="000000" w:themeColor="text1"/>
          <w:sz w:val="32"/>
          <w:szCs w:val="32"/>
        </w:rPr>
      </w:pPr>
      <w:r>
        <w:rPr>
          <w:rFonts w:eastAsia="仿宋"/>
          <w:b/>
          <w:bCs/>
          <w:color w:val="000000" w:themeColor="text1"/>
          <w:sz w:val="32"/>
          <w:szCs w:val="32"/>
        </w:rPr>
        <w:t xml:space="preserve">二、磋商文件</w:t>
      </w:r>
      <w:r>
        <w:rPr>
          <w:color w:val="000000" w:themeColor="text1"/>
        </w:rPr>
      </w:r>
      <w:r/>
    </w:p>
    <w:p>
      <w:pPr>
        <w:pStyle w:val="898"/>
        <w:spacing w:line="360" w:lineRule="auto"/>
        <w:rPr>
          <w:rFonts w:eastAsia="仿宋"/>
          <w:color w:val="000000" w:themeColor="text1"/>
          <w:sz w:val="28"/>
          <w:szCs w:val="28"/>
        </w:rPr>
      </w:pPr>
      <w:r>
        <w:rPr>
          <w:rFonts w:eastAsia="仿宋"/>
          <w:bCs/>
          <w:color w:val="000000" w:themeColor="text1"/>
          <w:sz w:val="28"/>
        </w:rPr>
        <w:t xml:space="preserve">5.磋商文件</w:t>
      </w:r>
      <w:r>
        <w:rPr>
          <w:rFonts w:eastAsia="仿宋"/>
          <w:color w:val="000000" w:themeColor="text1"/>
          <w:sz w:val="28"/>
          <w:szCs w:val="28"/>
        </w:rPr>
        <w:t xml:space="preserve">由以下部分组成:</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5.1磋商邀请</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5.2供应商须知</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5.3评标标准</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5.4合同格式及条款</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5.5项目采购需求</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5.6响应文件</w:t>
      </w:r>
      <w:r>
        <w:rPr>
          <w:color w:val="000000" w:themeColor="text1"/>
        </w:rPr>
      </w:r>
      <w:r/>
    </w:p>
    <w:p>
      <w:pPr>
        <w:pStyle w:val="898"/>
        <w:spacing w:line="360" w:lineRule="auto"/>
        <w:rPr>
          <w:rFonts w:eastAsia="仿宋"/>
          <w:bCs/>
          <w:color w:val="000000" w:themeColor="text1"/>
          <w:sz w:val="28"/>
        </w:rPr>
      </w:pPr>
      <w:r>
        <w:rPr>
          <w:rFonts w:eastAsia="仿宋"/>
          <w:bCs/>
          <w:color w:val="000000" w:themeColor="text1"/>
          <w:sz w:val="28"/>
        </w:rPr>
        <w:t xml:space="preserve">6.磋商文件的澄清</w:t>
      </w:r>
      <w:r>
        <w:rPr>
          <w:color w:val="000000" w:themeColor="text1"/>
        </w:rPr>
      </w:r>
      <w:r/>
    </w:p>
    <w:p>
      <w:pPr>
        <w:pStyle w:val="898"/>
        <w:ind w:firstLine="560"/>
        <w:spacing w:line="360" w:lineRule="auto"/>
        <w:rPr>
          <w:rFonts w:eastAsia="仿宋"/>
          <w:bCs/>
          <w:color w:val="000000" w:themeColor="text1"/>
          <w:sz w:val="28"/>
        </w:rPr>
      </w:pPr>
      <w:r>
        <w:rPr>
          <w:rFonts w:eastAsia="仿宋"/>
          <w:color w:val="000000" w:themeColor="text1"/>
          <w:sz w:val="28"/>
        </w:rPr>
        <w:t xml:space="preserve">6.1</w:t>
      </w:r>
      <w:r>
        <w:rPr>
          <w:rFonts w:eastAsia="仿宋"/>
          <w:color w:val="000000" w:themeColor="text1"/>
          <w:sz w:val="28"/>
          <w:szCs w:val="28"/>
        </w:rPr>
        <w:t xml:space="preserve">任何要求对磋商进行澄清的供应商，均应在磋商截止时间五日前通过以书面形式并加盖公章通知采购人或采购代理机构，采购人或采购代理机构对磋商截止时间前五日收到的任何澄清要求将以书面形式予以答复。</w:t>
      </w:r>
      <w:r>
        <w:rPr>
          <w:color w:val="000000" w:themeColor="text1"/>
        </w:rPr>
      </w:r>
      <w:r/>
    </w:p>
    <w:p>
      <w:pPr>
        <w:pStyle w:val="898"/>
        <w:spacing w:line="360" w:lineRule="auto"/>
        <w:rPr>
          <w:rFonts w:eastAsia="仿宋"/>
          <w:color w:val="000000" w:themeColor="text1"/>
          <w:sz w:val="28"/>
          <w:szCs w:val="28"/>
        </w:rPr>
      </w:pPr>
      <w:r>
        <w:rPr>
          <w:rFonts w:eastAsia="仿宋"/>
          <w:bCs/>
          <w:color w:val="000000" w:themeColor="text1"/>
          <w:sz w:val="28"/>
          <w:szCs w:val="28"/>
        </w:rPr>
        <w:t xml:space="preserve">7.磋商文件的更正或补充</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7.1在磋商时间前，采购人或采购代理机构可主动或在解答供应商提出的澄清问题时对磋商文件用更正公告的方式进行修正。</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7.2 对</w:t>
      </w:r>
      <w:r>
        <w:rPr>
          <w:rFonts w:eastAsia="仿宋"/>
          <w:color w:val="000000" w:themeColor="text1"/>
          <w:sz w:val="28"/>
          <w:szCs w:val="28"/>
          <w:lang w:val="zh-CN"/>
        </w:rPr>
        <w:t xml:space="preserve">磋商文件的修改将</w:t>
      </w:r>
      <w:r>
        <w:rPr>
          <w:rFonts w:eastAsia="仿宋"/>
          <w:color w:val="000000" w:themeColor="text1"/>
          <w:sz w:val="28"/>
          <w:szCs w:val="28"/>
        </w:rPr>
        <w:t xml:space="preserve">在淮安市政府采购网进行公告，更正公告将作为磋商文件的组成部分，对所有参加本次磋商的供应商都具有约束力。</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7.3为使供应商有足够的时间按磋商文件的更正要求修正响应文件，采购人或采购代理机构有权按照相关法定的要求推迟响应文件接收截止时间和磋商时间。</w:t>
      </w:r>
      <w:r>
        <w:rPr>
          <w:color w:val="000000" w:themeColor="text1"/>
        </w:rPr>
      </w:r>
      <w:r/>
    </w:p>
    <w:p>
      <w:pPr>
        <w:pStyle w:val="898"/>
        <w:spacing w:line="360" w:lineRule="auto"/>
        <w:rPr>
          <w:rFonts w:eastAsia="仿宋"/>
          <w:b/>
          <w:bCs/>
          <w:color w:val="000000" w:themeColor="text1"/>
          <w:sz w:val="32"/>
          <w:szCs w:val="32"/>
        </w:rPr>
      </w:pPr>
      <w:r>
        <w:rPr>
          <w:rFonts w:eastAsia="仿宋"/>
          <w:b/>
          <w:bCs/>
          <w:color w:val="000000" w:themeColor="text1"/>
          <w:sz w:val="32"/>
          <w:szCs w:val="32"/>
        </w:rPr>
        <w:t xml:space="preserve">三、响应文件的编制</w:t>
      </w:r>
      <w:r>
        <w:rPr>
          <w:color w:val="000000" w:themeColor="text1"/>
        </w:rPr>
      </w:r>
      <w:r/>
    </w:p>
    <w:p>
      <w:pPr>
        <w:pStyle w:val="898"/>
        <w:spacing w:line="360" w:lineRule="auto"/>
        <w:rPr>
          <w:rFonts w:eastAsia="仿宋"/>
          <w:color w:val="000000" w:themeColor="text1"/>
          <w:sz w:val="28"/>
          <w:szCs w:val="28"/>
        </w:rPr>
      </w:pPr>
      <w:r>
        <w:rPr>
          <w:color w:val="000000" w:themeColor="text1"/>
        </w:rPr>
      </w:r>
      <w:bookmarkStart w:id="0" w:name="_Toc513029214"/>
      <w:r>
        <w:rPr>
          <w:color w:val="000000" w:themeColor="text1"/>
        </w:rPr>
      </w:r>
      <w:bookmarkStart w:id="1" w:name="_Toc16938530"/>
      <w:r>
        <w:rPr>
          <w:color w:val="000000" w:themeColor="text1"/>
        </w:rPr>
      </w:r>
      <w:bookmarkStart w:id="2" w:name="_Toc462564073"/>
      <w:r>
        <w:rPr>
          <w:color w:val="000000" w:themeColor="text1"/>
        </w:rPr>
      </w:r>
      <w:bookmarkStart w:id="3" w:name="_Toc20823286"/>
      <w:r>
        <w:rPr>
          <w:rFonts w:hint="eastAsia" w:eastAsia="仿宋"/>
          <w:color w:val="000000" w:themeColor="text1"/>
          <w:sz w:val="28"/>
          <w:szCs w:val="28"/>
          <w:lang w:eastAsia="zh-CN"/>
        </w:rPr>
        <w:t xml:space="preserve">8.</w:t>
      </w:r>
      <w:r>
        <w:rPr>
          <w:rFonts w:eastAsia="仿宋"/>
          <w:color w:val="000000" w:themeColor="text1"/>
          <w:sz w:val="28"/>
          <w:szCs w:val="28"/>
        </w:rPr>
        <w:t xml:space="preserve">响应文件的语言及度量衡单位</w:t>
      </w:r>
      <w:bookmarkEnd w:id="0"/>
      <w:r>
        <w:rPr>
          <w:color w:val="000000" w:themeColor="text1"/>
        </w:rPr>
      </w:r>
      <w:bookmarkEnd w:id="1"/>
      <w:r>
        <w:rPr>
          <w:color w:val="000000" w:themeColor="text1"/>
        </w:rPr>
      </w:r>
      <w:bookmarkEnd w:id="2"/>
      <w:r>
        <w:rPr>
          <w:color w:val="000000" w:themeColor="text1"/>
        </w:rPr>
      </w:r>
      <w:bookmarkEnd w:id="3"/>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8.1供应商提交的响应文件以及供应商与采购人或采购代理机构就有关磋商的所有来往通知、函件和文件均应使用简体中文。</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8.2 除技术性能另有规定外，响应文件所使用的度量衡单位，均须采用国家法定计量单位。</w:t>
      </w:r>
      <w:r>
        <w:rPr>
          <w:color w:val="000000" w:themeColor="text1"/>
        </w:rPr>
      </w:r>
      <w:r/>
    </w:p>
    <w:p>
      <w:pPr>
        <w:pStyle w:val="898"/>
        <w:spacing w:line="360" w:lineRule="auto"/>
        <w:rPr>
          <w:rFonts w:eastAsia="仿宋"/>
          <w:color w:val="000000" w:themeColor="text1"/>
          <w:sz w:val="28"/>
          <w:szCs w:val="28"/>
        </w:rPr>
      </w:pPr>
      <w:r>
        <w:rPr>
          <w:color w:val="000000" w:themeColor="text1"/>
        </w:rPr>
      </w:r>
      <w:bookmarkStart w:id="4" w:name="_Toc513029215"/>
      <w:r>
        <w:rPr>
          <w:color w:val="000000" w:themeColor="text1"/>
        </w:rPr>
      </w:r>
      <w:bookmarkStart w:id="5" w:name="_Toc20823287"/>
      <w:r>
        <w:rPr>
          <w:color w:val="000000" w:themeColor="text1"/>
        </w:rPr>
      </w:r>
      <w:bookmarkStart w:id="6" w:name="_Toc462564074"/>
      <w:r>
        <w:rPr>
          <w:color w:val="000000" w:themeColor="text1"/>
        </w:rPr>
      </w:r>
      <w:bookmarkStart w:id="7" w:name="_Toc16938531"/>
      <w:r>
        <w:rPr>
          <w:rFonts w:hint="eastAsia" w:eastAsia="仿宋"/>
          <w:color w:val="000000" w:themeColor="text1"/>
          <w:sz w:val="28"/>
          <w:szCs w:val="28"/>
          <w:lang w:eastAsia="zh-CN"/>
        </w:rPr>
        <w:t xml:space="preserve">9.</w:t>
      </w:r>
      <w:r>
        <w:rPr>
          <w:rFonts w:eastAsia="仿宋"/>
          <w:color w:val="000000" w:themeColor="text1"/>
          <w:sz w:val="28"/>
          <w:szCs w:val="28"/>
        </w:rPr>
        <w:t xml:space="preserve">响应文件构成</w:t>
      </w:r>
      <w:bookmarkEnd w:id="4"/>
      <w:r>
        <w:rPr>
          <w:color w:val="000000" w:themeColor="text1"/>
        </w:rPr>
      </w:r>
      <w:bookmarkEnd w:id="5"/>
      <w:r>
        <w:rPr>
          <w:color w:val="000000" w:themeColor="text1"/>
        </w:rPr>
      </w:r>
      <w:bookmarkEnd w:id="6"/>
      <w:r>
        <w:rPr>
          <w:color w:val="000000" w:themeColor="text1"/>
        </w:rPr>
      </w:r>
      <w:bookmarkEnd w:id="7"/>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9.1供应商编写的响应文件应包括资格证明文件、符合性证明文件、分项报价表、商务要求响应及偏离表、其他证明文件、磋商响应函等部分。</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9.2 如标书制作工具中格式和内容与“淮安市政府采购网”发布的磋商文件不一致，请以“淮安市政府采购网”发布的磋商文件为准。</w:t>
      </w:r>
      <w:r>
        <w:rPr>
          <w:color w:val="000000" w:themeColor="text1"/>
        </w:rPr>
      </w:r>
      <w:r/>
    </w:p>
    <w:p>
      <w:pPr>
        <w:pStyle w:val="898"/>
        <w:spacing w:line="360" w:lineRule="auto"/>
        <w:rPr>
          <w:rFonts w:eastAsia="仿宋"/>
          <w:color w:val="000000" w:themeColor="text1"/>
          <w:sz w:val="28"/>
          <w:szCs w:val="28"/>
        </w:rPr>
      </w:pPr>
      <w:r>
        <w:rPr>
          <w:color w:val="000000" w:themeColor="text1"/>
        </w:rPr>
      </w:r>
      <w:bookmarkStart w:id="8" w:name="_Toc513029219"/>
      <w:r>
        <w:rPr>
          <w:color w:val="000000" w:themeColor="text1"/>
        </w:rPr>
      </w:r>
      <w:bookmarkStart w:id="9" w:name="_Toc14577357"/>
      <w:r>
        <w:rPr>
          <w:color w:val="000000" w:themeColor="text1"/>
        </w:rPr>
      </w:r>
      <w:bookmarkStart w:id="10" w:name="_Toc49090509"/>
      <w:r>
        <w:rPr>
          <w:color w:val="000000" w:themeColor="text1"/>
        </w:rPr>
      </w:r>
      <w:bookmarkStart w:id="11" w:name="_Toc513029216"/>
      <w:r>
        <w:rPr>
          <w:color w:val="000000" w:themeColor="text1"/>
        </w:rPr>
      </w:r>
      <w:bookmarkStart w:id="12" w:name="_Toc49090507"/>
      <w:r>
        <w:rPr>
          <w:color w:val="000000" w:themeColor="text1"/>
        </w:rPr>
      </w:r>
      <w:bookmarkStart w:id="13" w:name="_Toc14577354"/>
      <w:r>
        <w:rPr>
          <w:color w:val="000000" w:themeColor="text1"/>
        </w:rPr>
      </w:r>
      <w:bookmarkStart w:id="14" w:name="_Toc49090508"/>
      <w:r>
        <w:rPr>
          <w:color w:val="000000" w:themeColor="text1"/>
        </w:rPr>
      </w:r>
      <w:bookmarkStart w:id="15" w:name="_Toc14577355"/>
      <w:r>
        <w:rPr>
          <w:rFonts w:hint="eastAsia" w:eastAsia="仿宋"/>
          <w:color w:val="000000" w:themeColor="text1"/>
          <w:sz w:val="28"/>
          <w:szCs w:val="28"/>
          <w:lang w:eastAsia="zh-CN"/>
        </w:rPr>
        <w:t xml:space="preserve">10.</w:t>
      </w:r>
      <w:r>
        <w:rPr>
          <w:rFonts w:eastAsia="仿宋"/>
          <w:color w:val="000000" w:themeColor="text1"/>
          <w:sz w:val="28"/>
          <w:szCs w:val="28"/>
        </w:rPr>
        <w:t xml:space="preserve">证明磋商响应标的符合磋商文件规定的文件</w:t>
      </w:r>
      <w:bookmarkEnd w:id="8"/>
      <w:r>
        <w:rPr>
          <w:color w:val="000000" w:themeColor="text1"/>
        </w:rPr>
      </w:r>
      <w:bookmarkEnd w:id="9"/>
      <w:r>
        <w:rPr>
          <w:color w:val="000000" w:themeColor="text1"/>
        </w:rPr>
      </w:r>
      <w:bookmarkEnd w:id="10"/>
      <w:r>
        <w:rPr>
          <w:color w:val="000000" w:themeColor="text1"/>
        </w:rPr>
      </w:r>
      <w:r/>
    </w:p>
    <w:p>
      <w:pPr>
        <w:pStyle w:val="898"/>
        <w:ind w:firstLine="560"/>
        <w:spacing w:line="360" w:lineRule="auto"/>
        <w:rPr>
          <w:rFonts w:eastAsia="仿宋"/>
          <w:color w:val="000000" w:themeColor="text1"/>
          <w:sz w:val="28"/>
          <w:szCs w:val="28"/>
        </w:rPr>
      </w:pPr>
      <w:r>
        <w:rPr>
          <w:color w:val="000000" w:themeColor="text1"/>
        </w:rPr>
      </w:r>
      <w:bookmarkEnd w:id="11"/>
      <w:r>
        <w:rPr>
          <w:color w:val="000000" w:themeColor="text1"/>
        </w:rPr>
      </w:r>
      <w:bookmarkEnd w:id="12"/>
      <w:r>
        <w:rPr>
          <w:color w:val="000000" w:themeColor="text1"/>
        </w:rPr>
      </w:r>
      <w:bookmarkEnd w:id="13"/>
      <w:r>
        <w:rPr>
          <w:rFonts w:eastAsia="仿宋"/>
          <w:color w:val="000000" w:themeColor="text1"/>
          <w:sz w:val="28"/>
          <w:szCs w:val="28"/>
        </w:rPr>
        <w:t xml:space="preserve">10.1供应商应按照磋商文件要求提交证明文件，证明其及磋商响应标的符合磋商文件规定。</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10.2磋商文件对证明文件无明确形式要求的，证明文件可以以文字资料、图纸和数据等形式提交。</w:t>
      </w:r>
      <w:r>
        <w:rPr>
          <w:color w:val="000000" w:themeColor="text1"/>
        </w:rPr>
      </w:r>
      <w:r/>
    </w:p>
    <w:p>
      <w:pPr>
        <w:pStyle w:val="898"/>
        <w:spacing w:line="360" w:lineRule="auto"/>
        <w:rPr>
          <w:rFonts w:eastAsia="仿宋"/>
          <w:color w:val="000000" w:themeColor="text1"/>
          <w:sz w:val="28"/>
          <w:szCs w:val="28"/>
        </w:rPr>
      </w:pPr>
      <w:r>
        <w:rPr>
          <w:color w:val="000000" w:themeColor="text1"/>
        </w:rPr>
      </w:r>
      <w:bookmarkEnd w:id="14"/>
      <w:r>
        <w:rPr>
          <w:color w:val="000000" w:themeColor="text1"/>
        </w:rPr>
      </w:r>
      <w:bookmarkEnd w:id="15"/>
      <w:r>
        <w:rPr>
          <w:rFonts w:eastAsia="仿宋"/>
          <w:bCs/>
          <w:color w:val="000000" w:themeColor="text1"/>
          <w:sz w:val="28"/>
        </w:rPr>
        <w:t xml:space="preserve">11.磋商报价</w:t>
      </w:r>
      <w:r>
        <w:rPr>
          <w:color w:val="000000" w:themeColor="text1"/>
        </w:rPr>
      </w:r>
      <w:r/>
    </w:p>
    <w:p>
      <w:pPr>
        <w:pStyle w:val="898"/>
        <w:ind w:firstLine="560"/>
        <w:spacing w:line="360" w:lineRule="auto"/>
        <w:rPr>
          <w:rFonts w:eastAsia="仿宋"/>
          <w:color w:val="000000" w:themeColor="text1"/>
          <w:sz w:val="28"/>
        </w:rPr>
      </w:pPr>
      <w:r>
        <w:rPr>
          <w:rFonts w:eastAsia="仿宋"/>
          <w:color w:val="000000" w:themeColor="text1"/>
          <w:sz w:val="28"/>
        </w:rPr>
        <w:t xml:space="preserve">11.1.本次采购采用总承包方式，因此磋商供应商的报价应包括人工、材料、施工、管理费、利润、税金等以及与本项目有关所涉及的所有费用。</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11.2 磋商供应商的任何错漏、优惠、竞争性报价不得作为减轻责任、减少服务、增加收费、降低质量的理由。</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11.3采购人和采购代理机构不接受备选的磋商方案或有选择的报价。</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11.4磋商报价应以人民币为货币单位。</w:t>
      </w:r>
      <w:r>
        <w:rPr>
          <w:color w:val="000000" w:themeColor="text1"/>
        </w:rPr>
      </w:r>
      <w:r/>
    </w:p>
    <w:p>
      <w:pPr>
        <w:pStyle w:val="898"/>
        <w:spacing w:line="360" w:lineRule="auto"/>
        <w:rPr>
          <w:rFonts w:eastAsia="仿宋"/>
          <w:color w:val="000000" w:themeColor="text1"/>
          <w:sz w:val="28"/>
          <w:szCs w:val="28"/>
        </w:rPr>
      </w:pPr>
      <w:r>
        <w:rPr>
          <w:color w:val="000000" w:themeColor="text1"/>
        </w:rPr>
      </w:r>
      <w:bookmarkStart w:id="16" w:name="_Hlt26954846"/>
      <w:r>
        <w:rPr>
          <w:color w:val="000000" w:themeColor="text1"/>
        </w:rPr>
      </w:r>
      <w:bookmarkEnd w:id="16"/>
      <w:r>
        <w:rPr>
          <w:color w:val="000000" w:themeColor="text1"/>
        </w:rPr>
      </w:r>
      <w:bookmarkStart w:id="17" w:name="_Hlt26670486"/>
      <w:r>
        <w:rPr>
          <w:color w:val="000000" w:themeColor="text1"/>
        </w:rPr>
      </w:r>
      <w:bookmarkEnd w:id="17"/>
      <w:r>
        <w:rPr>
          <w:color w:val="000000" w:themeColor="text1"/>
        </w:rPr>
      </w:r>
      <w:bookmarkStart w:id="18" w:name="_Hlt26670482"/>
      <w:r>
        <w:rPr>
          <w:color w:val="000000" w:themeColor="text1"/>
        </w:rPr>
      </w:r>
      <w:bookmarkEnd w:id="18"/>
      <w:r>
        <w:rPr>
          <w:color w:val="000000" w:themeColor="text1"/>
        </w:rPr>
      </w:r>
      <w:bookmarkStart w:id="19" w:name="_Hlt26954848"/>
      <w:r>
        <w:rPr>
          <w:color w:val="000000" w:themeColor="text1"/>
        </w:rPr>
      </w:r>
      <w:bookmarkEnd w:id="19"/>
      <w:r>
        <w:rPr>
          <w:color w:val="000000" w:themeColor="text1"/>
        </w:rPr>
      </w:r>
      <w:bookmarkStart w:id="20" w:name="_Hlt26954731"/>
      <w:r>
        <w:rPr>
          <w:color w:val="000000" w:themeColor="text1"/>
        </w:rPr>
      </w:r>
      <w:bookmarkEnd w:id="20"/>
      <w:r>
        <w:rPr>
          <w:rFonts w:eastAsia="仿宋"/>
          <w:color w:val="000000" w:themeColor="text1"/>
          <w:sz w:val="28"/>
          <w:szCs w:val="28"/>
        </w:rPr>
        <w:t xml:space="preserve">12.技术要求响应及偏离表、商务要求响应及偏离表（如有）</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12.1供应商需对磋商文件中的技术要求与商务要求逐项作出响应或偏离，并说明原因。</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12.2供应商可在响应文件中提供认为需要的其他技术文件或说明。</w:t>
      </w:r>
      <w:r>
        <w:rPr>
          <w:color w:val="000000" w:themeColor="text1"/>
        </w:rPr>
      </w:r>
      <w:r/>
    </w:p>
    <w:p>
      <w:pPr>
        <w:pStyle w:val="898"/>
        <w:spacing w:line="360" w:lineRule="auto"/>
        <w:rPr>
          <w:rFonts w:eastAsia="仿宋"/>
          <w:color w:val="000000" w:themeColor="text1"/>
          <w:sz w:val="28"/>
          <w:szCs w:val="28"/>
        </w:rPr>
      </w:pPr>
      <w:r>
        <w:rPr>
          <w:rFonts w:eastAsia="仿宋"/>
          <w:color w:val="000000" w:themeColor="text1"/>
          <w:sz w:val="28"/>
          <w:szCs w:val="28"/>
        </w:rPr>
        <w:t xml:space="preserve">13.服务承诺、培训计划、人员安排及其他（如有）</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13.1供应商需根据磋商文件要求提供有关售后服务的管理制度，售后服务机构的分布情况，售后服务人员的数量、素质、技术水平及售后服务的反应能力等。</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13.2供应商需根据磋商文件要求提供培训计划。</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13.3供应商需根据磋商文件要求提供磋商响应标的的主要组成部分、功能设计、实现思路及关键技术等。</w:t>
      </w:r>
      <w:r>
        <w:rPr>
          <w:color w:val="000000" w:themeColor="text1"/>
        </w:rPr>
      </w:r>
      <w:r/>
    </w:p>
    <w:p>
      <w:pPr>
        <w:pStyle w:val="898"/>
        <w:spacing w:line="360" w:lineRule="auto"/>
        <w:rPr>
          <w:rFonts w:eastAsia="仿宋"/>
          <w:color w:val="000000" w:themeColor="text1"/>
          <w:sz w:val="28"/>
          <w:szCs w:val="28"/>
        </w:rPr>
      </w:pPr>
      <w:r>
        <w:rPr>
          <w:color w:val="000000" w:themeColor="text1"/>
        </w:rPr>
      </w:r>
      <w:bookmarkStart w:id="21" w:name="_Toc49090510"/>
      <w:r>
        <w:rPr>
          <w:color w:val="000000" w:themeColor="text1"/>
        </w:rPr>
      </w:r>
      <w:bookmarkStart w:id="22" w:name="_Toc14577359"/>
      <w:r>
        <w:rPr>
          <w:rFonts w:eastAsia="仿宋"/>
          <w:color w:val="000000" w:themeColor="text1"/>
          <w:sz w:val="28"/>
          <w:szCs w:val="28"/>
        </w:rPr>
        <w:t xml:space="preserve">14.磋商响应函</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14.1供应商应按照磋商文件中提供的格式完整、正确填写磋商响应函。</w:t>
      </w:r>
      <w:r>
        <w:rPr>
          <w:color w:val="000000" w:themeColor="text1"/>
        </w:rPr>
      </w:r>
      <w:r/>
    </w:p>
    <w:p>
      <w:pPr>
        <w:pStyle w:val="898"/>
        <w:spacing w:line="360" w:lineRule="auto"/>
        <w:rPr>
          <w:rFonts w:eastAsia="仿宋"/>
          <w:color w:val="000000" w:themeColor="text1"/>
          <w:sz w:val="28"/>
          <w:szCs w:val="28"/>
        </w:rPr>
      </w:pPr>
      <w:r>
        <w:rPr>
          <w:color w:val="000000" w:themeColor="text1"/>
        </w:rPr>
      </w:r>
      <w:bookmarkEnd w:id="21"/>
      <w:r>
        <w:rPr>
          <w:color w:val="000000" w:themeColor="text1"/>
        </w:rPr>
      </w:r>
      <w:bookmarkEnd w:id="22"/>
      <w:r>
        <w:rPr>
          <w:rFonts w:eastAsia="仿宋"/>
          <w:color w:val="000000" w:themeColor="text1"/>
          <w:sz w:val="28"/>
          <w:szCs w:val="28"/>
        </w:rPr>
        <w:t xml:space="preserve">15.磋商有效期的延长</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15.1在特殊情况下，采购人或采购代理机构于原磋商有效期满之前，可向供应商提出延长磋商有效期的要求。这种要求与答复均应采用书面形式。供应商可以拒绝采购人或采购代理机构的这一要求而放弃磋商，同意延长磋商有效期的供应商既不能要求也不允许修改其响应文件。受磋商有效期约束的所有权利与义务均延长至新的有效期。</w:t>
      </w:r>
      <w:r>
        <w:rPr>
          <w:color w:val="000000" w:themeColor="text1"/>
        </w:rPr>
      </w:r>
      <w:r/>
    </w:p>
    <w:p>
      <w:pPr>
        <w:pStyle w:val="898"/>
        <w:spacing w:line="360" w:lineRule="auto"/>
        <w:rPr>
          <w:rFonts w:eastAsia="仿宋"/>
          <w:bCs/>
          <w:color w:val="000000" w:themeColor="text1"/>
          <w:sz w:val="28"/>
        </w:rPr>
      </w:pPr>
      <w:r>
        <w:rPr>
          <w:rFonts w:eastAsia="仿宋"/>
          <w:bCs/>
          <w:color w:val="000000" w:themeColor="text1"/>
          <w:sz w:val="28"/>
        </w:rPr>
        <w:t xml:space="preserve">16.磋商有效期</w:t>
      </w:r>
      <w:r>
        <w:rPr>
          <w:color w:val="000000" w:themeColor="text1"/>
        </w:rPr>
      </w:r>
      <w:r/>
    </w:p>
    <w:p>
      <w:pPr>
        <w:pStyle w:val="898"/>
        <w:ind w:firstLine="540"/>
        <w:spacing w:line="360" w:lineRule="auto"/>
        <w:rPr>
          <w:rFonts w:eastAsia="仿宋"/>
          <w:color w:val="000000" w:themeColor="text1"/>
          <w:sz w:val="28"/>
        </w:rPr>
      </w:pPr>
      <w:r>
        <w:rPr>
          <w:rFonts w:eastAsia="仿宋"/>
          <w:color w:val="000000" w:themeColor="text1"/>
          <w:sz w:val="28"/>
        </w:rPr>
        <w:t xml:space="preserve">16.1磋商有效期为从磋商之日起计算的九十天。磋商有效期比规定短的将被视为非响应磋商而予以拒绝。</w:t>
      </w:r>
      <w:r>
        <w:rPr>
          <w:color w:val="000000" w:themeColor="text1"/>
        </w:rPr>
      </w:r>
      <w:r/>
    </w:p>
    <w:p>
      <w:pPr>
        <w:pStyle w:val="898"/>
        <w:ind w:firstLine="540"/>
        <w:spacing w:line="360" w:lineRule="auto"/>
        <w:rPr>
          <w:rFonts w:eastAsia="仿宋"/>
          <w:color w:val="000000" w:themeColor="text1"/>
          <w:sz w:val="28"/>
        </w:rPr>
      </w:pPr>
      <w:r>
        <w:rPr>
          <w:rFonts w:eastAsia="仿宋"/>
          <w:color w:val="000000" w:themeColor="text1"/>
          <w:sz w:val="28"/>
        </w:rPr>
        <w:t xml:space="preserve">16.2在特殊情况下，采购人或采购代理机构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rPr>
          <w:color w:val="000000" w:themeColor="text1"/>
        </w:rPr>
      </w:r>
      <w:r/>
    </w:p>
    <w:p>
      <w:pPr>
        <w:pStyle w:val="898"/>
        <w:spacing w:line="360" w:lineRule="auto"/>
        <w:rPr>
          <w:rFonts w:eastAsia="仿宋"/>
          <w:color w:val="000000" w:themeColor="text1"/>
          <w:sz w:val="28"/>
          <w:szCs w:val="28"/>
        </w:rPr>
      </w:pPr>
      <w:r>
        <w:rPr>
          <w:rFonts w:eastAsia="仿宋"/>
          <w:color w:val="000000" w:themeColor="text1"/>
          <w:sz w:val="28"/>
          <w:szCs w:val="28"/>
        </w:rPr>
        <w:t xml:space="preserve">17.响应文件的签署</w:t>
      </w:r>
      <w:r>
        <w:rPr>
          <w:color w:val="000000" w:themeColor="text1"/>
        </w:rPr>
      </w:r>
      <w:r/>
    </w:p>
    <w:p>
      <w:pPr>
        <w:pStyle w:val="898"/>
        <w:ind w:firstLine="540"/>
        <w:spacing w:line="360" w:lineRule="auto"/>
        <w:rPr>
          <w:rFonts w:eastAsia="仿宋"/>
          <w:color w:val="000000" w:themeColor="text1"/>
          <w:sz w:val="28"/>
          <w:szCs w:val="28"/>
        </w:rPr>
      </w:pPr>
      <w:r>
        <w:rPr>
          <w:rFonts w:eastAsia="仿宋"/>
          <w:color w:val="000000" w:themeColor="text1"/>
          <w:sz w:val="28"/>
          <w:szCs w:val="28"/>
        </w:rPr>
        <w:t xml:space="preserve">17.1</w:t>
      </w:r>
      <w:r>
        <w:rPr>
          <w:rFonts w:ascii="Times New Roman" w:hAnsi="Times New Roman" w:eastAsia="仿宋" w:cs="Times New Roman"/>
          <w:color w:val="000000" w:themeColor="text1"/>
          <w:sz w:val="28"/>
          <w:szCs w:val="28"/>
        </w:rPr>
        <w:t xml:space="preserve">响应文件仅需在磋商文件明确要求签章的位置加盖 CA 电子签章。响应文件仅需要在供应商进行签章的位置应进行电子签章。电子响应文件不得涂改</w:t>
      </w:r>
      <w:r>
        <w:rPr>
          <w:rFonts w:eastAsia="仿宋"/>
          <w:color w:val="000000" w:themeColor="text1"/>
          <w:sz w:val="28"/>
          <w:szCs w:val="28"/>
        </w:rPr>
        <w:t xml:space="preserve">、行间插字或删除，如果出现上述情况应重新编制。</w:t>
      </w:r>
      <w:r>
        <w:rPr>
          <w:color w:val="000000" w:themeColor="text1"/>
        </w:rPr>
      </w:r>
      <w:r/>
    </w:p>
    <w:p>
      <w:pPr>
        <w:pStyle w:val="898"/>
        <w:spacing w:line="360" w:lineRule="auto"/>
        <w:rPr>
          <w:rFonts w:eastAsia="仿宋"/>
          <w:b/>
          <w:bCs/>
          <w:color w:val="000000" w:themeColor="text1"/>
          <w:sz w:val="32"/>
          <w:szCs w:val="32"/>
        </w:rPr>
      </w:pPr>
      <w:r>
        <w:rPr>
          <w:rFonts w:eastAsia="仿宋"/>
          <w:b/>
          <w:bCs/>
          <w:color w:val="000000" w:themeColor="text1"/>
          <w:sz w:val="32"/>
          <w:szCs w:val="32"/>
        </w:rPr>
        <w:t xml:space="preserve">四、响应文件上传</w:t>
      </w:r>
      <w:r>
        <w:rPr>
          <w:color w:val="000000" w:themeColor="text1"/>
        </w:rPr>
      </w:r>
      <w:r/>
    </w:p>
    <w:p>
      <w:pPr>
        <w:pStyle w:val="898"/>
        <w:spacing w:line="360" w:lineRule="auto"/>
        <w:rPr>
          <w:rFonts w:eastAsia="仿宋"/>
          <w:color w:val="000000" w:themeColor="text1"/>
          <w:sz w:val="28"/>
          <w:szCs w:val="28"/>
        </w:rPr>
      </w:pPr>
      <w:r>
        <w:rPr>
          <w:rFonts w:eastAsia="仿宋"/>
          <w:color w:val="000000" w:themeColor="text1"/>
          <w:sz w:val="28"/>
          <w:szCs w:val="28"/>
        </w:rPr>
        <w:t xml:space="preserve">18.响应文件的上传</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18.1供应商应当按照《操作手册》规定，在提交响应文件截止时间前制作并上传电子响应文件。 </w:t>
      </w:r>
      <w:r>
        <w:rPr>
          <w:color w:val="000000" w:themeColor="text1"/>
        </w:rPr>
      </w:r>
      <w:r/>
    </w:p>
    <w:p>
      <w:pPr>
        <w:pStyle w:val="898"/>
        <w:spacing w:line="360" w:lineRule="auto"/>
        <w:rPr>
          <w:rFonts w:eastAsia="仿宋"/>
          <w:color w:val="000000" w:themeColor="text1"/>
          <w:sz w:val="28"/>
          <w:szCs w:val="28"/>
        </w:rPr>
      </w:pPr>
      <w:r>
        <w:rPr>
          <w:rFonts w:eastAsia="仿宋"/>
          <w:color w:val="000000" w:themeColor="text1"/>
          <w:sz w:val="28"/>
          <w:szCs w:val="28"/>
        </w:rPr>
        <w:t xml:space="preserve">19.响应文件被拒绝接收的情形</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19.1在磋商文件规定的提交响应文件截止时间后上传的电子响应文件。</w:t>
      </w:r>
      <w:r>
        <w:rPr>
          <w:color w:val="000000" w:themeColor="text1"/>
        </w:rPr>
      </w:r>
      <w:r/>
    </w:p>
    <w:p>
      <w:pPr>
        <w:pStyle w:val="898"/>
        <w:spacing w:line="360" w:lineRule="auto"/>
        <w:rPr>
          <w:rFonts w:eastAsia="仿宋"/>
          <w:bCs/>
          <w:color w:val="000000" w:themeColor="text1"/>
          <w:sz w:val="28"/>
        </w:rPr>
      </w:pPr>
      <w:r>
        <w:rPr>
          <w:rFonts w:eastAsia="仿宋"/>
          <w:bCs/>
          <w:color w:val="000000" w:themeColor="text1"/>
          <w:sz w:val="28"/>
        </w:rPr>
        <w:t xml:space="preserve">20.响应文件的修改和撤回</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20.1供应商在上传电子响应文件后可以对其修改或撤回，但这种修改和撤回，必须在规定的磋商时间之前。</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20.2对于电子响应文件的修改，供应商可在磋商时间前登录电子交易平台撤回电子响应文件，并上传新的电子响应文件。电子响应文件以最终完成上传的为准。</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20.3供应商不得在磋商时间以后修改电子响应文件。</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20.4</w:t>
      </w:r>
      <w:r>
        <w:rPr>
          <w:rFonts w:eastAsia="仿宋"/>
          <w:color w:val="000000" w:themeColor="text1"/>
          <w:sz w:val="28"/>
        </w:rPr>
        <w:t xml:space="preserve">供应商不</w:t>
      </w:r>
      <w:r>
        <w:rPr>
          <w:rFonts w:eastAsia="仿宋"/>
          <w:color w:val="000000" w:themeColor="text1"/>
          <w:sz w:val="28"/>
          <w:szCs w:val="28"/>
        </w:rPr>
        <w:t xml:space="preserve">得在提交电子响应文件截止时间起至磋商有效期满前撤回电子响应文件。</w:t>
      </w:r>
      <w:r>
        <w:rPr>
          <w:color w:val="000000" w:themeColor="text1"/>
        </w:rPr>
      </w:r>
      <w:r/>
    </w:p>
    <w:p>
      <w:pPr>
        <w:pStyle w:val="898"/>
        <w:ind w:firstLine="540"/>
        <w:spacing w:line="360" w:lineRule="auto"/>
        <w:rPr>
          <w:rFonts w:eastAsia="仿宋"/>
          <w:color w:val="000000" w:themeColor="text1"/>
          <w:sz w:val="28"/>
        </w:rPr>
      </w:pPr>
      <w:r>
        <w:rPr>
          <w:rFonts w:eastAsia="仿宋"/>
          <w:color w:val="000000" w:themeColor="text1"/>
          <w:sz w:val="28"/>
        </w:rPr>
        <w:t xml:space="preserve">20.5</w:t>
      </w:r>
      <w:r>
        <w:rPr>
          <w:rFonts w:eastAsia="仿宋"/>
          <w:color w:val="000000" w:themeColor="text1"/>
          <w:sz w:val="28"/>
          <w:szCs w:val="28"/>
        </w:rPr>
        <w:t xml:space="preserve">成交供应商在成交通知书发出之前，必须提供三份与电子响应文件一致的纸质响应文件。</w:t>
      </w:r>
      <w:r>
        <w:rPr>
          <w:color w:val="000000" w:themeColor="text1"/>
        </w:rPr>
      </w:r>
      <w:r/>
    </w:p>
    <w:p>
      <w:pPr>
        <w:pStyle w:val="920"/>
        <w:spacing w:line="360" w:lineRule="auto"/>
        <w:tabs>
          <w:tab w:val="center" w:pos="4153" w:leader="none"/>
          <w:tab w:val="right" w:pos="8306" w:leader="none"/>
        </w:tabs>
        <w:rPr>
          <w:b/>
          <w:bCs/>
          <w:color w:val="000000" w:themeColor="text1"/>
        </w:rPr>
      </w:pPr>
      <w:r>
        <w:rPr>
          <w:b/>
          <w:bCs/>
          <w:color w:val="000000" w:themeColor="text1"/>
        </w:rPr>
      </w:r>
      <w:r>
        <w:rPr>
          <w:color w:val="000000" w:themeColor="text1"/>
        </w:rPr>
      </w:r>
      <w:r/>
    </w:p>
    <w:p>
      <w:pPr>
        <w:pStyle w:val="898"/>
        <w:spacing w:line="360" w:lineRule="auto"/>
        <w:rPr>
          <w:rFonts w:eastAsia="仿宋"/>
          <w:b/>
          <w:bCs/>
          <w:color w:val="000000" w:themeColor="text1"/>
          <w:sz w:val="32"/>
          <w:szCs w:val="32"/>
        </w:rPr>
      </w:pPr>
      <w:r>
        <w:rPr>
          <w:rFonts w:eastAsia="仿宋"/>
          <w:b/>
          <w:bCs/>
          <w:color w:val="000000" w:themeColor="text1"/>
          <w:sz w:val="32"/>
          <w:szCs w:val="32"/>
        </w:rPr>
        <w:t xml:space="preserve">五、响应文件的解密与评审</w:t>
      </w:r>
      <w:r>
        <w:rPr>
          <w:color w:val="000000" w:themeColor="text1"/>
        </w:rPr>
      </w:r>
      <w:r/>
    </w:p>
    <w:p>
      <w:pPr>
        <w:pStyle w:val="898"/>
        <w:spacing w:line="360" w:lineRule="auto"/>
        <w:rPr>
          <w:rFonts w:eastAsia="仿宋"/>
          <w:color w:val="000000" w:themeColor="text1"/>
          <w:sz w:val="28"/>
          <w:szCs w:val="28"/>
        </w:rPr>
      </w:pPr>
      <w:r>
        <w:rPr>
          <w:color w:val="000000" w:themeColor="text1"/>
        </w:rPr>
      </w:r>
      <w:bookmarkStart w:id="23" w:name="_Toc513029230"/>
      <w:r>
        <w:rPr>
          <w:color w:val="000000" w:themeColor="text1"/>
        </w:rPr>
      </w:r>
      <w:bookmarkStart w:id="24" w:name="_Toc20823302"/>
      <w:r>
        <w:rPr>
          <w:color w:val="000000" w:themeColor="text1"/>
        </w:rPr>
      </w:r>
      <w:bookmarkStart w:id="25" w:name="_Toc16938546"/>
      <w:r>
        <w:rPr>
          <w:rFonts w:eastAsia="仿宋"/>
          <w:color w:val="000000" w:themeColor="text1"/>
          <w:sz w:val="28"/>
          <w:szCs w:val="28"/>
        </w:rPr>
        <w:t xml:space="preserve">2</w:t>
      </w:r>
      <w:bookmarkEnd w:id="23"/>
      <w:r>
        <w:rPr>
          <w:color w:val="000000" w:themeColor="text1"/>
        </w:rPr>
      </w:r>
      <w:bookmarkEnd w:id="24"/>
      <w:r>
        <w:rPr>
          <w:color w:val="000000" w:themeColor="text1"/>
        </w:rPr>
      </w:r>
      <w:bookmarkEnd w:id="25"/>
      <w:r>
        <w:rPr>
          <w:rFonts w:eastAsia="仿宋"/>
          <w:color w:val="000000" w:themeColor="text1"/>
          <w:sz w:val="28"/>
          <w:szCs w:val="28"/>
        </w:rPr>
        <w:t xml:space="preserve">1.响应文件解密</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21.1供应商应当按照《操作手册》规定，在苏采云系统规定的时间内对磋商响应文件进行解密。</w:t>
      </w:r>
      <w:r>
        <w:rPr>
          <w:color w:val="000000" w:themeColor="text1"/>
        </w:rPr>
      </w:r>
      <w:r/>
    </w:p>
    <w:p>
      <w:pPr>
        <w:pStyle w:val="898"/>
        <w:spacing w:line="360" w:lineRule="auto"/>
        <w:rPr>
          <w:rFonts w:eastAsia="仿宋"/>
          <w:color w:val="000000" w:themeColor="text1"/>
          <w:sz w:val="28"/>
          <w:szCs w:val="28"/>
        </w:rPr>
      </w:pPr>
      <w:r>
        <w:rPr>
          <w:rFonts w:eastAsia="仿宋"/>
          <w:color w:val="000000" w:themeColor="text1"/>
          <w:sz w:val="28"/>
          <w:szCs w:val="28"/>
        </w:rPr>
        <w:t xml:space="preserve">22.磋商小组</w:t>
      </w:r>
      <w:r>
        <w:rPr>
          <w:color w:val="000000" w:themeColor="text1"/>
        </w:rPr>
      </w:r>
      <w:r/>
    </w:p>
    <w:p>
      <w:pPr>
        <w:pStyle w:val="898"/>
        <w:spacing w:line="360" w:lineRule="auto"/>
        <w:rPr>
          <w:rFonts w:eastAsia="仿宋"/>
          <w:color w:val="000000" w:themeColor="text1"/>
          <w:sz w:val="28"/>
          <w:szCs w:val="28"/>
        </w:rPr>
      </w:pPr>
      <w:r>
        <w:rPr>
          <w:rFonts w:eastAsia="仿宋"/>
          <w:color w:val="000000" w:themeColor="text1"/>
          <w:sz w:val="28"/>
          <w:szCs w:val="28"/>
        </w:rPr>
        <w:t xml:space="preserve">   22.1采购代理机构将组织磋商小组对响应文件进行评审。</w:t>
      </w:r>
      <w:r>
        <w:rPr>
          <w:rFonts w:hint="eastAsia" w:eastAsia="仿宋"/>
          <w:color w:val="000000" w:themeColor="text1"/>
          <w:sz w:val="28"/>
          <w:szCs w:val="28"/>
        </w:rPr>
        <w:t xml:space="preserve">磋商小组由采购人代表和评审专家共 3 人以上单数组成，评审专家不少于磋商小组成员总数的三分之二</w:t>
      </w:r>
      <w:r>
        <w:rPr>
          <w:rFonts w:hint="eastAsia" w:eastAsia="仿宋"/>
          <w:color w:val="000000" w:themeColor="text1"/>
          <w:sz w:val="28"/>
          <w:szCs w:val="28"/>
          <w:lang w:eastAsia="zh-CN"/>
        </w:rPr>
        <w:t xml:space="preserve">，</w:t>
      </w:r>
      <w:r>
        <w:rPr>
          <w:rFonts w:eastAsia="仿宋"/>
          <w:color w:val="000000" w:themeColor="text1"/>
          <w:sz w:val="28"/>
          <w:szCs w:val="28"/>
        </w:rPr>
        <w:t xml:space="preserve">且人员构成符合政府采购有关规定。</w:t>
      </w:r>
      <w:r>
        <w:rPr>
          <w:color w:val="000000" w:themeColor="text1"/>
        </w:rPr>
      </w:r>
      <w:r/>
    </w:p>
    <w:p>
      <w:pPr>
        <w:pStyle w:val="898"/>
        <w:spacing w:line="360" w:lineRule="auto"/>
        <w:rPr>
          <w:rFonts w:eastAsia="仿宋"/>
          <w:color w:val="000000" w:themeColor="text1"/>
          <w:sz w:val="28"/>
          <w:szCs w:val="28"/>
        </w:rPr>
      </w:pPr>
      <w:r>
        <w:rPr>
          <w:rFonts w:eastAsia="仿宋"/>
          <w:color w:val="000000" w:themeColor="text1"/>
          <w:sz w:val="28"/>
          <w:szCs w:val="28"/>
        </w:rPr>
        <w:t xml:space="preserve">   22.2磋商小组独立工作，负责评审所有响应文件并确定成交候选人。</w:t>
      </w:r>
      <w:r>
        <w:rPr>
          <w:color w:val="000000" w:themeColor="text1"/>
        </w:rPr>
      </w:r>
      <w:r/>
    </w:p>
    <w:p>
      <w:pPr>
        <w:pStyle w:val="898"/>
        <w:spacing w:line="360" w:lineRule="auto"/>
        <w:rPr>
          <w:rFonts w:eastAsia="仿宋"/>
          <w:color w:val="000000" w:themeColor="text1"/>
          <w:sz w:val="28"/>
          <w:szCs w:val="28"/>
        </w:rPr>
      </w:pPr>
      <w:r>
        <w:rPr>
          <w:rFonts w:eastAsia="仿宋"/>
          <w:color w:val="000000" w:themeColor="text1"/>
          <w:sz w:val="28"/>
          <w:szCs w:val="28"/>
        </w:rPr>
        <w:t xml:space="preserve">23.评审过程的保密与公正</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23.1磋商小组、采购人和代理机构工作人员、相关监督人员等与评审工作有关的人员，对评审情况以及在评审过程中获悉的国家秘密、商业秘密负有保密责任。</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23.2在评审过程中，供应商不得以任何行为影响磋商评审过程，否则其响应文件将被视为无效响应文件。</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23.3在项目评审期间，采购代理机构将设专门人员与供应商联系。</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23.4 采购人或采购代理机构和磋商小组不向未成交的供应商解释未成交原因，也不公布评审过程中的相关细节。</w:t>
      </w:r>
      <w:r>
        <w:rPr>
          <w:color w:val="000000" w:themeColor="text1"/>
        </w:rPr>
      </w:r>
      <w:r/>
    </w:p>
    <w:p>
      <w:pPr>
        <w:pStyle w:val="898"/>
        <w:spacing w:line="360" w:lineRule="auto"/>
        <w:rPr>
          <w:rFonts w:eastAsia="仿宋"/>
          <w:color w:val="000000" w:themeColor="text1"/>
          <w:sz w:val="28"/>
          <w:szCs w:val="28"/>
        </w:rPr>
      </w:pPr>
      <w:r>
        <w:rPr>
          <w:color w:val="000000" w:themeColor="text1"/>
        </w:rPr>
      </w:r>
      <w:bookmarkStart w:id="26" w:name="_Toc513029232"/>
      <w:r>
        <w:rPr>
          <w:color w:val="000000" w:themeColor="text1"/>
        </w:rPr>
      </w:r>
      <w:bookmarkStart w:id="27" w:name="_Toc16938548"/>
      <w:r>
        <w:rPr>
          <w:color w:val="000000" w:themeColor="text1"/>
        </w:rPr>
      </w:r>
      <w:bookmarkStart w:id="28" w:name="_Toc20823304"/>
      <w:r>
        <w:rPr>
          <w:rFonts w:eastAsia="仿宋"/>
          <w:color w:val="000000" w:themeColor="text1"/>
          <w:sz w:val="28"/>
          <w:szCs w:val="28"/>
        </w:rPr>
        <w:t xml:space="preserve">24.评审过程中的澄清</w:t>
      </w:r>
      <w:bookmarkEnd w:id="26"/>
      <w:r>
        <w:rPr>
          <w:color w:val="000000" w:themeColor="text1"/>
        </w:rPr>
      </w:r>
      <w:bookmarkEnd w:id="27"/>
      <w:r>
        <w:rPr>
          <w:color w:val="000000" w:themeColor="text1"/>
        </w:rPr>
      </w:r>
      <w:bookmarkEnd w:id="28"/>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color w:val="000000" w:themeColor="text1"/>
        </w:rPr>
      </w:r>
      <w:r/>
    </w:p>
    <w:p>
      <w:pPr>
        <w:pStyle w:val="898"/>
        <w:ind w:firstLine="560"/>
        <w:spacing w:line="360" w:lineRule="auto"/>
        <w:rPr>
          <w:rFonts w:hint="eastAsia" w:ascii="仿宋" w:hAnsi="仿宋" w:eastAsia="仿宋"/>
          <w:color w:val="000000" w:themeColor="text1"/>
          <w:sz w:val="28"/>
          <w:szCs w:val="28"/>
          <w:highlight w:val="none"/>
        </w:rPr>
      </w:pPr>
      <w:r>
        <w:rPr>
          <w:rFonts w:eastAsia="仿宋"/>
          <w:color w:val="000000" w:themeColor="text1"/>
          <w:sz w:val="28"/>
          <w:szCs w:val="28"/>
        </w:rPr>
        <w:t xml:space="preserve">24.3</w:t>
      </w:r>
      <w:r>
        <w:rPr>
          <w:rFonts w:hint="eastAsia" w:eastAsia="仿宋"/>
          <w:color w:val="000000" w:themeColor="text1"/>
          <w:sz w:val="28"/>
          <w:szCs w:val="28"/>
        </w:rPr>
        <w:t xml:space="preserve">评审委员会启动异常低价投标（响应）审查的情形和具体要求，按照苏财购〔2025〕62 号、财库〔2026〕2 号文件要求执行，包括：</w:t>
      </w:r>
      <w:r>
        <w:rPr>
          <w:color w:val="000000" w:themeColor="text1"/>
        </w:rPr>
      </w:r>
      <w:r/>
    </w:p>
    <w:p>
      <w:pPr>
        <w:pStyle w:val="898"/>
        <w:ind w:firstLine="562"/>
        <w:spacing w:line="360" w:lineRule="auto"/>
        <w:rPr>
          <w:rFonts w:eastAsia="仿宋"/>
          <w:b/>
          <w:bCs/>
          <w:color w:val="000000" w:themeColor="text1"/>
          <w:sz w:val="28"/>
          <w:szCs w:val="28"/>
        </w:rPr>
      </w:pPr>
      <w:r>
        <w:rPr>
          <w:rFonts w:eastAsia="仿宋"/>
          <w:b/>
          <w:bCs/>
          <w:color w:val="000000" w:themeColor="text1"/>
          <w:sz w:val="28"/>
          <w:szCs w:val="28"/>
          <w:lang w:val="zh-CN"/>
        </w:rPr>
        <w:t xml:space="preserve">24.3.1评审过程中出现下列情形之一的，评审委员会应当启动异常低价投标（响应）审查程序：</w:t>
      </w:r>
      <w:r>
        <w:rPr>
          <w:color w:val="000000" w:themeColor="text1"/>
        </w:rPr>
      </w:r>
      <w:r/>
    </w:p>
    <w:p>
      <w:pPr>
        <w:pStyle w:val="898"/>
        <w:ind w:firstLine="562"/>
        <w:spacing w:line="360" w:lineRule="auto"/>
        <w:rPr>
          <w:rFonts w:eastAsia="仿宋"/>
          <w:b/>
          <w:bCs/>
          <w:color w:val="000000" w:themeColor="text1"/>
          <w:sz w:val="28"/>
          <w:szCs w:val="28"/>
        </w:rPr>
      </w:pPr>
      <w:r>
        <w:rPr>
          <w:rFonts w:ascii="Cambria Math" w:hAnsi="Cambria Math" w:eastAsia="仿宋" w:cs="Cambria Math"/>
          <w:b/>
          <w:bCs/>
          <w:color w:val="000000" w:themeColor="text1"/>
          <w:sz w:val="28"/>
          <w:szCs w:val="28"/>
          <w:lang w:val="zh-CN"/>
        </w:rPr>
        <w:t xml:space="preserve">①</w:t>
      </w:r>
      <w:r>
        <w:rPr>
          <w:rFonts w:eastAsia="仿宋"/>
          <w:b/>
          <w:bCs/>
          <w:color w:val="000000" w:themeColor="text1"/>
          <w:sz w:val="28"/>
          <w:szCs w:val="28"/>
          <w:lang w:val="zh-CN"/>
        </w:rPr>
        <w:t xml:space="preserve">投标（响应）报价低于全部通过符合性审</w:t>
      </w:r>
      <w:r>
        <w:rPr>
          <w:rFonts w:eastAsia="仿宋"/>
          <w:b/>
          <w:bCs/>
          <w:color w:val="000000" w:themeColor="text1"/>
          <w:sz w:val="28"/>
          <w:szCs w:val="28"/>
          <w:lang w:val="zh-CN"/>
        </w:rPr>
        <w:t xml:space="preserve">查投标人投标（响应）报价平均值50%的，即投标（响应）报价&lt;全部通过符合性审查投标人投标（响应）报价平均值×50%；</w:t>
      </w:r>
      <w:r>
        <w:rPr>
          <w:color w:val="000000" w:themeColor="text1"/>
        </w:rPr>
      </w:r>
      <w:r/>
    </w:p>
    <w:p>
      <w:pPr>
        <w:pStyle w:val="898"/>
        <w:ind w:firstLine="562"/>
        <w:spacing w:line="360" w:lineRule="auto"/>
        <w:rPr>
          <w:rFonts w:eastAsia="仿宋"/>
          <w:b/>
          <w:bCs/>
          <w:color w:val="000000" w:themeColor="text1"/>
          <w:sz w:val="28"/>
          <w:szCs w:val="28"/>
        </w:rPr>
      </w:pPr>
      <w:r>
        <w:rPr>
          <w:rFonts w:ascii="Cambria Math" w:hAnsi="Cambria Math" w:eastAsia="仿宋" w:cs="Cambria Math"/>
          <w:b/>
          <w:bCs/>
          <w:color w:val="000000" w:themeColor="text1"/>
          <w:sz w:val="28"/>
          <w:szCs w:val="28"/>
          <w:lang w:val="zh-CN"/>
        </w:rPr>
        <w:t xml:space="preserve">②</w:t>
      </w:r>
      <w:r>
        <w:rPr>
          <w:rFonts w:eastAsia="仿宋"/>
          <w:b/>
          <w:bCs/>
          <w:color w:val="000000" w:themeColor="text1"/>
          <w:sz w:val="28"/>
          <w:szCs w:val="28"/>
          <w:lang w:val="zh-CN"/>
        </w:rPr>
        <w:t xml:space="preserve">投标（响应）报价低于通过符合性审查的次低报价投标人投标（响应）报价50%的，即投标（响应）报价&lt;通过符合性审查的次低报价投标人投标（响应）报价×50%；</w:t>
      </w:r>
      <w:r>
        <w:rPr>
          <w:color w:val="000000" w:themeColor="text1"/>
        </w:rPr>
      </w:r>
      <w:r/>
    </w:p>
    <w:p>
      <w:pPr>
        <w:pStyle w:val="898"/>
        <w:ind w:firstLine="562"/>
        <w:spacing w:line="360" w:lineRule="auto"/>
        <w:rPr>
          <w:rFonts w:eastAsia="仿宋"/>
          <w:b/>
          <w:bCs/>
          <w:color w:val="000000" w:themeColor="text1"/>
          <w:sz w:val="28"/>
          <w:szCs w:val="28"/>
        </w:rPr>
      </w:pPr>
      <w:r>
        <w:rPr>
          <w:rFonts w:ascii="Cambria Math" w:hAnsi="Cambria Math" w:eastAsia="仿宋" w:cs="Cambria Math"/>
          <w:b/>
          <w:bCs/>
          <w:color w:val="000000" w:themeColor="text1"/>
          <w:sz w:val="28"/>
          <w:szCs w:val="28"/>
          <w:lang w:val="zh-CN"/>
        </w:rPr>
        <w:t xml:space="preserve">③</w:t>
      </w:r>
      <w:r>
        <w:rPr>
          <w:rFonts w:eastAsia="仿宋"/>
          <w:b/>
          <w:bCs/>
          <w:color w:val="000000" w:themeColor="text1"/>
          <w:sz w:val="28"/>
          <w:szCs w:val="28"/>
          <w:lang w:val="zh-CN"/>
        </w:rPr>
        <w:t xml:space="preserve">投标（响应）报价低于采购项目最高限价45%的，即投标（响应）报价&lt;采购项目最高限价×45%；</w:t>
      </w:r>
      <w:r>
        <w:rPr>
          <w:color w:val="000000" w:themeColor="text1"/>
        </w:rPr>
      </w:r>
      <w:r/>
    </w:p>
    <w:p>
      <w:pPr>
        <w:pStyle w:val="898"/>
        <w:ind w:firstLine="562"/>
        <w:spacing w:line="360" w:lineRule="auto"/>
        <w:rPr>
          <w:rFonts w:eastAsia="仿宋"/>
          <w:color w:val="000000" w:themeColor="text1"/>
          <w:sz w:val="28"/>
          <w:szCs w:val="28"/>
        </w:rPr>
      </w:pPr>
      <w:r>
        <w:rPr>
          <w:rFonts w:ascii="Cambria Math" w:hAnsi="Cambria Math" w:eastAsia="仿宋" w:cs="Cambria Math"/>
          <w:b/>
          <w:bCs/>
          <w:color w:val="000000" w:themeColor="text1"/>
          <w:sz w:val="28"/>
          <w:szCs w:val="28"/>
          <w:lang w:val="zh-CN"/>
        </w:rPr>
        <w:t xml:space="preserve">④</w:t>
      </w:r>
      <w:r>
        <w:rPr>
          <w:rFonts w:eastAsia="仿宋"/>
          <w:b/>
          <w:bCs/>
          <w:color w:val="000000" w:themeColor="text1"/>
          <w:sz w:val="28"/>
          <w:szCs w:val="28"/>
          <w:lang w:val="zh-CN"/>
        </w:rPr>
        <w:t xml:space="preserve">评审委员会基于专业判断，认为投标人报价过低，有可能影响产品质量或者不能诚信履约的其他情形。</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24.3.2启动异常低价投标（响应）审查后，评审委员会应当要求相关供应商在评标现场合理的时间</w:t>
      </w:r>
      <w:r>
        <w:rPr>
          <w:rFonts w:eastAsia="仿宋"/>
          <w:color w:val="000000" w:themeColor="text1"/>
          <w:sz w:val="28"/>
          <w:szCs w:val="28"/>
        </w:rPr>
        <w:t xml:space="preserve">内</w:t>
      </w:r>
      <w:r>
        <w:rPr>
          <w:rFonts w:hint="eastAsia" w:eastAsia="仿宋"/>
          <w:color w:val="000000" w:themeColor="text1"/>
          <w:sz w:val="28"/>
          <w:szCs w:val="28"/>
        </w:rPr>
        <w:t xml:space="preserve">（一般不少于 30 分钟）</w:t>
      </w:r>
      <w:r>
        <w:rPr>
          <w:rFonts w:eastAsia="仿宋"/>
          <w:color w:val="000000" w:themeColor="text1"/>
          <w:sz w:val="28"/>
          <w:szCs w:val="28"/>
        </w:rPr>
        <w:t xml:space="preserve">，提供</w:t>
      </w:r>
      <w:r>
        <w:rPr>
          <w:rFonts w:eastAsia="仿宋"/>
          <w:color w:val="000000" w:themeColor="text1"/>
          <w:sz w:val="28"/>
          <w:szCs w:val="28"/>
        </w:rPr>
        <w:t xml:space="preserve">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24.4 接到磋商小组澄清、说明和更正要求的供应商如未按规定作出澄清、说明和更正，其风险由供应商自行承担。</w:t>
      </w:r>
      <w:r>
        <w:rPr>
          <w:color w:val="000000" w:themeColor="text1"/>
        </w:rPr>
      </w:r>
      <w:r/>
    </w:p>
    <w:p>
      <w:pPr>
        <w:pStyle w:val="898"/>
        <w:spacing w:line="360" w:lineRule="auto"/>
        <w:rPr>
          <w:rFonts w:eastAsia="仿宋"/>
          <w:color w:val="000000" w:themeColor="text1"/>
          <w:sz w:val="28"/>
          <w:szCs w:val="28"/>
        </w:rPr>
      </w:pPr>
      <w:r>
        <w:rPr>
          <w:color w:val="000000" w:themeColor="text1"/>
        </w:rPr>
      </w:r>
      <w:bookmarkStart w:id="29" w:name="_Toc513029233"/>
      <w:r>
        <w:rPr>
          <w:color w:val="000000" w:themeColor="text1"/>
        </w:rPr>
      </w:r>
      <w:bookmarkStart w:id="30" w:name="_Toc20823305"/>
      <w:r>
        <w:rPr>
          <w:color w:val="000000" w:themeColor="text1"/>
        </w:rPr>
      </w:r>
      <w:bookmarkStart w:id="31" w:name="_Toc16938549"/>
      <w:r>
        <w:rPr>
          <w:rFonts w:eastAsia="仿宋"/>
          <w:color w:val="000000" w:themeColor="text1"/>
          <w:sz w:val="28"/>
          <w:szCs w:val="28"/>
        </w:rPr>
        <w:t xml:space="preserve">25.对响应文件的审</w:t>
      </w:r>
      <w:bookmarkEnd w:id="29"/>
      <w:r>
        <w:rPr>
          <w:color w:val="000000" w:themeColor="text1"/>
        </w:rPr>
      </w:r>
      <w:bookmarkEnd w:id="30"/>
      <w:r>
        <w:rPr>
          <w:color w:val="000000" w:themeColor="text1"/>
        </w:rPr>
      </w:r>
      <w:bookmarkEnd w:id="31"/>
      <w:r>
        <w:rPr>
          <w:rFonts w:eastAsia="仿宋"/>
          <w:color w:val="000000" w:themeColor="text1"/>
          <w:sz w:val="28"/>
          <w:szCs w:val="28"/>
        </w:rPr>
        <w:t xml:space="preserve">查</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25.1响应文件审查分为资格审查和符合性审查。</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25.1.1 资格审查：由磋商小组依据法律法规和磋商文件的规定，对响应文件中的资格证明文件进行审查，以确定供应商是否具备参加磋商的资格。</w:t>
      </w:r>
      <w:r>
        <w:rPr>
          <w:color w:val="000000" w:themeColor="text1"/>
        </w:rPr>
      </w:r>
      <w:r/>
    </w:p>
    <w:p>
      <w:pPr>
        <w:pStyle w:val="898"/>
        <w:spacing w:line="360" w:lineRule="auto"/>
        <w:rPr>
          <w:rFonts w:eastAsia="仿宋"/>
          <w:color w:val="000000" w:themeColor="text1"/>
          <w:sz w:val="28"/>
          <w:szCs w:val="28"/>
        </w:rPr>
      </w:pPr>
      <w:r>
        <w:rPr>
          <w:rFonts w:eastAsia="仿宋"/>
          <w:color w:val="000000" w:themeColor="text1"/>
          <w:sz w:val="28"/>
          <w:szCs w:val="28"/>
        </w:rPr>
        <w:t xml:space="preserve">磋商小组在进行资格审查的同时，将在“信用中国”网站（www.creditchina.gov.cn）查询供应商的信用记录，以确定供应商是否具备磋商资格，查询结果留存并归档。</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25.1.2 符合性审查：依据磋商文件的规定，由磋商小组从响应文件的有效性、完整性和对磋商文件的响应程度进行审查，以确定是否对磋商文件的实质性要求作出响应。</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25.1.3 未通过资格审查或符合性审查的供应商，磋商小组将在苏采云系统中告知未通过资格审查或符合性审查的原因，评审结束后，磋商小组将不再告知未通过资格审查或符合性审查的原因。</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25.2在详细评审之前，磋商小组将首先审查每份响应文件是否实质性响应了磋商文件的要求。实质性响应的响应文件应该是与磋商文件要求的条款、条件和规格相符，没有重大偏离或保留。</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25.3未实质性响应磋商文件的情形</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25.3.1供应商在苏采云系统规定的时间内未成功解密电子响应文件的。</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25.3.2供应商未按照磋商文件要求上传电子响应文件的。</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25.3.3同一供应商提交两个（含两个）以上不同的响应文件或者最后报价的。</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25.3.4供应商不具备磋商文件中规定资格要求的。</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25.3.5供应商的最后报价超过了采购预算。</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25.3.6不符合磋商文件中规定的实质性要求和条件的。</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25.3.7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25.3.8  响应文件含有采购人不能接受的附加条件的。</w:t>
      </w:r>
      <w:r>
        <w:rPr>
          <w:color w:val="000000" w:themeColor="text1"/>
        </w:rPr>
      </w:r>
      <w:r/>
    </w:p>
    <w:p>
      <w:pPr>
        <w:pStyle w:val="898"/>
        <w:ind w:firstLine="560"/>
        <w:spacing w:line="360" w:lineRule="auto"/>
        <w:rPr>
          <w:rFonts w:eastAsia="仿宋"/>
          <w:b/>
          <w:bCs/>
          <w:color w:val="000000" w:themeColor="text1"/>
          <w:sz w:val="28"/>
          <w:szCs w:val="28"/>
        </w:rPr>
      </w:pPr>
      <w:r>
        <w:rPr>
          <w:rFonts w:eastAsia="仿宋"/>
          <w:color w:val="000000" w:themeColor="text1"/>
          <w:sz w:val="28"/>
          <w:szCs w:val="28"/>
        </w:rPr>
        <w:t xml:space="preserve">25.3.9按照第35.4的要求本项目中具有“强制采购”产品，但未提供经国家确定的认证机构出具的、处于有效期之内该节能产品认证证书图片的；</w:t>
      </w:r>
      <w:r>
        <w:rPr>
          <w:rFonts w:eastAsia="仿宋"/>
          <w:b/>
          <w:bCs/>
          <w:color w:val="000000" w:themeColor="text1"/>
          <w:sz w:val="28"/>
          <w:szCs w:val="28"/>
        </w:rPr>
        <w:t xml:space="preserve">（本项目不涉及）</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25.3.10响应文件未按照磋商文件要求加盖CA电子公章的。</w:t>
      </w:r>
      <w:r>
        <w:rPr>
          <w:color w:val="000000" w:themeColor="text1"/>
        </w:rPr>
      </w:r>
      <w:r/>
    </w:p>
    <w:p>
      <w:pPr>
        <w:pStyle w:val="910"/>
        <w:jc w:val="left"/>
        <w:spacing w:line="360" w:lineRule="auto"/>
        <w:rPr>
          <w:rFonts w:eastAsia="仿宋"/>
          <w:color w:val="000000" w:themeColor="text1"/>
          <w:sz w:val="28"/>
          <w:szCs w:val="28"/>
        </w:rPr>
      </w:pPr>
      <w:r>
        <w:rPr>
          <w:color w:val="000000" w:themeColor="text1"/>
        </w:rPr>
        <w:t xml:space="preserve"> </w:t>
      </w:r>
      <w:r>
        <w:rPr>
          <w:rFonts w:eastAsia="仿宋"/>
          <w:color w:val="000000" w:themeColor="text1"/>
        </w:rPr>
        <w:t xml:space="preserve">   </w:t>
      </w:r>
      <w:r>
        <w:rPr>
          <w:rFonts w:eastAsia="仿宋"/>
          <w:color w:val="000000" w:themeColor="text1"/>
          <w:sz w:val="28"/>
          <w:szCs w:val="28"/>
        </w:rPr>
        <w:t xml:space="preserve">25.4未实质性响应磋商文件的响应文件按无效响应处理。</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25.5如果响应文件实质上没有响应磋商文件的要求，磋商小组将予以拒绝，供应商不得通过修改或撤销</w:t>
      </w:r>
      <w:r>
        <w:rPr>
          <w:rFonts w:hint="eastAsia" w:eastAsia="仿宋"/>
          <w:color w:val="000000" w:themeColor="text1"/>
          <w:sz w:val="28"/>
          <w:szCs w:val="28"/>
        </w:rPr>
        <w:t xml:space="preserve">不符</w:t>
      </w:r>
      <w:r>
        <w:rPr>
          <w:rFonts w:eastAsia="仿宋"/>
          <w:color w:val="000000" w:themeColor="text1"/>
          <w:sz w:val="28"/>
          <w:szCs w:val="28"/>
        </w:rPr>
        <w:t xml:space="preserve">合要求的偏离或保留而使其成为实质性响应的文件。</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25.6供应商在项目评审全过程中应保持通讯畅通，并安排专人与采购代理机构及磋商小组联系。</w:t>
      </w:r>
      <w:r>
        <w:rPr>
          <w:color w:val="000000" w:themeColor="text1"/>
        </w:rPr>
      </w:r>
      <w:r/>
    </w:p>
    <w:p>
      <w:pPr>
        <w:pStyle w:val="898"/>
        <w:spacing w:line="360" w:lineRule="auto"/>
        <w:rPr>
          <w:rFonts w:eastAsia="仿宋"/>
          <w:color w:val="000000" w:themeColor="text1"/>
          <w:sz w:val="28"/>
          <w:szCs w:val="28"/>
        </w:rPr>
      </w:pPr>
      <w:r>
        <w:rPr>
          <w:rFonts w:eastAsia="仿宋"/>
          <w:color w:val="000000" w:themeColor="text1"/>
          <w:sz w:val="28"/>
          <w:szCs w:val="28"/>
        </w:rPr>
        <w:t xml:space="preserve">26.磋商程序及评审方法和评审标准</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26.1磋商程序</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磋商文件不能详细列明采购标的的技术、服务要求，需经磋商由供应商提供最终设计方案或解决方案的，磋商结束后，磋商小组将按照少数服从多数的原则投票推荐3家以上供应商的服务方案，在苏采云系统中向其发布“最后报价要求函”及最后报价格式表，要求其在规定时间内提交最后报价。</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rPr>
          <w:color w:val="000000" w:themeColor="text1"/>
        </w:rPr>
      </w:r>
      <w:r/>
    </w:p>
    <w:p>
      <w:pPr>
        <w:pStyle w:val="898"/>
        <w:ind w:firstLine="562"/>
        <w:spacing w:line="360" w:lineRule="auto"/>
        <w:rPr>
          <w:rFonts w:eastAsia="仿宋"/>
          <w:b/>
          <w:bCs/>
          <w:color w:val="000000" w:themeColor="text1"/>
          <w:sz w:val="28"/>
          <w:szCs w:val="28"/>
        </w:rPr>
      </w:pPr>
      <w:r>
        <w:rPr>
          <w:rFonts w:eastAsia="仿宋"/>
          <w:b/>
          <w:bCs/>
          <w:color w:val="000000" w:themeColor="text1"/>
          <w:sz w:val="28"/>
          <w:szCs w:val="28"/>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26.2 评审方法和评审标准</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26.2.1评审方法。经磋商确定最终采购需求和提交最后报价的供应商后，由磋商小组采用综合评分法对提交最后报价的供应商的响应文件和最后报价进行综合评分。</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26.2.2评审标准</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见本磋商文件第三章规定。</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26.3采购活动终止的情况</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出现下列情形之一的，本次竞争性磋商采购活动将被终止：</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26.3.1因情况变化，不再符合规定的竞争性磋商采购方式适用情形的。</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26.3.2出现影响采购公正的违法、违规行为的。</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26.3.3除本磋商文件第二章第26.1.2条第三款规定的情形外，在采购过程中符合要求的供应商或者最后报价未超过采购预算的供应商不足3家的。</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26.3.4在苏采云系统规定时间内成功解密电子响应文件的供应商不足3家的。</w:t>
      </w:r>
      <w:r>
        <w:rPr>
          <w:color w:val="000000" w:themeColor="text1"/>
        </w:rPr>
      </w:r>
      <w:r/>
    </w:p>
    <w:p>
      <w:pPr>
        <w:pStyle w:val="898"/>
        <w:spacing w:line="360" w:lineRule="auto"/>
        <w:rPr>
          <w:rFonts w:eastAsia="仿宋"/>
          <w:bCs/>
          <w:color w:val="000000" w:themeColor="text1"/>
          <w:sz w:val="28"/>
        </w:rPr>
      </w:pPr>
      <w:r>
        <w:rPr>
          <w:rFonts w:eastAsia="仿宋"/>
          <w:bCs/>
          <w:color w:val="000000" w:themeColor="text1"/>
          <w:sz w:val="28"/>
        </w:rPr>
        <w:t xml:space="preserve">27.推荐成交候选供应商</w:t>
      </w:r>
      <w:r>
        <w:rPr>
          <w:color w:val="000000" w:themeColor="text1"/>
        </w:rPr>
      </w:r>
      <w:r/>
    </w:p>
    <w:p>
      <w:pPr>
        <w:pStyle w:val="898"/>
        <w:ind w:firstLine="539"/>
        <w:spacing w:line="360" w:lineRule="auto"/>
        <w:rPr>
          <w:rFonts w:eastAsia="仿宋"/>
          <w:color w:val="000000" w:themeColor="text1"/>
          <w:sz w:val="28"/>
        </w:rPr>
      </w:pPr>
      <w:r>
        <w:rPr>
          <w:rFonts w:eastAsia="仿宋"/>
          <w:color w:val="000000" w:themeColor="text1"/>
          <w:sz w:val="28"/>
        </w:rPr>
        <w:t xml:space="preserve">27.1磋商小组将对通过资格性审查和符合性审查的响应文件进行评价和比较。</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rPr>
        <w:t xml:space="preserve">27.2磋商小组</w:t>
      </w:r>
      <w:r>
        <w:rPr>
          <w:rFonts w:eastAsia="仿宋"/>
          <w:color w:val="000000" w:themeColor="text1"/>
          <w:sz w:val="28"/>
          <w:szCs w:val="28"/>
        </w:rPr>
        <w:t xml:space="preserve">按磋商文件第三章中公布的评标标准对每份合格响应文件进行评审，推荐3名成交候选供应商。 </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27.3 磋商小组发现磋商文件存在歧义、重大缺陷导致评审工作无法进行，或者磋商文件内容存在违反国家有关规定的，评审工作停止，采购人修改磋商文件后重新组织采购活动。</w:t>
      </w:r>
      <w:r>
        <w:rPr>
          <w:color w:val="000000" w:themeColor="text1"/>
        </w:rPr>
      </w:r>
      <w:r/>
    </w:p>
    <w:p>
      <w:pPr>
        <w:pStyle w:val="898"/>
        <w:ind w:right="-634"/>
        <w:spacing w:line="360" w:lineRule="auto"/>
        <w:rPr>
          <w:rFonts w:eastAsia="仿宋"/>
          <w:bCs/>
          <w:color w:val="000000" w:themeColor="text1"/>
          <w:sz w:val="28"/>
        </w:rPr>
      </w:pPr>
      <w:r>
        <w:rPr>
          <w:rFonts w:eastAsia="仿宋"/>
          <w:bCs/>
          <w:color w:val="000000" w:themeColor="text1"/>
          <w:sz w:val="28"/>
        </w:rPr>
        <w:t xml:space="preserve">28.磋商过程保密</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rPr>
        <w:t xml:space="preserve">28.1在宣布成交结果前，凡属于审查、澄清、磋商、评审响应文件和确定成交等相关信息，</w:t>
      </w:r>
      <w:r>
        <w:rPr>
          <w:rFonts w:eastAsia="仿宋"/>
          <w:color w:val="000000" w:themeColor="text1"/>
          <w:sz w:val="28"/>
          <w:szCs w:val="28"/>
        </w:rPr>
        <w:t xml:space="preserve">均不得泄露给任何供应商或与评审工作无关的人员。</w:t>
      </w:r>
      <w:r>
        <w:rPr>
          <w:color w:val="000000" w:themeColor="text1"/>
        </w:rPr>
      </w:r>
      <w:r/>
    </w:p>
    <w:p>
      <w:pPr>
        <w:pStyle w:val="898"/>
        <w:ind w:firstLine="540"/>
        <w:spacing w:line="360" w:lineRule="auto"/>
        <w:rPr>
          <w:rFonts w:eastAsia="仿宋"/>
          <w:color w:val="000000" w:themeColor="text1"/>
          <w:sz w:val="28"/>
        </w:rPr>
      </w:pPr>
      <w:r>
        <w:rPr>
          <w:rFonts w:eastAsia="仿宋"/>
          <w:color w:val="000000" w:themeColor="text1"/>
          <w:sz w:val="28"/>
          <w:szCs w:val="28"/>
        </w:rPr>
        <w:t xml:space="preserve">28.2</w:t>
      </w:r>
      <w:r>
        <w:rPr>
          <w:rFonts w:eastAsia="仿宋"/>
          <w:color w:val="000000" w:themeColor="text1"/>
          <w:sz w:val="28"/>
        </w:rPr>
        <w:t xml:space="preserve">供应商不得探听上述信息，不得以任何行为影响磋商过程，否则将被取消成交资格。</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28.3 磋商小组名单在磋商前确定，并在磋商结果确定前保密。</w:t>
      </w:r>
      <w:r>
        <w:rPr>
          <w:color w:val="000000" w:themeColor="text1"/>
        </w:rPr>
      </w:r>
      <w:r/>
    </w:p>
    <w:p>
      <w:pPr>
        <w:pStyle w:val="898"/>
        <w:ind w:right="-634"/>
        <w:spacing w:line="360" w:lineRule="auto"/>
        <w:rPr>
          <w:rFonts w:eastAsia="仿宋"/>
          <w:b/>
          <w:bCs/>
          <w:color w:val="000000" w:themeColor="text1"/>
          <w:sz w:val="32"/>
          <w:szCs w:val="32"/>
        </w:rPr>
      </w:pPr>
      <w:r>
        <w:rPr>
          <w:rFonts w:eastAsia="仿宋"/>
          <w:b/>
          <w:bCs/>
          <w:color w:val="000000" w:themeColor="text1"/>
          <w:sz w:val="32"/>
          <w:szCs w:val="32"/>
        </w:rPr>
        <w:t xml:space="preserve">六、确定成交及签订合同</w:t>
      </w:r>
      <w:r>
        <w:rPr>
          <w:color w:val="000000" w:themeColor="text1"/>
        </w:rPr>
      </w:r>
      <w:r/>
    </w:p>
    <w:p>
      <w:pPr>
        <w:pStyle w:val="898"/>
        <w:ind w:right="-634"/>
        <w:spacing w:line="360" w:lineRule="auto"/>
        <w:rPr>
          <w:rFonts w:eastAsia="仿宋"/>
          <w:bCs/>
          <w:color w:val="000000" w:themeColor="text1"/>
          <w:sz w:val="28"/>
        </w:rPr>
      </w:pPr>
      <w:r>
        <w:rPr>
          <w:rFonts w:eastAsia="仿宋"/>
          <w:bCs/>
          <w:color w:val="000000" w:themeColor="text1"/>
          <w:sz w:val="28"/>
        </w:rPr>
        <w:t xml:space="preserve">29.确定成交供应商</w:t>
      </w:r>
      <w:r>
        <w:rPr>
          <w:color w:val="000000" w:themeColor="text1"/>
        </w:rPr>
      </w:r>
      <w:r/>
    </w:p>
    <w:p>
      <w:pPr>
        <w:pStyle w:val="898"/>
        <w:ind w:firstLine="560"/>
        <w:spacing w:line="360" w:lineRule="auto"/>
        <w:rPr>
          <w:rFonts w:eastAsia="仿宋"/>
          <w:color w:val="000000" w:themeColor="text1"/>
          <w:sz w:val="28"/>
        </w:rPr>
      </w:pPr>
      <w:r>
        <w:rPr>
          <w:rFonts w:eastAsia="仿宋"/>
          <w:color w:val="000000" w:themeColor="text1"/>
          <w:sz w:val="28"/>
        </w:rPr>
        <w:t xml:space="preserve">29.1采购人将从磋商小组推荐的符合采购需求的成交候选</w:t>
      </w:r>
      <w:r>
        <w:rPr>
          <w:rFonts w:eastAsia="仿宋"/>
          <w:color w:val="000000" w:themeColor="text1"/>
          <w:sz w:val="28"/>
          <w:szCs w:val="28"/>
        </w:rPr>
        <w:t xml:space="preserve">供应商</w:t>
      </w:r>
      <w:r>
        <w:rPr>
          <w:rFonts w:eastAsia="仿宋"/>
          <w:color w:val="000000" w:themeColor="text1"/>
          <w:sz w:val="28"/>
        </w:rPr>
        <w:t xml:space="preserve">中按排名</w:t>
      </w:r>
      <w:r>
        <w:rPr>
          <w:rFonts w:eastAsia="仿宋"/>
          <w:color w:val="000000" w:themeColor="text1"/>
          <w:sz w:val="28"/>
        </w:rPr>
        <w:t xml:space="preserve">先后确定成交供应商。</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29.2采购人</w:t>
      </w:r>
      <w:r>
        <w:rPr>
          <w:rFonts w:hint="eastAsia" w:eastAsia="仿宋"/>
          <w:color w:val="000000" w:themeColor="text1"/>
          <w:sz w:val="28"/>
          <w:szCs w:val="28"/>
        </w:rPr>
        <w:t xml:space="preserve">自成交供应商确定之日起 2 个工作日内</w:t>
      </w:r>
      <w:r>
        <w:rPr>
          <w:rFonts w:eastAsia="仿宋"/>
          <w:color w:val="000000" w:themeColor="text1"/>
          <w:sz w:val="28"/>
          <w:szCs w:val="28"/>
        </w:rPr>
        <w:t xml:space="preserve">在淮安市政府采购网发布成交结果公告</w:t>
      </w:r>
      <w:r>
        <w:rPr>
          <w:rFonts w:hint="eastAsia" w:eastAsia="仿宋"/>
          <w:color w:val="000000" w:themeColor="text1"/>
          <w:sz w:val="28"/>
          <w:szCs w:val="28"/>
        </w:rPr>
        <w:t xml:space="preserve">，公告期限</w:t>
      </w:r>
      <w:r>
        <w:rPr>
          <w:rFonts w:hint="eastAsia" w:eastAsia="仿宋"/>
          <w:color w:val="000000" w:themeColor="text1"/>
          <w:sz w:val="28"/>
          <w:szCs w:val="28"/>
          <w:lang w:val="en-US" w:eastAsia="zh-CN"/>
        </w:rPr>
        <w:t xml:space="preserve">为</w:t>
      </w:r>
      <w:r>
        <w:rPr>
          <w:rFonts w:hint="eastAsia" w:eastAsia="仿宋"/>
          <w:color w:val="000000" w:themeColor="text1"/>
          <w:sz w:val="28"/>
          <w:szCs w:val="28"/>
        </w:rPr>
        <w:t xml:space="preserve">1个工作日</w:t>
      </w:r>
      <w:r>
        <w:rPr>
          <w:rFonts w:eastAsia="仿宋"/>
          <w:color w:val="000000" w:themeColor="text1"/>
          <w:sz w:val="28"/>
          <w:szCs w:val="28"/>
        </w:rPr>
        <w:t xml:space="preserve">。</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rPr>
        <w:t xml:space="preserve">29.3成交候选人在合同签订前，如经查实从参加该成交项目之日起计算所参加的政府采购活动前三年内，在经营活动中有行贿犯罪记录的，采购人将取消其成交候选人资格。</w:t>
      </w:r>
      <w:r>
        <w:rPr>
          <w:color w:val="000000" w:themeColor="text1"/>
        </w:rPr>
      </w:r>
      <w:r/>
    </w:p>
    <w:p>
      <w:pPr>
        <w:pStyle w:val="898"/>
        <w:spacing w:line="360" w:lineRule="auto"/>
        <w:rPr>
          <w:rFonts w:eastAsia="仿宋"/>
          <w:color w:val="000000" w:themeColor="text1"/>
          <w:sz w:val="28"/>
        </w:rPr>
      </w:pPr>
      <w:r>
        <w:rPr>
          <w:rFonts w:eastAsia="仿宋"/>
          <w:color w:val="000000" w:themeColor="text1"/>
          <w:sz w:val="28"/>
        </w:rPr>
        <w:t xml:space="preserve">30.成交通知书</w:t>
      </w:r>
      <w:r>
        <w:rPr>
          <w:color w:val="000000" w:themeColor="text1"/>
        </w:rPr>
      </w:r>
      <w:r/>
    </w:p>
    <w:p>
      <w:pPr>
        <w:pStyle w:val="898"/>
        <w:ind w:firstLine="560"/>
        <w:spacing w:line="360" w:lineRule="auto"/>
        <w:rPr>
          <w:rFonts w:eastAsia="仿宋"/>
          <w:color w:val="000000" w:themeColor="text1"/>
          <w:sz w:val="28"/>
        </w:rPr>
      </w:pPr>
      <w:r>
        <w:rPr>
          <w:rFonts w:eastAsia="仿宋"/>
          <w:color w:val="000000" w:themeColor="text1"/>
          <w:sz w:val="28"/>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color w:val="000000" w:themeColor="text1"/>
        </w:rPr>
      </w:r>
      <w:r/>
    </w:p>
    <w:p>
      <w:pPr>
        <w:pStyle w:val="898"/>
        <w:ind w:firstLine="560"/>
        <w:spacing w:line="360" w:lineRule="auto"/>
        <w:rPr>
          <w:rFonts w:eastAsia="仿宋"/>
          <w:color w:val="000000" w:themeColor="text1"/>
          <w:sz w:val="28"/>
        </w:rPr>
      </w:pPr>
      <w:r>
        <w:rPr>
          <w:rFonts w:eastAsia="仿宋"/>
          <w:color w:val="000000" w:themeColor="text1"/>
          <w:sz w:val="28"/>
        </w:rPr>
        <w:t xml:space="preserve">30.2成交通知书将是合同的一个组成部分。对采购人和成交供应商均具有法律效力。成交通知书发出后，采购人改变成交结果的，或者成交供应商放弃成交项目的，应当依法承担法律责任。</w:t>
      </w:r>
      <w:r>
        <w:rPr>
          <w:color w:val="000000" w:themeColor="text1"/>
        </w:rPr>
      </w:r>
      <w:r/>
    </w:p>
    <w:p>
      <w:pPr>
        <w:pStyle w:val="898"/>
        <w:spacing w:line="360" w:lineRule="auto"/>
        <w:rPr>
          <w:rFonts w:eastAsia="仿宋"/>
          <w:color w:val="000000" w:themeColor="text1"/>
          <w:sz w:val="28"/>
          <w:szCs w:val="28"/>
        </w:rPr>
      </w:pPr>
      <w:r>
        <w:rPr>
          <w:rFonts w:eastAsia="仿宋"/>
          <w:color w:val="000000" w:themeColor="text1"/>
          <w:sz w:val="28"/>
          <w:szCs w:val="28"/>
        </w:rPr>
        <w:t xml:space="preserve">31.签订合同</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31.1采购人与成交供应商应在成交通知书发出之日起三十日内签订政府采购合同。磋商文件、成交供应商的响应文件及澄清文件等均为签订合同依据。</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31.2成交供应商自成交通知书发出之日起三十日内无正当理由不与采购人签订合同的，将按规定进行处理。</w:t>
      </w:r>
      <w:r>
        <w:rPr>
          <w:color w:val="000000" w:themeColor="text1"/>
        </w:rPr>
      </w:r>
      <w:r/>
    </w:p>
    <w:p>
      <w:pPr>
        <w:pStyle w:val="898"/>
        <w:spacing w:line="360" w:lineRule="auto"/>
        <w:rPr>
          <w:rFonts w:eastAsia="仿宋"/>
          <w:color w:val="000000" w:themeColor="text1"/>
          <w:sz w:val="28"/>
          <w:szCs w:val="28"/>
        </w:rPr>
      </w:pPr>
      <w:r>
        <w:rPr>
          <w:rFonts w:eastAsia="仿宋"/>
          <w:color w:val="000000" w:themeColor="text1"/>
          <w:sz w:val="28"/>
          <w:szCs w:val="28"/>
        </w:rPr>
        <w:t xml:space="preserve">32.货物和服务的减少</w:t>
      </w:r>
      <w:r>
        <w:rPr>
          <w:color w:val="000000" w:themeColor="text1"/>
        </w:rPr>
      </w:r>
      <w:r/>
    </w:p>
    <w:p>
      <w:pPr>
        <w:pStyle w:val="898"/>
        <w:ind w:firstLine="537"/>
        <w:spacing w:line="360" w:lineRule="auto"/>
        <w:rPr>
          <w:rFonts w:eastAsia="仿宋"/>
          <w:color w:val="000000" w:themeColor="text1"/>
          <w:sz w:val="28"/>
          <w:szCs w:val="28"/>
        </w:rPr>
      </w:pPr>
      <w:r>
        <w:rPr>
          <w:rFonts w:eastAsia="仿宋"/>
          <w:color w:val="000000" w:themeColor="text1"/>
          <w:sz w:val="28"/>
          <w:szCs w:val="28"/>
        </w:rPr>
        <w:t xml:space="preserve">32.1采购结束后，采购人若由于各种客观原因，必须对采购项目所牵涉的货物和服务进行适当的减少时，在双方协商一致的前提下，可以按照磋商时的价格水平做相应的调减，并据此签订补充合同。</w:t>
      </w:r>
      <w:r>
        <w:rPr>
          <w:color w:val="000000" w:themeColor="text1"/>
        </w:rPr>
      </w:r>
      <w:r/>
    </w:p>
    <w:p>
      <w:pPr>
        <w:pStyle w:val="898"/>
        <w:spacing w:line="360" w:lineRule="auto"/>
        <w:rPr>
          <w:rFonts w:eastAsia="仿宋"/>
          <w:b/>
          <w:color w:val="000000" w:themeColor="text1"/>
          <w:sz w:val="32"/>
          <w:szCs w:val="32"/>
        </w:rPr>
      </w:pPr>
      <w:r>
        <w:rPr>
          <w:rFonts w:eastAsia="仿宋"/>
          <w:b/>
          <w:color w:val="000000" w:themeColor="text1"/>
          <w:sz w:val="32"/>
          <w:szCs w:val="32"/>
        </w:rPr>
        <w:t xml:space="preserve">七、质疑处理</w:t>
      </w:r>
      <w:r>
        <w:rPr>
          <w:color w:val="000000" w:themeColor="text1"/>
        </w:rPr>
      </w:r>
      <w:r/>
    </w:p>
    <w:p>
      <w:pPr>
        <w:pStyle w:val="898"/>
        <w:spacing w:line="360" w:lineRule="auto"/>
        <w:rPr>
          <w:rFonts w:eastAsia="仿宋"/>
          <w:color w:val="000000" w:themeColor="text1"/>
          <w:sz w:val="28"/>
          <w:szCs w:val="28"/>
        </w:rPr>
      </w:pPr>
      <w:r>
        <w:rPr>
          <w:rFonts w:eastAsia="仿宋"/>
          <w:color w:val="000000" w:themeColor="text1"/>
          <w:sz w:val="28"/>
          <w:szCs w:val="28"/>
        </w:rPr>
        <w:t xml:space="preserve">33.质疑处理</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33.1供应商认为采购文件、采购过程和成交结果使自己的权益受到损害的，可以在知道或者应知其权益受到损害之日起七个工作日内，</w:t>
      </w:r>
      <w:r>
        <w:rPr>
          <w:rFonts w:hint="eastAsia" w:eastAsia="仿宋"/>
          <w:color w:val="000000" w:themeColor="text1"/>
          <w:sz w:val="28"/>
          <w:szCs w:val="28"/>
          <w:lang w:val="en-US" w:eastAsia="zh-CN"/>
        </w:rPr>
        <w:t xml:space="preserve">可以</w:t>
      </w:r>
      <w:r>
        <w:rPr>
          <w:rFonts w:eastAsia="仿宋"/>
          <w:color w:val="000000" w:themeColor="text1"/>
          <w:sz w:val="28"/>
          <w:szCs w:val="28"/>
        </w:rPr>
        <w:t xml:space="preserve">以电子文件形式通过“苏采云平台”－&gt;“供应商“登录，从”项目质疑申请”模块提出质疑。</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33.2上述应知其权益受到损害之日是指:</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（1）对磋商文件提出质疑的，为采购文件公告期限届满之日起计算；</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（2）对采购过程提出质疑的，为各采购程序环节结束之日起计算；</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（3）对成交结果提出质疑的，为成交结果公告期限届满之日起计算。</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33.3质疑供应商是指直接参加本次磋商活动的供应商</w:t>
      </w:r>
      <w:r>
        <w:rPr>
          <w:rFonts w:hint="eastAsia" w:eastAsia="仿宋"/>
          <w:color w:val="000000" w:themeColor="text1"/>
          <w:sz w:val="28"/>
          <w:szCs w:val="28"/>
        </w:rPr>
        <w:t xml:space="preserve">，对</w:t>
      </w:r>
      <w:r>
        <w:rPr>
          <w:rFonts w:eastAsia="仿宋"/>
          <w:color w:val="000000" w:themeColor="text1"/>
          <w:sz w:val="28"/>
          <w:szCs w:val="28"/>
        </w:rPr>
        <w:t xml:space="preserve">未参加磋商活动的供应商或在磋商活动中自身权益未受到损害的供应商所提出的质疑不予受理。</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33.4质疑供应商在法定质疑期内应当一次性针对同一采购环节提出质疑。</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33.5质疑函应当包括以下主要内容，附上相关证明材料。否则，采购人或采购代理机构不予受理。</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（1）质疑供应商的名称、地址、邮编、联系人及联系电话；</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（2）质疑项目的名称、编号；</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（3）具体、明确的质疑事项和与质疑事实相关的请求；</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（4）事实依据；</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（5）必要的法律依据；</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（6）提起质疑的日期；</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33.6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机构有权不予受理。</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33.7对于内容、格式符合规定的质疑函，采购人或采购代理机构将在七个工作日内以电子文件的形式作出答复，但质疑答复的内容不涉及商业秘密。如果质疑供应商还需要纸质形式回复函的，需主动与采购人或采购代理机构联系索取，或者在质疑函中明确提出该要求。</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33.8供应商提出的质疑必须有理、有据，不得恶意质疑或提交虚假质疑。否则，一经查实，采购人有权依据政府采购的有关规定，报请淮安市清江浦区财政局对该供应商列入失信行为或不良行为记录名单，进行相应的行政处罚。</w:t>
      </w:r>
      <w:r>
        <w:rPr>
          <w:color w:val="000000" w:themeColor="text1"/>
        </w:rPr>
      </w:r>
      <w:r/>
    </w:p>
    <w:p>
      <w:pPr>
        <w:pStyle w:val="898"/>
        <w:spacing w:line="360" w:lineRule="auto"/>
        <w:rPr>
          <w:rFonts w:eastAsia="仿宋"/>
          <w:b/>
          <w:bCs/>
          <w:color w:val="000000" w:themeColor="text1"/>
          <w:sz w:val="32"/>
          <w:szCs w:val="28"/>
        </w:rPr>
      </w:pPr>
      <w:r>
        <w:rPr>
          <w:rFonts w:eastAsia="仿宋"/>
          <w:b/>
          <w:bCs/>
          <w:color w:val="000000" w:themeColor="text1"/>
          <w:sz w:val="32"/>
          <w:szCs w:val="28"/>
        </w:rPr>
        <w:t xml:space="preserve">八、政府采购政策功能落实</w:t>
      </w:r>
      <w:r>
        <w:rPr>
          <w:color w:val="000000" w:themeColor="text1"/>
        </w:rPr>
      </w:r>
      <w:r/>
    </w:p>
    <w:p>
      <w:pPr>
        <w:pStyle w:val="898"/>
        <w:spacing w:line="360" w:lineRule="auto"/>
        <w:rPr>
          <w:rFonts w:eastAsia="仿宋"/>
          <w:color w:val="000000" w:themeColor="text1"/>
          <w:sz w:val="28"/>
          <w:szCs w:val="28"/>
        </w:rPr>
      </w:pPr>
      <w:r>
        <w:rPr>
          <w:rFonts w:eastAsia="仿宋"/>
          <w:color w:val="000000" w:themeColor="text1"/>
          <w:sz w:val="28"/>
          <w:szCs w:val="28"/>
        </w:rPr>
        <w:t xml:space="preserve">34.政策功能落实</w:t>
      </w:r>
      <w:r>
        <w:rPr>
          <w:color w:val="000000" w:themeColor="text1"/>
        </w:rPr>
      </w:r>
      <w:r/>
    </w:p>
    <w:p>
      <w:pPr>
        <w:pStyle w:val="898"/>
        <w:ind w:firstLine="560"/>
        <w:spacing w:line="360" w:lineRule="auto"/>
        <w:rPr>
          <w:rFonts w:eastAsia="仿宋"/>
          <w:b/>
          <w:bCs/>
          <w:color w:val="000000" w:themeColor="text1"/>
          <w:sz w:val="24"/>
        </w:rPr>
      </w:pPr>
      <w:r>
        <w:rPr>
          <w:rFonts w:eastAsia="仿宋"/>
          <w:color w:val="000000" w:themeColor="text1"/>
          <w:sz w:val="28"/>
          <w:szCs w:val="28"/>
        </w:rPr>
        <w:t xml:space="preserve">34.1小微型企业价格扣除</w:t>
      </w:r>
      <w:r>
        <w:rPr>
          <w:rFonts w:eastAsia="仿宋"/>
          <w:b/>
          <w:bCs/>
          <w:color w:val="000000" w:themeColor="text1"/>
          <w:sz w:val="28"/>
        </w:rPr>
        <w:t xml:space="preserve">（本项目为专门面向中小微企业采购，故不再执行价格扣除政策）</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34.1.1</w:t>
      </w:r>
      <w:r>
        <w:rPr>
          <w:rFonts w:eastAsia="仿宋"/>
          <w:color w:val="000000" w:themeColor="text1"/>
          <w:sz w:val="28"/>
          <w:szCs w:val="28"/>
          <w:lang w:val="zh-CN"/>
        </w:rPr>
        <w:t xml:space="preserve">对于未预留份额专门面向中小企业采购的采购项目，供应商提供的货物或者服务</w:t>
      </w:r>
      <w:r>
        <w:rPr>
          <w:rFonts w:eastAsia="仿宋"/>
          <w:color w:val="000000" w:themeColor="text1"/>
          <w:sz w:val="28"/>
          <w:szCs w:val="28"/>
        </w:rPr>
        <w:t xml:space="preserve">符合下列情形的，享受本办法规定的中小企业扶持政策给予小微企业报价20%的扣除，用扣除后的价格参与评审：</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（1）在货物采购项目中，货物由中小企业制造，即货物由中小企业生产且使用该中小企业商号或者注册商标；</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（2）在服务采购项目中，服务由中小企业承接，即提供服务的人员为中小企业依照《中华人民共和国劳动合同法》订立劳动合同的从业人员。</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34.1.2在货物采购项目中，供应商提供的货物既有中小企业制造货物，也有大型企业制造货物的，不享受本办法规定的中小企业扶持政策。</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34.2联合体及分包</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34.2.1以联合体形式参加政府采购活动，联合体各方均为中小企业的，联合体视同中小企业。其中，联合体各方均为小微企业的，联合体视同小微企业。</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34.2.2享受扶持政策获得政府采购合同的，小微企业不得将合同分包给大中型企业，中型企业不得将合同分包给大型企业。</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34.2.3接受大中型企业与小微企业组成联合体或者允许大中型企业向一家或者多家小微企业分包的采购项目，对于联合协议或者分包意向协议约定小微企业的合同份额占到合同总金额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34.2.4组成联合体或者接受分包的小微企业与联合体内其他企业、分包企业之间存在直接控股、管理关系的，不享受价格扣除优惠政策。价格扣除比例或者价格分加分比例对小型企业和微型企业同等对待，不作区分。</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34.3小微型企业</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（1）供应商须按照磋商文件的要求提供相应的《企业声明函》，详见磋商文件第六章示范格式。</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（2）企业标准请参照《政府采购促进中小企业发展管理办法》（财库【2020】46号）文件规定自行填写。</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34.4残疾人福利单位</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（1）残疾人福利单位需按照磋商文件的要求提供《残疾人福利性单位声明函》，详见磋商文件第六章示范格式。</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（2）残疾人福利单位标准请参照《关于促进残疾人就业政府采购政策的通知》（财库〔2017〕141号）。</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34.5监狱和戒毒企业</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（1）监狱企业参加政府采购活动时，需提供由省级以上监狱管理局、戒毒管理局（含新疆生产建设兵团）出具的属于监狱企业的证明文件）（磋商文件中上传加盖出具单位公章的电子件）。</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（2）监狱企业标准请参照《关于政府采购支持监狱企业发展有关问题的通知》（财库[2014]68号）。</w:t>
      </w:r>
      <w:r>
        <w:rPr>
          <w:color w:val="000000" w:themeColor="text1"/>
        </w:rPr>
      </w:r>
      <w:r/>
    </w:p>
    <w:p>
      <w:pPr>
        <w:pStyle w:val="898"/>
        <w:spacing w:line="360" w:lineRule="auto"/>
        <w:rPr>
          <w:rFonts w:hint="eastAsia" w:eastAsia="仿宋"/>
          <w:b/>
          <w:bCs/>
          <w:color w:val="000000" w:themeColor="text1"/>
          <w:sz w:val="28"/>
          <w:szCs w:val="28"/>
        </w:rPr>
      </w:pPr>
      <w:r>
        <w:rPr>
          <w:rFonts w:eastAsia="仿宋"/>
          <w:color w:val="000000" w:themeColor="text1"/>
          <w:sz w:val="28"/>
          <w:szCs w:val="28"/>
        </w:rPr>
        <w:t xml:space="preserve">35.节能、环保政策</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35.1根据《财政部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color w:val="000000" w:themeColor="text1"/>
        </w:rPr>
      </w:r>
      <w:r/>
    </w:p>
    <w:p>
      <w:pPr>
        <w:pStyle w:val="898"/>
        <w:ind w:firstLine="560"/>
        <w:spacing w:line="360" w:lineRule="auto"/>
        <w:rPr>
          <w:rFonts w:ascii="Times New Roman" w:hAnsi="Times New Roman" w:eastAsia="仿宋" w:cs="Times New Roman"/>
          <w:color w:val="000000" w:themeColor="text1"/>
          <w:sz w:val="28"/>
          <w:szCs w:val="28"/>
        </w:rPr>
      </w:pPr>
      <w:r>
        <w:rPr>
          <w:rFonts w:ascii="Times New Roman" w:hAnsi="Times New Roman" w:eastAsia="仿宋" w:cs="Times New Roman"/>
          <w:color w:val="000000" w:themeColor="text1"/>
          <w:sz w:val="28"/>
          <w:szCs w:val="28"/>
        </w:rPr>
        <w:t xml:space="preserve">35.2 节能产品：本项目涉及步道沿线路灯维修更换，LED道路照明产品属于节能产品品目清单优先采购品目，不属于强制采购品目。本项目无强制采购节能产品。 </w:t>
      </w:r>
      <w:r>
        <w:rPr>
          <w:color w:val="000000" w:themeColor="text1"/>
        </w:rPr>
      </w:r>
      <w:r/>
    </w:p>
    <w:p>
      <w:pPr>
        <w:pStyle w:val="898"/>
        <w:ind w:firstLine="560"/>
        <w:spacing w:line="360" w:lineRule="auto"/>
        <w:rPr>
          <w:rFonts w:ascii="Times New Roman" w:hAnsi="Times New Roman" w:eastAsia="仿宋" w:cs="Times New Roman"/>
          <w:color w:val="000000" w:themeColor="text1"/>
          <w:sz w:val="28"/>
          <w:szCs w:val="28"/>
        </w:rPr>
      </w:pPr>
      <w:r>
        <w:rPr>
          <w:rFonts w:ascii="Times New Roman" w:hAnsi="Times New Roman" w:eastAsia="仿宋" w:cs="Times New Roman"/>
          <w:color w:val="000000" w:themeColor="text1"/>
          <w:sz w:val="28"/>
          <w:szCs w:val="28"/>
        </w:rPr>
        <w:t xml:space="preserve">35.3 环保产品：本项目中</w:t>
      </w:r>
      <w:r>
        <w:rPr>
          <w:rFonts w:ascii="Times New Roman" w:hAnsi="Times New Roman" w:eastAsia="仿宋" w:cs="Times New Roman"/>
          <w:color w:val="000000" w:themeColor="text1"/>
          <w:sz w:val="28"/>
          <w:szCs w:val="28"/>
          <w:u w:val="single"/>
        </w:rPr>
        <w:t xml:space="preserve"> / </w:t>
      </w:r>
      <w:r>
        <w:rPr>
          <w:rFonts w:ascii="Times New Roman" w:hAnsi="Times New Roman" w:eastAsia="仿宋" w:cs="Times New Roman"/>
          <w:color w:val="000000" w:themeColor="text1"/>
          <w:sz w:val="28"/>
          <w:szCs w:val="28"/>
        </w:rPr>
        <w:t xml:space="preserve">被列入 “环境标志产品品目清单的，实行优先采购。</w:t>
      </w:r>
      <w:r>
        <w:rPr>
          <w:color w:val="000000" w:themeColor="text1"/>
        </w:rPr>
      </w:r>
      <w:r/>
    </w:p>
    <w:p>
      <w:pPr>
        <w:pStyle w:val="898"/>
        <w:ind w:firstLine="560"/>
        <w:spacing w:line="360" w:lineRule="auto"/>
        <w:rPr>
          <w:rFonts w:ascii="Times New Roman" w:hAnsi="Times New Roman" w:eastAsia="仿宋" w:cs="Times New Roman"/>
          <w:color w:val="000000" w:themeColor="text1"/>
          <w:sz w:val="28"/>
          <w:szCs w:val="28"/>
        </w:rPr>
      </w:pPr>
      <w:r>
        <w:rPr>
          <w:rFonts w:ascii="Times New Roman" w:hAnsi="Times New Roman" w:eastAsia="仿宋" w:cs="Times New Roman"/>
          <w:color w:val="000000" w:themeColor="text1"/>
          <w:sz w:val="28"/>
          <w:szCs w:val="28"/>
        </w:rPr>
        <w:t xml:space="preserve"> 35.4 本项目中实行 “强制采购” 的，需提供国家市场监督管理总局确定的列入 “参与实施政府采购节能产品认证机构名录” 内的认证机构出具的、有效期内的该产品环境标志产品认证证书电子件，未提供的作无效投标处理；实行 “优先采购” 的，在评分标准的 “政策导向” 处参与加分。</w:t>
      </w:r>
      <w:r>
        <w:rPr>
          <w:color w:val="000000" w:themeColor="text1"/>
        </w:rPr>
      </w:r>
      <w:r/>
    </w:p>
    <w:p>
      <w:pPr>
        <w:pStyle w:val="898"/>
        <w:ind w:firstLine="560"/>
        <w:spacing w:line="360" w:lineRule="auto"/>
        <w:rPr>
          <w:rFonts w:ascii="Times New Roman" w:hAnsi="Times New Roman" w:eastAsia="仿宋" w:cs="Times New Roman"/>
          <w:color w:val="000000" w:themeColor="text1"/>
          <w:sz w:val="28"/>
          <w:szCs w:val="28"/>
        </w:rPr>
      </w:pPr>
      <w:r>
        <w:rPr>
          <w:rFonts w:ascii="Times New Roman" w:hAnsi="Times New Roman" w:eastAsia="仿宋" w:cs="Times New Roman"/>
          <w:color w:val="000000" w:themeColor="text1"/>
          <w:sz w:val="28"/>
          <w:szCs w:val="28"/>
        </w:rPr>
        <w:t xml:space="preserve"> 35.5 节能、环保产品的品目清单按照《关于印发环境标志产品政府采购品目清单的通知》（财库〔2019〕18 号）、《关于印发节能产品政府采购品目清单的通知》（财库〔2019〕19 号）执行。国家对品目清单进行调整的，按照最新调整的品目清单执行。</w:t>
      </w:r>
      <w:r>
        <w:rPr>
          <w:color w:val="000000" w:themeColor="text1"/>
        </w:rPr>
      </w:r>
      <w:r/>
    </w:p>
    <w:p>
      <w:pPr>
        <w:pStyle w:val="898"/>
        <w:spacing w:line="360" w:lineRule="auto"/>
        <w:rPr>
          <w:rFonts w:eastAsia="仿宋"/>
          <w:bCs/>
          <w:color w:val="000000" w:themeColor="text1"/>
          <w:sz w:val="28"/>
          <w:szCs w:val="28"/>
        </w:rPr>
      </w:pPr>
      <w:r>
        <w:rPr>
          <w:rFonts w:hint="eastAsia" w:eastAsia="仿宋"/>
          <w:bCs/>
          <w:color w:val="000000" w:themeColor="text1"/>
          <w:sz w:val="28"/>
          <w:szCs w:val="28"/>
          <w:lang w:eastAsia="zh-CN"/>
        </w:rPr>
        <w:t xml:space="preserve">36.</w:t>
      </w:r>
      <w:r>
        <w:rPr>
          <w:rFonts w:eastAsia="仿宋"/>
          <w:bCs/>
          <w:color w:val="000000" w:themeColor="text1"/>
          <w:sz w:val="28"/>
          <w:szCs w:val="28"/>
        </w:rPr>
        <w:t xml:space="preserve">政府绿色采购</w:t>
      </w:r>
      <w:r>
        <w:rPr>
          <w:color w:val="000000" w:themeColor="text1"/>
        </w:rPr>
      </w:r>
      <w:r/>
    </w:p>
    <w:p>
      <w:pPr>
        <w:pStyle w:val="898"/>
        <w:ind w:firstLine="280"/>
        <w:spacing w:line="360" w:lineRule="auto"/>
        <w:rPr>
          <w:rFonts w:eastAsia="仿宋"/>
          <w:bCs/>
          <w:color w:val="000000" w:themeColor="text1"/>
          <w:sz w:val="28"/>
          <w:szCs w:val="28"/>
        </w:rPr>
      </w:pPr>
      <w:r>
        <w:rPr>
          <w:rFonts w:eastAsia="仿宋"/>
          <w:color w:val="000000" w:themeColor="text1"/>
          <w:sz w:val="28"/>
          <w:szCs w:val="28"/>
        </w:rPr>
        <w:t xml:space="preserve">根据《江苏省财政厅关于加强政府绿色采购有关事项的通知》（苏财购〔2023〕65号）的要求，落实政府绿色采购相关政策，具体如下：</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36.1本项目为货物类采购项目的，所提供的产品需综合考虑节能环保、节水、循环再生、低碳、有机等因素；本项目为物业、合同能源管理等服务类采购项目的，应在服务中加强绿色低碳管理。</w:t>
      </w:r>
      <w:r>
        <w:rPr>
          <w:color w:val="000000" w:themeColor="text1"/>
        </w:rPr>
      </w:r>
      <w:r/>
    </w:p>
    <w:p>
      <w:pPr>
        <w:pStyle w:val="931"/>
        <w:ind w:left="0" w:firstLine="560"/>
        <w:spacing w:after="0" w:line="360" w:lineRule="auto"/>
        <w:rPr>
          <w:rFonts w:eastAsia="仿宋"/>
          <w:color w:val="000000" w:themeColor="text1"/>
          <w:sz w:val="28"/>
          <w:szCs w:val="28"/>
        </w:rPr>
      </w:pPr>
      <w:r>
        <w:rPr>
          <w:rFonts w:eastAsia="仿宋"/>
          <w:color w:val="000000" w:themeColor="text1"/>
          <w:sz w:val="28"/>
          <w:szCs w:val="28"/>
        </w:rPr>
        <w:t xml:space="preserve">36.2本项目中涉及商品的包装应按照“财办库〔2020〕123号《关于印发《商品包装政府采购需求标准（试行）》、《快递包装政府采购需求标准（试行）》的通知》”执行，在供货、安装过程中说到做到低碳物流、环保节约、提高资源利用率；涉及设备运维参考《绿色数据中心政府采购需求标准（试行）》（财库【2023】7号文）执行。</w:t>
      </w:r>
      <w:r>
        <w:rPr>
          <w:color w:val="000000" w:themeColor="text1"/>
        </w:rPr>
      </w:r>
      <w:r/>
    </w:p>
    <w:p>
      <w:pPr>
        <w:pStyle w:val="931"/>
        <w:ind w:left="0" w:firstLine="560"/>
        <w:spacing w:line="360" w:lineRule="auto"/>
        <w:rPr>
          <w:rFonts w:eastAsia="仿宋"/>
          <w:color w:val="000000" w:themeColor="text1"/>
          <w:sz w:val="28"/>
          <w:szCs w:val="28"/>
        </w:rPr>
      </w:pPr>
      <w:r>
        <w:rPr>
          <w:rFonts w:eastAsia="仿宋"/>
          <w:color w:val="000000" w:themeColor="text1"/>
          <w:sz w:val="28"/>
          <w:szCs w:val="28"/>
        </w:rPr>
        <w:t xml:space="preserve">36.3本项目中涉及涂料、胶黏剂、油墨、清洗剂等挥发性有机物产品的，要执行国家和江苏省VOCs含量限制标准，优先使用低挥发性原辅材料，使用低VOCs含量的涂料、胶黏剂等。</w:t>
      </w:r>
      <w:r>
        <w:rPr>
          <w:color w:val="000000" w:themeColor="text1"/>
        </w:rPr>
      </w:r>
      <w:r/>
    </w:p>
    <w:p>
      <w:pPr>
        <w:pStyle w:val="898"/>
        <w:spacing w:line="360" w:lineRule="auto"/>
        <w:rPr>
          <w:rFonts w:eastAsia="仿宋"/>
          <w:color w:val="000000" w:themeColor="text1"/>
          <w:sz w:val="28"/>
          <w:szCs w:val="28"/>
        </w:rPr>
      </w:pPr>
      <w:r>
        <w:rPr>
          <w:rFonts w:eastAsia="仿宋"/>
          <w:color w:val="000000" w:themeColor="text1"/>
          <w:sz w:val="28"/>
          <w:szCs w:val="28"/>
        </w:rPr>
        <w:t xml:space="preserve">37. 履约资金扶持政策</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37.1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37.2有融资贷款需求的成交人，与采购人在苏采云【合同在线签订】模块中进行合同在线签订时，【账户信息完善】的“是否融资”一栏中需选择“是”，同时完善收款账号信息和合同补充协议（融资账号）。</w:t>
      </w:r>
      <w:r>
        <w:rPr>
          <w:color w:val="000000" w:themeColor="text1"/>
        </w:rPr>
      </w:r>
      <w:r/>
    </w:p>
    <w:p>
      <w:pPr>
        <w:pStyle w:val="1013"/>
        <w:ind w:firstLine="560"/>
        <w:spacing w:line="360" w:lineRule="auto"/>
        <w:rPr>
          <w:rFonts w:ascii="Times New Roman" w:hAnsi="Times New Roman" w:eastAsia="仿宋"/>
          <w:color w:val="000000" w:themeColor="text1"/>
          <w:sz w:val="28"/>
          <w:szCs w:val="28"/>
        </w:rPr>
      </w:pPr>
      <w:r>
        <w:rPr>
          <w:rFonts w:ascii="Times New Roman" w:hAnsi="Times New Roman" w:eastAsia="仿宋"/>
          <w:color w:val="000000" w:themeColor="text1"/>
          <w:sz w:val="28"/>
          <w:szCs w:val="28"/>
        </w:rPr>
        <w:t xml:space="preserve">38.履约保证金</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本项目不收取履约保证金。</w:t>
      </w:r>
      <w:r>
        <w:rPr>
          <w:color w:val="000000" w:themeColor="text1"/>
        </w:rPr>
      </w:r>
      <w:r/>
    </w:p>
    <w:p>
      <w:pPr>
        <w:pStyle w:val="898"/>
        <w:ind w:firstLine="3054"/>
        <w:rPr>
          <w:rFonts w:eastAsia="仿宋"/>
          <w:b/>
          <w:color w:val="000000" w:themeColor="text1"/>
          <w:sz w:val="36"/>
          <w:szCs w:val="36"/>
        </w:rPr>
        <w:sectPr>
          <w:footnotePr/>
          <w:endnotePr/>
          <w:type w:val="nextPage"/>
          <w:pgSz w:w="11906" w:h="16838" w:orient="portrait"/>
          <w:pgMar w:top="1560" w:right="1106" w:bottom="1440" w:left="1260" w:header="851" w:footer="992" w:gutter="0"/>
          <w:cols w:num="1" w:sep="0" w:space="1701" w:equalWidth="1"/>
          <w:docGrid w:linePitch="360"/>
        </w:sectPr>
      </w:pPr>
      <w:r>
        <w:rPr>
          <w:rFonts w:eastAsia="仿宋"/>
          <w:b/>
          <w:color w:val="000000" w:themeColor="text1"/>
          <w:sz w:val="36"/>
          <w:szCs w:val="36"/>
        </w:rPr>
      </w:r>
      <w:r>
        <w:rPr>
          <w:color w:val="000000" w:themeColor="text1"/>
        </w:rPr>
      </w:r>
      <w:r/>
    </w:p>
    <w:p>
      <w:pPr>
        <w:pStyle w:val="898"/>
        <w:ind w:firstLine="3054"/>
        <w:rPr>
          <w:rFonts w:eastAsia="仿宋"/>
          <w:b/>
          <w:color w:val="000000" w:themeColor="text1"/>
          <w:sz w:val="36"/>
          <w:szCs w:val="36"/>
        </w:rPr>
      </w:pPr>
      <w:r>
        <w:rPr>
          <w:rFonts w:eastAsia="仿宋"/>
          <w:b/>
          <w:color w:val="000000" w:themeColor="text1"/>
          <w:sz w:val="36"/>
          <w:szCs w:val="36"/>
        </w:rPr>
        <w:t xml:space="preserve">第三章  评标标准</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lang w:val="zh-CN"/>
        </w:rPr>
        <w:t xml:space="preserve">一、本项目采用综合评分法进行评审。</w:t>
      </w:r>
      <w:r>
        <w:rPr>
          <w:rFonts w:eastAsia="仿宋"/>
          <w:color w:val="000000" w:themeColor="text1"/>
          <w:sz w:val="28"/>
          <w:szCs w:val="28"/>
        </w:rPr>
        <w:t xml:space="preserve">磋商小组仅对确定为实质上响应磋商文件要求的响应文件进行评价和比较。由磋商小组采用综合评分法对提交最后报价的供应商的响应文件和最后报价进行综合评分。综合评分法，是指响应文件满足磋商文件全部要求且</w:t>
      </w:r>
      <w:r>
        <w:rPr>
          <w:rFonts w:hint="eastAsia" w:eastAsia="仿宋"/>
          <w:color w:val="000000" w:themeColor="text1"/>
          <w:sz w:val="28"/>
          <w:szCs w:val="28"/>
        </w:rPr>
        <w:t xml:space="preserve">按照</w:t>
      </w:r>
      <w:r>
        <w:rPr>
          <w:rFonts w:eastAsia="仿宋"/>
          <w:color w:val="000000" w:themeColor="text1"/>
          <w:sz w:val="28"/>
          <w:szCs w:val="28"/>
        </w:rPr>
        <w:t xml:space="preserve">评审因素的量化指标评审得分最高的供应商为成交候选供应商的评审方法。</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二、磋商小组将依据下列评标标准进行评审，本评标标准的总分为100分。按评审后得分由高到低顺序排列。得分相同的，按最终磋商报价由低到高顺序排列。得分且最终磋商报价相同的并列， 由磋商小组通过随机抽取的方式确定一个成交候选人。响应文件满足磋商文件全部实质性要求，且按照评审因素的量化指标评审得分最高的供应商为排名第一的成交候选人。</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三、具体标准:</w:t>
      </w:r>
      <w:r>
        <w:rPr>
          <w:color w:val="000000" w:themeColor="text1"/>
        </w:rPr>
      </w:r>
      <w:r/>
    </w:p>
    <w:p>
      <w:pPr>
        <w:pStyle w:val="898"/>
        <w:ind w:firstLine="560"/>
        <w:spacing w:line="360" w:lineRule="auto"/>
        <w:rPr>
          <w:rFonts w:eastAsia="仿宋"/>
          <w:color w:val="000000" w:themeColor="text1"/>
          <w:sz w:val="28"/>
          <w:szCs w:val="28"/>
        </w:rPr>
      </w:pPr>
      <w:r>
        <w:rPr>
          <w:rFonts w:hint="eastAsia" w:eastAsia="仿宋"/>
          <w:color w:val="000000" w:themeColor="text1"/>
          <w:sz w:val="28"/>
          <w:szCs w:val="28"/>
          <w:lang w:eastAsia="zh-CN"/>
        </w:rPr>
        <w:t xml:space="preserve">1.</w:t>
      </w:r>
      <w:r>
        <w:rPr>
          <w:rFonts w:eastAsia="仿宋"/>
          <w:color w:val="000000" w:themeColor="text1"/>
          <w:sz w:val="28"/>
          <w:szCs w:val="28"/>
        </w:rPr>
        <w:t xml:space="preserve">价格:10分</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满足磋商文件要求且最后报价最低为磋商基准价，其价格分为满分。其他供应商的价格分按照下列公式计算（小数点保留两位）：</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磋商报价得分＝（磋商基准价/最后磋商报价）×10分</w:t>
      </w:r>
      <w:r>
        <w:rPr>
          <w:color w:val="000000" w:themeColor="text1"/>
        </w:rPr>
      </w:r>
      <w:r/>
    </w:p>
    <w:p>
      <w:pPr>
        <w:pStyle w:val="898"/>
        <w:ind w:firstLine="560"/>
        <w:spacing w:line="360" w:lineRule="auto"/>
        <w:rPr>
          <w:rFonts w:eastAsia="仿宋"/>
          <w:color w:val="000000" w:themeColor="text1"/>
          <w:sz w:val="28"/>
          <w:szCs w:val="28"/>
        </w:rPr>
      </w:pPr>
      <w:r>
        <w:rPr>
          <w:rFonts w:hint="eastAsia" w:eastAsia="仿宋"/>
          <w:color w:val="000000" w:themeColor="text1"/>
          <w:sz w:val="28"/>
          <w:szCs w:val="28"/>
          <w:lang w:eastAsia="zh-CN"/>
        </w:rPr>
        <w:t xml:space="preserve">2.</w:t>
      </w:r>
      <w:r>
        <w:rPr>
          <w:rFonts w:eastAsia="仿宋"/>
          <w:color w:val="000000" w:themeColor="text1"/>
          <w:sz w:val="28"/>
          <w:szCs w:val="28"/>
        </w:rPr>
        <w:t xml:space="preserve">服务方案：4</w:t>
      </w:r>
      <w:r>
        <w:rPr>
          <w:rFonts w:hint="eastAsia" w:eastAsia="仿宋"/>
          <w:color w:val="000000" w:themeColor="text1"/>
          <w:sz w:val="28"/>
          <w:szCs w:val="28"/>
          <w:lang w:val="en-US" w:eastAsia="zh-CN"/>
        </w:rPr>
        <w:t xml:space="preserve">9</w:t>
      </w:r>
      <w:r>
        <w:rPr>
          <w:rFonts w:eastAsia="仿宋"/>
          <w:color w:val="000000" w:themeColor="text1"/>
          <w:sz w:val="28"/>
          <w:szCs w:val="28"/>
        </w:rPr>
        <w:t xml:space="preserve">分</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供应商按照下列要求提供方案，磋商小组根据供应商提供的方案进行评分，不提供分项方案或者经三分之二磋商小组认定分项方案存在重大偏离的，该分 项不得分。 </w:t>
      </w:r>
      <w:r>
        <w:rPr>
          <w:color w:val="000000" w:themeColor="text1"/>
        </w:rPr>
      </w:r>
      <w:r/>
    </w:p>
    <w:p>
      <w:pPr>
        <w:pStyle w:val="898"/>
        <w:ind w:firstLine="560"/>
        <w:spacing w:line="360" w:lineRule="auto"/>
        <w:rPr>
          <w:rFonts w:hint="eastAsia" w:eastAsia="仿宋"/>
          <w:color w:val="000000" w:themeColor="text1"/>
          <w:sz w:val="28"/>
          <w:szCs w:val="28"/>
        </w:rPr>
      </w:pPr>
      <w:r>
        <w:rPr>
          <w:rFonts w:hint="eastAsia" w:eastAsia="仿宋"/>
          <w:color w:val="000000" w:themeColor="text1"/>
          <w:sz w:val="28"/>
          <w:szCs w:val="28"/>
        </w:rPr>
        <w:t xml:space="preserve">（1）项目实施方案（29分）</w:t>
      </w:r>
      <w:r>
        <w:rPr>
          <w:color w:val="000000" w:themeColor="text1"/>
        </w:rPr>
      </w:r>
      <w:r/>
    </w:p>
    <w:p>
      <w:pPr>
        <w:pStyle w:val="898"/>
        <w:ind w:firstLine="560"/>
        <w:spacing w:line="360" w:lineRule="auto"/>
        <w:rPr>
          <w:rFonts w:hint="eastAsia" w:eastAsia="仿宋"/>
          <w:color w:val="000000" w:themeColor="text1"/>
          <w:sz w:val="28"/>
          <w:szCs w:val="28"/>
        </w:rPr>
      </w:pPr>
      <w:r>
        <w:rPr>
          <w:rFonts w:hint="eastAsia" w:eastAsia="仿宋"/>
          <w:color w:val="000000" w:themeColor="text1"/>
          <w:sz w:val="28"/>
          <w:szCs w:val="28"/>
        </w:rPr>
        <w:t xml:space="preserve">评审要素须对应第五章六大类采购内容：①森林步道营建与路面提升；②安全防护设施运维提升；③休憩服务节点营造；④标识标牌系统一体化设计布设；⑤沿线配套设施修缮完善；⑥沿线植被恢复提升；同时需满足DB32/T5102</w:t>
      </w:r>
      <w:r>
        <w:rPr>
          <w:rFonts w:hint="eastAsia" w:eastAsia="仿宋"/>
          <w:color w:val="000000" w:themeColor="text1"/>
          <w:sz w:val="28"/>
          <w:szCs w:val="28"/>
          <w:lang w:eastAsia="zh-CN"/>
        </w:rPr>
        <w:t xml:space="preserve">-</w:t>
      </w:r>
      <w:r>
        <w:rPr>
          <w:rFonts w:hint="eastAsia" w:eastAsia="仿宋"/>
          <w:color w:val="000000" w:themeColor="text1"/>
          <w:sz w:val="28"/>
          <w:szCs w:val="28"/>
        </w:rPr>
        <w:t xml:space="preserve">2025《森林步道建设规范》及湿地公园管控要求。客观评审判定条件：是否提供现场踏勘分析；是否完整覆盖全部六大采购内容；步道铺筑工艺、木栈道维修、科普标识策划、湿地植被修复有无专项技术措施；有无湿地公园现场风险研判与适配措施。</w:t>
      </w:r>
      <w:r>
        <w:rPr>
          <w:color w:val="000000" w:themeColor="text1"/>
        </w:rPr>
      </w:r>
      <w:r/>
    </w:p>
    <w:p>
      <w:pPr>
        <w:pStyle w:val="898"/>
        <w:ind w:firstLine="560"/>
        <w:spacing w:line="360" w:lineRule="auto"/>
        <w:rPr>
          <w:rFonts w:hint="eastAsia" w:eastAsia="仿宋"/>
          <w:color w:val="000000" w:themeColor="text1"/>
          <w:sz w:val="28"/>
          <w:szCs w:val="28"/>
        </w:rPr>
      </w:pPr>
      <w:r>
        <w:rPr>
          <w:rFonts w:hint="eastAsia" w:eastAsia="仿宋"/>
          <w:color w:val="000000" w:themeColor="text1"/>
          <w:sz w:val="28"/>
          <w:szCs w:val="28"/>
        </w:rPr>
        <w:t xml:space="preserve">提供现场踏勘分析，完整覆盖第五章全部六大类采购内容，针对步道铺筑、木栈道维修、防护设施、休憩节点、标识标牌科普设计、监控排水配套、滨岸植被恢复均编制专项技术措施，结合古淮河湿地公园现状开展风险研判，方案贴合湿地管控要求，技术措施具体可落地的，得24</w:t>
      </w:r>
      <w:r>
        <w:rPr>
          <w:rFonts w:hint="eastAsia" w:eastAsia="仿宋"/>
          <w:color w:val="000000" w:themeColor="text1"/>
          <w:sz w:val="28"/>
          <w:szCs w:val="28"/>
          <w:lang w:val="en-US" w:eastAsia="zh-CN"/>
        </w:rPr>
        <w:t xml:space="preserve">-</w:t>
      </w:r>
      <w:r>
        <w:rPr>
          <w:rFonts w:hint="eastAsia" w:eastAsia="仿宋"/>
          <w:color w:val="000000" w:themeColor="text1"/>
          <w:sz w:val="28"/>
          <w:szCs w:val="28"/>
        </w:rPr>
        <w:t xml:space="preserve">29分；提供现场踏勘分析，覆盖大部分采购需求内容，步道、生态修复、标识系统具备相应技术措施，但部分内容深度不足，方案基本适配本项目现场条件的，得14</w:t>
      </w:r>
      <w:r>
        <w:rPr>
          <w:rFonts w:hint="eastAsia" w:eastAsia="仿宋"/>
          <w:color w:val="000000" w:themeColor="text1"/>
          <w:sz w:val="28"/>
          <w:szCs w:val="28"/>
          <w:lang w:eastAsia="zh-CN"/>
        </w:rPr>
        <w:t xml:space="preserve">-</w:t>
      </w:r>
      <w:r>
        <w:rPr>
          <w:rFonts w:hint="eastAsia" w:eastAsia="仿宋"/>
          <w:color w:val="000000" w:themeColor="text1"/>
          <w:sz w:val="28"/>
          <w:szCs w:val="28"/>
        </w:rPr>
        <w:t xml:space="preserve">23分；有实施方案文本，缺少现场踏勘分析，部分采购需求内容缺失，技术措施较为笼统，仅可基本满足项目要求的，得1</w:t>
      </w:r>
      <w:r>
        <w:rPr>
          <w:rFonts w:hint="eastAsia" w:eastAsia="仿宋"/>
          <w:color w:val="000000" w:themeColor="text1"/>
          <w:sz w:val="28"/>
          <w:szCs w:val="28"/>
          <w:lang w:val="en-US" w:eastAsia="zh-CN"/>
        </w:rPr>
        <w:t xml:space="preserve">-</w:t>
      </w:r>
      <w:r>
        <w:rPr>
          <w:rFonts w:hint="eastAsia" w:eastAsia="仿宋"/>
          <w:color w:val="000000" w:themeColor="text1"/>
          <w:sz w:val="28"/>
          <w:szCs w:val="28"/>
        </w:rPr>
        <w:t xml:space="preserve">13分；未提供方案，本项不得分。</w:t>
      </w:r>
      <w:r>
        <w:rPr>
          <w:color w:val="000000" w:themeColor="text1"/>
        </w:rPr>
      </w:r>
      <w:r/>
    </w:p>
    <w:p>
      <w:pPr>
        <w:pStyle w:val="898"/>
        <w:ind w:firstLine="560"/>
        <w:spacing w:line="360" w:lineRule="auto"/>
        <w:rPr>
          <w:rFonts w:hint="eastAsia" w:eastAsia="仿宋"/>
          <w:color w:val="000000" w:themeColor="text1"/>
          <w:sz w:val="28"/>
          <w:szCs w:val="28"/>
        </w:rPr>
      </w:pPr>
      <w:r>
        <w:rPr>
          <w:rFonts w:hint="eastAsia" w:eastAsia="仿宋"/>
          <w:color w:val="000000" w:themeColor="text1"/>
          <w:sz w:val="28"/>
          <w:szCs w:val="28"/>
        </w:rPr>
        <w:t xml:space="preserve">（2）管理制度（10分）</w:t>
      </w:r>
      <w:r>
        <w:rPr>
          <w:color w:val="000000" w:themeColor="text1"/>
        </w:rPr>
      </w:r>
      <w:r/>
    </w:p>
    <w:p>
      <w:pPr>
        <w:pStyle w:val="898"/>
        <w:ind w:firstLine="560"/>
        <w:spacing w:line="360" w:lineRule="auto"/>
        <w:rPr>
          <w:rFonts w:hint="eastAsia" w:eastAsia="仿宋"/>
          <w:color w:val="000000" w:themeColor="text1"/>
          <w:sz w:val="28"/>
          <w:szCs w:val="28"/>
        </w:rPr>
      </w:pPr>
      <w:r>
        <w:rPr>
          <w:rFonts w:hint="eastAsia" w:eastAsia="仿宋"/>
          <w:color w:val="000000" w:themeColor="text1"/>
          <w:sz w:val="28"/>
          <w:szCs w:val="28"/>
        </w:rPr>
        <w:t xml:space="preserve">评审要素：施工现场管理、湿地公园生态保护管控、安全文明管理、岗位职责、现场应急处置制度。</w:t>
      </w:r>
      <w:r>
        <w:rPr>
          <w:color w:val="000000" w:themeColor="text1"/>
        </w:rPr>
      </w:r>
      <w:r/>
    </w:p>
    <w:p>
      <w:pPr>
        <w:pStyle w:val="898"/>
        <w:ind w:firstLine="560"/>
        <w:spacing w:line="360" w:lineRule="auto"/>
        <w:rPr>
          <w:rFonts w:hint="eastAsia" w:eastAsia="仿宋"/>
          <w:color w:val="000000" w:themeColor="text1"/>
          <w:sz w:val="28"/>
          <w:szCs w:val="28"/>
        </w:rPr>
      </w:pPr>
      <w:r>
        <w:rPr>
          <w:rFonts w:hint="eastAsia" w:eastAsia="仿宋"/>
          <w:color w:val="000000" w:themeColor="text1"/>
          <w:sz w:val="28"/>
          <w:szCs w:val="28"/>
        </w:rPr>
        <w:t xml:space="preserve">制度体系齐全，工作流程清晰，岗位职责划分明确，设置湿地公园生态保护专项管控措施，应急处置方案贴合本项目现场实际的，得8</w:t>
      </w:r>
      <w:r>
        <w:rPr>
          <w:rFonts w:hint="eastAsia" w:eastAsia="仿宋"/>
          <w:color w:val="000000" w:themeColor="text1"/>
          <w:sz w:val="28"/>
          <w:szCs w:val="28"/>
          <w:lang w:eastAsia="zh-CN"/>
        </w:rPr>
        <w:t xml:space="preserve">-</w:t>
      </w:r>
      <w:r>
        <w:rPr>
          <w:rFonts w:hint="eastAsia" w:eastAsia="仿宋"/>
          <w:color w:val="000000" w:themeColor="text1"/>
          <w:sz w:val="28"/>
          <w:szCs w:val="28"/>
        </w:rPr>
        <w:t xml:space="preserve">10分；制度较齐全，流程清晰，岗位职责明确，具备安全及应急管理，但缺少针对湿地公园生态保护专项管控条款的，得5</w:t>
      </w:r>
      <w:r>
        <w:rPr>
          <w:rFonts w:hint="eastAsia" w:eastAsia="仿宋"/>
          <w:color w:val="000000" w:themeColor="text1"/>
          <w:sz w:val="28"/>
          <w:szCs w:val="28"/>
          <w:lang w:eastAsia="zh-CN"/>
        </w:rPr>
        <w:t xml:space="preserve">-</w:t>
      </w:r>
      <w:r>
        <w:rPr>
          <w:rFonts w:hint="eastAsia" w:eastAsia="仿宋"/>
          <w:color w:val="000000" w:themeColor="text1"/>
          <w:sz w:val="28"/>
          <w:szCs w:val="28"/>
        </w:rPr>
        <w:t xml:space="preserve">7分；具备基础管理制度，但流程、岗位职责、应急处置内容笼统简单的，得1</w:t>
      </w:r>
      <w:r>
        <w:rPr>
          <w:rFonts w:hint="eastAsia" w:eastAsia="仿宋"/>
          <w:color w:val="000000" w:themeColor="text1"/>
          <w:sz w:val="28"/>
          <w:szCs w:val="28"/>
          <w:lang w:eastAsia="zh-CN"/>
        </w:rPr>
        <w:t xml:space="preserve">-</w:t>
      </w:r>
      <w:r>
        <w:rPr>
          <w:rFonts w:hint="eastAsia" w:eastAsia="仿宋"/>
          <w:color w:val="000000" w:themeColor="text1"/>
          <w:sz w:val="28"/>
          <w:szCs w:val="28"/>
        </w:rPr>
        <w:t xml:space="preserve">4分；未提供不得分。</w:t>
      </w:r>
      <w:r>
        <w:rPr>
          <w:color w:val="000000" w:themeColor="text1"/>
        </w:rPr>
      </w:r>
      <w:r/>
    </w:p>
    <w:p>
      <w:pPr>
        <w:pStyle w:val="898"/>
        <w:ind w:firstLine="560"/>
        <w:spacing w:line="360" w:lineRule="auto"/>
        <w:rPr>
          <w:rFonts w:hint="eastAsia" w:eastAsia="仿宋"/>
          <w:color w:val="000000" w:themeColor="text1"/>
          <w:sz w:val="28"/>
          <w:szCs w:val="28"/>
        </w:rPr>
      </w:pPr>
      <w:r>
        <w:rPr>
          <w:rFonts w:hint="eastAsia" w:eastAsia="仿宋"/>
          <w:color w:val="000000" w:themeColor="text1"/>
          <w:sz w:val="28"/>
          <w:szCs w:val="28"/>
        </w:rPr>
        <w:t xml:space="preserve">（3）质量保证措施（5分）</w:t>
      </w:r>
      <w:r>
        <w:rPr>
          <w:color w:val="000000" w:themeColor="text1"/>
        </w:rPr>
      </w:r>
      <w:r/>
    </w:p>
    <w:p>
      <w:pPr>
        <w:pStyle w:val="898"/>
        <w:ind w:firstLine="560"/>
        <w:spacing w:line="360" w:lineRule="auto"/>
        <w:rPr>
          <w:rFonts w:hint="eastAsia" w:eastAsia="仿宋"/>
          <w:color w:val="000000" w:themeColor="text1"/>
          <w:sz w:val="28"/>
          <w:szCs w:val="28"/>
        </w:rPr>
      </w:pPr>
      <w:r>
        <w:rPr>
          <w:rFonts w:hint="eastAsia" w:eastAsia="仿宋"/>
          <w:color w:val="000000" w:themeColor="text1"/>
          <w:sz w:val="28"/>
          <w:szCs w:val="28"/>
        </w:rPr>
        <w:t xml:space="preserve">评审要素：步道路面质量管控、木栈道防腐安全管控、标识标牌制作安装质量、植被恢复质量、质控岗位配置、分环节检验、缺陷整改闭环处置。</w:t>
      </w:r>
      <w:r>
        <w:rPr>
          <w:color w:val="000000" w:themeColor="text1"/>
        </w:rPr>
      </w:r>
      <w:r/>
    </w:p>
    <w:p>
      <w:pPr>
        <w:pStyle w:val="898"/>
        <w:ind w:firstLine="560"/>
        <w:spacing w:line="360" w:lineRule="auto"/>
        <w:rPr>
          <w:rFonts w:hint="eastAsia" w:eastAsia="仿宋"/>
          <w:color w:val="000000" w:themeColor="text1"/>
          <w:sz w:val="28"/>
          <w:szCs w:val="28"/>
        </w:rPr>
      </w:pPr>
      <w:r>
        <w:rPr>
          <w:rFonts w:hint="eastAsia" w:eastAsia="仿宋"/>
          <w:color w:val="000000" w:themeColor="text1"/>
          <w:sz w:val="28"/>
          <w:szCs w:val="28"/>
        </w:rPr>
        <w:t xml:space="preserve">针对本项目各分项设置专项质量管控措施，明确质控岗位职责，具备全过程检验、缺陷整改闭环管理机制的，得</w:t>
      </w:r>
      <w:r>
        <w:rPr>
          <w:rFonts w:hint="eastAsia" w:eastAsia="仿宋"/>
          <w:color w:val="000000" w:themeColor="text1"/>
          <w:sz w:val="28"/>
          <w:szCs w:val="28"/>
          <w:lang w:eastAsia="zh-CN"/>
        </w:rPr>
        <w:t xml:space="preserve">4-5</w:t>
      </w:r>
      <w:r>
        <w:rPr>
          <w:rFonts w:hint="eastAsia" w:eastAsia="仿宋"/>
          <w:color w:val="000000" w:themeColor="text1"/>
          <w:sz w:val="28"/>
          <w:szCs w:val="28"/>
        </w:rPr>
        <w:t xml:space="preserve">分；有质量保证措施，配置质控人员，具备基础内控制度，但缺少分部分项专项管控的，得</w:t>
      </w:r>
      <w:r>
        <w:rPr>
          <w:rFonts w:hint="eastAsia" w:eastAsia="仿宋"/>
          <w:color w:val="000000" w:themeColor="text1"/>
          <w:sz w:val="28"/>
          <w:szCs w:val="28"/>
          <w:lang w:eastAsia="zh-CN"/>
        </w:rPr>
        <w:t xml:space="preserve">2-3</w:t>
      </w:r>
      <w:r>
        <w:rPr>
          <w:rFonts w:hint="eastAsia" w:eastAsia="仿宋"/>
          <w:color w:val="000000" w:themeColor="text1"/>
          <w:sz w:val="28"/>
          <w:szCs w:val="28"/>
          <w:lang w:val="en-US" w:eastAsia="zh-CN"/>
        </w:rPr>
        <w:t xml:space="preserve">分</w:t>
      </w:r>
      <w:r>
        <w:rPr>
          <w:rFonts w:hint="eastAsia" w:eastAsia="仿宋"/>
          <w:color w:val="000000" w:themeColor="text1"/>
          <w:sz w:val="28"/>
          <w:szCs w:val="28"/>
        </w:rPr>
        <w:t xml:space="preserve">；仅提供通用质量保证措施，无本项目针对性内容的，得1分；未提供不得分。</w:t>
      </w:r>
      <w:r>
        <w:rPr>
          <w:color w:val="000000" w:themeColor="text1"/>
        </w:rPr>
      </w:r>
      <w:r/>
    </w:p>
    <w:p>
      <w:pPr>
        <w:pStyle w:val="898"/>
        <w:ind w:firstLine="560"/>
        <w:spacing w:line="360" w:lineRule="auto"/>
        <w:rPr>
          <w:rFonts w:hint="eastAsia" w:eastAsia="仿宋"/>
          <w:color w:val="000000" w:themeColor="text1"/>
          <w:sz w:val="28"/>
          <w:szCs w:val="28"/>
        </w:rPr>
      </w:pPr>
      <w:r>
        <w:rPr>
          <w:rFonts w:hint="eastAsia" w:eastAsia="仿宋"/>
          <w:color w:val="000000" w:themeColor="text1"/>
          <w:sz w:val="28"/>
          <w:szCs w:val="28"/>
        </w:rPr>
        <w:t xml:space="preserve">（4）进度计划安排及措施（5分）</w:t>
      </w:r>
      <w:r>
        <w:rPr>
          <w:color w:val="000000" w:themeColor="text1"/>
        </w:rPr>
      </w:r>
      <w:r/>
    </w:p>
    <w:p>
      <w:pPr>
        <w:pStyle w:val="898"/>
        <w:ind w:firstLine="560"/>
        <w:spacing w:line="360" w:lineRule="auto"/>
        <w:rPr>
          <w:rFonts w:hint="eastAsia" w:eastAsia="仿宋"/>
          <w:color w:val="000000" w:themeColor="text1"/>
          <w:sz w:val="28"/>
          <w:szCs w:val="28"/>
        </w:rPr>
      </w:pPr>
      <w:r>
        <w:rPr>
          <w:rFonts w:hint="eastAsia" w:eastAsia="仿宋"/>
          <w:color w:val="000000" w:themeColor="text1"/>
          <w:sz w:val="28"/>
          <w:szCs w:val="28"/>
        </w:rPr>
        <w:t xml:space="preserve">评审要素：项目须在磋商文件规定的完成时限内完成全部实施及验收工作；重点评审分区分段实施计划、关键工作节点设置、湿地公园现场作业时序安排、项目进度滞后处置保障措施。</w:t>
      </w:r>
      <w:r>
        <w:rPr>
          <w:color w:val="000000" w:themeColor="text1"/>
        </w:rPr>
      </w:r>
      <w:r/>
    </w:p>
    <w:p>
      <w:pPr>
        <w:pStyle w:val="898"/>
        <w:ind w:firstLine="560"/>
        <w:spacing w:line="360" w:lineRule="auto"/>
        <w:rPr>
          <w:rFonts w:hint="eastAsia" w:eastAsia="仿宋"/>
          <w:color w:val="000000" w:themeColor="text1"/>
          <w:sz w:val="28"/>
          <w:szCs w:val="28"/>
        </w:rPr>
      </w:pPr>
      <w:r>
        <w:rPr>
          <w:rFonts w:hint="eastAsia" w:eastAsia="仿宋"/>
          <w:color w:val="000000" w:themeColor="text1"/>
          <w:sz w:val="28"/>
          <w:szCs w:val="28"/>
        </w:rPr>
        <w:t xml:space="preserve">能够满足磋商文件规定的项目完成时限，编制分区分段实施计划，明确关键工作节点，进度保障、滞后处置措施科学可行的，得 4</w:t>
      </w:r>
      <w:r>
        <w:rPr>
          <w:rFonts w:hint="eastAsia" w:eastAsia="仿宋"/>
          <w:color w:val="000000" w:themeColor="text1"/>
          <w:sz w:val="28"/>
          <w:szCs w:val="28"/>
          <w:lang w:val="en-US" w:eastAsia="zh-CN"/>
        </w:rPr>
        <w:t xml:space="preserve">-</w:t>
      </w:r>
      <w:r>
        <w:rPr>
          <w:rFonts w:hint="eastAsia" w:eastAsia="仿宋"/>
          <w:color w:val="000000" w:themeColor="text1"/>
          <w:sz w:val="28"/>
          <w:szCs w:val="28"/>
        </w:rPr>
        <w:t xml:space="preserve">5分；能够满足磋商文件规定的项目完成时限，有实施进度计划，但缺少分区分段安排，保障措施一般的，得 2</w:t>
      </w:r>
      <w:r>
        <w:rPr>
          <w:rFonts w:hint="eastAsia" w:eastAsia="仿宋"/>
          <w:color w:val="000000" w:themeColor="text1"/>
          <w:sz w:val="28"/>
          <w:szCs w:val="28"/>
          <w:lang w:val="en-US" w:eastAsia="zh-CN"/>
        </w:rPr>
        <w:t xml:space="preserve">-</w:t>
      </w:r>
      <w:r>
        <w:rPr>
          <w:rFonts w:hint="eastAsia" w:eastAsia="仿宋"/>
          <w:color w:val="000000" w:themeColor="text1"/>
          <w:sz w:val="28"/>
          <w:szCs w:val="28"/>
        </w:rPr>
        <w:t xml:space="preserve">3分；仅写明项目总体完成时限，无细化实施计划的，得1分；未提供不得分。</w:t>
      </w:r>
      <w:r>
        <w:rPr>
          <w:color w:val="000000" w:themeColor="text1"/>
        </w:rPr>
      </w:r>
      <w:r/>
    </w:p>
    <w:p>
      <w:pPr>
        <w:pStyle w:val="898"/>
        <w:ind w:firstLine="560"/>
        <w:spacing w:line="360" w:lineRule="auto"/>
        <w:rPr>
          <w:rFonts w:eastAsia="仿宋"/>
          <w:color w:val="000000" w:themeColor="text1"/>
          <w:sz w:val="28"/>
          <w:szCs w:val="28"/>
        </w:rPr>
      </w:pPr>
      <w:r>
        <w:rPr>
          <w:rFonts w:hint="eastAsia" w:eastAsia="仿宋"/>
          <w:color w:val="000000" w:themeColor="text1"/>
          <w:sz w:val="28"/>
          <w:szCs w:val="28"/>
          <w:lang w:eastAsia="zh-CN"/>
        </w:rPr>
        <w:t xml:space="preserve">3.</w:t>
      </w:r>
      <w:r>
        <w:rPr>
          <w:rFonts w:eastAsia="仿宋"/>
          <w:color w:val="000000" w:themeColor="text1"/>
          <w:sz w:val="28"/>
          <w:szCs w:val="28"/>
        </w:rPr>
        <w:t xml:space="preserve">商务部分：</w:t>
      </w:r>
      <w:r>
        <w:rPr>
          <w:rFonts w:hint="eastAsia" w:eastAsia="仿宋"/>
          <w:color w:val="000000" w:themeColor="text1"/>
          <w:sz w:val="28"/>
          <w:szCs w:val="28"/>
          <w:lang w:val="en-US" w:eastAsia="zh-CN"/>
        </w:rPr>
        <w:t xml:space="preserve">39</w:t>
      </w:r>
      <w:r>
        <w:rPr>
          <w:rFonts w:eastAsia="仿宋"/>
          <w:color w:val="000000" w:themeColor="text1"/>
          <w:sz w:val="28"/>
          <w:szCs w:val="28"/>
        </w:rPr>
        <w:t xml:space="preserve">分</w:t>
      </w:r>
      <w:r>
        <w:rPr>
          <w:color w:val="000000" w:themeColor="text1"/>
        </w:rPr>
      </w:r>
      <w:r/>
    </w:p>
    <w:p>
      <w:pPr>
        <w:pStyle w:val="898"/>
        <w:numPr>
          <w:ilvl w:val="0"/>
          <w:numId w:val="3"/>
        </w:numPr>
        <w:ind w:hanging="5"/>
        <w:spacing w:line="360" w:lineRule="auto"/>
        <w:rPr>
          <w:rFonts w:eastAsia="仿宋"/>
          <w:color w:val="000000" w:themeColor="text1"/>
          <w:sz w:val="28"/>
          <w:szCs w:val="28"/>
        </w:rPr>
      </w:pPr>
      <w:r>
        <w:rPr>
          <w:rFonts w:eastAsia="仿宋"/>
          <w:color w:val="000000" w:themeColor="text1"/>
          <w:sz w:val="28"/>
          <w:szCs w:val="28"/>
        </w:rPr>
        <w:t xml:space="preserve">项目负责人：10分</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1）项目负责人具有林业类或环境类正高级职称的得4分；具有林业类或环境类高级职称的得2分；具有林业类或环境类中级职称的得1分，本项最高得4分。</w:t>
      </w:r>
      <w:r>
        <w:rPr>
          <w:rFonts w:eastAsia="仿宋"/>
          <w:b/>
          <w:bCs/>
          <w:color w:val="000000" w:themeColor="text1"/>
          <w:sz w:val="28"/>
          <w:szCs w:val="28"/>
        </w:rPr>
        <w:t xml:space="preserve">（需提供项目负责人相关职称证书原件彩色扫描件及供应商为其缴纳自2026年</w:t>
      </w:r>
      <w:r>
        <w:rPr>
          <w:rFonts w:hint="eastAsia" w:eastAsia="仿宋"/>
          <w:b/>
          <w:bCs/>
          <w:color w:val="000000" w:themeColor="text1"/>
          <w:sz w:val="28"/>
          <w:szCs w:val="28"/>
          <w:lang w:val="en-US" w:eastAsia="zh-CN"/>
        </w:rPr>
        <w:t xml:space="preserve">4</w:t>
      </w:r>
      <w:r>
        <w:rPr>
          <w:rFonts w:eastAsia="仿宋"/>
          <w:b/>
          <w:bCs/>
          <w:color w:val="000000" w:themeColor="text1"/>
          <w:sz w:val="28"/>
          <w:szCs w:val="28"/>
        </w:rPr>
        <w:t xml:space="preserve">月1日以来任意连续2个月的社保证明材料加盖供应商电子签章）</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2）项目负责人具备国家注册一级建造师证书的得3分，具有国家注册一级造价工程师资格的得3分，本项最多得6分，否则不得分。</w:t>
      </w:r>
      <w:r>
        <w:rPr>
          <w:rFonts w:eastAsia="仿宋"/>
          <w:b/>
          <w:bCs/>
          <w:color w:val="000000" w:themeColor="text1"/>
          <w:sz w:val="28"/>
          <w:szCs w:val="28"/>
        </w:rPr>
        <w:t xml:space="preserve">（须提供证书的原件彩色扫描件</w:t>
      </w:r>
      <w:r>
        <w:rPr>
          <w:rFonts w:ascii="FangSong" w:hAnsi="FangSong" w:eastAsia="FangSong" w:cs="FangSong"/>
          <w:b/>
          <w:color w:val="000000"/>
          <w:sz w:val="28"/>
        </w:rPr>
        <w:t xml:space="preserve">加盖供应商电子签章</w:t>
      </w:r>
      <w:r>
        <w:rPr>
          <w:rFonts w:eastAsia="仿宋"/>
          <w:b/>
          <w:bCs/>
          <w:color w:val="000000" w:themeColor="text1"/>
          <w:sz w:val="28"/>
          <w:szCs w:val="28"/>
        </w:rPr>
        <w:t xml:space="preserve">，未提供不得分）</w:t>
      </w:r>
      <w:r>
        <w:rPr>
          <w:color w:val="000000" w:themeColor="text1"/>
        </w:rPr>
      </w:r>
      <w:r/>
    </w:p>
    <w:p>
      <w:pPr>
        <w:pStyle w:val="898"/>
        <w:numPr>
          <w:ilvl w:val="0"/>
          <w:numId w:val="3"/>
        </w:numPr>
        <w:ind w:hanging="5"/>
        <w:spacing w:line="360" w:lineRule="auto"/>
        <w:rPr>
          <w:rFonts w:eastAsia="仿宋"/>
          <w:color w:val="000000" w:themeColor="text1"/>
          <w:sz w:val="28"/>
          <w:szCs w:val="28"/>
        </w:rPr>
      </w:pPr>
      <w:r>
        <w:rPr>
          <w:rFonts w:eastAsia="仿宋"/>
          <w:color w:val="000000" w:themeColor="text1"/>
          <w:sz w:val="28"/>
          <w:szCs w:val="28"/>
        </w:rPr>
        <w:t xml:space="preserve">拟派项目组成员（除项目负责人以外）：16分</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1）针对本项目配备项目组成员（不含项目负责人），具备林业类或环境类正高级职称的每有一人得2分，本项最高得8分。</w:t>
      </w:r>
      <w:r>
        <w:rPr>
          <w:color w:val="000000" w:themeColor="text1"/>
        </w:rPr>
      </w:r>
      <w:r/>
    </w:p>
    <w:p>
      <w:pPr>
        <w:pStyle w:val="898"/>
        <w:ind w:firstLine="560"/>
        <w:spacing w:line="360" w:lineRule="auto"/>
        <w:rPr>
          <w:rFonts w:eastAsia="仿宋"/>
          <w:b/>
          <w:bCs/>
          <w:color w:val="000000" w:themeColor="text1"/>
          <w:sz w:val="28"/>
          <w:szCs w:val="28"/>
        </w:rPr>
      </w:pPr>
      <w:r>
        <w:rPr>
          <w:rFonts w:eastAsia="仿宋"/>
          <w:color w:val="000000" w:themeColor="text1"/>
          <w:sz w:val="28"/>
          <w:szCs w:val="28"/>
        </w:rPr>
        <w:t xml:space="preserve">2）项目组成员中（不含项目负责人），同时具备国家注册二级建造师和高级工程师资格的每有一人得2分；同时具备二级建造师和中级工程师资格的每有一人得1分，本项最高得8分</w:t>
      </w:r>
      <w:r>
        <w:rPr>
          <w:rFonts w:eastAsia="仿宋"/>
          <w:b/>
          <w:bCs/>
          <w:color w:val="000000" w:themeColor="text1"/>
          <w:sz w:val="28"/>
          <w:szCs w:val="28"/>
        </w:rPr>
        <w:t xml:space="preserve">（同一人仅针对一个得分条件计分，不重复计算）</w:t>
      </w:r>
      <w:r>
        <w:rPr>
          <w:rFonts w:eastAsia="仿宋"/>
          <w:color w:val="000000" w:themeColor="text1"/>
          <w:sz w:val="28"/>
          <w:szCs w:val="28"/>
        </w:rPr>
        <w:t xml:space="preserve">。</w:t>
      </w:r>
      <w:r>
        <w:rPr>
          <w:rFonts w:eastAsia="仿宋"/>
          <w:b/>
          <w:bCs/>
          <w:color w:val="000000" w:themeColor="text1"/>
          <w:sz w:val="28"/>
          <w:szCs w:val="28"/>
        </w:rPr>
        <w:t xml:space="preserve">（注：</w:t>
      </w:r>
      <w:r>
        <w:rPr>
          <w:rFonts w:hint="eastAsia" w:eastAsia="仿宋"/>
          <w:b/>
          <w:bCs/>
          <w:color w:val="000000" w:themeColor="text1"/>
          <w:sz w:val="28"/>
          <w:szCs w:val="28"/>
          <w:lang w:val="en-US" w:eastAsia="zh-CN"/>
        </w:rPr>
        <w:t xml:space="preserve">以上2条均</w:t>
      </w:r>
      <w:r>
        <w:rPr>
          <w:rFonts w:eastAsia="仿宋"/>
          <w:b/>
          <w:bCs/>
          <w:color w:val="000000" w:themeColor="text1"/>
          <w:sz w:val="28"/>
          <w:szCs w:val="28"/>
        </w:rPr>
        <w:t xml:space="preserve">需提供人员相关证书原件彩色扫描件及供应商为其缴纳自2026年</w:t>
      </w:r>
      <w:r>
        <w:rPr>
          <w:rFonts w:hint="eastAsia" w:eastAsia="仿宋"/>
          <w:b/>
          <w:bCs/>
          <w:color w:val="000000" w:themeColor="text1"/>
          <w:sz w:val="28"/>
          <w:szCs w:val="28"/>
          <w:lang w:eastAsia="zh-CN"/>
        </w:rPr>
        <w:t xml:space="preserve">4月1日</w:t>
      </w:r>
      <w:r>
        <w:rPr>
          <w:rFonts w:eastAsia="仿宋"/>
          <w:b/>
          <w:bCs/>
          <w:color w:val="000000" w:themeColor="text1"/>
          <w:sz w:val="28"/>
          <w:szCs w:val="28"/>
        </w:rPr>
        <w:t xml:space="preserve">以来任意连续2个月的社保证明材料加盖供应商电子签章）</w:t>
      </w:r>
      <w:r>
        <w:rPr>
          <w:color w:val="000000" w:themeColor="text1"/>
        </w:rPr>
      </w:r>
      <w:r/>
    </w:p>
    <w:p>
      <w:pPr>
        <w:pStyle w:val="898"/>
        <w:ind w:firstLine="560"/>
        <w:spacing w:line="360" w:lineRule="auto"/>
        <w:rPr>
          <w:rFonts w:hint="eastAsia" w:eastAsia="仿宋"/>
          <w:color w:val="000000" w:themeColor="text1"/>
          <w:sz w:val="28"/>
          <w:szCs w:val="28"/>
        </w:rPr>
      </w:pPr>
      <w:r>
        <w:rPr>
          <w:rFonts w:hint="eastAsia" w:eastAsia="仿宋"/>
          <w:color w:val="000000" w:themeColor="text1"/>
          <w:sz w:val="28"/>
          <w:szCs w:val="28"/>
          <w:lang w:eastAsia="zh-CN"/>
        </w:rPr>
        <w:t xml:space="preserve">（</w:t>
      </w:r>
      <w:r>
        <w:rPr>
          <w:rFonts w:hint="eastAsia" w:eastAsia="仿宋"/>
          <w:color w:val="000000" w:themeColor="text1"/>
          <w:sz w:val="28"/>
          <w:szCs w:val="28"/>
          <w:lang w:val="en-US" w:eastAsia="zh-CN"/>
        </w:rPr>
        <w:t xml:space="preserve">3）企业资信和业绩：13分</w:t>
      </w:r>
      <w:r>
        <w:rPr>
          <w:color w:val="000000" w:themeColor="text1"/>
        </w:rPr>
      </w:r>
      <w:r/>
    </w:p>
    <w:p>
      <w:pPr>
        <w:pStyle w:val="898"/>
        <w:ind w:firstLine="560"/>
        <w:spacing w:line="360" w:lineRule="auto"/>
        <w:rPr>
          <w:rFonts w:eastAsia="仿宋"/>
          <w:b/>
          <w:bCs/>
          <w:color w:val="000000" w:themeColor="text1"/>
          <w:sz w:val="28"/>
          <w:szCs w:val="28"/>
        </w:rPr>
      </w:pPr>
      <w:r>
        <w:rPr>
          <w:rFonts w:hint="eastAsia" w:eastAsia="仿宋"/>
          <w:color w:val="000000" w:themeColor="text1"/>
          <w:sz w:val="28"/>
          <w:szCs w:val="28"/>
          <w:lang w:val="en-US" w:eastAsia="zh-CN"/>
        </w:rPr>
        <w:t xml:space="preserve">1）</w:t>
      </w:r>
      <w:r>
        <w:rPr>
          <w:rFonts w:eastAsia="仿宋"/>
          <w:color w:val="000000" w:themeColor="text1"/>
          <w:sz w:val="28"/>
          <w:szCs w:val="28"/>
        </w:rPr>
        <w:t xml:space="preserve">供应商具备有效期内的质量管理体系认证证书、环境管理体系认证证书、职业健康安全体系认证证书、中国环境服务认证证书的，每提供一个得1分，本项最高得4分。</w:t>
      </w:r>
      <w:r>
        <w:rPr>
          <w:rFonts w:eastAsia="仿宋"/>
          <w:b/>
          <w:bCs/>
          <w:color w:val="000000" w:themeColor="text1"/>
          <w:sz w:val="28"/>
          <w:szCs w:val="28"/>
        </w:rPr>
        <w:t xml:space="preserve">（提供证书原件的扫描件及中国国家认证认可监督管理委员会网站查询的有效证书页面截图加盖供应商电子签章，否则不得分）</w:t>
      </w:r>
      <w:r>
        <w:rPr>
          <w:color w:val="000000" w:themeColor="text1"/>
        </w:rPr>
      </w:r>
      <w:r/>
    </w:p>
    <w:p>
      <w:pPr>
        <w:pStyle w:val="898"/>
        <w:ind w:firstLine="560"/>
        <w:spacing w:line="360" w:lineRule="auto"/>
        <w:rPr>
          <w:rFonts w:eastAsia="仿宋"/>
          <w:b/>
          <w:bCs/>
          <w:color w:val="000000" w:themeColor="text1"/>
          <w:sz w:val="28"/>
          <w:szCs w:val="28"/>
        </w:rPr>
      </w:pPr>
      <w:r>
        <w:rPr>
          <w:rFonts w:hint="eastAsia" w:eastAsia="仿宋"/>
          <w:color w:val="000000" w:themeColor="text1"/>
          <w:sz w:val="28"/>
          <w:szCs w:val="28"/>
          <w:lang w:val="en-US" w:eastAsia="zh-CN"/>
        </w:rPr>
        <w:t xml:space="preserve">2）</w:t>
      </w:r>
      <w:r>
        <w:rPr>
          <w:rFonts w:eastAsia="仿宋"/>
          <w:color w:val="000000" w:themeColor="text1"/>
          <w:sz w:val="28"/>
          <w:szCs w:val="28"/>
        </w:rPr>
        <w:t xml:space="preserve">供应商自2023年1月1日以来（以合同签订时间为准），</w:t>
      </w:r>
      <w:r>
        <w:rPr>
          <w:rFonts w:eastAsia="仿宋"/>
          <w:color w:val="000000" w:themeColor="text1"/>
          <w:sz w:val="28"/>
          <w:szCs w:val="28"/>
          <w:highlight w:val="none"/>
        </w:rPr>
        <w:t xml:space="preserve">承担过</w:t>
      </w:r>
      <w:r>
        <w:rPr>
          <w:rFonts w:hint="eastAsia" w:eastAsia="仿宋"/>
          <w:color w:val="000000" w:themeColor="text1"/>
          <w:sz w:val="28"/>
          <w:szCs w:val="28"/>
          <w:highlight w:val="none"/>
        </w:rPr>
        <w:t xml:space="preserve">同类</w:t>
      </w:r>
      <w:r>
        <w:rPr>
          <w:rFonts w:eastAsia="仿宋"/>
          <w:color w:val="000000" w:themeColor="text1"/>
          <w:sz w:val="28"/>
          <w:szCs w:val="28"/>
        </w:rPr>
        <w:t xml:space="preserve">项目业绩的，每提供一个得3分，本项最多得9分，未提供不得分。</w:t>
      </w:r>
      <w:r>
        <w:rPr>
          <w:rFonts w:eastAsia="仿宋"/>
          <w:b/>
          <w:bCs/>
          <w:color w:val="000000" w:themeColor="text1"/>
          <w:sz w:val="28"/>
          <w:szCs w:val="28"/>
        </w:rPr>
        <w:t xml:space="preserve">（提供业绩合同原件的扫描件加盖供应商电子签章）</w:t>
      </w:r>
      <w:r>
        <w:rPr>
          <w:color w:val="000000" w:themeColor="text1"/>
        </w:rPr>
      </w:r>
      <w:r/>
    </w:p>
    <w:p>
      <w:pPr>
        <w:pStyle w:val="898"/>
        <w:ind w:firstLine="560"/>
        <w:spacing w:line="360" w:lineRule="auto"/>
        <w:rPr>
          <w:rFonts w:eastAsia="仿宋"/>
          <w:color w:val="000000" w:themeColor="text1"/>
          <w:sz w:val="28"/>
          <w:szCs w:val="28"/>
        </w:rPr>
      </w:pPr>
      <w:r>
        <w:rPr>
          <w:rFonts w:hint="eastAsia" w:eastAsia="仿宋"/>
          <w:color w:val="000000" w:themeColor="text1"/>
          <w:sz w:val="28"/>
          <w:szCs w:val="28"/>
          <w:lang w:eastAsia="zh-CN"/>
        </w:rPr>
        <w:t xml:space="preserve">4.</w:t>
      </w:r>
      <w:r>
        <w:rPr>
          <w:rFonts w:eastAsia="仿宋"/>
          <w:color w:val="000000" w:themeColor="text1"/>
          <w:sz w:val="28"/>
          <w:szCs w:val="28"/>
        </w:rPr>
        <w:t xml:space="preserve">售后服务承诺：2分</w:t>
      </w:r>
      <w:r>
        <w:rPr>
          <w:color w:val="000000" w:themeColor="text1"/>
        </w:rPr>
      </w:r>
      <w:r/>
    </w:p>
    <w:p>
      <w:pPr>
        <w:pStyle w:val="898"/>
        <w:ind w:firstLine="560"/>
        <w:spacing w:line="360" w:lineRule="auto"/>
        <w:rPr>
          <w:rFonts w:eastAsia="仿宋"/>
          <w:color w:val="000000" w:themeColor="text1"/>
          <w:sz w:val="28"/>
          <w:szCs w:val="28"/>
        </w:rPr>
        <w:sectPr>
          <w:footerReference w:type="default" r:id="rId12"/>
          <w:footnotePr/>
          <w:endnotePr/>
          <w:type w:val="nextPage"/>
          <w:pgSz w:w="11906" w:h="16838" w:orient="portrait"/>
          <w:pgMar w:top="1440" w:right="1080" w:bottom="1440" w:left="1080" w:header="851" w:footer="992" w:gutter="0"/>
          <w:cols w:num="1" w:sep="0" w:space="1701" w:equalWidth="1"/>
          <w:docGrid w:linePitch="360"/>
        </w:sectPr>
      </w:pPr>
      <w:r>
        <w:rPr>
          <w:rFonts w:eastAsia="仿宋"/>
          <w:color w:val="000000" w:themeColor="text1"/>
          <w:sz w:val="28"/>
          <w:szCs w:val="28"/>
        </w:rPr>
        <w:t xml:space="preserve">供应商承诺提供7*24小时服务的支持电话，对采购人提出的技术支持或售后要求，能保证10分钟予以电话支持响应，2小时内到达故障现场；检修4小时后不能修复的，在 24小时内提供满足需求的替代设备，返厂维修的故障设备在</w:t>
      </w:r>
      <w:r>
        <w:rPr>
          <w:rFonts w:eastAsia="仿宋"/>
          <w:color w:val="000000" w:themeColor="text1"/>
          <w:sz w:val="28"/>
          <w:szCs w:val="28"/>
        </w:rPr>
        <w:t xml:space="preserve">15 个工作日内修复并返回使用单位的得2分，不承诺不得分。</w:t>
      </w:r>
      <w:r>
        <w:rPr>
          <w:color w:val="000000" w:themeColor="text1"/>
        </w:rPr>
      </w:r>
      <w:r/>
    </w:p>
    <w:p>
      <w:pPr>
        <w:pStyle w:val="898"/>
        <w:ind w:firstLine="2711"/>
        <w:rPr>
          <w:rFonts w:eastAsia="仿宋"/>
          <w:b/>
          <w:bCs/>
          <w:color w:val="000000" w:themeColor="text1"/>
          <w:sz w:val="36"/>
          <w:szCs w:val="36"/>
        </w:rPr>
      </w:pPr>
      <w:r>
        <w:rPr>
          <w:rFonts w:eastAsia="仿宋"/>
          <w:b/>
          <w:bCs/>
          <w:color w:val="000000" w:themeColor="text1"/>
          <w:sz w:val="36"/>
          <w:szCs w:val="36"/>
        </w:rPr>
        <w:t xml:space="preserve">第四章  合同格式及条款</w:t>
      </w:r>
      <w:r>
        <w:rPr>
          <w:color w:val="000000" w:themeColor="text1"/>
        </w:rPr>
      </w:r>
      <w:r/>
    </w:p>
    <w:p>
      <w:pPr>
        <w:pStyle w:val="898"/>
        <w:ind w:firstLine="551"/>
        <w:spacing w:line="360" w:lineRule="auto"/>
        <w:rPr>
          <w:rFonts w:eastAsia="仿宋"/>
          <w:bCs/>
          <w:color w:val="000000" w:themeColor="text1"/>
          <w:sz w:val="24"/>
        </w:rPr>
      </w:pPr>
      <w:r>
        <w:rPr>
          <w:rFonts w:eastAsia="仿宋"/>
          <w:bCs/>
          <w:color w:val="000000" w:themeColor="text1"/>
          <w:sz w:val="28"/>
          <w:szCs w:val="28"/>
        </w:rPr>
        <w:t xml:space="preserve">注:以下为采购人提出成交后签订本项目合同的条款，供应商必须实质性响应，成交供应商不得提出实质性的修改，关于专用条款将由采购人与成交供应商结合本项目具体情况协商后签订。</w:t>
      </w:r>
      <w:r>
        <w:rPr>
          <w:color w:val="000000" w:themeColor="text1"/>
        </w:rPr>
      </w:r>
      <w:r/>
    </w:p>
    <w:p>
      <w:pPr>
        <w:pStyle w:val="914"/>
        <w:numPr>
          <w:ilvl w:val="0"/>
          <w:numId w:val="4"/>
        </w:numPr>
        <w:ind w:firstLine="3626"/>
        <w:spacing w:line="360" w:lineRule="auto"/>
        <w:rPr>
          <w:rFonts w:ascii="Times New Roman" w:hAnsi="Times New Roman" w:eastAsia="仿宋"/>
          <w:color w:val="000000" w:themeColor="text1"/>
          <w:sz w:val="28"/>
          <w:szCs w:val="28"/>
          <w:highlight w:val="none"/>
        </w:rPr>
      </w:pPr>
      <w:r>
        <w:rPr>
          <w:rFonts w:ascii="Times New Roman" w:hAnsi="Times New Roman" w:eastAsia="仿宋"/>
          <w:color w:val="000000" w:themeColor="text1"/>
          <w:sz w:val="28"/>
          <w:szCs w:val="28"/>
          <w:highlight w:val="none"/>
        </w:rPr>
        <w:t xml:space="preserve">合同格式</w:t>
      </w:r>
      <w:r>
        <w:rPr>
          <w:color w:val="000000" w:themeColor="text1"/>
        </w:rPr>
      </w:r>
      <w:r/>
    </w:p>
    <w:p>
      <w:pPr>
        <w:pStyle w:val="898"/>
        <w:jc w:val="left"/>
        <w:spacing w:line="360" w:lineRule="auto"/>
        <w:rPr>
          <w:rFonts w:eastAsia="仿宋"/>
          <w:color w:val="000000" w:themeColor="text1"/>
          <w:sz w:val="28"/>
          <w:szCs w:val="28"/>
          <w:highlight w:val="none"/>
        </w:rPr>
      </w:pPr>
      <w:r>
        <w:rPr>
          <w:rFonts w:eastAsia="仿宋"/>
          <w:color w:val="000000" w:themeColor="text1"/>
          <w:sz w:val="28"/>
          <w:szCs w:val="28"/>
          <w:highlight w:val="none"/>
        </w:rPr>
        <w:t xml:space="preserve">甲方: </w:t>
      </w:r>
      <w:r>
        <w:rPr>
          <w:color w:val="000000" w:themeColor="text1"/>
        </w:rPr>
      </w:r>
      <w:r/>
    </w:p>
    <w:p>
      <w:pPr>
        <w:pStyle w:val="914"/>
        <w:spacing w:line="360" w:lineRule="auto"/>
        <w:rPr>
          <w:rFonts w:ascii="Times New Roman" w:hAnsi="Times New Roman" w:eastAsia="仿宋"/>
          <w:color w:val="000000" w:themeColor="text1"/>
          <w:sz w:val="28"/>
          <w:szCs w:val="28"/>
          <w:highlight w:val="none"/>
        </w:rPr>
      </w:pPr>
      <w:r>
        <w:rPr>
          <w:rFonts w:ascii="Times New Roman" w:hAnsi="Times New Roman" w:eastAsia="仿宋"/>
          <w:color w:val="000000" w:themeColor="text1"/>
          <w:sz w:val="28"/>
          <w:szCs w:val="28"/>
          <w:highlight w:val="none"/>
        </w:rPr>
        <w:t xml:space="preserve">乙方:</w:t>
      </w:r>
      <w:r>
        <w:rPr>
          <w:color w:val="000000" w:themeColor="text1"/>
        </w:rPr>
      </w:r>
      <w:r/>
    </w:p>
    <w:p>
      <w:pPr>
        <w:pStyle w:val="914"/>
        <w:ind w:firstLine="635"/>
        <w:spacing w:line="360" w:lineRule="auto"/>
        <w:rPr>
          <w:rFonts w:ascii="Times New Roman" w:hAnsi="Times New Roman" w:eastAsia="仿宋"/>
          <w:color w:val="000000" w:themeColor="text1"/>
          <w:sz w:val="28"/>
          <w:szCs w:val="28"/>
          <w:highlight w:val="none"/>
        </w:rPr>
      </w:pPr>
      <w:r>
        <w:rPr>
          <w:rFonts w:ascii="Times New Roman" w:hAnsi="Times New Roman" w:eastAsia="仿宋"/>
          <w:color w:val="000000" w:themeColor="text1"/>
          <w:sz w:val="28"/>
          <w:szCs w:val="28"/>
          <w:highlight w:val="none"/>
        </w:rPr>
        <w:t xml:space="preserve">甲、乙双方根据项目编号</w:t>
      </w:r>
      <w:r>
        <w:rPr>
          <w:rFonts w:ascii="Times New Roman" w:hAnsi="Times New Roman" w:eastAsia="仿宋"/>
          <w:color w:val="000000" w:themeColor="text1"/>
          <w:sz w:val="28"/>
          <w:szCs w:val="28"/>
          <w:highlight w:val="none"/>
          <w:u w:val="single"/>
        </w:rPr>
        <w:t xml:space="preserve">         </w:t>
      </w:r>
      <w:r>
        <w:rPr>
          <w:rFonts w:ascii="Times New Roman" w:hAnsi="Times New Roman" w:eastAsia="仿宋"/>
          <w:color w:val="000000" w:themeColor="text1"/>
          <w:sz w:val="28"/>
          <w:szCs w:val="28"/>
          <w:highlight w:val="none"/>
        </w:rPr>
        <w:t xml:space="preserve"> 的</w:t>
      </w:r>
      <w:r>
        <w:rPr>
          <w:rFonts w:ascii="Times New Roman" w:hAnsi="Times New Roman" w:eastAsia="仿宋"/>
          <w:color w:val="000000" w:themeColor="text1"/>
          <w:sz w:val="28"/>
          <w:szCs w:val="28"/>
          <w:highlight w:val="none"/>
          <w:u w:val="single"/>
        </w:rPr>
        <w:t xml:space="preserve">            </w:t>
      </w:r>
      <w:r>
        <w:rPr>
          <w:rFonts w:ascii="Times New Roman" w:hAnsi="Times New Roman" w:eastAsia="仿宋"/>
          <w:color w:val="000000" w:themeColor="text1"/>
          <w:sz w:val="28"/>
          <w:szCs w:val="28"/>
          <w:highlight w:val="none"/>
        </w:rPr>
        <w:t xml:space="preserve">采购项目竞争性磋商采购结果及磋商文件的要求,</w:t>
      </w:r>
      <w:r>
        <w:rPr>
          <w:rFonts w:ascii="Times New Roman" w:hAnsi="Times New Roman"/>
          <w:color w:val="000000" w:themeColor="text1"/>
          <w:highlight w:val="none"/>
        </w:rPr>
        <w:t xml:space="preserve"> </w:t>
      </w:r>
      <w:r>
        <w:rPr>
          <w:rFonts w:ascii="Times New Roman" w:hAnsi="Times New Roman" w:eastAsia="仿宋"/>
          <w:color w:val="000000" w:themeColor="text1"/>
          <w:sz w:val="28"/>
          <w:szCs w:val="28"/>
          <w:highlight w:val="none"/>
        </w:rPr>
        <w:t xml:space="preserve">经双方协商一致，签订本合同。</w:t>
      </w:r>
      <w:r>
        <w:rPr>
          <w:color w:val="000000" w:themeColor="text1"/>
        </w:rPr>
      </w:r>
      <w:r/>
    </w:p>
    <w:p>
      <w:pPr>
        <w:pStyle w:val="914"/>
        <w:ind w:left="-359" w:firstLine="963"/>
        <w:spacing w:line="360" w:lineRule="auto"/>
        <w:rPr>
          <w:rFonts w:ascii="Times New Roman" w:hAnsi="Times New Roman" w:eastAsia="仿宋"/>
          <w:color w:val="000000" w:themeColor="text1"/>
          <w:sz w:val="28"/>
          <w:highlight w:val="none"/>
        </w:rPr>
      </w:pPr>
      <w:r>
        <w:rPr>
          <w:rFonts w:ascii="Times New Roman" w:hAnsi="Times New Roman" w:eastAsia="仿宋"/>
          <w:color w:val="000000" w:themeColor="text1"/>
          <w:sz w:val="28"/>
          <w:szCs w:val="28"/>
          <w:highlight w:val="none"/>
        </w:rPr>
        <w:t xml:space="preserve">一</w:t>
      </w:r>
      <w:r>
        <w:rPr>
          <w:rFonts w:ascii="Times New Roman" w:hAnsi="Times New Roman" w:eastAsia="仿宋"/>
          <w:color w:val="000000" w:themeColor="text1"/>
          <w:sz w:val="28"/>
          <w:highlight w:val="none"/>
        </w:rPr>
        <w:t xml:space="preserve">、服务及数量</w:t>
      </w:r>
      <w:r>
        <w:rPr>
          <w:color w:val="000000" w:themeColor="text1"/>
        </w:rPr>
      </w:r>
      <w:r/>
    </w:p>
    <w:p>
      <w:pPr>
        <w:pStyle w:val="914"/>
        <w:ind w:firstLine="560"/>
        <w:spacing w:line="360" w:lineRule="auto"/>
        <w:rPr>
          <w:rFonts w:ascii="Times New Roman" w:hAnsi="Times New Roman" w:eastAsia="仿宋"/>
          <w:color w:val="000000" w:themeColor="text1"/>
          <w:sz w:val="28"/>
          <w:szCs w:val="24"/>
          <w:highlight w:val="none"/>
        </w:rPr>
      </w:pPr>
      <w:r>
        <w:rPr>
          <w:rFonts w:ascii="Times New Roman" w:hAnsi="Times New Roman" w:eastAsia="仿宋"/>
          <w:color w:val="000000" w:themeColor="text1"/>
          <w:sz w:val="28"/>
          <w:szCs w:val="24"/>
          <w:highlight w:val="none"/>
        </w:rPr>
        <w:t xml:space="preserve">本合同所提供的服务及数量详见“项目</w:t>
      </w:r>
      <w:r>
        <w:rPr>
          <w:rFonts w:ascii="Times New Roman" w:hAnsi="Times New Roman" w:eastAsia="仿宋"/>
          <w:color w:val="000000" w:themeColor="text1"/>
          <w:sz w:val="28"/>
          <w:highlight w:val="none"/>
        </w:rPr>
        <w:t xml:space="preserve">采购需求</w:t>
      </w:r>
      <w:r>
        <w:rPr>
          <w:rFonts w:ascii="Times New Roman" w:hAnsi="Times New Roman" w:eastAsia="仿宋"/>
          <w:color w:val="000000" w:themeColor="text1"/>
          <w:sz w:val="28"/>
          <w:szCs w:val="24"/>
          <w:highlight w:val="none"/>
        </w:rPr>
        <w:t xml:space="preserve">”。</w:t>
      </w:r>
      <w:r>
        <w:rPr>
          <w:color w:val="000000" w:themeColor="text1"/>
        </w:rPr>
      </w:r>
      <w:r/>
    </w:p>
    <w:p>
      <w:pPr>
        <w:pStyle w:val="914"/>
        <w:ind w:left="-359" w:firstLine="963"/>
        <w:spacing w:line="360" w:lineRule="auto"/>
        <w:rPr>
          <w:rFonts w:ascii="Times New Roman" w:hAnsi="Times New Roman" w:eastAsia="仿宋"/>
          <w:color w:val="000000" w:themeColor="text1"/>
          <w:sz w:val="28"/>
          <w:highlight w:val="none"/>
        </w:rPr>
      </w:pPr>
      <w:r>
        <w:rPr>
          <w:rFonts w:ascii="Times New Roman" w:hAnsi="Times New Roman" w:eastAsia="仿宋"/>
          <w:color w:val="000000" w:themeColor="text1"/>
          <w:sz w:val="28"/>
          <w:highlight w:val="none"/>
        </w:rPr>
        <w:t xml:space="preserve">二、合同金额</w:t>
      </w:r>
      <w:r>
        <w:rPr>
          <w:color w:val="000000" w:themeColor="text1"/>
        </w:rPr>
      </w:r>
      <w:r/>
    </w:p>
    <w:p>
      <w:pPr>
        <w:pStyle w:val="914"/>
        <w:ind w:firstLine="495"/>
        <w:spacing w:line="360" w:lineRule="auto"/>
        <w:rPr>
          <w:rFonts w:ascii="Times New Roman" w:hAnsi="Times New Roman" w:eastAsia="仿宋"/>
          <w:color w:val="000000" w:themeColor="text1"/>
          <w:sz w:val="28"/>
          <w:szCs w:val="24"/>
          <w:highlight w:val="none"/>
        </w:rPr>
      </w:pPr>
      <w:r>
        <w:rPr>
          <w:rFonts w:ascii="Times New Roman" w:hAnsi="Times New Roman" w:eastAsia="仿宋"/>
          <w:color w:val="000000" w:themeColor="text1"/>
          <w:sz w:val="28"/>
          <w:szCs w:val="24"/>
          <w:highlight w:val="none"/>
        </w:rPr>
        <w:t xml:space="preserve">本合同的总金额(大写)为人民币</w:t>
      </w:r>
      <w:r>
        <w:rPr>
          <w:rFonts w:ascii="Times New Roman" w:hAnsi="Times New Roman" w:eastAsia="仿宋"/>
          <w:color w:val="000000" w:themeColor="text1"/>
          <w:sz w:val="28"/>
          <w:szCs w:val="28"/>
          <w:highlight w:val="none"/>
          <w:u w:val="single"/>
        </w:rPr>
        <w:t xml:space="preserve">          </w:t>
      </w:r>
      <w:r>
        <w:rPr>
          <w:rFonts w:ascii="Times New Roman" w:hAnsi="Times New Roman" w:eastAsia="仿宋"/>
          <w:color w:val="000000" w:themeColor="text1"/>
          <w:sz w:val="28"/>
          <w:szCs w:val="24"/>
          <w:highlight w:val="none"/>
        </w:rPr>
        <w:t xml:space="preserve">元，包括食宿费用、交通费、劳务费、服务设备和材料费、成果打印费、保险、税金、</w:t>
      </w:r>
      <w:r>
        <w:rPr>
          <w:rFonts w:hint="eastAsia" w:ascii="Times New Roman" w:hAnsi="Times New Roman" w:eastAsia="仿宋"/>
          <w:color w:val="000000" w:themeColor="text1"/>
          <w:sz w:val="28"/>
          <w:szCs w:val="24"/>
          <w:highlight w:val="none"/>
        </w:rPr>
        <w:t xml:space="preserve">验收</w:t>
      </w:r>
      <w:r>
        <w:rPr>
          <w:rFonts w:ascii="Times New Roman" w:hAnsi="Times New Roman" w:eastAsia="仿宋"/>
          <w:color w:val="000000" w:themeColor="text1"/>
          <w:sz w:val="28"/>
          <w:szCs w:val="24"/>
          <w:highlight w:val="none"/>
        </w:rPr>
        <w:t xml:space="preserve">等完成本项目的所有费用，甲方不再另行支付。</w:t>
      </w:r>
      <w:r>
        <w:rPr>
          <w:color w:val="000000" w:themeColor="text1"/>
        </w:rPr>
      </w:r>
      <w:r/>
    </w:p>
    <w:p>
      <w:pPr>
        <w:pStyle w:val="914"/>
        <w:ind w:left="-359" w:firstLine="963"/>
        <w:spacing w:line="360" w:lineRule="auto"/>
        <w:rPr>
          <w:rFonts w:ascii="Times New Roman" w:hAnsi="Times New Roman" w:eastAsia="仿宋"/>
          <w:bCs/>
          <w:color w:val="000000" w:themeColor="text1"/>
          <w:sz w:val="28"/>
          <w:szCs w:val="32"/>
          <w:highlight w:val="none"/>
        </w:rPr>
      </w:pPr>
      <w:r>
        <w:rPr>
          <w:rFonts w:ascii="Times New Roman" w:hAnsi="Times New Roman" w:eastAsia="仿宋"/>
          <w:bCs/>
          <w:color w:val="000000" w:themeColor="text1"/>
          <w:sz w:val="28"/>
          <w:szCs w:val="32"/>
          <w:highlight w:val="none"/>
        </w:rPr>
        <w:t xml:space="preserve">三、</w:t>
      </w:r>
      <w:r>
        <w:rPr>
          <w:rFonts w:ascii="Times New Roman" w:hAnsi="Times New Roman" w:eastAsia="仿宋"/>
          <w:color w:val="000000" w:themeColor="text1"/>
          <w:sz w:val="28"/>
          <w:highlight w:val="none"/>
        </w:rPr>
        <w:t xml:space="preserve">服务时间和地点</w:t>
      </w:r>
      <w:r>
        <w:rPr>
          <w:color w:val="000000" w:themeColor="text1"/>
        </w:rPr>
      </w:r>
      <w:r/>
    </w:p>
    <w:p>
      <w:pPr>
        <w:pStyle w:val="914"/>
        <w:ind w:firstLine="560"/>
        <w:spacing w:line="360" w:lineRule="auto"/>
        <w:rPr>
          <w:rFonts w:ascii="Times New Roman" w:hAnsi="Times New Roman" w:eastAsia="仿宋"/>
          <w:color w:val="000000" w:themeColor="text1"/>
          <w:sz w:val="28"/>
          <w:szCs w:val="28"/>
          <w:highlight w:val="none"/>
        </w:rPr>
      </w:pPr>
      <w:r>
        <w:rPr>
          <w:rFonts w:hint="eastAsia" w:ascii="Times New Roman" w:hAnsi="Times New Roman" w:eastAsia="仿宋"/>
          <w:color w:val="000000" w:themeColor="text1"/>
          <w:sz w:val="28"/>
          <w:highlight w:val="none"/>
        </w:rPr>
        <w:t xml:space="preserve">服务时间：自合同签订之日起至2026年12月31日前完成验收</w:t>
      </w:r>
      <w:r>
        <w:rPr>
          <w:rFonts w:ascii="Times New Roman" w:hAnsi="Times New Roman" w:eastAsia="仿宋"/>
          <w:color w:val="000000" w:themeColor="text1"/>
          <w:sz w:val="28"/>
          <w:szCs w:val="28"/>
          <w:highlight w:val="none"/>
        </w:rPr>
        <w:t xml:space="preserve">。</w:t>
      </w:r>
      <w:r>
        <w:rPr>
          <w:color w:val="000000" w:themeColor="text1"/>
        </w:rPr>
      </w:r>
      <w:r/>
    </w:p>
    <w:p>
      <w:pPr>
        <w:pStyle w:val="914"/>
        <w:ind w:firstLine="560"/>
        <w:spacing w:line="360" w:lineRule="auto"/>
        <w:rPr>
          <w:rFonts w:ascii="Times New Roman" w:hAnsi="Times New Roman" w:eastAsia="仿宋"/>
          <w:color w:val="000000" w:themeColor="text1"/>
          <w:sz w:val="28"/>
          <w:szCs w:val="28"/>
          <w:highlight w:val="none"/>
        </w:rPr>
      </w:pPr>
      <w:r>
        <w:rPr>
          <w:rFonts w:ascii="Times New Roman" w:hAnsi="Times New Roman" w:eastAsia="仿宋"/>
          <w:color w:val="000000" w:themeColor="text1"/>
          <w:sz w:val="28"/>
          <w:szCs w:val="28"/>
          <w:highlight w:val="none"/>
        </w:rPr>
        <w:t xml:space="preserve">服务地点</w:t>
      </w:r>
      <w:r>
        <w:rPr>
          <w:rFonts w:hint="eastAsia" w:ascii="Times New Roman" w:hAnsi="Times New Roman" w:eastAsia="仿宋"/>
          <w:color w:val="000000" w:themeColor="text1"/>
          <w:sz w:val="28"/>
          <w:szCs w:val="28"/>
          <w:highlight w:val="none"/>
        </w:rPr>
        <w:t xml:space="preserve">：淮安</w:t>
      </w:r>
      <w:r>
        <w:rPr>
          <w:rFonts w:ascii="Times New Roman" w:hAnsi="Times New Roman" w:eastAsia="仿宋"/>
          <w:color w:val="000000" w:themeColor="text1"/>
          <w:sz w:val="28"/>
          <w:szCs w:val="28"/>
          <w:highlight w:val="none"/>
        </w:rPr>
        <w:t xml:space="preserve">古淮河国家湿地公园内。</w:t>
      </w:r>
      <w:r>
        <w:rPr>
          <w:color w:val="000000" w:themeColor="text1"/>
        </w:rPr>
      </w:r>
      <w:r/>
    </w:p>
    <w:p>
      <w:pPr>
        <w:pStyle w:val="914"/>
        <w:ind w:left="-357" w:firstLine="963"/>
        <w:spacing w:line="360" w:lineRule="auto"/>
        <w:rPr>
          <w:rFonts w:ascii="Times New Roman" w:hAnsi="Times New Roman" w:eastAsia="仿宋"/>
          <w:color w:val="000000" w:themeColor="text1"/>
          <w:sz w:val="28"/>
          <w:highlight w:val="none"/>
        </w:rPr>
      </w:pPr>
      <w:r>
        <w:rPr>
          <w:rFonts w:ascii="Times New Roman" w:hAnsi="Times New Roman" w:eastAsia="仿宋"/>
          <w:color w:val="000000" w:themeColor="text1"/>
          <w:sz w:val="28"/>
          <w:highlight w:val="none"/>
        </w:rPr>
        <w:t xml:space="preserve">四、付款</w:t>
      </w:r>
      <w:r>
        <w:rPr>
          <w:color w:val="000000" w:themeColor="text1"/>
        </w:rPr>
      </w:r>
      <w:r/>
    </w:p>
    <w:p>
      <w:pPr>
        <w:pStyle w:val="898"/>
        <w:ind w:firstLine="565"/>
        <w:spacing w:line="360" w:lineRule="auto"/>
        <w:rPr>
          <w:rFonts w:hint="eastAsia" w:eastAsia="仿宋"/>
          <w:bCs/>
          <w:color w:val="000000" w:themeColor="text1"/>
          <w:sz w:val="28"/>
          <w:szCs w:val="28"/>
          <w:highlight w:val="none"/>
        </w:rPr>
      </w:pPr>
      <w:r>
        <w:rPr>
          <w:rFonts w:hint="eastAsia" w:eastAsia="仿宋"/>
          <w:bCs/>
          <w:color w:val="000000" w:themeColor="text1"/>
          <w:sz w:val="28"/>
          <w:szCs w:val="28"/>
          <w:highlight w:val="none"/>
        </w:rPr>
        <w:t xml:space="preserve">合同签订生效后，乙方提交等额合法有效增值税发票，甲方在合理期限内向乙方支付合同总价的 40% 作为预付款；待项目全部实施完成并通过甲方验收合格后，乙方提交剩余全额合法有效增值税发票，甲方在合理期限内支付合同总价的 60%。</w:t>
      </w:r>
      <w:r>
        <w:rPr>
          <w:color w:val="000000" w:themeColor="text1"/>
        </w:rPr>
      </w:r>
      <w:r/>
    </w:p>
    <w:p>
      <w:pPr>
        <w:pStyle w:val="898"/>
        <w:ind w:firstLine="565"/>
        <w:spacing w:line="360" w:lineRule="auto"/>
        <w:rPr>
          <w:rFonts w:hint="eastAsia" w:eastAsia="仿宋"/>
          <w:bCs/>
          <w:color w:val="000000" w:themeColor="text1"/>
          <w:sz w:val="28"/>
          <w:szCs w:val="28"/>
          <w:highlight w:val="none"/>
        </w:rPr>
      </w:pPr>
      <w:r>
        <w:rPr>
          <w:rFonts w:hint="eastAsia" w:eastAsia="仿宋"/>
          <w:bCs/>
          <w:color w:val="000000" w:themeColor="text1"/>
          <w:sz w:val="28"/>
          <w:szCs w:val="28"/>
          <w:highlight w:val="none"/>
        </w:rPr>
        <w:t xml:space="preserve">注：付款时</w:t>
      </w:r>
      <w:r>
        <w:rPr>
          <w:rFonts w:hint="eastAsia" w:eastAsia="仿宋"/>
          <w:bCs/>
          <w:color w:val="000000" w:themeColor="text1"/>
          <w:sz w:val="28"/>
          <w:szCs w:val="28"/>
          <w:highlight w:val="none"/>
          <w:lang w:val="en-US" w:eastAsia="zh-CN"/>
        </w:rPr>
        <w:t xml:space="preserve">乙方</w:t>
      </w:r>
      <w:r>
        <w:rPr>
          <w:rFonts w:hint="eastAsia" w:eastAsia="仿宋"/>
          <w:bCs/>
          <w:color w:val="000000" w:themeColor="text1"/>
          <w:sz w:val="28"/>
          <w:szCs w:val="28"/>
          <w:highlight w:val="none"/>
        </w:rPr>
        <w:t xml:space="preserve">须提供正规发票（因发票问题而导致无法正常付款的，责任由供应商自己承担）。</w:t>
      </w:r>
      <w:r>
        <w:rPr>
          <w:color w:val="000000" w:themeColor="text1"/>
        </w:rPr>
      </w:r>
      <w:r/>
    </w:p>
    <w:p>
      <w:pPr>
        <w:pStyle w:val="914"/>
        <w:ind w:firstLine="560"/>
        <w:spacing w:line="360" w:lineRule="auto"/>
        <w:rPr>
          <w:rFonts w:ascii="Times New Roman" w:hAnsi="Times New Roman" w:eastAsia="仿宋"/>
          <w:color w:val="000000" w:themeColor="text1"/>
          <w:sz w:val="28"/>
          <w:szCs w:val="24"/>
          <w:highlight w:val="none"/>
        </w:rPr>
      </w:pPr>
      <w:r>
        <w:rPr>
          <w:rFonts w:ascii="Times New Roman" w:hAnsi="Times New Roman" w:eastAsia="仿宋"/>
          <w:color w:val="000000" w:themeColor="text1"/>
          <w:sz w:val="28"/>
          <w:szCs w:val="24"/>
          <w:highlight w:val="none"/>
        </w:rPr>
        <w:t xml:space="preserve">五、甲方权利和义务</w:t>
      </w:r>
      <w:r>
        <w:rPr>
          <w:color w:val="000000" w:themeColor="text1"/>
        </w:rPr>
      </w:r>
      <w:r/>
    </w:p>
    <w:p>
      <w:pPr>
        <w:pStyle w:val="914"/>
        <w:ind w:firstLine="560"/>
        <w:spacing w:line="360" w:lineRule="auto"/>
        <w:rPr>
          <w:rFonts w:ascii="Times New Roman" w:hAnsi="Times New Roman" w:eastAsia="仿宋"/>
          <w:color w:val="000000" w:themeColor="text1"/>
          <w:sz w:val="28"/>
          <w:szCs w:val="24"/>
          <w:highlight w:val="none"/>
        </w:rPr>
      </w:pPr>
      <w:r>
        <w:rPr>
          <w:rFonts w:ascii="Times New Roman" w:hAnsi="Times New Roman" w:eastAsia="仿宋"/>
          <w:color w:val="000000" w:themeColor="text1"/>
          <w:sz w:val="28"/>
          <w:szCs w:val="24"/>
          <w:highlight w:val="none"/>
        </w:rPr>
        <w:t xml:space="preserve">5.1提供项目所需的工作场地及条件。</w:t>
      </w:r>
      <w:r>
        <w:rPr>
          <w:color w:val="000000" w:themeColor="text1"/>
        </w:rPr>
      </w:r>
      <w:r/>
    </w:p>
    <w:p>
      <w:pPr>
        <w:pStyle w:val="914"/>
        <w:ind w:firstLine="560"/>
        <w:spacing w:line="360" w:lineRule="auto"/>
        <w:rPr>
          <w:rFonts w:ascii="Times New Roman" w:hAnsi="Times New Roman" w:eastAsia="仿宋"/>
          <w:color w:val="000000" w:themeColor="text1"/>
          <w:sz w:val="28"/>
          <w:szCs w:val="24"/>
          <w:highlight w:val="none"/>
        </w:rPr>
      </w:pPr>
      <w:r>
        <w:rPr>
          <w:rFonts w:ascii="Times New Roman" w:hAnsi="Times New Roman" w:eastAsia="仿宋"/>
          <w:color w:val="000000" w:themeColor="text1"/>
          <w:sz w:val="28"/>
          <w:szCs w:val="24"/>
          <w:highlight w:val="none"/>
        </w:rPr>
        <w:t xml:space="preserve">5.2在项目期间做好必要的项目配合和协调工作。</w:t>
      </w:r>
      <w:r>
        <w:rPr>
          <w:color w:val="000000" w:themeColor="text1"/>
        </w:rPr>
      </w:r>
      <w:r/>
    </w:p>
    <w:p>
      <w:pPr>
        <w:pStyle w:val="914"/>
        <w:ind w:firstLine="560"/>
        <w:spacing w:line="360" w:lineRule="auto"/>
        <w:rPr>
          <w:rFonts w:ascii="Times New Roman" w:hAnsi="Times New Roman" w:eastAsia="仿宋"/>
          <w:color w:val="000000" w:themeColor="text1"/>
          <w:sz w:val="28"/>
          <w:szCs w:val="24"/>
          <w:highlight w:val="none"/>
        </w:rPr>
      </w:pPr>
      <w:r>
        <w:rPr>
          <w:rFonts w:ascii="Times New Roman" w:hAnsi="Times New Roman" w:eastAsia="仿宋"/>
          <w:color w:val="000000" w:themeColor="text1"/>
          <w:sz w:val="28"/>
          <w:szCs w:val="24"/>
          <w:highlight w:val="none"/>
        </w:rPr>
        <w:t xml:space="preserve">5.3在方案有变更时应尽早通知乙方，并做好书面记录。因此导致服务期迟延的，乙方不承担责任。</w:t>
      </w:r>
      <w:r>
        <w:rPr>
          <w:color w:val="000000" w:themeColor="text1"/>
        </w:rPr>
      </w:r>
      <w:r/>
    </w:p>
    <w:p>
      <w:pPr>
        <w:pStyle w:val="914"/>
        <w:ind w:firstLine="560"/>
        <w:spacing w:line="360" w:lineRule="auto"/>
        <w:rPr>
          <w:rFonts w:ascii="Times New Roman" w:hAnsi="Times New Roman" w:eastAsia="仿宋"/>
          <w:color w:val="000000" w:themeColor="text1"/>
          <w:sz w:val="28"/>
          <w:szCs w:val="24"/>
          <w:highlight w:val="none"/>
        </w:rPr>
      </w:pPr>
      <w:r>
        <w:rPr>
          <w:rFonts w:ascii="Times New Roman" w:hAnsi="Times New Roman" w:eastAsia="仿宋"/>
          <w:color w:val="000000" w:themeColor="text1"/>
          <w:sz w:val="28"/>
          <w:szCs w:val="24"/>
          <w:highlight w:val="none"/>
        </w:rPr>
        <w:t xml:space="preserve">5.4按本合同约定及时付款。</w:t>
      </w:r>
      <w:r>
        <w:rPr>
          <w:color w:val="000000" w:themeColor="text1"/>
        </w:rPr>
      </w:r>
      <w:r/>
    </w:p>
    <w:p>
      <w:pPr>
        <w:pStyle w:val="914"/>
        <w:ind w:firstLine="560"/>
        <w:spacing w:line="360" w:lineRule="auto"/>
        <w:rPr>
          <w:rFonts w:ascii="Times New Roman" w:hAnsi="Times New Roman" w:eastAsia="仿宋"/>
          <w:color w:val="000000" w:themeColor="text1"/>
          <w:sz w:val="28"/>
          <w:szCs w:val="24"/>
          <w:highlight w:val="none"/>
        </w:rPr>
      </w:pPr>
      <w:r>
        <w:rPr>
          <w:rFonts w:ascii="Times New Roman" w:hAnsi="Times New Roman" w:eastAsia="仿宋"/>
          <w:color w:val="000000" w:themeColor="text1"/>
          <w:sz w:val="28"/>
          <w:szCs w:val="24"/>
          <w:highlight w:val="none"/>
        </w:rPr>
        <w:t xml:space="preserve">5.5甲方有权对乙方落实情况进行检查，并要求乙方整改落实到位。</w:t>
      </w:r>
      <w:r>
        <w:rPr>
          <w:color w:val="000000" w:themeColor="text1"/>
        </w:rPr>
      </w:r>
      <w:r/>
    </w:p>
    <w:p>
      <w:pPr>
        <w:pStyle w:val="914"/>
        <w:ind w:firstLine="560"/>
        <w:spacing w:line="360" w:lineRule="auto"/>
        <w:rPr>
          <w:rFonts w:ascii="Times New Roman" w:hAnsi="Times New Roman" w:eastAsia="仿宋"/>
          <w:color w:val="000000" w:themeColor="text1"/>
          <w:sz w:val="28"/>
          <w:szCs w:val="24"/>
          <w:highlight w:val="none"/>
        </w:rPr>
      </w:pPr>
      <w:r>
        <w:rPr>
          <w:rFonts w:ascii="Times New Roman" w:hAnsi="Times New Roman" w:eastAsia="仿宋"/>
          <w:color w:val="000000" w:themeColor="text1"/>
          <w:sz w:val="28"/>
          <w:szCs w:val="24"/>
          <w:highlight w:val="none"/>
        </w:rPr>
        <w:t xml:space="preserve">六、乙方权利和义务</w:t>
      </w:r>
      <w:r>
        <w:rPr>
          <w:color w:val="000000" w:themeColor="text1"/>
        </w:rPr>
      </w:r>
      <w:r/>
    </w:p>
    <w:p>
      <w:pPr>
        <w:pStyle w:val="914"/>
        <w:ind w:firstLine="560"/>
        <w:spacing w:line="360" w:lineRule="auto"/>
        <w:rPr>
          <w:rFonts w:ascii="Times New Roman" w:hAnsi="Times New Roman" w:eastAsia="仿宋"/>
          <w:color w:val="000000" w:themeColor="text1"/>
          <w:sz w:val="28"/>
          <w:szCs w:val="24"/>
          <w:highlight w:val="none"/>
        </w:rPr>
      </w:pPr>
      <w:r>
        <w:rPr>
          <w:rFonts w:ascii="Times New Roman" w:hAnsi="Times New Roman" w:eastAsia="仿宋"/>
          <w:color w:val="000000" w:themeColor="text1"/>
          <w:sz w:val="28"/>
          <w:szCs w:val="24"/>
          <w:highlight w:val="none"/>
        </w:rPr>
        <w:t xml:space="preserve">6.1设计并与甲方详细讨论方案，解答甲方相关咨询。</w:t>
      </w:r>
      <w:r>
        <w:rPr>
          <w:color w:val="000000" w:themeColor="text1"/>
        </w:rPr>
      </w:r>
      <w:r/>
    </w:p>
    <w:p>
      <w:pPr>
        <w:pStyle w:val="914"/>
        <w:ind w:firstLine="560"/>
        <w:spacing w:line="360" w:lineRule="auto"/>
        <w:rPr>
          <w:rFonts w:ascii="Times New Roman" w:hAnsi="Times New Roman" w:eastAsia="仿宋"/>
          <w:color w:val="000000" w:themeColor="text1"/>
          <w:sz w:val="28"/>
          <w:szCs w:val="24"/>
          <w:highlight w:val="none"/>
        </w:rPr>
      </w:pPr>
      <w:r>
        <w:rPr>
          <w:rFonts w:ascii="Times New Roman" w:hAnsi="Times New Roman" w:eastAsia="仿宋"/>
          <w:color w:val="000000" w:themeColor="text1"/>
          <w:sz w:val="28"/>
          <w:szCs w:val="24"/>
          <w:highlight w:val="none"/>
        </w:rPr>
        <w:t xml:space="preserve">6.2按照项目技术方案实施项目，保质、保量、按时</w:t>
      </w:r>
      <w:r>
        <w:rPr>
          <w:rFonts w:hint="eastAsia" w:ascii="Times New Roman" w:hAnsi="Times New Roman" w:eastAsia="仿宋"/>
          <w:color w:val="000000" w:themeColor="text1"/>
          <w:sz w:val="28"/>
          <w:szCs w:val="24"/>
          <w:highlight w:val="none"/>
          <w:lang w:val="en-US" w:eastAsia="zh-CN"/>
        </w:rPr>
        <w:t xml:space="preserve">完成服务事项</w:t>
      </w:r>
      <w:r>
        <w:rPr>
          <w:rFonts w:ascii="Times New Roman" w:hAnsi="Times New Roman" w:eastAsia="仿宋"/>
          <w:color w:val="000000" w:themeColor="text1"/>
          <w:sz w:val="28"/>
          <w:szCs w:val="24"/>
          <w:highlight w:val="none"/>
        </w:rPr>
        <w:t xml:space="preserve">。</w:t>
      </w:r>
      <w:r>
        <w:rPr>
          <w:color w:val="000000" w:themeColor="text1"/>
        </w:rPr>
      </w:r>
      <w:r/>
    </w:p>
    <w:p>
      <w:pPr>
        <w:pStyle w:val="914"/>
        <w:ind w:firstLine="560"/>
        <w:spacing w:line="360" w:lineRule="auto"/>
        <w:rPr>
          <w:rFonts w:ascii="Times New Roman" w:hAnsi="Times New Roman" w:eastAsia="仿宋"/>
          <w:color w:val="000000" w:themeColor="text1"/>
          <w:sz w:val="28"/>
          <w:szCs w:val="24"/>
          <w:highlight w:val="none"/>
        </w:rPr>
      </w:pPr>
      <w:r>
        <w:rPr>
          <w:rFonts w:ascii="Times New Roman" w:hAnsi="Times New Roman" w:eastAsia="仿宋"/>
          <w:color w:val="000000" w:themeColor="text1"/>
          <w:sz w:val="28"/>
          <w:szCs w:val="24"/>
          <w:highlight w:val="none"/>
        </w:rPr>
        <w:t xml:space="preserve">6.3乙方在服务期间需要服从甲方以及公园管理机构人员管理，不得人为破坏公园基础设施、景点、设备等，否则予以经济赔偿或恢复原样。</w:t>
      </w:r>
      <w:r>
        <w:rPr>
          <w:color w:val="000000" w:themeColor="text1"/>
        </w:rPr>
      </w:r>
      <w:r/>
    </w:p>
    <w:p>
      <w:pPr>
        <w:pStyle w:val="914"/>
        <w:ind w:firstLine="560"/>
        <w:spacing w:line="360" w:lineRule="auto"/>
        <w:rPr>
          <w:rFonts w:ascii="Times New Roman" w:hAnsi="Times New Roman" w:eastAsia="仿宋"/>
          <w:color w:val="000000" w:themeColor="text1"/>
          <w:sz w:val="28"/>
          <w:szCs w:val="24"/>
          <w:highlight w:val="none"/>
        </w:rPr>
      </w:pPr>
      <w:r>
        <w:rPr>
          <w:rFonts w:ascii="Times New Roman" w:hAnsi="Times New Roman" w:eastAsia="仿宋"/>
          <w:color w:val="000000" w:themeColor="text1"/>
          <w:sz w:val="28"/>
          <w:szCs w:val="24"/>
          <w:highlight w:val="none"/>
        </w:rPr>
        <w:t xml:space="preserve">6.4乙方服务过程中要保障游客游览公园人身安全，不得让游客擅自进入修缮区域。</w:t>
      </w:r>
      <w:r>
        <w:rPr>
          <w:color w:val="000000" w:themeColor="text1"/>
        </w:rPr>
      </w:r>
      <w:r/>
    </w:p>
    <w:p>
      <w:pPr>
        <w:pStyle w:val="914"/>
        <w:ind w:firstLine="560"/>
        <w:spacing w:line="360" w:lineRule="auto"/>
        <w:rPr>
          <w:rFonts w:ascii="Times New Roman" w:hAnsi="Times New Roman" w:eastAsia="仿宋"/>
          <w:color w:val="000000" w:themeColor="text1"/>
          <w:sz w:val="28"/>
          <w:szCs w:val="24"/>
          <w:highlight w:val="none"/>
        </w:rPr>
      </w:pPr>
      <w:r>
        <w:rPr>
          <w:rFonts w:ascii="Times New Roman" w:hAnsi="Times New Roman" w:eastAsia="仿宋"/>
          <w:color w:val="000000" w:themeColor="text1"/>
          <w:sz w:val="28"/>
          <w:szCs w:val="24"/>
          <w:highlight w:val="none"/>
        </w:rPr>
        <w:t xml:space="preserve">6.</w:t>
      </w:r>
      <w:r>
        <w:rPr>
          <w:rFonts w:hint="eastAsia" w:ascii="Times New Roman" w:hAnsi="Times New Roman" w:eastAsia="仿宋"/>
          <w:color w:val="000000" w:themeColor="text1"/>
          <w:sz w:val="28"/>
          <w:szCs w:val="24"/>
          <w:highlight w:val="none"/>
          <w:lang w:val="en-US" w:eastAsia="zh-CN"/>
        </w:rPr>
        <w:t xml:space="preserve">5</w:t>
      </w:r>
      <w:r>
        <w:rPr>
          <w:rFonts w:ascii="Times New Roman" w:hAnsi="Times New Roman" w:eastAsia="仿宋"/>
          <w:color w:val="000000" w:themeColor="text1"/>
          <w:sz w:val="28"/>
          <w:szCs w:val="24"/>
          <w:highlight w:val="none"/>
        </w:rPr>
        <w:t xml:space="preserve">乙方应建立安全管理制度，加强对施工人员安全教育，落实好各项安全举措。</w:t>
      </w:r>
      <w:r>
        <w:rPr>
          <w:color w:val="000000" w:themeColor="text1"/>
        </w:rPr>
      </w:r>
      <w:r/>
    </w:p>
    <w:p>
      <w:pPr>
        <w:pStyle w:val="914"/>
        <w:ind w:firstLine="560"/>
        <w:spacing w:line="360" w:lineRule="auto"/>
        <w:rPr>
          <w:rFonts w:ascii="Times New Roman" w:hAnsi="Times New Roman" w:eastAsia="仿宋"/>
          <w:color w:val="000000" w:themeColor="text1"/>
          <w:sz w:val="28"/>
          <w:szCs w:val="24"/>
          <w:highlight w:val="none"/>
        </w:rPr>
      </w:pPr>
      <w:r>
        <w:rPr>
          <w:rFonts w:ascii="Times New Roman" w:hAnsi="Times New Roman" w:eastAsia="仿宋"/>
          <w:color w:val="000000" w:themeColor="text1"/>
          <w:sz w:val="28"/>
          <w:szCs w:val="24"/>
          <w:highlight w:val="none"/>
        </w:rPr>
        <w:t xml:space="preserve">七、双方权利</w:t>
      </w:r>
      <w:r>
        <w:rPr>
          <w:color w:val="000000" w:themeColor="text1"/>
        </w:rPr>
      </w:r>
      <w:r/>
    </w:p>
    <w:p>
      <w:pPr>
        <w:pStyle w:val="914"/>
        <w:ind w:firstLine="560"/>
        <w:spacing w:line="360" w:lineRule="auto"/>
        <w:rPr>
          <w:rFonts w:ascii="Times New Roman" w:hAnsi="Times New Roman" w:eastAsia="仿宋"/>
          <w:color w:val="000000" w:themeColor="text1"/>
          <w:sz w:val="28"/>
          <w:szCs w:val="24"/>
          <w:highlight w:val="none"/>
        </w:rPr>
      </w:pPr>
      <w:r>
        <w:rPr>
          <w:rFonts w:ascii="Times New Roman" w:hAnsi="Times New Roman" w:eastAsia="仿宋"/>
          <w:color w:val="000000" w:themeColor="text1"/>
          <w:sz w:val="28"/>
          <w:szCs w:val="24"/>
          <w:highlight w:val="none"/>
        </w:rPr>
        <w:t xml:space="preserve">乙方根据甲方总体要求和工作进度，提出下一步工作方案，经甲方同意后，乙方根据方案开展工作。</w:t>
      </w:r>
      <w:r>
        <w:rPr>
          <w:color w:val="000000" w:themeColor="text1"/>
        </w:rPr>
      </w:r>
      <w:r/>
    </w:p>
    <w:p>
      <w:pPr>
        <w:pStyle w:val="914"/>
        <w:ind w:firstLine="560"/>
        <w:spacing w:line="360" w:lineRule="auto"/>
        <w:rPr>
          <w:rFonts w:ascii="Times New Roman" w:hAnsi="Times New Roman" w:eastAsia="仿宋"/>
          <w:color w:val="000000" w:themeColor="text1"/>
          <w:sz w:val="28"/>
          <w:szCs w:val="28"/>
          <w:highlight w:val="none"/>
        </w:rPr>
      </w:pPr>
      <w:r>
        <w:rPr>
          <w:rFonts w:ascii="Times New Roman" w:hAnsi="Times New Roman" w:eastAsia="仿宋"/>
          <w:color w:val="000000" w:themeColor="text1"/>
          <w:sz w:val="28"/>
          <w:szCs w:val="28"/>
          <w:highlight w:val="none"/>
        </w:rPr>
        <w:t xml:space="preserve">八、验收</w:t>
      </w:r>
      <w:r>
        <w:rPr>
          <w:color w:val="000000" w:themeColor="text1"/>
        </w:rPr>
      </w:r>
      <w:r/>
    </w:p>
    <w:p>
      <w:pPr>
        <w:pStyle w:val="914"/>
        <w:ind w:firstLine="560"/>
        <w:spacing w:line="360" w:lineRule="auto"/>
        <w:rPr>
          <w:rFonts w:ascii="Times New Roman" w:hAnsi="Times New Roman" w:eastAsia="仿宋"/>
          <w:color w:val="000000" w:themeColor="text1"/>
          <w:sz w:val="28"/>
          <w:szCs w:val="28"/>
          <w:highlight w:val="none"/>
        </w:rPr>
      </w:pPr>
      <w:r>
        <w:rPr>
          <w:rFonts w:ascii="Times New Roman" w:hAnsi="Times New Roman" w:eastAsia="仿宋"/>
          <w:color w:val="000000" w:themeColor="text1"/>
          <w:sz w:val="28"/>
          <w:szCs w:val="28"/>
          <w:highlight w:val="none"/>
        </w:rPr>
        <w:t xml:space="preserve">8.1乙方履约到位后，以书面形式向甲方提出验收申请，甲方接到申请后在5个工作日内及时组织相关人员验收，并出具验收结果。</w:t>
      </w:r>
      <w:r>
        <w:rPr>
          <w:color w:val="000000" w:themeColor="text1"/>
        </w:rPr>
      </w:r>
      <w:r/>
    </w:p>
    <w:p>
      <w:pPr>
        <w:pStyle w:val="914"/>
        <w:ind w:firstLine="560"/>
        <w:spacing w:line="360" w:lineRule="auto"/>
        <w:rPr>
          <w:rFonts w:ascii="Times New Roman" w:hAnsi="Times New Roman" w:eastAsia="仿宋"/>
          <w:color w:val="000000" w:themeColor="text1"/>
          <w:sz w:val="28"/>
          <w:szCs w:val="28"/>
          <w:highlight w:val="none"/>
        </w:rPr>
      </w:pPr>
      <w:r>
        <w:rPr>
          <w:rFonts w:ascii="Times New Roman" w:hAnsi="Times New Roman" w:eastAsia="仿宋"/>
          <w:color w:val="000000" w:themeColor="text1"/>
          <w:sz w:val="28"/>
          <w:szCs w:val="28"/>
          <w:highlight w:val="none"/>
        </w:rPr>
        <w:t xml:space="preserve">8.2验收方法：组织专家现场核查。</w:t>
      </w:r>
      <w:r>
        <w:rPr>
          <w:color w:val="000000" w:themeColor="text1"/>
        </w:rPr>
      </w:r>
      <w:r/>
    </w:p>
    <w:p>
      <w:pPr>
        <w:pStyle w:val="914"/>
        <w:ind w:firstLine="560"/>
        <w:spacing w:line="360" w:lineRule="auto"/>
        <w:rPr>
          <w:rFonts w:ascii="Times New Roman" w:hAnsi="Times New Roman" w:eastAsia="仿宋"/>
          <w:color w:val="000000" w:themeColor="text1"/>
          <w:sz w:val="28"/>
          <w:szCs w:val="28"/>
          <w:highlight w:val="none"/>
        </w:rPr>
      </w:pPr>
      <w:r>
        <w:rPr>
          <w:rFonts w:ascii="Times New Roman" w:hAnsi="Times New Roman" w:eastAsia="仿宋"/>
          <w:color w:val="000000" w:themeColor="text1"/>
          <w:sz w:val="28"/>
          <w:szCs w:val="28"/>
          <w:highlight w:val="none"/>
        </w:rPr>
        <w:t xml:space="preserve">8.3验收</w:t>
      </w:r>
      <w:r>
        <w:rPr>
          <w:rFonts w:ascii="Times New Roman" w:hAnsi="Times New Roman" w:eastAsia="仿宋"/>
          <w:color w:val="000000" w:themeColor="text1"/>
          <w:sz w:val="28"/>
          <w:szCs w:val="28"/>
          <w:highlight w:val="none"/>
        </w:rPr>
        <w:t xml:space="preserve">地点：江苏省淮安市。</w:t>
      </w:r>
      <w:r>
        <w:rPr>
          <w:color w:val="000000" w:themeColor="text1"/>
        </w:rPr>
      </w:r>
      <w:r/>
    </w:p>
    <w:p>
      <w:pPr>
        <w:pStyle w:val="914"/>
        <w:ind w:firstLine="560"/>
        <w:spacing w:line="360" w:lineRule="auto"/>
        <w:rPr>
          <w:rFonts w:ascii="Times New Roman" w:hAnsi="Times New Roman" w:eastAsia="仿宋"/>
          <w:color w:val="000000" w:themeColor="text1"/>
          <w:sz w:val="28"/>
          <w:szCs w:val="28"/>
          <w:highlight w:val="none"/>
        </w:rPr>
      </w:pPr>
      <w:r>
        <w:rPr>
          <w:rFonts w:ascii="Times New Roman" w:hAnsi="Times New Roman" w:eastAsia="仿宋"/>
          <w:color w:val="000000" w:themeColor="text1"/>
          <w:sz w:val="28"/>
          <w:szCs w:val="28"/>
          <w:highlight w:val="none"/>
        </w:rPr>
        <w:t xml:space="preserve">8.4验收时间：由甲乙双方沟通协商确定。</w:t>
      </w:r>
      <w:r>
        <w:rPr>
          <w:color w:val="000000" w:themeColor="text1"/>
        </w:rPr>
      </w:r>
      <w:r/>
    </w:p>
    <w:p>
      <w:pPr>
        <w:pStyle w:val="898"/>
        <w:ind w:firstLine="560"/>
        <w:spacing w:line="360" w:lineRule="auto"/>
        <w:rPr>
          <w:rFonts w:eastAsia="仿宋"/>
          <w:color w:val="000000" w:themeColor="text1"/>
          <w:sz w:val="28"/>
          <w:szCs w:val="28"/>
          <w:highlight w:val="none"/>
        </w:rPr>
      </w:pPr>
      <w:r>
        <w:rPr>
          <w:rFonts w:eastAsia="仿宋"/>
          <w:color w:val="000000" w:themeColor="text1"/>
          <w:sz w:val="28"/>
          <w:szCs w:val="28"/>
          <w:highlight w:val="none"/>
        </w:rPr>
        <w:t xml:space="preserve">九、违约责任</w:t>
      </w:r>
      <w:r>
        <w:rPr>
          <w:color w:val="000000" w:themeColor="text1"/>
        </w:rPr>
      </w:r>
      <w:r/>
    </w:p>
    <w:p>
      <w:pPr>
        <w:pStyle w:val="898"/>
        <w:ind w:firstLine="560"/>
        <w:spacing w:line="360" w:lineRule="auto"/>
        <w:rPr>
          <w:rFonts w:eastAsia="仿宋"/>
          <w:color w:val="000000" w:themeColor="text1"/>
          <w:sz w:val="28"/>
          <w:szCs w:val="28"/>
          <w:highlight w:val="none"/>
        </w:rPr>
      </w:pPr>
      <w:r>
        <w:rPr>
          <w:rFonts w:eastAsia="仿宋"/>
          <w:color w:val="000000" w:themeColor="text1"/>
          <w:sz w:val="28"/>
          <w:szCs w:val="28"/>
          <w:highlight w:val="none"/>
        </w:rPr>
        <w:t xml:space="preserve">9.1除不可抗力外，如果乙方没有按照本合同约定的期限、地点和方式履行，甲方有权利要求乙方支付违约金。违约金按每迟延履行一日的应提供而未提供服务价格的</w:t>
      </w:r>
      <w:r>
        <w:rPr>
          <w:rFonts w:hint="eastAsia" w:eastAsia="仿宋"/>
          <w:color w:val="000000" w:themeColor="text1"/>
          <w:sz w:val="28"/>
          <w:szCs w:val="28"/>
          <w:highlight w:val="none"/>
          <w:lang w:val="en-US" w:eastAsia="zh-CN"/>
        </w:rPr>
        <w:t xml:space="preserve">0.3</w:t>
      </w:r>
      <w:r>
        <w:rPr>
          <w:rFonts w:eastAsia="仿宋"/>
          <w:color w:val="000000" w:themeColor="text1"/>
          <w:sz w:val="28"/>
          <w:szCs w:val="28"/>
          <w:highlight w:val="none"/>
        </w:rPr>
        <w:t xml:space="preserve">%</w:t>
      </w:r>
      <w:r>
        <w:rPr>
          <w:rFonts w:eastAsia="仿宋"/>
          <w:color w:val="000000" w:themeColor="text1"/>
          <w:sz w:val="28"/>
          <w:szCs w:val="28"/>
          <w:highlight w:val="none"/>
        </w:rPr>
        <w:t xml:space="preserve">计算，最高限额为本合同总价款的</w:t>
      </w:r>
      <w:r>
        <w:rPr>
          <w:rFonts w:hint="eastAsia" w:eastAsia="仿宋"/>
          <w:color w:val="000000" w:themeColor="text1"/>
          <w:sz w:val="28"/>
          <w:szCs w:val="28"/>
          <w:highlight w:val="none"/>
          <w:lang w:val="en-US" w:eastAsia="zh-CN"/>
        </w:rPr>
        <w:t xml:space="preserve">10</w:t>
      </w:r>
      <w:r>
        <w:rPr>
          <w:rFonts w:eastAsia="仿宋"/>
          <w:color w:val="000000" w:themeColor="text1"/>
          <w:sz w:val="28"/>
          <w:szCs w:val="28"/>
          <w:highlight w:val="none"/>
        </w:rPr>
        <w:t xml:space="preserve">%；</w:t>
      </w:r>
      <w:r>
        <w:rPr>
          <w:rFonts w:eastAsia="仿宋"/>
          <w:color w:val="000000" w:themeColor="text1"/>
          <w:sz w:val="28"/>
          <w:szCs w:val="28"/>
          <w:highlight w:val="none"/>
        </w:rPr>
        <w:t xml:space="preserve">迟延履行的违约金计算数额达到前述最高限额之日起，甲方有权在要求乙</w:t>
      </w:r>
      <w:r>
        <w:rPr>
          <w:rFonts w:eastAsia="仿宋"/>
          <w:color w:val="000000" w:themeColor="text1"/>
          <w:sz w:val="28"/>
          <w:szCs w:val="28"/>
          <w:highlight w:val="none"/>
        </w:rPr>
        <w:t xml:space="preserve">方支付违约金的同时，书面通知乙方解除本合同。</w:t>
      </w:r>
      <w:r>
        <w:rPr>
          <w:rFonts w:hint="eastAsia" w:eastAsia="仿宋"/>
          <w:color w:val="000000" w:themeColor="text1"/>
          <w:sz w:val="28"/>
          <w:szCs w:val="28"/>
          <w:highlight w:val="none"/>
        </w:rPr>
        <w:t xml:space="preserve">违约金不足以弥补甲方实际损失的，甲方有权继续追偿实际损失。</w:t>
      </w:r>
      <w:r>
        <w:rPr>
          <w:color w:val="000000" w:themeColor="text1"/>
        </w:rPr>
      </w:r>
      <w:r/>
    </w:p>
    <w:p>
      <w:pPr>
        <w:pStyle w:val="898"/>
        <w:ind w:firstLine="560"/>
        <w:spacing w:line="360" w:lineRule="auto"/>
        <w:rPr>
          <w:rFonts w:eastAsia="仿宋"/>
          <w:color w:val="000000" w:themeColor="text1"/>
          <w:sz w:val="28"/>
          <w:szCs w:val="28"/>
          <w:highlight w:val="none"/>
        </w:rPr>
      </w:pPr>
      <w:r>
        <w:rPr>
          <w:rFonts w:eastAsia="仿宋"/>
          <w:color w:val="000000" w:themeColor="text1"/>
          <w:sz w:val="28"/>
          <w:szCs w:val="28"/>
          <w:highlight w:val="none"/>
        </w:rPr>
        <w:t xml:space="preserve">9.2除不可抗力外，乙方未能履行本合同约定的其他主要义务，经催告后在合理期限内仍未履行的，或者乙方有其他违约行为致使不能实现合同目的的，</w:t>
      </w:r>
      <w:r>
        <w:rPr>
          <w:rFonts w:eastAsia="仿宋"/>
          <w:color w:val="000000" w:themeColor="text1"/>
          <w:sz w:val="28"/>
          <w:szCs w:val="28"/>
          <w:highlight w:val="none"/>
        </w:rPr>
        <w:t xml:space="preserve">甲方有权书面通知乙方解除本合同。</w:t>
      </w:r>
      <w:r>
        <w:rPr>
          <w:color w:val="000000" w:themeColor="text1"/>
        </w:rPr>
      </w:r>
      <w:r/>
    </w:p>
    <w:p>
      <w:pPr>
        <w:pStyle w:val="898"/>
        <w:ind w:firstLine="560"/>
        <w:spacing w:line="360" w:lineRule="auto"/>
        <w:rPr>
          <w:rFonts w:ascii="Times New Roman" w:hAnsi="Times New Roman" w:eastAsia="仿宋" w:cs="Times New Roman"/>
          <w:color w:val="000000" w:themeColor="text1"/>
          <w:sz w:val="28"/>
          <w:szCs w:val="28"/>
          <w:highlight w:val="none"/>
        </w:rPr>
      </w:pPr>
      <w:r>
        <w:rPr>
          <w:rFonts w:ascii="Times New Roman" w:hAnsi="Times New Roman" w:eastAsia="仿宋" w:cs="Times New Roman"/>
          <w:color w:val="000000" w:themeColor="text1"/>
          <w:sz w:val="28"/>
          <w:szCs w:val="28"/>
          <w:highlight w:val="none"/>
        </w:rPr>
        <w:t xml:space="preserve">9.3</w:t>
      </w:r>
      <w:r>
        <w:rPr>
          <w:rFonts w:hint="eastAsia" w:ascii="Times New Roman" w:hAnsi="Times New Roman" w:eastAsia="仿宋" w:cs="Times New Roman"/>
          <w:color w:val="000000" w:themeColor="text1"/>
          <w:sz w:val="28"/>
          <w:szCs w:val="28"/>
          <w:highlight w:val="none"/>
        </w:rPr>
        <w:t xml:space="preserve">除不可抗力外，如甲方未按合同约定履行付款义务的，乙方有权催告甲方在合理期限内履行付款；甲方经催告后仍未履行的，乙方有权依法主张相应资金占用损失，并可就欠付合同款项通过协商、仲裁或诉讼等法定途径维护自身合法权益。因乙方未提交合规发票、因乙方原因不满足合同约定付款条件的，甲方不承担相应责任。</w:t>
      </w:r>
      <w:r>
        <w:rPr>
          <w:color w:val="000000" w:themeColor="text1"/>
        </w:rPr>
      </w:r>
      <w:r/>
    </w:p>
    <w:p>
      <w:pPr>
        <w:pStyle w:val="898"/>
        <w:ind w:firstLine="560"/>
        <w:spacing w:line="360" w:lineRule="auto"/>
        <w:rPr>
          <w:rFonts w:eastAsia="仿宋"/>
          <w:color w:val="000000" w:themeColor="text1"/>
          <w:sz w:val="28"/>
          <w:szCs w:val="28"/>
          <w:highlight w:val="none"/>
        </w:rPr>
      </w:pPr>
      <w:r>
        <w:rPr>
          <w:rFonts w:eastAsia="仿宋"/>
          <w:color w:val="000000" w:themeColor="text1"/>
          <w:sz w:val="28"/>
          <w:szCs w:val="28"/>
          <w:highlight w:val="none"/>
        </w:rPr>
        <w:t xml:space="preserve">9.4任何一方有腐败行为（即提供</w:t>
      </w:r>
      <w:r>
        <w:rPr>
          <w:rFonts w:hint="eastAsia" w:eastAsia="仿宋"/>
          <w:color w:val="000000" w:themeColor="text1"/>
          <w:sz w:val="28"/>
          <w:szCs w:val="28"/>
          <w:highlight w:val="none"/>
        </w:rPr>
        <w:t xml:space="preserve">或</w:t>
      </w:r>
      <w:r>
        <w:rPr>
          <w:rFonts w:eastAsia="仿宋"/>
          <w:color w:val="000000" w:themeColor="text1"/>
          <w:sz w:val="28"/>
          <w:szCs w:val="28"/>
          <w:highlight w:val="none"/>
        </w:rPr>
        <w:t xml:space="preserve">给予</w:t>
      </w:r>
      <w:r>
        <w:rPr>
          <w:rFonts w:hint="eastAsia" w:eastAsia="仿宋"/>
          <w:color w:val="000000" w:themeColor="text1"/>
          <w:sz w:val="28"/>
          <w:szCs w:val="28"/>
          <w:highlight w:val="none"/>
        </w:rPr>
        <w:t xml:space="preserve">、或</w:t>
      </w:r>
      <w:r>
        <w:rPr>
          <w:rFonts w:eastAsia="仿宋"/>
          <w:color w:val="000000" w:themeColor="text1"/>
          <w:sz w:val="28"/>
          <w:szCs w:val="28"/>
          <w:highlight w:val="none"/>
        </w:rPr>
        <w:t xml:space="preserve">接受</w:t>
      </w:r>
      <w:r>
        <w:rPr>
          <w:rFonts w:hint="eastAsia" w:eastAsia="仿宋"/>
          <w:color w:val="000000" w:themeColor="text1"/>
          <w:sz w:val="28"/>
          <w:szCs w:val="28"/>
          <w:highlight w:val="none"/>
        </w:rPr>
        <w:t xml:space="preserve">、或</w:t>
      </w:r>
      <w:r>
        <w:rPr>
          <w:rFonts w:eastAsia="仿宋"/>
          <w:color w:val="000000" w:themeColor="text1"/>
          <w:sz w:val="28"/>
          <w:szCs w:val="28"/>
          <w:highlight w:val="none"/>
        </w:rPr>
        <w:t xml:space="preserve">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rPr>
          <w:color w:val="000000" w:themeColor="text1"/>
        </w:rPr>
      </w:r>
      <w:r/>
    </w:p>
    <w:p>
      <w:pPr>
        <w:pStyle w:val="898"/>
        <w:ind w:firstLine="560"/>
        <w:spacing w:line="360" w:lineRule="auto"/>
        <w:rPr>
          <w:rFonts w:eastAsia="仿宋"/>
          <w:color w:val="000000" w:themeColor="text1"/>
          <w:sz w:val="28"/>
          <w:szCs w:val="28"/>
          <w:highlight w:val="none"/>
        </w:rPr>
      </w:pPr>
      <w:r>
        <w:rPr>
          <w:rFonts w:hint="eastAsia" w:eastAsia="仿宋"/>
          <w:color w:val="000000" w:themeColor="text1"/>
          <w:sz w:val="28"/>
          <w:szCs w:val="28"/>
          <w:highlight w:val="none"/>
          <w:lang w:val="en-US" w:eastAsia="zh-CN"/>
        </w:rPr>
        <w:t xml:space="preserve">9.5</w:t>
      </w:r>
      <w:r>
        <w:rPr>
          <w:rFonts w:eastAsia="仿宋"/>
          <w:color w:val="000000" w:themeColor="text1"/>
          <w:sz w:val="28"/>
          <w:szCs w:val="28"/>
          <w:highlight w:val="none"/>
        </w:rPr>
        <w:t xml:space="preserve">任何一方按照前述约定要求违约方支付违约金的同时，仍有权要求违约方继续履行合同、采取补救措施，并有权按照</w:t>
      </w:r>
      <w:r>
        <w:rPr>
          <w:rFonts w:hint="eastAsia" w:eastAsia="仿宋"/>
          <w:color w:val="000000" w:themeColor="text1"/>
          <w:sz w:val="28"/>
          <w:szCs w:val="28"/>
          <w:highlight w:val="none"/>
        </w:rPr>
        <w:t xml:space="preserve">己方</w:t>
      </w:r>
      <w:r>
        <w:rPr>
          <w:rFonts w:eastAsia="仿宋"/>
          <w:color w:val="000000" w:themeColor="text1"/>
          <w:sz w:val="28"/>
          <w:szCs w:val="28"/>
          <w:highlight w:val="none"/>
        </w:rPr>
        <w:t xml:space="preserve">实际损失情况要求违约方赔偿损失；任何一方按照前述约定要求解除本合同的同时，仍有权要求违约方支付违约金和按照</w:t>
      </w:r>
      <w:r>
        <w:rPr>
          <w:rFonts w:hint="eastAsia" w:eastAsia="仿宋"/>
          <w:color w:val="000000" w:themeColor="text1"/>
          <w:sz w:val="28"/>
          <w:szCs w:val="28"/>
          <w:highlight w:val="none"/>
        </w:rPr>
        <w:t xml:space="preserve">己方</w:t>
      </w:r>
      <w:r>
        <w:rPr>
          <w:rFonts w:eastAsia="仿宋"/>
          <w:color w:val="000000" w:themeColor="text1"/>
          <w:sz w:val="28"/>
          <w:szCs w:val="28"/>
          <w:highlight w:val="none"/>
        </w:rPr>
        <w:t xml:space="preserve">实际损失情况要求违约方赔偿损失；守约方因采取合理救济方式造成的一切损失，有权利向违约方追偿。</w:t>
      </w:r>
      <w:r>
        <w:rPr>
          <w:color w:val="000000" w:themeColor="text1"/>
        </w:rPr>
      </w:r>
      <w:r/>
    </w:p>
    <w:p>
      <w:pPr>
        <w:pStyle w:val="898"/>
        <w:ind w:firstLine="560"/>
        <w:spacing w:line="360" w:lineRule="auto"/>
        <w:rPr>
          <w:rFonts w:eastAsia="仿宋"/>
          <w:color w:val="000000" w:themeColor="text1"/>
          <w:sz w:val="28"/>
          <w:szCs w:val="28"/>
          <w:highlight w:val="none"/>
        </w:rPr>
      </w:pPr>
      <w:r>
        <w:rPr>
          <w:rFonts w:eastAsia="仿宋"/>
          <w:color w:val="000000" w:themeColor="text1"/>
          <w:sz w:val="28"/>
          <w:szCs w:val="28"/>
          <w:highlight w:val="none"/>
        </w:rPr>
        <w:t xml:space="preserve">9.</w:t>
      </w:r>
      <w:r>
        <w:rPr>
          <w:rFonts w:hint="eastAsia" w:eastAsia="仿宋"/>
          <w:color w:val="000000" w:themeColor="text1"/>
          <w:sz w:val="28"/>
          <w:szCs w:val="28"/>
          <w:highlight w:val="none"/>
          <w:lang w:val="en-US" w:eastAsia="zh-CN"/>
        </w:rPr>
        <w:t xml:space="preserve">6</w:t>
      </w:r>
      <w:r>
        <w:rPr>
          <w:rFonts w:eastAsia="仿宋"/>
          <w:color w:val="000000" w:themeColor="text1"/>
          <w:sz w:val="28"/>
          <w:szCs w:val="28"/>
          <w:highlight w:val="none"/>
        </w:rPr>
        <w:t xml:space="preserve">除前述约定外，除不可抗力外，任何一方未能履行本合同约定的义务，对方当事人均有权要求继续履行、采取补救措施或者赔偿损失等，且对方当事人因采取合理救济方式造成的一切损失均有权利追偿。</w:t>
      </w:r>
      <w:r>
        <w:rPr>
          <w:color w:val="000000" w:themeColor="text1"/>
        </w:rPr>
      </w:r>
      <w:r/>
    </w:p>
    <w:p>
      <w:pPr>
        <w:pStyle w:val="898"/>
        <w:ind w:firstLine="560"/>
        <w:spacing w:line="360" w:lineRule="auto"/>
        <w:rPr>
          <w:rFonts w:eastAsia="仿宋"/>
          <w:color w:val="000000" w:themeColor="text1"/>
          <w:sz w:val="28"/>
          <w:szCs w:val="28"/>
          <w:highlight w:val="none"/>
        </w:rPr>
      </w:pPr>
      <w:r>
        <w:rPr>
          <w:rFonts w:eastAsia="仿宋"/>
          <w:color w:val="000000" w:themeColor="text1"/>
          <w:sz w:val="28"/>
          <w:szCs w:val="28"/>
          <w:highlight w:val="none"/>
        </w:rPr>
        <w:t xml:space="preserve">9.</w:t>
      </w:r>
      <w:r>
        <w:rPr>
          <w:rFonts w:hint="eastAsia" w:eastAsia="仿宋"/>
          <w:color w:val="000000" w:themeColor="text1"/>
          <w:sz w:val="28"/>
          <w:szCs w:val="28"/>
          <w:highlight w:val="none"/>
          <w:lang w:val="en-US" w:eastAsia="zh-CN"/>
        </w:rPr>
        <w:t xml:space="preserve">7</w:t>
      </w:r>
      <w:r>
        <w:rPr>
          <w:rFonts w:eastAsia="仿宋"/>
          <w:color w:val="000000" w:themeColor="text1"/>
          <w:sz w:val="28"/>
          <w:szCs w:val="28"/>
          <w:highlight w:val="none"/>
        </w:rPr>
        <w:t xml:space="preserve">如果出现政府采购监督管理部门在处理投诉事项期间，书面通知甲方暂停采购活动的情形，或者询问或质疑事项可能影响</w:t>
      </w:r>
      <w:r>
        <w:rPr>
          <w:rFonts w:hint="eastAsia" w:eastAsia="仿宋"/>
          <w:color w:val="000000" w:themeColor="text1"/>
          <w:sz w:val="28"/>
          <w:szCs w:val="28"/>
          <w:highlight w:val="none"/>
          <w:lang w:eastAsia="zh-CN"/>
        </w:rPr>
        <w:t xml:space="preserve">成交</w:t>
      </w:r>
      <w:r>
        <w:rPr>
          <w:rFonts w:eastAsia="仿宋"/>
          <w:color w:val="000000" w:themeColor="text1"/>
          <w:sz w:val="28"/>
          <w:szCs w:val="28"/>
          <w:highlight w:val="none"/>
        </w:rPr>
        <w:t xml:space="preserve">结果的，导致甲方中止(或终止)履行合同的情形，均不视为甲方违约。</w:t>
      </w:r>
      <w:r>
        <w:rPr>
          <w:color w:val="000000" w:themeColor="text1"/>
        </w:rPr>
      </w:r>
      <w:r/>
    </w:p>
    <w:p>
      <w:pPr>
        <w:pStyle w:val="898"/>
        <w:ind w:firstLine="560"/>
        <w:spacing w:line="360" w:lineRule="auto"/>
        <w:rPr>
          <w:rFonts w:eastAsia="仿宋"/>
          <w:color w:val="000000" w:themeColor="text1"/>
          <w:sz w:val="28"/>
          <w:szCs w:val="28"/>
          <w:highlight w:val="none"/>
        </w:rPr>
      </w:pPr>
      <w:r>
        <w:rPr>
          <w:rFonts w:eastAsia="仿宋"/>
          <w:color w:val="000000" w:themeColor="text1"/>
          <w:sz w:val="28"/>
          <w:szCs w:val="28"/>
          <w:highlight w:val="none"/>
        </w:rPr>
        <w:t xml:space="preserve">十、合同纠纷处理</w:t>
      </w:r>
      <w:r>
        <w:rPr>
          <w:color w:val="000000" w:themeColor="text1"/>
        </w:rPr>
      </w:r>
      <w:r/>
    </w:p>
    <w:p>
      <w:pPr>
        <w:pStyle w:val="898"/>
        <w:ind w:left="279" w:right="-132" w:firstLine="280"/>
        <w:spacing w:line="360" w:lineRule="auto"/>
        <w:rPr>
          <w:rFonts w:hint="eastAsia" w:eastAsia="仿宋"/>
          <w:color w:val="000000" w:themeColor="text1"/>
          <w:sz w:val="28"/>
          <w:szCs w:val="28"/>
          <w:highlight w:val="none"/>
          <w:u w:val="single"/>
        </w:rPr>
      </w:pPr>
      <w:r>
        <w:rPr>
          <w:rFonts w:eastAsia="仿宋"/>
          <w:color w:val="000000" w:themeColor="text1"/>
          <w:sz w:val="28"/>
          <w:szCs w:val="28"/>
          <w:highlight w:val="none"/>
        </w:rPr>
        <w:t xml:space="preserve">本合同执行过程中发生纠纷，由甲乙双方协商解决，若协商不成，作如下</w:t>
      </w:r>
      <w:r>
        <w:rPr>
          <w:rFonts w:hint="eastAsia" w:eastAsia="仿宋"/>
          <w:color w:val="000000" w:themeColor="text1"/>
          <w:sz w:val="28"/>
          <w:szCs w:val="28"/>
          <w:highlight w:val="none"/>
          <w:u w:val="single"/>
          <w:lang w:val="en-US" w:eastAsia="zh-CN"/>
        </w:rPr>
        <w:t xml:space="preserve"> 1  </w:t>
      </w:r>
      <w:r>
        <w:rPr>
          <w:rFonts w:hint="eastAsia" w:eastAsia="仿宋"/>
          <w:color w:val="000000" w:themeColor="text1"/>
          <w:sz w:val="28"/>
          <w:szCs w:val="28"/>
          <w:highlight w:val="none"/>
          <w:u w:val="single"/>
          <w:lang w:val="en-US" w:eastAsia="zh-CN"/>
        </w:rPr>
        <w:t xml:space="preserve">   </w:t>
      </w:r>
      <w:r>
        <w:rPr>
          <w:color w:val="000000" w:themeColor="text1"/>
        </w:rPr>
      </w:r>
      <w:r/>
    </w:p>
    <w:p>
      <w:pPr>
        <w:pStyle w:val="898"/>
        <w:ind w:left="279" w:firstLine="280"/>
        <w:spacing w:line="360" w:lineRule="auto"/>
        <w:rPr>
          <w:rFonts w:eastAsia="仿宋"/>
          <w:color w:val="000000" w:themeColor="text1"/>
          <w:sz w:val="28"/>
          <w:szCs w:val="28"/>
          <w:highlight w:val="none"/>
        </w:rPr>
      </w:pPr>
      <w:r>
        <w:rPr>
          <w:rFonts w:eastAsia="仿宋"/>
          <w:color w:val="000000" w:themeColor="text1"/>
          <w:sz w:val="28"/>
          <w:szCs w:val="28"/>
          <w:highlight w:val="none"/>
        </w:rPr>
        <w:t xml:space="preserve">处理:</w:t>
      </w:r>
      <w:r>
        <w:rPr>
          <w:color w:val="000000" w:themeColor="text1"/>
        </w:rPr>
      </w:r>
      <w:r/>
    </w:p>
    <w:p>
      <w:pPr>
        <w:pStyle w:val="898"/>
        <w:ind w:firstLine="560"/>
        <w:spacing w:line="360" w:lineRule="auto"/>
        <w:rPr>
          <w:rFonts w:eastAsia="仿宋"/>
          <w:color w:val="000000" w:themeColor="text1"/>
          <w:sz w:val="28"/>
          <w:szCs w:val="28"/>
          <w:highlight w:val="none"/>
        </w:rPr>
      </w:pPr>
      <w:r>
        <w:rPr>
          <w:rFonts w:hint="eastAsia" w:eastAsia="仿宋"/>
          <w:color w:val="000000" w:themeColor="text1"/>
          <w:sz w:val="28"/>
          <w:szCs w:val="28"/>
          <w:highlight w:val="none"/>
          <w:lang w:eastAsia="zh-CN"/>
        </w:rPr>
        <w:t xml:space="preserve">1.</w:t>
      </w:r>
      <w:r>
        <w:rPr>
          <w:rFonts w:eastAsia="仿宋"/>
          <w:color w:val="000000" w:themeColor="text1"/>
          <w:sz w:val="28"/>
          <w:szCs w:val="28"/>
          <w:highlight w:val="none"/>
        </w:rPr>
        <w:t xml:space="preserve">申请仲裁。选定仲裁机构为淮安市仲裁委员会。 </w:t>
      </w:r>
      <w:r>
        <w:rPr>
          <w:color w:val="000000" w:themeColor="text1"/>
        </w:rPr>
      </w:r>
      <w:r/>
    </w:p>
    <w:p>
      <w:pPr>
        <w:pStyle w:val="898"/>
        <w:ind w:firstLine="560"/>
        <w:spacing w:line="360" w:lineRule="auto"/>
        <w:rPr>
          <w:rFonts w:eastAsia="仿宋"/>
          <w:color w:val="000000" w:themeColor="text1"/>
          <w:sz w:val="28"/>
          <w:szCs w:val="28"/>
          <w:highlight w:val="none"/>
        </w:rPr>
      </w:pPr>
      <w:r>
        <w:rPr>
          <w:rFonts w:hint="eastAsia" w:eastAsia="仿宋"/>
          <w:color w:val="000000" w:themeColor="text1"/>
          <w:sz w:val="28"/>
          <w:szCs w:val="28"/>
          <w:highlight w:val="none"/>
          <w:lang w:eastAsia="zh-CN"/>
        </w:rPr>
        <w:t xml:space="preserve">2.</w:t>
      </w:r>
      <w:r>
        <w:rPr>
          <w:rFonts w:eastAsia="仿宋"/>
          <w:color w:val="000000" w:themeColor="text1"/>
          <w:sz w:val="28"/>
          <w:szCs w:val="28"/>
          <w:highlight w:val="none"/>
        </w:rPr>
        <w:t xml:space="preserve">提起诉讼。约定由采购人所在地法院管辖。 </w:t>
      </w:r>
      <w:r>
        <w:rPr>
          <w:color w:val="000000" w:themeColor="text1"/>
        </w:rPr>
      </w:r>
      <w:r/>
    </w:p>
    <w:p>
      <w:pPr>
        <w:pStyle w:val="898"/>
        <w:ind w:firstLine="548"/>
        <w:spacing w:line="360" w:lineRule="auto"/>
        <w:rPr>
          <w:rFonts w:eastAsia="仿宋"/>
          <w:color w:val="000000" w:themeColor="text1"/>
          <w:sz w:val="28"/>
          <w:szCs w:val="28"/>
          <w:highlight w:val="none"/>
        </w:rPr>
      </w:pPr>
      <w:r>
        <w:rPr>
          <w:rFonts w:eastAsia="仿宋"/>
          <w:color w:val="000000" w:themeColor="text1"/>
          <w:sz w:val="28"/>
          <w:szCs w:val="28"/>
          <w:highlight w:val="none"/>
        </w:rPr>
        <w:t xml:space="preserve">十一、合同生效及其它</w:t>
      </w:r>
      <w:r>
        <w:rPr>
          <w:color w:val="000000" w:themeColor="text1"/>
        </w:rPr>
      </w:r>
      <w:r/>
    </w:p>
    <w:p>
      <w:pPr>
        <w:pStyle w:val="898"/>
        <w:ind w:firstLine="560"/>
        <w:spacing w:line="360" w:lineRule="auto"/>
        <w:rPr>
          <w:rFonts w:eastAsia="仿宋"/>
          <w:color w:val="000000" w:themeColor="text1"/>
          <w:sz w:val="28"/>
          <w:szCs w:val="28"/>
          <w:highlight w:val="none"/>
        </w:rPr>
      </w:pPr>
      <w:r>
        <w:rPr>
          <w:rFonts w:eastAsia="仿宋"/>
          <w:color w:val="000000" w:themeColor="text1"/>
          <w:sz w:val="28"/>
          <w:szCs w:val="28"/>
          <w:highlight w:val="none"/>
        </w:rPr>
        <w:t xml:space="preserve">本合同经甲、乙双方加盖电子签章后生效。如有变动，必须经甲方、乙方协商一致后，方可更改。</w:t>
      </w:r>
      <w:r>
        <w:rPr>
          <w:color w:val="000000" w:themeColor="text1"/>
        </w:rPr>
      </w:r>
      <w:r/>
    </w:p>
    <w:p>
      <w:pPr>
        <w:pStyle w:val="898"/>
        <w:ind w:firstLine="548"/>
        <w:spacing w:line="360" w:lineRule="auto"/>
        <w:rPr>
          <w:rFonts w:eastAsia="仿宋"/>
          <w:color w:val="000000" w:themeColor="text1"/>
          <w:sz w:val="28"/>
          <w:szCs w:val="28"/>
          <w:highlight w:val="none"/>
        </w:rPr>
      </w:pPr>
      <w:r>
        <w:rPr>
          <w:rFonts w:eastAsia="仿宋"/>
          <w:color w:val="000000" w:themeColor="text1"/>
          <w:sz w:val="28"/>
          <w:szCs w:val="28"/>
          <w:highlight w:val="none"/>
        </w:rPr>
        <w:t xml:space="preserve">十二、组成本合同的文件包括</w:t>
      </w:r>
      <w:r>
        <w:rPr>
          <w:color w:val="000000" w:themeColor="text1"/>
        </w:rPr>
      </w:r>
      <w:r/>
    </w:p>
    <w:p>
      <w:pPr>
        <w:pStyle w:val="898"/>
        <w:ind w:firstLine="565"/>
        <w:spacing w:line="360" w:lineRule="auto"/>
        <w:rPr>
          <w:rFonts w:eastAsia="仿宋"/>
          <w:color w:val="000000" w:themeColor="text1"/>
          <w:sz w:val="28"/>
          <w:szCs w:val="28"/>
          <w:highlight w:val="none"/>
        </w:rPr>
      </w:pPr>
      <w:r>
        <w:rPr>
          <w:rFonts w:hint="eastAsia" w:eastAsia="仿宋"/>
          <w:color w:val="000000" w:themeColor="text1"/>
          <w:sz w:val="28"/>
          <w:szCs w:val="28"/>
          <w:highlight w:val="none"/>
          <w:lang w:eastAsia="zh-CN"/>
        </w:rPr>
        <w:t xml:space="preserve">1.</w:t>
      </w:r>
      <w:r>
        <w:rPr>
          <w:rFonts w:eastAsia="仿宋"/>
          <w:color w:val="000000" w:themeColor="text1"/>
          <w:sz w:val="28"/>
          <w:szCs w:val="28"/>
          <w:highlight w:val="none"/>
        </w:rPr>
        <w:t xml:space="preserve">合同格式及条款；</w:t>
      </w:r>
      <w:r>
        <w:rPr>
          <w:color w:val="000000" w:themeColor="text1"/>
        </w:rPr>
      </w:r>
      <w:r/>
    </w:p>
    <w:p>
      <w:pPr>
        <w:pStyle w:val="898"/>
        <w:ind w:firstLine="560"/>
        <w:spacing w:line="360" w:lineRule="auto"/>
        <w:rPr>
          <w:rFonts w:eastAsia="仿宋"/>
          <w:color w:val="000000" w:themeColor="text1"/>
          <w:sz w:val="28"/>
          <w:szCs w:val="28"/>
          <w:highlight w:val="none"/>
        </w:rPr>
      </w:pPr>
      <w:r>
        <w:rPr>
          <w:rFonts w:hint="eastAsia" w:eastAsia="仿宋"/>
          <w:color w:val="000000" w:themeColor="text1"/>
          <w:sz w:val="28"/>
          <w:szCs w:val="28"/>
          <w:highlight w:val="none"/>
          <w:lang w:eastAsia="zh-CN"/>
        </w:rPr>
        <w:t xml:space="preserve">2.</w:t>
      </w:r>
      <w:r>
        <w:rPr>
          <w:rFonts w:eastAsia="仿宋"/>
          <w:color w:val="000000" w:themeColor="text1"/>
          <w:sz w:val="28"/>
          <w:szCs w:val="28"/>
          <w:highlight w:val="none"/>
        </w:rPr>
        <w:t xml:space="preserve">磋商文件和乙方的</w:t>
      </w:r>
      <w:r>
        <w:rPr>
          <w:rFonts w:hint="eastAsia" w:eastAsia="仿宋"/>
          <w:color w:val="000000" w:themeColor="text1"/>
          <w:sz w:val="28"/>
          <w:szCs w:val="28"/>
          <w:highlight w:val="none"/>
          <w:lang w:val="en-US" w:eastAsia="zh-CN"/>
        </w:rPr>
        <w:t xml:space="preserve">响应</w:t>
      </w:r>
      <w:r>
        <w:rPr>
          <w:rFonts w:eastAsia="仿宋"/>
          <w:color w:val="000000" w:themeColor="text1"/>
          <w:sz w:val="28"/>
          <w:szCs w:val="28"/>
          <w:highlight w:val="none"/>
        </w:rPr>
        <w:t xml:space="preserve">文件； </w:t>
      </w:r>
      <w:r>
        <w:rPr>
          <w:color w:val="000000" w:themeColor="text1"/>
        </w:rPr>
      </w:r>
      <w:r/>
    </w:p>
    <w:p>
      <w:pPr>
        <w:pStyle w:val="898"/>
        <w:ind w:firstLine="560"/>
        <w:spacing w:line="360" w:lineRule="auto"/>
        <w:rPr>
          <w:rFonts w:eastAsia="仿宋"/>
          <w:color w:val="000000" w:themeColor="text1"/>
          <w:sz w:val="28"/>
          <w:szCs w:val="28"/>
          <w:highlight w:val="none"/>
        </w:rPr>
      </w:pPr>
      <w:r>
        <w:rPr>
          <w:rFonts w:hint="eastAsia" w:eastAsia="仿宋"/>
          <w:color w:val="000000" w:themeColor="text1"/>
          <w:sz w:val="28"/>
          <w:szCs w:val="28"/>
          <w:highlight w:val="none"/>
          <w:lang w:eastAsia="zh-CN"/>
        </w:rPr>
        <w:t xml:space="preserve">3.</w:t>
      </w:r>
      <w:r>
        <w:rPr>
          <w:rFonts w:hint="eastAsia" w:eastAsia="仿宋"/>
          <w:color w:val="000000" w:themeColor="text1"/>
          <w:sz w:val="28"/>
          <w:szCs w:val="28"/>
          <w:highlight w:val="none"/>
          <w:lang w:val="en-US" w:eastAsia="zh-CN"/>
        </w:rPr>
        <w:t xml:space="preserve">成交</w:t>
      </w:r>
      <w:r>
        <w:rPr>
          <w:rFonts w:eastAsia="仿宋"/>
          <w:color w:val="000000" w:themeColor="text1"/>
          <w:sz w:val="28"/>
          <w:szCs w:val="28"/>
          <w:highlight w:val="none"/>
        </w:rPr>
        <w:t xml:space="preserve">通知书； </w:t>
      </w:r>
      <w:r>
        <w:rPr>
          <w:color w:val="000000" w:themeColor="text1"/>
        </w:rPr>
      </w:r>
      <w:r/>
    </w:p>
    <w:p>
      <w:pPr>
        <w:pStyle w:val="898"/>
        <w:ind w:firstLine="560"/>
        <w:spacing w:line="360" w:lineRule="auto"/>
        <w:rPr>
          <w:rFonts w:eastAsia="仿宋"/>
          <w:color w:val="000000" w:themeColor="text1"/>
          <w:sz w:val="28"/>
          <w:szCs w:val="28"/>
          <w:highlight w:val="none"/>
        </w:rPr>
      </w:pPr>
      <w:r>
        <w:rPr>
          <w:rFonts w:hint="eastAsia" w:eastAsia="仿宋"/>
          <w:color w:val="000000" w:themeColor="text1"/>
          <w:sz w:val="28"/>
          <w:szCs w:val="28"/>
          <w:highlight w:val="none"/>
          <w:lang w:eastAsia="zh-CN"/>
        </w:rPr>
        <w:t xml:space="preserve">4.</w:t>
      </w:r>
      <w:r>
        <w:rPr>
          <w:rFonts w:eastAsia="仿宋"/>
          <w:color w:val="000000" w:themeColor="text1"/>
          <w:sz w:val="28"/>
          <w:szCs w:val="28"/>
          <w:highlight w:val="none"/>
        </w:rPr>
        <w:t xml:space="preserve">甲乙双方商定的其他必要文件。 上述合同文件内容互为补充，如有不明确，由甲方负责解释。</w:t>
      </w:r>
      <w:r>
        <w:rPr>
          <w:color w:val="000000" w:themeColor="text1"/>
        </w:rPr>
      </w:r>
      <w:r/>
    </w:p>
    <w:p>
      <w:pPr>
        <w:pStyle w:val="914"/>
        <w:spacing w:line="360" w:lineRule="auto"/>
        <w:rPr>
          <w:rFonts w:ascii="Times New Roman" w:hAnsi="Times New Roman" w:eastAsia="仿宋"/>
          <w:color w:val="000000" w:themeColor="text1"/>
          <w:sz w:val="28"/>
          <w:szCs w:val="28"/>
          <w:highlight w:val="none"/>
        </w:rPr>
      </w:pPr>
      <w:r>
        <w:rPr>
          <w:rFonts w:ascii="Times New Roman" w:hAnsi="Times New Roman" w:eastAsia="仿宋"/>
          <w:color w:val="000000" w:themeColor="text1"/>
          <w:sz w:val="28"/>
          <w:szCs w:val="28"/>
          <w:highlight w:val="none"/>
        </w:rPr>
      </w:r>
      <w:r>
        <w:rPr>
          <w:color w:val="000000" w:themeColor="text1"/>
        </w:rPr>
      </w:r>
      <w:r/>
    </w:p>
    <w:p>
      <w:pPr>
        <w:pStyle w:val="914"/>
        <w:spacing w:line="360" w:lineRule="auto"/>
        <w:rPr>
          <w:rFonts w:ascii="Times New Roman" w:hAnsi="Times New Roman" w:eastAsia="仿宋"/>
          <w:color w:val="000000" w:themeColor="text1"/>
          <w:sz w:val="28"/>
          <w:szCs w:val="24"/>
          <w:highlight w:val="none"/>
        </w:rPr>
      </w:pPr>
      <w:r>
        <w:rPr>
          <w:rFonts w:ascii="Times New Roman" w:hAnsi="Times New Roman" w:eastAsia="仿宋"/>
          <w:color w:val="000000" w:themeColor="text1"/>
          <w:sz w:val="28"/>
          <w:szCs w:val="28"/>
          <w:highlight w:val="none"/>
        </w:rPr>
        <w:t xml:space="preserve">甲</w:t>
      </w:r>
      <w:r>
        <w:rPr>
          <w:rFonts w:ascii="Times New Roman" w:hAnsi="Times New Roman" w:eastAsia="仿宋"/>
          <w:color w:val="000000" w:themeColor="text1"/>
          <w:sz w:val="28"/>
          <w:szCs w:val="24"/>
          <w:highlight w:val="none"/>
        </w:rPr>
        <w:t xml:space="preserve">    方:                          </w:t>
      </w:r>
      <w:r>
        <w:rPr>
          <w:rFonts w:ascii="Times New Roman" w:hAnsi="Times New Roman" w:eastAsia="仿宋"/>
          <w:color w:val="000000" w:themeColor="text1"/>
          <w:sz w:val="28"/>
          <w:szCs w:val="28"/>
          <w:highlight w:val="none"/>
        </w:rPr>
        <w:t xml:space="preserve">乙</w:t>
      </w:r>
      <w:r>
        <w:rPr>
          <w:rFonts w:ascii="Times New Roman" w:hAnsi="Times New Roman" w:eastAsia="仿宋"/>
          <w:color w:val="000000" w:themeColor="text1"/>
          <w:sz w:val="28"/>
          <w:szCs w:val="24"/>
          <w:highlight w:val="none"/>
        </w:rPr>
        <w:t xml:space="preserve">    方:</w:t>
      </w:r>
      <w:r>
        <w:rPr>
          <w:color w:val="000000" w:themeColor="text1"/>
        </w:rPr>
      </w:r>
      <w:r/>
    </w:p>
    <w:p>
      <w:pPr>
        <w:pStyle w:val="914"/>
        <w:spacing w:line="360" w:lineRule="auto"/>
        <w:rPr>
          <w:rFonts w:ascii="Times New Roman" w:hAnsi="Times New Roman" w:eastAsia="仿宋"/>
          <w:color w:val="000000" w:themeColor="text1"/>
          <w:sz w:val="28"/>
          <w:szCs w:val="24"/>
          <w:highlight w:val="none"/>
        </w:rPr>
      </w:pPr>
      <w:r>
        <w:rPr>
          <w:rFonts w:ascii="Times New Roman" w:hAnsi="Times New Roman" w:eastAsia="仿宋"/>
          <w:color w:val="000000" w:themeColor="text1"/>
          <w:sz w:val="28"/>
          <w:szCs w:val="24"/>
          <w:highlight w:val="none"/>
        </w:rPr>
        <w:t xml:space="preserve">单位盖章:（</w:t>
      </w:r>
      <w:r>
        <w:rPr>
          <w:rFonts w:hint="eastAsia" w:ascii="Times New Roman" w:hAnsi="Times New Roman" w:eastAsia="仿宋"/>
          <w:color w:val="000000" w:themeColor="text1"/>
          <w:sz w:val="28"/>
          <w:szCs w:val="24"/>
          <w:highlight w:val="none"/>
        </w:rPr>
        <w:t xml:space="preserve">盖章</w:t>
      </w:r>
      <w:r>
        <w:rPr>
          <w:rFonts w:ascii="Times New Roman" w:hAnsi="Times New Roman" w:eastAsia="仿宋"/>
          <w:color w:val="000000" w:themeColor="text1"/>
          <w:sz w:val="28"/>
          <w:szCs w:val="24"/>
          <w:highlight w:val="none"/>
        </w:rPr>
        <w:t xml:space="preserve">）           </w:t>
      </w:r>
      <w:r>
        <w:rPr>
          <w:rFonts w:hint="eastAsia" w:ascii="Times New Roman" w:hAnsi="Times New Roman" w:eastAsia="仿宋"/>
          <w:color w:val="000000" w:themeColor="text1"/>
          <w:sz w:val="28"/>
          <w:szCs w:val="24"/>
          <w:highlight w:val="none"/>
        </w:rPr>
        <w:t xml:space="preserve">    </w:t>
      </w:r>
      <w:r>
        <w:rPr>
          <w:rFonts w:ascii="Times New Roman" w:hAnsi="Times New Roman" w:eastAsia="仿宋"/>
          <w:color w:val="000000" w:themeColor="text1"/>
          <w:sz w:val="28"/>
          <w:szCs w:val="24"/>
          <w:highlight w:val="none"/>
        </w:rPr>
        <w:t xml:space="preserve">   单位盖章:（</w:t>
      </w:r>
      <w:r>
        <w:rPr>
          <w:rFonts w:hint="eastAsia" w:ascii="Times New Roman" w:hAnsi="Times New Roman" w:eastAsia="仿宋"/>
          <w:color w:val="000000" w:themeColor="text1"/>
          <w:sz w:val="28"/>
          <w:szCs w:val="24"/>
          <w:highlight w:val="none"/>
        </w:rPr>
        <w:t xml:space="preserve">盖章</w:t>
      </w:r>
      <w:r>
        <w:rPr>
          <w:rFonts w:ascii="Times New Roman" w:hAnsi="Times New Roman" w:eastAsia="仿宋"/>
          <w:color w:val="000000" w:themeColor="text1"/>
          <w:sz w:val="28"/>
          <w:szCs w:val="24"/>
          <w:highlight w:val="none"/>
        </w:rPr>
        <w:t xml:space="preserve">）</w:t>
      </w:r>
      <w:r>
        <w:rPr>
          <w:color w:val="000000" w:themeColor="text1"/>
        </w:rPr>
      </w:r>
      <w:r/>
    </w:p>
    <w:p>
      <w:pPr>
        <w:pStyle w:val="914"/>
        <w:spacing w:line="360" w:lineRule="auto"/>
        <w:rPr>
          <w:rFonts w:ascii="Times New Roman" w:hAnsi="Times New Roman" w:eastAsia="仿宋"/>
          <w:color w:val="000000" w:themeColor="text1"/>
          <w:sz w:val="28"/>
          <w:szCs w:val="24"/>
          <w:highlight w:val="none"/>
        </w:rPr>
      </w:pPr>
      <w:r>
        <w:rPr>
          <w:rFonts w:ascii="Times New Roman" w:hAnsi="Times New Roman" w:eastAsia="仿宋"/>
          <w:color w:val="000000" w:themeColor="text1"/>
          <w:sz w:val="28"/>
          <w:szCs w:val="24"/>
          <w:highlight w:val="none"/>
        </w:rPr>
        <w:t xml:space="preserve">代表签字:                          代表签字:</w:t>
      </w:r>
      <w:r>
        <w:rPr>
          <w:color w:val="000000" w:themeColor="text1"/>
        </w:rPr>
      </w:r>
      <w:r/>
    </w:p>
    <w:p>
      <w:pPr>
        <w:pStyle w:val="914"/>
        <w:spacing w:line="360" w:lineRule="auto"/>
        <w:rPr>
          <w:rFonts w:ascii="Times New Roman" w:hAnsi="Times New Roman" w:eastAsia="仿宋"/>
          <w:color w:val="000000" w:themeColor="text1"/>
          <w:sz w:val="28"/>
          <w:szCs w:val="24"/>
          <w:highlight w:val="none"/>
        </w:rPr>
      </w:pPr>
      <w:r>
        <w:rPr>
          <w:rFonts w:ascii="Times New Roman" w:hAnsi="Times New Roman" w:eastAsia="仿宋"/>
          <w:color w:val="000000" w:themeColor="text1"/>
          <w:sz w:val="28"/>
          <w:szCs w:val="24"/>
          <w:highlight w:val="none"/>
        </w:rPr>
        <w:t xml:space="preserve">签订日期:                          签订日期:</w:t>
      </w:r>
      <w:r>
        <w:rPr>
          <w:color w:val="000000" w:themeColor="text1"/>
        </w:rPr>
      </w:r>
      <w:r/>
    </w:p>
    <w:p>
      <w:pPr>
        <w:pStyle w:val="898"/>
        <w:jc w:val="center"/>
        <w:rPr>
          <w:rFonts w:eastAsia="仿宋"/>
          <w:b/>
          <w:bCs/>
          <w:color w:val="000000" w:themeColor="text1"/>
          <w:sz w:val="36"/>
          <w:szCs w:val="36"/>
          <w:highlight w:val="none"/>
        </w:rPr>
        <w:sectPr>
          <w:footerReference w:type="default" r:id="rId13"/>
          <w:footnotePr/>
          <w:endnotePr/>
          <w:type w:val="nextPage"/>
          <w:pgSz w:w="11906" w:h="16838" w:orient="portrait"/>
          <w:pgMar w:top="1440" w:right="1080" w:bottom="1440" w:left="1080" w:header="851" w:footer="992" w:gutter="0"/>
          <w:cols w:num="1" w:sep="0" w:space="1701" w:equalWidth="1"/>
          <w:docGrid w:linePitch="360"/>
        </w:sectPr>
      </w:pPr>
      <w:r>
        <w:rPr>
          <w:rFonts w:eastAsia="仿宋"/>
          <w:b/>
          <w:bCs/>
          <w:color w:val="000000" w:themeColor="text1"/>
          <w:sz w:val="36"/>
          <w:szCs w:val="36"/>
          <w:highlight w:val="none"/>
        </w:rPr>
      </w:r>
      <w:r>
        <w:rPr>
          <w:color w:val="000000" w:themeColor="text1"/>
        </w:rPr>
      </w:r>
      <w:r/>
    </w:p>
    <w:p>
      <w:pPr>
        <w:pStyle w:val="898"/>
        <w:jc w:val="center"/>
        <w:spacing w:line="360" w:lineRule="auto"/>
        <w:rPr>
          <w:rFonts w:eastAsia="仿宋"/>
          <w:b/>
          <w:bCs/>
          <w:color w:val="000000" w:themeColor="text1"/>
          <w:sz w:val="36"/>
          <w:szCs w:val="36"/>
        </w:rPr>
      </w:pPr>
      <w:r>
        <w:rPr>
          <w:rFonts w:eastAsia="仿宋"/>
          <w:b/>
          <w:bCs/>
          <w:color w:val="000000" w:themeColor="text1"/>
          <w:sz w:val="36"/>
          <w:szCs w:val="36"/>
        </w:rPr>
        <w:t xml:space="preserve">第五章  项目采购需求</w:t>
      </w:r>
      <w:r>
        <w:rPr>
          <w:color w:val="000000" w:themeColor="text1"/>
        </w:rPr>
      </w:r>
      <w:r/>
    </w:p>
    <w:p>
      <w:pPr>
        <w:pStyle w:val="898"/>
        <w:spacing w:line="360" w:lineRule="auto"/>
        <w:rPr>
          <w:rFonts w:eastAsia="仿宋"/>
          <w:b/>
          <w:bCs/>
          <w:color w:val="000000" w:themeColor="text1"/>
          <w:sz w:val="28"/>
          <w:szCs w:val="28"/>
        </w:rPr>
      </w:pPr>
      <w:r>
        <w:rPr>
          <w:rFonts w:eastAsia="仿宋"/>
          <w:b/>
          <w:bCs/>
          <w:color w:val="000000" w:themeColor="text1"/>
          <w:sz w:val="28"/>
          <w:szCs w:val="28"/>
        </w:rPr>
        <w:t xml:space="preserve">一、项目背景</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为贯彻落实《江苏省林业发展专项资金管理办法》（苏财规〔2025〕3号）及《关于下达2026年江苏省林业发展专项资金（第一批）的通知》（苏财资环〔2026〕24号）文件精神，依据淮财资环〔2026〕7号文件要求，淮安古淮河国家湿地公园管理中心计划实施“</w:t>
      </w:r>
      <w:r>
        <w:rPr>
          <w:rFonts w:hint="eastAsia" w:eastAsia="仿宋"/>
          <w:color w:val="000000" w:themeColor="text1"/>
          <w:sz w:val="28"/>
          <w:szCs w:val="28"/>
        </w:rPr>
        <w:t xml:space="preserve">古淮河国家湿地公园森林步道提升项目</w:t>
      </w:r>
      <w:r>
        <w:rPr>
          <w:rFonts w:eastAsia="仿宋"/>
          <w:color w:val="000000" w:themeColor="text1"/>
          <w:sz w:val="28"/>
          <w:szCs w:val="28"/>
        </w:rPr>
        <w:t xml:space="preserve">”。本项目旨在打造“生态+休闲+科普”融合的高品质户外徒步线，配套建设生态化基础设施和科普宣教设施，实现森林步道建设与生态保护、科普教育、休闲游憩深度融合。</w:t>
      </w:r>
      <w:r>
        <w:rPr>
          <w:color w:val="000000" w:themeColor="text1"/>
        </w:rPr>
      </w:r>
      <w:r/>
    </w:p>
    <w:p>
      <w:pPr>
        <w:pStyle w:val="898"/>
        <w:ind w:firstLine="560"/>
        <w:spacing w:line="360" w:lineRule="auto"/>
        <w:rPr>
          <w:rFonts w:hint="eastAsia" w:eastAsia="仿宋"/>
          <w:color w:val="000000" w:themeColor="text1"/>
          <w:sz w:val="28"/>
          <w:szCs w:val="28"/>
        </w:rPr>
      </w:pPr>
      <w:r>
        <w:rPr>
          <w:rFonts w:eastAsia="仿宋"/>
          <w:color w:val="000000" w:themeColor="text1"/>
          <w:sz w:val="28"/>
          <w:szCs w:val="28"/>
        </w:rPr>
        <w:t xml:space="preserve">本项目为淮安古淮河国家湿地公园森林步道系统提升专项服务，为总价包干服务采购。供应商须完成前期现场踏勘、实施方案优化、现场实施、材料供应、设施布设安装、调试、垃圾清运、全过程安全管理、配合采购人组织验收等全部工作，全部费用包含在响应总报价中。项目实施须满足《森林步道建设规范》（</w:t>
      </w:r>
      <w:r>
        <w:rPr>
          <w:rFonts w:hint="eastAsia" w:eastAsia="仿宋"/>
          <w:color w:val="000000" w:themeColor="text1"/>
          <w:sz w:val="28"/>
          <w:szCs w:val="28"/>
          <w:lang w:eastAsia="zh-CN"/>
        </w:rPr>
        <w:t xml:space="preserve">DB32/T 5102-2025</w:t>
      </w:r>
      <w:r>
        <w:rPr>
          <w:rFonts w:eastAsia="仿宋"/>
          <w:color w:val="000000" w:themeColor="text1"/>
          <w:sz w:val="28"/>
          <w:szCs w:val="28"/>
        </w:rPr>
        <w:t xml:space="preserve">）及湿地公园管理相关要求。</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项目采购预算为人民币115万元，资金来源为2026年江苏省林业发展专项资金，已纳入财政预算并落实到位。</w:t>
      </w:r>
      <w:r>
        <w:rPr>
          <w:color w:val="000000" w:themeColor="text1"/>
        </w:rPr>
      </w:r>
      <w:r/>
    </w:p>
    <w:p>
      <w:pPr>
        <w:pStyle w:val="898"/>
        <w:spacing w:line="360" w:lineRule="auto"/>
        <w:rPr>
          <w:rFonts w:eastAsia="仿宋"/>
          <w:b/>
          <w:bCs/>
          <w:color w:val="000000" w:themeColor="text1"/>
          <w:sz w:val="28"/>
          <w:szCs w:val="28"/>
        </w:rPr>
      </w:pPr>
      <w:r>
        <w:rPr>
          <w:rFonts w:eastAsia="仿宋"/>
          <w:b/>
          <w:bCs/>
          <w:color w:val="000000" w:themeColor="text1"/>
          <w:sz w:val="28"/>
          <w:szCs w:val="28"/>
        </w:rPr>
        <w:t xml:space="preserve">二、采购内容</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本项目采购内容严格依据苏财资环〔2026〕24号、淮财资环〔2026〕7号文件要求编制，具体包括森林步道营建与路面提升服务、安全防护设施运维提升服务、休憩服务节点营造服务、标识标牌系统一体化设计布设服务、沿线配套设施修缮完善服务、沿线植被恢复提升服务等六大类，具体采购内容和技术要求如下：</w:t>
      </w:r>
      <w:r>
        <w:rPr>
          <w:color w:val="000000" w:themeColor="text1"/>
        </w:rPr>
      </w:r>
      <w:r/>
    </w:p>
    <w:p>
      <w:pPr>
        <w:pStyle w:val="898"/>
        <w:jc w:val="center"/>
        <w:spacing w:line="360" w:lineRule="auto"/>
        <w:widowControl/>
        <w:rPr>
          <w:rFonts w:eastAsia="仿宋"/>
          <w:color w:val="000000" w:themeColor="text1"/>
          <w:sz w:val="28"/>
          <w:szCs w:val="28"/>
        </w:rPr>
      </w:pPr>
      <w:r>
        <w:rPr>
          <w:rFonts w:eastAsia="仿宋"/>
          <w:color w:val="000000" w:themeColor="text1"/>
          <w:sz w:val="28"/>
          <w:szCs w:val="28"/>
        </w:rPr>
        <w:br w:type="page" w:clear="all"/>
      </w:r>
      <w:r>
        <w:rPr>
          <w:rFonts w:eastAsia="仿宋"/>
          <w:b/>
          <w:bCs/>
          <w:color w:val="000000" w:themeColor="text1"/>
          <w:sz w:val="28"/>
          <w:szCs w:val="28"/>
        </w:rPr>
        <w:t xml:space="preserve">项目采购</w:t>
      </w:r>
      <w:r>
        <w:rPr>
          <w:rFonts w:hint="eastAsia" w:eastAsia="仿宋"/>
          <w:b/>
          <w:bCs/>
          <w:color w:val="000000" w:themeColor="text1"/>
          <w:sz w:val="28"/>
          <w:szCs w:val="28"/>
        </w:rPr>
        <w:t xml:space="preserve">服务</w:t>
      </w:r>
      <w:r>
        <w:rPr>
          <w:rFonts w:eastAsia="仿宋"/>
          <w:b/>
          <w:bCs/>
          <w:color w:val="000000" w:themeColor="text1"/>
          <w:sz w:val="28"/>
          <w:szCs w:val="28"/>
        </w:rPr>
        <w:t xml:space="preserve">内容</w:t>
      </w:r>
      <w:r>
        <w:rPr>
          <w:color w:val="000000" w:themeColor="text1"/>
        </w:rPr>
      </w:r>
      <w:r/>
    </w:p>
    <w:tbl>
      <w:tblPr>
        <w:tblW w:w="4964" w:type="pct"/>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20" w:type="dxa"/>
          <w:top w:w="120" w:type="dxa"/>
          <w:right w:w="120" w:type="dxa"/>
          <w:bottom w:w="120" w:type="dxa"/>
        </w:tblCellMar>
        <w:tblLook w:val="04A0" w:firstRow="1" w:lastRow="0" w:firstColumn="1" w:lastColumn="0" w:noHBand="0" w:noVBand="1"/>
      </w:tblPr>
      <w:tblGrid>
        <w:gridCol w:w="829"/>
        <w:gridCol w:w="1277"/>
        <w:gridCol w:w="4677"/>
        <w:gridCol w:w="3131"/>
      </w:tblGrid>
      <w:tr>
        <w:trPr>
          <w:tblHeader/>
        </w:trPr>
        <w:tc>
          <w:tcPr>
            <w:tcMar>
              <w:left w:w="120" w:type="dxa"/>
              <w:top w:w="120" w:type="dxa"/>
              <w:right w:w="120" w:type="dxa"/>
              <w:bottom w:w="120" w:type="dxa"/>
            </w:tcMar>
            <w:tcW w:w="418" w:type="dxa"/>
            <w:vAlign w:val="center"/>
            <w:textDirection w:val="lrTb"/>
            <w:noWrap w:val="false"/>
          </w:tcPr>
          <w:p>
            <w:pPr>
              <w:pStyle w:val="898"/>
              <w:jc w:val="center"/>
              <w:widowControl/>
              <w:rPr>
                <w:rFonts w:eastAsia="仿宋"/>
                <w:b/>
                <w:bCs/>
                <w:color w:val="000000" w:themeColor="text1"/>
              </w:rPr>
            </w:pPr>
            <w:r>
              <w:rPr>
                <w:rFonts w:eastAsia="仿宋"/>
                <w:b/>
                <w:bCs/>
                <w:color w:val="000000" w:themeColor="text1"/>
                <w:sz w:val="24"/>
                <w:lang w:bidi="ar"/>
              </w:rPr>
              <w:t xml:space="preserve">序号</w:t>
            </w:r>
            <w:r>
              <w:rPr>
                <w:color w:val="000000" w:themeColor="text1"/>
              </w:rPr>
            </w:r>
            <w:r/>
          </w:p>
        </w:tc>
        <w:tc>
          <w:tcPr>
            <w:tcMar>
              <w:left w:w="120" w:type="dxa"/>
              <w:top w:w="120" w:type="dxa"/>
              <w:right w:w="120" w:type="dxa"/>
              <w:bottom w:w="120" w:type="dxa"/>
            </w:tcMar>
            <w:tcW w:w="644" w:type="dxa"/>
            <w:vAlign w:val="center"/>
            <w:textDirection w:val="lrTb"/>
            <w:noWrap w:val="false"/>
          </w:tcPr>
          <w:p>
            <w:pPr>
              <w:pStyle w:val="898"/>
              <w:jc w:val="center"/>
              <w:widowControl/>
              <w:rPr>
                <w:rFonts w:eastAsia="仿宋"/>
                <w:b/>
                <w:bCs/>
                <w:color w:val="000000" w:themeColor="text1"/>
              </w:rPr>
            </w:pPr>
            <w:r>
              <w:rPr>
                <w:rFonts w:eastAsia="仿宋"/>
                <w:b/>
                <w:bCs/>
                <w:color w:val="000000" w:themeColor="text1"/>
                <w:sz w:val="24"/>
                <w:lang w:bidi="ar"/>
              </w:rPr>
              <w:t xml:space="preserve">服务名称</w:t>
            </w:r>
            <w:r>
              <w:rPr>
                <w:color w:val="000000" w:themeColor="text1"/>
              </w:rPr>
            </w:r>
            <w:r/>
          </w:p>
        </w:tc>
        <w:tc>
          <w:tcPr>
            <w:tcMar>
              <w:left w:w="120" w:type="dxa"/>
              <w:top w:w="120" w:type="dxa"/>
              <w:right w:w="120" w:type="dxa"/>
              <w:bottom w:w="120" w:type="dxa"/>
            </w:tcMar>
            <w:tcW w:w="2359" w:type="dxa"/>
            <w:vAlign w:val="center"/>
            <w:textDirection w:val="lrTb"/>
            <w:noWrap w:val="false"/>
          </w:tcPr>
          <w:p>
            <w:pPr>
              <w:pStyle w:val="898"/>
              <w:jc w:val="center"/>
              <w:widowControl/>
              <w:rPr>
                <w:rFonts w:eastAsia="仿宋"/>
                <w:b/>
                <w:bCs/>
                <w:color w:val="000000" w:themeColor="text1"/>
              </w:rPr>
            </w:pPr>
            <w:r>
              <w:rPr>
                <w:rFonts w:eastAsia="仿宋"/>
                <w:b/>
                <w:bCs/>
                <w:color w:val="000000" w:themeColor="text1"/>
                <w:sz w:val="24"/>
                <w:lang w:bidi="ar"/>
              </w:rPr>
              <w:t xml:space="preserve">服务内容描述</w:t>
            </w:r>
            <w:r>
              <w:rPr>
                <w:color w:val="000000" w:themeColor="text1"/>
              </w:rPr>
            </w:r>
            <w:r/>
          </w:p>
        </w:tc>
        <w:tc>
          <w:tcPr>
            <w:tcMar>
              <w:left w:w="120" w:type="dxa"/>
              <w:top w:w="120" w:type="dxa"/>
              <w:right w:w="120" w:type="dxa"/>
              <w:bottom w:w="120" w:type="dxa"/>
            </w:tcMar>
            <w:tcW w:w="1579" w:type="dxa"/>
            <w:vAlign w:val="center"/>
            <w:textDirection w:val="lrTb"/>
            <w:noWrap w:val="false"/>
          </w:tcPr>
          <w:p>
            <w:pPr>
              <w:pStyle w:val="898"/>
              <w:jc w:val="center"/>
              <w:widowControl/>
              <w:rPr>
                <w:rFonts w:eastAsia="仿宋"/>
                <w:b/>
                <w:bCs/>
                <w:color w:val="000000" w:themeColor="text1"/>
              </w:rPr>
            </w:pPr>
            <w:r>
              <w:rPr>
                <w:rFonts w:eastAsia="仿宋"/>
                <w:b/>
                <w:bCs/>
                <w:color w:val="000000" w:themeColor="text1"/>
                <w:sz w:val="24"/>
                <w:lang w:bidi="ar"/>
              </w:rPr>
              <w:t xml:space="preserve">服务目标/技术依据</w:t>
            </w:r>
            <w:r>
              <w:rPr>
                <w:color w:val="000000" w:themeColor="text1"/>
              </w:rPr>
            </w:r>
            <w:r/>
          </w:p>
        </w:tc>
      </w:tr>
      <w:tr>
        <w:trPr/>
        <w:tc>
          <w:tcPr>
            <w:tcMar>
              <w:left w:w="120" w:type="dxa"/>
              <w:top w:w="120" w:type="dxa"/>
              <w:right w:w="120" w:type="dxa"/>
              <w:bottom w:w="120" w:type="dxa"/>
            </w:tcMar>
            <w:tcW w:w="418" w:type="dxa"/>
            <w:vAlign w:val="center"/>
            <w:textDirection w:val="lrTb"/>
            <w:noWrap w:val="false"/>
          </w:tcPr>
          <w:p>
            <w:pPr>
              <w:pStyle w:val="898"/>
              <w:jc w:val="center"/>
              <w:widowControl/>
              <w:rPr>
                <w:rFonts w:hint="eastAsia" w:eastAsia="仿宋"/>
                <w:color w:val="000000" w:themeColor="text1"/>
              </w:rPr>
            </w:pPr>
            <w:r>
              <w:rPr>
                <w:rFonts w:hint="eastAsia" w:eastAsia="仿宋"/>
                <w:color w:val="000000" w:themeColor="text1"/>
                <w:sz w:val="24"/>
                <w:lang w:bidi="ar"/>
              </w:rPr>
              <w:t xml:space="preserve">1</w:t>
            </w:r>
            <w:r>
              <w:rPr>
                <w:color w:val="000000" w:themeColor="text1"/>
              </w:rPr>
            </w:r>
            <w:r/>
          </w:p>
        </w:tc>
        <w:tc>
          <w:tcPr>
            <w:tcMar>
              <w:left w:w="120" w:type="dxa"/>
              <w:top w:w="120" w:type="dxa"/>
              <w:right w:w="120" w:type="dxa"/>
              <w:bottom w:w="120" w:type="dxa"/>
            </w:tcMar>
            <w:tcW w:w="644" w:type="dxa"/>
            <w:vAlign w:val="center"/>
            <w:textDirection w:val="lrTb"/>
            <w:noWrap w:val="false"/>
          </w:tcPr>
          <w:p>
            <w:pPr>
              <w:pStyle w:val="898"/>
              <w:jc w:val="center"/>
              <w:widowControl/>
              <w:rPr>
                <w:rFonts w:eastAsia="仿宋"/>
                <w:color w:val="000000" w:themeColor="text1"/>
              </w:rPr>
            </w:pPr>
            <w:r>
              <w:rPr>
                <w:rFonts w:eastAsia="仿宋"/>
                <w:color w:val="000000" w:themeColor="text1"/>
                <w:sz w:val="24"/>
                <w:lang w:bidi="ar"/>
              </w:rPr>
              <w:t xml:space="preserve">森林步道营建与路面提升服务</w:t>
            </w:r>
            <w:r>
              <w:rPr>
                <w:color w:val="000000" w:themeColor="text1"/>
              </w:rPr>
            </w:r>
            <w:r/>
          </w:p>
        </w:tc>
        <w:tc>
          <w:tcPr>
            <w:tcMar>
              <w:left w:w="120" w:type="dxa"/>
              <w:top w:w="120" w:type="dxa"/>
              <w:right w:w="120" w:type="dxa"/>
              <w:bottom w:w="120" w:type="dxa"/>
            </w:tcMar>
            <w:tcW w:w="2359" w:type="dxa"/>
            <w:vAlign w:val="center"/>
            <w:textDirection w:val="lrTb"/>
            <w:noWrap w:val="false"/>
          </w:tcPr>
          <w:p>
            <w:pPr>
              <w:pStyle w:val="898"/>
              <w:jc w:val="left"/>
              <w:widowControl/>
              <w:rPr>
                <w:rFonts w:eastAsia="仿宋"/>
                <w:color w:val="000000" w:themeColor="text1"/>
              </w:rPr>
            </w:pPr>
            <w:r>
              <w:rPr>
                <w:rFonts w:eastAsia="仿宋"/>
                <w:color w:val="000000" w:themeColor="text1"/>
                <w:sz w:val="24"/>
                <w:lang w:bidi="ar"/>
              </w:rPr>
              <w:t xml:space="preserve">包含新建2m宽自然生态步道1000</w:t>
            </w:r>
            <w:r>
              <w:rPr>
                <w:rFonts w:eastAsia="仿宋"/>
                <w:color w:val="000000" w:themeColor="text1"/>
                <w:sz w:val="24"/>
                <w:lang w:bidi="ar"/>
              </w:rPr>
              <w:t xml:space="preserve">m²</w:t>
            </w:r>
            <w:r>
              <w:rPr>
                <w:rFonts w:eastAsia="仿宋"/>
                <w:color w:val="000000" w:themeColor="text1"/>
                <w:sz w:val="24"/>
                <w:lang w:bidi="ar"/>
              </w:rPr>
              <w:t xml:space="preserve">，既有自然生态步道路面修复</w:t>
            </w:r>
            <w:r>
              <w:rPr>
                <w:rFonts w:eastAsia="仿宋"/>
                <w:color w:val="000000" w:themeColor="text1"/>
                <w:sz w:val="24"/>
                <w:lang w:bidi="ar"/>
              </w:rPr>
              <w:t xml:space="preserve">4880m</w:t>
            </w:r>
            <w:r>
              <w:rPr>
                <w:rFonts w:eastAsia="仿宋"/>
                <w:color w:val="000000" w:themeColor="text1"/>
                <w:sz w:val="24"/>
                <w:lang w:bidi="ar"/>
              </w:rPr>
              <w:t xml:space="preserve">，滨水木栈道维修20m；含现场勘察、方案细化、基底处理、生态路面铺筑、栈道检修维护、现场废料清运等全部工作。</w:t>
            </w:r>
            <w:r>
              <w:rPr>
                <w:color w:val="000000" w:themeColor="text1"/>
              </w:rPr>
            </w:r>
            <w:r/>
          </w:p>
        </w:tc>
        <w:tc>
          <w:tcPr>
            <w:tcMar>
              <w:left w:w="120" w:type="dxa"/>
              <w:top w:w="120" w:type="dxa"/>
              <w:right w:w="120" w:type="dxa"/>
              <w:bottom w:w="120" w:type="dxa"/>
            </w:tcMar>
            <w:tcW w:w="1579" w:type="dxa"/>
            <w:vAlign w:val="center"/>
            <w:textDirection w:val="lrTb"/>
            <w:noWrap w:val="false"/>
          </w:tcPr>
          <w:p>
            <w:pPr>
              <w:pStyle w:val="898"/>
              <w:jc w:val="left"/>
              <w:widowControl/>
              <w:rPr>
                <w:rFonts w:hint="eastAsia" w:eastAsia="仿宋"/>
                <w:color w:val="000000" w:themeColor="text1"/>
              </w:rPr>
            </w:pPr>
            <w:r>
              <w:rPr>
                <w:rFonts w:eastAsia="仿宋"/>
                <w:color w:val="000000" w:themeColor="text1"/>
                <w:sz w:val="24"/>
                <w:lang w:bidi="ar"/>
              </w:rPr>
              <w:t xml:space="preserve">满</w:t>
            </w:r>
            <w:r>
              <w:rPr>
                <w:rFonts w:eastAsia="仿宋"/>
                <w:color w:val="000000" w:themeColor="text1"/>
                <w:sz w:val="24"/>
                <w:lang w:bidi="ar"/>
              </w:rPr>
              <w:t xml:space="preserve">足《森林步道建设规范》（</w:t>
            </w:r>
            <w:r>
              <w:rPr>
                <w:rFonts w:hint="eastAsia" w:eastAsia="仿宋"/>
                <w:color w:val="000000" w:themeColor="text1"/>
                <w:sz w:val="24"/>
                <w:lang w:bidi="ar"/>
              </w:rPr>
              <w:t xml:space="preserve">DB32/T 5102</w:t>
            </w:r>
            <w:r>
              <w:rPr>
                <w:rFonts w:hint="eastAsia" w:eastAsia="仿宋"/>
                <w:color w:val="000000" w:themeColor="text1"/>
                <w:sz w:val="24"/>
                <w:lang w:val="en-US" w:eastAsia="zh-CN" w:bidi="ar"/>
              </w:rPr>
              <w:t xml:space="preserve">-</w:t>
            </w:r>
            <w:r>
              <w:rPr>
                <w:rFonts w:hint="eastAsia" w:eastAsia="仿宋"/>
                <w:color w:val="000000" w:themeColor="text1"/>
                <w:sz w:val="24"/>
                <w:lang w:bidi="ar"/>
              </w:rPr>
              <w:t xml:space="preserve">2025</w:t>
            </w:r>
            <w:r>
              <w:rPr>
                <w:rFonts w:eastAsia="仿宋"/>
                <w:color w:val="000000" w:themeColor="text1"/>
                <w:sz w:val="24"/>
                <w:lang w:bidi="ar"/>
              </w:rPr>
              <w:t xml:space="preserve">），步道通行安全、生态自然，与湿地公园环境</w:t>
            </w:r>
            <w:r>
              <w:rPr>
                <w:rFonts w:eastAsia="仿宋"/>
                <w:color w:val="000000" w:themeColor="text1"/>
                <w:sz w:val="24"/>
                <w:lang w:bidi="ar"/>
              </w:rPr>
              <w:t xml:space="preserve">风貌协调</w:t>
            </w:r>
            <w:r>
              <w:rPr>
                <w:rFonts w:hint="eastAsia" w:eastAsia="仿宋"/>
                <w:color w:val="000000" w:themeColor="text1"/>
                <w:sz w:val="24"/>
                <w:lang w:bidi="ar"/>
              </w:rPr>
              <w:t xml:space="preserve">。</w:t>
            </w:r>
            <w:r>
              <w:rPr>
                <w:color w:val="000000" w:themeColor="text1"/>
              </w:rPr>
            </w:r>
            <w:r/>
          </w:p>
        </w:tc>
      </w:tr>
      <w:tr>
        <w:trPr/>
        <w:tc>
          <w:tcPr>
            <w:tcMar>
              <w:left w:w="120" w:type="dxa"/>
              <w:top w:w="120" w:type="dxa"/>
              <w:right w:w="120" w:type="dxa"/>
              <w:bottom w:w="120" w:type="dxa"/>
            </w:tcMar>
            <w:tcW w:w="418" w:type="dxa"/>
            <w:vAlign w:val="center"/>
            <w:textDirection w:val="lrTb"/>
            <w:noWrap w:val="false"/>
          </w:tcPr>
          <w:p>
            <w:pPr>
              <w:pStyle w:val="898"/>
              <w:jc w:val="center"/>
              <w:widowControl/>
              <w:rPr>
                <w:rFonts w:hint="eastAsia" w:eastAsia="仿宋"/>
                <w:color w:val="000000" w:themeColor="text1"/>
              </w:rPr>
            </w:pPr>
            <w:r>
              <w:rPr>
                <w:rFonts w:hint="eastAsia" w:eastAsia="仿宋"/>
                <w:color w:val="000000" w:themeColor="text1"/>
                <w:sz w:val="24"/>
                <w:lang w:bidi="ar"/>
              </w:rPr>
              <w:t xml:space="preserve">2</w:t>
            </w:r>
            <w:r>
              <w:rPr>
                <w:color w:val="000000" w:themeColor="text1"/>
              </w:rPr>
            </w:r>
            <w:r/>
          </w:p>
        </w:tc>
        <w:tc>
          <w:tcPr>
            <w:tcMar>
              <w:left w:w="120" w:type="dxa"/>
              <w:top w:w="120" w:type="dxa"/>
              <w:right w:w="120" w:type="dxa"/>
              <w:bottom w:w="120" w:type="dxa"/>
            </w:tcMar>
            <w:tcW w:w="644" w:type="dxa"/>
            <w:vAlign w:val="center"/>
            <w:textDirection w:val="lrTb"/>
            <w:noWrap w:val="false"/>
          </w:tcPr>
          <w:p>
            <w:pPr>
              <w:pStyle w:val="898"/>
              <w:jc w:val="center"/>
              <w:widowControl/>
              <w:rPr>
                <w:rFonts w:eastAsia="仿宋"/>
                <w:color w:val="000000" w:themeColor="text1"/>
              </w:rPr>
            </w:pPr>
            <w:r>
              <w:rPr>
                <w:rFonts w:eastAsia="仿宋"/>
                <w:color w:val="000000" w:themeColor="text1"/>
                <w:sz w:val="24"/>
                <w:lang w:bidi="ar"/>
              </w:rPr>
              <w:t xml:space="preserve">安全防护设施运维提升服务</w:t>
            </w:r>
            <w:r>
              <w:rPr>
                <w:color w:val="000000" w:themeColor="text1"/>
              </w:rPr>
            </w:r>
            <w:r/>
          </w:p>
        </w:tc>
        <w:tc>
          <w:tcPr>
            <w:tcMar>
              <w:left w:w="120" w:type="dxa"/>
              <w:top w:w="120" w:type="dxa"/>
              <w:right w:w="120" w:type="dxa"/>
              <w:bottom w:w="120" w:type="dxa"/>
            </w:tcMar>
            <w:tcW w:w="2359" w:type="dxa"/>
            <w:vAlign w:val="center"/>
            <w:textDirection w:val="lrTb"/>
            <w:noWrap w:val="false"/>
          </w:tcPr>
          <w:p>
            <w:pPr>
              <w:pStyle w:val="898"/>
              <w:jc w:val="left"/>
              <w:widowControl/>
              <w:rPr>
                <w:rFonts w:eastAsia="仿宋"/>
                <w:color w:val="000000" w:themeColor="text1"/>
              </w:rPr>
            </w:pPr>
            <w:r>
              <w:rPr>
                <w:rFonts w:eastAsia="仿宋"/>
                <w:color w:val="000000" w:themeColor="text1"/>
                <w:sz w:val="24"/>
                <w:lang w:bidi="ar"/>
              </w:rPr>
              <w:t xml:space="preserve">包含路侧防护护栏新建及维修100m、</w:t>
            </w:r>
            <w:r>
              <w:rPr>
                <w:rFonts w:hint="eastAsia" w:eastAsia="仿宋"/>
                <w:color w:val="000000" w:themeColor="text1"/>
                <w:sz w:val="24"/>
                <w:lang w:val="en-US" w:eastAsia="zh-CN" w:bidi="ar"/>
              </w:rPr>
              <w:t xml:space="preserve">防</w:t>
            </w:r>
            <w:r>
              <w:rPr>
                <w:rFonts w:eastAsia="仿宋"/>
                <w:color w:val="000000" w:themeColor="text1"/>
                <w:sz w:val="24"/>
                <w:lang w:bidi="ar"/>
              </w:rPr>
              <w:t xml:space="preserve">护立柱更换维修服务1项；含现状排查、构件更换加固、防腐处理、安全调试、现场清理。</w:t>
            </w:r>
            <w:r>
              <w:rPr>
                <w:color w:val="000000" w:themeColor="text1"/>
              </w:rPr>
            </w:r>
            <w:r/>
          </w:p>
        </w:tc>
        <w:tc>
          <w:tcPr>
            <w:tcMar>
              <w:left w:w="120" w:type="dxa"/>
              <w:top w:w="120" w:type="dxa"/>
              <w:right w:w="120" w:type="dxa"/>
              <w:bottom w:w="120" w:type="dxa"/>
            </w:tcMar>
            <w:tcW w:w="1579" w:type="dxa"/>
            <w:vAlign w:val="center"/>
            <w:textDirection w:val="lrTb"/>
            <w:noWrap w:val="false"/>
          </w:tcPr>
          <w:p>
            <w:pPr>
              <w:pStyle w:val="898"/>
              <w:jc w:val="left"/>
              <w:widowControl/>
              <w:rPr>
                <w:rFonts w:hint="eastAsia" w:eastAsia="仿宋"/>
                <w:color w:val="000000" w:themeColor="text1"/>
              </w:rPr>
            </w:pPr>
            <w:r>
              <w:rPr>
                <w:rFonts w:eastAsia="仿宋"/>
                <w:color w:val="000000" w:themeColor="text1"/>
                <w:sz w:val="24"/>
                <w:lang w:bidi="ar"/>
              </w:rPr>
              <w:t xml:space="preserve">步道危险区段防护到位，防护设施牢固可靠，满足游客安全通行要求</w:t>
            </w:r>
            <w:r>
              <w:rPr>
                <w:rFonts w:hint="eastAsia" w:eastAsia="仿宋"/>
                <w:color w:val="000000" w:themeColor="text1"/>
                <w:sz w:val="24"/>
                <w:lang w:bidi="ar"/>
              </w:rPr>
              <w:t xml:space="preserve">。</w:t>
            </w:r>
            <w:r>
              <w:rPr>
                <w:color w:val="000000" w:themeColor="text1"/>
              </w:rPr>
            </w:r>
            <w:r/>
          </w:p>
        </w:tc>
      </w:tr>
      <w:tr>
        <w:trPr/>
        <w:tc>
          <w:tcPr>
            <w:tcMar>
              <w:left w:w="120" w:type="dxa"/>
              <w:top w:w="120" w:type="dxa"/>
              <w:right w:w="120" w:type="dxa"/>
              <w:bottom w:w="120" w:type="dxa"/>
            </w:tcMar>
            <w:tcW w:w="418" w:type="dxa"/>
            <w:vAlign w:val="center"/>
            <w:textDirection w:val="lrTb"/>
            <w:noWrap w:val="false"/>
          </w:tcPr>
          <w:p>
            <w:pPr>
              <w:pStyle w:val="898"/>
              <w:jc w:val="center"/>
              <w:widowControl/>
              <w:rPr>
                <w:rFonts w:hint="eastAsia" w:eastAsia="仿宋"/>
                <w:color w:val="000000" w:themeColor="text1"/>
              </w:rPr>
            </w:pPr>
            <w:r>
              <w:rPr>
                <w:rFonts w:hint="eastAsia" w:eastAsia="仿宋"/>
                <w:color w:val="000000" w:themeColor="text1"/>
                <w:sz w:val="24"/>
                <w:lang w:bidi="ar"/>
              </w:rPr>
              <w:t xml:space="preserve">3</w:t>
            </w:r>
            <w:r>
              <w:rPr>
                <w:color w:val="000000" w:themeColor="text1"/>
              </w:rPr>
            </w:r>
            <w:r/>
          </w:p>
        </w:tc>
        <w:tc>
          <w:tcPr>
            <w:tcMar>
              <w:left w:w="120" w:type="dxa"/>
              <w:top w:w="120" w:type="dxa"/>
              <w:right w:w="120" w:type="dxa"/>
              <w:bottom w:w="120" w:type="dxa"/>
            </w:tcMar>
            <w:tcW w:w="644" w:type="dxa"/>
            <w:vAlign w:val="center"/>
            <w:textDirection w:val="lrTb"/>
            <w:noWrap w:val="false"/>
          </w:tcPr>
          <w:p>
            <w:pPr>
              <w:pStyle w:val="898"/>
              <w:jc w:val="center"/>
              <w:widowControl/>
              <w:rPr>
                <w:rFonts w:eastAsia="仿宋"/>
                <w:color w:val="000000" w:themeColor="text1"/>
              </w:rPr>
            </w:pPr>
            <w:r>
              <w:rPr>
                <w:rFonts w:eastAsia="仿宋"/>
                <w:color w:val="000000" w:themeColor="text1"/>
                <w:sz w:val="24"/>
                <w:lang w:bidi="ar"/>
              </w:rPr>
              <w:t xml:space="preserve">休憩服务节点营造服务</w:t>
            </w:r>
            <w:r>
              <w:rPr>
                <w:color w:val="000000" w:themeColor="text1"/>
              </w:rPr>
            </w:r>
            <w:r/>
          </w:p>
        </w:tc>
        <w:tc>
          <w:tcPr>
            <w:tcMar>
              <w:left w:w="120" w:type="dxa"/>
              <w:top w:w="120" w:type="dxa"/>
              <w:right w:w="120" w:type="dxa"/>
              <w:bottom w:w="120" w:type="dxa"/>
            </w:tcMar>
            <w:tcW w:w="2359" w:type="dxa"/>
            <w:vAlign w:val="center"/>
            <w:textDirection w:val="lrTb"/>
            <w:noWrap w:val="false"/>
          </w:tcPr>
          <w:p>
            <w:pPr>
              <w:pStyle w:val="898"/>
              <w:jc w:val="left"/>
              <w:widowControl/>
              <w:rPr>
                <w:rFonts w:eastAsia="仿宋"/>
                <w:color w:val="000000" w:themeColor="text1"/>
              </w:rPr>
            </w:pPr>
            <w:r>
              <w:rPr>
                <w:rFonts w:eastAsia="仿宋"/>
                <w:color w:val="000000" w:themeColor="text1"/>
                <w:sz w:val="24"/>
                <w:lang w:bidi="ar"/>
              </w:rPr>
              <w:t xml:space="preserve">包含休息平台营建75m</w:t>
            </w:r>
            <w:r>
              <w:rPr>
                <w:rFonts w:eastAsia="仿宋"/>
                <w:color w:val="000000" w:themeColor="text1"/>
                <w:sz w:val="24"/>
                <w:vertAlign w:val="superscript"/>
                <w:lang w:bidi="ar"/>
              </w:rPr>
              <w:t xml:space="preserve">2</w:t>
            </w:r>
            <w:r>
              <w:rPr>
                <w:rFonts w:eastAsia="仿宋"/>
                <w:color w:val="000000" w:themeColor="text1"/>
                <w:sz w:val="24"/>
                <w:lang w:bidi="ar"/>
              </w:rPr>
              <w:t xml:space="preserve">、座凳布设9处、垃圾箱配置8个；含节点选址优化、平台提升、休憩设施安装固定，垃圾收纳设施布设调试。</w:t>
            </w:r>
            <w:r>
              <w:rPr>
                <w:color w:val="000000" w:themeColor="text1"/>
              </w:rPr>
            </w:r>
            <w:r/>
          </w:p>
        </w:tc>
        <w:tc>
          <w:tcPr>
            <w:tcMar>
              <w:left w:w="120" w:type="dxa"/>
              <w:top w:w="120" w:type="dxa"/>
              <w:right w:w="120" w:type="dxa"/>
              <w:bottom w:w="120" w:type="dxa"/>
            </w:tcMar>
            <w:tcW w:w="1579" w:type="dxa"/>
            <w:vAlign w:val="center"/>
            <w:textDirection w:val="lrTb"/>
            <w:noWrap w:val="false"/>
          </w:tcPr>
          <w:p>
            <w:pPr>
              <w:pStyle w:val="898"/>
              <w:jc w:val="left"/>
              <w:widowControl/>
              <w:rPr>
                <w:rFonts w:hint="eastAsia" w:eastAsia="仿宋"/>
                <w:color w:val="000000" w:themeColor="text1"/>
              </w:rPr>
            </w:pPr>
            <w:r>
              <w:rPr>
                <w:rFonts w:eastAsia="仿宋"/>
                <w:color w:val="000000" w:themeColor="text1"/>
                <w:sz w:val="24"/>
                <w:lang w:bidi="ar"/>
              </w:rPr>
              <w:t xml:space="preserve">完善步道沿线休憩服务功能，设施生态化、耐用，与湿地公园景观风格统一</w:t>
            </w:r>
            <w:r>
              <w:rPr>
                <w:rFonts w:hint="eastAsia" w:eastAsia="仿宋"/>
                <w:color w:val="000000" w:themeColor="text1"/>
                <w:sz w:val="24"/>
                <w:lang w:bidi="ar"/>
              </w:rPr>
              <w:t xml:space="preserve">。</w:t>
            </w:r>
            <w:r>
              <w:rPr>
                <w:color w:val="000000" w:themeColor="text1"/>
              </w:rPr>
            </w:r>
            <w:r/>
          </w:p>
        </w:tc>
      </w:tr>
      <w:tr>
        <w:trPr/>
        <w:tc>
          <w:tcPr>
            <w:tcMar>
              <w:left w:w="120" w:type="dxa"/>
              <w:top w:w="120" w:type="dxa"/>
              <w:right w:w="120" w:type="dxa"/>
              <w:bottom w:w="120" w:type="dxa"/>
            </w:tcMar>
            <w:tcW w:w="418" w:type="dxa"/>
            <w:vAlign w:val="center"/>
            <w:textDirection w:val="lrTb"/>
            <w:noWrap w:val="false"/>
          </w:tcPr>
          <w:p>
            <w:pPr>
              <w:pStyle w:val="898"/>
              <w:jc w:val="center"/>
              <w:widowControl/>
              <w:rPr>
                <w:rFonts w:hint="eastAsia" w:eastAsia="仿宋"/>
                <w:color w:val="000000" w:themeColor="text1"/>
              </w:rPr>
            </w:pPr>
            <w:r>
              <w:rPr>
                <w:rFonts w:hint="eastAsia" w:eastAsia="仿宋"/>
                <w:color w:val="000000" w:themeColor="text1"/>
                <w:sz w:val="24"/>
                <w:lang w:bidi="ar"/>
              </w:rPr>
              <w:t xml:space="preserve">4</w:t>
            </w:r>
            <w:r>
              <w:rPr>
                <w:color w:val="000000" w:themeColor="text1"/>
              </w:rPr>
            </w:r>
            <w:r/>
          </w:p>
        </w:tc>
        <w:tc>
          <w:tcPr>
            <w:tcMar>
              <w:left w:w="120" w:type="dxa"/>
              <w:top w:w="120" w:type="dxa"/>
              <w:right w:w="120" w:type="dxa"/>
              <w:bottom w:w="120" w:type="dxa"/>
            </w:tcMar>
            <w:tcW w:w="644" w:type="dxa"/>
            <w:vAlign w:val="center"/>
            <w:textDirection w:val="lrTb"/>
            <w:noWrap w:val="false"/>
          </w:tcPr>
          <w:p>
            <w:pPr>
              <w:pStyle w:val="898"/>
              <w:jc w:val="center"/>
              <w:widowControl/>
              <w:rPr>
                <w:rFonts w:eastAsia="仿宋"/>
                <w:color w:val="000000" w:themeColor="text1"/>
              </w:rPr>
            </w:pPr>
            <w:r>
              <w:rPr>
                <w:rFonts w:eastAsia="仿宋"/>
                <w:color w:val="000000" w:themeColor="text1"/>
                <w:sz w:val="24"/>
                <w:lang w:bidi="ar"/>
              </w:rPr>
              <w:t xml:space="preserve">标识标牌系统一体化设计布设服务</w:t>
            </w:r>
            <w:r>
              <w:rPr>
                <w:color w:val="000000" w:themeColor="text1"/>
              </w:rPr>
            </w:r>
            <w:r/>
          </w:p>
        </w:tc>
        <w:tc>
          <w:tcPr>
            <w:tcMar>
              <w:left w:w="120" w:type="dxa"/>
              <w:top w:w="120" w:type="dxa"/>
              <w:right w:w="120" w:type="dxa"/>
              <w:bottom w:w="120" w:type="dxa"/>
            </w:tcMar>
            <w:tcW w:w="2359" w:type="dxa"/>
            <w:vAlign w:val="center"/>
            <w:textDirection w:val="lrTb"/>
            <w:noWrap w:val="false"/>
          </w:tcPr>
          <w:p>
            <w:pPr>
              <w:pStyle w:val="898"/>
              <w:jc w:val="left"/>
              <w:widowControl/>
              <w:rPr>
                <w:rFonts w:eastAsia="仿宋"/>
                <w:color w:val="000000" w:themeColor="text1"/>
              </w:rPr>
            </w:pPr>
            <w:r>
              <w:rPr>
                <w:rFonts w:eastAsia="仿宋"/>
                <w:color w:val="000000" w:themeColor="text1"/>
                <w:sz w:val="24"/>
                <w:lang w:bidi="ar"/>
              </w:rPr>
              <w:t xml:space="preserve">包含方向指示牌20块、景物介绍牌20块、警示提示牌15块、服务设施指示牌10块制作安装；开展统一标识系统整体设计、落地安装</w:t>
            </w:r>
            <w:bookmarkStart w:id="32" w:name="OLE_LINK2"/>
            <w:r>
              <w:rPr>
                <w:rFonts w:eastAsia="仿宋"/>
                <w:color w:val="000000" w:themeColor="text1"/>
                <w:sz w:val="24"/>
                <w:lang w:bidi="ar"/>
              </w:rPr>
              <w:t xml:space="preserve">1项</w:t>
            </w:r>
            <w:bookmarkEnd w:id="32"/>
            <w:r>
              <w:rPr>
                <w:rFonts w:eastAsia="仿宋"/>
                <w:color w:val="000000" w:themeColor="text1"/>
                <w:sz w:val="24"/>
                <w:lang w:bidi="ar"/>
              </w:rPr>
              <w:t xml:space="preserve">，实施地面特色标识及互动设施布设1项；含内容策划、版式设计、成品制作、现场安装调试。</w:t>
            </w:r>
            <w:r>
              <w:rPr>
                <w:color w:val="000000" w:themeColor="text1"/>
              </w:rPr>
            </w:r>
            <w:r/>
          </w:p>
        </w:tc>
        <w:tc>
          <w:tcPr>
            <w:tcMar>
              <w:left w:w="120" w:type="dxa"/>
              <w:top w:w="120" w:type="dxa"/>
              <w:right w:w="120" w:type="dxa"/>
              <w:bottom w:w="120" w:type="dxa"/>
            </w:tcMar>
            <w:tcW w:w="1579" w:type="dxa"/>
            <w:vAlign w:val="center"/>
            <w:textDirection w:val="lrTb"/>
            <w:noWrap w:val="false"/>
          </w:tcPr>
          <w:p>
            <w:pPr>
              <w:pStyle w:val="898"/>
              <w:jc w:val="left"/>
              <w:widowControl/>
              <w:rPr>
                <w:rFonts w:hint="eastAsia" w:eastAsia="仿宋"/>
                <w:color w:val="000000" w:themeColor="text1"/>
              </w:rPr>
            </w:pPr>
            <w:r>
              <w:rPr>
                <w:rFonts w:eastAsia="仿宋"/>
                <w:color w:val="000000" w:themeColor="text1"/>
                <w:sz w:val="24"/>
                <w:lang w:bidi="ar"/>
              </w:rPr>
              <w:t xml:space="preserve">形成完整统一的森林步道科普宣教标识体系，导向清晰、科普信息完整，符合湿地公园宣教定位</w:t>
            </w:r>
            <w:r>
              <w:rPr>
                <w:rFonts w:hint="eastAsia" w:eastAsia="仿宋"/>
                <w:color w:val="000000" w:themeColor="text1"/>
                <w:sz w:val="24"/>
                <w:lang w:bidi="ar"/>
              </w:rPr>
              <w:t xml:space="preserve">。</w:t>
            </w:r>
            <w:r>
              <w:rPr>
                <w:color w:val="000000" w:themeColor="text1"/>
              </w:rPr>
            </w:r>
            <w:r/>
          </w:p>
        </w:tc>
      </w:tr>
      <w:tr>
        <w:trPr/>
        <w:tc>
          <w:tcPr>
            <w:tcMar>
              <w:left w:w="120" w:type="dxa"/>
              <w:top w:w="120" w:type="dxa"/>
              <w:right w:w="120" w:type="dxa"/>
              <w:bottom w:w="120" w:type="dxa"/>
            </w:tcMar>
            <w:tcW w:w="418" w:type="dxa"/>
            <w:vAlign w:val="center"/>
            <w:textDirection w:val="lrTb"/>
            <w:noWrap w:val="false"/>
          </w:tcPr>
          <w:p>
            <w:pPr>
              <w:pStyle w:val="898"/>
              <w:jc w:val="center"/>
              <w:widowControl/>
              <w:rPr>
                <w:rFonts w:hint="eastAsia" w:eastAsia="仿宋"/>
                <w:color w:val="000000" w:themeColor="text1"/>
              </w:rPr>
            </w:pPr>
            <w:r>
              <w:rPr>
                <w:rFonts w:hint="eastAsia" w:eastAsia="仿宋"/>
                <w:color w:val="000000" w:themeColor="text1"/>
                <w:sz w:val="24"/>
                <w:lang w:bidi="ar"/>
              </w:rPr>
              <w:t xml:space="preserve">5</w:t>
            </w:r>
            <w:r>
              <w:rPr>
                <w:color w:val="000000" w:themeColor="text1"/>
              </w:rPr>
            </w:r>
            <w:r/>
          </w:p>
        </w:tc>
        <w:tc>
          <w:tcPr>
            <w:tcMar>
              <w:left w:w="120" w:type="dxa"/>
              <w:top w:w="120" w:type="dxa"/>
              <w:right w:w="120" w:type="dxa"/>
              <w:bottom w:w="120" w:type="dxa"/>
            </w:tcMar>
            <w:tcW w:w="1277" w:type="dxa"/>
            <w:vAlign w:val="center"/>
            <w:textDirection w:val="lrTb"/>
            <w:noWrap w:val="false"/>
          </w:tcPr>
          <w:p>
            <w:pPr>
              <w:pStyle w:val="898"/>
              <w:jc w:val="center"/>
              <w:widowControl/>
              <w:rPr>
                <w:rFonts w:eastAsia="仿宋"/>
                <w:color w:val="000000" w:themeColor="text1"/>
              </w:rPr>
            </w:pPr>
            <w:r>
              <w:rPr>
                <w:rFonts w:eastAsia="仿宋"/>
                <w:color w:val="000000" w:themeColor="text1"/>
                <w:sz w:val="24"/>
                <w:lang w:bidi="ar"/>
              </w:rPr>
              <w:t xml:space="preserve">沿线配套设施修缮完善服务</w:t>
            </w:r>
            <w:r>
              <w:rPr>
                <w:color w:val="000000" w:themeColor="text1"/>
              </w:rPr>
            </w:r>
            <w:r/>
          </w:p>
        </w:tc>
        <w:tc>
          <w:tcPr>
            <w:tcMar>
              <w:left w:w="120" w:type="dxa"/>
              <w:top w:w="120" w:type="dxa"/>
              <w:right w:w="120" w:type="dxa"/>
              <w:bottom w:w="120" w:type="dxa"/>
            </w:tcMar>
            <w:tcW w:w="4677" w:type="dxa"/>
            <w:vAlign w:val="center"/>
            <w:textDirection w:val="lrTb"/>
            <w:noWrap w:val="false"/>
          </w:tcPr>
          <w:p>
            <w:pPr>
              <w:pStyle w:val="898"/>
              <w:jc w:val="left"/>
              <w:widowControl/>
              <w:rPr>
                <w:rFonts w:eastAsia="仿宋"/>
                <w:color w:val="000000" w:themeColor="text1"/>
              </w:rPr>
            </w:pPr>
            <w:r>
              <w:rPr>
                <w:rFonts w:eastAsia="仿宋"/>
                <w:color w:val="000000" w:themeColor="text1"/>
                <w:sz w:val="24"/>
                <w:lang w:bidi="ar"/>
              </w:rPr>
              <w:t xml:space="preserve">包含步道沿线路灯维修更换1项、监控设施安装调试5处、排水设施完善1项；含设备检修更换、监控点位布设调试、排水系统疏通优化，保障步道配套系统正常运行。</w:t>
            </w:r>
            <w:r>
              <w:rPr>
                <w:color w:val="000000" w:themeColor="text1"/>
              </w:rPr>
            </w:r>
            <w:r/>
          </w:p>
        </w:tc>
        <w:tc>
          <w:tcPr>
            <w:tcMar>
              <w:left w:w="120" w:type="dxa"/>
              <w:top w:w="120" w:type="dxa"/>
              <w:right w:w="120" w:type="dxa"/>
              <w:bottom w:w="120" w:type="dxa"/>
            </w:tcMar>
            <w:tcW w:w="3131" w:type="dxa"/>
            <w:vAlign w:val="center"/>
            <w:textDirection w:val="lrTb"/>
            <w:noWrap w:val="false"/>
          </w:tcPr>
          <w:p>
            <w:pPr>
              <w:pStyle w:val="898"/>
              <w:jc w:val="left"/>
              <w:widowControl/>
              <w:rPr>
                <w:rFonts w:hint="eastAsia" w:eastAsia="仿宋"/>
                <w:color w:val="000000" w:themeColor="text1"/>
              </w:rPr>
            </w:pPr>
            <w:r>
              <w:rPr>
                <w:rFonts w:eastAsia="仿宋"/>
                <w:color w:val="000000" w:themeColor="text1"/>
                <w:sz w:val="24"/>
                <w:lang w:bidi="ar"/>
              </w:rPr>
              <w:t xml:space="preserve">照明、安防监控、排水系统运行正常，消除步道沿线积水、设施损坏隐患</w:t>
            </w:r>
            <w:r>
              <w:rPr>
                <w:rFonts w:hint="eastAsia" w:eastAsia="仿宋"/>
                <w:color w:val="000000" w:themeColor="text1"/>
                <w:sz w:val="24"/>
                <w:lang w:bidi="ar"/>
              </w:rPr>
              <w:t xml:space="preserve">。</w:t>
            </w:r>
            <w:r>
              <w:rPr>
                <w:color w:val="000000" w:themeColor="text1"/>
              </w:rPr>
            </w:r>
            <w:r/>
          </w:p>
        </w:tc>
      </w:tr>
      <w:tr>
        <w:trPr/>
        <w:tc>
          <w:tcPr>
            <w:tcMar>
              <w:left w:w="120" w:type="dxa"/>
              <w:top w:w="120" w:type="dxa"/>
              <w:right w:w="120" w:type="dxa"/>
              <w:bottom w:w="120" w:type="dxa"/>
            </w:tcMar>
            <w:tcW w:w="418" w:type="dxa"/>
            <w:vAlign w:val="center"/>
            <w:textDirection w:val="lrTb"/>
            <w:noWrap w:val="false"/>
          </w:tcPr>
          <w:p>
            <w:pPr>
              <w:pStyle w:val="898"/>
              <w:jc w:val="center"/>
              <w:spacing w:line="360" w:lineRule="auto"/>
              <w:widowControl/>
              <w:rPr>
                <w:rFonts w:hint="eastAsia" w:eastAsia="仿宋"/>
                <w:color w:val="000000" w:themeColor="text1"/>
              </w:rPr>
            </w:pPr>
            <w:r>
              <w:rPr>
                <w:rFonts w:hint="eastAsia" w:eastAsia="仿宋"/>
                <w:color w:val="000000" w:themeColor="text1"/>
                <w:sz w:val="24"/>
                <w:lang w:bidi="ar"/>
              </w:rPr>
              <w:t xml:space="preserve">6</w:t>
            </w:r>
            <w:r>
              <w:rPr>
                <w:color w:val="000000" w:themeColor="text1"/>
              </w:rPr>
            </w:r>
            <w:r/>
          </w:p>
        </w:tc>
        <w:tc>
          <w:tcPr>
            <w:tcMar>
              <w:left w:w="120" w:type="dxa"/>
              <w:top w:w="120" w:type="dxa"/>
              <w:right w:w="120" w:type="dxa"/>
              <w:bottom w:w="120" w:type="dxa"/>
            </w:tcMar>
            <w:tcW w:w="644" w:type="dxa"/>
            <w:vAlign w:val="center"/>
            <w:textDirection w:val="lrTb"/>
            <w:noWrap w:val="false"/>
          </w:tcPr>
          <w:p>
            <w:pPr>
              <w:pStyle w:val="898"/>
              <w:jc w:val="center"/>
              <w:spacing w:line="360" w:lineRule="auto"/>
              <w:widowControl/>
              <w:rPr>
                <w:rFonts w:eastAsia="仿宋"/>
                <w:color w:val="000000" w:themeColor="text1"/>
              </w:rPr>
            </w:pPr>
            <w:r>
              <w:rPr>
                <w:rFonts w:eastAsia="仿宋"/>
                <w:color w:val="000000" w:themeColor="text1"/>
                <w:sz w:val="24"/>
                <w:lang w:bidi="ar"/>
              </w:rPr>
              <w:t xml:space="preserve">沿线植被恢复提升服务</w:t>
            </w:r>
            <w:r>
              <w:rPr>
                <w:color w:val="000000" w:themeColor="text1"/>
              </w:rPr>
            </w:r>
            <w:r/>
          </w:p>
        </w:tc>
        <w:tc>
          <w:tcPr>
            <w:tcMar>
              <w:left w:w="120" w:type="dxa"/>
              <w:top w:w="120" w:type="dxa"/>
              <w:right w:w="120" w:type="dxa"/>
              <w:bottom w:w="120" w:type="dxa"/>
            </w:tcMar>
            <w:tcW w:w="2359" w:type="dxa"/>
            <w:vAlign w:val="center"/>
            <w:textDirection w:val="lrTb"/>
            <w:noWrap w:val="false"/>
          </w:tcPr>
          <w:p>
            <w:pPr>
              <w:pStyle w:val="898"/>
              <w:jc w:val="left"/>
              <w:spacing w:line="360" w:lineRule="auto"/>
              <w:widowControl/>
              <w:rPr>
                <w:rFonts w:eastAsia="仿宋"/>
                <w:color w:val="000000" w:themeColor="text1"/>
              </w:rPr>
            </w:pPr>
            <w:r>
              <w:rPr>
                <w:rFonts w:eastAsia="仿宋"/>
                <w:color w:val="000000" w:themeColor="text1"/>
                <w:sz w:val="24"/>
                <w:lang w:bidi="ar"/>
              </w:rPr>
              <w:t xml:space="preserve">开展森林步道沿线植被恢复与景观提升服务，包含植被现状评估、植被配置方案、现场植被抚育、补植修复、环境整理。</w:t>
            </w:r>
            <w:r>
              <w:rPr>
                <w:color w:val="000000" w:themeColor="text1"/>
              </w:rPr>
            </w:r>
            <w:r/>
          </w:p>
        </w:tc>
        <w:tc>
          <w:tcPr>
            <w:tcMar>
              <w:left w:w="120" w:type="dxa"/>
              <w:top w:w="120" w:type="dxa"/>
              <w:right w:w="120" w:type="dxa"/>
              <w:bottom w:w="120" w:type="dxa"/>
            </w:tcMar>
            <w:tcW w:w="1579" w:type="dxa"/>
            <w:vAlign w:val="center"/>
            <w:textDirection w:val="lrTb"/>
            <w:noWrap w:val="false"/>
          </w:tcPr>
          <w:p>
            <w:pPr>
              <w:pStyle w:val="898"/>
              <w:jc w:val="left"/>
              <w:spacing w:line="360" w:lineRule="auto"/>
              <w:widowControl/>
              <w:rPr>
                <w:rFonts w:hint="eastAsia" w:eastAsia="仿宋"/>
                <w:color w:val="000000" w:themeColor="text1"/>
              </w:rPr>
            </w:pPr>
            <w:r>
              <w:rPr>
                <w:rFonts w:eastAsia="仿宋"/>
                <w:color w:val="000000" w:themeColor="text1"/>
                <w:sz w:val="24"/>
                <w:lang w:bidi="ar"/>
              </w:rPr>
              <w:t xml:space="preserve">修复滨岸带生态，提升步道沿线生物多样性，实现生态景观协调</w:t>
            </w:r>
            <w:r>
              <w:rPr>
                <w:rFonts w:hint="eastAsia" w:eastAsia="仿宋"/>
                <w:color w:val="000000" w:themeColor="text1"/>
                <w:sz w:val="24"/>
                <w:lang w:bidi="ar"/>
              </w:rPr>
              <w:t xml:space="preserve">。</w:t>
            </w:r>
            <w:r>
              <w:rPr>
                <w:color w:val="000000" w:themeColor="text1"/>
              </w:rPr>
            </w:r>
            <w:r/>
          </w:p>
        </w:tc>
      </w:tr>
    </w:tbl>
    <w:p>
      <w:pPr>
        <w:pStyle w:val="898"/>
        <w:spacing w:line="360" w:lineRule="auto"/>
        <w:rPr>
          <w:rFonts w:eastAsia="仿宋"/>
          <w:b/>
          <w:color w:val="000000" w:themeColor="text1"/>
          <w:sz w:val="28"/>
          <w:szCs w:val="28"/>
        </w:rPr>
      </w:pPr>
      <w:r>
        <w:rPr>
          <w:rFonts w:eastAsia="仿宋"/>
          <w:b/>
          <w:color w:val="000000" w:themeColor="text1"/>
          <w:sz w:val="28"/>
          <w:szCs w:val="28"/>
        </w:rPr>
        <w:t xml:space="preserve">三、商务部分</w:t>
      </w:r>
      <w:r>
        <w:rPr>
          <w:color w:val="000000" w:themeColor="text1"/>
        </w:rPr>
      </w:r>
      <w:r/>
    </w:p>
    <w:p>
      <w:pPr>
        <w:pStyle w:val="898"/>
        <w:ind w:firstLine="565"/>
        <w:spacing w:line="360" w:lineRule="auto"/>
        <w:rPr>
          <w:rFonts w:hint="eastAsia" w:eastAsia="仿宋"/>
          <w:bCs/>
          <w:color w:val="000000" w:themeColor="text1"/>
          <w:sz w:val="28"/>
          <w:szCs w:val="28"/>
          <w:highlight w:val="none"/>
        </w:rPr>
      </w:pPr>
      <w:r>
        <w:rPr>
          <w:rFonts w:hint="eastAsia" w:eastAsia="仿宋"/>
          <w:bCs/>
          <w:color w:val="000000" w:themeColor="text1"/>
          <w:sz w:val="28"/>
          <w:szCs w:val="28"/>
          <w:highlight w:val="none"/>
          <w:lang w:eastAsia="zh-CN"/>
        </w:rPr>
        <w:t xml:space="preserve">1.</w:t>
      </w:r>
      <w:r>
        <w:rPr>
          <w:rFonts w:eastAsia="仿宋"/>
          <w:bCs/>
          <w:color w:val="000000" w:themeColor="text1"/>
          <w:sz w:val="28"/>
          <w:szCs w:val="28"/>
          <w:highlight w:val="none"/>
        </w:rPr>
        <w:t xml:space="preserve">付款方式：</w:t>
      </w:r>
      <w:r>
        <w:rPr>
          <w:rFonts w:hint="eastAsia" w:eastAsia="仿宋"/>
          <w:bCs/>
          <w:color w:val="000000" w:themeColor="text1"/>
          <w:sz w:val="28"/>
          <w:szCs w:val="28"/>
          <w:highlight w:val="none"/>
        </w:rPr>
        <w:t xml:space="preserve">合同签订生效后，</w:t>
      </w:r>
      <w:r>
        <w:rPr>
          <w:rFonts w:hint="eastAsia" w:eastAsia="仿宋"/>
          <w:bCs/>
          <w:color w:val="000000" w:themeColor="text1"/>
          <w:sz w:val="28"/>
          <w:szCs w:val="28"/>
          <w:highlight w:val="none"/>
          <w:lang w:val="en-US" w:eastAsia="zh-CN"/>
        </w:rPr>
        <w:t xml:space="preserve">成交</w:t>
      </w:r>
      <w:r>
        <w:rPr>
          <w:rFonts w:hint="eastAsia" w:eastAsia="仿宋"/>
          <w:bCs/>
          <w:color w:val="000000" w:themeColor="text1"/>
          <w:sz w:val="28"/>
          <w:szCs w:val="28"/>
          <w:highlight w:val="none"/>
          <w:lang w:val="en-US" w:eastAsia="zh-CN"/>
        </w:rPr>
        <w:t xml:space="preserve">供应商</w:t>
      </w:r>
      <w:r>
        <w:rPr>
          <w:rFonts w:hint="eastAsia" w:eastAsia="仿宋"/>
          <w:bCs/>
          <w:color w:val="000000" w:themeColor="text1"/>
          <w:sz w:val="28"/>
          <w:szCs w:val="28"/>
          <w:highlight w:val="none"/>
        </w:rPr>
        <w:t xml:space="preserve">提交等额合法有效增值税发票，</w:t>
      </w:r>
      <w:r>
        <w:rPr>
          <w:rFonts w:hint="eastAsia" w:eastAsia="仿宋"/>
          <w:bCs/>
          <w:color w:val="000000" w:themeColor="text1"/>
          <w:sz w:val="28"/>
          <w:szCs w:val="28"/>
          <w:highlight w:val="none"/>
          <w:lang w:eastAsia="zh-CN"/>
        </w:rPr>
        <w:t xml:space="preserve">采购人</w:t>
      </w:r>
      <w:r>
        <w:rPr>
          <w:rFonts w:hint="eastAsia" w:eastAsia="仿宋"/>
          <w:bCs/>
          <w:color w:val="000000" w:themeColor="text1"/>
          <w:sz w:val="28"/>
          <w:szCs w:val="28"/>
          <w:highlight w:val="none"/>
        </w:rPr>
        <w:t xml:space="preserve">在合理期限内向乙方支付合同总价的 40% 作为预付款；待项目全部实施完成并通过</w:t>
      </w:r>
      <w:r>
        <w:rPr>
          <w:rFonts w:hint="eastAsia" w:eastAsia="仿宋"/>
          <w:bCs/>
          <w:color w:val="000000" w:themeColor="text1"/>
          <w:sz w:val="28"/>
          <w:szCs w:val="28"/>
          <w:highlight w:val="none"/>
          <w:lang w:eastAsia="zh-CN"/>
        </w:rPr>
        <w:t xml:space="preserve">采购人</w:t>
      </w:r>
      <w:r>
        <w:rPr>
          <w:rFonts w:hint="eastAsia" w:eastAsia="仿宋"/>
          <w:bCs/>
          <w:color w:val="000000" w:themeColor="text1"/>
          <w:sz w:val="28"/>
          <w:szCs w:val="28"/>
          <w:highlight w:val="none"/>
        </w:rPr>
        <w:t xml:space="preserve">验收合格后，</w:t>
      </w:r>
      <w:r>
        <w:rPr>
          <w:rFonts w:hint="eastAsia" w:eastAsia="仿宋"/>
          <w:bCs/>
          <w:color w:val="000000" w:themeColor="text1"/>
          <w:sz w:val="28"/>
          <w:szCs w:val="28"/>
          <w:highlight w:val="none"/>
          <w:lang w:val="en-US" w:eastAsia="zh-CN"/>
        </w:rPr>
        <w:t xml:space="preserve">成交供应商</w:t>
      </w:r>
      <w:r>
        <w:rPr>
          <w:rFonts w:hint="eastAsia" w:eastAsia="仿宋"/>
          <w:bCs/>
          <w:color w:val="000000" w:themeColor="text1"/>
          <w:sz w:val="28"/>
          <w:szCs w:val="28"/>
          <w:highlight w:val="none"/>
        </w:rPr>
        <w:t xml:space="preserve">提交剩余全额合法有效增值税发票，</w:t>
      </w:r>
      <w:r>
        <w:rPr>
          <w:rFonts w:hint="eastAsia" w:eastAsia="仿宋"/>
          <w:bCs/>
          <w:color w:val="000000" w:themeColor="text1"/>
          <w:sz w:val="28"/>
          <w:szCs w:val="28"/>
          <w:highlight w:val="none"/>
          <w:lang w:eastAsia="zh-CN"/>
        </w:rPr>
        <w:t xml:space="preserve">采购人</w:t>
      </w:r>
      <w:r>
        <w:rPr>
          <w:rFonts w:hint="eastAsia" w:eastAsia="仿宋"/>
          <w:bCs/>
          <w:color w:val="000000" w:themeColor="text1"/>
          <w:sz w:val="28"/>
          <w:szCs w:val="28"/>
          <w:highlight w:val="none"/>
        </w:rPr>
        <w:t xml:space="preserve">在合理期限内支付合同总价的 60%。</w:t>
      </w:r>
      <w:r>
        <w:rPr>
          <w:color w:val="000000" w:themeColor="text1"/>
        </w:rPr>
      </w:r>
      <w:r/>
    </w:p>
    <w:p>
      <w:pPr>
        <w:pStyle w:val="898"/>
        <w:ind w:firstLine="565"/>
        <w:spacing w:line="360" w:lineRule="auto"/>
        <w:rPr>
          <w:rFonts w:hint="eastAsia" w:eastAsia="仿宋"/>
          <w:bCs/>
          <w:color w:val="000000" w:themeColor="text1"/>
          <w:sz w:val="28"/>
          <w:szCs w:val="28"/>
          <w:highlight w:val="none"/>
        </w:rPr>
      </w:pPr>
      <w:r>
        <w:rPr>
          <w:rFonts w:hint="eastAsia" w:eastAsia="仿宋"/>
          <w:bCs/>
          <w:color w:val="000000" w:themeColor="text1"/>
          <w:sz w:val="28"/>
          <w:szCs w:val="28"/>
          <w:highlight w:val="none"/>
        </w:rPr>
        <w:t xml:space="preserve">注：付款时成交供应商须提供正规发票（因发票问题而导致无法正常付款的，责任由供应商自己承担）。</w:t>
      </w:r>
      <w:r>
        <w:rPr>
          <w:color w:val="000000" w:themeColor="text1"/>
        </w:rPr>
      </w:r>
      <w:r/>
    </w:p>
    <w:p>
      <w:pPr>
        <w:pStyle w:val="898"/>
        <w:ind w:firstLine="565"/>
        <w:spacing w:line="360" w:lineRule="auto"/>
        <w:rPr>
          <w:rFonts w:eastAsia="仿宋"/>
          <w:color w:val="000000" w:themeColor="text1"/>
          <w:sz w:val="28"/>
          <w:szCs w:val="28"/>
          <w:highlight w:val="none"/>
        </w:rPr>
      </w:pPr>
      <w:r>
        <w:rPr>
          <w:rFonts w:hint="eastAsia" w:eastAsia="仿宋"/>
          <w:bCs/>
          <w:color w:val="000000" w:themeColor="text1"/>
          <w:sz w:val="28"/>
          <w:szCs w:val="28"/>
          <w:highlight w:val="none"/>
          <w:lang w:eastAsia="zh-CN"/>
        </w:rPr>
        <w:t xml:space="preserve">2.</w:t>
      </w:r>
      <w:r>
        <w:rPr>
          <w:rFonts w:eastAsia="仿宋"/>
          <w:bCs/>
          <w:color w:val="000000" w:themeColor="text1"/>
          <w:sz w:val="28"/>
          <w:szCs w:val="28"/>
          <w:highlight w:val="none"/>
        </w:rPr>
        <w:t xml:space="preserve">合同履约期限：</w:t>
      </w:r>
      <w:r>
        <w:rPr>
          <w:rFonts w:eastAsia="仿宋"/>
          <w:color w:val="000000" w:themeColor="text1"/>
          <w:sz w:val="28"/>
          <w:szCs w:val="28"/>
          <w:highlight w:val="none"/>
        </w:rPr>
        <w:t xml:space="preserve">自合同签订之日起</w:t>
      </w:r>
      <w:r>
        <w:rPr>
          <w:rFonts w:hint="eastAsia" w:eastAsia="仿宋"/>
          <w:color w:val="000000" w:themeColor="text1"/>
          <w:sz w:val="28"/>
          <w:szCs w:val="28"/>
          <w:highlight w:val="none"/>
        </w:rPr>
        <w:t xml:space="preserve">至2026年12月31日前</w:t>
      </w:r>
      <w:r>
        <w:rPr>
          <w:rFonts w:eastAsia="仿宋"/>
          <w:color w:val="000000" w:themeColor="text1"/>
          <w:sz w:val="28"/>
          <w:szCs w:val="28"/>
          <w:highlight w:val="none"/>
        </w:rPr>
        <w:t xml:space="preserve">完成</w:t>
      </w:r>
      <w:r>
        <w:rPr>
          <w:rFonts w:hint="eastAsia" w:eastAsia="仿宋"/>
          <w:color w:val="000000" w:themeColor="text1"/>
          <w:sz w:val="28"/>
          <w:szCs w:val="28"/>
          <w:highlight w:val="none"/>
        </w:rPr>
        <w:t xml:space="preserve">验收</w:t>
      </w:r>
      <w:r>
        <w:rPr>
          <w:rFonts w:eastAsia="仿宋"/>
          <w:bCs/>
          <w:color w:val="000000" w:themeColor="text1"/>
          <w:sz w:val="28"/>
          <w:szCs w:val="28"/>
          <w:highlight w:val="none"/>
        </w:rPr>
        <w:t xml:space="preserve">。</w:t>
      </w:r>
      <w:r>
        <w:rPr>
          <w:color w:val="000000" w:themeColor="text1"/>
        </w:rPr>
      </w:r>
      <w:r/>
    </w:p>
    <w:p>
      <w:pPr>
        <w:pStyle w:val="898"/>
        <w:ind w:firstLine="539"/>
        <w:spacing w:line="360" w:lineRule="auto"/>
        <w:rPr>
          <w:rFonts w:eastAsia="黑体"/>
          <w:b/>
          <w:bCs/>
          <w:color w:val="000000" w:themeColor="text1"/>
          <w:sz w:val="4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eastAsia="仿宋"/>
          <w:bCs/>
          <w:color w:val="000000" w:themeColor="text1"/>
          <w:sz w:val="28"/>
          <w:szCs w:val="28"/>
          <w:highlight w:val="none"/>
          <w:lang w:eastAsia="zh-CN"/>
        </w:rPr>
        <w:t xml:space="preserve">3.</w:t>
      </w:r>
      <w:r>
        <w:rPr>
          <w:rFonts w:eastAsia="仿宋"/>
          <w:bCs/>
          <w:color w:val="000000" w:themeColor="text1"/>
          <w:sz w:val="28"/>
          <w:szCs w:val="28"/>
          <w:highlight w:val="none"/>
        </w:rPr>
        <w:t xml:space="preserve">项目实施地点：由采购人指定。</w:t>
      </w:r>
      <w:r>
        <w:rPr>
          <w:color w:val="000000" w:themeColor="text1"/>
        </w:rPr>
      </w:r>
      <w:r/>
    </w:p>
    <w:p>
      <w:pPr>
        <w:pStyle w:val="920"/>
        <w:tabs>
          <w:tab w:val="center" w:pos="4153" w:leader="none"/>
          <w:tab w:val="right" w:pos="8306" w:leader="none"/>
        </w:tabs>
        <w:rPr>
          <w:color w:val="000000" w:themeColor="text1"/>
        </w:rPr>
      </w:pPr>
      <w:r>
        <w:rPr>
          <w:color w:val="000000" w:themeColor="text1"/>
        </w:rPr>
      </w:r>
      <w:r>
        <w:rPr>
          <w:color w:val="000000" w:themeColor="text1"/>
        </w:rPr>
      </w:r>
      <w:r/>
    </w:p>
    <w:p>
      <w:pPr>
        <w:pStyle w:val="898"/>
        <w:ind w:firstLine="1749"/>
        <w:rPr>
          <w:b/>
          <w:bCs/>
          <w:color w:val="000000" w:themeColor="text1"/>
          <w:sz w:val="44"/>
        </w:rPr>
      </w:pPr>
      <w:r>
        <w:rPr>
          <w:b/>
          <w:bCs/>
          <w:color w:val="000000" w:themeColor="text1"/>
          <w:sz w:val="44"/>
        </w:rPr>
      </w:r>
      <w:r>
        <w:rPr>
          <w:color w:val="000000" w:themeColor="text1"/>
        </w:rPr>
      </w:r>
      <w:r/>
    </w:p>
    <w:p>
      <w:pPr>
        <w:pStyle w:val="914"/>
        <w:ind w:firstLine="2602"/>
        <w:rPr>
          <w:rFonts w:ascii="Times New Roman" w:hAnsi="Times New Roman" w:eastAsia="黑体"/>
          <w:b/>
          <w:bCs/>
          <w:color w:val="000000" w:themeColor="text1"/>
          <w:sz w:val="40"/>
          <w:szCs w:val="40"/>
        </w:rPr>
      </w:pPr>
      <w:r>
        <w:rPr>
          <w:rFonts w:ascii="Times New Roman" w:hAnsi="Times New Roman" w:eastAsia="黑体"/>
          <w:b/>
          <w:bCs/>
          <w:color w:val="000000" w:themeColor="text1"/>
          <w:sz w:val="40"/>
          <w:szCs w:val="40"/>
        </w:rPr>
        <w:t xml:space="preserve">第六章   响  应  文  件  </w:t>
      </w:r>
      <w:r>
        <w:rPr>
          <w:color w:val="000000" w:themeColor="text1"/>
        </w:rPr>
      </w:r>
      <w:r/>
    </w:p>
    <w:p>
      <w:pPr>
        <w:pStyle w:val="914"/>
        <w:ind w:firstLine="2640"/>
        <w:rPr>
          <w:rFonts w:ascii="Times New Roman" w:hAnsi="Times New Roman" w:eastAsia="黑体"/>
          <w:color w:val="000000" w:themeColor="text1"/>
          <w:sz w:val="44"/>
          <w:szCs w:val="44"/>
        </w:rPr>
      </w:pPr>
      <w:r>
        <w:rPr>
          <w:rFonts w:ascii="Times New Roman" w:hAnsi="Times New Roman" w:eastAsia="黑体"/>
          <w:color w:val="000000" w:themeColor="text1"/>
          <w:sz w:val="44"/>
          <w:szCs w:val="44"/>
        </w:rPr>
      </w:r>
      <w:r>
        <w:rPr>
          <w:color w:val="000000" w:themeColor="text1"/>
        </w:rPr>
      </w:r>
      <w:r/>
    </w:p>
    <w:p>
      <w:pPr>
        <w:pStyle w:val="914"/>
        <w:ind w:firstLine="2640"/>
        <w:rPr>
          <w:rFonts w:ascii="Times New Roman" w:hAnsi="Times New Roman" w:eastAsia="黑体"/>
          <w:color w:val="000000" w:themeColor="text1"/>
          <w:sz w:val="44"/>
          <w:szCs w:val="44"/>
        </w:rPr>
      </w:pPr>
      <w:r>
        <w:rPr>
          <w:rFonts w:ascii="Times New Roman" w:hAnsi="Times New Roman" w:eastAsia="黑体"/>
          <w:color w:val="000000" w:themeColor="text1"/>
          <w:sz w:val="44"/>
          <w:szCs w:val="44"/>
        </w:rPr>
      </w:r>
      <w:r>
        <w:rPr>
          <w:rFonts w:ascii="Times New Roman" w:hAnsi="Times New Roman" w:eastAsia="黑体"/>
          <w:color w:val="000000" w:themeColor="text1"/>
          <w:sz w:val="44"/>
          <w:szCs w:val="44"/>
        </w:rPr>
      </w:r>
      <w:r/>
    </w:p>
    <w:p>
      <w:pPr>
        <w:pStyle w:val="914"/>
        <w:ind w:firstLine="2640"/>
        <w:rPr>
          <w:rFonts w:ascii="Times New Roman" w:hAnsi="Times New Roman" w:eastAsia="黑体"/>
          <w:color w:val="000000" w:themeColor="text1"/>
          <w:sz w:val="44"/>
          <w:szCs w:val="44"/>
        </w:rPr>
      </w:pPr>
      <w:r>
        <w:rPr>
          <w:rFonts w:ascii="Times New Roman" w:hAnsi="Times New Roman" w:eastAsia="黑体"/>
          <w:color w:val="000000" w:themeColor="text1"/>
          <w:sz w:val="44"/>
          <w:szCs w:val="44"/>
        </w:rPr>
      </w:r>
      <w:r>
        <w:rPr>
          <w:rFonts w:ascii="Times New Roman" w:hAnsi="Times New Roman" w:eastAsia="黑体"/>
          <w:color w:val="000000" w:themeColor="text1"/>
          <w:sz w:val="44"/>
          <w:szCs w:val="44"/>
        </w:rPr>
      </w:r>
      <w:r/>
    </w:p>
    <w:p>
      <w:pPr>
        <w:pStyle w:val="914"/>
        <w:ind w:firstLine="2640"/>
        <w:rPr>
          <w:rFonts w:ascii="Times New Roman" w:hAnsi="Times New Roman" w:eastAsia="黑体"/>
          <w:color w:val="000000" w:themeColor="text1"/>
          <w:sz w:val="44"/>
          <w:szCs w:val="44"/>
        </w:rPr>
      </w:pPr>
      <w:r>
        <w:rPr>
          <w:rFonts w:ascii="Times New Roman" w:hAnsi="Times New Roman" w:eastAsia="黑体"/>
          <w:color w:val="000000" w:themeColor="text1"/>
          <w:sz w:val="44"/>
          <w:szCs w:val="44"/>
        </w:rPr>
      </w:r>
      <w:r>
        <w:rPr>
          <w:rFonts w:ascii="Times New Roman" w:hAnsi="Times New Roman" w:eastAsia="黑体"/>
          <w:color w:val="000000" w:themeColor="text1"/>
          <w:sz w:val="44"/>
          <w:szCs w:val="44"/>
        </w:rPr>
      </w:r>
      <w:r/>
    </w:p>
    <w:p>
      <w:pPr>
        <w:pStyle w:val="914"/>
        <w:ind w:firstLine="2640"/>
        <w:rPr>
          <w:rFonts w:ascii="Times New Roman" w:hAnsi="Times New Roman" w:eastAsia="黑体"/>
          <w:color w:val="000000" w:themeColor="text1"/>
          <w:sz w:val="44"/>
          <w:szCs w:val="44"/>
        </w:rPr>
      </w:pPr>
      <w:r>
        <w:rPr>
          <w:rFonts w:ascii="Times New Roman" w:hAnsi="Times New Roman" w:eastAsia="黑体"/>
          <w:color w:val="000000" w:themeColor="text1"/>
          <w:sz w:val="44"/>
          <w:szCs w:val="44"/>
        </w:rPr>
      </w:r>
      <w:r>
        <w:rPr>
          <w:rFonts w:ascii="Times New Roman" w:hAnsi="Times New Roman" w:eastAsia="黑体"/>
          <w:color w:val="000000" w:themeColor="text1"/>
          <w:sz w:val="44"/>
          <w:szCs w:val="44"/>
        </w:rPr>
      </w:r>
      <w:r/>
    </w:p>
    <w:p>
      <w:pPr>
        <w:pStyle w:val="914"/>
        <w:ind w:firstLine="2640"/>
        <w:rPr>
          <w:rFonts w:ascii="Times New Roman" w:hAnsi="Times New Roman" w:eastAsia="黑体"/>
          <w:color w:val="000000" w:themeColor="text1"/>
          <w:sz w:val="44"/>
          <w:szCs w:val="44"/>
        </w:rPr>
      </w:pPr>
      <w:r>
        <w:rPr>
          <w:rFonts w:ascii="Times New Roman" w:hAnsi="Times New Roman" w:eastAsia="黑体"/>
          <w:color w:val="000000" w:themeColor="text1"/>
          <w:sz w:val="44"/>
          <w:szCs w:val="44"/>
        </w:rPr>
      </w:r>
      <w:r>
        <w:rPr>
          <w:rFonts w:ascii="Times New Roman" w:hAnsi="Times New Roman" w:eastAsia="黑体"/>
          <w:color w:val="000000" w:themeColor="text1"/>
          <w:sz w:val="44"/>
          <w:szCs w:val="44"/>
        </w:rPr>
      </w:r>
      <w:r/>
    </w:p>
    <w:p>
      <w:pPr>
        <w:pStyle w:val="914"/>
        <w:ind w:firstLine="2640"/>
        <w:rPr>
          <w:rFonts w:ascii="Times New Roman" w:hAnsi="Times New Roman" w:eastAsia="黑体"/>
          <w:color w:val="000000" w:themeColor="text1"/>
          <w:sz w:val="44"/>
          <w:szCs w:val="44"/>
        </w:rPr>
      </w:pPr>
      <w:r>
        <w:rPr>
          <w:rFonts w:ascii="Times New Roman" w:hAnsi="Times New Roman" w:eastAsia="黑体"/>
          <w:color w:val="000000" w:themeColor="text1"/>
          <w:sz w:val="44"/>
          <w:szCs w:val="44"/>
        </w:rPr>
      </w:r>
      <w:r>
        <w:rPr>
          <w:color w:val="000000" w:themeColor="text1"/>
        </w:rPr>
      </w:r>
      <w:r/>
    </w:p>
    <w:p>
      <w:pPr>
        <w:pStyle w:val="914"/>
        <w:rPr>
          <w:rFonts w:ascii="Times New Roman" w:hAnsi="Times New Roman" w:eastAsia="黑体"/>
          <w:color w:val="000000" w:themeColor="text1"/>
          <w:sz w:val="32"/>
        </w:rPr>
      </w:pPr>
      <w:r>
        <w:rPr>
          <w:rFonts w:ascii="Times New Roman" w:hAnsi="Times New Roman" w:eastAsia="黑体"/>
          <w:color w:val="000000" w:themeColor="text1"/>
          <w:sz w:val="32"/>
        </w:rPr>
      </w:r>
      <w:r>
        <w:rPr>
          <w:color w:val="000000" w:themeColor="text1"/>
        </w:rPr>
      </w:r>
      <w:r/>
    </w:p>
    <w:p>
      <w:pPr>
        <w:pStyle w:val="898"/>
        <w:ind w:firstLine="1446"/>
        <w:rPr>
          <w:rFonts w:eastAsia="黑体"/>
          <w:b/>
          <w:bCs/>
          <w:color w:val="000000" w:themeColor="text1"/>
          <w:sz w:val="36"/>
        </w:rPr>
      </w:pPr>
      <w:r>
        <w:rPr>
          <w:rFonts w:eastAsia="黑体"/>
          <w:b/>
          <w:bCs/>
          <w:color w:val="000000" w:themeColor="text1"/>
          <w:sz w:val="36"/>
        </w:rPr>
        <w:t xml:space="preserve">项目名称:</w:t>
      </w:r>
      <w:r>
        <w:rPr>
          <w:color w:val="000000" w:themeColor="text1"/>
        </w:rPr>
      </w:r>
      <w:r/>
    </w:p>
    <w:p>
      <w:pPr>
        <w:pStyle w:val="914"/>
        <w:rPr>
          <w:rFonts w:ascii="Times New Roman" w:hAnsi="Times New Roman" w:eastAsia="黑体"/>
          <w:color w:val="000000" w:themeColor="text1"/>
          <w:sz w:val="32"/>
        </w:rPr>
      </w:pPr>
      <w:r>
        <w:rPr>
          <w:rFonts w:ascii="Times New Roman" w:hAnsi="Times New Roman" w:eastAsia="黑体"/>
          <w:color w:val="000000" w:themeColor="text1"/>
          <w:sz w:val="32"/>
        </w:rPr>
      </w:r>
      <w:r>
        <w:rPr>
          <w:color w:val="000000" w:themeColor="text1"/>
        </w:rPr>
      </w:r>
      <w:r/>
    </w:p>
    <w:p>
      <w:pPr>
        <w:pStyle w:val="914"/>
        <w:ind w:firstLine="1066"/>
        <w:rPr>
          <w:rFonts w:ascii="Times New Roman" w:hAnsi="Times New Roman" w:eastAsia="黑体"/>
          <w:b/>
          <w:color w:val="000000" w:themeColor="text1"/>
          <w:sz w:val="36"/>
          <w:szCs w:val="24"/>
        </w:rPr>
      </w:pPr>
      <w:r>
        <w:rPr>
          <w:rFonts w:ascii="Times New Roman" w:hAnsi="Times New Roman" w:eastAsia="黑体"/>
          <w:b/>
          <w:color w:val="000000" w:themeColor="text1"/>
          <w:sz w:val="36"/>
          <w:szCs w:val="24"/>
        </w:rPr>
      </w:r>
      <w:r>
        <w:rPr>
          <w:color w:val="000000" w:themeColor="text1"/>
        </w:rPr>
      </w:r>
      <w:r/>
    </w:p>
    <w:p>
      <w:pPr>
        <w:pStyle w:val="914"/>
        <w:ind w:firstLine="1066"/>
        <w:rPr>
          <w:rFonts w:ascii="Times New Roman" w:hAnsi="Times New Roman" w:eastAsia="黑体"/>
          <w:b/>
          <w:color w:val="000000" w:themeColor="text1"/>
          <w:sz w:val="36"/>
          <w:szCs w:val="24"/>
        </w:rPr>
      </w:pPr>
      <w:r>
        <w:rPr>
          <w:rFonts w:ascii="Times New Roman" w:hAnsi="Times New Roman" w:eastAsia="黑体"/>
          <w:b/>
          <w:color w:val="000000" w:themeColor="text1"/>
          <w:sz w:val="36"/>
          <w:szCs w:val="24"/>
        </w:rPr>
      </w:r>
      <w:r>
        <w:rPr>
          <w:color w:val="000000" w:themeColor="text1"/>
        </w:rPr>
      </w:r>
      <w:r/>
    </w:p>
    <w:p>
      <w:pPr>
        <w:pStyle w:val="914"/>
        <w:ind w:firstLine="1428"/>
        <w:rPr>
          <w:rFonts w:ascii="Times New Roman" w:hAnsi="Times New Roman" w:eastAsia="黑体"/>
          <w:b/>
          <w:color w:val="000000" w:themeColor="text1"/>
          <w:sz w:val="36"/>
          <w:szCs w:val="24"/>
        </w:rPr>
      </w:pPr>
      <w:r>
        <w:rPr>
          <w:rFonts w:ascii="Times New Roman" w:hAnsi="Times New Roman" w:eastAsia="黑体"/>
          <w:b/>
          <w:color w:val="000000" w:themeColor="text1"/>
          <w:sz w:val="36"/>
          <w:szCs w:val="24"/>
        </w:rPr>
        <w:t xml:space="preserve">项目编号:</w:t>
      </w:r>
      <w:r>
        <w:rPr>
          <w:color w:val="000000" w:themeColor="text1"/>
        </w:rPr>
      </w:r>
      <w:r/>
    </w:p>
    <w:p>
      <w:pPr>
        <w:pStyle w:val="898"/>
        <w:rPr>
          <w:rFonts w:eastAsia="黑体"/>
          <w:color w:val="000000" w:themeColor="text1"/>
          <w:sz w:val="32"/>
          <w:szCs w:val="20"/>
        </w:rPr>
      </w:pPr>
      <w:r>
        <w:rPr>
          <w:rFonts w:eastAsia="黑体"/>
          <w:color w:val="000000" w:themeColor="text1"/>
          <w:sz w:val="32"/>
          <w:szCs w:val="20"/>
        </w:rPr>
      </w:r>
      <w:r>
        <w:rPr>
          <w:color w:val="000000" w:themeColor="text1"/>
        </w:rPr>
      </w:r>
      <w:r/>
    </w:p>
    <w:p>
      <w:pPr>
        <w:pStyle w:val="898"/>
        <w:rPr>
          <w:rFonts w:eastAsia="黑体"/>
          <w:color w:val="000000" w:themeColor="text1"/>
          <w:sz w:val="32"/>
          <w:szCs w:val="20"/>
        </w:rPr>
      </w:pPr>
      <w:r>
        <w:rPr>
          <w:rFonts w:eastAsia="黑体"/>
          <w:color w:val="000000" w:themeColor="text1"/>
          <w:sz w:val="32"/>
          <w:szCs w:val="20"/>
        </w:rPr>
      </w:r>
      <w:r>
        <w:rPr>
          <w:color w:val="000000" w:themeColor="text1"/>
        </w:rPr>
      </w:r>
      <w:r/>
    </w:p>
    <w:p>
      <w:pPr>
        <w:pStyle w:val="898"/>
        <w:rPr>
          <w:rFonts w:eastAsia="黑体"/>
          <w:color w:val="000000" w:themeColor="text1"/>
          <w:sz w:val="32"/>
          <w:szCs w:val="20"/>
        </w:rPr>
      </w:pPr>
      <w:r>
        <w:rPr>
          <w:rFonts w:eastAsia="黑体"/>
          <w:color w:val="000000" w:themeColor="text1"/>
          <w:sz w:val="32"/>
          <w:szCs w:val="20"/>
        </w:rPr>
      </w:r>
      <w:r>
        <w:rPr>
          <w:color w:val="000000" w:themeColor="text1"/>
        </w:rPr>
      </w:r>
      <w:r/>
    </w:p>
    <w:p>
      <w:pPr>
        <w:pStyle w:val="898"/>
        <w:ind w:firstLine="1428"/>
        <w:rPr>
          <w:rFonts w:eastAsia="黑体"/>
          <w:b/>
          <w:bCs/>
          <w:color w:val="000000" w:themeColor="text1"/>
          <w:sz w:val="32"/>
        </w:rPr>
      </w:pPr>
      <w:r>
        <w:rPr>
          <w:rFonts w:eastAsia="黑体"/>
          <w:b/>
          <w:bCs/>
          <w:color w:val="000000" w:themeColor="text1"/>
          <w:sz w:val="36"/>
        </w:rPr>
        <w:t xml:space="preserve">供应商:</w:t>
      </w:r>
      <w:r>
        <w:rPr>
          <w:color w:val="000000" w:themeColor="text1"/>
        </w:rPr>
      </w:r>
      <w:r/>
    </w:p>
    <w:p>
      <w:pPr>
        <w:pStyle w:val="914"/>
        <w:ind w:firstLine="1904"/>
        <w:rPr>
          <w:rFonts w:ascii="Times New Roman" w:hAnsi="Times New Roman" w:eastAsia="黑体"/>
          <w:color w:val="000000" w:themeColor="text1"/>
          <w:sz w:val="32"/>
        </w:rPr>
      </w:pPr>
      <w:r>
        <w:rPr>
          <w:rFonts w:ascii="Times New Roman" w:hAnsi="Times New Roman" w:eastAsia="黑体"/>
          <w:color w:val="000000" w:themeColor="text1"/>
          <w:sz w:val="32"/>
        </w:rPr>
      </w:r>
      <w:r>
        <w:rPr>
          <w:color w:val="000000" w:themeColor="text1"/>
        </w:rPr>
      </w:r>
      <w:r/>
    </w:p>
    <w:p>
      <w:pPr>
        <w:pStyle w:val="914"/>
        <w:ind w:firstLine="1904"/>
        <w:rPr>
          <w:rFonts w:ascii="Times New Roman" w:hAnsi="Times New Roman" w:eastAsia="黑体"/>
          <w:color w:val="000000" w:themeColor="text1"/>
          <w:sz w:val="32"/>
        </w:rPr>
      </w:pPr>
      <w:r>
        <w:rPr>
          <w:rFonts w:ascii="Times New Roman" w:hAnsi="Times New Roman" w:eastAsia="黑体"/>
          <w:color w:val="000000" w:themeColor="text1"/>
          <w:sz w:val="32"/>
        </w:rPr>
      </w:r>
      <w:r>
        <w:rPr>
          <w:color w:val="000000" w:themeColor="text1"/>
        </w:rPr>
      </w:r>
      <w:r/>
    </w:p>
    <w:p>
      <w:pPr>
        <w:pStyle w:val="914"/>
        <w:ind w:firstLine="1904"/>
        <w:rPr>
          <w:rFonts w:ascii="Times New Roman" w:hAnsi="Times New Roman" w:eastAsia="黑体"/>
          <w:color w:val="000000" w:themeColor="text1"/>
          <w:sz w:val="32"/>
        </w:rPr>
      </w:pPr>
      <w:r>
        <w:rPr>
          <w:rFonts w:ascii="Times New Roman" w:hAnsi="Times New Roman" w:eastAsia="黑体"/>
          <w:color w:val="000000" w:themeColor="text1"/>
          <w:sz w:val="32"/>
        </w:rPr>
      </w:r>
      <w:r>
        <w:rPr>
          <w:color w:val="000000" w:themeColor="text1"/>
        </w:rPr>
      </w:r>
      <w:r/>
    </w:p>
    <w:p>
      <w:pPr>
        <w:pStyle w:val="914"/>
        <w:ind w:firstLine="2645"/>
        <w:rPr>
          <w:rFonts w:ascii="Times New Roman" w:hAnsi="Times New Roman" w:eastAsia="黑体"/>
          <w:b/>
          <w:color w:val="000000" w:themeColor="text1"/>
          <w:sz w:val="32"/>
        </w:rPr>
      </w:pPr>
      <w:r>
        <w:rPr>
          <w:rFonts w:ascii="Times New Roman" w:hAnsi="Times New Roman" w:eastAsia="黑体"/>
          <w:b/>
          <w:color w:val="000000" w:themeColor="text1"/>
          <w:sz w:val="36"/>
          <w:szCs w:val="24"/>
        </w:rPr>
        <w:t xml:space="preserve">二〇二六年    月    日</w:t>
      </w:r>
      <w:r>
        <w:rPr>
          <w:color w:val="000000" w:themeColor="text1"/>
        </w:rPr>
      </w:r>
      <w:r/>
    </w:p>
    <w:p>
      <w:pPr>
        <w:pStyle w:val="898"/>
        <w:rPr>
          <w:color w:val="000000" w:themeColor="text1"/>
          <w:sz w:val="28"/>
          <w:szCs w:val="28"/>
        </w:rPr>
      </w:pPr>
      <w:r>
        <w:rPr>
          <w:color w:val="000000" w:themeColor="text1"/>
          <w:sz w:val="28"/>
          <w:szCs w:val="28"/>
        </w:rPr>
      </w:r>
      <w:r>
        <w:rPr>
          <w:color w:val="000000" w:themeColor="text1"/>
        </w:rPr>
      </w:r>
      <w:r/>
    </w:p>
    <w:p>
      <w:pPr>
        <w:pStyle w:val="898"/>
        <w:ind w:firstLine="3521"/>
        <w:rPr>
          <w:rFonts w:eastAsia="仿宋"/>
          <w:b/>
          <w:bCs/>
          <w:color w:val="000000" w:themeColor="text1"/>
          <w:sz w:val="32"/>
          <w:szCs w:val="32"/>
        </w:rPr>
        <w:sectPr>
          <w:footnotePr/>
          <w:endnotePr/>
          <w:type w:val="nextPage"/>
          <w:pgSz w:w="11906" w:h="16838" w:orient="portrait"/>
          <w:pgMar w:top="1560" w:right="1106" w:bottom="1440" w:left="1260" w:header="851" w:footer="992" w:gutter="0"/>
          <w:cols w:num="1" w:sep="0" w:space="1701" w:equalWidth="1"/>
          <w:docGrid w:linePitch="360"/>
        </w:sectPr>
      </w:pPr>
      <w:r>
        <w:rPr>
          <w:rFonts w:eastAsia="仿宋"/>
          <w:b/>
          <w:bCs/>
          <w:color w:val="000000" w:themeColor="text1"/>
          <w:sz w:val="32"/>
          <w:szCs w:val="32"/>
        </w:rPr>
      </w:r>
      <w:r>
        <w:rPr>
          <w:color w:val="000000" w:themeColor="text1"/>
        </w:rPr>
      </w:r>
      <w:r/>
    </w:p>
    <w:p>
      <w:pPr>
        <w:pStyle w:val="898"/>
        <w:ind w:firstLine="3521"/>
        <w:spacing w:line="360" w:lineRule="auto"/>
        <w:rPr>
          <w:rFonts w:eastAsia="仿宋"/>
          <w:b/>
          <w:bCs/>
          <w:color w:val="000000" w:themeColor="text1"/>
          <w:sz w:val="32"/>
          <w:szCs w:val="32"/>
        </w:rPr>
      </w:pPr>
      <w:r>
        <w:rPr>
          <w:rFonts w:eastAsia="仿宋"/>
          <w:b/>
          <w:bCs/>
          <w:color w:val="000000" w:themeColor="text1"/>
          <w:sz w:val="32"/>
          <w:szCs w:val="32"/>
        </w:rPr>
        <w:t xml:space="preserve">一、磋商函</w:t>
      </w:r>
      <w:r>
        <w:rPr>
          <w:color w:val="000000" w:themeColor="text1"/>
        </w:rPr>
      </w:r>
      <w:r/>
    </w:p>
    <w:p>
      <w:pPr>
        <w:pStyle w:val="898"/>
        <w:spacing w:line="360" w:lineRule="auto"/>
        <w:rPr>
          <w:rFonts w:eastAsia="仿宋"/>
          <w:color w:val="000000" w:themeColor="text1"/>
          <w:sz w:val="28"/>
        </w:rPr>
      </w:pPr>
      <w:r>
        <w:rPr>
          <w:rFonts w:eastAsia="仿宋"/>
          <w:color w:val="000000" w:themeColor="text1"/>
          <w:sz w:val="30"/>
          <w:szCs w:val="30"/>
        </w:rPr>
        <w:t xml:space="preserve">淮安市古淮河文化生态景区管理发展中心（淮安古淮河国家湿地公园管理中心）</w:t>
      </w:r>
      <w:r>
        <w:rPr>
          <w:rFonts w:eastAsia="仿宋"/>
          <w:color w:val="000000" w:themeColor="text1"/>
          <w:sz w:val="28"/>
        </w:rPr>
        <w:t xml:space="preserve">:</w:t>
      </w:r>
      <w:r>
        <w:rPr>
          <w:color w:val="000000" w:themeColor="text1"/>
        </w:rPr>
      </w:r>
      <w:r/>
    </w:p>
    <w:p>
      <w:pPr>
        <w:pStyle w:val="980"/>
        <w:ind w:firstLine="560"/>
        <w:spacing w:before="0" w:after="0" w:line="360" w:lineRule="auto"/>
        <w:rPr>
          <w:rFonts w:ascii="Times New Roman" w:hAnsi="Times New Roman" w:eastAsia="仿宋"/>
          <w:color w:val="000000" w:themeColor="text1"/>
          <w:sz w:val="28"/>
          <w:szCs w:val="28"/>
        </w:rPr>
      </w:pPr>
      <w:r>
        <w:rPr>
          <w:rFonts w:ascii="Times New Roman" w:hAnsi="Times New Roman" w:eastAsia="仿宋"/>
          <w:color w:val="000000" w:themeColor="text1"/>
          <w:sz w:val="28"/>
        </w:rPr>
        <w:t xml:space="preserve">关于</w:t>
      </w:r>
      <w:r>
        <w:rPr>
          <w:rFonts w:ascii="Times New Roman" w:hAnsi="Times New Roman" w:eastAsia="仿宋"/>
          <w:color w:val="000000" w:themeColor="text1"/>
          <w:sz w:val="28"/>
          <w:u w:val="single"/>
        </w:rPr>
        <w:t xml:space="preserve">         </w:t>
      </w:r>
      <w:r>
        <w:rPr>
          <w:rFonts w:ascii="Times New Roman" w:hAnsi="Times New Roman" w:eastAsia="仿宋"/>
          <w:color w:val="000000" w:themeColor="text1"/>
          <w:sz w:val="28"/>
        </w:rPr>
        <w:t xml:space="preserve"> 采购项目</w:t>
      </w:r>
      <w:r>
        <w:rPr>
          <w:rFonts w:ascii="Times New Roman" w:hAnsi="Times New Roman" w:eastAsia="仿宋"/>
          <w:color w:val="000000" w:themeColor="text1"/>
          <w:sz w:val="28"/>
          <w:szCs w:val="28"/>
        </w:rPr>
        <w:t xml:space="preserve">（项目编号:</w:t>
      </w:r>
      <w:r>
        <w:rPr>
          <w:rFonts w:ascii="Times New Roman" w:hAnsi="Times New Roman" w:eastAsia="仿宋"/>
          <w:color w:val="000000" w:themeColor="text1"/>
          <w:sz w:val="28"/>
          <w:szCs w:val="28"/>
          <w:u w:val="single"/>
        </w:rPr>
        <w:t xml:space="preserve">            </w:t>
      </w:r>
      <w:r>
        <w:rPr>
          <w:rFonts w:ascii="Times New Roman" w:hAnsi="Times New Roman" w:eastAsia="仿宋"/>
          <w:color w:val="000000" w:themeColor="text1"/>
          <w:sz w:val="28"/>
          <w:szCs w:val="28"/>
        </w:rPr>
        <w:t xml:space="preserve">）</w:t>
      </w:r>
      <w:r>
        <w:rPr>
          <w:rFonts w:ascii="Times New Roman" w:hAnsi="Times New Roman" w:eastAsia="仿宋"/>
          <w:color w:val="000000" w:themeColor="text1"/>
          <w:sz w:val="28"/>
        </w:rPr>
        <w:t xml:space="preserve">磋商文件（包括更正公告，如果有的话）收悉，我们经详细审阅和研究，现决定参加本项目磋商。</w:t>
      </w:r>
      <w:r>
        <w:rPr>
          <w:rFonts w:ascii="Times New Roman" w:hAnsi="Times New Roman" w:eastAsia="仿宋"/>
          <w:color w:val="000000" w:themeColor="text1"/>
          <w:sz w:val="28"/>
          <w:szCs w:val="28"/>
        </w:rPr>
        <w:t xml:space="preserve">同时，正式授权下述签字人</w:t>
      </w:r>
      <w:r>
        <w:rPr>
          <w:rFonts w:ascii="Times New Roman" w:hAnsi="Times New Roman" w:eastAsia="仿宋"/>
          <w:color w:val="000000" w:themeColor="text1"/>
          <w:sz w:val="28"/>
          <w:szCs w:val="28"/>
          <w:u w:val="single"/>
        </w:rPr>
        <w:t xml:space="preserve">      </w:t>
      </w:r>
      <w:r>
        <w:rPr>
          <w:rFonts w:ascii="Times New Roman" w:hAnsi="Times New Roman" w:eastAsia="仿宋"/>
          <w:color w:val="000000" w:themeColor="text1"/>
          <w:sz w:val="28"/>
          <w:szCs w:val="28"/>
        </w:rPr>
        <w:t xml:space="preserve">（姓名和职务）代表</w:t>
      </w:r>
      <w:r>
        <w:rPr>
          <w:rFonts w:ascii="Times New Roman" w:hAnsi="Times New Roman" w:eastAsia="仿宋"/>
          <w:color w:val="000000" w:themeColor="text1"/>
          <w:sz w:val="28"/>
          <w:szCs w:val="28"/>
          <w:u w:val="single"/>
        </w:rPr>
        <w:t xml:space="preserve">           </w:t>
      </w:r>
      <w:r>
        <w:rPr>
          <w:rFonts w:ascii="Times New Roman" w:hAnsi="Times New Roman" w:eastAsia="仿宋"/>
          <w:color w:val="000000" w:themeColor="text1"/>
          <w:sz w:val="28"/>
          <w:szCs w:val="28"/>
        </w:rPr>
        <w:t xml:space="preserve">（供应商单位名称），</w:t>
      </w:r>
      <w:r>
        <w:rPr>
          <w:rFonts w:ascii="Times New Roman" w:hAnsi="Times New Roman" w:eastAsia="仿宋"/>
          <w:color w:val="000000" w:themeColor="text1"/>
          <w:sz w:val="28"/>
          <w:szCs w:val="28"/>
        </w:rPr>
        <w:t xml:space="preserve">全权处理本次项目磋商的有关事宜。</w:t>
      </w:r>
      <w:r>
        <w:rPr>
          <w:color w:val="000000" w:themeColor="text1"/>
        </w:rPr>
      </w:r>
      <w:r/>
    </w:p>
    <w:p>
      <w:pPr>
        <w:pStyle w:val="898"/>
        <w:ind w:firstLine="560"/>
        <w:spacing w:line="360" w:lineRule="auto"/>
        <w:rPr>
          <w:rFonts w:eastAsia="仿宋"/>
          <w:color w:val="000000" w:themeColor="text1"/>
          <w:sz w:val="28"/>
          <w:szCs w:val="28"/>
        </w:rPr>
      </w:pPr>
      <w:r>
        <w:rPr>
          <w:rFonts w:hint="eastAsia" w:eastAsia="仿宋"/>
          <w:color w:val="000000" w:themeColor="text1"/>
          <w:sz w:val="28"/>
          <w:lang w:eastAsia="zh-CN"/>
        </w:rPr>
        <w:t xml:space="preserve">1.</w:t>
      </w:r>
      <w:r>
        <w:rPr>
          <w:rFonts w:eastAsia="仿宋"/>
          <w:color w:val="000000" w:themeColor="text1"/>
          <w:sz w:val="28"/>
          <w:szCs w:val="28"/>
        </w:rPr>
        <w:t xml:space="preserve">我公司没有为本项目提供整体设计、规范编制或者项目管理、监理、检测等服务。</w:t>
      </w:r>
      <w:r>
        <w:rPr>
          <w:color w:val="000000" w:themeColor="text1"/>
        </w:rPr>
      </w:r>
      <w:r/>
    </w:p>
    <w:p>
      <w:pPr>
        <w:pStyle w:val="898"/>
        <w:ind w:firstLine="560"/>
        <w:spacing w:line="360" w:lineRule="auto"/>
        <w:rPr>
          <w:rFonts w:eastAsia="仿宋"/>
          <w:color w:val="000000" w:themeColor="text1"/>
          <w:sz w:val="28"/>
        </w:rPr>
      </w:pPr>
      <w:r>
        <w:rPr>
          <w:rFonts w:hint="eastAsia" w:eastAsia="仿宋"/>
          <w:color w:val="000000" w:themeColor="text1"/>
          <w:sz w:val="28"/>
          <w:lang w:eastAsia="zh-CN"/>
        </w:rPr>
        <w:t xml:space="preserve">2.</w:t>
      </w:r>
      <w:r>
        <w:rPr>
          <w:rFonts w:eastAsia="仿宋"/>
          <w:color w:val="000000" w:themeColor="text1"/>
          <w:sz w:val="28"/>
        </w:rPr>
        <w:t xml:space="preserve">参加本次采购活动前，我方没有被“信用中国”网站、“中国政府采购网”列入失信被执行人名单、重大税收违法案件当事人名单、政府采购严重违法失信行为记录名单。</w:t>
      </w:r>
      <w:r>
        <w:rPr>
          <w:color w:val="000000" w:themeColor="text1"/>
        </w:rPr>
      </w:r>
      <w:r/>
    </w:p>
    <w:p>
      <w:pPr>
        <w:pStyle w:val="980"/>
        <w:ind w:firstLine="560"/>
        <w:spacing w:before="0" w:after="0" w:line="360" w:lineRule="auto"/>
        <w:rPr>
          <w:rFonts w:ascii="Times New Roman" w:hAnsi="Times New Roman" w:eastAsia="仿宋"/>
          <w:color w:val="000000" w:themeColor="text1"/>
          <w:sz w:val="28"/>
          <w:szCs w:val="28"/>
        </w:rPr>
      </w:pPr>
      <w:r>
        <w:rPr>
          <w:rFonts w:hint="eastAsia" w:ascii="Times New Roman" w:hAnsi="Times New Roman" w:eastAsia="仿宋"/>
          <w:color w:val="000000" w:themeColor="text1"/>
          <w:sz w:val="28"/>
          <w:szCs w:val="28"/>
          <w:lang w:eastAsia="zh-CN"/>
        </w:rPr>
        <w:t xml:space="preserve">3.</w:t>
      </w:r>
      <w:r>
        <w:rPr>
          <w:rFonts w:ascii="Times New Roman" w:hAnsi="Times New Roman" w:eastAsia="仿宋"/>
          <w:color w:val="000000" w:themeColor="text1"/>
          <w:sz w:val="28"/>
          <w:szCs w:val="28"/>
        </w:rPr>
        <w:t xml:space="preserve">按照磋商文件中规定的各项要求，我方愿以</w:t>
      </w:r>
      <w:r>
        <w:rPr>
          <w:rFonts w:ascii="Times New Roman" w:hAnsi="Times New Roman" w:eastAsia="仿宋"/>
          <w:color w:val="000000" w:themeColor="text1"/>
          <w:sz w:val="28"/>
        </w:rPr>
        <w:t xml:space="preserve">（大写、人民币）</w:t>
      </w:r>
      <w:r>
        <w:rPr>
          <w:rFonts w:ascii="Times New Roman" w:hAnsi="Times New Roman" w:eastAsia="仿宋"/>
          <w:color w:val="000000" w:themeColor="text1"/>
          <w:sz w:val="28"/>
          <w:u w:val="single"/>
        </w:rPr>
        <w:t xml:space="preserve">     元</w:t>
      </w:r>
      <w:r>
        <w:rPr>
          <w:rFonts w:ascii="Times New Roman" w:hAnsi="Times New Roman" w:eastAsia="仿宋"/>
          <w:color w:val="000000" w:themeColor="text1"/>
          <w:sz w:val="28"/>
        </w:rPr>
        <w:t xml:space="preserve">（RMB</w:t>
      </w:r>
      <w:r>
        <w:rPr>
          <w:rFonts w:ascii="Times New Roman" w:hAnsi="Times New Roman" w:eastAsia="仿宋"/>
          <w:color w:val="000000" w:themeColor="text1"/>
          <w:sz w:val="28"/>
          <w:u w:val="single"/>
        </w:rPr>
        <w:t xml:space="preserve">￥       </w:t>
      </w:r>
      <w:r>
        <w:rPr>
          <w:rFonts w:ascii="Times New Roman" w:hAnsi="Times New Roman" w:eastAsia="仿宋"/>
          <w:color w:val="000000" w:themeColor="text1"/>
          <w:sz w:val="28"/>
        </w:rPr>
        <w:t xml:space="preserve">）的磋商总报价并按磋商文件的规定要求提供货物和服务。</w:t>
      </w:r>
      <w:r>
        <w:rPr>
          <w:color w:val="000000" w:themeColor="text1"/>
        </w:rPr>
      </w:r>
      <w:r/>
    </w:p>
    <w:p>
      <w:pPr>
        <w:pStyle w:val="898"/>
        <w:ind w:firstLine="560"/>
        <w:spacing w:line="360" w:lineRule="auto"/>
        <w:rPr>
          <w:rFonts w:eastAsia="仿宋"/>
          <w:color w:val="000000" w:themeColor="text1"/>
          <w:sz w:val="28"/>
          <w:szCs w:val="28"/>
        </w:rPr>
      </w:pPr>
      <w:r>
        <w:rPr>
          <w:rFonts w:hint="eastAsia" w:eastAsia="仿宋"/>
          <w:color w:val="000000" w:themeColor="text1"/>
          <w:sz w:val="28"/>
          <w:lang w:eastAsia="zh-CN"/>
        </w:rPr>
        <w:t xml:space="preserve">4.</w:t>
      </w:r>
      <w:r>
        <w:rPr>
          <w:rFonts w:eastAsia="仿宋"/>
          <w:color w:val="000000" w:themeColor="text1"/>
          <w:sz w:val="28"/>
        </w:rPr>
        <w:t xml:space="preserve">如果我们成交，我们将按磋商文件规定的时间提供货物和服务</w:t>
      </w:r>
      <w:r>
        <w:rPr>
          <w:rFonts w:eastAsia="仿宋"/>
          <w:color w:val="000000" w:themeColor="text1"/>
          <w:sz w:val="28"/>
          <w:szCs w:val="28"/>
        </w:rPr>
        <w:t xml:space="preserve">。</w:t>
      </w:r>
      <w:r>
        <w:rPr>
          <w:color w:val="000000" w:themeColor="text1"/>
        </w:rPr>
      </w:r>
      <w:r/>
    </w:p>
    <w:p>
      <w:pPr>
        <w:pStyle w:val="898"/>
        <w:ind w:firstLine="567"/>
        <w:spacing w:line="360" w:lineRule="auto"/>
        <w:rPr>
          <w:rFonts w:eastAsia="仿宋"/>
          <w:color w:val="000000" w:themeColor="text1"/>
          <w:sz w:val="28"/>
          <w:szCs w:val="28"/>
        </w:rPr>
      </w:pPr>
      <w:r>
        <w:rPr>
          <w:rFonts w:hint="eastAsia" w:eastAsia="仿宋"/>
          <w:color w:val="000000" w:themeColor="text1"/>
          <w:sz w:val="28"/>
          <w:szCs w:val="28"/>
          <w:lang w:eastAsia="zh-CN"/>
        </w:rPr>
        <w:t xml:space="preserve">5.</w:t>
      </w:r>
      <w:r>
        <w:rPr>
          <w:rFonts w:eastAsia="仿宋"/>
          <w:color w:val="000000" w:themeColor="text1"/>
          <w:sz w:val="28"/>
          <w:szCs w:val="28"/>
        </w:rPr>
        <w:t xml:space="preserve">我方同意按照磋商文件中第1</w:t>
      </w:r>
      <w:r>
        <w:rPr>
          <w:rFonts w:hint="eastAsia" w:eastAsia="仿宋"/>
          <w:color w:val="000000" w:themeColor="text1"/>
          <w:sz w:val="28"/>
          <w:szCs w:val="28"/>
          <w:lang w:val="en-US" w:eastAsia="zh-CN"/>
        </w:rPr>
        <w:t xml:space="preserve">6</w:t>
      </w:r>
      <w:r>
        <w:rPr>
          <w:rFonts w:eastAsia="仿宋"/>
          <w:color w:val="000000" w:themeColor="text1"/>
          <w:sz w:val="28"/>
          <w:szCs w:val="28"/>
        </w:rPr>
        <w:t xml:space="preserve">条规定，本响应文件的有效期为从磋商之日起计算90天，在此期间，本响应文件将始终对我们具有约束力，并可随时被接受。如果我们成交，本响应文件在此期间之后将继续保持有效，直到合同生效。</w:t>
      </w:r>
      <w:r>
        <w:rPr>
          <w:color w:val="000000" w:themeColor="text1"/>
        </w:rPr>
      </w:r>
      <w:r/>
    </w:p>
    <w:p>
      <w:pPr>
        <w:pStyle w:val="898"/>
        <w:ind w:firstLine="567"/>
        <w:spacing w:line="360" w:lineRule="auto"/>
        <w:rPr>
          <w:rFonts w:eastAsia="仿宋"/>
          <w:color w:val="000000" w:themeColor="text1"/>
          <w:sz w:val="28"/>
          <w:szCs w:val="28"/>
        </w:rPr>
      </w:pPr>
      <w:r>
        <w:rPr>
          <w:rFonts w:hint="eastAsia" w:eastAsia="仿宋"/>
          <w:color w:val="000000" w:themeColor="text1"/>
          <w:sz w:val="28"/>
          <w:szCs w:val="28"/>
          <w:lang w:eastAsia="zh-CN"/>
        </w:rPr>
        <w:t xml:space="preserve">6.</w:t>
      </w:r>
      <w:r>
        <w:rPr>
          <w:rFonts w:eastAsia="仿宋"/>
          <w:color w:val="000000" w:themeColor="text1"/>
          <w:sz w:val="28"/>
          <w:szCs w:val="28"/>
        </w:rPr>
        <w:t xml:space="preserve">我们同意向贵方提供贵方可能要求的与磋商有关的任何证据或资料</w:t>
      </w:r>
      <w:r>
        <w:rPr>
          <w:rFonts w:eastAsia="仿宋"/>
          <w:color w:val="000000" w:themeColor="text1"/>
          <w:sz w:val="28"/>
        </w:rPr>
        <w:t xml:space="preserve">，并保证所提供的都是真实的、准确的。</w:t>
      </w:r>
      <w:r>
        <w:rPr>
          <w:color w:val="000000" w:themeColor="text1"/>
        </w:rPr>
      </w:r>
      <w:r/>
    </w:p>
    <w:p>
      <w:pPr>
        <w:pStyle w:val="898"/>
        <w:ind w:firstLine="567"/>
        <w:spacing w:line="360" w:lineRule="auto"/>
        <w:rPr>
          <w:rFonts w:eastAsia="仿宋"/>
          <w:color w:val="000000" w:themeColor="text1"/>
          <w:sz w:val="28"/>
          <w:szCs w:val="28"/>
        </w:rPr>
      </w:pPr>
      <w:r>
        <w:rPr>
          <w:rFonts w:hint="eastAsia" w:eastAsia="仿宋"/>
          <w:color w:val="000000" w:themeColor="text1"/>
          <w:sz w:val="28"/>
          <w:lang w:eastAsia="zh-CN"/>
        </w:rPr>
        <w:t xml:space="preserve">7.</w:t>
      </w:r>
      <w:r>
        <w:rPr>
          <w:rFonts w:eastAsia="仿宋"/>
          <w:color w:val="000000" w:themeColor="text1"/>
          <w:sz w:val="28"/>
          <w:szCs w:val="28"/>
        </w:rPr>
        <w:t xml:space="preserve">一旦我方成交，我方将按照磋商文件的规定，严格履行合同的责任和义务，并保证按磋商文件中规定的时间内提供</w:t>
      </w:r>
      <w:r>
        <w:rPr>
          <w:rFonts w:eastAsia="仿宋"/>
          <w:color w:val="000000" w:themeColor="text1"/>
          <w:sz w:val="28"/>
        </w:rPr>
        <w:t xml:space="preserve">货物和</w:t>
      </w:r>
      <w:r>
        <w:rPr>
          <w:rFonts w:eastAsia="仿宋"/>
          <w:color w:val="000000" w:themeColor="text1"/>
          <w:sz w:val="28"/>
          <w:szCs w:val="28"/>
        </w:rPr>
        <w:t xml:space="preserve">服务。</w:t>
      </w:r>
      <w:r>
        <w:rPr>
          <w:color w:val="000000" w:themeColor="text1"/>
        </w:rPr>
      </w:r>
      <w:r/>
    </w:p>
    <w:p>
      <w:pPr>
        <w:pStyle w:val="898"/>
        <w:ind w:firstLine="567"/>
        <w:spacing w:line="360" w:lineRule="auto"/>
        <w:rPr>
          <w:rFonts w:eastAsia="仿宋"/>
          <w:color w:val="000000" w:themeColor="text1"/>
          <w:sz w:val="28"/>
        </w:rPr>
      </w:pPr>
      <w:r>
        <w:rPr>
          <w:rFonts w:eastAsia="仿宋"/>
          <w:color w:val="000000" w:themeColor="text1"/>
          <w:sz w:val="28"/>
        </w:rPr>
      </w:r>
      <w:r>
        <w:rPr>
          <w:color w:val="000000" w:themeColor="text1"/>
        </w:rPr>
      </w:r>
      <w:r/>
    </w:p>
    <w:p>
      <w:pPr>
        <w:pStyle w:val="898"/>
        <w:ind w:firstLine="567"/>
        <w:spacing w:line="360" w:lineRule="auto"/>
        <w:rPr>
          <w:rFonts w:eastAsia="仿宋"/>
          <w:color w:val="000000" w:themeColor="text1"/>
          <w:sz w:val="28"/>
          <w:szCs w:val="28"/>
        </w:rPr>
      </w:pPr>
      <w:r>
        <w:rPr>
          <w:rFonts w:eastAsia="仿宋"/>
          <w:color w:val="000000" w:themeColor="text1"/>
          <w:sz w:val="28"/>
          <w:szCs w:val="28"/>
        </w:rPr>
      </w:r>
      <w:r>
        <w:rPr>
          <w:color w:val="000000" w:themeColor="text1"/>
        </w:rPr>
      </w:r>
      <w:r/>
    </w:p>
    <w:p>
      <w:pPr>
        <w:pStyle w:val="980"/>
        <w:ind w:right="561" w:firstLine="3360"/>
        <w:spacing w:before="0" w:after="0" w:line="360" w:lineRule="auto"/>
        <w:rPr>
          <w:rFonts w:ascii="Times New Roman" w:hAnsi="Times New Roman" w:eastAsia="仿宋"/>
          <w:color w:val="000000" w:themeColor="text1"/>
          <w:sz w:val="28"/>
          <w:u w:val="single"/>
        </w:rPr>
      </w:pPr>
      <w:r>
        <w:rPr>
          <w:rFonts w:ascii="Times New Roman" w:hAnsi="Times New Roman" w:eastAsia="仿宋"/>
          <w:color w:val="000000" w:themeColor="text1"/>
          <w:sz w:val="28"/>
        </w:rPr>
        <w:t xml:space="preserve">供应商名称:</w:t>
      </w:r>
      <w:r>
        <w:rPr>
          <w:rFonts w:ascii="Times New Roman" w:hAnsi="Times New Roman" w:eastAsia="仿宋"/>
          <w:color w:val="000000" w:themeColor="text1"/>
          <w:sz w:val="28"/>
          <w:u w:val="single"/>
        </w:rPr>
        <w:t xml:space="preserve">  （电子签章）           </w:t>
      </w:r>
      <w:r>
        <w:rPr>
          <w:color w:val="000000" w:themeColor="text1"/>
        </w:rPr>
      </w:r>
      <w:r/>
    </w:p>
    <w:p>
      <w:pPr>
        <w:pStyle w:val="980"/>
        <w:ind w:right="561" w:firstLine="3360"/>
        <w:spacing w:before="0" w:after="0" w:line="360" w:lineRule="auto"/>
        <w:rPr>
          <w:rFonts w:ascii="Times New Roman" w:hAnsi="Times New Roman" w:eastAsia="仿宋"/>
          <w:color w:val="000000" w:themeColor="text1"/>
          <w:sz w:val="28"/>
          <w:szCs w:val="28"/>
        </w:rPr>
      </w:pPr>
      <w:r>
        <w:rPr>
          <w:rFonts w:ascii="Times New Roman" w:hAnsi="Times New Roman" w:eastAsia="仿宋"/>
          <w:color w:val="000000" w:themeColor="text1"/>
          <w:sz w:val="28"/>
          <w:szCs w:val="28"/>
        </w:rPr>
        <w:t xml:space="preserve">地址:</w:t>
      </w:r>
      <w:r>
        <w:rPr>
          <w:rFonts w:ascii="Times New Roman" w:hAnsi="Times New Roman" w:eastAsia="仿宋"/>
          <w:color w:val="000000" w:themeColor="text1"/>
          <w:sz w:val="28"/>
          <w:szCs w:val="28"/>
          <w:u w:val="single"/>
        </w:rPr>
        <w:t xml:space="preserve">             </w:t>
      </w:r>
      <w:r>
        <w:rPr>
          <w:rFonts w:ascii="Times New Roman" w:hAnsi="Times New Roman" w:eastAsia="仿宋"/>
          <w:color w:val="000000" w:themeColor="text1"/>
          <w:sz w:val="28"/>
          <w:szCs w:val="28"/>
        </w:rPr>
        <w:t xml:space="preserve">邮编:</w:t>
      </w:r>
      <w:r>
        <w:rPr>
          <w:rFonts w:ascii="Times New Roman" w:hAnsi="Times New Roman" w:eastAsia="仿宋"/>
          <w:color w:val="000000" w:themeColor="text1"/>
          <w:sz w:val="28"/>
          <w:szCs w:val="28"/>
          <w:u w:val="single"/>
        </w:rPr>
        <w:t xml:space="preserve">             </w:t>
      </w:r>
      <w:r>
        <w:rPr>
          <w:color w:val="000000" w:themeColor="text1"/>
        </w:rPr>
      </w:r>
      <w:r/>
    </w:p>
    <w:p>
      <w:pPr>
        <w:pStyle w:val="898"/>
        <w:ind w:right="561" w:firstLine="3360"/>
        <w:spacing w:line="360" w:lineRule="auto"/>
        <w:rPr>
          <w:rFonts w:eastAsia="仿宋"/>
          <w:color w:val="000000" w:themeColor="text1"/>
          <w:sz w:val="28"/>
          <w:szCs w:val="28"/>
          <w:u w:val="single"/>
        </w:rPr>
      </w:pPr>
      <w:r>
        <w:rPr>
          <w:rFonts w:eastAsia="仿宋"/>
          <w:color w:val="000000" w:themeColor="text1"/>
          <w:sz w:val="28"/>
          <w:szCs w:val="28"/>
        </w:rPr>
        <w:t xml:space="preserve">电话:</w:t>
      </w:r>
      <w:r>
        <w:rPr>
          <w:rFonts w:eastAsia="仿宋"/>
          <w:color w:val="000000" w:themeColor="text1"/>
          <w:sz w:val="28"/>
          <w:szCs w:val="28"/>
          <w:u w:val="single"/>
        </w:rPr>
        <w:t xml:space="preserve">             </w:t>
      </w:r>
      <w:r>
        <w:rPr>
          <w:rFonts w:eastAsia="仿宋"/>
          <w:color w:val="000000" w:themeColor="text1"/>
          <w:sz w:val="28"/>
          <w:szCs w:val="28"/>
        </w:rPr>
        <w:t xml:space="preserve">传真:</w:t>
      </w:r>
      <w:r>
        <w:rPr>
          <w:rFonts w:eastAsia="仿宋"/>
          <w:color w:val="000000" w:themeColor="text1"/>
          <w:sz w:val="28"/>
          <w:szCs w:val="28"/>
          <w:u w:val="single"/>
        </w:rPr>
        <w:t xml:space="preserve">             </w:t>
      </w:r>
      <w:r>
        <w:rPr>
          <w:color w:val="000000" w:themeColor="text1"/>
        </w:rPr>
      </w:r>
      <w:r/>
    </w:p>
    <w:p>
      <w:pPr>
        <w:pStyle w:val="914"/>
        <w:ind w:right="561" w:firstLine="420"/>
        <w:jc w:val="center"/>
        <w:spacing w:line="360" w:lineRule="auto"/>
        <w:rPr>
          <w:rFonts w:ascii="Times New Roman" w:hAnsi="Times New Roman" w:eastAsia="仿宋"/>
          <w:color w:val="000000" w:themeColor="text1"/>
          <w:sz w:val="28"/>
          <w:szCs w:val="24"/>
        </w:rPr>
      </w:pPr>
      <w:r>
        <w:rPr>
          <w:rFonts w:ascii="Times New Roman" w:hAnsi="Times New Roman" w:eastAsia="仿宋"/>
          <w:color w:val="000000" w:themeColor="text1"/>
          <w:sz w:val="28"/>
          <w:szCs w:val="24"/>
        </w:rPr>
        <w:t xml:space="preserve">         日期: </w:t>
      </w:r>
      <w:r>
        <w:rPr>
          <w:rFonts w:ascii="Times New Roman" w:hAnsi="Times New Roman" w:eastAsia="仿宋"/>
          <w:color w:val="000000" w:themeColor="text1"/>
          <w:sz w:val="28"/>
          <w:szCs w:val="24"/>
          <w:u w:val="single"/>
        </w:rPr>
        <w:t xml:space="preserve">      </w:t>
      </w:r>
      <w:r>
        <w:rPr>
          <w:rFonts w:ascii="Times New Roman" w:hAnsi="Times New Roman" w:eastAsia="仿宋"/>
          <w:color w:val="000000" w:themeColor="text1"/>
          <w:sz w:val="28"/>
          <w:szCs w:val="24"/>
        </w:rPr>
        <w:t xml:space="preserve">年</w:t>
      </w:r>
      <w:r>
        <w:rPr>
          <w:rFonts w:ascii="Times New Roman" w:hAnsi="Times New Roman" w:eastAsia="仿宋"/>
          <w:color w:val="000000" w:themeColor="text1"/>
          <w:sz w:val="28"/>
          <w:szCs w:val="24"/>
          <w:u w:val="single"/>
        </w:rPr>
        <w:t xml:space="preserve">     </w:t>
      </w:r>
      <w:r>
        <w:rPr>
          <w:rFonts w:ascii="Times New Roman" w:hAnsi="Times New Roman" w:eastAsia="仿宋"/>
          <w:color w:val="000000" w:themeColor="text1"/>
          <w:sz w:val="28"/>
          <w:szCs w:val="24"/>
        </w:rPr>
        <w:t xml:space="preserve">月</w:t>
      </w:r>
      <w:r>
        <w:rPr>
          <w:rFonts w:ascii="Times New Roman" w:hAnsi="Times New Roman" w:eastAsia="仿宋"/>
          <w:color w:val="000000" w:themeColor="text1"/>
          <w:sz w:val="28"/>
          <w:szCs w:val="24"/>
          <w:u w:val="single"/>
        </w:rPr>
        <w:t xml:space="preserve">     </w:t>
      </w:r>
      <w:r>
        <w:rPr>
          <w:rFonts w:ascii="Times New Roman" w:hAnsi="Times New Roman" w:eastAsia="仿宋"/>
          <w:color w:val="000000" w:themeColor="text1"/>
          <w:sz w:val="28"/>
          <w:szCs w:val="24"/>
        </w:rPr>
        <w:t xml:space="preserve">日</w:t>
      </w:r>
      <w:r>
        <w:rPr>
          <w:color w:val="000000" w:themeColor="text1"/>
        </w:rPr>
      </w:r>
      <w:r/>
    </w:p>
    <w:p>
      <w:pPr>
        <w:pStyle w:val="898"/>
        <w:ind w:firstLine="3408"/>
        <w:spacing w:line="360" w:lineRule="auto"/>
        <w:rPr>
          <w:b/>
          <w:bCs/>
          <w:color w:val="000000" w:themeColor="text1"/>
          <w:spacing w:val="20"/>
          <w:sz w:val="32"/>
          <w:szCs w:val="32"/>
        </w:rPr>
      </w:pPr>
      <w:r>
        <w:rPr>
          <w:b/>
          <w:bCs/>
          <w:color w:val="000000" w:themeColor="text1"/>
          <w:spacing w:val="20"/>
          <w:sz w:val="32"/>
          <w:szCs w:val="32"/>
        </w:rPr>
      </w:r>
      <w:r>
        <w:rPr>
          <w:color w:val="000000" w:themeColor="text1"/>
        </w:rPr>
      </w:r>
      <w:r/>
    </w:p>
    <w:p>
      <w:pPr>
        <w:pStyle w:val="898"/>
        <w:ind w:firstLine="3357"/>
        <w:spacing w:line="360" w:lineRule="auto"/>
        <w:rPr>
          <w:b/>
          <w:bCs/>
          <w:color w:val="000000" w:themeColor="text1"/>
          <w:sz w:val="32"/>
          <w:szCs w:val="32"/>
        </w:rPr>
      </w:pPr>
      <w:r>
        <w:rPr>
          <w:b/>
          <w:bCs/>
          <w:color w:val="000000" w:themeColor="text1"/>
          <w:sz w:val="32"/>
          <w:szCs w:val="32"/>
        </w:rPr>
      </w:r>
      <w:r>
        <w:rPr>
          <w:color w:val="000000" w:themeColor="text1"/>
        </w:rPr>
      </w:r>
      <w:r/>
    </w:p>
    <w:p>
      <w:pPr>
        <w:pStyle w:val="898"/>
        <w:ind w:firstLine="3357"/>
        <w:rPr>
          <w:b/>
          <w:bCs/>
          <w:color w:val="000000" w:themeColor="text1"/>
          <w:sz w:val="32"/>
          <w:szCs w:val="32"/>
        </w:rPr>
      </w:pPr>
      <w:r>
        <w:rPr>
          <w:b/>
          <w:bCs/>
          <w:color w:val="000000" w:themeColor="text1"/>
          <w:sz w:val="32"/>
          <w:szCs w:val="32"/>
        </w:rPr>
      </w:r>
      <w:r>
        <w:rPr>
          <w:color w:val="000000" w:themeColor="text1"/>
        </w:rPr>
      </w:r>
      <w:r/>
    </w:p>
    <w:p>
      <w:pPr>
        <w:pStyle w:val="898"/>
        <w:ind w:firstLine="2926"/>
        <w:rPr>
          <w:rFonts w:eastAsia="仿宋"/>
          <w:color w:val="000000" w:themeColor="text1"/>
          <w:sz w:val="28"/>
          <w:szCs w:val="28"/>
        </w:rPr>
      </w:pPr>
      <w:r>
        <w:rPr>
          <w:rFonts w:eastAsia="仿宋"/>
          <w:color w:val="000000" w:themeColor="text1"/>
          <w:sz w:val="28"/>
          <w:szCs w:val="28"/>
        </w:rPr>
      </w:r>
      <w:r>
        <w:rPr>
          <w:color w:val="000000" w:themeColor="text1"/>
        </w:rPr>
      </w:r>
      <w:r/>
    </w:p>
    <w:p>
      <w:pPr>
        <w:pStyle w:val="898"/>
        <w:ind w:firstLine="3357"/>
        <w:rPr>
          <w:b/>
          <w:bCs/>
          <w:color w:val="000000" w:themeColor="text1"/>
          <w:sz w:val="32"/>
          <w:szCs w:val="32"/>
        </w:rPr>
      </w:pPr>
      <w:r>
        <w:rPr>
          <w:b/>
          <w:bCs/>
          <w:color w:val="000000" w:themeColor="text1"/>
          <w:sz w:val="32"/>
          <w:szCs w:val="32"/>
        </w:rPr>
      </w:r>
      <w:r>
        <w:rPr>
          <w:color w:val="000000" w:themeColor="text1"/>
        </w:rPr>
      </w:r>
      <w:r/>
    </w:p>
    <w:p>
      <w:pPr>
        <w:pStyle w:val="898"/>
        <w:ind w:firstLine="3357"/>
        <w:rPr>
          <w:b/>
          <w:bCs/>
          <w:color w:val="000000" w:themeColor="text1"/>
          <w:sz w:val="32"/>
          <w:szCs w:val="32"/>
        </w:rPr>
      </w:pPr>
      <w:r>
        <w:rPr>
          <w:b/>
          <w:bCs/>
          <w:color w:val="000000" w:themeColor="text1"/>
          <w:sz w:val="32"/>
          <w:szCs w:val="32"/>
        </w:rPr>
      </w:r>
      <w:r>
        <w:rPr>
          <w:color w:val="000000" w:themeColor="text1"/>
        </w:rPr>
      </w:r>
      <w:r/>
    </w:p>
    <w:p>
      <w:pPr>
        <w:pStyle w:val="898"/>
        <w:ind w:firstLine="3357"/>
        <w:rPr>
          <w:b/>
          <w:bCs/>
          <w:color w:val="000000" w:themeColor="text1"/>
          <w:sz w:val="32"/>
          <w:szCs w:val="32"/>
        </w:rPr>
      </w:pPr>
      <w:r>
        <w:rPr>
          <w:b/>
          <w:bCs/>
          <w:color w:val="000000" w:themeColor="text1"/>
          <w:sz w:val="32"/>
          <w:szCs w:val="32"/>
        </w:rPr>
      </w:r>
      <w:r>
        <w:rPr>
          <w:color w:val="000000" w:themeColor="text1"/>
        </w:rPr>
      </w:r>
      <w:r/>
    </w:p>
    <w:p>
      <w:pPr>
        <w:shd w:val="nil" w:color="auto"/>
        <w:rPr>
          <w:b/>
          <w:bCs/>
          <w:color w:val="000000" w:themeColor="text1"/>
          <w:sz w:val="32"/>
          <w:szCs w:val="32"/>
        </w:rPr>
      </w:pPr>
      <w:r>
        <w:rPr>
          <w:b/>
          <w:bCs/>
          <w:color w:val="000000" w:themeColor="text1"/>
          <w:sz w:val="32"/>
          <w:szCs w:val="32"/>
        </w:rPr>
        <w:br w:type="page" w:clear="all"/>
      </w:r>
      <w:r>
        <w:rPr>
          <w:b/>
          <w:bCs/>
          <w:color w:val="000000" w:themeColor="text1"/>
          <w:sz w:val="32"/>
          <w:szCs w:val="32"/>
        </w:rPr>
      </w:r>
      <w:r/>
    </w:p>
    <w:p>
      <w:pPr>
        <w:pStyle w:val="898"/>
        <w:jc w:val="center"/>
        <w:rPr>
          <w:rFonts w:eastAsia="仿宋"/>
          <w:b/>
          <w:color w:val="000000" w:themeColor="text1"/>
          <w:sz w:val="32"/>
          <w:szCs w:val="32"/>
        </w:rPr>
      </w:pPr>
      <w:r>
        <w:rPr>
          <w:rFonts w:eastAsia="仿宋"/>
          <w:b/>
          <w:color w:val="000000" w:themeColor="text1"/>
          <w:sz w:val="32"/>
          <w:szCs w:val="32"/>
        </w:rPr>
        <w:t xml:space="preserve">二、磋商报价表</w:t>
      </w:r>
      <w:r>
        <w:rPr>
          <w:color w:val="000000" w:themeColor="text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9"/>
        <w:gridCol w:w="4033"/>
        <w:gridCol w:w="2480"/>
        <w:gridCol w:w="1690"/>
      </w:tblGrid>
      <w:tr>
        <w:trPr>
          <w:trHeight w:val="630"/>
        </w:trPr>
        <w:tc>
          <w:tcPr>
            <w:tcW w:w="1449" w:type="dxa"/>
            <w:vAlign w:val="center"/>
            <w:textDirection w:val="lrTb"/>
            <w:noWrap w:val="false"/>
          </w:tcPr>
          <w:p>
            <w:pPr>
              <w:pStyle w:val="898"/>
              <w:jc w:val="center"/>
              <w:rPr>
                <w:rFonts w:eastAsia="仿宋"/>
                <w:color w:val="000000" w:themeColor="text1"/>
                <w:sz w:val="28"/>
                <w:szCs w:val="28"/>
              </w:rPr>
            </w:pPr>
            <w:r>
              <w:rPr>
                <w:rFonts w:eastAsia="仿宋"/>
                <w:color w:val="000000" w:themeColor="text1"/>
                <w:sz w:val="28"/>
                <w:szCs w:val="28"/>
              </w:rPr>
              <w:t xml:space="preserve">序号</w:t>
            </w:r>
            <w:r>
              <w:rPr>
                <w:color w:val="000000" w:themeColor="text1"/>
              </w:rPr>
            </w:r>
            <w:r/>
          </w:p>
        </w:tc>
        <w:tc>
          <w:tcPr>
            <w:tcW w:w="4033" w:type="dxa"/>
            <w:vAlign w:val="center"/>
            <w:textDirection w:val="lrTb"/>
            <w:noWrap w:val="false"/>
          </w:tcPr>
          <w:p>
            <w:pPr>
              <w:pStyle w:val="898"/>
              <w:jc w:val="center"/>
              <w:rPr>
                <w:rFonts w:eastAsia="仿宋"/>
                <w:color w:val="000000" w:themeColor="text1"/>
                <w:sz w:val="28"/>
                <w:szCs w:val="28"/>
              </w:rPr>
            </w:pPr>
            <w:r>
              <w:rPr>
                <w:rFonts w:eastAsia="仿宋"/>
                <w:color w:val="000000" w:themeColor="text1"/>
                <w:sz w:val="28"/>
                <w:szCs w:val="28"/>
              </w:rPr>
              <w:t xml:space="preserve">服务（项目）名称</w:t>
            </w:r>
            <w:r>
              <w:rPr>
                <w:color w:val="000000" w:themeColor="text1"/>
              </w:rPr>
            </w:r>
            <w:r/>
          </w:p>
        </w:tc>
        <w:tc>
          <w:tcPr>
            <w:tcW w:w="2480" w:type="dxa"/>
            <w:vAlign w:val="center"/>
            <w:textDirection w:val="lrTb"/>
            <w:noWrap w:val="false"/>
          </w:tcPr>
          <w:p>
            <w:pPr>
              <w:pStyle w:val="898"/>
              <w:jc w:val="center"/>
              <w:rPr>
                <w:rFonts w:eastAsia="仿宋"/>
                <w:color w:val="000000" w:themeColor="text1"/>
                <w:sz w:val="28"/>
                <w:szCs w:val="28"/>
              </w:rPr>
            </w:pPr>
            <w:r>
              <w:rPr>
                <w:rFonts w:eastAsia="仿宋"/>
                <w:color w:val="000000" w:themeColor="text1"/>
                <w:sz w:val="28"/>
                <w:szCs w:val="28"/>
              </w:rPr>
              <w:t xml:space="preserve">费用</w:t>
            </w:r>
            <w:r>
              <w:rPr>
                <w:color w:val="000000" w:themeColor="text1"/>
              </w:rPr>
            </w:r>
            <w:r/>
          </w:p>
        </w:tc>
        <w:tc>
          <w:tcPr>
            <w:tcW w:w="1690" w:type="dxa"/>
            <w:vAlign w:val="center"/>
            <w:textDirection w:val="lrTb"/>
            <w:noWrap w:val="false"/>
          </w:tcPr>
          <w:p>
            <w:pPr>
              <w:pStyle w:val="898"/>
              <w:rPr>
                <w:rFonts w:eastAsia="仿宋"/>
                <w:color w:val="000000" w:themeColor="text1"/>
                <w:sz w:val="28"/>
                <w:szCs w:val="28"/>
              </w:rPr>
            </w:pPr>
            <w:r>
              <w:rPr>
                <w:rFonts w:eastAsia="仿宋"/>
                <w:color w:val="000000" w:themeColor="text1"/>
                <w:sz w:val="28"/>
                <w:szCs w:val="28"/>
              </w:rPr>
              <w:t xml:space="preserve">备注</w:t>
            </w:r>
            <w:r>
              <w:rPr>
                <w:color w:val="000000" w:themeColor="text1"/>
              </w:rPr>
            </w:r>
            <w:r/>
          </w:p>
        </w:tc>
      </w:tr>
      <w:tr>
        <w:trPr>
          <w:trHeight w:val="630"/>
        </w:trPr>
        <w:tc>
          <w:tcPr>
            <w:tcW w:w="1449" w:type="dxa"/>
            <w:vAlign w:val="center"/>
            <w:textDirection w:val="lrTb"/>
            <w:noWrap w:val="false"/>
          </w:tcPr>
          <w:p>
            <w:pPr>
              <w:pStyle w:val="898"/>
              <w:jc w:val="center"/>
              <w:rPr>
                <w:rFonts w:eastAsia="仿宋"/>
                <w:color w:val="000000" w:themeColor="text1"/>
                <w:sz w:val="28"/>
                <w:szCs w:val="28"/>
              </w:rPr>
            </w:pPr>
            <w:r>
              <w:rPr>
                <w:rFonts w:eastAsia="仿宋"/>
                <w:color w:val="000000" w:themeColor="text1"/>
                <w:sz w:val="28"/>
                <w:szCs w:val="28"/>
              </w:rPr>
            </w:r>
            <w:r>
              <w:rPr>
                <w:color w:val="000000" w:themeColor="text1"/>
              </w:rPr>
            </w:r>
            <w:r/>
          </w:p>
        </w:tc>
        <w:tc>
          <w:tcPr>
            <w:tcW w:w="4033" w:type="dxa"/>
            <w:vAlign w:val="center"/>
            <w:textDirection w:val="lrTb"/>
            <w:noWrap w:val="false"/>
          </w:tcPr>
          <w:p>
            <w:pPr>
              <w:pStyle w:val="1010"/>
              <w:ind w:firstLine="0"/>
              <w:rPr>
                <w:rFonts w:eastAsia="仿宋"/>
                <w:color w:val="000000" w:themeColor="text1"/>
                <w:sz w:val="28"/>
                <w:szCs w:val="28"/>
              </w:rPr>
            </w:pPr>
            <w:r>
              <w:rPr>
                <w:rFonts w:eastAsia="仿宋"/>
                <w:color w:val="000000" w:themeColor="text1"/>
                <w:sz w:val="28"/>
                <w:szCs w:val="28"/>
              </w:rPr>
            </w:r>
            <w:r>
              <w:rPr>
                <w:color w:val="000000" w:themeColor="text1"/>
              </w:rPr>
            </w:r>
            <w:r/>
          </w:p>
        </w:tc>
        <w:tc>
          <w:tcPr>
            <w:tcW w:w="2480" w:type="dxa"/>
            <w:vAlign w:val="center"/>
            <w:textDirection w:val="lrTb"/>
            <w:noWrap w:val="false"/>
          </w:tcPr>
          <w:p>
            <w:pPr>
              <w:pStyle w:val="898"/>
              <w:ind w:firstLine="274"/>
              <w:rPr>
                <w:rFonts w:eastAsia="仿宋"/>
                <w:color w:val="000000" w:themeColor="text1"/>
                <w:sz w:val="28"/>
                <w:szCs w:val="28"/>
              </w:rPr>
            </w:pPr>
            <w:r>
              <w:rPr>
                <w:rFonts w:eastAsia="仿宋"/>
                <w:color w:val="000000" w:themeColor="text1"/>
                <w:sz w:val="28"/>
                <w:szCs w:val="28"/>
              </w:rPr>
            </w:r>
            <w:r>
              <w:rPr>
                <w:color w:val="000000" w:themeColor="text1"/>
              </w:rPr>
            </w:r>
            <w:r/>
          </w:p>
        </w:tc>
        <w:tc>
          <w:tcPr>
            <w:tcW w:w="1690" w:type="dxa"/>
            <w:vAlign w:val="center"/>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r>
      <w:tr>
        <w:trPr>
          <w:trHeight w:val="630"/>
        </w:trPr>
        <w:tc>
          <w:tcPr>
            <w:tcW w:w="1449" w:type="dxa"/>
            <w:vAlign w:val="center"/>
            <w:textDirection w:val="lrTb"/>
            <w:noWrap w:val="false"/>
          </w:tcPr>
          <w:p>
            <w:pPr>
              <w:pStyle w:val="898"/>
              <w:ind w:firstLine="274"/>
              <w:rPr>
                <w:rFonts w:eastAsia="仿宋"/>
                <w:color w:val="000000" w:themeColor="text1"/>
                <w:sz w:val="28"/>
                <w:szCs w:val="28"/>
              </w:rPr>
            </w:pPr>
            <w:r>
              <w:rPr>
                <w:rFonts w:eastAsia="仿宋"/>
                <w:color w:val="000000" w:themeColor="text1"/>
                <w:sz w:val="28"/>
                <w:szCs w:val="28"/>
              </w:rPr>
            </w:r>
            <w:r>
              <w:rPr>
                <w:color w:val="000000" w:themeColor="text1"/>
              </w:rPr>
            </w:r>
            <w:r/>
          </w:p>
        </w:tc>
        <w:tc>
          <w:tcPr>
            <w:tcW w:w="4033" w:type="dxa"/>
            <w:vAlign w:val="center"/>
            <w:textDirection w:val="lrTb"/>
            <w:noWrap w:val="false"/>
          </w:tcPr>
          <w:p>
            <w:pPr>
              <w:pStyle w:val="898"/>
              <w:ind w:firstLine="274"/>
              <w:rPr>
                <w:rFonts w:eastAsia="仿宋"/>
                <w:color w:val="000000" w:themeColor="text1"/>
                <w:sz w:val="28"/>
                <w:szCs w:val="28"/>
              </w:rPr>
            </w:pPr>
            <w:r>
              <w:rPr>
                <w:rFonts w:eastAsia="仿宋"/>
                <w:color w:val="000000" w:themeColor="text1"/>
                <w:sz w:val="28"/>
                <w:szCs w:val="28"/>
              </w:rPr>
            </w:r>
            <w:r>
              <w:rPr>
                <w:color w:val="000000" w:themeColor="text1"/>
              </w:rPr>
            </w:r>
            <w:r/>
          </w:p>
        </w:tc>
        <w:tc>
          <w:tcPr>
            <w:tcW w:w="2480" w:type="dxa"/>
            <w:vAlign w:val="center"/>
            <w:textDirection w:val="lrTb"/>
            <w:noWrap w:val="false"/>
          </w:tcPr>
          <w:p>
            <w:pPr>
              <w:pStyle w:val="898"/>
              <w:ind w:firstLine="274"/>
              <w:rPr>
                <w:rFonts w:eastAsia="仿宋"/>
                <w:color w:val="000000" w:themeColor="text1"/>
                <w:sz w:val="28"/>
                <w:szCs w:val="28"/>
              </w:rPr>
            </w:pPr>
            <w:r>
              <w:rPr>
                <w:rFonts w:eastAsia="仿宋"/>
                <w:color w:val="000000" w:themeColor="text1"/>
                <w:sz w:val="28"/>
                <w:szCs w:val="28"/>
              </w:rPr>
            </w:r>
            <w:r>
              <w:rPr>
                <w:color w:val="000000" w:themeColor="text1"/>
              </w:rPr>
            </w:r>
            <w:r/>
          </w:p>
        </w:tc>
        <w:tc>
          <w:tcPr>
            <w:tcW w:w="1690" w:type="dxa"/>
            <w:vAlign w:val="center"/>
            <w:textDirection w:val="lrTb"/>
            <w:noWrap w:val="false"/>
          </w:tcPr>
          <w:p>
            <w:pPr>
              <w:pStyle w:val="898"/>
              <w:ind w:firstLine="274"/>
              <w:rPr>
                <w:rFonts w:eastAsia="仿宋"/>
                <w:color w:val="000000" w:themeColor="text1"/>
                <w:sz w:val="28"/>
                <w:szCs w:val="28"/>
              </w:rPr>
            </w:pPr>
            <w:r>
              <w:rPr>
                <w:rFonts w:eastAsia="仿宋"/>
                <w:color w:val="000000" w:themeColor="text1"/>
                <w:sz w:val="28"/>
                <w:szCs w:val="28"/>
              </w:rPr>
            </w:r>
            <w:r>
              <w:rPr>
                <w:color w:val="000000" w:themeColor="text1"/>
              </w:rPr>
            </w:r>
            <w:r/>
          </w:p>
        </w:tc>
      </w:tr>
      <w:tr>
        <w:trPr>
          <w:trHeight w:val="630"/>
        </w:trPr>
        <w:tc>
          <w:tcPr>
            <w:tcW w:w="1449" w:type="dxa"/>
            <w:vAlign w:val="center"/>
            <w:textDirection w:val="lrTb"/>
            <w:noWrap w:val="false"/>
          </w:tcPr>
          <w:p>
            <w:pPr>
              <w:pStyle w:val="898"/>
              <w:ind w:firstLine="274"/>
              <w:rPr>
                <w:rFonts w:eastAsia="仿宋"/>
                <w:color w:val="000000" w:themeColor="text1"/>
                <w:sz w:val="28"/>
                <w:szCs w:val="28"/>
              </w:rPr>
            </w:pPr>
            <w:r>
              <w:rPr>
                <w:rFonts w:eastAsia="仿宋"/>
                <w:color w:val="000000" w:themeColor="text1"/>
                <w:sz w:val="28"/>
                <w:szCs w:val="28"/>
              </w:rPr>
            </w:r>
            <w:r>
              <w:rPr>
                <w:color w:val="000000" w:themeColor="text1"/>
              </w:rPr>
            </w:r>
            <w:r/>
          </w:p>
        </w:tc>
        <w:tc>
          <w:tcPr>
            <w:tcW w:w="4033" w:type="dxa"/>
            <w:vAlign w:val="center"/>
            <w:textDirection w:val="lrTb"/>
            <w:noWrap w:val="false"/>
          </w:tcPr>
          <w:p>
            <w:pPr>
              <w:pStyle w:val="898"/>
              <w:ind w:firstLine="274"/>
              <w:rPr>
                <w:rFonts w:eastAsia="仿宋"/>
                <w:color w:val="000000" w:themeColor="text1"/>
                <w:sz w:val="28"/>
                <w:szCs w:val="28"/>
              </w:rPr>
            </w:pPr>
            <w:r>
              <w:rPr>
                <w:rFonts w:eastAsia="仿宋"/>
                <w:color w:val="000000" w:themeColor="text1"/>
                <w:sz w:val="28"/>
                <w:szCs w:val="28"/>
              </w:rPr>
            </w:r>
            <w:r>
              <w:rPr>
                <w:color w:val="000000" w:themeColor="text1"/>
              </w:rPr>
            </w:r>
            <w:r/>
          </w:p>
        </w:tc>
        <w:tc>
          <w:tcPr>
            <w:tcW w:w="2480" w:type="dxa"/>
            <w:vAlign w:val="center"/>
            <w:textDirection w:val="lrTb"/>
            <w:noWrap w:val="false"/>
          </w:tcPr>
          <w:p>
            <w:pPr>
              <w:pStyle w:val="898"/>
              <w:ind w:firstLine="274"/>
              <w:rPr>
                <w:rFonts w:eastAsia="仿宋"/>
                <w:color w:val="000000" w:themeColor="text1"/>
                <w:sz w:val="28"/>
                <w:szCs w:val="28"/>
              </w:rPr>
            </w:pPr>
            <w:r>
              <w:rPr>
                <w:rFonts w:eastAsia="仿宋"/>
                <w:color w:val="000000" w:themeColor="text1"/>
                <w:sz w:val="28"/>
                <w:szCs w:val="28"/>
              </w:rPr>
            </w:r>
            <w:r>
              <w:rPr>
                <w:color w:val="000000" w:themeColor="text1"/>
              </w:rPr>
            </w:r>
            <w:r/>
          </w:p>
        </w:tc>
        <w:tc>
          <w:tcPr>
            <w:tcW w:w="1690" w:type="dxa"/>
            <w:vAlign w:val="center"/>
            <w:textDirection w:val="lrTb"/>
            <w:noWrap w:val="false"/>
          </w:tcPr>
          <w:p>
            <w:pPr>
              <w:pStyle w:val="898"/>
              <w:ind w:firstLine="274"/>
              <w:rPr>
                <w:rFonts w:eastAsia="仿宋"/>
                <w:color w:val="000000" w:themeColor="text1"/>
                <w:sz w:val="28"/>
                <w:szCs w:val="28"/>
              </w:rPr>
            </w:pPr>
            <w:r>
              <w:rPr>
                <w:rFonts w:eastAsia="仿宋"/>
                <w:color w:val="000000" w:themeColor="text1"/>
                <w:sz w:val="28"/>
                <w:szCs w:val="28"/>
              </w:rPr>
            </w:r>
            <w:r>
              <w:rPr>
                <w:color w:val="000000" w:themeColor="text1"/>
              </w:rPr>
            </w:r>
            <w:r/>
          </w:p>
        </w:tc>
      </w:tr>
      <w:tr>
        <w:trPr>
          <w:trHeight w:val="630"/>
        </w:trPr>
        <w:tc>
          <w:tcPr>
            <w:tcW w:w="1449" w:type="dxa"/>
            <w:vAlign w:val="center"/>
            <w:textDirection w:val="lrTb"/>
            <w:noWrap w:val="false"/>
          </w:tcPr>
          <w:p>
            <w:pPr>
              <w:pStyle w:val="898"/>
              <w:ind w:firstLine="274"/>
              <w:rPr>
                <w:rFonts w:eastAsia="仿宋"/>
                <w:color w:val="000000" w:themeColor="text1"/>
                <w:sz w:val="28"/>
                <w:szCs w:val="28"/>
              </w:rPr>
            </w:pPr>
            <w:r>
              <w:rPr>
                <w:rFonts w:eastAsia="仿宋"/>
                <w:color w:val="000000" w:themeColor="text1"/>
                <w:sz w:val="28"/>
                <w:szCs w:val="28"/>
              </w:rPr>
            </w:r>
            <w:r>
              <w:rPr>
                <w:color w:val="000000" w:themeColor="text1"/>
              </w:rPr>
            </w:r>
            <w:r/>
          </w:p>
        </w:tc>
        <w:tc>
          <w:tcPr>
            <w:tcW w:w="4033" w:type="dxa"/>
            <w:vAlign w:val="center"/>
            <w:textDirection w:val="lrTb"/>
            <w:noWrap w:val="false"/>
          </w:tcPr>
          <w:p>
            <w:pPr>
              <w:pStyle w:val="898"/>
              <w:ind w:firstLine="274"/>
              <w:rPr>
                <w:rFonts w:eastAsia="仿宋"/>
                <w:color w:val="000000" w:themeColor="text1"/>
                <w:sz w:val="28"/>
                <w:szCs w:val="28"/>
              </w:rPr>
            </w:pPr>
            <w:r>
              <w:rPr>
                <w:rFonts w:eastAsia="仿宋"/>
                <w:color w:val="000000" w:themeColor="text1"/>
                <w:sz w:val="28"/>
                <w:szCs w:val="28"/>
              </w:rPr>
            </w:r>
            <w:r>
              <w:rPr>
                <w:color w:val="000000" w:themeColor="text1"/>
              </w:rPr>
            </w:r>
            <w:r/>
          </w:p>
        </w:tc>
        <w:tc>
          <w:tcPr>
            <w:tcW w:w="2480" w:type="dxa"/>
            <w:vAlign w:val="center"/>
            <w:textDirection w:val="lrTb"/>
            <w:noWrap w:val="false"/>
          </w:tcPr>
          <w:p>
            <w:pPr>
              <w:pStyle w:val="898"/>
              <w:ind w:firstLine="274"/>
              <w:rPr>
                <w:rFonts w:eastAsia="仿宋"/>
                <w:color w:val="000000" w:themeColor="text1"/>
                <w:sz w:val="28"/>
                <w:szCs w:val="28"/>
              </w:rPr>
            </w:pPr>
            <w:r>
              <w:rPr>
                <w:rFonts w:eastAsia="仿宋"/>
                <w:color w:val="000000" w:themeColor="text1"/>
                <w:sz w:val="28"/>
                <w:szCs w:val="28"/>
              </w:rPr>
            </w:r>
            <w:r>
              <w:rPr>
                <w:color w:val="000000" w:themeColor="text1"/>
              </w:rPr>
            </w:r>
            <w:r/>
          </w:p>
        </w:tc>
        <w:tc>
          <w:tcPr>
            <w:tcW w:w="1690" w:type="dxa"/>
            <w:vAlign w:val="center"/>
            <w:textDirection w:val="lrTb"/>
            <w:noWrap w:val="false"/>
          </w:tcPr>
          <w:p>
            <w:pPr>
              <w:pStyle w:val="898"/>
              <w:ind w:firstLine="274"/>
              <w:rPr>
                <w:rFonts w:eastAsia="仿宋"/>
                <w:color w:val="000000" w:themeColor="text1"/>
                <w:sz w:val="28"/>
                <w:szCs w:val="28"/>
              </w:rPr>
            </w:pPr>
            <w:r>
              <w:rPr>
                <w:rFonts w:eastAsia="仿宋"/>
                <w:color w:val="000000" w:themeColor="text1"/>
                <w:sz w:val="28"/>
                <w:szCs w:val="28"/>
              </w:rPr>
            </w:r>
            <w:r>
              <w:rPr>
                <w:color w:val="000000" w:themeColor="text1"/>
              </w:rPr>
            </w:r>
            <w:r/>
          </w:p>
        </w:tc>
      </w:tr>
      <w:tr>
        <w:trPr>
          <w:trHeight w:val="630"/>
        </w:trPr>
        <w:tc>
          <w:tcPr>
            <w:tcW w:w="1449" w:type="dxa"/>
            <w:vAlign w:val="center"/>
            <w:textDirection w:val="lrTb"/>
            <w:noWrap w:val="false"/>
          </w:tcPr>
          <w:p>
            <w:pPr>
              <w:pStyle w:val="898"/>
              <w:ind w:firstLine="274"/>
              <w:rPr>
                <w:rFonts w:eastAsia="仿宋"/>
                <w:color w:val="000000" w:themeColor="text1"/>
                <w:sz w:val="28"/>
                <w:szCs w:val="28"/>
              </w:rPr>
            </w:pPr>
            <w:r>
              <w:rPr>
                <w:rFonts w:eastAsia="仿宋"/>
                <w:color w:val="000000" w:themeColor="text1"/>
                <w:sz w:val="28"/>
                <w:szCs w:val="28"/>
              </w:rPr>
            </w:r>
            <w:r>
              <w:rPr>
                <w:color w:val="000000" w:themeColor="text1"/>
              </w:rPr>
            </w:r>
            <w:r/>
          </w:p>
        </w:tc>
        <w:tc>
          <w:tcPr>
            <w:tcW w:w="4033" w:type="dxa"/>
            <w:vAlign w:val="center"/>
            <w:textDirection w:val="lrTb"/>
            <w:noWrap w:val="false"/>
          </w:tcPr>
          <w:p>
            <w:pPr>
              <w:pStyle w:val="898"/>
              <w:ind w:firstLine="274"/>
              <w:rPr>
                <w:rFonts w:eastAsia="仿宋"/>
                <w:color w:val="000000" w:themeColor="text1"/>
                <w:sz w:val="28"/>
                <w:szCs w:val="28"/>
              </w:rPr>
            </w:pPr>
            <w:r>
              <w:rPr>
                <w:rFonts w:eastAsia="仿宋"/>
                <w:color w:val="000000" w:themeColor="text1"/>
                <w:sz w:val="28"/>
                <w:szCs w:val="28"/>
              </w:rPr>
            </w:r>
            <w:r>
              <w:rPr>
                <w:color w:val="000000" w:themeColor="text1"/>
              </w:rPr>
            </w:r>
            <w:r/>
          </w:p>
        </w:tc>
        <w:tc>
          <w:tcPr>
            <w:tcW w:w="2480" w:type="dxa"/>
            <w:vAlign w:val="center"/>
            <w:textDirection w:val="lrTb"/>
            <w:noWrap w:val="false"/>
          </w:tcPr>
          <w:p>
            <w:pPr>
              <w:pStyle w:val="898"/>
              <w:ind w:firstLine="274"/>
              <w:rPr>
                <w:rFonts w:eastAsia="仿宋"/>
                <w:color w:val="000000" w:themeColor="text1"/>
                <w:sz w:val="28"/>
                <w:szCs w:val="28"/>
              </w:rPr>
            </w:pPr>
            <w:r>
              <w:rPr>
                <w:rFonts w:eastAsia="仿宋"/>
                <w:color w:val="000000" w:themeColor="text1"/>
                <w:sz w:val="28"/>
                <w:szCs w:val="28"/>
              </w:rPr>
            </w:r>
            <w:r>
              <w:rPr>
                <w:color w:val="000000" w:themeColor="text1"/>
              </w:rPr>
            </w:r>
            <w:r/>
          </w:p>
        </w:tc>
        <w:tc>
          <w:tcPr>
            <w:tcW w:w="1690" w:type="dxa"/>
            <w:vAlign w:val="center"/>
            <w:textDirection w:val="lrTb"/>
            <w:noWrap w:val="false"/>
          </w:tcPr>
          <w:p>
            <w:pPr>
              <w:pStyle w:val="898"/>
              <w:ind w:firstLine="274"/>
              <w:rPr>
                <w:rFonts w:eastAsia="仿宋"/>
                <w:color w:val="000000" w:themeColor="text1"/>
                <w:sz w:val="28"/>
                <w:szCs w:val="28"/>
              </w:rPr>
            </w:pPr>
            <w:r>
              <w:rPr>
                <w:rFonts w:eastAsia="仿宋"/>
                <w:color w:val="000000" w:themeColor="text1"/>
                <w:sz w:val="28"/>
                <w:szCs w:val="28"/>
              </w:rPr>
            </w:r>
            <w:r>
              <w:rPr>
                <w:color w:val="000000" w:themeColor="text1"/>
              </w:rPr>
            </w:r>
            <w:r/>
          </w:p>
        </w:tc>
      </w:tr>
      <w:tr>
        <w:trPr>
          <w:trHeight w:val="630"/>
        </w:trPr>
        <w:tc>
          <w:tcPr>
            <w:tcW w:w="1449" w:type="dxa"/>
            <w:vAlign w:val="center"/>
            <w:textDirection w:val="lrTb"/>
            <w:noWrap w:val="false"/>
          </w:tcPr>
          <w:p>
            <w:pPr>
              <w:pStyle w:val="898"/>
              <w:ind w:firstLine="274"/>
              <w:rPr>
                <w:rFonts w:eastAsia="仿宋"/>
                <w:color w:val="000000" w:themeColor="text1"/>
                <w:sz w:val="28"/>
                <w:szCs w:val="28"/>
              </w:rPr>
            </w:pPr>
            <w:r>
              <w:rPr>
                <w:rFonts w:eastAsia="仿宋"/>
                <w:color w:val="000000" w:themeColor="text1"/>
                <w:sz w:val="28"/>
                <w:szCs w:val="28"/>
              </w:rPr>
            </w:r>
            <w:r>
              <w:rPr>
                <w:color w:val="000000" w:themeColor="text1"/>
              </w:rPr>
            </w:r>
            <w:r/>
          </w:p>
        </w:tc>
        <w:tc>
          <w:tcPr>
            <w:tcW w:w="4033" w:type="dxa"/>
            <w:vAlign w:val="center"/>
            <w:textDirection w:val="lrTb"/>
            <w:noWrap w:val="false"/>
          </w:tcPr>
          <w:p>
            <w:pPr>
              <w:pStyle w:val="898"/>
              <w:ind w:firstLine="274"/>
              <w:rPr>
                <w:rFonts w:eastAsia="仿宋"/>
                <w:color w:val="000000" w:themeColor="text1"/>
                <w:sz w:val="28"/>
                <w:szCs w:val="28"/>
              </w:rPr>
            </w:pPr>
            <w:r>
              <w:rPr>
                <w:rFonts w:eastAsia="仿宋"/>
                <w:color w:val="000000" w:themeColor="text1"/>
                <w:sz w:val="28"/>
                <w:szCs w:val="28"/>
              </w:rPr>
            </w:r>
            <w:r>
              <w:rPr>
                <w:color w:val="000000" w:themeColor="text1"/>
              </w:rPr>
            </w:r>
            <w:r/>
          </w:p>
        </w:tc>
        <w:tc>
          <w:tcPr>
            <w:tcW w:w="2480" w:type="dxa"/>
            <w:vAlign w:val="center"/>
            <w:textDirection w:val="lrTb"/>
            <w:noWrap w:val="false"/>
          </w:tcPr>
          <w:p>
            <w:pPr>
              <w:pStyle w:val="898"/>
              <w:ind w:firstLine="274"/>
              <w:rPr>
                <w:rFonts w:eastAsia="仿宋"/>
                <w:color w:val="000000" w:themeColor="text1"/>
                <w:sz w:val="28"/>
                <w:szCs w:val="28"/>
              </w:rPr>
            </w:pPr>
            <w:r>
              <w:rPr>
                <w:rFonts w:eastAsia="仿宋"/>
                <w:color w:val="000000" w:themeColor="text1"/>
                <w:sz w:val="28"/>
                <w:szCs w:val="28"/>
              </w:rPr>
            </w:r>
            <w:r>
              <w:rPr>
                <w:color w:val="000000" w:themeColor="text1"/>
              </w:rPr>
            </w:r>
            <w:r/>
          </w:p>
        </w:tc>
        <w:tc>
          <w:tcPr>
            <w:tcW w:w="1690" w:type="dxa"/>
            <w:vAlign w:val="center"/>
            <w:textDirection w:val="lrTb"/>
            <w:noWrap w:val="false"/>
          </w:tcPr>
          <w:p>
            <w:pPr>
              <w:pStyle w:val="898"/>
              <w:ind w:firstLine="274"/>
              <w:rPr>
                <w:rFonts w:eastAsia="仿宋"/>
                <w:color w:val="000000" w:themeColor="text1"/>
                <w:sz w:val="28"/>
                <w:szCs w:val="28"/>
              </w:rPr>
            </w:pPr>
            <w:r>
              <w:rPr>
                <w:rFonts w:eastAsia="仿宋"/>
                <w:color w:val="000000" w:themeColor="text1"/>
                <w:sz w:val="28"/>
                <w:szCs w:val="28"/>
              </w:rPr>
            </w:r>
            <w:r>
              <w:rPr>
                <w:color w:val="000000" w:themeColor="text1"/>
              </w:rPr>
            </w:r>
            <w:r/>
          </w:p>
        </w:tc>
      </w:tr>
      <w:tr>
        <w:trPr>
          <w:trHeight w:val="630"/>
        </w:trPr>
        <w:tc>
          <w:tcPr>
            <w:tcW w:w="1449" w:type="dxa"/>
            <w:vAlign w:val="center"/>
            <w:textDirection w:val="lrTb"/>
            <w:noWrap w:val="false"/>
          </w:tcPr>
          <w:p>
            <w:pPr>
              <w:pStyle w:val="898"/>
              <w:ind w:firstLine="274"/>
              <w:rPr>
                <w:rFonts w:eastAsia="仿宋"/>
                <w:color w:val="000000" w:themeColor="text1"/>
                <w:sz w:val="28"/>
                <w:szCs w:val="28"/>
              </w:rPr>
            </w:pPr>
            <w:r>
              <w:rPr>
                <w:rFonts w:eastAsia="仿宋"/>
                <w:color w:val="000000" w:themeColor="text1"/>
                <w:sz w:val="28"/>
                <w:szCs w:val="28"/>
              </w:rPr>
            </w:r>
            <w:r>
              <w:rPr>
                <w:color w:val="000000" w:themeColor="text1"/>
              </w:rPr>
            </w:r>
            <w:r/>
          </w:p>
        </w:tc>
        <w:tc>
          <w:tcPr>
            <w:tcW w:w="4033" w:type="dxa"/>
            <w:vAlign w:val="center"/>
            <w:textDirection w:val="lrTb"/>
            <w:noWrap w:val="false"/>
          </w:tcPr>
          <w:p>
            <w:pPr>
              <w:pStyle w:val="898"/>
              <w:ind w:firstLine="274"/>
              <w:rPr>
                <w:rFonts w:eastAsia="仿宋"/>
                <w:color w:val="000000" w:themeColor="text1"/>
                <w:sz w:val="28"/>
                <w:szCs w:val="28"/>
              </w:rPr>
            </w:pPr>
            <w:r>
              <w:rPr>
                <w:rFonts w:eastAsia="仿宋"/>
                <w:color w:val="000000" w:themeColor="text1"/>
                <w:sz w:val="28"/>
                <w:szCs w:val="28"/>
              </w:rPr>
            </w:r>
            <w:r>
              <w:rPr>
                <w:color w:val="000000" w:themeColor="text1"/>
              </w:rPr>
            </w:r>
            <w:r/>
          </w:p>
        </w:tc>
        <w:tc>
          <w:tcPr>
            <w:tcW w:w="2480" w:type="dxa"/>
            <w:vAlign w:val="center"/>
            <w:textDirection w:val="lrTb"/>
            <w:noWrap w:val="false"/>
          </w:tcPr>
          <w:p>
            <w:pPr>
              <w:pStyle w:val="898"/>
              <w:ind w:firstLine="274"/>
              <w:rPr>
                <w:rFonts w:eastAsia="仿宋"/>
                <w:color w:val="000000" w:themeColor="text1"/>
                <w:sz w:val="28"/>
                <w:szCs w:val="28"/>
              </w:rPr>
            </w:pPr>
            <w:r>
              <w:rPr>
                <w:rFonts w:eastAsia="仿宋"/>
                <w:color w:val="000000" w:themeColor="text1"/>
                <w:sz w:val="28"/>
                <w:szCs w:val="28"/>
              </w:rPr>
            </w:r>
            <w:r>
              <w:rPr>
                <w:color w:val="000000" w:themeColor="text1"/>
              </w:rPr>
            </w:r>
            <w:r/>
          </w:p>
        </w:tc>
        <w:tc>
          <w:tcPr>
            <w:tcW w:w="1690" w:type="dxa"/>
            <w:vAlign w:val="center"/>
            <w:textDirection w:val="lrTb"/>
            <w:noWrap w:val="false"/>
          </w:tcPr>
          <w:p>
            <w:pPr>
              <w:pStyle w:val="898"/>
              <w:ind w:firstLine="274"/>
              <w:rPr>
                <w:rFonts w:eastAsia="仿宋"/>
                <w:color w:val="000000" w:themeColor="text1"/>
                <w:sz w:val="28"/>
                <w:szCs w:val="28"/>
              </w:rPr>
            </w:pPr>
            <w:r>
              <w:rPr>
                <w:rFonts w:eastAsia="仿宋"/>
                <w:color w:val="000000" w:themeColor="text1"/>
                <w:sz w:val="28"/>
                <w:szCs w:val="28"/>
              </w:rPr>
            </w:r>
            <w:r>
              <w:rPr>
                <w:color w:val="000000" w:themeColor="text1"/>
              </w:rPr>
            </w:r>
            <w:r/>
          </w:p>
        </w:tc>
      </w:tr>
      <w:tr>
        <w:trPr>
          <w:trHeight w:val="630"/>
        </w:trPr>
        <w:tc>
          <w:tcPr>
            <w:tcW w:w="1449" w:type="dxa"/>
            <w:vAlign w:val="center"/>
            <w:textDirection w:val="lrTb"/>
            <w:noWrap w:val="false"/>
          </w:tcPr>
          <w:p>
            <w:pPr>
              <w:pStyle w:val="898"/>
              <w:ind w:firstLine="274"/>
              <w:rPr>
                <w:rFonts w:eastAsia="仿宋"/>
                <w:color w:val="000000" w:themeColor="text1"/>
                <w:sz w:val="28"/>
                <w:szCs w:val="28"/>
              </w:rPr>
            </w:pPr>
            <w:r>
              <w:rPr>
                <w:rFonts w:eastAsia="仿宋"/>
                <w:color w:val="000000" w:themeColor="text1"/>
                <w:sz w:val="28"/>
                <w:szCs w:val="28"/>
              </w:rPr>
            </w:r>
            <w:r>
              <w:rPr>
                <w:color w:val="000000" w:themeColor="text1"/>
              </w:rPr>
            </w:r>
            <w:r/>
          </w:p>
        </w:tc>
        <w:tc>
          <w:tcPr>
            <w:tcW w:w="4033" w:type="dxa"/>
            <w:vAlign w:val="center"/>
            <w:textDirection w:val="lrTb"/>
            <w:noWrap w:val="false"/>
          </w:tcPr>
          <w:p>
            <w:pPr>
              <w:pStyle w:val="898"/>
              <w:ind w:firstLine="274"/>
              <w:rPr>
                <w:rFonts w:eastAsia="仿宋"/>
                <w:color w:val="000000" w:themeColor="text1"/>
                <w:sz w:val="28"/>
                <w:szCs w:val="28"/>
              </w:rPr>
            </w:pPr>
            <w:r>
              <w:rPr>
                <w:rFonts w:eastAsia="仿宋"/>
                <w:color w:val="000000" w:themeColor="text1"/>
                <w:sz w:val="28"/>
                <w:szCs w:val="28"/>
              </w:rPr>
            </w:r>
            <w:r>
              <w:rPr>
                <w:color w:val="000000" w:themeColor="text1"/>
              </w:rPr>
            </w:r>
            <w:r/>
          </w:p>
        </w:tc>
        <w:tc>
          <w:tcPr>
            <w:tcW w:w="2480" w:type="dxa"/>
            <w:vAlign w:val="center"/>
            <w:textDirection w:val="lrTb"/>
            <w:noWrap w:val="false"/>
          </w:tcPr>
          <w:p>
            <w:pPr>
              <w:pStyle w:val="898"/>
              <w:ind w:firstLine="274"/>
              <w:rPr>
                <w:rFonts w:eastAsia="仿宋"/>
                <w:color w:val="000000" w:themeColor="text1"/>
                <w:sz w:val="28"/>
                <w:szCs w:val="28"/>
              </w:rPr>
            </w:pPr>
            <w:r>
              <w:rPr>
                <w:rFonts w:eastAsia="仿宋"/>
                <w:color w:val="000000" w:themeColor="text1"/>
                <w:sz w:val="28"/>
                <w:szCs w:val="28"/>
              </w:rPr>
            </w:r>
            <w:r>
              <w:rPr>
                <w:color w:val="000000" w:themeColor="text1"/>
              </w:rPr>
            </w:r>
            <w:r/>
          </w:p>
        </w:tc>
        <w:tc>
          <w:tcPr>
            <w:tcW w:w="1690" w:type="dxa"/>
            <w:vAlign w:val="center"/>
            <w:textDirection w:val="lrTb"/>
            <w:noWrap w:val="false"/>
          </w:tcPr>
          <w:p>
            <w:pPr>
              <w:pStyle w:val="898"/>
              <w:ind w:firstLine="274"/>
              <w:rPr>
                <w:rFonts w:eastAsia="仿宋"/>
                <w:color w:val="000000" w:themeColor="text1"/>
                <w:sz w:val="28"/>
                <w:szCs w:val="28"/>
              </w:rPr>
            </w:pPr>
            <w:r>
              <w:rPr>
                <w:rFonts w:eastAsia="仿宋"/>
                <w:color w:val="000000" w:themeColor="text1"/>
                <w:sz w:val="28"/>
                <w:szCs w:val="28"/>
              </w:rPr>
            </w:r>
            <w:r>
              <w:rPr>
                <w:color w:val="000000" w:themeColor="text1"/>
              </w:rPr>
            </w:r>
            <w:r/>
          </w:p>
        </w:tc>
      </w:tr>
      <w:tr>
        <w:trPr>
          <w:trHeight w:val="630"/>
        </w:trPr>
        <w:tc>
          <w:tcPr>
            <w:tcW w:w="1449" w:type="dxa"/>
            <w:vAlign w:val="center"/>
            <w:textDirection w:val="lrTb"/>
            <w:noWrap w:val="false"/>
          </w:tcPr>
          <w:p>
            <w:pPr>
              <w:pStyle w:val="898"/>
              <w:ind w:firstLine="274"/>
              <w:rPr>
                <w:rFonts w:eastAsia="仿宋"/>
                <w:color w:val="000000" w:themeColor="text1"/>
                <w:sz w:val="28"/>
                <w:szCs w:val="28"/>
              </w:rPr>
            </w:pPr>
            <w:r>
              <w:rPr>
                <w:rFonts w:eastAsia="仿宋"/>
                <w:color w:val="000000" w:themeColor="text1"/>
                <w:sz w:val="28"/>
                <w:szCs w:val="28"/>
              </w:rPr>
            </w:r>
            <w:r>
              <w:rPr>
                <w:color w:val="000000" w:themeColor="text1"/>
              </w:rPr>
            </w:r>
            <w:r/>
          </w:p>
        </w:tc>
        <w:tc>
          <w:tcPr>
            <w:tcW w:w="4033" w:type="dxa"/>
            <w:vAlign w:val="center"/>
            <w:textDirection w:val="lrTb"/>
            <w:noWrap w:val="false"/>
          </w:tcPr>
          <w:p>
            <w:pPr>
              <w:pStyle w:val="898"/>
              <w:ind w:firstLine="274"/>
              <w:rPr>
                <w:rFonts w:eastAsia="仿宋"/>
                <w:color w:val="000000" w:themeColor="text1"/>
                <w:sz w:val="28"/>
                <w:szCs w:val="28"/>
              </w:rPr>
            </w:pPr>
            <w:r>
              <w:rPr>
                <w:rFonts w:eastAsia="仿宋"/>
                <w:color w:val="000000" w:themeColor="text1"/>
                <w:sz w:val="28"/>
                <w:szCs w:val="28"/>
              </w:rPr>
            </w:r>
            <w:r>
              <w:rPr>
                <w:color w:val="000000" w:themeColor="text1"/>
              </w:rPr>
            </w:r>
            <w:r/>
          </w:p>
        </w:tc>
        <w:tc>
          <w:tcPr>
            <w:tcW w:w="2480" w:type="dxa"/>
            <w:vAlign w:val="center"/>
            <w:textDirection w:val="lrTb"/>
            <w:noWrap w:val="false"/>
          </w:tcPr>
          <w:p>
            <w:pPr>
              <w:pStyle w:val="898"/>
              <w:ind w:firstLine="274"/>
              <w:rPr>
                <w:rFonts w:eastAsia="仿宋"/>
                <w:color w:val="000000" w:themeColor="text1"/>
                <w:sz w:val="28"/>
                <w:szCs w:val="28"/>
              </w:rPr>
            </w:pPr>
            <w:r>
              <w:rPr>
                <w:rFonts w:eastAsia="仿宋"/>
                <w:color w:val="000000" w:themeColor="text1"/>
                <w:sz w:val="28"/>
                <w:szCs w:val="28"/>
              </w:rPr>
            </w:r>
            <w:r>
              <w:rPr>
                <w:color w:val="000000" w:themeColor="text1"/>
              </w:rPr>
            </w:r>
            <w:r/>
          </w:p>
        </w:tc>
        <w:tc>
          <w:tcPr>
            <w:tcW w:w="1690" w:type="dxa"/>
            <w:vAlign w:val="center"/>
            <w:textDirection w:val="lrTb"/>
            <w:noWrap w:val="false"/>
          </w:tcPr>
          <w:p>
            <w:pPr>
              <w:pStyle w:val="898"/>
              <w:ind w:firstLine="274"/>
              <w:rPr>
                <w:rFonts w:eastAsia="仿宋"/>
                <w:color w:val="000000" w:themeColor="text1"/>
                <w:sz w:val="28"/>
                <w:szCs w:val="28"/>
              </w:rPr>
            </w:pPr>
            <w:r>
              <w:rPr>
                <w:rFonts w:eastAsia="仿宋"/>
                <w:color w:val="000000" w:themeColor="text1"/>
                <w:sz w:val="28"/>
                <w:szCs w:val="28"/>
              </w:rPr>
            </w:r>
            <w:r>
              <w:rPr>
                <w:color w:val="000000" w:themeColor="text1"/>
              </w:rPr>
            </w:r>
            <w:r/>
          </w:p>
        </w:tc>
      </w:tr>
      <w:tr>
        <w:trPr>
          <w:trHeight w:val="630"/>
        </w:trPr>
        <w:tc>
          <w:tcPr>
            <w:tcW w:w="1449" w:type="dxa"/>
            <w:vAlign w:val="center"/>
            <w:textDirection w:val="lrTb"/>
            <w:noWrap w:val="false"/>
          </w:tcPr>
          <w:p>
            <w:pPr>
              <w:pStyle w:val="898"/>
              <w:ind w:firstLine="274"/>
              <w:rPr>
                <w:rFonts w:eastAsia="仿宋"/>
                <w:color w:val="000000" w:themeColor="text1"/>
                <w:sz w:val="28"/>
                <w:szCs w:val="28"/>
              </w:rPr>
            </w:pPr>
            <w:r>
              <w:rPr>
                <w:rFonts w:eastAsia="仿宋"/>
                <w:color w:val="000000" w:themeColor="text1"/>
                <w:sz w:val="28"/>
                <w:szCs w:val="28"/>
              </w:rPr>
            </w:r>
            <w:r>
              <w:rPr>
                <w:color w:val="000000" w:themeColor="text1"/>
              </w:rPr>
            </w:r>
            <w:r/>
          </w:p>
        </w:tc>
        <w:tc>
          <w:tcPr>
            <w:tcW w:w="4033" w:type="dxa"/>
            <w:vAlign w:val="center"/>
            <w:textDirection w:val="lrTb"/>
            <w:noWrap w:val="false"/>
          </w:tcPr>
          <w:p>
            <w:pPr>
              <w:pStyle w:val="898"/>
              <w:ind w:firstLine="274"/>
              <w:rPr>
                <w:rFonts w:eastAsia="仿宋"/>
                <w:color w:val="000000" w:themeColor="text1"/>
                <w:sz w:val="28"/>
                <w:szCs w:val="28"/>
              </w:rPr>
            </w:pPr>
            <w:r>
              <w:rPr>
                <w:rFonts w:eastAsia="仿宋"/>
                <w:color w:val="000000" w:themeColor="text1"/>
                <w:sz w:val="28"/>
                <w:szCs w:val="28"/>
              </w:rPr>
            </w:r>
            <w:r>
              <w:rPr>
                <w:color w:val="000000" w:themeColor="text1"/>
              </w:rPr>
            </w:r>
            <w:r/>
          </w:p>
        </w:tc>
        <w:tc>
          <w:tcPr>
            <w:tcW w:w="2480" w:type="dxa"/>
            <w:vAlign w:val="center"/>
            <w:textDirection w:val="lrTb"/>
            <w:noWrap w:val="false"/>
          </w:tcPr>
          <w:p>
            <w:pPr>
              <w:pStyle w:val="898"/>
              <w:ind w:firstLine="274"/>
              <w:rPr>
                <w:rFonts w:eastAsia="仿宋"/>
                <w:color w:val="000000" w:themeColor="text1"/>
                <w:sz w:val="28"/>
                <w:szCs w:val="28"/>
              </w:rPr>
            </w:pPr>
            <w:r>
              <w:rPr>
                <w:rFonts w:eastAsia="仿宋"/>
                <w:color w:val="000000" w:themeColor="text1"/>
                <w:sz w:val="28"/>
                <w:szCs w:val="28"/>
              </w:rPr>
            </w:r>
            <w:r>
              <w:rPr>
                <w:color w:val="000000" w:themeColor="text1"/>
              </w:rPr>
            </w:r>
            <w:r/>
          </w:p>
        </w:tc>
        <w:tc>
          <w:tcPr>
            <w:tcW w:w="1690" w:type="dxa"/>
            <w:vAlign w:val="center"/>
            <w:textDirection w:val="lrTb"/>
            <w:noWrap w:val="false"/>
          </w:tcPr>
          <w:p>
            <w:pPr>
              <w:pStyle w:val="898"/>
              <w:ind w:firstLine="274"/>
              <w:rPr>
                <w:rFonts w:eastAsia="仿宋"/>
                <w:color w:val="000000" w:themeColor="text1"/>
                <w:sz w:val="28"/>
                <w:szCs w:val="28"/>
              </w:rPr>
            </w:pPr>
            <w:r>
              <w:rPr>
                <w:rFonts w:eastAsia="仿宋"/>
                <w:color w:val="000000" w:themeColor="text1"/>
                <w:sz w:val="28"/>
                <w:szCs w:val="28"/>
              </w:rPr>
            </w:r>
            <w:r>
              <w:rPr>
                <w:color w:val="000000" w:themeColor="text1"/>
              </w:rPr>
            </w:r>
            <w:r/>
          </w:p>
        </w:tc>
      </w:tr>
      <w:tr>
        <w:trPr>
          <w:trHeight w:val="630"/>
        </w:trPr>
        <w:tc>
          <w:tcPr>
            <w:tcW w:w="1449" w:type="dxa"/>
            <w:vAlign w:val="center"/>
            <w:textDirection w:val="lrTb"/>
            <w:noWrap w:val="false"/>
          </w:tcPr>
          <w:p>
            <w:pPr>
              <w:pStyle w:val="898"/>
              <w:ind w:firstLine="274"/>
              <w:rPr>
                <w:rFonts w:eastAsia="仿宋"/>
                <w:color w:val="000000" w:themeColor="text1"/>
                <w:sz w:val="28"/>
                <w:szCs w:val="28"/>
              </w:rPr>
            </w:pPr>
            <w:r>
              <w:rPr>
                <w:rFonts w:eastAsia="仿宋"/>
                <w:color w:val="000000" w:themeColor="text1"/>
                <w:sz w:val="28"/>
                <w:szCs w:val="28"/>
              </w:rPr>
            </w:r>
            <w:r>
              <w:rPr>
                <w:color w:val="000000" w:themeColor="text1"/>
              </w:rPr>
            </w:r>
            <w:r/>
          </w:p>
        </w:tc>
        <w:tc>
          <w:tcPr>
            <w:tcW w:w="4033" w:type="dxa"/>
            <w:vAlign w:val="center"/>
            <w:textDirection w:val="lrTb"/>
            <w:noWrap w:val="false"/>
          </w:tcPr>
          <w:p>
            <w:pPr>
              <w:pStyle w:val="898"/>
              <w:ind w:firstLine="274"/>
              <w:rPr>
                <w:rFonts w:eastAsia="仿宋"/>
                <w:color w:val="000000" w:themeColor="text1"/>
                <w:sz w:val="28"/>
                <w:szCs w:val="28"/>
              </w:rPr>
            </w:pPr>
            <w:r>
              <w:rPr>
                <w:rFonts w:eastAsia="仿宋"/>
                <w:color w:val="000000" w:themeColor="text1"/>
                <w:sz w:val="28"/>
                <w:szCs w:val="28"/>
              </w:rPr>
            </w:r>
            <w:r>
              <w:rPr>
                <w:color w:val="000000" w:themeColor="text1"/>
              </w:rPr>
            </w:r>
            <w:r/>
          </w:p>
        </w:tc>
        <w:tc>
          <w:tcPr>
            <w:tcW w:w="2480" w:type="dxa"/>
            <w:vAlign w:val="center"/>
            <w:textDirection w:val="lrTb"/>
            <w:noWrap w:val="false"/>
          </w:tcPr>
          <w:p>
            <w:pPr>
              <w:pStyle w:val="898"/>
              <w:ind w:firstLine="274"/>
              <w:rPr>
                <w:rFonts w:eastAsia="仿宋"/>
                <w:color w:val="000000" w:themeColor="text1"/>
                <w:sz w:val="28"/>
                <w:szCs w:val="28"/>
              </w:rPr>
            </w:pPr>
            <w:r>
              <w:rPr>
                <w:rFonts w:eastAsia="仿宋"/>
                <w:color w:val="000000" w:themeColor="text1"/>
                <w:sz w:val="28"/>
                <w:szCs w:val="28"/>
              </w:rPr>
            </w:r>
            <w:r>
              <w:rPr>
                <w:color w:val="000000" w:themeColor="text1"/>
              </w:rPr>
            </w:r>
            <w:r/>
          </w:p>
        </w:tc>
        <w:tc>
          <w:tcPr>
            <w:tcW w:w="1690" w:type="dxa"/>
            <w:vAlign w:val="center"/>
            <w:textDirection w:val="lrTb"/>
            <w:noWrap w:val="false"/>
          </w:tcPr>
          <w:p>
            <w:pPr>
              <w:pStyle w:val="898"/>
              <w:ind w:firstLine="274"/>
              <w:rPr>
                <w:rFonts w:eastAsia="仿宋"/>
                <w:color w:val="000000" w:themeColor="text1"/>
                <w:sz w:val="28"/>
                <w:szCs w:val="28"/>
              </w:rPr>
            </w:pPr>
            <w:r>
              <w:rPr>
                <w:rFonts w:eastAsia="仿宋"/>
                <w:color w:val="000000" w:themeColor="text1"/>
                <w:sz w:val="28"/>
                <w:szCs w:val="28"/>
              </w:rPr>
            </w:r>
            <w:r>
              <w:rPr>
                <w:color w:val="000000" w:themeColor="text1"/>
              </w:rPr>
            </w:r>
            <w:r/>
          </w:p>
        </w:tc>
      </w:tr>
      <w:tr>
        <w:trPr>
          <w:trHeight w:val="630"/>
        </w:trPr>
        <w:tc>
          <w:tcPr>
            <w:gridSpan w:val="3"/>
            <w:tcW w:w="7962" w:type="dxa"/>
            <w:vAlign w:val="center"/>
            <w:textDirection w:val="lrTb"/>
            <w:noWrap w:val="false"/>
          </w:tcPr>
          <w:p>
            <w:pPr>
              <w:pStyle w:val="898"/>
              <w:ind w:firstLine="274"/>
              <w:rPr>
                <w:rFonts w:eastAsia="仿宋"/>
                <w:color w:val="000000" w:themeColor="text1"/>
                <w:sz w:val="28"/>
                <w:szCs w:val="28"/>
              </w:rPr>
            </w:pPr>
            <w:r>
              <w:rPr>
                <w:rFonts w:eastAsia="仿宋"/>
                <w:color w:val="000000" w:themeColor="text1"/>
                <w:sz w:val="28"/>
                <w:szCs w:val="28"/>
              </w:rPr>
              <w:t xml:space="preserve">合计</w:t>
            </w:r>
            <w:r>
              <w:rPr>
                <w:color w:val="000000" w:themeColor="text1"/>
              </w:rPr>
            </w:r>
            <w:r/>
          </w:p>
        </w:tc>
        <w:tc>
          <w:tcPr>
            <w:tcW w:w="1690" w:type="dxa"/>
            <w:vAlign w:val="top"/>
            <w:textDirection w:val="lrTb"/>
            <w:noWrap w:val="false"/>
          </w:tcPr>
          <w:p>
            <w:pPr>
              <w:pStyle w:val="898"/>
              <w:ind w:firstLine="274"/>
              <w:rPr>
                <w:rFonts w:eastAsia="仿宋"/>
                <w:color w:val="000000" w:themeColor="text1"/>
                <w:sz w:val="28"/>
                <w:szCs w:val="28"/>
              </w:rPr>
            </w:pPr>
            <w:r>
              <w:rPr>
                <w:rFonts w:eastAsia="仿宋"/>
                <w:color w:val="000000" w:themeColor="text1"/>
                <w:sz w:val="28"/>
                <w:szCs w:val="28"/>
              </w:rPr>
            </w:r>
            <w:r>
              <w:rPr>
                <w:color w:val="000000" w:themeColor="text1"/>
              </w:rPr>
            </w:r>
            <w:r/>
          </w:p>
        </w:tc>
      </w:tr>
    </w:tbl>
    <w:p>
      <w:pPr>
        <w:pStyle w:val="898"/>
        <w:ind w:left="-359" w:firstLine="476"/>
        <w:rPr>
          <w:rFonts w:eastAsia="仿宋"/>
          <w:color w:val="000000" w:themeColor="text1"/>
          <w:sz w:val="28"/>
        </w:rPr>
      </w:pPr>
      <w:r>
        <w:rPr>
          <w:rFonts w:eastAsia="仿宋"/>
          <w:color w:val="000000" w:themeColor="text1"/>
          <w:sz w:val="28"/>
        </w:rPr>
      </w:r>
      <w:r>
        <w:rPr>
          <w:color w:val="000000" w:themeColor="text1"/>
        </w:rPr>
      </w:r>
      <w:r/>
    </w:p>
    <w:p>
      <w:pPr>
        <w:pStyle w:val="898"/>
        <w:ind w:left="-359" w:firstLine="476"/>
        <w:rPr>
          <w:rFonts w:eastAsia="仿宋"/>
          <w:color w:val="000000" w:themeColor="text1"/>
          <w:sz w:val="28"/>
          <w:u w:val="single"/>
        </w:rPr>
      </w:pPr>
      <w:r>
        <w:rPr>
          <w:rFonts w:eastAsia="仿宋"/>
          <w:color w:val="000000" w:themeColor="text1"/>
          <w:sz w:val="28"/>
        </w:rPr>
        <w:t xml:space="preserve">供应商:</w:t>
      </w:r>
      <w:r>
        <w:rPr>
          <w:rFonts w:eastAsia="仿宋"/>
          <w:color w:val="000000" w:themeColor="text1"/>
          <w:sz w:val="28"/>
          <w:u w:val="single"/>
        </w:rPr>
        <w:t xml:space="preserve">     （加盖CA电子公章）     </w:t>
      </w:r>
      <w:r>
        <w:rPr>
          <w:color w:val="000000" w:themeColor="text1"/>
        </w:rPr>
      </w:r>
      <w:r/>
    </w:p>
    <w:p>
      <w:pPr>
        <w:pStyle w:val="898"/>
        <w:ind w:left="-359" w:firstLine="476"/>
        <w:rPr>
          <w:rFonts w:eastAsia="仿宋"/>
          <w:color w:val="000000" w:themeColor="text1"/>
          <w:sz w:val="28"/>
        </w:rPr>
      </w:pPr>
      <w:r>
        <w:rPr>
          <w:rFonts w:eastAsia="仿宋"/>
          <w:color w:val="000000" w:themeColor="text1"/>
          <w:sz w:val="28"/>
        </w:rPr>
        <w:t xml:space="preserve">日  期:</w:t>
      </w:r>
      <w:r>
        <w:rPr>
          <w:rFonts w:eastAsia="仿宋"/>
          <w:color w:val="000000" w:themeColor="text1"/>
          <w:sz w:val="28"/>
          <w:u w:val="single"/>
        </w:rPr>
        <w:t xml:space="preserve">      </w:t>
      </w:r>
      <w:r>
        <w:rPr>
          <w:rFonts w:eastAsia="仿宋"/>
          <w:color w:val="000000" w:themeColor="text1"/>
          <w:sz w:val="28"/>
        </w:rPr>
        <w:t xml:space="preserve">年</w:t>
      </w:r>
      <w:r>
        <w:rPr>
          <w:rFonts w:eastAsia="仿宋"/>
          <w:color w:val="000000" w:themeColor="text1"/>
          <w:sz w:val="28"/>
          <w:u w:val="single"/>
        </w:rPr>
        <w:t xml:space="preserve">     </w:t>
      </w:r>
      <w:r>
        <w:rPr>
          <w:rFonts w:eastAsia="仿宋"/>
          <w:color w:val="000000" w:themeColor="text1"/>
          <w:sz w:val="28"/>
        </w:rPr>
        <w:t xml:space="preserve">月</w:t>
      </w:r>
      <w:r>
        <w:rPr>
          <w:rFonts w:eastAsia="仿宋"/>
          <w:color w:val="000000" w:themeColor="text1"/>
          <w:sz w:val="28"/>
          <w:u w:val="single"/>
        </w:rPr>
        <w:t xml:space="preserve">     </w:t>
      </w:r>
      <w:r>
        <w:rPr>
          <w:rFonts w:eastAsia="仿宋"/>
          <w:color w:val="000000" w:themeColor="text1"/>
          <w:sz w:val="28"/>
        </w:rPr>
        <w:t xml:space="preserve">日</w:t>
      </w:r>
      <w:r>
        <w:rPr>
          <w:color w:val="000000" w:themeColor="text1"/>
        </w:rPr>
      </w:r>
      <w:r/>
    </w:p>
    <w:p>
      <w:pPr>
        <w:pStyle w:val="898"/>
        <w:ind w:firstLine="140"/>
        <w:rPr>
          <w:rFonts w:eastAsia="仿宋"/>
          <w:color w:val="000000" w:themeColor="text1"/>
          <w:sz w:val="28"/>
          <w:szCs w:val="28"/>
        </w:rPr>
      </w:pPr>
      <w:r>
        <w:rPr>
          <w:rFonts w:eastAsia="仿宋"/>
          <w:color w:val="000000" w:themeColor="text1"/>
          <w:sz w:val="28"/>
          <w:szCs w:val="28"/>
        </w:rPr>
        <w:t xml:space="preserve">注:</w:t>
      </w:r>
      <w:r>
        <w:rPr>
          <w:color w:val="000000" w:themeColor="text1"/>
        </w:rPr>
      </w:r>
      <w:r/>
    </w:p>
    <w:p>
      <w:pPr>
        <w:pStyle w:val="898"/>
        <w:ind w:firstLine="551"/>
        <w:spacing w:line="440" w:lineRule="exact"/>
        <w:rPr>
          <w:rFonts w:eastAsia="仿宋"/>
          <w:color w:val="000000" w:themeColor="text1"/>
          <w:sz w:val="28"/>
          <w:szCs w:val="28"/>
        </w:rPr>
      </w:pPr>
      <w:r>
        <w:rPr>
          <w:rFonts w:hint="eastAsia" w:eastAsia="仿宋"/>
          <w:color w:val="000000" w:themeColor="text1"/>
          <w:sz w:val="28"/>
          <w:szCs w:val="28"/>
          <w:lang w:eastAsia="zh-CN"/>
        </w:rPr>
        <w:t xml:space="preserve">1.</w:t>
      </w:r>
      <w:r>
        <w:rPr>
          <w:rFonts w:eastAsia="仿宋"/>
          <w:color w:val="000000" w:themeColor="text1"/>
          <w:sz w:val="28"/>
          <w:szCs w:val="28"/>
        </w:rPr>
        <w:t xml:space="preserve">所有价格系有人民币表示。</w:t>
      </w:r>
      <w:r>
        <w:rPr>
          <w:color w:val="000000" w:themeColor="text1"/>
        </w:rPr>
      </w:r>
      <w:r/>
    </w:p>
    <w:p>
      <w:pPr>
        <w:pStyle w:val="898"/>
        <w:ind w:firstLine="551"/>
        <w:spacing w:line="440" w:lineRule="exact"/>
        <w:rPr>
          <w:rFonts w:eastAsia="仿宋"/>
          <w:color w:val="000000" w:themeColor="text1"/>
          <w:sz w:val="28"/>
          <w:szCs w:val="28"/>
        </w:rPr>
      </w:pPr>
      <w:r>
        <w:rPr>
          <w:rFonts w:hint="eastAsia" w:eastAsia="仿宋"/>
          <w:color w:val="000000" w:themeColor="text1"/>
          <w:sz w:val="28"/>
          <w:szCs w:val="28"/>
          <w:lang w:eastAsia="zh-CN"/>
        </w:rPr>
        <w:t xml:space="preserve">2.</w:t>
      </w:r>
      <w:r>
        <w:rPr>
          <w:rFonts w:eastAsia="仿宋"/>
          <w:color w:val="000000" w:themeColor="text1"/>
          <w:sz w:val="28"/>
          <w:szCs w:val="28"/>
        </w:rPr>
        <w:t xml:space="preserve">报价应包括达到服务要求及标准的所有费用，包含上述所有费用，但不限于上述所有费用。</w:t>
      </w:r>
      <w:r>
        <w:rPr>
          <w:color w:val="000000" w:themeColor="text1"/>
        </w:rPr>
      </w:r>
      <w:r/>
    </w:p>
    <w:p>
      <w:pPr>
        <w:pStyle w:val="898"/>
        <w:ind w:firstLine="551"/>
        <w:spacing w:line="440" w:lineRule="exact"/>
        <w:rPr>
          <w:rFonts w:eastAsia="仿宋"/>
          <w:color w:val="000000" w:themeColor="text1"/>
          <w:sz w:val="28"/>
          <w:szCs w:val="28"/>
        </w:rPr>
      </w:pPr>
      <w:r>
        <w:rPr>
          <w:rFonts w:hint="eastAsia" w:eastAsia="仿宋"/>
          <w:color w:val="000000" w:themeColor="text1"/>
          <w:sz w:val="28"/>
          <w:szCs w:val="28"/>
          <w:lang w:eastAsia="zh-CN"/>
        </w:rPr>
        <w:t xml:space="preserve">3.</w:t>
      </w:r>
      <w:r>
        <w:rPr>
          <w:rFonts w:eastAsia="仿宋"/>
          <w:color w:val="000000" w:themeColor="text1"/>
          <w:sz w:val="28"/>
          <w:szCs w:val="28"/>
        </w:rPr>
        <w:t xml:space="preserve">价格应按照供应商须知第11条的要求报价。</w:t>
      </w:r>
      <w:r>
        <w:rPr>
          <w:rFonts w:eastAsia="仿宋"/>
          <w:color w:val="000000" w:themeColor="text1"/>
          <w:sz w:val="28"/>
          <w:szCs w:val="28"/>
        </w:rPr>
        <w:tab/>
      </w:r>
      <w:r>
        <w:rPr>
          <w:color w:val="000000" w:themeColor="text1"/>
        </w:rPr>
      </w:r>
      <w:r/>
    </w:p>
    <w:p>
      <w:pPr>
        <w:pStyle w:val="1013"/>
        <w:ind w:firstLine="411"/>
        <w:jc w:val="center"/>
        <w:rPr>
          <w:rFonts w:ascii="Times New Roman" w:hAnsi="Times New Roman" w:eastAsia="仿宋"/>
          <w:b/>
          <w:color w:val="000000" w:themeColor="text1"/>
          <w:sz w:val="32"/>
        </w:rPr>
        <w:sectPr>
          <w:footnotePr/>
          <w:endnotePr/>
          <w:type w:val="nextPage"/>
          <w:pgSz w:w="11906" w:h="16838" w:orient="portrait"/>
          <w:pgMar w:top="1560" w:right="1106" w:bottom="1440" w:left="1260" w:header="851" w:footer="992" w:gutter="0"/>
          <w:cols w:num="1" w:sep="0" w:space="1701" w:equalWidth="1"/>
          <w:docGrid w:linePitch="360"/>
        </w:sectPr>
      </w:pPr>
      <w:r>
        <w:rPr>
          <w:rFonts w:ascii="Times New Roman" w:hAnsi="Times New Roman" w:eastAsia="仿宋"/>
          <w:b/>
          <w:color w:val="000000" w:themeColor="text1"/>
          <w:sz w:val="32"/>
        </w:rPr>
      </w:r>
      <w:r>
        <w:rPr>
          <w:color w:val="000000" w:themeColor="text1"/>
        </w:rPr>
      </w:r>
      <w:r/>
    </w:p>
    <w:p>
      <w:pPr>
        <w:pStyle w:val="1013"/>
        <w:ind w:firstLine="411"/>
        <w:jc w:val="center"/>
        <w:rPr>
          <w:rFonts w:ascii="Times New Roman" w:hAnsi="Times New Roman" w:eastAsia="仿宋"/>
          <w:b/>
          <w:iCs/>
          <w:color w:val="000000" w:themeColor="text1"/>
          <w:sz w:val="32"/>
          <w:szCs w:val="32"/>
        </w:rPr>
      </w:pPr>
      <w:r>
        <w:rPr>
          <w:rFonts w:ascii="Times New Roman" w:hAnsi="Times New Roman" w:eastAsia="仿宋"/>
          <w:b/>
          <w:color w:val="000000" w:themeColor="text1"/>
          <w:sz w:val="32"/>
        </w:rPr>
        <w:t xml:space="preserve">三</w:t>
      </w:r>
      <w:r>
        <w:rPr>
          <w:rFonts w:ascii="Times New Roman" w:hAnsi="Times New Roman" w:eastAsia="仿宋"/>
          <w:b/>
          <w:iCs/>
          <w:color w:val="000000" w:themeColor="text1"/>
          <w:sz w:val="32"/>
          <w:szCs w:val="32"/>
        </w:rPr>
        <w:t xml:space="preserve">、人员配备表</w:t>
      </w:r>
      <w:r>
        <w:rPr>
          <w:color w:val="000000" w:themeColor="text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
        <w:gridCol w:w="1161"/>
        <w:gridCol w:w="1123"/>
        <w:gridCol w:w="1123"/>
        <w:gridCol w:w="1424"/>
        <w:gridCol w:w="1071"/>
        <w:gridCol w:w="1042"/>
        <w:gridCol w:w="1366"/>
      </w:tblGrid>
      <w:tr>
        <w:trPr>
          <w:trHeight w:val="482"/>
        </w:trPr>
        <w:tc>
          <w:tcPr>
            <w:tcW w:w="991" w:type="dxa"/>
            <w:vAlign w:val="center"/>
            <w:textDirection w:val="lrTb"/>
            <w:noWrap w:val="false"/>
          </w:tcPr>
          <w:p>
            <w:pPr>
              <w:pStyle w:val="898"/>
              <w:jc w:val="center"/>
              <w:rPr>
                <w:rFonts w:eastAsia="仿宋"/>
                <w:color w:val="000000" w:themeColor="text1"/>
                <w:sz w:val="28"/>
                <w:szCs w:val="28"/>
              </w:rPr>
            </w:pPr>
            <w:r>
              <w:rPr>
                <w:rFonts w:eastAsia="仿宋"/>
                <w:color w:val="000000" w:themeColor="text1"/>
                <w:sz w:val="28"/>
                <w:szCs w:val="28"/>
              </w:rPr>
              <w:t xml:space="preserve">序 号</w:t>
            </w:r>
            <w:r>
              <w:rPr>
                <w:color w:val="000000" w:themeColor="text1"/>
              </w:rPr>
            </w:r>
            <w:r/>
          </w:p>
        </w:tc>
        <w:tc>
          <w:tcPr>
            <w:tcW w:w="1161" w:type="dxa"/>
            <w:vAlign w:val="center"/>
            <w:textDirection w:val="lrTb"/>
            <w:noWrap w:val="false"/>
          </w:tcPr>
          <w:p>
            <w:pPr>
              <w:pStyle w:val="898"/>
              <w:jc w:val="center"/>
              <w:rPr>
                <w:rFonts w:eastAsia="仿宋"/>
                <w:color w:val="000000" w:themeColor="text1"/>
                <w:sz w:val="28"/>
                <w:szCs w:val="28"/>
              </w:rPr>
            </w:pPr>
            <w:r>
              <w:rPr>
                <w:rFonts w:eastAsia="仿宋"/>
                <w:color w:val="000000" w:themeColor="text1"/>
                <w:sz w:val="28"/>
                <w:szCs w:val="28"/>
              </w:rPr>
              <w:t xml:space="preserve">姓 名</w:t>
            </w:r>
            <w:r>
              <w:rPr>
                <w:color w:val="000000" w:themeColor="text1"/>
              </w:rPr>
            </w:r>
            <w:r/>
          </w:p>
        </w:tc>
        <w:tc>
          <w:tcPr>
            <w:tcW w:w="1123" w:type="dxa"/>
            <w:vAlign w:val="center"/>
            <w:textDirection w:val="lrTb"/>
            <w:noWrap w:val="false"/>
          </w:tcPr>
          <w:p>
            <w:pPr>
              <w:pStyle w:val="898"/>
              <w:jc w:val="center"/>
              <w:rPr>
                <w:rFonts w:eastAsia="仿宋"/>
                <w:color w:val="000000" w:themeColor="text1"/>
                <w:sz w:val="28"/>
                <w:szCs w:val="28"/>
              </w:rPr>
            </w:pPr>
            <w:r>
              <w:rPr>
                <w:rFonts w:eastAsia="仿宋"/>
                <w:color w:val="000000" w:themeColor="text1"/>
                <w:sz w:val="28"/>
                <w:szCs w:val="28"/>
              </w:rPr>
              <w:t xml:space="preserve">性别</w:t>
            </w:r>
            <w:r>
              <w:rPr>
                <w:color w:val="000000" w:themeColor="text1"/>
              </w:rPr>
            </w:r>
            <w:r/>
          </w:p>
        </w:tc>
        <w:tc>
          <w:tcPr>
            <w:tcW w:w="1123" w:type="dxa"/>
            <w:vAlign w:val="center"/>
            <w:textDirection w:val="lrTb"/>
            <w:noWrap w:val="false"/>
          </w:tcPr>
          <w:p>
            <w:pPr>
              <w:pStyle w:val="898"/>
              <w:jc w:val="center"/>
              <w:rPr>
                <w:rFonts w:eastAsia="仿宋"/>
                <w:color w:val="000000" w:themeColor="text1"/>
                <w:sz w:val="28"/>
                <w:szCs w:val="28"/>
              </w:rPr>
            </w:pPr>
            <w:r>
              <w:rPr>
                <w:rFonts w:eastAsia="仿宋"/>
                <w:color w:val="000000" w:themeColor="text1"/>
                <w:sz w:val="28"/>
                <w:szCs w:val="28"/>
              </w:rPr>
              <w:t xml:space="preserve">年 龄</w:t>
            </w:r>
            <w:r>
              <w:rPr>
                <w:color w:val="000000" w:themeColor="text1"/>
              </w:rPr>
            </w:r>
            <w:r/>
          </w:p>
        </w:tc>
        <w:tc>
          <w:tcPr>
            <w:tcW w:w="1424" w:type="dxa"/>
            <w:vAlign w:val="center"/>
            <w:textDirection w:val="lrTb"/>
            <w:noWrap w:val="false"/>
          </w:tcPr>
          <w:p>
            <w:pPr>
              <w:pStyle w:val="898"/>
              <w:jc w:val="center"/>
              <w:rPr>
                <w:rFonts w:eastAsia="仿宋"/>
                <w:color w:val="000000" w:themeColor="text1"/>
                <w:sz w:val="28"/>
                <w:szCs w:val="28"/>
              </w:rPr>
            </w:pPr>
            <w:r>
              <w:rPr>
                <w:rFonts w:eastAsia="仿宋"/>
                <w:color w:val="000000" w:themeColor="text1"/>
                <w:sz w:val="28"/>
                <w:szCs w:val="28"/>
              </w:rPr>
              <w:t xml:space="preserve">工作经历</w:t>
            </w:r>
            <w:r>
              <w:rPr>
                <w:color w:val="000000" w:themeColor="text1"/>
              </w:rPr>
            </w:r>
            <w:r/>
          </w:p>
        </w:tc>
        <w:tc>
          <w:tcPr>
            <w:tcW w:w="1071" w:type="dxa"/>
            <w:vAlign w:val="center"/>
            <w:textDirection w:val="lrTb"/>
            <w:noWrap w:val="false"/>
          </w:tcPr>
          <w:p>
            <w:pPr>
              <w:pStyle w:val="898"/>
              <w:jc w:val="center"/>
              <w:rPr>
                <w:rFonts w:eastAsia="仿宋"/>
                <w:color w:val="000000" w:themeColor="text1"/>
                <w:sz w:val="28"/>
                <w:szCs w:val="28"/>
              </w:rPr>
            </w:pPr>
            <w:r>
              <w:rPr>
                <w:rFonts w:eastAsia="仿宋"/>
                <w:color w:val="000000" w:themeColor="text1"/>
                <w:sz w:val="28"/>
                <w:szCs w:val="28"/>
              </w:rPr>
              <w:t xml:space="preserve">职 称</w:t>
            </w:r>
            <w:r>
              <w:rPr>
                <w:color w:val="000000" w:themeColor="text1"/>
              </w:rPr>
            </w:r>
            <w:r/>
          </w:p>
        </w:tc>
        <w:tc>
          <w:tcPr>
            <w:tcW w:w="1042" w:type="dxa"/>
            <w:vAlign w:val="center"/>
            <w:textDirection w:val="lrTb"/>
            <w:noWrap w:val="false"/>
          </w:tcPr>
          <w:p>
            <w:pPr>
              <w:pStyle w:val="898"/>
              <w:jc w:val="center"/>
              <w:rPr>
                <w:rFonts w:eastAsia="仿宋"/>
                <w:color w:val="000000" w:themeColor="text1"/>
                <w:sz w:val="28"/>
                <w:szCs w:val="28"/>
              </w:rPr>
            </w:pPr>
            <w:r>
              <w:rPr>
                <w:rFonts w:eastAsia="仿宋"/>
                <w:color w:val="000000" w:themeColor="text1"/>
                <w:sz w:val="28"/>
                <w:szCs w:val="28"/>
              </w:rPr>
              <w:t xml:space="preserve">相关证书</w:t>
            </w:r>
            <w:r>
              <w:rPr>
                <w:color w:val="000000" w:themeColor="text1"/>
              </w:rPr>
            </w:r>
            <w:r/>
          </w:p>
        </w:tc>
        <w:tc>
          <w:tcPr>
            <w:tcW w:w="1366" w:type="dxa"/>
            <w:vAlign w:val="center"/>
            <w:textDirection w:val="lrTb"/>
            <w:noWrap w:val="false"/>
          </w:tcPr>
          <w:p>
            <w:pPr>
              <w:pStyle w:val="898"/>
              <w:jc w:val="center"/>
              <w:rPr>
                <w:rFonts w:eastAsia="仿宋"/>
                <w:color w:val="000000" w:themeColor="text1"/>
                <w:sz w:val="28"/>
                <w:szCs w:val="28"/>
              </w:rPr>
            </w:pPr>
            <w:r>
              <w:rPr>
                <w:rFonts w:eastAsia="仿宋"/>
                <w:color w:val="000000" w:themeColor="text1"/>
                <w:sz w:val="28"/>
                <w:szCs w:val="28"/>
              </w:rPr>
              <w:t xml:space="preserve">拟任岗位</w:t>
            </w:r>
            <w:r>
              <w:rPr>
                <w:color w:val="000000" w:themeColor="text1"/>
              </w:rPr>
            </w:r>
            <w:r/>
          </w:p>
        </w:tc>
      </w:tr>
      <w:tr>
        <w:trPr>
          <w:trHeight w:val="880"/>
        </w:trPr>
        <w:tc>
          <w:tcPr>
            <w:tcW w:w="991"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c>
          <w:tcPr>
            <w:tcW w:w="1161"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c>
          <w:tcPr>
            <w:tcW w:w="1123"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c>
          <w:tcPr>
            <w:tcW w:w="1123"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c>
          <w:tcPr>
            <w:tcW w:w="1424"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c>
          <w:tcPr>
            <w:tcW w:w="1071"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c>
          <w:tcPr>
            <w:tcW w:w="1042"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c>
          <w:tcPr>
            <w:tcW w:w="1366"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r>
      <w:tr>
        <w:trPr>
          <w:trHeight w:val="880"/>
        </w:trPr>
        <w:tc>
          <w:tcPr>
            <w:tcW w:w="991"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c>
          <w:tcPr>
            <w:tcW w:w="1161"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c>
          <w:tcPr>
            <w:tcW w:w="1123"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c>
          <w:tcPr>
            <w:tcW w:w="1123"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c>
          <w:tcPr>
            <w:tcW w:w="1424"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c>
          <w:tcPr>
            <w:tcW w:w="1071"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c>
          <w:tcPr>
            <w:tcW w:w="1042"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c>
          <w:tcPr>
            <w:tcW w:w="1366"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r>
      <w:tr>
        <w:trPr>
          <w:trHeight w:val="880"/>
        </w:trPr>
        <w:tc>
          <w:tcPr>
            <w:tcW w:w="991"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c>
          <w:tcPr>
            <w:tcW w:w="1161"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c>
          <w:tcPr>
            <w:tcW w:w="1123"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c>
          <w:tcPr>
            <w:tcW w:w="1123"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c>
          <w:tcPr>
            <w:tcW w:w="1424"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c>
          <w:tcPr>
            <w:tcW w:w="1071"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c>
          <w:tcPr>
            <w:tcW w:w="1042"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c>
          <w:tcPr>
            <w:tcW w:w="1366"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r>
      <w:tr>
        <w:trPr>
          <w:trHeight w:val="880"/>
        </w:trPr>
        <w:tc>
          <w:tcPr>
            <w:tcW w:w="991"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c>
          <w:tcPr>
            <w:tcW w:w="1161"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c>
          <w:tcPr>
            <w:tcW w:w="1123"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c>
          <w:tcPr>
            <w:tcW w:w="1123"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c>
          <w:tcPr>
            <w:tcW w:w="1424"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c>
          <w:tcPr>
            <w:tcW w:w="1071"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c>
          <w:tcPr>
            <w:tcW w:w="1042"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c>
          <w:tcPr>
            <w:tcW w:w="1366"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r>
      <w:tr>
        <w:trPr>
          <w:trHeight w:val="880"/>
        </w:trPr>
        <w:tc>
          <w:tcPr>
            <w:tcW w:w="991"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c>
          <w:tcPr>
            <w:tcW w:w="1161"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c>
          <w:tcPr>
            <w:tcW w:w="1123"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c>
          <w:tcPr>
            <w:tcW w:w="1123"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c>
          <w:tcPr>
            <w:tcW w:w="1424"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c>
          <w:tcPr>
            <w:tcW w:w="1071"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c>
          <w:tcPr>
            <w:tcW w:w="1042"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c>
          <w:tcPr>
            <w:tcW w:w="1366"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r>
      <w:tr>
        <w:trPr>
          <w:trHeight w:val="880"/>
        </w:trPr>
        <w:tc>
          <w:tcPr>
            <w:tcW w:w="991"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c>
          <w:tcPr>
            <w:tcW w:w="1161"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c>
          <w:tcPr>
            <w:tcW w:w="1123"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c>
          <w:tcPr>
            <w:tcW w:w="1123"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c>
          <w:tcPr>
            <w:tcW w:w="1424"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c>
          <w:tcPr>
            <w:tcW w:w="1071"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c>
          <w:tcPr>
            <w:tcW w:w="1042"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c>
          <w:tcPr>
            <w:tcW w:w="1366"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r>
      <w:tr>
        <w:trPr>
          <w:trHeight w:val="880"/>
        </w:trPr>
        <w:tc>
          <w:tcPr>
            <w:tcW w:w="991"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c>
          <w:tcPr>
            <w:tcW w:w="1161"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c>
          <w:tcPr>
            <w:tcW w:w="1123"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c>
          <w:tcPr>
            <w:tcW w:w="1123"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c>
          <w:tcPr>
            <w:tcW w:w="1424"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c>
          <w:tcPr>
            <w:tcW w:w="1071"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c>
          <w:tcPr>
            <w:tcW w:w="1042"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c>
          <w:tcPr>
            <w:tcW w:w="1366"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r>
      <w:tr>
        <w:trPr>
          <w:trHeight w:val="880"/>
        </w:trPr>
        <w:tc>
          <w:tcPr>
            <w:tcW w:w="991"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c>
          <w:tcPr>
            <w:tcW w:w="1161"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c>
          <w:tcPr>
            <w:tcW w:w="1123"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c>
          <w:tcPr>
            <w:tcW w:w="1123"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c>
          <w:tcPr>
            <w:tcW w:w="1424"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c>
          <w:tcPr>
            <w:tcW w:w="1071"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c>
          <w:tcPr>
            <w:tcW w:w="1042"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c>
          <w:tcPr>
            <w:tcW w:w="1366" w:type="dxa"/>
            <w:vAlign w:val="top"/>
            <w:textDirection w:val="lrTb"/>
            <w:noWrap w:val="false"/>
          </w:tcPr>
          <w:p>
            <w:pPr>
              <w:pStyle w:val="898"/>
              <w:rPr>
                <w:rFonts w:eastAsia="仿宋"/>
                <w:color w:val="000000" w:themeColor="text1"/>
                <w:sz w:val="28"/>
                <w:szCs w:val="28"/>
              </w:rPr>
            </w:pPr>
            <w:r>
              <w:rPr>
                <w:rFonts w:eastAsia="仿宋"/>
                <w:color w:val="000000" w:themeColor="text1"/>
                <w:sz w:val="28"/>
                <w:szCs w:val="28"/>
              </w:rPr>
            </w:r>
            <w:r>
              <w:rPr>
                <w:color w:val="000000" w:themeColor="text1"/>
              </w:rPr>
            </w:r>
            <w:r/>
          </w:p>
        </w:tc>
      </w:tr>
    </w:tbl>
    <w:p>
      <w:pPr>
        <w:pStyle w:val="898"/>
        <w:ind w:firstLine="2506"/>
        <w:rPr>
          <w:rFonts w:eastAsia="仿宋"/>
          <w:color w:val="000000" w:themeColor="text1"/>
          <w:sz w:val="28"/>
        </w:rPr>
      </w:pPr>
      <w:r>
        <w:rPr>
          <w:rFonts w:eastAsia="仿宋"/>
          <w:color w:val="000000" w:themeColor="text1"/>
          <w:sz w:val="28"/>
        </w:rPr>
      </w:r>
      <w:r>
        <w:rPr>
          <w:color w:val="000000" w:themeColor="text1"/>
        </w:rPr>
      </w:r>
      <w:r/>
    </w:p>
    <w:p>
      <w:pPr>
        <w:pStyle w:val="898"/>
        <w:ind w:left="-359" w:firstLine="476"/>
        <w:rPr>
          <w:rFonts w:eastAsia="仿宋"/>
          <w:color w:val="000000" w:themeColor="text1"/>
          <w:sz w:val="28"/>
          <w:u w:val="single"/>
        </w:rPr>
      </w:pPr>
      <w:r>
        <w:rPr>
          <w:rFonts w:eastAsia="仿宋"/>
          <w:color w:val="000000" w:themeColor="text1"/>
          <w:sz w:val="28"/>
        </w:rPr>
        <w:t xml:space="preserve">供应商:</w:t>
      </w:r>
      <w:r>
        <w:rPr>
          <w:rFonts w:eastAsia="仿宋"/>
          <w:color w:val="000000" w:themeColor="text1"/>
          <w:sz w:val="28"/>
          <w:u w:val="single"/>
        </w:rPr>
        <w:t xml:space="preserve">     （加盖CA电子公章）     </w:t>
      </w:r>
      <w:r>
        <w:rPr>
          <w:color w:val="000000" w:themeColor="text1"/>
        </w:rPr>
      </w:r>
      <w:r/>
    </w:p>
    <w:p>
      <w:pPr>
        <w:pStyle w:val="898"/>
        <w:ind w:left="-359" w:firstLine="476"/>
        <w:rPr>
          <w:rFonts w:eastAsia="仿宋"/>
          <w:color w:val="000000" w:themeColor="text1"/>
          <w:sz w:val="28"/>
        </w:rPr>
      </w:pPr>
      <w:r>
        <w:rPr>
          <w:rFonts w:eastAsia="仿宋"/>
          <w:color w:val="000000" w:themeColor="text1"/>
          <w:sz w:val="28"/>
        </w:rPr>
        <w:t xml:space="preserve">日  期:</w:t>
      </w:r>
      <w:r>
        <w:rPr>
          <w:rFonts w:eastAsia="仿宋"/>
          <w:color w:val="000000" w:themeColor="text1"/>
          <w:sz w:val="28"/>
          <w:u w:val="single"/>
        </w:rPr>
        <w:t xml:space="preserve">      </w:t>
      </w:r>
      <w:r>
        <w:rPr>
          <w:rFonts w:eastAsia="仿宋"/>
          <w:color w:val="000000" w:themeColor="text1"/>
          <w:sz w:val="28"/>
        </w:rPr>
        <w:t xml:space="preserve">年</w:t>
      </w:r>
      <w:r>
        <w:rPr>
          <w:rFonts w:eastAsia="仿宋"/>
          <w:color w:val="000000" w:themeColor="text1"/>
          <w:sz w:val="28"/>
          <w:u w:val="single"/>
        </w:rPr>
        <w:t xml:space="preserve">     </w:t>
      </w:r>
      <w:r>
        <w:rPr>
          <w:rFonts w:eastAsia="仿宋"/>
          <w:color w:val="000000" w:themeColor="text1"/>
          <w:sz w:val="28"/>
        </w:rPr>
        <w:t xml:space="preserve">月</w:t>
      </w:r>
      <w:r>
        <w:rPr>
          <w:rFonts w:eastAsia="仿宋"/>
          <w:color w:val="000000" w:themeColor="text1"/>
          <w:sz w:val="28"/>
          <w:u w:val="single"/>
        </w:rPr>
        <w:t xml:space="preserve">     </w:t>
      </w:r>
      <w:r>
        <w:rPr>
          <w:rFonts w:eastAsia="仿宋"/>
          <w:color w:val="000000" w:themeColor="text1"/>
          <w:sz w:val="28"/>
        </w:rPr>
        <w:t xml:space="preserve">日</w:t>
      </w:r>
      <w:r>
        <w:rPr>
          <w:color w:val="000000" w:themeColor="text1"/>
        </w:rPr>
      </w:r>
      <w:r/>
    </w:p>
    <w:p>
      <w:pPr>
        <w:pStyle w:val="898"/>
        <w:rPr>
          <w:color w:val="000000" w:themeColor="text1"/>
          <w:sz w:val="24"/>
        </w:rPr>
      </w:pPr>
      <w:r>
        <w:rPr>
          <w:color w:val="000000" w:themeColor="text1"/>
          <w:sz w:val="24"/>
        </w:rPr>
      </w:r>
      <w:r>
        <w:rPr>
          <w:color w:val="000000" w:themeColor="text1"/>
        </w:rPr>
      </w:r>
      <w:r/>
    </w:p>
    <w:p>
      <w:pPr>
        <w:pStyle w:val="898"/>
        <w:ind w:firstLine="3357"/>
        <w:rPr>
          <w:rFonts w:eastAsia="仿宋"/>
          <w:b/>
          <w:bCs/>
          <w:color w:val="000000" w:themeColor="text1"/>
          <w:sz w:val="32"/>
          <w:szCs w:val="32"/>
        </w:rPr>
      </w:pPr>
      <w:r>
        <w:rPr>
          <w:rFonts w:eastAsia="仿宋"/>
          <w:b/>
          <w:bCs/>
          <w:color w:val="000000" w:themeColor="text1"/>
          <w:sz w:val="32"/>
          <w:szCs w:val="32"/>
        </w:rPr>
      </w:r>
      <w:r>
        <w:rPr>
          <w:color w:val="000000" w:themeColor="text1"/>
        </w:rPr>
      </w:r>
      <w:r/>
    </w:p>
    <w:p>
      <w:pPr>
        <w:pStyle w:val="910"/>
        <w:rPr>
          <w:color w:val="000000" w:themeColor="text1"/>
        </w:rPr>
      </w:pPr>
      <w:r>
        <w:rPr>
          <w:color w:val="000000" w:themeColor="text1"/>
        </w:rPr>
      </w:r>
      <w:r>
        <w:rPr>
          <w:color w:val="000000" w:themeColor="text1"/>
        </w:rPr>
      </w:r>
      <w:r/>
    </w:p>
    <w:p>
      <w:pPr>
        <w:shd w:val="nil" w:color="auto"/>
        <w:rPr>
          <w:rFonts w:eastAsia="仿宋"/>
          <w:b/>
          <w:bCs/>
          <w:color w:val="000000" w:themeColor="text1"/>
          <w:sz w:val="32"/>
          <w:szCs w:val="32"/>
        </w:rPr>
      </w:pPr>
      <w:r>
        <w:rPr>
          <w:rFonts w:eastAsia="仿宋"/>
          <w:b/>
          <w:bCs/>
          <w:color w:val="000000" w:themeColor="text1"/>
          <w:sz w:val="32"/>
          <w:szCs w:val="32"/>
        </w:rPr>
        <w:br w:type="page" w:clear="all"/>
      </w:r>
      <w:r>
        <w:rPr>
          <w:rFonts w:eastAsia="仿宋"/>
          <w:b/>
          <w:bCs/>
          <w:color w:val="000000" w:themeColor="text1"/>
          <w:sz w:val="32"/>
          <w:szCs w:val="32"/>
        </w:rPr>
      </w:r>
      <w:r/>
    </w:p>
    <w:p>
      <w:pPr>
        <w:pStyle w:val="898"/>
        <w:ind w:firstLine="1285"/>
        <w:rPr>
          <w:rFonts w:eastAsia="仿宋"/>
          <w:b/>
          <w:bCs/>
          <w:color w:val="000000" w:themeColor="text1"/>
          <w:sz w:val="32"/>
          <w:szCs w:val="32"/>
        </w:rPr>
      </w:pPr>
      <w:r>
        <w:rPr>
          <w:rFonts w:eastAsia="仿宋"/>
          <w:b/>
          <w:bCs/>
          <w:color w:val="000000" w:themeColor="text1"/>
          <w:sz w:val="32"/>
          <w:szCs w:val="32"/>
        </w:rPr>
        <w:t xml:space="preserve">四、资质审查时供应商必须提交的资格证明文件</w:t>
      </w:r>
      <w:r>
        <w:rPr>
          <w:color w:val="000000" w:themeColor="text1"/>
        </w:rPr>
      </w:r>
      <w:r/>
    </w:p>
    <w:p>
      <w:pPr>
        <w:pStyle w:val="914"/>
        <w:ind w:firstLine="551"/>
        <w:rPr>
          <w:rFonts w:ascii="Times New Roman" w:hAnsi="Times New Roman" w:eastAsia="仿宋"/>
          <w:b/>
          <w:bCs/>
          <w:color w:val="000000" w:themeColor="text1"/>
          <w:sz w:val="32"/>
          <w:szCs w:val="32"/>
        </w:rPr>
      </w:pPr>
      <w:r>
        <w:rPr>
          <w:rFonts w:hint="eastAsia" w:ascii="Times New Roman" w:hAnsi="Times New Roman" w:eastAsia="仿宋"/>
          <w:color w:val="000000" w:themeColor="text1"/>
          <w:sz w:val="28"/>
          <w:szCs w:val="28"/>
          <w:lang w:eastAsia="zh-CN"/>
        </w:rPr>
        <w:t xml:space="preserve">1.</w:t>
      </w:r>
      <w:r>
        <w:rPr>
          <w:rFonts w:ascii="Times New Roman" w:hAnsi="Times New Roman" w:eastAsia="仿宋"/>
          <w:color w:val="000000" w:themeColor="text1"/>
          <w:sz w:val="28"/>
          <w:szCs w:val="28"/>
        </w:rPr>
        <w:t xml:space="preserve">供应商提供下列材料之一:</w:t>
      </w:r>
      <w:r>
        <w:rPr>
          <w:color w:val="000000" w:themeColor="text1"/>
        </w:rPr>
      </w:r>
      <w:r/>
    </w:p>
    <w:p>
      <w:pPr>
        <w:pStyle w:val="898"/>
        <w:ind w:firstLine="420"/>
        <w:rPr>
          <w:rFonts w:eastAsia="仿宋"/>
          <w:color w:val="000000" w:themeColor="text1"/>
          <w:sz w:val="28"/>
        </w:rPr>
      </w:pPr>
      <w:r>
        <w:rPr>
          <w:rFonts w:eastAsia="仿宋"/>
          <w:color w:val="000000" w:themeColor="text1"/>
          <w:sz w:val="28"/>
        </w:rPr>
        <w:t xml:space="preserve">（1）</w:t>
      </w:r>
      <w:r>
        <w:rPr>
          <w:rFonts w:eastAsia="仿宋"/>
          <w:bCs/>
          <w:color w:val="000000" w:themeColor="text1"/>
          <w:sz w:val="28"/>
          <w:szCs w:val="28"/>
        </w:rPr>
        <w:t xml:space="preserve">法定代表人资格证明</w:t>
      </w:r>
      <w:r>
        <w:rPr>
          <w:rFonts w:eastAsia="仿宋"/>
          <w:color w:val="000000" w:themeColor="text1"/>
          <w:sz w:val="28"/>
        </w:rPr>
        <w:t xml:space="preserve">（格式详见示范格式一）和</w:t>
      </w:r>
      <w:r>
        <w:rPr>
          <w:rFonts w:eastAsia="仿宋"/>
          <w:bCs/>
          <w:color w:val="000000" w:themeColor="text1"/>
          <w:sz w:val="28"/>
        </w:rPr>
        <w:t xml:space="preserve">法定代表人</w:t>
      </w:r>
      <w:r>
        <w:rPr>
          <w:rFonts w:eastAsia="仿宋"/>
          <w:bCs/>
          <w:color w:val="000000" w:themeColor="text1"/>
          <w:sz w:val="28"/>
          <w:szCs w:val="28"/>
        </w:rPr>
        <w:t xml:space="preserve">身份证</w:t>
      </w:r>
      <w:r>
        <w:rPr>
          <w:rFonts w:eastAsia="仿宋"/>
          <w:b/>
          <w:bCs w:val="0"/>
          <w:color w:val="000000" w:themeColor="text1"/>
          <w:sz w:val="28"/>
          <w:szCs w:val="28"/>
        </w:rPr>
        <w:t xml:space="preserve">（加盖</w:t>
      </w:r>
      <w:r>
        <w:rPr>
          <w:rFonts w:hint="eastAsia" w:ascii="仿宋" w:hAnsi="仿宋" w:eastAsia="仿宋" w:cs="仿宋"/>
          <w:b/>
          <w:bCs w:val="0"/>
          <w:color w:val="000000" w:themeColor="text1"/>
          <w:sz w:val="28"/>
          <w:highlight w:val="none"/>
          <w:lang w:val="en-US" w:eastAsia="zh-CN"/>
        </w:rPr>
        <w:t xml:space="preserve">供应商</w:t>
      </w:r>
      <w:r>
        <w:rPr>
          <w:rFonts w:eastAsia="仿宋"/>
          <w:b/>
          <w:bCs w:val="0"/>
          <w:color w:val="000000" w:themeColor="text1"/>
          <w:sz w:val="28"/>
        </w:rPr>
        <w:t xml:space="preserve">CA电子签</w:t>
      </w:r>
      <w:r>
        <w:rPr>
          <w:rFonts w:eastAsia="仿宋"/>
          <w:b/>
          <w:bCs w:val="0"/>
          <w:color w:val="000000" w:themeColor="text1"/>
          <w:sz w:val="28"/>
          <w:szCs w:val="28"/>
        </w:rPr>
        <w:t xml:space="preserve">章）</w:t>
      </w:r>
      <w:r>
        <w:rPr>
          <w:rFonts w:eastAsia="仿宋"/>
          <w:color w:val="000000" w:themeColor="text1"/>
          <w:sz w:val="28"/>
        </w:rPr>
        <w:t xml:space="preserve">；</w:t>
      </w:r>
      <w:r>
        <w:rPr>
          <w:color w:val="000000" w:themeColor="text1"/>
        </w:rPr>
      </w:r>
      <w:r/>
    </w:p>
    <w:p>
      <w:pPr>
        <w:pStyle w:val="898"/>
        <w:ind w:firstLine="420"/>
        <w:rPr>
          <w:rFonts w:eastAsia="仿宋"/>
          <w:color w:val="000000" w:themeColor="text1"/>
          <w:sz w:val="28"/>
        </w:rPr>
      </w:pPr>
      <w:r>
        <w:rPr>
          <w:rFonts w:eastAsia="仿宋"/>
          <w:color w:val="000000" w:themeColor="text1"/>
          <w:sz w:val="28"/>
        </w:rPr>
        <w:t xml:space="preserve">（2）授权委托书（格式详见示范格式二）和</w:t>
      </w:r>
      <w:r>
        <w:rPr>
          <w:rFonts w:eastAsia="仿宋"/>
          <w:bCs/>
          <w:color w:val="000000" w:themeColor="text1"/>
          <w:sz w:val="28"/>
          <w:szCs w:val="28"/>
        </w:rPr>
        <w:t xml:space="preserve">受托人身份证</w:t>
      </w:r>
      <w:r>
        <w:rPr>
          <w:rFonts w:eastAsia="仿宋"/>
          <w:b/>
          <w:bCs w:val="0"/>
          <w:color w:val="000000" w:themeColor="text1"/>
          <w:sz w:val="28"/>
          <w:szCs w:val="28"/>
        </w:rPr>
        <w:t xml:space="preserve">（加盖</w:t>
      </w:r>
      <w:r>
        <w:rPr>
          <w:rFonts w:hint="eastAsia" w:ascii="仿宋" w:hAnsi="仿宋" w:eastAsia="仿宋" w:cs="仿宋"/>
          <w:b/>
          <w:bCs w:val="0"/>
          <w:color w:val="000000" w:themeColor="text1"/>
          <w:sz w:val="28"/>
          <w:highlight w:val="none"/>
          <w:lang w:val="en-US" w:eastAsia="zh-CN"/>
        </w:rPr>
        <w:t xml:space="preserve">供应商</w:t>
      </w:r>
      <w:r>
        <w:rPr>
          <w:rFonts w:eastAsia="仿宋"/>
          <w:b/>
          <w:bCs w:val="0"/>
          <w:color w:val="000000" w:themeColor="text1"/>
          <w:sz w:val="28"/>
        </w:rPr>
        <w:t xml:space="preserve">CA电子签</w:t>
      </w:r>
      <w:r>
        <w:rPr>
          <w:rFonts w:eastAsia="仿宋"/>
          <w:b/>
          <w:bCs w:val="0"/>
          <w:color w:val="000000" w:themeColor="text1"/>
          <w:sz w:val="28"/>
          <w:szCs w:val="28"/>
        </w:rPr>
        <w:t xml:space="preserve">章）</w:t>
      </w:r>
      <w:r>
        <w:rPr>
          <w:rFonts w:eastAsia="仿宋"/>
          <w:color w:val="000000" w:themeColor="text1"/>
          <w:sz w:val="28"/>
        </w:rPr>
        <w:t xml:space="preserve">。</w:t>
      </w:r>
      <w:r>
        <w:rPr>
          <w:color w:val="000000" w:themeColor="text1"/>
        </w:rPr>
      </w:r>
      <w:r/>
    </w:p>
    <w:p>
      <w:pPr>
        <w:pStyle w:val="898"/>
        <w:ind w:firstLine="560"/>
        <w:spacing w:line="520" w:lineRule="exact"/>
        <w:rPr>
          <w:rFonts w:hint="eastAsia" w:ascii="仿宋" w:hAnsi="仿宋" w:eastAsia="仿宋"/>
          <w:bCs/>
          <w:color w:val="000000" w:themeColor="text1"/>
          <w:sz w:val="28"/>
          <w:szCs w:val="28"/>
          <w:highlight w:val="none"/>
        </w:rPr>
      </w:pPr>
      <w:r>
        <w:rPr>
          <w:rFonts w:hint="eastAsia" w:ascii="仿宋" w:hAnsi="仿宋" w:eastAsia="仿宋" w:cs="仿宋"/>
          <w:color w:val="000000" w:themeColor="text1"/>
          <w:sz w:val="28"/>
          <w:highlight w:val="none"/>
        </w:rPr>
        <w:t xml:space="preserve">2</w:t>
      </w:r>
      <w:r>
        <w:rPr>
          <w:rFonts w:hint="eastAsia" w:ascii="仿宋" w:hAnsi="仿宋" w:eastAsia="仿宋" w:cs="仿宋"/>
          <w:color w:val="000000" w:themeColor="text1"/>
          <w:sz w:val="28"/>
          <w:highlight w:val="none"/>
          <w:lang w:val="en-US" w:eastAsia="zh-CN"/>
        </w:rPr>
        <w:t xml:space="preserve">.</w:t>
      </w:r>
      <w:r>
        <w:rPr>
          <w:rFonts w:hint="eastAsia" w:ascii="仿宋" w:hAnsi="仿宋" w:eastAsia="仿宋"/>
          <w:bCs/>
          <w:color w:val="000000" w:themeColor="text1"/>
          <w:sz w:val="28"/>
          <w:szCs w:val="28"/>
          <w:highlight w:val="none"/>
        </w:rPr>
        <w:t xml:space="preserve">供应商提供下列材料之一:</w:t>
      </w:r>
      <w:r>
        <w:rPr>
          <w:color w:val="000000" w:themeColor="text1"/>
        </w:rPr>
      </w:r>
      <w:r/>
    </w:p>
    <w:p>
      <w:pPr>
        <w:pStyle w:val="898"/>
        <w:ind w:firstLine="560"/>
        <w:spacing w:line="520" w:lineRule="exact"/>
        <w:rPr>
          <w:rFonts w:hint="eastAsia"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A.供应商为企业的:</w:t>
      </w:r>
      <w:r>
        <w:rPr>
          <w:color w:val="000000" w:themeColor="text1"/>
        </w:rPr>
      </w:r>
      <w:r/>
    </w:p>
    <w:p>
      <w:pPr>
        <w:pStyle w:val="898"/>
        <w:ind w:firstLine="420"/>
        <w:spacing w:line="560" w:lineRule="exact"/>
        <w:rPr>
          <w:rFonts w:hint="eastAsia" w:ascii="仿宋" w:hAnsi="仿宋" w:eastAsia="仿宋"/>
          <w:color w:val="000000" w:themeColor="text1"/>
          <w:sz w:val="28"/>
          <w:highlight w:val="none"/>
        </w:rPr>
      </w:pPr>
      <w:r>
        <w:rPr>
          <w:rFonts w:hint="eastAsia" w:ascii="仿宋" w:hAnsi="仿宋" w:eastAsia="仿宋"/>
          <w:color w:val="000000" w:themeColor="text1"/>
          <w:sz w:val="28"/>
          <w:szCs w:val="28"/>
          <w:highlight w:val="none"/>
        </w:rPr>
        <w:t xml:space="preserve">（1）</w:t>
      </w:r>
      <w:r>
        <w:rPr>
          <w:rFonts w:hint="eastAsia" w:ascii="仿宋" w:hAnsi="仿宋" w:eastAsia="仿宋"/>
          <w:color w:val="000000" w:themeColor="text1"/>
          <w:sz w:val="28"/>
          <w:highlight w:val="none"/>
        </w:rPr>
        <w:t xml:space="preserve">提供营业执照（三证合一）</w:t>
      </w:r>
      <w:r>
        <w:rPr>
          <w:rFonts w:hint="eastAsia" w:ascii="仿宋" w:hAnsi="仿宋" w:eastAsia="仿宋"/>
          <w:b/>
          <w:bCs/>
          <w:color w:val="000000" w:themeColor="text1"/>
          <w:sz w:val="28"/>
          <w:highlight w:val="none"/>
        </w:rPr>
        <w:t xml:space="preserve">（</w:t>
      </w:r>
      <w:r>
        <w:rPr>
          <w:rFonts w:hint="eastAsia" w:ascii="仿宋" w:hAnsi="仿宋" w:eastAsia="仿宋"/>
          <w:b/>
          <w:bCs/>
          <w:color w:val="000000" w:themeColor="text1"/>
          <w:sz w:val="28"/>
          <w:highlight w:val="none"/>
          <w:lang w:eastAsia="zh-CN"/>
        </w:rPr>
        <w:t xml:space="preserve">扫描件加盖</w:t>
      </w:r>
      <w:r>
        <w:rPr>
          <w:rFonts w:hint="eastAsia" w:ascii="仿宋" w:hAnsi="仿宋" w:eastAsia="仿宋" w:cs="仿宋"/>
          <w:b/>
          <w:bCs/>
          <w:color w:val="000000" w:themeColor="text1"/>
          <w:sz w:val="28"/>
          <w:highlight w:val="none"/>
          <w:lang w:val="en-US" w:eastAsia="zh-CN"/>
        </w:rPr>
        <w:t xml:space="preserve">供应商</w:t>
      </w:r>
      <w:r>
        <w:rPr>
          <w:rFonts w:hint="eastAsia" w:ascii="仿宋" w:hAnsi="仿宋" w:eastAsia="仿宋"/>
          <w:b/>
          <w:bCs/>
          <w:color w:val="000000" w:themeColor="text1"/>
          <w:sz w:val="28"/>
          <w:highlight w:val="none"/>
          <w:lang w:eastAsia="zh-CN"/>
        </w:rPr>
        <w:t xml:space="preserve">CA电子签章</w:t>
      </w:r>
      <w:r>
        <w:rPr>
          <w:rFonts w:hint="eastAsia" w:ascii="仿宋" w:hAnsi="仿宋" w:eastAsia="仿宋"/>
          <w:b/>
          <w:bCs/>
          <w:color w:val="000000" w:themeColor="text1"/>
          <w:sz w:val="28"/>
          <w:highlight w:val="none"/>
        </w:rPr>
        <w:t xml:space="preserve">）</w:t>
      </w:r>
      <w:r>
        <w:rPr>
          <w:rFonts w:hint="eastAsia" w:ascii="仿宋" w:hAnsi="仿宋" w:eastAsia="仿宋"/>
          <w:color w:val="000000" w:themeColor="text1"/>
          <w:sz w:val="28"/>
          <w:highlight w:val="none"/>
        </w:rPr>
        <w:t xml:space="preserve">。</w:t>
      </w:r>
      <w:r>
        <w:rPr>
          <w:color w:val="000000" w:themeColor="text1"/>
        </w:rPr>
      </w:r>
      <w:r/>
    </w:p>
    <w:p>
      <w:pPr>
        <w:pStyle w:val="898"/>
        <w:ind w:firstLine="560"/>
        <w:spacing w:line="520" w:lineRule="exact"/>
        <w:rPr>
          <w:rFonts w:hint="eastAsia" w:ascii="仿宋" w:hAnsi="仿宋" w:eastAsia="仿宋"/>
          <w:color w:val="000000" w:themeColor="text1"/>
          <w:sz w:val="28"/>
          <w:highlight w:val="none"/>
        </w:rPr>
      </w:pPr>
      <w:r>
        <w:rPr>
          <w:rFonts w:hint="eastAsia" w:ascii="仿宋" w:hAnsi="仿宋" w:eastAsia="仿宋"/>
          <w:color w:val="000000" w:themeColor="text1"/>
          <w:sz w:val="28"/>
          <w:highlight w:val="none"/>
        </w:rPr>
        <w:t xml:space="preserve">B.供应商为事业单位的:</w:t>
      </w:r>
      <w:r>
        <w:rPr>
          <w:color w:val="000000" w:themeColor="text1"/>
        </w:rPr>
      </w:r>
      <w:r/>
    </w:p>
    <w:p>
      <w:pPr>
        <w:pStyle w:val="898"/>
        <w:ind w:firstLine="560"/>
        <w:spacing w:line="520" w:lineRule="exact"/>
        <w:rPr>
          <w:rFonts w:hint="eastAsia" w:ascii="仿宋" w:hAnsi="仿宋" w:eastAsia="仿宋"/>
          <w:color w:val="000000" w:themeColor="text1"/>
          <w:sz w:val="28"/>
          <w:highlight w:val="none"/>
        </w:rPr>
      </w:pPr>
      <w:r>
        <w:rPr>
          <w:rFonts w:hint="eastAsia" w:ascii="仿宋" w:hAnsi="仿宋" w:eastAsia="仿宋"/>
          <w:color w:val="000000" w:themeColor="text1"/>
          <w:sz w:val="28"/>
          <w:highlight w:val="none"/>
        </w:rPr>
        <w:t xml:space="preserve">（1）提供事业法人证书</w:t>
      </w:r>
      <w:r>
        <w:rPr>
          <w:rFonts w:hint="eastAsia" w:ascii="仿宋" w:hAnsi="仿宋" w:eastAsia="仿宋" w:cs="仿宋"/>
          <w:b/>
          <w:bCs/>
          <w:color w:val="000000" w:themeColor="text1"/>
          <w:sz w:val="28"/>
          <w:highlight w:val="none"/>
        </w:rPr>
        <w:t xml:space="preserve">（</w:t>
      </w:r>
      <w:r>
        <w:rPr>
          <w:rFonts w:hint="eastAsia" w:ascii="仿宋" w:hAnsi="仿宋" w:eastAsia="仿宋" w:cs="仿宋"/>
          <w:b/>
          <w:bCs/>
          <w:color w:val="000000" w:themeColor="text1"/>
          <w:sz w:val="28"/>
          <w:highlight w:val="none"/>
          <w:lang w:eastAsia="zh-CN"/>
        </w:rPr>
        <w:t xml:space="preserve">扫描件加盖</w:t>
      </w:r>
      <w:r>
        <w:rPr>
          <w:rFonts w:hint="eastAsia" w:ascii="仿宋" w:hAnsi="仿宋" w:eastAsia="仿宋" w:cs="仿宋"/>
          <w:b/>
          <w:bCs/>
          <w:color w:val="000000" w:themeColor="text1"/>
          <w:sz w:val="28"/>
          <w:highlight w:val="none"/>
          <w:lang w:val="en-US" w:eastAsia="zh-CN"/>
        </w:rPr>
        <w:t xml:space="preserve">供应商</w:t>
      </w:r>
      <w:r>
        <w:rPr>
          <w:rFonts w:hint="eastAsia" w:ascii="仿宋" w:hAnsi="仿宋" w:eastAsia="仿宋" w:cs="仿宋"/>
          <w:b/>
          <w:bCs/>
          <w:color w:val="000000" w:themeColor="text1"/>
          <w:sz w:val="28"/>
          <w:highlight w:val="none"/>
          <w:lang w:eastAsia="zh-CN"/>
        </w:rPr>
        <w:t xml:space="preserve">CA电子签章</w:t>
      </w:r>
      <w:r>
        <w:rPr>
          <w:rFonts w:hint="eastAsia" w:ascii="仿宋" w:hAnsi="仿宋" w:eastAsia="仿宋" w:cs="仿宋"/>
          <w:b/>
          <w:bCs/>
          <w:color w:val="000000" w:themeColor="text1"/>
          <w:sz w:val="28"/>
          <w:highlight w:val="none"/>
        </w:rPr>
        <w:t xml:space="preserve">）</w:t>
      </w:r>
      <w:r>
        <w:rPr>
          <w:rFonts w:hint="eastAsia" w:ascii="仿宋" w:hAnsi="仿宋" w:eastAsia="仿宋"/>
          <w:color w:val="000000" w:themeColor="text1"/>
          <w:sz w:val="28"/>
          <w:highlight w:val="none"/>
        </w:rPr>
        <w:t xml:space="preserve">。</w:t>
      </w:r>
      <w:r>
        <w:rPr>
          <w:color w:val="000000" w:themeColor="text1"/>
        </w:rPr>
      </w:r>
      <w:r/>
    </w:p>
    <w:p>
      <w:pPr>
        <w:pStyle w:val="898"/>
        <w:ind w:firstLine="560"/>
        <w:spacing w:line="520" w:lineRule="exact"/>
        <w:rPr>
          <w:rFonts w:hint="eastAsia" w:ascii="仿宋" w:hAnsi="仿宋" w:eastAsia="仿宋"/>
          <w:color w:val="000000" w:themeColor="text1"/>
          <w:sz w:val="28"/>
          <w:highlight w:val="none"/>
        </w:rPr>
      </w:pPr>
      <w:r>
        <w:rPr>
          <w:rFonts w:hint="eastAsia" w:ascii="仿宋" w:hAnsi="仿宋" w:eastAsia="仿宋"/>
          <w:color w:val="000000" w:themeColor="text1"/>
          <w:sz w:val="28"/>
          <w:highlight w:val="none"/>
          <w:lang w:val="en-US" w:eastAsia="zh-CN"/>
        </w:rPr>
        <w:t xml:space="preserve">3.</w:t>
      </w:r>
      <w:r>
        <w:rPr>
          <w:rFonts w:hint="eastAsia" w:ascii="仿宋" w:hAnsi="仿宋" w:eastAsia="仿宋"/>
          <w:color w:val="000000" w:themeColor="text1"/>
          <w:sz w:val="28"/>
          <w:highlight w:val="none"/>
        </w:rPr>
        <w:t xml:space="preserve">供应商符合《政府采购法》第二十二条规定条件的承诺函</w:t>
      </w:r>
      <w:r>
        <w:rPr>
          <w:rFonts w:hint="eastAsia" w:ascii="仿宋" w:hAnsi="仿宋" w:eastAsia="仿宋"/>
          <w:color w:val="000000" w:themeColor="text1"/>
          <w:sz w:val="28"/>
          <w:highlight w:val="none"/>
          <w:lang w:val="zh-CN"/>
        </w:rPr>
        <w:t xml:space="preserve">（</w:t>
      </w:r>
      <w:r>
        <w:rPr>
          <w:rFonts w:hint="eastAsia" w:ascii="仿宋" w:hAnsi="仿宋" w:eastAsia="仿宋"/>
          <w:color w:val="000000" w:themeColor="text1"/>
          <w:sz w:val="28"/>
          <w:highlight w:val="none"/>
        </w:rPr>
        <w:t xml:space="preserve">格式详见第</w:t>
      </w:r>
      <w:r>
        <w:rPr>
          <w:rFonts w:hint="eastAsia" w:ascii="仿宋" w:hAnsi="仿宋" w:eastAsia="仿宋"/>
          <w:color w:val="000000" w:themeColor="text1"/>
          <w:sz w:val="28"/>
          <w:highlight w:val="none"/>
          <w:lang w:val="en-US" w:eastAsia="zh-CN"/>
        </w:rPr>
        <w:t xml:space="preserve">六</w:t>
      </w:r>
      <w:r>
        <w:rPr>
          <w:rFonts w:hint="eastAsia" w:ascii="仿宋" w:hAnsi="仿宋" w:eastAsia="仿宋"/>
          <w:color w:val="000000" w:themeColor="text1"/>
          <w:sz w:val="28"/>
          <w:highlight w:val="none"/>
        </w:rPr>
        <w:t xml:space="preserve">部分示范格式三</w:t>
      </w:r>
      <w:r>
        <w:rPr>
          <w:rFonts w:hint="eastAsia" w:ascii="仿宋" w:hAnsi="仿宋" w:eastAsia="仿宋"/>
          <w:color w:val="000000" w:themeColor="text1"/>
          <w:sz w:val="28"/>
          <w:highlight w:val="none"/>
          <w:lang w:val="zh-CN"/>
        </w:rPr>
        <w:t xml:space="preserve">），</w:t>
      </w:r>
      <w:r>
        <w:rPr>
          <w:rFonts w:hint="eastAsia" w:ascii="仿宋" w:hAnsi="仿宋" w:eastAsia="仿宋"/>
          <w:b/>
          <w:bCs/>
          <w:color w:val="000000" w:themeColor="text1"/>
          <w:sz w:val="28"/>
          <w:highlight w:val="none"/>
          <w:lang w:val="zh-CN"/>
        </w:rPr>
        <w:t xml:space="preserve">提供承诺函原件</w:t>
      </w:r>
      <w:r>
        <w:rPr>
          <w:rFonts w:hint="eastAsia" w:ascii="仿宋" w:hAnsi="仿宋" w:eastAsia="仿宋" w:cs="仿宋"/>
          <w:b/>
          <w:bCs/>
          <w:color w:val="000000" w:themeColor="text1"/>
          <w:sz w:val="28"/>
          <w:highlight w:val="none"/>
          <w:lang w:eastAsia="zh-CN"/>
        </w:rPr>
        <w:t xml:space="preserve">加盖</w:t>
      </w:r>
      <w:r>
        <w:rPr>
          <w:rFonts w:hint="eastAsia" w:ascii="仿宋" w:hAnsi="仿宋" w:eastAsia="仿宋" w:cs="仿宋"/>
          <w:b/>
          <w:bCs/>
          <w:color w:val="000000" w:themeColor="text1"/>
          <w:sz w:val="28"/>
          <w:highlight w:val="none"/>
          <w:lang w:val="en-US" w:eastAsia="zh-CN"/>
        </w:rPr>
        <w:t xml:space="preserve">供应商</w:t>
      </w:r>
      <w:r>
        <w:rPr>
          <w:rFonts w:hint="eastAsia" w:ascii="仿宋" w:hAnsi="仿宋" w:eastAsia="仿宋" w:cs="仿宋"/>
          <w:b/>
          <w:bCs/>
          <w:color w:val="000000" w:themeColor="text1"/>
          <w:sz w:val="28"/>
          <w:highlight w:val="none"/>
          <w:lang w:eastAsia="zh-CN"/>
        </w:rPr>
        <w:t xml:space="preserve">CA电子签章</w:t>
      </w:r>
      <w:r>
        <w:rPr>
          <w:rFonts w:hint="eastAsia" w:ascii="仿宋" w:hAnsi="仿宋" w:eastAsia="仿宋"/>
          <w:color w:val="000000" w:themeColor="text1"/>
          <w:sz w:val="28"/>
          <w:highlight w:val="none"/>
          <w:lang w:val="zh-CN"/>
        </w:rPr>
        <w:t xml:space="preserve">；</w:t>
      </w:r>
      <w:r>
        <w:rPr>
          <w:color w:val="000000" w:themeColor="text1"/>
        </w:rPr>
      </w:r>
      <w:r/>
    </w:p>
    <w:p>
      <w:pPr>
        <w:pStyle w:val="898"/>
        <w:ind w:firstLine="560"/>
        <w:spacing w:line="520" w:lineRule="exact"/>
        <w:rPr>
          <w:rFonts w:hint="eastAsia" w:ascii="仿宋" w:hAnsi="仿宋" w:eastAsia="仿宋" w:cs="仿宋"/>
          <w:b/>
          <w:bCs/>
          <w:color w:val="000000" w:themeColor="text1"/>
          <w:sz w:val="28"/>
          <w:highlight w:val="none"/>
        </w:rPr>
      </w:pPr>
      <w:r>
        <w:rPr>
          <w:rFonts w:hint="eastAsia" w:ascii="仿宋" w:hAnsi="仿宋" w:eastAsia="仿宋"/>
          <w:color w:val="000000" w:themeColor="text1"/>
          <w:sz w:val="28"/>
          <w:szCs w:val="28"/>
          <w:highlight w:val="none"/>
          <w:lang w:val="en-US" w:eastAsia="zh-CN"/>
        </w:rPr>
        <w:t xml:space="preserve">4.</w:t>
      </w:r>
      <w:r>
        <w:rPr>
          <w:rFonts w:hint="eastAsia" w:ascii="仿宋" w:hAnsi="仿宋" w:eastAsia="仿宋" w:cs="仿宋"/>
          <w:color w:val="000000" w:themeColor="text1"/>
          <w:sz w:val="28"/>
          <w:highlight w:val="none"/>
        </w:rPr>
        <w:t xml:space="preserve">拒绝符合下述条件的供应商参加本次采购活动</w:t>
      </w:r>
      <w:r>
        <w:rPr>
          <w:rFonts w:hint="eastAsia" w:ascii="仿宋" w:hAnsi="仿宋" w:eastAsia="仿宋" w:cs="仿宋"/>
          <w:color w:val="000000" w:themeColor="text1"/>
          <w:sz w:val="28"/>
          <w:highlight w:val="none"/>
          <w:lang w:eastAsia="zh-CN"/>
        </w:rPr>
        <w:t xml:space="preserve">：</w:t>
      </w:r>
      <w:r>
        <w:rPr>
          <w:rFonts w:hint="eastAsia" w:ascii="仿宋" w:hAnsi="仿宋" w:eastAsia="仿宋" w:cs="仿宋"/>
          <w:b/>
          <w:bCs/>
          <w:color w:val="000000" w:themeColor="text1"/>
          <w:sz w:val="28"/>
          <w:highlight w:val="none"/>
        </w:rPr>
        <w:t xml:space="preserve">（格式按照示范格式四要求提供承诺书，原件加盖</w:t>
      </w:r>
      <w:r>
        <w:rPr>
          <w:rFonts w:hint="eastAsia" w:ascii="仿宋" w:hAnsi="仿宋" w:eastAsia="仿宋" w:cs="仿宋"/>
          <w:b/>
          <w:bCs/>
          <w:color w:val="000000" w:themeColor="text1"/>
          <w:sz w:val="28"/>
          <w:highlight w:val="none"/>
          <w:lang w:val="en-US" w:eastAsia="zh-CN"/>
        </w:rPr>
        <w:t xml:space="preserve">供应商</w:t>
      </w:r>
      <w:r>
        <w:rPr>
          <w:rFonts w:hint="eastAsia" w:ascii="仿宋" w:hAnsi="仿宋" w:eastAsia="仿宋" w:cs="仿宋"/>
          <w:b/>
          <w:bCs/>
          <w:color w:val="000000" w:themeColor="text1"/>
          <w:sz w:val="28"/>
          <w:highlight w:val="none"/>
          <w:lang w:eastAsia="zh-CN"/>
        </w:rPr>
        <w:t xml:space="preserve">CA电子签章</w:t>
      </w:r>
      <w:r>
        <w:rPr>
          <w:rFonts w:hint="eastAsia" w:ascii="仿宋" w:hAnsi="仿宋" w:eastAsia="仿宋" w:cs="仿宋"/>
          <w:b/>
          <w:bCs/>
          <w:color w:val="000000" w:themeColor="text1"/>
          <w:sz w:val="28"/>
          <w:highlight w:val="none"/>
        </w:rPr>
        <w:t xml:space="preserve">，必须提供）</w:t>
      </w:r>
      <w:r>
        <w:rPr>
          <w:color w:val="000000" w:themeColor="text1"/>
        </w:rPr>
      </w:r>
      <w:r/>
    </w:p>
    <w:p>
      <w:pPr>
        <w:pStyle w:val="914"/>
        <w:ind w:firstLine="551"/>
        <w:spacing w:line="520" w:lineRule="exact"/>
        <w:rPr>
          <w:rFonts w:hint="eastAsia" w:ascii="仿宋" w:hAnsi="仿宋" w:eastAsia="仿宋" w:cs="仿宋"/>
          <w:color w:val="000000" w:themeColor="text1"/>
          <w:sz w:val="28"/>
          <w:highlight w:val="none"/>
        </w:rPr>
      </w:pPr>
      <w:r>
        <w:rPr>
          <w:rFonts w:hint="eastAsia" w:ascii="仿宋" w:hAnsi="仿宋" w:eastAsia="仿宋" w:cs="仿宋"/>
          <w:color w:val="000000" w:themeColor="text1"/>
          <w:sz w:val="28"/>
          <w:highlight w:val="none"/>
        </w:rPr>
        <w:t xml:space="preserve">（1）供应商单位负责人为同一人或者存在直接控股、管理关系的不同供应商，同时参加同一合同项下的政府采购活动。</w:t>
      </w:r>
      <w:r>
        <w:rPr>
          <w:color w:val="000000" w:themeColor="text1"/>
        </w:rPr>
      </w:r>
      <w:r/>
    </w:p>
    <w:p>
      <w:pPr>
        <w:pStyle w:val="914"/>
        <w:ind w:firstLine="551"/>
        <w:spacing w:line="520" w:lineRule="exact"/>
        <w:rPr>
          <w:rFonts w:hint="eastAsia" w:ascii="仿宋" w:hAnsi="仿宋" w:eastAsia="仿宋" w:cs="仿宋"/>
          <w:color w:val="000000" w:themeColor="text1"/>
          <w:sz w:val="28"/>
          <w:highlight w:val="none"/>
        </w:rPr>
      </w:pPr>
      <w:r>
        <w:rPr>
          <w:rFonts w:hint="eastAsia" w:ascii="仿宋" w:hAnsi="仿宋" w:eastAsia="仿宋" w:cs="仿宋"/>
          <w:color w:val="000000" w:themeColor="text1"/>
          <w:sz w:val="28"/>
          <w:highlight w:val="none"/>
        </w:rPr>
        <w:t xml:space="preserve">（2）凡为采购项目提供整体设计、规范编制或者项目管理、监理、检测等服务的供应商，再参加本项目的采购活动。</w:t>
      </w:r>
      <w:r>
        <w:rPr>
          <w:color w:val="000000" w:themeColor="text1"/>
        </w:rPr>
      </w:r>
      <w:r/>
    </w:p>
    <w:p>
      <w:pPr>
        <w:pStyle w:val="914"/>
        <w:ind w:firstLine="551"/>
        <w:spacing w:line="520" w:lineRule="exact"/>
        <w:rPr>
          <w:rFonts w:ascii="仿宋" w:hAnsi="仿宋" w:eastAsia="仿宋" w:cs="仿宋"/>
          <w:color w:val="000000" w:themeColor="text1"/>
          <w:sz w:val="28"/>
          <w:highlight w:val="yellow"/>
        </w:rPr>
      </w:pPr>
      <w:r>
        <w:rPr>
          <w:rFonts w:hint="eastAsia" w:ascii="仿宋" w:hAnsi="仿宋" w:eastAsia="仿宋" w:cs="仿宋"/>
          <w:b w:val="0"/>
          <w:bCs w:val="0"/>
          <w:color w:val="000000" w:themeColor="text1"/>
          <w:sz w:val="28"/>
          <w:highlight w:val="none"/>
        </w:rPr>
        <w:t xml:space="preserve">（3）</w:t>
      </w:r>
      <w:r>
        <w:rPr>
          <w:rFonts w:hint="eastAsia" w:ascii="仿宋" w:hAnsi="仿宋" w:eastAsia="仿宋" w:cs="仿宋"/>
          <w:color w:val="000000" w:themeColor="text1"/>
          <w:sz w:val="28"/>
          <w:szCs w:val="28"/>
          <w:highlight w:val="none"/>
        </w:rPr>
        <w:t xml:space="preserve">供应商被“信用中国”网站（www.creditchina.gov.cn）列入失信被执行人和</w:t>
      </w:r>
      <w:r>
        <w:rPr>
          <w:rFonts w:hint="eastAsia" w:ascii="仿宋" w:hAnsi="仿宋" w:eastAsia="仿宋" w:cs="仿宋"/>
          <w:color w:val="000000" w:themeColor="text1"/>
          <w:sz w:val="28"/>
          <w:szCs w:val="28"/>
          <w:highlight w:val="none"/>
          <w:lang w:eastAsia="zh-CN"/>
        </w:rPr>
        <w:t xml:space="preserve">税收违法失信主体名单</w:t>
      </w:r>
      <w:r>
        <w:rPr>
          <w:rFonts w:hint="eastAsia" w:ascii="仿宋" w:hAnsi="仿宋" w:eastAsia="仿宋" w:cs="仿宋"/>
          <w:color w:val="000000" w:themeColor="text1"/>
          <w:sz w:val="28"/>
          <w:szCs w:val="28"/>
          <w:highlight w:val="none"/>
        </w:rPr>
        <w:t xml:space="preserve">的、被“中国政府采购网”网站（www.ccgp.gov.cn）列入政府采购严重违法失信行为记录名单（处罚期限尚未届满的）的供应商，不得参与本项目的政府采购活动。</w:t>
      </w:r>
      <w:r>
        <w:rPr>
          <w:rFonts w:hint="eastAsia" w:ascii="仿宋" w:hAnsi="仿宋" w:eastAsia="仿宋" w:cs="仿宋"/>
          <w:b/>
          <w:bCs/>
          <w:color w:val="000000" w:themeColor="text1"/>
          <w:sz w:val="28"/>
          <w:highlight w:val="yellow"/>
        </w:rPr>
        <w:t xml:space="preserve">（</w:t>
      </w:r>
      <w:r>
        <w:rPr>
          <w:rFonts w:hint="eastAsia" w:ascii="仿宋" w:hAnsi="仿宋" w:eastAsia="仿宋" w:cs="仿宋"/>
          <w:b/>
          <w:bCs/>
          <w:color w:val="000000" w:themeColor="text1"/>
          <w:sz w:val="28"/>
          <w:highlight w:val="yellow"/>
          <w:lang w:val="en-US" w:eastAsia="zh-CN"/>
        </w:rPr>
        <w:t xml:space="preserve">自行</w:t>
      </w:r>
      <w:r>
        <w:rPr>
          <w:rFonts w:hint="eastAsia" w:ascii="仿宋" w:hAnsi="仿宋" w:eastAsia="仿宋" w:cs="仿宋"/>
          <w:b/>
          <w:bCs/>
          <w:color w:val="000000" w:themeColor="text1"/>
          <w:sz w:val="28"/>
          <w:highlight w:val="yellow"/>
        </w:rPr>
        <w:t xml:space="preserve">提供</w:t>
      </w:r>
      <w:r>
        <w:rPr>
          <w:rFonts w:hint="eastAsia" w:ascii="仿宋" w:hAnsi="仿宋" w:eastAsia="仿宋" w:cs="仿宋"/>
          <w:b/>
          <w:bCs/>
          <w:color w:val="000000" w:themeColor="text1"/>
          <w:sz w:val="28"/>
          <w:highlight w:val="yellow"/>
          <w:lang w:val="en-US" w:eastAsia="zh-CN"/>
        </w:rPr>
        <w:t xml:space="preserve">信用查询截图加盖供应商CA电子签章</w:t>
      </w:r>
      <w:r>
        <w:rPr>
          <w:rFonts w:hint="eastAsia" w:ascii="仿宋" w:hAnsi="仿宋" w:eastAsia="仿宋" w:cs="仿宋"/>
          <w:b/>
          <w:bCs/>
          <w:color w:val="000000" w:themeColor="text1"/>
          <w:sz w:val="28"/>
          <w:highlight w:val="yellow"/>
        </w:rPr>
        <w:t xml:space="preserve">）</w:t>
      </w:r>
      <w:r>
        <w:rPr>
          <w:rFonts w:ascii="仿宋" w:hAnsi="仿宋" w:eastAsia="仿宋" w:cs="仿宋"/>
          <w:color w:val="000000" w:themeColor="text1"/>
          <w:sz w:val="28"/>
          <w:highlight w:val="yellow"/>
        </w:rPr>
      </w:r>
      <w:r/>
    </w:p>
    <w:p>
      <w:pPr>
        <w:pStyle w:val="898"/>
        <w:ind w:firstLine="700"/>
        <w:spacing w:line="360" w:lineRule="auto"/>
        <w:rPr>
          <w:rFonts w:eastAsia="仿宋"/>
          <w:color w:val="000000" w:themeColor="text1"/>
          <w:sz w:val="28"/>
          <w:szCs w:val="28"/>
        </w:rPr>
      </w:pPr>
      <w:r>
        <w:rPr>
          <w:rFonts w:hint="eastAsia" w:eastAsia="仿宋"/>
          <w:color w:val="000000" w:themeColor="text1"/>
          <w:sz w:val="28"/>
          <w:lang w:val="en-US" w:eastAsia="zh-CN"/>
        </w:rPr>
        <w:t xml:space="preserve">5</w:t>
      </w:r>
      <w:r>
        <w:rPr>
          <w:rFonts w:hint="eastAsia" w:eastAsia="仿宋"/>
          <w:color w:val="000000" w:themeColor="text1"/>
          <w:sz w:val="28"/>
          <w:lang w:val="zh-CN"/>
        </w:rPr>
        <w:t xml:space="preserve">.</w:t>
      </w:r>
      <w:r>
        <w:rPr>
          <w:rFonts w:eastAsia="仿宋"/>
          <w:color w:val="000000" w:themeColor="text1"/>
          <w:sz w:val="28"/>
          <w:szCs w:val="28"/>
        </w:rPr>
        <w:t xml:space="preserve">落实政府采购政策需满足的资格要求（提供下列任一项材料即可，</w:t>
      </w:r>
      <w:r>
        <w:rPr>
          <w:rFonts w:eastAsia="仿宋"/>
          <w:color w:val="000000" w:themeColor="text1"/>
          <w:sz w:val="28"/>
          <w:szCs w:val="28"/>
          <w:lang w:val="zh-CN"/>
        </w:rPr>
        <w:t xml:space="preserve">非专门面向中小企业或者预留份额的采购项目，本项无需提供</w:t>
      </w:r>
      <w:r>
        <w:rPr>
          <w:rFonts w:eastAsia="仿宋"/>
          <w:color w:val="000000" w:themeColor="text1"/>
          <w:sz w:val="28"/>
          <w:szCs w:val="28"/>
        </w:rPr>
        <w:t xml:space="preserve">）:</w:t>
      </w:r>
      <w:r>
        <w:rPr>
          <w:color w:val="000000" w:themeColor="text1"/>
        </w:rPr>
      </w:r>
      <w:r/>
    </w:p>
    <w:p>
      <w:pPr>
        <w:pStyle w:val="898"/>
        <w:ind w:firstLine="560"/>
        <w:spacing w:line="360" w:lineRule="auto"/>
        <w:rPr>
          <w:rFonts w:eastAsia="仿宋"/>
          <w:bCs/>
          <w:color w:val="000000" w:themeColor="text1"/>
          <w:sz w:val="28"/>
          <w:szCs w:val="28"/>
        </w:rPr>
      </w:pPr>
      <w:r>
        <w:rPr>
          <w:rFonts w:eastAsia="仿宋"/>
          <w:bCs/>
          <w:color w:val="000000" w:themeColor="text1"/>
          <w:sz w:val="28"/>
          <w:szCs w:val="28"/>
        </w:rPr>
        <w:t xml:space="preserve">（1）企业声明函（详见示范格式</w:t>
      </w:r>
      <w:r>
        <w:rPr>
          <w:rFonts w:hint="eastAsia" w:eastAsia="仿宋"/>
          <w:bCs/>
          <w:color w:val="000000" w:themeColor="text1"/>
          <w:sz w:val="28"/>
          <w:szCs w:val="28"/>
          <w:lang w:val="en-US" w:eastAsia="zh-CN"/>
        </w:rPr>
        <w:t xml:space="preserve">五</w:t>
      </w:r>
      <w:r>
        <w:rPr>
          <w:rFonts w:eastAsia="仿宋"/>
          <w:bCs/>
          <w:color w:val="000000" w:themeColor="text1"/>
          <w:sz w:val="28"/>
          <w:szCs w:val="28"/>
        </w:rPr>
        <w:t xml:space="preserve">）；</w:t>
      </w:r>
      <w:r>
        <w:rPr>
          <w:color w:val="000000" w:themeColor="text1"/>
        </w:rPr>
      </w:r>
      <w:r/>
    </w:p>
    <w:p>
      <w:pPr>
        <w:pStyle w:val="898"/>
        <w:ind w:firstLine="560"/>
        <w:spacing w:line="360" w:lineRule="auto"/>
        <w:rPr>
          <w:rFonts w:eastAsia="仿宋"/>
          <w:bCs/>
          <w:color w:val="000000" w:themeColor="text1"/>
          <w:sz w:val="28"/>
          <w:szCs w:val="28"/>
        </w:rPr>
      </w:pPr>
      <w:r>
        <w:rPr>
          <w:rFonts w:eastAsia="仿宋"/>
          <w:bCs/>
          <w:color w:val="000000" w:themeColor="text1"/>
          <w:sz w:val="28"/>
          <w:szCs w:val="28"/>
        </w:rPr>
        <w:t xml:space="preserve">（2）《残疾人福利性单位声明函》（详见示范格式</w:t>
      </w:r>
      <w:r>
        <w:rPr>
          <w:rFonts w:hint="eastAsia" w:eastAsia="仿宋"/>
          <w:bCs/>
          <w:color w:val="000000" w:themeColor="text1"/>
          <w:sz w:val="28"/>
          <w:szCs w:val="28"/>
          <w:lang w:val="en-US" w:eastAsia="zh-CN"/>
        </w:rPr>
        <w:t xml:space="preserve">六</w:t>
      </w:r>
      <w:r>
        <w:rPr>
          <w:rFonts w:eastAsia="仿宋"/>
          <w:bCs/>
          <w:color w:val="000000" w:themeColor="text1"/>
          <w:sz w:val="28"/>
          <w:szCs w:val="28"/>
        </w:rPr>
        <w:t xml:space="preserve">）；</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（3）由省级以上监狱管理局、戒毒管理局（含新疆生产建设兵团）出具的属于监狱企业的证明文件（加盖出具单位公章的电子件）。</w:t>
      </w:r>
      <w:r>
        <w:rPr>
          <w:color w:val="000000" w:themeColor="text1"/>
        </w:rPr>
      </w:r>
      <w:r/>
    </w:p>
    <w:p>
      <w:pPr>
        <w:pStyle w:val="898"/>
        <w:ind w:firstLine="548"/>
        <w:spacing w:line="360" w:lineRule="auto"/>
        <w:rPr>
          <w:rFonts w:eastAsia="仿宋"/>
          <w:bCs/>
          <w:color w:val="000000" w:themeColor="text1"/>
          <w:sz w:val="28"/>
        </w:rPr>
      </w:pPr>
      <w:r>
        <w:rPr>
          <w:rFonts w:eastAsia="仿宋"/>
          <w:bCs/>
          <w:color w:val="000000" w:themeColor="text1"/>
          <w:sz w:val="28"/>
        </w:rPr>
      </w:r>
      <w:r>
        <w:rPr>
          <w:color w:val="000000" w:themeColor="text1"/>
        </w:rPr>
      </w:r>
      <w:r/>
    </w:p>
    <w:p>
      <w:pPr>
        <w:pStyle w:val="898"/>
        <w:ind w:firstLine="548"/>
        <w:rPr>
          <w:rFonts w:eastAsia="仿宋"/>
          <w:bCs/>
          <w:color w:val="000000" w:themeColor="text1"/>
          <w:sz w:val="28"/>
        </w:rPr>
      </w:pPr>
      <w:r>
        <w:rPr>
          <w:rFonts w:eastAsia="仿宋"/>
          <w:bCs/>
          <w:color w:val="000000" w:themeColor="text1"/>
          <w:sz w:val="28"/>
        </w:rPr>
      </w:r>
      <w:r>
        <w:rPr>
          <w:color w:val="000000" w:themeColor="text1"/>
        </w:rPr>
      </w:r>
      <w:r/>
    </w:p>
    <w:p>
      <w:pPr>
        <w:pStyle w:val="898"/>
        <w:ind w:firstLine="548"/>
        <w:rPr>
          <w:rFonts w:eastAsia="仿宋"/>
          <w:bCs/>
          <w:color w:val="000000" w:themeColor="text1"/>
          <w:sz w:val="28"/>
        </w:rPr>
      </w:pPr>
      <w:r>
        <w:rPr>
          <w:rFonts w:eastAsia="仿宋"/>
          <w:bCs/>
          <w:color w:val="000000" w:themeColor="text1"/>
          <w:sz w:val="28"/>
        </w:rPr>
      </w:r>
      <w:r>
        <w:rPr>
          <w:color w:val="000000" w:themeColor="text1"/>
        </w:rPr>
      </w:r>
      <w:r/>
    </w:p>
    <w:p>
      <w:pPr>
        <w:pStyle w:val="898"/>
        <w:ind w:firstLine="548"/>
        <w:rPr>
          <w:rFonts w:eastAsia="仿宋"/>
          <w:bCs/>
          <w:color w:val="000000" w:themeColor="text1"/>
          <w:sz w:val="28"/>
        </w:rPr>
      </w:pPr>
      <w:r>
        <w:rPr>
          <w:rFonts w:eastAsia="仿宋"/>
          <w:bCs/>
          <w:color w:val="000000" w:themeColor="text1"/>
          <w:sz w:val="28"/>
        </w:rPr>
      </w:r>
      <w:r>
        <w:rPr>
          <w:color w:val="000000" w:themeColor="text1"/>
        </w:rPr>
      </w:r>
      <w:r/>
    </w:p>
    <w:p>
      <w:pPr>
        <w:pStyle w:val="898"/>
        <w:ind w:firstLine="548"/>
        <w:rPr>
          <w:rFonts w:eastAsia="仿宋"/>
          <w:bCs/>
          <w:color w:val="000000" w:themeColor="text1"/>
          <w:sz w:val="28"/>
        </w:rPr>
      </w:pPr>
      <w:r>
        <w:rPr>
          <w:rFonts w:eastAsia="仿宋"/>
          <w:bCs/>
          <w:color w:val="000000" w:themeColor="text1"/>
          <w:sz w:val="28"/>
        </w:rPr>
      </w:r>
      <w:r>
        <w:rPr>
          <w:color w:val="000000" w:themeColor="text1"/>
        </w:rPr>
      </w:r>
      <w:r/>
    </w:p>
    <w:p>
      <w:pPr>
        <w:pStyle w:val="898"/>
        <w:ind w:firstLine="548"/>
        <w:rPr>
          <w:rFonts w:eastAsia="仿宋"/>
          <w:bCs/>
          <w:color w:val="000000" w:themeColor="text1"/>
          <w:sz w:val="28"/>
        </w:rPr>
      </w:pPr>
      <w:r>
        <w:rPr>
          <w:rFonts w:eastAsia="仿宋"/>
          <w:bCs/>
          <w:color w:val="000000" w:themeColor="text1"/>
          <w:sz w:val="28"/>
        </w:rPr>
      </w:r>
      <w:r>
        <w:rPr>
          <w:color w:val="000000" w:themeColor="text1"/>
        </w:rPr>
      </w:r>
      <w:r/>
    </w:p>
    <w:p>
      <w:pPr>
        <w:pStyle w:val="898"/>
        <w:ind w:firstLine="548"/>
        <w:rPr>
          <w:rFonts w:eastAsia="仿宋"/>
          <w:bCs/>
          <w:color w:val="000000" w:themeColor="text1"/>
          <w:sz w:val="28"/>
        </w:rPr>
        <w:sectPr>
          <w:footnotePr/>
          <w:endnotePr/>
          <w:type w:val="nextPage"/>
          <w:pgSz w:w="11906" w:h="16838" w:orient="portrait"/>
          <w:pgMar w:top="1560" w:right="1106" w:bottom="1440" w:left="1260" w:header="851" w:footer="992" w:gutter="0"/>
          <w:cols w:num="1" w:sep="0" w:space="1701" w:equalWidth="1"/>
          <w:docGrid w:linePitch="360"/>
        </w:sectPr>
      </w:pPr>
      <w:r>
        <w:rPr>
          <w:rFonts w:eastAsia="仿宋"/>
          <w:bCs/>
          <w:color w:val="000000" w:themeColor="text1"/>
          <w:sz w:val="28"/>
        </w:rPr>
      </w:r>
      <w:r>
        <w:rPr>
          <w:color w:val="000000" w:themeColor="text1"/>
        </w:rPr>
      </w:r>
      <w:r/>
    </w:p>
    <w:p>
      <w:pPr>
        <w:pStyle w:val="898"/>
        <w:jc w:val="center"/>
        <w:widowControl/>
        <w:rPr>
          <w:rFonts w:eastAsia="仿宋"/>
          <w:b/>
          <w:bCs/>
          <w:color w:val="000000" w:themeColor="text1"/>
          <w:sz w:val="32"/>
        </w:rPr>
      </w:pPr>
      <w:r>
        <w:rPr>
          <w:rFonts w:eastAsia="仿宋"/>
          <w:b/>
          <w:bCs/>
          <w:color w:val="000000" w:themeColor="text1"/>
          <w:sz w:val="32"/>
        </w:rPr>
        <w:t xml:space="preserve">五、综合评分时供应商需提供的证明文件</w:t>
      </w:r>
      <w:r>
        <w:rPr>
          <w:color w:val="000000" w:themeColor="text1"/>
        </w:rPr>
      </w:r>
      <w:r/>
    </w:p>
    <w:p>
      <w:pPr>
        <w:pStyle w:val="898"/>
        <w:ind w:firstLine="1680"/>
        <w:rPr>
          <w:rFonts w:eastAsia="仿宋"/>
          <w:color w:val="000000" w:themeColor="text1"/>
          <w:sz w:val="28"/>
          <w:szCs w:val="28"/>
        </w:rPr>
      </w:pPr>
      <w:r>
        <w:rPr>
          <w:rFonts w:eastAsia="仿宋"/>
          <w:color w:val="000000" w:themeColor="text1"/>
          <w:sz w:val="28"/>
          <w:szCs w:val="28"/>
          <w:lang w:val="zh-CN"/>
        </w:rPr>
        <w:t xml:space="preserve">（供应商根据第三章评标标准的要求提供相关材料）</w:t>
      </w:r>
      <w:r>
        <w:rPr>
          <w:color w:val="000000" w:themeColor="text1"/>
        </w:rPr>
      </w:r>
      <w:r/>
    </w:p>
    <w:p>
      <w:pPr>
        <w:pStyle w:val="898"/>
        <w:jc w:val="center"/>
        <w:rPr>
          <w:rFonts w:eastAsia="仿宋"/>
          <w:b/>
          <w:color w:val="000000" w:themeColor="text1"/>
          <w:sz w:val="32"/>
          <w:szCs w:val="32"/>
        </w:rPr>
        <w:sectPr>
          <w:footnotePr/>
          <w:endnotePr/>
          <w:type w:val="nextPage"/>
          <w:pgSz w:w="11906" w:h="16838" w:orient="portrait"/>
          <w:pgMar w:top="1560" w:right="1106" w:bottom="1440" w:left="1260" w:header="851" w:footer="992" w:gutter="0"/>
          <w:cols w:num="1" w:sep="0" w:space="1701" w:equalWidth="1"/>
          <w:docGrid w:linePitch="360"/>
        </w:sectPr>
      </w:pPr>
      <w:r>
        <w:rPr>
          <w:color w:val="000000" w:themeColor="text1"/>
        </w:rPr>
      </w:r>
      <w:bookmarkStart w:id="33" w:name="_Toc157775454"/>
      <w:r>
        <w:rPr>
          <w:color w:val="000000" w:themeColor="text1"/>
        </w:rPr>
      </w:r>
      <w:r/>
    </w:p>
    <w:p>
      <w:pPr>
        <w:pStyle w:val="898"/>
        <w:jc w:val="center"/>
        <w:rPr>
          <w:rFonts w:eastAsia="仿宋"/>
          <w:b/>
          <w:color w:val="000000" w:themeColor="text1"/>
          <w:sz w:val="32"/>
          <w:szCs w:val="32"/>
        </w:rPr>
      </w:pPr>
      <w:r>
        <w:rPr>
          <w:rFonts w:eastAsia="仿宋"/>
          <w:b/>
          <w:color w:val="000000" w:themeColor="text1"/>
          <w:sz w:val="32"/>
          <w:szCs w:val="32"/>
        </w:rPr>
        <w:t xml:space="preserve">六、示范格式</w:t>
      </w:r>
      <w:r>
        <w:rPr>
          <w:color w:val="000000" w:themeColor="text1"/>
        </w:rPr>
      </w:r>
      <w:r/>
    </w:p>
    <w:p>
      <w:pPr>
        <w:pStyle w:val="898"/>
        <w:rPr>
          <w:rFonts w:eastAsia="仿宋"/>
          <w:b/>
          <w:color w:val="000000" w:themeColor="text1"/>
          <w:sz w:val="32"/>
          <w:szCs w:val="32"/>
        </w:rPr>
      </w:pPr>
      <w:r>
        <w:rPr>
          <w:rFonts w:eastAsia="仿宋"/>
          <w:b/>
          <w:color w:val="000000" w:themeColor="text1"/>
          <w:sz w:val="32"/>
          <w:szCs w:val="32"/>
        </w:rPr>
        <w:t xml:space="preserve">示范格式一                 </w:t>
      </w:r>
      <w:r>
        <w:rPr>
          <w:color w:val="000000" w:themeColor="text1"/>
        </w:rPr>
      </w:r>
      <w:r/>
    </w:p>
    <w:p>
      <w:pPr>
        <w:pStyle w:val="898"/>
        <w:ind w:firstLine="2570"/>
        <w:rPr>
          <w:rFonts w:eastAsia="仿宋"/>
          <w:b/>
          <w:bCs/>
          <w:color w:val="000000" w:themeColor="text1"/>
          <w:sz w:val="32"/>
        </w:rPr>
      </w:pPr>
      <w:r>
        <w:rPr>
          <w:rFonts w:eastAsia="仿宋"/>
          <w:b/>
          <w:bCs/>
          <w:color w:val="000000" w:themeColor="text1"/>
          <w:sz w:val="32"/>
        </w:rPr>
      </w:r>
      <w:r>
        <w:rPr>
          <w:color w:val="000000" w:themeColor="text1"/>
        </w:rPr>
      </w:r>
      <w:r/>
    </w:p>
    <w:p>
      <w:pPr>
        <w:pStyle w:val="898"/>
        <w:ind w:firstLine="2891"/>
        <w:rPr>
          <w:rFonts w:eastAsia="仿宋"/>
          <w:b/>
          <w:bCs/>
          <w:color w:val="000000" w:themeColor="text1"/>
          <w:sz w:val="32"/>
          <w:szCs w:val="32"/>
        </w:rPr>
      </w:pPr>
      <w:r>
        <w:rPr>
          <w:color w:val="000000" w:themeColor="text1"/>
        </w:rPr>
      </w:r>
      <w:bookmarkEnd w:id="33"/>
      <w:r>
        <w:rPr>
          <w:rFonts w:eastAsia="仿宋"/>
          <w:b/>
          <w:bCs/>
          <w:color w:val="000000" w:themeColor="text1"/>
          <w:sz w:val="32"/>
          <w:szCs w:val="32"/>
          <w:lang w:val="zh-CN"/>
        </w:rPr>
        <w:t xml:space="preserve">法定代表人资格证明</w:t>
      </w:r>
      <w:r>
        <w:rPr>
          <w:color w:val="000000" w:themeColor="text1"/>
        </w:rPr>
      </w:r>
      <w:r/>
    </w:p>
    <w:p>
      <w:pPr>
        <w:pStyle w:val="903"/>
      </w:pPr>
      <w:r/>
      <w:r/>
    </w:p>
    <w:p>
      <w:pPr>
        <w:pStyle w:val="903"/>
      </w:pPr>
      <w:r/>
      <w:r/>
    </w:p>
    <w:p>
      <w:pPr>
        <w:pStyle w:val="898"/>
        <w:rPr>
          <w:rFonts w:eastAsia="仿宋"/>
          <w:color w:val="000000" w:themeColor="text1"/>
          <w:sz w:val="28"/>
          <w:szCs w:val="28"/>
        </w:rPr>
      </w:pPr>
      <w:r>
        <w:rPr>
          <w:rFonts w:eastAsia="仿宋"/>
          <w:color w:val="000000" w:themeColor="text1"/>
          <w:sz w:val="28"/>
          <w:szCs w:val="28"/>
          <w:lang w:val="zh-CN"/>
        </w:rPr>
        <w:t xml:space="preserve">单位名称:</w:t>
      </w:r>
      <w:r>
        <w:rPr>
          <w:color w:val="000000" w:themeColor="text1"/>
        </w:rPr>
      </w:r>
      <w:r/>
    </w:p>
    <w:p>
      <w:pPr>
        <w:pStyle w:val="898"/>
        <w:rPr>
          <w:rFonts w:eastAsia="仿宋"/>
          <w:color w:val="000000" w:themeColor="text1"/>
          <w:sz w:val="28"/>
          <w:szCs w:val="28"/>
        </w:rPr>
      </w:pPr>
      <w:r>
        <w:rPr>
          <w:rFonts w:eastAsia="仿宋"/>
          <w:color w:val="000000" w:themeColor="text1"/>
          <w:sz w:val="28"/>
          <w:szCs w:val="28"/>
          <w:lang w:val="zh-CN"/>
        </w:rPr>
        <w:t xml:space="preserve">地址:</w:t>
      </w:r>
      <w:r>
        <w:rPr>
          <w:color w:val="000000" w:themeColor="text1"/>
        </w:rPr>
      </w:r>
      <w:r/>
    </w:p>
    <w:p>
      <w:pPr>
        <w:pStyle w:val="898"/>
        <w:rPr>
          <w:rFonts w:eastAsia="仿宋"/>
          <w:color w:val="000000" w:themeColor="text1"/>
          <w:sz w:val="28"/>
          <w:szCs w:val="28"/>
        </w:rPr>
      </w:pPr>
      <w:r>
        <w:rPr>
          <w:rFonts w:eastAsia="仿宋"/>
          <w:color w:val="000000" w:themeColor="text1"/>
          <w:sz w:val="28"/>
          <w:szCs w:val="28"/>
          <w:lang w:val="zh-CN"/>
        </w:rPr>
        <w:t xml:space="preserve">姓名:     性别:      年龄:      职务:</w:t>
      </w:r>
      <w:r>
        <w:rPr>
          <w:color w:val="000000" w:themeColor="text1"/>
        </w:rPr>
      </w:r>
      <w:r/>
    </w:p>
    <w:p>
      <w:pPr>
        <w:pStyle w:val="898"/>
        <w:ind w:left="1" w:firstLine="560"/>
        <w:rPr>
          <w:rFonts w:eastAsia="仿宋"/>
          <w:color w:val="000000" w:themeColor="text1"/>
          <w:sz w:val="28"/>
        </w:rPr>
      </w:pPr>
      <w:r>
        <w:rPr>
          <w:rFonts w:eastAsia="仿宋"/>
          <w:color w:val="000000" w:themeColor="text1"/>
          <w:sz w:val="28"/>
          <w:szCs w:val="28"/>
          <w:lang w:val="zh-CN"/>
        </w:rPr>
        <w:t xml:space="preserve">系</w:t>
      </w:r>
      <w:r>
        <w:rPr>
          <w:rFonts w:eastAsia="仿宋"/>
          <w:color w:val="000000" w:themeColor="text1"/>
          <w:sz w:val="28"/>
          <w:szCs w:val="28"/>
          <w:u w:val="single"/>
          <w:lang w:val="zh-CN"/>
        </w:rPr>
        <w:t xml:space="preserve"> （供应商单位名称）</w:t>
      </w:r>
      <w:r>
        <w:rPr>
          <w:rFonts w:eastAsia="仿宋"/>
          <w:color w:val="000000" w:themeColor="text1"/>
          <w:sz w:val="28"/>
          <w:szCs w:val="28"/>
          <w:lang w:val="zh-CN"/>
        </w:rPr>
        <w:t xml:space="preserve">的法定代表人。</w:t>
      </w:r>
      <w:r>
        <w:rPr>
          <w:rFonts w:eastAsia="仿宋"/>
          <w:color w:val="000000" w:themeColor="text1"/>
          <w:sz w:val="28"/>
        </w:rPr>
        <w:t xml:space="preserve">为参与</w:t>
      </w:r>
      <w:r>
        <w:rPr>
          <w:rFonts w:eastAsia="仿宋"/>
          <w:color w:val="000000" w:themeColor="text1"/>
          <w:sz w:val="28"/>
          <w:u w:val="single"/>
        </w:rPr>
        <w:t xml:space="preserve">           </w:t>
      </w:r>
      <w:r>
        <w:rPr>
          <w:rFonts w:eastAsia="仿宋"/>
          <w:color w:val="000000" w:themeColor="text1"/>
          <w:sz w:val="28"/>
        </w:rPr>
        <w:t xml:space="preserve">项目，签署上述项目的</w:t>
      </w:r>
      <w:r>
        <w:rPr>
          <w:rFonts w:hint="eastAsia" w:eastAsia="仿宋"/>
          <w:color w:val="000000" w:themeColor="text1"/>
          <w:sz w:val="28"/>
          <w:lang w:eastAsia="zh-CN"/>
        </w:rPr>
        <w:t xml:space="preserve">响应文件</w:t>
      </w:r>
      <w:r>
        <w:rPr>
          <w:rFonts w:eastAsia="仿宋"/>
          <w:color w:val="000000" w:themeColor="text1"/>
          <w:sz w:val="28"/>
        </w:rPr>
        <w:t xml:space="preserve">、进行</w:t>
      </w:r>
      <w:r>
        <w:rPr>
          <w:rFonts w:hint="eastAsia" w:eastAsia="仿宋"/>
          <w:color w:val="000000" w:themeColor="text1"/>
          <w:sz w:val="28"/>
          <w:lang w:val="en-US" w:eastAsia="zh-CN"/>
        </w:rPr>
        <w:t xml:space="preserve">磋商</w:t>
      </w:r>
      <w:r>
        <w:rPr>
          <w:rFonts w:eastAsia="仿宋"/>
          <w:color w:val="000000" w:themeColor="text1"/>
          <w:sz w:val="28"/>
        </w:rPr>
        <w:t xml:space="preserve">、签署合同和处理与之有关的一切事务。</w:t>
      </w:r>
      <w:r>
        <w:rPr>
          <w:color w:val="000000" w:themeColor="text1"/>
        </w:rPr>
      </w:r>
      <w:r/>
    </w:p>
    <w:p>
      <w:pPr>
        <w:pStyle w:val="898"/>
        <w:ind w:firstLine="280"/>
        <w:rPr>
          <w:rFonts w:eastAsia="仿宋"/>
          <w:color w:val="000000" w:themeColor="text1"/>
          <w:sz w:val="28"/>
          <w:szCs w:val="28"/>
        </w:rPr>
      </w:pPr>
      <w:r>
        <w:rPr>
          <w:rFonts w:eastAsia="仿宋"/>
          <w:color w:val="000000" w:themeColor="text1"/>
          <w:sz w:val="28"/>
          <w:szCs w:val="28"/>
        </w:rPr>
      </w:r>
      <w:r>
        <w:rPr>
          <w:color w:val="000000" w:themeColor="text1"/>
        </w:rPr>
      </w:r>
      <w:r/>
    </w:p>
    <w:p>
      <w:pPr>
        <w:pStyle w:val="898"/>
        <w:rPr>
          <w:rFonts w:eastAsia="仿宋"/>
          <w:color w:val="000000" w:themeColor="text1"/>
          <w:sz w:val="28"/>
          <w:szCs w:val="28"/>
        </w:rPr>
      </w:pPr>
      <w:r>
        <w:rPr>
          <w:rFonts w:eastAsia="仿宋"/>
          <w:color w:val="000000" w:themeColor="text1"/>
          <w:sz w:val="28"/>
          <w:szCs w:val="28"/>
          <w:lang w:val="zh-CN"/>
        </w:rPr>
      </w:r>
      <w:r>
        <w:rPr>
          <w:color w:val="000000" w:themeColor="text1"/>
        </w:rPr>
      </w:r>
      <w:r/>
    </w:p>
    <w:p>
      <w:pPr>
        <w:pStyle w:val="898"/>
        <w:ind w:firstLine="280"/>
        <w:rPr>
          <w:rFonts w:eastAsia="仿宋"/>
          <w:color w:val="000000" w:themeColor="text1"/>
          <w:sz w:val="28"/>
          <w:szCs w:val="28"/>
        </w:rPr>
      </w:pPr>
      <w:r>
        <w:rPr>
          <w:rFonts w:eastAsia="仿宋"/>
          <w:color w:val="000000" w:themeColor="text1"/>
          <w:sz w:val="28"/>
          <w:szCs w:val="28"/>
          <w:lang w:val="zh-CN"/>
        </w:rPr>
        <w:t xml:space="preserve">特此证明。</w:t>
      </w:r>
      <w:r>
        <w:rPr>
          <w:color w:val="000000" w:themeColor="text1"/>
        </w:rPr>
      </w:r>
      <w:r/>
    </w:p>
    <w:p>
      <w:pPr>
        <w:pStyle w:val="898"/>
        <w:jc w:val="center"/>
        <w:rPr>
          <w:rFonts w:eastAsia="仿宋"/>
          <w:color w:val="000000" w:themeColor="text1"/>
          <w:sz w:val="28"/>
          <w:szCs w:val="28"/>
        </w:rPr>
      </w:pPr>
      <w:r>
        <w:rPr>
          <w:rFonts w:eastAsia="仿宋"/>
          <w:color w:val="000000" w:themeColor="text1"/>
          <w:sz w:val="28"/>
          <w:szCs w:val="28"/>
          <w:lang w:val="zh-CN"/>
        </w:rPr>
        <w:t xml:space="preserve">                   </w:t>
      </w:r>
      <w:r>
        <w:rPr>
          <w:color w:val="000000" w:themeColor="text1"/>
        </w:rPr>
      </w:r>
      <w:r/>
    </w:p>
    <w:p>
      <w:pPr>
        <w:pStyle w:val="898"/>
        <w:jc w:val="center"/>
        <w:rPr>
          <w:rFonts w:eastAsia="仿宋"/>
          <w:color w:val="000000" w:themeColor="text1"/>
          <w:sz w:val="28"/>
          <w:szCs w:val="28"/>
        </w:rPr>
      </w:pPr>
      <w:r>
        <w:rPr>
          <w:rFonts w:eastAsia="仿宋"/>
          <w:color w:val="000000" w:themeColor="text1"/>
          <w:sz w:val="28"/>
          <w:szCs w:val="28"/>
          <w:lang w:val="zh-CN"/>
        </w:rPr>
        <w:t xml:space="preserve">                 供应商:</w:t>
      </w:r>
      <w:r>
        <w:rPr>
          <w:rFonts w:eastAsia="仿宋"/>
          <w:color w:val="000000" w:themeColor="text1"/>
          <w:sz w:val="28"/>
          <w:szCs w:val="28"/>
          <w:u w:val="single"/>
          <w:lang w:val="zh-CN"/>
        </w:rPr>
        <w:t xml:space="preserve">    （电子签章）     </w:t>
      </w:r>
      <w:r>
        <w:rPr>
          <w:color w:val="000000" w:themeColor="text1"/>
        </w:rPr>
      </w:r>
      <w:r/>
    </w:p>
    <w:p>
      <w:pPr>
        <w:pStyle w:val="898"/>
        <w:jc w:val="center"/>
        <w:rPr>
          <w:rFonts w:eastAsia="仿宋"/>
          <w:color w:val="000000" w:themeColor="text1"/>
          <w:sz w:val="28"/>
          <w:szCs w:val="28"/>
        </w:rPr>
      </w:pPr>
      <w:r>
        <w:rPr>
          <w:rFonts w:eastAsia="仿宋"/>
          <w:color w:val="000000" w:themeColor="text1"/>
          <w:sz w:val="28"/>
          <w:szCs w:val="28"/>
          <w:lang w:val="zh-CN"/>
        </w:rPr>
        <w:t xml:space="preserve">                      日期:</w:t>
      </w:r>
      <w:r>
        <w:rPr>
          <w:rFonts w:eastAsia="仿宋"/>
          <w:color w:val="000000" w:themeColor="text1"/>
          <w:sz w:val="28"/>
          <w:szCs w:val="28"/>
          <w:u w:val="single"/>
          <w:lang w:val="zh-CN"/>
        </w:rPr>
        <w:t xml:space="preserve">       </w:t>
      </w:r>
      <w:r>
        <w:rPr>
          <w:rFonts w:eastAsia="仿宋"/>
          <w:color w:val="000000" w:themeColor="text1"/>
          <w:sz w:val="28"/>
          <w:szCs w:val="28"/>
          <w:lang w:val="zh-CN"/>
        </w:rPr>
        <w:t xml:space="preserve">年 </w:t>
      </w:r>
      <w:r>
        <w:rPr>
          <w:rFonts w:eastAsia="仿宋"/>
          <w:color w:val="000000" w:themeColor="text1"/>
          <w:sz w:val="28"/>
          <w:szCs w:val="28"/>
          <w:u w:val="single"/>
          <w:lang w:val="zh-CN"/>
        </w:rPr>
        <w:t xml:space="preserve">     </w:t>
      </w:r>
      <w:r>
        <w:rPr>
          <w:rFonts w:eastAsia="仿宋"/>
          <w:color w:val="000000" w:themeColor="text1"/>
          <w:sz w:val="28"/>
          <w:szCs w:val="28"/>
          <w:lang w:val="zh-CN"/>
        </w:rPr>
        <w:t xml:space="preserve">月</w:t>
      </w:r>
      <w:r>
        <w:rPr>
          <w:rFonts w:eastAsia="仿宋"/>
          <w:color w:val="000000" w:themeColor="text1"/>
          <w:sz w:val="28"/>
          <w:szCs w:val="28"/>
          <w:u w:val="single"/>
          <w:lang w:val="zh-CN"/>
        </w:rPr>
        <w:t xml:space="preserve">    </w:t>
      </w:r>
      <w:r>
        <w:rPr>
          <w:rFonts w:eastAsia="仿宋"/>
          <w:color w:val="000000" w:themeColor="text1"/>
          <w:sz w:val="28"/>
          <w:szCs w:val="28"/>
          <w:lang w:val="zh-CN"/>
        </w:rPr>
        <w:t xml:space="preserve">日</w:t>
      </w:r>
      <w:r>
        <w:rPr>
          <w:color w:val="000000" w:themeColor="text1"/>
        </w:rPr>
      </w:r>
      <w:r/>
    </w:p>
    <w:p>
      <w:pPr>
        <w:pStyle w:val="980"/>
        <w:ind w:left="4760" w:right="560" w:hanging="1820"/>
        <w:spacing w:before="0" w:after="0" w:line="240" w:lineRule="auto"/>
        <w:rPr>
          <w:rFonts w:ascii="Times New Roman" w:hAnsi="Times New Roman" w:eastAsia="仿宋"/>
          <w:color w:val="000000" w:themeColor="text1"/>
          <w:sz w:val="28"/>
          <w:szCs w:val="28"/>
        </w:rPr>
      </w:pPr>
      <w:r>
        <w:rPr>
          <w:rFonts w:ascii="Times New Roman" w:hAnsi="Times New Roman" w:eastAsia="仿宋"/>
          <w:color w:val="000000" w:themeColor="text1"/>
          <w:sz w:val="28"/>
          <w:szCs w:val="28"/>
          <w:lang w:val="zh-CN"/>
        </w:rPr>
      </w:r>
      <w:r>
        <w:rPr>
          <w:color w:val="000000" w:themeColor="text1"/>
        </w:rPr>
      </w:r>
      <w:r/>
    </w:p>
    <w:p>
      <w:pPr>
        <w:pStyle w:val="898"/>
        <w:ind w:firstLine="560"/>
        <w:spacing w:line="360" w:lineRule="auto"/>
        <w:rPr>
          <w:rFonts w:eastAsia="仿宋"/>
          <w:bCs/>
          <w:color w:val="000000" w:themeColor="text1"/>
          <w:sz w:val="28"/>
        </w:rPr>
      </w:pPr>
      <w:r>
        <w:rPr>
          <w:rFonts w:eastAsia="仿宋"/>
          <w:bCs/>
          <w:color w:val="000000" w:themeColor="text1"/>
          <w:sz w:val="28"/>
          <w:lang w:val="zh-CN"/>
        </w:rPr>
        <w:t xml:space="preserve">                     </w:t>
      </w:r>
      <w:r>
        <w:rPr>
          <w:color w:val="000000" w:themeColor="text1"/>
        </w:rPr>
      </w:r>
      <w:r/>
    </w:p>
    <w:p>
      <w:pPr>
        <w:pStyle w:val="898"/>
        <w:ind w:firstLine="562"/>
        <w:spacing w:line="360" w:lineRule="auto"/>
        <w:rPr>
          <w:rFonts w:eastAsia="仿宋"/>
          <w:b/>
          <w:bCs w:val="0"/>
          <w:color w:val="000000" w:themeColor="text1"/>
          <w:sz w:val="28"/>
        </w:rPr>
      </w:pPr>
      <w:r>
        <w:rPr>
          <w:rFonts w:eastAsia="仿宋"/>
          <w:b/>
          <w:bCs w:val="0"/>
          <w:color w:val="000000" w:themeColor="text1"/>
          <w:sz w:val="28"/>
        </w:rPr>
        <w:t xml:space="preserve">注:供应商法定代表人参加磋商的，必须附法定代表人身份证扫描件加盖供应商电子签章。法定代表人授权其他人参加磋商的，仅需填写“授权委托书”。</w:t>
      </w:r>
      <w:r>
        <w:rPr>
          <w:color w:val="000000" w:themeColor="text1"/>
        </w:rPr>
      </w:r>
      <w:r/>
    </w:p>
    <w:p>
      <w:pPr>
        <w:pStyle w:val="898"/>
        <w:ind w:firstLine="560"/>
        <w:spacing w:line="360" w:lineRule="auto"/>
        <w:rPr>
          <w:rFonts w:eastAsia="仿宋"/>
          <w:bCs/>
          <w:color w:val="000000" w:themeColor="text1"/>
          <w:sz w:val="28"/>
        </w:rPr>
      </w:pPr>
      <w:r>
        <w:rPr>
          <w:rFonts w:eastAsia="仿宋"/>
          <w:bCs/>
          <w:color w:val="000000" w:themeColor="text1"/>
          <w:sz w:val="28"/>
        </w:rPr>
      </w:r>
      <w:r>
        <w:rPr>
          <w:color w:val="000000" w:themeColor="text1"/>
        </w:rPr>
      </w:r>
      <w:r/>
    </w:p>
    <w:p>
      <w:pPr>
        <w:pStyle w:val="898"/>
        <w:ind w:firstLine="560"/>
        <w:spacing w:line="360" w:lineRule="auto"/>
        <w:rPr>
          <w:rFonts w:eastAsia="仿宋"/>
          <w:bCs/>
          <w:color w:val="000000" w:themeColor="text1"/>
          <w:sz w:val="28"/>
        </w:rPr>
      </w:pPr>
      <w:r>
        <w:rPr>
          <w:rFonts w:eastAsia="仿宋"/>
          <w:bCs/>
          <w:color w:val="000000" w:themeColor="text1"/>
          <w:sz w:val="28"/>
        </w:rPr>
      </w:r>
      <w:r>
        <w:rPr>
          <w:color w:val="000000" w:themeColor="text1"/>
        </w:rPr>
      </w:r>
      <w:r/>
    </w:p>
    <w:p>
      <w:pPr>
        <w:pStyle w:val="898"/>
        <w:ind w:firstLine="560"/>
        <w:spacing w:line="360" w:lineRule="auto"/>
        <w:rPr>
          <w:rFonts w:eastAsia="仿宋"/>
          <w:bCs/>
          <w:color w:val="000000" w:themeColor="text1"/>
          <w:sz w:val="28"/>
        </w:rPr>
      </w:pPr>
      <w:r>
        <w:rPr>
          <w:rFonts w:eastAsia="仿宋"/>
          <w:bCs/>
          <w:color w:val="000000" w:themeColor="text1"/>
          <w:sz w:val="28"/>
        </w:rPr>
      </w:r>
      <w:r>
        <w:rPr>
          <w:color w:val="000000" w:themeColor="text1"/>
        </w:rPr>
      </w:r>
      <w:r/>
    </w:p>
    <w:p>
      <w:pPr>
        <w:pStyle w:val="898"/>
        <w:ind w:firstLine="560"/>
        <w:spacing w:line="360" w:lineRule="auto"/>
        <w:rPr>
          <w:rFonts w:eastAsia="仿宋"/>
          <w:bCs/>
          <w:color w:val="000000" w:themeColor="text1"/>
          <w:sz w:val="28"/>
        </w:rPr>
        <w:sectPr>
          <w:footnotePr/>
          <w:endnotePr/>
          <w:type w:val="nextPage"/>
          <w:pgSz w:w="11906" w:h="16838" w:orient="portrait"/>
          <w:pgMar w:top="1560" w:right="1106" w:bottom="1440" w:left="1260" w:header="851" w:footer="992" w:gutter="0"/>
          <w:cols w:num="1" w:sep="0" w:space="1701" w:equalWidth="1"/>
          <w:docGrid w:linePitch="360"/>
        </w:sectPr>
      </w:pPr>
      <w:r>
        <w:rPr>
          <w:rFonts w:eastAsia="仿宋"/>
          <w:bCs/>
          <w:color w:val="000000" w:themeColor="text1"/>
          <w:sz w:val="28"/>
        </w:rPr>
      </w:r>
      <w:r>
        <w:rPr>
          <w:color w:val="000000" w:themeColor="text1"/>
        </w:rPr>
      </w:r>
      <w:r/>
    </w:p>
    <w:p>
      <w:pPr>
        <w:pStyle w:val="898"/>
        <w:ind w:left="-359" w:firstLine="357"/>
        <w:rPr>
          <w:rFonts w:eastAsia="仿宋"/>
          <w:b/>
          <w:color w:val="000000" w:themeColor="text1"/>
          <w:sz w:val="28"/>
          <w:szCs w:val="28"/>
        </w:rPr>
      </w:pPr>
      <w:r>
        <w:rPr>
          <w:rFonts w:eastAsia="仿宋"/>
          <w:b/>
          <w:color w:val="000000" w:themeColor="text1"/>
          <w:sz w:val="32"/>
        </w:rPr>
        <w:t xml:space="preserve">示范格式二</w:t>
      </w:r>
      <w:r>
        <w:rPr>
          <w:color w:val="000000" w:themeColor="text1"/>
        </w:rPr>
      </w:r>
      <w:r/>
    </w:p>
    <w:p>
      <w:pPr>
        <w:pStyle w:val="898"/>
        <w:ind w:firstLine="3213"/>
        <w:rPr>
          <w:rFonts w:eastAsia="仿宋"/>
          <w:b/>
          <w:bCs/>
          <w:color w:val="000000" w:themeColor="text1"/>
          <w:sz w:val="28"/>
        </w:rPr>
      </w:pPr>
      <w:r>
        <w:rPr>
          <w:rFonts w:eastAsia="仿宋"/>
          <w:b/>
          <w:bCs/>
          <w:color w:val="000000" w:themeColor="text1"/>
          <w:sz w:val="32"/>
        </w:rPr>
        <w:t xml:space="preserve">授权委托书</w:t>
      </w:r>
      <w:r>
        <w:rPr>
          <w:color w:val="000000" w:themeColor="text1"/>
        </w:rPr>
      </w:r>
      <w:r/>
    </w:p>
    <w:p>
      <w:pPr>
        <w:pStyle w:val="898"/>
        <w:spacing w:line="360" w:lineRule="auto"/>
        <w:rPr>
          <w:rFonts w:eastAsia="仿宋"/>
          <w:bCs/>
          <w:color w:val="000000" w:themeColor="text1"/>
          <w:sz w:val="30"/>
          <w:szCs w:val="28"/>
        </w:rPr>
      </w:pPr>
      <w:r>
        <w:rPr>
          <w:rFonts w:eastAsia="仿宋"/>
          <w:bCs/>
          <w:color w:val="000000" w:themeColor="text1"/>
          <w:sz w:val="30"/>
          <w:szCs w:val="28"/>
        </w:rPr>
        <w:t xml:space="preserve">致淮安市古淮河文化生态景区管理发展中心（淮安古淮河国家湿地公园管理中心）:</w:t>
      </w:r>
      <w:r>
        <w:rPr>
          <w:color w:val="000000" w:themeColor="text1"/>
        </w:rPr>
      </w:r>
      <w:r/>
    </w:p>
    <w:p>
      <w:pPr>
        <w:pStyle w:val="898"/>
        <w:spacing w:line="360" w:lineRule="auto"/>
        <w:rPr>
          <w:rFonts w:eastAsia="仿宋"/>
          <w:color w:val="000000" w:themeColor="text1"/>
          <w:sz w:val="28"/>
          <w:szCs w:val="28"/>
        </w:rPr>
      </w:pPr>
      <w:r>
        <w:rPr>
          <w:rFonts w:eastAsia="仿宋"/>
          <w:color w:val="000000" w:themeColor="text1"/>
          <w:sz w:val="28"/>
          <w:szCs w:val="28"/>
        </w:rPr>
        <w:t xml:space="preserve">本授权书宣告:</w:t>
      </w:r>
      <w:r>
        <w:rPr>
          <w:color w:val="000000" w:themeColor="text1"/>
        </w:rPr>
      </w:r>
      <w:r/>
    </w:p>
    <w:p>
      <w:pPr>
        <w:pStyle w:val="898"/>
        <w:spacing w:line="360" w:lineRule="auto"/>
        <w:rPr>
          <w:rFonts w:eastAsia="仿宋"/>
          <w:color w:val="000000" w:themeColor="text1"/>
          <w:sz w:val="28"/>
          <w:szCs w:val="28"/>
        </w:rPr>
      </w:pPr>
      <w:r>
        <w:rPr>
          <w:rFonts w:eastAsia="仿宋"/>
          <w:color w:val="000000" w:themeColor="text1"/>
          <w:sz w:val="28"/>
          <w:szCs w:val="28"/>
        </w:rPr>
        <w:t xml:space="preserve">委托方:</w:t>
      </w:r>
      <w:r>
        <w:rPr>
          <w:rFonts w:eastAsia="仿宋"/>
          <w:color w:val="000000" w:themeColor="text1"/>
          <w:sz w:val="28"/>
          <w:szCs w:val="28"/>
          <w:u w:val="single"/>
        </w:rPr>
        <w:t xml:space="preserve">            </w:t>
      </w:r>
      <w:r>
        <w:rPr>
          <w:rFonts w:eastAsia="仿宋"/>
          <w:color w:val="000000" w:themeColor="text1"/>
          <w:sz w:val="28"/>
          <w:szCs w:val="28"/>
        </w:rPr>
        <w:t xml:space="preserve">地址:</w:t>
      </w:r>
      <w:r>
        <w:rPr>
          <w:rFonts w:eastAsia="仿宋"/>
          <w:color w:val="000000" w:themeColor="text1"/>
          <w:sz w:val="28"/>
          <w:szCs w:val="28"/>
          <w:u w:val="single"/>
        </w:rPr>
        <w:t xml:space="preserve">            </w:t>
      </w:r>
      <w:r>
        <w:rPr>
          <w:color w:val="000000" w:themeColor="text1"/>
        </w:rPr>
      </w:r>
      <w:r/>
    </w:p>
    <w:p>
      <w:pPr>
        <w:pStyle w:val="898"/>
        <w:spacing w:line="360" w:lineRule="auto"/>
        <w:rPr>
          <w:rFonts w:eastAsia="仿宋"/>
          <w:color w:val="000000" w:themeColor="text1"/>
          <w:sz w:val="28"/>
          <w:szCs w:val="28"/>
          <w:u w:val="single"/>
        </w:rPr>
      </w:pPr>
      <w:r>
        <w:rPr>
          <w:rFonts w:eastAsia="仿宋"/>
          <w:color w:val="000000" w:themeColor="text1"/>
          <w:sz w:val="28"/>
          <w:szCs w:val="28"/>
        </w:rPr>
        <w:t xml:space="preserve">法定代表人:</w:t>
      </w:r>
      <w:r>
        <w:rPr>
          <w:rFonts w:eastAsia="仿宋"/>
          <w:color w:val="000000" w:themeColor="text1"/>
          <w:sz w:val="28"/>
          <w:szCs w:val="28"/>
          <w:u w:val="single"/>
        </w:rPr>
        <w:t xml:space="preserve">          </w:t>
      </w:r>
      <w:r>
        <w:rPr>
          <w:color w:val="000000" w:themeColor="text1"/>
        </w:rPr>
      </w:r>
      <w:r/>
    </w:p>
    <w:p>
      <w:pPr>
        <w:pStyle w:val="898"/>
        <w:spacing w:line="360" w:lineRule="auto"/>
        <w:rPr>
          <w:rFonts w:eastAsia="仿宋"/>
          <w:color w:val="000000" w:themeColor="text1"/>
          <w:sz w:val="28"/>
          <w:szCs w:val="28"/>
        </w:rPr>
      </w:pPr>
      <w:r>
        <w:rPr>
          <w:rFonts w:eastAsia="仿宋"/>
          <w:color w:val="000000" w:themeColor="text1"/>
          <w:sz w:val="28"/>
          <w:szCs w:val="28"/>
        </w:rPr>
        <w:t xml:space="preserve">受托人:姓名</w:t>
      </w:r>
      <w:r>
        <w:rPr>
          <w:rFonts w:eastAsia="仿宋"/>
          <w:color w:val="000000" w:themeColor="text1"/>
          <w:sz w:val="28"/>
          <w:szCs w:val="28"/>
          <w:u w:val="single"/>
        </w:rPr>
        <w:t xml:space="preserve">      </w:t>
      </w:r>
      <w:r>
        <w:rPr>
          <w:rFonts w:eastAsia="仿宋"/>
          <w:color w:val="000000" w:themeColor="text1"/>
          <w:sz w:val="28"/>
          <w:szCs w:val="28"/>
        </w:rPr>
        <w:t xml:space="preserve"> 性别:</w:t>
      </w:r>
      <w:r>
        <w:rPr>
          <w:rFonts w:eastAsia="仿宋"/>
          <w:color w:val="000000" w:themeColor="text1"/>
          <w:sz w:val="28"/>
          <w:szCs w:val="28"/>
          <w:u w:val="single"/>
        </w:rPr>
        <w:t xml:space="preserve">    </w:t>
      </w:r>
      <w:r>
        <w:rPr>
          <w:rFonts w:eastAsia="仿宋"/>
          <w:color w:val="000000" w:themeColor="text1"/>
          <w:sz w:val="28"/>
          <w:szCs w:val="28"/>
        </w:rPr>
        <w:t xml:space="preserve"> 出生日期:</w:t>
      </w:r>
      <w:r>
        <w:rPr>
          <w:rFonts w:eastAsia="仿宋"/>
          <w:color w:val="000000" w:themeColor="text1"/>
          <w:sz w:val="28"/>
          <w:szCs w:val="28"/>
          <w:u w:val="single"/>
        </w:rPr>
        <w:t xml:space="preserve">    </w:t>
      </w:r>
      <w:r>
        <w:rPr>
          <w:rFonts w:eastAsia="仿宋"/>
          <w:color w:val="000000" w:themeColor="text1"/>
          <w:sz w:val="28"/>
          <w:szCs w:val="28"/>
        </w:rPr>
        <w:t xml:space="preserve">年</w:t>
      </w:r>
      <w:r>
        <w:rPr>
          <w:rFonts w:eastAsia="仿宋"/>
          <w:color w:val="000000" w:themeColor="text1"/>
          <w:sz w:val="28"/>
          <w:szCs w:val="28"/>
          <w:u w:val="single"/>
        </w:rPr>
        <w:t xml:space="preserve">  </w:t>
      </w:r>
      <w:r>
        <w:rPr>
          <w:rFonts w:eastAsia="仿宋"/>
          <w:color w:val="000000" w:themeColor="text1"/>
          <w:sz w:val="28"/>
          <w:szCs w:val="28"/>
        </w:rPr>
        <w:t xml:space="preserve">月</w:t>
      </w:r>
      <w:r>
        <w:rPr>
          <w:rFonts w:eastAsia="仿宋"/>
          <w:color w:val="000000" w:themeColor="text1"/>
          <w:sz w:val="28"/>
          <w:szCs w:val="28"/>
          <w:u w:val="single"/>
        </w:rPr>
        <w:t xml:space="preserve">  </w:t>
      </w:r>
      <w:r>
        <w:rPr>
          <w:rFonts w:eastAsia="仿宋"/>
          <w:color w:val="000000" w:themeColor="text1"/>
          <w:sz w:val="28"/>
          <w:szCs w:val="28"/>
        </w:rPr>
        <w:t xml:space="preserve">日</w:t>
      </w:r>
      <w:r>
        <w:rPr>
          <w:color w:val="000000" w:themeColor="text1"/>
        </w:rPr>
      </w:r>
      <w:r/>
    </w:p>
    <w:p>
      <w:pPr>
        <w:pStyle w:val="898"/>
        <w:spacing w:line="360" w:lineRule="auto"/>
        <w:rPr>
          <w:rFonts w:eastAsia="仿宋"/>
          <w:color w:val="000000" w:themeColor="text1"/>
          <w:sz w:val="28"/>
          <w:szCs w:val="28"/>
        </w:rPr>
      </w:pPr>
      <w:r>
        <w:rPr>
          <w:rFonts w:eastAsia="仿宋"/>
          <w:color w:val="000000" w:themeColor="text1"/>
          <w:sz w:val="28"/>
          <w:szCs w:val="28"/>
        </w:rPr>
        <w:t xml:space="preserve">所在单位:</w:t>
      </w:r>
      <w:r>
        <w:rPr>
          <w:rFonts w:eastAsia="仿宋"/>
          <w:color w:val="000000" w:themeColor="text1"/>
          <w:sz w:val="28"/>
          <w:szCs w:val="28"/>
          <w:u w:val="single"/>
        </w:rPr>
        <w:t xml:space="preserve">                </w:t>
      </w:r>
      <w:r>
        <w:rPr>
          <w:rFonts w:eastAsia="仿宋"/>
          <w:color w:val="000000" w:themeColor="text1"/>
          <w:sz w:val="28"/>
          <w:szCs w:val="28"/>
        </w:rPr>
        <w:t xml:space="preserve">职务:</w:t>
      </w:r>
      <w:r>
        <w:rPr>
          <w:rFonts w:eastAsia="仿宋"/>
          <w:color w:val="000000" w:themeColor="text1"/>
          <w:sz w:val="28"/>
          <w:szCs w:val="28"/>
          <w:u w:val="single"/>
        </w:rPr>
        <w:t xml:space="preserve">           </w:t>
      </w:r>
      <w:r>
        <w:rPr>
          <w:color w:val="000000" w:themeColor="text1"/>
        </w:rPr>
      </w:r>
      <w:r/>
    </w:p>
    <w:p>
      <w:pPr>
        <w:pStyle w:val="898"/>
        <w:spacing w:line="360" w:lineRule="auto"/>
        <w:rPr>
          <w:rFonts w:eastAsia="仿宋"/>
          <w:color w:val="000000" w:themeColor="text1"/>
          <w:sz w:val="28"/>
          <w:szCs w:val="28"/>
        </w:rPr>
      </w:pPr>
      <w:r>
        <w:rPr>
          <w:rFonts w:eastAsia="仿宋"/>
          <w:color w:val="000000" w:themeColor="text1"/>
          <w:sz w:val="28"/>
          <w:szCs w:val="28"/>
        </w:rPr>
        <w:t xml:space="preserve">身 份 证:</w:t>
      </w:r>
      <w:r>
        <w:rPr>
          <w:rFonts w:eastAsia="仿宋"/>
          <w:color w:val="000000" w:themeColor="text1"/>
          <w:sz w:val="28"/>
          <w:szCs w:val="28"/>
          <w:u w:val="single"/>
        </w:rPr>
        <w:t xml:space="preserve">                </w:t>
      </w:r>
      <w:r>
        <w:rPr>
          <w:rFonts w:eastAsia="仿宋"/>
          <w:color w:val="000000" w:themeColor="text1"/>
          <w:sz w:val="28"/>
          <w:szCs w:val="28"/>
        </w:rPr>
        <w:t xml:space="preserve">联系方式:</w:t>
      </w:r>
      <w:r>
        <w:rPr>
          <w:rFonts w:eastAsia="仿宋"/>
          <w:color w:val="000000" w:themeColor="text1"/>
          <w:sz w:val="28"/>
          <w:szCs w:val="28"/>
          <w:u w:val="single"/>
        </w:rPr>
        <w:t xml:space="preserve">       </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兹委托受托人</w:t>
      </w:r>
      <w:r>
        <w:rPr>
          <w:rFonts w:eastAsia="仿宋"/>
          <w:color w:val="000000" w:themeColor="text1"/>
          <w:sz w:val="28"/>
          <w:szCs w:val="28"/>
          <w:u w:val="single"/>
        </w:rPr>
        <w:t xml:space="preserve">       </w:t>
      </w:r>
      <w:r>
        <w:rPr>
          <w:rFonts w:eastAsia="仿宋"/>
          <w:color w:val="000000" w:themeColor="text1"/>
          <w:sz w:val="28"/>
          <w:szCs w:val="28"/>
        </w:rPr>
        <w:t xml:space="preserve">代表我公司参加南京东宇工程咨询有限公司组织的（项目编号: </w:t>
      </w:r>
      <w:r>
        <w:rPr>
          <w:rFonts w:eastAsia="仿宋"/>
          <w:color w:val="000000" w:themeColor="text1"/>
          <w:sz w:val="28"/>
          <w:szCs w:val="28"/>
          <w:u w:val="single"/>
        </w:rPr>
        <w:t xml:space="preserve">         </w:t>
      </w:r>
      <w:r>
        <w:rPr>
          <w:rFonts w:eastAsia="仿宋"/>
          <w:color w:val="000000" w:themeColor="text1"/>
          <w:sz w:val="28"/>
          <w:szCs w:val="28"/>
        </w:rPr>
        <w:t xml:space="preserve"> ）</w:t>
      </w:r>
      <w:r>
        <w:rPr>
          <w:rFonts w:eastAsia="仿宋"/>
          <w:bCs/>
          <w:color w:val="000000" w:themeColor="text1"/>
          <w:sz w:val="28"/>
          <w:u w:val="single"/>
        </w:rPr>
        <w:t xml:space="preserve">      </w:t>
      </w:r>
      <w:r>
        <w:rPr>
          <w:rFonts w:eastAsia="仿宋"/>
          <w:color w:val="000000" w:themeColor="text1"/>
          <w:sz w:val="28"/>
          <w:szCs w:val="28"/>
        </w:rPr>
        <w:t xml:space="preserve">采购项目的政府采购活动，受托人有权在该招标活动中，以我单位的名义签署磋商函和响应文件，与采购人协商、澄清、解释，签订合同书并执行一切与此有关的事项。</w:t>
      </w:r>
      <w:r>
        <w:rPr>
          <w:color w:val="000000" w:themeColor="text1"/>
        </w:rPr>
      </w:r>
      <w:r/>
    </w:p>
    <w:p>
      <w:pPr>
        <w:pStyle w:val="898"/>
        <w:spacing w:line="360" w:lineRule="auto"/>
        <w:rPr>
          <w:rFonts w:eastAsia="仿宋"/>
          <w:color w:val="000000" w:themeColor="text1"/>
          <w:sz w:val="28"/>
          <w:szCs w:val="28"/>
        </w:rPr>
      </w:pPr>
      <w:r>
        <w:rPr>
          <w:rFonts w:eastAsia="仿宋"/>
          <w:color w:val="000000" w:themeColor="text1"/>
          <w:sz w:val="28"/>
          <w:szCs w:val="28"/>
        </w:rPr>
        <w:t xml:space="preserve">    受托人在办理上述事宜过程中以其自己的名义所签署的所有文件我公司均予以承认。受托人无转委托权。</w:t>
      </w:r>
      <w:r>
        <w:rPr>
          <w:color w:val="000000" w:themeColor="text1"/>
        </w:rPr>
      </w:r>
      <w:r/>
    </w:p>
    <w:p>
      <w:pPr>
        <w:pStyle w:val="898"/>
        <w:ind w:firstLine="560"/>
        <w:spacing w:line="360" w:lineRule="auto"/>
        <w:rPr>
          <w:rFonts w:eastAsia="仿宋"/>
          <w:color w:val="000000" w:themeColor="text1"/>
          <w:sz w:val="28"/>
          <w:szCs w:val="28"/>
        </w:rPr>
      </w:pPr>
      <w:r>
        <w:rPr>
          <w:rFonts w:eastAsia="仿宋"/>
          <w:color w:val="000000" w:themeColor="text1"/>
          <w:sz w:val="28"/>
          <w:szCs w:val="28"/>
        </w:rPr>
        <w:t xml:space="preserve">委托期限:至上述事宜处理完毕止。</w:t>
      </w:r>
      <w:r>
        <w:rPr>
          <w:color w:val="000000" w:themeColor="text1"/>
        </w:rPr>
      </w:r>
      <w:r/>
    </w:p>
    <w:p>
      <w:pPr>
        <w:pStyle w:val="898"/>
        <w:ind w:firstLine="600"/>
        <w:spacing w:line="360" w:lineRule="auto"/>
        <w:rPr>
          <w:rFonts w:eastAsia="仿宋"/>
          <w:b/>
          <w:color w:val="000000" w:themeColor="text1"/>
          <w:sz w:val="28"/>
          <w:szCs w:val="28"/>
        </w:rPr>
      </w:pPr>
      <w:r>
        <w:rPr>
          <w:rFonts w:eastAsia="仿宋"/>
          <w:b/>
          <w:color w:val="000000" w:themeColor="text1"/>
          <w:sz w:val="28"/>
          <w:szCs w:val="28"/>
        </w:rPr>
      </w:r>
      <w:r>
        <w:rPr>
          <w:color w:val="000000" w:themeColor="text1"/>
        </w:rPr>
      </w:r>
      <w:r/>
    </w:p>
    <w:p>
      <w:pPr>
        <w:pStyle w:val="898"/>
        <w:spacing w:line="360" w:lineRule="auto"/>
        <w:rPr>
          <w:rFonts w:eastAsia="仿宋"/>
          <w:color w:val="000000" w:themeColor="text1"/>
          <w:sz w:val="28"/>
          <w:szCs w:val="28"/>
        </w:rPr>
      </w:pPr>
      <w:r>
        <w:rPr>
          <w:rFonts w:eastAsia="仿宋"/>
          <w:color w:val="000000" w:themeColor="text1"/>
          <w:sz w:val="28"/>
          <w:szCs w:val="28"/>
        </w:rPr>
      </w:r>
      <w:r>
        <w:rPr>
          <w:color w:val="000000" w:themeColor="text1"/>
        </w:rPr>
      </w:r>
      <w:r/>
    </w:p>
    <w:p>
      <w:pPr>
        <w:pStyle w:val="898"/>
        <w:jc w:val="center"/>
        <w:spacing w:line="360" w:lineRule="auto"/>
        <w:rPr>
          <w:rFonts w:eastAsia="仿宋"/>
          <w:color w:val="000000" w:themeColor="text1"/>
          <w:sz w:val="28"/>
          <w:szCs w:val="28"/>
        </w:rPr>
      </w:pPr>
      <w:r>
        <w:rPr>
          <w:rFonts w:eastAsia="仿宋"/>
          <w:color w:val="000000" w:themeColor="text1"/>
          <w:sz w:val="28"/>
          <w:szCs w:val="28"/>
        </w:rPr>
        <w:t xml:space="preserve">                          </w:t>
      </w:r>
      <w:r>
        <w:rPr>
          <w:rFonts w:eastAsia="仿宋"/>
          <w:color w:val="000000" w:themeColor="text1"/>
          <w:sz w:val="28"/>
          <w:szCs w:val="28"/>
          <w:lang w:val="zh-CN"/>
        </w:rPr>
        <w:t xml:space="preserve">供应商:</w:t>
      </w:r>
      <w:r>
        <w:rPr>
          <w:rFonts w:eastAsia="仿宋"/>
          <w:color w:val="000000" w:themeColor="text1"/>
          <w:sz w:val="28"/>
          <w:szCs w:val="28"/>
          <w:u w:val="single"/>
          <w:lang w:val="zh-CN"/>
        </w:rPr>
        <w:t xml:space="preserve">     （电子签章）    </w:t>
      </w:r>
      <w:r>
        <w:rPr>
          <w:color w:val="000000" w:themeColor="text1"/>
        </w:rPr>
      </w:r>
      <w:r/>
    </w:p>
    <w:p>
      <w:pPr>
        <w:pStyle w:val="898"/>
        <w:spacing w:line="360" w:lineRule="auto"/>
        <w:rPr>
          <w:rFonts w:eastAsia="仿宋"/>
          <w:color w:val="000000" w:themeColor="text1"/>
          <w:sz w:val="28"/>
          <w:szCs w:val="28"/>
        </w:rPr>
      </w:pPr>
      <w:r>
        <w:rPr>
          <w:rFonts w:eastAsia="仿宋"/>
          <w:color w:val="000000" w:themeColor="text1"/>
          <w:sz w:val="28"/>
          <w:szCs w:val="28"/>
        </w:rPr>
        <w:t xml:space="preserve">                                </w:t>
      </w:r>
      <w:r>
        <w:rPr>
          <w:rFonts w:eastAsia="仿宋"/>
          <w:color w:val="000000" w:themeColor="text1"/>
          <w:sz w:val="28"/>
          <w:szCs w:val="28"/>
          <w:lang w:val="zh-CN"/>
        </w:rPr>
        <w:t xml:space="preserve">日期:</w:t>
      </w:r>
      <w:r>
        <w:rPr>
          <w:rFonts w:eastAsia="仿宋"/>
          <w:color w:val="000000" w:themeColor="text1"/>
          <w:sz w:val="28"/>
          <w:szCs w:val="28"/>
          <w:u w:val="single"/>
          <w:lang w:val="zh-CN"/>
        </w:rPr>
        <w:t xml:space="preserve">       </w:t>
      </w:r>
      <w:r>
        <w:rPr>
          <w:rFonts w:eastAsia="仿宋"/>
          <w:color w:val="000000" w:themeColor="text1"/>
          <w:sz w:val="28"/>
          <w:szCs w:val="28"/>
          <w:lang w:val="zh-CN"/>
        </w:rPr>
        <w:t xml:space="preserve">年 </w:t>
      </w:r>
      <w:r>
        <w:rPr>
          <w:rFonts w:eastAsia="仿宋"/>
          <w:color w:val="000000" w:themeColor="text1"/>
          <w:sz w:val="28"/>
          <w:szCs w:val="28"/>
          <w:u w:val="single"/>
          <w:lang w:val="zh-CN"/>
        </w:rPr>
        <w:t xml:space="preserve">     </w:t>
      </w:r>
      <w:r>
        <w:rPr>
          <w:rFonts w:eastAsia="仿宋"/>
          <w:color w:val="000000" w:themeColor="text1"/>
          <w:sz w:val="28"/>
          <w:szCs w:val="28"/>
          <w:lang w:val="zh-CN"/>
        </w:rPr>
        <w:t xml:space="preserve">月</w:t>
      </w:r>
      <w:r>
        <w:rPr>
          <w:rFonts w:eastAsia="仿宋"/>
          <w:color w:val="000000" w:themeColor="text1"/>
          <w:sz w:val="28"/>
          <w:szCs w:val="28"/>
          <w:u w:val="single"/>
          <w:lang w:val="zh-CN"/>
        </w:rPr>
        <w:t xml:space="preserve">      </w:t>
      </w:r>
      <w:r>
        <w:rPr>
          <w:rFonts w:eastAsia="仿宋"/>
          <w:color w:val="000000" w:themeColor="text1"/>
          <w:sz w:val="28"/>
          <w:szCs w:val="28"/>
          <w:lang w:val="zh-CN"/>
        </w:rPr>
        <w:t xml:space="preserve">日</w:t>
      </w:r>
      <w:r>
        <w:rPr>
          <w:color w:val="000000" w:themeColor="text1"/>
        </w:rPr>
      </w:r>
      <w:r/>
    </w:p>
    <w:p>
      <w:pPr>
        <w:pStyle w:val="898"/>
        <w:ind w:left="-359" w:firstLine="548"/>
        <w:spacing w:line="360" w:lineRule="auto"/>
        <w:rPr>
          <w:rFonts w:eastAsia="仿宋"/>
          <w:bCs/>
          <w:color w:val="000000" w:themeColor="text1"/>
          <w:sz w:val="28"/>
        </w:rPr>
      </w:pPr>
      <w:r>
        <w:rPr>
          <w:rFonts w:eastAsia="仿宋"/>
          <w:bCs/>
          <w:color w:val="000000" w:themeColor="text1"/>
          <w:sz w:val="28"/>
        </w:rPr>
      </w:r>
      <w:r>
        <w:rPr>
          <w:color w:val="000000" w:themeColor="text1"/>
        </w:rPr>
      </w:r>
      <w:r/>
    </w:p>
    <w:p>
      <w:pPr>
        <w:pStyle w:val="898"/>
        <w:ind w:firstLine="562"/>
        <w:spacing w:line="360" w:lineRule="auto"/>
        <w:rPr>
          <w:rFonts w:eastAsia="仿宋"/>
          <w:b/>
          <w:bCs w:val="0"/>
          <w:color w:val="000000" w:themeColor="text1"/>
          <w:sz w:val="28"/>
          <w:szCs w:val="28"/>
        </w:rPr>
      </w:pPr>
      <w:r>
        <w:rPr>
          <w:rFonts w:eastAsia="仿宋"/>
          <w:b/>
          <w:bCs w:val="0"/>
          <w:color w:val="000000" w:themeColor="text1"/>
          <w:sz w:val="28"/>
        </w:rPr>
        <w:t xml:space="preserve">注:供应商委托</w:t>
      </w:r>
      <w:r>
        <w:rPr>
          <w:rFonts w:eastAsia="仿宋"/>
          <w:b/>
          <w:bCs w:val="0"/>
          <w:color w:val="000000" w:themeColor="text1"/>
          <w:sz w:val="28"/>
          <w:szCs w:val="28"/>
        </w:rPr>
        <w:t xml:space="preserve">受托人参加磋商的，必须附受托人身份证扫描件加盖供应商电子签章。法定代表人直接参加磋商的，仅需填写“法定代表人资格证明”。</w:t>
      </w:r>
      <w:r>
        <w:rPr>
          <w:color w:val="000000" w:themeColor="text1"/>
        </w:rPr>
      </w:r>
      <w:r/>
    </w:p>
    <w:p>
      <w:pPr>
        <w:pStyle w:val="898"/>
        <w:ind w:left="-359" w:firstLine="357"/>
        <w:spacing w:line="360" w:lineRule="auto"/>
        <w:rPr>
          <w:rFonts w:eastAsia="仿宋"/>
          <w:b/>
          <w:color w:val="000000" w:themeColor="text1"/>
          <w:sz w:val="32"/>
        </w:rPr>
      </w:pPr>
      <w:r>
        <w:rPr>
          <w:rFonts w:eastAsia="仿宋"/>
          <w:b/>
          <w:color w:val="000000" w:themeColor="text1"/>
          <w:sz w:val="32"/>
        </w:rPr>
      </w:r>
      <w:r>
        <w:rPr>
          <w:color w:val="000000" w:themeColor="text1"/>
        </w:rPr>
      </w:r>
      <w:r/>
    </w:p>
    <w:p>
      <w:pPr>
        <w:pStyle w:val="898"/>
        <w:spacing w:line="360" w:lineRule="auto"/>
        <w:rPr>
          <w:rFonts w:eastAsia="仿宋"/>
          <w:b/>
          <w:color w:val="000000" w:themeColor="text1"/>
          <w:sz w:val="32"/>
          <w:szCs w:val="32"/>
        </w:rPr>
        <w:sectPr>
          <w:footnotePr/>
          <w:endnotePr/>
          <w:type w:val="nextPage"/>
          <w:pgSz w:w="11906" w:h="16838" w:orient="portrait"/>
          <w:pgMar w:top="1560" w:right="1106" w:bottom="1440" w:left="1260" w:header="851" w:footer="992" w:gutter="0"/>
          <w:cols w:num="1" w:sep="0" w:space="1701" w:equalWidth="1"/>
          <w:docGrid w:linePitch="360"/>
        </w:sectPr>
      </w:pPr>
      <w:r>
        <w:rPr>
          <w:rFonts w:eastAsia="仿宋"/>
          <w:b/>
          <w:color w:val="000000" w:themeColor="text1"/>
          <w:sz w:val="32"/>
          <w:szCs w:val="32"/>
        </w:rPr>
      </w:r>
      <w:r>
        <w:rPr>
          <w:color w:val="000000" w:themeColor="text1"/>
        </w:rPr>
      </w:r>
      <w:r/>
    </w:p>
    <w:p>
      <w:pPr>
        <w:pStyle w:val="898"/>
        <w:rPr>
          <w:rFonts w:eastAsia="仿宋"/>
          <w:b/>
          <w:color w:val="000000" w:themeColor="text1"/>
          <w:sz w:val="32"/>
          <w:szCs w:val="32"/>
        </w:rPr>
      </w:pPr>
      <w:r>
        <w:rPr>
          <w:rFonts w:eastAsia="仿宋"/>
          <w:b/>
          <w:color w:val="000000" w:themeColor="text1"/>
          <w:sz w:val="32"/>
          <w:szCs w:val="32"/>
        </w:rPr>
        <w:t xml:space="preserve">示范格式三</w:t>
      </w:r>
      <w:r>
        <w:rPr>
          <w:color w:val="000000" w:themeColor="text1"/>
        </w:rPr>
      </w:r>
      <w:r/>
    </w:p>
    <w:p>
      <w:pPr>
        <w:pStyle w:val="898"/>
        <w:rPr>
          <w:rFonts w:eastAsia="仿宋"/>
          <w:b/>
          <w:color w:val="000000" w:themeColor="text1"/>
          <w:sz w:val="32"/>
          <w:szCs w:val="32"/>
        </w:rPr>
      </w:pPr>
      <w:r>
        <w:rPr>
          <w:rFonts w:eastAsia="仿宋"/>
          <w:b/>
          <w:color w:val="000000" w:themeColor="text1"/>
          <w:sz w:val="32"/>
          <w:szCs w:val="32"/>
        </w:rPr>
      </w:r>
      <w:r>
        <w:rPr>
          <w:color w:val="000000" w:themeColor="text1"/>
        </w:rPr>
      </w:r>
      <w:r/>
    </w:p>
    <w:p>
      <w:pPr>
        <w:pStyle w:val="898"/>
        <w:jc w:val="center"/>
        <w:rPr>
          <w:rFonts w:eastAsia="仿宋"/>
          <w:b/>
          <w:bCs/>
          <w:color w:val="000000" w:themeColor="text1"/>
          <w:sz w:val="32"/>
        </w:rPr>
      </w:pPr>
      <w:r>
        <w:rPr>
          <w:rFonts w:eastAsia="仿宋"/>
          <w:b/>
          <w:bCs/>
          <w:color w:val="000000" w:themeColor="text1"/>
          <w:sz w:val="32"/>
        </w:rPr>
        <w:t xml:space="preserve">符合《</w:t>
      </w:r>
      <w:r>
        <w:rPr>
          <w:rFonts w:hint="eastAsia" w:eastAsia="仿宋"/>
          <w:b/>
          <w:bCs/>
          <w:color w:val="000000" w:themeColor="text1"/>
          <w:sz w:val="32"/>
        </w:rPr>
        <w:t xml:space="preserve">中华人民共和国政府采购法</w:t>
      </w:r>
      <w:r>
        <w:rPr>
          <w:rFonts w:eastAsia="仿宋"/>
          <w:b/>
          <w:bCs/>
          <w:color w:val="000000" w:themeColor="text1"/>
          <w:sz w:val="32"/>
        </w:rPr>
        <w:t xml:space="preserve">》第二十二条规定条件的声明函</w:t>
      </w:r>
      <w:r>
        <w:rPr>
          <w:color w:val="000000" w:themeColor="text1"/>
        </w:rPr>
      </w:r>
      <w:r/>
    </w:p>
    <w:p>
      <w:pPr>
        <w:pStyle w:val="904"/>
        <w:ind w:firstLine="0"/>
        <w:spacing w:line="360" w:lineRule="auto"/>
        <w:rPr>
          <w:rFonts w:eastAsia="仿宋"/>
          <w:bCs/>
          <w:color w:val="000000" w:themeColor="text1"/>
          <w:sz w:val="28"/>
          <w:szCs w:val="28"/>
        </w:rPr>
      </w:pPr>
      <w:r>
        <w:rPr>
          <w:rFonts w:eastAsia="仿宋"/>
          <w:bCs/>
          <w:color w:val="000000" w:themeColor="text1"/>
          <w:sz w:val="28"/>
          <w:szCs w:val="28"/>
        </w:rPr>
        <w:t xml:space="preserve">致淮安市古淮河文化生态景区管理发展中心（淮安古淮河国家湿地公园管理中心）:</w:t>
      </w:r>
      <w:r>
        <w:rPr>
          <w:color w:val="000000" w:themeColor="text1"/>
        </w:rPr>
      </w:r>
      <w:r/>
    </w:p>
    <w:p>
      <w:pPr>
        <w:pStyle w:val="898"/>
        <w:ind w:firstLine="840"/>
        <w:spacing w:line="360" w:lineRule="auto"/>
        <w:rPr>
          <w:rFonts w:eastAsia="仿宋"/>
          <w:color w:val="000000" w:themeColor="text1"/>
          <w:sz w:val="28"/>
          <w:szCs w:val="28"/>
        </w:rPr>
      </w:pPr>
      <w:r>
        <w:rPr>
          <w:rFonts w:eastAsia="仿宋"/>
          <w:color w:val="000000" w:themeColor="text1"/>
          <w:sz w:val="28"/>
          <w:szCs w:val="28"/>
        </w:rPr>
        <w:t xml:space="preserve">我公司参加贵中心组织实施的（项目编号: </w:t>
      </w:r>
      <w:r>
        <w:rPr>
          <w:rFonts w:eastAsia="仿宋"/>
          <w:color w:val="000000" w:themeColor="text1"/>
          <w:sz w:val="28"/>
          <w:szCs w:val="28"/>
          <w:u w:val="single"/>
        </w:rPr>
        <w:t xml:space="preserve">       </w:t>
      </w:r>
      <w:r>
        <w:rPr>
          <w:rFonts w:eastAsia="仿宋"/>
          <w:color w:val="000000" w:themeColor="text1"/>
          <w:sz w:val="28"/>
          <w:szCs w:val="28"/>
        </w:rPr>
        <w:t xml:space="preserve">）</w:t>
      </w:r>
      <w:r>
        <w:rPr>
          <w:rFonts w:eastAsia="仿宋"/>
          <w:bCs/>
          <w:color w:val="000000" w:themeColor="text1"/>
          <w:sz w:val="28"/>
          <w:u w:val="single"/>
        </w:rPr>
        <w:t xml:space="preserve">    </w:t>
      </w:r>
      <w:r>
        <w:rPr>
          <w:rFonts w:eastAsia="仿宋"/>
          <w:color w:val="000000" w:themeColor="text1"/>
          <w:sz w:val="28"/>
          <w:szCs w:val="28"/>
        </w:rPr>
        <w:t xml:space="preserve">采购项目的政府采购活动。针对《中华人民共和国政府采购法》第二十二条规定做出如下声明：</w:t>
      </w:r>
      <w:r>
        <w:rPr>
          <w:color w:val="000000" w:themeColor="text1"/>
        </w:rPr>
      </w:r>
      <w:r/>
    </w:p>
    <w:p>
      <w:pPr>
        <w:pStyle w:val="898"/>
        <w:ind w:firstLine="560"/>
        <w:spacing w:line="360" w:lineRule="auto"/>
        <w:rPr>
          <w:rFonts w:eastAsia="仿宋"/>
          <w:color w:val="000000" w:themeColor="text1"/>
          <w:sz w:val="28"/>
          <w:szCs w:val="28"/>
        </w:rPr>
      </w:pPr>
      <w:r>
        <w:rPr>
          <w:rFonts w:hint="eastAsia" w:eastAsia="仿宋"/>
          <w:color w:val="000000" w:themeColor="text1"/>
          <w:sz w:val="28"/>
          <w:szCs w:val="28"/>
          <w:lang w:eastAsia="zh-CN"/>
        </w:rPr>
        <w:t xml:space="preserve">1.</w:t>
      </w:r>
      <w:r>
        <w:rPr>
          <w:rFonts w:eastAsia="仿宋"/>
          <w:color w:val="000000" w:themeColor="text1"/>
          <w:sz w:val="28"/>
          <w:szCs w:val="28"/>
        </w:rPr>
        <w:t xml:space="preserve">我单位具有独立承担民事责任的能力；</w:t>
      </w:r>
      <w:r>
        <w:rPr>
          <w:color w:val="000000" w:themeColor="text1"/>
        </w:rPr>
      </w:r>
      <w:r/>
    </w:p>
    <w:p>
      <w:pPr>
        <w:pStyle w:val="898"/>
        <w:ind w:firstLine="560"/>
        <w:spacing w:line="360" w:lineRule="auto"/>
        <w:rPr>
          <w:rFonts w:eastAsia="仿宋"/>
          <w:color w:val="000000" w:themeColor="text1"/>
          <w:sz w:val="28"/>
          <w:szCs w:val="28"/>
        </w:rPr>
      </w:pPr>
      <w:r>
        <w:rPr>
          <w:rFonts w:hint="eastAsia" w:eastAsia="仿宋"/>
          <w:color w:val="000000" w:themeColor="text1"/>
          <w:sz w:val="28"/>
          <w:szCs w:val="28"/>
          <w:lang w:eastAsia="zh-CN"/>
        </w:rPr>
        <w:t xml:space="preserve">2.</w:t>
      </w:r>
      <w:r>
        <w:rPr>
          <w:rFonts w:eastAsia="仿宋"/>
          <w:color w:val="000000" w:themeColor="text1"/>
          <w:sz w:val="28"/>
          <w:szCs w:val="28"/>
        </w:rPr>
        <w:t xml:space="preserve">我单位具有良好的商业信誉和健全的财务会计制度；</w:t>
      </w:r>
      <w:r>
        <w:rPr>
          <w:color w:val="000000" w:themeColor="text1"/>
        </w:rPr>
      </w:r>
      <w:r/>
    </w:p>
    <w:p>
      <w:pPr>
        <w:pStyle w:val="898"/>
        <w:ind w:firstLine="560"/>
        <w:spacing w:line="360" w:lineRule="auto"/>
        <w:rPr>
          <w:rFonts w:eastAsia="仿宋"/>
          <w:color w:val="000000" w:themeColor="text1"/>
          <w:sz w:val="28"/>
          <w:szCs w:val="28"/>
        </w:rPr>
      </w:pPr>
      <w:r>
        <w:rPr>
          <w:rFonts w:hint="eastAsia" w:eastAsia="仿宋"/>
          <w:color w:val="000000" w:themeColor="text1"/>
          <w:sz w:val="28"/>
          <w:szCs w:val="28"/>
          <w:lang w:eastAsia="zh-CN"/>
        </w:rPr>
        <w:t xml:space="preserve">3.</w:t>
      </w:r>
      <w:r>
        <w:rPr>
          <w:rFonts w:eastAsia="仿宋"/>
          <w:color w:val="000000" w:themeColor="text1"/>
          <w:sz w:val="28"/>
          <w:szCs w:val="28"/>
        </w:rPr>
        <w:t xml:space="preserve">我单位具有履行合同所必需的设备和专业技术能力；</w:t>
      </w:r>
      <w:r>
        <w:rPr>
          <w:color w:val="000000" w:themeColor="text1"/>
        </w:rPr>
      </w:r>
      <w:r/>
    </w:p>
    <w:p>
      <w:pPr>
        <w:pStyle w:val="898"/>
        <w:ind w:firstLine="560"/>
        <w:spacing w:line="360" w:lineRule="auto"/>
        <w:rPr>
          <w:rFonts w:eastAsia="仿宋"/>
          <w:color w:val="000000" w:themeColor="text1"/>
          <w:sz w:val="28"/>
          <w:szCs w:val="28"/>
        </w:rPr>
      </w:pPr>
      <w:r>
        <w:rPr>
          <w:rFonts w:hint="eastAsia" w:eastAsia="仿宋"/>
          <w:color w:val="000000" w:themeColor="text1"/>
          <w:sz w:val="28"/>
          <w:szCs w:val="28"/>
          <w:lang w:eastAsia="zh-CN"/>
        </w:rPr>
        <w:t xml:space="preserve">4.</w:t>
      </w:r>
      <w:r>
        <w:rPr>
          <w:rFonts w:eastAsia="仿宋"/>
          <w:color w:val="000000" w:themeColor="text1"/>
          <w:sz w:val="28"/>
          <w:szCs w:val="28"/>
        </w:rPr>
        <w:t xml:space="preserve">我单位有依法缴纳税收和社会保障资金的良好记录；</w:t>
      </w:r>
      <w:r>
        <w:rPr>
          <w:color w:val="000000" w:themeColor="text1"/>
        </w:rPr>
      </w:r>
      <w:r/>
    </w:p>
    <w:p>
      <w:pPr>
        <w:pStyle w:val="898"/>
        <w:ind w:firstLine="560"/>
        <w:jc w:val="left"/>
        <w:spacing w:line="360" w:lineRule="auto"/>
        <w:rPr>
          <w:rFonts w:eastAsia="仿宋"/>
          <w:color w:val="000000" w:themeColor="text1"/>
          <w:sz w:val="28"/>
          <w:szCs w:val="28"/>
        </w:rPr>
      </w:pPr>
      <w:r>
        <w:rPr>
          <w:rFonts w:hint="eastAsia" w:eastAsia="仿宋"/>
          <w:color w:val="000000" w:themeColor="text1"/>
          <w:sz w:val="28"/>
          <w:szCs w:val="28"/>
          <w:lang w:eastAsia="zh-CN"/>
        </w:rPr>
        <w:t xml:space="preserve">5.</w:t>
      </w:r>
      <w:r>
        <w:rPr>
          <w:rFonts w:eastAsia="仿宋"/>
          <w:color w:val="000000" w:themeColor="text1"/>
          <w:sz w:val="28"/>
          <w:szCs w:val="28"/>
        </w:rPr>
        <w:t xml:space="preserve">参加本次政府采购活动前三年内，我公司在经营活动中没有因违法经营受到刑事处罚或者责令停产停业、吊销许可证或者执照、较大数额罚款等行政处罚。 </w:t>
      </w:r>
      <w:r>
        <w:rPr>
          <w:color w:val="000000" w:themeColor="text1"/>
        </w:rPr>
      </w:r>
      <w:r/>
    </w:p>
    <w:p>
      <w:pPr>
        <w:pStyle w:val="898"/>
        <w:ind w:firstLine="638"/>
        <w:spacing w:line="360" w:lineRule="auto"/>
        <w:rPr>
          <w:rFonts w:eastAsia="仿宋"/>
          <w:color w:val="000000" w:themeColor="text1"/>
          <w:sz w:val="28"/>
          <w:szCs w:val="28"/>
        </w:rPr>
      </w:pPr>
      <w:r>
        <w:rPr>
          <w:rFonts w:hint="eastAsia" w:eastAsia="仿宋"/>
          <w:color w:val="000000" w:themeColor="text1"/>
          <w:sz w:val="28"/>
          <w:szCs w:val="28"/>
          <w:lang w:eastAsia="zh-CN"/>
        </w:rPr>
        <w:t xml:space="preserve">6.</w:t>
      </w:r>
      <w:r>
        <w:rPr>
          <w:rFonts w:eastAsia="仿宋"/>
          <w:color w:val="000000" w:themeColor="text1"/>
          <w:sz w:val="28"/>
          <w:szCs w:val="28"/>
        </w:rPr>
        <w:t xml:space="preserve">我单位满足法律、行政法规规定的其他条件。</w:t>
      </w:r>
      <w:r>
        <w:rPr>
          <w:color w:val="000000" w:themeColor="text1"/>
        </w:rPr>
      </w:r>
      <w:r/>
    </w:p>
    <w:p>
      <w:pPr>
        <w:pStyle w:val="898"/>
        <w:spacing w:line="360" w:lineRule="auto"/>
        <w:rPr>
          <w:rFonts w:eastAsia="仿宋"/>
          <w:color w:val="000000" w:themeColor="text1"/>
          <w:sz w:val="28"/>
          <w:szCs w:val="28"/>
          <w:u w:val="single"/>
        </w:rPr>
      </w:pPr>
      <w:r>
        <w:rPr>
          <w:rFonts w:eastAsia="仿宋"/>
          <w:color w:val="000000" w:themeColor="text1"/>
          <w:sz w:val="28"/>
          <w:szCs w:val="28"/>
          <w:u w:val="single"/>
        </w:rPr>
      </w:r>
      <w:r>
        <w:rPr>
          <w:color w:val="000000" w:themeColor="text1"/>
        </w:rPr>
      </w:r>
      <w:r/>
    </w:p>
    <w:p>
      <w:pPr>
        <w:pStyle w:val="898"/>
        <w:spacing w:line="360" w:lineRule="auto"/>
        <w:rPr>
          <w:rFonts w:eastAsia="仿宋"/>
          <w:color w:val="000000" w:themeColor="text1"/>
          <w:sz w:val="28"/>
          <w:szCs w:val="28"/>
          <w:u w:val="single"/>
        </w:rPr>
      </w:pPr>
      <w:r>
        <w:rPr>
          <w:rFonts w:eastAsia="仿宋"/>
          <w:color w:val="000000" w:themeColor="text1"/>
          <w:sz w:val="28"/>
          <w:szCs w:val="28"/>
          <w:u w:val="single"/>
        </w:rPr>
      </w:r>
      <w:r>
        <w:rPr>
          <w:color w:val="000000" w:themeColor="text1"/>
        </w:rPr>
      </w:r>
      <w:r/>
    </w:p>
    <w:p>
      <w:pPr>
        <w:pStyle w:val="898"/>
        <w:jc w:val="center"/>
        <w:spacing w:line="360" w:lineRule="auto"/>
        <w:rPr>
          <w:rFonts w:eastAsia="仿宋"/>
          <w:color w:val="000000" w:themeColor="text1"/>
          <w:sz w:val="28"/>
          <w:szCs w:val="28"/>
        </w:rPr>
      </w:pPr>
      <w:r>
        <w:rPr>
          <w:rFonts w:eastAsia="仿宋"/>
          <w:color w:val="000000" w:themeColor="text1"/>
          <w:sz w:val="28"/>
          <w:szCs w:val="28"/>
        </w:rPr>
        <w:t xml:space="preserve">                    承诺人</w:t>
      </w:r>
      <w:r>
        <w:rPr>
          <w:rFonts w:eastAsia="仿宋"/>
          <w:color w:val="000000" w:themeColor="text1"/>
          <w:sz w:val="28"/>
          <w:szCs w:val="28"/>
          <w:lang w:val="zh-CN"/>
        </w:rPr>
        <w:t xml:space="preserve">:</w:t>
      </w:r>
      <w:r>
        <w:rPr>
          <w:rFonts w:eastAsia="仿宋"/>
          <w:color w:val="000000" w:themeColor="text1"/>
          <w:sz w:val="28"/>
          <w:szCs w:val="28"/>
          <w:u w:val="single"/>
          <w:lang w:val="zh-CN"/>
        </w:rPr>
        <w:t xml:space="preserve">     （电子签章）    </w:t>
      </w:r>
      <w:r>
        <w:rPr>
          <w:color w:val="000000" w:themeColor="text1"/>
        </w:rPr>
      </w:r>
      <w:r/>
    </w:p>
    <w:p>
      <w:pPr>
        <w:pStyle w:val="898"/>
        <w:spacing w:line="360" w:lineRule="auto"/>
        <w:rPr>
          <w:rFonts w:eastAsia="仿宋"/>
          <w:color w:val="000000" w:themeColor="text1"/>
          <w:sz w:val="28"/>
          <w:szCs w:val="28"/>
        </w:rPr>
      </w:pPr>
      <w:r>
        <w:rPr>
          <w:rFonts w:eastAsia="仿宋"/>
          <w:color w:val="000000" w:themeColor="text1"/>
          <w:sz w:val="28"/>
          <w:szCs w:val="28"/>
        </w:rPr>
        <w:t xml:space="preserve">                                </w:t>
      </w:r>
      <w:r>
        <w:rPr>
          <w:rFonts w:eastAsia="仿宋"/>
          <w:color w:val="000000" w:themeColor="text1"/>
          <w:sz w:val="28"/>
          <w:szCs w:val="28"/>
          <w:lang w:val="zh-CN"/>
        </w:rPr>
        <w:t xml:space="preserve">日期:</w:t>
      </w:r>
      <w:r>
        <w:rPr>
          <w:rFonts w:eastAsia="仿宋"/>
          <w:color w:val="000000" w:themeColor="text1"/>
          <w:sz w:val="28"/>
          <w:szCs w:val="28"/>
          <w:u w:val="single"/>
          <w:lang w:val="zh-CN"/>
        </w:rPr>
        <w:t xml:space="preserve">       </w:t>
      </w:r>
      <w:r>
        <w:rPr>
          <w:rFonts w:eastAsia="仿宋"/>
          <w:color w:val="000000" w:themeColor="text1"/>
          <w:sz w:val="28"/>
          <w:szCs w:val="28"/>
          <w:lang w:val="zh-CN"/>
        </w:rPr>
        <w:t xml:space="preserve">年 </w:t>
      </w:r>
      <w:r>
        <w:rPr>
          <w:rFonts w:eastAsia="仿宋"/>
          <w:color w:val="000000" w:themeColor="text1"/>
          <w:sz w:val="28"/>
          <w:szCs w:val="28"/>
          <w:u w:val="single"/>
          <w:lang w:val="zh-CN"/>
        </w:rPr>
        <w:t xml:space="preserve">     </w:t>
      </w:r>
      <w:r>
        <w:rPr>
          <w:rFonts w:eastAsia="仿宋"/>
          <w:color w:val="000000" w:themeColor="text1"/>
          <w:sz w:val="28"/>
          <w:szCs w:val="28"/>
          <w:lang w:val="zh-CN"/>
        </w:rPr>
        <w:t xml:space="preserve">月</w:t>
      </w:r>
      <w:r>
        <w:rPr>
          <w:rFonts w:eastAsia="仿宋"/>
          <w:color w:val="000000" w:themeColor="text1"/>
          <w:sz w:val="28"/>
          <w:szCs w:val="28"/>
          <w:u w:val="single"/>
          <w:lang w:val="zh-CN"/>
        </w:rPr>
        <w:t xml:space="preserve">      </w:t>
      </w:r>
      <w:r>
        <w:rPr>
          <w:rFonts w:eastAsia="仿宋"/>
          <w:color w:val="000000" w:themeColor="text1"/>
          <w:sz w:val="28"/>
          <w:szCs w:val="28"/>
          <w:lang w:val="zh-CN"/>
        </w:rPr>
        <w:t xml:space="preserve">日</w:t>
      </w:r>
      <w:r>
        <w:rPr>
          <w:color w:val="000000" w:themeColor="text1"/>
        </w:rPr>
      </w:r>
      <w:r/>
    </w:p>
    <w:p>
      <w:pPr>
        <w:pStyle w:val="898"/>
        <w:spacing w:line="360" w:lineRule="auto"/>
        <w:rPr>
          <w:rFonts w:eastAsia="仿宋"/>
          <w:color w:val="000000" w:themeColor="text1"/>
          <w:sz w:val="28"/>
          <w:szCs w:val="28"/>
          <w:u w:val="single"/>
        </w:rPr>
      </w:pPr>
      <w:r>
        <w:rPr>
          <w:rFonts w:eastAsia="仿宋"/>
          <w:color w:val="000000" w:themeColor="text1"/>
          <w:sz w:val="28"/>
          <w:szCs w:val="28"/>
          <w:u w:val="single"/>
        </w:rPr>
      </w:r>
      <w:r>
        <w:rPr>
          <w:color w:val="000000" w:themeColor="text1"/>
        </w:rPr>
      </w:r>
      <w:r/>
    </w:p>
    <w:p>
      <w:pPr>
        <w:pStyle w:val="898"/>
        <w:spacing w:line="360" w:lineRule="auto"/>
        <w:rPr>
          <w:rFonts w:eastAsia="仿宋"/>
          <w:b/>
          <w:color w:val="000000" w:themeColor="text1"/>
          <w:sz w:val="32"/>
          <w:szCs w:val="32"/>
        </w:rPr>
      </w:pPr>
      <w:r>
        <w:rPr>
          <w:rFonts w:eastAsia="仿宋"/>
          <w:b/>
          <w:color w:val="000000" w:themeColor="text1"/>
          <w:sz w:val="32"/>
          <w:szCs w:val="32"/>
        </w:rPr>
      </w:r>
      <w:r>
        <w:rPr>
          <w:color w:val="000000" w:themeColor="text1"/>
        </w:rPr>
      </w:r>
      <w:r/>
    </w:p>
    <w:p>
      <w:pPr>
        <w:pStyle w:val="898"/>
        <w:rPr>
          <w:rFonts w:eastAsia="仿宋"/>
          <w:b/>
          <w:color w:val="000000" w:themeColor="text1"/>
          <w:sz w:val="32"/>
          <w:szCs w:val="32"/>
        </w:rPr>
      </w:pPr>
      <w:r>
        <w:rPr>
          <w:rFonts w:eastAsia="仿宋"/>
          <w:b/>
          <w:color w:val="000000" w:themeColor="text1"/>
          <w:sz w:val="32"/>
          <w:szCs w:val="32"/>
        </w:rPr>
      </w:r>
      <w:r>
        <w:rPr>
          <w:color w:val="000000" w:themeColor="text1"/>
        </w:rPr>
      </w:r>
      <w:r/>
    </w:p>
    <w:p>
      <w:pPr>
        <w:pStyle w:val="898"/>
        <w:rPr>
          <w:rFonts w:eastAsia="仿宋"/>
          <w:b/>
          <w:color w:val="000000" w:themeColor="text1"/>
          <w:sz w:val="32"/>
          <w:szCs w:val="32"/>
        </w:rPr>
        <w:sectPr>
          <w:footnotePr/>
          <w:endnotePr/>
          <w:type w:val="nextPage"/>
          <w:pgSz w:w="11906" w:h="16838" w:orient="portrait"/>
          <w:pgMar w:top="1560" w:right="1106" w:bottom="1440" w:left="1260" w:header="851" w:footer="992" w:gutter="0"/>
          <w:cols w:num="1" w:sep="0" w:space="1701" w:equalWidth="1"/>
          <w:docGrid w:linePitch="360"/>
        </w:sectPr>
      </w:pPr>
      <w:r>
        <w:rPr>
          <w:rFonts w:eastAsia="仿宋"/>
          <w:b/>
          <w:color w:val="000000" w:themeColor="text1"/>
          <w:sz w:val="32"/>
          <w:szCs w:val="32"/>
        </w:rPr>
      </w:r>
      <w:r>
        <w:rPr>
          <w:color w:val="000000" w:themeColor="text1"/>
        </w:rPr>
      </w:r>
      <w:r/>
    </w:p>
    <w:p>
      <w:pPr>
        <w:pStyle w:val="898"/>
        <w:ind w:left="-359" w:firstLine="357"/>
        <w:spacing w:line="640" w:lineRule="exact"/>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32"/>
          <w:highlight w:val="none"/>
        </w:rPr>
        <w:t xml:space="preserve">示范格式</w:t>
      </w:r>
      <w:r>
        <w:rPr>
          <w:rFonts w:hint="eastAsia" w:ascii="仿宋" w:hAnsi="仿宋" w:eastAsia="仿宋" w:cs="仿宋"/>
          <w:b/>
          <w:color w:val="000000" w:themeColor="text1"/>
          <w:sz w:val="32"/>
          <w:highlight w:val="none"/>
          <w:lang w:eastAsia="zh-CN"/>
        </w:rPr>
        <w:t xml:space="preserve">四</w:t>
      </w:r>
      <w:r>
        <w:rPr>
          <w:color w:val="000000" w:themeColor="text1"/>
        </w:rPr>
      </w:r>
      <w:r/>
    </w:p>
    <w:p>
      <w:pPr>
        <w:pStyle w:val="898"/>
        <w:ind w:left="-359" w:firstLine="357"/>
        <w:jc w:val="center"/>
        <w:spacing w:line="520" w:lineRule="exact"/>
        <w:rPr>
          <w:rFonts w:hint="eastAsia" w:ascii="仿宋" w:hAnsi="仿宋" w:eastAsia="仿宋" w:cs="仿宋"/>
          <w:b/>
          <w:color w:val="000000" w:themeColor="text1"/>
          <w:sz w:val="32"/>
          <w:highlight w:val="none"/>
        </w:rPr>
      </w:pPr>
      <w:r>
        <w:rPr>
          <w:rFonts w:hint="eastAsia" w:ascii="仿宋" w:hAnsi="仿宋" w:eastAsia="仿宋" w:cs="仿宋"/>
          <w:b/>
          <w:color w:val="000000" w:themeColor="text1"/>
          <w:sz w:val="32"/>
          <w:highlight w:val="none"/>
        </w:rPr>
        <w:t xml:space="preserve">承诺书</w:t>
      </w:r>
      <w:r>
        <w:rPr>
          <w:color w:val="000000" w:themeColor="text1"/>
        </w:rPr>
      </w:r>
      <w:r/>
    </w:p>
    <w:p>
      <w:pPr>
        <w:pStyle w:val="898"/>
        <w:ind w:left="-359" w:firstLine="357"/>
        <w:spacing w:line="520" w:lineRule="exact"/>
        <w:rPr>
          <w:rFonts w:hint="eastAsia" w:ascii="仿宋" w:hAnsi="仿宋" w:eastAsia="仿宋" w:cs="仿宋"/>
          <w:b/>
          <w:color w:val="000000" w:themeColor="text1"/>
          <w:sz w:val="32"/>
          <w:highlight w:val="none"/>
        </w:rPr>
      </w:pPr>
      <w:r>
        <w:rPr>
          <w:rFonts w:hint="eastAsia" w:ascii="仿宋" w:hAnsi="仿宋" w:eastAsia="仿宋" w:cs="仿宋"/>
          <w:b/>
          <w:color w:val="000000" w:themeColor="text1"/>
          <w:sz w:val="32"/>
          <w:highlight w:val="none"/>
        </w:rPr>
      </w:r>
      <w:r>
        <w:rPr>
          <w:color w:val="000000" w:themeColor="text1"/>
        </w:rPr>
      </w:r>
      <w:r/>
    </w:p>
    <w:p>
      <w:pPr>
        <w:pStyle w:val="904"/>
        <w:ind w:firstLine="560"/>
        <w:spacing w:line="720" w:lineRule="exact"/>
        <w:rPr>
          <w:rFonts w:hint="eastAsia"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致</w:t>
      </w:r>
      <w:r>
        <w:rPr>
          <w:rFonts w:eastAsia="仿宋"/>
          <w:bCs/>
          <w:color w:val="000000" w:themeColor="text1"/>
          <w:sz w:val="28"/>
          <w:szCs w:val="28"/>
        </w:rPr>
        <w:t xml:space="preserve">淮安市古淮河文化生态景区管理发展中心（淮安古淮河国家湿地公园管理中心）</w:t>
      </w:r>
      <w:r>
        <w:rPr>
          <w:rFonts w:hint="eastAsia" w:ascii="仿宋" w:hAnsi="仿宋" w:eastAsia="仿宋"/>
          <w:bCs/>
          <w:color w:val="000000" w:themeColor="text1"/>
          <w:sz w:val="28"/>
          <w:szCs w:val="28"/>
          <w:highlight w:val="none"/>
        </w:rPr>
        <w:t xml:space="preserve">:</w:t>
      </w:r>
      <w:r>
        <w:rPr>
          <w:color w:val="000000" w:themeColor="text1"/>
        </w:rPr>
      </w:r>
      <w:r/>
    </w:p>
    <w:p>
      <w:pPr>
        <w:pStyle w:val="898"/>
        <w:ind w:firstLine="480"/>
        <w:jc w:val="left"/>
        <w:spacing w:line="520" w:lineRule="exact"/>
        <w:rPr>
          <w:rFonts w:hint="eastAsia" w:ascii="仿宋" w:hAnsi="仿宋" w:eastAsia="仿宋" w:cs="仿宋"/>
          <w:color w:val="000000" w:themeColor="text1"/>
          <w:sz w:val="28"/>
          <w:szCs w:val="28"/>
          <w:highlight w:val="none"/>
        </w:rPr>
      </w:pPr>
      <w:r>
        <w:rPr>
          <w:rFonts w:ascii="宋体" w:hAnsi="宋体" w:cs="宋体"/>
          <w:color w:val="000000" w:themeColor="text1"/>
          <w:sz w:val="24"/>
          <w:highlight w:val="none"/>
        </w:rPr>
        <w:t xml:space="preserve"> </w:t>
      </w:r>
      <w:r>
        <w:rPr>
          <w:rFonts w:hint="eastAsia" w:ascii="仿宋" w:hAnsi="仿宋" w:eastAsia="仿宋" w:cs="仿宋"/>
          <w:color w:val="000000" w:themeColor="text1"/>
          <w:sz w:val="28"/>
          <w:szCs w:val="28"/>
          <w:highlight w:val="none"/>
        </w:rPr>
        <w:t xml:space="preserve"> 我方在</w:t>
      </w:r>
      <w:r>
        <w:rPr>
          <w:rFonts w:hint="eastAsia" w:ascii="仿宋" w:hAnsi="仿宋" w:eastAsia="仿宋" w:cs="仿宋"/>
          <w:color w:val="000000" w:themeColor="text1"/>
          <w:sz w:val="28"/>
          <w:szCs w:val="28"/>
          <w:highlight w:val="none"/>
          <w:u w:val="single"/>
        </w:rPr>
        <w:t xml:space="preserve">   （项目名称、项目编号）   </w:t>
      </w:r>
      <w:r>
        <w:rPr>
          <w:rFonts w:hint="eastAsia" w:ascii="仿宋" w:hAnsi="仿宋" w:eastAsia="仿宋" w:cs="仿宋"/>
          <w:color w:val="000000" w:themeColor="text1"/>
          <w:sz w:val="28"/>
          <w:szCs w:val="28"/>
          <w:highlight w:val="none"/>
        </w:rPr>
        <w:t xml:space="preserve">的</w:t>
      </w:r>
      <w:r>
        <w:rPr>
          <w:rFonts w:hint="eastAsia" w:ascii="仿宋" w:hAnsi="仿宋" w:eastAsia="仿宋" w:cs="仿宋"/>
          <w:color w:val="000000" w:themeColor="text1"/>
          <w:sz w:val="28"/>
          <w:szCs w:val="28"/>
          <w:highlight w:val="none"/>
          <w:lang w:eastAsia="zh-CN"/>
        </w:rPr>
        <w:t xml:space="preserve">磋商</w:t>
      </w:r>
      <w:r>
        <w:rPr>
          <w:rFonts w:hint="eastAsia" w:ascii="仿宋" w:hAnsi="仿宋" w:eastAsia="仿宋" w:cs="仿宋"/>
          <w:color w:val="000000" w:themeColor="text1"/>
          <w:sz w:val="28"/>
          <w:szCs w:val="28"/>
          <w:highlight w:val="none"/>
        </w:rPr>
        <w:t xml:space="preserve">过程中，</w:t>
      </w:r>
      <w:r>
        <w:rPr>
          <w:rFonts w:hint="eastAsia" w:ascii="仿宋" w:hAnsi="仿宋" w:eastAsia="仿宋" w:cs="仿宋"/>
          <w:color w:val="000000" w:themeColor="text1"/>
          <w:sz w:val="28"/>
          <w:szCs w:val="28"/>
          <w:highlight w:val="none"/>
          <w:lang w:eastAsia="zh-CN"/>
        </w:rPr>
        <w:t xml:space="preserve">作如下承诺</w:t>
      </w:r>
      <w:r>
        <w:rPr>
          <w:rFonts w:hint="eastAsia" w:ascii="仿宋" w:hAnsi="仿宋" w:eastAsia="仿宋" w:cs="仿宋"/>
          <w:color w:val="000000" w:themeColor="text1"/>
          <w:sz w:val="28"/>
          <w:szCs w:val="28"/>
          <w:highlight w:val="none"/>
        </w:rPr>
        <w:t xml:space="preserve">：</w:t>
      </w:r>
      <w:r>
        <w:rPr>
          <w:color w:val="000000" w:themeColor="text1"/>
        </w:rPr>
      </w:r>
      <w:r/>
    </w:p>
    <w:p>
      <w:pPr>
        <w:pStyle w:val="898"/>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一、我方完全具备履行合同所必需的设备和专业技术能力；</w:t>
      </w:r>
      <w:r>
        <w:rPr>
          <w:color w:val="000000" w:themeColor="text1"/>
        </w:rPr>
      </w:r>
      <w:r/>
    </w:p>
    <w:p>
      <w:pPr>
        <w:pStyle w:val="898"/>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二、我方与参加本次采购活动的其他单位不存在单位负责人为同一人的情况，也不存在控股、管理关系的情况；</w:t>
      </w:r>
      <w:r>
        <w:rPr>
          <w:color w:val="000000" w:themeColor="text1"/>
        </w:rPr>
      </w:r>
      <w:r/>
    </w:p>
    <w:p>
      <w:pPr>
        <w:pStyle w:val="898"/>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三、我方没有为本采购项目提供整体设计、规范编制或者项目管理、监理、检测等服务；</w:t>
      </w:r>
      <w:r>
        <w:rPr>
          <w:color w:val="000000" w:themeColor="text1"/>
        </w:rPr>
      </w:r>
      <w:r/>
    </w:p>
    <w:p>
      <w:pPr>
        <w:pStyle w:val="914"/>
        <w:ind w:firstLine="551"/>
        <w:spacing w:line="520" w:lineRule="exact"/>
        <w:rPr>
          <w:rFonts w:ascii="仿宋" w:hAnsi="仿宋" w:eastAsia="仿宋" w:cs="仿宋"/>
          <w:color w:val="000000" w:themeColor="text1"/>
          <w:sz w:val="28"/>
          <w:highlight w:val="yellow"/>
        </w:rPr>
      </w:pPr>
      <w:r>
        <w:rPr>
          <w:rFonts w:hint="eastAsia" w:ascii="仿宋" w:hAnsi="仿宋" w:eastAsia="仿宋" w:cs="仿宋"/>
          <w:color w:val="000000" w:themeColor="text1"/>
          <w:sz w:val="28"/>
          <w:szCs w:val="28"/>
          <w:highlight w:val="none"/>
        </w:rPr>
        <w:t xml:space="preserve">四、我方未被“信用中国”网站（www.creditchina.gov.cn）列入失信被执行人、重大税收违法案件当事人名单、未被“中国政府采购网”（www.ccgp.gov.cn）列入政府采购严重违法失信行为记录名单。</w:t>
      </w:r>
      <w:r>
        <w:rPr>
          <w:rFonts w:hint="eastAsia" w:ascii="仿宋" w:hAnsi="仿宋" w:eastAsia="仿宋" w:cs="仿宋"/>
          <w:b/>
          <w:bCs/>
          <w:color w:val="000000" w:themeColor="text1"/>
          <w:sz w:val="28"/>
          <w:highlight w:val="yellow"/>
        </w:rPr>
        <w:t xml:space="preserve">（</w:t>
      </w:r>
      <w:r>
        <w:rPr>
          <w:rFonts w:hint="eastAsia" w:ascii="仿宋" w:hAnsi="仿宋" w:eastAsia="仿宋" w:cs="仿宋"/>
          <w:b/>
          <w:bCs/>
          <w:color w:val="000000" w:themeColor="text1"/>
          <w:sz w:val="28"/>
          <w:highlight w:val="yellow"/>
          <w:lang w:val="en-US" w:eastAsia="zh-CN"/>
        </w:rPr>
        <w:t xml:space="preserve">自行</w:t>
      </w:r>
      <w:r>
        <w:rPr>
          <w:rFonts w:hint="eastAsia" w:ascii="仿宋" w:hAnsi="仿宋" w:eastAsia="仿宋" w:cs="仿宋"/>
          <w:b/>
          <w:bCs/>
          <w:color w:val="000000" w:themeColor="text1"/>
          <w:sz w:val="28"/>
          <w:highlight w:val="yellow"/>
        </w:rPr>
        <w:t xml:space="preserve">提供</w:t>
      </w:r>
      <w:r>
        <w:rPr>
          <w:rFonts w:hint="eastAsia" w:ascii="仿宋" w:hAnsi="仿宋" w:eastAsia="仿宋" w:cs="仿宋"/>
          <w:b/>
          <w:bCs/>
          <w:color w:val="000000" w:themeColor="text1"/>
          <w:sz w:val="28"/>
          <w:highlight w:val="yellow"/>
          <w:lang w:val="en-US" w:eastAsia="zh-CN"/>
        </w:rPr>
        <w:t xml:space="preserve">信用查询截图加盖供应商公章</w:t>
      </w:r>
      <w:r>
        <w:rPr>
          <w:rFonts w:hint="eastAsia" w:ascii="仿宋" w:hAnsi="仿宋" w:eastAsia="仿宋" w:cs="仿宋"/>
          <w:b/>
          <w:bCs/>
          <w:color w:val="000000" w:themeColor="text1"/>
          <w:sz w:val="28"/>
          <w:highlight w:val="yellow"/>
        </w:rPr>
        <w:t xml:space="preserve">）</w:t>
      </w:r>
      <w:r>
        <w:rPr>
          <w:color w:val="000000" w:themeColor="text1"/>
        </w:rPr>
      </w:r>
      <w:r/>
    </w:p>
    <w:p>
      <w:pPr>
        <w:pStyle w:val="898"/>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五、我方保证上述信息的真实和准确，并愿意承担因我方就此弄虚作假所引起的一切法律后果，并自愿接受相关监管部门作出的任何处罚。</w:t>
      </w:r>
      <w:r>
        <w:rPr>
          <w:color w:val="000000" w:themeColor="text1"/>
        </w:rPr>
      </w:r>
      <w:r/>
    </w:p>
    <w:p>
      <w:pPr>
        <w:pStyle w:val="898"/>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rPr>
      </w:r>
      <w:r/>
    </w:p>
    <w:p>
      <w:pPr>
        <w:pStyle w:val="898"/>
        <w:ind w:firstLine="560"/>
        <w:jc w:val="lef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特此承诺！</w:t>
      </w:r>
      <w:r>
        <w:rPr>
          <w:color w:val="000000" w:themeColor="text1"/>
        </w:rPr>
      </w:r>
      <w:r/>
    </w:p>
    <w:p>
      <w:pPr>
        <w:pStyle w:val="898"/>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rPr>
      </w:r>
      <w:r/>
    </w:p>
    <w:p>
      <w:pPr>
        <w:pStyle w:val="898"/>
        <w:ind w:firstLine="336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  </w:t>
      </w:r>
      <w:r>
        <w:rPr>
          <w:rFonts w:hint="eastAsia" w:ascii="仿宋" w:hAnsi="仿宋" w:eastAsia="仿宋" w:cs="楷体_GB2312"/>
          <w:color w:val="000000" w:themeColor="text1"/>
          <w:sz w:val="28"/>
          <w:szCs w:val="28"/>
          <w:highlight w:val="none"/>
        </w:rPr>
        <w:t xml:space="preserve">  </w:t>
      </w:r>
      <w:r>
        <w:rPr>
          <w:rFonts w:hint="eastAsia" w:ascii="仿宋" w:hAnsi="仿宋" w:eastAsia="仿宋"/>
          <w:color w:val="000000" w:themeColor="text1"/>
          <w:sz w:val="28"/>
          <w:szCs w:val="28"/>
          <w:highlight w:val="none"/>
        </w:rPr>
        <w:t xml:space="preserve">承诺人</w:t>
      </w:r>
      <w:r>
        <w:rPr>
          <w:rFonts w:hint="eastAsia" w:ascii="仿宋" w:hAnsi="仿宋" w:eastAsia="仿宋" w:cs="仿宋"/>
          <w:color w:val="000000" w:themeColor="text1"/>
          <w:sz w:val="28"/>
          <w:szCs w:val="28"/>
          <w:highlight w:val="none"/>
          <w:lang w:val="zh-CN"/>
        </w:rPr>
        <w:t xml:space="preserve">：</w:t>
      </w:r>
      <w:r>
        <w:rPr>
          <w:rFonts w:hint="eastAsia" w:ascii="仿宋" w:hAnsi="仿宋" w:eastAsia="仿宋" w:cs="仿宋"/>
          <w:color w:val="000000" w:themeColor="text1"/>
          <w:sz w:val="28"/>
          <w:szCs w:val="28"/>
          <w:highlight w:val="none"/>
          <w:u w:val="single"/>
          <w:lang w:val="zh-CN"/>
        </w:rPr>
        <w:t xml:space="preserve">        （</w:t>
      </w:r>
      <w:r>
        <w:rPr>
          <w:rFonts w:eastAsia="仿宋"/>
          <w:color w:val="000000" w:themeColor="text1"/>
          <w:sz w:val="28"/>
          <w:szCs w:val="28"/>
          <w:u w:val="single"/>
          <w:lang w:val="zh-CN"/>
        </w:rPr>
        <w:t xml:space="preserve">电子签章</w:t>
      </w:r>
      <w:r>
        <w:rPr>
          <w:rFonts w:hint="eastAsia" w:ascii="仿宋" w:hAnsi="仿宋" w:eastAsia="仿宋" w:cs="仿宋"/>
          <w:color w:val="000000" w:themeColor="text1"/>
          <w:sz w:val="28"/>
          <w:szCs w:val="28"/>
          <w:highlight w:val="none"/>
          <w:u w:val="single"/>
          <w:lang w:val="zh-CN"/>
        </w:rPr>
        <w:t xml:space="preserve">）   </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u w:val="single"/>
          <w:lang w:val="zh-CN"/>
        </w:rPr>
        <w:t xml:space="preserve">  </w:t>
      </w:r>
      <w:r>
        <w:rPr>
          <w:color w:val="000000" w:themeColor="text1"/>
        </w:rPr>
      </w:r>
      <w:r/>
    </w:p>
    <w:p>
      <w:pPr>
        <w:pStyle w:val="898"/>
        <w:jc w:val="right"/>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highlight w:val="none"/>
        </w:rPr>
        <w:t xml:space="preserve">法定代表人（</w:t>
      </w:r>
      <w:r>
        <w:rPr>
          <w:rFonts w:hint="eastAsia" w:ascii="仿宋" w:hAnsi="仿宋" w:eastAsia="仿宋" w:cs="仿宋"/>
          <w:color w:val="000000" w:themeColor="text1"/>
          <w:sz w:val="28"/>
          <w:szCs w:val="28"/>
          <w:highlight w:val="none"/>
        </w:rPr>
        <w:t xml:space="preserve">或其</w:t>
      </w:r>
      <w:r>
        <w:rPr>
          <w:rFonts w:hint="eastAsia" w:ascii="仿宋" w:hAnsi="仿宋" w:eastAsia="仿宋" w:cs="仿宋"/>
          <w:color w:val="000000" w:themeColor="text1"/>
          <w:sz w:val="28"/>
          <w:highlight w:val="none"/>
        </w:rPr>
        <w:t xml:space="preserve">委托受托人）</w:t>
      </w:r>
      <w:r>
        <w:rPr>
          <w:rFonts w:hint="eastAsia" w:ascii="仿宋" w:hAnsi="仿宋" w:eastAsia="仿宋" w:cs="仿宋"/>
          <w:color w:val="000000" w:themeColor="text1"/>
          <w:sz w:val="28"/>
          <w:szCs w:val="28"/>
          <w:highlight w:val="none"/>
        </w:rPr>
        <w:t xml:space="preserve">：</w:t>
      </w:r>
      <w:r>
        <w:rPr>
          <w:rFonts w:hint="eastAsia" w:ascii="仿宋" w:hAnsi="仿宋" w:eastAsia="仿宋" w:cs="仿宋"/>
          <w:color w:val="000000" w:themeColor="text1"/>
          <w:sz w:val="28"/>
          <w:highlight w:val="none"/>
          <w:u w:val="single"/>
        </w:rPr>
        <w:t xml:space="preserve">（</w:t>
      </w:r>
      <w:r>
        <w:rPr>
          <w:rFonts w:eastAsia="仿宋"/>
          <w:color w:val="000000" w:themeColor="text1"/>
          <w:sz w:val="28"/>
          <w:u w:val="single"/>
        </w:rPr>
        <w:t xml:space="preserve">电子签章或电子签字</w:t>
      </w:r>
      <w:r>
        <w:rPr>
          <w:rFonts w:hint="eastAsia" w:ascii="仿宋" w:hAnsi="仿宋" w:eastAsia="仿宋" w:cs="仿宋"/>
          <w:color w:val="000000" w:themeColor="text1"/>
          <w:sz w:val="28"/>
          <w:highlight w:val="none"/>
          <w:u w:val="single"/>
        </w:rPr>
        <w:t xml:space="preserve">）</w:t>
      </w:r>
      <w:r>
        <w:rPr>
          <w:color w:val="000000" w:themeColor="text1"/>
        </w:rPr>
      </w:r>
      <w:r/>
    </w:p>
    <w:p>
      <w:pPr>
        <w:pStyle w:val="898"/>
        <w:ind w:firstLine="392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zh-CN"/>
        </w:rPr>
        <w:t xml:space="preserve">日期</w:t>
      </w:r>
      <w:r>
        <w:rPr>
          <w:rFonts w:hint="eastAsia" w:ascii="仿宋" w:hAnsi="仿宋" w:eastAsia="仿宋" w:cs="仿宋"/>
          <w:color w:val="000000" w:themeColor="text1"/>
          <w:sz w:val="28"/>
          <w:szCs w:val="28"/>
          <w:highlight w:val="none"/>
        </w:rPr>
        <w:t xml:space="preserve">： </w:t>
      </w:r>
      <w:r>
        <w:rPr>
          <w:rFonts w:hint="eastAsia" w:ascii="仿宋" w:hAnsi="仿宋" w:eastAsia="仿宋" w:cs="仿宋"/>
          <w:color w:val="000000" w:themeColor="text1"/>
          <w:sz w:val="28"/>
          <w:szCs w:val="28"/>
          <w:highlight w:val="none"/>
          <w:u w:val="single"/>
          <w:lang w:val="zh-CN"/>
        </w:rPr>
        <w:t xml:space="preserve">       </w:t>
      </w:r>
      <w:r>
        <w:rPr>
          <w:rFonts w:hint="eastAsia" w:ascii="仿宋" w:hAnsi="仿宋" w:eastAsia="仿宋" w:cs="仿宋"/>
          <w:color w:val="000000" w:themeColor="text1"/>
          <w:sz w:val="28"/>
          <w:szCs w:val="28"/>
          <w:highlight w:val="none"/>
          <w:lang w:val="zh-CN"/>
        </w:rPr>
        <w:t xml:space="preserve">年 </w:t>
      </w:r>
      <w:r>
        <w:rPr>
          <w:rFonts w:hint="eastAsia" w:ascii="仿宋" w:hAnsi="仿宋" w:eastAsia="仿宋" w:cs="仿宋"/>
          <w:color w:val="000000" w:themeColor="text1"/>
          <w:sz w:val="28"/>
          <w:szCs w:val="28"/>
          <w:highlight w:val="none"/>
          <w:u w:val="single"/>
          <w:lang w:val="zh-CN"/>
        </w:rPr>
        <w:t xml:space="preserve">     </w:t>
      </w:r>
      <w:r>
        <w:rPr>
          <w:rFonts w:hint="eastAsia" w:ascii="仿宋" w:hAnsi="仿宋" w:eastAsia="仿宋" w:cs="仿宋"/>
          <w:color w:val="000000" w:themeColor="text1"/>
          <w:sz w:val="28"/>
          <w:szCs w:val="28"/>
          <w:highlight w:val="none"/>
          <w:lang w:val="zh-CN"/>
        </w:rPr>
        <w:t xml:space="preserve">月</w:t>
      </w:r>
      <w:r>
        <w:rPr>
          <w:rFonts w:hint="eastAsia" w:ascii="仿宋" w:hAnsi="仿宋" w:eastAsia="仿宋" w:cs="仿宋"/>
          <w:color w:val="000000" w:themeColor="text1"/>
          <w:sz w:val="28"/>
          <w:szCs w:val="28"/>
          <w:highlight w:val="none"/>
          <w:u w:val="single"/>
          <w:lang w:val="zh-CN"/>
        </w:rPr>
        <w:t xml:space="preserve">      </w:t>
      </w:r>
      <w:r>
        <w:rPr>
          <w:rFonts w:hint="eastAsia" w:ascii="仿宋" w:hAnsi="仿宋" w:eastAsia="仿宋" w:cs="仿宋"/>
          <w:color w:val="000000" w:themeColor="text1"/>
          <w:sz w:val="28"/>
          <w:szCs w:val="28"/>
          <w:highlight w:val="none"/>
          <w:lang w:val="zh-CN"/>
        </w:rPr>
        <w:t xml:space="preserve">日</w:t>
      </w:r>
      <w:r>
        <w:rPr>
          <w:color w:val="000000" w:themeColor="text1"/>
        </w:rPr>
      </w:r>
      <w:r/>
    </w:p>
    <w:p>
      <w:pPr>
        <w:pStyle w:val="898"/>
        <w:rPr>
          <w:rFonts w:hint="eastAsia" w:ascii="仿宋" w:hAnsi="仿宋" w:eastAsia="仿宋"/>
          <w:b/>
          <w:color w:val="000000" w:themeColor="text1"/>
          <w:sz w:val="32"/>
          <w:szCs w:val="32"/>
          <w:highlight w:val="none"/>
        </w:rPr>
        <w:sectPr>
          <w:footnotePr/>
          <w:endnotePr/>
          <w:type w:val="nextPage"/>
          <w:pgSz w:w="11906" w:h="16838" w:orient="portrait"/>
          <w:pgMar w:top="1533" w:right="1106" w:bottom="1440" w:left="1260" w:header="851" w:footer="992" w:gutter="0"/>
          <w:cols w:num="1" w:sep="0" w:space="1701" w:equalWidth="1"/>
          <w:docGrid w:linePitch="360"/>
        </w:sectPr>
      </w:pPr>
      <w:r>
        <w:rPr>
          <w:rFonts w:hint="eastAsia" w:ascii="仿宋" w:hAnsi="仿宋" w:eastAsia="仿宋"/>
          <w:b/>
          <w:color w:val="000000" w:themeColor="text1"/>
          <w:sz w:val="32"/>
          <w:szCs w:val="32"/>
          <w:highlight w:val="none"/>
        </w:rPr>
      </w:r>
      <w:r>
        <w:rPr>
          <w:color w:val="000000" w:themeColor="text1"/>
        </w:rPr>
      </w:r>
      <w:r/>
    </w:p>
    <w:p>
      <w:pPr>
        <w:pStyle w:val="898"/>
        <w:rPr>
          <w:rFonts w:eastAsia="仿宋"/>
          <w:color w:val="000000" w:themeColor="text1"/>
          <w:sz w:val="28"/>
          <w:szCs w:val="28"/>
        </w:rPr>
      </w:pPr>
      <w:r>
        <w:rPr>
          <w:rFonts w:eastAsia="仿宋"/>
          <w:b/>
          <w:color w:val="000000" w:themeColor="text1"/>
          <w:sz w:val="32"/>
          <w:szCs w:val="32"/>
        </w:rPr>
        <w:t xml:space="preserve">示范格式</w:t>
      </w:r>
      <w:r>
        <w:rPr>
          <w:rFonts w:hint="eastAsia" w:eastAsia="仿宋"/>
          <w:b/>
          <w:color w:val="000000" w:themeColor="text1"/>
          <w:sz w:val="32"/>
          <w:szCs w:val="32"/>
          <w:lang w:val="en-US" w:eastAsia="zh-CN"/>
        </w:rPr>
        <w:t xml:space="preserve">五</w:t>
      </w:r>
      <w:r>
        <w:rPr>
          <w:rFonts w:eastAsia="仿宋"/>
          <w:color w:val="000000" w:themeColor="text1"/>
          <w:sz w:val="28"/>
          <w:szCs w:val="28"/>
        </w:rPr>
        <w:t xml:space="preserve">                                           </w:t>
      </w:r>
      <w:r>
        <w:rPr>
          <w:color w:val="000000" w:themeColor="text1"/>
        </w:rPr>
      </w:r>
      <w:r/>
    </w:p>
    <w:p>
      <w:pPr>
        <w:jc w:val="center"/>
        <w:rPr>
          <w:rFonts w:eastAsia="仿宋"/>
          <w:b/>
          <w:bCs/>
          <w:color w:val="000000" w:themeColor="text1"/>
          <w:sz w:val="32"/>
          <w:szCs w:val="32"/>
        </w:rPr>
      </w:pPr>
      <w:r>
        <w:rPr>
          <w:rFonts w:eastAsia="仿宋"/>
          <w:b/>
          <w:bCs/>
          <w:color w:val="000000" w:themeColor="text1"/>
          <w:sz w:val="32"/>
          <w:szCs w:val="32"/>
          <w:highlight w:val="none"/>
        </w:rPr>
      </w:r>
      <w:r>
        <w:rPr>
          <w:rFonts w:eastAsia="仿宋"/>
          <w:b/>
          <w:bCs/>
          <w:color w:val="000000" w:themeColor="text1"/>
          <w:sz w:val="32"/>
          <w:szCs w:val="32"/>
          <w:highlight w:val="none"/>
        </w:rPr>
      </w:r>
      <w:r/>
    </w:p>
    <w:p>
      <w:pPr>
        <w:pStyle w:val="898"/>
        <w:jc w:val="center"/>
        <w:rPr>
          <w:rFonts w:eastAsia="仿宋"/>
          <w:b/>
          <w:bCs/>
          <w:color w:val="000000" w:themeColor="text1"/>
          <w:sz w:val="32"/>
          <w:szCs w:val="32"/>
          <w:highlight w:val="none"/>
        </w:rPr>
      </w:pPr>
      <w:r>
        <w:rPr>
          <w:rFonts w:eastAsia="仿宋"/>
          <w:b/>
          <w:bCs/>
          <w:color w:val="000000" w:themeColor="text1"/>
          <w:sz w:val="32"/>
          <w:szCs w:val="32"/>
        </w:rPr>
        <w:t xml:space="preserve">企业声明函（服务）</w:t>
      </w:r>
      <w:r>
        <w:rPr>
          <w:color w:val="000000" w:themeColor="text1"/>
        </w:rPr>
      </w:r>
      <w:r/>
    </w:p>
    <w:p>
      <w:pPr>
        <w:pStyle w:val="903"/>
      </w:pPr>
      <w:r/>
      <w:r/>
    </w:p>
    <w:p>
      <w:pPr>
        <w:pStyle w:val="904"/>
        <w:ind w:firstLine="0"/>
        <w:spacing w:line="360" w:lineRule="auto"/>
        <w:rPr>
          <w:rFonts w:eastAsia="仿宋"/>
          <w:bCs/>
          <w:color w:val="000000" w:themeColor="text1"/>
          <w:sz w:val="28"/>
          <w:szCs w:val="28"/>
        </w:rPr>
      </w:pPr>
      <w:r>
        <w:rPr>
          <w:rFonts w:eastAsia="仿宋"/>
          <w:bCs/>
          <w:color w:val="000000" w:themeColor="text1"/>
          <w:sz w:val="28"/>
          <w:szCs w:val="28"/>
        </w:rPr>
        <w:t xml:space="preserve">致淮安市古淮河文化生态景区管理发展中心（淮安古淮河国家湿地公园管理中心）:</w:t>
      </w:r>
      <w:r>
        <w:rPr>
          <w:color w:val="000000" w:themeColor="text1"/>
        </w:rPr>
      </w:r>
      <w:r/>
    </w:p>
    <w:p>
      <w:pPr>
        <w:pStyle w:val="904"/>
        <w:ind w:firstLine="560"/>
        <w:spacing w:line="360" w:lineRule="auto"/>
        <w:rPr>
          <w:rFonts w:eastAsia="仿宋"/>
          <w:bCs/>
          <w:color w:val="000000" w:themeColor="text1"/>
          <w:sz w:val="28"/>
          <w:szCs w:val="28"/>
        </w:rPr>
      </w:pPr>
      <w:r>
        <w:rPr>
          <w:rFonts w:eastAsia="仿宋"/>
          <w:bCs/>
          <w:color w:val="000000" w:themeColor="text1"/>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color w:val="000000" w:themeColor="text1"/>
        </w:rPr>
      </w:r>
      <w:r/>
    </w:p>
    <w:p>
      <w:pPr>
        <w:pStyle w:val="904"/>
        <w:ind w:firstLine="560"/>
        <w:spacing w:line="360" w:lineRule="auto"/>
        <w:rPr>
          <w:rFonts w:eastAsia="仿宋"/>
          <w:bCs/>
          <w:color w:val="000000" w:themeColor="text1"/>
          <w:sz w:val="28"/>
          <w:szCs w:val="28"/>
        </w:rPr>
      </w:pPr>
      <w:r>
        <w:rPr>
          <w:rFonts w:eastAsia="仿宋"/>
          <w:bCs/>
          <w:color w:val="000000" w:themeColor="text1"/>
          <w:sz w:val="28"/>
          <w:szCs w:val="28"/>
        </w:rPr>
        <w:t xml:space="preserve">1.</w:t>
      </w:r>
      <w:r>
        <w:rPr>
          <w:rFonts w:eastAsia="仿宋"/>
          <w:bCs/>
          <w:color w:val="000000" w:themeColor="text1"/>
          <w:sz w:val="28"/>
          <w:szCs w:val="28"/>
          <w:u w:val="single"/>
        </w:rPr>
        <w:t xml:space="preserve"> （标的名称） </w:t>
      </w:r>
      <w:r>
        <w:rPr>
          <w:rFonts w:eastAsia="仿宋"/>
          <w:bCs/>
          <w:color w:val="000000" w:themeColor="text1"/>
          <w:sz w:val="28"/>
          <w:szCs w:val="28"/>
        </w:rPr>
        <w:t xml:space="preserve">，属于（采购文件中明确的所属行业）；承接企业为（企业名称），从业人员</w:t>
      </w:r>
      <w:r>
        <w:rPr>
          <w:rFonts w:eastAsia="仿宋"/>
          <w:bCs/>
          <w:color w:val="000000" w:themeColor="text1"/>
          <w:sz w:val="28"/>
          <w:szCs w:val="28"/>
          <w:u w:val="single"/>
        </w:rPr>
        <w:t xml:space="preserve">  </w:t>
      </w:r>
      <w:r>
        <w:rPr>
          <w:rFonts w:eastAsia="仿宋"/>
          <w:bCs/>
          <w:color w:val="000000" w:themeColor="text1"/>
          <w:sz w:val="28"/>
          <w:szCs w:val="28"/>
        </w:rPr>
        <w:t xml:space="preserve">人，营业收入为</w:t>
      </w:r>
      <w:r>
        <w:rPr>
          <w:rFonts w:eastAsia="仿宋"/>
          <w:bCs/>
          <w:color w:val="000000" w:themeColor="text1"/>
          <w:sz w:val="28"/>
          <w:szCs w:val="28"/>
          <w:u w:val="single"/>
        </w:rPr>
        <w:t xml:space="preserve">   </w:t>
      </w:r>
      <w:r>
        <w:rPr>
          <w:rFonts w:eastAsia="仿宋"/>
          <w:bCs/>
          <w:color w:val="000000" w:themeColor="text1"/>
          <w:sz w:val="28"/>
          <w:szCs w:val="28"/>
        </w:rPr>
        <w:t xml:space="preserve">万元，资产总额为</w:t>
      </w:r>
      <w:r>
        <w:rPr>
          <w:rFonts w:eastAsia="仿宋"/>
          <w:bCs/>
          <w:color w:val="000000" w:themeColor="text1"/>
          <w:sz w:val="28"/>
          <w:szCs w:val="28"/>
          <w:u w:val="single"/>
        </w:rPr>
        <w:t xml:space="preserve">   </w:t>
      </w:r>
      <w:r>
        <w:rPr>
          <w:rFonts w:eastAsia="仿宋"/>
          <w:bCs/>
          <w:color w:val="000000" w:themeColor="text1"/>
          <w:sz w:val="28"/>
          <w:szCs w:val="28"/>
        </w:rPr>
        <w:t xml:space="preserve">万元，属于</w:t>
      </w:r>
      <w:r>
        <w:rPr>
          <w:rFonts w:eastAsia="仿宋"/>
          <w:bCs/>
          <w:color w:val="000000" w:themeColor="text1"/>
          <w:sz w:val="28"/>
          <w:szCs w:val="28"/>
          <w:u w:val="single"/>
        </w:rPr>
        <w:t xml:space="preserve">（中型企业、小型企业、微型企业）</w:t>
      </w:r>
      <w:r>
        <w:rPr>
          <w:rFonts w:eastAsia="仿宋"/>
          <w:bCs/>
          <w:color w:val="000000" w:themeColor="text1"/>
          <w:sz w:val="28"/>
          <w:szCs w:val="28"/>
        </w:rPr>
        <w:t xml:space="preserve">； </w:t>
      </w:r>
      <w:r>
        <w:rPr>
          <w:color w:val="000000" w:themeColor="text1"/>
        </w:rPr>
      </w:r>
      <w:r/>
    </w:p>
    <w:p>
      <w:pPr>
        <w:pStyle w:val="904"/>
        <w:ind w:firstLine="560"/>
        <w:spacing w:line="360" w:lineRule="auto"/>
        <w:rPr>
          <w:rFonts w:eastAsia="仿宋"/>
          <w:bCs/>
          <w:color w:val="000000" w:themeColor="text1"/>
          <w:sz w:val="28"/>
          <w:szCs w:val="28"/>
        </w:rPr>
      </w:pPr>
      <w:r>
        <w:rPr>
          <w:rFonts w:eastAsia="仿宋"/>
          <w:bCs/>
          <w:color w:val="000000" w:themeColor="text1"/>
          <w:sz w:val="28"/>
          <w:szCs w:val="28"/>
        </w:rPr>
        <w:t xml:space="preserve">2. </w:t>
      </w:r>
      <w:r>
        <w:rPr>
          <w:rFonts w:eastAsia="仿宋"/>
          <w:bCs/>
          <w:color w:val="000000" w:themeColor="text1"/>
          <w:sz w:val="28"/>
          <w:szCs w:val="28"/>
          <w:u w:val="single"/>
        </w:rPr>
        <w:t xml:space="preserve">（标的名称） </w:t>
      </w:r>
      <w:r>
        <w:rPr>
          <w:rFonts w:eastAsia="仿宋"/>
          <w:bCs/>
          <w:color w:val="000000" w:themeColor="text1"/>
          <w:sz w:val="28"/>
          <w:szCs w:val="28"/>
        </w:rPr>
        <w:t xml:space="preserve">，属于（采购文件中明确的所属行业）；承接企业为（企业名称），从业人员</w:t>
      </w:r>
      <w:r>
        <w:rPr>
          <w:rFonts w:eastAsia="仿宋"/>
          <w:bCs/>
          <w:color w:val="000000" w:themeColor="text1"/>
          <w:sz w:val="28"/>
          <w:szCs w:val="28"/>
          <w:u w:val="single"/>
        </w:rPr>
        <w:t xml:space="preserve">   </w:t>
      </w:r>
      <w:r>
        <w:rPr>
          <w:rFonts w:eastAsia="仿宋"/>
          <w:bCs/>
          <w:color w:val="000000" w:themeColor="text1"/>
          <w:sz w:val="28"/>
          <w:szCs w:val="28"/>
        </w:rPr>
        <w:t xml:space="preserve">人，营业收入为</w:t>
      </w:r>
      <w:r>
        <w:rPr>
          <w:rFonts w:eastAsia="仿宋"/>
          <w:bCs/>
          <w:color w:val="000000" w:themeColor="text1"/>
          <w:sz w:val="28"/>
          <w:szCs w:val="28"/>
          <w:u w:val="single"/>
        </w:rPr>
        <w:t xml:space="preserve">   </w:t>
      </w:r>
      <w:r>
        <w:rPr>
          <w:rFonts w:eastAsia="仿宋"/>
          <w:bCs/>
          <w:color w:val="000000" w:themeColor="text1"/>
          <w:sz w:val="28"/>
          <w:szCs w:val="28"/>
        </w:rPr>
        <w:t xml:space="preserve">万元，资产总额为</w:t>
      </w:r>
      <w:r>
        <w:rPr>
          <w:rFonts w:eastAsia="仿宋"/>
          <w:bCs/>
          <w:color w:val="000000" w:themeColor="text1"/>
          <w:sz w:val="28"/>
          <w:szCs w:val="28"/>
          <w:u w:val="single"/>
        </w:rPr>
        <w:t xml:space="preserve">   </w:t>
      </w:r>
      <w:r>
        <w:rPr>
          <w:rFonts w:eastAsia="仿宋"/>
          <w:bCs/>
          <w:color w:val="000000" w:themeColor="text1"/>
          <w:sz w:val="28"/>
          <w:szCs w:val="28"/>
        </w:rPr>
        <w:t xml:space="preserve">万元，属于</w:t>
      </w:r>
      <w:r>
        <w:rPr>
          <w:rFonts w:eastAsia="仿宋"/>
          <w:bCs/>
          <w:color w:val="000000" w:themeColor="text1"/>
          <w:sz w:val="28"/>
          <w:szCs w:val="28"/>
          <w:u w:val="single"/>
        </w:rPr>
        <w:t xml:space="preserve">（中型企业、小型企业、微型企业）</w:t>
      </w:r>
      <w:r>
        <w:rPr>
          <w:rFonts w:eastAsia="仿宋"/>
          <w:bCs/>
          <w:color w:val="000000" w:themeColor="text1"/>
          <w:sz w:val="28"/>
          <w:szCs w:val="28"/>
        </w:rPr>
        <w:t xml:space="preserve">； </w:t>
      </w:r>
      <w:r>
        <w:rPr>
          <w:color w:val="000000" w:themeColor="text1"/>
        </w:rPr>
      </w:r>
      <w:r/>
    </w:p>
    <w:p>
      <w:pPr>
        <w:pStyle w:val="904"/>
        <w:ind w:firstLine="560"/>
        <w:spacing w:line="360" w:lineRule="auto"/>
        <w:rPr>
          <w:rFonts w:eastAsia="仿宋"/>
          <w:bCs/>
          <w:color w:val="000000" w:themeColor="text1"/>
          <w:sz w:val="28"/>
          <w:szCs w:val="28"/>
        </w:rPr>
      </w:pPr>
      <w:r>
        <w:rPr>
          <w:rFonts w:eastAsia="仿宋"/>
          <w:bCs/>
          <w:color w:val="000000" w:themeColor="text1"/>
          <w:sz w:val="28"/>
          <w:szCs w:val="28"/>
        </w:rPr>
        <w:t xml:space="preserve">……</w:t>
      </w:r>
      <w:r>
        <w:rPr>
          <w:color w:val="000000" w:themeColor="text1"/>
        </w:rPr>
      </w:r>
      <w:r/>
    </w:p>
    <w:p>
      <w:pPr>
        <w:pStyle w:val="904"/>
        <w:ind w:firstLine="560"/>
        <w:spacing w:line="360" w:lineRule="auto"/>
        <w:rPr>
          <w:rFonts w:eastAsia="仿宋"/>
          <w:bCs/>
          <w:color w:val="000000" w:themeColor="text1"/>
          <w:sz w:val="28"/>
          <w:szCs w:val="28"/>
        </w:rPr>
      </w:pPr>
      <w:r>
        <w:rPr>
          <w:rFonts w:eastAsia="仿宋"/>
          <w:bCs/>
          <w:color w:val="000000" w:themeColor="text1"/>
          <w:sz w:val="28"/>
          <w:szCs w:val="28"/>
        </w:rPr>
        <w:t xml:space="preserve">以上企业，不属于大企业的分支机构，不存在控股股东为大企业的情形，也不存在与大企业的负责人为同一人的情形。</w:t>
      </w:r>
      <w:r>
        <w:rPr>
          <w:color w:val="000000" w:themeColor="text1"/>
        </w:rPr>
      </w:r>
      <w:r/>
    </w:p>
    <w:p>
      <w:pPr>
        <w:pStyle w:val="904"/>
        <w:ind w:firstLine="560"/>
        <w:spacing w:line="360" w:lineRule="auto"/>
        <w:rPr>
          <w:rFonts w:eastAsia="仿宋"/>
          <w:bCs/>
          <w:color w:val="000000" w:themeColor="text1"/>
          <w:sz w:val="28"/>
          <w:szCs w:val="28"/>
        </w:rPr>
      </w:pPr>
      <w:r>
        <w:rPr>
          <w:rFonts w:eastAsia="仿宋"/>
          <w:bCs/>
          <w:color w:val="000000" w:themeColor="text1"/>
          <w:sz w:val="28"/>
          <w:szCs w:val="28"/>
        </w:rPr>
        <w:t xml:space="preserve">本企业对上述声明内容的真实性负责。如有虚假，将依法承担相应责任。 </w:t>
      </w:r>
      <w:r>
        <w:rPr>
          <w:color w:val="000000" w:themeColor="text1"/>
        </w:rPr>
      </w:r>
      <w:r/>
    </w:p>
    <w:p>
      <w:pPr>
        <w:pStyle w:val="898"/>
        <w:jc w:val="center"/>
        <w:spacing w:line="360" w:lineRule="auto"/>
        <w:rPr>
          <w:rFonts w:eastAsia="仿宋"/>
          <w:color w:val="000000" w:themeColor="text1"/>
          <w:sz w:val="28"/>
          <w:szCs w:val="28"/>
        </w:rPr>
      </w:pPr>
      <w:r>
        <w:rPr>
          <w:rFonts w:eastAsia="仿宋"/>
          <w:bCs/>
          <w:color w:val="000000" w:themeColor="text1"/>
          <w:sz w:val="28"/>
          <w:szCs w:val="28"/>
        </w:rPr>
        <w:t xml:space="preserve">                   </w:t>
      </w:r>
      <w:r>
        <w:rPr>
          <w:rFonts w:eastAsia="仿宋"/>
          <w:bCs/>
          <w:color w:val="000000" w:themeColor="text1"/>
          <w:sz w:val="28"/>
          <w:szCs w:val="28"/>
          <w:lang w:val="zh-CN"/>
        </w:rPr>
        <w:t xml:space="preserve"> </w:t>
      </w:r>
      <w:r>
        <w:rPr>
          <w:rFonts w:eastAsia="仿宋"/>
          <w:color w:val="000000" w:themeColor="text1"/>
          <w:sz w:val="28"/>
          <w:szCs w:val="28"/>
          <w:lang w:val="zh-CN"/>
        </w:rPr>
        <w:t xml:space="preserve">供应商:</w:t>
      </w:r>
      <w:r>
        <w:rPr>
          <w:rFonts w:eastAsia="仿宋"/>
          <w:color w:val="000000" w:themeColor="text1"/>
          <w:sz w:val="28"/>
          <w:szCs w:val="28"/>
          <w:u w:val="single"/>
          <w:lang w:val="zh-CN"/>
        </w:rPr>
        <w:t xml:space="preserve">        （电子签章）     </w:t>
      </w:r>
      <w:r>
        <w:rPr>
          <w:color w:val="000000" w:themeColor="text1"/>
        </w:rPr>
      </w:r>
      <w:r/>
    </w:p>
    <w:p>
      <w:pPr>
        <w:pStyle w:val="898"/>
        <w:jc w:val="center"/>
        <w:spacing w:line="360" w:lineRule="auto"/>
        <w:rPr>
          <w:rFonts w:eastAsia="仿宋"/>
          <w:color w:val="000000" w:themeColor="text1"/>
          <w:sz w:val="28"/>
          <w:szCs w:val="28"/>
        </w:rPr>
      </w:pPr>
      <w:r>
        <w:rPr>
          <w:rFonts w:eastAsia="仿宋"/>
          <w:color w:val="000000" w:themeColor="text1"/>
          <w:sz w:val="28"/>
          <w:szCs w:val="28"/>
          <w:lang w:val="zh-CN"/>
        </w:rPr>
        <w:t xml:space="preserve">                          </w:t>
      </w:r>
      <w:r>
        <w:rPr>
          <w:rFonts w:eastAsia="仿宋"/>
          <w:color w:val="000000" w:themeColor="text1"/>
          <w:sz w:val="28"/>
          <w:szCs w:val="28"/>
        </w:rPr>
        <w:t xml:space="preserve">法定代表人:</w:t>
      </w:r>
      <w:r>
        <w:rPr>
          <w:rFonts w:eastAsia="仿宋"/>
          <w:color w:val="000000" w:themeColor="text1"/>
          <w:sz w:val="28"/>
          <w:u w:val="single"/>
        </w:rPr>
        <w:t xml:space="preserve">（电子签章或电子签字）</w:t>
      </w:r>
      <w:r>
        <w:rPr>
          <w:color w:val="000000" w:themeColor="text1"/>
        </w:rPr>
      </w:r>
      <w:r/>
    </w:p>
    <w:p>
      <w:pPr>
        <w:pStyle w:val="898"/>
        <w:jc w:val="center"/>
        <w:spacing w:line="360" w:lineRule="auto"/>
        <w:rPr>
          <w:rFonts w:eastAsia="仿宋"/>
          <w:color w:val="000000" w:themeColor="text1"/>
          <w:sz w:val="28"/>
          <w:szCs w:val="28"/>
        </w:rPr>
      </w:pPr>
      <w:r>
        <w:rPr>
          <w:rFonts w:eastAsia="仿宋"/>
          <w:color w:val="000000" w:themeColor="text1"/>
          <w:sz w:val="28"/>
          <w:szCs w:val="28"/>
          <w:lang w:val="zh-CN"/>
        </w:rPr>
        <w:t xml:space="preserve">                        日期</w:t>
      </w:r>
      <w:r>
        <w:rPr>
          <w:rFonts w:eastAsia="仿宋"/>
          <w:color w:val="000000" w:themeColor="text1"/>
          <w:sz w:val="28"/>
          <w:szCs w:val="28"/>
        </w:rPr>
        <w:t xml:space="preserve">: </w:t>
      </w:r>
      <w:r>
        <w:rPr>
          <w:rFonts w:eastAsia="仿宋"/>
          <w:color w:val="000000" w:themeColor="text1"/>
          <w:sz w:val="28"/>
          <w:szCs w:val="28"/>
          <w:u w:val="single"/>
          <w:lang w:val="zh-CN"/>
        </w:rPr>
        <w:t xml:space="preserve">       </w:t>
      </w:r>
      <w:r>
        <w:rPr>
          <w:rFonts w:eastAsia="仿宋"/>
          <w:color w:val="000000" w:themeColor="text1"/>
          <w:sz w:val="28"/>
          <w:szCs w:val="28"/>
          <w:lang w:val="zh-CN"/>
        </w:rPr>
        <w:t xml:space="preserve">年 </w:t>
      </w:r>
      <w:r>
        <w:rPr>
          <w:rFonts w:eastAsia="仿宋"/>
          <w:color w:val="000000" w:themeColor="text1"/>
          <w:sz w:val="28"/>
          <w:szCs w:val="28"/>
          <w:u w:val="single"/>
          <w:lang w:val="zh-CN"/>
        </w:rPr>
        <w:t xml:space="preserve">     </w:t>
      </w:r>
      <w:r>
        <w:rPr>
          <w:rFonts w:eastAsia="仿宋"/>
          <w:color w:val="000000" w:themeColor="text1"/>
          <w:sz w:val="28"/>
          <w:szCs w:val="28"/>
          <w:lang w:val="zh-CN"/>
        </w:rPr>
        <w:t xml:space="preserve">月</w:t>
      </w:r>
      <w:r>
        <w:rPr>
          <w:rFonts w:eastAsia="仿宋"/>
          <w:color w:val="000000" w:themeColor="text1"/>
          <w:sz w:val="28"/>
          <w:szCs w:val="28"/>
          <w:u w:val="single"/>
          <w:lang w:val="zh-CN"/>
        </w:rPr>
        <w:t xml:space="preserve">      </w:t>
      </w:r>
      <w:r>
        <w:rPr>
          <w:rFonts w:eastAsia="仿宋"/>
          <w:color w:val="000000" w:themeColor="text1"/>
          <w:sz w:val="28"/>
          <w:szCs w:val="28"/>
          <w:lang w:val="zh-CN"/>
        </w:rPr>
        <w:t xml:space="preserve">日</w:t>
      </w:r>
      <w:r>
        <w:rPr>
          <w:color w:val="000000" w:themeColor="text1"/>
        </w:rPr>
      </w:r>
      <w:r/>
    </w:p>
    <w:p>
      <w:pPr>
        <w:pStyle w:val="904"/>
        <w:ind w:firstLine="480"/>
        <w:spacing w:line="360" w:lineRule="auto"/>
        <w:rPr>
          <w:rFonts w:eastAsia="仿宋"/>
          <w:bCs/>
          <w:color w:val="000000" w:themeColor="text1"/>
          <w:sz w:val="24"/>
        </w:rPr>
      </w:pPr>
      <w:r>
        <w:rPr>
          <w:rFonts w:eastAsia="仿宋"/>
          <w:bCs/>
          <w:color w:val="000000" w:themeColor="text1"/>
          <w:sz w:val="24"/>
        </w:rPr>
      </w:r>
      <w:r>
        <w:rPr>
          <w:color w:val="000000" w:themeColor="text1"/>
        </w:rPr>
      </w:r>
      <w:r/>
    </w:p>
    <w:p>
      <w:pPr>
        <w:pStyle w:val="904"/>
        <w:ind w:firstLine="480"/>
        <w:spacing w:line="360" w:lineRule="auto"/>
        <w:rPr>
          <w:rFonts w:eastAsia="仿宋"/>
          <w:bCs/>
          <w:color w:val="000000" w:themeColor="text1"/>
          <w:sz w:val="24"/>
        </w:rPr>
      </w:pPr>
      <w:r>
        <w:rPr>
          <w:rFonts w:eastAsia="仿宋"/>
          <w:bCs/>
          <w:color w:val="000000" w:themeColor="text1"/>
          <w:sz w:val="24"/>
        </w:rPr>
      </w:r>
      <w:r>
        <w:rPr>
          <w:color w:val="000000" w:themeColor="text1"/>
        </w:rPr>
      </w:r>
      <w:r/>
    </w:p>
    <w:p>
      <w:pPr>
        <w:pStyle w:val="904"/>
        <w:ind w:firstLine="480"/>
        <w:spacing w:line="360" w:lineRule="auto"/>
        <w:rPr>
          <w:rFonts w:eastAsia="仿宋"/>
          <w:bCs/>
          <w:color w:val="000000" w:themeColor="text1"/>
          <w:sz w:val="24"/>
        </w:rPr>
      </w:pPr>
      <w:r>
        <w:rPr>
          <w:rFonts w:eastAsia="仿宋"/>
          <w:bCs/>
          <w:color w:val="000000" w:themeColor="text1"/>
          <w:sz w:val="24"/>
        </w:rPr>
        <w:t xml:space="preserve">注：从业人员、营业收入、资产总额填报上一年度数据，无上一年度数据的新成立企业可不填报。</w:t>
      </w:r>
      <w:r>
        <w:rPr>
          <w:color w:val="000000" w:themeColor="text1"/>
        </w:rPr>
      </w:r>
      <w:r/>
    </w:p>
    <w:p>
      <w:pPr>
        <w:shd w:val="nil" w:color="auto"/>
        <w:rPr>
          <w:rFonts w:hint="eastAsia" w:eastAsia="仿宋"/>
          <w:b/>
          <w:bCs/>
          <w:color w:val="000000" w:themeColor="text1"/>
          <w:sz w:val="32"/>
          <w:szCs w:val="32"/>
        </w:rPr>
      </w:pPr>
      <w:r>
        <w:rPr>
          <w:rFonts w:hint="eastAsia" w:eastAsia="仿宋"/>
          <w:b/>
          <w:color w:val="000000" w:themeColor="text1"/>
          <w:sz w:val="32"/>
          <w:szCs w:val="32"/>
          <w:highlight w:val="none"/>
          <w:lang w:val="en-US" w:eastAsia="zh-CN"/>
        </w:rPr>
        <w:br w:type="page" w:clear="all"/>
      </w:r>
      <w:r>
        <w:rPr>
          <w:rFonts w:hint="eastAsia" w:eastAsia="仿宋"/>
          <w:b/>
          <w:color w:val="000000" w:themeColor="text1"/>
          <w:sz w:val="32"/>
          <w:szCs w:val="32"/>
          <w:highlight w:val="none"/>
          <w:lang w:val="en-US" w:eastAsia="zh-CN"/>
        </w:rPr>
      </w:r>
      <w:r/>
    </w:p>
    <w:p>
      <w:pPr>
        <w:pStyle w:val="904"/>
        <w:ind w:firstLine="643"/>
        <w:jc w:val="left"/>
        <w:rPr>
          <w:rFonts w:hint="eastAsia" w:eastAsia="仿宋"/>
          <w:b/>
          <w:bCs/>
          <w:color w:val="000000" w:themeColor="text1"/>
          <w:sz w:val="32"/>
          <w:szCs w:val="32"/>
          <w:highlight w:val="none"/>
          <w:lang w:val="en-US" w:eastAsia="zh-CN"/>
        </w:rPr>
      </w:pPr>
      <w:r>
        <w:rPr>
          <w:rFonts w:eastAsia="仿宋"/>
          <w:b/>
          <w:color w:val="000000" w:themeColor="text1"/>
          <w:sz w:val="32"/>
          <w:szCs w:val="32"/>
        </w:rPr>
        <w:t xml:space="preserve">示范格式</w:t>
      </w:r>
      <w:r>
        <w:rPr>
          <w:rFonts w:hint="eastAsia" w:eastAsia="仿宋"/>
          <w:b/>
          <w:color w:val="000000" w:themeColor="text1"/>
          <w:sz w:val="32"/>
          <w:szCs w:val="32"/>
          <w:lang w:val="en-US" w:eastAsia="zh-CN"/>
        </w:rPr>
        <w:t xml:space="preserve">六</w:t>
      </w:r>
      <w:r>
        <w:rPr>
          <w:color w:val="000000" w:themeColor="text1"/>
        </w:rPr>
      </w:r>
      <w:r/>
    </w:p>
    <w:p>
      <w:pPr>
        <w:pStyle w:val="898"/>
        <w:jc w:val="center"/>
        <w:widowControl/>
        <w:rPr>
          <w:rFonts w:eastAsia="仿宋"/>
          <w:color w:val="000000" w:themeColor="text1"/>
          <w:sz w:val="24"/>
        </w:rPr>
      </w:pPr>
      <w:r>
        <w:rPr>
          <w:rFonts w:eastAsia="仿宋"/>
          <w:b/>
          <w:bCs/>
          <w:color w:val="000000" w:themeColor="text1"/>
          <w:sz w:val="32"/>
          <w:szCs w:val="32"/>
        </w:rPr>
        <w:t xml:space="preserve">残疾人福利性单位声明函</w:t>
      </w:r>
      <w:r>
        <w:rPr>
          <w:color w:val="000000" w:themeColor="text1"/>
        </w:rPr>
      </w:r>
      <w:r/>
    </w:p>
    <w:p>
      <w:pPr>
        <w:pStyle w:val="903"/>
        <w:spacing w:line="360" w:lineRule="auto"/>
      </w:pPr>
      <w:r/>
      <w:r/>
    </w:p>
    <w:p>
      <w:pPr>
        <w:pStyle w:val="904"/>
        <w:ind w:firstLine="0"/>
        <w:spacing w:line="360" w:lineRule="auto"/>
        <w:rPr>
          <w:rFonts w:eastAsia="仿宋"/>
          <w:bCs/>
          <w:color w:val="000000" w:themeColor="text1"/>
          <w:sz w:val="28"/>
          <w:szCs w:val="28"/>
        </w:rPr>
      </w:pPr>
      <w:r>
        <w:rPr>
          <w:rFonts w:eastAsia="仿宋"/>
          <w:bCs/>
          <w:color w:val="000000" w:themeColor="text1"/>
          <w:sz w:val="28"/>
          <w:szCs w:val="28"/>
        </w:rPr>
        <w:t xml:space="preserve">致淮安市古淮河文化生态景区管理发展中心（淮安古淮河国家湿地公园管理中心）:</w:t>
      </w:r>
      <w:r>
        <w:rPr>
          <w:color w:val="000000" w:themeColor="text1"/>
        </w:rPr>
      </w:r>
      <w:r/>
    </w:p>
    <w:p>
      <w:pPr>
        <w:pStyle w:val="904"/>
        <w:ind w:firstLine="560"/>
        <w:spacing w:line="360" w:lineRule="auto"/>
        <w:rPr>
          <w:rFonts w:eastAsia="仿宋"/>
          <w:bCs/>
          <w:color w:val="000000" w:themeColor="text1"/>
          <w:sz w:val="28"/>
          <w:szCs w:val="28"/>
        </w:rPr>
      </w:pPr>
      <w:r>
        <w:rPr>
          <w:rFonts w:eastAsia="仿宋"/>
          <w:bCs/>
          <w:color w:val="000000" w:themeColor="text1"/>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color w:val="000000" w:themeColor="text1"/>
        </w:rPr>
      </w:r>
      <w:r/>
    </w:p>
    <w:p>
      <w:pPr>
        <w:pStyle w:val="904"/>
        <w:ind w:firstLine="560"/>
        <w:spacing w:line="360" w:lineRule="auto"/>
        <w:rPr>
          <w:rFonts w:eastAsia="仿宋"/>
          <w:bCs/>
          <w:color w:val="000000" w:themeColor="text1"/>
          <w:sz w:val="28"/>
          <w:szCs w:val="28"/>
        </w:rPr>
      </w:pPr>
      <w:r>
        <w:rPr>
          <w:rFonts w:hint="eastAsia" w:eastAsia="仿宋"/>
          <w:bCs/>
          <w:color w:val="000000" w:themeColor="text1"/>
          <w:sz w:val="28"/>
          <w:szCs w:val="28"/>
          <w:lang w:eastAsia="zh-CN"/>
        </w:rPr>
        <w:t xml:space="preserve">1.</w:t>
      </w:r>
      <w:r>
        <w:rPr>
          <w:rFonts w:eastAsia="仿宋"/>
          <w:bCs/>
          <w:color w:val="000000" w:themeColor="text1"/>
          <w:sz w:val="28"/>
          <w:szCs w:val="28"/>
        </w:rPr>
        <w:t xml:space="preserve">根据《财政部 民政部 中国残疾人联合会关于促进残疾人就业政府采购政策的通知》（财库〔2017〕141 号）规定的划分标准，本公司为残疾人福利性企业。</w:t>
      </w:r>
      <w:r>
        <w:rPr>
          <w:color w:val="000000" w:themeColor="text1"/>
        </w:rPr>
      </w:r>
      <w:r/>
    </w:p>
    <w:p>
      <w:pPr>
        <w:pStyle w:val="904"/>
        <w:ind w:firstLine="560"/>
        <w:spacing w:line="360" w:lineRule="auto"/>
        <w:rPr>
          <w:rFonts w:eastAsia="仿宋"/>
          <w:bCs/>
          <w:color w:val="000000" w:themeColor="text1"/>
          <w:sz w:val="28"/>
          <w:szCs w:val="28"/>
        </w:rPr>
      </w:pPr>
      <w:r>
        <w:rPr>
          <w:rFonts w:hint="eastAsia" w:eastAsia="仿宋"/>
          <w:bCs/>
          <w:color w:val="000000" w:themeColor="text1"/>
          <w:sz w:val="28"/>
          <w:szCs w:val="28"/>
          <w:lang w:eastAsia="zh-CN"/>
        </w:rPr>
        <w:t xml:space="preserve">2.</w:t>
      </w:r>
      <w:r>
        <w:rPr>
          <w:rFonts w:eastAsia="仿宋"/>
          <w:bCs/>
          <w:color w:val="000000" w:themeColor="text1"/>
          <w:sz w:val="28"/>
          <w:szCs w:val="28"/>
        </w:rPr>
        <w:t xml:space="preserve">本单位参加（采购单位名称） 的（采购项目名称）采购活动提供本企业制造的货物，由本企业承担工程、提供服务，或者提供其他残疾人福利性单位制造的货物（不包括使用非残疾人福利性单位注册商标的货物）。</w:t>
      </w:r>
      <w:r>
        <w:rPr>
          <w:color w:val="000000" w:themeColor="text1"/>
        </w:rPr>
      </w:r>
      <w:r/>
    </w:p>
    <w:p>
      <w:pPr>
        <w:pStyle w:val="904"/>
        <w:ind w:firstLine="560"/>
        <w:spacing w:line="360" w:lineRule="auto"/>
        <w:rPr>
          <w:rFonts w:eastAsia="仿宋"/>
          <w:bCs/>
          <w:color w:val="000000" w:themeColor="text1"/>
          <w:sz w:val="28"/>
          <w:szCs w:val="28"/>
        </w:rPr>
      </w:pPr>
      <w:r>
        <w:rPr>
          <w:rFonts w:eastAsia="仿宋"/>
          <w:color w:val="000000" w:themeColor="text1"/>
          <w:sz w:val="28"/>
          <w:szCs w:val="28"/>
        </w:rPr>
        <w:t xml:space="preserve">注:</w:t>
      </w:r>
      <w:r>
        <w:rPr>
          <w:rFonts w:eastAsia="仿宋"/>
          <w:bCs/>
          <w:color w:val="000000" w:themeColor="text1"/>
          <w:sz w:val="28"/>
          <w:szCs w:val="28"/>
        </w:rPr>
        <w:t xml:space="preserve">本公司对上述声明的真实性负责。如有虚假，将依法承担相应责任。</w:t>
      </w:r>
      <w:r>
        <w:rPr>
          <w:color w:val="000000" w:themeColor="text1"/>
        </w:rPr>
      </w:r>
      <w:r/>
    </w:p>
    <w:p>
      <w:pPr>
        <w:pStyle w:val="904"/>
        <w:ind w:firstLine="560"/>
        <w:spacing w:line="360" w:lineRule="auto"/>
        <w:rPr>
          <w:rFonts w:eastAsia="仿宋"/>
          <w:color w:val="000000" w:themeColor="text1"/>
          <w:sz w:val="28"/>
          <w:szCs w:val="28"/>
        </w:rPr>
      </w:pPr>
      <w:r>
        <w:rPr>
          <w:rFonts w:eastAsia="仿宋"/>
          <w:color w:val="000000" w:themeColor="text1"/>
          <w:sz w:val="28"/>
          <w:szCs w:val="28"/>
        </w:rPr>
      </w:r>
      <w:r>
        <w:rPr>
          <w:color w:val="000000" w:themeColor="text1"/>
        </w:rPr>
      </w:r>
      <w:r/>
    </w:p>
    <w:p>
      <w:pPr>
        <w:pStyle w:val="898"/>
        <w:jc w:val="center"/>
        <w:spacing w:line="360" w:lineRule="auto"/>
        <w:rPr>
          <w:rFonts w:eastAsia="仿宋"/>
          <w:color w:val="000000" w:themeColor="text1"/>
          <w:sz w:val="28"/>
          <w:szCs w:val="28"/>
        </w:rPr>
      </w:pPr>
      <w:r>
        <w:rPr>
          <w:rFonts w:eastAsia="仿宋"/>
          <w:color w:val="000000" w:themeColor="text1"/>
          <w:sz w:val="28"/>
          <w:szCs w:val="28"/>
          <w:lang w:val="zh-CN"/>
        </w:rPr>
        <w:t xml:space="preserve">                    供应商:</w:t>
      </w:r>
      <w:r>
        <w:rPr>
          <w:rFonts w:eastAsia="仿宋"/>
          <w:color w:val="000000" w:themeColor="text1"/>
          <w:sz w:val="28"/>
          <w:szCs w:val="28"/>
          <w:u w:val="single"/>
          <w:lang w:val="zh-CN"/>
        </w:rPr>
        <w:t xml:space="preserve">        （电子签章）     </w:t>
      </w:r>
      <w:r>
        <w:rPr>
          <w:color w:val="000000" w:themeColor="text1"/>
        </w:rPr>
      </w:r>
      <w:r/>
    </w:p>
    <w:p>
      <w:pPr>
        <w:pStyle w:val="898"/>
        <w:jc w:val="center"/>
        <w:spacing w:line="360" w:lineRule="auto"/>
        <w:rPr>
          <w:rFonts w:eastAsia="仿宋"/>
          <w:color w:val="000000" w:themeColor="text1"/>
          <w:sz w:val="28"/>
          <w:szCs w:val="28"/>
        </w:rPr>
      </w:pPr>
      <w:r>
        <w:rPr>
          <w:rFonts w:eastAsia="仿宋"/>
          <w:color w:val="000000" w:themeColor="text1"/>
          <w:sz w:val="28"/>
          <w:szCs w:val="28"/>
          <w:lang w:val="zh-CN"/>
        </w:rPr>
        <w:t xml:space="preserve">                          </w:t>
      </w:r>
      <w:r>
        <w:rPr>
          <w:rFonts w:eastAsia="仿宋"/>
          <w:color w:val="000000" w:themeColor="text1"/>
          <w:sz w:val="28"/>
          <w:szCs w:val="28"/>
        </w:rPr>
        <w:t xml:space="preserve">法定代表人:</w:t>
      </w:r>
      <w:r>
        <w:rPr>
          <w:rFonts w:eastAsia="仿宋"/>
          <w:color w:val="000000" w:themeColor="text1"/>
          <w:sz w:val="28"/>
          <w:u w:val="single"/>
        </w:rPr>
        <w:t xml:space="preserve">（电子签章或电子签字）</w:t>
      </w:r>
      <w:r>
        <w:rPr>
          <w:color w:val="000000" w:themeColor="text1"/>
        </w:rPr>
      </w:r>
      <w:r/>
    </w:p>
    <w:p>
      <w:pPr>
        <w:pStyle w:val="898"/>
        <w:jc w:val="center"/>
        <w:spacing w:line="360" w:lineRule="auto"/>
        <w:rPr>
          <w:rFonts w:eastAsia="仿宋"/>
          <w:color w:val="000000" w:themeColor="text1"/>
          <w:sz w:val="28"/>
          <w:szCs w:val="28"/>
        </w:rPr>
      </w:pPr>
      <w:r>
        <w:rPr>
          <w:rFonts w:eastAsia="仿宋"/>
          <w:color w:val="000000" w:themeColor="text1"/>
          <w:sz w:val="28"/>
          <w:szCs w:val="28"/>
          <w:lang w:val="zh-CN"/>
        </w:rPr>
        <w:t xml:space="preserve">                        日期</w:t>
      </w:r>
      <w:r>
        <w:rPr>
          <w:rFonts w:eastAsia="仿宋"/>
          <w:color w:val="000000" w:themeColor="text1"/>
          <w:sz w:val="28"/>
          <w:szCs w:val="28"/>
        </w:rPr>
        <w:t xml:space="preserve">: </w:t>
      </w:r>
      <w:r>
        <w:rPr>
          <w:rFonts w:eastAsia="仿宋"/>
          <w:color w:val="000000" w:themeColor="text1"/>
          <w:sz w:val="28"/>
          <w:szCs w:val="28"/>
          <w:u w:val="single"/>
          <w:lang w:val="zh-CN"/>
        </w:rPr>
        <w:t xml:space="preserve">       </w:t>
      </w:r>
      <w:r>
        <w:rPr>
          <w:rFonts w:eastAsia="仿宋"/>
          <w:color w:val="000000" w:themeColor="text1"/>
          <w:sz w:val="28"/>
          <w:szCs w:val="28"/>
          <w:lang w:val="zh-CN"/>
        </w:rPr>
        <w:t xml:space="preserve">年 </w:t>
      </w:r>
      <w:r>
        <w:rPr>
          <w:rFonts w:eastAsia="仿宋"/>
          <w:color w:val="000000" w:themeColor="text1"/>
          <w:sz w:val="28"/>
          <w:szCs w:val="28"/>
          <w:u w:val="single"/>
          <w:lang w:val="zh-CN"/>
        </w:rPr>
        <w:t xml:space="preserve">     </w:t>
      </w:r>
      <w:r>
        <w:rPr>
          <w:rFonts w:eastAsia="仿宋"/>
          <w:color w:val="000000" w:themeColor="text1"/>
          <w:sz w:val="28"/>
          <w:szCs w:val="28"/>
          <w:lang w:val="zh-CN"/>
        </w:rPr>
        <w:t xml:space="preserve">月</w:t>
      </w:r>
      <w:r>
        <w:rPr>
          <w:rFonts w:eastAsia="仿宋"/>
          <w:color w:val="000000" w:themeColor="text1"/>
          <w:sz w:val="28"/>
          <w:szCs w:val="28"/>
          <w:u w:val="single"/>
          <w:lang w:val="zh-CN"/>
        </w:rPr>
        <w:t xml:space="preserve">      </w:t>
      </w:r>
      <w:r>
        <w:rPr>
          <w:rFonts w:eastAsia="仿宋"/>
          <w:color w:val="000000" w:themeColor="text1"/>
          <w:sz w:val="28"/>
          <w:szCs w:val="28"/>
          <w:lang w:val="zh-CN"/>
        </w:rPr>
        <w:t xml:space="preserve">日</w:t>
      </w:r>
      <w:r>
        <w:rPr>
          <w:color w:val="000000" w:themeColor="text1"/>
        </w:rPr>
      </w:r>
      <w:r/>
    </w:p>
    <w:p>
      <w:pPr>
        <w:pStyle w:val="898"/>
        <w:ind w:firstLine="565"/>
        <w:spacing w:line="360" w:lineRule="auto"/>
        <w:rPr>
          <w:rFonts w:eastAsia="仿宋"/>
          <w:color w:val="000000" w:themeColor="text1"/>
          <w:sz w:val="28"/>
          <w:szCs w:val="28"/>
        </w:rPr>
      </w:pPr>
      <w:r>
        <w:rPr>
          <w:rFonts w:eastAsia="仿宋"/>
          <w:color w:val="000000" w:themeColor="text1"/>
          <w:sz w:val="28"/>
          <w:szCs w:val="28"/>
        </w:rPr>
      </w:r>
      <w:r>
        <w:rPr>
          <w:color w:val="000000" w:themeColor="text1"/>
        </w:rPr>
      </w:r>
      <w:r/>
    </w:p>
    <w:p>
      <w:pPr>
        <w:pStyle w:val="898"/>
        <w:ind w:firstLine="565"/>
        <w:spacing w:line="360" w:lineRule="auto"/>
        <w:rPr>
          <w:rFonts w:eastAsia="仿宋"/>
          <w:color w:val="000000" w:themeColor="text1"/>
          <w:sz w:val="28"/>
          <w:szCs w:val="28"/>
        </w:rPr>
      </w:pPr>
      <w:r>
        <w:rPr>
          <w:rFonts w:eastAsia="仿宋"/>
          <w:color w:val="000000" w:themeColor="text1"/>
          <w:sz w:val="28"/>
          <w:szCs w:val="28"/>
        </w:rPr>
        <w:t xml:space="preserve">注:</w:t>
      </w:r>
      <w:r>
        <w:rPr>
          <w:rFonts w:eastAsia="仿宋"/>
          <w:color w:val="000000" w:themeColor="text1"/>
          <w:sz w:val="28"/>
          <w:szCs w:val="28"/>
        </w:rPr>
        <w:t xml:space="preserve">非</w:t>
      </w:r>
      <w:r>
        <w:rPr>
          <w:rFonts w:eastAsia="仿宋"/>
          <w:color w:val="000000" w:themeColor="text1"/>
          <w:sz w:val="28"/>
        </w:rPr>
        <w:t xml:space="preserve">残疾人福利性单位不</w:t>
      </w:r>
      <w:r>
        <w:rPr>
          <w:rFonts w:eastAsia="仿宋"/>
          <w:color w:val="000000" w:themeColor="text1"/>
          <w:sz w:val="28"/>
          <w:szCs w:val="28"/>
        </w:rPr>
        <w:t xml:space="preserve">需提供此函。</w:t>
      </w:r>
      <w:r>
        <w:rPr>
          <w:color w:val="000000" w:themeColor="text1"/>
        </w:rPr>
      </w:r>
      <w:r/>
    </w:p>
    <w:p>
      <w:pPr>
        <w:pStyle w:val="898"/>
        <w:ind w:firstLine="548"/>
        <w:rPr>
          <w:rFonts w:eastAsia="仿宋"/>
          <w:bCs/>
          <w:color w:val="000000" w:themeColor="text1"/>
          <w:sz w:val="28"/>
        </w:rPr>
      </w:pPr>
      <w:r>
        <w:rPr>
          <w:rFonts w:eastAsia="仿宋"/>
          <w:bCs/>
          <w:color w:val="000000" w:themeColor="text1"/>
          <w:sz w:val="28"/>
        </w:rPr>
      </w:r>
      <w:r>
        <w:rPr>
          <w:color w:val="000000" w:themeColor="text1"/>
        </w:rPr>
      </w:r>
      <w:r/>
    </w:p>
    <w:sectPr>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Cambria Math">
    <w:panose1 w:val="02040503050406030204"/>
  </w:font>
  <w:font w:name="FangSong">
    <w:panose1 w:val="02010609060101010101"/>
  </w:font>
  <w:font w:name="Segoe UI Symbol">
    <w:panose1 w:val="020B0502040204020203"/>
  </w:font>
  <w:font w:name="Symbol">
    <w:panose1 w:val="05050102010706020507"/>
  </w:font>
  <w:font w:name="Wingdings">
    <w:panose1 w:val="05000000000000000000"/>
  </w:font>
  <w:font w:name="Tahoma">
    <w:panose1 w:val="020B0604030504040204"/>
  </w:font>
  <w:font w:name="Calibri">
    <w:panose1 w:val="020F0502020204030204"/>
  </w:font>
  <w:font w:name="华文行楷">
    <w:panose1 w:val="02010800040101010101"/>
  </w:font>
  <w:font w:name="仿宋">
    <w:panose1 w:val="02010609060101010101"/>
  </w:font>
  <w:font w:name="Courier New">
    <w:panose1 w:val="02070309020205020404"/>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35"/>
      </w:rPr>
      <w:framePr w:wrap="around" w:vAnchor="text" w:hAnchor="margin" w:xAlign="center" w:y="1"/>
    </w:pPr>
    <w:r>
      <w:fldChar w:fldCharType="begin"/>
    </w:r>
    <w:r>
      <w:rPr>
        <w:rStyle w:val="935"/>
      </w:rPr>
      <w:instrText xml:space="preserve">PAGE  </w:instrText>
    </w:r>
    <w:r>
      <w:fldChar w:fldCharType="end"/>
    </w:r>
    <w:r>
      <w:rPr>
        <w:rStyle w:val="935"/>
      </w:rPr>
    </w:r>
    <w:r/>
  </w:p>
  <w:p>
    <w:pPr>
      <w:pStyle w:val="92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center"/>
    </w:pPr>
    <w:fldSimple w:instr="PAGE \* MERGEFORMAT">
      <w:r>
        <w:t xml:space="preserve">1</w:t>
      </w:r>
    </w:fldSimple>
    <w:r/>
    <w:r/>
  </w:p>
  <w:p>
    <w:pPr>
      <w:pStyle w:val="75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center"/>
      <w:tabs>
        <w:tab w:val="center" w:pos="4153" w:leader="none"/>
        <w:tab w:val="right" w:pos="8306" w:leader="none"/>
      </w:tabs>
    </w:pPr>
    <w:r>
      <w:fldChar w:fldCharType="begin"/>
    </w:r>
    <w:r>
      <w:instrText xml:space="preserve">PAGE \* MERGEFORMAT</w:instrText>
    </w:r>
    <w:r>
      <w:fldChar w:fldCharType="separate"/>
    </w:r>
    <w:r>
      <w:t xml:space="preserve">1</w:t>
    </w:r>
    <w:r>
      <w:fldChar w:fldCharType="end"/>
    </w:r>
    <w:r/>
  </w:p>
  <w:p>
    <w:pPr>
      <w:pStyle w:val="92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center"/>
    </w:pPr>
    <w:fldSimple w:instr="PAGE \* MERGEFORMAT">
      <w:r>
        <w:t xml:space="preserve">1</w:t>
      </w:r>
    </w:fldSimple>
    <w:r/>
    <w:r/>
  </w:p>
  <w:p>
    <w:pPr>
      <w:pStyle w:val="75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rPr>
        <w:rFonts w:ascii="华文行楷" w:hAnsi="黑体" w:eastAsia="华文行楷"/>
        <w:sz w:val="28"/>
        <w:szCs w:val="28"/>
      </w:rPr>
    </w:pPr>
    <w:r>
      <w:rPr>
        <w:rFonts w:hint="eastAsia" w:ascii="华文行楷" w:hAnsi="黑体" w:eastAsia="华文行楷"/>
        <w:sz w:val="28"/>
        <w:szCs w:val="28"/>
      </w:rPr>
      <w:t xml:space="preserve">淮安市清江浦区“苏采云政府采购一体化平台”竞争性磋商文件</w:t>
    </w:r>
    <w:r>
      <w:rPr>
        <w:rFonts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9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89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99"/>
      <w:isLgl w:val="false"/>
      <w:suff w:val="tab"/>
      <w:lvlText w:val="%1"/>
      <w:lvlJc w:val="left"/>
      <w:pPr>
        <w:pStyle w:val="898"/>
        <w:ind w:left="432" w:hanging="432"/>
        <w:tabs>
          <w:tab w:val="num" w:pos="432" w:leader="none"/>
        </w:tabs>
      </w:pPr>
    </w:lvl>
    <w:lvl w:ilvl="1">
      <w:start w:val="1"/>
      <w:numFmt w:val="decimal"/>
      <w:isLgl w:val="false"/>
      <w:suff w:val="tab"/>
      <w:lvlText w:val="%1.%2"/>
      <w:lvlJc w:val="left"/>
      <w:pPr>
        <w:pStyle w:val="898"/>
        <w:ind w:left="576" w:hanging="576"/>
        <w:tabs>
          <w:tab w:val="num" w:pos="576" w:leader="none"/>
        </w:tabs>
      </w:pPr>
    </w:lvl>
    <w:lvl w:ilvl="2">
      <w:start w:val="1"/>
      <w:numFmt w:val="decimal"/>
      <w:pStyle w:val="900"/>
      <w:isLgl w:val="false"/>
      <w:suff w:val="tab"/>
      <w:lvlText w:val="%1.%2.%3"/>
      <w:lvlJc w:val="left"/>
      <w:pPr>
        <w:pStyle w:val="898"/>
        <w:ind w:left="720" w:hanging="720"/>
        <w:tabs>
          <w:tab w:val="num" w:pos="720" w:leader="none"/>
        </w:tabs>
      </w:pPr>
    </w:lvl>
    <w:lvl w:ilvl="3">
      <w:start w:val="1"/>
      <w:numFmt w:val="decimal"/>
      <w:isLgl w:val="false"/>
      <w:suff w:val="tab"/>
      <w:lvlText w:val="%1.%2.%3.%4"/>
      <w:lvlJc w:val="left"/>
      <w:pPr>
        <w:pStyle w:val="898"/>
        <w:ind w:left="864" w:hanging="864"/>
        <w:tabs>
          <w:tab w:val="num" w:pos="864" w:leader="none"/>
        </w:tabs>
      </w:pPr>
    </w:lvl>
    <w:lvl w:ilvl="4">
      <w:start w:val="1"/>
      <w:numFmt w:val="decimal"/>
      <w:isLgl w:val="false"/>
      <w:suff w:val="tab"/>
      <w:lvlText w:val="%1.%2.%3.%4.%5"/>
      <w:lvlJc w:val="left"/>
      <w:pPr>
        <w:pStyle w:val="898"/>
        <w:ind w:left="1008" w:hanging="1008"/>
        <w:tabs>
          <w:tab w:val="num" w:pos="1008" w:leader="none"/>
        </w:tabs>
      </w:pPr>
    </w:lvl>
    <w:lvl w:ilvl="5">
      <w:start w:val="1"/>
      <w:numFmt w:val="decimal"/>
      <w:isLgl w:val="false"/>
      <w:suff w:val="tab"/>
      <w:lvlText w:val="%1.%2.%3.%4.%5.%6"/>
      <w:lvlJc w:val="left"/>
      <w:pPr>
        <w:pStyle w:val="898"/>
        <w:ind w:left="1152" w:hanging="1152"/>
        <w:tabs>
          <w:tab w:val="num" w:pos="1152" w:leader="none"/>
        </w:tabs>
      </w:pPr>
    </w:lvl>
    <w:lvl w:ilvl="6">
      <w:start w:val="1"/>
      <w:numFmt w:val="decimal"/>
      <w:isLgl w:val="false"/>
      <w:suff w:val="tab"/>
      <w:lvlText w:val="%1.%2.%3.%4.%5.%6.%7"/>
      <w:lvlJc w:val="left"/>
      <w:pPr>
        <w:pStyle w:val="898"/>
        <w:ind w:left="1296" w:hanging="1296"/>
        <w:tabs>
          <w:tab w:val="num" w:pos="1296" w:leader="none"/>
        </w:tabs>
      </w:pPr>
    </w:lvl>
    <w:lvl w:ilvl="7">
      <w:start w:val="1"/>
      <w:numFmt w:val="decimal"/>
      <w:isLgl w:val="false"/>
      <w:suff w:val="tab"/>
      <w:lvlText w:val="%1.%2.%3.%4.%5.%6.%7.%8"/>
      <w:lvlJc w:val="left"/>
      <w:pPr>
        <w:pStyle w:val="898"/>
        <w:ind w:left="1440" w:hanging="1440"/>
        <w:tabs>
          <w:tab w:val="num" w:pos="1440" w:leader="none"/>
        </w:tabs>
      </w:pPr>
    </w:lvl>
    <w:lvl w:ilvl="8">
      <w:start w:val="1"/>
      <w:numFmt w:val="decimal"/>
      <w:isLgl w:val="false"/>
      <w:suff w:val="tab"/>
      <w:lvlText w:val="%1.%2.%3.%4.%5.%6.%7.%8.%9"/>
      <w:lvlJc w:val="left"/>
      <w:pPr>
        <w:pStyle w:val="898"/>
        <w:ind w:left="1584" w:hanging="1584"/>
        <w:tabs>
          <w:tab w:val="num" w:pos="1584" w:leader="none"/>
        </w:tabs>
      </w:pPr>
    </w:lvl>
  </w:abstractNum>
  <w:abstractNum w:abstractNumId="3">
    <w:multiLevelType w:val="hybridMultilevel"/>
    <w:lvl w:ilvl="0">
      <w:start w:val="1"/>
      <w:numFmt w:val="decimal"/>
      <w:isLgl w:val="false"/>
      <w:suff w:val="nothing"/>
      <w:lvlText w:val="(%1)"/>
      <w:lvlJc w:val="left"/>
      <w:pPr>
        <w:pStyle w:val="898"/>
        <w:ind w:left="425" w:hanging="425"/>
      </w:pPr>
      <w:rPr>
        <w:rFonts w:ascii="仿宋" w:hAnsi="仿宋" w:eastAsia="仿宋" w:cs="仿宋"/>
        <w:sz w:val="28"/>
        <w:szCs w:val="28"/>
      </w:rPr>
    </w:lvl>
    <w:lvl w:ilvl="1">
      <w:start w:val="1"/>
      <w:numFmt w:val="bullet"/>
      <w:isLgl w:val="false"/>
      <w:suff w:val="tab"/>
      <w:lvlText w:val="o"/>
      <w:lvlJc w:val="left"/>
      <w:pPr>
        <w:pStyle w:val="898"/>
        <w:ind w:left="1440" w:hanging="360"/>
      </w:pPr>
      <w:rPr>
        <w:rFonts w:ascii="Courier New" w:hAnsi="Courier New" w:eastAsia="Courier New" w:cs="Courier New"/>
      </w:rPr>
    </w:lvl>
    <w:lvl w:ilvl="2">
      <w:start w:val="1"/>
      <w:numFmt w:val="bullet"/>
      <w:isLgl w:val="false"/>
      <w:suff w:val="tab"/>
      <w:lvlText w:val="§"/>
      <w:lvlJc w:val="left"/>
      <w:pPr>
        <w:pStyle w:val="898"/>
        <w:ind w:left="2160" w:hanging="360"/>
      </w:pPr>
      <w:rPr>
        <w:rFonts w:ascii="Wingdings" w:hAnsi="Wingdings" w:eastAsia="Wingdings" w:cs="Wingdings"/>
      </w:rPr>
    </w:lvl>
    <w:lvl w:ilvl="3">
      <w:start w:val="1"/>
      <w:numFmt w:val="bullet"/>
      <w:isLgl w:val="false"/>
      <w:suff w:val="tab"/>
      <w:lvlText w:val="·"/>
      <w:lvlJc w:val="left"/>
      <w:pPr>
        <w:pStyle w:val="898"/>
        <w:ind w:left="2880" w:hanging="360"/>
      </w:pPr>
      <w:rPr>
        <w:rFonts w:ascii="Symbol" w:hAnsi="Symbol" w:eastAsia="Symbol" w:cs="Symbol"/>
      </w:rPr>
    </w:lvl>
    <w:lvl w:ilvl="4">
      <w:start w:val="1"/>
      <w:numFmt w:val="bullet"/>
      <w:isLgl w:val="false"/>
      <w:suff w:val="tab"/>
      <w:lvlText w:val="o"/>
      <w:lvlJc w:val="left"/>
      <w:pPr>
        <w:pStyle w:val="898"/>
        <w:ind w:left="3600" w:hanging="360"/>
      </w:pPr>
      <w:rPr>
        <w:rFonts w:ascii="Courier New" w:hAnsi="Courier New" w:eastAsia="Courier New" w:cs="Courier New"/>
      </w:rPr>
    </w:lvl>
    <w:lvl w:ilvl="5">
      <w:start w:val="1"/>
      <w:numFmt w:val="bullet"/>
      <w:isLgl w:val="false"/>
      <w:suff w:val="tab"/>
      <w:lvlText w:val="§"/>
      <w:lvlJc w:val="left"/>
      <w:pPr>
        <w:pStyle w:val="898"/>
        <w:ind w:left="4320" w:hanging="360"/>
      </w:pPr>
      <w:rPr>
        <w:rFonts w:ascii="Wingdings" w:hAnsi="Wingdings" w:eastAsia="Wingdings" w:cs="Wingdings"/>
      </w:rPr>
    </w:lvl>
    <w:lvl w:ilvl="6">
      <w:start w:val="1"/>
      <w:numFmt w:val="bullet"/>
      <w:isLgl w:val="false"/>
      <w:suff w:val="tab"/>
      <w:lvlText w:val="·"/>
      <w:lvlJc w:val="left"/>
      <w:pPr>
        <w:pStyle w:val="898"/>
        <w:ind w:left="5040" w:hanging="360"/>
      </w:pPr>
      <w:rPr>
        <w:rFonts w:ascii="Symbol" w:hAnsi="Symbol" w:eastAsia="Symbol" w:cs="Symbol"/>
      </w:rPr>
    </w:lvl>
    <w:lvl w:ilvl="7">
      <w:start w:val="1"/>
      <w:numFmt w:val="bullet"/>
      <w:isLgl w:val="false"/>
      <w:suff w:val="tab"/>
      <w:lvlText w:val="o"/>
      <w:lvlJc w:val="left"/>
      <w:pPr>
        <w:pStyle w:val="898"/>
        <w:ind w:left="5760" w:hanging="360"/>
      </w:pPr>
      <w:rPr>
        <w:rFonts w:ascii="Courier New" w:hAnsi="Courier New" w:eastAsia="Courier New" w:cs="Courier New"/>
      </w:rPr>
    </w:lvl>
    <w:lvl w:ilvl="8">
      <w:start w:val="1"/>
      <w:numFmt w:val="bullet"/>
      <w:isLgl w:val="false"/>
      <w:suff w:val="tab"/>
      <w:lvlText w:val="§"/>
      <w:lvlJc w:val="left"/>
      <w:pPr>
        <w:pStyle w:val="898"/>
        <w:ind w:left="6480" w:hanging="360"/>
      </w:pPr>
      <w:rPr>
        <w:rFonts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name w:val="Heading 1"/>
    <w:basedOn w:val="898"/>
    <w:next w:val="898"/>
    <w:link w:val="721"/>
    <w:uiPriority w:val="9"/>
    <w:qFormat/>
    <w:pPr>
      <w:keepLines/>
      <w:keepNext/>
      <w:spacing w:before="480" w:after="200"/>
      <w:outlineLvl w:val="0"/>
    </w:pPr>
    <w:rPr>
      <w:rFonts w:ascii="Arial" w:hAnsi="Arial" w:eastAsia="Arial" w:cs="Arial"/>
      <w:sz w:val="40"/>
      <w:szCs w:val="40"/>
    </w:rPr>
  </w:style>
  <w:style w:type="character" w:styleId="721">
    <w:name w:val="Heading 1 Char"/>
    <w:link w:val="720"/>
    <w:uiPriority w:val="9"/>
    <w:rPr>
      <w:rFonts w:ascii="Arial" w:hAnsi="Arial" w:eastAsia="Arial" w:cs="Arial"/>
      <w:sz w:val="40"/>
      <w:szCs w:val="40"/>
    </w:rPr>
  </w:style>
  <w:style w:type="paragraph" w:styleId="722">
    <w:name w:val="Heading 2"/>
    <w:basedOn w:val="898"/>
    <w:next w:val="898"/>
    <w:link w:val="723"/>
    <w:uiPriority w:val="9"/>
    <w:unhideWhenUsed/>
    <w:qFormat/>
    <w:pPr>
      <w:keepLines/>
      <w:keepNext/>
      <w:spacing w:before="360" w:after="200"/>
      <w:outlineLvl w:val="1"/>
    </w:pPr>
    <w:rPr>
      <w:rFonts w:ascii="Arial" w:hAnsi="Arial" w:eastAsia="Arial" w:cs="Arial"/>
      <w:sz w:val="34"/>
    </w:rPr>
  </w:style>
  <w:style w:type="character" w:styleId="723">
    <w:name w:val="Heading 2 Char"/>
    <w:link w:val="722"/>
    <w:uiPriority w:val="9"/>
    <w:rPr>
      <w:rFonts w:ascii="Arial" w:hAnsi="Arial" w:eastAsia="Arial" w:cs="Arial"/>
      <w:sz w:val="34"/>
    </w:rPr>
  </w:style>
  <w:style w:type="paragraph" w:styleId="724">
    <w:name w:val="Heading 3"/>
    <w:basedOn w:val="898"/>
    <w:next w:val="898"/>
    <w:link w:val="725"/>
    <w:uiPriority w:val="9"/>
    <w:unhideWhenUsed/>
    <w:qFormat/>
    <w:pPr>
      <w:keepLines/>
      <w:keepNext/>
      <w:spacing w:before="320" w:after="200"/>
      <w:outlineLvl w:val="2"/>
    </w:pPr>
    <w:rPr>
      <w:rFonts w:ascii="Arial" w:hAnsi="Arial" w:eastAsia="Arial" w:cs="Arial"/>
      <w:sz w:val="30"/>
      <w:szCs w:val="30"/>
    </w:rPr>
  </w:style>
  <w:style w:type="character" w:styleId="725">
    <w:name w:val="Heading 3 Char"/>
    <w:link w:val="724"/>
    <w:uiPriority w:val="9"/>
    <w:rPr>
      <w:rFonts w:ascii="Arial" w:hAnsi="Arial" w:eastAsia="Arial" w:cs="Arial"/>
      <w:sz w:val="30"/>
      <w:szCs w:val="30"/>
    </w:rPr>
  </w:style>
  <w:style w:type="paragraph" w:styleId="726">
    <w:name w:val="Heading 4"/>
    <w:basedOn w:val="898"/>
    <w:next w:val="898"/>
    <w:link w:val="727"/>
    <w:uiPriority w:val="9"/>
    <w:unhideWhenUsed/>
    <w:qFormat/>
    <w:pPr>
      <w:keepLines/>
      <w:keepNext/>
      <w:spacing w:before="320" w:after="200"/>
      <w:outlineLvl w:val="3"/>
    </w:pPr>
    <w:rPr>
      <w:rFonts w:ascii="Arial" w:hAnsi="Arial" w:eastAsia="Arial" w:cs="Arial"/>
      <w:b/>
      <w:bCs/>
      <w:sz w:val="26"/>
      <w:szCs w:val="26"/>
    </w:rPr>
  </w:style>
  <w:style w:type="character" w:styleId="727">
    <w:name w:val="Heading 4 Char"/>
    <w:link w:val="726"/>
    <w:uiPriority w:val="9"/>
    <w:rPr>
      <w:rFonts w:ascii="Arial" w:hAnsi="Arial" w:eastAsia="Arial" w:cs="Arial"/>
      <w:b/>
      <w:bCs/>
      <w:sz w:val="26"/>
      <w:szCs w:val="26"/>
    </w:rPr>
  </w:style>
  <w:style w:type="paragraph" w:styleId="728">
    <w:name w:val="Heading 5"/>
    <w:basedOn w:val="898"/>
    <w:next w:val="898"/>
    <w:link w:val="729"/>
    <w:uiPriority w:val="9"/>
    <w:unhideWhenUsed/>
    <w:qFormat/>
    <w:pPr>
      <w:keepLines/>
      <w:keepNext/>
      <w:spacing w:before="320" w:after="200"/>
      <w:outlineLvl w:val="4"/>
    </w:pPr>
    <w:rPr>
      <w:rFonts w:ascii="Arial" w:hAnsi="Arial" w:eastAsia="Arial" w:cs="Arial"/>
      <w:b/>
      <w:bCs/>
      <w:sz w:val="24"/>
      <w:szCs w:val="24"/>
    </w:rPr>
  </w:style>
  <w:style w:type="character" w:styleId="729">
    <w:name w:val="Heading 5 Char"/>
    <w:link w:val="728"/>
    <w:uiPriority w:val="9"/>
    <w:rPr>
      <w:rFonts w:ascii="Arial" w:hAnsi="Arial" w:eastAsia="Arial" w:cs="Arial"/>
      <w:b/>
      <w:bCs/>
      <w:sz w:val="24"/>
      <w:szCs w:val="24"/>
    </w:rPr>
  </w:style>
  <w:style w:type="paragraph" w:styleId="730">
    <w:name w:val="Heading 6"/>
    <w:basedOn w:val="898"/>
    <w:next w:val="898"/>
    <w:link w:val="731"/>
    <w:uiPriority w:val="9"/>
    <w:unhideWhenUsed/>
    <w:qFormat/>
    <w:pPr>
      <w:keepLines/>
      <w:keepNext/>
      <w:spacing w:before="320" w:after="200"/>
      <w:outlineLvl w:val="5"/>
    </w:pPr>
    <w:rPr>
      <w:rFonts w:ascii="Arial" w:hAnsi="Arial" w:eastAsia="Arial" w:cs="Arial"/>
      <w:b/>
      <w:bCs/>
      <w:sz w:val="22"/>
      <w:szCs w:val="22"/>
    </w:rPr>
  </w:style>
  <w:style w:type="character" w:styleId="731">
    <w:name w:val="Heading 6 Char"/>
    <w:link w:val="730"/>
    <w:uiPriority w:val="9"/>
    <w:rPr>
      <w:rFonts w:ascii="Arial" w:hAnsi="Arial" w:eastAsia="Arial" w:cs="Arial"/>
      <w:b/>
      <w:bCs/>
      <w:sz w:val="22"/>
      <w:szCs w:val="22"/>
    </w:rPr>
  </w:style>
  <w:style w:type="paragraph" w:styleId="732">
    <w:name w:val="Heading 7"/>
    <w:basedOn w:val="898"/>
    <w:next w:val="898"/>
    <w:link w:val="733"/>
    <w:uiPriority w:val="9"/>
    <w:unhideWhenUsed/>
    <w:qFormat/>
    <w:pPr>
      <w:keepLines/>
      <w:keepNext/>
      <w:spacing w:before="320" w:after="200"/>
      <w:outlineLvl w:val="6"/>
    </w:pPr>
    <w:rPr>
      <w:rFonts w:ascii="Arial" w:hAnsi="Arial" w:eastAsia="Arial" w:cs="Arial"/>
      <w:b/>
      <w:bCs/>
      <w:i/>
      <w:iCs/>
      <w:sz w:val="22"/>
      <w:szCs w:val="22"/>
    </w:rPr>
  </w:style>
  <w:style w:type="character" w:styleId="733">
    <w:name w:val="Heading 7 Char"/>
    <w:link w:val="732"/>
    <w:uiPriority w:val="9"/>
    <w:rPr>
      <w:rFonts w:ascii="Arial" w:hAnsi="Arial" w:eastAsia="Arial" w:cs="Arial"/>
      <w:b/>
      <w:bCs/>
      <w:i/>
      <w:iCs/>
      <w:sz w:val="22"/>
      <w:szCs w:val="22"/>
    </w:rPr>
  </w:style>
  <w:style w:type="paragraph" w:styleId="734">
    <w:name w:val="Heading 8"/>
    <w:basedOn w:val="898"/>
    <w:next w:val="898"/>
    <w:link w:val="735"/>
    <w:uiPriority w:val="9"/>
    <w:unhideWhenUsed/>
    <w:qFormat/>
    <w:pPr>
      <w:keepLines/>
      <w:keepNext/>
      <w:spacing w:before="320" w:after="200"/>
      <w:outlineLvl w:val="7"/>
    </w:pPr>
    <w:rPr>
      <w:rFonts w:ascii="Arial" w:hAnsi="Arial" w:eastAsia="Arial" w:cs="Arial"/>
      <w:i/>
      <w:iCs/>
      <w:sz w:val="22"/>
      <w:szCs w:val="22"/>
    </w:rPr>
  </w:style>
  <w:style w:type="character" w:styleId="735">
    <w:name w:val="Heading 8 Char"/>
    <w:link w:val="734"/>
    <w:uiPriority w:val="9"/>
    <w:rPr>
      <w:rFonts w:ascii="Arial" w:hAnsi="Arial" w:eastAsia="Arial" w:cs="Arial"/>
      <w:i/>
      <w:iCs/>
      <w:sz w:val="22"/>
      <w:szCs w:val="22"/>
    </w:rPr>
  </w:style>
  <w:style w:type="paragraph" w:styleId="736">
    <w:name w:val="Heading 9"/>
    <w:basedOn w:val="898"/>
    <w:next w:val="898"/>
    <w:link w:val="737"/>
    <w:uiPriority w:val="9"/>
    <w:unhideWhenUsed/>
    <w:qFormat/>
    <w:pPr>
      <w:keepLines/>
      <w:keepNext/>
      <w:spacing w:before="320" w:after="200"/>
      <w:outlineLvl w:val="8"/>
    </w:pPr>
    <w:rPr>
      <w:rFonts w:ascii="Arial" w:hAnsi="Arial" w:eastAsia="Arial" w:cs="Arial"/>
      <w:i/>
      <w:iCs/>
      <w:sz w:val="21"/>
      <w:szCs w:val="21"/>
    </w:rPr>
  </w:style>
  <w:style w:type="character" w:styleId="737">
    <w:name w:val="Heading 9 Char"/>
    <w:link w:val="736"/>
    <w:uiPriority w:val="9"/>
    <w:rPr>
      <w:rFonts w:ascii="Arial" w:hAnsi="Arial" w:eastAsia="Arial" w:cs="Arial"/>
      <w:i/>
      <w:iCs/>
      <w:sz w:val="21"/>
      <w:szCs w:val="21"/>
    </w:rPr>
  </w:style>
  <w:style w:type="paragraph" w:styleId="738">
    <w:name w:val="List Paragraph"/>
    <w:basedOn w:val="898"/>
    <w:uiPriority w:val="34"/>
    <w:qFormat/>
    <w:pPr>
      <w:contextualSpacing/>
      <w:ind w:left="720"/>
    </w:pPr>
  </w:style>
  <w:style w:type="paragraph" w:styleId="739">
    <w:name w:val="No Spacing"/>
    <w:uiPriority w:val="1"/>
    <w:qFormat/>
    <w:pPr>
      <w:spacing w:before="0" w:after="0" w:line="240" w:lineRule="auto"/>
    </w:pPr>
  </w:style>
  <w:style w:type="paragraph" w:styleId="740">
    <w:name w:val="Title"/>
    <w:basedOn w:val="898"/>
    <w:next w:val="898"/>
    <w:link w:val="741"/>
    <w:uiPriority w:val="10"/>
    <w:qFormat/>
    <w:pPr>
      <w:contextualSpacing/>
      <w:spacing w:before="300" w:after="200"/>
    </w:pPr>
    <w:rPr>
      <w:sz w:val="48"/>
      <w:szCs w:val="48"/>
    </w:rPr>
  </w:style>
  <w:style w:type="character" w:styleId="741">
    <w:name w:val="Title Char"/>
    <w:link w:val="740"/>
    <w:uiPriority w:val="10"/>
    <w:rPr>
      <w:sz w:val="48"/>
      <w:szCs w:val="48"/>
    </w:rPr>
  </w:style>
  <w:style w:type="paragraph" w:styleId="742">
    <w:name w:val="Subtitle"/>
    <w:basedOn w:val="898"/>
    <w:next w:val="898"/>
    <w:link w:val="743"/>
    <w:uiPriority w:val="11"/>
    <w:qFormat/>
    <w:pPr>
      <w:spacing w:before="200" w:after="200"/>
    </w:pPr>
    <w:rPr>
      <w:sz w:val="24"/>
      <w:szCs w:val="24"/>
    </w:rPr>
  </w:style>
  <w:style w:type="character" w:styleId="743">
    <w:name w:val="Subtitle Char"/>
    <w:link w:val="742"/>
    <w:uiPriority w:val="11"/>
    <w:rPr>
      <w:sz w:val="24"/>
      <w:szCs w:val="24"/>
    </w:rPr>
  </w:style>
  <w:style w:type="paragraph" w:styleId="744">
    <w:name w:val="Quote"/>
    <w:basedOn w:val="898"/>
    <w:next w:val="898"/>
    <w:link w:val="745"/>
    <w:uiPriority w:val="29"/>
    <w:qFormat/>
    <w:pPr>
      <w:ind w:left="720" w:right="720"/>
    </w:pPr>
    <w:rPr>
      <w:i/>
    </w:rPr>
  </w:style>
  <w:style w:type="character" w:styleId="745">
    <w:name w:val="Quote Char"/>
    <w:link w:val="744"/>
    <w:uiPriority w:val="29"/>
    <w:rPr>
      <w:i/>
    </w:rPr>
  </w:style>
  <w:style w:type="paragraph" w:styleId="746">
    <w:name w:val="Intense Quote"/>
    <w:basedOn w:val="898"/>
    <w:next w:val="898"/>
    <w:link w:val="7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name w:val="Intense Quote Char"/>
    <w:link w:val="746"/>
    <w:uiPriority w:val="30"/>
    <w:rPr>
      <w:i/>
    </w:rPr>
  </w:style>
  <w:style w:type="paragraph" w:styleId="748">
    <w:name w:val="Header"/>
    <w:basedOn w:val="898"/>
    <w:link w:val="749"/>
    <w:uiPriority w:val="99"/>
    <w:unhideWhenUsed/>
    <w:pPr>
      <w:spacing w:after="0" w:line="240" w:lineRule="auto"/>
      <w:tabs>
        <w:tab w:val="center" w:pos="7143" w:leader="none"/>
        <w:tab w:val="right" w:pos="14287" w:leader="none"/>
      </w:tabs>
    </w:pPr>
  </w:style>
  <w:style w:type="character" w:styleId="749">
    <w:name w:val="Header Char"/>
    <w:link w:val="748"/>
    <w:uiPriority w:val="99"/>
  </w:style>
  <w:style w:type="paragraph" w:styleId="750">
    <w:name w:val="Footer"/>
    <w:basedOn w:val="898"/>
    <w:link w:val="753"/>
    <w:uiPriority w:val="99"/>
    <w:unhideWhenUsed/>
    <w:pPr>
      <w:spacing w:after="0" w:line="240" w:lineRule="auto"/>
      <w:tabs>
        <w:tab w:val="center" w:pos="7143" w:leader="none"/>
        <w:tab w:val="right" w:pos="14287" w:leader="none"/>
      </w:tabs>
    </w:pPr>
  </w:style>
  <w:style w:type="character" w:styleId="751">
    <w:name w:val="Footer Char"/>
    <w:link w:val="750"/>
    <w:uiPriority w:val="99"/>
  </w:style>
  <w:style w:type="paragraph" w:styleId="752">
    <w:name w:val="Caption"/>
    <w:basedOn w:val="898"/>
    <w:next w:val="898"/>
    <w:uiPriority w:val="35"/>
    <w:semiHidden/>
    <w:unhideWhenUsed/>
    <w:qFormat/>
    <w:pPr>
      <w:spacing w:line="276" w:lineRule="auto"/>
    </w:pPr>
    <w:rPr>
      <w:b/>
      <w:bCs/>
      <w:color w:val="4f81bd" w:themeColor="accent1"/>
      <w:sz w:val="18"/>
      <w:szCs w:val="18"/>
    </w:rPr>
  </w:style>
  <w:style w:type="character" w:styleId="753">
    <w:name w:val="Caption Char"/>
    <w:basedOn w:val="752"/>
    <w:link w:val="750"/>
    <w:uiPriority w:val="99"/>
  </w:style>
  <w:style w:type="table" w:styleId="75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0">
    <w:name w:val="Hyperlink"/>
    <w:uiPriority w:val="99"/>
    <w:unhideWhenUsed/>
    <w:rPr>
      <w:color w:val="0000ff" w:themeColor="hyperlink"/>
      <w:u w:val="single"/>
    </w:rPr>
  </w:style>
  <w:style w:type="paragraph" w:styleId="881">
    <w:name w:val="footnote text"/>
    <w:basedOn w:val="898"/>
    <w:link w:val="882"/>
    <w:uiPriority w:val="99"/>
    <w:semiHidden/>
    <w:unhideWhenUsed/>
    <w:pPr>
      <w:spacing w:after="40" w:line="240" w:lineRule="auto"/>
    </w:pPr>
    <w:rPr>
      <w:sz w:val="18"/>
    </w:rPr>
  </w:style>
  <w:style w:type="character" w:styleId="882">
    <w:name w:val="Footnote Text Char"/>
    <w:link w:val="881"/>
    <w:uiPriority w:val="99"/>
    <w:rPr>
      <w:sz w:val="18"/>
    </w:rPr>
  </w:style>
  <w:style w:type="character" w:styleId="883">
    <w:name w:val="footnote reference"/>
    <w:uiPriority w:val="99"/>
    <w:unhideWhenUsed/>
    <w:rPr>
      <w:vertAlign w:val="superscript"/>
    </w:rPr>
  </w:style>
  <w:style w:type="paragraph" w:styleId="884">
    <w:name w:val="endnote text"/>
    <w:basedOn w:val="898"/>
    <w:link w:val="885"/>
    <w:uiPriority w:val="99"/>
    <w:semiHidden/>
    <w:unhideWhenUsed/>
    <w:pPr>
      <w:spacing w:after="0" w:line="240" w:lineRule="auto"/>
    </w:pPr>
    <w:rPr>
      <w:sz w:val="20"/>
    </w:rPr>
  </w:style>
  <w:style w:type="character" w:styleId="885">
    <w:name w:val="Endnote Text Char"/>
    <w:link w:val="884"/>
    <w:uiPriority w:val="99"/>
    <w:rPr>
      <w:sz w:val="20"/>
    </w:rPr>
  </w:style>
  <w:style w:type="character" w:styleId="886">
    <w:name w:val="endnote reference"/>
    <w:uiPriority w:val="99"/>
    <w:semiHidden/>
    <w:unhideWhenUsed/>
    <w:rPr>
      <w:vertAlign w:val="superscript"/>
    </w:rPr>
  </w:style>
  <w:style w:type="paragraph" w:styleId="887">
    <w:name w:val="toc 1"/>
    <w:basedOn w:val="898"/>
    <w:next w:val="898"/>
    <w:uiPriority w:val="39"/>
    <w:unhideWhenUsed/>
    <w:pPr>
      <w:ind w:left="0" w:right="0" w:firstLine="0"/>
      <w:spacing w:after="57"/>
    </w:pPr>
  </w:style>
  <w:style w:type="paragraph" w:styleId="888">
    <w:name w:val="toc 2"/>
    <w:basedOn w:val="898"/>
    <w:next w:val="898"/>
    <w:uiPriority w:val="39"/>
    <w:unhideWhenUsed/>
    <w:pPr>
      <w:ind w:left="283" w:right="0" w:firstLine="0"/>
      <w:spacing w:after="57"/>
    </w:pPr>
  </w:style>
  <w:style w:type="paragraph" w:styleId="889">
    <w:name w:val="toc 3"/>
    <w:basedOn w:val="898"/>
    <w:next w:val="898"/>
    <w:uiPriority w:val="39"/>
    <w:unhideWhenUsed/>
    <w:pPr>
      <w:ind w:left="567" w:right="0" w:firstLine="0"/>
      <w:spacing w:after="57"/>
    </w:pPr>
  </w:style>
  <w:style w:type="paragraph" w:styleId="890">
    <w:name w:val="toc 4"/>
    <w:basedOn w:val="898"/>
    <w:next w:val="898"/>
    <w:uiPriority w:val="39"/>
    <w:unhideWhenUsed/>
    <w:pPr>
      <w:ind w:left="850" w:right="0" w:firstLine="0"/>
      <w:spacing w:after="57"/>
    </w:pPr>
  </w:style>
  <w:style w:type="paragraph" w:styleId="891">
    <w:name w:val="toc 5"/>
    <w:basedOn w:val="898"/>
    <w:next w:val="898"/>
    <w:uiPriority w:val="39"/>
    <w:unhideWhenUsed/>
    <w:pPr>
      <w:ind w:left="1134" w:right="0" w:firstLine="0"/>
      <w:spacing w:after="57"/>
    </w:pPr>
  </w:style>
  <w:style w:type="paragraph" w:styleId="892">
    <w:name w:val="toc 6"/>
    <w:basedOn w:val="898"/>
    <w:next w:val="898"/>
    <w:uiPriority w:val="39"/>
    <w:unhideWhenUsed/>
    <w:pPr>
      <w:ind w:left="1417" w:right="0" w:firstLine="0"/>
      <w:spacing w:after="57"/>
    </w:pPr>
  </w:style>
  <w:style w:type="paragraph" w:styleId="893">
    <w:name w:val="toc 7"/>
    <w:basedOn w:val="898"/>
    <w:next w:val="898"/>
    <w:uiPriority w:val="39"/>
    <w:unhideWhenUsed/>
    <w:pPr>
      <w:ind w:left="1701" w:right="0" w:firstLine="0"/>
      <w:spacing w:after="57"/>
    </w:pPr>
  </w:style>
  <w:style w:type="paragraph" w:styleId="894">
    <w:name w:val="toc 8"/>
    <w:basedOn w:val="898"/>
    <w:next w:val="898"/>
    <w:uiPriority w:val="39"/>
    <w:unhideWhenUsed/>
    <w:pPr>
      <w:ind w:left="1984" w:right="0" w:firstLine="0"/>
      <w:spacing w:after="57"/>
    </w:pPr>
  </w:style>
  <w:style w:type="paragraph" w:styleId="895">
    <w:name w:val="toc 9"/>
    <w:basedOn w:val="898"/>
    <w:next w:val="898"/>
    <w:uiPriority w:val="39"/>
    <w:unhideWhenUsed/>
    <w:pPr>
      <w:ind w:left="2268" w:right="0" w:firstLine="0"/>
      <w:spacing w:after="57"/>
    </w:pPr>
  </w:style>
  <w:style w:type="paragraph" w:styleId="896">
    <w:name w:val="TOC Heading"/>
    <w:uiPriority w:val="39"/>
    <w:unhideWhenUsed/>
  </w:style>
  <w:style w:type="paragraph" w:styleId="897">
    <w:name w:val="table of figures"/>
    <w:basedOn w:val="898"/>
    <w:next w:val="898"/>
    <w:uiPriority w:val="99"/>
    <w:unhideWhenUsed/>
    <w:pPr>
      <w:spacing w:after="0" w:afterAutospacing="0"/>
    </w:pPr>
  </w:style>
  <w:style w:type="paragraph" w:styleId="898" w:default="1">
    <w:name w:val="Normal"/>
    <w:next w:val="903"/>
    <w:link w:val="898"/>
    <w:qFormat/>
    <w:pPr>
      <w:jc w:val="both"/>
      <w:widowControl w:val="off"/>
    </w:pPr>
    <w:rPr>
      <w:sz w:val="21"/>
      <w:szCs w:val="24"/>
      <w:lang w:val="en-US" w:eastAsia="zh-CN" w:bidi="ar-SA"/>
    </w:rPr>
  </w:style>
  <w:style w:type="paragraph" w:styleId="899">
    <w:name w:val="标题 1"/>
    <w:basedOn w:val="898"/>
    <w:next w:val="898"/>
    <w:link w:val="898"/>
    <w:qFormat/>
    <w:pPr>
      <w:numPr>
        <w:ilvl w:val="0"/>
        <w:numId w:val="1"/>
      </w:numPr>
      <w:keepLines/>
      <w:keepNext/>
      <w:spacing w:before="340" w:after="330" w:line="578" w:lineRule="auto"/>
      <w:tabs>
        <w:tab w:val="left" w:pos="432" w:leader="none"/>
      </w:tabs>
      <w:outlineLvl w:val="0"/>
    </w:pPr>
    <w:rPr>
      <w:rFonts w:ascii="宋体"/>
      <w:b/>
      <w:color w:val="000000"/>
      <w:sz w:val="44"/>
      <w:szCs w:val="20"/>
    </w:rPr>
  </w:style>
  <w:style w:type="paragraph" w:styleId="900">
    <w:name w:val="标题 3"/>
    <w:basedOn w:val="898"/>
    <w:next w:val="904"/>
    <w:link w:val="898"/>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character" w:styleId="901">
    <w:name w:val="默认段落字体"/>
    <w:next w:val="901"/>
    <w:link w:val="898"/>
    <w:semiHidden/>
  </w:style>
  <w:style w:type="table" w:styleId="902">
    <w:name w:val="普通表格"/>
    <w:next w:val="902"/>
    <w:link w:val="898"/>
    <w:semiHidden/>
    <w:tblPr/>
  </w:style>
  <w:style w:type="paragraph" w:styleId="903">
    <w:name w:val="信息标题"/>
    <w:basedOn w:val="898"/>
    <w:next w:val="903"/>
    <w:link w:val="898"/>
    <w:uiPriority w:val="99"/>
    <w:unhideWhenUsed/>
    <w:qFormat/>
    <w:pPr>
      <w:spacing w:line="360" w:lineRule="auto"/>
      <w:shd w:val="pct20" w:color="auto" w:fill="auto"/>
      <w:pBdr>
        <w:top w:val="none" w:color="000000" w:sz="0" w:space="1"/>
        <w:left w:val="none" w:color="000000" w:sz="0" w:space="1"/>
        <w:bottom w:val="none" w:color="000000" w:sz="0" w:space="1"/>
        <w:right w:val="none" w:color="000000" w:sz="0" w:space="1"/>
      </w:pBdr>
    </w:pPr>
    <w:rPr>
      <w:rFonts w:ascii="Arial" w:hAnsi="Arial"/>
      <w:color w:val="000000"/>
      <w:sz w:val="28"/>
      <w:szCs w:val="24"/>
    </w:rPr>
  </w:style>
  <w:style w:type="paragraph" w:styleId="904">
    <w:name w:val="正文缩进"/>
    <w:basedOn w:val="898"/>
    <w:next w:val="904"/>
    <w:link w:val="905"/>
    <w:pPr>
      <w:ind w:firstLine="420"/>
    </w:pPr>
  </w:style>
  <w:style w:type="character" w:styleId="905">
    <w:name w:val="正文缩进 字符"/>
    <w:next w:val="905"/>
    <w:link w:val="904"/>
    <w:rPr>
      <w:sz w:val="21"/>
      <w:szCs w:val="24"/>
    </w:rPr>
  </w:style>
  <w:style w:type="paragraph" w:styleId="906">
    <w:name w:val="文档结构图"/>
    <w:basedOn w:val="898"/>
    <w:next w:val="906"/>
    <w:link w:val="898"/>
    <w:semiHidden/>
    <w:pPr>
      <w:shd w:val="clear" w:color="auto" w:fill="000080"/>
    </w:pPr>
  </w:style>
  <w:style w:type="paragraph" w:styleId="907">
    <w:name w:val="批注文字"/>
    <w:basedOn w:val="898"/>
    <w:next w:val="907"/>
    <w:link w:val="908"/>
    <w:pPr>
      <w:jc w:val="left"/>
    </w:pPr>
  </w:style>
  <w:style w:type="character" w:styleId="908">
    <w:name w:val="批注文字 字符"/>
    <w:next w:val="908"/>
    <w:link w:val="907"/>
    <w:rPr>
      <w:sz w:val="21"/>
      <w:szCs w:val="24"/>
    </w:rPr>
  </w:style>
  <w:style w:type="paragraph" w:styleId="909">
    <w:name w:val="正文文本 3"/>
    <w:basedOn w:val="898"/>
    <w:next w:val="909"/>
    <w:link w:val="898"/>
    <w:pPr>
      <w:jc w:val="center"/>
    </w:pPr>
    <w:rPr>
      <w:rFonts w:eastAsia="黑体"/>
      <w:sz w:val="72"/>
    </w:rPr>
  </w:style>
  <w:style w:type="paragraph" w:styleId="910">
    <w:name w:val="正文文本"/>
    <w:basedOn w:val="898"/>
    <w:next w:val="898"/>
    <w:link w:val="898"/>
    <w:pPr>
      <w:jc w:val="center"/>
    </w:pPr>
    <w:rPr>
      <w:rFonts w:eastAsia="仿宋_GB2312"/>
      <w:sz w:val="28"/>
    </w:rPr>
  </w:style>
  <w:style w:type="paragraph" w:styleId="911">
    <w:name w:val="正文文本缩进"/>
    <w:basedOn w:val="898"/>
    <w:next w:val="911"/>
    <w:link w:val="912"/>
    <w:pPr>
      <w:ind w:left="420"/>
      <w:spacing w:after="120"/>
    </w:pPr>
  </w:style>
  <w:style w:type="character" w:styleId="912">
    <w:name w:val="正文文本缩进 字符"/>
    <w:next w:val="912"/>
    <w:link w:val="911"/>
    <w:rPr>
      <w:sz w:val="21"/>
      <w:szCs w:val="24"/>
    </w:rPr>
  </w:style>
  <w:style w:type="paragraph" w:styleId="913">
    <w:name w:val="文本块"/>
    <w:basedOn w:val="898"/>
    <w:next w:val="913"/>
    <w:link w:val="898"/>
    <w:pPr>
      <w:ind w:left="420" w:right="33"/>
      <w:jc w:val="left"/>
    </w:pPr>
    <w:rPr>
      <w:sz w:val="24"/>
      <w:szCs w:val="20"/>
    </w:rPr>
  </w:style>
  <w:style w:type="paragraph" w:styleId="914">
    <w:name w:val="纯文本"/>
    <w:basedOn w:val="898"/>
    <w:next w:val="916"/>
    <w:link w:val="915"/>
    <w:rPr>
      <w:rFonts w:ascii="宋体" w:hAnsi="Courier New"/>
      <w:szCs w:val="20"/>
    </w:rPr>
  </w:style>
  <w:style w:type="character" w:styleId="915">
    <w:name w:val="纯文本 字符"/>
    <w:next w:val="915"/>
    <w:link w:val="914"/>
    <w:rPr>
      <w:rFonts w:ascii="宋体" w:hAnsi="Courier New" w:eastAsia="宋体"/>
      <w:sz w:val="21"/>
      <w:lang w:val="en-US" w:eastAsia="zh-CN" w:bidi="ar-SA"/>
    </w:rPr>
  </w:style>
  <w:style w:type="paragraph" w:styleId="916">
    <w:name w:val="Default"/>
    <w:next w:val="916"/>
    <w:link w:val="898"/>
    <w:pPr>
      <w:widowControl w:val="off"/>
    </w:pPr>
    <w:rPr>
      <w:rFonts w:ascii="仿宋" w:eastAsia="仿宋" w:cs="仿宋"/>
      <w:color w:val="000000"/>
      <w:sz w:val="24"/>
      <w:szCs w:val="24"/>
      <w:lang w:val="en-US" w:eastAsia="zh-CN" w:bidi="ar-SA"/>
    </w:rPr>
  </w:style>
  <w:style w:type="paragraph" w:styleId="917">
    <w:name w:val="日期"/>
    <w:basedOn w:val="898"/>
    <w:next w:val="898"/>
    <w:link w:val="898"/>
    <w:pPr>
      <w:ind w:left="100"/>
    </w:pPr>
    <w:rPr>
      <w:rFonts w:ascii="黑体" w:eastAsia="黑体"/>
      <w:sz w:val="72"/>
    </w:rPr>
  </w:style>
  <w:style w:type="paragraph" w:styleId="918">
    <w:name w:val="正文文本缩进 2"/>
    <w:basedOn w:val="898"/>
    <w:next w:val="918"/>
    <w:link w:val="898"/>
    <w:pPr>
      <w:ind w:right="-2" w:firstLine="540"/>
      <w:tabs>
        <w:tab w:val="left" w:pos="9741" w:leader="none"/>
      </w:tabs>
    </w:pPr>
    <w:rPr>
      <w:rFonts w:eastAsia="仿宋_GB2312"/>
      <w:sz w:val="28"/>
    </w:rPr>
  </w:style>
  <w:style w:type="paragraph" w:styleId="919">
    <w:name w:val="批注框文本"/>
    <w:basedOn w:val="898"/>
    <w:next w:val="919"/>
    <w:link w:val="898"/>
    <w:semiHidden/>
    <w:rPr>
      <w:sz w:val="18"/>
      <w:szCs w:val="18"/>
    </w:rPr>
  </w:style>
  <w:style w:type="paragraph" w:styleId="920">
    <w:name w:val="页脚"/>
    <w:basedOn w:val="898"/>
    <w:next w:val="920"/>
    <w:link w:val="898"/>
    <w:pPr>
      <w:jc w:val="left"/>
      <w:tabs>
        <w:tab w:val="center" w:pos="4153" w:leader="none"/>
        <w:tab w:val="right" w:pos="8306" w:leader="none"/>
      </w:tabs>
    </w:pPr>
    <w:rPr>
      <w:sz w:val="18"/>
      <w:szCs w:val="18"/>
    </w:rPr>
  </w:style>
  <w:style w:type="paragraph" w:styleId="921">
    <w:name w:val="寄信人地址"/>
    <w:basedOn w:val="898"/>
    <w:next w:val="921"/>
    <w:link w:val="898"/>
    <w:qFormat/>
    <w:rPr>
      <w:rFonts w:ascii="Arial" w:hAnsi="Arial"/>
    </w:rPr>
  </w:style>
  <w:style w:type="paragraph" w:styleId="922">
    <w:name w:val="页眉"/>
    <w:basedOn w:val="898"/>
    <w:next w:val="922"/>
    <w:link w:val="898"/>
    <w:pPr>
      <w:jc w:val="center"/>
      <w:tabs>
        <w:tab w:val="center" w:pos="4153" w:leader="none"/>
        <w:tab w:val="right" w:pos="8306" w:leader="none"/>
      </w:tabs>
      <w:pBdr>
        <w:bottom w:val="single" w:color="000000" w:sz="6" w:space="1"/>
      </w:pBdr>
    </w:pPr>
    <w:rPr>
      <w:sz w:val="18"/>
      <w:szCs w:val="18"/>
    </w:rPr>
  </w:style>
  <w:style w:type="paragraph" w:styleId="923">
    <w:name w:val="正文文本缩进 3"/>
    <w:basedOn w:val="898"/>
    <w:next w:val="923"/>
    <w:link w:val="898"/>
    <w:pPr>
      <w:ind w:firstLine="435"/>
    </w:pPr>
    <w:rPr>
      <w:rFonts w:ascii="仿宋_GB2312" w:hAnsi="宋体" w:eastAsia="仿宋_GB2312"/>
      <w:sz w:val="28"/>
    </w:rPr>
  </w:style>
  <w:style w:type="paragraph" w:styleId="924">
    <w:name w:val="索引 9"/>
    <w:basedOn w:val="898"/>
    <w:next w:val="898"/>
    <w:link w:val="898"/>
    <w:uiPriority w:val="99"/>
    <w:unhideWhenUsed/>
    <w:qFormat/>
    <w:pPr>
      <w:ind w:left="1600"/>
    </w:pPr>
  </w:style>
  <w:style w:type="paragraph" w:styleId="925">
    <w:name w:val="目录 2"/>
    <w:basedOn w:val="898"/>
    <w:next w:val="898"/>
    <w:link w:val="898"/>
    <w:qFormat/>
    <w:pPr>
      <w:ind w:left="210"/>
      <w:jc w:val="left"/>
    </w:pPr>
    <w:rPr>
      <w:smallCaps/>
    </w:rPr>
  </w:style>
  <w:style w:type="paragraph" w:styleId="926">
    <w:name w:val="正文文本 2"/>
    <w:basedOn w:val="898"/>
    <w:next w:val="926"/>
    <w:link w:val="898"/>
    <w:rPr>
      <w:rFonts w:ascii="仿宋_GB2312" w:eastAsia="仿宋_GB2312"/>
      <w:sz w:val="28"/>
    </w:rPr>
  </w:style>
  <w:style w:type="paragraph" w:styleId="927">
    <w:name w:val="普通(网站)"/>
    <w:basedOn w:val="898"/>
    <w:next w:val="927"/>
    <w:link w:val="898"/>
    <w:uiPriority w:val="99"/>
    <w:unhideWhenUsed/>
    <w:pPr>
      <w:jc w:val="left"/>
      <w:spacing w:before="100" w:beforeAutospacing="1" w:after="100" w:afterAutospacing="1"/>
    </w:pPr>
    <w:rPr>
      <w:sz w:val="24"/>
      <w:szCs w:val="20"/>
    </w:rPr>
  </w:style>
  <w:style w:type="paragraph" w:styleId="928">
    <w:name w:val="批注主题"/>
    <w:basedOn w:val="907"/>
    <w:next w:val="907"/>
    <w:link w:val="929"/>
    <w:rPr>
      <w:b/>
      <w:bCs/>
    </w:rPr>
  </w:style>
  <w:style w:type="character" w:styleId="929">
    <w:name w:val="批注主题 字符"/>
    <w:next w:val="929"/>
    <w:link w:val="928"/>
    <w:rPr>
      <w:b/>
      <w:bCs/>
      <w:sz w:val="21"/>
      <w:szCs w:val="24"/>
    </w:rPr>
  </w:style>
  <w:style w:type="paragraph" w:styleId="930">
    <w:name w:val="正文首行缩进"/>
    <w:basedOn w:val="898"/>
    <w:next w:val="930"/>
    <w:link w:val="898"/>
    <w:qFormat/>
    <w:pPr>
      <w:ind w:firstLine="420"/>
    </w:pPr>
  </w:style>
  <w:style w:type="paragraph" w:styleId="931">
    <w:name w:val="正文首行缩进 2"/>
    <w:basedOn w:val="911"/>
    <w:next w:val="931"/>
    <w:link w:val="932"/>
    <w:pPr>
      <w:ind w:firstLine="420"/>
    </w:pPr>
  </w:style>
  <w:style w:type="character" w:styleId="932">
    <w:name w:val="正文文本首行缩进 2 字符"/>
    <w:next w:val="932"/>
    <w:link w:val="931"/>
  </w:style>
  <w:style w:type="table" w:styleId="933">
    <w:name w:val="网格型"/>
    <w:basedOn w:val="902"/>
    <w:next w:val="933"/>
    <w:link w:val="898"/>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34">
    <w:name w:val="要点"/>
    <w:next w:val="934"/>
    <w:link w:val="898"/>
    <w:qFormat/>
    <w:rPr>
      <w:b/>
    </w:rPr>
  </w:style>
  <w:style w:type="character" w:styleId="935">
    <w:name w:val="页码"/>
    <w:next w:val="935"/>
    <w:link w:val="898"/>
  </w:style>
  <w:style w:type="character" w:styleId="936">
    <w:name w:val="已访问的超链接"/>
    <w:next w:val="936"/>
    <w:link w:val="898"/>
    <w:rPr>
      <w:color w:val="800080"/>
      <w:u w:val="single"/>
    </w:rPr>
  </w:style>
  <w:style w:type="character" w:styleId="937">
    <w:name w:val="超链接"/>
    <w:next w:val="937"/>
    <w:link w:val="898"/>
    <w:rPr>
      <w:color w:val="0000ff"/>
      <w:u w:val="single"/>
    </w:rPr>
  </w:style>
  <w:style w:type="character" w:styleId="938">
    <w:name w:val="批注引用"/>
    <w:next w:val="938"/>
    <w:link w:val="898"/>
    <w:rPr>
      <w:sz w:val="21"/>
      <w:szCs w:val="21"/>
    </w:rPr>
  </w:style>
  <w:style w:type="paragraph" w:styleId="939">
    <w:name w:val="目录 11"/>
    <w:basedOn w:val="898"/>
    <w:next w:val="898"/>
    <w:link w:val="898"/>
    <w:uiPriority w:val="39"/>
    <w:qFormat/>
    <w:pPr>
      <w:spacing w:before="60" w:line="400" w:lineRule="exact"/>
    </w:pPr>
    <w:rPr>
      <w:rFonts w:eastAsia="黑体"/>
    </w:rPr>
  </w:style>
  <w:style w:type="character" w:styleId="940">
    <w:name w:val="纯文本 Char1, Char Char,普通文字 Char Char,纯文本 Char Char,小 Char1"/>
    <w:next w:val="940"/>
    <w:link w:val="898"/>
    <w:rPr>
      <w:rFonts w:ascii="宋体" w:hAnsi="Courier New"/>
      <w:sz w:val="21"/>
    </w:rPr>
  </w:style>
  <w:style w:type="paragraph" w:styleId="941">
    <w:name w:val="修订"/>
    <w:next w:val="941"/>
    <w:link w:val="898"/>
    <w:uiPriority w:val="99"/>
    <w:unhideWhenUsed/>
    <w:rPr>
      <w:sz w:val="21"/>
      <w:szCs w:val="24"/>
      <w:lang w:val="en-US" w:eastAsia="zh-CN" w:bidi="ar-SA"/>
    </w:rPr>
  </w:style>
  <w:style w:type="paragraph" w:styleId="942">
    <w:name w:val="样式 首行缩进:  2 字符5"/>
    <w:basedOn w:val="898"/>
    <w:next w:val="942"/>
    <w:link w:val="898"/>
    <w:pPr>
      <w:ind w:firstLine="480"/>
      <w:spacing w:before="120" w:line="360" w:lineRule="auto"/>
    </w:pPr>
    <w:rPr>
      <w:rFonts w:ascii="Times New Roman" w:hAnsi="Times New Roman" w:eastAsia="宋体" w:cs="宋体"/>
      <w:sz w:val="24"/>
      <w:szCs w:val="20"/>
    </w:rPr>
  </w:style>
  <w:style w:type="paragraph" w:styleId="943">
    <w:name w:val="列出段落1"/>
    <w:basedOn w:val="898"/>
    <w:next w:val="943"/>
    <w:link w:val="898"/>
    <w:uiPriority w:val="99"/>
    <w:qFormat/>
    <w:pPr>
      <w:ind w:firstLine="420"/>
    </w:pPr>
    <w:rPr>
      <w:rFonts w:ascii="Calibri" w:hAnsi="Calibri" w:cs="Calibri"/>
      <w:szCs w:val="21"/>
    </w:rPr>
  </w:style>
  <w:style w:type="paragraph" w:styleId="944">
    <w:name w:val="xl50"/>
    <w:basedOn w:val="898"/>
    <w:next w:val="944"/>
    <w:link w:val="898"/>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45">
    <w:name w:val="xl49"/>
    <w:basedOn w:val="898"/>
    <w:next w:val="945"/>
    <w:link w:val="898"/>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46">
    <w:name w:val="xl65"/>
    <w:basedOn w:val="898"/>
    <w:next w:val="946"/>
    <w:link w:val="898"/>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47">
    <w:name w:val="xl61"/>
    <w:basedOn w:val="898"/>
    <w:next w:val="947"/>
    <w:link w:val="898"/>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48">
    <w:name w:val="xl83"/>
    <w:basedOn w:val="898"/>
    <w:next w:val="948"/>
    <w:link w:val="898"/>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49">
    <w:name w:val="font13"/>
    <w:basedOn w:val="898"/>
    <w:next w:val="949"/>
    <w:link w:val="898"/>
    <w:pPr>
      <w:jc w:val="left"/>
      <w:spacing w:before="100" w:beforeAutospacing="1" w:after="100" w:afterAutospacing="1"/>
      <w:widowControl/>
    </w:pPr>
    <w:rPr>
      <w:rFonts w:eastAsia="Arial Unicode MS"/>
      <w:b/>
      <w:bCs/>
      <w:sz w:val="18"/>
      <w:szCs w:val="18"/>
    </w:rPr>
  </w:style>
  <w:style w:type="paragraph" w:styleId="950">
    <w:name w:val="xl66"/>
    <w:basedOn w:val="898"/>
    <w:next w:val="950"/>
    <w:link w:val="89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1">
    <w:name w:val="默认段落字体 Para Char Char Char Char Char Char Char Char Char1 Char Char Char Char Char Char Char"/>
    <w:basedOn w:val="906"/>
    <w:next w:val="951"/>
    <w:link w:val="898"/>
    <w:rPr>
      <w:rFonts w:ascii="Tahoma" w:hAnsi="Tahoma"/>
      <w:sz w:val="24"/>
    </w:rPr>
  </w:style>
  <w:style w:type="paragraph" w:styleId="952">
    <w:name w:val="font5"/>
    <w:basedOn w:val="898"/>
    <w:next w:val="952"/>
    <w:link w:val="898"/>
    <w:pPr>
      <w:jc w:val="left"/>
      <w:spacing w:before="100" w:beforeAutospacing="1" w:after="100" w:afterAutospacing="1"/>
      <w:widowControl/>
    </w:pPr>
    <w:rPr>
      <w:rFonts w:hint="eastAsia" w:ascii="宋体" w:hAnsi="宋体"/>
      <w:sz w:val="18"/>
      <w:szCs w:val="18"/>
    </w:rPr>
  </w:style>
  <w:style w:type="paragraph" w:styleId="953">
    <w:name w:val="xl48"/>
    <w:basedOn w:val="898"/>
    <w:next w:val="953"/>
    <w:link w:val="898"/>
    <w:pPr>
      <w:jc w:val="center"/>
      <w:spacing w:before="100" w:beforeAutospacing="1" w:after="100" w:afterAutospacing="1"/>
      <w:widowControl/>
    </w:pPr>
    <w:rPr>
      <w:rFonts w:ascii="Arial Unicode MS" w:hAnsi="Arial Unicode MS" w:eastAsia="Arial Unicode MS"/>
      <w:sz w:val="28"/>
      <w:szCs w:val="28"/>
    </w:rPr>
  </w:style>
  <w:style w:type="paragraph" w:styleId="954">
    <w:name w:val="xl28"/>
    <w:basedOn w:val="898"/>
    <w:next w:val="954"/>
    <w:link w:val="89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5">
    <w:name w:val="xl70"/>
    <w:basedOn w:val="898"/>
    <w:next w:val="955"/>
    <w:link w:val="898"/>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56">
    <w:name w:val="font9"/>
    <w:basedOn w:val="898"/>
    <w:next w:val="956"/>
    <w:link w:val="898"/>
    <w:pPr>
      <w:jc w:val="left"/>
      <w:spacing w:before="100" w:beforeAutospacing="1" w:after="100" w:afterAutospacing="1"/>
      <w:widowControl/>
    </w:pPr>
    <w:rPr>
      <w:rFonts w:eastAsia="Arial Unicode MS"/>
      <w:b/>
      <w:bCs/>
      <w:color w:val="000000"/>
      <w:sz w:val="18"/>
      <w:szCs w:val="18"/>
    </w:rPr>
  </w:style>
  <w:style w:type="paragraph" w:styleId="957">
    <w:name w:val=" Char"/>
    <w:basedOn w:val="906"/>
    <w:next w:val="957"/>
    <w:link w:val="898"/>
    <w:pPr>
      <w:spacing w:line="360" w:lineRule="auto"/>
    </w:pPr>
    <w:rPr>
      <w:rFonts w:ascii="Tahoma" w:hAnsi="Tahoma"/>
      <w:sz w:val="24"/>
    </w:rPr>
  </w:style>
  <w:style w:type="paragraph" w:styleId="958">
    <w:name w:val="xl34"/>
    <w:basedOn w:val="898"/>
    <w:next w:val="958"/>
    <w:link w:val="898"/>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59">
    <w:name w:val="xl31"/>
    <w:basedOn w:val="898"/>
    <w:next w:val="959"/>
    <w:link w:val="89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60">
    <w:name w:val="xl80"/>
    <w:basedOn w:val="898"/>
    <w:next w:val="960"/>
    <w:link w:val="898"/>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61">
    <w:name w:val="xl52"/>
    <w:basedOn w:val="898"/>
    <w:next w:val="961"/>
    <w:link w:val="898"/>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62">
    <w:name w:val="xl41"/>
    <w:basedOn w:val="898"/>
    <w:next w:val="962"/>
    <w:link w:val="898"/>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3">
    <w:name w:val="xl64"/>
    <w:basedOn w:val="898"/>
    <w:next w:val="963"/>
    <w:link w:val="898"/>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64">
    <w:name w:val=" Char Char Char Char Char Char Char Char Char Char Char Char Char"/>
    <w:basedOn w:val="898"/>
    <w:next w:val="964"/>
    <w:link w:val="898"/>
    <w:pPr>
      <w:jc w:val="left"/>
      <w:spacing w:after="160" w:line="240" w:lineRule="exact"/>
      <w:widowControl/>
    </w:pPr>
    <w:rPr>
      <w:rFonts w:ascii="Verdana" w:hAnsi="Verdana"/>
      <w:sz w:val="20"/>
      <w:szCs w:val="20"/>
      <w:lang w:eastAsia="en-US"/>
    </w:rPr>
  </w:style>
  <w:style w:type="paragraph" w:styleId="965">
    <w:name w:val="xl35"/>
    <w:basedOn w:val="898"/>
    <w:next w:val="965"/>
    <w:link w:val="898"/>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66">
    <w:name w:val="xl44"/>
    <w:basedOn w:val="898"/>
    <w:next w:val="966"/>
    <w:link w:val="898"/>
    <w:pPr>
      <w:jc w:val="right"/>
      <w:spacing w:before="100" w:beforeAutospacing="1" w:after="100" w:afterAutospacing="1"/>
      <w:widowControl/>
    </w:pPr>
    <w:rPr>
      <w:rFonts w:ascii="Arial Unicode MS" w:hAnsi="Arial Unicode MS" w:eastAsia="Arial Unicode MS"/>
      <w:sz w:val="24"/>
    </w:rPr>
  </w:style>
  <w:style w:type="paragraph" w:styleId="967">
    <w:name w:val="xl73"/>
    <w:basedOn w:val="898"/>
    <w:next w:val="967"/>
    <w:link w:val="898"/>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68">
    <w:name w:val="xl42"/>
    <w:basedOn w:val="898"/>
    <w:next w:val="968"/>
    <w:link w:val="898"/>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69">
    <w:name w:val="xl79"/>
    <w:basedOn w:val="898"/>
    <w:next w:val="969"/>
    <w:link w:val="898"/>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70">
    <w:name w:val="font11"/>
    <w:basedOn w:val="898"/>
    <w:next w:val="970"/>
    <w:link w:val="898"/>
    <w:pPr>
      <w:jc w:val="left"/>
      <w:spacing w:before="100" w:beforeAutospacing="1" w:after="100" w:afterAutospacing="1"/>
      <w:widowControl/>
    </w:pPr>
    <w:rPr>
      <w:rFonts w:hint="eastAsia" w:ascii="宋体" w:hAnsi="宋体"/>
      <w:color w:val="333333"/>
      <w:sz w:val="18"/>
      <w:szCs w:val="18"/>
    </w:rPr>
  </w:style>
  <w:style w:type="paragraph" w:styleId="971">
    <w:name w:val="xl54"/>
    <w:basedOn w:val="898"/>
    <w:next w:val="971"/>
    <w:link w:val="89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72">
    <w:name w:val="xl37"/>
    <w:basedOn w:val="898"/>
    <w:next w:val="972"/>
    <w:link w:val="898"/>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73">
    <w:name w:val="xl32"/>
    <w:basedOn w:val="898"/>
    <w:next w:val="973"/>
    <w:link w:val="89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4">
    <w:name w:val="xl62"/>
    <w:basedOn w:val="898"/>
    <w:next w:val="974"/>
    <w:link w:val="898"/>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5">
    <w:name w:val="font10"/>
    <w:basedOn w:val="898"/>
    <w:next w:val="975"/>
    <w:link w:val="898"/>
    <w:pPr>
      <w:jc w:val="left"/>
      <w:spacing w:before="100" w:beforeAutospacing="1" w:after="100" w:afterAutospacing="1"/>
      <w:widowControl/>
    </w:pPr>
    <w:rPr>
      <w:rFonts w:eastAsia="Arial Unicode MS"/>
      <w:sz w:val="18"/>
      <w:szCs w:val="18"/>
    </w:rPr>
  </w:style>
  <w:style w:type="paragraph" w:styleId="976">
    <w:name w:val="xl56"/>
    <w:basedOn w:val="898"/>
    <w:next w:val="976"/>
    <w:link w:val="898"/>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77">
    <w:name w:val="xl81"/>
    <w:basedOn w:val="898"/>
    <w:next w:val="977"/>
    <w:link w:val="898"/>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78">
    <w:name w:val="xl85"/>
    <w:basedOn w:val="898"/>
    <w:next w:val="978"/>
    <w:link w:val="898"/>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79">
    <w:name w:val="Char"/>
    <w:basedOn w:val="898"/>
    <w:next w:val="979"/>
    <w:link w:val="898"/>
    <w:pPr>
      <w:tabs>
        <w:tab w:val="left" w:pos="360" w:leader="none"/>
      </w:tabs>
    </w:pPr>
    <w:rPr>
      <w:sz w:val="24"/>
    </w:rPr>
  </w:style>
  <w:style w:type="paragraph" w:styleId="980">
    <w:name w:val="普通正文"/>
    <w:basedOn w:val="898"/>
    <w:next w:val="980"/>
    <w:link w:val="898"/>
    <w:pPr>
      <w:ind w:firstLine="480"/>
      <w:jc w:val="left"/>
      <w:spacing w:before="120" w:after="120" w:line="360" w:lineRule="auto"/>
    </w:pPr>
    <w:rPr>
      <w:rFonts w:ascii="Arial" w:hAnsi="Arial"/>
      <w:sz w:val="24"/>
    </w:rPr>
  </w:style>
  <w:style w:type="paragraph" w:styleId="981">
    <w:name w:val="xl36"/>
    <w:basedOn w:val="898"/>
    <w:next w:val="981"/>
    <w:link w:val="898"/>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82">
    <w:name w:val="xl78"/>
    <w:basedOn w:val="898"/>
    <w:next w:val="982"/>
    <w:link w:val="898"/>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83">
    <w:name w:val="xl38"/>
    <w:basedOn w:val="898"/>
    <w:next w:val="983"/>
    <w:link w:val="89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84">
    <w:name w:val="xl75"/>
    <w:basedOn w:val="898"/>
    <w:next w:val="984"/>
    <w:link w:val="898"/>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85">
    <w:name w:val="xl71"/>
    <w:basedOn w:val="898"/>
    <w:next w:val="985"/>
    <w:link w:val="898"/>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86">
    <w:name w:val="xl77"/>
    <w:basedOn w:val="898"/>
    <w:next w:val="986"/>
    <w:link w:val="898"/>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87">
    <w:name w:val="xl74"/>
    <w:basedOn w:val="898"/>
    <w:next w:val="987"/>
    <w:link w:val="898"/>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8">
    <w:name w:val="xl47"/>
    <w:basedOn w:val="898"/>
    <w:next w:val="988"/>
    <w:link w:val="89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89">
    <w:name w:val="xl76"/>
    <w:basedOn w:val="898"/>
    <w:next w:val="989"/>
    <w:link w:val="898"/>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90">
    <w:name w:val="font8"/>
    <w:basedOn w:val="898"/>
    <w:next w:val="990"/>
    <w:link w:val="898"/>
    <w:pPr>
      <w:jc w:val="left"/>
      <w:spacing w:before="100" w:beforeAutospacing="1" w:after="100" w:afterAutospacing="1"/>
      <w:widowControl/>
    </w:pPr>
    <w:rPr>
      <w:rFonts w:eastAsia="Arial Unicode MS"/>
      <w:sz w:val="18"/>
      <w:szCs w:val="18"/>
    </w:rPr>
  </w:style>
  <w:style w:type="paragraph" w:styleId="991">
    <w:name w:val="font12"/>
    <w:basedOn w:val="898"/>
    <w:next w:val="991"/>
    <w:link w:val="898"/>
    <w:pPr>
      <w:jc w:val="left"/>
      <w:spacing w:before="100" w:beforeAutospacing="1" w:after="100" w:afterAutospacing="1"/>
      <w:widowControl/>
    </w:pPr>
    <w:rPr>
      <w:rFonts w:eastAsia="Arial Unicode MS"/>
      <w:color w:val="333333"/>
      <w:sz w:val="18"/>
      <w:szCs w:val="18"/>
    </w:rPr>
  </w:style>
  <w:style w:type="paragraph" w:styleId="992">
    <w:name w:val="xl69"/>
    <w:basedOn w:val="898"/>
    <w:next w:val="992"/>
    <w:link w:val="898"/>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3">
    <w:name w:val="xl57"/>
    <w:basedOn w:val="898"/>
    <w:next w:val="993"/>
    <w:link w:val="898"/>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94">
    <w:name w:val="xl84"/>
    <w:basedOn w:val="898"/>
    <w:next w:val="994"/>
    <w:link w:val="898"/>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5">
    <w:name w:val="xl60"/>
    <w:basedOn w:val="898"/>
    <w:next w:val="995"/>
    <w:link w:val="898"/>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96">
    <w:name w:val="xl45"/>
    <w:basedOn w:val="898"/>
    <w:next w:val="996"/>
    <w:link w:val="898"/>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97">
    <w:name w:val="xl51"/>
    <w:basedOn w:val="898"/>
    <w:next w:val="997"/>
    <w:link w:val="898"/>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98">
    <w:name w:val="Char Char Char Char"/>
    <w:basedOn w:val="906"/>
    <w:next w:val="998"/>
    <w:link w:val="898"/>
    <w:pPr>
      <w:spacing w:line="360" w:lineRule="auto"/>
    </w:pPr>
    <w:rPr>
      <w:rFonts w:ascii="Tahoma" w:hAnsi="Tahoma"/>
      <w:sz w:val="24"/>
    </w:rPr>
  </w:style>
  <w:style w:type="paragraph" w:styleId="999">
    <w:name w:val="font7"/>
    <w:basedOn w:val="898"/>
    <w:next w:val="999"/>
    <w:link w:val="898"/>
    <w:pPr>
      <w:jc w:val="left"/>
      <w:spacing w:before="100" w:beforeAutospacing="1" w:after="100" w:afterAutospacing="1"/>
      <w:widowControl/>
    </w:pPr>
    <w:rPr>
      <w:rFonts w:eastAsia="Arial Unicode MS"/>
      <w:sz w:val="18"/>
      <w:szCs w:val="18"/>
    </w:rPr>
  </w:style>
  <w:style w:type="paragraph" w:styleId="1000">
    <w:name w:val="xl33"/>
    <w:basedOn w:val="898"/>
    <w:next w:val="1000"/>
    <w:link w:val="89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01">
    <w:name w:val="xl59"/>
    <w:basedOn w:val="898"/>
    <w:next w:val="1001"/>
    <w:link w:val="898"/>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02">
    <w:name w:val="xl40"/>
    <w:basedOn w:val="898"/>
    <w:next w:val="1002"/>
    <w:link w:val="898"/>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3">
    <w:name w:val="xl39"/>
    <w:basedOn w:val="898"/>
    <w:next w:val="1003"/>
    <w:link w:val="89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4">
    <w:name w:val="xl46"/>
    <w:basedOn w:val="898"/>
    <w:next w:val="1004"/>
    <w:link w:val="898"/>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05">
    <w:name w:val="xl29"/>
    <w:basedOn w:val="898"/>
    <w:next w:val="1005"/>
    <w:link w:val="89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6">
    <w:name w:val="xl82"/>
    <w:basedOn w:val="898"/>
    <w:next w:val="1006"/>
    <w:link w:val="898"/>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007">
    <w:name w:val="xl53"/>
    <w:basedOn w:val="898"/>
    <w:next w:val="1007"/>
    <w:link w:val="89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008">
    <w:name w:val="xl68"/>
    <w:basedOn w:val="898"/>
    <w:next w:val="1008"/>
    <w:link w:val="898"/>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09">
    <w:name w:val="xl86"/>
    <w:basedOn w:val="898"/>
    <w:next w:val="1009"/>
    <w:link w:val="898"/>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0">
    <w:name w:val="列表段落"/>
    <w:basedOn w:val="898"/>
    <w:next w:val="1010"/>
    <w:link w:val="898"/>
    <w:uiPriority w:val="99"/>
    <w:qFormat/>
    <w:pPr>
      <w:ind w:firstLine="420"/>
    </w:pPr>
  </w:style>
  <w:style w:type="paragraph" w:styleId="1011">
    <w:name w:val="xl58"/>
    <w:basedOn w:val="898"/>
    <w:next w:val="1011"/>
    <w:link w:val="898"/>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12">
    <w:name w:val="xl72"/>
    <w:basedOn w:val="898"/>
    <w:next w:val="1012"/>
    <w:link w:val="898"/>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3">
    <w:name w:val="纯文本1"/>
    <w:basedOn w:val="898"/>
    <w:next w:val="1013"/>
    <w:link w:val="898"/>
    <w:qFormat/>
    <w:rPr>
      <w:rFonts w:ascii="宋体" w:hAnsi="Courier New"/>
      <w:szCs w:val="20"/>
    </w:rPr>
  </w:style>
  <w:style w:type="paragraph" w:styleId="1014">
    <w:name w:val="xl30"/>
    <w:basedOn w:val="898"/>
    <w:next w:val="1014"/>
    <w:link w:val="898"/>
    <w:pPr>
      <w:jc w:val="left"/>
      <w:spacing w:before="100" w:beforeAutospacing="1" w:after="100" w:afterAutospacing="1"/>
      <w:widowControl/>
    </w:pPr>
    <w:rPr>
      <w:rFonts w:ascii="Arial Unicode MS" w:hAnsi="Arial Unicode MS" w:eastAsia="Arial Unicode MS"/>
      <w:sz w:val="18"/>
      <w:szCs w:val="18"/>
    </w:rPr>
  </w:style>
  <w:style w:type="paragraph" w:styleId="1015">
    <w:name w:val="xl43"/>
    <w:basedOn w:val="898"/>
    <w:next w:val="1015"/>
    <w:link w:val="898"/>
    <w:pPr>
      <w:jc w:val="left"/>
      <w:spacing w:before="100" w:beforeAutospacing="1" w:after="100" w:afterAutospacing="1"/>
      <w:widowControl/>
    </w:pPr>
    <w:rPr>
      <w:rFonts w:ascii="Arial Unicode MS" w:hAnsi="Arial Unicode MS" w:eastAsia="Arial Unicode MS"/>
      <w:sz w:val="24"/>
    </w:rPr>
  </w:style>
  <w:style w:type="paragraph" w:styleId="1016">
    <w:name w:val="font6"/>
    <w:basedOn w:val="898"/>
    <w:next w:val="1016"/>
    <w:link w:val="898"/>
    <w:pPr>
      <w:jc w:val="left"/>
      <w:spacing w:before="100" w:beforeAutospacing="1" w:after="100" w:afterAutospacing="1"/>
      <w:widowControl/>
    </w:pPr>
    <w:rPr>
      <w:rFonts w:eastAsia="Arial Unicode MS"/>
      <w:sz w:val="18"/>
      <w:szCs w:val="18"/>
    </w:rPr>
  </w:style>
  <w:style w:type="paragraph" w:styleId="1017">
    <w:name w:val="xl55"/>
    <w:basedOn w:val="898"/>
    <w:next w:val="1017"/>
    <w:link w:val="898"/>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18">
    <w:name w:val="xl63"/>
    <w:basedOn w:val="898"/>
    <w:next w:val="1018"/>
    <w:link w:val="898"/>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019">
    <w:name w:val=" Char Char Char Char Char Char Char Char"/>
    <w:basedOn w:val="898"/>
    <w:next w:val="1019"/>
    <w:link w:val="898"/>
    <w:pPr>
      <w:jc w:val="left"/>
      <w:spacing w:after="160" w:line="240" w:lineRule="exact"/>
      <w:widowControl/>
    </w:pPr>
    <w:rPr>
      <w:rFonts w:ascii="Verdana" w:hAnsi="Verdana"/>
      <w:sz w:val="20"/>
      <w:szCs w:val="20"/>
      <w:lang w:eastAsia="en-US"/>
    </w:rPr>
  </w:style>
  <w:style w:type="paragraph" w:styleId="1020">
    <w:name w:val="标书正文格式"/>
    <w:next w:val="1020"/>
    <w:link w:val="898"/>
    <w:pPr>
      <w:ind w:firstLine="480"/>
      <w:jc w:val="both"/>
      <w:spacing w:line="360" w:lineRule="auto"/>
    </w:pPr>
    <w:rPr>
      <w:rFonts w:ascii="宋体" w:hAnsi="宋体"/>
      <w:sz w:val="24"/>
      <w:szCs w:val="24"/>
      <w:lang w:val="en-US" w:eastAsia="zh-CN" w:bidi="ar-SA"/>
    </w:rPr>
  </w:style>
  <w:style w:type="paragraph" w:styleId="1021">
    <w:name w:val="xl67"/>
    <w:basedOn w:val="898"/>
    <w:next w:val="1021"/>
    <w:link w:val="898"/>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character" w:styleId="1022" w:default="1">
    <w:name w:val="Default Paragraph Font"/>
    <w:uiPriority w:val="1"/>
    <w:semiHidden/>
    <w:unhideWhenUsed/>
  </w:style>
  <w:style w:type="numbering" w:styleId="1023" w:default="1">
    <w:name w:val="No List"/>
    <w:uiPriority w:val="99"/>
    <w:semiHidden/>
    <w:unhideWhenUsed/>
  </w:style>
  <w:style w:type="table" w:styleId="102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朱琳</cp:lastModifiedBy>
  <cp:revision>4</cp:revision>
  <dcterms:created xsi:type="dcterms:W3CDTF">2026-09-15T07:21:00Z</dcterms:created>
  <dcterms:modified xsi:type="dcterms:W3CDTF">2026-09-28T02:44:33Z</dcterms:modified>
</cp:coreProperties>
</file>