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A7300">
      <w:pPr>
        <w:ind w:firstLine="0" w:firstLineChars="0"/>
        <w:jc w:val="center"/>
        <w:rPr>
          <w:color w:val="000000" w:themeColor="text1"/>
          <w:sz w:val="44"/>
          <w:szCs w:val="44"/>
          <w:highlight w:val="none"/>
          <w14:textFill>
            <w14:solidFill>
              <w14:schemeClr w14:val="tx1"/>
            </w14:solidFill>
          </w14:textFill>
        </w:rPr>
      </w:pPr>
    </w:p>
    <w:p w14:paraId="3EFFFED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219FBD0C">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5C7FFC90">
      <w:pPr>
        <w:ind w:firstLine="0" w:firstLineChars="0"/>
        <w:jc w:val="center"/>
        <w:rPr>
          <w:color w:val="000000" w:themeColor="text1"/>
          <w:sz w:val="44"/>
          <w:szCs w:val="44"/>
          <w:highlight w:val="none"/>
          <w14:textFill>
            <w14:solidFill>
              <w14:schemeClr w14:val="tx1"/>
            </w14:solidFill>
          </w14:textFill>
        </w:rPr>
      </w:pPr>
    </w:p>
    <w:p w14:paraId="53729399">
      <w:pPr>
        <w:ind w:firstLine="0" w:firstLineChars="0"/>
        <w:jc w:val="center"/>
        <w:rPr>
          <w:color w:val="000000" w:themeColor="text1"/>
          <w:sz w:val="44"/>
          <w:szCs w:val="44"/>
          <w:highlight w:val="none"/>
          <w14:textFill>
            <w14:solidFill>
              <w14:schemeClr w14:val="tx1"/>
            </w14:solidFill>
          </w14:textFill>
        </w:rPr>
      </w:pPr>
    </w:p>
    <w:p w14:paraId="0437435C">
      <w:pPr>
        <w:ind w:firstLine="0" w:firstLineChars="0"/>
        <w:jc w:val="center"/>
        <w:rPr>
          <w:color w:val="000000" w:themeColor="text1"/>
          <w:sz w:val="44"/>
          <w:szCs w:val="44"/>
          <w:highlight w:val="none"/>
          <w14:textFill>
            <w14:solidFill>
              <w14:schemeClr w14:val="tx1"/>
            </w14:solidFill>
          </w14:textFill>
        </w:rPr>
      </w:pPr>
    </w:p>
    <w:p w14:paraId="34408504">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171F971E">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5D9B40DC">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JSZC-320000-SNZX-C2026-0170</w:t>
      </w:r>
    </w:p>
    <w:p w14:paraId="5F8B97D5">
      <w:pPr>
        <w:ind w:firstLine="0" w:firstLineChars="0"/>
        <w:jc w:val="center"/>
        <w:rPr>
          <w:color w:val="000000" w:themeColor="text1"/>
          <w:sz w:val="44"/>
          <w:szCs w:val="44"/>
          <w:highlight w:val="none"/>
          <w14:textFill>
            <w14:solidFill>
              <w14:schemeClr w14:val="tx1"/>
            </w14:solidFill>
          </w14:textFill>
        </w:rPr>
      </w:pPr>
    </w:p>
    <w:p w14:paraId="50D380B9">
      <w:pPr>
        <w:ind w:firstLine="0" w:firstLineChars="0"/>
        <w:jc w:val="center"/>
        <w:rPr>
          <w:color w:val="000000" w:themeColor="text1"/>
          <w:sz w:val="44"/>
          <w:szCs w:val="44"/>
          <w:highlight w:val="none"/>
          <w14:textFill>
            <w14:solidFill>
              <w14:schemeClr w14:val="tx1"/>
            </w14:solidFill>
          </w14:textFill>
        </w:rPr>
      </w:pPr>
    </w:p>
    <w:p w14:paraId="7900B012">
      <w:pPr>
        <w:ind w:firstLine="0" w:firstLineChars="0"/>
        <w:jc w:val="center"/>
        <w:rPr>
          <w:color w:val="000000" w:themeColor="text1"/>
          <w:sz w:val="44"/>
          <w:szCs w:val="44"/>
          <w:highlight w:val="none"/>
          <w14:textFill>
            <w14:solidFill>
              <w14:schemeClr w14:val="tx1"/>
            </w14:solidFill>
          </w14:textFill>
        </w:rPr>
      </w:pPr>
    </w:p>
    <w:p w14:paraId="57BEEFA7">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532814CB">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12022A0E">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w:t>
      </w:r>
      <w:r>
        <w:rPr>
          <w:rFonts w:hint="eastAsia"/>
          <w:b/>
          <w:bCs/>
          <w:color w:val="000000" w:themeColor="text1"/>
          <w:sz w:val="36"/>
          <w:szCs w:val="36"/>
          <w:highlight w:val="none"/>
          <w:lang w:val="en-US" w:eastAsia="zh-CN"/>
          <w14:textFill>
            <w14:solidFill>
              <w14:schemeClr w14:val="tx1"/>
            </w14:solidFill>
          </w14:textFill>
        </w:rPr>
        <w:t>十</w:t>
      </w:r>
      <w:r>
        <w:rPr>
          <w:rFonts w:hint="eastAsia"/>
          <w:b/>
          <w:bCs/>
          <w:color w:val="000000" w:themeColor="text1"/>
          <w:sz w:val="36"/>
          <w:szCs w:val="36"/>
          <w:highlight w:val="none"/>
          <w14:textFill>
            <w14:solidFill>
              <w14:schemeClr w14:val="tx1"/>
            </w14:solidFill>
          </w14:textFill>
        </w:rPr>
        <w:t>月</w:t>
      </w:r>
    </w:p>
    <w:p w14:paraId="23EBDA4D">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017E2B37">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2892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5771923">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064049D2">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591B7123">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3BCE343E">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JSZC-320000-SNZX-C2026-0170</w:t>
      </w:r>
    </w:p>
    <w:p w14:paraId="699B72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45962C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135FBC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预算金额：288万元（采购包1：137.7878万元/年；采购包2：137.7878万元/年；采购包3：12.4244万元/年）</w:t>
      </w:r>
    </w:p>
    <w:p w14:paraId="42CCEC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年；45岁（含）以上男1109.53元/人/年；35岁以下女未婚731.99元/人/年；35岁以下女已婚731.99元/人/年；35岁（含）-45岁女未婚831.99元/人/年；35岁（含）-45岁女已婚987.30元/人/年；45岁（含）以上女未婚1207.46元/人/年；45岁（含）以上女已婚1287.30元/人/年；</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（男）3110.30元/人/年；</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（女）3626.80元/人/年。</w:t>
      </w:r>
    </w:p>
    <w:p w14:paraId="45498664">
      <w:pPr>
        <w:ind w:firstLine="480"/>
        <w:rPr>
          <w:rFonts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150AA8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合同履行期限：自合同签订之日起三年。</w:t>
      </w:r>
    </w:p>
    <w:p w14:paraId="7944E0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08DFA20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3CBBFD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3C1A7C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5BEA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2.具有良好的商业信誉和健全的财务会计制度（提供以下三种材料的任意一种，扫描件加盖公章）：</w:t>
      </w:r>
    </w:p>
    <w:p w14:paraId="670E70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①上一年度的经第三方会计师事务所审计的财务报告扫描件（包括报告及报表等内容，并由注册会计师签名、盖章以及会计师事务所盖章）；</w:t>
      </w:r>
    </w:p>
    <w:p w14:paraId="0D255E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678147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5A7FAE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09BF3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76264B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6D21AC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34F05852">
      <w:pPr>
        <w:ind w:firstLine="480"/>
        <w:rPr>
          <w:rFonts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283AA2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57030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9827C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（1）供应商须为三甲医院。（提供三甲医院等级证明相关材料）</w:t>
      </w:r>
    </w:p>
    <w:p w14:paraId="18196D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7C0798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20B6EE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（1）供应商须具有有效《医疗机构执业许可证》，须具备医疗体检服务相关资质。（提供相关证明材料）</w:t>
      </w:r>
    </w:p>
    <w:p w14:paraId="101D80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511486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434E61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（1）供应商具有有效《医疗机构执业许可证》，须具备医疗体检服务相关资质。（提供相关证明材料）</w:t>
      </w:r>
    </w:p>
    <w:p w14:paraId="5211B0E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6FD4BE9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0F8E07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29B481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2BA8B5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56FE08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4941F0A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532638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C0F4E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14EA2D7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5F2C7C3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0CC63E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060FAA17">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539558B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41658CE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4D41AC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52EBD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不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0E01EF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7991C7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52EF4E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27409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5F63E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2E7553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29C7C1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2727FFB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4BC0D9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（六）本项目共分为3个采购包，供应商可参加任意包或全部包的磋商响应，供应商多包响应的需按采购包分别制作响应文件。采购包评审顺序以采购包序号顺序进行，供应商可以同时成交多个采购包。</w:t>
      </w:r>
    </w:p>
    <w:p w14:paraId="659FA1D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331173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63C092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5D4070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443E0E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74A12B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3BBC4C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59393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26FEBE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1159EF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16C8F7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02AD33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1697B0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7233CE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423307E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7EDFFF8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55A413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401EE3D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7002A8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5DB625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6AEF2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328A4D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1D7F51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199AFE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2717603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2396124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26455C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0C865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17F35A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1B6A0C9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7F30D4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3A3F70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13A01D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4FB1C96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518153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提供的产品属于信息安全产品的，供应商应当选择经国家认证的信息安全产品响应，并提供由中国信息安全认证中心按国家标准认证颁发的有效认证证书扫描件。</w:t>
      </w:r>
    </w:p>
    <w:p w14:paraId="68895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6C07AC0">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70249F3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BD318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7611D78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E61DD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5EA8E93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23B733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4EE1F1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4E01912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7799F4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6D53C01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336622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66DB25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13E465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0A13C2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42528EE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7363A05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54C6CF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01CBD7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44797CC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1FAE45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3B89EB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212991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6DA1ED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6CC019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36D23401">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47A749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754F43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4E168B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（2）★法定代表人授权委托书、授权委托人的身份证扫描件及供应商或分支机构为其缴纳的社保证明（有授权委托的），或法定代表人身份证扫描件（无授权委托的）；</w:t>
      </w:r>
    </w:p>
    <w:p w14:paraId="0E01E83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1F05B4C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34BE3D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BB8F93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A4177C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12F75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5D2253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5A84A0C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408296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6E5B2A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29E059B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00B04C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50E55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1FD8787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42F341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3B0DE961">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5B1FF34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BFA4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0C56BC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A598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654645D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24A466B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5F4216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5F4F4A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76F9B9D7">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C1058B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3D8E81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58FCA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5A95310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5B6440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405121C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06CDC9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1B08F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67BB1E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0B4E365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14F8BD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CDB60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2AD6EE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071E04F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5F3B91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51BA64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25547D60">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3FCCC7D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1973B3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07FB719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21D87B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4D57DC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5494D6E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6D74FF0B">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63DEBB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6E239F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6CD239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03E7D86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2CD74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41B08A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69D58E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26830B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23FE63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84E26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0CBD14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284147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4BD95370">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47E589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3BB653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25846CE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8CA3A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6E2673A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6F65C6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3AE347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07B256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2D6040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149696A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03D753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4D5EA6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4DFED5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369D42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1E3DC9A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14475A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6583E2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123555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6AFB3F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0649B7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05B30E4D">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48A941B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57608EE1">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63A383B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0ABAEFDD">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5EE52D21">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0A169594">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6A62197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934DCD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258C3DD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251DC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221AD63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539E1A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14:textFill>
            <w14:solidFill>
              <w14:schemeClr w14:val="tx1"/>
            </w14:solidFill>
          </w14:textFill>
        </w:rPr>
        <w:t>供应商成交后，成交价低于供应商在响应文件首次报价的，分项报价根据差额等比例下调。</w:t>
      </w:r>
    </w:p>
    <w:p w14:paraId="53C16C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56DF54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30FA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43CF295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BA971D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06669C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03FE5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2D204D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5A99666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2D2590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3FBC65B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2ED45AA7">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7C89BB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25B988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71A0BD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68EEDBB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79A7E0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6AB30C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72720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7D3BDB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6B2A89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2FFEB1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3E732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7D1518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0D19FD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9A710E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8961B6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4D3B87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26A5B74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017ADF6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208212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4AB494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31D08D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6BFABB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6D515CE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1E0128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4BC8914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4086CE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401795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09E54C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6F0C49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662A70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0BC024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26E64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253752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140612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7902B7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7B43D5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5C87A3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047599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1677403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6484B7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52BB9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1136BA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036E19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4309C2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327F09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17002C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20A6DC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60128F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A01B4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D4CB95F">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5172525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5D396E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3841A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2CCC932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61C188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最后报价相同，且技术指标得分相同的，采取随机抽取的方式确定。</w:t>
      </w:r>
    </w:p>
    <w:p w14:paraId="771350E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4A3638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77D62743">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73C594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69"/>
        <w:gridCol w:w="717"/>
        <w:gridCol w:w="7026"/>
      </w:tblGrid>
      <w:tr w14:paraId="1F043E9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nil"/>
              <w:left w:val="nil"/>
              <w:bottom w:val="single" w:color="auto" w:sz="4" w:space="0"/>
              <w:right w:val="nil"/>
            </w:tcBorders>
            <w:tcMar>
              <w:top w:w="20" w:type="dxa"/>
              <w:left w:w="20" w:type="dxa"/>
              <w:bottom w:w="20" w:type="dxa"/>
              <w:right w:w="20" w:type="dxa"/>
            </w:tcMar>
            <w:vAlign w:val="center"/>
          </w:tcPr>
          <w:p w14:paraId="501F02E0">
            <w:pPr>
              <w:wordWrap w:val="0"/>
              <w:spacing w:line="240" w:lineRule="auto"/>
              <w:ind w:firstLine="0" w:firstLineChars="0"/>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包二：</w:t>
            </w:r>
          </w:p>
        </w:tc>
      </w:tr>
      <w:tr w14:paraId="556D271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E060F10">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453D26F">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8689E83">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09E26B7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1E5DB24">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1C57285">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1E7441E">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2D8C285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796DB71">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31E0B8B">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24C927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3D5A54A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6B1FCE6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78C2325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0AF125E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703441E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2279606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8869897">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27FC9C5">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46AB64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供应商应根据磋商文件要求及本项目特点制订重难点分析，评委根据提供的重点、难点把控分析（包括但不限于重点、难点服务设想及策划、工作目标、项目服务定位、过程把控等）进行评分：</w:t>
            </w:r>
          </w:p>
          <w:p w14:paraId="39CAF08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3D23B18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5C982732">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18260B8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05F4520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49411ABD">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7E0392D">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00D1873">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8DC406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51C0FC1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0107EA9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6A53379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1DC5171E">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17567B1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3300D32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75D77C2">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1116D20">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00D0776">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596BE8E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562C2FF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0E613AF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4326E6EE">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1F06102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68D14E0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6E3B537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A5A869D">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60A8908">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93BFF3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49B8B10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（注：提供地图软件的步行路线时长截图（按推荐最短）并加盖公章，未提供或提供不全或不符均不得分）</w:t>
            </w:r>
          </w:p>
        </w:tc>
      </w:tr>
      <w:tr w14:paraId="5266F76D">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C24A35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体检服务点接待能力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14FA2E">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1275A2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为保障教职工可以就近选择，方便教职工体检，供应商可以提供在南京市主城区内（玄武区、秦淮区、建邺区、鼓楼区、栖霞区、雨花台区）自由选择体检点并完成体检的，每个区得1分，最多得3分。</w:t>
            </w:r>
          </w:p>
          <w:p w14:paraId="76F343B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（1）如为自有产权的，提供自有产权证明及现场照片，无法体现相关内容或缺少材料的不得分。</w:t>
            </w:r>
          </w:p>
          <w:p w14:paraId="1AA5602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（2）如为租赁场所的，提供租赁协议及现场照片，若租赁协议期限无法覆盖本项目服务期限的，还须提供到期续签的承诺书，无法体现相关内容或缺少材料的不得分。</w:t>
            </w:r>
          </w:p>
        </w:tc>
      </w:tr>
      <w:tr w14:paraId="272BF686">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BBC227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98DF21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5B41ED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供应商承诺提供的体检报告有电子和纸质两种方式，且能实时在微信公众号或体检网站或app在线查询、下载个人体检报告的得3分。</w:t>
            </w:r>
          </w:p>
          <w:p w14:paraId="4F3736FA">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1AA6AC57">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4FD83E2">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BE06FD1">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7A652CA">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供应商须保证体检的各项结果准确率不低于98％，体检结束后，可安排专家上门进行体检后报告解读的得3分。</w:t>
            </w:r>
          </w:p>
          <w:p w14:paraId="0DCE5FD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46CA309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433408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236B5CC">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5418992">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206CFD5C">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2分；</w:t>
            </w:r>
          </w:p>
          <w:p w14:paraId="44939C78">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1分；</w:t>
            </w:r>
          </w:p>
          <w:p w14:paraId="4F9A0CBD">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082297EE">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877" w:hRule="atLeast"/>
          <w:jc w:val="center"/>
        </w:trPr>
        <w:tc>
          <w:tcPr>
            <w:tcW w:w="656"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3F05BFAC">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DC11B00">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4622680">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供应商自2023年9月1日（含）以来承接过类似本项目的服务案例。每提供1份有效业绩的得3分，最多得9分。</w:t>
            </w:r>
          </w:p>
          <w:p w14:paraId="2F0115B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（注：时间以合同签订时间为准，提供合同及对应服务期内任一阶段发票扫描件并加盖公章，合同须能反映服务内容，签订时间和签章清晰可见，不提供或提供不全面不得分，同一单位业绩不得重复计分）</w:t>
            </w:r>
          </w:p>
        </w:tc>
      </w:tr>
      <w:tr w14:paraId="528502B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5EDA085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EA2C300">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9A556C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2分，最高得6分。（提供评价证明扫描件加盖公章，同一采购单位不重复计分，未提供或不符合要求不得分）</w:t>
            </w:r>
          </w:p>
        </w:tc>
      </w:tr>
      <w:tr w14:paraId="584CA44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6315DD2">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E9E1EE4">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EFBE50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具有主任医师职称的得4分。（同时提供体检主检医师简历表、体检主检医师与响应供应商签订的劳动合同、医师资格证书、医师职称证书和执业证书（须有显示执业地点的页面，材料提供不全或者未提供的，不得分）</w:t>
            </w:r>
          </w:p>
        </w:tc>
      </w:tr>
      <w:tr w14:paraId="4FEF205D">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CAAB2B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项目团队人员</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4F78E5E">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759A4F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参检医师具有副主任医师职称的，每提供1人得1分；</w:t>
            </w:r>
          </w:p>
          <w:p w14:paraId="4DB6387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具有主任医师职称的，每提供1人得2分。</w:t>
            </w:r>
          </w:p>
          <w:p w14:paraId="03BDBC6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本项满分</w:t>
            </w:r>
            <w:r>
              <w:rPr>
                <w:rFonts w:ascii="宋体" w:hAnsi="宋体" w:cs="宋体"/>
                <w:color w:val="000000" w:themeColor="text1"/>
                <w:highlight w:val="none"/>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分。（同时提供医师资格证书、医师职称证书和执业证书（须有显示执业地点的页面）扫描件。不提供或材料不全者不得分。</w:t>
            </w:r>
          </w:p>
        </w:tc>
      </w:tr>
      <w:tr w14:paraId="44F3061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263763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63E265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AB787A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在采购需求中已明确的体检项目基础上，提供增加项目的，增加项目市场价值以江苏省医保局公布的三类医院医疗服务收费价格为依据。评委根据供应商提供的增加项目的市场价值总额、临床意义、项目设置合理性、覆盖教职工健康风险筛查范围、是否贴合实际体检进行综合打分：</w:t>
            </w:r>
          </w:p>
          <w:p w14:paraId="05618BE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增加项目市场价值总额高、临床意义好，项目设置合理、覆盖教职工健康风险筛查范围广，非常贴合实际体检需求的，得15分；</w:t>
            </w:r>
          </w:p>
          <w:p w14:paraId="70CFBA4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增加项目市场价值总额较高、临床意义较好，项目设置较合理、覆盖教职工健康风险筛查范围尚可，较好贴合实际体检需求的，得12分；</w:t>
            </w:r>
            <w:r>
              <w:rPr>
                <w:rFonts w:ascii="宋体" w:hAnsi="宋体" w:cs="宋体"/>
                <w:color w:val="000000" w:themeColor="text1"/>
                <w:highlight w:val="none"/>
                <w14:textFill>
                  <w14:solidFill>
                    <w14:schemeClr w14:val="tx1"/>
                  </w14:solidFill>
                </w14:textFill>
              </w:rPr>
              <w:t xml:space="preserve"> </w:t>
            </w:r>
          </w:p>
          <w:p w14:paraId="111AC7A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增加项目市场价值一般、临床意义一般，项目设置维度单一、覆盖教职工健康风险筛查范围一般，与实际体检需求贴合度一般的，得9分；</w:t>
            </w:r>
          </w:p>
          <w:p w14:paraId="1B14333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增加项目市场价值大部分较低、大部分无临床意义，大部分项目设置欠合理、覆盖教职工健康风险筛查范围有限，与实际体检需求贴合度有偏差的，得6分；</w:t>
            </w:r>
          </w:p>
          <w:p w14:paraId="1DA3B7F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增加项目市场价值低、无临床意义，项目设置不合理、覆盖教职工健康风险筛查范围差，不能贴合实际体检需求的，得3分；</w:t>
            </w:r>
          </w:p>
          <w:p w14:paraId="53F96EF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须提供增加项目的清单（包含项目名称、体检内容、对应的三类医院医疗服务收费价格、检查目的）并加盖公章，未提供或内容不全不得分。</w:t>
            </w:r>
          </w:p>
        </w:tc>
      </w:tr>
      <w:tr w14:paraId="7F683EAE">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A453B3">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44E41AF">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69D9846">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4E10B5B3">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1C4D0D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3B0CEE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6B9524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38199B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57E19B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001F437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2A69D18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5F38CD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B660B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384324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3DF80D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150AD7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37B81D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718A5A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3AB734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CCF5637">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7EC88606">
      <w:pPr>
        <w:ind w:firstLine="482"/>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0A07A3E9">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76E4D5E1">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包二：</w:t>
      </w:r>
    </w:p>
    <w:p w14:paraId="71854F68">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5D70320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采购包2为南京地区教职工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w:t>
      </w:r>
      <w:r>
        <w:rPr>
          <w:rFonts w:hint="eastAsia"/>
          <w:color w:val="000000" w:themeColor="text1"/>
          <w:highlight w:val="none"/>
          <w14:textFill>
            <w14:solidFill>
              <w14:schemeClr w14:val="tx1"/>
            </w14:solidFill>
          </w14:textFill>
        </w:rPr>
        <w:t>1220</w:t>
      </w:r>
      <w:r>
        <w:rPr>
          <w:color w:val="000000" w:themeColor="text1"/>
          <w:highlight w:val="none"/>
          <w14:textFill>
            <w14:solidFill>
              <w14:schemeClr w14:val="tx1"/>
            </w14:solidFill>
          </w14:textFill>
        </w:rPr>
        <w:t>人、1</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00人。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2026年各年龄段人数见下表：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718"/>
        <w:gridCol w:w="718"/>
        <w:gridCol w:w="692"/>
        <w:gridCol w:w="692"/>
        <w:gridCol w:w="776"/>
        <w:gridCol w:w="776"/>
        <w:gridCol w:w="692"/>
        <w:gridCol w:w="692"/>
        <w:gridCol w:w="936"/>
        <w:gridCol w:w="936"/>
        <w:gridCol w:w="743"/>
      </w:tblGrid>
      <w:tr w14:paraId="6C31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0D5331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718" w:type="dxa"/>
            <w:vAlign w:val="center"/>
          </w:tcPr>
          <w:p w14:paraId="4905556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718" w:type="dxa"/>
            <w:vAlign w:val="center"/>
          </w:tcPr>
          <w:p w14:paraId="7C484A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92" w:type="dxa"/>
            <w:vAlign w:val="center"/>
          </w:tcPr>
          <w:p w14:paraId="345936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＜35女未婚</w:t>
            </w:r>
          </w:p>
        </w:tc>
        <w:tc>
          <w:tcPr>
            <w:tcW w:w="692" w:type="dxa"/>
            <w:vAlign w:val="center"/>
          </w:tcPr>
          <w:p w14:paraId="03552EF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776" w:type="dxa"/>
            <w:vAlign w:val="center"/>
          </w:tcPr>
          <w:p w14:paraId="535547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776" w:type="dxa"/>
            <w:vAlign w:val="center"/>
          </w:tcPr>
          <w:p w14:paraId="35295A9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692" w:type="dxa"/>
            <w:vAlign w:val="center"/>
          </w:tcPr>
          <w:p w14:paraId="456649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≥45女未婚</w:t>
            </w:r>
          </w:p>
        </w:tc>
        <w:tc>
          <w:tcPr>
            <w:tcW w:w="692" w:type="dxa"/>
            <w:vAlign w:val="center"/>
          </w:tcPr>
          <w:p w14:paraId="31DE1DD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936" w:type="dxa"/>
            <w:vAlign w:val="center"/>
          </w:tcPr>
          <w:p w14:paraId="200F87B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高级人才（男，均为≥45）</w:t>
            </w:r>
          </w:p>
        </w:tc>
        <w:tc>
          <w:tcPr>
            <w:tcW w:w="936" w:type="dxa"/>
            <w:vAlign w:val="center"/>
          </w:tcPr>
          <w:p w14:paraId="7359AA7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高级人才（女，均为≥45已婚）</w:t>
            </w:r>
          </w:p>
        </w:tc>
        <w:tc>
          <w:tcPr>
            <w:tcW w:w="743" w:type="dxa"/>
            <w:vAlign w:val="center"/>
          </w:tcPr>
          <w:p w14:paraId="27024D7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0343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73C1F2F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718" w:type="dxa"/>
            <w:vAlign w:val="center"/>
          </w:tcPr>
          <w:p w14:paraId="3CBCAE2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207</w:t>
            </w:r>
          </w:p>
        </w:tc>
        <w:tc>
          <w:tcPr>
            <w:tcW w:w="718" w:type="dxa"/>
            <w:vAlign w:val="center"/>
          </w:tcPr>
          <w:p w14:paraId="4AE9EF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355</w:t>
            </w:r>
          </w:p>
        </w:tc>
        <w:tc>
          <w:tcPr>
            <w:tcW w:w="1384" w:type="dxa"/>
            <w:gridSpan w:val="2"/>
            <w:vAlign w:val="center"/>
          </w:tcPr>
          <w:p w14:paraId="17910C6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76</w:t>
            </w:r>
          </w:p>
        </w:tc>
        <w:tc>
          <w:tcPr>
            <w:tcW w:w="1552" w:type="dxa"/>
            <w:gridSpan w:val="2"/>
            <w:vAlign w:val="center"/>
          </w:tcPr>
          <w:p w14:paraId="699E871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210</w:t>
            </w:r>
          </w:p>
        </w:tc>
        <w:tc>
          <w:tcPr>
            <w:tcW w:w="692" w:type="dxa"/>
            <w:vAlign w:val="center"/>
          </w:tcPr>
          <w:p w14:paraId="4A59EAD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692" w:type="dxa"/>
            <w:vAlign w:val="center"/>
          </w:tcPr>
          <w:p w14:paraId="48B5F3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345</w:t>
            </w:r>
          </w:p>
        </w:tc>
        <w:tc>
          <w:tcPr>
            <w:tcW w:w="936" w:type="dxa"/>
            <w:vAlign w:val="center"/>
          </w:tcPr>
          <w:p w14:paraId="2AA50F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936" w:type="dxa"/>
            <w:vAlign w:val="center"/>
          </w:tcPr>
          <w:p w14:paraId="439E9D4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743" w:type="dxa"/>
            <w:vAlign w:val="center"/>
          </w:tcPr>
          <w:p w14:paraId="097C926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1220</w:t>
            </w:r>
          </w:p>
        </w:tc>
      </w:tr>
    </w:tbl>
    <w:p w14:paraId="30456071">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6FD0C06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w:t>
      </w:r>
      <w:r>
        <w:rPr>
          <w:color w:val="000000" w:themeColor="text1"/>
          <w:highlight w:val="none"/>
          <w14:textFill>
            <w14:solidFill>
              <w14:schemeClr w14:val="tx1"/>
            </w14:solidFill>
          </w14:textFill>
        </w:rPr>
        <w:t>45</w:t>
      </w:r>
      <w:r>
        <w:rPr>
          <w:rFonts w:hint="eastAsia"/>
          <w:color w:val="000000" w:themeColor="text1"/>
          <w:highlight w:val="none"/>
          <w14:textFill>
            <w14:solidFill>
              <w14:schemeClr w14:val="tx1"/>
            </w14:solidFill>
          </w14:textFill>
        </w:rPr>
        <w:t>岁以上做</w:t>
      </w:r>
      <w:r>
        <w:rPr>
          <w:color w:val="000000" w:themeColor="text1"/>
          <w:highlight w:val="none"/>
          <w14:textFill>
            <w14:solidFill>
              <w14:schemeClr w14:val="tx1"/>
            </w14:solidFill>
          </w14:textFill>
        </w:rPr>
        <w:t>C13呼气试验。</w:t>
      </w:r>
    </w:p>
    <w:p w14:paraId="171BE28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35岁以上女性查妇科B超；45岁（含45）以上的女同志加查糖类抗原153（CA-153）、糖类抗原125（CA-125）、神经元特异性烯醇化酶（NSE）；35岁以上男性加查前列腺肛检；45岁（含45）以上男性加查前列腺B超、</w:t>
      </w:r>
      <w:r>
        <w:rPr>
          <w:rFonts w:hint="eastAsia"/>
          <w:color w:val="000000" w:themeColor="text1"/>
          <w:highlight w:val="none"/>
          <w14:textFill>
            <w14:solidFill>
              <w14:schemeClr w14:val="tx1"/>
            </w14:solidFill>
          </w14:textFill>
        </w:rPr>
        <w:t>甲状腺</w:t>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超、</w:t>
      </w:r>
      <w:r>
        <w:rPr>
          <w:color w:val="000000" w:themeColor="text1"/>
          <w:highlight w:val="none"/>
          <w14:textFill>
            <w14:solidFill>
              <w14:schemeClr w14:val="tx1"/>
            </w14:solidFill>
          </w14:textFill>
        </w:rPr>
        <w:t>前列腺特异抗原（PSA）和神经元特异性烯醇化酶（NSE）。</w:t>
      </w:r>
    </w:p>
    <w:p w14:paraId="5555E43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对国家级、省部级高级人才和享受特约医疗（高校）待遇的人员增加眼底照相、糖化血红蛋白、肝功能由五项增至十项、甲状腺功能三项（TSH、T3、T4）、肿瘤标志物由七项增至九项、头颅CT平扫及头颅血管MRA、颈动脉彩超；女性增加人乳头瘤病毒HPV25分型检测。</w:t>
      </w:r>
    </w:p>
    <w:p w14:paraId="4426DCED">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第三部分 服务要求</w:t>
      </w:r>
    </w:p>
    <w:p w14:paraId="2C957245">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06D71F5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528292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F3FAC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7426246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4F53EE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7FD1C0F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2E5FD9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（提供承诺书，未提供或不符合要求按无效响应处理）</w:t>
      </w:r>
    </w:p>
    <w:p w14:paraId="7DC4970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52393EE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25DB226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51E82A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（提供承诺书，未提供或不符合要求按无效响应处理）</w:t>
      </w:r>
    </w:p>
    <w:p w14:paraId="4389500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2D0903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09A2850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052AB04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1ED1B52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59D5430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340B82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3FF6D6A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5497BB3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（提供承诺书，未提供或不符合要求按无效响应处理）</w:t>
      </w:r>
    </w:p>
    <w:p w14:paraId="6CB5C8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b/>
          <w:bCs/>
          <w:color w:val="000000" w:themeColor="text1"/>
          <w:highlight w:val="none"/>
          <w14:textFill>
            <w14:solidFill>
              <w14:schemeClr w14:val="tx1"/>
            </w14:solidFill>
          </w14:textFill>
        </w:rPr>
        <w:t>（提供承诺书及可替换项目清单，未提供或不符合要求按无效响应处理）</w:t>
      </w:r>
    </w:p>
    <w:p w14:paraId="33E3CB7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1EC41D6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73029A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7D8AA18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5CA8197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（提供承诺书，未提供或不符合要求按无效响应处理）</w:t>
      </w:r>
    </w:p>
    <w:p w14:paraId="5DCD4E4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3C1442E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2FC660D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2CB5914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3FACED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（提供承诺书，未提供或不符合要求按无效响应处理）</w:t>
      </w:r>
    </w:p>
    <w:p w14:paraId="5DD92E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0AE0D33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5A5D9A4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42851AD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16C3E6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5FFC025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5D36A7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11.提供</w:t>
      </w:r>
      <w:r>
        <w:rPr>
          <w:color w:val="000000" w:themeColor="text1"/>
          <w:highlight w:val="none"/>
          <w14:textFill>
            <w14:solidFill>
              <w14:schemeClr w14:val="tx1"/>
            </w14:solidFill>
          </w14:textFill>
        </w:rPr>
        <w:t>健康早餐</w:t>
      </w:r>
      <w:r>
        <w:rPr>
          <w:rFonts w:hint="eastAsia"/>
          <w:color w:val="000000" w:themeColor="text1"/>
          <w:highlight w:val="none"/>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70769EB0">
      <w:pPr>
        <w:ind w:firstLine="480"/>
        <w:rPr>
          <w:rFonts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3BBEF2A7">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7437E9C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39765A77">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318A8F9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D89C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40D0A5C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335E20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2ED714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1E0256">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6CE036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63B2B88A">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2D9BA3A8">
      <w:pPr>
        <w:ind w:firstLine="480"/>
        <w:rPr>
          <w:color w:val="000000" w:themeColor="text1"/>
          <w:highlight w:val="none"/>
          <w14:textFill>
            <w14:solidFill>
              <w14:schemeClr w14:val="tx1"/>
            </w14:solidFill>
          </w14:textFill>
        </w:rPr>
      </w:pPr>
    </w:p>
    <w:p w14:paraId="66A006A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6C9021D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83F78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1F9D64C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3ABC68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6B8BD4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A600D6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36C54F87">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123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36AF640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2E6EA8A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6BB836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6D33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71D86F2F">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7C31BE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1E7D81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5D30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8DB21F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31EF4D5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2C3E124">
            <w:pPr>
              <w:spacing w:line="240" w:lineRule="auto"/>
              <w:ind w:firstLine="0" w:firstLineChars="0"/>
              <w:jc w:val="center"/>
              <w:rPr>
                <w:color w:val="000000" w:themeColor="text1"/>
                <w:highlight w:val="none"/>
                <w14:textFill>
                  <w14:solidFill>
                    <w14:schemeClr w14:val="tx1"/>
                  </w14:solidFill>
                </w14:textFill>
              </w:rPr>
            </w:pPr>
          </w:p>
        </w:tc>
      </w:tr>
      <w:tr w14:paraId="4D17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E8A7B0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4AA96E0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0EC3A594">
            <w:pPr>
              <w:spacing w:line="240" w:lineRule="auto"/>
              <w:ind w:firstLine="0" w:firstLineChars="0"/>
              <w:jc w:val="center"/>
              <w:rPr>
                <w:color w:val="000000" w:themeColor="text1"/>
                <w:highlight w:val="none"/>
                <w14:textFill>
                  <w14:solidFill>
                    <w14:schemeClr w14:val="tx1"/>
                  </w14:solidFill>
                </w14:textFill>
              </w:rPr>
            </w:pPr>
          </w:p>
        </w:tc>
      </w:tr>
      <w:tr w14:paraId="4DFA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5D0336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6DC0E5F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507D2216">
            <w:pPr>
              <w:spacing w:line="240" w:lineRule="auto"/>
              <w:ind w:firstLine="0" w:firstLineChars="0"/>
              <w:jc w:val="center"/>
              <w:rPr>
                <w:color w:val="000000" w:themeColor="text1"/>
                <w:highlight w:val="none"/>
                <w14:textFill>
                  <w14:solidFill>
                    <w14:schemeClr w14:val="tx1"/>
                  </w14:solidFill>
                </w14:textFill>
              </w:rPr>
            </w:pPr>
          </w:p>
        </w:tc>
      </w:tr>
      <w:tr w14:paraId="0C4C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5049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65D10E0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116E5433">
            <w:pPr>
              <w:spacing w:line="240" w:lineRule="auto"/>
              <w:ind w:firstLine="0" w:firstLineChars="0"/>
              <w:jc w:val="center"/>
              <w:rPr>
                <w:color w:val="000000" w:themeColor="text1"/>
                <w:highlight w:val="none"/>
                <w14:textFill>
                  <w14:solidFill>
                    <w14:schemeClr w14:val="tx1"/>
                  </w14:solidFill>
                </w14:textFill>
              </w:rPr>
            </w:pPr>
          </w:p>
        </w:tc>
      </w:tr>
      <w:tr w14:paraId="0D84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D59D2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4D8AEC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6BF4CDBB">
            <w:pPr>
              <w:spacing w:line="240" w:lineRule="auto"/>
              <w:ind w:firstLine="0" w:firstLineChars="0"/>
              <w:jc w:val="center"/>
              <w:rPr>
                <w:color w:val="000000" w:themeColor="text1"/>
                <w:highlight w:val="none"/>
                <w14:textFill>
                  <w14:solidFill>
                    <w14:schemeClr w14:val="tx1"/>
                  </w14:solidFill>
                </w14:textFill>
              </w:rPr>
            </w:pPr>
          </w:p>
        </w:tc>
      </w:tr>
      <w:tr w14:paraId="6B4C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92E214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687B86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0B879913">
            <w:pPr>
              <w:spacing w:line="240" w:lineRule="auto"/>
              <w:ind w:firstLine="0" w:firstLineChars="0"/>
              <w:jc w:val="center"/>
              <w:rPr>
                <w:color w:val="000000" w:themeColor="text1"/>
                <w:highlight w:val="none"/>
                <w14:textFill>
                  <w14:solidFill>
                    <w14:schemeClr w14:val="tx1"/>
                  </w14:solidFill>
                </w14:textFill>
              </w:rPr>
            </w:pPr>
          </w:p>
        </w:tc>
      </w:tr>
      <w:tr w14:paraId="3AA0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302ABF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E0B8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5C03C8E5">
            <w:pPr>
              <w:spacing w:line="240" w:lineRule="auto"/>
              <w:ind w:firstLine="0" w:firstLineChars="0"/>
              <w:jc w:val="center"/>
              <w:rPr>
                <w:color w:val="000000" w:themeColor="text1"/>
                <w:highlight w:val="none"/>
                <w14:textFill>
                  <w14:solidFill>
                    <w14:schemeClr w14:val="tx1"/>
                  </w14:solidFill>
                </w14:textFill>
              </w:rPr>
            </w:pPr>
          </w:p>
        </w:tc>
      </w:tr>
      <w:tr w14:paraId="5B10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0A45DD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27B8903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1FCC22AE">
            <w:pPr>
              <w:spacing w:line="240" w:lineRule="auto"/>
              <w:ind w:firstLine="0" w:firstLineChars="0"/>
              <w:jc w:val="center"/>
              <w:rPr>
                <w:color w:val="000000" w:themeColor="text1"/>
                <w:highlight w:val="none"/>
                <w14:textFill>
                  <w14:solidFill>
                    <w14:schemeClr w14:val="tx1"/>
                  </w14:solidFill>
                </w14:textFill>
              </w:rPr>
            </w:pPr>
          </w:p>
        </w:tc>
      </w:tr>
      <w:tr w14:paraId="2083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9B0AE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7C1EACD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01469743">
            <w:pPr>
              <w:spacing w:line="240" w:lineRule="auto"/>
              <w:ind w:firstLine="0" w:firstLineChars="0"/>
              <w:jc w:val="center"/>
              <w:rPr>
                <w:color w:val="000000" w:themeColor="text1"/>
                <w:highlight w:val="none"/>
                <w14:textFill>
                  <w14:solidFill>
                    <w14:schemeClr w14:val="tx1"/>
                  </w14:solidFill>
                </w14:textFill>
              </w:rPr>
            </w:pPr>
          </w:p>
        </w:tc>
      </w:tr>
      <w:tr w14:paraId="5E98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225140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9706E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5117693C">
            <w:pPr>
              <w:spacing w:line="240" w:lineRule="auto"/>
              <w:ind w:firstLine="0" w:firstLineChars="0"/>
              <w:jc w:val="center"/>
              <w:rPr>
                <w:color w:val="000000" w:themeColor="text1"/>
                <w:highlight w:val="none"/>
                <w14:textFill>
                  <w14:solidFill>
                    <w14:schemeClr w14:val="tx1"/>
                  </w14:solidFill>
                </w14:textFill>
              </w:rPr>
            </w:pPr>
          </w:p>
        </w:tc>
      </w:tr>
    </w:tbl>
    <w:p w14:paraId="03AC4AA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5B24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2BD7F7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8A0FB0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52E5347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753A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55406C1D">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3163A3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7DD2FD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693C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1600C16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2E55EB3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17104644">
            <w:pPr>
              <w:spacing w:line="240" w:lineRule="auto"/>
              <w:ind w:firstLine="0" w:firstLineChars="0"/>
              <w:jc w:val="center"/>
              <w:rPr>
                <w:color w:val="000000" w:themeColor="text1"/>
                <w:highlight w:val="none"/>
                <w14:textFill>
                  <w14:solidFill>
                    <w14:schemeClr w14:val="tx1"/>
                  </w14:solidFill>
                </w14:textFill>
              </w:rPr>
            </w:pPr>
          </w:p>
        </w:tc>
      </w:tr>
      <w:tr w14:paraId="35D5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F0F44D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33FF7DC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63661CB0">
            <w:pPr>
              <w:spacing w:line="240" w:lineRule="auto"/>
              <w:ind w:firstLine="0" w:firstLineChars="0"/>
              <w:jc w:val="center"/>
              <w:rPr>
                <w:color w:val="000000" w:themeColor="text1"/>
                <w:highlight w:val="none"/>
                <w14:textFill>
                  <w14:solidFill>
                    <w14:schemeClr w14:val="tx1"/>
                  </w14:solidFill>
                </w14:textFill>
              </w:rPr>
            </w:pPr>
          </w:p>
        </w:tc>
      </w:tr>
      <w:tr w14:paraId="1A61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67CC75D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559B64E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2948D54B">
            <w:pPr>
              <w:spacing w:line="240" w:lineRule="auto"/>
              <w:ind w:firstLine="0" w:firstLineChars="0"/>
              <w:jc w:val="center"/>
              <w:rPr>
                <w:color w:val="000000" w:themeColor="text1"/>
                <w:highlight w:val="none"/>
                <w14:textFill>
                  <w14:solidFill>
                    <w14:schemeClr w14:val="tx1"/>
                  </w14:solidFill>
                </w14:textFill>
              </w:rPr>
            </w:pPr>
          </w:p>
        </w:tc>
      </w:tr>
      <w:tr w14:paraId="3366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0A125D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6AAD7DB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694ECD09">
            <w:pPr>
              <w:spacing w:line="240" w:lineRule="auto"/>
              <w:ind w:firstLine="0" w:firstLineChars="0"/>
              <w:jc w:val="center"/>
              <w:rPr>
                <w:color w:val="000000" w:themeColor="text1"/>
                <w:highlight w:val="none"/>
                <w14:textFill>
                  <w14:solidFill>
                    <w14:schemeClr w14:val="tx1"/>
                  </w14:solidFill>
                </w14:textFill>
              </w:rPr>
            </w:pPr>
          </w:p>
        </w:tc>
      </w:tr>
      <w:tr w14:paraId="6FFA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63EAE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E0C4D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01D52B39">
            <w:pPr>
              <w:spacing w:line="240" w:lineRule="auto"/>
              <w:ind w:firstLine="0" w:firstLineChars="0"/>
              <w:jc w:val="center"/>
              <w:rPr>
                <w:color w:val="000000" w:themeColor="text1"/>
                <w:highlight w:val="none"/>
                <w14:textFill>
                  <w14:solidFill>
                    <w14:schemeClr w14:val="tx1"/>
                  </w14:solidFill>
                </w14:textFill>
              </w:rPr>
            </w:pPr>
          </w:p>
        </w:tc>
      </w:tr>
      <w:tr w14:paraId="0FFD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171D90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28A3660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7227DDE4">
            <w:pPr>
              <w:spacing w:line="240" w:lineRule="auto"/>
              <w:ind w:firstLine="0" w:firstLineChars="0"/>
              <w:jc w:val="center"/>
              <w:rPr>
                <w:color w:val="000000" w:themeColor="text1"/>
                <w:highlight w:val="none"/>
                <w14:textFill>
                  <w14:solidFill>
                    <w14:schemeClr w14:val="tx1"/>
                  </w14:solidFill>
                </w14:textFill>
              </w:rPr>
            </w:pPr>
          </w:p>
        </w:tc>
      </w:tr>
    </w:tbl>
    <w:p w14:paraId="18D5DC0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B3836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442438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44D5AC2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576023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2DCCADB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575637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19346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5A10EA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6F4F775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1F194A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0EE4E4F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15CF559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14:textFill>
            <w14:solidFill>
              <w14:schemeClr w14:val="tx1"/>
            </w14:solidFill>
          </w14:textFill>
        </w:rPr>
        <w:t>及</w:t>
      </w:r>
      <w:r>
        <w:rPr>
          <w:color w:val="000000" w:themeColor="text1"/>
          <w:highlight w:val="none"/>
          <w14:textFill>
            <w14:solidFill>
              <w14:schemeClr w14:val="tx1"/>
            </w14:solidFill>
          </w14:textFill>
        </w:rPr>
        <w:t>服务承诺</w:t>
      </w:r>
    </w:p>
    <w:p w14:paraId="7A7CDE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4.1乙方在为甲方提供体检服务时，所使用的主要医疗设备须性能稳定、符合国家医疗设备安全与质量标准。</w:t>
      </w:r>
    </w:p>
    <w:p w14:paraId="3EE823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07CA212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4.3乙方医护团队配置数量和本次参检总人数匹配，保障可以落实分时段错峰体检。</w:t>
      </w:r>
    </w:p>
    <w:p w14:paraId="64F5EB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4.4乙方严禁无证人员、实习人员独立开展体检诊疗工作。</w:t>
      </w:r>
    </w:p>
    <w:p w14:paraId="052857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4.5乙方按甲方需求，协调安排学校离退休教职工在团检时间内进行专场体检。</w:t>
      </w:r>
    </w:p>
    <w:p w14:paraId="41C68C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4.6乙方提供教职工进行项目替换的服务（如胸部CT可替换为心脏彩超或头颅CT等）。</w:t>
      </w:r>
    </w:p>
    <w:p w14:paraId="635FD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4.7乙方严格执行保密制度，保障教职工个人隐私及体检信息安全。</w:t>
      </w:r>
    </w:p>
    <w:p w14:paraId="68FB68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8378C5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4.9其他服务标准及服务承诺详见本项目采购文件及乙方响应文件。</w:t>
      </w:r>
    </w:p>
    <w:p w14:paraId="011BA99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.质量保证</w:t>
      </w:r>
    </w:p>
    <w:p w14:paraId="182616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5B786D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.项目服务期限</w:t>
      </w:r>
    </w:p>
    <w:p w14:paraId="5B3FE6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自合同签订之日起三年。</w:t>
      </w:r>
    </w:p>
    <w:p w14:paraId="14F428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.项目实施地点</w:t>
      </w:r>
    </w:p>
    <w:p w14:paraId="3F646F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2A3E16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.验收</w:t>
      </w:r>
    </w:p>
    <w:p w14:paraId="026A68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470F90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.履约保证金</w:t>
      </w:r>
    </w:p>
    <w:p w14:paraId="37B750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211C65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.合同款支付</w:t>
      </w:r>
    </w:p>
    <w:p w14:paraId="2C3973B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302F6F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1C079C8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6715A54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.违约责任</w:t>
      </w:r>
    </w:p>
    <w:p w14:paraId="2D58A02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 甲方违约责任</w:t>
      </w:r>
    </w:p>
    <w:p w14:paraId="0E64D6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117FC0F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2.2 乙方违约责任</w:t>
      </w:r>
    </w:p>
    <w:p w14:paraId="7F3621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6D2014E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6DCF0A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40A7557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035DD6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32F010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3332C73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2A764E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.项目履约验收</w:t>
      </w:r>
    </w:p>
    <w:p w14:paraId="7FE938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81810F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1A9B54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654C4A4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.合同的变更和终止</w:t>
      </w:r>
    </w:p>
    <w:p w14:paraId="7CBB901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316405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862F13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.合同的转让</w:t>
      </w:r>
    </w:p>
    <w:p w14:paraId="6E7E48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4E1B1F0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.争议的解决</w:t>
      </w:r>
    </w:p>
    <w:p w14:paraId="3DD4357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927D26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731B9D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2B42B09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7D9F82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19B268C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.诚实信用</w:t>
      </w:r>
    </w:p>
    <w:p w14:paraId="1DC7D5C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23743A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.合同生效及其它</w:t>
      </w:r>
    </w:p>
    <w:p w14:paraId="6633B9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4694DD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14:textFill>
            <w14:solidFill>
              <w14:schemeClr w14:val="tx1"/>
            </w14:solidFill>
          </w14:textFill>
        </w:rPr>
        <w:t>贰</w:t>
      </w:r>
      <w:r>
        <w:rPr>
          <w:color w:val="000000" w:themeColor="text1"/>
          <w:highlight w:val="none"/>
          <w14:textFill>
            <w14:solidFill>
              <w14:schemeClr w14:val="tx1"/>
            </w14:solidFill>
          </w14:textFill>
        </w:rPr>
        <w:t>份。</w:t>
      </w:r>
    </w:p>
    <w:p w14:paraId="5E6698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314827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642D9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7FB99E2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0D7967F3">
            <w:pPr>
              <w:spacing w:line="240" w:lineRule="auto"/>
              <w:ind w:firstLine="0" w:firstLineChars="0"/>
              <w:rPr>
                <w:color w:val="000000" w:themeColor="text1"/>
                <w:highlight w:val="none"/>
                <w14:textFill>
                  <w14:solidFill>
                    <w14:schemeClr w14:val="tx1"/>
                  </w14:solidFill>
                </w14:textFill>
              </w:rPr>
            </w:pPr>
          </w:p>
          <w:p w14:paraId="1668230F">
            <w:pPr>
              <w:spacing w:line="240" w:lineRule="auto"/>
              <w:ind w:firstLine="0" w:firstLineChars="0"/>
              <w:rPr>
                <w:color w:val="000000" w:themeColor="text1"/>
                <w:highlight w:val="none"/>
                <w14:textFill>
                  <w14:solidFill>
                    <w14:schemeClr w14:val="tx1"/>
                  </w14:solidFill>
                </w14:textFill>
              </w:rPr>
            </w:pPr>
          </w:p>
          <w:p w14:paraId="78143032">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597838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0FF1BFD2">
            <w:pPr>
              <w:spacing w:line="240" w:lineRule="auto"/>
              <w:ind w:firstLine="0" w:firstLineChars="0"/>
              <w:rPr>
                <w:color w:val="000000" w:themeColor="text1"/>
                <w:highlight w:val="none"/>
                <w14:textFill>
                  <w14:solidFill>
                    <w14:schemeClr w14:val="tx1"/>
                  </w14:solidFill>
                </w14:textFill>
              </w:rPr>
            </w:pPr>
          </w:p>
          <w:p w14:paraId="1AF931B2">
            <w:pPr>
              <w:spacing w:line="240" w:lineRule="auto"/>
              <w:ind w:firstLine="0" w:firstLineChars="0"/>
              <w:rPr>
                <w:color w:val="000000" w:themeColor="text1"/>
                <w:highlight w:val="none"/>
                <w14:textFill>
                  <w14:solidFill>
                    <w14:schemeClr w14:val="tx1"/>
                  </w14:solidFill>
                </w14:textFill>
              </w:rPr>
            </w:pPr>
          </w:p>
          <w:p w14:paraId="56877A22">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2313F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0C7C167A">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3BCF04B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7F72B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6BD9B85D">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02926E9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715A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1695CE8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2E19D2A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32833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ADEB3B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29DD565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431B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297E5E2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7DF23AB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59227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2D9DCAF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711255F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36139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377E54B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5BC2506D">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4B256526">
      <w:pPr>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10E150A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5BF18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4C8DA94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5EE8CB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52CC30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672CA3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416816E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142922E8">
      <w:pPr>
        <w:ind w:firstLine="480"/>
        <w:rPr>
          <w:rFonts w:hint="default" w:eastAsia="宋体"/>
          <w:b/>
          <w:bCs/>
          <w:color w:val="000000" w:themeColor="text1"/>
          <w:sz w:val="32"/>
          <w:szCs w:val="32"/>
          <w:highlight w:val="none"/>
          <w:lang w:val="en-US" w:eastAsia="zh-CN"/>
          <w14:textFill>
            <w14:solidFill>
              <w14:schemeClr w14:val="tx1"/>
            </w14:solidFill>
          </w14:textFill>
        </w:rPr>
      </w:pPr>
      <w:r>
        <w:rPr>
          <w:rFonts w:hint="eastAsia"/>
          <w:b/>
          <w:bCs/>
          <w:color w:val="000000" w:themeColor="text1"/>
          <w:sz w:val="32"/>
          <w:szCs w:val="32"/>
          <w:highlight w:val="none"/>
          <w:lang w:val="en-US" w:eastAsia="zh-CN"/>
          <w14:textFill>
            <w14:solidFill>
              <w14:schemeClr w14:val="tx1"/>
            </w14:solidFill>
          </w14:textFill>
        </w:rPr>
        <w:t>6.供应商在编制响应文件时，如出现标书制作工具中没有对应模块可以上传的，供应商可自行选择任意模块进行上传，确保完整标书内容不缺失即可。</w:t>
      </w:r>
    </w:p>
    <w:p w14:paraId="697285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512DBA8">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05A33F7E">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2CEBB00E">
      <w:pPr>
        <w:ind w:firstLine="0" w:firstLineChars="0"/>
        <w:jc w:val="center"/>
        <w:rPr>
          <w:color w:val="000000" w:themeColor="text1"/>
          <w:sz w:val="44"/>
          <w:szCs w:val="44"/>
          <w:highlight w:val="none"/>
          <w14:textFill>
            <w14:solidFill>
              <w14:schemeClr w14:val="tx1"/>
            </w14:solidFill>
          </w14:textFill>
        </w:rPr>
      </w:pPr>
    </w:p>
    <w:p w14:paraId="42898471">
      <w:pPr>
        <w:ind w:firstLine="0" w:firstLineChars="0"/>
        <w:jc w:val="center"/>
        <w:rPr>
          <w:color w:val="000000" w:themeColor="text1"/>
          <w:sz w:val="44"/>
          <w:szCs w:val="44"/>
          <w:highlight w:val="none"/>
          <w14:textFill>
            <w14:solidFill>
              <w14:schemeClr w14:val="tx1"/>
            </w14:solidFill>
          </w14:textFill>
        </w:rPr>
      </w:pPr>
    </w:p>
    <w:p w14:paraId="517CF4FF">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33251A76">
      <w:pPr>
        <w:ind w:firstLine="0" w:firstLineChars="0"/>
        <w:jc w:val="center"/>
        <w:rPr>
          <w:b/>
          <w:bCs/>
          <w:color w:val="000000" w:themeColor="text1"/>
          <w:sz w:val="44"/>
          <w:szCs w:val="44"/>
          <w:highlight w:val="none"/>
          <w14:textFill>
            <w14:solidFill>
              <w14:schemeClr w14:val="tx1"/>
            </w14:solidFill>
          </w14:textFill>
        </w:rPr>
      </w:pPr>
    </w:p>
    <w:p w14:paraId="1A25FD41">
      <w:pPr>
        <w:ind w:firstLine="0" w:firstLineChars="0"/>
        <w:jc w:val="center"/>
        <w:rPr>
          <w:b/>
          <w:bCs/>
          <w:color w:val="000000" w:themeColor="text1"/>
          <w:sz w:val="44"/>
          <w:szCs w:val="44"/>
          <w:highlight w:val="none"/>
          <w14:textFill>
            <w14:solidFill>
              <w14:schemeClr w14:val="tx1"/>
            </w14:solidFill>
          </w14:textFill>
        </w:rPr>
      </w:pPr>
    </w:p>
    <w:p w14:paraId="49AB9B6E">
      <w:pPr>
        <w:ind w:firstLine="0" w:firstLineChars="0"/>
        <w:jc w:val="center"/>
        <w:rPr>
          <w:b/>
          <w:bCs/>
          <w:color w:val="000000" w:themeColor="text1"/>
          <w:sz w:val="44"/>
          <w:szCs w:val="44"/>
          <w:highlight w:val="none"/>
          <w14:textFill>
            <w14:solidFill>
              <w14:schemeClr w14:val="tx1"/>
            </w14:solidFill>
          </w14:textFill>
        </w:rPr>
      </w:pPr>
    </w:p>
    <w:p w14:paraId="1C080FB8">
      <w:pPr>
        <w:ind w:firstLine="0" w:firstLineChars="0"/>
        <w:jc w:val="center"/>
        <w:rPr>
          <w:b/>
          <w:bCs/>
          <w:color w:val="000000" w:themeColor="text1"/>
          <w:sz w:val="44"/>
          <w:szCs w:val="44"/>
          <w:highlight w:val="none"/>
          <w14:textFill>
            <w14:solidFill>
              <w14:schemeClr w14:val="tx1"/>
            </w14:solidFill>
          </w14:textFill>
        </w:rPr>
      </w:pPr>
    </w:p>
    <w:p w14:paraId="3CE726B4">
      <w:pPr>
        <w:ind w:firstLine="0" w:firstLineChars="0"/>
        <w:jc w:val="center"/>
        <w:rPr>
          <w:b/>
          <w:bCs/>
          <w:color w:val="000000" w:themeColor="text1"/>
          <w:sz w:val="44"/>
          <w:szCs w:val="44"/>
          <w:highlight w:val="none"/>
          <w14:textFill>
            <w14:solidFill>
              <w14:schemeClr w14:val="tx1"/>
            </w14:solidFill>
          </w14:textFill>
        </w:rPr>
      </w:pPr>
    </w:p>
    <w:p w14:paraId="3F4179FB">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21A4EB9E">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461ECB1C">
      <w:pPr>
        <w:ind w:firstLine="0" w:firstLineChars="0"/>
        <w:jc w:val="center"/>
        <w:rPr>
          <w:b/>
          <w:bCs/>
          <w:color w:val="000000" w:themeColor="text1"/>
          <w:sz w:val="44"/>
          <w:szCs w:val="44"/>
          <w:highlight w:val="none"/>
          <w14:textFill>
            <w14:solidFill>
              <w14:schemeClr w14:val="tx1"/>
            </w14:solidFill>
          </w14:textFill>
        </w:rPr>
      </w:pPr>
    </w:p>
    <w:p w14:paraId="560F7834">
      <w:pPr>
        <w:ind w:firstLine="0" w:firstLineChars="0"/>
        <w:jc w:val="center"/>
        <w:rPr>
          <w:b/>
          <w:bCs/>
          <w:color w:val="000000" w:themeColor="text1"/>
          <w:sz w:val="44"/>
          <w:szCs w:val="44"/>
          <w:highlight w:val="none"/>
          <w14:textFill>
            <w14:solidFill>
              <w14:schemeClr w14:val="tx1"/>
            </w14:solidFill>
          </w14:textFill>
        </w:rPr>
      </w:pPr>
    </w:p>
    <w:p w14:paraId="15610BB9">
      <w:pPr>
        <w:ind w:firstLine="0" w:firstLineChars="0"/>
        <w:jc w:val="center"/>
        <w:rPr>
          <w:b/>
          <w:bCs/>
          <w:color w:val="000000" w:themeColor="text1"/>
          <w:sz w:val="44"/>
          <w:szCs w:val="44"/>
          <w:highlight w:val="none"/>
          <w14:textFill>
            <w14:solidFill>
              <w14:schemeClr w14:val="tx1"/>
            </w14:solidFill>
          </w14:textFill>
        </w:rPr>
      </w:pPr>
    </w:p>
    <w:p w14:paraId="72784195">
      <w:pPr>
        <w:ind w:firstLine="0" w:firstLineChars="0"/>
        <w:jc w:val="center"/>
        <w:rPr>
          <w:b/>
          <w:bCs/>
          <w:color w:val="000000" w:themeColor="text1"/>
          <w:sz w:val="44"/>
          <w:szCs w:val="44"/>
          <w:highlight w:val="none"/>
          <w14:textFill>
            <w14:solidFill>
              <w14:schemeClr w14:val="tx1"/>
            </w14:solidFill>
          </w14:textFill>
        </w:rPr>
      </w:pPr>
    </w:p>
    <w:p w14:paraId="69806264">
      <w:pPr>
        <w:ind w:firstLine="0" w:firstLineChars="0"/>
        <w:jc w:val="center"/>
        <w:rPr>
          <w:b/>
          <w:bCs/>
          <w:color w:val="000000" w:themeColor="text1"/>
          <w:sz w:val="44"/>
          <w:szCs w:val="44"/>
          <w:highlight w:val="none"/>
          <w14:textFill>
            <w14:solidFill>
              <w14:schemeClr w14:val="tx1"/>
            </w14:solidFill>
          </w14:textFill>
        </w:rPr>
      </w:pPr>
    </w:p>
    <w:p w14:paraId="100E6CD1">
      <w:pPr>
        <w:ind w:firstLine="0" w:firstLineChars="0"/>
        <w:jc w:val="center"/>
        <w:rPr>
          <w:b/>
          <w:bCs/>
          <w:color w:val="000000" w:themeColor="text1"/>
          <w:sz w:val="44"/>
          <w:szCs w:val="44"/>
          <w:highlight w:val="none"/>
          <w14:textFill>
            <w14:solidFill>
              <w14:schemeClr w14:val="tx1"/>
            </w14:solidFill>
          </w14:textFill>
        </w:rPr>
      </w:pPr>
    </w:p>
    <w:p w14:paraId="1FEF0D22">
      <w:pPr>
        <w:ind w:firstLine="0" w:firstLineChars="0"/>
        <w:jc w:val="center"/>
        <w:rPr>
          <w:b/>
          <w:bCs/>
          <w:color w:val="000000" w:themeColor="text1"/>
          <w:sz w:val="44"/>
          <w:szCs w:val="44"/>
          <w:highlight w:val="none"/>
          <w14:textFill>
            <w14:solidFill>
              <w14:schemeClr w14:val="tx1"/>
            </w14:solidFill>
          </w14:textFill>
        </w:rPr>
      </w:pPr>
    </w:p>
    <w:p w14:paraId="3FB3C743">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3E306B39">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2EC42CA4">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1C93EEF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25992962">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2D8A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422" w:type="pct"/>
            <w:vAlign w:val="center"/>
          </w:tcPr>
          <w:p w14:paraId="28159F7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71C90AA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5C05058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102B682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DE65A9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0BC3872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1AFC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5D1AA5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D82FA5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F988E40">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6414753">
            <w:pPr>
              <w:spacing w:line="240" w:lineRule="auto"/>
              <w:ind w:firstLine="0" w:firstLineChars="0"/>
              <w:jc w:val="center"/>
              <w:rPr>
                <w:color w:val="000000" w:themeColor="text1"/>
                <w:highlight w:val="none"/>
                <w14:textFill>
                  <w14:solidFill>
                    <w14:schemeClr w14:val="tx1"/>
                  </w14:solidFill>
                </w14:textFill>
              </w:rPr>
            </w:pPr>
          </w:p>
        </w:tc>
      </w:tr>
      <w:tr w14:paraId="7471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C9A3C1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0723C304">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1CACAEC">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29B99EF">
            <w:pPr>
              <w:spacing w:line="240" w:lineRule="auto"/>
              <w:ind w:firstLine="0" w:firstLineChars="0"/>
              <w:jc w:val="center"/>
              <w:rPr>
                <w:color w:val="000000" w:themeColor="text1"/>
                <w:highlight w:val="none"/>
                <w14:textFill>
                  <w14:solidFill>
                    <w14:schemeClr w14:val="tx1"/>
                  </w14:solidFill>
                </w14:textFill>
              </w:rPr>
            </w:pPr>
          </w:p>
        </w:tc>
      </w:tr>
      <w:tr w14:paraId="5B2A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882939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30EB493E">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65B05AC">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FACF315">
            <w:pPr>
              <w:spacing w:line="240" w:lineRule="auto"/>
              <w:ind w:firstLine="0" w:firstLineChars="0"/>
              <w:jc w:val="center"/>
              <w:rPr>
                <w:color w:val="000000" w:themeColor="text1"/>
                <w:highlight w:val="none"/>
                <w14:textFill>
                  <w14:solidFill>
                    <w14:schemeClr w14:val="tx1"/>
                  </w14:solidFill>
                </w14:textFill>
              </w:rPr>
            </w:pPr>
          </w:p>
        </w:tc>
      </w:tr>
      <w:tr w14:paraId="22D5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2CEA6F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742D6D3B">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981A7AF">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58B7566">
            <w:pPr>
              <w:spacing w:line="240" w:lineRule="auto"/>
              <w:ind w:firstLine="0" w:firstLineChars="0"/>
              <w:jc w:val="center"/>
              <w:rPr>
                <w:color w:val="000000" w:themeColor="text1"/>
                <w:highlight w:val="none"/>
                <w14:textFill>
                  <w14:solidFill>
                    <w14:schemeClr w14:val="tx1"/>
                  </w14:solidFill>
                </w14:textFill>
              </w:rPr>
            </w:pPr>
          </w:p>
        </w:tc>
      </w:tr>
      <w:tr w14:paraId="63F8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422" w:type="pct"/>
            <w:vAlign w:val="center"/>
          </w:tcPr>
          <w:p w14:paraId="673A69C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4A52FC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6FA655">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6C93D10">
            <w:pPr>
              <w:spacing w:line="240" w:lineRule="auto"/>
              <w:ind w:firstLine="0" w:firstLineChars="0"/>
              <w:jc w:val="center"/>
              <w:rPr>
                <w:color w:val="000000" w:themeColor="text1"/>
                <w:highlight w:val="none"/>
                <w14:textFill>
                  <w14:solidFill>
                    <w14:schemeClr w14:val="tx1"/>
                  </w14:solidFill>
                </w14:textFill>
              </w:rPr>
            </w:pPr>
          </w:p>
        </w:tc>
      </w:tr>
      <w:tr w14:paraId="467B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4EE54BF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6AF09BD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45D3EFC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1F2FC97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12DF7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33793C1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5955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7BC9E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5A9482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14702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52B9974">
            <w:pPr>
              <w:spacing w:line="240" w:lineRule="auto"/>
              <w:ind w:firstLine="0" w:firstLineChars="0"/>
              <w:jc w:val="center"/>
              <w:rPr>
                <w:color w:val="000000" w:themeColor="text1"/>
                <w:highlight w:val="none"/>
                <w14:textFill>
                  <w14:solidFill>
                    <w14:schemeClr w14:val="tx1"/>
                  </w14:solidFill>
                </w14:textFill>
              </w:rPr>
            </w:pPr>
          </w:p>
        </w:tc>
      </w:tr>
      <w:tr w14:paraId="3CE6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01184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D92FC01">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9EF6067">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B4EE890">
            <w:pPr>
              <w:spacing w:line="240" w:lineRule="auto"/>
              <w:ind w:firstLine="0" w:firstLineChars="0"/>
              <w:jc w:val="center"/>
              <w:rPr>
                <w:color w:val="000000" w:themeColor="text1"/>
                <w:highlight w:val="none"/>
                <w14:textFill>
                  <w14:solidFill>
                    <w14:schemeClr w14:val="tx1"/>
                  </w14:solidFill>
                </w14:textFill>
              </w:rPr>
            </w:pPr>
          </w:p>
        </w:tc>
      </w:tr>
      <w:tr w14:paraId="7930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3F6670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D5EADF4">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DFB1C9">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E27F39B">
            <w:pPr>
              <w:spacing w:line="240" w:lineRule="auto"/>
              <w:ind w:firstLine="0" w:firstLineChars="0"/>
              <w:jc w:val="center"/>
              <w:rPr>
                <w:color w:val="000000" w:themeColor="text1"/>
                <w:highlight w:val="none"/>
                <w14:textFill>
                  <w14:solidFill>
                    <w14:schemeClr w14:val="tx1"/>
                  </w14:solidFill>
                </w14:textFill>
              </w:rPr>
            </w:pPr>
          </w:p>
        </w:tc>
      </w:tr>
      <w:tr w14:paraId="74E3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525E8EF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6698E57">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1C7FB1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D4E697C">
            <w:pPr>
              <w:spacing w:line="240" w:lineRule="auto"/>
              <w:ind w:firstLine="0" w:firstLineChars="0"/>
              <w:jc w:val="center"/>
              <w:rPr>
                <w:color w:val="000000" w:themeColor="text1"/>
                <w:highlight w:val="none"/>
                <w14:textFill>
                  <w14:solidFill>
                    <w14:schemeClr w14:val="tx1"/>
                  </w14:solidFill>
                </w14:textFill>
              </w:rPr>
            </w:pPr>
          </w:p>
        </w:tc>
      </w:tr>
      <w:tr w14:paraId="027A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6C89B4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DD852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24C16FD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0F5D411F">
            <w:pPr>
              <w:spacing w:line="240" w:lineRule="auto"/>
              <w:ind w:firstLine="0" w:firstLineChars="0"/>
              <w:jc w:val="center"/>
              <w:rPr>
                <w:color w:val="000000" w:themeColor="text1"/>
                <w:highlight w:val="none"/>
                <w14:textFill>
                  <w14:solidFill>
                    <w14:schemeClr w14:val="tx1"/>
                  </w14:solidFill>
                </w14:textFill>
              </w:rPr>
            </w:pPr>
          </w:p>
        </w:tc>
      </w:tr>
    </w:tbl>
    <w:p w14:paraId="4100711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A700AB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2397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048D4CA3">
            <w:pPr>
              <w:spacing w:line="240" w:lineRule="auto"/>
              <w:ind w:firstLine="0" w:firstLineChars="0"/>
              <w:jc w:val="center"/>
              <w:rPr>
                <w:rFonts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302A68E6">
            <w:pPr>
              <w:spacing w:line="240" w:lineRule="auto"/>
              <w:ind w:firstLine="0" w:firstLineChars="0"/>
              <w:jc w:val="center"/>
              <w:rPr>
                <w:rFonts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6B30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ACBFD0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12F116C">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67D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5AE47E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A24D76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572A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307A9B9">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72529BC">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980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7B0B4E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0D5CA13">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8AE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A92E1C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65EBA8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DDA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233492">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305CCC6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3EA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DC2E9B8">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3120541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322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061667E">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2F095256">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21F4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6BBCCC9">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DFCD036">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1D8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87E0EA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3C6CE32">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2002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7BFA1D1">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75A9EF0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097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F655A3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1FFCC90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4744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E578938">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13759DB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DC5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D1DCD1F">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201D90CE">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578C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11B83B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71A9D60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6782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Borders>
              <w:bottom w:val="single" w:color="auto" w:sz="4" w:space="0"/>
            </w:tcBorders>
          </w:tcPr>
          <w:p w14:paraId="57EFD37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5ED808AF">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bl>
    <w:p w14:paraId="588854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33101EE">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0F2E8B35">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3FCEB5AC">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7A50F478">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249166C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8292F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668985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5C8273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322B10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7A856D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477B01B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3580909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3539966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2EEBFB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028386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6D5ACD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0A3CF5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5186D8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4F339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D6084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65AA1F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20DE7E0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23A5A129">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0654AB2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FE7DC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6E39F74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46CAA4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63F348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1DDE14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27875D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72C505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735E48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57FC7BEC">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051426C6">
      <w:pPr>
        <w:ind w:firstLine="480"/>
        <w:rPr>
          <w:color w:val="000000" w:themeColor="text1"/>
          <w:highlight w:val="none"/>
          <w14:textFill>
            <w14:solidFill>
              <w14:schemeClr w14:val="tx1"/>
            </w14:solidFill>
          </w14:textFill>
        </w:rPr>
      </w:pPr>
    </w:p>
    <w:p w14:paraId="5C9572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附：法定代表人身份证扫描件</w:t>
      </w:r>
    </w:p>
    <w:p w14:paraId="57ACFAE8">
      <w:pPr>
        <w:ind w:firstLine="480"/>
        <w:rPr>
          <w:color w:val="000000" w:themeColor="text1"/>
          <w:highlight w:val="none"/>
          <w14:textFill>
            <w14:solidFill>
              <w14:schemeClr w14:val="tx1"/>
            </w14:solidFill>
          </w14:textFill>
        </w:rPr>
      </w:pPr>
    </w:p>
    <w:p w14:paraId="765E7B31">
      <w:pPr>
        <w:ind w:firstLine="480"/>
        <w:rPr>
          <w:color w:val="000000" w:themeColor="text1"/>
          <w:highlight w:val="none"/>
          <w14:textFill>
            <w14:solidFill>
              <w14:schemeClr w14:val="tx1"/>
            </w14:solidFill>
          </w14:textFill>
        </w:rPr>
      </w:pPr>
    </w:p>
    <w:p w14:paraId="2088F7B8">
      <w:pPr>
        <w:ind w:firstLine="480"/>
        <w:rPr>
          <w:color w:val="000000" w:themeColor="text1"/>
          <w:highlight w:val="none"/>
          <w14:textFill>
            <w14:solidFill>
              <w14:schemeClr w14:val="tx1"/>
            </w14:solidFill>
          </w14:textFill>
        </w:rPr>
      </w:pPr>
    </w:p>
    <w:p w14:paraId="690A450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F9E8AA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5E13B8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56BC2F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5C26D4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2A853662">
      <w:pPr>
        <w:ind w:firstLine="480"/>
        <w:rPr>
          <w:color w:val="000000" w:themeColor="text1"/>
          <w:highlight w:val="none"/>
          <w14:textFill>
            <w14:solidFill>
              <w14:schemeClr w14:val="tx1"/>
            </w14:solidFill>
          </w14:textFill>
        </w:rPr>
      </w:pPr>
    </w:p>
    <w:p w14:paraId="127A2F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7627CB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54E6CC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00794F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65531448">
      <w:pPr>
        <w:ind w:firstLine="480"/>
        <w:rPr>
          <w:color w:val="000000" w:themeColor="text1"/>
          <w:highlight w:val="none"/>
          <w14:textFill>
            <w14:solidFill>
              <w14:schemeClr w14:val="tx1"/>
            </w14:solidFill>
          </w14:textFill>
        </w:rPr>
      </w:pPr>
    </w:p>
    <w:p w14:paraId="53888D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法定代表人身份证扫描件：</w:t>
      </w:r>
    </w:p>
    <w:p w14:paraId="0A99F52F">
      <w:pPr>
        <w:ind w:firstLine="480"/>
        <w:rPr>
          <w:color w:val="000000" w:themeColor="text1"/>
          <w:highlight w:val="none"/>
          <w14:textFill>
            <w14:solidFill>
              <w14:schemeClr w14:val="tx1"/>
            </w14:solidFill>
          </w14:textFill>
        </w:rPr>
      </w:pPr>
    </w:p>
    <w:p w14:paraId="065B9EF3">
      <w:pPr>
        <w:ind w:firstLine="480"/>
        <w:rPr>
          <w:color w:val="000000" w:themeColor="text1"/>
          <w:highlight w:val="none"/>
          <w14:textFill>
            <w14:solidFill>
              <w14:schemeClr w14:val="tx1"/>
            </w14:solidFill>
          </w14:textFill>
        </w:rPr>
      </w:pPr>
    </w:p>
    <w:p w14:paraId="77ADEB4D">
      <w:pPr>
        <w:ind w:firstLine="480"/>
        <w:rPr>
          <w:color w:val="000000" w:themeColor="text1"/>
          <w:highlight w:val="none"/>
          <w14:textFill>
            <w14:solidFill>
              <w14:schemeClr w14:val="tx1"/>
            </w14:solidFill>
          </w14:textFill>
        </w:rPr>
      </w:pPr>
    </w:p>
    <w:p w14:paraId="177345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授权委托人身份证扫描件：</w:t>
      </w:r>
    </w:p>
    <w:p w14:paraId="7607BCA2">
      <w:pPr>
        <w:ind w:firstLine="480"/>
        <w:rPr>
          <w:color w:val="000000" w:themeColor="text1"/>
          <w:highlight w:val="none"/>
          <w14:textFill>
            <w14:solidFill>
              <w14:schemeClr w14:val="tx1"/>
            </w14:solidFill>
          </w14:textFill>
        </w:rPr>
      </w:pPr>
    </w:p>
    <w:p w14:paraId="644E1E0D">
      <w:pPr>
        <w:ind w:firstLine="480"/>
        <w:rPr>
          <w:color w:val="000000" w:themeColor="text1"/>
          <w:highlight w:val="none"/>
          <w14:textFill>
            <w14:solidFill>
              <w14:schemeClr w14:val="tx1"/>
            </w14:solidFill>
          </w14:textFill>
        </w:rPr>
      </w:pPr>
    </w:p>
    <w:p w14:paraId="1DA586C2">
      <w:pPr>
        <w:ind w:firstLine="480"/>
        <w:rPr>
          <w:color w:val="000000" w:themeColor="text1"/>
          <w:highlight w:val="none"/>
          <w14:textFill>
            <w14:solidFill>
              <w14:schemeClr w14:val="tx1"/>
            </w14:solidFill>
          </w14:textFill>
        </w:rPr>
      </w:pPr>
    </w:p>
    <w:p w14:paraId="65B626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2A3D082D">
      <w:pPr>
        <w:ind w:firstLine="480"/>
        <w:rPr>
          <w:color w:val="000000" w:themeColor="text1"/>
          <w:highlight w:val="none"/>
          <w14:textFill>
            <w14:solidFill>
              <w14:schemeClr w14:val="tx1"/>
            </w14:solidFill>
          </w14:textFill>
        </w:rPr>
      </w:pPr>
    </w:p>
    <w:p w14:paraId="612ED25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22B1E8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7731F959">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0C42724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27DAB5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4160C1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45673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725" w:hRule="atLeast"/>
        </w:trPr>
        <w:tc>
          <w:tcPr>
            <w:tcW w:w="5000" w:type="pct"/>
            <w:vAlign w:val="center"/>
          </w:tcPr>
          <w:p w14:paraId="52875840">
            <w:pPr>
              <w:spacing w:line="480" w:lineRule="auto"/>
              <w:ind w:firstLine="480"/>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0FF8A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7E65F7B2">
            <w:pPr>
              <w:pStyle w:val="28"/>
              <w:spacing w:before="0" w:after="0" w:line="480" w:lineRule="auto"/>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6FCFD37E">
      <w:pPr>
        <w:ind w:firstLine="480"/>
        <w:rPr>
          <w:rFonts w:ascii="宋体" w:hAnsi="宋体"/>
          <w:color w:val="000000" w:themeColor="text1"/>
          <w:highlight w:val="none"/>
          <w14:textFill>
            <w14:solidFill>
              <w14:schemeClr w14:val="tx1"/>
            </w14:solidFill>
          </w14:textFill>
        </w:rPr>
      </w:pPr>
    </w:p>
    <w:p w14:paraId="3E2C347F">
      <w:pPr>
        <w:spacing w:line="480" w:lineRule="auto"/>
        <w:ind w:firstLine="480"/>
        <w:rPr>
          <w:rFonts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555BA911">
      <w:pPr>
        <w:ind w:firstLine="480"/>
        <w:rPr>
          <w:color w:val="000000" w:themeColor="text1"/>
          <w:highlight w:val="none"/>
          <w14:textFill>
            <w14:solidFill>
              <w14:schemeClr w14:val="tx1"/>
            </w14:solidFill>
          </w14:textFill>
        </w:rPr>
      </w:pPr>
    </w:p>
    <w:p w14:paraId="0C05C27C">
      <w:pPr>
        <w:ind w:firstLine="480"/>
        <w:rPr>
          <w:rFonts w:hint="eastAsia"/>
          <w:b/>
          <w:bCs/>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r>
        <w:rPr>
          <w:rFonts w:hint="eastAsia"/>
          <w:b/>
          <w:bCs/>
          <w:color w:val="000000" w:themeColor="text1"/>
          <w:highlight w:val="none"/>
          <w:lang w:val="en-US" w:eastAsia="zh-CN"/>
          <w14:textFill>
            <w14:solidFill>
              <w14:schemeClr w14:val="tx1"/>
            </w14:solidFill>
          </w14:textFill>
        </w:rPr>
        <w:t>请勿按人数累加合计计算填写，仅填写各单价累加结果即可。标书制作工具中填写的报价金额同样为单价累加合计。</w:t>
      </w:r>
    </w:p>
    <w:p w14:paraId="11482DD6">
      <w:pPr>
        <w:ind w:firstLine="480"/>
        <w:rPr>
          <w:rFonts w:hint="eastAsia"/>
          <w:b/>
          <w:bCs/>
          <w:color w:val="000000" w:themeColor="text1"/>
          <w:highlight w:val="none"/>
          <w:lang w:val="en-US" w:eastAsia="zh-CN"/>
          <w14:textFill>
            <w14:solidFill>
              <w14:schemeClr w14:val="tx1"/>
            </w14:solidFill>
          </w14:textFill>
        </w:rPr>
      </w:pPr>
    </w:p>
    <w:p w14:paraId="1482DF40">
      <w:pPr>
        <w:ind w:firstLine="480"/>
        <w:rPr>
          <w:rFonts w:hint="eastAsia"/>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w:t>
      </w:r>
      <w:r>
        <w:rPr>
          <w:rFonts w:hint="eastAsia"/>
          <w:b/>
          <w:bCs/>
          <w:color w:val="000000" w:themeColor="text1"/>
          <w:sz w:val="32"/>
          <w:szCs w:val="32"/>
          <w:highlight w:val="none"/>
          <w:lang w:val="en-US" w:eastAsia="zh-CN"/>
          <w14:textFill>
            <w14:solidFill>
              <w14:schemeClr w14:val="tx1"/>
            </w14:solidFill>
          </w14:textFill>
        </w:rPr>
        <w:t>采购包2最高限价：14356.65元，报价超过最高限价的按无效响应处理。</w:t>
      </w:r>
    </w:p>
    <w:p w14:paraId="54FEDF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D6DE5C9">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46D64401">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分项报价表（</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2"/>
        <w:gridCol w:w="2681"/>
      </w:tblGrid>
      <w:tr w14:paraId="72B3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4D89142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12326E0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00AD77B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r>
      <w:tr w14:paraId="1DC0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33D29A8E">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77DB5B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02E8F52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587B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9CE3AB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4892" w:type="dxa"/>
            <w:vAlign w:val="center"/>
          </w:tcPr>
          <w:p w14:paraId="54FA20E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4DF41080">
            <w:pPr>
              <w:spacing w:line="240" w:lineRule="auto"/>
              <w:ind w:firstLine="0" w:firstLineChars="0"/>
              <w:jc w:val="center"/>
              <w:rPr>
                <w:color w:val="000000" w:themeColor="text1"/>
                <w:highlight w:val="none"/>
                <w14:textFill>
                  <w14:solidFill>
                    <w14:schemeClr w14:val="tx1"/>
                  </w14:solidFill>
                </w14:textFill>
              </w:rPr>
            </w:pPr>
          </w:p>
        </w:tc>
      </w:tr>
      <w:tr w14:paraId="0AE8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815683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4892" w:type="dxa"/>
            <w:vAlign w:val="center"/>
          </w:tcPr>
          <w:p w14:paraId="2ED349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386E8E2E">
            <w:pPr>
              <w:spacing w:line="240" w:lineRule="auto"/>
              <w:ind w:firstLine="0" w:firstLineChars="0"/>
              <w:jc w:val="center"/>
              <w:rPr>
                <w:color w:val="000000" w:themeColor="text1"/>
                <w:highlight w:val="none"/>
                <w14:textFill>
                  <w14:solidFill>
                    <w14:schemeClr w14:val="tx1"/>
                  </w14:solidFill>
                </w14:textFill>
              </w:rPr>
            </w:pPr>
          </w:p>
        </w:tc>
      </w:tr>
      <w:tr w14:paraId="2A4F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43B5BF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4892" w:type="dxa"/>
            <w:vAlign w:val="center"/>
          </w:tcPr>
          <w:p w14:paraId="4D73260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43B52CDD">
            <w:pPr>
              <w:spacing w:line="240" w:lineRule="auto"/>
              <w:ind w:firstLine="0" w:firstLineChars="0"/>
              <w:jc w:val="center"/>
              <w:rPr>
                <w:color w:val="000000" w:themeColor="text1"/>
                <w:highlight w:val="none"/>
                <w14:textFill>
                  <w14:solidFill>
                    <w14:schemeClr w14:val="tx1"/>
                  </w14:solidFill>
                </w14:textFill>
              </w:rPr>
            </w:pPr>
          </w:p>
        </w:tc>
      </w:tr>
      <w:tr w14:paraId="310E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6DA8F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4892" w:type="dxa"/>
            <w:vAlign w:val="center"/>
          </w:tcPr>
          <w:p w14:paraId="323038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7466B90E">
            <w:pPr>
              <w:spacing w:line="240" w:lineRule="auto"/>
              <w:ind w:firstLine="0" w:firstLineChars="0"/>
              <w:jc w:val="center"/>
              <w:rPr>
                <w:color w:val="000000" w:themeColor="text1"/>
                <w:highlight w:val="none"/>
                <w14:textFill>
                  <w14:solidFill>
                    <w14:schemeClr w14:val="tx1"/>
                  </w14:solidFill>
                </w14:textFill>
              </w:rPr>
            </w:pPr>
          </w:p>
        </w:tc>
      </w:tr>
      <w:tr w14:paraId="3626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A748EE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4892" w:type="dxa"/>
            <w:vAlign w:val="center"/>
          </w:tcPr>
          <w:p w14:paraId="2D7639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570DEFC8">
            <w:pPr>
              <w:spacing w:line="240" w:lineRule="auto"/>
              <w:ind w:firstLine="0" w:firstLineChars="0"/>
              <w:jc w:val="center"/>
              <w:rPr>
                <w:color w:val="000000" w:themeColor="text1"/>
                <w:highlight w:val="none"/>
                <w14:textFill>
                  <w14:solidFill>
                    <w14:schemeClr w14:val="tx1"/>
                  </w14:solidFill>
                </w14:textFill>
              </w:rPr>
            </w:pPr>
          </w:p>
        </w:tc>
      </w:tr>
      <w:tr w14:paraId="0A51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A52F3C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4892" w:type="dxa"/>
            <w:vAlign w:val="center"/>
          </w:tcPr>
          <w:p w14:paraId="5ABAC38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62253A3E">
            <w:pPr>
              <w:spacing w:line="240" w:lineRule="auto"/>
              <w:ind w:firstLine="0" w:firstLineChars="0"/>
              <w:jc w:val="center"/>
              <w:rPr>
                <w:color w:val="000000" w:themeColor="text1"/>
                <w:highlight w:val="none"/>
                <w14:textFill>
                  <w14:solidFill>
                    <w14:schemeClr w14:val="tx1"/>
                  </w14:solidFill>
                </w14:textFill>
              </w:rPr>
            </w:pPr>
          </w:p>
        </w:tc>
      </w:tr>
      <w:tr w14:paraId="67D8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5CD0F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4892" w:type="dxa"/>
            <w:vAlign w:val="center"/>
          </w:tcPr>
          <w:p w14:paraId="63AE0F2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5BAF1802">
            <w:pPr>
              <w:spacing w:line="240" w:lineRule="auto"/>
              <w:ind w:firstLine="0" w:firstLineChars="0"/>
              <w:jc w:val="center"/>
              <w:rPr>
                <w:color w:val="000000" w:themeColor="text1"/>
                <w:highlight w:val="none"/>
                <w14:textFill>
                  <w14:solidFill>
                    <w14:schemeClr w14:val="tx1"/>
                  </w14:solidFill>
                </w14:textFill>
              </w:rPr>
            </w:pPr>
          </w:p>
        </w:tc>
      </w:tr>
      <w:tr w14:paraId="4012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F205A5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4892" w:type="dxa"/>
            <w:vAlign w:val="center"/>
          </w:tcPr>
          <w:p w14:paraId="1CE9DD5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63E56678">
            <w:pPr>
              <w:spacing w:line="240" w:lineRule="auto"/>
              <w:ind w:firstLine="0" w:firstLineChars="0"/>
              <w:jc w:val="center"/>
              <w:rPr>
                <w:color w:val="000000" w:themeColor="text1"/>
                <w:highlight w:val="none"/>
                <w14:textFill>
                  <w14:solidFill>
                    <w14:schemeClr w14:val="tx1"/>
                  </w14:solidFill>
                </w14:textFill>
              </w:rPr>
            </w:pPr>
          </w:p>
        </w:tc>
      </w:tr>
      <w:tr w14:paraId="7123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52DC9A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4892" w:type="dxa"/>
            <w:vAlign w:val="center"/>
          </w:tcPr>
          <w:p w14:paraId="53D9CE6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17C05423">
            <w:pPr>
              <w:spacing w:line="240" w:lineRule="auto"/>
              <w:ind w:firstLine="0" w:firstLineChars="0"/>
              <w:jc w:val="center"/>
              <w:rPr>
                <w:color w:val="000000" w:themeColor="text1"/>
                <w:highlight w:val="none"/>
                <w14:textFill>
                  <w14:solidFill>
                    <w14:schemeClr w14:val="tx1"/>
                  </w14:solidFill>
                </w14:textFill>
              </w:rPr>
            </w:pPr>
          </w:p>
        </w:tc>
      </w:tr>
      <w:tr w14:paraId="0DFA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E947E8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4892" w:type="dxa"/>
            <w:vAlign w:val="center"/>
          </w:tcPr>
          <w:p w14:paraId="2DD5B94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3FC4FB80">
            <w:pPr>
              <w:spacing w:line="240" w:lineRule="auto"/>
              <w:ind w:firstLine="0" w:firstLineChars="0"/>
              <w:jc w:val="center"/>
              <w:rPr>
                <w:color w:val="000000" w:themeColor="text1"/>
                <w:highlight w:val="none"/>
                <w14:textFill>
                  <w14:solidFill>
                    <w14:schemeClr w14:val="tx1"/>
                  </w14:solidFill>
                </w14:textFill>
              </w:rPr>
            </w:pPr>
          </w:p>
        </w:tc>
      </w:tr>
      <w:tr w14:paraId="2FD1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7F50C5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元/年）</w:t>
            </w:r>
          </w:p>
        </w:tc>
      </w:tr>
    </w:tbl>
    <w:p w14:paraId="38AD43EE">
      <w:pPr>
        <w:ind w:firstLine="480"/>
        <w:rPr>
          <w:color w:val="000000" w:themeColor="text1"/>
          <w:highlight w:val="none"/>
          <w14:textFill>
            <w14:solidFill>
              <w14:schemeClr w14:val="tx1"/>
            </w14:solidFill>
          </w14:textFill>
        </w:rPr>
      </w:pPr>
    </w:p>
    <w:p w14:paraId="4DC7DD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r>
        <w:rPr>
          <w:rFonts w:hint="eastAsia"/>
          <w:b/>
          <w:bCs/>
          <w:color w:val="000000" w:themeColor="text1"/>
          <w:highlight w:val="none"/>
          <w:lang w:val="en-US" w:eastAsia="zh-CN"/>
          <w14:textFill>
            <w14:solidFill>
              <w14:schemeClr w14:val="tx1"/>
            </w14:solidFill>
          </w14:textFill>
        </w:rPr>
        <w:t>单价合计请勿按人数累加合计计算填写，仅填写各单价累加结果即可。</w:t>
      </w:r>
    </w:p>
    <w:p w14:paraId="4DE5F2F0">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供应商成交后，成交价低于供应商在响应文件首次报价的，分项报价根据差额等比例下调。</w:t>
      </w:r>
    </w:p>
    <w:p w14:paraId="0D824DB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 w:name="_GoBack"/>
      <w:bookmarkEnd w:id="1"/>
    </w:p>
    <w:p w14:paraId="5B240D26">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63FAA7A">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1A17120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1C097731">
      <w:pPr>
        <w:ind w:firstLine="480"/>
        <w:rPr>
          <w:color w:val="000000" w:themeColor="text1"/>
          <w:highlight w:val="none"/>
          <w14:textFill>
            <w14:solidFill>
              <w14:schemeClr w14:val="tx1"/>
            </w14:solidFill>
          </w14:textFill>
        </w:rPr>
      </w:pPr>
    </w:p>
    <w:p w14:paraId="4E54E4CF">
      <w:pPr>
        <w:ind w:firstLine="480"/>
        <w:rPr>
          <w:color w:val="000000" w:themeColor="text1"/>
          <w:highlight w:val="none"/>
          <w14:textFill>
            <w14:solidFill>
              <w14:schemeClr w14:val="tx1"/>
            </w14:solidFill>
          </w14:textFill>
        </w:rPr>
      </w:pPr>
    </w:p>
    <w:p w14:paraId="30C7756E">
      <w:pPr>
        <w:ind w:firstLine="480"/>
        <w:rPr>
          <w:color w:val="000000" w:themeColor="text1"/>
          <w:highlight w:val="none"/>
          <w14:textFill>
            <w14:solidFill>
              <w14:schemeClr w14:val="tx1"/>
            </w14:solidFill>
          </w14:textFill>
        </w:rPr>
      </w:pPr>
    </w:p>
    <w:p w14:paraId="68DA41AD">
      <w:pPr>
        <w:ind w:firstLine="480"/>
        <w:rPr>
          <w:color w:val="000000" w:themeColor="text1"/>
          <w:highlight w:val="none"/>
          <w14:textFill>
            <w14:solidFill>
              <w14:schemeClr w14:val="tx1"/>
            </w14:solidFill>
          </w14:textFill>
        </w:rPr>
      </w:pPr>
    </w:p>
    <w:p w14:paraId="76682C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14:textFill>
            <w14:solidFill>
              <w14:schemeClr w14:val="tx1"/>
            </w14:solidFill>
          </w14:textFill>
        </w:rPr>
        <w:t>扫描件</w:t>
      </w:r>
      <w:r>
        <w:rPr>
          <w:color w:val="000000" w:themeColor="text1"/>
          <w:highlight w:val="none"/>
          <w14:textFill>
            <w14:solidFill>
              <w14:schemeClr w14:val="tx1"/>
            </w14:solidFill>
          </w14:textFill>
        </w:rPr>
        <w:t>加盖公章）：</w:t>
      </w:r>
    </w:p>
    <w:p w14:paraId="5F46FBB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上一年度的经第三方会计师事务所审计的财务报告扫描件（包括报告及报表等内容，并由注册会计师签名、盖章以及会计师事务所盖章）；</w:t>
      </w:r>
    </w:p>
    <w:p w14:paraId="50E48D6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2DF2136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58E23940">
      <w:pPr>
        <w:ind w:firstLine="480"/>
        <w:rPr>
          <w:color w:val="000000" w:themeColor="text1"/>
          <w:highlight w:val="none"/>
          <w14:textFill>
            <w14:solidFill>
              <w14:schemeClr w14:val="tx1"/>
            </w14:solidFill>
          </w14:textFill>
        </w:rPr>
      </w:pPr>
    </w:p>
    <w:p w14:paraId="57E08437">
      <w:pPr>
        <w:ind w:firstLine="480"/>
        <w:rPr>
          <w:color w:val="000000" w:themeColor="text1"/>
          <w:highlight w:val="none"/>
          <w14:textFill>
            <w14:solidFill>
              <w14:schemeClr w14:val="tx1"/>
            </w14:solidFill>
          </w14:textFill>
        </w:rPr>
      </w:pPr>
    </w:p>
    <w:p w14:paraId="48495C53">
      <w:pPr>
        <w:ind w:firstLine="480"/>
        <w:rPr>
          <w:color w:val="000000" w:themeColor="text1"/>
          <w:highlight w:val="none"/>
          <w14:textFill>
            <w14:solidFill>
              <w14:schemeClr w14:val="tx1"/>
            </w14:solidFill>
          </w14:textFill>
        </w:rPr>
      </w:pPr>
    </w:p>
    <w:p w14:paraId="7B7819F8">
      <w:pPr>
        <w:ind w:firstLine="480"/>
        <w:rPr>
          <w:color w:val="000000" w:themeColor="text1"/>
          <w:highlight w:val="none"/>
          <w14:textFill>
            <w14:solidFill>
              <w14:schemeClr w14:val="tx1"/>
            </w14:solidFill>
          </w14:textFill>
        </w:rPr>
      </w:pPr>
    </w:p>
    <w:p w14:paraId="70A5452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B336CA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0476FD6E">
      <w:pPr>
        <w:ind w:firstLine="480"/>
        <w:rPr>
          <w:color w:val="000000" w:themeColor="text1"/>
          <w:highlight w:val="none"/>
          <w14:textFill>
            <w14:solidFill>
              <w14:schemeClr w14:val="tx1"/>
            </w14:solidFill>
          </w14:textFill>
        </w:rPr>
      </w:pPr>
    </w:p>
    <w:p w14:paraId="1F2851CC">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71D75A62">
      <w:pPr>
        <w:ind w:firstLine="480"/>
        <w:rPr>
          <w:color w:val="000000" w:themeColor="text1"/>
          <w:highlight w:val="none"/>
          <w14:textFill>
            <w14:solidFill>
              <w14:schemeClr w14:val="tx1"/>
            </w14:solidFill>
          </w14:textFill>
        </w:rPr>
      </w:pPr>
    </w:p>
    <w:p w14:paraId="1422D4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07C5B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768C27A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4DC192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3E05DFFF">
      <w:pPr>
        <w:ind w:firstLine="480"/>
        <w:rPr>
          <w:color w:val="000000" w:themeColor="text1"/>
          <w:highlight w:val="none"/>
          <w14:textFill>
            <w14:solidFill>
              <w14:schemeClr w14:val="tx1"/>
            </w14:solidFill>
          </w14:textFill>
        </w:rPr>
      </w:pPr>
    </w:p>
    <w:p w14:paraId="463311A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11BEA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B2DFC92">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1763CA97">
      <w:pPr>
        <w:ind w:firstLine="480"/>
        <w:rPr>
          <w:color w:val="000000" w:themeColor="text1"/>
          <w:highlight w:val="none"/>
          <w14:textFill>
            <w14:solidFill>
              <w14:schemeClr w14:val="tx1"/>
            </w14:solidFill>
          </w14:textFill>
        </w:rPr>
      </w:pPr>
    </w:p>
    <w:p w14:paraId="72699B24">
      <w:pPr>
        <w:ind w:firstLine="480"/>
        <w:rPr>
          <w:color w:val="000000" w:themeColor="text1"/>
          <w:highlight w:val="none"/>
          <w14:textFill>
            <w14:solidFill>
              <w14:schemeClr w14:val="tx1"/>
            </w14:solidFill>
          </w14:textFill>
        </w:rPr>
      </w:pPr>
    </w:p>
    <w:p w14:paraId="0BD00202">
      <w:pPr>
        <w:ind w:firstLine="480"/>
        <w:rPr>
          <w:color w:val="000000" w:themeColor="text1"/>
          <w:highlight w:val="none"/>
          <w14:textFill>
            <w14:solidFill>
              <w14:schemeClr w14:val="tx1"/>
            </w14:solidFill>
          </w14:textFill>
        </w:rPr>
      </w:pPr>
    </w:p>
    <w:p w14:paraId="5A24363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4B0330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15B4A49D">
      <w:pPr>
        <w:ind w:firstLine="480"/>
        <w:rPr>
          <w:color w:val="000000" w:themeColor="text1"/>
          <w:highlight w:val="none"/>
          <w14:textFill>
            <w14:solidFill>
              <w14:schemeClr w14:val="tx1"/>
            </w14:solidFill>
          </w14:textFill>
        </w:rPr>
      </w:pPr>
    </w:p>
    <w:p w14:paraId="0B75E848">
      <w:pPr>
        <w:ind w:firstLine="480"/>
        <w:rPr>
          <w:color w:val="000000" w:themeColor="text1"/>
          <w:highlight w:val="none"/>
          <w14:textFill>
            <w14:solidFill>
              <w14:schemeClr w14:val="tx1"/>
            </w14:solidFill>
          </w14:textFill>
        </w:rPr>
      </w:pPr>
    </w:p>
    <w:p w14:paraId="6361921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AEE6A0F">
      <w:pPr>
        <w:ind w:firstLine="0" w:firstLineChars="0"/>
        <w:jc w:val="center"/>
        <w:rPr>
          <w:b/>
          <w:bCs/>
          <w:color w:val="000000" w:themeColor="text1"/>
          <w:highlight w:val="none"/>
          <w14:textFill>
            <w14:solidFill>
              <w14:schemeClr w14:val="tx1"/>
            </w14:solidFill>
          </w14:textFill>
        </w:rPr>
      </w:pPr>
    </w:p>
    <w:p w14:paraId="4D12E9A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230B926B">
      <w:pPr>
        <w:ind w:firstLine="480"/>
        <w:rPr>
          <w:color w:val="000000" w:themeColor="text1"/>
          <w:highlight w:val="none"/>
          <w14:textFill>
            <w14:solidFill>
              <w14:schemeClr w14:val="tx1"/>
            </w14:solidFill>
          </w14:textFill>
        </w:rPr>
      </w:pPr>
    </w:p>
    <w:p w14:paraId="600609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162C9D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74A3D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2218D1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338DEB00">
      <w:pPr>
        <w:ind w:firstLine="480"/>
        <w:rPr>
          <w:color w:val="000000" w:themeColor="text1"/>
          <w:highlight w:val="none"/>
          <w14:textFill>
            <w14:solidFill>
              <w14:schemeClr w14:val="tx1"/>
            </w14:solidFill>
          </w14:textFill>
        </w:rPr>
      </w:pPr>
    </w:p>
    <w:p w14:paraId="2F7DD71B">
      <w:pPr>
        <w:ind w:firstLine="480"/>
        <w:rPr>
          <w:color w:val="000000" w:themeColor="text1"/>
          <w:highlight w:val="none"/>
          <w14:textFill>
            <w14:solidFill>
              <w14:schemeClr w14:val="tx1"/>
            </w14:solidFill>
          </w14:textFill>
        </w:rPr>
      </w:pPr>
    </w:p>
    <w:p w14:paraId="2FF8E89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2B9A3CCE">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542D3F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5DFAB5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47D6F66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01276A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（1）供应商须具有有效《医疗机构执业许可证》，须具备医疗体检服务相关资质。（提供相关证明材料）</w:t>
      </w:r>
    </w:p>
    <w:p w14:paraId="359BC6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3F919C6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6BA4513">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7144DEF">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76D1952B">
        <w:tblPrEx>
          <w:tblCellMar>
            <w:top w:w="0" w:type="dxa"/>
            <w:left w:w="0" w:type="dxa"/>
            <w:bottom w:w="0" w:type="dxa"/>
            <w:right w:w="0" w:type="dxa"/>
          </w:tblCellMar>
        </w:tblPrEx>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7C6E58C2">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682CABA7">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72AACB69">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D4FAAFA">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73B9D83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02825AE8">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3886FF4E">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4FE731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5190FAD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55D97B6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052DAB5C">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22435598">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862309C">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1953A789">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428BBEE8">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7C0854C7">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428B8657">
            <w:pPr>
              <w:spacing w:line="240" w:lineRule="auto"/>
              <w:ind w:firstLine="0" w:firstLineChars="0"/>
              <w:rPr>
                <w:color w:val="000000" w:themeColor="text1"/>
                <w:highlight w:val="none"/>
                <w:lang w:val="zh-CN"/>
                <w14:textFill>
                  <w14:solidFill>
                    <w14:schemeClr w14:val="tx1"/>
                  </w14:solidFill>
                </w14:textFill>
              </w:rPr>
            </w:pPr>
          </w:p>
        </w:tc>
      </w:tr>
      <w:tr w14:paraId="22171832">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10CC05D7">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06909BF">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6601FF10">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3512D2A7">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5B5E7771">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19721E98">
            <w:pPr>
              <w:spacing w:line="240" w:lineRule="auto"/>
              <w:ind w:firstLine="0" w:firstLineChars="0"/>
              <w:rPr>
                <w:color w:val="000000" w:themeColor="text1"/>
                <w:highlight w:val="none"/>
                <w:lang w:val="zh-CN"/>
                <w14:textFill>
                  <w14:solidFill>
                    <w14:schemeClr w14:val="tx1"/>
                  </w14:solidFill>
                </w14:textFill>
              </w:rPr>
            </w:pPr>
          </w:p>
        </w:tc>
      </w:tr>
      <w:tr w14:paraId="309FE456">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50E72645">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3845031">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D95E483">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5C9F7BC">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7B316CB8">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86201A0">
            <w:pPr>
              <w:spacing w:line="240" w:lineRule="auto"/>
              <w:ind w:firstLine="0" w:firstLineChars="0"/>
              <w:rPr>
                <w:color w:val="000000" w:themeColor="text1"/>
                <w:highlight w:val="none"/>
                <w:lang w:val="zh-CN"/>
                <w14:textFill>
                  <w14:solidFill>
                    <w14:schemeClr w14:val="tx1"/>
                  </w14:solidFill>
                </w14:textFill>
              </w:rPr>
            </w:pPr>
          </w:p>
        </w:tc>
      </w:tr>
    </w:tbl>
    <w:p w14:paraId="45CC897F">
      <w:pPr>
        <w:ind w:firstLine="480"/>
        <w:rPr>
          <w:color w:val="000000" w:themeColor="text1"/>
          <w:highlight w:val="none"/>
          <w:lang w:val="zh-CN"/>
          <w14:textFill>
            <w14:solidFill>
              <w14:schemeClr w14:val="tx1"/>
            </w14:solidFill>
          </w14:textFill>
        </w:rPr>
      </w:pPr>
    </w:p>
    <w:p w14:paraId="6EA1363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26D761F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7BBC467D">
      <w:pPr>
        <w:ind w:firstLine="480"/>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2.供应商</w:t>
      </w:r>
      <w:r>
        <w:rPr>
          <w:rFonts w:hint="eastAsia"/>
          <w:b/>
          <w:bCs/>
          <w:color w:val="000000" w:themeColor="text1"/>
          <w:highlight w:val="none"/>
          <w:lang w:val="zh-CN"/>
          <w14:textFill>
            <w14:solidFill>
              <w14:schemeClr w14:val="tx1"/>
            </w14:solidFill>
          </w14:textFill>
        </w:rPr>
        <w:t>应</w:t>
      </w:r>
      <w:r>
        <w:rPr>
          <w:rFonts w:hint="eastAsia"/>
          <w:b/>
          <w:bCs/>
          <w:color w:val="000000" w:themeColor="text1"/>
          <w:highlight w:val="none"/>
          <w14:textFill>
            <w14:solidFill>
              <w14:schemeClr w14:val="tx1"/>
            </w14:solidFill>
          </w14:textFill>
        </w:rPr>
        <w:t>针对第四章采购需求的技术部分</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含服务内容、服务要求</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内容</w:t>
      </w:r>
      <w:r>
        <w:rPr>
          <w:rFonts w:hint="eastAsia"/>
          <w:b/>
          <w:bCs/>
          <w:color w:val="000000" w:themeColor="text1"/>
          <w:highlight w:val="none"/>
          <w:lang w:val="zh-CN"/>
          <w14:textFill>
            <w14:solidFill>
              <w14:schemeClr w14:val="tx1"/>
            </w14:solidFill>
          </w14:textFill>
        </w:rPr>
        <w:t>逐一说明。</w:t>
      </w:r>
    </w:p>
    <w:p w14:paraId="2DE89FB7">
      <w:pPr>
        <w:ind w:firstLine="480"/>
        <w:rPr>
          <w:color w:val="000000" w:themeColor="text1"/>
          <w:highlight w:val="none"/>
          <w:lang w:val="zh-CN"/>
          <w14:textFill>
            <w14:solidFill>
              <w14:schemeClr w14:val="tx1"/>
            </w14:solidFill>
          </w14:textFill>
        </w:rPr>
      </w:pPr>
    </w:p>
    <w:p w14:paraId="4EF4AF46">
      <w:pPr>
        <w:ind w:firstLine="480"/>
        <w:rPr>
          <w:color w:val="000000" w:themeColor="text1"/>
          <w:highlight w:val="none"/>
          <w:lang w:val="zh-CN"/>
          <w14:textFill>
            <w14:solidFill>
              <w14:schemeClr w14:val="tx1"/>
            </w14:solidFill>
          </w14:textFill>
        </w:rPr>
      </w:pPr>
    </w:p>
    <w:p w14:paraId="32D7FF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03AD15D">
      <w:pPr>
        <w:ind w:firstLine="480"/>
        <w:rPr>
          <w:color w:val="000000" w:themeColor="text1"/>
          <w:highlight w:val="none"/>
          <w:lang w:val="zh-CN"/>
          <w14:textFill>
            <w14:solidFill>
              <w14:schemeClr w14:val="tx1"/>
            </w14:solidFill>
          </w14:textFill>
        </w:rPr>
      </w:pPr>
    </w:p>
    <w:p w14:paraId="681ADE60">
      <w:pPr>
        <w:ind w:firstLine="480"/>
        <w:rPr>
          <w:color w:val="000000" w:themeColor="text1"/>
          <w:highlight w:val="none"/>
          <w:lang w:val="zh-CN"/>
          <w14:textFill>
            <w14:solidFill>
              <w14:schemeClr w14:val="tx1"/>
            </w14:solidFill>
          </w14:textFill>
        </w:rPr>
      </w:pPr>
    </w:p>
    <w:p w14:paraId="42C99C3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0B9EF9C9">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7F2515C0">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36C1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414A5799">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C4455D">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762F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44464A1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0E446B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4595E2ED">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703E3F63">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2F5D195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553B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45AD60CE">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1DC5C739">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73693AA4">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7AC29A50">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646D67A">
            <w:pPr>
              <w:spacing w:line="240" w:lineRule="auto"/>
              <w:ind w:firstLine="0" w:firstLineChars="0"/>
              <w:rPr>
                <w:color w:val="000000" w:themeColor="text1"/>
                <w:highlight w:val="none"/>
                <w:lang w:val="zh-CN"/>
                <w14:textFill>
                  <w14:solidFill>
                    <w14:schemeClr w14:val="tx1"/>
                  </w14:solidFill>
                </w14:textFill>
              </w:rPr>
            </w:pPr>
          </w:p>
        </w:tc>
      </w:tr>
      <w:tr w14:paraId="1244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BF6A95">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671C5967">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A4C836D">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2ACC33D0">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677BC0B">
            <w:pPr>
              <w:spacing w:line="240" w:lineRule="auto"/>
              <w:ind w:firstLine="0" w:firstLineChars="0"/>
              <w:rPr>
                <w:color w:val="000000" w:themeColor="text1"/>
                <w:highlight w:val="none"/>
                <w:lang w:val="zh-CN"/>
                <w14:textFill>
                  <w14:solidFill>
                    <w14:schemeClr w14:val="tx1"/>
                  </w14:solidFill>
                </w14:textFill>
              </w:rPr>
            </w:pPr>
          </w:p>
        </w:tc>
      </w:tr>
      <w:tr w14:paraId="2A30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E506F52">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471A032B">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66F5939">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7006B1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95C8B1B">
            <w:pPr>
              <w:spacing w:line="240" w:lineRule="auto"/>
              <w:ind w:firstLine="0" w:firstLineChars="0"/>
              <w:rPr>
                <w:color w:val="000000" w:themeColor="text1"/>
                <w:highlight w:val="none"/>
                <w:lang w:val="zh-CN"/>
                <w14:textFill>
                  <w14:solidFill>
                    <w14:schemeClr w14:val="tx1"/>
                  </w14:solidFill>
                </w14:textFill>
              </w:rPr>
            </w:pPr>
          </w:p>
        </w:tc>
      </w:tr>
    </w:tbl>
    <w:p w14:paraId="4F8CE674">
      <w:pPr>
        <w:ind w:firstLine="480"/>
        <w:rPr>
          <w:color w:val="000000" w:themeColor="text1"/>
          <w:highlight w:val="none"/>
          <w:lang w:val="zh-CN"/>
          <w14:textFill>
            <w14:solidFill>
              <w14:schemeClr w14:val="tx1"/>
            </w14:solidFill>
          </w14:textFill>
        </w:rPr>
      </w:pPr>
    </w:p>
    <w:p w14:paraId="3EF4538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2CFA93C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053BB130">
      <w:pPr>
        <w:ind w:firstLine="480"/>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2.供应商</w:t>
      </w:r>
      <w:r>
        <w:rPr>
          <w:rFonts w:hint="eastAsia"/>
          <w:b/>
          <w:bCs/>
          <w:color w:val="000000" w:themeColor="text1"/>
          <w:highlight w:val="none"/>
          <w:lang w:val="zh-CN"/>
          <w14:textFill>
            <w14:solidFill>
              <w14:schemeClr w14:val="tx1"/>
            </w14:solidFill>
          </w14:textFill>
        </w:rPr>
        <w:t>应</w:t>
      </w:r>
      <w:r>
        <w:rPr>
          <w:rFonts w:hint="eastAsia"/>
          <w:b/>
          <w:bCs/>
          <w:color w:val="000000" w:themeColor="text1"/>
          <w:highlight w:val="none"/>
          <w14:textFill>
            <w14:solidFill>
              <w14:schemeClr w14:val="tx1"/>
            </w14:solidFill>
          </w14:textFill>
        </w:rPr>
        <w:t>针对第四章采购需求的商务部分内容</w:t>
      </w:r>
      <w:r>
        <w:rPr>
          <w:rFonts w:hint="eastAsia"/>
          <w:b/>
          <w:bCs/>
          <w:color w:val="000000" w:themeColor="text1"/>
          <w:highlight w:val="none"/>
          <w:lang w:val="zh-CN"/>
          <w14:textFill>
            <w14:solidFill>
              <w14:schemeClr w14:val="tx1"/>
            </w14:solidFill>
          </w14:textFill>
        </w:rPr>
        <w:t>逐一说明。</w:t>
      </w:r>
    </w:p>
    <w:p w14:paraId="78DE95DC">
      <w:pPr>
        <w:ind w:firstLine="480"/>
        <w:rPr>
          <w:color w:val="000000" w:themeColor="text1"/>
          <w:highlight w:val="none"/>
          <w:lang w:val="zh-CN"/>
          <w14:textFill>
            <w14:solidFill>
              <w14:schemeClr w14:val="tx1"/>
            </w14:solidFill>
          </w14:textFill>
        </w:rPr>
      </w:pPr>
    </w:p>
    <w:p w14:paraId="67AA4BFF">
      <w:pPr>
        <w:ind w:firstLine="480"/>
        <w:rPr>
          <w:color w:val="000000" w:themeColor="text1"/>
          <w:highlight w:val="none"/>
          <w:lang w:val="zh-CN"/>
          <w14:textFill>
            <w14:solidFill>
              <w14:schemeClr w14:val="tx1"/>
            </w14:solidFill>
          </w14:textFill>
        </w:rPr>
      </w:pPr>
    </w:p>
    <w:p w14:paraId="1AB7B30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4AC6B390">
      <w:pPr>
        <w:ind w:firstLine="480"/>
        <w:rPr>
          <w:color w:val="000000" w:themeColor="text1"/>
          <w:highlight w:val="none"/>
          <w:lang w:val="zh-CN"/>
          <w14:textFill>
            <w14:solidFill>
              <w14:schemeClr w14:val="tx1"/>
            </w14:solidFill>
          </w14:textFill>
        </w:rPr>
      </w:pPr>
    </w:p>
    <w:p w14:paraId="3C97605D">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CAB36ED">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7B0A3734">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5B04D1B1">
      <w:pPr>
        <w:ind w:firstLine="0" w:firstLineChars="0"/>
        <w:rPr>
          <w:color w:val="000000" w:themeColor="text1"/>
          <w:highlight w:val="none"/>
          <w14:textFill>
            <w14:solidFill>
              <w14:schemeClr w14:val="tx1"/>
            </w14:solidFill>
          </w14:textFill>
        </w:rPr>
      </w:pPr>
    </w:p>
    <w:p w14:paraId="18F628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11AE66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0ED1D2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5E886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6414C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536DC0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757630FB">
      <w:pPr>
        <w:ind w:firstLine="480"/>
        <w:rPr>
          <w:color w:val="000000" w:themeColor="text1"/>
          <w:highlight w:val="none"/>
          <w14:textFill>
            <w14:solidFill>
              <w14:schemeClr w14:val="tx1"/>
            </w14:solidFill>
          </w14:textFill>
        </w:rPr>
      </w:pPr>
    </w:p>
    <w:p w14:paraId="5DA7AA90">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70CB3048">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176F7D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523139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126366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0F79A531">
      <w:pPr>
        <w:ind w:firstLine="0" w:firstLineChars="0"/>
        <w:jc w:val="both"/>
        <w:rPr>
          <w:b/>
          <w:bCs/>
          <w:color w:val="000000" w:themeColor="text1"/>
          <w:highlight w:val="none"/>
          <w14:textFill>
            <w14:solidFill>
              <w14:schemeClr w14:val="tx1"/>
            </w14:solidFill>
          </w14:textFill>
        </w:rPr>
      </w:pPr>
    </w:p>
    <w:p w14:paraId="3F45054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0A4A34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85EE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B4BBD4">
      <w:pPr>
        <w:ind w:firstLine="480"/>
        <w:rPr>
          <w:color w:val="000000" w:themeColor="text1"/>
          <w:highlight w:val="none"/>
          <w14:textFill>
            <w14:solidFill>
              <w14:schemeClr w14:val="tx1"/>
            </w14:solidFill>
          </w14:textFill>
        </w:rPr>
      </w:pPr>
    </w:p>
    <w:p w14:paraId="0C31BCC5">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163D7ADE">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2704C4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1A6FC0B">
      <w:pPr>
        <w:ind w:firstLine="480"/>
        <w:rPr>
          <w:color w:val="000000" w:themeColor="text1"/>
          <w:highlight w:val="none"/>
          <w14:textFill>
            <w14:solidFill>
              <w14:schemeClr w14:val="tx1"/>
            </w14:solidFill>
          </w14:textFill>
        </w:rPr>
      </w:pPr>
    </w:p>
    <w:p w14:paraId="0E33007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3F3A75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65382B3A">
      <w:pPr>
        <w:ind w:firstLine="480"/>
        <w:rPr>
          <w:color w:val="000000" w:themeColor="text1"/>
          <w:highlight w:val="none"/>
          <w14:textFill>
            <w14:solidFill>
              <w14:schemeClr w14:val="tx1"/>
            </w14:solidFill>
          </w14:textFill>
        </w:rPr>
      </w:pPr>
    </w:p>
    <w:p w14:paraId="6471DDD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0269FD94">
      <w:pPr>
        <w:ind w:firstLine="0" w:firstLineChars="0"/>
        <w:jc w:val="center"/>
        <w:rPr>
          <w:color w:val="000000" w:themeColor="text1"/>
          <w:highlight w:val="none"/>
          <w14:textFill>
            <w14:solidFill>
              <w14:schemeClr w14:val="tx1"/>
            </w14:solidFill>
          </w14:textFill>
        </w:rPr>
      </w:pPr>
    </w:p>
    <w:p w14:paraId="3B0A048C">
      <w:pPr>
        <w:ind w:firstLine="0" w:firstLineChars="0"/>
        <w:jc w:val="center"/>
        <w:rPr>
          <w:color w:val="000000" w:themeColor="text1"/>
          <w:highlight w:val="none"/>
          <w14:textFill>
            <w14:solidFill>
              <w14:schemeClr w14:val="tx1"/>
            </w14:solidFill>
          </w14:textFill>
        </w:rPr>
      </w:pPr>
    </w:p>
    <w:p w14:paraId="620A56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67A5F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0450CD94">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1046B3BD">
      <w:pPr>
        <w:ind w:firstLine="0" w:firstLineChars="0"/>
        <w:jc w:val="center"/>
        <w:rPr>
          <w:color w:val="000000" w:themeColor="text1"/>
          <w:highlight w:val="none"/>
          <w14:textFill>
            <w14:solidFill>
              <w14:schemeClr w14:val="tx1"/>
            </w14:solidFill>
          </w14:textFill>
        </w:rPr>
      </w:pPr>
    </w:p>
    <w:p w14:paraId="0365B02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目录十、实质性要求承诺书格式</w:t>
      </w:r>
    </w:p>
    <w:p w14:paraId="7C221B43">
      <w:pPr>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实质性要求承诺书</w:t>
      </w:r>
    </w:p>
    <w:p w14:paraId="19E42B9B">
      <w:pPr>
        <w:ind w:firstLine="480"/>
        <w:rPr>
          <w:color w:val="000000" w:themeColor="text1"/>
          <w:highlight w:val="none"/>
          <w14:textFill>
            <w14:solidFill>
              <w14:schemeClr w14:val="tx1"/>
            </w14:solidFill>
          </w14:textFill>
        </w:rPr>
      </w:pPr>
    </w:p>
    <w:p w14:paraId="3CE3C3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2A48E9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郑重承诺：</w:t>
      </w:r>
    </w:p>
    <w:p w14:paraId="4F1C6C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1.我单位在为采购人提供体检服务时，所使用的主要医疗设备须性能稳定、符合国家医疗设备安全与质量标准。</w:t>
      </w:r>
    </w:p>
    <w:p w14:paraId="407698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2339B4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3.我单位医护团队配置数量和本次参检总人数匹配，保障可以落实分时段错峰体检。</w:t>
      </w:r>
    </w:p>
    <w:p w14:paraId="731AFD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4.我单位严禁无证人员、实习人员独立开展体检诊疗工作。</w:t>
      </w:r>
    </w:p>
    <w:p w14:paraId="6F315BA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5.我单位按采购人需求，协调安排学校离退休教职工在团检时间内进行专场体检。</w:t>
      </w:r>
    </w:p>
    <w:p w14:paraId="655248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2E64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C849EA6">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3787" w:type="dxa"/>
          </w:tcPr>
          <w:p w14:paraId="5E586364">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原项目</w:t>
            </w:r>
          </w:p>
        </w:tc>
        <w:tc>
          <w:tcPr>
            <w:tcW w:w="4344" w:type="dxa"/>
          </w:tcPr>
          <w:p w14:paraId="01481C84">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可替换项目</w:t>
            </w:r>
          </w:p>
        </w:tc>
      </w:tr>
      <w:tr w14:paraId="4E30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C5F5B55">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FD2CD21">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559F51C8">
            <w:pPr>
              <w:spacing w:line="240" w:lineRule="auto"/>
              <w:ind w:firstLine="0" w:firstLineChars="0"/>
              <w:jc w:val="center"/>
              <w:rPr>
                <w:color w:val="000000" w:themeColor="text1"/>
                <w:highlight w:val="none"/>
                <w14:textFill>
                  <w14:solidFill>
                    <w14:schemeClr w14:val="tx1"/>
                  </w14:solidFill>
                </w14:textFill>
              </w:rPr>
            </w:pPr>
          </w:p>
        </w:tc>
      </w:tr>
      <w:tr w14:paraId="6AA8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412D01A3">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200D5E2">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1D16B0AE">
            <w:pPr>
              <w:spacing w:line="240" w:lineRule="auto"/>
              <w:ind w:firstLine="0" w:firstLineChars="0"/>
              <w:jc w:val="center"/>
              <w:rPr>
                <w:color w:val="000000" w:themeColor="text1"/>
                <w:highlight w:val="none"/>
                <w14:textFill>
                  <w14:solidFill>
                    <w14:schemeClr w14:val="tx1"/>
                  </w14:solidFill>
                </w14:textFill>
              </w:rPr>
            </w:pPr>
          </w:p>
        </w:tc>
      </w:tr>
      <w:tr w14:paraId="0984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5F1AC898">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0E41D1E1">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1EFC55C9">
            <w:pPr>
              <w:spacing w:line="240" w:lineRule="auto"/>
              <w:ind w:firstLine="0" w:firstLineChars="0"/>
              <w:jc w:val="center"/>
              <w:rPr>
                <w:color w:val="000000" w:themeColor="text1"/>
                <w:highlight w:val="none"/>
                <w14:textFill>
                  <w14:solidFill>
                    <w14:schemeClr w14:val="tx1"/>
                  </w14:solidFill>
                </w14:textFill>
              </w:rPr>
            </w:pPr>
          </w:p>
        </w:tc>
      </w:tr>
      <w:tr w14:paraId="0D27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9787D19">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06F7CBC">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220DBEF5">
            <w:pPr>
              <w:spacing w:line="240" w:lineRule="auto"/>
              <w:ind w:firstLine="0" w:firstLineChars="0"/>
              <w:jc w:val="center"/>
              <w:rPr>
                <w:color w:val="000000" w:themeColor="text1"/>
                <w:highlight w:val="none"/>
                <w14:textFill>
                  <w14:solidFill>
                    <w14:schemeClr w14:val="tx1"/>
                  </w14:solidFill>
                </w14:textFill>
              </w:rPr>
            </w:pPr>
          </w:p>
        </w:tc>
      </w:tr>
    </w:tbl>
    <w:p w14:paraId="6E3448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7.我单位严格执行保密制度，保障教职工个人隐私及体检信息安全。</w:t>
      </w:r>
    </w:p>
    <w:p w14:paraId="79B108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C27AB1E">
      <w:pPr>
        <w:ind w:firstLine="480"/>
        <w:rPr>
          <w:color w:val="000000" w:themeColor="text1"/>
          <w:highlight w:val="none"/>
          <w14:textFill>
            <w14:solidFill>
              <w14:schemeClr w14:val="tx1"/>
            </w14:solidFill>
          </w14:textFill>
        </w:rPr>
      </w:pPr>
    </w:p>
    <w:p w14:paraId="3F2033D0">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22B4E8B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CE382">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05F14">
                          <w:pPr>
                            <w:pStyle w:val="12"/>
                            <w:ind w:firstLine="360"/>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5705F14">
                    <w:pPr>
                      <w:pStyle w:val="12"/>
                      <w:ind w:firstLine="360"/>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17B1E">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4C943">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E77D1">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B8F0F">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1B39C">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011FF"/>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05341"/>
    <w:rsid w:val="00432216"/>
    <w:rsid w:val="004763F1"/>
    <w:rsid w:val="004E30BE"/>
    <w:rsid w:val="004F44D2"/>
    <w:rsid w:val="00506B58"/>
    <w:rsid w:val="00532EEC"/>
    <w:rsid w:val="0055440A"/>
    <w:rsid w:val="005725CF"/>
    <w:rsid w:val="00581AC6"/>
    <w:rsid w:val="00584BF9"/>
    <w:rsid w:val="005F5616"/>
    <w:rsid w:val="00601598"/>
    <w:rsid w:val="0060326C"/>
    <w:rsid w:val="00616D97"/>
    <w:rsid w:val="00640137"/>
    <w:rsid w:val="006527D4"/>
    <w:rsid w:val="00657B95"/>
    <w:rsid w:val="00670DDA"/>
    <w:rsid w:val="006754CC"/>
    <w:rsid w:val="006A4090"/>
    <w:rsid w:val="006A6766"/>
    <w:rsid w:val="006A6CB3"/>
    <w:rsid w:val="006A75B9"/>
    <w:rsid w:val="006B57F3"/>
    <w:rsid w:val="006C0FFB"/>
    <w:rsid w:val="006D12E2"/>
    <w:rsid w:val="006D5C58"/>
    <w:rsid w:val="006E7938"/>
    <w:rsid w:val="006F0EB7"/>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81BCE"/>
    <w:rsid w:val="00987042"/>
    <w:rsid w:val="009A73FB"/>
    <w:rsid w:val="009B0E5B"/>
    <w:rsid w:val="009C6735"/>
    <w:rsid w:val="009D4494"/>
    <w:rsid w:val="009E6592"/>
    <w:rsid w:val="009F0B53"/>
    <w:rsid w:val="00A030F9"/>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61E11"/>
    <w:rsid w:val="00C91CE5"/>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26F0"/>
    <w:rsid w:val="00DF713D"/>
    <w:rsid w:val="00E76D56"/>
    <w:rsid w:val="00EB0EA7"/>
    <w:rsid w:val="00EB4703"/>
    <w:rsid w:val="00ED6438"/>
    <w:rsid w:val="00F01CE9"/>
    <w:rsid w:val="00F41D37"/>
    <w:rsid w:val="00F73D0C"/>
    <w:rsid w:val="00F76ECB"/>
    <w:rsid w:val="00FD7936"/>
    <w:rsid w:val="00FE3400"/>
    <w:rsid w:val="00FF24E7"/>
    <w:rsid w:val="00FF5EE6"/>
    <w:rsid w:val="02F23A71"/>
    <w:rsid w:val="03E531F1"/>
    <w:rsid w:val="05343D27"/>
    <w:rsid w:val="05552367"/>
    <w:rsid w:val="05C1353C"/>
    <w:rsid w:val="0627193B"/>
    <w:rsid w:val="0911176A"/>
    <w:rsid w:val="09297455"/>
    <w:rsid w:val="0F1862DA"/>
    <w:rsid w:val="0F342331"/>
    <w:rsid w:val="0F853FF2"/>
    <w:rsid w:val="10227809"/>
    <w:rsid w:val="10721F1D"/>
    <w:rsid w:val="11785740"/>
    <w:rsid w:val="15487129"/>
    <w:rsid w:val="168735CD"/>
    <w:rsid w:val="18814D9E"/>
    <w:rsid w:val="19155232"/>
    <w:rsid w:val="1AB561B1"/>
    <w:rsid w:val="1BF40817"/>
    <w:rsid w:val="1C8B3360"/>
    <w:rsid w:val="1CB33D47"/>
    <w:rsid w:val="1F5F1E04"/>
    <w:rsid w:val="21DD349D"/>
    <w:rsid w:val="22655044"/>
    <w:rsid w:val="232C0139"/>
    <w:rsid w:val="247A0D90"/>
    <w:rsid w:val="26993D37"/>
    <w:rsid w:val="27571A96"/>
    <w:rsid w:val="28A24EB8"/>
    <w:rsid w:val="2A9078EE"/>
    <w:rsid w:val="2AF97265"/>
    <w:rsid w:val="2B1251C2"/>
    <w:rsid w:val="2B6210DC"/>
    <w:rsid w:val="2BEE5153"/>
    <w:rsid w:val="2D807E3C"/>
    <w:rsid w:val="2EEE5C29"/>
    <w:rsid w:val="31630496"/>
    <w:rsid w:val="319838CA"/>
    <w:rsid w:val="31ED53DA"/>
    <w:rsid w:val="32A43020"/>
    <w:rsid w:val="333A07E0"/>
    <w:rsid w:val="33C12A99"/>
    <w:rsid w:val="33C84F40"/>
    <w:rsid w:val="342D3925"/>
    <w:rsid w:val="37D02C9E"/>
    <w:rsid w:val="39313A80"/>
    <w:rsid w:val="3EE958EF"/>
    <w:rsid w:val="3F912810"/>
    <w:rsid w:val="3FC00574"/>
    <w:rsid w:val="400B75FC"/>
    <w:rsid w:val="40BC5C45"/>
    <w:rsid w:val="4263219F"/>
    <w:rsid w:val="42954BE0"/>
    <w:rsid w:val="44234B95"/>
    <w:rsid w:val="460D7B9A"/>
    <w:rsid w:val="464239D2"/>
    <w:rsid w:val="464C20E6"/>
    <w:rsid w:val="482F4960"/>
    <w:rsid w:val="49F51CFE"/>
    <w:rsid w:val="4A954692"/>
    <w:rsid w:val="4AD66A5E"/>
    <w:rsid w:val="4BC04E3F"/>
    <w:rsid w:val="4DC21072"/>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6F79039B"/>
    <w:rsid w:val="704E2233"/>
    <w:rsid w:val="71F10299"/>
    <w:rsid w:val="72A9667D"/>
    <w:rsid w:val="7563566C"/>
    <w:rsid w:val="75FD0084"/>
    <w:rsid w:val="79D31AEC"/>
    <w:rsid w:val="7E98382C"/>
    <w:rsid w:val="7EB00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Char"/>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修订3"/>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Char"/>
    <w:basedOn w:val="19"/>
    <w:link w:val="7"/>
    <w:qFormat/>
    <w:uiPriority w:val="0"/>
    <w:rPr>
      <w:rFonts w:cstheme="minorBidi"/>
      <w:kern w:val="2"/>
      <w:sz w:val="24"/>
      <w:szCs w:val="24"/>
    </w:rPr>
  </w:style>
  <w:style w:type="character" w:customStyle="1" w:styleId="37">
    <w:name w:val="批注主题 Char"/>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12911</Words>
  <Characters>13795</Characters>
  <Lines>285</Lines>
  <Paragraphs>80</Paragraphs>
  <TotalTime>19</TotalTime>
  <ScaleCrop>false</ScaleCrop>
  <LinksUpToDate>false</LinksUpToDate>
  <CharactersWithSpaces>13921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2026-10-16T07:28:47Z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606EFBCB372A4FCE988B34D32931B4FF_13</vt:lpwstr>
  </property>
  <property fmtid="{D5CDD505-2E9C-101B-9397-08002B2CF9AE}" pid="4" name="KSOTemplateDocerSaveRecord">
    <vt:lpwstr>eyJoZGlkIjoiZGI4OGE1MzAzZDVmOTFjNmE2ZjdjMjE4MWFmMWJkZTAiLCJ1c2VySWQiOiIxMTc5MTU0ODc0In0=</vt:lpwstr>
  </property>
</Properties>
</file>