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84"/>
          <w:highlight w:val="none"/>
        </w:rPr>
      </w:pPr>
      <w:r>
        <w:rPr>
          <w:rFonts w:ascii="宋体" w:hAnsi="宋体" w:cs="宋体"/>
          <w:b/>
          <w:color w:val="auto"/>
          <w:sz w:val="84"/>
          <w:highlight w:val="none"/>
        </w:rPr>
      </w:r>
      <w:r/>
    </w:p>
    <w:p>
      <w:pPr>
        <w:jc w:val="center"/>
        <w:spacing w:line="360" w:lineRule="auto"/>
        <w:rPr>
          <w:rFonts w:ascii="宋体" w:hAnsi="宋体" w:cs="宋体"/>
          <w:b/>
          <w:color w:val="auto"/>
          <w:sz w:val="84"/>
          <w:highlight w:val="none"/>
        </w:rPr>
      </w:pPr>
      <w:r>
        <w:rPr>
          <w:rFonts w:hint="eastAsia" w:ascii="宋体" w:hAnsi="宋体" w:cs="宋体"/>
          <w:b/>
          <w:color w:val="auto"/>
          <w:sz w:val="84"/>
          <w:highlight w:val="none"/>
        </w:rPr>
        <w:t xml:space="preserve">招   标   文   件</w:t>
      </w:r>
      <w:r/>
    </w:p>
    <w:p>
      <w:pPr>
        <w:jc w:val="center"/>
        <w:spacing w:line="360"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（电子招投标）</w:t>
      </w:r>
      <w:r/>
    </w:p>
    <w:p>
      <w:pPr>
        <w:ind w:right="-2"/>
        <w:jc w:val="center"/>
        <w:spacing w:line="360" w:lineRule="auto"/>
        <w:rPr>
          <w:rFonts w:ascii="宋体" w:hAnsi="宋体" w:cs="宋体"/>
          <w:i/>
          <w:iCs/>
          <w:color w:val="auto"/>
          <w:sz w:val="44"/>
          <w:szCs w:val="44"/>
          <w:highlight w:val="none"/>
        </w:rPr>
      </w:pPr>
      <w:r>
        <w:rPr>
          <w:rFonts w:ascii="宋体" w:hAnsi="宋体" w:cs="宋体"/>
          <w:i/>
          <w:iCs/>
          <w:color w:val="auto"/>
          <w:sz w:val="44"/>
          <w:szCs w:val="44"/>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 xml:space="preserve">项目编号：</w:t>
      </w:r>
      <w:r>
        <w:rPr>
          <w:rFonts w:hint="eastAsia" w:ascii="宋体" w:hAnsi="宋体" w:cs="宋体"/>
          <w:b/>
          <w:color w:val="auto"/>
          <w:sz w:val="36"/>
          <w:szCs w:val="36"/>
          <w:highlight w:val="none"/>
          <w:lang w:eastAsia="zh-CN"/>
        </w:rPr>
        <w:t xml:space="preserve">JSZC-321100-JSZG-G2026-0058</w:t>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 xml:space="preserve">项目名称</w:t>
      </w:r>
      <w:r>
        <w:rPr>
          <w:rFonts w:hint="eastAsia" w:ascii="宋体" w:hAnsi="宋体" w:cs="宋体"/>
          <w:color w:val="auto"/>
          <w:sz w:val="36"/>
          <w:szCs w:val="36"/>
          <w:highlight w:val="none"/>
        </w:rPr>
        <w:t xml:space="preserve">：</w:t>
      </w:r>
      <w:r>
        <w:rPr>
          <w:rFonts w:hint="eastAsia" w:ascii="宋体" w:hAnsi="宋体" w:cs="宋体"/>
          <w:b/>
          <w:color w:val="auto"/>
          <w:sz w:val="36"/>
          <w:szCs w:val="36"/>
          <w:highlight w:val="none"/>
          <w:lang w:eastAsia="zh-CN"/>
        </w:rPr>
        <w:t xml:space="preserve">镇江市中西医结合医院安保服务</w:t>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江苏中冠工程咨询有限公司</w:t>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lang w:eastAsia="zh-CN"/>
        </w:rPr>
        <w:t xml:space="preserve">202</w:t>
      </w:r>
      <w:r>
        <w:rPr>
          <w:rFonts w:hint="eastAsia" w:ascii="宋体" w:hAnsi="宋体" w:cs="宋体"/>
          <w:b/>
          <w:color w:val="auto"/>
          <w:sz w:val="36"/>
          <w:szCs w:val="36"/>
          <w:highlight w:val="none"/>
          <w:lang w:val="en-US" w:eastAsia="zh-CN"/>
        </w:rPr>
        <w:t xml:space="preserve">6</w:t>
      </w:r>
      <w:r>
        <w:rPr>
          <w:rFonts w:hint="eastAsia" w:ascii="宋体" w:hAnsi="宋体" w:cs="宋体"/>
          <w:b/>
          <w:color w:val="auto"/>
          <w:sz w:val="36"/>
          <w:szCs w:val="36"/>
          <w:highlight w:val="none"/>
          <w:lang w:eastAsia="zh-CN"/>
        </w:rPr>
        <w:t xml:space="preserve">-</w:t>
      </w:r>
      <w:r>
        <w:rPr>
          <w:rFonts w:hint="eastAsia" w:ascii="宋体" w:hAnsi="宋体" w:cs="宋体"/>
          <w:b/>
          <w:color w:val="auto"/>
          <w:sz w:val="36"/>
          <w:szCs w:val="36"/>
          <w:highlight w:val="none"/>
          <w:lang w:val="en-US" w:eastAsia="zh-CN"/>
        </w:rPr>
        <w:t xml:space="preserve">09</w:t>
      </w:r>
      <w:r/>
    </w:p>
    <w:p>
      <w:pP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pPr>
      <w:r>
        <w:rPr>
          <w:rFonts w:ascii="宋体" w:hAnsi="宋体" w:cs="宋体"/>
          <w:b/>
          <w:color w:val="auto"/>
          <w:sz w:val="36"/>
          <w:szCs w:val="36"/>
          <w:highlight w:val="none"/>
        </w:rPr>
      </w:r>
      <w:r/>
    </w:p>
    <w:sdt>
      <w:sdtPr>
        <w15:appearance w15:val="boundingBox"/>
        <w15:color w:val="dbdbdb"/>
        <w:id w:val="147462608"/>
        <w:docPartObj>
          <w:docPartGallery w:val="Table of Contents"/>
          <w:docPartUnique w:val="true"/>
        </w:docPartObj>
        <w:rPr>
          <w:rFonts w:hint="eastAsia" w:ascii="黑体" w:hAnsi="黑体" w:eastAsia="黑体" w:cs="黑体"/>
          <w:sz w:val="28"/>
          <w:szCs w:val="28"/>
          <w:highlight w:val="none"/>
          <w:lang w:val="en-US" w:eastAsia="zh-CN" w:bidi="ar-SA"/>
        </w:rPr>
      </w:sdtPr>
      <w:sdtContent>
        <w:p>
          <w:pPr>
            <w:ind w:left="0" w:right="0" w:firstLine="0"/>
            <w:jc w:val="center"/>
            <w:spacing w:before="0" w:after="0" w:line="480" w:lineRule="auto"/>
            <w:rPr>
              <w:rFonts w:hint="eastAsia" w:ascii="黑体" w:hAnsi="黑体" w:eastAsia="黑体" w:cs="黑体"/>
              <w:sz w:val="44"/>
              <w:szCs w:val="44"/>
              <w:highlight w:val="none"/>
            </w:rPr>
          </w:pPr>
          <w:r>
            <w:rPr>
              <w:rFonts w:hint="eastAsia" w:ascii="黑体" w:hAnsi="黑体" w:eastAsia="黑体" w:cs="黑体"/>
              <w:sz w:val="44"/>
              <w:szCs w:val="44"/>
              <w:highlight w:val="none"/>
            </w:rPr>
            <w:t xml:space="preserve">目录</w:t>
          </w:r>
          <w:r/>
        </w:p>
        <w:p>
          <w:pPr>
            <w:ind w:left="0" w:right="0" w:firstLine="0"/>
            <w:jc w:val="center"/>
            <w:spacing w:before="0" w:after="0" w:line="480" w:lineRule="auto"/>
            <w:rPr>
              <w:rFonts w:hint="eastAsia" w:ascii="黑体" w:hAnsi="黑体" w:eastAsia="黑体" w:cs="黑体"/>
              <w:sz w:val="44"/>
              <w:szCs w:val="44"/>
              <w:highlight w:val="none"/>
            </w:rPr>
          </w:pPr>
          <w:r>
            <w:rPr>
              <w:rFonts w:hint="eastAsia" w:ascii="黑体" w:hAnsi="黑体" w:eastAsia="黑体" w:cs="黑体"/>
              <w:sz w:val="44"/>
              <w:szCs w:val="44"/>
              <w:highlight w:val="none"/>
            </w:rPr>
          </w:r>
          <w:r/>
        </w:p>
        <w:p>
          <w:pPr>
            <w:pStyle w:val="760"/>
            <w:tabs>
              <w:tab w:val="right" w:pos="9367" w:leader="dot"/>
            </w:tabs>
            <w:rPr>
              <w:rFonts w:hint="eastAsia" w:ascii="黑体" w:hAnsi="黑体" w:eastAsia="黑体" w:cs="黑体"/>
              <w:b/>
              <w:bCs/>
              <w:sz w:val="30"/>
              <w:szCs w:val="30"/>
              <w:highlight w:val="none"/>
            </w:rPr>
          </w:pPr>
          <w:r>
            <w:rPr>
              <w:rFonts w:hint="eastAsia" w:ascii="黑体" w:hAnsi="黑体" w:eastAsia="黑体" w:cs="黑体"/>
              <w:sz w:val="28"/>
              <w:szCs w:val="28"/>
              <w:highlight w:val="none"/>
            </w:rPr>
            <w:fldChar w:fldCharType="begin"/>
          </w:r>
          <w:r>
            <w:rPr>
              <w:rFonts w:hint="eastAsia" w:ascii="黑体" w:hAnsi="黑体" w:eastAsia="黑体" w:cs="黑体"/>
              <w:sz w:val="28"/>
              <w:szCs w:val="28"/>
              <w:highlight w:val="none"/>
            </w:rPr>
            <w:instrText xml:space="preserve">TOC \o "1-1" \h \u </w:instrText>
          </w:r>
          <w:r>
            <w:rPr>
              <w:rFonts w:hint="eastAsia" w:ascii="黑体" w:hAnsi="黑体" w:eastAsia="黑体" w:cs="黑体"/>
              <w:sz w:val="28"/>
              <w:szCs w:val="28"/>
              <w:highlight w:val="none"/>
            </w:rPr>
            <w:fldChar w:fldCharType="separate"/>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_Toc20350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第一部分</w:t>
          </w:r>
          <w:r>
            <w:rPr>
              <w:rFonts w:hint="eastAsia" w:ascii="黑体" w:hAnsi="黑体" w:eastAsia="黑体" w:cs="黑体"/>
              <w:b/>
              <w:bCs/>
              <w:sz w:val="30"/>
              <w:szCs w:val="30"/>
              <w:highlight w:val="none"/>
              <w:lang w:val="en-US" w:eastAsia="zh-CN"/>
            </w:rPr>
            <w:t xml:space="preserve"> </w:t>
          </w:r>
          <w:r>
            <w:rPr>
              <w:rFonts w:hint="eastAsia" w:ascii="黑体" w:hAnsi="黑体" w:eastAsia="黑体" w:cs="黑体"/>
              <w:b/>
              <w:bCs/>
              <w:sz w:val="30"/>
              <w:szCs w:val="30"/>
              <w:highlight w:val="none"/>
            </w:rPr>
            <w:t xml:space="preserve">投标邀请</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_Toc20350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3</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rPr>
              <w:rFonts w:hint="eastAsia"/>
              <w:highlight w:val="none"/>
            </w:rPr>
          </w:pPr>
          <w:r>
            <w:rPr>
              <w:rFonts w:hint="eastAsia"/>
              <w:highlight w:val="none"/>
            </w:rPr>
          </w:r>
          <w:r/>
        </w:p>
        <w:p>
          <w:pPr>
            <w:pStyle w:val="760"/>
            <w:tabs>
              <w:tab w:val="right" w:pos="9367" w:leader="dot"/>
            </w:tabs>
            <w:rPr>
              <w:rFonts w:hint="eastAsia" w:ascii="黑体" w:hAnsi="黑体" w:eastAsia="黑体" w:cs="黑体"/>
              <w:b/>
              <w:bCs/>
              <w:sz w:val="30"/>
              <w:szCs w:val="30"/>
              <w:highlight w:val="none"/>
            </w:rPr>
          </w:pP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_Toc5066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第二部分 投标人须知</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_Toc5066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6</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rPr>
              <w:rFonts w:hint="eastAsia"/>
              <w:highlight w:val="none"/>
            </w:rPr>
          </w:pPr>
          <w:r>
            <w:rPr>
              <w:rFonts w:hint="eastAsia"/>
              <w:highlight w:val="none"/>
            </w:rPr>
          </w:r>
          <w:r/>
        </w:p>
        <w:p>
          <w:pPr>
            <w:pStyle w:val="760"/>
            <w:tabs>
              <w:tab w:val="right" w:pos="9367" w:leader="dot"/>
            </w:tabs>
            <w:rPr>
              <w:rFonts w:hint="eastAsia" w:ascii="黑体" w:hAnsi="黑体" w:eastAsia="黑体" w:cs="黑体"/>
              <w:b/>
              <w:bCs/>
              <w:sz w:val="30"/>
              <w:szCs w:val="30"/>
              <w:highlight w:val="none"/>
            </w:rPr>
          </w:pP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_Toc10355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第三部分</w:t>
          </w:r>
          <w:r>
            <w:rPr>
              <w:rFonts w:hint="eastAsia" w:ascii="黑体" w:hAnsi="黑体" w:eastAsia="黑体" w:cs="黑体"/>
              <w:b/>
              <w:bCs/>
              <w:sz w:val="30"/>
              <w:szCs w:val="30"/>
              <w:highlight w:val="none"/>
              <w:lang w:val="en-US" w:eastAsia="zh-CN"/>
            </w:rPr>
            <w:t xml:space="preserve"> </w:t>
          </w:r>
          <w:r>
            <w:rPr>
              <w:rFonts w:hint="eastAsia" w:ascii="黑体" w:hAnsi="黑体" w:eastAsia="黑体" w:cs="黑体"/>
              <w:b/>
              <w:bCs/>
              <w:sz w:val="30"/>
              <w:szCs w:val="30"/>
              <w:highlight w:val="none"/>
            </w:rPr>
            <w:t xml:space="preserve">拟签订的合同文本</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_Toc10355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23</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rPr>
              <w:rFonts w:hint="eastAsia"/>
              <w:highlight w:val="none"/>
            </w:rPr>
          </w:pPr>
          <w:r>
            <w:rPr>
              <w:rFonts w:hint="eastAsia"/>
              <w:highlight w:val="none"/>
            </w:rPr>
          </w:r>
          <w:r/>
        </w:p>
        <w:p>
          <w:pPr>
            <w:pStyle w:val="760"/>
            <w:tabs>
              <w:tab w:val="right" w:pos="9367" w:leader="dot"/>
            </w:tabs>
            <w:rPr>
              <w:rFonts w:hint="eastAsia" w:ascii="黑体" w:hAnsi="黑体" w:eastAsia="黑体" w:cs="黑体"/>
              <w:b/>
              <w:bCs/>
              <w:sz w:val="30"/>
              <w:szCs w:val="30"/>
              <w:highlight w:val="none"/>
            </w:rPr>
          </w:pP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_Toc16828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第四部分 采购需求</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_Toc16828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30</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rPr>
              <w:rFonts w:hint="eastAsia"/>
              <w:highlight w:val="none"/>
            </w:rPr>
          </w:pPr>
          <w:r>
            <w:rPr>
              <w:rFonts w:hint="eastAsia"/>
              <w:highlight w:val="none"/>
            </w:rPr>
          </w:r>
          <w:r/>
        </w:p>
        <w:p>
          <w:pPr>
            <w:pStyle w:val="760"/>
            <w:tabs>
              <w:tab w:val="right" w:pos="9367" w:leader="dot"/>
            </w:tabs>
            <w:rPr>
              <w:rFonts w:hint="eastAsia" w:ascii="黑体" w:hAnsi="黑体" w:eastAsia="黑体" w:cs="黑体"/>
              <w:b/>
              <w:bCs/>
              <w:sz w:val="30"/>
              <w:szCs w:val="30"/>
              <w:highlight w:val="none"/>
            </w:rPr>
          </w:pP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_Toc15426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第五部分</w:t>
          </w:r>
          <w:r>
            <w:rPr>
              <w:rFonts w:hint="eastAsia" w:ascii="黑体" w:hAnsi="黑体" w:eastAsia="黑体" w:cs="黑体"/>
              <w:b/>
              <w:bCs/>
              <w:sz w:val="30"/>
              <w:szCs w:val="30"/>
              <w:highlight w:val="none"/>
              <w:lang w:val="en-US" w:eastAsia="zh-CN"/>
            </w:rPr>
            <w:t xml:space="preserve"> </w:t>
          </w:r>
          <w:r>
            <w:rPr>
              <w:rFonts w:hint="eastAsia" w:ascii="黑体" w:hAnsi="黑体" w:eastAsia="黑体" w:cs="黑体"/>
              <w:b/>
              <w:bCs/>
              <w:sz w:val="30"/>
              <w:szCs w:val="30"/>
              <w:highlight w:val="none"/>
            </w:rPr>
            <w:t xml:space="preserve">评标办法和标准</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_Toc15426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38</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rPr>
              <w:rFonts w:hint="eastAsia"/>
              <w:highlight w:val="none"/>
            </w:rPr>
          </w:pPr>
          <w:r>
            <w:rPr>
              <w:rFonts w:hint="eastAsia"/>
              <w:highlight w:val="none"/>
            </w:rPr>
          </w:r>
          <w:r/>
        </w:p>
        <w:p>
          <w:pPr>
            <w:pStyle w:val="760"/>
            <w:tabs>
              <w:tab w:val="right" w:pos="9367" w:leader="dot"/>
            </w:tabs>
            <w:rPr>
              <w:highlight w:val="none"/>
            </w:rPr>
          </w:pP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HYPERLINK \l _Toc21758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第六部分</w:t>
          </w:r>
          <w:r>
            <w:rPr>
              <w:rFonts w:hint="eastAsia" w:ascii="黑体" w:hAnsi="黑体" w:eastAsia="黑体" w:cs="黑体"/>
              <w:b/>
              <w:bCs/>
              <w:sz w:val="30"/>
              <w:szCs w:val="30"/>
              <w:highlight w:val="none"/>
              <w:lang w:val="en-US" w:eastAsia="zh-CN"/>
            </w:rPr>
            <w:t xml:space="preserve"> </w:t>
          </w:r>
          <w:r>
            <w:rPr>
              <w:rFonts w:hint="eastAsia" w:ascii="黑体" w:hAnsi="黑体" w:eastAsia="黑体" w:cs="黑体"/>
              <w:b/>
              <w:bCs/>
              <w:sz w:val="30"/>
              <w:szCs w:val="30"/>
              <w:highlight w:val="none"/>
            </w:rPr>
            <w:t xml:space="preserve">投标文件（格式）</w:t>
          </w:r>
          <w:r>
            <w:rPr>
              <w:rFonts w:hint="eastAsia" w:ascii="黑体" w:hAnsi="黑体" w:eastAsia="黑体" w:cs="黑体"/>
              <w:b/>
              <w:bCs/>
              <w:sz w:val="30"/>
              <w:szCs w:val="30"/>
              <w:highlight w:val="none"/>
            </w:rPr>
            <w:tab/>
          </w:r>
          <w:r>
            <w:rPr>
              <w:rFonts w:hint="eastAsia" w:ascii="黑体" w:hAnsi="黑体" w:eastAsia="黑体" w:cs="黑体"/>
              <w:b/>
              <w:bCs/>
              <w:sz w:val="30"/>
              <w:szCs w:val="30"/>
              <w:highlight w:val="none"/>
            </w:rPr>
            <w:fldChar w:fldCharType="begin"/>
          </w:r>
          <w:r>
            <w:rPr>
              <w:rFonts w:hint="eastAsia" w:ascii="黑体" w:hAnsi="黑体" w:eastAsia="黑体" w:cs="黑体"/>
              <w:b/>
              <w:bCs/>
              <w:sz w:val="30"/>
              <w:szCs w:val="30"/>
              <w:highlight w:val="none"/>
            </w:rPr>
            <w:instrText xml:space="preserve"> PAGEREF _Toc21758 \h </w:instrText>
          </w:r>
          <w:r>
            <w:rPr>
              <w:rFonts w:hint="eastAsia" w:ascii="黑体" w:hAnsi="黑体" w:eastAsia="黑体" w:cs="黑体"/>
              <w:b/>
              <w:bCs/>
              <w:sz w:val="30"/>
              <w:szCs w:val="30"/>
              <w:highlight w:val="none"/>
            </w:rPr>
            <w:fldChar w:fldCharType="separate"/>
          </w:r>
          <w:r>
            <w:rPr>
              <w:rFonts w:hint="eastAsia" w:ascii="黑体" w:hAnsi="黑体" w:eastAsia="黑体" w:cs="黑体"/>
              <w:b/>
              <w:bCs/>
              <w:sz w:val="30"/>
              <w:szCs w:val="30"/>
              <w:highlight w:val="none"/>
            </w:rPr>
            <w:t xml:space="preserve">50</w:t>
          </w:r>
          <w:r>
            <w:rPr>
              <w:rFonts w:hint="eastAsia" w:ascii="黑体" w:hAnsi="黑体" w:eastAsia="黑体" w:cs="黑体"/>
              <w:b/>
              <w:bCs/>
              <w:sz w:val="30"/>
              <w:szCs w:val="30"/>
              <w:highlight w:val="none"/>
            </w:rPr>
            <w:fldChar w:fldCharType="end"/>
          </w:r>
          <w:r>
            <w:rPr>
              <w:rFonts w:hint="eastAsia" w:ascii="黑体" w:hAnsi="黑体" w:eastAsia="黑体" w:cs="黑体"/>
              <w:b/>
              <w:bCs/>
              <w:sz w:val="30"/>
              <w:szCs w:val="30"/>
              <w:highlight w:val="none"/>
            </w:rPr>
            <w:fldChar w:fldCharType="end"/>
          </w:r>
          <w:r/>
        </w:p>
        <w:p>
          <w:pPr>
            <w:spacing w:line="480" w:lineRule="auto"/>
            <w:rPr>
              <w:rFonts w:hint="eastAsia" w:ascii="黑体" w:hAnsi="黑体" w:eastAsia="黑体" w:cs="黑体"/>
              <w:sz w:val="28"/>
              <w:szCs w:val="28"/>
              <w:highlight w:val="none"/>
            </w:rPr>
          </w:pPr>
          <w:r>
            <w:rPr>
              <w:rFonts w:hint="eastAsia" w:ascii="黑体" w:hAnsi="黑体" w:eastAsia="黑体" w:cs="黑体"/>
              <w:szCs w:val="28"/>
              <w:highlight w:val="none"/>
            </w:rPr>
            <w:fldChar w:fldCharType="end"/>
          </w:r>
          <w:r/>
        </w:p>
      </w:sdtContent>
    </w:sdt>
    <w:p>
      <w:pPr>
        <w:rPr>
          <w:highlight w:val="none"/>
        </w:rPr>
      </w:pPr>
      <w:r>
        <w:rPr>
          <w:highlight w:val="none"/>
        </w:rPr>
      </w:r>
      <w:r/>
    </w:p>
    <w:p>
      <w:pPr>
        <w:jc w:val="center"/>
        <w:spacing w:before="200" w:after="200" w:line="360" w:lineRule="auto"/>
        <w:rPr>
          <w:rFonts w:ascii="宋体" w:hAnsi="宋体" w:cs="宋体"/>
          <w:b/>
          <w:bCs/>
          <w:color w:val="auto"/>
          <w:sz w:val="36"/>
          <w:szCs w:val="36"/>
          <w:highlight w:val="none"/>
        </w:rPr>
        <w:outlineLvl w:val="0"/>
      </w:pPr>
      <w:r>
        <w:rPr>
          <w:rFonts w:hint="eastAsia" w:ascii="宋体" w:hAnsi="宋体" w:cs="宋体"/>
          <w:color w:val="auto"/>
          <w:sz w:val="30"/>
          <w:highlight w:val="none"/>
        </w:rPr>
        <w:br w:type="page" w:clear="all"/>
      </w:r>
      <w:bookmarkStart w:id="0" w:name="_Toc92167999"/>
      <w:r/>
      <w:bookmarkStart w:id="1" w:name="_Toc100386033"/>
      <w:r/>
      <w:bookmarkStart w:id="2" w:name="_Toc20732967"/>
      <w:r/>
      <w:bookmarkStart w:id="3" w:name="_Toc20350"/>
      <w:r>
        <w:rPr>
          <w:rFonts w:hint="eastAsia" w:ascii="宋体" w:hAnsi="宋体" w:cs="宋体"/>
          <w:b/>
          <w:bCs/>
          <w:color w:val="auto"/>
          <w:sz w:val="36"/>
          <w:szCs w:val="36"/>
          <w:highlight w:val="none"/>
        </w:rPr>
        <w:t xml:space="preserve">第一部分</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投标邀请</w:t>
      </w:r>
      <w:bookmarkEnd w:id="0"/>
      <w:r/>
      <w:bookmarkEnd w:id="1"/>
      <w:r/>
      <w:bookmarkEnd w:id="2"/>
      <w:r/>
      <w:bookmarkEnd w:id="3"/>
      <w:r/>
      <w:r/>
    </w:p>
    <w:p>
      <w:pPr>
        <w:ind w:firstLine="480"/>
        <w:spacing w:line="360" w:lineRule="auto"/>
        <w:rPr>
          <w:rFonts w:ascii="宋体" w:hAnsi="宋体" w:cs="宋体"/>
          <w:color w:val="auto"/>
          <w:sz w:val="24"/>
          <w:szCs w:val="28"/>
          <w:highlight w:val="none"/>
        </w:rPr>
        <w:pBdr>
          <w:top w:val="single" w:color="auto" w:sz="4" w:space="1"/>
          <w:left w:val="single" w:color="auto" w:sz="4" w:space="4"/>
          <w:bottom w:val="single" w:color="auto" w:sz="4" w:space="1"/>
          <w:right w:val="single" w:color="auto" w:sz="4" w:space="4"/>
        </w:pBdr>
      </w:pPr>
      <w:r/>
      <w:bookmarkStart w:id="4" w:name="_Toc98669699"/>
      <w:r/>
      <w:bookmarkStart w:id="5" w:name="_Toc20732978"/>
      <w:r/>
      <w:bookmarkStart w:id="6" w:name="_Toc100386044"/>
      <w:r/>
      <w:bookmarkStart w:id="7" w:name="_Toc98669341"/>
      <w:r/>
      <w:bookmarkStart w:id="8" w:name="_Toc92168010"/>
      <w:r>
        <w:rPr>
          <w:rFonts w:hint="eastAsia" w:ascii="宋体" w:hAnsi="宋体" w:cs="宋体"/>
          <w:color w:val="auto"/>
          <w:sz w:val="24"/>
          <w:szCs w:val="28"/>
          <w:highlight w:val="none"/>
        </w:rPr>
        <w:t xml:space="preserve">项目概况</w:t>
      </w:r>
      <w:r/>
    </w:p>
    <w:p>
      <w:pPr>
        <w:ind w:firstLine="480"/>
        <w:spacing w:line="360" w:lineRule="auto"/>
        <w:rPr>
          <w:rFonts w:ascii="宋体" w:hAnsi="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highlight w:val="none"/>
          <w:u w:val="single"/>
          <w:lang w:eastAsia="zh-CN"/>
        </w:rPr>
        <w:t xml:space="preserve">镇江市中西医结合医院安保服务</w:t>
      </w:r>
      <w:r>
        <w:rPr>
          <w:rFonts w:hint="eastAsia" w:ascii="宋体" w:hAnsi="宋体" w:cs="宋体"/>
          <w:color w:val="auto"/>
          <w:sz w:val="24"/>
          <w:szCs w:val="28"/>
          <w:highlight w:val="none"/>
        </w:rPr>
        <w:t xml:space="preserve">的潜在投标人应在</w:t>
      </w:r>
      <w:r>
        <w:rPr>
          <w:rFonts w:hint="eastAsia" w:ascii="宋体" w:hAnsi="宋体" w:cs="宋体"/>
          <w:color w:val="auto"/>
          <w:sz w:val="24"/>
          <w:szCs w:val="28"/>
          <w:highlight w:val="none"/>
          <w:u w:val="single"/>
        </w:rPr>
        <w:t xml:space="preserve">苏采云电子交易平台网址http://jszfcg.jscz.gov.cn/jszc/login</w:t>
      </w:r>
      <w:r>
        <w:rPr>
          <w:rFonts w:hint="eastAsia" w:ascii="宋体" w:hAnsi="宋体" w:cs="宋体"/>
          <w:color w:val="auto"/>
          <w:sz w:val="24"/>
          <w:szCs w:val="28"/>
          <w:highlight w:val="none"/>
        </w:rPr>
        <w:t xml:space="preserve">获取招标文件，并于</w:t>
      </w:r>
      <w:r>
        <w:rPr>
          <w:rFonts w:hint="eastAsia" w:ascii="宋体" w:hAnsi="宋体" w:cs="宋体"/>
          <w:color w:val="auto"/>
          <w:sz w:val="24"/>
          <w:szCs w:val="28"/>
          <w:highlight w:val="yellow"/>
          <w:u w:val="single"/>
          <w:lang w:eastAsia="zh-CN"/>
        </w:rPr>
        <w:t xml:space="preserve">2026年10月</w:t>
      </w:r>
      <w:r>
        <w:rPr>
          <w:rFonts w:hint="eastAsia" w:ascii="宋体" w:hAnsi="宋体" w:cs="宋体"/>
          <w:color w:val="auto"/>
          <w:sz w:val="24"/>
          <w:szCs w:val="28"/>
          <w:highlight w:val="yellow"/>
          <w:u w:val="single"/>
          <w:lang w:val="en-US" w:eastAsia="zh-CN"/>
        </w:rPr>
        <w:t xml:space="preserve">27</w:t>
      </w:r>
      <w:r>
        <w:rPr>
          <w:rFonts w:hint="eastAsia" w:ascii="宋体" w:hAnsi="宋体" w:cs="宋体"/>
          <w:color w:val="auto"/>
          <w:sz w:val="24"/>
          <w:szCs w:val="28"/>
          <w:highlight w:val="yellow"/>
          <w:u w:val="single"/>
          <w:lang w:eastAsia="zh-CN"/>
        </w:rPr>
        <w:t xml:space="preserve">日</w:t>
      </w:r>
      <w:r>
        <w:rPr>
          <w:rFonts w:hint="eastAsia" w:ascii="宋体" w:hAnsi="宋体" w:cs="宋体"/>
          <w:color w:val="auto"/>
          <w:sz w:val="24"/>
          <w:szCs w:val="28"/>
          <w:highlight w:val="yellow"/>
          <w:u w:val="single"/>
          <w:lang w:val="en-US" w:eastAsia="zh-CN"/>
        </w:rPr>
        <w:t xml:space="preserve">14</w:t>
      </w:r>
      <w:r>
        <w:rPr>
          <w:rFonts w:hint="eastAsia" w:ascii="宋体" w:hAnsi="宋体" w:cs="宋体"/>
          <w:color w:val="auto"/>
          <w:sz w:val="24"/>
          <w:szCs w:val="28"/>
          <w:highlight w:val="yellow"/>
          <w:u w:val="single"/>
          <w:lang w:eastAsia="zh-CN"/>
        </w:rPr>
        <w:t xml:space="preserve">点</w:t>
      </w:r>
      <w:r>
        <w:rPr>
          <w:rFonts w:hint="eastAsia" w:ascii="宋体" w:hAnsi="宋体" w:cs="宋体"/>
          <w:color w:val="auto"/>
          <w:sz w:val="24"/>
          <w:szCs w:val="28"/>
          <w:highlight w:val="yellow"/>
          <w:u w:val="single"/>
          <w:lang w:val="en-US" w:eastAsia="zh-CN"/>
        </w:rPr>
        <w:t xml:space="preserve">00</w:t>
      </w:r>
      <w:r>
        <w:rPr>
          <w:rFonts w:hint="eastAsia" w:ascii="宋体" w:hAnsi="宋体" w:cs="宋体"/>
          <w:color w:val="auto"/>
          <w:sz w:val="24"/>
          <w:szCs w:val="28"/>
          <w:highlight w:val="yellow"/>
          <w:u w:val="single"/>
          <w:lang w:eastAsia="zh-CN"/>
        </w:rPr>
        <w:t xml:space="preserve">分</w:t>
      </w:r>
      <w:r>
        <w:rPr>
          <w:rFonts w:hint="eastAsia" w:ascii="宋体" w:hAnsi="宋体" w:cs="宋体"/>
          <w:color w:val="auto"/>
          <w:sz w:val="24"/>
          <w:szCs w:val="28"/>
          <w:highlight w:val="none"/>
        </w:rPr>
        <w:t xml:space="preserve">（</w:t>
      </w:r>
      <w:r>
        <w:rPr>
          <w:rFonts w:hint="eastAsia" w:ascii="宋体" w:hAnsi="宋体" w:cs="宋体"/>
          <w:bCs/>
          <w:color w:val="auto"/>
          <w:sz w:val="24"/>
          <w:szCs w:val="28"/>
          <w:highlight w:val="none"/>
        </w:rPr>
        <w:t xml:space="preserve">北京时间）前按要求递交投标文件</w:t>
      </w:r>
      <w:r>
        <w:rPr>
          <w:rFonts w:hint="eastAsia" w:ascii="宋体" w:hAnsi="宋体" w:cs="宋体"/>
          <w:color w:val="auto"/>
          <w:sz w:val="24"/>
          <w:szCs w:val="28"/>
          <w:highlight w:val="none"/>
        </w:rPr>
        <w:t xml:space="preserve">。</w:t>
      </w:r>
      <w:r/>
    </w:p>
    <w:p>
      <w:pPr>
        <w:ind w:left="-142"/>
        <w:spacing w:line="360" w:lineRule="auto"/>
        <w:rPr>
          <w:rFonts w:ascii="宋体" w:hAnsi="宋体" w:cs="宋体"/>
          <w:color w:val="auto"/>
          <w:sz w:val="24"/>
          <w:szCs w:val="28"/>
          <w:highlight w:val="none"/>
        </w:rPr>
      </w:pPr>
      <w:r/>
      <w:bookmarkStart w:id="9" w:name="_Toc35393790"/>
      <w:r/>
      <w:bookmarkStart w:id="10" w:name="_Toc28359002"/>
      <w:r/>
      <w:bookmarkStart w:id="11" w:name="_Toc28359079"/>
      <w:r/>
      <w:bookmarkStart w:id="12" w:name="_Toc35393621"/>
      <w:r/>
      <w:bookmarkStart w:id="13" w:name="_Hlk24379207"/>
      <w:r>
        <w:rPr>
          <w:rFonts w:hint="eastAsia" w:ascii="宋体" w:hAnsi="宋体" w:cs="宋体"/>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JSZC-321100-JSZG-G2026-0058</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项目名称：</w:t>
      </w:r>
      <w:bookmarkEnd w:id="13"/>
      <w:r>
        <w:rPr>
          <w:rFonts w:hint="eastAsia" w:ascii="宋体" w:hAnsi="宋体" w:cs="宋体"/>
          <w:color w:val="auto"/>
          <w:sz w:val="24"/>
          <w:szCs w:val="28"/>
          <w:highlight w:val="none"/>
          <w:lang w:eastAsia="zh-CN"/>
        </w:rPr>
        <w:t xml:space="preserve">镇江市中西医结合医院安保服务</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eastAsia="zh-CN"/>
        </w:rPr>
        <w:t xml:space="preserve">预算金额：</w:t>
      </w:r>
      <w:r>
        <w:rPr>
          <w:rFonts w:hint="eastAsia" w:ascii="宋体" w:hAnsi="宋体" w:cs="宋体"/>
          <w:color w:val="auto"/>
          <w:sz w:val="24"/>
          <w:szCs w:val="28"/>
          <w:highlight w:val="none"/>
          <w:lang w:val="en-US" w:eastAsia="zh-CN"/>
        </w:rPr>
        <w:t xml:space="preserve">400.5</w:t>
      </w:r>
      <w:r>
        <w:rPr>
          <w:rFonts w:hint="eastAsia" w:ascii="宋体" w:hAnsi="宋体" w:eastAsia="宋体" w:cs="宋体"/>
          <w:color w:val="auto"/>
          <w:sz w:val="24"/>
          <w:szCs w:val="28"/>
          <w:highlight w:val="none"/>
          <w:lang w:val="en-US" w:eastAsia="zh-CN"/>
        </w:rPr>
        <w:t xml:space="preserve">万元</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最高限价：</w:t>
      </w:r>
      <w:r>
        <w:rPr>
          <w:rFonts w:hint="eastAsia" w:ascii="宋体" w:hAnsi="宋体" w:cs="宋体"/>
          <w:color w:val="auto"/>
          <w:sz w:val="24"/>
          <w:szCs w:val="28"/>
          <w:highlight w:val="none"/>
          <w:lang w:val="en-US" w:eastAsia="zh-CN"/>
        </w:rPr>
        <w:t xml:space="preserve">133.50</w:t>
      </w:r>
      <w:r>
        <w:rPr>
          <w:rFonts w:hint="eastAsia" w:ascii="宋体" w:hAnsi="宋体" w:eastAsia="宋体" w:cs="宋体"/>
          <w:color w:val="auto"/>
          <w:sz w:val="24"/>
          <w:szCs w:val="28"/>
          <w:highlight w:val="none"/>
          <w:lang w:val="en-US" w:eastAsia="zh-CN"/>
        </w:rPr>
        <w:t xml:space="preserve">万元/年</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采购需求：详细内容及要求见第四部分采购需求。</w:t>
      </w:r>
      <w:r/>
    </w:p>
    <w:p>
      <w:pPr>
        <w:pStyle w:val="951"/>
        <w:numPr>
          <w:ilvl w:val="0"/>
          <w:numId w:val="0"/>
        </w:numPr>
        <w:ind w:left="420"/>
        <w:spacing w:line="360" w:lineRule="auto"/>
        <w:rPr>
          <w:rFonts w:hint="eastAsia" w:ascii="宋体" w:hAnsi="宋体" w:eastAsia="宋体" w:cs="宋体"/>
          <w:color w:val="auto"/>
          <w:sz w:val="24"/>
          <w:szCs w:val="28"/>
          <w:highlight w:val="none"/>
          <w:lang w:val="en-US" w:eastAsia="zh-CN" w:bidi="ar-SA"/>
        </w:rPr>
      </w:pPr>
      <w:r>
        <w:rPr>
          <w:rFonts w:hint="eastAsia" w:ascii="宋体" w:hAnsi="宋体" w:cs="宋体"/>
          <w:color w:val="auto"/>
          <w:sz w:val="24"/>
          <w:szCs w:val="28"/>
          <w:highlight w:val="none"/>
        </w:rPr>
        <w:t xml:space="preserve">服务期限：</w:t>
      </w:r>
      <w:r>
        <w:rPr>
          <w:rFonts w:hint="eastAsia" w:ascii="宋体" w:hAnsi="宋体" w:eastAsia="宋体" w:cs="宋体"/>
          <w:color w:val="auto"/>
          <w:sz w:val="24"/>
          <w:szCs w:val="28"/>
          <w:highlight w:val="none"/>
          <w:lang w:val="en-US" w:eastAsia="zh-CN" w:bidi="ar-SA"/>
        </w:rPr>
        <w:t xml:space="preserve">自合同签订之日起叁年，合同一年一签，根据考核结果采购人保留下一年</w:t>
      </w:r>
      <w:r/>
    </w:p>
    <w:p>
      <w:pPr>
        <w:pStyle w:val="951"/>
        <w:numPr>
          <w:ilvl w:val="0"/>
          <w:numId w:val="0"/>
        </w:numPr>
        <w:spacing w:line="360" w:lineRule="auto"/>
        <w:rPr>
          <w:rFonts w:ascii="宋体" w:hAnsi="宋体" w:cs="宋体"/>
          <w:color w:val="auto"/>
          <w:sz w:val="24"/>
          <w:szCs w:val="28"/>
          <w:highlight w:val="none"/>
        </w:rPr>
      </w:pPr>
      <w:r>
        <w:rPr>
          <w:rFonts w:hint="eastAsia" w:ascii="宋体" w:hAnsi="宋体" w:eastAsia="宋体" w:cs="宋体"/>
          <w:color w:val="auto"/>
          <w:sz w:val="24"/>
          <w:szCs w:val="28"/>
          <w:highlight w:val="none"/>
          <w:lang w:val="en-US" w:eastAsia="zh-CN" w:bidi="ar-SA"/>
        </w:rPr>
        <w:t xml:space="preserve">度是否续签合同的权利。</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本项目是否接受联合体投标：</w:t>
      </w:r>
      <w:r>
        <w:rPr>
          <w:rFonts w:hint="eastAsia" w:ascii="宋体" w:hAnsi="宋体" w:cs="宋体"/>
          <w:color w:val="auto"/>
          <w:sz w:val="24"/>
          <w:szCs w:val="28"/>
          <w:highlight w:val="none"/>
        </w:rPr>
        <w:t xml:space="preserve">不接受</w:t>
      </w:r>
      <w:r/>
    </w:p>
    <w:p>
      <w:pPr>
        <w:ind w:left="-142"/>
        <w:spacing w:line="360" w:lineRule="auto"/>
        <w:rPr>
          <w:rFonts w:ascii="宋体" w:hAnsi="宋体" w:cs="宋体"/>
          <w:color w:val="auto"/>
          <w:sz w:val="24"/>
          <w:szCs w:val="28"/>
          <w:highlight w:val="none"/>
        </w:rPr>
      </w:pPr>
      <w:r/>
      <w:bookmarkStart w:id="14" w:name="_Toc28359003"/>
      <w:r/>
      <w:bookmarkStart w:id="15" w:name="_Toc28359080"/>
      <w:r/>
      <w:bookmarkStart w:id="16" w:name="_Toc35393791"/>
      <w:r/>
      <w:bookmarkStart w:id="17" w:name="_Toc35393622"/>
      <w:r>
        <w:rPr>
          <w:rFonts w:hint="eastAsia" w:ascii="宋体" w:hAnsi="宋体" w:cs="宋体"/>
          <w:color w:val="auto"/>
          <w:sz w:val="24"/>
          <w:szCs w:val="28"/>
          <w:highlight w:val="none"/>
        </w:rPr>
        <w:t xml:space="preserve">二、申请人的资格要求：</w:t>
      </w:r>
      <w:bookmarkEnd w:id="14"/>
      <w:r/>
      <w:bookmarkEnd w:id="15"/>
      <w:r/>
      <w:bookmarkEnd w:id="16"/>
      <w:r/>
      <w:bookmarkEnd w:id="17"/>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bookmarkStart w:id="18" w:name="_Toc35393792"/>
      <w:r/>
      <w:bookmarkStart w:id="19" w:name="_Toc28359004"/>
      <w:r/>
      <w:bookmarkStart w:id="20" w:name="_Toc35393623"/>
      <w:r/>
      <w:bookmarkStart w:id="21" w:name="_Toc28359081"/>
      <w:r>
        <w:rPr>
          <w:rFonts w:hint="eastAsia" w:ascii="宋体" w:hAnsi="宋体" w:eastAsia="宋体" w:cs="宋体"/>
          <w:color w:val="auto"/>
          <w:sz w:val="24"/>
          <w:highlight w:val="none"/>
          <w:lang w:eastAsia="zh-CN"/>
        </w:rPr>
        <w:t xml:space="preserve">1.满足《中华人民共和国政府采购法》第二十二条规定：</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1.1具有独立承担民事责任的能力（提供法人或者其他组织的营业执照等证明文件扫描件；投标人为自然人的，提供其身份证扫描件</w:t>
      </w:r>
      <w:r>
        <w:rPr>
          <w:rFonts w:hint="eastAsia" w:ascii="宋体" w:hAnsi="宋体" w:cs="宋体"/>
          <w:color w:val="auto"/>
          <w:sz w:val="24"/>
          <w:highlight w:val="none"/>
          <w:lang w:eastAsia="zh-CN"/>
        </w:rPr>
        <w:t xml:space="preserve">；投标人如为分(支)公司的，取得总公司授权后，可直接参与投标（同一集团公司的不同分支机构，不得同时参与本项目投标），提供总公司授权扫描件</w:t>
      </w:r>
      <w:r>
        <w:rPr>
          <w:rFonts w:hint="eastAsia" w:ascii="宋体" w:hAnsi="宋体" w:eastAsia="宋体" w:cs="宋体"/>
          <w:color w:val="auto"/>
          <w:sz w:val="24"/>
          <w:highlight w:val="none"/>
          <w:lang w:eastAsia="zh-CN"/>
        </w:rPr>
        <w:t xml:space="preserve">）；</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1.2具有良好的商业信誉和健全的财务会计制度（提供</w:t>
      </w:r>
      <w:r>
        <w:rPr>
          <w:rFonts w:hint="eastAsia" w:ascii="宋体" w:hAnsi="宋体" w:cs="宋体"/>
          <w:color w:val="auto"/>
          <w:sz w:val="24"/>
          <w:highlight w:val="none"/>
          <w:lang w:val="en-US" w:eastAsia="zh-CN"/>
        </w:rPr>
        <w:t xml:space="preserve">2025年</w:t>
      </w:r>
      <w:r>
        <w:rPr>
          <w:rFonts w:hint="eastAsia" w:ascii="宋体" w:hAnsi="宋体" w:eastAsia="宋体" w:cs="宋体"/>
          <w:color w:val="auto"/>
          <w:sz w:val="24"/>
          <w:highlight w:val="none"/>
          <w:lang w:eastAsia="zh-CN"/>
        </w:rPr>
        <w:t xml:space="preserve">度财务报告，成立不满一年的提供至少一个月财务报告，或银行出具的资信证明，或财政部门认可的政府采购专业担保机构出具的投标担保函等；或提供资格承诺函）；</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1.3具有履行合同所必需的设备和专业技术能力（提供投标人相关信息一览表；或提供资格承诺函）；</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1.4有依法缴纳税收和社会保障资金的良好记录（提供参加本次政府采购活动前半年内（至少一个月）依法缴纳税收和社会保险资金的相关材料；或提供资格承诺函）；</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1.5参加政府采购活动前三年内，在经营活动中没有重大违法记录（提供投标函；或提供资格承诺函）</w:t>
      </w:r>
      <w:r>
        <w:rPr>
          <w:rFonts w:hint="eastAsia" w:ascii="宋体" w:hAnsi="宋体" w:cs="宋体"/>
          <w:color w:val="auto"/>
          <w:sz w:val="24"/>
          <w:highlight w:val="none"/>
          <w:lang w:eastAsia="zh-CN"/>
        </w:rPr>
        <w:t xml:space="preserve">；</w:t>
      </w:r>
      <w:r/>
    </w:p>
    <w:p>
      <w:pPr>
        <w:ind w:firstLine="480"/>
        <w:jc w:val="both"/>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1.6法律、行政法规规定的其他条件：无。</w:t>
      </w:r>
      <w:r/>
    </w:p>
    <w:p>
      <w:pPr>
        <w:numPr>
          <w:ilvl w:val="0"/>
          <w:numId w:val="1"/>
        </w:numPr>
        <w:ind w:firstLine="480"/>
        <w:jc w:val="both"/>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落实政府采购政策需满足的资格要求：</w:t>
      </w:r>
      <w:r/>
    </w:p>
    <w:p>
      <w:pPr>
        <w:ind w:firstLine="480"/>
        <w:jc w:val="left"/>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2.1</w:t>
      </w:r>
      <w:r>
        <w:rPr>
          <w:rFonts w:hint="eastAsia" w:ascii="宋体" w:hAnsi="宋体" w:cs="宋体"/>
          <w:color w:val="auto"/>
          <w:sz w:val="24"/>
          <w:szCs w:val="28"/>
          <w:highlight w:val="none"/>
        </w:rPr>
        <w:t xml:space="preserve">本项目专门面向中小企业</w:t>
      </w:r>
      <w:r>
        <w:rPr>
          <w:rFonts w:hint="eastAsia" w:ascii="宋体" w:hAnsi="宋体"/>
          <w:color w:val="auto"/>
          <w:sz w:val="24"/>
          <w:szCs w:val="24"/>
          <w:highlight w:val="none"/>
        </w:rPr>
        <w:t xml:space="preserve">（本项目属于服务类项目，本项目采购标的对应的行业主要为</w:t>
      </w:r>
      <w:r>
        <w:rPr>
          <w:rFonts w:hint="eastAsia" w:ascii="宋体" w:hAnsi="宋体"/>
          <w:b/>
          <w:bCs/>
          <w:color w:val="auto"/>
          <w:sz w:val="24"/>
          <w:szCs w:val="24"/>
          <w:highlight w:val="none"/>
          <w:lang w:val="en-US" w:eastAsia="zh-CN"/>
        </w:rPr>
        <w:t xml:space="preserve">租赁和商务服务业</w:t>
      </w:r>
      <w:r>
        <w:rPr>
          <w:rFonts w:hint="eastAsia" w:ascii="宋体" w:hAnsi="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8"/>
          <w:highlight w:val="none"/>
          <w:lang w:val="en-US" w:eastAsia="zh-CN"/>
        </w:rPr>
        <w:t xml:space="preserve">2.2</w:t>
      </w:r>
      <w:r>
        <w:rPr>
          <w:rFonts w:hint="eastAsia" w:ascii="宋体" w:hAnsi="宋体" w:cs="宋体"/>
          <w:color w:val="auto"/>
          <w:sz w:val="24"/>
          <w:szCs w:val="28"/>
          <w:highlight w:val="none"/>
        </w:rPr>
        <w:t xml:space="preserve">服务全部由符合政策要求的中小企业承接，提供中小企业声明函。</w:t>
      </w:r>
      <w:r/>
    </w:p>
    <w:p>
      <w:pPr>
        <w:ind w:firstLine="480"/>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highlight w:val="none"/>
          <w:lang w:eastAsia="zh-CN"/>
        </w:rPr>
        <w:t xml:space="preserve">3.本项目的特定资格要求：</w:t>
      </w:r>
      <w:r>
        <w:rPr>
          <w:rFonts w:hint="eastAsia" w:ascii="宋体" w:hAnsi="宋体" w:cs="宋体"/>
          <w:color w:val="auto"/>
          <w:sz w:val="24"/>
          <w:highlight w:val="none"/>
          <w:lang w:val="en-US" w:eastAsia="zh-CN"/>
        </w:rPr>
        <w:t xml:space="preserve">投标人须具备行政主管部门颁发的《保安服务许可证》资质，持省外《保安服务许可证》的投标人须承诺提供服务时，按照江苏省公安厅关于印发《江苏省保安服务许可备案办法》的通知（苏公规〔2026〕1号）的要求完成备案手续。（提供有效期内的《保安服务许可证》，持省外《保安服务许可证》的投标人还需提供承诺书加盖公章扫描件）</w:t>
      </w:r>
      <w:r/>
    </w:p>
    <w:p>
      <w:pPr>
        <w:ind w:left="-142"/>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三、获取招标文件</w:t>
      </w:r>
      <w:bookmarkEnd w:id="18"/>
      <w:r/>
      <w:bookmarkEnd w:id="19"/>
      <w:r/>
      <w:bookmarkEnd w:id="20"/>
      <w:r/>
      <w:bookmarkEnd w:id="21"/>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获取时间：自本公告发布之日起五个工作日</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获取地点：</w:t>
      </w:r>
      <w:r>
        <w:rPr>
          <w:rFonts w:hint="eastAsia" w:ascii="宋体" w:hAnsi="宋体" w:eastAsia="宋体" w:cs="宋体"/>
          <w:color w:val="auto"/>
          <w:sz w:val="24"/>
          <w:highlight w:val="none"/>
          <w:u w:val="single"/>
          <w:lang w:eastAsia="zh-CN"/>
        </w:rPr>
        <w:t xml:space="preserve">在“苏采云”自行免费下载招标文件</w:t>
      </w:r>
      <w:r/>
    </w:p>
    <w:p>
      <w:pPr>
        <w:ind w:firstLine="480"/>
        <w:jc w:val="both"/>
        <w:spacing w:after="0" w:line="360" w:lineRule="auto"/>
        <w:rPr>
          <w:rFonts w:ascii="宋体" w:hAnsi="宋体" w:cs="宋体"/>
          <w:color w:val="auto"/>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采购文件售价：免费</w:t>
      </w:r>
      <w:r/>
    </w:p>
    <w:p>
      <w:pPr>
        <w:ind w:left="-142"/>
        <w:spacing w:line="360" w:lineRule="auto"/>
        <w:rPr>
          <w:rFonts w:ascii="宋体" w:hAnsi="宋体" w:cs="宋体"/>
          <w:color w:val="auto"/>
          <w:sz w:val="24"/>
          <w:szCs w:val="28"/>
          <w:highlight w:val="none"/>
        </w:rPr>
      </w:pPr>
      <w:r/>
      <w:bookmarkStart w:id="22" w:name="_Toc35393793"/>
      <w:r/>
      <w:bookmarkStart w:id="23" w:name="_Toc35393624"/>
      <w:r/>
      <w:bookmarkStart w:id="24" w:name="_Toc28359005"/>
      <w:r/>
      <w:bookmarkStart w:id="25" w:name="_Toc28359082"/>
      <w:r>
        <w:rPr>
          <w:rFonts w:hint="eastAsia" w:ascii="宋体" w:hAnsi="宋体" w:cs="宋体"/>
          <w:color w:val="auto"/>
          <w:sz w:val="24"/>
          <w:szCs w:val="28"/>
          <w:highlight w:val="none"/>
        </w:rPr>
        <w:t xml:space="preserve">四、</w:t>
      </w:r>
      <w:bookmarkEnd w:id="22"/>
      <w:r/>
      <w:bookmarkEnd w:id="23"/>
      <w:r/>
      <w:bookmarkEnd w:id="24"/>
      <w:r/>
      <w:bookmarkEnd w:id="25"/>
      <w:r>
        <w:rPr>
          <w:rFonts w:hint="eastAsia" w:ascii="宋体" w:hAnsi="宋体" w:cs="宋体"/>
          <w:color w:val="auto"/>
          <w:sz w:val="24"/>
          <w:szCs w:val="28"/>
          <w:highlight w:val="none"/>
        </w:rPr>
        <w:t xml:space="preserve">提交投标文件截止时间、开标时间和地点</w:t>
      </w:r>
      <w:r/>
    </w:p>
    <w:p>
      <w:pPr>
        <w:ind w:firstLine="480"/>
        <w:jc w:val="both"/>
        <w:spacing w:after="0" w:line="360" w:lineRule="auto"/>
        <w:rPr>
          <w:rFonts w:ascii="宋体" w:hAnsi="宋体" w:eastAsia="宋体" w:cs="宋体"/>
          <w:color w:val="auto"/>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yellow"/>
          <w:lang w:eastAsia="zh-CN"/>
        </w:rPr>
        <w:t xml:space="preserve">提交截止时间及开标时间：</w:t>
      </w:r>
      <w:r>
        <w:rPr>
          <w:rFonts w:hint="eastAsia" w:ascii="宋体" w:hAnsi="宋体" w:cs="宋体"/>
          <w:color w:val="auto"/>
          <w:sz w:val="24"/>
          <w:highlight w:val="yellow"/>
          <w:u w:val="single"/>
          <w:lang w:eastAsia="zh-CN"/>
        </w:rPr>
        <w:t xml:space="preserve">2026年10月</w:t>
      </w:r>
      <w:r>
        <w:rPr>
          <w:rFonts w:hint="eastAsia" w:ascii="宋体" w:hAnsi="宋体" w:cs="宋体"/>
          <w:color w:val="auto"/>
          <w:sz w:val="24"/>
          <w:highlight w:val="yellow"/>
          <w:u w:val="single"/>
          <w:lang w:val="en-US" w:eastAsia="zh-CN"/>
        </w:rPr>
        <w:t xml:space="preserve">27</w:t>
      </w:r>
      <w:r>
        <w:rPr>
          <w:rFonts w:hint="eastAsia" w:ascii="宋体" w:hAnsi="宋体" w:cs="宋体"/>
          <w:color w:val="auto"/>
          <w:sz w:val="24"/>
          <w:highlight w:val="yellow"/>
          <w:u w:val="single"/>
          <w:lang w:eastAsia="zh-CN"/>
        </w:rPr>
        <w:t xml:space="preserve">日</w:t>
      </w:r>
      <w:r>
        <w:rPr>
          <w:rFonts w:hint="eastAsia" w:ascii="宋体" w:hAnsi="宋体" w:cs="宋体"/>
          <w:color w:val="auto"/>
          <w:sz w:val="24"/>
          <w:highlight w:val="yellow"/>
          <w:u w:val="single"/>
          <w:lang w:val="en-US" w:eastAsia="zh-CN"/>
        </w:rPr>
        <w:t xml:space="preserve">14</w:t>
      </w:r>
      <w:r>
        <w:rPr>
          <w:rFonts w:hint="eastAsia" w:ascii="宋体" w:hAnsi="宋体" w:cs="宋体"/>
          <w:color w:val="auto"/>
          <w:sz w:val="24"/>
          <w:highlight w:val="yellow"/>
          <w:u w:val="single"/>
          <w:lang w:eastAsia="zh-CN"/>
        </w:rPr>
        <w:t xml:space="preserve">点</w:t>
      </w:r>
      <w:r>
        <w:rPr>
          <w:rFonts w:hint="eastAsia" w:ascii="宋体" w:hAnsi="宋体" w:cs="宋体"/>
          <w:color w:val="auto"/>
          <w:sz w:val="24"/>
          <w:highlight w:val="yellow"/>
          <w:u w:val="single"/>
          <w:lang w:val="en-US" w:eastAsia="zh-CN"/>
        </w:rPr>
        <w:t xml:space="preserve">00</w:t>
      </w:r>
      <w:r>
        <w:rPr>
          <w:rFonts w:hint="eastAsia" w:ascii="宋体" w:hAnsi="宋体" w:cs="宋体"/>
          <w:color w:val="auto"/>
          <w:sz w:val="24"/>
          <w:highlight w:val="yellow"/>
          <w:u w:val="single"/>
          <w:lang w:eastAsia="zh-CN"/>
        </w:rPr>
        <w:t xml:space="preserve">分</w:t>
      </w:r>
      <w:r>
        <w:rPr>
          <w:rFonts w:hint="eastAsia" w:ascii="宋体" w:hAnsi="宋体" w:eastAsia="宋体" w:cs="宋体"/>
          <w:color w:val="auto"/>
          <w:sz w:val="24"/>
          <w:highlight w:val="yellow"/>
          <w:lang w:eastAsia="zh-CN"/>
        </w:rPr>
        <w:t xml:space="preserve">（北京时间）</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开标地点：“</w:t>
      </w:r>
      <w:r>
        <w:rPr>
          <w:rFonts w:hint="eastAsia" w:ascii="宋体" w:hAnsi="宋体" w:eastAsia="宋体" w:cs="宋体"/>
          <w:color w:val="auto"/>
          <w:sz w:val="24"/>
          <w:szCs w:val="24"/>
          <w:highlight w:val="none"/>
          <w:lang w:eastAsia="zh-CN"/>
        </w:rPr>
        <w:t xml:space="preserve">苏采云”政府采购交易系统网上开标大厅</w:t>
      </w:r>
      <w:r/>
    </w:p>
    <w:p>
      <w:pPr>
        <w:ind w:left="-142"/>
        <w:spacing w:line="360" w:lineRule="auto"/>
        <w:rPr>
          <w:rFonts w:ascii="宋体" w:hAnsi="宋体" w:cs="宋体"/>
          <w:bCs/>
          <w:color w:val="auto"/>
          <w:sz w:val="24"/>
          <w:szCs w:val="28"/>
          <w:highlight w:val="none"/>
        </w:rPr>
      </w:pPr>
      <w:r/>
      <w:bookmarkStart w:id="26" w:name="_Toc35393794"/>
      <w:r/>
      <w:bookmarkStart w:id="27" w:name="_Toc35393625"/>
      <w:r/>
      <w:bookmarkStart w:id="28" w:name="_Toc28359084"/>
      <w:r/>
      <w:bookmarkStart w:id="29" w:name="_Toc28359007"/>
      <w:r>
        <w:rPr>
          <w:rFonts w:hint="eastAsia" w:ascii="宋体" w:hAnsi="宋体" w:cs="宋体"/>
          <w:bCs/>
          <w:color w:val="auto"/>
          <w:sz w:val="24"/>
          <w:szCs w:val="28"/>
          <w:highlight w:val="none"/>
        </w:rPr>
        <w:t xml:space="preserve">五、公告期限</w:t>
      </w:r>
      <w:bookmarkEnd w:id="26"/>
      <w:r/>
      <w:bookmarkEnd w:id="27"/>
      <w:r/>
      <w:bookmarkEnd w:id="28"/>
      <w:r/>
      <w:bookmarkEnd w:id="29"/>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自本公告发布之日起5个工作日。</w:t>
      </w:r>
      <w:r/>
    </w:p>
    <w:p>
      <w:pPr>
        <w:ind w:left="-142"/>
        <w:spacing w:line="360" w:lineRule="auto"/>
        <w:rPr>
          <w:rFonts w:ascii="宋体" w:hAnsi="宋体" w:cs="宋体"/>
          <w:color w:val="auto"/>
          <w:sz w:val="24"/>
          <w:szCs w:val="28"/>
          <w:highlight w:val="none"/>
        </w:rPr>
      </w:pPr>
      <w:r/>
      <w:bookmarkStart w:id="30" w:name="_Toc35393626"/>
      <w:r/>
      <w:bookmarkStart w:id="31" w:name="_Toc35393795"/>
      <w:r>
        <w:rPr>
          <w:rFonts w:hint="eastAsia" w:ascii="宋体" w:hAnsi="宋体" w:cs="宋体"/>
          <w:color w:val="auto"/>
          <w:sz w:val="24"/>
          <w:szCs w:val="28"/>
          <w:highlight w:val="none"/>
        </w:rPr>
        <w:t xml:space="preserve">六、其他补充事宜</w:t>
      </w:r>
      <w:bookmarkEnd w:id="30"/>
      <w:r/>
      <w:bookmarkEnd w:id="31"/>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bookmarkStart w:id="32" w:name="OLE_LINK114"/>
      <w:r/>
      <w:bookmarkStart w:id="33" w:name="OLE_LINK115"/>
      <w:r/>
      <w:bookmarkStart w:id="34" w:name="_Toc35393627"/>
      <w:r/>
      <w:bookmarkStart w:id="35" w:name="_Toc28359008"/>
      <w:r/>
      <w:bookmarkStart w:id="36" w:name="_Toc35393796"/>
      <w:r/>
      <w:bookmarkStart w:id="37" w:name="_Toc28359085"/>
      <w:r>
        <w:rPr>
          <w:rFonts w:hint="eastAsia" w:ascii="宋体" w:hAnsi="宋体" w:eastAsia="宋体" w:cs="宋体"/>
          <w:sz w:val="24"/>
          <w:szCs w:val="24"/>
          <w:highlight w:val="none"/>
          <w:lang w:eastAsia="zh-CN"/>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2.投标人投标需提前办理数字认证证书，办理方式和注意事项详见:</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3.开标地点：“苏采云”政府采购交易系统网上开标大厅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32"/>
      <w:r/>
      <w:bookmarkEnd w:id="33"/>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.各投标人应在规定的时间内完成招标文件的下载，逾期可能会造成招标文件无法下载以及投标文件无法上传的情形，由此导致的后果由各供应商自行承担。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.请各投标人及时关注和查看“江苏政府采购网”是否有更正公告。因投标人自身原因未能及时获取的，一切后果由投标人自行承担。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.本项目为</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lang w:eastAsia="zh-CN"/>
        </w:rPr>
        <w:t xml:space="preserve">类，项目所属行业：</w:t>
      </w:r>
      <w:r>
        <w:rPr>
          <w:rFonts w:hint="eastAsia" w:ascii="宋体" w:hAnsi="宋体" w:cs="宋体"/>
          <w:sz w:val="24"/>
          <w:szCs w:val="24"/>
          <w:highlight w:val="none"/>
          <w:lang w:val="en-US" w:eastAsia="zh-CN"/>
        </w:rPr>
        <w:t xml:space="preserve">租赁和商务服务业</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.演示（</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本项目所要求的演示使用录播上传形式，各投标人自行将录播内容上传至“苏采云”系统的演示视频模块，操作指南详见http://www.ccgp-jiangsu.gov.cn/jiangsu/zlxz/ee/ee3a4bc5a3454aa2b0d9312230633ce9.html。视频时长不超过25分钟，视频以压缩形式进行上传，可上传多个文件，单个视频上限50M，整体上限300M。</w:t>
      </w:r>
      <w:r/>
    </w:p>
    <w:p>
      <w:pPr>
        <w:ind w:left="-142"/>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七、对本次招标提出询问，请按以下方式联系。</w:t>
      </w:r>
      <w:bookmarkEnd w:id="34"/>
      <w:r/>
      <w:bookmarkEnd w:id="35"/>
      <w:r/>
      <w:bookmarkEnd w:id="36"/>
      <w:r/>
      <w:bookmarkEnd w:id="37"/>
      <w:r/>
      <w:r/>
    </w:p>
    <w:p>
      <w:pPr>
        <w:ind w:firstLine="72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1.采购人信息</w:t>
      </w:r>
      <w:r/>
    </w:p>
    <w:p>
      <w:pPr>
        <w:ind w:firstLine="720"/>
        <w:jc w:val="left"/>
        <w:spacing w:line="360" w:lineRule="auto"/>
        <w:widowControl/>
        <w:rPr>
          <w:rFonts w:hint="eastAsia" w:ascii="宋体" w:hAnsi="宋体" w:eastAsia="宋体" w:cs="宋体"/>
          <w:color w:val="auto"/>
          <w:sz w:val="24"/>
          <w:szCs w:val="28"/>
          <w:highlight w:val="none"/>
        </w:rPr>
      </w:pPr>
      <w:r/>
      <w:bookmarkStart w:id="38" w:name="_Toc28359009"/>
      <w:r/>
      <w:bookmarkStart w:id="39" w:name="_Toc28359086"/>
      <w:r>
        <w:rPr>
          <w:rFonts w:hint="eastAsia" w:ascii="宋体" w:hAnsi="宋体" w:eastAsia="宋体" w:cs="宋体"/>
          <w:color w:val="auto"/>
          <w:sz w:val="24"/>
          <w:szCs w:val="28"/>
          <w:highlight w:val="none"/>
        </w:rPr>
        <w:t xml:space="preserve">采购人：镇江市中西医结合医院</w:t>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地址：镇江市润州区团山路18号</w:t>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联系电话：0511-80828291</w:t>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联系人：张老师</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2.采购代理机构信息</w:t>
      </w:r>
      <w:bookmarkEnd w:id="38"/>
      <w:r/>
      <w:bookmarkEnd w:id="39"/>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名 称：江苏中冠工程咨询有限公司</w:t>
      </w:r>
      <w:r/>
    </w:p>
    <w:p>
      <w:pPr>
        <w:ind w:left="1079" w:hanging="300"/>
        <w:jc w:val="left"/>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地 址：</w:t>
      </w:r>
      <w:r>
        <w:rPr>
          <w:rFonts w:hint="eastAsia" w:ascii="宋体" w:hAnsi="宋体" w:cs="宋体"/>
          <w:color w:val="auto"/>
          <w:sz w:val="24"/>
          <w:szCs w:val="28"/>
          <w:highlight w:val="none"/>
          <w:lang w:eastAsia="zh-CN"/>
        </w:rPr>
        <w:t xml:space="preserve">镇江市润州区南徐路9号金恒大厦1号门4楼</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联系方式：</w:t>
      </w:r>
      <w:bookmarkStart w:id="40" w:name="_Toc28359087"/>
      <w:r/>
      <w:bookmarkStart w:id="41" w:name="_Toc28359010"/>
      <w:r>
        <w:rPr>
          <w:rFonts w:hint="eastAsia" w:ascii="宋体" w:hAnsi="宋体" w:cs="宋体"/>
          <w:color w:val="auto"/>
          <w:sz w:val="24"/>
          <w:szCs w:val="28"/>
          <w:highlight w:val="none"/>
        </w:rPr>
        <w:t xml:space="preserve">0511-85612788</w:t>
      </w:r>
      <w:r/>
    </w:p>
    <w:p>
      <w:pPr>
        <w:ind w:left="1079" w:hanging="30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3.项目联系方式</w:t>
      </w:r>
      <w:bookmarkEnd w:id="40"/>
      <w:r/>
      <w:bookmarkEnd w:id="41"/>
      <w:r/>
      <w:r/>
    </w:p>
    <w:p>
      <w:pPr>
        <w:ind w:left="1079" w:hanging="300"/>
        <w:jc w:val="left"/>
        <w:spacing w:line="360" w:lineRule="auto"/>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项目联系人：</w:t>
      </w:r>
      <w:r>
        <w:rPr>
          <w:rFonts w:hint="eastAsia" w:ascii="宋体" w:hAnsi="宋体" w:cs="宋体"/>
          <w:color w:val="auto"/>
          <w:sz w:val="24"/>
          <w:szCs w:val="28"/>
          <w:highlight w:val="none"/>
          <w:lang w:val="en-US" w:eastAsia="zh-CN"/>
        </w:rPr>
        <w:t xml:space="preserve">徐莎莎、江晟玮</w:t>
      </w:r>
      <w:r/>
    </w:p>
    <w:p>
      <w:pPr>
        <w:ind w:left="1079" w:hanging="300"/>
        <w:jc w:val="left"/>
        <w:spacing w:line="360" w:lineRule="auto"/>
        <w:rPr>
          <w:rFonts w:hint="eastAsia" w:ascii="宋体" w:hAnsi="宋体" w:cs="宋体"/>
          <w:bCs/>
          <w:color w:val="auto"/>
          <w:sz w:val="36"/>
          <w:szCs w:val="36"/>
          <w:highlight w:val="none"/>
        </w:rPr>
      </w:pPr>
      <w:r>
        <w:rPr>
          <w:rFonts w:hint="eastAsia" w:ascii="宋体" w:hAnsi="宋体" w:cs="宋体"/>
          <w:color w:val="auto"/>
          <w:sz w:val="24"/>
          <w:szCs w:val="28"/>
          <w:highlight w:val="none"/>
        </w:rPr>
        <w:t xml:space="preserve">电 话：0511-85612788</w:t>
      </w:r>
      <w:bookmarkEnd w:id="4"/>
      <w:r/>
      <w:bookmarkEnd w:id="5"/>
      <w:r/>
      <w:bookmarkEnd w:id="6"/>
      <w:r/>
      <w:bookmarkEnd w:id="7"/>
      <w:r/>
      <w:bookmarkEnd w:id="8"/>
      <w:r/>
      <w:bookmarkStart w:id="42" w:name="_Toc92168000"/>
      <w:r/>
      <w:bookmarkStart w:id="43" w:name="_Toc100386034"/>
      <w:r>
        <w:rPr>
          <w:rFonts w:hint="eastAsia" w:ascii="宋体" w:hAnsi="宋体" w:cs="宋体"/>
          <w:bCs/>
          <w:color w:val="auto"/>
          <w:sz w:val="36"/>
          <w:szCs w:val="36"/>
          <w:highlight w:val="none"/>
        </w:rPr>
        <w:br w:type="page" w:clear="all"/>
      </w:r>
      <w:r/>
    </w:p>
    <w:p>
      <w:pPr>
        <w:jc w:val="center"/>
        <w:keepLines w:val="0"/>
        <w:keepNext w:val="0"/>
        <w:pageBreakBefore w:val="0"/>
        <w:widowControl w:val="off"/>
        <w:rPr>
          <w:rFonts w:ascii="宋体" w:hAnsi="宋体" w:cs="宋体"/>
          <w:bCs/>
          <w:color w:val="auto"/>
          <w:sz w:val="36"/>
          <w:szCs w:val="36"/>
          <w:highlight w:val="none"/>
        </w:rPr>
        <w:outlineLvl w:val="0"/>
      </w:pPr>
      <w:r/>
      <w:bookmarkStart w:id="44" w:name="_Toc5066"/>
      <w:r>
        <w:rPr>
          <w:rFonts w:hint="eastAsia" w:ascii="宋体" w:hAnsi="宋体" w:cs="宋体"/>
          <w:bCs/>
          <w:color w:val="auto"/>
          <w:sz w:val="36"/>
          <w:szCs w:val="36"/>
          <w:highlight w:val="none"/>
        </w:rPr>
        <w:t xml:space="preserve">第二部分 投标人须知</w:t>
      </w:r>
      <w:bookmarkEnd w:id="44"/>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前附表</w:t>
      </w:r>
      <w:r/>
    </w:p>
    <w:tbl>
      <w:tblPr>
        <w:tblStyle w:val="7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2"/>
        <w:gridCol w:w="1437"/>
        <w:gridCol w:w="7544"/>
      </w:tblGrid>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序号</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事项</w:t>
            </w:r>
            <w:r/>
          </w:p>
        </w:tc>
        <w:tc>
          <w:tcPr>
            <w:tcW w:w="3935"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本项目规定</w:t>
            </w:r>
            <w:r/>
          </w:p>
        </w:tc>
      </w:tr>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1</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报价要求</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本次投标报价的币种为人民币。</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投标人应按招标文件所提供的各报价表格式报价。</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投标人应对本项目报出最具有竞争力的价格，应包括本次招标要求提供的货物（服务）已支付或将支付的所有费用（含税费）。</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最低投标报价不能作为中标的保证。</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中标价即为合同签约价。</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如出现报价前后不一致的，将按招标文件第五部分“评标办法和标准”第5项规定进行修正。</w:t>
            </w:r>
            <w:r/>
          </w:p>
        </w:tc>
      </w:tr>
      <w:tr>
        <w:trPr>
          <w:trHeight w:val="2425"/>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2</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转包及分包</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项目依法不得转包</w:t>
            </w:r>
            <w:r/>
          </w:p>
          <w:p>
            <w:pPr>
              <w:pStyle w:val="724"/>
              <w:ind w:firstLine="0"/>
              <w:keepLines w:val="0"/>
              <w:keepNext w:val="0"/>
              <w:pageBreakBefore w:val="0"/>
              <w:rPr>
                <w:rFonts w:hint="eastAsia"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A本项目不同意分包。</w:t>
            </w:r>
            <w:r/>
          </w:p>
          <w:p>
            <w:pPr>
              <w:pStyle w:val="724"/>
              <w:ind w:firstLine="240"/>
              <w:keepLines w:val="0"/>
              <w:keepNext w:val="0"/>
              <w:pageBreakBefore w:val="0"/>
              <w:rPr>
                <w:rFonts w:ascii="宋体" w:hAnsi="宋体" w:cs="宋体"/>
                <w:color w:val="auto"/>
                <w:sz w:val="24"/>
                <w:highlight w:val="none"/>
                <w:shd w:val="clear" w:color="auto" w:fill="ffffff"/>
              </w:rPr>
              <w:outlineLvl w:val="9"/>
            </w:pPr>
            <w:r>
              <w:rPr>
                <w:rFonts w:hint="eastAsia" w:ascii="宋体" w:hAnsi="宋体" w:cs="宋体"/>
                <w:color w:val="auto"/>
                <w:sz w:val="24"/>
                <w:highlight w:val="none"/>
              </w:rPr>
              <w:t xml:space="preserve">B同意将非主体、非关键性的工作分包。投标人应当在投标文件中载明分包承担主体，分包承担主体应当具备相应资质条件且不得再次分包。</w:t>
            </w:r>
            <w:r>
              <w:rPr>
                <w:rFonts w:hint="eastAsia" w:ascii="宋体" w:hAnsi="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3</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开标前答疑会</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A不组织</w:t>
            </w:r>
            <w:r/>
          </w:p>
          <w:p>
            <w:pPr>
              <w:pStyle w:val="724"/>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B组织</w:t>
            </w:r>
            <w:r/>
          </w:p>
          <w:p>
            <w:pPr>
              <w:pStyle w:val="724"/>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时间：</w:t>
            </w:r>
            <w:r/>
          </w:p>
          <w:p>
            <w:pPr>
              <w:pStyle w:val="724"/>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地点：</w:t>
            </w:r>
            <w:r/>
          </w:p>
          <w:p>
            <w:pPr>
              <w:pStyle w:val="724"/>
              <w:ind w:firstLine="0"/>
              <w:keepLines w:val="0"/>
              <w:keepNext w:val="0"/>
              <w:pageBreakBefore w:val="0"/>
              <w:rPr>
                <w:rFonts w:ascii="宋体" w:hAnsi="宋体" w:cs="宋体"/>
                <w:b/>
                <w:color w:val="auto"/>
                <w:sz w:val="24"/>
                <w:highlight w:val="none"/>
              </w:rPr>
              <w:outlineLvl w:val="9"/>
            </w:pPr>
            <w:r>
              <w:rPr>
                <w:rFonts w:hint="eastAsia" w:ascii="宋体" w:hAnsi="宋体" w:cs="宋体"/>
                <w:color w:val="auto"/>
                <w:sz w:val="24"/>
                <w:highlight w:val="none"/>
              </w:rPr>
              <w:t xml:space="preserve">联系人：联系方式：</w:t>
            </w:r>
            <w:r/>
          </w:p>
        </w:tc>
      </w:tr>
      <w:tr>
        <w:trPr>
          <w:trHeight w:val="1366"/>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4</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现场踏勘</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A不统一组织</w:t>
            </w:r>
            <w:r/>
          </w:p>
          <w:p>
            <w:pPr>
              <w:pStyle w:val="724"/>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B统一组织</w:t>
            </w:r>
            <w:r/>
          </w:p>
          <w:p>
            <w:pPr>
              <w:pStyle w:val="724"/>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时间：</w:t>
            </w:r>
            <w:r/>
          </w:p>
          <w:p>
            <w:pPr>
              <w:pStyle w:val="724"/>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地点：</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联系人：联系方式：</w:t>
            </w:r>
            <w:r/>
          </w:p>
        </w:tc>
      </w:tr>
      <w:tr>
        <w:trPr>
          <w:trHeight w:val="1366"/>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5</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演示</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A无</w:t>
            </w:r>
            <w:r/>
          </w:p>
          <w:p>
            <w:pPr>
              <w:pStyle w:val="724"/>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B有，本项目演示使用录播上传形式，各投标人自行将录播内容上传至XXX平台的XXX模块。操作指南详见XXX。</w:t>
            </w:r>
            <w:r/>
          </w:p>
        </w:tc>
      </w:tr>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6</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样品</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A不要求提供。</w:t>
            </w:r>
            <w:r/>
          </w:p>
          <w:p>
            <w:pPr>
              <w:pStyle w:val="724"/>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B要求提供（</w:t>
            </w:r>
            <w:r>
              <w:rPr>
                <w:rFonts w:hint="eastAsia" w:ascii="宋体" w:hAnsi="宋体" w:cs="宋体"/>
                <w:i/>
                <w:iCs/>
                <w:color w:val="auto"/>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宋体"/>
                <w:color w:val="auto"/>
                <w:sz w:val="24"/>
                <w:highlight w:val="none"/>
              </w:rPr>
              <w:t xml:space="preserve">）</w:t>
            </w:r>
            <w:r/>
          </w:p>
          <w:p>
            <w:pPr>
              <w:pStyle w:val="724"/>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（1）样品：；</w:t>
            </w:r>
            <w:r/>
          </w:p>
          <w:p>
            <w:pPr>
              <w:pStyle w:val="724"/>
              <w:ind w:firstLine="0"/>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rPr>
              <w:t xml:space="preserve">（2）样品制作的标准和要求：；</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（3）样品的评审方法以及评审标准：详见评标办法；</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（4）是否需要随样品提交检测报告：</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否；</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是，检测机构的要求：；检测内容：。</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（5）提供样品的时间：；地点：；联系人：，联系电话：。请投标人在上述时间内提供样品并按规定位置安装完毕。超过截止时间的，采购人或采购代理机构将不予接收及安装，并将清场并封闭样品现场。</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（7）制作、运输、安装和保管样品所发生的一切费用由投标人自理。</w:t>
            </w:r>
            <w:r/>
          </w:p>
        </w:tc>
      </w:tr>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7</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是否允许采购进口产品</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A本项目不允许采购进口产品。</w:t>
            </w:r>
            <w:r/>
          </w:p>
          <w:p>
            <w:pPr>
              <w:pStyle w:val="724"/>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8</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项目属性与核心产品</w:t>
            </w:r>
            <w:r/>
          </w:p>
        </w:tc>
        <w:tc>
          <w:tcPr>
            <w:tcW w:w="3935" w:type="pct"/>
            <w:vAlign w:val="center"/>
            <w:textDirection w:val="lrTb"/>
            <w:noWrap/>
          </w:tcPr>
          <w:p>
            <w:pPr>
              <w:pStyle w:val="724"/>
              <w:ind w:firstLine="24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A货物类。</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b/>
                <w:sz w:val="24"/>
                <w:highlight w:val="none"/>
                <w:lang w:eastAsia="zh-CN"/>
              </w:rPr>
              <w:t xml:space="preserve">☑</w:t>
            </w:r>
            <w:r>
              <w:rPr>
                <w:rFonts w:hint="eastAsia" w:ascii="宋体" w:hAnsi="宋体" w:cs="宋体"/>
                <w:color w:val="auto"/>
                <w:sz w:val="24"/>
                <w:highlight w:val="none"/>
              </w:rPr>
              <w:t xml:space="preserve">B服务类。</w:t>
            </w:r>
            <w:r/>
          </w:p>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本项目核心产品为：</w:t>
            </w:r>
            <w:r>
              <w:rPr>
                <w:rFonts w:hint="eastAsia" w:ascii="宋体" w:hAnsi="宋体" w:cs="宋体"/>
                <w:color w:val="auto"/>
                <w:sz w:val="24"/>
                <w:highlight w:val="none"/>
                <w:u w:val="single"/>
                <w:lang w:eastAsia="zh-CN"/>
              </w:rPr>
              <w:t xml:space="preserve">镇江市中西医结合医院安保服务</w:t>
            </w:r>
            <w:r>
              <w:rPr>
                <w:rFonts w:hint="eastAsia" w:ascii="宋体" w:hAnsi="宋体" w:cs="宋体"/>
                <w:color w:val="auto"/>
                <w:sz w:val="24"/>
                <w:highlight w:val="none"/>
              </w:rPr>
              <w:t xml:space="preserve">。</w:t>
            </w:r>
            <w:r/>
          </w:p>
        </w:tc>
      </w:tr>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9</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采购标的对应的中小企业划分标准所属行业</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（1）标的：</w:t>
            </w:r>
            <w:r>
              <w:rPr>
                <w:rFonts w:hint="eastAsia" w:ascii="宋体" w:hAnsi="宋体" w:cs="宋体"/>
                <w:color w:val="auto"/>
                <w:sz w:val="24"/>
                <w:highlight w:val="none"/>
                <w:u w:val="single"/>
                <w:lang w:eastAsia="zh-CN"/>
              </w:rPr>
              <w:t xml:space="preserve">镇江市中西医结合医院安保服务</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eastAsia="zh-CN"/>
              </w:rPr>
              <w:t xml:space="preserve">租赁和商务服务业</w:t>
            </w:r>
            <w:r>
              <w:rPr>
                <w:rFonts w:hint="eastAsia" w:ascii="宋体" w:hAnsi="宋体" w:cs="宋体"/>
                <w:color w:val="auto"/>
                <w:sz w:val="24"/>
                <w:highlight w:val="none"/>
              </w:rPr>
              <w:t xml:space="preserve">；</w:t>
            </w:r>
            <w:r/>
          </w:p>
        </w:tc>
      </w:tr>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10</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节能产品、环境标志产品</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11</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中小企业信用融资</w:t>
            </w:r>
            <w:r/>
          </w:p>
        </w:tc>
        <w:tc>
          <w:tcPr>
            <w:tcW w:w="3935" w:type="pct"/>
            <w:vAlign w:val="center"/>
            <w:textDirection w:val="lrTb"/>
            <w:noWrap/>
          </w:tcPr>
          <w:p>
            <w:pPr>
              <w:pStyle w:val="724"/>
              <w:ind w:firstLine="0"/>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cs="宋体"/>
                <w:color w:val="auto"/>
                <w:sz w:val="24"/>
                <w:highlight w:val="none"/>
              </w:rPr>
              <w:t xml:space="preserve">镇江市财政局和中国人民银行镇江市中心支行联合印发《关于转发〈关于深入推进政府采购线上合同信用融资工作的通知〉的通知》</w:t>
            </w:r>
            <w:bookmarkEnd w:id="45"/>
            <w:r>
              <w:rPr>
                <w:rFonts w:hint="eastAsia" w:ascii="宋体" w:hAnsi="宋体" w:cs="宋体"/>
                <w:color w:val="auto"/>
                <w:sz w:val="24"/>
                <w:highlight w:val="none"/>
              </w:rPr>
              <w:t xml:space="preserve">，</w:t>
            </w:r>
            <w:bookmarkStart w:id="46" w:name="_Hlk136444446"/>
            <w:r>
              <w:rPr>
                <w:rFonts w:hint="eastAsia" w:ascii="宋体" w:hAnsi="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W w:w="314"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12</w:t>
            </w:r>
            <w:r/>
          </w:p>
        </w:tc>
        <w:tc>
          <w:tcPr>
            <w:tcW w:w="749" w:type="pct"/>
            <w:vAlign w:val="center"/>
            <w:textDirection w:val="lrTb"/>
            <w:noWrap/>
          </w:tcPr>
          <w:p>
            <w:pPr>
              <w:pStyle w:val="724"/>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特别说明</w:t>
            </w:r>
            <w:r/>
          </w:p>
        </w:tc>
        <w:tc>
          <w:tcPr>
            <w:tcW w:w="3935" w:type="pct"/>
            <w:vAlign w:val="center"/>
            <w:textDirection w:val="lrTb"/>
            <w:noWrap/>
          </w:tcPr>
          <w:p>
            <w:pPr>
              <w:pStyle w:val="724"/>
              <w:ind w:firstLine="0"/>
              <w:keepLines w:val="0"/>
              <w:keepNext w:val="0"/>
              <w:pageBreakBefore w:val="0"/>
              <w:rPr>
                <w:rFonts w:ascii="宋体" w:hAnsi="宋体" w:cs="宋体"/>
                <w:i/>
                <w:iCs/>
                <w:color w:val="auto"/>
                <w:sz w:val="24"/>
                <w:highlight w:val="none"/>
              </w:rPr>
              <w:outlineLvl w:val="9"/>
            </w:pPr>
            <w:r>
              <w:rPr>
                <w:rFonts w:hint="eastAsia" w:ascii="宋体" w:hAnsi="宋体" w:cs="宋体"/>
                <w:i/>
                <w:iCs/>
                <w:color w:val="auto"/>
                <w:sz w:val="24"/>
                <w:highlight w:val="none"/>
              </w:rPr>
              <w:t xml:space="preserve">无。</w:t>
            </w:r>
            <w:r/>
          </w:p>
        </w:tc>
      </w:tr>
    </w:tbl>
    <w:p>
      <w:pPr>
        <w:pStyle w:val="724"/>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一、总则</w:t>
      </w:r>
      <w:bookmarkEnd w:id="42"/>
      <w:r/>
      <w:bookmarkEnd w:id="43"/>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bookmarkStart w:id="47" w:name="_Toc100386035"/>
      <w:r/>
      <w:bookmarkStart w:id="48" w:name="_Toc92168001"/>
      <w:r>
        <w:rPr>
          <w:rFonts w:hint="eastAsia" w:ascii="宋体" w:hAnsi="宋体" w:cs="宋体"/>
          <w:b/>
          <w:bCs/>
          <w:color w:val="auto"/>
          <w:sz w:val="30"/>
          <w:highlight w:val="none"/>
        </w:rPr>
        <w:t xml:space="preserve">1.适用范围</w:t>
      </w:r>
      <w:bookmarkEnd w:id="47"/>
      <w:r/>
      <w:bookmarkEnd w:id="48"/>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1.1本招标文件仅适用于</w:t>
      </w:r>
      <w:r>
        <w:rPr>
          <w:rFonts w:hint="eastAsia" w:ascii="宋体" w:hAnsi="宋体" w:cs="宋体"/>
          <w:color w:val="auto"/>
          <w:sz w:val="24"/>
          <w:highlight w:val="none"/>
          <w:lang w:eastAsia="zh-CN"/>
        </w:rPr>
        <w:t xml:space="preserve">镇江市中西医结合医院安保服务</w:t>
      </w:r>
      <w:r>
        <w:rPr>
          <w:rFonts w:hint="eastAsia" w:ascii="宋体" w:hAnsi="宋体" w:cs="宋体"/>
          <w:color w:val="auto"/>
          <w:sz w:val="24"/>
          <w:highlight w:val="none"/>
        </w:rPr>
        <w:t xml:space="preserve">。</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bookmarkStart w:id="49" w:name="_Toc92168002"/>
      <w:r/>
      <w:bookmarkStart w:id="50" w:name="_Toc100386036"/>
      <w:r>
        <w:rPr>
          <w:rFonts w:hint="eastAsia" w:ascii="宋体" w:hAnsi="宋体" w:cs="宋体"/>
          <w:b/>
          <w:bCs/>
          <w:color w:val="auto"/>
          <w:sz w:val="30"/>
          <w:highlight w:val="none"/>
        </w:rPr>
        <w:t xml:space="preserve">2.定义</w:t>
      </w:r>
      <w:bookmarkEnd w:id="49"/>
      <w:r/>
      <w:bookmarkEnd w:id="50"/>
      <w:r/>
      <w:r/>
    </w:p>
    <w:p>
      <w:pPr>
        <w:ind w:firstLine="480"/>
        <w:keepLines w:val="0"/>
        <w:keepNext w:val="0"/>
        <w:pageBreakBefore w:val="0"/>
        <w:spacing w:line="360" w:lineRule="auto"/>
        <w:rPr>
          <w:rFonts w:ascii="宋体" w:hAnsi="宋体" w:cs="宋体"/>
          <w:color w:val="auto"/>
          <w:sz w:val="24"/>
          <w:highlight w:val="none"/>
        </w:rPr>
        <w:outlineLvl w:val="9"/>
      </w:pPr>
      <w:r/>
      <w:bookmarkStart w:id="51" w:name="_Toc98669693"/>
      <w:r/>
      <w:bookmarkStart w:id="52" w:name="_Toc100386038"/>
      <w:r/>
      <w:bookmarkStart w:id="53" w:name="_Toc98669335"/>
      <w:r/>
      <w:bookmarkStart w:id="54" w:name="_Toc20732971"/>
      <w:r/>
      <w:bookmarkStart w:id="55" w:name="_Toc92168004"/>
      <w:r>
        <w:rPr>
          <w:rFonts w:hint="eastAsia" w:ascii="宋体" w:hAnsi="宋体" w:cs="宋体"/>
          <w:color w:val="auto"/>
          <w:sz w:val="24"/>
          <w:highlight w:val="none"/>
        </w:rPr>
        <w:t xml:space="preserve">招标文件中下列术语应解释为：</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2.1“采购人”系指依法进行政府采购的国家机关、事业单位、团体组织，即：</w:t>
      </w:r>
      <w:r>
        <w:rPr>
          <w:rFonts w:hint="eastAsia" w:ascii="宋体" w:hAnsi="宋体" w:cs="宋体"/>
          <w:color w:val="auto"/>
          <w:sz w:val="24"/>
          <w:highlight w:val="none"/>
          <w:u w:val="single"/>
          <w:lang w:eastAsia="zh-CN"/>
        </w:rPr>
        <w:t xml:space="preserve">镇江市中西医结合医院</w:t>
      </w:r>
      <w:r>
        <w:rPr>
          <w:rFonts w:hint="eastAsia" w:ascii="宋体" w:hAnsi="宋体" w:cs="宋体"/>
          <w:color w:val="auto"/>
          <w:sz w:val="24"/>
          <w:highlight w:val="none"/>
        </w:rPr>
        <w:t xml:space="preserve">。</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2.2“投标人”系指响应招标、参加投标竞争的法人、其他组织或者自然人。</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2.3“采购代理机构”系指组织本次采购活动的单位，即：</w:t>
      </w:r>
      <w:r>
        <w:rPr>
          <w:rFonts w:hint="eastAsia" w:ascii="宋体" w:hAnsi="宋体" w:cs="宋体"/>
          <w:color w:val="auto"/>
          <w:sz w:val="24"/>
          <w:highlight w:val="none"/>
          <w:u w:val="single"/>
        </w:rPr>
        <w:t xml:space="preserve">江苏中冠工程咨询有限公司</w:t>
      </w:r>
      <w:r>
        <w:rPr>
          <w:rFonts w:hint="eastAsia" w:ascii="宋体" w:hAnsi="宋体" w:cs="宋体"/>
          <w:color w:val="auto"/>
          <w:sz w:val="24"/>
          <w:highlight w:val="none"/>
        </w:rPr>
        <w:t xml:space="preserve">。</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2.4“服务”系指本招标文件所述投标人应该履行的承诺和义务，即</w:t>
      </w:r>
      <w:r>
        <w:rPr>
          <w:rFonts w:hint="eastAsia" w:ascii="宋体" w:hAnsi="宋体" w:cs="宋体"/>
          <w:color w:val="auto"/>
          <w:sz w:val="24"/>
          <w:highlight w:val="none"/>
          <w:lang w:eastAsia="zh-CN"/>
        </w:rPr>
        <w:t xml:space="preserve">镇江市中西医结合医院安保服务</w:t>
      </w:r>
      <w:r>
        <w:rPr>
          <w:rFonts w:hint="eastAsia" w:ascii="宋体" w:hAnsi="宋体" w:cs="宋体"/>
          <w:color w:val="auto"/>
          <w:sz w:val="24"/>
          <w:highlight w:val="none"/>
        </w:rPr>
        <w:t xml:space="preserve">，亦包括招标文件中特别描述的其它形式的服务。</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2.5“</w:t>
      </w:r>
      <w:sdt>
        <w:sdtPr>
          <w15:appearance w15:val="boundingBox"/>
          <w:id w:val="404888855"/>
          <w:rPr>
            <w:rFonts w:hint="eastAsia" w:ascii="宋体" w:hAnsi="宋体" w:cs="宋体"/>
            <w:color w:val="auto"/>
            <w:sz w:val="24"/>
            <w:highlight w:val="none"/>
          </w:rPr>
        </w:sdtPr>
        <w:sdtContent>
          <w:r>
            <w:rPr>
              <w:rFonts w:ascii="Wingdings" w:hAnsi="Wingdings" w:eastAsia="Wingdings" w:cs="Wingdings"/>
              <w:color w:val="auto"/>
              <w:sz w:val="24"/>
              <w:highlight w:val="none"/>
            </w:rPr>
            <w:t xml:space="preserve"></w:t>
          </w:r>
        </w:sdtContent>
      </w:sdt>
      <w:r>
        <w:rPr>
          <w:rFonts w:hint="eastAsia" w:ascii="宋体" w:hAnsi="宋体" w:cs="宋体"/>
          <w:color w:val="auto"/>
          <w:sz w:val="24"/>
          <w:highlight w:val="none"/>
        </w:rPr>
        <w:t xml:space="preserve">”系指适用本项目的要求，“</w:t>
      </w:r>
      <w:sdt>
        <w:sdtPr>
          <w15:appearance w15:val="boundingBox"/>
          <w:id w:val="-1120139095"/>
          <w:rPr>
            <w:rFonts w:hint="eastAsia" w:ascii="宋体" w:hAnsi="宋体" w:cs="宋体"/>
            <w:color w:val="auto"/>
            <w:sz w:val="24"/>
            <w:highlight w:val="none"/>
          </w:rPr>
        </w:sdtPr>
        <w:sdtContent>
          <w:r>
            <w:rPr>
              <w:rFonts w:hint="eastAsia" w:ascii="宋体" w:hAnsi="宋体" w:cs="宋体"/>
              <w:color w:val="auto"/>
              <w:sz w:val="24"/>
              <w:highlight w:val="none"/>
            </w:rPr>
            <w:t xml:space="preserve">☐</w:t>
          </w:r>
        </w:sdtContent>
      </w:sdt>
      <w:r>
        <w:rPr>
          <w:rFonts w:hint="eastAsia" w:ascii="宋体" w:hAnsi="宋体" w:cs="宋体"/>
          <w:color w:val="auto"/>
          <w:sz w:val="24"/>
          <w:highlight w:val="none"/>
        </w:rPr>
        <w:t xml:space="preserve">”系指不适用本项目的要求。</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3.采购方式</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3.1本次采购采取公开招标方式</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综合评分法。</w:t>
      </w:r>
      <w:r/>
    </w:p>
    <w:p>
      <w:pPr>
        <w:ind w:firstLine="480"/>
        <w:keepLines w:val="0"/>
        <w:keepNext w:val="0"/>
        <w:pageBreakBefore w:val="0"/>
        <w:spacing w:line="360" w:lineRule="auto"/>
        <w:rPr>
          <w:rFonts w:hint="eastAsia" w:ascii="宋体" w:hAnsi="宋体" w:cs="宋体"/>
          <w:color w:val="auto"/>
          <w:sz w:val="24"/>
          <w:szCs w:val="28"/>
          <w:highlight w:val="none"/>
        </w:rPr>
        <w:outlineLvl w:val="9"/>
      </w:pPr>
      <w:r>
        <w:rPr>
          <w:rFonts w:hint="eastAsia" w:ascii="宋体" w:hAnsi="宋体" w:cs="宋体"/>
          <w:color w:val="auto"/>
          <w:sz w:val="24"/>
          <w:szCs w:val="28"/>
          <w:highlight w:val="none"/>
        </w:rPr>
        <w:t xml:space="preserve">3.2本项目资格审查方式：☑资格后审</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资格预审</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3.3本次采购确定的中标人数量：1名</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bookmarkStart w:id="56" w:name="EB828ed7bde6894076aae38a099634d9ab"/>
      <w:r>
        <w:rPr>
          <w:rFonts w:hint="eastAsia" w:ascii="宋体" w:hAnsi="宋体" w:cs="宋体"/>
          <w:color w:val="auto"/>
          <w:sz w:val="24"/>
          <w:szCs w:val="28"/>
          <w:highlight w:val="none"/>
          <w:lang w:eastAsia="zh-CN"/>
        </w:rPr>
        <w:t xml:space="preserve">3.4如接受联合投标，按下列条款执行：</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3.4.1两个及以上的自然人、法人或者其他组织可以组成一个联合体，以一个供应商的身份共同参加投标。联合体各方均应当符合《政府采购法》第二十二条第一款规定的条件，采购人根据采购项目的特殊要求规定供应商特定条件的，联合体各方中至少应当有一方符合采购人规定的特定条件，并在投标文件中声明。</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3.4.2联合体各方之间应当签订联合协议，明确约定联合体各方承担的工作和相应的责任，并确定牵头人，将联合协议编制在投标文件中一并提交。</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3.4.3联合体各方签订联合协议后，不得再以自己名义单独在同一项目中投标，也不得组成新的联合体参加同一项目投标。</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3.4.4联合体中有同类资质的供应商按照联合体分工承担相同工作的，按照资质等级较低的供应商确定资质等级。</w:t>
      </w:r>
      <w:r/>
    </w:p>
    <w:p>
      <w:pPr>
        <w:ind w:firstLine="480"/>
        <w:keepLines w:val="0"/>
        <w:keepNext w:val="0"/>
        <w:pageBreakBefore w:val="0"/>
        <w:spacing w:line="360" w:lineRule="auto"/>
        <w:rPr>
          <w:rFonts w:hint="eastAsia" w:ascii="宋体" w:hAnsi="宋体" w:cs="宋体"/>
          <w:color w:val="auto"/>
          <w:sz w:val="24"/>
          <w:szCs w:val="28"/>
          <w:highlight w:val="none"/>
          <w:lang w:eastAsia="zh-CN"/>
        </w:rPr>
        <w:outlineLvl w:val="9"/>
      </w:pPr>
      <w:r>
        <w:rPr>
          <w:rFonts w:hint="eastAsia" w:ascii="宋体" w:hAnsi="宋体" w:cs="宋体"/>
          <w:color w:val="auto"/>
          <w:sz w:val="24"/>
          <w:szCs w:val="28"/>
          <w:highlight w:val="none"/>
          <w:lang w:eastAsia="zh-CN"/>
        </w:rPr>
        <w:t xml:space="preserve">3.4.5联合协议中约定，小型、微型企业的协议合同金额占到联合协议合同总金额30%以上的，给予联合体3%的价格扣除。联合体各方均为小型、微型企业的，联合体视同为小型、微型企业享受10%的价格扣除。</w:t>
      </w:r>
      <w:r/>
    </w:p>
    <w:p>
      <w:pPr>
        <w:ind w:firstLine="480"/>
        <w:keepLines w:val="0"/>
        <w:keepNext w:val="0"/>
        <w:pageBreakBefore w:val="0"/>
        <w:spacing w:line="360" w:lineRule="auto"/>
        <w:rPr>
          <w:rFonts w:hint="eastAsia" w:ascii="宋体" w:hAnsi="宋体" w:cs="宋体"/>
          <w:color w:val="auto"/>
          <w:sz w:val="24"/>
          <w:szCs w:val="28"/>
          <w:highlight w:val="none"/>
        </w:rPr>
        <w:outlineLvl w:val="9"/>
      </w:pPr>
      <w:r>
        <w:rPr>
          <w:rFonts w:hint="eastAsia" w:ascii="宋体" w:hAnsi="宋体" w:cs="宋体"/>
          <w:color w:val="auto"/>
          <w:sz w:val="24"/>
          <w:szCs w:val="28"/>
          <w:highlight w:val="none"/>
          <w:lang w:eastAsia="zh-CN"/>
        </w:rPr>
        <w:t xml:space="preserve">3.4.6联合体各方应共同与采购人签订采购合同，就采购合同约定的事项对采购人承担连带责任。</w:t>
      </w:r>
      <w:bookmarkEnd w:id="56"/>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4.投标费用</w:t>
      </w:r>
      <w:bookmarkEnd w:id="51"/>
      <w:r/>
      <w:bookmarkEnd w:id="52"/>
      <w:r/>
      <w:bookmarkEnd w:id="53"/>
      <w:r/>
      <w:bookmarkEnd w:id="54"/>
      <w:r/>
      <w:bookmarkEnd w:id="55"/>
      <w:r/>
      <w:r/>
    </w:p>
    <w:p>
      <w:pPr>
        <w:ind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4.1投标人应自行承担所有与参加投标有关的费用</w:t>
      </w:r>
      <w:r>
        <w:rPr>
          <w:rFonts w:hint="eastAsia" w:ascii="宋体" w:hAnsi="宋体" w:cs="宋体"/>
          <w:b/>
          <w:color w:val="auto"/>
          <w:sz w:val="24"/>
          <w:highlight w:val="none"/>
        </w:rPr>
        <w:t xml:space="preserve">。</w:t>
      </w:r>
      <w:r/>
    </w:p>
    <w:p>
      <w:pPr>
        <w:ind w:firstLine="482"/>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b/>
          <w:color w:val="auto"/>
          <w:sz w:val="24"/>
          <w:highlight w:val="none"/>
          <w:lang w:eastAsia="zh-CN"/>
        </w:rPr>
        <w:t xml:space="preserve">☑</w:t>
      </w:r>
      <w:r>
        <w:rPr>
          <w:rFonts w:hint="eastAsia" w:ascii="宋体" w:hAnsi="宋体" w:cs="宋体"/>
          <w:b/>
          <w:bCs w:val="0"/>
          <w:color w:val="auto"/>
          <w:sz w:val="24"/>
          <w:highlight w:val="none"/>
          <w:lang w:val="en-US" w:eastAsia="zh-CN"/>
        </w:rPr>
        <w:t xml:space="preserve">采购人</w:t>
      </w:r>
      <w:r>
        <w:rPr>
          <w:rFonts w:hint="eastAsia" w:ascii="宋体" w:hAnsi="宋体" w:cs="宋体"/>
          <w:color w:val="auto"/>
          <w:sz w:val="24"/>
          <w:highlight w:val="none"/>
        </w:rPr>
        <w:t xml:space="preserve">需向代理机构缴纳</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服务费。</w:t>
      </w:r>
      <w:r/>
    </w:p>
    <w:p>
      <w:pPr>
        <w:ind w:firstLine="480"/>
        <w:jc w:val="left"/>
        <w:keepLines w:val="0"/>
        <w:keepNext w:val="0"/>
        <w:pageBreakBefore w:val="0"/>
        <w:spacing w:line="360" w:lineRule="auto"/>
        <w:rPr>
          <w:rFonts w:hint="default" w:ascii="宋体" w:hAnsi="宋体" w:eastAsia="宋体" w:cs="宋体"/>
          <w:b/>
          <w:color w:val="auto"/>
          <w:sz w:val="24"/>
          <w:highlight w:val="none"/>
          <w:lang w:val="en-US" w:eastAsia="zh-CN"/>
        </w:rPr>
        <w:outlineLvl w:val="9"/>
      </w:pPr>
      <w:r>
        <w:rPr>
          <w:rFonts w:hint="eastAsia" w:ascii="宋体" w:hAnsi="宋体" w:cs="宋体"/>
          <w:color w:val="auto"/>
          <w:sz w:val="24"/>
          <w:highlight w:val="none"/>
        </w:rPr>
        <w:t xml:space="preserve">收费标准：</w:t>
      </w:r>
      <w:r>
        <w:rPr>
          <w:rFonts w:hint="eastAsia" w:ascii="宋体" w:hAnsi="宋体" w:eastAsia="宋体" w:cs="宋体"/>
          <w:color w:val="auto"/>
          <w:sz w:val="24"/>
          <w:highlight w:val="none"/>
          <w:lang w:val="en-US" w:eastAsia="zh-CN"/>
        </w:rPr>
        <w:t xml:space="preserve">本项目采购代理服务费按苏服采服务类网上商城本项目确定的收费金额(参照《江苏省政府采购代理服务收费指导意见》的通知(苏政采协[2024]20号)，按</w:t>
      </w:r>
      <w:r>
        <w:rPr>
          <w:rFonts w:hint="eastAsia" w:ascii="宋体" w:hAnsi="宋体" w:cs="宋体"/>
          <w:color w:val="auto"/>
          <w:sz w:val="24"/>
          <w:highlight w:val="none"/>
          <w:lang w:val="en-US" w:eastAsia="zh-CN"/>
        </w:rPr>
        <w:t xml:space="preserve">壹年</w:t>
      </w:r>
      <w:r>
        <w:rPr>
          <w:rFonts w:hint="eastAsia" w:ascii="宋体" w:hAnsi="宋体" w:eastAsia="宋体" w:cs="宋体"/>
          <w:color w:val="auto"/>
          <w:sz w:val="24"/>
          <w:highlight w:val="none"/>
          <w:lang w:val="en-US" w:eastAsia="zh-CN"/>
        </w:rPr>
        <w:t xml:space="preserve">预算金额计算后的6</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%收取)，向甲方收取人民币</w:t>
      </w:r>
      <w:r>
        <w:rPr>
          <w:rFonts w:hint="eastAsia" w:ascii="宋体" w:hAnsi="宋体" w:cs="宋体"/>
          <w:color w:val="auto"/>
          <w:sz w:val="24"/>
          <w:highlight w:val="none"/>
          <w:lang w:val="en-US" w:eastAsia="zh-CN"/>
        </w:rPr>
        <w:t xml:space="preserve">壹万贰仟壹佰叁拾伍</w:t>
      </w:r>
      <w:r>
        <w:rPr>
          <w:rFonts w:hint="eastAsia" w:ascii="宋体" w:hAnsi="宋体" w:eastAsia="宋体" w:cs="宋体"/>
          <w:color w:val="auto"/>
          <w:sz w:val="24"/>
          <w:highlight w:val="none"/>
          <w:lang w:val="en-US" w:eastAsia="zh-CN"/>
        </w:rPr>
        <w:t xml:space="preserve">圆(¥12315)。</w:t>
      </w:r>
      <w:r/>
    </w:p>
    <w:p>
      <w:pPr>
        <w:ind w:firstLine="480"/>
        <w:jc w:val="both"/>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highlight w:val="none"/>
          <w:lang w:eastAsia="zh-CN"/>
          <w14:textFill>
            <w14:solidFill>
              <w14:schemeClr w14:val="tx1"/>
            </w14:solidFill>
          </w14:textFill>
        </w:rPr>
        <w:t xml:space="preserve">服务费</w:t>
      </w:r>
      <w:r>
        <w:rPr>
          <w:rFonts w:hint="eastAsia" w:ascii="宋体" w:hAnsi="宋体" w:cs="宋体"/>
          <w:color w:val="auto"/>
          <w:sz w:val="24"/>
          <w:highlight w:val="none"/>
        </w:rPr>
        <w:t xml:space="preserve">收款信息：</w:t>
      </w:r>
      <w:r/>
    </w:p>
    <w:p>
      <w:pPr>
        <w:ind w:firstLine="480"/>
        <w:jc w:val="both"/>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收款单位：江苏中冠工程咨询有限公司</w:t>
      </w:r>
      <w:r/>
    </w:p>
    <w:p>
      <w:pPr>
        <w:ind w:firstLine="480"/>
        <w:jc w:val="both"/>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收款账号：1105020119000676959</w:t>
      </w:r>
      <w:r/>
    </w:p>
    <w:p>
      <w:pPr>
        <w:ind w:firstLine="480"/>
        <w:jc w:val="both"/>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开户银行：中国工商银行常州分行营业部</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4.2不论投标的结果如何，采购代理机构在任何情况下均无义务和责任承担上述费用。</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bookmarkStart w:id="57" w:name="_Toc20732973"/>
      <w:r/>
      <w:bookmarkStart w:id="58" w:name="_Toc100386039"/>
      <w:r/>
      <w:bookmarkStart w:id="59" w:name="_Toc92168005"/>
      <w:r/>
      <w:bookmarkStart w:id="60" w:name="_Toc98669694"/>
      <w:r/>
      <w:bookmarkStart w:id="61" w:name="_Toc98669336"/>
      <w:r>
        <w:rPr>
          <w:rFonts w:hint="eastAsia" w:ascii="宋体" w:hAnsi="宋体" w:cs="宋体"/>
          <w:b/>
          <w:bCs/>
          <w:color w:val="auto"/>
          <w:sz w:val="30"/>
          <w:highlight w:val="none"/>
        </w:rPr>
        <w:t xml:space="preserve">5.政策功能</w:t>
      </w:r>
      <w:bookmarkEnd w:id="57"/>
      <w:bookmarkEnd w:id="58"/>
      <w:bookmarkEnd w:id="59"/>
      <w:bookmarkEnd w:id="60"/>
      <w:bookmarkEnd w:id="61"/>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5.1支持中小企业发展</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符合中小企业划分标准的个体工商户，在政府采购活动中视同中小企业。</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5.1.2在政府采购活动中，投标人提供的货物、工程或者服务符合下列情形的，享受中小企业扶持政策：</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5.1.2.1在货物采购项目中，货物由中小企业制造，即货物由中小企业生产且使用该中小企业商号或者注册商标；</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5.1.2.2在工程采购项目中，工程由中小企业承建，即工程施工单位为中小企业；</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5.1.2.3在服务采购项目中，服务由中小企业承接，即提供服务的人员为中小企业依照《中华人民共和国劳动合同法》订立劳动合同的从业人员。</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在货物采购项目中，投标人提供的货物既有中小企业制造货物，也有大型企业制造货物的，不享受中小企业扶持政策。</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以联合体形式参加政府采购活动，联合体各方均为中小企业的，联合体视同中小企业。其中，联合体各方均为小微企业的，联合体视同小微企业。</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5.1.3</w:t>
      </w:r>
      <w:r>
        <w:rPr>
          <w:rFonts w:hint="eastAsia" w:ascii="宋体" w:hAnsi="宋体" w:eastAsia="宋体" w:cs="华文宋体"/>
          <w:color w:val="auto"/>
          <w:sz w:val="24"/>
          <w:highlight w:val="none"/>
          <w:lang w:eastAsia="zh-CN"/>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2" w:name="_Hlk132637972"/>
      <w:r>
        <w:rPr>
          <w:rFonts w:hint="eastAsia" w:ascii="宋体" w:hAnsi="宋体" w:eastAsia="宋体" w:cs="华文宋体"/>
          <w:color w:val="auto"/>
          <w:sz w:val="24"/>
          <w:highlight w:val="none"/>
          <w:lang w:eastAsia="zh-CN"/>
        </w:rPr>
        <w:t xml:space="preserve">10%-20%</w:t>
      </w:r>
      <w:bookmarkEnd w:id="62"/>
      <w:r>
        <w:rPr>
          <w:rFonts w:hint="eastAsia" w:ascii="宋体" w:hAnsi="宋体" w:eastAsia="宋体" w:cs="华文宋体"/>
          <w:color w:val="auto"/>
          <w:sz w:val="24"/>
          <w:highlight w:val="none"/>
          <w:lang w:eastAsia="zh-CN"/>
        </w:rPr>
        <w:t xml:space="preserve">的扣除，</w:t>
      </w:r>
      <w:bookmarkStart w:id="63" w:name="_Hlk132637893"/>
      <w:r>
        <w:rPr>
          <w:rFonts w:hint="eastAsia" w:ascii="宋体" w:hAnsi="宋体" w:eastAsia="宋体" w:cs="华文宋体"/>
          <w:color w:val="auto"/>
          <w:sz w:val="24"/>
          <w:highlight w:val="none"/>
          <w:lang w:eastAsia="zh-CN"/>
        </w:rPr>
        <w:t xml:space="preserve">用扣除后的价格参与评审</w:t>
      </w:r>
      <w:bookmarkEnd w:id="63"/>
      <w:r>
        <w:rPr>
          <w:rFonts w:hint="eastAsia" w:ascii="宋体" w:hAnsi="宋体" w:eastAsia="宋体" w:cs="华文宋体"/>
          <w:color w:val="auto"/>
          <w:sz w:val="24"/>
          <w:highlight w:val="none"/>
          <w:lang w:eastAsia="zh-CN"/>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eastAsia="宋体" w:cs="华文宋体"/>
          <w:color w:val="auto"/>
          <w:sz w:val="24"/>
          <w:highlight w:val="none"/>
          <w:lang w:eastAsia="zh-CN"/>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5.1.6中小企业享受扶持政策获得政府采购合同的，小微企业不得将合同分包给大中型企业，中型企业不得将合同分包给大型企业。</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5.2强制采购信息安全产品</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信息安全产品指国家质检总局国家认监委《信息安全产品强制性认证目录》，并获得强制性产品认证证书的产品。</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5.3支持绿色发展</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5.3.1根据《财政部发展改革委生态环境部 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5.3.4采购人采购数据中心相关设备、运维服务，按照《绿色数据中心政府采购需求标准（试行）》实施相关采购活动。</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eastAsia="宋体" w:cs="华文宋体"/>
          <w:color w:val="auto"/>
          <w:sz w:val="24"/>
          <w:highlight w:val="none"/>
          <w:lang w:eastAsia="zh-CN"/>
        </w:rPr>
        <w:t xml:space="preserve">中心</w:t>
      </w:r>
      <w:r>
        <w:rPr>
          <w:rFonts w:ascii="宋体" w:hAnsi="宋体" w:eastAsia="宋体" w:cs="华文宋体"/>
          <w:color w:val="auto"/>
          <w:sz w:val="24"/>
          <w:highlight w:val="none"/>
          <w:lang w:eastAsia="zh-CN"/>
        </w:rPr>
        <w:t xml:space="preserve">”网站。</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5.5支持创新发展</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5.5.1采购人优先采购被认定为重点推广应用、首台（套）重大装备、重点领域首版次软件的自主创新产品。</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5.6平等对待内外资企业和符合条件的破产重整企业</w:t>
      </w:r>
      <w:r/>
    </w:p>
    <w:p>
      <w:pPr>
        <w:ind w:firstLine="478"/>
        <w:jc w:val="both"/>
        <w:keepLines w:val="0"/>
        <w:keepNext w:val="0"/>
        <w:pageBreakBefore w:val="0"/>
        <w:spacing w:after="0" w:line="360" w:lineRule="auto"/>
        <w:rPr>
          <w:rFonts w:ascii="宋体" w:hAnsi="宋体" w:eastAsia="宋体" w:cs="华文宋体"/>
          <w:color w:val="auto"/>
          <w:sz w:val="24"/>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5.6.1平等对待内外资企业和符合条件的破产重整企业，切实保障企业公平竞争，平等维护企业的合法利益。</w:t>
      </w:r>
      <w:r/>
    </w:p>
    <w:p>
      <w:pPr>
        <w:ind w:firstLine="477"/>
        <w:keepLines w:val="0"/>
        <w:keepNext w:val="0"/>
        <w:pageBreakBefore w:val="0"/>
        <w:spacing w:line="360" w:lineRule="auto"/>
        <w:rPr>
          <w:rFonts w:hint="eastAsia" w:ascii="宋体" w:hAnsi="宋体" w:eastAsia="宋体" w:cs="华文宋体"/>
          <w:color w:val="auto"/>
          <w:sz w:val="24"/>
          <w:highlight w:val="none"/>
          <w:lang w:eastAsia="zh-CN"/>
        </w:rPr>
        <w:outlineLvl w:val="9"/>
      </w:pPr>
      <w:r>
        <w:rPr>
          <w:rFonts w:hint="eastAsia" w:ascii="宋体" w:hAnsi="宋体" w:eastAsia="宋体" w:cs="华文宋体"/>
          <w:color w:val="auto"/>
          <w:sz w:val="24"/>
          <w:highlight w:val="none"/>
          <w:lang w:eastAsia="zh-CN"/>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724"/>
        <w:ind w:firstLine="480"/>
        <w:keepLines w:val="0"/>
        <w:keepNext w:val="0"/>
        <w:pageBreakBefore w:val="0"/>
        <w:spacing w:line="360" w:lineRule="auto"/>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5.8支持本国产品</w:t>
      </w:r>
      <w:r/>
    </w:p>
    <w:p>
      <w:pPr>
        <w:pStyle w:val="724"/>
        <w:ind w:firstLine="480"/>
        <w:keepLines w:val="0"/>
        <w:keepNext w:val="0"/>
        <w:pageBreakBefore w:val="0"/>
        <w:spacing w:line="360" w:lineRule="auto"/>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5.8.1本国产品标准、本国产品标准的适用范围、对本国产品的支持政策等详见《国务院办公厅关于在政府采购中实施本国产品标准及相关政策的通知》（国办发〔2025〕34号）。</w:t>
      </w:r>
      <w:r/>
    </w:p>
    <w:p>
      <w:pPr>
        <w:pStyle w:val="724"/>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5.8.2根据</w:t>
      </w:r>
      <w:r>
        <w:rPr>
          <w:rFonts w:hint="eastAsia" w:ascii="宋体" w:hAnsi="宋体" w:eastAsia="宋体" w:cs="宋体"/>
          <w:b w:val="0"/>
          <w:bCs/>
          <w:color w:val="auto"/>
          <w:sz w:val="24"/>
          <w:szCs w:val="24"/>
          <w:highlight w:val="none"/>
        </w:rPr>
        <w:t xml:space="preserve">国务院办公厅</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关于在政府采购中实施本国产品标准及相关政策的通知</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国办发〔2025〕34号</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和关于贯彻落实《国务院办公厅关于在政府采购中实施本国产品标准及相关政策的通知》的意见（财库〔2025〕30号）相关规定</w:t>
      </w:r>
      <w:r>
        <w:rPr>
          <w:rFonts w:hint="eastAsia" w:ascii="宋体" w:hAnsi="宋体" w:eastAsia="宋体" w:cs="宋体"/>
          <w:color w:val="auto"/>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widowControl w:val="off"/>
        <w:rPr>
          <w:rFonts w:hint="eastAsia" w:ascii="宋体" w:hAnsi="宋体" w:eastAsia="宋体" w:cs="华文宋体"/>
          <w:color w:val="auto"/>
          <w:sz w:val="24"/>
          <w:highlight w:val="none"/>
          <w:lang w:eastAsia="zh-CN"/>
        </w:rPr>
        <w:outlineLvl w:val="9"/>
      </w:pPr>
      <w:r>
        <w:rPr>
          <w:rFonts w:hint="eastAsia" w:ascii="宋体" w:hAnsi="宋体" w:eastAsia="宋体" w:cs="宋体"/>
          <w:color w:val="auto"/>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二、招标文件</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bookmarkStart w:id="64" w:name="_Toc98669697"/>
      <w:r/>
      <w:bookmarkStart w:id="65" w:name="_Toc100386042"/>
      <w:r/>
      <w:bookmarkStart w:id="66" w:name="_Toc92168008"/>
      <w:r/>
      <w:bookmarkStart w:id="67" w:name="_Toc20732976"/>
      <w:r/>
      <w:bookmarkStart w:id="68" w:name="_Toc98669339"/>
      <w:r>
        <w:rPr>
          <w:rFonts w:hint="eastAsia" w:ascii="宋体" w:hAnsi="宋体" w:cs="宋体"/>
          <w:b/>
          <w:bCs/>
          <w:color w:val="auto"/>
          <w:sz w:val="30"/>
          <w:highlight w:val="none"/>
        </w:rPr>
        <w:t xml:space="preserve">6.招标文件组成</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6.1招标文件包括：</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（1）投标邀请</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（2）投标人须知</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（3）拟签订的合同文本</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（4）采购需求</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（5）评标办法和标准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（6）投标文件（格式）</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6.2投标人获取本文件后，应认真阅读本文件中所有的事项、格式条款和规范等要求。</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6.3</w:t>
      </w:r>
      <w:r>
        <w:rPr>
          <w:rFonts w:hint="eastAsia" w:ascii="宋体" w:hAnsi="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highlight w:val="none"/>
        </w:rPr>
        <w:t xml:space="preserve">。</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7.招标文件的澄清</w:t>
      </w:r>
      <w:bookmarkEnd w:id="64"/>
      <w:r/>
      <w:bookmarkEnd w:id="65"/>
      <w:r/>
      <w:bookmarkEnd w:id="66"/>
      <w:r/>
      <w:bookmarkEnd w:id="67"/>
      <w:r/>
      <w:bookmarkEnd w:id="68"/>
      <w:r/>
      <w:bookmarkStart w:id="69" w:name="_Toc100386043"/>
      <w:r/>
      <w:bookmarkStart w:id="70" w:name="_Toc20732977"/>
      <w:r/>
      <w:bookmarkStart w:id="71" w:name="_Toc98669340"/>
      <w:r/>
      <w:bookmarkStart w:id="72" w:name="_Toc98669698"/>
      <w:r/>
      <w:bookmarkStart w:id="73" w:name="_Toc92168009"/>
      <w:r>
        <w:rPr>
          <w:rFonts w:hint="eastAsia" w:ascii="宋体" w:hAnsi="宋体" w:cs="宋体"/>
          <w:b/>
          <w:bCs/>
          <w:color w:val="auto"/>
          <w:sz w:val="30"/>
          <w:highlight w:val="none"/>
        </w:rPr>
        <w:t xml:space="preserve">和修改</w:t>
      </w:r>
      <w:bookmarkEnd w:id="69"/>
      <w:r/>
      <w:bookmarkEnd w:id="70"/>
      <w:r/>
      <w:bookmarkEnd w:id="71"/>
      <w:r/>
      <w:bookmarkEnd w:id="72"/>
      <w:r/>
      <w:bookmarkEnd w:id="73"/>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7.1任何要求对招标文件进行澄清的潜在投标人，应及时联系项目联系人。</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7.2</w:t>
      </w:r>
      <w:r>
        <w:rPr>
          <w:rFonts w:hint="eastAsia" w:ascii="宋体" w:hAnsi="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7.5如澄清或修改公告有重新发布招标文件的，投标人应下载最新发布的招标文件制作投标文件。因投标人自身原因未能及时获取的，一切后果由投标人自行承担。</w:t>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三、投标文件</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8.编制投标文件的工具</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8.1投标人须通过苏采云提供的最新响应文件制作软件编制投标文件。</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9.投标文件语言及度量衡单位</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9.2投标文件中所使用的计量单位除招标文件中另有特殊规定外，一律使用法定计量单位。</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10.投标文件的构成</w:t>
      </w:r>
      <w:r/>
    </w:p>
    <w:p>
      <w:pPr>
        <w:pStyle w:val="1864"/>
        <w:ind w:firstLine="425"/>
        <w:keepLines w:val="0"/>
        <w:keepNext w:val="0"/>
        <w:pageBreakBefore w:val="0"/>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10.1投标文件分为资格部分、商务部分、技术部分和价格部分。</w:t>
      </w:r>
      <w:r/>
    </w:p>
    <w:p>
      <w:pPr>
        <w:pStyle w:val="1864"/>
        <w:ind w:firstLine="425"/>
        <w:keepLines w:val="0"/>
        <w:keepNext w:val="0"/>
        <w:pageBreakBefore w:val="0"/>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10.2资格部分系指投标人提交的证明其有资格参加投标的文件。</w:t>
      </w:r>
      <w:r/>
    </w:p>
    <w:p>
      <w:pPr>
        <w:pStyle w:val="1864"/>
        <w:ind w:firstLine="425"/>
        <w:keepLines w:val="0"/>
        <w:keepNext w:val="0"/>
        <w:pageBreakBefore w:val="0"/>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10.2商务部分系指投标人提交的证明其中标后有能力履行合同的文件。</w:t>
      </w:r>
      <w:r/>
    </w:p>
    <w:p>
      <w:pPr>
        <w:pStyle w:val="1864"/>
        <w:ind w:firstLine="425"/>
        <w:keepLines w:val="0"/>
        <w:keepNext w:val="0"/>
        <w:pageBreakBefore w:val="0"/>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10.3技术部分系指投标人提交的能够证明投标人提供的货物（服务）符合招标文件规定的文件。</w:t>
      </w:r>
      <w:r/>
    </w:p>
    <w:p>
      <w:pPr>
        <w:pStyle w:val="1864"/>
        <w:ind w:firstLine="425"/>
        <w:keepLines w:val="0"/>
        <w:keepNext w:val="0"/>
        <w:pageBreakBefore w:val="0"/>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rPr>
        <w:t xml:space="preserve">10.4具体填写格式详见招标文件第六部分。</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11.投标文件的编制</w:t>
      </w:r>
      <w:r/>
    </w:p>
    <w:p>
      <w:pPr>
        <w:ind w:left="1"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11.1投标人应仔细阅读招标文件，按照招标文件的要求编制投标文件。投标文件应当对招标文件提出的要求和条件作出明确响应。</w:t>
      </w:r>
      <w:r/>
    </w:p>
    <w:p>
      <w:pPr>
        <w:ind w:left="1"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11.2</w:t>
      </w:r>
      <w:r>
        <w:rPr>
          <w:rFonts w:hint="eastAsia" w:ascii="宋体" w:hAnsi="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11.4</w:t>
      </w:r>
      <w:r>
        <w:rPr>
          <w:rFonts w:hint="eastAsia" w:ascii="宋体" w:hAnsi="宋体" w:cs="宋体"/>
          <w:b/>
          <w:color w:val="auto"/>
          <w:sz w:val="24"/>
          <w:highlight w:val="none"/>
        </w:rPr>
        <w:t xml:space="preserve">投标人必须保证投标文件所提供的全部资料合法、真实、可靠。</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12.投标保证金</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12.1本项目不收投标保证金。</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13.投标有效期</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13.1投标有效期为：投标文件自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14.投标文件的式样和签署</w:t>
      </w:r>
      <w:r/>
    </w:p>
    <w:p>
      <w:pPr>
        <w:ind w:firstLine="42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14.1投标人应通过响应文件制作软件使用数字认证证书对投标文件进行合成、电子签章及加密打包。</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15.投标文件的提交</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15.1投标文件提交</w:t>
      </w:r>
      <w:r/>
    </w:p>
    <w:p>
      <w:pPr>
        <w:ind w:left="1" w:firstLine="480"/>
        <w:keepLines w:val="0"/>
        <w:keepNext w:val="0"/>
        <w:pageBreakBefore w:val="0"/>
        <w:spacing w:line="360" w:lineRule="auto"/>
        <w:rPr>
          <w:rFonts w:ascii="宋体" w:hAnsi="宋体" w:cs="宋体"/>
          <w:b/>
          <w:color w:val="auto"/>
          <w:sz w:val="24"/>
          <w:highlight w:val="none"/>
          <w:u w:val="single"/>
        </w:rPr>
        <w:outlineLvl w:val="9"/>
      </w:pPr>
      <w:r>
        <w:rPr>
          <w:rFonts w:hint="eastAsia" w:ascii="宋体" w:hAnsi="宋体" w:cs="宋体"/>
          <w:color w:val="auto"/>
          <w:sz w:val="24"/>
          <w:highlight w:val="none"/>
        </w:rPr>
        <w:t xml:space="preserve">15.1.1投标人须在招标文件规定的截止时间前，通过响应文件编制软件或登录电子交易平台在规定时间内完成提交，提交成功后系统将发送投标回执。</w:t>
      </w:r>
      <w:r>
        <w:rPr>
          <w:rFonts w:ascii="宋体" w:hAnsi="宋体" w:eastAsia="宋体" w:cs="华文宋体"/>
          <w:b/>
          <w:color w:val="auto"/>
          <w:sz w:val="24"/>
          <w:highlight w:val="none"/>
          <w:u w:val="single"/>
          <w:lang w:eastAsia="zh-CN"/>
        </w:rPr>
        <w:t xml:space="preserve">时间以“苏采云”系统时间为准。</w:t>
      </w:r>
      <w:r/>
    </w:p>
    <w:p>
      <w:pPr>
        <w:ind w:left="1"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1</w:t>
      </w:r>
      <w:r>
        <w:rPr>
          <w:rFonts w:hint="eastAsia" w:ascii="宋体" w:hAnsi="宋体" w:eastAsia="宋体" w:cs="华文宋体"/>
          <w:color w:val="auto"/>
          <w:sz w:val="24"/>
          <w:highlight w:val="none"/>
          <w:lang w:eastAsia="zh-CN"/>
        </w:rPr>
        <w:t xml:space="preserve">5</w:t>
      </w:r>
      <w:r>
        <w:rPr>
          <w:rFonts w:ascii="宋体" w:hAnsi="宋体" w:eastAsia="宋体" w:cs="华文宋体"/>
          <w:color w:val="auto"/>
          <w:sz w:val="24"/>
          <w:highlight w:val="none"/>
          <w:lang w:eastAsia="zh-CN"/>
        </w:rPr>
        <w:t xml:space="preserve">.1.2</w:t>
      </w:r>
      <w:r>
        <w:rPr>
          <w:rFonts w:ascii="宋体" w:hAnsi="宋体" w:eastAsia="宋体" w:cs="华文宋体"/>
          <w:b/>
          <w:color w:val="auto"/>
          <w:sz w:val="24"/>
          <w:highlight w:val="none"/>
          <w:u w:val="single"/>
          <w:lang w:eastAsia="zh-CN"/>
        </w:rPr>
        <w:t xml:space="preserve">截止时间以后提交的投标文件，“苏采云”系统将拒绝接收上传的任何投标文件。投标人应充分考虑网络环境、网络带宽等风险因素。</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1</w:t>
      </w:r>
      <w:r>
        <w:rPr>
          <w:rFonts w:hint="eastAsia" w:ascii="宋体" w:hAnsi="宋体" w:eastAsia="宋体" w:cs="华文宋体"/>
          <w:color w:val="auto"/>
          <w:sz w:val="24"/>
          <w:highlight w:val="none"/>
          <w:lang w:eastAsia="zh-CN"/>
        </w:rPr>
        <w:t xml:space="preserve">5</w:t>
      </w:r>
      <w:r>
        <w:rPr>
          <w:rFonts w:ascii="宋体" w:hAnsi="宋体" w:eastAsia="宋体" w:cs="华文宋体"/>
          <w:color w:val="auto"/>
          <w:sz w:val="24"/>
          <w:highlight w:val="none"/>
          <w:lang w:eastAsia="zh-CN"/>
        </w:rPr>
        <w:t xml:space="preserve">.1.3</w:t>
      </w:r>
      <w:r>
        <w:rPr>
          <w:rFonts w:ascii="宋体" w:hAnsi="宋体" w:eastAsia="宋体" w:cs="华文宋体"/>
          <w:b/>
          <w:color w:val="auto"/>
          <w:sz w:val="24"/>
          <w:highlight w:val="none"/>
          <w:u w:val="single"/>
          <w:lang w:eastAsia="zh-CN"/>
        </w:rPr>
        <w:t xml:space="preserve">提交投标文件时，投标人须使用制作该投标文件的同一数字认证证书进行提交操作。</w:t>
      </w:r>
      <w:r/>
    </w:p>
    <w:p>
      <w:pPr>
        <w:ind w:firstLine="480"/>
        <w:keepLines w:val="0"/>
        <w:keepNext w:val="0"/>
        <w:pageBreakBefore w:val="0"/>
        <w:spacing w:line="360" w:lineRule="auto"/>
        <w:rPr>
          <w:rFonts w:ascii="宋体" w:hAnsi="宋体" w:cs="宋体"/>
          <w:b/>
          <w:color w:val="auto"/>
          <w:sz w:val="24"/>
          <w:highlight w:val="none"/>
          <w:u w:val="single"/>
        </w:rPr>
        <w:outlineLvl w:val="9"/>
      </w:pPr>
      <w:r>
        <w:rPr>
          <w:rFonts w:ascii="宋体" w:hAnsi="宋体" w:eastAsia="宋体" w:cs="华文宋体"/>
          <w:color w:val="auto"/>
          <w:sz w:val="24"/>
          <w:highlight w:val="none"/>
          <w:lang w:eastAsia="zh-CN"/>
        </w:rPr>
        <w:t xml:space="preserve">1</w:t>
      </w:r>
      <w:r>
        <w:rPr>
          <w:rFonts w:hint="eastAsia" w:ascii="宋体" w:hAnsi="宋体" w:eastAsia="宋体" w:cs="华文宋体"/>
          <w:color w:val="auto"/>
          <w:sz w:val="24"/>
          <w:highlight w:val="none"/>
          <w:lang w:eastAsia="zh-CN"/>
        </w:rPr>
        <w:t xml:space="preserve">5</w:t>
      </w:r>
      <w:r>
        <w:rPr>
          <w:rFonts w:ascii="宋体" w:hAnsi="宋体" w:eastAsia="宋体" w:cs="华文宋体"/>
          <w:color w:val="auto"/>
          <w:sz w:val="24"/>
          <w:highlight w:val="none"/>
          <w:lang w:eastAsia="zh-CN"/>
        </w:rPr>
        <w:t xml:space="preserve">.1.4</w:t>
      </w:r>
      <w:r>
        <w:rPr>
          <w:rFonts w:ascii="宋体" w:hAnsi="宋体" w:eastAsia="宋体" w:cs="华文宋体"/>
          <w:b/>
          <w:color w:val="auto"/>
          <w:sz w:val="24"/>
          <w:highlight w:val="none"/>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15.1.5因不可抗力事件造成的投标文件的损坏、丢失的，采购代理机构不承担责任。</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16.投标文件的补充、修改或者撤回</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16.1在提交截止时间前，投标人可以对所提交的投标文件进行补充、修改或者撤回。</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16.2投标人在提交截止时间前需要对投标文件进行补充、修改的，应当使用响应文件制作软件重新制作并提交。</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16.3在提交截止时间之后，投标人不得对其投标文件作任何修改或撤回。</w:t>
      </w:r>
      <w:r/>
    </w:p>
    <w:p>
      <w:pPr>
        <w:ind w:firstLine="480"/>
        <w:jc w:val="left"/>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16.4在提交截止时间至招标文件中规定的投标有效期满之间，投标人不得撤回其投标。</w:t>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四、开标及评标</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17.开标</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17.1采购代理机构将按招标文件规定的时间、地点主持开标。</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17.2投标人应当在开标前做好充分准备，使用制作该投标文件的同一数字认证证书准时参加开标。</w:t>
      </w:r>
      <w:r/>
    </w:p>
    <w:p>
      <w:pPr>
        <w:ind w:left="1" w:firstLine="482"/>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17.3投标人不足3家，不进入解密程序。</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17.4开标时，采购代理机构将在系统内发出解密的指令，投标人自行实施解密，限定在主持人发布解密指令后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分钟内完成（解密时间不得小于</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分钟）。解密时，投标人必须使用与制作投标文件时同一数字认证证书对投标文件进行解密，否则解密将会失败。</w:t>
      </w:r>
      <w:r/>
    </w:p>
    <w:p>
      <w:pPr>
        <w:ind w:left="2"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highlight w:val="none"/>
        </w:rPr>
        <w:t xml:space="preserve">若解密成功的投标人不足三家，不进入后续程序。</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17.6本项目在限定的解密时间内，只要有任一家投标人解密成功，即视为电子交易平台运行无故障。</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17.7电子投标文件解密全部完成后，按</w:t>
      </w:r>
      <w:r>
        <w:rPr>
          <w:rFonts w:hint="eastAsia" w:ascii="宋体" w:hAnsi="宋体" w:cs="宋体"/>
          <w:b/>
          <w:color w:val="auto"/>
          <w:sz w:val="24"/>
          <w:highlight w:val="none"/>
        </w:rPr>
        <w:t xml:space="preserve">投标文件解密成功顺序</w:t>
      </w:r>
      <w:r>
        <w:rPr>
          <w:rFonts w:hint="eastAsia" w:ascii="宋体" w:hAnsi="宋体" w:cs="宋体"/>
          <w:color w:val="auto"/>
          <w:sz w:val="24"/>
          <w:highlight w:val="none"/>
        </w:rPr>
        <w:t xml:space="preserve">向所有投标人宣布投标人名称、投标价格以及招标文件规定的其他内容。</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17.8电子交易平台自动记录开标过程，由参加开标的各投标人代表和相关工作人员确认开标结果。</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17.10 投标人须配合开标工作，否则一切后果由投标人自行承担。</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18.投标人资格审查</w:t>
      </w:r>
      <w:r/>
    </w:p>
    <w:p>
      <w:pPr>
        <w:pStyle w:val="724"/>
        <w:ind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18.1开标结束后，采购人或者采购代理机构将依法对投标人的资格进行审查。</w:t>
      </w:r>
      <w:r>
        <w:rPr>
          <w:rFonts w:hint="eastAsia" w:ascii="宋体" w:hAnsi="宋体" w:cs="宋体"/>
          <w:b/>
          <w:color w:val="auto"/>
          <w:sz w:val="24"/>
          <w:highlight w:val="none"/>
        </w:rPr>
        <w:t xml:space="preserve">合格投标人不足3家的，不进入后续程序。</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19.评标委员会组成</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19.1评标委员会由采购人代表和评审专家组成，成员人数应当为5人以上单数，其中评审专家不得少于成员总数的三分之二。</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采购项目符合下列情形之一的，评标委员会成员人数应当为7人以上单数：</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（一）采购预算金额在1000万元以上；</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（二）技术复杂；</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（三）社会影响较大。</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评标委员会成员名单在评标结果公告前应当保密。</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20.投标人符合性审查</w:t>
      </w:r>
      <w:r/>
    </w:p>
    <w:p>
      <w:pPr>
        <w:pStyle w:val="724"/>
        <w:ind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auto"/>
          <w:sz w:val="24"/>
          <w:highlight w:val="none"/>
        </w:rPr>
        <w:t xml:space="preserve">符合性审查合格投标人不足3家的，不进入详细评审环节。</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20.2投标文件澄清</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20.2.2投标人的澄清应登录电子交易平台进入“澄清事项”模块进行。</w:t>
      </w:r>
      <w:r/>
    </w:p>
    <w:p>
      <w:pPr>
        <w:ind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20.3开标至评标结束期间，投标人应保持系统在线，如因</w:t>
      </w:r>
      <w:r>
        <w:rPr>
          <w:rFonts w:hint="eastAsia" w:ascii="宋体" w:hAnsi="宋体" w:cs="宋体"/>
          <w:b/>
          <w:bCs/>
          <w:color w:val="auto"/>
          <w:sz w:val="24"/>
          <w:highlight w:val="none"/>
        </w:rPr>
        <w:t xml:space="preserve">投标人自身原因</w:t>
      </w:r>
      <w:r>
        <w:rPr>
          <w:rFonts w:hint="eastAsia" w:ascii="宋体" w:hAnsi="宋体" w:cs="宋体"/>
          <w:b/>
          <w:color w:val="auto"/>
          <w:sz w:val="24"/>
          <w:highlight w:val="none"/>
        </w:rPr>
        <w:t xml:space="preserve">未在规定时间内按评标委员会要求进行澄清、说明或者补正的，一切后果由投标人自行承担。</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21.无效投标的情形</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21.1投标人存在下列情况之一的，其投标无效：</w:t>
      </w:r>
      <w:r/>
    </w:p>
    <w:p>
      <w:pPr>
        <w:ind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left="1" w:firstLine="482"/>
        <w:spacing w:line="360" w:lineRule="auto"/>
        <w:tabs>
          <w:tab w:val="left" w:pos="8820" w:leader="none"/>
        </w:tabs>
        <w:rPr>
          <w:rFonts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cs="宋体"/>
          <w:b/>
          <w:color w:val="auto"/>
          <w:sz w:val="24"/>
          <w:highlight w:val="none"/>
          <w:u w:val="single"/>
        </w:rPr>
        <w:t xml:space="preserve">（4）投标文件含有采购人不能接受的附加条件的</w:t>
      </w:r>
      <w:r>
        <w:rPr>
          <w:rFonts w:hint="eastAsia" w:ascii="宋体" w:hAnsi="宋体" w:cs="宋体"/>
          <w:b/>
          <w:color w:val="auto"/>
          <w:sz w:val="24"/>
          <w:highlight w:val="none"/>
          <w:u w:val="single"/>
          <w:lang w:eastAsia="zh-CN"/>
        </w:rPr>
        <w:t xml:space="preserve">；</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（6）投标人对根据修正原则修正后的报价不确认的；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（7）投标文件中提供了虚假或失实资料的；</w:t>
      </w:r>
      <w:r/>
    </w:p>
    <w:p>
      <w:pPr>
        <w:ind w:left="1"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（8）不同投标人的电子投标文件IP地址、MAC地址、标书制作工具客户端标识码一致的；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（9）投标人存在串通投标情形的；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（12）投标文件不满足招标文件的加★项实质性要求的；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w:t>
      </w:r>
      <w:r>
        <w:rPr>
          <w:rFonts w:hint="eastAsia" w:ascii="宋体" w:hAnsi="宋体" w:cs="宋体"/>
          <w:b/>
          <w:color w:val="auto"/>
          <w:sz w:val="24"/>
          <w:highlight w:val="none"/>
          <w:u w:val="single"/>
          <w:lang w:val="en-US" w:eastAsia="zh-CN"/>
        </w:rPr>
        <w:t xml:space="preserve">3</w:t>
      </w:r>
      <w:r>
        <w:rPr>
          <w:rFonts w:hint="eastAsia" w:ascii="宋体" w:hAnsi="宋体" w:cs="宋体"/>
          <w:b/>
          <w:color w:val="auto"/>
          <w:sz w:val="24"/>
          <w:highlight w:val="none"/>
          <w:u w:val="single"/>
        </w:rPr>
        <w:t xml:space="preserve">）投标文件不满足招标文件的其它实质性要求的；</w:t>
      </w:r>
      <w:r/>
    </w:p>
    <w:p>
      <w:pPr>
        <w:ind w:left="1" w:firstLine="482"/>
        <w:spacing w:line="360" w:lineRule="auto"/>
        <w:rPr>
          <w:rFonts w:ascii="宋体" w:hAnsi="宋体" w:cs="宋体"/>
          <w:b/>
          <w:color w:val="auto"/>
          <w:sz w:val="24"/>
          <w:highlight w:val="none"/>
          <w:u w:val="single"/>
        </w:rPr>
      </w:pPr>
      <w:r>
        <w:rPr>
          <w:rFonts w:hint="eastAsia" w:ascii="宋体" w:hAnsi="宋体" w:cs="宋体"/>
          <w:b/>
          <w:color w:val="auto"/>
          <w:sz w:val="24"/>
          <w:highlight w:val="none"/>
          <w:u w:val="single"/>
        </w:rPr>
        <w:t xml:space="preserve">（13）法律、法规、规章（适用本市的）及省级以上规范性文件（适用本市的）规定的其他无效情形。</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22.串通投标的情形</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22.1有下列情形之一的，视为投标人串通投标，投标无效：</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（1）不同投标人的投标文件由同一单位或者个人编制；</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（2）不同投标人委托同一单位或者个人办理投标事宜；</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（3）不同投标人的投标文件载明的项目管理成员或者联系人员为同一人；</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（4）不同投标人的投标文件异常一致或者投标报价呈规律性差异；</w:t>
      </w:r>
      <w:r/>
    </w:p>
    <w:p>
      <w:pPr>
        <w:ind w:firstLine="480"/>
        <w:keepLines w:val="0"/>
        <w:keepNext w:val="0"/>
        <w:pageBreakBefore w:val="0"/>
        <w:spacing w:line="360" w:lineRule="auto"/>
        <w:rPr>
          <w:rFonts w:ascii="宋体" w:hAnsi="宋体" w:cs="宋体"/>
          <w:color w:val="auto"/>
          <w:highlight w:val="none"/>
        </w:rPr>
        <w:outlineLvl w:val="9"/>
      </w:pPr>
      <w:r>
        <w:rPr>
          <w:rFonts w:hint="eastAsia" w:ascii="宋体" w:hAnsi="宋体" w:cs="宋体"/>
          <w:color w:val="auto"/>
          <w:sz w:val="24"/>
          <w:highlight w:val="none"/>
        </w:rPr>
        <w:t xml:space="preserve">（5）不同投标人的投标文件相互混装。</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23.投标文件详细评审</w:t>
      </w:r>
      <w:r/>
    </w:p>
    <w:p>
      <w:pPr>
        <w:pStyle w:val="724"/>
        <w:ind w:firstLine="480"/>
        <w:keepLines w:val="0"/>
        <w:keepNext w:val="0"/>
        <w:pageBreakBefore w:val="0"/>
        <w:spacing w:line="360" w:lineRule="auto"/>
        <w:rPr>
          <w:rFonts w:ascii="宋体" w:hAnsi="宋体" w:cs="宋体"/>
          <w:color w:val="auto"/>
          <w:highlight w:val="none"/>
        </w:rPr>
        <w:outlineLvl w:val="9"/>
      </w:pPr>
      <w:r>
        <w:rPr>
          <w:rFonts w:hint="eastAsia" w:ascii="宋体" w:hAnsi="宋体" w:cs="宋体"/>
          <w:color w:val="auto"/>
          <w:sz w:val="24"/>
          <w:highlight w:val="none"/>
        </w:rPr>
        <w:t xml:space="preserve">23.1评标委员会将按照招标文件第五部分“评标办法和标准”第8项规定，对符合性审查合格的投标文件进行商务、技术和价格评估，综合比较与评价。</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24.评标过程的保密</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left="1" w:firstLine="480"/>
        <w:keepLines w:val="0"/>
        <w:keepNext w:val="0"/>
        <w:pageBreakBefore w:val="0"/>
        <w:spacing w:line="360" w:lineRule="auto"/>
        <w:rPr>
          <w:rFonts w:ascii="宋体" w:hAnsi="宋体" w:cs="宋体"/>
          <w:color w:val="auto"/>
          <w:sz w:val="24"/>
          <w:highlight w:val="none"/>
          <w:u w:val="single"/>
        </w:rPr>
        <w:outlineLvl w:val="9"/>
      </w:pPr>
      <w:r>
        <w:rPr>
          <w:rFonts w:hint="eastAsia" w:ascii="宋体" w:hAnsi="宋体" w:cs="宋体"/>
          <w:color w:val="auto"/>
          <w:sz w:val="24"/>
          <w:highlight w:val="none"/>
        </w:rPr>
        <w:t xml:space="preserve">24.2</w:t>
      </w:r>
      <w:r>
        <w:rPr>
          <w:rFonts w:hint="eastAsia" w:ascii="宋体" w:hAnsi="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25.废标的情形</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25.1出现下列情形之一的，将予废标：</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（1）符合专业条件的投标人或者对招标文件作实质响应的投标人不足三家的；</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（2）出现影响采购公正的违法、违规行为的；</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（3）投标人的报价均超过了采购预算，采购人不能支付的；</w:t>
      </w:r>
      <w:r/>
    </w:p>
    <w:p>
      <w:pPr>
        <w:ind w:left="1"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（4）因重大变故，采购任务取消的；</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废标后，采购人应当将废标理由通知所有投标人。</w:t>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五、确定结果</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26.确定中标人</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26.1采购代理机构在评标结束后2个工作日内将评标报告送采购人。</w:t>
      </w:r>
      <w:r/>
    </w:p>
    <w:p>
      <w:pPr>
        <w:ind w:firstLine="480"/>
        <w:keepLines w:val="0"/>
        <w:keepNext w:val="0"/>
        <w:pageBreakBefore w:val="0"/>
        <w:spacing w:line="360" w:lineRule="auto"/>
        <w:rPr>
          <w:rFonts w:ascii="宋体" w:hAnsi="宋体" w:cs="宋体"/>
          <w:color w:val="auto"/>
          <w:sz w:val="24"/>
          <w:highlight w:val="none"/>
        </w:rPr>
        <w:outlineLvl w:val="9"/>
      </w:pPr>
      <w:r/>
      <w:bookmarkStart w:id="74" w:name="_Hlk132702541"/>
      <w:r/>
      <w:bookmarkStart w:id="75" w:name="_Hlk132702790"/>
      <w:r>
        <w:rPr>
          <w:rFonts w:hint="eastAsia" w:ascii="宋体" w:hAnsi="宋体" w:cs="宋体"/>
          <w:color w:val="auto"/>
          <w:sz w:val="24"/>
          <w:highlight w:val="none"/>
        </w:rPr>
        <w:t xml:space="preserve">26.</w:t>
      </w:r>
      <w:bookmarkEnd w:id="74"/>
      <w:r>
        <w:rPr>
          <w:rFonts w:hint="eastAsia" w:ascii="宋体" w:hAnsi="宋体" w:cs="宋体"/>
          <w:color w:val="auto"/>
          <w:sz w:val="24"/>
          <w:highlight w:val="none"/>
        </w:rPr>
        <w:t xml:space="preserve">2</w:t>
      </w:r>
      <w:bookmarkEnd w:id="75"/>
      <w:r>
        <w:rPr>
          <w:rFonts w:hint="eastAsia" w:ascii="宋体" w:hAnsi="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六、授予合同</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27.中标通知书</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27.1自中标人确定之日起2个工作日内，采购代理机构向中标人发出中标通知书，同时编制发布采购结果公告。</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27.2中标通知书发出后，采购人不得违法改变中标结果，中标人无正当理由不得放弃中标。</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28.履约保证金</w:t>
      </w:r>
      <w:r/>
    </w:p>
    <w:p>
      <w:pPr>
        <w:pStyle w:val="724"/>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28.1A ☑本项目不收取履约保证金。</w:t>
      </w:r>
      <w:r/>
    </w:p>
    <w:p>
      <w:pPr>
        <w:pStyle w:val="724"/>
        <w:ind w:firstLine="960"/>
        <w:keepLines w:val="0"/>
        <w:keepNext w:val="0"/>
        <w:pageBreakBefore w:val="0"/>
        <w:spacing w:line="360" w:lineRule="auto"/>
        <w:rPr>
          <w:rFonts w:ascii="宋体" w:hAnsi="宋体" w:cs="宋体"/>
          <w:color w:val="auto"/>
          <w:sz w:val="24"/>
          <w:szCs w:val="20"/>
          <w:highlight w:val="none"/>
        </w:rPr>
        <w:outlineLvl w:val="9"/>
      </w:pPr>
      <w:r>
        <w:rPr>
          <w:rFonts w:hint="eastAsia" w:ascii="宋体" w:hAnsi="宋体" w:cs="宋体"/>
          <w:color w:val="auto"/>
          <w:sz w:val="24"/>
          <w:highlight w:val="none"/>
        </w:rPr>
        <w:t xml:space="preserve">B□</w:t>
      </w:r>
      <w:r>
        <w:rPr>
          <w:rFonts w:hint="eastAsia" w:ascii="宋体" w:hAnsi="宋体" w:cs="宋体"/>
          <w:color w:val="auto"/>
          <w:sz w:val="24"/>
          <w:szCs w:val="20"/>
          <w:highlight w:val="none"/>
        </w:rPr>
        <w:t xml:space="preserve">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保险)平台，平台可通过域名www.jsdzbh.com直接访问，也可通过江苏省政府采购网、“苏采云”系统链接访问。</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29.签订合同</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29.1采购人应当自中标通知书发出之日起</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29.4采购人应当自采购合同签订之日起2个工作日内，将政府采购合同在政府采购指定媒体予以公告。</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29.6投标人根据招标文件的规定和采购项目的实际情况，拟在中标后将中标项目的非主体、非关键性工作分包的，应当在投标文件中载明分包承担主体，分包承担主体应当具备相应资质条件且不得再次分包。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29.7采购人与中标人应当根据合同的约定依法履行合同义务。政府采购合同的履行、违约责任和解决争议的方法等适用《中华人民共和国民法典》。</w:t>
      </w:r>
      <w:r/>
    </w:p>
    <w:p>
      <w:pPr>
        <w:ind w:left="-424" w:firstLine="763"/>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p>
      <w:pPr>
        <w:jc w:val="center"/>
        <w:keepLines w:val="0"/>
        <w:keepNext w:val="0"/>
        <w:pageBreakBefore w:val="0"/>
        <w:spacing w:line="360" w:lineRule="auto"/>
        <w:rPr>
          <w:rFonts w:ascii="宋体" w:hAnsi="宋体" w:cs="宋体"/>
          <w:b/>
          <w:bCs/>
          <w:color w:val="auto"/>
          <w:sz w:val="32"/>
          <w:szCs w:val="32"/>
          <w:highlight w:val="none"/>
        </w:rPr>
        <w:outlineLvl w:val="9"/>
      </w:pPr>
      <w:r>
        <w:rPr>
          <w:rFonts w:hint="eastAsia" w:ascii="宋体" w:hAnsi="宋体" w:cs="宋体"/>
          <w:b/>
          <w:bCs/>
          <w:color w:val="auto"/>
          <w:sz w:val="32"/>
          <w:szCs w:val="32"/>
          <w:highlight w:val="none"/>
        </w:rPr>
        <w:t xml:space="preserve">七、询问、质疑、投诉</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30.询问</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30.1投标人对招标活动事项有疑问的，可以向采购人或采购代理机构提出询问，采购人或采购代理机构将在3个工作日内对投标人依法提出的询问作出答复，但答复的内容不得涉及商业秘密。</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31.质疑</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以上规定的投标人应知其权益受到损害之日，是指：</w:t>
      </w:r>
      <w:r/>
    </w:p>
    <w:p>
      <w:pPr>
        <w:ind w:firstLine="36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（1）对可以质疑的采购文件提出质疑的，为收到采购文件之日或者采购文件公告期限届满之日；</w:t>
      </w:r>
      <w:r/>
    </w:p>
    <w:p>
      <w:pPr>
        <w:ind w:firstLine="36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（2）对采购过程提出质疑的，为各采购程序环节结束之日；</w:t>
      </w:r>
      <w:r/>
    </w:p>
    <w:p>
      <w:pPr>
        <w:ind w:firstLine="36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（3）对中标结果提出质疑的，为中标结果公告期限届满之日。</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6" w:name="_Hlk132706924"/>
      <w:r>
        <w:rPr>
          <w:rFonts w:hint="eastAsia" w:ascii="宋体" w:hAnsi="宋体" w:cs="宋体"/>
          <w:color w:val="auto"/>
          <w:sz w:val="24"/>
          <w:highlight w:val="none"/>
        </w:rPr>
        <w:t xml:space="preserve">政府采购监管部门</w:t>
      </w:r>
      <w:bookmarkEnd w:id="76"/>
      <w:r>
        <w:rPr>
          <w:rFonts w:hint="eastAsia" w:ascii="宋体" w:hAnsi="宋体" w:cs="宋体"/>
          <w:color w:val="auto"/>
          <w:sz w:val="24"/>
          <w:highlight w:val="none"/>
        </w:rPr>
        <w:t xml:space="preserve">将其列入不良行为记录名单，并依法予以处罚。</w:t>
      </w:r>
      <w:r/>
    </w:p>
    <w:p>
      <w:pPr>
        <w:ind w:firstLine="480"/>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24"/>
          <w:highlight w:val="none"/>
        </w:rPr>
        <w:t xml:space="preserve">31.3投标人应当在法定质疑期内一次性提出针对同一采购程序环节的质疑。投标人如在法定期限内对同一采购程序环节提出多次质疑的，将只对投标人第一次质疑作出答复。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color w:val="auto"/>
          <w:sz w:val="24"/>
          <w:highlight w:val="none"/>
        </w:rPr>
        <w:t xml:space="preserve">投标人如对采购需求提出质疑，采购人负责处理和答复涉及采购需求的质疑内容。</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31.4分散采购接受质疑函联系部门、联系电话和通讯地址</w:t>
      </w:r>
      <w:r>
        <w:rPr>
          <w:rFonts w:hint="eastAsia" w:ascii="宋体" w:hAnsi="宋体" w:cs="宋体"/>
          <w:color w:val="auto"/>
          <w:sz w:val="24"/>
          <w:highlight w:val="none"/>
          <w:u w:val="single"/>
        </w:rPr>
        <w:t xml:space="preserve">联系单位：江苏中冠工程咨询有限公司联系电话：0511-85612788通讯地址：</w:t>
      </w:r>
      <w:r>
        <w:rPr>
          <w:rFonts w:hint="eastAsia" w:ascii="宋体" w:hAnsi="宋体" w:eastAsia="宋体" w:cs="宋体"/>
          <w:color w:val="auto"/>
          <w:sz w:val="24"/>
          <w:highlight w:val="none"/>
          <w:u w:val="single"/>
          <w:lang w:eastAsia="zh-CN"/>
        </w:rPr>
        <w:t xml:space="preserve">镇江市润州区南徐路9号金恒大厦4楼</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。（质疑流程及注意事项参照“镇江市公共资源交易平台”网站-政民互动-质疑投诉渠道。）</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31.5采购人、采购代理机构不得拒收质疑投标人在法定质疑期内发出的质疑函，应当在收到质疑函后7个工作日内作出答复，并以书面形式通知质疑投标人和其他有关投标人。</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32.投诉</w:t>
      </w:r>
      <w:r/>
    </w:p>
    <w:p>
      <w:pPr>
        <w:ind w:firstLine="480"/>
        <w:jc w:val="left"/>
        <w:keepLines w:val="0"/>
        <w:keepNext w:val="0"/>
        <w:pageBreakBefore w:val="0"/>
        <w:spacing w:line="360" w:lineRule="auto"/>
        <w:rPr>
          <w:rFonts w:ascii="宋体" w:hAnsi="宋体"/>
          <w:color w:val="auto"/>
          <w:sz w:val="24"/>
          <w:highlight w:val="none"/>
        </w:rPr>
        <w:outlineLvl w:val="9"/>
      </w:pPr>
      <w:r>
        <w:rPr>
          <w:rFonts w:hint="eastAsia" w:ascii="宋体" w:hAnsi="宋体"/>
          <w:color w:val="auto"/>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keepLines w:val="0"/>
        <w:keepNext w:val="0"/>
        <w:pageBreakBefore w:val="0"/>
        <w:spacing w:line="360" w:lineRule="auto"/>
        <w:rPr>
          <w:rFonts w:ascii="宋体" w:hAnsi="宋体"/>
          <w:color w:val="auto"/>
          <w:sz w:val="24"/>
          <w:highlight w:val="none"/>
        </w:rPr>
        <w:outlineLvl w:val="9"/>
      </w:pPr>
      <w:r>
        <w:rPr>
          <w:rFonts w:hint="eastAsia" w:ascii="宋体" w:hAnsi="宋体"/>
          <w:color w:val="auto"/>
          <w:sz w:val="24"/>
          <w:highlight w:val="none"/>
        </w:rPr>
        <w:t xml:space="preserve">32.2以联合体形式参加政府采购活动的，其投诉应当由组成联合体的所有供应商共同提出。</w:t>
      </w:r>
      <w:r/>
    </w:p>
    <w:p>
      <w:pPr>
        <w:ind w:firstLine="480"/>
        <w:jc w:val="left"/>
        <w:keepLines w:val="0"/>
        <w:keepNext w:val="0"/>
        <w:pageBreakBefore w:val="0"/>
        <w:spacing w:line="360" w:lineRule="auto"/>
        <w:rPr>
          <w:rFonts w:ascii="宋体" w:hAnsi="宋体"/>
          <w:color w:val="auto"/>
          <w:sz w:val="24"/>
          <w:highlight w:val="none"/>
        </w:rPr>
        <w:outlineLvl w:val="9"/>
      </w:pPr>
      <w:r>
        <w:rPr>
          <w:rFonts w:hint="eastAsia" w:ascii="宋体" w:hAnsi="宋体"/>
          <w:color w:val="auto"/>
          <w:sz w:val="24"/>
          <w:highlight w:val="none"/>
        </w:rPr>
        <w:t xml:space="preserve">32.3投诉流程及注意事项见“镇江市公共资源交易服务平台”</w:t>
      </w:r>
      <w:r>
        <w:rPr>
          <w:rFonts w:ascii="宋体" w:hAnsi="宋体" w:cs="华文宋体"/>
          <w:color w:val="auto"/>
          <w:sz w:val="24"/>
          <w:highlight w:val="none"/>
        </w:rPr>
        <w:t xml:space="preserve"> 网站“投诉指引”</w:t>
      </w:r>
      <w:r>
        <w:rPr>
          <w:rFonts w:hint="eastAsia" w:ascii="宋体" w:hAnsi="宋体"/>
          <w:color w:val="auto"/>
          <w:sz w:val="24"/>
          <w:highlight w:val="none"/>
        </w:rPr>
        <w:t xml:space="preserve">。</w:t>
      </w:r>
      <w:r/>
    </w:p>
    <w:p>
      <w:pPr>
        <w:ind w:firstLine="480"/>
        <w:jc w:val="center"/>
        <w:keepLines w:val="0"/>
        <w:keepNext w:val="0"/>
        <w:pageBreakBefore w:val="0"/>
        <w:spacing w:line="360" w:lineRule="auto"/>
        <w:rPr>
          <w:rFonts w:ascii="宋体" w:hAnsi="宋体"/>
          <w:color w:val="auto"/>
          <w:sz w:val="24"/>
          <w:highlight w:val="none"/>
        </w:rPr>
        <w:outlineLvl w:val="9"/>
      </w:pPr>
      <w:r>
        <w:rPr>
          <w:rFonts w:hint="eastAsia" w:ascii="宋体" w:hAnsi="宋体" w:cs="宋体"/>
          <w:b/>
          <w:bCs/>
          <w:color w:val="auto"/>
          <w:sz w:val="32"/>
          <w:szCs w:val="32"/>
          <w:highlight w:val="none"/>
        </w:rPr>
        <w:t xml:space="preserve">八、诚实信用和解释权</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33.诚实信用</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33.1投标人应当遵循公平竞争的原则，不得恶意串通，不得妨碍其他投标人的竞争行为，不得损害采购人或者其他投标人的合法权益。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33.2投标人不得以向采购人或采购代理机构工作人员、评标委员会成员行贿或者采取其他不正当手段谋取中标。经查实投标人有此行为的，将在“镇江市公共资源交易服务平台-政府采购”网站公告，政府采购监管部门将投标人列入不良行为记录名单，按照政府采购有关规定处理。</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33.3投标人不得虚假承诺，否则，按照提供虚假材料谋取中标处理。</w:t>
      </w:r>
      <w:r/>
    </w:p>
    <w:p>
      <w:pPr>
        <w:ind w:left="2"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33.4投标人应自觉遵守开标、评标纪律，扰乱开标评标现场秩序的，属于失信行为，根据《江苏省政府采购供应商监督管理暂行办法》，失信行为将被记入投标人诚信档案。</w:t>
      </w:r>
      <w:r/>
    </w:p>
    <w:p>
      <w:pPr>
        <w:ind w:left="2"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w:t>
      </w:r>
      <w:r>
        <w:rPr>
          <w:rFonts w:hint="eastAsia" w:ascii="宋体" w:hAnsi="宋体" w:cs="宋体"/>
          <w:color w:val="auto"/>
          <w:sz w:val="24"/>
          <w:highlight w:val="none"/>
        </w:rPr>
        <w:t xml:space="preserve">录查询，信用记录查询渠道为“信用中国”网站（www.creditchina.gov.cn）、中国政府采购网（www.ccgp.gov.cn）、“信用江苏”网站（http://www.jscredit.gov.cn ），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34.适用法律及约束力</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34.1</w:t>
      </w:r>
      <w:r>
        <w:rPr>
          <w:rFonts w:hint="eastAsia" w:ascii="宋体" w:hAnsi="宋体" w:cs="宋体"/>
          <w:b/>
          <w:color w:val="auto"/>
          <w:sz w:val="24"/>
          <w:highlight w:val="none"/>
        </w:rPr>
        <w:t xml:space="preserve">投标人一旦获取了本招标文件并参加投标，即被认为接受了本招标文件的规定和约束。</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34.2本次招标及由本次招标产生的合同受中华人民共和国法律制约和保护。</w:t>
      </w:r>
      <w:r/>
    </w:p>
    <w:p>
      <w:pPr>
        <w:ind w:firstLine="446"/>
        <w:keepLines w:val="0"/>
        <w:keepNext w:val="0"/>
        <w:pageBreakBefore w:val="0"/>
        <w:spacing w:before="200" w:after="200" w:line="360" w:lineRule="auto"/>
        <w:rPr>
          <w:rFonts w:ascii="宋体" w:hAnsi="宋体" w:cs="宋体"/>
          <w:b/>
          <w:bCs/>
          <w:color w:val="auto"/>
          <w:sz w:val="30"/>
          <w:highlight w:val="none"/>
        </w:rPr>
        <w:outlineLvl w:val="9"/>
      </w:pPr>
      <w:r>
        <w:rPr>
          <w:rFonts w:hint="eastAsia" w:ascii="宋体" w:hAnsi="宋体" w:cs="宋体"/>
          <w:b/>
          <w:bCs/>
          <w:color w:val="auto"/>
          <w:sz w:val="30"/>
          <w:highlight w:val="none"/>
        </w:rPr>
        <w:t xml:space="preserve">35.解释权</w:t>
      </w:r>
      <w:r/>
    </w:p>
    <w:p>
      <w:pPr>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除相关法律、法规规定外，本招标文件的解释权归</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rPr>
        <w:t xml:space="preserve">所有。</w:t>
      </w:r>
      <w:r/>
    </w:p>
    <w:p>
      <w:pPr>
        <w:jc w:val="left"/>
        <w:widowControl/>
        <w:rPr>
          <w:rFonts w:ascii="宋体" w:hAnsi="宋体" w:cs="宋体"/>
          <w:b/>
          <w:color w:val="auto"/>
          <w:sz w:val="30"/>
          <w:highlight w:val="none"/>
        </w:rPr>
      </w:pPr>
      <w:r>
        <w:rPr>
          <w:rFonts w:hint="eastAsia" w:ascii="宋体" w:hAnsi="宋体" w:cs="宋体"/>
          <w:b/>
          <w:color w:val="auto"/>
          <w:sz w:val="30"/>
          <w:highlight w:val="none"/>
        </w:rPr>
        <w:br w:type="page" w:clear="all"/>
      </w:r>
      <w:r/>
    </w:p>
    <w:p>
      <w:pPr>
        <w:jc w:val="center"/>
        <w:keepLines w:val="0"/>
        <w:keepNext w:val="0"/>
        <w:pageBreakBefore w:val="0"/>
        <w:spacing w:before="200" w:after="200" w:line="440" w:lineRule="exact"/>
        <w:widowControl w:val="off"/>
        <w:rPr>
          <w:rFonts w:ascii="宋体" w:hAnsi="宋体" w:cs="宋体"/>
          <w:b/>
          <w:bCs/>
          <w:color w:val="auto"/>
          <w:sz w:val="36"/>
          <w:szCs w:val="36"/>
          <w:highlight w:val="none"/>
        </w:rPr>
        <w:outlineLvl w:val="0"/>
      </w:pPr>
      <w:r/>
      <w:bookmarkStart w:id="77" w:name="_Toc10355"/>
      <w:r>
        <w:rPr>
          <w:rFonts w:hint="eastAsia" w:ascii="宋体" w:hAnsi="宋体" w:cs="宋体"/>
          <w:b/>
          <w:bCs/>
          <w:color w:val="auto"/>
          <w:sz w:val="36"/>
          <w:szCs w:val="36"/>
          <w:highlight w:val="none"/>
        </w:rPr>
        <w:t xml:space="preserve">第三部分</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拟签订的合同文本</w:t>
      </w:r>
      <w:bookmarkEnd w:id="77"/>
      <w:r/>
      <w:r/>
    </w:p>
    <w:p>
      <w:pPr>
        <w:pStyle w:val="740"/>
        <w:ind w:right="199"/>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bookmarkStart w:id="78" w:name="bookmark53"/>
      <w:r/>
      <w:bookmarkEnd w:id="78"/>
      <w:r/>
      <w:bookmarkStart w:id="79" w:name="2、合同组成部分"/>
      <w:r/>
      <w:bookmarkEnd w:id="79"/>
      <w:r>
        <w:rPr>
          <w:rFonts w:hint="eastAsia" w:ascii="宋体" w:hAnsi="宋体" w:eastAsia="宋体" w:cs="宋体"/>
          <w:b/>
          <w:bCs/>
          <w:color w:val="auto"/>
          <w:sz w:val="24"/>
          <w:szCs w:val="24"/>
          <w:highlight w:val="none"/>
          <w:lang w:val="en-US" w:eastAsia="zh-CN"/>
        </w:rPr>
        <w:t xml:space="preserve">甲方：镇江市中西医结合医院</w:t>
      </w:r>
      <w:r/>
    </w:p>
    <w:p>
      <w:pPr>
        <w:pStyle w:val="740"/>
        <w:ind w:right="199"/>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乙方：</w:t>
      </w:r>
      <w:r>
        <w:rPr>
          <w:rFonts w:hint="eastAsia" w:ascii="宋体" w:hAnsi="宋体" w:eastAsia="宋体" w:cs="宋体"/>
          <w:b/>
          <w:bCs/>
          <w:color w:val="auto"/>
          <w:spacing w:val="-1"/>
          <w:sz w:val="24"/>
          <w:szCs w:val="24"/>
          <w:highlight w:val="none"/>
          <w:u w:val="single"/>
          <w:lang w:val="en-US" w:eastAsia="zh-CN"/>
        </w:rPr>
        <w:t xml:space="preserve">                    </w:t>
      </w:r>
      <w:r/>
    </w:p>
    <w:p>
      <w:pPr>
        <w:pStyle w:val="740"/>
        <w:ind w:left="600" w:right="199"/>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1、合同组成部分</w:t>
      </w:r>
      <w:r/>
    </w:p>
    <w:p>
      <w:pPr>
        <w:pStyle w:val="740"/>
        <w:ind w:right="199"/>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下列关于镇江市中西医结合医院安保服务的招标文件【JSZC-321100-JSZG-G2026-0058】提交的投标文件均是构成本合同不可分割的部分，还包括：</w:t>
      </w:r>
      <w:r/>
    </w:p>
    <w:p>
      <w:pPr>
        <w:pStyle w:val="740"/>
        <w:ind w:left="600" w:right="199"/>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.1合同条款；</w:t>
      </w:r>
      <w:r/>
    </w:p>
    <w:p>
      <w:pPr>
        <w:pStyle w:val="740"/>
        <w:ind w:left="600" w:right="199"/>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.2投标函；</w:t>
      </w:r>
      <w:r/>
    </w:p>
    <w:p>
      <w:pPr>
        <w:pStyle w:val="740"/>
        <w:ind w:left="600" w:right="199"/>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.3开标一览表；</w:t>
      </w:r>
      <w:r/>
    </w:p>
    <w:p>
      <w:pPr>
        <w:pStyle w:val="740"/>
        <w:ind w:left="600" w:right="199"/>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.4安保服务方案及服务承诺；</w:t>
      </w:r>
      <w:r/>
    </w:p>
    <w:p>
      <w:pPr>
        <w:pStyle w:val="740"/>
        <w:ind w:left="600" w:right="199"/>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.5中标（成交）通知书；</w:t>
      </w:r>
      <w:r/>
    </w:p>
    <w:p>
      <w:pPr>
        <w:pStyle w:val="740"/>
        <w:ind w:left="600" w:right="199"/>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.6甲方、乙方商定的其他必要文件。</w:t>
      </w:r>
      <w:r/>
    </w:p>
    <w:p>
      <w:pPr>
        <w:pStyle w:val="740"/>
        <w:ind w:left="600" w:right="103" w:firstLine="2"/>
        <w:keepLines w:val="0"/>
        <w:keepNext w:val="0"/>
        <w:pageBreakBefore w:val="0"/>
        <w:spacing w:before="77" w:line="440" w:lineRule="exact"/>
        <w:widowControl w:val="off"/>
        <w:rPr>
          <w:rFonts w:hint="eastAsia" w:ascii="宋体" w:hAnsi="宋体" w:eastAsia="宋体" w:cs="宋体"/>
          <w:b/>
          <w:color w:val="auto"/>
          <w:sz w:val="24"/>
          <w:szCs w:val="24"/>
          <w:highlight w:val="none"/>
        </w:rPr>
      </w:pPr>
      <w:r/>
      <w:bookmarkStart w:id="80" w:name="3、服务范围及服务要求"/>
      <w:r/>
      <w:bookmarkEnd w:id="80"/>
      <w:r/>
      <w:bookmarkStart w:id="81" w:name="bookmark54"/>
      <w:r/>
      <w:bookmarkEnd w:id="81"/>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服务范围及服务要求</w:t>
      </w:r>
      <w:r/>
    </w:p>
    <w:p>
      <w:pPr>
        <w:pStyle w:val="740"/>
        <w:ind w:left="600" w:right="103" w:firstLine="2"/>
        <w:keepLines w:val="0"/>
        <w:keepNext w:val="0"/>
        <w:pageBreakBefore w:val="0"/>
        <w:spacing w:before="77"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本合同所提供服务详见招标文件第四部分及投标文件相应响应及承诺（乙方</w:t>
      </w:r>
      <w:r>
        <w:rPr>
          <w:rFonts w:hint="eastAsia" w:ascii="宋体" w:hAnsi="宋体" w:eastAsia="宋体" w:cs="宋体"/>
          <w:color w:val="auto"/>
          <w:sz w:val="24"/>
          <w:szCs w:val="24"/>
          <w:highlight w:val="none"/>
        </w:rPr>
        <w:t xml:space="preserve">必须完</w:t>
      </w:r>
      <w:r/>
    </w:p>
    <w:p>
      <w:pPr>
        <w:pStyle w:val="740"/>
        <w:ind w:right="103"/>
        <w:keepLines w:val="0"/>
        <w:keepNext w:val="0"/>
        <w:pageBreakBefore w:val="0"/>
        <w:spacing w:before="77" w:line="440" w:lineRule="exact"/>
        <w:widowControl w:val="off"/>
        <w:rPr>
          <w:rFonts w:hint="eastAsia" w:ascii="宋体" w:hAnsi="宋体" w:eastAsia="宋体" w:cs="宋体"/>
          <w:color w:val="auto"/>
          <w:spacing w:val="-9"/>
          <w:sz w:val="24"/>
          <w:szCs w:val="24"/>
          <w:highlight w:val="none"/>
        </w:rPr>
      </w:pPr>
      <w:r>
        <w:rPr>
          <w:rFonts w:hint="eastAsia" w:ascii="宋体" w:hAnsi="宋体" w:eastAsia="宋体" w:cs="宋体"/>
          <w:color w:val="auto"/>
          <w:sz w:val="24"/>
          <w:szCs w:val="24"/>
          <w:highlight w:val="none"/>
        </w:rPr>
        <w:t xml:space="preserve">全实现招标文件中的采购要求，如有不足或缺陷，由乙方自行负责弥补，</w:t>
      </w:r>
      <w:r>
        <w:rPr>
          <w:rFonts w:hint="eastAsia" w:ascii="宋体" w:hAnsi="宋体" w:eastAsia="宋体" w:cs="宋体"/>
          <w:color w:val="auto"/>
          <w:spacing w:val="-9"/>
          <w:sz w:val="24"/>
          <w:szCs w:val="24"/>
          <w:highlight w:val="none"/>
        </w:rPr>
        <w:t xml:space="preserve">甲方不再承担任何相关费用）。</w:t>
      </w:r>
      <w:r/>
    </w:p>
    <w:p>
      <w:pPr>
        <w:pStyle w:val="740"/>
        <w:ind w:left="600" w:right="103" w:firstLine="2"/>
        <w:keepLines w:val="0"/>
        <w:keepNext w:val="0"/>
        <w:pageBreakBefore w:val="0"/>
        <w:spacing w:before="77"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3、服务费用与服务期</w:t>
      </w:r>
      <w:r/>
    </w:p>
    <w:p>
      <w:pPr>
        <w:pStyle w:val="740"/>
        <w:ind w:left="600" w:right="199"/>
        <w:keepLines w:val="0"/>
        <w:keepNext w:val="0"/>
        <w:pageBreakBefore w:val="0"/>
        <w:spacing w:before="47" w:line="440" w:lineRule="exact"/>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.1在服务期内，甲方支付给乙方的服务费金额人民币</w:t>
      </w:r>
      <w:r>
        <w:rPr>
          <w:rFonts w:hint="eastAsia" w:ascii="宋体" w:hAnsi="宋体" w:eastAsia="宋体" w:cs="宋体"/>
          <w:b/>
          <w:bCs/>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元/年，￥</w:t>
      </w:r>
      <w:r>
        <w:rPr>
          <w:rFonts w:hint="eastAsia" w:ascii="宋体" w:hAnsi="宋体" w:eastAsia="宋体" w:cs="宋体"/>
          <w:b/>
          <w:bCs/>
          <w:color w:val="auto"/>
          <w:spacing w:val="-1"/>
          <w:sz w:val="24"/>
          <w:szCs w:val="24"/>
          <w:highlight w:val="none"/>
          <w:u w:val="single"/>
          <w:lang w:val="en-US" w:eastAsia="zh-CN"/>
        </w:rPr>
        <w:t xml:space="preserve">  </w:t>
      </w:r>
      <w:r/>
    </w:p>
    <w:p>
      <w:pPr>
        <w:pStyle w:val="740"/>
        <w:ind w:right="199"/>
        <w:keepLines w:val="0"/>
        <w:keepNext w:val="0"/>
        <w:pageBreakBefore w:val="0"/>
        <w:spacing w:before="47" w:line="44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 xml:space="preserve">元/年（项目增加费用不得超过原合同金额的</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pacing w:val="-4"/>
          <w:sz w:val="24"/>
          <w:szCs w:val="24"/>
          <w:highlight w:val="none"/>
        </w:rPr>
        <w:t xml:space="preserve">同时双方必须签订补充合同，分项价格在乙方提交的报价表中有明确规定。）</w:t>
      </w:r>
      <w:r/>
    </w:p>
    <w:p>
      <w:pPr>
        <w:pStyle w:val="740"/>
        <w:ind w:right="223" w:firstLine="479"/>
        <w:jc w:val="both"/>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收到</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发票后10个工作日内支付</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安保服务</w:t>
      </w:r>
      <w:r>
        <w:rPr>
          <w:rFonts w:hint="eastAsia" w:ascii="宋体" w:hAnsi="宋体" w:eastAsia="宋体" w:cs="宋体"/>
          <w:color w:val="auto"/>
          <w:sz w:val="24"/>
          <w:szCs w:val="24"/>
          <w:highlight w:val="none"/>
        </w:rPr>
        <w:t xml:space="preserve">服务费用10%的预付款（中标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放弃除外），预付款抵付后续部分服务费，首季度末收到等额发票后支付至25%年服务费，之后的服务期内，每季度末</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收到相应发票后，按季支付服务费。项目结算时，按合同固定综合单价实际使用人数结算。</w:t>
      </w:r>
      <w:r/>
    </w:p>
    <w:p>
      <w:pPr>
        <w:pStyle w:val="740"/>
        <w:ind w:right="223" w:firstLine="479"/>
        <w:jc w:val="both"/>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合同履行期间由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负责对该项目进行考核验收，</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根据考核情况支付</w:t>
      </w:r>
      <w:r>
        <w:rPr>
          <w:rFonts w:hint="eastAsia" w:ascii="宋体" w:hAnsi="宋体" w:eastAsia="宋体" w:cs="宋体"/>
          <w:color w:val="auto"/>
          <w:sz w:val="24"/>
          <w:szCs w:val="24"/>
          <w:highlight w:val="none"/>
          <w:lang w:val="en-US" w:eastAsia="zh-CN"/>
        </w:rPr>
        <w:t xml:space="preserve">乙方服务费</w:t>
      </w:r>
      <w:r>
        <w:rPr>
          <w:rFonts w:hint="eastAsia" w:ascii="宋体" w:hAnsi="宋体" w:eastAsia="宋体" w:cs="宋体"/>
          <w:color w:val="auto"/>
          <w:sz w:val="24"/>
          <w:szCs w:val="24"/>
          <w:highlight w:val="none"/>
        </w:rPr>
        <w:t xml:space="preserve">。</w:t>
      </w:r>
      <w:r/>
    </w:p>
    <w:p>
      <w:pPr>
        <w:pStyle w:val="740"/>
        <w:ind w:firstLine="479"/>
        <w:jc w:val="both"/>
        <w:keepLines w:val="0"/>
        <w:keepNext w:val="0"/>
        <w:pageBreakBefore w:val="0"/>
        <w:spacing w:before="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.3项目服务期三年，合同一年一签（一年内服务符合考核要求的续签次年</w:t>
      </w:r>
      <w:r/>
    </w:p>
    <w:p>
      <w:pPr>
        <w:pStyle w:val="740"/>
        <w:ind w:right="105"/>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合同，如不符合可终止该合同）。首次合同自</w:t>
      </w:r>
      <w:r>
        <w:rPr>
          <w:rFonts w:hint="eastAsia" w:ascii="宋体" w:hAnsi="宋体" w:eastAsia="宋体" w:cs="宋体"/>
          <w:color w:val="auto"/>
          <w:spacing w:val="-17"/>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年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月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日起至</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年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日 </w:t>
      </w:r>
      <w:r>
        <w:rPr>
          <w:rFonts w:hint="eastAsia" w:ascii="宋体" w:hAnsi="宋体" w:eastAsia="宋体" w:cs="宋体"/>
          <w:color w:val="auto"/>
          <w:spacing w:val="3"/>
          <w:sz w:val="24"/>
          <w:szCs w:val="24"/>
          <w:highlight w:val="none"/>
        </w:rPr>
        <w:t xml:space="preserve">晚十二时止。</w:t>
      </w:r>
      <w:r>
        <w:rPr>
          <w:rFonts w:hint="eastAsia" w:ascii="宋体" w:hAnsi="宋体" w:eastAsia="宋体" w:cs="宋体"/>
          <w:b/>
          <w:color w:val="auto"/>
          <w:spacing w:val="3"/>
          <w:sz w:val="24"/>
          <w:szCs w:val="24"/>
          <w:highlight w:val="none"/>
          <w:u w:val="single"/>
        </w:rPr>
        <w:t xml:space="preserve">项目实施期间如遇国家政策调整则双方协商后补充协议作相应调</w:t>
      </w:r>
      <w:r>
        <w:rPr>
          <w:rFonts w:hint="eastAsia" w:ascii="宋体" w:hAnsi="宋体" w:eastAsia="宋体" w:cs="宋体"/>
          <w:b/>
          <w:color w:val="auto"/>
          <w:spacing w:val="-36"/>
          <w:sz w:val="24"/>
          <w:szCs w:val="24"/>
          <w:highlight w:val="none"/>
          <w:u w:val="single"/>
        </w:rPr>
        <w:t xml:space="preserve"> </w:t>
      </w:r>
      <w:r>
        <w:rPr>
          <w:rFonts w:hint="eastAsia" w:ascii="宋体" w:hAnsi="宋体" w:eastAsia="宋体" w:cs="宋体"/>
          <w:b/>
          <w:color w:val="auto"/>
          <w:sz w:val="24"/>
          <w:szCs w:val="24"/>
          <w:highlight w:val="none"/>
          <w:u w:val="single"/>
        </w:rPr>
        <w:t xml:space="preserve">整。</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.4本次安保服务费用包含所有人员费用、医疗保险金及养老金、节假日加</w:t>
      </w:r>
      <w:r>
        <w:rPr>
          <w:rFonts w:hint="eastAsia" w:ascii="宋体" w:hAnsi="宋体" w:eastAsia="宋体" w:cs="宋体"/>
          <w:color w:val="auto"/>
          <w:spacing w:val="-3"/>
          <w:sz w:val="24"/>
          <w:szCs w:val="24"/>
          <w:highlight w:val="none"/>
        </w:rPr>
        <w:t xml:space="preserve">班费、高温费、管理费用、服装费用、工具设备费用、安全防护用品、劳动用品</w:t>
      </w:r>
      <w:r>
        <w:rPr>
          <w:rFonts w:hint="eastAsia" w:ascii="宋体" w:hAnsi="宋体" w:eastAsia="宋体" w:cs="宋体"/>
          <w:color w:val="auto"/>
          <w:spacing w:val="-111"/>
          <w:sz w:val="24"/>
          <w:szCs w:val="24"/>
          <w:highlight w:val="none"/>
        </w:rPr>
        <w:t xml:space="preserve"> </w:t>
      </w:r>
      <w:r>
        <w:rPr>
          <w:rFonts w:hint="eastAsia" w:ascii="宋体" w:hAnsi="宋体" w:eastAsia="宋体" w:cs="宋体"/>
          <w:color w:val="auto"/>
          <w:sz w:val="24"/>
          <w:szCs w:val="24"/>
          <w:highlight w:val="none"/>
        </w:rPr>
        <w:t xml:space="preserve">用具、固定资产折旧费及服务中损坏物赔偿费用、维修维护费、税金等,详见招</w:t>
      </w:r>
      <w:r>
        <w:rPr>
          <w:rFonts w:hint="eastAsia" w:ascii="宋体" w:hAnsi="宋体" w:eastAsia="宋体" w:cs="宋体"/>
          <w:color w:val="auto"/>
          <w:spacing w:val="-100"/>
          <w:sz w:val="24"/>
          <w:szCs w:val="24"/>
          <w:highlight w:val="none"/>
        </w:rPr>
        <w:t xml:space="preserve"> </w:t>
      </w:r>
      <w:r>
        <w:rPr>
          <w:rFonts w:hint="eastAsia" w:ascii="宋体" w:hAnsi="宋体" w:eastAsia="宋体" w:cs="宋体"/>
          <w:color w:val="auto"/>
          <w:sz w:val="24"/>
          <w:szCs w:val="24"/>
          <w:highlight w:val="none"/>
        </w:rPr>
        <w:t xml:space="preserve">标文件第四部分报价要</w:t>
      </w:r>
      <w:r>
        <w:rPr>
          <w:rFonts w:hint="eastAsia" w:ascii="宋体" w:hAnsi="宋体" w:eastAsia="宋体" w:cs="宋体"/>
          <w:color w:val="auto"/>
          <w:sz w:val="24"/>
          <w:szCs w:val="24"/>
          <w:highlight w:val="none"/>
          <w:lang w:val="en-US" w:eastAsia="zh-CN"/>
        </w:rPr>
        <w:t xml:space="preserve">求。</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bookmarkStart w:id="82" w:name="bookmark56"/>
      <w:r/>
      <w:bookmarkEnd w:id="82"/>
      <w:r/>
      <w:bookmarkStart w:id="83" w:name="5、甲、乙双方权利义务"/>
      <w:r/>
      <w:bookmarkEnd w:id="83"/>
      <w:r>
        <w:rPr>
          <w:rFonts w:hint="eastAsia" w:ascii="宋体" w:hAnsi="宋体" w:eastAsia="宋体" w:cs="宋体"/>
          <w:b/>
          <w:bCs/>
          <w:color w:val="auto"/>
          <w:sz w:val="24"/>
          <w:szCs w:val="24"/>
          <w:highlight w:val="none"/>
          <w:lang w:val="en-US" w:eastAsia="zh-CN"/>
        </w:rPr>
        <w:t xml:space="preserve">4、甲、乙双方权利义务</w:t>
      </w:r>
      <w:r/>
    </w:p>
    <w:p>
      <w:pPr>
        <w:pStyle w:val="740"/>
        <w:ind w:left="600" w:right="103" w:firstLine="2"/>
        <w:keepLines w:val="0"/>
        <w:keepNext w:val="0"/>
        <w:pageBreakBefore w:val="0"/>
        <w:spacing w:before="77"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4.1甲方权利义务</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.1.1甲方审定乙方拟定的管理制度，并根据实际情况提出合理化修改意见，乙方应予遵守。</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.1.2甲方检查监督乙方管理工作的实施及制度的执行情况。</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.1.3甲方协助乙方作好服务管理工作和宣传教育活动。</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1.4甲方对乙方管理实施监督检查。有权要求乙方对违反服务承诺的事项进行限期整改；有权对乙方不称职的人员提出撤换的建议。因乙方原因，造成重大经济损失或重大管理失误，甲方有权要求乙方承担赔偿责任，直至终止合同。</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.1.5甲方有权要求乙方按双方约定的管理标准提供管理报告等管理信息。</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.1.6甲方有权对乙方服务工作质量进行监督检查和考核考评，对达不到采购文件的服务要求和标准的项目，有权按本合同有关奖惩条款进行奖惩，并提出限时整改意见。</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.1.7甲方负责提供本委托项目工作人员提供办公用房及仓库，产权归甲方</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所有，并免费提供所需的用水和用电。</w:t>
      </w:r>
      <w:r/>
    </w:p>
    <w:p>
      <w:pPr>
        <w:pStyle w:val="740"/>
        <w:ind w:right="217" w:firstLine="479"/>
        <w:jc w:val="both"/>
        <w:keepLines w:val="0"/>
        <w:keepNext w:val="0"/>
        <w:pageBreakBefore w:val="0"/>
        <w:spacing w:line="440" w:lineRule="exact"/>
        <w:widowControl w:val="off"/>
        <w:rPr>
          <w:rFonts w:hint="eastAsia" w:ascii="宋体" w:hAnsi="宋体" w:eastAsia="宋体" w:cs="宋体"/>
          <w:color w:val="auto"/>
          <w:spacing w:val="-35"/>
          <w:sz w:val="24"/>
          <w:szCs w:val="24"/>
          <w:highlight w:val="none"/>
        </w:rPr>
      </w:pPr>
      <w:r>
        <w:rPr>
          <w:rFonts w:hint="eastAsia" w:ascii="宋体" w:hAnsi="宋体" w:eastAsia="宋体" w:cs="宋体"/>
          <w:color w:val="auto"/>
          <w:sz w:val="24"/>
          <w:szCs w:val="24"/>
          <w:highlight w:val="none"/>
          <w:lang w:val="en-US" w:eastAsia="zh-CN"/>
        </w:rPr>
        <w:t xml:space="preserve">4.1.8乙</w:t>
      </w:r>
      <w:r>
        <w:rPr>
          <w:rFonts w:hint="eastAsia" w:ascii="宋体" w:hAnsi="宋体" w:eastAsia="宋体" w:cs="宋体"/>
          <w:color w:val="auto"/>
          <w:sz w:val="24"/>
          <w:szCs w:val="24"/>
          <w:highlight w:val="none"/>
        </w:rPr>
        <w:t xml:space="preserve">方应严格按照本项目服务要求及细则执行并落实到位，如经甲方检</w:t>
      </w:r>
      <w:r>
        <w:rPr>
          <w:rFonts w:hint="eastAsia" w:ascii="宋体" w:hAnsi="宋体" w:eastAsia="宋体" w:cs="宋体"/>
          <w:color w:val="auto"/>
          <w:spacing w:val="-3"/>
          <w:sz w:val="24"/>
          <w:szCs w:val="24"/>
          <w:highlight w:val="none"/>
        </w:rPr>
        <w:t xml:space="preserve">查未达到相关服务质量要求及标准，甲方有权对乙方进行经济处罚（视具体情况</w:t>
      </w:r>
      <w:r>
        <w:rPr>
          <w:rFonts w:hint="eastAsia" w:ascii="宋体" w:hAnsi="宋体" w:eastAsia="宋体" w:cs="宋体"/>
          <w:color w:val="auto"/>
          <w:spacing w:val="-111"/>
          <w:sz w:val="24"/>
          <w:szCs w:val="24"/>
          <w:highlight w:val="none"/>
        </w:rPr>
        <w:t xml:space="preserve"> </w:t>
      </w:r>
      <w:r>
        <w:rPr>
          <w:rFonts w:hint="eastAsia" w:ascii="宋体" w:hAnsi="宋体" w:eastAsia="宋体" w:cs="宋体"/>
          <w:color w:val="auto"/>
          <w:sz w:val="24"/>
          <w:szCs w:val="24"/>
          <w:highlight w:val="none"/>
        </w:rPr>
        <w:t xml:space="preserve">扣除当月服务费的</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35"/>
          <w:sz w:val="24"/>
          <w:szCs w:val="24"/>
          <w:highlight w:val="none"/>
        </w:rPr>
        <w:t xml:space="preserve">3%～5%）。</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4.2乙方权利义务</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4.2.1乙方根据有关法律、法规政策及本合同规定，制定各项管理办法、规章制度、实施细则，自主开展各项管理活动，但不得损害甲方的合法权益，也不得获取除服务费外的利益。</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乙方维护本项目各类设施、设备的完好，如因乙方员工责任造成甲方物品损坏、丢失或由此造成甲方经营损失，乙方应承担全部责任，并作相应赔偿。杜绝挪用及偷窃行为。严守有关安全作业规定。乙方员工在工作中所发生的工伤事故或伤及他人，一切责任由乙方承担。</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4.2.3乙方每月至少一次派出一名高层管理人员或质检员到本项目检查综合服务情况，征询甲方意见。对甲方合理之建议应予采纳。</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4.2.4乙方负责编制服务管理年度管理计划。每月底向甲方提交服务运行工作报告，</w:t>
      </w:r>
      <w:r>
        <w:rPr>
          <w:rFonts w:hint="eastAsia" w:ascii="宋体" w:hAnsi="宋体" w:eastAsia="宋体" w:cs="宋体"/>
          <w:color w:val="auto"/>
          <w:sz w:val="24"/>
          <w:szCs w:val="24"/>
          <w:highlight w:val="none"/>
        </w:rPr>
        <w:t xml:space="preserve">每月公开一次人员考核情况，每季度向甲方提供人员编制及档案材料。</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4.2.5乙方提供本项目所需的设施必须符合国家相关规定，如因设施使用不当，对甲方或任何第三人所造成的一切损失由乙方负全部责任。</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4.2.6乙方所录用人员要符合甲方的岗位要求，重要岗位人员聘用需经甲方审定，如有需要，乙方的所有工作人员要听从甲方调动指挥。</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4.2.7乙方自觉执行国家的法律、法规，按镇江市人社部门有关规定及时缴纳相关保险费用，签订劳动用工合同，人员工资不得低于国家、省、市、区有关规定，独立处理劳资纠纷等工作。</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4.2.8本合同终止时，乙方必须向甲方移交全部用房及管理的全部档案资料。未经甲方书面同意，乙方不得将本项目管理责任转让给第三方，未经甲方同意不允许乙方分包或转包甲方服务管理事宜。</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4.2.9乙方要求协助工作或提出工作建议，甲方认为合理的，应予全力支持和配合。</w:t>
      </w:r>
      <w:r/>
    </w:p>
    <w:p>
      <w:pPr>
        <w:pStyle w:val="740"/>
        <w:ind w:left="600"/>
        <w:keepLines w:val="0"/>
        <w:keepNext w:val="0"/>
        <w:pageBreakBefore w:val="0"/>
        <w:spacing w:before="36" w:line="440" w:lineRule="exact"/>
        <w:widowControl w:val="off"/>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.2.10乙方负责派驻本项目服务人员的教育、培训和管理。要求员工严格</w:t>
      </w:r>
      <w:r>
        <w:rPr>
          <w:rFonts w:hint="eastAsia" w:ascii="宋体" w:hAnsi="宋体" w:eastAsia="宋体" w:cs="宋体"/>
          <w:color w:val="auto"/>
          <w:spacing w:val="-3"/>
          <w:sz w:val="24"/>
          <w:szCs w:val="24"/>
          <w:highlight w:val="none"/>
        </w:rPr>
        <w:t xml:space="preserve">遵守甲方</w:t>
      </w:r>
      <w:r/>
    </w:p>
    <w:p>
      <w:pPr>
        <w:pStyle w:val="740"/>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各项规章制度，保持甲方良好的环境和秩序（尤其不能在甲方提供的工</w:t>
      </w:r>
      <w:r>
        <w:rPr>
          <w:rFonts w:hint="eastAsia" w:ascii="宋体" w:hAnsi="宋体" w:eastAsia="宋体" w:cs="宋体"/>
          <w:color w:val="auto"/>
          <w:spacing w:val="-111"/>
          <w:sz w:val="24"/>
          <w:szCs w:val="24"/>
          <w:highlight w:val="none"/>
        </w:rPr>
        <w:t xml:space="preserve"> </w:t>
      </w:r>
      <w:r>
        <w:rPr>
          <w:rFonts w:hint="eastAsia" w:ascii="宋体" w:hAnsi="宋体" w:eastAsia="宋体" w:cs="宋体"/>
          <w:color w:val="auto"/>
          <w:spacing w:val="-3"/>
          <w:sz w:val="24"/>
          <w:szCs w:val="24"/>
          <w:highlight w:val="none"/>
        </w:rPr>
        <w:t xml:space="preserve">作间里堆放任何拉圾和使用大功率的电器），爱护本项目财物，注意言行举止以</w:t>
      </w:r>
      <w:r>
        <w:rPr>
          <w:rFonts w:hint="eastAsia" w:ascii="宋体" w:hAnsi="宋体" w:eastAsia="宋体" w:cs="宋体"/>
          <w:color w:val="auto"/>
          <w:spacing w:val="-118"/>
          <w:sz w:val="24"/>
          <w:szCs w:val="24"/>
          <w:highlight w:val="none"/>
        </w:rPr>
        <w:t xml:space="preserve"> </w:t>
      </w:r>
      <w:r>
        <w:rPr>
          <w:rFonts w:hint="eastAsia" w:ascii="宋体" w:hAnsi="宋体" w:eastAsia="宋体" w:cs="宋体"/>
          <w:color w:val="auto"/>
          <w:spacing w:val="-3"/>
          <w:sz w:val="24"/>
          <w:szCs w:val="24"/>
          <w:highlight w:val="none"/>
        </w:rPr>
        <w:t xml:space="preserve">维护甲方良好的形象，如发现有违法乱纪，并经查实确属乙方人员所为时，乙方</w:t>
      </w:r>
      <w:r>
        <w:rPr>
          <w:rFonts w:hint="eastAsia" w:ascii="宋体" w:hAnsi="宋体" w:eastAsia="宋体" w:cs="宋体"/>
          <w:color w:val="auto"/>
          <w:spacing w:val="-111"/>
          <w:sz w:val="24"/>
          <w:szCs w:val="24"/>
          <w:highlight w:val="none"/>
        </w:rPr>
        <w:t xml:space="preserve"> </w:t>
      </w:r>
      <w:r>
        <w:rPr>
          <w:rFonts w:hint="eastAsia" w:ascii="宋体" w:hAnsi="宋体" w:eastAsia="宋体" w:cs="宋体"/>
          <w:color w:val="auto"/>
          <w:sz w:val="24"/>
          <w:szCs w:val="24"/>
          <w:highlight w:val="none"/>
        </w:rPr>
        <w:t xml:space="preserve">将严肃处理有关人员；造成损失的，乙方应承担相应责任。</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4.2.11乙方选派现场管理人员具体安排、全面督导每日、每周、每月的服务工作，巡检（分自检和参与甲方联检）现场服务质量情况，及时做好工作记录，及时处理有关投诉，并做好与甲方主管负责人的日常工作联系。</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4.2.12乙方制定和执行有关应急预案，遇有紧急情况及突发事件时，乙方所派工作人员有责任在最短的时间内处理好现场，并应无条件听从甲方现场工作人员调遣。</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4.2.13乙方应按照招标文件第四章“采购需求”中所有服务要求响应，如不满足要求则按照对应条款的处罚措施实行或在考核或考评中予以体现。</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4.2.14乙方承诺的其他优惠条件。</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5、甲、乙双方违约责任</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5.1甲方违反本合同的付款约定，使乙方未完成规定管理目标，乙方有权要求甲方在一定期限内解决，逾期未解决的，乙方有权终止合同；造成乙方经济损失的，甲方应给予乙方经济赔偿，并承担相应的法律责任。</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合同有效期内，任何一方均不得无故解除本合同，否则责任方承担违约责任，并向对方支付相当于本合同服务费总额的10%的款项作为违约金。任何一方因故解除本合同，需提前一个月通知对方，否则视其违约，并承担违约责任。</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5.4乙方应严格执行各项服务标准，确保工作质量。如有质量问题，甲方有权按有关处罚规定进行经济处罚。</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乙方未能按照甲方关于服务工作考核的要求开展相关工作，造成不能完成管理目标、直接造成甲方经济损失或不良影响的，乙方须承担管理责任，甲方有权根据实际情况扣除乙方当月5%-10%的服务费（上半年累计扣除部分在下半年付款时一并扣除），赔偿事故造成的经济损失。</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6、税费</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6.1中国政府根据现行税法规定对甲方征收的、与本合同有关的一切税费，均由甲方负担，招标文件另有规定的除外。</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6.2中国政府根据现行税法规定对乙方征收的、与本合同有关的一切税费，均由乙方负担。</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7、不可抗力</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7.1如果双方中任何一方由于战争、地震、洪涝、体制调整等不能预见、不能避免的，且不能克服的不可抗力事件影响全部或部分合同无法履行时，受事件影响的一方可全部或部分免除责任。</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8、转让和分包</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8.1本合同不得转让和分包。</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9、纠纷解决办法</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9.1在执行本合同中所发生的或与本合同有关的一切争端，甲方和乙方应</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9.2在诉讼期间，本合同应继续执行。</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10、履约保证金</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10.1本项目不收取履约保证金。</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11、违约终止合同</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11.1在甲方对乙方违约而采取的任何补救措施不受影响的情况下，甲方可向乙方发出终止部分或全部合同的书面通知书。</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(1)如果乙方未能按合同规定的期限或甲方同意延长的限期内完成部分或全部服务工作；</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(2)乙方在收到甲方发出的违约通知后10天内，或经甲方书面认可延长的时间内未能纠正其过失；</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(3)如果乙方未能履行合同规定的其他义务。</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在甲方根据上述第11.1条规定，终止了全部或部分合同后，甲方可以依其认为适当的条件和方法购买与此服务类似的服务，乙方应对甲方购买类似服务所超出的那部分费用负责。但是，乙方应继续执行合同中未终止的部分。</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12、破产终止合同</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12.1如果乙方破产或无清偿能力时，甲方在任何时候书面通知乙方终止合同而不给乙方补偿。该终止合同将不损害或影响甲方已经或将要采取的补救措施的权利。</w:t>
      </w:r>
      <w:r/>
    </w:p>
    <w:p>
      <w:pPr>
        <w:pStyle w:val="740"/>
        <w:ind w:right="197" w:firstLine="479"/>
        <w:jc w:val="both"/>
        <w:keepLines w:val="0"/>
        <w:keepNext w:val="0"/>
        <w:pageBreakBefore w:val="0"/>
        <w:spacing w:before="2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13、合同生效及其它</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13.1合同应经甲方、乙方签字盖章后生效。</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13.2本合同一式四份，以中文书写，由甲方执两份，乙方贰份。</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13.3乙方中标后在履行服务的过程中，若服务达不到甲方要求，经甲方提出而乙方未及时整改的或虽经整改，但仍未达到甲方整改要求的，甲方有权终止本合同。</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13.4如需修改或补充合同内容，应经甲方、乙方协商，并签署书面修改或补充协议。该协议将作为本合同不可分割的一部分。</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13.5本合同应按照中华人民共和国的现行法律进行解释。</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甲方（单位盖章）：镇江市中西医结合医院</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址：</w:t>
      </w:r>
      <w:r>
        <w:rPr>
          <w:rFonts w:hint="eastAsia" w:ascii="宋体" w:hAnsi="宋体" w:eastAsia="宋体" w:cs="宋体"/>
          <w:color w:val="auto"/>
          <w:sz w:val="24"/>
          <w:szCs w:val="24"/>
          <w:highlight w:val="none"/>
          <w:lang w:val="en-US" w:eastAsia="zh-CN"/>
        </w:rPr>
        <w:tab/>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代表签字：</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乙方（单位盖章）：</w:t>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址：</w:t>
      </w:r>
      <w:r>
        <w:rPr>
          <w:rFonts w:hint="eastAsia" w:ascii="宋体" w:hAnsi="宋体" w:eastAsia="宋体" w:cs="宋体"/>
          <w:color w:val="auto"/>
          <w:sz w:val="24"/>
          <w:szCs w:val="24"/>
          <w:highlight w:val="none"/>
          <w:lang w:val="en-US" w:eastAsia="zh-CN"/>
        </w:rPr>
        <w:tab/>
      </w:r>
      <w:r/>
    </w:p>
    <w:p>
      <w:pPr>
        <w:pStyle w:val="740"/>
        <w:ind w:right="197" w:firstLine="479"/>
        <w:jc w:val="both"/>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代表签字：</w:t>
      </w:r>
      <w:r/>
    </w:p>
    <w:p>
      <w:pPr>
        <w:pStyle w:val="740"/>
        <w:ind w:right="197" w:firstLine="479"/>
        <w:jc w:val="right"/>
        <w:keepLines w:val="0"/>
        <w:keepNext w:val="0"/>
        <w:pageBreakBefore w:val="0"/>
        <w:spacing w:before="26"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合同签订日期：  年  月  日</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附：保安队员月考核表</w:t>
      </w:r>
      <w:r/>
    </w:p>
    <w:p>
      <w:pPr>
        <w:jc w:val="center"/>
        <w:keepLines w:val="0"/>
        <w:keepNext w:val="0"/>
        <w:pageBreakBefore w:val="0"/>
        <w:spacing w:line="240" w:lineRule="atLeas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保安队员月考核表</w:t>
      </w:r>
      <w:r/>
    </w:p>
    <w:tbl>
      <w:tblPr>
        <w:tblStyle w:val="723"/>
        <w:tblW w:w="951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4"/>
        <w:gridCol w:w="3990"/>
        <w:gridCol w:w="840"/>
        <w:gridCol w:w="750"/>
        <w:gridCol w:w="2730"/>
      </w:tblGrid>
      <w:tr>
        <w:trPr>
          <w:trHeight w:val="454"/>
        </w:trPr>
        <w:tc>
          <w:tcPr>
            <w:tcW w:w="1204" w:type="dxa"/>
            <w:vAlign w:val="center"/>
            <w:textDirection w:val="lrTb"/>
            <w:noWrap w:val="false"/>
          </w:tcPr>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考核项目</w:t>
            </w:r>
            <w:r/>
          </w:p>
        </w:tc>
        <w:tc>
          <w:tcPr>
            <w:tcW w:w="3990" w:type="dxa"/>
            <w:vAlign w:val="center"/>
            <w:textDirection w:val="lrTb"/>
            <w:noWrap w:val="false"/>
          </w:tcPr>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考核内容</w:t>
            </w:r>
            <w:r/>
          </w:p>
        </w:tc>
        <w:tc>
          <w:tcPr>
            <w:tcW w:w="840" w:type="dxa"/>
            <w:vAlign w:val="center"/>
            <w:textDirection w:val="lrTb"/>
            <w:noWrap w:val="false"/>
          </w:tcPr>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标准</w:t>
            </w:r>
            <w:r/>
          </w:p>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W w:w="750" w:type="dxa"/>
            <w:vAlign w:val="center"/>
            <w:textDirection w:val="lrTb"/>
            <w:noWrap w:val="false"/>
          </w:tcPr>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实得</w:t>
            </w:r>
            <w:r/>
          </w:p>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W w:w="2730" w:type="dxa"/>
            <w:vAlign w:val="center"/>
            <w:textDirection w:val="lrTb"/>
            <w:noWrap w:val="false"/>
          </w:tcPr>
          <w:p>
            <w:pPr>
              <w:jc w:val="center"/>
              <w:keepLines w:val="0"/>
              <w:keepNext w:val="0"/>
              <w:pageBreakBefore w:val="0"/>
              <w:spacing w:line="24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考核细则</w:t>
            </w:r>
            <w:r/>
          </w:p>
        </w:tc>
      </w:tr>
      <w:tr>
        <w:trPr>
          <w:trHeight w:val="454"/>
        </w:trPr>
        <w:tc>
          <w:tcPr>
            <w:tcW w:w="1204" w:type="dxa"/>
            <w:vAlign w:val="center"/>
            <w:vMerge w:val="restart"/>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内部管理</w:t>
            </w:r>
            <w:r/>
          </w:p>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1、服从管理，做好本职工作。</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有一项做不到扣3分；</w:t>
            </w:r>
            <w:r/>
          </w:p>
          <w:p>
            <w:pPr>
              <w:jc w:val="left"/>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有二项做不到扣6分。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2、熟悉保安岗位职责和规章制度，并认</w:t>
            </w:r>
            <w:r>
              <w:rPr>
                <w:rFonts w:hint="eastAsia" w:ascii="宋体" w:hAnsi="宋体" w:eastAsia="宋体" w:cs="宋体"/>
                <w:color w:val="auto"/>
                <w:sz w:val="24"/>
                <w:szCs w:val="24"/>
                <w:highlight w:val="none"/>
              </w:rPr>
              <w:t xml:space="preserve">真执行。</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有一项做不到扣3分；</w:t>
            </w:r>
            <w:r/>
          </w:p>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有二项做不到扣6分。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3、认真做好内务卫生，保持保安值班室</w:t>
            </w:r>
            <w:r>
              <w:rPr>
                <w:rFonts w:hint="eastAsia" w:ascii="宋体" w:hAnsi="宋体" w:eastAsia="宋体" w:cs="宋体"/>
                <w:color w:val="auto"/>
                <w:sz w:val="24"/>
                <w:szCs w:val="24"/>
                <w:highlight w:val="none"/>
              </w:rPr>
              <w:t xml:space="preserve">及值班岗亭整洁干净。</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有一项做不到扣2分；</w:t>
            </w:r>
            <w:r/>
          </w:p>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有二项做不到扣4分。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3"/>
                <w:sz w:val="24"/>
                <w:szCs w:val="24"/>
                <w:highlight w:val="none"/>
              </w:rPr>
              <w:t xml:space="preserve">4、规范礼貌用语，微笑站立服务，坚守</w:t>
            </w:r>
            <w:r>
              <w:rPr>
                <w:rFonts w:hint="eastAsia" w:ascii="宋体" w:hAnsi="宋体" w:eastAsia="宋体" w:cs="宋体"/>
                <w:color w:val="auto"/>
                <w:spacing w:val="2"/>
                <w:sz w:val="24"/>
                <w:szCs w:val="24"/>
                <w:highlight w:val="none"/>
              </w:rPr>
              <w:t xml:space="preserve">工作岗位，塑保安队员良好形象，确保</w:t>
            </w:r>
            <w:r>
              <w:rPr>
                <w:rFonts w:hint="eastAsia" w:ascii="宋体" w:hAnsi="宋体" w:eastAsia="宋体" w:cs="宋体"/>
                <w:color w:val="auto"/>
                <w:sz w:val="24"/>
                <w:szCs w:val="24"/>
                <w:highlight w:val="none"/>
              </w:rPr>
              <w:t xml:space="preserve">无投诉。</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有一项做不到扣2分；</w:t>
            </w:r>
            <w:r/>
          </w:p>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有二项做不到扣4分。</w:t>
            </w:r>
            <w:r/>
          </w:p>
        </w:tc>
      </w:tr>
      <w:tr>
        <w:trPr>
          <w:trHeight w:val="454"/>
        </w:trPr>
        <w:tc>
          <w:tcPr>
            <w:tcW w:w="1204" w:type="dxa"/>
            <w:vAlign w:val="center"/>
            <w:vMerge w:val="restart"/>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行为管理</w:t>
            </w:r>
            <w:r/>
          </w:p>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1、保证为临床提供高效、快捷的服务，</w:t>
            </w:r>
            <w:r>
              <w:rPr>
                <w:rFonts w:hint="eastAsia" w:ascii="宋体" w:hAnsi="宋体" w:eastAsia="宋体" w:cs="宋体"/>
                <w:color w:val="auto"/>
                <w:spacing w:val="-9"/>
                <w:sz w:val="24"/>
                <w:szCs w:val="24"/>
                <w:highlight w:val="none"/>
              </w:rPr>
              <w:t xml:space="preserve">树立“一切为病人”“一切为临床”的服</w:t>
            </w:r>
            <w:r>
              <w:rPr>
                <w:rFonts w:hint="eastAsia" w:ascii="宋体" w:hAnsi="宋体" w:eastAsia="宋体" w:cs="宋体"/>
                <w:color w:val="auto"/>
                <w:sz w:val="24"/>
                <w:szCs w:val="24"/>
                <w:highlight w:val="none"/>
              </w:rPr>
              <w:t xml:space="preserve">务思想。</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有一份投诉，经查实扣</w:t>
            </w:r>
            <w:r>
              <w:rPr>
                <w:rFonts w:hint="eastAsia" w:ascii="宋体" w:hAnsi="宋体" w:eastAsia="宋体" w:cs="宋体"/>
                <w:color w:val="auto"/>
                <w:sz w:val="24"/>
                <w:szCs w:val="24"/>
                <w:highlight w:val="none"/>
              </w:rPr>
              <w:t xml:space="preserve">10分。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2、加强职业道德，遵纪守法教育。</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pacing w:val="-11"/>
                <w:sz w:val="24"/>
                <w:szCs w:val="24"/>
                <w:highlight w:val="none"/>
              </w:rPr>
            </w:pPr>
            <w:r>
              <w:rPr>
                <w:rFonts w:hint="eastAsia" w:ascii="宋体" w:hAnsi="宋体" w:eastAsia="宋体" w:cs="宋体"/>
                <w:color w:val="auto"/>
                <w:sz w:val="24"/>
                <w:szCs w:val="24"/>
                <w:highlight w:val="none"/>
              </w:rPr>
              <w:t xml:space="preserve">出现违纪现象扣10分。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3、优质服务，满意率（服务态度）</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vMerge w:val="restart"/>
            <w:textDirection w:val="lrTb"/>
            <w:noWrap w:val="false"/>
          </w:tcPr>
          <w:p>
            <w:pPr>
              <w:pStyle w:val="1847"/>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满意率达90分以上不扣；</w:t>
            </w:r>
            <w:r/>
          </w:p>
          <w:p>
            <w:pPr>
              <w:pStyle w:val="1847"/>
              <w:keepLines w:val="0"/>
              <w:keepNext w:val="0"/>
              <w:pageBreakBefore w:val="0"/>
              <w:spacing w:before="25"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85分扣5%；</w:t>
            </w:r>
            <w:r/>
          </w:p>
          <w:p>
            <w:pPr>
              <w:pStyle w:val="1847"/>
              <w:keepLines w:val="0"/>
              <w:keepNext w:val="0"/>
              <w:pageBreakBefore w:val="0"/>
              <w:spacing w:before="40"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80分扣15%；</w:t>
            </w:r>
            <w:r/>
          </w:p>
          <w:p>
            <w:pPr>
              <w:pStyle w:val="1847"/>
              <w:keepLines w:val="0"/>
              <w:keepNext w:val="0"/>
              <w:pageBreakBefore w:val="0"/>
              <w:spacing w:before="40"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75分扣35%；</w:t>
            </w:r>
            <w:r/>
          </w:p>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低于70分无保安补贴。</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、优质服务，满意率（服务质量）</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vMerge w:val="continue"/>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4"/>
        </w:trPr>
        <w:tc>
          <w:tcPr>
            <w:tcW w:w="1204" w:type="dxa"/>
            <w:vAlign w:val="center"/>
            <w:vMerge w:val="restart"/>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安全运行</w:t>
            </w:r>
            <w:r/>
          </w:p>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w:t>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1、履行保安岗位职责，不迟到早退不得</w:t>
            </w:r>
            <w:r>
              <w:rPr>
                <w:rFonts w:hint="eastAsia" w:ascii="宋体" w:hAnsi="宋体" w:eastAsia="宋体" w:cs="宋体"/>
                <w:color w:val="auto"/>
                <w:sz w:val="24"/>
                <w:szCs w:val="24"/>
                <w:highlight w:val="none"/>
              </w:rPr>
              <w:t xml:space="preserve">做与本岗位无关的事。</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有一项做不到扣5分。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 xml:space="preserve">2、按要求每隔30分钟对院区内的病区</w:t>
            </w:r>
            <w:r>
              <w:rPr>
                <w:rFonts w:hint="eastAsia" w:ascii="宋体" w:hAnsi="宋体" w:eastAsia="宋体" w:cs="宋体"/>
                <w:color w:val="auto"/>
                <w:spacing w:val="2"/>
                <w:sz w:val="24"/>
                <w:szCs w:val="24"/>
                <w:highlight w:val="none"/>
              </w:rPr>
              <w:t xml:space="preserve">及重点部位进行巡逻，杜绝盗窃案件发生，打击医托，协助相关部门做好医院</w:t>
            </w:r>
            <w:r>
              <w:rPr>
                <w:rFonts w:hint="eastAsia" w:ascii="宋体" w:hAnsi="宋体" w:eastAsia="宋体" w:cs="宋体"/>
                <w:color w:val="auto"/>
                <w:sz w:val="24"/>
                <w:szCs w:val="24"/>
                <w:highlight w:val="none"/>
              </w:rPr>
              <w:t xml:space="preserve">探视管理工作。</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pStyle w:val="1847"/>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有一项做不到扣5分；</w:t>
            </w:r>
            <w:r/>
          </w:p>
          <w:p>
            <w:pPr>
              <w:jc w:val="left"/>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有二项做不到扣10分。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pacing w:val="-3"/>
                <w:sz w:val="24"/>
                <w:szCs w:val="24"/>
                <w:highlight w:val="none"/>
              </w:rPr>
              <w:t xml:space="preserve">保安队员要及时配合有关部门调解各</w:t>
            </w:r>
            <w:r>
              <w:rPr>
                <w:rFonts w:hint="eastAsia" w:ascii="宋体" w:hAnsi="宋体" w:eastAsia="宋体" w:cs="宋体"/>
                <w:color w:val="auto"/>
                <w:sz w:val="24"/>
                <w:szCs w:val="24"/>
                <w:highlight w:val="none"/>
              </w:rPr>
              <w:t xml:space="preserve">种治安纠纷、医疗纠纷等。</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pStyle w:val="1847"/>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有一项做不到扣2分；</w:t>
            </w:r>
            <w:r/>
          </w:p>
          <w:p>
            <w:pPr>
              <w:pStyle w:val="1847"/>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有二项做不到扣5分。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4、认真维护车辆停放秩序，严格按停车</w:t>
            </w:r>
            <w:r>
              <w:rPr>
                <w:rFonts w:hint="eastAsia" w:ascii="宋体" w:hAnsi="宋体" w:eastAsia="宋体" w:cs="宋体"/>
                <w:color w:val="auto"/>
                <w:sz w:val="24"/>
                <w:szCs w:val="24"/>
                <w:highlight w:val="none"/>
              </w:rPr>
              <w:t xml:space="preserve">线规范停车，做好停车费的收费工作。</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pStyle w:val="1847"/>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有一项做不到扣5分。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 xml:space="preserve">5、接到院内报警电话，5分钟内必须赶</w:t>
            </w:r>
            <w:r>
              <w:rPr>
                <w:rFonts w:hint="eastAsia" w:ascii="宋体" w:hAnsi="宋体" w:eastAsia="宋体" w:cs="宋体"/>
                <w:color w:val="auto"/>
                <w:spacing w:val="-3"/>
                <w:sz w:val="24"/>
                <w:szCs w:val="24"/>
                <w:highlight w:val="none"/>
              </w:rPr>
              <w:t xml:space="preserve">到现场，及时处理各种火情及突发事件。</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pStyle w:val="1847"/>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有一项做不到扣5分。</w:t>
            </w:r>
            <w:r/>
          </w:p>
        </w:tc>
      </w:tr>
      <w:tr>
        <w:trPr>
          <w:trHeight w:val="454"/>
        </w:trPr>
        <w:tc>
          <w:tcPr>
            <w:tcW w:w="1204" w:type="dxa"/>
            <w:vAlign w:val="center"/>
            <w:vMerge w:val="continue"/>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0" w:type="dxa"/>
            <w:vAlign w:val="center"/>
            <w:textDirection w:val="lrTb"/>
            <w:noWrap w:val="false"/>
          </w:tcPr>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6、门卫保安队员严格控制物资进出，做</w:t>
            </w:r>
            <w:r>
              <w:rPr>
                <w:rFonts w:hint="eastAsia" w:ascii="宋体" w:hAnsi="宋体" w:eastAsia="宋体" w:cs="宋体"/>
                <w:color w:val="auto"/>
                <w:sz w:val="24"/>
                <w:szCs w:val="24"/>
                <w:highlight w:val="none"/>
              </w:rPr>
              <w:t xml:space="preserve">好入口防控工作。</w:t>
            </w:r>
            <w:r/>
          </w:p>
        </w:tc>
        <w:tc>
          <w:tcPr>
            <w:tcW w:w="84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w:t>
            </w:r>
            <w:r/>
          </w:p>
        </w:tc>
        <w:tc>
          <w:tcPr>
            <w:tcW w:w="750"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0" w:type="dxa"/>
            <w:vAlign w:val="center"/>
            <w:textDirection w:val="lrTb"/>
            <w:noWrap w:val="false"/>
          </w:tcPr>
          <w:p>
            <w:pPr>
              <w:pStyle w:val="1847"/>
              <w:keepLines w:val="0"/>
              <w:keepNext w:val="0"/>
              <w:pageBreakBefore w:val="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考核不合格扣15分。</w:t>
            </w:r>
            <w:r/>
          </w:p>
        </w:tc>
      </w:tr>
    </w:tbl>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备注：保卫科每月</w:t>
      </w:r>
      <w:r>
        <w:rPr>
          <w:rFonts w:hint="eastAsia" w:ascii="宋体" w:hAnsi="宋体" w:eastAsia="宋体" w:cs="宋体"/>
          <w:color w:val="auto"/>
          <w:sz w:val="24"/>
          <w:szCs w:val="24"/>
          <w:highlight w:val="none"/>
        </w:rPr>
        <w:t xml:space="preserve">25</w:t>
      </w:r>
      <w:r>
        <w:rPr>
          <w:rFonts w:hint="eastAsia" w:ascii="宋体" w:hAnsi="宋体" w:eastAsia="宋体" w:cs="宋体"/>
          <w:color w:val="auto"/>
          <w:spacing w:val="-3"/>
          <w:sz w:val="24"/>
          <w:szCs w:val="24"/>
          <w:highlight w:val="none"/>
        </w:rPr>
        <w:t xml:space="preserve">日对保安人员进行考核，80</w:t>
      </w:r>
      <w:r>
        <w:rPr>
          <w:rFonts w:hint="eastAsia" w:ascii="宋体" w:hAnsi="宋体" w:eastAsia="宋体" w:cs="宋体"/>
          <w:color w:val="auto"/>
          <w:spacing w:val="-5"/>
          <w:sz w:val="24"/>
          <w:szCs w:val="24"/>
          <w:highlight w:val="none"/>
        </w:rPr>
        <w:t xml:space="preserve">分为合格，90</w:t>
      </w:r>
      <w:r>
        <w:rPr>
          <w:rFonts w:hint="eastAsia" w:ascii="宋体" w:hAnsi="宋体" w:eastAsia="宋体" w:cs="宋体"/>
          <w:color w:val="auto"/>
          <w:spacing w:val="-3"/>
          <w:sz w:val="24"/>
          <w:szCs w:val="24"/>
          <w:highlight w:val="none"/>
        </w:rPr>
        <w:t xml:space="preserve">分以上为优秀，考核结果与</w:t>
      </w:r>
      <w:r>
        <w:rPr>
          <w:rFonts w:hint="eastAsia" w:ascii="宋体" w:hAnsi="宋体" w:eastAsia="宋体" w:cs="宋体"/>
          <w:color w:val="auto"/>
          <w:sz w:val="24"/>
          <w:szCs w:val="24"/>
          <w:highlight w:val="none"/>
        </w:rPr>
        <w:t xml:space="preserve">每月考核奖挂钩。</w:t>
      </w:r>
      <w:r/>
    </w:p>
    <w:p>
      <w:pPr>
        <w:keepLines w:val="0"/>
        <w:keepNext w:val="0"/>
        <w:pageBreakBefore w:val="0"/>
        <w:spacing w:line="24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保安队长签字：           科室负责人签字：</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保卫部主任签字：</w:t>
      </w:r>
      <w:r/>
    </w:p>
    <w:p>
      <w:pPr>
        <w:ind w:firstLine="904"/>
        <w:jc w:val="left"/>
        <w:spacing w:line="360" w:lineRule="auto"/>
        <w:rPr>
          <w:rFonts w:ascii="宋体" w:hAnsi="宋体" w:cs="宋体"/>
          <w:color w:val="auto"/>
          <w:sz w:val="24"/>
          <w:highlight w:val="none"/>
        </w:rPr>
      </w:pPr>
      <w:r>
        <w:rPr>
          <w:rFonts w:hint="eastAsia" w:ascii="宋体" w:hAnsi="宋体" w:cs="宋体"/>
          <w:b/>
          <w:color w:val="auto"/>
          <w:sz w:val="30"/>
          <w:szCs w:val="30"/>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84" w:name="_Toc16828"/>
      <w:r>
        <w:rPr>
          <w:rFonts w:hint="eastAsia" w:ascii="宋体" w:hAnsi="宋体" w:cs="宋体"/>
          <w:b/>
          <w:bCs/>
          <w:color w:val="auto"/>
          <w:sz w:val="36"/>
          <w:szCs w:val="36"/>
          <w:highlight w:val="none"/>
        </w:rPr>
        <w:t xml:space="preserve">第四部分 采购需求</w:t>
      </w:r>
      <w:bookmarkEnd w:id="84"/>
      <w:r/>
      <w:r/>
    </w:p>
    <w:p>
      <w:pPr>
        <w:ind w:firstLine="482"/>
        <w:jc w:val="left"/>
        <w:keepLines w:val="0"/>
        <w:keepNext w:val="0"/>
        <w:pageBreakBefore w:val="0"/>
        <w:spacing w:line="500" w:lineRule="exact"/>
        <w:rPr>
          <w:rFonts w:hint="eastAsia" w:ascii="宋体" w:hAnsi="宋体" w:eastAsia="宋体" w:cs="宋体"/>
          <w:b/>
          <w:bCs w:val="0"/>
          <w:color w:val="000000"/>
          <w:sz w:val="24"/>
          <w:szCs w:val="24"/>
          <w:highlight w:val="none"/>
          <w:lang w:eastAsia="zh-CN"/>
        </w:rPr>
      </w:pPr>
      <w:r/>
      <w:bookmarkStart w:id="85" w:name="EB69fca8740d1f4b0e9a8dbc98881cd3d4"/>
      <w:r>
        <w:rPr>
          <w:rFonts w:hint="eastAsia" w:ascii="宋体" w:hAnsi="宋体" w:eastAsia="宋体" w:cs="宋体"/>
          <w:b/>
          <w:bCs w:val="0"/>
          <w:color w:val="000000"/>
          <w:sz w:val="24"/>
          <w:szCs w:val="24"/>
          <w:highlight w:val="none"/>
        </w:rPr>
        <w:t xml:space="preserve">一、项目</w:t>
      </w:r>
      <w:r>
        <w:rPr>
          <w:rFonts w:hint="eastAsia" w:ascii="宋体" w:hAnsi="宋体" w:eastAsia="宋体" w:cs="宋体"/>
          <w:b/>
          <w:bCs w:val="0"/>
          <w:color w:val="000000"/>
          <w:sz w:val="24"/>
          <w:szCs w:val="24"/>
          <w:highlight w:val="none"/>
          <w:lang w:val="en-US" w:eastAsia="zh-CN"/>
        </w:rPr>
        <w:t xml:space="preserve">概况</w:t>
      </w:r>
      <w:r/>
    </w:p>
    <w:p>
      <w:pPr>
        <w:pStyle w:val="775"/>
        <w:ind w:firstLine="480"/>
        <w:keepLines w:val="0"/>
        <w:keepNext w:val="0"/>
        <w:pageBreakBefore w:val="0"/>
        <w:spacing w:before="0" w:beforeAutospacing="0" w:after="0" w:afterAutospacing="0" w:line="50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镇江市中西医结合医院始</w:t>
      </w:r>
      <w:r>
        <w:rPr>
          <w:rFonts w:hint="eastAsia" w:ascii="宋体" w:hAnsi="宋体" w:eastAsia="宋体" w:cs="宋体"/>
          <w:color w:val="000000"/>
          <w:sz w:val="24"/>
          <w:szCs w:val="24"/>
          <w:highlight w:val="none"/>
        </w:rPr>
        <w:t xml:space="preserve">建于1929年，有着90多年建院历史和人文底蕴，是一所集医疗、康复、科研、教学于一体的三级乙等中西医结合医院。本次采购项目为镇江市中西医结合医院安保服务采购，要求响应服务商具有丰富的医院安保服务工作经验，构建科学合理、精简高效、节约成本、系统完善的医院安保服务体系，以领先的服务理念和专业的质量标准，运用先进的技术手段和管理能力，结合实际情况，为采购人提供全方位的医院安保服务。要求响应服务商做到工作交接记录完整、可查，具有追溯性，各种报表随时可调用,内容齐全完整，并在服务期满时向采购人移交全部数据的存档资料。</w:t>
      </w:r>
      <w:r/>
    </w:p>
    <w:p>
      <w:pPr>
        <w:ind w:firstLine="482"/>
        <w:jc w:val="left"/>
        <w:keepLines w:val="0"/>
        <w:keepNext w:val="0"/>
        <w:pageBreakBefore w:val="0"/>
        <w:spacing w:line="5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二、安保服务范围</w:t>
      </w:r>
      <w:r/>
    </w:p>
    <w:p>
      <w:pPr>
        <w:ind w:firstLine="480"/>
        <w:jc w:val="left"/>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协助</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做好治安管理、消防管理、综合治理、反恐防暴、平安医院创建、门卫管理、消监控中心值班、治安巡逻、协助维护院内车辆交通秩序、信访维稳、突发事件、人武等各项安全工作，及时打击“医托”和清理散发小广告人员活动以及保卫科交给的其它临时工作任务。确保保安人员在医院365天工作制，做到24小时运转。</w:t>
      </w:r>
      <w:r/>
    </w:p>
    <w:p>
      <w:pPr>
        <w:ind w:firstLine="482"/>
        <w:jc w:val="left"/>
        <w:keepLines w:val="0"/>
        <w:keepNext w:val="0"/>
        <w:pageBreakBefore w:val="0"/>
        <w:spacing w:line="5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★三、人员配备及要求</w:t>
      </w:r>
      <w:r/>
    </w:p>
    <w:p>
      <w:pPr>
        <w:ind w:firstLine="470"/>
        <w:jc w:val="left"/>
        <w:keepLines w:val="0"/>
        <w:keepNext w:val="0"/>
        <w:pageBreakBefore w:val="0"/>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人员综合素质要求：精干</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高效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专业</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敬业</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健康</w:t>
      </w:r>
      <w:r/>
    </w:p>
    <w:p>
      <w:pPr>
        <w:ind w:firstLine="472"/>
        <w:keepLines w:val="0"/>
        <w:keepNext w:val="0"/>
        <w:pageBreakBefore w:val="0"/>
        <w:spacing w:line="5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人员配备要求：保安队长1人，消控</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人，</w:t>
      </w:r>
      <w:r>
        <w:rPr>
          <w:rFonts w:hint="eastAsia" w:ascii="宋体" w:hAnsi="宋体" w:eastAsia="宋体" w:cs="宋体"/>
          <w:bCs/>
          <w:color w:val="000000"/>
          <w:sz w:val="24"/>
          <w:szCs w:val="24"/>
          <w:highlight w:val="none"/>
        </w:rPr>
        <w:t xml:space="preserve">保安</w:t>
      </w: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人，共计2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人，</w:t>
      </w:r>
      <w:r>
        <w:rPr>
          <w:rFonts w:hint="eastAsia" w:ascii="宋体" w:hAnsi="宋体" w:eastAsia="宋体" w:cs="宋体"/>
          <w:color w:val="000000"/>
          <w:sz w:val="24"/>
          <w:szCs w:val="24"/>
          <w:highlight w:val="none"/>
        </w:rPr>
        <w:t xml:space="preserve">以上所有人员甲方不提供住处，</w:t>
      </w:r>
      <w:r>
        <w:rPr>
          <w:rFonts w:hint="eastAsia" w:ascii="宋体" w:hAnsi="宋体" w:eastAsia="宋体" w:cs="宋体"/>
          <w:sz w:val="24"/>
          <w:szCs w:val="24"/>
          <w:highlight w:val="none"/>
        </w:rPr>
        <w:t xml:space="preserve">当地户籍优先录用，</w:t>
      </w:r>
      <w:r>
        <w:rPr>
          <w:rFonts w:hint="eastAsia" w:ascii="宋体" w:hAnsi="宋体" w:eastAsia="宋体" w:cs="宋体"/>
          <w:bCs/>
          <w:color w:val="000000"/>
          <w:sz w:val="24"/>
          <w:szCs w:val="24"/>
          <w:highlight w:val="none"/>
        </w:rPr>
        <w:t xml:space="preserve">安保公司派遣驻场人员必须经</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面试认可后方可上岗。</w:t>
      </w:r>
      <w:r/>
    </w:p>
    <w:p>
      <w:pPr>
        <w:ind w:firstLine="472"/>
        <w:keepLines w:val="0"/>
        <w:keepNext w:val="0"/>
        <w:pageBreakBefore w:val="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岗位人员资质要求：</w:t>
      </w:r>
      <w:r/>
    </w:p>
    <w:p>
      <w:pPr>
        <w:ind w:firstLine="480"/>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color w:val="000000"/>
          <w:sz w:val="24"/>
          <w:szCs w:val="24"/>
          <w:highlight w:val="none"/>
        </w:rPr>
        <w:t xml:space="preserve">所聘用的从业人员</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男性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55周岁</w:t>
      </w:r>
      <w:r>
        <w:rPr>
          <w:rFonts w:hint="eastAsia" w:ascii="宋体" w:hAnsi="宋体" w:eastAsia="宋体" w:cs="宋体"/>
          <w:color w:val="000000"/>
          <w:sz w:val="24"/>
          <w:szCs w:val="24"/>
          <w:highlight w:val="none"/>
          <w:lang w:val="en-US" w:eastAsia="zh-CN"/>
        </w:rPr>
        <w:t xml:space="preserve">以下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仪表端庄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身体健康，经安保专业培训，有一定的安</w:t>
      </w:r>
      <w:r>
        <w:rPr>
          <w:rFonts w:hint="eastAsia" w:ascii="宋体" w:hAnsi="宋体" w:eastAsia="宋体" w:cs="宋体"/>
          <w:color w:val="000000"/>
          <w:sz w:val="24"/>
          <w:szCs w:val="24"/>
          <w:highlight w:val="none"/>
          <w:lang w:val="en-US" w:eastAsia="zh-CN"/>
        </w:rPr>
        <w:t xml:space="preserve">保</w:t>
      </w:r>
      <w:r>
        <w:rPr>
          <w:rFonts w:hint="eastAsia" w:ascii="宋体" w:hAnsi="宋体" w:eastAsia="宋体" w:cs="宋体"/>
          <w:color w:val="000000"/>
          <w:sz w:val="24"/>
          <w:szCs w:val="24"/>
          <w:highlight w:val="none"/>
        </w:rPr>
        <w:t xml:space="preserve">经验；能正确使用各类消防器材和设备；保安</w:t>
      </w:r>
      <w:r>
        <w:rPr>
          <w:rFonts w:hint="eastAsia" w:ascii="宋体" w:hAnsi="宋体" w:eastAsia="宋体" w:cs="宋体"/>
          <w:color w:val="000000"/>
          <w:sz w:val="24"/>
          <w:szCs w:val="24"/>
          <w:highlight w:val="none"/>
          <w:lang w:val="en-US" w:eastAsia="zh-CN"/>
        </w:rPr>
        <w:t xml:space="preserve">队长</w:t>
      </w:r>
      <w:r>
        <w:rPr>
          <w:rFonts w:hint="eastAsia" w:ascii="宋体" w:hAnsi="宋体" w:eastAsia="宋体" w:cs="宋体"/>
          <w:color w:val="000000"/>
          <w:sz w:val="24"/>
          <w:szCs w:val="24"/>
          <w:highlight w:val="none"/>
        </w:rPr>
        <w:t xml:space="preserve">具有管理经历，有责任心，有一定的管理协调能力，能熟练操作消防、安保系统。保安服务人员</w:t>
      </w:r>
      <w:r>
        <w:rPr>
          <w:rFonts w:hint="eastAsia" w:ascii="宋体" w:hAnsi="宋体" w:eastAsia="宋体" w:cs="宋体"/>
          <w:color w:val="000000"/>
          <w:sz w:val="24"/>
          <w:szCs w:val="24"/>
          <w:highlight w:val="none"/>
          <w:lang w:val="en-US" w:eastAsia="zh-CN"/>
        </w:rPr>
        <w:t xml:space="preserve">均</w:t>
      </w:r>
      <w:r>
        <w:rPr>
          <w:rFonts w:hint="eastAsia" w:ascii="宋体" w:hAnsi="宋体" w:eastAsia="宋体" w:cs="宋体"/>
          <w:color w:val="000000"/>
          <w:sz w:val="24"/>
          <w:szCs w:val="24"/>
          <w:highlight w:val="none"/>
        </w:rPr>
        <w:t xml:space="preserve">需持有保安员证，</w:t>
      </w:r>
      <w:r>
        <w:rPr>
          <w:rFonts w:hint="eastAsia" w:ascii="宋体" w:hAnsi="宋体" w:eastAsia="宋体" w:cs="宋体"/>
          <w:color w:val="auto"/>
          <w:sz w:val="24"/>
          <w:szCs w:val="24"/>
          <w:highlight w:val="none"/>
        </w:rPr>
        <w:t xml:space="preserve">消控室人员需持有</w:t>
      </w:r>
      <w:r>
        <w:rPr>
          <w:rFonts w:hint="eastAsia" w:ascii="宋体" w:hAnsi="宋体" w:eastAsia="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rPr>
        <w:t xml:space="preserve">消防设施操作员证书。</w:t>
      </w:r>
      <w:r/>
    </w:p>
    <w:p>
      <w:pPr>
        <w:jc w:val="center"/>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安保服务人员岗位任职条件及要求一览表</w:t>
      </w:r>
      <w:r/>
    </w:p>
    <w:tbl>
      <w:tblPr>
        <w:tblStyle w:val="723"/>
        <w:tblW w:w="8833" w:type="dxa"/>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665"/>
        <w:gridCol w:w="824"/>
        <w:gridCol w:w="5400"/>
      </w:tblGrid>
      <w:tr>
        <w:trPr>
          <w:trHeight w:val="397"/>
        </w:trPr>
        <w:tc>
          <w:tcPr>
            <w:tcW w:w="944" w:type="dxa"/>
            <w:vAlign w:val="center"/>
            <w:textDirection w:val="lrTb"/>
            <w:noWrap w:val="false"/>
          </w:tcPr>
          <w:p>
            <w:pPr>
              <w:jc w:val="center"/>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1665" w:type="dxa"/>
            <w:vAlign w:val="center"/>
            <w:textDirection w:val="lrTb"/>
            <w:noWrap w:val="false"/>
          </w:tcPr>
          <w:p>
            <w:pPr>
              <w:jc w:val="center"/>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岗位</w:t>
            </w:r>
            <w:r/>
          </w:p>
        </w:tc>
        <w:tc>
          <w:tcPr>
            <w:tcW w:w="824" w:type="dxa"/>
            <w:vAlign w:val="center"/>
            <w:textDirection w:val="lrTb"/>
            <w:noWrap w:val="false"/>
          </w:tcPr>
          <w:p>
            <w:pPr>
              <w:jc w:val="center"/>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人数</w:t>
            </w:r>
            <w:r/>
          </w:p>
        </w:tc>
        <w:tc>
          <w:tcPr>
            <w:tcW w:w="5400" w:type="dxa"/>
            <w:vAlign w:val="center"/>
            <w:textDirection w:val="lrTb"/>
            <w:noWrap w:val="false"/>
          </w:tcPr>
          <w:p>
            <w:pPr>
              <w:jc w:val="center"/>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要求</w:t>
            </w:r>
            <w:r/>
          </w:p>
        </w:tc>
      </w:tr>
      <w:tr>
        <w:trPr>
          <w:trHeight w:val="397"/>
        </w:trPr>
        <w:tc>
          <w:tcPr>
            <w:tcW w:w="94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665"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保安队长</w:t>
            </w:r>
            <w:r/>
          </w:p>
        </w:tc>
        <w:tc>
          <w:tcPr>
            <w:tcW w:w="82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5400" w:type="dxa"/>
            <w:vAlign w:val="center"/>
            <w:textDirection w:val="lrTb"/>
            <w:noWrap w:val="false"/>
          </w:tcPr>
          <w:p>
            <w:pPr>
              <w:keepLines w:val="0"/>
              <w:keepNext w:val="0"/>
              <w:pageBreakBefore w:val="0"/>
              <w:spacing w:line="2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男</w:t>
            </w:r>
            <w:r>
              <w:rPr>
                <w:rFonts w:hint="eastAsia" w:ascii="宋体" w:hAnsi="宋体" w:eastAsia="宋体" w:cs="宋体"/>
                <w:sz w:val="24"/>
                <w:szCs w:val="24"/>
                <w:highlight w:val="none"/>
                <w:lang w:val="en-US" w:eastAsia="zh-CN"/>
              </w:rPr>
              <w:t xml:space="preserve">性</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周岁以下，身体健康，无违法犯罪记录，大专以上学历，具有三年以上安保管理负责人工作经验，提供近半年来</w:t>
            </w:r>
            <w:r>
              <w:rPr>
                <w:rFonts w:hint="eastAsia" w:ascii="宋体" w:hAnsi="宋体" w:cs="宋体"/>
                <w:sz w:val="24"/>
                <w:szCs w:val="24"/>
                <w:highlight w:val="none"/>
                <w:lang w:val="en-US" w:eastAsia="zh-CN"/>
              </w:rPr>
              <w:t xml:space="preserve">任意一月</w:t>
            </w:r>
            <w:r>
              <w:rPr>
                <w:rFonts w:hint="eastAsia" w:ascii="宋体" w:hAnsi="宋体" w:eastAsia="宋体" w:cs="宋体"/>
                <w:sz w:val="24"/>
                <w:szCs w:val="24"/>
                <w:highlight w:val="none"/>
              </w:rPr>
              <w:t xml:space="preserve">投标人为其缴纳社保证明。</w:t>
            </w:r>
            <w:r/>
          </w:p>
        </w:tc>
      </w:tr>
      <w:tr>
        <w:trPr>
          <w:trHeight w:val="397"/>
        </w:trPr>
        <w:tc>
          <w:tcPr>
            <w:tcW w:w="94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665"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消控室保安</w:t>
            </w:r>
            <w:r/>
          </w:p>
        </w:tc>
        <w:tc>
          <w:tcPr>
            <w:tcW w:w="82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p>
        </w:tc>
        <w:tc>
          <w:tcPr>
            <w:tcW w:w="5400" w:type="dxa"/>
            <w:vAlign w:val="center"/>
            <w:textDirection w:val="lrTb"/>
            <w:noWrap w:val="false"/>
          </w:tcPr>
          <w:p>
            <w:pPr>
              <w:keepLines w:val="0"/>
              <w:keepNext w:val="0"/>
              <w:pageBreakBefore w:val="0"/>
              <w:spacing w:line="24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男性，5</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周岁以下，身体健康，无违法犯罪记录，取得</w:t>
            </w:r>
            <w:r>
              <w:rPr>
                <w:rFonts w:hint="eastAsia" w:ascii="宋体" w:hAnsi="宋体" w:eastAsia="宋体" w:cs="宋体"/>
                <w:sz w:val="24"/>
                <w:szCs w:val="24"/>
                <w:highlight w:val="none"/>
                <w:lang w:val="en-US" w:eastAsia="zh-CN"/>
              </w:rPr>
              <w:t xml:space="preserve">中级消防设施操作员</w:t>
            </w:r>
            <w:r>
              <w:rPr>
                <w:rFonts w:hint="eastAsia" w:ascii="宋体" w:hAnsi="宋体" w:eastAsia="宋体" w:cs="宋体"/>
                <w:sz w:val="24"/>
                <w:szCs w:val="24"/>
                <w:highlight w:val="none"/>
              </w:rPr>
              <w:t xml:space="preserve">证书。提供近半年来</w:t>
            </w:r>
            <w:r>
              <w:rPr>
                <w:rFonts w:hint="eastAsia" w:ascii="宋体" w:hAnsi="宋体" w:cs="宋体"/>
                <w:sz w:val="24"/>
                <w:szCs w:val="24"/>
                <w:highlight w:val="none"/>
                <w:lang w:val="en-US" w:eastAsia="zh-CN"/>
              </w:rPr>
              <w:t xml:space="preserve">任意一月</w:t>
            </w:r>
            <w:r>
              <w:rPr>
                <w:rFonts w:hint="eastAsia" w:ascii="宋体" w:hAnsi="宋体" w:eastAsia="宋体" w:cs="宋体"/>
                <w:sz w:val="24"/>
                <w:szCs w:val="24"/>
                <w:highlight w:val="none"/>
              </w:rPr>
              <w:t xml:space="preserve">投标人为其缴纳社保证明。</w:t>
            </w:r>
            <w:r/>
          </w:p>
        </w:tc>
      </w:tr>
      <w:tr>
        <w:trPr>
          <w:trHeight w:val="397"/>
        </w:trPr>
        <w:tc>
          <w:tcPr>
            <w:tcW w:w="94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665"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w:t>
            </w:r>
            <w:r/>
          </w:p>
        </w:tc>
        <w:tc>
          <w:tcPr>
            <w:tcW w:w="82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w:t>
            </w:r>
            <w:r/>
          </w:p>
        </w:tc>
        <w:tc>
          <w:tcPr>
            <w:tcW w:w="5400" w:type="dxa"/>
            <w:vAlign w:val="center"/>
            <w:textDirection w:val="lrTb"/>
            <w:noWrap w:val="false"/>
          </w:tcPr>
          <w:p>
            <w:pPr>
              <w:keepLines w:val="0"/>
              <w:keepNext w:val="0"/>
              <w:pageBreakBefore w:val="0"/>
              <w:spacing w:line="240" w:lineRule="atLeas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男性，55周岁以下，身体健康，无违法犯罪记录，经安保专业培训。提供近半年来</w:t>
            </w:r>
            <w:r>
              <w:rPr>
                <w:rFonts w:hint="eastAsia" w:ascii="宋体" w:hAnsi="宋体" w:cs="宋体"/>
                <w:sz w:val="24"/>
                <w:szCs w:val="24"/>
                <w:highlight w:val="none"/>
                <w:lang w:val="en-US" w:eastAsia="zh-CN"/>
              </w:rPr>
              <w:t xml:space="preserve">任意一月</w:t>
            </w:r>
            <w:r>
              <w:rPr>
                <w:rFonts w:hint="eastAsia" w:ascii="宋体" w:hAnsi="宋体" w:eastAsia="宋体" w:cs="宋体"/>
                <w:sz w:val="24"/>
                <w:szCs w:val="24"/>
                <w:highlight w:val="none"/>
              </w:rPr>
              <w:t xml:space="preserve">投标人为其缴纳社保</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证明。</w:t>
            </w:r>
            <w:r/>
          </w:p>
        </w:tc>
      </w:tr>
      <w:tr>
        <w:trPr>
          <w:trHeight w:val="90"/>
        </w:trPr>
        <w:tc>
          <w:tcPr>
            <w:gridSpan w:val="2"/>
            <w:tcW w:w="2609"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tcW w:w="824" w:type="dxa"/>
            <w:vAlign w:val="center"/>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w:t>
            </w:r>
            <w:r/>
          </w:p>
        </w:tc>
        <w:tc>
          <w:tcPr>
            <w:tcW w:w="5400" w:type="dxa"/>
            <w:vAlign w:val="center"/>
            <w:textDirection w:val="lrTb"/>
            <w:noWrap w:val="false"/>
          </w:tcPr>
          <w:p>
            <w:pPr>
              <w:keepLines w:val="0"/>
              <w:keepNext w:val="0"/>
              <w:pageBreakBefore w:val="0"/>
              <w:spacing w:line="240" w:lineRule="atLeas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注:本项目人员根据实际需要，所需配备保安员数量会有相应调整，重新协定后配备的人数相应调整后，按投标价格按实结算。</w:t>
            </w:r>
            <w:r/>
          </w:p>
        </w:tc>
      </w:tr>
    </w:tbl>
    <w:p>
      <w:pPr>
        <w:pStyle w:val="775"/>
        <w:ind w:firstLine="60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以上</w:t>
      </w:r>
      <w:r>
        <w:rPr>
          <w:rFonts w:hint="eastAsia" w:ascii="宋体" w:hAnsi="宋体" w:eastAsia="宋体" w:cs="宋体"/>
          <w:color w:val="000000"/>
          <w:sz w:val="24"/>
          <w:szCs w:val="24"/>
          <w:highlight w:val="none"/>
        </w:rPr>
        <w:t xml:space="preserve">人员上岗时佩戴统一标志，按</w:t>
      </w:r>
      <w:r>
        <w:rPr>
          <w:rFonts w:hint="eastAsia" w:ascii="宋体" w:hAnsi="宋体" w:eastAsia="宋体" w:cs="宋体"/>
          <w:color w:val="000000"/>
          <w:sz w:val="24"/>
          <w:szCs w:val="24"/>
          <w:highlight w:val="none"/>
          <w:lang w:val="en-US" w:eastAsia="zh-CN"/>
        </w:rPr>
        <w:t xml:space="preserve">岗位</w:t>
      </w:r>
      <w:r>
        <w:rPr>
          <w:rFonts w:hint="eastAsia" w:ascii="宋体" w:hAnsi="宋体" w:eastAsia="宋体" w:cs="宋体"/>
          <w:color w:val="000000"/>
          <w:sz w:val="24"/>
          <w:szCs w:val="24"/>
          <w:highlight w:val="none"/>
        </w:rPr>
        <w:t xml:space="preserve">穿</w:t>
      </w:r>
      <w:r>
        <w:rPr>
          <w:rFonts w:hint="eastAsia" w:ascii="宋体" w:hAnsi="宋体" w:eastAsia="宋体" w:cs="宋体"/>
          <w:color w:val="000000"/>
          <w:sz w:val="24"/>
          <w:szCs w:val="24"/>
          <w:highlight w:val="none"/>
          <w:lang w:val="en-US" w:eastAsia="zh-CN"/>
        </w:rPr>
        <w:t xml:space="preserve">着</w:t>
      </w:r>
      <w:r>
        <w:rPr>
          <w:rFonts w:hint="eastAsia" w:ascii="宋体" w:hAnsi="宋体" w:eastAsia="宋体" w:cs="宋体"/>
          <w:color w:val="000000"/>
          <w:sz w:val="24"/>
          <w:szCs w:val="24"/>
          <w:highlight w:val="none"/>
        </w:rPr>
        <w:t xml:space="preserve">统一制服，佩戴规范，规范仪表仪容，懂得礼节礼貌，须经过专业的岗前基础培训。</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注：投标人需对上述服务要求进行逐条承诺</w:t>
      </w:r>
      <w:r>
        <w:rPr>
          <w:rFonts w:hint="eastAsia" w:eastAsia="宋体" w:cs="宋体"/>
          <w:b/>
          <w:bCs/>
          <w:color w:val="auto"/>
          <w:sz w:val="24"/>
          <w:szCs w:val="24"/>
          <w:highlight w:val="none"/>
          <w:lang w:val="en-US" w:eastAsia="zh-CN"/>
        </w:rPr>
        <w:t xml:space="preserve">，如出现负偏离将视为未实质性响应招标文件要求</w:t>
      </w:r>
      <w:r>
        <w:rPr>
          <w:rFonts w:hint="eastAsia" w:ascii="宋体" w:hAnsi="宋体" w:eastAsia="宋体" w:cs="宋体"/>
          <w:b/>
          <w:bCs/>
          <w:color w:val="auto"/>
          <w:sz w:val="24"/>
          <w:szCs w:val="24"/>
          <w:highlight w:val="none"/>
          <w:lang w:val="en-US" w:eastAsia="zh-CN"/>
        </w:rPr>
        <w:t xml:space="preserve">。</w:t>
      </w:r>
      <w:r/>
    </w:p>
    <w:p>
      <w:pPr>
        <w:ind w:firstLine="482"/>
        <w:jc w:val="left"/>
        <w:keepLines w:val="0"/>
        <w:keepNext w:val="0"/>
        <w:pageBreakBefore w:val="0"/>
        <w:spacing w:line="5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★四、安保服务基本内容、范围和质量要求</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服务质量要求：</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遵守采购人的管理制度，服从采购人整体管理，顺应</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的管理和运行模式。保证所管区域的正常工作秩序,防范失火、失盗、破坏、自然灾害事故发生,对各种突发事件能及时处理控制,有责任保护医护人员、就诊患者的人身和财产安全，有责任保护医院的财产安全，维护医院的就诊秩序，为医院提供安全的工作生活环境。</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对保安人员的要求：</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身体条件：身体健康，相貌端正，仪表大方，无传染性疾病，所聘用的从业人员</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男性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55周岁</w:t>
      </w:r>
      <w:r>
        <w:rPr>
          <w:rFonts w:hint="eastAsia" w:ascii="宋体" w:hAnsi="宋体" w:eastAsia="宋体" w:cs="宋体"/>
          <w:color w:val="000000"/>
          <w:sz w:val="24"/>
          <w:szCs w:val="24"/>
          <w:highlight w:val="none"/>
          <w:lang w:val="en-US" w:eastAsia="zh-CN"/>
        </w:rPr>
        <w:t xml:space="preserve">以下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且50周岁以下人员占比不低于30%，比例应根据采购人实际需求进行调整</w:t>
      </w:r>
      <w:r>
        <w:rPr>
          <w:rFonts w:hint="eastAsia" w:ascii="宋体" w:hAnsi="宋体" w:eastAsia="宋体" w:cs="宋体"/>
          <w:color w:val="000000"/>
          <w:sz w:val="24"/>
          <w:szCs w:val="24"/>
          <w:highlight w:val="none"/>
        </w:rPr>
        <w:t xml:space="preserve">。</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政治素质：拥护党的路线、方针、政策，尊重领导和服务对象，服从安排，听从指挥，无违法犯罪记录等。爱岗敬业，恪尽职守，遵纪守法，文明执勤。</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业务技能要求：具备相关法律法规知识、安保知识和消防知识，具备一定的语言和文</w:t>
      </w:r>
      <w:r>
        <w:rPr>
          <w:rFonts w:hint="eastAsia" w:ascii="宋体" w:hAnsi="宋体" w:eastAsia="宋体" w:cs="宋体"/>
          <w:color w:val="000000"/>
          <w:sz w:val="24"/>
          <w:szCs w:val="24"/>
          <w:highlight w:val="none"/>
          <w:lang w:val="en-US" w:eastAsia="zh-CN"/>
        </w:rPr>
        <w:t xml:space="preserve">字表达能力。</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2.4文化条件：具备初中以上文化，具备良好的语言表达及沟通协调能力。</w:t>
      </w:r>
      <w:r/>
    </w:p>
    <w:p>
      <w:pPr>
        <w:pStyle w:val="775"/>
        <w:ind w:firstLine="482"/>
        <w:keepLines w:val="0"/>
        <w:keepNext w:val="0"/>
        <w:pageBreakBefore w:val="0"/>
        <w:spacing w:before="0" w:beforeAutospacing="0" w:after="0" w:afterAutospacing="0" w:line="5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3.保安服务基本要求</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3.1执勤纪律和行为准则要求</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3.1.1具备保安服务的实际经验；拥有素质良好的保安队伍，有一套完整的医院保安运作方法和严格的操作规程，制定科学、严格的管理制度和工作质量标准。</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3.1.2保安人员应具备良好的职业道德和服务意识，做到语言文明、以礼待人，对医务人员、患者及家属保持热情、耐心的态度，并积极协助解决实际问题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应主动提供必要且力所能及的人性化服务，如解答咨询、帮助行动不便者上下车、雨天为病人撑伞等。</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3.1.3保安人员须持证上岗。执勤时应穿着统一制服，严禁制服与便服混穿，做到动作规范、形象良好。</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3.1.4上岗执勤不得迟到、早退，不得与闲杂人员聊天，不得嬉戏打闹、高声喧哗，不得擅离岗位、睡岗或窜岗，不得使用对讲机闲聊，严禁当班饮酒或者酒后上班，不做与本职工作无关事情。</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3.1.5上岗执勤时不得利用职权接受他人财物，不得做有损医院声誉的事情。</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3.1.6遵守国家法令法规，依法办事，遵守医院各项规章制度，不得损害或企图损害医院利益，不得利用工作之便盗窃医院物品或患者财物，爱护医院设施和执勤用品。</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3.1.7及时制止在医院门前及院区摆地设点、表演、打架斗殴等影响医院形象的行为和活动。</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3.1.8严格执行考勤和交接班制度，做好交接班记录，按规定时间实行在岗交接班，交班人员应告知本班发生的情况和处理结果，并交代需继续办理事项，接班者未到或未办理交接班手续，当班者不能离开岗位。做好公用物资及保安装备的交接工作。</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3.1.9对</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布置的临时性工作，要坚决执行，不得无故推委、怠慢。</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3.1.10上岗执勤期间，不得超越自身职责范围，擅自处理保安服务合同约定以外的其他事务。</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3.1.11保持警务室、值班室、岗亭等工作场所卫生干净整洁，装备、物品、文件按类归置。</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3.1.12</w:t>
      </w:r>
      <w:r>
        <w:rPr>
          <w:rFonts w:hint="eastAsia" w:ascii="宋体" w:hAnsi="宋体" w:eastAsia="宋体" w:cs="宋体"/>
          <w:color w:val="auto"/>
          <w:sz w:val="24"/>
          <w:szCs w:val="24"/>
          <w:highlight w:val="none"/>
          <w:lang w:val="en-US" w:eastAsia="zh-CN"/>
        </w:rPr>
        <w:t xml:space="preserve">保安</w:t>
      </w:r>
      <w:r>
        <w:rPr>
          <w:rFonts w:hint="eastAsia" w:ascii="宋体" w:hAnsi="宋体" w:eastAsia="宋体" w:cs="宋体"/>
          <w:color w:val="auto"/>
          <w:sz w:val="24"/>
          <w:szCs w:val="24"/>
          <w:highlight w:val="none"/>
        </w:rPr>
        <w:t xml:space="preserve">队长应定期参加后勤保障部的科务会，不得无故缺席；每月应向院方提供当月排班表、人员变动、问题整改、培训演练、每日酒精测试等台账资料备案。</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3.1.13安排保安队员24小时值班，保证满员上岗。</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 xml:space="preserve">3.1.14法定节假日，在岗值班人员数量不得低于保安员总人数的</w:t>
      </w:r>
      <w:r>
        <w:rPr>
          <w:rFonts w:hint="eastAsia" w:eastAsia="宋体" w:cs="宋体"/>
          <w:color w:val="auto"/>
          <w:sz w:val="24"/>
          <w:szCs w:val="24"/>
          <w:highlight w:val="yellow"/>
          <w:lang w:val="en-US" w:eastAsia="zh-CN"/>
        </w:rPr>
        <w:t xml:space="preserve">40</w:t>
      </w:r>
      <w:r>
        <w:rPr>
          <w:rFonts w:hint="eastAsia" w:ascii="宋体" w:hAnsi="宋体" w:eastAsia="宋体" w:cs="宋体"/>
          <w:color w:val="auto"/>
          <w:sz w:val="24"/>
          <w:szCs w:val="24"/>
          <w:highlight w:val="yellow"/>
          <w:lang w:val="en-US" w:eastAsia="zh-CN"/>
        </w:rPr>
        <w:t xml:space="preserve">%。</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合理安排机动人员，以应对节假日或平时保安员休息时出现人员不足问题，并能协调好在岗队员就餐、上卫生间等特殊安排，以保证不空岗。</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负责维护医院内外干道车辆秩序，保证道路畅通，车辆停放有序。负责做好医院门前及院内电动车、自行车、摩托车等停车管理工作。</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en-US" w:eastAsia="zh-CN"/>
        </w:rPr>
        <w:t xml:space="preserve">7医院实行24小时巡逻制度。巡逻人员须佩戴必要器械，携带巡更设备定时定点巡查，每日巡查记录不少于六次。重点巡查范围包括门急诊区域、收费处、病区、停车场、药库、仓库及其他治安、消防重点公共区域。</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接到火警、警情通知后，须在3分钟内抵达现场，并按应急预案采取相应措施，同时立即向上级领导汇报。</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负责保障在岗医务人员的人身安全。一旦发生医患纠纷，保安人员须第一时间赶赴现场维护秩序，同步做好现场录像取证与存档工作。必要时，应请求公安机关介入，并予以有效配合。</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维护医院的正常秩序，协助公安机关打击不法分子对医院的干扰，特别是对医托、非法推销、盗窃分子的打击。</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color w:val="auto"/>
          <w:sz w:val="24"/>
          <w:szCs w:val="24"/>
          <w:highlight w:val="none"/>
          <w:lang w:val="en-US" w:eastAsia="zh-CN"/>
        </w:rPr>
        <w:t xml:space="preserve">1采购人</w:t>
      </w:r>
      <w:r>
        <w:rPr>
          <w:rFonts w:hint="eastAsia" w:ascii="宋体" w:hAnsi="宋体" w:eastAsia="宋体" w:cs="宋体"/>
          <w:color w:val="auto"/>
          <w:sz w:val="24"/>
          <w:szCs w:val="24"/>
          <w:highlight w:val="none"/>
        </w:rPr>
        <w:t xml:space="preserve">如发现保安员有违反以上条例行为的，或因违反以上条例造成工单投诉，经调查核实的，发现一次扣罚当月保安服务费100-300元，依次累计，当月处罚超过5次及以上的，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有权解除合同。</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严格做好每日酒精测试工作，严禁当班饮酒或者酒后上班，违反者立即退回</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，发现一列扣罚当月保安服务费5000元，当月发现2例及以上者，视为</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重大责任事故，</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有权解除合同。</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3.2装备要求</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1投标人</w:t>
      </w:r>
      <w:r>
        <w:rPr>
          <w:rFonts w:hint="eastAsia" w:ascii="宋体" w:hAnsi="宋体" w:eastAsia="宋体" w:cs="宋体"/>
          <w:color w:val="auto"/>
          <w:sz w:val="24"/>
          <w:szCs w:val="24"/>
          <w:highlight w:val="none"/>
        </w:rPr>
        <w:t xml:space="preserve">应为保安人员配备统一的制服、</w:t>
      </w:r>
      <w:r>
        <w:rPr>
          <w:rFonts w:hint="eastAsia" w:ascii="宋体" w:hAnsi="宋体" w:eastAsia="宋体" w:cs="宋体"/>
          <w:color w:val="auto"/>
          <w:sz w:val="24"/>
          <w:szCs w:val="24"/>
          <w:highlight w:val="none"/>
          <w:lang w:val="en-US" w:eastAsia="zh-CN"/>
        </w:rPr>
        <w:t xml:space="preserve">雨衣、</w:t>
      </w:r>
      <w:r>
        <w:rPr>
          <w:rFonts w:hint="eastAsia" w:ascii="宋体" w:hAnsi="宋体" w:eastAsia="宋体" w:cs="宋体"/>
          <w:color w:val="auto"/>
          <w:sz w:val="24"/>
          <w:szCs w:val="24"/>
          <w:highlight w:val="none"/>
        </w:rPr>
        <w:t xml:space="preserve">劳保用品，以及包含</w:t>
      </w:r>
      <w:r>
        <w:rPr>
          <w:rFonts w:hint="eastAsia" w:ascii="宋体" w:hAnsi="宋体" w:eastAsia="宋体" w:cs="宋体"/>
          <w:color w:val="auto"/>
          <w:sz w:val="24"/>
          <w:szCs w:val="24"/>
          <w:highlight w:val="none"/>
          <w:lang w:val="en-US" w:eastAsia="zh-CN"/>
        </w:rPr>
        <w:t xml:space="preserve">不仅限于</w:t>
      </w:r>
      <w:r>
        <w:rPr>
          <w:rFonts w:hint="eastAsia" w:ascii="宋体" w:hAnsi="宋体" w:eastAsia="宋体" w:cs="宋体"/>
          <w:color w:val="auto"/>
          <w:sz w:val="24"/>
          <w:szCs w:val="24"/>
          <w:highlight w:val="none"/>
        </w:rPr>
        <w:t xml:space="preserve">对讲机、执法记录仪、防暴头盔、防护盾牌、防刺背心、防割手套、橡胶警棍、强光手电、防暴喷雾、防暴钢叉、隔离围挡等在内的必要安防器材。</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全体保安人员在当班期间，应配备至少包括武装带、警棍、对讲机、执法记录仪等基本装备，并需携带便携式金属探测仪，以便对可疑人员进行安全检查。</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门诊大厅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内儿楼等处</w:t>
      </w:r>
      <w:r>
        <w:rPr>
          <w:rFonts w:hint="eastAsia" w:ascii="宋体" w:hAnsi="宋体" w:eastAsia="宋体" w:cs="宋体"/>
          <w:color w:val="auto"/>
          <w:sz w:val="24"/>
          <w:szCs w:val="24"/>
          <w:highlight w:val="none"/>
        </w:rPr>
        <w:t xml:space="preserve">需放置防暴器</w:t>
      </w:r>
      <w:r>
        <w:rPr>
          <w:rFonts w:hint="eastAsia" w:ascii="宋体" w:hAnsi="宋体" w:eastAsia="宋体" w:cs="宋体"/>
          <w:color w:val="auto"/>
          <w:sz w:val="24"/>
          <w:szCs w:val="24"/>
          <w:highlight w:val="none"/>
          <w:lang w:val="en-US" w:eastAsia="zh-CN"/>
        </w:rPr>
        <w:t xml:space="preserve">材柜</w:t>
      </w:r>
      <w:r>
        <w:rPr>
          <w:rFonts w:hint="eastAsia" w:ascii="宋体" w:hAnsi="宋体" w:eastAsia="宋体" w:cs="宋体"/>
          <w:color w:val="auto"/>
          <w:sz w:val="24"/>
          <w:szCs w:val="24"/>
          <w:highlight w:val="none"/>
        </w:rPr>
        <w:t xml:space="preserve">。</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门诊大厅值班保安员需</w:t>
      </w:r>
      <w:r>
        <w:rPr>
          <w:rFonts w:hint="eastAsia" w:ascii="宋体" w:hAnsi="宋体" w:eastAsia="宋体" w:cs="宋体"/>
          <w:color w:val="auto"/>
          <w:sz w:val="24"/>
          <w:szCs w:val="24"/>
          <w:highlight w:val="none"/>
          <w:lang w:val="en-US" w:eastAsia="zh-CN"/>
        </w:rPr>
        <w:t xml:space="preserve">使用安检机等</w:t>
      </w:r>
      <w:r>
        <w:rPr>
          <w:rFonts w:hint="eastAsia" w:ascii="宋体" w:hAnsi="宋体" w:eastAsia="宋体" w:cs="宋体"/>
          <w:color w:val="auto"/>
          <w:sz w:val="24"/>
          <w:szCs w:val="24"/>
          <w:highlight w:val="none"/>
        </w:rPr>
        <w:t xml:space="preserve">对入院人员进行安全检查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并登记异常情况</w:t>
      </w:r>
      <w:r>
        <w:rPr>
          <w:rFonts w:hint="eastAsia" w:ascii="宋体" w:hAnsi="宋体" w:eastAsia="宋体" w:cs="宋体"/>
          <w:color w:val="auto"/>
          <w:sz w:val="24"/>
          <w:szCs w:val="24"/>
          <w:highlight w:val="none"/>
        </w:rPr>
        <w:t xml:space="preserve">。</w:t>
      </w:r>
      <w:r/>
    </w:p>
    <w:p>
      <w:pPr>
        <w:pStyle w:val="775"/>
        <w:ind w:left="210" w:firstLine="24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巡逻班保安员执勤时，除佩戴基本装备外，还需配置肩灯、强光手电、巡更器等，并应按规定路线按时巡查，完整记录巡查情况。</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3.2.6驻点保安队长每月须定期对各项器械进行盘点，遇有损坏、遗失等情况应及时补充，并将盘点与补充情况形成资料上报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3.2.7如有违反以上条例行为的，发现一次扣罚保安服务费100-300元，依次累计，当月处罚超过5次及以上的，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有权解除合同。</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3.3培训和演练要求</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3.3.1</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加强对保安人员的专项培训，内容涵盖文明服务、反恐防暴、消防知识及器材使用等，提升专业技能。公司须按月组织培训，每月从上述项目中至少选取一项开展，且各单项培训全年不得少于三次，全年总培训次数不低于十二次</w:t>
      </w:r>
      <w:r>
        <w:rPr>
          <w:rFonts w:hint="eastAsia" w:ascii="宋体" w:hAnsi="宋体" w:eastAsia="宋体" w:cs="宋体"/>
          <w:color w:val="auto"/>
          <w:sz w:val="24"/>
          <w:szCs w:val="24"/>
          <w:highlight w:val="none"/>
          <w:lang w:eastAsia="zh-CN"/>
        </w:rPr>
        <w:t xml:space="preserve">。</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3.3.2应积极开展各类演练，持续提升保安员的综合能力。每月需组织最小作战单元演练，每半年至少各开展一次消防、反恐防暴、防医闹</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专项演练。</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设有微型消防站，全体保安人员均为</w:t>
      </w:r>
      <w:r>
        <w:rPr>
          <w:rFonts w:hint="eastAsia" w:ascii="宋体" w:hAnsi="宋体" w:eastAsia="宋体" w:cs="宋体"/>
          <w:color w:val="auto"/>
          <w:sz w:val="24"/>
          <w:szCs w:val="24"/>
          <w:highlight w:val="none"/>
          <w:lang w:val="en-US" w:eastAsia="zh-CN"/>
        </w:rPr>
        <w:t xml:space="preserve">微型消防站</w:t>
      </w:r>
      <w:r>
        <w:rPr>
          <w:rFonts w:hint="eastAsia" w:ascii="宋体" w:hAnsi="宋体" w:eastAsia="宋体" w:cs="宋体"/>
          <w:color w:val="auto"/>
          <w:sz w:val="24"/>
          <w:szCs w:val="24"/>
          <w:highlight w:val="none"/>
        </w:rPr>
        <w:t xml:space="preserve">成员。所有队员应积极参加消防知识培训，掌握消防设施的基本操作，熟悉医院环境与消防应急预案。一旦发生火情，须第一时间抵达现场，并能够依据预案有效、正确地实施灭火行动。</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3.3.4积极参加医院组织开展的各项培训及演练活动。</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3.3.5每次培训与演练后，应及时整理好台账资料，并</w:t>
      </w:r>
      <w:r>
        <w:rPr>
          <w:rFonts w:hint="eastAsia" w:ascii="宋体" w:hAnsi="宋体" w:eastAsia="宋体" w:cs="宋体"/>
          <w:color w:val="auto"/>
          <w:sz w:val="24"/>
          <w:szCs w:val="24"/>
          <w:highlight w:val="none"/>
          <w:lang w:val="en-US" w:eastAsia="zh-CN"/>
        </w:rPr>
        <w:t xml:space="preserve">定期</w:t>
      </w:r>
      <w:r>
        <w:rPr>
          <w:rFonts w:hint="eastAsia" w:ascii="宋体" w:hAnsi="宋体" w:eastAsia="宋体" w:cs="宋体"/>
          <w:color w:val="auto"/>
          <w:sz w:val="24"/>
          <w:szCs w:val="24"/>
          <w:highlight w:val="none"/>
        </w:rPr>
        <w:t xml:space="preserve">报送</w:t>
      </w:r>
      <w:r>
        <w:rPr>
          <w:rFonts w:hint="eastAsia" w:ascii="宋体" w:hAnsi="宋体" w:eastAsia="宋体" w:cs="宋体"/>
          <w:color w:val="auto"/>
          <w:sz w:val="24"/>
          <w:szCs w:val="24"/>
          <w:highlight w:val="none"/>
          <w:lang w:val="en-US" w:eastAsia="zh-CN"/>
        </w:rPr>
        <w:t xml:space="preserve">保卫科</w:t>
      </w:r>
      <w:r>
        <w:rPr>
          <w:rFonts w:hint="eastAsia" w:ascii="宋体" w:hAnsi="宋体" w:eastAsia="宋体" w:cs="宋体"/>
          <w:color w:val="auto"/>
          <w:sz w:val="24"/>
          <w:szCs w:val="24"/>
          <w:highlight w:val="none"/>
        </w:rPr>
        <w:t xml:space="preserve">备案。</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3.3.6如无故不参加或不按时组织进行培训和演练的，缺失一次扣罚当月保安服务费500-1000元，依次累计，当年累计超过5次及以上的，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有权解除合同。</w:t>
      </w:r>
      <w:r/>
    </w:p>
    <w:p>
      <w:pPr>
        <w:pStyle w:val="775"/>
        <w:ind w:firstLine="48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的管理要求：</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应加强人员管理，驻点保安队长须督促队员认真履行岗位职责，自觉遵守医院各项规章制度，服从</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根据工作需要的统一安排与调度。如遇紧急突发事件，必须积极主动、妥善处置。</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有权对</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的工作进行监督、检查与考核，并对不称职的保安人员提出批评、教育或要求更换。凡从本院保安岗位调离的人员，未经医院批准，不得重新调回。</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将对</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的服务质量进行检查考核，</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作为是否续签合同的重要依据。</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注：投标人需对上述服务要求进行逐条承诺</w:t>
      </w:r>
      <w:r>
        <w:rPr>
          <w:rFonts w:hint="eastAsia" w:eastAsia="宋体" w:cs="宋体"/>
          <w:b/>
          <w:bCs/>
          <w:color w:val="auto"/>
          <w:sz w:val="24"/>
          <w:szCs w:val="24"/>
          <w:highlight w:val="none"/>
          <w:lang w:val="en-US" w:eastAsia="zh-CN"/>
        </w:rPr>
        <w:t xml:space="preserve">，如出现负偏离将视为未实质性响应招标文件要求</w:t>
      </w:r>
      <w:r>
        <w:rPr>
          <w:rFonts w:hint="eastAsia" w:ascii="宋体" w:hAnsi="宋体" w:eastAsia="宋体" w:cs="宋体"/>
          <w:b/>
          <w:bCs/>
          <w:color w:val="auto"/>
          <w:sz w:val="24"/>
          <w:szCs w:val="24"/>
          <w:highlight w:val="none"/>
          <w:lang w:val="en-US" w:eastAsia="zh-CN"/>
        </w:rPr>
        <w:t xml:space="preserve">。</w:t>
      </w:r>
      <w:r/>
    </w:p>
    <w:p>
      <w:pPr>
        <w:ind w:firstLine="482"/>
        <w:jc w:val="left"/>
        <w:keepLines w:val="0"/>
        <w:keepNext w:val="0"/>
        <w:pageBreakBefore w:val="0"/>
        <w:spacing w:line="500" w:lineRule="exact"/>
        <w:rPr>
          <w:rFonts w:hint="eastAsia" w:ascii="宋体" w:hAnsi="宋体" w:eastAsia="宋体" w:cs="宋体"/>
          <w:b/>
          <w:bCs w:val="0"/>
          <w:color w:val="auto"/>
          <w:sz w:val="24"/>
          <w:szCs w:val="24"/>
          <w:highlight w:val="none"/>
        </w:rPr>
      </w:pPr>
      <w:r/>
      <w:bookmarkStart w:id="86" w:name="_Toc3762"/>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、商务要求</w:t>
      </w:r>
      <w:bookmarkEnd w:id="86"/>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.1报价要求</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w:t>
      </w:r>
      <w:r>
        <w:rPr>
          <w:rFonts w:hint="eastAsia" w:eastAsia="宋体" w:cs="宋体"/>
          <w:color w:val="auto"/>
          <w:sz w:val="24"/>
          <w:szCs w:val="24"/>
          <w:highlight w:val="none"/>
          <w:lang w:val="en-US" w:eastAsia="zh-CN"/>
        </w:rPr>
        <w:t xml:space="preserve">三年总</w:t>
      </w:r>
      <w:r>
        <w:rPr>
          <w:rFonts w:hint="eastAsia" w:ascii="宋体" w:hAnsi="宋体" w:eastAsia="宋体" w:cs="宋体"/>
          <w:color w:val="auto"/>
          <w:sz w:val="24"/>
          <w:szCs w:val="24"/>
          <w:highlight w:val="none"/>
        </w:rPr>
        <w:t xml:space="preserve">预算金额：400.5万元；最高限价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133.50</w:t>
      </w:r>
      <w:r>
        <w:rPr>
          <w:rFonts w:hint="eastAsia" w:ascii="宋体" w:hAnsi="宋体" w:eastAsia="宋体" w:cs="宋体"/>
          <w:color w:val="auto"/>
          <w:sz w:val="24"/>
          <w:szCs w:val="24"/>
          <w:highlight w:val="none"/>
        </w:rPr>
        <w:t xml:space="preserve">万元/年，投标人总报价及明细报价均不得超过采购预算</w:t>
      </w:r>
      <w:r>
        <w:rPr>
          <w:rFonts w:hint="eastAsia" w:eastAsia="宋体" w:cs="宋体"/>
          <w:color w:val="auto"/>
          <w:sz w:val="24"/>
          <w:szCs w:val="24"/>
          <w:highlight w:val="none"/>
          <w:lang w:val="en-US" w:eastAsia="zh-CN"/>
        </w:rPr>
        <w:t xml:space="preserve">或最高限价</w:t>
      </w:r>
      <w:r>
        <w:rPr>
          <w:rFonts w:hint="eastAsia" w:ascii="宋体" w:hAnsi="宋体" w:eastAsia="宋体" w:cs="宋体"/>
          <w:color w:val="auto"/>
          <w:sz w:val="24"/>
          <w:szCs w:val="24"/>
          <w:highlight w:val="none"/>
        </w:rPr>
        <w:t xml:space="preserve">，否则均为无效投标。</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.1.2投标人服务人数安排不得低于采购人的最低人数要求。</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在本项目实施过程中，中标人需严格遵守和执行《中华人民共和国劳动法》、镇江市劳动用工和社会保险管理规定、镇江市最低工资标准等相关法律法规。并就安全生产和职业道德加强对所有工作人员的教育，合同期中发生的一切事故、纠纷由中标人承担，采购人不承担任何责任。</w:t>
      </w:r>
      <w:r/>
    </w:p>
    <w:p>
      <w:pPr>
        <w:pStyle w:val="775"/>
        <w:ind w:firstLine="601"/>
        <w:keepLines w:val="0"/>
        <w:keepNext w:val="0"/>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投标人需严格遵守和执行《中华人民共和国劳动法》、《中华人民共和国劳动合同法》《省人力资源社会保障厅关于调整全省最低工资标准的通知》(苏人社规[2025]3号)、《镇江市关于调整2026年度住房公积金缴存基数的通知》(镇江市住房公积金管理中心，2026年7月15日发布)、镇江市劳动用工和社会保险管理规定、镇江市最低工资标准等相关法律法规；投标人在报价时工资及相关费用测算依据:人员工资不得低于镇江市最低工资标准;依法缴纳社会保险、住房公积金。</w:t>
      </w:r>
      <w:r>
        <w:rPr>
          <w:rFonts w:hint="eastAsia" w:ascii="宋体" w:hAnsi="宋体" w:eastAsia="宋体" w:cs="宋体"/>
          <w:color w:val="auto"/>
          <w:sz w:val="24"/>
          <w:szCs w:val="24"/>
          <w:highlight w:val="yellow"/>
        </w:rPr>
        <w:t xml:space="preserve">根据江苏省人力资源和社会保障厅、省财政厅、省医疗保障局、省税务局联合发布的《我省公布2026年度社会保险缴费基数》通知（网址：https://jshrss.jiangsu.gov.cn/art/2026/10/8/art_78497_11838875.html），2026年全省职工基本养老保险缴费工资基数下限标准按5025元执行</w:t>
      </w:r>
      <w:r>
        <w:rPr>
          <w:rFonts w:hint="eastAsia" w:eastAsia="宋体" w:cs="宋体"/>
          <w:color w:val="auto"/>
          <w:sz w:val="24"/>
          <w:szCs w:val="24"/>
          <w:highlight w:val="yellow"/>
          <w:lang w:eastAsia="zh-CN"/>
        </w:rPr>
        <w:t xml:space="preserve">。</w:t>
      </w:r>
      <w:bookmarkStart w:id="109" w:name="_GoBack"/>
      <w:r/>
      <w:bookmarkEnd w:id="109"/>
      <w:r>
        <w:rPr>
          <w:rFonts w:hint="eastAsia" w:ascii="宋体" w:hAnsi="宋体" w:eastAsia="宋体" w:cs="宋体"/>
          <w:color w:val="auto"/>
          <w:sz w:val="24"/>
          <w:szCs w:val="24"/>
          <w:highlight w:val="yellow"/>
        </w:rPr>
        <w:t xml:space="preserve">“社会保险”以</w:t>
      </w:r>
      <w:r>
        <w:rPr>
          <w:rFonts w:hint="eastAsia" w:ascii="宋体" w:hAnsi="宋体" w:eastAsia="宋体" w:cs="宋体"/>
          <w:color w:val="auto"/>
          <w:sz w:val="24"/>
          <w:szCs w:val="24"/>
          <w:highlight w:val="yellow"/>
        </w:rPr>
        <w:t xml:space="preserve">5025元为缴费基数测算</w:t>
      </w:r>
      <w:r>
        <w:rPr>
          <w:rFonts w:hint="eastAsia" w:ascii="宋体" w:hAnsi="宋体" w:eastAsia="宋体" w:cs="宋体"/>
          <w:color w:val="auto"/>
          <w:sz w:val="24"/>
          <w:szCs w:val="24"/>
          <w:highlight w:val="none"/>
        </w:rPr>
        <w:t xml:space="preserve">；住房公积金缴纳不低于镇江市现行相关规定；劳动者按下限缴存的住房公积金，不作为最低工资的组成部分，用人单位应按规定另行支付；投标人必须依据劳动法等相关法律规定，按照不低于镇江市现行最低工资标准的300%计算服务人员法定节假日加班工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常年无休、有部分岗位超时，投标人必须按照有关法律法规充分考虑加班费，法定节假日（国假13天）上班人员数不得低于总人数的</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0%，全员须按江苏省有关规定支付高温津贴。</w:t>
      </w:r>
      <w:r>
        <w:rPr>
          <w:rFonts w:hint="eastAsia" w:ascii="宋体" w:hAnsi="宋体" w:eastAsia="宋体" w:cs="宋体"/>
          <w:color w:val="auto"/>
          <w:sz w:val="24"/>
          <w:szCs w:val="24"/>
          <w:highlight w:val="none"/>
          <w:lang w:val="en-US" w:eastAsia="zh-CN"/>
        </w:rPr>
        <w:t xml:space="preserve">投标人应考虑到</w:t>
      </w:r>
      <w:r>
        <w:rPr>
          <w:rFonts w:hint="eastAsia" w:ascii="宋体" w:hAnsi="宋体" w:eastAsia="宋体" w:cs="宋体"/>
          <w:color w:val="auto"/>
          <w:sz w:val="24"/>
          <w:szCs w:val="24"/>
          <w:highlight w:val="none"/>
        </w:rPr>
        <w:t xml:space="preserve">为保安人员配备统一的制服、</w:t>
      </w:r>
      <w:r>
        <w:rPr>
          <w:rFonts w:hint="eastAsia" w:ascii="宋体" w:hAnsi="宋体" w:eastAsia="宋体" w:cs="宋体"/>
          <w:color w:val="auto"/>
          <w:sz w:val="24"/>
          <w:szCs w:val="24"/>
          <w:highlight w:val="none"/>
          <w:lang w:val="en-US" w:eastAsia="zh-CN"/>
        </w:rPr>
        <w:t xml:space="preserve">雨衣、</w:t>
      </w:r>
      <w:r>
        <w:rPr>
          <w:rFonts w:hint="eastAsia" w:ascii="宋体" w:hAnsi="宋体" w:eastAsia="宋体" w:cs="宋体"/>
          <w:color w:val="auto"/>
          <w:sz w:val="24"/>
          <w:szCs w:val="24"/>
          <w:highlight w:val="none"/>
        </w:rPr>
        <w:t xml:space="preserve">劳保用品，以及包含</w:t>
      </w:r>
      <w:r>
        <w:rPr>
          <w:rFonts w:hint="eastAsia" w:ascii="宋体" w:hAnsi="宋体" w:eastAsia="宋体" w:cs="宋体"/>
          <w:color w:val="auto"/>
          <w:sz w:val="24"/>
          <w:szCs w:val="24"/>
          <w:highlight w:val="none"/>
          <w:lang w:val="en-US" w:eastAsia="zh-CN"/>
        </w:rPr>
        <w:t xml:space="preserve">不仅限于</w:t>
      </w:r>
      <w:r>
        <w:rPr>
          <w:rFonts w:hint="eastAsia" w:ascii="宋体" w:hAnsi="宋体" w:eastAsia="宋体" w:cs="宋体"/>
          <w:color w:val="auto"/>
          <w:sz w:val="24"/>
          <w:szCs w:val="24"/>
          <w:highlight w:val="none"/>
        </w:rPr>
        <w:t xml:space="preserve">对讲机、执法记录仪、防暴头盔、防护盾牌、防刺背心、防割手套、橡胶警棍、强光手电、防暴喷雾、防暴钢叉、隔离围挡等在内的必要安防器材。</w:t>
      </w:r>
      <w:r>
        <w:rPr>
          <w:rFonts w:hint="eastAsia" w:ascii="宋体" w:hAnsi="宋体" w:eastAsia="宋体" w:cs="宋体"/>
          <w:color w:val="auto"/>
          <w:sz w:val="24"/>
          <w:szCs w:val="24"/>
          <w:highlight w:val="none"/>
          <w:lang w:val="en-US" w:eastAsia="zh-CN"/>
        </w:rPr>
        <w:t xml:space="preserve">请投标人严格按照上述标准进行测算，否则将视为未实质性响应招标文件要求。</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.1.5投标人应在规定的时间内和采购人签订合同，并于合同签订之日起七日内所有服务人员必须按要求持证上岗。</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.1.6投标人制定和执行有关应急预案，遇有紧急情况及突发事件时，投标人所派工作人员有责任在最短的时间内处理好现场，并应无条件听从采购人现场工作人员调遣。</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旦中标，第一年合同期内，即使遇镇江市最低工资、社保基数上调，合同总额也不得变动。若续签第二年、第三年合同时，如遇政府政策性因素调整最低工资标准、社会保险缴纳基数及比例的，甲方应根据政策要求，对乙方符合条件的人员按比例增补相应费用，但增补金额不得超过当期合同金额的10%。</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.2委托管理的期限</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本次保安服务期为：三年，服务合同一年一签，若次年服务范围及内容相同且采购人对中标人上一年度考核合格，双方无异议签订下一年度合同。</w:t>
      </w:r>
      <w:r/>
    </w:p>
    <w:p>
      <w:pPr>
        <w:ind w:firstLine="482"/>
        <w:jc w:val="left"/>
        <w:keepLines w:val="0"/>
        <w:keepNext w:val="0"/>
        <w:pageBreakBefore w:val="0"/>
        <w:spacing w:line="500" w:lineRule="exact"/>
        <w:rPr>
          <w:rFonts w:hint="eastAsia" w:ascii="宋体" w:hAnsi="宋体" w:eastAsia="宋体" w:cs="宋体"/>
          <w:b/>
          <w:bCs w:val="0"/>
          <w:color w:val="auto"/>
          <w:sz w:val="24"/>
          <w:szCs w:val="24"/>
          <w:highlight w:val="none"/>
        </w:rPr>
      </w:pPr>
      <w:r/>
      <w:bookmarkStart w:id="87" w:name="_Toc23973"/>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、项目补充要求</w:t>
      </w:r>
      <w:bookmarkEnd w:id="87"/>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投标人必须提供规范而完善的保安管理组织实施方案，保安服务标准及工作制度。</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服务人员工作期间必须遵守采购人的工作时间，不能影响采购人正常办公秩序，在重大活动和突击性工作中，采购人对服务人员可以直接指挥和调度。</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3.投标人</w:t>
      </w:r>
      <w:r>
        <w:rPr>
          <w:rFonts w:hint="eastAsia" w:ascii="宋体" w:hAnsi="宋体" w:eastAsia="宋体" w:cs="宋体"/>
          <w:color w:val="auto"/>
          <w:sz w:val="24"/>
          <w:szCs w:val="24"/>
          <w:highlight w:val="none"/>
        </w:rPr>
        <w:t xml:space="preserve">及人员不得在管理区域内从事与管理、服务工作无关的其他活动。一经发现，采购人有权终止托管协议或建议调整服务人员。</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4.投标人</w:t>
      </w:r>
      <w:r>
        <w:rPr>
          <w:rFonts w:hint="eastAsia" w:ascii="宋体" w:hAnsi="宋体" w:eastAsia="宋体" w:cs="宋体"/>
          <w:color w:val="auto"/>
          <w:sz w:val="24"/>
          <w:szCs w:val="24"/>
          <w:highlight w:val="none"/>
        </w:rPr>
        <w:t xml:space="preserve">和个人不得利用管理区域内采购人的房产、物业、水电等资源从事经营活动。</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5.服务人员因失职、脱岗造成采购人损失，投标人必须负全部责任并承担相应经济赔偿或调整人员，造成严重社会影响的事件，采购人有权及时终止合同。</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6.因管理服务不到位，采购人将依照工作制度扣减费用。</w:t>
      </w:r>
      <w:r/>
    </w:p>
    <w:p>
      <w:pPr>
        <w:pStyle w:val="740"/>
        <w:ind w:right="223" w:firstLine="479"/>
        <w:jc w:val="both"/>
        <w:keepLines w:val="0"/>
        <w:keepNext w:val="0"/>
        <w:pageBreakBefore w:val="0"/>
        <w:spacing w:before="3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七、付款方式</w:t>
      </w:r>
      <w:r/>
    </w:p>
    <w:p>
      <w:pPr>
        <w:pStyle w:val="740"/>
        <w:ind w:right="223" w:firstLine="479"/>
        <w:jc w:val="both"/>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收到</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发票后10个工作日内支付</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安保服务</w:t>
      </w:r>
      <w:r>
        <w:rPr>
          <w:rFonts w:hint="eastAsia" w:ascii="宋体" w:hAnsi="宋体" w:eastAsia="宋体" w:cs="宋体"/>
          <w:color w:val="auto"/>
          <w:sz w:val="24"/>
          <w:szCs w:val="24"/>
          <w:highlight w:val="none"/>
        </w:rPr>
        <w:t xml:space="preserve">服务费用10%的预付款（中标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放弃除外），预付款抵付后续部分服务费，首季度末收到等额发票后支付至25%年服务费，之后的服务期内，每季度末</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收到相应发票后，按季支付服务费。项目结算时，按合同固定综合单价实际使用人数结算。</w:t>
      </w:r>
      <w:r/>
    </w:p>
    <w:p>
      <w:pPr>
        <w:pStyle w:val="740"/>
        <w:ind w:right="223" w:firstLine="479"/>
        <w:jc w:val="both"/>
        <w:keepLines w:val="0"/>
        <w:keepNext w:val="0"/>
        <w:pageBreakBefore w:val="0"/>
        <w:spacing w:before="3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合同履行期间由采购人负责对该项目进行考核验收，采购人根据考核情况支付</w:t>
      </w:r>
      <w:r>
        <w:rPr>
          <w:rFonts w:hint="eastAsia" w:ascii="宋体" w:hAnsi="宋体" w:eastAsia="宋体" w:cs="宋体"/>
          <w:color w:val="auto"/>
          <w:sz w:val="24"/>
          <w:szCs w:val="24"/>
          <w:highlight w:val="none"/>
          <w:lang w:val="en-US" w:eastAsia="zh-CN"/>
        </w:rPr>
        <w:t xml:space="preserve">中标人服务费</w:t>
      </w:r>
      <w:r>
        <w:rPr>
          <w:rFonts w:hint="eastAsia" w:ascii="宋体" w:hAnsi="宋体" w:eastAsia="宋体" w:cs="宋体"/>
          <w:color w:val="auto"/>
          <w:sz w:val="24"/>
          <w:szCs w:val="24"/>
          <w:highlight w:val="none"/>
        </w:rPr>
        <w:t xml:space="preserve">。</w:t>
      </w:r>
      <w:r/>
    </w:p>
    <w:p>
      <w:pPr>
        <w:pStyle w:val="740"/>
        <w:ind w:right="223" w:firstLine="479"/>
        <w:jc w:val="both"/>
        <w:keepLines w:val="0"/>
        <w:keepNext w:val="0"/>
        <w:pageBreakBefore w:val="0"/>
        <w:spacing w:before="36"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八、其他要求</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1.投标人需结合本项目特点，具备与本项目相符的相关工作经验和业绩、处理突发事件经验，具有履约本项目的能力。</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相关服务方案：投标人需结合本项目，拟定项目组织管理体系及管理制度、整体方案、人员管理方案、门卫管理方案、巡逻服务方案、突发事件处理方案、应急备勤力量、联动机制实例、优化创新及合理化建议。</w:t>
      </w:r>
      <w:r/>
    </w:p>
    <w:p>
      <w:pPr>
        <w:pStyle w:val="775"/>
        <w:ind w:firstLine="600"/>
        <w:keepLines w:val="0"/>
        <w:keepNext w:val="0"/>
        <w:pageBreakBefore w:val="0"/>
        <w:spacing w:before="0" w:beforeAutospacing="0" w:after="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需结合本项目特点，拟投入人员具备上述基本采购需求外，本项目拟投入的保安队长还需具备高级保安员证书，应急救援员证，安全检查员证书等；普通保安员有初级救护员证等；拟配备在消控中心安保队员，具有担任过消控中心消控员的工作经验及资格等；岗亭保安员具有安检经验，取得安全检查员证书等。</w:t>
      </w:r>
      <w:r/>
    </w:p>
    <w:p>
      <w:pPr>
        <w:pStyle w:val="2271"/>
        <w:ind w:firstLine="210"/>
        <w:spacing w:line="24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bookmarkEnd w:id="85"/>
      <w:r/>
    </w:p>
    <w:p>
      <w:pPr>
        <w:pStyle w:val="2252"/>
        <w:ind w:firstLine="480"/>
        <w:spacing w:line="360" w:lineRule="auto"/>
        <w:rPr>
          <w:rFonts w:ascii="宋体" w:hAnsi="宋体" w:cs="宋体"/>
          <w:color w:val="auto"/>
          <w:sz w:val="24"/>
          <w:szCs w:val="24"/>
          <w:highlight w:val="none"/>
        </w:rPr>
      </w:pPr>
      <w:r>
        <w:rPr>
          <w:rFonts w:hint="eastAsia" w:ascii="宋体" w:hAnsi="宋体" w:cs="宋体"/>
          <w:b/>
          <w:color w:val="auto"/>
          <w:sz w:val="30"/>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88" w:name="_Toc15426"/>
      <w:r>
        <w:rPr>
          <w:rFonts w:hint="eastAsia" w:ascii="宋体" w:hAnsi="宋体" w:cs="宋体"/>
          <w:b/>
          <w:bCs/>
          <w:color w:val="auto"/>
          <w:sz w:val="36"/>
          <w:szCs w:val="36"/>
          <w:highlight w:val="none"/>
        </w:rPr>
        <w:t xml:space="preserve">第五部分</w:t>
      </w:r>
      <w:bookmarkStart w:id="89" w:name="_Toc98669372"/>
      <w:r/>
      <w:bookmarkStart w:id="90" w:name="_Toc20821546"/>
      <w:r/>
      <w:bookmarkStart w:id="91" w:name="_Toc100386076"/>
      <w:r/>
      <w:bookmarkStart w:id="92" w:name="_Toc76955302"/>
      <w:r/>
      <w:bookmarkStart w:id="93" w:name="_Toc98669730"/>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评标办法和标准</w:t>
      </w:r>
      <w:bookmarkEnd w:id="88"/>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1.采购代理机构职责</w:t>
      </w:r>
      <w:r/>
    </w:p>
    <w:p>
      <w:pPr>
        <w:pStyle w:val="72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1.1采购代理机构负责组织评标工作，并履行下列职责：</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pStyle w:val="724"/>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2.评标委员会职责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2.1评标委员会负责具体评标事务，并独立履行下列职责：</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3.评标注意事项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cs="宋体"/>
          <w:b/>
          <w:color w:val="auto"/>
          <w:sz w:val="24"/>
          <w:highlight w:val="none"/>
          <w:u w:val="single"/>
        </w:rPr>
      </w:pPr>
      <w:r>
        <w:rPr>
          <w:rFonts w:hint="eastAsia" w:ascii="宋体" w:hAnsi="宋体" w:cs="宋体"/>
          <w:color w:val="auto"/>
          <w:sz w:val="24"/>
          <w:highlight w:val="none"/>
        </w:rPr>
        <w:t xml:space="preserve">3.2</w:t>
      </w:r>
      <w:r>
        <w:rPr>
          <w:rFonts w:hint="eastAsia" w:ascii="宋体" w:hAnsi="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0" w:firstLine="482"/>
        <w:keepLines w:val="0"/>
        <w:keepNext w:val="0"/>
        <w:pageBreakBefore w:val="0"/>
        <w:spacing w:line="360" w:lineRule="auto"/>
        <w:widowControl w:val="off"/>
        <w:rPr>
          <w:rFonts w:hint="eastAsia" w:ascii="宋体" w:hAnsi="宋体" w:cs="宋体"/>
          <w:b/>
          <w:sz w:val="24"/>
          <w:highlight w:val="none"/>
          <w:u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sz w:val="24"/>
          <w:highlight w:val="none"/>
          <w:u w:val="none"/>
          <w:lang w:val="en-US" w:eastAsia="zh-CN"/>
        </w:rPr>
        <w:t xml:space="preserve">另结合《关于推动解决政府采购异常低价问题的通知》（财库〔2026〕2号）要求：</w:t>
      </w:r>
      <w:r/>
    </w:p>
    <w:p>
      <w:pPr>
        <w:ind w:left="0" w:firstLine="482"/>
        <w:keepLines w:val="0"/>
        <w:keepNext w:val="0"/>
        <w:pageBreakBefore w:val="0"/>
        <w:spacing w:line="360" w:lineRule="auto"/>
        <w:widowControl w:val="off"/>
        <w:rPr>
          <w:rFonts w:hint="eastAsia" w:ascii="宋体" w:hAnsi="宋体" w:eastAsia="宋体" w:cs="宋体"/>
          <w:b/>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cs="宋体"/>
          <w:b/>
          <w:sz w:val="24"/>
          <w:highlight w:val="none"/>
          <w:u w:val="none"/>
          <w:lang w:val="en-US" w:eastAsia="zh-CN"/>
        </w:rPr>
        <w:t xml:space="preserve">一、</w:t>
      </w:r>
      <w:r>
        <w:rPr>
          <w:rFonts w:hint="eastAsia" w:ascii="宋体" w:hAnsi="宋体" w:eastAsia="宋体" w:cs="宋体"/>
          <w:b/>
          <w:sz w:val="24"/>
          <w:highlight w:val="none"/>
          <w:u w:val="none"/>
          <w:lang w:val="en-US" w:eastAsia="zh-CN"/>
        </w:rPr>
        <w:t xml:space="preserve">采购人应当在采购文件中明确，政府采购评审中出现下列情形之一的，评审委员会应当启动异常低价投标（响应）审查程序：</w:t>
      </w:r>
      <w:r/>
    </w:p>
    <w:p>
      <w:pPr>
        <w:ind w:left="0" w:firstLine="482"/>
        <w:keepLines w:val="0"/>
        <w:keepNext w:val="0"/>
        <w:pageBreakBefore w:val="0"/>
        <w:spacing w:line="360" w:lineRule="auto"/>
        <w:widowControl w:val="off"/>
        <w:rPr>
          <w:rFonts w:hint="default" w:ascii="宋体" w:hAnsi="宋体" w:eastAsia="宋体" w:cs="宋体"/>
          <w:b/>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sz w:val="24"/>
          <w:highlight w:val="none"/>
          <w:u w:val="none"/>
          <w:lang w:val="en-US" w:eastAsia="zh-CN"/>
        </w:rPr>
        <w:t xml:space="preserve">1.投标（响应）报价低于全部通过符合性审查供应商投标（响应）报价平均值50%的，即投标（响应）报价&lt;全部通过符合性审查供应商投标（响应）报价平均值×50%；</w:t>
      </w:r>
      <w:r/>
    </w:p>
    <w:p>
      <w:pPr>
        <w:ind w:left="0" w:firstLine="482"/>
        <w:keepLines w:val="0"/>
        <w:keepNext w:val="0"/>
        <w:pageBreakBefore w:val="0"/>
        <w:spacing w:line="360" w:lineRule="auto"/>
        <w:widowControl w:val="off"/>
        <w:rPr>
          <w:rFonts w:hint="default" w:ascii="宋体" w:hAnsi="宋体" w:eastAsia="宋体" w:cs="宋体"/>
          <w:b/>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sz w:val="24"/>
          <w:highlight w:val="none"/>
          <w:u w:val="none"/>
          <w:lang w:val="en-US" w:eastAsia="zh-CN"/>
        </w:rPr>
        <w:t xml:space="preserve">2.投标（响应）报价低于通过符合性审查的次低报价供应商投标（响应）报价50%的，即投标（响应）报价&lt;通过符合性审查的次低报价供应商投标（响应）报价×50%；</w:t>
      </w:r>
      <w:r/>
    </w:p>
    <w:p>
      <w:pPr>
        <w:ind w:left="0" w:firstLine="482"/>
        <w:keepLines w:val="0"/>
        <w:keepNext w:val="0"/>
        <w:pageBreakBefore w:val="0"/>
        <w:spacing w:line="360" w:lineRule="auto"/>
        <w:widowControl w:val="off"/>
        <w:rPr>
          <w:rFonts w:hint="default" w:ascii="宋体" w:hAnsi="宋体" w:eastAsia="宋体" w:cs="宋体"/>
          <w:b/>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sz w:val="24"/>
          <w:highlight w:val="none"/>
          <w:u w:val="none"/>
          <w:lang w:val="en-US" w:eastAsia="zh-CN"/>
        </w:rPr>
        <w:t xml:space="preserve">3.投标（响应）报价低于采购项目最高限价45%的，即投标（响应）报价&lt;采购项目最高限价×45%；</w:t>
      </w:r>
      <w:r/>
    </w:p>
    <w:p>
      <w:pPr>
        <w:ind w:left="0" w:firstLine="482"/>
        <w:keepLines w:val="0"/>
        <w:keepNext w:val="0"/>
        <w:pageBreakBefore w:val="0"/>
        <w:spacing w:line="360" w:lineRule="auto"/>
        <w:widowControl w:val="off"/>
        <w:rPr>
          <w:rFonts w:hint="default" w:ascii="宋体" w:hAnsi="宋体" w:eastAsia="宋体" w:cs="宋体"/>
          <w:b/>
          <w:sz w:val="24"/>
          <w:highlight w:val="none"/>
          <w:u w:val="none"/>
        </w:rPr>
        <w:pBdr>
          <w:top w:val="none" w:color="auto" w:sz="0" w:space="0"/>
          <w:left w:val="none" w:color="auto" w:sz="0" w:space="0"/>
          <w:bottom w:val="none" w:color="auto" w:sz="0" w:space="0"/>
          <w:right w:val="none" w:color="auto" w:sz="0" w:space="0"/>
        </w:pBdr>
      </w:pPr>
      <w:r>
        <w:rPr>
          <w:rFonts w:hint="eastAsia" w:ascii="宋体" w:hAnsi="宋体" w:eastAsia="宋体" w:cs="宋体"/>
          <w:b/>
          <w:sz w:val="24"/>
          <w:highlight w:val="none"/>
          <w:u w:val="none"/>
          <w:lang w:val="en-US" w:eastAsia="zh-CN"/>
        </w:rPr>
        <w:t xml:space="preserve">4.评审委员会基于专业判断，认为供应商报价过低，有可能影响产品质量或者不能诚信履约的其他情形。</w:t>
      </w:r>
      <w:r/>
    </w:p>
    <w:p>
      <w:pPr>
        <w:ind w:left="0" w:firstLine="482"/>
        <w:keepLines w:val="0"/>
        <w:keepNext w:val="0"/>
        <w:pageBreakBefore w:val="0"/>
        <w:spacing w:line="360" w:lineRule="auto"/>
        <w:widowControl w:val="off"/>
        <w:rPr>
          <w:rFonts w:hint="eastAsia" w:ascii="宋体" w:hAnsi="宋体" w:eastAsia="宋体" w:cs="宋体"/>
          <w:b/>
          <w:sz w:val="24"/>
          <w:highlight w:val="none"/>
          <w:u w:val="none"/>
          <w:lang w:val="en-US" w:eastAsia="zh-CN"/>
        </w:rPr>
      </w:pPr>
      <w:r>
        <w:rPr>
          <w:rFonts w:hint="eastAsia" w:ascii="宋体" w:hAnsi="宋体" w:eastAsia="宋体" w:cs="宋体"/>
          <w:b/>
          <w:sz w:val="24"/>
          <w:highlight w:val="none"/>
          <w:u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2"/>
        <w:keepLines w:val="0"/>
        <w:keepNext w:val="0"/>
        <w:pageBreakBefore w:val="0"/>
        <w:spacing w:line="360" w:lineRule="auto"/>
        <w:widowControl w:val="off"/>
        <w:rPr>
          <w:rFonts w:hint="eastAsia" w:ascii="宋体" w:hAnsi="宋体" w:eastAsia="宋体" w:cs="宋体"/>
          <w:b/>
          <w:sz w:val="24"/>
          <w:highlight w:val="none"/>
          <w:u w:val="none"/>
          <w:lang w:val="en-US" w:eastAsia="zh-CN"/>
        </w:rPr>
      </w:pPr>
      <w:r>
        <w:rPr>
          <w:rFonts w:hint="eastAsia" w:ascii="宋体" w:hAnsi="宋体" w:eastAsia="宋体" w:cs="宋体"/>
          <w:b/>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3.5评标委员会及其成员不得有下列行为：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（1）确定参与评标至评标结束前私自接触投标人；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（3）违反评标纪律发表倾向性意见或者征询采购人的倾向性意见；</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（4）对需要专业判断的主观评审因素协商评分；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（5）在评标过程中擅离职守，影响评标程序正常进行；</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（6）记录、复制或者带走任何评标资料；</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（7）其他不遵守评标纪律的行为。</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4.评标过程的保密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4.3</w:t>
      </w:r>
      <w:r>
        <w:rPr>
          <w:rFonts w:hint="eastAsia" w:ascii="宋体" w:hAnsi="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highlight w:val="none"/>
        </w:rPr>
      </w:pPr>
      <w:r>
        <w:rPr>
          <w:rFonts w:hint="eastAsia" w:ascii="宋体" w:hAnsi="宋体" w:cs="宋体"/>
          <w:b/>
          <w:bCs/>
          <w:color w:val="auto"/>
          <w:sz w:val="30"/>
          <w:highlight w:val="none"/>
        </w:rPr>
        <w:t xml:space="preserve">5.报价前后不一致的处理原则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5.1投标文件报价出现前后不一致的，按照下列规定修正：</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left="1"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同时出现两种以上不一致的，按上述规定排序在先的原则进行修正</w:t>
      </w:r>
      <w:r>
        <w:rPr>
          <w:rFonts w:hint="eastAsia" w:ascii="宋体" w:hAnsi="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bCs/>
          <w:color w:val="auto"/>
          <w:sz w:val="30"/>
          <w:highlight w:val="none"/>
        </w:rPr>
        <w:t xml:space="preserve">6.投标人资格审查</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☑6.1采用资格后审方式</w:t>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开标结束后，采购人或代理机构将依法对投标人的资格进行审查。资格审查的内容如下：</w:t>
      </w:r>
      <w:r/>
    </w:p>
    <w:tbl>
      <w:tblPr>
        <w:tblStyle w:val="72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973"/>
        <w:gridCol w:w="6794"/>
      </w:tblGrid>
      <w:tr>
        <w:trPr/>
        <w:tc>
          <w:tcPr>
            <w:tcW w:w="425"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029"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3544"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W w:w="354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法人或者其他组织的营业执照等证明文件；自然人的身份证。</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W w:w="3544"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color w:val="auto"/>
                <w:sz w:val="24"/>
                <w:highlight w:val="none"/>
                <w:lang w:val="en-US" w:eastAsia="zh-CN"/>
              </w:rPr>
              <w:t xml:space="preserve">2025年</w:t>
            </w:r>
            <w:r>
              <w:rPr>
                <w:rFonts w:hint="eastAsia" w:ascii="宋体" w:hAnsi="宋体" w:cs="宋体"/>
                <w:color w:val="auto"/>
                <w:sz w:val="24"/>
                <w:highlight w:val="none"/>
              </w:rPr>
              <w:t xml:space="preserve">度财务报告（成立不满一年的提供至少一个月），或银行出具的资信证明，或财政部门认可的政府采购专业担保机构出具的投标担保函等或资格承诺函。</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具有履行合同所必需的设备和专业技术能力</w:t>
            </w:r>
            <w:r/>
          </w:p>
        </w:tc>
        <w:tc>
          <w:tcPr>
            <w:tcW w:w="354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投标人相关信息一览表或资格承诺函。</w:t>
            </w:r>
            <w:r/>
          </w:p>
        </w:tc>
      </w:tr>
      <w:tr>
        <w:trPr>
          <w:trHeight w:val="1407"/>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有依法缴纳税收和社会保障资金的良好记录</w:t>
            </w:r>
            <w:r/>
          </w:p>
        </w:tc>
        <w:tc>
          <w:tcPr>
            <w:tcW w:w="354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参加本次政府采购活动前半年内</w:t>
            </w:r>
            <w:r>
              <w:rPr>
                <w:rFonts w:hint="eastAsia" w:ascii="宋体" w:hAnsi="宋体" w:cs="宋体"/>
                <w:color w:val="auto"/>
                <w:sz w:val="24"/>
                <w:highlight w:val="none"/>
                <w:lang w:val="en-US" w:eastAsia="zh-CN"/>
              </w:rPr>
              <w:t xml:space="preserve">任意一个月以上</w:t>
            </w:r>
            <w:r>
              <w:rPr>
                <w:rFonts w:hint="eastAsia" w:ascii="宋体" w:hAnsi="宋体" w:cs="宋体"/>
                <w:color w:val="auto"/>
                <w:sz w:val="24"/>
                <w:highlight w:val="none"/>
              </w:rPr>
              <w:t xml:space="preserve">依法缴纳税收和社会保险资金的相关材料或资格承诺函。</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参加政府采购活动前三年内，在经营活动中没有重大违法记录</w:t>
            </w:r>
            <w:r/>
          </w:p>
        </w:tc>
        <w:tc>
          <w:tcPr>
            <w:tcW w:w="3544" w:type="pct"/>
            <w:vAlign w:val="center"/>
            <w:textDirection w:val="lrTb"/>
            <w:noWrap/>
          </w:tcPr>
          <w:p>
            <w:pPr>
              <w:spacing w:line="360" w:lineRule="auto"/>
              <w:rPr>
                <w:rFonts w:ascii="宋体" w:hAnsi="宋体" w:cs="宋体"/>
                <w:color w:val="auto"/>
                <w:sz w:val="24"/>
                <w:szCs w:val="28"/>
                <w:highlight w:val="none"/>
              </w:rPr>
            </w:pPr>
            <w:r>
              <w:rPr>
                <w:rFonts w:hint="eastAsia" w:ascii="宋体" w:hAnsi="宋体" w:cs="宋体"/>
                <w:color w:val="auto"/>
                <w:sz w:val="24"/>
                <w:highlight w:val="none"/>
              </w:rPr>
              <w:t xml:space="preserve">（1）投标函或资格承诺函。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法律、行政法规规定的其他条件</w:t>
            </w:r>
            <w:r/>
          </w:p>
        </w:tc>
        <w:tc>
          <w:tcPr>
            <w:tcW w:w="3544"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无</w:t>
            </w:r>
            <w:r/>
          </w:p>
        </w:tc>
      </w:tr>
      <w:tr>
        <w:trPr>
          <w:trHeight w:val="411"/>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3544" w:type="pct"/>
            <w:vAlign w:val="center"/>
            <w:textDirection w:val="lrTb"/>
            <w:noWrap/>
          </w:tcPr>
          <w:p>
            <w:pPr>
              <w:spacing w:line="360" w:lineRule="auto"/>
              <w:rPr>
                <w:rFonts w:hint="default" w:ascii="宋体" w:hAnsi="宋体" w:eastAsia="宋体" w:cs="宋体"/>
                <w:color w:val="auto"/>
                <w:sz w:val="24"/>
                <w:szCs w:val="28"/>
                <w:highlight w:val="none"/>
                <w:lang w:val="en-US" w:eastAsia="zh-CN"/>
              </w:rPr>
            </w:pPr>
            <w:r>
              <w:rPr>
                <w:rFonts w:hint="default" w:ascii="宋体" w:hAnsi="宋体" w:eastAsia="宋体" w:cs="宋体"/>
                <w:color w:val="auto"/>
                <w:sz w:val="24"/>
                <w:szCs w:val="28"/>
                <w:highlight w:val="none"/>
                <w:lang w:val="en-US" w:eastAsia="zh-CN"/>
              </w:rPr>
              <w:t xml:space="preserve">服务全部由符合政策要求的中小企业承接，提供中小企业声明函。</w:t>
            </w:r>
            <w:r/>
          </w:p>
        </w:tc>
      </w:tr>
      <w:tr>
        <w:trPr/>
        <w:tc>
          <w:tcPr>
            <w:tcW w:w="425"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W w:w="102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本项目的特定资格要求</w:t>
            </w:r>
            <w:r/>
          </w:p>
        </w:tc>
        <w:tc>
          <w:tcPr>
            <w:tcW w:w="3544" w:type="pct"/>
            <w:vAlign w:val="center"/>
            <w:textDirection w:val="lrTb"/>
            <w:noWrap/>
          </w:tcPr>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本项目的特定资格要求：投标人须具备行政主管部门颁发的《保安服务许可证》资质，持省外《保安服务许可证》的投标人须承诺提供服务时，按照江苏省公安厅关于印发《江苏省保安服务许可备案办法》的通知（苏公规〔2026〕1号）的要求完成备案手续。（提供有效期内的《保安服务许可证》，持省外《保安服务许可证》的投标人还需提供承诺书加盖公章扫描件）</w:t>
            </w:r>
            <w:r/>
          </w:p>
        </w:tc>
      </w:tr>
    </w:tbl>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□6.1采用资格预审方式</w:t>
      </w:r>
      <w:r/>
    </w:p>
    <w:p>
      <w:pPr>
        <w:ind w:firstLine="480"/>
        <w:jc w:val="left"/>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7.投标人符合性审查</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7.1评标委员会将对符合资格的投标人的投标文件进行符合性审查，审查内容主要是投标文件的有效性和对招标文件的响应程度，以确定是否满足招标文件的实质性要求。</w:t>
      </w:r>
      <w:r/>
    </w:p>
    <w:tbl>
      <w:tblPr>
        <w:tblStyle w:val="72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0"/>
        <w:gridCol w:w="1627"/>
        <w:gridCol w:w="7426"/>
      </w:tblGrid>
      <w:tr>
        <w:trPr/>
        <w:tc>
          <w:tcPr>
            <w:tcW w:w="478"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982"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审查要素</w:t>
            </w:r>
            <w:r/>
          </w:p>
        </w:tc>
        <w:tc>
          <w:tcPr>
            <w:tcW w:w="2539" w:type="pct"/>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tc>
          <w:tcPr>
            <w:tcW w:w="478" w:type="pct"/>
            <w:vAlign w:val="center"/>
            <w:vMerge w:val="restart"/>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right w:val="single" w:color="auto" w:sz="4" w:space="0"/>
            </w:tcBorders>
            <w:tcW w:w="1982" w:type="pct"/>
            <w:vAlign w:val="center"/>
            <w:vMerge w:val="restart"/>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投标文件的有效电子签章。</w:t>
            </w:r>
            <w:r/>
          </w:p>
        </w:tc>
      </w:tr>
      <w:tr>
        <w:trPr>
          <w:trHeight w:val="569"/>
        </w:trPr>
        <w:tc>
          <w:tcPr>
            <w:tcW w:w="478" w:type="pct"/>
            <w:vAlign w:val="center"/>
            <w:vMerge w:val="continue"/>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1982" w:type="pct"/>
            <w:vAlign w:val="center"/>
            <w:vMerge w:val="continue"/>
            <w:textDirection w:val="lrTb"/>
            <w:noWrap/>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tcBorders>
            <w:tcW w:w="253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rPr>
                <w:rFonts w:hint="eastAsia" w:ascii="宋体" w:hAnsi="宋体" w:cs="宋体"/>
                <w:color w:val="auto"/>
                <w:sz w:val="24"/>
                <w:highlight w:val="none"/>
                <w:lang w:val="en-US" w:eastAsia="zh-CN"/>
              </w:rPr>
              <w:t xml:space="preserve">未超过采购预算（最高限价）</w:t>
            </w:r>
            <w:r>
              <w:rPr>
                <w:rFonts w:hint="eastAsia" w:ascii="宋体" w:hAnsi="宋体" w:cs="宋体"/>
                <w:color w:val="auto"/>
                <w:sz w:val="24"/>
                <w:highlight w:val="none"/>
              </w:rPr>
              <w:t xml:space="preserve">。</w:t>
            </w:r>
            <w:r/>
          </w:p>
        </w:tc>
      </w:tr>
      <w:tr>
        <w:trPr>
          <w:trHeight w:val="602"/>
        </w:trPr>
        <w:tc>
          <w:tcPr>
            <w:tcW w:w="478" w:type="pct"/>
            <w:vAlign w:val="center"/>
            <w:vMerge w:val="continue"/>
            <w:textDirection w:val="lrTb"/>
            <w:noWrap/>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right w:val="single" w:color="auto" w:sz="4" w:space="0"/>
            </w:tcBorders>
            <w:tcW w:w="1982" w:type="pct"/>
            <w:vAlign w:val="center"/>
            <w:vMerge w:val="continue"/>
            <w:textDirection w:val="lrTb"/>
            <w:noWrap/>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tcBorders>
            <w:tcW w:w="2539"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未发现属无效投标的情形。</w:t>
            </w:r>
            <w:r/>
          </w:p>
        </w:tc>
      </w:tr>
      <w:tr>
        <w:trPr>
          <w:trHeight w:val="1042"/>
        </w:trPr>
        <w:tc>
          <w:tcPr>
            <w:tcW w:w="478"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982" w:type="pct"/>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对招标文件响应程度</w:t>
            </w:r>
            <w:r/>
          </w:p>
        </w:tc>
        <w:tc>
          <w:tcPr>
            <w:tcW w:w="2539" w:type="pct"/>
            <w:vAlign w:val="center"/>
            <w:textDirection w:val="lrTb"/>
            <w:noWrap/>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8.商务和技术评估</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☑8.1</w:t>
      </w:r>
      <w:r>
        <w:rPr>
          <w:rFonts w:hint="eastAsia" w:ascii="宋体" w:hAnsi="宋体" w:cs="宋体"/>
          <w:b/>
          <w:color w:val="auto"/>
          <w:sz w:val="24"/>
          <w:highlight w:val="none"/>
        </w:rPr>
        <w:t xml:space="preserve">本项目采用综合评分法。</w:t>
      </w:r>
      <w:r/>
    </w:p>
    <w:tbl>
      <w:tblPr>
        <w:tblStyle w:val="72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30"/>
        <w:gridCol w:w="2286"/>
        <w:gridCol w:w="2226"/>
        <w:gridCol w:w="2541"/>
      </w:tblGrid>
      <w:tr>
        <w:trPr>
          <w:trHeight w:val="466"/>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2286" w:type="dxa"/>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42</w:t>
            </w:r>
            <w:r>
              <w:rPr>
                <w:rFonts w:hint="eastAsia" w:ascii="宋体" w:hAnsi="宋体" w:eastAsia="宋体" w:cs="宋体"/>
                <w:b/>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2226" w:type="dxa"/>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23</w:t>
            </w:r>
            <w:r>
              <w:rPr>
                <w:rFonts w:hint="eastAsia" w:ascii="宋体" w:hAnsi="宋体" w:eastAsia="宋体" w:cs="宋体"/>
                <w:b/>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2541" w:type="dxa"/>
            <w:vAlign w:val="center"/>
            <w:textDirection w:val="lrTb"/>
            <w:noWrap/>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35</w:t>
            </w:r>
            <w:r>
              <w:rPr>
                <w:rFonts w:hint="eastAsia" w:ascii="宋体" w:hAnsi="宋体" w:eastAsia="宋体" w:cs="宋体"/>
                <w:b/>
                <w:color w:val="auto"/>
                <w:sz w:val="24"/>
                <w:highlight w:val="none"/>
              </w:rPr>
              <w:t xml:space="preserve">.00</w:t>
            </w:r>
            <w:r/>
          </w:p>
        </w:tc>
      </w:tr>
    </w:tbl>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（一）技术评估</w:t>
      </w:r>
      <w:r/>
    </w:p>
    <w:tbl>
      <w:tblPr>
        <w:tblStyle w:val="7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93"/>
        <w:gridCol w:w="6911"/>
        <w:gridCol w:w="100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6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6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center"/>
            <w:textDirection w:val="lrTb"/>
            <w:noWrap/>
          </w:tcPr>
          <w:p>
            <w:pPr>
              <w:pStyle w:val="226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226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76" w:type="pct"/>
            <w:vAlign w:val="center"/>
            <w:textDirection w:val="lrTb"/>
            <w:noWrap/>
          </w:tcPr>
          <w:p>
            <w:pPr>
              <w:pStyle w:val="2262"/>
              <w:jc w:val="center"/>
              <w:rPr>
                <w:rFonts w:ascii="宋体" w:hAnsi="宋体" w:eastAsia="宋体" w:cs="宋体"/>
                <w:b/>
                <w:color w:val="auto"/>
                <w:highlight w:val="none"/>
              </w:rPr>
            </w:pPr>
            <w:r>
              <w:rPr>
                <w:rFonts w:hint="eastAsia" w:ascii="宋体" w:hAnsi="宋体" w:eastAsia="宋体" w:cs="宋体"/>
                <w:b/>
                <w:color w:val="auto"/>
                <w:highlight w:val="none"/>
              </w:rPr>
              <w:t xml:space="preserve">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2262"/>
              <w:jc w:val="center"/>
              <w:rPr>
                <w:rFonts w:ascii="宋体" w:hAnsi="宋体" w:eastAsia="宋体" w:cs="宋体"/>
                <w:b/>
                <w:color w:val="auto"/>
                <w:highlight w:val="none"/>
              </w:rPr>
            </w:pPr>
            <w:r>
              <w:rPr>
                <w:rFonts w:hint="eastAsia" w:ascii="宋体" w:hAnsi="宋体" w:eastAsia="宋体" w:cs="宋体"/>
                <w:b/>
                <w:color w:val="auto"/>
                <w:highlight w:val="none"/>
                <w:lang w:val="en-US" w:eastAsia="zh-CN"/>
              </w:rPr>
              <w:t xml:space="preserve">42</w:t>
            </w:r>
            <w:r>
              <w:rPr>
                <w:rFonts w:hint="eastAsia" w:ascii="宋体" w:hAnsi="宋体" w:eastAsia="宋体" w:cs="宋体"/>
                <w:b/>
                <w:color w:val="auto"/>
                <w:highlight w:val="none"/>
              </w:rPr>
              <w:t xml:space="preserve">分</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项目组织管理体系及管理制度</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根据投标人提供的整体组织管理实施方案，包括但不限于：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安全保障管理服务内容及范围；</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服务质量及规范；</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项目组织管理体系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运作规划方案</w:t>
            </w:r>
            <w:r>
              <w:rPr>
                <w:rFonts w:hint="eastAsia" w:ascii="宋体" w:hAnsi="宋体" w:eastAsia="宋体" w:cs="宋体"/>
                <w:color w:val="auto"/>
                <w:sz w:val="24"/>
                <w:szCs w:val="24"/>
                <w:highlight w:val="none"/>
                <w:lang w:val="en-US" w:eastAsia="zh-CN"/>
              </w:rPr>
              <w:t xml:space="preserve">进行</w:t>
            </w:r>
            <w:r>
              <w:rPr>
                <w:rFonts w:hint="eastAsia" w:ascii="宋体" w:hAnsi="宋体" w:eastAsia="宋体" w:cs="宋体"/>
                <w:color w:val="auto"/>
                <w:sz w:val="24"/>
                <w:szCs w:val="24"/>
                <w:highlight w:val="none"/>
              </w:rPr>
              <w:t xml:space="preserve">综合评价</w:t>
            </w:r>
            <w:r>
              <w:rPr>
                <w:rFonts w:hint="eastAsia" w:ascii="宋体" w:hAnsi="宋体" w:eastAsia="宋体" w:cs="宋体"/>
                <w:color w:val="auto"/>
                <w:sz w:val="24"/>
                <w:szCs w:val="24"/>
                <w:highlight w:val="none"/>
                <w:lang w:val="en-US" w:eastAsia="zh-CN"/>
              </w:rPr>
              <w:t xml:space="preserve">。</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有服务承诺和管理目标的加1分；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整体服务方案能够切合采购人工作实际的加1分。</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pStyle w:val="2271"/>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271"/>
              <w:ind w:left="0" w:firstLine="0"/>
              <w:spacing w:line="240" w:lineRule="atLeast"/>
              <w:rPr>
                <w:rFonts w:hint="eastAsia" w:ascii="宋体" w:hAnsi="宋体" w:eastAsia="宋体" w:cs="宋体"/>
                <w:color w:val="auto"/>
                <w:sz w:val="24"/>
                <w:szCs w:val="24"/>
                <w:highlight w:val="none"/>
                <w:lang w:val="zh-CN" w:eastAsia="zh-CN" w:bidi="ar-SA"/>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47"/>
              <w:jc w:val="center"/>
              <w:spacing w:before="16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w:t>
            </w:r>
            <w:r/>
          </w:p>
        </w:tc>
      </w:tr>
      <w:tr>
        <w:trPr>
          <w:trHeight w:val="90"/>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整体方案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根据投标人提供的保安整体方案，包括但不限于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保安服务内容及范围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服务质量及规范响应程度，分析其可行性和可实现性等进行综合评价。</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有服务承诺和管理目标的加</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整体服务方案能够切合采购人工作实际的加</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2271"/>
              <w:ind w:left="239" w:firstLine="182"/>
              <w:spacing w:line="240" w:lineRule="atLeas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p>
            <w:pPr>
              <w:pStyle w:val="2271"/>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271"/>
              <w:ind w:left="0" w:firstLine="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47"/>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人员管理方案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根据投标人提供的人员管理方案，包括但不限于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人员录用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解聘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培训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考核等进行综合评价。</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有日常制度与规范的加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有安全管理制度的加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pStyle w:val="2271"/>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271"/>
              <w:ind w:left="0" w:firstLine="0"/>
              <w:spacing w:line="240" w:lineRule="atLeast"/>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p>
        </w:tc>
      </w:tr>
      <w:tr>
        <w:trPr>
          <w:trHeight w:val="1887"/>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门卫管理方案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根据投标人提供的门卫管理方案，包括但不限于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车辆进出管理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门前道路秩序管理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进入医院人员安检管理等进行综合评价。</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有服务承诺和管理目标的加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有应急流程和管理制度的加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pStyle w:val="2271"/>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271"/>
              <w:ind w:left="0" w:firstLine="0"/>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47"/>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w:t>
            </w:r>
            <w:r/>
          </w:p>
        </w:tc>
      </w:tr>
      <w:tr>
        <w:trPr>
          <w:trHeight w:val="517"/>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巡逻服务方案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根据投标人提供的巡逻服务方案，包括但不限于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巡查方式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巡查频次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巡查的重点科室及部位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隐患及可疑人物处置等进行综合评价。</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有服务承诺和管理目标的加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有应急流程和管理制度的加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pStyle w:val="2271"/>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271"/>
              <w:ind w:left="0" w:firstLine="0"/>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47"/>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突发事件处理方案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center"/>
            <w:textDirection w:val="lrTb"/>
            <w:noWrap/>
          </w:tcPr>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根据投标人中提供的突发事件处理方案，包括但不限于</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不法分子对医院的干扰、失火、失盗、破坏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自然灾害事故发生的处置等进行综合评价。</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方案内容描述全面合理符合采购需求的得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分，每有一项</w:t>
            </w:r>
            <w:r>
              <w:rPr>
                <w:rFonts w:hint="eastAsia" w:ascii="宋体" w:hAnsi="宋体" w:eastAsia="宋体" w:cs="宋体"/>
                <w:color w:val="auto"/>
                <w:sz w:val="24"/>
                <w:szCs w:val="24"/>
                <w:highlight w:val="none"/>
                <w:lang w:val="en-US" w:eastAsia="zh-CN"/>
              </w:rPr>
              <w:t xml:space="preserve">内容缺陷</w:t>
            </w:r>
            <w:r>
              <w:rPr>
                <w:rFonts w:hint="eastAsia" w:ascii="宋体" w:hAnsi="宋体" w:eastAsia="宋体" w:cs="宋体"/>
                <w:color w:val="auto"/>
                <w:sz w:val="24"/>
                <w:szCs w:val="24"/>
                <w:highlight w:val="none"/>
              </w:rPr>
              <w:t xml:space="preserve">或不满足的扣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有服务承诺和管理目标的加</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2271"/>
              <w:ind w:firstLine="424"/>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整体服务方案能够切合采购人工作实际的加</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2271"/>
              <w:ind w:firstLine="424"/>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pStyle w:val="2271"/>
              <w:ind w:left="239" w:firstLine="183"/>
              <w:spacing w:line="240" w:lineRule="atLeas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highlight w:val="none"/>
              </w:rPr>
              <w:t xml:space="preserve">（缺陷或不满足指：内容不全面、与实际需求不符、内</w:t>
            </w:r>
            <w:r/>
          </w:p>
          <w:p>
            <w:pPr>
              <w:pStyle w:val="2271"/>
              <w:ind w:left="0" w:firstLine="0"/>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rPr>
              <w:t xml:space="preserve">容不清晰或交叉混乱、套用其他项目方案、有规范性或常识性错误、存在无关的事项、凭空编造、存在不可能实现的夸大情形等任意一种情形）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7</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应急备勤力量</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根据投标人提供中标后具备应对突发事件预备人员的承诺进行综合评价。</w:t>
            </w:r>
            <w:r/>
          </w:p>
          <w:p>
            <w:pPr>
              <w:pStyle w:val="2271"/>
              <w:ind w:firstLine="210"/>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投标人承诺根据医院突发事件的状况及时提供足够的预备人员得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分，否则得0分。</w:t>
            </w:r>
            <w:r/>
          </w:p>
          <w:p>
            <w:pPr>
              <w:pStyle w:val="2271"/>
              <w:ind w:firstLine="426"/>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注：提供承诺函并加盖公章，扫描件上传，否则不得分。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47"/>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8</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联动机制实例</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424"/>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有联动服务机制，投标人与公安机关建立安保联动服务机制并能应用于本项目实例的，得2分。</w:t>
            </w:r>
            <w:r/>
          </w:p>
          <w:p>
            <w:pPr>
              <w:pStyle w:val="2271"/>
              <w:ind w:firstLine="426"/>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注：提供相关证明材料，否则不得分。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47"/>
              <w:jc w:val="center"/>
              <w:spacing w:before="177"/>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9</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top"/>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优化创新及合理化建议</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top"/>
            <w:textDirection w:val="lrTb"/>
            <w:noWrap/>
          </w:tcPr>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投标人针对本项目提供的优化创新及合理化建议，由评标委员会根据以下情况进行综合评审：</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1.投标人提供的建议内容完整，包含明确的实施方案和具体的实施步骤，且建议内容切合医院安保服务实际需求的，有一条得0.5分，最多得1分。</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在满足上述基础分要求的前提下，投标人提供的建议具有显著的创新性或突出的合理化价值（如：引入智能化安保管理系统、提出针对医院特殊场景的专属应急联动机制等），且实施方案详尽、步骤清晰、保障措施有力的，有一条加0.5，最多得1分。</w:t>
            </w:r>
            <w:r/>
          </w:p>
          <w:p>
            <w:pPr>
              <w:pStyle w:val="2271"/>
              <w:ind w:firstLine="210"/>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未提供相关建议，或提供的建议内容缺失、无具体实施方案和实施步骤、不具备可操作性的，不得分。</w:t>
            </w:r>
            <w:r/>
          </w:p>
          <w:p>
            <w:pPr>
              <w:pStyle w:val="2271"/>
              <w:ind w:firstLine="210"/>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本项最高得2分。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1847"/>
              <w:jc w:val="center"/>
              <w:spacing w:before="155"/>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2.00</w:t>
            </w:r>
            <w:r/>
          </w:p>
        </w:tc>
      </w:tr>
    </w:tbl>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（二）商务评估</w:t>
      </w:r>
      <w:r/>
    </w:p>
    <w:tbl>
      <w:tblPr>
        <w:tblStyle w:val="7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989"/>
        <w:gridCol w:w="6913"/>
        <w:gridCol w:w="10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263"/>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tcPr>
          <w:p>
            <w:pPr>
              <w:pStyle w:val="2263"/>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center"/>
            <w:textDirection w:val="lrTb"/>
            <w:noWrap/>
          </w:tcPr>
          <w:p>
            <w:pPr>
              <w:pStyle w:val="2263"/>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63"/>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74" w:type="pct"/>
            <w:vAlign w:val="center"/>
            <w:textDirection w:val="lrTb"/>
            <w:noWrap/>
          </w:tcPr>
          <w:p>
            <w:pPr>
              <w:pStyle w:val="2263"/>
              <w:jc w:val="center"/>
              <w:rPr>
                <w:rFonts w:ascii="宋体" w:hAnsi="宋体" w:eastAsia="宋体" w:cs="宋体"/>
                <w:b/>
                <w:color w:val="auto"/>
                <w:highlight w:val="none"/>
              </w:rPr>
            </w:pPr>
            <w:r>
              <w:rPr>
                <w:rFonts w:hint="eastAsia" w:ascii="宋体" w:hAnsi="宋体" w:eastAsia="宋体" w:cs="宋体"/>
                <w:b/>
                <w:color w:val="auto"/>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63"/>
              <w:jc w:val="center"/>
              <w:rPr>
                <w:rFonts w:ascii="宋体" w:hAnsi="宋体" w:eastAsia="宋体" w:cs="宋体"/>
                <w:b/>
                <w:color w:val="auto"/>
                <w:highlight w:val="none"/>
              </w:rPr>
            </w:pPr>
            <w:r>
              <w:rPr>
                <w:rFonts w:hint="eastAsia" w:ascii="宋体" w:hAnsi="宋体" w:eastAsia="宋体" w:cs="宋体"/>
                <w:b/>
                <w:color w:val="auto"/>
                <w:highlight w:val="none"/>
                <w:lang w:val="en-US" w:eastAsia="zh-CN"/>
              </w:rPr>
              <w:t xml:space="preserve">23</w:t>
            </w:r>
            <w:r>
              <w:rPr>
                <w:rFonts w:hint="eastAsia" w:ascii="宋体" w:hAnsi="宋体" w:eastAsia="宋体" w:cs="宋体"/>
                <w:b/>
                <w:color w:val="auto"/>
                <w:highlight w:val="none"/>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2" w:space="0"/>
              <w:left w:val="single" w:color="000000" w:sz="2" w:space="0"/>
              <w:right w:val="single" w:color="000000" w:sz="2" w:space="0"/>
            </w:tcBorders>
            <w:tcMar>
              <w:top w:w="100" w:type="dxa"/>
              <w:bottom w:w="100" w:type="dxa"/>
            </w:tcMar>
            <w:tcW w:w="516"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成功案例</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center"/>
            <w:textDirection w:val="lrTb"/>
            <w:noWrap/>
          </w:tcPr>
          <w:p>
            <w:pPr>
              <w:ind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年1月1日以来（以合同签订时间为准）承担过类似安保服务经验的每有一个得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其中每有一个业绩得到用户优秀或者满意评价证明的，</w:t>
            </w:r>
            <w:r>
              <w:rPr>
                <w:rFonts w:hint="eastAsia" w:ascii="宋体" w:hAnsi="宋体" w:eastAsia="宋体" w:cs="宋体"/>
                <w:color w:val="auto"/>
                <w:sz w:val="24"/>
                <w:szCs w:val="24"/>
                <w:highlight w:val="none"/>
                <w:lang w:val="en-US" w:eastAsia="zh-CN"/>
              </w:rPr>
              <w:t xml:space="preserve">另</w:t>
            </w:r>
            <w:r>
              <w:rPr>
                <w:rFonts w:hint="eastAsia" w:ascii="宋体" w:hAnsi="宋体" w:eastAsia="宋体" w:cs="宋体"/>
                <w:color w:val="auto"/>
                <w:sz w:val="24"/>
                <w:szCs w:val="24"/>
                <w:highlight w:val="none"/>
              </w:rPr>
              <w:t xml:space="preserve">加1分，最高加</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2"/>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注：需提供合同</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提供加盖用户单位公章或用户单位业务管理部门章的证明材料</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扫描件并加</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盖公章</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否则不得分。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71"/>
              <w:ind w:left="0" w:firstLine="0"/>
              <w:jc w:val="center"/>
              <w:spacing w:line="240" w:lineRule="atLeast"/>
              <w:rPr>
                <w:rFonts w:hint="default"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突发事件经验评价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center"/>
            <w:textDirection w:val="lrTb"/>
            <w:noWrap/>
          </w:tcPr>
          <w:p>
            <w:pPr>
              <w:ind w:firstLine="480"/>
              <w:jc w:val="left"/>
              <w:keepLines w:val="0"/>
              <w:keepNext w:val="0"/>
              <w:pageBreakBefore w:val="0"/>
              <w:spacing w:line="240" w:lineRule="atLeas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有应对医患纠纷及提供相关事件处理的经验证明材料，并取得良好效果，有一个得1分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最多得3分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应对</w:t>
            </w:r>
            <w:r>
              <w:rPr>
                <w:rFonts w:hint="eastAsia" w:ascii="宋体" w:hAnsi="宋体" w:eastAsia="宋体" w:cs="宋体"/>
                <w:color w:val="auto"/>
                <w:sz w:val="24"/>
                <w:szCs w:val="24"/>
                <w:highlight w:val="none"/>
                <w:lang w:val="en-US" w:eastAsia="zh-CN"/>
              </w:rPr>
              <w:t xml:space="preserve">其他纠纷的，有一个得0.5分，最多得1分。</w:t>
            </w:r>
            <w:r/>
          </w:p>
          <w:p>
            <w:pPr>
              <w:ind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本项最高得3分</w:t>
            </w:r>
            <w:r>
              <w:rPr>
                <w:rFonts w:hint="eastAsia" w:ascii="宋体" w:hAnsi="宋体" w:eastAsia="宋体" w:cs="宋体"/>
                <w:color w:val="auto"/>
                <w:sz w:val="24"/>
                <w:szCs w:val="24"/>
                <w:highlight w:val="none"/>
                <w:lang w:eastAsia="zh-CN"/>
              </w:rPr>
              <w:t xml:space="preserve">。</w:t>
            </w:r>
            <w:r/>
          </w:p>
          <w:p>
            <w:pPr>
              <w:ind w:firstLine="482"/>
              <w:jc w:val="left"/>
              <w:keepLines w:val="0"/>
              <w:keepNext w:val="0"/>
              <w:pageBreakBefore w:val="0"/>
              <w:spacing w:line="240" w:lineRule="atLeast"/>
              <w:widowControl w:val="off"/>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注：提供加盖用户单位公章或用户单位业务管理部门章的情况说明扫描件并加盖</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公章，否则不得分。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保安队长评价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top"/>
            <w:textDirection w:val="lrTb"/>
            <w:noWrap/>
          </w:tcPr>
          <w:p>
            <w:pPr>
              <w:pStyle w:val="2271"/>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本项目拟投入的保安队长：</w:t>
            </w:r>
            <w:r/>
          </w:p>
          <w:p>
            <w:pPr>
              <w:pStyle w:val="2271"/>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1.具有</w:t>
            </w:r>
            <w:r>
              <w:rPr>
                <w:rFonts w:hint="eastAsia" w:ascii="宋体" w:hAnsi="宋体" w:eastAsia="宋体" w:cs="宋体"/>
                <w:color w:val="auto"/>
                <w:sz w:val="24"/>
                <w:szCs w:val="24"/>
                <w:highlight w:val="none"/>
              </w:rPr>
              <w:t xml:space="preserve">三级/高级工（原高级保安员</w:t>
            </w:r>
            <w:r>
              <w:rPr>
                <w:rFonts w:hint="default"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得1分；</w:t>
            </w:r>
            <w:r/>
          </w:p>
          <w:p>
            <w:pPr>
              <w:pStyle w:val="2271"/>
              <w:numPr>
                <w:ilvl w:val="0"/>
                <w:numId w:val="0"/>
              </w:numPr>
              <w:ind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具有应急救援员</w:t>
            </w:r>
            <w:r>
              <w:rPr>
                <w:rFonts w:hint="eastAsia" w:ascii="宋体" w:hAnsi="宋体" w:eastAsia="宋体" w:cs="宋体"/>
                <w:color w:val="auto"/>
                <w:sz w:val="24"/>
                <w:szCs w:val="24"/>
                <w:highlight w:val="none"/>
              </w:rPr>
              <w:t xml:space="preserve">证，得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2271"/>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3.具有</w:t>
            </w:r>
            <w:r>
              <w:rPr>
                <w:rFonts w:hint="eastAsia" w:ascii="宋体" w:hAnsi="宋体" w:eastAsia="宋体" w:cs="宋体"/>
                <w:color w:val="auto"/>
                <w:sz w:val="24"/>
                <w:szCs w:val="24"/>
                <w:highlight w:val="none"/>
              </w:rPr>
              <w:t xml:space="preserve">安全检查员证书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得1分。</w:t>
            </w:r>
            <w:r/>
          </w:p>
          <w:p>
            <w:pPr>
              <w:pStyle w:val="2271"/>
              <w:ind w:left="0" w:firstLine="482"/>
              <w:jc w:val="left"/>
              <w:keepLines w:val="0"/>
              <w:keepNext w:val="0"/>
              <w:pageBreakBefore w:val="0"/>
              <w:spacing w:line="240" w:lineRule="atLeast"/>
              <w:widowControl w:val="off"/>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注：须提供相应</w:t>
            </w:r>
            <w:r>
              <w:rPr>
                <w:rFonts w:hint="eastAsia" w:ascii="宋体" w:hAnsi="宋体" w:cs="宋体"/>
                <w:b/>
                <w:bCs/>
                <w:color w:val="auto"/>
                <w:sz w:val="24"/>
                <w:szCs w:val="24"/>
                <w:highlight w:val="none"/>
                <w:lang w:val="en-US" w:eastAsia="zh-CN"/>
              </w:rPr>
              <w:t xml:space="preserve">有效期内的证书扫描件</w:t>
            </w:r>
            <w:r>
              <w:rPr>
                <w:rFonts w:hint="eastAsia" w:ascii="宋体" w:hAnsi="宋体" w:eastAsia="宋体" w:cs="宋体"/>
                <w:b/>
                <w:bCs/>
                <w:color w:val="auto"/>
                <w:sz w:val="24"/>
                <w:szCs w:val="24"/>
                <w:highlight w:val="none"/>
              </w:rPr>
              <w:t xml:space="preserve">及距开标时间六个月内任意一个月投标人为其缴纳社保证明材料，否则不得分。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271"/>
              <w:ind w:left="0" w:firstLine="0"/>
              <w:jc w:val="center"/>
              <w:spacing w:line="24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tcPr>
          <w:p>
            <w:pPr>
              <w:pStyle w:val="2271"/>
              <w:ind w:left="0" w:firstLine="0"/>
              <w:jc w:val="center"/>
              <w:spacing w:line="240" w:lineRule="atLeast"/>
              <w:rPr>
                <w:rFonts w:hint="eastAsia" w:ascii="宋体" w:hAnsi="宋体" w:eastAsia="宋体" w:cs="宋体"/>
                <w:b/>
                <w:sz w:val="24"/>
                <w:szCs w:val="24"/>
                <w:highlight w:val="none"/>
                <w:lang w:val="en-US" w:eastAsia="zh-CN"/>
              </w:rPr>
            </w:pPr>
            <w:r>
              <w:rPr>
                <w:rFonts w:hint="eastAsia" w:ascii="宋体" w:hAnsi="宋体" w:eastAsia="宋体" w:cs="宋体"/>
                <w:color w:val="auto"/>
                <w:sz w:val="24"/>
                <w:szCs w:val="24"/>
                <w:highlight w:val="none"/>
              </w:rPr>
              <w:t xml:space="preserve">项目人员配备、人员管理评价</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top"/>
            <w:textDirection w:val="lrTb"/>
            <w:noWrap/>
          </w:tcPr>
          <w:p>
            <w:pPr>
              <w:pStyle w:val="2271"/>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拟配备</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普通保安员</w:t>
            </w:r>
            <w:r>
              <w:rPr>
                <w:rFonts w:hint="eastAsia" w:ascii="宋体" w:hAnsi="宋体" w:eastAsia="宋体" w:cs="宋体"/>
                <w:color w:val="auto"/>
                <w:sz w:val="24"/>
                <w:szCs w:val="24"/>
                <w:highlight w:val="none"/>
                <w:lang w:val="en-US" w:eastAsia="zh-CN"/>
              </w:rPr>
              <w:t xml:space="preserve">在满足具有</w:t>
            </w:r>
            <w:r>
              <w:rPr>
                <w:rFonts w:hint="eastAsia" w:ascii="宋体" w:hAnsi="宋体" w:eastAsia="宋体" w:cs="宋体"/>
                <w:strike w:val="0"/>
                <w:color w:val="auto"/>
                <w:sz w:val="24"/>
                <w:szCs w:val="24"/>
                <w:highlight w:val="none"/>
              </w:rPr>
              <w:t xml:space="preserve">保安员资格证书</w:t>
            </w:r>
            <w:r>
              <w:rPr>
                <w:rFonts w:hint="eastAsia" w:ascii="宋体" w:hAnsi="宋体" w:eastAsia="宋体" w:cs="宋体"/>
                <w:strike w:val="0"/>
                <w:color w:val="auto"/>
                <w:sz w:val="24"/>
                <w:szCs w:val="24"/>
                <w:highlight w:val="none"/>
                <w:lang w:eastAsia="zh-CN"/>
              </w:rPr>
              <w:t xml:space="preserve">的</w:t>
            </w:r>
            <w:r>
              <w:rPr>
                <w:rFonts w:hint="eastAsia" w:ascii="宋体" w:hAnsi="宋体" w:eastAsia="宋体" w:cs="宋体"/>
                <w:strike w:val="0"/>
                <w:color w:val="auto"/>
                <w:sz w:val="24"/>
                <w:szCs w:val="24"/>
                <w:highlight w:val="none"/>
                <w:lang w:val="en-US" w:eastAsia="zh-CN"/>
              </w:rPr>
              <w:t xml:space="preserve">基础上，</w:t>
            </w:r>
            <w:r>
              <w:rPr>
                <w:rFonts w:hint="eastAsia" w:ascii="宋体" w:hAnsi="宋体" w:eastAsia="宋体" w:cs="宋体"/>
                <w:strike w:val="0"/>
                <w:color w:val="auto"/>
                <w:sz w:val="24"/>
                <w:szCs w:val="24"/>
                <w:highlight w:val="none"/>
                <w:lang w:val="en-US" w:eastAsia="zh-CN" w:bidi="ar-SA"/>
              </w:rPr>
              <w:t xml:space="preserve">具有</w:t>
            </w:r>
            <w:r>
              <w:rPr>
                <w:rFonts w:hint="eastAsia" w:ascii="宋体" w:hAnsi="宋体" w:eastAsia="宋体" w:cs="宋体"/>
                <w:color w:val="auto"/>
                <w:sz w:val="24"/>
                <w:szCs w:val="24"/>
                <w:highlight w:val="none"/>
              </w:rPr>
              <w:t xml:space="preserve">初级救护员证有一名得</w:t>
            </w:r>
            <w:r>
              <w:rPr>
                <w:rFonts w:hint="eastAsia" w:ascii="宋体" w:hAnsi="宋体" w:cs="宋体"/>
                <w:color w:val="auto"/>
                <w:sz w:val="24"/>
                <w:szCs w:val="24"/>
                <w:highlight w:val="none"/>
                <w:lang w:val="en-US" w:eastAsia="zh-CN"/>
              </w:rPr>
              <w:t xml:space="preserve">0.4</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2271"/>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拟配备在消控中心安保队员，在</w:t>
            </w:r>
            <w:r>
              <w:rPr>
                <w:rFonts w:hint="eastAsia" w:ascii="宋体" w:hAnsi="宋体" w:eastAsia="宋体" w:cs="宋体"/>
                <w:color w:val="auto"/>
                <w:sz w:val="24"/>
                <w:szCs w:val="24"/>
                <w:highlight w:val="none"/>
                <w:lang w:val="en-US" w:eastAsia="zh-CN"/>
              </w:rPr>
              <w:t xml:space="preserve">满足具有</w:t>
            </w:r>
            <w:r>
              <w:rPr>
                <w:rFonts w:hint="eastAsia" w:ascii="宋体" w:hAnsi="宋体" w:eastAsia="宋体" w:cs="宋体"/>
                <w:color w:val="auto"/>
                <w:sz w:val="24"/>
                <w:szCs w:val="24"/>
                <w:highlight w:val="none"/>
              </w:rPr>
              <w:t xml:space="preserve">中级</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以上消防设施操作员证书的</w:t>
            </w:r>
            <w:r>
              <w:rPr>
                <w:rFonts w:hint="eastAsia" w:ascii="宋体" w:hAnsi="宋体" w:eastAsia="宋体" w:cs="宋体"/>
                <w:color w:val="auto"/>
                <w:sz w:val="24"/>
                <w:szCs w:val="24"/>
                <w:highlight w:val="none"/>
                <w:lang w:val="en-US" w:eastAsia="zh-CN"/>
              </w:rPr>
              <w:t xml:space="preserve">基础上</w:t>
            </w:r>
            <w:r>
              <w:rPr>
                <w:rFonts w:hint="eastAsia" w:ascii="宋体" w:hAnsi="宋体" w:eastAsia="宋体" w:cs="宋体"/>
                <w:color w:val="auto"/>
                <w:sz w:val="24"/>
                <w:szCs w:val="24"/>
                <w:highlight w:val="none"/>
              </w:rPr>
              <w:t xml:space="preserve">，具有担任过消控中心消控员的工作经验及资格</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经验格式自拟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，有一名得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pStyle w:val="2271"/>
              <w:ind w:left="0" w:firstLine="480"/>
              <w:jc w:val="left"/>
              <w:keepLines w:val="0"/>
              <w:keepNext w:val="0"/>
              <w:pageBreakBefore w:val="0"/>
              <w:spacing w:line="2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拟配备在岗亭保安员具有安检经验，</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安全检查员证书</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有一名得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2271"/>
              <w:ind w:left="0" w:firstLine="480"/>
              <w:jc w:val="left"/>
              <w:keepLines w:val="0"/>
              <w:keepNext w:val="0"/>
              <w:pageBreakBefore w:val="0"/>
              <w:spacing w:line="240" w:lineRule="atLeas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本项最高11分。</w:t>
            </w:r>
            <w:r/>
          </w:p>
          <w:p>
            <w:pPr>
              <w:pStyle w:val="2271"/>
              <w:ind w:left="0" w:firstLine="482"/>
              <w:jc w:val="left"/>
              <w:keepLines w:val="0"/>
              <w:keepNext w:val="0"/>
              <w:pageBreakBefore w:val="0"/>
              <w:spacing w:line="240" w:lineRule="atLeas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bCs/>
                <w:color w:val="auto"/>
                <w:sz w:val="24"/>
                <w:szCs w:val="24"/>
                <w:highlight w:val="none"/>
              </w:rPr>
              <w:t xml:space="preserve">注：须提供相应</w:t>
            </w:r>
            <w:r>
              <w:rPr>
                <w:rFonts w:hint="eastAsia" w:ascii="宋体" w:hAnsi="宋体" w:cs="宋体"/>
                <w:b/>
                <w:bCs/>
                <w:color w:val="auto"/>
                <w:sz w:val="24"/>
                <w:szCs w:val="24"/>
                <w:highlight w:val="none"/>
                <w:lang w:val="en-US" w:eastAsia="zh-CN"/>
              </w:rPr>
              <w:t xml:space="preserve">有效期内的证书扫描件或</w:t>
            </w:r>
            <w:r>
              <w:rPr>
                <w:rFonts w:hint="eastAsia" w:ascii="宋体" w:hAnsi="宋体" w:eastAsia="宋体" w:cs="宋体"/>
                <w:b/>
                <w:bCs/>
                <w:color w:val="auto"/>
                <w:sz w:val="24"/>
                <w:szCs w:val="24"/>
                <w:highlight w:val="none"/>
              </w:rPr>
              <w:t xml:space="preserve">证明材料及距开标时间六个月内任意一个月投标人为其缴纳社保证明材料，否则不得分。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271"/>
              <w:ind w:left="0" w:firstLine="0"/>
              <w:jc w:val="center"/>
              <w:spacing w:line="240" w:lineRule="atLeast"/>
              <w:rPr>
                <w:rFonts w:hint="eastAsia" w:ascii="楷体" w:hAnsi="楷体" w:eastAsia="楷体" w:cs="Times New Roman"/>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.00</w:t>
            </w:r>
            <w:r/>
          </w:p>
        </w:tc>
      </w:tr>
    </w:tbl>
    <w:p>
      <w:pPr>
        <w:jc w:val="left"/>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（三）价格评估</w:t>
      </w:r>
      <w:r/>
    </w:p>
    <w:tbl>
      <w:tblPr>
        <w:tblStyle w:val="723"/>
        <w:tblpPr w:horzAnchor="text" w:tblpXSpec="left" w:vertAnchor="text" w:tblpY="1" w:leftFromText="180" w:topFromText="0" w:rightFromText="180" w:bottomFromText="0"/>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993"/>
        <w:gridCol w:w="6944"/>
        <w:gridCol w:w="962"/>
      </w:tblGrid>
      <w:tr>
        <w:trPr>
          <w:trHeight w:val="908"/>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627"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trHeight w:val="323"/>
        </w:trPr>
        <w:tc>
          <w:tcPr>
            <w:gridSpan w:val="3"/>
            <w:tcBorders>
              <w:top w:val="single" w:color="000000" w:sz="4" w:space="0"/>
              <w:left w:val="single" w:color="000000" w:sz="4" w:space="0"/>
              <w:bottom w:val="single" w:color="000000" w:sz="4" w:space="0"/>
              <w:right w:val="single" w:color="auto" w:sz="4" w:space="0"/>
            </w:tcBorders>
            <w:tcW w:w="4497"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投标报价</w:t>
            </w:r>
            <w:r/>
          </w:p>
        </w:tc>
        <w:tc>
          <w:tcPr>
            <w:tcBorders>
              <w:top w:val="single" w:color="000000" w:sz="4" w:space="0"/>
              <w:left w:val="single" w:color="auto" w:sz="4" w:space="0"/>
              <w:bottom w:val="single" w:color="000000" w:sz="4" w:space="0"/>
              <w:right w:val="single" w:color="000000" w:sz="4" w:space="0"/>
            </w:tcBorders>
            <w:tcW w:w="502"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35</w:t>
            </w:r>
            <w:r>
              <w:rPr>
                <w:rFonts w:hint="eastAsia" w:ascii="宋体" w:hAnsi="宋体" w:cs="宋体"/>
                <w:b/>
                <w:color w:val="auto"/>
                <w:sz w:val="24"/>
                <w:highlight w:val="none"/>
              </w:rPr>
              <w:t xml:space="preserve">分</w:t>
            </w:r>
            <w:r/>
          </w:p>
        </w:tc>
      </w:tr>
      <w:tr>
        <w:trPr>
          <w:trHeight w:val="123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627" w:type="pct"/>
            <w:vAlign w:val="center"/>
            <w:textDirection w:val="lrTb"/>
            <w:noWrap/>
          </w:tcPr>
          <w:p>
            <w:pPr>
              <w:ind w:firstLine="480"/>
              <w:rPr>
                <w:color w:val="auto"/>
                <w:highlight w:val="none"/>
              </w:rPr>
            </w:pPr>
            <w:r>
              <w:rPr>
                <w:rFonts w:hint="eastAsia" w:asciiTheme="minorEastAsia" w:hAnsiTheme="minorEastAsia" w:eastAsiaTheme="minorEastAsia"/>
                <w:color w:val="auto"/>
                <w:sz w:val="24"/>
                <w:highlight w:val="none"/>
              </w:rPr>
              <w:t xml:space="preserve">综合评分法中的价格分采用低价优先法计算，即满足招标文件要求且投标价格最低的投标报价为评标基准价，其价格分为满分</w:t>
            </w:r>
            <w:r>
              <w:rPr>
                <w:rFonts w:hint="eastAsia" w:asciiTheme="minorEastAsia" w:hAnsiTheme="minorEastAsia" w:eastAsiaTheme="minorEastAsia"/>
                <w:color w:val="auto"/>
                <w:sz w:val="24"/>
                <w:highlight w:val="none"/>
                <w:lang w:val="en-US" w:eastAsia="zh-CN"/>
              </w:rPr>
              <w:t xml:space="preserve">35</w:t>
            </w:r>
            <w:r>
              <w:rPr>
                <w:rFonts w:hint="eastAsia" w:asciiTheme="minorEastAsia" w:hAnsiTheme="minorEastAsia" w:eastAsiaTheme="minorEastAsia"/>
                <w:color w:val="auto"/>
                <w:sz w:val="24"/>
                <w:highlight w:val="none"/>
              </w:rPr>
              <w:t xml:space="preserve">分。其他投标人的价格分统一按照下列公式计算：投标报价得分=(评标基准价／投标报价)×</w:t>
            </w:r>
            <w:r>
              <w:rPr>
                <w:rFonts w:hint="eastAsia" w:asciiTheme="minorEastAsia" w:hAnsiTheme="minorEastAsia" w:eastAsiaTheme="minorEastAsia"/>
                <w:color w:val="auto"/>
                <w:sz w:val="24"/>
                <w:highlight w:val="none"/>
                <w:lang w:val="en-US" w:eastAsia="zh-CN"/>
              </w:rPr>
              <w:t xml:space="preserve">35</w:t>
            </w:r>
            <w:r>
              <w:rPr>
                <w:rFonts w:hint="eastAsia" w:asciiTheme="minorEastAsia" w:hAnsiTheme="minorEastAsia" w:eastAsiaTheme="minorEastAsia"/>
                <w:color w:val="auto"/>
                <w:sz w:val="24"/>
                <w:highlight w:val="none"/>
              </w:rPr>
              <w:t xml:space="preserve">。</w:t>
            </w:r>
            <w:bookmarkEnd w:id="89"/>
            <w:bookmarkEnd w:id="90"/>
            <w:bookmarkEnd w:id="91"/>
            <w:bookmarkEnd w:id="92"/>
            <w:bookmarkEnd w:id="93"/>
            <w:r/>
          </w:p>
        </w:tc>
        <w:tc>
          <w:tcPr>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35.00</w:t>
            </w:r>
            <w:r/>
          </w:p>
        </w:tc>
      </w:tr>
    </w:tbl>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优惠政策性审查内容如下：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（1）节能产品、环境标志产品的优惠政策性审查。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投标人所投产品属于</w:t>
      </w:r>
      <w:bookmarkStart w:id="94" w:name="_Hlk134197321"/>
      <w:r>
        <w:rPr>
          <w:rFonts w:hint="eastAsia" w:ascii="宋体" w:hAnsi="宋体" w:cs="宋体"/>
          <w:color w:val="auto"/>
          <w:sz w:val="24"/>
          <w:highlight w:val="none"/>
        </w:rPr>
        <w:t xml:space="preserve">节能产品、环境标志产品</w:t>
      </w:r>
      <w:bookmarkEnd w:id="94"/>
      <w:r>
        <w:rPr>
          <w:rFonts w:hint="eastAsia" w:ascii="宋体" w:hAnsi="宋体" w:cs="宋体"/>
          <w:color w:val="auto"/>
          <w:sz w:val="24"/>
          <w:highlight w:val="none"/>
        </w:rPr>
        <w:t xml:space="preserve">政府采购品目清单范围中非强制性采购品目的，对其节能产品、环境标志产品报价进行3%（</w:t>
      </w:r>
      <w:r>
        <w:rPr>
          <w:rFonts w:hint="eastAsia" w:ascii="宋体" w:hAnsi="宋体" w:cs="宋体"/>
          <w:color w:val="auto"/>
          <w:sz w:val="24"/>
          <w:highlight w:val="none"/>
          <w:u w:val="single"/>
        </w:rPr>
        <w:t xml:space="preserve">3%-10％</w:t>
      </w:r>
      <w:r>
        <w:rPr>
          <w:rFonts w:hint="eastAsia" w:ascii="宋体" w:hAnsi="宋体" w:cs="宋体"/>
          <w:color w:val="auto"/>
          <w:sz w:val="24"/>
          <w:highlight w:val="none"/>
        </w:rPr>
        <w:t xml:space="preserve">）调减。</w:t>
      </w:r>
      <w:r>
        <w:rPr>
          <w:rFonts w:hint="eastAsia" w:ascii="宋体" w:hAnsi="宋体" w:cs="宋体"/>
          <w:i/>
          <w:iCs/>
          <w:color w:val="auto"/>
          <w:sz w:val="24"/>
          <w:highlight w:val="none"/>
        </w:rPr>
        <w:t xml:space="preserve">（提醒：需确定调减比例）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（2）中小企业的优惠政策性审查。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cs="宋体"/>
          <w:i/>
          <w:iCs/>
          <w:color w:val="auto"/>
          <w:sz w:val="24"/>
          <w:highlight w:val="none"/>
          <w:u w:val="single"/>
        </w:rPr>
        <w:t xml:space="preserve">4%—6%</w:t>
      </w:r>
      <w:r>
        <w:rPr>
          <w:rFonts w:hint="eastAsia" w:ascii="宋体" w:hAnsi="宋体" w:cs="宋体"/>
          <w:color w:val="auto"/>
          <w:sz w:val="24"/>
          <w:highlight w:val="none"/>
        </w:rPr>
        <w:t xml:space="preserve">）的价格调减。联合体各方均为小型、微型企业的，联合体视同为小型、微型企业享受10%（</w:t>
      </w:r>
      <w:r>
        <w:rPr>
          <w:rFonts w:hint="eastAsia" w:ascii="宋体" w:hAnsi="宋体" w:cs="宋体"/>
          <w:i/>
          <w:iCs/>
          <w:color w:val="auto"/>
          <w:sz w:val="24"/>
          <w:highlight w:val="none"/>
          <w:u w:val="single"/>
        </w:rPr>
        <w:t xml:space="preserve">10%—20%</w:t>
      </w:r>
      <w:r>
        <w:rPr>
          <w:rFonts w:hint="eastAsia" w:ascii="宋体" w:hAnsi="宋体" w:cs="宋体"/>
          <w:color w:val="auto"/>
          <w:sz w:val="24"/>
          <w:highlight w:val="none"/>
        </w:rPr>
        <w:t xml:space="preserve">）的价格调减，用调减后的价格计算评审价格。（本项目不涉及）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）本国产品的价格扣除</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eastAsia="zh-CN"/>
        </w:rPr>
        <w:t xml:space="preserve">本国产品标准、本国产品标准的适用范围、对本国产品的支持政策等详见《国务院办公厅关于在政府采购中实施本国产品标准及相关政策的通知》（国办发〔2025〕34号）。</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lang w:eastAsia="zh-CN"/>
        </w:rPr>
        <w:t xml:space="preserve">政府采购活动中既有本国产品又有非本国产品参与竞争的，依法对本国产品给予价格评审优惠，对本国产品的报价给予</w:t>
      </w:r>
      <w:r>
        <w:rPr>
          <w:rFonts w:hint="eastAsia" w:ascii="宋体" w:hAnsi="宋体" w:eastAsia="宋体" w:cs="宋体"/>
          <w:b/>
          <w:bCs/>
          <w:color w:val="auto"/>
          <w:sz w:val="24"/>
          <w:highlight w:val="none"/>
          <w:lang w:eastAsia="zh-CN"/>
        </w:rPr>
        <w:t xml:space="preserve">20%的价格扣除</w:t>
      </w:r>
      <w:r>
        <w:rPr>
          <w:rFonts w:hint="eastAsia" w:ascii="宋体" w:hAnsi="宋体" w:eastAsia="宋体" w:cs="宋体"/>
          <w:color w:val="auto"/>
          <w:sz w:val="24"/>
          <w:highlight w:val="none"/>
          <w:lang w:eastAsia="zh-CN"/>
        </w:rPr>
        <w:t xml:space="preserve">，用扣除后的价格参与评审。</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auto"/>
          <w:sz w:val="24"/>
          <w:highlight w:val="none"/>
          <w:lang w:val="en-US" w:eastAsia="zh-CN"/>
        </w:rPr>
        <w:t xml:space="preserve">是否采购规定</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9.相同品牌产品的处理原则</w:t>
      </w:r>
      <w:r/>
    </w:p>
    <w:p>
      <w:pPr>
        <w:ind w:firstLine="472"/>
        <w:spacing w:line="360" w:lineRule="auto"/>
        <w:rPr>
          <w:rFonts w:ascii="宋体" w:hAnsi="宋体" w:cs="宋体"/>
          <w:color w:val="auto"/>
          <w:sz w:val="24"/>
          <w:highlight w:val="none"/>
        </w:rPr>
      </w:pPr>
      <w:r>
        <w:rPr>
          <w:rFonts w:hint="eastAsia" w:ascii="宋体" w:hAnsi="宋体" w:cs="宋体"/>
          <w:color w:val="auto"/>
          <w:sz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10.允许修改评标结果的情形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10.1评标结果汇总完成后，除下列情形外，任何人不得修改评标结果：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（1）分值汇总计算错误的；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（2）分项评分超出评分标准范围的；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（3）评标委员会成员对客观评审因素评分不一致的；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（4）经评标委员会认定评分畸高、畸低的。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5" w:name="_Toc100386064"/>
      <w:r/>
      <w:bookmarkEnd w:id="95"/>
      <w:r/>
      <w:bookmarkStart w:id="96" w:name="_Toc92168030"/>
      <w:r/>
      <w:bookmarkEnd w:id="96"/>
      <w:r/>
      <w:bookmarkStart w:id="97" w:name="_Toc98669719"/>
      <w:r/>
      <w:bookmarkEnd w:id="97"/>
      <w:r/>
      <w:bookmarkStart w:id="98" w:name="_Toc20732998"/>
      <w:r/>
      <w:bookmarkEnd w:id="98"/>
      <w:r/>
      <w:bookmarkStart w:id="99" w:name="_Toc98669361"/>
      <w:r/>
      <w:bookmarkEnd w:id="99"/>
      <w:r/>
      <w:r/>
    </w:p>
    <w:p>
      <w:pPr>
        <w:ind w:firstLine="444"/>
        <w:spacing w:before="200" w:after="200"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11.推荐中标候选人</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olor w:val="auto"/>
          <w:sz w:val="24"/>
          <w:highlight w:val="none"/>
        </w:rPr>
        <w:br w:type="page" w:clear="all"/>
      </w:r>
      <w:r/>
    </w:p>
    <w:p>
      <w:pPr>
        <w:jc w:val="center"/>
        <w:spacing w:before="200" w:after="200" w:line="360" w:lineRule="auto"/>
        <w:rPr>
          <w:rFonts w:ascii="宋体" w:hAnsi="宋体" w:cs="宋体"/>
          <w:b/>
          <w:bCs/>
          <w:color w:val="auto"/>
          <w:sz w:val="36"/>
          <w:szCs w:val="36"/>
          <w:highlight w:val="none"/>
        </w:rPr>
        <w:outlineLvl w:val="0"/>
      </w:pPr>
      <w:r/>
      <w:bookmarkStart w:id="100" w:name="_Toc21758"/>
      <w:r>
        <w:rPr>
          <w:rFonts w:hint="eastAsia" w:ascii="宋体" w:hAnsi="宋体" w:cs="宋体"/>
          <w:b/>
          <w:bCs/>
          <w:color w:val="auto"/>
          <w:sz w:val="36"/>
          <w:szCs w:val="36"/>
          <w:highlight w:val="none"/>
        </w:rPr>
        <w:t xml:space="preserve">第六部分</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投标文件（格式）</w:t>
      </w:r>
      <w:bookmarkEnd w:id="100"/>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keepLines w:val="0"/>
        <w:keepNext w:val="0"/>
        <w:pageBreakBefore w:val="0"/>
        <w:spacing w:line="360" w:lineRule="auto"/>
        <w:rPr>
          <w:rFonts w:ascii="宋体" w:hAnsi="宋体" w:cs="宋体"/>
          <w:color w:val="auto"/>
          <w:sz w:val="72"/>
          <w:highlight w:val="none"/>
        </w:rPr>
        <w:outlineLvl w:val="9"/>
      </w:pPr>
      <w:r>
        <w:rPr>
          <w:rFonts w:hint="eastAsia" w:ascii="宋体" w:hAnsi="宋体" w:cs="宋体"/>
          <w:b/>
          <w:color w:val="auto"/>
          <w:sz w:val="72"/>
          <w:highlight w:val="none"/>
        </w:rPr>
        <w:t xml:space="preserve">投   标   文   件</w:t>
      </w:r>
      <w:r/>
    </w:p>
    <w:p>
      <w:pPr>
        <w:ind w:firstLine="723"/>
        <w:jc w:val="center"/>
        <w:keepLines w:val="0"/>
        <w:keepNext w:val="0"/>
        <w:pageBreakBefore w:val="0"/>
        <w:spacing w:line="360" w:lineRule="auto"/>
        <w:rPr>
          <w:rFonts w:ascii="宋体" w:hAnsi="宋体" w:cs="宋体"/>
          <w:b/>
          <w:color w:val="auto"/>
          <w:sz w:val="36"/>
          <w:highlight w:val="none"/>
        </w:rPr>
        <w:outlineLvl w:val="9"/>
      </w:pPr>
      <w:r>
        <w:rPr>
          <w:rFonts w:ascii="宋体" w:hAnsi="宋体" w:cs="宋体"/>
          <w:b/>
          <w:color w:val="auto"/>
          <w:sz w:val="36"/>
          <w:highlight w:val="none"/>
        </w:rPr>
      </w:r>
      <w:r/>
    </w:p>
    <w:p>
      <w:pPr>
        <w:ind w:firstLine="643"/>
        <w:keepLines w:val="0"/>
        <w:keepNext w:val="0"/>
        <w:pageBreakBefore w:val="0"/>
        <w:spacing w:line="360" w:lineRule="auto"/>
        <w:rPr>
          <w:rFonts w:ascii="宋体" w:hAnsi="宋体" w:cs="宋体"/>
          <w:b/>
          <w:color w:val="auto"/>
          <w:sz w:val="32"/>
          <w:highlight w:val="none"/>
        </w:rPr>
        <w:outlineLvl w:val="9"/>
      </w:pPr>
      <w:r>
        <w:rPr>
          <w:rFonts w:ascii="宋体" w:hAnsi="宋体" w:cs="宋体"/>
          <w:b/>
          <w:color w:val="auto"/>
          <w:sz w:val="32"/>
          <w:highlight w:val="none"/>
        </w:rPr>
      </w:r>
      <w:r/>
    </w:p>
    <w:p>
      <w:pPr>
        <w:ind w:firstLine="643"/>
        <w:keepLines w:val="0"/>
        <w:keepNext w:val="0"/>
        <w:pageBreakBefore w:val="0"/>
        <w:spacing w:line="360" w:lineRule="auto"/>
        <w:rPr>
          <w:rFonts w:ascii="宋体" w:hAnsi="宋体" w:cs="宋体"/>
          <w:b/>
          <w:color w:val="auto"/>
          <w:sz w:val="32"/>
          <w:highlight w:val="none"/>
        </w:rPr>
        <w:outlineLvl w:val="9"/>
      </w:pPr>
      <w:r>
        <w:rPr>
          <w:rFonts w:ascii="宋体" w:hAnsi="宋体" w:cs="宋体"/>
          <w:b/>
          <w:color w:val="auto"/>
          <w:sz w:val="32"/>
          <w:highlight w:val="none"/>
        </w:rPr>
      </w:r>
      <w:r/>
    </w:p>
    <w:p>
      <w:pPr>
        <w:jc w:val="center"/>
        <w:keepLines w:val="0"/>
        <w:keepNext w:val="0"/>
        <w:pageBreakBefore w:val="0"/>
        <w:spacing w:line="360" w:lineRule="auto"/>
        <w:rPr>
          <w:rFonts w:hint="eastAsia" w:ascii="宋体" w:hAnsi="宋体" w:eastAsia="宋体" w:cs="宋体"/>
          <w:b/>
          <w:color w:val="auto"/>
          <w:sz w:val="32"/>
          <w:highlight w:val="none"/>
          <w:lang w:eastAsia="zh-CN"/>
        </w:rPr>
        <w:outlineLvl w:val="9"/>
      </w:pPr>
      <w:r>
        <w:rPr>
          <w:rFonts w:hint="eastAsia" w:ascii="宋体" w:hAnsi="宋体" w:cs="宋体"/>
          <w:b/>
          <w:color w:val="auto"/>
          <w:sz w:val="32"/>
          <w:highlight w:val="none"/>
        </w:rPr>
        <w:t xml:space="preserve">项目编号：</w:t>
      </w:r>
      <w:r>
        <w:rPr>
          <w:rFonts w:hint="eastAsia" w:ascii="宋体" w:hAnsi="宋体" w:cs="宋体"/>
          <w:b/>
          <w:color w:val="auto"/>
          <w:sz w:val="24"/>
          <w:highlight w:val="none"/>
          <w:u w:val="single"/>
          <w:lang w:eastAsia="zh-CN"/>
        </w:rPr>
        <w:t xml:space="preserve">JSZC-321100-JSZG-G2026-0058</w:t>
      </w:r>
      <w:r/>
    </w:p>
    <w:p>
      <w:pPr>
        <w:ind w:firstLine="560"/>
        <w:jc w:val="center"/>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560"/>
        <w:jc w:val="center"/>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560"/>
        <w:jc w:val="center"/>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562"/>
        <w:jc w:val="center"/>
        <w:keepLines w:val="0"/>
        <w:keepNext w:val="0"/>
        <w:pageBreakBefore w:val="0"/>
        <w:spacing w:line="360" w:lineRule="auto"/>
        <w:rPr>
          <w:rFonts w:ascii="宋体" w:hAnsi="宋体" w:cs="宋体"/>
          <w:b/>
          <w:color w:val="auto"/>
          <w:sz w:val="28"/>
          <w:highlight w:val="none"/>
        </w:rPr>
        <w:outlineLvl w:val="9"/>
      </w:pPr>
      <w:r>
        <w:rPr>
          <w:rFonts w:ascii="宋体" w:hAnsi="宋体" w:cs="宋体"/>
          <w:b/>
          <w:color w:val="auto"/>
          <w:sz w:val="28"/>
          <w:highlight w:val="none"/>
        </w:rPr>
      </w:r>
      <w:r/>
    </w:p>
    <w:p>
      <w:pPr>
        <w:jc w:val="center"/>
        <w:keepLines w:val="0"/>
        <w:keepNext w:val="0"/>
        <w:pageBreakBefore w:val="0"/>
        <w:spacing w:line="360" w:lineRule="auto"/>
        <w:rPr>
          <w:rFonts w:hint="eastAsia" w:ascii="宋体" w:hAnsi="宋体" w:eastAsia="宋体" w:cs="宋体"/>
          <w:b/>
          <w:color w:val="auto"/>
          <w:sz w:val="24"/>
          <w:highlight w:val="none"/>
          <w:u w:val="single"/>
          <w:lang w:eastAsia="zh-CN"/>
        </w:rPr>
        <w:outlineLvl w:val="9"/>
      </w:pPr>
      <w:r>
        <w:rPr>
          <w:rFonts w:hint="eastAsia" w:ascii="宋体" w:hAnsi="宋体" w:cs="宋体"/>
          <w:b/>
          <w:color w:val="auto"/>
          <w:sz w:val="32"/>
          <w:szCs w:val="32"/>
          <w:highlight w:val="none"/>
        </w:rPr>
        <w:t xml:space="preserve">项目名称：</w:t>
      </w:r>
      <w:r>
        <w:rPr>
          <w:rFonts w:hint="eastAsia" w:ascii="宋体" w:hAnsi="宋体" w:cs="宋体"/>
          <w:b/>
          <w:color w:val="auto"/>
          <w:sz w:val="24"/>
          <w:highlight w:val="none"/>
          <w:u w:val="single"/>
          <w:lang w:eastAsia="zh-CN"/>
        </w:rPr>
        <w:t xml:space="preserve">镇江市中西医结合医院安保服务</w:t>
      </w:r>
      <w:r/>
    </w:p>
    <w:p>
      <w:pPr>
        <w:pStyle w:val="767"/>
        <w:ind w:firstLine="643"/>
        <w:keepLines w:val="0"/>
        <w:keepNext w:val="0"/>
        <w:pageBreakBefore w:val="0"/>
        <w:spacing w:line="360" w:lineRule="auto"/>
        <w:rPr>
          <w:rFonts w:ascii="宋体" w:hAnsi="宋体" w:eastAsia="宋体" w:cs="宋体"/>
          <w:b/>
          <w:color w:val="auto"/>
          <w:sz w:val="32"/>
          <w:highlight w:val="none"/>
        </w:rPr>
        <w:outlineLvl w:val="9"/>
      </w:pPr>
      <w:r>
        <w:rPr>
          <w:rFonts w:ascii="宋体" w:hAnsi="宋体" w:eastAsia="宋体" w:cs="宋体"/>
          <w:b/>
          <w:color w:val="auto"/>
          <w:sz w:val="32"/>
          <w:highlight w:val="none"/>
        </w:rPr>
      </w:r>
      <w:r/>
    </w:p>
    <w:p>
      <w:pPr>
        <w:pStyle w:val="767"/>
        <w:ind w:firstLine="643"/>
        <w:keepLines w:val="0"/>
        <w:keepNext w:val="0"/>
        <w:pageBreakBefore w:val="0"/>
        <w:spacing w:line="360" w:lineRule="auto"/>
        <w:rPr>
          <w:rFonts w:ascii="宋体" w:hAnsi="宋体" w:eastAsia="宋体" w:cs="宋体"/>
          <w:b/>
          <w:color w:val="auto"/>
          <w:sz w:val="32"/>
          <w:highlight w:val="none"/>
        </w:rPr>
        <w:outlineLvl w:val="9"/>
      </w:pPr>
      <w:r>
        <w:rPr>
          <w:rFonts w:ascii="宋体" w:hAnsi="宋体" w:eastAsia="宋体" w:cs="宋体"/>
          <w:b/>
          <w:color w:val="auto"/>
          <w:sz w:val="32"/>
          <w:highlight w:val="none"/>
        </w:rPr>
      </w:r>
      <w:r/>
    </w:p>
    <w:p>
      <w:pPr>
        <w:jc w:val="center"/>
        <w:keepLines w:val="0"/>
        <w:keepNext w:val="0"/>
        <w:pageBreakBefore w:val="0"/>
        <w:spacing w:line="360" w:lineRule="auto"/>
        <w:rPr>
          <w:rFonts w:ascii="宋体" w:hAnsi="宋体" w:cs="宋体"/>
          <w:b/>
          <w:color w:val="auto"/>
          <w:sz w:val="32"/>
          <w:highlight w:val="none"/>
        </w:rPr>
        <w:outlineLvl w:val="9"/>
      </w:pPr>
      <w:r>
        <w:rPr>
          <w:rFonts w:hint="eastAsia" w:ascii="宋体" w:hAnsi="宋体" w:cs="宋体"/>
          <w:b/>
          <w:color w:val="auto"/>
          <w:sz w:val="32"/>
          <w:highlight w:val="none"/>
        </w:rPr>
        <w:t xml:space="preserve">投 标 人（公章）：</w:t>
      </w:r>
      <w:r>
        <w:rPr>
          <w:rFonts w:hint="eastAsia" w:ascii="宋体" w:hAnsi="宋体" w:cs="宋体"/>
          <w:b/>
          <w:color w:val="auto"/>
          <w:sz w:val="24"/>
          <w:highlight w:val="none"/>
          <w:u w:val="single"/>
        </w:rPr>
        <w:t xml:space="preserve">××××</w:t>
      </w:r>
      <w:r/>
    </w:p>
    <w:p>
      <w:pPr>
        <w:ind w:firstLine="723"/>
        <w:jc w:val="center"/>
        <w:keepLines w:val="0"/>
        <w:keepNext w:val="0"/>
        <w:pageBreakBefore w:val="0"/>
        <w:spacing w:line="360" w:lineRule="auto"/>
        <w:rPr>
          <w:rFonts w:ascii="宋体" w:hAnsi="宋体" w:cs="宋体"/>
          <w:b/>
          <w:color w:val="auto"/>
          <w:sz w:val="36"/>
          <w:highlight w:val="none"/>
        </w:rPr>
        <w:outlineLvl w:val="9"/>
      </w:pPr>
      <w:r>
        <w:rPr>
          <w:rFonts w:ascii="宋体" w:hAnsi="宋体" w:cs="宋体"/>
          <w:b/>
          <w:color w:val="auto"/>
          <w:sz w:val="36"/>
          <w:highlight w:val="none"/>
        </w:rPr>
      </w:r>
      <w:r/>
    </w:p>
    <w:p>
      <w:pPr>
        <w:ind w:firstLine="723"/>
        <w:jc w:val="center"/>
        <w:keepLines w:val="0"/>
        <w:keepNext w:val="0"/>
        <w:pageBreakBefore w:val="0"/>
        <w:spacing w:line="360" w:lineRule="auto"/>
        <w:rPr>
          <w:rFonts w:ascii="宋体" w:hAnsi="宋体" w:cs="宋体"/>
          <w:b/>
          <w:color w:val="auto"/>
          <w:sz w:val="36"/>
          <w:highlight w:val="none"/>
        </w:rPr>
        <w:outlineLvl w:val="9"/>
      </w:pPr>
      <w:r>
        <w:rPr>
          <w:rFonts w:ascii="宋体" w:hAnsi="宋体" w:cs="宋体"/>
          <w:b/>
          <w:color w:val="auto"/>
          <w:sz w:val="36"/>
          <w:highlight w:val="none"/>
        </w:rPr>
      </w:r>
      <w:r/>
    </w:p>
    <w:p>
      <w:pPr>
        <w:ind w:firstLine="723"/>
        <w:jc w:val="center"/>
        <w:keepLines w:val="0"/>
        <w:keepNext w:val="0"/>
        <w:pageBreakBefore w:val="0"/>
        <w:spacing w:line="360" w:lineRule="auto"/>
        <w:rPr>
          <w:rFonts w:ascii="宋体" w:hAnsi="宋体" w:cs="宋体"/>
          <w:b/>
          <w:color w:val="auto"/>
          <w:sz w:val="36"/>
          <w:highlight w:val="none"/>
        </w:rPr>
        <w:outlineLvl w:val="9"/>
      </w:pPr>
      <w:r>
        <w:rPr>
          <w:rFonts w:ascii="宋体" w:hAnsi="宋体" w:cs="宋体"/>
          <w:b/>
          <w:color w:val="auto"/>
          <w:sz w:val="36"/>
          <w:highlight w:val="none"/>
        </w:rPr>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年</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月</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日</w:t>
      </w:r>
      <w:r>
        <w:rPr>
          <w:rFonts w:hint="eastAsia" w:ascii="宋体" w:hAnsi="宋体" w:cs="宋体"/>
          <w:color w:val="auto"/>
          <w:sz w:val="32"/>
          <w:highlight w:val="none"/>
        </w:rPr>
        <w:br w:type="page" w:clear="all"/>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一、资格部分</w:t>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（一）投标函</w:t>
      </w:r>
      <w:r/>
    </w:p>
    <w:p>
      <w:pPr>
        <w:keepLines w:val="0"/>
        <w:keepNext w:val="0"/>
        <w:pageBreakBefore w:val="0"/>
        <w:spacing w:line="360" w:lineRule="auto"/>
        <w:rPr>
          <w:rFonts w:ascii="宋体" w:hAnsi="宋体" w:cs="宋体"/>
          <w:b/>
          <w:bCs/>
          <w:color w:val="auto"/>
          <w:sz w:val="30"/>
          <w:highlight w:val="none"/>
        </w:rPr>
        <w:outlineLvl w:val="9"/>
      </w:pPr>
      <w:r>
        <w:rPr>
          <w:rFonts w:hint="eastAsia" w:ascii="宋体" w:hAnsi="宋体" w:cs="宋体"/>
          <w:b/>
          <w:color w:val="auto"/>
          <w:sz w:val="24"/>
          <w:highlight w:val="none"/>
          <w:u w:val="single"/>
        </w:rPr>
        <w:t xml:space="preserve">致江苏中冠工程咨询有限公司</w:t>
      </w:r>
      <w:r>
        <w:rPr>
          <w:rFonts w:hint="eastAsia" w:ascii="宋体" w:hAnsi="宋体" w:cs="宋体"/>
          <w:b/>
          <w:color w:val="auto"/>
          <w:sz w:val="24"/>
          <w:szCs w:val="16"/>
          <w:highlight w:val="none"/>
          <w:u w:val="single"/>
        </w:rPr>
        <w:t xml:space="preserve">（采购代理机构）</w:t>
      </w:r>
      <w:r>
        <w:rPr>
          <w:rFonts w:hint="eastAsia" w:ascii="宋体" w:hAnsi="宋体" w:cs="宋体"/>
          <w:b/>
          <w:bCs/>
          <w:color w:val="auto"/>
          <w:sz w:val="30"/>
          <w:highlight w:val="none"/>
        </w:rPr>
        <w:t xml:space="preserve">：</w:t>
      </w:r>
      <w:r/>
    </w:p>
    <w:p>
      <w:pPr>
        <w:pStyle w:val="767"/>
        <w:ind w:left="0" w:firstLine="561"/>
        <w:jc w:val="both"/>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根据贵方关于</w:t>
      </w:r>
      <w:r>
        <w:rPr>
          <w:rFonts w:hint="eastAsia" w:ascii="宋体" w:hAnsi="宋体" w:eastAsia="宋体" w:cs="宋体"/>
          <w:b/>
          <w:color w:val="auto"/>
          <w:sz w:val="24"/>
          <w:szCs w:val="24"/>
          <w:highlight w:val="none"/>
          <w:u w:val="single"/>
          <w:lang w:eastAsia="zh-CN"/>
        </w:rPr>
        <w:t xml:space="preserve">镇江市中西医结合医院安保服务</w:t>
      </w:r>
      <w:r>
        <w:rPr>
          <w:rFonts w:hint="eastAsia" w:ascii="宋体" w:hAnsi="宋体" w:eastAsia="宋体" w:cs="宋体"/>
          <w:b/>
          <w:color w:val="auto"/>
          <w:sz w:val="24"/>
          <w:szCs w:val="24"/>
          <w:highlight w:val="none"/>
          <w:u w:val="single"/>
        </w:rPr>
        <w:t xml:space="preserve">（项目名称）（项目编号：</w:t>
      </w:r>
      <w:r>
        <w:rPr>
          <w:rFonts w:hint="eastAsia" w:ascii="宋体" w:hAnsi="宋体" w:eastAsia="宋体" w:cs="宋体"/>
          <w:b/>
          <w:color w:val="auto"/>
          <w:sz w:val="24"/>
          <w:szCs w:val="24"/>
          <w:highlight w:val="none"/>
          <w:u w:val="single"/>
          <w:lang w:eastAsia="zh-CN"/>
        </w:rPr>
        <w:t xml:space="preserve">JSZC-321100-JSZG-G2026-0058</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的投标邀请，我方已完全理解招标文件的所有内容。</w:t>
      </w:r>
      <w:r/>
    </w:p>
    <w:p>
      <w:pPr>
        <w:pStyle w:val="741"/>
        <w:ind w:left="1" w:firstLine="561"/>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据此函，我方兹宣布同意如下：</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1．按招标文件规定提供货物（服务）的唯一投标报价见开标一览表。</w:t>
      </w: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auto"/>
          <w:sz w:val="24"/>
          <w:szCs w:val="24"/>
          <w:highlight w:val="none"/>
        </w:rPr>
        <w:t xml:space="preserve">2．我方承诺根据招标文件的规定，完成合同义务，并承担责任（如有偏离，在投标文件中另作说明）。</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3．我方已详读全部招标文件，包括招标文件书面修改通知（如果有的话），我方完全理解并同意放弃对这方面不明及误解的权利。</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5．我方同意从规定的招标日期起遵循本招标文件，并在规定的投标有效期期满之前均具有约束力。</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6．我方同意向贵方提供贵方可能要求的与本投标有关的任何证据或资料。</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7．我方知道如用虚假材料或恶意方式向贵方提出质疑，将承担相应的法律责任。同时承诺：我方如果有上述行为，将无条件承担贵方相关的调查论证费用。</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8．我方承诺：参加政府采购活动前三年内，在经营活动中没有重大违法记录。</w:t>
      </w:r>
      <w:r/>
    </w:p>
    <w:p>
      <w:pPr>
        <w:ind w:firstLine="562"/>
        <w:keepLines w:val="0"/>
        <w:keepNext w:val="0"/>
        <w:pageBreakBefore w:val="0"/>
        <w:spacing w:line="400" w:lineRule="exact"/>
        <w:widowControl w:val="off"/>
        <w:tabs>
          <w:tab w:val="left" w:pos="1125" w:leader="none"/>
        </w:tabs>
        <w:rPr>
          <w:rFonts w:ascii="宋体" w:hAnsi="宋体" w:cs="宋体"/>
          <w:b/>
          <w:bCs/>
          <w:color w:val="auto"/>
          <w:sz w:val="24"/>
          <w:szCs w:val="24"/>
          <w:highlight w:val="none"/>
        </w:rPr>
        <w:outlineLvl w:val="9"/>
      </w:pPr>
      <w:r>
        <w:rPr>
          <w:rFonts w:hint="eastAsia" w:ascii="宋体" w:hAnsi="宋体" w:cs="宋体"/>
          <w:b/>
          <w:bCs/>
          <w:color w:val="auto"/>
          <w:sz w:val="24"/>
          <w:szCs w:val="24"/>
          <w:highlight w:val="none"/>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9．本次投标文件内容与招标文件内容偏离情况见偏离说明（如果有）。</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10．遵守招标文件中要求的收费项目和标准。</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11．与本投标有关的一切正式往来通讯请寄：</w:t>
      </w:r>
      <w:r/>
    </w:p>
    <w:p>
      <w:pPr>
        <w:pStyle w:val="741"/>
        <w:ind w:firstLine="560"/>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                  电话：</w:t>
      </w:r>
      <w:r>
        <w:rPr>
          <w:rFonts w:hint="eastAsia" w:ascii="宋体" w:hAnsi="宋体" w:eastAsia="宋体" w:cs="宋体"/>
          <w:b/>
          <w:color w:val="auto"/>
          <w:sz w:val="24"/>
          <w:szCs w:val="24"/>
          <w:highlight w:val="none"/>
          <w:u w:val="single"/>
        </w:rPr>
        <w:t xml:space="preserve">××</w:t>
      </w:r>
      <w:r/>
    </w:p>
    <w:p>
      <w:pPr>
        <w:pStyle w:val="741"/>
        <w:ind w:firstLine="560"/>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传真：</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                   邮政编码：</w:t>
      </w:r>
      <w:r>
        <w:rPr>
          <w:rFonts w:hint="eastAsia" w:ascii="宋体" w:hAnsi="宋体" w:eastAsia="宋体" w:cs="宋体"/>
          <w:b/>
          <w:color w:val="auto"/>
          <w:sz w:val="24"/>
          <w:szCs w:val="24"/>
          <w:highlight w:val="none"/>
          <w:u w:val="single"/>
        </w:rPr>
        <w:t xml:space="preserve">××</w:t>
      </w:r>
      <w:r/>
    </w:p>
    <w:p>
      <w:pPr>
        <w:pStyle w:val="741"/>
        <w:ind w:firstLine="560"/>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投标人（公章）：</w:t>
      </w:r>
      <w:r>
        <w:rPr>
          <w:rFonts w:hint="eastAsia" w:ascii="宋体" w:hAnsi="宋体" w:eastAsia="宋体" w:cs="宋体"/>
          <w:b/>
          <w:color w:val="auto"/>
          <w:sz w:val="24"/>
          <w:szCs w:val="24"/>
          <w:highlight w:val="none"/>
          <w:u w:val="single"/>
        </w:rPr>
        <w:t xml:space="preserve">××</w:t>
      </w:r>
      <w:r/>
    </w:p>
    <w:p>
      <w:pPr>
        <w:pStyle w:val="741"/>
        <w:ind w:firstLine="560"/>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法定代表人签字或盖章： </w:t>
      </w:r>
      <w:r>
        <w:rPr>
          <w:rFonts w:hint="eastAsia" w:ascii="宋体" w:hAnsi="宋体" w:eastAsia="宋体" w:cs="宋体"/>
          <w:b/>
          <w:color w:val="auto"/>
          <w:sz w:val="24"/>
          <w:szCs w:val="24"/>
          <w:highlight w:val="none"/>
          <w:u w:val="single"/>
        </w:rPr>
        <w:t xml:space="preserve">××   </w:t>
      </w:r>
      <w:r/>
    </w:p>
    <w:p>
      <w:pPr>
        <w:pStyle w:val="741"/>
        <w:ind w:right="1060" w:firstLine="560"/>
        <w:jc w:val="right"/>
        <w:keepLines w:val="0"/>
        <w:keepNext w:val="0"/>
        <w:pageBreakBefore w:val="0"/>
        <w:spacing w:line="400" w:lineRule="exact"/>
        <w:widowControl w:val="off"/>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ind w:firstLine="420"/>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highlight w:val="none"/>
        </w:rPr>
        <w:br w:type="page" w:clear="all"/>
      </w:r>
      <w:r>
        <w:rPr>
          <w:rFonts w:hint="eastAsia" w:ascii="宋体" w:hAnsi="宋体" w:cs="宋体"/>
          <w:color w:val="auto"/>
          <w:sz w:val="32"/>
          <w:highlight w:val="none"/>
        </w:rPr>
        <w:t xml:space="preserve">（二）独立承担民事责任的能力</w:t>
      </w:r>
      <w:r/>
    </w:p>
    <w:p>
      <w:pPr>
        <w:ind w:firstLine="560"/>
        <w:keepLines w:val="0"/>
        <w:keepNext w:val="0"/>
        <w:pageBreakBefore w:val="0"/>
        <w:spacing w:line="360" w:lineRule="auto"/>
        <w:rPr>
          <w:rFonts w:ascii="宋体" w:hAnsi="宋体" w:cs="宋体"/>
          <w:color w:val="auto"/>
          <w:sz w:val="24"/>
          <w:szCs w:val="28"/>
          <w:highlight w:val="none"/>
        </w:rPr>
        <w:outlineLvl w:val="9"/>
      </w:pPr>
      <w:r>
        <w:rPr>
          <w:rFonts w:hint="eastAsia" w:ascii="宋体" w:hAnsi="宋体" w:cs="宋体"/>
          <w:color w:val="auto"/>
          <w:sz w:val="28"/>
          <w:szCs w:val="28"/>
          <w:highlight w:val="none"/>
        </w:rPr>
        <w:t xml:space="preserve">提供法人或者其他组织的营业执照等证明文件扫描件；投标人为自然人的，提供其身份证扫描件；投标人如为分(支)公司的，取得总公司授权后，可直接参与投标（同一集团公司的不同分支机构，不得同时参与本项目投标），提供总公司授权扫描件。</w:t>
      </w:r>
      <w:r>
        <w:rPr>
          <w:rFonts w:hint="eastAsia" w:ascii="宋体" w:hAnsi="宋体" w:cs="宋体"/>
          <w:color w:val="auto"/>
          <w:sz w:val="32"/>
          <w:highlight w:val="none"/>
        </w:rPr>
        <w:br w:type="page" w:clear="all"/>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（三）良好的商业信誉和健全的财务会计制度</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提供</w:t>
      </w:r>
      <w:r>
        <w:rPr>
          <w:rFonts w:hint="eastAsia" w:ascii="宋体" w:hAnsi="宋体" w:cs="宋体"/>
          <w:color w:val="auto"/>
          <w:sz w:val="28"/>
          <w:szCs w:val="28"/>
          <w:highlight w:val="none"/>
          <w:lang w:val="en-US" w:eastAsia="zh-CN"/>
        </w:rPr>
        <w:t xml:space="preserve">2025年</w:t>
      </w:r>
      <w:r>
        <w:rPr>
          <w:rFonts w:hint="eastAsia" w:ascii="宋体" w:hAnsi="宋体" w:cs="宋体"/>
          <w:color w:val="auto"/>
          <w:sz w:val="28"/>
          <w:szCs w:val="28"/>
          <w:highlight w:val="none"/>
        </w:rPr>
        <w:t xml:space="preserve">度财务报告、成立不满一年的提供至少一个月财务报告，或银行出具的资信证明，或财政部门认可的政府采购专业担保机构出具的投标担保函等，或提供</w:t>
      </w:r>
      <w:bookmarkStart w:id="101" w:name="_Hlk131494070"/>
      <w:r>
        <w:rPr>
          <w:rFonts w:hint="eastAsia" w:ascii="宋体" w:hAnsi="宋体" w:cs="宋体"/>
          <w:color w:val="auto"/>
          <w:sz w:val="28"/>
          <w:szCs w:val="28"/>
          <w:highlight w:val="none"/>
        </w:rPr>
        <w:t xml:space="preserve">资格承诺函</w:t>
      </w:r>
      <w:bookmarkEnd w:id="101"/>
      <w:r/>
      <w:bookmarkStart w:id="102" w:name="_Hlk131494108"/>
      <w:r>
        <w:rPr>
          <w:rFonts w:hint="eastAsia" w:ascii="宋体" w:hAnsi="宋体" w:cs="宋体"/>
          <w:color w:val="auto"/>
          <w:sz w:val="28"/>
          <w:szCs w:val="28"/>
          <w:highlight w:val="none"/>
        </w:rPr>
        <w:t xml:space="preserve">（见本部分（六）资格承诺函）</w:t>
      </w:r>
      <w:bookmarkEnd w:id="102"/>
      <w:r>
        <w:rPr>
          <w:rFonts w:hint="eastAsia" w:ascii="宋体" w:hAnsi="宋体" w:cs="宋体"/>
          <w:color w:val="auto"/>
          <w:sz w:val="28"/>
          <w:szCs w:val="28"/>
          <w:highlight w:val="none"/>
        </w:rPr>
        <w:t xml:space="preserve">。</w:t>
      </w:r>
      <w:r/>
    </w:p>
    <w:p>
      <w:pPr>
        <w:keepLines w:val="0"/>
        <w:keepNext w:val="0"/>
        <w:pageBreakBefore w:val="0"/>
        <w:rPr>
          <w:rFonts w:ascii="宋体" w:hAnsi="宋体" w:cs="宋体"/>
          <w:color w:val="auto"/>
          <w:sz w:val="32"/>
          <w:highlight w:val="none"/>
        </w:rPr>
        <w:outlineLvl w:val="9"/>
      </w:pPr>
      <w:r>
        <w:rPr>
          <w:rFonts w:hint="eastAsia" w:ascii="宋体" w:hAnsi="宋体" w:cs="宋体"/>
          <w:color w:val="auto"/>
          <w:sz w:val="32"/>
          <w:highlight w:val="none"/>
        </w:rPr>
        <w:br w:type="page" w:clear="all"/>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（四）履行合同所必需的设备和专业技术能力</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填写下述表格或提供资格承诺函（见本部分（六）资格承诺函）</w:t>
      </w:r>
      <w:r/>
    </w:p>
    <w:tbl>
      <w:tblPr>
        <w:tblStyle w:val="7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262"/>
        <w:gridCol w:w="3318"/>
        <w:gridCol w:w="621"/>
        <w:gridCol w:w="238"/>
        <w:gridCol w:w="213"/>
        <w:gridCol w:w="631"/>
        <w:gridCol w:w="838"/>
        <w:gridCol w:w="1265"/>
        <w:gridCol w:w="425"/>
        <w:gridCol w:w="493"/>
        <w:gridCol w:w="644"/>
      </w:tblGrid>
      <w:tr>
        <w:trPr>
          <w:trHeight w:val="506"/>
        </w:trPr>
        <w:tc>
          <w:tcPr>
            <w:gridSpan w:val="2"/>
            <w:shd w:val="clear" w:color="auto" w:fill="d9d9d9"/>
            <w:tcW w:w="46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color w:val="auto"/>
                <w:sz w:val="32"/>
                <w:highlight w:val="none"/>
              </w:rPr>
              <w:br w:type="page" w:clear="all"/>
            </w:r>
            <w:r>
              <w:rPr>
                <w:rFonts w:hint="eastAsia" w:ascii="宋体" w:hAnsi="宋体" w:cs="宋体"/>
                <w:b/>
                <w:color w:val="auto"/>
                <w:sz w:val="24"/>
                <w:highlight w:val="none"/>
              </w:rPr>
              <w:t xml:space="preserve">一</w:t>
            </w:r>
            <w:r/>
          </w:p>
        </w:tc>
        <w:tc>
          <w:tcPr>
            <w:gridSpan w:val="10"/>
            <w:shd w:val="clear" w:color="auto" w:fill="d9d9d9"/>
            <w:tcW w:w="4531"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公司基本信息</w:t>
            </w:r>
            <w:r/>
          </w:p>
        </w:tc>
      </w:tr>
      <w:tr>
        <w:trPr>
          <w:trHeight w:val="506"/>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w:t>
            </w:r>
            <w:r/>
          </w:p>
        </w:tc>
        <w:tc>
          <w:tcPr>
            <w:tcW w:w="1731" w:type="pct"/>
            <w:vAlign w:val="center"/>
            <w:textDirection w:val="lrTb"/>
            <w:noWrap/>
          </w:tcPr>
          <w:p>
            <w:pPr>
              <w:pStyle w:val="724"/>
              <w:ind w:firstLine="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公司名称</w:t>
            </w:r>
            <w:r/>
          </w:p>
        </w:tc>
        <w:tc>
          <w:tcPr>
            <w:gridSpan w:val="9"/>
            <w:tcW w:w="280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455"/>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w:t>
            </w:r>
            <w:r/>
          </w:p>
        </w:tc>
        <w:tc>
          <w:tcPr>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注册资金</w:t>
            </w:r>
            <w:r/>
          </w:p>
        </w:tc>
        <w:tc>
          <w:tcPr>
            <w:gridSpan w:val="2"/>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w:t>
            </w:r>
            <w:r/>
          </w:p>
        </w:tc>
        <w:tc>
          <w:tcPr>
            <w:gridSpan w:val="3"/>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公司地址</w:t>
            </w:r>
            <w:r/>
          </w:p>
        </w:tc>
        <w:tc>
          <w:tcPr>
            <w:gridSpan w:val="2"/>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460"/>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w:t>
            </w:r>
            <w:r/>
          </w:p>
        </w:tc>
        <w:tc>
          <w:tcPr>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从业人数</w:t>
            </w:r>
            <w:r/>
          </w:p>
        </w:tc>
        <w:tc>
          <w:tcPr>
            <w:gridSpan w:val="2"/>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5</w:t>
            </w:r>
            <w:r/>
          </w:p>
        </w:tc>
        <w:tc>
          <w:tcPr>
            <w:gridSpan w:val="3"/>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法定代表人</w:t>
            </w:r>
            <w:r/>
          </w:p>
        </w:tc>
        <w:tc>
          <w:tcPr>
            <w:gridSpan w:val="2"/>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467"/>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w:t>
            </w:r>
            <w:r/>
          </w:p>
        </w:tc>
        <w:tc>
          <w:tcPr>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开户银行</w:t>
            </w:r>
            <w:r/>
          </w:p>
        </w:tc>
        <w:tc>
          <w:tcPr>
            <w:gridSpan w:val="2"/>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w:t>
            </w:r>
            <w:r/>
          </w:p>
        </w:tc>
        <w:tc>
          <w:tcPr>
            <w:gridSpan w:val="3"/>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账号</w:t>
            </w:r>
            <w:r/>
          </w:p>
        </w:tc>
        <w:tc>
          <w:tcPr>
            <w:gridSpan w:val="2"/>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467"/>
        </w:trPr>
        <w:tc>
          <w:tcPr>
            <w:gridSpan w:val="2"/>
            <w:tcBorders>
              <w:bottom w:val="single" w:color="auto" w:sz="4" w:space="0"/>
            </w:tcBorders>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8</w:t>
            </w:r>
            <w:r/>
          </w:p>
        </w:tc>
        <w:tc>
          <w:tcPr>
            <w:tcBorders>
              <w:bottom w:val="single" w:color="auto" w:sz="4" w:space="0"/>
            </w:tcBorders>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项目联系人</w:t>
            </w:r>
            <w:r/>
          </w:p>
        </w:tc>
        <w:tc>
          <w:tcPr>
            <w:gridSpan w:val="2"/>
            <w:tcBorders>
              <w:bottom w:val="single" w:color="auto" w:sz="4" w:space="0"/>
            </w:tcBorders>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Borders>
              <w:bottom w:val="single" w:color="auto" w:sz="4" w:space="0"/>
            </w:tcBorders>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9</w:t>
            </w:r>
            <w:r/>
          </w:p>
        </w:tc>
        <w:tc>
          <w:tcPr>
            <w:gridSpan w:val="3"/>
            <w:tcBorders>
              <w:bottom w:val="single" w:color="auto" w:sz="4" w:space="0"/>
            </w:tcBorders>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联系电话</w:t>
            </w:r>
            <w:r/>
          </w:p>
        </w:tc>
        <w:tc>
          <w:tcPr>
            <w:gridSpan w:val="2"/>
            <w:tcBorders>
              <w:bottom w:val="single" w:color="auto" w:sz="4" w:space="0"/>
            </w:tcBorders>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467"/>
        </w:trPr>
        <w:tc>
          <w:tcPr>
            <w:gridSpan w:val="2"/>
            <w:shd w:val="clear" w:color="auto" w:fill="d9d9d9"/>
            <w:tcW w:w="46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二</w:t>
            </w:r>
            <w:r/>
          </w:p>
        </w:tc>
        <w:tc>
          <w:tcPr>
            <w:gridSpan w:val="10"/>
            <w:shd w:val="clear" w:color="auto" w:fill="d9d9d9"/>
            <w:tcW w:w="4531"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公司财务状况</w:t>
            </w:r>
            <w:r/>
          </w:p>
        </w:tc>
      </w:tr>
      <w:tr>
        <w:trPr>
          <w:trHeight w:val="467"/>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（一）</w:t>
            </w:r>
            <w:r/>
          </w:p>
        </w:tc>
        <w:tc>
          <w:tcPr>
            <w:gridSpan w:val="10"/>
            <w:tcW w:w="4531"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u w:val="single"/>
              </w:rPr>
              <w:t xml:space="preserve">202</w:t>
            </w:r>
            <w:r>
              <w:rPr>
                <w:rFonts w:hint="eastAsia" w:ascii="宋体" w:hAnsi="宋体" w:cs="宋体"/>
                <w:b/>
                <w:color w:val="auto"/>
                <w:sz w:val="24"/>
                <w:highlight w:val="none"/>
                <w:u w:val="single"/>
                <w:lang w:val="en-US" w:eastAsia="zh-CN"/>
              </w:rPr>
              <w:t xml:space="preserve">5</w:t>
            </w:r>
            <w:r>
              <w:rPr>
                <w:rFonts w:hint="eastAsia" w:ascii="宋体" w:hAnsi="宋体" w:cs="宋体"/>
                <w:b/>
                <w:color w:val="auto"/>
                <w:sz w:val="24"/>
                <w:highlight w:val="none"/>
                <w:u w:val="single"/>
              </w:rPr>
              <w:t xml:space="preserve">年</w:t>
            </w:r>
            <w:r>
              <w:rPr>
                <w:rFonts w:hint="eastAsia" w:ascii="宋体" w:hAnsi="宋体" w:cs="宋体"/>
                <w:b/>
                <w:color w:val="auto"/>
                <w:sz w:val="24"/>
                <w:highlight w:val="none"/>
              </w:rPr>
              <w:t xml:space="preserve">度财务状况</w:t>
            </w:r>
            <w:r/>
          </w:p>
        </w:tc>
      </w:tr>
      <w:tr>
        <w:trPr>
          <w:trHeight w:val="682"/>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w:t>
            </w:r>
            <w:r/>
          </w:p>
        </w:tc>
        <w:tc>
          <w:tcPr>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营业收入（万）：</w:t>
            </w:r>
            <w:r/>
          </w:p>
        </w:tc>
        <w:tc>
          <w:tcPr>
            <w:gridSpan w:val="2"/>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w:t>
            </w:r>
            <w:r/>
          </w:p>
        </w:tc>
        <w:tc>
          <w:tcPr>
            <w:gridSpan w:val="3"/>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利润总额（万）</w:t>
            </w:r>
            <w:r/>
          </w:p>
        </w:tc>
        <w:tc>
          <w:tcPr>
            <w:gridSpan w:val="2"/>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763"/>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3</w:t>
            </w:r>
            <w:r/>
          </w:p>
        </w:tc>
        <w:tc>
          <w:tcPr>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年末“固定资产合计”（万）</w:t>
            </w:r>
            <w:r/>
          </w:p>
        </w:tc>
        <w:tc>
          <w:tcPr>
            <w:gridSpan w:val="2"/>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4</w:t>
            </w:r>
            <w:r/>
          </w:p>
        </w:tc>
        <w:tc>
          <w:tcPr>
            <w:gridSpan w:val="3"/>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年末“流动资产”余额（万）</w:t>
            </w:r>
            <w:r/>
          </w:p>
        </w:tc>
        <w:tc>
          <w:tcPr>
            <w:gridSpan w:val="2"/>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772"/>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5</w:t>
            </w:r>
            <w:r/>
          </w:p>
        </w:tc>
        <w:tc>
          <w:tcPr>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年末“短期负债”余额（万）</w:t>
            </w:r>
            <w:r/>
          </w:p>
        </w:tc>
        <w:tc>
          <w:tcPr>
            <w:gridSpan w:val="2"/>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6</w:t>
            </w:r>
            <w:r/>
          </w:p>
        </w:tc>
        <w:tc>
          <w:tcPr>
            <w:gridSpan w:val="3"/>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年末“长期负债”余额（万）</w:t>
            </w:r>
            <w:r/>
          </w:p>
        </w:tc>
        <w:tc>
          <w:tcPr>
            <w:gridSpan w:val="2"/>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768"/>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7</w:t>
            </w:r>
            <w:r/>
          </w:p>
        </w:tc>
        <w:tc>
          <w:tcPr>
            <w:tcW w:w="1731"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年末“资产总计”余额（万）</w:t>
            </w:r>
            <w:r/>
          </w:p>
        </w:tc>
        <w:tc>
          <w:tcPr>
            <w:gridSpan w:val="2"/>
            <w:tcW w:w="448"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c>
          <w:tcPr>
            <w:gridSpan w:val="2"/>
            <w:tcW w:w="440"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8</w:t>
            </w:r>
            <w:r/>
          </w:p>
        </w:tc>
        <w:tc>
          <w:tcPr>
            <w:gridSpan w:val="3"/>
            <w:tcW w:w="131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年末“货币资金”余额（万）</w:t>
            </w:r>
            <w:r/>
          </w:p>
        </w:tc>
        <w:tc>
          <w:tcPr>
            <w:gridSpan w:val="2"/>
            <w:tcW w:w="592"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547"/>
        </w:trPr>
        <w:tc>
          <w:tcPr>
            <w:gridSpan w:val="2"/>
            <w:shd w:val="clear" w:color="auto" w:fill="d9d9d9"/>
            <w:tcW w:w="46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三</w:t>
            </w:r>
            <w:r/>
          </w:p>
        </w:tc>
        <w:tc>
          <w:tcPr>
            <w:gridSpan w:val="10"/>
            <w:shd w:val="clear" w:color="auto" w:fill="d9d9d9"/>
            <w:tcW w:w="4531"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投标人其他信息</w:t>
            </w:r>
            <w:r/>
          </w:p>
        </w:tc>
      </w:tr>
      <w:tr>
        <w:trPr>
          <w:trHeight w:val="1015"/>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（一）</w:t>
            </w:r>
            <w:r/>
          </w:p>
        </w:tc>
        <w:tc>
          <w:tcPr>
            <w:gridSpan w:val="2"/>
            <w:tcW w:w="2055"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公司取得的相关资质及等级：</w:t>
            </w:r>
            <w:r/>
          </w:p>
        </w:tc>
        <w:tc>
          <w:tcPr>
            <w:gridSpan w:val="8"/>
            <w:tcW w:w="2476"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1086"/>
        </w:trPr>
        <w:tc>
          <w:tcPr>
            <w:gridSpan w:val="2"/>
            <w:tcW w:w="469"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（二）</w:t>
            </w:r>
            <w:r/>
          </w:p>
        </w:tc>
        <w:tc>
          <w:tcPr>
            <w:gridSpan w:val="2"/>
            <w:tcW w:w="2055"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公司</w:t>
            </w:r>
            <w:r>
              <w:rPr>
                <w:rFonts w:hint="eastAsia" w:ascii="宋体" w:hAnsi="宋体" w:cs="宋体"/>
                <w:b/>
                <w:color w:val="auto"/>
                <w:sz w:val="24"/>
                <w:highlight w:val="none"/>
                <w:u w:val="single"/>
              </w:rPr>
              <w:t xml:space="preserve">20</w:t>
            </w:r>
            <w:r>
              <w:rPr>
                <w:rFonts w:hint="eastAsia" w:ascii="宋体" w:hAnsi="宋体" w:cs="宋体"/>
                <w:b/>
                <w:color w:val="auto"/>
                <w:sz w:val="24"/>
                <w:highlight w:val="none"/>
                <w:u w:val="single"/>
                <w:lang w:val="en-US" w:eastAsia="zh-CN"/>
              </w:rPr>
              <w:t xml:space="preserve">22</w:t>
            </w:r>
            <w:r>
              <w:rPr>
                <w:rFonts w:hint="eastAsia" w:ascii="宋体" w:hAnsi="宋体" w:cs="宋体"/>
                <w:color w:val="auto"/>
                <w:sz w:val="24"/>
                <w:highlight w:val="none"/>
              </w:rPr>
              <w:t xml:space="preserve">年度后获得的荣誉及表彰情况</w:t>
            </w:r>
            <w:r/>
          </w:p>
        </w:tc>
        <w:tc>
          <w:tcPr>
            <w:gridSpan w:val="8"/>
            <w:tcW w:w="2476" w:type="pct"/>
            <w:vAlign w:val="center"/>
            <w:textDirection w:val="lrTb"/>
            <w:noWrap/>
          </w:tcPr>
          <w:p>
            <w:pPr>
              <w:pStyle w:val="724"/>
              <w:ind w:firstLine="0"/>
              <w:jc w:val="center"/>
              <w:keepLines w:val="0"/>
              <w:keepNext w:val="0"/>
              <w:pageBreakBefore w:val="0"/>
              <w:spacing w:line="360" w:lineRule="auto"/>
              <w:rPr>
                <w:rFonts w:ascii="宋体" w:hAnsi="宋体" w:cs="宋体"/>
                <w:color w:val="auto"/>
                <w:sz w:val="24"/>
                <w:highlight w:val="none"/>
              </w:rPr>
              <w:outlineLvl w:val="9"/>
            </w:pPr>
            <w:r>
              <w:rPr>
                <w:rFonts w:ascii="宋体" w:hAnsi="宋体" w:cs="宋体"/>
                <w:color w:val="auto"/>
                <w:sz w:val="24"/>
                <w:highlight w:val="none"/>
              </w:rPr>
            </w:r>
            <w:r/>
          </w:p>
        </w:tc>
      </w:tr>
      <w:tr>
        <w:trPr>
          <w:trHeight w:val="557"/>
        </w:trPr>
        <w:tc>
          <w:tcPr>
            <w:gridSpan w:val="2"/>
            <w:shd w:val="clear" w:color="auto" w:fill="bfbfbf"/>
            <w:tcW w:w="46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四</w:t>
            </w:r>
            <w:r/>
          </w:p>
        </w:tc>
        <w:tc>
          <w:tcPr>
            <w:gridSpan w:val="10"/>
            <w:shd w:val="clear" w:color="auto" w:fill="bfbfbf"/>
            <w:tcW w:w="4531"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提供本项目服务所必须的专业设备一览表</w:t>
            </w:r>
            <w:r/>
          </w:p>
        </w:tc>
      </w:tr>
      <w:tr>
        <w:trPr>
          <w:trHeight w:val="459"/>
        </w:trPr>
        <w:tc>
          <w:tcPr>
            <w:shd w:val="clear" w:color="auto" w:fill="ffffff"/>
            <w:tcW w:w="332"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序号</w:t>
            </w:r>
            <w:r/>
          </w:p>
        </w:tc>
        <w:tc>
          <w:tcPr>
            <w:gridSpan w:val="5"/>
            <w:shd w:val="clear" w:color="auto" w:fill="ffffff"/>
            <w:tcW w:w="2427"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品牌、型号及主要参数配置简述</w:t>
            </w:r>
            <w:r/>
          </w:p>
        </w:tc>
        <w:tc>
          <w:tcPr>
            <w:gridSpan w:val="2"/>
            <w:shd w:val="clear" w:color="auto" w:fill="ffffff"/>
            <w:tcW w:w="766"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购置年份</w:t>
            </w:r>
            <w:r/>
          </w:p>
        </w:tc>
        <w:tc>
          <w:tcPr>
            <w:shd w:val="clear" w:color="auto" w:fill="ffffff"/>
            <w:tcW w:w="660"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价格</w:t>
            </w:r>
            <w:r/>
          </w:p>
        </w:tc>
        <w:tc>
          <w:tcPr>
            <w:gridSpan w:val="2"/>
            <w:shd w:val="clear" w:color="auto" w:fill="ffffff"/>
            <w:tcW w:w="47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数量</w:t>
            </w:r>
            <w:r/>
          </w:p>
        </w:tc>
        <w:tc>
          <w:tcPr>
            <w:shd w:val="clear" w:color="auto" w:fill="ffffff"/>
            <w:tcW w:w="335"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用途</w:t>
            </w:r>
            <w:r/>
          </w:p>
        </w:tc>
      </w:tr>
      <w:tr>
        <w:trPr>
          <w:trHeight w:val="483"/>
        </w:trPr>
        <w:tc>
          <w:tcPr>
            <w:shd w:val="clear" w:color="auto" w:fill="ffffff"/>
            <w:tcW w:w="332"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1</w:t>
            </w:r>
            <w:r/>
          </w:p>
        </w:tc>
        <w:tc>
          <w:tcPr>
            <w:gridSpan w:val="5"/>
            <w:shd w:val="clear" w:color="auto" w:fill="ffffff"/>
            <w:tcW w:w="2427"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766"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660"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47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335"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r>
      <w:tr>
        <w:trPr>
          <w:trHeight w:val="546"/>
        </w:trPr>
        <w:tc>
          <w:tcPr>
            <w:shd w:val="clear" w:color="auto" w:fill="ffffff"/>
            <w:tcW w:w="332"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2</w:t>
            </w:r>
            <w:r/>
          </w:p>
        </w:tc>
        <w:tc>
          <w:tcPr>
            <w:gridSpan w:val="5"/>
            <w:shd w:val="clear" w:color="auto" w:fill="ffffff"/>
            <w:tcW w:w="2427"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766"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660"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47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335"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r>
      <w:tr>
        <w:trPr>
          <w:trHeight w:val="560"/>
        </w:trPr>
        <w:tc>
          <w:tcPr>
            <w:shd w:val="clear" w:color="auto" w:fill="ffffff"/>
            <w:tcW w:w="332"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3</w:t>
            </w:r>
            <w:r/>
          </w:p>
        </w:tc>
        <w:tc>
          <w:tcPr>
            <w:gridSpan w:val="5"/>
            <w:shd w:val="clear" w:color="auto" w:fill="ffffff"/>
            <w:tcW w:w="2427"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766"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660"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W w:w="47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W w:w="335"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r>
      <w:tr>
        <w:trPr>
          <w:trHeight w:val="553"/>
        </w:trPr>
        <w:tc>
          <w:tcPr>
            <w:shd w:val="clear" w:color="auto" w:fill="ffffff"/>
            <w:tcBorders>
              <w:bottom w:val="single" w:color="auto" w:sz="4" w:space="0"/>
            </w:tcBorders>
            <w:tcW w:w="332"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w:t>
            </w:r>
            <w:r/>
          </w:p>
        </w:tc>
        <w:tc>
          <w:tcPr>
            <w:gridSpan w:val="5"/>
            <w:shd w:val="clear" w:color="auto" w:fill="ffffff"/>
            <w:tcBorders>
              <w:bottom w:val="single" w:color="auto" w:sz="4" w:space="0"/>
            </w:tcBorders>
            <w:tcW w:w="2427"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Borders>
              <w:bottom w:val="single" w:color="auto" w:sz="4" w:space="0"/>
            </w:tcBorders>
            <w:tcW w:w="766"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Borders>
              <w:bottom w:val="single" w:color="auto" w:sz="4" w:space="0"/>
            </w:tcBorders>
            <w:tcW w:w="660"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gridSpan w:val="2"/>
            <w:shd w:val="clear" w:color="auto" w:fill="ffffff"/>
            <w:tcBorders>
              <w:bottom w:val="single" w:color="auto" w:sz="4" w:space="0"/>
            </w:tcBorders>
            <w:tcW w:w="47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c>
          <w:tcPr>
            <w:shd w:val="clear" w:color="auto" w:fill="ffffff"/>
            <w:tcBorders>
              <w:bottom w:val="single" w:color="auto" w:sz="4" w:space="0"/>
            </w:tcBorders>
            <w:tcW w:w="335"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r>
      <w:tr>
        <w:trPr>
          <w:trHeight w:val="575"/>
        </w:trPr>
        <w:tc>
          <w:tcPr>
            <w:gridSpan w:val="2"/>
            <w:shd w:val="clear" w:color="auto" w:fill="bfbfbf"/>
            <w:tcW w:w="469"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五</w:t>
            </w:r>
            <w:r/>
          </w:p>
        </w:tc>
        <w:tc>
          <w:tcPr>
            <w:gridSpan w:val="10"/>
            <w:shd w:val="clear" w:color="auto" w:fill="bfbfbf"/>
            <w:tcW w:w="4531"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hint="eastAsia" w:ascii="宋体" w:hAnsi="宋体" w:cs="宋体"/>
                <w:b/>
                <w:color w:val="auto"/>
                <w:sz w:val="24"/>
                <w:highlight w:val="none"/>
              </w:rPr>
              <w:t xml:space="preserve">提供本项目服务所必须的专业技术能力</w:t>
            </w:r>
            <w:r/>
          </w:p>
        </w:tc>
      </w:tr>
      <w:tr>
        <w:trPr>
          <w:trHeight w:val="1630"/>
        </w:trPr>
        <w:tc>
          <w:tcPr>
            <w:gridSpan w:val="12"/>
            <w:shd w:val="clear" w:color="auto" w:fill="ffffff"/>
            <w:tcW w:w="5000" w:type="pct"/>
            <w:vAlign w:val="center"/>
            <w:textDirection w:val="lrTb"/>
            <w:noWrap/>
          </w:tcPr>
          <w:p>
            <w:pPr>
              <w:pStyle w:val="724"/>
              <w:ind w:firstLine="0"/>
              <w:jc w:val="center"/>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r/>
          </w:p>
        </w:tc>
      </w:tr>
    </w:tbl>
    <w:p>
      <w:pPr>
        <w:jc w:val="left"/>
        <w:keepLines w:val="0"/>
        <w:keepNext w:val="0"/>
        <w:pageBreakBefore w:val="0"/>
        <w:widowControl/>
        <w:rPr>
          <w:rFonts w:ascii="宋体" w:hAnsi="宋体" w:cs="宋体"/>
          <w:b/>
          <w:color w:val="auto"/>
          <w:sz w:val="32"/>
          <w:szCs w:val="20"/>
          <w:highlight w:val="none"/>
        </w:rPr>
        <w:outlineLvl w:val="9"/>
      </w:pPr>
      <w:r>
        <w:rPr>
          <w:rFonts w:ascii="宋体" w:hAnsi="宋体" w:cs="宋体"/>
          <w:b/>
          <w:color w:val="auto"/>
          <w:sz w:val="32"/>
          <w:szCs w:val="20"/>
          <w:highlight w:val="none"/>
        </w:rPr>
      </w:r>
      <w:r/>
    </w:p>
    <w:p>
      <w:pPr>
        <w:jc w:val="left"/>
        <w:keepLines w:val="0"/>
        <w:keepNext w:val="0"/>
        <w:pageBreakBefore w:val="0"/>
        <w:widowControl/>
        <w:rPr>
          <w:rFonts w:ascii="宋体" w:hAnsi="宋体" w:cs="宋体"/>
          <w:b/>
          <w:color w:val="auto"/>
          <w:sz w:val="32"/>
          <w:szCs w:val="20"/>
          <w:highlight w:val="none"/>
        </w:rPr>
        <w:outlineLvl w:val="9"/>
      </w:pPr>
      <w:r>
        <w:rPr>
          <w:rFonts w:hint="eastAsia" w:ascii="宋体" w:hAnsi="宋体" w:cs="宋体"/>
          <w:b/>
          <w:color w:val="auto"/>
          <w:sz w:val="32"/>
          <w:szCs w:val="20"/>
          <w:highlight w:val="none"/>
        </w:rPr>
        <w:br w:type="page" w:clear="all"/>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（五）依法缴纳税收和社会保障资金的良好记录</w:t>
      </w:r>
      <w:r/>
    </w:p>
    <w:p>
      <w:pPr>
        <w:ind w:firstLine="977"/>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cs="宋体"/>
          <w:color w:val="auto"/>
          <w:sz w:val="28"/>
          <w:szCs w:val="28"/>
          <w:highlight w:val="none"/>
        </w:rPr>
        <w:t xml:space="preserve">（见本部分（六）资格承诺函）</w:t>
      </w:r>
      <w:r>
        <w:rPr>
          <w:rFonts w:hint="eastAsia" w:ascii="宋体" w:hAnsi="宋体" w:cs="宋体"/>
          <w:bCs/>
          <w:color w:val="auto"/>
          <w:sz w:val="28"/>
          <w:szCs w:val="28"/>
          <w:highlight w:val="none"/>
        </w:rPr>
        <w:t xml:space="preserve">。</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br w:type="page" w:clear="all"/>
      </w:r>
      <w:r/>
    </w:p>
    <w:p>
      <w:pPr>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（六）资格承诺函</w:t>
      </w:r>
      <w:r/>
    </w:p>
    <w:p>
      <w:pPr>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致：</w:t>
      </w:r>
      <w:r>
        <w:rPr>
          <w:rFonts w:hint="eastAsia" w:ascii="宋体" w:hAnsi="宋体" w:cs="宋体"/>
          <w:bCs/>
          <w:color w:val="auto"/>
          <w:sz w:val="28"/>
          <w:szCs w:val="28"/>
          <w:highlight w:val="none"/>
          <w:u w:val="single"/>
        </w:rPr>
        <w:t xml:space="preserve">    （采购人、采购代理机构）  </w:t>
      </w:r>
      <w:r>
        <w:rPr>
          <w:rFonts w:hint="eastAsia" w:ascii="宋体" w:hAnsi="宋体" w:cs="宋体"/>
          <w:bCs/>
          <w:color w:val="auto"/>
          <w:sz w:val="28"/>
          <w:szCs w:val="28"/>
          <w:highlight w:val="none"/>
        </w:rPr>
        <w:t xml:space="preserve"> </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我单位参与</w:t>
      </w:r>
      <w:r>
        <w:rPr>
          <w:rFonts w:hint="eastAsia" w:ascii="宋体" w:hAnsi="宋体" w:cs="宋体"/>
          <w:bCs/>
          <w:color w:val="auto"/>
          <w:sz w:val="28"/>
          <w:szCs w:val="28"/>
          <w:highlight w:val="none"/>
          <w:u w:val="single"/>
        </w:rPr>
        <w:t xml:space="preserve">  （项目名称）  （项目编号：    ）</w:t>
      </w:r>
      <w:r>
        <w:rPr>
          <w:rFonts w:hint="eastAsia" w:ascii="宋体" w:hAnsi="宋体" w:cs="宋体"/>
          <w:bCs/>
          <w:color w:val="auto"/>
          <w:sz w:val="28"/>
          <w:szCs w:val="28"/>
          <w:highlight w:val="none"/>
        </w:rPr>
        <w:t xml:space="preserve">项目的政府采购活动，现承诺如下：</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1.我方具有良好的商业信誉和健全的财务会计制度。</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2.我方具有履行合同所必需的设备和专业技术能力。</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3.我方具有依法缴纳税收和社会保障资金的良好记录。</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4.我方参加本项目采购活动前三年内，在经营活动中没有重大违法记录。</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若我单位承诺不实，自愿承担提供虚假材料谋取中标、成交的法律责任。</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投标（响应）供应商（全称并盖章）：         </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供应商法定代表人或授权代表（签字或签章）：    </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日期：     </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说明：1.供应商可自行选择是否提供本承诺函，若不提供本承诺函的，应按采购文件要求提供相应的证明材料。</w:t>
      </w:r>
      <w:r/>
    </w:p>
    <w:p>
      <w:pPr>
        <w:ind w:firstLine="560"/>
        <w:keepLines w:val="0"/>
        <w:keepNext w:val="0"/>
        <w:pageBreakBefore w:val="0"/>
        <w:spacing w:line="360" w:lineRule="auto"/>
        <w:rPr>
          <w:rFonts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keepLines w:val="0"/>
        <w:keepNext w:val="0"/>
        <w:pageBreakBefore w:val="0"/>
        <w:rPr>
          <w:rFonts w:ascii="宋体" w:hAnsi="宋体" w:cs="宋体"/>
          <w:color w:val="auto"/>
          <w:highlight w:val="none"/>
        </w:rPr>
        <w:outlineLvl w:val="9"/>
      </w:pPr>
      <w:r>
        <w:rPr>
          <w:rFonts w:hint="eastAsia" w:ascii="宋体" w:hAnsi="宋体" w:cs="宋体"/>
          <w:color w:val="auto"/>
          <w:highlight w:val="none"/>
        </w:rPr>
        <w:br w:type="page" w:clear="all"/>
      </w:r>
      <w:r/>
    </w:p>
    <w:p>
      <w:pPr>
        <w:ind w:firstLine="640"/>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（七）法律、行政法规规定的其他条件</w:t>
      </w:r>
      <w:r/>
    </w:p>
    <w:p>
      <w:pPr>
        <w:pStyle w:val="2243"/>
        <w:ind w:firstLine="525"/>
        <w:jc w:val="left"/>
        <w:keepLines w:val="0"/>
        <w:keepNext w:val="0"/>
        <w:pageBreakBefore w:val="0"/>
        <w:spacing w:line="560" w:lineRule="exact"/>
        <w:shd w:val="clear" w:color="auto" w:fill="ffffff"/>
        <w:widowControl/>
        <w:rPr>
          <w:rFonts w:ascii="宋体" w:hAnsi="宋体" w:cs="宋体"/>
          <w:color w:val="auto"/>
          <w:sz w:val="28"/>
          <w:szCs w:val="28"/>
          <w:highlight w:val="none"/>
        </w:rPr>
        <w:outlineLvl w:val="9"/>
      </w:pPr>
      <w:r>
        <w:rPr>
          <w:rFonts w:hint="eastAsia" w:ascii="宋体" w:hAnsi="宋体" w:cs="宋体"/>
          <w:color w:val="auto"/>
          <w:highlight w:val="none"/>
        </w:rPr>
        <w:br w:type="page" w:clear="all"/>
      </w:r>
      <w:r/>
    </w:p>
    <w:p>
      <w:pPr>
        <w:ind w:firstLine="640"/>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（八）落实政府采购政策需满足的资格要求</w:t>
      </w:r>
      <w:r/>
    </w:p>
    <w:p>
      <w:pPr>
        <w:jc w:val="left"/>
        <w:keepLines w:val="0"/>
        <w:keepNext w:val="0"/>
        <w:pageBreakBefore w:val="0"/>
        <w:widowControl/>
        <w:rPr>
          <w:rFonts w:ascii="宋体" w:hAnsi="宋体" w:cs="宋体"/>
          <w:b/>
          <w:color w:val="auto"/>
          <w:sz w:val="32"/>
          <w:szCs w:val="20"/>
          <w:highlight w:val="none"/>
        </w:rPr>
        <w:outlineLvl w:val="9"/>
      </w:pPr>
      <w:r>
        <w:rPr>
          <w:rFonts w:hint="eastAsia" w:ascii="宋体" w:hAnsi="宋体" w:cs="宋体"/>
          <w:color w:val="auto"/>
          <w:highlight w:val="none"/>
        </w:rPr>
        <w:br w:type="page" w:clear="all"/>
      </w:r>
      <w:r/>
    </w:p>
    <w:p>
      <w:pPr>
        <w:ind w:firstLine="640"/>
        <w:jc w:val="center"/>
        <w:keepLines w:val="0"/>
        <w:keepNext w:val="0"/>
        <w:pageBreakBefore w:val="0"/>
        <w:spacing w:line="360" w:lineRule="auto"/>
        <w:rPr>
          <w:rFonts w:ascii="宋体" w:hAnsi="宋体" w:cs="宋体"/>
          <w:color w:val="auto"/>
          <w:sz w:val="32"/>
          <w:highlight w:val="none"/>
        </w:rPr>
        <w:outlineLvl w:val="9"/>
      </w:pPr>
      <w:r>
        <w:rPr>
          <w:rFonts w:hint="eastAsia" w:ascii="宋体" w:hAnsi="宋体" w:cs="宋体"/>
          <w:color w:val="auto"/>
          <w:sz w:val="32"/>
          <w:highlight w:val="none"/>
        </w:rPr>
        <w:t xml:space="preserve">（九）本项目的特定资格要求</w:t>
      </w:r>
      <w:r/>
    </w:p>
    <w:p>
      <w:pPr>
        <w:jc w:val="left"/>
        <w:keepLines w:val="0"/>
        <w:keepNext w:val="0"/>
        <w:pageBreakBefore w:val="0"/>
        <w:widowControl/>
        <w:rPr>
          <w:rFonts w:ascii="宋体" w:hAnsi="宋体" w:cs="宋体"/>
          <w:b/>
          <w:color w:val="auto"/>
          <w:sz w:val="32"/>
          <w:szCs w:val="20"/>
          <w:highlight w:val="none"/>
        </w:rPr>
        <w:outlineLvl w:val="9"/>
      </w:pPr>
      <w:r>
        <w:rPr>
          <w:rFonts w:hint="eastAsia" w:ascii="宋体" w:hAnsi="宋体" w:cs="宋体"/>
          <w:color w:val="auto"/>
          <w:highlight w:val="none"/>
        </w:rPr>
        <w:br w:type="page" w:clear="all"/>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二、法定代表人（负责人）身份证明书</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兹证明</w:t>
      </w:r>
      <w:r>
        <w:rPr>
          <w:rFonts w:hint="eastAsia" w:ascii="宋体" w:hAnsi="宋体" w:cs="宋体"/>
          <w:b/>
          <w:color w:val="auto"/>
          <w:sz w:val="24"/>
          <w:highlight w:val="none"/>
          <w:u w:val="single"/>
        </w:rPr>
        <w:t xml:space="preserve">×××（）姓名</w:t>
      </w:r>
      <w:r>
        <w:rPr>
          <w:rFonts w:hint="eastAsia" w:ascii="宋体" w:hAnsi="宋体" w:cs="宋体"/>
          <w:color w:val="auto"/>
          <w:sz w:val="28"/>
          <w:szCs w:val="28"/>
          <w:highlight w:val="none"/>
        </w:rPr>
        <w:t xml:space="preserve">同志，性别</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highlight w:val="none"/>
        </w:rPr>
        <w:t xml:space="preserve">居民身份证号</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，在我单位任职务，系我单位主要负责人即法定代表人（负责人）。</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单位地址：</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电    话：</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单位全称： </w:t>
      </w:r>
      <w:r/>
    </w:p>
    <w:p>
      <w:pPr>
        <w:ind w:firstLine="560"/>
        <w:keepLines w:val="0"/>
        <w:keepNext w:val="0"/>
        <w:pageBreakBefore w:val="0"/>
        <w:spacing w:line="360" w:lineRule="auto"/>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keepLines w:val="0"/>
        <w:keepNext w:val="0"/>
        <w:pageBreakBefore w:val="0"/>
        <w:spacing w:line="360" w:lineRule="auto"/>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公    章： </w:t>
      </w:r>
      <w:r/>
    </w:p>
    <w:p>
      <w:pPr>
        <w:ind w:firstLine="560"/>
        <w:keepLines w:val="0"/>
        <w:keepNext w:val="0"/>
        <w:pageBreakBefore w:val="0"/>
        <w:spacing w:line="360" w:lineRule="auto"/>
        <w:tabs>
          <w:tab w:val="left" w:pos="7290" w:leader="none"/>
        </w:tabs>
        <w:rPr>
          <w:rFonts w:ascii="宋体" w:hAnsi="宋体" w:cs="宋体"/>
          <w:color w:val="auto"/>
          <w:sz w:val="28"/>
          <w:szCs w:val="28"/>
          <w:highlight w:val="none"/>
        </w:rPr>
        <w:outlineLvl w:val="9"/>
      </w:pPr>
      <w:r>
        <w:rPr>
          <w:rFonts w:ascii="宋体" w:hAnsi="宋体" w:cs="宋体"/>
          <w:color w:val="auto"/>
          <w:sz w:val="28"/>
          <w:szCs w:val="28"/>
          <w:highlight w:val="none"/>
        </w:rPr>
      </w:r>
      <w:r/>
    </w:p>
    <w:p>
      <w:pPr>
        <w:ind w:firstLine="560"/>
        <w:jc w:val="right"/>
        <w:keepLines w:val="0"/>
        <w:keepNext w:val="0"/>
        <w:pageBreakBefore w:val="0"/>
        <w:spacing w:line="360" w:lineRule="auto"/>
        <w:tabs>
          <w:tab w:val="left" w:pos="7290" w:leader="none"/>
        </w:tabs>
        <w:rPr>
          <w:rFonts w:ascii="宋体" w:hAnsi="宋体" w:cs="宋体"/>
          <w:color w:val="auto"/>
          <w:sz w:val="28"/>
          <w:szCs w:val="28"/>
          <w:highlight w:val="none"/>
        </w:rPr>
        <w:outlineLvl w:val="9"/>
      </w:pPr>
      <w:r>
        <w:rPr>
          <w:rFonts w:hint="eastAsia" w:ascii="宋体" w:hAnsi="宋体" w:cs="宋体"/>
          <w:color w:val="auto"/>
          <w:sz w:val="28"/>
          <w:szCs w:val="28"/>
          <w:highlight w:val="none"/>
        </w:rPr>
        <w:t xml:space="preserve">  年     月    日</w:t>
      </w:r>
      <w:r/>
    </w:p>
    <w:p>
      <w:pPr>
        <w:ind w:firstLine="643"/>
        <w:jc w:val="left"/>
        <w:keepLines w:val="0"/>
        <w:keepNext w:val="0"/>
        <w:pageBreakBefore w:val="0"/>
        <w:spacing w:line="360" w:lineRule="auto"/>
        <w:rPr>
          <w:rFonts w:ascii="宋体" w:hAnsi="宋体" w:cs="宋体"/>
          <w:b/>
          <w:color w:val="auto"/>
          <w:sz w:val="32"/>
          <w:szCs w:val="32"/>
          <w:highlight w:val="none"/>
        </w:rPr>
        <w:outlineLvl w:val="9"/>
      </w:pPr>
      <w:r>
        <w:rPr>
          <w:rFonts w:ascii="宋体" w:hAnsi="宋体" w:cs="宋体"/>
          <w:b/>
          <w:color w:val="auto"/>
          <w:sz w:val="32"/>
          <w:szCs w:val="32"/>
          <w:highlight w:val="none"/>
        </w:rPr>
      </w:r>
      <w:r/>
    </w:p>
    <w:p>
      <w:pPr>
        <w:ind w:firstLine="643"/>
        <w:jc w:val="left"/>
        <w:keepLines w:val="0"/>
        <w:keepNext w:val="0"/>
        <w:pageBreakBefore w:val="0"/>
        <w:spacing w:line="360" w:lineRule="auto"/>
        <w:rPr>
          <w:rFonts w:ascii="宋体" w:hAnsi="宋体" w:cs="宋体"/>
          <w:b/>
          <w:color w:val="auto"/>
          <w:sz w:val="32"/>
          <w:szCs w:val="32"/>
          <w:highlight w:val="none"/>
        </w:rPr>
        <w:outlineLvl w:val="9"/>
      </w:pPr>
      <w:r>
        <w:rPr>
          <w:rFonts w:ascii="宋体" w:hAnsi="宋体" w:cs="宋体"/>
          <w:b/>
          <w:color w:val="auto"/>
          <w:sz w:val="32"/>
          <w:szCs w:val="32"/>
          <w:highlight w:val="none"/>
        </w:rPr>
      </w:r>
      <w:r/>
    </w:p>
    <w:p>
      <w:pPr>
        <w:ind w:firstLine="643"/>
        <w:jc w:val="left"/>
        <w:keepLines w:val="0"/>
        <w:keepNext w:val="0"/>
        <w:pageBreakBefore w:val="0"/>
        <w:spacing w:line="360" w:lineRule="auto"/>
        <w:rPr>
          <w:rFonts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附：法定代表人居民身份证扫描件</w:t>
      </w:r>
      <w:r/>
    </w:p>
    <w:p>
      <w:pPr>
        <w:ind w:firstLine="560"/>
        <w:keepLines w:val="0"/>
        <w:keepNext w:val="0"/>
        <w:pageBreakBefore w:val="0"/>
        <w:spacing w:line="360" w:lineRule="auto"/>
        <w:tabs>
          <w:tab w:val="left" w:pos="7290" w:leader="none"/>
        </w:tabs>
        <w:rPr>
          <w:rFonts w:ascii="宋体" w:hAnsi="宋体" w:cs="宋体"/>
          <w:color w:val="auto"/>
          <w:sz w:val="28"/>
          <w:highlight w:val="none"/>
        </w:rPr>
        <w:outlineLvl w:val="9"/>
      </w:pPr>
      <w:r>
        <w:rPr>
          <w:rFonts w:hint="eastAsia" w:ascii="宋体" w:hAnsi="宋体" w:cs="宋体"/>
          <w:color w:val="auto"/>
          <w:sz w:val="28"/>
          <w:highlight w:val="none"/>
          <w:u w:val="single"/>
        </w:rPr>
        <w:t xml:space="preserve">注：1.“法定代表人”直接参加投标响应活动的仅需填写本身份证明</w:t>
      </w:r>
      <w:r>
        <w:rPr>
          <w:rFonts w:hint="eastAsia" w:ascii="宋体" w:hAnsi="宋体" w:cs="宋体"/>
          <w:color w:val="auto"/>
          <w:sz w:val="28"/>
          <w:highlight w:val="none"/>
        </w:rPr>
        <w:t xml:space="preserve">。</w:t>
      </w:r>
      <w:r/>
    </w:p>
    <w:p>
      <w:pPr>
        <w:ind w:firstLine="562"/>
        <w:keepLines w:val="0"/>
        <w:keepNext w:val="0"/>
        <w:pageBreakBefore w:val="0"/>
        <w:spacing w:line="360" w:lineRule="auto"/>
        <w:tabs>
          <w:tab w:val="left" w:pos="7290" w:leader="none"/>
        </w:tabs>
        <w:rPr>
          <w:rFonts w:ascii="宋体" w:hAnsi="宋体" w:cs="宋体"/>
          <w:b/>
          <w:color w:val="auto"/>
          <w:sz w:val="28"/>
          <w:szCs w:val="28"/>
          <w:highlight w:val="none"/>
          <w:u w:val="single"/>
        </w:rPr>
        <w:outlineLvl w:val="9"/>
      </w:pPr>
      <w:r>
        <w:rPr>
          <w:rFonts w:hint="eastAsia" w:ascii="宋体" w:hAnsi="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keepLines w:val="0"/>
        <w:keepNext w:val="0"/>
        <w:pageBreakBefore w:val="0"/>
        <w:spacing w:line="360" w:lineRule="auto"/>
        <w:widowControl/>
        <w:rPr>
          <w:rFonts w:ascii="宋体" w:hAnsi="宋体" w:cs="宋体"/>
          <w:b/>
          <w:color w:val="auto"/>
          <w:sz w:val="32"/>
          <w:szCs w:val="20"/>
          <w:highlight w:val="none"/>
        </w:rPr>
        <w:outlineLvl w:val="9"/>
      </w:pPr>
      <w:r>
        <w:rPr>
          <w:rFonts w:hint="eastAsia" w:ascii="宋体" w:hAnsi="宋体" w:cs="宋体"/>
          <w:color w:val="auto"/>
          <w:highlight w:val="none"/>
        </w:rPr>
        <w:br w:type="page" w:clear="all"/>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三、授权委托书</w:t>
      </w:r>
      <w:r/>
    </w:p>
    <w:p>
      <w:pPr>
        <w:ind w:right="420" w:firstLine="560"/>
        <w:keepLines w:val="0"/>
        <w:keepNext w:val="0"/>
        <w:pageBreakBefore w:val="0"/>
        <w:spacing w:line="360" w:lineRule="auto"/>
        <w:rPr>
          <w:rFonts w:ascii="宋体" w:hAnsi="宋体" w:cs="宋体"/>
          <w:color w:val="auto"/>
          <w:sz w:val="28"/>
          <w:highlight w:val="none"/>
        </w:rPr>
        <w:outlineLvl w:val="9"/>
      </w:pPr>
      <w:r>
        <w:rPr>
          <w:rFonts w:hint="eastAsia" w:ascii="宋体" w:hAnsi="宋体" w:cs="宋体"/>
          <w:color w:val="auto"/>
          <w:sz w:val="28"/>
          <w:highlight w:val="none"/>
        </w:rPr>
        <w:t xml:space="preserve">本授权书声明：</w:t>
      </w:r>
      <w:r>
        <w:rPr>
          <w:rFonts w:hint="eastAsia" w:ascii="宋体" w:hAnsi="宋体" w:cs="宋体"/>
          <w:b/>
          <w:color w:val="auto"/>
          <w:sz w:val="24"/>
          <w:highlight w:val="none"/>
          <w:u w:val="single"/>
        </w:rPr>
        <w:t xml:space="preserve">×××（投标人名称）</w:t>
      </w:r>
      <w:r>
        <w:rPr>
          <w:rFonts w:hint="eastAsia" w:ascii="宋体" w:hAnsi="宋体" w:cs="宋体"/>
          <w:color w:val="auto"/>
          <w:sz w:val="28"/>
          <w:highlight w:val="none"/>
        </w:rPr>
        <w:t xml:space="preserve">法定代表人</w:t>
      </w:r>
      <w:r>
        <w:rPr>
          <w:rFonts w:hint="eastAsia" w:ascii="宋体" w:hAnsi="宋体" w:cs="宋体"/>
          <w:color w:val="auto"/>
          <w:sz w:val="28"/>
          <w:highlight w:val="none"/>
          <w:lang w:eastAsia="zh-CN"/>
        </w:rPr>
        <w:t xml:space="preserve">（</w:t>
      </w:r>
      <w:r>
        <w:rPr>
          <w:rFonts w:hint="eastAsia" w:ascii="宋体" w:hAnsi="宋体" w:cs="宋体"/>
          <w:color w:val="auto"/>
          <w:sz w:val="28"/>
          <w:highlight w:val="none"/>
          <w:lang w:val="en-US" w:eastAsia="zh-CN"/>
        </w:rPr>
        <w:t xml:space="preserve">负责人</w:t>
      </w:r>
      <w:r>
        <w:rPr>
          <w:rFonts w:hint="eastAsia" w:ascii="宋体" w:hAnsi="宋体" w:cs="宋体"/>
          <w:color w:val="auto"/>
          <w:sz w:val="28"/>
          <w:highlight w:val="none"/>
          <w:lang w:eastAsia="zh-CN"/>
        </w:rPr>
        <w:t xml:space="preserve">）</w:t>
      </w:r>
      <w:r>
        <w:rPr>
          <w:rFonts w:hint="eastAsia" w:ascii="宋体" w:hAnsi="宋体" w:cs="宋体"/>
          <w:b/>
          <w:color w:val="auto"/>
          <w:sz w:val="24"/>
          <w:highlight w:val="none"/>
          <w:u w:val="single"/>
        </w:rPr>
        <w:t xml:space="preserve">×××（姓名） </w:t>
      </w:r>
      <w:r>
        <w:rPr>
          <w:rFonts w:hint="eastAsia" w:ascii="宋体" w:hAnsi="宋体" w:cs="宋体"/>
          <w:color w:val="auto"/>
          <w:sz w:val="28"/>
          <w:highlight w:val="none"/>
        </w:rPr>
        <w:t xml:space="preserve">授权</w:t>
      </w:r>
      <w:r>
        <w:rPr>
          <w:rFonts w:hint="eastAsia" w:ascii="宋体" w:hAnsi="宋体" w:cs="宋体"/>
          <w:b/>
          <w:color w:val="auto"/>
          <w:sz w:val="24"/>
          <w:highlight w:val="none"/>
          <w:u w:val="single"/>
        </w:rPr>
        <w:t xml:space="preserve">×××（委托代理人的姓名、身份证号）</w:t>
      </w:r>
      <w:r>
        <w:rPr>
          <w:rFonts w:hint="eastAsia" w:ascii="宋体" w:hAnsi="宋体" w:cs="宋体"/>
          <w:color w:val="auto"/>
          <w:sz w:val="28"/>
          <w:highlight w:val="none"/>
        </w:rPr>
        <w:t xml:space="preserve">为我方就</w:t>
      </w:r>
      <w:r>
        <w:rPr>
          <w:rFonts w:hint="eastAsia" w:ascii="宋体" w:hAnsi="宋体" w:cs="宋体"/>
          <w:b/>
          <w:color w:val="auto"/>
          <w:sz w:val="24"/>
          <w:highlight w:val="none"/>
          <w:u w:val="single"/>
        </w:rPr>
        <w:t xml:space="preserve">××××（代理机构）代理的××××（项目编号）</w:t>
      </w:r>
      <w:r>
        <w:rPr>
          <w:rFonts w:hint="eastAsia" w:ascii="宋体" w:hAnsi="宋体" w:cs="宋体"/>
          <w:bCs/>
          <w:color w:val="auto"/>
          <w:sz w:val="28"/>
          <w:highlight w:val="none"/>
        </w:rPr>
        <w:t xml:space="preserve">项目</w:t>
      </w:r>
      <w:r>
        <w:rPr>
          <w:rFonts w:hint="eastAsia" w:ascii="宋体" w:hAnsi="宋体" w:cs="宋体"/>
          <w:color w:val="auto"/>
          <w:sz w:val="28"/>
          <w:highlight w:val="none"/>
        </w:rPr>
        <w:t xml:space="preserve">的投标活动的合法代理人，以本公司名义全权处理一切与该项目投标有关的事务（含合同签订）。</w:t>
      </w:r>
      <w:r/>
    </w:p>
    <w:p>
      <w:pPr>
        <w:ind w:firstLine="560"/>
        <w:keepLines w:val="0"/>
        <w:keepNext w:val="0"/>
        <w:pageBreakBefore w:val="0"/>
        <w:spacing w:line="360" w:lineRule="auto"/>
        <w:tabs>
          <w:tab w:val="left" w:pos="5560" w:leader="none"/>
        </w:tabs>
        <w:rPr>
          <w:rFonts w:ascii="宋体" w:hAnsi="宋体" w:cs="宋体"/>
          <w:color w:val="auto"/>
          <w:sz w:val="28"/>
          <w:highlight w:val="none"/>
        </w:rPr>
        <w:outlineLvl w:val="9"/>
      </w:pPr>
      <w:r>
        <w:rPr>
          <w:rFonts w:hint="eastAsia" w:ascii="宋体" w:hAnsi="宋体" w:cs="宋体"/>
          <w:color w:val="auto"/>
          <w:sz w:val="28"/>
          <w:highlight w:val="none"/>
        </w:rPr>
        <w:tab/>
      </w:r>
      <w:r/>
    </w:p>
    <w:p>
      <w:pPr>
        <w:ind w:firstLine="560"/>
        <w:keepLines w:val="0"/>
        <w:keepNext w:val="0"/>
        <w:pageBreakBefore w:val="0"/>
        <w:spacing w:line="360" w:lineRule="auto"/>
        <w:rPr>
          <w:rFonts w:ascii="宋体" w:hAnsi="宋体" w:cs="宋体"/>
          <w:color w:val="auto"/>
          <w:sz w:val="28"/>
          <w:highlight w:val="none"/>
        </w:rPr>
        <w:outlineLvl w:val="9"/>
      </w:pPr>
      <w:r>
        <w:rPr>
          <w:rFonts w:hint="eastAsia" w:ascii="宋体" w:hAnsi="宋体" w:cs="宋体"/>
          <w:color w:val="auto"/>
          <w:sz w:val="28"/>
          <w:highlight w:val="none"/>
        </w:rPr>
        <w:t xml:space="preserve">本授权书于年月日签字生效，特此声明。</w:t>
      </w:r>
      <w:r/>
    </w:p>
    <w:p>
      <w:pPr>
        <w:ind w:firstLine="560"/>
        <w:keepLines w:val="0"/>
        <w:keepNext w:val="0"/>
        <w:pageBreakBefore w:val="0"/>
        <w:spacing w:line="360" w:lineRule="auto"/>
        <w:rPr>
          <w:rFonts w:ascii="宋体" w:hAnsi="宋体" w:cs="宋体"/>
          <w:color w:val="auto"/>
          <w:sz w:val="28"/>
          <w:highlight w:val="none"/>
        </w:rPr>
        <w:outlineLvl w:val="9"/>
      </w:pPr>
      <w:r>
        <w:rPr>
          <w:rFonts w:hint="eastAsia" w:ascii="宋体" w:hAnsi="宋体" w:cs="宋体"/>
          <w:color w:val="auto"/>
          <w:sz w:val="28"/>
          <w:highlight w:val="none"/>
        </w:rPr>
        <w:t xml:space="preserve">委托代理人身份证号码：</w:t>
      </w:r>
      <w:r/>
    </w:p>
    <w:p>
      <w:pPr>
        <w:ind w:firstLine="560"/>
        <w:keepLines w:val="0"/>
        <w:keepNext w:val="0"/>
        <w:pageBreakBefore w:val="0"/>
        <w:spacing w:line="360" w:lineRule="auto"/>
        <w:rPr>
          <w:rFonts w:ascii="宋体" w:hAnsi="宋体" w:cs="宋体"/>
          <w:color w:val="auto"/>
          <w:sz w:val="28"/>
          <w:highlight w:val="none"/>
        </w:rPr>
        <w:outlineLvl w:val="9"/>
      </w:pPr>
      <w:r>
        <w:rPr>
          <w:rFonts w:hint="eastAsia" w:ascii="宋体" w:hAnsi="宋体" w:cs="宋体"/>
          <w:color w:val="auto"/>
          <w:sz w:val="28"/>
          <w:highlight w:val="none"/>
        </w:rPr>
        <w:t xml:space="preserve">委托代理人联系电话：（手机）</w:t>
      </w:r>
      <w:r/>
    </w:p>
    <w:p>
      <w:pPr>
        <w:ind w:firstLine="560"/>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560"/>
        <w:keepLines w:val="0"/>
        <w:keepNext w:val="0"/>
        <w:pageBreakBefore w:val="0"/>
        <w:spacing w:line="360" w:lineRule="auto"/>
        <w:rPr>
          <w:rFonts w:ascii="宋体" w:hAnsi="宋体" w:cs="宋体"/>
          <w:color w:val="auto"/>
          <w:sz w:val="28"/>
          <w:highlight w:val="none"/>
          <w:u w:val="single"/>
        </w:rPr>
        <w:outlineLvl w:val="9"/>
      </w:pPr>
      <w:r>
        <w:rPr>
          <w:rFonts w:hint="eastAsia" w:ascii="宋体" w:hAnsi="宋体" w:cs="宋体"/>
          <w:color w:val="auto"/>
          <w:sz w:val="28"/>
          <w:highlight w:val="none"/>
        </w:rPr>
        <w:t xml:space="preserve">法定代表人</w:t>
      </w:r>
      <w:r>
        <w:rPr>
          <w:rFonts w:hint="eastAsia" w:ascii="宋体" w:hAnsi="宋体" w:cs="宋体"/>
          <w:color w:val="auto"/>
          <w:sz w:val="28"/>
          <w:highlight w:val="none"/>
          <w:lang w:eastAsia="zh-CN"/>
        </w:rPr>
        <w:t xml:space="preserve">（</w:t>
      </w:r>
      <w:r>
        <w:rPr>
          <w:rFonts w:hint="eastAsia" w:ascii="宋体" w:hAnsi="宋体" w:cs="宋体"/>
          <w:color w:val="auto"/>
          <w:sz w:val="28"/>
          <w:highlight w:val="none"/>
          <w:lang w:val="en-US" w:eastAsia="zh-CN"/>
        </w:rPr>
        <w:t xml:space="preserve">负责人</w:t>
      </w:r>
      <w:r>
        <w:rPr>
          <w:rFonts w:hint="eastAsia" w:ascii="宋体" w:hAnsi="宋体" w:cs="宋体"/>
          <w:color w:val="auto"/>
          <w:sz w:val="28"/>
          <w:highlight w:val="none"/>
          <w:lang w:eastAsia="zh-CN"/>
        </w:rPr>
        <w:t xml:space="preserve">）</w:t>
      </w:r>
      <w:r>
        <w:rPr>
          <w:rFonts w:hint="eastAsia" w:ascii="宋体" w:hAnsi="宋体" w:cs="宋体"/>
          <w:color w:val="auto"/>
          <w:sz w:val="28"/>
          <w:highlight w:val="none"/>
        </w:rPr>
        <w:t xml:space="preserve">签字或盖章：          </w:t>
      </w:r>
      <w:r/>
    </w:p>
    <w:p>
      <w:pPr>
        <w:ind w:firstLine="560"/>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560"/>
        <w:keepLines w:val="0"/>
        <w:keepNext w:val="0"/>
        <w:pageBreakBefore w:val="0"/>
        <w:spacing w:line="360" w:lineRule="auto"/>
        <w:rPr>
          <w:rFonts w:ascii="宋体" w:hAnsi="宋体" w:cs="宋体"/>
          <w:color w:val="auto"/>
          <w:sz w:val="28"/>
          <w:highlight w:val="none"/>
        </w:rPr>
        <w:outlineLvl w:val="9"/>
      </w:pPr>
      <w:r>
        <w:rPr>
          <w:rFonts w:hint="eastAsia" w:ascii="宋体" w:hAnsi="宋体" w:cs="宋体"/>
          <w:color w:val="auto"/>
          <w:sz w:val="28"/>
          <w:highlight w:val="none"/>
        </w:rPr>
        <w:t xml:space="preserve">投标人名称（公章）：</w:t>
      </w:r>
      <w:r/>
    </w:p>
    <w:p>
      <w:pPr>
        <w:ind w:firstLine="560"/>
        <w:keepLines w:val="0"/>
        <w:keepNext w:val="0"/>
        <w:pageBreakBefore w:val="0"/>
        <w:spacing w:line="360" w:lineRule="auto"/>
        <w:rPr>
          <w:rFonts w:ascii="宋体" w:hAnsi="宋体" w:cs="宋体"/>
          <w:color w:val="auto"/>
          <w:sz w:val="28"/>
          <w:highlight w:val="none"/>
          <w:u w:val="single"/>
        </w:rPr>
        <w:outlineLvl w:val="9"/>
      </w:pPr>
      <w:r>
        <w:rPr>
          <w:rFonts w:hint="eastAsia" w:ascii="宋体" w:hAnsi="宋体" w:cs="宋体"/>
          <w:color w:val="auto"/>
          <w:sz w:val="28"/>
          <w:highlight w:val="none"/>
        </w:rPr>
        <w:t xml:space="preserve">日     期：</w:t>
      </w:r>
      <w:r/>
    </w:p>
    <w:p>
      <w:pPr>
        <w:ind w:firstLine="560"/>
        <w:keepLines w:val="0"/>
        <w:keepNext w:val="0"/>
        <w:pageBreakBefore w:val="0"/>
        <w:spacing w:line="360" w:lineRule="auto"/>
        <w:rPr>
          <w:rFonts w:ascii="宋体" w:hAnsi="宋体" w:cs="宋体"/>
          <w:color w:val="auto"/>
          <w:sz w:val="28"/>
          <w:highlight w:val="none"/>
        </w:rPr>
        <w:outlineLvl w:val="9"/>
      </w:pPr>
      <w:r>
        <w:rPr>
          <w:rFonts w:ascii="宋体" w:hAnsi="宋体" w:cs="宋体"/>
          <w:color w:val="auto"/>
          <w:sz w:val="28"/>
          <w:highlight w:val="none"/>
        </w:rPr>
      </w:r>
      <w:r/>
    </w:p>
    <w:p>
      <w:pPr>
        <w:ind w:firstLine="643"/>
        <w:keepLines w:val="0"/>
        <w:keepNext w:val="0"/>
        <w:pageBreakBefore w:val="0"/>
        <w:spacing w:line="360" w:lineRule="auto"/>
        <w:rPr>
          <w:rFonts w:ascii="宋体" w:hAnsi="宋体" w:cs="宋体"/>
          <w:color w:val="auto"/>
          <w:sz w:val="28"/>
          <w:highlight w:val="none"/>
          <w:u w:val="single"/>
        </w:rPr>
        <w:outlineLvl w:val="9"/>
      </w:pPr>
      <w:r>
        <w:rPr>
          <w:rFonts w:hint="eastAsia" w:ascii="宋体" w:hAnsi="宋体" w:cs="宋体"/>
          <w:b/>
          <w:color w:val="auto"/>
          <w:sz w:val="32"/>
          <w:szCs w:val="32"/>
          <w:highlight w:val="none"/>
        </w:rPr>
        <w:t xml:space="preserve">附：委托代理人居民身份证扫描件</w:t>
      </w:r>
      <w:r/>
    </w:p>
    <w:p>
      <w:pPr>
        <w:ind w:firstLine="420"/>
        <w:keepLines w:val="0"/>
        <w:keepNext w:val="0"/>
        <w:pageBreakBefore w:val="0"/>
        <w:spacing w:line="360" w:lineRule="auto"/>
        <w:rPr>
          <w:rFonts w:ascii="宋体" w:hAnsi="宋体" w:cs="宋体"/>
          <w:color w:val="auto"/>
          <w:highlight w:val="none"/>
        </w:rPr>
        <w:outlineLvl w:val="9"/>
      </w:pPr>
      <w:r>
        <w:rPr>
          <w:rFonts w:ascii="宋体" w:hAnsi="宋体" w:cs="宋体"/>
          <w:color w:val="auto"/>
          <w:highlight w:val="none"/>
        </w:rPr>
      </w:r>
      <w:r/>
    </w:p>
    <w:p>
      <w:pPr>
        <w:ind w:firstLine="420"/>
        <w:jc w:val="center"/>
        <w:keepLines w:val="0"/>
        <w:keepNext w:val="0"/>
        <w:pageBreakBefore w:val="0"/>
        <w:spacing w:line="360" w:lineRule="auto"/>
        <w:rPr>
          <w:rFonts w:ascii="宋体" w:hAnsi="宋体" w:cs="宋体"/>
          <w:color w:val="auto"/>
          <w:highlight w:val="none"/>
        </w:rPr>
        <w:outlineLvl w:val="9"/>
      </w:pPr>
      <w:r>
        <w:rPr>
          <w:rFonts w:ascii="宋体" w:hAnsi="宋体" w:cs="宋体"/>
          <w:color w:val="auto"/>
          <w:highlight w:val="none"/>
        </w:rPr>
      </w:r>
      <w:r/>
    </w:p>
    <w:p>
      <w:pPr>
        <w:ind w:firstLine="720"/>
        <w:jc w:val="center"/>
        <w:keepLines w:val="0"/>
        <w:keepNext w:val="0"/>
        <w:pageBreakBefore w:val="0"/>
        <w:spacing w:line="360" w:lineRule="auto"/>
        <w:rPr>
          <w:rFonts w:ascii="宋体" w:hAnsi="宋体" w:cs="宋体"/>
          <w:color w:val="auto"/>
          <w:sz w:val="36"/>
          <w:szCs w:val="36"/>
          <w:highlight w:val="none"/>
        </w:rPr>
        <w:outlineLvl w:val="9"/>
      </w:pPr>
      <w:r>
        <w:rPr>
          <w:rFonts w:ascii="宋体" w:hAnsi="宋体" w:cs="宋体"/>
          <w:color w:val="auto"/>
          <w:sz w:val="36"/>
          <w:szCs w:val="36"/>
          <w:highlight w:val="none"/>
        </w:rPr>
      </w:r>
      <w:r/>
    </w:p>
    <w:p>
      <w:pPr>
        <w:keepLines w:val="0"/>
        <w:keepNext w:val="0"/>
        <w:pageBreakBefore w:val="0"/>
        <w:spacing w:line="360" w:lineRule="auto"/>
        <w:rPr>
          <w:rFonts w:ascii="宋体" w:hAnsi="宋体" w:cs="宋体"/>
          <w:color w:val="auto"/>
          <w:sz w:val="32"/>
          <w:highlight w:val="none"/>
        </w:rPr>
        <w:sectPr>
          <w:footerReference w:type="default" r:id="rId9"/>
          <w:footerReference w:type="first" r:id="rId10"/>
          <w:footnotePr/>
          <w:endnotePr/>
          <w:type w:val="nextPage"/>
          <w:pgSz w:w="11907" w:h="16840" w:orient="portrait"/>
          <w:pgMar w:top="1440" w:right="1270" w:bottom="1440" w:left="1270" w:header="851" w:footer="992" w:gutter="0"/>
          <w:cols w:num="1" w:sep="0" w:space="720" w:equalWidth="1"/>
          <w:docGrid w:linePitch="360"/>
          <w:titlePg/>
        </w:sectPr>
        <w:outlineLvl w:val="9"/>
      </w:pPr>
      <w:r>
        <w:rPr>
          <w:rFonts w:ascii="宋体" w:hAnsi="宋体" w:cs="宋体"/>
          <w:color w:val="auto"/>
          <w:sz w:val="32"/>
          <w:highlight w:val="none"/>
        </w:rPr>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四、价格部分</w:t>
      </w:r>
      <w:r/>
    </w:p>
    <w:p>
      <w:pPr>
        <w:ind w:firstLine="0"/>
        <w:jc w:val="center"/>
        <w:keepLines w:val="0"/>
        <w:keepNext w:val="0"/>
        <w:pageBreakBefore w:val="0"/>
        <w:spacing w:line="360" w:lineRule="auto"/>
        <w:widowControl w:val="off"/>
        <w:rPr>
          <w:rFonts w:hint="eastAsia" w:ascii="宋体" w:hAnsi="宋体" w:eastAsia="宋体" w:cs="宋体"/>
          <w:b/>
          <w:bCs/>
          <w:sz w:val="32"/>
          <w:highlight w:val="none"/>
          <w:lang w:eastAsia="zh-CN"/>
        </w:rPr>
        <w:outlineLvl w:val="9"/>
      </w:pPr>
      <w:r>
        <w:rPr>
          <w:rFonts w:hint="eastAsia" w:ascii="宋体" w:hAnsi="宋体" w:cs="宋体"/>
          <w:sz w:val="32"/>
          <w:highlight w:val="none"/>
        </w:rPr>
        <w:t xml:space="preserve">开标一览表</w:t>
      </w:r>
      <w:r>
        <w:rPr>
          <w:rFonts w:hint="eastAsia" w:ascii="宋体" w:hAnsi="宋体" w:cs="宋体"/>
          <w:b/>
          <w:bCs/>
          <w:i/>
          <w:iCs/>
          <w:sz w:val="48"/>
          <w:szCs w:val="48"/>
          <w:highlight w:val="none"/>
          <w:lang w:eastAsia="zh-CN"/>
        </w:rPr>
        <w:t xml:space="preserve">（</w:t>
      </w:r>
      <w:r>
        <w:rPr>
          <w:rFonts w:hint="eastAsia" w:ascii="宋体" w:hAnsi="宋体" w:cs="宋体"/>
          <w:b/>
          <w:bCs/>
          <w:i/>
          <w:iCs/>
          <w:sz w:val="48"/>
          <w:szCs w:val="48"/>
          <w:highlight w:val="none"/>
          <w:lang w:val="en-US" w:eastAsia="zh-CN"/>
        </w:rPr>
        <w:t xml:space="preserve">填写三年合计总报价</w:t>
      </w:r>
      <w:r>
        <w:rPr>
          <w:rFonts w:hint="eastAsia" w:ascii="宋体" w:hAnsi="宋体" w:cs="宋体"/>
          <w:b/>
          <w:bCs/>
          <w:i/>
          <w:iCs/>
          <w:sz w:val="48"/>
          <w:szCs w:val="48"/>
          <w:highlight w:val="none"/>
          <w:lang w:eastAsia="zh-CN"/>
        </w:rPr>
        <w:t xml:space="preserve">）</w:t>
      </w:r>
      <w:r/>
    </w:p>
    <w:p>
      <w:pPr>
        <w:pStyle w:val="2273"/>
        <w:jc w:val="center"/>
        <w:keepLines w:val="0"/>
        <w:keepNext w:val="0"/>
        <w:pageBreakBefore w:val="0"/>
        <w:rPr>
          <w:rFonts w:ascii="宋体" w:hAnsi="宋体" w:eastAsia="宋体" w:cs="宋体"/>
          <w:b/>
          <w:bCs/>
          <w:sz w:val="40"/>
          <w:szCs w:val="40"/>
          <w:highlight w:val="none"/>
        </w:rPr>
        <w:outlineLvl w:val="9"/>
      </w:pPr>
      <w:r>
        <w:rPr>
          <w:rFonts w:hint="eastAsia" w:ascii="宋体" w:hAnsi="宋体" w:eastAsia="宋体" w:cs="宋体"/>
          <w:b/>
          <w:bCs/>
          <w:sz w:val="40"/>
          <w:szCs w:val="40"/>
          <w:highlight w:val="none"/>
        </w:rPr>
        <w:t xml:space="preserve">以系统中格式为准，投标人按要求进行填报</w:t>
      </w:r>
      <w:r/>
    </w:p>
    <w:p>
      <w:pPr>
        <w:jc w:val="center"/>
        <w:rPr>
          <w:rFonts w:ascii="宋体" w:hAnsi="宋体"/>
          <w:b/>
          <w:sz w:val="32"/>
          <w:highlight w:val="none"/>
        </w:rPr>
      </w:pPr>
      <w:r>
        <w:rPr>
          <w:rFonts w:hint="eastAsia" w:ascii="宋体" w:hAnsi="宋体" w:cs="宋体"/>
          <w:b/>
          <w:bCs/>
          <w:color w:val="auto"/>
          <w:sz w:val="32"/>
          <w:highlight w:val="none"/>
        </w:rPr>
        <w:br w:type="page" w:clear="all"/>
      </w:r>
      <w:r>
        <w:rPr>
          <w:rFonts w:hint="eastAsia" w:ascii="宋体" w:hAnsi="宋体"/>
          <w:b/>
          <w:sz w:val="32"/>
          <w:highlight w:val="none"/>
        </w:rPr>
        <w:t xml:space="preserve">报价明细测算表</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投标人（盖章）:</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723"/>
        <w:tblW w:w="5464"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840"/>
        <w:gridCol w:w="1695"/>
        <w:gridCol w:w="849"/>
        <w:gridCol w:w="2267"/>
        <w:gridCol w:w="2266"/>
        <w:gridCol w:w="1500"/>
      </w:tblGrid>
      <w:tr>
        <w:trPr>
          <w:trHeight w:val="567"/>
        </w:trPr>
        <w:tc>
          <w:tcPr>
            <w:gridSpan w:val="2"/>
            <w:shd w:val="clear" w:color="auto" w:fill="auto"/>
            <w:tcW w:w="774"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rPr>
              <w:t xml:space="preserve">项目名称</w:t>
            </w:r>
            <w:r/>
          </w:p>
        </w:tc>
        <w:tc>
          <w:tcPr>
            <w:gridSpan w:val="5"/>
            <w:shd w:val="clear" w:color="auto" w:fill="auto"/>
            <w:tcW w:w="4225" w:type="pct"/>
            <w:vAlign w:val="center"/>
            <w:textDirection w:val="lrTb"/>
            <w:noWrap/>
          </w:tcPr>
          <w:p>
            <w:pPr>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eastAsia="zh-CN"/>
              </w:rPr>
              <w:t xml:space="preserve">镇江市中西医结合医院安保服务</w:t>
            </w:r>
            <w:r/>
          </w:p>
        </w:tc>
      </w:tr>
      <w:tr>
        <w:trPr>
          <w:trHeight w:val="567"/>
        </w:trPr>
        <w:tc>
          <w:tcPr>
            <w:gridSpan w:val="2"/>
            <w:shd w:val="clear" w:color="auto" w:fill="auto"/>
            <w:tcW w:w="774" w:type="pct"/>
            <w:vAlign w:val="center"/>
            <w:textDirection w:val="lrTb"/>
            <w:noWrap/>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rPr>
              <w:t xml:space="preserve">项目编号</w:t>
            </w:r>
            <w:r/>
          </w:p>
        </w:tc>
        <w:tc>
          <w:tcPr>
            <w:gridSpan w:val="5"/>
            <w:shd w:val="clear" w:color="auto" w:fill="auto"/>
            <w:tcW w:w="4225" w:type="pct"/>
            <w:vAlign w:val="center"/>
            <w:textDirection w:val="lrTb"/>
            <w:noWrap/>
          </w:tcPr>
          <w:p>
            <w:pPr>
              <w:jc w:val="center"/>
              <w:rPr>
                <w:rFonts w:hint="eastAsia" w:ascii="宋体" w:hAnsi="宋体" w:eastAsia="宋体" w:cs="宋体"/>
                <w:b/>
                <w:bCs/>
                <w:sz w:val="24"/>
                <w:szCs w:val="24"/>
                <w:highlight w:val="none"/>
                <w:lang w:val="en-US" w:eastAsia="zh-CN" w:bidi="ar-SA"/>
              </w:rPr>
            </w:pPr>
            <w:r>
              <w:rPr>
                <w:rFonts w:hint="eastAsia" w:ascii="宋体" w:hAnsi="宋体" w:cs="宋体"/>
                <w:b/>
                <w:bCs/>
                <w:sz w:val="24"/>
                <w:szCs w:val="24"/>
                <w:highlight w:val="none"/>
                <w:lang w:eastAsia="zh-CN"/>
              </w:rPr>
              <w:t xml:space="preserve">JSZC-321100-JSZG-G2026-0058</w:t>
            </w:r>
            <w:r/>
          </w:p>
        </w:tc>
      </w:tr>
      <w:tr>
        <w:trPr>
          <w:trHeight w:val="567"/>
        </w:trPr>
        <w:tc>
          <w:tcPr>
            <w:tcW w:w="360"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413"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p>
        </w:tc>
        <w:tc>
          <w:tcPr>
            <w:tcW w:w="835"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41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人数</w:t>
            </w:r>
            <w:r/>
          </w:p>
        </w:tc>
        <w:tc>
          <w:tcPr>
            <w:tcW w:w="1116"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每月人均费用（元/人/月）</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合计费用</w:t>
            </w:r>
            <w:r/>
          </w:p>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rHeight w:val="567"/>
        </w:trPr>
        <w:tc>
          <w:tcPr>
            <w:gridSpan w:val="7"/>
            <w:tcW w:w="500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人员工资</w:t>
            </w:r>
            <w:r/>
          </w:p>
        </w:tc>
      </w:tr>
      <w:tr>
        <w:trPr>
          <w:trHeight w:val="567"/>
        </w:trPr>
        <w:tc>
          <w:tcPr>
            <w:tcW w:w="360" w:type="pct"/>
            <w:vAlign w:val="center"/>
            <w:vMerge w:val="restart"/>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restart"/>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人员费用</w:t>
            </w:r>
            <w:r/>
          </w:p>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保安队长</w:t>
            </w:r>
            <w:r/>
          </w:p>
        </w:tc>
        <w:tc>
          <w:tcPr>
            <w:tcW w:w="418"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消控室保安</w:t>
            </w:r>
            <w:r/>
          </w:p>
        </w:tc>
        <w:tc>
          <w:tcPr>
            <w:tcW w:w="418"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w:t>
            </w:r>
            <w:r/>
          </w:p>
        </w:tc>
        <w:tc>
          <w:tcPr>
            <w:tcW w:w="418" w:type="pct"/>
            <w:vAlign w:val="center"/>
            <w:textDirection w:val="lrTb"/>
            <w:noWrap/>
          </w:tcPr>
          <w:p>
            <w:pPr>
              <w:jc w:val="cente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16</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bookmarkStart w:id="103" w:name="_Hlk218093128"/>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185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bookmarkEnd w:id="103"/>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422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社会保险</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“五险一金”</w:t>
            </w:r>
            <w:r/>
          </w:p>
        </w:tc>
        <w:tc>
          <w:tcPr>
            <w:tcW w:w="41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185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422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高温费</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高温费</w:t>
            </w:r>
            <w:r/>
          </w:p>
        </w:tc>
        <w:tc>
          <w:tcPr>
            <w:tcW w:w="41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此项测算费不含7名</w:t>
            </w:r>
            <w:r>
              <w:rPr>
                <w:rFonts w:hint="eastAsia" w:ascii="宋体" w:hAnsi="宋体" w:eastAsia="宋体" w:cs="宋体"/>
                <w:sz w:val="24"/>
                <w:szCs w:val="24"/>
                <w:highlight w:val="none"/>
              </w:rPr>
              <w:t xml:space="preserve">消控室保安</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185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4225" w:type="pct"/>
            <w:vAlign w:val="center"/>
            <w:textDirection w:val="lrTb"/>
            <w:noWrap/>
          </w:tcPr>
          <w:p>
            <w:pPr>
              <w:ind w:firstLine="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加班费</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1855" w:type="pct"/>
            <w:vAlign w:val="center"/>
            <w:textDirection w:val="lrTb"/>
            <w:noWrap/>
          </w:tcPr>
          <w:p>
            <w:pPr>
              <w:ind w:firstLine="0"/>
              <w:spacing w:line="440" w:lineRule="exact"/>
              <w:rPr>
                <w:rFonts w:hint="eastAsia" w:ascii="宋体" w:hAnsi="宋体" w:eastAsia="宋体" w:cs="宋体"/>
                <w:sz w:val="24"/>
                <w:szCs w:val="24"/>
                <w:highlight w:val="none"/>
              </w:rPr>
            </w:pPr>
            <w:r/>
            <w:bookmarkStart w:id="104" w:name="OLE_LINK4"/>
            <w:r/>
            <w:bookmarkStart w:id="105" w:name="OLE_LINK3"/>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bookmarkEnd w:id="104"/>
            <w:r/>
            <w:bookmarkEnd w:id="105"/>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W w:w="422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其他费用</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pct"/>
            <w:vAlign w:val="center"/>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其他费用（服装、福利等和所需支付的所有人员费用）</w:t>
            </w:r>
            <w:r/>
          </w:p>
        </w:tc>
        <w:tc>
          <w:tcPr>
            <w:tcW w:w="41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c>
          <w:tcPr>
            <w:gridSpan w:val="2"/>
            <w:tcW w:w="1855"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管理费用</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耗材</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72"/>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税金</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注明税率</w:t>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利润</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其它费用（与项目相关的一切费用）</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shd w:val="clear" w:color="auto" w:fill="auto"/>
            <w:tcW w:w="2370" w:type="pct"/>
            <w:vAlign w:val="center"/>
            <w:textDirection w:val="lrTb"/>
            <w:noWrap/>
          </w:tcPr>
          <w:p>
            <w:pPr>
              <w:ind w:firstLine="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总计</w:t>
            </w:r>
            <w:r/>
          </w:p>
        </w:tc>
        <w:tc>
          <w:tcPr>
            <w:shd w:val="clear" w:color="auto" w:fill="auto"/>
            <w:tcW w:w="1116" w:type="pct"/>
            <w:vAlign w:val="center"/>
            <w:textDirection w:val="lrTb"/>
            <w:noWrap/>
          </w:tcPr>
          <w:p>
            <w:pPr>
              <w:ind w:firstLine="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元/年</w:t>
            </w:r>
            <w:r/>
          </w:p>
        </w:tc>
        <w:tc>
          <w:tcPr>
            <w:shd w:val="clear" w:color="auto" w:fill="auto"/>
            <w:tcW w:w="738" w:type="pct"/>
            <w:vAlign w:val="center"/>
            <w:textDirection w:val="lrTb"/>
            <w:noWrap/>
          </w:tcPr>
          <w:p>
            <w:pPr>
              <w:ind w:firstLine="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567"/>
        </w:trPr>
        <w:tc>
          <w:tcPr>
            <w:tcW w:w="360"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13" w:type="pct"/>
            <w:vAlign w:val="center"/>
            <w:vMerge w:val="continue"/>
            <w:textDirection w:val="lrTb"/>
            <w:noWrap/>
          </w:tcPr>
          <w:p>
            <w:pPr>
              <w:ind w:firstLine="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3"/>
            <w:tcW w:w="2370"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三年</w:t>
            </w:r>
            <w:r>
              <w:rPr>
                <w:rFonts w:hint="eastAsia" w:ascii="宋体" w:hAnsi="宋体" w:eastAsia="宋体" w:cs="宋体"/>
                <w:sz w:val="24"/>
                <w:szCs w:val="24"/>
                <w:highlight w:val="none"/>
              </w:rPr>
              <w:t xml:space="preserve">总计</w:t>
            </w:r>
            <w:r/>
          </w:p>
        </w:tc>
        <w:tc>
          <w:tcPr>
            <w:tcW w:w="1116"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元</w:t>
            </w:r>
            <w:r/>
          </w:p>
        </w:tc>
        <w:tc>
          <w:tcPr>
            <w:tcW w:w="738" w:type="pct"/>
            <w:vAlign w:val="center"/>
            <w:textDirection w:val="lrTb"/>
            <w:noWrap/>
          </w:tcPr>
          <w:p>
            <w:pPr>
              <w:ind w:firstLine="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法定代表人或代理人（签字或盖章）:</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日期:     年   月   日</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注:1.如投标人的报价明显低于成本价,涉嫌恶意竞争,扰乱市场秩序的，投标人将自行承担由此而产生的任何法律责任。采购代理机构对此不承担任何责任。</w:t>
      </w:r>
      <w:r/>
    </w:p>
    <w:p>
      <w:pPr>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2.报价明细测算表总价合计为上述各项费用合计,并应等于报价一览表中项目报价。</w:t>
      </w:r>
      <w:r/>
    </w:p>
    <w:p>
      <w:pPr>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3.投标人报价时应充分考虑服务期内项目实施所有可能影响到报价的因素（包括最低工资标准及社保基数的政策性调整）。</w:t>
      </w:r>
      <w:r/>
    </w:p>
    <w:p>
      <w:pPr>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4.本表及对应附表将作为合同履约监督的重要依据。</w:t>
      </w:r>
      <w:r/>
    </w:p>
    <w:p>
      <w:pPr>
        <w:ind w:firstLine="470"/>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eastAsia="宋体" w:cs="宋体"/>
          <w:sz w:val="24"/>
          <w:szCs w:val="24"/>
          <w:highlight w:val="none"/>
        </w:rPr>
        <w:t xml:space="preserve">5.行数不够，可自行添加。</w:t>
      </w:r>
      <w:r/>
    </w:p>
    <w:p>
      <w:pPr>
        <w:keepLines w:val="0"/>
        <w:keepNext w:val="0"/>
        <w:pageBreakBefore w:val="0"/>
        <w:rPr>
          <w:rFonts w:hint="eastAsia" w:ascii="宋体" w:hAnsi="宋体" w:cs="宋体"/>
          <w:bCs/>
          <w:color w:val="000000" w:themeColor="text1"/>
          <w:sz w:val="24"/>
          <w:highlight w:val="none"/>
          <w:u w:val="single"/>
          <w14:textFill>
            <w14:solidFill>
              <w14:schemeClr w14:val="tx1"/>
            </w14:solidFill>
          </w14:textFill>
        </w:rPr>
        <w:outlineLvl w:val="9"/>
      </w:pPr>
      <w:r>
        <w:rPr>
          <w:rFonts w:hint="eastAsia" w:ascii="宋体" w:hAnsi="宋体" w:cs="宋体"/>
          <w:bCs/>
          <w:color w:val="000000" w:themeColor="text1"/>
          <w:sz w:val="24"/>
          <w:highlight w:val="none"/>
          <w:u w:val="single"/>
          <w14:textFill>
            <w14:solidFill>
              <w14:schemeClr w14:val="tx1"/>
            </w14:solidFill>
          </w14:textFill>
        </w:rPr>
        <w:br w:type="page" w:clear="all"/>
      </w:r>
      <w:r/>
    </w:p>
    <w:p>
      <w:pPr>
        <w:keepLines w:val="0"/>
        <w:keepNext w:val="0"/>
        <w:pageBreakBefore w:val="0"/>
        <w:rPr>
          <w:rFonts w:hint="eastAsia" w:ascii="宋体" w:hAnsi="宋体" w:cs="宋体"/>
          <w:b/>
          <w:bCs/>
          <w:color w:val="auto"/>
          <w:sz w:val="32"/>
          <w:highlight w:val="none"/>
        </w:rPr>
        <w:outlineLvl w:val="9"/>
      </w:pPr>
      <w:r>
        <w:rPr>
          <w:rFonts w:hint="eastAsia" w:ascii="宋体" w:hAnsi="宋体" w:cs="宋体"/>
          <w:b/>
          <w:bCs/>
          <w:color w:val="auto"/>
          <w:sz w:val="32"/>
          <w:highlight w:val="none"/>
        </w:rPr>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五、技术部分</w:t>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1.技术响应及偏离表</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78"/>
        <w:gridCol w:w="1868"/>
        <w:gridCol w:w="2098"/>
        <w:gridCol w:w="1564"/>
        <w:gridCol w:w="1134"/>
      </w:tblGrid>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序号</w:t>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服务内容</w:t>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招标文件要求</w:t>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投标文件实际</w:t>
            </w:r>
            <w:r>
              <w:rPr>
                <w:rFonts w:hint="eastAsia" w:ascii="宋体" w:hAnsi="宋体" w:eastAsia="宋体" w:cs="宋体"/>
                <w:color w:val="auto"/>
                <w:highlight w:val="none"/>
              </w:rPr>
              <w:t xml:space="preserve">服务承诺</w:t>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符合/正偏离/负偏离</w:t>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备注</w:t>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r>
        <w:trPr/>
        <w:tc>
          <w:tcPr>
            <w:tcW w:w="797"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7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86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2098"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56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c>
          <w:tcPr>
            <w:tcW w:w="1134" w:type="dxa"/>
            <w:vAlign w:val="center"/>
            <w:textDirection w:val="lrTb"/>
            <w:noWrap/>
          </w:tcPr>
          <w:p>
            <w:pPr>
              <w:pStyle w:val="2257"/>
              <w:jc w:val="center"/>
              <w:keepLines w:val="0"/>
              <w:keepNext w:val="0"/>
              <w:pageBreakBefore w:val="0"/>
              <w:spacing w:line="360" w:lineRule="auto"/>
              <w:widowControl w:val="off"/>
              <w:rPr>
                <w:rFonts w:ascii="宋体" w:hAnsi="宋体" w:eastAsia="宋体" w:cs="宋体"/>
                <w:bCs/>
                <w:color w:val="auto"/>
                <w:highlight w:val="none"/>
              </w:rPr>
              <w:outlineLvl w:val="9"/>
            </w:pPr>
            <w:r>
              <w:rPr>
                <w:rFonts w:ascii="宋体" w:hAnsi="宋体" w:eastAsia="宋体" w:cs="宋体"/>
                <w:bCs/>
                <w:color w:val="auto"/>
                <w:highlight w:val="none"/>
              </w:rPr>
            </w:r>
            <w:r/>
          </w:p>
        </w:tc>
      </w:tr>
    </w:tbl>
    <w:p>
      <w:pPr>
        <w:pStyle w:val="2257"/>
        <w:keepLines w:val="0"/>
        <w:keepNext w:val="0"/>
        <w:pageBreakBefore w:val="0"/>
        <w:spacing w:line="360" w:lineRule="auto"/>
        <w:rPr>
          <w:rFonts w:ascii="宋体" w:hAnsi="宋体" w:eastAsia="宋体" w:cs="宋体"/>
          <w:bCs/>
          <w:color w:val="auto"/>
          <w:highlight w:val="none"/>
        </w:rPr>
        <w:outlineLvl w:val="9"/>
      </w:pPr>
      <w:r>
        <w:rPr>
          <w:rFonts w:hint="eastAsia" w:ascii="宋体" w:hAnsi="宋体" w:eastAsia="宋体" w:cs="宋体"/>
          <w:bCs/>
          <w:color w:val="auto"/>
          <w:highlight w:val="none"/>
        </w:rPr>
        <w:t xml:space="preserve">注：</w:t>
      </w:r>
      <w:r/>
    </w:p>
    <w:p>
      <w:pPr>
        <w:pStyle w:val="2257"/>
        <w:ind w:firstLine="480"/>
        <w:keepLines w:val="0"/>
        <w:keepNext w:val="0"/>
        <w:pageBreakBefore w:val="0"/>
        <w:spacing w:line="360" w:lineRule="auto"/>
        <w:rPr>
          <w:rFonts w:ascii="宋体" w:hAnsi="宋体" w:eastAsia="宋体" w:cs="宋体"/>
          <w:color w:val="auto"/>
          <w:highlight w:val="none"/>
          <w:u w:val="singl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服务要求的响应根据 “第四部分采购需求”要求进行逐条说明。</w:t>
      </w:r>
      <w:r/>
    </w:p>
    <w:p>
      <w:pPr>
        <w:pStyle w:val="2257"/>
        <w:ind w:firstLine="480"/>
        <w:keepLines w:val="0"/>
        <w:keepNext w:val="0"/>
        <w:pageBreakBefore w:val="0"/>
        <w:spacing w:line="360" w:lineRule="auto"/>
        <w:rPr>
          <w:rFonts w:ascii="宋体" w:hAnsi="宋体" w:eastAsia="宋体" w:cs="宋体"/>
          <w:color w:val="auto"/>
          <w:highlight w:val="none"/>
          <w:u w:val="singl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除本服务偏离表所列的偏离服务外，其他所有服务均完全响应“招标文件”中的要求。</w:t>
      </w:r>
      <w:r/>
    </w:p>
    <w:p>
      <w:pPr>
        <w:pStyle w:val="2257"/>
        <w:ind w:firstLine="480"/>
        <w:keepLines w:val="0"/>
        <w:keepNext w:val="0"/>
        <w:pageBreakBefore w:val="0"/>
        <w:spacing w:line="360" w:lineRule="auto"/>
        <w:rPr>
          <w:rFonts w:ascii="宋体" w:hAnsi="宋体" w:eastAsia="宋体" w:cs="宋体"/>
          <w:color w:val="auto"/>
          <w:highlight w:val="none"/>
          <w:u w:val="singl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u w:val="single"/>
        </w:rPr>
        <w:t xml:space="preserve">行数不够，可自行添加。</w:t>
      </w:r>
      <w:r/>
    </w:p>
    <w:p>
      <w:pPr>
        <w:keepLines w:val="0"/>
        <w:keepNext w:val="0"/>
        <w:pageBreakBefore w:val="0"/>
        <w:rPr>
          <w:rFonts w:ascii="宋体" w:hAnsi="宋体" w:cs="宋体"/>
          <w:color w:val="auto"/>
          <w:sz w:val="24"/>
          <w:highlight w:val="none"/>
          <w:u w:val="single"/>
        </w:rPr>
        <w:outlineLvl w:val="9"/>
      </w:pPr>
      <w:r>
        <w:rPr>
          <w:rFonts w:hint="eastAsia" w:ascii="宋体" w:hAnsi="宋体" w:cs="宋体"/>
          <w:color w:val="auto"/>
          <w:sz w:val="24"/>
          <w:highlight w:val="none"/>
          <w:u w:val="single"/>
        </w:rPr>
        <w:br w:type="page" w:clear="all"/>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2.本项目服务方案</w:t>
      </w:r>
      <w:r/>
    </w:p>
    <w:p>
      <w:pPr>
        <w:pStyle w:val="2258"/>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1.针对本项目制订具体的项目实施方案，力求完善，便于实际参照执行。</w:t>
      </w:r>
      <w:r/>
    </w:p>
    <w:p>
      <w:pPr>
        <w:pStyle w:val="2258"/>
        <w:ind w:firstLine="480"/>
        <w:keepLines w:val="0"/>
        <w:keepNext w:val="0"/>
        <w:pageBreakBefore w:val="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2.提供招标文件采购需求要求阐述的相关内容。</w:t>
      </w:r>
      <w:r/>
    </w:p>
    <w:p>
      <w:pPr>
        <w:pStyle w:val="2258"/>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3.组织管理体系的架构、项目的运作规划以及岗位设置。</w:t>
      </w:r>
      <w:r/>
    </w:p>
    <w:p>
      <w:pPr>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br w:type="page" w:clear="all"/>
      </w:r>
      <w:r/>
    </w:p>
    <w:p>
      <w:pPr>
        <w:pStyle w:val="2259"/>
        <w:ind w:firstLine="0"/>
        <w:jc w:val="center"/>
        <w:keepLines w:val="0"/>
        <w:keepNext w:val="0"/>
        <w:pageBreakBefore w:val="0"/>
        <w:spacing w:line="500" w:lineRule="exact"/>
        <w:rPr>
          <w:rFonts w:ascii="宋体" w:hAnsi="宋体" w:cs="宋体"/>
          <w:b/>
          <w:color w:val="auto"/>
          <w:sz w:val="32"/>
          <w:szCs w:val="32"/>
          <w:highlight w:val="none"/>
        </w:rPr>
        <w:outlineLvl w:val="9"/>
      </w:pPr>
      <w:r>
        <w:rPr>
          <w:rFonts w:hint="eastAsia" w:ascii="宋体" w:hAnsi="宋体" w:cs="宋体"/>
          <w:b/>
          <w:bCs/>
          <w:color w:val="auto"/>
          <w:sz w:val="32"/>
          <w:highlight w:val="none"/>
        </w:rPr>
        <w:t xml:space="preserve">3.本项目拟投入项目成员人员配备一览表</w:t>
      </w:r>
      <w:r/>
    </w:p>
    <w:tbl>
      <w:tblPr>
        <w:tblStyle w:val="723"/>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259"/>
              <w:ind w:firstLine="0"/>
              <w:jc w:val="center"/>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序号</w:t>
            </w:r>
            <w:r/>
          </w:p>
        </w:tc>
        <w:tc>
          <w:tcPr>
            <w:tcW w:w="1355" w:type="dxa"/>
            <w:vAlign w:val="center"/>
            <w:textDirection w:val="lrTb"/>
            <w:noWrap/>
          </w:tcPr>
          <w:p>
            <w:pPr>
              <w:pStyle w:val="2259"/>
              <w:ind w:firstLine="0"/>
              <w:jc w:val="center"/>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姓名</w:t>
            </w:r>
            <w:r/>
          </w:p>
        </w:tc>
        <w:tc>
          <w:tcPr>
            <w:tcW w:w="1234" w:type="dxa"/>
            <w:vAlign w:val="center"/>
            <w:textDirection w:val="lrTb"/>
            <w:noWrap/>
          </w:tcPr>
          <w:p>
            <w:pPr>
              <w:pStyle w:val="2259"/>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年龄</w:t>
            </w:r>
            <w:r/>
          </w:p>
        </w:tc>
        <w:tc>
          <w:tcPr>
            <w:tcW w:w="993" w:type="dxa"/>
            <w:vAlign w:val="center"/>
            <w:textDirection w:val="lrTb"/>
            <w:noWrap/>
          </w:tcPr>
          <w:p>
            <w:pPr>
              <w:pStyle w:val="2259"/>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性别</w:t>
            </w:r>
            <w:r/>
          </w:p>
        </w:tc>
        <w:tc>
          <w:tcPr>
            <w:tcW w:w="2268" w:type="dxa"/>
            <w:vAlign w:val="center"/>
            <w:textDirection w:val="lrTb"/>
            <w:noWrap/>
          </w:tcPr>
          <w:p>
            <w:pPr>
              <w:pStyle w:val="2259"/>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文化程度</w:t>
            </w:r>
            <w:r/>
          </w:p>
        </w:tc>
        <w:tc>
          <w:tcPr>
            <w:tcW w:w="2127" w:type="dxa"/>
            <w:vAlign w:val="center"/>
            <w:textDirection w:val="lrTb"/>
            <w:noWrap/>
          </w:tcPr>
          <w:p>
            <w:pPr>
              <w:pStyle w:val="2259"/>
              <w:ind w:firstLine="0"/>
              <w:jc w:val="center"/>
              <w:keepLines w:val="0"/>
              <w:keepNext w:val="0"/>
              <w:pageBreakBefore w:val="0"/>
              <w:rPr>
                <w:rFonts w:ascii="宋体" w:hAnsi="宋体" w:cs="宋体"/>
                <w:color w:val="auto"/>
                <w:sz w:val="24"/>
                <w:highlight w:val="none"/>
              </w:rPr>
              <w:outlineLvl w:val="9"/>
            </w:pPr>
            <w:r>
              <w:rPr>
                <w:rFonts w:hint="eastAsia" w:ascii="宋体" w:hAnsi="宋体" w:cs="宋体"/>
                <w:color w:val="auto"/>
                <w:sz w:val="24"/>
                <w:highlight w:val="none"/>
              </w:rPr>
              <w:t xml:space="preserve">服务内容分工</w:t>
            </w:r>
            <w:r/>
          </w:p>
        </w:tc>
      </w:tr>
      <w:tr>
        <w:trPr>
          <w:jc w:val="center"/>
          <w:trHeight w:val="686" w:hRule="exact"/>
        </w:trPr>
        <w:tc>
          <w:tcPr>
            <w:tcW w:w="839" w:type="dxa"/>
            <w:vAlign w:val="center"/>
            <w:textDirection w:val="lrTb"/>
            <w:noWrap/>
          </w:tcPr>
          <w:p>
            <w:pPr>
              <w:pStyle w:val="2259"/>
              <w:ind w:firstLine="240"/>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1</w:t>
            </w:r>
            <w:r/>
          </w:p>
        </w:tc>
        <w:tc>
          <w:tcPr>
            <w:tcW w:w="1355"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1234"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993"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268"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127" w:type="dxa"/>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259"/>
              <w:ind w:firstLine="240"/>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2</w:t>
            </w:r>
            <w:r/>
          </w:p>
        </w:tc>
        <w:tc>
          <w:tcPr>
            <w:tcW w:w="1355"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1234"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993"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268"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127" w:type="dxa"/>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259"/>
              <w:ind w:firstLine="240"/>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3</w:t>
            </w:r>
            <w:r/>
          </w:p>
        </w:tc>
        <w:tc>
          <w:tcPr>
            <w:tcW w:w="1355"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1234"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993"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268"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127" w:type="dxa"/>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r>
      <w:tr>
        <w:trPr>
          <w:jc w:val="center"/>
          <w:trHeight w:val="686" w:hRule="exact"/>
        </w:trPr>
        <w:tc>
          <w:tcPr>
            <w:tcW w:w="839" w:type="dxa"/>
            <w:vAlign w:val="center"/>
            <w:textDirection w:val="lrTb"/>
            <w:noWrap/>
          </w:tcPr>
          <w:p>
            <w:pPr>
              <w:pStyle w:val="2259"/>
              <w:ind w:firstLine="240"/>
              <w:keepLines w:val="0"/>
              <w:keepNext w:val="0"/>
              <w:pageBreakBefore w:val="0"/>
              <w:rPr>
                <w:rFonts w:ascii="宋体" w:hAnsi="宋体" w:cs="宋体"/>
                <w:bCs/>
                <w:color w:val="auto"/>
                <w:sz w:val="24"/>
                <w:highlight w:val="none"/>
              </w:rPr>
              <w:outlineLvl w:val="9"/>
            </w:pPr>
            <w:r>
              <w:rPr>
                <w:rFonts w:hint="eastAsia" w:ascii="宋体" w:hAnsi="宋体" w:cs="宋体"/>
                <w:bCs/>
                <w:color w:val="auto"/>
                <w:sz w:val="24"/>
                <w:highlight w:val="none"/>
              </w:rPr>
              <w:t xml:space="preserve">…</w:t>
            </w:r>
            <w:r/>
          </w:p>
        </w:tc>
        <w:tc>
          <w:tcPr>
            <w:tcW w:w="1355"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1234"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993"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268" w:type="dxa"/>
            <w:vAlign w:val="center"/>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c>
          <w:tcPr>
            <w:tcW w:w="2127" w:type="dxa"/>
            <w:textDirection w:val="lrTb"/>
            <w:noWrap/>
          </w:tcPr>
          <w:p>
            <w:pPr>
              <w:pStyle w:val="2259"/>
              <w:ind w:firstLine="480"/>
              <w:jc w:val="center"/>
              <w:keepLines w:val="0"/>
              <w:keepNext w:val="0"/>
              <w:pageBreakBefore w:val="0"/>
              <w:rPr>
                <w:rFonts w:ascii="宋体" w:hAnsi="宋体" w:cs="宋体"/>
                <w:bCs/>
                <w:color w:val="auto"/>
                <w:sz w:val="24"/>
                <w:highlight w:val="none"/>
              </w:rPr>
              <w:outlineLvl w:val="9"/>
            </w:pPr>
            <w:r>
              <w:rPr>
                <w:rFonts w:ascii="宋体" w:hAnsi="宋体" w:cs="宋体"/>
                <w:bCs/>
                <w:color w:val="auto"/>
                <w:sz w:val="24"/>
                <w:highlight w:val="none"/>
              </w:rPr>
            </w:r>
            <w:r/>
          </w:p>
        </w:tc>
      </w:tr>
    </w:tbl>
    <w:p>
      <w:pPr>
        <w:pStyle w:val="2259"/>
        <w:ind w:left="-17" w:firstLine="480"/>
        <w:keepLines w:val="0"/>
        <w:keepNext w:val="0"/>
        <w:pageBreakBefore w:val="0"/>
        <w:spacing w:line="360" w:lineRule="auto"/>
        <w:rPr>
          <w:rFonts w:ascii="宋体" w:hAnsi="宋体" w:cs="宋体"/>
          <w:bCs/>
          <w:color w:val="auto"/>
          <w:sz w:val="24"/>
          <w:highlight w:val="none"/>
          <w:u w:val="single"/>
        </w:rPr>
        <w:outlineLvl w:val="9"/>
      </w:pPr>
      <w:r>
        <w:rPr>
          <w:rFonts w:hint="eastAsia" w:ascii="宋体" w:hAnsi="宋体" w:cs="宋体"/>
          <w:bCs/>
          <w:color w:val="auto"/>
          <w:sz w:val="24"/>
          <w:highlight w:val="none"/>
          <w:u w:val="single"/>
        </w:rPr>
        <w:t xml:space="preserve">注：1.行数不够请自行添加，投标文件中须附相关证书的原件扫描件；</w:t>
      </w:r>
      <w:r/>
    </w:p>
    <w:p>
      <w:pPr>
        <w:pStyle w:val="2259"/>
        <w:ind w:left="-17" w:firstLine="480"/>
        <w:keepLines w:val="0"/>
        <w:keepNext w:val="0"/>
        <w:pageBreakBefore w:val="0"/>
        <w:spacing w:line="360" w:lineRule="auto"/>
        <w:rPr>
          <w:rFonts w:ascii="宋体" w:hAnsi="宋体" w:cs="宋体"/>
          <w:bCs/>
          <w:color w:val="auto"/>
          <w:sz w:val="24"/>
          <w:highlight w:val="none"/>
          <w:u w:val="single"/>
        </w:rPr>
        <w:outlineLvl w:val="9"/>
      </w:pPr>
      <w:r>
        <w:rPr>
          <w:rFonts w:hint="eastAsia" w:ascii="宋体" w:hAnsi="宋体" w:cs="宋体"/>
          <w:bCs/>
          <w:color w:val="auto"/>
          <w:sz w:val="24"/>
          <w:highlight w:val="none"/>
          <w:u w:val="single"/>
        </w:rPr>
        <w:t xml:space="preserve">2.列入本表人员如要更换，需经采购人同意，擅自更换属违约行为。</w:t>
      </w:r>
      <w:r/>
    </w:p>
    <w:p>
      <w:pPr>
        <w:pStyle w:val="2259"/>
        <w:ind w:left="-17" w:firstLine="480"/>
        <w:keepLines w:val="0"/>
        <w:keepNext w:val="0"/>
        <w:pageBreakBefore w:val="0"/>
        <w:spacing w:line="360" w:lineRule="auto"/>
        <w:rPr>
          <w:rFonts w:ascii="宋体" w:hAnsi="宋体" w:cs="宋体"/>
          <w:bCs/>
          <w:color w:val="auto"/>
          <w:sz w:val="24"/>
          <w:highlight w:val="none"/>
          <w:u w:val="single"/>
        </w:rPr>
        <w:outlineLvl w:val="9"/>
      </w:pPr>
      <w:r>
        <w:rPr>
          <w:rFonts w:hint="eastAsia" w:ascii="宋体" w:hAnsi="宋体" w:cs="宋体"/>
          <w:bCs/>
          <w:color w:val="auto"/>
          <w:sz w:val="24"/>
          <w:highlight w:val="none"/>
          <w:u w:val="single"/>
        </w:rPr>
        <w:t xml:space="preserve">3.列入上表人员需提供近半年</w:t>
      </w:r>
      <w:r>
        <w:rPr>
          <w:rFonts w:hint="eastAsia" w:ascii="宋体" w:hAnsi="宋体" w:cs="宋体"/>
          <w:bCs/>
          <w:color w:val="auto"/>
          <w:sz w:val="24"/>
          <w:highlight w:val="none"/>
          <w:u w:val="single"/>
          <w:lang w:val="en-US" w:eastAsia="zh-CN"/>
        </w:rPr>
        <w:t xml:space="preserve">来任意一个月以上</w:t>
      </w:r>
      <w:r>
        <w:rPr>
          <w:rFonts w:hint="eastAsia" w:ascii="宋体" w:hAnsi="宋体" w:cs="宋体"/>
          <w:bCs/>
          <w:color w:val="auto"/>
          <w:sz w:val="24"/>
          <w:highlight w:val="none"/>
          <w:u w:val="single"/>
        </w:rPr>
        <w:t xml:space="preserve">供应商为其缴纳社会保险的证明材料。</w:t>
      </w:r>
      <w:r/>
    </w:p>
    <w:p>
      <w:pPr>
        <w:pStyle w:val="2259"/>
        <w:ind w:left="-17" w:firstLine="480"/>
        <w:keepLines w:val="0"/>
        <w:keepNext w:val="0"/>
        <w:pageBreakBefore w:val="0"/>
        <w:spacing w:line="360" w:lineRule="auto"/>
        <w:rPr>
          <w:rFonts w:ascii="宋体" w:hAnsi="宋体" w:cs="宋体"/>
          <w:bCs/>
          <w:color w:val="auto"/>
          <w:sz w:val="24"/>
          <w:highlight w:val="none"/>
          <w:u w:val="single"/>
        </w:rPr>
        <w:outlineLvl w:val="9"/>
      </w:pPr>
      <w:r>
        <w:rPr>
          <w:rFonts w:hint="eastAsia" w:ascii="宋体" w:hAnsi="宋体" w:cs="宋体"/>
          <w:bCs/>
          <w:color w:val="auto"/>
          <w:sz w:val="24"/>
          <w:highlight w:val="none"/>
          <w:u w:val="single"/>
        </w:rPr>
        <w:t xml:space="preserve">4.列入上表人员具有相关证书、工作经验的，应在本栏目提交相关证明材料扫描件。</w:t>
      </w:r>
      <w:r/>
    </w:p>
    <w:p>
      <w:pPr>
        <w:pStyle w:val="2259"/>
        <w:ind w:left="-17" w:firstLine="480"/>
        <w:keepLines w:val="0"/>
        <w:keepNext w:val="0"/>
        <w:pageBreakBefore w:val="0"/>
        <w:spacing w:line="360" w:lineRule="auto"/>
        <w:rPr>
          <w:rFonts w:ascii="宋体" w:hAnsi="宋体" w:cs="宋体"/>
          <w:bCs/>
          <w:color w:val="auto"/>
          <w:sz w:val="24"/>
          <w:highlight w:val="none"/>
          <w:u w:val="single"/>
        </w:rPr>
        <w:outlineLvl w:val="9"/>
      </w:pPr>
      <w:r>
        <w:rPr>
          <w:rFonts w:hint="eastAsia" w:ascii="宋体" w:hAnsi="宋体" w:cs="宋体"/>
          <w:bCs/>
          <w:color w:val="auto"/>
          <w:sz w:val="24"/>
          <w:highlight w:val="none"/>
          <w:u w:val="single"/>
        </w:rPr>
        <w:t xml:space="preserve">5.行数不够请自行添加。</w:t>
      </w:r>
      <w:r/>
    </w:p>
    <w:p>
      <w:pPr>
        <w:keepLines w:val="0"/>
        <w:keepNext w:val="0"/>
        <w:pageBreakBefore w:val="0"/>
        <w:rPr>
          <w:rFonts w:ascii="宋体" w:hAnsi="宋体" w:cs="宋体"/>
          <w:color w:val="auto"/>
          <w:highlight w:val="none"/>
        </w:rPr>
        <w:outlineLvl w:val="9"/>
      </w:pPr>
      <w:r>
        <w:rPr>
          <w:rFonts w:hint="eastAsia" w:ascii="宋体" w:hAnsi="宋体" w:cs="宋体"/>
          <w:color w:val="auto"/>
          <w:highlight w:val="none"/>
        </w:rPr>
        <w:br w:type="page" w:clear="all"/>
      </w:r>
      <w:r/>
    </w:p>
    <w:p>
      <w:pPr>
        <w:pStyle w:val="2259"/>
        <w:ind w:firstLine="0"/>
        <w:jc w:val="center"/>
        <w:keepLines w:val="0"/>
        <w:keepNext w:val="0"/>
        <w:pageBreakBefore w:val="0"/>
        <w:spacing w:line="500" w:lineRule="exact"/>
        <w:rPr>
          <w:rFonts w:ascii="宋体" w:hAnsi="宋体" w:cs="宋体"/>
          <w:b/>
          <w:bCs/>
          <w:color w:val="auto"/>
          <w:sz w:val="32"/>
          <w:highlight w:val="none"/>
        </w:rPr>
        <w:outlineLvl w:val="9"/>
      </w:pPr>
      <w:r>
        <w:rPr>
          <w:rFonts w:hint="eastAsia" w:ascii="宋体" w:hAnsi="宋体" w:cs="宋体"/>
          <w:b/>
          <w:bCs/>
          <w:color w:val="auto"/>
          <w:sz w:val="32"/>
          <w:highlight w:val="none"/>
        </w:rPr>
        <w:t xml:space="preserve">4.拟派本项目负责人情况简介</w:t>
      </w:r>
      <w:r/>
    </w:p>
    <w:tbl>
      <w:tblPr>
        <w:tblStyle w:val="723"/>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259"/>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姓名</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近3年工作业绩及承担的主要工作</w:t>
            </w:r>
            <w:r/>
          </w:p>
        </w:tc>
      </w:tr>
      <w:tr>
        <w:trPr>
          <w:cantSplit/>
          <w:jc w:val="center"/>
          <w:trHeight w:val="630"/>
        </w:trPr>
        <w:tc>
          <w:tcPr>
            <w:tcW w:w="2319" w:type="dxa"/>
            <w:vAlign w:val="center"/>
            <w:textDirection w:val="lrTb"/>
            <w:noWrap/>
          </w:tcPr>
          <w:p>
            <w:pPr>
              <w:pStyle w:val="2259"/>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性别</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restart"/>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r>
      <w:tr>
        <w:trPr>
          <w:cantSplit/>
          <w:jc w:val="center"/>
          <w:trHeight w:val="630"/>
        </w:trPr>
        <w:tc>
          <w:tcPr>
            <w:tcW w:w="2319" w:type="dxa"/>
            <w:vAlign w:val="center"/>
            <w:textDirection w:val="lrTb"/>
            <w:noWrap/>
          </w:tcPr>
          <w:p>
            <w:pPr>
              <w:pStyle w:val="2259"/>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年龄</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59"/>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职称</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毕业时间</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所学专业</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59"/>
              <w:ind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学历</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*****证书编号</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其他专业资质</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cantSplit/>
          <w:jc w:val="center"/>
          <w:trHeight w:val="630"/>
        </w:trPr>
        <w:tc>
          <w:tcPr>
            <w:tcW w:w="2319" w:type="dxa"/>
            <w:vAlign w:val="center"/>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联系电话</w:t>
            </w:r>
            <w:r/>
          </w:p>
        </w:tc>
        <w:tc>
          <w:tcPr>
            <w:tcW w:w="1650"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c>
          <w:tcPr>
            <w:tcW w:w="5031" w:type="dxa"/>
            <w:vAlign w:val="center"/>
            <w:vMerge w:val="continue"/>
            <w:textDirection w:val="lrTb"/>
            <w:noWrap/>
          </w:tcPr>
          <w:p>
            <w:pPr>
              <w:pStyle w:val="2247"/>
              <w:keepLines w:val="0"/>
              <w:keepNext w:val="0"/>
              <w:pageBreakBefore w:val="0"/>
              <w:rPr>
                <w:rFonts w:ascii="宋体" w:hAnsi="宋体" w:cs="宋体"/>
                <w:color w:val="auto"/>
                <w:sz w:val="24"/>
                <w:highlight w:val="none"/>
              </w:rPr>
              <w:outlineLvl w:val="9"/>
            </w:pPr>
            <w:r>
              <w:rPr>
                <w:rFonts w:ascii="宋体" w:hAnsi="宋体" w:cs="宋体"/>
                <w:color w:val="auto"/>
                <w:sz w:val="24"/>
                <w:highlight w:val="none"/>
              </w:rPr>
            </w:r>
            <w:r/>
          </w:p>
        </w:tc>
      </w:tr>
      <w:tr>
        <w:trPr>
          <w:jc w:val="center"/>
          <w:trHeight w:val="1435"/>
        </w:trPr>
        <w:tc>
          <w:tcPr>
            <w:tcW w:w="2319" w:type="dxa"/>
            <w:vAlign w:val="center"/>
            <w:textDirection w:val="lrTb"/>
            <w:noWrap/>
          </w:tcPr>
          <w:p>
            <w:pPr>
              <w:pStyle w:val="2259"/>
              <w:ind w:left="-15" w:firstLine="480"/>
              <w:keepLines w:val="0"/>
              <w:keepNext w:val="0"/>
              <w:pageBreakBefore w:val="0"/>
              <w:spacing w:line="360" w:lineRule="auto"/>
              <w:rPr>
                <w:rFonts w:ascii="宋体" w:hAnsi="宋体" w:cs="宋体"/>
                <w:bCs/>
                <w:color w:val="auto"/>
                <w:sz w:val="24"/>
                <w:highlight w:val="none"/>
              </w:rPr>
              <w:outlineLvl w:val="9"/>
            </w:pPr>
            <w:r>
              <w:rPr>
                <w:rFonts w:hint="eastAsia" w:ascii="宋体" w:hAnsi="宋体" w:cs="宋体"/>
                <w:bCs/>
                <w:color w:val="auto"/>
                <w:sz w:val="24"/>
                <w:highlight w:val="none"/>
              </w:rPr>
              <w:t xml:space="preserve">曾担任项目负责人的项目</w:t>
            </w:r>
            <w:r/>
          </w:p>
        </w:tc>
        <w:tc>
          <w:tcPr>
            <w:gridSpan w:val="2"/>
            <w:tcW w:w="6681" w:type="dxa"/>
            <w:vAlign w:val="center"/>
            <w:textDirection w:val="lrTb"/>
            <w:noWrap/>
          </w:tcPr>
          <w:p>
            <w:pPr>
              <w:pStyle w:val="2259"/>
              <w:ind w:left="-15" w:firstLine="2534"/>
              <w:keepLines w:val="0"/>
              <w:keepNext w:val="0"/>
              <w:pageBreakBefore w:val="0"/>
              <w:spacing w:line="360" w:lineRule="auto"/>
              <w:rPr>
                <w:rFonts w:ascii="宋体" w:hAnsi="宋体" w:cs="宋体"/>
                <w:bCs/>
                <w:color w:val="auto"/>
                <w:sz w:val="24"/>
                <w:highlight w:val="none"/>
              </w:rPr>
              <w:outlineLvl w:val="9"/>
            </w:pPr>
            <w:r>
              <w:rPr>
                <w:rFonts w:ascii="宋体" w:hAnsi="宋体" w:cs="宋体"/>
                <w:bCs/>
                <w:color w:val="auto"/>
                <w:sz w:val="24"/>
                <w:highlight w:val="none"/>
              </w:rPr>
            </w:r>
            <w:r/>
          </w:p>
        </w:tc>
      </w:tr>
    </w:tbl>
    <w:p>
      <w:pPr>
        <w:pStyle w:val="2259"/>
        <w:ind w:firstLine="482"/>
        <w:keepLines w:val="0"/>
        <w:keepNext w:val="0"/>
        <w:pageBreakBefore w:val="0"/>
        <w:spacing w:line="360" w:lineRule="auto"/>
        <w:rPr>
          <w:rFonts w:ascii="宋体" w:hAnsi="宋体" w:cs="宋体"/>
          <w:color w:val="auto"/>
          <w:sz w:val="24"/>
          <w:highlight w:val="none"/>
          <w:u w:val="single"/>
        </w:rPr>
        <w:outlineLvl w:val="9"/>
      </w:pPr>
      <w:r>
        <w:rPr>
          <w:rFonts w:hint="eastAsia" w:ascii="宋体" w:hAnsi="宋体" w:cs="宋体"/>
          <w:b/>
          <w:bCs/>
          <w:color w:val="auto"/>
          <w:sz w:val="24"/>
          <w:highlight w:val="none"/>
        </w:rPr>
        <w:t xml:space="preserve">注：</w:t>
      </w:r>
      <w:r>
        <w:rPr>
          <w:rFonts w:hint="eastAsia" w:ascii="宋体" w:hAnsi="宋体" w:cs="宋体"/>
          <w:color w:val="auto"/>
          <w:sz w:val="24"/>
          <w:highlight w:val="none"/>
          <w:u w:val="single"/>
        </w:rPr>
        <w:t xml:space="preserve">1.项目负责人为*****师，提交相关证书原件扫描件。</w:t>
      </w:r>
      <w:r/>
    </w:p>
    <w:p>
      <w:pPr>
        <w:pStyle w:val="2259"/>
        <w:ind w:firstLine="480"/>
        <w:keepLines w:val="0"/>
        <w:keepNext w:val="0"/>
        <w:pageBreakBefore w:val="0"/>
        <w:spacing w:line="360" w:lineRule="auto"/>
        <w:rPr>
          <w:rFonts w:ascii="宋体" w:hAnsi="宋体" w:cs="宋体"/>
          <w:color w:val="auto"/>
          <w:sz w:val="24"/>
          <w:highlight w:val="none"/>
          <w:u w:val="single"/>
        </w:rPr>
        <w:outlineLvl w:val="9"/>
      </w:pPr>
      <w:r>
        <w:rPr>
          <w:rFonts w:hint="eastAsia" w:ascii="宋体" w:hAnsi="宋体" w:cs="宋体"/>
          <w:color w:val="auto"/>
          <w:sz w:val="24"/>
          <w:highlight w:val="none"/>
          <w:u w:val="single"/>
        </w:rPr>
        <w:t xml:space="preserve">2.列入本表人员如要更换，需经采购人同意。擅自更换属违约行为。</w:t>
      </w:r>
      <w:r/>
    </w:p>
    <w:p>
      <w:pPr>
        <w:pStyle w:val="2259"/>
        <w:ind w:firstLine="480"/>
        <w:keepLines w:val="0"/>
        <w:keepNext w:val="0"/>
        <w:pageBreakBefore w:val="0"/>
        <w:spacing w:line="360" w:lineRule="auto"/>
        <w:rPr>
          <w:rFonts w:ascii="宋体" w:hAnsi="宋体" w:cs="宋体"/>
          <w:color w:val="auto"/>
          <w:sz w:val="24"/>
          <w:highlight w:val="none"/>
          <w:u w:val="single"/>
        </w:rPr>
        <w:outlineLvl w:val="9"/>
      </w:pPr>
      <w:r>
        <w:rPr>
          <w:rFonts w:hint="eastAsia" w:ascii="宋体" w:hAnsi="宋体" w:cs="宋体"/>
          <w:color w:val="auto"/>
          <w:sz w:val="24"/>
          <w:highlight w:val="none"/>
          <w:u w:val="single"/>
        </w:rPr>
        <w:t xml:space="preserve">3.列入本表人员需提供</w:t>
      </w:r>
      <w:r>
        <w:rPr>
          <w:rFonts w:hint="eastAsia" w:ascii="宋体" w:hAnsi="宋体" w:cs="宋体"/>
          <w:bCs/>
          <w:color w:val="auto"/>
          <w:sz w:val="24"/>
          <w:highlight w:val="none"/>
          <w:u w:val="single"/>
        </w:rPr>
        <w:t xml:space="preserve">近半年</w:t>
      </w:r>
      <w:r>
        <w:rPr>
          <w:rFonts w:hint="eastAsia" w:ascii="宋体" w:hAnsi="宋体" w:cs="宋体"/>
          <w:bCs/>
          <w:color w:val="auto"/>
          <w:sz w:val="24"/>
          <w:highlight w:val="none"/>
          <w:u w:val="single"/>
          <w:lang w:val="en-US" w:eastAsia="zh-CN"/>
        </w:rPr>
        <w:t xml:space="preserve">来任意一个月以上</w:t>
      </w:r>
      <w:r>
        <w:rPr>
          <w:rFonts w:hint="eastAsia" w:ascii="宋体" w:hAnsi="宋体" w:cs="宋体"/>
          <w:color w:val="auto"/>
          <w:sz w:val="24"/>
          <w:highlight w:val="none"/>
          <w:u w:val="single"/>
        </w:rPr>
        <w:t xml:space="preserve">供应商为其缴纳社会保险的证明材料。</w:t>
      </w:r>
      <w:r/>
    </w:p>
    <w:p>
      <w:pPr>
        <w:pStyle w:val="2260"/>
        <w:ind w:firstLine="470"/>
        <w:keepLines w:val="0"/>
        <w:keepNext w:val="0"/>
        <w:pageBreakBefore w:val="0"/>
        <w:rPr>
          <w:rFonts w:ascii="宋体" w:hAnsi="宋体" w:eastAsia="宋体" w:cs="宋体"/>
          <w:color w:val="auto"/>
          <w:highlight w:val="none"/>
          <w:u w:val="single"/>
        </w:rPr>
        <w:outlineLvl w:val="9"/>
      </w:pPr>
      <w:r/>
      <w:bookmarkStart w:id="106" w:name="_Toc256000083"/>
      <w:r/>
      <w:bookmarkStart w:id="107" w:name="_Toc5210"/>
      <w:r>
        <w:rPr>
          <w:rFonts w:hint="eastAsia" w:ascii="宋体" w:hAnsi="宋体" w:eastAsia="宋体" w:cs="宋体"/>
          <w:color w:val="auto"/>
          <w:highlight w:val="none"/>
          <w:u w:val="single"/>
        </w:rPr>
        <w:t xml:space="preserve">4.列入本表人员必须提供能证明该人员是本公司员工的证明材料。</w:t>
      </w:r>
      <w:bookmarkEnd w:id="106"/>
      <w:r/>
      <w:bookmarkEnd w:id="107"/>
      <w:r/>
      <w:r/>
    </w:p>
    <w:p>
      <w:pPr>
        <w:pStyle w:val="2248"/>
        <w:keepLines w:val="0"/>
        <w:keepNext w:val="0"/>
        <w:pageBreakBefore w:val="0"/>
        <w:rPr>
          <w:rFonts w:ascii="宋体" w:hAnsi="宋体" w:eastAsia="宋体" w:cs="宋体"/>
          <w:color w:val="auto"/>
          <w:highlight w:val="none"/>
        </w:rPr>
        <w:outlineLvl w:val="9"/>
      </w:pPr>
      <w:r>
        <w:rPr>
          <w:rFonts w:ascii="宋体" w:hAnsi="宋体" w:eastAsia="宋体" w:cs="宋体"/>
          <w:color w:val="auto"/>
          <w:highlight w:val="none"/>
        </w:rPr>
      </w:r>
      <w:r/>
    </w:p>
    <w:p>
      <w:pPr>
        <w:jc w:val="left"/>
        <w:keepLines w:val="0"/>
        <w:keepNext w:val="0"/>
        <w:pageBreakBefore w:val="0"/>
        <w:widowControl/>
        <w:rPr>
          <w:rFonts w:ascii="宋体" w:hAnsi="宋体" w:cs="宋体"/>
          <w:b/>
          <w:color w:val="auto"/>
          <w:sz w:val="32"/>
          <w:szCs w:val="32"/>
          <w:highlight w:val="none"/>
        </w:rPr>
        <w:outlineLvl w:val="9"/>
      </w:pPr>
      <w:r>
        <w:rPr>
          <w:rFonts w:ascii="宋体" w:hAnsi="宋体" w:cs="宋体"/>
          <w:b/>
          <w:color w:val="auto"/>
          <w:sz w:val="32"/>
          <w:szCs w:val="32"/>
          <w:highlight w:val="none"/>
        </w:rPr>
      </w:r>
      <w:r/>
    </w:p>
    <w:p>
      <w:pPr>
        <w:keepLines w:val="0"/>
        <w:keepNext w:val="0"/>
        <w:pageBreakBefore w:val="0"/>
        <w:rPr>
          <w:rFonts w:ascii="宋体" w:hAnsi="宋体" w:cs="宋体"/>
          <w:b/>
          <w:bCs/>
          <w:color w:val="auto"/>
          <w:sz w:val="32"/>
          <w:highlight w:val="none"/>
        </w:rPr>
        <w:outlineLvl w:val="9"/>
      </w:pPr>
      <w:r>
        <w:rPr>
          <w:rFonts w:hint="eastAsia" w:ascii="宋体" w:hAnsi="宋体" w:cs="宋体"/>
          <w:b/>
          <w:color w:val="auto"/>
          <w:sz w:val="32"/>
          <w:szCs w:val="32"/>
          <w:highlight w:val="none"/>
        </w:rPr>
        <w:br w:type="page" w:clear="all"/>
      </w:r>
      <w:r/>
    </w:p>
    <w:p>
      <w:pPr>
        <w:jc w:val="center"/>
        <w:keepLines w:val="0"/>
        <w:keepNext w:val="0"/>
        <w:pageBreakBefore w:val="0"/>
        <w:spacing w:line="360" w:lineRule="auto"/>
        <w:rPr>
          <w:rFonts w:ascii="宋体" w:hAnsi="宋体" w:cs="宋体"/>
          <w:b/>
          <w:bCs/>
          <w:color w:val="auto"/>
          <w:sz w:val="32"/>
          <w:highlight w:val="none"/>
        </w:rPr>
        <w:outlineLvl w:val="9"/>
      </w:pPr>
      <w:r>
        <w:rPr>
          <w:rFonts w:hint="eastAsia" w:ascii="宋体" w:hAnsi="宋体" w:cs="宋体"/>
          <w:b/>
          <w:bCs/>
          <w:color w:val="auto"/>
          <w:sz w:val="32"/>
          <w:highlight w:val="none"/>
        </w:rPr>
        <w:t xml:space="preserve">六、商务部分</w:t>
      </w:r>
      <w:r/>
    </w:p>
    <w:p>
      <w:pPr>
        <w:pStyle w:val="2259"/>
        <w:ind w:firstLine="0"/>
        <w:jc w:val="center"/>
        <w:keepLines w:val="0"/>
        <w:keepNext w:val="0"/>
        <w:pageBreakBefore w:val="0"/>
        <w:spacing w:line="500" w:lineRule="exact"/>
        <w:rPr>
          <w:rFonts w:ascii="宋体" w:hAnsi="宋体" w:cs="宋体"/>
          <w:b/>
          <w:bCs/>
          <w:color w:val="auto"/>
          <w:sz w:val="32"/>
          <w:highlight w:val="none"/>
        </w:rPr>
        <w:outlineLvl w:val="9"/>
      </w:pPr>
      <w:r/>
      <w:bookmarkStart w:id="108" w:name="_Toc100386081"/>
      <w:r>
        <w:rPr>
          <w:rFonts w:hint="eastAsia" w:ascii="宋体" w:hAnsi="宋体" w:cs="宋体"/>
          <w:b/>
          <w:bCs/>
          <w:color w:val="auto"/>
          <w:sz w:val="32"/>
          <w:highlight w:val="none"/>
        </w:rPr>
        <w:t xml:space="preserve">参照按第五部分 评标办法和标准 评审因素进行编制</w:t>
      </w:r>
      <w:r/>
    </w:p>
    <w:p>
      <w:pPr>
        <w:pStyle w:val="2259"/>
        <w:ind w:firstLine="0"/>
        <w:jc w:val="center"/>
        <w:keepLines w:val="0"/>
        <w:keepNext w:val="0"/>
        <w:pageBreakBefore w:val="0"/>
        <w:spacing w:line="500" w:lineRule="exact"/>
        <w:rPr>
          <w:rFonts w:ascii="宋体" w:hAnsi="宋体" w:cs="宋体"/>
          <w:b/>
          <w:bCs/>
          <w:color w:val="auto"/>
          <w:sz w:val="32"/>
          <w:highlight w:val="none"/>
        </w:rPr>
        <w:outlineLvl w:val="9"/>
      </w:pPr>
      <w:r>
        <w:rPr>
          <w:rFonts w:ascii="宋体" w:hAnsi="宋体" w:cs="宋体"/>
          <w:b/>
          <w:bCs/>
          <w:color w:val="auto"/>
          <w:sz w:val="32"/>
          <w:highlight w:val="none"/>
        </w:rPr>
      </w:r>
      <w:r/>
    </w:p>
    <w:p>
      <w:pPr>
        <w:ind w:firstLine="482"/>
        <w:keepLines w:val="0"/>
        <w:keepNext w:val="0"/>
        <w:pageBreakBefore w:val="0"/>
        <w:spacing w:line="360" w:lineRule="auto"/>
        <w:rPr>
          <w:rFonts w:ascii="宋体" w:hAnsi="宋体" w:cs="宋体"/>
          <w:b/>
          <w:color w:val="auto"/>
          <w:sz w:val="24"/>
          <w:highlight w:val="none"/>
        </w:rPr>
        <w:outlineLvl w:val="9"/>
      </w:pPr>
      <w:r>
        <w:rPr>
          <w:rFonts w:ascii="宋体" w:hAnsi="宋体" w:cs="宋体"/>
          <w:b/>
          <w:color w:val="auto"/>
          <w:sz w:val="24"/>
          <w:highlight w:val="none"/>
        </w:rPr>
      </w:r>
      <w:bookmarkEnd w:id="108"/>
      <w:r/>
    </w:p>
    <w:p>
      <w:pPr>
        <w:ind w:firstLine="560"/>
        <w:keepLines w:val="0"/>
        <w:keepNext w:val="0"/>
        <w:pageBreakBefore w:val="0"/>
        <w:spacing w:line="360" w:lineRule="auto"/>
        <w:rPr>
          <w:rFonts w:ascii="宋体" w:hAnsi="宋体" w:cs="宋体"/>
          <w:color w:val="auto"/>
          <w:sz w:val="28"/>
          <w:highlight w:val="none"/>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outlineLvl w:val="9"/>
      </w:pPr>
      <w:r>
        <w:rPr>
          <w:rFonts w:ascii="宋体" w:hAnsi="宋体" w:cs="宋体"/>
          <w:color w:val="auto"/>
          <w:sz w:val="28"/>
          <w:highlight w:val="none"/>
        </w:rPr>
      </w:r>
      <w:r/>
    </w:p>
    <w:p>
      <w:pPr>
        <w:pStyle w:val="724"/>
        <w:ind w:firstLine="3020"/>
        <w:jc w:val="left"/>
        <w:keepLines w:val="0"/>
        <w:keepNext w:val="0"/>
        <w:pageBreakBefore w:val="0"/>
        <w:spacing w:line="360" w:lineRule="auto"/>
        <w:rPr>
          <w:rFonts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七、其他部分</w:t>
      </w:r>
      <w:r/>
    </w:p>
    <w:p>
      <w:pPr>
        <w:pStyle w:val="724"/>
        <w:ind w:firstLine="1285"/>
        <w:jc w:val="left"/>
        <w:keepLines w:val="0"/>
        <w:keepNext w:val="0"/>
        <w:pageBreakBefore w:val="0"/>
        <w:spacing w:line="560" w:lineRule="exact"/>
        <w:rPr>
          <w:rFonts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（一）中小企业声明函（服务类）</w:t>
      </w:r>
      <w:r/>
    </w:p>
    <w:p>
      <w:pPr>
        <w:pStyle w:val="724"/>
        <w:ind w:firstLine="584"/>
        <w:jc w:val="left"/>
        <w:keepLines w:val="0"/>
        <w:keepNext w:val="0"/>
        <w:pageBreakBefore w:val="0"/>
        <w:spacing w:line="560" w:lineRule="exact"/>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本公司（联合体）郑重声明，根据《政府采购促进中小企业发展管理办法》（财库﹝2020﹞46 号）的规定，本公司（联合体）参加</w:t>
      </w:r>
      <w:r>
        <w:rPr>
          <w:rFonts w:hint="eastAsia" w:ascii="宋体" w:hAnsi="宋体" w:cs="宋体"/>
          <w:b/>
          <w:bCs/>
          <w:color w:val="auto"/>
          <w:spacing w:val="6"/>
          <w:sz w:val="24"/>
          <w:szCs w:val="24"/>
          <w:highlight w:val="none"/>
          <w:u w:val="single"/>
          <w:lang w:eastAsia="zh-CN"/>
        </w:rPr>
        <w:t xml:space="preserve">镇江市中西医结合医院</w:t>
      </w:r>
      <w:r>
        <w:rPr>
          <w:rFonts w:hint="eastAsia" w:ascii="宋体" w:hAnsi="宋体" w:cs="宋体"/>
          <w:color w:val="auto"/>
          <w:spacing w:val="6"/>
          <w:sz w:val="24"/>
          <w:szCs w:val="24"/>
          <w:highlight w:val="none"/>
        </w:rPr>
        <w:t xml:space="preserve">的</w:t>
      </w:r>
      <w:r>
        <w:rPr>
          <w:rFonts w:hint="eastAsia" w:ascii="宋体" w:hAnsi="宋体" w:cs="宋体"/>
          <w:b/>
          <w:bCs/>
          <w:color w:val="auto"/>
          <w:spacing w:val="6"/>
          <w:sz w:val="24"/>
          <w:szCs w:val="24"/>
          <w:highlight w:val="none"/>
          <w:u w:val="single"/>
          <w:lang w:eastAsia="zh-CN"/>
        </w:rPr>
        <w:t xml:space="preserve">镇江市中西医结合医院安保服务</w:t>
      </w:r>
      <w:r>
        <w:rPr>
          <w:rFonts w:hint="eastAsia" w:ascii="宋体" w:hAnsi="宋体" w:cs="宋体"/>
          <w:color w:val="auto"/>
          <w:spacing w:val="6"/>
          <w:sz w:val="24"/>
          <w:szCs w:val="24"/>
          <w:highlight w:val="none"/>
        </w:rPr>
        <w:t xml:space="preserve">采购活动，服务全部由符合政策要求的中小企业承接。相关企业（含联合体中的中小企业、签订分包意向协议的中小企业）的具体情况如下：  </w:t>
      </w:r>
      <w:r/>
    </w:p>
    <w:p>
      <w:pPr>
        <w:pStyle w:val="724"/>
        <w:ind w:firstLine="584"/>
        <w:jc w:val="left"/>
        <w:keepLines w:val="0"/>
        <w:keepNext w:val="0"/>
        <w:pageBreakBefore w:val="0"/>
        <w:spacing w:line="560" w:lineRule="exact"/>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1.</w:t>
      </w:r>
      <w:r>
        <w:rPr>
          <w:rFonts w:hint="eastAsia" w:ascii="宋体" w:hAnsi="宋体" w:cs="宋体"/>
          <w:b/>
          <w:bCs/>
          <w:color w:val="auto"/>
          <w:spacing w:val="6"/>
          <w:sz w:val="24"/>
          <w:szCs w:val="24"/>
          <w:highlight w:val="none"/>
          <w:u w:val="single"/>
          <w:lang w:eastAsia="zh-CN"/>
        </w:rPr>
        <w:t xml:space="preserve">镇江市中西医结合医院安保服务</w:t>
      </w:r>
      <w:r>
        <w:rPr>
          <w:rFonts w:hint="eastAsia" w:ascii="宋体" w:hAnsi="宋体" w:cs="宋体"/>
          <w:color w:val="auto"/>
          <w:spacing w:val="6"/>
          <w:sz w:val="24"/>
          <w:szCs w:val="24"/>
          <w:highlight w:val="none"/>
        </w:rPr>
        <w:t xml:space="preserve">，属于</w:t>
      </w:r>
      <w:r>
        <w:rPr>
          <w:rFonts w:hint="eastAsia" w:ascii="宋体" w:hAnsi="宋体" w:cstheme="minorBidi"/>
          <w:b/>
          <w:color w:val="auto"/>
          <w:spacing w:val="6"/>
          <w:sz w:val="24"/>
          <w:szCs w:val="24"/>
          <w:highlight w:val="none"/>
          <w:u w:val="single"/>
          <w:lang w:eastAsia="zh-CN"/>
        </w:rPr>
        <w:t xml:space="preserve">租赁和商务服务业</w:t>
      </w:r>
      <w:r>
        <w:rPr>
          <w:rFonts w:hint="eastAsia" w:ascii="宋体" w:hAnsi="宋体" w:cs="宋体"/>
          <w:color w:val="auto"/>
          <w:spacing w:val="6"/>
          <w:sz w:val="24"/>
          <w:szCs w:val="24"/>
          <w:highlight w:val="none"/>
        </w:rPr>
        <w:t xml:space="preserve">；承接企业为</w:t>
      </w:r>
      <w:r>
        <w:rPr>
          <w:rFonts w:hint="eastAsia" w:ascii="宋体" w:hAnsi="宋体" w:cs="宋体"/>
          <w:color w:val="auto"/>
          <w:spacing w:val="6"/>
          <w:sz w:val="24"/>
          <w:szCs w:val="24"/>
          <w:highlight w:val="none"/>
          <w:u w:val="single"/>
        </w:rPr>
        <w:t xml:space="preserve">（企业名称）</w:t>
      </w:r>
      <w:r>
        <w:rPr>
          <w:rFonts w:hint="eastAsia" w:ascii="宋体" w:hAnsi="宋体" w:cs="宋体"/>
          <w:color w:val="auto"/>
          <w:spacing w:val="6"/>
          <w:sz w:val="24"/>
          <w:szCs w:val="24"/>
          <w:highlight w:val="none"/>
        </w:rPr>
        <w:t xml:space="preserve">，从业人员</w:t>
      </w:r>
      <w:r>
        <w:rPr>
          <w:rFonts w:hint="eastAsia" w:ascii="宋体" w:hAnsi="宋体" w:cstheme="minorBidi"/>
          <w:color w:val="auto"/>
          <w:spacing w:val="6"/>
          <w:sz w:val="24"/>
          <w:szCs w:val="24"/>
          <w:highlight w:val="none"/>
          <w:u w:val="single"/>
        </w:rPr>
        <w:t xml:space="preserve">**</w:t>
      </w:r>
      <w:r>
        <w:rPr>
          <w:rFonts w:hint="eastAsia" w:ascii="宋体" w:hAnsi="宋体" w:cs="宋体"/>
          <w:color w:val="auto"/>
          <w:spacing w:val="6"/>
          <w:sz w:val="24"/>
          <w:szCs w:val="24"/>
          <w:highlight w:val="none"/>
        </w:rPr>
        <w:t xml:space="preserve">人，营业收入为</w:t>
      </w:r>
      <w:r>
        <w:rPr>
          <w:rFonts w:hint="eastAsia" w:ascii="宋体" w:hAnsi="宋体" w:cstheme="minorBidi"/>
          <w:color w:val="auto"/>
          <w:spacing w:val="6"/>
          <w:sz w:val="24"/>
          <w:szCs w:val="24"/>
          <w:highlight w:val="none"/>
          <w:u w:val="single"/>
        </w:rPr>
        <w:t xml:space="preserve">**</w:t>
      </w:r>
      <w:r>
        <w:rPr>
          <w:rFonts w:hint="eastAsia" w:ascii="宋体" w:hAnsi="宋体" w:cs="宋体"/>
          <w:color w:val="auto"/>
          <w:spacing w:val="6"/>
          <w:sz w:val="24"/>
          <w:szCs w:val="24"/>
          <w:highlight w:val="none"/>
        </w:rPr>
        <w:t xml:space="preserve">万元，资产总额为</w:t>
      </w:r>
      <w:r>
        <w:rPr>
          <w:rFonts w:hint="eastAsia" w:ascii="宋体" w:hAnsi="宋体" w:cstheme="minorBidi"/>
          <w:color w:val="auto"/>
          <w:spacing w:val="6"/>
          <w:sz w:val="24"/>
          <w:szCs w:val="24"/>
          <w:highlight w:val="none"/>
          <w:u w:val="single"/>
        </w:rPr>
        <w:t xml:space="preserve">**</w:t>
      </w:r>
      <w:r>
        <w:rPr>
          <w:rFonts w:hint="eastAsia" w:ascii="宋体" w:hAnsi="宋体" w:cs="宋体"/>
          <w:color w:val="auto"/>
          <w:spacing w:val="6"/>
          <w:sz w:val="24"/>
          <w:szCs w:val="24"/>
          <w:highlight w:val="none"/>
        </w:rPr>
        <w:t xml:space="preserve">万元，属于</w:t>
      </w:r>
      <w:r>
        <w:rPr>
          <w:rFonts w:hint="eastAsia" w:ascii="宋体" w:hAnsi="宋体" w:cs="宋体"/>
          <w:color w:val="auto"/>
          <w:spacing w:val="6"/>
          <w:sz w:val="24"/>
          <w:szCs w:val="24"/>
          <w:highlight w:val="none"/>
          <w:u w:val="single"/>
        </w:rPr>
        <w:t xml:space="preserve">***企业（中型企业、小型企业、微型企业）</w:t>
      </w:r>
      <w:r>
        <w:rPr>
          <w:rFonts w:hint="eastAsia" w:ascii="宋体" w:hAnsi="宋体" w:cstheme="minorBidi"/>
          <w:b/>
          <w:color w:val="auto"/>
          <w:spacing w:val="6"/>
          <w:sz w:val="24"/>
          <w:szCs w:val="24"/>
          <w:highlight w:val="none"/>
          <w:u w:val="single"/>
        </w:rPr>
        <w:t xml:space="preserve">（三者只选一个填列）</w:t>
      </w:r>
      <w:r>
        <w:rPr>
          <w:rFonts w:hint="eastAsia" w:ascii="宋体" w:hAnsi="宋体" w:cs="宋体"/>
          <w:color w:val="auto"/>
          <w:spacing w:val="6"/>
          <w:sz w:val="24"/>
          <w:szCs w:val="24"/>
          <w:highlight w:val="none"/>
        </w:rPr>
        <w:t xml:space="preserve">；  </w:t>
      </w:r>
      <w:r/>
    </w:p>
    <w:p>
      <w:pPr>
        <w:pStyle w:val="724"/>
        <w:ind w:firstLine="584"/>
        <w:jc w:val="left"/>
        <w:keepLines w:val="0"/>
        <w:keepNext w:val="0"/>
        <w:pageBreakBefore w:val="0"/>
        <w:spacing w:line="560" w:lineRule="exact"/>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  ……  </w:t>
      </w:r>
      <w:r/>
    </w:p>
    <w:p>
      <w:pPr>
        <w:pStyle w:val="724"/>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724"/>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本企业对上述声明内容的真实性负责。如有虚假，将依法承担相应责任。  </w:t>
      </w:r>
      <w:r/>
    </w:p>
    <w:p>
      <w:pPr>
        <w:pStyle w:val="724"/>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企业名称（盖章）：  </w:t>
      </w:r>
      <w:r/>
    </w:p>
    <w:p>
      <w:pPr>
        <w:pStyle w:val="724"/>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日 期：</w:t>
      </w:r>
      <w:r/>
    </w:p>
    <w:p>
      <w:pPr>
        <w:pStyle w:val="724"/>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注：1.从业人员、营业收入、资产总额填报上一年度数据，无上一年度数据的新成立企业可不填报。</w:t>
      </w:r>
      <w:r/>
    </w:p>
    <w:p>
      <w:pPr>
        <w:pStyle w:val="724"/>
        <w:ind w:firstLine="584"/>
        <w:jc w:val="left"/>
        <w:keepLines w:val="0"/>
        <w:keepNext w:val="0"/>
        <w:pageBreakBefore w:val="0"/>
        <w:spacing w:line="360" w:lineRule="auto"/>
        <w:widowControl w:val="off"/>
        <w:rPr>
          <w:rFonts w:ascii="宋体" w:hAnsi="宋体" w:cs="宋体"/>
          <w:color w:val="auto"/>
          <w:spacing w:val="6"/>
          <w:sz w:val="24"/>
          <w:szCs w:val="24"/>
          <w:highlight w:val="none"/>
        </w:rPr>
        <w:outlineLvl w:val="9"/>
      </w:pPr>
      <w:r>
        <w:rPr>
          <w:rFonts w:hint="eastAsia" w:ascii="宋体" w:hAnsi="宋体" w:cs="宋体"/>
          <w:color w:val="auto"/>
          <w:spacing w:val="6"/>
          <w:sz w:val="24"/>
          <w:szCs w:val="24"/>
          <w:highlight w:val="none"/>
        </w:rPr>
        <w:t xml:space="preserve">2.本声明函中“属于（中型企业、小型企业、微型企业）”的内容，必须且只能选择其中之一填写。</w:t>
      </w:r>
      <w:r/>
    </w:p>
    <w:p>
      <w:pPr>
        <w:pStyle w:val="724"/>
        <w:ind w:firstLine="584"/>
        <w:jc w:val="left"/>
        <w:keepLines w:val="0"/>
        <w:keepNext w:val="0"/>
        <w:pageBreakBefore w:val="0"/>
        <w:spacing w:line="360" w:lineRule="auto"/>
        <w:widowControl w:val="off"/>
        <w:rPr>
          <w:rFonts w:ascii="宋体" w:hAnsi="宋体" w:cs="宋体"/>
          <w:color w:val="auto"/>
          <w:spacing w:val="6"/>
          <w:sz w:val="28"/>
          <w:szCs w:val="28"/>
          <w:highlight w:val="none"/>
        </w:rPr>
        <w:outlineLvl w:val="9"/>
      </w:pPr>
      <w:r>
        <w:rPr>
          <w:rFonts w:hint="eastAsia" w:ascii="宋体" w:hAnsi="宋体" w:cs="宋体"/>
          <w:color w:val="auto"/>
          <w:spacing w:val="6"/>
          <w:sz w:val="24"/>
          <w:szCs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keepLines w:val="0"/>
        <w:keepNext w:val="0"/>
        <w:pageBreakBefore w:val="0"/>
        <w:spacing w:line="360" w:lineRule="auto"/>
        <w:widowControl/>
        <w:rPr>
          <w:rFonts w:ascii="宋体" w:hAnsi="宋体" w:cs="宋体"/>
          <w:b/>
          <w:color w:val="auto"/>
          <w:sz w:val="32"/>
          <w:szCs w:val="32"/>
          <w:highlight w:val="none"/>
        </w:rPr>
        <w:outlineLvl w:val="9"/>
      </w:pPr>
      <w:r>
        <w:rPr>
          <w:rFonts w:hint="eastAsia" w:ascii="宋体" w:hAnsi="宋体" w:cs="宋体"/>
          <w:color w:val="auto"/>
          <w:sz w:val="24"/>
          <w:highlight w:val="none"/>
        </w:rPr>
        <w:br w:type="page" w:clear="all"/>
      </w:r>
      <w:r/>
    </w:p>
    <w:p>
      <w:pPr>
        <w:pStyle w:val="740"/>
        <w:ind w:left="0" w:right="0"/>
        <w:jc w:val="center"/>
        <w:keepLines w:val="0"/>
        <w:keepNext w:val="0"/>
        <w:pageBreakBefore w:val="0"/>
        <w:spacing w:line="221" w:lineRule="auto"/>
        <w:widowControl w:val="off"/>
        <w:rPr>
          <w:rFonts w:hint="eastAsia" w:ascii="宋体" w:hAnsi="宋体" w:eastAsia="宋体" w:cs="宋体"/>
          <w:b/>
          <w:bCs/>
          <w:sz w:val="32"/>
          <w:szCs w:val="32"/>
          <w:highlight w:val="none"/>
          <w:lang w:eastAsia="zh-CN"/>
        </w:rPr>
        <w:outlineLvl w:val="9"/>
      </w:pPr>
      <w:r>
        <w:rPr>
          <w:rFonts w:hint="eastAsia" w:ascii="宋体" w:hAnsi="宋体" w:eastAsia="宋体" w:cs="宋体"/>
          <w:b/>
          <w:bCs/>
          <w:spacing w:val="2"/>
          <w:sz w:val="32"/>
          <w:szCs w:val="32"/>
          <w:highlight w:val="none"/>
          <w:lang w:eastAsia="zh-CN"/>
        </w:rPr>
        <w:t xml:space="preserve">（</w:t>
      </w:r>
      <w:r>
        <w:rPr>
          <w:rFonts w:hint="eastAsia" w:ascii="宋体" w:hAnsi="宋体" w:eastAsia="宋体" w:cs="宋体"/>
          <w:b/>
          <w:bCs/>
          <w:spacing w:val="2"/>
          <w:sz w:val="32"/>
          <w:szCs w:val="32"/>
          <w:highlight w:val="none"/>
          <w:lang w:val="en-US" w:eastAsia="zh-CN"/>
        </w:rPr>
        <w:t xml:space="preserve">二</w:t>
      </w:r>
      <w:r>
        <w:rPr>
          <w:rFonts w:hint="eastAsia" w:ascii="宋体" w:hAnsi="宋体" w:eastAsia="宋体" w:cs="宋体"/>
          <w:b/>
          <w:bCs/>
          <w:spacing w:val="2"/>
          <w:sz w:val="32"/>
          <w:szCs w:val="32"/>
          <w:highlight w:val="none"/>
          <w:lang w:eastAsia="zh-CN"/>
        </w:rPr>
        <w:t xml:space="preserve">）</w:t>
      </w:r>
      <w:r>
        <w:rPr>
          <w:rFonts w:hint="eastAsia" w:ascii="宋体" w:hAnsi="宋体" w:eastAsia="宋体" w:cs="宋体"/>
          <w:b/>
          <w:bCs/>
          <w:spacing w:val="2"/>
          <w:sz w:val="32"/>
          <w:szCs w:val="32"/>
          <w:highlight w:val="none"/>
        </w:rPr>
        <w:t xml:space="preserve">关于符合本国产品标准的声明函</w:t>
      </w:r>
      <w:r>
        <w:rPr>
          <w:rFonts w:hint="eastAsia" w:ascii="宋体" w:hAnsi="宋体" w:eastAsia="宋体" w:cs="宋体"/>
          <w:b/>
          <w:bCs/>
          <w:spacing w:val="2"/>
          <w:sz w:val="32"/>
          <w:szCs w:val="32"/>
          <w:highlight w:val="none"/>
          <w:lang w:eastAsia="zh-CN"/>
        </w:rPr>
        <w:t xml:space="preserve">（</w:t>
      </w:r>
      <w:r>
        <w:rPr>
          <w:rFonts w:hint="eastAsia" w:ascii="宋体" w:hAnsi="宋体" w:eastAsia="宋体" w:cs="宋体"/>
          <w:b/>
          <w:bCs/>
          <w:spacing w:val="2"/>
          <w:sz w:val="32"/>
          <w:szCs w:val="32"/>
          <w:highlight w:val="none"/>
          <w:lang w:val="en-US" w:eastAsia="zh-CN"/>
        </w:rPr>
        <w:t xml:space="preserve">本项目不适用</w:t>
      </w:r>
      <w:r>
        <w:rPr>
          <w:rFonts w:hint="eastAsia" w:ascii="宋体" w:hAnsi="宋体" w:eastAsia="宋体" w:cs="宋体"/>
          <w:b/>
          <w:bCs/>
          <w:spacing w:val="2"/>
          <w:sz w:val="32"/>
          <w:szCs w:val="32"/>
          <w:highlight w:val="none"/>
          <w:lang w:eastAsia="zh-CN"/>
        </w:rPr>
        <w:t xml:space="preserve">）</w:t>
      </w:r>
      <w:r/>
    </w:p>
    <w:p>
      <w:pPr>
        <w:ind w:left="0" w:right="0"/>
        <w:keepLines w:val="0"/>
        <w:keepNext w:val="0"/>
        <w:pageBreakBefore w:val="0"/>
        <w:spacing w:line="293"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left="0" w:right="0"/>
        <w:keepLines w:val="0"/>
        <w:keepNext w:val="0"/>
        <w:pageBreakBefore w:val="0"/>
        <w:spacing w:line="293"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740"/>
        <w:ind w:left="0" w:right="0" w:firstLine="492"/>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3"/>
          <w:sz w:val="24"/>
          <w:szCs w:val="24"/>
          <w:highlight w:val="none"/>
        </w:rPr>
        <w:t xml:space="preserve">本公司(单位)郑重声明，根据《国务院办公厅关于在政府采购中实施本国产</w:t>
      </w:r>
      <w:r>
        <w:rPr>
          <w:rFonts w:hint="eastAsia" w:ascii="宋体" w:hAnsi="宋体" w:eastAsia="宋体" w:cs="宋体"/>
          <w:spacing w:val="8"/>
          <w:sz w:val="24"/>
          <w:szCs w:val="24"/>
          <w:highlight w:val="none"/>
        </w:rPr>
        <w:t xml:space="preserve">品标准及相关政策的通知》(国办发〔2025〕34号)的规定，本公司(单位)提供</w:t>
      </w:r>
      <w:r>
        <w:rPr>
          <w:rFonts w:hint="eastAsia" w:ascii="宋体" w:hAnsi="宋体" w:eastAsia="宋体" w:cs="宋体"/>
          <w:spacing w:val="-6"/>
          <w:sz w:val="24"/>
          <w:szCs w:val="24"/>
          <w:highlight w:val="none"/>
        </w:rPr>
        <w:t xml:space="preserve">的以下产品属于本国产品。具体情况如下：</w:t>
      </w:r>
      <w:r/>
    </w:p>
    <w:p>
      <w:pPr>
        <w:pStyle w:val="740"/>
        <w:ind w:left="0" w:right="0" w:firstLine="524"/>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color w:val="304060"/>
          <w:spacing w:val="11"/>
          <w:sz w:val="24"/>
          <w:szCs w:val="24"/>
          <w:highlight w:val="none"/>
        </w:rPr>
        <w:t xml:space="preserve">1.</w:t>
      </w:r>
      <w:r>
        <w:rPr>
          <w:rFonts w:hint="eastAsia" w:ascii="宋体" w:hAnsi="宋体" w:eastAsia="宋体" w:cs="宋体"/>
          <w:color w:val="304060"/>
          <w:spacing w:val="11"/>
          <w:sz w:val="24"/>
          <w:szCs w:val="24"/>
          <w:highlight w:val="none"/>
          <w:lang w:eastAsia="zh-CN"/>
        </w:rPr>
        <w:t xml:space="preserve">（</w:t>
      </w:r>
      <w:r>
        <w:rPr>
          <w:rFonts w:hint="eastAsia" w:ascii="宋体" w:hAnsi="宋体" w:eastAsia="宋体" w:cs="宋体"/>
          <w:spacing w:val="11"/>
          <w:sz w:val="24"/>
          <w:szCs w:val="24"/>
          <w:highlight w:val="none"/>
          <w:u w:val="single"/>
        </w:rPr>
        <w:t xml:space="preserve">产品名称1)</w:t>
      </w:r>
      <w:r>
        <w:rPr>
          <w:rFonts w:hint="eastAsia" w:ascii="宋体" w:hAnsi="宋体" w:eastAsia="宋体" w:cs="宋体"/>
          <w:spacing w:val="11"/>
          <w:sz w:val="24"/>
          <w:szCs w:val="24"/>
          <w:highlight w:val="none"/>
        </w:rPr>
        <w:t xml:space="preserve">1,生产厂为</w:t>
      </w:r>
      <w:r>
        <w:rPr>
          <w:rFonts w:hint="eastAsia" w:ascii="宋体" w:hAnsi="宋体" w:eastAsia="宋体" w:cs="宋体"/>
          <w:spacing w:val="11"/>
          <w:sz w:val="24"/>
          <w:szCs w:val="24"/>
          <w:highlight w:val="none"/>
          <w:u w:val="single"/>
        </w:rPr>
        <w:t xml:space="preserve">(厂名)</w:t>
      </w:r>
      <w:r>
        <w:rPr>
          <w:rFonts w:hint="eastAsia" w:ascii="宋体" w:hAnsi="宋体" w:eastAsia="宋体" w:cs="宋体"/>
          <w:spacing w:val="11"/>
          <w:sz w:val="24"/>
          <w:szCs w:val="24"/>
          <w:highlight w:val="none"/>
        </w:rPr>
        <w:t xml:space="preserve">2,厂址为</w:t>
      </w:r>
      <w:r>
        <w:rPr>
          <w:rFonts w:hint="eastAsia" w:ascii="宋体" w:hAnsi="宋体" w:eastAsia="宋体" w:cs="宋体"/>
          <w:spacing w:val="11"/>
          <w:sz w:val="24"/>
          <w:szCs w:val="24"/>
          <w:highlight w:val="none"/>
          <w:u w:val="single"/>
        </w:rPr>
        <w:t xml:space="preserve">(生产厂址)。(产品名称</w:t>
      </w:r>
      <w:r>
        <w:rPr>
          <w:rFonts w:hint="eastAsia" w:ascii="宋体" w:hAnsi="宋体" w:eastAsia="宋体" w:cs="宋体"/>
          <w:spacing w:val="-9"/>
          <w:sz w:val="24"/>
          <w:szCs w:val="24"/>
          <w:highlight w:val="none"/>
          <w:u w:val="single"/>
        </w:rPr>
        <w:t xml:space="preserve">1)</w:t>
      </w:r>
      <w:r>
        <w:rPr>
          <w:rFonts w:hint="eastAsia" w:ascii="宋体" w:hAnsi="宋体" w:eastAsia="宋体" w:cs="宋体"/>
          <w:spacing w:val="-9"/>
          <w:sz w:val="24"/>
          <w:szCs w:val="24"/>
          <w:highlight w:val="none"/>
        </w:rPr>
        <w:t xml:space="preserve">的中国境内生产的组件成本占比≥</w:t>
      </w:r>
      <w:r>
        <w:rPr>
          <w:rFonts w:hint="eastAsia" w:ascii="宋体" w:hAnsi="宋体" w:eastAsia="宋体" w:cs="宋体"/>
          <w:spacing w:val="-9"/>
          <w:sz w:val="24"/>
          <w:szCs w:val="24"/>
          <w:highlight w:val="none"/>
          <w:u w:val="single"/>
        </w:rPr>
        <w:t xml:space="preserve">(规定比例)</w:t>
      </w:r>
      <w:r>
        <w:rPr>
          <w:rFonts w:hint="eastAsia" w:ascii="宋体" w:hAnsi="宋体" w:eastAsia="宋体" w:cs="宋体"/>
          <w:spacing w:val="-9"/>
          <w:sz w:val="24"/>
          <w:szCs w:val="24"/>
          <w:highlight w:val="none"/>
        </w:rPr>
        <w:t xml:space="preserve">3。</w:t>
      </w:r>
      <w:r>
        <w:rPr>
          <w:rFonts w:hint="eastAsia" w:ascii="宋体" w:hAnsi="宋体" w:eastAsia="宋体" w:cs="宋体"/>
          <w:spacing w:val="-9"/>
          <w:sz w:val="24"/>
          <w:szCs w:val="24"/>
          <w:highlight w:val="none"/>
          <w:lang w:eastAsia="zh-CN"/>
        </w:rPr>
        <w:t xml:space="preserve">（</w:t>
      </w:r>
      <w:r>
        <w:rPr>
          <w:rFonts w:hint="eastAsia" w:ascii="宋体" w:hAnsi="宋体" w:eastAsia="宋体" w:cs="宋体"/>
          <w:spacing w:val="-9"/>
          <w:sz w:val="24"/>
          <w:szCs w:val="24"/>
          <w:highlight w:val="none"/>
          <w:u w:val="single"/>
        </w:rPr>
        <w:t xml:space="preserve">产品名称1)</w:t>
      </w:r>
      <w:r>
        <w:rPr>
          <w:rFonts w:hint="eastAsia" w:ascii="宋体" w:hAnsi="宋体" w:eastAsia="宋体" w:cs="宋体"/>
          <w:spacing w:val="-9"/>
          <w:sz w:val="24"/>
          <w:szCs w:val="24"/>
          <w:highlight w:val="none"/>
        </w:rPr>
        <w:t xml:space="preserve">的</w:t>
      </w:r>
      <w:r>
        <w:rPr>
          <w:rFonts w:hint="eastAsia" w:ascii="宋体" w:hAnsi="宋体" w:eastAsia="宋体" w:cs="宋体"/>
          <w:spacing w:val="-9"/>
          <w:sz w:val="24"/>
          <w:szCs w:val="24"/>
          <w:highlight w:val="none"/>
          <w:u w:val="single"/>
        </w:rPr>
        <w:t xml:space="preserve">(关键组</w:t>
      </w:r>
      <w:r>
        <w:rPr>
          <w:rFonts w:hint="eastAsia" w:ascii="宋体" w:hAnsi="宋体" w:eastAsia="宋体" w:cs="宋体"/>
          <w:spacing w:val="2"/>
          <w:sz w:val="24"/>
          <w:szCs w:val="24"/>
          <w:highlight w:val="none"/>
          <w:u w:val="single"/>
        </w:rPr>
        <w:t xml:space="preserve">件)4</w:t>
      </w:r>
      <w:r>
        <w:rPr>
          <w:rFonts w:hint="eastAsia" w:ascii="宋体" w:hAnsi="宋体" w:eastAsia="宋体" w:cs="宋体"/>
          <w:spacing w:val="2"/>
          <w:sz w:val="24"/>
          <w:szCs w:val="24"/>
          <w:highlight w:val="none"/>
        </w:rPr>
        <w:t xml:space="preserve">在中国境内生产。</w:t>
      </w:r>
      <w:r>
        <w:rPr>
          <w:rFonts w:hint="eastAsia" w:ascii="宋体" w:hAnsi="宋体" w:eastAsia="宋体" w:cs="宋体"/>
          <w:spacing w:val="2"/>
          <w:sz w:val="24"/>
          <w:szCs w:val="24"/>
          <w:highlight w:val="none"/>
          <w:u w:val="single"/>
        </w:rPr>
        <w:t xml:space="preserve">(产品名称1)</w:t>
      </w:r>
      <w:r>
        <w:rPr>
          <w:rFonts w:hint="eastAsia" w:ascii="宋体" w:hAnsi="宋体" w:eastAsia="宋体" w:cs="宋体"/>
          <w:spacing w:val="2"/>
          <w:sz w:val="24"/>
          <w:szCs w:val="24"/>
          <w:highlight w:val="none"/>
        </w:rPr>
        <w:t xml:space="preserve">的</w:t>
      </w:r>
      <w:r>
        <w:rPr>
          <w:rFonts w:hint="eastAsia" w:ascii="宋体" w:hAnsi="宋体" w:eastAsia="宋体" w:cs="宋体"/>
          <w:spacing w:val="2"/>
          <w:sz w:val="24"/>
          <w:szCs w:val="24"/>
          <w:highlight w:val="none"/>
          <w:u w:val="single"/>
        </w:rPr>
        <w:t xml:space="preserve">(关键工序)</w:t>
      </w:r>
      <w:r>
        <w:rPr>
          <w:rFonts w:hint="eastAsia" w:ascii="宋体" w:hAnsi="宋体" w:eastAsia="宋体" w:cs="宋体"/>
          <w:spacing w:val="2"/>
          <w:sz w:val="24"/>
          <w:szCs w:val="24"/>
          <w:highlight w:val="none"/>
        </w:rPr>
        <w:t xml:space="preserve">5在中国境内完成。</w:t>
      </w:r>
      <w:r/>
    </w:p>
    <w:p>
      <w:pPr>
        <w:pStyle w:val="740"/>
        <w:ind w:left="0" w:right="0" w:firstLine="524"/>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color w:val="304060"/>
          <w:spacing w:val="11"/>
          <w:sz w:val="24"/>
          <w:szCs w:val="24"/>
          <w:highlight w:val="none"/>
        </w:rPr>
        <w:t xml:space="preserve">1.</w:t>
      </w:r>
      <w:r>
        <w:rPr>
          <w:rFonts w:hint="eastAsia" w:ascii="宋体" w:hAnsi="宋体" w:eastAsia="宋体" w:cs="宋体"/>
          <w:color w:val="304060"/>
          <w:spacing w:val="11"/>
          <w:sz w:val="24"/>
          <w:szCs w:val="24"/>
          <w:highlight w:val="none"/>
          <w:lang w:eastAsia="zh-CN"/>
        </w:rPr>
        <w:t xml:space="preserve">（</w:t>
      </w:r>
      <w:r>
        <w:rPr>
          <w:rFonts w:hint="eastAsia" w:ascii="宋体" w:hAnsi="宋体" w:eastAsia="宋体" w:cs="宋体"/>
          <w:spacing w:val="11"/>
          <w:sz w:val="24"/>
          <w:szCs w:val="24"/>
          <w:highlight w:val="none"/>
          <w:u w:val="single"/>
        </w:rPr>
        <w:t xml:space="preserve">产品名称</w:t>
      </w:r>
      <w:r>
        <w:rPr>
          <w:rFonts w:hint="eastAsia" w:ascii="宋体" w:hAnsi="宋体" w:eastAsia="宋体" w:cs="宋体"/>
          <w:spacing w:val="11"/>
          <w:sz w:val="24"/>
          <w:szCs w:val="24"/>
          <w:highlight w:val="none"/>
          <w:u w:val="single"/>
          <w:lang w:val="en-US" w:eastAsia="zh-CN"/>
        </w:rPr>
        <w:t xml:space="preserve">2</w:t>
      </w:r>
      <w:r>
        <w:rPr>
          <w:rFonts w:hint="eastAsia" w:ascii="宋体" w:hAnsi="宋体" w:eastAsia="宋体" w:cs="宋体"/>
          <w:spacing w:val="11"/>
          <w:sz w:val="24"/>
          <w:szCs w:val="24"/>
          <w:highlight w:val="none"/>
          <w:u w:val="single"/>
        </w:rPr>
        <w:t xml:space="preserve">)</w:t>
      </w:r>
      <w:r>
        <w:rPr>
          <w:rFonts w:hint="eastAsia" w:ascii="宋体" w:hAnsi="宋体" w:eastAsia="宋体" w:cs="宋体"/>
          <w:spacing w:val="11"/>
          <w:sz w:val="24"/>
          <w:szCs w:val="24"/>
          <w:highlight w:val="none"/>
        </w:rPr>
        <w:t xml:space="preserve">,生产厂为</w:t>
      </w:r>
      <w:r>
        <w:rPr>
          <w:rFonts w:hint="eastAsia" w:ascii="宋体" w:hAnsi="宋体" w:eastAsia="宋体" w:cs="宋体"/>
          <w:spacing w:val="11"/>
          <w:sz w:val="24"/>
          <w:szCs w:val="24"/>
          <w:highlight w:val="none"/>
          <w:u w:val="single"/>
        </w:rPr>
        <w:t xml:space="preserve">(厂名)</w:t>
      </w:r>
      <w:r>
        <w:rPr>
          <w:rFonts w:hint="eastAsia" w:ascii="宋体" w:hAnsi="宋体" w:eastAsia="宋体" w:cs="宋体"/>
          <w:spacing w:val="11"/>
          <w:sz w:val="24"/>
          <w:szCs w:val="24"/>
          <w:highlight w:val="none"/>
        </w:rPr>
        <w:t xml:space="preserve">,厂址为</w:t>
      </w:r>
      <w:r>
        <w:rPr>
          <w:rFonts w:hint="eastAsia" w:ascii="宋体" w:hAnsi="宋体" w:eastAsia="宋体" w:cs="宋体"/>
          <w:spacing w:val="11"/>
          <w:sz w:val="24"/>
          <w:szCs w:val="24"/>
          <w:highlight w:val="none"/>
          <w:u w:val="single"/>
        </w:rPr>
        <w:t xml:space="preserve">(生产厂址)。(产品名称</w:t>
      </w:r>
      <w:r>
        <w:rPr>
          <w:rFonts w:hint="eastAsia" w:ascii="宋体" w:hAnsi="宋体" w:eastAsia="宋体" w:cs="宋体"/>
          <w:spacing w:val="-9"/>
          <w:sz w:val="24"/>
          <w:szCs w:val="24"/>
          <w:highlight w:val="none"/>
          <w:u w:val="single"/>
          <w:lang w:val="en-US" w:eastAsia="zh-CN"/>
        </w:rPr>
        <w:t xml:space="preserve">2</w:t>
      </w:r>
      <w:r>
        <w:rPr>
          <w:rFonts w:hint="eastAsia" w:ascii="宋体" w:hAnsi="宋体" w:eastAsia="宋体" w:cs="宋体"/>
          <w:spacing w:val="-9"/>
          <w:sz w:val="24"/>
          <w:szCs w:val="24"/>
          <w:highlight w:val="none"/>
          <w:u w:val="single"/>
        </w:rPr>
        <w:t xml:space="preserve">)</w:t>
      </w:r>
      <w:r>
        <w:rPr>
          <w:rFonts w:hint="eastAsia" w:ascii="宋体" w:hAnsi="宋体" w:eastAsia="宋体" w:cs="宋体"/>
          <w:spacing w:val="-9"/>
          <w:sz w:val="24"/>
          <w:szCs w:val="24"/>
          <w:highlight w:val="none"/>
        </w:rPr>
        <w:t xml:space="preserve">的中国境内生产的组件成本占比≥</w:t>
      </w:r>
      <w:r>
        <w:rPr>
          <w:rFonts w:hint="eastAsia" w:ascii="宋体" w:hAnsi="宋体" w:eastAsia="宋体" w:cs="宋体"/>
          <w:spacing w:val="-9"/>
          <w:sz w:val="24"/>
          <w:szCs w:val="24"/>
          <w:highlight w:val="none"/>
          <w:u w:val="single"/>
        </w:rPr>
        <w:t xml:space="preserve">(规定比例)</w:t>
      </w:r>
      <w:r>
        <w:rPr>
          <w:rFonts w:hint="eastAsia" w:ascii="宋体" w:hAnsi="宋体" w:eastAsia="宋体" w:cs="宋体"/>
          <w:spacing w:val="-9"/>
          <w:sz w:val="24"/>
          <w:szCs w:val="24"/>
          <w:highlight w:val="none"/>
        </w:rPr>
        <w:t xml:space="preserve">。</w:t>
      </w:r>
      <w:r>
        <w:rPr>
          <w:rFonts w:hint="eastAsia" w:ascii="宋体" w:hAnsi="宋体" w:eastAsia="宋体" w:cs="宋体"/>
          <w:spacing w:val="-9"/>
          <w:sz w:val="24"/>
          <w:szCs w:val="24"/>
          <w:highlight w:val="none"/>
          <w:lang w:eastAsia="zh-CN"/>
        </w:rPr>
        <w:t xml:space="preserve">（</w:t>
      </w:r>
      <w:r>
        <w:rPr>
          <w:rFonts w:hint="eastAsia" w:ascii="宋体" w:hAnsi="宋体" w:eastAsia="宋体" w:cs="宋体"/>
          <w:spacing w:val="-9"/>
          <w:sz w:val="24"/>
          <w:szCs w:val="24"/>
          <w:highlight w:val="none"/>
          <w:u w:val="single"/>
        </w:rPr>
        <w:t xml:space="preserve">产品名称</w:t>
      </w:r>
      <w:r>
        <w:rPr>
          <w:rFonts w:hint="eastAsia" w:ascii="宋体" w:hAnsi="宋体" w:eastAsia="宋体" w:cs="宋体"/>
          <w:spacing w:val="-9"/>
          <w:sz w:val="24"/>
          <w:szCs w:val="24"/>
          <w:highlight w:val="none"/>
          <w:u w:val="single"/>
          <w:lang w:val="en-US" w:eastAsia="zh-CN"/>
        </w:rPr>
        <w:t xml:space="preserve">2</w:t>
      </w:r>
      <w:r>
        <w:rPr>
          <w:rFonts w:hint="eastAsia" w:ascii="宋体" w:hAnsi="宋体" w:eastAsia="宋体" w:cs="宋体"/>
          <w:spacing w:val="-9"/>
          <w:sz w:val="24"/>
          <w:szCs w:val="24"/>
          <w:highlight w:val="none"/>
          <w:u w:val="single"/>
        </w:rPr>
        <w:t xml:space="preserve">)</w:t>
      </w:r>
      <w:r>
        <w:rPr>
          <w:rFonts w:hint="eastAsia" w:ascii="宋体" w:hAnsi="宋体" w:eastAsia="宋体" w:cs="宋体"/>
          <w:spacing w:val="-9"/>
          <w:sz w:val="24"/>
          <w:szCs w:val="24"/>
          <w:highlight w:val="none"/>
        </w:rPr>
        <w:t xml:space="preserve">的</w:t>
      </w:r>
      <w:r>
        <w:rPr>
          <w:rFonts w:hint="eastAsia" w:ascii="宋体" w:hAnsi="宋体" w:eastAsia="宋体" w:cs="宋体"/>
          <w:spacing w:val="-9"/>
          <w:sz w:val="24"/>
          <w:szCs w:val="24"/>
          <w:highlight w:val="none"/>
          <w:u w:val="single"/>
        </w:rPr>
        <w:t xml:space="preserve">(关键组</w:t>
      </w:r>
      <w:r>
        <w:rPr>
          <w:rFonts w:hint="eastAsia" w:ascii="宋体" w:hAnsi="宋体" w:eastAsia="宋体" w:cs="宋体"/>
          <w:spacing w:val="2"/>
          <w:sz w:val="24"/>
          <w:szCs w:val="24"/>
          <w:highlight w:val="none"/>
          <w:u w:val="single"/>
        </w:rPr>
        <w:t xml:space="preserve">件)</w:t>
      </w:r>
      <w:r>
        <w:rPr>
          <w:rFonts w:hint="eastAsia" w:ascii="宋体" w:hAnsi="宋体" w:eastAsia="宋体" w:cs="宋体"/>
          <w:spacing w:val="2"/>
          <w:sz w:val="24"/>
          <w:szCs w:val="24"/>
          <w:highlight w:val="none"/>
        </w:rPr>
        <w:t xml:space="preserve">在中国境内生产。</w:t>
      </w:r>
      <w:r>
        <w:rPr>
          <w:rFonts w:hint="eastAsia" w:ascii="宋体" w:hAnsi="宋体" w:eastAsia="宋体" w:cs="宋体"/>
          <w:spacing w:val="2"/>
          <w:sz w:val="24"/>
          <w:szCs w:val="24"/>
          <w:highlight w:val="none"/>
          <w:u w:val="single"/>
        </w:rPr>
        <w:t xml:space="preserve">(产品名称</w:t>
      </w:r>
      <w:r>
        <w:rPr>
          <w:rFonts w:hint="eastAsia" w:ascii="宋体" w:hAnsi="宋体" w:eastAsia="宋体" w:cs="宋体"/>
          <w:spacing w:val="2"/>
          <w:sz w:val="24"/>
          <w:szCs w:val="24"/>
          <w:highlight w:val="none"/>
          <w:u w:val="single"/>
          <w:lang w:val="en-US" w:eastAsia="zh-CN"/>
        </w:rPr>
        <w:t xml:space="preserve">2</w:t>
      </w:r>
      <w:r>
        <w:rPr>
          <w:rFonts w:hint="eastAsia" w:ascii="宋体" w:hAnsi="宋体" w:eastAsia="宋体" w:cs="宋体"/>
          <w:spacing w:val="2"/>
          <w:sz w:val="24"/>
          <w:szCs w:val="24"/>
          <w:highlight w:val="none"/>
          <w:u w:val="single"/>
        </w:rPr>
        <w:t xml:space="preserve">)</w:t>
      </w:r>
      <w:r>
        <w:rPr>
          <w:rFonts w:hint="eastAsia" w:ascii="宋体" w:hAnsi="宋体" w:eastAsia="宋体" w:cs="宋体"/>
          <w:spacing w:val="2"/>
          <w:sz w:val="24"/>
          <w:szCs w:val="24"/>
          <w:highlight w:val="none"/>
        </w:rPr>
        <w:t xml:space="preserve">的</w:t>
      </w:r>
      <w:r>
        <w:rPr>
          <w:rFonts w:hint="eastAsia" w:ascii="宋体" w:hAnsi="宋体" w:eastAsia="宋体" w:cs="宋体"/>
          <w:spacing w:val="2"/>
          <w:sz w:val="24"/>
          <w:szCs w:val="24"/>
          <w:highlight w:val="none"/>
          <w:u w:val="single"/>
        </w:rPr>
        <w:t xml:space="preserve">(关键工序)</w:t>
      </w:r>
      <w:r>
        <w:rPr>
          <w:rFonts w:hint="eastAsia" w:ascii="宋体" w:hAnsi="宋体" w:eastAsia="宋体" w:cs="宋体"/>
          <w:spacing w:val="2"/>
          <w:sz w:val="24"/>
          <w:szCs w:val="24"/>
          <w:highlight w:val="none"/>
        </w:rPr>
        <w:t xml:space="preserve">在中国境内完成。</w:t>
      </w:r>
      <w:r/>
    </w:p>
    <w:p>
      <w:pPr>
        <w:ind w:left="0" w:right="0" w:firstLine="464"/>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4"/>
          <w:position w:val="2"/>
          <w:sz w:val="24"/>
          <w:szCs w:val="24"/>
          <w:highlight w:val="none"/>
        </w:rPr>
        <w:t xml:space="preserve">……</w:t>
      </w:r>
      <w:r/>
    </w:p>
    <w:p>
      <w:pPr>
        <w:pStyle w:val="740"/>
        <w:ind w:left="0" w:right="0" w:firstLine="492"/>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3"/>
          <w:sz w:val="24"/>
          <w:szCs w:val="24"/>
          <w:highlight w:val="none"/>
        </w:rPr>
        <w:t xml:space="preserve">本公司(单位)对上述声明内容的真实性负责。如有虚假，愿承担相应法</w:t>
      </w:r>
      <w:r>
        <w:rPr>
          <w:rFonts w:hint="eastAsia" w:ascii="宋体" w:hAnsi="宋体" w:eastAsia="宋体" w:cs="宋体"/>
          <w:spacing w:val="2"/>
          <w:sz w:val="24"/>
          <w:szCs w:val="24"/>
          <w:highlight w:val="none"/>
        </w:rPr>
        <w:t xml:space="preserve">律责</w:t>
      </w:r>
      <w:r>
        <w:rPr>
          <w:rFonts w:hint="eastAsia" w:ascii="宋体" w:hAnsi="宋体" w:eastAsia="宋体" w:cs="宋体"/>
          <w:spacing w:val="-3"/>
          <w:sz w:val="24"/>
          <w:szCs w:val="24"/>
          <w:highlight w:val="none"/>
        </w:rPr>
        <w:t xml:space="preserve">任。</w:t>
      </w:r>
      <w:r/>
    </w:p>
    <w:p>
      <w:pPr>
        <w:ind w:left="0" w:right="0"/>
        <w:jc w:val="right"/>
        <w:keepLines w:val="0"/>
        <w:keepNext w:val="0"/>
        <w:pageBreakBefore w:val="0"/>
        <w:spacing w:line="399"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740"/>
        <w:ind w:left="0" w:right="0"/>
        <w:jc w:val="left"/>
        <w:keepLines w:val="0"/>
        <w:keepNext w:val="0"/>
        <w:pageBreakBefore w:val="0"/>
        <w:spacing w:line="221" w:lineRule="auto"/>
        <w:widowControl w:val="off"/>
        <w:tabs>
          <w:tab w:val="left" w:pos="3990" w:leader="none"/>
        </w:tabs>
        <w:rPr>
          <w:rFonts w:hint="eastAsia" w:ascii="宋体" w:hAnsi="宋体" w:eastAsia="宋体" w:cs="宋体"/>
          <w:sz w:val="24"/>
          <w:szCs w:val="24"/>
          <w:highlight w:val="none"/>
        </w:rPr>
        <w:outlineLvl w:val="9"/>
      </w:pPr>
      <w:r>
        <w:rPr>
          <w:rFonts w:hint="eastAsia" w:ascii="宋体" w:hAnsi="宋体" w:eastAsia="宋体" w:cs="宋体"/>
          <w:spacing w:val="33"/>
          <w:sz w:val="24"/>
          <w:szCs w:val="24"/>
          <w:highlight w:val="none"/>
          <w:lang w:val="en-US" w:eastAsia="zh-CN"/>
        </w:rPr>
        <w:tab/>
      </w:r>
      <w:r>
        <w:rPr>
          <w:rFonts w:hint="eastAsia" w:ascii="宋体" w:hAnsi="宋体" w:eastAsia="宋体" w:cs="宋体"/>
          <w:spacing w:val="33"/>
          <w:sz w:val="24"/>
          <w:szCs w:val="24"/>
          <w:highlight w:val="none"/>
        </w:rPr>
        <w:t xml:space="preserve">公司(单位)名称(盖章):</w:t>
      </w:r>
      <w:r/>
    </w:p>
    <w:p>
      <w:pPr>
        <w:pStyle w:val="740"/>
        <w:ind w:left="0" w:right="0"/>
        <w:jc w:val="left"/>
        <w:keepLines w:val="0"/>
        <w:keepNext w:val="0"/>
        <w:pageBreakBefore w:val="0"/>
        <w:spacing w:line="232" w:lineRule="auto"/>
        <w:widowControl w:val="off"/>
        <w:tabs>
          <w:tab w:val="left" w:pos="3990" w:leader="none"/>
        </w:tabs>
        <w:rPr>
          <w:rFonts w:hint="eastAsia" w:ascii="宋体" w:hAnsi="宋体" w:eastAsia="宋体" w:cs="宋体"/>
          <w:spacing w:val="-13"/>
          <w:position w:val="-1"/>
          <w:sz w:val="24"/>
          <w:szCs w:val="24"/>
          <w:highlight w:val="none"/>
        </w:rPr>
        <w:outlineLvl w:val="9"/>
      </w:pPr>
      <w:r>
        <w:rPr>
          <w:rFonts w:hint="eastAsia" w:ascii="宋体" w:hAnsi="宋体" w:eastAsia="宋体" w:cs="宋体"/>
          <w:spacing w:val="-13"/>
          <w:position w:val="1"/>
          <w:sz w:val="24"/>
          <w:szCs w:val="24"/>
          <w:highlight w:val="none"/>
          <w:lang w:val="en-US" w:eastAsia="zh-CN"/>
        </w:rPr>
        <w:tab/>
      </w:r>
      <w:r>
        <w:rPr>
          <w:rFonts w:hint="eastAsia" w:ascii="宋体" w:hAnsi="宋体" w:eastAsia="宋体" w:cs="宋体"/>
          <w:spacing w:val="144"/>
          <w:position w:val="1"/>
          <w:sz w:val="24"/>
          <w:szCs w:val="24"/>
          <w:highlight w:val="none"/>
        </w:rPr>
        <w:t xml:space="preserve">日期：</w:t>
      </w:r>
      <w:r>
        <w:rPr>
          <w:rFonts w:hint="eastAsia" w:ascii="宋体" w:hAnsi="宋体" w:eastAsia="宋体" w:cs="宋体"/>
          <w:spacing w:val="144"/>
          <w:position w:val="-1"/>
          <w:sz w:val="24"/>
          <w:szCs w:val="24"/>
          <w:highlight w:val="none"/>
        </w:rPr>
        <w:t xml:space="preserve">年月</w:t>
      </w:r>
      <w:r>
        <w:rPr>
          <w:rFonts w:hint="eastAsia" w:ascii="宋体" w:hAnsi="宋体" w:eastAsia="宋体" w:cs="宋体"/>
          <w:spacing w:val="0"/>
          <w:position w:val="-1"/>
          <w:sz w:val="24"/>
          <w:szCs w:val="24"/>
          <w:highlight w:val="none"/>
        </w:rPr>
        <w:t xml:space="preserve">日</w:t>
      </w:r>
      <w:r/>
    </w:p>
    <w:p>
      <w:pPr>
        <w:pStyle w:val="7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7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1.产品如有型号，请在“产品名称”栏一并填写。</w:t>
      </w:r>
      <w:r/>
    </w:p>
    <w:p>
      <w:pPr>
        <w:pStyle w:val="7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2.生产厂名与厂址应与生产厂营业执照载明的相关信息保持一致。</w:t>
      </w:r>
      <w:r/>
    </w:p>
    <w:p>
      <w:pPr>
        <w:pStyle w:val="7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7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4.该产品的关键组件要求实施前，“关键组件”栏可不填，下同。</w:t>
      </w:r>
      <w:r/>
    </w:p>
    <w:p>
      <w:pPr>
        <w:pStyle w:val="7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5.该产品的关键工序要求实施前，“关键工序”栏可不填，下同。</w:t>
      </w:r>
      <w:r/>
    </w:p>
    <w:p>
      <w:pPr>
        <w:keepLines w:val="0"/>
        <w:keepNext w:val="0"/>
        <w:pageBreakBefore w:val="0"/>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br w:type="page" w:clear="all"/>
      </w:r>
      <w:r/>
    </w:p>
    <w:p>
      <w:pPr>
        <w:jc w:val="center"/>
        <w:keepLines w:val="0"/>
        <w:keepNext w:val="0"/>
        <w:pageBreakBefore w:val="0"/>
        <w:spacing w:line="360" w:lineRule="auto"/>
        <w:widowControl/>
        <w:rPr>
          <w:rFonts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rPr>
        <w:t xml:space="preserve">）按招标文件要求投标人所能提供的其他文件</w:t>
      </w:r>
      <w:r/>
    </w:p>
    <w:p>
      <w:pPr>
        <w:jc w:val="center"/>
        <w:keepLines w:val="0"/>
        <w:keepNext w:val="0"/>
        <w:pageBreakBefore w:val="0"/>
        <w:spacing w:line="360" w:lineRule="auto"/>
        <w:widowControl/>
        <w:rPr>
          <w:rFonts w:ascii="宋体" w:hAnsi="宋体" w:cs="宋体"/>
          <w:b/>
          <w:color w:val="auto"/>
          <w:sz w:val="32"/>
          <w:szCs w:val="32"/>
          <w:highlight w:val="none"/>
        </w:rPr>
        <w:outlineLvl w:val="9"/>
      </w:pPr>
      <w:r>
        <w:rPr>
          <w:rFonts w:ascii="宋体" w:hAnsi="宋体" w:cs="宋体"/>
          <w:b/>
          <w:color w:val="auto"/>
          <w:sz w:val="32"/>
          <w:szCs w:val="32"/>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highlight w:val="none"/>
        </w:rPr>
        <w:outlineLvl w:val="9"/>
      </w:pPr>
      <w:r>
        <w:rPr>
          <w:rFonts w:ascii="宋体" w:hAnsi="宋体" w:cs="宋体"/>
          <w:color w:val="auto"/>
          <w:highlight w:val="none"/>
        </w:rPr>
      </w:r>
      <w:r/>
    </w:p>
    <w:p>
      <w:pPr>
        <w:keepLines w:val="0"/>
        <w:keepNext w:val="0"/>
        <w:pageBreakBefore w:val="0"/>
        <w:rPr>
          <w:rFonts w:ascii="宋体" w:hAnsi="宋体" w:cs="宋体"/>
          <w:color w:val="auto"/>
          <w:sz w:val="44"/>
          <w:szCs w:val="44"/>
          <w:highlight w:val="none"/>
        </w:rPr>
        <w:outlineLvl w:val="9"/>
      </w:pPr>
      <w:r>
        <w:rPr>
          <w:rFonts w:hint="eastAsia" w:ascii="宋体" w:hAnsi="宋体" w:cs="宋体"/>
          <w:color w:val="auto"/>
          <w:sz w:val="44"/>
          <w:szCs w:val="44"/>
          <w:highlight w:val="none"/>
        </w:rPr>
        <w:br w:type="page" w:clear="all"/>
      </w:r>
      <w:r/>
    </w:p>
    <w:p>
      <w:pPr>
        <w:jc w:val="center"/>
        <w:keepLines w:val="0"/>
        <w:keepNext w:val="0"/>
        <w:pageBreakBefore w:val="0"/>
        <w:rPr>
          <w:rFonts w:ascii="宋体" w:hAnsi="宋体" w:cs="宋体"/>
          <w:color w:val="auto"/>
          <w:sz w:val="44"/>
          <w:szCs w:val="44"/>
          <w:highlight w:val="none"/>
        </w:rPr>
        <w:outlineLvl w:val="9"/>
      </w:pPr>
      <w:r>
        <w:rPr>
          <w:rFonts w:hint="eastAsia" w:ascii="宋体" w:hAnsi="宋体" w:cs="宋体"/>
          <w:color w:val="auto"/>
          <w:sz w:val="44"/>
          <w:szCs w:val="44"/>
          <w:highlight w:val="none"/>
        </w:rPr>
        <w:t xml:space="preserve">告供应商书</w:t>
      </w:r>
      <w:r/>
    </w:p>
    <w:p>
      <w:pPr>
        <w:keepLines w:val="0"/>
        <w:keepNext w:val="0"/>
        <w:pageBreakBefore w:val="0"/>
        <w:rPr>
          <w:rFonts w:ascii="宋体" w:hAnsi="宋体" w:cs="宋体"/>
          <w:color w:val="auto"/>
          <w:sz w:val="44"/>
          <w:szCs w:val="44"/>
          <w:highlight w:val="none"/>
        </w:rPr>
        <w:outlineLvl w:val="9"/>
      </w:pPr>
      <w:r>
        <w:rPr>
          <w:rFonts w:hint="eastAsia" w:ascii="宋体" w:hAnsi="宋体" w:cs="宋体"/>
          <w:color w:val="auto"/>
          <w:sz w:val="32"/>
          <w:szCs w:val="32"/>
          <w:highlight w:val="none"/>
        </w:rPr>
        <w:t xml:space="preserve">中标（成交）供应商：</w:t>
      </w:r>
      <w:r/>
    </w:p>
    <w:p>
      <w:pPr>
        <w:ind w:firstLine="640"/>
        <w:keepLines w:val="0"/>
        <w:keepNext w:val="0"/>
        <w:pageBreakBefore w:val="0"/>
        <w:rPr>
          <w:rFonts w:ascii="宋体" w:hAnsi="宋体" w:cs="宋体"/>
          <w:color w:val="auto"/>
          <w:sz w:val="32"/>
          <w:szCs w:val="32"/>
          <w:highlight w:val="none"/>
        </w:rPr>
        <w:outlineLvl w:val="9"/>
      </w:pPr>
      <w:r>
        <w:rPr>
          <w:rFonts w:hint="eastAsia" w:ascii="宋体" w:hAnsi="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keepLines w:val="0"/>
        <w:keepNext w:val="0"/>
        <w:pageBreakBefore w:val="0"/>
        <w:rPr>
          <w:rFonts w:ascii="宋体" w:hAnsi="宋体" w:cs="宋体"/>
          <w:color w:val="auto"/>
          <w:sz w:val="32"/>
          <w:szCs w:val="32"/>
          <w:highlight w:val="none"/>
        </w:rPr>
        <w:outlineLvl w:val="9"/>
      </w:pPr>
      <w:r>
        <w:rPr>
          <w:rFonts w:hint="eastAsia" w:ascii="宋体" w:hAnsi="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keepLines w:val="0"/>
        <w:keepNext w:val="0"/>
        <w:pageBreakBefore w:val="0"/>
        <w:rPr>
          <w:rFonts w:ascii="宋体" w:hAnsi="宋体" w:cs="宋体"/>
          <w:color w:val="auto"/>
          <w:sz w:val="32"/>
          <w:szCs w:val="32"/>
          <w:highlight w:val="none"/>
        </w:rPr>
        <w:outlineLvl w:val="9"/>
      </w:pPr>
      <w:r>
        <w:rPr>
          <w:rFonts w:hint="eastAsia" w:ascii="宋体" w:hAnsi="宋体" w:cs="宋体"/>
          <w:color w:val="auto"/>
          <w:sz w:val="32"/>
          <w:szCs w:val="32"/>
          <w:highlight w:val="none"/>
        </w:rPr>
        <w:t xml:space="preserve">如您需要帮助，请致电镇江市财政局政府采购管理处，电话：0511-80909958。我们将竭诚为您服务！</w:t>
      </w:r>
      <w:r/>
    </w:p>
    <w:p>
      <w:pPr>
        <w:ind w:right="160" w:firstLine="640"/>
        <w:jc w:val="right"/>
        <w:keepLines w:val="0"/>
        <w:keepNext w:val="0"/>
        <w:pageBreakBefore w:val="0"/>
        <w:rPr>
          <w:rFonts w:ascii="宋体" w:hAnsi="宋体" w:cs="宋体"/>
          <w:color w:val="auto"/>
          <w:sz w:val="32"/>
          <w:szCs w:val="32"/>
          <w:highlight w:val="none"/>
        </w:rPr>
        <w:outlineLvl w:val="9"/>
      </w:pPr>
      <w:r>
        <w:rPr>
          <w:rFonts w:ascii="宋体" w:hAnsi="宋体" w:cs="宋体"/>
          <w:color w:val="auto"/>
          <w:sz w:val="32"/>
          <w:szCs w:val="32"/>
          <w:highlight w:val="none"/>
        </w:rPr>
      </w:r>
      <w:r/>
    </w:p>
    <w:p>
      <w:pPr>
        <w:ind w:right="160" w:firstLine="640"/>
        <w:jc w:val="right"/>
        <w:rPr>
          <w:rFonts w:ascii="宋体" w:hAnsi="宋体" w:cs="宋体"/>
          <w:color w:val="auto"/>
          <w:sz w:val="32"/>
          <w:szCs w:val="32"/>
          <w:highlight w:val="none"/>
        </w:rPr>
      </w:pPr>
      <w:r>
        <w:rPr>
          <w:rFonts w:hint="eastAsia" w:ascii="宋体" w:hAnsi="宋体" w:cs="宋体"/>
          <w:color w:val="auto"/>
          <w:sz w:val="32"/>
          <w:szCs w:val="32"/>
          <w:highlight w:val="none"/>
        </w:rPr>
        <w:t xml:space="preserve">镇江市财政局</w:t>
      </w:r>
      <w:r/>
    </w:p>
    <w:p>
      <w:pPr>
        <w:rPr>
          <w:rFonts w:ascii="宋体" w:hAnsi="宋体" w:cs="宋体"/>
          <w:color w:val="auto"/>
          <w:highlight w:val="none"/>
        </w:rPr>
      </w:pPr>
      <w:r>
        <w:rPr>
          <w:rFonts w:ascii="宋体" w:hAnsi="宋体" w:cs="宋体"/>
          <w:color w:val="auto"/>
          <w:highlight w:val="none"/>
        </w:rPr>
      </w:r>
      <w:r/>
    </w:p>
    <w:sectPr>
      <w:footerReference w:type="first" r:id="rId12"/>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font-weight : 400">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华文宋体">
    <w:panose1 w:val="02010600040101010101"/>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lear" w:pos="4153" w:leader="none"/>
        <w:tab w:val="center" w:pos="4683" w:leader="none"/>
        <w:tab w:val="clear" w:pos="8306" w:leader="none"/>
      </w:tabs>
      <w:rPr>
        <w:rFonts w:hint="eastAsia" w:eastAsia="宋体"/>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758"/>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8"/>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758"/>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8"/>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fldChar w:fldCharType="begin"/>
    </w:r>
    <w:r>
      <w:rPr>
        <w:rStyle w:val="786"/>
      </w:rPr>
      <w:instrText xml:space="preserve"> PAGE </w:instrText>
    </w:r>
    <w:r>
      <w:fldChar w:fldCharType="separate"/>
    </w:r>
    <w:r>
      <w:rPr>
        <w:rStyle w:val="786"/>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fldChar w:fldCharType="begin"/>
    </w:r>
    <w:r>
      <w:rPr>
        <w:rStyle w:val="786"/>
      </w:rPr>
      <w:instrText xml:space="preserve"> PAGE </w:instrText>
    </w:r>
    <w:r>
      <w:fldChar w:fldCharType="separate"/>
    </w:r>
    <w:r>
      <w:rPr>
        <w:rStyle w:val="786"/>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14"/>
    <w:uiPriority w:val="29"/>
    <w:rPr>
      <w:i/>
    </w:rPr>
  </w:style>
  <w:style w:type="character" w:styleId="40">
    <w:name w:val="Intense Quote Char"/>
    <w:link w:val="816"/>
    <w:uiPriority w:val="30"/>
    <w:rPr>
      <w:i/>
    </w:rPr>
  </w:style>
  <w:style w:type="paragraph" w:styleId="189">
    <w:name w:val="TOC Heading"/>
    <w:uiPriority w:val="39"/>
    <w:unhideWhenUsed/>
  </w:style>
  <w:style w:type="paragraph" w:styleId="71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13">
    <w:name w:val="Heading 1"/>
    <w:basedOn w:val="712"/>
    <w:next w:val="712"/>
    <w:link w:val="980"/>
    <w:uiPriority w:val="0"/>
    <w:qFormat/>
    <w:pPr>
      <w:keepNext/>
      <w:outlineLvl w:val="0"/>
    </w:pPr>
    <w:rPr>
      <w:rFonts w:ascii="KaiTi_GB2312" w:eastAsia="KaiTi_GB2312"/>
      <w:sz w:val="28"/>
      <w:szCs w:val="20"/>
    </w:rPr>
  </w:style>
  <w:style w:type="paragraph" w:styleId="714">
    <w:name w:val="Heading 2"/>
    <w:basedOn w:val="712"/>
    <w:next w:val="712"/>
    <w:link w:val="954"/>
    <w:uiPriority w:val="0"/>
    <w:qFormat/>
    <w:pPr>
      <w:jc w:val="center"/>
      <w:keepLines/>
      <w:keepNext/>
      <w:spacing w:before="260" w:after="260" w:line="416" w:lineRule="auto"/>
      <w:outlineLvl w:val="1"/>
    </w:pPr>
    <w:rPr>
      <w:rFonts w:ascii="幼圆" w:hAnsi="Arial" w:eastAsia="KaiTi_GB2312"/>
      <w:b/>
      <w:sz w:val="44"/>
      <w:szCs w:val="20"/>
    </w:rPr>
  </w:style>
  <w:style w:type="paragraph" w:styleId="715">
    <w:name w:val="Heading 3"/>
    <w:basedOn w:val="712"/>
    <w:next w:val="724"/>
    <w:link w:val="983"/>
    <w:uiPriority w:val="0"/>
    <w:qFormat/>
    <w:pPr>
      <w:keepLines/>
      <w:keepNext/>
      <w:spacing w:before="260" w:after="260" w:line="416" w:lineRule="auto"/>
      <w:outlineLvl w:val="2"/>
    </w:pPr>
    <w:rPr>
      <w:b/>
      <w:sz w:val="32"/>
      <w:szCs w:val="20"/>
    </w:rPr>
  </w:style>
  <w:style w:type="paragraph" w:styleId="716">
    <w:name w:val="Heading 4"/>
    <w:basedOn w:val="712"/>
    <w:next w:val="712"/>
    <w:link w:val="984"/>
    <w:uiPriority w:val="0"/>
    <w:qFormat/>
    <w:pPr>
      <w:keepLines/>
      <w:keepNext/>
      <w:spacing w:before="280" w:after="290" w:line="376" w:lineRule="auto"/>
      <w:outlineLvl w:val="3"/>
    </w:pPr>
    <w:rPr>
      <w:rFonts w:ascii="Arial" w:hAnsi="Arial" w:eastAsia="黑体"/>
      <w:b/>
      <w:bCs/>
      <w:sz w:val="28"/>
      <w:szCs w:val="28"/>
    </w:rPr>
  </w:style>
  <w:style w:type="paragraph" w:styleId="717">
    <w:name w:val="Heading 5"/>
    <w:basedOn w:val="712"/>
    <w:next w:val="724"/>
    <w:link w:val="985"/>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18">
    <w:name w:val="Heading 6"/>
    <w:basedOn w:val="712"/>
    <w:next w:val="724"/>
    <w:link w:val="971"/>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19">
    <w:name w:val="Heading 7"/>
    <w:basedOn w:val="712"/>
    <w:next w:val="724"/>
    <w:link w:val="97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20">
    <w:name w:val="Heading 8"/>
    <w:basedOn w:val="712"/>
    <w:next w:val="712"/>
    <w:link w:val="97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21">
    <w:name w:val="Heading 9"/>
    <w:basedOn w:val="712"/>
    <w:next w:val="724"/>
    <w:link w:val="97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Normal Indent"/>
    <w:basedOn w:val="712"/>
    <w:link w:val="981"/>
    <w:uiPriority w:val="0"/>
    <w:unhideWhenUsed/>
    <w:qFormat/>
    <w:pPr>
      <w:ind w:firstLine="420"/>
    </w:pPr>
  </w:style>
  <w:style w:type="paragraph" w:styleId="725">
    <w:name w:val="toc 7"/>
    <w:basedOn w:val="712"/>
    <w:next w:val="712"/>
    <w:uiPriority w:val="39"/>
    <w:unhideWhenUsed/>
    <w:qFormat/>
    <w:pPr>
      <w:ind w:left="1701"/>
      <w:spacing w:after="57"/>
    </w:pPr>
  </w:style>
  <w:style w:type="paragraph" w:styleId="726">
    <w:name w:val="List Number 2"/>
    <w:basedOn w:val="712"/>
    <w:uiPriority w:val="0"/>
    <w:unhideWhenUsed/>
    <w:qFormat/>
    <w:pPr>
      <w:ind w:left="425" w:hanging="425"/>
      <w:spacing w:line="300" w:lineRule="auto"/>
      <w:tabs>
        <w:tab w:val="left" w:pos="425" w:leader="none"/>
        <w:tab w:val="left" w:pos="567" w:leader="none"/>
      </w:tabs>
    </w:pPr>
    <w:rPr>
      <w:sz w:val="28"/>
      <w:szCs w:val="20"/>
    </w:rPr>
  </w:style>
  <w:style w:type="paragraph" w:styleId="727">
    <w:name w:val="Note Heading"/>
    <w:basedOn w:val="712"/>
    <w:next w:val="712"/>
    <w:link w:val="1520"/>
    <w:uiPriority w:val="0"/>
    <w:qFormat/>
    <w:pPr>
      <w:jc w:val="center"/>
    </w:pPr>
    <w:rPr>
      <w:rFonts w:asciiTheme="minorHAnsi" w:hAnsiTheme="minorHAnsi" w:eastAsiaTheme="minorEastAsia" w:cstheme="minorBidi"/>
    </w:rPr>
  </w:style>
  <w:style w:type="paragraph" w:styleId="728">
    <w:name w:val="index 8"/>
    <w:basedOn w:val="712"/>
    <w:next w:val="712"/>
    <w:uiPriority w:val="0"/>
    <w:qFormat/>
    <w:pPr>
      <w:ind w:left="1680" w:hanging="210"/>
      <w:jc w:val="left"/>
    </w:pPr>
    <w:rPr>
      <w:rFonts w:ascii="Calibri" w:hAnsi="Calibri"/>
      <w:sz w:val="20"/>
      <w:szCs w:val="20"/>
    </w:rPr>
  </w:style>
  <w:style w:type="paragraph" w:styleId="729">
    <w:name w:val="List Number"/>
    <w:basedOn w:val="730"/>
    <w:uiPriority w:val="0"/>
    <w:qFormat/>
    <w:pPr>
      <w:ind w:left="720" w:right="720" w:hanging="360"/>
      <w:spacing w:before="120" w:after="240" w:line="240" w:lineRule="atLeast"/>
      <w:widowControl/>
    </w:pPr>
    <w:rPr>
      <w:rFonts w:ascii="宋体" w:hAnsi="Garamond"/>
      <w:spacing w:val="-5"/>
      <w:sz w:val="24"/>
      <w:szCs w:val="20"/>
    </w:rPr>
  </w:style>
  <w:style w:type="paragraph" w:styleId="730">
    <w:name w:val="List"/>
    <w:basedOn w:val="712"/>
    <w:uiPriority w:val="0"/>
    <w:qFormat/>
    <w:pPr>
      <w:ind w:left="200" w:hanging="200"/>
    </w:pPr>
  </w:style>
  <w:style w:type="paragraph" w:styleId="731">
    <w:name w:val="Caption"/>
    <w:basedOn w:val="712"/>
    <w:next w:val="712"/>
    <w:link w:val="1100"/>
    <w:uiPriority w:val="0"/>
    <w:qFormat/>
    <w:rPr>
      <w:rFonts w:ascii="Cambria" w:hAnsi="Cambria" w:eastAsia="黑体" w:cstheme="minorBidi"/>
      <w:szCs w:val="22"/>
    </w:rPr>
  </w:style>
  <w:style w:type="paragraph" w:styleId="732">
    <w:name w:val="index 5"/>
    <w:basedOn w:val="712"/>
    <w:next w:val="712"/>
    <w:uiPriority w:val="0"/>
    <w:qFormat/>
    <w:pPr>
      <w:ind w:left="1050" w:hanging="210"/>
      <w:jc w:val="left"/>
    </w:pPr>
    <w:rPr>
      <w:rFonts w:ascii="Calibri" w:hAnsi="Calibri"/>
      <w:sz w:val="20"/>
      <w:szCs w:val="20"/>
    </w:rPr>
  </w:style>
  <w:style w:type="paragraph" w:styleId="733">
    <w:name w:val="List Bullet"/>
    <w:basedOn w:val="712"/>
    <w:uiPriority w:val="99"/>
    <w:unhideWhenUsed/>
    <w:qFormat/>
    <w:pPr>
      <w:contextualSpacing/>
      <w:ind w:left="1236" w:hanging="1236"/>
      <w:tabs>
        <w:tab w:val="left" w:pos="360" w:leader="none"/>
      </w:tabs>
    </w:pPr>
    <w:rPr>
      <w:rFonts w:ascii="Calibri" w:hAnsi="Calibri"/>
      <w:szCs w:val="22"/>
    </w:rPr>
  </w:style>
  <w:style w:type="paragraph" w:styleId="734">
    <w:name w:val="Document Map"/>
    <w:basedOn w:val="712"/>
    <w:link w:val="1508"/>
    <w:uiPriority w:val="99"/>
    <w:qFormat/>
    <w:rPr>
      <w:rFonts w:ascii="宋体" w:hAnsiTheme="minorHAnsi" w:eastAsiaTheme="minorEastAsia" w:cstheme="minorBidi"/>
      <w:sz w:val="18"/>
      <w:szCs w:val="18"/>
    </w:rPr>
  </w:style>
  <w:style w:type="paragraph" w:styleId="735">
    <w:name w:val="annotation text"/>
    <w:basedOn w:val="712"/>
    <w:link w:val="1514"/>
    <w:uiPriority w:val="99"/>
    <w:qFormat/>
    <w:pPr>
      <w:jc w:val="left"/>
    </w:pPr>
    <w:rPr>
      <w:rFonts w:eastAsiaTheme="minorEastAsia" w:cstheme="minorBidi"/>
    </w:rPr>
  </w:style>
  <w:style w:type="paragraph" w:styleId="736">
    <w:name w:val="index 6"/>
    <w:basedOn w:val="712"/>
    <w:next w:val="712"/>
    <w:uiPriority w:val="0"/>
    <w:qFormat/>
    <w:pPr>
      <w:ind w:left="1260" w:hanging="210"/>
      <w:jc w:val="left"/>
    </w:pPr>
    <w:rPr>
      <w:rFonts w:ascii="Calibri" w:hAnsi="Calibri"/>
      <w:sz w:val="20"/>
      <w:szCs w:val="20"/>
    </w:rPr>
  </w:style>
  <w:style w:type="paragraph" w:styleId="737">
    <w:name w:val="Salutation"/>
    <w:basedOn w:val="712"/>
    <w:next w:val="712"/>
    <w:link w:val="1524"/>
    <w:uiPriority w:val="0"/>
    <w:unhideWhenUsed/>
    <w:qFormat/>
    <w:pPr>
      <w:ind w:firstLine="560"/>
      <w:spacing w:line="500" w:lineRule="exact"/>
    </w:pPr>
    <w:rPr>
      <w:rFonts w:ascii="Arial" w:hAnsi="Arial" w:eastAsia="方正仿宋_GBK" w:cs="Arial"/>
      <w:szCs w:val="22"/>
    </w:rPr>
  </w:style>
  <w:style w:type="paragraph" w:styleId="738">
    <w:name w:val="Body Text 3"/>
    <w:basedOn w:val="712"/>
    <w:link w:val="1518"/>
    <w:uiPriority w:val="0"/>
    <w:qFormat/>
    <w:rPr>
      <w:rFonts w:ascii="仿宋_GB2312" w:hAnsi="Arial" w:eastAsia="仿宋_GB2312" w:cstheme="minorBidi"/>
      <w:sz w:val="32"/>
      <w:szCs w:val="22"/>
    </w:rPr>
  </w:style>
  <w:style w:type="paragraph" w:styleId="739">
    <w:name w:val="List Bullet 3"/>
    <w:basedOn w:val="712"/>
    <w:uiPriority w:val="99"/>
    <w:unhideWhenUsed/>
    <w:qFormat/>
    <w:pPr>
      <w:contextualSpacing/>
      <w:ind w:left="1236" w:hanging="1236"/>
      <w:tabs>
        <w:tab w:val="left" w:pos="1200" w:leader="none"/>
      </w:tabs>
    </w:pPr>
  </w:style>
  <w:style w:type="paragraph" w:styleId="740">
    <w:name w:val="Body Text"/>
    <w:basedOn w:val="712"/>
    <w:link w:val="1516"/>
    <w:uiPriority w:val="0"/>
    <w:qFormat/>
    <w:rPr>
      <w:rFonts w:ascii="KaiTi_GB2312" w:hAnsi="Arial" w:eastAsia="KaiTi_GB2312" w:cstheme="minorBidi"/>
      <w:sz w:val="28"/>
      <w:szCs w:val="22"/>
    </w:rPr>
  </w:style>
  <w:style w:type="paragraph" w:styleId="741">
    <w:name w:val="Body Text Indent"/>
    <w:basedOn w:val="712"/>
    <w:link w:val="1515"/>
    <w:uiPriority w:val="0"/>
    <w:qFormat/>
    <w:pPr>
      <w:ind w:firstLine="645"/>
    </w:pPr>
    <w:rPr>
      <w:rFonts w:ascii="KaiTi_GB2312" w:eastAsia="KaiTi_GB2312" w:hAnsiTheme="minorHAnsi" w:cstheme="minorBidi"/>
      <w:sz w:val="32"/>
      <w:szCs w:val="22"/>
    </w:rPr>
  </w:style>
  <w:style w:type="paragraph" w:styleId="742">
    <w:name w:val="List Number 3"/>
    <w:basedOn w:val="712"/>
    <w:uiPriority w:val="0"/>
    <w:qFormat/>
    <w:pPr>
      <w:ind w:left="720" w:hanging="720"/>
      <w:tabs>
        <w:tab w:val="left" w:pos="1200" w:leader="none"/>
      </w:tabs>
    </w:pPr>
  </w:style>
  <w:style w:type="paragraph" w:styleId="743">
    <w:name w:val="List 2"/>
    <w:basedOn w:val="712"/>
    <w:uiPriority w:val="0"/>
    <w:unhideWhenUsed/>
    <w:qFormat/>
    <w:pPr>
      <w:ind w:left="100" w:hanging="200"/>
      <w:spacing w:line="500" w:lineRule="exact"/>
    </w:pPr>
    <w:rPr>
      <w:rFonts w:ascii="Arial" w:hAnsi="Arial" w:eastAsia="仿宋" w:cs="Arial"/>
      <w:sz w:val="28"/>
    </w:rPr>
  </w:style>
  <w:style w:type="paragraph" w:styleId="744">
    <w:name w:val="Block Text"/>
    <w:basedOn w:val="712"/>
    <w:uiPriority w:val="0"/>
    <w:qFormat/>
    <w:pPr>
      <w:ind w:left="630" w:right="630"/>
      <w:jc w:val="center"/>
    </w:pPr>
    <w:rPr>
      <w:rFonts w:ascii="宋体"/>
      <w:b/>
      <w:sz w:val="32"/>
    </w:rPr>
  </w:style>
  <w:style w:type="paragraph" w:styleId="745">
    <w:name w:val="List Bullet 2"/>
    <w:basedOn w:val="712"/>
    <w:uiPriority w:val="0"/>
    <w:qFormat/>
    <w:pPr>
      <w:ind w:left="1236" w:hanging="1236"/>
      <w:tabs>
        <w:tab w:val="left" w:pos="780" w:leader="none"/>
      </w:tabs>
    </w:pPr>
  </w:style>
  <w:style w:type="paragraph" w:styleId="746">
    <w:name w:val="HTML Address"/>
    <w:basedOn w:val="712"/>
    <w:link w:val="1510"/>
    <w:uiPriority w:val="0"/>
    <w:qFormat/>
    <w:rPr>
      <w:rFonts w:asciiTheme="minorHAnsi" w:hAnsiTheme="minorHAnsi" w:eastAsiaTheme="minorEastAsia" w:cstheme="minorBidi"/>
      <w:i/>
      <w:iCs/>
    </w:rPr>
  </w:style>
  <w:style w:type="paragraph" w:styleId="747">
    <w:name w:val="index 4"/>
    <w:basedOn w:val="712"/>
    <w:next w:val="712"/>
    <w:uiPriority w:val="0"/>
    <w:unhideWhenUsed/>
    <w:qFormat/>
    <w:pPr>
      <w:ind w:left="600"/>
    </w:pPr>
  </w:style>
  <w:style w:type="paragraph" w:styleId="748">
    <w:name w:val="toc 5"/>
    <w:basedOn w:val="712"/>
    <w:next w:val="712"/>
    <w:uiPriority w:val="39"/>
    <w:unhideWhenUsed/>
    <w:qFormat/>
    <w:pPr>
      <w:ind w:left="1134"/>
      <w:spacing w:after="57"/>
    </w:pPr>
  </w:style>
  <w:style w:type="paragraph" w:styleId="749">
    <w:name w:val="toc 3"/>
    <w:basedOn w:val="712"/>
    <w:next w:val="712"/>
    <w:uiPriority w:val="39"/>
    <w:semiHidden/>
    <w:unhideWhenUsed/>
    <w:qFormat/>
    <w:pPr>
      <w:ind w:left="840"/>
    </w:pPr>
  </w:style>
  <w:style w:type="paragraph" w:styleId="750">
    <w:name w:val="Plain Text"/>
    <w:basedOn w:val="712"/>
    <w:link w:val="1511"/>
    <w:uiPriority w:val="0"/>
    <w:qFormat/>
    <w:rPr>
      <w:rFonts w:ascii="宋体" w:hAnsi="Courier New" w:cs="Courier New" w:eastAsiaTheme="minorEastAsia"/>
      <w:szCs w:val="21"/>
    </w:rPr>
  </w:style>
  <w:style w:type="paragraph" w:styleId="751">
    <w:name w:val="List Bullet 5"/>
    <w:basedOn w:val="712"/>
    <w:uiPriority w:val="0"/>
    <w:qFormat/>
    <w:pPr>
      <w:spacing w:line="312" w:lineRule="atLeast"/>
    </w:pPr>
    <w:rPr>
      <w:szCs w:val="20"/>
    </w:rPr>
  </w:style>
  <w:style w:type="paragraph" w:styleId="752">
    <w:name w:val="toc 8"/>
    <w:basedOn w:val="712"/>
    <w:next w:val="712"/>
    <w:uiPriority w:val="39"/>
    <w:unhideWhenUsed/>
    <w:qFormat/>
    <w:pPr>
      <w:ind w:left="1984"/>
      <w:spacing w:after="57"/>
    </w:pPr>
  </w:style>
  <w:style w:type="paragraph" w:styleId="753">
    <w:name w:val="index 3"/>
    <w:basedOn w:val="712"/>
    <w:next w:val="712"/>
    <w:uiPriority w:val="0"/>
    <w:qFormat/>
    <w:pPr>
      <w:ind w:left="630" w:hanging="210"/>
      <w:jc w:val="left"/>
    </w:pPr>
    <w:rPr>
      <w:rFonts w:ascii="Calibri" w:hAnsi="Calibri"/>
      <w:sz w:val="20"/>
      <w:szCs w:val="20"/>
    </w:rPr>
  </w:style>
  <w:style w:type="paragraph" w:styleId="754">
    <w:name w:val="Date"/>
    <w:basedOn w:val="712"/>
    <w:next w:val="712"/>
    <w:link w:val="1509"/>
    <w:uiPriority w:val="0"/>
    <w:qFormat/>
    <w:pPr>
      <w:ind w:left="100"/>
    </w:pPr>
    <w:rPr>
      <w:rFonts w:ascii="仿宋_GB2312" w:eastAsia="仿宋_GB2312" w:hAnsiTheme="minorHAnsi" w:cstheme="minorBidi"/>
      <w:b/>
      <w:sz w:val="36"/>
    </w:rPr>
  </w:style>
  <w:style w:type="paragraph" w:styleId="755">
    <w:name w:val="Body Text Indent 2"/>
    <w:basedOn w:val="712"/>
    <w:link w:val="1517"/>
    <w:uiPriority w:val="0"/>
    <w:qFormat/>
    <w:pPr>
      <w:ind w:firstLine="560"/>
      <w:spacing w:line="520" w:lineRule="exact"/>
    </w:pPr>
    <w:rPr>
      <w:rFonts w:ascii="KaiTi_GB2312" w:eastAsia="KaiTi_GB2312" w:hAnsiTheme="minorHAnsi" w:cstheme="minorBidi"/>
      <w:sz w:val="28"/>
      <w:szCs w:val="28"/>
    </w:rPr>
  </w:style>
  <w:style w:type="paragraph" w:styleId="756">
    <w:name w:val="endnote text"/>
    <w:basedOn w:val="712"/>
    <w:link w:val="1526"/>
    <w:uiPriority w:val="0"/>
    <w:qFormat/>
    <w:pPr>
      <w:jc w:val="left"/>
    </w:pPr>
    <w:rPr>
      <w:rFonts w:asciiTheme="minorHAnsi" w:hAnsiTheme="minorHAnsi" w:eastAsiaTheme="minorEastAsia" w:cstheme="minorBidi"/>
      <w:lang w:val="zh-CN"/>
    </w:rPr>
  </w:style>
  <w:style w:type="paragraph" w:styleId="757">
    <w:name w:val="Balloon Text"/>
    <w:basedOn w:val="712"/>
    <w:link w:val="1522"/>
    <w:uiPriority w:val="0"/>
    <w:qFormat/>
    <w:rPr>
      <w:rFonts w:asciiTheme="minorHAnsi" w:hAnsiTheme="minorHAnsi" w:eastAsiaTheme="minorEastAsia" w:cstheme="minorBidi"/>
      <w:sz w:val="18"/>
      <w:szCs w:val="18"/>
    </w:rPr>
  </w:style>
  <w:style w:type="paragraph" w:styleId="758">
    <w:name w:val="Footer"/>
    <w:basedOn w:val="712"/>
    <w:link w:val="950"/>
    <w:uiPriority w:val="99"/>
    <w:unhideWhenUsed/>
    <w:qFormat/>
    <w:pPr>
      <w:jc w:val="left"/>
      <w:tabs>
        <w:tab w:val="center" w:pos="4153" w:leader="none"/>
        <w:tab w:val="right" w:pos="8306" w:leader="none"/>
      </w:tabs>
    </w:pPr>
    <w:rPr>
      <w:sz w:val="18"/>
      <w:szCs w:val="18"/>
    </w:rPr>
  </w:style>
  <w:style w:type="paragraph" w:styleId="759">
    <w:name w:val="Header"/>
    <w:basedOn w:val="712"/>
    <w:link w:val="94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0">
    <w:name w:val="toc 1"/>
    <w:basedOn w:val="712"/>
    <w:next w:val="712"/>
    <w:uiPriority w:val="39"/>
    <w:semiHidden/>
    <w:unhideWhenUsed/>
    <w:qFormat/>
  </w:style>
  <w:style w:type="paragraph" w:styleId="761">
    <w:name w:val="toc 4"/>
    <w:basedOn w:val="712"/>
    <w:next w:val="712"/>
    <w:uiPriority w:val="39"/>
    <w:unhideWhenUsed/>
    <w:qFormat/>
    <w:pPr>
      <w:ind w:left="850"/>
      <w:spacing w:after="57"/>
    </w:pPr>
  </w:style>
  <w:style w:type="paragraph" w:styleId="762">
    <w:name w:val="index heading"/>
    <w:basedOn w:val="712"/>
    <w:next w:val="763"/>
    <w:uiPriority w:val="0"/>
    <w:unhideWhenUsed/>
    <w:qFormat/>
    <w:pPr>
      <w:spacing w:line="300" w:lineRule="auto"/>
    </w:pPr>
    <w:rPr>
      <w:rFonts w:eastAsia="KaiTi_GB2312"/>
      <w:sz w:val="24"/>
    </w:rPr>
  </w:style>
  <w:style w:type="paragraph" w:styleId="763">
    <w:name w:val="index 1"/>
    <w:basedOn w:val="712"/>
    <w:next w:val="712"/>
    <w:uiPriority w:val="0"/>
    <w:unhideWhenUsed/>
    <w:qFormat/>
  </w:style>
  <w:style w:type="paragraph" w:styleId="764">
    <w:name w:val="Subtitle"/>
    <w:basedOn w:val="712"/>
    <w:next w:val="712"/>
    <w:link w:val="1525"/>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65">
    <w:name w:val="footnote text"/>
    <w:basedOn w:val="712"/>
    <w:link w:val="1513"/>
    <w:uiPriority w:val="0"/>
    <w:unhideWhenUsed/>
    <w:qFormat/>
    <w:pPr>
      <w:jc w:val="left"/>
    </w:pPr>
    <w:rPr>
      <w:rFonts w:ascii="Calibri" w:hAnsi="Calibri" w:eastAsiaTheme="minorEastAsia" w:cstheme="minorBidi"/>
      <w:sz w:val="18"/>
      <w:szCs w:val="18"/>
    </w:rPr>
  </w:style>
  <w:style w:type="paragraph" w:styleId="766">
    <w:name w:val="toc 6"/>
    <w:basedOn w:val="712"/>
    <w:next w:val="712"/>
    <w:uiPriority w:val="39"/>
    <w:unhideWhenUsed/>
    <w:qFormat/>
    <w:pPr>
      <w:ind w:left="1417"/>
      <w:spacing w:after="57"/>
    </w:pPr>
  </w:style>
  <w:style w:type="paragraph" w:styleId="767">
    <w:name w:val="Body Text Indent 3"/>
    <w:basedOn w:val="712"/>
    <w:link w:val="1519"/>
    <w:uiPriority w:val="0"/>
    <w:qFormat/>
    <w:pPr>
      <w:ind w:left="520" w:firstLine="425"/>
      <w:jc w:val="center"/>
    </w:pPr>
    <w:rPr>
      <w:rFonts w:ascii="方正行楷简体" w:hAnsi="Arial" w:eastAsia="方正行楷简体" w:cstheme="minorBidi"/>
      <w:sz w:val="36"/>
      <w:szCs w:val="22"/>
    </w:rPr>
  </w:style>
  <w:style w:type="paragraph" w:styleId="768">
    <w:name w:val="index 7"/>
    <w:basedOn w:val="712"/>
    <w:next w:val="712"/>
    <w:uiPriority w:val="0"/>
    <w:qFormat/>
    <w:pPr>
      <w:ind w:left="1470" w:hanging="210"/>
      <w:jc w:val="left"/>
    </w:pPr>
    <w:rPr>
      <w:rFonts w:ascii="Calibri" w:hAnsi="Calibri"/>
      <w:sz w:val="20"/>
      <w:szCs w:val="20"/>
    </w:rPr>
  </w:style>
  <w:style w:type="paragraph" w:styleId="769">
    <w:name w:val="index 9"/>
    <w:basedOn w:val="712"/>
    <w:next w:val="712"/>
    <w:uiPriority w:val="0"/>
    <w:qFormat/>
    <w:pPr>
      <w:ind w:left="1890" w:hanging="210"/>
      <w:jc w:val="left"/>
    </w:pPr>
    <w:rPr>
      <w:rFonts w:ascii="Calibri" w:hAnsi="Calibri"/>
      <w:sz w:val="20"/>
      <w:szCs w:val="20"/>
    </w:rPr>
  </w:style>
  <w:style w:type="paragraph" w:styleId="770">
    <w:name w:val="table of figures"/>
    <w:basedOn w:val="712"/>
    <w:next w:val="712"/>
    <w:uiPriority w:val="0"/>
    <w:unhideWhenUsed/>
    <w:qFormat/>
    <w:pPr>
      <w:ind w:left="420" w:hanging="420"/>
      <w:jc w:val="left"/>
      <w:spacing w:line="500" w:lineRule="exact"/>
    </w:pPr>
    <w:rPr>
      <w:rFonts w:ascii="Calibri" w:hAnsi="Calibri" w:eastAsia="仿宋"/>
      <w:smallCaps/>
      <w:sz w:val="20"/>
      <w:szCs w:val="20"/>
    </w:rPr>
  </w:style>
  <w:style w:type="paragraph" w:styleId="771">
    <w:name w:val="toc 2"/>
    <w:basedOn w:val="712"/>
    <w:next w:val="712"/>
    <w:uiPriority w:val="39"/>
    <w:semiHidden/>
    <w:unhideWhenUsed/>
    <w:qFormat/>
    <w:pPr>
      <w:ind w:left="420"/>
    </w:pPr>
  </w:style>
  <w:style w:type="paragraph" w:styleId="772">
    <w:name w:val="toc 9"/>
    <w:basedOn w:val="712"/>
    <w:next w:val="712"/>
    <w:uiPriority w:val="39"/>
    <w:semiHidden/>
    <w:unhideWhenUsed/>
    <w:qFormat/>
    <w:pPr>
      <w:ind w:left="3360"/>
    </w:pPr>
  </w:style>
  <w:style w:type="paragraph" w:styleId="773">
    <w:name w:val="Body Text 2"/>
    <w:basedOn w:val="712"/>
    <w:link w:val="1523"/>
    <w:uiPriority w:val="0"/>
    <w:qFormat/>
    <w:pPr>
      <w:spacing w:after="120" w:line="480" w:lineRule="auto"/>
    </w:pPr>
    <w:rPr>
      <w:rFonts w:asciiTheme="minorHAnsi" w:hAnsiTheme="minorHAnsi" w:eastAsiaTheme="minorEastAsia" w:cstheme="minorBidi"/>
    </w:rPr>
  </w:style>
  <w:style w:type="paragraph" w:styleId="774">
    <w:name w:val="HTML Preformatted"/>
    <w:basedOn w:val="712"/>
    <w:link w:val="1512"/>
    <w:uiPriority w:val="0"/>
    <w:qFormat/>
    <w:rPr>
      <w:rFonts w:ascii="Courier New" w:hAnsi="Courier New" w:cs="Courier New" w:eastAsiaTheme="minorEastAsia"/>
      <w:szCs w:val="22"/>
    </w:rPr>
  </w:style>
  <w:style w:type="paragraph" w:styleId="775">
    <w:name w:val="Normal (Web)"/>
    <w:basedOn w:val="712"/>
    <w:link w:val="1106"/>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76">
    <w:name w:val="index 2"/>
    <w:basedOn w:val="712"/>
    <w:next w:val="712"/>
    <w:uiPriority w:val="0"/>
    <w:qFormat/>
    <w:pPr>
      <w:ind w:left="420" w:hanging="210"/>
      <w:jc w:val="left"/>
    </w:pPr>
    <w:rPr>
      <w:rFonts w:ascii="Calibri" w:hAnsi="Calibri"/>
      <w:sz w:val="20"/>
      <w:szCs w:val="20"/>
    </w:rPr>
  </w:style>
  <w:style w:type="paragraph" w:styleId="777">
    <w:name w:val="Title"/>
    <w:basedOn w:val="712"/>
    <w:next w:val="712"/>
    <w:link w:val="1507"/>
    <w:uiPriority w:val="10"/>
    <w:qFormat/>
    <w:pPr>
      <w:jc w:val="center"/>
      <w:spacing w:before="240" w:after="60"/>
      <w:outlineLvl w:val="0"/>
    </w:pPr>
    <w:rPr>
      <w:rFonts w:ascii="Cambria" w:hAnsi="Cambria" w:eastAsiaTheme="minorEastAsia" w:cstheme="minorBidi"/>
      <w:b/>
      <w:bCs/>
      <w:sz w:val="32"/>
      <w:szCs w:val="32"/>
    </w:rPr>
  </w:style>
  <w:style w:type="paragraph" w:styleId="778">
    <w:name w:val="annotation subject"/>
    <w:basedOn w:val="735"/>
    <w:next w:val="735"/>
    <w:link w:val="1521"/>
    <w:uiPriority w:val="99"/>
    <w:qFormat/>
    <w:rPr>
      <w:b/>
      <w:bCs/>
    </w:rPr>
  </w:style>
  <w:style w:type="paragraph" w:styleId="779">
    <w:name w:val="Body Text First Indent"/>
    <w:basedOn w:val="740"/>
    <w:link w:val="2237"/>
    <w:uiPriority w:val="0"/>
    <w:semiHidden/>
    <w:unhideWhenUsed/>
    <w:qFormat/>
    <w:pPr>
      <w:ind w:firstLine="420"/>
      <w:spacing w:after="120"/>
    </w:pPr>
    <w:rPr>
      <w:rFonts w:ascii="Arial" w:eastAsiaTheme="minorEastAsia"/>
      <w:sz w:val="21"/>
      <w:szCs w:val="21"/>
    </w:rPr>
  </w:style>
  <w:style w:type="paragraph" w:styleId="780">
    <w:name w:val="Body Text First Indent 2"/>
    <w:basedOn w:val="741"/>
    <w:link w:val="2236"/>
    <w:uiPriority w:val="0"/>
    <w:semiHidden/>
    <w:unhideWhenUsed/>
    <w:qFormat/>
    <w:pPr>
      <w:ind w:left="420" w:firstLine="420"/>
      <w:spacing w:after="120"/>
    </w:pPr>
    <w:rPr>
      <w:rFonts w:ascii="Arial" w:hAnsi="Arial" w:eastAsia="方正仿宋_GBK" w:cs="Arial"/>
      <w:sz w:val="21"/>
      <w:szCs w:val="24"/>
    </w:rPr>
  </w:style>
  <w:style w:type="table" w:styleId="781">
    <w:name w:val="Table Grid"/>
    <w:basedOn w:val="72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Theme"/>
    <w:basedOn w:val="7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Elegant"/>
    <w:basedOn w:val="723"/>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84">
    <w:name w:val="Strong"/>
    <w:uiPriority w:val="0"/>
    <w:qFormat/>
    <w:rPr>
      <w:b/>
      <w:bCs/>
    </w:rPr>
  </w:style>
  <w:style w:type="character" w:styleId="785">
    <w:name w:val="endnote reference"/>
    <w:uiPriority w:val="0"/>
    <w:qFormat/>
    <w:rPr>
      <w:vertAlign w:val="superscript"/>
    </w:rPr>
  </w:style>
  <w:style w:type="character" w:styleId="786">
    <w:name w:val="page number"/>
    <w:basedOn w:val="722"/>
    <w:uiPriority w:val="0"/>
    <w:qFormat/>
  </w:style>
  <w:style w:type="character" w:styleId="787">
    <w:name w:val="FollowedHyperlink"/>
    <w:basedOn w:val="722"/>
    <w:uiPriority w:val="99"/>
    <w:semiHidden/>
    <w:unhideWhenUsed/>
    <w:qFormat/>
    <w:rPr>
      <w:color w:val="954f72" w:themeColor="followedHyperlink"/>
      <w:u w:val="single"/>
      <w14:textFill>
        <w14:solidFill>
          <w14:schemeClr w14:val="folHlink"/>
        </w14:solidFill>
      </w14:textFill>
    </w:rPr>
  </w:style>
  <w:style w:type="character" w:styleId="788">
    <w:name w:val="Emphasis"/>
    <w:uiPriority w:val="20"/>
    <w:qFormat/>
    <w:rPr>
      <w:color w:val="cc0000"/>
    </w:rPr>
  </w:style>
  <w:style w:type="character" w:styleId="789">
    <w:name w:val="HTML Definition"/>
    <w:basedOn w:val="722"/>
    <w:uiPriority w:val="0"/>
    <w:unhideWhenUsed/>
    <w:qFormat/>
  </w:style>
  <w:style w:type="character" w:styleId="790">
    <w:name w:val="HTML Typewriter"/>
    <w:uiPriority w:val="0"/>
    <w:unhideWhenUsed/>
    <w:qFormat/>
    <w:rPr>
      <w:rFonts w:hint="default" w:ascii="Courier New" w:hAnsi="Courier New" w:eastAsia="Courier New" w:cs="Courier New"/>
      <w:sz w:val="24"/>
      <w:szCs w:val="24"/>
    </w:rPr>
  </w:style>
  <w:style w:type="character" w:styleId="791">
    <w:name w:val="HTML Acronym"/>
    <w:basedOn w:val="722"/>
    <w:uiPriority w:val="0"/>
    <w:qFormat/>
  </w:style>
  <w:style w:type="character" w:styleId="792">
    <w:name w:val="HTML Variable"/>
    <w:basedOn w:val="722"/>
    <w:uiPriority w:val="0"/>
    <w:unhideWhenUsed/>
    <w:qFormat/>
  </w:style>
  <w:style w:type="character" w:styleId="793">
    <w:name w:val="Hyperlink"/>
    <w:basedOn w:val="722"/>
    <w:uiPriority w:val="99"/>
    <w:qFormat/>
    <w:rPr>
      <w:color w:val="0000ff"/>
      <w:u w:val="none"/>
    </w:rPr>
  </w:style>
  <w:style w:type="character" w:styleId="794">
    <w:name w:val="HTML Code"/>
    <w:uiPriority w:val="0"/>
    <w:unhideWhenUsed/>
    <w:qFormat/>
    <w:rPr>
      <w:rFonts w:hint="default" w:ascii="Courier New" w:hAnsi="Courier New" w:eastAsia="Courier New" w:cs="Courier New"/>
      <w:sz w:val="24"/>
      <w:szCs w:val="24"/>
    </w:rPr>
  </w:style>
  <w:style w:type="character" w:styleId="795">
    <w:name w:val="annotation reference"/>
    <w:uiPriority w:val="99"/>
    <w:qFormat/>
    <w:rPr>
      <w:sz w:val="21"/>
      <w:szCs w:val="21"/>
    </w:rPr>
  </w:style>
  <w:style w:type="character" w:styleId="796">
    <w:name w:val="HTML Cite"/>
    <w:basedOn w:val="722"/>
    <w:uiPriority w:val="0"/>
    <w:unhideWhenUsed/>
    <w:qFormat/>
  </w:style>
  <w:style w:type="character" w:styleId="797">
    <w:name w:val="footnote reference"/>
    <w:uiPriority w:val="0"/>
    <w:unhideWhenUsed/>
    <w:qFormat/>
    <w:rPr>
      <w:vertAlign w:val="superscript"/>
    </w:rPr>
  </w:style>
  <w:style w:type="character" w:styleId="798">
    <w:name w:val="HTML Keyboard"/>
    <w:uiPriority w:val="0"/>
    <w:unhideWhenUsed/>
    <w:qFormat/>
    <w:rPr>
      <w:rFonts w:hint="default" w:ascii="Courier New" w:hAnsi="Courier New" w:eastAsia="Courier New" w:cs="Courier New"/>
      <w:sz w:val="24"/>
      <w:szCs w:val="24"/>
    </w:rPr>
  </w:style>
  <w:style w:type="character" w:styleId="799">
    <w:name w:val="HTML Sample"/>
    <w:uiPriority w:val="0"/>
    <w:unhideWhenUsed/>
    <w:qFormat/>
    <w:rPr>
      <w:rFonts w:hint="default" w:ascii="Courier New" w:hAnsi="Courier New" w:eastAsia="Courier New" w:cs="Courier New"/>
    </w:rPr>
  </w:style>
  <w:style w:type="paragraph" w:styleId="800" w:customStyle="1">
    <w:name w:val="标题二、"/>
    <w:basedOn w:val="712"/>
    <w:uiPriority w:val="99"/>
    <w:qFormat/>
    <w:pPr>
      <w:ind w:firstLine="200"/>
      <w:spacing w:line="360" w:lineRule="auto"/>
      <w:outlineLvl w:val="2"/>
    </w:pPr>
    <w:rPr>
      <w:rFonts w:ascii="宋体" w:hAnsi="宋体"/>
      <w:b/>
      <w:szCs w:val="21"/>
    </w:rPr>
  </w:style>
  <w:style w:type="paragraph" w:styleId="801"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802" w:customStyle="1">
    <w:name w:val="标题 41"/>
    <w:basedOn w:val="715"/>
    <w:next w:val="71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character" w:styleId="803" w:customStyle="1">
    <w:name w:val="Heading 1 Char"/>
    <w:basedOn w:val="722"/>
    <w:uiPriority w:val="9"/>
    <w:qFormat/>
    <w:rPr>
      <w:rFonts w:ascii="Arial" w:hAnsi="Arial" w:eastAsia="Arial" w:cs="Arial"/>
      <w:sz w:val="40"/>
      <w:szCs w:val="40"/>
    </w:rPr>
  </w:style>
  <w:style w:type="character" w:styleId="804" w:customStyle="1">
    <w:name w:val="Heading 2 Char"/>
    <w:basedOn w:val="722"/>
    <w:uiPriority w:val="9"/>
    <w:qFormat/>
    <w:rPr>
      <w:rFonts w:ascii="Arial" w:hAnsi="Arial" w:eastAsia="Arial" w:cs="Arial"/>
      <w:sz w:val="34"/>
    </w:rPr>
  </w:style>
  <w:style w:type="character" w:styleId="805" w:customStyle="1">
    <w:name w:val="Heading 3 Char"/>
    <w:basedOn w:val="722"/>
    <w:uiPriority w:val="9"/>
    <w:qFormat/>
    <w:rPr>
      <w:rFonts w:ascii="Arial" w:hAnsi="Arial" w:eastAsia="Arial" w:cs="Arial"/>
      <w:sz w:val="30"/>
      <w:szCs w:val="30"/>
    </w:rPr>
  </w:style>
  <w:style w:type="character" w:styleId="806" w:customStyle="1">
    <w:name w:val="Heading 4 Char"/>
    <w:basedOn w:val="722"/>
    <w:uiPriority w:val="9"/>
    <w:qFormat/>
    <w:rPr>
      <w:rFonts w:ascii="Arial" w:hAnsi="Arial" w:eastAsia="Arial" w:cs="Arial"/>
      <w:b/>
      <w:bCs/>
      <w:sz w:val="26"/>
      <w:szCs w:val="26"/>
    </w:rPr>
  </w:style>
  <w:style w:type="character" w:styleId="807" w:customStyle="1">
    <w:name w:val="Heading 5 Char"/>
    <w:basedOn w:val="722"/>
    <w:uiPriority w:val="9"/>
    <w:qFormat/>
    <w:rPr>
      <w:rFonts w:ascii="Arial" w:hAnsi="Arial" w:eastAsia="Arial" w:cs="Arial"/>
      <w:b/>
      <w:bCs/>
      <w:sz w:val="24"/>
      <w:szCs w:val="24"/>
    </w:rPr>
  </w:style>
  <w:style w:type="character" w:styleId="808" w:customStyle="1">
    <w:name w:val="Heading 6 Char"/>
    <w:basedOn w:val="722"/>
    <w:uiPriority w:val="9"/>
    <w:qFormat/>
    <w:rPr>
      <w:rFonts w:ascii="Arial" w:hAnsi="Arial" w:eastAsia="Arial" w:cs="Arial"/>
      <w:b/>
      <w:bCs/>
      <w:sz w:val="22"/>
      <w:szCs w:val="22"/>
    </w:rPr>
  </w:style>
  <w:style w:type="character" w:styleId="809" w:customStyle="1">
    <w:name w:val="Heading 7 Char"/>
    <w:basedOn w:val="722"/>
    <w:uiPriority w:val="9"/>
    <w:qFormat/>
    <w:rPr>
      <w:rFonts w:ascii="Arial" w:hAnsi="Arial" w:eastAsia="Arial" w:cs="Arial"/>
      <w:b/>
      <w:bCs/>
      <w:i/>
      <w:iCs/>
      <w:sz w:val="22"/>
      <w:szCs w:val="22"/>
    </w:rPr>
  </w:style>
  <w:style w:type="character" w:styleId="810" w:customStyle="1">
    <w:name w:val="Heading 8 Char"/>
    <w:basedOn w:val="722"/>
    <w:uiPriority w:val="9"/>
    <w:qFormat/>
    <w:rPr>
      <w:rFonts w:ascii="Arial" w:hAnsi="Arial" w:eastAsia="Arial" w:cs="Arial"/>
      <w:i/>
      <w:iCs/>
      <w:sz w:val="22"/>
      <w:szCs w:val="22"/>
    </w:rPr>
  </w:style>
  <w:style w:type="character" w:styleId="811" w:customStyle="1">
    <w:name w:val="Heading 9 Char"/>
    <w:basedOn w:val="722"/>
    <w:uiPriority w:val="9"/>
    <w:qFormat/>
    <w:rPr>
      <w:rFonts w:ascii="Arial" w:hAnsi="Arial" w:eastAsia="Arial" w:cs="Arial"/>
      <w:i/>
      <w:iCs/>
      <w:sz w:val="21"/>
      <w:szCs w:val="21"/>
    </w:rPr>
  </w:style>
  <w:style w:type="character" w:styleId="812" w:customStyle="1">
    <w:name w:val="Title Char"/>
    <w:basedOn w:val="722"/>
    <w:uiPriority w:val="10"/>
    <w:qFormat/>
    <w:rPr>
      <w:sz w:val="48"/>
      <w:szCs w:val="48"/>
    </w:rPr>
  </w:style>
  <w:style w:type="character" w:styleId="813" w:customStyle="1">
    <w:name w:val="Subtitle Char"/>
    <w:basedOn w:val="722"/>
    <w:uiPriority w:val="11"/>
    <w:qFormat/>
    <w:rPr>
      <w:sz w:val="24"/>
      <w:szCs w:val="24"/>
    </w:rPr>
  </w:style>
  <w:style w:type="paragraph" w:styleId="814">
    <w:name w:val="Quote"/>
    <w:basedOn w:val="712"/>
    <w:next w:val="712"/>
    <w:link w:val="815"/>
    <w:uiPriority w:val="29"/>
    <w:qFormat/>
    <w:pPr>
      <w:ind w:left="720" w:right="720"/>
    </w:pPr>
    <w:rPr>
      <w:i/>
    </w:rPr>
  </w:style>
  <w:style w:type="character" w:styleId="815" w:customStyle="1">
    <w:name w:val="引用 Char3"/>
    <w:link w:val="814"/>
    <w:uiPriority w:val="29"/>
    <w:qFormat/>
    <w:rPr>
      <w:i/>
    </w:rPr>
  </w:style>
  <w:style w:type="paragraph" w:styleId="816">
    <w:name w:val="Intense Quote"/>
    <w:basedOn w:val="712"/>
    <w:next w:val="712"/>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Char"/>
    <w:link w:val="816"/>
    <w:uiPriority w:val="30"/>
    <w:qFormat/>
    <w:rPr>
      <w:i/>
    </w:rPr>
  </w:style>
  <w:style w:type="character" w:styleId="818" w:customStyle="1">
    <w:name w:val="Header Char"/>
    <w:basedOn w:val="722"/>
    <w:uiPriority w:val="99"/>
    <w:qFormat/>
  </w:style>
  <w:style w:type="character" w:styleId="819" w:customStyle="1">
    <w:name w:val="Footer Char"/>
    <w:basedOn w:val="722"/>
    <w:uiPriority w:val="99"/>
    <w:qFormat/>
  </w:style>
  <w:style w:type="character" w:styleId="820" w:customStyle="1">
    <w:name w:val="Caption Char"/>
    <w:uiPriority w:val="99"/>
    <w:qFormat/>
  </w:style>
  <w:style w:type="table" w:styleId="821" w:customStyle="1">
    <w:name w:val="Table Grid Light"/>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Plain Table 1"/>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basedOn w:val="7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basedOn w:val="7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basedOn w:val="72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basedOn w:val="7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basedOn w:val="7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basedOn w:val="7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basedOn w:val="72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basedOn w:val="7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4" w:customStyle="1">
    <w:name w:val="Grid Table 2"/>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basedOn w:val="72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basedOn w:val="7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basedOn w:val="7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basedOn w:val="7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basedOn w:val="72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0" w:customStyle="1">
    <w:name w:val="Grid Table 2 - Accent 6"/>
    <w:basedOn w:val="72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1" w:customStyle="1">
    <w:name w:val="Grid Table 3"/>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basedOn w:val="72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basedOn w:val="7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basedOn w:val="7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basedOn w:val="7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basedOn w:val="72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basedOn w:val="72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4"/>
    <w:basedOn w:val="7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basedOn w:val="72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0" w:customStyle="1">
    <w:name w:val="Grid Table 4 - Accent 2"/>
    <w:basedOn w:val="72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1" w:customStyle="1">
    <w:name w:val="Grid Table 4 - Accent 3"/>
    <w:basedOn w:val="72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2" w:customStyle="1">
    <w:name w:val="Grid Table 4 - Accent 4"/>
    <w:basedOn w:val="72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3" w:customStyle="1">
    <w:name w:val="Grid Table 4 - Accent 5"/>
    <w:basedOn w:val="72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54" w:customStyle="1">
    <w:name w:val="Grid Table 4 - Accent 6"/>
    <w:basedOn w:val="72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5" w:customStyle="1">
    <w:name w:val="Grid Table 5 Dark"/>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57" w:customStyle="1">
    <w:name w:val="Grid Table 5 Dark - Accent 2"/>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8" w:customStyle="1">
    <w:name w:val="Grid Table 5 Dark - Accent 3"/>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9" w:customStyle="1">
    <w:name w:val="Grid Table 5 Dark- Accent 4"/>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0" w:customStyle="1">
    <w:name w:val="Grid Table 5 Dark - Accent 5"/>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1" w:customStyle="1">
    <w:name w:val="Grid Table 5 Dark - Accent 6"/>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2" w:customStyle="1">
    <w:name w:val="Grid Table 6 Colorful"/>
    <w:basedOn w:val="7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basedOn w:val="72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64" w:customStyle="1">
    <w:name w:val="Grid Table 6 Colorful - Accent 2"/>
    <w:basedOn w:val="7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5" w:customStyle="1">
    <w:name w:val="Grid Table 6 Colorful - Accent 3"/>
    <w:basedOn w:val="72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6" w:customStyle="1">
    <w:name w:val="Grid Table 6 Colorful - Accent 4"/>
    <w:basedOn w:val="7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7" w:customStyle="1">
    <w:name w:val="Grid Table 6 Colorful - Accent 5"/>
    <w:basedOn w:val="72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8" w:customStyle="1">
    <w:name w:val="Grid Table 6 Colorful - Accent 6"/>
    <w:basedOn w:val="72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9" w:customStyle="1">
    <w:name w:val="Grid Table 7 Colorful"/>
    <w:basedOn w:val="7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basedOn w:val="72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basedOn w:val="72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basedOn w:val="72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basedOn w:val="72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basedOn w:val="72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basedOn w:val="72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6" w:customStyle="1">
    <w:name w:val="List Table 1 Light"/>
    <w:basedOn w:val="72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basedOn w:val="723"/>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78" w:customStyle="1">
    <w:name w:val="List Table 1 Light - Accent 2"/>
    <w:basedOn w:val="72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9" w:customStyle="1">
    <w:name w:val="List Table 1 Light - Accent 3"/>
    <w:basedOn w:val="72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0" w:customStyle="1">
    <w:name w:val="List Table 1 Light - Accent 4"/>
    <w:basedOn w:val="72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1" w:customStyle="1">
    <w:name w:val="List Table 1 Light - Accent 5"/>
    <w:basedOn w:val="723"/>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2" w:customStyle="1">
    <w:name w:val="List Table 1 Light - Accent 6"/>
    <w:basedOn w:val="72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3" w:customStyle="1">
    <w:name w:val="List Table 2"/>
    <w:basedOn w:val="7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basedOn w:val="72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85" w:customStyle="1">
    <w:name w:val="List Table 2 - Accent 2"/>
    <w:basedOn w:val="72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6" w:customStyle="1">
    <w:name w:val="List Table 2 - Accent 3"/>
    <w:basedOn w:val="72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7" w:customStyle="1">
    <w:name w:val="List Table 2 - Accent 4"/>
    <w:basedOn w:val="72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8" w:customStyle="1">
    <w:name w:val="List Table 2 - Accent 5"/>
    <w:basedOn w:val="72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89" w:customStyle="1">
    <w:name w:val="List Table 2 - Accent 6"/>
    <w:basedOn w:val="72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0" w:customStyle="1">
    <w:name w:val="List Table 3"/>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basedOn w:val="72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2" w:customStyle="1">
    <w:name w:val="List Table 3 - Accent 2"/>
    <w:basedOn w:val="7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3" w:customStyle="1">
    <w:name w:val="List Table 3 - Accent 3"/>
    <w:basedOn w:val="72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4" w:customStyle="1">
    <w:name w:val="List Table 3 - Accent 4"/>
    <w:basedOn w:val="7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5" w:customStyle="1">
    <w:name w:val="List Table 3 - Accent 5"/>
    <w:basedOn w:val="72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96" w:customStyle="1">
    <w:name w:val="List Table 3 - Accent 6"/>
    <w:basedOn w:val="72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7" w:customStyle="1">
    <w:name w:val="List Table 4"/>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basedOn w:val="72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9" w:customStyle="1">
    <w:name w:val="List Table 4 - Accent 2"/>
    <w:basedOn w:val="72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0" w:customStyle="1">
    <w:name w:val="List Table 4 - Accent 3"/>
    <w:basedOn w:val="72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1" w:customStyle="1">
    <w:name w:val="List Table 4 - Accent 4"/>
    <w:basedOn w:val="72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2" w:customStyle="1">
    <w:name w:val="List Table 4 - Accent 5"/>
    <w:basedOn w:val="72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3" w:customStyle="1">
    <w:name w:val="List Table 4 - Accent 6"/>
    <w:basedOn w:val="72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4" w:customStyle="1">
    <w:name w:val="List Table 5 Dark"/>
    <w:basedOn w:val="7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basedOn w:val="72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basedOn w:val="72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basedOn w:val="72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basedOn w:val="72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basedOn w:val="72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basedOn w:val="72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6 Colorful"/>
    <w:basedOn w:val="72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basedOn w:val="723"/>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13" w:customStyle="1">
    <w:name w:val="List Table 6 Colorful - Accent 2"/>
    <w:basedOn w:val="72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4" w:customStyle="1">
    <w:name w:val="List Table 6 Colorful - Accent 3"/>
    <w:basedOn w:val="72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5" w:customStyle="1">
    <w:name w:val="List Table 6 Colorful - Accent 4"/>
    <w:basedOn w:val="72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6" w:customStyle="1">
    <w:name w:val="List Table 6 Colorful - Accent 5"/>
    <w:basedOn w:val="723"/>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17" w:customStyle="1">
    <w:name w:val="List Table 6 Colorful - Accent 6"/>
    <w:basedOn w:val="72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8" w:customStyle="1">
    <w:name w:val="List Table 7 Colorful"/>
    <w:basedOn w:val="72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basedOn w:val="723"/>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basedOn w:val="72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basedOn w:val="72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basedOn w:val="72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basedOn w:val="723"/>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basedOn w:val="72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5" w:customStyle="1">
    <w:name w:val="Lined - Accent"/>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7" w:customStyle="1">
    <w:name w:val="Lined - Accent 2"/>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Lined - Accent 3"/>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Lined - Accent 4"/>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Lined - Accent 5"/>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1" w:customStyle="1">
    <w:name w:val="Lined - Accent 6"/>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amp; Lined - Accent"/>
    <w:basedOn w:val="72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basedOn w:val="72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4" w:customStyle="1">
    <w:name w:val="Bordered &amp; Lined - Accent 2"/>
    <w:basedOn w:val="72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Bordered &amp; Lined - Accent 3"/>
    <w:basedOn w:val="72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Bordered &amp; Lined - Accent 4"/>
    <w:basedOn w:val="72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Bordered &amp; Lined - Accent 5"/>
    <w:basedOn w:val="72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8" w:customStyle="1">
    <w:name w:val="Bordered &amp; Lined - Accent 6"/>
    <w:basedOn w:val="72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w:basedOn w:val="72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basedOn w:val="72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1" w:customStyle="1">
    <w:name w:val="Bordered - Accent 2"/>
    <w:basedOn w:val="7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2" w:customStyle="1">
    <w:name w:val="Bordered - Accent 3"/>
    <w:basedOn w:val="7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3" w:customStyle="1">
    <w:name w:val="Bordered - Accent 4"/>
    <w:basedOn w:val="7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4" w:customStyle="1">
    <w:name w:val="Bordered - Accent 5"/>
    <w:basedOn w:val="72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5" w:customStyle="1">
    <w:name w:val="Bordered - Accent 6"/>
    <w:basedOn w:val="7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6" w:customStyle="1">
    <w:name w:val="Footnote Text Char"/>
    <w:uiPriority w:val="99"/>
    <w:qFormat/>
    <w:rPr>
      <w:sz w:val="18"/>
    </w:rPr>
  </w:style>
  <w:style w:type="character" w:styleId="947" w:customStyle="1">
    <w:name w:val="Endnote Text Char"/>
    <w:uiPriority w:val="99"/>
    <w:qFormat/>
    <w:rPr>
      <w:sz w:val="20"/>
    </w:rPr>
  </w:style>
  <w:style w:type="paragraph" w:styleId="948" w:customStyle="1">
    <w:name w:val="TOC 标题1"/>
    <w:uiPriority w:val="39"/>
    <w:unhideWhenUsed/>
    <w:qFormat/>
    <w:rPr>
      <w:rFonts w:ascii="Times New Roman" w:hAnsi="Times New Roman" w:eastAsia="宋体" w:cs="Times New Roman"/>
      <w:lang w:val="en-US" w:eastAsia="zh-CN" w:bidi="ar-SA"/>
    </w:rPr>
  </w:style>
  <w:style w:type="character" w:styleId="949" w:customStyle="1">
    <w:name w:val="页眉 Char"/>
    <w:basedOn w:val="722"/>
    <w:link w:val="759"/>
    <w:uiPriority w:val="99"/>
    <w:qFormat/>
    <w:rPr>
      <w:rFonts w:ascii="Times New Roman" w:hAnsi="Times New Roman" w:eastAsia="宋体" w:cs="Times New Roman"/>
      <w:sz w:val="18"/>
      <w:szCs w:val="18"/>
    </w:rPr>
  </w:style>
  <w:style w:type="character" w:styleId="950" w:customStyle="1">
    <w:name w:val="页脚 Char"/>
    <w:basedOn w:val="722"/>
    <w:link w:val="758"/>
    <w:uiPriority w:val="99"/>
    <w:qFormat/>
    <w:rPr>
      <w:rFonts w:ascii="Times New Roman" w:hAnsi="Times New Roman" w:eastAsia="宋体" w:cs="Times New Roman"/>
      <w:sz w:val="18"/>
      <w:szCs w:val="18"/>
    </w:rPr>
  </w:style>
  <w:style w:type="paragraph" w:styleId="951">
    <w:name w:val="List Paragraph"/>
    <w:basedOn w:val="712"/>
    <w:link w:val="952"/>
    <w:uiPriority w:val="34"/>
    <w:qFormat/>
    <w:pPr>
      <w:ind w:firstLine="420"/>
    </w:pPr>
  </w:style>
  <w:style w:type="character" w:styleId="952" w:customStyle="1">
    <w:name w:val="列出段落 Char"/>
    <w:link w:val="951"/>
    <w:uiPriority w:val="34"/>
    <w:qFormat/>
    <w:rPr>
      <w:rFonts w:ascii="Times New Roman" w:hAnsi="Times New Roman" w:eastAsia="宋体" w:cs="Times New Roman"/>
      <w:szCs w:val="24"/>
    </w:rPr>
  </w:style>
  <w:style w:type="paragraph" w:styleId="953" w:customStyle="1">
    <w:name w:val="_Style 18"/>
    <w:basedOn w:val="712"/>
    <w:next w:val="951"/>
    <w:uiPriority w:val="34"/>
    <w:qFormat/>
    <w:pPr>
      <w:ind w:firstLine="420"/>
    </w:pPr>
    <w:rPr>
      <w:rFonts w:ascii="Calibri" w:hAnsi="Calibri"/>
      <w:szCs w:val="22"/>
    </w:rPr>
  </w:style>
  <w:style w:type="character" w:styleId="954" w:customStyle="1">
    <w:name w:val="标题 2 Char"/>
    <w:basedOn w:val="722"/>
    <w:link w:val="714"/>
    <w:uiPriority w:val="9"/>
    <w:qFormat/>
    <w:rPr>
      <w:rFonts w:ascii="幼圆" w:hAnsi="Arial" w:eastAsia="KaiTi_GB2312" w:cs="Times New Roman"/>
      <w:b/>
      <w:sz w:val="44"/>
      <w:szCs w:val="20"/>
    </w:rPr>
  </w:style>
  <w:style w:type="character" w:styleId="955" w:customStyle="1">
    <w:name w:val="htd0"/>
    <w:basedOn w:val="722"/>
    <w:uiPriority w:val="0"/>
    <w:qFormat/>
  </w:style>
  <w:style w:type="character" w:styleId="956" w:customStyle="1">
    <w:name w:val="标题 1 Char"/>
    <w:basedOn w:val="722"/>
    <w:uiPriority w:val="9"/>
    <w:qFormat/>
    <w:rPr>
      <w:rFonts w:ascii="Times New Roman" w:hAnsi="Times New Roman" w:eastAsia="宋体" w:cs="Times New Roman"/>
      <w:b/>
      <w:bCs/>
      <w:sz w:val="44"/>
      <w:szCs w:val="44"/>
    </w:rPr>
  </w:style>
  <w:style w:type="character" w:styleId="957" w:customStyle="1">
    <w:name w:val="标题 3 Char"/>
    <w:basedOn w:val="722"/>
    <w:uiPriority w:val="9"/>
    <w:qFormat/>
    <w:rPr>
      <w:rFonts w:ascii="Times New Roman" w:hAnsi="Times New Roman" w:eastAsia="宋体" w:cs="Times New Roman"/>
      <w:b/>
      <w:bCs/>
      <w:sz w:val="32"/>
      <w:szCs w:val="32"/>
    </w:rPr>
  </w:style>
  <w:style w:type="character" w:styleId="958" w:customStyle="1">
    <w:name w:val="标题 4 Char"/>
    <w:basedOn w:val="722"/>
    <w:uiPriority w:val="9"/>
    <w:semiHidden/>
    <w:qFormat/>
    <w:rPr>
      <w:rFonts w:asciiTheme="majorHAnsi" w:hAnsiTheme="majorHAnsi" w:eastAsiaTheme="majorEastAsia" w:cstheme="majorBidi"/>
      <w:b/>
      <w:bCs/>
      <w:sz w:val="28"/>
      <w:szCs w:val="28"/>
    </w:rPr>
  </w:style>
  <w:style w:type="character" w:styleId="959" w:customStyle="1">
    <w:name w:val="标题 5 Char"/>
    <w:basedOn w:val="722"/>
    <w:uiPriority w:val="9"/>
    <w:semiHidden/>
    <w:qFormat/>
    <w:rPr>
      <w:rFonts w:ascii="Times New Roman" w:hAnsi="Times New Roman" w:eastAsia="宋体" w:cs="Times New Roman"/>
      <w:b/>
      <w:bCs/>
      <w:sz w:val="28"/>
      <w:szCs w:val="28"/>
    </w:rPr>
  </w:style>
  <w:style w:type="character" w:styleId="960" w:customStyle="1">
    <w:name w:val="标题 6 Char"/>
    <w:basedOn w:val="722"/>
    <w:uiPriority w:val="9"/>
    <w:semiHidden/>
    <w:qFormat/>
    <w:rPr>
      <w:rFonts w:asciiTheme="majorHAnsi" w:hAnsiTheme="majorHAnsi" w:eastAsiaTheme="majorEastAsia" w:cstheme="majorBidi"/>
      <w:b/>
      <w:bCs/>
      <w:sz w:val="24"/>
      <w:szCs w:val="24"/>
    </w:rPr>
  </w:style>
  <w:style w:type="character" w:styleId="961" w:customStyle="1">
    <w:name w:val="标题 7 Char"/>
    <w:basedOn w:val="722"/>
    <w:uiPriority w:val="9"/>
    <w:semiHidden/>
    <w:qFormat/>
    <w:rPr>
      <w:rFonts w:ascii="Times New Roman" w:hAnsi="Times New Roman" w:eastAsia="宋体" w:cs="Times New Roman"/>
      <w:b/>
      <w:bCs/>
      <w:sz w:val="24"/>
      <w:szCs w:val="24"/>
    </w:rPr>
  </w:style>
  <w:style w:type="character" w:styleId="962" w:customStyle="1">
    <w:name w:val="标题 8 Char"/>
    <w:basedOn w:val="722"/>
    <w:uiPriority w:val="9"/>
    <w:semiHidden/>
    <w:qFormat/>
    <w:rPr>
      <w:rFonts w:asciiTheme="majorHAnsi" w:hAnsiTheme="majorHAnsi" w:eastAsiaTheme="majorEastAsia" w:cstheme="majorBidi"/>
      <w:sz w:val="24"/>
      <w:szCs w:val="24"/>
    </w:rPr>
  </w:style>
  <w:style w:type="character" w:styleId="963" w:customStyle="1">
    <w:name w:val="标题 9 Char"/>
    <w:basedOn w:val="722"/>
    <w:uiPriority w:val="9"/>
    <w:semiHidden/>
    <w:qFormat/>
    <w:rPr>
      <w:rFonts w:asciiTheme="majorHAnsi" w:hAnsiTheme="majorHAnsi" w:eastAsiaTheme="majorEastAsia" w:cstheme="majorBidi"/>
      <w:szCs w:val="21"/>
    </w:rPr>
  </w:style>
  <w:style w:type="paragraph" w:styleId="964" w:customStyle="1">
    <w:name w:val="_Style 31"/>
    <w:basedOn w:val="712"/>
    <w:next w:val="951"/>
    <w:uiPriority w:val="34"/>
    <w:qFormat/>
    <w:pPr>
      <w:ind w:firstLine="420"/>
    </w:pPr>
    <w:rPr>
      <w:rFonts w:ascii="Calibri" w:hAnsi="Calibri"/>
      <w:szCs w:val="22"/>
    </w:rPr>
  </w:style>
  <w:style w:type="character" w:styleId="965" w:customStyle="1">
    <w:name w:val="style31"/>
    <w:uiPriority w:val="0"/>
    <w:qFormat/>
    <w:rPr>
      <w:sz w:val="21"/>
      <w:szCs w:val="21"/>
    </w:rPr>
  </w:style>
  <w:style w:type="character" w:styleId="966" w:customStyle="1">
    <w:name w:val="页脚 字符"/>
    <w:uiPriority w:val="99"/>
    <w:qFormat/>
    <w:rPr>
      <w:sz w:val="18"/>
    </w:rPr>
  </w:style>
  <w:style w:type="character" w:styleId="967" w:customStyle="1">
    <w:name w:val="正文文本缩进 Char4"/>
    <w:uiPriority w:val="0"/>
    <w:qFormat/>
    <w:rPr>
      <w:rFonts w:ascii="KaiTi_GB2312" w:eastAsia="KaiTi_GB2312"/>
      <w:sz w:val="32"/>
    </w:rPr>
  </w:style>
  <w:style w:type="character" w:styleId="968" w:customStyle="1">
    <w:name w:val="普通文字 Char Char Char"/>
    <w:uiPriority w:val="0"/>
    <w:qFormat/>
    <w:rPr>
      <w:rFonts w:ascii="宋体" w:hAnsi="Courier New" w:eastAsia="宋体" w:cs="Courier New"/>
      <w:sz w:val="21"/>
      <w:szCs w:val="21"/>
      <w:lang w:val="en-US" w:eastAsia="zh-CN" w:bidi="ar-SA"/>
    </w:rPr>
  </w:style>
  <w:style w:type="character" w:styleId="969" w:customStyle="1">
    <w:name w:val="段落 Char1"/>
    <w:link w:val="970"/>
    <w:uiPriority w:val="0"/>
    <w:qFormat/>
    <w:rPr>
      <w:rFonts w:eastAsia="仿宋_GB2312"/>
      <w:sz w:val="24"/>
      <w:szCs w:val="24"/>
    </w:rPr>
  </w:style>
  <w:style w:type="paragraph" w:styleId="970" w:customStyle="1">
    <w:name w:val="段落"/>
    <w:link w:val="969"/>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971" w:customStyle="1">
    <w:name w:val="标题 6 Char3"/>
    <w:link w:val="718"/>
    <w:uiPriority w:val="0"/>
    <w:qFormat/>
    <w:rPr>
      <w:rFonts w:ascii="Arial" w:hAnsi="Arial" w:eastAsia="黑体" w:cs="Times New Roman"/>
      <w:b/>
      <w:spacing w:val="-2"/>
      <w:position w:val="-6"/>
      <w:sz w:val="24"/>
      <w:szCs w:val="20"/>
    </w:rPr>
  </w:style>
  <w:style w:type="character" w:styleId="972" w:customStyle="1">
    <w:name w:val="批注框文本 Char4"/>
    <w:uiPriority w:val="0"/>
    <w:qFormat/>
    <w:rPr>
      <w:sz w:val="18"/>
      <w:szCs w:val="18"/>
    </w:rPr>
  </w:style>
  <w:style w:type="character" w:styleId="973" w:customStyle="1">
    <w:name w:val="标题 9 Char3"/>
    <w:link w:val="721"/>
    <w:uiPriority w:val="0"/>
    <w:qFormat/>
    <w:rPr>
      <w:rFonts w:ascii="Arial" w:hAnsi="Arial" w:eastAsia="黑体" w:cs="Times New Roman"/>
      <w:spacing w:val="-2"/>
      <w:position w:val="-6"/>
      <w:sz w:val="28"/>
      <w:szCs w:val="20"/>
    </w:rPr>
  </w:style>
  <w:style w:type="character" w:styleId="974" w:customStyle="1">
    <w:name w:val="纯文本 Char3"/>
    <w:uiPriority w:val="0"/>
    <w:qFormat/>
    <w:rPr>
      <w:rFonts w:ascii="宋体" w:hAnsi="Courier New" w:cs="Courier New"/>
      <w:szCs w:val="21"/>
    </w:rPr>
  </w:style>
  <w:style w:type="character" w:styleId="975" w:customStyle="1">
    <w:name w:val="_正文段落 Char Char"/>
    <w:link w:val="976"/>
    <w:uiPriority w:val="0"/>
    <w:qFormat/>
    <w:rPr>
      <w:rFonts w:ascii="宋体" w:hAnsi="宋体"/>
      <w:sz w:val="24"/>
      <w:szCs w:val="28"/>
    </w:rPr>
  </w:style>
  <w:style w:type="paragraph" w:styleId="976" w:customStyle="1">
    <w:name w:val="_正文段落"/>
    <w:basedOn w:val="712"/>
    <w:link w:val="975"/>
    <w:uiPriority w:val="0"/>
    <w:qFormat/>
    <w:pPr>
      <w:ind w:firstLine="480"/>
      <w:spacing w:line="360" w:lineRule="auto"/>
    </w:pPr>
    <w:rPr>
      <w:rFonts w:ascii="宋体" w:hAnsi="宋体" w:eastAsiaTheme="minorEastAsia" w:cstheme="minorBidi"/>
      <w:sz w:val="24"/>
      <w:szCs w:val="28"/>
    </w:rPr>
  </w:style>
  <w:style w:type="character" w:styleId="977" w:customStyle="1">
    <w:name w:val="正文文本 Char4"/>
    <w:uiPriority w:val="0"/>
    <w:qFormat/>
    <w:rPr>
      <w:rFonts w:ascii="KaiTi_GB2312" w:hAnsi="Arial" w:eastAsia="KaiTi_GB2312"/>
      <w:sz w:val="28"/>
    </w:rPr>
  </w:style>
  <w:style w:type="character" w:styleId="978" w:customStyle="1">
    <w:name w:val="标题 8 Char2"/>
    <w:link w:val="720"/>
    <w:uiPriority w:val="0"/>
    <w:qFormat/>
    <w:rPr>
      <w:rFonts w:ascii="Arial" w:hAnsi="Arial" w:eastAsia="黑体" w:cs="Times New Roman"/>
      <w:spacing w:val="-2"/>
      <w:position w:val="-6"/>
      <w:sz w:val="24"/>
      <w:szCs w:val="20"/>
    </w:rPr>
  </w:style>
  <w:style w:type="character" w:styleId="979" w:customStyle="1">
    <w:name w:val="标题 7 Char3"/>
    <w:link w:val="719"/>
    <w:uiPriority w:val="0"/>
    <w:qFormat/>
    <w:rPr>
      <w:rFonts w:ascii="宋体" w:hAnsi="Times New Roman" w:eastAsia="宋体" w:cs="Times New Roman"/>
      <w:b/>
      <w:spacing w:val="-2"/>
      <w:position w:val="-6"/>
      <w:sz w:val="24"/>
      <w:szCs w:val="20"/>
    </w:rPr>
  </w:style>
  <w:style w:type="character" w:styleId="980" w:customStyle="1">
    <w:name w:val="标题 1 Char3"/>
    <w:link w:val="713"/>
    <w:uiPriority w:val="0"/>
    <w:qFormat/>
    <w:rPr>
      <w:rFonts w:ascii="KaiTi_GB2312" w:hAnsi="Times New Roman" w:eastAsia="KaiTi_GB2312" w:cs="Times New Roman"/>
      <w:sz w:val="28"/>
      <w:szCs w:val="20"/>
    </w:rPr>
  </w:style>
  <w:style w:type="character" w:styleId="981" w:customStyle="1">
    <w:name w:val="正文缩进 Char1"/>
    <w:link w:val="724"/>
    <w:uiPriority w:val="0"/>
    <w:qFormat/>
    <w:rPr>
      <w:rFonts w:ascii="Times New Roman" w:hAnsi="Times New Roman" w:eastAsia="宋体" w:cs="Times New Roman"/>
      <w:szCs w:val="24"/>
    </w:rPr>
  </w:style>
  <w:style w:type="character" w:styleId="982" w:customStyle="1">
    <w:name w:val="标题 2 字符"/>
    <w:uiPriority w:val="0"/>
    <w:qFormat/>
    <w:rPr>
      <w:rFonts w:ascii="幼圆" w:hAnsi="Arial" w:eastAsia="KaiTi_GB2312"/>
      <w:b/>
      <w:sz w:val="44"/>
    </w:rPr>
  </w:style>
  <w:style w:type="character" w:styleId="983" w:customStyle="1">
    <w:name w:val="标题 3 Char3"/>
    <w:link w:val="715"/>
    <w:uiPriority w:val="0"/>
    <w:qFormat/>
    <w:rPr>
      <w:rFonts w:ascii="Times New Roman" w:hAnsi="Times New Roman" w:eastAsia="宋体" w:cs="Times New Roman"/>
      <w:b/>
      <w:sz w:val="32"/>
      <w:szCs w:val="20"/>
    </w:rPr>
  </w:style>
  <w:style w:type="character" w:styleId="984" w:customStyle="1">
    <w:name w:val="标题 4 Char3"/>
    <w:link w:val="716"/>
    <w:uiPriority w:val="0"/>
    <w:qFormat/>
    <w:rPr>
      <w:rFonts w:ascii="Arial" w:hAnsi="Arial" w:eastAsia="黑体" w:cs="Times New Roman"/>
      <w:b/>
      <w:bCs/>
      <w:sz w:val="28"/>
      <w:szCs w:val="28"/>
    </w:rPr>
  </w:style>
  <w:style w:type="character" w:styleId="985" w:customStyle="1">
    <w:name w:val="标题 5 Char3"/>
    <w:link w:val="717"/>
    <w:uiPriority w:val="0"/>
    <w:qFormat/>
    <w:rPr>
      <w:rFonts w:ascii="宋体" w:hAnsi="Times New Roman" w:eastAsia="宋体" w:cs="Times New Roman"/>
      <w:b/>
      <w:spacing w:val="-2"/>
      <w:position w:val="-6"/>
      <w:sz w:val="28"/>
      <w:szCs w:val="20"/>
    </w:rPr>
  </w:style>
  <w:style w:type="character" w:styleId="986" w:customStyle="1">
    <w:name w:val="font"/>
    <w:basedOn w:val="722"/>
    <w:uiPriority w:val="0"/>
    <w:qFormat/>
  </w:style>
  <w:style w:type="character" w:styleId="987" w:customStyle="1">
    <w:name w:val="pt9-hui-line201"/>
    <w:uiPriority w:val="0"/>
    <w:qFormat/>
    <w:rPr>
      <w:color w:val="333333"/>
      <w:spacing w:val="300"/>
      <w:sz w:val="18"/>
      <w:szCs w:val="18"/>
      <w:u w:val="none"/>
    </w:rPr>
  </w:style>
  <w:style w:type="character" w:styleId="988" w:customStyle="1">
    <w:name w:val="正文文本缩进 2 Char4"/>
    <w:uiPriority w:val="0"/>
    <w:qFormat/>
    <w:rPr>
      <w:rFonts w:ascii="KaiTi_GB2312" w:eastAsia="KaiTi_GB2312"/>
      <w:sz w:val="28"/>
      <w:szCs w:val="28"/>
    </w:rPr>
  </w:style>
  <w:style w:type="character" w:styleId="989" w:customStyle="1">
    <w:name w:val="批注主题 Char4"/>
    <w:uiPriority w:val="99"/>
    <w:qFormat/>
    <w:rPr>
      <w:rFonts w:ascii="Calibri" w:hAnsi="Calibri"/>
      <w:b/>
      <w:bCs/>
    </w:rPr>
  </w:style>
  <w:style w:type="character" w:styleId="990" w:customStyle="1">
    <w:name w:val="批注文字 Char4"/>
    <w:uiPriority w:val="99"/>
    <w:qFormat/>
    <w:rPr>
      <w:rFonts w:ascii="Calibri" w:hAnsi="Calibri"/>
    </w:rPr>
  </w:style>
  <w:style w:type="character" w:styleId="991" w:customStyle="1">
    <w:name w:val="样式 正文文本缩进 + 左  0 字符 Char Char"/>
    <w:link w:val="992"/>
    <w:uiPriority w:val="0"/>
    <w:qFormat/>
    <w:rPr>
      <w:rFonts w:cs="宋体"/>
      <w:sz w:val="24"/>
    </w:rPr>
  </w:style>
  <w:style w:type="paragraph" w:styleId="992" w:customStyle="1">
    <w:name w:val="样式 正文文本缩进 + 左  0 字符"/>
    <w:basedOn w:val="741"/>
    <w:link w:val="991"/>
    <w:uiPriority w:val="0"/>
    <w:qFormat/>
    <w:pPr>
      <w:ind w:firstLine="250"/>
      <w:spacing w:line="360" w:lineRule="auto"/>
    </w:pPr>
    <w:rPr>
      <w:rFonts w:cs="宋体" w:asciiTheme="minorHAnsi" w:eastAsiaTheme="minorEastAsia"/>
      <w:sz w:val="24"/>
    </w:rPr>
  </w:style>
  <w:style w:type="character" w:styleId="993" w:customStyle="1">
    <w:name w:val="带缩进的正文 Char Char"/>
    <w:link w:val="994"/>
    <w:uiPriority w:val="0"/>
    <w:qFormat/>
    <w:rPr>
      <w:rFonts w:ascii="Calibri" w:hAnsi="Calibri"/>
      <w:sz w:val="24"/>
    </w:rPr>
  </w:style>
  <w:style w:type="paragraph" w:styleId="994" w:customStyle="1">
    <w:name w:val="带缩进的正文"/>
    <w:basedOn w:val="712"/>
    <w:link w:val="993"/>
    <w:uiPriority w:val="0"/>
    <w:qFormat/>
    <w:pPr>
      <w:ind w:firstLine="480"/>
      <w:spacing w:line="360" w:lineRule="auto"/>
    </w:pPr>
    <w:rPr>
      <w:rFonts w:ascii="Calibri" w:hAnsi="Calibri" w:eastAsiaTheme="minorEastAsia" w:cstheme="minorBidi"/>
      <w:sz w:val="24"/>
      <w:szCs w:val="22"/>
    </w:rPr>
  </w:style>
  <w:style w:type="character" w:styleId="995" w:customStyle="1">
    <w:name w:val="bodybold1"/>
    <w:uiPriority w:val="0"/>
    <w:qFormat/>
    <w:rPr>
      <w:rFonts w:hint="default" w:ascii="Taipei" w:hAnsi="Taipei"/>
      <w:b/>
      <w:bCs/>
      <w:color w:val="0066ff"/>
      <w:sz w:val="26"/>
      <w:szCs w:val="26"/>
      <w:u w:val="none"/>
    </w:rPr>
  </w:style>
  <w:style w:type="character" w:styleId="996" w:customStyle="1">
    <w:name w:val="flname8"/>
    <w:basedOn w:val="722"/>
    <w:uiPriority w:val="0"/>
    <w:qFormat/>
  </w:style>
  <w:style w:type="character" w:styleId="997" w:customStyle="1">
    <w:name w:val="正文（首行缩进两字） Char Char"/>
    <w:uiPriority w:val="0"/>
    <w:qFormat/>
    <w:rPr>
      <w:rFonts w:eastAsia="宋体"/>
      <w:sz w:val="24"/>
      <w:lang w:val="en-US" w:eastAsia="zh-CN" w:bidi="ar-SA"/>
    </w:rPr>
  </w:style>
  <w:style w:type="character" w:styleId="998" w:customStyle="1">
    <w:name w:val="标题 3 Char Char"/>
    <w:uiPriority w:val="0"/>
    <w:qFormat/>
    <w:rPr>
      <w:rFonts w:eastAsia="宋体"/>
      <w:b/>
      <w:sz w:val="32"/>
      <w:lang w:val="en-US" w:eastAsia="zh-CN" w:bidi="ar-SA"/>
    </w:rPr>
  </w:style>
  <w:style w:type="character" w:styleId="999" w:customStyle="1">
    <w:name w:val="样式6 Char Char"/>
    <w:link w:val="1000"/>
    <w:uiPriority w:val="0"/>
    <w:qFormat/>
    <w:rPr>
      <w:rFonts w:ascii="宋体" w:hAnsi="宋体"/>
      <w:sz w:val="28"/>
      <w:szCs w:val="28"/>
    </w:rPr>
  </w:style>
  <w:style w:type="paragraph" w:styleId="1000" w:customStyle="1">
    <w:name w:val="样式6"/>
    <w:basedOn w:val="712"/>
    <w:link w:val="999"/>
    <w:uiPriority w:val="0"/>
    <w:qFormat/>
    <w:pPr>
      <w:ind w:left="980" w:hanging="420"/>
      <w:spacing w:line="360" w:lineRule="auto"/>
    </w:pPr>
    <w:rPr>
      <w:rFonts w:ascii="宋体" w:hAnsi="宋体" w:eastAsiaTheme="minorEastAsia" w:cstheme="minorBidi"/>
      <w:sz w:val="28"/>
      <w:szCs w:val="28"/>
    </w:rPr>
  </w:style>
  <w:style w:type="character" w:styleId="1001" w:customStyle="1">
    <w:name w:val="页眉 字符"/>
    <w:uiPriority w:val="99"/>
    <w:qFormat/>
    <w:rPr>
      <w:sz w:val="18"/>
      <w:szCs w:val="18"/>
    </w:rPr>
  </w:style>
  <w:style w:type="character" w:styleId="1002" w:customStyle="1">
    <w:name w:val="WW8Num11z1"/>
    <w:uiPriority w:val="0"/>
    <w:qFormat/>
    <w:rPr>
      <w:rFonts w:ascii="Wingdings" w:hAnsi="Wingdings"/>
    </w:rPr>
  </w:style>
  <w:style w:type="character" w:styleId="1003" w:customStyle="1">
    <w:name w:val="样式 正文缩进 + 首行缩进:  2 字符 Char Char"/>
    <w:link w:val="1004"/>
    <w:uiPriority w:val="0"/>
    <w:qFormat/>
    <w:rPr>
      <w:rFonts w:cs="宋体"/>
      <w:sz w:val="24"/>
    </w:rPr>
  </w:style>
  <w:style w:type="paragraph" w:styleId="1004" w:customStyle="1">
    <w:name w:val="样式 正文缩进 + 首行缩进:  2 字符"/>
    <w:basedOn w:val="724"/>
    <w:link w:val="1003"/>
    <w:uiPriority w:val="0"/>
    <w:qFormat/>
    <w:pPr>
      <w:ind w:firstLine="200"/>
      <w:spacing w:line="360" w:lineRule="auto"/>
    </w:pPr>
    <w:rPr>
      <w:rFonts w:cs="宋体" w:asciiTheme="minorHAnsi" w:hAnsiTheme="minorHAnsi" w:eastAsiaTheme="minorEastAsia"/>
      <w:sz w:val="24"/>
      <w:szCs w:val="22"/>
    </w:rPr>
  </w:style>
  <w:style w:type="character" w:styleId="1005" w:customStyle="1">
    <w:name w:val="彩色网格 - 强调文字颜色 1 Char"/>
    <w:link w:val="1006"/>
    <w:uiPriority w:val="0"/>
    <w:qFormat/>
    <w:rPr>
      <w:rFonts w:eastAsia="方正仿宋_GBK"/>
      <w:i/>
      <w:iCs/>
      <w:color w:val="000000"/>
      <w:szCs w:val="24"/>
    </w:rPr>
  </w:style>
  <w:style w:type="paragraph" w:styleId="1006" w:customStyle="1">
    <w:name w:val="彩色网格 - 强调文字颜色 11"/>
    <w:basedOn w:val="712"/>
    <w:next w:val="712"/>
    <w:link w:val="1005"/>
    <w:uiPriority w:val="0"/>
    <w:qFormat/>
    <w:pPr>
      <w:ind w:firstLine="560"/>
      <w:spacing w:line="360" w:lineRule="auto"/>
    </w:pPr>
    <w:rPr>
      <w:rFonts w:eastAsia="方正仿宋_GBK" w:asciiTheme="minorHAnsi" w:hAnsiTheme="minorHAnsi" w:cstheme="minorBidi"/>
      <w:i/>
      <w:iCs/>
      <w:color w:val="000000"/>
    </w:rPr>
  </w:style>
  <w:style w:type="character" w:styleId="1007" w:customStyle="1">
    <w:name w:val="文档结构图 Char3"/>
    <w:uiPriority w:val="99"/>
    <w:qFormat/>
    <w:rPr>
      <w:rFonts w:ascii="宋体"/>
      <w:sz w:val="18"/>
      <w:szCs w:val="18"/>
    </w:rPr>
  </w:style>
  <w:style w:type="character" w:styleId="1008" w:customStyle="1">
    <w:name w:val="正文首行缩进 2 Char3"/>
    <w:uiPriority w:val="0"/>
    <w:semiHidden/>
    <w:qFormat/>
    <w:rPr>
      <w:rFonts w:ascii="Arial" w:hAnsi="Arial" w:eastAsia="方正仿宋_GBK" w:cs="Arial"/>
      <w:szCs w:val="24"/>
    </w:rPr>
  </w:style>
  <w:style w:type="character" w:styleId="1009" w:customStyle="1">
    <w:name w:val="样式7 Char Char"/>
    <w:link w:val="1010"/>
    <w:uiPriority w:val="0"/>
    <w:qFormat/>
    <w:rPr>
      <w:rFonts w:ascii="宋体" w:hAnsi="宋体"/>
      <w:sz w:val="28"/>
      <w:szCs w:val="28"/>
    </w:rPr>
  </w:style>
  <w:style w:type="paragraph" w:styleId="1010" w:customStyle="1">
    <w:name w:val="样式7"/>
    <w:basedOn w:val="712"/>
    <w:link w:val="1009"/>
    <w:uiPriority w:val="0"/>
    <w:qFormat/>
    <w:pPr>
      <w:ind w:left="980" w:hanging="420"/>
      <w:spacing w:line="360" w:lineRule="auto"/>
    </w:pPr>
    <w:rPr>
      <w:rFonts w:ascii="宋体" w:hAnsi="宋体" w:eastAsiaTheme="minorEastAsia" w:cstheme="minorBidi"/>
      <w:sz w:val="28"/>
      <w:szCs w:val="28"/>
    </w:rPr>
  </w:style>
  <w:style w:type="character" w:styleId="1011" w:customStyle="1">
    <w:name w:val="WW-Absatz-Standardschriftart11"/>
    <w:uiPriority w:val="0"/>
    <w:qFormat/>
  </w:style>
  <w:style w:type="character" w:styleId="1012" w:customStyle="1">
    <w:name w:val="正文文本 3 Char3"/>
    <w:uiPriority w:val="0"/>
    <w:qFormat/>
    <w:rPr>
      <w:rFonts w:ascii="仿宋_GB2312" w:hAnsi="Arial" w:eastAsia="仿宋_GB2312"/>
      <w:sz w:val="32"/>
    </w:rPr>
  </w:style>
  <w:style w:type="character" w:styleId="1013" w:customStyle="1">
    <w:name w:val="WW8Num34z2"/>
    <w:uiPriority w:val="0"/>
    <w:qFormat/>
    <w:rPr>
      <w:rFonts w:ascii="StarSymbol" w:hAnsi="StarSymbol" w:cs="StarSymbol"/>
      <w:sz w:val="18"/>
      <w:szCs w:val="18"/>
    </w:rPr>
  </w:style>
  <w:style w:type="character" w:styleId="1014" w:customStyle="1">
    <w:name w:val="日期 Char4"/>
    <w:uiPriority w:val="0"/>
    <w:qFormat/>
    <w:rPr>
      <w:rFonts w:ascii="仿宋_GB2312" w:eastAsia="仿宋_GB2312"/>
      <w:b/>
      <w:sz w:val="36"/>
      <w:szCs w:val="24"/>
    </w:rPr>
  </w:style>
  <w:style w:type="character" w:styleId="1015" w:customStyle="1">
    <w:name w:val="正文文本缩进 3 字符1"/>
    <w:uiPriority w:val="99"/>
    <w:qFormat/>
    <w:rPr>
      <w:rFonts w:ascii="宋体" w:hAnsi="Times New Roman" w:eastAsia="方正仿宋_GBK" w:cs="Times New Roman"/>
      <w:sz w:val="16"/>
      <w:szCs w:val="16"/>
    </w:rPr>
  </w:style>
  <w:style w:type="character" w:styleId="1016" w:customStyle="1">
    <w:name w:val="正文文本缩进 3 Char3"/>
    <w:uiPriority w:val="0"/>
    <w:qFormat/>
    <w:rPr>
      <w:rFonts w:ascii="方正行楷简体" w:hAnsi="Arial" w:eastAsia="方正行楷简体"/>
      <w:sz w:val="36"/>
    </w:rPr>
  </w:style>
  <w:style w:type="character" w:styleId="1017" w:customStyle="1">
    <w:name w:val="WW8Num6z1"/>
    <w:uiPriority w:val="0"/>
    <w:qFormat/>
    <w:rPr>
      <w:rFonts w:ascii="Wingdings" w:hAnsi="Wingdings"/>
    </w:rPr>
  </w:style>
  <w:style w:type="character" w:styleId="1018" w:customStyle="1">
    <w:name w:val="正文文本 2 Char3"/>
    <w:uiPriority w:val="0"/>
    <w:qFormat/>
    <w:rPr>
      <w:szCs w:val="24"/>
    </w:rPr>
  </w:style>
  <w:style w:type="character" w:styleId="1019" w:customStyle="1">
    <w:name w:val="WW8Num32z2"/>
    <w:uiPriority w:val="0"/>
    <w:qFormat/>
    <w:rPr>
      <w:rFonts w:ascii="StarSymbol" w:hAnsi="StarSymbol" w:cs="StarSymbol"/>
      <w:sz w:val="18"/>
      <w:szCs w:val="18"/>
    </w:rPr>
  </w:style>
  <w:style w:type="character" w:styleId="1020" w:customStyle="1">
    <w:name w:val="列表段落 字符1"/>
    <w:uiPriority w:val="34"/>
    <w:qFormat/>
    <w:rPr>
      <w:rFonts w:ascii="Calibri" w:hAnsi="Calibri"/>
      <w:sz w:val="21"/>
      <w:szCs w:val="22"/>
    </w:rPr>
  </w:style>
  <w:style w:type="character" w:styleId="1021" w:customStyle="1">
    <w:name w:val="WW8Num28z0"/>
    <w:uiPriority w:val="0"/>
    <w:qFormat/>
    <w:rPr>
      <w:rFonts w:ascii="Wingdings" w:hAnsi="Wingdings" w:cs="StarSymbol"/>
      <w:sz w:val="18"/>
      <w:szCs w:val="18"/>
    </w:rPr>
  </w:style>
  <w:style w:type="character" w:styleId="1022" w:customStyle="1">
    <w:name w:val="WW8Num2z2"/>
    <w:uiPriority w:val="0"/>
    <w:qFormat/>
    <w:rPr>
      <w:rFonts w:ascii="StarSymbol" w:hAnsi="StarSymbol" w:cs="StarSymbol"/>
      <w:sz w:val="18"/>
      <w:szCs w:val="18"/>
    </w:rPr>
  </w:style>
  <w:style w:type="character" w:styleId="1023" w:customStyle="1">
    <w:name w:val="apple-converted-space"/>
    <w:basedOn w:val="722"/>
    <w:uiPriority w:val="0"/>
    <w:qFormat/>
  </w:style>
  <w:style w:type="character" w:styleId="1024" w:customStyle="1">
    <w:name w:val="WW8Num35z2"/>
    <w:uiPriority w:val="0"/>
    <w:qFormat/>
    <w:rPr>
      <w:rFonts w:ascii="StarSymbol" w:hAnsi="StarSymbol" w:cs="StarSymbol"/>
      <w:sz w:val="18"/>
      <w:szCs w:val="18"/>
    </w:rPr>
  </w:style>
  <w:style w:type="character" w:styleId="1025" w:customStyle="1">
    <w:name w:val="标题 Char3"/>
    <w:uiPriority w:val="10"/>
    <w:qFormat/>
    <w:rPr>
      <w:rFonts w:ascii="Cambria" w:hAnsi="Cambria"/>
      <w:b/>
      <w:bCs/>
      <w:sz w:val="32"/>
      <w:szCs w:val="32"/>
    </w:rPr>
  </w:style>
  <w:style w:type="character" w:styleId="1026" w:customStyle="1">
    <w:name w:val="WW8Num10z0"/>
    <w:uiPriority w:val="0"/>
    <w:qFormat/>
    <w:rPr>
      <w:rFonts w:ascii="Wingdings" w:hAnsi="Wingdings" w:cs="StarSymbol"/>
      <w:sz w:val="18"/>
      <w:szCs w:val="18"/>
    </w:rPr>
  </w:style>
  <w:style w:type="character" w:styleId="1027" w:customStyle="1">
    <w:name w:val="正文首行缩进 Char5"/>
    <w:uiPriority w:val="0"/>
    <w:semiHidden/>
    <w:qFormat/>
    <w:rPr>
      <w:rFonts w:ascii="Arial" w:hAnsi="Arial"/>
      <w:szCs w:val="21"/>
    </w:rPr>
  </w:style>
  <w:style w:type="character" w:styleId="1028" w:customStyle="1">
    <w:name w:val="WW8Num32z0"/>
    <w:uiPriority w:val="0"/>
    <w:qFormat/>
    <w:rPr>
      <w:rFonts w:ascii="Wingdings" w:hAnsi="Wingdings" w:cs="StarSymbol"/>
      <w:sz w:val="18"/>
      <w:szCs w:val="18"/>
    </w:rPr>
  </w:style>
  <w:style w:type="character" w:styleId="1029" w:customStyle="1">
    <w:name w:val="正文首行缩进 Char1"/>
    <w:uiPriority w:val="0"/>
    <w:qFormat/>
    <w:rPr>
      <w:rFonts w:ascii="Times New Roman" w:hAnsi="Times New Roman" w:eastAsia="宋体" w:cs="Times New Roman"/>
      <w:szCs w:val="24"/>
    </w:rPr>
  </w:style>
  <w:style w:type="character" w:styleId="1030" w:customStyle="1">
    <w:name w:val="标题 3 字符1"/>
    <w:uiPriority w:val="0"/>
    <w:qFormat/>
    <w:rPr>
      <w:rFonts w:ascii="仿宋" w:eastAsia="仿宋"/>
      <w:b/>
      <w:sz w:val="32"/>
      <w:szCs w:val="32"/>
    </w:rPr>
  </w:style>
  <w:style w:type="character" w:styleId="1031" w:customStyle="1">
    <w:name w:val="正文首行缩进 Char2"/>
    <w:uiPriority w:val="0"/>
    <w:qFormat/>
    <w:rPr>
      <w:rFonts w:ascii="KaiTi_GB2312" w:hAnsi="Arial" w:eastAsia="KaiTi_GB2312"/>
      <w:sz w:val="21"/>
      <w:szCs w:val="24"/>
    </w:rPr>
  </w:style>
  <w:style w:type="character" w:styleId="1032" w:customStyle="1">
    <w:name w:val="正文文本 2 字符1"/>
    <w:uiPriority w:val="99"/>
    <w:semiHidden/>
    <w:qFormat/>
    <w:rPr>
      <w:rFonts w:ascii="Times New Roman" w:hAnsi="Times New Roman" w:eastAsia="方正仿宋_GBK" w:cs="Times New Roman"/>
      <w:sz w:val="24"/>
      <w:szCs w:val="24"/>
    </w:rPr>
  </w:style>
  <w:style w:type="character" w:styleId="1033" w:customStyle="1">
    <w:name w:val="Table Heading Char1"/>
    <w:link w:val="1034"/>
    <w:uiPriority w:val="0"/>
    <w:qFormat/>
    <w:rPr>
      <w:rFonts w:ascii="Book Antiqua" w:hAnsi="Book Antiqua" w:eastAsia="黑体" w:cs="Book Antiqua"/>
      <w:bCs/>
      <w:szCs w:val="21"/>
    </w:rPr>
  </w:style>
  <w:style w:type="paragraph" w:styleId="1034" w:customStyle="1">
    <w:name w:val="Table Heading"/>
    <w:basedOn w:val="712"/>
    <w:link w:val="1033"/>
    <w:uiPriority w:val="0"/>
    <w:qFormat/>
    <w:pPr>
      <w:jc w:val="left"/>
      <w:keepNext/>
      <w:spacing w:before="80" w:after="80" w:line="240" w:lineRule="atLeast"/>
    </w:pPr>
    <w:rPr>
      <w:rFonts w:ascii="Book Antiqua" w:hAnsi="Book Antiqua" w:eastAsia="黑体" w:cs="Book Antiqua"/>
      <w:bCs/>
      <w:szCs w:val="21"/>
    </w:rPr>
  </w:style>
  <w:style w:type="character" w:styleId="1035" w:customStyle="1">
    <w:name w:val="二级采标题 字符"/>
    <w:link w:val="1036"/>
    <w:uiPriority w:val="0"/>
    <w:qFormat/>
    <w:rPr>
      <w:rFonts w:ascii="Calibri" w:hAnsi="Calibri"/>
    </w:rPr>
  </w:style>
  <w:style w:type="paragraph" w:styleId="1036" w:customStyle="1">
    <w:name w:val="二级采标题"/>
    <w:next w:val="1037"/>
    <w:link w:val="1035"/>
    <w:uiPriority w:val="0"/>
    <w:qFormat/>
    <w:pPr>
      <w:ind w:left="1134" w:hanging="1134"/>
    </w:pPr>
    <w:rPr>
      <w:rFonts w:ascii="Calibri" w:hAnsi="Calibri" w:eastAsiaTheme="minorEastAsia" w:cstheme="minorBidi"/>
      <w:sz w:val="21"/>
      <w:szCs w:val="22"/>
      <w:lang w:val="en-US" w:eastAsia="zh-CN" w:bidi="ar-SA"/>
    </w:rPr>
  </w:style>
  <w:style w:type="paragraph" w:styleId="1037" w:customStyle="1">
    <w:name w:val="段"/>
    <w:next w:val="712"/>
    <w:uiPriority w:val="0"/>
    <w:qFormat/>
    <w:pPr>
      <w:ind w:firstLine="200"/>
      <w:jc w:val="both"/>
    </w:pPr>
    <w:rPr>
      <w:rFonts w:ascii="宋体" w:hAnsi="Times New Roman" w:eastAsia="宋体" w:cs="Times New Roman"/>
      <w:sz w:val="21"/>
      <w:lang w:val="en-US" w:eastAsia="zh-CN" w:bidi="ar-SA"/>
    </w:rPr>
  </w:style>
  <w:style w:type="character" w:styleId="1038" w:customStyle="1">
    <w:name w:val="Table Text Char"/>
    <w:link w:val="1039"/>
    <w:uiPriority w:val="0"/>
    <w:qFormat/>
    <w:rPr>
      <w:rFonts w:cs="Arial"/>
      <w:szCs w:val="21"/>
    </w:rPr>
  </w:style>
  <w:style w:type="paragraph" w:styleId="1039" w:customStyle="1">
    <w:name w:val="Table Text"/>
    <w:basedOn w:val="712"/>
    <w:link w:val="1038"/>
    <w:uiPriority w:val="0"/>
    <w:qFormat/>
    <w:pPr>
      <w:jc w:val="left"/>
      <w:spacing w:before="80" w:after="80" w:line="240" w:lineRule="atLeast"/>
    </w:pPr>
    <w:rPr>
      <w:rFonts w:cs="Arial" w:asciiTheme="minorHAnsi" w:hAnsiTheme="minorHAnsi" w:eastAsiaTheme="minorEastAsia"/>
      <w:szCs w:val="21"/>
    </w:rPr>
  </w:style>
  <w:style w:type="character" w:styleId="1040" w:customStyle="1">
    <w:name w:val="WW8Num28z2"/>
    <w:uiPriority w:val="0"/>
    <w:qFormat/>
    <w:rPr>
      <w:rFonts w:ascii="StarSymbol" w:hAnsi="StarSymbol" w:cs="StarSymbol"/>
      <w:sz w:val="18"/>
      <w:szCs w:val="18"/>
    </w:rPr>
  </w:style>
  <w:style w:type="character" w:styleId="1041" w:customStyle="1">
    <w:name w:val="标题2 Char"/>
    <w:link w:val="1042"/>
    <w:uiPriority w:val="0"/>
    <w:qFormat/>
    <w:rPr>
      <w:rFonts w:ascii="宋体" w:hAnsi="宋体"/>
      <w:b/>
      <w:bCs/>
      <w:sz w:val="28"/>
      <w:szCs w:val="28"/>
    </w:rPr>
  </w:style>
  <w:style w:type="paragraph" w:styleId="1042" w:customStyle="1">
    <w:name w:val="标题2"/>
    <w:basedOn w:val="714"/>
    <w:next w:val="712"/>
    <w:link w:val="1041"/>
    <w:uiPriority w:val="0"/>
    <w:qFormat/>
    <w:pPr>
      <w:ind w:left="425"/>
      <w:jc w:val="left"/>
      <w:spacing w:before="0" w:after="0" w:line="360" w:lineRule="auto"/>
    </w:pPr>
    <w:rPr>
      <w:rFonts w:ascii="宋体" w:hAnsi="宋体" w:eastAsiaTheme="minorEastAsia" w:cstheme="minorBidi"/>
      <w:bCs/>
      <w:sz w:val="28"/>
      <w:szCs w:val="28"/>
    </w:rPr>
  </w:style>
  <w:style w:type="character" w:styleId="1043" w:customStyle="1">
    <w:name w:val="WW8Num17z1"/>
    <w:uiPriority w:val="0"/>
    <w:qFormat/>
    <w:rPr>
      <w:rFonts w:ascii="Wingdings 2" w:hAnsi="Wingdings 2" w:cs="StarSymbol"/>
      <w:sz w:val="18"/>
      <w:szCs w:val="18"/>
    </w:rPr>
  </w:style>
  <w:style w:type="character" w:styleId="1044" w:customStyle="1">
    <w:name w:val="font01"/>
    <w:uiPriority w:val="0"/>
    <w:qFormat/>
    <w:rPr>
      <w:rFonts w:hint="eastAsia" w:ascii="楷体" w:hAnsi="楷体" w:eastAsia="楷体" w:cs="楷体"/>
      <w:color w:val="ff0000"/>
      <w:sz w:val="22"/>
      <w:szCs w:val="22"/>
      <w:u w:val="none"/>
    </w:rPr>
  </w:style>
  <w:style w:type="character" w:styleId="1045" w:customStyle="1">
    <w:name w:val="WW8Num23z0"/>
    <w:uiPriority w:val="0"/>
    <w:qFormat/>
    <w:rPr>
      <w:rFonts w:ascii="Wingdings" w:hAnsi="Wingdings" w:cs="StarSymbol"/>
      <w:sz w:val="18"/>
      <w:szCs w:val="18"/>
    </w:rPr>
  </w:style>
  <w:style w:type="character" w:styleId="1046" w:customStyle="1">
    <w:name w:val="font21"/>
    <w:uiPriority w:val="0"/>
    <w:qFormat/>
    <w:rPr>
      <w:rFonts w:hint="eastAsia" w:ascii="楷体" w:hAnsi="楷体" w:eastAsia="楷体" w:cs="楷体"/>
      <w:color w:val="000000"/>
      <w:sz w:val="22"/>
      <w:szCs w:val="22"/>
      <w:u w:val="none"/>
    </w:rPr>
  </w:style>
  <w:style w:type="character" w:styleId="1047" w:customStyle="1">
    <w:name w:val="Absatz-Standardschriftart"/>
    <w:uiPriority w:val="0"/>
    <w:qFormat/>
  </w:style>
  <w:style w:type="character" w:styleId="1048" w:customStyle="1">
    <w:name w:val="批注文字 Char1"/>
    <w:uiPriority w:val="0"/>
    <w:qFormat/>
    <w:rPr>
      <w:rFonts w:ascii="Times New Roman" w:hAnsi="Times New Roman" w:eastAsia="宋体" w:cs="Times New Roman"/>
      <w:szCs w:val="24"/>
    </w:rPr>
  </w:style>
  <w:style w:type="character" w:styleId="1049" w:customStyle="1">
    <w:name w:val="WW8Num20z1"/>
    <w:uiPriority w:val="0"/>
    <w:qFormat/>
    <w:rPr>
      <w:rFonts w:ascii="Wingdings 2" w:hAnsi="Wingdings 2" w:cs="StarSymbol"/>
      <w:sz w:val="18"/>
      <w:szCs w:val="18"/>
    </w:rPr>
  </w:style>
  <w:style w:type="character" w:styleId="1050" w:customStyle="1">
    <w:name w:val="font31"/>
    <w:uiPriority w:val="0"/>
    <w:qFormat/>
    <w:rPr>
      <w:rFonts w:hint="eastAsia" w:ascii="宋体" w:hAnsi="宋体" w:eastAsia="宋体" w:cs="宋体"/>
      <w:b/>
      <w:color w:val="000000"/>
      <w:sz w:val="24"/>
      <w:szCs w:val="24"/>
      <w:u w:val="none"/>
    </w:rPr>
  </w:style>
  <w:style w:type="character" w:styleId="1051" w:customStyle="1">
    <w:name w:val="金宏发行正文 Char Char Char"/>
    <w:uiPriority w:val="0"/>
    <w:qFormat/>
    <w:rPr>
      <w:rFonts w:hint="eastAsia" w:ascii="仿宋_GB2312" w:eastAsia="仿宋_GB2312" w:cs="宋体"/>
      <w:sz w:val="28"/>
    </w:rPr>
  </w:style>
  <w:style w:type="character" w:styleId="1052" w:customStyle="1">
    <w:name w:val="se11"/>
    <w:uiPriority w:val="0"/>
    <w:qFormat/>
    <w:rPr>
      <w:rFonts w:ascii="Tahoma" w:hAnsi="Tahoma" w:cs="Times New Roman"/>
      <w:color w:val="000000"/>
      <w:sz w:val="24"/>
      <w:lang w:bidi="ar-SA"/>
    </w:rPr>
  </w:style>
  <w:style w:type="character" w:styleId="1053" w:customStyle="1">
    <w:name w:val="WW8Num6z2"/>
    <w:uiPriority w:val="0"/>
    <w:qFormat/>
    <w:rPr>
      <w:rFonts w:ascii="StarSymbol" w:hAnsi="StarSymbol" w:cs="StarSymbol"/>
      <w:sz w:val="18"/>
      <w:szCs w:val="18"/>
    </w:rPr>
  </w:style>
  <w:style w:type="character" w:styleId="1054" w:customStyle="1">
    <w:name w:val="模板正文 Char"/>
    <w:link w:val="1055"/>
    <w:uiPriority w:val="0"/>
    <w:qFormat/>
    <w:rPr>
      <w:rFonts w:ascii="Calibri" w:hAnsi="Calibri"/>
      <w:sz w:val="28"/>
      <w:szCs w:val="21"/>
    </w:rPr>
  </w:style>
  <w:style w:type="paragraph" w:styleId="1055" w:customStyle="1">
    <w:name w:val="模板正文"/>
    <w:basedOn w:val="712"/>
    <w:link w:val="1054"/>
    <w:uiPriority w:val="0"/>
    <w:qFormat/>
    <w:pPr>
      <w:ind w:firstLine="200"/>
      <w:spacing w:line="360" w:lineRule="auto"/>
    </w:pPr>
    <w:rPr>
      <w:rFonts w:ascii="Calibri" w:hAnsi="Calibri" w:eastAsiaTheme="minorEastAsia" w:cstheme="minorBidi"/>
      <w:sz w:val="28"/>
      <w:szCs w:val="21"/>
    </w:rPr>
  </w:style>
  <w:style w:type="character" w:styleId="1056" w:customStyle="1">
    <w:name w:val="批注框文本 字符1"/>
    <w:uiPriority w:val="99"/>
    <w:qFormat/>
    <w:rPr>
      <w:rFonts w:ascii="Times New Roman" w:hAnsi="Times New Roman" w:eastAsia="方正仿宋_GBK" w:cs="Times New Roman"/>
      <w:sz w:val="18"/>
      <w:szCs w:val="18"/>
    </w:rPr>
  </w:style>
  <w:style w:type="character" w:styleId="1057" w:customStyle="1">
    <w:name w:val="标书正文 Char"/>
    <w:link w:val="1058"/>
    <w:uiPriority w:val="0"/>
    <w:qFormat/>
    <w:rPr>
      <w:rFonts w:ascii="Calibri" w:hAnsi="Calibri"/>
    </w:rPr>
  </w:style>
  <w:style w:type="paragraph" w:styleId="1058" w:customStyle="1">
    <w:name w:val="标书正文"/>
    <w:basedOn w:val="712"/>
    <w:link w:val="1057"/>
    <w:uiPriority w:val="0"/>
    <w:qFormat/>
    <w:pPr>
      <w:ind w:firstLine="200"/>
      <w:spacing w:before="120" w:line="360" w:lineRule="auto"/>
    </w:pPr>
    <w:rPr>
      <w:rFonts w:ascii="Calibri" w:hAnsi="Calibri" w:eastAsiaTheme="minorEastAsia" w:cstheme="minorBidi"/>
      <w:szCs w:val="22"/>
    </w:rPr>
  </w:style>
  <w:style w:type="character" w:styleId="1059" w:customStyle="1">
    <w:name w:val="二级条标题 字符"/>
    <w:link w:val="1060"/>
    <w:uiPriority w:val="0"/>
    <w:qFormat/>
    <w:rPr>
      <w:rFonts w:ascii="黑体" w:eastAsia="黑体"/>
    </w:rPr>
  </w:style>
  <w:style w:type="paragraph" w:styleId="1060" w:customStyle="1">
    <w:name w:val="二级条标题"/>
    <w:basedOn w:val="1061"/>
    <w:next w:val="1037"/>
    <w:link w:val="1059"/>
    <w:uiPriority w:val="0"/>
    <w:qFormat/>
    <w:pPr>
      <w:ind w:left="630"/>
      <w:tabs>
        <w:tab w:val="left" w:pos="567" w:leader="none"/>
        <w:tab w:val="left" w:pos="780" w:leader="none"/>
      </w:tabs>
      <w:outlineLvl w:val="3"/>
    </w:pPr>
  </w:style>
  <w:style w:type="paragraph" w:styleId="1061" w:customStyle="1">
    <w:name w:val="一级条标题"/>
    <w:basedOn w:val="1062"/>
    <w:next w:val="1037"/>
    <w:link w:val="1175"/>
    <w:uiPriority w:val="0"/>
    <w:qFormat/>
    <w:pPr>
      <w:ind w:left="420" w:hanging="420"/>
      <w:tabs>
        <w:tab w:val="left" w:pos="567" w:leader="none"/>
        <w:tab w:val="left" w:pos="780" w:leader="none"/>
      </w:tabs>
      <w:outlineLvl w:val="2"/>
    </w:pPr>
  </w:style>
  <w:style w:type="paragraph" w:styleId="1062" w:customStyle="1">
    <w:name w:val="章标题"/>
    <w:next w:val="712"/>
    <w:link w:val="1383"/>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063" w:customStyle="1">
    <w:name w:val="页脚 Char1"/>
    <w:uiPriority w:val="0"/>
    <w:qFormat/>
    <w:rPr>
      <w:sz w:val="18"/>
      <w:szCs w:val="18"/>
    </w:rPr>
  </w:style>
  <w:style w:type="character" w:styleId="1064" w:customStyle="1">
    <w:name w:val="WW8Num15z1"/>
    <w:uiPriority w:val="0"/>
    <w:qFormat/>
    <w:rPr>
      <w:rFonts w:ascii="Wingdings 2" w:hAnsi="Wingdings 2" w:cs="StarSymbol"/>
      <w:sz w:val="18"/>
      <w:szCs w:val="18"/>
    </w:rPr>
  </w:style>
  <w:style w:type="character" w:styleId="1065" w:customStyle="1">
    <w:name w:val="n正文 Char"/>
    <w:link w:val="1066"/>
    <w:uiPriority w:val="0"/>
    <w:qFormat/>
    <w:rPr>
      <w:rFonts w:eastAsia="仿宋_GB2312"/>
      <w:color w:val="000000"/>
      <w:sz w:val="28"/>
      <w:szCs w:val="28"/>
    </w:rPr>
  </w:style>
  <w:style w:type="paragraph" w:styleId="1066" w:customStyle="1">
    <w:name w:val="n正文"/>
    <w:link w:val="1065"/>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067" w:customStyle="1">
    <w:name w:val="Table Text Char1"/>
    <w:uiPriority w:val="0"/>
    <w:qFormat/>
    <w:rPr>
      <w:sz w:val="21"/>
      <w:szCs w:val="21"/>
    </w:rPr>
  </w:style>
  <w:style w:type="character" w:styleId="1068" w:customStyle="1">
    <w:name w:val="正文文本缩进 Char1"/>
    <w:uiPriority w:val="0"/>
    <w:qFormat/>
    <w:rPr>
      <w:rFonts w:ascii="Calibri" w:hAnsi="Calibri" w:eastAsia="宋体" w:cs="Times New Roman"/>
    </w:rPr>
  </w:style>
  <w:style w:type="character" w:styleId="1069" w:customStyle="1">
    <w:name w:val="文章正文 Char"/>
    <w:uiPriority w:val="0"/>
    <w:qFormat/>
    <w:rPr>
      <w:rFonts w:hint="default" w:ascii="Calibri" w:hAnsi="Calibri"/>
      <w:sz w:val="21"/>
      <w:szCs w:val="24"/>
    </w:rPr>
  </w:style>
  <w:style w:type="character" w:styleId="1070" w:customStyle="1">
    <w:name w:val="GEO正文 Char"/>
    <w:link w:val="1071"/>
    <w:uiPriority w:val="0"/>
    <w:qFormat/>
    <w:rPr>
      <w:rFonts w:eastAsia="仿宋_GB2312"/>
      <w:sz w:val="28"/>
    </w:rPr>
  </w:style>
  <w:style w:type="paragraph" w:styleId="1071" w:customStyle="1">
    <w:name w:val="GEO正文"/>
    <w:basedOn w:val="712"/>
    <w:link w:val="1070"/>
    <w:uiPriority w:val="0"/>
    <w:qFormat/>
    <w:pPr>
      <w:ind w:firstLine="200"/>
      <w:spacing w:line="360" w:lineRule="auto"/>
    </w:pPr>
    <w:rPr>
      <w:rFonts w:eastAsia="仿宋_GB2312" w:asciiTheme="minorHAnsi" w:hAnsiTheme="minorHAnsi" w:cstheme="minorBidi"/>
      <w:sz w:val="28"/>
      <w:szCs w:val="22"/>
    </w:rPr>
  </w:style>
  <w:style w:type="character" w:styleId="1072" w:customStyle="1">
    <w:name w:val="WW8Num35z1"/>
    <w:uiPriority w:val="0"/>
    <w:qFormat/>
    <w:rPr>
      <w:rFonts w:ascii="Wingdings 2" w:hAnsi="Wingdings 2" w:cs="StarSymbol"/>
      <w:sz w:val="18"/>
      <w:szCs w:val="18"/>
    </w:rPr>
  </w:style>
  <w:style w:type="character" w:styleId="1073" w:customStyle="1">
    <w:name w:val="页眉 Char1"/>
    <w:uiPriority w:val="0"/>
    <w:qFormat/>
    <w:rPr>
      <w:sz w:val="18"/>
      <w:szCs w:val="18"/>
    </w:rPr>
  </w:style>
  <w:style w:type="character" w:styleId="1074" w:customStyle="1">
    <w:name w:val="WW8Num34z1"/>
    <w:uiPriority w:val="0"/>
    <w:qFormat/>
    <w:rPr>
      <w:rFonts w:ascii="Wingdings 2" w:hAnsi="Wingdings 2" w:cs="StarSymbol"/>
      <w:sz w:val="18"/>
      <w:szCs w:val="18"/>
    </w:rPr>
  </w:style>
  <w:style w:type="character" w:styleId="1075" w:customStyle="1">
    <w:name w:val="文档结构图 Char1"/>
    <w:uiPriority w:val="0"/>
    <w:qFormat/>
    <w:rPr>
      <w:rFonts w:ascii="宋体" w:hAnsi="Calibri" w:eastAsia="宋体" w:cs="Times New Roman"/>
      <w:sz w:val="18"/>
      <w:szCs w:val="18"/>
    </w:rPr>
  </w:style>
  <w:style w:type="character" w:styleId="1076" w:customStyle="1">
    <w:name w:val="WW8Num21z0"/>
    <w:uiPriority w:val="0"/>
    <w:qFormat/>
    <w:rPr>
      <w:rFonts w:ascii="Wingdings" w:hAnsi="Wingdings" w:cs="StarSymbol"/>
      <w:sz w:val="18"/>
      <w:szCs w:val="18"/>
    </w:rPr>
  </w:style>
  <w:style w:type="character" w:styleId="1077" w:customStyle="1">
    <w:name w:val="页脚 Char2"/>
    <w:uiPriority w:val="99"/>
    <w:qFormat/>
    <w:rPr>
      <w:sz w:val="18"/>
      <w:szCs w:val="18"/>
    </w:rPr>
  </w:style>
  <w:style w:type="character" w:styleId="1078" w:customStyle="1">
    <w:name w:val="WW8Num1z1"/>
    <w:uiPriority w:val="0"/>
    <w:qFormat/>
    <w:rPr>
      <w:rFonts w:ascii="Wingdings" w:hAnsi="Wingdings"/>
    </w:rPr>
  </w:style>
  <w:style w:type="character" w:styleId="1079" w:customStyle="1">
    <w:name w:val="批注主题 Char1"/>
    <w:uiPriority w:val="0"/>
    <w:qFormat/>
    <w:rPr>
      <w:rFonts w:ascii="Calibri" w:hAnsi="Calibri" w:eastAsia="宋体" w:cs="Times New Roman"/>
      <w:b/>
      <w:bCs/>
      <w:sz w:val="21"/>
      <w:szCs w:val="22"/>
    </w:rPr>
  </w:style>
  <w:style w:type="character" w:styleId="1080" w:customStyle="1">
    <w:name w:val="我的图表标题 Char"/>
    <w:uiPriority w:val="0"/>
    <w:qFormat/>
    <w:rPr>
      <w:rFonts w:hint="default" w:ascii="Cambria" w:hAnsi="Cambria" w:eastAsia="黑体" w:cs="宋体"/>
      <w:sz w:val="24"/>
    </w:rPr>
  </w:style>
  <w:style w:type="character" w:styleId="1081" w:customStyle="1">
    <w:name w:val="页眉 Char2"/>
    <w:uiPriority w:val="99"/>
    <w:qFormat/>
    <w:rPr>
      <w:sz w:val="18"/>
      <w:szCs w:val="18"/>
    </w:rPr>
  </w:style>
  <w:style w:type="character" w:styleId="1082" w:customStyle="1">
    <w:name w:val="WW8Num14z2"/>
    <w:uiPriority w:val="0"/>
    <w:qFormat/>
    <w:rPr>
      <w:rFonts w:ascii="StarSymbol" w:hAnsi="StarSymbol" w:cs="StarSymbol"/>
      <w:sz w:val="18"/>
      <w:szCs w:val="18"/>
    </w:rPr>
  </w:style>
  <w:style w:type="character" w:styleId="1083" w:customStyle="1">
    <w:name w:val="正文文本缩进 2 Char1"/>
    <w:uiPriority w:val="0"/>
    <w:qFormat/>
    <w:rPr>
      <w:rFonts w:ascii="Calibri" w:hAnsi="Calibri" w:eastAsia="宋体" w:cs="Times New Roman"/>
    </w:rPr>
  </w:style>
  <w:style w:type="character" w:styleId="1084" w:customStyle="1">
    <w:name w:val="不明显强调1"/>
    <w:uiPriority w:val="0"/>
    <w:qFormat/>
    <w:rPr>
      <w:i/>
      <w:iCs/>
      <w:color w:val="808080"/>
    </w:rPr>
  </w:style>
  <w:style w:type="character" w:styleId="1085" w:customStyle="1">
    <w:name w:val="正文文本缩进 3 Char1"/>
    <w:uiPriority w:val="0"/>
    <w:qFormat/>
    <w:rPr>
      <w:rFonts w:ascii="Calibri" w:hAnsi="Calibri" w:eastAsia="宋体" w:cs="Times New Roman"/>
      <w:sz w:val="16"/>
      <w:szCs w:val="16"/>
    </w:rPr>
  </w:style>
  <w:style w:type="character" w:styleId="1086" w:customStyle="1">
    <w:name w:val="批注文字 字符1"/>
    <w:uiPriority w:val="0"/>
    <w:qFormat/>
    <w:rPr>
      <w:rFonts w:ascii="Times New Roman" w:hAnsi="Times New Roman" w:eastAsia="方正仿宋_GBK" w:cs="Times New Roman"/>
      <w:sz w:val="24"/>
      <w:szCs w:val="24"/>
    </w:rPr>
  </w:style>
  <w:style w:type="character" w:styleId="1087" w:customStyle="1">
    <w:name w:val="纯文本 Char2"/>
    <w:uiPriority w:val="0"/>
    <w:qFormat/>
    <w:rPr>
      <w:rFonts w:ascii="宋体" w:hAnsi="Courier New" w:eastAsia="宋体" w:cs="Courier New"/>
      <w:szCs w:val="21"/>
    </w:rPr>
  </w:style>
  <w:style w:type="character" w:styleId="1088" w:customStyle="1">
    <w:name w:val="WW8Num19z1"/>
    <w:uiPriority w:val="0"/>
    <w:qFormat/>
    <w:rPr>
      <w:rFonts w:ascii="Wingdings" w:hAnsi="Wingdings"/>
    </w:rPr>
  </w:style>
  <w:style w:type="character" w:styleId="1089" w:customStyle="1">
    <w:name w:val="正文文本缩进 Char2"/>
    <w:uiPriority w:val="99"/>
    <w:semiHidden/>
    <w:qFormat/>
    <w:rPr>
      <w:sz w:val="21"/>
      <w:szCs w:val="22"/>
    </w:rPr>
  </w:style>
  <w:style w:type="character" w:styleId="1090" w:customStyle="1">
    <w:name w:val="WW8Num14z7"/>
    <w:uiPriority w:val="0"/>
    <w:qFormat/>
    <w:rPr>
      <w:rFonts w:ascii="Wingdings" w:hAnsi="Wingdings"/>
    </w:rPr>
  </w:style>
  <w:style w:type="character" w:styleId="1091" w:customStyle="1">
    <w:name w:val="正文文本缩进 2 Char2"/>
    <w:uiPriority w:val="99"/>
    <w:semiHidden/>
    <w:qFormat/>
    <w:rPr>
      <w:sz w:val="21"/>
      <w:szCs w:val="22"/>
    </w:rPr>
  </w:style>
  <w:style w:type="character" w:styleId="1092" w:customStyle="1">
    <w:name w:val="WW8Num23z1"/>
    <w:uiPriority w:val="0"/>
    <w:qFormat/>
    <w:rPr>
      <w:rFonts w:ascii="Wingdings 2" w:hAnsi="Wingdings 2" w:cs="StarSymbol"/>
      <w:sz w:val="18"/>
      <w:szCs w:val="18"/>
    </w:rPr>
  </w:style>
  <w:style w:type="character" w:styleId="1093" w:customStyle="1">
    <w:name w:val="批注框文本 Char1"/>
    <w:uiPriority w:val="0"/>
    <w:qFormat/>
    <w:rPr>
      <w:sz w:val="18"/>
      <w:szCs w:val="18"/>
    </w:rPr>
  </w:style>
  <w:style w:type="character" w:styleId="1094" w:customStyle="1">
    <w:name w:val="WW8Num3z2"/>
    <w:uiPriority w:val="0"/>
    <w:qFormat/>
    <w:rPr>
      <w:rFonts w:ascii="StarSymbol" w:hAnsi="StarSymbol" w:cs="StarSymbol"/>
      <w:sz w:val="18"/>
      <w:szCs w:val="18"/>
    </w:rPr>
  </w:style>
  <w:style w:type="character" w:styleId="1095" w:customStyle="1">
    <w:name w:val="文档结构图 Char2"/>
    <w:uiPriority w:val="99"/>
    <w:qFormat/>
    <w:rPr>
      <w:rFonts w:ascii="宋体"/>
      <w:sz w:val="18"/>
      <w:szCs w:val="18"/>
    </w:rPr>
  </w:style>
  <w:style w:type="character" w:styleId="1096" w:customStyle="1">
    <w:name w:val="样式 InfoBlue + 倾斜 Char"/>
    <w:uiPriority w:val="0"/>
    <w:qFormat/>
    <w:rPr>
      <w:color w:val="0000ff"/>
      <w:sz w:val="21"/>
    </w:rPr>
  </w:style>
  <w:style w:type="character" w:styleId="1097" w:customStyle="1">
    <w:name w:val="批注文字 Char2"/>
    <w:uiPriority w:val="0"/>
    <w:qFormat/>
    <w:rPr>
      <w:sz w:val="21"/>
      <w:szCs w:val="22"/>
    </w:rPr>
  </w:style>
  <w:style w:type="character" w:styleId="1098" w:customStyle="1">
    <w:name w:val="批注主题 Char2"/>
    <w:uiPriority w:val="0"/>
    <w:qFormat/>
    <w:rPr>
      <w:b/>
      <w:bCs/>
      <w:sz w:val="21"/>
      <w:szCs w:val="22"/>
    </w:rPr>
  </w:style>
  <w:style w:type="character" w:styleId="1099" w:customStyle="1">
    <w:name w:val="Char Char6"/>
    <w:uiPriority w:val="0"/>
    <w:qFormat/>
    <w:rPr>
      <w:b/>
      <w:bCs/>
      <w:sz w:val="44"/>
      <w:szCs w:val="44"/>
    </w:rPr>
  </w:style>
  <w:style w:type="character" w:styleId="1100" w:customStyle="1">
    <w:name w:val="题注 Char"/>
    <w:link w:val="731"/>
    <w:uiPriority w:val="0"/>
    <w:qFormat/>
    <w:rPr>
      <w:rFonts w:ascii="Cambria" w:hAnsi="Cambria" w:eastAsia="黑体"/>
    </w:rPr>
  </w:style>
  <w:style w:type="character" w:styleId="1101" w:customStyle="1">
    <w:name w:val="p0 Char"/>
    <w:link w:val="1102"/>
    <w:uiPriority w:val="0"/>
    <w:qFormat/>
    <w:rPr>
      <w:szCs w:val="21"/>
    </w:rPr>
  </w:style>
  <w:style w:type="paragraph" w:styleId="1102" w:customStyle="1">
    <w:name w:val="p0"/>
    <w:basedOn w:val="712"/>
    <w:link w:val="1101"/>
    <w:uiPriority w:val="0"/>
    <w:qFormat/>
    <w:pPr>
      <w:widowControl/>
    </w:pPr>
    <w:rPr>
      <w:rFonts w:asciiTheme="minorHAnsi" w:hAnsiTheme="minorHAnsi" w:eastAsiaTheme="minorEastAsia" w:cstheme="minorBidi"/>
      <w:szCs w:val="21"/>
    </w:rPr>
  </w:style>
  <w:style w:type="character" w:styleId="1103" w:customStyle="1">
    <w:name w:val="脚注文本 Char3"/>
    <w:uiPriority w:val="0"/>
    <w:qFormat/>
    <w:rPr>
      <w:rFonts w:ascii="Calibri" w:hAnsi="Calibri"/>
      <w:sz w:val="18"/>
      <w:szCs w:val="18"/>
    </w:rPr>
  </w:style>
  <w:style w:type="character" w:styleId="1104" w:customStyle="1">
    <w:name w:val="标准文本 Char"/>
    <w:link w:val="1105"/>
    <w:uiPriority w:val="0"/>
    <w:qFormat/>
    <w:rPr>
      <w:rFonts w:cs="宋体"/>
      <w:szCs w:val="21"/>
    </w:rPr>
  </w:style>
  <w:style w:type="paragraph" w:styleId="1105" w:customStyle="1">
    <w:name w:val="标准文本"/>
    <w:basedOn w:val="712"/>
    <w:link w:val="1104"/>
    <w:uiPriority w:val="0"/>
    <w:qFormat/>
    <w:pPr>
      <w:ind w:firstLine="420"/>
      <w:spacing w:line="360" w:lineRule="auto"/>
    </w:pPr>
    <w:rPr>
      <w:rFonts w:cs="宋体" w:asciiTheme="minorHAnsi" w:hAnsiTheme="minorHAnsi" w:eastAsiaTheme="minorEastAsia"/>
      <w:szCs w:val="21"/>
    </w:rPr>
  </w:style>
  <w:style w:type="character" w:styleId="1106" w:customStyle="1">
    <w:name w:val="普通(网站) Char1"/>
    <w:link w:val="775"/>
    <w:uiPriority w:val="0"/>
    <w:qFormat/>
    <w:rPr>
      <w:rFonts w:ascii="宋体" w:hAnsi="宋体" w:cs="宋体"/>
      <w:color w:val="000000"/>
      <w:sz w:val="24"/>
      <w:szCs w:val="24"/>
    </w:rPr>
  </w:style>
  <w:style w:type="character" w:styleId="1107" w:customStyle="1">
    <w:name w:val="无间隔 Char"/>
    <w:link w:val="1108"/>
    <w:uiPriority w:val="0"/>
    <w:qFormat/>
    <w:rPr>
      <w:rFonts w:ascii="Calibri" w:hAnsi="Calibri"/>
    </w:rPr>
  </w:style>
  <w:style w:type="paragraph" w:styleId="1108">
    <w:name w:val="No Spacing"/>
    <w:link w:val="1107"/>
    <w:uiPriority w:val="0"/>
    <w:qFormat/>
    <w:pPr>
      <w:jc w:val="both"/>
      <w:widowControl w:val="off"/>
    </w:pPr>
    <w:rPr>
      <w:rFonts w:ascii="Calibri" w:hAnsi="Calibri" w:eastAsiaTheme="minorEastAsia" w:cstheme="minorBidi"/>
      <w:sz w:val="21"/>
      <w:szCs w:val="22"/>
      <w:lang w:val="en-US" w:eastAsia="zh-CN" w:bidi="ar-SA"/>
    </w:rPr>
  </w:style>
  <w:style w:type="character" w:styleId="1109" w:customStyle="1">
    <w:name w:val="页码1"/>
    <w:basedOn w:val="722"/>
    <w:uiPriority w:val="0"/>
    <w:qFormat/>
  </w:style>
  <w:style w:type="character" w:styleId="1110" w:customStyle="1">
    <w:name w:val="11111 Char"/>
    <w:uiPriority w:val="0"/>
    <w:qFormat/>
    <w:rPr>
      <w:rFonts w:hint="eastAsia" w:ascii="宋体" w:hAnsi="宋体" w:eastAsia="宋体" w:cs="宋体"/>
      <w:color w:val="000000"/>
      <w:sz w:val="24"/>
      <w:szCs w:val="24"/>
      <w:lang w:val="zh-CN"/>
    </w:rPr>
  </w:style>
  <w:style w:type="character" w:styleId="1111" w:customStyle="1">
    <w:name w:val="正文文本 Char1"/>
    <w:uiPriority w:val="0"/>
    <w:qFormat/>
    <w:rPr>
      <w:rFonts w:ascii="Times New Roman" w:hAnsi="Times New Roman" w:eastAsia="宋体" w:cs="Times New Roman"/>
      <w:szCs w:val="24"/>
    </w:rPr>
  </w:style>
  <w:style w:type="character" w:styleId="1112" w:customStyle="1">
    <w:name w:val="WW8Num26z1"/>
    <w:uiPriority w:val="0"/>
    <w:qFormat/>
    <w:rPr>
      <w:rFonts w:ascii="Wingdings 2" w:hAnsi="Wingdings 2" w:cs="StarSymbol"/>
      <w:sz w:val="18"/>
      <w:szCs w:val="18"/>
    </w:rPr>
  </w:style>
  <w:style w:type="character" w:styleId="1113" w:customStyle="1">
    <w:name w:val="font51"/>
    <w:uiPriority w:val="0"/>
    <w:qFormat/>
    <w:rPr>
      <w:rFonts w:hint="default" w:ascii="Arial" w:hAnsi="Arial" w:cs="Arial"/>
      <w:color w:val="000000"/>
      <w:sz w:val="20"/>
      <w:szCs w:val="20"/>
      <w:u w:val="none"/>
    </w:rPr>
  </w:style>
  <w:style w:type="character" w:styleId="1114" w:customStyle="1">
    <w:name w:val="WW8Num25z0"/>
    <w:uiPriority w:val="0"/>
    <w:qFormat/>
    <w:rPr>
      <w:rFonts w:ascii="Wingdings" w:hAnsi="Wingdings" w:cs="StarSymbol"/>
      <w:sz w:val="18"/>
      <w:szCs w:val="18"/>
    </w:rPr>
  </w:style>
  <w:style w:type="character" w:styleId="1115" w:customStyle="1">
    <w:name w:val="paramlista1"/>
    <w:uiPriority w:val="0"/>
    <w:qFormat/>
    <w:rPr>
      <w:rFonts w:ascii="Calibri" w:hAnsi="Calibri" w:eastAsia="宋体" w:cs="Times New Roman"/>
      <w:sz w:val="18"/>
      <w:szCs w:val="18"/>
    </w:rPr>
  </w:style>
  <w:style w:type="character" w:styleId="1116" w:customStyle="1">
    <w:name w:val="high-light-bg4"/>
    <w:uiPriority w:val="0"/>
    <w:qFormat/>
  </w:style>
  <w:style w:type="character" w:styleId="1117" w:customStyle="1">
    <w:name w:val="Char Char201"/>
    <w:uiPriority w:val="0"/>
    <w:qFormat/>
    <w:rPr>
      <w:rFonts w:ascii="KaiTi_GB2312" w:eastAsia="KaiTi_GB2312"/>
      <w:sz w:val="28"/>
    </w:rPr>
  </w:style>
  <w:style w:type="character" w:styleId="1118" w:customStyle="1">
    <w:name w:val="页脚 字符1"/>
    <w:uiPriority w:val="99"/>
    <w:qFormat/>
    <w:rPr>
      <w:rFonts w:ascii="Times New Roman" w:hAnsi="Times New Roman" w:eastAsia="方正仿宋_GBK" w:cs="Times New Roman"/>
      <w:sz w:val="18"/>
      <w:szCs w:val="18"/>
    </w:rPr>
  </w:style>
  <w:style w:type="character" w:styleId="1119" w:customStyle="1">
    <w:name w:val="font41"/>
    <w:uiPriority w:val="0"/>
    <w:qFormat/>
    <w:rPr>
      <w:rFonts w:hint="eastAsia" w:ascii="宋体" w:hAnsi="宋体" w:eastAsia="宋体" w:cs="宋体"/>
      <w:color w:val="000000"/>
      <w:sz w:val="20"/>
      <w:szCs w:val="20"/>
      <w:u w:val="none"/>
    </w:rPr>
  </w:style>
  <w:style w:type="character" w:styleId="1120" w:customStyle="1">
    <w:name w:val="WW8Num38z0"/>
    <w:uiPriority w:val="0"/>
    <w:qFormat/>
    <w:rPr>
      <w:rFonts w:ascii="Wingdings" w:hAnsi="Wingdings" w:cs="StarSymbol"/>
      <w:sz w:val="18"/>
      <w:szCs w:val="18"/>
    </w:rPr>
  </w:style>
  <w:style w:type="character" w:styleId="1121" w:customStyle="1">
    <w:name w:val="+正文 Char3"/>
    <w:link w:val="1122"/>
    <w:uiPriority w:val="0"/>
    <w:qFormat/>
    <w:rPr>
      <w:sz w:val="28"/>
    </w:rPr>
  </w:style>
  <w:style w:type="paragraph" w:styleId="1122" w:customStyle="1">
    <w:name w:val="+正文"/>
    <w:basedOn w:val="712"/>
    <w:link w:val="1121"/>
    <w:uiPriority w:val="0"/>
    <w:qFormat/>
    <w:pPr>
      <w:ind w:firstLine="200"/>
      <w:spacing w:line="360" w:lineRule="auto"/>
    </w:pPr>
    <w:rPr>
      <w:rFonts w:asciiTheme="minorHAnsi" w:hAnsiTheme="minorHAnsi" w:eastAsiaTheme="minorEastAsia" w:cstheme="minorBidi"/>
      <w:sz w:val="28"/>
      <w:szCs w:val="22"/>
    </w:rPr>
  </w:style>
  <w:style w:type="character" w:styleId="1123" w:customStyle="1">
    <w:name w:val="正文文本 3 字符1"/>
    <w:uiPriority w:val="99"/>
    <w:qFormat/>
    <w:rPr>
      <w:rFonts w:ascii="Times New Roman" w:hAnsi="Times New Roman" w:eastAsia="方正仿宋_GBK" w:cs="Times New Roman"/>
      <w:sz w:val="16"/>
      <w:szCs w:val="16"/>
    </w:rPr>
  </w:style>
  <w:style w:type="character" w:styleId="1124" w:customStyle="1">
    <w:name w:val="Char Char171"/>
    <w:uiPriority w:val="0"/>
    <w:qFormat/>
    <w:rPr>
      <w:rFonts w:ascii="Arial" w:hAnsi="Arial" w:eastAsia="黑体"/>
      <w:b/>
      <w:spacing w:val="-2"/>
      <w:position w:val="-6"/>
      <w:sz w:val="24"/>
    </w:rPr>
  </w:style>
  <w:style w:type="character" w:styleId="1125" w:customStyle="1">
    <w:name w:val="style241"/>
    <w:uiPriority w:val="0"/>
    <w:qFormat/>
    <w:rPr>
      <w:rFonts w:hint="eastAsia" w:ascii="宋体" w:hAnsi="宋体" w:eastAsia="宋体"/>
      <w:color w:val="333333"/>
      <w:lang w:val="en-US" w:eastAsia="zh-CN" w:bidi="ar-SA"/>
    </w:rPr>
  </w:style>
  <w:style w:type="character" w:styleId="1126" w:customStyle="1">
    <w:name w:val="fontstyle01"/>
    <w:uiPriority w:val="0"/>
    <w:qFormat/>
    <w:rPr>
      <w:rFonts w:hint="default" w:ascii="楷体" w:hAnsi="楷体"/>
      <w:color w:val="000000"/>
      <w:sz w:val="24"/>
      <w:szCs w:val="24"/>
    </w:rPr>
  </w:style>
  <w:style w:type="character" w:styleId="1127" w:customStyle="1">
    <w:name w:val="Numbering Symbols"/>
    <w:uiPriority w:val="0"/>
    <w:qFormat/>
  </w:style>
  <w:style w:type="character" w:styleId="1128" w:customStyle="1">
    <w:name w:val="标题 1 Char1"/>
    <w:uiPriority w:val="0"/>
    <w:qFormat/>
    <w:rPr>
      <w:b/>
      <w:sz w:val="44"/>
    </w:rPr>
  </w:style>
  <w:style w:type="character" w:styleId="1129" w:customStyle="1">
    <w:name w:val="引用 Char1"/>
    <w:uiPriority w:val="29"/>
    <w:qFormat/>
    <w:rPr>
      <w:i/>
      <w:iCs/>
      <w:color w:val="404040"/>
      <w:sz w:val="21"/>
    </w:rPr>
  </w:style>
  <w:style w:type="character" w:styleId="1130" w:customStyle="1">
    <w:name w:val="Char Char181"/>
    <w:uiPriority w:val="0"/>
    <w:qFormat/>
    <w:rPr>
      <w:rFonts w:ascii="宋体"/>
      <w:b/>
      <w:spacing w:val="-2"/>
      <w:position w:val="-6"/>
      <w:sz w:val="28"/>
    </w:rPr>
  </w:style>
  <w:style w:type="character" w:styleId="1131" w:customStyle="1">
    <w:name w:val="Table Heading Char"/>
    <w:uiPriority w:val="0"/>
    <w:qFormat/>
    <w:rPr>
      <w:rFonts w:hint="default" w:ascii="Book Antiqua" w:hAnsi="Book Antiqua" w:eastAsia="黑体"/>
      <w:bCs/>
      <w:sz w:val="21"/>
      <w:szCs w:val="21"/>
    </w:rPr>
  </w:style>
  <w:style w:type="character" w:styleId="1132" w:customStyle="1">
    <w:name w:val="Char Char151"/>
    <w:uiPriority w:val="0"/>
    <w:qFormat/>
    <w:rPr>
      <w:rFonts w:ascii="Arial" w:hAnsi="Arial" w:eastAsia="黑体"/>
      <w:spacing w:val="-2"/>
      <w:position w:val="-6"/>
      <w:sz w:val="24"/>
    </w:rPr>
  </w:style>
  <w:style w:type="character" w:styleId="1133" w:customStyle="1">
    <w:name w:val="WW8Num14z1"/>
    <w:uiPriority w:val="0"/>
    <w:qFormat/>
    <w:rPr>
      <w:rFonts w:ascii="Wingdings 2" w:hAnsi="Wingdings 2" w:cs="StarSymbol"/>
      <w:sz w:val="18"/>
      <w:szCs w:val="18"/>
    </w:rPr>
  </w:style>
  <w:style w:type="character" w:styleId="1134" w:customStyle="1">
    <w:name w:val="font111"/>
    <w:uiPriority w:val="0"/>
    <w:qFormat/>
    <w:rPr>
      <w:rFonts w:hint="eastAsia" w:ascii="宋体" w:hAnsi="宋体" w:eastAsia="宋体" w:cs="宋体"/>
      <w:color w:val="000000"/>
      <w:sz w:val="21"/>
      <w:szCs w:val="21"/>
      <w:u w:val="none"/>
    </w:rPr>
  </w:style>
  <w:style w:type="character" w:styleId="1135" w:customStyle="1">
    <w:name w:val="样式2 Char"/>
    <w:uiPriority w:val="0"/>
    <w:qFormat/>
    <w:rPr>
      <w:rFonts w:hint="eastAsia" w:ascii="方正仿宋_GBK" w:eastAsia="方正仿宋_GBK"/>
      <w:bCs/>
      <w:sz w:val="32"/>
      <w:szCs w:val="24"/>
    </w:rPr>
  </w:style>
  <w:style w:type="character" w:styleId="1136" w:customStyle="1">
    <w:name w:val="Char Char18"/>
    <w:uiPriority w:val="0"/>
    <w:qFormat/>
    <w:rPr>
      <w:rFonts w:ascii="宋体"/>
      <w:b/>
      <w:spacing w:val="-2"/>
      <w:position w:val="-6"/>
      <w:sz w:val="28"/>
    </w:rPr>
  </w:style>
  <w:style w:type="character" w:styleId="1137" w:customStyle="1">
    <w:name w:val="WW8Num25z7"/>
    <w:uiPriority w:val="0"/>
    <w:qFormat/>
    <w:rPr>
      <w:rFonts w:ascii="Wingdings" w:hAnsi="Wingdings"/>
    </w:rPr>
  </w:style>
  <w:style w:type="character" w:styleId="1138" w:customStyle="1">
    <w:name w:val="font71"/>
    <w:uiPriority w:val="0"/>
    <w:qFormat/>
    <w:rPr>
      <w:rFonts w:hint="default" w:ascii="Arial" w:hAnsi="Arial" w:cs="Arial"/>
      <w:color w:val="000000"/>
      <w:sz w:val="20"/>
      <w:szCs w:val="20"/>
      <w:u w:val="none"/>
    </w:rPr>
  </w:style>
  <w:style w:type="character" w:styleId="1139" w:customStyle="1">
    <w:name w:val="WW8Num8z0"/>
    <w:uiPriority w:val="0"/>
    <w:qFormat/>
    <w:rPr>
      <w:rFonts w:ascii="Wingdings" w:hAnsi="Wingdings" w:cs="StarSymbol"/>
      <w:sz w:val="18"/>
      <w:szCs w:val="18"/>
    </w:rPr>
  </w:style>
  <w:style w:type="character" w:styleId="1140" w:customStyle="1">
    <w:name w:val="页码2"/>
    <w:basedOn w:val="722"/>
    <w:uiPriority w:val="0"/>
    <w:qFormat/>
  </w:style>
  <w:style w:type="character" w:styleId="1141" w:customStyle="1">
    <w:name w:val="WW8Num12z0"/>
    <w:uiPriority w:val="0"/>
    <w:qFormat/>
    <w:rPr>
      <w:rFonts w:ascii="Wingdings" w:hAnsi="Wingdings" w:cs="StarSymbol"/>
      <w:sz w:val="18"/>
      <w:szCs w:val="18"/>
    </w:rPr>
  </w:style>
  <w:style w:type="character" w:styleId="1142" w:customStyle="1">
    <w:name w:val="方案文档 Char"/>
    <w:link w:val="1143"/>
    <w:uiPriority w:val="0"/>
    <w:qFormat/>
    <w:rPr>
      <w:sz w:val="24"/>
      <w:szCs w:val="24"/>
    </w:rPr>
  </w:style>
  <w:style w:type="paragraph" w:styleId="1143" w:customStyle="1">
    <w:name w:val="方案文档"/>
    <w:link w:val="1142"/>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144" w:customStyle="1">
    <w:name w:val="称呼 Char3"/>
    <w:uiPriority w:val="0"/>
    <w:qFormat/>
    <w:rPr>
      <w:rFonts w:ascii="Arial" w:hAnsi="Arial" w:eastAsia="方正仿宋_GBK" w:cs="Arial"/>
    </w:rPr>
  </w:style>
  <w:style w:type="character" w:styleId="1145" w:customStyle="1">
    <w:name w:val="font141"/>
    <w:uiPriority w:val="0"/>
    <w:qFormat/>
    <w:rPr>
      <w:rFonts w:hint="eastAsia" w:ascii="宋体" w:hAnsi="宋体" w:eastAsia="宋体" w:cs="宋体"/>
      <w:color w:val="000000"/>
      <w:sz w:val="20"/>
      <w:szCs w:val="20"/>
      <w:u w:val="none"/>
    </w:rPr>
  </w:style>
  <w:style w:type="character" w:styleId="1146" w:customStyle="1">
    <w:name w:val="WW8Num13z2"/>
    <w:uiPriority w:val="0"/>
    <w:qFormat/>
    <w:rPr>
      <w:rFonts w:ascii="StarSymbol" w:hAnsi="StarSymbol" w:cs="StarSymbol"/>
      <w:sz w:val="18"/>
      <w:szCs w:val="18"/>
    </w:rPr>
  </w:style>
  <w:style w:type="character" w:styleId="1147" w:customStyle="1">
    <w:name w:val="项目编号B Char"/>
    <w:link w:val="1148"/>
    <w:uiPriority w:val="0"/>
    <w:qFormat/>
    <w:rPr>
      <w:sz w:val="24"/>
      <w:szCs w:val="24"/>
    </w:rPr>
  </w:style>
  <w:style w:type="paragraph" w:styleId="1148" w:customStyle="1">
    <w:name w:val="项目编号B"/>
    <w:link w:val="1147"/>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149" w:customStyle="1">
    <w:name w:val="WW8Num33z1"/>
    <w:uiPriority w:val="0"/>
    <w:qFormat/>
    <w:rPr>
      <w:rFonts w:ascii="Wingdings 2" w:hAnsi="Wingdings 2" w:cs="StarSymbol"/>
      <w:sz w:val="18"/>
      <w:szCs w:val="18"/>
    </w:rPr>
  </w:style>
  <w:style w:type="character" w:styleId="1150" w:customStyle="1">
    <w:name w:val="项目编号A Char Char"/>
    <w:link w:val="1151"/>
    <w:uiPriority w:val="0"/>
    <w:qFormat/>
    <w:rPr>
      <w:sz w:val="24"/>
      <w:szCs w:val="24"/>
    </w:rPr>
  </w:style>
  <w:style w:type="paragraph" w:styleId="1151" w:customStyle="1">
    <w:name w:val="项目编号A"/>
    <w:link w:val="1150"/>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152" w:customStyle="1">
    <w:name w:val="style11"/>
    <w:uiPriority w:val="0"/>
    <w:qFormat/>
    <w:rPr>
      <w:color w:val="ff0000"/>
    </w:rPr>
  </w:style>
  <w:style w:type="character" w:styleId="1153" w:customStyle="1">
    <w:name w:val="Char Char15"/>
    <w:uiPriority w:val="0"/>
    <w:qFormat/>
    <w:rPr>
      <w:rFonts w:ascii="Arial" w:hAnsi="Arial" w:eastAsia="黑体"/>
      <w:spacing w:val="-2"/>
      <w:position w:val="-6"/>
      <w:sz w:val="24"/>
    </w:rPr>
  </w:style>
  <w:style w:type="character" w:styleId="1154" w:customStyle="1">
    <w:name w:val="WW8Num14z0"/>
    <w:uiPriority w:val="0"/>
    <w:qFormat/>
    <w:rPr>
      <w:rFonts w:ascii="Wingdings" w:hAnsi="Wingdings" w:cs="StarSymbol"/>
      <w:sz w:val="18"/>
      <w:szCs w:val="18"/>
    </w:rPr>
  </w:style>
  <w:style w:type="character" w:styleId="1155" w:customStyle="1">
    <w:name w:val="Char Char17"/>
    <w:uiPriority w:val="0"/>
    <w:qFormat/>
    <w:rPr>
      <w:rFonts w:ascii="Arial" w:hAnsi="Arial" w:eastAsia="黑体"/>
      <w:b/>
      <w:spacing w:val="-2"/>
      <w:position w:val="-6"/>
      <w:sz w:val="24"/>
    </w:rPr>
  </w:style>
  <w:style w:type="character" w:styleId="1156" w:customStyle="1">
    <w:name w:val="表格内容 Char"/>
    <w:uiPriority w:val="0"/>
    <w:qFormat/>
    <w:rPr>
      <w:rFonts w:hint="eastAsia" w:ascii="微软雅黑" w:hAnsi="微软雅黑" w:eastAsia="微软雅黑"/>
      <w:sz w:val="18"/>
      <w:szCs w:val="24"/>
      <w:lang w:val="en-GB"/>
    </w:rPr>
  </w:style>
  <w:style w:type="character" w:styleId="1157" w:customStyle="1">
    <w:name w:val="武汉表格 Char"/>
    <w:link w:val="1158"/>
    <w:uiPriority w:val="0"/>
    <w:qFormat/>
    <w:rPr>
      <w:rFonts w:eastAsia="黑体"/>
      <w:szCs w:val="21"/>
    </w:rPr>
  </w:style>
  <w:style w:type="paragraph" w:styleId="1158" w:customStyle="1">
    <w:name w:val="武汉表格"/>
    <w:basedOn w:val="712"/>
    <w:link w:val="1157"/>
    <w:uiPriority w:val="0"/>
    <w:qFormat/>
    <w:rPr>
      <w:rFonts w:eastAsia="黑体" w:asciiTheme="minorHAnsi" w:hAnsiTheme="minorHAnsi" w:cstheme="minorBidi"/>
      <w:szCs w:val="21"/>
    </w:rPr>
  </w:style>
  <w:style w:type="character" w:styleId="1159" w:customStyle="1">
    <w:name w:val="WW8Num12z1"/>
    <w:uiPriority w:val="0"/>
    <w:qFormat/>
    <w:rPr>
      <w:rFonts w:ascii="Wingdings 2" w:hAnsi="Wingdings 2" w:cs="StarSymbol"/>
      <w:sz w:val="18"/>
      <w:szCs w:val="18"/>
    </w:rPr>
  </w:style>
  <w:style w:type="character" w:styleId="1160" w:customStyle="1">
    <w:name w:val="Char Char20"/>
    <w:uiPriority w:val="0"/>
    <w:qFormat/>
    <w:rPr>
      <w:rFonts w:ascii="KaiTi_GB2312" w:eastAsia="KaiTi_GB2312"/>
      <w:sz w:val="28"/>
    </w:rPr>
  </w:style>
  <w:style w:type="character" w:styleId="1161" w:customStyle="1">
    <w:name w:val="con_text1"/>
    <w:uiPriority w:val="0"/>
    <w:qFormat/>
  </w:style>
  <w:style w:type="character" w:styleId="1162" w:customStyle="1">
    <w:name w:val="批注引用2"/>
    <w:uiPriority w:val="0"/>
    <w:qFormat/>
    <w:rPr>
      <w:sz w:val="21"/>
      <w:szCs w:val="21"/>
    </w:rPr>
  </w:style>
  <w:style w:type="character" w:styleId="1163" w:customStyle="1">
    <w:name w:val="WW8Num5z2"/>
    <w:uiPriority w:val="0"/>
    <w:qFormat/>
    <w:rPr>
      <w:rFonts w:ascii="StarSymbol" w:hAnsi="StarSymbol" w:cs="StarSymbol"/>
      <w:sz w:val="18"/>
      <w:szCs w:val="18"/>
    </w:rPr>
  </w:style>
  <w:style w:type="character" w:styleId="1164" w:customStyle="1">
    <w:name w:val="正文缩进 Char2"/>
    <w:uiPriority w:val="0"/>
    <w:qFormat/>
    <w:rPr>
      <w:rFonts w:eastAsia="宋体"/>
      <w:sz w:val="21"/>
      <w:lang w:val="en-US" w:eastAsia="zh-CN" w:bidi="ar-SA"/>
    </w:rPr>
  </w:style>
  <w:style w:type="character" w:styleId="1165"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66" w:customStyle="1">
    <w:name w:val="Char Char16"/>
    <w:uiPriority w:val="0"/>
    <w:qFormat/>
    <w:rPr>
      <w:rFonts w:ascii="宋体"/>
      <w:b/>
      <w:spacing w:val="-2"/>
      <w:position w:val="-6"/>
      <w:sz w:val="24"/>
    </w:rPr>
  </w:style>
  <w:style w:type="character" w:styleId="1167" w:customStyle="1">
    <w:name w:val="批注主题 字符1"/>
    <w:uiPriority w:val="99"/>
    <w:qFormat/>
    <w:rPr>
      <w:rFonts w:ascii="Times New Roman" w:hAnsi="Times New Roman" w:eastAsia="方正仿宋_GBK" w:cs="Times New Roman"/>
      <w:b/>
      <w:bCs/>
      <w:sz w:val="24"/>
      <w:szCs w:val="24"/>
    </w:rPr>
  </w:style>
  <w:style w:type="character" w:styleId="1168" w:customStyle="1">
    <w:name w:val="Char Char161"/>
    <w:uiPriority w:val="0"/>
    <w:qFormat/>
    <w:rPr>
      <w:rFonts w:ascii="宋体"/>
      <w:b/>
      <w:spacing w:val="-2"/>
      <w:position w:val="-6"/>
      <w:sz w:val="24"/>
    </w:rPr>
  </w:style>
  <w:style w:type="character" w:styleId="1169" w:customStyle="1">
    <w:name w:val="引用 Char"/>
    <w:uiPriority w:val="0"/>
    <w:qFormat/>
    <w:rPr>
      <w:rFonts w:ascii="Times New Roman" w:hAnsi="Times New Roman" w:eastAsia="方正仿宋_GBK" w:cs="Times New Roman"/>
      <w:i/>
      <w:iCs/>
      <w:color w:val="000000"/>
      <w:sz w:val="24"/>
      <w:szCs w:val="20"/>
    </w:rPr>
  </w:style>
  <w:style w:type="character" w:styleId="1170" w:customStyle="1">
    <w:name w:val="标题 3 Char1"/>
    <w:uiPriority w:val="0"/>
    <w:qFormat/>
    <w:rPr>
      <w:b/>
      <w:sz w:val="32"/>
    </w:rPr>
  </w:style>
  <w:style w:type="character" w:styleId="1171" w:customStyle="1">
    <w:name w:val="InfoBlue Char"/>
    <w:uiPriority w:val="0"/>
    <w:qFormat/>
    <w:rPr>
      <w:color w:val="0000ff"/>
      <w:sz w:val="21"/>
    </w:rPr>
  </w:style>
  <w:style w:type="character" w:styleId="1172" w:customStyle="1">
    <w:name w:val="副标题 Char3"/>
    <w:uiPriority w:val="0"/>
    <w:qFormat/>
    <w:rPr>
      <w:b/>
      <w:bCs/>
      <w:sz w:val="32"/>
      <w:szCs w:val="32"/>
    </w:rPr>
  </w:style>
  <w:style w:type="character" w:styleId="1173" w:customStyle="1">
    <w:name w:val="title_orange1"/>
    <w:uiPriority w:val="0"/>
    <w:qFormat/>
    <w:rPr>
      <w:b/>
      <w:bCs/>
      <w:color w:val="cc6600"/>
      <w:sz w:val="33"/>
      <w:szCs w:val="33"/>
      <w:u w:val="none"/>
    </w:rPr>
  </w:style>
  <w:style w:type="character" w:styleId="1174" w:customStyle="1">
    <w:name w:val="font61"/>
    <w:uiPriority w:val="0"/>
    <w:qFormat/>
    <w:rPr>
      <w:rFonts w:hint="default" w:ascii="Arial" w:hAnsi="Arial" w:cs="Arial"/>
      <w:b/>
      <w:color w:val="000000"/>
      <w:sz w:val="20"/>
      <w:szCs w:val="20"/>
      <w:u w:val="none"/>
    </w:rPr>
  </w:style>
  <w:style w:type="character" w:styleId="1175" w:customStyle="1">
    <w:name w:val="一级条标题 Char Char"/>
    <w:link w:val="1061"/>
    <w:uiPriority w:val="0"/>
    <w:qFormat/>
    <w:rPr>
      <w:rFonts w:ascii="黑体" w:eastAsia="黑体"/>
    </w:rPr>
  </w:style>
  <w:style w:type="character" w:styleId="1176" w:customStyle="1">
    <w:name w:val="Char Char191"/>
    <w:uiPriority w:val="0"/>
    <w:qFormat/>
    <w:rPr>
      <w:rFonts w:ascii="Arial" w:hAnsi="Arial" w:eastAsia="黑体"/>
      <w:b/>
      <w:bCs/>
      <w:sz w:val="28"/>
      <w:szCs w:val="28"/>
    </w:rPr>
  </w:style>
  <w:style w:type="character" w:styleId="1177" w:customStyle="1">
    <w:name w:val="WW8Num33z0"/>
    <w:uiPriority w:val="0"/>
    <w:qFormat/>
    <w:rPr>
      <w:rFonts w:ascii="Wingdings" w:hAnsi="Wingdings" w:cs="StarSymbol"/>
      <w:sz w:val="18"/>
      <w:szCs w:val="18"/>
    </w:rPr>
  </w:style>
  <w:style w:type="character" w:styleId="1178" w:customStyle="1">
    <w:name w:val="font91"/>
    <w:uiPriority w:val="0"/>
    <w:qFormat/>
    <w:rPr>
      <w:rFonts w:hint="eastAsia" w:ascii="宋体" w:hAnsi="宋体" w:eastAsia="宋体" w:cs="宋体"/>
      <w:color w:val="000000"/>
      <w:sz w:val="20"/>
      <w:szCs w:val="20"/>
      <w:u w:val="none"/>
    </w:rPr>
  </w:style>
  <w:style w:type="character" w:styleId="1179" w:customStyle="1">
    <w:name w:val="op_dict_text21"/>
    <w:uiPriority w:val="0"/>
    <w:qFormat/>
  </w:style>
  <w:style w:type="character" w:styleId="1180" w:customStyle="1">
    <w:name w:val="normal91"/>
    <w:uiPriority w:val="0"/>
    <w:qFormat/>
    <w:rPr>
      <w:rFonts w:ascii="Calibri" w:hAnsi="Calibri" w:eastAsia="宋体" w:cs="Times New Roman"/>
      <w:sz w:val="20"/>
      <w:szCs w:val="20"/>
    </w:rPr>
  </w:style>
  <w:style w:type="character" w:styleId="1181" w:customStyle="1">
    <w:name w:val="WW8Num18z1"/>
    <w:uiPriority w:val="0"/>
    <w:qFormat/>
    <w:rPr>
      <w:rFonts w:ascii="Wingdings 2" w:hAnsi="Wingdings 2" w:cs="StarSymbol"/>
      <w:sz w:val="18"/>
      <w:szCs w:val="18"/>
    </w:rPr>
  </w:style>
  <w:style w:type="character" w:styleId="1182" w:customStyle="1">
    <w:name w:val="font121"/>
    <w:uiPriority w:val="0"/>
    <w:qFormat/>
    <w:rPr>
      <w:rFonts w:hint="eastAsia" w:ascii="宋体" w:hAnsi="宋体" w:eastAsia="宋体" w:cs="宋体"/>
      <w:b/>
      <w:color w:val="000000"/>
      <w:sz w:val="20"/>
      <w:szCs w:val="20"/>
      <w:u w:val="none"/>
    </w:rPr>
  </w:style>
  <w:style w:type="character" w:styleId="1183" w:customStyle="1">
    <w:name w:val="标题 4 Char1"/>
    <w:uiPriority w:val="0"/>
    <w:qFormat/>
    <w:rPr>
      <w:rFonts w:hint="default" w:ascii="Cambria" w:hAnsi="Cambria" w:eastAsia="宋体" w:cs="Times New Roman"/>
      <w:b/>
      <w:bCs/>
      <w:sz w:val="28"/>
      <w:szCs w:val="28"/>
    </w:rPr>
  </w:style>
  <w:style w:type="character" w:styleId="1184" w:customStyle="1">
    <w:name w:val="Char Char19"/>
    <w:uiPriority w:val="0"/>
    <w:qFormat/>
    <w:rPr>
      <w:rFonts w:ascii="Arial" w:hAnsi="Arial" w:eastAsia="黑体"/>
      <w:b/>
      <w:bCs/>
      <w:sz w:val="28"/>
      <w:szCs w:val="28"/>
    </w:rPr>
  </w:style>
  <w:style w:type="character" w:styleId="1185" w:customStyle="1">
    <w:name w:val="标题 9 字符1"/>
    <w:uiPriority w:val="9"/>
    <w:qFormat/>
    <w:rPr>
      <w:rFonts w:ascii="Arial" w:hAnsi="Arial" w:eastAsia="黑体" w:cs="Times New Roman"/>
      <w:sz w:val="24"/>
      <w:szCs w:val="21"/>
    </w:rPr>
  </w:style>
  <w:style w:type="character" w:styleId="1186" w:customStyle="1">
    <w:name w:val="font131"/>
    <w:uiPriority w:val="0"/>
    <w:qFormat/>
    <w:rPr>
      <w:rFonts w:hint="eastAsia" w:ascii="宋体" w:hAnsi="宋体" w:eastAsia="宋体" w:cs="宋体"/>
      <w:color w:val="000000"/>
      <w:sz w:val="18"/>
      <w:szCs w:val="18"/>
      <w:u w:val="none"/>
    </w:rPr>
  </w:style>
  <w:style w:type="character" w:styleId="1187" w:customStyle="1">
    <w:name w:val="标题G Char"/>
    <w:uiPriority w:val="0"/>
    <w:qFormat/>
    <w:rPr>
      <w:rFonts w:hint="eastAsia" w:ascii="方正小标宋_GBK" w:hAnsi="方正小标宋_GBK" w:eastAsia="方正小标宋_GBK"/>
      <w:color w:val="000000"/>
      <w:spacing w:val="-20"/>
      <w:sz w:val="44"/>
      <w:szCs w:val="52"/>
    </w:rPr>
  </w:style>
  <w:style w:type="character" w:styleId="1188" w:customStyle="1">
    <w:name w:val="批注引用1"/>
    <w:uiPriority w:val="0"/>
    <w:qFormat/>
    <w:rPr>
      <w:sz w:val="21"/>
      <w:szCs w:val="21"/>
    </w:rPr>
  </w:style>
  <w:style w:type="character" w:styleId="1189" w:customStyle="1">
    <w:name w:val="WW-Absatz-Standardschriftart111"/>
    <w:uiPriority w:val="0"/>
    <w:qFormat/>
  </w:style>
  <w:style w:type="character" w:styleId="1190" w:customStyle="1">
    <w:name w:val="font81"/>
    <w:uiPriority w:val="0"/>
    <w:qFormat/>
    <w:rPr>
      <w:rFonts w:hint="eastAsia" w:ascii="宋体" w:hAnsi="宋体" w:eastAsia="宋体" w:cs="宋体"/>
      <w:b/>
      <w:color w:val="000000"/>
      <w:sz w:val="20"/>
      <w:szCs w:val="20"/>
      <w:u w:val="none"/>
    </w:rPr>
  </w:style>
  <w:style w:type="character" w:styleId="1191" w:customStyle="1">
    <w:name w:val="m1"/>
    <w:uiPriority w:val="0"/>
    <w:qFormat/>
    <w:rPr>
      <w:rFonts w:hint="eastAsia" w:ascii="宋体" w:hAnsi="宋体" w:eastAsia="宋体"/>
      <w:color w:val="0000ff"/>
      <w:lang w:val="en-US" w:eastAsia="zh-CN" w:bidi="ar-SA"/>
    </w:rPr>
  </w:style>
  <w:style w:type="character" w:styleId="1192" w:customStyle="1">
    <w:name w:val="表格 Char Char"/>
    <w:link w:val="1193"/>
    <w:uiPriority w:val="0"/>
    <w:qFormat/>
    <w:rPr>
      <w:rFonts w:ascii="Arial" w:hAnsi="Arial"/>
      <w:sz w:val="24"/>
      <w:szCs w:val="24"/>
    </w:rPr>
  </w:style>
  <w:style w:type="paragraph" w:styleId="1193" w:customStyle="1">
    <w:name w:val="表格"/>
    <w:basedOn w:val="712"/>
    <w:link w:val="1192"/>
    <w:uiPriority w:val="0"/>
    <w:qFormat/>
    <w:rPr>
      <w:rFonts w:ascii="Arial" w:hAnsi="Arial" w:eastAsiaTheme="minorEastAsia" w:cstheme="minorBidi"/>
      <w:sz w:val="24"/>
    </w:rPr>
  </w:style>
  <w:style w:type="character" w:styleId="1194" w:customStyle="1">
    <w:name w:val="WW8Num21z2"/>
    <w:uiPriority w:val="0"/>
    <w:qFormat/>
    <w:rPr>
      <w:rFonts w:ascii="StarSymbol" w:hAnsi="StarSymbol" w:cs="StarSymbol"/>
      <w:sz w:val="18"/>
      <w:szCs w:val="18"/>
    </w:rPr>
  </w:style>
  <w:style w:type="character" w:styleId="1195" w:customStyle="1">
    <w:name w:val="副标题 Char1"/>
    <w:uiPriority w:val="0"/>
    <w:qFormat/>
    <w:rPr>
      <w:rFonts w:ascii="Cambria" w:hAnsi="Cambria" w:cs="Times New Roman"/>
      <w:b/>
      <w:bCs/>
      <w:sz w:val="32"/>
      <w:szCs w:val="32"/>
    </w:rPr>
  </w:style>
  <w:style w:type="character" w:styleId="1196" w:customStyle="1">
    <w:name w:val="atitle31"/>
    <w:uiPriority w:val="0"/>
    <w:qFormat/>
    <w:rPr>
      <w:rFonts w:hint="default" w:ascii="Arial" w:hAnsi="Arial" w:cs="Arial"/>
      <w:b/>
      <w:bCs/>
      <w:sz w:val="29"/>
      <w:szCs w:val="29"/>
    </w:rPr>
  </w:style>
  <w:style w:type="character" w:styleId="1197" w:customStyle="1">
    <w:name w:val="副标题 Char2"/>
    <w:uiPriority w:val="0"/>
    <w:qFormat/>
    <w:rPr>
      <w:rFonts w:ascii="Cambria" w:hAnsi="Cambria" w:cs="Times New Roman"/>
      <w:b/>
      <w:bCs/>
      <w:sz w:val="32"/>
      <w:szCs w:val="32"/>
    </w:rPr>
  </w:style>
  <w:style w:type="character" w:styleId="1198" w:customStyle="1">
    <w:name w:val="WW8Num21z1"/>
    <w:uiPriority w:val="0"/>
    <w:qFormat/>
    <w:rPr>
      <w:rFonts w:ascii="Wingdings" w:hAnsi="Wingdings"/>
    </w:rPr>
  </w:style>
  <w:style w:type="character" w:styleId="1199" w:customStyle="1">
    <w:name w:val="font191"/>
    <w:uiPriority w:val="0"/>
    <w:qFormat/>
    <w:rPr>
      <w:rFonts w:hint="default" w:ascii="Arial" w:hAnsi="Arial" w:cs="Arial"/>
      <w:b/>
      <w:color w:val="000000"/>
      <w:sz w:val="20"/>
      <w:szCs w:val="20"/>
      <w:u w:val="none"/>
    </w:rPr>
  </w:style>
  <w:style w:type="character" w:styleId="1200" w:customStyle="1">
    <w:name w:val="MM Topic 2 Char"/>
    <w:link w:val="1201"/>
    <w:uiPriority w:val="0"/>
    <w:qFormat/>
    <w:rPr>
      <w:rFonts w:ascii="Cambria" w:hAnsi="Cambria"/>
      <w:b/>
      <w:bCs/>
      <w:sz w:val="32"/>
      <w:szCs w:val="32"/>
      <w:lang w:val="zh-CN"/>
    </w:rPr>
  </w:style>
  <w:style w:type="paragraph" w:styleId="1201" w:customStyle="1">
    <w:name w:val="MM Topic 2"/>
    <w:basedOn w:val="714"/>
    <w:link w:val="1200"/>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02" w:customStyle="1">
    <w:name w:val="注释标题 Char"/>
    <w:uiPriority w:val="0"/>
    <w:qFormat/>
    <w:rPr>
      <w:sz w:val="21"/>
      <w:szCs w:val="24"/>
    </w:rPr>
  </w:style>
  <w:style w:type="character" w:styleId="1203" w:customStyle="1">
    <w:name w:val="页眉 字符1"/>
    <w:uiPriority w:val="0"/>
    <w:qFormat/>
    <w:rPr>
      <w:rFonts w:ascii="Times New Roman" w:hAnsi="Times New Roman" w:eastAsia="方正仿宋_GBK" w:cs="Times New Roman"/>
      <w:sz w:val="18"/>
      <w:szCs w:val="18"/>
    </w:rPr>
  </w:style>
  <w:style w:type="character" w:styleId="1204" w:customStyle="1">
    <w:name w:val="称呼 Char"/>
    <w:uiPriority w:val="0"/>
    <w:qFormat/>
    <w:rPr>
      <w:sz w:val="21"/>
      <w:szCs w:val="24"/>
    </w:rPr>
  </w:style>
  <w:style w:type="character" w:styleId="1205" w:customStyle="1">
    <w:name w:val="WW8Num16z2"/>
    <w:uiPriority w:val="0"/>
    <w:qFormat/>
    <w:rPr>
      <w:rFonts w:ascii="StarSymbol" w:hAnsi="StarSymbol" w:cs="StarSymbol"/>
      <w:sz w:val="18"/>
      <w:szCs w:val="18"/>
    </w:rPr>
  </w:style>
  <w:style w:type="character" w:styleId="1206" w:customStyle="1">
    <w:name w:val="HTML 地址 Char"/>
    <w:uiPriority w:val="0"/>
    <w:qFormat/>
    <w:rPr>
      <w:i/>
      <w:iCs/>
      <w:sz w:val="21"/>
      <w:szCs w:val="24"/>
    </w:rPr>
  </w:style>
  <w:style w:type="character" w:styleId="1207" w:customStyle="1">
    <w:name w:val="WW8Num22z0"/>
    <w:uiPriority w:val="0"/>
    <w:qFormat/>
    <w:rPr>
      <w:rFonts w:ascii="Wingdings" w:hAnsi="Wingdings" w:cs="StarSymbol"/>
      <w:sz w:val="18"/>
      <w:szCs w:val="18"/>
    </w:rPr>
  </w:style>
  <w:style w:type="character" w:styleId="1208" w:customStyle="1">
    <w:name w:val="尾注文本 Char1"/>
    <w:uiPriority w:val="0"/>
    <w:qFormat/>
    <w:rPr>
      <w:szCs w:val="24"/>
      <w:lang w:val="zh-CN"/>
    </w:rPr>
  </w:style>
  <w:style w:type="character" w:styleId="1209" w:customStyle="1">
    <w:name w:val="WW8Num18z0"/>
    <w:uiPriority w:val="0"/>
    <w:qFormat/>
    <w:rPr>
      <w:rFonts w:ascii="Wingdings" w:hAnsi="Wingdings" w:cs="StarSymbol"/>
      <w:sz w:val="18"/>
      <w:szCs w:val="18"/>
    </w:rPr>
  </w:style>
  <w:style w:type="character" w:styleId="1210" w:customStyle="1">
    <w:name w:val="HTML 预设格式 Char"/>
    <w:uiPriority w:val="99"/>
    <w:qFormat/>
    <w:rPr>
      <w:rFonts w:ascii="Courier New" w:hAnsi="Courier New" w:cs="Courier New"/>
    </w:rPr>
  </w:style>
  <w:style w:type="character" w:styleId="1211" w:customStyle="1">
    <w:name w:val="WW8Num27z2"/>
    <w:uiPriority w:val="0"/>
    <w:qFormat/>
    <w:rPr>
      <w:rFonts w:ascii="StarSymbol" w:hAnsi="StarSymbol" w:cs="StarSymbol"/>
      <w:sz w:val="18"/>
      <w:szCs w:val="18"/>
    </w:rPr>
  </w:style>
  <w:style w:type="character" w:styleId="1212" w:customStyle="1">
    <w:name w:val="正文首行缩进 2 Char"/>
    <w:uiPriority w:val="0"/>
    <w:qFormat/>
    <w:rPr>
      <w:rFonts w:ascii="KaiTi_GB2312" w:eastAsia="KaiTi_GB2312"/>
      <w:sz w:val="21"/>
      <w:szCs w:val="24"/>
    </w:rPr>
  </w:style>
  <w:style w:type="character" w:styleId="1213" w:customStyle="1">
    <w:name w:val="atitle21"/>
    <w:uiPriority w:val="0"/>
    <w:qFormat/>
    <w:rPr>
      <w:rFonts w:hint="default" w:ascii="Arial" w:hAnsi="Arial" w:cs="Arial"/>
      <w:b/>
      <w:bCs/>
      <w:sz w:val="35"/>
      <w:szCs w:val="35"/>
    </w:rPr>
  </w:style>
  <w:style w:type="character" w:styleId="1214" w:customStyle="1">
    <w:name w:val="标题 1 Char2"/>
    <w:uiPriority w:val="0"/>
    <w:qFormat/>
    <w:rPr>
      <w:rFonts w:ascii="Times New Roman" w:hAnsi="Times New Roman" w:eastAsia="宋体" w:cs="Times New Roman"/>
      <w:b/>
      <w:bCs/>
      <w:sz w:val="32"/>
      <w:szCs w:val="28"/>
    </w:rPr>
  </w:style>
  <w:style w:type="character" w:styleId="1215" w:customStyle="1">
    <w:name w:val="op_dict3_lineone_result_tip"/>
    <w:uiPriority w:val="0"/>
    <w:qFormat/>
    <w:rPr>
      <w:color w:val="999999"/>
    </w:rPr>
  </w:style>
  <w:style w:type="character" w:styleId="1216" w:customStyle="1">
    <w:name w:val="标题 2 Char2"/>
    <w:uiPriority w:val="0"/>
    <w:qFormat/>
    <w:rPr>
      <w:rFonts w:ascii="Times New Roman" w:hAnsi="Times New Roman" w:eastAsia="宋体" w:cs="Times New Roman"/>
      <w:b/>
      <w:bCs/>
      <w:sz w:val="30"/>
      <w:szCs w:val="32"/>
    </w:rPr>
  </w:style>
  <w:style w:type="character" w:styleId="1217" w:customStyle="1">
    <w:name w:val="标题 3 Char2"/>
    <w:uiPriority w:val="0"/>
    <w:qFormat/>
    <w:rPr>
      <w:rFonts w:ascii="Times New Roman" w:hAnsi="Times New Roman" w:eastAsia="宋体" w:cs="Times New Roman"/>
      <w:b/>
      <w:bCs/>
      <w:sz w:val="28"/>
      <w:szCs w:val="18"/>
    </w:rPr>
  </w:style>
  <w:style w:type="character" w:styleId="1218" w:customStyle="1">
    <w:name w:val="WW8Num9z2"/>
    <w:uiPriority w:val="0"/>
    <w:qFormat/>
    <w:rPr>
      <w:rFonts w:ascii="StarSymbol" w:hAnsi="StarSymbol" w:cs="StarSymbol"/>
      <w:sz w:val="18"/>
      <w:szCs w:val="18"/>
    </w:rPr>
  </w:style>
  <w:style w:type="character" w:styleId="1219" w:customStyle="1">
    <w:name w:val="标题 4 Char2"/>
    <w:uiPriority w:val="0"/>
    <w:qFormat/>
    <w:rPr>
      <w:rFonts w:ascii="Times New Roman" w:hAnsi="Times New Roman" w:eastAsia="宋体" w:cs="Times New Roman"/>
      <w:b/>
      <w:bCs/>
      <w:sz w:val="24"/>
      <w:szCs w:val="28"/>
    </w:rPr>
  </w:style>
  <w:style w:type="character" w:styleId="1220" w:customStyle="1">
    <w:name w:val="WW8Num13z1"/>
    <w:uiPriority w:val="0"/>
    <w:qFormat/>
    <w:rPr>
      <w:rFonts w:ascii="Wingdings 2" w:hAnsi="Wingdings 2" w:cs="StarSymbol"/>
      <w:sz w:val="18"/>
      <w:szCs w:val="18"/>
    </w:rPr>
  </w:style>
  <w:style w:type="character" w:styleId="1221" w:customStyle="1">
    <w:name w:val="标题 5 Char2"/>
    <w:uiPriority w:val="0"/>
    <w:qFormat/>
    <w:rPr>
      <w:rFonts w:ascii="Times New Roman" w:hAnsi="Times New Roman" w:eastAsia="宋体" w:cs="Times New Roman"/>
      <w:b/>
      <w:bCs/>
      <w:sz w:val="21"/>
      <w:szCs w:val="28"/>
      <w:lang w:val="zh-CN"/>
    </w:rPr>
  </w:style>
  <w:style w:type="character" w:styleId="1222" w:customStyle="1">
    <w:name w:val="WW8Num15z7"/>
    <w:uiPriority w:val="0"/>
    <w:qFormat/>
    <w:rPr>
      <w:rFonts w:ascii="Wingdings" w:hAnsi="Wingdings"/>
    </w:rPr>
  </w:style>
  <w:style w:type="character" w:styleId="1223" w:customStyle="1">
    <w:name w:val="标题 6 Char2"/>
    <w:uiPriority w:val="0"/>
    <w:qFormat/>
    <w:rPr>
      <w:rFonts w:ascii="Cambria" w:hAnsi="Cambria" w:eastAsia="宋体" w:cs="Times New Roman"/>
      <w:b/>
      <w:bCs/>
      <w:sz w:val="24"/>
      <w:szCs w:val="24"/>
      <w:lang w:val="zh-CN"/>
    </w:rPr>
  </w:style>
  <w:style w:type="character" w:styleId="1224" w:customStyle="1">
    <w:name w:val="WW8Num26z0"/>
    <w:uiPriority w:val="0"/>
    <w:qFormat/>
    <w:rPr>
      <w:rFonts w:ascii="Wingdings" w:hAnsi="Wingdings" w:cs="StarSymbol"/>
      <w:sz w:val="18"/>
      <w:szCs w:val="18"/>
    </w:rPr>
  </w:style>
  <w:style w:type="character" w:styleId="1225" w:customStyle="1">
    <w:name w:val="正文文本缩进 Char3"/>
    <w:uiPriority w:val="0"/>
    <w:qFormat/>
    <w:rPr>
      <w:rFonts w:ascii="Times New Roman" w:hAnsi="Times New Roman" w:eastAsia="宋体" w:cs="Times New Roman"/>
      <w:szCs w:val="24"/>
      <w:lang w:val="zh-CN" w:eastAsia="zh-CN"/>
    </w:rPr>
  </w:style>
  <w:style w:type="character" w:styleId="1226" w:customStyle="1">
    <w:name w:val="WW8Num26z2"/>
    <w:uiPriority w:val="0"/>
    <w:qFormat/>
    <w:rPr>
      <w:rFonts w:ascii="StarSymbol" w:hAnsi="StarSymbol" w:cs="StarSymbol"/>
      <w:sz w:val="18"/>
      <w:szCs w:val="18"/>
    </w:rPr>
  </w:style>
  <w:style w:type="character" w:styleId="1227" w:customStyle="1">
    <w:name w:val="批注框文本 Char3"/>
    <w:uiPriority w:val="99"/>
    <w:qFormat/>
    <w:rPr>
      <w:rFonts w:ascii="Times New Roman" w:hAnsi="Times New Roman" w:eastAsia="宋体" w:cs="Times New Roman"/>
      <w:sz w:val="18"/>
      <w:szCs w:val="18"/>
    </w:rPr>
  </w:style>
  <w:style w:type="character" w:styleId="1228" w:customStyle="1">
    <w:name w:val="bz-content"/>
    <w:uiPriority w:val="0"/>
    <w:qFormat/>
  </w:style>
  <w:style w:type="character" w:styleId="1229" w:customStyle="1">
    <w:name w:val="标题 Char2"/>
    <w:uiPriority w:val="0"/>
    <w:qFormat/>
    <w:rPr>
      <w:rFonts w:ascii="Cambria" w:hAnsi="Cambria" w:eastAsia="黑体" w:cs="Times New Roman"/>
      <w:b/>
      <w:bCs/>
      <w:sz w:val="52"/>
      <w:szCs w:val="32"/>
    </w:rPr>
  </w:style>
  <w:style w:type="character" w:styleId="1230" w:customStyle="1">
    <w:name w:val="标题 字符1"/>
    <w:uiPriority w:val="0"/>
    <w:qFormat/>
    <w:rPr>
      <w:rFonts w:ascii="宋体" w:hAnsi="宋体" w:eastAsia="方正小标宋_GBK" w:cs="Times New Roman"/>
      <w:color w:val="000000"/>
      <w:sz w:val="52"/>
      <w:szCs w:val="52"/>
    </w:rPr>
  </w:style>
  <w:style w:type="character" w:styleId="1231" w:customStyle="1">
    <w:name w:val="正文2 字符"/>
    <w:link w:val="1232"/>
    <w:uiPriority w:val="0"/>
    <w:qFormat/>
    <w:rPr>
      <w:szCs w:val="24"/>
    </w:rPr>
  </w:style>
  <w:style w:type="paragraph" w:styleId="1232" w:customStyle="1">
    <w:name w:val="正文2"/>
    <w:basedOn w:val="712"/>
    <w:link w:val="1231"/>
    <w:uiPriority w:val="0"/>
    <w:qFormat/>
    <w:pPr>
      <w:ind w:firstLine="420"/>
      <w:spacing w:line="360" w:lineRule="auto"/>
    </w:pPr>
    <w:rPr>
      <w:rFonts w:asciiTheme="minorHAnsi" w:hAnsiTheme="minorHAnsi" w:eastAsiaTheme="minorEastAsia" w:cstheme="minorBidi"/>
    </w:rPr>
  </w:style>
  <w:style w:type="character" w:styleId="1233" w:customStyle="1">
    <w:name w:val="WW8Num4z2"/>
    <w:uiPriority w:val="0"/>
    <w:qFormat/>
    <w:rPr>
      <w:rFonts w:ascii="StarSymbol" w:hAnsi="StarSymbol" w:cs="StarSymbol"/>
      <w:sz w:val="18"/>
      <w:szCs w:val="18"/>
    </w:rPr>
  </w:style>
  <w:style w:type="character" w:styleId="1234" w:customStyle="1">
    <w:name w:val="标题 7 Char2"/>
    <w:uiPriority w:val="0"/>
    <w:qFormat/>
    <w:rPr>
      <w:rFonts w:ascii="Times New Roman" w:hAnsi="Times New Roman" w:eastAsia="宋体" w:cs="Times New Roman"/>
      <w:b/>
      <w:bCs/>
      <w:sz w:val="24"/>
      <w:szCs w:val="24"/>
    </w:rPr>
  </w:style>
  <w:style w:type="character" w:styleId="1235" w:customStyle="1">
    <w:name w:val="WW-Absatz-Standardschriftart1"/>
    <w:uiPriority w:val="0"/>
    <w:qFormat/>
  </w:style>
  <w:style w:type="character" w:styleId="1236" w:customStyle="1">
    <w:name w:val="标题 9 Char2"/>
    <w:uiPriority w:val="0"/>
    <w:qFormat/>
    <w:rPr>
      <w:rFonts w:ascii="Times New Roman" w:hAnsi="Times New Roman" w:eastAsia="宋体" w:cs="Times New Roman"/>
      <w:b/>
      <w:bCs/>
      <w:sz w:val="30"/>
      <w:szCs w:val="18"/>
    </w:rPr>
  </w:style>
  <w:style w:type="character" w:styleId="1237" w:customStyle="1">
    <w:name w:val="WW8Num3z1"/>
    <w:uiPriority w:val="0"/>
    <w:qFormat/>
    <w:rPr>
      <w:rFonts w:ascii="Wingdings 2" w:hAnsi="Wingdings 2" w:cs="StarSymbol"/>
      <w:sz w:val="18"/>
      <w:szCs w:val="18"/>
    </w:rPr>
  </w:style>
  <w:style w:type="character" w:styleId="1238" w:customStyle="1">
    <w:name w:val="批注文字 Char3"/>
    <w:uiPriority w:val="99"/>
    <w:qFormat/>
    <w:rPr>
      <w:rFonts w:ascii="Times New Roman" w:hAnsi="Times New Roman" w:eastAsia="宋体" w:cs="Times New Roman"/>
      <w:szCs w:val="24"/>
      <w:lang w:val="zh-CN"/>
    </w:rPr>
  </w:style>
  <w:style w:type="character" w:styleId="1239" w:customStyle="1">
    <w:name w:val="WW8Num29z1"/>
    <w:uiPriority w:val="0"/>
    <w:qFormat/>
    <w:rPr>
      <w:rFonts w:ascii="Wingdings 2" w:hAnsi="Wingdings 2" w:cs="StarSymbol"/>
      <w:sz w:val="18"/>
      <w:szCs w:val="18"/>
    </w:rPr>
  </w:style>
  <w:style w:type="character" w:styleId="1240" w:customStyle="1">
    <w:name w:val="正文文本 Char3"/>
    <w:uiPriority w:val="0"/>
    <w:qFormat/>
    <w:rPr>
      <w:rFonts w:ascii="Times New Roman" w:hAnsi="Times New Roman" w:eastAsia="宋体" w:cs="Times New Roman"/>
      <w:szCs w:val="24"/>
    </w:rPr>
  </w:style>
  <w:style w:type="character" w:styleId="1241" w:customStyle="1">
    <w:name w:val="WW8Num9z1"/>
    <w:uiPriority w:val="0"/>
    <w:qFormat/>
    <w:rPr>
      <w:rFonts w:ascii="Wingdings 2" w:hAnsi="Wingdings 2" w:cs="StarSymbol"/>
      <w:sz w:val="18"/>
      <w:szCs w:val="18"/>
    </w:rPr>
  </w:style>
  <w:style w:type="character" w:styleId="1242" w:customStyle="1">
    <w:name w:val="日期 Char3"/>
    <w:uiPriority w:val="0"/>
    <w:qFormat/>
    <w:rPr>
      <w:rFonts w:ascii="Times New Roman" w:hAnsi="Times New Roman" w:eastAsia="宋体" w:cs="Times New Roman"/>
      <w:szCs w:val="24"/>
    </w:rPr>
  </w:style>
  <w:style w:type="character" w:styleId="1243" w:customStyle="1">
    <w:name w:val="WW8Num5z1"/>
    <w:uiPriority w:val="0"/>
    <w:qFormat/>
    <w:rPr>
      <w:rFonts w:ascii="Wingdings 2" w:hAnsi="Wingdings 2" w:cs="StarSymbol"/>
      <w:sz w:val="18"/>
      <w:szCs w:val="18"/>
    </w:rPr>
  </w:style>
  <w:style w:type="character" w:styleId="1244" w:customStyle="1">
    <w:name w:val="正文首行缩进 Char4"/>
    <w:basedOn w:val="1240"/>
    <w:uiPriority w:val="0"/>
    <w:qFormat/>
    <w:rPr>
      <w:rFonts w:ascii="Times New Roman" w:hAnsi="Times New Roman" w:eastAsia="宋体" w:cs="Times New Roman"/>
      <w:szCs w:val="24"/>
    </w:rPr>
  </w:style>
  <w:style w:type="character" w:styleId="1245" w:customStyle="1">
    <w:name w:val="标题 4 字符1"/>
    <w:uiPriority w:val="9"/>
    <w:qFormat/>
    <w:rPr>
      <w:rFonts w:ascii="仿宋" w:hAnsi="仿宋" w:eastAsia="仿宋"/>
      <w:b/>
      <w:bCs/>
      <w:sz w:val="32"/>
      <w:szCs w:val="32"/>
    </w:rPr>
  </w:style>
  <w:style w:type="character" w:styleId="1246" w:customStyle="1">
    <w:name w:val="正文文本 2 Char2"/>
    <w:uiPriority w:val="0"/>
    <w:qFormat/>
    <w:rPr>
      <w:rFonts w:ascii="Times New Roman" w:hAnsi="Times New Roman" w:eastAsia="宋体" w:cs="Times New Roman"/>
      <w:szCs w:val="24"/>
    </w:rPr>
  </w:style>
  <w:style w:type="character" w:styleId="1247" w:customStyle="1">
    <w:name w:val="Bullets"/>
    <w:uiPriority w:val="0"/>
    <w:qFormat/>
    <w:rPr>
      <w:rFonts w:ascii="StarSymbol" w:hAnsi="StarSymbol" w:eastAsia="StarSymbol" w:cs="StarSymbol"/>
      <w:sz w:val="18"/>
      <w:szCs w:val="18"/>
    </w:rPr>
  </w:style>
  <w:style w:type="character" w:styleId="1248" w:customStyle="1">
    <w:name w:val="正文文本 3 Char2"/>
    <w:uiPriority w:val="0"/>
    <w:qFormat/>
    <w:rPr>
      <w:rFonts w:ascii="Times New Roman" w:hAnsi="Times New Roman" w:eastAsia="宋体" w:cs="Times New Roman"/>
      <w:sz w:val="16"/>
      <w:szCs w:val="16"/>
    </w:rPr>
  </w:style>
  <w:style w:type="character" w:styleId="1249" w:customStyle="1">
    <w:name w:val="WW8Num39z2"/>
    <w:uiPriority w:val="0"/>
    <w:qFormat/>
    <w:rPr>
      <w:rFonts w:ascii="StarSymbol" w:hAnsi="StarSymbol" w:cs="StarSymbol"/>
      <w:sz w:val="18"/>
      <w:szCs w:val="18"/>
    </w:rPr>
  </w:style>
  <w:style w:type="character" w:styleId="1250" w:customStyle="1">
    <w:name w:val="正文文本缩进 2 Char3"/>
    <w:uiPriority w:val="0"/>
    <w:qFormat/>
    <w:rPr>
      <w:rFonts w:ascii="Times New Roman" w:hAnsi="Times New Roman" w:eastAsia="KaiTi_GB2312" w:cs="Times New Roman"/>
      <w:sz w:val="24"/>
      <w:szCs w:val="24"/>
    </w:rPr>
  </w:style>
  <w:style w:type="character" w:styleId="1251" w:customStyle="1">
    <w:name w:val="WW8Num11z2"/>
    <w:uiPriority w:val="0"/>
    <w:qFormat/>
    <w:rPr>
      <w:rFonts w:ascii="StarSymbol" w:hAnsi="StarSymbol" w:cs="StarSymbol"/>
      <w:sz w:val="18"/>
      <w:szCs w:val="18"/>
    </w:rPr>
  </w:style>
  <w:style w:type="character" w:styleId="1252" w:customStyle="1">
    <w:name w:val="正文文本缩进 3 Char2"/>
    <w:uiPriority w:val="0"/>
    <w:qFormat/>
    <w:rPr>
      <w:rFonts w:ascii="Times New Roman" w:hAnsi="Times New Roman" w:eastAsia="宋体" w:cs="Times New Roman"/>
      <w:sz w:val="16"/>
      <w:szCs w:val="16"/>
    </w:rPr>
  </w:style>
  <w:style w:type="character" w:styleId="1253" w:customStyle="1">
    <w:name w:val="WW8Num4z1"/>
    <w:uiPriority w:val="0"/>
    <w:qFormat/>
    <w:rPr>
      <w:rFonts w:ascii="Wingdings" w:hAnsi="Wingdings"/>
    </w:rPr>
  </w:style>
  <w:style w:type="character" w:styleId="1254" w:customStyle="1">
    <w:name w:val="方案正文 Char1"/>
    <w:link w:val="1255"/>
    <w:uiPriority w:val="0"/>
    <w:qFormat/>
    <w:rPr>
      <w:rFonts w:ascii="宋体" w:hAnsi="宋体" w:cs="宋体"/>
      <w:szCs w:val="28"/>
    </w:rPr>
  </w:style>
  <w:style w:type="paragraph" w:styleId="1255" w:customStyle="1">
    <w:name w:val="方案正文"/>
    <w:basedOn w:val="712"/>
    <w:next w:val="712"/>
    <w:link w:val="1254"/>
    <w:uiPriority w:val="0"/>
    <w:qFormat/>
    <w:pPr>
      <w:ind w:firstLine="200"/>
      <w:jc w:val="left"/>
      <w:spacing w:line="440" w:lineRule="exact"/>
    </w:pPr>
    <w:rPr>
      <w:rFonts w:ascii="宋体" w:hAnsi="宋体" w:cs="宋体" w:eastAsiaTheme="minorEastAsia"/>
      <w:szCs w:val="28"/>
    </w:rPr>
  </w:style>
  <w:style w:type="character" w:styleId="1256" w:customStyle="1">
    <w:name w:val="标题 8 字符1"/>
    <w:uiPriority w:val="9"/>
    <w:qFormat/>
    <w:rPr>
      <w:rFonts w:ascii="Arial" w:hAnsi="Arial" w:eastAsia="黑体" w:cs="Times New Roman"/>
      <w:sz w:val="24"/>
      <w:szCs w:val="24"/>
    </w:rPr>
  </w:style>
  <w:style w:type="character" w:styleId="1257" w:customStyle="1">
    <w:name w:val="FA正文 Char"/>
    <w:link w:val="1258"/>
    <w:uiPriority w:val="0"/>
    <w:qFormat/>
    <w:rPr>
      <w:rFonts w:ascii="宋体" w:hAnsi="宋体"/>
      <w:spacing w:val="10"/>
      <w:sz w:val="24"/>
      <w:szCs w:val="24"/>
    </w:rPr>
  </w:style>
  <w:style w:type="paragraph" w:styleId="1258" w:customStyle="1">
    <w:name w:val="FA正文"/>
    <w:basedOn w:val="712"/>
    <w:link w:val="1257"/>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59" w:customStyle="1">
    <w:name w:val="WW8Num18z7"/>
    <w:uiPriority w:val="0"/>
    <w:qFormat/>
    <w:rPr>
      <w:rFonts w:ascii="Wingdings" w:hAnsi="Wingdings"/>
    </w:rPr>
  </w:style>
  <w:style w:type="character" w:styleId="1260" w:customStyle="1">
    <w:name w:val="方案正文-样式 小四 行距: 1.5 倍行距 Char"/>
    <w:link w:val="1261"/>
    <w:uiPriority w:val="0"/>
    <w:qFormat/>
    <w:rPr>
      <w:sz w:val="24"/>
      <w:lang w:val="zh-CN"/>
    </w:rPr>
  </w:style>
  <w:style w:type="paragraph" w:styleId="1261" w:customStyle="1">
    <w:name w:val="方案正文-样式 小四 行距: 1.5 倍行距"/>
    <w:basedOn w:val="712"/>
    <w:link w:val="1260"/>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62" w:customStyle="1">
    <w:name w:val="WW8Num36z2"/>
    <w:uiPriority w:val="0"/>
    <w:qFormat/>
    <w:rPr>
      <w:rFonts w:ascii="StarSymbol" w:hAnsi="StarSymbol" w:cs="StarSymbol"/>
      <w:sz w:val="18"/>
      <w:szCs w:val="18"/>
    </w:rPr>
  </w:style>
  <w:style w:type="character" w:styleId="1263" w:customStyle="1">
    <w:name w:val="label_list1"/>
    <w:uiPriority w:val="0"/>
    <w:qFormat/>
  </w:style>
  <w:style w:type="character" w:styleId="1264" w:customStyle="1">
    <w:name w:val="WW8Num9z0"/>
    <w:uiPriority w:val="0"/>
    <w:qFormat/>
    <w:rPr>
      <w:rFonts w:ascii="Wingdings" w:hAnsi="Wingdings" w:cs="StarSymbol"/>
      <w:sz w:val="18"/>
      <w:szCs w:val="18"/>
    </w:rPr>
  </w:style>
  <w:style w:type="character" w:styleId="1265" w:customStyle="1">
    <w:name w:val="p11b1"/>
    <w:uiPriority w:val="0"/>
    <w:qFormat/>
    <w:rPr>
      <w:color w:val="000000"/>
      <w:spacing w:val="320"/>
      <w:sz w:val="20"/>
      <w:szCs w:val="20"/>
      <w:u w:val="none"/>
    </w:rPr>
  </w:style>
  <w:style w:type="character" w:styleId="1266" w:customStyle="1">
    <w:name w:val="WW8Num8z1"/>
    <w:uiPriority w:val="0"/>
    <w:qFormat/>
    <w:rPr>
      <w:rFonts w:ascii="Wingdings 2" w:hAnsi="Wingdings 2" w:cs="StarSymbol"/>
      <w:sz w:val="18"/>
      <w:szCs w:val="18"/>
    </w:rPr>
  </w:style>
  <w:style w:type="character" w:styleId="1267" w:customStyle="1">
    <w:name w:val="Indent Normal Char"/>
    <w:uiPriority w:val="0"/>
    <w:qFormat/>
    <w:rPr>
      <w:rFonts w:hint="eastAsia" w:ascii="宋体" w:hAnsi="宋体" w:eastAsia="宋体"/>
      <w:sz w:val="21"/>
      <w:szCs w:val="24"/>
      <w:lang w:val="en-US" w:eastAsia="zh-CN" w:bidi="ar-SA"/>
    </w:rPr>
  </w:style>
  <w:style w:type="character" w:styleId="1268" w:customStyle="1">
    <w:name w:val="标题 2 字符1"/>
    <w:uiPriority w:val="0"/>
    <w:qFormat/>
    <w:rPr>
      <w:rFonts w:ascii="楷体" w:eastAsia="楷体"/>
      <w:b/>
      <w:bCs/>
      <w:color w:val="000000"/>
      <w:sz w:val="32"/>
      <w:szCs w:val="28"/>
    </w:rPr>
  </w:style>
  <w:style w:type="character" w:styleId="1269" w:customStyle="1">
    <w:name w:val="large1"/>
    <w:uiPriority w:val="0"/>
    <w:qFormat/>
    <w:rPr>
      <w:rFonts w:hint="eastAsia" w:ascii="宋体" w:hAnsi="宋体" w:eastAsia="宋体"/>
      <w:sz w:val="22"/>
      <w:szCs w:val="22"/>
    </w:rPr>
  </w:style>
  <w:style w:type="character" w:styleId="1270" w:customStyle="1">
    <w:name w:val="WW8Num32z1"/>
    <w:uiPriority w:val="0"/>
    <w:qFormat/>
    <w:rPr>
      <w:rFonts w:ascii="Wingdings 2" w:hAnsi="Wingdings 2" w:cs="StarSymbol"/>
      <w:sz w:val="18"/>
      <w:szCs w:val="18"/>
    </w:rPr>
  </w:style>
  <w:style w:type="character" w:styleId="1271" w:customStyle="1">
    <w:name w:val="f141"/>
    <w:uiPriority w:val="0"/>
    <w:qFormat/>
    <w:rPr>
      <w:sz w:val="21"/>
      <w:szCs w:val="21"/>
    </w:rPr>
  </w:style>
  <w:style w:type="character" w:styleId="1272" w:customStyle="1">
    <w:name w:val="WW8Num25z2"/>
    <w:uiPriority w:val="0"/>
    <w:qFormat/>
    <w:rPr>
      <w:rFonts w:ascii="StarSymbol" w:hAnsi="StarSymbol" w:cs="StarSymbol"/>
      <w:sz w:val="18"/>
      <w:szCs w:val="18"/>
    </w:rPr>
  </w:style>
  <w:style w:type="character" w:styleId="1273" w:customStyle="1">
    <w:name w:val="14_black1"/>
    <w:uiPriority w:val="0"/>
    <w:qFormat/>
    <w:rPr>
      <w:color w:val="000000"/>
      <w:sz w:val="23"/>
      <w:szCs w:val="23"/>
    </w:rPr>
  </w:style>
  <w:style w:type="character" w:styleId="1274" w:customStyle="1">
    <w:name w:val="WW8Num20z0"/>
    <w:uiPriority w:val="0"/>
    <w:qFormat/>
    <w:rPr>
      <w:rFonts w:ascii="Wingdings" w:hAnsi="Wingdings"/>
    </w:rPr>
  </w:style>
  <w:style w:type="character" w:styleId="1275" w:customStyle="1">
    <w:name w:val="正文2 Char Char"/>
    <w:uiPriority w:val="0"/>
    <w:qFormat/>
    <w:rPr>
      <w:rFonts w:hint="eastAsia" w:ascii="仿宋_GB2312" w:eastAsia="仿宋_GB2312"/>
      <w:sz w:val="24"/>
    </w:rPr>
  </w:style>
  <w:style w:type="character" w:styleId="1276" w:customStyle="1">
    <w:name w:val="WW8Num2z0"/>
    <w:uiPriority w:val="0"/>
    <w:qFormat/>
    <w:rPr>
      <w:rFonts w:ascii="Wingdings" w:hAnsi="Wingdings" w:cs="StarSymbol"/>
      <w:sz w:val="18"/>
      <w:szCs w:val="18"/>
    </w:rPr>
  </w:style>
  <w:style w:type="character" w:styleId="1277" w:customStyle="1">
    <w:name w:val="mini-tree-nodetext2"/>
    <w:basedOn w:val="722"/>
    <w:uiPriority w:val="0"/>
    <w:qFormat/>
  </w:style>
  <w:style w:type="character" w:styleId="1278" w:customStyle="1">
    <w:name w:val="WW8Num8z2"/>
    <w:uiPriority w:val="0"/>
    <w:qFormat/>
    <w:rPr>
      <w:rFonts w:ascii="StarSymbol" w:hAnsi="StarSymbol" w:cs="StarSymbol"/>
      <w:sz w:val="18"/>
      <w:szCs w:val="18"/>
    </w:rPr>
  </w:style>
  <w:style w:type="character" w:styleId="1279" w:customStyle="1">
    <w:name w:val="before"/>
    <w:basedOn w:val="722"/>
    <w:uiPriority w:val="0"/>
    <w:qFormat/>
  </w:style>
  <w:style w:type="character" w:styleId="1280" w:customStyle="1">
    <w:name w:val="WW8Num39z0"/>
    <w:uiPriority w:val="0"/>
    <w:qFormat/>
    <w:rPr>
      <w:rFonts w:ascii="Wingdings" w:hAnsi="Wingdings" w:cs="StarSymbol"/>
      <w:sz w:val="18"/>
      <w:szCs w:val="18"/>
    </w:rPr>
  </w:style>
  <w:style w:type="character" w:styleId="1281" w:customStyle="1">
    <w:name w:val="first-child"/>
    <w:basedOn w:val="722"/>
    <w:uiPriority w:val="0"/>
    <w:qFormat/>
  </w:style>
  <w:style w:type="character" w:styleId="1282" w:customStyle="1">
    <w:name w:val="WW8Num6z0"/>
    <w:uiPriority w:val="0"/>
    <w:qFormat/>
    <w:rPr>
      <w:rFonts w:ascii="Wingdings" w:hAnsi="Wingdings" w:cs="StarSymbol"/>
      <w:sz w:val="18"/>
      <w:szCs w:val="18"/>
    </w:rPr>
  </w:style>
  <w:style w:type="character" w:styleId="1283" w:customStyle="1">
    <w:name w:val="icon501"/>
    <w:uiPriority w:val="0"/>
    <w:qFormat/>
    <w:rPr>
      <w:color w:val="a6a6a6"/>
      <w:sz w:val="27"/>
      <w:szCs w:val="27"/>
    </w:rPr>
  </w:style>
  <w:style w:type="character" w:styleId="1284" w:customStyle="1">
    <w:name w:val="WW8Num36z0"/>
    <w:uiPriority w:val="0"/>
    <w:qFormat/>
    <w:rPr>
      <w:rFonts w:ascii="Wingdings" w:hAnsi="Wingdings" w:cs="StarSymbol"/>
      <w:sz w:val="18"/>
      <w:szCs w:val="18"/>
    </w:rPr>
  </w:style>
  <w:style w:type="character" w:styleId="1285" w:customStyle="1">
    <w:name w:val="range-menu-item-main-content"/>
    <w:basedOn w:val="722"/>
    <w:uiPriority w:val="0"/>
    <w:qFormat/>
  </w:style>
  <w:style w:type="character" w:styleId="1286" w:customStyle="1">
    <w:name w:val="WW8Num37z2"/>
    <w:uiPriority w:val="0"/>
    <w:qFormat/>
    <w:rPr>
      <w:rFonts w:ascii="StarSymbol" w:hAnsi="StarSymbol" w:cs="StarSymbol"/>
      <w:sz w:val="18"/>
      <w:szCs w:val="18"/>
    </w:rPr>
  </w:style>
  <w:style w:type="character" w:styleId="1287" w:customStyle="1">
    <w:name w:val="first-child1"/>
    <w:basedOn w:val="722"/>
    <w:uiPriority w:val="0"/>
    <w:qFormat/>
  </w:style>
  <w:style w:type="character" w:styleId="1288" w:customStyle="1">
    <w:name w:val="默认段落字体1"/>
    <w:uiPriority w:val="0"/>
    <w:qFormat/>
  </w:style>
  <w:style w:type="character" w:styleId="1289" w:customStyle="1">
    <w:name w:val="active__1oyv"/>
    <w:uiPriority w:val="0"/>
    <w:qFormat/>
    <w:rPr>
      <w:color w:val="383838"/>
    </w:rPr>
  </w:style>
  <w:style w:type="character" w:styleId="1290" w:customStyle="1">
    <w:name w:val="WW8Num36z1"/>
    <w:uiPriority w:val="0"/>
    <w:qFormat/>
    <w:rPr>
      <w:rFonts w:ascii="Wingdings 2" w:hAnsi="Wingdings 2" w:cs="StarSymbol"/>
      <w:sz w:val="18"/>
      <w:szCs w:val="18"/>
    </w:rPr>
  </w:style>
  <w:style w:type="character" w:styleId="1291" w:customStyle="1">
    <w:name w:val="icon499"/>
    <w:uiPriority w:val="0"/>
    <w:qFormat/>
    <w:rPr>
      <w:color w:val="a6a6a6"/>
      <w:sz w:val="27"/>
      <w:szCs w:val="27"/>
    </w:rPr>
  </w:style>
  <w:style w:type="character" w:styleId="1292" w:customStyle="1">
    <w:name w:val="main1"/>
    <w:uiPriority w:val="0"/>
    <w:qFormat/>
    <w:rPr>
      <w:rFonts w:hint="default" w:ascii="ˎ̥" w:hAnsi="ˎ̥" w:eastAsia="宋体"/>
      <w:b/>
      <w:sz w:val="21"/>
      <w:szCs w:val="21"/>
      <w:lang w:val="en-US" w:eastAsia="zh-CN" w:bidi="ar-SA"/>
    </w:rPr>
  </w:style>
  <w:style w:type="character" w:styleId="1293" w:customStyle="1">
    <w:name w:val="first-child2"/>
    <w:basedOn w:val="722"/>
    <w:uiPriority w:val="0"/>
    <w:qFormat/>
  </w:style>
  <w:style w:type="character" w:styleId="129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95" w:customStyle="1">
    <w:name w:val="icon500"/>
    <w:basedOn w:val="722"/>
    <w:uiPriority w:val="0"/>
    <w:qFormat/>
  </w:style>
  <w:style w:type="character" w:styleId="1296" w:customStyle="1">
    <w:name w:val="WW8Num15z2"/>
    <w:uiPriority w:val="0"/>
    <w:qFormat/>
    <w:rPr>
      <w:rFonts w:ascii="StarSymbol" w:hAnsi="StarSymbol" w:cs="StarSymbol"/>
      <w:sz w:val="18"/>
      <w:szCs w:val="18"/>
    </w:rPr>
  </w:style>
  <w:style w:type="character" w:styleId="1297" w:customStyle="1">
    <w:name w:val="range-menu-item-main-content1"/>
    <w:basedOn w:val="722"/>
    <w:uiPriority w:val="0"/>
    <w:qFormat/>
  </w:style>
  <w:style w:type="character" w:styleId="1298" w:customStyle="1">
    <w:name w:val="WW8Num3z0"/>
    <w:uiPriority w:val="0"/>
    <w:qFormat/>
    <w:rPr>
      <w:rFonts w:ascii="Wingdings" w:hAnsi="Wingdings" w:cs="StarSymbol"/>
      <w:sz w:val="18"/>
      <w:szCs w:val="18"/>
    </w:rPr>
  </w:style>
  <w:style w:type="character" w:styleId="1299" w:customStyle="1">
    <w:name w:val="overdue"/>
    <w:basedOn w:val="722"/>
    <w:uiPriority w:val="0"/>
    <w:qFormat/>
  </w:style>
  <w:style w:type="character" w:styleId="1300" w:customStyle="1">
    <w:name w:val="正文文本 字符1"/>
    <w:uiPriority w:val="0"/>
    <w:semiHidden/>
    <w:qFormat/>
    <w:rPr>
      <w:rFonts w:ascii="Times New Roman" w:hAnsi="Times New Roman" w:eastAsia="方正仿宋_GBK" w:cs="Times New Roman"/>
      <w:sz w:val="24"/>
      <w:szCs w:val="20"/>
    </w:rPr>
  </w:style>
  <w:style w:type="character" w:styleId="1301" w:customStyle="1">
    <w:name w:val="overdue2"/>
    <w:basedOn w:val="722"/>
    <w:uiPriority w:val="0"/>
    <w:qFormat/>
  </w:style>
  <w:style w:type="character" w:styleId="1302" w:customStyle="1">
    <w:name w:val="表头样式 Char"/>
    <w:uiPriority w:val="0"/>
    <w:qFormat/>
    <w:rPr>
      <w:rFonts w:hint="default" w:ascii="Arial" w:hAnsi="Arial" w:cs="Arial"/>
      <w:b/>
      <w:sz w:val="21"/>
      <w:szCs w:val="21"/>
    </w:rPr>
  </w:style>
  <w:style w:type="character" w:styleId="1303" w:customStyle="1">
    <w:name w:val="dls-icon[data-role=icon]"/>
    <w:uiPriority w:val="0"/>
    <w:qFormat/>
    <w:rPr>
      <w:sz w:val="24"/>
      <w:szCs w:val="24"/>
    </w:rPr>
  </w:style>
  <w:style w:type="character" w:styleId="1304" w:customStyle="1">
    <w:name w:val="maintext1"/>
    <w:uiPriority w:val="0"/>
    <w:qFormat/>
    <w:rPr>
      <w:rFonts w:hint="default" w:ascii="Arial" w:hAnsi="Arial" w:cs="Arial"/>
      <w:color w:val="000000"/>
      <w:sz w:val="18"/>
      <w:szCs w:val="18"/>
    </w:rPr>
  </w:style>
  <w:style w:type="character" w:styleId="1305" w:customStyle="1">
    <w:name w:val="icon502"/>
    <w:uiPriority w:val="0"/>
    <w:qFormat/>
    <w:rPr>
      <w:color w:val="a6a6a6"/>
      <w:sz w:val="27"/>
      <w:szCs w:val="27"/>
    </w:rPr>
  </w:style>
  <w:style w:type="character" w:styleId="1306" w:customStyle="1">
    <w:name w:val="tw4winMark"/>
    <w:uiPriority w:val="0"/>
    <w:qFormat/>
    <w:rPr>
      <w:rFonts w:hint="default" w:ascii="Courier New" w:hAnsi="Courier New" w:cs="Courier New"/>
      <w:vanish/>
      <w:color w:val="800080"/>
      <w:vertAlign w:val="subscript"/>
    </w:rPr>
  </w:style>
  <w:style w:type="character" w:styleId="1307" w:customStyle="1">
    <w:name w:val="列表段落 字符"/>
    <w:link w:val="1308"/>
    <w:uiPriority w:val="0"/>
    <w:qFormat/>
    <w:rPr>
      <w:szCs w:val="24"/>
    </w:rPr>
  </w:style>
  <w:style w:type="paragraph" w:styleId="1308" w:customStyle="1">
    <w:name w:val="列表段落1"/>
    <w:basedOn w:val="712"/>
    <w:link w:val="1307"/>
    <w:uiPriority w:val="0"/>
    <w:qFormat/>
    <w:pPr>
      <w:ind w:firstLine="420"/>
    </w:pPr>
    <w:rPr>
      <w:rFonts w:asciiTheme="minorHAnsi" w:hAnsiTheme="minorHAnsi" w:eastAsiaTheme="minorEastAsia" w:cstheme="minorBidi"/>
    </w:rPr>
  </w:style>
  <w:style w:type="character" w:styleId="1309" w:customStyle="1">
    <w:name w:val="称呼 Char1"/>
    <w:uiPriority w:val="0"/>
    <w:qFormat/>
    <w:rPr>
      <w:sz w:val="21"/>
    </w:rPr>
  </w:style>
  <w:style w:type="character" w:styleId="1310" w:customStyle="1">
    <w:name w:val="批注主题 Char3"/>
    <w:uiPriority w:val="99"/>
    <w:qFormat/>
    <w:rPr>
      <w:rFonts w:ascii="Times New Roman" w:hAnsi="Times New Roman" w:eastAsia="宋体" w:cs="Times New Roman"/>
      <w:b/>
      <w:bCs/>
      <w:szCs w:val="24"/>
      <w:lang w:val="zh-CN"/>
    </w:rPr>
  </w:style>
  <w:style w:type="character" w:styleId="1311" w:customStyle="1">
    <w:name w:val="正文Normal Char"/>
    <w:uiPriority w:val="0"/>
    <w:qFormat/>
    <w:rPr>
      <w:rFonts w:hint="default" w:ascii="Arial" w:hAnsi="Arial" w:cs="Arial"/>
      <w:sz w:val="24"/>
      <w:szCs w:val="24"/>
    </w:rPr>
  </w:style>
  <w:style w:type="character" w:styleId="1312" w:customStyle="1">
    <w:name w:val="定制正文 Arial 小四 首行缩进:  0.74 厘米 行距: 1.5 倍行距1 + 宋体 Char"/>
    <w:link w:val="1313"/>
    <w:uiPriority w:val="0"/>
    <w:qFormat/>
    <w:rPr>
      <w:rFonts w:ascii="Arial" w:hAnsi="Arial" w:cs="宋体"/>
      <w:bCs/>
      <w:szCs w:val="21"/>
    </w:rPr>
  </w:style>
  <w:style w:type="paragraph" w:styleId="1313" w:customStyle="1">
    <w:name w:val="定制正文 Arial 小四 首行缩进:  0.74 厘米 行距: 1.5 倍行距1 + 宋体"/>
    <w:basedOn w:val="712"/>
    <w:link w:val="1312"/>
    <w:uiPriority w:val="0"/>
    <w:qFormat/>
    <w:pPr>
      <w:ind w:firstLine="420"/>
      <w:spacing w:line="360" w:lineRule="auto"/>
    </w:pPr>
    <w:rPr>
      <w:rFonts w:ascii="Arial" w:hAnsi="Arial" w:cs="宋体" w:eastAsiaTheme="minorEastAsia"/>
      <w:bCs/>
      <w:szCs w:val="21"/>
    </w:rPr>
  </w:style>
  <w:style w:type="character" w:styleId="1314" w:customStyle="1">
    <w:name w:val="WW8Num16z1"/>
    <w:uiPriority w:val="0"/>
    <w:qFormat/>
    <w:rPr>
      <w:rFonts w:ascii="Wingdings" w:hAnsi="Wingdings"/>
    </w:rPr>
  </w:style>
  <w:style w:type="character" w:styleId="1315" w:customStyle="1">
    <w:name w:val="Indent Normal Char1"/>
    <w:link w:val="1316"/>
    <w:uiPriority w:val="0"/>
    <w:qFormat/>
    <w:rPr>
      <w:sz w:val="24"/>
      <w:szCs w:val="24"/>
    </w:rPr>
  </w:style>
  <w:style w:type="paragraph" w:styleId="1316" w:customStyle="1">
    <w:name w:val="Indent Normal"/>
    <w:basedOn w:val="712"/>
    <w:link w:val="1315"/>
    <w:uiPriority w:val="0"/>
    <w:qFormat/>
    <w:pPr>
      <w:ind w:firstLine="150"/>
      <w:spacing w:line="360" w:lineRule="auto"/>
    </w:pPr>
    <w:rPr>
      <w:rFonts w:asciiTheme="minorHAnsi" w:hAnsiTheme="minorHAnsi" w:eastAsiaTheme="minorEastAsia" w:cstheme="minorBidi"/>
      <w:sz w:val="24"/>
    </w:rPr>
  </w:style>
  <w:style w:type="character" w:styleId="1317" w:customStyle="1">
    <w:name w:val="WW8Num7z2"/>
    <w:uiPriority w:val="0"/>
    <w:qFormat/>
    <w:rPr>
      <w:rFonts w:ascii="StarSymbol" w:hAnsi="StarSymbol" w:cs="StarSymbol"/>
      <w:sz w:val="18"/>
      <w:szCs w:val="18"/>
    </w:rPr>
  </w:style>
  <w:style w:type="character" w:styleId="1318" w:customStyle="1">
    <w:name w:val="正文-new Char"/>
    <w:link w:val="1319"/>
    <w:uiPriority w:val="0"/>
    <w:qFormat/>
    <w:rPr>
      <w:rFonts w:ascii="宋体" w:hAnsi="宋体" w:cs="宋体"/>
      <w:szCs w:val="21"/>
    </w:rPr>
  </w:style>
  <w:style w:type="paragraph" w:styleId="1319" w:customStyle="1">
    <w:name w:val="正文-new"/>
    <w:basedOn w:val="712"/>
    <w:link w:val="1318"/>
    <w:uiPriority w:val="0"/>
    <w:qFormat/>
    <w:pPr>
      <w:ind w:firstLine="425"/>
      <w:spacing w:line="360" w:lineRule="auto"/>
    </w:pPr>
    <w:rPr>
      <w:rFonts w:ascii="宋体" w:hAnsi="宋体" w:cs="宋体" w:eastAsiaTheme="minorEastAsia"/>
      <w:szCs w:val="21"/>
    </w:rPr>
  </w:style>
  <w:style w:type="character" w:styleId="1320" w:customStyle="1">
    <w:name w:val="WW8Num24z0"/>
    <w:uiPriority w:val="0"/>
    <w:qFormat/>
    <w:rPr>
      <w:rFonts w:ascii="Wingdings" w:hAnsi="Wingdings" w:cs="StarSymbol"/>
      <w:sz w:val="18"/>
      <w:szCs w:val="18"/>
    </w:rPr>
  </w:style>
  <w:style w:type="character" w:styleId="1321" w:customStyle="1">
    <w:name w:val="_正文段落 Char"/>
    <w:uiPriority w:val="0"/>
    <w:qFormat/>
    <w:rPr>
      <w:sz w:val="24"/>
      <w:szCs w:val="24"/>
    </w:rPr>
  </w:style>
  <w:style w:type="character" w:styleId="1322" w:customStyle="1">
    <w:name w:val="WW8Num33z2"/>
    <w:uiPriority w:val="0"/>
    <w:qFormat/>
    <w:rPr>
      <w:rFonts w:ascii="StarSymbol" w:hAnsi="StarSymbol" w:cs="StarSymbol"/>
      <w:sz w:val="18"/>
      <w:szCs w:val="18"/>
    </w:rPr>
  </w:style>
  <w:style w:type="character" w:styleId="1323" w:customStyle="1">
    <w:name w:val="样式 宋体 小四 段前: 7.8 磅 行距: 1.5 倍行距 Char"/>
    <w:link w:val="1324"/>
    <w:uiPriority w:val="0"/>
    <w:qFormat/>
    <w:rPr>
      <w:rFonts w:ascii="宋体" w:hAnsi="宋体"/>
      <w:szCs w:val="21"/>
    </w:rPr>
  </w:style>
  <w:style w:type="paragraph" w:styleId="1324" w:customStyle="1">
    <w:name w:val="样式 宋体 小四 段前: 7.8 磅 行距: 1.5 倍行距"/>
    <w:basedOn w:val="712"/>
    <w:link w:val="1323"/>
    <w:uiPriority w:val="0"/>
    <w:qFormat/>
    <w:pPr>
      <w:ind w:firstLine="420"/>
      <w:jc w:val="left"/>
      <w:spacing w:line="360" w:lineRule="auto"/>
    </w:pPr>
    <w:rPr>
      <w:rFonts w:ascii="宋体" w:hAnsi="宋体" w:eastAsiaTheme="minorEastAsia" w:cstheme="minorBidi"/>
      <w:szCs w:val="21"/>
    </w:rPr>
  </w:style>
  <w:style w:type="character" w:styleId="1325" w:customStyle="1">
    <w:name w:val="WW8Num38z1"/>
    <w:uiPriority w:val="0"/>
    <w:qFormat/>
    <w:rPr>
      <w:rFonts w:ascii="Wingdings 2" w:hAnsi="Wingdings 2" w:cs="StarSymbol"/>
      <w:sz w:val="18"/>
      <w:szCs w:val="18"/>
    </w:rPr>
  </w:style>
  <w:style w:type="character" w:styleId="1326" w:customStyle="1">
    <w:name w:val="表格样式 宋体 5号 Char"/>
    <w:link w:val="1327"/>
    <w:uiPriority w:val="0"/>
    <w:qFormat/>
    <w:rPr>
      <w:rFonts w:ascii="宋体" w:hAnsi="宋体"/>
      <w:szCs w:val="21"/>
      <w:lang w:val="zh-CN"/>
    </w:rPr>
  </w:style>
  <w:style w:type="paragraph" w:styleId="1327" w:customStyle="1">
    <w:name w:val="表格样式 宋体 5号"/>
    <w:basedOn w:val="712"/>
    <w:link w:val="1326"/>
    <w:uiPriority w:val="0"/>
    <w:qFormat/>
    <w:pPr>
      <w:jc w:val="left"/>
    </w:pPr>
    <w:rPr>
      <w:rFonts w:ascii="宋体" w:hAnsi="宋体" w:eastAsiaTheme="minorEastAsia" w:cstheme="minorBidi"/>
      <w:szCs w:val="21"/>
      <w:lang w:val="zh-CN"/>
    </w:rPr>
  </w:style>
  <w:style w:type="character" w:styleId="1328" w:customStyle="1">
    <w:name w:val="WW8Num7z1"/>
    <w:uiPriority w:val="0"/>
    <w:qFormat/>
    <w:rPr>
      <w:rFonts w:ascii="Wingdings 2" w:hAnsi="Wingdings 2" w:cs="StarSymbol"/>
      <w:sz w:val="18"/>
      <w:szCs w:val="18"/>
    </w:rPr>
  </w:style>
  <w:style w:type="character" w:styleId="1329" w:customStyle="1">
    <w:name w:val="样式 宋体 四号"/>
    <w:uiPriority w:val="0"/>
    <w:qFormat/>
    <w:rPr>
      <w:rFonts w:ascii="宋体" w:hAnsi="宋体" w:eastAsia="仿宋_GB2312"/>
      <w:sz w:val="28"/>
    </w:rPr>
  </w:style>
  <w:style w:type="character" w:styleId="1330" w:customStyle="1">
    <w:name w:val="WW8Num17z2"/>
    <w:uiPriority w:val="0"/>
    <w:qFormat/>
    <w:rPr>
      <w:rFonts w:ascii="StarSymbol" w:hAnsi="StarSymbol" w:cs="StarSymbol"/>
      <w:sz w:val="18"/>
      <w:szCs w:val="18"/>
    </w:rPr>
  </w:style>
  <w:style w:type="character" w:styleId="1331" w:customStyle="1">
    <w:name w:val="我的正文 Char"/>
    <w:link w:val="1332"/>
    <w:uiPriority w:val="0"/>
    <w:qFormat/>
    <w:rPr>
      <w:rFonts w:ascii="Arial" w:hAnsi="Arial"/>
      <w:sz w:val="24"/>
      <w:szCs w:val="18"/>
    </w:rPr>
  </w:style>
  <w:style w:type="paragraph" w:styleId="1332" w:customStyle="1">
    <w:name w:val="我的正文"/>
    <w:basedOn w:val="712"/>
    <w:link w:val="1331"/>
    <w:uiPriority w:val="0"/>
    <w:qFormat/>
    <w:pPr>
      <w:ind w:firstLine="200"/>
      <w:spacing w:line="360" w:lineRule="auto"/>
      <w:widowControl/>
    </w:pPr>
    <w:rPr>
      <w:rFonts w:ascii="Arial" w:hAnsi="Arial" w:eastAsiaTheme="minorEastAsia" w:cstheme="minorBidi"/>
      <w:sz w:val="24"/>
      <w:szCs w:val="18"/>
    </w:rPr>
  </w:style>
  <w:style w:type="character" w:styleId="1333" w:customStyle="1">
    <w:name w:val="WW8Num10z1"/>
    <w:uiPriority w:val="0"/>
    <w:qFormat/>
    <w:rPr>
      <w:rFonts w:ascii="Wingdings 2" w:hAnsi="Wingdings 2" w:cs="StarSymbol"/>
      <w:sz w:val="18"/>
      <w:szCs w:val="18"/>
    </w:rPr>
  </w:style>
  <w:style w:type="character" w:styleId="1334" w:customStyle="1">
    <w:name w:val="脚注文本 字符"/>
    <w:uiPriority w:val="0"/>
    <w:qFormat/>
    <w:rPr>
      <w:rFonts w:ascii="Times New Roman" w:hAnsi="Times New Roman" w:eastAsia="宋体" w:cs="Times New Roman"/>
      <w:sz w:val="18"/>
      <w:szCs w:val="18"/>
    </w:rPr>
  </w:style>
  <w:style w:type="character" w:styleId="1335" w:customStyle="1">
    <w:name w:val="WW8Num27z0"/>
    <w:uiPriority w:val="0"/>
    <w:qFormat/>
    <w:rPr>
      <w:rFonts w:ascii="Wingdings" w:hAnsi="Wingdings" w:cs="StarSymbol"/>
      <w:sz w:val="18"/>
      <w:szCs w:val="18"/>
    </w:rPr>
  </w:style>
  <w:style w:type="character" w:styleId="1336" w:customStyle="1">
    <w:name w:val="脚注文本 Char2"/>
    <w:uiPriority w:val="0"/>
    <w:qFormat/>
    <w:rPr>
      <w:rFonts w:ascii="Times New Roman" w:hAnsi="Times New Roman" w:eastAsia="宋体" w:cs="Times New Roman"/>
      <w:sz w:val="18"/>
      <w:szCs w:val="18"/>
    </w:rPr>
  </w:style>
  <w:style w:type="character" w:styleId="1337" w:customStyle="1">
    <w:name w:val="WW8Num10z2"/>
    <w:uiPriority w:val="0"/>
    <w:qFormat/>
    <w:rPr>
      <w:rFonts w:ascii="StarSymbol" w:hAnsi="StarSymbol" w:cs="StarSymbol"/>
      <w:sz w:val="18"/>
      <w:szCs w:val="18"/>
    </w:rPr>
  </w:style>
  <w:style w:type="character" w:styleId="1338" w:customStyle="1">
    <w:name w:val="HTML 地址 字符"/>
    <w:uiPriority w:val="0"/>
    <w:qFormat/>
    <w:rPr>
      <w:rFonts w:ascii="Times New Roman" w:hAnsi="Times New Roman" w:eastAsia="宋体" w:cs="Times New Roman"/>
      <w:i/>
      <w:iCs/>
      <w:szCs w:val="24"/>
    </w:rPr>
  </w:style>
  <w:style w:type="character" w:styleId="1339" w:customStyle="1">
    <w:name w:val="pi1"/>
    <w:uiPriority w:val="0"/>
    <w:qFormat/>
    <w:rPr>
      <w:color w:val="0000ff"/>
    </w:rPr>
  </w:style>
  <w:style w:type="character" w:styleId="1340" w:customStyle="1">
    <w:name w:val="HTML 地址 Char2"/>
    <w:uiPriority w:val="0"/>
    <w:qFormat/>
    <w:rPr>
      <w:i/>
      <w:iCs/>
      <w:szCs w:val="24"/>
    </w:rPr>
  </w:style>
  <w:style w:type="character" w:styleId="1341" w:customStyle="1">
    <w:name w:val="WW-Absatz-Standardschriftart"/>
    <w:uiPriority w:val="0"/>
    <w:qFormat/>
  </w:style>
  <w:style w:type="character" w:styleId="1342" w:customStyle="1">
    <w:name w:val="HTML 预设格式 字符"/>
    <w:uiPriority w:val="0"/>
    <w:qFormat/>
    <w:rPr>
      <w:rFonts w:ascii="Courier New" w:hAnsi="Courier New" w:eastAsia="宋体" w:cs="Courier New"/>
      <w:sz w:val="20"/>
      <w:szCs w:val="20"/>
    </w:rPr>
  </w:style>
  <w:style w:type="character" w:styleId="1343" w:customStyle="1">
    <w:name w:val="WW8Num27z1"/>
    <w:uiPriority w:val="0"/>
    <w:qFormat/>
    <w:rPr>
      <w:rFonts w:ascii="Wingdings 2" w:hAnsi="Wingdings 2" w:cs="StarSymbol"/>
      <w:sz w:val="18"/>
      <w:szCs w:val="18"/>
    </w:rPr>
  </w:style>
  <w:style w:type="character" w:styleId="1344" w:customStyle="1">
    <w:name w:val="HTML 预设格式 Char2"/>
    <w:uiPriority w:val="0"/>
    <w:qFormat/>
    <w:rPr>
      <w:rFonts w:ascii="Courier New" w:hAnsi="Courier New" w:cs="Courier New"/>
    </w:rPr>
  </w:style>
  <w:style w:type="character" w:styleId="1345" w:customStyle="1">
    <w:name w:val="WW8Num20z2"/>
    <w:uiPriority w:val="0"/>
    <w:qFormat/>
    <w:rPr>
      <w:rFonts w:ascii="StarSymbol" w:hAnsi="StarSymbol" w:cs="StarSymbol"/>
      <w:sz w:val="18"/>
      <w:szCs w:val="18"/>
    </w:rPr>
  </w:style>
  <w:style w:type="character" w:styleId="1346" w:customStyle="1">
    <w:name w:val="发布"/>
    <w:uiPriority w:val="0"/>
    <w:qFormat/>
    <w:rPr>
      <w:rFonts w:ascii="黑体" w:eastAsia="黑体"/>
      <w:spacing w:val="22"/>
      <w:position w:val="3"/>
      <w:sz w:val="28"/>
    </w:rPr>
  </w:style>
  <w:style w:type="character" w:styleId="1347" w:customStyle="1">
    <w:name w:val="WW8Num29z0"/>
    <w:uiPriority w:val="0"/>
    <w:qFormat/>
    <w:rPr>
      <w:rFonts w:ascii="Wingdings" w:hAnsi="Wingdings" w:cs="StarSymbol"/>
      <w:sz w:val="18"/>
      <w:szCs w:val="18"/>
    </w:rPr>
  </w:style>
  <w:style w:type="character" w:styleId="1348" w:customStyle="1">
    <w:name w:val="EmailStyle87"/>
    <w:uiPriority w:val="0"/>
    <w:qFormat/>
    <w:rPr>
      <w:rFonts w:ascii="Arial" w:hAnsi="Arial" w:eastAsia="宋体" w:cs="Arial"/>
      <w:color w:val="auto"/>
      <w:sz w:val="20"/>
    </w:rPr>
  </w:style>
  <w:style w:type="character" w:styleId="1349" w:customStyle="1">
    <w:name w:val="WW8Num24z2"/>
    <w:uiPriority w:val="0"/>
    <w:qFormat/>
    <w:rPr>
      <w:rFonts w:ascii="StarSymbol" w:hAnsi="StarSymbol" w:cs="StarSymbol"/>
      <w:sz w:val="18"/>
      <w:szCs w:val="18"/>
    </w:rPr>
  </w:style>
  <w:style w:type="character" w:styleId="1350" w:customStyle="1">
    <w:name w:val="EmailStyle88"/>
    <w:uiPriority w:val="0"/>
    <w:qFormat/>
    <w:rPr>
      <w:rFonts w:ascii="Arial" w:hAnsi="Arial" w:eastAsia="宋体" w:cs="Arial"/>
      <w:color w:val="auto"/>
      <w:sz w:val="20"/>
    </w:rPr>
  </w:style>
  <w:style w:type="character" w:styleId="1351" w:customStyle="1">
    <w:name w:val="称呼 字符1"/>
    <w:uiPriority w:val="0"/>
    <w:qFormat/>
    <w:rPr>
      <w:rFonts w:ascii="Times New Roman" w:hAnsi="Times New Roman" w:eastAsia="宋体" w:cs="Times New Roman"/>
      <w:szCs w:val="24"/>
    </w:rPr>
  </w:style>
  <w:style w:type="character" w:styleId="1352" w:customStyle="1">
    <w:name w:val="FA正文 Char Char"/>
    <w:uiPriority w:val="0"/>
    <w:qFormat/>
    <w:rPr>
      <w:rFonts w:hAnsi="宋体" w:cs="宋体"/>
      <w:sz w:val="24"/>
      <w:szCs w:val="21"/>
    </w:rPr>
  </w:style>
  <w:style w:type="character" w:styleId="1353" w:customStyle="1">
    <w:name w:val="副标题 字符1"/>
    <w:uiPriority w:val="0"/>
    <w:qFormat/>
    <w:rPr>
      <w:b/>
      <w:bCs/>
      <w:sz w:val="32"/>
      <w:szCs w:val="32"/>
    </w:rPr>
  </w:style>
  <w:style w:type="character" w:styleId="1354" w:customStyle="1">
    <w:name w:val="注释标题 字符"/>
    <w:uiPriority w:val="0"/>
    <w:qFormat/>
    <w:rPr>
      <w:rFonts w:ascii="Times New Roman" w:hAnsi="Times New Roman" w:eastAsia="宋体" w:cs="Times New Roman"/>
      <w:szCs w:val="24"/>
    </w:rPr>
  </w:style>
  <w:style w:type="character" w:styleId="1355" w:customStyle="1">
    <w:name w:val="正文文本首行缩进 2 字符1"/>
    <w:basedOn w:val="1225"/>
    <w:uiPriority w:val="0"/>
    <w:qFormat/>
    <w:rPr>
      <w:rFonts w:ascii="Times New Roman" w:hAnsi="Times New Roman" w:eastAsia="宋体" w:cs="Times New Roman"/>
      <w:szCs w:val="24"/>
      <w:lang w:val="zh-CN" w:eastAsia="zh-CN"/>
    </w:rPr>
  </w:style>
  <w:style w:type="character" w:styleId="1356" w:customStyle="1">
    <w:name w:val="注释标题 Char3"/>
    <w:uiPriority w:val="0"/>
    <w:qFormat/>
    <w:rPr>
      <w:szCs w:val="24"/>
    </w:rPr>
  </w:style>
  <w:style w:type="character" w:styleId="1357" w:customStyle="1">
    <w:name w:val="Char Char312"/>
    <w:uiPriority w:val="0"/>
    <w:qFormat/>
    <w:rPr>
      <w:rFonts w:eastAsia="宋体"/>
      <w:sz w:val="21"/>
      <w:szCs w:val="24"/>
      <w:lang w:val="en-US" w:eastAsia="zh-CN" w:bidi="ar-SA"/>
    </w:rPr>
  </w:style>
  <w:style w:type="character" w:styleId="1358" w:customStyle="1">
    <w:name w:val="EmailStyle127"/>
    <w:uiPriority w:val="0"/>
    <w:qFormat/>
    <w:rPr>
      <w:rFonts w:ascii="Arial" w:hAnsi="Arial" w:eastAsia="宋体" w:cs="Arial"/>
      <w:color w:val="auto"/>
      <w:sz w:val="20"/>
    </w:rPr>
  </w:style>
  <w:style w:type="character" w:styleId="1359" w:customStyle="1">
    <w:name w:val="!BECC正文 Char"/>
    <w:link w:val="1360"/>
    <w:uiPriority w:val="0"/>
    <w:qFormat/>
    <w:rPr>
      <w:sz w:val="24"/>
      <w:szCs w:val="24"/>
    </w:rPr>
  </w:style>
  <w:style w:type="paragraph" w:styleId="1360" w:customStyle="1">
    <w:name w:val="!BECC正文"/>
    <w:basedOn w:val="712"/>
    <w:link w:val="1359"/>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61" w:customStyle="1">
    <w:name w:val="EmailStyle128"/>
    <w:uiPriority w:val="0"/>
    <w:qFormat/>
    <w:rPr>
      <w:rFonts w:ascii="Arial" w:hAnsi="Arial" w:eastAsia="宋体" w:cs="Arial"/>
      <w:color w:val="auto"/>
      <w:sz w:val="20"/>
    </w:rPr>
  </w:style>
  <w:style w:type="character" w:styleId="1362" w:customStyle="1">
    <w:name w:val="ordinary-span-edit2"/>
    <w:uiPriority w:val="0"/>
    <w:qFormat/>
  </w:style>
  <w:style w:type="character" w:styleId="1363" w:customStyle="1">
    <w:name w:val="标题 2 Char1"/>
    <w:uiPriority w:val="0"/>
    <w:qFormat/>
    <w:rPr>
      <w:b/>
      <w:bCs/>
      <w:sz w:val="30"/>
      <w:szCs w:val="32"/>
    </w:rPr>
  </w:style>
  <w:style w:type="character" w:styleId="1364" w:customStyle="1">
    <w:name w:val="!RepPar_alt+p Char"/>
    <w:link w:val="1365"/>
    <w:uiPriority w:val="0"/>
    <w:qFormat/>
    <w:rPr>
      <w:sz w:val="24"/>
      <w:szCs w:val="24"/>
      <w:lang w:val="zh-CN"/>
    </w:rPr>
  </w:style>
  <w:style w:type="paragraph" w:styleId="1365" w:customStyle="1">
    <w:name w:val="!RepPar_alt+p"/>
    <w:basedOn w:val="712"/>
    <w:link w:val="1364"/>
    <w:uiPriority w:val="0"/>
    <w:qFormat/>
    <w:pPr>
      <w:ind w:firstLine="200"/>
      <w:spacing w:line="360" w:lineRule="auto"/>
    </w:pPr>
    <w:rPr>
      <w:rFonts w:asciiTheme="minorHAnsi" w:hAnsiTheme="minorHAnsi" w:eastAsiaTheme="minorEastAsia" w:cstheme="minorBidi"/>
      <w:sz w:val="24"/>
      <w:lang w:val="zh-CN"/>
    </w:rPr>
  </w:style>
  <w:style w:type="character" w:styleId="1366" w:customStyle="1">
    <w:name w:val="bz-content1"/>
    <w:uiPriority w:val="0"/>
    <w:qFormat/>
    <w:rPr>
      <w:sz w:val="20"/>
      <w:szCs w:val="20"/>
      <w:u w:val="none"/>
    </w:rPr>
  </w:style>
  <w:style w:type="character" w:styleId="1367" w:customStyle="1">
    <w:name w:val="highlight1"/>
    <w:uiPriority w:val="0"/>
    <w:qFormat/>
    <w:rPr>
      <w:shd w:val="clear" w:color="auto" w:fill="ffff00"/>
    </w:rPr>
  </w:style>
  <w:style w:type="character" w:styleId="1368" w:customStyle="1">
    <w:name w:val="Char Char3"/>
    <w:uiPriority w:val="0"/>
    <w:qFormat/>
    <w:rPr>
      <w:rFonts w:eastAsia="宋体"/>
      <w:sz w:val="21"/>
      <w:szCs w:val="24"/>
      <w:lang w:val="en-US" w:eastAsia="zh-CN" w:bidi="ar-SA"/>
    </w:rPr>
  </w:style>
  <w:style w:type="character" w:styleId="1369" w:customStyle="1">
    <w:name w:val="highlight"/>
    <w:uiPriority w:val="0"/>
    <w:qFormat/>
  </w:style>
  <w:style w:type="character" w:styleId="1370" w:customStyle="1">
    <w:name w:val="style12"/>
    <w:uiPriority w:val="0"/>
    <w:qFormat/>
  </w:style>
  <w:style w:type="character" w:styleId="1371" w:customStyle="1">
    <w:name w:val="样式1 Char"/>
    <w:link w:val="1372"/>
    <w:uiPriority w:val="0"/>
    <w:qFormat/>
    <w:rPr>
      <w:sz w:val="24"/>
      <w:szCs w:val="24"/>
    </w:rPr>
  </w:style>
  <w:style w:type="paragraph" w:styleId="1372" w:customStyle="1">
    <w:name w:val="样式1"/>
    <w:basedOn w:val="712"/>
    <w:link w:val="1371"/>
    <w:uiPriority w:val="0"/>
    <w:qFormat/>
    <w:pPr>
      <w:ind w:firstLine="480"/>
      <w:spacing w:line="300" w:lineRule="auto"/>
    </w:pPr>
    <w:rPr>
      <w:rFonts w:asciiTheme="minorHAnsi" w:hAnsiTheme="minorHAnsi" w:eastAsiaTheme="minorEastAsia" w:cstheme="minorBidi"/>
      <w:sz w:val="24"/>
    </w:rPr>
  </w:style>
  <w:style w:type="character" w:styleId="1373" w:customStyle="1">
    <w:name w:val="font201"/>
    <w:uiPriority w:val="0"/>
    <w:qFormat/>
    <w:rPr>
      <w:spacing w:val="300"/>
    </w:rPr>
  </w:style>
  <w:style w:type="character" w:styleId="1374" w:customStyle="1">
    <w:name w:val="明显强调1"/>
    <w:uiPriority w:val="0"/>
    <w:qFormat/>
    <w:rPr>
      <w:i/>
      <w:iCs/>
      <w:color w:val="5b9bd5"/>
    </w:rPr>
  </w:style>
  <w:style w:type="character" w:styleId="1375" w:customStyle="1">
    <w:name w:val="lawsitemtext1"/>
    <w:uiPriority w:val="0"/>
    <w:qFormat/>
    <w:rPr>
      <w:color w:val="696969"/>
      <w:spacing w:val="280"/>
      <w:sz w:val="21"/>
      <w:szCs w:val="21"/>
    </w:rPr>
  </w:style>
  <w:style w:type="character" w:styleId="1376" w:customStyle="1">
    <w:name w:val="文字 Char Char"/>
    <w:link w:val="1377"/>
    <w:uiPriority w:val="0"/>
    <w:qFormat/>
    <w:rPr>
      <w:rFonts w:ascii="KaiTi_GB2312" w:eastAsia="KaiTi_GB2312"/>
      <w:sz w:val="28"/>
    </w:rPr>
  </w:style>
  <w:style w:type="paragraph" w:styleId="1377" w:customStyle="1">
    <w:name w:val="文字"/>
    <w:basedOn w:val="712"/>
    <w:link w:val="1376"/>
    <w:uiPriority w:val="0"/>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378" w:customStyle="1">
    <w:name w:val="l151"/>
    <w:uiPriority w:val="0"/>
    <w:qFormat/>
  </w:style>
  <w:style w:type="character" w:styleId="1379" w:customStyle="1">
    <w:name w:val="Char Char31"/>
    <w:uiPriority w:val="0"/>
    <w:qFormat/>
    <w:rPr>
      <w:rFonts w:eastAsia="宋体"/>
      <w:sz w:val="21"/>
      <w:szCs w:val="24"/>
      <w:lang w:val="en-US" w:eastAsia="zh-CN" w:bidi="ar-SA"/>
    </w:rPr>
  </w:style>
  <w:style w:type="character" w:styleId="1380" w:customStyle="1">
    <w:name w:val="EmailStyle891"/>
    <w:uiPriority w:val="0"/>
    <w:qFormat/>
    <w:rPr>
      <w:rFonts w:ascii="Arial" w:hAnsi="Arial" w:eastAsia="宋体" w:cs="Arial"/>
      <w:color w:val="auto"/>
      <w:sz w:val="20"/>
    </w:rPr>
  </w:style>
  <w:style w:type="character" w:styleId="1381" w:customStyle="1">
    <w:name w:val="一级条标题 Char"/>
    <w:uiPriority w:val="0"/>
    <w:qFormat/>
    <w:rPr>
      <w:rFonts w:ascii="黑体" w:hAnsi="Times New Roman" w:eastAsia="黑体" w:cs="Times New Roman"/>
      <w:szCs w:val="20"/>
    </w:rPr>
  </w:style>
  <w:style w:type="character" w:styleId="1382" w:customStyle="1">
    <w:name w:val="EmailStyle901"/>
    <w:uiPriority w:val="0"/>
    <w:qFormat/>
    <w:rPr>
      <w:rFonts w:ascii="Arial" w:hAnsi="Arial" w:eastAsia="宋体" w:cs="Arial"/>
      <w:color w:val="auto"/>
      <w:sz w:val="20"/>
    </w:rPr>
  </w:style>
  <w:style w:type="character" w:styleId="1383" w:customStyle="1">
    <w:name w:val="章标题 Char"/>
    <w:link w:val="1062"/>
    <w:uiPriority w:val="0"/>
    <w:qFormat/>
    <w:rPr>
      <w:rFonts w:ascii="黑体" w:eastAsia="黑体"/>
    </w:rPr>
  </w:style>
  <w:style w:type="character" w:styleId="1384" w:customStyle="1">
    <w:name w:val="small1"/>
    <w:uiPriority w:val="0"/>
    <w:qFormat/>
    <w:rPr>
      <w:rFonts w:hint="default" w:ascii="Verdana" w:hAnsi="Verdana"/>
      <w:sz w:val="18"/>
      <w:szCs w:val="18"/>
    </w:rPr>
  </w:style>
  <w:style w:type="character" w:styleId="1385" w:customStyle="1">
    <w:name w:val="二级条标题 Char"/>
    <w:uiPriority w:val="0"/>
    <w:qFormat/>
    <w:rPr>
      <w:rFonts w:ascii="黑体" w:hAnsi="Times New Roman" w:eastAsia="黑体" w:cs="Times New Roman"/>
      <w:szCs w:val="20"/>
    </w:rPr>
  </w:style>
  <w:style w:type="character" w:styleId="1386" w:customStyle="1">
    <w:name w:val="fnt1"/>
    <w:uiPriority w:val="0"/>
    <w:qFormat/>
    <w:rPr>
      <w:rFonts w:hint="default" w:ascii="Verdana" w:hAnsi="Verdana"/>
      <w:color w:val="666666"/>
      <w:sz w:val="18"/>
      <w:szCs w:val="18"/>
    </w:rPr>
  </w:style>
  <w:style w:type="character" w:styleId="1387" w:customStyle="1">
    <w:name w:val="三级条标题 Char"/>
    <w:link w:val="1388"/>
    <w:uiPriority w:val="0"/>
    <w:qFormat/>
    <w:rPr>
      <w:rFonts w:ascii="黑体" w:eastAsia="黑体"/>
    </w:rPr>
  </w:style>
  <w:style w:type="paragraph" w:styleId="1388" w:customStyle="1">
    <w:name w:val="三级条标题"/>
    <w:basedOn w:val="1060"/>
    <w:next w:val="1037"/>
    <w:link w:val="1387"/>
    <w:uiPriority w:val="0"/>
    <w:qFormat/>
    <w:pPr>
      <w:ind w:left="780" w:hanging="360"/>
      <w:tabs>
        <w:tab w:val="left" w:pos="1440" w:leader="none"/>
      </w:tabs>
      <w:outlineLvl w:val="4"/>
    </w:pPr>
  </w:style>
  <w:style w:type="character" w:styleId="1389" w:customStyle="1">
    <w:name w:val="paragraph1 Char"/>
    <w:link w:val="1390"/>
    <w:uiPriority w:val="0"/>
    <w:qFormat/>
    <w:rPr>
      <w:rFonts w:ascii="仿宋_GB2312" w:eastAsia="仿宋_GB2312"/>
      <w:sz w:val="28"/>
      <w:szCs w:val="24"/>
    </w:rPr>
  </w:style>
  <w:style w:type="paragraph" w:styleId="1390" w:customStyle="1">
    <w:name w:val="paragraph1"/>
    <w:basedOn w:val="712"/>
    <w:link w:val="1389"/>
    <w:uiPriority w:val="0"/>
    <w:qFormat/>
    <w:pPr>
      <w:ind w:firstLine="200"/>
      <w:spacing w:line="360" w:lineRule="auto"/>
    </w:pPr>
    <w:rPr>
      <w:rFonts w:ascii="仿宋_GB2312" w:eastAsia="仿宋_GB2312" w:hAnsiTheme="minorHAnsi" w:cstheme="minorBidi"/>
      <w:sz w:val="28"/>
    </w:rPr>
  </w:style>
  <w:style w:type="character" w:styleId="1391" w:customStyle="1">
    <w:name w:val="注： Char"/>
    <w:link w:val="1392"/>
    <w:uiPriority w:val="0"/>
    <w:qFormat/>
    <w:rPr>
      <w:rFonts w:ascii="宋体"/>
      <w:sz w:val="18"/>
    </w:rPr>
  </w:style>
  <w:style w:type="paragraph" w:styleId="1392" w:customStyle="1">
    <w:name w:val="注："/>
    <w:next w:val="1037"/>
    <w:link w:val="1391"/>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393" w:customStyle="1">
    <w:name w:val="EmailStyle1271"/>
    <w:uiPriority w:val="0"/>
    <w:qFormat/>
    <w:rPr>
      <w:rFonts w:ascii="Arial" w:hAnsi="Arial" w:eastAsia="宋体" w:cs="Arial"/>
      <w:color w:val="auto"/>
      <w:sz w:val="20"/>
    </w:rPr>
  </w:style>
  <w:style w:type="character" w:styleId="1394" w:customStyle="1">
    <w:name w:val="WW-Absatz-Standardschriftart1111"/>
    <w:uiPriority w:val="0"/>
    <w:qFormat/>
  </w:style>
  <w:style w:type="character" w:styleId="1395" w:customStyle="1">
    <w:name w:val="EmailStyle1281"/>
    <w:uiPriority w:val="0"/>
    <w:qFormat/>
    <w:rPr>
      <w:rFonts w:ascii="Arial" w:hAnsi="Arial" w:eastAsia="宋体" w:cs="Arial"/>
      <w:color w:val="auto"/>
      <w:sz w:val="20"/>
    </w:rPr>
  </w:style>
  <w:style w:type="character" w:styleId="1396" w:customStyle="1">
    <w:name w:val="WW8Num1z7"/>
    <w:uiPriority w:val="0"/>
    <w:qFormat/>
    <w:rPr>
      <w:rFonts w:ascii="Wingdings" w:hAnsi="Wingdings"/>
    </w:rPr>
  </w:style>
  <w:style w:type="character" w:styleId="1397" w:customStyle="1">
    <w:name w:val="EmailStyle170"/>
    <w:uiPriority w:val="0"/>
    <w:qFormat/>
    <w:rPr>
      <w:rFonts w:ascii="Arial" w:hAnsi="Arial" w:eastAsia="宋体" w:cs="Arial"/>
      <w:color w:val="auto"/>
      <w:sz w:val="20"/>
    </w:rPr>
  </w:style>
  <w:style w:type="character" w:styleId="1398" w:customStyle="1">
    <w:name w:val="WW8Num19z2"/>
    <w:uiPriority w:val="0"/>
    <w:qFormat/>
    <w:rPr>
      <w:rFonts w:ascii="StarSymbol" w:hAnsi="StarSymbol" w:cs="StarSymbol"/>
      <w:sz w:val="18"/>
      <w:szCs w:val="18"/>
    </w:rPr>
  </w:style>
  <w:style w:type="character" w:styleId="1399" w:customStyle="1">
    <w:name w:val="EmailStyle171"/>
    <w:uiPriority w:val="0"/>
    <w:qFormat/>
    <w:rPr>
      <w:rFonts w:ascii="Arial" w:hAnsi="Arial" w:eastAsia="宋体" w:cs="Arial"/>
      <w:color w:val="auto"/>
      <w:sz w:val="20"/>
    </w:rPr>
  </w:style>
  <w:style w:type="character" w:styleId="1400" w:customStyle="1">
    <w:name w:val="WW8Num7z0"/>
    <w:uiPriority w:val="0"/>
    <w:qFormat/>
    <w:rPr>
      <w:rFonts w:ascii="Wingdings" w:hAnsi="Wingdings"/>
    </w:rPr>
  </w:style>
  <w:style w:type="character" w:styleId="1401" w:customStyle="1">
    <w:name w:val="Char Char311"/>
    <w:uiPriority w:val="0"/>
    <w:qFormat/>
    <w:rPr>
      <w:rFonts w:eastAsia="宋体"/>
      <w:sz w:val="21"/>
      <w:szCs w:val="24"/>
      <w:lang w:val="en-US" w:eastAsia="zh-CN" w:bidi="ar-SA"/>
    </w:rPr>
  </w:style>
  <w:style w:type="character" w:styleId="1402" w:customStyle="1">
    <w:name w:val="WW8Num25z1"/>
    <w:uiPriority w:val="0"/>
    <w:qFormat/>
    <w:rPr>
      <w:rFonts w:ascii="Wingdings 2" w:hAnsi="Wingdings 2" w:cs="StarSymbol"/>
      <w:sz w:val="18"/>
      <w:szCs w:val="18"/>
    </w:rPr>
  </w:style>
  <w:style w:type="character" w:styleId="1403" w:customStyle="1">
    <w:name w:val="EmailStyle200"/>
    <w:uiPriority w:val="0"/>
    <w:qFormat/>
    <w:rPr>
      <w:rFonts w:ascii="Arial" w:hAnsi="Arial" w:eastAsia="宋体" w:cs="Arial"/>
      <w:color w:val="auto"/>
      <w:sz w:val="20"/>
    </w:rPr>
  </w:style>
  <w:style w:type="character" w:styleId="1404" w:customStyle="1">
    <w:name w:val="WW8Num11z0"/>
    <w:uiPriority w:val="0"/>
    <w:qFormat/>
    <w:rPr>
      <w:rFonts w:ascii="Wingdings" w:hAnsi="Wingdings" w:cs="StarSymbol"/>
      <w:sz w:val="18"/>
      <w:szCs w:val="18"/>
    </w:rPr>
  </w:style>
  <w:style w:type="character" w:styleId="1405" w:customStyle="1">
    <w:name w:val="EmailStyle201"/>
    <w:uiPriority w:val="0"/>
    <w:qFormat/>
    <w:rPr>
      <w:rFonts w:ascii="Arial" w:hAnsi="Arial" w:eastAsia="宋体" w:cs="Arial"/>
      <w:color w:val="auto"/>
      <w:sz w:val="20"/>
    </w:rPr>
  </w:style>
  <w:style w:type="character" w:styleId="1406" w:customStyle="1">
    <w:name w:val="个人撰写风格"/>
    <w:uiPriority w:val="0"/>
    <w:qFormat/>
    <w:rPr>
      <w:rFonts w:ascii="Arial" w:hAnsi="Arial" w:eastAsia="宋体" w:cs="Arial"/>
      <w:color w:val="auto"/>
      <w:sz w:val="20"/>
    </w:rPr>
  </w:style>
  <w:style w:type="character" w:styleId="1407" w:customStyle="1">
    <w:name w:val="zn2 Char"/>
    <w:link w:val="1408"/>
    <w:uiPriority w:val="0"/>
    <w:qFormat/>
    <w:rPr>
      <w:rFonts w:ascii="华文楷体" w:hAnsi="Cambria" w:eastAsia="仿宋_GB2312"/>
      <w:b/>
      <w:bCs/>
      <w:sz w:val="32"/>
      <w:szCs w:val="32"/>
    </w:rPr>
  </w:style>
  <w:style w:type="paragraph" w:styleId="1408" w:customStyle="1">
    <w:name w:val="zn2"/>
    <w:basedOn w:val="714"/>
    <w:link w:val="140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09" w:customStyle="1">
    <w:name w:val="引用 字符1"/>
    <w:uiPriority w:val="99"/>
    <w:qFormat/>
    <w:rPr>
      <w:rFonts w:ascii="Times New Roman" w:hAnsi="Times New Roman" w:eastAsia="宋体" w:cs="Times New Roman"/>
      <w:i/>
      <w:iCs/>
      <w:color w:val="404040"/>
      <w:szCs w:val="24"/>
    </w:rPr>
  </w:style>
  <w:style w:type="character" w:styleId="1410" w:customStyle="1">
    <w:name w:val="zn3 Char"/>
    <w:link w:val="1411"/>
    <w:uiPriority w:val="0"/>
    <w:qFormat/>
    <w:rPr>
      <w:rFonts w:ascii="仿宋_GB2312" w:hAnsi="仿宋_GB2312" w:eastAsia="仿宋_GB2312"/>
      <w:b/>
      <w:bCs/>
      <w:sz w:val="32"/>
      <w:szCs w:val="32"/>
    </w:rPr>
  </w:style>
  <w:style w:type="paragraph" w:styleId="1411" w:customStyle="1">
    <w:name w:val="zn3"/>
    <w:basedOn w:val="715"/>
    <w:next w:val="712"/>
    <w:link w:val="141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12" w:customStyle="1">
    <w:name w:val="明显引用 字符"/>
    <w:link w:val="1413"/>
    <w:uiPriority w:val="0"/>
    <w:qFormat/>
    <w:rPr>
      <w:b/>
      <w:bCs/>
      <w:i/>
      <w:iCs/>
      <w:color w:val="4f81bd"/>
      <w:sz w:val="22"/>
      <w:lang w:eastAsia="en-US" w:bidi="en-US"/>
    </w:rPr>
  </w:style>
  <w:style w:type="paragraph" w:styleId="1413" w:customStyle="1">
    <w:name w:val="明显引用1"/>
    <w:basedOn w:val="712"/>
    <w:next w:val="712"/>
    <w:link w:val="1412"/>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14" w:customStyle="1">
    <w:name w:val="标题 5 Char1"/>
    <w:uiPriority w:val="0"/>
    <w:qFormat/>
    <w:rPr>
      <w:b/>
      <w:bCs/>
      <w:sz w:val="28"/>
      <w:szCs w:val="28"/>
    </w:rPr>
  </w:style>
  <w:style w:type="character" w:styleId="1415" w:customStyle="1">
    <w:name w:val="明显引用 字符1"/>
    <w:uiPriority w:val="99"/>
    <w:qFormat/>
    <w:rPr>
      <w:rFonts w:ascii="Times New Roman" w:hAnsi="Times New Roman" w:eastAsia="宋体" w:cs="Times New Roman"/>
      <w:i/>
      <w:iCs/>
      <w:color w:val="4f81bd"/>
      <w:szCs w:val="24"/>
    </w:rPr>
  </w:style>
  <w:style w:type="character" w:styleId="1416" w:customStyle="1">
    <w:name w:val="标题 6 Char1"/>
    <w:uiPriority w:val="0"/>
    <w:qFormat/>
    <w:rPr>
      <w:rFonts w:ascii="Calibri Light" w:hAnsi="Calibri Light" w:eastAsia="宋体" w:cs="Times New Roman"/>
      <w:b/>
      <w:bCs/>
      <w:sz w:val="24"/>
      <w:szCs w:val="24"/>
    </w:rPr>
  </w:style>
  <w:style w:type="character" w:styleId="1417" w:customStyle="1">
    <w:name w:val="明显引用 Char1"/>
    <w:uiPriority w:val="30"/>
    <w:qFormat/>
    <w:rPr>
      <w:i/>
      <w:iCs/>
      <w:color w:val="5b9bd5"/>
      <w:sz w:val="24"/>
    </w:rPr>
  </w:style>
  <w:style w:type="character" w:styleId="1418" w:customStyle="1">
    <w:name w:val="标题 7 Char1"/>
    <w:uiPriority w:val="0"/>
    <w:qFormat/>
    <w:rPr>
      <w:b/>
      <w:bCs/>
      <w:sz w:val="24"/>
      <w:szCs w:val="24"/>
    </w:rPr>
  </w:style>
  <w:style w:type="character" w:styleId="1419" w:customStyle="1">
    <w:name w:val="引用 字符"/>
    <w:link w:val="1420"/>
    <w:uiPriority w:val="0"/>
    <w:qFormat/>
    <w:rPr>
      <w:i/>
      <w:iCs/>
      <w:color w:val="000000"/>
      <w:sz w:val="22"/>
      <w:lang w:eastAsia="en-US" w:bidi="en-US"/>
    </w:rPr>
  </w:style>
  <w:style w:type="paragraph" w:styleId="1420" w:customStyle="1">
    <w:name w:val="引用1"/>
    <w:basedOn w:val="712"/>
    <w:next w:val="712"/>
    <w:link w:val="1419"/>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21" w:customStyle="1">
    <w:name w:val="标题 8 Char1"/>
    <w:uiPriority w:val="0"/>
    <w:qFormat/>
    <w:rPr>
      <w:rFonts w:ascii="Calibri Light" w:hAnsi="Calibri Light" w:eastAsia="宋体" w:cs="Times New Roman"/>
      <w:sz w:val="24"/>
      <w:szCs w:val="24"/>
    </w:rPr>
  </w:style>
  <w:style w:type="character" w:styleId="1422" w:customStyle="1">
    <w:name w:val="不明显参考1"/>
    <w:uiPriority w:val="0"/>
    <w:qFormat/>
    <w:rPr>
      <w:smallCaps/>
      <w:color w:val="c0504d"/>
      <w:u w:val="single"/>
    </w:rPr>
  </w:style>
  <w:style w:type="character" w:styleId="1423" w:customStyle="1">
    <w:name w:val="标题 9 Char1"/>
    <w:uiPriority w:val="0"/>
    <w:qFormat/>
    <w:rPr>
      <w:rFonts w:ascii="Calibri Light" w:hAnsi="Calibri Light" w:eastAsia="宋体" w:cs="Times New Roman"/>
      <w:sz w:val="21"/>
      <w:szCs w:val="21"/>
    </w:rPr>
  </w:style>
  <w:style w:type="character" w:styleId="1424" w:customStyle="1">
    <w:name w:val="明显参考1"/>
    <w:uiPriority w:val="0"/>
    <w:qFormat/>
    <w:rPr>
      <w:b/>
      <w:bCs/>
      <w:smallCaps/>
      <w:color w:val="c0504d"/>
      <w:spacing w:val="5"/>
      <w:u w:val="single"/>
    </w:rPr>
  </w:style>
  <w:style w:type="character" w:styleId="1425" w:customStyle="1">
    <w:name w:val="脚注文本 Char1"/>
    <w:uiPriority w:val="0"/>
    <w:semiHidden/>
    <w:qFormat/>
    <w:rPr>
      <w:sz w:val="18"/>
      <w:szCs w:val="18"/>
    </w:rPr>
  </w:style>
  <w:style w:type="character" w:styleId="1426" w:customStyle="1">
    <w:name w:val="tpc_content1"/>
    <w:uiPriority w:val="0"/>
    <w:qFormat/>
    <w:rPr>
      <w:sz w:val="19"/>
      <w:szCs w:val="19"/>
    </w:rPr>
  </w:style>
  <w:style w:type="character" w:styleId="1427" w:customStyle="1">
    <w:name w:val="日期 Char1"/>
    <w:uiPriority w:val="0"/>
    <w:qFormat/>
    <w:rPr>
      <w:sz w:val="21"/>
      <w:szCs w:val="24"/>
    </w:rPr>
  </w:style>
  <w:style w:type="character" w:styleId="1428" w:customStyle="1">
    <w:name w:val="书籍标题1"/>
    <w:uiPriority w:val="0"/>
    <w:qFormat/>
    <w:rPr>
      <w:b/>
      <w:bCs/>
      <w:smallCaps/>
      <w:spacing w:val="5"/>
    </w:rPr>
  </w:style>
  <w:style w:type="character" w:styleId="1429" w:customStyle="1">
    <w:name w:val="正文文本 2 Char1"/>
    <w:uiPriority w:val="99"/>
    <w:qFormat/>
    <w:rPr>
      <w:sz w:val="21"/>
      <w:szCs w:val="24"/>
    </w:rPr>
  </w:style>
  <w:style w:type="character" w:styleId="1430" w:customStyle="1">
    <w:name w:val="short_text1"/>
    <w:uiPriority w:val="0"/>
    <w:qFormat/>
    <w:rPr>
      <w:sz w:val="26"/>
      <w:szCs w:val="26"/>
    </w:rPr>
  </w:style>
  <w:style w:type="character" w:styleId="1431" w:customStyle="1">
    <w:name w:val="正文文本 3 Char1"/>
    <w:uiPriority w:val="0"/>
    <w:qFormat/>
    <w:rPr>
      <w:sz w:val="16"/>
      <w:szCs w:val="16"/>
    </w:rPr>
  </w:style>
  <w:style w:type="character" w:styleId="1432" w:customStyle="1">
    <w:name w:val="ABC标题下的小点 Char"/>
    <w:link w:val="1433"/>
    <w:uiPriority w:val="0"/>
    <w:qFormat/>
    <w:rPr>
      <w:rFonts w:ascii="宋体" w:hAnsi="宋体"/>
    </w:rPr>
  </w:style>
  <w:style w:type="paragraph" w:styleId="1433" w:customStyle="1">
    <w:name w:val="ABC标题下的小点"/>
    <w:basedOn w:val="712"/>
    <w:link w:val="1432"/>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34" w:customStyle="1">
    <w:name w:val="标题 Char1"/>
    <w:uiPriority w:val="0"/>
    <w:qFormat/>
    <w:rPr>
      <w:rFonts w:ascii="Calibri Light" w:hAnsi="Calibri Light" w:cs="Times New Roman"/>
      <w:b/>
      <w:bCs/>
      <w:sz w:val="32"/>
      <w:szCs w:val="32"/>
    </w:rPr>
  </w:style>
  <w:style w:type="character" w:styleId="1435" w:customStyle="1">
    <w:name w:val="style21"/>
    <w:uiPriority w:val="0"/>
    <w:qFormat/>
    <w:rPr>
      <w:color w:val="000080"/>
    </w:rPr>
  </w:style>
  <w:style w:type="character" w:styleId="1436" w:customStyle="1">
    <w:name w:val="注释标题 Char1"/>
    <w:uiPriority w:val="0"/>
    <w:qFormat/>
    <w:rPr>
      <w:sz w:val="21"/>
      <w:szCs w:val="24"/>
    </w:rPr>
  </w:style>
  <w:style w:type="character" w:styleId="1437" w:customStyle="1">
    <w:name w:val="ns1"/>
    <w:uiPriority w:val="0"/>
    <w:qFormat/>
    <w:rPr>
      <w:color w:val="ff0000"/>
    </w:rPr>
  </w:style>
  <w:style w:type="character" w:styleId="1438" w:customStyle="1">
    <w:name w:val="zn1 Char"/>
    <w:link w:val="1439"/>
    <w:uiPriority w:val="0"/>
    <w:qFormat/>
    <w:rPr>
      <w:rFonts w:ascii="黑体" w:hAnsi="仿宋_GB2312" w:eastAsia="黑体"/>
      <w:bCs/>
      <w:sz w:val="36"/>
      <w:szCs w:val="32"/>
      <w:lang w:val="zh-CN"/>
    </w:rPr>
  </w:style>
  <w:style w:type="paragraph" w:styleId="1439" w:customStyle="1">
    <w:name w:val="zn1"/>
    <w:basedOn w:val="713"/>
    <w:link w:val="1438"/>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40" w:customStyle="1">
    <w:name w:val="hilite2"/>
    <w:uiPriority w:val="0"/>
    <w:qFormat/>
  </w:style>
  <w:style w:type="character" w:styleId="1441" w:customStyle="1">
    <w:name w:val="WC三级 Char"/>
    <w:link w:val="1442"/>
    <w:uiPriority w:val="0"/>
    <w:qFormat/>
    <w:rPr>
      <w:b/>
      <w:sz w:val="32"/>
      <w:lang w:val="zh-CN"/>
    </w:rPr>
  </w:style>
  <w:style w:type="paragraph" w:styleId="1442" w:customStyle="1">
    <w:name w:val="WC三级"/>
    <w:basedOn w:val="715"/>
    <w:link w:val="1441"/>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43" w:customStyle="1">
    <w:name w:val="个人答复风格"/>
    <w:uiPriority w:val="0"/>
    <w:qFormat/>
    <w:rPr>
      <w:rFonts w:ascii="Arial" w:hAnsi="Arial" w:eastAsia="宋体" w:cs="Arial"/>
      <w:color w:val="auto"/>
      <w:sz w:val="20"/>
    </w:rPr>
  </w:style>
  <w:style w:type="character" w:styleId="1444" w:customStyle="1">
    <w:name w:val="WC二级 Char"/>
    <w:link w:val="1445"/>
    <w:uiPriority w:val="0"/>
    <w:qFormat/>
    <w:rPr>
      <w:rFonts w:ascii="Arial" w:hAnsi="Arial" w:eastAsia="黑体"/>
      <w:b/>
      <w:sz w:val="32"/>
      <w:lang w:val="zh-CN"/>
    </w:rPr>
  </w:style>
  <w:style w:type="paragraph" w:styleId="1445" w:customStyle="1">
    <w:name w:val="WC二级"/>
    <w:basedOn w:val="714"/>
    <w:link w:val="1444"/>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46" w:customStyle="1">
    <w:name w:val="b1"/>
    <w:uiPriority w:val="0"/>
    <w:qFormat/>
    <w:rPr>
      <w:rFonts w:hint="default" w:ascii="Courier New" w:hAnsi="Courier New" w:cs="Courier New"/>
      <w:b/>
      <w:bCs/>
      <w:color w:val="ff0000"/>
      <w:u w:val="none"/>
    </w:rPr>
  </w:style>
  <w:style w:type="character" w:styleId="1447" w:customStyle="1">
    <w:name w:val="样式sjw Char"/>
    <w:link w:val="1448"/>
    <w:uiPriority w:val="0"/>
    <w:qFormat/>
    <w:rPr>
      <w:rFonts w:ascii="宋体" w:hAnsi="宋体"/>
      <w:caps/>
      <w:color w:val="000000"/>
      <w:sz w:val="18"/>
      <w:szCs w:val="18"/>
      <w:shd w:val="pct10" w:color="auto" w:fill="auto"/>
      <w:lang w:val="zh-CN"/>
    </w:rPr>
  </w:style>
  <w:style w:type="paragraph" w:styleId="1448" w:customStyle="1">
    <w:name w:val="样式sjw"/>
    <w:basedOn w:val="712"/>
    <w:link w:val="1447"/>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49" w:customStyle="1">
    <w:name w:val="myp1111"/>
    <w:uiPriority w:val="0"/>
    <w:qFormat/>
    <w:rPr>
      <w:rFonts w:hint="default" w:ascii="ˎ̥" w:hAnsi="ˎ̥"/>
      <w:color w:val="000000"/>
      <w:sz w:val="20"/>
      <w:szCs w:val="20"/>
      <w:u w:val="none"/>
    </w:rPr>
  </w:style>
  <w:style w:type="character" w:styleId="1450" w:customStyle="1">
    <w:name w:val="faqa1"/>
    <w:uiPriority w:val="0"/>
    <w:qFormat/>
    <w:rPr>
      <w:rFonts w:hint="eastAsia" w:ascii="微软雅黑" w:hAnsi="微软雅黑" w:eastAsia="微软雅黑"/>
      <w:b/>
      <w:bCs/>
      <w:sz w:val="27"/>
      <w:szCs w:val="27"/>
    </w:rPr>
  </w:style>
  <w:style w:type="character" w:styleId="1451" w:customStyle="1">
    <w:name w:val="表头文字(同正文大小) Char"/>
    <w:link w:val="1452"/>
    <w:uiPriority w:val="0"/>
    <w:qFormat/>
    <w:rPr>
      <w:rFonts w:eastAsia="黑体"/>
      <w:lang w:eastAsia="en-US"/>
    </w:rPr>
  </w:style>
  <w:style w:type="paragraph" w:styleId="1452" w:customStyle="1">
    <w:name w:val="表头文字(同正文大小)"/>
    <w:basedOn w:val="712"/>
    <w:link w:val="1451"/>
    <w:uiPriority w:val="0"/>
    <w:qFormat/>
    <w:pPr>
      <w:jc w:val="center"/>
      <w:spacing w:line="264" w:lineRule="auto"/>
    </w:pPr>
    <w:rPr>
      <w:rFonts w:eastAsia="黑体" w:asciiTheme="minorHAnsi" w:hAnsiTheme="minorHAnsi" w:cstheme="minorBidi"/>
      <w:szCs w:val="22"/>
      <w:lang w:eastAsia="en-US"/>
    </w:rPr>
  </w:style>
  <w:style w:type="character" w:styleId="1453" w:customStyle="1">
    <w:name w:val="faqq1"/>
    <w:uiPriority w:val="0"/>
    <w:qFormat/>
    <w:rPr>
      <w:rFonts w:hint="eastAsia" w:ascii="微软雅黑" w:hAnsi="微软雅黑" w:eastAsia="微软雅黑"/>
      <w:sz w:val="24"/>
      <w:szCs w:val="24"/>
    </w:rPr>
  </w:style>
  <w:style w:type="character" w:styleId="1454" w:customStyle="1">
    <w:name w:val="表格 Char"/>
    <w:uiPriority w:val="0"/>
    <w:qFormat/>
    <w:rPr>
      <w:rFonts w:ascii="Times New Roman" w:hAnsi="Times New Roman" w:eastAsia="宋体" w:cs="Times New Roman"/>
      <w:sz w:val="24"/>
      <w:szCs w:val="24"/>
    </w:rPr>
  </w:style>
  <w:style w:type="character" w:styleId="1455" w:customStyle="1">
    <w:name w:val="题注 Char1"/>
    <w:uiPriority w:val="0"/>
    <w:qFormat/>
    <w:rPr>
      <w:rFonts w:ascii="Arial" w:hAnsi="Arial" w:eastAsia="黑体" w:cs="Arial"/>
      <w:sz w:val="20"/>
      <w:szCs w:val="20"/>
    </w:rPr>
  </w:style>
  <w:style w:type="character" w:styleId="1456" w:customStyle="1">
    <w:name w:val="未处理的提及1"/>
    <w:uiPriority w:val="99"/>
    <w:unhideWhenUsed/>
    <w:qFormat/>
    <w:rPr>
      <w:color w:val="605e5c"/>
      <w:shd w:val="clear" w:color="auto" w:fill="e1dfdd"/>
    </w:rPr>
  </w:style>
  <w:style w:type="character" w:styleId="1457" w:customStyle="1">
    <w:name w:val="Char Char32"/>
    <w:uiPriority w:val="0"/>
    <w:qFormat/>
    <w:rPr>
      <w:rFonts w:eastAsia="宋体"/>
      <w:sz w:val="21"/>
      <w:szCs w:val="24"/>
      <w:lang w:val="en-US" w:eastAsia="zh-CN" w:bidi="ar-SA"/>
    </w:rPr>
  </w:style>
  <w:style w:type="character" w:styleId="1458" w:customStyle="1">
    <w:name w:val="WW8Num22z1"/>
    <w:uiPriority w:val="0"/>
    <w:qFormat/>
    <w:rPr>
      <w:rFonts w:ascii="Wingdings 2" w:hAnsi="Wingdings 2" w:cs="StarSymbol"/>
      <w:sz w:val="18"/>
      <w:szCs w:val="18"/>
    </w:rPr>
  </w:style>
  <w:style w:type="character" w:styleId="1459" w:customStyle="1">
    <w:name w:val="正文文本缩进 字符1"/>
    <w:uiPriority w:val="0"/>
    <w:semiHidden/>
    <w:qFormat/>
    <w:rPr>
      <w:rFonts w:ascii="方正仿宋_GBK" w:hAnsi="Times New Roman" w:eastAsia="方正仿宋_GBK" w:cs="Times New Roman"/>
      <w:sz w:val="32"/>
      <w:szCs w:val="20"/>
    </w:rPr>
  </w:style>
  <w:style w:type="character" w:styleId="1460" w:customStyle="1">
    <w:name w:val="WW8Num38z2"/>
    <w:uiPriority w:val="0"/>
    <w:qFormat/>
    <w:rPr>
      <w:rFonts w:ascii="StarSymbol" w:hAnsi="StarSymbol" w:cs="StarSymbol"/>
      <w:sz w:val="18"/>
      <w:szCs w:val="18"/>
    </w:rPr>
  </w:style>
  <w:style w:type="character" w:styleId="1461" w:customStyle="1">
    <w:name w:val="样式 加粗"/>
    <w:uiPriority w:val="0"/>
    <w:qFormat/>
    <w:rPr>
      <w:rFonts w:hint="eastAsia" w:ascii="宋体" w:hAnsi="宋体" w:eastAsia="宋体"/>
      <w:b/>
      <w:bCs/>
      <w:lang w:val="en-US" w:eastAsia="zh-CN" w:bidi="ar-SA"/>
    </w:rPr>
  </w:style>
  <w:style w:type="character" w:styleId="1462" w:customStyle="1">
    <w:name w:val="WW8Num18z2"/>
    <w:uiPriority w:val="0"/>
    <w:qFormat/>
    <w:rPr>
      <w:rFonts w:ascii="StarSymbol" w:hAnsi="StarSymbol" w:cs="StarSymbol"/>
      <w:sz w:val="18"/>
      <w:szCs w:val="18"/>
    </w:rPr>
  </w:style>
  <w:style w:type="character" w:styleId="1463" w:customStyle="1">
    <w:name w:val="myp112"/>
    <w:uiPriority w:val="0"/>
    <w:qFormat/>
    <w:rPr>
      <w:rFonts w:hint="default"/>
      <w:color w:val="000000"/>
      <w:sz w:val="22"/>
      <w:szCs w:val="22"/>
      <w:u w:val="none"/>
    </w:rPr>
  </w:style>
  <w:style w:type="character" w:styleId="1464" w:customStyle="1">
    <w:name w:val="fontstyle21"/>
    <w:uiPriority w:val="0"/>
    <w:qFormat/>
    <w:rPr>
      <w:rFonts w:hint="default" w:ascii="Arial" w:hAnsi="Arial" w:cs="Arial"/>
      <w:color w:val="000000"/>
      <w:sz w:val="24"/>
      <w:szCs w:val="24"/>
    </w:rPr>
  </w:style>
  <w:style w:type="character" w:styleId="1465" w:customStyle="1">
    <w:name w:val="WW8Num2z1"/>
    <w:uiPriority w:val="0"/>
    <w:qFormat/>
    <w:rPr>
      <w:rFonts w:ascii="Wingdings 2" w:hAnsi="Wingdings 2" w:cs="StarSymbol"/>
      <w:sz w:val="18"/>
      <w:szCs w:val="18"/>
    </w:rPr>
  </w:style>
  <w:style w:type="character" w:styleId="1466" w:customStyle="1">
    <w:name w:val="日期 字符1"/>
    <w:uiPriority w:val="0"/>
    <w:semiHidden/>
    <w:qFormat/>
    <w:rPr>
      <w:rFonts w:ascii="Times New Roman" w:hAnsi="Times New Roman" w:eastAsia="方正仿宋_GBK" w:cs="Times New Roman"/>
      <w:szCs w:val="20"/>
    </w:rPr>
  </w:style>
  <w:style w:type="character" w:styleId="1467" w:customStyle="1">
    <w:name w:val="正文首行缩进 2 Char1"/>
    <w:uiPriority w:val="0"/>
    <w:qFormat/>
    <w:rPr>
      <w:rFonts w:hint="eastAsia" w:ascii="方正仿宋_GBK" w:eastAsia="方正仿宋_GBK"/>
      <w:sz w:val="32"/>
      <w:szCs w:val="28"/>
    </w:rPr>
  </w:style>
  <w:style w:type="character" w:styleId="1468" w:customStyle="1">
    <w:name w:val="WW8Num35z0"/>
    <w:uiPriority w:val="0"/>
    <w:qFormat/>
    <w:rPr>
      <w:rFonts w:ascii="Wingdings" w:hAnsi="Wingdings" w:cs="StarSymbol"/>
      <w:sz w:val="18"/>
      <w:szCs w:val="18"/>
    </w:rPr>
  </w:style>
  <w:style w:type="character" w:styleId="1469" w:customStyle="1">
    <w:name w:val="WW8Num12z2"/>
    <w:uiPriority w:val="0"/>
    <w:qFormat/>
    <w:rPr>
      <w:rFonts w:ascii="StarSymbol" w:hAnsi="StarSymbol" w:cs="StarSymbol"/>
      <w:sz w:val="18"/>
      <w:szCs w:val="18"/>
    </w:rPr>
  </w:style>
  <w:style w:type="character" w:styleId="1470" w:customStyle="1">
    <w:name w:val="WW8Num16z0"/>
    <w:uiPriority w:val="0"/>
    <w:qFormat/>
    <w:rPr>
      <w:rFonts w:ascii="Wingdings" w:hAnsi="Wingdings" w:cs="StarSymbol"/>
      <w:sz w:val="18"/>
      <w:szCs w:val="18"/>
    </w:rPr>
  </w:style>
  <w:style w:type="character" w:styleId="1471" w:customStyle="1">
    <w:name w:val="Bid_正文 Char"/>
    <w:uiPriority w:val="0"/>
    <w:qFormat/>
    <w:rPr>
      <w:sz w:val="24"/>
    </w:rPr>
  </w:style>
  <w:style w:type="character" w:styleId="1472" w:customStyle="1">
    <w:name w:val="WW8Num13z0"/>
    <w:uiPriority w:val="0"/>
    <w:qFormat/>
    <w:rPr>
      <w:rFonts w:ascii="Wingdings" w:hAnsi="Wingdings" w:cs="StarSymbol"/>
      <w:sz w:val="18"/>
      <w:szCs w:val="18"/>
    </w:rPr>
  </w:style>
  <w:style w:type="character" w:styleId="1473" w:customStyle="1">
    <w:name w:val="WW8Num37z0"/>
    <w:uiPriority w:val="0"/>
    <w:qFormat/>
    <w:rPr>
      <w:rFonts w:ascii="Wingdings" w:hAnsi="Wingdings" w:cs="StarSymbol"/>
      <w:sz w:val="18"/>
      <w:szCs w:val="18"/>
    </w:rPr>
  </w:style>
  <w:style w:type="character" w:styleId="1474" w:customStyle="1">
    <w:name w:val="WW8Num37z1"/>
    <w:uiPriority w:val="0"/>
    <w:qFormat/>
    <w:rPr>
      <w:rFonts w:ascii="Wingdings 2" w:hAnsi="Wingdings 2" w:cs="StarSymbol"/>
      <w:sz w:val="18"/>
      <w:szCs w:val="18"/>
    </w:rPr>
  </w:style>
  <w:style w:type="character" w:styleId="1475" w:customStyle="1">
    <w:name w:val="WW8Num34z0"/>
    <w:uiPriority w:val="0"/>
    <w:qFormat/>
    <w:rPr>
      <w:rFonts w:ascii="Wingdings" w:hAnsi="Wingdings" w:cs="StarSymbol"/>
      <w:sz w:val="18"/>
      <w:szCs w:val="18"/>
    </w:rPr>
  </w:style>
  <w:style w:type="character" w:styleId="1476" w:customStyle="1">
    <w:name w:val="WW8Num17z0"/>
    <w:uiPriority w:val="0"/>
    <w:qFormat/>
    <w:rPr>
      <w:rFonts w:ascii="Wingdings" w:hAnsi="Wingdings"/>
    </w:rPr>
  </w:style>
  <w:style w:type="character" w:styleId="1477" w:customStyle="1">
    <w:name w:val="WW8Num15z0"/>
    <w:uiPriority w:val="0"/>
    <w:qFormat/>
    <w:rPr>
      <w:rFonts w:ascii="Wingdings" w:hAnsi="Wingdings" w:cs="StarSymbol"/>
      <w:sz w:val="18"/>
      <w:szCs w:val="18"/>
    </w:rPr>
  </w:style>
  <w:style w:type="character" w:styleId="1478" w:customStyle="1">
    <w:name w:val="WW8Num28z1"/>
    <w:uiPriority w:val="0"/>
    <w:qFormat/>
    <w:rPr>
      <w:rFonts w:ascii="Wingdings 2" w:hAnsi="Wingdings 2" w:cs="StarSymbol"/>
      <w:sz w:val="18"/>
      <w:szCs w:val="18"/>
    </w:rPr>
  </w:style>
  <w:style w:type="character" w:styleId="1479" w:customStyle="1">
    <w:name w:val="WW8Num4z0"/>
    <w:uiPriority w:val="0"/>
    <w:qFormat/>
    <w:rPr>
      <w:rFonts w:ascii="Wingdings" w:hAnsi="Wingdings" w:cs="StarSymbol"/>
      <w:sz w:val="18"/>
      <w:szCs w:val="18"/>
    </w:rPr>
  </w:style>
  <w:style w:type="character" w:styleId="1480" w:customStyle="1">
    <w:name w:val="style101"/>
    <w:uiPriority w:val="0"/>
    <w:qFormat/>
    <w:rPr>
      <w:rFonts w:hint="eastAsia" w:ascii="宋体" w:hAnsi="宋体" w:eastAsia="宋体"/>
      <w:b/>
      <w:bCs/>
      <w:color w:val="ffffff"/>
      <w:sz w:val="21"/>
      <w:szCs w:val="21"/>
      <w:lang w:val="en-US" w:eastAsia="zh-CN" w:bidi="ar-SA"/>
    </w:rPr>
  </w:style>
  <w:style w:type="character" w:styleId="1481" w:customStyle="1">
    <w:name w:val="WW8Num5z0"/>
    <w:uiPriority w:val="0"/>
    <w:qFormat/>
    <w:rPr>
      <w:rFonts w:ascii="Wingdings" w:hAnsi="Wingdings" w:cs="StarSymbol"/>
      <w:sz w:val="18"/>
      <w:szCs w:val="18"/>
    </w:rPr>
  </w:style>
  <w:style w:type="character" w:styleId="1482" w:customStyle="1">
    <w:name w:val="无首行缩进正文 Char"/>
    <w:uiPriority w:val="0"/>
    <w:qFormat/>
  </w:style>
  <w:style w:type="character" w:styleId="1483" w:customStyle="1">
    <w:name w:val="批注框文本 Char2"/>
    <w:uiPriority w:val="0"/>
    <w:qFormat/>
    <w:rPr>
      <w:rFonts w:ascii="Times New Roman" w:hAnsi="Times New Roman" w:eastAsia="方正仿宋_GBK" w:cs="Times New Roman"/>
      <w:sz w:val="18"/>
      <w:szCs w:val="18"/>
    </w:rPr>
  </w:style>
  <w:style w:type="character" w:styleId="1484" w:customStyle="1">
    <w:name w:val="WW8Num29z2"/>
    <w:uiPriority w:val="0"/>
    <w:qFormat/>
    <w:rPr>
      <w:rFonts w:ascii="StarSymbol" w:hAnsi="StarSymbol" w:cs="StarSymbol"/>
      <w:sz w:val="18"/>
      <w:szCs w:val="18"/>
    </w:rPr>
  </w:style>
  <w:style w:type="character" w:styleId="1485" w:customStyle="1">
    <w:name w:val="WW8Num23z2"/>
    <w:uiPriority w:val="0"/>
    <w:qFormat/>
    <w:rPr>
      <w:rFonts w:ascii="StarSymbol" w:hAnsi="StarSymbol" w:cs="StarSymbol"/>
      <w:sz w:val="18"/>
      <w:szCs w:val="18"/>
    </w:rPr>
  </w:style>
  <w:style w:type="character" w:styleId="1486" w:customStyle="1">
    <w:name w:val="WW8Num19z0"/>
    <w:uiPriority w:val="0"/>
    <w:qFormat/>
    <w:rPr>
      <w:rFonts w:ascii="Wingdings" w:hAnsi="Wingdings" w:cs="StarSymbol"/>
      <w:sz w:val="18"/>
      <w:szCs w:val="18"/>
    </w:rPr>
  </w:style>
  <w:style w:type="character" w:styleId="1487" w:customStyle="1">
    <w:name w:val="WW8Num22z2"/>
    <w:uiPriority w:val="0"/>
    <w:qFormat/>
    <w:rPr>
      <w:rFonts w:ascii="StarSymbol" w:hAnsi="StarSymbol" w:cs="StarSymbol"/>
      <w:sz w:val="18"/>
      <w:szCs w:val="18"/>
    </w:rPr>
  </w:style>
  <w:style w:type="character" w:styleId="1488" w:customStyle="1">
    <w:name w:val="WW8Num24z1"/>
    <w:uiPriority w:val="0"/>
    <w:qFormat/>
    <w:rPr>
      <w:rFonts w:ascii="Wingdings 2" w:hAnsi="Wingdings 2" w:cs="StarSymbol"/>
      <w:sz w:val="18"/>
      <w:szCs w:val="18"/>
    </w:rPr>
  </w:style>
  <w:style w:type="character" w:styleId="1489" w:customStyle="1">
    <w:name w:val="标题 7 字符1"/>
    <w:uiPriority w:val="9"/>
    <w:qFormat/>
    <w:rPr>
      <w:rFonts w:ascii="Times New Roman" w:hAnsi="Times New Roman" w:eastAsia="方正仿宋_GBK" w:cs="Times New Roman"/>
      <w:b/>
      <w:bCs/>
      <w:sz w:val="24"/>
      <w:szCs w:val="24"/>
    </w:rPr>
  </w:style>
  <w:style w:type="character" w:styleId="1490" w:customStyle="1">
    <w:name w:val="标题 6 字符1"/>
    <w:uiPriority w:val="9"/>
    <w:qFormat/>
    <w:rPr>
      <w:rFonts w:ascii="仿宋" w:hAnsi="仿宋" w:eastAsia="仿宋"/>
      <w:bCs/>
      <w:sz w:val="32"/>
      <w:szCs w:val="32"/>
    </w:rPr>
  </w:style>
  <w:style w:type="character" w:styleId="1491" w:customStyle="1">
    <w:name w:val="WW8Num39z1"/>
    <w:uiPriority w:val="0"/>
    <w:qFormat/>
    <w:rPr>
      <w:rFonts w:ascii="Wingdings 2" w:hAnsi="Wingdings 2" w:cs="StarSymbol"/>
      <w:sz w:val="18"/>
      <w:szCs w:val="18"/>
    </w:rPr>
  </w:style>
  <w:style w:type="character" w:styleId="1492" w:customStyle="1">
    <w:name w:val="apple-style-span"/>
    <w:uiPriority w:val="0"/>
    <w:qFormat/>
  </w:style>
  <w:style w:type="character" w:styleId="1493" w:customStyle="1">
    <w:name w:val="注×： Char"/>
    <w:link w:val="1494"/>
    <w:uiPriority w:val="0"/>
    <w:qFormat/>
    <w:rPr>
      <w:rFonts w:ascii="宋体"/>
      <w:sz w:val="18"/>
    </w:rPr>
  </w:style>
  <w:style w:type="paragraph" w:styleId="1494" w:customStyle="1">
    <w:name w:val="注×："/>
    <w:link w:val="1493"/>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495" w:customStyle="1">
    <w:name w:val="附录公式 Char"/>
    <w:link w:val="1496"/>
    <w:uiPriority w:val="0"/>
    <w:qFormat/>
    <w:rPr>
      <w:rFonts w:ascii="宋体"/>
    </w:rPr>
  </w:style>
  <w:style w:type="paragraph" w:styleId="1496" w:customStyle="1">
    <w:name w:val="附录公式"/>
    <w:basedOn w:val="1037"/>
    <w:next w:val="1037"/>
    <w:link w:val="1495"/>
    <w:uiPriority w:val="0"/>
    <w:qFormat/>
    <w:pPr>
      <w:ind w:firstLine="420"/>
      <w:tabs>
        <w:tab w:val="center" w:pos="4201" w:leader="none"/>
        <w:tab w:val="right" w:pos="9298" w:leader="dot"/>
      </w:tabs>
    </w:pPr>
    <w:rPr>
      <w:rFonts w:hAnsiTheme="minorHAnsi" w:eastAsiaTheme="minorEastAsia" w:cstheme="minorBidi"/>
      <w:szCs w:val="22"/>
    </w:rPr>
  </w:style>
  <w:style w:type="character" w:styleId="1497" w:customStyle="1">
    <w:name w:val="附录图标题 Char"/>
    <w:link w:val="1498"/>
    <w:uiPriority w:val="0"/>
    <w:qFormat/>
    <w:rPr>
      <w:rFonts w:ascii="黑体" w:eastAsia="黑体"/>
    </w:rPr>
  </w:style>
  <w:style w:type="paragraph" w:styleId="1498" w:customStyle="1">
    <w:name w:val="附录图标题"/>
    <w:next w:val="1037"/>
    <w:link w:val="1497"/>
    <w:uiPriority w:val="0"/>
    <w:qFormat/>
    <w:pPr>
      <w:jc w:val="center"/>
    </w:pPr>
    <w:rPr>
      <w:rFonts w:ascii="黑体" w:eastAsia="黑体" w:hAnsiTheme="minorHAnsi" w:cstheme="minorBidi"/>
      <w:sz w:val="21"/>
      <w:szCs w:val="22"/>
      <w:lang w:val="en-US" w:eastAsia="zh-CN" w:bidi="ar-SA"/>
    </w:rPr>
  </w:style>
  <w:style w:type="character" w:styleId="1499" w:customStyle="1">
    <w:name w:val="附录章标题 Char"/>
    <w:link w:val="1500"/>
    <w:uiPriority w:val="0"/>
    <w:qFormat/>
    <w:rPr>
      <w:rFonts w:ascii="黑体" w:eastAsia="黑体"/>
    </w:rPr>
  </w:style>
  <w:style w:type="paragraph" w:styleId="1500" w:customStyle="1">
    <w:name w:val="附录章标题"/>
    <w:next w:val="1037"/>
    <w:link w:val="1499"/>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01" w:customStyle="1">
    <w:name w:val="附录一级条标题 Char"/>
    <w:link w:val="1502"/>
    <w:uiPriority w:val="0"/>
    <w:qFormat/>
    <w:rPr>
      <w:rFonts w:ascii="黑体" w:eastAsia="黑体"/>
    </w:rPr>
  </w:style>
  <w:style w:type="paragraph" w:styleId="1502" w:customStyle="1">
    <w:name w:val="附录一级条标题"/>
    <w:basedOn w:val="1500"/>
    <w:next w:val="1037"/>
    <w:link w:val="1501"/>
    <w:uiPriority w:val="0"/>
    <w:qFormat/>
    <w:pPr>
      <w:ind w:left="0" w:firstLine="0"/>
      <w:outlineLvl w:val="2"/>
    </w:pPr>
  </w:style>
  <w:style w:type="character" w:styleId="1503" w:customStyle="1">
    <w:name w:val="首示例 Char"/>
    <w:link w:val="1504"/>
    <w:uiPriority w:val="0"/>
    <w:qFormat/>
    <w:rPr>
      <w:rFonts w:ascii="宋体" w:hAnsi="宋体"/>
      <w:sz w:val="18"/>
      <w:szCs w:val="18"/>
    </w:rPr>
  </w:style>
  <w:style w:type="paragraph" w:styleId="1504" w:customStyle="1">
    <w:name w:val="首示例"/>
    <w:next w:val="1037"/>
    <w:link w:val="1503"/>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05" w:customStyle="1">
    <w:name w:val="无间隔 字符"/>
    <w:link w:val="1506"/>
    <w:uiPriority w:val="0"/>
    <w:qFormat/>
    <w:rPr>
      <w:rFonts w:ascii="Calibri" w:hAnsi="Calibri"/>
    </w:rPr>
  </w:style>
  <w:style w:type="paragraph" w:styleId="1506" w:customStyle="1">
    <w:name w:val="无间隔1"/>
    <w:link w:val="1505"/>
    <w:uiPriority w:val="0"/>
    <w:qFormat/>
    <w:pPr>
      <w:jc w:val="both"/>
      <w:widowControl w:val="off"/>
    </w:pPr>
    <w:rPr>
      <w:rFonts w:ascii="Calibri" w:hAnsi="Calibri" w:eastAsiaTheme="minorEastAsia" w:cstheme="minorBidi"/>
      <w:sz w:val="21"/>
      <w:szCs w:val="22"/>
      <w:lang w:val="en-US" w:eastAsia="zh-CN" w:bidi="ar-SA"/>
    </w:rPr>
  </w:style>
  <w:style w:type="character" w:styleId="1507" w:customStyle="1">
    <w:name w:val="标题 Char"/>
    <w:basedOn w:val="722"/>
    <w:link w:val="777"/>
    <w:uiPriority w:val="10"/>
    <w:qFormat/>
    <w:rPr>
      <w:rFonts w:eastAsia="宋体" w:asciiTheme="majorHAnsi" w:hAnsiTheme="majorHAnsi" w:cstheme="majorBidi"/>
      <w:b/>
      <w:bCs/>
      <w:sz w:val="32"/>
      <w:szCs w:val="32"/>
    </w:rPr>
  </w:style>
  <w:style w:type="character" w:styleId="1508" w:customStyle="1">
    <w:name w:val="文档结构图 Char"/>
    <w:basedOn w:val="722"/>
    <w:link w:val="734"/>
    <w:uiPriority w:val="99"/>
    <w:semiHidden/>
    <w:qFormat/>
    <w:rPr>
      <w:rFonts w:ascii="宋体" w:hAnsi="Times New Roman" w:eastAsia="宋体" w:cs="Times New Roman"/>
      <w:sz w:val="18"/>
      <w:szCs w:val="18"/>
    </w:rPr>
  </w:style>
  <w:style w:type="character" w:styleId="1509" w:customStyle="1">
    <w:name w:val="日期 Char"/>
    <w:basedOn w:val="722"/>
    <w:link w:val="754"/>
    <w:uiPriority w:val="99"/>
    <w:semiHidden/>
    <w:qFormat/>
    <w:rPr>
      <w:rFonts w:ascii="Times New Roman" w:hAnsi="Times New Roman" w:eastAsia="宋体" w:cs="Times New Roman"/>
      <w:szCs w:val="24"/>
    </w:rPr>
  </w:style>
  <w:style w:type="character" w:styleId="1510" w:customStyle="1">
    <w:name w:val="HTML 地址 Char1"/>
    <w:basedOn w:val="722"/>
    <w:link w:val="746"/>
    <w:uiPriority w:val="99"/>
    <w:semiHidden/>
    <w:qFormat/>
    <w:rPr>
      <w:rFonts w:ascii="Times New Roman" w:hAnsi="Times New Roman" w:eastAsia="宋体" w:cs="Times New Roman"/>
      <w:i/>
      <w:iCs/>
      <w:szCs w:val="24"/>
    </w:rPr>
  </w:style>
  <w:style w:type="character" w:styleId="1511" w:customStyle="1">
    <w:name w:val="纯文本 Char"/>
    <w:basedOn w:val="722"/>
    <w:link w:val="750"/>
    <w:uiPriority w:val="99"/>
    <w:qFormat/>
    <w:rPr>
      <w:rFonts w:ascii="宋体" w:hAnsi="Courier New" w:eastAsia="宋体" w:cs="Courier New"/>
      <w:szCs w:val="21"/>
    </w:rPr>
  </w:style>
  <w:style w:type="character" w:styleId="1512" w:customStyle="1">
    <w:name w:val="HTML 预设格式 Char1"/>
    <w:basedOn w:val="722"/>
    <w:link w:val="774"/>
    <w:uiPriority w:val="99"/>
    <w:semiHidden/>
    <w:qFormat/>
    <w:rPr>
      <w:rFonts w:ascii="Courier New" w:hAnsi="Courier New" w:eastAsia="宋体" w:cs="Courier New"/>
      <w:sz w:val="20"/>
      <w:szCs w:val="20"/>
    </w:rPr>
  </w:style>
  <w:style w:type="character" w:styleId="1513" w:customStyle="1">
    <w:name w:val="脚注文本 Char"/>
    <w:basedOn w:val="722"/>
    <w:link w:val="765"/>
    <w:uiPriority w:val="99"/>
    <w:semiHidden/>
    <w:qFormat/>
    <w:rPr>
      <w:rFonts w:ascii="Times New Roman" w:hAnsi="Times New Roman" w:eastAsia="宋体" w:cs="Times New Roman"/>
      <w:sz w:val="18"/>
      <w:szCs w:val="18"/>
    </w:rPr>
  </w:style>
  <w:style w:type="character" w:styleId="1514" w:customStyle="1">
    <w:name w:val="批注文字 Char"/>
    <w:basedOn w:val="722"/>
    <w:link w:val="735"/>
    <w:uiPriority w:val="99"/>
    <w:semiHidden/>
    <w:qFormat/>
    <w:rPr>
      <w:rFonts w:ascii="Times New Roman" w:hAnsi="Times New Roman" w:eastAsia="宋体" w:cs="Times New Roman"/>
      <w:szCs w:val="24"/>
    </w:rPr>
  </w:style>
  <w:style w:type="character" w:styleId="1515" w:customStyle="1">
    <w:name w:val="正文文本缩进 Char"/>
    <w:basedOn w:val="722"/>
    <w:link w:val="741"/>
    <w:uiPriority w:val="99"/>
    <w:semiHidden/>
    <w:qFormat/>
    <w:rPr>
      <w:rFonts w:ascii="Times New Roman" w:hAnsi="Times New Roman" w:eastAsia="宋体" w:cs="Times New Roman"/>
      <w:szCs w:val="24"/>
    </w:rPr>
  </w:style>
  <w:style w:type="character" w:styleId="1516" w:customStyle="1">
    <w:name w:val="正文文本 Char"/>
    <w:basedOn w:val="722"/>
    <w:link w:val="740"/>
    <w:uiPriority w:val="99"/>
    <w:semiHidden/>
    <w:qFormat/>
    <w:rPr>
      <w:rFonts w:ascii="Times New Roman" w:hAnsi="Times New Roman" w:eastAsia="宋体" w:cs="Times New Roman"/>
      <w:szCs w:val="24"/>
    </w:rPr>
  </w:style>
  <w:style w:type="character" w:styleId="1517" w:customStyle="1">
    <w:name w:val="正文文本缩进 2 Char"/>
    <w:basedOn w:val="722"/>
    <w:link w:val="755"/>
    <w:uiPriority w:val="99"/>
    <w:semiHidden/>
    <w:qFormat/>
    <w:rPr>
      <w:rFonts w:ascii="Times New Roman" w:hAnsi="Times New Roman" w:eastAsia="宋体" w:cs="Times New Roman"/>
      <w:szCs w:val="24"/>
    </w:rPr>
  </w:style>
  <w:style w:type="character" w:styleId="1518" w:customStyle="1">
    <w:name w:val="正文文本 3 Char"/>
    <w:basedOn w:val="722"/>
    <w:link w:val="738"/>
    <w:uiPriority w:val="99"/>
    <w:semiHidden/>
    <w:qFormat/>
    <w:rPr>
      <w:rFonts w:ascii="Times New Roman" w:hAnsi="Times New Roman" w:eastAsia="宋体" w:cs="Times New Roman"/>
      <w:sz w:val="16"/>
      <w:szCs w:val="16"/>
    </w:rPr>
  </w:style>
  <w:style w:type="character" w:styleId="1519" w:customStyle="1">
    <w:name w:val="正文文本缩进 3 Char"/>
    <w:basedOn w:val="722"/>
    <w:link w:val="767"/>
    <w:uiPriority w:val="99"/>
    <w:semiHidden/>
    <w:qFormat/>
    <w:rPr>
      <w:rFonts w:ascii="Times New Roman" w:hAnsi="Times New Roman" w:eastAsia="宋体" w:cs="Times New Roman"/>
      <w:sz w:val="16"/>
      <w:szCs w:val="16"/>
    </w:rPr>
  </w:style>
  <w:style w:type="character" w:styleId="1520" w:customStyle="1">
    <w:name w:val="注释标题 Char2"/>
    <w:basedOn w:val="722"/>
    <w:link w:val="727"/>
    <w:uiPriority w:val="99"/>
    <w:semiHidden/>
    <w:qFormat/>
    <w:rPr>
      <w:rFonts w:ascii="Times New Roman" w:hAnsi="Times New Roman" w:eastAsia="宋体" w:cs="Times New Roman"/>
      <w:szCs w:val="24"/>
    </w:rPr>
  </w:style>
  <w:style w:type="character" w:styleId="1521" w:customStyle="1">
    <w:name w:val="批注主题 Char"/>
    <w:basedOn w:val="1514"/>
    <w:link w:val="778"/>
    <w:uiPriority w:val="99"/>
    <w:semiHidden/>
    <w:qFormat/>
    <w:rPr>
      <w:rFonts w:ascii="Times New Roman" w:hAnsi="Times New Roman" w:eastAsia="宋体" w:cs="Times New Roman"/>
      <w:b/>
      <w:bCs/>
      <w:szCs w:val="24"/>
    </w:rPr>
  </w:style>
  <w:style w:type="character" w:styleId="1522" w:customStyle="1">
    <w:name w:val="批注框文本 Char"/>
    <w:basedOn w:val="722"/>
    <w:link w:val="757"/>
    <w:uiPriority w:val="99"/>
    <w:semiHidden/>
    <w:qFormat/>
    <w:rPr>
      <w:rFonts w:ascii="Times New Roman" w:hAnsi="Times New Roman" w:eastAsia="宋体" w:cs="Times New Roman"/>
      <w:sz w:val="18"/>
      <w:szCs w:val="18"/>
    </w:rPr>
  </w:style>
  <w:style w:type="character" w:styleId="1523" w:customStyle="1">
    <w:name w:val="正文文本 2 Char"/>
    <w:basedOn w:val="722"/>
    <w:link w:val="773"/>
    <w:uiPriority w:val="99"/>
    <w:semiHidden/>
    <w:qFormat/>
    <w:rPr>
      <w:rFonts w:ascii="Times New Roman" w:hAnsi="Times New Roman" w:eastAsia="宋体" w:cs="Times New Roman"/>
      <w:szCs w:val="24"/>
    </w:rPr>
  </w:style>
  <w:style w:type="character" w:styleId="1524" w:customStyle="1">
    <w:name w:val="称呼 Char2"/>
    <w:basedOn w:val="722"/>
    <w:link w:val="737"/>
    <w:uiPriority w:val="99"/>
    <w:semiHidden/>
    <w:qFormat/>
    <w:rPr>
      <w:rFonts w:ascii="Times New Roman" w:hAnsi="Times New Roman" w:eastAsia="宋体" w:cs="Times New Roman"/>
      <w:szCs w:val="24"/>
    </w:rPr>
  </w:style>
  <w:style w:type="character" w:styleId="1525" w:customStyle="1">
    <w:name w:val="副标题 Char"/>
    <w:basedOn w:val="722"/>
    <w:link w:val="764"/>
    <w:uiPriority w:val="11"/>
    <w:qFormat/>
    <w:rPr>
      <w:rFonts w:eastAsia="宋体" w:asciiTheme="majorHAnsi" w:hAnsiTheme="majorHAnsi" w:cstheme="majorBidi"/>
      <w:b/>
      <w:bCs/>
      <w:sz w:val="32"/>
      <w:szCs w:val="32"/>
    </w:rPr>
  </w:style>
  <w:style w:type="character" w:styleId="1526" w:customStyle="1">
    <w:name w:val="尾注文本 Char"/>
    <w:basedOn w:val="722"/>
    <w:link w:val="756"/>
    <w:uiPriority w:val="99"/>
    <w:semiHidden/>
    <w:qFormat/>
    <w:rPr>
      <w:rFonts w:ascii="Times New Roman" w:hAnsi="Times New Roman" w:eastAsia="宋体" w:cs="Times New Roman"/>
      <w:szCs w:val="24"/>
    </w:rPr>
  </w:style>
  <w:style w:type="paragraph" w:styleId="1527" w:customStyle="1">
    <w:name w:val="xl19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xl19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标准书眉一"/>
    <w:uiPriority w:val="0"/>
    <w:qFormat/>
    <w:pPr>
      <w:jc w:val="both"/>
    </w:pPr>
    <w:rPr>
      <w:rFonts w:ascii="Times New Roman" w:hAnsi="Times New Roman" w:eastAsia="宋体" w:cs="Times New Roman"/>
      <w:lang w:val="en-US" w:eastAsia="zh-CN" w:bidi="ar-SA"/>
    </w:rPr>
  </w:style>
  <w:style w:type="paragraph" w:styleId="1530" w:customStyle="1">
    <w:name w:val="xl25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1" w:customStyle="1">
    <w:name w:val="hands-on正文"/>
    <w:basedOn w:val="712"/>
    <w:uiPriority w:val="0"/>
    <w:qFormat/>
    <w:pPr>
      <w:ind w:firstLine="420"/>
      <w:jc w:val="left"/>
      <w:spacing w:before="40" w:after="80" w:line="320" w:lineRule="exact"/>
    </w:pPr>
    <w:rPr>
      <w:rFonts w:ascii="宋体" w:hAnsi="宋体" w:cs="宋体"/>
      <w:color w:val="000000"/>
      <w:szCs w:val="20"/>
    </w:rPr>
  </w:style>
  <w:style w:type="paragraph" w:styleId="1532" w:customStyle="1">
    <w:name w:val="标题3"/>
    <w:basedOn w:val="715"/>
    <w:uiPriority w:val="0"/>
    <w:qFormat/>
    <w:pPr>
      <w:keepLines w:val="0"/>
      <w:keepNext w:val="0"/>
      <w:spacing w:before="0" w:after="0" w:line="360" w:lineRule="auto"/>
    </w:pPr>
    <w:rPr>
      <w:rFonts w:eastAsia="仿宋_GB2312"/>
      <w:b w:val="0"/>
      <w:bCs/>
      <w:sz w:val="30"/>
      <w:szCs w:val="32"/>
    </w:rPr>
  </w:style>
  <w:style w:type="paragraph" w:styleId="1533" w:customStyle="1">
    <w:name w:val="xl19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三级无标题条"/>
    <w:basedOn w:val="712"/>
    <w:uiPriority w:val="0"/>
    <w:qFormat/>
    <w:pPr>
      <w:ind w:hanging="420"/>
    </w:pPr>
  </w:style>
  <w:style w:type="paragraph" w:styleId="1535" w:customStyle="1">
    <w:name w:val="列出段落3"/>
    <w:basedOn w:val="712"/>
    <w:uiPriority w:val="99"/>
    <w:qFormat/>
    <w:pPr>
      <w:ind w:firstLine="420"/>
    </w:pPr>
    <w:rPr>
      <w:rFonts w:ascii="Calibri" w:hAnsi="Calibri"/>
      <w:szCs w:val="22"/>
    </w:rPr>
  </w:style>
  <w:style w:type="paragraph" w:styleId="1536" w:customStyle="1">
    <w:name w:val="参考文献、索引标题"/>
    <w:basedOn w:val="1537"/>
    <w:next w:val="712"/>
    <w:uiPriority w:val="0"/>
    <w:qFormat/>
    <w:pPr>
      <w:spacing w:after="200"/>
      <w:tabs>
        <w:tab w:val="left" w:pos="425" w:leader="none"/>
      </w:tabs>
    </w:pPr>
    <w:rPr>
      <w:sz w:val="21"/>
    </w:rPr>
  </w:style>
  <w:style w:type="paragraph" w:styleId="1537" w:customStyle="1">
    <w:name w:val="前言、引言标题"/>
    <w:next w:val="712"/>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38" w:customStyle="1">
    <w:name w:val="xl28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小四缩进"/>
    <w:basedOn w:val="712"/>
    <w:uiPriority w:val="0"/>
    <w:qFormat/>
    <w:pPr>
      <w:ind w:firstLine="480"/>
      <w:spacing w:line="360" w:lineRule="auto"/>
    </w:pPr>
    <w:rPr>
      <w:sz w:val="24"/>
    </w:rPr>
  </w:style>
  <w:style w:type="paragraph" w:styleId="1540" w:customStyle="1">
    <w:name w:val="xl15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1" w:customStyle="1">
    <w:name w:val="示例"/>
    <w:next w:val="1037"/>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42" w:customStyle="1">
    <w:name w:val="xl47"/>
    <w:basedOn w:val="712"/>
    <w:uiPriority w:val="0"/>
    <w:qFormat/>
    <w:pPr>
      <w:jc w:val="center"/>
      <w:spacing w:before="100" w:beforeAutospacing="1" w:after="100" w:afterAutospacing="1"/>
      <w:widowControl/>
    </w:pPr>
    <w:rPr>
      <w:rFonts w:hint="eastAsia" w:ascii="黑体" w:hAnsi="Arial Unicode MS" w:eastAsia="黑体"/>
      <w:b/>
      <w:bCs/>
      <w:sz w:val="24"/>
    </w:rPr>
  </w:style>
  <w:style w:type="paragraph" w:styleId="1543" w:customStyle="1">
    <w:name w:val="xl16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xl18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xl5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6" w:customStyle="1">
    <w:name w:val="xl21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可研正文"/>
    <w:basedOn w:val="71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48" w:customStyle="1">
    <w:name w:val="正文文本 31"/>
    <w:basedOn w:val="712"/>
    <w:uiPriority w:val="0"/>
    <w:qFormat/>
    <w:rPr>
      <w:rFonts w:ascii="仿宋_GB2312" w:hAnsi="Arial" w:eastAsia="仿宋_GB2312"/>
      <w:sz w:val="32"/>
      <w:szCs w:val="20"/>
    </w:rPr>
  </w:style>
  <w:style w:type="paragraph" w:styleId="1549" w:customStyle="1">
    <w:name w:val="xl17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实施日期"/>
    <w:basedOn w:val="1551"/>
    <w:uiPriority w:val="0"/>
    <w:qFormat/>
    <w:pPr>
      <w:ind w:left="2580" w:hanging="420"/>
      <w:jc w:val="right"/>
      <w:framePr w:hSpace="0" w:wrap="around" w:xAlign="right"/>
    </w:pPr>
  </w:style>
  <w:style w:type="paragraph" w:styleId="1551"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52" w:customStyle="1">
    <w:name w:val="xl30"/>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553" w:customStyle="1">
    <w:name w:val="xl309"/>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54" w:customStyle="1">
    <w:name w:val="xl28"/>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555" w:customStyle="1">
    <w:name w:val="xl28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6" w:customStyle="1">
    <w:name w:val="我的标题1"/>
    <w:basedOn w:val="71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57" w:customStyle="1">
    <w:name w:val="无间隔11"/>
    <w:next w:val="1506"/>
    <w:uiPriority w:val="1"/>
    <w:qFormat/>
    <w:rPr>
      <w:rFonts w:ascii="Calibri" w:hAnsi="Calibri" w:eastAsia="宋体" w:cs="Times New Roman"/>
      <w:sz w:val="22"/>
      <w:szCs w:val="22"/>
      <w:lang w:val="en-US" w:eastAsia="zh-CN" w:bidi="ar-SA"/>
    </w:rPr>
  </w:style>
  <w:style w:type="paragraph" w:styleId="1558" w:customStyle="1">
    <w:name w:val="标准"/>
    <w:basedOn w:val="712"/>
    <w:uiPriority w:val="0"/>
    <w:qFormat/>
    <w:pPr>
      <w:spacing w:line="240" w:lineRule="atLeast"/>
    </w:pPr>
    <w:rPr>
      <w:rFonts w:eastAsia="KaiTi_GB2312"/>
      <w:sz w:val="24"/>
      <w:szCs w:val="20"/>
    </w:rPr>
  </w:style>
  <w:style w:type="paragraph" w:styleId="1559" w:customStyle="1">
    <w:name w:val="xl18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四级条标题"/>
    <w:basedOn w:val="1388"/>
    <w:next w:val="1037"/>
    <w:uiPriority w:val="0"/>
    <w:qFormat/>
    <w:pPr>
      <w:ind w:left="2520" w:hanging="420"/>
      <w:outlineLvl w:val="5"/>
    </w:pPr>
  </w:style>
  <w:style w:type="paragraph" w:styleId="1561"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62" w:customStyle="1">
    <w:name w:val="xl27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xl31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4" w:customStyle="1">
    <w:name w:val="xl73"/>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65" w:customStyle="1">
    <w:name w:val="xl24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6" w:customStyle="1">
    <w:name w:val="xl4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67"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68" w:customStyle="1">
    <w:name w:val="正文(首行缩进)"/>
    <w:basedOn w:val="712"/>
    <w:uiPriority w:val="0"/>
    <w:qFormat/>
    <w:pPr>
      <w:ind w:firstLine="480"/>
      <w:jc w:val="left"/>
      <w:spacing w:line="360" w:lineRule="auto"/>
    </w:pPr>
    <w:rPr>
      <w:rFonts w:ascii="KaiTi_GB2312" w:hAnsi="宋体" w:eastAsia="KaiTi_GB2312"/>
      <w:color w:val="000000"/>
      <w:sz w:val="24"/>
    </w:rPr>
  </w:style>
  <w:style w:type="paragraph" w:styleId="1569" w:customStyle="1">
    <w:name w:val="批注主题2"/>
    <w:basedOn w:val="735"/>
    <w:next w:val="735"/>
    <w:uiPriority w:val="0"/>
    <w:qFormat/>
    <w:rPr>
      <w:b/>
      <w:bCs/>
    </w:rPr>
  </w:style>
  <w:style w:type="paragraph" w:styleId="1570" w:customStyle="1">
    <w:name w:val="xl32"/>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571" w:customStyle="1">
    <w:name w:val="普通(网站)2"/>
    <w:basedOn w:val="712"/>
    <w:uiPriority w:val="0"/>
    <w:qFormat/>
    <w:pPr>
      <w:jc w:val="left"/>
      <w:spacing w:before="100" w:beforeAutospacing="1" w:after="100" w:afterAutospacing="1"/>
      <w:widowControl/>
    </w:pPr>
    <w:rPr>
      <w:rFonts w:ascii="宋体" w:hAnsi="宋体" w:cs="宋体"/>
      <w:color w:val="000000"/>
      <w:sz w:val="24"/>
    </w:rPr>
  </w:style>
  <w:style w:type="paragraph" w:styleId="1572" w:customStyle="1">
    <w:name w:val="xl22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条文脚注"/>
    <w:basedOn w:val="765"/>
    <w:uiPriority w:val="0"/>
    <w:qFormat/>
    <w:pPr>
      <w:ind w:left="780" w:hanging="360"/>
      <w:jc w:val="both"/>
    </w:pPr>
    <w:rPr>
      <w:rFonts w:ascii="宋体" w:hAnsi="Times New Roman"/>
    </w:rPr>
  </w:style>
  <w:style w:type="paragraph" w:styleId="1574" w:customStyle="1">
    <w:name w:val="22h222heading2hiddenhead"/>
    <w:basedOn w:val="712"/>
    <w:uiPriority w:val="0"/>
    <w:qFormat/>
    <w:pPr>
      <w:jc w:val="left"/>
      <w:spacing w:before="100" w:beforeAutospacing="1" w:after="100" w:afterAutospacing="1"/>
      <w:widowControl/>
    </w:pPr>
    <w:rPr>
      <w:rFonts w:ascii="宋体" w:hAnsi="宋体" w:cs="宋体"/>
      <w:sz w:val="24"/>
    </w:rPr>
  </w:style>
  <w:style w:type="paragraph" w:styleId="1575" w:customStyle="1">
    <w:name w:val="xl24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6" w:customStyle="1">
    <w:name w:val="xl28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7" w:customStyle="1">
    <w:name w:val="xl23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正文·"/>
    <w:basedOn w:val="71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79" w:customStyle="1">
    <w:name w:val="标题4"/>
    <w:basedOn w:val="715"/>
    <w:uiPriority w:val="0"/>
    <w:qFormat/>
    <w:pPr>
      <w:jc w:val="center"/>
      <w:spacing w:before="120" w:after="120" w:line="415" w:lineRule="auto"/>
    </w:pPr>
    <w:rPr>
      <w:rFonts w:eastAsia="仿宋_GB2312"/>
    </w:rPr>
  </w:style>
  <w:style w:type="paragraph" w:styleId="1580" w:customStyle="1">
    <w:name w:val="xl16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font0"/>
    <w:basedOn w:val="712"/>
    <w:uiPriority w:val="0"/>
    <w:qFormat/>
    <w:pPr>
      <w:jc w:val="left"/>
      <w:spacing w:before="100" w:beforeAutospacing="1" w:after="100" w:afterAutospacing="1"/>
      <w:widowControl/>
    </w:pPr>
    <w:rPr>
      <w:rFonts w:hint="eastAsia" w:ascii="宋体" w:hAnsi="宋体"/>
      <w:sz w:val="24"/>
    </w:rPr>
  </w:style>
  <w:style w:type="paragraph" w:styleId="1582"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83" w:customStyle="1">
    <w:name w:val="xl23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4" w:customStyle="1">
    <w:name w:val="xl16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86" w:customStyle="1">
    <w:name w:val="font13"/>
    <w:basedOn w:val="712"/>
    <w:uiPriority w:val="0"/>
    <w:qFormat/>
    <w:pPr>
      <w:jc w:val="left"/>
      <w:spacing w:before="100" w:beforeAutospacing="1" w:after="100" w:afterAutospacing="1"/>
      <w:widowControl/>
    </w:pPr>
    <w:rPr>
      <w:rFonts w:hint="eastAsia" w:ascii="宋体" w:hAnsi="宋体"/>
      <w:b/>
      <w:bCs/>
      <w:sz w:val="20"/>
      <w:szCs w:val="20"/>
    </w:rPr>
  </w:style>
  <w:style w:type="paragraph" w:styleId="1587" w:customStyle="1">
    <w:name w:val="样式4"/>
    <w:basedOn w:val="712"/>
    <w:uiPriority w:val="0"/>
    <w:qFormat/>
    <w:pPr>
      <w:ind w:left="-2"/>
      <w:spacing w:line="440" w:lineRule="exact"/>
    </w:pPr>
    <w:rPr>
      <w:rFonts w:ascii="宋体" w:hAnsi="宋体"/>
      <w:sz w:val="28"/>
    </w:rPr>
  </w:style>
  <w:style w:type="paragraph" w:styleId="1588" w:customStyle="1">
    <w:name w:val="Char2"/>
    <w:basedOn w:val="712"/>
    <w:uiPriority w:val="0"/>
    <w:qFormat/>
    <w:pPr>
      <w:tabs>
        <w:tab w:val="left" w:pos="360" w:leader="none"/>
      </w:tabs>
    </w:pPr>
    <w:rPr>
      <w:sz w:val="24"/>
    </w:rPr>
  </w:style>
  <w:style w:type="paragraph" w:styleId="1589" w:customStyle="1">
    <w:name w:val="正文文本缩进1"/>
    <w:basedOn w:val="712"/>
    <w:uiPriority w:val="0"/>
    <w:qFormat/>
    <w:pPr>
      <w:ind w:firstLine="645"/>
    </w:pPr>
    <w:rPr>
      <w:rFonts w:ascii="KaiTi_GB2312" w:eastAsia="KaiTi_GB2312"/>
      <w:sz w:val="32"/>
      <w:szCs w:val="20"/>
    </w:rPr>
  </w:style>
  <w:style w:type="paragraph" w:styleId="1590" w:customStyle="1">
    <w:name w:val="xl25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1" w:customStyle="1">
    <w:name w:val="xl24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列表2"/>
    <w:basedOn w:val="712"/>
    <w:uiPriority w:val="0"/>
    <w:qFormat/>
    <w:pPr>
      <w:ind w:left="200" w:hanging="200"/>
    </w:pPr>
  </w:style>
  <w:style w:type="paragraph" w:styleId="1593" w:customStyle="1">
    <w:name w:val="Char Char1 Char Char Char Char Char Char Char Char"/>
    <w:basedOn w:val="712"/>
    <w:uiPriority w:val="0"/>
    <w:qFormat/>
    <w:pPr>
      <w:spacing w:line="360" w:lineRule="auto"/>
    </w:pPr>
  </w:style>
  <w:style w:type="paragraph" w:styleId="1594" w:customStyle="1">
    <w:name w:val="正文4"/>
    <w:basedOn w:val="712"/>
    <w:uiPriority w:val="0"/>
    <w:qFormat/>
    <w:pPr>
      <w:ind w:firstLine="480"/>
      <w:spacing w:line="360" w:lineRule="auto"/>
    </w:pPr>
    <w:rPr>
      <w:rFonts w:ascii="KaiTi_GB2312" w:hAnsi="宋体" w:eastAsia="KaiTi_GB2312"/>
      <w:sz w:val="24"/>
      <w:szCs w:val="20"/>
    </w:rPr>
  </w:style>
  <w:style w:type="paragraph" w:styleId="1595" w:customStyle="1">
    <w:name w:val="封面标准号2"/>
    <w:basedOn w:val="1585"/>
    <w:uiPriority w:val="0"/>
    <w:qFormat/>
    <w:pPr>
      <w:spacing w:before="357" w:line="280" w:lineRule="exact"/>
      <w:framePr w:w="9138" w:h="1244" w:wrap="around" w:vAnchor="page" w:hAnchor="margin" w:y="2908" w:hRule="exact"/>
    </w:pPr>
  </w:style>
  <w:style w:type="paragraph" w:styleId="1596" w:customStyle="1">
    <w:name w:val="xl26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日期3"/>
    <w:basedOn w:val="712"/>
    <w:next w:val="712"/>
    <w:uiPriority w:val="0"/>
    <w:qFormat/>
    <w:pPr>
      <w:ind w:left="100"/>
    </w:pPr>
    <w:rPr>
      <w:rFonts w:ascii="仿宋_GB2312" w:eastAsia="仿宋_GB2312"/>
      <w:b/>
      <w:sz w:val="36"/>
    </w:rPr>
  </w:style>
  <w:style w:type="paragraph" w:styleId="1598" w:customStyle="1">
    <w:name w:val="xl21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xl26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批注主题1"/>
    <w:basedOn w:val="735"/>
    <w:next w:val="735"/>
    <w:uiPriority w:val="0"/>
    <w:qFormat/>
    <w:rPr>
      <w:b/>
      <w:bCs/>
    </w:rPr>
  </w:style>
  <w:style w:type="paragraph" w:styleId="1601" w:customStyle="1">
    <w:name w:val="xl77"/>
    <w:basedOn w:val="7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2"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03" w:customStyle="1">
    <w:name w:val="xl64"/>
    <w:basedOn w:val="71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4" w:customStyle="1">
    <w:name w:val="xl22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列出段落11"/>
    <w:basedOn w:val="712"/>
    <w:uiPriority w:val="0"/>
    <w:qFormat/>
    <w:pPr>
      <w:ind w:firstLine="420"/>
    </w:pPr>
  </w:style>
  <w:style w:type="paragraph" w:styleId="1606" w:customStyle="1">
    <w:name w:val="Style Heading 2 节 + Before:  0.35 line After:  0.35 line"/>
    <w:basedOn w:val="1607"/>
    <w:uiPriority w:val="0"/>
    <w:qFormat/>
    <w:pPr>
      <w:ind w:left="0" w:firstLine="0"/>
      <w:tabs>
        <w:tab w:val="left" w:pos="576" w:leader="none"/>
      </w:tabs>
    </w:pPr>
    <w:rPr>
      <w:szCs w:val="20"/>
    </w:rPr>
  </w:style>
  <w:style w:type="paragraph" w:styleId="1607" w:customStyle="1">
    <w:name w:val="Heading 2 节"/>
    <w:next w:val="712"/>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08" w:customStyle="1">
    <w:name w:val="正文文本 32"/>
    <w:basedOn w:val="712"/>
    <w:uiPriority w:val="0"/>
    <w:qFormat/>
    <w:rPr>
      <w:rFonts w:ascii="仿宋_GB2312" w:hAnsi="Arial" w:eastAsia="仿宋_GB2312"/>
      <w:sz w:val="32"/>
      <w:szCs w:val="20"/>
    </w:rPr>
  </w:style>
  <w:style w:type="paragraph" w:styleId="1609" w:customStyle="1">
    <w:name w:val="xl18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0" w:customStyle="1">
    <w:name w:val="xl27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xl5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12" w:customStyle="1">
    <w:name w:val="xl16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TOC 标题11"/>
    <w:basedOn w:val="713"/>
    <w:next w:val="71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14" w:customStyle="1">
    <w:name w:val="xl14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xl20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GP正文(首行缩进)"/>
    <w:basedOn w:val="712"/>
    <w:uiPriority w:val="0"/>
    <w:qFormat/>
    <w:pPr>
      <w:ind w:firstLine="200"/>
      <w:jc w:val="left"/>
      <w:spacing w:line="360" w:lineRule="auto"/>
    </w:pPr>
    <w:rPr>
      <w:sz w:val="24"/>
      <w:szCs w:val="21"/>
    </w:rPr>
  </w:style>
  <w:style w:type="paragraph" w:styleId="1617" w:customStyle="1">
    <w:name w:val="xl26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8" w:customStyle="1">
    <w:name w:val="xl53"/>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9" w:customStyle="1">
    <w:name w:val="xl21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font9"/>
    <w:basedOn w:val="712"/>
    <w:uiPriority w:val="0"/>
    <w:qFormat/>
    <w:pPr>
      <w:jc w:val="left"/>
      <w:spacing w:before="100" w:beforeAutospacing="1" w:after="100" w:afterAutospacing="1"/>
      <w:widowControl/>
    </w:pPr>
    <w:rPr>
      <w:rFonts w:eastAsia="Arial Unicode MS"/>
      <w:sz w:val="20"/>
      <w:szCs w:val="20"/>
    </w:rPr>
  </w:style>
  <w:style w:type="paragraph" w:styleId="1621" w:customStyle="1">
    <w:name w:val="xl35"/>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2" w:customStyle="1">
    <w:name w:val="正文文本 21"/>
    <w:basedOn w:val="712"/>
    <w:uiPriority w:val="0"/>
    <w:qFormat/>
    <w:pPr>
      <w:spacing w:after="120" w:line="480" w:lineRule="auto"/>
    </w:pPr>
  </w:style>
  <w:style w:type="paragraph" w:styleId="1623" w:customStyle="1">
    <w:name w:val="五级条标题"/>
    <w:basedOn w:val="1560"/>
    <w:next w:val="1037"/>
    <w:uiPriority w:val="0"/>
    <w:qFormat/>
    <w:pPr>
      <w:ind w:left="1276" w:hanging="1276"/>
      <w:tabs>
        <w:tab w:val="clear" w:pos="780" w:leader="none"/>
        <w:tab w:val="left" w:pos="1800" w:leader="none"/>
      </w:tabs>
      <w:outlineLvl w:val="6"/>
    </w:pPr>
  </w:style>
  <w:style w:type="paragraph" w:styleId="1624" w:customStyle="1">
    <w:name w:val="xl303"/>
    <w:basedOn w:val="71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5" w:customStyle="1">
    <w:name w:val="xl27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正文编号"/>
    <w:basedOn w:val="71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27" w:customStyle="1">
    <w:name w:val="xl301"/>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8" w:customStyle="1">
    <w:name w:val="xl61"/>
    <w:basedOn w:val="7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9" w:customStyle="1">
    <w:name w:val="xl28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28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封面正文"/>
    <w:uiPriority w:val="0"/>
    <w:qFormat/>
    <w:pPr>
      <w:jc w:val="both"/>
    </w:pPr>
    <w:rPr>
      <w:rFonts w:ascii="Times New Roman" w:hAnsi="Times New Roman" w:eastAsia="宋体" w:cs="Times New Roman"/>
      <w:lang w:val="en-US" w:eastAsia="zh-CN" w:bidi="ar-SA"/>
    </w:rPr>
  </w:style>
  <w:style w:type="paragraph" w:styleId="1632" w:customStyle="1">
    <w:name w:val="xl21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制作人文字"/>
    <w:basedOn w:val="712"/>
    <w:uiPriority w:val="0"/>
    <w:qFormat/>
    <w:rPr>
      <w:rFonts w:ascii="Arial" w:hAnsi="Arial" w:eastAsia="仿宋_GB2312"/>
      <w:bCs/>
      <w:sz w:val="28"/>
      <w:szCs w:val="20"/>
    </w:rPr>
  </w:style>
  <w:style w:type="paragraph" w:styleId="1634" w:customStyle="1">
    <w:name w:val="xl5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5" w:customStyle="1">
    <w:name w:val="xl25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6" w:customStyle="1">
    <w:name w:val="xl39"/>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37" w:customStyle="1">
    <w:name w:val="font10"/>
    <w:basedOn w:val="712"/>
    <w:uiPriority w:val="0"/>
    <w:qFormat/>
    <w:pPr>
      <w:jc w:val="left"/>
      <w:spacing w:before="100" w:beforeAutospacing="1" w:after="100" w:afterAutospacing="1"/>
      <w:widowControl/>
    </w:pPr>
    <w:rPr>
      <w:rFonts w:eastAsia="Arial Unicode MS"/>
      <w:color w:val="000000"/>
      <w:sz w:val="20"/>
      <w:szCs w:val="20"/>
    </w:rPr>
  </w:style>
  <w:style w:type="paragraph" w:styleId="1638" w:customStyle="1">
    <w:name w:val="纯文本2"/>
    <w:basedOn w:val="712"/>
    <w:uiPriority w:val="0"/>
    <w:qFormat/>
    <w:rPr>
      <w:rFonts w:ascii="宋体" w:hAnsi="Courier New"/>
      <w:szCs w:val="21"/>
    </w:rPr>
  </w:style>
  <w:style w:type="paragraph" w:styleId="1639" w:customStyle="1">
    <w:name w:val="font12"/>
    <w:basedOn w:val="712"/>
    <w:uiPriority w:val="0"/>
    <w:qFormat/>
    <w:pPr>
      <w:jc w:val="left"/>
      <w:spacing w:before="100" w:beforeAutospacing="1" w:after="100" w:afterAutospacing="1"/>
      <w:widowControl/>
    </w:pPr>
    <w:rPr>
      <w:rFonts w:eastAsia="Arial Unicode MS"/>
      <w:b/>
      <w:bCs/>
      <w:sz w:val="20"/>
      <w:szCs w:val="20"/>
    </w:rPr>
  </w:style>
  <w:style w:type="paragraph" w:styleId="1640" w:customStyle="1">
    <w:name w:val="xl31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1" w:customStyle="1">
    <w:name w:val="xl6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2" w:customStyle="1">
    <w:name w:val="xl31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3" w:customStyle="1">
    <w:name w:val="xl63"/>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4" w:customStyle="1">
    <w:name w:val="xl29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附录标识"/>
    <w:basedOn w:val="1537"/>
    <w:uiPriority w:val="0"/>
    <w:qFormat/>
    <w:pPr>
      <w:ind w:left="780" w:hanging="360"/>
      <w:spacing w:after="200"/>
      <w:tabs>
        <w:tab w:val="left" w:pos="780" w:leader="none"/>
        <w:tab w:val="left" w:pos="6405" w:leader="none"/>
      </w:tabs>
    </w:pPr>
    <w:rPr>
      <w:sz w:val="21"/>
    </w:rPr>
  </w:style>
  <w:style w:type="paragraph" w:styleId="1646" w:customStyle="1">
    <w:name w:val="xl34"/>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7" w:customStyle="1">
    <w:name w:val="xl22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正文文本1"/>
    <w:basedOn w:val="712"/>
    <w:next w:val="1061"/>
    <w:uiPriority w:val="0"/>
    <w:qFormat/>
    <w:pPr>
      <w:jc w:val="left"/>
      <w:spacing w:after="120" w:line="288" w:lineRule="auto"/>
      <w:widowControl/>
    </w:pPr>
    <w:rPr>
      <w:rFonts w:ascii="Verdana" w:hAnsi="Verdana"/>
      <w:sz w:val="24"/>
      <w:szCs w:val="20"/>
      <w:lang w:eastAsia="en-US"/>
    </w:rPr>
  </w:style>
  <w:style w:type="paragraph" w:styleId="1649" w:customStyle="1">
    <w:name w:val="font5"/>
    <w:basedOn w:val="712"/>
    <w:uiPriority w:val="0"/>
    <w:qFormat/>
    <w:pPr>
      <w:jc w:val="left"/>
      <w:spacing w:before="100" w:beforeAutospacing="1" w:after="100" w:afterAutospacing="1"/>
      <w:widowControl/>
    </w:pPr>
    <w:rPr>
      <w:rFonts w:ascii="Tahoma" w:hAnsi="Tahoma" w:eastAsia="Arial Unicode MS" w:cs="Tahoma"/>
      <w:sz w:val="20"/>
      <w:szCs w:val="20"/>
    </w:rPr>
  </w:style>
  <w:style w:type="paragraph" w:styleId="1650" w:customStyle="1">
    <w:name w:val="xl19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xl72"/>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2" w:customStyle="1">
    <w:name w:val="_Style 5"/>
    <w:basedOn w:val="712"/>
    <w:uiPriority w:val="34"/>
    <w:qFormat/>
  </w:style>
  <w:style w:type="paragraph" w:styleId="1653" w:customStyle="1">
    <w:name w:val="xl21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font6"/>
    <w:basedOn w:val="71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55" w:customStyle="1">
    <w:name w:val="xl300"/>
    <w:basedOn w:val="71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6" w:customStyle="1">
    <w:name w:val="样式1111"/>
    <w:basedOn w:val="712"/>
    <w:uiPriority w:val="0"/>
    <w:qFormat/>
    <w:pPr>
      <w:ind w:firstLine="200"/>
      <w:jc w:val="left"/>
      <w:spacing w:line="360" w:lineRule="auto"/>
    </w:pPr>
    <w:rPr>
      <w:sz w:val="24"/>
    </w:rPr>
  </w:style>
  <w:style w:type="paragraph" w:styleId="1657" w:customStyle="1">
    <w:name w:val="xl75"/>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8" w:customStyle="1">
    <w:name w:val="xl31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9" w:customStyle="1">
    <w:name w:val="xl24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3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1" w:customStyle="1">
    <w:name w:val="TOC 标题2"/>
    <w:basedOn w:val="713"/>
    <w:next w:val="71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62" w:customStyle="1">
    <w:name w:val="样式 样式 标题 3H3Heading 3 - oldh3sect1.2.3BOD 0level_3PIM 3Leve... +..."/>
    <w:basedOn w:val="712"/>
    <w:uiPriority w:val="0"/>
    <w:qFormat/>
    <w:pPr>
      <w:ind w:left="709" w:hanging="709"/>
      <w:spacing w:line="300" w:lineRule="auto"/>
      <w:tabs>
        <w:tab w:val="left" w:pos="709" w:leader="none"/>
      </w:tabs>
    </w:pPr>
  </w:style>
  <w:style w:type="paragraph" w:styleId="1663" w:customStyle="1">
    <w:name w:val="Char11"/>
    <w:basedOn w:val="712"/>
    <w:uiPriority w:val="0"/>
    <w:qFormat/>
    <w:rPr>
      <w:rFonts w:ascii="Tahoma" w:hAnsi="Tahoma"/>
      <w:sz w:val="24"/>
      <w:szCs w:val="20"/>
    </w:rPr>
  </w:style>
  <w:style w:type="paragraph" w:styleId="1664" w:customStyle="1">
    <w:name w:val="xl17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xl20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我的表格文字"/>
    <w:basedOn w:val="712"/>
    <w:uiPriority w:val="0"/>
    <w:qFormat/>
    <w:pPr>
      <w:jc w:val="left"/>
      <w:widowControl/>
    </w:pPr>
    <w:rPr>
      <w:rFonts w:ascii="Arial" w:hAnsi="Arial" w:cs="Microsoft Sans Serif"/>
      <w:sz w:val="24"/>
      <w:szCs w:val="18"/>
    </w:rPr>
  </w:style>
  <w:style w:type="paragraph" w:styleId="1667" w:customStyle="1">
    <w:name w:val="xl24"/>
    <w:basedOn w:val="71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8" w:customStyle="1">
    <w:name w:val="正文文本 22"/>
    <w:basedOn w:val="712"/>
    <w:uiPriority w:val="0"/>
    <w:qFormat/>
    <w:pPr>
      <w:spacing w:after="120" w:line="480" w:lineRule="auto"/>
    </w:pPr>
  </w:style>
  <w:style w:type="paragraph" w:styleId="1669" w:customStyle="1">
    <w:name w:val="xl3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0" w:customStyle="1">
    <w:name w:val="xl29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xl29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2" w:customStyle="1">
    <w:name w:val="附录二级条标题"/>
    <w:basedOn w:val="1502"/>
    <w:next w:val="1037"/>
    <w:uiPriority w:val="0"/>
    <w:qFormat/>
    <w:pPr>
      <w:ind w:left="1779" w:hanging="1069"/>
      <w:outlineLvl w:val="3"/>
    </w:pPr>
  </w:style>
  <w:style w:type="paragraph" w:styleId="1673" w:customStyle="1">
    <w:name w:val="xl6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74" w:customStyle="1">
    <w:name w:val="xl18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FA正文+标号"/>
    <w:basedOn w:val="71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76" w:customStyle="1">
    <w:name w:val="xl6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7" w:customStyle="1">
    <w:name w:val="xl15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附录三级条标题"/>
    <w:basedOn w:val="1672"/>
    <w:next w:val="1037"/>
    <w:uiPriority w:val="0"/>
    <w:qFormat/>
    <w:pPr>
      <w:ind w:left="851" w:hanging="851"/>
      <w:outlineLvl w:val="4"/>
    </w:pPr>
  </w:style>
  <w:style w:type="paragraph" w:styleId="1679" w:customStyle="1">
    <w:name w:val="xl29"/>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680" w:customStyle="1">
    <w:name w:val="文档结构图2"/>
    <w:basedOn w:val="712"/>
    <w:uiPriority w:val="0"/>
    <w:qFormat/>
    <w:rPr>
      <w:rFonts w:ascii="宋体"/>
      <w:sz w:val="18"/>
      <w:szCs w:val="18"/>
    </w:rPr>
  </w:style>
  <w:style w:type="paragraph" w:styleId="1681" w:customStyle="1">
    <w:name w:val="xl5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2" w:customStyle="1">
    <w:name w:val="xl206"/>
    <w:basedOn w:val="7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83" w:customStyle="1">
    <w:name w:val="xl32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4" w:customStyle="1">
    <w:name w:val="xl3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85" w:customStyle="1">
    <w:name w:val="附录四级条标题"/>
    <w:basedOn w:val="1678"/>
    <w:next w:val="1037"/>
    <w:uiPriority w:val="0"/>
    <w:qFormat/>
    <w:pPr>
      <w:ind w:left="992" w:hanging="992"/>
      <w:outlineLvl w:val="5"/>
    </w:pPr>
  </w:style>
  <w:style w:type="paragraph" w:styleId="1686" w:customStyle="1">
    <w:name w:val="font8"/>
    <w:basedOn w:val="712"/>
    <w:uiPriority w:val="0"/>
    <w:qFormat/>
    <w:pPr>
      <w:jc w:val="left"/>
      <w:spacing w:before="100" w:beforeAutospacing="1" w:after="100" w:afterAutospacing="1"/>
      <w:widowControl/>
    </w:pPr>
    <w:rPr>
      <w:rFonts w:hint="eastAsia" w:ascii="宋体" w:hAnsi="宋体"/>
      <w:color w:val="000000"/>
      <w:sz w:val="20"/>
      <w:szCs w:val="20"/>
    </w:rPr>
  </w:style>
  <w:style w:type="paragraph" w:styleId="1687" w:customStyle="1">
    <w:name w:val="xl18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xl28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正文符号编号"/>
    <w:basedOn w:val="712"/>
    <w:uiPriority w:val="0"/>
    <w:qFormat/>
    <w:pPr>
      <w:ind w:left="1395" w:hanging="600"/>
      <w:spacing w:line="360" w:lineRule="auto"/>
      <w:tabs>
        <w:tab w:val="left" w:pos="1395" w:leader="none"/>
      </w:tabs>
    </w:pPr>
    <w:rPr>
      <w:sz w:val="24"/>
      <w:szCs w:val="20"/>
    </w:rPr>
  </w:style>
  <w:style w:type="paragraph" w:styleId="1690" w:customStyle="1">
    <w:name w:val="xl31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xl25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正文 + 四号"/>
    <w:basedOn w:val="712"/>
    <w:uiPriority w:val="0"/>
    <w:qFormat/>
    <w:pPr>
      <w:spacing w:line="480" w:lineRule="exact"/>
    </w:pPr>
    <w:rPr>
      <w:sz w:val="28"/>
      <w:szCs w:val="20"/>
    </w:rPr>
  </w:style>
  <w:style w:type="paragraph" w:styleId="1693" w:customStyle="1">
    <w:name w:val="xl15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Char1 Char Char Char"/>
    <w:basedOn w:val="712"/>
    <w:uiPriority w:val="99"/>
    <w:qFormat/>
    <w:rPr>
      <w:rFonts w:ascii="Tahoma" w:hAnsi="Tahoma"/>
      <w:sz w:val="24"/>
      <w:szCs w:val="20"/>
    </w:rPr>
  </w:style>
  <w:style w:type="paragraph" w:styleId="1695" w:customStyle="1">
    <w:name w:val="xl51"/>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6" w:customStyle="1">
    <w:name w:val="xl29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7" w:customStyle="1">
    <w:name w:val="附录五级条标题"/>
    <w:basedOn w:val="1685"/>
    <w:next w:val="1037"/>
    <w:uiPriority w:val="0"/>
    <w:qFormat/>
    <w:pPr>
      <w:ind w:left="2940" w:hanging="420"/>
      <w:tabs>
        <w:tab w:val="left" w:pos="780" w:leader="none"/>
        <w:tab w:val="left" w:pos="1800" w:leader="none"/>
      </w:tabs>
      <w:outlineLvl w:val="6"/>
    </w:pPr>
  </w:style>
  <w:style w:type="paragraph" w:styleId="1698" w:customStyle="1">
    <w:name w:val="font11"/>
    <w:basedOn w:val="712"/>
    <w:uiPriority w:val="0"/>
    <w:qFormat/>
    <w:pPr>
      <w:jc w:val="left"/>
      <w:spacing w:before="100" w:beforeAutospacing="1" w:after="100" w:afterAutospacing="1"/>
      <w:widowControl/>
    </w:pPr>
    <w:rPr>
      <w:rFonts w:hint="eastAsia" w:ascii="宋体" w:hAnsi="宋体"/>
      <w:sz w:val="20"/>
      <w:szCs w:val="20"/>
    </w:rPr>
  </w:style>
  <w:style w:type="paragraph" w:styleId="1699" w:customStyle="1">
    <w:name w:val="xl173"/>
    <w:basedOn w:val="71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正文首行缩进1"/>
    <w:basedOn w:val="712"/>
    <w:uiPriority w:val="0"/>
    <w:qFormat/>
    <w:pPr>
      <w:ind w:firstLine="420"/>
      <w:spacing w:line="360" w:lineRule="auto"/>
    </w:pPr>
    <w:rPr>
      <w:rFonts w:ascii="Arial" w:hAnsi="Arial"/>
      <w:sz w:val="20"/>
      <w:szCs w:val="21"/>
    </w:rPr>
  </w:style>
  <w:style w:type="paragraph" w:styleId="1701" w:customStyle="1">
    <w:name w:val="图表目录1"/>
    <w:basedOn w:val="751"/>
    <w:uiPriority w:val="0"/>
    <w:qFormat/>
    <w:pPr>
      <w:jc w:val="center"/>
      <w:spacing w:after="120" w:line="360" w:lineRule="auto"/>
    </w:pPr>
    <w:rPr>
      <w:rFonts w:ascii="楷体"/>
      <w:sz w:val="28"/>
    </w:rPr>
  </w:style>
  <w:style w:type="paragraph" w:styleId="1702" w:customStyle="1">
    <w:name w:val="xl29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3" w:customStyle="1">
    <w:name w:val="xl25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xl46"/>
    <w:basedOn w:val="712"/>
    <w:uiPriority w:val="0"/>
    <w:qFormat/>
    <w:pPr>
      <w:jc w:val="left"/>
      <w:spacing w:before="100" w:beforeAutospacing="1" w:after="100" w:afterAutospacing="1"/>
      <w:widowControl/>
    </w:pPr>
    <w:rPr>
      <w:rFonts w:ascii="Arial Unicode MS" w:hAnsi="Arial Unicode MS" w:eastAsia="Arial Unicode MS"/>
      <w:sz w:val="24"/>
    </w:rPr>
  </w:style>
  <w:style w:type="paragraph" w:styleId="1705" w:customStyle="1">
    <w:name w:val="xl71"/>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06" w:customStyle="1">
    <w:name w:val="xl22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21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表格1"/>
    <w:basedOn w:val="712"/>
    <w:uiPriority w:val="0"/>
    <w:qFormat/>
    <w:rPr>
      <w:rFonts w:ascii="宋体"/>
      <w:szCs w:val="21"/>
    </w:rPr>
  </w:style>
  <w:style w:type="paragraph" w:styleId="1709" w:customStyle="1">
    <w:name w:val="TOC 51"/>
    <w:basedOn w:val="712"/>
    <w:next w:val="712"/>
    <w:uiPriority w:val="39"/>
    <w:qFormat/>
    <w:pPr>
      <w:ind w:left="1680"/>
    </w:pPr>
    <w:rPr>
      <w:rFonts w:ascii="Calibri" w:hAnsi="Calibri"/>
      <w:szCs w:val="22"/>
    </w:rPr>
  </w:style>
  <w:style w:type="paragraph" w:styleId="1710" w:customStyle="1">
    <w:name w:val="xl17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Style Heading 3H31.1.1标题 3Level 3 Headlevel_3PIM 3h3sect1.2...."/>
    <w:basedOn w:val="715"/>
    <w:uiPriority w:val="0"/>
    <w:qFormat/>
    <w:pPr>
      <w:ind w:left="720" w:hanging="720"/>
      <w:spacing w:before="120" w:after="120" w:line="360" w:lineRule="auto"/>
    </w:pPr>
    <w:rPr>
      <w:rFonts w:eastAsia="黑体"/>
      <w:bCs/>
      <w:sz w:val="24"/>
    </w:rPr>
  </w:style>
  <w:style w:type="paragraph" w:styleId="1712" w:customStyle="1">
    <w:name w:val="xl25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xl26"/>
    <w:basedOn w:val="71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4" w:customStyle="1">
    <w:name w:val="xl30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5"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16" w:customStyle="1">
    <w:name w:val="Char1"/>
    <w:basedOn w:val="712"/>
    <w:uiPriority w:val="0"/>
    <w:qFormat/>
    <w:pPr>
      <w:ind w:left="840" w:hanging="420"/>
      <w:tabs>
        <w:tab w:val="left" w:pos="840" w:leader="none"/>
      </w:tabs>
    </w:pPr>
    <w:rPr>
      <w:sz w:val="24"/>
    </w:rPr>
  </w:style>
  <w:style w:type="paragraph" w:styleId="1717" w:customStyle="1">
    <w:name w:val="xl25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font14"/>
    <w:basedOn w:val="712"/>
    <w:uiPriority w:val="0"/>
    <w:qFormat/>
    <w:pPr>
      <w:jc w:val="left"/>
      <w:spacing w:before="100" w:beforeAutospacing="1" w:after="100" w:afterAutospacing="1"/>
      <w:widowControl/>
    </w:pPr>
    <w:rPr>
      <w:rFonts w:ascii="宋体" w:hAnsi="宋体" w:cs="宋体"/>
      <w:sz w:val="20"/>
      <w:szCs w:val="20"/>
    </w:rPr>
  </w:style>
  <w:style w:type="paragraph" w:styleId="1719" w:customStyle="1">
    <w:name w:val="font7"/>
    <w:basedOn w:val="712"/>
    <w:uiPriority w:val="0"/>
    <w:qFormat/>
    <w:pPr>
      <w:jc w:val="left"/>
      <w:spacing w:before="100" w:beforeAutospacing="1" w:after="100" w:afterAutospacing="1"/>
      <w:widowControl/>
    </w:pPr>
    <w:rPr>
      <w:rFonts w:eastAsia="Arial Unicode MS"/>
      <w:b/>
      <w:bCs/>
      <w:color w:val="000000"/>
      <w:sz w:val="20"/>
      <w:szCs w:val="20"/>
    </w:rPr>
  </w:style>
  <w:style w:type="paragraph" w:styleId="1720" w:customStyle="1">
    <w:name w:val="xl22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xl23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TOC 81"/>
    <w:basedOn w:val="712"/>
    <w:next w:val="712"/>
    <w:uiPriority w:val="39"/>
    <w:qFormat/>
    <w:pPr>
      <w:ind w:left="2940"/>
    </w:pPr>
    <w:rPr>
      <w:rFonts w:ascii="Calibri" w:hAnsi="Calibri"/>
      <w:szCs w:val="22"/>
    </w:rPr>
  </w:style>
  <w:style w:type="paragraph" w:styleId="1723" w:customStyle="1">
    <w:name w:val="xl29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4" w:customStyle="1">
    <w:name w:val="标准标志"/>
    <w:next w:val="712"/>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25" w:customStyle="1">
    <w:name w:val="xl45"/>
    <w:basedOn w:val="712"/>
    <w:uiPriority w:val="0"/>
    <w:qFormat/>
    <w:pPr>
      <w:jc w:val="left"/>
      <w:spacing w:before="100" w:beforeAutospacing="1" w:after="100" w:afterAutospacing="1"/>
      <w:widowControl/>
    </w:pPr>
    <w:rPr>
      <w:rFonts w:hint="eastAsia" w:ascii="黑体" w:hAnsi="Arial Unicode MS" w:eastAsia="黑体"/>
      <w:b/>
      <w:bCs/>
      <w:sz w:val="24"/>
    </w:rPr>
  </w:style>
  <w:style w:type="paragraph" w:styleId="1726" w:customStyle="1">
    <w:name w:val="xl198"/>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28" w:customStyle="1">
    <w:name w:val="xl15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TOC 标题121"/>
    <w:basedOn w:val="713"/>
    <w:next w:val="71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30" w:customStyle="1">
    <w:name w:val="标准称谓"/>
    <w:next w:val="712"/>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31" w:customStyle="1">
    <w:name w:val="xl17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文本块2"/>
    <w:basedOn w:val="712"/>
    <w:uiPriority w:val="0"/>
    <w:qFormat/>
    <w:pPr>
      <w:ind w:left="630" w:right="630"/>
      <w:jc w:val="center"/>
    </w:pPr>
    <w:rPr>
      <w:rFonts w:ascii="宋体"/>
      <w:b/>
      <w:sz w:val="32"/>
    </w:rPr>
  </w:style>
  <w:style w:type="paragraph" w:styleId="1733" w:customStyle="1">
    <w:name w:val="正文格式"/>
    <w:basedOn w:val="712"/>
    <w:uiPriority w:val="0"/>
    <w:qFormat/>
    <w:pPr>
      <w:ind w:firstLine="482"/>
      <w:spacing w:line="400" w:lineRule="exact"/>
      <w:widowControl/>
    </w:pPr>
    <w:rPr>
      <w:rFonts w:ascii="Arial" w:hAnsi="Arial" w:eastAsia="新宋体"/>
      <w:sz w:val="24"/>
      <w:szCs w:val="20"/>
    </w:rPr>
  </w:style>
  <w:style w:type="paragraph" w:styleId="1734" w:customStyle="1">
    <w:name w:val="xl191"/>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xl19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TOC 41"/>
    <w:basedOn w:val="712"/>
    <w:next w:val="712"/>
    <w:uiPriority w:val="39"/>
    <w:qFormat/>
    <w:pPr>
      <w:ind w:left="1260"/>
    </w:pPr>
    <w:rPr>
      <w:rFonts w:ascii="Calibri" w:hAnsi="Calibri"/>
      <w:szCs w:val="22"/>
    </w:rPr>
  </w:style>
  <w:style w:type="paragraph" w:styleId="1737" w:customStyle="1">
    <w:name w:val="xl26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目次、标准名称标题"/>
    <w:basedOn w:val="1537"/>
    <w:next w:val="1037"/>
    <w:uiPriority w:val="0"/>
    <w:qFormat/>
    <w:pPr>
      <w:spacing w:line="460" w:lineRule="exact"/>
    </w:pPr>
  </w:style>
  <w:style w:type="paragraph" w:styleId="1739" w:customStyle="1">
    <w:name w:val="xl6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0" w:customStyle="1">
    <w:name w:val="xl16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xl18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43" w:customStyle="1">
    <w:name w:val="xl4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44" w:customStyle="1">
    <w:name w:val="xl298"/>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5" w:customStyle="1">
    <w:name w:val="xl22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普通正文"/>
    <w:basedOn w:val="712"/>
    <w:uiPriority w:val="0"/>
    <w:qFormat/>
    <w:pPr>
      <w:ind w:firstLine="480"/>
      <w:jc w:val="left"/>
      <w:spacing w:before="120" w:after="120" w:line="360" w:lineRule="auto"/>
    </w:pPr>
    <w:rPr>
      <w:rFonts w:ascii="Arial" w:hAnsi="Arial"/>
      <w:sz w:val="24"/>
    </w:rPr>
  </w:style>
  <w:style w:type="paragraph" w:styleId="1747" w:customStyle="1">
    <w:name w:val="TOC 61"/>
    <w:basedOn w:val="712"/>
    <w:next w:val="712"/>
    <w:uiPriority w:val="39"/>
    <w:qFormat/>
    <w:pPr>
      <w:ind w:left="2100"/>
    </w:pPr>
    <w:rPr>
      <w:rFonts w:ascii="Calibri" w:hAnsi="Calibri"/>
      <w:szCs w:val="22"/>
    </w:rPr>
  </w:style>
  <w:style w:type="paragraph" w:styleId="1748" w:customStyle="1">
    <w:name w:val="xl23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9"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50" w:customStyle="1">
    <w:name w:val="样式 标题 2市检方案标题2第一层条h22章标题节标题第一章 标题 2Heading 2 HiddenHead..."/>
    <w:basedOn w:val="714"/>
    <w:uiPriority w:val="0"/>
    <w:qFormat/>
    <w:pPr>
      <w:jc w:val="left"/>
      <w:spacing w:before="120" w:after="120" w:line="264" w:lineRule="auto"/>
    </w:pPr>
    <w:rPr>
      <w:rFonts w:ascii="KaiTi_GB2312" w:hAnsi="楷体" w:cs="宋体"/>
      <w:color w:val="000000"/>
      <w:sz w:val="28"/>
      <w:szCs w:val="28"/>
    </w:rPr>
  </w:style>
  <w:style w:type="paragraph" w:styleId="1751" w:customStyle="1">
    <w:name w:val="xl28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Item List in Table"/>
    <w:basedOn w:val="71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53" w:customStyle="1">
    <w:name w:val="Char Char1"/>
    <w:basedOn w:val="712"/>
    <w:uiPriority w:val="99"/>
    <w:semiHidden/>
    <w:qFormat/>
    <w:pPr>
      <w:jc w:val="left"/>
      <w:spacing w:after="160" w:line="240" w:lineRule="exact"/>
      <w:widowControl/>
    </w:pPr>
    <w:rPr>
      <w:rFonts w:ascii="Verdana" w:hAnsi="Verdana"/>
      <w:sz w:val="20"/>
      <w:lang w:eastAsia="en-US"/>
    </w:rPr>
  </w:style>
  <w:style w:type="paragraph" w:styleId="1754" w:customStyle="1">
    <w:name w:val="xl6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55" w:customStyle="1">
    <w:name w:val="日期2"/>
    <w:basedOn w:val="712"/>
    <w:next w:val="712"/>
    <w:uiPriority w:val="0"/>
    <w:qFormat/>
    <w:pPr>
      <w:ind w:left="100"/>
    </w:pPr>
    <w:rPr>
      <w:rFonts w:ascii="仿宋_GB2312" w:eastAsia="仿宋_GB2312"/>
      <w:b/>
      <w:sz w:val="36"/>
    </w:rPr>
  </w:style>
  <w:style w:type="paragraph" w:styleId="1756" w:customStyle="1">
    <w:name w:val="xl33"/>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7" w:customStyle="1">
    <w:name w:val="xl20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27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9" w:customStyle="1">
    <w:name w:val="样式4 Char"/>
    <w:basedOn w:val="712"/>
    <w:uiPriority w:val="0"/>
    <w:qFormat/>
    <w:pPr>
      <w:ind w:firstLine="480"/>
      <w:jc w:val="left"/>
      <w:spacing w:line="360" w:lineRule="auto"/>
      <w:widowControl/>
    </w:pPr>
    <w:rPr>
      <w:color w:val="000000"/>
      <w:sz w:val="24"/>
    </w:rPr>
  </w:style>
  <w:style w:type="paragraph" w:styleId="1760" w:customStyle="1">
    <w:name w:val="xl5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1" w:customStyle="1">
    <w:name w:val="xl20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31"/>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763" w:customStyle="1">
    <w:name w:val="xl297"/>
    <w:basedOn w:val="71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4" w:customStyle="1">
    <w:name w:val="xl15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22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6" w:customStyle="1">
    <w:name w:val="xl27"/>
    <w:basedOn w:val="712"/>
    <w:uiPriority w:val="0"/>
    <w:qFormat/>
    <w:pPr>
      <w:jc w:val="left"/>
      <w:spacing w:before="100" w:beforeAutospacing="1" w:after="100" w:afterAutospacing="1"/>
      <w:widowControl/>
    </w:pPr>
    <w:rPr>
      <w:rFonts w:ascii="Tahoma" w:hAnsi="Tahoma" w:eastAsia="Arial Unicode MS" w:cs="Tahoma"/>
      <w:sz w:val="16"/>
      <w:szCs w:val="16"/>
    </w:rPr>
  </w:style>
  <w:style w:type="paragraph" w:styleId="1767" w:customStyle="1">
    <w:name w:val="xl26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306"/>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标准书眉_偶数页"/>
    <w:basedOn w:val="1770"/>
    <w:next w:val="712"/>
    <w:uiPriority w:val="0"/>
    <w:qFormat/>
    <w:pPr>
      <w:jc w:val="left"/>
      <w:tabs>
        <w:tab w:val="center" w:pos="4154" w:leader="none"/>
        <w:tab w:val="right" w:pos="8306" w:leader="none"/>
      </w:tabs>
    </w:pPr>
  </w:style>
  <w:style w:type="paragraph" w:styleId="1770" w:customStyle="1">
    <w:name w:val="标准书眉_奇数页"/>
    <w:next w:val="712"/>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71" w:customStyle="1">
    <w:name w:val="xl55"/>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2" w:customStyle="1">
    <w:name w:val="xl19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xl15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4" w:customStyle="1">
    <w:name w:val="内容标题"/>
    <w:basedOn w:val="712"/>
    <w:uiPriority w:val="0"/>
    <w:qFormat/>
    <w:pPr>
      <w:shd w:val="clear" w:color="auto" w:fill="000080"/>
    </w:pPr>
    <w:rPr>
      <w:rFonts w:ascii="Tahoma" w:hAnsi="Tahoma"/>
      <w:sz w:val="24"/>
      <w:shd w:val="clear" w:color="auto" w:fill="000080"/>
    </w:rPr>
  </w:style>
  <w:style w:type="paragraph" w:styleId="1775" w:customStyle="1">
    <w:name w:val="xl19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23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样式2"/>
    <w:basedOn w:val="712"/>
    <w:uiPriority w:val="0"/>
    <w:qFormat/>
    <w:pPr>
      <w:ind w:left="624" w:hanging="720"/>
    </w:pPr>
    <w:rPr>
      <w:rFonts w:ascii="黑体" w:eastAsia="黑体"/>
      <w:b/>
      <w:sz w:val="30"/>
    </w:rPr>
  </w:style>
  <w:style w:type="paragraph" w:styleId="1778" w:customStyle="1">
    <w:name w:val="xl16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14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默认段落字体 Para Char Char Char Char Char Char Char"/>
    <w:basedOn w:val="712"/>
    <w:uiPriority w:val="0"/>
    <w:qFormat/>
    <w:pPr>
      <w:ind w:left="200"/>
      <w:jc w:val="left"/>
      <w:spacing w:line="360" w:lineRule="auto"/>
    </w:pPr>
    <w:rPr>
      <w:rFonts w:ascii="宋体" w:hAnsi="宋体"/>
      <w:color w:val="000000"/>
      <w:sz w:val="24"/>
      <w:szCs w:val="20"/>
    </w:rPr>
  </w:style>
  <w:style w:type="paragraph" w:styleId="1781" w:customStyle="1">
    <w:name w:val="xl14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xl76"/>
    <w:basedOn w:val="7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3" w:customStyle="1">
    <w:name w:val="xl18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表格文字"/>
    <w:basedOn w:val="712"/>
    <w:uiPriority w:val="0"/>
    <w:qFormat/>
    <w:pPr>
      <w:jc w:val="center"/>
      <w:tabs>
        <w:tab w:val="left" w:pos="7740" w:leader="none"/>
      </w:tabs>
    </w:pPr>
    <w:rPr>
      <w:rFonts w:ascii="宋体" w:hAnsi="宋体"/>
      <w:sz w:val="24"/>
      <w:szCs w:val="20"/>
    </w:rPr>
  </w:style>
  <w:style w:type="paragraph" w:styleId="1785" w:customStyle="1">
    <w:name w:val="xl21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xl19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表格文本"/>
    <w:basedOn w:val="712"/>
    <w:uiPriority w:val="0"/>
    <w:qFormat/>
    <w:pPr>
      <w:jc w:val="left"/>
      <w:tabs>
        <w:tab w:val="decimal" w:pos="0" w:leader="none"/>
      </w:tabs>
    </w:pPr>
    <w:rPr>
      <w:rFonts w:ascii="Arial" w:hAnsi="Arial"/>
      <w:szCs w:val="21"/>
    </w:rPr>
  </w:style>
  <w:style w:type="paragraph" w:styleId="1788" w:customStyle="1">
    <w:name w:val="xl30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9"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790" w:customStyle="1">
    <w:name w:val="xl17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tabletext"/>
    <w:basedOn w:val="712"/>
    <w:uiPriority w:val="0"/>
    <w:qFormat/>
    <w:pPr>
      <w:jc w:val="left"/>
      <w:spacing w:before="100" w:beforeAutospacing="1" w:after="100" w:afterAutospacing="1" w:line="284" w:lineRule="atLeast"/>
      <w:widowControl/>
    </w:pPr>
    <w:rPr>
      <w:rFonts w:ascii="宋体" w:hAnsi="宋体" w:cs="宋体"/>
      <w:szCs w:val="21"/>
    </w:rPr>
  </w:style>
  <w:style w:type="paragraph" w:styleId="1792" w:customStyle="1">
    <w:name w:val="xl24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Style First line:  2 ch"/>
    <w:basedOn w:val="712"/>
    <w:uiPriority w:val="0"/>
    <w:qFormat/>
    <w:pPr>
      <w:ind w:firstLine="200"/>
      <w:spacing w:line="440" w:lineRule="exact"/>
    </w:pPr>
    <w:rPr>
      <w:sz w:val="24"/>
    </w:rPr>
  </w:style>
  <w:style w:type="paragraph" w:styleId="1794" w:customStyle="1">
    <w:name w:val="xl16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正文４"/>
    <w:basedOn w:val="712"/>
    <w:uiPriority w:val="0"/>
    <w:qFormat/>
    <w:pPr>
      <w:ind w:firstLine="480"/>
      <w:spacing w:line="360" w:lineRule="auto"/>
    </w:pPr>
    <w:rPr>
      <w:sz w:val="24"/>
      <w:szCs w:val="20"/>
    </w:rPr>
  </w:style>
  <w:style w:type="paragraph" w:styleId="1796" w:customStyle="1">
    <w:name w:val="普通(网站)1"/>
    <w:basedOn w:val="712"/>
    <w:uiPriority w:val="0"/>
    <w:qFormat/>
    <w:pPr>
      <w:jc w:val="left"/>
      <w:spacing w:before="100" w:beforeAutospacing="1" w:after="100" w:afterAutospacing="1"/>
      <w:widowControl/>
    </w:pPr>
    <w:rPr>
      <w:rFonts w:ascii="宋体" w:hAnsi="宋体" w:cs="宋体"/>
      <w:color w:val="000000"/>
      <w:sz w:val="24"/>
    </w:rPr>
  </w:style>
  <w:style w:type="paragraph" w:styleId="1797" w:customStyle="1">
    <w:name w:val="图表脚注"/>
    <w:next w:val="1037"/>
    <w:uiPriority w:val="0"/>
    <w:qFormat/>
    <w:pPr>
      <w:ind w:left="300" w:hanging="100"/>
      <w:jc w:val="both"/>
    </w:pPr>
    <w:rPr>
      <w:rFonts w:ascii="宋体" w:hAnsi="Times New Roman" w:eastAsia="宋体" w:cs="Times New Roman"/>
      <w:sz w:val="18"/>
      <w:lang w:val="en-US" w:eastAsia="zh-CN" w:bidi="ar-SA"/>
    </w:rPr>
  </w:style>
  <w:style w:type="paragraph" w:styleId="1798" w:customStyle="1">
    <w:name w:val="列出段落1"/>
    <w:basedOn w:val="712"/>
    <w:uiPriority w:val="0"/>
    <w:qFormat/>
    <w:pPr>
      <w:ind w:firstLine="420"/>
    </w:pPr>
  </w:style>
  <w:style w:type="paragraph" w:styleId="1799" w:customStyle="1">
    <w:name w:val="无标题条"/>
    <w:next w:val="1037"/>
    <w:uiPriority w:val="0"/>
    <w:qFormat/>
    <w:pPr>
      <w:jc w:val="both"/>
    </w:pPr>
    <w:rPr>
      <w:rFonts w:ascii="Times New Roman" w:hAnsi="Times New Roman" w:eastAsia="宋体" w:cs="Times New Roman"/>
      <w:sz w:val="21"/>
      <w:lang w:val="en-US" w:eastAsia="zh-CN" w:bidi="ar-SA"/>
    </w:rPr>
  </w:style>
  <w:style w:type="paragraph" w:styleId="1800" w:customStyle="1">
    <w:name w:val="xl177"/>
    <w:basedOn w:val="71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注示头"/>
    <w:basedOn w:val="712"/>
    <w:uiPriority w:val="0"/>
    <w:qFormat/>
    <w:pPr>
      <w:pBdr>
        <w:top w:val="single" w:color="000000" w:sz="4" w:space="1"/>
      </w:pBdr>
    </w:pPr>
    <w:rPr>
      <w:rFonts w:ascii="Arial" w:hAnsi="Arial" w:eastAsia="黑体"/>
      <w:sz w:val="18"/>
      <w:szCs w:val="20"/>
    </w:rPr>
  </w:style>
  <w:style w:type="paragraph" w:styleId="1802" w:customStyle="1">
    <w:name w:val="xl20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04" w:customStyle="1">
    <w:name w:val="xl25"/>
    <w:basedOn w:val="71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5" w:customStyle="1">
    <w:name w:val="xl23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52"/>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7" w:customStyle="1">
    <w:name w:val="DLP3.4.4"/>
    <w:basedOn w:val="712"/>
    <w:uiPriority w:val="0"/>
    <w:qFormat/>
    <w:pPr>
      <w:ind w:left="1069" w:hanging="709"/>
      <w:keepLines/>
      <w:keepNext/>
      <w:spacing w:before="260" w:after="260" w:line="416" w:lineRule="auto"/>
      <w:tabs>
        <w:tab w:val="left" w:pos="1069" w:leader="none"/>
      </w:tabs>
      <w:outlineLvl w:val="2"/>
    </w:pPr>
    <w:rPr>
      <w:b/>
      <w:sz w:val="30"/>
    </w:rPr>
  </w:style>
  <w:style w:type="paragraph" w:styleId="1808"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09" w:customStyle="1">
    <w:name w:val="纯文本1"/>
    <w:basedOn w:val="712"/>
    <w:link w:val="2249"/>
    <w:uiPriority w:val="0"/>
    <w:qFormat/>
    <w:rPr>
      <w:rFonts w:ascii="宋体" w:hAnsi="Courier New"/>
      <w:szCs w:val="21"/>
    </w:rPr>
  </w:style>
  <w:style w:type="paragraph" w:styleId="1810" w:customStyle="1">
    <w:name w:val="列出段落2"/>
    <w:basedOn w:val="712"/>
    <w:uiPriority w:val="0"/>
    <w:qFormat/>
    <w:pPr>
      <w:ind w:firstLine="420"/>
    </w:pPr>
    <w:rPr>
      <w:rFonts w:ascii="Calibri" w:hAnsi="Calibri" w:eastAsia="仿宋_GB2312"/>
      <w:sz w:val="24"/>
      <w:szCs w:val="22"/>
    </w:rPr>
  </w:style>
  <w:style w:type="paragraph" w:styleId="1811" w:customStyle="1">
    <w:name w:val="图5"/>
    <w:basedOn w:val="712"/>
    <w:uiPriority w:val="0"/>
    <w:qFormat/>
    <w:pPr>
      <w:jc w:val="center"/>
      <w:spacing w:line="220" w:lineRule="exact"/>
    </w:pPr>
    <w:rPr>
      <w:rFonts w:ascii="仿宋_GB2312" w:eastAsia="仿宋_GB2312"/>
      <w:szCs w:val="20"/>
    </w:rPr>
  </w:style>
  <w:style w:type="paragraph" w:styleId="1812"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13" w:customStyle="1">
    <w:name w:val="xl70"/>
    <w:basedOn w:val="7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4" w:customStyle="1">
    <w:name w:val="xl161"/>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正文缩进2"/>
    <w:basedOn w:val="712"/>
    <w:uiPriority w:val="0"/>
    <w:qFormat/>
    <w:pPr>
      <w:ind w:firstLine="420"/>
    </w:pPr>
    <w:rPr>
      <w:szCs w:val="20"/>
    </w:rPr>
  </w:style>
  <w:style w:type="paragraph" w:styleId="1816" w:customStyle="1">
    <w:name w:val="xl176"/>
    <w:basedOn w:val="71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15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8" w:customStyle="1">
    <w:name w:val="xl15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xl62"/>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0" w:customStyle="1">
    <w:name w:val="xl23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1" w:customStyle="1">
    <w:name w:val="xl266"/>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Heading 1 前言"/>
    <w:next w:val="712"/>
    <w:uiPriority w:val="0"/>
    <w:qFormat/>
    <w:pPr>
      <w:jc w:val="center"/>
    </w:pPr>
    <w:rPr>
      <w:rFonts w:ascii="黑体" w:hAnsi="黑体" w:eastAsia="黑体" w:cs="Times New Roman"/>
      <w:b/>
      <w:bCs/>
      <w:sz w:val="32"/>
      <w:lang w:val="en-US" w:eastAsia="zh-CN" w:bidi="ar-SA"/>
    </w:rPr>
  </w:style>
  <w:style w:type="paragraph" w:styleId="1823" w:customStyle="1">
    <w:name w:val="xl28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xl74"/>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25" w:customStyle="1">
    <w:name w:val="列表1"/>
    <w:basedOn w:val="712"/>
    <w:uiPriority w:val="0"/>
    <w:qFormat/>
    <w:pPr>
      <w:ind w:left="200" w:hanging="200"/>
    </w:pPr>
  </w:style>
  <w:style w:type="paragraph" w:styleId="1826" w:customStyle="1">
    <w:name w:val="xl28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xl268"/>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Char1 Char Char Char11"/>
    <w:basedOn w:val="712"/>
    <w:uiPriority w:val="0"/>
    <w:qFormat/>
    <w:rPr>
      <w:rFonts w:ascii="Tahoma" w:hAnsi="Tahoma"/>
      <w:sz w:val="24"/>
      <w:szCs w:val="20"/>
    </w:rPr>
  </w:style>
  <w:style w:type="paragraph" w:styleId="1829" w:customStyle="1">
    <w:name w:val="xl308"/>
    <w:basedOn w:val="71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0" w:customStyle="1">
    <w:name w:val="日期1"/>
    <w:basedOn w:val="712"/>
    <w:next w:val="712"/>
    <w:uiPriority w:val="0"/>
    <w:qFormat/>
    <w:pPr>
      <w:jc w:val="right"/>
      <w:spacing w:line="312" w:lineRule="atLeast"/>
    </w:pPr>
    <w:rPr>
      <w:rFonts w:ascii="黑体" w:eastAsia="黑体"/>
      <w:b/>
      <w:sz w:val="32"/>
      <w:szCs w:val="20"/>
    </w:rPr>
  </w:style>
  <w:style w:type="paragraph" w:styleId="1831" w:customStyle="1">
    <w:name w:val="xl317"/>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2" w:customStyle="1">
    <w:name w:val="Char"/>
    <w:basedOn w:val="712"/>
    <w:uiPriority w:val="99"/>
    <w:qFormat/>
    <w:pPr>
      <w:spacing w:line="360" w:lineRule="auto"/>
    </w:pPr>
    <w:rPr>
      <w:sz w:val="24"/>
      <w:szCs w:val="20"/>
    </w:rPr>
  </w:style>
  <w:style w:type="paragraph" w:styleId="1833" w:customStyle="1">
    <w:name w:val="文档结构图1"/>
    <w:basedOn w:val="712"/>
    <w:uiPriority w:val="0"/>
    <w:qFormat/>
    <w:rPr>
      <w:rFonts w:ascii="宋体"/>
      <w:sz w:val="18"/>
      <w:szCs w:val="18"/>
    </w:rPr>
  </w:style>
  <w:style w:type="paragraph" w:styleId="1834" w:customStyle="1">
    <w:name w:val="表格正文"/>
    <w:basedOn w:val="712"/>
    <w:uiPriority w:val="0"/>
    <w:qFormat/>
    <w:pPr>
      <w:jc w:val="center"/>
    </w:pPr>
    <w:rPr>
      <w:rFonts w:eastAsia="仿宋_GB2312"/>
    </w:rPr>
  </w:style>
  <w:style w:type="paragraph" w:styleId="1835" w:customStyle="1">
    <w:name w:val="xl54"/>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6" w:customStyle="1">
    <w:name w:val="xl205"/>
    <w:basedOn w:val="7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37" w:customStyle="1">
    <w:name w:val="xl30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8" w:customStyle="1">
    <w:name w:val="Birdseed"/>
    <w:basedOn w:val="712"/>
    <w:uiPriority w:val="0"/>
    <w:qFormat/>
    <w:pPr>
      <w:jc w:val="left"/>
      <w:widowControl/>
    </w:pPr>
    <w:rPr>
      <w:rFonts w:ascii="Palatino Linotype" w:hAnsi="Palatino Linotype"/>
      <w:sz w:val="18"/>
      <w:szCs w:val="20"/>
    </w:rPr>
  </w:style>
  <w:style w:type="paragraph" w:styleId="1839" w:customStyle="1">
    <w:name w:val="TOC 91"/>
    <w:basedOn w:val="712"/>
    <w:next w:val="712"/>
    <w:uiPriority w:val="39"/>
    <w:qFormat/>
    <w:pPr>
      <w:ind w:left="3360"/>
    </w:pPr>
    <w:rPr>
      <w:rFonts w:ascii="Calibri" w:hAnsi="Calibri"/>
      <w:szCs w:val="22"/>
    </w:rPr>
  </w:style>
  <w:style w:type="paragraph" w:styleId="1840" w:customStyle="1">
    <w:name w:val="xl24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xl65"/>
    <w:basedOn w:val="7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2" w:customStyle="1">
    <w:name w:val="xl15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正文--表格内正文"/>
    <w:basedOn w:val="712"/>
    <w:uiPriority w:val="0"/>
    <w:qFormat/>
    <w:pPr>
      <w:jc w:val="center"/>
      <w:spacing w:line="0" w:lineRule="atLeast"/>
    </w:pPr>
    <w:rPr>
      <w:rFonts w:ascii="宋体" w:hAnsi="宋体"/>
      <w:sz w:val="24"/>
    </w:rPr>
  </w:style>
  <w:style w:type="paragraph" w:styleId="1844" w:customStyle="1">
    <w:name w:val="xl26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样式 行距: 1.5 倍行距"/>
    <w:basedOn w:val="712"/>
    <w:uiPriority w:val="0"/>
    <w:qFormat/>
    <w:pPr>
      <w:spacing w:line="360" w:lineRule="auto"/>
    </w:pPr>
    <w:rPr>
      <w:rFonts w:ascii="宋体" w:hAnsi="宋体"/>
      <w:bCs/>
      <w:sz w:val="28"/>
      <w:szCs w:val="20"/>
    </w:rPr>
  </w:style>
  <w:style w:type="paragraph" w:styleId="1846" w:customStyle="1">
    <w:name w:val="正文首行缩进2"/>
    <w:basedOn w:val="712"/>
    <w:uiPriority w:val="0"/>
    <w:qFormat/>
    <w:pPr>
      <w:ind w:firstLine="420"/>
      <w:spacing w:line="360" w:lineRule="auto"/>
    </w:pPr>
    <w:rPr>
      <w:rFonts w:ascii="Arial" w:hAnsi="Arial"/>
      <w:sz w:val="20"/>
      <w:szCs w:val="21"/>
    </w:rPr>
  </w:style>
  <w:style w:type="paragraph" w:styleId="1847" w:customStyle="1">
    <w:name w:val="Table Paragraph"/>
    <w:basedOn w:val="712"/>
    <w:uiPriority w:val="0"/>
    <w:qFormat/>
    <w:pPr>
      <w:jc w:val="left"/>
    </w:pPr>
    <w:rPr>
      <w:rFonts w:ascii="Calibri" w:hAnsi="Calibri" w:cs="黑体"/>
      <w:sz w:val="22"/>
      <w:szCs w:val="22"/>
      <w:lang w:eastAsia="en-US"/>
    </w:rPr>
  </w:style>
  <w:style w:type="paragraph" w:styleId="1848" w:customStyle="1">
    <w:name w:val="列出段落4"/>
    <w:basedOn w:val="712"/>
    <w:uiPriority w:val="0"/>
    <w:qFormat/>
    <w:pPr>
      <w:ind w:firstLine="420"/>
    </w:pPr>
    <w:rPr>
      <w:rFonts w:ascii="Calibri" w:hAnsi="Calibri"/>
      <w:szCs w:val="22"/>
    </w:rPr>
  </w:style>
  <w:style w:type="paragraph" w:styleId="1849" w:customStyle="1">
    <w:name w:val="其他发布部门"/>
    <w:basedOn w:val="1850"/>
    <w:uiPriority w:val="0"/>
    <w:qFormat/>
    <w:pPr>
      <w:spacing w:line="0" w:lineRule="atLeast"/>
      <w:framePr w:wrap="around"/>
    </w:pPr>
    <w:rPr>
      <w:rFonts w:ascii="黑体" w:eastAsia="黑体"/>
      <w:b w:val="0"/>
    </w:rPr>
  </w:style>
  <w:style w:type="paragraph" w:styleId="1850" w:customStyle="1">
    <w:name w:val="发布部门"/>
    <w:next w:val="1037"/>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51" w:customStyle="1">
    <w:name w:val="xl103"/>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2" w:customStyle="1">
    <w:name w:val="二级无标题条"/>
    <w:basedOn w:val="712"/>
    <w:uiPriority w:val="0"/>
    <w:qFormat/>
    <w:pPr>
      <w:ind w:hanging="420"/>
    </w:pPr>
  </w:style>
  <w:style w:type="paragraph" w:styleId="1853" w:customStyle="1">
    <w:name w:val="表格文字1"/>
    <w:basedOn w:val="712"/>
    <w:uiPriority w:val="0"/>
    <w:qFormat/>
    <w:pPr>
      <w:jc w:val="center"/>
    </w:pPr>
    <w:rPr>
      <w:rFonts w:ascii="宋体" w:hAnsi="宋体"/>
      <w:szCs w:val="21"/>
      <w:shd w:val="clear" w:color="auto" w:fill="ffffff"/>
    </w:rPr>
  </w:style>
  <w:style w:type="paragraph" w:styleId="1854" w:customStyle="1">
    <w:name w:val="xl16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31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6" w:customStyle="1">
    <w:name w:val="正文文本缩进2"/>
    <w:basedOn w:val="712"/>
    <w:uiPriority w:val="0"/>
    <w:qFormat/>
    <w:pPr>
      <w:ind w:firstLine="645"/>
    </w:pPr>
    <w:rPr>
      <w:rFonts w:ascii="KaiTi_GB2312" w:eastAsia="KaiTi_GB2312"/>
      <w:sz w:val="32"/>
      <w:szCs w:val="20"/>
    </w:rPr>
  </w:style>
  <w:style w:type="paragraph" w:styleId="1857" w:customStyle="1">
    <w:name w:val="xl22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59" w:customStyle="1">
    <w:name w:val="xl311"/>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xl14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一级无标题条"/>
    <w:basedOn w:val="712"/>
    <w:uiPriority w:val="0"/>
    <w:qFormat/>
    <w:pPr>
      <w:ind w:left="3420" w:hanging="420"/>
    </w:pPr>
  </w:style>
  <w:style w:type="paragraph" w:styleId="1862" w:customStyle="1">
    <w:name w:val="xl27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3" w:customStyle="1">
    <w:name w:val="_Style 6"/>
    <w:basedOn w:val="712"/>
    <w:uiPriority w:val="34"/>
    <w:qFormat/>
    <w:pPr>
      <w:ind w:firstLine="420"/>
    </w:pPr>
  </w:style>
  <w:style w:type="paragraph" w:styleId="1864" w:customStyle="1">
    <w:name w:val="列出段落12"/>
    <w:basedOn w:val="712"/>
    <w:uiPriority w:val="0"/>
    <w:qFormat/>
    <w:pPr>
      <w:ind w:firstLine="420"/>
    </w:pPr>
  </w:style>
  <w:style w:type="paragraph" w:styleId="1865" w:customStyle="1">
    <w:name w:val="样式 首行缩进:  0 字符"/>
    <w:basedOn w:val="712"/>
    <w:uiPriority w:val="0"/>
    <w:qFormat/>
    <w:pPr>
      <w:ind w:firstLine="200"/>
      <w:spacing w:line="360" w:lineRule="auto"/>
    </w:pPr>
    <w:rPr>
      <w:rFonts w:cs="宋体"/>
      <w:sz w:val="24"/>
      <w:szCs w:val="20"/>
    </w:rPr>
  </w:style>
  <w:style w:type="paragraph" w:styleId="1866" w:customStyle="1">
    <w:name w:val="xl137"/>
    <w:basedOn w:val="71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67" w:customStyle="1">
    <w:name w:val="xl105"/>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8" w:customStyle="1">
    <w:name w:val="xl178"/>
    <w:basedOn w:val="71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139"/>
    <w:basedOn w:val="71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70" w:customStyle="1">
    <w:name w:val="xl10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71" w:customStyle="1">
    <w:name w:val="正文段"/>
    <w:basedOn w:val="712"/>
    <w:uiPriority w:val="0"/>
    <w:qFormat/>
    <w:pPr>
      <w:ind w:firstLine="454"/>
      <w:spacing w:after="240" w:line="360" w:lineRule="atLeast"/>
      <w:widowControl/>
    </w:pPr>
    <w:rPr>
      <w:rFonts w:ascii="宋体"/>
      <w:sz w:val="24"/>
      <w:szCs w:val="20"/>
    </w:rPr>
  </w:style>
  <w:style w:type="paragraph" w:styleId="1872" w:customStyle="1">
    <w:name w:val="xl22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14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74" w:customStyle="1">
    <w:name w:val="xl108"/>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5" w:customStyle="1">
    <w:name w:val="文档正文"/>
    <w:basedOn w:val="712"/>
    <w:uiPriority w:val="99"/>
    <w:qFormat/>
    <w:pPr>
      <w:ind w:firstLine="567"/>
      <w:spacing w:line="312" w:lineRule="atLeast"/>
    </w:pPr>
    <w:rPr>
      <w:rFonts w:ascii="长城仿宋" w:eastAsia="长城仿宋"/>
      <w:sz w:val="28"/>
      <w:szCs w:val="20"/>
    </w:rPr>
  </w:style>
  <w:style w:type="paragraph" w:styleId="1876" w:customStyle="1">
    <w:name w:val="Char Char 字元 字元 字元 Char Char Char Char"/>
    <w:basedOn w:val="712"/>
    <w:uiPriority w:val="99"/>
    <w:unhideWhenUsed/>
    <w:qFormat/>
    <w:pPr>
      <w:spacing w:line="360" w:lineRule="auto"/>
    </w:pPr>
    <w:rPr>
      <w:rFonts w:hint="eastAsia"/>
    </w:rPr>
  </w:style>
  <w:style w:type="paragraph" w:styleId="1877" w:customStyle="1">
    <w:name w:val="xl21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xl141"/>
    <w:basedOn w:val="71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79" w:customStyle="1">
    <w:name w:val="xl109"/>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0" w:customStyle="1">
    <w:name w:val="xl7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1" w:customStyle="1">
    <w:name w:val="xl111"/>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xl79"/>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3" w:customStyle="1">
    <w:name w:val="xl112"/>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xl80"/>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5" w:customStyle="1">
    <w:name w:val="xl113"/>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81"/>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7" w:customStyle="1">
    <w:name w:val="xl208"/>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技术方案正文样式"/>
    <w:basedOn w:val="712"/>
    <w:uiPriority w:val="0"/>
    <w:qFormat/>
    <w:pPr>
      <w:ind w:firstLine="480"/>
      <w:spacing w:line="400" w:lineRule="exact"/>
    </w:pPr>
    <w:rPr>
      <w:rFonts w:ascii="宋体" w:hAnsi="宋体" w:cs="宋体"/>
      <w:sz w:val="24"/>
      <w:szCs w:val="21"/>
    </w:rPr>
  </w:style>
  <w:style w:type="paragraph" w:styleId="1889" w:customStyle="1">
    <w:name w:val="xl114"/>
    <w:basedOn w:val="71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90" w:customStyle="1">
    <w:name w:val="xl82"/>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1" w:customStyle="1">
    <w:name w:val="xl231"/>
    <w:basedOn w:val="7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2" w:customStyle="1">
    <w:name w:val="xl115"/>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3" w:customStyle="1">
    <w:name w:val="xl83"/>
    <w:basedOn w:val="71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4" w:customStyle="1">
    <w:name w:val="xl24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11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84"/>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7" w:customStyle="1">
    <w:name w:val="xl23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8" w:customStyle="1">
    <w:name w:val="xl11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9" w:customStyle="1">
    <w:name w:val="xl85"/>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0" w:customStyle="1">
    <w:name w:val="xl18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Char Char2 Char"/>
    <w:basedOn w:val="712"/>
    <w:uiPriority w:val="0"/>
    <w:qFormat/>
    <w:pPr>
      <w:ind w:left="390" w:hanging="390"/>
      <w:keepLines/>
      <w:keepNext/>
      <w:pageBreakBefore/>
      <w:tabs>
        <w:tab w:val="left" w:pos="390" w:leader="none"/>
      </w:tabs>
    </w:pPr>
    <w:rPr>
      <w:szCs w:val="20"/>
    </w:rPr>
  </w:style>
  <w:style w:type="paragraph" w:styleId="1902" w:customStyle="1">
    <w:name w:val="xl118"/>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xl86"/>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4" w:customStyle="1">
    <w:name w:val="xl27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xl11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6" w:customStyle="1">
    <w:name w:val="xl87"/>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7" w:customStyle="1">
    <w:name w:val="xl21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样式 首行缩进:  2.25 字符"/>
    <w:basedOn w:val="712"/>
    <w:uiPriority w:val="0"/>
    <w:qFormat/>
    <w:pPr>
      <w:ind w:firstLine="225"/>
      <w:spacing w:line="360" w:lineRule="auto"/>
    </w:pPr>
    <w:rPr>
      <w:rFonts w:cs="宋体"/>
      <w:sz w:val="24"/>
      <w:szCs w:val="20"/>
    </w:rPr>
  </w:style>
  <w:style w:type="paragraph" w:styleId="1909" w:customStyle="1">
    <w:name w:val="xl12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0" w:customStyle="1">
    <w:name w:val="xl88"/>
    <w:basedOn w:val="71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1" w:customStyle="1">
    <w:name w:val="xl25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2" w:customStyle="1">
    <w:name w:val="xl121"/>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3" w:customStyle="1">
    <w:name w:val="xl89"/>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4" w:customStyle="1">
    <w:name w:val="一级标题"/>
    <w:basedOn w:val="713"/>
    <w:uiPriority w:val="0"/>
    <w:qFormat/>
    <w:pPr>
      <w:jc w:val="center"/>
      <w:keepNext w:val="0"/>
      <w:spacing w:line="360" w:lineRule="auto"/>
    </w:pPr>
    <w:rPr>
      <w:rFonts w:ascii="宋体" w:hAnsi="宋体" w:eastAsia="宋体"/>
      <w:b/>
      <w:sz w:val="32"/>
      <w:szCs w:val="28"/>
    </w:rPr>
  </w:style>
  <w:style w:type="paragraph" w:styleId="1915" w:customStyle="1">
    <w:name w:val="xl122"/>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6" w:customStyle="1">
    <w:name w:val="xl90"/>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7" w:customStyle="1">
    <w:name w:val="二级标题"/>
    <w:basedOn w:val="71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18" w:customStyle="1">
    <w:name w:val="xl123"/>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9" w:customStyle="1">
    <w:name w:val="xl91"/>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04-标书-标题4"/>
    <w:basedOn w:val="71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21" w:customStyle="1">
    <w:name w:val="xl124"/>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2" w:customStyle="1">
    <w:name w:val="xl92"/>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3" w:customStyle="1">
    <w:name w:val="xl125"/>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4" w:customStyle="1">
    <w:name w:val="xl9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12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6" w:customStyle="1">
    <w:name w:val="xl94"/>
    <w:basedOn w:val="71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7" w:customStyle="1">
    <w:name w:val="xl12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8" w:customStyle="1">
    <w:name w:val="xl9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9" w:customStyle="1">
    <w:name w:val="xl128"/>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9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xl12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9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缺省文本"/>
    <w:basedOn w:val="712"/>
    <w:uiPriority w:val="0"/>
    <w:qFormat/>
    <w:pPr>
      <w:ind w:firstLine="200"/>
      <w:jc w:val="left"/>
      <w:spacing w:line="360" w:lineRule="auto"/>
    </w:pPr>
    <w:rPr>
      <w:sz w:val="24"/>
    </w:rPr>
  </w:style>
  <w:style w:type="paragraph" w:styleId="1934" w:customStyle="1">
    <w:name w:val="xl13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5" w:customStyle="1">
    <w:name w:val="xl98"/>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reader-word-layer"/>
    <w:basedOn w:val="712"/>
    <w:uiPriority w:val="0"/>
    <w:qFormat/>
    <w:pPr>
      <w:jc w:val="left"/>
      <w:spacing w:before="100" w:beforeAutospacing="1" w:after="100" w:afterAutospacing="1"/>
      <w:widowControl/>
    </w:pPr>
    <w:rPr>
      <w:rFonts w:ascii="宋体" w:hAnsi="宋体" w:cs="宋体"/>
      <w:sz w:val="24"/>
    </w:rPr>
  </w:style>
  <w:style w:type="paragraph" w:styleId="1937" w:customStyle="1">
    <w:name w:val="xl131"/>
    <w:basedOn w:val="712"/>
    <w:uiPriority w:val="0"/>
    <w:qFormat/>
    <w:pPr>
      <w:jc w:val="left"/>
      <w:spacing w:before="100" w:beforeAutospacing="1" w:after="100" w:afterAutospacing="1"/>
      <w:widowControl/>
    </w:pPr>
    <w:rPr>
      <w:rFonts w:ascii="宋体" w:hAnsi="宋体" w:cs="宋体"/>
      <w:sz w:val="24"/>
    </w:rPr>
  </w:style>
  <w:style w:type="paragraph" w:styleId="1938" w:customStyle="1">
    <w:name w:val="xl99"/>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13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xl100"/>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1" w:customStyle="1">
    <w:name w:val="xl133"/>
    <w:basedOn w:val="71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42" w:customStyle="1">
    <w:name w:val="xl101"/>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正文 首行缩进:  2 字符 Char"/>
    <w:basedOn w:val="712"/>
    <w:uiPriority w:val="0"/>
    <w:qFormat/>
    <w:pPr>
      <w:ind w:firstLine="480"/>
      <w:spacing w:line="360" w:lineRule="auto"/>
    </w:pPr>
    <w:rPr>
      <w:rFonts w:cs="宋体"/>
      <w:sz w:val="24"/>
      <w:szCs w:val="20"/>
    </w:rPr>
  </w:style>
  <w:style w:type="paragraph" w:styleId="1944" w:customStyle="1">
    <w:name w:val="xl134"/>
    <w:basedOn w:val="71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5" w:customStyle="1">
    <w:name w:val="xl102"/>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6" w:customStyle="1">
    <w:name w:val="xl136"/>
    <w:basedOn w:val="71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7" w:customStyle="1">
    <w:name w:val="xl104"/>
    <w:basedOn w:val="7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8" w:customStyle="1">
    <w:name w:val="xl24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9" w:customStyle="1">
    <w:name w:val="xl138"/>
    <w:basedOn w:val="71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0" w:customStyle="1">
    <w:name w:val="xl10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17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_Style 1"/>
    <w:basedOn w:val="712"/>
    <w:uiPriority w:val="99"/>
    <w:qFormat/>
    <w:pPr>
      <w:ind w:firstLine="420"/>
      <w:jc w:val="left"/>
      <w:spacing w:line="400" w:lineRule="exact"/>
    </w:pPr>
    <w:rPr>
      <w:rFonts w:ascii="Calibri" w:hAnsi="Calibri" w:eastAsia="仿宋_GB2312"/>
      <w:sz w:val="24"/>
      <w:szCs w:val="22"/>
    </w:rPr>
  </w:style>
  <w:style w:type="paragraph" w:styleId="1953" w:customStyle="1">
    <w:name w:val="xl110"/>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xl28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5" w:customStyle="1">
    <w:name w:val="xl135"/>
    <w:basedOn w:val="71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6" w:customStyle="1">
    <w:name w:val="xl18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58" w:customStyle="1">
    <w:name w:val="表头"/>
    <w:basedOn w:val="712"/>
    <w:uiPriority w:val="0"/>
    <w:qFormat/>
    <w:pPr>
      <w:jc w:val="center"/>
      <w:spacing w:line="360" w:lineRule="auto"/>
    </w:pPr>
    <w:rPr>
      <w:rFonts w:ascii="Calibri" w:hAnsi="Calibri" w:cs="宋体"/>
      <w:b/>
      <w:bCs/>
      <w:color w:val="000000"/>
      <w:szCs w:val="20"/>
    </w:rPr>
  </w:style>
  <w:style w:type="paragraph" w:styleId="1959" w:customStyle="1">
    <w:name w:val="样式 标题 2标题 2 Char Char子子系统子系统1子系统2子系统3子系统4子系统11子系统21子系统..."/>
    <w:basedOn w:val="714"/>
    <w:uiPriority w:val="0"/>
    <w:qFormat/>
    <w:pPr>
      <w:ind w:left="786" w:hanging="360"/>
      <w:jc w:val="both"/>
      <w:spacing w:before="0" w:after="0" w:line="240" w:lineRule="auto"/>
      <w:tabs>
        <w:tab w:val="left" w:pos="360" w:leader="none"/>
      </w:tabs>
    </w:pPr>
    <w:rPr>
      <w:rFonts w:ascii="Arial" w:eastAsia="黑体"/>
      <w:sz w:val="30"/>
    </w:rPr>
  </w:style>
  <w:style w:type="paragraph" w:styleId="1960" w:customStyle="1">
    <w:name w:val="居中图片"/>
    <w:basedOn w:val="712"/>
    <w:uiPriority w:val="0"/>
    <w:qFormat/>
    <w:pPr>
      <w:jc w:val="center"/>
    </w:pPr>
    <w:rPr>
      <w:rFonts w:ascii="Calibri" w:hAnsi="Calibri" w:eastAsia="仿宋"/>
      <w:sz w:val="28"/>
      <w:szCs w:val="21"/>
    </w:rPr>
  </w:style>
  <w:style w:type="paragraph" w:styleId="1961" w:customStyle="1">
    <w:name w:val="01-标书-标题1"/>
    <w:next w:val="712"/>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62"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63"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64" w:customStyle="1">
    <w:name w:val="xl304"/>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5" w:customStyle="1">
    <w:name w:val="正文文本缩进 32"/>
    <w:basedOn w:val="712"/>
    <w:uiPriority w:val="0"/>
    <w:qFormat/>
    <w:pPr>
      <w:ind w:left="520" w:firstLine="425"/>
      <w:jc w:val="center"/>
    </w:pPr>
    <w:rPr>
      <w:rFonts w:ascii="方正行楷简体" w:hAnsi="Arial" w:eastAsia="方正行楷简体"/>
      <w:sz w:val="36"/>
      <w:szCs w:val="20"/>
    </w:rPr>
  </w:style>
  <w:style w:type="paragraph" w:styleId="1966" w:customStyle="1">
    <w:name w:val="xl202"/>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正文文本缩进 21"/>
    <w:basedOn w:val="712"/>
    <w:uiPriority w:val="0"/>
    <w:qFormat/>
    <w:pPr>
      <w:ind w:firstLine="560"/>
      <w:spacing w:line="520" w:lineRule="exact"/>
    </w:pPr>
    <w:rPr>
      <w:rFonts w:ascii="KaiTi_GB2312" w:eastAsia="KaiTi_GB2312"/>
      <w:sz w:val="28"/>
      <w:szCs w:val="28"/>
    </w:rPr>
  </w:style>
  <w:style w:type="paragraph" w:styleId="1968" w:customStyle="1">
    <w:name w:val="Char Char3 Char Char Char Char"/>
    <w:basedOn w:val="712"/>
    <w:uiPriority w:val="0"/>
    <w:qFormat/>
    <w:pPr>
      <w:jc w:val="left"/>
      <w:spacing w:after="160" w:line="240" w:lineRule="exact"/>
      <w:widowControl/>
    </w:pPr>
    <w:rPr>
      <w:rFonts w:ascii="Verdana" w:hAnsi="Verdana"/>
      <w:sz w:val="20"/>
      <w:szCs w:val="20"/>
      <w:lang w:eastAsia="en-US"/>
    </w:rPr>
  </w:style>
  <w:style w:type="paragraph" w:styleId="1969" w:customStyle="1">
    <w:name w:val="目录标题"/>
    <w:next w:val="1143"/>
    <w:uiPriority w:val="0"/>
    <w:qFormat/>
    <w:pPr>
      <w:jc w:val="center"/>
      <w:spacing w:before="240" w:after="120"/>
    </w:pPr>
    <w:rPr>
      <w:rFonts w:ascii="Calibri" w:hAnsi="Calibri" w:eastAsia="华文新魏" w:cs="Times New Roman"/>
      <w:sz w:val="44"/>
      <w:szCs w:val="24"/>
      <w:lang w:val="en-US" w:eastAsia="zh-CN" w:bidi="ar-SA"/>
    </w:rPr>
  </w:style>
  <w:style w:type="paragraph" w:styleId="1970" w:customStyle="1">
    <w:name w:val="xl16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封面标准代替信息"/>
    <w:basedOn w:val="1595"/>
    <w:uiPriority w:val="0"/>
    <w:qFormat/>
    <w:pPr>
      <w:spacing w:before="57"/>
      <w:framePr w:wrap="around"/>
    </w:pPr>
    <w:rPr>
      <w:rFonts w:ascii="宋体"/>
      <w:sz w:val="21"/>
    </w:rPr>
  </w:style>
  <w:style w:type="paragraph" w:styleId="1972" w:customStyle="1">
    <w:name w:val="xl245"/>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974" w:customStyle="1">
    <w:name w:val="xl25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xl181"/>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29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样式 小四 首行缩进:  0.74 厘米"/>
    <w:basedOn w:val="712"/>
    <w:uiPriority w:val="0"/>
    <w:qFormat/>
    <w:pPr>
      <w:ind w:firstLine="420"/>
      <w:spacing w:line="360" w:lineRule="auto"/>
    </w:pPr>
    <w:rPr>
      <w:rFonts w:cs="宋体"/>
      <w:sz w:val="24"/>
      <w:szCs w:val="20"/>
    </w:rPr>
  </w:style>
  <w:style w:type="paragraph" w:styleId="1978" w:customStyle="1">
    <w:name w:val="正文文本缩进 22"/>
    <w:basedOn w:val="712"/>
    <w:uiPriority w:val="0"/>
    <w:qFormat/>
    <w:pPr>
      <w:ind w:firstLine="560"/>
      <w:spacing w:line="520" w:lineRule="exact"/>
    </w:pPr>
    <w:rPr>
      <w:rFonts w:ascii="KaiTi_GB2312" w:eastAsia="KaiTi_GB2312"/>
      <w:sz w:val="28"/>
      <w:szCs w:val="28"/>
    </w:rPr>
  </w:style>
  <w:style w:type="paragraph" w:styleId="1979" w:customStyle="1">
    <w:name w:val="xl26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0" w:customStyle="1">
    <w:name w:val="正文文本缩进 31"/>
    <w:basedOn w:val="712"/>
    <w:uiPriority w:val="0"/>
    <w:qFormat/>
    <w:pPr>
      <w:ind w:left="520" w:firstLine="425"/>
      <w:jc w:val="center"/>
    </w:pPr>
    <w:rPr>
      <w:rFonts w:ascii="方正行楷简体" w:hAnsi="Arial" w:eastAsia="方正行楷简体"/>
      <w:sz w:val="36"/>
      <w:szCs w:val="20"/>
    </w:rPr>
  </w:style>
  <w:style w:type="paragraph" w:styleId="1981" w:customStyle="1">
    <w:name w:val="DLP正文"/>
    <w:basedOn w:val="712"/>
    <w:uiPriority w:val="0"/>
    <w:qFormat/>
    <w:pPr>
      <w:ind w:firstLine="473"/>
    </w:pPr>
    <w:rPr>
      <w:rFonts w:hAnsi="宋体"/>
      <w:szCs w:val="22"/>
    </w:rPr>
  </w:style>
  <w:style w:type="paragraph" w:styleId="1982" w:customStyle="1">
    <w:name w:val="xl14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xl14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985" w:customStyle="1">
    <w:name w:val="xl294"/>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25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7" w:customStyle="1">
    <w:name w:val="正文图标题"/>
    <w:next w:val="1037"/>
    <w:uiPriority w:val="0"/>
    <w:qFormat/>
    <w:pPr>
      <w:jc w:val="center"/>
    </w:pPr>
    <w:rPr>
      <w:rFonts w:ascii="黑体" w:hAnsi="Times New Roman" w:eastAsia="黑体" w:cs="Times New Roman"/>
      <w:sz w:val="21"/>
      <w:lang w:val="en-US" w:eastAsia="zh-CN" w:bidi="ar-SA"/>
    </w:rPr>
  </w:style>
  <w:style w:type="paragraph" w:styleId="1988" w:customStyle="1">
    <w:name w:val="文本块1"/>
    <w:basedOn w:val="712"/>
    <w:uiPriority w:val="0"/>
    <w:qFormat/>
    <w:pPr>
      <w:ind w:left="630" w:right="630"/>
      <w:jc w:val="center"/>
    </w:pPr>
    <w:rPr>
      <w:rFonts w:ascii="宋体"/>
      <w:b/>
      <w:sz w:val="32"/>
    </w:rPr>
  </w:style>
  <w:style w:type="paragraph" w:styleId="1989" w:customStyle="1">
    <w:name w:val="xl277"/>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0" w:customStyle="1">
    <w:name w:val="xl26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1" w:customStyle="1">
    <w:name w:val="xl243"/>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xl229"/>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_Style 2"/>
    <w:basedOn w:val="712"/>
    <w:uiPriority w:val="34"/>
    <w:qFormat/>
    <w:pPr>
      <w:ind w:firstLine="420"/>
    </w:pPr>
    <w:rPr>
      <w:rFonts w:ascii="Calibri" w:hAnsi="Calibri"/>
      <w:szCs w:val="22"/>
    </w:rPr>
  </w:style>
  <w:style w:type="paragraph" w:styleId="1994" w:customStyle="1">
    <w:name w:val="xl31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li_正文"/>
    <w:basedOn w:val="712"/>
    <w:uiPriority w:val="0"/>
    <w:qFormat/>
    <w:pPr>
      <w:ind w:firstLine="560"/>
      <w:spacing w:line="360" w:lineRule="auto"/>
    </w:pPr>
    <w:rPr>
      <w:rFonts w:ascii="仿宋_GB2312" w:eastAsia="仿宋_GB2312"/>
      <w:sz w:val="28"/>
      <w:szCs w:val="28"/>
    </w:rPr>
  </w:style>
  <w:style w:type="paragraph" w:styleId="1996" w:customStyle="1">
    <w:name w:val="xl209"/>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xl274"/>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xl272"/>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附录表标题"/>
    <w:next w:val="1037"/>
    <w:uiPriority w:val="0"/>
    <w:qFormat/>
    <w:pPr>
      <w:jc w:val="center"/>
    </w:pPr>
    <w:rPr>
      <w:rFonts w:ascii="黑体" w:hAnsi="Times New Roman" w:eastAsia="黑体" w:cs="Times New Roman"/>
      <w:sz w:val="21"/>
      <w:lang w:val="en-US" w:eastAsia="zh-CN" w:bidi="ar-SA"/>
    </w:rPr>
  </w:style>
  <w:style w:type="paragraph" w:styleId="2000" w:customStyle="1">
    <w:name w:val="xl148"/>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xl155"/>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210"/>
    <w:basedOn w:val="7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03" w:customStyle="1">
    <w:name w:val="正文缩进1"/>
    <w:basedOn w:val="712"/>
    <w:uiPriority w:val="0"/>
    <w:qFormat/>
    <w:pPr>
      <w:ind w:firstLine="420"/>
    </w:pPr>
    <w:rPr>
      <w:szCs w:val="20"/>
    </w:rPr>
  </w:style>
  <w:style w:type="paragraph" w:styleId="2004" w:customStyle="1">
    <w:name w:val="xl278"/>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5" w:customStyle="1">
    <w:name w:val="TOC 标题12"/>
    <w:basedOn w:val="713"/>
    <w:next w:val="71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6" w:customStyle="1">
    <w:name w:val="xl143"/>
    <w:basedOn w:val="7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xl314"/>
    <w:basedOn w:val="7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8" w:customStyle="1">
    <w:name w:val="Char Char Char"/>
    <w:basedOn w:val="712"/>
    <w:uiPriority w:val="0"/>
    <w:qFormat/>
    <w:pPr>
      <w:ind w:hanging="425"/>
      <w:keepNext/>
      <w:spacing w:before="80" w:after="80"/>
      <w:widowControl/>
      <w:tabs>
        <w:tab w:val="left" w:pos="425" w:leader="none"/>
      </w:tabs>
    </w:pPr>
    <w:rPr>
      <w:rFonts w:ascii="Arial" w:hAnsi="Arial" w:cs="Arial"/>
      <w:sz w:val="20"/>
      <w:szCs w:val="20"/>
    </w:rPr>
  </w:style>
  <w:style w:type="paragraph" w:styleId="2009" w:customStyle="1">
    <w:name w:val="xl230"/>
    <w:basedOn w:val="7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四号正文"/>
    <w:basedOn w:val="712"/>
    <w:uiPriority w:val="0"/>
    <w:qFormat/>
    <w:pPr>
      <w:ind w:firstLine="560"/>
      <w:spacing w:line="360" w:lineRule="auto"/>
    </w:pPr>
    <w:rPr>
      <w:sz w:val="28"/>
      <w:szCs w:val="28"/>
    </w:rPr>
  </w:style>
  <w:style w:type="paragraph" w:styleId="2011" w:customStyle="1">
    <w:name w:val="标题1"/>
    <w:basedOn w:val="712"/>
    <w:next w:val="7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12" w:customStyle="1">
    <w:name w:val="五号字体"/>
    <w:basedOn w:val="712"/>
    <w:uiPriority w:val="0"/>
    <w:qFormat/>
    <w:pPr>
      <w:jc w:val="center"/>
    </w:pPr>
  </w:style>
  <w:style w:type="paragraph" w:styleId="2013"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14" w:customStyle="1">
    <w:name w:val="msonormal"/>
    <w:basedOn w:val="712"/>
    <w:uiPriority w:val="0"/>
    <w:qFormat/>
    <w:pPr>
      <w:jc w:val="left"/>
      <w:spacing w:before="100" w:beforeAutospacing="1" w:after="100" w:afterAutospacing="1" w:line="360" w:lineRule="auto"/>
      <w:widowControl/>
    </w:pPr>
    <w:rPr>
      <w:rFonts w:ascii="宋体" w:hAnsi="宋体" w:cs="宋体"/>
      <w:sz w:val="24"/>
    </w:rPr>
  </w:style>
  <w:style w:type="paragraph" w:styleId="2015" w:customStyle="1">
    <w:name w:val="简单回函地址"/>
    <w:basedOn w:val="712"/>
    <w:uiPriority w:val="0"/>
    <w:qFormat/>
    <w:pPr>
      <w:tabs>
        <w:tab w:val="left" w:pos="1140" w:leader="none"/>
      </w:tabs>
    </w:pPr>
  </w:style>
  <w:style w:type="paragraph" w:styleId="2016" w:customStyle="1">
    <w:name w:val="TOC 标题111"/>
    <w:basedOn w:val="713"/>
    <w:next w:val="71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17" w:customStyle="1">
    <w:name w:val="Char Char111"/>
    <w:basedOn w:val="712"/>
    <w:uiPriority w:val="99"/>
    <w:semiHidden/>
    <w:qFormat/>
    <w:pPr>
      <w:jc w:val="left"/>
      <w:spacing w:after="160" w:line="240" w:lineRule="exact"/>
      <w:widowControl/>
    </w:pPr>
    <w:rPr>
      <w:rFonts w:ascii="Verdana" w:hAnsi="Verdana"/>
      <w:sz w:val="20"/>
      <w:lang w:eastAsia="en-US"/>
    </w:rPr>
  </w:style>
  <w:style w:type="paragraph" w:styleId="2018" w:customStyle="1">
    <w:name w:val="TOC 71"/>
    <w:basedOn w:val="712"/>
    <w:next w:val="712"/>
    <w:uiPriority w:val="39"/>
    <w:qFormat/>
    <w:pPr>
      <w:ind w:left="2520"/>
    </w:pPr>
    <w:rPr>
      <w:rFonts w:ascii="Calibri" w:hAnsi="Calibri"/>
      <w:szCs w:val="22"/>
    </w:rPr>
  </w:style>
  <w:style w:type="paragraph" w:styleId="2019" w:customStyle="1">
    <w:name w:val="paragraphindent"/>
    <w:basedOn w:val="712"/>
    <w:uiPriority w:val="0"/>
    <w:qFormat/>
    <w:pPr>
      <w:ind w:firstLine="480"/>
      <w:jc w:val="left"/>
      <w:spacing w:before="100" w:beforeAutospacing="1" w:after="100" w:afterAutospacing="1"/>
      <w:widowControl/>
    </w:pPr>
    <w:rPr>
      <w:rFonts w:ascii="宋体" w:hAnsi="宋体" w:cs="宋体"/>
      <w:sz w:val="24"/>
    </w:rPr>
  </w:style>
  <w:style w:type="paragraph" w:styleId="2020" w:customStyle="1">
    <w:name w:val="助手文本"/>
    <w:basedOn w:val="712"/>
    <w:uiPriority w:val="0"/>
    <w:qFormat/>
    <w:pPr>
      <w:ind w:left="14" w:firstLine="434"/>
      <w:spacing w:line="360" w:lineRule="auto"/>
    </w:pPr>
    <w:rPr>
      <w:rFonts w:ascii="KaiTi_GB2312" w:eastAsia="KaiTi_GB2312"/>
      <w:sz w:val="24"/>
      <w:szCs w:val="20"/>
      <w:u w:val="single"/>
    </w:rPr>
  </w:style>
  <w:style w:type="paragraph" w:styleId="2021" w:customStyle="1">
    <w:name w:val="正文无缩进"/>
    <w:basedOn w:val="712"/>
    <w:uiPriority w:val="0"/>
    <w:qFormat/>
    <w:pPr>
      <w:jc w:val="center"/>
      <w:spacing w:line="300" w:lineRule="auto"/>
    </w:pPr>
    <w:rPr>
      <w:rFonts w:ascii="宋体" w:hAnsi="宋体"/>
      <w:sz w:val="24"/>
    </w:rPr>
  </w:style>
  <w:style w:type="paragraph" w:styleId="2022" w:customStyle="1">
    <w:name w:val="Char Char1 Char Char Char Char Char Char"/>
    <w:basedOn w:val="712"/>
    <w:uiPriority w:val="0"/>
    <w:qFormat/>
    <w:pPr>
      <w:jc w:val="left"/>
      <w:spacing w:after="160" w:line="240" w:lineRule="exact"/>
      <w:widowControl/>
    </w:pPr>
    <w:rPr>
      <w:rFonts w:ascii="Verdana" w:hAnsi="Verdana" w:eastAsia="仿宋_GB2312"/>
      <w:sz w:val="24"/>
      <w:szCs w:val="20"/>
      <w:lang w:eastAsia="en-US"/>
    </w:rPr>
  </w:style>
  <w:style w:type="paragraph" w:styleId="2023" w:customStyle="1">
    <w:name w:val="È±Ê¡ÎÄ±¾"/>
    <w:basedOn w:val="712"/>
    <w:uiPriority w:val="0"/>
    <w:qFormat/>
    <w:pPr>
      <w:jc w:val="left"/>
      <w:widowControl/>
    </w:pPr>
    <w:rPr>
      <w:sz w:val="24"/>
      <w:szCs w:val="20"/>
    </w:rPr>
  </w:style>
  <w:style w:type="paragraph" w:styleId="2024" w:customStyle="1">
    <w:name w:val="14_black"/>
    <w:basedOn w:val="712"/>
    <w:uiPriority w:val="0"/>
    <w:qFormat/>
    <w:pPr>
      <w:jc w:val="left"/>
      <w:spacing w:before="100" w:beforeAutospacing="1" w:after="100" w:afterAutospacing="1"/>
      <w:widowControl/>
    </w:pPr>
    <w:rPr>
      <w:rFonts w:ascii="宋体" w:hAnsi="宋体" w:cs="宋体"/>
      <w:color w:val="000000"/>
      <w:sz w:val="23"/>
      <w:szCs w:val="23"/>
    </w:rPr>
  </w:style>
  <w:style w:type="paragraph" w:styleId="2025" w:customStyle="1">
    <w:name w:val="Char Char Char Char"/>
    <w:basedOn w:val="734"/>
    <w:uiPriority w:val="0"/>
    <w:qFormat/>
    <w:pPr>
      <w:ind w:firstLine="454"/>
      <w:jc w:val="left"/>
      <w:shd w:val="clear" w:color="auto" w:fill="000080"/>
      <w:widowControl/>
    </w:pPr>
    <w:rPr>
      <w:rFonts w:ascii="Tahoma" w:hAnsi="Tahoma" w:cs="宋体"/>
      <w:sz w:val="21"/>
      <w:szCs w:val="20"/>
    </w:rPr>
  </w:style>
  <w:style w:type="paragraph" w:styleId="2026"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27"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28"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29" w:customStyle="1">
    <w:name w:val="四级无标题条"/>
    <w:basedOn w:val="712"/>
    <w:uiPriority w:val="0"/>
    <w:qFormat/>
    <w:pPr>
      <w:ind w:left="2520" w:hanging="420"/>
    </w:pPr>
  </w:style>
  <w:style w:type="paragraph" w:styleId="2030" w:customStyle="1">
    <w:name w:val="五级无标题条"/>
    <w:basedOn w:val="712"/>
    <w:uiPriority w:val="0"/>
    <w:qFormat/>
    <w:pPr>
      <w:ind w:left="2940" w:hanging="420"/>
    </w:pPr>
  </w:style>
  <w:style w:type="paragraph" w:styleId="2031" w:customStyle="1">
    <w:name w:val="正文表标题"/>
    <w:next w:val="1037"/>
    <w:uiPriority w:val="0"/>
    <w:qFormat/>
    <w:pPr>
      <w:ind w:left="1740" w:hanging="420"/>
      <w:jc w:val="center"/>
    </w:pPr>
    <w:rPr>
      <w:rFonts w:ascii="黑体" w:hAnsi="Times New Roman" w:eastAsia="黑体" w:cs="Times New Roman"/>
      <w:sz w:val="21"/>
      <w:lang w:val="en-US" w:eastAsia="zh-CN" w:bidi="ar-SA"/>
    </w:rPr>
  </w:style>
  <w:style w:type="paragraph" w:styleId="2032" w:customStyle="1">
    <w:name w:val="我的图片"/>
    <w:basedOn w:val="712"/>
    <w:next w:val="1332"/>
    <w:uiPriority w:val="0"/>
    <w:qFormat/>
    <w:pPr>
      <w:jc w:val="center"/>
      <w:spacing w:line="360" w:lineRule="auto"/>
      <w:widowControl/>
    </w:pPr>
    <w:rPr>
      <w:rFonts w:ascii="Arial" w:hAnsi="Arial" w:eastAsia="KaiTi_GB2312"/>
      <w:sz w:val="24"/>
    </w:rPr>
  </w:style>
  <w:style w:type="paragraph" w:styleId="2033" w:customStyle="1">
    <w:name w:val="1 Char Char Char Char"/>
    <w:basedOn w:val="712"/>
    <w:uiPriority w:val="0"/>
    <w:qFormat/>
    <w:rPr>
      <w:rFonts w:ascii="Tahoma" w:hAnsi="Tahoma"/>
      <w:sz w:val="24"/>
      <w:szCs w:val="20"/>
    </w:rPr>
  </w:style>
  <w:style w:type="paragraph" w:styleId="2034" w:customStyle="1">
    <w:name w:val="NAP Normal"/>
    <w:basedOn w:val="712"/>
    <w:uiPriority w:val="0"/>
    <w:qFormat/>
    <w:pPr>
      <w:spacing w:line="240" w:lineRule="exact"/>
    </w:pPr>
    <w:rPr>
      <w:sz w:val="22"/>
      <w:szCs w:val="20"/>
    </w:rPr>
  </w:style>
  <w:style w:type="paragraph" w:styleId="2035" w:customStyle="1">
    <w:name w:val="样式 标题 2第一章 标题 2Heading 2 HiddenHeading 2 CCBSH2h22nd level..."/>
    <w:basedOn w:val="71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6" w:customStyle="1">
    <w:name w:val="Char Char Char Char Char Char Char Char Char Char"/>
    <w:basedOn w:val="717"/>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37" w:customStyle="1">
    <w:name w:val="zn4"/>
    <w:basedOn w:val="1411"/>
    <w:next w:val="716"/>
    <w:uiPriority w:val="0"/>
    <w:qFormat/>
    <w:pPr>
      <w:ind w:left="851" w:hanging="851"/>
      <w:tabs>
        <w:tab w:val="clear" w:pos="780" w:leader="none"/>
        <w:tab w:val="clear" w:pos="1069" w:leader="none"/>
        <w:tab w:val="left" w:pos="1080" w:leader="none"/>
      </w:tabs>
      <w:outlineLvl w:val="3"/>
    </w:pPr>
    <w:rPr>
      <w:lang w:val="zh-CN"/>
    </w:rPr>
  </w:style>
  <w:style w:type="paragraph" w:styleId="2038" w:customStyle="1">
    <w:name w:val="图表"/>
    <w:basedOn w:val="712"/>
    <w:uiPriority w:val="99"/>
    <w:qFormat/>
    <w:pPr>
      <w:ind w:firstLine="200"/>
      <w:jc w:val="center"/>
      <w:spacing w:line="360" w:lineRule="auto"/>
    </w:pPr>
    <w:rPr>
      <w:rFonts w:ascii="方正仿宋_GBK" w:hAnsi="方正仿宋_GBK" w:eastAsia="方正仿宋_GBK"/>
      <w:sz w:val="32"/>
      <w:szCs w:val="22"/>
    </w:rPr>
  </w:style>
  <w:style w:type="paragraph" w:styleId="2039" w:customStyle="1">
    <w:name w:val="图释"/>
    <w:basedOn w:val="712"/>
    <w:uiPriority w:val="99"/>
    <w:qFormat/>
    <w:pPr>
      <w:ind w:firstLine="200"/>
      <w:jc w:val="center"/>
      <w:spacing w:line="560" w:lineRule="exact"/>
    </w:pPr>
    <w:rPr>
      <w:rFonts w:ascii="方正仿宋_GBK" w:hAnsi="方正仿宋_GBK" w:eastAsia="方正楷体_GBK"/>
      <w:sz w:val="28"/>
      <w:szCs w:val="22"/>
    </w:rPr>
  </w:style>
  <w:style w:type="paragraph" w:styleId="2040" w:customStyle="1">
    <w:name w:val="修订1"/>
    <w:uiPriority w:val="99"/>
    <w:semiHidden/>
    <w:qFormat/>
    <w:rPr>
      <w:rFonts w:ascii="Times New Roman" w:hAnsi="Times New Roman" w:eastAsia="仿宋" w:cs="Times New Roman"/>
      <w:sz w:val="28"/>
      <w:szCs w:val="24"/>
      <w:lang w:val="en-US" w:eastAsia="zh-CN" w:bidi="ar-SA"/>
    </w:rPr>
  </w:style>
  <w:style w:type="paragraph" w:styleId="2041" w:customStyle="1">
    <w:name w:val="五号正文项目（标准）"/>
    <w:basedOn w:val="71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42" w:customStyle="1">
    <w:name w:val="序列1"/>
    <w:basedOn w:val="712"/>
    <w:uiPriority w:val="0"/>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2043" w:customStyle="1">
    <w:name w:val="标题8"/>
    <w:basedOn w:val="718"/>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44" w:customStyle="1">
    <w:name w:val="wx正文+标号"/>
    <w:basedOn w:val="712"/>
    <w:uiPriority w:val="0"/>
    <w:semiHidden/>
    <w:qFormat/>
    <w:pPr>
      <w:ind w:left="510" w:hanging="340"/>
      <w:spacing w:line="360" w:lineRule="auto"/>
      <w:tabs>
        <w:tab w:val="left" w:pos="510" w:leader="none"/>
      </w:tabs>
    </w:pPr>
    <w:rPr>
      <w:rFonts w:cs="宋体"/>
      <w:sz w:val="24"/>
      <w:szCs w:val="20"/>
    </w:rPr>
  </w:style>
  <w:style w:type="paragraph" w:styleId="2045" w:customStyle="1">
    <w:name w:val="text-center"/>
    <w:basedOn w:val="712"/>
    <w:uiPriority w:val="0"/>
    <w:qFormat/>
    <w:pPr>
      <w:jc w:val="center"/>
      <w:spacing w:after="150"/>
      <w:widowControl/>
    </w:pPr>
    <w:rPr>
      <w:rFonts w:ascii="宋体" w:hAnsi="宋体" w:cs="宋体"/>
      <w:sz w:val="24"/>
    </w:rPr>
  </w:style>
  <w:style w:type="paragraph" w:styleId="2046" w:customStyle="1">
    <w:name w:val="faqa"/>
    <w:basedOn w:val="712"/>
    <w:uiPriority w:val="0"/>
    <w:qFormat/>
    <w:pPr>
      <w:jc w:val="left"/>
      <w:spacing w:after="150"/>
      <w:widowControl/>
    </w:pPr>
    <w:rPr>
      <w:rFonts w:ascii="微软雅黑" w:hAnsi="微软雅黑" w:eastAsia="微软雅黑" w:cs="宋体"/>
      <w:b/>
      <w:bCs/>
      <w:sz w:val="27"/>
      <w:szCs w:val="27"/>
    </w:rPr>
  </w:style>
  <w:style w:type="paragraph" w:styleId="2047" w:customStyle="1">
    <w:name w:val="样式 标题 55l4H5h5Second Subheading + 段前: 0.5 行 段后: 0.5 行 行距:..."/>
    <w:basedOn w:val="71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2048" w:customStyle="1">
    <w:name w:val="Test2"/>
    <w:basedOn w:val="71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49" w:customStyle="1">
    <w:name w:val="正文编号项"/>
    <w:basedOn w:val="740"/>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50" w:customStyle="1">
    <w:name w:val="正文文本2"/>
    <w:basedOn w:val="712"/>
    <w:uiPriority w:val="99"/>
    <w:qFormat/>
    <w:pPr>
      <w:jc w:val="left"/>
      <w:spacing w:after="120" w:line="288" w:lineRule="auto"/>
      <w:widowControl/>
    </w:pPr>
    <w:rPr>
      <w:rFonts w:ascii="Verdana" w:hAnsi="Verdana"/>
      <w:sz w:val="24"/>
      <w:szCs w:val="20"/>
      <w:lang w:eastAsia="en-US"/>
    </w:rPr>
  </w:style>
  <w:style w:type="paragraph" w:styleId="2051" w:customStyle="1">
    <w:name w:val="Char21"/>
    <w:basedOn w:val="712"/>
    <w:uiPriority w:val="0"/>
    <w:qFormat/>
    <w:rPr>
      <w:rFonts w:ascii="仿宋_GB2312" w:eastAsia="仿宋_GB2312"/>
      <w:b/>
      <w:sz w:val="32"/>
      <w:szCs w:val="32"/>
    </w:rPr>
  </w:style>
  <w:style w:type="paragraph" w:styleId="2052" w:customStyle="1">
    <w:name w:val="Char1 Char Char Char21"/>
    <w:basedOn w:val="712"/>
    <w:uiPriority w:val="0"/>
    <w:qFormat/>
    <w:rPr>
      <w:rFonts w:ascii="Tahoma" w:hAnsi="Tahoma"/>
      <w:sz w:val="24"/>
      <w:szCs w:val="20"/>
    </w:rPr>
  </w:style>
  <w:style w:type="paragraph" w:styleId="2053" w:customStyle="1">
    <w:name w:val="Char Char12"/>
    <w:basedOn w:val="712"/>
    <w:uiPriority w:val="0"/>
    <w:qFormat/>
    <w:pPr>
      <w:jc w:val="left"/>
      <w:spacing w:after="160" w:line="240" w:lineRule="exact"/>
      <w:widowControl/>
    </w:pPr>
    <w:rPr>
      <w:rFonts w:ascii="Verdana" w:hAnsi="Verdana"/>
      <w:sz w:val="20"/>
      <w:lang w:eastAsia="en-US"/>
    </w:rPr>
  </w:style>
  <w:style w:type="paragraph" w:styleId="2054" w:customStyle="1">
    <w:name w:val="Normal (Web)1"/>
    <w:basedOn w:val="712"/>
    <w:uiPriority w:val="0"/>
    <w:qFormat/>
    <w:pPr>
      <w:jc w:val="left"/>
      <w:spacing w:before="100" w:beforeAutospacing="1" w:after="100" w:afterAutospacing="1"/>
      <w:widowControl/>
    </w:pPr>
    <w:rPr>
      <w:rFonts w:ascii="宋体" w:hAnsi="宋体" w:cs="宋体"/>
      <w:sz w:val="24"/>
    </w:rPr>
  </w:style>
  <w:style w:type="paragraph" w:styleId="2055" w:customStyle="1">
    <w:name w:val="_Style 171"/>
    <w:basedOn w:val="712"/>
    <w:next w:val="712"/>
    <w:uiPriority w:val="0"/>
    <w:qFormat/>
    <w:pPr>
      <w:ind w:firstLine="560"/>
      <w:spacing w:line="500" w:lineRule="exact"/>
    </w:pPr>
    <w:rPr>
      <w:rFonts w:ascii="Cambria" w:hAnsi="Cambria" w:eastAsia="仿宋"/>
      <w:color w:val="000000"/>
      <w:sz w:val="28"/>
      <w:szCs w:val="20"/>
    </w:rPr>
  </w:style>
  <w:style w:type="paragraph" w:styleId="2056" w:customStyle="1">
    <w:name w:val="中等深浅底纹 1 - 着色 11"/>
    <w:next w:val="2057"/>
    <w:uiPriority w:val="0"/>
    <w:qFormat/>
    <w:pPr>
      <w:widowControl w:val="off"/>
    </w:pPr>
    <w:rPr>
      <w:rFonts w:ascii="宋体" w:hAnsi="Calibri" w:eastAsia="宋体" w:cs="Times New Roman"/>
      <w:sz w:val="21"/>
      <w:szCs w:val="22"/>
      <w:lang w:val="en-US" w:eastAsia="zh-CN" w:bidi="ar-SA"/>
    </w:rPr>
  </w:style>
  <w:style w:type="paragraph" w:styleId="2057" w:customStyle="1">
    <w:name w:val="D表"/>
    <w:basedOn w:val="712"/>
    <w:next w:val="734"/>
    <w:uiPriority w:val="0"/>
    <w:qFormat/>
    <w:pPr>
      <w:ind w:hanging="2"/>
      <w:spacing w:line="500" w:lineRule="exact"/>
    </w:pPr>
    <w:rPr>
      <w:rFonts w:ascii="Calibri" w:hAnsi="Calibri" w:eastAsia="仿宋"/>
      <w:sz w:val="18"/>
      <w:szCs w:val="18"/>
    </w:rPr>
  </w:style>
  <w:style w:type="paragraph" w:styleId="2058" w:customStyle="1">
    <w:name w:val="金宏发行正文 Char Char"/>
    <w:basedOn w:val="712"/>
    <w:next w:val="2029"/>
    <w:uiPriority w:val="0"/>
    <w:qFormat/>
    <w:pPr>
      <w:ind w:firstLine="560"/>
      <w:spacing w:line="500" w:lineRule="exact"/>
    </w:pPr>
    <w:rPr>
      <w:rFonts w:ascii="Calibri" w:hAnsi="Calibri" w:eastAsia="仿宋_GB2312" w:cs="宋体"/>
      <w:sz w:val="28"/>
      <w:szCs w:val="20"/>
    </w:rPr>
  </w:style>
  <w:style w:type="paragraph" w:styleId="2059" w:customStyle="1">
    <w:name w:val="Char1 Char Char Char2"/>
    <w:basedOn w:val="712"/>
    <w:uiPriority w:val="0"/>
    <w:qFormat/>
    <w:pPr>
      <w:ind w:firstLine="560"/>
      <w:spacing w:line="500" w:lineRule="exact"/>
    </w:pPr>
    <w:rPr>
      <w:rFonts w:ascii="Tahoma" w:hAnsi="Tahoma" w:eastAsia="仿宋"/>
      <w:sz w:val="28"/>
      <w:szCs w:val="20"/>
    </w:rPr>
  </w:style>
  <w:style w:type="paragraph" w:styleId="2060" w:customStyle="1">
    <w:name w:val="Char Char Char Char2"/>
    <w:basedOn w:val="712"/>
    <w:uiPriority w:val="0"/>
    <w:qFormat/>
    <w:pPr>
      <w:ind w:firstLine="560"/>
      <w:spacing w:line="500" w:lineRule="exact"/>
    </w:pPr>
    <w:rPr>
      <w:rFonts w:ascii="Calibri" w:hAnsi="Calibri" w:eastAsia="仿宋"/>
      <w:sz w:val="28"/>
    </w:rPr>
  </w:style>
  <w:style w:type="paragraph" w:styleId="2061" w:customStyle="1">
    <w:name w:val="Heading"/>
    <w:basedOn w:val="712"/>
    <w:next w:val="740"/>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62" w:customStyle="1">
    <w:name w:val="Char Char Char Char1"/>
    <w:basedOn w:val="712"/>
    <w:uiPriority w:val="0"/>
    <w:qFormat/>
    <w:pPr>
      <w:ind w:firstLine="560"/>
      <w:spacing w:line="500" w:lineRule="exact"/>
    </w:pPr>
    <w:rPr>
      <w:rFonts w:ascii="Calibri" w:hAnsi="Calibri" w:eastAsia="仿宋"/>
      <w:sz w:val="28"/>
    </w:rPr>
  </w:style>
  <w:style w:type="paragraph" w:styleId="2063" w:customStyle="1">
    <w:name w:val="Char Char Char Char Char Char Char Char Char Char Char Char Char Char Char Char Char Char Char Char"/>
    <w:basedOn w:val="712"/>
    <w:next w:val="712"/>
    <w:uiPriority w:val="0"/>
    <w:qFormat/>
    <w:pPr>
      <w:ind w:left="420" w:hanging="420"/>
      <w:spacing w:line="360" w:lineRule="auto"/>
      <w:tabs>
        <w:tab w:val="left" w:pos="851" w:leader="none"/>
      </w:tabs>
    </w:pPr>
    <w:rPr>
      <w:rFonts w:ascii="Calibri" w:hAnsi="Calibri" w:eastAsia="仿宋"/>
      <w:sz w:val="28"/>
    </w:rPr>
  </w:style>
  <w:style w:type="paragraph" w:styleId="2064" w:customStyle="1">
    <w:name w:val="中等深浅网格 1 - 着色 21"/>
    <w:basedOn w:val="712"/>
    <w:uiPriority w:val="34"/>
    <w:qFormat/>
    <w:pPr>
      <w:ind w:firstLine="420"/>
    </w:pPr>
    <w:rPr>
      <w:rFonts w:ascii="Calibri" w:hAnsi="Calibri" w:eastAsia="仿宋"/>
      <w:sz w:val="28"/>
      <w:szCs w:val="22"/>
    </w:rPr>
  </w:style>
  <w:style w:type="paragraph" w:styleId="2065" w:customStyle="1">
    <w:name w:val="注意事项"/>
    <w:basedOn w:val="712"/>
    <w:uiPriority w:val="0"/>
    <w:qFormat/>
    <w:pPr>
      <w:ind w:firstLine="200"/>
      <w:spacing w:before="60" w:after="60" w:line="360" w:lineRule="auto"/>
    </w:pPr>
    <w:rPr>
      <w:rFonts w:ascii="仿宋" w:hAnsi="仿宋"/>
      <w:b/>
      <w:bCs/>
      <w:sz w:val="28"/>
      <w:lang w:eastAsia="ar-SA"/>
    </w:rPr>
  </w:style>
  <w:style w:type="paragraph" w:styleId="2066"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67" w:customStyle="1">
    <w:name w:val="无编号标题"/>
    <w:basedOn w:val="712"/>
    <w:next w:val="1585"/>
    <w:uiPriority w:val="0"/>
    <w:qFormat/>
    <w:pPr>
      <w:ind w:firstLine="560"/>
      <w:jc w:val="center"/>
      <w:pageBreakBefore/>
      <w:spacing w:line="480" w:lineRule="auto"/>
      <w:suppressLineNumbers/>
    </w:pPr>
    <w:rPr>
      <w:rFonts w:ascii="宋体" w:hAnsi="宋体" w:eastAsia="仿宋"/>
      <w:b/>
      <w:sz w:val="36"/>
      <w:szCs w:val="44"/>
    </w:rPr>
  </w:style>
  <w:style w:type="paragraph" w:styleId="2068" w:customStyle="1">
    <w:name w:val="Bid_正文"/>
    <w:basedOn w:val="724"/>
    <w:next w:val="2069"/>
    <w:uiPriority w:val="0"/>
    <w:qFormat/>
    <w:pPr>
      <w:ind w:firstLine="200"/>
      <w:jc w:val="left"/>
      <w:spacing w:line="590" w:lineRule="atLeast"/>
      <w:widowControl/>
    </w:pPr>
    <w:rPr>
      <w:rFonts w:ascii="方正仿宋_GBK" w:hAnsi="Calibri" w:eastAsia="仿宋"/>
      <w:spacing w:val="-25"/>
      <w:sz w:val="32"/>
      <w:szCs w:val="20"/>
    </w:rPr>
  </w:style>
  <w:style w:type="paragraph" w:styleId="2069" w:customStyle="1">
    <w:name w:val="p1"/>
    <w:basedOn w:val="712"/>
    <w:next w:val="72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70" w:customStyle="1">
    <w:name w:val="正文首行缩进 Char3"/>
    <w:basedOn w:val="712"/>
    <w:uiPriority w:val="0"/>
    <w:qFormat/>
    <w:pPr>
      <w:ind w:firstLine="560"/>
      <w:spacing w:line="500" w:lineRule="exact"/>
    </w:pPr>
    <w:rPr>
      <w:rFonts w:ascii="Calibri" w:hAnsi="Calibri" w:eastAsia="仿宋"/>
      <w:sz w:val="28"/>
      <w:szCs w:val="20"/>
    </w:rPr>
  </w:style>
  <w:style w:type="paragraph" w:styleId="2071" w:customStyle="1">
    <w:name w:val="表格内容"/>
    <w:basedOn w:val="712"/>
    <w:next w:val="1850"/>
    <w:uiPriority w:val="0"/>
    <w:qFormat/>
    <w:pPr>
      <w:ind w:firstLine="560"/>
      <w:jc w:val="left"/>
      <w:spacing w:line="360" w:lineRule="auto"/>
    </w:pPr>
    <w:rPr>
      <w:rFonts w:ascii="微软雅黑" w:hAnsi="微软雅黑" w:eastAsia="微软雅黑"/>
      <w:sz w:val="18"/>
      <w:lang w:val="en-GB"/>
    </w:rPr>
  </w:style>
  <w:style w:type="paragraph" w:styleId="2072" w:customStyle="1">
    <w:name w:val="文章正文"/>
    <w:basedOn w:val="712"/>
    <w:next w:val="2073"/>
    <w:uiPriority w:val="0"/>
    <w:qFormat/>
    <w:pPr>
      <w:ind w:firstLine="482"/>
      <w:spacing w:line="360" w:lineRule="auto"/>
    </w:pPr>
    <w:rPr>
      <w:rFonts w:ascii="Calibri" w:hAnsi="Calibri" w:eastAsia="仿宋"/>
    </w:rPr>
  </w:style>
  <w:style w:type="paragraph" w:styleId="2073" w:customStyle="1">
    <w:name w:val="我的图表标题"/>
    <w:basedOn w:val="712"/>
    <w:next w:val="1039"/>
    <w:uiPriority w:val="0"/>
    <w:qFormat/>
    <w:pPr>
      <w:ind w:firstLine="560"/>
      <w:jc w:val="center"/>
      <w:spacing w:line="360" w:lineRule="auto"/>
    </w:pPr>
    <w:rPr>
      <w:rFonts w:ascii="Cambria" w:hAnsi="Cambria" w:eastAsia="黑体" w:cs="宋体"/>
      <w:sz w:val="28"/>
      <w:szCs w:val="20"/>
    </w:rPr>
  </w:style>
  <w:style w:type="paragraph" w:styleId="2074" w:customStyle="1">
    <w:name w:val="11111"/>
    <w:basedOn w:val="712"/>
    <w:next w:val="2075"/>
    <w:uiPriority w:val="0"/>
    <w:qFormat/>
    <w:pPr>
      <w:ind w:firstLine="200"/>
      <w:spacing w:after="120" w:line="360" w:lineRule="auto"/>
    </w:pPr>
    <w:rPr>
      <w:rFonts w:ascii="宋体" w:hAnsi="Calibri" w:eastAsia="仿宋" w:cs="宋体"/>
      <w:color w:val="000000"/>
      <w:sz w:val="28"/>
      <w:lang w:val="zh-CN"/>
    </w:rPr>
  </w:style>
  <w:style w:type="paragraph" w:styleId="2075" w:customStyle="1">
    <w:name w:val="Char Char Char Char Char Char Char Char Char Char Char Char Char"/>
    <w:basedOn w:val="712"/>
    <w:next w:val="724"/>
    <w:uiPriority w:val="0"/>
    <w:qFormat/>
    <w:pPr>
      <w:jc w:val="left"/>
      <w:spacing w:after="160" w:line="240" w:lineRule="exact"/>
      <w:widowControl/>
    </w:pPr>
    <w:rPr>
      <w:rFonts w:ascii="Verdana" w:hAnsi="Verdana" w:eastAsia="仿宋_GB2312"/>
      <w:sz w:val="28"/>
      <w:szCs w:val="20"/>
      <w:lang w:eastAsia="en-US"/>
    </w:rPr>
  </w:style>
  <w:style w:type="paragraph" w:styleId="2076" w:customStyle="1">
    <w:name w:val="Char Char Char Char Char Char Char Char Char1 Char Char Char Char Char Char Char Char Char Char"/>
    <w:basedOn w:val="712"/>
    <w:next w:val="2077"/>
    <w:uiPriority w:val="0"/>
    <w:qFormat/>
    <w:pPr>
      <w:ind w:firstLine="560"/>
      <w:jc w:val="left"/>
      <w:spacing w:after="160" w:line="240" w:lineRule="exact"/>
      <w:widowControl/>
    </w:pPr>
    <w:rPr>
      <w:rFonts w:ascii="Verdana" w:hAnsi="Verdana" w:eastAsia="仿宋_GB2312"/>
      <w:sz w:val="28"/>
      <w:szCs w:val="20"/>
      <w:lang w:eastAsia="en-US"/>
    </w:rPr>
  </w:style>
  <w:style w:type="paragraph" w:styleId="2077" w:customStyle="1">
    <w:name w:val="样式3"/>
    <w:basedOn w:val="712"/>
    <w:uiPriority w:val="0"/>
    <w:qFormat/>
    <w:pPr>
      <w:ind w:firstLine="420"/>
      <w:spacing w:line="360" w:lineRule="auto"/>
      <w:tabs>
        <w:tab w:val="left" w:pos="695" w:leader="none"/>
      </w:tabs>
    </w:pPr>
    <w:rPr>
      <w:rFonts w:ascii="Calibri" w:hAnsi="Calibri" w:eastAsia="仿宋"/>
      <w:sz w:val="28"/>
    </w:rPr>
  </w:style>
  <w:style w:type="paragraph" w:styleId="2078" w:customStyle="1">
    <w:name w:val="正文Normal"/>
    <w:basedOn w:val="712"/>
    <w:next w:val="951"/>
    <w:uiPriority w:val="0"/>
    <w:qFormat/>
    <w:pPr>
      <w:ind w:firstLine="480"/>
      <w:spacing w:after="120" w:line="360" w:lineRule="auto"/>
    </w:pPr>
    <w:rPr>
      <w:rFonts w:ascii="Arial" w:hAnsi="Arial" w:eastAsia="仿宋" w:cs="Arial"/>
      <w:sz w:val="28"/>
    </w:rPr>
  </w:style>
  <w:style w:type="paragraph" w:styleId="2079" w:customStyle="1">
    <w:name w:val="标准正文"/>
    <w:basedOn w:val="712"/>
    <w:next w:val="721"/>
    <w:uiPriority w:val="0"/>
    <w:qFormat/>
    <w:pPr>
      <w:ind w:firstLine="560"/>
      <w:spacing w:line="500" w:lineRule="exact"/>
    </w:pPr>
    <w:rPr>
      <w:rFonts w:ascii="Calibri" w:hAnsi="Calibri" w:eastAsia="仿宋"/>
      <w:sz w:val="28"/>
      <w:lang w:val="en-GB"/>
    </w:rPr>
  </w:style>
  <w:style w:type="paragraph" w:styleId="2080" w:customStyle="1">
    <w:name w:val="_Style 62"/>
    <w:next w:val="772"/>
    <w:uiPriority w:val="0"/>
    <w:qFormat/>
    <w:pPr>
      <w:jc w:val="both"/>
      <w:widowControl w:val="off"/>
    </w:pPr>
    <w:rPr>
      <w:rFonts w:ascii="Calibri" w:hAnsi="Calibri" w:eastAsia="宋体" w:cs="Times New Roman"/>
      <w:sz w:val="21"/>
      <w:szCs w:val="22"/>
      <w:lang w:val="en-US" w:eastAsia="zh-CN" w:bidi="ar-SA"/>
    </w:rPr>
  </w:style>
  <w:style w:type="paragraph" w:styleId="2081" w:customStyle="1">
    <w:name w:val="_Style 54"/>
    <w:next w:val="1498"/>
    <w:uiPriority w:val="0"/>
    <w:qFormat/>
    <w:rPr>
      <w:rFonts w:ascii="Calibri" w:hAnsi="Calibri" w:eastAsia="宋体" w:cs="Times New Roman"/>
      <w:sz w:val="24"/>
      <w:szCs w:val="24"/>
      <w:lang w:val="en-US" w:eastAsia="zh-CN" w:bidi="ar-SA"/>
    </w:rPr>
  </w:style>
  <w:style w:type="paragraph" w:styleId="2082" w:customStyle="1">
    <w:name w:val="样式 标题 2 + 行距: 最小值 12 磅"/>
    <w:basedOn w:val="714"/>
    <w:next w:val="72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83" w:customStyle="1">
    <w:name w:val="ABC_正文"/>
    <w:basedOn w:val="712"/>
    <w:uiPriority w:val="0"/>
    <w:qFormat/>
    <w:pPr>
      <w:ind w:firstLine="200"/>
      <w:widowControl/>
    </w:pPr>
    <w:rPr>
      <w:rFonts w:ascii="Calibri" w:hAnsi="宋体" w:eastAsia="Times New Roman"/>
      <w:sz w:val="20"/>
      <w:szCs w:val="20"/>
    </w:rPr>
  </w:style>
  <w:style w:type="paragraph" w:styleId="2084" w:customStyle="1">
    <w:name w:val="InfoBlue"/>
    <w:basedOn w:val="712"/>
    <w:uiPriority w:val="0"/>
    <w:qFormat/>
    <w:pPr>
      <w:ind w:left="720" w:firstLine="560"/>
      <w:jc w:val="left"/>
      <w:spacing w:after="120" w:line="360" w:lineRule="auto"/>
    </w:pPr>
    <w:rPr>
      <w:rFonts w:ascii="Calibri" w:hAnsi="Calibri" w:eastAsia="仿宋"/>
      <w:color w:val="0000ff"/>
      <w:szCs w:val="20"/>
    </w:rPr>
  </w:style>
  <w:style w:type="paragraph" w:styleId="2085" w:customStyle="1">
    <w:name w:val="样式 标题 3"/>
    <w:basedOn w:val="715"/>
    <w:next w:val="74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86"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087" w:customStyle="1">
    <w:name w:val="Char Char Char Char Char Char Char Char Char Char Char Char Char Char Char1 Char"/>
    <w:basedOn w:val="712"/>
    <w:next w:val="741"/>
    <w:uiPriority w:val="0"/>
    <w:qFormat/>
    <w:pPr>
      <w:ind w:firstLine="560"/>
      <w:jc w:val="left"/>
      <w:spacing w:after="160" w:line="240" w:lineRule="exact"/>
      <w:widowControl/>
    </w:pPr>
    <w:rPr>
      <w:rFonts w:ascii="Verdana" w:hAnsi="Verdana" w:eastAsia="仿宋"/>
      <w:sz w:val="20"/>
      <w:szCs w:val="20"/>
      <w:lang w:eastAsia="en-US"/>
    </w:rPr>
  </w:style>
  <w:style w:type="paragraph" w:styleId="2088" w:customStyle="1">
    <w:name w:val="无首行缩进正文"/>
    <w:basedOn w:val="2073"/>
    <w:next w:val="2025"/>
    <w:uiPriority w:val="0"/>
    <w:qFormat/>
    <w:pPr>
      <w:ind w:firstLine="0"/>
      <w:jc w:val="both"/>
    </w:pPr>
    <w:rPr>
      <w:rFonts w:ascii="Calibri" w:hAnsi="Calibri" w:eastAsia="方正仿宋_GBK" w:cs="Times New Roman"/>
      <w:sz w:val="21"/>
      <w:szCs w:val="24"/>
    </w:rPr>
  </w:style>
  <w:style w:type="paragraph" w:styleId="2089" w:customStyle="1">
    <w:name w:val="Plain Text1"/>
    <w:basedOn w:val="712"/>
    <w:next w:val="727"/>
    <w:uiPriority w:val="0"/>
    <w:qFormat/>
    <w:pPr>
      <w:ind w:firstLine="560"/>
      <w:spacing w:line="360" w:lineRule="auto"/>
    </w:pPr>
    <w:rPr>
      <w:rFonts w:ascii="宋体" w:hAnsi="宋体" w:eastAsia="仿宋"/>
      <w:sz w:val="28"/>
      <w:szCs w:val="20"/>
    </w:rPr>
  </w:style>
  <w:style w:type="paragraph" w:styleId="2090" w:customStyle="1">
    <w:name w:val="Char Char Char Char Char Char Char Char Char Char Char Char Char1"/>
    <w:basedOn w:val="712"/>
    <w:uiPriority w:val="0"/>
    <w:qFormat/>
    <w:pPr>
      <w:ind w:firstLine="560"/>
      <w:jc w:val="left"/>
      <w:spacing w:after="160" w:line="240" w:lineRule="exact"/>
      <w:widowControl/>
    </w:pPr>
    <w:rPr>
      <w:rFonts w:ascii="Verdana" w:hAnsi="Verdana" w:eastAsia="仿宋_GB2312"/>
      <w:sz w:val="28"/>
      <w:szCs w:val="20"/>
      <w:lang w:eastAsia="en-US"/>
    </w:rPr>
  </w:style>
  <w:style w:type="paragraph" w:styleId="2091" w:customStyle="1">
    <w:name w:val="样式 Tabletext + 五号 加粗 居中 段后: 0 磅 行距: 1.5 倍行距"/>
    <w:basedOn w:val="712"/>
    <w:uiPriority w:val="0"/>
    <w:qFormat/>
    <w:pPr>
      <w:ind w:firstLine="560"/>
      <w:spacing w:line="500" w:lineRule="exact"/>
    </w:pPr>
    <w:rPr>
      <w:rFonts w:ascii="Calibri" w:hAnsi="Calibri" w:eastAsia="仿宋"/>
      <w:sz w:val="28"/>
      <w:szCs w:val="20"/>
    </w:rPr>
  </w:style>
  <w:style w:type="paragraph" w:styleId="2092" w:customStyle="1">
    <w:name w:val="Subject"/>
    <w:basedOn w:val="712"/>
    <w:uiPriority w:val="0"/>
    <w:qFormat/>
    <w:pPr>
      <w:jc w:val="center"/>
      <w:widowControl/>
    </w:pPr>
    <w:rPr>
      <w:rFonts w:ascii="Calibri" w:hAnsi="Calibri" w:eastAsia="黑体"/>
      <w:b/>
      <w:sz w:val="48"/>
    </w:rPr>
  </w:style>
  <w:style w:type="paragraph" w:styleId="2093" w:customStyle="1">
    <w:name w:val="题注1"/>
    <w:basedOn w:val="712"/>
    <w:uiPriority w:val="0"/>
    <w:qFormat/>
    <w:pPr>
      <w:ind w:firstLine="720"/>
      <w:spacing w:before="120" w:after="120" w:line="360" w:lineRule="auto"/>
      <w:suppressLineNumbers/>
    </w:pPr>
    <w:rPr>
      <w:rFonts w:ascii="仿宋" w:hAnsi="仿宋"/>
      <w:i/>
      <w:iCs/>
      <w:sz w:val="28"/>
      <w:lang w:eastAsia="ar-SA"/>
    </w:rPr>
  </w:style>
  <w:style w:type="paragraph" w:styleId="2094" w:customStyle="1">
    <w:name w:val="默认段落字体 Para Char Char Char Char"/>
    <w:basedOn w:val="712"/>
    <w:next w:val="749"/>
    <w:uiPriority w:val="0"/>
    <w:qFormat/>
    <w:pPr>
      <w:ind w:firstLine="560"/>
      <w:spacing w:line="360" w:lineRule="auto"/>
    </w:pPr>
    <w:rPr>
      <w:rFonts w:ascii="Calibri" w:hAnsi="Calibri" w:eastAsia="仿宋"/>
      <w:sz w:val="28"/>
      <w:szCs w:val="20"/>
    </w:rPr>
  </w:style>
  <w:style w:type="paragraph" w:styleId="2095" w:customStyle="1">
    <w:name w:val="样式 标题 1 + 行距: 最小值 12 磅"/>
    <w:basedOn w:val="713"/>
    <w:next w:val="208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6" w:customStyle="1">
    <w:name w:val="_Style 224"/>
    <w:basedOn w:val="712"/>
    <w:next w:val="712"/>
    <w:uiPriority w:val="39"/>
    <w:unhideWhenUsed/>
    <w:qFormat/>
    <w:pPr>
      <w:ind w:left="2100"/>
      <w:jc w:val="left"/>
      <w:widowControl/>
    </w:pPr>
    <w:rPr>
      <w:rFonts w:ascii="Calibri" w:hAnsi="Calibri"/>
      <w:szCs w:val="22"/>
    </w:rPr>
  </w:style>
  <w:style w:type="paragraph" w:styleId="2097" w:customStyle="1">
    <w:name w:val="图中文字"/>
    <w:basedOn w:val="712"/>
    <w:next w:val="1500"/>
    <w:uiPriority w:val="0"/>
    <w:qFormat/>
    <w:pPr>
      <w:ind w:firstLine="560"/>
      <w:jc w:val="center"/>
      <w:spacing w:line="500" w:lineRule="exact"/>
      <w:widowControl/>
    </w:pPr>
    <w:rPr>
      <w:rFonts w:ascii="Calibri" w:hAnsi="Calibri" w:eastAsia="仿宋_GB2312"/>
      <w:sz w:val="28"/>
      <w:szCs w:val="20"/>
    </w:rPr>
  </w:style>
  <w:style w:type="paragraph" w:styleId="2098" w:customStyle="1">
    <w:name w:val="标题 11"/>
    <w:basedOn w:val="712"/>
    <w:next w:val="712"/>
    <w:uiPriority w:val="0"/>
    <w:qFormat/>
    <w:pPr>
      <w:keepLines/>
      <w:keepNext/>
      <w:spacing w:line="590" w:lineRule="exact"/>
      <w:outlineLvl w:val="0"/>
    </w:pPr>
    <w:rPr>
      <w:rFonts w:ascii="Calibri" w:hAnsi="Calibri" w:eastAsia="方正黑体_GBK"/>
      <w:bCs/>
      <w:sz w:val="32"/>
      <w:szCs w:val="44"/>
    </w:rPr>
  </w:style>
  <w:style w:type="paragraph" w:styleId="2099" w:customStyle="1">
    <w:name w:val="样式 标题 + 右"/>
    <w:basedOn w:val="730"/>
    <w:next w:val="1987"/>
    <w:uiPriority w:val="0"/>
    <w:qFormat/>
    <w:pPr>
      <w:ind w:left="0" w:firstLine="560"/>
      <w:jc w:val="right"/>
      <w:spacing w:line="500" w:lineRule="exact"/>
    </w:pPr>
    <w:rPr>
      <w:rFonts w:ascii="宋体" w:hAnsi="Calibri" w:eastAsia="方正小标宋_GBK" w:cs="宋体"/>
      <w:color w:val="000000"/>
      <w:sz w:val="28"/>
      <w:szCs w:val="20"/>
    </w:rPr>
  </w:style>
  <w:style w:type="paragraph" w:styleId="2100" w:customStyle="1">
    <w:name w:val="表号"/>
    <w:basedOn w:val="712"/>
    <w:next w:val="1034"/>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01" w:customStyle="1">
    <w:name w:val="表头样式"/>
    <w:basedOn w:val="712"/>
    <w:uiPriority w:val="0"/>
    <w:qFormat/>
    <w:pPr>
      <w:ind w:firstLine="560"/>
      <w:jc w:val="center"/>
      <w:keepNext/>
      <w:spacing w:line="500" w:lineRule="exact"/>
    </w:pPr>
    <w:rPr>
      <w:rFonts w:ascii="Arial" w:hAnsi="Arial" w:eastAsia="仿宋"/>
      <w:b/>
      <w:szCs w:val="21"/>
    </w:rPr>
  </w:style>
  <w:style w:type="paragraph" w:styleId="2102" w:customStyle="1">
    <w:name w:val="评估表"/>
    <w:basedOn w:val="712"/>
    <w:uiPriority w:val="0"/>
    <w:qFormat/>
    <w:pPr>
      <w:spacing w:line="240" w:lineRule="exact"/>
    </w:pPr>
    <w:rPr>
      <w:rFonts w:ascii="方正仿宋_GBK" w:hAnsi="方正仿宋_GBK" w:eastAsia="方正仿宋_GBK"/>
      <w:sz w:val="18"/>
      <w:szCs w:val="18"/>
    </w:rPr>
  </w:style>
  <w:style w:type="paragraph" w:styleId="2103" w:customStyle="1">
    <w:name w:val="Table Contents"/>
    <w:basedOn w:val="712"/>
    <w:uiPriority w:val="0"/>
    <w:qFormat/>
    <w:pPr>
      <w:ind w:firstLine="720"/>
      <w:spacing w:line="360" w:lineRule="auto"/>
      <w:suppressLineNumbers/>
    </w:pPr>
    <w:rPr>
      <w:rFonts w:ascii="仿宋" w:hAnsi="仿宋"/>
      <w:sz w:val="28"/>
      <w:lang w:eastAsia="ar-SA"/>
    </w:rPr>
  </w:style>
  <w:style w:type="paragraph" w:styleId="2104" w:customStyle="1">
    <w:name w:val="Paragraph1"/>
    <w:basedOn w:val="712"/>
    <w:next w:val="1749"/>
    <w:uiPriority w:val="0"/>
    <w:qFormat/>
    <w:pPr>
      <w:ind w:firstLine="560"/>
      <w:spacing w:before="80" w:line="500" w:lineRule="exact"/>
    </w:pPr>
    <w:rPr>
      <w:rFonts w:ascii="宋体" w:hAnsi="Calibri" w:eastAsia="仿宋"/>
      <w:sz w:val="20"/>
      <w:szCs w:val="20"/>
    </w:rPr>
  </w:style>
  <w:style w:type="paragraph" w:styleId="2105" w:customStyle="1">
    <w:name w:val="Tabletext"/>
    <w:basedOn w:val="712"/>
    <w:next w:val="1663"/>
    <w:uiPriority w:val="0"/>
    <w:qFormat/>
    <w:pPr>
      <w:ind w:firstLine="560"/>
      <w:jc w:val="left"/>
      <w:keepLines/>
      <w:spacing w:after="120" w:line="240" w:lineRule="atLeast"/>
    </w:pPr>
    <w:rPr>
      <w:rFonts w:ascii="Calibri" w:hAnsi="Calibri" w:eastAsia="仿宋"/>
      <w:sz w:val="28"/>
      <w:szCs w:val="20"/>
      <w:lang w:eastAsia="en-US"/>
    </w:rPr>
  </w:style>
  <w:style w:type="paragraph" w:styleId="2106" w:customStyle="1">
    <w:name w:val="编写建议"/>
    <w:basedOn w:val="712"/>
    <w:next w:val="740"/>
    <w:uiPriority w:val="0"/>
    <w:qFormat/>
    <w:pPr>
      <w:ind w:firstLine="420"/>
      <w:jc w:val="left"/>
      <w:spacing w:line="360" w:lineRule="auto"/>
    </w:pPr>
    <w:rPr>
      <w:rFonts w:ascii="Arial" w:hAnsi="Arial" w:cs="宋体"/>
      <w:i/>
      <w:iCs/>
      <w:color w:val="0000ff"/>
      <w:sz w:val="28"/>
      <w:lang w:eastAsia="ar-SA"/>
    </w:rPr>
  </w:style>
  <w:style w:type="paragraph" w:styleId="2107" w:customStyle="1">
    <w:name w:val="引用 Char2"/>
    <w:basedOn w:val="712"/>
    <w:uiPriority w:val="0"/>
    <w:qFormat/>
    <w:pPr>
      <w:ind w:firstLine="560"/>
      <w:spacing w:line="500" w:lineRule="exact"/>
    </w:pPr>
    <w:rPr>
      <w:rFonts w:ascii="Calibri" w:hAnsi="Calibri" w:eastAsia="仿宋"/>
      <w:sz w:val="28"/>
      <w:szCs w:val="20"/>
    </w:rPr>
  </w:style>
  <w:style w:type="paragraph" w:styleId="2108" w:customStyle="1">
    <w:name w:val="文档名称"/>
    <w:basedOn w:val="712"/>
    <w:uiPriority w:val="0"/>
    <w:qFormat/>
    <w:pPr>
      <w:ind w:firstLine="720"/>
      <w:jc w:val="center"/>
      <w:spacing w:line="360" w:lineRule="auto"/>
    </w:pPr>
    <w:rPr>
      <w:rFonts w:ascii="仿宋" w:hAnsi="仿宋" w:eastAsia="黑体"/>
      <w:b/>
      <w:sz w:val="48"/>
      <w:szCs w:val="48"/>
      <w:lang w:eastAsia="ar-SA"/>
    </w:rPr>
  </w:style>
  <w:style w:type="paragraph" w:styleId="2109" w:customStyle="1">
    <w:name w:val="explanation"/>
    <w:basedOn w:val="712"/>
    <w:next w:val="1719"/>
    <w:uiPriority w:val="0"/>
    <w:qFormat/>
    <w:pPr>
      <w:ind w:firstLine="560"/>
      <w:spacing w:line="500" w:lineRule="exact"/>
    </w:pPr>
    <w:rPr>
      <w:rFonts w:ascii="Calibri" w:hAnsi="Calibri" w:eastAsia="仿宋"/>
      <w:sz w:val="28"/>
    </w:rPr>
  </w:style>
  <w:style w:type="paragraph" w:styleId="2110" w:customStyle="1">
    <w:name w:val="左对齐的表内文字"/>
    <w:basedOn w:val="712"/>
    <w:next w:val="771"/>
    <w:uiPriority w:val="0"/>
    <w:qFormat/>
    <w:pPr>
      <w:ind w:firstLine="560"/>
      <w:spacing w:line="500" w:lineRule="exact"/>
    </w:pPr>
    <w:rPr>
      <w:rFonts w:ascii="Calibri" w:hAnsi="Calibri" w:eastAsia="仿宋_GB2312" w:cs="宋体"/>
      <w:sz w:val="28"/>
      <w:szCs w:val="20"/>
    </w:rPr>
  </w:style>
  <w:style w:type="paragraph" w:styleId="2111" w:customStyle="1">
    <w:name w:val="_Style 44"/>
    <w:next w:val="712"/>
    <w:uiPriority w:val="0"/>
    <w:qFormat/>
    <w:pPr>
      <w:jc w:val="both"/>
      <w:widowControl w:val="off"/>
    </w:pPr>
    <w:rPr>
      <w:rFonts w:ascii="Calibri" w:hAnsi="Calibri" w:eastAsia="宋体" w:cs="Times New Roman"/>
      <w:sz w:val="24"/>
      <w:szCs w:val="24"/>
      <w:lang w:val="en-US" w:eastAsia="zh-CN" w:bidi="ar-SA"/>
    </w:rPr>
  </w:style>
  <w:style w:type="paragraph" w:styleId="2112" w:customStyle="1">
    <w:name w:val="样式 标题 3 + 非加粗 倾斜"/>
    <w:basedOn w:val="715"/>
    <w:next w:val="2113"/>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13" w:customStyle="1">
    <w:name w:val="样式 标题 2 + 五号"/>
    <w:basedOn w:val="714"/>
    <w:next w:val="77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4" w:customStyle="1">
    <w:name w:val="版权申明"/>
    <w:basedOn w:val="712"/>
    <w:uiPriority w:val="0"/>
    <w:qFormat/>
    <w:pPr>
      <w:ind w:firstLine="720"/>
      <w:jc w:val="center"/>
      <w:spacing w:line="360" w:lineRule="auto"/>
    </w:pPr>
    <w:rPr>
      <w:rFonts w:ascii="宋体" w:hAnsi="宋体" w:cs="宋体"/>
      <w:b/>
      <w:bCs/>
      <w:color w:val="000000"/>
      <w:sz w:val="28"/>
      <w:szCs w:val="20"/>
      <w:lang w:eastAsia="ar-SA"/>
    </w:rPr>
  </w:style>
  <w:style w:type="paragraph" w:styleId="2115" w:customStyle="1">
    <w:name w:val="标题G"/>
    <w:basedOn w:val="730"/>
    <w:next w:val="209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6" w:customStyle="1">
    <w:name w:val="标题5"/>
    <w:basedOn w:val="712"/>
    <w:uiPriority w:val="0"/>
    <w:qFormat/>
    <w:pPr>
      <w:ind w:firstLine="560"/>
      <w:jc w:val="center"/>
      <w:spacing w:line="500" w:lineRule="exact"/>
    </w:pPr>
    <w:rPr>
      <w:rFonts w:ascii="宋体" w:hAnsi="宋体" w:eastAsia="仿宋"/>
      <w:b/>
      <w:sz w:val="52"/>
      <w:szCs w:val="22"/>
    </w:rPr>
  </w:style>
  <w:style w:type="paragraph" w:styleId="2117" w:customStyle="1">
    <w:name w:val="修订11"/>
    <w:uiPriority w:val="99"/>
    <w:qFormat/>
    <w:rPr>
      <w:rFonts w:ascii="宋体" w:hAnsi="Calibri" w:eastAsia="宋体" w:cs="Times New Roman"/>
      <w:sz w:val="21"/>
      <w:lang w:val="en-US" w:eastAsia="zh-CN" w:bidi="ar-SA"/>
    </w:rPr>
  </w:style>
  <w:style w:type="paragraph" w:styleId="2118"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19" w:customStyle="1">
    <w:name w:val="目录标题2"/>
    <w:basedOn w:val="713"/>
    <w:next w:val="71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20" w:customStyle="1">
    <w:name w:val="Char1 Char Char Char1"/>
    <w:basedOn w:val="712"/>
    <w:uiPriority w:val="0"/>
    <w:qFormat/>
    <w:pPr>
      <w:ind w:firstLine="560"/>
      <w:spacing w:line="500" w:lineRule="exact"/>
    </w:pPr>
    <w:rPr>
      <w:rFonts w:ascii="Tahoma" w:hAnsi="Tahoma" w:eastAsia="仿宋"/>
      <w:sz w:val="28"/>
      <w:szCs w:val="20"/>
    </w:rPr>
  </w:style>
  <w:style w:type="paragraph" w:styleId="2121" w:customStyle="1">
    <w:name w:val="Bullet Text"/>
    <w:basedOn w:val="712"/>
    <w:next w:val="2085"/>
    <w:uiPriority w:val="0"/>
    <w:qFormat/>
    <w:pPr>
      <w:ind w:left="360" w:hanging="360"/>
      <w:jc w:val="left"/>
      <w:spacing w:after="60" w:line="500" w:lineRule="exact"/>
    </w:pPr>
    <w:rPr>
      <w:rFonts w:ascii="Arial" w:hAnsi="Arial" w:eastAsia="仿宋"/>
      <w:sz w:val="20"/>
      <w:szCs w:val="20"/>
    </w:rPr>
  </w:style>
  <w:style w:type="paragraph" w:styleId="2122" w:customStyle="1">
    <w:name w:val="_Style 47"/>
    <w:basedOn w:val="712"/>
    <w:next w:val="1006"/>
    <w:uiPriority w:val="0"/>
    <w:qFormat/>
    <w:pPr>
      <w:ind w:firstLine="420"/>
      <w:jc w:val="left"/>
      <w:spacing w:line="360" w:lineRule="auto"/>
    </w:pPr>
    <w:rPr>
      <w:rFonts w:ascii="宋体" w:hAnsi="Calibri"/>
      <w:szCs w:val="20"/>
    </w:rPr>
  </w:style>
  <w:style w:type="paragraph" w:styleId="2123" w:customStyle="1">
    <w:name w:val="_Style 196"/>
    <w:basedOn w:val="712"/>
    <w:next w:val="712"/>
    <w:uiPriority w:val="0"/>
    <w:qFormat/>
    <w:pPr>
      <w:ind w:firstLine="560"/>
      <w:spacing w:line="500" w:lineRule="exact"/>
    </w:pPr>
    <w:rPr>
      <w:rFonts w:ascii="Calibri Light" w:hAnsi="Calibri Light" w:eastAsia="仿宋"/>
      <w:color w:val="000000"/>
      <w:sz w:val="28"/>
      <w:szCs w:val="20"/>
    </w:rPr>
  </w:style>
  <w:style w:type="paragraph" w:styleId="2124" w:customStyle="1">
    <w:name w:val="Contents 10"/>
    <w:basedOn w:val="2125"/>
    <w:uiPriority w:val="0"/>
    <w:qFormat/>
    <w:pPr>
      <w:ind w:left="2547"/>
      <w:tabs>
        <w:tab w:val="right" w:pos="24919" w:leader="dot"/>
      </w:tabs>
    </w:pPr>
  </w:style>
  <w:style w:type="paragraph" w:styleId="2125" w:customStyle="1">
    <w:name w:val="Index"/>
    <w:basedOn w:val="712"/>
    <w:uiPriority w:val="0"/>
    <w:qFormat/>
    <w:pPr>
      <w:ind w:firstLine="720"/>
      <w:spacing w:line="360" w:lineRule="auto"/>
      <w:suppressLineNumbers/>
    </w:pPr>
    <w:rPr>
      <w:rFonts w:ascii="仿宋" w:hAnsi="仿宋"/>
      <w:sz w:val="28"/>
      <w:lang w:eastAsia="ar-SA"/>
    </w:rPr>
  </w:style>
  <w:style w:type="paragraph" w:styleId="2126" w:customStyle="1">
    <w:name w:val="subhead1"/>
    <w:basedOn w:val="712"/>
    <w:next w:val="755"/>
    <w:uiPriority w:val="0"/>
    <w:qFormat/>
    <w:pPr>
      <w:ind w:firstLine="560"/>
      <w:jc w:val="left"/>
      <w:spacing w:line="500" w:lineRule="exact"/>
    </w:pPr>
    <w:rPr>
      <w:rFonts w:ascii="Arial" w:hAnsi="Arial" w:eastAsia="仿宋"/>
      <w:b/>
      <w:sz w:val="28"/>
      <w:szCs w:val="20"/>
    </w:rPr>
  </w:style>
  <w:style w:type="paragraph" w:styleId="2127" w:customStyle="1">
    <w:name w:val="txt"/>
    <w:basedOn w:val="712"/>
    <w:next w:val="163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28" w:customStyle="1">
    <w:name w:val="目录标题1"/>
    <w:basedOn w:val="713"/>
    <w:next w:val="71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29" w:customStyle="1">
    <w:name w:val="Header Odd"/>
    <w:basedOn w:val="2130"/>
    <w:next w:val="1685"/>
    <w:uiPriority w:val="0"/>
    <w:qFormat/>
    <w:pPr>
      <w:jc w:val="right"/>
      <w:widowControl/>
      <w:pBdr>
        <w:bottom w:val="single" w:color="4F81BD" w:sz="4" w:space="1"/>
      </w:pBdr>
    </w:pPr>
    <w:rPr>
      <w:b/>
      <w:bCs/>
      <w:color w:val="1f497d"/>
      <w:sz w:val="20"/>
      <w:szCs w:val="23"/>
    </w:rPr>
  </w:style>
  <w:style w:type="paragraph" w:styleId="2130"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31" w:customStyle="1">
    <w:name w:val="样式 两端对齐"/>
    <w:basedOn w:val="712"/>
    <w:next w:val="2091"/>
    <w:uiPriority w:val="0"/>
    <w:qFormat/>
    <w:pPr>
      <w:ind w:firstLine="560"/>
      <w:spacing w:line="360" w:lineRule="auto"/>
    </w:pPr>
    <w:rPr>
      <w:rFonts w:ascii="宋体" w:hAnsi="Calibri" w:eastAsia="仿宋" w:cs="宋体"/>
      <w:sz w:val="28"/>
      <w:szCs w:val="20"/>
    </w:rPr>
  </w:style>
  <w:style w:type="paragraph" w:styleId="2132" w:customStyle="1">
    <w:name w:val="样式 行距: 固定值 20 磅 首行缩进:  2 字符"/>
    <w:basedOn w:val="712"/>
    <w:next w:val="2067"/>
    <w:uiPriority w:val="0"/>
    <w:qFormat/>
    <w:pPr>
      <w:ind w:firstLine="200"/>
      <w:jc w:val="left"/>
      <w:spacing w:line="360" w:lineRule="auto"/>
    </w:pPr>
    <w:rPr>
      <w:rFonts w:ascii="宋体" w:hAnsi="Calibri" w:eastAsia="仿宋" w:cs="宋体"/>
      <w:sz w:val="28"/>
      <w:szCs w:val="20"/>
    </w:rPr>
  </w:style>
  <w:style w:type="paragraph" w:styleId="2133" w:customStyle="1">
    <w:name w:val="_Style 3"/>
    <w:basedOn w:val="712"/>
    <w:uiPriority w:val="34"/>
    <w:qFormat/>
    <w:pPr>
      <w:jc w:val="left"/>
      <w:spacing w:before="100" w:beforeAutospacing="1" w:after="100" w:afterAutospacing="1"/>
      <w:widowControl/>
    </w:pPr>
    <w:rPr>
      <w:rFonts w:ascii="宋体" w:hAnsi="宋体" w:cs="宋体"/>
      <w:sz w:val="28"/>
    </w:rPr>
  </w:style>
  <w:style w:type="paragraph" w:styleId="2134" w:customStyle="1">
    <w:name w:val="文头"/>
    <w:basedOn w:val="712"/>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35" w:customStyle="1">
    <w:name w:val="日期 Char2"/>
    <w:basedOn w:val="712"/>
    <w:uiPriority w:val="0"/>
    <w:qFormat/>
    <w:pPr>
      <w:ind w:firstLine="560"/>
      <w:spacing w:line="500" w:lineRule="exact"/>
    </w:pPr>
    <w:rPr>
      <w:rFonts w:ascii="Calibri" w:hAnsi="Calibri" w:eastAsia="仿宋"/>
      <w:sz w:val="28"/>
      <w:szCs w:val="20"/>
    </w:rPr>
  </w:style>
  <w:style w:type="paragraph" w:styleId="2136" w:customStyle="1">
    <w:name w:val="样式 正文内容 + 左侧:  0.74 厘米 首行缩进:  0.85 厘米"/>
    <w:basedOn w:val="712"/>
    <w:uiPriority w:val="0"/>
    <w:qFormat/>
    <w:pPr>
      <w:ind w:left="420" w:firstLine="480"/>
      <w:spacing w:line="380" w:lineRule="exact"/>
    </w:pPr>
    <w:rPr>
      <w:rFonts w:ascii="宋体" w:hAnsi="宋体" w:cs="宋体"/>
      <w:sz w:val="28"/>
      <w:szCs w:val="20"/>
      <w:lang w:eastAsia="ar-SA"/>
    </w:rPr>
  </w:style>
  <w:style w:type="paragraph" w:styleId="2137" w:customStyle="1">
    <w:name w:val="标题11"/>
    <w:basedOn w:val="712"/>
    <w:next w:val="71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38" w:customStyle="1">
    <w:name w:val="正文3"/>
    <w:basedOn w:val="712"/>
    <w:uiPriority w:val="0"/>
    <w:qFormat/>
    <w:pPr>
      <w:ind w:firstLine="560"/>
      <w:spacing w:line="500" w:lineRule="exact"/>
      <w:widowControl/>
    </w:pPr>
    <w:rPr>
      <w:rFonts w:ascii="Calibri" w:hAnsi="Calibri" w:eastAsia="仿宋"/>
      <w:sz w:val="28"/>
      <w:szCs w:val="20"/>
    </w:rPr>
  </w:style>
  <w:style w:type="paragraph" w:styleId="2139" w:customStyle="1">
    <w:name w:val="正文文本 Char2"/>
    <w:basedOn w:val="712"/>
    <w:uiPriority w:val="0"/>
    <w:qFormat/>
    <w:pPr>
      <w:ind w:firstLine="560"/>
      <w:spacing w:line="500" w:lineRule="exact"/>
    </w:pPr>
    <w:rPr>
      <w:rFonts w:ascii="Calibri" w:hAnsi="Calibri" w:eastAsia="仿宋"/>
      <w:sz w:val="28"/>
      <w:szCs w:val="20"/>
    </w:rPr>
  </w:style>
  <w:style w:type="paragraph" w:styleId="2140"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41" w:customStyle="1">
    <w:name w:val="样式 InfoBlue + 倾斜"/>
    <w:basedOn w:val="2112"/>
    <w:next w:val="2076"/>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42" w:customStyle="1">
    <w:name w:val="Char Char Char Char Char Char Char Char Char Char Char Char Char2"/>
    <w:basedOn w:val="71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43" w:customStyle="1">
    <w:name w:val="样式 正文文本缩进 + 左侧:  2 字符 行距: 固定值 20 磅 首行缩进:  2 字符"/>
    <w:basedOn w:val="735"/>
    <w:next w:val="1529"/>
    <w:uiPriority w:val="0"/>
    <w:qFormat/>
    <w:pPr>
      <w:ind w:left="400" w:firstLine="400"/>
      <w:jc w:val="both"/>
      <w:spacing w:line="360" w:lineRule="auto"/>
    </w:pPr>
    <w:rPr>
      <w:rFonts w:cs="宋体"/>
      <w:szCs w:val="20"/>
    </w:rPr>
  </w:style>
  <w:style w:type="paragraph" w:styleId="2144" w:customStyle="1">
    <w:name w:val="正文文本4"/>
    <w:basedOn w:val="712"/>
    <w:uiPriority w:val="99"/>
    <w:qFormat/>
    <w:pPr>
      <w:jc w:val="left"/>
      <w:spacing w:after="120" w:line="288" w:lineRule="auto"/>
      <w:widowControl/>
    </w:pPr>
    <w:rPr>
      <w:rFonts w:ascii="Verdana" w:hAnsi="Verdana"/>
      <w:sz w:val="24"/>
      <w:szCs w:val="20"/>
      <w:lang w:eastAsia="en-US"/>
    </w:rPr>
  </w:style>
  <w:style w:type="paragraph" w:styleId="2145" w:customStyle="1">
    <w:name w:val="Char1 Char Char Char3"/>
    <w:basedOn w:val="712"/>
    <w:uiPriority w:val="0"/>
    <w:qFormat/>
    <w:rPr>
      <w:rFonts w:ascii="Tahoma" w:hAnsi="Tahoma"/>
      <w:sz w:val="24"/>
      <w:szCs w:val="20"/>
    </w:rPr>
  </w:style>
  <w:style w:type="paragraph" w:styleId="2146" w:customStyle="1">
    <w:name w:val="Char Char112"/>
    <w:basedOn w:val="712"/>
    <w:uiPriority w:val="0"/>
    <w:semiHidden/>
    <w:qFormat/>
    <w:pPr>
      <w:jc w:val="left"/>
      <w:spacing w:after="160" w:line="240" w:lineRule="exact"/>
      <w:widowControl/>
    </w:pPr>
    <w:rPr>
      <w:rFonts w:ascii="Verdana" w:hAnsi="Verdana"/>
      <w:sz w:val="20"/>
      <w:lang w:eastAsia="en-US"/>
    </w:rPr>
  </w:style>
  <w:style w:type="paragraph" w:styleId="2147" w:customStyle="1">
    <w:name w:val="TOC Heading1"/>
    <w:basedOn w:val="713"/>
    <w:next w:val="71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48" w:customStyle="1">
    <w:name w:val="一级项目符号"/>
    <w:basedOn w:val="712"/>
    <w:next w:val="71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49" w:customStyle="1">
    <w:name w:val="正文排列"/>
    <w:basedOn w:val="712"/>
    <w:uiPriority w:val="0"/>
    <w:qFormat/>
    <w:pPr>
      <w:ind w:left="902"/>
      <w:tabs>
        <w:tab w:val="left" w:pos="902" w:leader="none"/>
      </w:tabs>
    </w:pPr>
    <w:rPr>
      <w:rFonts w:eastAsia="仿宋"/>
      <w:sz w:val="28"/>
      <w:szCs w:val="20"/>
    </w:rPr>
  </w:style>
  <w:style w:type="paragraph" w:styleId="2150" w:customStyle="1">
    <w:name w:val="H2 List Num cont"/>
    <w:basedOn w:val="71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51" w:customStyle="1">
    <w:name w:val="number0"/>
    <w:basedOn w:val="740"/>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52" w:customStyle="1">
    <w:name w:val="文件标题1.1"/>
    <w:basedOn w:val="71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53" w:customStyle="1">
    <w:name w:val="编号1-2"/>
    <w:basedOn w:val="712"/>
    <w:next w:val="71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54" w:customStyle="1">
    <w:name w:val="章正文 Char"/>
    <w:basedOn w:val="71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55" w:customStyle="1">
    <w:name w:val="ordinary-output"/>
    <w:basedOn w:val="71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56"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57" w:customStyle="1">
    <w:name w:val="Char Char11"/>
    <w:basedOn w:val="712"/>
    <w:uiPriority w:val="0"/>
    <w:semiHidden/>
    <w:qFormat/>
    <w:pPr>
      <w:jc w:val="left"/>
      <w:spacing w:after="160" w:line="240" w:lineRule="exact"/>
      <w:widowControl/>
    </w:pPr>
    <w:rPr>
      <w:rFonts w:ascii="Verdana" w:hAnsi="Verdana"/>
      <w:sz w:val="20"/>
      <w:lang w:eastAsia="en-US"/>
    </w:rPr>
  </w:style>
  <w:style w:type="paragraph" w:styleId="2158"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59"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60"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61" w:customStyle="1">
    <w:name w:val="列项◆（三级）"/>
    <w:basedOn w:val="712"/>
    <w:uiPriority w:val="0"/>
    <w:qFormat/>
    <w:pPr>
      <w:ind w:left="1680" w:hanging="420"/>
    </w:pPr>
    <w:rPr>
      <w:rFonts w:ascii="宋体"/>
      <w:szCs w:val="21"/>
    </w:rPr>
  </w:style>
  <w:style w:type="paragraph" w:styleId="2162"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63" w:customStyle="1">
    <w:name w:val="示例×："/>
    <w:basedOn w:val="1062"/>
    <w:uiPriority w:val="0"/>
    <w:qFormat/>
    <w:pPr>
      <w:ind w:left="842" w:hanging="420"/>
      <w:tabs>
        <w:tab w:val="left" w:pos="360" w:leader="none"/>
        <w:tab w:val="clear" w:pos="780" w:leader="none"/>
      </w:tabs>
      <w:outlineLvl w:val="9"/>
    </w:pPr>
    <w:rPr>
      <w:rFonts w:ascii="宋体" w:eastAsia="宋体"/>
      <w:sz w:val="18"/>
      <w:szCs w:val="18"/>
    </w:rPr>
  </w:style>
  <w:style w:type="paragraph" w:styleId="2164" w:customStyle="1">
    <w:name w:val="二级无"/>
    <w:basedOn w:val="1060"/>
    <w:uiPriority w:val="0"/>
    <w:qFormat/>
    <w:pPr>
      <w:ind w:left="0" w:firstLine="0"/>
      <w:jc w:val="left"/>
    </w:pPr>
    <w:rPr>
      <w:rFonts w:ascii="宋体" w:eastAsia="宋体"/>
      <w:szCs w:val="21"/>
      <w:lang w:val="zh-CN"/>
    </w:rPr>
  </w:style>
  <w:style w:type="paragraph" w:styleId="2165" w:customStyle="1">
    <w:name w:val="注：（正文）"/>
    <w:basedOn w:val="1392"/>
    <w:next w:val="1037"/>
    <w:uiPriority w:val="0"/>
    <w:qFormat/>
    <w:pPr>
      <w:ind w:left="425" w:hanging="425"/>
      <w:tabs>
        <w:tab w:val="left" w:pos="425" w:leader="none"/>
        <w:tab w:val="clear" w:pos="1200" w:leader="none"/>
      </w:tabs>
    </w:pPr>
    <w:rPr>
      <w:szCs w:val="18"/>
    </w:rPr>
  </w:style>
  <w:style w:type="paragraph" w:styleId="2166"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67" w:customStyle="1">
    <w:name w:val="参考文献"/>
    <w:basedOn w:val="712"/>
    <w:next w:val="1037"/>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68" w:customStyle="1">
    <w:name w:val="附录标题"/>
    <w:basedOn w:val="1037"/>
    <w:next w:val="1037"/>
    <w:uiPriority w:val="0"/>
    <w:qFormat/>
    <w:pPr>
      <w:ind w:firstLine="0"/>
      <w:jc w:val="center"/>
      <w:tabs>
        <w:tab w:val="center" w:pos="4201" w:leader="none"/>
        <w:tab w:val="right" w:pos="9298" w:leader="dot"/>
      </w:tabs>
    </w:pPr>
    <w:rPr>
      <w:rFonts w:ascii="黑体" w:eastAsia="黑体"/>
    </w:rPr>
  </w:style>
  <w:style w:type="paragraph" w:styleId="2169" w:customStyle="1">
    <w:name w:val="附录表标号"/>
    <w:basedOn w:val="712"/>
    <w:next w:val="1037"/>
    <w:uiPriority w:val="0"/>
    <w:qFormat/>
    <w:pPr>
      <w:ind w:left="811" w:hanging="448"/>
      <w:jc w:val="center"/>
      <w:spacing w:line="14" w:lineRule="exact"/>
      <w:outlineLvl w:val="0"/>
    </w:pPr>
    <w:rPr>
      <w:color w:val="ffffff"/>
    </w:rPr>
  </w:style>
  <w:style w:type="paragraph" w:styleId="2170" w:customStyle="1">
    <w:name w:val="附录二级无"/>
    <w:basedOn w:val="1672"/>
    <w:uiPriority w:val="0"/>
    <w:qFormat/>
    <w:pPr>
      <w:ind w:left="851" w:hanging="851"/>
      <w:tabs>
        <w:tab w:val="left" w:pos="360" w:leader="none"/>
      </w:tabs>
    </w:pPr>
    <w:rPr>
      <w:rFonts w:ascii="宋体" w:eastAsia="宋体"/>
      <w:szCs w:val="21"/>
    </w:rPr>
  </w:style>
  <w:style w:type="paragraph" w:styleId="2171" w:customStyle="1">
    <w:name w:val="附录公式编号制表符"/>
    <w:basedOn w:val="712"/>
    <w:next w:val="1037"/>
    <w:uiPriority w:val="0"/>
    <w:qFormat/>
    <w:pPr>
      <w:widowControl/>
      <w:tabs>
        <w:tab w:val="center" w:pos="4201" w:leader="none"/>
        <w:tab w:val="right" w:pos="9298" w:leader="dot"/>
      </w:tabs>
    </w:pPr>
    <w:rPr>
      <w:rFonts w:ascii="宋体"/>
      <w:szCs w:val="20"/>
    </w:rPr>
  </w:style>
  <w:style w:type="paragraph" w:styleId="2172" w:customStyle="1">
    <w:name w:val="附录三级无"/>
    <w:basedOn w:val="1678"/>
    <w:uiPriority w:val="0"/>
    <w:qFormat/>
    <w:pPr>
      <w:ind w:left="992" w:hanging="992"/>
      <w:tabs>
        <w:tab w:val="left" w:pos="360" w:leader="none"/>
      </w:tabs>
    </w:pPr>
    <w:rPr>
      <w:rFonts w:ascii="宋体" w:eastAsia="宋体"/>
      <w:szCs w:val="21"/>
    </w:rPr>
  </w:style>
  <w:style w:type="paragraph" w:styleId="2173"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74" w:customStyle="1">
    <w:name w:val="附录四级无"/>
    <w:basedOn w:val="1685"/>
    <w:uiPriority w:val="0"/>
    <w:qFormat/>
    <w:pPr>
      <w:ind w:left="1134" w:hanging="1134"/>
      <w:tabs>
        <w:tab w:val="left" w:pos="360" w:leader="none"/>
      </w:tabs>
    </w:pPr>
    <w:rPr>
      <w:rFonts w:ascii="宋体" w:eastAsia="宋体"/>
      <w:szCs w:val="21"/>
    </w:rPr>
  </w:style>
  <w:style w:type="paragraph" w:styleId="2175" w:customStyle="1">
    <w:name w:val="附录图标号"/>
    <w:basedOn w:val="712"/>
    <w:uiPriority w:val="0"/>
    <w:qFormat/>
    <w:pPr>
      <w:ind w:firstLine="363"/>
      <w:jc w:val="center"/>
      <w:keepNext/>
      <w:pageBreakBefore/>
      <w:spacing w:line="14" w:lineRule="exact"/>
      <w:widowControl/>
      <w:outlineLvl w:val="0"/>
    </w:pPr>
    <w:rPr>
      <w:color w:val="ffffff"/>
    </w:rPr>
  </w:style>
  <w:style w:type="paragraph" w:styleId="2176" w:customStyle="1">
    <w:name w:val="附录五级无"/>
    <w:basedOn w:val="1697"/>
    <w:uiPriority w:val="0"/>
    <w:qFormat/>
    <w:pPr>
      <w:ind w:left="980"/>
      <w:tabs>
        <w:tab w:val="left" w:pos="360" w:leader="none"/>
        <w:tab w:val="clear" w:pos="780" w:leader="none"/>
      </w:tabs>
    </w:pPr>
    <w:rPr>
      <w:rFonts w:ascii="宋体" w:eastAsia="宋体"/>
      <w:szCs w:val="21"/>
    </w:rPr>
  </w:style>
  <w:style w:type="paragraph" w:styleId="2177" w:customStyle="1">
    <w:name w:val="附录一级无"/>
    <w:basedOn w:val="1502"/>
    <w:uiPriority w:val="0"/>
    <w:qFormat/>
    <w:pPr>
      <w:ind w:left="1779" w:hanging="1069"/>
      <w:tabs>
        <w:tab w:val="left" w:pos="360" w:leader="none"/>
      </w:tabs>
    </w:pPr>
    <w:rPr>
      <w:rFonts w:ascii="宋体" w:eastAsia="宋体"/>
      <w:szCs w:val="21"/>
    </w:rPr>
  </w:style>
  <w:style w:type="paragraph" w:styleId="2178"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179" w:customStyle="1">
    <w:name w:val="列项说明"/>
    <w:basedOn w:val="712"/>
    <w:uiPriority w:val="0"/>
    <w:qFormat/>
    <w:pPr>
      <w:ind w:left="400" w:hanging="200"/>
      <w:jc w:val="left"/>
      <w:spacing w:line="320" w:lineRule="exact"/>
    </w:pPr>
    <w:rPr>
      <w:rFonts w:ascii="宋体"/>
      <w:szCs w:val="20"/>
    </w:rPr>
  </w:style>
  <w:style w:type="paragraph" w:styleId="2180"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181" w:customStyle="1">
    <w:name w:val="其他标准标志"/>
    <w:basedOn w:val="1724"/>
    <w:uiPriority w:val="0"/>
    <w:qFormat/>
    <w:pPr>
      <w:framePr w:w="6101" w:h="1389" w:vSpace="181" w:hSpace="181" w:wrap="around" w:vAnchor="page" w:hAnchor="page" w:x="4673" w:y="942" w:hRule="exact"/>
    </w:pPr>
    <w:rPr>
      <w:szCs w:val="96"/>
    </w:rPr>
  </w:style>
  <w:style w:type="paragraph" w:styleId="2182" w:customStyle="1">
    <w:name w:val="三级无"/>
    <w:basedOn w:val="1388"/>
    <w:uiPriority w:val="0"/>
    <w:qFormat/>
    <w:pPr>
      <w:jc w:val="left"/>
    </w:pPr>
    <w:rPr>
      <w:rFonts w:ascii="宋体" w:eastAsia="宋体"/>
      <w:szCs w:val="21"/>
      <w:lang w:val="zh-CN"/>
    </w:rPr>
  </w:style>
  <w:style w:type="paragraph" w:styleId="2183" w:customStyle="1">
    <w:name w:val="示例后文字"/>
    <w:basedOn w:val="1037"/>
    <w:next w:val="1037"/>
    <w:uiPriority w:val="0"/>
    <w:qFormat/>
    <w:pPr>
      <w:ind w:firstLine="360"/>
      <w:tabs>
        <w:tab w:val="center" w:pos="4201" w:leader="none"/>
        <w:tab w:val="right" w:pos="9298" w:leader="dot"/>
      </w:tabs>
    </w:pPr>
    <w:rPr>
      <w:sz w:val="18"/>
    </w:rPr>
  </w:style>
  <w:style w:type="paragraph" w:styleId="2184" w:customStyle="1">
    <w:name w:val="四级无"/>
    <w:basedOn w:val="1560"/>
    <w:uiPriority w:val="0"/>
    <w:qFormat/>
    <w:pPr>
      <w:jc w:val="left"/>
    </w:pPr>
    <w:rPr>
      <w:rFonts w:ascii="宋体" w:eastAsia="宋体"/>
      <w:szCs w:val="21"/>
      <w:lang w:val="zh-CN"/>
    </w:rPr>
  </w:style>
  <w:style w:type="paragraph" w:styleId="2185" w:customStyle="1">
    <w:name w:val="图标脚注说明"/>
    <w:basedOn w:val="1037"/>
    <w:uiPriority w:val="0"/>
    <w:qFormat/>
    <w:pPr>
      <w:ind w:left="840" w:hanging="420"/>
      <w:tabs>
        <w:tab w:val="center" w:pos="4201" w:leader="none"/>
        <w:tab w:val="right" w:pos="9298" w:leader="dot"/>
      </w:tabs>
    </w:pPr>
    <w:rPr>
      <w:sz w:val="18"/>
      <w:szCs w:val="18"/>
    </w:rPr>
  </w:style>
  <w:style w:type="paragraph" w:styleId="2186" w:customStyle="1">
    <w:name w:val="图表脚注说明"/>
    <w:basedOn w:val="712"/>
    <w:uiPriority w:val="0"/>
    <w:qFormat/>
    <w:pPr>
      <w:ind w:left="811" w:hanging="448"/>
    </w:pPr>
    <w:rPr>
      <w:rFonts w:ascii="宋体"/>
      <w:sz w:val="18"/>
      <w:szCs w:val="18"/>
    </w:rPr>
  </w:style>
  <w:style w:type="paragraph" w:styleId="2187" w:customStyle="1">
    <w:name w:val="图的脚注"/>
    <w:next w:val="1037"/>
    <w:uiPriority w:val="0"/>
    <w:qFormat/>
    <w:pPr>
      <w:ind w:left="840" w:hanging="420"/>
      <w:jc w:val="both"/>
      <w:widowControl w:val="off"/>
    </w:pPr>
    <w:rPr>
      <w:rFonts w:ascii="宋体" w:hAnsi="Times New Roman" w:eastAsia="宋体" w:cs="Times New Roman"/>
      <w:sz w:val="18"/>
      <w:lang w:val="en-US" w:eastAsia="zh-CN" w:bidi="ar-SA"/>
    </w:rPr>
  </w:style>
  <w:style w:type="paragraph" w:styleId="2188" w:customStyle="1">
    <w:name w:val="五级无"/>
    <w:basedOn w:val="1623"/>
    <w:uiPriority w:val="0"/>
    <w:qFormat/>
    <w:pPr>
      <w:jc w:val="left"/>
    </w:pPr>
    <w:rPr>
      <w:rFonts w:ascii="宋体" w:eastAsia="宋体"/>
      <w:szCs w:val="21"/>
      <w:lang w:val="zh-CN"/>
    </w:rPr>
  </w:style>
  <w:style w:type="paragraph" w:styleId="2189" w:customStyle="1">
    <w:name w:val="一级无"/>
    <w:basedOn w:val="1061"/>
    <w:uiPriority w:val="0"/>
    <w:qFormat/>
    <w:pPr>
      <w:ind w:left="0" w:firstLine="0"/>
      <w:jc w:val="left"/>
    </w:pPr>
    <w:rPr>
      <w:rFonts w:ascii="宋体" w:eastAsia="宋体"/>
      <w:szCs w:val="21"/>
    </w:rPr>
  </w:style>
  <w:style w:type="paragraph" w:styleId="2190" w:customStyle="1">
    <w:name w:val="正文公式编号制表符"/>
    <w:basedOn w:val="1037"/>
    <w:next w:val="1037"/>
    <w:uiPriority w:val="0"/>
    <w:qFormat/>
    <w:pPr>
      <w:ind w:firstLine="0"/>
      <w:tabs>
        <w:tab w:val="center" w:pos="4201" w:leader="none"/>
        <w:tab w:val="right" w:pos="9298" w:leader="dot"/>
      </w:tabs>
    </w:pPr>
  </w:style>
  <w:style w:type="paragraph" w:styleId="2191" w:customStyle="1">
    <w:name w:val="终结线"/>
    <w:basedOn w:val="712"/>
    <w:uiPriority w:val="0"/>
    <w:qFormat/>
    <w:pPr>
      <w:framePr w:vSpace="181" w:hSpace="181" w:wrap="around" w:vAnchor="text" w:hAnchor="margin" w:xAlign="center" w:y="285"/>
    </w:pPr>
  </w:style>
  <w:style w:type="paragraph" w:styleId="2192" w:customStyle="1">
    <w:name w:val="其他发布日期"/>
    <w:basedOn w:val="1551"/>
    <w:uiPriority w:val="0"/>
    <w:qFormat/>
    <w:pPr>
      <w:framePr w:w="3997" w:h="471" w:vSpace="181" w:hSpace="0" w:wrap="around" w:vAnchor="page" w:hAnchor="page" w:x="1419" w:y="14097" w:hRule="exact"/>
    </w:pPr>
  </w:style>
  <w:style w:type="paragraph" w:styleId="2193" w:customStyle="1">
    <w:name w:val="其他实施日期"/>
    <w:basedOn w:val="1550"/>
    <w:uiPriority w:val="0"/>
    <w:qFormat/>
    <w:pPr>
      <w:ind w:left="0" w:firstLine="0"/>
      <w:framePr w:w="3997" w:h="471" w:vSpace="181" w:wrap="around" w:vAnchor="page" w:hAnchor="page" w:x="7089" w:y="14097" w:hRule="exact"/>
    </w:pPr>
  </w:style>
  <w:style w:type="paragraph" w:styleId="2194" w:customStyle="1">
    <w:name w:val="封面标准名称2"/>
    <w:basedOn w:val="1803"/>
    <w:uiPriority w:val="0"/>
    <w:qFormat/>
    <w:pPr>
      <w:framePr w:w="9639" w:wrap="around" w:vAnchor="page" w:hAnchor="page" w:y="4469"/>
    </w:pPr>
  </w:style>
  <w:style w:type="paragraph" w:styleId="2195" w:customStyle="1">
    <w:name w:val="封面标准英文名称2"/>
    <w:basedOn w:val="1602"/>
    <w:uiPriority w:val="0"/>
    <w:qFormat/>
    <w:pPr>
      <w:framePr w:w="9639" w:h="6917" w:wrap="around" w:vAnchor="page" w:hAnchor="page" w:xAlign="center" w:y="4469" w:hRule="exact"/>
    </w:pPr>
    <w:rPr>
      <w:rFonts w:eastAsia="黑体"/>
      <w:szCs w:val="28"/>
    </w:rPr>
  </w:style>
  <w:style w:type="paragraph" w:styleId="2196" w:customStyle="1">
    <w:name w:val="封面一致性程度标识2"/>
    <w:basedOn w:val="1984"/>
    <w:uiPriority w:val="0"/>
    <w:qFormat/>
    <w:pPr>
      <w:widowControl w:val="off"/>
      <w:framePr w:w="9639" w:h="6917" w:wrap="around" w:vAnchor="page" w:hAnchor="page" w:xAlign="center" w:y="4469" w:hRule="exact"/>
    </w:pPr>
    <w:rPr>
      <w:szCs w:val="28"/>
    </w:rPr>
  </w:style>
  <w:style w:type="paragraph" w:styleId="2197" w:customStyle="1">
    <w:name w:val="封面标准文稿类别2"/>
    <w:basedOn w:val="1858"/>
    <w:uiPriority w:val="0"/>
    <w:qFormat/>
    <w:pPr>
      <w:spacing w:after="160" w:line="240" w:lineRule="auto"/>
      <w:widowControl w:val="off"/>
      <w:framePr w:w="9639" w:h="6917" w:wrap="around" w:vAnchor="page" w:hAnchor="page" w:xAlign="center" w:y="4469" w:hRule="exact"/>
    </w:pPr>
    <w:rPr>
      <w:szCs w:val="28"/>
    </w:rPr>
  </w:style>
  <w:style w:type="paragraph" w:styleId="2198" w:customStyle="1">
    <w:name w:val="封面标准文稿编辑信息2"/>
    <w:basedOn w:val="2026"/>
    <w:uiPriority w:val="0"/>
    <w:qFormat/>
    <w:pPr>
      <w:spacing w:after="160"/>
      <w:widowControl w:val="off"/>
      <w:framePr w:w="9639" w:h="6917" w:wrap="around" w:vAnchor="page" w:hAnchor="page" w:xAlign="center" w:y="4469" w:hRule="exact"/>
    </w:pPr>
    <w:rPr>
      <w:szCs w:val="28"/>
    </w:rPr>
  </w:style>
  <w:style w:type="paragraph" w:styleId="2199"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00" w:customStyle="1">
    <w:name w:val="封面正文内容"/>
    <w:basedOn w:val="712"/>
    <w:next w:val="712"/>
    <w:uiPriority w:val="0"/>
    <w:qFormat/>
    <w:rPr>
      <w:rFonts w:ascii="宋体" w:hAnsi="宋体" w:cs="宋体"/>
      <w:sz w:val="30"/>
      <w:szCs w:val="30"/>
    </w:rPr>
  </w:style>
  <w:style w:type="paragraph" w:styleId="2201" w:customStyle="1">
    <w:name w:val="a"/>
    <w:basedOn w:val="712"/>
    <w:uiPriority w:val="0"/>
    <w:qFormat/>
    <w:pPr>
      <w:jc w:val="left"/>
      <w:spacing w:before="100" w:beforeAutospacing="1" w:after="100" w:afterAutospacing="1"/>
      <w:widowControl/>
    </w:pPr>
    <w:rPr>
      <w:rFonts w:ascii="宋体" w:hAnsi="宋体" w:cs="宋体"/>
      <w:sz w:val="24"/>
    </w:rPr>
  </w:style>
  <w:style w:type="paragraph" w:styleId="2202" w:customStyle="1">
    <w:name w:val="方框下的ABC标题"/>
    <w:basedOn w:val="712"/>
    <w:uiPriority w:val="0"/>
    <w:qFormat/>
    <w:pPr>
      <w:spacing w:line="360" w:lineRule="auto"/>
    </w:pPr>
    <w:rPr>
      <w:rFonts w:hAnsi="宋体"/>
    </w:rPr>
  </w:style>
  <w:style w:type="paragraph" w:styleId="2203" w:customStyle="1">
    <w:name w:val="SUR-方框下的ABC标题"/>
    <w:basedOn w:val="712"/>
    <w:uiPriority w:val="0"/>
    <w:qFormat/>
    <w:pPr>
      <w:ind w:left="726" w:hanging="363"/>
      <w:jc w:val="left"/>
      <w:spacing w:line="360" w:lineRule="auto"/>
      <w:tabs>
        <w:tab w:val="left" w:pos="1140" w:leader="none"/>
      </w:tabs>
    </w:pPr>
    <w:rPr>
      <w:szCs w:val="20"/>
      <w:lang w:eastAsia="en-US"/>
    </w:rPr>
  </w:style>
  <w:style w:type="paragraph" w:styleId="2204" w:customStyle="1">
    <w:name w:val="D正文"/>
    <w:uiPriority w:val="0"/>
    <w:qFormat/>
    <w:pPr>
      <w:ind w:firstLine="200"/>
      <w:spacing w:line="360" w:lineRule="auto"/>
    </w:pPr>
    <w:rPr>
      <w:rFonts w:ascii="Times New Roman" w:hAnsi="Times New Roman" w:eastAsia="KaiTi_GB2312" w:cs="Times New Roman"/>
      <w:sz w:val="24"/>
      <w:szCs w:val="24"/>
      <w:lang w:val="en-US" w:eastAsia="zh-CN" w:bidi="ar-SA"/>
    </w:rPr>
  </w:style>
  <w:style w:type="paragraph" w:styleId="2205" w:customStyle="1">
    <w:name w:val="D标题二"/>
    <w:basedOn w:val="2204"/>
    <w:next w:val="2204"/>
    <w:uiPriority w:val="0"/>
    <w:qFormat/>
    <w:rPr>
      <w:rFonts w:eastAsia="黑体"/>
    </w:rPr>
  </w:style>
  <w:style w:type="paragraph" w:styleId="2206" w:customStyle="1">
    <w:name w:val="点对点应答文字"/>
    <w:basedOn w:val="712"/>
    <w:uiPriority w:val="0"/>
    <w:qFormat/>
    <w:pPr>
      <w:jc w:val="left"/>
      <w:spacing w:line="360" w:lineRule="auto"/>
    </w:pPr>
    <w:rPr>
      <w:i/>
      <w:color w:val="0000ff"/>
      <w:szCs w:val="20"/>
      <w:lang w:eastAsia="en-US"/>
    </w:rPr>
  </w:style>
  <w:style w:type="paragraph" w:styleId="2207" w:customStyle="1">
    <w:name w:val="SUR-方框标题"/>
    <w:basedOn w:val="712"/>
    <w:uiPriority w:val="0"/>
    <w:qFormat/>
    <w:pPr>
      <w:jc w:val="left"/>
      <w:spacing w:line="360" w:lineRule="auto"/>
    </w:pPr>
    <w:rPr>
      <w:szCs w:val="20"/>
      <w:lang w:eastAsia="en-US"/>
    </w:rPr>
  </w:style>
  <w:style w:type="paragraph" w:styleId="2208" w:customStyle="1">
    <w:name w:val="表内文字"/>
    <w:uiPriority w:val="0"/>
    <w:qFormat/>
    <w:rPr>
      <w:rFonts w:ascii="Times New Roman" w:hAnsi="Times New Roman" w:eastAsia="宋体" w:cs="Times New Roman"/>
      <w:sz w:val="21"/>
      <w:lang w:val="en-US" w:eastAsia="zh-CN" w:bidi="ar-SA"/>
    </w:rPr>
  </w:style>
  <w:style w:type="paragraph" w:styleId="2209" w:customStyle="1">
    <w:name w:val="示意图说明"/>
    <w:basedOn w:val="712"/>
    <w:next w:val="724"/>
    <w:uiPriority w:val="0"/>
    <w:qFormat/>
    <w:pPr>
      <w:jc w:val="center"/>
      <w:spacing w:line="360" w:lineRule="auto"/>
    </w:pPr>
    <w:rPr>
      <w:rFonts w:eastAsia="黑体"/>
      <w:szCs w:val="20"/>
      <w:lang w:eastAsia="en-US"/>
    </w:rPr>
  </w:style>
  <w:style w:type="paragraph" w:styleId="2210" w:customStyle="1">
    <w:name w:val="方框标题"/>
    <w:basedOn w:val="712"/>
    <w:next w:val="712"/>
    <w:uiPriority w:val="0"/>
    <w:qFormat/>
    <w:pPr>
      <w:ind w:firstLine="397"/>
      <w:spacing w:line="360" w:lineRule="auto"/>
      <w:tabs>
        <w:tab w:val="left" w:pos="420" w:leader="none"/>
      </w:tabs>
    </w:pPr>
    <w:rPr>
      <w:rFonts w:eastAsia="黑体"/>
    </w:rPr>
  </w:style>
  <w:style w:type="paragraph" w:styleId="2211"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12" w:customStyle="1">
    <w:name w:val="MM Topic 1"/>
    <w:basedOn w:val="71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13" w:customStyle="1">
    <w:name w:val="MM Topic 3"/>
    <w:basedOn w:val="715"/>
    <w:uiPriority w:val="0"/>
    <w:qFormat/>
    <w:pPr>
      <w:ind w:left="420" w:hanging="420"/>
      <w:tabs>
        <w:tab w:val="left" w:pos="0" w:leader="none"/>
      </w:tabs>
    </w:pPr>
    <w:rPr>
      <w:rFonts w:ascii="Calibri" w:hAnsi="Calibri"/>
      <w:bCs/>
      <w:szCs w:val="32"/>
      <w:lang w:val="zh-CN"/>
    </w:rPr>
  </w:style>
  <w:style w:type="paragraph" w:styleId="2214" w:customStyle="1">
    <w:name w:val="p15"/>
    <w:basedOn w:val="712"/>
    <w:uiPriority w:val="0"/>
    <w:qFormat/>
    <w:pPr>
      <w:jc w:val="left"/>
      <w:spacing w:before="156" w:after="156"/>
      <w:widowControl/>
    </w:pPr>
    <w:rPr>
      <w:rFonts w:ascii="黑体" w:hAnsi="黑体" w:eastAsia="黑体" w:cs="宋体"/>
      <w:szCs w:val="21"/>
    </w:rPr>
  </w:style>
  <w:style w:type="paragraph" w:styleId="2215" w:customStyle="1">
    <w:name w:val="p16"/>
    <w:basedOn w:val="712"/>
    <w:uiPriority w:val="0"/>
    <w:qFormat/>
    <w:pPr>
      <w:ind w:firstLine="420"/>
      <w:widowControl/>
    </w:pPr>
    <w:rPr>
      <w:rFonts w:ascii="宋体" w:hAnsi="宋体" w:cs="宋体"/>
      <w:sz w:val="20"/>
      <w:szCs w:val="20"/>
    </w:rPr>
  </w:style>
  <w:style w:type="paragraph" w:styleId="2216" w:customStyle="1">
    <w:name w:val="p17"/>
    <w:basedOn w:val="712"/>
    <w:uiPriority w:val="0"/>
    <w:qFormat/>
    <w:pPr>
      <w:jc w:val="center"/>
      <w:spacing w:before="156" w:after="156"/>
      <w:widowControl/>
    </w:pPr>
    <w:rPr>
      <w:rFonts w:ascii="黑体" w:hAnsi="黑体" w:eastAsia="黑体" w:cs="宋体"/>
      <w:szCs w:val="21"/>
    </w:rPr>
  </w:style>
  <w:style w:type="paragraph" w:styleId="2217" w:customStyle="1">
    <w:name w:val="0-投标正文"/>
    <w:basedOn w:val="71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18" w:customStyle="1">
    <w:name w:val="网格型1"/>
    <w:basedOn w:val="72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19" w:customStyle="1">
    <w:name w:val="网格型2"/>
    <w:basedOn w:val="72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0" w:customStyle="1">
    <w:name w:val="网格型11"/>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1" w:customStyle="1">
    <w:name w:val="网格型21"/>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2" w:customStyle="1">
    <w:name w:val="网格型3"/>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3" w:customStyle="1">
    <w:name w:val="网格型12"/>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4" w:customStyle="1">
    <w:name w:val="网格型22"/>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5" w:customStyle="1">
    <w:name w:val="网格型4"/>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6" w:customStyle="1">
    <w:name w:val="网格型13"/>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7" w:customStyle="1">
    <w:name w:val="网格型23"/>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8" w:customStyle="1">
    <w:name w:val="网格型5"/>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9" w:customStyle="1">
    <w:name w:val="网格型6"/>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0" w:customStyle="1">
    <w:name w:val="网格型14"/>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1" w:customStyle="1">
    <w:name w:val="网格型24"/>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2" w:customStyle="1">
    <w:name w:val="网格型7"/>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3" w:customStyle="1">
    <w:name w:val="网格型8"/>
    <w:basedOn w:val="72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34" w:customStyle="1">
    <w:name w:val="普通(网站) Char"/>
    <w:uiPriority w:val="0"/>
    <w:qFormat/>
    <w:rPr>
      <w:rFonts w:ascii="宋体" w:hAnsi="宋体" w:cs="宋体"/>
      <w:color w:val="000000"/>
      <w:sz w:val="24"/>
      <w:szCs w:val="24"/>
    </w:rPr>
  </w:style>
  <w:style w:type="character" w:styleId="2235" w:customStyle="1">
    <w:name w:val="正文缩进 Char"/>
    <w:uiPriority w:val="0"/>
    <w:qFormat/>
    <w:rPr>
      <w:rFonts w:eastAsia="宋体"/>
      <w:sz w:val="21"/>
      <w:lang w:val="en-US" w:eastAsia="zh-CN" w:bidi="ar-SA"/>
    </w:rPr>
  </w:style>
  <w:style w:type="character" w:styleId="2236" w:customStyle="1">
    <w:name w:val="正文首行缩进 2 Char2"/>
    <w:basedOn w:val="1515"/>
    <w:link w:val="780"/>
    <w:uiPriority w:val="99"/>
    <w:semiHidden/>
    <w:qFormat/>
    <w:rPr>
      <w:rFonts w:ascii="Times New Roman" w:hAnsi="Times New Roman" w:eastAsia="宋体" w:cs="Times New Roman"/>
      <w:szCs w:val="24"/>
    </w:rPr>
  </w:style>
  <w:style w:type="character" w:styleId="2237" w:customStyle="1">
    <w:name w:val="正文首行缩进 Char"/>
    <w:basedOn w:val="1516"/>
    <w:link w:val="779"/>
    <w:uiPriority w:val="99"/>
    <w:semiHidden/>
    <w:qFormat/>
    <w:rPr>
      <w:rFonts w:ascii="Times New Roman" w:hAnsi="Times New Roman" w:eastAsia="宋体" w:cs="Times New Roman"/>
      <w:szCs w:val="24"/>
    </w:rPr>
  </w:style>
  <w:style w:type="paragraph" w:styleId="2238" w:customStyle="1">
    <w:name w:val="Andy_正文格式"/>
    <w:basedOn w:val="712"/>
    <w:uiPriority w:val="0"/>
    <w:qFormat/>
    <w:pPr>
      <w:ind w:firstLine="560"/>
      <w:jc w:val="left"/>
    </w:pPr>
    <w:rPr>
      <w:rFonts w:ascii="仿宋_GB2312" w:eastAsia="仿宋_GB2312"/>
      <w:sz w:val="28"/>
      <w:szCs w:val="28"/>
    </w:rPr>
  </w:style>
  <w:style w:type="character" w:styleId="2239" w:customStyle="1">
    <w:name w:val="p141"/>
    <w:uiPriority w:val="0"/>
    <w:qFormat/>
    <w:rPr>
      <w:sz w:val="21"/>
      <w:szCs w:val="21"/>
    </w:rPr>
  </w:style>
  <w:style w:type="character" w:styleId="2240" w:customStyle="1">
    <w:name w:val="标题 3 字符"/>
    <w:uiPriority w:val="0"/>
    <w:qFormat/>
    <w:rPr>
      <w:b/>
      <w:sz w:val="32"/>
    </w:rPr>
  </w:style>
  <w:style w:type="paragraph" w:styleId="224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42" w:customStyle="1">
    <w:name w:val="px_10"/>
    <w:basedOn w:val="722"/>
    <w:uiPriority w:val="0"/>
    <w:qFormat/>
  </w:style>
  <w:style w:type="paragraph" w:styleId="2243"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44" w:customStyle="1">
    <w:name w:val="text-tag"/>
    <w:basedOn w:val="712"/>
    <w:uiPriority w:val="99"/>
    <w:semiHidden/>
    <w:qFormat/>
    <w:pPr>
      <w:jc w:val="left"/>
      <w:spacing w:before="100" w:beforeAutospacing="1" w:after="100" w:afterAutospacing="1"/>
      <w:widowControl/>
    </w:pPr>
    <w:rPr>
      <w:rFonts w:ascii="宋体" w:hAnsi="宋体" w:cs="宋体"/>
      <w:sz w:val="24"/>
    </w:rPr>
  </w:style>
  <w:style w:type="paragraph" w:styleId="2245" w:customStyle="1">
    <w:name w:val="_Style 1379"/>
    <w:basedOn w:val="712"/>
    <w:next w:val="712"/>
    <w:uiPriority w:val="0"/>
    <w:qFormat/>
    <w:pPr>
      <w:jc w:val="center"/>
      <w:pBdr>
        <w:bottom w:val="single" w:color="auto" w:sz="6" w:space="1"/>
      </w:pBdr>
    </w:pPr>
    <w:rPr>
      <w:rFonts w:ascii="Arial"/>
      <w:vanish/>
      <w:sz w:val="16"/>
    </w:rPr>
  </w:style>
  <w:style w:type="paragraph" w:styleId="2246" w:customStyle="1">
    <w:name w:val="_Style 1380"/>
    <w:basedOn w:val="712"/>
    <w:next w:val="712"/>
    <w:uiPriority w:val="0"/>
    <w:qFormat/>
    <w:pPr>
      <w:jc w:val="center"/>
      <w:pBdr>
        <w:top w:val="single" w:color="auto" w:sz="6" w:space="1"/>
      </w:pBdr>
    </w:pPr>
    <w:rPr>
      <w:rFonts w:ascii="Arial"/>
      <w:vanish/>
      <w:sz w:val="16"/>
    </w:rPr>
  </w:style>
  <w:style w:type="paragraph" w:styleId="2247" w:customStyle="1">
    <w:name w:val="Normal_19"/>
    <w:next w:val="2248"/>
    <w:uiPriority w:val="0"/>
    <w:qFormat/>
    <w:pPr>
      <w:jc w:val="both"/>
      <w:widowControl w:val="off"/>
    </w:pPr>
    <w:rPr>
      <w:rFonts w:ascii="Times New Roman" w:hAnsi="Times New Roman" w:eastAsia="宋体" w:cs="Times New Roman"/>
      <w:sz w:val="21"/>
      <w:szCs w:val="24"/>
      <w:lang w:val="en-US" w:eastAsia="zh-CN" w:bidi="ar-SA"/>
    </w:rPr>
  </w:style>
  <w:style w:type="paragraph" w:styleId="2248" w:customStyle="1">
    <w:name w:val="正文文本5"/>
    <w:basedOn w:val="2247"/>
    <w:uiPriority w:val="0"/>
    <w:qFormat/>
    <w:rPr>
      <w:rFonts w:ascii="KaiTi_GB2312" w:hAnsi="Arial" w:eastAsia="KaiTi_GB2312"/>
      <w:sz w:val="28"/>
      <w:szCs w:val="20"/>
    </w:rPr>
  </w:style>
  <w:style w:type="character" w:styleId="2249" w:customStyle="1">
    <w:name w:val="纯文本 Char1"/>
    <w:link w:val="1809"/>
    <w:uiPriority w:val="0"/>
    <w:qFormat/>
    <w:rPr>
      <w:rFonts w:ascii="宋体" w:hAnsi="Courier New"/>
      <w:sz w:val="21"/>
      <w:szCs w:val="21"/>
    </w:rPr>
  </w:style>
  <w:style w:type="paragraph" w:styleId="2250" w:customStyle="1">
    <w:name w:val="索引 11"/>
    <w:basedOn w:val="712"/>
    <w:next w:val="712"/>
    <w:uiPriority w:val="99"/>
    <w:qFormat/>
    <w:pPr>
      <w:spacing w:line="360" w:lineRule="auto"/>
    </w:pPr>
    <w:rPr>
      <w:rFonts w:ascii="仿宋_GB2312" w:eastAsia="仿宋_GB2312"/>
      <w:sz w:val="24"/>
      <w:szCs w:val="20"/>
    </w:rPr>
  </w:style>
  <w:style w:type="paragraph" w:styleId="2251"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25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253" w:customStyle="1">
    <w:name w:val="Normal_0"/>
    <w:uiPriority w:val="0"/>
    <w:qFormat/>
    <w:rPr>
      <w:rFonts w:ascii="Times New Roman" w:hAnsi="Times New Roman" w:eastAsia="Times New Roman" w:cs="Times New Roman"/>
      <w:sz w:val="24"/>
      <w:szCs w:val="24"/>
      <w:lang w:val="en-US" w:eastAsia="zh-CN" w:bidi="ar-SA"/>
    </w:rPr>
  </w:style>
  <w:style w:type="character" w:styleId="2254" w:customStyle="1">
    <w:name w:val="titlebody"/>
    <w:basedOn w:val="722"/>
    <w:uiPriority w:val="0"/>
    <w:qFormat/>
    <w:rPr>
      <w:rFonts w:ascii="宋体" w:hAnsi="宋体" w:eastAsia="宋体" w:cs="宋体"/>
      <w:b/>
      <w:bCs/>
      <w:color w:val="000000"/>
      <w:sz w:val="24"/>
      <w:szCs w:val="24"/>
    </w:rPr>
  </w:style>
  <w:style w:type="paragraph" w:styleId="2255" w:customStyle="1">
    <w:name w:val="WPSOffice手动目录 1"/>
    <w:uiPriority w:val="0"/>
    <w:qFormat/>
    <w:rPr>
      <w:rFonts w:ascii="Times New Roman" w:hAnsi="Times New Roman" w:eastAsia="宋体" w:cs="Times New Roman"/>
      <w:lang w:val="en-US" w:eastAsia="zh-CN" w:bidi="ar-SA"/>
    </w:rPr>
  </w:style>
  <w:style w:type="paragraph" w:styleId="2256" w:customStyle="1">
    <w:name w:val="正文_7_0"/>
    <w:uiPriority w:val="0"/>
    <w:qFormat/>
    <w:rPr>
      <w:rFonts w:ascii="Times New Roman" w:hAnsi="Times New Roman" w:eastAsia="宋体" w:cs="Times New Roman"/>
      <w:sz w:val="24"/>
      <w:szCs w:val="24"/>
      <w:lang w:val="en-US" w:eastAsia="zh-CN" w:bidi="ar-SA"/>
    </w:rPr>
  </w:style>
  <w:style w:type="paragraph" w:styleId="2257" w:customStyle="1">
    <w:name w:val="Normal_18"/>
    <w:uiPriority w:val="0"/>
    <w:qFormat/>
    <w:rPr>
      <w:rFonts w:ascii="Times New Roman" w:hAnsi="Times New Roman" w:eastAsia="Times New Roman" w:cs="Times New Roman"/>
      <w:sz w:val="24"/>
      <w:szCs w:val="24"/>
      <w:lang w:val="en-US" w:eastAsia="zh-CN" w:bidi="ar-SA"/>
    </w:rPr>
  </w:style>
  <w:style w:type="paragraph" w:styleId="2258" w:customStyle="1">
    <w:name w:val="正文文本缩进3"/>
    <w:basedOn w:val="2247"/>
    <w:uiPriority w:val="99"/>
    <w:unhideWhenUsed/>
    <w:qFormat/>
    <w:pPr>
      <w:ind w:left="420"/>
      <w:spacing w:after="120"/>
    </w:pPr>
  </w:style>
  <w:style w:type="paragraph" w:styleId="2259" w:customStyle="1">
    <w:name w:val="Normal Indent_0"/>
    <w:basedOn w:val="2247"/>
    <w:uiPriority w:val="0"/>
    <w:unhideWhenUsed/>
    <w:qFormat/>
    <w:pPr>
      <w:ind w:firstLine="420"/>
    </w:pPr>
  </w:style>
  <w:style w:type="paragraph" w:styleId="2260" w:customStyle="1">
    <w:name w:val="Normal_13_0"/>
    <w:uiPriority w:val="0"/>
    <w:qFormat/>
    <w:rPr>
      <w:rFonts w:ascii="Times New Roman" w:hAnsi="Times New Roman" w:eastAsia="Times New Roman" w:cs="Times New Roman"/>
      <w:sz w:val="24"/>
      <w:szCs w:val="24"/>
      <w:lang w:val="en-US" w:eastAsia="zh-CN" w:bidi="ar-SA"/>
    </w:rPr>
  </w:style>
  <w:style w:type="paragraph" w:styleId="2261" w:customStyle="1">
    <w:name w:val="Normal_26"/>
    <w:uiPriority w:val="0"/>
    <w:qFormat/>
    <w:rPr>
      <w:rFonts w:ascii="Times New Roman" w:hAnsi="Times New Roman" w:eastAsia="Times New Roman" w:cs="Times New Roman"/>
      <w:sz w:val="24"/>
      <w:szCs w:val="24"/>
      <w:lang w:val="en-US" w:eastAsia="zh-CN" w:bidi="ar-SA"/>
    </w:rPr>
  </w:style>
  <w:style w:type="paragraph" w:styleId="2262" w:customStyle="1">
    <w:name w:val="Normal_5"/>
    <w:uiPriority w:val="0"/>
    <w:qFormat/>
    <w:rPr>
      <w:rFonts w:ascii="Times New Roman" w:hAnsi="Times New Roman" w:eastAsia="Times New Roman" w:cs="Times New Roman"/>
      <w:sz w:val="24"/>
      <w:szCs w:val="24"/>
      <w:lang w:val="en-US" w:eastAsia="zh-CN" w:bidi="ar-SA"/>
    </w:rPr>
  </w:style>
  <w:style w:type="paragraph" w:styleId="2263" w:customStyle="1">
    <w:name w:val="Normal_6"/>
    <w:uiPriority w:val="0"/>
    <w:qFormat/>
    <w:rPr>
      <w:rFonts w:ascii="Times New Roman" w:hAnsi="Times New Roman" w:eastAsia="Times New Roman" w:cs="Times New Roman"/>
      <w:sz w:val="24"/>
      <w:szCs w:val="24"/>
      <w:lang w:val="en-US" w:eastAsia="zh-CN" w:bidi="ar-SA"/>
    </w:rPr>
  </w:style>
  <w:style w:type="paragraph" w:styleId="2264" w:customStyle="1">
    <w:name w:val="正文_11"/>
    <w:uiPriority w:val="0"/>
    <w:qFormat/>
    <w:rPr>
      <w:rFonts w:ascii="Times New Roman" w:hAnsi="Times New Roman" w:eastAsia="等线" w:cs="Times New Roman"/>
      <w:sz w:val="24"/>
      <w:szCs w:val="24"/>
      <w:lang w:val="en-US" w:eastAsia="zh-CN" w:bidi="ar-SA"/>
    </w:rPr>
  </w:style>
  <w:style w:type="paragraph" w:styleId="2265" w:customStyle="1">
    <w:name w:val="正文_7"/>
    <w:uiPriority w:val="0"/>
    <w:qFormat/>
    <w:rPr>
      <w:rFonts w:ascii="Times New Roman" w:hAnsi="Times New Roman" w:eastAsia="宋体" w:cs="Times New Roman"/>
      <w:sz w:val="24"/>
      <w:szCs w:val="24"/>
      <w:lang w:val="en-US" w:eastAsia="zh-CN" w:bidi="ar-SA"/>
    </w:rPr>
  </w:style>
  <w:style w:type="paragraph" w:styleId="2266"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2267" w:customStyle="1">
    <w:name w:val="Normal_4"/>
    <w:uiPriority w:val="0"/>
    <w:qFormat/>
    <w:rPr>
      <w:rFonts w:ascii="Times New Roman" w:hAnsi="Times New Roman" w:eastAsia="Times New Roman" w:cs="Times New Roman"/>
      <w:sz w:val="24"/>
      <w:szCs w:val="24"/>
      <w:lang w:val="en-US" w:eastAsia="zh-CN" w:bidi="ar-SA"/>
    </w:rPr>
  </w:style>
  <w:style w:type="table" w:styleId="2268" w:customStyle="1">
    <w:name w:val="Table Normal"/>
    <w:uiPriority w:val="0"/>
    <w:semiHidden/>
    <w:unhideWhenUsed/>
    <w:qFormat/>
    <w:tblPr>
      <w:tblCellMar>
        <w:left w:w="0" w:type="dxa"/>
        <w:top w:w="0" w:type="dxa"/>
        <w:right w:w="0" w:type="dxa"/>
        <w:bottom w:w="0" w:type="dxa"/>
      </w:tblCellMar>
    </w:tblPr>
  </w:style>
  <w:style w:type="character" w:styleId="2269" w:customStyle="1">
    <w:name w:val="15"/>
    <w:basedOn w:val="722"/>
    <w:uiPriority w:val="0"/>
    <w:qFormat/>
    <w:rPr>
      <w:rFonts w:hint="default" w:ascii="Arial" w:hAnsi="Arial" w:cs="Arial"/>
      <w:color w:val="000000"/>
      <w:sz w:val="24"/>
      <w:szCs w:val="24"/>
    </w:rPr>
  </w:style>
  <w:style w:type="character" w:styleId="2270" w:customStyle="1">
    <w:name w:val="16"/>
    <w:basedOn w:val="722"/>
    <w:uiPriority w:val="0"/>
    <w:qFormat/>
    <w:rPr>
      <w:rFonts w:hint="default" w:ascii="font-weight : 400" w:hAnsi="font-weight : 400"/>
      <w:color w:val="000000"/>
      <w:sz w:val="24"/>
      <w:szCs w:val="24"/>
    </w:rPr>
  </w:style>
  <w:style w:type="paragraph" w:styleId="2271" w:customStyle="1">
    <w:name w:val="00-表格的正文"/>
    <w:basedOn w:val="712"/>
    <w:uiPriority w:val="0"/>
    <w:qFormat/>
    <w:pPr>
      <w:ind w:firstLine="425"/>
      <w:jc w:val="left"/>
      <w:spacing w:line="560" w:lineRule="exact"/>
    </w:pPr>
    <w:rPr>
      <w:rFonts w:ascii="楷体" w:hAnsi="楷体"/>
      <w:color w:val="000000"/>
      <w:szCs w:val="24"/>
    </w:rPr>
  </w:style>
  <w:style w:type="paragraph" w:styleId="2272" w:customStyle="1">
    <w:name w:val="正文1"/>
    <w:next w:val="1648"/>
    <w:uiPriority w:val="0"/>
    <w:qFormat/>
    <w:pPr>
      <w:spacing w:line="360" w:lineRule="atLeast"/>
      <w:widowControl w:val="off"/>
    </w:pPr>
    <w:rPr>
      <w:rFonts w:hint="default" w:ascii="宋体" w:hAnsi="Times New Roman" w:eastAsia="宋体" w:cs="Times New Roman"/>
      <w:b/>
      <w:position w:val="-10"/>
      <w:sz w:val="24"/>
    </w:rPr>
  </w:style>
  <w:style w:type="paragraph" w:styleId="2273" w:customStyle="1">
    <w:name w:val="Normal_24"/>
    <w:uiPriority w:val="0"/>
    <w:qFormat/>
    <w:rPr>
      <w:rFonts w:ascii="Times New Roman" w:hAnsi="Times New Roman" w:eastAsia="Times New Roman" w:cs="Times New Roman"/>
      <w:sz w:val="24"/>
      <w:szCs w:val="24"/>
      <w:lang w:val="en-US" w:eastAsia="zh-CN" w:bidi="ar-SA"/>
    </w:rPr>
  </w:style>
  <w:style w:type="numbering" w:styleId="137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江晟玮</cp:lastModifiedBy>
  <cp:revision>33</cp:revision>
  <dcterms:created xsi:type="dcterms:W3CDTF">2023-05-05T09:13:00Z</dcterms:created>
  <dcterms:modified xsi:type="dcterms:W3CDTF">2026-10-10T02:15:08Z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541A5861558C4E59868901A6E98F4D75_13</vt:lpwstr>
  </property>
  <property fmtid="{D5CDD505-2E9C-101B-9397-08002B2CF9AE}" pid="4" name="KSOTemplateDocerSaveRecord">
    <vt:lpwstr>eyJoZGlkIjoiMjY2MDNjZmJlNTNlZmI5YjU0YTJkNGQxZjQyZmI4NmYiLCJ1c2VySWQiOiI0MTU5MDY4MjQifQ==</vt:lpwstr>
  </property>
</Properties>
</file>