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00"/>
          <w:sz w:val="30"/>
          <w:highlight w:val="none"/>
        </w:rPr>
      </w:pPr>
      <w:r>
        <w:rPr>
          <w:rFonts w:hint="eastAsia" w:ascii="宋体" w:hAnsi="宋体" w:cs="宋体"/>
          <w:bCs/>
          <w:color w:val="000000"/>
          <w:sz w:val="30"/>
          <w:highlight w:val="none"/>
        </w:rPr>
        <w:t xml:space="preserve"> </w:t>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无 锡 市 政 府 采 购</w:t>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公开招标文件</w:t>
      </w:r>
      <w:r/>
    </w:p>
    <w:p>
      <w:pPr>
        <w:jc w:val="center"/>
        <w:spacing w:line="360" w:lineRule="auto"/>
        <w:rPr>
          <w:rFonts w:hint="eastAsia" w:ascii="宋体" w:hAnsi="宋体" w:cs="宋体"/>
          <w:color w:val="000000"/>
          <w:highlight w:val="none"/>
        </w:rPr>
      </w:pPr>
      <w:r>
        <w:rPr>
          <w:rFonts w:hint="eastAsia" w:ascii="宋体" w:hAnsi="宋体"/>
          <w:b/>
          <w:color w:val="000000"/>
          <w:sz w:val="32"/>
          <w:szCs w:val="32"/>
          <w:highlight w:val="none"/>
        </w:rPr>
        <w:t xml:space="preserve">（全流程电子化）</w:t>
      </w:r>
      <w:r/>
    </w:p>
    <w:p>
      <w:pPr>
        <w:ind w:firstLine="4006"/>
        <w:jc w:val="both"/>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lang w:eastAsia="zh-CN"/>
        </w:rPr>
        <w:t xml:space="preserve">（</w:t>
      </w:r>
      <w:r>
        <w:rPr>
          <w:rFonts w:hint="eastAsia" w:ascii="宋体" w:hAnsi="宋体" w:cs="宋体"/>
          <w:b/>
          <w:color w:val="000000"/>
          <w:sz w:val="30"/>
          <w:szCs w:val="30"/>
          <w:highlight w:val="none"/>
          <w:lang w:val="en-US" w:eastAsia="zh-CN"/>
        </w:rPr>
        <w:t xml:space="preserve">暗标</w:t>
      </w:r>
      <w:r>
        <w:rPr>
          <w:rFonts w:hint="eastAsia" w:ascii="宋体" w:hAnsi="宋体" w:cs="宋体"/>
          <w:b/>
          <w:color w:val="000000"/>
          <w:sz w:val="30"/>
          <w:szCs w:val="30"/>
          <w:highlight w:val="none"/>
          <w:lang w:eastAsia="zh-CN"/>
        </w:rPr>
        <w:t xml:space="preserve">）</w:t>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301"/>
        <w:spacing w:line="360" w:lineRule="auto"/>
        <w:rPr>
          <w:rFonts w:hint="default" w:ascii="宋体" w:hAnsi="宋体" w:eastAsia="宋体" w:cs="宋体"/>
          <w:b/>
          <w:color w:val="000000"/>
          <w:sz w:val="30"/>
          <w:szCs w:val="30"/>
          <w:highlight w:val="none"/>
          <w:lang w:val="en-US" w:eastAsia="zh-CN"/>
        </w:rPr>
      </w:pPr>
      <w:r>
        <w:rPr>
          <w:rFonts w:hint="eastAsia" w:ascii="宋体" w:hAnsi="宋体" w:cs="宋体"/>
          <w:b/>
          <w:color w:val="000000"/>
          <w:sz w:val="30"/>
          <w:szCs w:val="30"/>
          <w:highlight w:val="none"/>
        </w:rPr>
        <w:t xml:space="preserve">政府采购编号：</w:t>
      </w:r>
      <w:bookmarkStart w:id="0" w:name="OLE_LINK1"/>
      <w:r>
        <w:rPr>
          <w:rFonts w:hint="eastAsia" w:ascii="宋体" w:hAnsi="宋体" w:cs="宋体"/>
          <w:b/>
          <w:color w:val="000000"/>
          <w:sz w:val="30"/>
          <w:szCs w:val="30"/>
          <w:highlight w:val="none"/>
          <w:lang w:eastAsia="zh-CN"/>
        </w:rPr>
        <w:t xml:space="preserve">JSZC-320213-PXGJ-G2026-0081</w:t>
      </w:r>
      <w:bookmarkEnd w:id="0"/>
      <w:r/>
      <w:r/>
    </w:p>
    <w:p>
      <w:pPr>
        <w:pStyle w:val="781"/>
        <w:rPr>
          <w:rFonts w:hint="eastAsia"/>
          <w:color w:val="000000"/>
          <w:highlight w:val="none"/>
        </w:rPr>
      </w:pPr>
      <w:r>
        <w:rPr>
          <w:rFonts w:hint="eastAsia"/>
          <w:color w:val="000000"/>
          <w:highlight w:val="none"/>
        </w:rPr>
      </w:r>
      <w:r/>
    </w:p>
    <w:p>
      <w:pPr>
        <w:ind w:firstLine="301"/>
        <w:spacing w:line="360" w:lineRule="auto"/>
        <w:rPr>
          <w:rFonts w:hint="eastAsia" w:ascii="宋体" w:hAnsi="宋体" w:eastAsia="宋体" w:cs="宋体"/>
          <w:b/>
          <w:color w:val="000000"/>
          <w:sz w:val="30"/>
          <w:szCs w:val="30"/>
          <w:highlight w:val="none"/>
        </w:rPr>
      </w:pPr>
      <w:r>
        <w:rPr>
          <w:rFonts w:hint="eastAsia" w:ascii="宋体" w:hAnsi="宋体" w:cs="宋体"/>
          <w:b/>
          <w:color w:val="000000"/>
          <w:sz w:val="30"/>
          <w:szCs w:val="30"/>
          <w:highlight w:val="none"/>
        </w:rPr>
        <w:t xml:space="preserve">采购项目名称：</w:t>
      </w:r>
      <w:r>
        <w:rPr>
          <w:rFonts w:hint="eastAsia" w:ascii="宋体" w:hAnsi="宋体" w:cs="宋体"/>
          <w:b/>
          <w:color w:val="000000"/>
          <w:sz w:val="30"/>
          <w:szCs w:val="30"/>
          <w:highlight w:val="none"/>
          <w:lang w:eastAsia="zh-CN"/>
        </w:rPr>
        <w:t xml:space="preserve">无锡市公安局梁溪分局保安服务项目</w:t>
      </w:r>
      <w:r/>
    </w:p>
    <w:p>
      <w:pPr>
        <w:pStyle w:val="781"/>
        <w:rPr>
          <w:color w:val="000000"/>
          <w:highlight w:val="none"/>
        </w:rPr>
      </w:pPr>
      <w:r>
        <w:rPr>
          <w:color w:val="000000"/>
          <w:highlight w:val="none"/>
        </w:rPr>
      </w:r>
      <w:r/>
    </w:p>
    <w:p>
      <w:pPr>
        <w:ind w:firstLine="301"/>
        <w:spacing w:line="360" w:lineRule="auto"/>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 xml:space="preserve">采   购   人：</w:t>
      </w:r>
      <w:r>
        <w:rPr>
          <w:rFonts w:hint="eastAsia" w:ascii="宋体" w:hAnsi="宋体" w:cs="宋体"/>
          <w:b/>
          <w:color w:val="000000"/>
          <w:sz w:val="30"/>
          <w:szCs w:val="30"/>
          <w:highlight w:val="none"/>
          <w:lang w:val="en-US" w:eastAsia="zh-CN"/>
        </w:rPr>
        <w:t xml:space="preserve">无锡市公安局梁溪分局</w:t>
      </w:r>
      <w:r/>
    </w:p>
    <w:p>
      <w:pPr>
        <w:pStyle w:val="781"/>
        <w:rPr>
          <w:rFonts w:hint="eastAsia"/>
          <w:color w:val="000000"/>
          <w:highlight w:val="none"/>
          <w:lang w:eastAsia="zh-CN"/>
        </w:rPr>
      </w:pPr>
      <w:r>
        <w:rPr>
          <w:rFonts w:hint="eastAsia"/>
          <w:color w:val="000000"/>
          <w:highlight w:val="none"/>
          <w:lang w:eastAsia="zh-CN"/>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普信国际工程咨询有限公司</w:t>
      </w:r>
      <w:r>
        <w:rPr>
          <w:rFonts w:hint="eastAsia" w:ascii="宋体" w:hAnsi="宋体" w:cs="宋体"/>
          <w:b/>
          <w:color w:val="000000"/>
          <w:sz w:val="30"/>
          <w:szCs w:val="30"/>
          <w:highlight w:val="none"/>
        </w:rPr>
        <w:t xml:space="preserve"> </w:t>
      </w:r>
      <w:r/>
    </w:p>
    <w:p>
      <w:pPr>
        <w:pStyle w:val="781"/>
        <w:rPr>
          <w:rFonts w:hint="eastAsia"/>
          <w:color w:val="000000"/>
          <w:highlight w:val="none"/>
        </w:rPr>
      </w:pPr>
      <w:r>
        <w:rPr>
          <w:rFonts w:hint="eastAsia"/>
          <w:color w:val="000000"/>
          <w:highlight w:val="none"/>
        </w:rPr>
      </w:r>
      <w:r/>
    </w:p>
    <w:p>
      <w:pPr>
        <w:ind w:firstLine="904"/>
        <w:jc w:val="center"/>
        <w:spacing w:line="360" w:lineRule="auto"/>
        <w:rPr>
          <w:rStyle w:val="1077"/>
          <w:rFonts w:hint="eastAsia" w:ascii="宋体" w:hAnsi="宋体" w:cs="宋体"/>
          <w:b/>
          <w:color w:val="000000"/>
          <w:highlight w:val="none"/>
        </w:rPr>
      </w:pPr>
      <w:r>
        <w:rPr>
          <w:rFonts w:hint="eastAsia" w:ascii="宋体" w:hAnsi="宋体" w:cs="宋体"/>
          <w:b/>
          <w:color w:val="000000"/>
          <w:sz w:val="30"/>
          <w:szCs w:val="30"/>
          <w:highlight w:val="none"/>
          <w:lang w:eastAsia="zh-CN"/>
        </w:rPr>
        <w:t xml:space="preserve">二〇二六</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九</w:t>
      </w:r>
      <w:r>
        <w:rPr>
          <w:rFonts w:hint="eastAsia" w:ascii="宋体" w:hAnsi="宋体" w:cs="宋体"/>
          <w:b/>
          <w:color w:val="000000"/>
          <w:sz w:val="30"/>
          <w:szCs w:val="30"/>
          <w:highlight w:val="none"/>
        </w:rPr>
        <w:t xml:space="preserve">月</w:t>
      </w:r>
      <w:r/>
    </w:p>
    <w:p>
      <w:pPr>
        <w:spacing w:line="360" w:lineRule="auto"/>
        <w:rPr>
          <w:rStyle w:val="1077"/>
          <w:rFonts w:hint="eastAsia" w:ascii="宋体" w:hAnsi="宋体" w:cs="宋体"/>
          <w:bCs/>
          <w:color w:val="000000"/>
          <w:sz w:val="48"/>
          <w:highlight w:val="none"/>
        </w:rPr>
      </w:pPr>
      <w:r>
        <w:rPr>
          <w:rStyle w:val="1077"/>
          <w:rFonts w:hint="eastAsia" w:ascii="宋体" w:hAnsi="宋体" w:cs="宋体"/>
          <w:bCs/>
          <w:color w:val="000000"/>
          <w:sz w:val="48"/>
          <w:highlight w:val="none"/>
        </w:rPr>
        <w:br w:type="page" w:clear="all"/>
      </w:r>
      <w:r/>
    </w:p>
    <w:p>
      <w:pPr>
        <w:jc w:val="center"/>
        <w:rPr>
          <w:rStyle w:val="1077"/>
          <w:rFonts w:hint="eastAsia" w:ascii="宋体" w:hAnsi="宋体" w:cs="宋体"/>
          <w:bCs/>
          <w:color w:val="000000"/>
          <w:sz w:val="48"/>
          <w:highlight w:val="none"/>
        </w:rPr>
      </w:pPr>
      <w:r>
        <w:rPr>
          <w:rStyle w:val="1077"/>
          <w:rFonts w:hint="eastAsia" w:ascii="宋体" w:hAnsi="宋体" w:cs="宋体"/>
          <w:bCs/>
          <w:color w:val="000000"/>
          <w:sz w:val="48"/>
          <w:highlight w:val="none"/>
        </w:rPr>
        <w:t xml:space="preserve">目   录</w:t>
      </w:r>
      <w:r/>
    </w:p>
    <w:p>
      <w:pPr>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w:t>
      </w:r>
      <w:bookmarkStart w:id="1" w:name="_Hlt529243434"/>
      <w:r/>
      <w:bookmarkEnd w:id="1"/>
      <w:r>
        <w:rPr>
          <w:rFonts w:hint="eastAsia" w:ascii="宋体" w:hAnsi="宋体" w:cs="宋体"/>
          <w:bCs/>
          <w:color w:val="000000"/>
          <w:sz w:val="30"/>
          <w:szCs w:val="30"/>
          <w:highlight w:val="none"/>
        </w:rPr>
        <w:t xml:space="preserve">邀请函</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二．投标供应商须知</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三．采购需求</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四. 合同书（格式文本）</w:t>
      </w:r>
      <w:r/>
    </w:p>
    <w:p>
      <w:pPr>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rPr>
        <w:t xml:space="preserve">五. 附件（投标文件格式）</w:t>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bCs/>
          <w:color w:val="000000"/>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一．投标邀请函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受</w:t>
      </w:r>
      <w:r>
        <w:rPr>
          <w:rFonts w:hint="eastAsia" w:ascii="宋体" w:hAnsi="宋体" w:cs="宋体"/>
          <w:bCs/>
          <w:color w:val="000000"/>
          <w:sz w:val="24"/>
          <w:highlight w:val="none"/>
          <w:lang w:eastAsia="zh-CN"/>
        </w:rPr>
        <w:t xml:space="preserve">无锡市公安局梁溪分局的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无锡市公安局梁溪分局保安服务项目</w:t>
      </w:r>
      <w:r>
        <w:rPr>
          <w:rFonts w:hint="eastAsia" w:ascii="宋体" w:hAnsi="宋体" w:cs="宋体"/>
          <w:bCs/>
          <w:color w:val="000000"/>
          <w:sz w:val="24"/>
          <w:highlight w:val="none"/>
        </w:rPr>
        <w:t xml:space="preserve">进行公开招标，欢迎你单位参加投标并提请注意下列附表中的相关事项：</w:t>
      </w:r>
      <w:r/>
    </w:p>
    <w:tbl>
      <w:tblPr>
        <w:tblStyle w:val="753"/>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556"/>
        </w:trPr>
        <w:tc>
          <w:tcPr>
            <w:tcW w:w="667" w:type="dxa"/>
            <w:vAlign w:val="top"/>
            <w:textDirection w:val="lrTb"/>
            <w:noWrap w:val="false"/>
          </w:tcPr>
          <w:p>
            <w:pPr>
              <w:rPr>
                <w:rFonts w:hint="eastAsia" w:ascii="宋体" w:hAnsi="宋体" w:cs="宋体"/>
                <w:bCs/>
                <w:color w:val="000000"/>
                <w:sz w:val="24"/>
                <w:highlight w:val="none"/>
              </w:rPr>
            </w:pPr>
            <w:r>
              <w:rPr>
                <w:rFonts w:hint="eastAsia" w:ascii="宋体" w:hAnsi="宋体" w:cs="宋体"/>
                <w:bCs/>
                <w:color w:val="000000"/>
                <w:szCs w:val="21"/>
                <w:highlight w:val="none"/>
              </w:rPr>
              <w:t xml:space="preserve">序号</w:t>
            </w:r>
            <w:r/>
          </w:p>
        </w:tc>
        <w:tc>
          <w:tcPr>
            <w:tcW w:w="8685"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采购项目名称：</w:t>
            </w:r>
            <w:r>
              <w:rPr>
                <w:rFonts w:hint="eastAsia" w:ascii="宋体" w:hAnsi="宋体" w:cs="宋体"/>
                <w:bCs/>
                <w:color w:val="000000"/>
                <w:sz w:val="24"/>
                <w:highlight w:val="none"/>
                <w:lang w:eastAsia="zh-CN"/>
              </w:rPr>
              <w:t xml:space="preserve">无锡市公安局梁溪分局保安服务项目</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采购项目编号：JSZC-320213-PXGJ-G2026-0081</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无锡市公安局梁溪分局</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685"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普信国际工程咨询有限公司</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eastAsia="宋体"/>
                <w:bCs/>
                <w:sz w:val="24"/>
                <w:szCs w:val="24"/>
                <w:highlight w:val="none"/>
              </w:rPr>
              <w:t xml:space="preserve">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685"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项目概况、要求：</w:t>
            </w:r>
            <w:r/>
          </w:p>
          <w:p>
            <w:pPr>
              <w:spacing w:line="360" w:lineRule="auto"/>
              <w:rPr>
                <w:rFonts w:ascii="宋体" w:hAnsi="宋体" w:cs="宋体"/>
                <w:color w:val="000000"/>
                <w:sz w:val="24"/>
                <w:highlight w:val="none"/>
              </w:rPr>
            </w:pPr>
            <w:r/>
            <w:bookmarkStart w:id="2" w:name="OLE_LINK12"/>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）项目概况：</w:t>
            </w:r>
            <w:r>
              <w:rPr>
                <w:rFonts w:hint="eastAsia" w:ascii="宋体" w:hAnsi="宋体" w:cs="宋体"/>
                <w:b w:val="0"/>
                <w:bCs w:val="0"/>
                <w:color w:val="000000"/>
                <w:sz w:val="24"/>
                <w:szCs w:val="24"/>
                <w:highlight w:val="none"/>
                <w:lang w:val="en-US" w:eastAsia="zh-CN" w:bidi="ar"/>
              </w:rPr>
              <w:t xml:space="preserve">为便于统一管理无锡市公安局梁溪分局驻外派驻及看管保安力量，统筹调配保安队员，同时减少分局多次招标造成的人力及经费消耗，避免因预算和保安服务质量差异而产生的不平衡，将无锡市公安局梁溪分局2026-2028年保安、看管服务进行公开招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具体内容及要求详见“三、采购需求”。</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Cs/>
                <w:color w:val="000000"/>
                <w:sz w:val="24"/>
                <w:highlight w:val="none"/>
              </w:rPr>
              <w:t xml:space="preserve">（2）服务期限：</w:t>
            </w:r>
            <w:r>
              <w:rPr>
                <w:rFonts w:hint="eastAsia" w:ascii="宋体" w:hAnsi="宋体" w:cs="宋体"/>
                <w:bCs/>
                <w:color w:val="000000"/>
                <w:sz w:val="24"/>
                <w:highlight w:val="none"/>
                <w:lang w:val="en-US" w:eastAsia="zh-CN"/>
              </w:rPr>
              <w:t xml:space="preserve">自合同签订生效之日起贰年；（合同一年一签）；</w:t>
            </w:r>
            <w:r/>
          </w:p>
          <w:p>
            <w:pPr>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服务质量：</w:t>
            </w:r>
            <w:r>
              <w:rPr>
                <w:rFonts w:hint="eastAsia" w:ascii="宋体" w:hAnsi="宋体" w:cs="宋体"/>
                <w:bCs/>
                <w:color w:val="000000"/>
                <w:sz w:val="24"/>
                <w:highlight w:val="none"/>
                <w:lang w:eastAsia="zh-CN"/>
              </w:rPr>
              <w:t xml:space="preserve">达到国家及行业合格标准并满足采购人要求；</w:t>
            </w:r>
            <w:bookmarkEnd w:id="2"/>
            <w:r/>
            <w:r/>
          </w:p>
          <w:p>
            <w:pPr>
              <w:keepLines w:val="0"/>
              <w:keepNext w:val="0"/>
              <w:pageBreakBefore w:val="0"/>
              <w:spacing w:line="360" w:lineRule="auto"/>
              <w:rPr>
                <w:rFonts w:hint="eastAsia" w:ascii="宋体" w:hAnsi="宋体" w:cs="宋体"/>
                <w:bCs/>
                <w:color w:val="000000"/>
                <w:sz w:val="24"/>
                <w:highlight w:val="none"/>
                <w:lang w:eastAsia="zh-CN"/>
              </w:rPr>
              <w:outlineLvl w:val="9"/>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cs="宋体"/>
                <w:color w:val="000000" w:themeColor="text1"/>
                <w:sz w:val="24"/>
                <w:highlight w:val="none"/>
                <w:lang w:val="zh-CN"/>
                <w14:textFill>
                  <w14:solidFill>
                    <w14:schemeClr w14:val="tx1"/>
                  </w14:solidFill>
                </w14:textFill>
              </w:rPr>
              <w:t xml:space="preserve">本项目是否专门面向中小企业（含监狱企业、残疾人福利性单位）采购：</w:t>
            </w:r>
            <w:r>
              <w:rPr>
                <w:rFonts w:hint="eastAsia" w:ascii="宋体" w:hAnsi="宋体" w:cs="宋体"/>
                <w:color w:val="000000" w:themeColor="text1"/>
                <w:sz w:val="24"/>
                <w:highlight w:val="none"/>
                <w:lang w:val="en-US" w:eastAsia="zh-CN"/>
                <w14:textFill>
                  <w14:solidFill>
                    <w14:schemeClr w14:val="tx1"/>
                  </w14:solidFill>
                </w14:textFill>
              </w:rPr>
              <w:t xml:space="preserve">是。</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w:t>
            </w:r>
            <w:r>
              <w:rPr>
                <w:rFonts w:hint="eastAsia" w:ascii="宋体" w:hAnsi="宋体" w:cs="宋体"/>
                <w:color w:val="000000" w:themeColor="text1"/>
                <w:sz w:val="24"/>
                <w:highlight w:val="none"/>
                <w:lang w:val="zh-CN"/>
                <w14:textFill>
                  <w14:solidFill>
                    <w14:schemeClr w14:val="tx1"/>
                  </w14:solidFill>
                </w14:textFill>
              </w:rPr>
              <w:t xml:space="preserve">本项目标的所属行业</w:t>
            </w:r>
            <w:r>
              <w:rPr>
                <w:rFonts w:hint="eastAsia" w:ascii="宋体" w:hAnsi="宋体" w:eastAsia="宋体" w:cs="宋体"/>
                <w:color w:val="000000" w:themeColor="text1"/>
                <w:sz w:val="24"/>
                <w:highlight w:val="none"/>
                <w:lang w:val="zh-CN"/>
                <w14:textFill>
                  <w14:solidFill>
                    <w14:schemeClr w14:val="tx1"/>
                  </w14:solidFill>
                </w14:textFill>
              </w:rPr>
              <w:t xml:space="preserve">：</w:t>
            </w:r>
            <w:r>
              <w:rPr>
                <w:rFonts w:hint="eastAsia" w:ascii="宋体" w:hAnsi="宋体" w:eastAsia="宋体" w:cs="宋体"/>
                <w:bCs/>
                <w:sz w:val="24"/>
                <w:highlight w:val="none"/>
              </w:rPr>
              <w:t xml:space="preserve">租赁和商务服务业。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color w:val="000000"/>
                <w:highlight w:val="none"/>
                <w:lang w:val="zh-CN"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sz w:val="24"/>
                <w:highlight w:val="none"/>
                <w:lang w:val="zh-CN"/>
              </w:rPr>
              <w:t xml:space="preserve">项目采购预算：</w:t>
            </w:r>
            <w:r>
              <w:rPr>
                <w:rFonts w:hint="eastAsia" w:ascii="宋体" w:hAnsi="宋体" w:cs="宋体"/>
                <w:bCs/>
                <w:sz w:val="24"/>
                <w:highlight w:val="none"/>
                <w:lang w:val="en-US" w:eastAsia="zh-CN"/>
              </w:rPr>
              <w:t xml:space="preserve">1000</w:t>
            </w:r>
            <w:r>
              <w:rPr>
                <w:rFonts w:hint="eastAsia" w:ascii="宋体" w:hAnsi="宋体" w:cs="宋体"/>
                <w:sz w:val="24"/>
                <w:highlight w:val="none"/>
                <w:lang w:val="zh-CN"/>
              </w:rPr>
              <w:t xml:space="preserve">万元。</w:t>
            </w:r>
            <w:r/>
          </w:p>
          <w:p>
            <w:pPr>
              <w:spacing w:line="360" w:lineRule="auto"/>
              <w:rPr>
                <w:rFonts w:hint="eastAsia" w:ascii="宋体" w:hAnsi="宋体" w:cs="宋体"/>
                <w:color w:val="000000"/>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zh-CN"/>
              </w:rPr>
              <w:t xml:space="preserve">）</w:t>
            </w:r>
            <w:r>
              <w:rPr>
                <w:rFonts w:hint="eastAsia" w:ascii="宋体" w:hAnsi="宋体" w:cs="宋体"/>
                <w:sz w:val="24"/>
                <w:highlight w:val="none"/>
              </w:rPr>
              <w:t xml:space="preserve">最高限价：</w:t>
            </w:r>
            <w:r>
              <w:rPr>
                <w:rFonts w:hint="eastAsia" w:ascii="宋体" w:hAnsi="宋体" w:cs="宋体"/>
                <w:bCs/>
                <w:sz w:val="24"/>
                <w:highlight w:val="none"/>
                <w:lang w:val="en-US" w:eastAsia="zh-CN"/>
              </w:rPr>
              <w:t xml:space="preserve">900</w:t>
            </w:r>
            <w:r>
              <w:rPr>
                <w:rFonts w:hint="eastAsia" w:ascii="宋体" w:hAnsi="宋体" w:cs="宋体"/>
                <w:sz w:val="24"/>
                <w:highlight w:val="none"/>
              </w:rPr>
              <w:t xml:space="preserve">万元。</w:t>
            </w:r>
            <w:r>
              <w:rPr>
                <w:rFonts w:hint="eastAsia" w:hAnsi="宋体"/>
                <w:bCs/>
                <w:sz w:val="24"/>
                <w:highlight w:val="none"/>
              </w:rPr>
              <w:t xml:space="preserve">投标报价不得</w:t>
            </w:r>
            <w:r>
              <w:rPr>
                <w:rFonts w:hint="eastAsia" w:hAnsi="宋体" w:cs="宋体"/>
                <w:bCs/>
                <w:sz w:val="24"/>
                <w:highlight w:val="none"/>
              </w:rPr>
              <w:t xml:space="preserve">超过本项目最高限价，否则按无效投标文件处理</w:t>
            </w:r>
            <w:r>
              <w:rPr>
                <w:rFonts w:hint="eastAsia" w:hAnsi="宋体"/>
                <w:bCs/>
                <w:sz w:val="24"/>
                <w:highlight w:val="none"/>
              </w:rPr>
              <w:t xml:space="preserve">。</w:t>
            </w:r>
            <w:r/>
          </w:p>
        </w:tc>
      </w:tr>
      <w:tr>
        <w:trPr>
          <w:trHeight w:val="40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685" w:type="dxa"/>
            <w:vAlign w:val="center"/>
            <w:textDirection w:val="lrTb"/>
            <w:noWrap w:val="false"/>
          </w:tcPr>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2、投标供应商必须具备省公安厅核发的《保安服务许可证》资格证书(外地企业须已在无锡市保安主管部门备案)；</w:t>
            </w:r>
            <w:r/>
          </w:p>
          <w:p>
            <w:pPr>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未被“信用中国”网站（</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w:t>
            </w:r>
            <w:r>
              <w:rPr>
                <w:rFonts w:hint="eastAsia" w:ascii="宋体" w:hAnsi="宋体" w:eastAsia="宋体" w:cs="宋体"/>
                <w:color w:val="000000" w:themeColor="text1"/>
                <w:sz w:val="24"/>
                <w:szCs w:val="24"/>
                <w:highlight w:val="none"/>
                <w14:textFill>
                  <w14:solidFill>
                    <w14:schemeClr w14:val="tx1"/>
                  </w14:solidFill>
                </w14:textFill>
              </w:rPr>
              <w:t xml:space="preserve">失信主体</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、政府采购严重失信行为记录名单；</w:t>
            </w:r>
            <w:r/>
          </w:p>
          <w:p>
            <w:pPr>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代表、</w:t>
            </w:r>
            <w:r>
              <w:rPr>
                <w:rFonts w:hint="eastAsia" w:ascii="宋体" w:hAnsi="宋体" w:eastAsia="宋体" w:cs="宋体"/>
                <w:bCs/>
                <w:color w:val="000000" w:themeColor="text1"/>
                <w:sz w:val="24"/>
                <w:szCs w:val="24"/>
                <w:highlight w:val="none"/>
                <w14:textFill>
                  <w14:solidFill>
                    <w14:schemeClr w14:val="tx1"/>
                  </w14:solidFill>
                </w14:textFill>
              </w:rPr>
              <w:t xml:space="preserve">项目负责人必须为投标供应商企业在职员工，需提供</w:t>
            </w:r>
            <w:r>
              <w:rPr>
                <w:rFonts w:hint="eastAsia" w:ascii="宋体" w:hAnsi="宋体" w:eastAsia="宋体" w:cs="宋体"/>
                <w:color w:val="000000" w:themeColor="text1"/>
                <w:sz w:val="24"/>
                <w:szCs w:val="24"/>
                <w:highlight w:val="none"/>
                <w14:textFill>
                  <w14:solidFill>
                    <w14:schemeClr w14:val="tx1"/>
                  </w14:solidFill>
                </w14:textFill>
              </w:rPr>
              <w:t xml:space="preserve">由法定的社保收缴部门出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具的</w:t>
            </w:r>
            <w:r>
              <w:rPr>
                <w:rFonts w:hint="eastAsia" w:ascii="宋体" w:hAnsi="宋体" w:eastAsia="宋体" w:cs="宋体"/>
                <w:bCs/>
                <w:color w:val="000000" w:themeColor="text1"/>
                <w:sz w:val="24"/>
                <w:szCs w:val="24"/>
                <w:highlight w:val="none"/>
                <w14:textFill>
                  <w14:solidFill>
                    <w14:schemeClr w14:val="tx1"/>
                  </w14:solidFill>
                </w14:textFill>
              </w:rPr>
              <w:t xml:space="preserve">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的投标供应商依法为其缴纳社会保险证明</w:t>
            </w:r>
            <w:r>
              <w:rPr>
                <w:rFonts w:hint="eastAsia" w:ascii="宋体" w:hAnsi="宋体" w:eastAsia="宋体" w:cs="宋体"/>
                <w:b/>
                <w:bCs/>
                <w:color w:val="000000" w:themeColor="text1"/>
                <w:sz w:val="24"/>
                <w:szCs w:val="24"/>
                <w:highlight w:val="none"/>
                <w14:textFill>
                  <w14:solidFill>
                    <w14:schemeClr w14:val="tx1"/>
                  </w14:solidFill>
                </w14:textFill>
              </w:rPr>
              <w:t xml:space="preserve">（由相关主管部门出具，法定代表人亲自参加投标或担任本项目的项目负责人的除外；社保缴费证明必须提交带有社保部门</w:t>
            </w:r>
            <w:r>
              <w:rPr>
                <w:rFonts w:hint="eastAsia" w:ascii="宋体" w:hAnsi="宋体" w:cs="宋体"/>
                <w:b/>
                <w:bCs/>
                <w:color w:val="000000" w:themeColor="text1"/>
                <w:sz w:val="24"/>
                <w:szCs w:val="24"/>
                <w:highlight w:val="none"/>
                <w:lang w:eastAsia="zh-CN"/>
                <w14:textFill>
                  <w14:solidFill>
                    <w14:schemeClr w14:val="tx1"/>
                  </w14:solidFill>
                </w14:textFill>
              </w:rPr>
              <w:t xml:space="preserve">公章</w:t>
            </w:r>
            <w:r>
              <w:rPr>
                <w:rFonts w:hint="eastAsia" w:ascii="宋体" w:hAnsi="宋体" w:eastAsia="宋体" w:cs="宋体"/>
                <w:b/>
                <w:bCs/>
                <w:color w:val="000000" w:themeColor="text1"/>
                <w:sz w:val="24"/>
                <w:szCs w:val="24"/>
                <w:highlight w:val="none"/>
                <w14:textFill>
                  <w14:solidFill>
                    <w14:schemeClr w14:val="tx1"/>
                  </w14:solidFill>
                </w14:textFill>
              </w:rPr>
              <w:t xml:space="preserve">的或含有县</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级及以上社保部门电子签章或带二维码验证的扫描件）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225"/>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、本项目不接受联合体投标。 </w:t>
            </w:r>
            <w:r/>
          </w:p>
          <w:p>
            <w:pPr>
              <w:spacing w:line="360" w:lineRule="auto"/>
              <w:widowControl/>
              <w:rPr>
                <w:rFonts w:hint="eastAsia" w:ascii="宋体" w:hAnsi="宋体" w:cs="宋体"/>
                <w:color w:val="000000"/>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685"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资金来源：财政资金</w:t>
            </w:r>
            <w:r/>
          </w:p>
        </w:tc>
      </w:tr>
      <w:tr>
        <w:trPr>
          <w:trHeight w:val="46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685" w:type="dxa"/>
            <w:vAlign w:val="top"/>
            <w:textDirection w:val="lrTb"/>
            <w:noWrap w:val="false"/>
          </w:tcPr>
          <w:p>
            <w:pPr>
              <w:spacing w:line="360" w:lineRule="auto"/>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b/>
                <w:bCs/>
                <w:color w:val="000000" w:themeColor="text1"/>
                <w:sz w:val="24"/>
                <w:highlight w:val="none"/>
                <w14:textFill>
                  <w14:solidFill>
                    <w14:schemeClr w14:val="tx1"/>
                  </w14:solidFill>
                </w14:textFill>
              </w:rPr>
              <w:t xml:space="preserve">获取信息：</w:t>
            </w:r>
            <w:r/>
          </w:p>
          <w:p>
            <w:pPr>
              <w:pStyle w:val="1225"/>
              <w:spacing w:line="360" w:lineRule="auto"/>
              <w:rPr>
                <w:rFonts w:hint="eastAsia" w:ascii="宋体" w:hAnsi="宋体" w:eastAsia="宋体" w:cs="宋体"/>
                <w:b w:val="0"/>
                <w:bCs/>
                <w:color w:val="000000" w:themeColor="text1"/>
                <w:szCs w:val="24"/>
                <w:highlight w:val="none"/>
                <w14:textFill>
                  <w14:solidFill>
                    <w14:schemeClr w14:val="tx1"/>
                  </w14:solidFill>
                </w14:textFill>
              </w:rPr>
            </w:pPr>
            <w:r>
              <w:rPr>
                <w:rFonts w:hint="eastAsia" w:ascii="宋体" w:hAnsi="宋体" w:eastAsia="宋体" w:cs="宋体"/>
                <w:b w:val="0"/>
                <w:bCs/>
                <w:color w:val="000000" w:themeColor="text1"/>
                <w:szCs w:val="24"/>
                <w:highlight w:val="none"/>
                <w14:textFill>
                  <w14:solidFill>
                    <w14:schemeClr w14:val="tx1"/>
                  </w14:solidFill>
                </w14:textFill>
              </w:rPr>
              <w:t xml:space="preserve">1、</w:t>
            </w:r>
            <w:r>
              <w:rPr>
                <w:rFonts w:hint="eastAsia" w:ascii="宋体" w:hAnsi="宋体" w:eastAsia="宋体" w:cs="宋体"/>
                <w:b w:val="0"/>
                <w:bCs/>
                <w:color w:val="000000" w:themeColor="text1"/>
                <w:highlight w:val="none"/>
                <w:lang w:eastAsia="zh-CN"/>
                <w14:textFill>
                  <w14:solidFill>
                    <w14:schemeClr w14:val="tx1"/>
                  </w14:solidFill>
                </w14:textFill>
              </w:rPr>
              <w:t xml:space="preserve">招标文件</w:t>
            </w:r>
            <w:r>
              <w:rPr>
                <w:rFonts w:hint="eastAsia" w:ascii="宋体" w:hAnsi="宋体" w:eastAsia="宋体" w:cs="宋体"/>
                <w:b w:val="0"/>
                <w:bCs/>
                <w:color w:val="000000" w:themeColor="text1"/>
                <w:szCs w:val="24"/>
                <w:highlight w:val="none"/>
                <w14:textFill>
                  <w14:solidFill>
                    <w14:schemeClr w14:val="tx1"/>
                  </w14:solidFill>
                </w14:textFill>
              </w:rPr>
              <w:t xml:space="preserve">获取期限：</w:t>
            </w:r>
            <w:r>
              <w:rPr>
                <w:rFonts w:hint="eastAsia" w:ascii="宋体" w:hAnsi="宋体" w:eastAsia="宋体" w:cs="宋体"/>
                <w:b/>
                <w:bCs w:val="0"/>
                <w:color w:val="0000ff"/>
                <w:sz w:val="24"/>
                <w:highlight w:val="none"/>
              </w:rPr>
              <w:t xml:space="preserve">20</w:t>
            </w:r>
            <w:r>
              <w:rPr>
                <w:rFonts w:hint="eastAsia" w:ascii="宋体" w:hAnsi="宋体" w:eastAsia="宋体" w:cs="宋体"/>
                <w:b/>
                <w:bCs w:val="0"/>
                <w:color w:val="0000ff"/>
                <w:sz w:val="24"/>
                <w:highlight w:val="none"/>
                <w:lang w:val="en-US" w:eastAsia="zh-CN"/>
              </w:rPr>
              <w:t xml:space="preserve">26</w:t>
            </w:r>
            <w:r>
              <w:rPr>
                <w:rFonts w:hint="eastAsia" w:ascii="宋体" w:hAnsi="宋体" w:eastAsia="宋体" w:cs="宋体"/>
                <w:b/>
                <w:bCs w:val="0"/>
                <w:color w:val="0000ff"/>
                <w:sz w:val="24"/>
                <w:highlight w:val="none"/>
              </w:rPr>
              <w:t xml:space="preserve">年</w:t>
            </w:r>
            <w:r>
              <w:rPr>
                <w:rFonts w:hint="eastAsia" w:hAnsi="宋体" w:cs="宋体"/>
                <w:b/>
                <w:bCs w:val="0"/>
                <w:color w:val="0000ff"/>
                <w:sz w:val="24"/>
                <w:highlight w:val="none"/>
                <w:lang w:val="en-US" w:eastAsia="zh-CN"/>
              </w:rPr>
              <w:t xml:space="preserve">9</w:t>
            </w:r>
            <w:r>
              <w:rPr>
                <w:rFonts w:hint="eastAsia" w:ascii="宋体" w:hAnsi="宋体" w:eastAsia="宋体" w:cs="宋体"/>
                <w:b/>
                <w:bCs w:val="0"/>
                <w:color w:val="0000ff"/>
                <w:sz w:val="24"/>
                <w:highlight w:val="none"/>
              </w:rPr>
              <w:t xml:space="preserve">月</w:t>
            </w:r>
            <w:r>
              <w:rPr>
                <w:rFonts w:hint="eastAsia" w:hAnsi="宋体" w:cs="宋体"/>
                <w:b/>
                <w:bCs w:val="0"/>
                <w:color w:val="0000ff"/>
                <w:sz w:val="24"/>
                <w:highlight w:val="none"/>
                <w:lang w:val="en-US" w:eastAsia="zh-CN"/>
              </w:rPr>
              <w:t xml:space="preserve">29</w:t>
            </w:r>
            <w:r>
              <w:rPr>
                <w:rFonts w:hint="eastAsia" w:ascii="宋体" w:hAnsi="宋体" w:eastAsia="宋体" w:cs="宋体"/>
                <w:b/>
                <w:bCs w:val="0"/>
                <w:color w:val="0000ff"/>
                <w:sz w:val="24"/>
                <w:highlight w:val="none"/>
              </w:rPr>
              <w:t xml:space="preserve">日至20</w:t>
            </w:r>
            <w:r>
              <w:rPr>
                <w:rFonts w:hint="eastAsia" w:ascii="宋体" w:hAnsi="宋体" w:eastAsia="宋体" w:cs="宋体"/>
                <w:b/>
                <w:bCs w:val="0"/>
                <w:color w:val="0000ff"/>
                <w:sz w:val="24"/>
                <w:highlight w:val="none"/>
                <w:lang w:val="en-US" w:eastAsia="zh-CN"/>
              </w:rPr>
              <w:t xml:space="preserve">26</w:t>
            </w:r>
            <w:r>
              <w:rPr>
                <w:rFonts w:hint="eastAsia" w:ascii="宋体" w:hAnsi="宋体" w:eastAsia="宋体" w:cs="宋体"/>
                <w:b/>
                <w:bCs w:val="0"/>
                <w:color w:val="0000ff"/>
                <w:sz w:val="24"/>
                <w:highlight w:val="none"/>
              </w:rPr>
              <w:t xml:space="preserve">年</w:t>
            </w:r>
            <w:r>
              <w:rPr>
                <w:rFonts w:hint="eastAsia" w:hAnsi="宋体" w:cs="宋体"/>
                <w:b/>
                <w:bCs w:val="0"/>
                <w:color w:val="0000ff"/>
                <w:sz w:val="24"/>
                <w:highlight w:val="none"/>
                <w:lang w:val="en-US" w:eastAsia="zh-CN"/>
              </w:rPr>
              <w:t xml:space="preserve">10</w:t>
            </w:r>
            <w:r>
              <w:rPr>
                <w:rFonts w:hint="eastAsia" w:ascii="宋体" w:hAnsi="宋体" w:eastAsia="宋体" w:cs="宋体"/>
                <w:b/>
                <w:bCs w:val="0"/>
                <w:color w:val="0000ff"/>
                <w:sz w:val="24"/>
                <w:highlight w:val="none"/>
              </w:rPr>
              <w:t xml:space="preserve">月</w:t>
            </w:r>
            <w:r>
              <w:rPr>
                <w:rFonts w:hint="eastAsia" w:hAnsi="宋体" w:cs="宋体"/>
                <w:b/>
                <w:bCs w:val="0"/>
                <w:color w:val="0000ff"/>
                <w:sz w:val="24"/>
                <w:highlight w:val="none"/>
                <w:lang w:val="en-US" w:eastAsia="zh-CN"/>
              </w:rPr>
              <w:t xml:space="preserve">12</w:t>
            </w:r>
            <w:r>
              <w:rPr>
                <w:rFonts w:hint="eastAsia" w:ascii="宋体" w:hAnsi="宋体" w:eastAsia="宋体" w:cs="宋体"/>
                <w:b/>
                <w:bCs w:val="0"/>
                <w:color w:val="0000ff"/>
                <w:sz w:val="24"/>
                <w:highlight w:val="none"/>
              </w:rPr>
              <w:t xml:space="preserve">日</w:t>
            </w:r>
            <w:r>
              <w:rPr>
                <w:rFonts w:hint="eastAsia" w:ascii="宋体" w:hAnsi="宋体" w:eastAsia="宋体" w:cs="宋体"/>
                <w:b/>
                <w:bCs w:val="0"/>
                <w:color w:val="0000ff"/>
                <w:sz w:val="24"/>
                <w:highlight w:val="none"/>
                <w:lang w:val="zh-CN"/>
              </w:rPr>
              <w:t xml:space="preserve">23:59</w:t>
            </w:r>
            <w:r>
              <w:rPr>
                <w:rFonts w:hint="eastAsia" w:ascii="宋体" w:hAnsi="宋体" w:eastAsia="宋体" w:cs="宋体"/>
                <w:b w:val="0"/>
                <w:bCs/>
                <w:color w:val="000000" w:themeColor="text1"/>
                <w:sz w:val="24"/>
                <w:highlight w:val="none"/>
                <w:lang w:val="zh-CN"/>
                <w14:textFill>
                  <w14:solidFill>
                    <w14:schemeClr w14:val="tx1"/>
                  </w14:solidFill>
                </w14:textFill>
              </w:rPr>
              <w:t xml:space="preserve">时止（法定假日除外）</w:t>
            </w:r>
            <w:r>
              <w:rPr>
                <w:rFonts w:hint="eastAsia" w:ascii="宋体" w:hAnsi="宋体" w:eastAsia="宋体" w:cs="宋体"/>
                <w:b w:val="0"/>
                <w:bCs/>
                <w:color w:val="000000" w:themeColor="text1"/>
                <w:highlight w:val="none"/>
                <w14:textFill>
                  <w14:solidFill>
                    <w14:schemeClr w14:val="tx1"/>
                  </w14:solidFill>
                </w14:textFill>
              </w:rPr>
              <w:t xml:space="preserve">。</w:t>
            </w:r>
            <w:r/>
          </w:p>
          <w:p>
            <w:pPr>
              <w:pStyle w:val="1225"/>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2、获取方式：江苏省政府采购（苏采云）平台</w:t>
            </w:r>
            <w:r>
              <w:rPr>
                <w:rFonts w:hint="eastAsia" w:ascii="宋体" w:hAnsi="宋体" w:eastAsia="宋体" w:cs="宋体"/>
                <w:color w:val="000000" w:themeColor="text1"/>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3、潜在</w:t>
            </w:r>
            <w:r>
              <w:rPr>
                <w:rFonts w:hint="eastAsia" w:ascii="宋体" w:hAnsi="宋体" w:eastAsia="宋体" w:cs="宋体"/>
                <w:color w:val="000000" w:themeColor="text1"/>
                <w:sz w:val="24"/>
                <w:highlight w:val="none"/>
                <w14:textFill>
                  <w14:solidFill>
                    <w14:schemeClr w14:val="tx1"/>
                  </w14:solidFill>
                </w14:textFill>
              </w:rPr>
              <w:t xml:space="preserve">投标供应商如确定投标，可在“江苏政府采购网--苏采云”（</w:t>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t xml:space="preserve">）中免费下载</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（具体操作流程详见《“苏采云”系统供应商操作手册》），完成项目</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获取，方可按要求制作、上传投标文件，对</w:t>
            </w:r>
            <w:r>
              <w:rPr>
                <w:rFonts w:hint="eastAsia" w:ascii="宋体" w:hAnsi="宋体" w:eastAsia="宋体" w:cs="宋体"/>
                <w:color w:val="000000" w:themeColor="text1"/>
                <w:sz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highlight w:val="none"/>
                <w14:textFill>
                  <w14:solidFill>
                    <w14:schemeClr w14:val="tx1"/>
                  </w14:solidFill>
                </w14:textFill>
              </w:rPr>
              <w:t xml:space="preserve">各项内容做出实质性响应，否则其投标文件无效。</w:t>
            </w:r>
            <w:r/>
          </w:p>
          <w:p>
            <w:pPr>
              <w:pStyle w:val="1225"/>
              <w:jc w:val="left"/>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投标</w:t>
            </w:r>
            <w:r>
              <w:rPr>
                <w:rFonts w:hint="eastAsia" w:ascii="宋体" w:hAnsi="宋体" w:eastAsia="宋体" w:cs="宋体"/>
                <w:bCs/>
                <w:color w:val="000000" w:themeColor="text1"/>
                <w:szCs w:val="24"/>
                <w:highlight w:val="none"/>
                <w14:textFill>
                  <w14:solidFill>
                    <w14:schemeClr w14:val="tx1"/>
                  </w14:solidFill>
                </w14:textFill>
              </w:rPr>
              <w:t xml:space="preserve">供应商应承担其编制投标文件以及递交投标文件所涉及的一切费用。无论投标结果如何，采购人对上述费用不负任何责任。</w:t>
            </w:r>
            <w:r/>
          </w:p>
          <w:p>
            <w:pPr>
              <w:spacing w:line="360" w:lineRule="auto"/>
              <w:widowControl/>
              <w:rPr>
                <w:rFonts w:hint="eastAsia" w:ascii="宋体" w:hAnsi="宋体" w:eastAsia="宋体" w:cs="宋体"/>
                <w:color w:val="000000"/>
                <w:highlight w:val="none"/>
              </w:rPr>
            </w:pPr>
            <w:r>
              <w:rPr>
                <w:rFonts w:hint="eastAsia" w:ascii="宋体" w:hAnsi="宋体" w:eastAsia="宋体" w:cs="宋体"/>
                <w:color w:val="000000" w:themeColor="text1"/>
                <w:sz w:val="24"/>
                <w:highlight w:val="none"/>
                <w14:textFill>
                  <w14:solidFill>
                    <w14:schemeClr w14:val="tx1"/>
                  </w14:solidFill>
                </w14:textFill>
              </w:rPr>
              <w:t xml:space="preserve">5、本项目</w:t>
            </w:r>
            <w:r>
              <w:rPr>
                <w:rFonts w:hint="eastAsia" w:ascii="宋体" w:hAnsi="宋体" w:eastAsia="宋体" w:cs="宋体"/>
                <w:color w:val="000000" w:themeColor="text1"/>
                <w:sz w:val="24"/>
                <w:highlight w:val="none"/>
                <w:lang w:eastAsia="zh-CN"/>
                <w14:textFill>
                  <w14:solidFill>
                    <w14:schemeClr w14:val="tx1"/>
                  </w14:solidFill>
                </w14:textFill>
              </w:rPr>
              <w:t xml:space="preserve">无需</w:t>
            </w:r>
            <w:r>
              <w:rPr>
                <w:rFonts w:hint="eastAsia" w:ascii="宋体" w:hAnsi="宋体" w:eastAsia="宋体" w:cs="宋体"/>
                <w:color w:val="000000" w:themeColor="text1"/>
                <w:sz w:val="24"/>
                <w:highlight w:val="none"/>
                <w14:textFill>
                  <w14:solidFill>
                    <w14:schemeClr w14:val="tx1"/>
                  </w14:solidFill>
                </w14:textFill>
              </w:rPr>
              <w:t xml:space="preserve">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685" w:type="dxa"/>
            <w:vAlign w:val="top"/>
            <w:textDirection w:val="lrTb"/>
            <w:noWrap w:val="false"/>
          </w:tcPr>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提疑截止时间：</w:t>
            </w:r>
            <w:r>
              <w:rPr>
                <w:rFonts w:hint="eastAsia" w:ascii="宋体" w:hAnsi="宋体" w:eastAsia="宋体" w:cs="宋体"/>
                <w:b/>
                <w:bCs/>
                <w:color w:val="0000ff"/>
                <w:sz w:val="24"/>
                <w:highlight w:val="none"/>
              </w:rPr>
              <w:t xml:space="preserve">202</w:t>
            </w:r>
            <w:r>
              <w:rPr>
                <w:rFonts w:hint="eastAsia" w:ascii="宋体" w:hAnsi="宋体" w:eastAsia="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10</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13</w:t>
            </w:r>
            <w:r>
              <w:rPr>
                <w:rFonts w:hint="eastAsia" w:ascii="宋体" w:hAnsi="宋体" w:eastAsia="宋体" w:cs="宋体"/>
                <w:b/>
                <w:bCs/>
                <w:color w:val="0000ff"/>
                <w:sz w:val="24"/>
                <w:highlight w:val="none"/>
              </w:rPr>
              <w:t xml:space="preserve">日1</w:t>
            </w:r>
            <w:r>
              <w:rPr>
                <w:rFonts w:hint="eastAsia" w:ascii="宋体" w:hAnsi="宋体" w:eastAsia="宋体" w:cs="宋体"/>
                <w:b/>
                <w:bCs/>
                <w:color w:val="0000ff"/>
                <w:sz w:val="24"/>
                <w:highlight w:val="none"/>
                <w:lang w:val="en-US" w:eastAsia="zh-CN"/>
              </w:rPr>
              <w:t xml:space="preserve">0</w:t>
            </w:r>
            <w:r>
              <w:rPr>
                <w:rFonts w:hint="eastAsia" w:ascii="宋体" w:hAnsi="宋体" w:eastAsia="宋体" w:cs="宋体"/>
                <w:b/>
                <w:bCs/>
                <w:color w:val="0000ff"/>
                <w:sz w:val="24"/>
                <w:highlight w:val="none"/>
              </w:rPr>
              <w:t xml:space="preserve">时前</w:t>
            </w:r>
            <w:r>
              <w:rPr>
                <w:rFonts w:hint="eastAsia" w:ascii="宋体" w:hAnsi="宋体" w:eastAsia="宋体" w:cs="宋体"/>
                <w:b w:val="0"/>
                <w:bCs w:val="0"/>
                <w:color w:val="000000"/>
                <w:sz w:val="24"/>
                <w:highlight w:val="none"/>
              </w:rPr>
              <w:t xml:space="preserve">，以书面形式和电子邮件形式发送给采购代理机构；</w:t>
            </w:r>
            <w:r/>
          </w:p>
          <w:p>
            <w:pPr>
              <w:ind w:left="-59" w:firstLine="12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答疑时间：</w:t>
            </w:r>
            <w:r>
              <w:rPr>
                <w:rFonts w:hint="eastAsia" w:ascii="宋体" w:hAnsi="宋体" w:eastAsia="宋体" w:cs="宋体"/>
                <w:b/>
                <w:bCs/>
                <w:color w:val="0000ff"/>
                <w:sz w:val="24"/>
                <w:highlight w:val="none"/>
              </w:rPr>
              <w:t xml:space="preserve">202</w:t>
            </w:r>
            <w:r>
              <w:rPr>
                <w:rFonts w:hint="eastAsia" w:ascii="宋体" w:hAnsi="宋体" w:eastAsia="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10</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13</w:t>
            </w:r>
            <w:r>
              <w:rPr>
                <w:rFonts w:hint="eastAsia" w:ascii="宋体" w:hAnsi="宋体" w:eastAsia="宋体" w:cs="宋体"/>
                <w:b/>
                <w:bCs/>
                <w:color w:val="0000ff"/>
                <w:sz w:val="24"/>
                <w:highlight w:val="none"/>
              </w:rPr>
              <w:t xml:space="preserve">日1</w:t>
            </w:r>
            <w:r>
              <w:rPr>
                <w:rFonts w:hint="eastAsia" w:ascii="宋体" w:hAnsi="宋体" w:eastAsia="宋体" w:cs="宋体"/>
                <w:b/>
                <w:bCs/>
                <w:color w:val="0000ff"/>
                <w:sz w:val="24"/>
                <w:highlight w:val="none"/>
                <w:lang w:val="en-US" w:eastAsia="zh-CN"/>
              </w:rPr>
              <w:t xml:space="preserve">7</w:t>
            </w:r>
            <w:r>
              <w:rPr>
                <w:rFonts w:hint="eastAsia" w:ascii="宋体" w:hAnsi="宋体" w:eastAsia="宋体" w:cs="宋体"/>
                <w:b/>
                <w:bCs/>
                <w:color w:val="0000ff"/>
                <w:sz w:val="24"/>
                <w:highlight w:val="none"/>
              </w:rPr>
              <w:t xml:space="preserve">时前</w:t>
            </w:r>
            <w:r>
              <w:rPr>
                <w:rFonts w:hint="eastAsia" w:ascii="宋体" w:hAnsi="宋体" w:eastAsia="宋体" w:cs="宋体"/>
                <w:b w:val="0"/>
                <w:bCs w:val="0"/>
                <w:color w:val="000000"/>
                <w:sz w:val="24"/>
                <w:highlight w:val="none"/>
              </w:rPr>
              <w:t xml:space="preserve">，以书面形式或电子邮件形式发送给各获取</w:t>
            </w:r>
            <w:r>
              <w:rPr>
                <w:rFonts w:hint="eastAsia" w:ascii="宋体" w:hAnsi="宋体" w:eastAsia="宋体" w:cs="宋体"/>
                <w:b w:val="0"/>
                <w:bCs w:val="0"/>
                <w:color w:val="000000"/>
                <w:sz w:val="24"/>
                <w:highlight w:val="none"/>
                <w:lang w:eastAsia="zh-CN"/>
              </w:rPr>
              <w:t xml:space="preserve">招标文件</w:t>
            </w:r>
            <w:r>
              <w:rPr>
                <w:rFonts w:hint="eastAsia" w:ascii="宋体" w:hAnsi="宋体" w:eastAsia="宋体" w:cs="宋体"/>
                <w:b w:val="0"/>
                <w:bCs w:val="0"/>
                <w:color w:val="000000"/>
                <w:sz w:val="24"/>
                <w:highlight w:val="none"/>
              </w:rPr>
              <w:t xml:space="preserve">的投标供应商。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685" w:type="dxa"/>
            <w:vAlign w:val="top"/>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685" w:type="dxa"/>
            <w:vAlign w:val="center"/>
            <w:textDirection w:val="lrTb"/>
            <w:noWrap w:val="false"/>
          </w:tcPr>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1、网上投标截止时间：</w:t>
            </w:r>
            <w:r>
              <w:rPr>
                <w:rFonts w:hint="eastAsia" w:ascii="宋体" w:hAnsi="宋体" w:eastAsia="宋体" w:cs="宋体"/>
                <w:b/>
                <w:bCs/>
                <w:color w:val="0000ff"/>
                <w:sz w:val="24"/>
                <w:highlight w:val="none"/>
              </w:rPr>
              <w:t xml:space="preserve">202</w:t>
            </w:r>
            <w:r>
              <w:rPr>
                <w:rFonts w:hint="eastAsia" w:ascii="宋体" w:hAnsi="宋体" w:eastAsia="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10</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28</w:t>
            </w:r>
            <w:r>
              <w:rPr>
                <w:rFonts w:hint="eastAsia" w:ascii="宋体" w:hAnsi="宋体" w:eastAsia="宋体" w:cs="宋体"/>
                <w:b/>
                <w:bCs/>
                <w:color w:val="0000ff"/>
                <w:sz w:val="24"/>
                <w:highlight w:val="none"/>
              </w:rPr>
              <w:t xml:space="preserve">日</w:t>
            </w:r>
            <w:r>
              <w:rPr>
                <w:rFonts w:hint="eastAsia" w:ascii="宋体" w:hAnsi="宋体" w:cs="宋体"/>
                <w:b/>
                <w:bCs/>
                <w:color w:val="0000ff"/>
                <w:sz w:val="24"/>
                <w:highlight w:val="none"/>
                <w:lang w:val="en-US" w:eastAsia="zh-CN"/>
              </w:rPr>
              <w:t xml:space="preserve">9</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lang w:val="en-US" w:eastAsia="zh-CN"/>
              </w:rPr>
              <w:t xml:space="preserve">3</w:t>
            </w:r>
            <w:r>
              <w:rPr>
                <w:rFonts w:hint="eastAsia" w:ascii="宋体" w:hAnsi="宋体" w:eastAsia="宋体" w:cs="宋体"/>
                <w:b/>
                <w:bCs/>
                <w:color w:val="0000ff"/>
                <w:sz w:val="24"/>
                <w:highlight w:val="none"/>
              </w:rPr>
              <w:t xml:space="preserve">0</w:t>
            </w:r>
            <w:r>
              <w:rPr>
                <w:rFonts w:hint="eastAsia" w:ascii="宋体" w:hAnsi="宋体" w:eastAsia="宋体" w:cs="宋体"/>
                <w:b w:val="0"/>
                <w:bCs w:val="0"/>
                <w:color w:val="000000"/>
                <w:sz w:val="24"/>
                <w:highlight w:val="none"/>
              </w:rPr>
              <w:t xml:space="preserve">，投标截止时间后的投标文件恕不接受。</w:t>
            </w:r>
            <w:r/>
          </w:p>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2、网上投标解密时间：</w:t>
            </w:r>
            <w:r>
              <w:rPr>
                <w:rFonts w:hint="eastAsia" w:ascii="宋体" w:hAnsi="宋体" w:eastAsia="宋体" w:cs="宋体"/>
                <w:b/>
                <w:bCs/>
                <w:color w:val="0000ff"/>
                <w:sz w:val="24"/>
                <w:highlight w:val="none"/>
              </w:rPr>
              <w:t xml:space="preserve">202</w:t>
            </w:r>
            <w:r>
              <w:rPr>
                <w:rFonts w:hint="eastAsia" w:ascii="宋体" w:hAnsi="宋体" w:eastAsia="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年</w:t>
            </w:r>
            <w:r>
              <w:rPr>
                <w:rFonts w:hint="eastAsia" w:ascii="宋体" w:hAnsi="宋体" w:cs="宋体"/>
                <w:b/>
                <w:bCs/>
                <w:color w:val="0000ff"/>
                <w:sz w:val="24"/>
                <w:highlight w:val="none"/>
                <w:lang w:val="en-US" w:eastAsia="zh-CN"/>
              </w:rPr>
              <w:t xml:space="preserve">10</w:t>
            </w:r>
            <w:r>
              <w:rPr>
                <w:rFonts w:hint="eastAsia" w:ascii="宋体" w:hAnsi="宋体" w:eastAsia="宋体" w:cs="宋体"/>
                <w:b/>
                <w:bCs/>
                <w:color w:val="0000ff"/>
                <w:sz w:val="24"/>
                <w:highlight w:val="none"/>
              </w:rPr>
              <w:t xml:space="preserve">月</w:t>
            </w:r>
            <w:r>
              <w:rPr>
                <w:rFonts w:hint="eastAsia" w:ascii="宋体" w:hAnsi="宋体" w:cs="宋体"/>
                <w:b/>
                <w:bCs/>
                <w:color w:val="0000ff"/>
                <w:sz w:val="24"/>
                <w:highlight w:val="none"/>
                <w:lang w:val="en-US" w:eastAsia="zh-CN"/>
              </w:rPr>
              <w:t xml:space="preserve">28</w:t>
            </w:r>
            <w:r>
              <w:rPr>
                <w:rFonts w:hint="eastAsia" w:ascii="宋体" w:hAnsi="宋体" w:eastAsia="宋体" w:cs="宋体"/>
                <w:b/>
                <w:bCs/>
                <w:color w:val="0000ff"/>
                <w:sz w:val="24"/>
                <w:highlight w:val="none"/>
              </w:rPr>
              <w:t xml:space="preserve">日</w:t>
            </w:r>
            <w:r>
              <w:rPr>
                <w:rFonts w:hint="eastAsia" w:ascii="宋体" w:hAnsi="宋体" w:cs="宋体"/>
                <w:b/>
                <w:bCs/>
                <w:color w:val="0000ff"/>
                <w:sz w:val="24"/>
                <w:highlight w:val="none"/>
                <w:lang w:val="en-US" w:eastAsia="zh-CN"/>
              </w:rPr>
              <w:t xml:space="preserve">9</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lang w:val="en-US" w:eastAsia="zh-CN"/>
              </w:rPr>
              <w:t xml:space="preserve">3</w:t>
            </w:r>
            <w:r>
              <w:rPr>
                <w:rFonts w:hint="eastAsia" w:ascii="宋体" w:hAnsi="宋体" w:eastAsia="宋体" w:cs="宋体"/>
                <w:b/>
                <w:bCs/>
                <w:color w:val="0000ff"/>
                <w:sz w:val="24"/>
                <w:highlight w:val="none"/>
              </w:rPr>
              <w:t xml:space="preserve">0</w:t>
            </w:r>
            <w:r>
              <w:rPr>
                <w:rFonts w:hint="eastAsia" w:ascii="宋体" w:hAnsi="宋体" w:eastAsia="宋体" w:cs="宋体"/>
                <w:b w:val="0"/>
                <w:bCs w:val="0"/>
                <w:color w:val="000000"/>
                <w:sz w:val="24"/>
                <w:highlight w:val="none"/>
              </w:rPr>
              <w:t xml:space="preserve">；解密时限：开启解密后30分钟。</w:t>
            </w:r>
            <w:r/>
          </w:p>
          <w:p>
            <w:pPr>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3、投标文件提交地点：</w:t>
            </w:r>
            <w:r>
              <w:rPr>
                <w:rFonts w:hint="eastAsia" w:ascii="宋体" w:hAnsi="宋体" w:eastAsia="宋体" w:cs="宋体"/>
                <w:b w:val="0"/>
                <w:bCs w:val="0"/>
                <w:color w:val="000000"/>
                <w:sz w:val="24"/>
                <w:highlight w:val="none"/>
                <w:shd w:val="clear" w:color="auto" w:fill="ffffff"/>
              </w:rPr>
              <w:t xml:space="preserve">江苏省政府采购（苏采云）平台投标，线上不见面开标。</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特别提醒：</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cs="宋体"/>
                <w:b/>
                <w:color w:val="000000"/>
                <w:sz w:val="24"/>
                <w:highlight w:val="none"/>
                <w:lang w:val="en-US" w:eastAsia="zh-CN"/>
              </w:rPr>
              <w:t xml:space="preserve">作</w:t>
            </w:r>
            <w:r>
              <w:rPr>
                <w:rFonts w:hint="eastAsia" w:ascii="宋体" w:hAnsi="宋体" w:eastAsia="宋体" w:cs="宋体"/>
                <w:b/>
                <w:color w:val="000000"/>
                <w:sz w:val="24"/>
                <w:highlight w:val="none"/>
              </w:rPr>
              <w:t xml:space="preserve">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685" w:type="dxa"/>
            <w:vAlign w:val="top"/>
            <w:textDirection w:val="lrTb"/>
            <w:noWrap w:val="false"/>
          </w:tcPr>
          <w:p>
            <w:pPr>
              <w:pStyle w:val="1009"/>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评审时间：</w:t>
            </w:r>
            <w:r>
              <w:rPr>
                <w:rFonts w:hint="eastAsia" w:ascii="宋体" w:hAnsi="宋体" w:eastAsia="宋体"/>
                <w:b/>
                <w:bCs/>
                <w:color w:val="0000ff"/>
                <w:sz w:val="24"/>
                <w:szCs w:val="24"/>
                <w:highlight w:val="none"/>
                <w:lang w:val="en-US" w:eastAsia="zh-CN"/>
              </w:rPr>
              <w:t xml:space="preserve">2026年10月28日</w:t>
            </w:r>
            <w:r>
              <w:rPr>
                <w:rFonts w:hint="eastAsia" w:ascii="宋体" w:hAnsi="宋体" w:eastAsia="宋体" w:cs="宋体"/>
                <w:b w:val="0"/>
                <w:bCs w:val="0"/>
                <w:color w:val="000000"/>
                <w:sz w:val="24"/>
                <w:szCs w:val="21"/>
                <w:highlight w:val="none"/>
                <w:lang w:val="zh-CN" w:eastAsia="zh-CN"/>
              </w:rPr>
              <w:t xml:space="preserve">唱标结束</w:t>
            </w:r>
            <w:r>
              <w:rPr>
                <w:rFonts w:hint="eastAsia" w:ascii="宋体" w:hAnsi="宋体" w:eastAsia="宋体"/>
                <w:b w:val="0"/>
                <w:bCs w:val="0"/>
                <w:color w:val="000000"/>
                <w:sz w:val="24"/>
                <w:szCs w:val="24"/>
                <w:highlight w:val="none"/>
                <w:lang w:val="zh-CN" w:eastAsia="zh-CN"/>
              </w:rPr>
              <w:t xml:space="preserve">后  </w:t>
            </w:r>
            <w:r/>
          </w:p>
          <w:p>
            <w:pPr>
              <w:spacing w:line="360" w:lineRule="auto"/>
              <w:widowControl/>
              <w:rPr>
                <w:rFonts w:hint="eastAsia" w:ascii="宋体" w:hAnsi="宋体" w:cs="宋体"/>
                <w:b w:val="0"/>
                <w:bCs w:val="0"/>
                <w:color w:val="000000"/>
                <w:highlight w:val="none"/>
              </w:rPr>
            </w:pPr>
            <w:r>
              <w:rPr>
                <w:rFonts w:hint="eastAsia" w:hAnsi="宋体"/>
                <w:b w:val="0"/>
                <w:bCs w:val="0"/>
                <w:color w:val="000000"/>
                <w:sz w:val="24"/>
                <w:highlight w:val="none"/>
              </w:rPr>
              <w:t xml:space="preserve">评审地点：</w:t>
            </w:r>
            <w:r>
              <w:rPr>
                <w:rFonts w:hint="eastAsia" w:ascii="宋体" w:hAnsi="宋体" w:eastAsia="宋体"/>
                <w:bCs/>
                <w:sz w:val="24"/>
                <w:szCs w:val="24"/>
                <w:highlight w:val="none"/>
              </w:rPr>
              <w:t xml:space="preserve">无锡市滨湖区蠡湖大道2018号2号楼4楼421室</w:t>
            </w:r>
            <w:r/>
          </w:p>
        </w:tc>
      </w:tr>
      <w:tr>
        <w:trPr>
          <w:trHeight w:val="571"/>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685" w:type="dxa"/>
            <w:vAlign w:val="center"/>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确定中标单位时间：</w:t>
            </w:r>
            <w:r>
              <w:rPr>
                <w:rFonts w:hint="eastAsia" w:ascii="宋体" w:hAnsi="宋体"/>
                <w:b/>
                <w:bCs/>
                <w:color w:val="0000ff"/>
                <w:sz w:val="24"/>
                <w:highlight w:val="none"/>
              </w:rPr>
              <w:t xml:space="preserve">202</w:t>
            </w:r>
            <w:r>
              <w:rPr>
                <w:rFonts w:hint="eastAsia" w:ascii="宋体" w:hAnsi="宋体"/>
                <w:b/>
                <w:bCs/>
                <w:color w:val="0000ff"/>
                <w:sz w:val="24"/>
                <w:highlight w:val="none"/>
                <w:lang w:val="en-US" w:eastAsia="zh-CN"/>
              </w:rPr>
              <w:t xml:space="preserve">6</w:t>
            </w:r>
            <w:r>
              <w:rPr>
                <w:rFonts w:hint="eastAsia" w:ascii="宋体" w:hAnsi="宋体"/>
                <w:b/>
                <w:bCs/>
                <w:color w:val="0000ff"/>
                <w:sz w:val="24"/>
                <w:highlight w:val="none"/>
              </w:rPr>
              <w:t xml:space="preserve">年</w:t>
            </w:r>
            <w:r>
              <w:rPr>
                <w:rFonts w:hint="eastAsia" w:ascii="宋体" w:hAnsi="宋体"/>
                <w:b/>
                <w:bCs/>
                <w:color w:val="0000ff"/>
                <w:sz w:val="24"/>
                <w:highlight w:val="none"/>
                <w:lang w:val="en-US" w:eastAsia="zh-CN"/>
              </w:rPr>
              <w:t xml:space="preserve">10</w:t>
            </w:r>
            <w:r>
              <w:rPr>
                <w:rFonts w:hint="eastAsia" w:ascii="宋体" w:hAnsi="宋体"/>
                <w:b/>
                <w:bCs/>
                <w:color w:val="0000ff"/>
                <w:sz w:val="24"/>
                <w:highlight w:val="none"/>
              </w:rPr>
              <w:t xml:space="preserve">月</w:t>
            </w:r>
            <w:r>
              <w:rPr>
                <w:rFonts w:hint="eastAsia" w:ascii="宋体" w:hAnsi="宋体"/>
                <w:b/>
                <w:bCs/>
                <w:color w:val="0000ff"/>
                <w:sz w:val="24"/>
                <w:highlight w:val="none"/>
                <w:lang w:val="en-US" w:eastAsia="zh-CN"/>
              </w:rPr>
              <w:t xml:space="preserve">28</w:t>
            </w:r>
            <w:r>
              <w:rPr>
                <w:rFonts w:hint="eastAsia" w:ascii="宋体" w:hAnsi="宋体"/>
                <w:b/>
                <w:bCs/>
                <w:color w:val="0000ff"/>
                <w:sz w:val="24"/>
                <w:highlight w:val="none"/>
              </w:rPr>
              <w:t xml:space="preserve">日</w:t>
            </w:r>
            <w:r>
              <w:rPr>
                <w:rFonts w:hint="eastAsia" w:ascii="宋体" w:hAnsi="宋体"/>
                <w:b w:val="0"/>
                <w:bCs w:val="0"/>
                <w:color w:val="000000"/>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685" w:type="dxa"/>
            <w:vAlign w:val="center"/>
            <w:textDirection w:val="lrTb"/>
            <w:noWrap w:val="false"/>
          </w:tcPr>
          <w:p>
            <w:pPr>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000000"/>
                <w:sz w:val="24"/>
                <w:highlight w:val="none"/>
              </w:rPr>
            </w:pPr>
            <w:r>
              <w:rPr>
                <w:rFonts w:hint="eastAsia" w:hAnsi="宋体"/>
                <w:color w:val="000000"/>
                <w:sz w:val="24"/>
                <w:highlight w:val="none"/>
              </w:rPr>
              <w:t xml:space="preserve">本项目为线上不见面采购，</w:t>
            </w:r>
            <w:r>
              <w:rPr>
                <w:rFonts w:hint="eastAsia" w:ascii="宋体" w:hAnsi="宋体"/>
                <w:color w:val="000000"/>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color w:val="000000"/>
                <w:sz w:val="24"/>
                <w:highlight w:val="none"/>
              </w:rPr>
              <w:t xml:space="preserve">投标</w:t>
            </w:r>
            <w:r>
              <w:rPr>
                <w:rFonts w:hint="eastAsia" w:hAnsi="宋体"/>
                <w:color w:val="000000"/>
                <w:sz w:val="24"/>
                <w:highlight w:val="none"/>
              </w:rPr>
              <w:t xml:space="preserve">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13</w:t>
            </w:r>
            <w:r/>
          </w:p>
        </w:tc>
        <w:tc>
          <w:tcPr>
            <w:tcW w:w="8685" w:type="dxa"/>
            <w:vAlign w:val="center"/>
            <w:textDirection w:val="lrTb"/>
            <w:noWrap w:val="false"/>
          </w:tcPr>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采购人：无锡市公安局梁溪分局</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联系人：张颢芸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联系电话：0510-82220815 </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联系地址：无锡市梁溪区广瑞路6号 </w:t>
            </w:r>
            <w:r/>
          </w:p>
          <w:p>
            <w:pPr>
              <w:spacing w:line="36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1"/>
                <w:highlight w:val="none"/>
                <w:lang w:eastAsia="zh-CN"/>
              </w:rPr>
              <w:t xml:space="preserve">普信国际工程咨询有限公司</w:t>
            </w:r>
            <w:r/>
          </w:p>
          <w:p>
            <w:pPr>
              <w:spacing w:line="360" w:lineRule="auto"/>
              <w:rPr>
                <w:rFonts w:hint="default"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联系人：</w:t>
            </w:r>
            <w:r>
              <w:rPr>
                <w:rFonts w:hint="eastAsia" w:ascii="宋体" w:hAnsi="宋体" w:eastAsia="宋体" w:cs="宋体"/>
                <w:color w:val="000000"/>
                <w:sz w:val="24"/>
                <w:szCs w:val="22"/>
                <w:highlight w:val="none"/>
                <w:lang w:val="en-US" w:eastAsia="zh-CN"/>
              </w:rPr>
              <w:t xml:space="preserve">顾昱昂、吕红菲</w:t>
            </w:r>
            <w:r>
              <w:rPr>
                <w:rFonts w:hint="eastAsia" w:ascii="宋体" w:hAnsi="宋体" w:cs="宋体"/>
                <w:color w:val="000000"/>
                <w:sz w:val="24"/>
                <w:szCs w:val="22"/>
                <w:highlight w:val="none"/>
                <w:lang w:val="en-US" w:eastAsia="zh-CN"/>
              </w:rPr>
              <w:t xml:space="preserve">、胡杰</w:t>
            </w:r>
            <w:r/>
          </w:p>
          <w:p>
            <w:pPr>
              <w:spacing w:line="360" w:lineRule="auto"/>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联系电话：</w:t>
            </w:r>
            <w:r>
              <w:rPr>
                <w:rFonts w:hint="eastAsia" w:ascii="宋体" w:hAnsi="宋体" w:eastAsia="宋体" w:cs="宋体"/>
                <w:color w:val="000000"/>
                <w:sz w:val="24"/>
                <w:szCs w:val="22"/>
                <w:highlight w:val="none"/>
                <w:lang w:eastAsia="zh-CN"/>
              </w:rPr>
              <w:t xml:space="preserve">0510-8</w:t>
            </w:r>
            <w:r>
              <w:rPr>
                <w:rFonts w:hint="eastAsia" w:ascii="宋体" w:hAnsi="宋体" w:eastAsia="宋体" w:cs="宋体"/>
                <w:color w:val="000000"/>
                <w:sz w:val="24"/>
                <w:szCs w:val="22"/>
                <w:highlight w:val="none"/>
                <w:lang w:val="en-US" w:eastAsia="zh-CN"/>
              </w:rPr>
              <w:t xml:space="preserve">2830057</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电子邮件地址：</w:t>
            </w:r>
            <w:r>
              <w:rPr>
                <w:rFonts w:hint="eastAsia" w:ascii="宋体" w:hAnsi="宋体" w:eastAsia="宋体" w:cs="宋体"/>
                <w:color w:val="000000"/>
                <w:sz w:val="24"/>
                <w:szCs w:val="21"/>
                <w:highlight w:val="none"/>
                <w:lang w:val="en-US" w:eastAsia="zh-CN"/>
              </w:rPr>
              <w:t xml:space="preserve">gc97662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126</w:t>
            </w:r>
            <w:r>
              <w:rPr>
                <w:rFonts w:hint="eastAsia" w:ascii="宋体" w:hAnsi="宋体" w:eastAsia="宋体" w:cs="宋体"/>
                <w:color w:val="000000"/>
                <w:sz w:val="24"/>
                <w:szCs w:val="21"/>
                <w:highlight w:val="none"/>
                <w:lang w:eastAsia="zh-CN"/>
              </w:rPr>
              <w:t xml:space="preserve">.com</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联系地址：</w:t>
            </w:r>
            <w:r>
              <w:rPr>
                <w:rFonts w:hint="eastAsia" w:ascii="宋体" w:hAnsi="宋体" w:eastAsia="宋体" w:cs="宋体"/>
                <w:color w:val="000000"/>
                <w:sz w:val="24"/>
                <w:szCs w:val="22"/>
                <w:highlight w:val="none"/>
                <w:lang w:eastAsia="zh-CN"/>
              </w:rPr>
              <w:t xml:space="preserve">无锡市滨湖区</w:t>
            </w:r>
            <w:r>
              <w:rPr>
                <w:rFonts w:hint="eastAsia" w:ascii="宋体" w:hAnsi="宋体" w:eastAsia="宋体" w:cs="宋体"/>
                <w:color w:val="000000"/>
                <w:sz w:val="24"/>
                <w:szCs w:val="22"/>
                <w:highlight w:val="none"/>
                <w:lang w:val="en-US" w:eastAsia="zh-CN"/>
              </w:rPr>
              <w:t xml:space="preserve">蠡湖大道2018号8号楼6</w:t>
            </w:r>
            <w:r>
              <w:rPr>
                <w:rFonts w:hint="eastAsia" w:ascii="宋体" w:hAnsi="宋体" w:eastAsia="宋体" w:cs="宋体"/>
                <w:color w:val="000000"/>
                <w:sz w:val="24"/>
                <w:szCs w:val="22"/>
                <w:highlight w:val="none"/>
                <w:lang w:eastAsia="zh-CN"/>
              </w:rPr>
              <w:t xml:space="preserve">楼</w:t>
            </w:r>
            <w:r>
              <w:rPr>
                <w:rFonts w:hint="eastAsia" w:ascii="宋体" w:hAnsi="宋体" w:eastAsia="宋体" w:cs="宋体"/>
                <w:color w:val="000000"/>
                <w:sz w:val="24"/>
                <w:szCs w:val="22"/>
                <w:highlight w:val="none"/>
                <w:lang w:val="en-US" w:eastAsia="zh-CN"/>
              </w:rPr>
              <w:t xml:space="preserve">86</w:t>
            </w:r>
            <w:r>
              <w:rPr>
                <w:rFonts w:hint="eastAsia" w:ascii="宋体" w:hAnsi="宋体" w:eastAsia="宋体" w:cs="宋体"/>
                <w:color w:val="000000"/>
                <w:sz w:val="24"/>
                <w:szCs w:val="22"/>
                <w:highlight w:val="none"/>
                <w:lang w:eastAsia="zh-CN"/>
              </w:rPr>
              <w:t xml:space="preserve">03</w:t>
            </w:r>
            <w:r/>
          </w:p>
          <w:p>
            <w:pPr>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邮政编码：214000</w:t>
            </w:r>
            <w:r/>
          </w:p>
          <w:p>
            <w:pPr>
              <w:spacing w:line="360" w:lineRule="auto"/>
              <w:rPr>
                <w:rFonts w:hint="eastAsia" w:ascii="宋体" w:hAnsi="宋体" w:cs="宋体"/>
                <w:bCs/>
                <w:color w:val="000000"/>
                <w:sz w:val="24"/>
                <w:highlight w:val="none"/>
              </w:rPr>
            </w:pPr>
            <w:r>
              <w:rPr>
                <w:rFonts w:hint="eastAsia" w:hAnsi="宋体"/>
                <w:color w:val="000000"/>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1.潜在投标供应商访问江苏省政府采购（苏采云）平台的网络地址和方法</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bCs/>
                <w:color w:val="000000" w:themeColor="text1"/>
                <w:sz w:val="24"/>
                <w:highlight w:val="none"/>
                <w14:textFill>
                  <w14:solidFill>
                    <w14:schemeClr w14:val="tx1"/>
                  </w14:solidFill>
                </w14:textFill>
              </w:rPr>
              <w:t xml:space="preserve">“苏采云”系统用户注册--获取“CA数字证书”--CA绑定与登录--网上获取--下载</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--将</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导入政府采购客户端工具--制作</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文件--导出加密的</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olor w:val="000000" w:themeColor="text1"/>
                <w:sz w:val="24"/>
                <w:highlight w:val="none"/>
                <w14:textFill>
                  <w14:solidFill>
                    <w14:schemeClr w14:val="tx1"/>
                  </w14:solidFill>
                </w14:textFill>
              </w:rPr>
              <w:t xml:space="preserve">投标</w:t>
            </w:r>
            <w:r>
              <w:rPr>
                <w:rFonts w:hint="eastAsia" w:ascii="宋体" w:hAnsi="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（2）通过</w:t>
            </w:r>
            <w:r>
              <w:rPr>
                <w:rFonts w:hint="eastAsia" w:ascii="宋体" w:hAnsi="宋体"/>
                <w:bCs/>
                <w:color w:val="000000" w:themeColor="text1"/>
                <w:sz w:val="24"/>
                <w:highlight w:val="none"/>
                <w14:textFill>
                  <w14:solidFill>
                    <w14:schemeClr w14:val="tx1"/>
                  </w14:solidFill>
                </w14:textFill>
              </w:rPr>
              <w:fldChar w:fldCharType="begin"/>
            </w:r>
            <w:r>
              <w:rPr>
                <w:rFonts w:hint="eastAsia" w:ascii="宋体" w:hAnsi="宋体"/>
                <w:bCs/>
                <w:color w:val="000000" w:themeColor="text1"/>
                <w:sz w:val="24"/>
                <w:highlight w:val="none"/>
                <w14:textFill>
                  <w14:solidFill>
                    <w14:schemeClr w14:val="tx1"/>
                  </w14:solidFill>
                </w14:textFill>
              </w:rPr>
              <w:instrText xml:space="preserve"> HYPERLINK "http://jszfcg.jscz.gov.cn/jszc/login" </w:instrText>
            </w:r>
            <w:r>
              <w:rPr>
                <w:rFonts w:hint="eastAsia" w:ascii="宋体" w:hAnsi="宋体"/>
                <w:bCs/>
                <w:color w:val="000000" w:themeColor="text1"/>
                <w:sz w:val="24"/>
                <w:highlight w:val="none"/>
                <w14:textFill>
                  <w14:solidFill>
                    <w14:schemeClr w14:val="tx1"/>
                  </w14:solidFill>
                </w14:textFill>
              </w:rPr>
              <w:fldChar w:fldCharType="separate"/>
            </w:r>
            <w:r>
              <w:rPr>
                <w:rFonts w:hint="eastAsia" w:ascii="宋体" w:hAnsi="宋体"/>
                <w:bCs/>
                <w:color w:val="000000" w:themeColor="text1"/>
                <w:sz w:val="24"/>
                <w:highlight w:val="none"/>
                <w14:textFill>
                  <w14:solidFill>
                    <w14:schemeClr w14:val="tx1"/>
                  </w14:solidFill>
                </w14:textFill>
              </w:rPr>
              <w:t xml:space="preserve">苏采云(</w:t>
            </w:r>
            <w:r>
              <w:rPr>
                <w:rFonts w:hint="eastAsia" w:ascii="宋体" w:hAnsi="宋体"/>
                <w:bCs/>
                <w:color w:val="000000" w:themeColor="text1"/>
                <w:sz w:val="24"/>
                <w:highlight w:val="none"/>
                <w14:textFill>
                  <w14:solidFill>
                    <w14:schemeClr w14:val="tx1"/>
                  </w14:solidFill>
                </w14:textFill>
              </w:rPr>
              <w:t xml:space="preserve">http://jszfcg.jsczt.cn/</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fldChar w:fldCharType="end"/>
            </w:r>
            <w:r>
              <w:rPr>
                <w:rFonts w:hint="eastAsia" w:ascii="宋体" w:hAnsi="宋体"/>
                <w:bCs/>
                <w:color w:val="000000" w:themeColor="text1"/>
                <w:sz w:val="24"/>
                <w:highlight w:val="none"/>
                <w14:textFill>
                  <w14:solidFill>
                    <w14:schemeClr w14:val="tx1"/>
                  </w14:solidFill>
                </w14:textFill>
              </w:rPr>
              <w:t xml:space="preserve">进入注册界面。</w:t>
            </w:r>
            <w:r/>
          </w:p>
          <w:p>
            <w:pPr>
              <w:spacing w:line="360" w:lineRule="auto"/>
              <w:tabs>
                <w:tab w:val="left" w:pos="840" w:leader="none"/>
                <w:tab w:val="left" w:pos="1050" w:leader="none"/>
              </w:tabs>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rPr>
                <w:rFonts w:hint="eastAsia" w:ascii="宋体" w:hAnsi="宋体"/>
                <w:bCs/>
                <w:color w:val="000000" w:themeColor="text1"/>
                <w:sz w:val="24"/>
                <w:highlight w:val="none"/>
                <w:lang w:eastAsia="zh-CN"/>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CA驱动下载：在“江苏省政府采购（苏采云）平台”账号登</w:t>
            </w:r>
            <w:r>
              <w:rPr>
                <w:rFonts w:hint="eastAsia" w:ascii="宋体" w:hAnsi="宋体"/>
                <w:color w:val="000000" w:themeColor="text1"/>
                <w:sz w:val="24"/>
                <w:highlight w:val="none"/>
                <w:lang w:val="en-US" w:eastAsia="zh-CN"/>
                <w14:textFill>
                  <w14:solidFill>
                    <w14:schemeClr w14:val="tx1"/>
                  </w14:solidFill>
                </w14:textFill>
              </w:rPr>
              <w:t xml:space="preserve">录</w:t>
            </w:r>
            <w:r>
              <w:rPr>
                <w:rFonts w:hint="eastAsia" w:ascii="宋体" w:hAnsi="宋体"/>
                <w:color w:val="000000" w:themeColor="text1"/>
                <w:sz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rPr>
                <w:rFonts w:hint="eastAsia" w:ascii="宋体" w:hAnsi="宋体"/>
                <w:color w:val="000000" w:themeColor="text1"/>
                <w:sz w:val="24"/>
                <w:highlight w:val="none"/>
                <w:lang w:eastAsia="zh-CN"/>
                <w14:textFill>
                  <w14:solidFill>
                    <w14:schemeClr w14:val="tx1"/>
                  </w14:solidFill>
                </w14:textFill>
              </w:rPr>
              <w:t xml:space="preserve">。</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、供应商操作手册及政府采购客户端工具可通过“苏采云”系统--已获取项目</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（7）采购代理机构将数据电文形式的</w:t>
            </w:r>
            <w:r>
              <w:rPr>
                <w:rFonts w:hint="eastAsia" w:ascii="宋体" w:hAnsi="宋体"/>
                <w:bCs/>
                <w:color w:val="000000" w:themeColor="text1"/>
                <w:sz w:val="24"/>
                <w:highlight w:val="none"/>
                <w:lang w:eastAsia="zh-CN"/>
                <w14:textFill>
                  <w14:solidFill>
                    <w14:schemeClr w14:val="tx1"/>
                  </w14:solidFill>
                </w14:textFill>
              </w:rPr>
              <w:t xml:space="preserve">招标文件</w:t>
            </w:r>
            <w:r>
              <w:rPr>
                <w:rFonts w:hint="eastAsia" w:ascii="宋体" w:hAnsi="宋体"/>
                <w:bCs/>
                <w:color w:val="000000" w:themeColor="text1"/>
                <w:sz w:val="24"/>
                <w:highlight w:val="none"/>
                <w14:textFill>
                  <w14:solidFill>
                    <w14:schemeClr w14:val="tx1"/>
                  </w14:solidFill>
                </w14:textFill>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（8）苏采云系统应使用谷歌浏览器参与不见面开标。</w:t>
            </w:r>
            <w:r/>
          </w:p>
          <w:p>
            <w:pPr>
              <w:spacing w:line="360" w:lineRule="auto"/>
              <w:rPr>
                <w:rFonts w:hint="eastAsia" w:ascii="宋体" w:hAnsi="宋体" w:cs="宋体"/>
                <w:bCs/>
                <w:color w:val="000000"/>
                <w:sz w:val="24"/>
                <w:highlight w:val="none"/>
              </w:rPr>
            </w:pPr>
            <w:r>
              <w:rPr>
                <w:rFonts w:hint="eastAsia" w:ascii="宋体" w:hAnsi="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jc w:val="center"/>
        <w:spacing w:line="360" w:lineRule="auto"/>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二．投标供应商须知</w:t>
      </w:r>
      <w:r/>
    </w:p>
    <w:p>
      <w:pPr>
        <w:ind w:left="420"/>
        <w:keepLines w:val="0"/>
        <w:keepNext w:val="0"/>
        <w:pageBreakBefore w:val="0"/>
        <w:spacing w:line="384" w:lineRule="auto"/>
        <w:widowControl w:val="off"/>
        <w:tabs>
          <w:tab w:val="left" w:pos="73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（一）遵循原则：</w:t>
      </w:r>
      <w:r/>
    </w:p>
    <w:p>
      <w:pPr>
        <w:ind w:firstLine="523"/>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包括文件目录所列全部内容，供应商应仔细阅读，并在投标文件中充分响应</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的所有要求。</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w:t>
      </w:r>
      <w:r>
        <w:rPr>
          <w:rFonts w:hint="eastAsia" w:ascii="宋体" w:hAnsi="宋体" w:eastAsia="宋体" w:cs="宋体"/>
          <w:color w:val="000000"/>
          <w:sz w:val="24"/>
          <w:highlight w:val="none"/>
          <w:lang w:val="zh-CN"/>
        </w:rPr>
        <w:t xml:space="preserve">供应商登录</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"http://jszfcg.jscz.gov.cn/jszc/login"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江苏省政府采购（苏采云）平台(</w:t>
      </w:r>
      <w:r>
        <w:rPr>
          <w:rFonts w:hint="eastAsia" w:ascii="宋体" w:hAnsi="宋体" w:eastAsia="宋体" w:cs="宋体"/>
          <w:sz w:val="24"/>
          <w:szCs w:val="24"/>
          <w:highlight w:val="none"/>
        </w:rPr>
        <w:t xml:space="preserve">http://jszfcg.jsczt.cn/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lang w:val="zh-CN"/>
        </w:rPr>
        <w:t xml:space="preserve">在线申请获取招标文件</w:t>
      </w:r>
      <w:r>
        <w:rPr>
          <w:rFonts w:hint="eastAsia" w:ascii="宋体" w:hAnsi="宋体" w:eastAsia="宋体" w:cs="宋体"/>
          <w:color w:val="000000"/>
          <w:sz w:val="24"/>
          <w:highlight w:val="none"/>
        </w:rPr>
        <w:t xml:space="preserve">及有关资料，按</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要求提交全部资料并对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各项内容做出实质性响应，否则投标无效</w:t>
      </w:r>
      <w:r>
        <w:rPr>
          <w:rFonts w:hint="eastAsia" w:ascii="宋体" w:hAnsi="宋体" w:eastAsia="宋体" w:cs="宋体"/>
          <w:color w:val="000000"/>
          <w:sz w:val="24"/>
          <w:highlight w:val="none"/>
          <w:lang w:val="zh-CN"/>
        </w:rPr>
        <w:t xml:space="preserve">。</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3.投标供应商一旦参加本项目投标，即表明承诺接受了本</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中所有条件和规定。</w:t>
      </w:r>
      <w:r/>
    </w:p>
    <w:p>
      <w:pPr>
        <w:ind w:firstLine="480"/>
        <w:keepLines w:val="0"/>
        <w:keepNext w:val="0"/>
        <w:pageBreakBefore w:val="0"/>
        <w:spacing w:line="384"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1.投标供应商如需要对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要求澄清的问题，</w:t>
      </w:r>
      <w:r>
        <w:rPr>
          <w:rFonts w:hint="eastAsia" w:ascii="宋体" w:hAnsi="宋体" w:eastAsia="宋体" w:cs="宋体"/>
          <w:color w:val="000000"/>
          <w:sz w:val="24"/>
          <w:highlight w:val="none"/>
        </w:rPr>
        <w:t xml:space="preserve">请以书面提出，并按“投标邀请函”项规定的时间将电子邮件及书面文件发送至</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E-mail：</w:t>
      </w:r>
      <w:r>
        <w:rPr>
          <w:rFonts w:hint="eastAsia" w:ascii="宋体" w:hAnsi="宋体" w:eastAsia="宋体" w:cs="宋体"/>
          <w:bCs/>
          <w:color w:val="000000"/>
          <w:sz w:val="24"/>
          <w:highlight w:val="none"/>
          <w:lang w:val="en-US" w:eastAsia="zh-CN"/>
        </w:rPr>
        <w:t xml:space="preserve">gc97662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126</w:t>
      </w:r>
      <w:r>
        <w:rPr>
          <w:rFonts w:hint="eastAsia" w:ascii="宋体" w:hAnsi="宋体" w:eastAsia="宋体" w:cs="宋体"/>
          <w:bCs/>
          <w:color w:val="000000"/>
          <w:sz w:val="24"/>
          <w:highlight w:val="none"/>
          <w:lang w:eastAsia="zh-CN"/>
        </w:rPr>
        <w:t xml:space="preserve">.com</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tab/>
      </w:r>
      <w:r>
        <w:rPr>
          <w:rFonts w:hint="eastAsia" w:ascii="宋体" w:hAnsi="宋体" w:eastAsia="宋体" w:cs="宋体"/>
          <w:bCs/>
          <w:color w:val="000000"/>
          <w:sz w:val="24"/>
          <w:highlight w:val="none"/>
          <w:lang w:val="en-US" w:eastAsia="zh-CN"/>
        </w:rPr>
        <w:t xml:space="preserve">联系方式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0510-8</w:t>
      </w:r>
      <w:r>
        <w:rPr>
          <w:rFonts w:hint="eastAsia" w:ascii="宋体" w:hAnsi="宋体" w:eastAsia="宋体" w:cs="宋体"/>
          <w:bCs/>
          <w:color w:val="000000"/>
          <w:sz w:val="24"/>
          <w:highlight w:val="none"/>
          <w:lang w:val="en-US" w:eastAsia="zh-CN"/>
        </w:rPr>
        <w:t xml:space="preserve">2830057</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color w:val="000000"/>
          <w:sz w:val="24"/>
          <w:highlight w:val="none"/>
        </w:rPr>
        <w:t xml:space="preserve">将按“投标邀请函”第7项规定的时间对投标供应商针对</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书面提出的要求澄清的问题进行书面答疑</w:t>
      </w:r>
      <w:r>
        <w:rPr>
          <w:rFonts w:hint="eastAsia" w:ascii="宋体" w:hAnsi="宋体" w:eastAsia="宋体" w:cs="宋体"/>
          <w:bCs/>
          <w:color w:val="000000"/>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3.本文件的最终解释权归采购人。</w:t>
      </w:r>
      <w:r/>
    </w:p>
    <w:p>
      <w:pPr>
        <w:numPr>
          <w:ilvl w:val="0"/>
          <w:numId w:val="0"/>
        </w:numPr>
        <w:ind w:left="418"/>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四</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1.采购人或者采购代理机构可以对已发出的</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进行必要的澄清或者修改，</w:t>
      </w:r>
      <w:r>
        <w:rPr>
          <w:rFonts w:hint="eastAsia" w:ascii="宋体" w:hAnsi="宋体" w:eastAsia="宋体" w:cs="宋体"/>
          <w:color w:val="000000"/>
          <w:sz w:val="24"/>
          <w:highlight w:val="none"/>
          <w:shd w:val="clear" w:color="auto" w:fill="ffffff"/>
        </w:rPr>
        <w:t xml:space="preserve">但不得改变采购标的和资格条件。</w:t>
      </w:r>
      <w:r>
        <w:rPr>
          <w:rFonts w:hint="eastAsia" w:ascii="宋体" w:hAnsi="宋体" w:eastAsia="宋体" w:cs="宋体"/>
          <w:bCs/>
          <w:color w:val="000000"/>
          <w:sz w:val="24"/>
          <w:highlight w:val="none"/>
        </w:rPr>
        <w:t xml:space="preserve">如需对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进行澄清或修正，</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将在财政部门指定的政府采购信息发布媒体上（江苏政府采购网）发布更正公告并书面通知已获取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的单位，该澄清或修正的内容为</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的组成部分。投标供应商应在投标截止时间前关注原招标公告媒体上发布的相关更正公告。请</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的收受人下载此更正公告后，于投标截止日前书面回函（传真件）</w:t>
      </w:r>
      <w:r>
        <w:rPr>
          <w:rFonts w:hint="eastAsia" w:ascii="宋体" w:hAnsi="宋体" w:eastAsia="宋体" w:cs="宋体"/>
          <w:bCs/>
          <w:color w:val="000000"/>
          <w:sz w:val="24"/>
          <w:highlight w:val="none"/>
          <w:lang w:eastAsia="zh-CN"/>
        </w:rPr>
        <w:t xml:space="preserve">普信国际工程咨询有限公司</w:t>
      </w:r>
      <w:r>
        <w:rPr>
          <w:rFonts w:hint="eastAsia" w:ascii="宋体" w:hAnsi="宋体" w:eastAsia="宋体" w:cs="宋体"/>
          <w:bCs/>
          <w:color w:val="000000"/>
          <w:sz w:val="24"/>
          <w:highlight w:val="none"/>
        </w:rPr>
        <w:t xml:space="preserve">，逾期不回视同收到此公告。澄清或者修改的内容为</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（五）投标文件的组成：</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投标文件分为明标商务</w:t>
      </w:r>
      <w:r>
        <w:rPr>
          <w:rFonts w:hint="eastAsia" w:ascii="宋体" w:hAnsi="宋体" w:eastAsia="宋体" w:cs="宋体"/>
          <w:bCs/>
          <w:color w:val="000000"/>
          <w:sz w:val="24"/>
          <w:highlight w:val="none"/>
          <w:lang w:val="en-US" w:eastAsia="zh-CN"/>
        </w:rPr>
        <w:t xml:space="preserve">文件</w:t>
      </w:r>
      <w:r>
        <w:rPr>
          <w:rFonts w:hint="eastAsia" w:ascii="宋体" w:hAnsi="宋体" w:eastAsia="宋体" w:cs="宋体"/>
          <w:bCs/>
          <w:color w:val="000000"/>
          <w:sz w:val="24"/>
          <w:highlight w:val="none"/>
        </w:rPr>
        <w:t xml:space="preserve">和暗标技术</w:t>
      </w:r>
      <w:r>
        <w:rPr>
          <w:rFonts w:hint="eastAsia" w:ascii="宋体" w:hAnsi="宋体" w:eastAsia="宋体" w:cs="宋体"/>
          <w:bCs/>
          <w:color w:val="000000"/>
          <w:sz w:val="24"/>
          <w:highlight w:val="none"/>
          <w:lang w:val="en-US" w:eastAsia="zh-CN"/>
        </w:rPr>
        <w:t xml:space="preserve">文件</w:t>
      </w:r>
      <w:r>
        <w:rPr>
          <w:rFonts w:hint="eastAsia" w:ascii="宋体" w:hAnsi="宋体" w:eastAsia="宋体" w:cs="宋体"/>
          <w:bCs/>
          <w:color w:val="000000"/>
          <w:sz w:val="24"/>
          <w:highlight w:val="none"/>
        </w:rPr>
        <w:t xml:space="preserve">两部分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相应内容上传至投标客户端</w:t>
      </w:r>
      <w:r>
        <w:rPr>
          <w:rFonts w:hint="eastAsia" w:ascii="宋体" w:hAnsi="宋体" w:eastAsia="宋体" w:cs="宋体"/>
          <w:bCs/>
          <w:color w:val="000000"/>
          <w:sz w:val="24"/>
          <w:highlight w:val="none"/>
          <w:lang w:eastAsia="zh-CN"/>
        </w:rPr>
        <w:t xml:space="preserve">）</w:t>
      </w:r>
      <w:r/>
    </w:p>
    <w:p>
      <w:pPr>
        <w:pStyle w:val="1112"/>
        <w:numPr>
          <w:ilvl w:val="0"/>
          <w:numId w:val="0"/>
        </w:numPr>
        <w:ind w:left="418" w:firstLine="118"/>
        <w:jc w:val="left"/>
        <w:spacing w:line="360" w:lineRule="auto"/>
        <w:tabs>
          <w:tab w:val="left" w:pos="1050" w:leader="none"/>
          <w:tab w:val="left" w:pos="1365"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lang w:val="en-US" w:eastAsia="zh-CN"/>
        </w:rPr>
        <w:t xml:space="preserve">明标</w:t>
      </w:r>
      <w:r>
        <w:rPr>
          <w:rFonts w:hint="eastAsia" w:ascii="宋体" w:hAnsi="宋体" w:eastAsia="宋体" w:cs="宋体"/>
          <w:b/>
          <w:color w:val="000000"/>
          <w:highlight w:val="none"/>
        </w:rPr>
        <w:t xml:space="preserve">商务文件部分包括：</w:t>
      </w:r>
      <w:r/>
    </w:p>
    <w:p>
      <w:pPr>
        <w:ind w:left="55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
          <w:bCs w:val="0"/>
          <w:color w:val="000000"/>
          <w:sz w:val="24"/>
          <w:highlight w:val="none"/>
        </w:rPr>
        <w:t xml:space="preserve">（投标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如是允许以分支机构身份参加投标的，提供投标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分支机构的营业执照扫描件；投标</w:t>
      </w:r>
      <w:r>
        <w:rPr>
          <w:rFonts w:hint="eastAsia" w:ascii="宋体" w:hAnsi="宋体" w:eastAsia="宋体" w:cs="宋体"/>
          <w:b/>
          <w:bCs w:val="0"/>
          <w:color w:val="000000"/>
          <w:sz w:val="24"/>
          <w:highlight w:val="none"/>
          <w:lang w:val="en-US" w:eastAsia="zh-CN"/>
        </w:rPr>
        <w:t xml:space="preserve">供应商</w:t>
      </w:r>
      <w:r>
        <w:rPr>
          <w:rFonts w:hint="eastAsia" w:ascii="宋体" w:hAnsi="宋体" w:eastAsia="宋体" w:cs="宋体"/>
          <w:b/>
          <w:bCs w:val="0"/>
          <w:color w:val="000000"/>
          <w:sz w:val="24"/>
          <w:highlight w:val="none"/>
        </w:rPr>
        <w:t xml:space="preserve">如是自然人情形的，提供有效身份证扫描件）</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bookmarkStart w:id="3" w:name="OLE_LINK15"/>
      <w:r>
        <w:rPr>
          <w:rFonts w:hint="eastAsia" w:ascii="宋体" w:hAnsi="宋体" w:eastAsia="宋体" w:cs="宋体"/>
          <w:bCs/>
          <w:color w:val="000000"/>
          <w:sz w:val="24"/>
          <w:highlight w:val="none"/>
        </w:rPr>
        <w:t xml:space="preserve">投标供应商必须具备省公安厅核发的《保安服务许可证》资格证书(外地企业须已在无锡市保安主管部门备案)；(原件扫描件并签章上传至投标系统)</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（投标供应商如是允许以分支机构身份参加投标的，请自行将“法定代表人”更改为“负责人”，分支机构投标时</w:t>
      </w:r>
      <w:r>
        <w:rPr>
          <w:rFonts w:hint="eastAsia" w:ascii="宋体" w:hAnsi="宋体" w:eastAsia="宋体" w:cs="宋体"/>
          <w:b/>
          <w:bCs/>
          <w:color w:val="000000"/>
          <w:sz w:val="24"/>
          <w:szCs w:val="24"/>
          <w:highlight w:val="none"/>
          <w:lang w:eastAsia="zh-CN"/>
        </w:rPr>
        <w:t xml:space="preserve">涉及</w:t>
      </w:r>
      <w:r>
        <w:rPr>
          <w:rFonts w:hint="eastAsia" w:ascii="宋体" w:hAnsi="宋体" w:eastAsia="宋体" w:cs="宋体"/>
          <w:b/>
          <w:bCs/>
          <w:color w:val="000000"/>
          <w:sz w:val="24"/>
          <w:szCs w:val="24"/>
          <w:highlight w:val="none"/>
        </w:rPr>
        <w:t xml:space="preserve">招标文件“法定代表人”要求的部分，其具体要求视同本条规定）；</w:t>
      </w:r>
      <w:bookmarkEnd w:id="3"/>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一个月份（不含投标当月）的财务状况报告（资产负债表和利润表）或由会计师事务所出具的2024年度或2025年度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bookmarkStart w:id="4" w:name="OLE_LINK13"/>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bookmarkEnd w:id="4"/>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.投标供应商近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2</w:t>
      </w:r>
      <w:r>
        <w:rPr>
          <w:rFonts w:hint="eastAsia" w:ascii="宋体" w:hAnsi="宋体" w:eastAsia="宋体" w:cs="宋体"/>
          <w:bCs/>
          <w:color w:val="000000"/>
          <w:sz w:val="24"/>
          <w:highlight w:val="none"/>
          <w:lang w:val="en-US" w:eastAsia="zh-CN"/>
        </w:rPr>
        <w:t xml:space="preserve">.承诺书原件扫描件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w:t>
      </w:r>
      <w:bookmarkStart w:id="5" w:name="OLE_LINK14"/>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5"/>
      <w:r/>
      <w:r/>
    </w:p>
    <w:p>
      <w:pPr>
        <w:ind w:firstLine="482"/>
        <w:spacing w:line="360" w:lineRule="auto"/>
        <w:tabs>
          <w:tab w:val="left" w:pos="735" w:leader="none"/>
          <w:tab w:val="left" w:pos="1050" w:leader="none"/>
          <w:tab w:val="left" w:pos="1080" w:leader="none"/>
        </w:tabs>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*注1：上述证明文件中的资格、资信证明文件必须全部提供</w:t>
      </w:r>
      <w:r>
        <w:rPr>
          <w:rFonts w:hint="eastAsia" w:ascii="宋体" w:hAnsi="宋体" w:eastAsia="宋体" w:cs="宋体"/>
          <w:b/>
          <w:bCs/>
          <w:color w:val="000000"/>
          <w:sz w:val="24"/>
          <w:szCs w:val="24"/>
          <w:highlight w:val="none"/>
        </w:rPr>
        <w:t xml:space="preserve">，必须确保所有证明文件均为真实的、有效的且清晰的。</w:t>
      </w:r>
      <w:r>
        <w:rPr>
          <w:rFonts w:hint="eastAsia" w:ascii="宋体" w:hAnsi="宋体" w:eastAsia="宋体" w:cs="宋体"/>
          <w:b/>
          <w:color w:val="000000"/>
          <w:sz w:val="24"/>
          <w:highlight w:val="none"/>
        </w:rPr>
        <w:t xml:space="preserve">如上述资格证明文件遇年检、换证，则必须提供法定年检、换证单位出具的有效证明</w:t>
      </w:r>
      <w:r>
        <w:rPr>
          <w:rFonts w:hint="eastAsia" w:ascii="宋体" w:hAnsi="宋体" w:eastAsia="宋体" w:cs="宋体"/>
          <w:b/>
          <w:color w:val="000000"/>
          <w:sz w:val="24"/>
          <w:highlight w:val="none"/>
          <w:lang w:val="en-US" w:eastAsia="zh-CN"/>
        </w:rPr>
        <w:t xml:space="preserve">扫描件</w:t>
      </w:r>
      <w:r>
        <w:rPr>
          <w:rFonts w:hint="eastAsia" w:ascii="宋体" w:hAnsi="宋体" w:eastAsia="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val="en-US" w:eastAsia="zh-CN"/>
        </w:rPr>
        <w:t xml:space="preserve">8</w:t>
      </w:r>
      <w:r>
        <w:rPr>
          <w:rFonts w:hint="eastAsia" w:ascii="宋体" w:hAnsi="宋体" w:eastAsia="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9</w:t>
      </w:r>
      <w:r>
        <w:rPr>
          <w:rFonts w:hint="eastAsia" w:ascii="宋体" w:hAnsi="宋体" w:eastAsia="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eastAsia="宋体" w:cs="宋体"/>
          <w:b/>
          <w:color w:val="000000"/>
          <w:sz w:val="24"/>
          <w:highlight w:val="none"/>
          <w:lang w:val="en-US" w:eastAsia="zh-CN"/>
        </w:rPr>
        <w:t xml:space="preserve">扫描件</w:t>
      </w:r>
      <w:r>
        <w:rPr>
          <w:rFonts w:hint="eastAsia" w:ascii="宋体" w:hAnsi="宋体" w:eastAsia="宋体" w:cs="宋体"/>
          <w:b/>
          <w:color w:val="000000"/>
          <w:sz w:val="24"/>
          <w:highlight w:val="none"/>
        </w:rPr>
        <w:t xml:space="preserve">。投标</w:t>
      </w:r>
      <w:r>
        <w:rPr>
          <w:rFonts w:hint="eastAsia" w:ascii="宋体" w:hAnsi="宋体" w:cs="宋体"/>
          <w:b/>
          <w:color w:val="000000"/>
          <w:sz w:val="24"/>
          <w:highlight w:val="none"/>
          <w:lang w:val="en-US" w:eastAsia="zh-CN"/>
        </w:rPr>
        <w:t xml:space="preserve">供应商</w:t>
      </w:r>
      <w:r>
        <w:rPr>
          <w:rFonts w:hint="eastAsia" w:ascii="宋体" w:hAnsi="宋体" w:eastAsia="宋体" w:cs="宋体"/>
          <w:b/>
          <w:color w:val="000000"/>
          <w:sz w:val="24"/>
          <w:highlight w:val="none"/>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
          <w:color w:val="000000"/>
          <w:sz w:val="24"/>
          <w:highlight w:val="none"/>
          <w:lang w:eastAsia="zh-CN"/>
        </w:rPr>
        <w:t xml:space="preserve">或其他</w:t>
      </w:r>
      <w:r>
        <w:rPr>
          <w:rFonts w:hint="eastAsia" w:ascii="宋体" w:hAnsi="宋体" w:eastAsia="宋体" w:cs="宋体"/>
          <w:b/>
          <w:color w:val="000000"/>
          <w:sz w:val="24"/>
          <w:highlight w:val="none"/>
        </w:rPr>
        <w:t xml:space="preserve">可在中国大陆有效居留的许可证明。</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（2）补充性文件</w:t>
      </w:r>
      <w:r/>
    </w:p>
    <w:p>
      <w:pPr>
        <w:ind w:firstLine="480"/>
        <w:spacing w:line="360" w:lineRule="auto"/>
        <w:tabs>
          <w:tab w:val="left" w:pos="360" w:leader="none"/>
          <w:tab w:val="left" w:pos="600" w:leader="none"/>
          <w:tab w:val="left" w:pos="545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1.投标供应商认为必须提供的其他证明材料</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如无其他证明材料，可注明“无”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w:t>
      </w:r>
      <w:r>
        <w:rPr>
          <w:highlight w:val="none"/>
        </w:rPr>
        <w:tab/>
      </w:r>
      <w:r>
        <w:rPr>
          <w:rFonts w:hint="eastAsia"/>
          <w:highlight w:val="none"/>
          <w:lang w:val="en-US" w:eastAsia="zh-CN"/>
        </w:rPr>
        <w:t xml:space="preserve"> </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.对应评分标准所需的其他证明材料。</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rPr>
        <w:t xml:space="preserve">开标一览表（格式见附件）</w:t>
      </w:r>
      <w:r>
        <w:rPr>
          <w:rFonts w:hint="eastAsia" w:ascii="宋体" w:hAnsi="宋体" w:eastAsia="宋体" w:cs="宋体"/>
          <w:color w:val="000000"/>
          <w:sz w:val="24"/>
          <w:highlight w:val="none"/>
          <w:lang w:eastAsia="zh-CN"/>
        </w:rPr>
        <w:t xml:space="preserve">；</w:t>
      </w:r>
      <w:r/>
    </w:p>
    <w:p>
      <w:pPr>
        <w:ind w:firstLine="36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（4）报价明细表（格式见附件）</w:t>
      </w:r>
      <w:r>
        <w:rPr>
          <w:rFonts w:hint="eastAsia" w:ascii="宋体" w:hAnsi="宋体" w:eastAsia="宋体" w:cs="宋体"/>
          <w:color w:val="000000"/>
          <w:sz w:val="24"/>
          <w:highlight w:val="none"/>
          <w:lang w:eastAsia="zh-CN"/>
        </w:rPr>
        <w:t xml:space="preserve">；</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）拟投入本项目的人员一览表（格式见附件）</w:t>
      </w:r>
      <w:r>
        <w:rPr>
          <w:rFonts w:hint="eastAsia" w:ascii="宋体" w:hAnsi="宋体" w:eastAsia="宋体" w:cs="宋体"/>
          <w:color w:val="000000"/>
          <w:sz w:val="24"/>
          <w:highlight w:val="none"/>
          <w:lang w:eastAsia="zh-CN"/>
        </w:rPr>
        <w:t xml:space="preserve">。</w:t>
      </w:r>
      <w:r/>
    </w:p>
    <w:p>
      <w:pPr>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bCs/>
          <w:color w:val="000000"/>
          <w:sz w:val="24"/>
          <w:szCs w:val="22"/>
          <w:highlight w:val="none"/>
        </w:rPr>
        <w:t xml:space="preserve">技术文件部分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暗标，</w:t>
      </w:r>
      <w:r>
        <w:rPr>
          <w:rFonts w:hint="eastAsia" w:ascii="宋体" w:hAnsi="宋体" w:eastAsia="宋体" w:cs="宋体"/>
          <w:b/>
          <w:bCs w:val="0"/>
          <w:color w:val="000000"/>
          <w:sz w:val="24"/>
          <w:szCs w:val="24"/>
          <w:highlight w:val="none"/>
        </w:rPr>
        <w:t xml:space="preserve">内容参照评标办法）</w:t>
      </w:r>
      <w:r/>
    </w:p>
    <w:p>
      <w:pPr>
        <w:ind w:firstLine="482"/>
        <w:spacing w:line="360" w:lineRule="auto"/>
        <w:rPr>
          <w:rFonts w:hint="eastAsia" w:ascii="宋体" w:hAnsi="宋体" w:eastAsia="宋体" w:cs="宋体"/>
          <w:b/>
          <w:color w:val="000000"/>
          <w:sz w:val="24"/>
          <w:szCs w:val="21"/>
          <w:highlight w:val="none"/>
          <w:u w:val="single"/>
        </w:rPr>
      </w:pPr>
      <w:r>
        <w:rPr>
          <w:rFonts w:hint="eastAsia" w:ascii="宋体" w:hAnsi="宋体" w:eastAsia="宋体" w:cs="宋体"/>
          <w:b/>
          <w:color w:val="000000"/>
          <w:sz w:val="24"/>
          <w:szCs w:val="21"/>
          <w:highlight w:val="none"/>
          <w:u w:val="single"/>
        </w:rPr>
        <w:t xml:space="preserve">特别注意：本项目采用暗标形式，投标</w:t>
      </w:r>
      <w:r>
        <w:rPr>
          <w:rFonts w:hint="eastAsia" w:ascii="宋体" w:hAnsi="宋体" w:cs="宋体"/>
          <w:b/>
          <w:color w:val="000000"/>
          <w:sz w:val="24"/>
          <w:szCs w:val="21"/>
          <w:highlight w:val="none"/>
          <w:u w:val="single"/>
          <w:lang w:val="en-US" w:eastAsia="zh-CN"/>
        </w:rPr>
        <w:t xml:space="preserve">供应商</w:t>
      </w:r>
      <w:r>
        <w:rPr>
          <w:rFonts w:hint="eastAsia" w:ascii="宋体" w:hAnsi="宋体" w:eastAsia="宋体" w:cs="宋体"/>
          <w:b/>
          <w:color w:val="000000"/>
          <w:sz w:val="24"/>
          <w:szCs w:val="21"/>
          <w:highlight w:val="none"/>
          <w:u w:val="single"/>
        </w:rPr>
        <w:t xml:space="preserve">须参照评标办法的相关要求对商务部分和技术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部分分别进行制作。其中技术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部分属于暗标，投标</w:t>
      </w:r>
      <w:r>
        <w:rPr>
          <w:rFonts w:hint="eastAsia" w:ascii="宋体" w:hAnsi="宋体" w:cs="宋体"/>
          <w:b/>
          <w:color w:val="000000"/>
          <w:sz w:val="24"/>
          <w:szCs w:val="21"/>
          <w:highlight w:val="none"/>
          <w:u w:val="single"/>
          <w:lang w:val="en-US" w:eastAsia="zh-CN"/>
        </w:rPr>
        <w:t xml:space="preserve">供应商</w:t>
      </w:r>
      <w:r>
        <w:rPr>
          <w:rFonts w:hint="eastAsia" w:ascii="宋体" w:hAnsi="宋体" w:eastAsia="宋体" w:cs="宋体"/>
          <w:b/>
          <w:color w:val="000000"/>
          <w:sz w:val="24"/>
          <w:szCs w:val="21"/>
          <w:highlight w:val="none"/>
          <w:u w:val="single"/>
        </w:rPr>
        <w:t xml:space="preserve">在制作技术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部分相关内容时不得有体现投标</w:t>
      </w:r>
      <w:r>
        <w:rPr>
          <w:rFonts w:hint="eastAsia" w:ascii="宋体" w:hAnsi="宋体" w:cs="宋体"/>
          <w:b/>
          <w:color w:val="000000"/>
          <w:sz w:val="24"/>
          <w:szCs w:val="21"/>
          <w:highlight w:val="none"/>
          <w:u w:val="single"/>
          <w:lang w:val="en-US" w:eastAsia="zh-CN"/>
        </w:rPr>
        <w:t xml:space="preserve">供应商</w:t>
      </w:r>
      <w:r>
        <w:rPr>
          <w:rFonts w:hint="eastAsia" w:ascii="宋体" w:hAnsi="宋体" w:eastAsia="宋体" w:cs="宋体"/>
          <w:b/>
          <w:color w:val="000000"/>
          <w:sz w:val="24"/>
          <w:szCs w:val="21"/>
          <w:highlight w:val="none"/>
          <w:u w:val="single"/>
        </w:rPr>
        <w:t xml:space="preserve">身份的内容，否则投标无效。</w:t>
      </w:r>
      <w:r/>
    </w:p>
    <w:p>
      <w:pPr>
        <w:ind w:firstLine="482"/>
        <w:spacing w:line="360" w:lineRule="auto"/>
        <w:rPr>
          <w:rFonts w:hint="eastAsia" w:ascii="宋体" w:hAnsi="宋体" w:eastAsia="宋体" w:cs="宋体"/>
          <w:b/>
          <w:color w:val="000000"/>
          <w:sz w:val="24"/>
          <w:szCs w:val="21"/>
          <w:highlight w:val="none"/>
          <w:u w:val="single"/>
        </w:rPr>
      </w:pPr>
      <w:r>
        <w:rPr>
          <w:rFonts w:hint="eastAsia" w:ascii="宋体" w:hAnsi="宋体" w:eastAsia="宋体" w:cs="宋体"/>
          <w:b/>
          <w:color w:val="000000"/>
          <w:sz w:val="24"/>
          <w:szCs w:val="21"/>
          <w:highlight w:val="none"/>
        </w:rPr>
        <w:t xml:space="preserve">不得有体现投标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rPr>
        <w:t xml:space="preserve">身份的内容是指：</w:t>
      </w:r>
      <w:r/>
    </w:p>
    <w:p>
      <w:pPr>
        <w:ind w:firstLine="482"/>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①</w:t>
      </w:r>
      <w:r>
        <w:rPr>
          <w:rFonts w:hint="eastAsia" w:ascii="宋体" w:hAnsi="宋体" w:eastAsia="宋体" w:cs="宋体"/>
          <w:b/>
          <w:color w:val="000000"/>
          <w:sz w:val="24"/>
          <w:szCs w:val="21"/>
          <w:highlight w:val="none"/>
        </w:rPr>
        <w:t xml:space="preserve">技术部分不得出现能够体现投标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rPr>
        <w:t xml:space="preserve">身份、名称的相关描述、材料、文件等内容；</w:t>
      </w:r>
      <w:r/>
    </w:p>
    <w:p>
      <w:pPr>
        <w:ind w:firstLine="482"/>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②</w:t>
      </w:r>
      <w:r>
        <w:rPr>
          <w:rFonts w:hint="eastAsia" w:ascii="宋体" w:hAnsi="宋体" w:eastAsia="宋体" w:cs="宋体"/>
          <w:b/>
          <w:color w:val="000000"/>
          <w:sz w:val="24"/>
          <w:szCs w:val="21"/>
          <w:highlight w:val="none"/>
        </w:rPr>
        <w:t xml:space="preserve">技术部分不得更改，不得在其中涂改、标注或做任何可以辨认投标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rPr>
        <w:t xml:space="preserve">及所属人员身份的名称、印章、商标等标记；</w:t>
      </w:r>
      <w:r/>
    </w:p>
    <w:p>
      <w:pPr>
        <w:ind w:firstLine="482"/>
        <w:spacing w:line="360" w:lineRule="auto"/>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lang w:val="en-US" w:eastAsia="zh-CN"/>
        </w:rPr>
        <w:t xml:space="preserve">③技术部分应当版面整洁、字迹清楚、不许批注或进行水印等特殊设置，不得采用任何不符合常规、有别于其他投标人的特殊做法。除设计图、效果图等图片外，文本部分不得出现底纹、阴影、彩色等标记；</w:t>
      </w:r>
      <w:r/>
    </w:p>
    <w:p>
      <w:pPr>
        <w:ind w:firstLine="482"/>
        <w:spacing w:line="360" w:lineRule="auto"/>
        <w:rPr>
          <w:rFonts w:hint="eastAsia" w:ascii="宋体" w:hAnsi="宋体" w:eastAsia="宋体" w:cs="宋体"/>
          <w:b/>
          <w:color w:val="000000"/>
          <w:sz w:val="24"/>
          <w:szCs w:val="21"/>
          <w:highlight w:val="none"/>
          <w:lang w:val="en-US" w:eastAsia="zh-CN"/>
        </w:rPr>
      </w:pPr>
      <w:r>
        <w:rPr>
          <w:rFonts w:hint="eastAsia" w:ascii="宋体" w:hAnsi="宋体" w:eastAsia="宋体" w:cs="宋体"/>
          <w:b/>
          <w:color w:val="000000"/>
          <w:sz w:val="24"/>
          <w:szCs w:val="21"/>
          <w:highlight w:val="none"/>
          <w:lang w:val="en-US" w:eastAsia="zh-CN"/>
        </w:rPr>
        <w:t xml:space="preserve">④</w:t>
      </w:r>
      <w:r>
        <w:rPr>
          <w:rFonts w:hint="eastAsia" w:ascii="宋体" w:hAnsi="宋体" w:eastAsia="宋体" w:cs="宋体"/>
          <w:b/>
          <w:color w:val="000000"/>
          <w:sz w:val="24"/>
          <w:szCs w:val="21"/>
          <w:highlight w:val="none"/>
        </w:rPr>
        <w:t xml:space="preserve">不得有其他体现投标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rPr>
        <w:t xml:space="preserve">身份的内容。</w:t>
      </w:r>
      <w:r/>
    </w:p>
    <w:p>
      <w:pPr>
        <w:ind w:left="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（六）投标文件的要求：</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文件由</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3.如无特别说明，</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文件格式部分，应由</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5.</w:t>
      </w:r>
      <w:r>
        <w:rPr>
          <w:rFonts w:hint="eastAsia" w:ascii="宋体" w:hAnsi="宋体" w:eastAsia="宋体" w:cs="宋体"/>
          <w:bCs/>
          <w:color w:val="000000"/>
          <w:sz w:val="24"/>
          <w:highlight w:val="none"/>
        </w:rPr>
        <w:t xml:space="preserve">投标供应商应由其法定代表人或法定代表人授权代表在规定的网上投标时间内，凭CA数字证书</w:t>
      </w:r>
      <w:r>
        <w:rPr>
          <w:rFonts w:hint="eastAsia" w:ascii="宋体" w:hAnsi="宋体" w:eastAsia="宋体" w:cs="宋体"/>
          <w:bCs/>
          <w:color w:val="000000"/>
          <w:sz w:val="24"/>
          <w:highlight w:val="none"/>
          <w:lang w:eastAsia="zh-CN"/>
        </w:rPr>
        <w:t xml:space="preserve">登录</w:t>
      </w:r>
      <w:r>
        <w:rPr>
          <w:rFonts w:hint="eastAsia" w:ascii="宋体" w:hAnsi="宋体" w:eastAsia="宋体" w:cs="宋体"/>
          <w:bCs/>
          <w:color w:val="000000"/>
          <w:sz w:val="24"/>
          <w:highlight w:val="none"/>
        </w:rPr>
        <w:t xml:space="preserve">江苏省政府采购（苏采云）平台获取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6</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color w:val="000000"/>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7</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供应商按</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规定的网上解密时间进行解密，如未按时解密后果自负</w:t>
      </w:r>
      <w:r>
        <w:rPr>
          <w:rFonts w:hint="eastAsia" w:ascii="宋体" w:hAnsi="宋体" w:eastAsia="宋体" w:cs="宋体"/>
          <w:color w:val="000000"/>
          <w:sz w:val="24"/>
          <w:szCs w:val="28"/>
          <w:highlight w:val="none"/>
        </w:rPr>
        <w:t xml:space="preserve">。</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8</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color w:val="000000"/>
          <w:sz w:val="24"/>
          <w:highlight w:val="none"/>
        </w:rPr>
        <w:t xml:space="preserve">应当对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color w:val="000000"/>
          <w:sz w:val="24"/>
          <w:highlight w:val="none"/>
        </w:rPr>
        <w:t xml:space="preserve">提出的要求和条件作出实质性响应，并在电子投标系统逐条应答</w:t>
      </w:r>
      <w:r>
        <w:rPr>
          <w:rFonts w:hint="eastAsia" w:ascii="宋体" w:hAnsi="宋体" w:eastAsia="宋体" w:cs="宋体"/>
          <w:color w:val="000000"/>
          <w:sz w:val="24"/>
          <w:szCs w:val="28"/>
          <w:highlight w:val="none"/>
        </w:rPr>
        <w:t xml:space="preserve">。</w:t>
      </w:r>
      <w:r/>
    </w:p>
    <w:p>
      <w:pPr>
        <w:ind w:firstLine="480"/>
        <w:spacing w:line="360" w:lineRule="auto"/>
        <w:tabs>
          <w:tab w:val="left" w:pos="525"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.投标费用自理。</w:t>
      </w:r>
      <w:r/>
    </w:p>
    <w:p>
      <w:pPr>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bCs/>
          <w:color w:val="000000"/>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eastAsia="宋体" w:cs="宋体"/>
          <w:bCs/>
          <w:color w:val="000000"/>
          <w:sz w:val="24"/>
          <w:highlight w:val="none"/>
          <w:lang w:eastAsia="zh-CN"/>
        </w:rPr>
        <w:t xml:space="preserve">。</w:t>
      </w:r>
      <w:r/>
    </w:p>
    <w:p>
      <w:pPr>
        <w:ind w:left="-2" w:firstLine="42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（七）投标报价说明： </w:t>
      </w:r>
      <w:r/>
    </w:p>
    <w:p>
      <w:pPr>
        <w:ind w:firstLine="480"/>
        <w:spacing w:line="360" w:lineRule="auto"/>
        <w:tabs>
          <w:tab w:val="left" w:pos="525" w:leader="none"/>
          <w:tab w:val="left" w:pos="1050" w:leader="none"/>
        </w:tabs>
        <w:rPr>
          <w:rFonts w:hint="eastAsia" w:ascii="宋体" w:hAnsi="宋体" w:eastAsia="宋体" w:cs="宋体"/>
          <w:strike w:val="0"/>
          <w:color w:val="000000"/>
          <w:sz w:val="24"/>
          <w:szCs w:val="28"/>
          <w:highlight w:val="none"/>
        </w:rPr>
      </w:pPr>
      <w:r>
        <w:rPr>
          <w:rFonts w:hint="eastAsia" w:ascii="宋体" w:hAnsi="宋体" w:eastAsia="宋体" w:cs="宋体"/>
          <w:strike w:val="0"/>
          <w:color w:val="000000"/>
          <w:sz w:val="24"/>
          <w:szCs w:val="28"/>
          <w:highlight w:val="none"/>
        </w:rPr>
        <w:t xml:space="preserve">1.</w:t>
      </w:r>
      <w:r>
        <w:rPr>
          <w:rFonts w:hint="eastAsia" w:ascii="宋体" w:hAnsi="宋体" w:eastAsia="宋体" w:cs="宋体"/>
          <w:bCs/>
          <w:color w:val="000000"/>
          <w:sz w:val="24"/>
          <w:szCs w:val="24"/>
          <w:highlight w:val="none"/>
        </w:rPr>
        <w:t xml:space="preserve">投标供应商的最终报价应是投标供应商在投标文件中提出的各项支付金额的总和，也应是完成</w:t>
      </w:r>
      <w:r>
        <w:rPr>
          <w:rFonts w:hint="eastAsia" w:ascii="宋体" w:hAnsi="宋体" w:eastAsia="宋体" w:cs="宋体"/>
          <w:strike w:val="0"/>
          <w:color w:val="000000"/>
          <w:sz w:val="24"/>
          <w:szCs w:val="28"/>
          <w:highlight w:val="none"/>
          <w:lang w:val="en-US" w:eastAsia="zh-CN"/>
        </w:rPr>
        <w:t xml:space="preserve">招标</w:t>
      </w:r>
      <w:r>
        <w:rPr>
          <w:rFonts w:hint="eastAsia" w:ascii="宋体" w:hAnsi="宋体" w:eastAsia="宋体" w:cs="宋体"/>
          <w:strike w:val="0"/>
          <w:color w:val="000000"/>
          <w:sz w:val="24"/>
          <w:szCs w:val="28"/>
          <w:highlight w:val="none"/>
        </w:rPr>
        <w:t xml:space="preserve">文件要求和服务范围</w:t>
      </w:r>
      <w:r>
        <w:rPr>
          <w:rFonts w:hint="eastAsia" w:ascii="宋体" w:hAnsi="宋体" w:eastAsia="宋体" w:cs="宋体"/>
          <w:bCs/>
          <w:color w:val="000000"/>
          <w:sz w:val="24"/>
          <w:szCs w:val="24"/>
          <w:highlight w:val="none"/>
        </w:rPr>
        <w:t xml:space="preserve">的全部费用。</w:t>
      </w:r>
      <w:r/>
    </w:p>
    <w:p>
      <w:pPr>
        <w:ind w:firstLine="480"/>
        <w:spacing w:line="360" w:lineRule="auto"/>
        <w:tabs>
          <w:tab w:val="left" w:pos="525" w:leader="none"/>
          <w:tab w:val="left" w:pos="1050" w:leader="none"/>
        </w:tabs>
        <w:rPr>
          <w:rFonts w:hint="eastAsia" w:ascii="宋体" w:hAnsi="宋体" w:eastAsia="宋体" w:cs="宋体"/>
          <w:strike w:val="0"/>
          <w:color w:val="000000"/>
          <w:sz w:val="24"/>
          <w:szCs w:val="28"/>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highlight w:val="none"/>
          <w:lang w:val="en-US" w:eastAsia="zh-CN"/>
        </w:rPr>
        <w:t xml:space="preserve">总报价应</w:t>
      </w:r>
      <w:r>
        <w:rPr>
          <w:rFonts w:hint="eastAsia" w:ascii="宋体" w:hAnsi="宋体" w:eastAsia="宋体" w:cs="宋体"/>
          <w:bCs/>
          <w:color w:val="000000"/>
          <w:sz w:val="24"/>
          <w:highlight w:val="none"/>
        </w:rPr>
        <w:t xml:space="preserve">包括</w:t>
      </w:r>
      <w:r>
        <w:rPr>
          <w:rFonts w:hint="eastAsia" w:ascii="宋体" w:hAnsi="宋体" w:eastAsia="宋体" w:cs="宋体"/>
          <w:color w:val="000000"/>
          <w:sz w:val="24"/>
          <w:szCs w:val="24"/>
          <w:highlight w:val="none"/>
        </w:rPr>
        <w:t xml:space="preserve">全部管理服务成本、人员工资、各类社保基金、人员的节假日各类加班、人员管理成本以及人员意外成本和所应承担的税收等投标供应商所涉及的一切相关费用。</w:t>
      </w:r>
      <w:r/>
    </w:p>
    <w:p>
      <w:pPr>
        <w:ind w:firstLine="480"/>
        <w:spacing w:line="360" w:lineRule="auto"/>
        <w:tabs>
          <w:tab w:val="left" w:pos="525" w:leader="none"/>
          <w:tab w:val="left" w:pos="105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rPr>
          <w:rFonts w:hint="eastAsia" w:ascii="宋体" w:hAnsi="宋体" w:eastAsia="宋体" w:cs="宋体"/>
          <w:sz w:val="24"/>
          <w:szCs w:val="28"/>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val="0"/>
          <w:color w:val="000000"/>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根据《财政部</w:t>
      </w:r>
      <w:r>
        <w:rPr>
          <w:rFonts w:hint="eastAsia" w:ascii="宋体" w:hAnsi="宋体" w:eastAsia="宋体" w:cs="宋体"/>
          <w:b/>
          <w:bCs w:val="0"/>
          <w:color w:val="auto"/>
          <w:sz w:val="24"/>
          <w:szCs w:val="24"/>
          <w:highlight w:val="none"/>
        </w:rPr>
        <w:t xml:space="preserve">关于推动解决政府采购异常低价问题的通知</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rPr>
        <w:t xml:space="preserve">财库〔2026〕2号</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rPr>
        <w:t xml:space="preserve">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③投标（响应）报价低于采购项目最高限价45%的，即投标（响应）报价&lt;采购项目最高限价×45%；</w:t>
      </w:r>
      <w:r/>
    </w:p>
    <w:p>
      <w:pPr>
        <w:ind w:left="-2" w:firstLine="42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
          <w:bCs w:val="0"/>
          <w:color w:val="auto"/>
          <w:sz w:val="24"/>
          <w:szCs w:val="24"/>
          <w:highlight w:val="none"/>
        </w:rPr>
        <w:t xml:space="preserve">④评审委员会基于专业判断，认为供应商报价过低，有可能影响产品质量或者不能诚信履约的其他情形。</w:t>
      </w:r>
      <w:r/>
    </w:p>
    <w:p>
      <w:pPr>
        <w:pStyle w:val="977"/>
        <w:numPr>
          <w:ilvl w:val="4"/>
          <w:numId w:val="0"/>
        </w:numPr>
        <w:ind w:firstLine="480"/>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7"/>
        <w:numPr>
          <w:ilvl w:val="4"/>
          <w:numId w:val="0"/>
        </w:numPr>
        <w:ind w:firstLine="480"/>
        <w:keepLines w:val="0"/>
        <w:keepNext w:val="0"/>
        <w:spacing w:before="0" w:after="0" w:line="360" w:lineRule="auto"/>
        <w:rPr>
          <w:rFonts w:hint="eastAsia" w:ascii="宋体" w:hAnsi="宋体" w:eastAsia="宋体" w:cs="宋体"/>
          <w:bCs/>
          <w:color w:val="000000"/>
          <w:sz w:val="24"/>
          <w:highlight w:val="none"/>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（八）无效投标文件的确认：</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3．电子投标文件未按</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4．投标人未按</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5．不具备</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6．报价超过</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中规定的最高限价的；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9．投标文件中有</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12．不具备</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中规定的资格要求或未按</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规定的要求提供资格、资信证明文件的</w:t>
      </w:r>
      <w:r>
        <w:rPr>
          <w:rFonts w:hint="eastAsia" w:ascii="宋体" w:hAnsi="宋体"/>
          <w:bCs/>
          <w:color w:val="000000"/>
          <w:sz w:val="24"/>
          <w:szCs w:val="24"/>
          <w:highlight w:val="none"/>
          <w:lang w:val="en-US" w:eastAsia="zh-CN"/>
        </w:rPr>
        <w:t xml:space="preserve">或提供的</w:t>
      </w:r>
      <w:r>
        <w:rPr>
          <w:rFonts w:hint="eastAsia" w:ascii="宋体" w:hAnsi="宋体"/>
          <w:bCs/>
          <w:color w:val="000000"/>
          <w:sz w:val="24"/>
          <w:szCs w:val="24"/>
          <w:highlight w:val="none"/>
        </w:rPr>
        <w:t xml:space="preserve">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eastAsia="宋体"/>
          <w:color w:val="000000"/>
          <w:sz w:val="24"/>
          <w:szCs w:val="24"/>
          <w:highlight w:val="none"/>
          <w:lang w:eastAsia="zh-CN"/>
        </w:rPr>
      </w:pPr>
      <w:r>
        <w:rPr>
          <w:rFonts w:hint="eastAsia" w:ascii="宋体" w:hAnsi="宋体" w:eastAsia="宋体"/>
          <w:bCs/>
          <w:color w:val="000000"/>
          <w:sz w:val="24"/>
          <w:szCs w:val="24"/>
          <w:highlight w:val="none"/>
          <w:lang w:val="en-US" w:eastAsia="zh-CN"/>
        </w:rPr>
        <w:t xml:space="preserve">19.</w:t>
      </w:r>
      <w:r>
        <w:rPr>
          <w:rFonts w:hint="eastAsia" w:ascii="宋体" w:hAnsi="宋体"/>
          <w:bCs/>
          <w:color w:val="000000"/>
          <w:sz w:val="24"/>
          <w:szCs w:val="24"/>
          <w:highlight w:val="none"/>
        </w:rPr>
        <w:t xml:space="preserve">同一投标人提交两种（含两种）以上不同的投标报价的</w:t>
      </w:r>
      <w:r>
        <w:rPr>
          <w:rFonts w:hint="eastAsia" w:ascii="宋体" w:hAnsi="宋体" w:eastAsia="宋体" w:cs="Times New Roman"/>
          <w:b w:val="0"/>
          <w:bCs w:val="0"/>
          <w:color w:val="000000"/>
          <w:sz w:val="24"/>
          <w:szCs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20.</w:t>
      </w:r>
      <w:r>
        <w:rPr>
          <w:rFonts w:hint="eastAsia" w:ascii="宋体" w:hAnsi="宋体" w:eastAsia="宋体" w:cs="宋体"/>
          <w:b/>
          <w:bCs/>
          <w:color w:val="auto"/>
          <w:sz w:val="24"/>
          <w:highlight w:val="none"/>
        </w:rPr>
        <w:t xml:space="preserve">评标委员会认为投标人的报价为异常低价，启动异常低价投标（响应）审查后，投标（响应）供应商在评标现场</w:t>
      </w:r>
      <w:r>
        <w:rPr>
          <w:rFonts w:hint="eastAsia" w:ascii="宋体" w:hAnsi="宋体" w:eastAsia="宋体" w:cs="宋体"/>
          <w:b/>
          <w:color w:val="auto"/>
          <w:sz w:val="24"/>
          <w:highlight w:val="none"/>
        </w:rPr>
        <w:t xml:space="preserve">合理时间内（一般不少于30分钟）</w:t>
      </w:r>
      <w:r>
        <w:rPr>
          <w:rFonts w:hint="eastAsia" w:ascii="宋体" w:hAnsi="宋体" w:eastAsia="宋体" w:cs="宋体"/>
          <w:b/>
          <w:bCs/>
          <w:color w:val="auto"/>
          <w:sz w:val="24"/>
          <w:highlight w:val="none"/>
        </w:rPr>
        <w:t xml:space="preserve">，不提供书面说明、证明材料，或者提供的书面说明、证明材料不能证明其报价合理性的</w:t>
      </w:r>
      <w:r>
        <w:rPr>
          <w:rFonts w:hint="eastAsia" w:ascii="宋体" w:hAnsi="宋体" w:eastAsia="宋体" w:cs="宋体"/>
          <w:bCs/>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．投标文件内容不全或不符合法律法规和</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29</w:t>
      </w:r>
      <w:r>
        <w:rPr>
          <w:rFonts w:hint="eastAsia" w:ascii="宋体" w:hAnsi="宋体"/>
          <w:bCs/>
          <w:color w:val="000000"/>
          <w:sz w:val="24"/>
          <w:szCs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30</w:t>
      </w:r>
      <w:r>
        <w:rPr>
          <w:rFonts w:hint="eastAsia" w:ascii="宋体" w:hAnsi="宋体"/>
          <w:bCs/>
          <w:color w:val="000000"/>
          <w:sz w:val="24"/>
          <w:szCs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.电子投标文件与</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.电子投标文件中技术文件暗标部分有体现投标人身份的内容；</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33.</w:t>
      </w:r>
      <w:r>
        <w:rPr>
          <w:rFonts w:hint="eastAsia" w:ascii="宋体" w:hAnsi="宋体"/>
          <w:bCs/>
          <w:color w:val="000000"/>
          <w:sz w:val="24"/>
          <w:szCs w:val="24"/>
          <w:highlight w:val="none"/>
        </w:rPr>
        <w:t xml:space="preserve">其他</w:t>
      </w:r>
      <w:r>
        <w:rPr>
          <w:rFonts w:hint="eastAsia" w:ascii="宋体" w:hAnsi="宋体"/>
          <w:bCs/>
          <w:color w:val="000000"/>
          <w:sz w:val="24"/>
          <w:szCs w:val="24"/>
          <w:highlight w:val="none"/>
          <w:lang w:eastAsia="zh-CN"/>
        </w:rPr>
        <w:t xml:space="preserve">法律法规</w:t>
      </w:r>
      <w:r>
        <w:rPr>
          <w:rFonts w:hint="eastAsia" w:ascii="宋体" w:hAnsi="宋体"/>
          <w:bCs/>
          <w:color w:val="000000"/>
          <w:sz w:val="24"/>
          <w:szCs w:val="24"/>
          <w:highlight w:val="none"/>
        </w:rPr>
        <w:t xml:space="preserve">及本招标文件规定的属无效投标的情形。</w:t>
      </w:r>
      <w:r/>
    </w:p>
    <w:p>
      <w:pPr>
        <w:ind w:firstLine="360"/>
        <w:spacing w:line="360" w:lineRule="auto"/>
        <w:rPr>
          <w:rFonts w:hint="eastAsia" w:ascii="宋体" w:hAnsi="宋体" w:cs="宋体"/>
          <w:bCs/>
          <w:color w:val="000000"/>
          <w:sz w:val="24"/>
          <w:szCs w:val="24"/>
          <w:highlight w:val="none"/>
        </w:rPr>
        <w:outlineLvl w:val="0"/>
      </w:pPr>
      <w:r>
        <w:rPr>
          <w:rFonts w:hint="eastAsia" w:ascii="宋体" w:hAnsi="宋体" w:cs="宋体"/>
          <w:bCs/>
          <w:color w:val="000000"/>
          <w:sz w:val="24"/>
          <w:szCs w:val="24"/>
          <w:highlight w:val="none"/>
        </w:rPr>
        <w:t xml:space="preserve">（九）开标、评标：</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1．所有投标单位在</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规定的时间内解密各自投标文件。</w:t>
      </w:r>
      <w:r/>
    </w:p>
    <w:p>
      <w:pPr>
        <w:ind w:firstLine="480"/>
        <w:spacing w:line="360" w:lineRule="auto"/>
        <w:rPr>
          <w:rFonts w:hint="eastAsia" w:ascii="宋体" w:hAnsi="宋体"/>
          <w:strike w:val="0"/>
          <w:color w:val="000000"/>
          <w:sz w:val="24"/>
          <w:highlight w:val="none"/>
        </w:rPr>
      </w:pPr>
      <w:r>
        <w:rPr>
          <w:rFonts w:hint="eastAsia" w:ascii="宋体" w:hAnsi="宋体"/>
          <w:strike w:val="0"/>
          <w:color w:val="000000"/>
          <w:sz w:val="24"/>
          <w:szCs w:val="24"/>
          <w:highlight w:val="none"/>
        </w:rPr>
        <w:t xml:space="preserve">2．解密时，供应商须自行准备设备（包括但不限于笔记本电脑、</w:t>
      </w:r>
      <w:r>
        <w:rPr>
          <w:rStyle w:val="1340"/>
          <w:rFonts w:hint="eastAsia" w:ascii="宋体" w:hAnsi="宋体" w:cs="宋体"/>
          <w:color w:val="000000"/>
          <w:sz w:val="24"/>
          <w:szCs w:val="24"/>
          <w:highlight w:val="none"/>
        </w:rPr>
        <w:t xml:space="preserve">CA锁</w:t>
      </w:r>
      <w:r>
        <w:rPr>
          <w:rStyle w:val="1340"/>
          <w:rFonts w:hint="eastAsia" w:ascii="宋体" w:hAnsi="宋体" w:cs="宋体"/>
          <w:color w:val="000000"/>
          <w:sz w:val="24"/>
          <w:szCs w:val="24"/>
          <w:highlight w:val="none"/>
          <w:lang w:eastAsia="zh-CN"/>
        </w:rPr>
        <w:t xml:space="preserve">、</w:t>
      </w:r>
      <w:r>
        <w:rPr>
          <w:rFonts w:hint="eastAsia" w:ascii="宋体" w:hAnsi="宋体"/>
          <w:strike w:val="0"/>
          <w:color w:val="000000"/>
          <w:sz w:val="24"/>
          <w:szCs w:val="24"/>
          <w:highlight w:val="none"/>
        </w:rPr>
        <w:t xml:space="preserve">无线网</w:t>
      </w:r>
      <w:r>
        <w:rPr>
          <w:rFonts w:hint="eastAsia" w:ascii="宋体" w:hAnsi="宋体"/>
          <w:strike w:val="0"/>
          <w:color w:val="000000"/>
          <w:sz w:val="24"/>
          <w:highlight w:val="none"/>
        </w:rPr>
        <w:t xml:space="preserve">络）登录“江苏省政府采购（苏采云）平台”，按</w:t>
      </w:r>
      <w:r>
        <w:rPr>
          <w:rFonts w:hint="eastAsia" w:ascii="宋体" w:hAnsi="宋体"/>
          <w:strike w:val="0"/>
          <w:color w:val="000000"/>
          <w:sz w:val="24"/>
          <w:highlight w:val="none"/>
          <w:lang w:eastAsia="zh-CN"/>
        </w:rPr>
        <w:t xml:space="preserve">招标文件</w:t>
      </w:r>
      <w:r>
        <w:rPr>
          <w:rFonts w:hint="eastAsia" w:ascii="宋体" w:hAnsi="宋体"/>
          <w:strike w:val="0"/>
          <w:color w:val="000000"/>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.投标文件的审查</w:t>
      </w:r>
      <w:r/>
    </w:p>
    <w:p>
      <w:pPr>
        <w:pStyle w:val="100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(1)投标文件报价出现前后不一致的，按照下列规定修正：</w:t>
      </w:r>
      <w:r/>
    </w:p>
    <w:p>
      <w:pPr>
        <w:pStyle w:val="100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p>
    <w:p>
      <w:pPr>
        <w:pStyle w:val="100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p>
    <w:p>
      <w:pPr>
        <w:pStyle w:val="100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p>
    <w:p>
      <w:pPr>
        <w:pStyle w:val="100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p>
    <w:p>
      <w:pPr>
        <w:pStyle w:val="100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100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2)电子投标文件与纸质投标文件（如有）不符的，以电子投标文件为准。</w:t>
      </w:r>
      <w:r/>
    </w:p>
    <w:p>
      <w:pPr>
        <w:pStyle w:val="100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(3)投标人未参加开标的，视同认可开标结果。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.评标程序</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评标工作由</w:t>
      </w:r>
      <w:r>
        <w:rPr>
          <w:rFonts w:hint="eastAsia" w:ascii="宋体" w:hAnsi="宋体" w:eastAsia="宋体" w:cs="宋体"/>
          <w:color w:val="000000"/>
          <w:sz w:val="24"/>
          <w:highlight w:val="none"/>
          <w:lang w:eastAsia="zh-CN"/>
        </w:rPr>
        <w:t xml:space="preserve">普信国际工程咨询有限公司</w:t>
      </w:r>
      <w:r>
        <w:rPr>
          <w:rFonts w:hint="eastAsia" w:ascii="宋体" w:hAnsi="宋体" w:eastAsia="宋体" w:cs="宋体"/>
          <w:color w:val="000000"/>
          <w:sz w:val="24"/>
          <w:highlight w:val="none"/>
        </w:rPr>
        <w:t xml:space="preserve">负责组织，具体评标事务由依法组建的评标委员会负责。</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(1)投标文件初审。初审分为资格性检查和符合性检查。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Theme="minorEastAsia" w:hAnsiTheme="minorEastAsia" w:eastAsiaTheme="minorEastAsia"/>
          <w:highlight w:val="none"/>
        </w:rPr>
        <w:outlineLvl w:val="0"/>
      </w:pPr>
      <w:r/>
      <w:bookmarkStart w:id="6" w:name="_Toc116946315"/>
      <w:r>
        <w:rPr>
          <w:rFonts w:asciiTheme="minorEastAsia" w:hAnsiTheme="minorEastAsia" w:eastAsiaTheme="minorEastAsia"/>
          <w:b/>
          <w:sz w:val="24"/>
          <w:highlight w:val="none"/>
        </w:rPr>
        <w:t xml:space="preserve">符合性审查表</w:t>
      </w:r>
      <w:bookmarkEnd w:id="6"/>
      <w:r/>
      <w:r/>
    </w:p>
    <w:tbl>
      <w:tblPr>
        <w:tblStyle w:val="753"/>
        <w:tblW w:w="944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077"/>
      </w:tblGrid>
      <w:tr>
        <w:trPr>
          <w:trHeight w:val="426"/>
        </w:trPr>
        <w:tc>
          <w:tcPr>
            <w:tcW w:w="661"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1707"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评审点要求概况</w:t>
            </w:r>
            <w:r/>
          </w:p>
        </w:tc>
        <w:tc>
          <w:tcPr>
            <w:tcW w:w="7077"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评审点具体描述</w:t>
            </w:r>
            <w:r/>
          </w:p>
        </w:tc>
      </w:tr>
      <w:tr>
        <w:trPr>
          <w:trHeight w:val="394"/>
        </w:trPr>
        <w:tc>
          <w:tcPr>
            <w:gridSpan w:val="3"/>
            <w:tcW w:w="9445"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（一）报价要求</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投标报价是固定唯一价，且没有超过本项目最高限价。</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报价修正</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投标供应商须按规定进行在线确认。</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报价合理性</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评标委员会认为投标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的报价为异常低价，</w:t>
            </w:r>
            <w:r>
              <w:rPr>
                <w:rFonts w:hint="eastAsia" w:ascii="宋体" w:hAnsi="宋体" w:cs="宋体"/>
                <w:color w:val="auto"/>
                <w:sz w:val="24"/>
                <w:szCs w:val="24"/>
                <w:highlight w:val="none"/>
                <w:lang w:val="en-US" w:eastAsia="zh-CN"/>
              </w:rPr>
              <w:t xml:space="preserve">启</w:t>
            </w:r>
            <w:r>
              <w:rPr>
                <w:rFonts w:hint="eastAsia" w:ascii="宋体" w:hAnsi="宋体" w:eastAsia="宋体" w:cs="宋体"/>
                <w:color w:val="auto"/>
                <w:sz w:val="24"/>
                <w:szCs w:val="24"/>
                <w:highlight w:val="none"/>
              </w:rPr>
              <w:t xml:space="preserve">动异常低价投标（响应）审查后，投标（响应）供应商在评标现场合理时间内（一般不少于30分钟）</w:t>
            </w:r>
            <w:r>
              <w:rPr>
                <w:rFonts w:hint="eastAsia" w:ascii="宋体" w:hAnsi="宋体" w:eastAsia="宋体" w:cs="宋体"/>
                <w:color w:val="auto"/>
                <w:sz w:val="24"/>
                <w:szCs w:val="24"/>
                <w:highlight w:val="none"/>
                <w:lang w:val="en-US" w:eastAsia="zh-CN"/>
              </w:rPr>
              <w:t xml:space="preserve">对投标（响应）价格作出解释，提供项目具体成本测算等与报价合理性相关的书面说明及必要的证明材料</w:t>
            </w:r>
            <w:r>
              <w:rPr>
                <w:rFonts w:hint="eastAsia" w:ascii="宋体" w:hAnsi="宋体" w:eastAsia="宋体" w:cs="宋体"/>
                <w:color w:val="auto"/>
                <w:sz w:val="24"/>
                <w:szCs w:val="24"/>
                <w:highlight w:val="none"/>
              </w:rPr>
              <w:t xml:space="preserve">；投标供应商不提供书面说明、证明材料，或者提供的书面说明、证明材料不能证明其报价合理性的，评标委员会将其作为无效投标处理</w:t>
            </w:r>
            <w:r>
              <w:rPr>
                <w:rFonts w:hint="eastAsia" w:ascii="宋体" w:hAnsi="宋体" w:cs="宋体"/>
                <w:color w:val="auto"/>
                <w:sz w:val="24"/>
                <w:szCs w:val="24"/>
                <w:highlight w:val="none"/>
                <w:lang w:eastAsia="zh-CN"/>
              </w:rPr>
              <w:t xml:space="preserve">。</w:t>
            </w:r>
            <w:r/>
          </w:p>
        </w:tc>
      </w:tr>
      <w:tr>
        <w:trPr>
          <w:trHeight w:val="454"/>
        </w:trPr>
        <w:tc>
          <w:tcPr>
            <w:gridSpan w:val="3"/>
            <w:tcW w:w="9445"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0000ff"/>
                <w:sz w:val="24"/>
                <w:szCs w:val="24"/>
                <w:highlight w:val="none"/>
              </w:rPr>
            </w:pPr>
            <w:r>
              <w:rPr>
                <w:rFonts w:hint="eastAsia" w:ascii="宋体" w:hAnsi="宋体" w:eastAsia="宋体" w:cs="宋体"/>
                <w:sz w:val="24"/>
                <w:szCs w:val="24"/>
                <w:highlight w:val="none"/>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trHeight w:val="321"/>
        </w:trPr>
        <w:tc>
          <w:tcPr>
            <w:gridSpan w:val="3"/>
            <w:tcW w:w="94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（二）商务要求</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bookmarkStart w:id="7" w:name="OLE_LINK2"/>
            <w:r>
              <w:rPr>
                <w:rFonts w:hint="eastAsia" w:ascii="宋体" w:hAnsi="宋体" w:eastAsia="宋体" w:cs="宋体"/>
                <w:sz w:val="24"/>
                <w:szCs w:val="24"/>
                <w:highlight w:val="none"/>
                <w:lang w:val="en-US" w:eastAsia="zh-CN"/>
              </w:rPr>
              <w:t xml:space="preserve">4</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投标文件的签署和盖章</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投标文件符合招标文件的签署和签章要求。</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投标文件内容</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投标文件内容完整，无重大错漏，并已按招标文件要求签字、签章。</w:t>
            </w:r>
            <w:r/>
          </w:p>
        </w:tc>
      </w:tr>
      <w:tr>
        <w:trPr>
          <w:trHeight w:val="454"/>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附加条件</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无效情形</w:t>
            </w:r>
            <w:r/>
          </w:p>
        </w:tc>
        <w:tc>
          <w:tcPr>
            <w:tcW w:w="707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投标文件中未有法律法规和招标文件规定的其他无效情形。</w:t>
            </w:r>
            <w:bookmarkEnd w:id="7"/>
            <w:r/>
            <w:r/>
          </w:p>
        </w:tc>
      </w:tr>
      <w:tr>
        <w:trPr>
          <w:trHeight w:val="1209"/>
        </w:trPr>
        <w:tc>
          <w:tcPr>
            <w:gridSpan w:val="3"/>
            <w:tcW w:w="9445"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0000ff"/>
                <w:sz w:val="24"/>
                <w:szCs w:val="24"/>
                <w:highlight w:val="none"/>
              </w:rPr>
            </w:pPr>
            <w:r>
              <w:rPr>
                <w:rFonts w:hint="eastAsia" w:ascii="宋体" w:hAnsi="宋体" w:eastAsia="宋体" w:cs="宋体"/>
                <w:sz w:val="24"/>
                <w:szCs w:val="24"/>
                <w:highlight w:val="none"/>
              </w:rPr>
              <w:t xml:space="preserve">特别说明：以上商务要求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r>
        <w:trPr>
          <w:trHeight w:val="90"/>
        </w:trPr>
        <w:tc>
          <w:tcPr>
            <w:gridSpan w:val="3"/>
            <w:tcW w:w="94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499"/>
        </w:trPr>
        <w:tc>
          <w:tcPr>
            <w:tcW w:w="66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shd w:val="clear" w:color="auto" w:fill="auto"/>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投标方案</w:t>
            </w:r>
            <w:r/>
          </w:p>
        </w:tc>
        <w:tc>
          <w:tcPr>
            <w:shd w:val="clear" w:color="auto" w:fill="auto"/>
            <w:tcW w:w="70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投标供应商提供的投标方案固定。</w:t>
            </w:r>
            <w:r/>
          </w:p>
        </w:tc>
      </w:tr>
      <w:tr>
        <w:trPr>
          <w:trHeight w:val="634"/>
        </w:trPr>
        <w:tc>
          <w:tcPr>
            <w:tcW w:w="66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shd w:val="clear" w:color="auto" w:fill="auto"/>
            <w:tcW w:w="170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无效情形</w:t>
            </w:r>
            <w:r/>
          </w:p>
        </w:tc>
        <w:tc>
          <w:tcPr>
            <w:shd w:val="clear" w:color="auto" w:fill="auto"/>
            <w:tcW w:w="7077"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投标文件中未有法律法规和招标文件规定的其他无效情形。</w:t>
            </w:r>
            <w:r/>
          </w:p>
        </w:tc>
      </w:tr>
      <w:tr>
        <w:trPr>
          <w:trHeight w:val="634"/>
        </w:trPr>
        <w:tc>
          <w:tcPr>
            <w:gridSpan w:val="3"/>
            <w:tcW w:w="9445"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特别说明：以上</w:t>
            </w: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要求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480"/>
        <w:spacing w:line="360" w:lineRule="auto"/>
        <w:rPr>
          <w:rFonts w:hint="eastAsia" w:ascii="宋体" w:hAnsi="宋体"/>
          <w:color w:val="000000"/>
          <w:sz w:val="24"/>
          <w:highlight w:val="none"/>
          <w:lang w:val="en-US" w:eastAsia="zh-CN"/>
        </w:rPr>
      </w:pPr>
      <w:r>
        <w:rPr>
          <w:rFonts w:hint="eastAsia" w:asciiTheme="minorEastAsia" w:hAnsiTheme="minorEastAsia" w:eastAsiaTheme="minorEastAsia"/>
          <w:b/>
          <w:sz w:val="24"/>
          <w:highlight w:val="none"/>
        </w:rPr>
        <w:t xml:space="preserve">特别提醒：符合性审查不合格的投标供应商的投标文件不进入后续评审。</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C.</w:t>
      </w:r>
      <w:r>
        <w:rPr>
          <w:rFonts w:hint="eastAsia" w:ascii="宋体" w:hAnsi="宋体"/>
          <w:color w:val="000000"/>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D.</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E.</w:t>
      </w:r>
      <w:r>
        <w:rPr>
          <w:rFonts w:hint="eastAsia" w:ascii="宋体" w:hAnsi="宋体"/>
          <w:color w:val="000000"/>
          <w:sz w:val="24"/>
          <w:highlight w:val="none"/>
        </w:rPr>
        <w:t xml:space="preserve">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(2)澄清有关问题。对</w:t>
      </w:r>
      <w:r>
        <w:rPr>
          <w:rFonts w:hint="eastAsia" w:ascii="宋体" w:hAnsi="宋体"/>
          <w:color w:val="000000"/>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澄清、说明和补正，其风险由投标人自行承担。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.评标方法</w:t>
      </w:r>
      <w:r/>
    </w:p>
    <w:p>
      <w:pPr>
        <w:ind w:firstLine="480"/>
        <w:spacing w:line="360" w:lineRule="auto"/>
        <w:tabs>
          <w:tab w:val="left" w:pos="525" w:leader="none"/>
          <w:tab w:val="left" w:pos="1050" w:leader="none"/>
        </w:tabs>
        <w:rPr>
          <w:rFonts w:hint="eastAsia"/>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rFonts w:hint="eastAsia"/>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评分标准</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781"/>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w:t>
      </w:r>
      <w:r>
        <w:rPr>
          <w:rFonts w:hint="eastAsia" w:ascii="宋体" w:hAnsi="宋体" w:cs="宋体"/>
          <w:b/>
          <w:color w:val="000000"/>
          <w:sz w:val="24"/>
          <w:szCs w:val="22"/>
          <w:highlight w:val="none"/>
          <w:lang w:eastAsia="zh-CN"/>
        </w:rPr>
        <w:t xml:space="preserve">、</w:t>
      </w:r>
      <w:r>
        <w:rPr>
          <w:rFonts w:hint="eastAsia" w:ascii="宋体" w:hAnsi="宋体" w:cs="宋体"/>
          <w:b/>
          <w:bCs/>
          <w:color w:val="000000"/>
          <w:sz w:val="24"/>
          <w:highlight w:val="none"/>
          <w:lang w:val="en-US" w:eastAsia="zh-CN"/>
        </w:rPr>
        <w:t xml:space="preserve">投标报价</w:t>
      </w:r>
      <w:r>
        <w:rPr>
          <w:rFonts w:hint="eastAsia" w:ascii="宋体" w:hAnsi="宋体" w:cs="宋体"/>
          <w:b/>
          <w:color w:val="000000"/>
          <w:sz w:val="24"/>
          <w:szCs w:val="22"/>
          <w:highlight w:val="none"/>
        </w:rPr>
        <w:t xml:space="preserve">                       </w:t>
      </w:r>
      <w:r>
        <w:rPr>
          <w:rFonts w:hint="eastAsia" w:ascii="宋体" w:hAnsi="宋体" w:cs="宋体"/>
          <w:b/>
          <w:color w:val="000000"/>
          <w:sz w:val="24"/>
          <w:szCs w:val="22"/>
          <w:highlight w:val="none"/>
          <w:lang w:val="en-US" w:eastAsia="zh-CN"/>
        </w:rPr>
        <w:t xml:space="preserve">30</w:t>
      </w:r>
      <w:r>
        <w:rPr>
          <w:rFonts w:hint="eastAsia" w:ascii="宋体" w:hAnsi="宋体" w:cs="宋体"/>
          <w:b/>
          <w:color w:val="000000"/>
          <w:sz w:val="24"/>
          <w:szCs w:val="22"/>
          <w:highlight w:val="none"/>
        </w:rPr>
        <w:t xml:space="preserve">分</w:t>
      </w:r>
      <w:r/>
    </w:p>
    <w:p>
      <w:pPr>
        <w:ind w:firstLine="781"/>
        <w:jc w:val="left"/>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2</w:t>
      </w:r>
      <w:r>
        <w:rPr>
          <w:rFonts w:hint="eastAsia" w:ascii="宋体" w:hAnsi="宋体" w:cs="宋体"/>
          <w:b/>
          <w:color w:val="000000"/>
          <w:sz w:val="24"/>
          <w:szCs w:val="22"/>
          <w:highlight w:val="none"/>
          <w:lang w:eastAsia="zh-CN"/>
        </w:rPr>
        <w:t xml:space="preserve">、</w:t>
      </w:r>
      <w:r>
        <w:rPr>
          <w:rFonts w:hint="eastAsia" w:ascii="宋体" w:hAnsi="宋体" w:cs="宋体"/>
          <w:b/>
          <w:bCs/>
          <w:color w:val="000000"/>
          <w:sz w:val="24"/>
          <w:highlight w:val="none"/>
        </w:rPr>
        <w:t xml:space="preserve">投标供应商实力                 </w:t>
      </w:r>
      <w:r>
        <w:rPr>
          <w:rFonts w:hint="eastAsia" w:ascii="宋体" w:hAnsi="宋体" w:cs="宋体"/>
          <w:b/>
          <w:bCs/>
          <w:color w:val="000000"/>
          <w:sz w:val="24"/>
          <w:highlight w:val="none"/>
          <w:lang w:val="en-US" w:eastAsia="zh-CN"/>
        </w:rPr>
        <w:t xml:space="preserve"> 4</w:t>
      </w:r>
      <w:r>
        <w:rPr>
          <w:rFonts w:hint="eastAsia" w:ascii="宋体" w:hAnsi="宋体" w:cs="宋体"/>
          <w:b/>
          <w:bCs/>
          <w:color w:val="000000"/>
          <w:sz w:val="24"/>
          <w:highlight w:val="none"/>
        </w:rPr>
        <w:t xml:space="preserve">分                     </w:t>
      </w:r>
      <w:r/>
    </w:p>
    <w:p>
      <w:pPr>
        <w:ind w:firstLine="781"/>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3</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rPr>
        <w:t xml:space="preserve">项目组人员配备                 16分</w:t>
      </w:r>
      <w:r/>
    </w:p>
    <w:p>
      <w:pPr>
        <w:ind w:firstLine="781"/>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lang w:val="en-US" w:eastAsia="zh-CN"/>
        </w:rPr>
        <w:t xml:space="preserve">4、</w:t>
      </w:r>
      <w:r>
        <w:rPr>
          <w:rFonts w:hint="eastAsia" w:ascii="宋体" w:hAnsi="宋体" w:cs="宋体"/>
          <w:b/>
          <w:color w:val="000000"/>
          <w:sz w:val="24"/>
          <w:szCs w:val="22"/>
          <w:highlight w:val="none"/>
        </w:rPr>
        <w:t xml:space="preserve">技术方案</w:t>
      </w:r>
      <w:r>
        <w:rPr>
          <w:rFonts w:hint="eastAsia" w:ascii="宋体" w:hAnsi="宋体" w:cs="宋体"/>
          <w:b/>
          <w:color w:val="000000"/>
          <w:sz w:val="24"/>
          <w:szCs w:val="22"/>
          <w:highlight w:val="none"/>
          <w:lang w:val="en-US" w:eastAsia="zh-CN"/>
        </w:rPr>
        <w:t xml:space="preserve">                       50</w:t>
      </w:r>
      <w:r>
        <w:rPr>
          <w:rFonts w:hint="eastAsia" w:ascii="宋体" w:hAnsi="宋体" w:cs="宋体"/>
          <w:b/>
          <w:color w:val="000000"/>
          <w:sz w:val="24"/>
          <w:szCs w:val="22"/>
          <w:highlight w:val="none"/>
        </w:rPr>
        <w:t xml:space="preserve">分</w:t>
      </w:r>
      <w:r/>
    </w:p>
    <w:p>
      <w:pPr>
        <w:ind w:firstLine="482"/>
        <w:spacing w:line="360" w:lineRule="auto"/>
        <w:rPr>
          <w:rFonts w:hint="default" w:ascii="宋体" w:hAnsi="宋体" w:eastAsia="宋体" w:cs="宋体"/>
          <w:color w:val="000000"/>
          <w:sz w:val="24"/>
          <w:highlight w:val="none"/>
          <w:lang w:val="en-US" w:eastAsia="zh-CN"/>
        </w:rPr>
      </w:pPr>
      <w:r>
        <w:rPr>
          <w:rFonts w:hint="eastAsia" w:ascii="宋体" w:hAnsi="宋体" w:cs="宋体"/>
          <w:b/>
          <w:color w:val="000000"/>
          <w:sz w:val="24"/>
          <w:highlight w:val="none"/>
        </w:rPr>
        <w:t xml:space="preserve">一、商务</w:t>
      </w:r>
      <w:r>
        <w:rPr>
          <w:rFonts w:hint="eastAsia" w:ascii="宋体" w:hAnsi="宋体" w:cs="宋体"/>
          <w:b/>
          <w:color w:val="000000"/>
          <w:sz w:val="24"/>
          <w:highlight w:val="none"/>
          <w:lang w:val="en-US" w:eastAsia="zh-CN"/>
        </w:rPr>
        <w:t xml:space="preserve">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明标部分</w:t>
      </w:r>
      <w:r>
        <w:rPr>
          <w:rFonts w:hint="eastAsia" w:ascii="宋体" w:hAnsi="宋体" w:cs="宋体"/>
          <w:b/>
          <w:color w:val="000000"/>
          <w:sz w:val="24"/>
          <w:highlight w:val="none"/>
          <w:lang w:eastAsia="zh-CN"/>
        </w:rPr>
        <w:t xml:space="preserve">）</w:t>
      </w:r>
      <w:r/>
    </w:p>
    <w:p>
      <w:pPr>
        <w:ind w:firstLine="595"/>
        <w:spacing w:line="360" w:lineRule="auto"/>
        <w:rPr>
          <w:rFonts w:hint="eastAsia" w:ascii="宋体" w:hAnsi="宋体" w:cs="宋体"/>
          <w:color w:val="000000"/>
          <w:sz w:val="24"/>
          <w:szCs w:val="28"/>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投标报价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p>
    <w:p>
      <w:pPr>
        <w:ind w:firstLine="480"/>
        <w:spacing w:line="360" w:lineRule="auto"/>
        <w:rPr>
          <w:rFonts w:hint="eastAsia" w:ascii="宋体" w:hAnsi="宋体" w:cs="宋体"/>
          <w:color w:val="000000"/>
          <w:sz w:val="24"/>
          <w:highlight w:val="none"/>
        </w:rPr>
      </w:pPr>
      <w:r>
        <w:rPr>
          <w:rFonts w:hint="eastAsia" w:ascii="宋体" w:hAnsi="宋体"/>
          <w:bCs/>
          <w:color w:val="000000"/>
          <w:sz w:val="24"/>
          <w:highlight w:val="none"/>
        </w:rPr>
        <w:t xml:space="preserve">采用低价优先法计算，即满足</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要求且投标价格最低的投标报价为评标基准价，其价格分为满分。其他投标供应商的价格分统一按照下列公式计算：</w:t>
      </w:r>
      <w:r/>
    </w:p>
    <w:p>
      <w:pPr>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投标报价得分=（评标基准价/投标报价）</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价格权值</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100</w:t>
      </w:r>
      <w:r/>
    </w:p>
    <w:p>
      <w:pPr>
        <w:ind w:left="525"/>
        <w:spacing w:line="360" w:lineRule="auto"/>
        <w:tabs>
          <w:tab w:val="left" w:pos="525" w:leader="none"/>
          <w:tab w:val="left" w:pos="945" w:leader="none"/>
        </w:tabs>
        <w:rPr>
          <w:rFonts w:ascii="宋体"/>
          <w:b/>
          <w:bCs w:val="0"/>
          <w:color w:val="000000"/>
          <w:sz w:val="24"/>
          <w:szCs w:val="24"/>
          <w:highlight w:val="none"/>
        </w:rPr>
      </w:pPr>
      <w:r>
        <w:rPr>
          <w:rFonts w:hint="eastAsia" w:ascii="宋体"/>
          <w:b/>
          <w:bCs w:val="0"/>
          <w:color w:val="000000"/>
          <w:sz w:val="24"/>
          <w:szCs w:val="24"/>
          <w:highlight w:val="none"/>
          <w:lang w:val="en-US" w:eastAsia="zh-CN"/>
        </w:rPr>
        <w:t xml:space="preserve">注：本项目</w:t>
      </w:r>
      <w:r>
        <w:rPr>
          <w:rFonts w:hint="eastAsia" w:ascii="宋体"/>
          <w:b/>
          <w:bCs w:val="0"/>
          <w:color w:val="000000"/>
          <w:sz w:val="24"/>
          <w:szCs w:val="24"/>
          <w:highlight w:val="none"/>
        </w:rPr>
        <w:t xml:space="preserve">专门面向中小/小微企业的项目不做价格扣除。</w:t>
      </w:r>
      <w:r/>
    </w:p>
    <w:p>
      <w:pPr>
        <w:spacing w:line="360" w:lineRule="auto"/>
        <w:rPr>
          <w:rFonts w:hint="eastAsia" w:ascii="宋体" w:hAnsi="宋体" w:eastAsia="宋体" w:cs="宋体"/>
          <w:b/>
          <w:bCs w:val="0"/>
          <w:color w:val="000000"/>
          <w:sz w:val="24"/>
          <w:szCs w:val="24"/>
          <w:highlight w:val="none"/>
        </w:rPr>
      </w:pPr>
      <w:r>
        <w:rPr>
          <w:rFonts w:hint="eastAsia" w:ascii="宋体" w:hAnsi="宋体" w:cs="宋体"/>
          <w:b/>
          <w:bCs w:val="0"/>
          <w:color w:val="000000"/>
          <w:sz w:val="24"/>
          <w:highlight w:val="none"/>
        </w:rPr>
        <w:t xml:space="preserve">（2）</w:t>
      </w:r>
      <w:r>
        <w:rPr>
          <w:rFonts w:hint="eastAsia" w:ascii="宋体" w:hAnsi="宋体" w:eastAsia="宋体" w:cs="宋体"/>
          <w:b/>
          <w:bCs w:val="0"/>
          <w:color w:val="000000"/>
          <w:sz w:val="24"/>
          <w:szCs w:val="24"/>
          <w:highlight w:val="none"/>
        </w:rPr>
        <w:t xml:space="preserve">投标供应商</w:t>
      </w:r>
      <w:r>
        <w:rPr>
          <w:rFonts w:hint="eastAsia" w:ascii="宋体" w:hAnsi="宋体" w:cs="宋体"/>
          <w:b/>
          <w:bCs w:val="0"/>
          <w:color w:val="000000"/>
          <w:sz w:val="24"/>
          <w:szCs w:val="24"/>
          <w:highlight w:val="none"/>
          <w:lang w:val="en-US" w:eastAsia="zh-CN"/>
        </w:rPr>
        <w:t xml:space="preserve">实力</w:t>
      </w: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1）投标供应商具有有效期内的质量管理体系认证证书、环境管理体系认证证书、职业健康管理体系认证证书。有1个得0.5分，本项最高得1.5分。</w:t>
      </w:r>
      <w:r>
        <w:rPr>
          <w:rFonts w:hint="eastAsia" w:ascii="宋体" w:hAnsi="宋体" w:eastAsia="宋体" w:cs="宋体"/>
          <w:b/>
          <w:bCs/>
          <w:color w:val="000000"/>
          <w:sz w:val="24"/>
          <w:szCs w:val="24"/>
          <w:highlight w:val="none"/>
          <w:lang w:eastAsia="zh-CN"/>
        </w:rPr>
        <w:t xml:space="preserve">（提供有效证书的</w:t>
      </w:r>
      <w:r>
        <w:rPr>
          <w:rFonts w:hint="eastAsia" w:ascii="宋体" w:hAnsi="宋体" w:eastAsia="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lang w:eastAsia="zh-CN"/>
        </w:rPr>
        <w:t xml:space="preserve">签章上传至投标系统</w:t>
      </w:r>
      <w:r>
        <w:rPr>
          <w:rFonts w:hint="eastAsia" w:ascii="宋体" w:hAnsi="宋体" w:eastAsia="宋体" w:cs="宋体"/>
          <w:b/>
          <w:bCs/>
          <w:color w:val="000000"/>
          <w:sz w:val="24"/>
          <w:szCs w:val="24"/>
          <w:highlight w:val="none"/>
          <w:lang w:val="en-US" w:eastAsia="zh-CN"/>
        </w:rPr>
        <w:t xml:space="preserve">，不提供</w:t>
      </w:r>
      <w:r>
        <w:rPr>
          <w:rFonts w:hint="eastAsia" w:ascii="宋体" w:hAnsi="宋体" w:eastAsia="宋体" w:cs="宋体"/>
          <w:b/>
          <w:bCs/>
          <w:color w:val="000000"/>
          <w:sz w:val="24"/>
          <w:szCs w:val="24"/>
          <w:highlight w:val="none"/>
          <w:lang w:eastAsia="zh-CN"/>
        </w:rPr>
        <w:t xml:space="preserve">不得分）</w:t>
      </w:r>
      <w:r/>
    </w:p>
    <w:p>
      <w:pPr>
        <w:ind w:firstLine="480"/>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2）抗风险能力（1分）：投标供应商承诺中标后为本项目购买公众险或雇主责任险或团体意外险的，得1分。</w:t>
      </w:r>
      <w:r>
        <w:rPr>
          <w:rFonts w:hint="eastAsia" w:ascii="宋体" w:hAnsi="宋体" w:cs="宋体"/>
          <w:b/>
          <w:bCs/>
          <w:color w:val="000000"/>
          <w:sz w:val="24"/>
          <w:szCs w:val="24"/>
          <w:highlight w:val="none"/>
          <w:lang w:val="en-US" w:eastAsia="zh-CN"/>
        </w:rPr>
        <w:t xml:space="preserve">（提供承诺书原件扫描件签章上传至投标系统，承诺书格式自拟，不提供不得分）</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类似业绩</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投标供应商自2023年9月1日以来，承接过类似服务项目的，有1个得0.5分，本项最高得1分。</w:t>
      </w:r>
      <w:r>
        <w:rPr>
          <w:rFonts w:hint="eastAsia" w:ascii="宋体" w:hAnsi="宋体" w:eastAsia="宋体" w:cs="宋体"/>
          <w:b/>
          <w:bCs/>
          <w:color w:val="000000"/>
          <w:sz w:val="24"/>
          <w:szCs w:val="24"/>
          <w:highlight w:val="none"/>
        </w:rPr>
        <w:t xml:space="preserve">（业绩以合同签订时间为准，投标文件中提供合同原件扫描件并签章</w:t>
      </w:r>
      <w:r>
        <w:rPr>
          <w:rFonts w:hint="eastAsia" w:ascii="宋体" w:hAnsi="宋体" w:eastAsia="宋体" w:cs="宋体"/>
          <w:b/>
          <w:bCs/>
          <w:color w:val="000000"/>
          <w:sz w:val="24"/>
          <w:szCs w:val="24"/>
          <w:highlight w:val="none"/>
          <w:lang w:eastAsia="zh-CN"/>
        </w:rPr>
        <w:t xml:space="preserve">上传至投标系统，</w:t>
      </w:r>
      <w:r>
        <w:rPr>
          <w:rFonts w:hint="eastAsia" w:ascii="宋体" w:hAnsi="宋体" w:eastAsia="宋体" w:cs="宋体"/>
          <w:b/>
          <w:bCs/>
          <w:color w:val="000000"/>
          <w:sz w:val="24"/>
          <w:szCs w:val="24"/>
          <w:highlight w:val="none"/>
        </w:rPr>
        <w:t xml:space="preserve">不提供不得分）</w:t>
      </w:r>
      <w:r/>
    </w:p>
    <w:p>
      <w:pPr>
        <w:ind w:firstLine="482"/>
        <w:spacing w:line="360" w:lineRule="auto"/>
        <w:rPr>
          <w:rFonts w:hint="eastAsia" w:ascii="宋体" w:hAnsi="宋体" w:cs="宋体"/>
          <w:b/>
          <w:bCs w:val="0"/>
          <w:sz w:val="24"/>
          <w:highlight w:val="none"/>
        </w:rPr>
      </w:pPr>
      <w:r>
        <w:rPr>
          <w:rFonts w:hint="eastAsia" w:ascii="宋体" w:hAnsi="宋体" w:cs="宋体"/>
          <w:b w:val="0"/>
          <w:bCs/>
          <w:sz w:val="24"/>
          <w:highlight w:val="none"/>
          <w:lang w:val="en-US" w:eastAsia="zh-CN"/>
        </w:rPr>
        <w:t xml:space="preserve">4</w:t>
      </w:r>
      <w:r>
        <w:rPr>
          <w:rFonts w:hint="eastAsia" w:ascii="宋体" w:hAnsi="宋体" w:cs="宋体"/>
          <w:b w:val="0"/>
          <w:bCs/>
          <w:sz w:val="24"/>
          <w:highlight w:val="none"/>
          <w:lang w:eastAsia="zh-CN"/>
        </w:rPr>
        <w:t xml:space="preserve">）</w:t>
      </w:r>
      <w:r>
        <w:rPr>
          <w:rFonts w:hint="eastAsia" w:ascii="宋体" w:hAnsi="宋体" w:cs="宋体"/>
          <w:b w:val="0"/>
          <w:bCs/>
          <w:sz w:val="24"/>
          <w:highlight w:val="none"/>
        </w:rPr>
        <w:t xml:space="preserve">本地化服务</w:t>
      </w:r>
      <w:r>
        <w:rPr>
          <w:rFonts w:hint="eastAsia" w:ascii="宋体" w:hAnsi="宋体" w:cs="宋体"/>
          <w:b w:val="0"/>
          <w:bCs/>
          <w:sz w:val="24"/>
          <w:highlight w:val="none"/>
          <w:lang w:eastAsia="zh-CN"/>
        </w:rPr>
        <w:t xml:space="preserve">（</w:t>
      </w:r>
      <w:r>
        <w:rPr>
          <w:rFonts w:hint="eastAsia" w:ascii="宋体" w:hAnsi="宋体" w:cs="宋体"/>
          <w:b w:val="0"/>
          <w:bCs/>
          <w:sz w:val="24"/>
          <w:highlight w:val="none"/>
          <w:lang w:val="en-US" w:eastAsia="zh-CN"/>
        </w:rPr>
        <w:t xml:space="preserve">0.5分</w:t>
      </w:r>
      <w:r>
        <w:rPr>
          <w:rFonts w:hint="eastAsia" w:ascii="宋体" w:hAnsi="宋体" w:cs="宋体"/>
          <w:b w:val="0"/>
          <w:bCs/>
          <w:sz w:val="24"/>
          <w:highlight w:val="none"/>
          <w:lang w:eastAsia="zh-CN"/>
        </w:rPr>
        <w:t xml:space="preserve">）</w:t>
      </w:r>
      <w:r>
        <w:rPr>
          <w:rFonts w:hint="eastAsia" w:ascii="宋体" w:hAnsi="宋体" w:cs="宋体"/>
          <w:b w:val="0"/>
          <w:bCs/>
          <w:sz w:val="24"/>
          <w:highlight w:val="none"/>
        </w:rPr>
        <w:t xml:space="preserve">：供应商承诺中标后在当地设立常驻服务机构并提供本地办公场所（自有的或租赁的）或承诺中标后本项目所有服务相关人员为投标供应商在职人员（在职人员需缴纳社保）。</w:t>
      </w:r>
      <w:r>
        <w:rPr>
          <w:rFonts w:hint="eastAsia" w:ascii="宋体" w:hAnsi="宋体" w:cs="宋体"/>
          <w:b/>
          <w:bCs w:val="0"/>
          <w:sz w:val="24"/>
          <w:highlight w:val="none"/>
        </w:rPr>
        <w:t xml:space="preserve">（投标时，自有房产的，提供自有房产权证明，租赁房产的需提供房屋租赁合同（租赁期满足服务期要求）或房屋租赁承诺书</w:t>
      </w:r>
      <w:r>
        <w:rPr>
          <w:rFonts w:hint="eastAsia" w:ascii="宋体" w:hAnsi="宋体" w:cs="宋体"/>
          <w:b/>
          <w:bCs w:val="0"/>
          <w:sz w:val="24"/>
          <w:highlight w:val="none"/>
          <w:lang w:val="en-US" w:eastAsia="zh-CN"/>
        </w:rPr>
        <w:t xml:space="preserve">或承诺中标后本项目所有服务相关人员为投标供应商在职人员（在职人员需缴纳社保），承诺书</w:t>
      </w:r>
      <w:r>
        <w:rPr>
          <w:rFonts w:hint="eastAsia" w:ascii="宋体" w:hAnsi="宋体" w:cs="宋体"/>
          <w:b/>
          <w:bCs w:val="0"/>
          <w:sz w:val="24"/>
          <w:highlight w:val="none"/>
        </w:rPr>
        <w:t xml:space="preserve">格式自拟</w:t>
      </w:r>
      <w:r>
        <w:rPr>
          <w:rFonts w:hint="eastAsia" w:ascii="宋体" w:hAnsi="宋体" w:cs="宋体"/>
          <w:b/>
          <w:bCs w:val="0"/>
          <w:sz w:val="24"/>
          <w:highlight w:val="none"/>
          <w:lang w:eastAsia="zh-CN"/>
        </w:rPr>
        <w:t xml:space="preserve">，</w:t>
      </w:r>
      <w:r>
        <w:rPr>
          <w:rFonts w:hint="eastAsia" w:ascii="宋体" w:hAnsi="宋体" w:cs="宋体"/>
          <w:b/>
          <w:bCs/>
          <w:sz w:val="24"/>
          <w:szCs w:val="24"/>
          <w:highlight w:val="none"/>
          <w:lang w:val="en-US" w:eastAsia="zh-CN" w:bidi="ar-SA"/>
        </w:rPr>
        <w:t xml:space="preserve">上述资料原件</w:t>
      </w:r>
      <w:r>
        <w:rPr>
          <w:rFonts w:hint="eastAsia" w:ascii="宋体" w:hAnsi="宋体" w:eastAsia="宋体" w:cs="宋体"/>
          <w:b/>
          <w:bCs/>
          <w:sz w:val="24"/>
          <w:szCs w:val="24"/>
          <w:highlight w:val="none"/>
          <w:lang w:val="en-US" w:eastAsia="zh-CN" w:bidi="ar-SA"/>
        </w:rPr>
        <w:t xml:space="preserve">扫描件签章上传至投标系统</w:t>
      </w:r>
      <w:r>
        <w:rPr>
          <w:rFonts w:hint="eastAsia" w:ascii="宋体" w:hAnsi="宋体" w:eastAsia="宋体" w:cs="宋体"/>
          <w:b/>
          <w:bCs/>
          <w:color w:val="000000"/>
          <w:sz w:val="24"/>
          <w:szCs w:val="24"/>
          <w:highlight w:val="none"/>
          <w:lang w:val="en-US" w:eastAsia="zh-CN"/>
        </w:rPr>
        <w:t xml:space="preserve">，不提供</w:t>
      </w:r>
      <w:r>
        <w:rPr>
          <w:rFonts w:hint="eastAsia" w:ascii="宋体" w:hAnsi="宋体" w:eastAsia="宋体" w:cs="宋体"/>
          <w:b/>
          <w:bCs/>
          <w:color w:val="000000"/>
          <w:sz w:val="24"/>
          <w:szCs w:val="24"/>
          <w:highlight w:val="none"/>
          <w:lang w:eastAsia="zh-CN"/>
        </w:rPr>
        <w:t xml:space="preserve">不得分</w:t>
      </w:r>
      <w:r>
        <w:rPr>
          <w:rFonts w:hint="eastAsia" w:ascii="宋体" w:hAnsi="宋体" w:eastAsia="宋体" w:cs="宋体"/>
          <w:b/>
          <w:bCs w:val="0"/>
          <w:sz w:val="24"/>
          <w:highlight w:val="none"/>
          <w:lang w:val="zh-CN"/>
        </w:rPr>
        <w:t xml:space="preserve">。</w:t>
      </w:r>
      <w:r>
        <w:rPr>
          <w:rFonts w:hint="eastAsia" w:ascii="宋体" w:hAnsi="宋体" w:cs="宋体"/>
          <w:b/>
          <w:bCs w:val="0"/>
          <w:sz w:val="24"/>
          <w:highlight w:val="none"/>
        </w:rPr>
        <w:t xml:space="preserve">）</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3、项目组人员配备（</w:t>
      </w:r>
      <w:r>
        <w:rPr>
          <w:rFonts w:hint="eastAsia" w:ascii="宋体" w:hAnsi="宋体" w:eastAsia="宋体" w:cs="宋体"/>
          <w:b/>
          <w:sz w:val="24"/>
          <w:highlight w:val="none"/>
          <w:lang w:val="en-US" w:eastAsia="zh-CN"/>
        </w:rPr>
        <w:t xml:space="preserve">16</w:t>
      </w:r>
      <w:r>
        <w:rPr>
          <w:rFonts w:hint="eastAsia" w:ascii="宋体" w:hAnsi="宋体" w:eastAsia="宋体" w:cs="宋体"/>
          <w:b/>
          <w:sz w:val="24"/>
          <w:highlight w:val="none"/>
        </w:rPr>
        <w:t xml:space="preserve">分）</w:t>
      </w:r>
      <w:r/>
    </w:p>
    <w:p>
      <w:pPr>
        <w:ind w:firstLine="480"/>
        <w:jc w:val="left"/>
        <w:spacing w:line="360" w:lineRule="auto"/>
        <w:rPr>
          <w:rFonts w:hint="eastAsia" w:ascii="宋体" w:hAnsi="宋体" w:eastAsia="宋体" w:cs="宋体"/>
          <w:color w:val="auto"/>
          <w:sz w:val="24"/>
          <w:highlight w:val="none"/>
          <w:lang w:val="en-US" w:eastAsia="zh-CN"/>
        </w:rPr>
      </w:pPr>
      <w:r/>
      <w:bookmarkStart w:id="8" w:name="OLE_LINK22"/>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1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拟派</w:t>
      </w:r>
      <w:r>
        <w:rPr>
          <w:rFonts w:hint="eastAsia" w:ascii="宋体" w:hAnsi="宋体" w:eastAsia="宋体" w:cs="宋体"/>
          <w:sz w:val="24"/>
          <w:szCs w:val="24"/>
          <w:highlight w:val="none"/>
          <w:lang w:val="en-US" w:eastAsia="zh-CN"/>
        </w:rPr>
        <w:t xml:space="preserve">项目负责人（3分）：</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a.具有退伍军人证书，得1分；</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b.具有高级保安员证书，得1分。</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c.具有本科及以上学历，得1分。</w:t>
      </w:r>
      <w:r/>
    </w:p>
    <w:p>
      <w:pPr>
        <w:ind w:firstLine="480"/>
        <w:keepLines w:val="0"/>
        <w:keepNext w:val="0"/>
        <w:pageBreakBefore w:val="0"/>
        <w:spacing w:line="360" w:lineRule="auto"/>
        <w:widowControl w:val="off"/>
        <w:rPr>
          <w:rFonts w:hint="default" w:ascii="宋体" w:hAnsi="宋体" w:cs="宋体"/>
          <w:b/>
          <w:bCs/>
          <w:color w:val="000000"/>
          <w:sz w:val="24"/>
          <w:highlight w:val="none"/>
          <w:lang w:val="en-US"/>
        </w:rPr>
      </w:pP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提供项目负责人的毕业证书、有效</w:t>
      </w:r>
      <w:r>
        <w:rPr>
          <w:rFonts w:hint="eastAsia" w:ascii="宋体" w:hAnsi="宋体" w:cs="宋体"/>
          <w:b/>
          <w:bCs/>
          <w:color w:val="000000"/>
          <w:sz w:val="24"/>
          <w:highlight w:val="none"/>
          <w:lang w:val="en-US" w:eastAsia="zh-CN"/>
        </w:rPr>
        <w:t xml:space="preserve">证书</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劳动合同、</w:t>
      </w:r>
      <w:r>
        <w:rPr>
          <w:rFonts w:hint="eastAsia" w:ascii="宋体" w:hAnsi="宋体" w:eastAsia="宋体" w:cs="宋体"/>
          <w:b/>
          <w:bCs/>
          <w:sz w:val="24"/>
          <w:szCs w:val="24"/>
          <w:highlight w:val="none"/>
          <w:lang w:val="en-US" w:eastAsia="zh-CN" w:bidi="ar-SA"/>
        </w:rPr>
        <w:t xml:space="preserve">法定的社保收缴部门出具的近一年中任意一个月份（不含投标当月）的投标供应商依法为</w:t>
      </w:r>
      <w:r>
        <w:rPr>
          <w:rFonts w:hint="eastAsia" w:ascii="宋体" w:hAnsi="宋体" w:cs="宋体"/>
          <w:b/>
          <w:bCs/>
          <w:sz w:val="24"/>
          <w:szCs w:val="24"/>
          <w:highlight w:val="none"/>
          <w:lang w:val="en-US" w:eastAsia="zh-CN" w:bidi="ar-SA"/>
        </w:rPr>
        <w:t xml:space="preserve">上述人员</w:t>
      </w:r>
      <w:r>
        <w:rPr>
          <w:rFonts w:hint="eastAsia" w:ascii="宋体" w:hAnsi="宋体" w:eastAsia="宋体" w:cs="宋体"/>
          <w:b/>
          <w:bCs/>
          <w:sz w:val="24"/>
          <w:szCs w:val="24"/>
          <w:highlight w:val="none"/>
          <w:lang w:val="en-US" w:eastAsia="zh-CN" w:bidi="ar-SA"/>
        </w:rPr>
        <w:t xml:space="preserve">缴纳社会保险证明</w:t>
      </w:r>
      <w:r>
        <w:rPr>
          <w:rFonts w:hint="eastAsia" w:hAnsi="宋体"/>
          <w:b/>
          <w:bCs/>
          <w:color w:val="000000"/>
          <w:sz w:val="24"/>
          <w:highlight w:val="none"/>
          <w:lang w:eastAsia="zh-CN"/>
        </w:rPr>
        <w:t xml:space="preserve">，</w:t>
      </w:r>
      <w:r>
        <w:rPr>
          <w:rFonts w:hint="eastAsia" w:ascii="宋体" w:hAnsi="宋体" w:cs="宋体"/>
          <w:b/>
          <w:bCs/>
          <w:sz w:val="24"/>
          <w:szCs w:val="24"/>
          <w:highlight w:val="none"/>
          <w:lang w:val="en-US" w:eastAsia="zh-CN" w:bidi="ar-SA"/>
        </w:rPr>
        <w:t xml:space="preserve">上述资料原件</w:t>
      </w:r>
      <w:r>
        <w:rPr>
          <w:rFonts w:hint="eastAsia" w:ascii="宋体" w:hAnsi="宋体" w:eastAsia="宋体" w:cs="宋体"/>
          <w:b/>
          <w:bCs/>
          <w:sz w:val="24"/>
          <w:szCs w:val="24"/>
          <w:highlight w:val="none"/>
          <w:lang w:val="en-US" w:eastAsia="zh-CN" w:bidi="ar-SA"/>
        </w:rPr>
        <w:t xml:space="preserve">扫描件签章上传至投标系统</w:t>
      </w:r>
      <w:r>
        <w:rPr>
          <w:rFonts w:hint="eastAsia" w:ascii="宋体" w:hAnsi="宋体" w:eastAsia="宋体" w:cs="宋体"/>
          <w:b/>
          <w:bCs/>
          <w:color w:val="000000"/>
          <w:sz w:val="24"/>
          <w:szCs w:val="24"/>
          <w:highlight w:val="none"/>
          <w:lang w:val="en-US" w:eastAsia="zh-CN"/>
        </w:rPr>
        <w:t xml:space="preserve">，不提供</w:t>
      </w:r>
      <w:r>
        <w:rPr>
          <w:rFonts w:hint="eastAsia" w:ascii="宋体" w:hAnsi="宋体" w:eastAsia="宋体" w:cs="宋体"/>
          <w:b/>
          <w:bCs/>
          <w:color w:val="000000"/>
          <w:sz w:val="24"/>
          <w:szCs w:val="24"/>
          <w:highlight w:val="none"/>
          <w:lang w:eastAsia="zh-CN"/>
        </w:rPr>
        <w:t xml:space="preserve">不得分</w:t>
      </w:r>
      <w:r>
        <w:rPr>
          <w:rFonts w:hint="eastAsia" w:ascii="宋体" w:hAnsi="宋体" w:cs="宋体"/>
          <w:b/>
          <w:bCs/>
          <w:color w:val="000000"/>
          <w:sz w:val="24"/>
          <w:szCs w:val="24"/>
          <w:highlight w:val="none"/>
          <w:lang w:val="en-US" w:eastAsia="zh-CN"/>
        </w:rPr>
        <w:t xml:space="preserve">）</w:t>
      </w:r>
      <w:bookmarkEnd w:id="8"/>
      <w:r/>
      <w:r/>
    </w:p>
    <w:p>
      <w:pPr>
        <w:ind w:firstLine="480"/>
        <w:jc w:val="left"/>
        <w:spacing w:line="360" w:lineRule="auto"/>
        <w:rPr>
          <w:rFonts w:hint="eastAsia" w:ascii="宋体" w:hAnsi="宋体" w:eastAsia="宋体" w:cs="宋体"/>
          <w:sz w:val="24"/>
          <w:highlight w:val="none"/>
          <w:lang w:val="en-US" w:eastAsia="zh-CN"/>
        </w:rPr>
      </w:pPr>
      <w:r/>
      <w:bookmarkStart w:id="28" w:name="_GoBack"/>
      <w:r>
        <w:rPr>
          <w:rFonts w:hint="eastAsia" w:ascii="宋体" w:hAnsi="宋体" w:eastAsia="宋体" w:cs="宋体"/>
          <w:sz w:val="24"/>
          <w:highlight w:val="none"/>
          <w:lang w:val="en-US" w:eastAsia="zh-CN"/>
        </w:rPr>
        <w:fldChar w:fldCharType="begin"/>
      </w:r>
      <w:r>
        <w:rPr>
          <w:rFonts w:hint="eastAsia" w:ascii="宋体" w:hAnsi="宋体" w:eastAsia="宋体" w:cs="宋体"/>
          <w:sz w:val="24"/>
          <w:highlight w:val="none"/>
          <w:lang w:val="en-US" w:eastAsia="zh-CN"/>
        </w:rPr>
        <w:instrText xml:space="preserve"> = 2 \* GB3 \* MERGEFORMAT </w:instrText>
      </w:r>
      <w:r>
        <w:rPr>
          <w:rFonts w:hint="eastAsia" w:ascii="宋体" w:hAnsi="宋体" w:eastAsia="宋体" w:cs="宋体"/>
          <w:sz w:val="24"/>
          <w:highlight w:val="none"/>
          <w:lang w:val="en-US" w:eastAsia="zh-CN"/>
        </w:rPr>
        <w:fldChar w:fldCharType="separate"/>
      </w:r>
      <w:r>
        <w:rPr>
          <w:rFonts w:hint="eastAsia" w:ascii="宋体" w:hAnsi="宋体" w:eastAsia="宋体" w:cs="宋体"/>
          <w:sz w:val="24"/>
          <w:highlight w:val="none"/>
          <w:lang w:val="en-US" w:eastAsia="zh-CN"/>
        </w:rPr>
        <w:t xml:space="preserve">②</w:t>
      </w:r>
      <w:r>
        <w:rPr>
          <w:rFonts w:hint="eastAsia" w:ascii="宋体" w:hAnsi="宋体" w:eastAsia="宋体" w:cs="宋体"/>
          <w:sz w:val="24"/>
          <w:highlight w:val="none"/>
          <w:lang w:val="en-US" w:eastAsia="zh-CN"/>
        </w:rPr>
        <w:fldChar w:fldCharType="end"/>
      </w:r>
      <w:r>
        <w:rPr>
          <w:rFonts w:hint="eastAsia" w:ascii="宋体" w:hAnsi="宋体" w:eastAsia="宋体" w:cs="宋体"/>
          <w:sz w:val="24"/>
          <w:szCs w:val="24"/>
          <w:highlight w:val="none"/>
          <w:lang w:val="en-US" w:eastAsia="zh-CN"/>
        </w:rPr>
        <w:t xml:space="preserve">项目组其他人员（13分）</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a.</w:t>
      </w:r>
      <w:r>
        <w:rPr>
          <w:rFonts w:hint="eastAsia" w:ascii="宋体" w:hAnsi="宋体" w:eastAsia="宋体" w:cs="宋体"/>
          <w:sz w:val="24"/>
          <w:szCs w:val="24"/>
          <w:highlight w:val="none"/>
          <w:lang w:val="zh-CN" w:eastAsia="zh-CN"/>
        </w:rPr>
        <w:t xml:space="preserve">具</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lang w:val="zh-CN" w:eastAsia="zh-CN"/>
        </w:rPr>
        <w:t xml:space="preserve">退伍证的，有一张得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分，最高得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zh-CN" w:eastAsia="zh-CN"/>
        </w:rPr>
        <w:t xml:space="preserve">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b.</w:t>
      </w:r>
      <w:r>
        <w:rPr>
          <w:rFonts w:hint="eastAsia" w:ascii="宋体" w:hAnsi="宋体" w:eastAsia="宋体" w:cs="宋体"/>
          <w:sz w:val="24"/>
          <w:szCs w:val="24"/>
          <w:highlight w:val="none"/>
          <w:lang w:val="en-US" w:eastAsia="zh-CN"/>
        </w:rPr>
        <w:t xml:space="preserve">除拟派项目负责人外，项目组成员中具备高级保安员5人，每多一人得1分，本项最高得3分。</w:t>
      </w:r>
      <w:r/>
    </w:p>
    <w:p>
      <w:pPr>
        <w:ind w:firstLine="482"/>
        <w:spacing w:line="360" w:lineRule="auto"/>
        <w:rPr>
          <w:rFonts w:hint="eastAsia" w:ascii="宋体" w:hAnsi="宋体" w:cs="宋体"/>
          <w:b w:val="0"/>
          <w:bCs/>
          <w:sz w:val="24"/>
          <w:szCs w:val="24"/>
          <w:highlight w:val="none"/>
        </w:rPr>
      </w:pPr>
      <w:r>
        <w:rPr>
          <w:rFonts w:hint="eastAsia" w:ascii="宋体" w:hAnsi="Times New Roman" w:eastAsia="宋体" w:cs="Times New Roman"/>
          <w:b/>
          <w:bCs w:val="0"/>
          <w:sz w:val="24"/>
          <w:szCs w:val="20"/>
          <w:highlight w:val="none"/>
          <w:lang w:val="en-US" w:eastAsia="zh-CN"/>
        </w:rPr>
        <w:t xml:space="preserve">（上述项目组其他人员</w:t>
      </w:r>
      <w:r>
        <w:rPr>
          <w:rFonts w:hint="eastAsia" w:ascii="宋体"/>
          <w:b/>
          <w:bCs w:val="0"/>
          <w:sz w:val="24"/>
          <w:szCs w:val="20"/>
          <w:highlight w:val="none"/>
          <w:lang w:val="en-US" w:eastAsia="zh-CN"/>
        </w:rPr>
        <w:t xml:space="preserve">需提供有效证书，提供</w:t>
      </w:r>
      <w:r>
        <w:rPr>
          <w:rFonts w:hint="eastAsia" w:ascii="宋体" w:hAnsi="宋体" w:eastAsia="宋体" w:cs="宋体"/>
          <w:b/>
          <w:bCs/>
          <w:sz w:val="24"/>
          <w:szCs w:val="24"/>
          <w:highlight w:val="none"/>
          <w:lang w:val="en-US" w:eastAsia="zh-CN" w:bidi="ar-SA"/>
        </w:rPr>
        <w:t xml:space="preserve">法定的社保收缴部门出具的近一年中任意一个月份（不含投标当月）的投标供应商依法为</w:t>
      </w:r>
      <w:r>
        <w:rPr>
          <w:rFonts w:hint="eastAsia" w:ascii="宋体" w:hAnsi="宋体" w:cs="宋体"/>
          <w:b/>
          <w:bCs/>
          <w:sz w:val="24"/>
          <w:szCs w:val="24"/>
          <w:highlight w:val="none"/>
          <w:lang w:val="en-US" w:eastAsia="zh-CN" w:bidi="ar-SA"/>
        </w:rPr>
        <w:t xml:space="preserve">其</w:t>
      </w:r>
      <w:r>
        <w:rPr>
          <w:rFonts w:hint="eastAsia" w:ascii="宋体" w:hAnsi="宋体" w:eastAsia="宋体" w:cs="宋体"/>
          <w:b/>
          <w:bCs/>
          <w:sz w:val="24"/>
          <w:szCs w:val="24"/>
          <w:highlight w:val="none"/>
          <w:lang w:val="en-US" w:eastAsia="zh-CN" w:bidi="ar-SA"/>
        </w:rPr>
        <w:t xml:space="preserve">缴纳社会保险证明，</w:t>
      </w:r>
      <w:r>
        <w:rPr>
          <w:rFonts w:hint="eastAsia" w:hAnsi="宋体"/>
          <w:b/>
          <w:bCs/>
          <w:color w:val="000000"/>
          <w:sz w:val="24"/>
          <w:highlight w:val="none"/>
          <w:lang w:val="en-US" w:eastAsia="zh-CN"/>
        </w:rPr>
        <w:t xml:space="preserve">上述资料</w:t>
      </w:r>
      <w:r>
        <w:rPr>
          <w:rFonts w:hint="eastAsia" w:ascii="宋体" w:hAnsi="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rPr>
        <w:t xml:space="preserve">签章</w:t>
      </w:r>
      <w:r>
        <w:rPr>
          <w:rFonts w:hint="eastAsia" w:ascii="宋体" w:hAnsi="宋体" w:eastAsia="宋体" w:cs="宋体"/>
          <w:b/>
          <w:bCs/>
          <w:color w:val="000000"/>
          <w:sz w:val="24"/>
          <w:szCs w:val="24"/>
          <w:highlight w:val="none"/>
          <w:lang w:eastAsia="zh-CN"/>
        </w:rPr>
        <w:t xml:space="preserve">上传至投标系统</w:t>
      </w:r>
      <w:r>
        <w:rPr>
          <w:rFonts w:hint="eastAsia" w:ascii="宋体" w:hAnsi="宋体" w:eastAsia="宋体" w:cs="宋体"/>
          <w:b/>
          <w:bCs/>
          <w:color w:val="000000"/>
          <w:sz w:val="24"/>
          <w:szCs w:val="24"/>
          <w:highlight w:val="none"/>
          <w:lang w:val="en-US" w:eastAsia="zh-CN"/>
        </w:rPr>
        <w:t xml:space="preserve">，不提供</w:t>
      </w:r>
      <w:r>
        <w:rPr>
          <w:rFonts w:hint="eastAsia" w:ascii="宋体" w:hAnsi="宋体" w:eastAsia="宋体" w:cs="宋体"/>
          <w:b/>
          <w:bCs/>
          <w:color w:val="000000"/>
          <w:sz w:val="24"/>
          <w:szCs w:val="24"/>
          <w:highlight w:val="none"/>
          <w:lang w:eastAsia="zh-CN"/>
        </w:rPr>
        <w:t xml:space="preserve">不得分</w:t>
      </w:r>
      <w:r>
        <w:rPr>
          <w:rFonts w:hint="eastAsia" w:ascii="宋体" w:hAnsi="宋体" w:cs="宋体"/>
          <w:b/>
          <w:bCs w:val="0"/>
          <w:color w:val="auto"/>
          <w:sz w:val="24"/>
          <w:highlight w:val="none"/>
        </w:rPr>
        <w:t xml:space="preserve">）</w:t>
      </w:r>
      <w:bookmarkEnd w:id="28"/>
      <w:r/>
      <w:r/>
    </w:p>
    <w:p>
      <w:pPr>
        <w:numPr>
          <w:ilvl w:val="0"/>
          <w:numId w:val="0"/>
        </w:numPr>
        <w:jc w:val="left"/>
        <w:keepLines w:val="0"/>
        <w:keepNext w:val="0"/>
        <w:pageBreakBefore w:val="0"/>
        <w:spacing w:line="360" w:lineRule="auto"/>
        <w:widowControl w:val="off"/>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p>
    <w:p>
      <w:pPr>
        <w:numPr>
          <w:ilvl w:val="0"/>
          <w:numId w:val="0"/>
        </w:numPr>
        <w:ind w:left="482"/>
        <w:jc w:val="left"/>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技术文件（</w:t>
      </w:r>
      <w:r>
        <w:rPr>
          <w:rFonts w:hint="eastAsia" w:ascii="宋体" w:hAnsi="宋体" w:cs="宋体"/>
          <w:b/>
          <w:color w:val="000000"/>
          <w:sz w:val="24"/>
          <w:highlight w:val="none"/>
          <w:lang w:val="en-US" w:eastAsia="zh-CN"/>
        </w:rPr>
        <w:t xml:space="preserve">50</w:t>
      </w:r>
      <w:r>
        <w:rPr>
          <w:rFonts w:hint="eastAsia" w:ascii="宋体" w:hAnsi="宋体" w:cs="宋体"/>
          <w:b/>
          <w:color w:val="000000"/>
          <w:sz w:val="24"/>
          <w:highlight w:val="none"/>
        </w:rPr>
        <w:t xml:space="preserve">分）</w:t>
      </w:r>
      <w:r/>
    </w:p>
    <w:p>
      <w:pPr>
        <w:numPr>
          <w:ilvl w:val="0"/>
          <w:numId w:val="0"/>
        </w:numPr>
        <w:ind w:left="482"/>
        <w:jc w:val="left"/>
        <w:keepLines w:val="0"/>
        <w:keepNext w:val="0"/>
        <w:pageBreakBefore w:val="0"/>
        <w:spacing w:line="360" w:lineRule="auto"/>
        <w:widowControl w:val="off"/>
        <w:rPr>
          <w:rFonts w:hint="eastAsia" w:ascii="宋体" w:hAnsi="宋体" w:cs="宋体"/>
          <w:b/>
          <w:bCs w:val="0"/>
          <w:color w:val="000000"/>
          <w:sz w:val="24"/>
          <w:szCs w:val="24"/>
          <w:highlight w:val="none"/>
          <w:u w:val="single"/>
          <w:lang w:val="zh-CN"/>
        </w:rPr>
      </w:pPr>
      <w:r>
        <w:rPr>
          <w:rFonts w:hint="eastAsia" w:ascii="宋体" w:hAnsi="宋体" w:cs="宋体"/>
          <w:b/>
          <w:bCs w:val="0"/>
          <w:color w:val="000000"/>
          <w:sz w:val="24"/>
          <w:szCs w:val="24"/>
          <w:highlight w:val="none"/>
          <w:u w:val="single"/>
          <w:lang w:val="zh-CN"/>
        </w:rPr>
        <w:t xml:space="preserve">注：技术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部分属于暗标，投标人在制作技术</w:t>
      </w:r>
      <w:r>
        <w:rPr>
          <w:rFonts w:hint="eastAsia" w:ascii="宋体" w:hAnsi="宋体" w:cs="宋体"/>
          <w:b/>
          <w:bCs w:val="0"/>
          <w:color w:val="000000"/>
          <w:sz w:val="24"/>
          <w:szCs w:val="24"/>
          <w:highlight w:val="none"/>
          <w:u w:val="single"/>
          <w:lang w:val="en-US" w:eastAsia="zh-CN"/>
        </w:rPr>
        <w:t xml:space="preserve">文件</w:t>
      </w:r>
      <w:r>
        <w:rPr>
          <w:rFonts w:hint="eastAsia" w:ascii="宋体" w:hAnsi="宋体" w:cs="宋体"/>
          <w:b/>
          <w:bCs w:val="0"/>
          <w:color w:val="000000"/>
          <w:sz w:val="24"/>
          <w:szCs w:val="24"/>
          <w:highlight w:val="none"/>
          <w:u w:val="single"/>
          <w:lang w:val="zh-CN"/>
        </w:rPr>
        <w:t xml:space="preserve">部分相关内容时不得有体现投</w:t>
      </w:r>
      <w:r/>
    </w:p>
    <w:p>
      <w:pPr>
        <w:numPr>
          <w:ilvl w:val="0"/>
          <w:numId w:val="0"/>
        </w:numPr>
        <w:jc w:val="left"/>
        <w:keepLines w:val="0"/>
        <w:keepNext w:val="0"/>
        <w:pageBreakBefore w:val="0"/>
        <w:spacing w:line="360" w:lineRule="auto"/>
        <w:widowControl w:val="off"/>
        <w:rPr>
          <w:rFonts w:hint="eastAsia" w:ascii="宋体" w:hAnsi="宋体" w:cs="宋体"/>
          <w:b/>
          <w:bCs w:val="0"/>
          <w:color w:val="000000"/>
          <w:sz w:val="24"/>
          <w:szCs w:val="24"/>
          <w:highlight w:val="none"/>
          <w:u w:val="single"/>
          <w:lang w:val="zh-CN"/>
        </w:rPr>
      </w:pPr>
      <w:r>
        <w:rPr>
          <w:rFonts w:hint="eastAsia" w:ascii="宋体" w:hAnsi="宋体" w:cs="宋体"/>
          <w:b/>
          <w:bCs w:val="0"/>
          <w:color w:val="000000"/>
          <w:sz w:val="24"/>
          <w:szCs w:val="24"/>
          <w:highlight w:val="none"/>
          <w:u w:val="single"/>
          <w:lang w:val="zh-CN"/>
        </w:rPr>
        <w:t xml:space="preserve">标人身份的内容，否则投标无效。</w:t>
      </w:r>
      <w:r/>
    </w:p>
    <w:p>
      <w:pPr>
        <w:ind w:firstLine="482"/>
        <w:spacing w:line="360" w:lineRule="auto"/>
        <w:rPr>
          <w:rFonts w:hint="eastAsia" w:ascii="宋体" w:hAnsi="宋体" w:eastAsia="宋体"/>
          <w:b/>
          <w:bCs w:val="0"/>
          <w:color w:val="000000" w:themeColor="text1"/>
          <w:sz w:val="24"/>
          <w:szCs w:val="24"/>
          <w:highlight w:val="none"/>
          <w:lang w:eastAsia="zh-CN"/>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1、管理</w:t>
      </w:r>
      <w:r>
        <w:rPr>
          <w:rFonts w:hint="eastAsia" w:ascii="宋体" w:hAnsi="宋体"/>
          <w:b/>
          <w:bCs w:val="0"/>
          <w:color w:val="000000" w:themeColor="text1"/>
          <w:sz w:val="24"/>
          <w:szCs w:val="24"/>
          <w:highlight w:val="none"/>
          <w14:textFill>
            <w14:solidFill>
              <w14:schemeClr w14:val="tx1"/>
            </w14:solidFill>
          </w14:textFill>
        </w:rPr>
        <w:t xml:space="preserve">目标及整体设想（</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b/>
          <w:bCs w:val="0"/>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9" w:name="OLE_LINK3"/>
      <w:r>
        <w:rPr>
          <w:rFonts w:hint="eastAsia" w:ascii="宋体" w:hAnsi="宋体"/>
          <w:bCs/>
          <w:color w:val="000000" w:themeColor="text1"/>
          <w:sz w:val="24"/>
          <w:szCs w:val="24"/>
          <w:highlight w:val="none"/>
          <w14:textFill>
            <w14:solidFill>
              <w14:schemeClr w14:val="tx1"/>
            </w14:solidFill>
          </w14:textFill>
        </w:rPr>
        <w:t xml:space="preserve">①保安服务管理目标整体设想</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w:t>
      </w:r>
      <w:r>
        <w:rPr>
          <w:rFonts w:hint="eastAsia" w:ascii="宋体" w:hAnsi="宋体"/>
          <w:bCs/>
          <w:color w:val="000000" w:themeColor="text1"/>
          <w:sz w:val="24"/>
          <w:szCs w:val="24"/>
          <w:highlight w:val="none"/>
          <w:lang w:val="en-US" w:eastAsia="zh-CN"/>
          <w14:textFill>
            <w14:solidFill>
              <w14:schemeClr w14:val="tx1"/>
            </w14:solidFill>
          </w14:textFill>
        </w:rPr>
        <w:t xml:space="preserve">相对</w:t>
      </w:r>
      <w:r>
        <w:rPr>
          <w:rFonts w:hint="eastAsia" w:ascii="宋体" w:hAnsi="宋体"/>
          <w:bCs/>
          <w:color w:val="000000" w:themeColor="text1"/>
          <w:sz w:val="24"/>
          <w:szCs w:val="24"/>
          <w:highlight w:val="none"/>
          <w:lang w:eastAsia="zh-CN"/>
          <w14:textFill>
            <w14:solidFill>
              <w14:schemeClr w14:val="tx1"/>
            </w14:solidFill>
          </w14:textFill>
        </w:rPr>
        <w:t xml:space="preserve">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9"/>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0" w:name="OLE_LINK4"/>
      <w:r>
        <w:rPr>
          <w:rFonts w:hint="eastAsia" w:ascii="宋体" w:hAnsi="宋体"/>
          <w:bCs/>
          <w:color w:val="000000" w:themeColor="text1"/>
          <w:sz w:val="24"/>
          <w:szCs w:val="24"/>
          <w:highlight w:val="none"/>
          <w14:textFill>
            <w14:solidFill>
              <w14:schemeClr w14:val="tx1"/>
            </w14:solidFill>
          </w14:textFill>
        </w:rPr>
        <w:t xml:space="preserve">②近期保安服务目标</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内容完全满足采购文件的整体要求，重点、难点及对策处理全面，路线合理，布局清晰，完全吻合采购需求的得3分；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内容相对符合招标文件的整体要求，重点、难点及对策处理得当，路线相对合理，布局清楚，相对吻合采购需求的得2分；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内容与采购文件的整体要求存在偏离，路线不清晰，布局模糊，基本符合采购需求的得1分。</w:t>
      </w:r>
      <w:r/>
    </w:p>
    <w:p>
      <w:pPr>
        <w:ind w:firstLine="480"/>
        <w:spacing w:line="360" w:lineRule="auto"/>
        <w:rPr>
          <w:rFonts w:hint="eastAsia" w:ascii="宋体" w:hAnsi="宋体"/>
          <w:b/>
          <w:bCs/>
          <w:sz w:val="24"/>
          <w:highlight w:val="none"/>
          <w:lang w:val="en-US" w:eastAsia="zh-CN"/>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0"/>
      <w:r/>
      <w:r/>
    </w:p>
    <w:p>
      <w:pPr>
        <w:ind w:firstLine="482"/>
        <w:spacing w:line="360" w:lineRule="auto"/>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bCs/>
          <w:sz w:val="24"/>
          <w:highlight w:val="none"/>
          <w:lang w:val="en-US" w:eastAsia="zh-CN"/>
        </w:rPr>
        <w:t xml:space="preserve">2、</w:t>
      </w:r>
      <w:r>
        <w:rPr>
          <w:rFonts w:hint="eastAsia" w:ascii="宋体" w:hAnsi="宋体"/>
          <w:b/>
          <w:bCs/>
          <w:color w:val="000000" w:themeColor="text1"/>
          <w:sz w:val="24"/>
          <w:szCs w:val="24"/>
          <w:highlight w:val="none"/>
          <w14:textFill>
            <w14:solidFill>
              <w14:schemeClr w14:val="tx1"/>
            </w14:solidFill>
          </w14:textFill>
        </w:rPr>
        <w:t xml:space="preserve">管理服务体系（</w:t>
      </w:r>
      <w:r>
        <w:rPr>
          <w:rFonts w:hint="eastAsia" w:ascii="宋体" w:hAnsi="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b/>
          <w:bCs/>
          <w:color w:val="000000" w:themeColor="text1"/>
          <w:sz w:val="24"/>
          <w:szCs w:val="24"/>
          <w:highlight w:val="none"/>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1" w:name="OLE_LINK5"/>
      <w:r>
        <w:rPr>
          <w:rFonts w:hint="eastAsia" w:ascii="宋体" w:hAnsi="宋体"/>
          <w:bCs/>
          <w:color w:val="000000" w:themeColor="text1"/>
          <w:sz w:val="24"/>
          <w:szCs w:val="24"/>
          <w:highlight w:val="none"/>
          <w14:textFill>
            <w14:solidFill>
              <w14:schemeClr w14:val="tx1"/>
            </w14:solidFill>
          </w14:textFill>
        </w:rPr>
        <w:t xml:space="preserve">①管理服务体系的运作流程</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内容完全满足采购文件的整体要求，重点、难点及对策处理全面，路线合理，布局清晰，完全吻合采购需求的得3分；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内容相对符合招标文件的整体要求，重点、难点及对策处理得当，路线相对合理，布局清楚，相对吻合采购需求的得2分；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内容与采购文件的整体要求存在偏离，路线不清晰，布局模糊，基本符合采购需求的得1分。</w:t>
      </w:r>
      <w:r/>
    </w:p>
    <w:p>
      <w:pPr>
        <w:numPr>
          <w:ilvl w:val="0"/>
          <w:numId w:val="0"/>
        </w:num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1"/>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2" w:name="OLE_LINK6"/>
      <w:r>
        <w:rPr>
          <w:rFonts w:hint="eastAsia" w:ascii="宋体" w:hAnsi="宋体"/>
          <w:bCs/>
          <w:color w:val="000000" w:themeColor="text1"/>
          <w:sz w:val="24"/>
          <w:szCs w:val="24"/>
          <w:highlight w:val="none"/>
          <w14:textFill>
            <w14:solidFill>
              <w14:schemeClr w14:val="tx1"/>
            </w14:solidFill>
          </w14:textFill>
        </w:rPr>
        <w:t xml:space="preserve">②如何建立现代化的管理服务体系</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内容完全满足采购文件的整体要求，重点、难点及对策处理全面，路线合理，布局清晰，完全吻合采购需求的得3分；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内容相对符合招标文件的整体要求，重点、难点及对策处理得当，路线相对合理，布局清楚，相对吻合采购需求的得2分；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内容与采购文件的整体要求存在偏离，路线不清晰，布局模糊，基本符合采购需求的得1分。</w:t>
      </w:r>
      <w:r/>
    </w:p>
    <w:p>
      <w:pPr>
        <w:numPr>
          <w:ilvl w:val="0"/>
          <w:numId w:val="0"/>
        </w:numPr>
        <w:ind w:firstLine="480"/>
        <w:spacing w:line="360" w:lineRule="auto"/>
        <w:rPr>
          <w:rFonts w:hint="eastAsia"/>
          <w:highlight w:val="none"/>
          <w:lang w:val="en-US" w:eastAsia="zh-CN"/>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2"/>
      <w:r/>
      <w:r/>
    </w:p>
    <w:p>
      <w:pPr>
        <w:ind w:firstLine="482"/>
        <w:spacing w:line="360" w:lineRule="auto"/>
        <w:rPr>
          <w:rFonts w:hint="eastAsia" w:ascii="宋体" w:hAnsi="宋体" w:eastAsia="宋体"/>
          <w:b/>
          <w:bCs w:val="0"/>
          <w:color w:val="000000" w:themeColor="text1"/>
          <w:sz w:val="24"/>
          <w:szCs w:val="24"/>
          <w:highlight w:val="none"/>
          <w:lang w:val="en-US" w:eastAsia="zh-CN"/>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b/>
          <w:bCs w:val="0"/>
          <w:color w:val="000000" w:themeColor="text1"/>
          <w:sz w:val="24"/>
          <w:szCs w:val="24"/>
          <w:highlight w:val="none"/>
          <w14:textFill>
            <w14:solidFill>
              <w14:schemeClr w14:val="tx1"/>
            </w14:solidFill>
          </w14:textFill>
        </w:rPr>
        <w:t xml:space="preserve">岗前培训及阶段性培训管理（</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b/>
          <w:bCs w:val="0"/>
          <w:color w:val="000000" w:themeColor="text1"/>
          <w:sz w:val="24"/>
          <w:szCs w:val="24"/>
          <w:highlight w:val="none"/>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3" w:name="OLE_LINK7"/>
      <w:r>
        <w:rPr>
          <w:rFonts w:hint="eastAsia" w:ascii="宋体" w:hAnsi="宋体"/>
          <w:bCs/>
          <w:color w:val="000000" w:themeColor="text1"/>
          <w:sz w:val="24"/>
          <w:szCs w:val="24"/>
          <w:highlight w:val="none"/>
          <w14:textFill>
            <w14:solidFill>
              <w14:schemeClr w14:val="tx1"/>
            </w14:solidFill>
          </w14:textFill>
        </w:rPr>
        <w:t xml:space="preserve">①人员招聘管理及人员激励机制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3"/>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4" w:name="OLE_LINK8"/>
      <w:r>
        <w:rPr>
          <w:rFonts w:hint="eastAsia" w:ascii="宋体" w:hAnsi="宋体"/>
          <w:bCs/>
          <w:color w:val="000000" w:themeColor="text1"/>
          <w:sz w:val="24"/>
          <w:szCs w:val="24"/>
          <w:highlight w:val="none"/>
          <w14:textFill>
            <w14:solidFill>
              <w14:schemeClr w14:val="tx1"/>
            </w14:solidFill>
          </w14:textFill>
        </w:rPr>
        <w:t xml:space="preserve">②人员培训管理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eastAsia="宋体"/>
          <w:b w:val="0"/>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4"/>
      <w:r/>
      <w:r/>
    </w:p>
    <w:p>
      <w:pPr>
        <w:numPr>
          <w:ilvl w:val="0"/>
          <w:numId w:val="0"/>
        </w:numPr>
        <w:ind w:firstLine="482"/>
        <w:spacing w:line="360" w:lineRule="auto"/>
        <w:rPr>
          <w:rFonts w:hint="default"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b/>
          <w:bCs w:val="0"/>
          <w:color w:val="000000" w:themeColor="text1"/>
          <w:sz w:val="24"/>
          <w:szCs w:val="24"/>
          <w:highlight w:val="none"/>
          <w14:textFill>
            <w14:solidFill>
              <w14:schemeClr w14:val="tx1"/>
            </w14:solidFill>
          </w14:textFill>
        </w:rPr>
        <w:t xml:space="preserve">物资装备的配备及使用方案</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5" w:name="OLE_LINK9"/>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物资装备的配备（</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5"/>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6" w:name="OLE_LINK10"/>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使用方案（</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6"/>
      <w:r/>
      <w:r/>
    </w:p>
    <w:p>
      <w:pPr>
        <w:ind w:firstLine="482"/>
        <w:spacing w:line="360" w:lineRule="auto"/>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重点难点和</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管理</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措施（</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7" w:name="OLE_LINK11"/>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bCs/>
          <w:color w:val="000000" w:themeColor="text1"/>
          <w:sz w:val="24"/>
          <w:szCs w:val="24"/>
          <w:highlight w:val="none"/>
          <w14:textFill>
            <w14:solidFill>
              <w14:schemeClr w14:val="tx1"/>
            </w14:solidFill>
          </w14:textFill>
        </w:rPr>
        <w:t xml:space="preserve">重点难点</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4分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eastAsia="宋体" w:cs="Times New Roman"/>
          <w:color w:val="auto"/>
          <w:sz w:val="24"/>
          <w:szCs w:val="22"/>
          <w:highlight w:val="none"/>
          <w:lang w:val="en-US" w:eastAsia="zh-CN" w:bidi="ar-SA"/>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7"/>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8" w:name="OLE_LINK16"/>
      <w:r>
        <w:rPr>
          <w:rFonts w:hint="eastAsia" w:ascii="宋体" w:hAnsi="宋体"/>
          <w:bCs/>
          <w:color w:val="000000" w:themeColor="text1"/>
          <w:sz w:val="24"/>
          <w:szCs w:val="24"/>
          <w:highlight w:val="none"/>
          <w14:textFill>
            <w14:solidFill>
              <w14:schemeClr w14:val="tx1"/>
            </w14:solidFill>
          </w14:textFill>
        </w:rPr>
        <w:t xml:space="preserve">②管理措施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4分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8"/>
      <w:r/>
      <w:r/>
    </w:p>
    <w:p>
      <w:pPr>
        <w:ind w:firstLine="482"/>
        <w:spacing w:line="360" w:lineRule="auto"/>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、与采购人及其他单位、部门的综合协调方案（</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19" w:name="OLE_LINK17"/>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内容详实、需求贴合度高且条理清晰的得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w:t>
      </w:r>
      <w:r>
        <w:rPr>
          <w:rFonts w:hint="eastAsia" w:ascii="宋体" w:hAnsi="宋体"/>
          <w:bCs/>
          <w:color w:val="000000" w:themeColor="text1"/>
          <w:sz w:val="24"/>
          <w:szCs w:val="24"/>
          <w:highlight w:val="none"/>
          <w:lang w:val="en-US" w:eastAsia="zh-CN"/>
          <w14:textFill>
            <w14:solidFill>
              <w14:schemeClr w14:val="tx1"/>
            </w14:solidFill>
          </w14:textFill>
        </w:rPr>
        <w:t xml:space="preserve">相对</w:t>
      </w:r>
      <w:r>
        <w:rPr>
          <w:rFonts w:hint="eastAsia" w:ascii="宋体" w:hAnsi="宋体"/>
          <w:bCs/>
          <w:color w:val="000000" w:themeColor="text1"/>
          <w:sz w:val="24"/>
          <w:szCs w:val="24"/>
          <w:highlight w:val="none"/>
          <w:lang w:eastAsia="zh-CN"/>
          <w14:textFill>
            <w14:solidFill>
              <w14:schemeClr w14:val="tx1"/>
            </w14:solidFill>
          </w14:textFill>
        </w:rPr>
        <w:t xml:space="preserve">简单、可行、细节待完善的得2分；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内容粗略、无针对性、基本满足采购需求的得1分。</w:t>
      </w:r>
      <w:r/>
    </w:p>
    <w:p>
      <w:pPr>
        <w:numPr>
          <w:ilvl w:val="0"/>
          <w:numId w:val="0"/>
        </w:numPr>
        <w:ind w:firstLine="480"/>
        <w:spacing w:line="360" w:lineRule="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19"/>
      <w:r/>
      <w:r/>
    </w:p>
    <w:p>
      <w:pPr>
        <w:ind w:firstLine="482"/>
        <w:spacing w:line="360" w:lineRule="auto"/>
        <w:rPr>
          <w:rFonts w:hint="eastAsia" w:hAnsi="宋体"/>
          <w:b/>
          <w:bCs/>
          <w:sz w:val="24"/>
          <w:highlight w:val="none"/>
        </w:rPr>
      </w:pP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、正式接管前具体措施（</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20" w:name="OLE_LINK18"/>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内容详实、需求贴合度高且条理清晰的得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w:t>
      </w:r>
      <w:r>
        <w:rPr>
          <w:rFonts w:hint="eastAsia" w:ascii="宋体" w:hAnsi="宋体"/>
          <w:bCs/>
          <w:color w:val="000000" w:themeColor="text1"/>
          <w:sz w:val="24"/>
          <w:szCs w:val="24"/>
          <w:highlight w:val="none"/>
          <w:lang w:val="en-US" w:eastAsia="zh-CN"/>
          <w14:textFill>
            <w14:solidFill>
              <w14:schemeClr w14:val="tx1"/>
            </w14:solidFill>
          </w14:textFill>
        </w:rPr>
        <w:t xml:space="preserve">相对</w:t>
      </w:r>
      <w:r>
        <w:rPr>
          <w:rFonts w:hint="eastAsia" w:ascii="宋体" w:hAnsi="宋体"/>
          <w:bCs/>
          <w:color w:val="000000" w:themeColor="text1"/>
          <w:sz w:val="24"/>
          <w:szCs w:val="24"/>
          <w:highlight w:val="none"/>
          <w:lang w:eastAsia="zh-CN"/>
          <w14:textFill>
            <w14:solidFill>
              <w14:schemeClr w14:val="tx1"/>
            </w14:solidFill>
          </w14:textFill>
        </w:rPr>
        <w:t xml:space="preserve">简单、可行、细节待完善的得2分；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内容粗略、无针对性、基本满足采购需求的得1分。</w:t>
      </w:r>
      <w:r/>
    </w:p>
    <w:p>
      <w:pPr>
        <w:numPr>
          <w:ilvl w:val="0"/>
          <w:numId w:val="0"/>
        </w:numPr>
        <w:ind w:firstLine="480"/>
        <w:spacing w:line="360" w:lineRule="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20"/>
      <w:r/>
      <w:r/>
    </w:p>
    <w:p>
      <w:pPr>
        <w:ind w:firstLine="482"/>
        <w:spacing w:line="360" w:lineRule="auto"/>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、特殊情况应急预案和过失及意外保障措施（</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21" w:name="OLE_LINK19"/>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内容详实、需求贴合度高且条理清晰的得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w:t>
      </w:r>
      <w:r>
        <w:rPr>
          <w:rFonts w:hint="eastAsia" w:ascii="宋体" w:hAnsi="宋体"/>
          <w:bCs/>
          <w:color w:val="000000" w:themeColor="text1"/>
          <w:sz w:val="24"/>
          <w:szCs w:val="24"/>
          <w:highlight w:val="none"/>
          <w:lang w:val="en-US" w:eastAsia="zh-CN"/>
          <w14:textFill>
            <w14:solidFill>
              <w14:schemeClr w14:val="tx1"/>
            </w14:solidFill>
          </w14:textFill>
        </w:rPr>
        <w:t xml:space="preserve">相对</w:t>
      </w:r>
      <w:r>
        <w:rPr>
          <w:rFonts w:hint="eastAsia" w:ascii="宋体" w:hAnsi="宋体"/>
          <w:bCs/>
          <w:color w:val="000000" w:themeColor="text1"/>
          <w:sz w:val="24"/>
          <w:szCs w:val="24"/>
          <w:highlight w:val="none"/>
          <w:lang w:eastAsia="zh-CN"/>
          <w14:textFill>
            <w14:solidFill>
              <w14:schemeClr w14:val="tx1"/>
            </w14:solidFill>
          </w14:textFill>
        </w:rPr>
        <w:t xml:space="preserve">简单、可行、细节待完善的得2分；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内容粗略、无针对性、基本满足采购需求的得1分。</w:t>
      </w:r>
      <w:r/>
    </w:p>
    <w:p>
      <w:pPr>
        <w:numPr>
          <w:ilvl w:val="0"/>
          <w:numId w:val="0"/>
        </w:numPr>
        <w:ind w:firstLine="480"/>
        <w:spacing w:line="360" w:lineRule="auto"/>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21"/>
      <w:r/>
      <w:r/>
    </w:p>
    <w:p>
      <w:pPr>
        <w:ind w:firstLine="422"/>
        <w:spacing w:line="360" w:lineRule="auto"/>
        <w:rPr>
          <w:rFonts w:hint="default" w:hAnsi="宋体" w:eastAsia="宋体"/>
          <w:b/>
          <w:bCs w:val="0"/>
          <w:sz w:val="24"/>
          <w:highlight w:val="none"/>
          <w:lang w:val="en-US" w:eastAsia="zh-CN"/>
        </w:rPr>
        <w:outlineLvl w:val="0"/>
      </w:pPr>
      <w:r>
        <w:rPr>
          <w:rFonts w:hint="eastAsia" w:hAnsi="宋体"/>
          <w:b/>
          <w:bCs/>
          <w:strike w:val="0"/>
          <w:sz w:val="24"/>
          <w:highlight w:val="none"/>
          <w:lang w:val="en-US" w:eastAsia="zh-CN"/>
        </w:rPr>
        <w:t xml:space="preserve">9</w:t>
      </w:r>
      <w:r>
        <w:rPr>
          <w:rFonts w:hint="eastAsia" w:ascii="Times New Roman" w:hAnsi="宋体" w:eastAsia="宋体" w:cs="Times New Roman"/>
          <w:b/>
          <w:bCs/>
          <w:strike w:val="0"/>
          <w:sz w:val="24"/>
          <w:highlight w:val="none"/>
          <w:lang w:val="en-US" w:eastAsia="zh-CN"/>
        </w:rPr>
        <w:t xml:space="preserve">、</w:t>
      </w:r>
      <w:r>
        <w:rPr>
          <w:rFonts w:hint="eastAsia" w:ascii="Times New Roman" w:hAnsi="宋体" w:eastAsia="宋体" w:cs="Times New Roman"/>
          <w:b/>
          <w:bCs/>
          <w:sz w:val="24"/>
          <w:highlight w:val="none"/>
          <w:lang w:val="en-US" w:eastAsia="zh-CN"/>
        </w:rPr>
        <w:t xml:space="preserve">服务响应时间</w:t>
      </w:r>
      <w:r>
        <w:rPr>
          <w:rFonts w:hint="eastAsia" w:hAnsi="宋体" w:cs="Times New Roman"/>
          <w:b/>
          <w:bCs/>
          <w:sz w:val="24"/>
          <w:highlight w:val="none"/>
          <w:lang w:val="en-US" w:eastAsia="zh-CN"/>
        </w:rPr>
        <w:t xml:space="preserve">与</w:t>
      </w:r>
      <w:r>
        <w:rPr>
          <w:rFonts w:hint="eastAsia" w:ascii="宋体" w:hAnsi="宋体"/>
          <w:b/>
          <w:bCs/>
          <w:color w:val="000000" w:themeColor="text1"/>
          <w:sz w:val="24"/>
          <w:szCs w:val="24"/>
          <w:highlight w:val="none"/>
          <w14:textFill>
            <w14:solidFill>
              <w14:schemeClr w14:val="tx1"/>
            </w14:solidFill>
          </w14:textFill>
        </w:rPr>
        <w:t xml:space="preserve">特色创新</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sz w:val="24"/>
          <w:szCs w:val="24"/>
          <w:highlight w:val="none"/>
          <w:lang w:val="en-US" w:eastAsia="zh-CN" w:bidi="ar-SA"/>
        </w:rPr>
        <w:t xml:space="preserve">分</w:t>
      </w:r>
      <w:r>
        <w:rPr>
          <w:rFonts w:hint="eastAsia" w:ascii="宋体" w:hAnsi="宋体"/>
          <w:b/>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22" w:name="OLE_LINK20"/>
      <w:r>
        <w:rPr>
          <w:rFonts w:hint="eastAsia" w:ascii="宋体" w:hAnsi="宋体"/>
          <w:bCs/>
          <w:color w:val="000000" w:themeColor="text1"/>
          <w:sz w:val="24"/>
          <w:szCs w:val="24"/>
          <w:highlight w:val="none"/>
          <w14:textFill>
            <w14:solidFill>
              <w14:schemeClr w14:val="tx1"/>
            </w14:solidFill>
          </w14:textFill>
        </w:rPr>
        <w:t xml:space="preserve">①</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服务响应时间</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22"/>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bookmarkStart w:id="23" w:name="OLE_LINK21"/>
      <w:r>
        <w:rPr>
          <w:rFonts w:hint="eastAsia" w:ascii="宋体" w:hAnsi="宋体"/>
          <w:bCs/>
          <w:color w:val="000000" w:themeColor="text1"/>
          <w:sz w:val="24"/>
          <w:szCs w:val="24"/>
          <w:highlight w:val="none"/>
          <w:lang w:val="en-US" w:eastAsia="zh-CN"/>
          <w14:textFill>
            <w14:solidFill>
              <w14:schemeClr w14:val="tx1"/>
            </w14:solidFill>
          </w14:textFill>
        </w:rPr>
        <w:t xml:space="preserve">②</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特色创新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：投标供应商须针对本条内容进行阐述，阐述内容须满足采购需求。</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内容完全满足采购文件的整体要求，重点、难点及对策处理全面，路线合理，布局清晰，完全吻合采购需求的得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内容相对符合招标文件的整体要求，重点、难点及对策处理得当，路线相对合理，布局清楚，相对吻合采购需求的得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内容与采购文件的整体要求存在偏离，路线不清晰，布局模糊，基本符合采购需求的得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w:t>
      </w:r>
      <w:r/>
    </w:p>
    <w:p>
      <w:pPr>
        <w:numPr>
          <w:ilvl w:val="0"/>
          <w:numId w:val="0"/>
        </w:numPr>
        <w:ind w:firstLine="480"/>
        <w:spacing w:line="360" w:lineRule="auto"/>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缺少本条内容或内容存在不能满足采购需求，或存在逻辑错误、前后矛盾，或存在违反现行相关规范的，该条不得分。</w:t>
      </w:r>
      <w:bookmarkEnd w:id="23"/>
      <w:r/>
      <w:r/>
    </w:p>
    <w:p>
      <w:pPr>
        <w:ind w:firstLine="422"/>
        <w:spacing w:line="360" w:lineRule="auto"/>
        <w:rPr>
          <w:rFonts w:hint="eastAsia" w:ascii="宋体" w:hAnsi="宋体" w:cs="宋体"/>
          <w:b/>
          <w:bCs/>
          <w:color w:val="000000"/>
          <w:sz w:val="24"/>
          <w:highlight w:val="none"/>
        </w:rPr>
        <w:outlineLvl w:val="0"/>
      </w:pPr>
      <w:r>
        <w:rPr>
          <w:rFonts w:hint="eastAsia" w:ascii="宋体" w:hAnsi="宋体"/>
          <w:b/>
          <w:bCs/>
          <w:color w:val="000000"/>
          <w:sz w:val="24"/>
          <w:highlight w:val="none"/>
        </w:rPr>
        <w:t xml:space="preserve">评委一般按照上述评分要求及投标技术文件实际内容酌情评分。（取所有评委打分分值的平均值）</w:t>
      </w:r>
      <w:r>
        <w:rPr>
          <w:rFonts w:hint="eastAsia" w:ascii="宋体" w:hAnsi="宋体" w:cs="宋体"/>
          <w:b/>
          <w:bCs/>
          <w:color w:val="000000"/>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、采购过程、中标或者成交结果使自己的权益受到损害的，</w:t>
      </w:r>
      <w:r>
        <w:rPr>
          <w:rFonts w:hint="eastAsia" w:ascii="宋体" w:hAnsi="宋体" w:cs="宋体"/>
          <w:bCs/>
          <w:color w:val="000000"/>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提出的质疑，依法通过澄清或者修改可以继续开展采购活动的，澄清或者修改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后继续开展采购活动；否则应当修改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后重新开展采购活</w:t>
      </w:r>
      <w:r>
        <w:rPr>
          <w:rFonts w:hint="eastAsia" w:ascii="宋体" w:hAnsi="宋体" w:cs="宋体"/>
          <w:bCs/>
          <w:color w:val="000000"/>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2.中标公示结束后，</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将向中标供应商发出中标通知书。</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（十一）废标的确认：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1.符合专业条件的投标供应商或者对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4.因重大变故，招标任务取消。</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（十二）中标无效的确认：</w:t>
      </w:r>
      <w:r/>
    </w:p>
    <w:p>
      <w:pPr>
        <w:ind w:firstLine="48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p>
    <w:p>
      <w:pPr>
        <w:ind w:firstLine="48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p>
    <w:p>
      <w:pPr>
        <w:ind w:firstLine="48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p>
    <w:p>
      <w:pPr>
        <w:ind w:firstLine="48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4.向招标采购单位行贿或者提供其他不正当利益的；</w:t>
      </w:r>
      <w:r/>
    </w:p>
    <w:p>
      <w:pPr>
        <w:ind w:firstLine="48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5.在招标过程中与招标采购单位进行协商谈判、不按照</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和中标供应商的投标文件订立合同，或者与采购人另行订立背离合同实质性内容的协议的；</w:t>
      </w:r>
      <w:r/>
    </w:p>
    <w:p>
      <w:pPr>
        <w:ind w:firstLine="48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（十三）签订、履行合同：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cs="宋体"/>
          <w:bCs/>
          <w:sz w:val="24"/>
          <w:highlight w:val="none"/>
        </w:rPr>
        <w:t xml:space="preserve">采购人应当自中标通知书发出之日起三十日内，按照采购文件和中标投标供应商投标文件的约定，与中标投标供应商签订书面合同。所签订的合同不得对采购文件和中标投标供应商投标文件作实质性修改。采购人不得向中标投标供应商提出任何不合理的要求，作为签订合同的条件，不得与中标投标供应商私下订立背离合同实质性内容的协议。合同经采购代理机构见证后生效。</w:t>
      </w:r>
      <w:r>
        <w:rPr>
          <w:rFonts w:hint="eastAsia" w:ascii="宋体"/>
          <w:bCs/>
          <w:sz w:val="24"/>
          <w:highlight w:val="none"/>
        </w:rPr>
        <w:t xml:space="preserve">因不可抗力原因迟延签订合同的，应当自不可抗力事由消除之日起7日内完成合同签订事宜。</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.普信国际工程咨询有限公司监督合同的履行。中标方非因不可抗力未履行招、投标文件和合同规定的义务，一经查实，采购代理机构将根据具体情况提请政府采购管理部门作出相应处理。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（十四）政府采购信用担保：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w:t>
      </w:r>
      <w:r>
        <w:rPr>
          <w:rFonts w:hint="eastAsia" w:ascii="宋体" w:hAnsi="宋体"/>
          <w:bCs/>
          <w:color w:val="000000"/>
          <w:sz w:val="24"/>
          <w:highlight w:val="none"/>
          <w:lang w:val="en-US" w:eastAsia="zh-CN"/>
        </w:rPr>
        <w:t xml:space="preserve">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24"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24"/>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十五</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）采购代理服务费：</w:t>
      </w:r>
      <w:r/>
    </w:p>
    <w:p>
      <w:pPr>
        <w:ind w:firstLine="480"/>
        <w:spacing w:line="360" w:lineRule="auto"/>
        <w:rPr>
          <w:rFonts w:hint="eastAsia" w:ascii="宋体" w:hAnsi="宋体" w:cs="宋体"/>
          <w:bCs/>
          <w:color w:val="000000"/>
          <w:sz w:val="24"/>
          <w:szCs w:val="22"/>
          <w:highlight w:val="none"/>
          <w:u w:val="none"/>
        </w:rPr>
      </w:pPr>
      <w:r>
        <w:rPr>
          <w:rFonts w:hint="eastAsia" w:ascii="宋体" w:hAnsi="宋体" w:cs="宋体"/>
          <w:bCs/>
          <w:color w:val="000000"/>
          <w:sz w:val="24"/>
          <w:highlight w:val="none"/>
        </w:rPr>
        <w:t xml:space="preserve">本项目采购代理服务费由</w:t>
      </w:r>
      <w:r>
        <w:rPr>
          <w:rFonts w:hint="eastAsia" w:ascii="宋体" w:hAnsi="宋体" w:cs="宋体"/>
          <w:bCs/>
          <w:color w:val="000000"/>
          <w:sz w:val="24"/>
          <w:highlight w:val="none"/>
          <w:lang w:val="en-US" w:eastAsia="zh-CN"/>
        </w:rPr>
        <w:t xml:space="preserve">中标供应商</w:t>
      </w:r>
      <w:r>
        <w:rPr>
          <w:rFonts w:hint="eastAsia" w:ascii="宋体" w:hAnsi="宋体" w:cs="宋体"/>
          <w:bCs/>
          <w:color w:val="000000"/>
          <w:sz w:val="24"/>
          <w:highlight w:val="none"/>
        </w:rPr>
        <w:t xml:space="preserve">支付，</w:t>
      </w:r>
      <w:r>
        <w:rPr>
          <w:rFonts w:hint="eastAsia" w:ascii="宋体" w:hAnsi="宋体" w:cs="宋体"/>
          <w:bCs/>
          <w:color w:val="000000"/>
          <w:sz w:val="24"/>
          <w:szCs w:val="22"/>
          <w:highlight w:val="none"/>
        </w:rPr>
        <w:t xml:space="preserve">采购代理费按照差额定率累进法计算，</w:t>
      </w:r>
      <w:r>
        <w:rPr>
          <w:rFonts w:hint="eastAsia" w:ascii="宋体" w:hAnsi="宋体" w:cs="宋体"/>
          <w:bCs/>
          <w:color w:val="000000"/>
          <w:sz w:val="24"/>
          <w:szCs w:val="22"/>
          <w:highlight w:val="none"/>
          <w:lang w:eastAsia="zh-CN"/>
        </w:rPr>
        <w:t xml:space="preserve">以</w:t>
      </w:r>
      <w:r>
        <w:rPr>
          <w:rFonts w:hint="eastAsia" w:ascii="宋体" w:hAnsi="宋体" w:cs="宋体"/>
          <w:bCs/>
          <w:color w:val="000000"/>
          <w:sz w:val="24"/>
          <w:szCs w:val="22"/>
          <w:highlight w:val="none"/>
          <w:lang w:val="en-US" w:eastAsia="zh-CN"/>
        </w:rPr>
        <w:t xml:space="preserve">中标价为基数，</w:t>
      </w:r>
      <w:r>
        <w:rPr>
          <w:rFonts w:hint="eastAsia" w:ascii="宋体" w:hAnsi="宋体" w:cs="宋体"/>
          <w:bCs/>
          <w:color w:val="000000"/>
          <w:sz w:val="24"/>
          <w:szCs w:val="22"/>
          <w:highlight w:val="none"/>
        </w:rPr>
        <w:t xml:space="preserve">按下列费率打六折计取：100万元以下1.5%,100万-500万0.8%,500万-1000万0.45%。</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w:t>
      </w:r>
      <w:r/>
    </w:p>
    <w:p>
      <w:pPr>
        <w:ind w:firstLine="480"/>
        <w:spacing w:line="360" w:lineRule="auto"/>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806"/>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主合同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三．采购需求</w:t>
      </w:r>
      <w:r/>
    </w:p>
    <w:p>
      <w:pPr>
        <w:ind w:firstLine="482"/>
        <w:jc w:val="left"/>
        <w:pageBreakBefore w:val="0"/>
        <w:spacing w:line="360" w:lineRule="auto"/>
        <w:shd w:val="clear" w:color="auto" w:fill="ffffff"/>
        <w:widowControl/>
        <w:rPr>
          <w:rFonts w:hint="default" w:ascii="宋体" w:hAnsi="宋体" w:eastAsia="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一</w:t>
      </w:r>
      <w:r>
        <w:rPr>
          <w:rFonts w:hint="eastAsia" w:ascii="宋体" w:hAnsi="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lang w:val="en-US" w:eastAsia="zh-CN"/>
        </w:rPr>
        <w:t xml:space="preserve">安全（保安）服务总体要求</w:t>
      </w:r>
      <w:r/>
    </w:p>
    <w:p>
      <w:pPr>
        <w:ind w:firstLine="48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为便于统一管理</w:t>
      </w:r>
      <w:r>
        <w:rPr>
          <w:rFonts w:hint="eastAsia" w:ascii="宋体" w:hAnsi="宋体" w:cs="宋体"/>
          <w:color w:val="000000"/>
          <w:sz w:val="24"/>
          <w:szCs w:val="24"/>
          <w:highlight w:val="none"/>
          <w:lang w:val="en-US" w:eastAsia="zh-CN"/>
        </w:rPr>
        <w:t xml:space="preserve">无锡市公安局梁溪分局</w:t>
      </w:r>
      <w:r>
        <w:rPr>
          <w:rFonts w:hint="eastAsia" w:ascii="宋体" w:hAnsi="宋体" w:cs="宋体"/>
          <w:color w:val="000000"/>
          <w:sz w:val="24"/>
          <w:szCs w:val="24"/>
          <w:highlight w:val="none"/>
        </w:rPr>
        <w:t xml:space="preserve">驻外</w:t>
      </w:r>
      <w:r>
        <w:rPr>
          <w:rFonts w:hint="eastAsia" w:ascii="宋体" w:hAnsi="宋体" w:cs="宋体"/>
          <w:color w:val="000000"/>
          <w:sz w:val="24"/>
          <w:szCs w:val="24"/>
          <w:highlight w:val="none"/>
          <w:lang w:val="en-US" w:eastAsia="zh-CN"/>
        </w:rPr>
        <w:t xml:space="preserve">派驻</w:t>
      </w:r>
      <w:r>
        <w:rPr>
          <w:rFonts w:hint="eastAsia" w:ascii="宋体" w:hAnsi="宋体" w:cs="宋体"/>
          <w:color w:val="000000"/>
          <w:sz w:val="24"/>
          <w:szCs w:val="24"/>
          <w:highlight w:val="none"/>
        </w:rPr>
        <w:t xml:space="preserve">及看管保安力量，统筹调配保安队员，同时减少</w:t>
      </w:r>
      <w:r>
        <w:rPr>
          <w:rFonts w:hint="eastAsia" w:ascii="宋体" w:hAnsi="宋体" w:cs="宋体"/>
          <w:color w:val="000000"/>
          <w:sz w:val="24"/>
          <w:szCs w:val="24"/>
          <w:highlight w:val="none"/>
          <w:lang w:val="en-US" w:eastAsia="zh-CN"/>
        </w:rPr>
        <w:t xml:space="preserve">分</w:t>
      </w:r>
      <w:r>
        <w:rPr>
          <w:rFonts w:hint="eastAsia" w:ascii="宋体" w:hAnsi="宋体" w:cs="宋体"/>
          <w:color w:val="000000"/>
          <w:sz w:val="24"/>
          <w:szCs w:val="24"/>
          <w:highlight w:val="none"/>
        </w:rPr>
        <w:t xml:space="preserve">局多次招标造成的人力及经费消耗，避免因预算和保安服务质量差异而产生的不平衡，</w:t>
      </w:r>
      <w:r>
        <w:rPr>
          <w:rFonts w:hint="eastAsia" w:ascii="宋体" w:hAnsi="宋体" w:cs="宋体"/>
          <w:color w:val="000000"/>
          <w:sz w:val="24"/>
          <w:szCs w:val="24"/>
          <w:highlight w:val="none"/>
          <w:lang w:val="en-US" w:eastAsia="zh-CN"/>
        </w:rPr>
        <w:t xml:space="preserve">就</w:t>
      </w:r>
      <w:r>
        <w:rPr>
          <w:rFonts w:hint="default" w:ascii="宋体" w:hAnsi="宋体" w:eastAsia="宋体" w:cs="宋体"/>
          <w:color w:val="000000"/>
          <w:sz w:val="24"/>
          <w:szCs w:val="24"/>
          <w:highlight w:val="none"/>
          <w:lang w:val="en-US"/>
        </w:rPr>
        <w:t xml:space="preserve">无锡市公安局梁溪分局202</w:t>
      </w:r>
      <w:r>
        <w:rPr>
          <w:rFonts w:hint="eastAsia" w:ascii="宋体" w:hAnsi="宋体" w:cs="宋体"/>
          <w:color w:val="000000"/>
          <w:sz w:val="24"/>
          <w:szCs w:val="24"/>
          <w:highlight w:val="none"/>
          <w:lang w:val="en-US" w:eastAsia="zh-CN"/>
        </w:rPr>
        <w:t xml:space="preserve">6</w:t>
      </w:r>
      <w:r>
        <w:rPr>
          <w:rFonts w:hint="default" w:ascii="宋体" w:hAnsi="宋体" w:eastAsia="宋体" w:cs="宋体"/>
          <w:color w:val="000000"/>
          <w:sz w:val="24"/>
          <w:szCs w:val="24"/>
          <w:highlight w:val="none"/>
          <w:lang w:val="en-US"/>
        </w:rPr>
        <w:t xml:space="preserve">-202</w:t>
      </w:r>
      <w:r>
        <w:rPr>
          <w:rFonts w:hint="eastAsia" w:ascii="宋体" w:hAnsi="宋体" w:cs="宋体"/>
          <w:color w:val="000000"/>
          <w:sz w:val="24"/>
          <w:szCs w:val="24"/>
          <w:highlight w:val="none"/>
          <w:lang w:val="en-US" w:eastAsia="zh-CN"/>
        </w:rPr>
        <w:t xml:space="preserve">8</w:t>
      </w:r>
      <w:r>
        <w:rPr>
          <w:rFonts w:hint="default" w:ascii="宋体" w:hAnsi="宋体" w:eastAsia="宋体" w:cs="宋体"/>
          <w:color w:val="000000"/>
          <w:sz w:val="24"/>
          <w:szCs w:val="24"/>
          <w:highlight w:val="none"/>
          <w:lang w:val="en-US"/>
        </w:rPr>
        <w:t xml:space="preserve">年保安、看管服务</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公开</w:t>
      </w:r>
      <w:r>
        <w:rPr>
          <w:rFonts w:hint="eastAsia" w:ascii="宋体" w:hAnsi="宋体" w:cs="宋体"/>
          <w:color w:val="000000"/>
          <w:sz w:val="24"/>
          <w:szCs w:val="24"/>
          <w:highlight w:val="none"/>
        </w:rPr>
        <w:t xml:space="preserve">招标。</w:t>
      </w:r>
      <w:r/>
    </w:p>
    <w:p>
      <w:pPr>
        <w:ind w:firstLine="482"/>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sz w:val="24"/>
          <w:szCs w:val="24"/>
          <w:highlight w:val="none"/>
          <w:u w:val="none"/>
          <w:lang w:val="en-US" w:eastAsia="zh-CN" w:bidi="ar-SA"/>
        </w:rPr>
        <w:t xml:space="preserve">（二）服务内容</w:t>
      </w:r>
      <w:r/>
    </w:p>
    <w:p>
      <w:pPr>
        <w:ind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驻外保安服务内容：</w:t>
      </w:r>
      <w:r>
        <w:rPr>
          <w:rFonts w:hint="eastAsia" w:ascii="宋体" w:hAnsi="宋体" w:cs="宋体"/>
          <w:color w:val="000000"/>
          <w:sz w:val="24"/>
          <w:szCs w:val="24"/>
          <w:highlight w:val="none"/>
        </w:rPr>
        <w:t xml:space="preserve">协助公安机关开展治安巡逻、安全检查、突发事件处理，维护安全保卫等工作。</w:t>
      </w:r>
      <w:r/>
    </w:p>
    <w:p>
      <w:pPr>
        <w:ind w:firstLine="48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2、看管保安服务内容：</w:t>
      </w:r>
      <w:r>
        <w:rPr>
          <w:rFonts w:hint="eastAsia" w:ascii="宋体" w:hAnsi="宋体" w:eastAsia="宋体" w:cs="宋体"/>
          <w:color w:val="000000"/>
          <w:sz w:val="24"/>
          <w:szCs w:val="24"/>
          <w:highlight w:val="none"/>
        </w:rPr>
        <w:t xml:space="preserve">必须对被看管人员进行24小时监控，被看管人员上厕所、洗澡等，保安必须在卫生间门口进行监视，防止意外事件发生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看管保安人员在工作中应积极配合办案人员对看管对象进行搜查、检查等工作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看管保安人员上岗前必须进行体温、血压检测检查，严格按照相关的防疫要求上岗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对被看管人员每天进行血压二次，体温三次的测量</w:t>
      </w:r>
      <w:r>
        <w:rPr>
          <w:rFonts w:hint="eastAsia" w:ascii="宋体" w:hAnsi="宋体" w:eastAsia="宋体" w:cs="宋体"/>
          <w:color w:val="000000"/>
          <w:sz w:val="24"/>
          <w:szCs w:val="24"/>
          <w:highlight w:val="none"/>
          <w:lang w:val="en-US" w:eastAsia="zh-CN"/>
        </w:rPr>
        <w:t xml:space="preserve">等工作。</w:t>
      </w:r>
      <w:r>
        <w:rPr>
          <w:rFonts w:hint="eastAsia" w:ascii="宋体" w:hAnsi="宋体" w:eastAsia="宋体" w:cs="宋体"/>
          <w:color w:val="000000"/>
          <w:sz w:val="24"/>
          <w:szCs w:val="24"/>
          <w:highlight w:val="none"/>
          <w:lang w:eastAsia="zh-CN"/>
        </w:rPr>
        <w:t xml:space="preserve">看管保安数量比例按实际要求进行配备，至少为1:6。录音、录像资料必须保存三个月以上。</w:t>
      </w:r>
      <w:r/>
    </w:p>
    <w:p>
      <w:pPr>
        <w:ind w:firstLine="48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3、保安</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t xml:space="preserve">派驻任务为35人/天，看管</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t xml:space="preserve">派驻任务为35人/天，女性比例为10%~20%，八小时工作制，具体上班地点（梁溪分局辖区）、天数与时间根据具体任务布置，按实结算。</w:t>
      </w:r>
      <w:r/>
    </w:p>
    <w:p>
      <w:pPr>
        <w:ind w:firstLine="482"/>
        <w:pageBreakBefore w:val="0"/>
        <w:spacing w:line="360" w:lineRule="auto"/>
        <w:rPr>
          <w:rFonts w:hint="default"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（三）服务要求</w:t>
      </w:r>
      <w:r/>
    </w:p>
    <w:p>
      <w:pPr>
        <w:ind w:firstLine="482"/>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1、保安公司要求</w:t>
      </w:r>
      <w:r/>
    </w:p>
    <w:p>
      <w:pPr>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采购人对保安服务工作进行管理、指导、检查及考核，对指出的问题或事件，保安公司应作出明确的回复并及时整改落实。</w:t>
      </w:r>
      <w:r/>
    </w:p>
    <w:p>
      <w:pPr>
        <w:ind w:firstLine="480"/>
        <w:pageBreakBefore w:val="0"/>
        <w:spacing w:line="360" w:lineRule="auto"/>
        <w:rPr>
          <w:rFonts w:cs="宋体" w:asciiTheme="minorEastAsia" w:hAnsiTheme="minorEastAsia" w:eastAsiaTheme="minorEastAsia"/>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cs="宋体" w:asciiTheme="minorEastAsia" w:hAnsiTheme="minorEastAsia" w:eastAsiaTheme="minorEastAsia"/>
          <w:sz w:val="24"/>
          <w:szCs w:val="24"/>
          <w:highlight w:val="none"/>
        </w:rPr>
        <w:t xml:space="preserve">要有完善的规章制度及考核制度，并加强业务培训和安全教育</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加强保密教育，不得泄露所知晓的警务秘密，违者追究其相关法律责任。应按照相关国家规定，与所有聘用人员依法签订劳动合同、交纳社保，并将所签订的合同复印件交采购方备案。</w:t>
      </w:r>
      <w:r/>
    </w:p>
    <w:p>
      <w:pPr>
        <w:ind w:firstLine="48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）采购人在应急突发事件的情况下，有直接管理、设置和调动保安服务公司岗位的权利，平时有权要求保安服务公司及时更换不服从管理、违纪或其他原因不适合继续执行看管服务工作的保安人员。</w:t>
      </w:r>
      <w:r/>
    </w:p>
    <w:p>
      <w:p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建立采购人的合同文档资料，项目负责人每月对合同服务内容与质量进行回访；保安公司需设立专职保安督察人员对派驻保安进行二十四小时不定期检查；保安公司定期对每个派驻保安进行消防、安全、卫生等专职培训。</w:t>
      </w:r>
      <w:r/>
    </w:p>
    <w:p>
      <w:p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提供看管场所需达到以下规范：①除采购方人员凭警官证可以进入监居场所，其他人员一律不得进入。门卫应做好来访登记。看管场所实行门禁制度。②所有出入大门均由看管保安专人负责开启，进入被看管人员房间需有两名以上办案人员。③所有看管保安人员进入看管区域，需着装整齐，禁止携带手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刀具、打火机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香烟等物品。</w:t>
      </w:r>
      <w:r/>
    </w:p>
    <w:p>
      <w:pPr>
        <w:ind w:firstLine="482"/>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2、保安配备要求</w:t>
      </w:r>
      <w:r/>
    </w:p>
    <w:p>
      <w:pPr>
        <w:ind w:firstLine="480"/>
        <w:jc w:val="left"/>
        <w:pageBreakBefore w:val="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根据采购方的实际情况，本项目配备的专职保安员身体健康、作风正派、爱岗敬业、遵守纪律、工作责任心强，有岗位工作所需的体能素质、文化程度（应具备至少初中以上文化程度）、语言文字表达和沟通协调能力，掌握相关法律法规知识、安保知识和消防知识，男性年龄在18周岁至55周岁之间，女性年龄在18周岁至50周岁之间。</w:t>
      </w:r>
      <w:r/>
    </w:p>
    <w:p>
      <w:pPr>
        <w:ind w:firstLine="480"/>
        <w:jc w:val="left"/>
        <w:pageBreakBefore w:val="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2）保安人员必须</w:t>
      </w:r>
      <w:r>
        <w:rPr>
          <w:rFonts w:hint="eastAsia" w:ascii="宋体" w:hAnsi="宋体" w:cs="宋体"/>
          <w:color w:val="000000"/>
          <w:sz w:val="24"/>
          <w:szCs w:val="24"/>
          <w:highlight w:val="none"/>
          <w:lang w:val="en-US" w:eastAsia="zh-CN"/>
        </w:rPr>
        <w:t xml:space="preserve">无违法犯罪记录</w:t>
      </w:r>
      <w:r>
        <w:rPr>
          <w:rFonts w:hint="eastAsia" w:ascii="宋体" w:hAnsi="宋体" w:cs="宋体"/>
          <w:color w:val="000000"/>
          <w:sz w:val="24"/>
          <w:szCs w:val="24"/>
          <w:highlight w:val="none"/>
        </w:rPr>
        <w:t xml:space="preserve">，未曾受过刑事处罚、劳动教养、少年收容教养或者行政拘留以上处罚的；未曾有吸毒、卖淫、嫖娼、赌博、盗窃等不良活动受过公安机关查处的。</w:t>
      </w:r>
      <w:r/>
    </w:p>
    <w:p>
      <w:pPr>
        <w:pStyle w:val="761"/>
        <w:ind w:firstLine="48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3）配备的保安应持证上岗，项目负责人需有相关工作经验，要求具有高级保安员资格证书，有良好的语言文字表达能力和一定的沟通、协调、组织、指挥能力。退役复员军人和具有看管经历的人员优先考虑。</w:t>
      </w:r>
      <w:r/>
    </w:p>
    <w:p>
      <w:pPr>
        <w:pStyle w:val="761"/>
        <w:ind w:firstLine="48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4）看管保安人员在上岗前需到</w:t>
      </w:r>
      <w:r>
        <w:rPr>
          <w:rFonts w:hint="eastAsia" w:hAnsi="宋体" w:cs="宋体"/>
          <w:color w:val="000000"/>
          <w:sz w:val="24"/>
          <w:szCs w:val="24"/>
          <w:highlight w:val="none"/>
          <w:lang w:val="en-US" w:eastAsia="zh-CN" w:bidi="ar-SA"/>
        </w:rPr>
        <w:t xml:space="preserve">二级及</w:t>
      </w:r>
      <w:r>
        <w:rPr>
          <w:rFonts w:hint="eastAsia" w:ascii="宋体" w:hAnsi="宋体" w:eastAsia="宋体" w:cs="宋体"/>
          <w:color w:val="000000"/>
          <w:sz w:val="24"/>
          <w:szCs w:val="24"/>
          <w:highlight w:val="none"/>
          <w:lang w:val="en-US" w:eastAsia="zh-CN" w:bidi="ar-SA"/>
        </w:rPr>
        <w:t xml:space="preserve">以上的医院进行体检，提供健康体检证明。</w:t>
      </w:r>
      <w:r/>
    </w:p>
    <w:p>
      <w:pPr>
        <w:ind w:firstLine="482"/>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3、岗位要求</w:t>
      </w:r>
      <w:r/>
    </w:p>
    <w:p>
      <w:pPr>
        <w:ind w:firstLine="482"/>
        <w:pageBreakBefore w:val="0"/>
        <w:spacing w:line="360" w:lineRule="auto"/>
        <w:rPr>
          <w:rFonts w:hint="eastAsia" w:ascii="宋体" w:hAnsi="宋体" w:eastAsia="宋体" w:cs="宋体"/>
          <w:b/>
          <w:bCs/>
          <w:i w:val="0"/>
          <w:iCs w:val="0"/>
          <w:color w:val="000000"/>
          <w:sz w:val="24"/>
          <w:szCs w:val="24"/>
          <w:highlight w:val="none"/>
        </w:rPr>
      </w:pP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lang w:val="en-US" w:eastAsia="zh-CN"/>
        </w:rPr>
        <w:t xml:space="preserve">1</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lang w:val="en-US" w:eastAsia="zh-CN"/>
        </w:rPr>
        <w:t xml:space="preserve">看管</w:t>
      </w:r>
      <w:r>
        <w:rPr>
          <w:rFonts w:hint="eastAsia" w:ascii="宋体" w:hAnsi="宋体" w:eastAsia="宋体" w:cs="宋体"/>
          <w:b/>
          <w:bCs/>
          <w:i w:val="0"/>
          <w:iCs w:val="0"/>
          <w:color w:val="000000"/>
          <w:sz w:val="24"/>
          <w:szCs w:val="24"/>
          <w:highlight w:val="none"/>
        </w:rPr>
        <w:t xml:space="preserve">保安队长岗位</w:t>
      </w:r>
      <w:r>
        <w:rPr>
          <w:rFonts w:hint="eastAsia" w:ascii="宋体" w:hAnsi="宋体" w:eastAsia="宋体" w:cs="宋体"/>
          <w:b/>
          <w:bCs/>
          <w:color w:val="000000"/>
          <w:sz w:val="24"/>
          <w:szCs w:val="24"/>
          <w:highlight w:val="none"/>
          <w:lang w:val="en-US" w:eastAsia="zh-CN"/>
        </w:rPr>
        <w:t xml:space="preserve">要求</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在保安公司和采购人办案部门的共同领导下开展工作，特别是须服从采购人办案部门的管理、考核、监督及指导。</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全面负责保安队伍的日常管理事务，制定每月值班安排表及人员调整的管理。</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定期组织开展保安业务（消防）培训和应急突发预案演练。</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建立健全录用保安人员档案资料。</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5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⑤</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按照办案人员的要求检查安保执勤情况和保安值班日记登记，发现问题及时处理。</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6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⑥</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建立保安上岗考勤制度，对所有保安进行考勤考核，按月将考核结果交采购方备查。 </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7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⑦</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完成采购人办案部门和公司交办的其他任务。</w:t>
      </w:r>
      <w:r/>
    </w:p>
    <w:p>
      <w:pPr>
        <w:ind w:firstLine="482"/>
        <w:pageBreakBefore w:val="0"/>
        <w:spacing w:line="360" w:lineRule="auto"/>
        <w:rPr>
          <w:rFonts w:hint="eastAsia" w:ascii="宋体" w:hAnsi="宋体" w:eastAsia="宋体" w:cs="宋体"/>
          <w:b/>
          <w:bCs/>
          <w:i w:val="0"/>
          <w:iCs w:val="0"/>
          <w:color w:val="000000"/>
          <w:sz w:val="24"/>
          <w:szCs w:val="24"/>
          <w:highlight w:val="none"/>
        </w:rPr>
      </w:pP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lang w:val="en-US" w:eastAsia="zh-CN"/>
        </w:rPr>
        <w:t xml:space="preserve">2</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rPr>
        <w:t xml:space="preserve">看管保安岗位</w:t>
      </w:r>
      <w:r>
        <w:rPr>
          <w:rFonts w:hint="eastAsia" w:ascii="宋体" w:hAnsi="宋体" w:eastAsia="宋体" w:cs="宋体"/>
          <w:b/>
          <w:bCs/>
          <w:color w:val="000000"/>
          <w:sz w:val="24"/>
          <w:szCs w:val="24"/>
          <w:highlight w:val="none"/>
          <w:lang w:val="en-US" w:eastAsia="zh-CN"/>
        </w:rPr>
        <w:t xml:space="preserve">要求</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严格遵守并执行采购人的各项规章制度和工作指令。</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注意仪容仪表,并做到严肃礼貌、尊重领导、尊敬他人。同事之间相互尊重、团结友爱、互帮互助。</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上岗期间,不得擅离职守、串岗,不得与他人闲聊,禁止喝酒、吸烟、吃零食、睡觉，不做与工作无关的事情。禁止看管人员私自携带手机进入看管区域。</w:t>
      </w:r>
      <w:r>
        <w:rPr>
          <w:rFonts w:hint="eastAsia" w:ascii="宋体" w:hAnsi="宋体" w:eastAsia="宋体" w:cs="宋体"/>
          <w:color w:val="000000"/>
          <w:sz w:val="24"/>
          <w:szCs w:val="24"/>
          <w:highlight w:val="none"/>
          <w:lang w:val="en-US" w:eastAsia="zh-CN"/>
        </w:rPr>
        <w:t xml:space="preserve">               </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落实各项看管安全保卫责任制度,对各种可能发生的事件积极采取措施防范,维护工作区域正常秩序,为采购人创造安全、可靠的看管环境。</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5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⑤</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做好工作区域内涉案人员看管任务,警觉注意动向,提高警惕性；</w:t>
      </w:r>
      <w:r/>
    </w:p>
    <w:p>
      <w:pPr>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6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⑥</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按照规定开展安全检查,及时发现安全隐患做到</w:t>
      </w:r>
      <w:r>
        <w:rPr>
          <w:rFonts w:hint="eastAsia" w:ascii="宋体" w:hAnsi="宋体" w:cs="宋体"/>
          <w:color w:val="000000"/>
          <w:sz w:val="24"/>
          <w:szCs w:val="24"/>
          <w:highlight w:val="none"/>
          <w:lang w:val="en-US" w:eastAsia="zh-CN"/>
        </w:rPr>
        <w:t xml:space="preserve">提前防范</w:t>
      </w:r>
      <w:r>
        <w:rPr>
          <w:rFonts w:hint="eastAsia" w:ascii="宋体" w:hAnsi="宋体" w:eastAsia="宋体" w:cs="宋体"/>
          <w:color w:val="000000"/>
          <w:sz w:val="24"/>
          <w:szCs w:val="24"/>
          <w:highlight w:val="none"/>
        </w:rPr>
        <w:t xml:space="preserve">；发现问题及时报告</w:t>
      </w:r>
      <w:r>
        <w:rPr>
          <w:rFonts w:hint="eastAsia" w:ascii="宋体" w:hAnsi="宋体" w:eastAsia="宋体" w:cs="宋体"/>
          <w:color w:val="000000"/>
          <w:sz w:val="24"/>
          <w:szCs w:val="24"/>
          <w:highlight w:val="none"/>
          <w:lang w:eastAsia="zh-CN"/>
        </w:rPr>
        <w:t xml:space="preserve">。</w:t>
      </w:r>
      <w:r/>
    </w:p>
    <w:p>
      <w:pPr>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女性看管保安岗位</w:t>
      </w:r>
      <w:r>
        <w:rPr>
          <w:rFonts w:hint="eastAsia" w:ascii="宋体" w:hAnsi="宋体" w:eastAsia="宋体" w:cs="宋体"/>
          <w:b/>
          <w:bCs/>
          <w:color w:val="000000"/>
          <w:sz w:val="24"/>
          <w:szCs w:val="24"/>
          <w:highlight w:val="none"/>
          <w:lang w:val="en-US" w:eastAsia="zh-CN"/>
        </w:rPr>
        <w:t xml:space="preserve">要求</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负责对女性涉案人员进行看管。除了以上岗位职责外，对女性涉案人员的</w:t>
      </w:r>
      <w:r>
        <w:rPr>
          <w:rFonts w:hint="eastAsia" w:ascii="宋体" w:hAnsi="宋体" w:cs="宋体"/>
          <w:color w:val="000000"/>
          <w:sz w:val="24"/>
          <w:szCs w:val="24"/>
          <w:highlight w:val="none"/>
          <w:lang w:val="en-US" w:eastAsia="zh-CN"/>
        </w:rPr>
        <w:t xml:space="preserve">看管</w:t>
      </w:r>
      <w:r>
        <w:rPr>
          <w:rFonts w:hint="eastAsia" w:ascii="宋体" w:hAnsi="宋体" w:eastAsia="宋体" w:cs="宋体"/>
          <w:color w:val="000000"/>
          <w:sz w:val="24"/>
          <w:szCs w:val="24"/>
          <w:highlight w:val="none"/>
        </w:rPr>
        <w:t xml:space="preserve">应更加细致，保持高度警惕。特别是身体状态、面部表情等细节,如有过激行为或突发状况，立即向采购方和保安队长汇报，及时采取措施。</w:t>
      </w:r>
      <w:r/>
    </w:p>
    <w:p>
      <w:pPr>
        <w:ind w:firstLine="482"/>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（4）驻外保安岗位要求</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1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保安人员上岗执勤，必须身着统一的保安服装，佩</w:t>
      </w:r>
      <w:r>
        <w:rPr>
          <w:rFonts w:hint="eastAsia" w:ascii="宋体" w:hAnsi="宋体" w:cs="宋体"/>
          <w:color w:val="000000"/>
          <w:sz w:val="24"/>
          <w:szCs w:val="24"/>
          <w:highlight w:val="none"/>
          <w:lang w:val="en-US" w:eastAsia="zh-CN"/>
        </w:rPr>
        <w:t xml:space="preserve">带</w:t>
      </w:r>
      <w:r>
        <w:rPr>
          <w:rFonts w:hint="eastAsia" w:ascii="宋体" w:hAnsi="宋体" w:eastAsia="宋体" w:cs="宋体"/>
          <w:color w:val="000000"/>
          <w:sz w:val="24"/>
          <w:szCs w:val="24"/>
          <w:highlight w:val="none"/>
          <w:lang w:val="en-US" w:eastAsia="zh-CN"/>
        </w:rPr>
        <w:t xml:space="preserve">统一的标志符号，配备对讲装置和其他必备的安全护卫器械。装备</w:t>
      </w:r>
      <w:r>
        <w:rPr>
          <w:rFonts w:hint="eastAsia" w:ascii="宋体" w:hAnsi="宋体" w:cs="宋体"/>
          <w:color w:val="000000"/>
          <w:sz w:val="24"/>
          <w:szCs w:val="24"/>
          <w:highlight w:val="none"/>
          <w:lang w:val="en-US" w:eastAsia="zh-CN"/>
        </w:rPr>
        <w:t xml:space="preserve">佩带</w:t>
      </w:r>
      <w:r>
        <w:rPr>
          <w:rFonts w:hint="eastAsia" w:ascii="宋体" w:hAnsi="宋体" w:eastAsia="宋体" w:cs="宋体"/>
          <w:color w:val="000000"/>
          <w:sz w:val="24"/>
          <w:szCs w:val="24"/>
          <w:highlight w:val="none"/>
          <w:lang w:val="en-US" w:eastAsia="zh-CN"/>
        </w:rPr>
        <w:t xml:space="preserve">、仪容仪表规范整齐，每日擦拭皮鞋。当值时坐姿挺直，站岗时不倚不靠。中标后需按招标方需求设计定制春秋装、夏装、冬装，统一皮鞋等各类制服用品，并区别于一般保安制服。</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各门卫(出入口)保安室24小时值班看守，双人双岗，上下班期间要礼仪立岗维持秩序，并有详细交接班记录。对外来人员进入大院内要按相关规章制度决定是否</w:t>
      </w:r>
      <w:r>
        <w:rPr>
          <w:rFonts w:hint="eastAsia" w:ascii="宋体" w:hAnsi="宋体" w:cs="宋体"/>
          <w:color w:val="000000"/>
          <w:sz w:val="24"/>
          <w:szCs w:val="24"/>
          <w:highlight w:val="none"/>
          <w:lang w:val="en-US" w:eastAsia="zh-CN"/>
        </w:rPr>
        <w:t xml:space="preserve">放行</w:t>
      </w:r>
      <w:r>
        <w:rPr>
          <w:rFonts w:hint="eastAsia" w:ascii="宋体" w:hAnsi="宋体" w:eastAsia="宋体" w:cs="宋体"/>
          <w:color w:val="000000"/>
          <w:sz w:val="24"/>
          <w:szCs w:val="24"/>
          <w:highlight w:val="none"/>
          <w:lang w:val="en-US" w:eastAsia="zh-CN"/>
        </w:rPr>
        <w:t xml:space="preserve">，如要接待需认真查验证件并做好详细登记。大门口立岗人员具体工作时间由采购方确定。</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保安人员要加强出入人员、车辆及携带物资进行检查、验证和登记，对大型物件搬出要先询问调查并做好记录。保障机关大院财产安全和机关干部职工人身安全，防止不法分子进入，防止危险物品带入机关大院。</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4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保持门卫与管区内各执勤点的通信畅通，在遇有异常情况或紧急求助时，保安2分钟内赶到现场采取相应措施控制局面。</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5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⑤</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加强夜间巡逻，巡逻时保安人员按指定的时间和路线每半小时巡查一次，办公区域巡逻人员</w:t>
      </w:r>
      <w:r>
        <w:rPr>
          <w:rFonts w:hint="eastAsia" w:ascii="宋体" w:hAnsi="宋体" w:cs="宋体"/>
          <w:color w:val="000000"/>
          <w:sz w:val="24"/>
          <w:szCs w:val="24"/>
          <w:highlight w:val="none"/>
          <w:lang w:val="en-US" w:eastAsia="zh-CN"/>
        </w:rPr>
        <w:t xml:space="preserve">检查</w:t>
      </w:r>
      <w:r>
        <w:rPr>
          <w:rFonts w:hint="eastAsia" w:ascii="宋体" w:hAnsi="宋体" w:eastAsia="宋体" w:cs="宋体"/>
          <w:color w:val="000000"/>
          <w:sz w:val="24"/>
          <w:szCs w:val="24"/>
          <w:highlight w:val="none"/>
          <w:lang w:val="en-US" w:eastAsia="zh-CN"/>
        </w:rPr>
        <w:t xml:space="preserve">门窗是否关闭，是否有电器电线短路、过载等安全隐患，如有必要根据采购方要求增大巡逻密度。</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6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⑥</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加强车辆管理，确保大院内停车有序和道路畅通。</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7 \* GB3 \* MERGEFORMAT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⑦</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要加强值班责任心，发现火警、警情立即报告主管人员和警方，保安接到火警、警情后1分钟内到达现场，妥善处置并协助保护现场，中标方定期组织所属人员进行消防培训并熟练掌握消防器材</w:t>
      </w:r>
      <w:r>
        <w:rPr>
          <w:rFonts w:hint="eastAsia" w:ascii="宋体" w:hAnsi="宋体" w:cs="宋体"/>
          <w:color w:val="000000"/>
          <w:sz w:val="24"/>
          <w:szCs w:val="24"/>
          <w:highlight w:val="none"/>
          <w:lang w:val="en-US" w:eastAsia="zh-CN"/>
        </w:rPr>
        <w:t xml:space="preserve">的使用方法</w:t>
      </w:r>
      <w:r>
        <w:rPr>
          <w:rFonts w:hint="eastAsia" w:ascii="宋体" w:hAnsi="宋体" w:eastAsia="宋体" w:cs="宋体"/>
          <w:color w:val="000000"/>
          <w:sz w:val="24"/>
          <w:szCs w:val="24"/>
          <w:highlight w:val="none"/>
          <w:lang w:val="en-US" w:eastAsia="zh-CN"/>
        </w:rPr>
        <w:t xml:space="preserve">。</w:t>
      </w:r>
      <w:r/>
    </w:p>
    <w:p>
      <w:pPr>
        <w:numPr>
          <w:ilvl w:val="0"/>
          <w:numId w:val="0"/>
        </w:num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8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⑧</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切实做好单位报刊、杂志、信件的收发和员工物品的传送，确保收、发准确、及时传送到位不遗失，同时要做好门卫值班室及周围的环境卫生保洁。</w:t>
      </w:r>
      <w:r/>
    </w:p>
    <w:p>
      <w:pPr>
        <w:ind w:firstLine="482"/>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职业操守与劳动纪律</w:t>
      </w:r>
      <w:r>
        <w:rPr>
          <w:rFonts w:hint="eastAsia" w:ascii="宋体" w:hAnsi="宋体" w:eastAsia="宋体" w:cs="宋体"/>
          <w:b/>
          <w:bCs/>
          <w:color w:val="000000"/>
          <w:sz w:val="24"/>
          <w:szCs w:val="24"/>
          <w:highlight w:val="none"/>
          <w:lang w:val="en-US" w:eastAsia="zh-CN"/>
        </w:rPr>
        <w:t xml:space="preserve">要求</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保安人员须按照国家规定穿戴统一的保安服装、</w:t>
      </w:r>
      <w:r>
        <w:rPr>
          <w:rFonts w:hint="eastAsia" w:ascii="宋体" w:hAnsi="宋体" w:cs="宋体"/>
          <w:color w:val="000000"/>
          <w:sz w:val="24"/>
          <w:szCs w:val="24"/>
          <w:highlight w:val="none"/>
          <w:lang w:val="en-US" w:eastAsia="zh-CN"/>
        </w:rPr>
        <w:t xml:space="preserve">佩带</w:t>
      </w:r>
      <w:r>
        <w:rPr>
          <w:rFonts w:hint="eastAsia" w:ascii="宋体" w:hAnsi="宋体" w:eastAsia="宋体" w:cs="宋体"/>
          <w:color w:val="000000"/>
          <w:sz w:val="24"/>
          <w:szCs w:val="24"/>
          <w:highlight w:val="none"/>
        </w:rPr>
        <w:t xml:space="preserve">统一的保安标志并佩带胸卡,着装必须整洁、整齐，注意仪表、仪容，不得留胡须、蓄长发，上岗时不得戴墨镜。</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保安人员在工作期间应坚守岗位、尽职尽责,不得擅离职守，不得闲聊、打闹,不得干私活，不得看书、看报,不得下棋、打牌，不得会私客，不得酗酒、抽烟、打瞌睡。</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保安人员在工作期间应严格遵守作息制度，不得迟到、早退,不得脱岗、旷工。</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保安人员在工作期间应坚持文明服务、礼貌用语，处理问题要分清是非，坚持原则、实事求是、以理服人、态度和蔼，不讲污言秽语，不刁难他人，严禁打人、骂人、侮辱人格等侵权行为。</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守秘密。做到“不该说的不说，不该看的不看,不该打听的不打听”，不得打听、传递、谈论与案情有关的秘密事项；不得私下帮看管对象传递信息、纸条，帮打电话,不得给看管对象提供香烟、打火机等。不得收受他人好处。</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保安人员应认真履行好看管职责，发现有涉案人员恶意破坏、自残或其他可疑情况及时汇报，</w:t>
      </w:r>
      <w:r>
        <w:rPr>
          <w:rFonts w:hint="eastAsia" w:ascii="宋体" w:hAnsi="宋体" w:cs="宋体"/>
          <w:color w:val="000000"/>
          <w:sz w:val="24"/>
          <w:szCs w:val="24"/>
          <w:highlight w:val="none"/>
          <w:lang w:val="en-US" w:eastAsia="zh-CN"/>
        </w:rPr>
        <w:t xml:space="preserve">报告</w:t>
      </w:r>
      <w:r>
        <w:rPr>
          <w:rFonts w:hint="eastAsia" w:ascii="宋体" w:hAnsi="宋体" w:eastAsia="宋体" w:cs="宋体"/>
          <w:color w:val="000000"/>
          <w:sz w:val="24"/>
          <w:szCs w:val="24"/>
          <w:highlight w:val="none"/>
        </w:rPr>
        <w:t xml:space="preserve">采购人妥善处置。</w:t>
      </w:r>
      <w:r/>
    </w:p>
    <w:p>
      <w:pPr>
        <w:pStyle w:val="744"/>
        <w:numPr>
          <w:ilvl w:val="1"/>
          <w:numId w:val="0"/>
        </w:numPr>
        <w:ind w:firstLine="480"/>
        <w:jc w:val="both"/>
        <w:pageBreakBefore w:val="0"/>
        <w:spacing w:line="360" w:lineRule="auto"/>
        <w:tabs>
          <w:tab w:val="left" w:pos="567" w:leader="none"/>
        </w:tabs>
        <w:rPr>
          <w:rFonts w:hint="eastAsia" w:ascii="宋体" w:hAnsi="宋体" w:eastAsia="宋体"/>
          <w:b w:val="0"/>
          <w:bCs w:val="0"/>
          <w:sz w:val="72"/>
          <w:szCs w:val="52"/>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保安人员应做好详细的交接班记录、值班记录，以备核查。</w:t>
      </w:r>
      <w:r/>
    </w:p>
    <w:p>
      <w:pPr>
        <w:pStyle w:val="761"/>
        <w:ind w:firstLine="479"/>
        <w:spacing w:line="5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color w:val="000000"/>
          <w:sz w:val="24"/>
          <w:szCs w:val="24"/>
          <w:highlight w:val="none"/>
          <w:u w:val="none"/>
          <w:lang w:val="en-US" w:eastAsia="zh-CN" w:bidi="ar-SA"/>
        </w:rPr>
        <w:t xml:space="preserve">对中标单位的要求</w:t>
      </w:r>
      <w:r/>
    </w:p>
    <w:p>
      <w:pPr>
        <w:pStyle w:val="761"/>
        <w:ind w:firstLine="477"/>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中标供应商不得将本项目转让和转包</w:t>
      </w:r>
      <w:r>
        <w:rPr>
          <w:rFonts w:hint="eastAsia" w:hAnsi="宋体" w:cs="宋体"/>
          <w:sz w:val="24"/>
          <w:szCs w:val="24"/>
          <w:highlight w:val="none"/>
          <w:lang w:val="en-US" w:eastAsia="zh-CN"/>
        </w:rPr>
        <w:t xml:space="preserve">给</w:t>
      </w:r>
      <w:r>
        <w:rPr>
          <w:rFonts w:hint="eastAsia" w:ascii="宋体" w:hAnsi="宋体" w:eastAsia="宋体" w:cs="宋体"/>
          <w:sz w:val="24"/>
          <w:szCs w:val="24"/>
          <w:highlight w:val="none"/>
        </w:rPr>
        <w:t xml:space="preserve">第三方。中标</w:t>
      </w:r>
      <w:r>
        <w:rPr>
          <w:rFonts w:hint="eastAsia" w:ascii="宋体" w:hAnsi="宋体" w:eastAsia="宋体" w:cs="宋体"/>
          <w:bCs/>
          <w:sz w:val="24"/>
          <w:szCs w:val="24"/>
          <w:highlight w:val="none"/>
        </w:rPr>
        <w:t xml:space="preserve">供应商必须使用本单位资质，一旦发现资质挂靠现象，采购方有权依照法律程序解除合同，并追究中标供应商的违约责任。</w:t>
      </w:r>
      <w:r/>
    </w:p>
    <w:p>
      <w:pPr>
        <w:pStyle w:val="761"/>
        <w:ind w:firstLine="477"/>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保安服务公司保证保安人员</w:t>
      </w:r>
      <w:r>
        <w:rPr>
          <w:rFonts w:hint="eastAsia" w:ascii="宋体" w:hAnsi="宋体" w:cs="宋体"/>
          <w:color w:val="000000"/>
          <w:sz w:val="24"/>
          <w:szCs w:val="24"/>
          <w:highlight w:val="none"/>
          <w:lang w:val="en-US" w:eastAsia="zh-CN"/>
        </w:rPr>
        <w:t xml:space="preserve">无违法犯罪记录</w:t>
      </w:r>
      <w:r>
        <w:rPr>
          <w:rFonts w:hint="eastAsia" w:ascii="宋体" w:hAnsi="宋体" w:eastAsia="宋体" w:cs="宋体"/>
          <w:sz w:val="24"/>
          <w:szCs w:val="24"/>
          <w:highlight w:val="none"/>
        </w:rPr>
        <w:t xml:space="preserve">。</w:t>
      </w:r>
      <w:r>
        <w:rPr>
          <w:rFonts w:hint="eastAsia" w:hAnsi="宋体" w:cs="宋体"/>
          <w:sz w:val="24"/>
          <w:szCs w:val="24"/>
          <w:highlight w:val="none"/>
          <w:lang w:val="en-US" w:eastAsia="zh-CN"/>
        </w:rPr>
        <w:t xml:space="preserve">中标后需提供投入本项目的人员无违法犯罪记录证明</w:t>
      </w:r>
      <w:r>
        <w:rPr>
          <w:rFonts w:hint="eastAsia" w:ascii="宋体" w:hAnsi="宋体" w:eastAsia="宋体" w:cs="宋体"/>
          <w:sz w:val="24"/>
          <w:szCs w:val="24"/>
          <w:highlight w:val="none"/>
        </w:rPr>
        <w:t xml:space="preserve">。</w:t>
      </w:r>
      <w:r/>
    </w:p>
    <w:p>
      <w:pPr>
        <w:pStyle w:val="761"/>
        <w:ind w:firstLine="477"/>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保安服务公司要保证员工到岗率达到100%。</w:t>
      </w:r>
      <w:r/>
    </w:p>
    <w:p>
      <w:pPr>
        <w:pStyle w:val="761"/>
        <w:ind w:firstLine="477"/>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保安服务公司要保证员工持证率达到100%。保安公司必须抓好员工日常培训，包括职业道德、礼仪礼貌、工作纪律、岗位职责等，并有培训记录。</w:t>
      </w:r>
      <w:r/>
    </w:p>
    <w:p>
      <w:pPr>
        <w:pStyle w:val="761"/>
        <w:ind w:firstLine="47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保安服务公司必须有强有力的管理团队、有严格的规章制度和考核机制。</w:t>
      </w:r>
      <w:r/>
    </w:p>
    <w:p>
      <w:pPr>
        <w:pStyle w:val="761"/>
        <w:ind w:firstLine="47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保安服务公司要保持队伍相对稳定。保安人员流动率15%以内。 </w:t>
      </w:r>
      <w:r/>
    </w:p>
    <w:p>
      <w:pPr>
        <w:pStyle w:val="761"/>
        <w:ind w:firstLine="47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保安服务公司要严格内部管理。如有下列情形，采购人有权按法律程序终止其合同，并追究相关责任，涉嫌违法犯罪的，依法追究其法律责任。</w:t>
      </w:r>
      <w:r/>
    </w:p>
    <w:p>
      <w:pPr>
        <w:pStyle w:val="761"/>
        <w:ind w:firstLine="47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①因管理不善造成保安人员负重伤和死亡的。 </w:t>
      </w:r>
      <w:r/>
    </w:p>
    <w:p>
      <w:pPr>
        <w:pStyle w:val="761"/>
        <w:ind w:firstLine="47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②在保安服务中若发生违法违纪案件，如被治安处罚、逮捕判刑的。</w:t>
      </w:r>
      <w:r/>
    </w:p>
    <w:p>
      <w:pPr>
        <w:pStyle w:val="761"/>
        <w:ind w:firstLine="47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③因保安服务被投诉举报，造成恶劣影响并经查证属实的。 </w:t>
      </w:r>
      <w:r/>
    </w:p>
    <w:p>
      <w:pPr>
        <w:pStyle w:val="761"/>
        <w:ind w:firstLine="477"/>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保安服务公司应该保证员工的权益福利。如果有员工举报公司克扣员工福利，损害员工正当权益，经查证属实的，则由采购人督促保安服务公司限期整改，整改不到位超过三次的终止合同。</w:t>
      </w:r>
      <w:r/>
    </w:p>
    <w:p>
      <w:pPr>
        <w:rPr>
          <w:highlight w:val="none"/>
        </w:rPr>
      </w:pPr>
      <w:r>
        <w:rPr>
          <w:highlight w:val="none"/>
        </w:rPr>
      </w:r>
      <w:r/>
    </w:p>
    <w:p>
      <w:pPr>
        <w:rPr>
          <w:highlight w:val="none"/>
        </w:rPr>
      </w:pPr>
      <w:r>
        <w:rPr>
          <w:highlight w:val="none"/>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clear="all"/>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pStyle w:val="774"/>
        <w:ind w:left="0" w:firstLine="0"/>
        <w:jc w:val="both"/>
        <w:spacing w:beforeAutospacing="0" w:afterAutospacing="0" w:line="360" w:lineRule="auto"/>
        <w:rPr>
          <w:rFonts w:hint="eastAsia"/>
          <w:color w:val="030303"/>
          <w:highlight w:val="none"/>
          <w:u w:val="single"/>
        </w:rPr>
      </w:pPr>
      <w:r>
        <w:rPr>
          <w:rFonts w:hint="eastAsia"/>
          <w:color w:val="030303"/>
          <w:highlight w:val="none"/>
        </w:rPr>
        <w:t xml:space="preserve">需方（采购方）：</w:t>
      </w:r>
      <w:r>
        <w:rPr>
          <w:rFonts w:hint="eastAsia" w:ascii="宋体" w:hAnsi="宋体"/>
          <w:bCs/>
          <w:color w:val="auto"/>
          <w:sz w:val="24"/>
          <w:highlight w:val="none"/>
          <w:u w:val="single"/>
          <w:lang w:eastAsia="zh-CN"/>
        </w:rPr>
        <w:t xml:space="preserve">无锡市公安局梁溪分局</w:t>
      </w:r>
      <w:r/>
    </w:p>
    <w:p>
      <w:pPr>
        <w:pStyle w:val="774"/>
        <w:ind w:left="0" w:firstLine="0"/>
        <w:jc w:val="both"/>
        <w:spacing w:beforeAutospacing="0" w:afterAutospacing="0" w:line="360" w:lineRule="auto"/>
        <w:rPr>
          <w:rFonts w:hint="default" w:eastAsia="宋体"/>
          <w:color w:val="030303"/>
          <w:highlight w:val="none"/>
          <w:u w:val="none"/>
          <w:lang w:val="en-US" w:eastAsia="zh-CN"/>
        </w:rPr>
      </w:pPr>
      <w:r>
        <w:rPr>
          <w:rFonts w:hint="eastAsia"/>
          <w:color w:val="030303"/>
          <w:highlight w:val="none"/>
        </w:rPr>
        <w:t xml:space="preserve">供方（供应方）：</w:t>
      </w:r>
      <w:r>
        <w:rPr>
          <w:rFonts w:hint="eastAsia"/>
          <w:color w:val="030303"/>
          <w:highlight w:val="none"/>
          <w:u w:val="single"/>
          <w:lang w:val="en-US" w:eastAsia="zh-CN"/>
        </w:rPr>
        <w:t xml:space="preserve">                    </w:t>
      </w:r>
      <w:r>
        <w:rPr>
          <w:rFonts w:hint="eastAsia"/>
          <w:color w:val="030303"/>
          <w:highlight w:val="none"/>
          <w:lang w:val="en-US" w:eastAsia="zh-CN"/>
        </w:rPr>
        <w:t xml:space="preserve"> </w:t>
      </w:r>
      <w:r/>
    </w:p>
    <w:p>
      <w:pPr>
        <w:pStyle w:val="774"/>
        <w:ind w:firstLine="360"/>
        <w:jc w:val="both"/>
        <w:spacing w:beforeAutospacing="0" w:afterAutospacing="0" w:line="360" w:lineRule="auto"/>
        <w:rPr>
          <w:color w:val="030303"/>
          <w:highlight w:val="none"/>
        </w:rPr>
      </w:pPr>
      <w:r>
        <w:rPr>
          <w:color w:val="030303"/>
          <w:highlight w:val="none"/>
        </w:rPr>
        <w:t xml:space="preserve">根据</w:t>
      </w:r>
      <w:r>
        <w:rPr>
          <w:rFonts w:hint="eastAsia"/>
          <w:color w:val="030303"/>
          <w:highlight w:val="none"/>
          <w:lang w:eastAsia="zh-CN"/>
        </w:rPr>
        <w:t xml:space="preserve">采购</w:t>
      </w:r>
      <w:r>
        <w:rPr>
          <w:color w:val="030303"/>
          <w:highlight w:val="none"/>
        </w:rPr>
        <w:t xml:space="preserve">编号</w:t>
      </w:r>
      <w:r>
        <w:rPr>
          <w:rFonts w:hint="eastAsia"/>
          <w:color w:val="030303"/>
          <w:highlight w:val="none"/>
          <w:lang w:eastAsia="zh-CN"/>
        </w:rPr>
        <w:t xml:space="preserve">为</w:t>
      </w:r>
      <w:r>
        <w:rPr>
          <w:rFonts w:hint="eastAsia"/>
          <w:color w:val="030303"/>
          <w:highlight w:val="none"/>
          <w:u w:val="single"/>
          <w:lang w:val="en-US" w:eastAsia="zh-CN"/>
        </w:rPr>
        <w:t xml:space="preserve">     </w:t>
      </w:r>
      <w:r>
        <w:rPr>
          <w:rFonts w:hint="eastAsia"/>
          <w:color w:val="030303"/>
          <w:highlight w:val="none"/>
        </w:rPr>
        <w:t xml:space="preserve">采购文件</w:t>
      </w:r>
      <w:r>
        <w:rPr>
          <w:color w:val="030303"/>
          <w:highlight w:val="none"/>
        </w:rPr>
        <w:t xml:space="preserve">和该文件的中标通知书及供方投标文件，供需双方就此次招标及相关问题，同意按下列条款规定执行。</w:t>
      </w:r>
      <w:r/>
    </w:p>
    <w:p>
      <w:pPr>
        <w:ind w:firstLine="482"/>
        <w:spacing w:line="360" w:lineRule="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一、</w:t>
      </w:r>
      <w:r>
        <w:rPr>
          <w:rFonts w:hint="eastAsia" w:ascii="宋体" w:hAnsi="宋体" w:cs="宋体"/>
          <w:b/>
          <w:bCs/>
          <w:sz w:val="24"/>
          <w:szCs w:val="24"/>
          <w:highlight w:val="none"/>
          <w:lang w:eastAsia="zh-CN"/>
        </w:rPr>
        <w:t xml:space="preserve">服务</w:t>
      </w:r>
      <w:r>
        <w:rPr>
          <w:rFonts w:hint="eastAsia" w:ascii="宋体" w:hAnsi="宋体" w:cs="宋体"/>
          <w:b/>
          <w:bCs/>
          <w:sz w:val="24"/>
          <w:szCs w:val="24"/>
          <w:highlight w:val="none"/>
        </w:rPr>
        <w:t xml:space="preserve">内容</w:t>
      </w:r>
      <w:r/>
    </w:p>
    <w:p>
      <w:pPr>
        <w:pStyle w:val="774"/>
        <w:ind w:firstLine="360"/>
        <w:jc w:val="both"/>
        <w:spacing w:beforeAutospacing="0" w:afterAutospacing="0" w:line="360" w:lineRule="auto"/>
        <w:rPr>
          <w:rFonts w:hint="default" w:ascii="宋体" w:hAnsi="Times New Roman" w:eastAsia="宋体" w:cs="Times New Roman"/>
          <w:color w:val="030303"/>
          <w:highlight w:val="none"/>
          <w:lang w:val="en-US" w:eastAsia="zh-CN"/>
        </w:rPr>
      </w:pPr>
      <w:r>
        <w:rPr>
          <w:rFonts w:hint="default" w:ascii="宋体" w:hAnsi="Times New Roman" w:eastAsia="宋体" w:cs="Times New Roman"/>
          <w:color w:val="030303"/>
          <w:highlight w:val="none"/>
          <w:lang w:val="en-US"/>
        </w:rPr>
        <w:t xml:space="preserve">无锡市公安局梁溪分局202</w:t>
      </w:r>
      <w:r>
        <w:rPr>
          <w:rFonts w:hint="eastAsia" w:ascii="宋体" w:cs="Times New Roman"/>
          <w:color w:val="030303"/>
          <w:highlight w:val="none"/>
          <w:lang w:val="en-US" w:eastAsia="zh-CN"/>
        </w:rPr>
        <w:t xml:space="preserve">6</w:t>
      </w:r>
      <w:r>
        <w:rPr>
          <w:rFonts w:hint="default" w:ascii="宋体" w:hAnsi="Times New Roman" w:eastAsia="宋体" w:cs="Times New Roman"/>
          <w:color w:val="030303"/>
          <w:highlight w:val="none"/>
          <w:lang w:val="en-US"/>
        </w:rPr>
        <w:t xml:space="preserve">-202</w:t>
      </w:r>
      <w:r>
        <w:rPr>
          <w:rFonts w:hint="eastAsia" w:ascii="宋体" w:cs="Times New Roman"/>
          <w:color w:val="030303"/>
          <w:highlight w:val="none"/>
          <w:lang w:val="en-US" w:eastAsia="zh-CN"/>
        </w:rPr>
        <w:t xml:space="preserve">8</w:t>
      </w:r>
      <w:r>
        <w:rPr>
          <w:rFonts w:hint="default" w:ascii="宋体" w:hAnsi="Times New Roman" w:eastAsia="宋体" w:cs="Times New Roman"/>
          <w:color w:val="030303"/>
          <w:highlight w:val="none"/>
          <w:lang w:val="en-US"/>
        </w:rPr>
        <w:t xml:space="preserve">年保安、看管服务</w:t>
      </w:r>
      <w:r/>
    </w:p>
    <w:p>
      <w:pPr>
        <w:pStyle w:val="765"/>
        <w:ind w:firstLine="482"/>
        <w:jc w:val="left"/>
        <w:spacing w:line="360" w:lineRule="auto"/>
        <w:tabs>
          <w:tab w:val="clear" w:pos="7143" w:leader="none"/>
          <w:tab w:val="clear" w:pos="14287" w:leader="none"/>
        </w:tabs>
        <w:rPr>
          <w:rFonts w:hint="default" w:ascii="宋体" w:hAnsi="宋体" w:eastAsia="宋体" w:cs="宋体"/>
          <w:b/>
          <w:bCs/>
          <w:sz w:val="24"/>
          <w:szCs w:val="24"/>
          <w:highlight w:val="none"/>
          <w:lang w:val="en-US" w:eastAsia="zh-CN"/>
        </w:rPr>
        <w:pBdr>
          <w:bottom w:val="none" w:color="auto" w:sz="0" w:space="0"/>
        </w:pBdr>
      </w:pPr>
      <w:r>
        <w:rPr>
          <w:rFonts w:hint="eastAsia" w:ascii="宋体" w:hAnsi="宋体" w:cs="宋体"/>
          <w:b/>
          <w:bCs/>
          <w:sz w:val="24"/>
          <w:szCs w:val="24"/>
          <w:highlight w:val="none"/>
          <w:lang w:eastAsia="zh-CN"/>
        </w:rPr>
        <w:t xml:space="preserve">二</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服务期限</w:t>
      </w:r>
      <w:r/>
    </w:p>
    <w:p>
      <w:pPr>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sz w:val="24"/>
          <w:highlight w:val="none"/>
        </w:rPr>
        <w:t xml:space="preserve">本合同自</w:t>
      </w:r>
      <w:r>
        <w:rPr>
          <w:rFonts w:hint="eastAsia" w:ascii="宋体" w:hAnsi="宋体"/>
          <w:sz w:val="24"/>
          <w:highlight w:val="none"/>
          <w:u w:val="single"/>
          <w:lang w:val="en-US" w:eastAsia="zh-CN"/>
        </w:rPr>
        <w:t xml:space="preserve">      </w:t>
      </w:r>
      <w:r>
        <w:rPr>
          <w:rFonts w:hint="eastAsia" w:ascii="宋体" w:hAnsi="宋体"/>
          <w:sz w:val="24"/>
          <w:highlight w:val="none"/>
        </w:rPr>
        <w:t xml:space="preserve">年</w:t>
      </w:r>
      <w:r>
        <w:rPr>
          <w:rFonts w:hint="eastAsia" w:ascii="宋体" w:hAnsi="宋体"/>
          <w:sz w:val="24"/>
          <w:highlight w:val="none"/>
          <w:u w:val="single"/>
          <w:lang w:val="en-US" w:eastAsia="zh-CN"/>
        </w:rPr>
        <w:t xml:space="preserve">      </w:t>
      </w:r>
      <w:r>
        <w:rPr>
          <w:rFonts w:hint="eastAsia" w:ascii="宋体" w:hAnsi="宋体"/>
          <w:sz w:val="24"/>
          <w:highlight w:val="none"/>
        </w:rPr>
        <w:t xml:space="preserve">月</w:t>
      </w:r>
      <w:r>
        <w:rPr>
          <w:rFonts w:hint="eastAsia" w:ascii="宋体" w:hAnsi="宋体"/>
          <w:sz w:val="24"/>
          <w:highlight w:val="none"/>
          <w:u w:val="single"/>
          <w:lang w:val="en-US" w:eastAsia="zh-CN"/>
        </w:rPr>
        <w:t xml:space="preserve">      </w:t>
      </w:r>
      <w:r>
        <w:rPr>
          <w:rFonts w:hint="eastAsia" w:ascii="宋体" w:hAnsi="宋体"/>
          <w:sz w:val="24"/>
          <w:highlight w:val="none"/>
        </w:rPr>
        <w:t xml:space="preserve">日起至</w:t>
      </w:r>
      <w:r>
        <w:rPr>
          <w:rFonts w:hint="eastAsia" w:ascii="宋体" w:hAnsi="宋体"/>
          <w:sz w:val="24"/>
          <w:highlight w:val="none"/>
          <w:u w:val="single"/>
          <w:lang w:val="en-US" w:eastAsia="zh-CN"/>
        </w:rPr>
        <w:t xml:space="preserve">      </w:t>
      </w:r>
      <w:r>
        <w:rPr>
          <w:rFonts w:hint="eastAsia" w:ascii="宋体" w:hAnsi="宋体"/>
          <w:sz w:val="24"/>
          <w:highlight w:val="none"/>
        </w:rPr>
        <w:t xml:space="preserve">年</w:t>
      </w:r>
      <w:r>
        <w:rPr>
          <w:rFonts w:hint="eastAsia" w:ascii="宋体" w:hAnsi="宋体"/>
          <w:sz w:val="24"/>
          <w:highlight w:val="none"/>
          <w:u w:val="single"/>
          <w:lang w:val="en-US" w:eastAsia="zh-CN"/>
        </w:rPr>
        <w:t xml:space="preserve">      </w:t>
      </w:r>
      <w:r>
        <w:rPr>
          <w:rFonts w:hint="eastAsia" w:ascii="宋体" w:hAnsi="宋体"/>
          <w:sz w:val="24"/>
          <w:highlight w:val="none"/>
        </w:rPr>
        <w:t xml:space="preserve">月</w:t>
      </w:r>
      <w:r>
        <w:rPr>
          <w:rFonts w:hint="eastAsia" w:ascii="宋体" w:hAnsi="宋体"/>
          <w:sz w:val="24"/>
          <w:highlight w:val="none"/>
          <w:u w:val="single"/>
          <w:lang w:val="en-US" w:eastAsia="zh-CN"/>
        </w:rPr>
        <w:t xml:space="preserve">      </w:t>
      </w:r>
      <w:r>
        <w:rPr>
          <w:rFonts w:hint="eastAsia" w:ascii="宋体" w:hAnsi="宋体"/>
          <w:sz w:val="24"/>
          <w:highlight w:val="none"/>
        </w:rPr>
        <w:t xml:space="preserve">日止，合同期限</w:t>
      </w:r>
      <w:r>
        <w:rPr>
          <w:rFonts w:hint="eastAsia" w:ascii="宋体" w:hAnsi="宋体" w:eastAsia="宋体" w:cs="宋体"/>
          <w:sz w:val="25"/>
          <w:szCs w:val="25"/>
          <w:highlight w:val="none"/>
          <w:lang w:val="en-US" w:eastAsia="zh-CN" w:bidi="ar-SA"/>
        </w:rPr>
        <w:t xml:space="preserve">为</w:t>
      </w:r>
      <w:r>
        <w:rPr>
          <w:rFonts w:hint="eastAsia" w:ascii="宋体" w:hAnsi="宋体" w:cs="宋体"/>
          <w:sz w:val="25"/>
          <w:szCs w:val="25"/>
          <w:highlight w:val="none"/>
          <w:u w:val="single"/>
          <w:lang w:val="en-US" w:eastAsia="zh-CN" w:bidi="ar-SA"/>
        </w:rPr>
        <w:t xml:space="preserve">  </w:t>
      </w:r>
      <w:r>
        <w:rPr>
          <w:rFonts w:hint="eastAsia" w:ascii="宋体" w:hAnsi="宋体" w:eastAsia="宋体" w:cs="宋体"/>
          <w:sz w:val="25"/>
          <w:szCs w:val="25"/>
          <w:highlight w:val="none"/>
          <w:lang w:val="en-US" w:eastAsia="zh-CN" w:bidi="ar-SA"/>
        </w:rPr>
        <w:t xml:space="preserve">年。</w:t>
      </w:r>
      <w:r/>
    </w:p>
    <w:p>
      <w:pPr>
        <w:pStyle w:val="765"/>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eastAsia="zh-CN"/>
        </w:rPr>
        <w:t xml:space="preserve">三</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服务</w:t>
      </w:r>
      <w:r>
        <w:rPr>
          <w:rFonts w:hint="eastAsia" w:ascii="宋体" w:hAnsi="宋体" w:cs="宋体"/>
          <w:b/>
          <w:bCs/>
          <w:sz w:val="24"/>
          <w:szCs w:val="24"/>
          <w:highlight w:val="none"/>
        </w:rPr>
        <w:t xml:space="preserve">费用</w:t>
      </w:r>
      <w:r/>
    </w:p>
    <w:p>
      <w:pPr>
        <w:ind w:firstLine="480"/>
        <w:keepLines w:val="0"/>
        <w:keepNext w:val="0"/>
        <w:pageBreakBefore w:val="0"/>
        <w:spacing w:line="360" w:lineRule="auto"/>
        <w:widowControl w:val="off"/>
        <w:tabs>
          <w:tab w:val="left" w:pos="525" w:leader="none"/>
          <w:tab w:val="left" w:pos="1050" w:leader="none"/>
          <w:tab w:val="left" w:pos="1155" w:leader="none"/>
        </w:tabs>
        <w:rPr>
          <w:rFonts w:hint="eastAsia" w:eastAsia="宋体"/>
          <w:bCs/>
          <w:color w:val="auto"/>
          <w:sz w:val="24"/>
          <w:szCs w:val="24"/>
          <w:highlight w:val="none"/>
          <w:lang w:eastAsia="zh-CN"/>
        </w:rPr>
      </w:pPr>
      <w:r>
        <w:rPr>
          <w:rFonts w:hint="eastAsia" w:hAnsi="宋体"/>
          <w:bCs/>
          <w:color w:val="auto"/>
          <w:sz w:val="24"/>
          <w:szCs w:val="24"/>
          <w:highlight w:val="none"/>
        </w:rPr>
        <w:t xml:space="preserve">按此次中标价格执行，合同总标的额为</w:t>
      </w:r>
      <w:r>
        <w:rPr>
          <w:rFonts w:hAnsi="宋体"/>
          <w:bCs/>
          <w:color w:val="auto"/>
          <w:sz w:val="24"/>
          <w:szCs w:val="24"/>
          <w:highlight w:val="none"/>
          <w:u w:val="single"/>
        </w:rPr>
        <w:t xml:space="preserve">             </w:t>
      </w:r>
      <w:r>
        <w:rPr>
          <w:rFonts w:hint="eastAsia" w:hAnsi="宋体"/>
          <w:bCs/>
          <w:color w:val="auto"/>
          <w:sz w:val="24"/>
          <w:szCs w:val="24"/>
          <w:highlight w:val="none"/>
        </w:rPr>
        <w:t xml:space="preserve">元。</w:t>
      </w:r>
      <w:r>
        <w:rPr>
          <w:rFonts w:hint="eastAsia" w:hAnsi="宋体"/>
          <w:bCs/>
          <w:color w:val="auto"/>
          <w:sz w:val="24"/>
          <w:szCs w:val="24"/>
          <w:highlight w:val="none"/>
          <w:lang w:val="en-US" w:eastAsia="zh-CN"/>
        </w:rPr>
        <w:t xml:space="preserve">以上价格</w:t>
      </w:r>
      <w:r>
        <w:rPr>
          <w:rFonts w:hint="eastAsia" w:ascii="Times New Roman" w:hAnsi="宋体" w:eastAsia="宋体" w:cs="Times New Roman"/>
          <w:sz w:val="24"/>
          <w:highlight w:val="none"/>
        </w:rPr>
        <w:t xml:space="preserve">包括</w:t>
      </w:r>
      <w:r>
        <w:rPr>
          <w:rFonts w:hint="eastAsia" w:ascii="宋体" w:hAnsi="宋体" w:cs="宋体"/>
          <w:color w:val="000000"/>
          <w:sz w:val="24"/>
          <w:szCs w:val="24"/>
          <w:highlight w:val="none"/>
          <w:lang w:val="en-US" w:eastAsia="zh-CN"/>
        </w:rPr>
        <w:t xml:space="preserve">人员</w:t>
      </w:r>
      <w:r>
        <w:rPr>
          <w:rFonts w:hint="eastAsia" w:ascii="宋体" w:hAnsi="宋体" w:cs="宋体"/>
          <w:color w:val="000000"/>
          <w:sz w:val="24"/>
          <w:szCs w:val="24"/>
          <w:highlight w:val="none"/>
        </w:rPr>
        <w:t xml:space="preserve">工资、社保、加班补贴、高温费、考核奖、服装、</w:t>
      </w:r>
      <w:r>
        <w:rPr>
          <w:rFonts w:hint="eastAsia" w:ascii="宋体" w:hAnsi="宋体" w:cs="宋体"/>
          <w:color w:val="000000"/>
          <w:sz w:val="24"/>
          <w:szCs w:val="24"/>
          <w:highlight w:val="none"/>
          <w:lang w:val="en-US" w:eastAsia="zh-CN"/>
        </w:rPr>
        <w:t xml:space="preserve">劳保、</w:t>
      </w:r>
      <w:r>
        <w:rPr>
          <w:rFonts w:hint="eastAsia" w:ascii="宋体" w:hAnsi="宋体" w:cs="宋体"/>
          <w:color w:val="000000"/>
          <w:sz w:val="24"/>
          <w:szCs w:val="24"/>
          <w:highlight w:val="none"/>
        </w:rPr>
        <w:t xml:space="preserve">装备、</w:t>
      </w:r>
      <w:r>
        <w:rPr>
          <w:rFonts w:hint="eastAsia" w:ascii="宋体" w:hAnsi="宋体" w:cs="宋体"/>
          <w:color w:val="000000"/>
          <w:sz w:val="24"/>
          <w:szCs w:val="24"/>
          <w:highlight w:val="none"/>
          <w:lang w:val="en-US" w:eastAsia="zh-CN"/>
        </w:rPr>
        <w:t xml:space="preserve">人员培训、国家法定节假日、非法定节假日加班费、</w:t>
      </w:r>
      <w:r>
        <w:rPr>
          <w:rFonts w:hint="eastAsia" w:ascii="宋体" w:hAnsi="宋体" w:cs="宋体"/>
          <w:color w:val="000000"/>
          <w:sz w:val="24"/>
          <w:szCs w:val="24"/>
          <w:highlight w:val="none"/>
        </w:rPr>
        <w:t xml:space="preserve">税收等及承诺达到安全保卫要求的一切费用。保安服务人员的工资须符合国家、省、市的相关规定，符合无锡市最低工资标准且必须交纳五险（养老保险、医疗保险、失业保险、工伤保险、生育保险）</w:t>
      </w:r>
      <w:r>
        <w:rPr>
          <w:rFonts w:hint="eastAsia" w:ascii="Times New Roman" w:hAnsi="宋体" w:eastAsia="宋体" w:cs="Times New Roman"/>
          <w:sz w:val="24"/>
          <w:highlight w:val="none"/>
        </w:rPr>
        <w:t xml:space="preserve">等各项应有费用</w:t>
      </w:r>
      <w:r>
        <w:rPr>
          <w:rFonts w:hint="eastAsia" w:ascii="Times New Roman" w:hAnsi="宋体" w:eastAsia="宋体" w:cs="Times New Roman"/>
          <w:sz w:val="24"/>
          <w:highlight w:val="none"/>
          <w:lang w:eastAsia="zh-CN"/>
        </w:rPr>
        <w:t xml:space="preserve">。</w:t>
      </w:r>
      <w:r/>
    </w:p>
    <w:p>
      <w:pPr>
        <w:numPr>
          <w:ilvl w:val="0"/>
          <w:numId w:val="0"/>
        </w:numPr>
        <w:ind w:firstLine="480"/>
        <w:jc w:val="both"/>
        <w:keepLines w:val="0"/>
        <w:keepNext w:val="0"/>
        <w:pageBreakBefore w:val="0"/>
        <w:spacing w:line="360" w:lineRule="auto"/>
        <w:widowControl w:val="off"/>
        <w:tabs>
          <w:tab w:val="left" w:pos="1003" w:leader="none"/>
        </w:tabs>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lang w:val="en-US" w:eastAsia="zh-CN"/>
        </w:rPr>
        <w:t xml:space="preserve">保安人员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元</w:t>
      </w:r>
      <w:r>
        <w:rPr>
          <w:rFonts w:hint="eastAsia" w:ascii="宋体" w:hAnsi="宋体" w:eastAsia="宋体" w:cs="宋体"/>
          <w:b w:val="0"/>
          <w:bCs/>
          <w:color w:val="auto"/>
          <w:sz w:val="24"/>
          <w:szCs w:val="24"/>
          <w:highlight w:val="none"/>
          <w:lang w:val="en-US" w:eastAsia="zh-CN"/>
        </w:rPr>
        <w:t xml:space="preserve">/人/天（8小时工作制）</w:t>
      </w:r>
      <w:r>
        <w:rPr>
          <w:rFonts w:hint="eastAsia" w:ascii="宋体" w:hAnsi="宋体" w:eastAsia="宋体" w:cs="宋体"/>
          <w:b w:val="0"/>
          <w:bCs/>
          <w:color w:val="auto"/>
          <w:sz w:val="24"/>
          <w:szCs w:val="24"/>
          <w:highlight w:val="none"/>
          <w:lang w:eastAsia="zh-CN"/>
        </w:rPr>
        <w:t xml:space="preserve">的标准，</w:t>
      </w:r>
      <w:r>
        <w:rPr>
          <w:rFonts w:hint="eastAsia" w:ascii="宋体" w:hAnsi="宋体" w:eastAsia="宋体" w:cs="宋体"/>
          <w:b w:val="0"/>
          <w:bCs/>
          <w:color w:val="auto"/>
          <w:sz w:val="24"/>
          <w:szCs w:val="24"/>
          <w:highlight w:val="none"/>
          <w:lang w:val="en-US" w:eastAsia="zh-CN"/>
        </w:rPr>
        <w:t xml:space="preserve">看管人员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元</w:t>
      </w:r>
      <w:r>
        <w:rPr>
          <w:rFonts w:hint="eastAsia" w:ascii="宋体" w:hAnsi="宋体" w:eastAsia="宋体" w:cs="宋体"/>
          <w:b w:val="0"/>
          <w:bCs/>
          <w:color w:val="auto"/>
          <w:sz w:val="24"/>
          <w:szCs w:val="24"/>
          <w:highlight w:val="none"/>
          <w:lang w:val="en-US" w:eastAsia="zh-CN"/>
        </w:rPr>
        <w:t xml:space="preserve">/人/天（8小时工作制）</w:t>
      </w:r>
      <w:r>
        <w:rPr>
          <w:rFonts w:hint="eastAsia" w:ascii="宋体" w:hAnsi="宋体" w:eastAsia="宋体" w:cs="宋体"/>
          <w:b w:val="0"/>
          <w:bCs/>
          <w:color w:val="auto"/>
          <w:sz w:val="24"/>
          <w:szCs w:val="24"/>
          <w:highlight w:val="none"/>
          <w:lang w:eastAsia="zh-CN"/>
        </w:rPr>
        <w:t xml:space="preserve">的标准。</w:t>
      </w:r>
      <w:r/>
    </w:p>
    <w:p>
      <w:pPr>
        <w:pStyle w:val="765"/>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rPr>
        <w:t xml:space="preserve">、支付方式</w:t>
      </w:r>
      <w:r/>
    </w:p>
    <w:p>
      <w:pPr>
        <w:pStyle w:val="774"/>
        <w:keepLines w:val="0"/>
        <w:keepNext w:val="0"/>
        <w:pageBreakBefore w:val="0"/>
        <w:spacing w:before="0" w:beforeAutospacing="0" w:after="0" w:afterAutospacing="0" w:line="360" w:lineRule="auto"/>
        <w:rPr>
          <w:rFonts w:hint="default" w:ascii="宋体" w:hAnsi="宋体" w:eastAsia="宋体" w:cs="宋体"/>
          <w:sz w:val="24"/>
          <w:szCs w:val="24"/>
          <w:highlight w:val="none"/>
          <w:u w:val="single"/>
          <w:lang w:val="en-US" w:eastAsia="zh-CN"/>
        </w:rPr>
        <w:outlineLvl w:val="9"/>
      </w:pPr>
      <w:r>
        <w:rPr>
          <w:rFonts w:hint="eastAsia" w:ascii="宋体" w:hAnsi="宋体" w:cs="宋体"/>
          <w:sz w:val="24"/>
          <w:szCs w:val="24"/>
          <w:highlight w:val="none"/>
          <w:lang w:val="zh-CN"/>
        </w:rPr>
        <w:t xml:space="preserve">合同签订生效后</w:t>
      </w:r>
      <w:r>
        <w:rPr>
          <w:rFonts w:hint="eastAsia" w:hAnsi="宋体" w:cs="宋体"/>
          <w:sz w:val="24"/>
          <w:szCs w:val="24"/>
          <w:highlight w:val="none"/>
          <w:lang w:val="zh-CN"/>
        </w:rPr>
        <w:t xml:space="preserve">，</w:t>
      </w:r>
      <w:r>
        <w:rPr>
          <w:rFonts w:hint="eastAsia" w:hAnsi="宋体"/>
          <w:bCs/>
          <w:color w:val="auto"/>
          <w:sz w:val="24"/>
          <w:szCs w:val="24"/>
          <w:highlight w:val="none"/>
          <w:lang w:val="en-US" w:eastAsia="zh-CN"/>
        </w:rPr>
        <w:t xml:space="preserve">服务费用每半年结算一次，</w:t>
      </w:r>
      <w:r>
        <w:rPr>
          <w:rFonts w:hint="eastAsia" w:ascii="宋体" w:hAnsi="宋体" w:cs="宋体"/>
          <w:sz w:val="24"/>
          <w:szCs w:val="24"/>
          <w:highlight w:val="none"/>
          <w:lang w:val="en-US" w:eastAsia="zh-CN"/>
        </w:rPr>
        <w:t xml:space="preserve">具体上班天数与时间根据</w:t>
      </w:r>
      <w:r>
        <w:rPr>
          <w:rFonts w:hint="eastAsia" w:hAnsi="宋体" w:cs="宋体"/>
          <w:sz w:val="24"/>
          <w:szCs w:val="24"/>
          <w:highlight w:val="none"/>
          <w:lang w:val="en-US" w:eastAsia="zh-CN"/>
        </w:rPr>
        <w:t xml:space="preserve">实际情况</w:t>
      </w:r>
      <w:r>
        <w:rPr>
          <w:rFonts w:hint="eastAsia" w:ascii="宋体" w:hAnsi="宋体" w:cs="宋体"/>
          <w:sz w:val="24"/>
          <w:szCs w:val="24"/>
          <w:highlight w:val="none"/>
          <w:lang w:val="en-US" w:eastAsia="zh-CN"/>
        </w:rPr>
        <w:t xml:space="preserve">，</w:t>
      </w:r>
      <w:r>
        <w:rPr>
          <w:rFonts w:hint="eastAsia" w:hAnsi="宋体" w:cs="宋体"/>
          <w:sz w:val="24"/>
          <w:szCs w:val="24"/>
          <w:highlight w:val="none"/>
          <w:lang w:val="en-US" w:eastAsia="zh-CN"/>
        </w:rPr>
        <w:t xml:space="preserve">天数与时间根据具体任务布置，按实结算。</w:t>
      </w:r>
      <w:r>
        <w:rPr>
          <w:rFonts w:hint="eastAsia" w:hAnsi="宋体"/>
          <w:sz w:val="24"/>
          <w:szCs w:val="24"/>
          <w:highlight w:val="none"/>
          <w:u w:val="none"/>
          <w:lang w:val="en-US" w:eastAsia="zh-CN"/>
        </w:rPr>
        <w:t xml:space="preserve">每半年经甲方考核合格支付上半年服务费用。</w:t>
      </w:r>
      <w:r>
        <w:rPr>
          <w:rFonts w:hint="eastAsia" w:ascii="宋体" w:hAnsi="宋体" w:cs="宋体"/>
          <w:sz w:val="24"/>
          <w:highlight w:val="none"/>
          <w:u w:val="none"/>
        </w:rPr>
        <w:t xml:space="preserve">每次付款前，乙方应当提供等额有效的增值税发票，</w:t>
      </w:r>
      <w:r>
        <w:rPr>
          <w:rFonts w:hint="eastAsia" w:ascii="宋体" w:cs="宋体"/>
          <w:sz w:val="24"/>
          <w:highlight w:val="none"/>
          <w:u w:val="none"/>
          <w:lang w:val="en-US" w:eastAsia="zh-CN"/>
        </w:rPr>
        <w:t xml:space="preserve">甲方在收到发票1</w:t>
      </w:r>
      <w:r>
        <w:rPr>
          <w:rFonts w:hint="eastAsia" w:cs="宋体"/>
          <w:sz w:val="24"/>
          <w:highlight w:val="none"/>
          <w:u w:val="none"/>
          <w:lang w:val="en-US" w:eastAsia="zh-CN"/>
        </w:rPr>
        <w:t xml:space="preserve">0</w:t>
      </w:r>
      <w:r>
        <w:rPr>
          <w:rFonts w:hint="eastAsia" w:ascii="宋体" w:cs="宋体"/>
          <w:sz w:val="24"/>
          <w:highlight w:val="none"/>
          <w:u w:val="none"/>
          <w:lang w:val="en-US" w:eastAsia="zh-CN"/>
        </w:rPr>
        <w:t xml:space="preserve">日内付清。</w:t>
      </w:r>
      <w:r>
        <w:rPr>
          <w:rFonts w:hint="eastAsia" w:ascii="宋体" w:hAnsi="宋体" w:cs="宋体"/>
          <w:sz w:val="24"/>
          <w:highlight w:val="none"/>
          <w:u w:val="none"/>
        </w:rPr>
        <w:t xml:space="preserve">否则甲方有权顺延付款日期，且不承担任何违约责任。</w:t>
      </w:r>
      <w:r/>
    </w:p>
    <w:p>
      <w:pPr>
        <w:pStyle w:val="1124"/>
        <w:ind w:left="0" w:firstLine="482"/>
        <w:spacing w:before="0"/>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五</w:t>
      </w:r>
      <w:r>
        <w:rPr>
          <w:rFonts w:hint="eastAsia" w:ascii="宋体" w:hAnsi="宋体"/>
          <w:b/>
          <w:bCs/>
          <w:sz w:val="24"/>
          <w:szCs w:val="24"/>
          <w:highlight w:val="none"/>
          <w:lang w:eastAsia="zh-CN"/>
        </w:rPr>
        <w:t xml:space="preserve">、双方</w:t>
      </w:r>
      <w:r>
        <w:rPr>
          <w:rFonts w:hint="eastAsia" w:ascii="宋体" w:hAnsi="宋体"/>
          <w:b/>
          <w:bCs/>
          <w:sz w:val="24"/>
          <w:szCs w:val="24"/>
          <w:highlight w:val="none"/>
          <w:lang w:val="en-US" w:eastAsia="zh-CN"/>
        </w:rPr>
        <w:t xml:space="preserve">责任</w:t>
      </w:r>
      <w:r>
        <w:rPr>
          <w:rFonts w:hint="eastAsia" w:ascii="宋体" w:hAnsi="宋体"/>
          <w:b/>
          <w:bCs/>
          <w:sz w:val="24"/>
          <w:szCs w:val="24"/>
          <w:highlight w:val="none"/>
          <w:lang w:eastAsia="zh-CN"/>
        </w:rPr>
        <w:t xml:space="preserve">与义务</w:t>
      </w:r>
      <w:r/>
    </w:p>
    <w:p>
      <w:pPr>
        <w:pStyle w:val="1124"/>
        <w:ind w:firstLine="480"/>
        <w:spacing w:before="0"/>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（一）甲方责任</w:t>
      </w:r>
      <w:r/>
    </w:p>
    <w:p>
      <w:pPr>
        <w:pStyle w:val="1124"/>
        <w:ind w:firstLine="480"/>
        <w:spacing w:before="0"/>
        <w:rPr>
          <w:rFonts w:hint="default"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1.为乙方安保人员提供必要的工作条件。</w:t>
      </w:r>
      <w:r/>
    </w:p>
    <w:p>
      <w:pPr>
        <w:pStyle w:val="1124"/>
        <w:ind w:firstLine="480"/>
        <w:spacing w:before="0"/>
        <w:rPr>
          <w:rFonts w:hint="default" w:ascii="宋体" w:hAnsi="宋体"/>
          <w:b/>
          <w:bCs/>
          <w:sz w:val="24"/>
          <w:szCs w:val="24"/>
          <w:highlight w:val="none"/>
          <w:lang w:val="en-US" w:eastAsia="zh-CN"/>
        </w:rPr>
      </w:pPr>
      <w:r>
        <w:rPr>
          <w:rFonts w:hint="eastAsia" w:ascii="宋体" w:hAnsi="宋体"/>
          <w:b w:val="0"/>
          <w:bCs w:val="0"/>
          <w:sz w:val="24"/>
          <w:szCs w:val="24"/>
          <w:highlight w:val="none"/>
          <w:lang w:val="en-US" w:eastAsia="zh-CN"/>
        </w:rPr>
        <w:t xml:space="preserve">2.按合同约定的时间和方式向乙方支付服务费用。</w:t>
      </w:r>
      <w:r/>
    </w:p>
    <w:p>
      <w:pPr>
        <w:pStyle w:val="1124"/>
        <w:ind w:firstLine="480"/>
        <w:spacing w:before="0"/>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（二）乙方责任</w:t>
      </w:r>
      <w:r/>
    </w:p>
    <w:p>
      <w:pPr>
        <w:pStyle w:val="1124"/>
        <w:ind w:firstLine="480"/>
        <w:spacing w:before="0"/>
        <w:rPr>
          <w:rFonts w:hint="default" w:ascii="宋体" w:hAnsi="宋体" w:eastAsia="宋体" w:cs="Times New Roman"/>
          <w:b w:val="0"/>
          <w:bCs w:val="0"/>
          <w:sz w:val="24"/>
          <w:szCs w:val="24"/>
          <w:highlight w:val="none"/>
          <w:u w:val="none"/>
          <w:lang w:val="en-US" w:eastAsia="zh-CN"/>
        </w:rPr>
      </w:pPr>
      <w:r>
        <w:rPr>
          <w:rFonts w:hint="eastAsia" w:ascii="宋体" w:hAnsi="宋体" w:eastAsia="宋体" w:cs="Times New Roman"/>
          <w:b w:val="0"/>
          <w:bCs w:val="0"/>
          <w:sz w:val="24"/>
          <w:szCs w:val="24"/>
          <w:highlight w:val="none"/>
          <w:lang w:val="en-US" w:eastAsia="zh-CN"/>
        </w:rPr>
        <w:t xml:space="preserve">1.乙方指派</w:t>
      </w:r>
      <w:r>
        <w:rPr>
          <w:rFonts w:hint="eastAsia" w:ascii="宋体" w:hAnsi="宋体" w:eastAsia="宋体" w:cs="Times New Roman"/>
          <w:b w:val="0"/>
          <w:bCs w:val="0"/>
          <w:sz w:val="24"/>
          <w:szCs w:val="24"/>
          <w:highlight w:val="none"/>
          <w:u w:val="single"/>
          <w:lang w:val="en-US" w:eastAsia="zh-CN"/>
        </w:rPr>
        <w:t xml:space="preserve">      </w:t>
      </w:r>
      <w:r>
        <w:rPr>
          <w:rFonts w:hint="eastAsia" w:ascii="宋体" w:hAnsi="宋体" w:eastAsia="宋体" w:cs="Times New Roman"/>
          <w:b w:val="0"/>
          <w:bCs w:val="0"/>
          <w:sz w:val="24"/>
          <w:szCs w:val="24"/>
          <w:highlight w:val="none"/>
          <w:u w:val="none"/>
          <w:lang w:val="en-US" w:eastAsia="zh-CN"/>
        </w:rPr>
        <w:t xml:space="preserve">名保安员负责甲方的保安服务工作。</w:t>
      </w:r>
      <w:r/>
    </w:p>
    <w:p>
      <w:pPr>
        <w:pStyle w:val="1124"/>
        <w:ind w:firstLine="480"/>
        <w:spacing w:before="0"/>
        <w:rPr>
          <w:rFonts w:hint="default"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2.保安员应严格履行《安全防范方案》规定的岗位职责要求，并遵守甲方符合法律规定的各项规章制度。</w:t>
      </w:r>
      <w:r/>
    </w:p>
    <w:p>
      <w:pPr>
        <w:pStyle w:val="1124"/>
        <w:ind w:firstLine="480"/>
        <w:spacing w:before="0"/>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3.发生在执勤区域内的刑事案件、治安案件和治安灾害事故，及时报告甲方和当地公安机关，采取措施保护案发现场，协助公安机关侦查各类治安刑事案件，依法妥善处理责任范围内的其它突发事件。</w:t>
      </w:r>
      <w:r/>
    </w:p>
    <w:p>
      <w:pPr>
        <w:pStyle w:val="1124"/>
        <w:ind w:firstLine="480"/>
        <w:spacing w:before="0"/>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4.落实防火、防盗、防破坏等安全防范措施，发现责任区域内的安全隐患，及时报告甲方并协助予以处理。</w:t>
      </w:r>
      <w:r/>
    </w:p>
    <w:p>
      <w:pPr>
        <w:pStyle w:val="1124"/>
        <w:ind w:firstLine="480"/>
        <w:spacing w:before="0"/>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5.选派的保安员必须经过正规的培训，无不良记录，并向甲方提供保安人员的人事档案。</w:t>
      </w:r>
      <w:r/>
    </w:p>
    <w:p>
      <w:pPr>
        <w:pStyle w:val="1124"/>
        <w:ind w:firstLine="480"/>
        <w:spacing w:before="0"/>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6.为保安人员配备制服及基本装备，并与保安人员签订劳动合同，</w:t>
      </w:r>
      <w:r>
        <w:rPr>
          <w:rFonts w:hint="eastAsia" w:ascii="宋体" w:hAnsi="宋体" w:cs="宋体"/>
          <w:color w:val="000000"/>
          <w:sz w:val="24"/>
          <w:szCs w:val="24"/>
          <w:highlight w:val="none"/>
        </w:rPr>
        <w:t xml:space="preserve">五险（养老保险、医疗保险、失业保险、工伤保险、生育保险）</w:t>
      </w:r>
      <w:r>
        <w:rPr>
          <w:rFonts w:hint="eastAsia" w:ascii="宋体" w:hAnsi="宋体" w:cs="宋体"/>
          <w:color w:val="00000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按时发放工资。</w:t>
      </w:r>
      <w:r/>
    </w:p>
    <w:p>
      <w:pPr>
        <w:pStyle w:val="1124"/>
        <w:ind w:firstLine="480"/>
        <w:spacing w:before="0"/>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7.加强对保安员的在岗培训、监督和管理，确保安全服务的优质高效。</w:t>
      </w:r>
      <w:r/>
    </w:p>
    <w:p>
      <w:pPr>
        <w:pStyle w:val="1124"/>
        <w:ind w:firstLine="480"/>
        <w:spacing w:before="0"/>
        <w:rPr>
          <w:rFonts w:hint="default"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8.乙方必须按时发放保安员的工资。因乙方拖欠保安员工资而发生的人员上诉、上访情况，甲方可先行垫付队员工资，垫付费用从甲方支付给乙方的服务费用中先行扣除且不能大于甲方剩余未支付给乙方的服务费。由于甲方拖欠乙方服务费导致乙方拖欠员工工资造成的损失，由甲方承担。</w:t>
      </w:r>
      <w:r/>
    </w:p>
    <w:p>
      <w:pPr>
        <w:pStyle w:val="1124"/>
        <w:ind w:firstLine="480"/>
        <w:spacing w:before="0"/>
        <w:rPr>
          <w:rFonts w:hint="eastAsia" w:ascii="宋体" w:hAnsi="宋体"/>
          <w:b/>
          <w:bCs/>
          <w:sz w:val="24"/>
          <w:szCs w:val="24"/>
          <w:highlight w:val="none"/>
          <w:lang w:val="en-US" w:eastAsia="zh-CN"/>
        </w:rPr>
      </w:pPr>
      <w:r>
        <w:rPr>
          <w:rFonts w:hint="eastAsia" w:ascii="宋体" w:hAnsi="宋体" w:eastAsia="宋体" w:cs="宋体"/>
          <w:sz w:val="24"/>
          <w:szCs w:val="24"/>
          <w:highlight w:val="none"/>
          <w:lang w:val="en-US" w:eastAsia="zh-CN"/>
        </w:rPr>
        <w:t xml:space="preserve">9.乙方</w:t>
      </w:r>
      <w:r>
        <w:rPr>
          <w:rFonts w:hint="eastAsia" w:ascii="宋体" w:hAnsi="宋体" w:eastAsia="宋体" w:cs="宋体"/>
          <w:sz w:val="24"/>
          <w:szCs w:val="24"/>
          <w:highlight w:val="none"/>
        </w:rPr>
        <w:t xml:space="preserve">不得将本项目转让和转包第三方。</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bCs/>
          <w:sz w:val="24"/>
          <w:szCs w:val="24"/>
          <w:highlight w:val="none"/>
        </w:rPr>
        <w:t xml:space="preserve">必须使用本单位资质，一旦发现资质挂靠现象，</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有权依照法律程序解除合同，并追究</w:t>
      </w:r>
      <w:r>
        <w:rPr>
          <w:rFonts w:hint="eastAsia" w:ascii="宋体" w:hAnsi="宋体" w:eastAsia="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的违约责任。</w:t>
      </w:r>
      <w:r/>
    </w:p>
    <w:p>
      <w:pPr>
        <w:pStyle w:val="761"/>
        <w:ind w:firstLine="477"/>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10.乙方</w:t>
      </w:r>
      <w:r>
        <w:rPr>
          <w:rFonts w:hint="eastAsia" w:ascii="宋体" w:hAnsi="宋体" w:eastAsia="宋体" w:cs="宋体"/>
          <w:sz w:val="24"/>
          <w:szCs w:val="24"/>
          <w:highlight w:val="none"/>
        </w:rPr>
        <w:t xml:space="preserve">保证保安人员</w:t>
      </w:r>
      <w:r>
        <w:rPr>
          <w:rFonts w:hint="eastAsia" w:ascii="宋体" w:hAnsi="宋体" w:cs="宋体"/>
          <w:color w:val="000000"/>
          <w:sz w:val="24"/>
          <w:szCs w:val="24"/>
          <w:highlight w:val="none"/>
          <w:lang w:val="en-US" w:eastAsia="zh-CN"/>
        </w:rPr>
        <w:t xml:space="preserve">无违法犯罪记录</w:t>
      </w:r>
      <w:r>
        <w:rPr>
          <w:rFonts w:hint="eastAsia" w:ascii="宋体" w:hAnsi="宋体" w:eastAsia="宋体" w:cs="宋体"/>
          <w:sz w:val="24"/>
          <w:szCs w:val="24"/>
          <w:highlight w:val="none"/>
        </w:rPr>
        <w:t xml:space="preserve">。</w:t>
      </w:r>
      <w:r>
        <w:rPr>
          <w:rFonts w:hint="eastAsia" w:hAnsi="宋体" w:cs="宋体"/>
          <w:sz w:val="24"/>
          <w:szCs w:val="24"/>
          <w:highlight w:val="none"/>
          <w:lang w:val="en-US" w:eastAsia="zh-CN"/>
        </w:rPr>
        <w:t xml:space="preserve">中标后提供投入本项目的人员无违法犯罪记录证明</w:t>
      </w:r>
      <w:r>
        <w:rPr>
          <w:rFonts w:hint="eastAsia" w:ascii="宋体" w:hAnsi="宋体" w:eastAsia="宋体" w:cs="宋体"/>
          <w:sz w:val="24"/>
          <w:szCs w:val="24"/>
          <w:highlight w:val="none"/>
        </w:rPr>
        <w:t xml:space="preserve">。</w:t>
      </w:r>
      <w:r/>
    </w:p>
    <w:p>
      <w:pPr>
        <w:pStyle w:val="761"/>
        <w:ind w:firstLine="477"/>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11.乙方</w:t>
      </w:r>
      <w:r>
        <w:rPr>
          <w:rFonts w:hint="eastAsia" w:ascii="宋体" w:hAnsi="宋体" w:eastAsia="宋体" w:cs="宋体"/>
          <w:sz w:val="24"/>
          <w:szCs w:val="24"/>
          <w:highlight w:val="none"/>
        </w:rPr>
        <w:t xml:space="preserve">要保证员工到岗率达到100%。如出现缺岗、漏岗等情况。</w:t>
      </w:r>
      <w:r/>
    </w:p>
    <w:p>
      <w:pPr>
        <w:pStyle w:val="761"/>
        <w:ind w:firstLine="477"/>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12.乙方</w:t>
      </w:r>
      <w:r>
        <w:rPr>
          <w:rFonts w:hint="eastAsia" w:ascii="宋体" w:hAnsi="宋体" w:eastAsia="宋体" w:cs="宋体"/>
          <w:sz w:val="24"/>
          <w:szCs w:val="24"/>
          <w:highlight w:val="none"/>
        </w:rPr>
        <w:t xml:space="preserve">要保证员工持证率达到100%。</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必须抓好员工日常培训，包括职业道德、礼仪礼貌、工作纪律、岗位职责等，并有培训记录。</w:t>
      </w:r>
      <w:r/>
    </w:p>
    <w:p>
      <w:pPr>
        <w:pStyle w:val="761"/>
        <w:ind w:firstLine="477"/>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13.乙方</w:t>
      </w:r>
      <w:r>
        <w:rPr>
          <w:rFonts w:hint="eastAsia" w:ascii="宋体" w:hAnsi="宋体" w:eastAsia="宋体" w:cs="宋体"/>
          <w:sz w:val="24"/>
          <w:szCs w:val="24"/>
          <w:highlight w:val="none"/>
        </w:rPr>
        <w:t xml:space="preserve">必须有强有力的管理团队、有严格的规章制度和考核机制。</w:t>
      </w:r>
      <w:r/>
    </w:p>
    <w:p>
      <w:pPr>
        <w:pStyle w:val="761"/>
        <w:ind w:firstLine="477"/>
        <w:spacing w:line="500" w:lineRule="exact"/>
        <w:rPr>
          <w:rFonts w:hint="eastAsia" w:ascii="宋体" w:hAnsi="宋体"/>
          <w:b/>
          <w:bCs/>
          <w:sz w:val="24"/>
          <w:szCs w:val="24"/>
          <w:highlight w:val="none"/>
          <w:lang w:val="en-US" w:eastAsia="zh-CN"/>
        </w:rPr>
      </w:pPr>
      <w:r>
        <w:rPr>
          <w:rFonts w:hint="eastAsia" w:ascii="宋体" w:hAnsi="宋体" w:eastAsia="宋体" w:cs="宋体"/>
          <w:sz w:val="24"/>
          <w:szCs w:val="24"/>
          <w:highlight w:val="none"/>
          <w:lang w:val="en-US" w:eastAsia="zh-CN"/>
        </w:rPr>
        <w:t xml:space="preserve">14.乙方</w:t>
      </w:r>
      <w:r>
        <w:rPr>
          <w:rFonts w:hint="eastAsia" w:ascii="宋体" w:hAnsi="宋体" w:eastAsia="宋体" w:cs="宋体"/>
          <w:sz w:val="24"/>
          <w:szCs w:val="24"/>
          <w:highlight w:val="none"/>
        </w:rPr>
        <w:t xml:space="preserve">要保持队伍相对稳定。保安人员流动率15%以内。 </w:t>
      </w:r>
      <w:r/>
    </w:p>
    <w:p>
      <w:pPr>
        <w:pStyle w:val="1124"/>
        <w:ind w:firstLine="480"/>
        <w:spacing w:before="0"/>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六</w:t>
      </w:r>
      <w:r>
        <w:rPr>
          <w:rFonts w:hint="eastAsia" w:ascii="宋体" w:hAnsi="宋体"/>
          <w:b/>
          <w:bCs/>
          <w:sz w:val="24"/>
          <w:szCs w:val="24"/>
          <w:highlight w:val="none"/>
          <w:lang w:eastAsia="zh-CN"/>
        </w:rPr>
        <w:t xml:space="preserve">、违约责任</w:t>
      </w:r>
      <w:r/>
    </w:p>
    <w:p>
      <w:pPr>
        <w:pStyle w:val="1124"/>
        <w:ind w:firstLine="480"/>
        <w:spacing w:before="0"/>
        <w:rPr>
          <w:rFonts w:hint="eastAsia" w:hAnsi="宋体"/>
          <w:bCs/>
          <w:color w:val="auto"/>
          <w:sz w:val="24"/>
          <w:szCs w:val="24"/>
          <w:highlight w:val="none"/>
        </w:rPr>
      </w:pPr>
      <w:r>
        <w:rPr>
          <w:rFonts w:hint="eastAsia" w:ascii="宋体" w:hAnsi="宋体"/>
          <w:sz w:val="24"/>
          <w:szCs w:val="24"/>
          <w:highlight w:val="none"/>
          <w:lang w:val="en-US" w:eastAsia="zh-CN"/>
        </w:rPr>
        <w:t xml:space="preserve">1.</w:t>
      </w:r>
      <w:r>
        <w:rPr>
          <w:rFonts w:hint="eastAsia" w:hAnsi="宋体"/>
          <w:bCs/>
          <w:color w:val="auto"/>
          <w:sz w:val="24"/>
          <w:szCs w:val="24"/>
          <w:highlight w:val="none"/>
          <w:lang w:val="en-US" w:eastAsia="zh-CN"/>
        </w:rPr>
        <w:t xml:space="preserve">甲方无正当理由，违反有关规定，使乙方未能完成规定管理目标的，乙方有权要求甲方在一定期限内解决，逾期未解决，造成乙方经济损失的，由甲方向乙方偿付合同总价5%的违约金</w:t>
      </w:r>
      <w:r>
        <w:rPr>
          <w:rFonts w:hint="eastAsia" w:hAnsi="宋体"/>
          <w:bCs/>
          <w:color w:val="auto"/>
          <w:sz w:val="24"/>
          <w:szCs w:val="24"/>
          <w:highlight w:val="none"/>
        </w:rPr>
        <w:t xml:space="preserve">。</w:t>
      </w:r>
      <w:r/>
    </w:p>
    <w:p>
      <w:pPr>
        <w:pStyle w:val="1124"/>
        <w:ind w:firstLine="480"/>
        <w:spacing w:before="0"/>
        <w:rPr>
          <w:rFonts w:hint="eastAsia" w:hAnsi="宋体"/>
          <w:bCs/>
          <w:color w:val="auto"/>
          <w:sz w:val="24"/>
          <w:szCs w:val="24"/>
          <w:highlight w:val="none"/>
        </w:rPr>
      </w:pPr>
      <w:r>
        <w:rPr>
          <w:rFonts w:hint="eastAsia" w:hAnsi="宋体"/>
          <w:bCs/>
          <w:color w:val="auto"/>
          <w:sz w:val="24"/>
          <w:szCs w:val="24"/>
          <w:highlight w:val="none"/>
          <w:lang w:val="en-US" w:eastAsia="zh-CN"/>
        </w:rPr>
        <w:t xml:space="preserve">2. 甲方未按合同规定的期限向乙方支付款项的，每逾期1天甲方向乙方偿付欠款总额5‰滞纳金，但累积滞纳金总额不超过欠款总额的5%</w:t>
      </w:r>
      <w:r>
        <w:rPr>
          <w:rFonts w:hint="eastAsia" w:hAnsi="宋体"/>
          <w:bCs/>
          <w:color w:val="auto"/>
          <w:sz w:val="24"/>
          <w:szCs w:val="24"/>
          <w:highlight w:val="none"/>
        </w:rPr>
        <w:t xml:space="preserve">。</w:t>
      </w:r>
      <w:r/>
    </w:p>
    <w:p>
      <w:pPr>
        <w:numPr>
          <w:ilvl w:val="0"/>
          <w:numId w:val="0"/>
        </w:numPr>
        <w:ind w:firstLine="480"/>
        <w:keepLines w:val="0"/>
        <w:keepNext w:val="0"/>
        <w:pageBreakBefore w:val="0"/>
        <w:spacing w:line="360" w:lineRule="auto"/>
        <w:widowControl w:val="off"/>
        <w:tabs>
          <w:tab w:val="left" w:pos="105" w:leader="none"/>
          <w:tab w:val="left" w:pos="525" w:leader="none"/>
          <w:tab w:val="left" w:pos="945" w:leader="none"/>
        </w:tabs>
        <w:rPr>
          <w:bCs/>
          <w:color w:val="auto"/>
          <w:sz w:val="24"/>
          <w:szCs w:val="24"/>
          <w:highlight w:val="none"/>
        </w:rPr>
      </w:pPr>
      <w:r>
        <w:rPr>
          <w:rFonts w:hint="eastAsia" w:hAnsi="宋体"/>
          <w:bCs/>
          <w:color w:val="auto"/>
          <w:sz w:val="24"/>
          <w:szCs w:val="24"/>
          <w:highlight w:val="none"/>
          <w:lang w:val="en-US" w:eastAsia="zh-CN"/>
        </w:rPr>
        <w:t xml:space="preserve">3.乙方无正当理由，违反有关规定，未能达到规定管理目标及质量保证的，甲方有权要求乙方限期整改，逾期未整改，造成甲方经济损失的，乙方应向甲方支付合同总价5%的违约金</w:t>
      </w:r>
      <w:r>
        <w:rPr>
          <w:rFonts w:hint="eastAsia" w:hAnsi="宋体"/>
          <w:bCs/>
          <w:color w:val="auto"/>
          <w:sz w:val="24"/>
          <w:szCs w:val="24"/>
          <w:highlight w:val="none"/>
        </w:rPr>
        <w:t xml:space="preserve">。</w:t>
      </w:r>
      <w:r/>
    </w:p>
    <w:p>
      <w:pPr>
        <w:pStyle w:val="1124"/>
        <w:ind w:firstLine="480"/>
        <w:spacing w:before="0"/>
        <w:rPr>
          <w:rFonts w:hint="eastAsia" w:hAnsi="宋体"/>
          <w:bCs/>
          <w:color w:val="auto"/>
          <w:sz w:val="24"/>
          <w:szCs w:val="24"/>
          <w:highlight w:val="none"/>
          <w:lang w:eastAsia="zh-CN"/>
        </w:rPr>
      </w:pPr>
      <w:r>
        <w:rPr>
          <w:rFonts w:hint="eastAsia" w:hAnsi="宋体"/>
          <w:bCs/>
          <w:color w:val="auto"/>
          <w:sz w:val="24"/>
          <w:szCs w:val="24"/>
          <w:highlight w:val="none"/>
          <w:lang w:val="en-US" w:eastAsia="zh-CN"/>
        </w:rPr>
        <w:t xml:space="preserve">4.乙方无正当理由，违反有关规定，擅自收费或擅自提高收费标准的，对擅自收费部分或超出标准的部分，甲方有权要求乙方双倍返还；造成甲方经济损失的，乙方应给予甲方经济赔偿</w:t>
      </w:r>
      <w:r>
        <w:rPr>
          <w:rFonts w:hint="eastAsia" w:hAnsi="宋体"/>
          <w:bCs/>
          <w:color w:val="auto"/>
          <w:sz w:val="24"/>
          <w:szCs w:val="24"/>
          <w:highlight w:val="none"/>
          <w:lang w:eastAsia="zh-CN"/>
        </w:rPr>
        <w:t xml:space="preserve">。</w:t>
      </w:r>
      <w:r/>
    </w:p>
    <w:p>
      <w:pPr>
        <w:pStyle w:val="1124"/>
        <w:ind w:firstLine="480"/>
        <w:spacing w:before="0"/>
        <w:rPr>
          <w:rFonts w:hint="eastAsia" w:hAnsi="宋体"/>
          <w:bCs/>
          <w:color w:val="auto"/>
          <w:sz w:val="24"/>
          <w:szCs w:val="24"/>
          <w:highlight w:val="none"/>
          <w:lang w:eastAsia="zh-CN"/>
        </w:rPr>
      </w:pPr>
      <w:r>
        <w:rPr>
          <w:rFonts w:hint="eastAsia" w:hAnsi="宋体"/>
          <w:bCs/>
          <w:color w:val="auto"/>
          <w:sz w:val="24"/>
          <w:szCs w:val="24"/>
          <w:highlight w:val="none"/>
          <w:lang w:val="en-US" w:eastAsia="zh-CN"/>
        </w:rPr>
        <w:t xml:space="preserve">5.乙方在承担上述3、4款一项或多项违约责任后，仍应继续履行合同规定的义务（甲方解除合同的除外），甲方未能及时追究乙方的任何一项违约责任并不表明甲方放弃追究乙方该项或其他违约责任</w:t>
      </w:r>
      <w:r>
        <w:rPr>
          <w:rFonts w:hint="eastAsia" w:hAnsi="宋体"/>
          <w:bCs/>
          <w:color w:val="auto"/>
          <w:sz w:val="24"/>
          <w:szCs w:val="24"/>
          <w:highlight w:val="none"/>
          <w:lang w:eastAsia="zh-CN"/>
        </w:rPr>
        <w:t xml:space="preserve">。</w:t>
      </w:r>
      <w:r/>
    </w:p>
    <w:p>
      <w:pPr>
        <w:pStyle w:val="1124"/>
        <w:ind w:firstLine="480"/>
        <w:spacing w:before="0"/>
        <w:rPr>
          <w:rFonts w:hint="default"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6.甲方指派保安员从事本合同约定的保安服务职责范围外的工作，由此造成的对保安员和其他第三方的经济赔偿责任，由甲方负责。</w:t>
      </w:r>
      <w:r/>
    </w:p>
    <w:p>
      <w:pPr>
        <w:pStyle w:val="1124"/>
        <w:ind w:firstLine="480"/>
        <w:spacing w:before="0"/>
        <w:rPr>
          <w:rFonts w:hint="default" w:ascii="Times New Roman" w:hAnsi="宋体" w:eastAsia="宋体" w:cs="Times New Roman"/>
          <w:bCs/>
          <w:color w:val="auto"/>
          <w:sz w:val="24"/>
          <w:szCs w:val="24"/>
          <w:highlight w:val="none"/>
          <w:lang w:val="en-US" w:eastAsia="zh-CN"/>
        </w:rPr>
      </w:pPr>
      <w:r>
        <w:rPr>
          <w:rFonts w:hint="eastAsia" w:ascii="Times New Roman" w:hAnsi="宋体" w:eastAsia="宋体" w:cs="Times New Roman"/>
          <w:bCs/>
          <w:color w:val="auto"/>
          <w:sz w:val="24"/>
          <w:szCs w:val="24"/>
          <w:highlight w:val="none"/>
          <w:lang w:val="en-US" w:eastAsia="zh-CN"/>
        </w:rPr>
        <w:t xml:space="preserve">7.根据本合同，经公安机关确定是由于乙方保安人员进行保安服务工作时的过失或故意行为，造成甲方经济损失的，乙方负责承担赔偿责任。</w:t>
      </w:r>
      <w:r/>
    </w:p>
    <w:p>
      <w:pPr>
        <w:pStyle w:val="765"/>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、解决合同纠纷的方式</w:t>
      </w:r>
      <w:r/>
    </w:p>
    <w:p>
      <w:pPr>
        <w:ind w:firstLine="480"/>
        <w:spacing w:line="440" w:lineRule="exact"/>
        <w:rPr>
          <w:rFonts w:ascii="宋体" w:hAnsi="宋体"/>
          <w:sz w:val="24"/>
          <w:highlight w:val="none"/>
        </w:rPr>
      </w:pPr>
      <w:r>
        <w:rPr>
          <w:rFonts w:hint="eastAsia" w:ascii="宋体" w:hAnsi="宋体"/>
          <w:sz w:val="24"/>
          <w:highlight w:val="none"/>
        </w:rPr>
        <w:t xml:space="preserve">本合同在履行过程中发生纠纷，甲乙双方应及时协商解决。协商不成时，双方同意由甲方住所地人民法院管辖。</w:t>
      </w:r>
      <w:r/>
    </w:p>
    <w:p>
      <w:pPr>
        <w:pStyle w:val="765"/>
        <w:ind w:firstLine="482"/>
        <w:jc w:val="left"/>
        <w:spacing w:line="360" w:lineRule="auto"/>
        <w:tabs>
          <w:tab w:val="clear" w:pos="7143" w:leader="none"/>
          <w:tab w:val="clear" w:pos="14287" w:leader="none"/>
        </w:tabs>
        <w:rPr>
          <w:rFonts w:hint="default" w:ascii="宋体" w:hAnsi="宋体" w:cs="宋体"/>
          <w:b/>
          <w:bCs/>
          <w:sz w:val="24"/>
          <w:szCs w:val="24"/>
          <w:highlight w:val="none"/>
          <w:lang w:val="en-US" w:eastAsia="zh-CN"/>
        </w:rPr>
        <w:pBdr>
          <w:bottom w:val="none" w:color="auto" w:sz="0" w:space="0"/>
        </w:pBdr>
      </w:pPr>
      <w:r>
        <w:rPr>
          <w:rFonts w:hint="eastAsia" w:ascii="宋体" w:hAnsi="宋体" w:cs="宋体"/>
          <w:b/>
          <w:bCs/>
          <w:sz w:val="24"/>
          <w:szCs w:val="24"/>
          <w:highlight w:val="none"/>
          <w:lang w:val="en-US" w:eastAsia="zh-CN"/>
        </w:rPr>
        <w:t xml:space="preserve">八、合同终止</w:t>
      </w:r>
      <w:r/>
    </w:p>
    <w:p>
      <w:pPr>
        <w:pStyle w:val="761"/>
        <w:ind w:firstLine="47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如有下列情形，</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有权按法律程序终止其合同，并追究</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相关责任，涉嫌违法犯罪的，依法追究其法律责任。</w:t>
      </w:r>
      <w:r/>
    </w:p>
    <w:p>
      <w:pPr>
        <w:pStyle w:val="761"/>
        <w:ind w:firstLine="47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①因</w:t>
      </w:r>
      <w:r>
        <w:rPr>
          <w:rFonts w:hint="eastAsia"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管理不善造成保安人员负重伤和死亡的。 </w:t>
      </w:r>
      <w:r/>
    </w:p>
    <w:p>
      <w:pPr>
        <w:pStyle w:val="761"/>
        <w:ind w:firstLine="47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②在保安服务中若发生违法违纪案件，如被治安行政处罚、逮捕判刑的。</w:t>
      </w:r>
      <w:r/>
    </w:p>
    <w:p>
      <w:pPr>
        <w:pStyle w:val="761"/>
        <w:ind w:firstLine="47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③因保安服务被投诉举报，造成恶劣影响并经查证属实的。 </w:t>
      </w:r>
      <w:r/>
    </w:p>
    <w:p>
      <w:pPr>
        <w:pStyle w:val="1124"/>
        <w:ind w:firstLine="480"/>
        <w:spacing w:before="0" w:line="360" w:lineRule="auto"/>
        <w:rPr>
          <w:rFonts w:hint="eastAsia" w:ascii="宋体" w:hAnsi="宋体" w:cs="宋体"/>
          <w:b/>
          <w:bCs/>
          <w:sz w:val="24"/>
          <w:szCs w:val="24"/>
          <w:highlight w:val="none"/>
          <w:lang w:val="en-US" w:eastAsia="zh-CN"/>
        </w:rPr>
      </w:pP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4 \* GB3 \* MERGEFORMAT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乙方应该保证员</w:t>
      </w:r>
      <w:r>
        <w:rPr>
          <w:rFonts w:hint="eastAsia" w:ascii="宋体" w:hAnsi="宋体" w:eastAsia="宋体" w:cs="宋体"/>
          <w:sz w:val="24"/>
          <w:szCs w:val="24"/>
          <w:highlight w:val="none"/>
        </w:rPr>
        <w:t xml:space="preserve">工的权益福利。如果有员工举报公司克扣员工福利，损害员工正当权益，经查证属实的，则由</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督促</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限期整改，整改不到位超过三次的终止合同。</w:t>
      </w:r>
      <w:r/>
    </w:p>
    <w:p>
      <w:pPr>
        <w:pStyle w:val="765"/>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val="en-US" w:eastAsia="zh-CN"/>
        </w:rPr>
        <w:t xml:space="preserve">九</w:t>
      </w:r>
      <w:r>
        <w:rPr>
          <w:rFonts w:hint="eastAsia" w:ascii="宋体" w:hAnsi="宋体" w:cs="宋体"/>
          <w:b/>
          <w:bCs/>
          <w:sz w:val="24"/>
          <w:szCs w:val="24"/>
          <w:highlight w:val="none"/>
        </w:rPr>
        <w:t xml:space="preserve">、其它</w:t>
      </w:r>
      <w:r/>
    </w:p>
    <w:p>
      <w:pPr>
        <w:ind w:firstLine="480"/>
        <w:spacing w:line="440" w:lineRule="exact"/>
        <w:rPr>
          <w:rFonts w:ascii="宋体" w:hAnsi="宋体"/>
          <w:sz w:val="24"/>
          <w:highlight w:val="none"/>
        </w:rPr>
      </w:pPr>
      <w:r>
        <w:rPr>
          <w:rFonts w:hAnsi="宋体"/>
          <w:sz w:val="24"/>
          <w:highlight w:val="none"/>
        </w:rPr>
        <w:t xml:space="preserve">在执行过程中出现的未尽事宜，甲</w:t>
      </w:r>
      <w:r>
        <w:rPr>
          <w:rFonts w:hint="eastAsia" w:hAnsi="宋体"/>
          <w:sz w:val="24"/>
          <w:highlight w:val="none"/>
        </w:rPr>
        <w:t xml:space="preserve">、</w:t>
      </w:r>
      <w:r>
        <w:rPr>
          <w:rFonts w:hAnsi="宋体"/>
          <w:sz w:val="24"/>
          <w:highlight w:val="none"/>
        </w:rPr>
        <w:t xml:space="preserve">乙</w:t>
      </w:r>
      <w:r>
        <w:rPr>
          <w:rFonts w:hint="eastAsia" w:hAnsi="宋体"/>
          <w:sz w:val="24"/>
          <w:highlight w:val="none"/>
        </w:rPr>
        <w:t xml:space="preserve">双</w:t>
      </w:r>
      <w:r>
        <w:rPr>
          <w:rFonts w:hAnsi="宋体"/>
          <w:sz w:val="24"/>
          <w:highlight w:val="none"/>
        </w:rPr>
        <w:t xml:space="preserve">方在不违背本</w:t>
      </w:r>
      <w:r>
        <w:rPr>
          <w:rFonts w:hint="eastAsia" w:hAnsi="宋体"/>
          <w:sz w:val="24"/>
          <w:highlight w:val="none"/>
        </w:rPr>
        <w:t xml:space="preserve">合同</w:t>
      </w:r>
      <w:r>
        <w:rPr>
          <w:rFonts w:hAnsi="宋体"/>
          <w:sz w:val="24"/>
          <w:highlight w:val="none"/>
        </w:rPr>
        <w:t xml:space="preserve">的原则下协商解决，协商结果以书面形式记录在案，作为本</w:t>
      </w:r>
      <w:r>
        <w:rPr>
          <w:rFonts w:hint="eastAsia" w:hAnsi="宋体"/>
          <w:sz w:val="24"/>
          <w:highlight w:val="none"/>
        </w:rPr>
        <w:t xml:space="preserve">合同</w:t>
      </w:r>
      <w:r>
        <w:rPr>
          <w:rFonts w:hAnsi="宋体"/>
          <w:sz w:val="24"/>
          <w:highlight w:val="none"/>
        </w:rPr>
        <w:t xml:space="preserve">附件，与本</w:t>
      </w:r>
      <w:r>
        <w:rPr>
          <w:rFonts w:hint="eastAsia" w:hAnsi="宋体"/>
          <w:sz w:val="24"/>
          <w:highlight w:val="none"/>
        </w:rPr>
        <w:t xml:space="preserve">合同</w:t>
      </w:r>
      <w:r>
        <w:rPr>
          <w:rFonts w:hAnsi="宋体"/>
          <w:sz w:val="24"/>
          <w:highlight w:val="none"/>
        </w:rPr>
        <w:t xml:space="preserve">具有同等效力。</w:t>
      </w:r>
      <w:r/>
    </w:p>
    <w:p>
      <w:pPr>
        <w:numPr>
          <w:ilvl w:val="0"/>
          <w:numId w:val="0"/>
        </w:numPr>
        <w:spacing w:line="440" w:lineRule="exact"/>
        <w:tabs>
          <w:tab w:val="left" w:pos="210" w:leader="none"/>
          <w:tab w:val="left" w:pos="840" w:leader="none"/>
          <w:tab w:val="left" w:pos="1260" w:leader="none"/>
        </w:tabs>
        <w:rPr>
          <w:rFonts w:ascii="宋体"/>
          <w:b/>
          <w:bCs w:val="0"/>
          <w:sz w:val="24"/>
          <w:highlight w:val="none"/>
        </w:rPr>
      </w:pPr>
      <w:r>
        <w:rPr>
          <w:rFonts w:hint="eastAsia" w:ascii="宋体" w:hAnsi="宋体"/>
          <w:b/>
          <w:bCs w:val="0"/>
          <w:sz w:val="24"/>
          <w:highlight w:val="none"/>
          <w:lang w:val="en-US" w:eastAsia="zh-CN"/>
        </w:rPr>
        <w:t xml:space="preserve">十</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sz w:val="24"/>
          <w:highlight w:val="none"/>
        </w:rPr>
      </w:pPr>
      <w:r>
        <w:rPr>
          <w:rFonts w:hint="eastAsia" w:ascii="宋体" w:hAnsi="宋体"/>
          <w:bCs/>
          <w:sz w:val="24"/>
          <w:highlight w:val="none"/>
        </w:rPr>
        <w:t xml:space="preserve">采购文件、投标文件、合同条款及中标通知书，供方在投标、评标过程中所作其它有关承诺、声明、书面澄清等均为合同不可分割的部分，与主合同具有同等法律效力。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ascii="宋体"/>
          <w:b/>
          <w:bCs w:val="0"/>
          <w:sz w:val="24"/>
          <w:highlight w:val="none"/>
        </w:rPr>
      </w:pPr>
      <w:r>
        <w:rPr>
          <w:rFonts w:hint="eastAsia" w:ascii="宋体" w:hAnsi="宋体"/>
          <w:b/>
          <w:bCs w:val="0"/>
          <w:sz w:val="24"/>
          <w:highlight w:val="none"/>
          <w:lang w:eastAsia="zh-CN"/>
        </w:rPr>
        <w:t xml:space="preserve">十</w:t>
      </w:r>
      <w:r>
        <w:rPr>
          <w:rFonts w:hint="eastAsia" w:ascii="宋体" w:hAnsi="宋体"/>
          <w:b/>
          <w:bCs w:val="0"/>
          <w:sz w:val="24"/>
          <w:highlight w:val="none"/>
          <w:lang w:val="en-US" w:eastAsia="zh-CN"/>
        </w:rPr>
        <w:t xml:space="preserve">一</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sz w:val="24"/>
          <w:highlight w:val="none"/>
        </w:rPr>
      </w:pPr>
      <w:r>
        <w:rPr>
          <w:rFonts w:hint="eastAsia" w:ascii="宋体" w:hAnsi="宋体"/>
          <w:bCs/>
          <w:sz w:val="24"/>
          <w:highlight w:val="none"/>
        </w:rPr>
        <w:t xml:space="preserve">合同一式</w:t>
      </w:r>
      <w:r>
        <w:rPr>
          <w:rFonts w:hint="eastAsia" w:ascii="宋体" w:hAnsi="宋体"/>
          <w:bCs/>
          <w:sz w:val="24"/>
          <w:highlight w:val="none"/>
          <w:lang w:val="en-US" w:eastAsia="zh-CN"/>
        </w:rPr>
        <w:t xml:space="preserve">伍</w:t>
      </w:r>
      <w:r>
        <w:rPr>
          <w:rFonts w:hint="eastAsia" w:ascii="宋体" w:hAnsi="宋体"/>
          <w:bCs/>
          <w:sz w:val="24"/>
          <w:highlight w:val="none"/>
        </w:rPr>
        <w:t xml:space="preserve">份，供需双方各执</w:t>
      </w:r>
      <w:r>
        <w:rPr>
          <w:rFonts w:hint="eastAsia" w:ascii="宋体" w:hAnsi="宋体"/>
          <w:bCs/>
          <w:sz w:val="24"/>
          <w:highlight w:val="none"/>
          <w:lang w:val="en-US" w:eastAsia="zh-CN"/>
        </w:rPr>
        <w:t xml:space="preserve">贰</w:t>
      </w:r>
      <w:r>
        <w:rPr>
          <w:rFonts w:hint="eastAsia" w:ascii="宋体" w:hAnsi="宋体"/>
          <w:bCs/>
          <w:sz w:val="24"/>
          <w:highlight w:val="none"/>
        </w:rPr>
        <w:t xml:space="preserve">份，普信国际工程咨询有限公司执</w:t>
      </w:r>
      <w:r>
        <w:rPr>
          <w:rFonts w:hint="eastAsia" w:ascii="宋体" w:hAnsi="宋体"/>
          <w:bCs/>
          <w:sz w:val="24"/>
          <w:highlight w:val="none"/>
          <w:lang w:val="en-US" w:eastAsia="zh-CN"/>
        </w:rPr>
        <w:t xml:space="preserve">壹</w:t>
      </w:r>
      <w:r>
        <w:rPr>
          <w:rFonts w:hint="eastAsia" w:ascii="宋体" w:hAnsi="宋体"/>
          <w:bCs/>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ascii="宋体"/>
          <w:b/>
          <w:bCs w:val="0"/>
          <w:sz w:val="24"/>
          <w:highlight w:val="none"/>
        </w:rPr>
      </w:pPr>
      <w:r>
        <w:rPr>
          <w:rFonts w:hint="eastAsia" w:ascii="宋体" w:hAnsi="宋体"/>
          <w:b/>
          <w:bCs w:val="0"/>
          <w:sz w:val="24"/>
          <w:highlight w:val="none"/>
          <w:lang w:eastAsia="zh-CN"/>
        </w:rPr>
        <w:t xml:space="preserve">十</w:t>
      </w:r>
      <w:r>
        <w:rPr>
          <w:rFonts w:hint="eastAsia" w:ascii="宋体" w:hAnsi="宋体"/>
          <w:b/>
          <w:bCs w:val="0"/>
          <w:sz w:val="24"/>
          <w:highlight w:val="none"/>
          <w:lang w:val="en-US" w:eastAsia="zh-CN"/>
        </w:rPr>
        <w:t xml:space="preserve">二</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合同生效</w:t>
      </w:r>
      <w:r/>
    </w:p>
    <w:p>
      <w:pPr>
        <w:ind w:firstLine="480"/>
        <w:spacing w:line="440" w:lineRule="exact"/>
        <w:tabs>
          <w:tab w:val="left" w:pos="210" w:leader="none"/>
          <w:tab w:val="left" w:pos="840" w:leader="none"/>
          <w:tab w:val="left" w:pos="1155" w:leader="none"/>
        </w:tabs>
        <w:rPr>
          <w:rFonts w:hint="eastAsia" w:ascii="宋体" w:hAnsi="宋体"/>
          <w:bCs/>
          <w:sz w:val="24"/>
          <w:highlight w:val="none"/>
        </w:rPr>
      </w:pPr>
      <w:r>
        <w:rPr>
          <w:rFonts w:hint="eastAsia" w:ascii="宋体" w:hAnsi="宋体"/>
          <w:bCs/>
          <w:sz w:val="24"/>
          <w:highlight w:val="none"/>
        </w:rPr>
        <w:t xml:space="preserve">本合同由供需双方签字、盖章，并经普信国际工程咨询有限公司见证后生效。</w:t>
      </w:r>
      <w:r/>
    </w:p>
    <w:p>
      <w:pPr>
        <w:spacing w:line="440" w:lineRule="exact"/>
        <w:rPr>
          <w:rFonts w:hint="eastAsia" w:ascii="宋体" w:hAnsi="宋体"/>
          <w:bCs/>
          <w:sz w:val="24"/>
          <w:highlight w:val="none"/>
        </w:rPr>
      </w:pPr>
      <w:r>
        <w:rPr>
          <w:rFonts w:hint="eastAsia" w:ascii="宋体" w:hAnsi="宋体"/>
          <w:bCs/>
          <w:sz w:val="24"/>
          <w:highlight w:val="none"/>
        </w:rPr>
      </w:r>
      <w:r/>
    </w:p>
    <w:p>
      <w:pPr>
        <w:spacing w:line="440" w:lineRule="exact"/>
        <w:rPr>
          <w:rFonts w:ascii="宋体"/>
          <w:bCs/>
          <w:sz w:val="24"/>
          <w:highlight w:val="none"/>
          <w:u w:val="single"/>
        </w:rPr>
      </w:pPr>
      <w:r>
        <w:rPr>
          <w:rFonts w:hint="eastAsia" w:ascii="宋体" w:hAnsi="宋体"/>
          <w:bCs/>
          <w:sz w:val="24"/>
          <w:highlight w:val="none"/>
        </w:rPr>
        <w:t xml:space="preserve">需方（采购人）：</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供方（中标方）：</w:t>
      </w:r>
      <w:r>
        <w:rPr>
          <w:rFonts w:ascii="宋体" w:hAnsi="宋体"/>
          <w:bCs/>
          <w:sz w:val="24"/>
          <w:highlight w:val="none"/>
          <w:u w:val="single"/>
        </w:rPr>
        <w:t xml:space="preserve">        </w:t>
      </w:r>
      <w:r>
        <w:rPr>
          <w:rFonts w:hint="eastAsia" w:ascii="宋体" w:hAnsi="宋体"/>
          <w:bCs/>
          <w:sz w:val="24"/>
          <w:highlight w:val="none"/>
        </w:rPr>
        <w:t xml:space="preserve">（盖章）</w:t>
      </w:r>
      <w:r/>
    </w:p>
    <w:p>
      <w:pPr>
        <w:spacing w:line="440" w:lineRule="exact"/>
        <w:rPr>
          <w:rFonts w:ascii="宋体"/>
          <w:bCs/>
          <w:sz w:val="24"/>
          <w:highlight w:val="none"/>
          <w:u w:val="single"/>
        </w:rPr>
      </w:pPr>
      <w:r>
        <w:rPr>
          <w:rFonts w:hint="eastAsia" w:ascii="宋体" w:hAnsi="宋体"/>
          <w:bCs/>
          <w:sz w:val="24"/>
          <w:highlight w:val="none"/>
        </w:rPr>
        <w:t xml:space="preserve">法定（授权）代表人：</w:t>
      </w:r>
      <w:r>
        <w:rPr>
          <w:rFonts w:ascii="宋体" w:hAnsi="宋体"/>
          <w:bCs/>
          <w:sz w:val="24"/>
          <w:highlight w:val="none"/>
          <w:u w:val="single"/>
        </w:rPr>
        <w:t xml:space="preserve">               </w:t>
      </w:r>
      <w:r>
        <w:rPr>
          <w:rFonts w:ascii="宋体" w:hAnsi="宋体"/>
          <w:bCs/>
          <w:sz w:val="24"/>
          <w:highlight w:val="none"/>
        </w:rPr>
        <w:t xml:space="preserve">    </w:t>
      </w:r>
      <w:r>
        <w:rPr>
          <w:rFonts w:hint="eastAsia" w:ascii="宋体" w:hAnsi="宋体"/>
          <w:bCs/>
          <w:sz w:val="24"/>
          <w:highlight w:val="none"/>
        </w:rPr>
        <w:t xml:space="preserve">法定（授权）代表人：</w:t>
      </w:r>
      <w:r>
        <w:rPr>
          <w:rFonts w:ascii="宋体" w:hAnsi="宋体"/>
          <w:bCs/>
          <w:sz w:val="24"/>
          <w:highlight w:val="none"/>
          <w:u w:val="single"/>
        </w:rPr>
        <w:t xml:space="preserve">                  </w:t>
      </w:r>
      <w:r/>
    </w:p>
    <w:p>
      <w:pPr>
        <w:ind w:firstLine="480"/>
        <w:spacing w:line="440" w:lineRule="exact"/>
        <w:rPr>
          <w:rFonts w:ascii="宋体"/>
          <w:bCs/>
          <w:sz w:val="24"/>
          <w:highlight w:val="none"/>
          <w:u w:val="single"/>
        </w:rPr>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p>
    <w:p>
      <w:pPr>
        <w:spacing w:line="440" w:lineRule="exact"/>
        <w:rPr>
          <w:rFonts w:hint="eastAsia" w:ascii="宋体" w:hAnsi="宋体"/>
          <w:bCs/>
          <w:sz w:val="24"/>
          <w:highlight w:val="none"/>
        </w:rPr>
      </w:pPr>
      <w:r>
        <w:rPr>
          <w:rFonts w:hint="eastAsia" w:ascii="宋体" w:hAnsi="宋体"/>
          <w:bCs/>
          <w:sz w:val="24"/>
          <w:highlight w:val="none"/>
        </w:rPr>
      </w:r>
      <w:r/>
    </w:p>
    <w:p>
      <w:pPr>
        <w:spacing w:line="440" w:lineRule="exact"/>
        <w:rPr>
          <w:rFonts w:ascii="宋体"/>
          <w:bCs/>
          <w:sz w:val="24"/>
          <w:highlight w:val="none"/>
          <w:u w:val="singl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供方户名：</w:t>
      </w:r>
      <w:r>
        <w:rPr>
          <w:rFonts w:ascii="宋体" w:hAnsi="宋体"/>
          <w:bCs/>
          <w:sz w:val="24"/>
          <w:highlight w:val="none"/>
          <w:u w:val="single"/>
        </w:rPr>
        <w:t xml:space="preserve">                            </w:t>
      </w:r>
      <w:r/>
    </w:p>
    <w:p>
      <w:pPr>
        <w:spacing w:line="440" w:lineRule="exact"/>
        <w:rPr>
          <w:rFonts w:ascii="宋体"/>
          <w:bCs/>
          <w:sz w:val="24"/>
          <w:highlight w:val="none"/>
          <w:u w:val="single"/>
        </w:rPr>
      </w:pP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供方开户银行：</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r/>
    </w:p>
    <w:p>
      <w:pPr>
        <w:ind w:firstLine="720"/>
        <w:spacing w:line="440" w:lineRule="exact"/>
        <w:rPr>
          <w:rFonts w:ascii="宋体"/>
          <w:b/>
          <w:bCs/>
          <w:sz w:val="28"/>
          <w:szCs w:val="28"/>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bCs/>
          <w:sz w:val="24"/>
          <w:highlight w:val="none"/>
        </w:rPr>
        <w:t xml:space="preserve">供方帐号：</w:t>
      </w:r>
      <w:r>
        <w:rPr>
          <w:rFonts w:ascii="宋体" w:hAnsi="宋体"/>
          <w:bCs/>
          <w:sz w:val="24"/>
          <w:highlight w:val="none"/>
          <w:u w:val="single"/>
        </w:rPr>
        <w:t xml:space="preserve">                            </w:t>
      </w:r>
      <w:r/>
    </w:p>
    <w:p>
      <w:pPr>
        <w:jc w:val="left"/>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见证方：</w:t>
      </w:r>
      <w:r>
        <w:rPr>
          <w:rFonts w:hint="eastAsia" w:ascii="宋体" w:hAnsi="宋体"/>
          <w:bCs/>
          <w:color w:val="000000"/>
          <w:sz w:val="24"/>
          <w:szCs w:val="24"/>
          <w:highlight w:val="none"/>
          <w:lang w:val="en-US" w:eastAsia="zh-CN"/>
        </w:rPr>
        <w:t xml:space="preserve">普信国际工程咨询有限公司</w:t>
      </w:r>
      <w:r>
        <w:rPr>
          <w:rFonts w:hint="eastAsia" w:ascii="宋体" w:hAnsi="宋体"/>
          <w:bCs/>
          <w:color w:val="000000"/>
          <w:sz w:val="24"/>
          <w:szCs w:val="24"/>
          <w:highlight w:val="none"/>
        </w:rPr>
        <w:t xml:space="preserve">（盖章）                            </w:t>
      </w:r>
      <w:r/>
    </w:p>
    <w:p>
      <w:pPr>
        <w:ind w:firstLine="960"/>
        <w:spacing w:line="360" w:lineRule="auto"/>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ind w:firstLine="960"/>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五、附件（投标文件格式）</w:t>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投</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标</w:t>
      </w:r>
      <w:r/>
    </w:p>
    <w:p>
      <w:pPr>
        <w:jc w:val="center"/>
        <w:rPr>
          <w:rFonts w:hint="eastAsia" w:hAnsi="宋体" w:cs="宋体"/>
          <w:bCs/>
          <w:color w:val="000000"/>
          <w:sz w:val="72"/>
          <w:highlight w:val="none"/>
        </w:rPr>
      </w:pPr>
      <w:r>
        <w:rPr>
          <w:rFonts w:hint="eastAsia" w:hAnsi="宋体" w:cs="宋体"/>
          <w:bCs/>
          <w:color w:val="000000"/>
          <w:sz w:val="7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p>
    <w:p>
      <w:pPr>
        <w:rPr>
          <w:rFonts w:hint="eastAsia" w:hAnsi="宋体" w:cs="宋体"/>
          <w:bCs/>
          <w:color w:val="000000"/>
          <w:sz w:val="28"/>
          <w:highlight w:val="none"/>
        </w:rPr>
      </w:pPr>
      <w:r>
        <w:rPr>
          <w:rFonts w:hint="eastAsia" w:hAnsi="宋体" w:cs="宋体"/>
          <w:bCs/>
          <w:color w:val="000000"/>
          <w:sz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投标供应商：</w:t>
      </w:r>
      <w:r/>
    </w:p>
    <w:p>
      <w:pPr>
        <w:rPr>
          <w:rFonts w:hint="eastAsia" w:hAnsi="宋体" w:cs="宋体"/>
          <w:bCs/>
          <w:color w:val="000000"/>
          <w:sz w:val="32"/>
          <w:highlight w:val="none"/>
        </w:rPr>
      </w:pPr>
      <w:r>
        <w:rPr>
          <w:rFonts w:hint="eastAsia" w:hAnsi="宋体" w:cs="宋体"/>
          <w:bCs/>
          <w:color w:val="000000"/>
          <w:sz w:val="32"/>
          <w:highlight w:val="none"/>
        </w:rPr>
      </w:r>
      <w:r/>
    </w:p>
    <w:p>
      <w:pPr>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lang w:eastAsia="zh-CN"/>
        </w:rPr>
        <w:t xml:space="preserve">二〇</w:t>
      </w:r>
      <w:r>
        <w:rPr>
          <w:rFonts w:hint="eastAsia" w:hAnsi="宋体" w:cs="宋体"/>
          <w:bCs/>
          <w:color w:val="000000"/>
          <w:sz w:val="36"/>
          <w:szCs w:val="36"/>
          <w:highlight w:val="none"/>
        </w:rPr>
        <w:t xml:space="preserve">    年  月  日</w:t>
      </w:r>
      <w:r/>
    </w:p>
    <w:p>
      <w:pPr>
        <w:spacing w:line="360" w:lineRule="auto"/>
        <w:rPr>
          <w:rFonts w:hint="eastAsia" w:ascii="宋体" w:hAnsi="宋体" w:cs="宋体"/>
          <w:b/>
          <w:color w:val="000000"/>
          <w:sz w:val="32"/>
          <w:szCs w:val="32"/>
          <w:highlight w:val="none"/>
        </w:rPr>
        <w:outlineLvl w:val="0"/>
      </w:pPr>
      <w:r/>
      <w:bookmarkStart w:id="25" w:name="（报价人）法定代表人授权书（格式）"/>
      <w:r/>
      <w:bookmarkEnd w:id="25"/>
      <w:r/>
      <w:bookmarkStart w:id="26" w:name="校园网系统报价和服务承诺表（格式）"/>
      <w:r/>
      <w:bookmarkEnd w:id="26"/>
      <w:r/>
      <w:r/>
    </w:p>
    <w:p>
      <w:pPr>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 w:val="0"/>
          <w:bCs w:val="0"/>
          <w:color w:val="000000"/>
          <w:sz w:val="24"/>
          <w:highlight w:val="none"/>
          <w:u w:val="none"/>
          <w:lang w:eastAsia="zh-CN"/>
        </w:rPr>
        <w:t xml:space="preserve">JSZC-320213-PXGJ-G2026-0081</w:t>
      </w:r>
      <w:r>
        <w:rPr>
          <w:rFonts w:hint="eastAsia" w:ascii="宋体" w:hAnsi="宋体" w:cs="宋体"/>
          <w:b w:val="0"/>
          <w:bCs w:val="0"/>
          <w:color w:val="000000"/>
          <w:sz w:val="24"/>
          <w:highlight w:val="none"/>
          <w:u w:val="single"/>
          <w:lang w:val="en-US" w:eastAsia="zh-CN"/>
        </w:rPr>
        <w:t xml:space="preserve">     </w:t>
      </w:r>
      <w:r>
        <w:rPr>
          <w:rFonts w:hint="eastAsia" w:ascii="宋体" w:hAnsi="宋体"/>
          <w:bCs/>
          <w:color w:val="000000"/>
          <w:sz w:val="24"/>
          <w:szCs w:val="24"/>
          <w:highlight w:val="none"/>
        </w:rPr>
        <w:t xml:space="preserve">招标文件，经仔细阅读和研究，我方决定参加此项目的投标。</w:t>
      </w:r>
      <w:r/>
    </w:p>
    <w:p>
      <w:pPr>
        <w:numPr>
          <w:ilvl w:val="0"/>
          <w:numId w:val="8"/>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8"/>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079"/>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如果我方的投标文件被接受，我方将履行招标文件中规定的每一项要求，按期、按质、按量，完成任务。</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w:t>
      </w:r>
      <w:r>
        <w:rPr>
          <w:rFonts w:hint="eastAsia" w:ascii="宋体" w:hAnsi="宋体"/>
          <w:bCs/>
          <w:color w:val="000000"/>
          <w:sz w:val="24"/>
          <w:szCs w:val="24"/>
          <w:highlight w:val="none"/>
          <w:lang w:val="en-US" w:eastAsia="zh-CN"/>
        </w:rPr>
        <w:t xml:space="preserve">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en-US" w:eastAsia="zh-CN"/>
        </w:rPr>
        <w:t xml:space="preserve">供应商</w:t>
      </w:r>
      <w:r>
        <w:rPr>
          <w:rFonts w:hint="eastAsia" w:ascii="宋体" w:hAnsi="宋体"/>
          <w:bCs/>
          <w:color w:val="000000"/>
          <w:sz w:val="24"/>
          <w:szCs w:val="24"/>
          <w:highlight w:val="none"/>
        </w:rPr>
        <w:t xml:space="preserve">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pStyle w:val="774"/>
        <w:rPr>
          <w:rFonts w:hint="eastAsia"/>
          <w:color w:val="auto"/>
          <w:highlight w:val="none"/>
        </w:rPr>
      </w:pPr>
      <w:r>
        <w:rPr>
          <w:color w:val="auto"/>
          <w:highlight w:val="none"/>
        </w:rPr>
        <w:t xml:space="preserve">项目编号：</w:t>
      </w:r>
      <w:r/>
    </w:p>
    <w:p>
      <w:pPr>
        <w:pStyle w:val="774"/>
        <w:rPr>
          <w:color w:val="auto"/>
          <w:highlight w:val="none"/>
        </w:rPr>
      </w:pPr>
      <w:r>
        <w:rPr>
          <w:color w:val="auto"/>
          <w:highlight w:val="none"/>
        </w:rPr>
      </w:r>
      <w:r/>
    </w:p>
    <w:p>
      <w:pPr>
        <w:pStyle w:val="774"/>
        <w:rPr>
          <w:rFonts w:hint="eastAsia"/>
          <w:color w:val="auto"/>
          <w:highlight w:val="none"/>
        </w:rPr>
      </w:pPr>
      <w:r>
        <w:rPr>
          <w:color w:val="auto"/>
          <w:highlight w:val="none"/>
        </w:rPr>
        <w:t xml:space="preserve">货币单位：人民币元</w:t>
      </w:r>
      <w:r/>
    </w:p>
    <w:p>
      <w:pPr>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tbl>
      <w:tblPr>
        <w:tblStyle w:val="753"/>
        <w:tblW w:w="9856" w:type="dxa"/>
        <w:tblCellSpacing w:w="15" w:type="dxa"/>
        <w:tblInd w:w="-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3131"/>
        <w:gridCol w:w="2910"/>
        <w:gridCol w:w="3815"/>
      </w:tblGrid>
      <w:tr>
        <w:trPr>
          <w:tblCellSpacing w:w="15" w:type="dxa"/>
        </w:trPr>
        <w:tc>
          <w:tcPr>
            <w:tcBorders>
              <w:top w:val="single" w:color="auto" w:sz="4" w:space="0"/>
              <w:left w:val="single" w:color="auto" w:sz="4" w:space="0"/>
              <w:right w:val="single" w:color="auto" w:sz="4" w:space="0"/>
            </w:tcBorders>
            <w:tcW w:w="3086" w:type="dxa"/>
            <w:vAlign w:val="center"/>
            <w:textDirection w:val="lrTb"/>
            <w:noWrap w:val="false"/>
          </w:tcPr>
          <w:p>
            <w:pPr>
              <w:pStyle w:val="774"/>
              <w:rPr>
                <w:rFonts w:hint="eastAsia"/>
                <w:color w:val="auto"/>
                <w:highlight w:val="none"/>
              </w:rPr>
            </w:pPr>
            <w:r>
              <w:rPr>
                <w:color w:val="auto"/>
                <w:highlight w:val="none"/>
              </w:rPr>
              <w:t xml:space="preserve">项目名称</w:t>
            </w:r>
            <w:r/>
          </w:p>
        </w:tc>
        <w:tc>
          <w:tcPr>
            <w:tcBorders>
              <w:top w:val="single" w:color="auto" w:sz="4" w:space="0"/>
              <w:left w:val="single" w:color="auto" w:sz="4" w:space="0"/>
              <w:right w:val="single" w:color="auto" w:sz="4" w:space="0"/>
            </w:tcBorders>
            <w:tcW w:w="2880" w:type="dxa"/>
            <w:vAlign w:val="center"/>
            <w:textDirection w:val="lrTb"/>
            <w:noWrap w:val="false"/>
          </w:tcPr>
          <w:p>
            <w:pPr>
              <w:pStyle w:val="774"/>
              <w:rPr>
                <w:rFonts w:hint="eastAsia"/>
                <w:color w:val="auto"/>
                <w:highlight w:val="none"/>
              </w:rPr>
            </w:pPr>
            <w:r>
              <w:rPr>
                <w:color w:val="auto"/>
                <w:highlight w:val="none"/>
              </w:rPr>
              <w:t xml:space="preserve">项目内容</w:t>
            </w:r>
            <w:r/>
          </w:p>
        </w:tc>
        <w:tc>
          <w:tcPr>
            <w:tcBorders>
              <w:top w:val="single" w:color="auto" w:sz="4" w:space="0"/>
              <w:left w:val="single" w:color="auto" w:sz="4" w:space="0"/>
              <w:right w:val="single" w:color="auto" w:sz="4" w:space="0"/>
            </w:tcBorders>
            <w:tcW w:w="3770" w:type="dxa"/>
            <w:vAlign w:val="center"/>
            <w:textDirection w:val="lrTb"/>
            <w:noWrap w:val="false"/>
          </w:tcPr>
          <w:p>
            <w:pPr>
              <w:pStyle w:val="774"/>
              <w:rPr>
                <w:rFonts w:hint="eastAsia"/>
                <w:color w:val="auto"/>
                <w:highlight w:val="none"/>
              </w:rPr>
            </w:pPr>
            <w:r>
              <w:rPr>
                <w:color w:val="auto"/>
                <w:highlight w:val="none"/>
              </w:rPr>
              <w:t xml:space="preserve">总价（小写）</w:t>
            </w:r>
            <w:r/>
          </w:p>
        </w:tc>
      </w:tr>
      <w:tr>
        <w:trPr>
          <w:tblCellSpacing w:w="15" w:type="dxa"/>
        </w:trPr>
        <w:tc>
          <w:tcPr>
            <w:tcBorders>
              <w:top w:val="single" w:color="auto" w:sz="4" w:space="0"/>
              <w:left w:val="single" w:color="auto" w:sz="4" w:space="0"/>
              <w:right w:val="single" w:color="auto" w:sz="4" w:space="0"/>
            </w:tcBorders>
            <w:tcW w:w="3086" w:type="dxa"/>
            <w:vAlign w:val="center"/>
            <w:textDirection w:val="lrTb"/>
            <w:noWrap w:val="false"/>
          </w:tcPr>
          <w:p>
            <w:pPr>
              <w:pStyle w:val="774"/>
              <w:rPr>
                <w:rFonts w:hint="eastAsia"/>
                <w:color w:val="auto"/>
                <w:highlight w:val="none"/>
              </w:rPr>
            </w:pPr>
            <w:r>
              <w:rPr>
                <w:rStyle w:val="1343"/>
                <w:color w:val="auto"/>
                <w:highlight w:val="none"/>
              </w:rPr>
              <w:t xml:space="preserve">项目名称</w:t>
            </w:r>
            <w:r/>
          </w:p>
        </w:tc>
        <w:tc>
          <w:tcPr>
            <w:tcBorders>
              <w:top w:val="single" w:color="auto" w:sz="4" w:space="0"/>
              <w:left w:val="single" w:color="auto" w:sz="4" w:space="0"/>
              <w:right w:val="single" w:color="auto" w:sz="4" w:space="0"/>
            </w:tcBorders>
            <w:tcW w:w="2880" w:type="dxa"/>
            <w:vAlign w:val="center"/>
            <w:textDirection w:val="lrTb"/>
            <w:noWrap w:val="false"/>
          </w:tcPr>
          <w:p>
            <w:pPr>
              <w:pStyle w:val="774"/>
              <w:rPr>
                <w:rFonts w:hint="eastAsia"/>
                <w:color w:val="auto"/>
                <w:highlight w:val="none"/>
              </w:rPr>
            </w:pPr>
            <w:r>
              <w:rPr>
                <w:color w:val="auto"/>
                <w:highlight w:val="none"/>
              </w:rPr>
              <w:t xml:space="preserve">详见投标文件</w:t>
            </w:r>
            <w:r/>
          </w:p>
        </w:tc>
        <w:tc>
          <w:tcPr>
            <w:tcBorders>
              <w:top w:val="single" w:color="auto" w:sz="4" w:space="0"/>
              <w:left w:val="single" w:color="auto" w:sz="4" w:space="0"/>
              <w:right w:val="single" w:color="auto" w:sz="4" w:space="0"/>
            </w:tcBorders>
            <w:tcW w:w="3770" w:type="dxa"/>
            <w:vAlign w:val="center"/>
            <w:textDirection w:val="lrTb"/>
            <w:noWrap w:val="false"/>
          </w:tcPr>
          <w:p>
            <w:pPr>
              <w:pStyle w:val="774"/>
              <w:rPr>
                <w:rFonts w:hint="eastAsia"/>
                <w:color w:val="auto"/>
                <w:highlight w:val="none"/>
              </w:rPr>
            </w:pPr>
            <w:r>
              <w:rPr>
                <w:rStyle w:val="1343"/>
                <w:rFonts w:hint="eastAsia"/>
                <w:color w:val="auto"/>
                <w:highlight w:val="none"/>
              </w:rPr>
              <mc:AlternateContent>
                <mc:Choice Requires="wpg">
                  <w:drawing>
                    <wp:inline xmlns:wp="http://schemas.openxmlformats.org/drawingml/2006/wordprocessingDrawing" distT="0" distB="0" distL="0" distR="0">
                      <wp:extent cx="723900" cy="228600"/>
                      <wp:effectExtent l="0" t="0" r="0" b="0"/>
                      <wp:docPr id="3" name="矩形 5"/>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5"/>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5" o:title="" type="frame"/>
                    </v:shape>
                  </w:pict>
                </mc:Fallback>
              </mc:AlternateContent>
            </w:r>
            <w:r>
              <w:rPr>
                <w:color w:val="auto"/>
                <w:highlight w:val="none"/>
              </w:rPr>
              <w:t xml:space="preserve">元</w:t>
            </w:r>
            <w:r/>
          </w:p>
        </w:tc>
      </w:tr>
      <w:tr>
        <w:trPr>
          <w:tblCellSpacing w:w="15" w:type="dxa"/>
        </w:trPr>
        <w:tc>
          <w:tcPr>
            <w:tcBorders>
              <w:top w:val="single" w:color="auto" w:sz="4" w:space="0"/>
              <w:left w:val="single" w:color="auto" w:sz="4" w:space="0"/>
              <w:bottom w:val="single" w:color="auto" w:sz="4" w:space="0"/>
              <w:right w:val="single" w:color="auto" w:sz="4" w:space="0"/>
            </w:tcBorders>
            <w:tcW w:w="3086" w:type="dxa"/>
            <w:vAlign w:val="center"/>
            <w:textDirection w:val="lrTb"/>
            <w:noWrap w:val="false"/>
          </w:tcPr>
          <w:p>
            <w:pPr>
              <w:pStyle w:val="774"/>
              <w:rPr>
                <w:rFonts w:hint="eastAsia"/>
                <w:color w:val="auto"/>
                <w:highlight w:val="none"/>
              </w:rPr>
            </w:pPr>
            <w:r>
              <w:rPr>
                <w:color w:val="auto"/>
                <w:highlight w:val="none"/>
              </w:rPr>
              <w:t xml:space="preserve">总价（大写）：</w:t>
            </w:r>
            <w:r/>
          </w:p>
        </w:tc>
        <w:tc>
          <w:tcPr>
            <w:gridSpan w:val="2"/>
            <w:tcBorders>
              <w:top w:val="single" w:color="auto" w:sz="4" w:space="0"/>
              <w:left w:val="single" w:color="auto" w:sz="4" w:space="0"/>
              <w:bottom w:val="single" w:color="auto" w:sz="4" w:space="0"/>
              <w:right w:val="single" w:color="auto" w:sz="4" w:space="0"/>
            </w:tcBorders>
            <w:tcW w:w="6680" w:type="dxa"/>
            <w:vAlign w:val="center"/>
            <w:textDirection w:val="lrTb"/>
            <w:noWrap w:val="false"/>
          </w:tcPr>
          <w:p>
            <w:pPr>
              <w:pStyle w:val="774"/>
              <w:rPr>
                <w:rFonts w:hint="eastAsia"/>
                <w:color w:val="auto"/>
                <w:highlight w:val="none"/>
              </w:rPr>
            </w:pPr>
            <w:r>
              <w:rPr>
                <w:rStyle w:val="1343"/>
                <w:color w:val="auto"/>
                <w:highlight w:val="none"/>
              </w:rPr>
              <w:t xml:space="preserve">金额大写</w:t>
            </w:r>
            <w:r/>
          </w:p>
        </w:tc>
      </w:tr>
    </w:tbl>
    <w:p>
      <w:pPr>
        <w:pStyle w:val="774"/>
        <w:rPr>
          <w:rFonts w:hint="eastAsia"/>
          <w:color w:val="auto"/>
          <w:highlight w:val="none"/>
          <w:lang w:eastAsia="zh-CN"/>
        </w:rPr>
      </w:pPr>
      <w:r>
        <w:rPr>
          <w:rFonts w:hint="eastAsia"/>
          <w:color w:val="auto"/>
          <w:highlight w:val="none"/>
          <w:lang w:eastAsia="zh-CN"/>
        </w:rPr>
      </w:r>
      <w:r/>
    </w:p>
    <w:p>
      <w:pPr>
        <w:pStyle w:val="774"/>
        <w:rPr>
          <w:rFonts w:hint="eastAsia"/>
          <w:color w:val="auto"/>
          <w:highlight w:val="none"/>
        </w:rPr>
      </w:pPr>
      <w:r>
        <w:rPr>
          <w:rFonts w:hint="eastAsia"/>
          <w:color w:val="auto"/>
          <w:highlight w:val="none"/>
          <w:lang w:eastAsia="zh-CN"/>
        </w:rPr>
        <w:t xml:space="preserve">投标供应商</w:t>
      </w:r>
      <w:r>
        <w:rPr>
          <w:color w:val="auto"/>
          <w:highlight w:val="none"/>
        </w:rPr>
        <w:t xml:space="preserve">公章：                               （电子签章）</w:t>
      </w:r>
      <w:r/>
    </w:p>
    <w:p>
      <w:pPr>
        <w:spacing w:line="360" w:lineRule="auto"/>
        <w:rPr>
          <w:rFonts w:hint="eastAsia" w:ascii="黑体" w:eastAsia="黑体"/>
          <w:bCs/>
          <w:color w:val="000000"/>
          <w:sz w:val="24"/>
          <w:highlight w:val="none"/>
        </w:rPr>
      </w:pPr>
      <w:r>
        <w:rPr>
          <w:rFonts w:hint="eastAsia" w:ascii="宋体" w:hAnsi="宋体" w:cs="宋体"/>
          <w:color w:val="000000"/>
          <w:sz w:val="24"/>
          <w:highlight w:val="none"/>
        </w:rPr>
        <w:br w:type="page" w:clear="all"/>
      </w:r>
      <w:r>
        <w:rPr>
          <w:rFonts w:hint="eastAsia" w:ascii="黑体" w:eastAsia="黑体"/>
          <w:bCs/>
          <w:color w:val="000000"/>
          <w:sz w:val="24"/>
          <w:highlight w:val="none"/>
        </w:rPr>
        <w:t xml:space="preserve">（三）报价明细表</w:t>
      </w:r>
      <w:r/>
    </w:p>
    <w:p>
      <w:pPr>
        <w:jc w:val="center"/>
        <w:rPr>
          <w:rFonts w:hint="eastAsia" w:ascii="黑体" w:eastAsia="黑体"/>
          <w:bCs/>
          <w:color w:val="000000"/>
          <w:sz w:val="24"/>
          <w:highlight w:val="none"/>
        </w:rPr>
        <w:outlineLvl w:val="0"/>
      </w:pPr>
      <w:r>
        <w:rPr>
          <w:rFonts w:hint="eastAsia" w:ascii="黑体" w:hAnsi="宋体" w:eastAsia="黑体"/>
          <w:bCs/>
          <w:color w:val="000000"/>
          <w:sz w:val="36"/>
          <w:szCs w:val="36"/>
          <w:highlight w:val="none"/>
        </w:rPr>
        <w:t xml:space="preserve">报价明细表</w:t>
      </w:r>
      <w:r/>
    </w:p>
    <w:p>
      <w:pPr>
        <w:spacing w:line="360" w:lineRule="auto"/>
        <w:rPr>
          <w:color w:val="000000"/>
          <w:sz w:val="24"/>
          <w:highlight w:val="none"/>
        </w:rPr>
      </w:pPr>
      <w:r>
        <w:rPr>
          <w:rFonts w:hint="eastAsia" w:hAnsi="宋体" w:cs="宋体"/>
          <w:color w:val="000000"/>
          <w:sz w:val="24"/>
          <w:highlight w:val="none"/>
        </w:rPr>
        <w:t xml:space="preserve">投标供应商（盖章）</w:t>
      </w:r>
      <w:r>
        <w:rPr>
          <w:rFonts w:hAnsi="宋体" w:cs="宋体"/>
          <w:color w:val="000000"/>
          <w:sz w:val="24"/>
          <w:highlight w:val="none"/>
        </w:rPr>
        <w:t xml:space="preserve">                                    </w:t>
      </w:r>
      <w:r>
        <w:rPr>
          <w:rFonts w:hint="eastAsia" w:hAnsi="宋体" w:cs="宋体"/>
          <w:color w:val="000000"/>
          <w:sz w:val="24"/>
          <w:highlight w:val="none"/>
        </w:rPr>
        <w:t xml:space="preserve">采购编号：</w:t>
      </w:r>
      <w:r/>
    </w:p>
    <w:tbl>
      <w:tblPr>
        <w:tblStyle w:val="753"/>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sz w:val="24"/>
                <w:highlight w:val="none"/>
              </w:rPr>
            </w:pPr>
            <w:r>
              <w:rPr>
                <w:rFonts w:hint="eastAsia" w:hAnsi="宋体" w:cs="宋体"/>
                <w:sz w:val="24"/>
                <w:highlight w:val="none"/>
              </w:rPr>
              <w:t xml:space="preserve">项目两年服务期</w:t>
            </w:r>
            <w:r/>
          </w:p>
          <w:p>
            <w:pPr>
              <w:jc w:val="center"/>
              <w:widowControl/>
              <w:rPr>
                <w:rFonts w:hint="eastAsia" w:hAnsi="宋体" w:cs="宋体"/>
                <w:sz w:val="24"/>
                <w:highlight w:val="none"/>
              </w:rPr>
            </w:pPr>
            <w:r>
              <w:rPr>
                <w:rFonts w:hint="eastAsia" w:hAnsi="宋体" w:cs="宋体"/>
                <w:sz w:val="24"/>
                <w:highlight w:val="none"/>
              </w:rPr>
              <w:t xml:space="preserve">总报价</w:t>
            </w:r>
            <w:r/>
          </w:p>
          <w:p>
            <w:pPr>
              <w:jc w:val="center"/>
              <w:widowControl/>
              <w:rPr>
                <w:rFonts w:hint="eastAsia" w:hAnsi="宋体" w:cs="宋体"/>
                <w:b/>
                <w:bCs/>
                <w:sz w:val="24"/>
                <w:highlight w:val="none"/>
              </w:rPr>
            </w:pPr>
            <w:r>
              <w:rPr>
                <w:rFonts w:hint="eastAsia" w:hAnsi="宋体" w:cs="宋体"/>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sz w:val="24"/>
                <w:highlight w:val="none"/>
              </w:rPr>
            </w:pPr>
            <w:r>
              <w:rPr>
                <w:rFonts w:hint="eastAsia" w:hAnsi="宋体" w:cs="宋体"/>
                <w:sz w:val="24"/>
                <w:highlight w:val="none"/>
              </w:rPr>
              <w:t xml:space="preserve">大写：</w:t>
            </w:r>
            <w:r/>
          </w:p>
          <w:p>
            <w:pPr>
              <w:jc w:val="left"/>
              <w:widowControl/>
              <w:rPr>
                <w:rFonts w:hint="eastAsia" w:hAnsi="宋体" w:cs="宋体"/>
                <w:sz w:val="24"/>
                <w:highlight w:val="none"/>
              </w:rPr>
            </w:pPr>
            <w:r>
              <w:rPr>
                <w:rFonts w:hint="eastAsia" w:hAnsi="宋体" w:cs="宋体"/>
                <w:sz w:val="24"/>
                <w:highlight w:val="none"/>
              </w:rPr>
            </w:r>
            <w:r/>
          </w:p>
          <w:p>
            <w:pPr>
              <w:jc w:val="left"/>
              <w:widowControl/>
              <w:rPr>
                <w:rFonts w:hint="eastAsia" w:hAnsi="宋体" w:cs="宋体"/>
                <w:sz w:val="24"/>
                <w:highlight w:val="none"/>
              </w:rPr>
            </w:pPr>
            <w:r>
              <w:rPr>
                <w:rFonts w:hint="eastAsia" w:hAnsi="宋体" w:cs="宋体"/>
                <w:sz w:val="24"/>
                <w:highlight w:val="none"/>
              </w:rPr>
              <w:t xml:space="preserve">小写：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rPr>
                <w:rFonts w:hAnsi="宋体" w:cs="宋体"/>
                <w:sz w:val="24"/>
                <w:szCs w:val="22"/>
                <w:highlight w:val="none"/>
              </w:rPr>
            </w:pPr>
            <w:r>
              <w:rPr>
                <w:rFonts w:hint="eastAsia" w:ascii="宋体" w:hAnsi="宋体" w:cs="宋体"/>
                <w:sz w:val="24"/>
                <w:szCs w:val="24"/>
                <w:highlight w:val="none"/>
                <w:lang w:val="en-US" w:eastAsia="zh-CN"/>
              </w:rPr>
              <w:t xml:space="preserve">其中</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54"/>
              <w:spacing w:line="300" w:lineRule="auto"/>
              <w:rPr>
                <w:rFonts w:ascii="宋体" w:hAnsi="宋体" w:eastAsia="宋体" w:cs="宋体"/>
                <w:sz w:val="24"/>
                <w:szCs w:val="24"/>
                <w:highlight w:val="none"/>
              </w:rPr>
            </w:pPr>
            <w:r>
              <w:rPr>
                <w:rFonts w:hint="default" w:ascii="宋体" w:hAnsi="宋体" w:eastAsia="宋体" w:cs="宋体"/>
                <w:color w:val="000000"/>
                <w:sz w:val="24"/>
                <w:szCs w:val="24"/>
                <w:highlight w:val="none"/>
                <w:lang w:val="en-US"/>
              </w:rPr>
              <w:t xml:space="preserve">保安</w:t>
            </w:r>
            <w:r>
              <w:rPr>
                <w:rFonts w:hint="eastAsia" w:ascii="宋体" w:hAnsi="宋体" w:eastAsia="宋体" w:cs="宋体"/>
                <w:color w:val="000000"/>
                <w:sz w:val="24"/>
                <w:szCs w:val="24"/>
                <w:highlight w:val="none"/>
                <w:lang w:val="en-US" w:eastAsia="zh-CN"/>
              </w:rPr>
              <w:t xml:space="preserve">服务报价（元）：</w:t>
            </w:r>
            <w:r>
              <w:rPr>
                <w:rFonts w:hint="eastAsia" w:ascii="宋体" w:hAnsi="宋体" w:eastAsia="宋体" w:cs="宋体"/>
                <w:color w:val="000000"/>
                <w:sz w:val="24"/>
                <w:szCs w:val="24"/>
                <w:highlight w:val="none"/>
              </w:rPr>
              <w:t xml:space="preserve">小写：</w:t>
            </w:r>
            <w:r>
              <w:rPr>
                <w:rFonts w:ascii="宋体" w:hAnsi="宋体" w:eastAsia="宋体" w:cs="宋体"/>
                <w:sz w:val="24"/>
                <w:szCs w:val="24"/>
                <w:highlight w:val="none"/>
              </w:rPr>
              <w:t xml:space="preserve">  </w:t>
            </w:r>
            <w:r/>
          </w:p>
          <w:p>
            <w:pPr>
              <w:pStyle w:val="754"/>
              <w:ind w:firstLine="240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w:t>
            </w:r>
            <w:r/>
          </w:p>
          <w:p>
            <w:pPr>
              <w:pStyle w:val="754"/>
              <w:spacing w:line="300" w:lineRule="auto"/>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rPr>
              <w:t xml:space="preserve">看管服务</w:t>
            </w:r>
            <w:r>
              <w:rPr>
                <w:rFonts w:hint="eastAsia" w:ascii="宋体" w:hAnsi="宋体" w:eastAsia="宋体" w:cs="宋体"/>
                <w:color w:val="000000"/>
                <w:sz w:val="24"/>
                <w:szCs w:val="24"/>
                <w:highlight w:val="none"/>
                <w:lang w:val="en-US" w:eastAsia="zh-CN"/>
              </w:rPr>
              <w:t xml:space="preserve">报价（元）：</w:t>
            </w:r>
            <w:r>
              <w:rPr>
                <w:rFonts w:hint="eastAsia" w:ascii="宋体" w:hAnsi="宋体" w:eastAsia="宋体" w:cs="宋体"/>
                <w:color w:val="000000"/>
                <w:sz w:val="24"/>
                <w:szCs w:val="24"/>
                <w:highlight w:val="none"/>
              </w:rPr>
              <w:t xml:space="preserve">小写：</w:t>
            </w:r>
            <w:r/>
          </w:p>
          <w:p>
            <w:pPr>
              <w:pStyle w:val="754"/>
              <w:ind w:firstLine="2400"/>
              <w:spacing w:line="300" w:lineRule="auto"/>
              <w:rPr>
                <w:rFonts w:hint="eastAsia" w:hAnsi="宋体" w:cs="宋体"/>
                <w:sz w:val="24"/>
                <w:highlight w:val="none"/>
              </w:rPr>
            </w:pPr>
            <w:r>
              <w:rPr>
                <w:rFonts w:hint="eastAsia" w:ascii="宋体" w:hAnsi="宋体" w:eastAsia="宋体" w:cs="宋体"/>
                <w:color w:val="000000"/>
                <w:sz w:val="24"/>
                <w:szCs w:val="24"/>
                <w:highlight w:val="none"/>
              </w:rPr>
              <w:t xml:space="preserve">大写：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54"/>
              <w:jc w:val="center"/>
              <w:spacing w:line="30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保安服务</w:t>
            </w:r>
            <w:r>
              <w:rPr>
                <w:rFonts w:hint="eastAsia" w:ascii="宋体" w:hAnsi="宋体" w:eastAsia="宋体" w:cs="宋体"/>
                <w:color w:val="000000" w:themeColor="text1"/>
                <w:sz w:val="24"/>
                <w:highlight w:val="none"/>
                <w:lang w:eastAsia="zh-CN"/>
                <w14:textFill>
                  <w14:solidFill>
                    <w14:schemeClr w14:val="tx1"/>
                  </w14:solidFill>
                </w14:textFill>
              </w:rPr>
              <w:t xml:space="preserve">单报价</w:t>
            </w:r>
            <w:r/>
          </w:p>
          <w:p>
            <w:pPr>
              <w:jc w:val="center"/>
              <w:spacing w:line="300" w:lineRule="auto"/>
              <w:rPr>
                <w:rFonts w:hint="eastAsia" w:ascii="宋体" w:hAnsi="宋体" w:cs="宋体"/>
                <w:bCs/>
                <w:sz w:val="24"/>
                <w:highlight w:val="none"/>
              </w:rPr>
            </w:pPr>
            <w:r>
              <w:rPr>
                <w:rFonts w:hint="eastAsia" w:ascii="宋体" w:hAnsi="宋体" w:eastAsia="宋体"/>
                <w:b/>
                <w:bCs/>
                <w:sz w:val="24"/>
                <w:highlight w:val="none"/>
                <w:lang w:eastAsia="zh-CN"/>
              </w:rPr>
              <w:t xml:space="preserve">（元</w:t>
            </w:r>
            <w:r>
              <w:rPr>
                <w:rFonts w:hint="eastAsia" w:ascii="宋体" w:hAnsi="宋体" w:eastAsia="宋体"/>
                <w:b/>
                <w:bCs/>
                <w:sz w:val="24"/>
                <w:highlight w:val="none"/>
                <w:lang w:val="en-US" w:eastAsia="zh-CN"/>
              </w:rPr>
              <w:t xml:space="preserve">/人/天（8小时）</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54"/>
              <w:jc w:val="center"/>
              <w:spacing w:line="30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看管服务</w:t>
            </w:r>
            <w:r>
              <w:rPr>
                <w:rFonts w:hint="eastAsia" w:ascii="宋体" w:hAnsi="宋体" w:eastAsia="宋体" w:cs="宋体"/>
                <w:color w:val="000000" w:themeColor="text1"/>
                <w:sz w:val="24"/>
                <w:highlight w:val="none"/>
                <w:lang w:eastAsia="zh-CN"/>
                <w14:textFill>
                  <w14:solidFill>
                    <w14:schemeClr w14:val="tx1"/>
                  </w14:solidFill>
                </w14:textFill>
              </w:rPr>
              <w:t xml:space="preserve">单报价</w:t>
            </w:r>
            <w:r/>
          </w:p>
          <w:p>
            <w:pPr>
              <w:jc w:val="center"/>
              <w:spacing w:line="300" w:lineRule="auto"/>
              <w:rPr>
                <w:rFonts w:hint="eastAsia" w:ascii="宋体" w:hAnsi="宋体" w:cs="宋体"/>
                <w:bCs/>
                <w:sz w:val="24"/>
                <w:highlight w:val="none"/>
              </w:rPr>
            </w:pPr>
            <w:r>
              <w:rPr>
                <w:rFonts w:hint="eastAsia" w:ascii="宋体" w:hAnsi="宋体" w:eastAsia="宋体"/>
                <w:b/>
                <w:bCs/>
                <w:sz w:val="24"/>
                <w:highlight w:val="none"/>
                <w:lang w:eastAsia="zh-CN"/>
              </w:rPr>
              <w:t xml:space="preserve">（元</w:t>
            </w:r>
            <w:r>
              <w:rPr>
                <w:rFonts w:hint="eastAsia" w:ascii="宋体" w:hAnsi="宋体" w:eastAsia="宋体"/>
                <w:b/>
                <w:bCs/>
                <w:sz w:val="24"/>
                <w:highlight w:val="none"/>
                <w:lang w:val="en-US" w:eastAsia="zh-CN"/>
              </w:rPr>
              <w:t xml:space="preserve">/人/天（8小时）</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cs="宋体"/>
                <w:bCs/>
                <w:sz w:val="24"/>
                <w:highlight w:val="none"/>
              </w:rPr>
            </w:pPr>
            <w:r>
              <w:rPr>
                <w:rFonts w:hint="eastAsia" w:ascii="宋体" w:hAnsi="宋体" w:cs="宋体"/>
                <w:sz w:val="24"/>
                <w:szCs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cs="宋体"/>
                <w:bCs/>
                <w:sz w:val="24"/>
                <w:highlight w:val="none"/>
              </w:rPr>
            </w:pPr>
            <w:r>
              <w:rPr>
                <w:rFonts w:hint="eastAsia" w:ascii="宋体" w:hAnsi="宋体" w:eastAsia="宋体" w:cs="宋体"/>
                <w:sz w:val="24"/>
                <w:szCs w:val="24"/>
                <w:highlight w:val="none"/>
              </w:rPr>
              <w:t xml:space="preserve">服务</w:t>
            </w:r>
            <w:r>
              <w:rPr>
                <w:rFonts w:hint="eastAsia" w:ascii="宋体" w:hAnsi="宋体" w:cs="宋体"/>
                <w:sz w:val="24"/>
                <w:szCs w:val="24"/>
                <w:highlight w:val="none"/>
                <w:lang w:val="en-US" w:eastAsia="zh-CN"/>
              </w:rPr>
              <w:t xml:space="preserve">质量</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hAnsi="宋体" w:cs="宋体"/>
                <w:sz w:val="24"/>
                <w:highlight w:val="none"/>
              </w:rPr>
            </w:pPr>
            <w:r>
              <w:rPr>
                <w:rFonts w:hint="eastAsia" w:ascii="宋体" w:hAnsi="宋体" w:cs="宋体"/>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548"/>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备注</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bl>
    <w:p>
      <w:pPr>
        <w:spacing w:line="360" w:lineRule="auto"/>
        <w:rPr>
          <w:rFonts w:hAnsi="宋体"/>
          <w:sz w:val="24"/>
          <w:highlight w:val="none"/>
        </w:rPr>
      </w:pPr>
      <w:r>
        <w:rPr>
          <w:rFonts w:hint="eastAsia" w:hAnsi="宋体"/>
          <w:sz w:val="24"/>
          <w:highlight w:val="none"/>
        </w:rPr>
        <w:t xml:space="preserve">法定代表人或授权代表签字或盖章：                       日期：   年   月   日</w:t>
      </w:r>
      <w:r/>
    </w:p>
    <w:p>
      <w:pPr>
        <w:ind w:firstLine="420"/>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w:t>
      </w:r>
      <w:r/>
    </w:p>
    <w:p>
      <w:pPr>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保安服务单</w:t>
      </w:r>
      <w:r>
        <w:rPr>
          <w:rFonts w:hint="eastAsia" w:ascii="宋体" w:hAnsi="宋体" w:eastAsia="宋体" w:cs="宋体"/>
          <w:szCs w:val="21"/>
          <w:highlight w:val="none"/>
          <w:lang w:eastAsia="zh-CN"/>
        </w:rPr>
        <w:t xml:space="preserve">报价</w:t>
      </w:r>
      <w:r>
        <w:rPr>
          <w:rFonts w:hint="eastAsia" w:ascii="宋体" w:hAnsi="宋体" w:eastAsia="宋体" w:cs="宋体"/>
          <w:szCs w:val="21"/>
          <w:highlight w:val="none"/>
        </w:rPr>
        <w:t xml:space="preserve">）*365</w:t>
      </w:r>
      <w:r>
        <w:rPr>
          <w:rFonts w:hint="eastAsia" w:ascii="宋体" w:hAnsi="宋体" w:eastAsia="宋体" w:cs="宋体"/>
          <w:szCs w:val="21"/>
          <w:highlight w:val="none"/>
          <w:lang w:eastAsia="zh-CN"/>
        </w:rPr>
        <w:t xml:space="preserve">（天）</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35</w:t>
      </w:r>
      <w:r>
        <w:rPr>
          <w:rFonts w:hint="eastAsia" w:ascii="宋体" w:hAnsi="宋体" w:eastAsia="宋体" w:cs="宋体"/>
          <w:szCs w:val="21"/>
          <w:highlight w:val="none"/>
        </w:rPr>
        <w:t xml:space="preserve">（人</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看管服务单</w:t>
      </w:r>
      <w:r>
        <w:rPr>
          <w:rFonts w:hint="eastAsia" w:ascii="宋体" w:hAnsi="宋体" w:eastAsia="宋体" w:cs="宋体"/>
          <w:szCs w:val="21"/>
          <w:highlight w:val="none"/>
          <w:lang w:eastAsia="zh-CN"/>
        </w:rPr>
        <w:t xml:space="preserve">报价</w:t>
      </w:r>
      <w:r>
        <w:rPr>
          <w:rFonts w:hint="eastAsia" w:ascii="宋体" w:hAnsi="宋体" w:eastAsia="宋体" w:cs="宋体"/>
          <w:szCs w:val="21"/>
          <w:highlight w:val="none"/>
        </w:rPr>
        <w:t xml:space="preserve">）*365</w:t>
      </w:r>
      <w:r>
        <w:rPr>
          <w:rFonts w:hint="eastAsia" w:ascii="宋体" w:hAnsi="宋体" w:eastAsia="宋体" w:cs="宋体"/>
          <w:szCs w:val="21"/>
          <w:highlight w:val="none"/>
          <w:lang w:eastAsia="zh-CN"/>
        </w:rPr>
        <w:t xml:space="preserve">（天）</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35</w:t>
      </w:r>
      <w:r>
        <w:rPr>
          <w:rFonts w:hint="eastAsia" w:ascii="宋体" w:hAnsi="宋体" w:eastAsia="宋体" w:cs="宋体"/>
          <w:szCs w:val="21"/>
          <w:highlight w:val="none"/>
        </w:rPr>
        <w:t xml:space="preserve">（人</w:t>
      </w:r>
      <w:r>
        <w:rPr>
          <w:rFonts w:hint="eastAsia" w:ascii="宋体" w:hAnsi="宋体" w:eastAsia="宋体" w:cs="宋体"/>
          <w:szCs w:val="21"/>
          <w:highlight w:val="none"/>
          <w:lang w:val="en-US" w:eastAsia="zh-CN"/>
        </w:rPr>
        <w:t xml:space="preserve">/天</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（投标</w:t>
      </w:r>
      <w:r>
        <w:rPr>
          <w:rFonts w:hint="eastAsia" w:ascii="宋体" w:hAnsi="宋体" w:cs="宋体"/>
          <w:szCs w:val="21"/>
          <w:highlight w:val="none"/>
          <w:lang w:val="en-US" w:eastAsia="zh-CN"/>
        </w:rPr>
        <w:t xml:space="preserve">壹年</w:t>
      </w:r>
      <w:r>
        <w:rPr>
          <w:rFonts w:hint="eastAsia" w:ascii="宋体" w:hAnsi="宋体" w:eastAsia="宋体" w:cs="宋体"/>
          <w:szCs w:val="21"/>
          <w:highlight w:val="none"/>
          <w:lang w:val="en-US" w:eastAsia="zh-CN"/>
        </w:rPr>
        <w:t xml:space="preserve">总</w:t>
      </w:r>
      <w:r>
        <w:rPr>
          <w:rFonts w:hint="eastAsia" w:ascii="宋体" w:hAnsi="宋体" w:eastAsia="宋体" w:cs="宋体"/>
          <w:szCs w:val="21"/>
          <w:highlight w:val="none"/>
        </w:rPr>
        <w:t xml:space="preserve">报价），投标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填</w:t>
      </w:r>
      <w:r>
        <w:rPr>
          <w:rFonts w:hint="eastAsia" w:ascii="宋体" w:hAnsi="宋体" w:eastAsia="宋体" w:cs="宋体"/>
          <w:szCs w:val="21"/>
          <w:highlight w:val="none"/>
          <w:lang w:val="en-US" w:eastAsia="zh-CN"/>
        </w:rPr>
        <w:t xml:space="preserve">写保安服务单报价、看管服务单报价及投标</w:t>
      </w:r>
      <w:r>
        <w:rPr>
          <w:rFonts w:hint="eastAsia" w:ascii="宋体" w:hAnsi="宋体" w:cs="宋体"/>
          <w:szCs w:val="21"/>
          <w:highlight w:val="none"/>
          <w:lang w:val="en-US" w:eastAsia="zh-CN"/>
        </w:rPr>
        <w:t xml:space="preserve">两年</w:t>
      </w:r>
      <w:r>
        <w:rPr>
          <w:rFonts w:hint="eastAsia" w:ascii="宋体" w:hAnsi="宋体" w:eastAsia="宋体" w:cs="宋体"/>
          <w:szCs w:val="21"/>
          <w:highlight w:val="none"/>
          <w:lang w:val="en-US" w:eastAsia="zh-CN"/>
        </w:rPr>
        <w:t xml:space="preserve">总报价。</w:t>
      </w:r>
      <w:r/>
    </w:p>
    <w:p>
      <w:pPr>
        <w:ind w:firstLine="422"/>
        <w:spacing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cs="宋体"/>
          <w:szCs w:val="21"/>
          <w:highlight w:val="none"/>
        </w:rPr>
        <w:t xml:space="preserve">投标供应商应当根据“采购需求”的内容在上表中详细填写，包含但不限于以上内容，请各投标供应商自行补充完善；</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表格不够可自行延长；</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投标供应商报价时应充分考虑服务期内所有可能影响到报价的因素，一旦投标结束最终中标，总价将包定，不予调整。如发生漏、缺、少项，都将被认为是中标供应商的报价让利行为，损失自负</w:t>
      </w:r>
      <w:r>
        <w:rPr>
          <w:rFonts w:hint="eastAsia" w:ascii="宋体" w:hAnsi="宋体" w:cs="宋体"/>
          <w:szCs w:val="21"/>
          <w:highlight w:val="none"/>
          <w:lang w:eastAsia="zh-CN"/>
        </w:rPr>
        <w:t xml:space="preserve">。</w:t>
      </w:r>
      <w:r/>
    </w:p>
    <w:p>
      <w:pPr>
        <w:jc w:val="left"/>
        <w:spacing w:line="500" w:lineRule="exact"/>
        <w:rPr>
          <w:rFonts w:hint="eastAsia" w:ascii="宋体" w:hAnsi="宋体" w:cs="宋体"/>
          <w:b/>
          <w:color w:val="000000"/>
          <w:sz w:val="32"/>
          <w:szCs w:val="32"/>
          <w:highlight w:val="none"/>
        </w:rPr>
      </w:pPr>
      <w:r>
        <w:rPr>
          <w:rFonts w:hint="eastAsia" w:ascii="宋体" w:hAnsi="宋体" w:cs="宋体"/>
          <w:b/>
          <w:bCs/>
          <w:color w:val="000000"/>
          <w:sz w:val="28"/>
          <w:szCs w:val="28"/>
          <w:highlight w:val="none"/>
        </w:rPr>
        <w:br w:type="page" w:clear="all"/>
      </w: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hAnsi="宋体"/>
          <w:color w:val="000000"/>
          <w:sz w:val="24"/>
          <w:highlight w:val="none"/>
        </w:rPr>
      </w:pPr>
      <w:r>
        <w:rPr>
          <w:rFonts w:hint="eastAsia" w:hAnsi="宋体"/>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Ansi="宋体"/>
          <w:color w:val="000000"/>
          <w:sz w:val="24"/>
          <w:highlight w:val="none"/>
        </w:rPr>
      </w:pPr>
      <w:r>
        <w:rPr>
          <w:rFonts w:hint="eastAsia" w:hAnsi="宋体"/>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headerReference w:type="default" r:id="rId10"/>
          <w:footerReference w:type="default" r:id="rId11"/>
          <w:footnotePr/>
          <w:endnotePr/>
          <w:type w:val="nextPage"/>
          <w:pgSz w:w="11906" w:h="16838" w:orient="portrait"/>
          <w:pgMar w:top="1327" w:right="1327" w:bottom="1327" w:left="1327"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08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bCs/>
          <w:color w:val="000000"/>
          <w:sz w:val="24"/>
          <w:highlight w:val="none"/>
          <w:u w:val="none"/>
          <w:lang w:eastAsia="zh-CN"/>
        </w:rPr>
        <w:t xml:space="preserve">JSZC-320213-PXGJ-G2026-0081</w:t>
      </w:r>
      <w:r>
        <w:rPr>
          <w:rFonts w:hint="eastAsia" w:ascii="宋体" w:hAnsi="宋体" w:cs="宋体"/>
          <w:b/>
          <w:bCs/>
          <w:color w:val="000000"/>
          <w:sz w:val="24"/>
          <w:highlight w:val="none"/>
          <w:u w:val="none"/>
          <w:lang w:val="en-US" w:eastAsia="zh-CN"/>
        </w:rPr>
        <w:t xml:space="preserve">   </w:t>
      </w:r>
      <w:r>
        <w:rPr>
          <w:rFonts w:hint="eastAsia" w:ascii="宋体" w:hAnsi="宋体" w:eastAsia="宋体" w:cs="宋体"/>
          <w:b w:val="0"/>
          <w:bCs/>
          <w:color w:val="000000"/>
          <w:sz w:val="24"/>
          <w:szCs w:val="24"/>
          <w:highlight w:val="none"/>
        </w:rPr>
        <w:t xml:space="preserve">项目，兹授权：</w:t>
      </w:r>
      <w:r/>
    </w:p>
    <w:p>
      <w:pPr>
        <w:pStyle w:val="108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8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8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08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086"/>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086"/>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86"/>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名称（盖章）：</w:t>
      </w:r>
      <w:r/>
    </w:p>
    <w:p>
      <w:pPr>
        <w:pStyle w:val="1086"/>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086"/>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86"/>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086"/>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w:t>
      </w:r>
      <w:r>
        <w:rPr>
          <w:rFonts w:hint="eastAsia" w:ascii="宋体" w:hAnsi="宋体" w:eastAsia="宋体" w:cs="宋体"/>
          <w:b w:val="0"/>
          <w:bCs/>
          <w:color w:val="000000"/>
          <w:sz w:val="24"/>
          <w:szCs w:val="20"/>
          <w:highlight w:val="none"/>
          <w:lang w:val="en-US" w:eastAsia="zh-CN"/>
        </w:rPr>
        <w:t xml:space="preserve">供应商</w:t>
      </w:r>
      <w:r>
        <w:rPr>
          <w:rFonts w:hint="eastAsia" w:ascii="宋体" w:hAnsi="宋体" w:eastAsia="宋体" w:cs="宋体"/>
          <w:b w:val="0"/>
          <w:bCs/>
          <w:color w:val="000000"/>
          <w:sz w:val="24"/>
          <w:szCs w:val="20"/>
          <w:highlight w:val="none"/>
        </w:rPr>
        <w:t xml:space="preserve">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086"/>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086"/>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w:t>
      </w:r>
      <w:r>
        <w:rPr>
          <w:rFonts w:hint="eastAsia" w:ascii="宋体" w:hAnsi="宋体" w:eastAsia="宋体" w:cs="宋体"/>
          <w:b w:val="0"/>
          <w:bCs/>
          <w:color w:val="000000"/>
          <w:sz w:val="24"/>
          <w:szCs w:val="20"/>
          <w:highlight w:val="none"/>
          <w:lang w:val="en-US" w:eastAsia="zh-CN"/>
        </w:rPr>
        <w:t xml:space="preserve">供应商</w:t>
      </w:r>
      <w:r>
        <w:rPr>
          <w:rFonts w:hint="eastAsia" w:ascii="宋体" w:hAnsi="宋体" w:eastAsia="宋体" w:cs="宋体"/>
          <w:b w:val="0"/>
          <w:bCs/>
          <w:color w:val="000000"/>
          <w:sz w:val="24"/>
          <w:szCs w:val="20"/>
          <w:highlight w:val="none"/>
        </w:rPr>
        <w:t xml:space="preserve">为自然人情形的，可不提供本《授权委托书》。</w:t>
      </w:r>
      <w:r/>
    </w:p>
    <w:p>
      <w:pPr>
        <w:pStyle w:val="1086"/>
        <w:numPr>
          <w:ilvl w:val="0"/>
          <w:numId w:val="9"/>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972"/>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975"/>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普信国际工程咨询有限公司</w:t>
      </w:r>
      <w:r>
        <w:rPr>
          <w:rFonts w:hint="eastAsia" w:hAnsi="宋体"/>
          <w:color w:val="000000"/>
          <w:sz w:val="24"/>
          <w:highlight w:val="none"/>
          <w:u w:val="single"/>
        </w:rPr>
        <w:t xml:space="preserve">：</w:t>
      </w:r>
      <w:r/>
    </w:p>
    <w:p>
      <w:pPr>
        <w:pStyle w:val="1016"/>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1016"/>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1016"/>
        <w:ind w:left="0" w:right="34" w:firstLine="403"/>
        <w:rPr>
          <w:rFonts w:hAnsi="宋体"/>
          <w:color w:val="000000"/>
          <w:szCs w:val="24"/>
          <w:highlight w:val="none"/>
        </w:rPr>
      </w:pPr>
      <w:r>
        <w:rPr>
          <w:rFonts w:hAnsi="宋体"/>
          <w:color w:val="000000"/>
          <w:szCs w:val="24"/>
          <w:highlight w:val="none"/>
        </w:rPr>
      </w:r>
      <w:r/>
    </w:p>
    <w:p>
      <w:pPr>
        <w:pStyle w:val="1016"/>
        <w:ind w:left="0" w:right="34" w:firstLine="403"/>
        <w:rPr>
          <w:rFonts w:hAnsi="宋体"/>
          <w:color w:val="000000"/>
          <w:sz w:val="21"/>
          <w:highlight w:val="none"/>
        </w:rPr>
      </w:pPr>
      <w:r>
        <w:rPr>
          <w:rFonts w:hAnsi="宋体"/>
          <w:color w:val="000000"/>
          <w:sz w:val="21"/>
          <w:highlight w:val="none"/>
        </w:rPr>
      </w:r>
      <w:r/>
    </w:p>
    <w:p>
      <w:pPr>
        <w:pStyle w:val="1016"/>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jc w:val="left"/>
        <w:spacing w:line="360" w:lineRule="auto"/>
        <w:rPr>
          <w:rFonts w:hint="eastAsia"/>
          <w:bCs/>
          <w:color w:val="000000"/>
          <w:sz w:val="24"/>
          <w:highlight w:val="none"/>
        </w:rPr>
        <w:outlineLvl w:val="0"/>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 xml:space="preserve">投标</w:t>
      </w:r>
      <w:r>
        <w:rPr>
          <w:rFonts w:hint="eastAsia"/>
          <w:bCs/>
          <w:color w:val="000000"/>
          <w:sz w:val="24"/>
          <w:highlight w:val="none"/>
        </w:rPr>
        <w:t xml:space="preserve">供应商（盖章）：</w:t>
      </w:r>
      <w:r/>
    </w:p>
    <w:p>
      <w:pPr>
        <w:spacing w:line="360" w:lineRule="auto"/>
        <w:rPr>
          <w:rFonts w:hint="eastAsia"/>
          <w:bCs/>
          <w:color w:val="000000"/>
          <w:sz w:val="24"/>
          <w:highlight w:val="none"/>
        </w:rPr>
        <w:outlineLvl w:val="0"/>
      </w:pPr>
      <w:r>
        <w:rPr>
          <w:rFonts w:hint="eastAsia"/>
          <w:bCs/>
          <w:color w:val="000000"/>
          <w:sz w:val="24"/>
          <w:highlight w:val="none"/>
        </w:rPr>
        <w:t xml:space="preserve">　　　　　　　　　　　法定代表人或法定代表人授权代表签字或盖章：</w:t>
      </w:r>
      <w:r/>
    </w:p>
    <w:p>
      <w:pPr>
        <w:spacing w:line="360" w:lineRule="auto"/>
        <w:rPr>
          <w:bCs/>
          <w:color w:val="000000"/>
          <w:sz w:val="24"/>
          <w:highlight w:val="none"/>
        </w:rPr>
        <w:outlineLvl w:val="0"/>
      </w:pPr>
      <w:r>
        <w:rPr>
          <w:rFonts w:hint="eastAsia"/>
          <w:bCs/>
          <w:color w:val="000000"/>
          <w:sz w:val="24"/>
          <w:highlight w:val="none"/>
        </w:rPr>
        <w:t xml:space="preserve">                                   年     月     日</w:t>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keepLines w:val="0"/>
        <w:keepNext w:val="0"/>
        <w:pageBreakBefore w:val="0"/>
        <w:spacing w:line="360" w:lineRule="auto"/>
        <w:widowControl w:val="off"/>
        <w:rPr>
          <w:rFonts w:hint="eastAsia" w:ascii="黑体" w:hAnsi="宋体" w:eastAsia="黑体"/>
          <w:bCs/>
          <w:color w:val="000000"/>
          <w:sz w:val="24"/>
          <w:szCs w:val="22"/>
          <w:highlight w:val="none"/>
        </w:rPr>
        <w:outlineLvl w:val="9"/>
      </w:pPr>
      <w:r/>
      <w:bookmarkStart w:id="27" w:name="_Toc231463955"/>
      <w:r>
        <w:rPr>
          <w:rFonts w:hint="eastAsia" w:ascii="黑体" w:hAnsi="宋体" w:eastAsia="黑体"/>
          <w:bCs/>
          <w:color w:val="000000"/>
          <w:sz w:val="24"/>
          <w:szCs w:val="22"/>
          <w:highlight w:val="none"/>
        </w:rPr>
        <w:br w:type="page" w:clear="all"/>
      </w:r>
      <w:r/>
    </w:p>
    <w:p>
      <w:pPr>
        <w:jc w:val="left"/>
        <w:rPr>
          <w:rFonts w:hint="eastAsia" w:ascii="黑体" w:hAnsi="宋体" w:eastAsia="黑体"/>
          <w:bCs/>
          <w:sz w:val="24"/>
          <w:szCs w:val="22"/>
          <w:highlight w:val="none"/>
        </w:rPr>
        <w:outlineLvl w:val="0"/>
      </w:pPr>
      <w:r>
        <w:rPr>
          <w:rFonts w:hint="eastAsia" w:ascii="黑体" w:hAnsi="宋体" w:eastAsia="黑体"/>
          <w:bCs/>
          <w:strike w:val="0"/>
          <w:color w:val="000000"/>
          <w:sz w:val="24"/>
          <w:szCs w:val="22"/>
          <w:highlight w:val="none"/>
        </w:rPr>
        <w:t xml:space="preserve">（</w:t>
      </w:r>
      <w:r>
        <w:rPr>
          <w:rFonts w:hint="eastAsia" w:ascii="黑体" w:hAnsi="宋体" w:eastAsia="黑体"/>
          <w:bCs/>
          <w:strike w:val="0"/>
          <w:color w:val="000000"/>
          <w:sz w:val="24"/>
          <w:szCs w:val="22"/>
          <w:highlight w:val="none"/>
          <w:lang w:val="en-US" w:eastAsia="zh-CN"/>
        </w:rPr>
        <w:t xml:space="preserve">七</w:t>
      </w:r>
      <w:r>
        <w:rPr>
          <w:rFonts w:hint="eastAsia" w:ascii="黑体" w:hAnsi="宋体" w:eastAsia="黑体"/>
          <w:bCs/>
          <w:strike w:val="0"/>
          <w:color w:val="000000"/>
          <w:sz w:val="24"/>
          <w:szCs w:val="22"/>
          <w:highlight w:val="none"/>
        </w:rPr>
        <w:t xml:space="preserve">）</w:t>
      </w:r>
      <w:r>
        <w:rPr>
          <w:rFonts w:hint="eastAsia" w:ascii="黑体" w:hAnsi="宋体" w:eastAsia="黑体" w:cs="Times New Roman"/>
          <w:bCs/>
          <w:sz w:val="24"/>
          <w:szCs w:val="22"/>
          <w:highlight w:val="none"/>
        </w:rPr>
        <w:t xml:space="preserve">拟投入本项目的人员一览表（</w:t>
      </w:r>
      <w:r>
        <w:rPr>
          <w:rFonts w:hint="eastAsia" w:ascii="黑体" w:hAnsi="宋体" w:eastAsia="黑体"/>
          <w:bCs/>
          <w:sz w:val="24"/>
          <w:szCs w:val="22"/>
          <w:highlight w:val="none"/>
        </w:rPr>
        <w:t xml:space="preserve">格式）</w:t>
      </w:r>
      <w:r/>
    </w:p>
    <w:p>
      <w:pPr>
        <w:spacing w:line="360" w:lineRule="auto"/>
        <w:rPr>
          <w:rFonts w:ascii="黑体" w:eastAsia="黑体"/>
          <w:bCs/>
          <w:sz w:val="24"/>
          <w:highlight w:val="none"/>
        </w:rPr>
        <w:outlineLvl w:val="0"/>
      </w:pPr>
      <w:r>
        <w:rPr>
          <w:rFonts w:ascii="黑体" w:eastAsia="黑体"/>
          <w:bCs/>
          <w:sz w:val="24"/>
          <w:highlight w:val="none"/>
        </w:rPr>
      </w:r>
      <w:r/>
    </w:p>
    <w:p>
      <w:pPr>
        <w:jc w:val="center"/>
        <w:spacing w:line="360" w:lineRule="auto"/>
        <w:rPr>
          <w:rFonts w:ascii="黑体" w:hAnsi="Times New Roman" w:eastAsia="黑体" w:cs="Times New Roman"/>
          <w:sz w:val="28"/>
          <w:szCs w:val="28"/>
          <w:highlight w:val="none"/>
        </w:rPr>
        <w:outlineLvl w:val="0"/>
      </w:pPr>
      <w:r>
        <w:rPr>
          <w:rFonts w:hint="eastAsia" w:ascii="黑体" w:hAnsi="Times New Roman" w:eastAsia="黑体" w:cs="Times New Roman"/>
          <w:sz w:val="28"/>
          <w:szCs w:val="28"/>
          <w:highlight w:val="none"/>
        </w:rPr>
        <w:t xml:space="preserve">拟投入本项目的人员一览表</w:t>
      </w:r>
      <w:r/>
    </w:p>
    <w:tbl>
      <w:tblPr>
        <w:tblStyle w:val="753"/>
        <w:tblW w:w="94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color w:val="000000"/>
                <w:sz w:val="24"/>
                <w:highlight w:val="none"/>
              </w:rPr>
            </w:pPr>
            <w:r>
              <w:rPr>
                <w:rFonts w:eastAsia="Times New Roman"/>
                <w:color w:val="000000"/>
                <w:sz w:val="24"/>
                <w:highlight w:val="none"/>
              </w:rPr>
              <w:t xml:space="preserve">序</w:t>
            </w:r>
            <w:r>
              <w:rPr>
                <w:rFonts w:hint="eastAsia"/>
                <w:color w:val="000000"/>
                <w:sz w:val="24"/>
                <w:highlight w:val="none"/>
              </w:rPr>
              <w:t xml:space="preserve"> </w:t>
            </w:r>
            <w:r>
              <w:rPr>
                <w:rFonts w:eastAsia="Times New Roman"/>
                <w:color w:val="000000"/>
                <w:sz w:val="24"/>
                <w:highlight w:val="none"/>
              </w:rPr>
              <w:t xml:space="preserve">号</w:t>
            </w:r>
            <w:r/>
          </w:p>
        </w:tc>
        <w:tc>
          <w:tcPr>
            <w:tcW w:w="2235" w:type="dxa"/>
            <w:vAlign w:val="center"/>
            <w:textDirection w:val="lrTb"/>
            <w:noWrap w:val="false"/>
          </w:tcPr>
          <w:p>
            <w:pPr>
              <w:ind w:firstLine="240"/>
              <w:jc w:val="center"/>
              <w:spacing w:line="500" w:lineRule="exact"/>
              <w:rPr>
                <w:color w:val="000000"/>
                <w:sz w:val="24"/>
                <w:highlight w:val="none"/>
              </w:rPr>
            </w:pPr>
            <w:r>
              <w:rPr>
                <w:rFonts w:eastAsia="Times New Roman"/>
                <w:color w:val="000000"/>
                <w:sz w:val="24"/>
                <w:highlight w:val="none"/>
              </w:rPr>
              <w:t xml:space="preserve">姓 名</w:t>
            </w:r>
            <w:r/>
          </w:p>
        </w:tc>
        <w:tc>
          <w:tcPr>
            <w:tcW w:w="1320" w:type="dxa"/>
            <w:vAlign w:val="center"/>
            <w:textDirection w:val="lrTb"/>
            <w:noWrap w:val="false"/>
          </w:tcPr>
          <w:p>
            <w:pPr>
              <w:jc w:val="center"/>
              <w:spacing w:line="500" w:lineRule="exact"/>
              <w:rPr>
                <w:color w:val="000000"/>
                <w:sz w:val="24"/>
                <w:highlight w:val="none"/>
              </w:rPr>
            </w:pPr>
            <w:r>
              <w:rPr>
                <w:rFonts w:eastAsia="Times New Roman"/>
                <w:color w:val="000000"/>
                <w:sz w:val="24"/>
                <w:highlight w:val="none"/>
              </w:rPr>
              <w:t xml:space="preserve">年</w:t>
            </w:r>
            <w:r>
              <w:rPr>
                <w:rFonts w:hint="eastAsia"/>
                <w:color w:val="000000"/>
                <w:sz w:val="24"/>
                <w:highlight w:val="none"/>
              </w:rPr>
              <w:t xml:space="preserve"> </w:t>
            </w:r>
            <w:r>
              <w:rPr>
                <w:rFonts w:eastAsia="Times New Roman"/>
                <w:color w:val="000000"/>
                <w:sz w:val="24"/>
                <w:highlight w:val="none"/>
              </w:rPr>
              <w:t xml:space="preserve">龄</w:t>
            </w:r>
            <w:r/>
          </w:p>
        </w:tc>
        <w:tc>
          <w:tcPr>
            <w:tcW w:w="1410" w:type="dxa"/>
            <w:vAlign w:val="center"/>
            <w:textDirection w:val="lrTb"/>
            <w:noWrap w:val="false"/>
          </w:tcPr>
          <w:p>
            <w:pPr>
              <w:jc w:val="center"/>
              <w:spacing w:line="500" w:lineRule="exact"/>
              <w:rPr>
                <w:color w:val="000000"/>
                <w:sz w:val="24"/>
                <w:highlight w:val="none"/>
              </w:rPr>
            </w:pPr>
            <w:r>
              <w:rPr>
                <w:rFonts w:eastAsia="Times New Roman"/>
                <w:color w:val="000000"/>
                <w:sz w:val="24"/>
                <w:highlight w:val="none"/>
              </w:rPr>
              <w:t xml:space="preserve">性</w:t>
            </w:r>
            <w:r>
              <w:rPr>
                <w:rFonts w:hint="eastAsia"/>
                <w:color w:val="000000"/>
                <w:sz w:val="24"/>
                <w:highlight w:val="none"/>
              </w:rPr>
              <w:t xml:space="preserve"> </w:t>
            </w:r>
            <w:r>
              <w:rPr>
                <w:rFonts w:eastAsia="Times New Roman"/>
                <w:color w:val="000000"/>
                <w:sz w:val="24"/>
                <w:highlight w:val="none"/>
              </w:rPr>
              <w:t xml:space="preserve">别</w:t>
            </w:r>
            <w:r/>
          </w:p>
        </w:tc>
        <w:tc>
          <w:tcPr>
            <w:tcW w:w="1339" w:type="dxa"/>
            <w:vAlign w:val="center"/>
            <w:textDirection w:val="lrTb"/>
            <w:noWrap w:val="false"/>
          </w:tcPr>
          <w:p>
            <w:pPr>
              <w:jc w:val="center"/>
              <w:spacing w:line="500" w:lineRule="exact"/>
              <w:rPr>
                <w:color w:val="000000"/>
                <w:sz w:val="24"/>
                <w:highlight w:val="none"/>
              </w:rPr>
            </w:pPr>
            <w:r>
              <w:rPr>
                <w:rFonts w:eastAsia="Times New Roman"/>
                <w:color w:val="000000"/>
                <w:sz w:val="24"/>
                <w:highlight w:val="none"/>
              </w:rPr>
              <w:t xml:space="preserve">学</w:t>
            </w:r>
            <w:r>
              <w:rPr>
                <w:rFonts w:hint="eastAsia"/>
                <w:color w:val="000000"/>
                <w:sz w:val="24"/>
                <w:highlight w:val="none"/>
              </w:rPr>
              <w:t xml:space="preserve"> </w:t>
            </w:r>
            <w:r>
              <w:rPr>
                <w:rFonts w:eastAsia="Times New Roman"/>
                <w:color w:val="000000"/>
                <w:sz w:val="24"/>
                <w:highlight w:val="none"/>
              </w:rPr>
              <w:t xml:space="preserve">历</w:t>
            </w:r>
            <w:r/>
          </w:p>
        </w:tc>
        <w:tc>
          <w:tcPr>
            <w:tcW w:w="2113" w:type="dxa"/>
            <w:vAlign w:val="center"/>
            <w:textDirection w:val="lrTb"/>
            <w:noWrap w:val="false"/>
          </w:tcPr>
          <w:p>
            <w:pPr>
              <w:jc w:val="center"/>
              <w:spacing w:line="500" w:lineRule="exact"/>
              <w:rPr>
                <w:rFonts w:eastAsia="Times New Roman"/>
                <w:color w:val="000000"/>
                <w:sz w:val="24"/>
                <w:highlight w:val="none"/>
              </w:rPr>
            </w:pPr>
            <w:r>
              <w:rPr>
                <w:rFonts w:eastAsia="Times New Roman"/>
                <w:color w:val="000000"/>
                <w:sz w:val="24"/>
                <w:highlight w:val="none"/>
              </w:rPr>
              <w:t xml:space="preserve">在本项目拟任</w:t>
            </w:r>
            <w:r/>
          </w:p>
          <w:p>
            <w:pPr>
              <w:jc w:val="center"/>
              <w:spacing w:line="500" w:lineRule="exact"/>
              <w:rPr>
                <w:color w:val="000000"/>
                <w:sz w:val="24"/>
                <w:highlight w:val="none"/>
              </w:rPr>
            </w:pPr>
            <w:r>
              <w:rPr>
                <w:rFonts w:eastAsia="Times New Roman"/>
                <w:color w:val="000000"/>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786"/>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r>
        <w:trPr>
          <w:jc w:val="center"/>
          <w:trHeight w:val="801"/>
        </w:trPr>
        <w:tc>
          <w:tcPr>
            <w:tcW w:w="1006"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235"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2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410"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1339" w:type="dxa"/>
            <w:vAlign w:val="center"/>
            <w:textDirection w:val="lrTb"/>
            <w:noWrap w:val="false"/>
          </w:tcPr>
          <w:p>
            <w:pPr>
              <w:jc w:val="center"/>
              <w:spacing w:line="500" w:lineRule="exact"/>
              <w:rPr>
                <w:color w:val="000000"/>
                <w:sz w:val="24"/>
                <w:highlight w:val="none"/>
              </w:rPr>
            </w:pPr>
            <w:r>
              <w:rPr>
                <w:color w:val="000000"/>
                <w:sz w:val="24"/>
                <w:highlight w:val="none"/>
              </w:rPr>
            </w:r>
            <w:r/>
          </w:p>
        </w:tc>
        <w:tc>
          <w:tcPr>
            <w:tcW w:w="2113" w:type="dxa"/>
            <w:vAlign w:val="center"/>
            <w:textDirection w:val="lrTb"/>
            <w:noWrap w:val="false"/>
          </w:tcPr>
          <w:p>
            <w:pPr>
              <w:jc w:val="center"/>
              <w:spacing w:line="500" w:lineRule="exact"/>
              <w:rPr>
                <w:color w:val="000000"/>
                <w:sz w:val="24"/>
                <w:highlight w:val="none"/>
              </w:rPr>
            </w:pPr>
            <w:r>
              <w:rPr>
                <w:color w:val="000000"/>
                <w:sz w:val="24"/>
                <w:highlight w:val="none"/>
              </w:rPr>
            </w:r>
            <w:r/>
          </w:p>
        </w:tc>
      </w:tr>
    </w:tbl>
    <w:p>
      <w:pPr>
        <w:spacing w:line="480" w:lineRule="auto"/>
        <w:rPr>
          <w:rFonts w:hint="default" w:ascii="宋体" w:eastAsia="宋体"/>
          <w:sz w:val="24"/>
          <w:szCs w:val="24"/>
          <w:highlight w:val="none"/>
          <w:lang w:val="en-US" w:eastAsia="zh-CN"/>
        </w:rPr>
      </w:pPr>
      <w:r>
        <w:rPr>
          <w:rFonts w:hint="eastAsia" w:ascii="宋体"/>
          <w:sz w:val="24"/>
          <w:szCs w:val="24"/>
          <w:highlight w:val="none"/>
          <w:lang w:val="en-US" w:eastAsia="zh-CN"/>
        </w:rPr>
        <w:t xml:space="preserve">注：表格不够可自行添加。</w:t>
      </w:r>
      <w:r/>
    </w:p>
    <w:p>
      <w:pPr>
        <w:spacing w:line="360" w:lineRule="auto"/>
        <w:rPr>
          <w:rFonts w:hint="eastAsia" w:cs="宋体"/>
          <w:b/>
          <w:bCs/>
          <w:sz w:val="24"/>
          <w:szCs w:val="24"/>
          <w:highlight w:val="none"/>
        </w:rPr>
        <w:outlineLvl w:val="0"/>
      </w:pPr>
      <w:r>
        <w:rPr>
          <w:rFonts w:hint="eastAsia" w:cs="宋体"/>
          <w:b/>
          <w:bCs/>
          <w:sz w:val="24"/>
          <w:szCs w:val="24"/>
          <w:highlight w:val="none"/>
        </w:rPr>
      </w:r>
      <w:r/>
    </w:p>
    <w:p>
      <w:pPr>
        <w:spacing w:line="360" w:lineRule="auto"/>
        <w:rPr>
          <w:b/>
          <w:bCs/>
          <w:sz w:val="24"/>
          <w:szCs w:val="24"/>
          <w:highlight w:val="none"/>
        </w:rPr>
        <w:outlineLvl w:val="0"/>
      </w:pPr>
      <w:r>
        <w:rPr>
          <w:rFonts w:hint="eastAsia" w:cs="宋体"/>
          <w:b/>
          <w:bCs/>
          <w:sz w:val="24"/>
          <w:szCs w:val="24"/>
          <w:highlight w:val="none"/>
        </w:rPr>
        <w:t xml:space="preserve">投标供应商（盖章）：</w:t>
      </w:r>
      <w:r/>
    </w:p>
    <w:p>
      <w:pPr>
        <w:spacing w:line="360" w:lineRule="auto"/>
        <w:rPr>
          <w:b/>
          <w:bCs/>
          <w:sz w:val="24"/>
          <w:szCs w:val="24"/>
          <w:highlight w:val="none"/>
        </w:rPr>
        <w:outlineLvl w:val="0"/>
      </w:pPr>
      <w:r>
        <w:rPr>
          <w:rFonts w:hint="eastAsia" w:cs="宋体"/>
          <w:b/>
          <w:bCs/>
          <w:sz w:val="24"/>
          <w:szCs w:val="24"/>
          <w:highlight w:val="none"/>
        </w:rPr>
        <w:t xml:space="preserve">法定代表人或法定代表人授权代表签字或盖章：</w:t>
      </w:r>
      <w:r/>
    </w:p>
    <w:p>
      <w:pPr>
        <w:spacing w:line="360" w:lineRule="auto"/>
        <w:rPr>
          <w:b/>
          <w:bCs/>
          <w:sz w:val="24"/>
          <w:szCs w:val="24"/>
          <w:highlight w:val="none"/>
        </w:rPr>
        <w:outlineLvl w:val="0"/>
      </w:pPr>
      <w:r>
        <w:rPr>
          <w:rFonts w:hint="eastAsia" w:cs="宋体"/>
          <w:b/>
          <w:bCs/>
          <w:sz w:val="24"/>
          <w:szCs w:val="24"/>
          <w:highlight w:val="none"/>
        </w:rPr>
        <w:t xml:space="preserve">日期：</w:t>
      </w:r>
      <w:r/>
    </w:p>
    <w:p>
      <w:pPr>
        <w:rPr>
          <w:rFonts w:hint="eastAsia"/>
          <w:highlight w:val="none"/>
        </w:rPr>
      </w:pPr>
      <w:r>
        <w:rPr>
          <w:rFonts w:hint="eastAsia" w:ascii="黑体" w:hAnsi="宋体" w:eastAsia="黑体"/>
          <w:bCs/>
          <w:color w:val="000000"/>
          <w:sz w:val="24"/>
          <w:szCs w:val="22"/>
          <w:highlight w:val="none"/>
        </w:rPr>
        <w:br w:type="page" w:clear="all"/>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bookmarkEnd w:id="27"/>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本公司（联合体）郑重声明，根据《政府采购促进中小企业发展管理办法》（财库﹝2020﹞46号）的规定，本公司参加</w:t>
      </w:r>
      <w:r>
        <w:rPr>
          <w:rFonts w:hint="eastAsia" w:ascii="宋体" w:hAnsi="宋体" w:eastAsia="宋体" w:cs="宋体"/>
          <w:bCs/>
          <w:sz w:val="24"/>
          <w:highlight w:val="none"/>
          <w:u w:val="single"/>
        </w:rPr>
        <w:t xml:space="preserve">（单位名称）</w:t>
      </w:r>
      <w:r>
        <w:rPr>
          <w:rFonts w:hint="eastAsia" w:ascii="宋体" w:hAnsi="宋体" w:eastAsia="宋体" w:cs="宋体"/>
          <w:bCs/>
          <w:sz w:val="24"/>
          <w:highlight w:val="none"/>
        </w:rPr>
        <w:t xml:space="preserve">的</w:t>
      </w:r>
      <w:r>
        <w:rPr>
          <w:rFonts w:hint="eastAsia" w:ascii="宋体" w:hAnsi="宋体" w:eastAsia="宋体" w:cs="宋体"/>
          <w:bCs/>
          <w:sz w:val="24"/>
          <w:highlight w:val="none"/>
          <w:u w:val="single"/>
        </w:rPr>
        <w:t xml:space="preserve">（项目名称）</w:t>
      </w:r>
      <w:r>
        <w:rPr>
          <w:rFonts w:hint="eastAsia" w:ascii="宋体" w:hAnsi="宋体" w:eastAsia="宋体" w:cs="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sz w:val="24"/>
          <w:highlight w:val="none"/>
        </w:rPr>
      </w:pPr>
      <w:r>
        <w:rPr>
          <w:rFonts w:hint="eastAsia" w:ascii="宋体" w:hAnsi="宋体" w:eastAsia="宋体" w:cs="宋体"/>
          <w:bCs/>
          <w:sz w:val="24"/>
          <w:highlight w:val="none"/>
          <w:u w:val="single"/>
        </w:rPr>
        <w:t xml:space="preserve"> （标的名称） </w:t>
      </w:r>
      <w:r>
        <w:rPr>
          <w:rFonts w:hint="eastAsia" w:ascii="宋体" w:hAnsi="宋体" w:eastAsia="宋体" w:cs="宋体"/>
          <w:bCs/>
          <w:sz w:val="24"/>
          <w:highlight w:val="none"/>
        </w:rPr>
        <w:t xml:space="preserve">，属于</w:t>
      </w:r>
      <w:r>
        <w:rPr>
          <w:rFonts w:hint="eastAsia" w:ascii="宋体" w:hAnsi="宋体" w:eastAsia="宋体" w:cs="宋体"/>
          <w:bCs/>
          <w:sz w:val="24"/>
          <w:highlight w:val="none"/>
          <w:u w:val="single"/>
        </w:rPr>
        <w:t xml:space="preserve">（采购文件中明确的所属行业）</w:t>
      </w:r>
      <w:r>
        <w:rPr>
          <w:rFonts w:hint="eastAsia" w:ascii="宋体" w:hAnsi="宋体" w:eastAsia="宋体" w:cs="宋体"/>
          <w:bCs/>
          <w:sz w:val="24"/>
          <w:highlight w:val="none"/>
        </w:rPr>
        <w:t xml:space="preserve">；承建（承接）企业为</w:t>
      </w:r>
      <w:r>
        <w:rPr>
          <w:rFonts w:hint="eastAsia" w:ascii="宋体" w:hAnsi="宋体" w:eastAsia="宋体" w:cs="宋体"/>
          <w:bCs/>
          <w:sz w:val="24"/>
          <w:highlight w:val="none"/>
          <w:u w:val="single"/>
        </w:rPr>
        <w:t xml:space="preserve">（企业名称）</w:t>
      </w:r>
      <w:r>
        <w:rPr>
          <w:rFonts w:hint="eastAsia" w:ascii="宋体" w:hAnsi="宋体" w:eastAsia="宋体" w:cs="宋体"/>
          <w:bCs/>
          <w:sz w:val="24"/>
          <w:highlight w:val="none"/>
        </w:rPr>
        <w:t xml:space="preserve">，从业人员</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人，营业收入为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万元，资产总额为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万元，属于</w:t>
      </w:r>
      <w:r>
        <w:rPr>
          <w:rFonts w:hint="eastAsia" w:ascii="宋体" w:hAnsi="宋体" w:eastAsia="宋体" w:cs="宋体"/>
          <w:bCs/>
          <w:sz w:val="24"/>
          <w:highlight w:val="none"/>
          <w:u w:val="single"/>
        </w:rPr>
        <w:t xml:space="preserve">（中型企业、 小型企业、微型企业）</w:t>
      </w:r>
      <w:r>
        <w:rPr>
          <w:rFonts w:hint="eastAsia" w:ascii="宋体" w:hAnsi="宋体" w:eastAsia="宋体" w:cs="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hint="eastAsia" w:ascii="黑体" w:hAnsi="宋体" w:eastAsia="黑体"/>
          <w:bCs/>
          <w:sz w:val="24"/>
          <w:highlight w:val="none"/>
        </w:rPr>
        <w:t xml:space="preserve"> </w:t>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ascii="黑体" w:hAnsi="宋体" w:eastAsia="黑体"/>
          <w:bCs/>
          <w:color w:val="000000"/>
          <w:sz w:val="24"/>
          <w:szCs w:val="22"/>
          <w:highlight w:val="none"/>
        </w:rPr>
      </w:pPr>
      <w:r>
        <w:rPr>
          <w:rFonts w:hint="eastAsia" w:hAnsi="宋体"/>
          <w:bCs/>
          <w:sz w:val="22"/>
          <w:szCs w:val="22"/>
          <w:highlight w:val="none"/>
          <w:vertAlign w:val="superscript"/>
        </w:rPr>
        <w:t xml:space="preserve">1</w:t>
      </w: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000000"/>
          <w:sz w:val="24"/>
          <w:highlight w:val="none"/>
          <w:lang w:eastAsia="zh-CN"/>
        </w:rPr>
        <w:t xml:space="preserve">〔2017〕141号</w:t>
      </w:r>
      <w:r>
        <w:rPr>
          <w:rFonts w:hint="eastAsia" w:ascii="宋体" w:hAnsi="宋体" w:eastAsia="宋体" w:cs="宋体"/>
          <w:color w:val="000000"/>
          <w:sz w:val="24"/>
          <w:highlight w:val="none"/>
        </w:rPr>
        <w:t xml:space="preserve">）的规定，本单位为符合条件的残疾人福利性单位，且本单位参加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ind w:firstLine="480"/>
        <w:spacing w:line="44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16"/>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spacing w:line="360" w:lineRule="auto"/>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spacing w:line="360" w:lineRule="auto"/>
        <w:rPr>
          <w:rFonts w:ascii="黑体" w:hAnsi="宋体" w:eastAsia="黑体"/>
          <w:color w:val="000000"/>
          <w:sz w:val="24"/>
          <w:szCs w:val="24"/>
          <w:highlight w:val="none"/>
        </w:rPr>
      </w:pPr>
      <w:r>
        <w:rPr>
          <w:rFonts w:hint="eastAsia" w:ascii="黑体" w:hAnsi="宋体" w:eastAsia="黑体"/>
          <w:bCs/>
          <w:color w:val="000000"/>
          <w:sz w:val="24"/>
          <w:szCs w:val="22"/>
          <w:highlight w:val="none"/>
        </w:rPr>
        <w:t xml:space="preserve">（十）</w:t>
      </w:r>
      <w:r>
        <w:rPr>
          <w:rFonts w:hint="eastAsia" w:ascii="黑体" w:hAnsi="宋体" w:eastAsia="黑体"/>
          <w:bCs/>
          <w:color w:val="000000"/>
          <w:sz w:val="24"/>
          <w:szCs w:val="24"/>
          <w:highlight w:val="none"/>
        </w:rPr>
        <w:t xml:space="preserve">技术方案（格式自拟）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p>
    <w:p>
      <w:pPr>
        <w:pStyle w:val="1329"/>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p>
      <w:pPr>
        <w:pStyle w:val="1329"/>
        <w:ind w:firstLine="0"/>
        <w:rPr>
          <w:color w:val="000000"/>
          <w:sz w:val="24"/>
          <w:highlight w:val="none"/>
        </w:rPr>
      </w:pPr>
      <w:r>
        <w:rPr>
          <w:color w:val="000000"/>
          <w:sz w:val="24"/>
          <w:highlight w:val="none"/>
        </w:rPr>
      </w:r>
      <w:r/>
    </w:p>
    <w:p>
      <w:pPr>
        <w:ind w:firstLine="482"/>
        <w:spacing w:line="360" w:lineRule="auto"/>
        <w:rPr>
          <w:rFonts w:hint="eastAsia" w:ascii="宋体" w:hAnsi="宋体" w:eastAsia="宋体" w:cs="宋体"/>
          <w:b/>
          <w:color w:val="000000"/>
          <w:sz w:val="24"/>
          <w:szCs w:val="21"/>
          <w:highlight w:val="none"/>
          <w:u w:val="single"/>
        </w:rPr>
      </w:pPr>
      <w:r>
        <w:rPr>
          <w:rFonts w:hint="eastAsia" w:ascii="宋体" w:hAnsi="宋体" w:eastAsia="宋体" w:cs="宋体"/>
          <w:b/>
          <w:color w:val="000000"/>
          <w:sz w:val="24"/>
          <w:szCs w:val="21"/>
          <w:highlight w:val="none"/>
          <w:u w:val="single"/>
        </w:rPr>
        <w:t xml:space="preserve">特别注意：本项目采用暗标形式，投标</w:t>
      </w:r>
      <w:r>
        <w:rPr>
          <w:rFonts w:hint="eastAsia" w:ascii="宋体" w:hAnsi="宋体" w:cs="宋体"/>
          <w:b/>
          <w:color w:val="000000"/>
          <w:sz w:val="24"/>
          <w:szCs w:val="21"/>
          <w:highlight w:val="none"/>
          <w:u w:val="single"/>
          <w:lang w:val="en-US" w:eastAsia="zh-CN"/>
        </w:rPr>
        <w:t xml:space="preserve">供应商</w:t>
      </w:r>
      <w:r>
        <w:rPr>
          <w:rFonts w:hint="eastAsia" w:ascii="宋体" w:hAnsi="宋体" w:eastAsia="宋体" w:cs="宋体"/>
          <w:b/>
          <w:color w:val="000000"/>
          <w:sz w:val="24"/>
          <w:szCs w:val="21"/>
          <w:highlight w:val="none"/>
          <w:u w:val="single"/>
        </w:rPr>
        <w:t xml:space="preserve">须参照评标办法的相关要求对商务部分和技术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部分分别进行制作。其中技术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部分属于暗标，投标</w:t>
      </w:r>
      <w:r>
        <w:rPr>
          <w:rFonts w:hint="eastAsia" w:ascii="宋体" w:hAnsi="宋体" w:cs="宋体"/>
          <w:b/>
          <w:color w:val="000000"/>
          <w:sz w:val="24"/>
          <w:szCs w:val="21"/>
          <w:highlight w:val="none"/>
          <w:u w:val="single"/>
          <w:lang w:val="en-US" w:eastAsia="zh-CN"/>
        </w:rPr>
        <w:t xml:space="preserve">供应商</w:t>
      </w:r>
      <w:r>
        <w:rPr>
          <w:rFonts w:hint="eastAsia" w:ascii="宋体" w:hAnsi="宋体" w:eastAsia="宋体" w:cs="宋体"/>
          <w:b/>
          <w:color w:val="000000"/>
          <w:sz w:val="24"/>
          <w:szCs w:val="21"/>
          <w:highlight w:val="none"/>
          <w:u w:val="single"/>
        </w:rPr>
        <w:t xml:space="preserve">在制作技术</w:t>
      </w:r>
      <w:r>
        <w:rPr>
          <w:rFonts w:hint="eastAsia" w:ascii="宋体" w:hAnsi="宋体" w:eastAsia="宋体" w:cs="宋体"/>
          <w:b/>
          <w:color w:val="000000"/>
          <w:sz w:val="24"/>
          <w:szCs w:val="21"/>
          <w:highlight w:val="none"/>
          <w:u w:val="single"/>
          <w:lang w:val="en-US" w:eastAsia="zh-CN"/>
        </w:rPr>
        <w:t xml:space="preserve">文件</w:t>
      </w:r>
      <w:r>
        <w:rPr>
          <w:rFonts w:hint="eastAsia" w:ascii="宋体" w:hAnsi="宋体" w:eastAsia="宋体" w:cs="宋体"/>
          <w:b/>
          <w:color w:val="000000"/>
          <w:sz w:val="24"/>
          <w:szCs w:val="21"/>
          <w:highlight w:val="none"/>
          <w:u w:val="single"/>
        </w:rPr>
        <w:t xml:space="preserve">部分相关内容时不得有体现投标</w:t>
      </w:r>
      <w:r>
        <w:rPr>
          <w:rFonts w:hint="eastAsia" w:ascii="宋体" w:hAnsi="宋体" w:cs="宋体"/>
          <w:b/>
          <w:color w:val="000000"/>
          <w:sz w:val="24"/>
          <w:szCs w:val="21"/>
          <w:highlight w:val="none"/>
          <w:u w:val="single"/>
          <w:lang w:val="en-US" w:eastAsia="zh-CN"/>
        </w:rPr>
        <w:t xml:space="preserve">供应商</w:t>
      </w:r>
      <w:r>
        <w:rPr>
          <w:rFonts w:hint="eastAsia" w:ascii="宋体" w:hAnsi="宋体" w:eastAsia="宋体" w:cs="宋体"/>
          <w:b/>
          <w:color w:val="000000"/>
          <w:sz w:val="24"/>
          <w:szCs w:val="21"/>
          <w:highlight w:val="none"/>
          <w:u w:val="single"/>
        </w:rPr>
        <w:t xml:space="preserve">身份的内容，否则投标无效。</w:t>
      </w:r>
      <w:r/>
    </w:p>
    <w:p>
      <w:pPr>
        <w:ind w:firstLine="482"/>
        <w:spacing w:line="360" w:lineRule="auto"/>
        <w:rPr>
          <w:rFonts w:hint="eastAsia" w:ascii="宋体" w:hAnsi="宋体" w:eastAsia="宋体" w:cs="宋体"/>
          <w:b/>
          <w:color w:val="000000"/>
          <w:sz w:val="24"/>
          <w:szCs w:val="21"/>
          <w:highlight w:val="none"/>
          <w:u w:val="single"/>
        </w:rPr>
      </w:pPr>
      <w:r>
        <w:rPr>
          <w:rFonts w:hint="eastAsia" w:ascii="宋体" w:hAnsi="宋体" w:eastAsia="宋体" w:cs="宋体"/>
          <w:b/>
          <w:color w:val="000000"/>
          <w:sz w:val="24"/>
          <w:szCs w:val="21"/>
          <w:highlight w:val="none"/>
        </w:rPr>
        <w:t xml:space="preserve">不得有体现投标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rPr>
        <w:t xml:space="preserve">身份的内容是指：</w:t>
      </w:r>
      <w:r/>
    </w:p>
    <w:p>
      <w:pPr>
        <w:ind w:firstLine="482"/>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①</w:t>
      </w:r>
      <w:r>
        <w:rPr>
          <w:rFonts w:hint="eastAsia" w:ascii="宋体" w:hAnsi="宋体" w:eastAsia="宋体" w:cs="宋体"/>
          <w:b/>
          <w:color w:val="000000"/>
          <w:sz w:val="24"/>
          <w:szCs w:val="21"/>
          <w:highlight w:val="none"/>
        </w:rPr>
        <w:t xml:space="preserve">技术部分不得出现能够体现投标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rPr>
        <w:t xml:space="preserve">身份、名称的相关描述、材料、文件等内容；</w:t>
      </w:r>
      <w:r/>
    </w:p>
    <w:p>
      <w:pPr>
        <w:ind w:firstLine="482"/>
        <w:spacing w:line="360" w:lineRule="auto"/>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②</w:t>
      </w:r>
      <w:r>
        <w:rPr>
          <w:rFonts w:hint="eastAsia" w:ascii="宋体" w:hAnsi="宋体" w:eastAsia="宋体" w:cs="宋体"/>
          <w:b/>
          <w:color w:val="000000"/>
          <w:sz w:val="24"/>
          <w:szCs w:val="21"/>
          <w:highlight w:val="none"/>
        </w:rPr>
        <w:t xml:space="preserve">技术部分不得更改，不得在其中涂改、标注或做任何可以辨认投标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rPr>
        <w:t xml:space="preserve">及所属人员身份的名称、印章、商标等标记；</w:t>
      </w:r>
      <w:r/>
    </w:p>
    <w:p>
      <w:pPr>
        <w:ind w:firstLine="482"/>
        <w:spacing w:line="360" w:lineRule="auto"/>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lang w:val="en-US" w:eastAsia="zh-CN"/>
        </w:rPr>
        <w:t xml:space="preserve">③技术部分应当版面整洁、字迹清楚、不许批注或进行水印等特殊设置，不得采用任何不符合常规、有别于其他投标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lang w:val="en-US" w:eastAsia="zh-CN"/>
        </w:rPr>
        <w:t xml:space="preserve">的特殊做法。除设计图、效果图等图片外，文本部分不得出现底纹、阴影、彩色等标记；</w:t>
      </w:r>
      <w:r/>
    </w:p>
    <w:p>
      <w:pPr>
        <w:ind w:firstLine="482"/>
        <w:spacing w:line="360" w:lineRule="auto"/>
        <w:rPr>
          <w:rFonts w:ascii="宋体" w:hAnsi="宋体"/>
          <w:bCs/>
          <w:color w:val="000000"/>
          <w:sz w:val="24"/>
          <w:szCs w:val="24"/>
          <w:highlight w:val="none"/>
        </w:rPr>
      </w:pPr>
      <w:r>
        <w:rPr>
          <w:rFonts w:hint="eastAsia" w:ascii="宋体" w:hAnsi="宋体" w:eastAsia="宋体" w:cs="宋体"/>
          <w:b/>
          <w:color w:val="000000"/>
          <w:sz w:val="24"/>
          <w:szCs w:val="21"/>
          <w:highlight w:val="none"/>
          <w:lang w:val="en-US" w:eastAsia="zh-CN"/>
        </w:rPr>
        <w:t xml:space="preserve">④</w:t>
      </w:r>
      <w:r>
        <w:rPr>
          <w:rFonts w:hint="eastAsia" w:ascii="宋体" w:hAnsi="宋体" w:eastAsia="宋体" w:cs="宋体"/>
          <w:b/>
          <w:color w:val="000000"/>
          <w:sz w:val="24"/>
          <w:szCs w:val="21"/>
          <w:highlight w:val="none"/>
        </w:rPr>
        <w:t xml:space="preserve">不得有其他体现投标</w:t>
      </w:r>
      <w:r>
        <w:rPr>
          <w:rFonts w:hint="eastAsia" w:ascii="宋体" w:hAnsi="宋体" w:cs="宋体"/>
          <w:b/>
          <w:color w:val="000000"/>
          <w:sz w:val="24"/>
          <w:szCs w:val="21"/>
          <w:highlight w:val="none"/>
          <w:lang w:val="en-US" w:eastAsia="zh-CN"/>
        </w:rPr>
        <w:t xml:space="preserve">供应商</w:t>
      </w:r>
      <w:r>
        <w:rPr>
          <w:rFonts w:hint="eastAsia" w:ascii="宋体" w:hAnsi="宋体" w:eastAsia="宋体" w:cs="宋体"/>
          <w:b/>
          <w:color w:val="000000"/>
          <w:sz w:val="24"/>
          <w:szCs w:val="21"/>
          <w:highlight w:val="none"/>
        </w:rPr>
        <w:t xml:space="preserve">身份的内容。</w:t>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3355" cy="153035"/>
              <wp:effectExtent l="3175" t="3175" r="3175" b="3175"/>
              <wp:wrapNone/>
              <wp:docPr id="1" name="文本框 67"/>
              <wp:cNvGraphicFramePr/>
              <a:graphic xmlns:a="http://schemas.openxmlformats.org/drawingml/2006/main">
                <a:graphicData uri="http://schemas.microsoft.com/office/word/2010/wordprocessingShape">
                  <wps:wsp>
                    <wps:cNvPr id="0" name=""/>
                    <wps:cNvSpPr txBox="1"/>
                    <wps:spPr bwMode="auto">
                      <a:xfrm>
                        <a:off x="0" y="0"/>
                        <a:ext cx="17347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6pt;height:12.0pt;mso-wrap-distance-left:9.0pt;mso-wrap-distance-top:0.0pt;mso-wrap-distance-right:9.0pt;mso-wrap-distance-bottom:0.0pt;v-text-anchor:top;visibility:visible;" filled="f" stroked="f" strokeweight="0.50pt">
              <v:textbox inset="0,0,0,0">
                <w:txbxContent>
                  <w:p>
                    <w:pPr>
                      <w:pStyle w:val="76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32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3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127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18"/>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6">
    <w:multiLevelType w:val="hybridMultilevel"/>
    <w:lvl w:ilvl="0">
      <w:start w:val="1"/>
      <w:numFmt w:val="bullet"/>
      <w:pStyle w:val="130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chineseCountingThousand"/>
      <w:pStyle w:val="969"/>
      <w:isLgl w:val="false"/>
      <w:suff w:val="tab"/>
      <w:lvlText w:val="第%1部分"/>
      <w:lvlJc w:val="left"/>
      <w:pPr>
        <w:ind w:left="425" w:hanging="425"/>
        <w:tabs>
          <w:tab w:val="left" w:pos="1800" w:leader="none"/>
        </w:tabs>
      </w:pPr>
      <w:rPr>
        <w:rFonts w:hint="eastAsia"/>
      </w:rPr>
    </w:lvl>
    <w:lvl w:ilvl="1">
      <w:start w:val="1"/>
      <w:numFmt w:val="decimal"/>
      <w:pStyle w:val="971"/>
      <w:isLgl w:val="false"/>
      <w:suff w:val="tab"/>
      <w:lvlText w:val="%1.%2"/>
      <w:lvlJc w:val="left"/>
      <w:pPr>
        <w:ind w:left="567" w:hanging="567"/>
        <w:tabs>
          <w:tab w:val="left" w:pos="567" w:leader="none"/>
        </w:tabs>
      </w:pPr>
      <w:rPr>
        <w:rFonts w:hint="eastAsia"/>
      </w:rPr>
    </w:lvl>
    <w:lvl w:ilvl="2">
      <w:start w:val="1"/>
      <w:numFmt w:val="decimal"/>
      <w:pStyle w:val="123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77"/>
      <w:isLgl w:val="false"/>
      <w:suff w:val="tab"/>
      <w:lvlText w:val="%1.%2.%3.%4.%5"/>
      <w:lvlJc w:val="left"/>
      <w:pPr>
        <w:ind w:left="992" w:hanging="992"/>
        <w:tabs>
          <w:tab w:val="left" w:pos="1080" w:leader="none"/>
        </w:tabs>
      </w:pPr>
      <w:rPr>
        <w:rFonts w:hint="eastAsia"/>
      </w:rPr>
    </w:lvl>
    <w:lvl w:ilvl="5">
      <w:start w:val="1"/>
      <w:numFmt w:val="decimal"/>
      <w:pStyle w:val="97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7"/>
  </w:num>
  <w:num w:numId="2">
    <w:abstractNumId w:val="0"/>
  </w:num>
  <w:num w:numId="3">
    <w:abstractNumId w:val="6"/>
  </w:num>
  <w:num w:numId="4">
    <w:abstractNumId w:val="3"/>
  </w:num>
  <w:num w:numId="5">
    <w:abstractNumId w:val="5"/>
  </w:num>
  <w:num w:numId="6">
    <w:abstractNumId w:val="2"/>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11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Layout w:type="fixed"/>
      <w:tblCellMar>
        <w:left w:w="108" w:type="dxa"/>
        <w:top w:w="0" w:type="dxa"/>
        <w:right w:w="108" w:type="dxa"/>
        <w:bottom w:w="0" w:type="dxa"/>
      </w:tblCellMar>
    </w:tblPr>
  </w:style>
  <w:style w:type="paragraph" w:styleId="754">
    <w:name w:val="Body Text"/>
    <w:basedOn w:val="742"/>
    <w:next w:val="742"/>
    <w:uiPriority w:val="99"/>
    <w:qFormat/>
    <w:rPr>
      <w:rFonts w:ascii="仿宋_GB2312" w:eastAsia="仿宋_GB2312" w:cs="仿宋_GB2312"/>
      <w:sz w:val="28"/>
      <w:szCs w:val="28"/>
    </w:rPr>
  </w:style>
  <w:style w:type="paragraph" w:styleId="755">
    <w:name w:val="toc 7"/>
    <w:basedOn w:val="742"/>
    <w:next w:val="742"/>
    <w:uiPriority w:val="39"/>
    <w:unhideWhenUsed/>
    <w:qFormat/>
    <w:pPr>
      <w:ind w:left="1701" w:right="0" w:firstLine="0"/>
      <w:spacing w:after="57"/>
    </w:pPr>
  </w:style>
  <w:style w:type="paragraph" w:styleId="756">
    <w:name w:val="Normal Indent"/>
    <w:basedOn w:val="742"/>
    <w:uiPriority w:val="0"/>
    <w:qFormat/>
    <w:pPr>
      <w:ind w:firstLine="420"/>
      <w:jc w:val="left"/>
      <w:widowControl/>
    </w:pPr>
    <w:rPr>
      <w:sz w:val="20"/>
      <w:szCs w:val="20"/>
    </w:r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index 4"/>
    <w:basedOn w:val="742"/>
    <w:next w:val="742"/>
    <w:uiPriority w:val="0"/>
    <w:qFormat/>
    <w:pPr>
      <w:ind w:left="600"/>
    </w:pPr>
    <w:rPr>
      <w:rFonts w:ascii="Times New Roman" w:hAnsi="Times New Roman" w:eastAsia="宋体" w:cs="Times New Roman"/>
      <w:szCs w:val="20"/>
    </w:rPr>
  </w:style>
  <w:style w:type="paragraph" w:styleId="759">
    <w:name w:val="toc 5"/>
    <w:basedOn w:val="742"/>
    <w:next w:val="742"/>
    <w:uiPriority w:val="39"/>
    <w:unhideWhenUsed/>
    <w:qFormat/>
    <w:pPr>
      <w:ind w:left="1134" w:right="0" w:firstLine="0"/>
      <w:spacing w:after="57"/>
    </w:pPr>
  </w:style>
  <w:style w:type="paragraph" w:styleId="760">
    <w:name w:val="toc 3"/>
    <w:basedOn w:val="742"/>
    <w:next w:val="742"/>
    <w:uiPriority w:val="39"/>
    <w:unhideWhenUsed/>
    <w:qFormat/>
    <w:pPr>
      <w:ind w:left="567" w:right="0" w:firstLine="0"/>
      <w:spacing w:after="57"/>
    </w:pPr>
  </w:style>
  <w:style w:type="paragraph" w:styleId="761">
    <w:name w:val="Plain Text"/>
    <w:basedOn w:val="742"/>
    <w:uiPriority w:val="99"/>
    <w:qFormat/>
    <w:rPr>
      <w:rFonts w:ascii="宋体" w:cs="宋体"/>
    </w:rPr>
  </w:style>
  <w:style w:type="paragraph" w:styleId="762">
    <w:name w:val="toc 8"/>
    <w:basedOn w:val="742"/>
    <w:next w:val="742"/>
    <w:uiPriority w:val="39"/>
    <w:unhideWhenUsed/>
    <w:qFormat/>
    <w:pPr>
      <w:ind w:left="1984" w:right="0" w:firstLine="0"/>
      <w:spacing w:after="57"/>
    </w:pPr>
  </w:style>
  <w:style w:type="paragraph" w:styleId="763">
    <w:name w:val="endnote text"/>
    <w:basedOn w:val="742"/>
    <w:uiPriority w:val="99"/>
    <w:semiHidden/>
    <w:unhideWhenUsed/>
    <w:qFormat/>
    <w:pPr>
      <w:spacing w:after="0" w:line="240" w:lineRule="auto"/>
    </w:pPr>
    <w:rPr>
      <w:sz w:val="20"/>
    </w:rPr>
  </w:style>
  <w:style w:type="paragraph" w:styleId="764">
    <w:name w:val="Footer"/>
    <w:basedOn w:val="742"/>
    <w:uiPriority w:val="99"/>
    <w:unhideWhenUsed/>
    <w:qFormat/>
    <w:pPr>
      <w:spacing w:after="0" w:line="240" w:lineRule="auto"/>
      <w:tabs>
        <w:tab w:val="center" w:pos="7143" w:leader="none"/>
        <w:tab w:val="right" w:pos="14287" w:leader="none"/>
      </w:tabs>
    </w:pPr>
  </w:style>
  <w:style w:type="paragraph" w:styleId="765">
    <w:name w:val="Header"/>
    <w:basedOn w:val="742"/>
    <w:uiPriority w:val="99"/>
    <w:unhideWhenUsed/>
    <w:qFormat/>
    <w:pPr>
      <w:spacing w:after="0" w:line="240" w:lineRule="auto"/>
      <w:tabs>
        <w:tab w:val="center" w:pos="7143" w:leader="none"/>
        <w:tab w:val="right" w:pos="14287" w:leader="none"/>
      </w:tabs>
    </w:pPr>
  </w:style>
  <w:style w:type="paragraph" w:styleId="766">
    <w:name w:val="toc 1"/>
    <w:basedOn w:val="742"/>
    <w:next w:val="742"/>
    <w:uiPriority w:val="39"/>
    <w:unhideWhenUsed/>
    <w:qFormat/>
    <w:pPr>
      <w:ind w:left="0" w:right="0" w:firstLine="0"/>
      <w:spacing w:after="57"/>
    </w:pPr>
  </w:style>
  <w:style w:type="paragraph" w:styleId="767">
    <w:name w:val="toc 4"/>
    <w:basedOn w:val="742"/>
    <w:next w:val="742"/>
    <w:uiPriority w:val="39"/>
    <w:unhideWhenUsed/>
    <w:qFormat/>
    <w:pPr>
      <w:ind w:left="850" w:right="0" w:firstLine="0"/>
      <w:spacing w:after="57"/>
    </w:pPr>
  </w:style>
  <w:style w:type="paragraph" w:styleId="768">
    <w:name w:val="Subtitle"/>
    <w:basedOn w:val="742"/>
    <w:next w:val="742"/>
    <w:uiPriority w:val="11"/>
    <w:qFormat/>
    <w:pPr>
      <w:spacing w:before="200" w:after="200"/>
    </w:pPr>
    <w:rPr>
      <w:sz w:val="24"/>
      <w:szCs w:val="24"/>
    </w:rPr>
  </w:style>
  <w:style w:type="paragraph" w:styleId="769">
    <w:name w:val="footnote text"/>
    <w:basedOn w:val="742"/>
    <w:uiPriority w:val="99"/>
    <w:semiHidden/>
    <w:unhideWhenUsed/>
    <w:qFormat/>
    <w:pPr>
      <w:spacing w:after="40" w:line="240" w:lineRule="auto"/>
    </w:pPr>
    <w:rPr>
      <w:sz w:val="18"/>
    </w:rPr>
  </w:style>
  <w:style w:type="paragraph" w:styleId="770">
    <w:name w:val="toc 6"/>
    <w:basedOn w:val="742"/>
    <w:next w:val="742"/>
    <w:uiPriority w:val="39"/>
    <w:unhideWhenUsed/>
    <w:qFormat/>
    <w:pPr>
      <w:ind w:left="1417" w:right="0" w:firstLine="0"/>
      <w:spacing w:after="57"/>
    </w:pPr>
  </w:style>
  <w:style w:type="paragraph" w:styleId="771">
    <w:name w:val="table of figures"/>
    <w:basedOn w:val="742"/>
    <w:next w:val="742"/>
    <w:uiPriority w:val="99"/>
    <w:unhideWhenUsed/>
    <w:qFormat/>
    <w:pPr>
      <w:spacing w:after="0" w:afterAutospacing="0"/>
    </w:pPr>
  </w:style>
  <w:style w:type="paragraph" w:styleId="772">
    <w:name w:val="toc 2"/>
    <w:basedOn w:val="742"/>
    <w:next w:val="742"/>
    <w:uiPriority w:val="39"/>
    <w:unhideWhenUsed/>
    <w:qFormat/>
    <w:pPr>
      <w:ind w:left="283" w:right="0" w:firstLine="0"/>
      <w:spacing w:after="57"/>
    </w:pPr>
  </w:style>
  <w:style w:type="paragraph" w:styleId="773">
    <w:name w:val="toc 9"/>
    <w:basedOn w:val="742"/>
    <w:next w:val="742"/>
    <w:uiPriority w:val="39"/>
    <w:unhideWhenUsed/>
    <w:qFormat/>
    <w:pPr>
      <w:ind w:left="2268" w:right="0" w:firstLine="0"/>
      <w:spacing w:after="57"/>
    </w:pPr>
  </w:style>
  <w:style w:type="paragraph" w:styleId="774">
    <w:name w:val="Normal (Web)"/>
    <w:basedOn w:val="742"/>
    <w:uiPriority w:val="99"/>
    <w:semiHidden/>
    <w:unhideWhenUsed/>
    <w:qFormat/>
    <w:pPr>
      <w:ind w:left="0" w:right="0"/>
      <w:jc w:val="left"/>
      <w:spacing w:before="0" w:beforeAutospacing="1" w:after="0" w:afterAutospacing="1"/>
    </w:pPr>
    <w:rPr>
      <w:sz w:val="24"/>
      <w:lang w:val="en-US" w:eastAsia="zh-CN" w:bidi="ar"/>
    </w:rPr>
  </w:style>
  <w:style w:type="paragraph" w:styleId="775">
    <w:name w:val="Title"/>
    <w:basedOn w:val="742"/>
    <w:next w:val="742"/>
    <w:uiPriority w:val="10"/>
    <w:qFormat/>
    <w:pPr>
      <w:contextualSpacing/>
      <w:spacing w:before="300" w:after="200"/>
    </w:pPr>
    <w:rPr>
      <w:sz w:val="48"/>
      <w:szCs w:val="48"/>
    </w:r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0" w:customStyle="1">
    <w:name w:val="_Style 1"/>
    <w:basedOn w:val="742"/>
    <w:uiPriority w:val="0"/>
    <w:qFormat/>
    <w:pPr>
      <w:ind w:firstLine="420"/>
    </w:pPr>
    <w:rPr>
      <w:rFonts w:ascii="Calibri" w:hAnsi="Calibri"/>
      <w:szCs w:val="22"/>
    </w:rPr>
  </w:style>
  <w:style w:type="paragraph" w:styleId="781" w:customStyle="1">
    <w:name w:val="页脚11"/>
    <w:basedOn w:val="742"/>
    <w:link w:val="842"/>
    <w:uiPriority w:val="99"/>
    <w:unhideWhenUsed/>
    <w:qFormat/>
    <w:pPr>
      <w:spacing w:after="0" w:line="240" w:lineRule="auto"/>
      <w:tabs>
        <w:tab w:val="center" w:pos="7143" w:leader="none"/>
        <w:tab w:val="right" w:pos="14287" w:leader="none"/>
      </w:tabs>
    </w:pPr>
  </w:style>
  <w:style w:type="paragraph" w:styleId="782" w:customStyle="1">
    <w:name w:val="列出段落1"/>
    <w:basedOn w:val="742"/>
    <w:uiPriority w:val="0"/>
    <w:qFormat/>
    <w:pPr>
      <w:ind w:firstLine="420"/>
    </w:pPr>
    <w:rPr>
      <w:rFonts w:ascii="Calibri" w:hAnsi="Calibri" w:eastAsia="宋体" w:cs="Times New Roman"/>
      <w:color w:val="000000"/>
      <w:spacing w:val="-8"/>
      <w:szCs w:val="22"/>
    </w:rPr>
  </w:style>
  <w:style w:type="paragraph" w:styleId="783" w:customStyle="1">
    <w:name w:val="标题 111"/>
    <w:basedOn w:val="742"/>
    <w:next w:val="742"/>
    <w:link w:val="796"/>
    <w:uiPriority w:val="9"/>
    <w:qFormat/>
    <w:pPr>
      <w:keepLines/>
      <w:keepNext/>
      <w:spacing w:before="480" w:after="200"/>
      <w:outlineLvl w:val="0"/>
    </w:pPr>
    <w:rPr>
      <w:rFonts w:ascii="Arial" w:hAnsi="Arial" w:eastAsia="Arial" w:cs="Arial"/>
      <w:sz w:val="40"/>
      <w:szCs w:val="40"/>
    </w:rPr>
  </w:style>
  <w:style w:type="paragraph" w:styleId="784" w:customStyle="1">
    <w:name w:val="标题 211"/>
    <w:basedOn w:val="742"/>
    <w:next w:val="742"/>
    <w:link w:val="797"/>
    <w:uiPriority w:val="9"/>
    <w:unhideWhenUsed/>
    <w:qFormat/>
    <w:pPr>
      <w:keepLines/>
      <w:keepNext/>
      <w:spacing w:before="360" w:after="200"/>
      <w:outlineLvl w:val="1"/>
    </w:pPr>
    <w:rPr>
      <w:rFonts w:ascii="Arial" w:hAnsi="Arial" w:eastAsia="Arial" w:cs="Arial"/>
      <w:sz w:val="34"/>
    </w:rPr>
  </w:style>
  <w:style w:type="paragraph" w:styleId="785" w:customStyle="1">
    <w:name w:val="标题 312"/>
    <w:basedOn w:val="742"/>
    <w:next w:val="742"/>
    <w:link w:val="798"/>
    <w:uiPriority w:val="9"/>
    <w:unhideWhenUsed/>
    <w:qFormat/>
    <w:pPr>
      <w:keepLines/>
      <w:keepNext/>
      <w:spacing w:before="320" w:after="200"/>
      <w:outlineLvl w:val="2"/>
    </w:pPr>
    <w:rPr>
      <w:rFonts w:ascii="Arial" w:hAnsi="Arial" w:eastAsia="Arial" w:cs="Arial"/>
      <w:sz w:val="30"/>
      <w:szCs w:val="30"/>
    </w:rPr>
  </w:style>
  <w:style w:type="paragraph" w:styleId="786" w:customStyle="1">
    <w:name w:val="标题 411"/>
    <w:basedOn w:val="742"/>
    <w:next w:val="742"/>
    <w:link w:val="799"/>
    <w:uiPriority w:val="9"/>
    <w:unhideWhenUsed/>
    <w:qFormat/>
    <w:pPr>
      <w:keepLines/>
      <w:keepNext/>
      <w:spacing w:before="320" w:after="200"/>
      <w:outlineLvl w:val="3"/>
    </w:pPr>
    <w:rPr>
      <w:rFonts w:ascii="Arial" w:hAnsi="Arial" w:eastAsia="Arial" w:cs="Arial"/>
      <w:b/>
      <w:bCs/>
      <w:sz w:val="26"/>
      <w:szCs w:val="26"/>
    </w:rPr>
  </w:style>
  <w:style w:type="paragraph" w:styleId="787" w:customStyle="1">
    <w:name w:val="标题 511"/>
    <w:basedOn w:val="742"/>
    <w:next w:val="742"/>
    <w:link w:val="800"/>
    <w:uiPriority w:val="9"/>
    <w:unhideWhenUsed/>
    <w:qFormat/>
    <w:pPr>
      <w:keepLines/>
      <w:keepNext/>
      <w:spacing w:before="320" w:after="200"/>
      <w:outlineLvl w:val="4"/>
    </w:pPr>
    <w:rPr>
      <w:rFonts w:ascii="Arial" w:hAnsi="Arial" w:eastAsia="Arial" w:cs="Arial"/>
      <w:b/>
      <w:bCs/>
      <w:sz w:val="24"/>
      <w:szCs w:val="24"/>
    </w:rPr>
  </w:style>
  <w:style w:type="paragraph" w:styleId="788" w:customStyle="1">
    <w:name w:val="标题 611"/>
    <w:basedOn w:val="742"/>
    <w:next w:val="742"/>
    <w:link w:val="801"/>
    <w:uiPriority w:val="9"/>
    <w:unhideWhenUsed/>
    <w:qFormat/>
    <w:pPr>
      <w:keepLines/>
      <w:keepNext/>
      <w:spacing w:before="320" w:after="200"/>
      <w:outlineLvl w:val="5"/>
    </w:pPr>
    <w:rPr>
      <w:rFonts w:ascii="Arial" w:hAnsi="Arial" w:eastAsia="Arial" w:cs="Arial"/>
      <w:b/>
      <w:bCs/>
      <w:sz w:val="22"/>
      <w:szCs w:val="22"/>
    </w:rPr>
  </w:style>
  <w:style w:type="paragraph" w:styleId="789" w:customStyle="1">
    <w:name w:val="标题 711"/>
    <w:basedOn w:val="742"/>
    <w:next w:val="742"/>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90" w:customStyle="1">
    <w:name w:val="标题 811"/>
    <w:basedOn w:val="742"/>
    <w:next w:val="742"/>
    <w:link w:val="803"/>
    <w:uiPriority w:val="9"/>
    <w:unhideWhenUsed/>
    <w:qFormat/>
    <w:pPr>
      <w:keepLines/>
      <w:keepNext/>
      <w:spacing w:before="320" w:after="200"/>
      <w:outlineLvl w:val="7"/>
    </w:pPr>
    <w:rPr>
      <w:rFonts w:ascii="Arial" w:hAnsi="Arial" w:eastAsia="Arial" w:cs="Arial"/>
      <w:i/>
      <w:iCs/>
      <w:sz w:val="22"/>
      <w:szCs w:val="22"/>
    </w:rPr>
  </w:style>
  <w:style w:type="paragraph" w:styleId="791" w:customStyle="1">
    <w:name w:val="标题 911"/>
    <w:basedOn w:val="742"/>
    <w:next w:val="742"/>
    <w:link w:val="804"/>
    <w:uiPriority w:val="9"/>
    <w:unhideWhenUsed/>
    <w:qFormat/>
    <w:pPr>
      <w:keepLines/>
      <w:keepNext/>
      <w:spacing w:before="320" w:after="200"/>
      <w:outlineLvl w:val="8"/>
    </w:pPr>
    <w:rPr>
      <w:rFonts w:ascii="Arial" w:hAnsi="Arial" w:eastAsia="Arial" w:cs="Arial"/>
      <w:i/>
      <w:iCs/>
      <w:sz w:val="21"/>
      <w:szCs w:val="21"/>
    </w:rPr>
  </w:style>
  <w:style w:type="character" w:styleId="792" w:customStyle="1">
    <w:name w:val="默认段落字体11"/>
    <w:link w:val="742"/>
    <w:uiPriority w:val="1"/>
    <w:unhideWhenUsed/>
    <w:qFormat/>
  </w:style>
  <w:style w:type="table" w:styleId="793" w:customStyle="1">
    <w:name w:val="普通表格11"/>
    <w:uiPriority w:val="99"/>
    <w:unhideWhenUsed/>
    <w:qFormat/>
    <w:tblPr/>
  </w:style>
  <w:style w:type="character" w:styleId="794" w:customStyle="1">
    <w:name w:val="明显引用 Char3"/>
    <w:link w:val="742"/>
    <w:uiPriority w:val="99"/>
    <w:qFormat/>
    <w:rPr>
      <w:rFonts w:ascii="Times New Roman" w:hAnsi="Times New Roman" w:eastAsia="宋体" w:cs="Times New Roman"/>
      <w:i/>
      <w:iCs/>
      <w:color w:val="5b9bd5"/>
      <w:sz w:val="21"/>
      <w:szCs w:val="24"/>
    </w:rPr>
  </w:style>
  <w:style w:type="character" w:styleId="795" w:customStyle="1">
    <w:name w:val="Caption Char"/>
    <w:link w:val="781"/>
    <w:uiPriority w:val="99"/>
    <w:qFormat/>
  </w:style>
  <w:style w:type="character" w:styleId="796" w:customStyle="1">
    <w:name w:val="Heading 1 Char"/>
    <w:link w:val="783"/>
    <w:uiPriority w:val="9"/>
    <w:qFormat/>
    <w:rPr>
      <w:rFonts w:ascii="Arial" w:hAnsi="Arial" w:eastAsia="Arial" w:cs="Arial"/>
      <w:sz w:val="40"/>
      <w:szCs w:val="40"/>
    </w:rPr>
  </w:style>
  <w:style w:type="character" w:styleId="797" w:customStyle="1">
    <w:name w:val="Heading 2 Char"/>
    <w:link w:val="784"/>
    <w:uiPriority w:val="9"/>
    <w:qFormat/>
    <w:rPr>
      <w:rFonts w:ascii="Arial" w:hAnsi="Arial" w:eastAsia="Arial" w:cs="Arial"/>
      <w:sz w:val="34"/>
    </w:rPr>
  </w:style>
  <w:style w:type="character" w:styleId="798" w:customStyle="1">
    <w:name w:val="Heading 3 Char"/>
    <w:link w:val="785"/>
    <w:uiPriority w:val="9"/>
    <w:qFormat/>
    <w:rPr>
      <w:rFonts w:ascii="Arial" w:hAnsi="Arial" w:eastAsia="Arial" w:cs="Arial"/>
      <w:sz w:val="30"/>
      <w:szCs w:val="30"/>
    </w:rPr>
  </w:style>
  <w:style w:type="character" w:styleId="799" w:customStyle="1">
    <w:name w:val="Heading 4 Char"/>
    <w:link w:val="786"/>
    <w:uiPriority w:val="9"/>
    <w:qFormat/>
    <w:rPr>
      <w:rFonts w:ascii="Arial" w:hAnsi="Arial" w:eastAsia="Arial" w:cs="Arial"/>
      <w:b/>
      <w:bCs/>
      <w:sz w:val="26"/>
      <w:szCs w:val="26"/>
    </w:rPr>
  </w:style>
  <w:style w:type="character" w:styleId="800" w:customStyle="1">
    <w:name w:val="Heading 5 Char"/>
    <w:link w:val="787"/>
    <w:uiPriority w:val="9"/>
    <w:qFormat/>
    <w:rPr>
      <w:rFonts w:ascii="Arial" w:hAnsi="Arial" w:eastAsia="Arial" w:cs="Arial"/>
      <w:b/>
      <w:bCs/>
      <w:sz w:val="24"/>
      <w:szCs w:val="24"/>
    </w:rPr>
  </w:style>
  <w:style w:type="character" w:styleId="801" w:customStyle="1">
    <w:name w:val="Heading 6 Char"/>
    <w:link w:val="788"/>
    <w:uiPriority w:val="9"/>
    <w:qFormat/>
    <w:rPr>
      <w:rFonts w:ascii="Arial" w:hAnsi="Arial" w:eastAsia="Arial" w:cs="Arial"/>
      <w:b/>
      <w:bCs/>
      <w:sz w:val="22"/>
      <w:szCs w:val="22"/>
    </w:rPr>
  </w:style>
  <w:style w:type="character" w:styleId="802" w:customStyle="1">
    <w:name w:val="Heading 7 Char"/>
    <w:link w:val="789"/>
    <w:uiPriority w:val="9"/>
    <w:qFormat/>
    <w:rPr>
      <w:rFonts w:ascii="Arial" w:hAnsi="Arial" w:eastAsia="Arial" w:cs="Arial"/>
      <w:b/>
      <w:bCs/>
      <w:i/>
      <w:iCs/>
      <w:sz w:val="22"/>
      <w:szCs w:val="22"/>
    </w:rPr>
  </w:style>
  <w:style w:type="character" w:styleId="803" w:customStyle="1">
    <w:name w:val="Heading 8 Char"/>
    <w:link w:val="790"/>
    <w:uiPriority w:val="9"/>
    <w:qFormat/>
    <w:rPr>
      <w:rFonts w:ascii="Arial" w:hAnsi="Arial" w:eastAsia="Arial" w:cs="Arial"/>
      <w:i/>
      <w:iCs/>
      <w:sz w:val="22"/>
      <w:szCs w:val="22"/>
    </w:rPr>
  </w:style>
  <w:style w:type="character" w:styleId="804" w:customStyle="1">
    <w:name w:val="Heading 9 Char"/>
    <w:link w:val="791"/>
    <w:uiPriority w:val="9"/>
    <w:qFormat/>
    <w:rPr>
      <w:rFonts w:ascii="Arial" w:hAnsi="Arial" w:eastAsia="Arial" w:cs="Arial"/>
      <w:i/>
      <w:iCs/>
      <w:sz w:val="21"/>
      <w:szCs w:val="21"/>
    </w:rPr>
  </w:style>
  <w:style w:type="paragraph" w:styleId="805" w:customStyle="1">
    <w:name w:val="目录 711"/>
    <w:basedOn w:val="742"/>
    <w:next w:val="742"/>
    <w:uiPriority w:val="39"/>
    <w:unhideWhenUsed/>
    <w:qFormat/>
    <w:pPr>
      <w:ind w:left="1701" w:right="0" w:firstLine="0"/>
      <w:spacing w:after="57"/>
    </w:pPr>
  </w:style>
  <w:style w:type="paragraph" w:styleId="806" w:customStyle="1">
    <w:name w:val="正文缩进11"/>
    <w:basedOn w:val="742"/>
    <w:uiPriority w:val="0"/>
    <w:qFormat/>
    <w:pPr>
      <w:ind w:firstLine="420"/>
    </w:pPr>
  </w:style>
  <w:style w:type="paragraph" w:styleId="807" w:customStyle="1">
    <w:name w:val="题注11"/>
    <w:basedOn w:val="742"/>
    <w:next w:val="742"/>
    <w:uiPriority w:val="35"/>
    <w:unhideWhenUsed/>
    <w:qFormat/>
    <w:pPr>
      <w:spacing w:line="276" w:lineRule="auto"/>
    </w:pPr>
    <w:rPr>
      <w:b/>
      <w:bCs/>
      <w:color w:val="4f81bd"/>
      <w:sz w:val="18"/>
      <w:szCs w:val="18"/>
    </w:rPr>
  </w:style>
  <w:style w:type="paragraph" w:styleId="808" w:customStyle="1">
    <w:name w:val="正文文本111"/>
    <w:basedOn w:val="742"/>
    <w:uiPriority w:val="99"/>
    <w:qFormat/>
    <w:rPr>
      <w:rFonts w:ascii="仿宋_GB2312" w:eastAsia="仿宋_GB2312" w:cs="仿宋_GB2312"/>
      <w:sz w:val="28"/>
      <w:szCs w:val="28"/>
    </w:rPr>
  </w:style>
  <w:style w:type="paragraph" w:styleId="809" w:customStyle="1">
    <w:name w:val="目录 511"/>
    <w:basedOn w:val="742"/>
    <w:next w:val="742"/>
    <w:uiPriority w:val="39"/>
    <w:unhideWhenUsed/>
    <w:qFormat/>
    <w:pPr>
      <w:ind w:left="1134" w:right="0" w:firstLine="0"/>
      <w:spacing w:after="57"/>
    </w:pPr>
  </w:style>
  <w:style w:type="paragraph" w:styleId="810" w:customStyle="1">
    <w:name w:val="目录 311"/>
    <w:basedOn w:val="742"/>
    <w:next w:val="742"/>
    <w:uiPriority w:val="39"/>
    <w:unhideWhenUsed/>
    <w:qFormat/>
    <w:pPr>
      <w:ind w:left="567" w:right="0" w:firstLine="0"/>
      <w:spacing w:after="57"/>
    </w:pPr>
  </w:style>
  <w:style w:type="paragraph" w:styleId="811" w:customStyle="1">
    <w:name w:val="纯文本12"/>
    <w:basedOn w:val="742"/>
    <w:uiPriority w:val="99"/>
    <w:qFormat/>
    <w:rPr>
      <w:rFonts w:ascii="宋体" w:cs="宋体"/>
    </w:rPr>
  </w:style>
  <w:style w:type="paragraph" w:styleId="812" w:customStyle="1">
    <w:name w:val="目录 811"/>
    <w:basedOn w:val="742"/>
    <w:next w:val="742"/>
    <w:uiPriority w:val="39"/>
    <w:unhideWhenUsed/>
    <w:qFormat/>
    <w:pPr>
      <w:ind w:left="1984" w:right="0" w:firstLine="0"/>
      <w:spacing w:after="57"/>
    </w:pPr>
  </w:style>
  <w:style w:type="paragraph" w:styleId="813" w:customStyle="1">
    <w:name w:val="尾注文本11"/>
    <w:basedOn w:val="742"/>
    <w:link w:val="814"/>
    <w:uiPriority w:val="99"/>
    <w:unhideWhenUsed/>
    <w:qFormat/>
    <w:pPr>
      <w:spacing w:after="0" w:line="240" w:lineRule="auto"/>
    </w:pPr>
    <w:rPr>
      <w:sz w:val="20"/>
    </w:rPr>
  </w:style>
  <w:style w:type="character" w:styleId="814" w:customStyle="1">
    <w:name w:val="Endnote Text Char"/>
    <w:link w:val="813"/>
    <w:uiPriority w:val="99"/>
    <w:qFormat/>
    <w:rPr>
      <w:sz w:val="20"/>
    </w:rPr>
  </w:style>
  <w:style w:type="paragraph" w:styleId="815" w:customStyle="1">
    <w:name w:val="页眉12"/>
    <w:basedOn w:val="742"/>
    <w:link w:val="816"/>
    <w:uiPriority w:val="99"/>
    <w:unhideWhenUsed/>
    <w:qFormat/>
    <w:pPr>
      <w:spacing w:after="0" w:line="240" w:lineRule="auto"/>
      <w:tabs>
        <w:tab w:val="center" w:pos="7143" w:leader="none"/>
        <w:tab w:val="right" w:pos="14287" w:leader="none"/>
      </w:tabs>
    </w:pPr>
  </w:style>
  <w:style w:type="character" w:styleId="816" w:customStyle="1">
    <w:name w:val="Header Char"/>
    <w:link w:val="815"/>
    <w:uiPriority w:val="99"/>
    <w:qFormat/>
  </w:style>
  <w:style w:type="paragraph" w:styleId="817" w:customStyle="1">
    <w:name w:val="目录 111"/>
    <w:basedOn w:val="742"/>
    <w:next w:val="742"/>
    <w:uiPriority w:val="39"/>
    <w:unhideWhenUsed/>
    <w:qFormat/>
    <w:pPr>
      <w:ind w:left="0" w:right="0" w:firstLine="0"/>
      <w:spacing w:after="57"/>
    </w:pPr>
  </w:style>
  <w:style w:type="paragraph" w:styleId="818" w:customStyle="1">
    <w:name w:val="目录 411"/>
    <w:basedOn w:val="742"/>
    <w:next w:val="742"/>
    <w:uiPriority w:val="39"/>
    <w:unhideWhenUsed/>
    <w:qFormat/>
    <w:pPr>
      <w:ind w:left="850" w:right="0" w:firstLine="0"/>
      <w:spacing w:after="57"/>
    </w:pPr>
  </w:style>
  <w:style w:type="paragraph" w:styleId="819" w:customStyle="1">
    <w:name w:val="副标题1"/>
    <w:basedOn w:val="742"/>
    <w:next w:val="742"/>
    <w:link w:val="820"/>
    <w:uiPriority w:val="11"/>
    <w:qFormat/>
    <w:pPr>
      <w:spacing w:before="200" w:after="200"/>
    </w:pPr>
    <w:rPr>
      <w:sz w:val="24"/>
      <w:szCs w:val="24"/>
    </w:rPr>
  </w:style>
  <w:style w:type="character" w:styleId="820" w:customStyle="1">
    <w:name w:val="Subtitle Char"/>
    <w:link w:val="819"/>
    <w:uiPriority w:val="11"/>
    <w:qFormat/>
    <w:rPr>
      <w:sz w:val="24"/>
      <w:szCs w:val="24"/>
    </w:rPr>
  </w:style>
  <w:style w:type="paragraph" w:styleId="821" w:customStyle="1">
    <w:name w:val="脚注文本11"/>
    <w:basedOn w:val="742"/>
    <w:link w:val="822"/>
    <w:uiPriority w:val="99"/>
    <w:unhideWhenUsed/>
    <w:qFormat/>
    <w:pPr>
      <w:spacing w:after="40" w:line="240" w:lineRule="auto"/>
    </w:pPr>
    <w:rPr>
      <w:sz w:val="18"/>
    </w:rPr>
  </w:style>
  <w:style w:type="character" w:styleId="822" w:customStyle="1">
    <w:name w:val="Footnote Text Char"/>
    <w:link w:val="821"/>
    <w:uiPriority w:val="99"/>
    <w:qFormat/>
    <w:rPr>
      <w:sz w:val="18"/>
    </w:rPr>
  </w:style>
  <w:style w:type="paragraph" w:styleId="823" w:customStyle="1">
    <w:name w:val="目录 611"/>
    <w:basedOn w:val="742"/>
    <w:next w:val="742"/>
    <w:uiPriority w:val="39"/>
    <w:unhideWhenUsed/>
    <w:qFormat/>
    <w:pPr>
      <w:ind w:left="1417" w:right="0" w:firstLine="0"/>
      <w:spacing w:after="57"/>
    </w:pPr>
  </w:style>
  <w:style w:type="paragraph" w:styleId="824" w:customStyle="1">
    <w:name w:val="图表目录1"/>
    <w:basedOn w:val="742"/>
    <w:next w:val="742"/>
    <w:uiPriority w:val="99"/>
    <w:unhideWhenUsed/>
    <w:qFormat/>
    <w:pPr>
      <w:spacing w:after="0" w:afterAutospacing="0"/>
    </w:pPr>
  </w:style>
  <w:style w:type="paragraph" w:styleId="825" w:customStyle="1">
    <w:name w:val="目录 211"/>
    <w:basedOn w:val="742"/>
    <w:next w:val="742"/>
    <w:uiPriority w:val="39"/>
    <w:unhideWhenUsed/>
    <w:qFormat/>
    <w:pPr>
      <w:ind w:left="283" w:right="0" w:firstLine="0"/>
      <w:spacing w:after="57"/>
    </w:pPr>
  </w:style>
  <w:style w:type="paragraph" w:styleId="826" w:customStyle="1">
    <w:name w:val="目录 911"/>
    <w:basedOn w:val="742"/>
    <w:next w:val="742"/>
    <w:uiPriority w:val="39"/>
    <w:unhideWhenUsed/>
    <w:qFormat/>
    <w:pPr>
      <w:ind w:left="2268" w:right="0" w:firstLine="0"/>
      <w:spacing w:after="57"/>
    </w:pPr>
  </w:style>
  <w:style w:type="paragraph" w:styleId="827" w:customStyle="1">
    <w:name w:val="普通(网站)11"/>
    <w:basedOn w:val="742"/>
    <w:uiPriority w:val="99"/>
    <w:qFormat/>
    <w:pPr>
      <w:ind w:firstLine="420"/>
      <w:jc w:val="left"/>
      <w:spacing w:beforeAutospacing="1" w:afterAutospacing="1" w:line="288" w:lineRule="auto"/>
      <w:widowControl/>
    </w:pPr>
    <w:rPr>
      <w:rFonts w:ascii="宋体"/>
      <w:sz w:val="24"/>
      <w:szCs w:val="24"/>
    </w:rPr>
  </w:style>
  <w:style w:type="paragraph" w:styleId="828" w:customStyle="1">
    <w:name w:val="标题11"/>
    <w:basedOn w:val="742"/>
    <w:next w:val="742"/>
    <w:link w:val="829"/>
    <w:uiPriority w:val="10"/>
    <w:qFormat/>
    <w:pPr>
      <w:contextualSpacing/>
      <w:spacing w:before="300" w:after="200"/>
    </w:pPr>
    <w:rPr>
      <w:sz w:val="48"/>
      <w:szCs w:val="48"/>
    </w:rPr>
  </w:style>
  <w:style w:type="character" w:styleId="829" w:customStyle="1">
    <w:name w:val="Title Char"/>
    <w:link w:val="828"/>
    <w:uiPriority w:val="10"/>
    <w:qFormat/>
    <w:rPr>
      <w:sz w:val="48"/>
      <w:szCs w:val="48"/>
    </w:rPr>
  </w:style>
  <w:style w:type="table" w:styleId="830" w:customStyle="1">
    <w:name w:val="网格型11"/>
    <w:uiPriority w:val="59"/>
    <w:qFormat/>
    <w:pPr>
      <w:spacing w:after="0" w:line="240" w:lineRule="auto"/>
    </w:pPr>
    <w:tblPr/>
  </w:style>
  <w:style w:type="character" w:styleId="831" w:customStyle="1">
    <w:name w:val="尾注引用11"/>
    <w:link w:val="742"/>
    <w:uiPriority w:val="99"/>
    <w:unhideWhenUsed/>
    <w:qFormat/>
    <w:rPr>
      <w:vertAlign w:val="superscript"/>
    </w:rPr>
  </w:style>
  <w:style w:type="character" w:styleId="832" w:customStyle="1">
    <w:name w:val="HTML 打字机11"/>
    <w:link w:val="742"/>
    <w:uiPriority w:val="0"/>
    <w:qFormat/>
    <w:rPr>
      <w:rFonts w:ascii="宋体" w:hAnsi="宋体" w:eastAsia="宋体" w:cs="宋体"/>
      <w:sz w:val="24"/>
      <w:szCs w:val="24"/>
    </w:rPr>
  </w:style>
  <w:style w:type="character" w:styleId="833" w:customStyle="1">
    <w:name w:val="超链接11"/>
    <w:link w:val="742"/>
    <w:uiPriority w:val="99"/>
    <w:unhideWhenUsed/>
    <w:qFormat/>
    <w:rPr>
      <w:color w:val="0000ff"/>
      <w:u w:val="single"/>
    </w:rPr>
  </w:style>
  <w:style w:type="character" w:styleId="834" w:customStyle="1">
    <w:name w:val="脚注引用11"/>
    <w:link w:val="742"/>
    <w:uiPriority w:val="99"/>
    <w:unhideWhenUsed/>
    <w:qFormat/>
    <w:rPr>
      <w:vertAlign w:val="superscript"/>
    </w:rPr>
  </w:style>
  <w:style w:type="paragraph" w:styleId="835" w:customStyle="1">
    <w:name w:val="正文文本1"/>
    <w:basedOn w:val="742"/>
    <w:uiPriority w:val="0"/>
    <w:qFormat/>
    <w:rPr>
      <w:rFonts w:ascii="仿宋_GB2312" w:eastAsia="仿宋_GB2312"/>
      <w:sz w:val="28"/>
      <w:szCs w:val="20"/>
    </w:rPr>
  </w:style>
  <w:style w:type="paragraph" w:styleId="836" w:customStyle="1">
    <w:name w:val="样式1"/>
    <w:basedOn w:val="742"/>
    <w:uiPriority w:val="0"/>
    <w:qFormat/>
    <w:pPr>
      <w:spacing w:before="120" w:after="120" w:line="300" w:lineRule="auto"/>
    </w:pPr>
    <w:rPr>
      <w:rFonts w:ascii="宋体" w:hAnsi="宋体" w:eastAsia="宋体" w:cs="Times New Roman"/>
      <w:b/>
      <w:sz w:val="24"/>
      <w:szCs w:val="20"/>
    </w:rPr>
  </w:style>
  <w:style w:type="paragraph" w:styleId="837">
    <w:name w:val="No Spacing"/>
    <w:uiPriority w:val="1"/>
    <w:qFormat/>
    <w:pPr>
      <w:spacing w:before="0" w:after="0" w:line="240" w:lineRule="auto"/>
    </w:pPr>
    <w:rPr>
      <w:rFonts w:hint="default" w:ascii="Times New Roman" w:hAnsi="Times New Roman" w:eastAsia="宋体" w:cs="Times New Roman"/>
    </w:rPr>
  </w:style>
  <w:style w:type="paragraph" w:styleId="838">
    <w:name w:val="Quote"/>
    <w:basedOn w:val="742"/>
    <w:next w:val="742"/>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42"/>
    <w:next w:val="742"/>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Footer Char"/>
    <w:link w:val="781"/>
    <w:uiPriority w:val="99"/>
    <w:qFormat/>
  </w:style>
  <w:style w:type="table" w:styleId="843" w:customStyle="1">
    <w:name w:val="Table Grid Light"/>
    <w:uiPriority w:val="59"/>
    <w:qFormat/>
    <w:pPr>
      <w:spacing w:after="0" w:line="240" w:lineRule="auto"/>
    </w:pPr>
    <w:tblPr/>
  </w:style>
  <w:style w:type="table" w:styleId="844" w:customStyle="1">
    <w:name w:val="Plain Table 1"/>
    <w:uiPriority w:val="59"/>
    <w:qFormat/>
    <w:pPr>
      <w:spacing w:after="0" w:line="240" w:lineRule="auto"/>
    </w:pPr>
    <w:tblPr/>
  </w:style>
  <w:style w:type="table" w:styleId="845" w:customStyle="1">
    <w:name w:val="Plain Table 2"/>
    <w:uiPriority w:val="59"/>
    <w:qFormat/>
    <w:pPr>
      <w:spacing w:after="0" w:line="240" w:lineRule="auto"/>
    </w:pPr>
    <w:tblPr/>
  </w:style>
  <w:style w:type="table" w:styleId="846" w:customStyle="1">
    <w:name w:val="Plain Table 3"/>
    <w:uiPriority w:val="99"/>
    <w:qFormat/>
    <w:pPr>
      <w:spacing w:after="0" w:line="240" w:lineRule="auto"/>
    </w:pPr>
    <w:tblPr/>
  </w:style>
  <w:style w:type="table" w:styleId="847" w:customStyle="1">
    <w:name w:val="Plain Table 4"/>
    <w:uiPriority w:val="99"/>
    <w:qFormat/>
    <w:pPr>
      <w:spacing w:after="0" w:line="240" w:lineRule="auto"/>
    </w:pPr>
    <w:tblPr/>
  </w:style>
  <w:style w:type="table" w:styleId="848" w:customStyle="1">
    <w:name w:val="Plain Table 5"/>
    <w:uiPriority w:val="99"/>
    <w:qFormat/>
    <w:pPr>
      <w:spacing w:after="0" w:line="240" w:lineRule="auto"/>
    </w:pPr>
    <w:tblPr/>
  </w:style>
  <w:style w:type="table" w:styleId="849" w:customStyle="1">
    <w:name w:val="Grid Table 1 Light"/>
    <w:uiPriority w:val="99"/>
    <w:qFormat/>
    <w:pPr>
      <w:spacing w:after="0" w:line="240" w:lineRule="auto"/>
    </w:pPr>
    <w:tblPr/>
  </w:style>
  <w:style w:type="table" w:styleId="850" w:customStyle="1">
    <w:name w:val="Grid Table 1 Light - Accent 1"/>
    <w:uiPriority w:val="99"/>
    <w:qFormat/>
    <w:pPr>
      <w:spacing w:after="0" w:line="240" w:lineRule="auto"/>
    </w:pPr>
    <w:tblPr/>
  </w:style>
  <w:style w:type="table" w:styleId="851" w:customStyle="1">
    <w:name w:val="Grid Table 1 Light - Accent 2"/>
    <w:uiPriority w:val="99"/>
    <w:qFormat/>
    <w:pPr>
      <w:spacing w:after="0" w:line="240" w:lineRule="auto"/>
    </w:pPr>
    <w:tblPr/>
  </w:style>
  <w:style w:type="table" w:styleId="852" w:customStyle="1">
    <w:name w:val="Grid Table 1 Light - Accent 3"/>
    <w:uiPriority w:val="99"/>
    <w:qFormat/>
    <w:pPr>
      <w:spacing w:after="0" w:line="240" w:lineRule="auto"/>
    </w:pPr>
    <w:tblPr/>
  </w:style>
  <w:style w:type="table" w:styleId="853" w:customStyle="1">
    <w:name w:val="Grid Table 1 Light - Accent 4"/>
    <w:uiPriority w:val="99"/>
    <w:qFormat/>
    <w:pPr>
      <w:spacing w:after="0" w:line="240" w:lineRule="auto"/>
    </w:pPr>
    <w:tblPr/>
  </w:style>
  <w:style w:type="table" w:styleId="854" w:customStyle="1">
    <w:name w:val="Grid Table 1 Light - Accent 5"/>
    <w:uiPriority w:val="99"/>
    <w:qFormat/>
    <w:pPr>
      <w:spacing w:after="0" w:line="240" w:lineRule="auto"/>
    </w:pPr>
    <w:tblPr/>
  </w:style>
  <w:style w:type="table" w:styleId="855" w:customStyle="1">
    <w:name w:val="Grid Table 1 Light - Accent 6"/>
    <w:uiPriority w:val="99"/>
    <w:qFormat/>
    <w:pPr>
      <w:spacing w:after="0" w:line="240" w:lineRule="auto"/>
    </w:pPr>
    <w:tblPr/>
  </w:style>
  <w:style w:type="table" w:styleId="856" w:customStyle="1">
    <w:name w:val="Grid Table 2"/>
    <w:uiPriority w:val="99"/>
    <w:qFormat/>
    <w:pPr>
      <w:spacing w:after="0" w:line="240" w:lineRule="auto"/>
    </w:pPr>
    <w:tblPr/>
  </w:style>
  <w:style w:type="table" w:styleId="857" w:customStyle="1">
    <w:name w:val="Grid Table 2 - Accent 1"/>
    <w:uiPriority w:val="99"/>
    <w:qFormat/>
    <w:pPr>
      <w:spacing w:after="0" w:line="240" w:lineRule="auto"/>
    </w:pPr>
    <w:tblPr/>
  </w:style>
  <w:style w:type="table" w:styleId="858" w:customStyle="1">
    <w:name w:val="Grid Table 2 - Accent 2"/>
    <w:uiPriority w:val="99"/>
    <w:qFormat/>
    <w:pPr>
      <w:spacing w:after="0" w:line="240" w:lineRule="auto"/>
    </w:pPr>
    <w:tblPr/>
  </w:style>
  <w:style w:type="table" w:styleId="859" w:customStyle="1">
    <w:name w:val="Grid Table 2 - Accent 3"/>
    <w:uiPriority w:val="99"/>
    <w:qFormat/>
    <w:pPr>
      <w:spacing w:after="0" w:line="240" w:lineRule="auto"/>
    </w:pPr>
    <w:tblPr/>
  </w:style>
  <w:style w:type="table" w:styleId="860" w:customStyle="1">
    <w:name w:val="Grid Table 2 - Accent 4"/>
    <w:uiPriority w:val="99"/>
    <w:qFormat/>
    <w:pPr>
      <w:spacing w:after="0" w:line="240" w:lineRule="auto"/>
    </w:pPr>
    <w:tblPr/>
  </w:style>
  <w:style w:type="table" w:styleId="861" w:customStyle="1">
    <w:name w:val="Grid Table 2 - Accent 5"/>
    <w:uiPriority w:val="99"/>
    <w:qFormat/>
    <w:pPr>
      <w:spacing w:after="0" w:line="240" w:lineRule="auto"/>
    </w:pPr>
    <w:tblPr/>
  </w:style>
  <w:style w:type="table" w:styleId="862" w:customStyle="1">
    <w:name w:val="Grid Table 2 - Accent 6"/>
    <w:uiPriority w:val="99"/>
    <w:qFormat/>
    <w:pPr>
      <w:spacing w:after="0" w:line="240" w:lineRule="auto"/>
    </w:pPr>
    <w:tblPr/>
  </w:style>
  <w:style w:type="table" w:styleId="863" w:customStyle="1">
    <w:name w:val="Grid Table 3"/>
    <w:uiPriority w:val="99"/>
    <w:qFormat/>
    <w:pPr>
      <w:spacing w:after="0" w:line="240" w:lineRule="auto"/>
    </w:pPr>
    <w:tblPr/>
  </w:style>
  <w:style w:type="table" w:styleId="864" w:customStyle="1">
    <w:name w:val="Grid Table 3 - Accent 1"/>
    <w:uiPriority w:val="99"/>
    <w:qFormat/>
    <w:pPr>
      <w:spacing w:after="0" w:line="240" w:lineRule="auto"/>
    </w:pPr>
    <w:tblPr/>
  </w:style>
  <w:style w:type="table" w:styleId="865" w:customStyle="1">
    <w:name w:val="Grid Table 3 - Accent 2"/>
    <w:uiPriority w:val="99"/>
    <w:qFormat/>
    <w:pPr>
      <w:spacing w:after="0" w:line="240" w:lineRule="auto"/>
    </w:pPr>
    <w:tblPr/>
  </w:style>
  <w:style w:type="table" w:styleId="866" w:customStyle="1">
    <w:name w:val="Grid Table 3 - Accent 3"/>
    <w:uiPriority w:val="99"/>
    <w:qFormat/>
    <w:pPr>
      <w:spacing w:after="0" w:line="240" w:lineRule="auto"/>
    </w:pPr>
    <w:tblPr/>
  </w:style>
  <w:style w:type="table" w:styleId="867" w:customStyle="1">
    <w:name w:val="Grid Table 3 - Accent 4"/>
    <w:uiPriority w:val="99"/>
    <w:qFormat/>
    <w:pPr>
      <w:spacing w:after="0" w:line="240" w:lineRule="auto"/>
    </w:pPr>
    <w:tblPr/>
  </w:style>
  <w:style w:type="table" w:styleId="868" w:customStyle="1">
    <w:name w:val="Grid Table 3 - Accent 5"/>
    <w:uiPriority w:val="99"/>
    <w:qFormat/>
    <w:pPr>
      <w:spacing w:after="0" w:line="240" w:lineRule="auto"/>
    </w:pPr>
    <w:tblPr/>
  </w:style>
  <w:style w:type="table" w:styleId="869" w:customStyle="1">
    <w:name w:val="Grid Table 3 - Accent 6"/>
    <w:uiPriority w:val="99"/>
    <w:qFormat/>
    <w:pPr>
      <w:spacing w:after="0" w:line="240" w:lineRule="auto"/>
    </w:pPr>
    <w:tblPr/>
  </w:style>
  <w:style w:type="table" w:styleId="870" w:customStyle="1">
    <w:name w:val="Grid Table 4"/>
    <w:uiPriority w:val="59"/>
    <w:qFormat/>
    <w:pPr>
      <w:spacing w:after="0" w:line="240" w:lineRule="auto"/>
    </w:pPr>
    <w:tblPr/>
  </w:style>
  <w:style w:type="table" w:styleId="871" w:customStyle="1">
    <w:name w:val="Grid Table 4 - Accent 1"/>
    <w:uiPriority w:val="59"/>
    <w:qFormat/>
    <w:pPr>
      <w:spacing w:after="0" w:line="240" w:lineRule="auto"/>
    </w:pPr>
    <w:tblPr/>
  </w:style>
  <w:style w:type="table" w:styleId="872" w:customStyle="1">
    <w:name w:val="Grid Table 4 - Accent 2"/>
    <w:uiPriority w:val="59"/>
    <w:qFormat/>
    <w:pPr>
      <w:spacing w:after="0" w:line="240" w:lineRule="auto"/>
    </w:pPr>
    <w:tblPr/>
  </w:style>
  <w:style w:type="table" w:styleId="873" w:customStyle="1">
    <w:name w:val="Grid Table 4 - Accent 3"/>
    <w:uiPriority w:val="59"/>
    <w:qFormat/>
    <w:pPr>
      <w:spacing w:after="0" w:line="240" w:lineRule="auto"/>
    </w:pPr>
    <w:tblPr/>
  </w:style>
  <w:style w:type="table" w:styleId="874" w:customStyle="1">
    <w:name w:val="Grid Table 4 - Accent 4"/>
    <w:uiPriority w:val="59"/>
    <w:qFormat/>
    <w:pPr>
      <w:spacing w:after="0" w:line="240" w:lineRule="auto"/>
    </w:pPr>
    <w:tblPr/>
  </w:style>
  <w:style w:type="table" w:styleId="875" w:customStyle="1">
    <w:name w:val="Grid Table 4 - Accent 5"/>
    <w:uiPriority w:val="59"/>
    <w:qFormat/>
    <w:pPr>
      <w:spacing w:after="0" w:line="240" w:lineRule="auto"/>
    </w:pPr>
    <w:tblPr/>
  </w:style>
  <w:style w:type="table" w:styleId="876" w:customStyle="1">
    <w:name w:val="Grid Table 4 - Accent 6"/>
    <w:uiPriority w:val="59"/>
    <w:qFormat/>
    <w:pPr>
      <w:spacing w:after="0" w:line="240" w:lineRule="auto"/>
    </w:pPr>
    <w:tblPr/>
  </w:style>
  <w:style w:type="table" w:styleId="877" w:customStyle="1">
    <w:name w:val="Grid Table 5 Dark"/>
    <w:uiPriority w:val="99"/>
    <w:qFormat/>
    <w:pPr>
      <w:spacing w:after="0" w:line="240" w:lineRule="auto"/>
    </w:pPr>
    <w:tblPr/>
  </w:style>
  <w:style w:type="table" w:styleId="878" w:customStyle="1">
    <w:name w:val="Grid Table 5 Dark- Accent 1"/>
    <w:uiPriority w:val="99"/>
    <w:qFormat/>
    <w:pPr>
      <w:spacing w:after="0" w:line="240" w:lineRule="auto"/>
    </w:pPr>
    <w:tblPr/>
  </w:style>
  <w:style w:type="table" w:styleId="879" w:customStyle="1">
    <w:name w:val="Grid Table 5 Dark - Accent 2"/>
    <w:uiPriority w:val="99"/>
    <w:qFormat/>
    <w:pPr>
      <w:spacing w:after="0" w:line="240" w:lineRule="auto"/>
    </w:pPr>
    <w:tblPr/>
  </w:style>
  <w:style w:type="table" w:styleId="880" w:customStyle="1">
    <w:name w:val="Grid Table 5 Dark - Accent 3"/>
    <w:uiPriority w:val="99"/>
    <w:qFormat/>
    <w:pPr>
      <w:spacing w:after="0" w:line="240" w:lineRule="auto"/>
    </w:pPr>
    <w:tblPr/>
  </w:style>
  <w:style w:type="table" w:styleId="881" w:customStyle="1">
    <w:name w:val="Grid Table 5 Dark- Accent 4"/>
    <w:uiPriority w:val="99"/>
    <w:qFormat/>
    <w:pPr>
      <w:spacing w:after="0" w:line="240" w:lineRule="auto"/>
    </w:pPr>
    <w:tblPr/>
  </w:style>
  <w:style w:type="table" w:styleId="882" w:customStyle="1">
    <w:name w:val="Grid Table 5 Dark - Accent 5"/>
    <w:uiPriority w:val="99"/>
    <w:qFormat/>
    <w:pPr>
      <w:spacing w:after="0" w:line="240" w:lineRule="auto"/>
    </w:pPr>
    <w:tblPr/>
  </w:style>
  <w:style w:type="table" w:styleId="883" w:customStyle="1">
    <w:name w:val="Grid Table 5 Dark - Accent 6"/>
    <w:uiPriority w:val="99"/>
    <w:qFormat/>
    <w:pPr>
      <w:spacing w:after="0" w:line="240" w:lineRule="auto"/>
    </w:pPr>
    <w:tblPr/>
  </w:style>
  <w:style w:type="table" w:styleId="884" w:customStyle="1">
    <w:name w:val="Grid Table 6 Colorful"/>
    <w:uiPriority w:val="99"/>
    <w:qFormat/>
    <w:pPr>
      <w:spacing w:after="0" w:line="240" w:lineRule="auto"/>
    </w:pPr>
    <w:tblPr/>
  </w:style>
  <w:style w:type="table" w:styleId="885" w:customStyle="1">
    <w:name w:val="Grid Table 6 Colorful - Accent 1"/>
    <w:uiPriority w:val="99"/>
    <w:qFormat/>
    <w:pPr>
      <w:spacing w:after="0" w:line="240" w:lineRule="auto"/>
    </w:pPr>
    <w:tblPr/>
  </w:style>
  <w:style w:type="table" w:styleId="886" w:customStyle="1">
    <w:name w:val="Grid Table 6 Colorful - Accent 2"/>
    <w:uiPriority w:val="99"/>
    <w:qFormat/>
    <w:pPr>
      <w:spacing w:after="0" w:line="240" w:lineRule="auto"/>
    </w:pPr>
    <w:tblPr/>
  </w:style>
  <w:style w:type="table" w:styleId="887" w:customStyle="1">
    <w:name w:val="Grid Table 6 Colorful - Accent 3"/>
    <w:uiPriority w:val="99"/>
    <w:qFormat/>
    <w:pPr>
      <w:spacing w:after="0" w:line="240" w:lineRule="auto"/>
    </w:pPr>
    <w:tblPr/>
  </w:style>
  <w:style w:type="table" w:styleId="888" w:customStyle="1">
    <w:name w:val="Grid Table 6 Colorful - Accent 4"/>
    <w:uiPriority w:val="99"/>
    <w:qFormat/>
    <w:pPr>
      <w:spacing w:after="0" w:line="240" w:lineRule="auto"/>
    </w:pPr>
    <w:tblPr/>
  </w:style>
  <w:style w:type="table" w:styleId="889" w:customStyle="1">
    <w:name w:val="Grid Table 6 Colorful - Accent 5"/>
    <w:uiPriority w:val="99"/>
    <w:qFormat/>
    <w:pPr>
      <w:spacing w:after="0" w:line="240" w:lineRule="auto"/>
    </w:pPr>
    <w:tblPr/>
  </w:style>
  <w:style w:type="table" w:styleId="890" w:customStyle="1">
    <w:name w:val="Grid Table 6 Colorful - Accent 6"/>
    <w:uiPriority w:val="99"/>
    <w:qFormat/>
    <w:pPr>
      <w:spacing w:after="0" w:line="240" w:lineRule="auto"/>
    </w:pPr>
    <w:tblPr/>
  </w:style>
  <w:style w:type="table" w:styleId="891" w:customStyle="1">
    <w:name w:val="Grid Table 7 Colorful"/>
    <w:uiPriority w:val="99"/>
    <w:qFormat/>
    <w:pPr>
      <w:spacing w:after="0" w:line="240" w:lineRule="auto"/>
    </w:pPr>
    <w:tblPr/>
  </w:style>
  <w:style w:type="table" w:styleId="892" w:customStyle="1">
    <w:name w:val="Grid Table 7 Colorful - Accent 1"/>
    <w:uiPriority w:val="99"/>
    <w:qFormat/>
    <w:pPr>
      <w:spacing w:after="0" w:line="240" w:lineRule="auto"/>
    </w:pPr>
    <w:tblPr/>
  </w:style>
  <w:style w:type="table" w:styleId="893" w:customStyle="1">
    <w:name w:val="Grid Table 7 Colorful - Accent 2"/>
    <w:uiPriority w:val="99"/>
    <w:qFormat/>
    <w:pPr>
      <w:spacing w:after="0" w:line="240" w:lineRule="auto"/>
    </w:pPr>
    <w:tblPr/>
  </w:style>
  <w:style w:type="table" w:styleId="894" w:customStyle="1">
    <w:name w:val="Grid Table 7 Colorful - Accent 3"/>
    <w:uiPriority w:val="99"/>
    <w:qFormat/>
    <w:pPr>
      <w:spacing w:after="0" w:line="240" w:lineRule="auto"/>
    </w:pPr>
    <w:tblPr/>
  </w:style>
  <w:style w:type="table" w:styleId="895" w:customStyle="1">
    <w:name w:val="Grid Table 7 Colorful - Accent 4"/>
    <w:uiPriority w:val="99"/>
    <w:qFormat/>
    <w:pPr>
      <w:spacing w:after="0" w:line="240" w:lineRule="auto"/>
    </w:pPr>
    <w:tblPr/>
  </w:style>
  <w:style w:type="table" w:styleId="896" w:customStyle="1">
    <w:name w:val="Grid Table 7 Colorful - Accent 5"/>
    <w:uiPriority w:val="99"/>
    <w:qFormat/>
    <w:pPr>
      <w:spacing w:after="0" w:line="240" w:lineRule="auto"/>
    </w:pPr>
    <w:tblPr/>
  </w:style>
  <w:style w:type="table" w:styleId="897" w:customStyle="1">
    <w:name w:val="Grid Table 7 Colorful - Accent 6"/>
    <w:uiPriority w:val="99"/>
    <w:qFormat/>
    <w:pPr>
      <w:spacing w:after="0" w:line="240" w:lineRule="auto"/>
    </w:pPr>
    <w:tblPr/>
  </w:style>
  <w:style w:type="table" w:styleId="898" w:customStyle="1">
    <w:name w:val="List Table 1 Light"/>
    <w:uiPriority w:val="99"/>
    <w:qFormat/>
    <w:pPr>
      <w:spacing w:after="0" w:line="240" w:lineRule="auto"/>
    </w:pPr>
    <w:tblPr/>
  </w:style>
  <w:style w:type="table" w:styleId="899" w:customStyle="1">
    <w:name w:val="List Table 1 Light - Accent 1"/>
    <w:uiPriority w:val="99"/>
    <w:qFormat/>
    <w:pPr>
      <w:spacing w:after="0" w:line="240" w:lineRule="auto"/>
    </w:pPr>
    <w:tblPr/>
  </w:style>
  <w:style w:type="table" w:styleId="900" w:customStyle="1">
    <w:name w:val="List Table 1 Light - Accent 2"/>
    <w:uiPriority w:val="99"/>
    <w:qFormat/>
    <w:pPr>
      <w:spacing w:after="0" w:line="240" w:lineRule="auto"/>
    </w:pPr>
    <w:tblPr/>
  </w:style>
  <w:style w:type="table" w:styleId="901" w:customStyle="1">
    <w:name w:val="List Table 1 Light - Accent 3"/>
    <w:uiPriority w:val="99"/>
    <w:qFormat/>
    <w:pPr>
      <w:spacing w:after="0" w:line="240" w:lineRule="auto"/>
    </w:pPr>
    <w:tblPr/>
  </w:style>
  <w:style w:type="table" w:styleId="902" w:customStyle="1">
    <w:name w:val="List Table 1 Light - Accent 4"/>
    <w:uiPriority w:val="99"/>
    <w:qFormat/>
    <w:pPr>
      <w:spacing w:after="0" w:line="240" w:lineRule="auto"/>
    </w:pPr>
    <w:tblPr/>
  </w:style>
  <w:style w:type="table" w:styleId="903" w:customStyle="1">
    <w:name w:val="List Table 1 Light - Accent 5"/>
    <w:uiPriority w:val="99"/>
    <w:qFormat/>
    <w:pPr>
      <w:spacing w:after="0" w:line="240" w:lineRule="auto"/>
    </w:pPr>
    <w:tblPr/>
  </w:style>
  <w:style w:type="table" w:styleId="904" w:customStyle="1">
    <w:name w:val="List Table 1 Light - Accent 6"/>
    <w:uiPriority w:val="99"/>
    <w:qFormat/>
    <w:pPr>
      <w:spacing w:after="0" w:line="240" w:lineRule="auto"/>
    </w:pPr>
    <w:tblPr/>
  </w:style>
  <w:style w:type="table" w:styleId="905" w:customStyle="1">
    <w:name w:val="List Table 2"/>
    <w:uiPriority w:val="99"/>
    <w:qFormat/>
    <w:pPr>
      <w:spacing w:after="0" w:line="240" w:lineRule="auto"/>
    </w:pPr>
    <w:tblPr/>
  </w:style>
  <w:style w:type="table" w:styleId="906" w:customStyle="1">
    <w:name w:val="List Table 2 - Accent 1"/>
    <w:uiPriority w:val="99"/>
    <w:qFormat/>
    <w:pPr>
      <w:spacing w:after="0" w:line="240" w:lineRule="auto"/>
    </w:pPr>
    <w:tblPr/>
  </w:style>
  <w:style w:type="table" w:styleId="907" w:customStyle="1">
    <w:name w:val="List Table 2 - Accent 2"/>
    <w:uiPriority w:val="99"/>
    <w:qFormat/>
    <w:pPr>
      <w:spacing w:after="0" w:line="240" w:lineRule="auto"/>
    </w:pPr>
    <w:tblPr/>
  </w:style>
  <w:style w:type="table" w:styleId="908" w:customStyle="1">
    <w:name w:val="List Table 2 - Accent 3"/>
    <w:uiPriority w:val="99"/>
    <w:qFormat/>
    <w:pPr>
      <w:spacing w:after="0" w:line="240" w:lineRule="auto"/>
    </w:pPr>
    <w:tblPr/>
  </w:style>
  <w:style w:type="table" w:styleId="909" w:customStyle="1">
    <w:name w:val="List Table 2 - Accent 4"/>
    <w:uiPriority w:val="99"/>
    <w:qFormat/>
    <w:pPr>
      <w:spacing w:after="0" w:line="240" w:lineRule="auto"/>
    </w:pPr>
    <w:tblPr/>
  </w:style>
  <w:style w:type="table" w:styleId="910" w:customStyle="1">
    <w:name w:val="List Table 2 - Accent 5"/>
    <w:uiPriority w:val="99"/>
    <w:qFormat/>
    <w:pPr>
      <w:spacing w:after="0" w:line="240" w:lineRule="auto"/>
    </w:pPr>
    <w:tblPr/>
  </w:style>
  <w:style w:type="table" w:styleId="911" w:customStyle="1">
    <w:name w:val="List Table 2 - Accent 6"/>
    <w:uiPriority w:val="99"/>
    <w:qFormat/>
    <w:pPr>
      <w:spacing w:after="0" w:line="240" w:lineRule="auto"/>
    </w:pPr>
    <w:tblPr/>
  </w:style>
  <w:style w:type="table" w:styleId="912" w:customStyle="1">
    <w:name w:val="List Table 3"/>
    <w:uiPriority w:val="99"/>
    <w:qFormat/>
    <w:pPr>
      <w:spacing w:after="0" w:line="240" w:lineRule="auto"/>
    </w:pPr>
    <w:tblPr/>
  </w:style>
  <w:style w:type="table" w:styleId="913" w:customStyle="1">
    <w:name w:val="List Table 3 - Accent 1"/>
    <w:uiPriority w:val="99"/>
    <w:qFormat/>
    <w:pPr>
      <w:spacing w:after="0" w:line="240" w:lineRule="auto"/>
    </w:pPr>
    <w:tblPr/>
  </w:style>
  <w:style w:type="table" w:styleId="914" w:customStyle="1">
    <w:name w:val="List Table 3 - Accent 2"/>
    <w:uiPriority w:val="99"/>
    <w:qFormat/>
    <w:pPr>
      <w:spacing w:after="0" w:line="240" w:lineRule="auto"/>
    </w:pPr>
    <w:tblPr/>
  </w:style>
  <w:style w:type="table" w:styleId="915" w:customStyle="1">
    <w:name w:val="List Table 3 - Accent 3"/>
    <w:uiPriority w:val="99"/>
    <w:qFormat/>
    <w:pPr>
      <w:spacing w:after="0" w:line="240" w:lineRule="auto"/>
    </w:pPr>
    <w:tblPr/>
  </w:style>
  <w:style w:type="table" w:styleId="916" w:customStyle="1">
    <w:name w:val="List Table 3 - Accent 4"/>
    <w:uiPriority w:val="99"/>
    <w:qFormat/>
    <w:pPr>
      <w:spacing w:after="0" w:line="240" w:lineRule="auto"/>
    </w:pPr>
    <w:tblPr/>
  </w:style>
  <w:style w:type="table" w:styleId="917" w:customStyle="1">
    <w:name w:val="List Table 3 - Accent 5"/>
    <w:uiPriority w:val="99"/>
    <w:qFormat/>
    <w:pPr>
      <w:spacing w:after="0" w:line="240" w:lineRule="auto"/>
    </w:pPr>
    <w:tblPr/>
  </w:style>
  <w:style w:type="table" w:styleId="918" w:customStyle="1">
    <w:name w:val="List Table 3 - Accent 6"/>
    <w:uiPriority w:val="99"/>
    <w:qFormat/>
    <w:pPr>
      <w:spacing w:after="0" w:line="240" w:lineRule="auto"/>
    </w:pPr>
    <w:tblPr/>
  </w:style>
  <w:style w:type="table" w:styleId="919" w:customStyle="1">
    <w:name w:val="List Table 4"/>
    <w:uiPriority w:val="99"/>
    <w:qFormat/>
    <w:pPr>
      <w:spacing w:after="0" w:line="240" w:lineRule="auto"/>
    </w:pPr>
    <w:tblPr/>
  </w:style>
  <w:style w:type="table" w:styleId="920" w:customStyle="1">
    <w:name w:val="List Table 4 - Accent 1"/>
    <w:uiPriority w:val="99"/>
    <w:qFormat/>
    <w:pPr>
      <w:spacing w:after="0" w:line="240" w:lineRule="auto"/>
    </w:pPr>
    <w:tblPr/>
  </w:style>
  <w:style w:type="table" w:styleId="921" w:customStyle="1">
    <w:name w:val="List Table 4 - Accent 2"/>
    <w:uiPriority w:val="99"/>
    <w:qFormat/>
    <w:pPr>
      <w:spacing w:after="0" w:line="240" w:lineRule="auto"/>
    </w:pPr>
    <w:tblPr/>
  </w:style>
  <w:style w:type="table" w:styleId="922" w:customStyle="1">
    <w:name w:val="List Table 4 - Accent 3"/>
    <w:uiPriority w:val="99"/>
    <w:qFormat/>
    <w:pPr>
      <w:spacing w:after="0" w:line="240" w:lineRule="auto"/>
    </w:pPr>
    <w:tblPr/>
  </w:style>
  <w:style w:type="table" w:styleId="923" w:customStyle="1">
    <w:name w:val="List Table 4 - Accent 4"/>
    <w:uiPriority w:val="99"/>
    <w:qFormat/>
    <w:pPr>
      <w:spacing w:after="0" w:line="240" w:lineRule="auto"/>
    </w:pPr>
    <w:tblPr/>
  </w:style>
  <w:style w:type="table" w:styleId="924" w:customStyle="1">
    <w:name w:val="List Table 4 - Accent 5"/>
    <w:uiPriority w:val="99"/>
    <w:qFormat/>
    <w:pPr>
      <w:spacing w:after="0" w:line="240" w:lineRule="auto"/>
    </w:pPr>
    <w:tblPr/>
  </w:style>
  <w:style w:type="table" w:styleId="925" w:customStyle="1">
    <w:name w:val="List Table 4 - Accent 6"/>
    <w:uiPriority w:val="99"/>
    <w:qFormat/>
    <w:pPr>
      <w:spacing w:after="0" w:line="240" w:lineRule="auto"/>
    </w:pPr>
    <w:tblPr/>
  </w:style>
  <w:style w:type="table" w:styleId="926" w:customStyle="1">
    <w:name w:val="List Table 5 Dark"/>
    <w:uiPriority w:val="99"/>
    <w:qFormat/>
    <w:pPr>
      <w:spacing w:after="0" w:line="240" w:lineRule="auto"/>
    </w:pPr>
    <w:tblPr/>
  </w:style>
  <w:style w:type="table" w:styleId="927" w:customStyle="1">
    <w:name w:val="List Table 5 Dark - Accent 1"/>
    <w:uiPriority w:val="99"/>
    <w:qFormat/>
    <w:pPr>
      <w:spacing w:after="0" w:line="240" w:lineRule="auto"/>
    </w:pPr>
    <w:tblPr/>
  </w:style>
  <w:style w:type="table" w:styleId="928" w:customStyle="1">
    <w:name w:val="List Table 5 Dark - Accent 2"/>
    <w:uiPriority w:val="99"/>
    <w:qFormat/>
    <w:pPr>
      <w:spacing w:after="0" w:line="240" w:lineRule="auto"/>
    </w:pPr>
    <w:tblPr/>
  </w:style>
  <w:style w:type="table" w:styleId="929" w:customStyle="1">
    <w:name w:val="List Table 5 Dark - Accent 3"/>
    <w:uiPriority w:val="99"/>
    <w:qFormat/>
    <w:pPr>
      <w:spacing w:after="0" w:line="240" w:lineRule="auto"/>
    </w:pPr>
    <w:tblPr/>
  </w:style>
  <w:style w:type="table" w:styleId="930" w:customStyle="1">
    <w:name w:val="List Table 5 Dark - Accent 4"/>
    <w:uiPriority w:val="99"/>
    <w:qFormat/>
    <w:pPr>
      <w:spacing w:after="0" w:line="240" w:lineRule="auto"/>
    </w:pPr>
    <w:tblPr/>
  </w:style>
  <w:style w:type="table" w:styleId="931" w:customStyle="1">
    <w:name w:val="List Table 5 Dark - Accent 5"/>
    <w:uiPriority w:val="99"/>
    <w:qFormat/>
    <w:pPr>
      <w:spacing w:after="0" w:line="240" w:lineRule="auto"/>
    </w:pPr>
    <w:tblPr/>
  </w:style>
  <w:style w:type="table" w:styleId="932" w:customStyle="1">
    <w:name w:val="List Table 5 Dark - Accent 6"/>
    <w:uiPriority w:val="99"/>
    <w:qFormat/>
    <w:pPr>
      <w:spacing w:after="0" w:line="240" w:lineRule="auto"/>
    </w:pPr>
    <w:tblPr/>
  </w:style>
  <w:style w:type="table" w:styleId="933" w:customStyle="1">
    <w:name w:val="List Table 6 Colorful"/>
    <w:uiPriority w:val="99"/>
    <w:qFormat/>
    <w:pPr>
      <w:spacing w:after="0" w:line="240" w:lineRule="auto"/>
    </w:pPr>
    <w:tblPr/>
  </w:style>
  <w:style w:type="table" w:styleId="934" w:customStyle="1">
    <w:name w:val="List Table 6 Colorful - Accent 1"/>
    <w:uiPriority w:val="99"/>
    <w:qFormat/>
    <w:pPr>
      <w:spacing w:after="0" w:line="240" w:lineRule="auto"/>
    </w:pPr>
    <w:tblPr/>
  </w:style>
  <w:style w:type="table" w:styleId="935" w:customStyle="1">
    <w:name w:val="List Table 6 Colorful - Accent 2"/>
    <w:uiPriority w:val="99"/>
    <w:qFormat/>
    <w:pPr>
      <w:spacing w:after="0" w:line="240" w:lineRule="auto"/>
    </w:pPr>
    <w:tblPr/>
  </w:style>
  <w:style w:type="table" w:styleId="936" w:customStyle="1">
    <w:name w:val="List Table 6 Colorful - Accent 3"/>
    <w:uiPriority w:val="99"/>
    <w:qFormat/>
    <w:pPr>
      <w:spacing w:after="0" w:line="240" w:lineRule="auto"/>
    </w:pPr>
    <w:tblPr/>
  </w:style>
  <w:style w:type="table" w:styleId="937" w:customStyle="1">
    <w:name w:val="List Table 6 Colorful - Accent 4"/>
    <w:uiPriority w:val="99"/>
    <w:qFormat/>
    <w:pPr>
      <w:spacing w:after="0" w:line="240" w:lineRule="auto"/>
    </w:pPr>
    <w:tblPr/>
  </w:style>
  <w:style w:type="table" w:styleId="938" w:customStyle="1">
    <w:name w:val="List Table 6 Colorful - Accent 5"/>
    <w:uiPriority w:val="99"/>
    <w:qFormat/>
    <w:pPr>
      <w:spacing w:after="0" w:line="240" w:lineRule="auto"/>
    </w:pPr>
    <w:tblPr/>
  </w:style>
  <w:style w:type="table" w:styleId="939" w:customStyle="1">
    <w:name w:val="List Table 6 Colorful - Accent 6"/>
    <w:uiPriority w:val="99"/>
    <w:qFormat/>
    <w:pPr>
      <w:spacing w:after="0" w:line="240" w:lineRule="auto"/>
    </w:pPr>
    <w:tblPr/>
  </w:style>
  <w:style w:type="table" w:styleId="940" w:customStyle="1">
    <w:name w:val="List Table 7 Colorful"/>
    <w:uiPriority w:val="99"/>
    <w:qFormat/>
    <w:pPr>
      <w:spacing w:after="0" w:line="240" w:lineRule="auto"/>
    </w:pPr>
    <w:tblPr/>
  </w:style>
  <w:style w:type="table" w:styleId="941" w:customStyle="1">
    <w:name w:val="List Table 7 Colorful - Accent 1"/>
    <w:uiPriority w:val="99"/>
    <w:qFormat/>
    <w:pPr>
      <w:spacing w:after="0" w:line="240" w:lineRule="auto"/>
    </w:pPr>
    <w:tblPr/>
  </w:style>
  <w:style w:type="table" w:styleId="942" w:customStyle="1">
    <w:name w:val="List Table 7 Colorful - Accent 2"/>
    <w:uiPriority w:val="99"/>
    <w:qFormat/>
    <w:pPr>
      <w:spacing w:after="0" w:line="240" w:lineRule="auto"/>
    </w:pPr>
    <w:tblPr/>
  </w:style>
  <w:style w:type="table" w:styleId="943" w:customStyle="1">
    <w:name w:val="List Table 7 Colorful - Accent 3"/>
    <w:uiPriority w:val="99"/>
    <w:qFormat/>
    <w:pPr>
      <w:spacing w:after="0" w:line="240" w:lineRule="auto"/>
    </w:pPr>
    <w:tblPr/>
  </w:style>
  <w:style w:type="table" w:styleId="944" w:customStyle="1">
    <w:name w:val="List Table 7 Colorful - Accent 4"/>
    <w:uiPriority w:val="99"/>
    <w:qFormat/>
    <w:pPr>
      <w:spacing w:after="0" w:line="240" w:lineRule="auto"/>
    </w:pPr>
    <w:tblPr/>
  </w:style>
  <w:style w:type="table" w:styleId="945" w:customStyle="1">
    <w:name w:val="List Table 7 Colorful - Accent 5"/>
    <w:uiPriority w:val="99"/>
    <w:qFormat/>
    <w:pPr>
      <w:spacing w:after="0" w:line="240" w:lineRule="auto"/>
    </w:pPr>
    <w:tblPr/>
  </w:style>
  <w:style w:type="table" w:styleId="946" w:customStyle="1">
    <w:name w:val="List Table 7 Colorful - Accent 6"/>
    <w:uiPriority w:val="99"/>
    <w:qFormat/>
    <w:pPr>
      <w:spacing w:after="0" w:line="240" w:lineRule="auto"/>
    </w:pPr>
    <w:tblPr/>
  </w:style>
  <w:style w:type="table" w:styleId="947" w:customStyle="1">
    <w:name w:val="Lined - Accent"/>
    <w:uiPriority w:val="99"/>
    <w:qFormat/>
    <w:pPr>
      <w:spacing w:after="0" w:line="240" w:lineRule="auto"/>
    </w:pPr>
    <w:rPr>
      <w:color w:val="404040"/>
    </w:rPr>
    <w:tblPr/>
  </w:style>
  <w:style w:type="table" w:styleId="948" w:customStyle="1">
    <w:name w:val="Lined - Accent 1"/>
    <w:uiPriority w:val="99"/>
    <w:qFormat/>
    <w:pPr>
      <w:spacing w:after="0" w:line="240" w:lineRule="auto"/>
    </w:pPr>
    <w:rPr>
      <w:color w:val="404040"/>
    </w:rPr>
    <w:tblPr/>
  </w:style>
  <w:style w:type="table" w:styleId="949" w:customStyle="1">
    <w:name w:val="Lined - Accent 2"/>
    <w:uiPriority w:val="99"/>
    <w:qFormat/>
    <w:pPr>
      <w:spacing w:after="0" w:line="240" w:lineRule="auto"/>
    </w:pPr>
    <w:rPr>
      <w:color w:val="404040"/>
    </w:rPr>
    <w:tblPr/>
  </w:style>
  <w:style w:type="table" w:styleId="950" w:customStyle="1">
    <w:name w:val="Lined - Accent 3"/>
    <w:uiPriority w:val="99"/>
    <w:qFormat/>
    <w:pPr>
      <w:spacing w:after="0" w:line="240" w:lineRule="auto"/>
    </w:pPr>
    <w:rPr>
      <w:color w:val="404040"/>
    </w:rPr>
    <w:tblPr/>
  </w:style>
  <w:style w:type="table" w:styleId="951" w:customStyle="1">
    <w:name w:val="Lined - Accent 4"/>
    <w:uiPriority w:val="99"/>
    <w:qFormat/>
    <w:pPr>
      <w:spacing w:after="0" w:line="240" w:lineRule="auto"/>
    </w:pPr>
    <w:rPr>
      <w:color w:val="404040"/>
    </w:rPr>
    <w:tblPr/>
  </w:style>
  <w:style w:type="table" w:styleId="952" w:customStyle="1">
    <w:name w:val="Lined - Accent 5"/>
    <w:uiPriority w:val="99"/>
    <w:qFormat/>
    <w:pPr>
      <w:spacing w:after="0" w:line="240" w:lineRule="auto"/>
    </w:pPr>
    <w:rPr>
      <w:color w:val="404040"/>
    </w:rPr>
    <w:tblPr/>
  </w:style>
  <w:style w:type="table" w:styleId="953" w:customStyle="1">
    <w:name w:val="Lined - Accent 6"/>
    <w:uiPriority w:val="99"/>
    <w:qFormat/>
    <w:pPr>
      <w:spacing w:after="0" w:line="240" w:lineRule="auto"/>
    </w:pPr>
    <w:rPr>
      <w:color w:val="404040"/>
    </w:rPr>
    <w:tblPr/>
  </w:style>
  <w:style w:type="table" w:styleId="954" w:customStyle="1">
    <w:name w:val="Bordered &amp; Lined - Accent"/>
    <w:uiPriority w:val="99"/>
    <w:qFormat/>
    <w:pPr>
      <w:spacing w:after="0" w:line="240" w:lineRule="auto"/>
    </w:pPr>
    <w:rPr>
      <w:color w:val="404040"/>
    </w:rPr>
    <w:tblPr/>
  </w:style>
  <w:style w:type="table" w:styleId="955" w:customStyle="1">
    <w:name w:val="Bordered &amp; Lined - Accent 1"/>
    <w:uiPriority w:val="99"/>
    <w:qFormat/>
    <w:pPr>
      <w:spacing w:after="0" w:line="240" w:lineRule="auto"/>
    </w:pPr>
    <w:rPr>
      <w:color w:val="404040"/>
    </w:rPr>
    <w:tblPr/>
  </w:style>
  <w:style w:type="table" w:styleId="956" w:customStyle="1">
    <w:name w:val="Bordered &amp; Lined - Accent 2"/>
    <w:uiPriority w:val="99"/>
    <w:qFormat/>
    <w:pPr>
      <w:spacing w:after="0" w:line="240" w:lineRule="auto"/>
    </w:pPr>
    <w:rPr>
      <w:color w:val="404040"/>
    </w:rPr>
    <w:tblPr/>
  </w:style>
  <w:style w:type="table" w:styleId="957" w:customStyle="1">
    <w:name w:val="Bordered &amp; Lined - Accent 3"/>
    <w:uiPriority w:val="99"/>
    <w:qFormat/>
    <w:pPr>
      <w:spacing w:after="0" w:line="240" w:lineRule="auto"/>
    </w:pPr>
    <w:rPr>
      <w:color w:val="404040"/>
    </w:rPr>
    <w:tblPr/>
  </w:style>
  <w:style w:type="table" w:styleId="958" w:customStyle="1">
    <w:name w:val="Bordered &amp; Lined - Accent 4"/>
    <w:uiPriority w:val="99"/>
    <w:qFormat/>
    <w:pPr>
      <w:spacing w:after="0" w:line="240" w:lineRule="auto"/>
    </w:pPr>
    <w:rPr>
      <w:color w:val="404040"/>
    </w:rPr>
    <w:tblPr/>
  </w:style>
  <w:style w:type="table" w:styleId="959" w:customStyle="1">
    <w:name w:val="Bordered &amp; Lined - Accent 5"/>
    <w:uiPriority w:val="99"/>
    <w:qFormat/>
    <w:pPr>
      <w:spacing w:after="0" w:line="240" w:lineRule="auto"/>
    </w:pPr>
    <w:rPr>
      <w:color w:val="404040"/>
    </w:rPr>
    <w:tblPr/>
  </w:style>
  <w:style w:type="table" w:styleId="960" w:customStyle="1">
    <w:name w:val="Bordered &amp; Lined - Accent 6"/>
    <w:uiPriority w:val="99"/>
    <w:qFormat/>
    <w:pPr>
      <w:spacing w:after="0" w:line="240" w:lineRule="auto"/>
    </w:pPr>
    <w:rPr>
      <w:color w:val="404040"/>
    </w:rPr>
    <w:tblPr/>
  </w:style>
  <w:style w:type="table" w:styleId="961" w:customStyle="1">
    <w:name w:val="Bordered"/>
    <w:uiPriority w:val="99"/>
    <w:qFormat/>
    <w:pPr>
      <w:spacing w:after="0" w:line="240" w:lineRule="auto"/>
    </w:pPr>
    <w:tblPr/>
  </w:style>
  <w:style w:type="table" w:styleId="962" w:customStyle="1">
    <w:name w:val="Bordered - Accent 1"/>
    <w:uiPriority w:val="99"/>
    <w:qFormat/>
    <w:pPr>
      <w:spacing w:after="0" w:line="240" w:lineRule="auto"/>
    </w:pPr>
    <w:tblPr/>
  </w:style>
  <w:style w:type="table" w:styleId="963" w:customStyle="1">
    <w:name w:val="Bordered - Accent 2"/>
    <w:uiPriority w:val="99"/>
    <w:qFormat/>
    <w:pPr>
      <w:spacing w:after="0" w:line="240" w:lineRule="auto"/>
    </w:pPr>
    <w:tblPr/>
  </w:style>
  <w:style w:type="table" w:styleId="964" w:customStyle="1">
    <w:name w:val="Bordered - Accent 3"/>
    <w:uiPriority w:val="99"/>
    <w:qFormat/>
    <w:pPr>
      <w:spacing w:after="0" w:line="240" w:lineRule="auto"/>
    </w:pPr>
    <w:tblPr/>
  </w:style>
  <w:style w:type="table" w:styleId="965" w:customStyle="1">
    <w:name w:val="Bordered - Accent 4"/>
    <w:uiPriority w:val="99"/>
    <w:qFormat/>
    <w:pPr>
      <w:spacing w:after="0" w:line="240" w:lineRule="auto"/>
    </w:pPr>
    <w:tblPr/>
  </w:style>
  <w:style w:type="table" w:styleId="966" w:customStyle="1">
    <w:name w:val="Bordered - Accent 5"/>
    <w:uiPriority w:val="99"/>
    <w:qFormat/>
    <w:pPr>
      <w:spacing w:after="0" w:line="240" w:lineRule="auto"/>
    </w:pPr>
    <w:tblPr/>
  </w:style>
  <w:style w:type="table" w:styleId="967" w:customStyle="1">
    <w:name w:val="Bordered - Accent 6"/>
    <w:uiPriority w:val="99"/>
    <w:qFormat/>
    <w:pPr>
      <w:spacing w:after="0" w:line="240" w:lineRule="auto"/>
    </w:pPr>
    <w:tblPr/>
  </w:style>
  <w:style w:type="paragraph" w:styleId="968" w:customStyle="1">
    <w:name w:val="TOC Heading"/>
    <w:uiPriority w:val="39"/>
    <w:unhideWhenUsed/>
    <w:qFormat/>
    <w:rPr>
      <w:rFonts w:hint="default" w:ascii="Times New Roman" w:hAnsi="Times New Roman" w:eastAsia="宋体" w:cs="Times New Roman"/>
    </w:rPr>
  </w:style>
  <w:style w:type="paragraph" w:styleId="969" w:customStyle="1">
    <w:name w:val="标题 11"/>
    <w:basedOn w:val="742"/>
    <w:next w:val="742"/>
    <w:link w:val="970"/>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970" w:customStyle="1">
    <w:name w:val="标题 1 Char"/>
    <w:link w:val="969"/>
    <w:uiPriority w:val="0"/>
    <w:qFormat/>
    <w:rPr>
      <w:rFonts w:ascii="黑体" w:eastAsia="黑体"/>
      <w:b/>
      <w:bCs/>
      <w:sz w:val="44"/>
      <w:szCs w:val="44"/>
    </w:rPr>
  </w:style>
  <w:style w:type="paragraph" w:styleId="971" w:customStyle="1">
    <w:name w:val="标题 21"/>
    <w:basedOn w:val="742"/>
    <w:next w:val="972"/>
    <w:link w:val="973"/>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972" w:customStyle="1">
    <w:name w:val="正文缩进1"/>
    <w:basedOn w:val="742"/>
    <w:link w:val="974"/>
    <w:uiPriority w:val="0"/>
    <w:qFormat/>
    <w:pPr>
      <w:ind w:firstLine="420"/>
      <w:jc w:val="left"/>
      <w:widowControl/>
    </w:pPr>
    <w:rPr>
      <w:sz w:val="20"/>
      <w:szCs w:val="20"/>
    </w:rPr>
  </w:style>
  <w:style w:type="character" w:styleId="973" w:customStyle="1">
    <w:name w:val="标题 2 Char"/>
    <w:link w:val="971"/>
    <w:uiPriority w:val="0"/>
    <w:qFormat/>
    <w:rPr>
      <w:rFonts w:ascii="Arial" w:hAnsi="Arial" w:eastAsia="黑体"/>
      <w:b/>
      <w:bCs/>
      <w:sz w:val="32"/>
      <w:szCs w:val="32"/>
    </w:rPr>
  </w:style>
  <w:style w:type="character" w:styleId="974" w:customStyle="1">
    <w:name w:val="正文缩进 Char"/>
    <w:link w:val="972"/>
    <w:uiPriority w:val="0"/>
    <w:qFormat/>
    <w:rPr>
      <w:rFonts w:ascii="Times New Roman" w:hAnsi="Times New Roman" w:eastAsia="宋体" w:cs="Times New Roman"/>
      <w:lang w:val="en-US" w:eastAsia="zh-CN" w:bidi="ar-SA"/>
    </w:rPr>
  </w:style>
  <w:style w:type="paragraph" w:styleId="975" w:customStyle="1">
    <w:name w:val="标题 311"/>
    <w:basedOn w:val="742"/>
    <w:next w:val="972"/>
    <w:link w:val="976"/>
    <w:uiPriority w:val="0"/>
    <w:qFormat/>
    <w:pPr>
      <w:keepLines/>
      <w:keepNext/>
      <w:spacing w:before="260" w:after="260" w:line="416" w:lineRule="auto"/>
      <w:outlineLvl w:val="2"/>
    </w:pPr>
    <w:rPr>
      <w:rFonts w:ascii="黑体" w:eastAsia="黑体"/>
      <w:b/>
      <w:bCs/>
      <w:sz w:val="32"/>
      <w:szCs w:val="32"/>
    </w:rPr>
  </w:style>
  <w:style w:type="character" w:styleId="976" w:customStyle="1">
    <w:name w:val="标题 3 Char"/>
    <w:link w:val="975"/>
    <w:uiPriority w:val="0"/>
    <w:qFormat/>
    <w:rPr>
      <w:rFonts w:ascii="黑体" w:hAnsi="Times New Roman" w:eastAsia="黑体" w:cs="Times New Roman"/>
      <w:b/>
      <w:bCs/>
      <w:sz w:val="32"/>
      <w:szCs w:val="32"/>
      <w:lang w:val="en-US" w:eastAsia="zh-CN" w:bidi="ar-SA"/>
    </w:rPr>
  </w:style>
  <w:style w:type="paragraph" w:styleId="977" w:customStyle="1">
    <w:name w:val="标题 41"/>
    <w:basedOn w:val="742"/>
    <w:next w:val="972"/>
    <w:link w:val="978"/>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978" w:customStyle="1">
    <w:name w:val="标题 4 Char"/>
    <w:link w:val="977"/>
    <w:uiPriority w:val="0"/>
    <w:qFormat/>
    <w:rPr>
      <w:rFonts w:ascii="Arial" w:hAnsi="Arial" w:eastAsia="黑体"/>
      <w:b/>
      <w:bCs/>
      <w:sz w:val="28"/>
      <w:szCs w:val="28"/>
    </w:rPr>
  </w:style>
  <w:style w:type="paragraph" w:styleId="979" w:customStyle="1">
    <w:name w:val="标题 51"/>
    <w:basedOn w:val="742"/>
    <w:next w:val="742"/>
    <w:link w:val="980"/>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980" w:customStyle="1">
    <w:name w:val="标题 5 Char"/>
    <w:link w:val="979"/>
    <w:uiPriority w:val="0"/>
    <w:qFormat/>
    <w:rPr>
      <w:rFonts w:ascii="黑体" w:eastAsia="黑体"/>
      <w:b/>
      <w:bCs/>
      <w:sz w:val="28"/>
      <w:szCs w:val="28"/>
    </w:rPr>
  </w:style>
  <w:style w:type="paragraph" w:styleId="981" w:customStyle="1">
    <w:name w:val="标题 61"/>
    <w:basedOn w:val="742"/>
    <w:next w:val="742"/>
    <w:link w:val="982"/>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982" w:customStyle="1">
    <w:name w:val="标题 6 Char"/>
    <w:link w:val="981"/>
    <w:uiPriority w:val="0"/>
    <w:qFormat/>
    <w:rPr>
      <w:rFonts w:ascii="Arial" w:hAnsi="Arial" w:eastAsia="黑体" w:cs="Times New Roman"/>
      <w:b/>
      <w:sz w:val="24"/>
      <w:szCs w:val="24"/>
    </w:rPr>
  </w:style>
  <w:style w:type="paragraph" w:styleId="983" w:customStyle="1">
    <w:name w:val="标题 71"/>
    <w:basedOn w:val="742"/>
    <w:next w:val="742"/>
    <w:link w:val="984"/>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984" w:customStyle="1">
    <w:name w:val="标题 7 Char"/>
    <w:link w:val="983"/>
    <w:uiPriority w:val="0"/>
    <w:qFormat/>
    <w:rPr>
      <w:rFonts w:ascii="Times New Roman" w:hAnsi="Times New Roman" w:eastAsia="宋体" w:cs="Times New Roman"/>
      <w:b/>
      <w:sz w:val="24"/>
      <w:szCs w:val="24"/>
    </w:rPr>
  </w:style>
  <w:style w:type="paragraph" w:styleId="985" w:customStyle="1">
    <w:name w:val="标题 81"/>
    <w:basedOn w:val="742"/>
    <w:next w:val="742"/>
    <w:link w:val="986"/>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986" w:customStyle="1">
    <w:name w:val="标题 8 Char"/>
    <w:link w:val="985"/>
    <w:uiPriority w:val="0"/>
    <w:qFormat/>
    <w:rPr>
      <w:rFonts w:ascii="Arial" w:hAnsi="Arial" w:eastAsia="黑体" w:cs="Times New Roman"/>
      <w:sz w:val="24"/>
      <w:szCs w:val="24"/>
    </w:rPr>
  </w:style>
  <w:style w:type="paragraph" w:styleId="987" w:customStyle="1">
    <w:name w:val="标题 91"/>
    <w:basedOn w:val="742"/>
    <w:next w:val="742"/>
    <w:link w:val="988"/>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988" w:customStyle="1">
    <w:name w:val="标题 9 Char"/>
    <w:link w:val="987"/>
    <w:uiPriority w:val="0"/>
    <w:qFormat/>
    <w:rPr>
      <w:rFonts w:ascii="Arial" w:hAnsi="Arial" w:eastAsia="黑体" w:cs="Times New Roman"/>
      <w:sz w:val="21"/>
      <w:szCs w:val="24"/>
    </w:rPr>
  </w:style>
  <w:style w:type="character" w:styleId="989" w:customStyle="1">
    <w:name w:val="默认段落字体1"/>
    <w:link w:val="742"/>
    <w:uiPriority w:val="0"/>
    <w:qFormat/>
    <w:rPr>
      <w:rFonts w:ascii="Times New Roman" w:hAnsi="Times New Roman" w:eastAsia="宋体" w:cs="Times New Roman"/>
    </w:rPr>
  </w:style>
  <w:style w:type="table" w:styleId="990" w:customStyle="1">
    <w:name w:val="普通表格1"/>
    <w:uiPriority w:val="99"/>
    <w:unhideWhenUsed/>
    <w:qFormat/>
    <w:tblPr/>
  </w:style>
  <w:style w:type="paragraph" w:styleId="991" w:customStyle="1">
    <w:name w:val="标题 31"/>
    <w:basedOn w:val="742"/>
    <w:next w:val="74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992" w:customStyle="1">
    <w:name w:val="列表 31"/>
    <w:basedOn w:val="742"/>
    <w:uiPriority w:val="0"/>
    <w:qFormat/>
    <w:pPr>
      <w:ind w:left="1260" w:hanging="420"/>
    </w:pPr>
    <w:rPr>
      <w:rFonts w:ascii="Times New Roman" w:hAnsi="宋体" w:eastAsia="宋体" w:cs="Times New Roman"/>
      <w:color w:val="000000"/>
      <w:spacing w:val="-8"/>
      <w:szCs w:val="20"/>
    </w:rPr>
  </w:style>
  <w:style w:type="paragraph" w:styleId="993" w:customStyle="1">
    <w:name w:val="目录 71"/>
    <w:basedOn w:val="742"/>
    <w:next w:val="742"/>
    <w:uiPriority w:val="0"/>
    <w:qFormat/>
    <w:pPr>
      <w:ind w:left="1260" w:firstLine="420"/>
      <w:jc w:val="left"/>
      <w:spacing w:line="288" w:lineRule="auto"/>
    </w:pPr>
    <w:rPr>
      <w:rFonts w:ascii="Times New Roman" w:hAnsi="Times New Roman" w:eastAsia="宋体" w:cs="Times New Roman"/>
      <w:sz w:val="18"/>
      <w:szCs w:val="18"/>
    </w:rPr>
  </w:style>
  <w:style w:type="paragraph" w:styleId="994" w:customStyle="1">
    <w:name w:val="索引 81"/>
    <w:basedOn w:val="742"/>
    <w:next w:val="742"/>
    <w:uiPriority w:val="0"/>
    <w:qFormat/>
    <w:pPr>
      <w:ind w:left="1400"/>
    </w:pPr>
    <w:rPr>
      <w:rFonts w:ascii="Times New Roman" w:hAnsi="Times New Roman" w:eastAsia="宋体" w:cs="Times New Roman"/>
      <w:szCs w:val="20"/>
    </w:rPr>
  </w:style>
  <w:style w:type="paragraph" w:styleId="995" w:customStyle="1">
    <w:name w:val="题注1"/>
    <w:basedOn w:val="742"/>
    <w:next w:val="742"/>
    <w:uiPriority w:val="0"/>
    <w:qFormat/>
    <w:rPr>
      <w:rFonts w:ascii="Arial" w:hAnsi="Arial" w:eastAsia="黑体" w:cs="Arial"/>
      <w:sz w:val="20"/>
      <w:szCs w:val="20"/>
    </w:rPr>
  </w:style>
  <w:style w:type="paragraph" w:styleId="996" w:customStyle="1">
    <w:name w:val="索引 51"/>
    <w:basedOn w:val="742"/>
    <w:next w:val="742"/>
    <w:uiPriority w:val="0"/>
    <w:qFormat/>
    <w:pPr>
      <w:ind w:left="800"/>
    </w:pPr>
    <w:rPr>
      <w:rFonts w:ascii="Times New Roman" w:hAnsi="Times New Roman" w:eastAsia="宋体" w:cs="Times New Roman"/>
      <w:szCs w:val="20"/>
    </w:rPr>
  </w:style>
  <w:style w:type="paragraph" w:styleId="997" w:customStyle="1">
    <w:name w:val="列表项目符号1"/>
    <w:basedOn w:val="742"/>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998" w:customStyle="1">
    <w:name w:val="文档结构图1"/>
    <w:basedOn w:val="742"/>
    <w:link w:val="999"/>
    <w:uiPriority w:val="0"/>
    <w:qFormat/>
    <w:pPr>
      <w:shd w:val="clear" w:color="auto" w:fill="000080"/>
    </w:pPr>
  </w:style>
  <w:style w:type="character" w:styleId="999" w:customStyle="1">
    <w:name w:val="文档结构图 Char"/>
    <w:link w:val="998"/>
    <w:uiPriority w:val="0"/>
    <w:qFormat/>
    <w:rPr>
      <w:rFonts w:ascii="Times New Roman" w:hAnsi="Times New Roman" w:eastAsia="宋体" w:cs="Times New Roman"/>
      <w:sz w:val="21"/>
      <w:szCs w:val="24"/>
      <w:lang w:val="en-US" w:eastAsia="zh-CN" w:bidi="ar-SA"/>
    </w:rPr>
  </w:style>
  <w:style w:type="paragraph" w:styleId="1000" w:customStyle="1">
    <w:name w:val="批注文字1"/>
    <w:basedOn w:val="742"/>
    <w:link w:val="1001"/>
    <w:uiPriority w:val="0"/>
    <w:qFormat/>
    <w:pPr>
      <w:jc w:val="left"/>
    </w:pPr>
    <w:rPr>
      <w:lang w:val="en-US" w:eastAsia="en-US"/>
    </w:rPr>
  </w:style>
  <w:style w:type="character" w:styleId="1001" w:customStyle="1">
    <w:name w:val="批注文字 Char"/>
    <w:link w:val="1000"/>
    <w:uiPriority w:val="0"/>
    <w:qFormat/>
    <w:rPr>
      <w:rFonts w:ascii="Times New Roman" w:hAnsi="Times New Roman" w:eastAsia="宋体" w:cs="Times New Roman"/>
      <w:sz w:val="21"/>
      <w:szCs w:val="24"/>
    </w:rPr>
  </w:style>
  <w:style w:type="paragraph" w:styleId="1002" w:customStyle="1">
    <w:name w:val="索引 61"/>
    <w:basedOn w:val="742"/>
    <w:next w:val="742"/>
    <w:uiPriority w:val="0"/>
    <w:qFormat/>
    <w:pPr>
      <w:ind w:left="1000"/>
    </w:pPr>
    <w:rPr>
      <w:rFonts w:ascii="Times New Roman" w:hAnsi="Times New Roman" w:eastAsia="宋体" w:cs="Times New Roman"/>
      <w:szCs w:val="20"/>
    </w:rPr>
  </w:style>
  <w:style w:type="paragraph" w:styleId="1003" w:customStyle="1">
    <w:name w:val="称呼1"/>
    <w:basedOn w:val="742"/>
    <w:next w:val="742"/>
    <w:link w:val="1004"/>
    <w:uiPriority w:val="0"/>
    <w:qFormat/>
    <w:pPr>
      <w:ind w:firstLine="420"/>
      <w:spacing w:after="20" w:line="288" w:lineRule="auto"/>
    </w:pPr>
    <w:rPr>
      <w:sz w:val="28"/>
      <w:lang w:val="en-US" w:eastAsia="en-US"/>
    </w:rPr>
  </w:style>
  <w:style w:type="character" w:styleId="1004" w:customStyle="1">
    <w:name w:val="称呼 Char"/>
    <w:link w:val="1003"/>
    <w:uiPriority w:val="0"/>
    <w:qFormat/>
    <w:rPr>
      <w:rFonts w:ascii="Times New Roman" w:hAnsi="Times New Roman" w:eastAsia="宋体" w:cs="Times New Roman"/>
      <w:sz w:val="28"/>
      <w:szCs w:val="24"/>
    </w:rPr>
  </w:style>
  <w:style w:type="paragraph" w:styleId="1005" w:customStyle="1">
    <w:name w:val="正文文本 31"/>
    <w:basedOn w:val="742"/>
    <w:link w:val="1006"/>
    <w:uiPriority w:val="0"/>
    <w:qFormat/>
    <w:pPr>
      <w:jc w:val="center"/>
      <w:spacing w:after="20" w:line="288" w:lineRule="auto"/>
    </w:pPr>
    <w:rPr>
      <w:sz w:val="24"/>
      <w:lang w:val="en-US" w:eastAsia="en-US"/>
    </w:rPr>
  </w:style>
  <w:style w:type="character" w:styleId="1006" w:customStyle="1">
    <w:name w:val="正文文本 3 Char"/>
    <w:link w:val="1005"/>
    <w:uiPriority w:val="0"/>
    <w:qFormat/>
    <w:rPr>
      <w:sz w:val="24"/>
      <w:szCs w:val="24"/>
    </w:rPr>
  </w:style>
  <w:style w:type="paragraph" w:styleId="1007" w:customStyle="1">
    <w:name w:val="结束语1"/>
    <w:basedOn w:val="742"/>
    <w:link w:val="1008"/>
    <w:uiPriority w:val="0"/>
    <w:qFormat/>
    <w:pPr>
      <w:ind w:left="100" w:firstLine="420"/>
      <w:spacing w:after="20" w:line="288" w:lineRule="auto"/>
    </w:pPr>
    <w:rPr>
      <w:sz w:val="28"/>
      <w:lang w:val="en-US" w:eastAsia="en-US"/>
    </w:rPr>
  </w:style>
  <w:style w:type="character" w:styleId="1008" w:customStyle="1">
    <w:name w:val="结束语 Char"/>
    <w:link w:val="1007"/>
    <w:uiPriority w:val="0"/>
    <w:qFormat/>
    <w:rPr>
      <w:rFonts w:ascii="Times New Roman" w:hAnsi="Times New Roman" w:eastAsia="宋体" w:cs="Times New Roman"/>
      <w:sz w:val="28"/>
      <w:szCs w:val="24"/>
    </w:rPr>
  </w:style>
  <w:style w:type="paragraph" w:styleId="1009" w:customStyle="1">
    <w:name w:val="正文文本11"/>
    <w:basedOn w:val="742"/>
    <w:link w:val="1010"/>
    <w:uiPriority w:val="0"/>
    <w:qFormat/>
    <w:rPr>
      <w:rFonts w:ascii="仿宋_GB2312" w:eastAsia="仿宋_GB2312"/>
      <w:sz w:val="28"/>
      <w:szCs w:val="20"/>
      <w:lang w:val="en-US" w:eastAsia="en-US"/>
    </w:rPr>
  </w:style>
  <w:style w:type="character" w:styleId="1010" w:customStyle="1">
    <w:name w:val="正文文本 Char"/>
    <w:link w:val="1009"/>
    <w:uiPriority w:val="0"/>
    <w:qFormat/>
    <w:rPr>
      <w:rFonts w:ascii="仿宋_GB2312" w:eastAsia="仿宋_GB2312"/>
      <w:sz w:val="28"/>
    </w:rPr>
  </w:style>
  <w:style w:type="paragraph" w:styleId="1011" w:customStyle="1">
    <w:name w:val="正文文本缩进1"/>
    <w:basedOn w:val="742"/>
    <w:next w:val="742"/>
    <w:link w:val="1012"/>
    <w:uiPriority w:val="0"/>
    <w:qFormat/>
    <w:pPr>
      <w:ind w:left="156"/>
      <w:spacing w:line="300" w:lineRule="auto"/>
      <w:widowControl/>
    </w:pPr>
    <w:rPr>
      <w:rFonts w:ascii="仿宋_GB2312" w:eastAsia="仿宋_GB2312"/>
      <w:sz w:val="28"/>
      <w:szCs w:val="20"/>
    </w:rPr>
  </w:style>
  <w:style w:type="character" w:styleId="1012" w:customStyle="1">
    <w:name w:val="正文文本缩进 Char"/>
    <w:link w:val="1011"/>
    <w:uiPriority w:val="0"/>
    <w:qFormat/>
    <w:rPr>
      <w:rFonts w:ascii="仿宋_GB2312" w:hAnsi="Times New Roman" w:eastAsia="仿宋_GB2312" w:cs="Times New Roman"/>
      <w:sz w:val="28"/>
      <w:lang w:val="en-US" w:eastAsia="zh-CN" w:bidi="ar-SA"/>
    </w:rPr>
  </w:style>
  <w:style w:type="paragraph" w:styleId="1013" w:customStyle="1">
    <w:name w:val="寄信人地址1"/>
    <w:basedOn w:val="742"/>
    <w:uiPriority w:val="0"/>
    <w:qFormat/>
    <w:rPr>
      <w:rFonts w:ascii="Arial" w:hAnsi="Arial"/>
    </w:rPr>
  </w:style>
  <w:style w:type="paragraph" w:styleId="1014" w:customStyle="1">
    <w:name w:val="列表 21"/>
    <w:basedOn w:val="742"/>
    <w:uiPriority w:val="0"/>
    <w:qFormat/>
    <w:pPr>
      <w:ind w:left="840" w:hanging="420"/>
    </w:pPr>
    <w:rPr>
      <w:rFonts w:ascii="Times New Roman" w:hAnsi="宋体" w:eastAsia="宋体" w:cs="Times New Roman"/>
      <w:color w:val="000000"/>
      <w:spacing w:val="-8"/>
      <w:szCs w:val="20"/>
    </w:rPr>
  </w:style>
  <w:style w:type="paragraph" w:styleId="1015" w:customStyle="1">
    <w:name w:val="列表接续1"/>
    <w:basedOn w:val="742"/>
    <w:uiPriority w:val="0"/>
    <w:qFormat/>
    <w:pPr>
      <w:ind w:left="420" w:firstLine="448"/>
      <w:spacing w:after="120"/>
    </w:pPr>
    <w:rPr>
      <w:rFonts w:ascii="Times New Roman" w:hAnsi="宋体" w:eastAsia="宋体" w:cs="Times New Roman"/>
      <w:color w:val="000000"/>
      <w:spacing w:val="-8"/>
      <w:szCs w:val="20"/>
    </w:rPr>
  </w:style>
  <w:style w:type="paragraph" w:styleId="1016" w:customStyle="1">
    <w:name w:val="文本块1"/>
    <w:basedOn w:val="742"/>
    <w:uiPriority w:val="0"/>
    <w:qFormat/>
    <w:pPr>
      <w:ind w:left="420" w:right="33"/>
      <w:jc w:val="left"/>
    </w:pPr>
    <w:rPr>
      <w:rFonts w:ascii="Times New Roman" w:hAnsi="Times New Roman" w:eastAsia="宋体" w:cs="Times New Roman"/>
      <w:sz w:val="24"/>
      <w:szCs w:val="20"/>
    </w:rPr>
  </w:style>
  <w:style w:type="paragraph" w:styleId="1017" w:customStyle="1">
    <w:name w:val="列表项目符号 21"/>
    <w:basedOn w:val="742"/>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1018" w:customStyle="1">
    <w:name w:val="索引 41"/>
    <w:basedOn w:val="742"/>
    <w:next w:val="742"/>
    <w:uiPriority w:val="0"/>
    <w:qFormat/>
    <w:pPr>
      <w:ind w:left="600"/>
    </w:pPr>
    <w:rPr>
      <w:rFonts w:ascii="Times New Roman" w:hAnsi="Times New Roman" w:eastAsia="宋体" w:cs="Times New Roman"/>
      <w:szCs w:val="20"/>
    </w:rPr>
  </w:style>
  <w:style w:type="paragraph" w:styleId="1019" w:customStyle="1">
    <w:name w:val="目录 51"/>
    <w:basedOn w:val="742"/>
    <w:next w:val="742"/>
    <w:uiPriority w:val="0"/>
    <w:qFormat/>
    <w:pPr>
      <w:ind w:left="840" w:firstLine="420"/>
      <w:jc w:val="left"/>
      <w:spacing w:line="288" w:lineRule="auto"/>
    </w:pPr>
    <w:rPr>
      <w:rFonts w:ascii="Times New Roman" w:hAnsi="Times New Roman" w:eastAsia="宋体" w:cs="Times New Roman"/>
      <w:sz w:val="18"/>
      <w:szCs w:val="18"/>
    </w:rPr>
  </w:style>
  <w:style w:type="paragraph" w:styleId="1020" w:customStyle="1">
    <w:name w:val="目录 31"/>
    <w:basedOn w:val="742"/>
    <w:next w:val="742"/>
    <w:uiPriority w:val="0"/>
    <w:qFormat/>
    <w:pPr>
      <w:ind w:left="420" w:firstLine="420"/>
      <w:jc w:val="left"/>
      <w:spacing w:line="288" w:lineRule="auto"/>
    </w:pPr>
    <w:rPr>
      <w:rFonts w:ascii="Times New Roman" w:hAnsi="Times New Roman" w:eastAsia="宋体" w:cs="Times New Roman"/>
      <w:iCs/>
      <w:sz w:val="20"/>
      <w:szCs w:val="20"/>
    </w:rPr>
  </w:style>
  <w:style w:type="paragraph" w:styleId="1021" w:customStyle="1">
    <w:name w:val="纯文本11"/>
    <w:basedOn w:val="742"/>
    <w:link w:val="1022"/>
    <w:uiPriority w:val="0"/>
    <w:qFormat/>
    <w:rPr>
      <w:rFonts w:ascii="宋体" w:hAnsi="Courier New"/>
      <w:szCs w:val="21"/>
      <w:lang w:val="en-US" w:eastAsia="en-US"/>
    </w:rPr>
  </w:style>
  <w:style w:type="character" w:styleId="1022" w:customStyle="1">
    <w:name w:val="纯文本 Char"/>
    <w:link w:val="1021"/>
    <w:uiPriority w:val="0"/>
    <w:qFormat/>
    <w:rPr>
      <w:rFonts w:ascii="宋体" w:hAnsi="Courier New" w:eastAsia="宋体" w:cs="Times New Roman"/>
      <w:sz w:val="21"/>
      <w:szCs w:val="21"/>
    </w:rPr>
  </w:style>
  <w:style w:type="paragraph" w:styleId="1023" w:customStyle="1">
    <w:name w:val="列表项目符号 51"/>
    <w:basedOn w:val="742"/>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1024" w:customStyle="1">
    <w:name w:val="目录 81"/>
    <w:basedOn w:val="742"/>
    <w:next w:val="742"/>
    <w:uiPriority w:val="0"/>
    <w:qFormat/>
    <w:pPr>
      <w:ind w:left="1470" w:firstLine="420"/>
      <w:jc w:val="left"/>
      <w:spacing w:line="288" w:lineRule="auto"/>
    </w:pPr>
    <w:rPr>
      <w:rFonts w:ascii="Times New Roman" w:hAnsi="Times New Roman" w:eastAsia="宋体" w:cs="Times New Roman"/>
      <w:sz w:val="18"/>
      <w:szCs w:val="18"/>
    </w:rPr>
  </w:style>
  <w:style w:type="paragraph" w:styleId="1025" w:customStyle="1">
    <w:name w:val="索引 31"/>
    <w:basedOn w:val="742"/>
    <w:next w:val="742"/>
    <w:uiPriority w:val="0"/>
    <w:qFormat/>
    <w:pPr>
      <w:ind w:left="400"/>
    </w:pPr>
    <w:rPr>
      <w:rFonts w:ascii="Times New Roman" w:hAnsi="Times New Roman" w:eastAsia="宋体" w:cs="Times New Roman"/>
      <w:szCs w:val="20"/>
    </w:rPr>
  </w:style>
  <w:style w:type="paragraph" w:styleId="1026" w:customStyle="1">
    <w:name w:val="日期1"/>
    <w:basedOn w:val="742"/>
    <w:next w:val="742"/>
    <w:link w:val="1027"/>
    <w:uiPriority w:val="0"/>
    <w:qFormat/>
    <w:pPr>
      <w:ind w:left="100"/>
    </w:pPr>
    <w:rPr>
      <w:rFonts w:ascii="楷体_GB2312" w:eastAsia="楷体_GB2312"/>
      <w:b/>
      <w:sz w:val="28"/>
      <w:lang w:val="en-US" w:eastAsia="en-US"/>
    </w:rPr>
  </w:style>
  <w:style w:type="character" w:styleId="1027" w:customStyle="1">
    <w:name w:val="日期 Char"/>
    <w:link w:val="1026"/>
    <w:uiPriority w:val="0"/>
    <w:qFormat/>
    <w:rPr>
      <w:rFonts w:ascii="楷体_GB2312" w:eastAsia="楷体_GB2312"/>
      <w:b/>
      <w:sz w:val="28"/>
      <w:szCs w:val="24"/>
    </w:rPr>
  </w:style>
  <w:style w:type="paragraph" w:styleId="1028" w:customStyle="1">
    <w:name w:val="正文文本缩进 21"/>
    <w:basedOn w:val="742"/>
    <w:link w:val="1029"/>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29" w:customStyle="1">
    <w:name w:val="正文文本缩进 2 Char"/>
    <w:link w:val="1028"/>
    <w:uiPriority w:val="0"/>
    <w:qFormat/>
    <w:rPr>
      <w:rFonts w:ascii="楷体_GB2312" w:hAnsi="Times New Roman" w:eastAsia="楷体_GB2312" w:cs="Times New Roman"/>
      <w:sz w:val="24"/>
      <w:szCs w:val="24"/>
      <w:lang w:val="en-US" w:eastAsia="zh-CN" w:bidi="ar-SA"/>
    </w:rPr>
  </w:style>
  <w:style w:type="paragraph" w:styleId="1030" w:customStyle="1">
    <w:name w:val="尾注文本1"/>
    <w:basedOn w:val="742"/>
    <w:link w:val="1031"/>
    <w:uiPriority w:val="0"/>
    <w:qFormat/>
    <w:pPr>
      <w:jc w:val="left"/>
    </w:pPr>
    <w:rPr>
      <w:lang w:val="en-US" w:eastAsia="en-US"/>
    </w:rPr>
  </w:style>
  <w:style w:type="character" w:styleId="1031" w:customStyle="1">
    <w:name w:val="尾注文本 Char"/>
    <w:link w:val="1030"/>
    <w:uiPriority w:val="0"/>
    <w:qFormat/>
    <w:rPr>
      <w:rFonts w:ascii="Times New Roman" w:hAnsi="Times New Roman" w:eastAsia="宋体" w:cs="Times New Roman"/>
      <w:sz w:val="21"/>
      <w:szCs w:val="24"/>
    </w:rPr>
  </w:style>
  <w:style w:type="paragraph" w:styleId="1032" w:customStyle="1">
    <w:name w:val="批注框文本1"/>
    <w:basedOn w:val="742"/>
    <w:link w:val="1033"/>
    <w:uiPriority w:val="0"/>
    <w:qFormat/>
    <w:rPr>
      <w:sz w:val="18"/>
      <w:szCs w:val="18"/>
      <w:lang w:val="en-US" w:eastAsia="en-US"/>
    </w:rPr>
  </w:style>
  <w:style w:type="character" w:styleId="1033" w:customStyle="1">
    <w:name w:val="批注框文本 Char"/>
    <w:link w:val="1032"/>
    <w:uiPriority w:val="0"/>
    <w:qFormat/>
    <w:rPr>
      <w:rFonts w:ascii="Times New Roman" w:hAnsi="Times New Roman" w:eastAsia="宋体" w:cs="Times New Roman"/>
      <w:sz w:val="18"/>
      <w:szCs w:val="18"/>
    </w:rPr>
  </w:style>
  <w:style w:type="paragraph" w:styleId="1034" w:customStyle="1">
    <w:name w:val="页脚1"/>
    <w:basedOn w:val="742"/>
    <w:link w:val="1035"/>
    <w:uiPriority w:val="0"/>
    <w:qFormat/>
    <w:pPr>
      <w:jc w:val="left"/>
      <w:tabs>
        <w:tab w:val="center" w:pos="4153" w:leader="none"/>
        <w:tab w:val="right" w:pos="8306" w:leader="none"/>
      </w:tabs>
    </w:pPr>
    <w:rPr>
      <w:sz w:val="18"/>
      <w:szCs w:val="18"/>
      <w:lang w:val="en-US" w:eastAsia="en-US"/>
    </w:rPr>
  </w:style>
  <w:style w:type="character" w:styleId="1035" w:customStyle="1">
    <w:name w:val="页脚 Char"/>
    <w:link w:val="1034"/>
    <w:uiPriority w:val="0"/>
    <w:qFormat/>
    <w:rPr>
      <w:rFonts w:ascii="Times New Roman" w:hAnsi="Times New Roman" w:eastAsia="宋体" w:cs="Times New Roman"/>
      <w:sz w:val="18"/>
      <w:szCs w:val="18"/>
    </w:rPr>
  </w:style>
  <w:style w:type="paragraph" w:styleId="1036" w:customStyle="1">
    <w:name w:val="页眉11"/>
    <w:basedOn w:val="742"/>
    <w:link w:val="1037"/>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37" w:customStyle="1">
    <w:name w:val="页眉 Char"/>
    <w:link w:val="1036"/>
    <w:uiPriority w:val="99"/>
    <w:qFormat/>
    <w:rPr>
      <w:sz w:val="18"/>
      <w:szCs w:val="18"/>
    </w:rPr>
  </w:style>
  <w:style w:type="paragraph" w:styleId="1038" w:customStyle="1">
    <w:name w:val="目录 11"/>
    <w:basedOn w:val="742"/>
    <w:next w:val="742"/>
    <w:link w:val="1039"/>
    <w:uiPriority w:val="0"/>
    <w:qFormat/>
    <w:pPr>
      <w:spacing w:before="120" w:after="120" w:line="288" w:lineRule="auto"/>
      <w:tabs>
        <w:tab w:val="right" w:pos="8296" w:leader="dot"/>
      </w:tabs>
    </w:pPr>
    <w:rPr>
      <w:rFonts w:ascii="黑体" w:hAnsi="宋体" w:eastAsia="黑体"/>
      <w:caps/>
      <w:sz w:val="30"/>
      <w:szCs w:val="30"/>
    </w:rPr>
  </w:style>
  <w:style w:type="character" w:styleId="1039" w:customStyle="1">
    <w:name w:val="目录 1 Char"/>
    <w:link w:val="1038"/>
    <w:uiPriority w:val="0"/>
    <w:qFormat/>
    <w:rPr>
      <w:rFonts w:ascii="黑体" w:hAnsi="宋体" w:eastAsia="黑体" w:cs="Times New Roman"/>
      <w:caps/>
      <w:sz w:val="30"/>
      <w:szCs w:val="30"/>
      <w:lang w:val="en-US" w:eastAsia="zh-CN" w:bidi="ar-SA"/>
    </w:rPr>
  </w:style>
  <w:style w:type="paragraph" w:styleId="1040" w:customStyle="1">
    <w:name w:val="目录 41"/>
    <w:basedOn w:val="742"/>
    <w:next w:val="742"/>
    <w:uiPriority w:val="0"/>
    <w:qFormat/>
    <w:pPr>
      <w:ind w:left="630" w:firstLine="420"/>
      <w:jc w:val="left"/>
      <w:spacing w:line="288" w:lineRule="auto"/>
    </w:pPr>
    <w:rPr>
      <w:rFonts w:ascii="Times New Roman" w:hAnsi="Times New Roman" w:eastAsia="宋体" w:cs="Times New Roman"/>
      <w:sz w:val="18"/>
      <w:szCs w:val="18"/>
    </w:rPr>
  </w:style>
  <w:style w:type="paragraph" w:styleId="1041" w:customStyle="1">
    <w:name w:val="列表1"/>
    <w:basedOn w:val="742"/>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042" w:customStyle="1">
    <w:name w:val="脚注文本1"/>
    <w:basedOn w:val="742"/>
    <w:link w:val="1043"/>
    <w:uiPriority w:val="0"/>
    <w:qFormat/>
    <w:pPr>
      <w:ind w:firstLine="425"/>
      <w:jc w:val="left"/>
      <w:spacing w:after="60" w:line="360" w:lineRule="exact"/>
    </w:pPr>
    <w:rPr>
      <w:sz w:val="18"/>
      <w:szCs w:val="18"/>
      <w:lang w:val="en-US" w:eastAsia="en-US"/>
    </w:rPr>
  </w:style>
  <w:style w:type="character" w:styleId="1043" w:customStyle="1">
    <w:name w:val="脚注文本 Char"/>
    <w:link w:val="1042"/>
    <w:uiPriority w:val="0"/>
    <w:qFormat/>
    <w:rPr>
      <w:rFonts w:ascii="Times New Roman" w:hAnsi="Times New Roman" w:eastAsia="宋体" w:cs="Times New Roman"/>
      <w:sz w:val="18"/>
      <w:szCs w:val="18"/>
    </w:rPr>
  </w:style>
  <w:style w:type="paragraph" w:styleId="1044" w:customStyle="1">
    <w:name w:val="目录 61"/>
    <w:basedOn w:val="742"/>
    <w:next w:val="742"/>
    <w:uiPriority w:val="0"/>
    <w:qFormat/>
    <w:pPr>
      <w:ind w:left="1050" w:firstLine="420"/>
      <w:jc w:val="left"/>
      <w:spacing w:line="288" w:lineRule="auto"/>
    </w:pPr>
    <w:rPr>
      <w:rFonts w:ascii="Times New Roman" w:hAnsi="Times New Roman" w:eastAsia="宋体" w:cs="Times New Roman"/>
      <w:sz w:val="18"/>
      <w:szCs w:val="18"/>
    </w:rPr>
  </w:style>
  <w:style w:type="paragraph" w:styleId="1045" w:customStyle="1">
    <w:name w:val="列表 51"/>
    <w:basedOn w:val="742"/>
    <w:uiPriority w:val="0"/>
    <w:qFormat/>
    <w:pPr>
      <w:ind w:left="2100" w:hanging="420"/>
    </w:pPr>
    <w:rPr>
      <w:rFonts w:ascii="Times New Roman" w:hAnsi="宋体" w:eastAsia="宋体" w:cs="Times New Roman"/>
      <w:color w:val="000000"/>
      <w:spacing w:val="-8"/>
      <w:szCs w:val="20"/>
    </w:rPr>
  </w:style>
  <w:style w:type="paragraph" w:styleId="1046" w:customStyle="1">
    <w:name w:val="正文文本缩进 31"/>
    <w:basedOn w:val="742"/>
    <w:link w:val="1047"/>
    <w:uiPriority w:val="0"/>
    <w:qFormat/>
    <w:pPr>
      <w:ind w:firstLine="698"/>
      <w:jc w:val="left"/>
      <w:spacing w:line="360" w:lineRule="auto"/>
    </w:pPr>
    <w:rPr>
      <w:rFonts w:ascii="仿宋_GB2312" w:eastAsia="仿宋_GB2312"/>
      <w:sz w:val="32"/>
      <w:szCs w:val="20"/>
      <w:lang w:val="en-US" w:eastAsia="en-US"/>
    </w:rPr>
  </w:style>
  <w:style w:type="character" w:styleId="1047" w:customStyle="1">
    <w:name w:val="正文文本缩进 3 Char"/>
    <w:link w:val="1046"/>
    <w:uiPriority w:val="0"/>
    <w:qFormat/>
    <w:rPr>
      <w:rFonts w:ascii="仿宋_GB2312" w:eastAsia="仿宋_GB2312"/>
      <w:sz w:val="32"/>
    </w:rPr>
  </w:style>
  <w:style w:type="paragraph" w:styleId="1048" w:customStyle="1">
    <w:name w:val="索引 71"/>
    <w:basedOn w:val="742"/>
    <w:next w:val="742"/>
    <w:uiPriority w:val="0"/>
    <w:qFormat/>
    <w:pPr>
      <w:ind w:left="1200"/>
    </w:pPr>
    <w:rPr>
      <w:rFonts w:ascii="Times New Roman" w:hAnsi="Times New Roman" w:eastAsia="宋体" w:cs="Times New Roman"/>
      <w:szCs w:val="20"/>
    </w:rPr>
  </w:style>
  <w:style w:type="paragraph" w:styleId="1049" w:customStyle="1">
    <w:name w:val="索引 91"/>
    <w:basedOn w:val="742"/>
    <w:next w:val="742"/>
    <w:uiPriority w:val="0"/>
    <w:qFormat/>
    <w:pPr>
      <w:ind w:left="1600"/>
    </w:pPr>
    <w:rPr>
      <w:rFonts w:ascii="Times New Roman" w:hAnsi="Times New Roman" w:eastAsia="宋体" w:cs="Times New Roman"/>
      <w:szCs w:val="20"/>
    </w:rPr>
  </w:style>
  <w:style w:type="paragraph" w:styleId="1050" w:customStyle="1">
    <w:name w:val="目录 21"/>
    <w:basedOn w:val="742"/>
    <w:next w:val="742"/>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051" w:customStyle="1">
    <w:name w:val="目录 91"/>
    <w:basedOn w:val="742"/>
    <w:next w:val="742"/>
    <w:uiPriority w:val="0"/>
    <w:qFormat/>
    <w:pPr>
      <w:ind w:left="1680" w:firstLine="420"/>
      <w:jc w:val="left"/>
      <w:spacing w:line="288" w:lineRule="auto"/>
    </w:pPr>
    <w:rPr>
      <w:rFonts w:ascii="Times New Roman" w:hAnsi="Times New Roman" w:eastAsia="宋体" w:cs="Times New Roman"/>
      <w:sz w:val="18"/>
      <w:szCs w:val="18"/>
    </w:rPr>
  </w:style>
  <w:style w:type="paragraph" w:styleId="1052" w:customStyle="1">
    <w:name w:val="正文文本 21"/>
    <w:basedOn w:val="742"/>
    <w:link w:val="1053"/>
    <w:uiPriority w:val="0"/>
    <w:qFormat/>
    <w:pPr>
      <w:ind w:firstLine="420"/>
      <w:spacing w:after="20" w:line="720" w:lineRule="auto"/>
    </w:pPr>
    <w:rPr>
      <w:sz w:val="30"/>
      <w:lang w:val="en-US" w:eastAsia="en-US"/>
    </w:rPr>
  </w:style>
  <w:style w:type="character" w:styleId="1053" w:customStyle="1">
    <w:name w:val="正文文本 2 Char"/>
    <w:link w:val="1052"/>
    <w:uiPriority w:val="0"/>
    <w:qFormat/>
    <w:rPr>
      <w:rFonts w:ascii="Times New Roman" w:hAnsi="Times New Roman" w:eastAsia="宋体" w:cs="Times New Roman"/>
      <w:sz w:val="30"/>
      <w:szCs w:val="24"/>
    </w:rPr>
  </w:style>
  <w:style w:type="paragraph" w:styleId="1054" w:customStyle="1">
    <w:name w:val="列表 41"/>
    <w:basedOn w:val="742"/>
    <w:uiPriority w:val="0"/>
    <w:qFormat/>
    <w:pPr>
      <w:ind w:left="1680" w:hanging="420"/>
    </w:pPr>
    <w:rPr>
      <w:rFonts w:ascii="Times New Roman" w:hAnsi="宋体" w:eastAsia="宋体" w:cs="Times New Roman"/>
      <w:color w:val="000000"/>
      <w:spacing w:val="-8"/>
      <w:szCs w:val="20"/>
    </w:rPr>
  </w:style>
  <w:style w:type="paragraph" w:styleId="1055" w:customStyle="1">
    <w:name w:val="列表接续 21"/>
    <w:basedOn w:val="742"/>
    <w:uiPriority w:val="0"/>
    <w:qFormat/>
    <w:pPr>
      <w:ind w:left="840" w:firstLine="448"/>
      <w:spacing w:after="120"/>
    </w:pPr>
    <w:rPr>
      <w:rFonts w:ascii="Times New Roman" w:hAnsi="宋体" w:eastAsia="宋体" w:cs="Times New Roman"/>
      <w:color w:val="000000"/>
      <w:spacing w:val="-8"/>
      <w:szCs w:val="20"/>
    </w:rPr>
  </w:style>
  <w:style w:type="paragraph" w:styleId="1056" w:customStyle="1">
    <w:name w:val="信息标题1"/>
    <w:basedOn w:val="1009"/>
    <w:link w:val="1057"/>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57" w:customStyle="1">
    <w:name w:val="信息标题 Char"/>
    <w:link w:val="1056"/>
    <w:uiPriority w:val="0"/>
    <w:qFormat/>
    <w:rPr>
      <w:rFonts w:ascii="Garamond" w:hAnsi="Garamond"/>
      <w:color w:val="000000"/>
      <w:spacing w:val="-8"/>
      <w:sz w:val="18"/>
      <w:lang w:bidi="he-IL"/>
    </w:rPr>
  </w:style>
  <w:style w:type="paragraph" w:styleId="1058" w:customStyle="1">
    <w:name w:val="HTML 预设格式1"/>
    <w:basedOn w:val="742"/>
    <w:link w:val="105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059" w:customStyle="1">
    <w:name w:val="HTML 预设格式 Char"/>
    <w:link w:val="1058"/>
    <w:uiPriority w:val="0"/>
    <w:qFormat/>
    <w:rPr>
      <w:rFonts w:ascii="黑体" w:hAnsi="Courier New" w:eastAsia="黑体" w:cs="Times New Roman"/>
    </w:rPr>
  </w:style>
  <w:style w:type="paragraph" w:styleId="1060" w:customStyle="1">
    <w:name w:val="普通(网站)1"/>
    <w:basedOn w:val="742"/>
    <w:link w:val="1061"/>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061" w:customStyle="1">
    <w:name w:val="普通(网站) Char"/>
    <w:link w:val="1060"/>
    <w:uiPriority w:val="0"/>
    <w:qFormat/>
    <w:rPr>
      <w:rFonts w:ascii="宋体" w:hAnsi="宋体" w:eastAsia="宋体" w:cs="Times New Roman"/>
      <w:sz w:val="24"/>
      <w:szCs w:val="24"/>
    </w:rPr>
  </w:style>
  <w:style w:type="paragraph" w:styleId="1062" w:customStyle="1">
    <w:name w:val="列表接续 31"/>
    <w:basedOn w:val="742"/>
    <w:uiPriority w:val="0"/>
    <w:qFormat/>
    <w:pPr>
      <w:ind w:left="1260" w:firstLine="448"/>
      <w:spacing w:after="120"/>
    </w:pPr>
    <w:rPr>
      <w:rFonts w:ascii="Times New Roman" w:hAnsi="宋体" w:eastAsia="宋体" w:cs="Times New Roman"/>
      <w:color w:val="000000"/>
      <w:spacing w:val="-8"/>
      <w:szCs w:val="20"/>
    </w:rPr>
  </w:style>
  <w:style w:type="paragraph" w:styleId="1063" w:customStyle="1">
    <w:name w:val="索引 11"/>
    <w:basedOn w:val="742"/>
    <w:next w:val="742"/>
    <w:uiPriority w:val="0"/>
    <w:qFormat/>
    <w:rPr>
      <w:rFonts w:ascii="Times New Roman" w:hAnsi="Times New Roman" w:eastAsia="宋体" w:cs="Times New Roman"/>
      <w:szCs w:val="20"/>
    </w:rPr>
  </w:style>
  <w:style w:type="paragraph" w:styleId="1064" w:customStyle="1">
    <w:name w:val="索引 21"/>
    <w:basedOn w:val="742"/>
    <w:next w:val="742"/>
    <w:uiPriority w:val="0"/>
    <w:qFormat/>
    <w:pPr>
      <w:ind w:left="200"/>
    </w:pPr>
    <w:rPr>
      <w:rFonts w:ascii="Times New Roman" w:hAnsi="Times New Roman" w:eastAsia="宋体" w:cs="Times New Roman"/>
      <w:szCs w:val="20"/>
    </w:rPr>
  </w:style>
  <w:style w:type="paragraph" w:styleId="1065" w:customStyle="1">
    <w:name w:val="标题1"/>
    <w:basedOn w:val="742"/>
    <w:link w:val="1066"/>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066" w:customStyle="1">
    <w:name w:val="标题 Char"/>
    <w:link w:val="1065"/>
    <w:uiPriority w:val="0"/>
    <w:qFormat/>
    <w:rPr>
      <w:rFonts w:ascii="Arial" w:hAnsi="Arial" w:eastAsia="宋体" w:cs="Arial"/>
      <w:b/>
      <w:bCs/>
      <w:sz w:val="32"/>
      <w:szCs w:val="32"/>
    </w:rPr>
  </w:style>
  <w:style w:type="paragraph" w:styleId="1067" w:customStyle="1">
    <w:name w:val="批注主题1"/>
    <w:basedOn w:val="1000"/>
    <w:next w:val="1000"/>
    <w:link w:val="1068"/>
    <w:uiPriority w:val="0"/>
    <w:qFormat/>
    <w:rPr>
      <w:b/>
      <w:bCs/>
    </w:rPr>
  </w:style>
  <w:style w:type="character" w:styleId="1068" w:customStyle="1">
    <w:name w:val="批注主题 Char"/>
    <w:link w:val="1067"/>
    <w:uiPriority w:val="0"/>
    <w:qFormat/>
    <w:rPr>
      <w:rFonts w:ascii="Times New Roman" w:hAnsi="Times New Roman" w:eastAsia="宋体" w:cs="Times New Roman"/>
      <w:b/>
      <w:bCs/>
      <w:sz w:val="21"/>
      <w:szCs w:val="24"/>
    </w:rPr>
  </w:style>
  <w:style w:type="paragraph" w:styleId="1069" w:customStyle="1">
    <w:name w:val="正文首行缩进1"/>
    <w:basedOn w:val="1009"/>
    <w:link w:val="1070"/>
    <w:uiPriority w:val="0"/>
    <w:qFormat/>
    <w:pPr>
      <w:ind w:firstLine="420"/>
      <w:spacing w:after="120"/>
    </w:pPr>
    <w:rPr>
      <w:color w:val="000000"/>
      <w:spacing w:val="-8"/>
      <w:sz w:val="21"/>
    </w:rPr>
  </w:style>
  <w:style w:type="character" w:styleId="1070" w:customStyle="1">
    <w:name w:val="正文首行缩进 Char"/>
    <w:link w:val="1069"/>
    <w:uiPriority w:val="0"/>
    <w:qFormat/>
    <w:rPr>
      <w:rFonts w:ascii="仿宋_GB2312" w:hAnsi="Times New Roman" w:eastAsia="仿宋_GB2312" w:cs="Times New Roman"/>
      <w:color w:val="000000"/>
      <w:spacing w:val="-8"/>
      <w:sz w:val="21"/>
      <w:lang w:bidi="ar-SA"/>
    </w:rPr>
  </w:style>
  <w:style w:type="paragraph" w:styleId="1071" w:customStyle="1">
    <w:name w:val="正文首行缩进 21"/>
    <w:basedOn w:val="1011"/>
    <w:next w:val="742"/>
    <w:link w:val="1072"/>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072" w:customStyle="1">
    <w:name w:val="正文首行缩进 2 Char"/>
    <w:link w:val="1071"/>
    <w:uiPriority w:val="0"/>
    <w:qFormat/>
    <w:rPr>
      <w:rFonts w:hAnsi="宋体"/>
      <w:color w:val="000000"/>
      <w:spacing w:val="-8"/>
      <w:sz w:val="21"/>
      <w:szCs w:val="24"/>
    </w:rPr>
  </w:style>
  <w:style w:type="table" w:styleId="1073" w:customStyle="1">
    <w:name w:val="网格型1"/>
    <w:basedOn w:val="990"/>
    <w:uiPriority w:val="0"/>
    <w:qFormat/>
    <w:pPr>
      <w:jc w:val="both"/>
      <w:widowControl w:val="off"/>
    </w:pPr>
    <w:tblPr/>
  </w:style>
  <w:style w:type="character" w:styleId="1074" w:customStyle="1">
    <w:name w:val="要点1"/>
    <w:link w:val="742"/>
    <w:uiPriority w:val="0"/>
    <w:qFormat/>
    <w:rPr>
      <w:rFonts w:ascii="Times New Roman" w:hAnsi="Times New Roman" w:eastAsia="宋体" w:cs="Times New Roman"/>
      <w:b/>
      <w:bCs/>
    </w:rPr>
  </w:style>
  <w:style w:type="character" w:styleId="1075" w:customStyle="1">
    <w:name w:val="尾注引用1"/>
    <w:link w:val="742"/>
    <w:uiPriority w:val="0"/>
    <w:qFormat/>
    <w:rPr>
      <w:vertAlign w:val="superscript"/>
    </w:rPr>
  </w:style>
  <w:style w:type="character" w:styleId="1076" w:customStyle="1">
    <w:name w:val="页码1"/>
    <w:link w:val="742"/>
    <w:uiPriority w:val="0"/>
    <w:qFormat/>
    <w:rPr>
      <w:rFonts w:ascii="Times New Roman" w:hAnsi="Times New Roman" w:eastAsia="宋体" w:cs="Times New Roman"/>
    </w:rPr>
  </w:style>
  <w:style w:type="character" w:styleId="1077" w:customStyle="1">
    <w:name w:val="已访问的超链接1"/>
    <w:link w:val="742"/>
    <w:uiPriority w:val="0"/>
    <w:qFormat/>
    <w:rPr>
      <w:rFonts w:ascii="Times New Roman" w:hAnsi="Times New Roman" w:eastAsia="宋体" w:cs="Times New Roman"/>
      <w:color w:val="000000"/>
      <w:u w:val="none"/>
    </w:rPr>
  </w:style>
  <w:style w:type="character" w:styleId="1078" w:customStyle="1">
    <w:name w:val="强调1"/>
    <w:link w:val="742"/>
    <w:uiPriority w:val="0"/>
    <w:qFormat/>
    <w:rPr>
      <w:rFonts w:ascii="Times New Roman" w:hAnsi="Times New Roman" w:eastAsia="宋体" w:cs="Times New Roman"/>
      <w:i/>
    </w:rPr>
  </w:style>
  <w:style w:type="character" w:styleId="1079" w:customStyle="1">
    <w:name w:val="HTML 打字机1"/>
    <w:link w:val="742"/>
    <w:uiPriority w:val="0"/>
    <w:qFormat/>
    <w:rPr>
      <w:rFonts w:ascii="宋体" w:hAnsi="宋体" w:eastAsia="宋体" w:cs="宋体"/>
      <w:sz w:val="24"/>
      <w:szCs w:val="24"/>
    </w:rPr>
  </w:style>
  <w:style w:type="character" w:styleId="1080" w:customStyle="1">
    <w:name w:val="超链接1"/>
    <w:link w:val="742"/>
    <w:uiPriority w:val="0"/>
    <w:qFormat/>
    <w:rPr>
      <w:rFonts w:ascii="Times New Roman" w:hAnsi="Times New Roman" w:eastAsia="宋体" w:cs="Times New Roman"/>
      <w:color w:val="0000ff"/>
      <w:u w:val="single"/>
    </w:rPr>
  </w:style>
  <w:style w:type="character" w:styleId="1081" w:customStyle="1">
    <w:name w:val="批注引用1"/>
    <w:link w:val="742"/>
    <w:uiPriority w:val="0"/>
    <w:qFormat/>
    <w:rPr>
      <w:rFonts w:ascii="Times New Roman" w:hAnsi="Times New Roman" w:eastAsia="宋体" w:cs="Times New Roman"/>
      <w:sz w:val="21"/>
      <w:szCs w:val="21"/>
    </w:rPr>
  </w:style>
  <w:style w:type="character" w:styleId="1082" w:customStyle="1">
    <w:name w:val="脚注引用1"/>
    <w:link w:val="742"/>
    <w:uiPriority w:val="0"/>
    <w:qFormat/>
    <w:rPr>
      <w:rFonts w:ascii="宋体" w:hAnsi="宋体" w:eastAsia="宋体" w:cs="Times New Roman"/>
      <w:vertAlign w:val="superscript"/>
    </w:rPr>
  </w:style>
  <w:style w:type="paragraph" w:styleId="1083"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84"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085" w:customStyle="1">
    <w:name w:val="Char Char Char"/>
    <w:link w:val="1086"/>
    <w:uiPriority w:val="0"/>
    <w:qFormat/>
    <w:rPr>
      <w:rFonts w:ascii="仿宋_GB2312" w:eastAsia="仿宋_GB2312"/>
      <w:b/>
      <w:sz w:val="32"/>
      <w:szCs w:val="32"/>
    </w:rPr>
  </w:style>
  <w:style w:type="paragraph" w:styleId="1086" w:customStyle="1">
    <w:name w:val="Char"/>
    <w:basedOn w:val="742"/>
    <w:link w:val="1085"/>
    <w:uiPriority w:val="0"/>
    <w:qFormat/>
    <w:rPr>
      <w:rFonts w:ascii="仿宋_GB2312" w:eastAsia="仿宋_GB2312"/>
      <w:b/>
      <w:sz w:val="32"/>
      <w:szCs w:val="32"/>
      <w:lang w:val="en-US" w:eastAsia="en-US"/>
    </w:rPr>
  </w:style>
  <w:style w:type="character" w:styleId="1087" w:customStyle="1">
    <w:name w:val="标题 3121"/>
    <w:link w:val="742"/>
    <w:uiPriority w:val="0"/>
    <w:qFormat/>
    <w:rPr>
      <w:rFonts w:hint="eastAsia" w:ascii="黑体" w:hAnsi="ˎ̥" w:eastAsia="黑体" w:cs="Times New Roman"/>
      <w:sz w:val="28"/>
    </w:rPr>
  </w:style>
  <w:style w:type="character" w:styleId="1088" w:customStyle="1">
    <w:name w:val="Char Char3"/>
    <w:link w:val="742"/>
    <w:uiPriority w:val="0"/>
    <w:qFormat/>
    <w:rPr>
      <w:sz w:val="18"/>
      <w:szCs w:val="18"/>
      <w:lang w:bidi="ar-SA"/>
    </w:rPr>
  </w:style>
  <w:style w:type="character" w:styleId="1089" w:customStyle="1">
    <w:name w:val="style331"/>
    <w:link w:val="742"/>
    <w:uiPriority w:val="0"/>
    <w:qFormat/>
    <w:rPr>
      <w:rFonts w:ascii="Times New Roman" w:hAnsi="Times New Roman" w:eastAsia="宋体" w:cs="Times New Roman"/>
      <w:color w:val="9900ff"/>
      <w:sz w:val="18"/>
      <w:szCs w:val="18"/>
    </w:rPr>
  </w:style>
  <w:style w:type="character" w:styleId="1090" w:customStyle="1">
    <w:name w:val="表格 Char Char"/>
    <w:link w:val="1091"/>
    <w:uiPriority w:val="0"/>
    <w:qFormat/>
    <w:rPr>
      <w:rFonts w:ascii="Times New Roman" w:hAnsi="Times New Roman" w:eastAsia="宋体" w:cs="Times New Roman"/>
      <w:sz w:val="21"/>
      <w:szCs w:val="21"/>
      <w:lang w:val="en-US" w:eastAsia="zh-CN" w:bidi="ar-SA"/>
    </w:rPr>
  </w:style>
  <w:style w:type="paragraph" w:styleId="1091" w:customStyle="1">
    <w:name w:val="表格"/>
    <w:basedOn w:val="742"/>
    <w:link w:val="1090"/>
    <w:uiPriority w:val="0"/>
    <w:qFormat/>
    <w:pPr>
      <w:jc w:val="center"/>
    </w:pPr>
    <w:rPr>
      <w:szCs w:val="21"/>
    </w:rPr>
  </w:style>
  <w:style w:type="character" w:styleId="1092" w:customStyle="1">
    <w:name w:val="itm1"/>
    <w:link w:val="742"/>
    <w:uiPriority w:val="0"/>
    <w:qFormat/>
    <w:rPr>
      <w:rFonts w:hint="eastAsia" w:ascii="宋体" w:hAnsi="宋体" w:eastAsia="宋体" w:cs="Times New Roman"/>
      <w:sz w:val="21"/>
      <w:szCs w:val="21"/>
    </w:rPr>
  </w:style>
  <w:style w:type="character" w:styleId="1093" w:customStyle="1">
    <w:name w:val="样式 三号 下划线"/>
    <w:link w:val="742"/>
    <w:uiPriority w:val="0"/>
    <w:qFormat/>
    <w:rPr>
      <w:rFonts w:ascii="Times New Roman" w:hAnsi="Times New Roman" w:eastAsia="宋体" w:cs="Times New Roman"/>
      <w:sz w:val="28"/>
      <w:u w:val="single"/>
    </w:rPr>
  </w:style>
  <w:style w:type="character" w:styleId="1094" w:customStyle="1">
    <w:name w:val="tw4winTerm"/>
    <w:link w:val="742"/>
    <w:uiPriority w:val="0"/>
    <w:qFormat/>
    <w:rPr>
      <w:rFonts w:ascii="Times New Roman" w:hAnsi="Times New Roman" w:eastAsia="宋体" w:cs="Times New Roman"/>
      <w:color w:val="0000ff"/>
    </w:rPr>
  </w:style>
  <w:style w:type="character" w:styleId="1095" w:customStyle="1">
    <w:name w:val="Char Char5"/>
    <w:link w:val="742"/>
    <w:uiPriority w:val="0"/>
    <w:qFormat/>
    <w:rPr>
      <w:rFonts w:ascii="宋体" w:hAnsi="宋体" w:eastAsia="宋体"/>
      <w:sz w:val="21"/>
      <w:szCs w:val="24"/>
      <w:lang w:val="en-US" w:eastAsia="zh-CN" w:bidi="ar-SA"/>
    </w:rPr>
  </w:style>
  <w:style w:type="character" w:styleId="1096" w:customStyle="1">
    <w:name w:val="Char Char Char Char Char Char Char Char Char Char2"/>
    <w:link w:val="742"/>
    <w:uiPriority w:val="0"/>
    <w:qFormat/>
    <w:rPr>
      <w:rFonts w:hint="eastAsia" w:ascii="宋体" w:hAnsi="宋体" w:eastAsia="宋体"/>
      <w:b/>
      <w:bCs/>
      <w:sz w:val="32"/>
      <w:szCs w:val="44"/>
      <w:lang w:val="en-US" w:eastAsia="zh-CN" w:bidi="ar-SA"/>
    </w:rPr>
  </w:style>
  <w:style w:type="character" w:styleId="1097" w:customStyle="1">
    <w:name w:val="Char Char Char Char Char Char Char Char Char Char Char Char Char"/>
    <w:link w:val="742"/>
    <w:uiPriority w:val="0"/>
    <w:qFormat/>
    <w:rPr>
      <w:rFonts w:ascii="Times New Roman" w:hAnsi="Times New Roman" w:eastAsia="宋体" w:cs="Times New Roman"/>
      <w:b/>
      <w:bCs/>
      <w:sz w:val="32"/>
      <w:szCs w:val="44"/>
      <w:lang w:val="en-US" w:eastAsia="zh-CN" w:bidi="ar-SA"/>
    </w:rPr>
  </w:style>
  <w:style w:type="character" w:styleId="1098" w:customStyle="1">
    <w:name w:val="HTML 预设格式 Char1"/>
    <w:link w:val="742"/>
    <w:uiPriority w:val="0"/>
    <w:qFormat/>
    <w:rPr>
      <w:rFonts w:ascii="Courier New" w:hAnsi="Courier New" w:eastAsia="宋体" w:cs="Courier New"/>
    </w:rPr>
  </w:style>
  <w:style w:type="character" w:styleId="1099" w:customStyle="1">
    <w:name w:val="text_list1"/>
    <w:link w:val="742"/>
    <w:uiPriority w:val="0"/>
    <w:qFormat/>
    <w:rPr>
      <w:rFonts w:ascii="Arial" w:hAnsi="Arial" w:eastAsia="宋体" w:cs="Arial"/>
      <w:color w:val="000000"/>
      <w:spacing w:val="272"/>
      <w:sz w:val="16"/>
      <w:szCs w:val="16"/>
    </w:rPr>
  </w:style>
  <w:style w:type="character" w:styleId="1100" w:customStyle="1">
    <w:name w:val="Char Char11"/>
    <w:link w:val="742"/>
    <w:uiPriority w:val="0"/>
    <w:qFormat/>
    <w:rPr>
      <w:rFonts w:ascii="宋体" w:hAnsi="宋体" w:eastAsia="宋体"/>
      <w:b/>
      <w:bCs/>
      <w:sz w:val="21"/>
      <w:szCs w:val="24"/>
      <w:lang w:val="en-US" w:eastAsia="zh-CN" w:bidi="ar-SA"/>
    </w:rPr>
  </w:style>
  <w:style w:type="character" w:styleId="1101" w:customStyle="1">
    <w:name w:val="Char Char8"/>
    <w:link w:val="742"/>
    <w:uiPriority w:val="0"/>
    <w:qFormat/>
    <w:rPr>
      <w:rFonts w:ascii="Times New Roman" w:hAnsi="Times New Roman" w:eastAsia="宋体" w:cs="Times New Roman"/>
      <w:b/>
      <w:bCs/>
      <w:sz w:val="44"/>
      <w:szCs w:val="44"/>
    </w:rPr>
  </w:style>
  <w:style w:type="character" w:styleId="1102" w:customStyle="1">
    <w:name w:val="Char Char6"/>
    <w:link w:val="742"/>
    <w:uiPriority w:val="0"/>
    <w:qFormat/>
    <w:rPr>
      <w:rFonts w:ascii="Arial" w:hAnsi="Arial" w:cs="Arial"/>
      <w:b/>
      <w:bCs/>
      <w:sz w:val="32"/>
      <w:szCs w:val="32"/>
      <w:lang w:bidi="ar-SA"/>
    </w:rPr>
  </w:style>
  <w:style w:type="character" w:styleId="1103" w:customStyle="1">
    <w:name w:val="Para head"/>
    <w:link w:val="742"/>
    <w:uiPriority w:val="0"/>
    <w:qFormat/>
    <w:rPr>
      <w:rFonts w:ascii="Arial" w:hAnsi="Arial" w:eastAsia="Times New Roman" w:cs="Times New Roman"/>
      <w:sz w:val="20"/>
    </w:rPr>
  </w:style>
  <w:style w:type="character" w:styleId="1104" w:customStyle="1">
    <w:name w:val=" Char Char17"/>
    <w:link w:val="742"/>
    <w:uiPriority w:val="0"/>
    <w:qFormat/>
    <w:rPr>
      <w:rFonts w:ascii="黑体" w:hAnsi="Courier New" w:eastAsia="黑体" w:cs="Times New Roman"/>
    </w:rPr>
  </w:style>
  <w:style w:type="character" w:styleId="1105" w:customStyle="1">
    <w:name w:val="正文文本 2 Char1"/>
    <w:link w:val="742"/>
    <w:uiPriority w:val="0"/>
    <w:qFormat/>
    <w:rPr>
      <w:rFonts w:ascii="Times New Roman" w:hAnsi="Times New Roman" w:eastAsia="宋体" w:cs="Times New Roman"/>
      <w:sz w:val="21"/>
      <w:szCs w:val="24"/>
    </w:rPr>
  </w:style>
  <w:style w:type="character" w:styleId="1106" w:customStyle="1">
    <w:name w:val="font21"/>
    <w:link w:val="742"/>
    <w:uiPriority w:val="0"/>
    <w:qFormat/>
    <w:rPr>
      <w:rFonts w:hint="eastAsia" w:ascii="宋体" w:hAnsi="宋体" w:eastAsia="宋体" w:cs="宋体"/>
      <w:color w:val="000000"/>
      <w:sz w:val="24"/>
      <w:szCs w:val="24"/>
      <w:u w:val="none"/>
    </w:rPr>
  </w:style>
  <w:style w:type="character" w:styleId="1107" w:customStyle="1">
    <w:name w:val="普通(Web)1 Char"/>
    <w:link w:val="742"/>
    <w:uiPriority w:val="0"/>
    <w:qFormat/>
    <w:rPr>
      <w:rFonts w:ascii="宋体" w:hAnsi="宋体" w:eastAsia="宋体" w:cs="Times New Roman"/>
      <w:sz w:val="24"/>
      <w:szCs w:val="24"/>
    </w:rPr>
  </w:style>
  <w:style w:type="character" w:styleId="1108" w:customStyle="1">
    <w:name w:val="批注文字 Char1"/>
    <w:link w:val="742"/>
    <w:uiPriority w:val="0"/>
    <w:qFormat/>
    <w:rPr>
      <w:rFonts w:ascii="Times New Roman" w:hAnsi="Times New Roman" w:eastAsia="宋体" w:cs="Times New Roman"/>
      <w:sz w:val="21"/>
      <w:szCs w:val="24"/>
    </w:rPr>
  </w:style>
  <w:style w:type="character" w:styleId="1109" w:customStyle="1">
    <w:name w:val="正文文本缩进 Char1"/>
    <w:link w:val="742"/>
    <w:uiPriority w:val="0"/>
    <w:qFormat/>
    <w:rPr>
      <w:rFonts w:ascii="Times New Roman" w:hAnsi="Times New Roman" w:eastAsia="宋体" w:cs="Times New Roman"/>
      <w:sz w:val="21"/>
      <w:szCs w:val="24"/>
    </w:rPr>
  </w:style>
  <w:style w:type="character" w:styleId="1110" w:customStyle="1">
    <w:name w:val="Char Char15"/>
    <w:link w:val="742"/>
    <w:uiPriority w:val="0"/>
    <w:qFormat/>
    <w:rPr>
      <w:rFonts w:ascii="仿宋_GB2312" w:hAnsi="Times New Roman" w:eastAsia="宋体" w:cs="Times New Roman"/>
      <w:sz w:val="24"/>
      <w:szCs w:val="24"/>
      <w:shd w:val="clear" w:color="auto" w:fill="000080"/>
    </w:rPr>
  </w:style>
  <w:style w:type="character" w:styleId="1111" w:customStyle="1">
    <w:name w:val=" Char Char Char"/>
    <w:link w:val="1112"/>
    <w:uiPriority w:val="0"/>
    <w:qFormat/>
    <w:rPr>
      <w:sz w:val="24"/>
      <w:szCs w:val="24"/>
    </w:rPr>
  </w:style>
  <w:style w:type="paragraph" w:styleId="1112" w:customStyle="1">
    <w:name w:val=" Char"/>
    <w:basedOn w:val="742"/>
    <w:link w:val="1111"/>
    <w:uiPriority w:val="0"/>
    <w:qFormat/>
    <w:pPr>
      <w:numPr>
        <w:ilvl w:val="0"/>
        <w:numId w:val="4"/>
      </w:numPr>
      <w:tabs>
        <w:tab w:val="left" w:pos="1080" w:leader="none"/>
      </w:tabs>
    </w:pPr>
    <w:rPr>
      <w:sz w:val="24"/>
      <w:lang w:val="en-US" w:eastAsia="en-US"/>
    </w:rPr>
  </w:style>
  <w:style w:type="character" w:styleId="1113" w:customStyle="1">
    <w:name w:val="表格正文 Char Char"/>
    <w:link w:val="1114"/>
    <w:uiPriority w:val="0"/>
    <w:qFormat/>
    <w:rPr>
      <w:rFonts w:ascii="Times New Roman" w:hAnsi="Times New Roman" w:eastAsia="宋体" w:cs="Times New Roman"/>
      <w:sz w:val="21"/>
      <w:szCs w:val="24"/>
    </w:rPr>
  </w:style>
  <w:style w:type="paragraph" w:styleId="1114" w:customStyle="1">
    <w:name w:val="表格正文"/>
    <w:basedOn w:val="742"/>
    <w:link w:val="1113"/>
    <w:uiPriority w:val="0"/>
    <w:qFormat/>
    <w:rPr>
      <w:lang w:val="en-US" w:eastAsia="en-US"/>
    </w:rPr>
  </w:style>
  <w:style w:type="character" w:styleId="1115" w:customStyle="1">
    <w:name w:val="正文（首行缩进2字符） Char Char"/>
    <w:link w:val="1116"/>
    <w:uiPriority w:val="0"/>
    <w:qFormat/>
    <w:rPr>
      <w:rFonts w:ascii="宋体" w:hAnsi="宋体" w:eastAsia="宋体" w:cs="Times New Roman"/>
      <w:sz w:val="21"/>
      <w:szCs w:val="21"/>
    </w:rPr>
  </w:style>
  <w:style w:type="paragraph" w:styleId="1116" w:customStyle="1">
    <w:name w:val="正文（首行缩进2字符）"/>
    <w:basedOn w:val="742"/>
    <w:link w:val="1115"/>
    <w:uiPriority w:val="0"/>
    <w:qFormat/>
    <w:pPr>
      <w:ind w:firstLine="420"/>
      <w:spacing w:line="360" w:lineRule="auto"/>
    </w:pPr>
    <w:rPr>
      <w:rFonts w:ascii="宋体" w:hAnsi="宋体"/>
      <w:szCs w:val="21"/>
      <w:lang w:val="en-US" w:eastAsia="en-US"/>
    </w:rPr>
  </w:style>
  <w:style w:type="character" w:styleId="1117" w:customStyle="1">
    <w:name w:val=" Char Char28"/>
    <w:link w:val="742"/>
    <w:uiPriority w:val="0"/>
    <w:qFormat/>
    <w:rPr>
      <w:rFonts w:ascii="黑体" w:hAnsi="Times New Roman" w:eastAsia="黑体" w:cs="Times New Roman"/>
      <w:b/>
      <w:bCs/>
      <w:sz w:val="32"/>
      <w:szCs w:val="32"/>
    </w:rPr>
  </w:style>
  <w:style w:type="character" w:styleId="1118" w:customStyle="1">
    <w:name w:val="批注框文本 Char1"/>
    <w:link w:val="742"/>
    <w:uiPriority w:val="0"/>
    <w:qFormat/>
    <w:rPr>
      <w:rFonts w:ascii="Times New Roman" w:hAnsi="Times New Roman" w:eastAsia="宋体" w:cs="Times New Roman"/>
      <w:sz w:val="18"/>
      <w:szCs w:val="18"/>
    </w:rPr>
  </w:style>
  <w:style w:type="character" w:styleId="1119" w:customStyle="1">
    <w:name w:val="正文 + 宋体 Char"/>
    <w:link w:val="1120"/>
    <w:uiPriority w:val="0"/>
    <w:qFormat/>
    <w:rPr>
      <w:rFonts w:ascii="新宋体" w:hAnsi="宋体" w:eastAsia="黑体" w:cs="Times New Roman"/>
      <w:b/>
      <w:bCs/>
      <w:sz w:val="28"/>
      <w:szCs w:val="28"/>
      <w:lang w:bidi="ar-SA"/>
    </w:rPr>
  </w:style>
  <w:style w:type="paragraph" w:styleId="1120" w:customStyle="1">
    <w:name w:val="正文 + 宋体"/>
    <w:basedOn w:val="969"/>
    <w:link w:val="1119"/>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121" w:customStyle="1">
    <w:name w:val="apple-style-span"/>
    <w:link w:val="742"/>
    <w:uiPriority w:val="0"/>
    <w:qFormat/>
    <w:rPr>
      <w:rFonts w:ascii="Times New Roman" w:hAnsi="Times New Roman" w:eastAsia="宋体" w:cs="Times New Roman"/>
    </w:rPr>
  </w:style>
  <w:style w:type="character" w:styleId="1122" w:customStyle="1">
    <w:name w:val="Char Char"/>
    <w:link w:val="742"/>
    <w:uiPriority w:val="0"/>
    <w:qFormat/>
    <w:rPr>
      <w:sz w:val="18"/>
      <w:szCs w:val="18"/>
      <w:lang w:bidi="ar-SA"/>
    </w:rPr>
  </w:style>
  <w:style w:type="character" w:styleId="1123" w:customStyle="1">
    <w:name w:val="正文2 Char Char"/>
    <w:link w:val="1124"/>
    <w:uiPriority w:val="0"/>
    <w:qFormat/>
    <w:rPr>
      <w:rFonts w:ascii="宋体" w:hAnsi="宋体" w:eastAsia="宋体" w:cs="Times New Roman"/>
      <w:sz w:val="24"/>
    </w:rPr>
  </w:style>
  <w:style w:type="paragraph" w:styleId="1124" w:customStyle="1">
    <w:name w:val="正文2"/>
    <w:basedOn w:val="742"/>
    <w:link w:val="1123"/>
    <w:uiPriority w:val="0"/>
    <w:qFormat/>
    <w:pPr>
      <w:ind w:firstLine="510"/>
      <w:spacing w:before="156" w:line="360" w:lineRule="auto"/>
    </w:pPr>
    <w:rPr>
      <w:rFonts w:ascii="宋体" w:hAnsi="宋体"/>
      <w:sz w:val="24"/>
      <w:szCs w:val="20"/>
      <w:lang w:val="en-US" w:eastAsia="en-US"/>
    </w:rPr>
  </w:style>
  <w:style w:type="character" w:styleId="1125" w:customStyle="1">
    <w:name w:val="正文首行缩进 Char1"/>
    <w:link w:val="742"/>
    <w:uiPriority w:val="0"/>
    <w:qFormat/>
  </w:style>
  <w:style w:type="character" w:styleId="1126" w:customStyle="1">
    <w:name w:val="+正文 Char3"/>
    <w:link w:val="1127"/>
    <w:uiPriority w:val="0"/>
    <w:qFormat/>
    <w:rPr>
      <w:rFonts w:ascii="Times New Roman" w:hAnsi="Times New Roman" w:eastAsia="宋体" w:cs="Times New Roman"/>
      <w:sz w:val="24"/>
      <w:szCs w:val="28"/>
      <w:lang w:bidi="ar-SA"/>
    </w:rPr>
  </w:style>
  <w:style w:type="paragraph" w:styleId="1127" w:customStyle="1">
    <w:name w:val="+正文"/>
    <w:basedOn w:val="742"/>
    <w:link w:val="1126"/>
    <w:uiPriority w:val="0"/>
    <w:qFormat/>
    <w:pPr>
      <w:ind w:firstLine="200"/>
      <w:spacing w:line="360" w:lineRule="auto"/>
    </w:pPr>
    <w:rPr>
      <w:sz w:val="24"/>
      <w:szCs w:val="28"/>
      <w:lang w:val="en-US" w:eastAsia="en-US"/>
    </w:rPr>
  </w:style>
  <w:style w:type="character" w:styleId="1128" w:customStyle="1">
    <w:name w:val="Char Char2"/>
    <w:link w:val="742"/>
    <w:uiPriority w:val="0"/>
    <w:qFormat/>
    <w:rPr>
      <w:rFonts w:ascii="黑体" w:hAnsi="宋体" w:eastAsia="黑体"/>
      <w:caps/>
      <w:sz w:val="30"/>
      <w:szCs w:val="30"/>
      <w:lang w:val="en-US" w:eastAsia="zh-CN" w:bidi="ar-SA"/>
    </w:rPr>
  </w:style>
  <w:style w:type="character" w:styleId="1129" w:customStyle="1">
    <w:name w:val="正文文本缩进 2 Char Char"/>
    <w:link w:val="742"/>
    <w:uiPriority w:val="0"/>
    <w:qFormat/>
    <w:rPr>
      <w:rFonts w:ascii="楷体_GB2312" w:hAnsi="Times New Roman" w:eastAsia="楷体_GB2312" w:cs="Times New Roman"/>
      <w:sz w:val="24"/>
      <w:szCs w:val="24"/>
      <w:lang w:val="en-US" w:eastAsia="zh-CN" w:bidi="ar-SA"/>
    </w:rPr>
  </w:style>
  <w:style w:type="character" w:styleId="1130" w:customStyle="1">
    <w:name w:val="正文文本 Char Char"/>
    <w:link w:val="742"/>
    <w:uiPriority w:val="0"/>
    <w:qFormat/>
    <w:rPr>
      <w:rFonts w:ascii="楷体_GB2312" w:hAnsi="Arial" w:eastAsia="楷体_GB2312" w:cs="Times New Roman"/>
      <w:sz w:val="28"/>
      <w:szCs w:val="28"/>
    </w:rPr>
  </w:style>
  <w:style w:type="character" w:styleId="1131" w:customStyle="1">
    <w:name w:val="普通正文 Char Char"/>
    <w:link w:val="1132"/>
    <w:uiPriority w:val="0"/>
    <w:qFormat/>
    <w:rPr>
      <w:rFonts w:ascii="Arial" w:hAnsi="Arial" w:eastAsia="宋体" w:cs="Times New Roman"/>
      <w:sz w:val="24"/>
      <w:szCs w:val="24"/>
      <w:lang w:bidi="ar-SA"/>
    </w:rPr>
  </w:style>
  <w:style w:type="paragraph" w:styleId="1132" w:customStyle="1">
    <w:name w:val="普通正文"/>
    <w:basedOn w:val="742"/>
    <w:link w:val="1131"/>
    <w:uiPriority w:val="0"/>
    <w:qFormat/>
    <w:pPr>
      <w:ind w:firstLine="480"/>
      <w:spacing w:before="120" w:after="120" w:line="500" w:lineRule="exact"/>
    </w:pPr>
    <w:rPr>
      <w:rFonts w:ascii="Arial" w:hAnsi="Arial"/>
      <w:sz w:val="24"/>
      <w:lang w:val="en-US" w:eastAsia="en-US"/>
    </w:rPr>
  </w:style>
  <w:style w:type="character" w:styleId="1133" w:customStyle="1">
    <w:name w:val=" Char Char26"/>
    <w:link w:val="742"/>
    <w:uiPriority w:val="0"/>
    <w:qFormat/>
    <w:rPr>
      <w:rFonts w:ascii="Arial" w:hAnsi="Arial" w:eastAsia="黑体" w:cs="Times New Roman"/>
      <w:b/>
      <w:sz w:val="24"/>
      <w:szCs w:val="24"/>
    </w:rPr>
  </w:style>
  <w:style w:type="character" w:styleId="1134" w:customStyle="1">
    <w:name w:val=" Char Char19"/>
    <w:link w:val="742"/>
    <w:uiPriority w:val="0"/>
    <w:qFormat/>
    <w:rPr>
      <w:rFonts w:ascii="Arial" w:hAnsi="Arial" w:eastAsia="宋体" w:cs="Arial"/>
      <w:b/>
      <w:bCs/>
      <w:sz w:val="32"/>
      <w:szCs w:val="32"/>
    </w:rPr>
  </w:style>
  <w:style w:type="character" w:styleId="1135" w:customStyle="1">
    <w:name w:val="Char Char1"/>
    <w:link w:val="742"/>
    <w:uiPriority w:val="0"/>
    <w:qFormat/>
    <w:rPr>
      <w:sz w:val="28"/>
      <w:szCs w:val="24"/>
      <w:lang w:bidi="ar-SA"/>
    </w:rPr>
  </w:style>
  <w:style w:type="character" w:styleId="1136" w:customStyle="1">
    <w:name w:val="一般文字 字元 Char"/>
    <w:link w:val="742"/>
    <w:uiPriority w:val="0"/>
    <w:qFormat/>
    <w:rPr>
      <w:rFonts w:ascii="宋体" w:hAnsi="Courier New" w:eastAsia="宋体" w:cs="Times New Roman"/>
      <w:sz w:val="21"/>
      <w:lang w:val="en-US" w:eastAsia="zh-CN" w:bidi="ar-SA"/>
    </w:rPr>
  </w:style>
  <w:style w:type="character" w:styleId="1137" w:customStyle="1">
    <w:name w:val="Char Char9"/>
    <w:link w:val="742"/>
    <w:uiPriority w:val="0"/>
    <w:qFormat/>
    <w:rPr>
      <w:rFonts w:ascii="Cambria" w:hAnsi="Cambria" w:eastAsia="宋体" w:cs="Times New Roman"/>
      <w:b/>
      <w:bCs/>
      <w:sz w:val="32"/>
      <w:szCs w:val="32"/>
    </w:rPr>
  </w:style>
  <w:style w:type="character" w:styleId="1138" w:customStyle="1">
    <w:name w:val="Char Char16"/>
    <w:link w:val="742"/>
    <w:uiPriority w:val="0"/>
    <w:qFormat/>
    <w:rPr>
      <w:rFonts w:ascii="Arial" w:hAnsi="Arial" w:eastAsia="黑体"/>
      <w:b/>
      <w:sz w:val="24"/>
      <w:szCs w:val="24"/>
      <w:lang w:val="en-US" w:eastAsia="zh-CN" w:bidi="ar-SA"/>
    </w:rPr>
  </w:style>
  <w:style w:type="character" w:styleId="1139" w:customStyle="1">
    <w:name w:val="页脚 Char1"/>
    <w:link w:val="742"/>
    <w:uiPriority w:val="0"/>
    <w:qFormat/>
    <w:rPr>
      <w:rFonts w:ascii="Times New Roman" w:hAnsi="Times New Roman" w:eastAsia="宋体" w:cs="Times New Roman"/>
      <w:sz w:val="18"/>
      <w:szCs w:val="18"/>
    </w:rPr>
  </w:style>
  <w:style w:type="character" w:styleId="1140" w:customStyle="1">
    <w:name w:val="结束语 Char1"/>
    <w:link w:val="742"/>
    <w:uiPriority w:val="0"/>
    <w:qFormat/>
    <w:rPr>
      <w:rFonts w:ascii="Times New Roman" w:hAnsi="Times New Roman" w:eastAsia="宋体" w:cs="Times New Roman"/>
      <w:sz w:val="21"/>
      <w:szCs w:val="24"/>
    </w:rPr>
  </w:style>
  <w:style w:type="character" w:styleId="1141" w:customStyle="1">
    <w:name w:val=" Char Char23"/>
    <w:link w:val="742"/>
    <w:uiPriority w:val="0"/>
    <w:qFormat/>
    <w:rPr>
      <w:rFonts w:ascii="Arial" w:hAnsi="Arial" w:eastAsia="黑体" w:cs="Times New Roman"/>
      <w:sz w:val="21"/>
      <w:szCs w:val="24"/>
    </w:rPr>
  </w:style>
  <w:style w:type="character" w:styleId="1142" w:customStyle="1">
    <w:name w:val="font01"/>
    <w:link w:val="742"/>
    <w:uiPriority w:val="0"/>
    <w:qFormat/>
    <w:rPr>
      <w:rFonts w:hint="eastAsia" w:ascii="宋体" w:hAnsi="宋体" w:eastAsia="宋体" w:cs="宋体"/>
      <w:color w:val="000000"/>
      <w:sz w:val="24"/>
      <w:szCs w:val="24"/>
      <w:u w:val="none"/>
    </w:rPr>
  </w:style>
  <w:style w:type="character" w:styleId="1143" w:customStyle="1">
    <w:name w:val="Char Char14"/>
    <w:link w:val="742"/>
    <w:uiPriority w:val="0"/>
    <w:qFormat/>
    <w:rPr>
      <w:rFonts w:ascii="楷体_GB2312" w:hAnsi="Arial" w:eastAsia="楷体_GB2312" w:cs="Times New Roman"/>
      <w:sz w:val="28"/>
      <w:szCs w:val="24"/>
    </w:rPr>
  </w:style>
  <w:style w:type="character" w:styleId="1144" w:customStyle="1">
    <w:name w:val="脚注文本 Char1"/>
    <w:link w:val="742"/>
    <w:uiPriority w:val="0"/>
    <w:qFormat/>
    <w:rPr>
      <w:rFonts w:ascii="Times New Roman" w:hAnsi="Times New Roman" w:eastAsia="宋体" w:cs="Times New Roman"/>
      <w:sz w:val="18"/>
      <w:szCs w:val="18"/>
    </w:rPr>
  </w:style>
  <w:style w:type="character" w:styleId="1145" w:customStyle="1">
    <w:name w:val="文档结构图 Char1"/>
    <w:link w:val="742"/>
    <w:uiPriority w:val="0"/>
    <w:qFormat/>
    <w:rPr>
      <w:rFonts w:ascii="Microsoft YaHei UI" w:hAnsi="Times New Roman" w:eastAsia="Microsoft YaHei UI" w:cs="Times New Roman"/>
      <w:sz w:val="18"/>
      <w:szCs w:val="18"/>
    </w:rPr>
  </w:style>
  <w:style w:type="character" w:styleId="1146" w:customStyle="1">
    <w:name w:val=" Char Char24"/>
    <w:link w:val="742"/>
    <w:uiPriority w:val="0"/>
    <w:qFormat/>
    <w:rPr>
      <w:rFonts w:ascii="Arial" w:hAnsi="Arial" w:eastAsia="黑体" w:cs="Times New Roman"/>
      <w:sz w:val="24"/>
      <w:szCs w:val="24"/>
    </w:rPr>
  </w:style>
  <w:style w:type="character" w:styleId="1147" w:customStyle="1">
    <w:name w:val="listcontent1"/>
    <w:link w:val="742"/>
    <w:uiPriority w:val="0"/>
    <w:qFormat/>
    <w:rPr>
      <w:rFonts w:ascii="ˎ̥" w:hAnsi="ˎ̥"/>
      <w:color w:val="000000"/>
      <w:sz w:val="19"/>
      <w:szCs w:val="19"/>
    </w:rPr>
  </w:style>
  <w:style w:type="character" w:styleId="1148" w:customStyle="1">
    <w:name w:val="批注主题 Char1"/>
    <w:link w:val="742"/>
    <w:uiPriority w:val="0"/>
    <w:qFormat/>
    <w:rPr>
      <w:rFonts w:ascii="Times New Roman" w:hAnsi="Times New Roman" w:eastAsia="宋体" w:cs="Times New Roman"/>
      <w:b/>
      <w:bCs/>
      <w:sz w:val="21"/>
      <w:szCs w:val="24"/>
    </w:rPr>
  </w:style>
  <w:style w:type="character" w:styleId="1149" w:customStyle="1">
    <w:name w:val="标题 Char1"/>
    <w:link w:val="742"/>
    <w:uiPriority w:val="0"/>
    <w:qFormat/>
    <w:rPr>
      <w:rFonts w:ascii="Calibri Light" w:hAnsi="Calibri Light" w:eastAsia="宋体" w:cs="Times New Roman"/>
      <w:b/>
      <w:bCs/>
      <w:sz w:val="32"/>
      <w:szCs w:val="32"/>
    </w:rPr>
  </w:style>
  <w:style w:type="character" w:styleId="1150" w:customStyle="1">
    <w:name w:val="l15 Char Char"/>
    <w:link w:val="1151"/>
    <w:uiPriority w:val="0"/>
    <w:qFormat/>
    <w:rPr>
      <w:rFonts w:eastAsia="宋体" w:cs="Times New Roman"/>
      <w:color w:val="000000"/>
      <w:sz w:val="23"/>
      <w:szCs w:val="23"/>
    </w:rPr>
  </w:style>
  <w:style w:type="paragraph" w:styleId="1151" w:customStyle="1">
    <w:name w:val="l15"/>
    <w:basedOn w:val="742"/>
    <w:link w:val="1150"/>
    <w:uiPriority w:val="0"/>
    <w:qFormat/>
    <w:pPr>
      <w:jc w:val="left"/>
      <w:spacing w:before="100" w:beforeAutospacing="1" w:after="100" w:afterAutospacing="1" w:line="300" w:lineRule="atLeast"/>
      <w:widowControl/>
    </w:pPr>
    <w:rPr>
      <w:color w:val="000000"/>
      <w:sz w:val="23"/>
      <w:szCs w:val="23"/>
      <w:lang w:val="en-US" w:eastAsia="en-US"/>
    </w:rPr>
  </w:style>
  <w:style w:type="character" w:styleId="1152" w:customStyle="1">
    <w:name w:val="正文文本缩进 2 Char1"/>
    <w:link w:val="742"/>
    <w:uiPriority w:val="0"/>
    <w:qFormat/>
    <w:rPr>
      <w:rFonts w:ascii="Times New Roman" w:hAnsi="Times New Roman" w:eastAsia="宋体" w:cs="Times New Roman"/>
      <w:sz w:val="21"/>
      <w:szCs w:val="24"/>
    </w:rPr>
  </w:style>
  <w:style w:type="character" w:styleId="1153" w:customStyle="1">
    <w:name w:val="Char Char13"/>
    <w:link w:val="742"/>
    <w:uiPriority w:val="0"/>
    <w:qFormat/>
    <w:rPr>
      <w:rFonts w:ascii="仿宋_GB2312" w:hAnsi="Times New Roman" w:eastAsia="宋体" w:cs="Times New Roman"/>
      <w:sz w:val="18"/>
      <w:szCs w:val="18"/>
    </w:rPr>
  </w:style>
  <w:style w:type="character" w:styleId="1154" w:customStyle="1">
    <w:name w:val="文档结构图 Char Char"/>
    <w:link w:val="742"/>
    <w:uiPriority w:val="0"/>
    <w:qFormat/>
    <w:rPr>
      <w:rFonts w:ascii="宋体" w:hAnsi="Times New Roman" w:eastAsia="宋体" w:cs="Times New Roman"/>
      <w:sz w:val="18"/>
      <w:szCs w:val="18"/>
    </w:rPr>
  </w:style>
  <w:style w:type="character" w:styleId="1155" w:customStyle="1">
    <w:name w:val="正文首行缩进两字 Char Char"/>
    <w:link w:val="1156"/>
    <w:uiPriority w:val="0"/>
    <w:qFormat/>
    <w:rPr>
      <w:rFonts w:ascii="宋体" w:hAnsi="宋体"/>
      <w:sz w:val="24"/>
      <w:szCs w:val="24"/>
      <w:lang w:val="en-US" w:eastAsia="zh-CN" w:bidi="ar-SA"/>
    </w:rPr>
  </w:style>
  <w:style w:type="paragraph" w:styleId="1156" w:customStyle="1">
    <w:name w:val="正文首行缩进两字"/>
    <w:link w:val="1155"/>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157" w:customStyle="1">
    <w:name w:val="unnamed21"/>
    <w:link w:val="742"/>
    <w:uiPriority w:val="0"/>
    <w:qFormat/>
    <w:rPr>
      <w:rFonts w:ascii="Times New Roman" w:hAnsi="Times New Roman" w:eastAsia="宋体" w:cs="Times New Roman"/>
      <w:b/>
      <w:bCs/>
      <w:color w:val="ff6600"/>
      <w:sz w:val="21"/>
      <w:szCs w:val="21"/>
      <w:u w:val="none"/>
    </w:rPr>
  </w:style>
  <w:style w:type="character" w:styleId="1158" w:customStyle="1">
    <w:name w:val=" Char Char25"/>
    <w:link w:val="742"/>
    <w:uiPriority w:val="0"/>
    <w:qFormat/>
    <w:rPr>
      <w:rFonts w:ascii="Times New Roman" w:hAnsi="Times New Roman" w:eastAsia="宋体" w:cs="Times New Roman"/>
      <w:b/>
      <w:sz w:val="24"/>
      <w:szCs w:val="24"/>
    </w:rPr>
  </w:style>
  <w:style w:type="character" w:styleId="1159" w:customStyle="1">
    <w:name w:val="font"/>
    <w:link w:val="742"/>
    <w:uiPriority w:val="0"/>
    <w:qFormat/>
    <w:rPr>
      <w:rFonts w:ascii="Times New Roman" w:hAnsi="Times New Roman" w:eastAsia="宋体" w:cs="Times New Roman"/>
    </w:rPr>
  </w:style>
  <w:style w:type="character" w:styleId="1160" w:customStyle="1">
    <w:name w:val="apple-converted-space"/>
    <w:link w:val="742"/>
    <w:uiPriority w:val="0"/>
    <w:qFormat/>
    <w:rPr>
      <w:rFonts w:ascii="Times New Roman" w:hAnsi="Times New Roman" w:eastAsia="宋体" w:cs="Times New Roman"/>
    </w:rPr>
  </w:style>
  <w:style w:type="character" w:styleId="1161" w:customStyle="1">
    <w:name w:val="Char Char4"/>
    <w:link w:val="742"/>
    <w:uiPriority w:val="0"/>
    <w:qFormat/>
    <w:rPr>
      <w:rFonts w:ascii="Times New Roman" w:hAnsi="Times New Roman" w:eastAsia="宋体" w:cs="Times New Roman"/>
      <w:sz w:val="18"/>
      <w:szCs w:val="18"/>
    </w:rPr>
  </w:style>
  <w:style w:type="character" w:styleId="1162" w:customStyle="1">
    <w:name w:val="称呼 Char1"/>
    <w:link w:val="742"/>
    <w:uiPriority w:val="0"/>
    <w:qFormat/>
    <w:rPr>
      <w:rFonts w:ascii="Times New Roman" w:hAnsi="Times New Roman" w:eastAsia="宋体" w:cs="Times New Roman"/>
      <w:sz w:val="21"/>
      <w:szCs w:val="24"/>
    </w:rPr>
  </w:style>
  <w:style w:type="character" w:styleId="1163" w:customStyle="1">
    <w:name w:val="纯文本 Char1"/>
    <w:link w:val="742"/>
    <w:uiPriority w:val="0"/>
    <w:qFormat/>
    <w:rPr>
      <w:rFonts w:ascii="宋体" w:hAnsi="Courier New" w:eastAsia="宋体" w:cs="Courier New"/>
      <w:sz w:val="21"/>
      <w:szCs w:val="21"/>
    </w:rPr>
  </w:style>
  <w:style w:type="character" w:styleId="1164" w:customStyle="1">
    <w:name w:val="b"/>
    <w:link w:val="742"/>
    <w:uiPriority w:val="0"/>
    <w:qFormat/>
    <w:rPr>
      <w:rFonts w:ascii="Times New Roman" w:hAnsi="Times New Roman" w:eastAsia="宋体" w:cs="Times New Roman"/>
    </w:rPr>
  </w:style>
  <w:style w:type="character" w:styleId="1165" w:customStyle="1">
    <w:name w:val="Char Char7"/>
    <w:link w:val="742"/>
    <w:uiPriority w:val="0"/>
    <w:qFormat/>
    <w:rPr>
      <w:rFonts w:ascii="Times New Roman" w:hAnsi="Times New Roman" w:eastAsia="宋体" w:cs="Times New Roman"/>
      <w:b/>
      <w:bCs/>
      <w:szCs w:val="21"/>
    </w:rPr>
  </w:style>
  <w:style w:type="character" w:styleId="1166" w:customStyle="1">
    <w:name w:val="Char Char12"/>
    <w:link w:val="742"/>
    <w:uiPriority w:val="0"/>
    <w:qFormat/>
    <w:rPr>
      <w:sz w:val="30"/>
      <w:szCs w:val="24"/>
      <w:lang w:bidi="ar-SA"/>
    </w:rPr>
  </w:style>
  <w:style w:type="character" w:styleId="1167" w:customStyle="1">
    <w:name w:val="case31"/>
    <w:link w:val="742"/>
    <w:uiPriority w:val="0"/>
    <w:qFormat/>
    <w:rPr>
      <w:rFonts w:eastAsia="宋体" w:cs="Times New Roman"/>
      <w:spacing w:val="390"/>
      <w:sz w:val="21"/>
      <w:szCs w:val="21"/>
    </w:rPr>
  </w:style>
  <w:style w:type="character" w:styleId="1168" w:customStyle="1">
    <w:name w:val="Char Char10"/>
    <w:link w:val="742"/>
    <w:uiPriority w:val="0"/>
    <w:qFormat/>
    <w:rPr>
      <w:rFonts w:ascii="黑体" w:hAnsi="Courier New" w:eastAsia="黑体"/>
      <w:lang w:bidi="ar-SA"/>
    </w:rPr>
  </w:style>
  <w:style w:type="character" w:styleId="1169" w:customStyle="1">
    <w:name w:val="页眉 Char Char"/>
    <w:link w:val="742"/>
    <w:uiPriority w:val="0"/>
    <w:qFormat/>
    <w:rPr>
      <w:rFonts w:ascii="Times New Roman" w:hAnsi="Times New Roman" w:eastAsia="宋体" w:cs="Times New Roman"/>
      <w:sz w:val="18"/>
      <w:szCs w:val="18"/>
    </w:rPr>
  </w:style>
  <w:style w:type="character" w:styleId="1170" w:customStyle="1">
    <w:name w:val="Char Char Char Char Char Char Char Char Char Char"/>
    <w:link w:val="742"/>
    <w:uiPriority w:val="0"/>
    <w:qFormat/>
    <w:rPr>
      <w:rFonts w:ascii="Times New Roman" w:hAnsi="Times New Roman" w:eastAsia="宋体" w:cs="Times New Roman"/>
      <w:b/>
      <w:bCs/>
      <w:sz w:val="32"/>
      <w:szCs w:val="44"/>
      <w:lang w:val="en-US" w:eastAsia="zh-CN" w:bidi="ar-SA"/>
    </w:rPr>
  </w:style>
  <w:style w:type="character" w:styleId="1171" w:customStyle="1">
    <w:name w:val="表格 Char"/>
    <w:link w:val="742"/>
    <w:uiPriority w:val="0"/>
    <w:qFormat/>
    <w:rPr>
      <w:rFonts w:eastAsia="宋体"/>
      <w:sz w:val="21"/>
      <w:szCs w:val="21"/>
      <w:lang w:val="en-US" w:eastAsia="zh-CN" w:bidi="ar-SA"/>
    </w:rPr>
  </w:style>
  <w:style w:type="paragraph" w:styleId="1172" w:customStyle="1">
    <w:name w:val="xl41"/>
    <w:basedOn w:val="742"/>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173" w:customStyle="1">
    <w:name w:val="页眉1"/>
    <w:basedOn w:val="74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74" w:customStyle="1">
    <w:name w:val="xl44"/>
    <w:basedOn w:val="742"/>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75" w:customStyle="1">
    <w:name w:val="样式 标题 3 + (西文) 宋体 黑色"/>
    <w:basedOn w:val="975"/>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176" w:customStyle="1">
    <w:name w:val="菲页(卷)"/>
    <w:basedOn w:val="969"/>
    <w:next w:val="1177"/>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17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8" w:customStyle="1">
    <w:name w:val="重点"/>
    <w:basedOn w:val="742"/>
    <w:uiPriority w:val="0"/>
    <w:qFormat/>
    <w:pPr>
      <w:ind w:firstLine="420"/>
      <w:spacing w:after="20" w:line="288" w:lineRule="auto"/>
      <w:shd w:val="pct10" w:color="auto" w:fill="auto"/>
    </w:pPr>
    <w:rPr>
      <w:rFonts w:ascii="Times New Roman" w:hAnsi="Times New Roman" w:eastAsia="黑体" w:cs="Times New Roman"/>
      <w:b/>
    </w:rPr>
  </w:style>
  <w:style w:type="paragraph" w:styleId="1179" w:customStyle="1">
    <w:name w:val="函数注释1"/>
    <w:basedOn w:val="742"/>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80" w:customStyle="1">
    <w:name w:val="xl61"/>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1" w:customStyle="1">
    <w:name w:val="xl59"/>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82" w:customStyle="1">
    <w:name w:val="Char Char Char Char Char Char Char Char Char Char Char"/>
    <w:basedOn w:val="998"/>
    <w:uiPriority w:val="0"/>
    <w:qFormat/>
    <w:pPr>
      <w:ind w:firstLine="420"/>
    </w:pPr>
    <w:rPr>
      <w:rFonts w:ascii="Times New Roman" w:hAnsi="宋体" w:eastAsia="宋体" w:cs="Times New Roman"/>
      <w:color w:val="000000"/>
      <w:spacing w:val="-8"/>
      <w:szCs w:val="20"/>
      <w:shd w:val="clear" w:color="auto" w:fill="000080"/>
    </w:rPr>
  </w:style>
  <w:style w:type="paragraph" w:styleId="1183" w:customStyle="1">
    <w:name w:val="xl37"/>
    <w:basedOn w:val="7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84" w:customStyle="1">
    <w:name w:val="xl76"/>
    <w:basedOn w:val="74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5" w:customStyle="1">
    <w:name w:val="xl27"/>
    <w:basedOn w:val="74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86" w:customStyle="1">
    <w:name w:val="回信地址"/>
    <w:basedOn w:val="742"/>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87" w:customStyle="1">
    <w:name w:val="Blockquote"/>
    <w:basedOn w:val="742"/>
    <w:uiPriority w:val="0"/>
    <w:qFormat/>
    <w:pPr>
      <w:ind w:left="360" w:right="360"/>
      <w:jc w:val="left"/>
      <w:spacing w:before="100" w:after="100"/>
    </w:pPr>
    <w:rPr>
      <w:sz w:val="24"/>
      <w:szCs w:val="20"/>
    </w:rPr>
  </w:style>
  <w:style w:type="paragraph" w:styleId="1188" w:customStyle="1">
    <w:name w:val="Char Char Char Char1"/>
    <w:basedOn w:val="742"/>
    <w:uiPriority w:val="0"/>
    <w:qFormat/>
  </w:style>
  <w:style w:type="paragraph" w:styleId="1189" w:customStyle="1">
    <w:name w:val="表头"/>
    <w:basedOn w:val="742"/>
    <w:uiPriority w:val="0"/>
    <w:qFormat/>
    <w:pPr>
      <w:jc w:val="center"/>
      <w:spacing w:line="320" w:lineRule="atLeast"/>
    </w:pPr>
    <w:rPr>
      <w:rFonts w:ascii="Times New Roman" w:hAnsi="Times New Roman" w:eastAsia="黑体" w:cs="Times New Roman"/>
      <w:spacing w:val="-10"/>
      <w:szCs w:val="20"/>
    </w:rPr>
  </w:style>
  <w:style w:type="paragraph" w:styleId="1190" w:customStyle="1">
    <w:name w:val="font0"/>
    <w:basedOn w:val="74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91" w:customStyle="1">
    <w:name w:val="xl3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92" w:customStyle="1">
    <w:name w:val="xl53"/>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3" w:customStyle="1">
    <w:name w:val="xl85"/>
    <w:basedOn w:val="74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94" w:customStyle="1">
    <w:name w:val="表格标题"/>
    <w:basedOn w:val="742"/>
    <w:uiPriority w:val="0"/>
    <w:qFormat/>
    <w:pPr>
      <w:jc w:val="center"/>
      <w:spacing w:before="120" w:line="400" w:lineRule="exact"/>
    </w:pPr>
    <w:rPr>
      <w:rFonts w:ascii="Times New Roman" w:hAnsi="Times New Roman" w:eastAsia="文鼎CS中宋" w:cs="Times New Roman"/>
      <w:spacing w:val="8"/>
      <w:sz w:val="24"/>
      <w:szCs w:val="20"/>
    </w:rPr>
  </w:style>
  <w:style w:type="paragraph" w:styleId="1195" w:customStyle="1">
    <w:name w:val="xl83"/>
    <w:basedOn w:val="74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96" w:customStyle="1">
    <w:name w:val="xl26"/>
    <w:basedOn w:val="74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97" w:customStyle="1">
    <w:name w:val="菲页1"/>
    <w:basedOn w:val="971"/>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98" w:customStyle="1">
    <w:name w:val="font5"/>
    <w:basedOn w:val="74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99" w:customStyle="1">
    <w:name w:val="xl52"/>
    <w:basedOn w:val="742"/>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00" w:customStyle="1">
    <w:name w:val="样式 纯文本 + 楷体_GB2312 小四 行距: 固定值 20 磅1"/>
    <w:basedOn w:val="1021"/>
    <w:uiPriority w:val="0"/>
    <w:qFormat/>
    <w:pPr>
      <w:ind w:firstLine="200"/>
      <w:spacing w:line="400" w:lineRule="exact"/>
    </w:pPr>
    <w:rPr>
      <w:rFonts w:ascii="楷体_GB2312" w:hAnsi="Times New Roman" w:eastAsia="楷体_GB2312" w:cs="Times New Roman"/>
      <w:sz w:val="24"/>
      <w:szCs w:val="20"/>
    </w:rPr>
  </w:style>
  <w:style w:type="paragraph" w:styleId="1201" w:customStyle="1">
    <w:name w:val="样式 标题 1 + 加粗"/>
    <w:basedOn w:val="969"/>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202" w:customStyle="1">
    <w:name w:val="xl47"/>
    <w:basedOn w:val="7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03" w:customStyle="1">
    <w:name w:val="名词解释11"/>
    <w:basedOn w:val="1204"/>
    <w:uiPriority w:val="0"/>
    <w:qFormat/>
    <w:pPr>
      <w:ind w:firstLine="0"/>
      <w:spacing w:after="0"/>
    </w:pPr>
    <w:rPr>
      <w:rFonts w:ascii="Times New Roman" w:hAnsi="Times New Roman" w:eastAsia="宋体" w:cs="Times New Roman"/>
    </w:rPr>
  </w:style>
  <w:style w:type="paragraph" w:styleId="1204" w:customStyle="1">
    <w:name w:val="名词解释"/>
    <w:basedOn w:val="742"/>
    <w:uiPriority w:val="0"/>
    <w:qFormat/>
    <w:pPr>
      <w:ind w:left="2325" w:hanging="2325"/>
      <w:spacing w:after="20" w:line="288" w:lineRule="auto"/>
    </w:pPr>
    <w:rPr>
      <w:rFonts w:ascii="Times New Roman" w:hAnsi="Times New Roman" w:eastAsia="宋体" w:cs="Times New Roman"/>
      <w:szCs w:val="20"/>
    </w:rPr>
  </w:style>
  <w:style w:type="paragraph" w:styleId="1205" w:customStyle="1">
    <w:name w:val="xl54"/>
    <w:basedOn w:val="74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06" w:customStyle="1">
    <w:name w:val="Javis"/>
    <w:basedOn w:val="742"/>
    <w:uiPriority w:val="0"/>
    <w:qFormat/>
    <w:pPr>
      <w:ind w:right="210"/>
    </w:pPr>
    <w:rPr>
      <w:rFonts w:ascii="Times New Roman" w:hAnsi="Times New Roman" w:eastAsia="宋体" w:cs="宋体"/>
      <w:sz w:val="24"/>
      <w:szCs w:val="20"/>
    </w:rPr>
  </w:style>
  <w:style w:type="paragraph" w:styleId="1207" w:customStyle="1">
    <w:name w:val="xl77"/>
    <w:basedOn w:val="742"/>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08" w:customStyle="1">
    <w:name w:val="xl6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9" w:customStyle="1">
    <w:name w:val="List Paragraph[858D7CFB-ED40-4347-BF05-701D383B685F][858D7CFB-ED40-4347-BF05-701D383B685F]"/>
    <w:basedOn w:val="742"/>
    <w:uiPriority w:val="0"/>
    <w:qFormat/>
    <w:pPr>
      <w:ind w:firstLine="420"/>
    </w:pPr>
    <w:rPr>
      <w:rFonts w:ascii="Calibri" w:hAnsi="Calibri" w:eastAsia="宋体" w:cs="Times New Roman"/>
      <w:color w:val="000000"/>
      <w:spacing w:val="-8"/>
      <w:szCs w:val="22"/>
    </w:rPr>
  </w:style>
  <w:style w:type="paragraph" w:styleId="1210" w:customStyle="1">
    <w:name w:val="xl6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1" w:customStyle="1">
    <w:name w:val="xl40"/>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12" w:customStyle="1">
    <w:name w:val="文档标签"/>
    <w:next w:val="742"/>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13" w:customStyle="1">
    <w:name w:val="xl30"/>
    <w:basedOn w:val="74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14" w:customStyle="1">
    <w:name w:val="xl3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15" w:customStyle="1">
    <w:name w:val="xl50"/>
    <w:basedOn w:val="742"/>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216" w:customStyle="1">
    <w:name w:val="xl24"/>
    <w:basedOn w:val="74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17" w:customStyle="1">
    <w:name w:val="xl72"/>
    <w:basedOn w:val="74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18" w:customStyle="1">
    <w:name w:val="3级标题"/>
    <w:basedOn w:val="1219"/>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219" w:customStyle="1">
    <w:name w:val="列出段落"/>
    <w:basedOn w:val="742"/>
    <w:uiPriority w:val="0"/>
    <w:qFormat/>
    <w:pPr>
      <w:ind w:firstLine="420"/>
    </w:pPr>
    <w:rPr>
      <w:rFonts w:ascii="Calibri" w:hAnsi="Calibri" w:eastAsia="宋体" w:cs="Times New Roman"/>
      <w:szCs w:val="22"/>
    </w:rPr>
  </w:style>
  <w:style w:type="paragraph" w:styleId="1220" w:customStyle="1">
    <w:name w:val="xl80"/>
    <w:basedOn w:val="7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21" w:customStyle="1">
    <w:name w:val="纯文本1"/>
    <w:basedOn w:val="742"/>
    <w:uiPriority w:val="0"/>
    <w:qFormat/>
    <w:rPr>
      <w:rFonts w:hAnsi="Courier New" w:eastAsia="楷体_GB2312" w:cs="Times New Roman"/>
      <w:sz w:val="28"/>
      <w:szCs w:val="28"/>
    </w:rPr>
  </w:style>
  <w:style w:type="paragraph" w:styleId="1222" w:customStyle="1">
    <w:name w:val="xl56"/>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23" w:customStyle="1">
    <w:name w:val="列表_名词"/>
    <w:basedOn w:val="1203"/>
    <w:uiPriority w:val="0"/>
    <w:qFormat/>
    <w:pPr>
      <w:ind w:left="2745" w:hanging="420"/>
      <w:tabs>
        <w:tab w:val="left" w:pos="2745" w:leader="none"/>
      </w:tabs>
    </w:pPr>
    <w:rPr>
      <w:rFonts w:ascii="Times New Roman" w:hAnsi="Times New Roman" w:eastAsia="宋体" w:cs="Times New Roman"/>
    </w:rPr>
  </w:style>
  <w:style w:type="paragraph" w:styleId="1224" w:customStyle="1">
    <w:name w:val="xl86"/>
    <w:basedOn w:val="74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5" w:customStyle="1">
    <w:name w:val="普通文字"/>
    <w:basedOn w:val="742"/>
    <w:next w:val="742"/>
    <w:uiPriority w:val="0"/>
    <w:qFormat/>
    <w:rPr>
      <w:rFonts w:ascii="宋体"/>
      <w:sz w:val="24"/>
      <w:szCs w:val="20"/>
    </w:rPr>
  </w:style>
  <w:style w:type="paragraph" w:styleId="1226" w:customStyle="1">
    <w:name w:val="xl22"/>
    <w:basedOn w:val="74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27" w:customStyle="1">
    <w:name w:val="正文1)"/>
    <w:basedOn w:val="74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28" w:customStyle="1">
    <w:name w:val=" Char Char Char Char Char Char Char Char Char Char1"/>
    <w:basedOn w:val="742"/>
    <w:uiPriority w:val="0"/>
    <w:qFormat/>
    <w:pPr>
      <w:ind w:left="425" w:hanging="425"/>
      <w:tabs>
        <w:tab w:val="left" w:pos="425" w:leader="none"/>
      </w:tabs>
    </w:pPr>
    <w:rPr>
      <w:rFonts w:ascii="Times New Roman" w:hAnsi="Times New Roman" w:eastAsia="宋体" w:cs="Times New Roman"/>
      <w:sz w:val="28"/>
      <w:szCs w:val="20"/>
    </w:rPr>
  </w:style>
  <w:style w:type="paragraph" w:styleId="1229" w:customStyle="1">
    <w:name w:val="_Style 228"/>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xl58"/>
    <w:basedOn w:val="742"/>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31" w:customStyle="1">
    <w:name w:val="xl6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2" w:customStyle="1">
    <w:name w:val="列表2"/>
    <w:basedOn w:val="742"/>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33" w:customStyle="1">
    <w:name w:val="font9"/>
    <w:basedOn w:val="742"/>
    <w:uiPriority w:val="0"/>
    <w:qFormat/>
    <w:pPr>
      <w:jc w:val="left"/>
      <w:spacing w:before="100" w:beforeAutospacing="1" w:after="100" w:afterAutospacing="1"/>
      <w:widowControl/>
    </w:pPr>
    <w:rPr>
      <w:rFonts w:ascii="宋体" w:hAnsi="宋体" w:cs="宋体"/>
      <w:color w:val="000000"/>
      <w:sz w:val="20"/>
      <w:szCs w:val="20"/>
    </w:rPr>
  </w:style>
  <w:style w:type="paragraph" w:styleId="1234" w:customStyle="1">
    <w:name w:val="章标题"/>
    <w:next w:val="742"/>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235" w:customStyle="1">
    <w:name w:val="样式 段前: 0.5 行 段后: 0.5 行"/>
    <w:basedOn w:val="742"/>
    <w:uiPriority w:val="0"/>
    <w:qFormat/>
    <w:pPr>
      <w:ind w:firstLine="200"/>
      <w:spacing w:before="100" w:beforeAutospacing="1" w:after="100" w:afterAutospacing="1"/>
    </w:pPr>
    <w:rPr>
      <w:rFonts w:cs="宋体"/>
      <w:szCs w:val="20"/>
    </w:rPr>
  </w:style>
  <w:style w:type="paragraph" w:styleId="1236" w:customStyle="1">
    <w:name w:val="样式一"/>
    <w:basedOn w:val="742"/>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237" w:customStyle="1">
    <w:name w:val="xl29"/>
    <w:basedOn w:val="742"/>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38" w:customStyle="1">
    <w:name w:val="xl62"/>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39" w:customStyle="1">
    <w:name w:val="p0"/>
    <w:basedOn w:val="742"/>
    <w:uiPriority w:val="0"/>
    <w:qFormat/>
    <w:pPr>
      <w:widowControl/>
    </w:pPr>
    <w:rPr>
      <w:szCs w:val="21"/>
    </w:rPr>
  </w:style>
  <w:style w:type="paragraph" w:styleId="1240" w:customStyle="1">
    <w:name w:val="xl55"/>
    <w:basedOn w:val="74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1" w:customStyle="1">
    <w:name w:val="whs5"/>
    <w:basedOn w:val="742"/>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242"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xl43"/>
    <w:basedOn w:val="742"/>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44" w:customStyle="1">
    <w:name w:val="xl38"/>
    <w:basedOn w:val="742"/>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45" w:customStyle="1">
    <w:name w:val="Char Char1 Char Char Char Char"/>
    <w:basedOn w:val="998"/>
    <w:uiPriority w:val="0"/>
    <w:qFormat/>
    <w:pPr>
      <w:ind w:left="357"/>
      <w:jc w:val="left"/>
      <w:spacing w:line="436" w:lineRule="exact"/>
      <w:outlineLvl w:val="3"/>
    </w:pPr>
    <w:rPr>
      <w:rFonts w:ascii="Tahoma" w:hAnsi="Tahoma"/>
      <w:b/>
      <w:sz w:val="24"/>
    </w:rPr>
  </w:style>
  <w:style w:type="paragraph" w:styleId="1246" w:customStyle="1">
    <w:name w:val="xl88"/>
    <w:basedOn w:val="742"/>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47" w:customStyle="1">
    <w:name w:val="表格文字"/>
    <w:basedOn w:val="742"/>
    <w:uiPriority w:val="0"/>
    <w:qFormat/>
    <w:pPr>
      <w:jc w:val="left"/>
      <w:spacing w:line="288" w:lineRule="auto"/>
    </w:pPr>
    <w:rPr>
      <w:rFonts w:ascii="Times New Roman" w:hAnsi="Times New Roman" w:eastAsia="宋体" w:cs="Times New Roman"/>
      <w:szCs w:val="20"/>
    </w:rPr>
  </w:style>
  <w:style w:type="paragraph" w:styleId="1248" w:customStyle="1">
    <w:name w:val="Char1"/>
    <w:basedOn w:val="742"/>
    <w:uiPriority w:val="0"/>
    <w:qFormat/>
    <w:pPr>
      <w:ind w:firstLine="448"/>
    </w:pPr>
    <w:rPr>
      <w:rFonts w:ascii="宋体" w:hAnsi="宋体" w:eastAsia="仿宋_GB2312" w:cs="Times New Roman"/>
      <w:b/>
      <w:color w:val="000000"/>
      <w:spacing w:val="-8"/>
      <w:sz w:val="32"/>
      <w:szCs w:val="32"/>
    </w:rPr>
  </w:style>
  <w:style w:type="paragraph" w:styleId="1249" w:customStyle="1">
    <w:name w:val="样式 标题 2标题 2 Char Char + (西文) 仿宋_GB2312"/>
    <w:basedOn w:val="971"/>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250" w:customStyle="1">
    <w:name w:val="xl35"/>
    <w:basedOn w:val="7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51" w:customStyle="1">
    <w:name w:val="xl82"/>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52" w:customStyle="1">
    <w:name w:val="表内文字"/>
    <w:basedOn w:val="742"/>
    <w:uiPriority w:val="0"/>
    <w:qFormat/>
    <w:pPr>
      <w:spacing w:before="80" w:after="80"/>
      <w:widowControl/>
    </w:pPr>
    <w:rPr>
      <w:spacing w:val="4"/>
      <w:sz w:val="18"/>
      <w:szCs w:val="20"/>
    </w:rPr>
  </w:style>
  <w:style w:type="paragraph" w:styleId="1253" w:customStyle="1">
    <w:name w:val="Char Char Char Char Char Char"/>
    <w:basedOn w:val="742"/>
    <w:uiPriority w:val="0"/>
    <w:qFormat/>
    <w:pPr>
      <w:jc w:val="left"/>
      <w:spacing w:after="160" w:line="240" w:lineRule="exact"/>
      <w:widowControl/>
    </w:pPr>
    <w:rPr>
      <w:rFonts w:ascii="黑体" w:hAnsi="Verdana" w:eastAsia="黑体" w:cs="Times New Roman"/>
      <w:sz w:val="32"/>
      <w:szCs w:val="32"/>
    </w:rPr>
  </w:style>
  <w:style w:type="paragraph" w:styleId="1254" w:customStyle="1">
    <w:name w:val="xl6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5" w:customStyle="1">
    <w:name w:val="xl48"/>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56" w:customStyle="1">
    <w:name w:val="yyn"/>
    <w:basedOn w:val="742"/>
    <w:uiPriority w:val="0"/>
    <w:qFormat/>
    <w:pPr>
      <w:ind w:right="562" w:firstLine="576"/>
      <w:keepNext/>
      <w:spacing w:line="360" w:lineRule="auto"/>
      <w:widowControl/>
    </w:pPr>
    <w:rPr>
      <w:rFonts w:ascii="宋体" w:hAnsi="Times New Roman" w:eastAsia="宋体" w:cs="Times New Roman"/>
      <w:sz w:val="28"/>
      <w:szCs w:val="20"/>
    </w:rPr>
  </w:style>
  <w:style w:type="paragraph" w:styleId="1257" w:customStyle="1">
    <w:name w:val="附录1层"/>
    <w:basedOn w:val="742"/>
    <w:next w:val="742"/>
    <w:uiPriority w:val="0"/>
    <w:qFormat/>
    <w:pPr>
      <w:ind w:firstLine="448"/>
      <w:jc w:val="center"/>
      <w:spacing w:line="440" w:lineRule="exact"/>
    </w:pPr>
    <w:rPr>
      <w:rFonts w:ascii="黑体" w:hAnsi="宋体" w:eastAsia="黑体" w:cs="Times New Roman"/>
      <w:color w:val="000000"/>
      <w:spacing w:val="-8"/>
      <w:sz w:val="24"/>
      <w:szCs w:val="20"/>
    </w:rPr>
  </w:style>
  <w:style w:type="paragraph" w:styleId="1258" w:customStyle="1">
    <w:name w:val="样式 小四 段前: 5 磅 段后: 5 磅 首行缩进:  2 字符"/>
    <w:basedOn w:val="742"/>
    <w:uiPriority w:val="0"/>
    <w:qFormat/>
    <w:pPr>
      <w:spacing w:line="360" w:lineRule="auto"/>
    </w:pPr>
    <w:rPr>
      <w:rFonts w:ascii="宋体" w:hAnsi="宋体" w:eastAsia="宋体" w:cs="Times New Roman"/>
      <w:szCs w:val="21"/>
    </w:rPr>
  </w:style>
  <w:style w:type="paragraph" w:styleId="1259" w:customStyle="1">
    <w:name w:val="_Style 12"/>
    <w:basedOn w:val="998"/>
    <w:uiPriority w:val="0"/>
    <w:qFormat/>
    <w:pPr>
      <w:jc w:val="left"/>
      <w:spacing w:line="360" w:lineRule="auto"/>
      <w:widowControl/>
    </w:pPr>
    <w:rPr>
      <w:sz w:val="24"/>
    </w:rPr>
  </w:style>
  <w:style w:type="paragraph" w:styleId="1260" w:customStyle="1">
    <w:name w:val="font12"/>
    <w:basedOn w:val="742"/>
    <w:uiPriority w:val="0"/>
    <w:qFormat/>
    <w:pPr>
      <w:jc w:val="left"/>
      <w:spacing w:before="100" w:beforeAutospacing="1" w:after="100" w:afterAutospacing="1"/>
      <w:widowControl/>
    </w:pPr>
    <w:rPr>
      <w:rFonts w:ascii="宋体" w:hAnsi="宋体" w:cs="宋体"/>
      <w:b/>
      <w:bCs/>
      <w:color w:val="000000"/>
      <w:sz w:val="20"/>
      <w:szCs w:val="20"/>
    </w:rPr>
  </w:style>
  <w:style w:type="paragraph" w:styleId="1261" w:customStyle="1">
    <w:name w:val="标准式样"/>
    <w:basedOn w:val="1050"/>
    <w:uiPriority w:val="0"/>
    <w:qFormat/>
    <w:rPr>
      <w:rFonts w:ascii="Times New Roman" w:hAnsi="Times New Roman" w:eastAsia="宋体" w:cs="Times New Roman"/>
    </w:rPr>
  </w:style>
  <w:style w:type="paragraph" w:styleId="1262" w:customStyle="1">
    <w:name w:val="目录文字"/>
    <w:basedOn w:val="742"/>
    <w:uiPriority w:val="0"/>
    <w:qFormat/>
    <w:pPr>
      <w:jc w:val="left"/>
      <w:spacing w:line="480" w:lineRule="auto"/>
      <w:widowControl/>
    </w:pPr>
    <w:rPr>
      <w:rFonts w:ascii="宋体" w:hAnsi="宋体" w:eastAsia="宋体" w:cs="Times New Roman"/>
      <w:sz w:val="24"/>
      <w:szCs w:val="20"/>
    </w:rPr>
  </w:style>
  <w:style w:type="paragraph" w:styleId="1263" w:customStyle="1">
    <w:name w:val="标题2"/>
    <w:basedOn w:val="971"/>
    <w:next w:val="742"/>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264" w:customStyle="1">
    <w:name w:val="Char Char Char1 Char Char Char"/>
    <w:basedOn w:val="742"/>
    <w:uiPriority w:val="0"/>
    <w:qFormat/>
    <w:pPr>
      <w:ind w:firstLine="200"/>
    </w:pPr>
    <w:rPr>
      <w:rFonts w:ascii="Tahoma" w:hAnsi="Tahoma" w:eastAsia="宋体" w:cs="Times New Roman"/>
      <w:sz w:val="24"/>
      <w:szCs w:val="20"/>
    </w:rPr>
  </w:style>
  <w:style w:type="paragraph" w:styleId="1265" w:customStyle="1">
    <w:name w:val="xl31"/>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66" w:customStyle="1">
    <w:name w:val="Char Char Char Char Char Char Char"/>
    <w:basedOn w:val="742"/>
    <w:uiPriority w:val="0"/>
    <w:qFormat/>
    <w:pPr>
      <w:jc w:val="left"/>
      <w:spacing w:after="160" w:line="240" w:lineRule="exact"/>
      <w:widowControl/>
    </w:pPr>
    <w:rPr>
      <w:rFonts w:ascii="Arial" w:hAnsi="Arial" w:cs="Arial"/>
      <w:b/>
      <w:bCs/>
      <w:sz w:val="24"/>
      <w:lang w:eastAsia="en-US"/>
    </w:rPr>
  </w:style>
  <w:style w:type="paragraph" w:styleId="1267" w:customStyle="1">
    <w:name w:val="xl57"/>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68" w:customStyle="1">
    <w:name w:val="并列项-点"/>
    <w:basedOn w:val="742"/>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69" w:customStyle="1">
    <w:name w:val="xl3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70" w:customStyle="1">
    <w:name w:val="xl84"/>
    <w:basedOn w:val="7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1" w:customStyle="1">
    <w:name w:val=" Char Char Char Char Char Char Char Char Char Char"/>
    <w:basedOn w:val="742"/>
    <w:uiPriority w:val="0"/>
    <w:qFormat/>
    <w:pPr>
      <w:numPr>
        <w:ilvl w:val="0"/>
        <w:numId w:val="4"/>
      </w:numPr>
      <w:tabs>
        <w:tab w:val="left" w:pos="420" w:leader="none"/>
        <w:tab w:val="left" w:pos="1080" w:leader="none"/>
      </w:tabs>
    </w:pPr>
    <w:rPr>
      <w:sz w:val="24"/>
    </w:rPr>
  </w:style>
  <w:style w:type="paragraph" w:styleId="1272" w:customStyle="1">
    <w:name w:val="表中"/>
    <w:basedOn w:val="742"/>
    <w:uiPriority w:val="0"/>
    <w:qFormat/>
    <w:pPr>
      <w:jc w:val="center"/>
      <w:spacing w:line="360" w:lineRule="atLeast"/>
    </w:pPr>
    <w:rPr>
      <w:rFonts w:ascii="Times New Roman" w:hAnsi="Times New Roman" w:eastAsia="宋体" w:cs="Times New Roman"/>
      <w:szCs w:val="20"/>
    </w:rPr>
  </w:style>
  <w:style w:type="paragraph" w:styleId="1273" w:customStyle="1">
    <w:name w:val="xl42"/>
    <w:basedOn w:val="742"/>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74" w:customStyle="1">
    <w:name w:val="Char Char Char Char Char Char Char Char Char Char1"/>
    <w:basedOn w:val="742"/>
    <w:uiPriority w:val="0"/>
    <w:qFormat/>
    <w:pPr>
      <w:ind w:left="425" w:hanging="425"/>
      <w:tabs>
        <w:tab w:val="left" w:pos="425" w:leader="none"/>
      </w:tabs>
    </w:pPr>
    <w:rPr>
      <w:sz w:val="28"/>
      <w:szCs w:val="20"/>
    </w:rPr>
  </w:style>
  <w:style w:type="paragraph" w:styleId="1275" w:customStyle="1">
    <w:name w:val="xl87"/>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6" w:customStyle="1">
    <w:name w:val="xl89"/>
    <w:basedOn w:val="74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77" w:customStyle="1">
    <w:name w:val="xl71"/>
    <w:basedOn w:val="74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78" w:customStyle="1">
    <w:name w:val="Char Char Char Char Char Char Char1 Char"/>
    <w:basedOn w:val="742"/>
    <w:uiPriority w:val="0"/>
    <w:qFormat/>
    <w:rPr>
      <w:rFonts w:ascii="Tahoma" w:hAnsi="Tahoma" w:eastAsia="宋体" w:cs="Times New Roman"/>
      <w:sz w:val="24"/>
      <w:szCs w:val="20"/>
    </w:rPr>
  </w:style>
  <w:style w:type="paragraph" w:styleId="1279" w:customStyle="1">
    <w:name w:val="xl73"/>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0" w:customStyle="1">
    <w:name w:val="table_lines"/>
    <w:basedOn w:val="742"/>
    <w:uiPriority w:val="0"/>
    <w:qFormat/>
    <w:pPr>
      <w:jc w:val="left"/>
      <w:widowControl/>
    </w:pPr>
    <w:rPr>
      <w:rFonts w:ascii="Times New Roman" w:hAnsi="Times New Roman" w:eastAsia="宋体" w:cs="Times New Roman"/>
      <w:sz w:val="20"/>
      <w:szCs w:val="20"/>
      <w:lang w:val="de-DE" w:eastAsia="de-DE"/>
    </w:rPr>
  </w:style>
  <w:style w:type="paragraph" w:styleId="1281" w:customStyle="1">
    <w:name w:val="正文(缩进)"/>
    <w:basedOn w:val="742"/>
    <w:uiPriority w:val="0"/>
    <w:qFormat/>
    <w:pPr>
      <w:ind w:firstLine="200"/>
      <w:spacing w:line="360" w:lineRule="auto"/>
      <w:widowControl/>
    </w:pPr>
    <w:rPr>
      <w:rFonts w:ascii="Times New Roman" w:hAnsi="Times New Roman" w:eastAsia="仿宋_GB2312" w:cs="Times New Roman"/>
      <w:sz w:val="24"/>
      <w:szCs w:val="20"/>
    </w:rPr>
  </w:style>
  <w:style w:type="paragraph" w:styleId="1282" w:customStyle="1">
    <w:name w:val="xl45"/>
    <w:basedOn w:val="7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83" w:customStyle="1">
    <w:name w:val="函数注释2"/>
    <w:basedOn w:val="742"/>
    <w:uiPriority w:val="0"/>
    <w:qFormat/>
    <w:pPr>
      <w:ind w:left="1680" w:firstLine="420"/>
      <w:spacing w:after="20" w:line="288" w:lineRule="auto"/>
    </w:pPr>
    <w:rPr>
      <w:rFonts w:ascii="Times New Roman" w:hAnsi="Times New Roman" w:eastAsia="宋体" w:cs="Times New Roman"/>
    </w:rPr>
  </w:style>
  <w:style w:type="paragraph" w:styleId="1284" w:customStyle="1">
    <w:name w:val="font7"/>
    <w:basedOn w:val="742"/>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85" w:customStyle="1">
    <w:name w:val="font8"/>
    <w:basedOn w:val="742"/>
    <w:uiPriority w:val="0"/>
    <w:qFormat/>
    <w:pPr>
      <w:jc w:val="left"/>
      <w:spacing w:before="100" w:beforeAutospacing="1" w:after="100" w:afterAutospacing="1"/>
      <w:widowControl/>
    </w:pPr>
    <w:rPr>
      <w:rFonts w:ascii="宋体" w:hAnsi="宋体" w:cs="宋体"/>
      <w:color w:val="000000"/>
      <w:sz w:val="20"/>
      <w:szCs w:val="20"/>
    </w:rPr>
  </w:style>
  <w:style w:type="paragraph" w:styleId="1286" w:customStyle="1">
    <w:name w:val=" Char Char1 Char Char Char Char"/>
    <w:basedOn w:val="998"/>
    <w:uiPriority w:val="0"/>
    <w:qFormat/>
    <w:pPr>
      <w:ind w:left="357"/>
      <w:jc w:val="left"/>
      <w:spacing w:line="436" w:lineRule="exact"/>
      <w:outlineLvl w:val="3"/>
    </w:pPr>
    <w:rPr>
      <w:rFonts w:ascii="Tahoma" w:hAnsi="Tahoma"/>
      <w:b/>
      <w:sz w:val="24"/>
    </w:rPr>
  </w:style>
  <w:style w:type="paragraph" w:styleId="1287" w:customStyle="1">
    <w:name w:val="text"/>
    <w:basedOn w:val="742"/>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288" w:customStyle="1">
    <w:name w:val="xl66"/>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9" w:customStyle="1">
    <w:name w:val=" Char Char Char Char1"/>
    <w:basedOn w:val="742"/>
    <w:uiPriority w:val="0"/>
    <w:qFormat/>
    <w:rPr>
      <w:rFonts w:ascii="Times New Roman" w:hAnsi="Times New Roman" w:eastAsia="宋体" w:cs="Times New Roman"/>
    </w:rPr>
  </w:style>
  <w:style w:type="paragraph" w:styleId="1290" w:customStyle="1">
    <w:name w:val="xl23"/>
    <w:basedOn w:val="74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91" w:customStyle="1">
    <w:name w:val="样式3"/>
    <w:basedOn w:val="1021"/>
    <w:uiPriority w:val="0"/>
    <w:qFormat/>
    <w:pPr>
      <w:ind w:firstLine="448"/>
    </w:pPr>
    <w:rPr>
      <w:rFonts w:ascii="Times New Roman" w:hAnsi="Times New Roman" w:eastAsia="宋体" w:cs="Courier New"/>
      <w:color w:val="000000"/>
      <w:spacing w:val="-8"/>
    </w:rPr>
  </w:style>
  <w:style w:type="paragraph" w:styleId="1292" w:customStyle="1">
    <w:name w:val="xl7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93" w:customStyle="1">
    <w:name w:val="xl69"/>
    <w:basedOn w:val="74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94" w:customStyle="1">
    <w:name w:val="办公自动化专用正文"/>
    <w:basedOn w:val="742"/>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295" w:customStyle="1">
    <w:name w:val="复选框1"/>
    <w:basedOn w:val="742"/>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296" w:customStyle="1">
    <w:name w:val="xl51"/>
    <w:basedOn w:val="742"/>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97" w:customStyle="1">
    <w:name w:val="xl7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98" w:customStyle="1">
    <w:name w:val="xl33"/>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99" w:customStyle="1">
    <w:name w:val="xl49"/>
    <w:basedOn w:val="742"/>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300" w:customStyle="1">
    <w:name w:val="图"/>
    <w:basedOn w:val="742"/>
    <w:uiPriority w:val="0"/>
    <w:qFormat/>
    <w:pPr>
      <w:jc w:val="center"/>
      <w:keepNext/>
      <w:spacing w:before="60" w:after="60" w:line="300" w:lineRule="auto"/>
    </w:pPr>
    <w:rPr>
      <w:spacing w:val="20"/>
      <w:sz w:val="24"/>
      <w:szCs w:val="20"/>
    </w:rPr>
  </w:style>
  <w:style w:type="paragraph" w:styleId="1301" w:customStyle="1">
    <w:name w:val="font10"/>
    <w:basedOn w:val="742"/>
    <w:uiPriority w:val="0"/>
    <w:qFormat/>
    <w:pPr>
      <w:jc w:val="left"/>
      <w:spacing w:before="100" w:beforeAutospacing="1" w:after="100" w:afterAutospacing="1"/>
      <w:widowControl/>
    </w:pPr>
    <w:rPr>
      <w:rFonts w:ascii="宋体" w:hAnsi="宋体" w:cs="宋体"/>
      <w:sz w:val="18"/>
      <w:szCs w:val="18"/>
    </w:rPr>
  </w:style>
  <w:style w:type="paragraph" w:styleId="1302" w:customStyle="1">
    <w:name w:val="表蕊"/>
    <w:basedOn w:val="742"/>
    <w:uiPriority w:val="0"/>
    <w:qFormat/>
    <w:pPr>
      <w:jc w:val="left"/>
      <w:spacing w:line="320" w:lineRule="atLeast"/>
    </w:pPr>
    <w:rPr>
      <w:rFonts w:ascii="Times New Roman" w:hAnsi="Times New Roman" w:eastAsia="楷体_GB2312" w:cs="Times New Roman"/>
      <w:spacing w:val="-10"/>
      <w:szCs w:val="20"/>
    </w:rPr>
  </w:style>
  <w:style w:type="paragraph" w:styleId="1303" w:customStyle="1">
    <w:name w:val="font13"/>
    <w:basedOn w:val="742"/>
    <w:uiPriority w:val="0"/>
    <w:qFormat/>
    <w:pPr>
      <w:jc w:val="left"/>
      <w:spacing w:before="100" w:beforeAutospacing="1" w:after="100" w:afterAutospacing="1"/>
      <w:widowControl/>
    </w:pPr>
    <w:rPr>
      <w:i/>
      <w:iCs/>
      <w:sz w:val="36"/>
      <w:szCs w:val="36"/>
    </w:rPr>
  </w:style>
  <w:style w:type="paragraph" w:styleId="1304" w:customStyle="1">
    <w:name w:val="默认段落字体 Para Char"/>
    <w:basedOn w:val="742"/>
    <w:uiPriority w:val="0"/>
    <w:qFormat/>
    <w:pPr>
      <w:numPr>
        <w:ilvl w:val="0"/>
        <w:numId w:val="3"/>
      </w:numPr>
    </w:pPr>
    <w:rPr>
      <w:sz w:val="24"/>
    </w:rPr>
  </w:style>
  <w:style w:type="paragraph" w:styleId="1305" w:customStyle="1">
    <w:name w:val="xl4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306" w:customStyle="1">
    <w:name w:val="xl39"/>
    <w:basedOn w:val="7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307" w:customStyle="1">
    <w:name w:val="图形"/>
    <w:basedOn w:val="742"/>
    <w:uiPriority w:val="0"/>
    <w:qFormat/>
    <w:pPr>
      <w:ind w:firstLine="420"/>
      <w:jc w:val="center"/>
      <w:spacing w:after="20" w:line="288" w:lineRule="auto"/>
    </w:pPr>
    <w:rPr>
      <w:rFonts w:ascii="Times New Roman" w:hAnsi="Times New Roman" w:eastAsia="宋体" w:cs="Times New Roman"/>
    </w:rPr>
  </w:style>
  <w:style w:type="paragraph" w:styleId="130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09" w:customStyle="1">
    <w:name w:val="Char Char Char Char"/>
    <w:basedOn w:val="742"/>
    <w:uiPriority w:val="0"/>
    <w:qFormat/>
    <w:rPr>
      <w:rFonts w:ascii="Tahoma" w:hAnsi="Tahoma" w:eastAsia="宋体" w:cs="Times New Roman"/>
      <w:sz w:val="24"/>
      <w:szCs w:val="20"/>
    </w:rPr>
  </w:style>
  <w:style w:type="paragraph" w:styleId="1310" w:customStyle="1">
    <w:name w:val="Table Paragraph"/>
    <w:basedOn w:val="742"/>
    <w:uiPriority w:val="1"/>
    <w:qFormat/>
    <w:pPr>
      <w:jc w:val="left"/>
    </w:pPr>
    <w:rPr>
      <w:rFonts w:ascii="宋体" w:hAnsi="宋体" w:cs="宋体"/>
      <w:sz w:val="22"/>
      <w:szCs w:val="22"/>
      <w:lang w:val="zh-CN" w:bidi="zh-CN"/>
    </w:rPr>
  </w:style>
  <w:style w:type="paragraph" w:styleId="1311" w:customStyle="1">
    <w:name w:val="样式2"/>
    <w:basedOn w:val="975"/>
    <w:uiPriority w:val="0"/>
    <w:qFormat/>
    <w:pPr>
      <w:ind w:firstLine="448"/>
      <w:spacing w:before="0" w:after="0"/>
    </w:pPr>
    <w:rPr>
      <w:rFonts w:ascii="Times New Roman" w:hAnsi="宋体" w:eastAsia="宋体" w:cs="Times New Roman"/>
      <w:color w:val="000000"/>
      <w:spacing w:val="-8"/>
      <w:sz w:val="24"/>
    </w:rPr>
  </w:style>
  <w:style w:type="paragraph" w:styleId="1312" w:customStyle="1">
    <w:name w:val="Preformatted"/>
    <w:basedOn w:val="74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13" w:customStyle="1">
    <w:name w:val="标准文字"/>
    <w:basedOn w:val="742"/>
    <w:uiPriority w:val="0"/>
    <w:qFormat/>
    <w:pPr>
      <w:ind w:firstLine="420"/>
      <w:spacing w:after="20" w:line="360" w:lineRule="auto"/>
    </w:pPr>
    <w:rPr>
      <w:rFonts w:ascii="Times New Roman" w:hAnsi="Times New Roman" w:eastAsia="宋体" w:cs="Times New Roman"/>
    </w:rPr>
  </w:style>
  <w:style w:type="paragraph" w:styleId="1314" w:customStyle="1">
    <w:name w:val="xl75"/>
    <w:basedOn w:val="74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5" w:customStyle="1">
    <w:name w:val="font6"/>
    <w:basedOn w:val="742"/>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316" w:customStyle="1">
    <w:name w:val="产品型号"/>
    <w:basedOn w:val="74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17" w:customStyle="1">
    <w:name w:val="_Style 20"/>
    <w:basedOn w:val="742"/>
    <w:uiPriority w:val="0"/>
    <w:qFormat/>
    <w:pPr>
      <w:ind w:firstLine="200"/>
      <w:spacing w:line="360" w:lineRule="auto"/>
    </w:pPr>
    <w:rPr>
      <w:szCs w:val="20"/>
    </w:rPr>
  </w:style>
  <w:style w:type="paragraph" w:styleId="1318" w:customStyle="1">
    <w:name w:val="xl25"/>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19" w:customStyle="1">
    <w:name w:val="xl81"/>
    <w:basedOn w:val="74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20" w:customStyle="1">
    <w:name w:val="font11"/>
    <w:basedOn w:val="742"/>
    <w:uiPriority w:val="0"/>
    <w:qFormat/>
    <w:pPr>
      <w:jc w:val="left"/>
      <w:spacing w:before="100" w:beforeAutospacing="1" w:after="100" w:afterAutospacing="1"/>
      <w:widowControl/>
    </w:pPr>
    <w:rPr>
      <w:rFonts w:ascii="宋体" w:hAnsi="宋体" w:cs="宋体"/>
      <w:color w:val="000000"/>
      <w:sz w:val="20"/>
      <w:szCs w:val="20"/>
    </w:rPr>
  </w:style>
  <w:style w:type="paragraph" w:styleId="1321" w:customStyle="1">
    <w:name w:val="Char Char Char Char Char Char Char Char Char Char Char Char Char Char Char Char"/>
    <w:basedOn w:val="742"/>
    <w:uiPriority w:val="0"/>
    <w:qFormat/>
    <w:pPr>
      <w:tabs>
        <w:tab w:val="left" w:pos="360" w:leader="none"/>
      </w:tabs>
    </w:pPr>
    <w:rPr>
      <w:rFonts w:ascii="Times New Roman" w:hAnsi="Times New Roman" w:eastAsia="宋体" w:cs="Times New Roman"/>
      <w:sz w:val="24"/>
    </w:rPr>
  </w:style>
  <w:style w:type="paragraph" w:styleId="1322" w:customStyle="1">
    <w:name w:val="xl90"/>
    <w:basedOn w:val="742"/>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23" w:customStyle="1">
    <w:name w:val="xl60"/>
    <w:basedOn w:val="74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24" w:customStyle="1">
    <w:name w:val="标题0"/>
    <w:basedOn w:val="1065"/>
    <w:next w:val="1065"/>
    <w:uiPriority w:val="0"/>
    <w:qFormat/>
    <w:rPr>
      <w:rFonts w:ascii="Times New Roman" w:hAnsi="Times New Roman" w:eastAsia="宋体" w:cs="Times New Roman"/>
      <w:sz w:val="52"/>
    </w:rPr>
  </w:style>
  <w:style w:type="paragraph" w:styleId="1325" w:customStyle="1">
    <w:name w:val="简介正文"/>
    <w:basedOn w:val="742"/>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26" w:customStyle="1">
    <w:name w:val="目录"/>
    <w:basedOn w:val="742"/>
    <w:next w:val="742"/>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327" w:customStyle="1">
    <w:name w:val="xl63"/>
    <w:basedOn w:val="74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28" w:customStyle="1">
    <w:name w:val="font14"/>
    <w:basedOn w:val="742"/>
    <w:uiPriority w:val="0"/>
    <w:qFormat/>
    <w:pPr>
      <w:jc w:val="left"/>
      <w:spacing w:before="100" w:beforeAutospacing="1" w:after="100" w:afterAutospacing="1"/>
      <w:widowControl/>
    </w:pPr>
    <w:rPr>
      <w:sz w:val="36"/>
      <w:szCs w:val="36"/>
    </w:rPr>
  </w:style>
  <w:style w:type="paragraph" w:styleId="1329">
    <w:name w:val="List Paragraph"/>
    <w:basedOn w:val="742"/>
    <w:uiPriority w:val="0"/>
    <w:qFormat/>
    <w:pPr>
      <w:ind w:firstLine="420"/>
    </w:pPr>
    <w:rPr>
      <w:rFonts w:ascii="Calibri" w:hAnsi="Calibri" w:eastAsia="宋体" w:cs="Calibri"/>
      <w:szCs w:val="21"/>
    </w:rPr>
  </w:style>
  <w:style w:type="paragraph" w:styleId="1330" w:customStyle="1">
    <w:name w:val="xl28"/>
    <w:basedOn w:val="74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31" w:customStyle="1">
    <w:name w:val="_Style 240"/>
    <w:next w:val="7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默认段落字体 Para Char Char Char"/>
    <w:basedOn w:val="742"/>
    <w:uiPriority w:val="0"/>
    <w:qFormat/>
  </w:style>
  <w:style w:type="paragraph" w:styleId="1333" w:customStyle="1">
    <w:name w:val="xl74"/>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34" w:customStyle="1">
    <w:name w:val="菲页2"/>
    <w:basedOn w:val="975"/>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335" w:customStyle="1">
    <w:name w:val="段"/>
    <w:next w:val="74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36" w:customStyle="1">
    <w:name w:val="xl78"/>
    <w:basedOn w:val="742"/>
    <w:uiPriority w:val="0"/>
    <w:qFormat/>
    <w:pPr>
      <w:jc w:val="center"/>
      <w:spacing w:before="100" w:beforeAutospacing="1" w:after="100" w:afterAutospacing="1"/>
      <w:widowControl/>
    </w:pPr>
    <w:rPr>
      <w:rFonts w:ascii="黑体" w:hAnsi="黑体" w:eastAsia="黑体" w:cs="宋体"/>
      <w:sz w:val="32"/>
      <w:szCs w:val="32"/>
    </w:rPr>
  </w:style>
  <w:style w:type="paragraph" w:styleId="1337" w:customStyle="1">
    <w:name w:val="程序代码"/>
    <w:basedOn w:val="742"/>
    <w:uiPriority w:val="0"/>
    <w:qFormat/>
    <w:pPr>
      <w:ind w:left="839" w:firstLine="420"/>
      <w:spacing w:after="20" w:line="288" w:lineRule="auto"/>
    </w:pPr>
    <w:rPr>
      <w:rFonts w:ascii="Times New Roman" w:hAnsi="Times New Roman" w:eastAsia="仿宋_GB2312" w:cs="Times New Roman"/>
    </w:rPr>
  </w:style>
  <w:style w:type="paragraph" w:styleId="1338" w:customStyle="1">
    <w:name w:val="列出段落2"/>
    <w:basedOn w:val="742"/>
    <w:uiPriority w:val="0"/>
    <w:qFormat/>
    <w:pPr>
      <w:ind w:firstLine="420"/>
    </w:pPr>
  </w:style>
  <w:style w:type="paragraph" w:styleId="133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40" w:customStyle="1">
    <w:name w:val="NormalCharacter1"/>
    <w:link w:val="1341"/>
    <w:uiPriority w:val="99"/>
    <w:qFormat/>
  </w:style>
  <w:style w:type="paragraph" w:styleId="1341" w:customStyle="1">
    <w:name w:val="UserStyle_4"/>
    <w:basedOn w:val="742"/>
    <w:link w:val="1340"/>
    <w:uiPriority w:val="99"/>
    <w:qFormat/>
  </w:style>
  <w:style w:type="paragraph" w:styleId="1342" w:customStyle="1">
    <w:name w:val="Table Text"/>
    <w:basedOn w:val="742"/>
    <w:uiPriority w:val="0"/>
    <w:semiHidden/>
    <w:qFormat/>
    <w:rPr>
      <w:rFonts w:ascii="宋体" w:hAnsi="宋体" w:eastAsia="宋体" w:cs="宋体"/>
      <w:sz w:val="24"/>
      <w:szCs w:val="24"/>
      <w:lang w:val="en-US" w:eastAsia="en-US" w:bidi="ar-SA"/>
    </w:rPr>
  </w:style>
  <w:style w:type="character" w:styleId="1343" w:customStyle="1">
    <w:name w:val="custom-tag-placeholder-class"/>
    <w:basedOn w:val="752"/>
    <w:uiPriority w:val="0"/>
    <w:qFormat/>
  </w:style>
  <w:style w:type="numbering" w:styleId="13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b1419465-5867-40d9-ac04-f16c0c48d0ae</errorID>
      <errorWord>-</errorWord>
      <group>L1_Format</group>
      <groupName>格式问题</groupName>
      <ability>L2_HalfPunc_CN</ability>
      <abilityName>全半角问题</abilityName>
      <candidateList>
        <item>－</item>
      </candidateList>
      <explain>文本全半角错误。</explain>
      <paraID>1BE62EAF</paraID>
      <start>19</start>
      <end>20</end>
      <status>unmodified</status>
      <modifiedWord/>
      <trackRevisions>false</trackRevisions>
    </reviewItem>
    <reviewItem>
      <errorID>0e235873-3114-4f73-857e-27c039ae5520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7425A46F</paraID>
      <start>0</start>
      <end>2</end>
      <status>unmodified</status>
      <modifiedWord/>
      <trackRevisions>false</trackRevisions>
    </reviewItem>
    <reviewItem>
      <errorID>ffea55e7-e125-403d-89fe-42bec3a41abf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2EC7B107</paraID>
      <start>0</start>
      <end>2</end>
      <status>unmodified</status>
      <modifiedWord/>
      <trackRevisions>false</trackRevisions>
    </reviewItem>
    <reviewItem>
      <errorID>1dc259c1-762d-460b-b6e9-006a7449dab2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36B9C340</paraID>
      <start>0</start>
      <end>2</end>
      <status>unmodified</status>
      <modifiedWord/>
      <trackRevisions>false</trackRevisions>
    </reviewItem>
    <reviewItem>
      <errorID>ece529c8-6c57-4e1b-b0bd-7f190e05e3ae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1D51F7A8</paraID>
      <start>0</start>
      <end>2</end>
      <status>unmodified</status>
      <modifiedWord/>
      <trackRevisions>false</trackRevisions>
    </reviewItem>
    <reviewItem>
      <errorID>cf900317-7b18-4166-a6ff-7aa77810339f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433A3416</paraID>
      <start>0</start>
      <end>2</end>
      <status>unmodified</status>
      <modifiedWord/>
      <trackRevisions>false</trackRevisions>
    </reviewItem>
    <reviewItem>
      <errorID>1caad546-40be-43e1-b1da-ef1e13fdc679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60344D7E</paraID>
      <start>0</start>
      <end>2</end>
      <status>unmodified</status>
      <modifiedWord/>
      <trackRevisions>false</trackRevisions>
    </reviewItem>
    <reviewItem>
      <errorID>bca3fa22-a359-4ec1-8f7e-b097f409926a</errorID>
      <errorWord>-</errorWord>
      <group>L1_Format</group>
      <groupName>格式问题</groupName>
      <ability>L2_HalfPunc_CN</ability>
      <abilityName>全半角问题</abilityName>
      <candidateList>
        <item>－</item>
      </candidateList>
      <explain>文本全半角错误。</explain>
      <paraID>549BAEB7</paraID>
      <start>37</start>
      <end>38</end>
      <status>unmodified</status>
      <modifiedWord/>
      <trackRevisions>false</trackRevisions>
    </reviewItem>
    <reviewItem>
      <errorID>51b4c878-9058-43d6-b2f4-2bcbeb067d88</errorID>
      <errorWord>-</errorWord>
      <group>L1_Format</group>
      <groupName>格式问题</groupName>
      <ability>L2_HalfPunc_CN</ability>
      <abilityName>全半角问题</abilityName>
      <candidateList>
        <item>－</item>
      </candidateList>
      <explain>文本全半角错误。</explain>
      <paraID>2488FDD9</paraID>
      <start>19</start>
      <end>20</end>
      <status>unmodified</status>
      <modifiedWord/>
      <trackRevisions>false</trackRevisions>
    </reviewItem>
    <reviewItem>
      <errorID>853e2e66-3e9d-4d8a-931c-f1cfb7296c00</errorID>
      <errorWord>号规定</errorWord>
      <group>L1_Grammar</group>
      <groupName>语法问题</groupName>
      <ability>L2_Redundancy</ability>
      <abilityName>成分冗余</abilityName>
      <candidateList>
        <item>号</item>
      </candidateList>
      <explain>句子中可能存在主语、谓语、定语等成分的赘余或重复。</explain>
      <paraID> 2D3728D</paraID>
      <start>50</start>
      <end>53</end>
      <status>unmodified</status>
      <modifiedWord/>
      <trackRevisions>false</trackRevisions>
    </reviewItem>
    <reviewItem>
      <errorID>058e92ca-45e3-4d49-8991-346d8d6e31e7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591755CC</paraID>
      <start>0</start>
      <end>2</end>
      <status>unmodified</status>
      <modifiedWord/>
      <trackRevisions>false</trackRevisions>
    </reviewItem>
    <reviewItem>
      <errorID>21b32ecb-f365-4b38-87d4-3f000af98bf6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7767F667</paraID>
      <start>0</start>
      <end>2</end>
      <status>unmodified</status>
      <modifiedWord/>
      <trackRevisions>false</trackRevisions>
    </reviewItem>
    <reviewItem>
      <errorID>3f3f0dfb-ffcc-4331-9d7d-94efa73d8bc3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3D8547C7</paraID>
      <start>0</start>
      <end>2</end>
      <status>unmodified</status>
      <modifiedWord/>
      <trackRevisions>false</trackRevisions>
    </reviewItem>
    <reviewItem>
      <errorID>47de9e70-ead7-4da3-9545-49f4291540c1</errorID>
      <errorWord>（</errorWord>
      <group>L1_Punc</group>
      <groupName>标点问题</groupName>
      <ability>L2_Punc_CN</ability>
      <abilityName>标点符号问题</abilityName>
      <candidateList/>
      <explain>同一形式括号套用。</explain>
      <paraID>3D8547C7</paraID>
      <start>145</start>
      <end>146</end>
      <status>unmodified</status>
      <modifiedWord/>
      <trackRevisions>false</trackRevisions>
    </reviewItem>
    <reviewItem>
      <errorID>e7e0cb93-4ce2-4da3-b52f-a0012f88996d</errorID>
      <errorWord>）</errorWord>
      <group>L1_Punc</group>
      <groupName>标点问题</groupName>
      <ability>L2_Punc_CN</ability>
      <abilityName>标点符号问题</abilityName>
      <candidateList/>
      <explain>同一形式括号套用。</explain>
      <paraID>3D8547C7</paraID>
      <start>147</start>
      <end>148</end>
      <status>unmodified</status>
      <modifiedWord/>
      <trackRevisions>false</trackRevisions>
    </reviewItem>
    <reviewItem>
      <errorID>651a65f2-5af4-44e7-8b11-c0e9620b2d93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32516C</paraID>
      <start>0</start>
      <end>2</end>
      <status>unmodified</status>
      <modifiedWord/>
      <trackRevisions>false</trackRevisions>
    </reviewItem>
    <reviewItem>
      <errorID>c8f87e48-c152-49f1-b1e2-12946dad7641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6F3E7190</paraID>
      <start>0</start>
      <end>2</end>
      <status>unmodified</status>
      <modifiedWord/>
      <trackRevisions>false</trackRevisions>
    </reviewItem>
    <reviewItem>
      <errorID>0091c613-3d06-44e5-9ad9-89da60047a31</errorID>
      <errorWord>日至2026年</errorWord>
      <group>L1_Word</group>
      <groupName>字词问题</groupName>
      <ability>L2_Typo</ability>
      <abilityName>字词错误</abilityName>
      <candidateList>
        <item>日起至2026年</item>
      </candidateList>
      <explain/>
      <paraID>6F3E7190</paraID>
      <start>19</start>
      <end>26</end>
      <status>unmodified</status>
      <modifiedWord/>
      <trackRevisions>false</trackRevisions>
    </reviewItem>
    <reviewItem>
      <errorID>82bc08a9-f046-427d-bdcb-3eef1b65908e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7646FA6C</paraID>
      <start>0</start>
      <end>2</end>
      <status>unmodified</status>
      <modifiedWord/>
      <trackRevisions>false</trackRevisions>
    </reviewItem>
    <reviewItem>
      <errorID>d74dab6e-5ed1-444c-b009-97d7d5845829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343D6F5A</paraID>
      <start>0</start>
      <end>2</end>
      <status>unmodified</status>
      <modifiedWord/>
      <trackRevisions>false</trackRevisions>
    </reviewItem>
    <reviewItem>
      <errorID>cef05eba-cabf-43a5-b250-8f71a449e636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5B8AD266</paraID>
      <start>0</start>
      <end>2</end>
      <status>unmodified</status>
      <modifiedWord/>
      <trackRevisions>false</trackRevisions>
    </reviewItem>
    <reviewItem>
      <errorID>82bac198-ce62-4dc5-aed8-3beee619bc3e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1C09A62E</paraID>
      <start>0</start>
      <end>2</end>
      <status>unmodified</status>
      <modifiedWord/>
      <trackRevisions>false</trackRevisions>
    </reviewItem>
    <reviewItem>
      <errorID>f12180cd-5435-4935-9d13-2bc8530c64b9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4AEEB0DE</paraID>
      <start>0</start>
      <end>2</end>
      <status>unmodified</status>
      <modifiedWord/>
      <trackRevisions>false</trackRevisions>
    </reviewItem>
    <reviewItem>
      <errorID>97d7bafd-4385-490b-bce2-1c85c5ab81e4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6971DE7A</paraID>
      <start>0</start>
      <end>2</end>
      <status>unmodified</status>
      <modifiedWord/>
      <trackRevisions>false</trackRevisions>
    </reviewItem>
    <reviewItem>
      <errorID>be05e2d7-2d6c-4def-aba8-edd690348d1a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386E33C0</paraID>
      <start>0</start>
      <end>2</end>
      <status>unmodified</status>
      <modifiedWord/>
      <trackRevisions>false</trackRevisions>
    </reviewItem>
    <reviewItem>
      <errorID>13ef553c-316d-4386-9e8d-82aaca56ffbb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2CA92713</paraID>
      <start>0</start>
      <end>2</end>
      <status>unmodified</status>
      <modifiedWord/>
      <trackRevisions>false</trackRevisions>
    </reviewItem>
    <reviewItem>
      <errorID>9d6bc31b-048b-4eab-beb8-839200dc80ae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2946F719</paraID>
      <start>0</start>
      <end>2</end>
      <status>unmodified</status>
      <modifiedWord/>
      <trackRevisions>false</trackRevisions>
    </reviewItem>
    <reviewItem>
      <errorID>b82ffe1a-f1f4-4521-a524-1d5b48b2a6d6</errorID>
      <errorWord>-</errorWord>
      <group>L1_Format</group>
      <groupName>格式问题</groupName>
      <ability>L2_HalfPunc_CN</ability>
      <abilityName>全半角问题</abilityName>
      <candidateList>
        <item>－</item>
      </candidateList>
      <explain>文本全半角错误。</explain>
      <paraID>5ECD616C</paraID>
      <start>37</start>
      <end>38</end>
      <status>unmodified</status>
      <modifiedWord/>
      <trackRevisions>false</trackRevisions>
    </reviewItem>
    <reviewItem>
      <errorID>97965b90-32d8-4b30-a929-e3060afae0fd</errorID>
      <errorWord>-</errorWord>
      <group>L1_Format</group>
      <groupName>格式问题</groupName>
      <ability>L2_HalfPunc_CN</ability>
      <abilityName>全半角问题</abilityName>
      <candidateList>
        <item>－</item>
      </candidateList>
      <explain>文本全半角错误。</explain>
      <paraID>5ECD616C</paraID>
      <start>38</start>
      <end>39</end>
      <status>unmodified</status>
      <modifiedWord/>
      <trackRevisions>false</trackRevisions>
    </reviewItem>
    <reviewItem>
      <errorID>b6f2faf1-77de-4a2d-a809-a5658b5b4266</errorID>
      <errorWord>-</errorWord>
      <group>L1_Format</group>
      <groupName>格式问题</groupName>
      <ability>L2_HalfPunc_CN</ability>
      <abilityName>全半角问题</abilityName>
      <candidateList>
        <item>－</item>
      </candidateList>
      <explain>文本全半角错误。</explain>
      <paraID>5ECD616C</paraID>
      <start>73</start>
      <end>74</end>
      <status>unmodified</status>
      <modifiedWord/>
      <trackRevisions>false</trackRevisions>
    </reviewItem>
    <reviewItem>
      <errorID>e1b2f116-f848-4a72-b82a-40c77a4acfd0</errorID>
      <errorWord>-</errorWord>
      <group>L1_Format</group>
      <groupName>格式问题</groupName>
      <ability>L2_HalfPunc_CN</ability>
      <abilityName>全半角问题</abilityName>
      <candidateList>
        <item>－</item>
      </candidateList>
      <explain>文本全半角错误。</explain>
      <paraID>5ECD616C</paraID>
      <start>90</start>
      <end>91</end>
      <status>unmodified</status>
      <modifiedWord/>
      <trackRevisions>false</trackRevisions>
    </reviewItem>
    <reviewItem>
      <errorID>6ecf5a2d-f22e-4158-b7d2-9472b0a59343</errorID>
      <errorWord>-</errorWord>
      <group>L1_Format</group>
      <groupName>格式问题</groupName>
      <ability>L2_HalfPunc_CN</ability>
      <abilityName>全半角问题</abilityName>
      <candidateList>
        <item>－</item>
      </candidateList>
      <explain>文本全半角错误。</explain>
      <paraID>5ECD616C</paraID>
      <start>91</start>
      <end>92</end>
      <status>unmodified</status>
      <modifiedWord/>
      <trackRevisions>false</trackRevisions>
    </reviewItem>
    <reviewItem>
      <errorID>397a8ac3-e490-4484-93e9-d4219bee1c7c</errorID>
      <errorWord>-</errorWord>
      <group>L1_Format</group>
      <groupName>格式问题</groupName>
      <ability>L2_HalfPunc_CN</ability>
      <abilityName>全半角问题</abilityName>
      <candidateList>
        <item>－</item>
      </candidateList>
      <explain>文本全半角错误。</explain>
      <paraID>5ECD616C</paraID>
      <start>98</start>
      <end>99</end>
      <status>unmodified</status>
      <modifiedWord/>
      <trackRevisions>false</trackRevisions>
    </reviewItem>
    <reviewItem>
      <errorID>06c8cc8d-653f-4650-a5d0-ecd0e3f1a477</errorID>
      <errorWord>-</errorWord>
      <group>L1_Format</group>
      <groupName>格式问题</groupName>
      <ability>L2_HalfPunc_CN</ability>
      <abilityName>全半角问题</abilityName>
      <candidateList>
        <item>－</item>
      </candidateList>
      <explain>文本全半角错误。</explain>
      <paraID>5ECD616C</paraID>
      <start>99</start>
      <end>100</end>
      <status>unmodified</status>
      <modifiedWord/>
      <trackRevisions>false</trackRevisions>
    </reviewItem>
    <reviewItem>
      <errorID>fd7c0628-1407-48e9-b777-cb24da27e9f0</errorID>
      <errorWord>(</errorWord>
      <group>L1_Format</group>
      <groupName>格式问题</groupName>
      <ability>L2_HalfPunc_CN</ability>
      <abilityName>全半角问题</abilityName>
      <candidateList>
        <item>（</item>
      </candidateList>
      <explain>文本全半角错误。</explain>
      <paraID>5F0AC34C</paraID>
      <start>60</start>
      <end>61</end>
      <status>unmodified</status>
      <modifiedWord/>
      <trackRevisions>false</trackRevisions>
    </reviewItem>
    <reviewItem>
      <errorID>9c20a9b4-852d-487d-a2a9-dfeb93711407</errorID>
      <errorWord>-</errorWord>
      <group>L1_Format</group>
      <groupName>格式问题</groupName>
      <ability>L2_HalfPunc_CN</ability>
      <abilityName>全半角问题</abilityName>
      <candidateList>
        <item>－</item>
      </candidateList>
      <explain>文本全半角错误。</explain>
      <paraID>56BB9E41</paraID>
      <start>35</start>
      <end>36</end>
      <status>unmodified</status>
      <modifiedWord/>
      <trackRevisions>false</trackRevisions>
    </reviewItem>
    <reviewItem>
      <errorID>136bd1b1-31fd-4d61-a278-609d53489c86</errorID>
      <errorWord>-</errorWord>
      <group>L1_Format</group>
      <groupName>格式问题</groupName>
      <ability>L2_HalfPunc_CN</ability>
      <abilityName>全半角问题</abilityName>
      <candidateList>
        <item>－</item>
      </candidateList>
      <explain>文本全半角错误。</explain>
      <paraID>56BB9E41</paraID>
      <start>36</start>
      <end>37</end>
      <status>unmodified</status>
      <modifiedWord/>
      <trackRevisions>false</trackRevisions>
    </reviewItem>
    <reviewItem>
      <errorID>93c4941e-18d5-495b-bf3e-efb6c91a9636</errorID>
      <errorWord>-</errorWord>
      <group>L1_Format</group>
      <groupName>格式问题</groupName>
      <ability>L2_HalfPunc_CN</ability>
      <abilityName>全半角问题</abilityName>
      <candidateList>
        <item>－</item>
      </candidateList>
      <explain>文本全半角错误。</explain>
      <paraID> E4C8FEF</paraID>
      <start>38</start>
      <end>39</end>
      <status>unmodified</status>
      <modifiedWord/>
      <trackRevisions>false</trackRevisions>
    </reviewItem>
    <reviewItem>
      <errorID>529aeaab-ae4e-46ab-a4c5-40f6c06a963c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59857702</paraID>
      <start>1</start>
      <end>3</end>
      <status>unmodified</status>
      <modifiedWord/>
      <trackRevisions>false</trackRevisions>
    </reviewItem>
    <reviewItem>
      <errorID>337d6e57-3536-47a9-bea5-60fe3cdd1caa</errorID>
      <errorWord>(</errorWord>
      <group>L1_Format</group>
      <groupName>格式问题</groupName>
      <ability>L2_HalfPunc_CN</ability>
      <abilityName>全半角问题</abilityName>
      <candidateList>
        <item>（</item>
      </candidateList>
      <explain>文本全半角错误。</explain>
      <paraID>23701F75</paraID>
      <start>75</start>
      <end>76</end>
      <status>unmodified</status>
      <modifiedWord/>
      <trackRevisions>false</trackRevisions>
    </reviewItem>
    <reviewItem>
      <errorID>6f077aed-5fdd-4117-bf4d-e96ea35de850</errorID>
      <errorWord>红章</errorWord>
      <group>L1_Word</group>
      <groupName>字词问题</groupName>
      <ability>L2_Typo</ability>
      <abilityName>字词错误</abilityName>
      <candidateList>
        <item>公章</item>
      </candidateList>
      <explain/>
      <paraID>39130355</paraID>
      <start>102</start>
      <end>104</end>
      <status>unmodified</status>
      <modifiedWord/>
      <trackRevisions>false</trackRevisions>
    </reviewItem>
    <reviewItem>
      <errorID>ceaceb0b-3b40-4cd1-b068-fa6e46bf8ca9</errorID>
      <errorWord>红章</errorWord>
      <group>L1_Word</group>
      <groupName>字词问题</groupName>
      <ability>L2_Typo</ability>
      <abilityName>字词错误</abilityName>
      <candidateList>
        <item>公章</item>
      </candidateList>
      <explain/>
      <paraID>128318E9</paraID>
      <start>106</start>
      <end>108</end>
      <status>unmodified</status>
      <modifiedWord/>
      <trackRevisions>false</trackRevisions>
    </reviewItem>
    <reviewItem>
      <errorID>ecc94265-9e55-4de8-a7b0-fe0c69ae6dd4</errorID>
      <errorWord>*</errorWord>
      <group>L1_Punc</group>
      <groupName>标点问题</groupName>
      <ability>L2_Punc_CN</ability>
      <abilityName>标点符号问题</abilityName>
      <candidateList/>
      <explain/>
      <paraID>49F41CFD</paraID>
      <start>0</start>
      <end>1</end>
      <status>unmodified</status>
      <modifiedWord/>
      <trackRevisions>false</trackRevisions>
    </reviewItem>
    <reviewItem>
      <errorID>10cb0b8e-3441-46b3-8188-42a25d036309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6A25F443</paraID>
      <start>0</start>
      <end>2</end>
      <status>unmodified</status>
      <modifiedWord/>
      <trackRevisions>false</trackRevisions>
    </reviewItem>
    <reviewItem>
      <errorID>c86c23f2-6fba-43f4-8f31-ed1b8acdb24a</errorID>
      <errorWord>,</errorWord>
      <group>L1_Format</group>
      <groupName>格式问题</groupName>
      <ability>L2_HalfPunc_CN</ability>
      <abilityName>全半角问题</abilityName>
      <candidateList>
        <item>，</item>
      </candidateList>
      <explain>文本全半角错误。</explain>
      <paraID>68C6D256</paraID>
      <start>29</start>
      <end>30</end>
      <status>unmodified</status>
      <modifiedWord/>
      <trackRevisions>false</trackRevisions>
    </reviewItem>
    <reviewItem>
      <errorID>283b9363-72dc-45e6-8d60-5e375ebd182a</errorID>
      <errorWord>页</errorWord>
      <group>L1_Word</group>
      <groupName>字词问题</groupName>
      <ability>L2_Typo</ability>
      <abilityName>字词错误</abilityName>
      <candidateList>
        <item>页面</item>
      </candidateList>
      <explain/>
      <paraID>6B800E15</paraID>
      <start>25</start>
      <end>26</end>
      <status>unmodified</status>
      <modifiedWord/>
      <trackRevisions>false</trackRevisions>
    </reviewItem>
    <reviewItem>
      <errorID>066f2546-0072-4231-86e6-846cdd511771</errorID>
      <errorWord>（</errorWord>
      <group>L1_Punc</group>
      <groupName>标点问题</groupName>
      <ability>L2_Punc_CN</ability>
      <abilityName>标点符号问题</abilityName>
      <candidateList/>
      <explain>同一形式括号套用。</explain>
      <paraID>1E969E13</paraID>
      <start>147</start>
      <end>148</end>
      <status>unmodified</status>
      <modifiedWord/>
      <trackRevisions>false</trackRevisions>
    </reviewItem>
    <reviewItem>
      <errorID>1de3357e-4ac4-45a5-b505-98858e1af1a4</errorID>
      <errorWord>）</errorWord>
      <group>L1_Punc</group>
      <groupName>标点问题</groupName>
      <ability>L2_Punc_CN</ability>
      <abilityName>标点符号问题</abilityName>
      <candidateList/>
      <explain>同一形式括号套用。</explain>
      <paraID>1E969E13</paraID>
      <start>154</start>
      <end>155</end>
      <status>unmodified</status>
      <modifiedWord/>
      <trackRevisions>false</trackRevisions>
    </reviewItem>
    <reviewItem>
      <errorID>263db67a-e12d-47f7-935d-ed6f0f825f5e</errorID>
      <errorWord>&lt;</errorWord>
      <group>L1_Format</group>
      <groupName>格式问题</groupName>
      <ability>L2_HalfPunc_CN</ability>
      <abilityName>全半角问题</abilityName>
      <candidateList>
        <item>〈</item>
      </candidateList>
      <explain>文本全半角错误。</explain>
      <paraID>7C7F663A</paraID>
      <start>48</start>
      <end>49</end>
      <status>unmodified</status>
      <modifiedWord/>
      <trackRevisions>false</trackRevisions>
    </reviewItem>
    <reviewItem>
      <errorID>7f798832-1412-495d-853a-79fd53fdeb65</errorID>
      <errorWord>&lt;</errorWord>
      <group>L1_Format</group>
      <groupName>格式问题</groupName>
      <ability>L2_HalfPunc_CN</ability>
      <abilityName>全半角问题</abilityName>
      <candidateList>
        <item>〈</item>
      </candidateList>
      <explain>文本全半角错误。</explain>
      <paraID>3CD664E8</paraID>
      <start>48</start>
      <end>49</end>
      <status>unmodified</status>
      <modifiedWord/>
      <trackRevisions>false</trackRevisions>
    </reviewItem>
    <reviewItem>
      <errorID>0302b392-edd2-4d61-98ed-78ae6d9c9948</errorID>
      <errorWord>&lt;</errorWord>
      <group>L1_Format</group>
      <groupName>格式问题</groupName>
      <ability>L2_HalfPunc_CN</ability>
      <abilityName>全半角问题</abilityName>
      <candidateList>
        <item>〈</item>
      </candidateList>
      <explain>文本全半角错误。</explain>
      <paraID> BC151FA</paraID>
      <start>33</start>
      <end>34</end>
      <status>unmodified</status>
      <modifiedWord/>
      <trackRevisions>false</trackRevisions>
    </reviewItem>
    <reviewItem>
      <errorID>29ff94a1-a9ae-414a-bafc-22074e073a26</errorID>
      <errorWord>，</errorWord>
      <group>L1_Word</group>
      <groupName>字词问题</groupName>
      <ability>L2_Typo</ability>
      <abilityName>字词错误</abilityName>
      <candidateList>
        <item>，并</item>
      </candidateList>
      <explain/>
      <paraID>145CBFB0</paraID>
      <start>69</start>
      <end>70</end>
      <status>unmodified</status>
      <modifiedWord/>
      <trackRevisions>false</trackRevisions>
    </reviewItem>
    <reviewItem>
      <errorID>6b623971-547d-4f91-86fe-52e64860c8b8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6AF05924</paraID>
      <start>0</start>
      <end>2</end>
      <status>unmodified</status>
      <modifiedWord/>
      <trackRevisions>false</trackRevisions>
    </reviewItem>
    <reviewItem>
      <errorID>6aef5ce1-38d8-401e-a89b-5a0895674b76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52B072ED</paraID>
      <start>0</start>
      <end>2</end>
      <status>unmodified</status>
      <modifiedWord/>
      <trackRevisions>false</trackRevisions>
    </reviewItem>
    <reviewItem>
      <errorID>257f1aa5-1dc3-4008-affd-7919b39d23da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1EABB4CF</paraID>
      <start>0</start>
      <end>2</end>
      <status>unmodified</status>
      <modifiedWord/>
      <trackRevisions>false</trackRevisions>
    </reviewItem>
    <reviewItem>
      <errorID>e4e9a265-1286-48c4-827f-ef7101932754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AC2E084</paraID>
      <start>0</start>
      <end>2</end>
      <status>unmodified</status>
      <modifiedWord/>
      <trackRevisions>false</trackRevisions>
    </reviewItem>
    <reviewItem>
      <errorID>74422634-4601-438b-b798-7106a58114d4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7773D597</paraID>
      <start>0</start>
      <end>2</end>
      <status>unmodified</status>
      <modifiedWord/>
      <trackRevisions>false</trackRevisions>
    </reviewItem>
    <reviewItem>
      <errorID>00222da9-a1f1-4d8b-a7fc-0b950a836351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62801366</paraID>
      <start>0</start>
      <end>2</end>
      <status>unmodified</status>
      <modifiedWord/>
      <trackRevisions>false</trackRevisions>
    </reviewItem>
    <reviewItem>
      <errorID>144818db-ba2d-4840-9d66-4df4f2cb4c22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7DF7E7AE</paraID>
      <start>0</start>
      <end>2</end>
      <status>unmodified</status>
      <modifiedWord/>
      <trackRevisions>false</trackRevisions>
    </reviewItem>
    <reviewItem>
      <errorID>190d0113-bdf4-4970-b2dd-60f7befa1887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23DAA31C</paraID>
      <start>0</start>
      <end>3</end>
      <status>unmodified</status>
      <modifiedWord/>
      <trackRevisions>false</trackRevisions>
    </reviewItem>
    <reviewItem>
      <errorID>75194d69-b486-445e-9560-6ecbd71a0cae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D9730FC</paraID>
      <start>0</start>
      <end>3</end>
      <status>unmodified</status>
      <modifiedWord/>
      <trackRevisions>false</trackRevisions>
    </reviewItem>
    <reviewItem>
      <errorID>a7470df3-fbd8-4c1c-b8f1-ca0f69517dcf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5011A602</paraID>
      <start>0</start>
      <end>3</end>
      <status>unmodified</status>
      <modifiedWord/>
      <trackRevisions>false</trackRevisions>
    </reviewItem>
    <reviewItem>
      <errorID>e22ab582-adbe-46cf-a1fa-f66de63a29d3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3E2B8570</paraID>
      <start>0</start>
      <end>3</end>
      <status>unmodified</status>
      <modifiedWord/>
      <trackRevisions>false</trackRevisions>
    </reviewItem>
    <reviewItem>
      <errorID>b079c893-1b80-402d-9344-b368c35ad49f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5131F9F0</paraID>
      <start>0</start>
      <end>3</end>
      <status>unmodified</status>
      <modifiedWord/>
      <trackRevisions>false</trackRevisions>
    </reviewItem>
    <reviewItem>
      <errorID>7ddcd5b9-e566-47b4-842f-0b539199e97f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2EA35E41</paraID>
      <start>0</start>
      <end>3</end>
      <status>unmodified</status>
      <modifiedWord/>
      <trackRevisions>false</trackRevisions>
    </reviewItem>
    <reviewItem>
      <errorID>07a481c5-2d63-4e9e-91d4-fbd960db5b60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395C4790</paraID>
      <start>0</start>
      <end>3</end>
      <status>unmodified</status>
      <modifiedWord/>
      <trackRevisions>false</trackRevisions>
    </reviewItem>
    <reviewItem>
      <errorID>b84c9196-ad3d-4881-b460-781382d81e37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477096C8</paraID>
      <start>0</start>
      <end>3</end>
      <status>unmodified</status>
      <modifiedWord/>
      <trackRevisions>false</trackRevisions>
    </reviewItem>
    <reviewItem>
      <errorID>e9feb86c-433a-43d5-b688-2320e26aa58c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44E71C31</paraID>
      <start>0</start>
      <end>3</end>
      <status>unmodified</status>
      <modifiedWord/>
      <trackRevisions>false</trackRevisions>
    </reviewItem>
    <reviewItem>
      <errorID>76e0af91-ea08-4cd3-af2a-ffffe61bcc45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6CAC4A27</paraID>
      <start>0</start>
      <end>3</end>
      <status>unmodified</status>
      <modifiedWord/>
      <trackRevisions>false</trackRevisions>
    </reviewItem>
    <reviewItem>
      <errorID>7d73b568-a3e3-4e8a-b6c1-fcde54fdc677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28782212</paraID>
      <start>0</start>
      <end>3</end>
      <status>unmodified</status>
      <modifiedWord/>
      <trackRevisions>false</trackRevisions>
    </reviewItem>
    <reviewItem>
      <errorID>3d69bbbe-81c3-4c7e-bd1a-74aee0b6fc01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6897CC86</paraID>
      <start>0</start>
      <end>3</end>
      <status>unmodified</status>
      <modifiedWord/>
      <trackRevisions>false</trackRevisions>
    </reviewItem>
    <reviewItem>
      <errorID>06ad3682-ab7a-45f9-89e6-f9a4f520e033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700498DB</paraID>
      <start>0</start>
      <end>3</end>
      <status>unmodified</status>
      <modifiedWord/>
      <trackRevisions>false</trackRevisions>
    </reviewItem>
    <reviewItem>
      <errorID>f6ab9f00-5e0f-4121-b201-881fd153d9a9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D3C1251</paraID>
      <start>0</start>
      <end>3</end>
      <status>unmodified</status>
      <modifiedWord/>
      <trackRevisions>false</trackRevisions>
    </reviewItem>
    <reviewItem>
      <errorID>d04471e0-8a29-4919-bf15-129f5c54c018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93C946</paraID>
      <start>0</start>
      <end>3</end>
      <status>unmodified</status>
      <modifiedWord/>
      <trackRevisions>false</trackRevisions>
    </reviewItem>
    <reviewItem>
      <errorID>87ce4e8e-d9db-4baa-8c58-b3a468bd7f41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4CB71D4D</paraID>
      <start>0</start>
      <end>3</end>
      <status>unmodified</status>
      <modifiedWord/>
      <trackRevisions>false</trackRevisions>
    </reviewItem>
    <reviewItem>
      <errorID>3ac09b79-3bec-4e7e-b561-036eb9f5c7b9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1DF4FBFA</paraID>
      <start>0</start>
      <end>3</end>
      <status>unmodified</status>
      <modifiedWord/>
      <trackRevisions>false</trackRevisions>
    </reviewItem>
    <reviewItem>
      <errorID>d822031e-6266-4a62-be1a-b6cf9223d7f4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695CA30A</paraID>
      <start>0</start>
      <end>3</end>
      <status>unmodified</status>
      <modifiedWord/>
      <trackRevisions>false</trackRevisions>
    </reviewItem>
    <reviewItem>
      <errorID>a9b4bf33-5789-4623-bbde-0c65f393b430</errorID>
      <errorWord>属</errorWord>
      <group>L1_Word</group>
      <groupName>字词问题</groupName>
      <ability>L2_Typo</ability>
      <abilityName>字词错误</abilityName>
      <candidateList>
        <item>属于</item>
      </candidateList>
      <explain/>
      <paraID>3BA51120</paraID>
      <start>18</start>
      <end>19</end>
      <status>unmodified</status>
      <modifiedWord/>
      <trackRevisions>false</trackRevisions>
    </reviewItem>
    <reviewItem>
      <errorID>92e2e1e0-68f5-4a8f-91bf-f76d7d312996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41E42D42</paraID>
      <start>0</start>
      <end>2</end>
      <status>unmodified</status>
      <modifiedWord/>
      <trackRevisions>false</trackRevisions>
    </reviewItem>
    <reviewItem>
      <errorID>8c4580a8-20cc-4151-a148-93c266ddabe5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47853487</paraID>
      <start>0</start>
      <end>2</end>
      <status>unmodified</status>
      <modifiedWord/>
      <trackRevisions>false</trackRevisions>
    </reviewItem>
    <reviewItem>
      <errorID>7e34cad1-8824-4240-957b-b9de59d9a4d8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3F113199</paraID>
      <start>0</start>
      <end>3</end>
      <status>unmodified</status>
      <modifiedWord/>
      <trackRevisions>false</trackRevisions>
    </reviewItem>
    <reviewItem>
      <errorID>991db37e-2ec6-4750-a497-7f741daeadad</errorID>
      <errorWord>有</errorWord>
      <group>L1_Word</group>
      <groupName>字词问题</groupName>
      <ability>L2_Typo</ability>
      <abilityName>字词错误</abilityName>
      <candidateList>
        <item>由</item>
      </candidateList>
      <explain>存在发音相同字词的误用。</explain>
      <paraID>641D53FE</paraID>
      <start>63</start>
      <end>64</end>
      <status>unmodified</status>
      <modifiedWord/>
      <trackRevisions>false</trackRevisions>
    </reviewItem>
    <reviewItem>
      <errorID>03d58ee5-7f9d-4878-8c75-6af1dcacd1b2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1658F71A</paraID>
      <start>0</start>
      <end>3</end>
      <status>unmodified</status>
      <modifiedWord/>
      <trackRevisions>false</trackRevisions>
    </reviewItem>
    <reviewItem>
      <errorID>59d57b13-cb9f-4355-81b6-be3e90e35375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49FD6D2</paraID>
      <start>0</start>
      <end>3</end>
      <status>unmodified</status>
      <modifiedWord/>
      <trackRevisions>false</trackRevisions>
    </reviewItem>
    <reviewItem>
      <errorID>d735160e-f61e-4ad9-b908-658521fd5561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331B1CCE</paraID>
      <start>0</start>
      <end>3</end>
      <status>unmodified</status>
      <modifiedWord/>
      <trackRevisions>false</trackRevisions>
    </reviewItem>
    <reviewItem>
      <errorID>73aa1be7-7942-4416-adb7-ed4bc4bd81d0</errorID>
      <errorWord>(</errorWord>
      <group>L1_Format</group>
      <groupName>格式问题</groupName>
      <ability>L2_HalfPunc_CN</ability>
      <abilityName>全半角问题</abilityName>
      <candidateList>
        <item>（</item>
      </candidateList>
      <explain>文本全半角错误。</explain>
      <paraID>1DB353E2</paraID>
      <start>63</start>
      <end>64</end>
      <status>unmodified</status>
      <modifiedWord/>
      <trackRevisions>false</trackRevisions>
    </reviewItem>
    <reviewItem>
      <errorID>9ce7dcd7-2255-4659-a074-83cd3df90de5</errorID>
      <errorWord>)</errorWord>
      <group>L1_Format</group>
      <groupName>格式问题</groupName>
      <ability>L2_HalfPunc_CN</ability>
      <abilityName>全半角问题</abilityName>
      <candidateList>
        <item>）</item>
      </candidateList>
      <explain>文本全半角错误。</explain>
      <paraID>1DB353E2</paraID>
      <start>86</start>
      <end>87</end>
      <status>unmodified</status>
      <modifiedWord/>
      <trackRevisions>false</trackRevisions>
    </reviewItem>
    <reviewItem>
      <errorID>ce1a6326-97b3-4222-89a7-081edda6336e</errorID>
      <errorWord>(</errorWord>
      <group>L1_Format</group>
      <groupName>格式问题</groupName>
      <ability>L2_HalfPunc_CN</ability>
      <abilityName>全半角问题</abilityName>
      <candidateList>
        <item>（</item>
      </candidateList>
      <explain>文本全半角错误。</explain>
      <paraID>1DB353E2</paraID>
      <start>95</start>
      <end>96</end>
      <status>unmodified</status>
      <modifiedWord/>
      <trackRevisions>false</trackRevisions>
    </reviewItem>
    <reviewItem>
      <errorID>46b73668-2546-487f-b6b0-e6fa707ed865</errorID>
      <errorWord>)</errorWord>
      <group>L1_Format</group>
      <groupName>格式问题</groupName>
      <ability>L2_HalfPunc_CN</ability>
      <abilityName>全半角问题</abilityName>
      <candidateList>
        <item>）</item>
      </candidateList>
      <explain>文本全半角错误。</explain>
      <paraID>1DB353E2</paraID>
      <start>111</start>
      <end>112</end>
      <status>unmodified</status>
      <modifiedWord/>
      <trackRevisions>false</trackRevisions>
    </reviewItem>
    <reviewItem>
      <errorID>abb77d1a-373c-4cf2-a470-f6a221ce8041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DB5BD14</paraID>
      <start>0</start>
      <end>3</end>
      <status>unmodified</status>
      <modifiedWord/>
      <trackRevisions>false</trackRevisions>
    </reviewItem>
    <reviewItem>
      <errorID>2e1af252-2797-4d5d-8c01-a190ff0541e7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368AB0AF</paraID>
      <start>0</start>
      <end>3</end>
      <status>unmodified</status>
      <modifiedWord/>
      <trackRevisions>false</trackRevisions>
    </reviewItem>
    <reviewItem>
      <errorID>a0a07ee6-5dfe-40ec-b4f2-02b5d655f17e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723767D1</paraID>
      <start>0</start>
      <end>2</end>
      <status>unmodified</status>
      <modifiedWord/>
      <trackRevisions>false</trackRevisions>
    </reviewItem>
    <reviewItem>
      <errorID>e6f66588-bde1-45d1-a9a5-16948fd29639</errorID>
      <errorWord>门庭</errorWord>
      <group>L1_Word</group>
      <groupName>字词问题</groupName>
      <ability>L2_Typo</ability>
      <abilityName>字词错误</abilityName>
      <candidateList>
        <item>门厅</item>
      </candidateList>
      <explain>存在发音相同字词的误用。</explain>
      <paraID>3661769F</paraID>
      <start>135</start>
      <end>137</end>
      <status>unmodified</status>
      <modifiedWord/>
      <trackRevisions>false</trackRevisions>
    </reviewItem>
    <reviewItem>
      <errorID>ed04b232-563d-42a8-9117-7afb16d2aaab</errorID>
      <errorWord>详实</errorWord>
      <group>L1_Word</group>
      <groupName>字词问题</groupName>
      <ability>L2_Typo</ability>
      <abilityName>字词错误</abilityName>
      <candidateList>
        <item>翔实</item>
      </candidateList>
      <explain>存在发音相同字词的误用。</explain>
      <paraID> 196CA5C</paraID>
      <start>36</start>
      <end>38</end>
      <status>unmodified</status>
      <modifiedWord/>
      <trackRevisions>false</trackRevisions>
    </reviewItem>
    <reviewItem>
      <errorID>79907da2-e5fb-4b52-8795-d4d781ecf6b1</errorID>
      <errorWord>详实</errorWord>
      <group>L1_Word</group>
      <groupName>字词问题</groupName>
      <ability>L2_Typo</ability>
      <abilityName>字词错误</abilityName>
      <candidateList>
        <item>翔实</item>
      </candidateList>
      <explain>存在发音相同字词的误用。</explain>
      <paraID>4851A05F</paraID>
      <start>36</start>
      <end>38</end>
      <status>unmodified</status>
      <modifiedWord/>
      <trackRevisions>false</trackRevisions>
    </reviewItem>
    <reviewItem>
      <errorID>db09d2b3-0502-489c-a4fc-3b25c957ba7a</errorID>
      <errorWord>详实</errorWord>
      <group>L1_Word</group>
      <groupName>字词问题</groupName>
      <ability>L2_Typo</ability>
      <abilityName>字词错误</abilityName>
      <candidateList>
        <item>翔实</item>
      </candidateList>
      <explain>存在发音相同字词的误用。</explain>
      <paraID>696FA857</paraID>
      <start>36</start>
      <end>38</end>
      <status>unmodified</status>
      <modifiedWord/>
      <trackRevisions>false</trackRevisions>
    </reviewItem>
    <reviewItem>
      <errorID>5ce6faf4-9cba-43f9-8fd8-eb8c67df083a</errorID>
      <errorWord>详实</errorWord>
      <group>L1_Word</group>
      <groupName>字词问题</groupName>
      <ability>L2_Typo</ability>
      <abilityName>字词错误</abilityName>
      <candidateList>
        <item>翔实</item>
      </candidateList>
      <explain>存在发音相同字词的误用。</explain>
      <paraID>51E8F0AE</paraID>
      <start>29</start>
      <end>31</end>
      <status>unmodified</status>
      <modifiedWord/>
      <trackRevisions>false</trackRevisions>
    </reviewItem>
    <reviewItem>
      <errorID>66f2e2c4-69ed-4e2e-b5d6-ea61233d7680</errorID>
      <errorWord>属</errorWord>
      <group>L1_Word</group>
      <groupName>字词问题</groupName>
      <ability>L2_Typo</ability>
      <abilityName>字词错误</abilityName>
      <candidateList>
        <item>属于</item>
      </candidateList>
      <explain/>
      <paraID>5FD7B530</paraID>
      <start>56</start>
      <end>57</end>
      <status>unmodified</status>
      <modifiedWord/>
      <trackRevisions>false</trackRevisions>
    </reviewItem>
    <reviewItem>
      <errorID>7accc3a3-c4f8-4efd-b167-39d98b51b23b</errorID>
      <errorWord>,</errorWord>
      <group>L1_Format</group>
      <groupName>格式问题</groupName>
      <ability>L2_HalfPunc_CN</ability>
      <abilityName>全半角问题</abilityName>
      <candidateList>
        <item>，</item>
      </candidateList>
      <explain>文本全半角错误。</explain>
      <paraID>562C4BB1</paraID>
      <start>37</start>
      <end>38</end>
      <status>unmodified</status>
      <modifiedWord/>
      <trackRevisions>false</trackRevisions>
    </reviewItem>
    <reviewItem>
      <errorID>758507eb-fde6-4d04-879f-6a2a85cbd761</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6FE7390</paraID>
      <start>65</start>
      <end>74</end>
      <status>unmodified</status>
      <modifiedWord/>
      <trackRevisions>false</trackRevisions>
    </reviewItem>
    <reviewItem>
      <errorID>b717e610-ba2c-46b2-b15f-97dbaf450f8a</errorID>
      <errorWord>(</errorWord>
      <group>L1_Format</group>
      <groupName>格式问题</groupName>
      <ability>L2_HalfPunc_CN</ability>
      <abilityName>全半角问题</abilityName>
      <candidateList>
        <item>（</item>
      </candidateList>
      <explain>文本全半角错误。</explain>
      <paraID> F543B6A</paraID>
      <start>0</start>
      <end>1</end>
      <status>unmodified</status>
      <modifiedWord/>
      <trackRevisions>false</trackRevisions>
    </reviewItem>
    <reviewItem>
      <errorID>aff2b377-0900-4272-8a40-ce74411367c4</errorID>
      <errorWord>)</errorWord>
      <group>L1_Format</group>
      <groupName>格式问题</groupName>
      <ability>L2_HalfPunc_CN</ability>
      <abilityName>全半角问题</abilityName>
      <candidateList>
        <item>）</item>
      </candidateList>
      <explain>文本全半角错误。</explain>
      <paraID> F543B6A</paraID>
      <start>2</start>
      <end>3</end>
      <status>unmodified</status>
      <modifiedWord/>
      <trackRevisions>false</trackRevisions>
    </reviewItem>
    <reviewItem>
      <errorID>6c3cc623-6bc5-4f0f-8fcc-57b38de6c820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426FA447</paraID>
      <start>0</start>
      <end>2</end>
      <status>unmodified</status>
      <modifiedWord/>
      <trackRevisions>false</trackRevisions>
    </reviewItem>
    <reviewItem>
      <errorID>9bf2d5ba-bf84-4bd7-9ed2-e3162433e6cf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13F186E3</paraID>
      <start>2</start>
      <end>4</end>
      <status>unmodified</status>
      <modifiedWord/>
      <trackRevisions>false</trackRevisions>
    </reviewItem>
    <reviewItem>
      <errorID>841acafa-5886-4b98-82e6-2a5e3fea6774</errorID>
      <errorWord>（</errorWord>
      <group>L1_Format</group>
      <groupName>格式问题</groupName>
      <ability>L2_HalfPunc_CN</ability>
      <abilityName>全半角问题</abilityName>
      <candidateList>
        <item>(</item>
      </candidateList>
      <explain>文本全半角错误。</explain>
      <paraID>32DFA5EA</paraID>
      <start>0</start>
      <end>1</end>
      <status>unmodified</status>
      <modifiedWord/>
      <trackRevisions>false</trackRevisions>
    </reviewItem>
    <reviewItem>
      <errorID>5100aca4-2201-4965-b682-8e9f1b28e7a0</errorID>
      <errorWord>）</errorWord>
      <group>L1_Format</group>
      <groupName>格式问题</groupName>
      <ability>L2_HalfPunc_CN</ability>
      <abilityName>全半角问题</abilityName>
      <candidateList>
        <item>)</item>
      </candidateList>
      <explain>文本全半角错误。</explain>
      <paraID>32DFA5EA</paraID>
      <start>2</start>
      <end>3</end>
      <status>unmodified</status>
      <modifiedWord/>
      <trackRevisions>false</trackRevisions>
    </reviewItem>
    <reviewItem>
      <errorID>6325c66c-e728-4669-b92c-b078dba020ee</errorID>
      <errorWord>。</errorWord>
      <group>L1_Format</group>
      <groupName>格式问题</groupName>
      <ability>L2_HalfPunc_CN</ability>
      <abilityName>全半角问题</abilityName>
      <candidateList>
        <item>.</item>
      </candidateList>
      <explain>文本全半角错误。</explain>
      <paraID>32DFA5EA</paraID>
      <start>62</start>
      <end>63</end>
      <status>unmodified</status>
      <modifiedWord/>
      <trackRevisions>false</trackRevisions>
    </reviewItem>
    <reviewItem>
      <errorID>bb5e1433-bbd1-4a7f-b712-0ed099263957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4319391</paraID>
      <start>0</start>
      <end>2</end>
      <status>unmodified</status>
      <modifiedWord/>
      <trackRevisions>false</trackRevisions>
    </reviewItem>
    <reviewItem>
      <errorID>68c5ba62-edd3-4a10-ae6d-4bdbb3c583e8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5CD91F7C</paraID>
      <start>0</start>
      <end>2</end>
      <status>unmodified</status>
      <modifiedWord/>
      <trackRevisions>false</trackRevisions>
    </reviewItem>
    <reviewItem>
      <errorID>fcdb845e-1e41-48fa-99e3-392f14a3fafe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577F654A</paraID>
      <start>0</start>
      <end>2</end>
      <status>unmodified</status>
      <modifiedWord/>
      <trackRevisions>false</trackRevisions>
    </reviewItem>
    <reviewItem>
      <errorID>15485917-d459-43b6-a17d-f0c595a03859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357AF117</paraID>
      <start>0</start>
      <end>2</end>
      <status>unmodified</status>
      <modifiedWord/>
      <trackRevisions>false</trackRevisions>
    </reviewItem>
    <reviewItem>
      <errorID>16afd391-5450-43df-bd04-e34dc5833856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4F17553E</paraID>
      <start>0</start>
      <end>2</end>
      <status>unmodified</status>
      <modifiedWord/>
      <trackRevisions>false</trackRevisions>
    </reviewItem>
    <reviewItem>
      <errorID>3c97675a-7190-4762-9dee-6aec405e3c4e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463B7A0A</paraID>
      <start>0</start>
      <end>2</end>
      <status>unmodified</status>
      <modifiedWord/>
      <trackRevisions>false</trackRevisions>
    </reviewItem>
    <reviewItem>
      <errorID>d038dc75-77ed-4a7e-a101-c1d16af1cb21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44D25B6E</paraID>
      <start>0</start>
      <end>2</end>
      <status>unmodified</status>
      <modifiedWord/>
      <trackRevisions>false</trackRevisions>
    </reviewItem>
    <reviewItem>
      <errorID>0f548b48-0b31-4b7a-9cee-b0d175aaf6b6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5E19C97E</paraID>
      <start>0</start>
      <end>2</end>
      <status>unmodified</status>
      <modifiedWord/>
      <trackRevisions>false</trackRevisions>
    </reviewItem>
    <reviewItem>
      <errorID>3aeae389-8e3c-4eb7-9c01-3c762084c357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6BE77B74</paraID>
      <start>0</start>
      <end>2</end>
      <status>unmodified</status>
      <modifiedWord/>
      <trackRevisions>false</trackRevisions>
    </reviewItem>
    <reviewItem>
      <errorID>3a7a6375-8177-4477-8425-75e967908aab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6682F484</paraID>
      <start>0</start>
      <end>2</end>
      <status>unmodified</status>
      <modifiedWord/>
      <trackRevisions>false</trackRevisions>
    </reviewItem>
    <reviewItem>
      <errorID>b662998e-084d-443e-a7b6-7b605ba9b566</errorID>
      <errorWord>-</errorWord>
      <group>L1_Format</group>
      <groupName>格式问题</groupName>
      <ability>L2_HalfPunc_CN</ability>
      <abilityName>全半角问题</abilityName>
      <candidateList>
        <item>－</item>
      </candidateList>
      <explain>文本全半角错误。</explain>
      <paraID>5C328E43</paraID>
      <start>19</start>
      <end>20</end>
      <status>unmodified</status>
      <modifiedWord/>
      <trackRevisions>false</trackRevisions>
    </reviewItem>
    <reviewItem>
      <errorID>1eb22715-8848-4b28-bfb8-70220d9c66b0</errorID>
      <errorWord>:</errorWord>
      <group>L1_Format</group>
      <groupName>格式问题</groupName>
      <ability>L2_HalfPunc_CN</ability>
      <abilityName>全半角问题</abilityName>
      <candidateList>
        <item>：</item>
      </candidateList>
      <explain>文本全半角错误。</explain>
      <paraID>69087083</paraID>
      <start>4</start>
      <end>5</end>
      <status>unmodified</status>
      <modifiedWord/>
      <trackRevisions>false</trackRevisions>
    </reviewItem>
    <reviewItem>
      <errorID>849f81ab-6cc2-49b6-b98f-0098d74fa8fa</errorID>
      <errorWord>:</errorWord>
      <group>L1_Format</group>
      <groupName>格式问题</groupName>
      <ability>L2_HalfPunc_CN</ability>
      <abilityName>全半角问题</abilityName>
      <candidateList>
        <item>：</item>
      </candidateList>
      <explain>文本全半角错误。</explain>
      <paraID>69087083</paraID>
      <start>120</start>
      <end>121</end>
      <status>unmodified</status>
      <modifiedWord/>
      <trackRevisions>false</trackRevisions>
    </reviewItem>
    <reviewItem>
      <errorID>285a0001-4a74-4ee0-b49f-76bc54751af3</errorID>
      <errorWord>:</errorWord>
      <group>L1_Format</group>
      <groupName>格式问题</groupName>
      <ability>L2_HalfPunc_CN</ability>
      <abilityName>全半角问题</abilityName>
      <candidateList>
        <item>：</item>
      </candidateList>
      <explain>文本全半角错误。</explain>
      <paraID>69087083</paraID>
      <start>187</start>
      <end>188</end>
      <status>unmodified</status>
      <modifiedWord/>
      <trackRevisions>false</trackRevisions>
    </reviewItem>
    <reviewItem>
      <errorID>5f764971-ff0a-4af2-9571-48f742eb08c9</errorID>
      <errorWord>:</errorWord>
      <group>L1_Format</group>
      <groupName>格式问题</groupName>
      <ability>L2_HalfPunc_CN</ability>
      <abilityName>全半角问题</abilityName>
      <candidateList>
        <item>：</item>
      </candidateList>
      <explain>文本全半角错误。</explain>
      <paraID>69087083</paraID>
      <start>195</start>
      <end>196</end>
      <status>unmodified</status>
      <modifiedWord/>
      <trackRevisions>false</trackRevisions>
    </reviewItem>
    <reviewItem>
      <errorID>0f05c6f4-f22f-4b44-9173-bb669e8fefb2</errorID>
      <errorWord>:</errorWord>
      <group>L1_Format</group>
      <groupName>格式问题</groupName>
      <ability>L2_HalfPunc_CN</ability>
      <abilityName>全半角问题</abilityName>
      <candidateList>
        <item>：</item>
      </candidateList>
      <explain>文本全半角错误。</explain>
      <paraID> 4C2F57A</paraID>
      <start>4</start>
      <end>5</end>
      <status>unmodified</status>
      <modifiedWord/>
      <trackRevisions>false</trackRevisions>
    </reviewItem>
    <reviewItem>
      <errorID>59f0ecc0-69e1-447d-bdc3-afef05da1b41</errorID>
      <errorWord>:</errorWord>
      <group>L1_Format</group>
      <groupName>格式问题</groupName>
      <ability>L2_HalfPunc_CN</ability>
      <abilityName>全半角问题</abilityName>
      <candidateList>
        <item>：</item>
      </candidateList>
      <explain>文本全半角错误。</explain>
      <paraID> 4C2F57A</paraID>
      <start>111</start>
      <end>112</end>
      <status>unmodified</status>
      <modifiedWord/>
      <trackRevisions>false</trackRevisions>
    </reviewItem>
    <reviewItem>
      <errorID>8ffa0ca8-55b3-4013-9fbe-442b5663a678</errorID>
      <errorWord>:</errorWord>
      <group>L1_Format</group>
      <groupName>格式问题</groupName>
      <ability>L2_HalfPunc_CN</ability>
      <abilityName>全半角问题</abilityName>
      <candidateList>
        <item>：</item>
      </candidateList>
      <explain>文本全半角错误。</explain>
      <paraID> 4C2F57A</paraID>
      <start>166</start>
      <end>167</end>
      <status>unmodified</status>
      <modifiedWord/>
      <trackRevisions>false</trackRevisions>
    </reviewItem>
    <reviewItem>
      <errorID>401c3426-4939-450e-9fe7-ce92e1d5fb6b</errorID>
      <errorWord>:</errorWord>
      <group>L1_Format</group>
      <groupName>格式问题</groupName>
      <ability>L2_HalfPunc_CN</ability>
      <abilityName>全半角问题</abilityName>
      <candidateList>
        <item>：</item>
      </candidateList>
      <explain>文本全半角错误。</explain>
      <paraID>4E85070B</paraID>
      <start>4</start>
      <end>5</end>
      <status>unmodified</status>
      <modifiedWord/>
      <trackRevisions>false</trackRevisions>
    </reviewItem>
    <reviewItem>
      <errorID>cc951867-40ad-4876-b015-6dfcf155edcb</errorID>
      <errorWord>:</errorWord>
      <group>L1_Format</group>
      <groupName>格式问题</groupName>
      <ability>L2_HalfPunc_CN</ability>
      <abilityName>全半角问题</abilityName>
      <candidateList>
        <item>：</item>
      </candidateList>
      <explain>文本全半角错误。</explain>
      <paraID>4E85070B</paraID>
      <start>111</start>
      <end>112</end>
      <status>unmodified</status>
      <modifiedWord/>
      <trackRevisions>false</trackRevisions>
    </reviewItem>
    <reviewItem>
      <errorID>caf103a7-4f0b-4a86-a5c5-f26f4120ec7b</errorID>
      <errorWord>:</errorWord>
      <group>L1_Format</group>
      <groupName>格式问题</groupName>
      <ability>L2_HalfPunc_CN</ability>
      <abilityName>全半角问题</abilityName>
      <candidateList>
        <item>：</item>
      </candidateList>
      <explain>文本全半角错误。</explain>
      <paraID>4E85070B</paraID>
      <start>166</start>
      <end>167</end>
      <status>unmodified</status>
      <modifiedWord/>
      <trackRevisions>false</trackRevisions>
    </reviewItem>
    <reviewItem>
      <errorID>60325f79-02d9-493f-a867-37da4bd01886</errorID>
      <errorWord>崩角</errorWord>
      <group>L1_Word</group>
      <groupName>字词问题</groupName>
      <ability>L2_Typo</ability>
      <abilityName>字词错误</abilityName>
      <candidateList>
        <item>棱角</item>
      </candidateList>
      <explain/>
      <paraID>3CFB82CE</paraID>
      <start>238</start>
      <end>240</end>
      <status>unmodified</status>
      <modifiedWord/>
      <trackRevisions>false</trackRevisions>
    </reviewItem>
    <reviewItem>
      <errorID>048d864b-9fcc-4121-ab3a-044077309e30</errorID>
      <errorWord>:</errorWord>
      <group>L1_Format</group>
      <groupName>格式问题</groupName>
      <ability>L2_HalfPunc_CN</ability>
      <abilityName>全半角问题</abilityName>
      <candidateList>
        <item>：</item>
      </candidateList>
      <explain>文本全半角错误。</explain>
      <paraID> 3766F91</paraID>
      <start>4</start>
      <end>5</end>
      <status>unmodified</status>
      <modifiedWord/>
      <trackRevisions>false</trackRevisions>
    </reviewItem>
    <reviewItem>
      <errorID>65b55e34-090c-4031-8a33-fbb10143a2d1</errorID>
      <errorWord>:</errorWord>
      <group>L1_Format</group>
      <groupName>格式问题</groupName>
      <ability>L2_HalfPunc_CN</ability>
      <abilityName>全半角问题</abilityName>
      <candidateList>
        <item>：</item>
      </candidateList>
      <explain>文本全半角错误。</explain>
      <paraID> 3766F91</paraID>
      <start>10</start>
      <end>11</end>
      <status>unmodified</status>
      <modifiedWord/>
      <trackRevisions>false</trackRevisions>
    </reviewItem>
    <reviewItem>
      <errorID>526a3269-f089-47ee-a909-ec8dd6699851</errorID>
      <errorWord>:</errorWord>
      <group>L1_Format</group>
      <groupName>格式问题</groupName>
      <ability>L2_HalfPunc_CN</ability>
      <abilityName>全半角问题</abilityName>
      <candidateList>
        <item>：</item>
      </candidateList>
      <explain>文本全半角错误。</explain>
      <paraID> 3766F91</paraID>
      <start>208</start>
      <end>209</end>
      <status>unmodified</status>
      <modifiedWord/>
      <trackRevisions>false</trackRevisions>
    </reviewItem>
    <reviewItem>
      <errorID>c718fabf-dcda-4a17-936c-a2c1c4f25ebf</errorID>
      <errorWord>:</errorWord>
      <group>L1_Format</group>
      <groupName>格式问题</groupName>
      <ability>L2_HalfPunc_CN</ability>
      <abilityName>全半角问题</abilityName>
      <candidateList>
        <item>：</item>
      </candidateList>
      <explain>文本全半角错误。</explain>
      <paraID>12A47279</paraID>
      <start>4</start>
      <end>5</end>
      <status>unmodified</status>
      <modifiedWord/>
      <trackRevisions>false</trackRevisions>
    </reviewItem>
    <reviewItem>
      <errorID>f06ac248-56d2-428e-b2d1-e8aa0da26ec4</errorID>
      <errorWord>:</errorWord>
      <group>L1_Format</group>
      <groupName>格式问题</groupName>
      <ability>L2_HalfPunc_CN</ability>
      <abilityName>全半角问题</abilityName>
      <candidateList>
        <item>：</item>
      </candidateList>
      <explain>文本全半角错误。</explain>
      <paraID>12A47279</paraID>
      <start>132</start>
      <end>133</end>
      <status>unmodified</status>
      <modifiedWord/>
      <trackRevisions>false</trackRevisions>
    </reviewItem>
    <reviewItem>
      <errorID>d087c145-73b3-4134-acf4-086c3322feda</errorID>
      <errorWord>:</errorWord>
      <group>L1_Format</group>
      <groupName>格式问题</groupName>
      <ability>L2_HalfPunc_CN</ability>
      <abilityName>全半角问题</abilityName>
      <candidateList>
        <item>：</item>
      </candidateList>
      <explain>文本全半角错误。</explain>
      <paraID>12A47279</paraID>
      <start>187</start>
      <end>188</end>
      <status>unmodified</status>
      <modifiedWord/>
      <trackRevisions>false</trackRevisions>
    </reviewItem>
    <reviewItem>
      <errorID>2de142e2-c56f-4f4a-acf8-bcff57e4a52c</errorID>
      <errorWord>:</errorWord>
      <group>L1_Format</group>
      <groupName>格式问题</groupName>
      <ability>L2_HalfPunc_CN</ability>
      <abilityName>全半角问题</abilityName>
      <candidateList>
        <item>：</item>
      </candidateList>
      <explain>文本全半角错误。</explain>
      <paraID> C9FC22C</paraID>
      <start>4</start>
      <end>5</end>
      <status>unmodified</status>
      <modifiedWord/>
      <trackRevisions>false</trackRevisions>
    </reviewItem>
    <reviewItem>
      <errorID>a160cfc3-12da-4a53-ae70-8ec8a7afea37</errorID>
      <errorWord>:</errorWord>
      <group>L1_Format</group>
      <groupName>格式问题</groupName>
      <ability>L2_HalfPunc_CN</ability>
      <abilityName>全半角问题</abilityName>
      <candidateList>
        <item>：</item>
      </candidateList>
      <explain>文本全半角错误。</explain>
      <paraID> C9FC22C</paraID>
      <start>10</start>
      <end>11</end>
      <status>unmodified</status>
      <modifiedWord/>
      <trackRevisions>false</trackRevisions>
    </reviewItem>
    <reviewItem>
      <errorID>370dea69-ae48-4d1f-b3bb-0f6a70978b86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C9FC22C</paraID>
      <start>162</start>
      <end>163</end>
      <status>unmodified</status>
      <modifiedWord/>
      <trackRevisions>false</trackRevisions>
    </reviewItem>
    <reviewItem>
      <errorID>82b685c5-0342-4f1c-8b26-d2863b7f571f</errorID>
      <errorWord>:</errorWord>
      <group>L1_Format</group>
      <groupName>格式问题</groupName>
      <ability>L2_HalfPunc_CN</ability>
      <abilityName>全半角问题</abilityName>
      <candidateList>
        <item>：</item>
      </candidateList>
      <explain>文本全半角错误。</explain>
      <paraID>4CF7A851</paraID>
      <start>4</start>
      <end>5</end>
      <status>unmodified</status>
      <modifiedWord/>
      <trackRevisions>false</trackRevisions>
    </reviewItem>
    <reviewItem>
      <errorID>e77e56b0-d4b4-405d-836d-51896cf20168</errorID>
      <errorWord>:</errorWord>
      <group>L1_Format</group>
      <groupName>格式问题</groupName>
      <ability>L2_HalfPunc_CN</ability>
      <abilityName>全半角问题</abilityName>
      <candidateList>
        <item>：</item>
      </candidateList>
      <explain>文本全半角错误。</explain>
      <paraID>4CF7A851</paraID>
      <start>10</start>
      <end>11</end>
      <status>unmodified</status>
      <modifiedWord/>
      <trackRevisions>false</trackRevisions>
    </reviewItem>
    <reviewItem>
      <errorID>26ea8b4b-62dc-47e0-a3f2-d0ceab8fe8ed</errorID>
      <errorWord>-</errorWord>
      <group>L1_Format</group>
      <groupName>格式问题</groupName>
      <ability>L2_HalfPunc_CN</ability>
      <abilityName>全半角问题</abilityName>
      <candidateList>
        <item>－</item>
      </candidateList>
      <explain>文本全半角错误。</explain>
      <paraID>785F3658</paraID>
      <start>5</start>
      <end>6</end>
      <status>unmodified</status>
      <modifiedWord/>
      <trackRevisions>false</trackRevisions>
    </reviewItem>
    <reviewItem>
      <errorID>eda61ed6-d56c-418b-b04e-f12c78eb23fb</errorID>
      <errorWord>-</errorWord>
      <group>L1_Format</group>
      <groupName>格式问题</groupName>
      <ability>L2_HalfPunc_CN</ability>
      <abilityName>全半角问题</abilityName>
      <candidateList>
        <item>－</item>
      </candidateList>
      <explain>文本全半角错误。</explain>
      <paraID>74F8687F</paraID>
      <start>5</start>
      <end>6</end>
      <status>unmodified</status>
      <modifiedWord/>
      <trackRevisions>false</trackRevisions>
    </reviewItem>
    <reviewItem>
      <errorID>acde744e-d840-4d47-adfb-358bdb2c0bfa</errorID>
      <errorWord>-</errorWord>
      <group>L1_Format</group>
      <groupName>格式问题</groupName>
      <ability>L2_HalfPunc_CN</ability>
      <abilityName>全半角问题</abilityName>
      <candidateList>
        <item>－</item>
      </candidateList>
      <explain>文本全半角错误。</explain>
      <paraID>2713EFE0</paraID>
      <start>5</start>
      <end>6</end>
      <status>unmodified</status>
      <modifiedWord/>
      <trackRevisions>false</trackRevisions>
    </reviewItem>
    <reviewItem>
      <errorID>06a82dd4-614a-4cf0-bdae-bd759c65a39c</errorID>
      <errorWord>-</errorWord>
      <group>L1_Format</group>
      <groupName>格式问题</groupName>
      <ability>L2_HalfPunc_CN</ability>
      <abilityName>全半角问题</abilityName>
      <candidateList>
        <item>－</item>
      </candidateList>
      <explain>文本全半角错误。</explain>
      <paraID>51FC8A61</paraID>
      <start>5</start>
      <end>6</end>
      <status>unmodified</status>
      <modifiedWord/>
      <trackRevisions>false</trackRevisions>
    </reviewItem>
    <reviewItem>
      <errorID>97dadff2-e0b3-49c5-9ccf-e821ad72ab26</errorID>
      <errorWord>)</errorWord>
      <group>L1_Format</group>
      <groupName>格式问题</groupName>
      <ability>L2_HalfPunc_CN</ability>
      <abilityName>全半角问题</abilityName>
      <candidateList>
        <item>）</item>
      </candidateList>
      <explain>文本全半角错误。</explain>
      <paraID> 882028A</paraID>
      <start>20</start>
      <end>21</end>
      <status>unmodified</status>
      <modifiedWord/>
      <trackRevisions>false</trackRevisions>
    </reviewItem>
    <reviewItem>
      <errorID>507327d2-c241-4fbe-9fc7-3be886296f77</errorID>
      <errorWord>:</errorWord>
      <group>L1_Format</group>
      <groupName>格式问题</groupName>
      <ability>L2_HalfPunc_CN</ability>
      <abilityName>全半角问题</abilityName>
      <candidateList>
        <item>：</item>
      </candidateList>
      <explain>文本全半角错误。</explain>
      <paraID>4C4F6AB8</paraID>
      <start>4</start>
      <end>5</end>
      <status>unmodified</status>
      <modifiedWord/>
      <trackRevisions>false</trackRevisions>
    </reviewItem>
    <reviewItem>
      <errorID>f17774c9-5496-4b93-9fc8-8ad2516a3ef3</errorID>
      <errorWord>:</errorWord>
      <group>L1_Format</group>
      <groupName>格式问题</groupName>
      <ability>L2_HalfPunc_CN</ability>
      <abilityName>全半角问题</abilityName>
      <candidateList>
        <item>：</item>
      </candidateList>
      <explain>文本全半角错误。</explain>
      <paraID>4C4F6AB8</paraID>
      <start>10</start>
      <end>11</end>
      <status>unmodified</status>
      <modifiedWord/>
      <trackRevisions>false</trackRevisions>
    </reviewItem>
    <reviewItem>
      <errorID>ddc56e61-97c1-4bd0-98e1-c0246abf6a07</errorID>
      <errorWord>:</errorWord>
      <group>L1_Format</group>
      <groupName>格式问题</groupName>
      <ability>L2_HalfPunc_CN</ability>
      <abilityName>全半角问题</abilityName>
      <candidateList>
        <item>：</item>
      </candidateList>
      <explain>文本全半角错误。</explain>
      <paraID>4C4F6AB8</paraID>
      <start>48</start>
      <end>49</end>
      <status>unmodified</status>
      <modifiedWord/>
      <trackRevisions>false</trackRevisions>
    </reviewItem>
    <reviewItem>
      <errorID>b4295f86-6a94-4ee4-a912-388cc5159c98</errorID>
      <errorWord>(</errorWord>
      <group>L1_Format</group>
      <groupName>格式问题</groupName>
      <ability>L2_HalfPunc_CN</ability>
      <abilityName>全半角问题</abilityName>
      <candidateList>
        <item>（</item>
      </candidateList>
      <explain>文本全半角错误。</explain>
      <paraID>259D5491</paraID>
      <start>8</start>
      <end>9</end>
      <status>unmodified</status>
      <modifiedWord/>
      <trackRevisions>false</trackRevisions>
    </reviewItem>
    <reviewItem>
      <errorID>e619d9ab-da0e-43ba-8c86-192bf09e7e72</errorID>
      <errorWord>:</errorWord>
      <group>L1_Format</group>
      <groupName>格式问题</groupName>
      <ability>L2_HalfPunc_CN</ability>
      <abilityName>全半角问题</abilityName>
      <candidateList>
        <item>：</item>
      </candidateList>
      <explain>文本全半角错误。</explain>
      <paraID>1328764F</paraID>
      <start>4</start>
      <end>5</end>
      <status>unmodified</status>
      <modifiedWord/>
      <trackRevisions>false</trackRevisions>
    </reviewItem>
    <reviewItem>
      <errorID>16d494c0-f284-49d6-9619-3cd6e948acd1</errorID>
      <errorWord>:</errorWord>
      <group>L1_Format</group>
      <groupName>格式问题</groupName>
      <ability>L2_HalfPunc_CN</ability>
      <abilityName>全半角问题</abilityName>
      <candidateList>
        <item>：</item>
      </candidateList>
      <explain>文本全半角错误。</explain>
      <paraID>1328764F</paraID>
      <start>10</start>
      <end>11</end>
      <status>unmodified</status>
      <modifiedWord/>
      <trackRevisions>false</trackRevisions>
    </reviewItem>
    <reviewItem>
      <errorID>df1be44c-19bf-4c10-965e-6de2c1235de5</errorID>
      <errorWord>:</errorWord>
      <group>L1_Format</group>
      <groupName>格式问题</groupName>
      <ability>L2_HalfPunc_CN</ability>
      <abilityName>全半角问题</abilityName>
      <candidateList>
        <item>：</item>
      </candidateList>
      <explain>文本全半角错误。</explain>
      <paraID>1328764F</paraID>
      <start>48</start>
      <end>49</end>
      <status>unmodified</status>
      <modifiedWord/>
      <trackRevisions>false</trackRevisions>
    </reviewItem>
    <reviewItem>
      <errorID>345c7721-8a67-4107-b790-1b7709e4d242</errorID>
      <errorWord>(</errorWord>
      <group>L1_Format</group>
      <groupName>格式问题</groupName>
      <ability>L2_HalfPunc_CN</ability>
      <abilityName>全半角问题</abilityName>
      <candidateList>
        <item>（</item>
      </candidateList>
      <explain>文本全半角错误。</explain>
      <paraID> D286F15</paraID>
      <start>8</start>
      <end>9</end>
      <status>unmodified</status>
      <modifiedWord/>
      <trackRevisions>false</trackRevisions>
    </reviewItem>
    <reviewItem>
      <errorID>30dc0131-3236-47e5-99dc-cf9d7565bafa</errorID>
      <errorWord>:</errorWord>
      <group>L1_Format</group>
      <groupName>格式问题</groupName>
      <ability>L2_HalfPunc_CN</ability>
      <abilityName>全半角问题</abilityName>
      <candidateList>
        <item>：</item>
      </candidateList>
      <explain>文本全半角错误。</explain>
      <paraID>19B101BB</paraID>
      <start>4</start>
      <end>5</end>
      <status>unmodified</status>
      <modifiedWord/>
      <trackRevisions>false</trackRevisions>
    </reviewItem>
    <reviewItem>
      <errorID>c74f2cc8-9ea0-4851-a458-b970dd7dfeaf</errorID>
      <errorWord>:</errorWord>
      <group>L1_Format</group>
      <groupName>格式问题</groupName>
      <ability>L2_HalfPunc_CN</ability>
      <abilityName>全半角问题</abilityName>
      <candidateList>
        <item>：</item>
      </candidateList>
      <explain>文本全半角错误。</explain>
      <paraID>19B101BB</paraID>
      <start>10</start>
      <end>11</end>
      <status>unmodified</status>
      <modifiedWord/>
      <trackRevisions>false</trackRevisions>
    </reviewItem>
    <reviewItem>
      <errorID>4df21034-6729-4ecf-b5b8-f0b3faaa9488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19B101BB</paraID>
      <start>194</start>
      <end>195</end>
      <status>unmodified</status>
      <modifiedWord/>
      <trackRevisions>false</trackRevisions>
    </reviewItem>
    <reviewItem>
      <errorID>18193854-99dc-4e61-9935-7f625bcf0130</errorID>
      <errorWord>:</errorWord>
      <group>L1_Format</group>
      <groupName>格式问题</groupName>
      <ability>L2_HalfPunc_CN</ability>
      <abilityName>全半角问题</abilityName>
      <candidateList>
        <item>：</item>
      </candidateList>
      <explain>文本全半角错误。</explain>
      <paraID>19B101BB</paraID>
      <start>270</start>
      <end>271</end>
      <status>unmodified</status>
      <modifiedWord/>
      <trackRevisions>false</trackRevisions>
    </reviewItem>
    <reviewItem>
      <errorID>6555b4e8-2308-4822-b9e6-d21999e7c318</errorID>
      <errorWord>(</errorWord>
      <group>L1_Format</group>
      <groupName>格式问题</groupName>
      <ability>L2_HalfPunc_CN</ability>
      <abilityName>全半角问题</abilityName>
      <candidateList>
        <item>（</item>
      </candidateList>
      <explain>文本全半角错误。</explain>
      <paraID>19B101BB</paraID>
      <start>293</start>
      <end>294</end>
      <status>unmodified</status>
      <modifiedWord/>
      <trackRevisions>false</trackRevisions>
    </reviewItem>
    <reviewItem>
      <errorID>baa3ca95-540c-414d-ac2c-abf07f2e415b</errorID>
      <errorWord>(</errorWord>
      <group>L1_Format</group>
      <groupName>格式问题</groupName>
      <ability>L2_HalfPunc_CN</ability>
      <abilityName>全半角问题</abilityName>
      <candidateList>
        <item>（</item>
      </candidateList>
      <explain>文本全半角错误。</explain>
      <paraID>1BAEFD91</paraID>
      <start>8</start>
      <end>9</end>
      <status>unmodified</status>
      <modifiedWord/>
      <trackRevisions>false</trackRevisions>
    </reviewItem>
    <reviewItem>
      <errorID>13d9e0cc-dde8-4edb-b3df-4229b46ba46e</errorID>
      <errorWord>(</errorWord>
      <group>L1_Format</group>
      <groupName>格式问题</groupName>
      <ability>L2_HalfPunc_CN</ability>
      <abilityName>全半角问题</abilityName>
      <candidateList>
        <item>（</item>
      </candidateList>
      <explain>文本全半角错误。</explain>
      <paraID>7123E0E1</paraID>
      <start>8</start>
      <end>9</end>
      <status>unmodified</status>
      <modifiedWord/>
      <trackRevisions>false</trackRevisions>
    </reviewItem>
    <reviewItem>
      <errorID>7d03918c-b312-4fd0-8485-cd713541b525</errorID>
      <errorWord>配</errorWord>
      <group>L1_Word</group>
      <groupName>字词问题</groupName>
      <ability>L2_Typo</ability>
      <abilityName>字词错误</abilityName>
      <candidateList>
        <item>配备</item>
      </candidateList>
      <explain/>
      <paraID> 587F78A</paraID>
      <start>279</start>
      <end>280</end>
      <status>unmodified</status>
      <modifiedWord/>
      <trackRevisions>false</trackRevisions>
    </reviewItem>
    <reviewItem>
      <errorID>9c0f734c-8a9e-4514-a1cc-c8ff4221acb5</errorID>
      <errorWord>:</errorWord>
      <group>L1_Format</group>
      <groupName>格式问题</groupName>
      <ability>L2_HalfPunc_CN</ability>
      <abilityName>全半角问题</abilityName>
      <candidateList>
        <item>：</item>
      </candidateList>
      <explain>文本全半角错误。</explain>
      <paraID>5D464ACC</paraID>
      <start>4</start>
      <end>5</end>
      <status>unmodified</status>
      <modifiedWord/>
      <trackRevisions>false</trackRevisions>
    </reviewItem>
    <reviewItem>
      <errorID>0c8be96f-25a6-4065-a108-2d7b7e4af18e</errorID>
      <errorWord>:</errorWord>
      <group>L1_Format</group>
      <groupName>格式问题</groupName>
      <ability>L2_HalfPunc_CN</ability>
      <abilityName>全半角问题</abilityName>
      <candidateList>
        <item>：</item>
      </candidateList>
      <explain>文本全半角错误。</explain>
      <paraID>5D464ACC</paraID>
      <start>10</start>
      <end>11</end>
      <status>unmodified</status>
      <modifiedWord/>
      <trackRevisions>false</trackRevisions>
    </reviewItem>
    <reviewItem>
      <errorID>247126f0-d786-4985-91a8-a666ac7a4447</errorID>
      <errorWord>:</errorWord>
      <group>L1_Format</group>
      <groupName>格式问题</groupName>
      <ability>L2_HalfPunc_CN</ability>
      <abilityName>全半角问题</abilityName>
      <candidateList>
        <item>：</item>
      </candidateList>
      <explain>文本全半角错误。</explain>
      <paraID> BD8392F</paraID>
      <start>4</start>
      <end>5</end>
      <status>unmodified</status>
      <modifiedWord/>
      <trackRevisions>false</trackRevisions>
    </reviewItem>
    <reviewItem>
      <errorID>6db42da7-33af-4b8f-894c-f3b89a230c75</errorID>
      <errorWord>:</errorWord>
      <group>L1_Format</group>
      <groupName>格式问题</groupName>
      <ability>L2_HalfPunc_CN</ability>
      <abilityName>全半角问题</abilityName>
      <candidateList>
        <item>：</item>
      </candidateList>
      <explain>文本全半角错误。</explain>
      <paraID> BD8392F</paraID>
      <start>10</start>
      <end>11</end>
      <status>unmodified</status>
      <modifiedWord/>
      <trackRevisions>false</trackRevisions>
    </reviewItem>
    <reviewItem>
      <errorID>f7af89c2-ede5-4a13-9932-f85674916441</errorID>
      <errorWord>:</errorWord>
      <group>L1_Format</group>
      <groupName>格式问题</groupName>
      <ability>L2_HalfPunc_CN</ability>
      <abilityName>全半角问题</abilityName>
      <candidateList>
        <item>：</item>
      </candidateList>
      <explain>文本全半角错误。</explain>
      <paraID> BD8392F</paraID>
      <start>48</start>
      <end>49</end>
      <status>unmodified</status>
      <modifiedWord/>
      <trackRevisions>false</trackRevisions>
    </reviewItem>
    <reviewItem>
      <errorID>954ebafe-7b58-4c28-97a9-fd8a9db7fe79</errorID>
      <errorWord>:</errorWord>
      <group>L1_Format</group>
      <groupName>格式问题</groupName>
      <ability>L2_HalfPunc_CN</ability>
      <abilityName>全半角问题</abilityName>
      <candidateList>
        <item>：</item>
      </candidateList>
      <explain>文本全半角错误。</explain>
      <paraID>6A9B033A</paraID>
      <start>4</start>
      <end>5</end>
      <status>unmodified</status>
      <modifiedWord/>
      <trackRevisions>false</trackRevisions>
    </reviewItem>
    <reviewItem>
      <errorID>143a0489-d3fe-46c8-9737-d868904a254d</errorID>
      <errorWord>:</errorWord>
      <group>L1_Format</group>
      <groupName>格式问题</groupName>
      <ability>L2_HalfPunc_CN</ability>
      <abilityName>全半角问题</abilityName>
      <candidateList>
        <item>：</item>
      </candidateList>
      <explain>文本全半角错误。</explain>
      <paraID>6A9B033A</paraID>
      <start>10</start>
      <end>11</end>
      <status>unmodified</status>
      <modifiedWord/>
      <trackRevisions>false</trackRevisions>
    </reviewItem>
    <reviewItem>
      <errorID>9b6cd46f-982d-4eea-b9c4-764ca728e96b</errorID>
      <errorWord>:</errorWord>
      <group>L1_Format</group>
      <groupName>格式问题</groupName>
      <ability>L2_HalfPunc_CN</ability>
      <abilityName>全半角问题</abilityName>
      <candidateList>
        <item>：</item>
      </candidateList>
      <explain>文本全半角错误。</explain>
      <paraID>6A9B033A</paraID>
      <start>267</start>
      <end>268</end>
      <status>unmodified</status>
      <modifiedWord/>
      <trackRevisions>false</trackRevisions>
    </reviewItem>
    <reviewItem>
      <errorID>c6a0d66c-631c-4743-8e63-1d091049199c</errorID>
      <errorWord>:</errorWord>
      <group>L1_Format</group>
      <groupName>格式问题</groupName>
      <ability>L2_HalfPunc_CN</ability>
      <abilityName>全半角问题</abilityName>
      <candidateList>
        <item>：</item>
      </candidateList>
      <explain>文本全半角错误。</explain>
      <paraID>527B8FDF</paraID>
      <start>4</start>
      <end>5</end>
      <status>unmodified</status>
      <modifiedWord/>
      <trackRevisions>false</trackRevisions>
    </reviewItem>
    <reviewItem>
      <errorID>1534150c-2196-450c-a82b-965faca61b7f</errorID>
      <errorWord>:</errorWord>
      <group>L1_Format</group>
      <groupName>格式问题</groupName>
      <ability>L2_HalfPunc_CN</ability>
      <abilityName>全半角问题</abilityName>
      <candidateList>
        <item>：</item>
      </candidateList>
      <explain>文本全半角错误。</explain>
      <paraID>527B8FDF</paraID>
      <start>10</start>
      <end>11</end>
      <status>unmodified</status>
      <modifiedWord/>
      <trackRevisions>false</trackRevisions>
    </reviewItem>
    <reviewItem>
      <errorID>5c425c79-b22d-4a1b-9fdf-41444d2ede26</errorID>
      <errorWord>:</errorWord>
      <group>L1_Format</group>
      <groupName>格式问题</groupName>
      <ability>L2_HalfPunc_CN</ability>
      <abilityName>全半角问题</abilityName>
      <candidateList>
        <item>：</item>
      </candidateList>
      <explain>文本全半角错误。</explain>
      <paraID>527B8FDF</paraID>
      <start>48</start>
      <end>49</end>
      <status>unmodified</status>
      <modifiedWord/>
      <trackRevisions>false</trackRevisions>
    </reviewItem>
    <reviewItem>
      <errorID>9f5e5e60-8ad4-43aa-b604-1b889cd94998</errorID>
      <errorWord>(</errorWord>
      <group>L1_Format</group>
      <groupName>格式问题</groupName>
      <ability>L2_HalfPunc_CN</ability>
      <abilityName>全半角问题</abilityName>
      <candidateList>
        <item>（</item>
      </candidateList>
      <explain>文本全半角错误。</explain>
      <paraID>527B8FDF</paraID>
      <start>71</start>
      <end>72</end>
      <status>unmodified</status>
      <modifiedWord/>
      <trackRevisions>false</trackRevisions>
    </reviewItem>
    <reviewItem>
      <errorID>3122c552-fb93-4a40-bbaa-4a5219b23aa4</errorID>
      <errorWord>:</errorWord>
      <group>L1_Format</group>
      <groupName>格式问题</groupName>
      <ability>L2_HalfPunc_CN</ability>
      <abilityName>全半角问题</abilityName>
      <candidateList>
        <item>：</item>
      </candidateList>
      <explain>文本全半角错误。</explain>
      <paraID> EB7D574</paraID>
      <start>4</start>
      <end>5</end>
      <status>unmodified</status>
      <modifiedWord/>
      <trackRevisions>false</trackRevisions>
    </reviewItem>
    <reviewItem>
      <errorID>3e7568c1-c169-4ef1-826d-3f32a0902303</errorID>
      <errorWord>:</errorWord>
      <group>L1_Format</group>
      <groupName>格式问题</groupName>
      <ability>L2_HalfPunc_CN</ability>
      <abilityName>全半角问题</abilityName>
      <candidateList>
        <item>：</item>
      </candidateList>
      <explain>文本全半角错误。</explain>
      <paraID> EB7D574</paraID>
      <start>10</start>
      <end>11</end>
      <status>unmodified</status>
      <modifiedWord/>
      <trackRevisions>false</trackRevisions>
    </reviewItem>
    <reviewItem>
      <errorID>c1f13541-7646-47e4-86eb-04b9f21e1ce2</errorID>
      <errorWord>:</errorWord>
      <group>L1_Format</group>
      <groupName>格式问题</groupName>
      <ability>L2_HalfPunc_CN</ability>
      <abilityName>全半角问题</abilityName>
      <candidateList>
        <item>：</item>
      </candidateList>
      <explain>文本全半角错误。</explain>
      <paraID> EB7D574</paraID>
      <start>48</start>
      <end>49</end>
      <status>unmodified</status>
      <modifiedWord/>
      <trackRevisions>false</trackRevisions>
    </reviewItem>
    <reviewItem>
      <errorID>516b62a9-c59a-4621-b4d9-a9b49012c92c</errorID>
      <errorWord>(</errorWord>
      <group>L1_Format</group>
      <groupName>格式问题</groupName>
      <ability>L2_HalfPunc_CN</ability>
      <abilityName>全半角问题</abilityName>
      <candidateList>
        <item>（</item>
      </candidateList>
      <explain>文本全半角错误。</explain>
      <paraID> EB7D574</paraID>
      <start>71</start>
      <end>72</end>
      <status>unmodified</status>
      <modifiedWord/>
      <trackRevisions>false</trackRevisions>
    </reviewItem>
    <reviewItem>
      <errorID>248a6340-84d1-4823-a225-0cdd55465c83</errorID>
      <errorWord>:</errorWord>
      <group>L1_Format</group>
      <groupName>格式问题</groupName>
      <ability>L2_HalfPunc_CN</ability>
      <abilityName>全半角问题</abilityName>
      <candidateList>
        <item>：</item>
      </candidateList>
      <explain>文本全半角错误。</explain>
      <paraID>7B530F2A</paraID>
      <start>4</start>
      <end>5</end>
      <status>unmodified</status>
      <modifiedWord/>
      <trackRevisions>false</trackRevisions>
    </reviewItem>
    <reviewItem>
      <errorID>e6d85c48-5aac-448e-8a27-16cedef32552</errorID>
      <errorWord>:</errorWord>
      <group>L1_Format</group>
      <groupName>格式问题</groupName>
      <ability>L2_HalfPunc_CN</ability>
      <abilityName>全半角问题</abilityName>
      <candidateList>
        <item>：</item>
      </candidateList>
      <explain>文本全半角错误。</explain>
      <paraID>6FF94259</paraID>
      <start>4</start>
      <end>5</end>
      <status>unmodified</status>
      <modifiedWord/>
      <trackRevisions>false</trackRevisions>
    </reviewItem>
    <reviewItem>
      <errorID>3a61ec55-5282-4222-9ce7-e05965ad479e</errorID>
      <errorWord>:</errorWord>
      <group>L1_Format</group>
      <groupName>格式问题</groupName>
      <ability>L2_HalfPunc_CN</ability>
      <abilityName>全半角问题</abilityName>
      <candidateList>
        <item>：</item>
      </candidateList>
      <explain>文本全半角错误。</explain>
      <paraID>6FF94259</paraID>
      <start>10</start>
      <end>11</end>
      <status>unmodified</status>
      <modifiedWord/>
      <trackRevisions>false</trackRevisions>
    </reviewItem>
    <reviewItem>
      <errorID>6cd67f2a-d84f-4afc-ad94-b923ceb65518</errorID>
      <errorWord>:</errorWord>
      <group>L1_Format</group>
      <groupName>格式问题</groupName>
      <ability>L2_HalfPunc_CN</ability>
      <abilityName>全半角问题</abilityName>
      <candidateList>
        <item>：</item>
      </candidateList>
      <explain>文本全半角错误。</explain>
      <paraID> 8BE1528</paraID>
      <start>4</start>
      <end>5</end>
      <status>unmodified</status>
      <modifiedWord/>
      <trackRevisions>false</trackRevisions>
    </reviewItem>
    <reviewItem>
      <errorID>d89c9496-f312-4906-bcb4-dde056a212b8</errorID>
      <errorWord>:</errorWord>
      <group>L1_Format</group>
      <groupName>格式问题</groupName>
      <ability>L2_HalfPunc_CN</ability>
      <abilityName>全半角问题</abilityName>
      <candidateList>
        <item>：</item>
      </candidateList>
      <explain>文本全半角错误。</explain>
      <paraID> 8BE1528</paraID>
      <start>10</start>
      <end>11</end>
      <status>unmodified</status>
      <modifiedWord/>
      <trackRevisions>false</trackRevisions>
    </reviewItem>
    <reviewItem>
      <errorID>68d3c35c-03ee-4137-afd6-21c19c219af9</errorID>
      <errorWord>:</errorWord>
      <group>L1_Format</group>
      <groupName>格式问题</groupName>
      <ability>L2_HalfPunc_CN</ability>
      <abilityName>全半角问题</abilityName>
      <candidateList>
        <item>：</item>
      </candidateList>
      <explain>文本全半角错误。</explain>
      <paraID>52E80743</paraID>
      <start>4</start>
      <end>5</end>
      <status>unmodified</status>
      <modifiedWord/>
      <trackRevisions>false</trackRevisions>
    </reviewItem>
    <reviewItem>
      <errorID>9ce9fbdb-13ee-4462-a296-6cc985a72cb4</errorID>
      <errorWord>:</errorWord>
      <group>L1_Format</group>
      <groupName>格式问题</groupName>
      <ability>L2_HalfPunc_CN</ability>
      <abilityName>全半角问题</abilityName>
      <candidateList>
        <item>：</item>
      </candidateList>
      <explain>文本全半角错误。</explain>
      <paraID>52E80743</paraID>
      <start>10</start>
      <end>11</end>
      <status>unmodified</status>
      <modifiedWord/>
      <trackRevisions>false</trackRevisions>
    </reviewItem>
    <reviewItem>
      <errorID>f855ce8b-4bef-4e2a-8d97-0d4608e2feae</errorID>
      <errorWord>:</errorWord>
      <group>L1_Format</group>
      <groupName>格式问题</groupName>
      <ability>L2_HalfPunc_CN</ability>
      <abilityName>全半角问题</abilityName>
      <candidateList>
        <item>：</item>
      </candidateList>
      <explain>文本全半角错误。</explain>
      <paraID>1A20E49E</paraID>
      <start>4</start>
      <end>5</end>
      <status>unmodified</status>
      <modifiedWord/>
      <trackRevisions>false</trackRevisions>
    </reviewItem>
    <reviewItem>
      <errorID>33d35bcb-0fe2-4bcc-9977-d0979d7df792</errorID>
      <errorWord>:</errorWord>
      <group>L1_Format</group>
      <groupName>格式问题</groupName>
      <ability>L2_HalfPunc_CN</ability>
      <abilityName>全半角问题</abilityName>
      <candidateList>
        <item>：</item>
      </candidateList>
      <explain>文本全半角错误。</explain>
      <paraID>1A20E49E</paraID>
      <start>10</start>
      <end>11</end>
      <status>unmodified</status>
      <modifiedWord/>
      <trackRevisions>false</trackRevisions>
    </reviewItem>
    <reviewItem>
      <errorID>f4e5a5f5-9686-41f8-ae38-56b23c15e588</errorID>
      <errorWord>:</errorWord>
      <group>L1_Format</group>
      <groupName>格式问题</groupName>
      <ability>L2_HalfPunc_CN</ability>
      <abilityName>全半角问题</abilityName>
      <candidateList>
        <item>：</item>
      </candidateList>
      <explain>文本全半角错误。</explain>
      <paraID>1A20E49E</paraID>
      <start>48</start>
      <end>49</end>
      <status>unmodified</status>
      <modifiedWord/>
      <trackRevisions>false</trackRevisions>
    </reviewItem>
    <reviewItem>
      <errorID>248e04df-6ef1-4534-a297-4828c2c3fb85</errorID>
      <errorWord>:</errorWord>
      <group>L1_Format</group>
      <groupName>格式问题</groupName>
      <ability>L2_HalfPunc_CN</ability>
      <abilityName>全半角问题</abilityName>
      <candidateList>
        <item>：</item>
      </candidateList>
      <explain>文本全半角错误。</explain>
      <paraID> 127CEF4</paraID>
      <start>4</start>
      <end>5</end>
      <status>unmodified</status>
      <modifiedWord/>
      <trackRevisions>false</trackRevisions>
    </reviewItem>
    <reviewItem>
      <errorID>eccda09a-9965-4c3d-b7db-927c4e034bfc</errorID>
      <errorWord>:</errorWord>
      <group>L1_Format</group>
      <groupName>格式问题</groupName>
      <ability>L2_HalfPunc_CN</ability>
      <abilityName>全半角问题</abilityName>
      <candidateList>
        <item>：</item>
      </candidateList>
      <explain>文本全半角错误。</explain>
      <paraID> 127CEF4</paraID>
      <start>10</start>
      <end>11</end>
      <status>unmodified</status>
      <modifiedWord/>
      <trackRevisions>false</trackRevisions>
    </reviewItem>
    <reviewItem>
      <errorID>7c6e404e-7d3d-4d51-bd1c-ff12a04dbc10</errorID>
      <errorWord>:</errorWord>
      <group>L1_Format</group>
      <groupName>格式问题</groupName>
      <ability>L2_HalfPunc_CN</ability>
      <abilityName>全半角问题</abilityName>
      <candidateList>
        <item>：</item>
      </candidateList>
      <explain>文本全半角错误。</explain>
      <paraID>39EF2F80</paraID>
      <start>4</start>
      <end>5</end>
      <status>unmodified</status>
      <modifiedWord/>
      <trackRevisions>false</trackRevisions>
    </reviewItem>
    <reviewItem>
      <errorID>f5f1b1f3-f244-4fa6-a52d-c04f5a121707</errorID>
      <errorWord>:</errorWord>
      <group>L1_Format</group>
      <groupName>格式问题</groupName>
      <ability>L2_HalfPunc_CN</ability>
      <abilityName>全半角问题</abilityName>
      <candidateList>
        <item>：</item>
      </candidateList>
      <explain>文本全半角错误。</explain>
      <paraID>39EF2F80</paraID>
      <start>10</start>
      <end>11</end>
      <status>unmodified</status>
      <modifiedWord/>
      <trackRevisions>false</trackRevisions>
    </reviewItem>
    <reviewItem>
      <errorID>82df7cba-1dbc-415a-9618-70835ee3c41f</errorID>
      <errorWord>:</errorWord>
      <group>L1_Format</group>
      <groupName>格式问题</groupName>
      <ability>L2_HalfPunc_CN</ability>
      <abilityName>全半角问题</abilityName>
      <candidateList>
        <item>：</item>
      </candidateList>
      <explain>文本全半角错误。</explain>
      <paraID>39EF2F80</paraID>
      <start>48</start>
      <end>49</end>
      <status>unmodified</status>
      <modifiedWord/>
      <trackRevisions>false</trackRevisions>
    </reviewItem>
    <reviewItem>
      <errorID>efb1cbb3-645c-42e1-93eb-928d2218d7bc</errorID>
      <errorWord>:</errorWord>
      <group>L1_Format</group>
      <groupName>格式问题</groupName>
      <ability>L2_HalfPunc_CN</ability>
      <abilityName>全半角问题</abilityName>
      <candidateList>
        <item>：</item>
      </candidateList>
      <explain>文本全半角错误。</explain>
      <paraID>74D6C785</paraID>
      <start>4</start>
      <end>5</end>
      <status>unmodified</status>
      <modifiedWord/>
      <trackRevisions>false</trackRevisions>
    </reviewItem>
    <reviewItem>
      <errorID>df0e2d8c-5c1b-4d67-b069-14ca6dd9aaf5</errorID>
      <errorWord>:</errorWord>
      <group>L1_Format</group>
      <groupName>格式问题</groupName>
      <ability>L2_HalfPunc_CN</ability>
      <abilityName>全半角问题</abilityName>
      <candidateList>
        <item>：</item>
      </candidateList>
      <explain>文本全半角错误。</explain>
      <paraID>74D6C785</paraID>
      <start>10</start>
      <end>11</end>
      <status>unmodified</status>
      <modifiedWord/>
      <trackRevisions>false</trackRevisions>
    </reviewItem>
    <reviewItem>
      <errorID>73025955-05f1-4414-8d59-c43c9646c674</errorID>
      <errorWord>达</errorWord>
      <group>L1_Word</group>
      <groupName>字词问题</groupName>
      <ability>L2_Typo</ability>
      <abilityName>字词错误</abilityName>
      <candidateList>
        <item>达到</item>
      </candidateList>
      <explain/>
      <paraID>76975260</paraID>
      <start>244</start>
      <end>245</end>
      <status>unmodified</status>
      <modifiedWord/>
      <trackRevisions>false</trackRevisions>
    </reviewItem>
    <reviewItem>
      <errorID>ae701480-0dda-4df5-b55b-5c5fbe94b428</errorID>
      <errorWord>:</errorWord>
      <group>L1_Format</group>
      <groupName>格式问题</groupName>
      <ability>L2_HalfPunc_CN</ability>
      <abilityName>全半角问题</abilityName>
      <candidateList>
        <item>：</item>
      </candidateList>
      <explain>文本全半角错误。</explain>
      <paraID> 281B944</paraID>
      <start>4</start>
      <end>5</end>
      <status>unmodified</status>
      <modifiedWord/>
      <trackRevisions>false</trackRevisions>
    </reviewItem>
    <reviewItem>
      <errorID>28df8e66-ea12-4653-a20f-64eec2a2e085</errorID>
      <errorWord>:</errorWord>
      <group>L1_Format</group>
      <groupName>格式问题</groupName>
      <ability>L2_HalfPunc_CN</ability>
      <abilityName>全半角问题</abilityName>
      <candidateList>
        <item>：</item>
      </candidateList>
      <explain>文本全半角错误。</explain>
      <paraID> 281B944</paraID>
      <start>10</start>
      <end>11</end>
      <status>unmodified</status>
      <modifiedWord/>
      <trackRevisions>false</trackRevisions>
    </reviewItem>
    <reviewItem>
      <errorID>bb5896f5-ab25-4bed-ba4d-15f7683eae45</errorID>
      <errorWord>:</errorWord>
      <group>L1_Format</group>
      <groupName>格式问题</groupName>
      <ability>L2_HalfPunc_CN</ability>
      <abilityName>全半角问题</abilityName>
      <candidateList>
        <item>：</item>
      </candidateList>
      <explain>文本全半角错误。</explain>
      <paraID> 281B944</paraID>
      <start>276</start>
      <end>277</end>
      <status>unmodified</status>
      <modifiedWord/>
      <trackRevisions>false</trackRevisions>
    </reviewItem>
    <reviewItem>
      <errorID>9eb76f5f-b64b-4627-9bdd-51732629573a</errorID>
      <errorWord>三会一课</errorWord>
      <group>L1_Political</group>
      <groupName>政治性问题</groupName>
      <ability>L2_Keyword</ability>
      <abilityName>固定表述</abilityName>
      <candidateList>
        <item>“三会一课”</item>
      </candidateList>
      <explain>注意检查当前固定表述标点是否使用规范。</explain>
      <paraID>39CE8A2A</paraID>
      <start>54</start>
      <end>58</end>
      <status>unmodified</status>
      <modifiedWord/>
      <trackRevisions>false</trackRevisions>
    </reviewItem>
    <reviewItem>
      <errorID>e67fd20c-4dac-4fe8-919d-0e3210fdf16b</errorID>
      <errorWord>:</errorWord>
      <group>L1_Format</group>
      <groupName>格式问题</groupName>
      <ability>L2_HalfPunc_CN</ability>
      <abilityName>全半角问题</abilityName>
      <candidateList>
        <item>：</item>
      </candidateList>
      <explain>文本全半角错误。</explain>
      <paraID>324B63B4</paraID>
      <start>4</start>
      <end>5</end>
      <status>unmodified</status>
      <modifiedWord/>
      <trackRevisions>false</trackRevisions>
    </reviewItem>
    <reviewItem>
      <errorID>aac323da-7c07-4383-9938-6520e0944f05</errorID>
      <errorWord>:</errorWord>
      <group>L1_Format</group>
      <groupName>格式问题</groupName>
      <ability>L2_HalfPunc_CN</ability>
      <abilityName>全半角问题</abilityName>
      <candidateList>
        <item>：</item>
      </candidateList>
      <explain>文本全半角错误。</explain>
      <paraID>324B63B4</paraID>
      <start>10</start>
      <end>11</end>
      <status>unmodified</status>
      <modifiedWord/>
      <trackRevisions>false</trackRevisions>
    </reviewItem>
    <reviewItem>
      <errorID>18effc99-1b3a-4531-a138-915b5b54edbd</errorID>
      <errorWord>:</errorWord>
      <group>L1_Format</group>
      <groupName>格式问题</groupName>
      <ability>L2_HalfPunc_CN</ability>
      <abilityName>全半角问题</abilityName>
      <candidateList>
        <item>：</item>
      </candidateList>
      <explain>文本全半角错误。</explain>
      <paraID>324B63B4</paraID>
      <start>48</start>
      <end>49</end>
      <status>unmodified</status>
      <modifiedWord/>
      <trackRevisions>false</trackRevisions>
    </reviewItem>
    <reviewItem>
      <errorID>88cfabb0-cd24-49dd-9584-98455fcb7965</errorID>
      <errorWord>)</errorWord>
      <group>L1_Format</group>
      <groupName>格式问题</groupName>
      <ability>L2_HalfPunc_CN</ability>
      <abilityName>全半角问题</abilityName>
      <candidateList>
        <item>）</item>
      </candidateList>
      <explain>文本全半角错误。</explain>
      <paraID>43FCFC5A</paraID>
      <start>11</start>
      <end>12</end>
      <status>unmodified</status>
      <modifiedWord/>
      <trackRevisions>false</trackRevisions>
    </reviewItem>
    <reviewItem>
      <errorID>00590b78-08a2-4f15-a7e9-9ea87943431e</errorID>
      <errorWord>标题</errorWord>
      <group>L1_Word</group>
      <groupName>字词问题</groupName>
      <ability>L2_Typo</ability>
      <abilityName>字词错误</abilityName>
      <candidateList>
        <item>题</item>
      </candidateList>
      <explain/>
      <paraID>7932817E</paraID>
      <start>34</start>
      <end>36</end>
      <status>unmodified</status>
      <modifiedWord/>
      <trackRevisions>false</trackRevisions>
    </reviewItem>
    <reviewItem>
      <errorID>5c5b4b7d-6ace-485d-b738-4ffedd810d3f</errorID>
      <errorWord>（</errorWord>
      <group>L1_Punc</group>
      <groupName>标点问题</groupName>
      <ability>L2_Punc_CN</ability>
      <abilityName>标点符号问题</abilityName>
      <candidateList/>
      <explain>同一形式括号套用。</explain>
      <paraID>12560E96</paraID>
      <start>147</start>
      <end>148</end>
      <status>unmodified</status>
      <modifiedWord/>
      <trackRevisions>false</trackRevisions>
    </reviewItem>
    <reviewItem>
      <errorID>d69e80f3-6fbc-4b7c-8ba9-6f670d31e45f</errorID>
      <errorWord>）</errorWord>
      <group>L1_Punc</group>
      <groupName>标点问题</groupName>
      <ability>L2_Punc_CN</ability>
      <abilityName>标点符号问题</abilityName>
      <candidateList/>
      <explain>同一形式括号套用。</explain>
      <paraID>12560E96</paraID>
      <start>154</start>
      <end>155</end>
      <status>unmodified</status>
      <modifiedWord/>
      <trackRevisions>false</trackRevisions>
    </reviewItem>
    <reviewItem>
      <errorID>2022d703-c669-42a8-8311-a1bb9cacb925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10540217</paraID>
      <start>0</start>
      <end>2</end>
      <status>unmodified</status>
      <modifiedWord/>
      <trackRevisions>false</trackRevisions>
    </reviewItem>
    <reviewItem>
      <errorID>19b3b3f7-1419-4c69-ba33-16330e101709</errorID>
      <errorWord>-</errorWord>
      <group>L1_Format</group>
      <groupName>格式问题</groupName>
      <ability>L2_HalfPunc_CN</ability>
      <abilityName>全半角问题</abilityName>
      <candidateList>
        <item>－</item>
      </candidateList>
      <explain>文本全半角错误。</explain>
      <paraID>1F66B157</paraID>
      <start>47</start>
      <end>48</end>
      <status>unmodified</status>
      <modifiedWord/>
      <trackRevisions>false</trackRevisions>
    </reviewItem>
    <reviewItem>
      <errorID>f3206486-40b7-481e-93ff-27d2b1492b58</errorID>
      <errorWord>-</errorWord>
      <group>L1_Format</group>
      <groupName>格式问题</groupName>
      <ability>L2_HalfPunc_CN</ability>
      <abilityName>全半角问题</abilityName>
      <candidateList>
        <item>－</item>
      </candidateList>
      <explain>文本全半角错误。</explain>
      <paraID>1F66B157</paraID>
      <start>97</start>
      <end>98</end>
      <status>unmodified</status>
      <modifiedWord/>
      <trackRevisions>false</trackRevisions>
    </reviewItem>
    <reviewItem>
      <errorID>26373495-c698-4df7-9f63-bd0f08a90b26</errorID>
      <errorWord>-</errorWord>
      <group>L1_Format</group>
      <groupName>格式问题</groupName>
      <ability>L2_HalfPunc_CN</ability>
      <abilityName>全半角问题</abilityName>
      <candidateList>
        <item>－</item>
      </candidateList>
      <explain>文本全半角错误。</explain>
      <paraID>67996F82</paraID>
      <start>19</start>
      <end>20</end>
      <status>unmodified</status>
      <modifiedWord/>
      <trackRevisions>false</trackRevisions>
    </reviewItem>
    <reviewItem>
      <errorID>2c858587-262f-4bd1-9181-7689d0e62b87</errorID>
      <errorWord>（</errorWord>
      <group>L1_Punc</group>
      <groupName>标点问题</groupName>
      <ability>L2_Punc_CN</ability>
      <abilityName>标点符号问题</abilityName>
      <candidateList/>
      <explain>同一形式括号套用。</explain>
      <paraID>13740D80</paraID>
      <start>145</start>
      <end>146</end>
      <status>unmodified</status>
      <modifiedWord/>
      <trackRevisions>false</trackRevisions>
    </reviewItem>
    <reviewItem>
      <errorID>7305c733-1307-46c6-9db4-d967b9bff19f</errorID>
      <errorWord>）</errorWord>
      <group>L1_Punc</group>
      <groupName>标点问题</groupName>
      <ability>L2_Punc_CN</ability>
      <abilityName>标点符号问题</abilityName>
      <candidateList/>
      <explain>同一形式括号套用。</explain>
      <paraID>13740D80</paraID>
      <start>152</start>
      <end>153</end>
      <status>unmodified</status>
      <modifiedWord/>
      <trackRevisions>false</trackRevisions>
    </reviewItem>
    <reviewItem>
      <errorID>36aa9085-a2e6-4b6d-9a51-290349a50546</errorID>
      <errorWord>,</errorWord>
      <group>L1_Format</group>
      <groupName>格式问题</groupName>
      <ability>L2_HalfPunc_CN</ability>
      <abilityName>全半角问题</abilityName>
      <candidateList>
        <item>，</item>
      </candidateList>
      <explain>文本全半角错误。</explain>
      <paraID>399335D2</paraID>
      <start>29</start>
      <end>30</end>
      <status>unmodified</status>
      <modifiedWord/>
      <trackRevisions>false</trackRevisions>
    </reviewItem>
    <reviewItem>
      <errorID>1e871bb8-e167-4b91-b47c-d63b9f9432fd</errorID>
      <errorWord>(</errorWord>
      <group>L1_Format</group>
      <groupName>格式问题</groupName>
      <ability>L2_HalfPunc_CN</ability>
      <abilityName>全半角问题</abilityName>
      <candidateList>
        <item>（</item>
      </candidateList>
      <explain>文本全半角错误。</explain>
      <paraID>2D7629C4</paraID>
      <start>3</start>
      <end>4</end>
      <status>unmodified</status>
      <modifiedWord/>
      <trackRevisions>false</trackRevisions>
    </reviewItem>
    <reviewItem>
      <errorID>ea8d76bc-0dd4-4d78-8c03-44baa3a99e02</errorID>
      <errorWord>)</errorWord>
      <group>L1_Format</group>
      <groupName>格式问题</groupName>
      <ability>L2_HalfPunc_CN</ability>
      <abilityName>全半角问题</abilityName>
      <candidateList>
        <item>）</item>
      </candidateList>
      <explain>文本全半角错误。</explain>
      <paraID>2D7629C4</paraID>
      <start>6</start>
      <end>7</end>
      <status>unmodified</status>
      <modifiedWord/>
      <trackRevisions>false</trackRevisions>
    </reviewItem>
    <reviewItem>
      <errorID>57a7aedd-bfaf-4345-bdea-91202ca3f6af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7DEC0F0</paraID>
      <start>4</start>
      <end>7</end>
      <status>unmodified</status>
      <modifiedWord/>
      <trackRevisions>false</trackRevisions>
    </reviewItem>
    <reviewItem>
      <errorID>e3acafae-fa81-46cb-8720-7ce2ab6c6694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353011D5</paraID>
      <start>4</start>
      <end>7</end>
      <status>unmodified</status>
      <modifiedWord/>
      <trackRevisions>false</trackRevisions>
    </reviewItem>
    <reviewItem>
      <errorID>61b4463c-9c2f-4cdc-8e5d-5c673dff6244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3E4058BF</paraID>
      <start>4</start>
      <end>7</end>
      <status>unmodified</status>
      <modifiedWord/>
      <trackRevisions>false</trackRevisions>
    </reviewItem>
    <reviewItem>
      <errorID>57866168-6192-4511-836c-8e42fca675fc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167C1760</paraID>
      <start>4</start>
      <end>7</end>
      <status>unmodified</status>
      <modifiedWord/>
      <trackRevisions>false</trackRevisions>
    </reviewItem>
    <reviewItem>
      <errorID>8ddd2be2-170f-411a-9b04-298cb06cde92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4F9364D5</paraID>
      <start>4</start>
      <end>7</end>
      <status>unmodified</status>
      <modifiedWord/>
      <trackRevisions>false</trackRevisions>
    </reviewItem>
    <reviewItem>
      <errorID>6adcdfd6-1f97-4ab6-89b4-c27cb1db24f8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19EAFB26</paraID>
      <start>4</start>
      <end>7</end>
      <status>unmodified</status>
      <modifiedWord/>
      <trackRevisions>false</trackRevisions>
    </reviewItem>
    <reviewItem>
      <errorID>9eb007e8-acc6-483b-bd78-940aba9d26bb</errorID>
      <errorWord>(</errorWord>
      <group>L1_Format</group>
      <groupName>格式问题</groupName>
      <ability>L2_HalfPunc_CN</ability>
      <abilityName>全半角问题</abilityName>
      <candidateList>
        <item>（</item>
      </candidateList>
      <explain>文本全半角错误。</explain>
      <paraID>71E7EDDC</paraID>
      <start>8</start>
      <end>9</end>
      <status>unmodified</status>
      <modifiedWord/>
      <trackRevisions>false</trackRevisions>
    </reviewItem>
    <reviewItem>
      <errorID>8a5f970b-3452-4115-9523-2bcfcb485287</errorID>
      <errorWord>)</errorWord>
      <group>L1_Format</group>
      <groupName>格式问题</groupName>
      <ability>L2_HalfPunc_CN</ability>
      <abilityName>全半角问题</abilityName>
      <candidateList>
        <item>）</item>
      </candidateList>
      <explain>文本全半角错误。</explain>
      <paraID>71E7EDDC</paraID>
      <start>11</start>
      <end>12</end>
      <status>unmodified</status>
      <modifiedWord/>
      <trackRevisions>false</trackRevisions>
    </reviewItem>
    <reviewItem>
      <errorID>f156925c-4b66-4395-aad4-c23bd832f66c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2DFF6609</paraID>
      <start>66</start>
      <end>67</end>
      <status>unmodified</status>
      <modifiedWord/>
      <trackRevisions>false</trackRevisions>
    </reviewItem>
    <reviewItem>
      <errorID>902a9942-3667-4a1a-9c2f-f26740782c20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12526605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47739A-D286-49DB-A24A-F60637ED8A2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胡杰</cp:lastModifiedBy>
  <cp:revision>70</cp:revision>
  <dcterms:created xsi:type="dcterms:W3CDTF">2019-12-25T02:36:00Z</dcterms:created>
  <dcterms:modified xsi:type="dcterms:W3CDTF">2026-09-28T09:09:11Z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4C1538321F2342869565427B33A93096_12</vt:lpwstr>
  </property>
  <property fmtid="{D5CDD505-2E9C-101B-9397-08002B2CF9AE}" pid="4" name="KSOTemplateDocerSaveRecord">
    <vt:lpwstr>eyJoZGlkIjoiMTI5OTQ5ZTkyOTZlMjBlYzJmZGMzNDNjMWMyNGU2ZTYiLCJ1c2VySWQiOiIyNDk2ODkzNzgifQ==</vt:lpwstr>
  </property>
</Properties>
</file>