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华文中宋" w:eastAsia="黑体"/>
          <w:bCs/>
          <w:color w:val="auto"/>
          <w:spacing w:val="20"/>
          <w:sz w:val="72"/>
          <w:szCs w:val="72"/>
        </w:rPr>
      </w:pPr>
      <w:r>
        <w:rPr>
          <w:rFonts w:hint="eastAsia" w:ascii="黑体" w:hAnsi="华文中宋" w:eastAsia="黑体"/>
          <w:bCs/>
          <w:color w:val="auto"/>
          <w:spacing w:val="20"/>
          <w:sz w:val="72"/>
          <w:szCs w:val="72"/>
        </w:rPr>
      </w:r>
      <w:r/>
    </w:p>
    <w:p>
      <w:pPr>
        <w:jc w:val="center"/>
        <w:rPr>
          <w:rFonts w:hint="eastAsia" w:ascii="黑体" w:hAnsi="华文中宋" w:eastAsia="黑体"/>
          <w:bCs/>
          <w:color w:val="auto"/>
          <w:spacing w:val="20"/>
          <w:sz w:val="72"/>
          <w:szCs w:val="72"/>
        </w:rPr>
      </w:pPr>
      <w:r>
        <w:rPr>
          <w:rFonts w:hint="eastAsia" w:ascii="黑体" w:hAnsi="华文中宋" w:eastAsia="黑体"/>
          <w:bCs/>
          <w:color w:val="auto"/>
          <w:spacing w:val="20"/>
          <w:sz w:val="72"/>
          <w:szCs w:val="72"/>
        </w:rPr>
        <w:t xml:space="preserve">无锡市</w:t>
      </w:r>
      <w:r>
        <w:rPr>
          <w:rFonts w:hint="eastAsia" w:ascii="黑体" w:hAnsi="华文中宋" w:eastAsia="黑体"/>
          <w:bCs/>
          <w:color w:val="auto"/>
          <w:spacing w:val="20"/>
          <w:sz w:val="72"/>
          <w:szCs w:val="72"/>
          <w:lang w:val="en-US" w:eastAsia="zh-CN"/>
        </w:rPr>
        <w:t xml:space="preserve">新吴</w:t>
      </w:r>
      <w:r>
        <w:rPr>
          <w:rFonts w:hint="eastAsia" w:ascii="黑体" w:hAnsi="华文中宋" w:eastAsia="黑体"/>
          <w:bCs/>
          <w:color w:val="auto"/>
          <w:spacing w:val="20"/>
          <w:sz w:val="72"/>
          <w:szCs w:val="72"/>
        </w:rPr>
        <w:t xml:space="preserve">区政府采购</w:t>
      </w:r>
      <w:r/>
    </w:p>
    <w:p>
      <w:pPr>
        <w:rPr>
          <w:rFonts w:ascii="华文中宋" w:hAnsi="华文中宋" w:eastAsia="华文中宋"/>
          <w:bCs/>
          <w:color w:val="auto"/>
          <w:sz w:val="30"/>
        </w:rPr>
      </w:pPr>
      <w:r>
        <w:rPr>
          <w:rFonts w:ascii="华文中宋" w:hAnsi="华文中宋" w:eastAsia="华文中宋"/>
          <w:bCs/>
          <w:color w:val="auto"/>
          <w:sz w:val="30"/>
        </w:rPr>
      </w:r>
      <w:r/>
    </w:p>
    <w:p>
      <w:pPr>
        <w:jc w:val="center"/>
        <w:rPr>
          <w:rFonts w:hint="eastAsia" w:ascii="黑体" w:hAnsi="华文中宋" w:eastAsia="黑体"/>
          <w:bCs/>
          <w:color w:val="auto"/>
          <w:spacing w:val="20"/>
          <w:sz w:val="40"/>
          <w:szCs w:val="40"/>
        </w:rPr>
      </w:pPr>
      <w:r>
        <w:rPr>
          <w:rFonts w:hint="eastAsia" w:ascii="黑体" w:hAnsi="华文中宋" w:eastAsia="黑体"/>
          <w:bCs/>
          <w:color w:val="auto"/>
          <w:spacing w:val="20"/>
          <w:sz w:val="40"/>
          <w:szCs w:val="40"/>
        </w:rPr>
      </w:r>
      <w:r/>
    </w:p>
    <w:p>
      <w:pPr>
        <w:jc w:val="center"/>
        <w:rPr>
          <w:rFonts w:hint="eastAsia" w:ascii="黑体" w:hAnsi="华文中宋" w:eastAsia="黑体"/>
          <w:bCs/>
          <w:color w:val="auto"/>
          <w:spacing w:val="20"/>
          <w:sz w:val="48"/>
          <w:szCs w:val="48"/>
        </w:rPr>
      </w:pPr>
      <w:r>
        <w:rPr>
          <w:rFonts w:hint="eastAsia" w:ascii="黑体" w:hAnsi="华文中宋" w:eastAsia="黑体"/>
          <w:bCs/>
          <w:color w:val="auto"/>
          <w:spacing w:val="20"/>
          <w:sz w:val="48"/>
          <w:szCs w:val="48"/>
        </w:rPr>
      </w:r>
      <w:r/>
    </w:p>
    <w:p>
      <w:pPr>
        <w:jc w:val="center"/>
        <w:rPr>
          <w:rFonts w:hint="eastAsia" w:ascii="黑体" w:hAnsi="华文中宋" w:eastAsia="黑体"/>
          <w:bCs/>
          <w:color w:val="auto"/>
          <w:spacing w:val="20"/>
          <w:sz w:val="48"/>
          <w:szCs w:val="48"/>
        </w:rPr>
      </w:pPr>
      <w:r>
        <w:rPr>
          <w:rFonts w:hint="eastAsia" w:ascii="黑体" w:hAnsi="华文中宋" w:eastAsia="黑体"/>
          <w:bCs/>
          <w:color w:val="auto"/>
          <w:spacing w:val="20"/>
          <w:sz w:val="48"/>
          <w:szCs w:val="48"/>
        </w:rPr>
      </w:r>
      <w:r/>
    </w:p>
    <w:p>
      <w:pPr>
        <w:jc w:val="center"/>
        <w:spacing w:line="480" w:lineRule="auto"/>
        <w:rPr>
          <w:rFonts w:hint="eastAsia" w:ascii="黑体" w:hAnsi="华文中宋" w:eastAsia="黑体"/>
          <w:bCs/>
          <w:color w:val="auto"/>
          <w:spacing w:val="20"/>
          <w:sz w:val="52"/>
          <w:szCs w:val="52"/>
        </w:rPr>
      </w:pPr>
      <w:r>
        <w:rPr>
          <w:rFonts w:hint="eastAsia" w:ascii="黑体" w:hAnsi="华文中宋" w:eastAsia="黑体"/>
          <w:bCs/>
          <w:color w:val="auto"/>
          <w:spacing w:val="20"/>
          <w:sz w:val="52"/>
          <w:szCs w:val="52"/>
        </w:rPr>
        <w:t xml:space="preserve">公   开</w:t>
      </w:r>
      <w:r/>
    </w:p>
    <w:p>
      <w:pPr>
        <w:jc w:val="center"/>
        <w:spacing w:line="480" w:lineRule="auto"/>
        <w:rPr>
          <w:rFonts w:hint="eastAsia" w:ascii="黑体" w:hAnsi="华文中宋" w:eastAsia="黑体"/>
          <w:bCs/>
          <w:color w:val="auto"/>
          <w:spacing w:val="20"/>
          <w:sz w:val="52"/>
          <w:szCs w:val="52"/>
        </w:rPr>
      </w:pPr>
      <w:r>
        <w:rPr>
          <w:rFonts w:ascii="黑体" w:hAnsi="华文中宋" w:eastAsia="黑体"/>
          <w:bCs/>
          <w:color w:val="auto"/>
          <w:spacing w:val="20"/>
          <w:sz w:val="52"/>
          <w:szCs w:val="5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5" name="Line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cmpd="sng">
                          <a:solidFill>
                            <a:srgbClr val="000000"/>
                          </a:solidFill>
                          <a:round/>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9.0pt,15.5pt" to="-8.9pt,15.5pt" filled="f" strokecolor="#000000" strokeweight="0.75pt"/>
            </w:pict>
          </mc:Fallback>
        </mc:AlternateContent>
      </w:r>
      <w:r>
        <w:rPr>
          <w:rFonts w:hint="eastAsia" w:ascii="黑体" w:hAnsi="华文中宋" w:eastAsia="黑体"/>
          <w:bCs/>
          <w:color w:val="auto"/>
          <w:spacing w:val="20"/>
          <w:sz w:val="52"/>
          <w:szCs w:val="52"/>
        </w:rPr>
        <w:t xml:space="preserve">招  标  文 件</w:t>
      </w:r>
      <w:r/>
    </w:p>
    <w:p>
      <w:pPr>
        <w:rPr>
          <w:rFonts w:hint="eastAsia" w:ascii="宋体" w:hAnsi="宋体"/>
          <w:bCs/>
          <w:color w:val="auto"/>
          <w:sz w:val="30"/>
        </w:rPr>
      </w:pPr>
      <w:r>
        <w:rPr>
          <w:rFonts w:hint="eastAsia" w:ascii="宋体" w:hAnsi="宋体"/>
          <w:bCs/>
          <w:color w:val="auto"/>
          <w:sz w:val="30"/>
        </w:rPr>
      </w:r>
      <w:r/>
    </w:p>
    <w:p>
      <w:pPr>
        <w:rPr>
          <w:rFonts w:hint="eastAsia" w:ascii="宋体" w:hAnsi="宋体"/>
          <w:bCs/>
          <w:color w:val="auto"/>
          <w:sz w:val="40"/>
          <w:szCs w:val="24"/>
        </w:rPr>
      </w:pPr>
      <w:r>
        <w:rPr>
          <w:rFonts w:hint="eastAsia" w:ascii="宋体" w:hAnsi="宋体"/>
          <w:bCs/>
          <w:color w:val="auto"/>
          <w:sz w:val="40"/>
          <w:szCs w:val="24"/>
        </w:rPr>
      </w:r>
      <w:r/>
    </w:p>
    <w:p>
      <w:pPr>
        <w:rPr>
          <w:rFonts w:hint="eastAsia" w:ascii="宋体" w:hAnsi="宋体"/>
          <w:bCs/>
          <w:color w:val="auto"/>
          <w:sz w:val="40"/>
          <w:szCs w:val="24"/>
        </w:rPr>
      </w:pPr>
      <w:r>
        <w:rPr>
          <w:rFonts w:hint="eastAsia" w:ascii="宋体" w:hAnsi="宋体"/>
          <w:bCs/>
          <w:color w:val="auto"/>
          <w:sz w:val="40"/>
          <w:szCs w:val="24"/>
        </w:rPr>
      </w:r>
      <w:r/>
    </w:p>
    <w:p>
      <w:pPr>
        <w:rPr>
          <w:rFonts w:hint="eastAsia" w:ascii="宋体" w:hAnsi="宋体"/>
          <w:bCs/>
          <w:color w:val="auto"/>
          <w:sz w:val="40"/>
          <w:szCs w:val="24"/>
        </w:rPr>
      </w:pPr>
      <w:r>
        <w:rPr>
          <w:rFonts w:hint="eastAsia" w:ascii="宋体" w:hAnsi="宋体"/>
          <w:bCs/>
          <w:color w:val="auto"/>
          <w:sz w:val="40"/>
          <w:szCs w:val="24"/>
        </w:rPr>
      </w:r>
      <w:r/>
    </w:p>
    <w:p>
      <w:pPr>
        <w:rPr>
          <w:rFonts w:hint="eastAsia" w:ascii="宋体" w:hAnsi="宋体"/>
          <w:bCs/>
          <w:color w:val="auto"/>
          <w:sz w:val="40"/>
          <w:szCs w:val="24"/>
        </w:rPr>
      </w:pPr>
      <w:r>
        <w:rPr>
          <w:rFonts w:hint="eastAsia" w:ascii="宋体" w:hAnsi="宋体"/>
          <w:bCs/>
          <w:color w:val="auto"/>
          <w:sz w:val="40"/>
          <w:szCs w:val="24"/>
        </w:rPr>
      </w:r>
      <w:r/>
    </w:p>
    <w:p>
      <w:pPr>
        <w:rPr>
          <w:rFonts w:hint="eastAsia" w:ascii="宋体" w:hAnsi="宋体"/>
          <w:bCs/>
          <w:color w:val="auto"/>
          <w:sz w:val="30"/>
        </w:rPr>
      </w:pPr>
      <w:r>
        <w:rPr>
          <w:rFonts w:hint="eastAsia" w:ascii="宋体" w:hAnsi="宋体"/>
          <w:bCs/>
          <w:color w:val="auto"/>
          <w:sz w:val="30"/>
        </w:rPr>
      </w:r>
      <w:r/>
    </w:p>
    <w:p>
      <w:pPr>
        <w:rPr>
          <w:rFonts w:hint="eastAsia" w:ascii="宋体" w:hAnsi="宋体"/>
          <w:bCs/>
          <w:color w:val="auto"/>
          <w:sz w:val="30"/>
        </w:rPr>
      </w:pPr>
      <w:r>
        <w:rPr>
          <w:rFonts w:hint="eastAsia" w:ascii="宋体" w:hAnsi="宋体"/>
          <w:bCs/>
          <w:color w:val="auto"/>
          <w:sz w:val="30"/>
        </w:rPr>
      </w:r>
      <w:r/>
    </w:p>
    <w:p>
      <w:pPr>
        <w:ind w:left="0" w:right="86" w:firstLine="420"/>
        <w:jc w:val="left"/>
        <w:spacing w:line="480" w:lineRule="auto"/>
        <w:rPr>
          <w:rFonts w:hint="default" w:ascii="宋体" w:hAnsi="宋体" w:eastAsia="宋体"/>
          <w:b/>
          <w:bCs/>
          <w:color w:val="auto"/>
          <w:sz w:val="28"/>
          <w:szCs w:val="28"/>
          <w:u w:val="single"/>
          <w:lang w:val="en-US" w:eastAsia="zh-CN"/>
        </w:rPr>
      </w:pPr>
      <w:r>
        <w:rPr>
          <w:rFonts w:hint="eastAsia" w:ascii="宋体" w:hAnsi="宋体"/>
          <w:b/>
          <w:bCs/>
          <w:color w:val="auto"/>
          <w:sz w:val="28"/>
          <w:szCs w:val="28"/>
        </w:rPr>
        <w:t xml:space="preserve">采购项目编号：</w:t>
      </w:r>
      <w:r>
        <w:rPr>
          <w:rFonts w:hint="eastAsia" w:ascii="宋体" w:hAnsi="宋体"/>
          <w:b/>
          <w:bCs/>
          <w:color w:val="auto"/>
          <w:sz w:val="28"/>
          <w:szCs w:val="28"/>
          <w:u w:val="single"/>
          <w:lang w:eastAsia="zh-CN"/>
        </w:rPr>
        <w:t xml:space="preserve">JSZC-320214-LXZB-G2026-0028</w:t>
      </w:r>
      <w:r>
        <w:rPr>
          <w:rFonts w:hint="eastAsia" w:ascii="宋体" w:hAnsi="宋体"/>
          <w:b/>
          <w:bCs/>
          <w:color w:val="auto"/>
          <w:sz w:val="28"/>
          <w:szCs w:val="28"/>
          <w:u w:val="single"/>
          <w:lang w:val="en-US" w:eastAsia="zh-CN"/>
        </w:rPr>
        <w:t xml:space="preserve">                       </w:t>
      </w:r>
      <w:r/>
    </w:p>
    <w:p>
      <w:pPr>
        <w:ind w:left="0" w:right="86" w:firstLine="420"/>
        <w:jc w:val="both"/>
        <w:spacing w:line="480" w:lineRule="auto"/>
        <w:rPr>
          <w:rFonts w:hint="default" w:ascii="宋体" w:hAnsi="宋体" w:eastAsia="宋体"/>
          <w:b/>
          <w:bCs/>
          <w:color w:val="auto"/>
          <w:sz w:val="28"/>
          <w:szCs w:val="28"/>
          <w:u w:val="single"/>
          <w:lang w:val="en-US" w:eastAsia="zh-CN"/>
        </w:rPr>
      </w:pPr>
      <w:r>
        <w:rPr>
          <w:rFonts w:hint="eastAsia" w:ascii="宋体" w:hAnsi="宋体"/>
          <w:b/>
          <w:bCs/>
          <w:color w:val="auto"/>
          <w:sz w:val="28"/>
          <w:szCs w:val="28"/>
        </w:rPr>
        <w:t xml:space="preserve">采购项目名称：</w:t>
      </w:r>
      <w:r>
        <w:rPr>
          <w:rFonts w:hint="eastAsia" w:ascii="宋体" w:hAnsi="宋体"/>
          <w:b/>
          <w:bCs/>
          <w:color w:val="auto"/>
          <w:sz w:val="28"/>
          <w:szCs w:val="28"/>
          <w:u w:val="single"/>
          <w:lang w:eastAsia="zh-CN"/>
        </w:rPr>
        <w:t xml:space="preserve">旺庄街道机关食堂、便民服务中心食堂服务外包采购项目</w:t>
      </w:r>
      <w:r/>
    </w:p>
    <w:p>
      <w:pPr>
        <w:ind w:left="0" w:right="86" w:firstLine="420"/>
        <w:jc w:val="left"/>
        <w:spacing w:line="480" w:lineRule="auto"/>
        <w:rPr>
          <w:rFonts w:hint="default" w:ascii="宋体" w:hAnsi="宋体" w:eastAsia="宋体"/>
          <w:b/>
          <w:bCs/>
          <w:color w:val="auto"/>
          <w:sz w:val="28"/>
          <w:szCs w:val="28"/>
          <w:lang w:val="en-US" w:eastAsia="zh-CN"/>
        </w:rPr>
      </w:pPr>
      <w:r>
        <w:rPr>
          <w:rFonts w:hint="eastAsia" w:ascii="宋体" w:hAnsi="宋体"/>
          <w:b/>
          <w:bCs/>
          <w:color w:val="auto"/>
          <w:sz w:val="28"/>
          <w:szCs w:val="28"/>
        </w:rPr>
        <w:t xml:space="preserve">采 购 单 位 ：</w:t>
      </w:r>
      <w:r>
        <w:rPr>
          <w:rFonts w:hint="eastAsia" w:ascii="宋体" w:hAnsi="宋体"/>
          <w:b/>
          <w:bCs/>
          <w:color w:val="auto"/>
          <w:sz w:val="28"/>
          <w:szCs w:val="28"/>
          <w:u w:val="single"/>
          <w:lang w:eastAsia="zh-CN"/>
        </w:rPr>
        <w:t xml:space="preserve">无锡市新吴区人民政府旺庄街道办事处</w:t>
      </w:r>
      <w:r>
        <w:rPr>
          <w:rFonts w:ascii="宋体" w:hAnsi="宋体"/>
          <w:b/>
          <w:bCs/>
          <w:color w:val="auto"/>
          <w:sz w:val="28"/>
          <w:szCs w:val="28"/>
          <w:u w:val="single"/>
        </w:rPr>
        <w:t xml:space="preserve">   </w:t>
      </w:r>
      <w:r>
        <w:rPr>
          <w:rFonts w:hint="eastAsia" w:ascii="宋体" w:hAnsi="宋体"/>
          <w:b/>
          <w:bCs/>
          <w:color w:val="auto"/>
          <w:sz w:val="28"/>
          <w:szCs w:val="28"/>
          <w:u w:val="single"/>
          <w:lang w:val="en-US" w:eastAsia="zh-CN"/>
        </w:rPr>
        <w:t xml:space="preserve">             </w:t>
      </w:r>
      <w:r/>
    </w:p>
    <w:p>
      <w:pPr>
        <w:ind w:left="0" w:right="86" w:firstLine="420"/>
        <w:jc w:val="left"/>
        <w:spacing w:line="480" w:lineRule="auto"/>
        <w:rPr>
          <w:rFonts w:hint="default" w:ascii="宋体" w:hAnsi="宋体" w:eastAsia="宋体"/>
          <w:bCs/>
          <w:color w:val="auto"/>
          <w:sz w:val="32"/>
          <w:lang w:val="en-US" w:eastAsia="zh-CN"/>
        </w:rPr>
      </w:pPr>
      <w:r>
        <w:rPr>
          <w:rFonts w:hint="eastAsia" w:ascii="宋体" w:hAnsi="宋体"/>
          <w:b/>
          <w:bCs/>
          <w:color w:val="auto"/>
          <w:sz w:val="28"/>
          <w:szCs w:val="28"/>
        </w:rPr>
        <w:t xml:space="preserve">代 理 机 构 ：</w:t>
      </w:r>
      <w:r>
        <w:rPr>
          <w:rFonts w:hint="eastAsia" w:ascii="宋体" w:hAnsi="宋体"/>
          <w:b/>
          <w:bCs/>
          <w:color w:val="auto"/>
          <w:sz w:val="28"/>
          <w:szCs w:val="28"/>
          <w:u w:val="single"/>
        </w:rPr>
        <w:t xml:space="preserve">无锡梁溪建设咨询事务所有限公司</w:t>
      </w:r>
      <w:r>
        <w:rPr>
          <w:rFonts w:hint="eastAsia" w:ascii="宋体" w:hAnsi="宋体"/>
          <w:b/>
          <w:bCs/>
          <w:color w:val="auto"/>
          <w:sz w:val="28"/>
          <w:szCs w:val="28"/>
          <w:u w:val="single"/>
          <w:lang w:val="en-US" w:eastAsia="zh-CN"/>
        </w:rPr>
        <w:t xml:space="preserve">                    </w:t>
      </w:r>
      <w:r/>
    </w:p>
    <w:p>
      <w:pPr>
        <w:rPr>
          <w:rFonts w:hint="eastAsia" w:ascii="宋体" w:hAnsi="宋体"/>
          <w:bCs/>
          <w:color w:val="auto"/>
          <w:sz w:val="22"/>
          <w:szCs w:val="16"/>
        </w:rPr>
      </w:pPr>
      <w:r>
        <w:rPr>
          <w:rFonts w:hint="eastAsia" w:ascii="宋体" w:hAnsi="宋体"/>
          <w:bCs/>
          <w:color w:val="auto"/>
          <w:sz w:val="22"/>
          <w:szCs w:val="16"/>
        </w:rPr>
      </w:r>
      <w:r/>
    </w:p>
    <w:p>
      <w:pPr>
        <w:rPr>
          <w:rFonts w:hint="eastAsia" w:ascii="宋体" w:hAnsi="宋体"/>
          <w:bCs/>
          <w:color w:val="auto"/>
          <w:sz w:val="10"/>
          <w:szCs w:val="2"/>
        </w:rPr>
      </w:pPr>
      <w:r>
        <w:rPr>
          <w:rFonts w:hint="eastAsia" w:ascii="宋体" w:hAnsi="宋体"/>
          <w:bCs/>
          <w:color w:val="auto"/>
          <w:sz w:val="10"/>
          <w:szCs w:val="2"/>
        </w:rPr>
      </w:r>
      <w:r/>
    </w:p>
    <w:p>
      <w:pPr>
        <w:jc w:val="center"/>
        <w:rPr>
          <w:rFonts w:hint="eastAsia" w:ascii="宋体" w:hAnsi="宋体"/>
          <w:b/>
          <w:bCs/>
          <w:color w:val="auto"/>
          <w:sz w:val="44"/>
        </w:rPr>
      </w:pPr>
      <w:r>
        <w:rPr>
          <w:rFonts w:hint="eastAsia" w:ascii="宋体" w:hAnsi="宋体"/>
          <w:b/>
          <w:bCs/>
          <w:color w:val="auto"/>
          <w:sz w:val="44"/>
          <w:szCs w:val="44"/>
          <w:lang w:eastAsia="zh-CN"/>
        </w:rPr>
        <w:t xml:space="preserve">二〇</w:t>
      </w:r>
      <w:r>
        <w:rPr>
          <w:rFonts w:hint="eastAsia" w:ascii="宋体" w:hAnsi="宋体"/>
          <w:b/>
          <w:bCs/>
          <w:color w:val="auto"/>
          <w:sz w:val="44"/>
          <w:szCs w:val="44"/>
        </w:rPr>
        <w:t xml:space="preserve">二</w:t>
      </w:r>
      <w:r>
        <w:rPr>
          <w:rFonts w:hint="eastAsia" w:ascii="宋体" w:hAnsi="宋体"/>
          <w:b/>
          <w:bCs/>
          <w:color w:val="auto"/>
          <w:sz w:val="44"/>
          <w:szCs w:val="44"/>
          <w:lang w:val="en-US" w:eastAsia="zh-CN"/>
        </w:rPr>
        <w:t xml:space="preserve">六</w:t>
      </w:r>
      <w:r>
        <w:rPr>
          <w:rFonts w:hint="eastAsia" w:ascii="宋体" w:hAnsi="宋体"/>
          <w:b/>
          <w:bCs/>
          <w:color w:val="auto"/>
          <w:sz w:val="44"/>
          <w:szCs w:val="44"/>
        </w:rPr>
        <w:t xml:space="preserve">年</w:t>
      </w:r>
      <w:r>
        <w:rPr>
          <w:rFonts w:hint="eastAsia" w:ascii="宋体" w:hAnsi="宋体"/>
          <w:b/>
          <w:bCs/>
          <w:color w:val="auto"/>
          <w:sz w:val="44"/>
          <w:szCs w:val="44"/>
          <w:lang w:val="en-US" w:eastAsia="zh-CN"/>
        </w:rPr>
        <w:t xml:space="preserve">十</w:t>
      </w:r>
      <w:r>
        <w:rPr>
          <w:rFonts w:hint="eastAsia" w:ascii="宋体" w:hAnsi="宋体"/>
          <w:b/>
          <w:bCs/>
          <w:color w:val="auto"/>
          <w:sz w:val="44"/>
          <w:szCs w:val="44"/>
        </w:rPr>
        <w:t xml:space="preserve">月</w:t>
      </w:r>
      <w:r/>
    </w:p>
    <w:sdt>
      <w:sdtPr>
        <w15:appearance w15:val="boundingBox"/>
        <w:id w:val="-473139669"/>
        <w:docPartObj>
          <w:docPartGallery w:val="Table of Contents"/>
          <w:docPartUnique w:val="true"/>
        </w:docPartObj>
        <w:rPr>
          <w:rFonts w:ascii="Times New Roman" w:hAnsi="Times New Roman"/>
          <w:b w:val="0"/>
          <w:bCs w:val="0"/>
          <w:color w:val="auto"/>
          <w:sz w:val="21"/>
          <w:szCs w:val="24"/>
          <w:lang w:val="zh-CN"/>
        </w:rPr>
      </w:sdtPr>
      <w:sdtContent>
        <w:p>
          <w:pPr>
            <w:pStyle w:val="1349"/>
            <w:jc w:val="center"/>
            <w:rPr>
              <w:color w:val="auto"/>
            </w:rPr>
          </w:pPr>
          <w:r>
            <w:rPr>
              <w:color w:val="auto"/>
              <w:lang w:val="zh-CN"/>
            </w:rPr>
            <w:t xml:space="preserve">目录</w:t>
          </w:r>
          <w:r/>
        </w:p>
        <w:p>
          <w:pPr>
            <w:pStyle w:val="892"/>
            <w:spacing w:after="240" w:line="720" w:lineRule="auto"/>
            <w:tabs>
              <w:tab w:val="right" w:pos="9736" w:leader="dot"/>
            </w:tabs>
            <w:rPr>
              <w:rFonts w:asciiTheme="minorHAnsi" w:hAnsiTheme="minorHAnsi" w:eastAsiaTheme="minorEastAsia" w:cstheme="minorBidi"/>
              <w:b/>
              <w:bCs/>
              <w:color w:val="auto"/>
              <w:sz w:val="28"/>
              <w:szCs w:val="32"/>
            </w:rPr>
          </w:pPr>
          <w:r>
            <w:rPr>
              <w:rFonts w:ascii="宋体" w:hAnsi="宋体"/>
              <w:b/>
              <w:bCs/>
              <w:color w:val="auto"/>
              <w:sz w:val="52"/>
              <w:szCs w:val="72"/>
            </w:rPr>
            <w:fldChar w:fldCharType="begin"/>
          </w:r>
          <w:r>
            <w:rPr>
              <w:rFonts w:ascii="宋体" w:hAnsi="宋体"/>
              <w:b/>
              <w:bCs/>
              <w:color w:val="auto"/>
              <w:sz w:val="52"/>
              <w:szCs w:val="72"/>
            </w:rPr>
            <w:instrText xml:space="preserve"> TOC \o "1-3" \h \z \u </w:instrText>
          </w:r>
          <w:r>
            <w:rPr>
              <w:rFonts w:ascii="宋体" w:hAnsi="宋体"/>
              <w:b/>
              <w:bCs/>
              <w:color w:val="auto"/>
              <w:sz w:val="52"/>
              <w:szCs w:val="72"/>
            </w:rPr>
            <w:fldChar w:fldCharType="separate"/>
          </w:r>
          <w:r>
            <w:rPr>
              <w:color w:val="auto"/>
            </w:rPr>
            <w:fldChar w:fldCharType="begin"/>
          </w:r>
          <w:r>
            <w:rPr>
              <w:color w:val="auto"/>
            </w:rPr>
            <w:instrText xml:space="preserve"> HYPERLINK \l "_Toc116946286" \o "#_Toc116946286" </w:instrText>
          </w:r>
          <w:r>
            <w:rPr>
              <w:color w:val="auto"/>
            </w:rPr>
            <w:fldChar w:fldCharType="separate"/>
          </w:r>
          <w:r>
            <w:rPr>
              <w:rStyle w:val="922"/>
              <w:b/>
              <w:bCs/>
              <w:color w:val="auto"/>
              <w:sz w:val="28"/>
              <w:szCs w:val="36"/>
            </w:rPr>
            <w:t xml:space="preserve">一．投标邀请</w:t>
          </w:r>
          <w:r>
            <w:rPr>
              <w:b/>
              <w:bCs/>
              <w:color w:val="auto"/>
              <w:sz w:val="28"/>
              <w:szCs w:val="36"/>
            </w:rPr>
            <w:tab/>
          </w:r>
          <w:r>
            <w:rPr>
              <w:b/>
              <w:bCs/>
              <w:color w:val="auto"/>
              <w:sz w:val="28"/>
              <w:szCs w:val="36"/>
            </w:rPr>
            <w:fldChar w:fldCharType="begin"/>
          </w:r>
          <w:r>
            <w:rPr>
              <w:b/>
              <w:bCs/>
              <w:color w:val="auto"/>
              <w:sz w:val="28"/>
              <w:szCs w:val="36"/>
            </w:rPr>
            <w:instrText xml:space="preserve"> PAGEREF _Toc116946286 \h </w:instrText>
          </w:r>
          <w:r>
            <w:rPr>
              <w:b/>
              <w:bCs/>
              <w:color w:val="auto"/>
              <w:sz w:val="28"/>
              <w:szCs w:val="36"/>
            </w:rPr>
            <w:fldChar w:fldCharType="separate"/>
          </w:r>
          <w:r>
            <w:rPr>
              <w:b/>
              <w:bCs/>
              <w:color w:val="auto"/>
              <w:sz w:val="28"/>
              <w:szCs w:val="36"/>
            </w:rPr>
            <w:t xml:space="preserve">3</w:t>
          </w:r>
          <w:r>
            <w:rPr>
              <w:b/>
              <w:bCs/>
              <w:color w:val="auto"/>
              <w:sz w:val="28"/>
              <w:szCs w:val="36"/>
            </w:rPr>
            <w:fldChar w:fldCharType="end"/>
          </w:r>
          <w:r>
            <w:rPr>
              <w:b/>
              <w:bCs/>
              <w:color w:val="auto"/>
              <w:sz w:val="28"/>
              <w:szCs w:val="36"/>
            </w:rPr>
            <w:fldChar w:fldCharType="end"/>
          </w:r>
          <w:r/>
        </w:p>
        <w:p>
          <w:pPr>
            <w:pStyle w:val="892"/>
            <w:spacing w:after="240" w:line="720" w:lineRule="auto"/>
            <w:tabs>
              <w:tab w:val="right" w:pos="9736" w:leader="dot"/>
            </w:tabs>
            <w:rPr>
              <w:rFonts w:asciiTheme="minorHAnsi" w:hAnsiTheme="minorHAnsi" w:eastAsiaTheme="minorEastAsia" w:cstheme="minorBidi"/>
              <w:b/>
              <w:bCs/>
              <w:color w:val="auto"/>
              <w:sz w:val="28"/>
              <w:szCs w:val="32"/>
            </w:rPr>
          </w:pPr>
          <w:r>
            <w:rPr>
              <w:color w:val="auto"/>
            </w:rPr>
            <w:fldChar w:fldCharType="begin"/>
          </w:r>
          <w:r>
            <w:rPr>
              <w:color w:val="auto"/>
            </w:rPr>
            <w:instrText xml:space="preserve"> HYPERLINK \l "_Toc116946287" \o "#_Toc116946287" </w:instrText>
          </w:r>
          <w:r>
            <w:rPr>
              <w:color w:val="auto"/>
            </w:rPr>
            <w:fldChar w:fldCharType="separate"/>
          </w:r>
          <w:r>
            <w:rPr>
              <w:rStyle w:val="922"/>
              <w:b/>
              <w:bCs/>
              <w:color w:val="auto"/>
              <w:sz w:val="28"/>
              <w:szCs w:val="36"/>
            </w:rPr>
            <w:t xml:space="preserve">二．投标供应商须知</w:t>
          </w:r>
          <w:r>
            <w:rPr>
              <w:b/>
              <w:bCs/>
              <w:color w:val="auto"/>
              <w:sz w:val="28"/>
              <w:szCs w:val="36"/>
            </w:rPr>
            <w:tab/>
          </w:r>
          <w:r>
            <w:rPr>
              <w:rFonts w:hint="eastAsia"/>
              <w:b/>
              <w:bCs/>
              <w:color w:val="auto"/>
              <w:sz w:val="28"/>
              <w:szCs w:val="36"/>
              <w:lang w:val="en-US" w:eastAsia="zh-CN"/>
            </w:rPr>
            <w:t xml:space="preserve">8</w:t>
          </w:r>
          <w:r>
            <w:rPr>
              <w:b/>
              <w:bCs/>
              <w:color w:val="auto"/>
              <w:sz w:val="28"/>
              <w:szCs w:val="36"/>
            </w:rPr>
            <w:fldChar w:fldCharType="end"/>
          </w:r>
          <w:r/>
        </w:p>
        <w:p>
          <w:pPr>
            <w:pStyle w:val="892"/>
            <w:spacing w:after="240" w:line="720" w:lineRule="auto"/>
            <w:tabs>
              <w:tab w:val="right" w:pos="9736" w:leader="dot"/>
            </w:tabs>
            <w:rPr>
              <w:rFonts w:hint="eastAsia" w:eastAsia="宋体" w:asciiTheme="minorHAnsi" w:hAnsiTheme="minorHAnsi" w:cstheme="minorBidi"/>
              <w:b/>
              <w:bCs/>
              <w:color w:val="auto"/>
              <w:sz w:val="28"/>
              <w:szCs w:val="32"/>
              <w:lang w:val="en-US" w:eastAsia="zh-CN"/>
            </w:rPr>
          </w:pPr>
          <w:r>
            <w:rPr>
              <w:color w:val="auto"/>
            </w:rPr>
            <w:fldChar w:fldCharType="begin"/>
          </w:r>
          <w:r>
            <w:rPr>
              <w:color w:val="auto"/>
            </w:rPr>
            <w:instrText xml:space="preserve"> HYPERLINK \l "_Toc116946326" \o "#_Toc116946326" </w:instrText>
          </w:r>
          <w:r>
            <w:rPr>
              <w:color w:val="auto"/>
            </w:rPr>
            <w:fldChar w:fldCharType="separate"/>
          </w:r>
          <w:r>
            <w:rPr>
              <w:rStyle w:val="922"/>
              <w:rFonts w:ascii="宋体" w:hAnsi="宋体"/>
              <w:b/>
              <w:bCs/>
              <w:color w:val="auto"/>
              <w:sz w:val="28"/>
              <w:szCs w:val="36"/>
              <w:lang w:val="zh-CN"/>
            </w:rPr>
            <w:t xml:space="preserve">三．采购需求</w:t>
          </w:r>
          <w:r>
            <w:rPr>
              <w:b/>
              <w:bCs/>
              <w:color w:val="auto"/>
              <w:sz w:val="28"/>
              <w:szCs w:val="36"/>
            </w:rPr>
            <w:tab/>
          </w:r>
          <w:r>
            <w:rPr>
              <w:rFonts w:hint="eastAsia"/>
              <w:b/>
              <w:bCs/>
              <w:color w:val="auto"/>
              <w:sz w:val="28"/>
              <w:szCs w:val="36"/>
              <w:lang w:val="en-US" w:eastAsia="zh-CN"/>
            </w:rPr>
            <w:t xml:space="preserve">3</w:t>
          </w:r>
          <w:r>
            <w:rPr>
              <w:b/>
              <w:bCs/>
              <w:color w:val="auto"/>
              <w:sz w:val="28"/>
              <w:szCs w:val="36"/>
            </w:rPr>
            <w:fldChar w:fldCharType="end"/>
          </w:r>
          <w:r>
            <w:rPr>
              <w:rFonts w:hint="eastAsia"/>
              <w:b/>
              <w:bCs/>
              <w:color w:val="auto"/>
              <w:sz w:val="28"/>
              <w:szCs w:val="36"/>
              <w:lang w:val="en-US" w:eastAsia="zh-CN"/>
            </w:rPr>
            <w:t xml:space="preserve">3</w:t>
          </w:r>
          <w:r/>
        </w:p>
        <w:p>
          <w:pPr>
            <w:pStyle w:val="892"/>
            <w:spacing w:after="240" w:line="720" w:lineRule="auto"/>
            <w:tabs>
              <w:tab w:val="right" w:pos="9736" w:leader="dot"/>
            </w:tabs>
            <w:rPr>
              <w:rFonts w:hint="eastAsia" w:eastAsia="宋体" w:asciiTheme="minorHAnsi" w:hAnsiTheme="minorHAnsi" w:cstheme="minorBidi"/>
              <w:b/>
              <w:bCs/>
              <w:color w:val="auto"/>
              <w:sz w:val="28"/>
              <w:szCs w:val="32"/>
              <w:lang w:val="en-US" w:eastAsia="zh-CN"/>
            </w:rPr>
          </w:pPr>
          <w:r>
            <w:rPr>
              <w:color w:val="auto"/>
            </w:rPr>
            <w:fldChar w:fldCharType="begin"/>
          </w:r>
          <w:r>
            <w:rPr>
              <w:color w:val="auto"/>
            </w:rPr>
            <w:instrText xml:space="preserve"> HYPERLINK \l "_Toc116946342" \o "#_Toc116946342" </w:instrText>
          </w:r>
          <w:r>
            <w:rPr>
              <w:color w:val="auto"/>
            </w:rPr>
            <w:fldChar w:fldCharType="separate"/>
          </w:r>
          <w:r>
            <w:rPr>
              <w:rStyle w:val="922"/>
              <w:rFonts w:ascii="Cambria" w:hAnsi="Cambria"/>
              <w:b/>
              <w:bCs/>
              <w:color w:val="auto"/>
              <w:sz w:val="28"/>
              <w:szCs w:val="36"/>
              <w:lang w:val="zh-CN"/>
            </w:rPr>
            <w:t xml:space="preserve">四．合同书（格式文本）</w:t>
          </w:r>
          <w:r>
            <w:rPr>
              <w:b/>
              <w:bCs/>
              <w:color w:val="auto"/>
              <w:sz w:val="28"/>
              <w:szCs w:val="36"/>
            </w:rPr>
            <w:tab/>
          </w:r>
          <w:r>
            <w:rPr>
              <w:rFonts w:hint="eastAsia"/>
              <w:b/>
              <w:bCs/>
              <w:color w:val="auto"/>
              <w:sz w:val="28"/>
              <w:szCs w:val="36"/>
              <w:lang w:val="en-US" w:eastAsia="zh-CN"/>
            </w:rPr>
            <w:t xml:space="preserve">4</w:t>
          </w:r>
          <w:r>
            <w:rPr>
              <w:b/>
              <w:bCs/>
              <w:color w:val="auto"/>
              <w:sz w:val="28"/>
              <w:szCs w:val="36"/>
            </w:rPr>
            <w:fldChar w:fldCharType="end"/>
          </w:r>
          <w:r>
            <w:rPr>
              <w:rFonts w:hint="eastAsia"/>
              <w:b/>
              <w:bCs/>
              <w:color w:val="auto"/>
              <w:sz w:val="28"/>
              <w:szCs w:val="36"/>
              <w:lang w:val="en-US" w:eastAsia="zh-CN"/>
            </w:rPr>
            <w:t xml:space="preserve">4</w:t>
          </w:r>
          <w:r/>
        </w:p>
        <w:p>
          <w:pPr>
            <w:pStyle w:val="892"/>
            <w:spacing w:after="240" w:line="720" w:lineRule="auto"/>
            <w:tabs>
              <w:tab w:val="right" w:pos="9742" w:leader="dot"/>
            </w:tabs>
            <w:rPr>
              <w:rFonts w:asciiTheme="minorHAnsi" w:hAnsiTheme="minorHAnsi" w:eastAsiaTheme="minorEastAsia" w:cstheme="minorBidi"/>
              <w:b/>
              <w:bCs/>
              <w:color w:val="auto"/>
              <w:sz w:val="28"/>
              <w:szCs w:val="32"/>
            </w:rPr>
          </w:pPr>
          <w:r>
            <w:rPr>
              <w:color w:val="auto"/>
            </w:rPr>
            <w:fldChar w:fldCharType="begin"/>
          </w:r>
          <w:r>
            <w:rPr>
              <w:color w:val="auto"/>
            </w:rPr>
            <w:instrText xml:space="preserve"> HYPERLINK \l "_Toc116946344" \o "#_Toc116946344" </w:instrText>
          </w:r>
          <w:r>
            <w:rPr>
              <w:color w:val="auto"/>
            </w:rPr>
            <w:fldChar w:fldCharType="separate"/>
          </w:r>
          <w:r>
            <w:rPr>
              <w:rStyle w:val="922"/>
              <w:b/>
              <w:bCs/>
              <w:color w:val="auto"/>
              <w:sz w:val="28"/>
              <w:szCs w:val="36"/>
            </w:rPr>
            <w:t xml:space="preserve">五. 附件</w:t>
          </w:r>
          <w:r>
            <w:rPr>
              <w:b/>
              <w:bCs/>
              <w:color w:val="auto"/>
              <w:sz w:val="28"/>
              <w:szCs w:val="36"/>
            </w:rPr>
            <w:tab/>
          </w:r>
          <w:r>
            <w:rPr>
              <w:rFonts w:hint="eastAsia"/>
              <w:b/>
              <w:bCs/>
              <w:color w:val="auto"/>
              <w:sz w:val="28"/>
              <w:szCs w:val="36"/>
              <w:lang w:val="en-US" w:eastAsia="zh-CN"/>
            </w:rPr>
            <w:t xml:space="preserve">6</w:t>
          </w:r>
          <w:r>
            <w:rPr>
              <w:b/>
              <w:bCs/>
              <w:color w:val="auto"/>
              <w:sz w:val="28"/>
              <w:szCs w:val="36"/>
            </w:rPr>
            <w:fldChar w:fldCharType="end"/>
          </w:r>
          <w:r>
            <w:rPr>
              <w:rFonts w:ascii="宋体" w:hAnsi="宋体"/>
              <w:b/>
              <w:bCs/>
              <w:color w:val="auto"/>
              <w:sz w:val="52"/>
              <w:szCs w:val="72"/>
              <w:lang w:val="zh-CN"/>
            </w:rPr>
            <w:fldChar w:fldCharType="end"/>
          </w:r>
          <w:r>
            <w:rPr>
              <w:rFonts w:hint="eastAsia"/>
              <w:b/>
              <w:bCs/>
              <w:color w:val="auto"/>
              <w:sz w:val="28"/>
              <w:szCs w:val="36"/>
              <w:lang w:val="en-US" w:eastAsia="zh-CN"/>
            </w:rPr>
            <w:t xml:space="preserve">0</w:t>
          </w:r>
          <w:r/>
        </w:p>
      </w:sdtContent>
    </w:sdt>
    <w:p>
      <w:pPr>
        <w:rPr>
          <w:rFonts w:hint="eastAsia" w:ascii="宋体" w:hAnsi="宋体"/>
          <w:bCs/>
          <w:color w:val="auto"/>
          <w:sz w:val="28"/>
        </w:rPr>
      </w:pPr>
      <w:r>
        <w:rPr>
          <w:rFonts w:hint="eastAsia" w:ascii="宋体" w:hAnsi="宋体"/>
          <w:bCs/>
          <w:color w:val="auto"/>
          <w:sz w:val="28"/>
        </w:rPr>
      </w:r>
      <w:r/>
    </w:p>
    <w:p>
      <w:pPr>
        <w:rPr>
          <w:rFonts w:hint="eastAsia" w:ascii="宋体" w:hAnsi="宋体"/>
          <w:bCs/>
          <w:color w:val="auto"/>
          <w:sz w:val="28"/>
        </w:rPr>
      </w:pPr>
      <w:r>
        <w:rPr>
          <w:rFonts w:hint="eastAsia" w:ascii="宋体" w:hAnsi="宋体"/>
          <w:bCs/>
          <w:color w:val="auto"/>
          <w:sz w:val="28"/>
        </w:rPr>
      </w:r>
      <w:r/>
    </w:p>
    <w:p>
      <w:pPr>
        <w:rPr>
          <w:rFonts w:hint="eastAsia" w:ascii="宋体" w:hAnsi="宋体"/>
          <w:bCs/>
          <w:color w:val="auto"/>
          <w:sz w:val="28"/>
        </w:rPr>
      </w:pPr>
      <w:r>
        <w:rPr>
          <w:rFonts w:hint="eastAsia" w:ascii="宋体" w:hAnsi="宋体"/>
          <w:bCs/>
          <w:color w:val="auto"/>
          <w:sz w:val="28"/>
        </w:rPr>
      </w:r>
      <w:r/>
    </w:p>
    <w:p>
      <w:pPr>
        <w:rPr>
          <w:rFonts w:hint="eastAsia" w:ascii="宋体" w:hAnsi="宋体"/>
          <w:bCs/>
          <w:color w:val="auto"/>
          <w:sz w:val="32"/>
        </w:rPr>
      </w:pPr>
      <w:r>
        <w:rPr>
          <w:rFonts w:hint="eastAsia" w:ascii="宋体" w:hAnsi="宋体"/>
          <w:bCs/>
          <w:color w:val="auto"/>
          <w:sz w:val="32"/>
        </w:rPr>
      </w:r>
      <w:r/>
    </w:p>
    <w:p>
      <w:pPr>
        <w:rPr>
          <w:rFonts w:hint="eastAsia" w:ascii="宋体" w:hAnsi="宋体"/>
          <w:bCs/>
          <w:color w:val="auto"/>
          <w:sz w:val="32"/>
        </w:rPr>
      </w:pPr>
      <w:r>
        <w:rPr>
          <w:rFonts w:hint="eastAsia" w:ascii="宋体" w:hAnsi="宋体"/>
          <w:bCs/>
          <w:color w:val="auto"/>
          <w:sz w:val="32"/>
        </w:rPr>
      </w:r>
      <w:r/>
    </w:p>
    <w:p>
      <w:pPr>
        <w:rPr>
          <w:rFonts w:hint="eastAsia" w:ascii="宋体" w:hAnsi="宋体"/>
          <w:bCs/>
          <w:color w:val="auto"/>
          <w:sz w:val="32"/>
        </w:rPr>
      </w:pPr>
      <w:r>
        <w:rPr>
          <w:rFonts w:hint="eastAsia" w:ascii="宋体" w:hAnsi="宋体"/>
          <w:bCs/>
          <w:color w:val="auto"/>
          <w:sz w:val="32"/>
        </w:rPr>
      </w:r>
      <w:r/>
    </w:p>
    <w:p>
      <w:pPr>
        <w:rPr>
          <w:rFonts w:hint="eastAsia" w:ascii="宋体" w:hAnsi="宋体"/>
          <w:bCs/>
          <w:color w:val="auto"/>
          <w:sz w:val="32"/>
        </w:rPr>
      </w:pPr>
      <w:r>
        <w:rPr>
          <w:rFonts w:hint="eastAsia" w:ascii="宋体" w:hAnsi="宋体"/>
          <w:bCs/>
          <w:color w:val="auto"/>
          <w:sz w:val="32"/>
        </w:rPr>
      </w:r>
      <w:r/>
    </w:p>
    <w:p>
      <w:pPr>
        <w:rPr>
          <w:rFonts w:hint="eastAsia" w:ascii="宋体" w:hAnsi="宋体"/>
          <w:bCs/>
          <w:color w:val="auto"/>
          <w:sz w:val="32"/>
        </w:rPr>
      </w:pPr>
      <w:r>
        <w:rPr>
          <w:rFonts w:hint="eastAsia" w:ascii="宋体" w:hAnsi="宋体"/>
          <w:bCs/>
          <w:color w:val="auto"/>
          <w:sz w:val="32"/>
        </w:rPr>
      </w:r>
      <w:r/>
    </w:p>
    <w:p>
      <w:pPr>
        <w:rPr>
          <w:rFonts w:hint="eastAsia" w:ascii="宋体" w:hAnsi="宋体"/>
          <w:bCs/>
          <w:color w:val="auto"/>
          <w:sz w:val="32"/>
        </w:rPr>
      </w:pPr>
      <w:r>
        <w:rPr>
          <w:rFonts w:hint="eastAsia" w:ascii="宋体" w:hAnsi="宋体"/>
          <w:bCs/>
          <w:color w:val="auto"/>
          <w:sz w:val="32"/>
        </w:rPr>
      </w:r>
      <w:r/>
    </w:p>
    <w:p>
      <w:pPr>
        <w:jc w:val="left"/>
        <w:widowControl/>
        <w:rPr>
          <w:rFonts w:ascii="Cambria" w:hAnsi="Cambria"/>
          <w:b/>
          <w:bCs/>
          <w:color w:val="auto"/>
          <w:sz w:val="32"/>
          <w:szCs w:val="32"/>
          <w:lang w:val="zh-CN"/>
        </w:rPr>
      </w:pPr>
      <w:r/>
      <w:bookmarkStart w:id="0" w:name="报价方须知前附表"/>
      <w:r/>
      <w:bookmarkEnd w:id="0"/>
      <w:r/>
      <w:bookmarkStart w:id="1" w:name="_Toc35780493"/>
      <w:r/>
      <w:bookmarkStart w:id="2" w:name="_Toc116946286"/>
      <w:r>
        <w:rPr>
          <w:color w:val="auto"/>
        </w:rPr>
        <w:br w:type="page" w:clear="all"/>
      </w:r>
      <w:r/>
    </w:p>
    <w:p>
      <w:pPr>
        <w:pStyle w:val="911"/>
        <w:spacing w:before="0" w:line="440" w:lineRule="exact"/>
        <w:rPr>
          <w:color w:val="auto"/>
        </w:rPr>
      </w:pPr>
      <w:r>
        <w:rPr>
          <w:rFonts w:hint="eastAsia"/>
          <w:color w:val="auto"/>
          <w:lang w:eastAsia="zh-CN"/>
        </w:rPr>
        <w:t xml:space="preserve">一、</w:t>
      </w:r>
      <w:r>
        <w:rPr>
          <w:rFonts w:hint="eastAsia"/>
          <w:color w:val="auto"/>
        </w:rPr>
        <w:t xml:space="preserve">投标邀请</w:t>
      </w:r>
      <w:bookmarkEnd w:id="1"/>
      <w:r/>
      <w:bookmarkEnd w:id="2"/>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无锡梁溪建设咨询事务所有限公司受</w:t>
      </w:r>
      <w:r>
        <w:rPr>
          <w:rFonts w:hint="eastAsia" w:ascii="宋体" w:hAnsi="宋体"/>
          <w:bCs/>
          <w:color w:val="auto"/>
          <w:sz w:val="24"/>
          <w:szCs w:val="24"/>
          <w:lang w:eastAsia="zh-CN"/>
        </w:rPr>
        <w:t xml:space="preserve">无锡市新吴区人民政府旺庄街道办事处</w:t>
      </w:r>
      <w:r>
        <w:rPr>
          <w:rFonts w:hint="eastAsia" w:ascii="宋体" w:hAnsi="宋体"/>
          <w:bCs/>
          <w:color w:val="auto"/>
          <w:sz w:val="24"/>
          <w:szCs w:val="24"/>
        </w:rPr>
        <w:t xml:space="preserve">的委托，对</w:t>
      </w:r>
      <w:r>
        <w:rPr>
          <w:rFonts w:hint="eastAsia" w:ascii="宋体" w:hAnsi="宋体"/>
          <w:bCs/>
          <w:color w:val="auto"/>
          <w:sz w:val="24"/>
          <w:szCs w:val="24"/>
          <w:lang w:eastAsia="zh-CN"/>
        </w:rPr>
        <w:t xml:space="preserve">旺庄街道机关食堂、便民服务中心食堂服务外包采购项目</w:t>
      </w:r>
      <w:r>
        <w:rPr>
          <w:rFonts w:hint="eastAsia" w:ascii="宋体" w:hAnsi="宋体"/>
          <w:bCs/>
          <w:color w:val="auto"/>
          <w:sz w:val="24"/>
          <w:szCs w:val="24"/>
        </w:rPr>
        <w:t xml:space="preserve">进行公开招标采购，欢迎你单位参加投标并提请注意下列附表中的相关事项：</w:t>
      </w:r>
      <w:r/>
    </w:p>
    <w:tbl>
      <w:tblPr>
        <w:tblStyle w:val="859"/>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774"/>
      </w:tblGrid>
      <w:tr>
        <w:trPr>
          <w:jc w:val="center"/>
          <w:trHeight w:val="70"/>
        </w:trPr>
        <w:tc>
          <w:tcPr>
            <w:tcW w:w="735" w:type="dxa"/>
            <w:textDirection w:val="lrTb"/>
            <w:noWrap w:val="false"/>
          </w:tcPr>
          <w:p>
            <w:pPr>
              <w:ind w:left="0" w:right="0"/>
              <w:jc w:val="center"/>
              <w:keepLines w:val="0"/>
              <w:keepNext w:val="0"/>
              <w:spacing w:before="0" w:beforeAutospacing="0" w:after="0" w:afterAutospacing="0" w:line="420" w:lineRule="exact"/>
              <w:rPr>
                <w:rFonts w:hint="eastAsia" w:ascii="宋体" w:hAnsi="宋体"/>
                <w:b/>
                <w:color w:val="auto"/>
                <w:sz w:val="24"/>
                <w:szCs w:val="24"/>
              </w:rPr>
              <w:suppressLineNumbers w:val="0"/>
            </w:pPr>
            <w:r>
              <w:rPr>
                <w:rFonts w:hint="eastAsia" w:ascii="宋体" w:hAnsi="宋体"/>
                <w:b/>
                <w:color w:val="auto"/>
                <w:sz w:val="24"/>
                <w:szCs w:val="24"/>
              </w:rPr>
              <w:t xml:space="preserve">序号</w:t>
            </w:r>
            <w:r/>
          </w:p>
        </w:tc>
        <w:tc>
          <w:tcPr>
            <w:tcW w:w="9774" w:type="dxa"/>
            <w:textDirection w:val="lrTb"/>
            <w:noWrap w:val="false"/>
          </w:tcPr>
          <w:p>
            <w:pPr>
              <w:ind w:left="0" w:right="0"/>
              <w:jc w:val="center"/>
              <w:keepLines w:val="0"/>
              <w:keepNext w:val="0"/>
              <w:spacing w:before="0" w:beforeAutospacing="0" w:after="0" w:afterAutospacing="0" w:line="420" w:lineRule="exact"/>
              <w:rPr>
                <w:rFonts w:hint="eastAsia" w:ascii="宋体" w:hAnsi="宋体"/>
                <w:b/>
                <w:color w:val="auto"/>
                <w:sz w:val="24"/>
                <w:szCs w:val="24"/>
              </w:rPr>
              <w:suppressLineNumbers w:val="0"/>
            </w:pPr>
            <w:r>
              <w:rPr>
                <w:rFonts w:hint="eastAsia" w:ascii="宋体" w:hAnsi="宋体"/>
                <w:b/>
                <w:color w:val="auto"/>
                <w:sz w:val="24"/>
                <w:szCs w:val="24"/>
              </w:rPr>
              <w:t xml:space="preserve">内    容</w:t>
            </w:r>
            <w:r/>
          </w:p>
        </w:tc>
      </w:tr>
      <w:tr>
        <w:trPr>
          <w:jc w:val="center"/>
          <w:trHeight w:val="489"/>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1</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eastAsia="宋体"/>
                <w:bCs/>
                <w:color w:val="auto"/>
                <w:sz w:val="24"/>
                <w:szCs w:val="24"/>
                <w:lang w:eastAsia="zh-CN"/>
              </w:rPr>
              <w:suppressLineNumbers w:val="0"/>
            </w:pPr>
            <w:r>
              <w:rPr>
                <w:rFonts w:hint="eastAsia" w:ascii="宋体" w:hAnsi="宋体"/>
                <w:b/>
                <w:color w:val="auto"/>
                <w:sz w:val="24"/>
                <w:szCs w:val="24"/>
              </w:rPr>
              <w:t xml:space="preserve">1</w:t>
            </w:r>
            <w:r>
              <w:rPr>
                <w:rFonts w:ascii="宋体" w:hAnsi="宋体"/>
                <w:b/>
                <w:color w:val="auto"/>
                <w:sz w:val="24"/>
                <w:szCs w:val="24"/>
              </w:rPr>
              <w:t xml:space="preserve">.</w:t>
            </w:r>
            <w:r>
              <w:rPr>
                <w:rFonts w:hint="eastAsia" w:ascii="宋体" w:hAnsi="宋体"/>
                <w:b/>
                <w:color w:val="auto"/>
                <w:sz w:val="24"/>
                <w:szCs w:val="24"/>
              </w:rPr>
              <w:t xml:space="preserve">项目名称：</w:t>
            </w:r>
            <w:r>
              <w:rPr>
                <w:rFonts w:hint="eastAsia" w:ascii="宋体" w:hAnsi="宋体"/>
                <w:bCs/>
                <w:color w:val="auto"/>
                <w:sz w:val="24"/>
                <w:szCs w:val="24"/>
                <w:lang w:eastAsia="zh-CN"/>
              </w:rPr>
              <w:t xml:space="preserve">旺庄街道机关食堂、便民服务中心食堂服务外包采购项目</w:t>
            </w:r>
            <w:r/>
          </w:p>
          <w:p>
            <w:pPr>
              <w:ind w:left="0" w:right="0"/>
              <w:keepLines w:val="0"/>
              <w:keepNext w:val="0"/>
              <w:spacing w:before="0" w:beforeAutospacing="0" w:after="0" w:afterAutospacing="0" w:line="420" w:lineRule="exact"/>
              <w:rPr>
                <w:rFonts w:hint="eastAsia" w:ascii="宋体" w:hAnsi="宋体" w:eastAsia="宋体"/>
                <w:bCs/>
                <w:color w:val="auto"/>
                <w:sz w:val="24"/>
                <w:szCs w:val="24"/>
                <w:lang w:eastAsia="zh-CN"/>
              </w:rPr>
              <w:suppressLineNumbers w:val="0"/>
            </w:pPr>
            <w:r>
              <w:rPr>
                <w:rFonts w:hint="eastAsia" w:ascii="宋体" w:hAnsi="宋体"/>
                <w:b/>
                <w:color w:val="auto"/>
                <w:sz w:val="24"/>
                <w:szCs w:val="24"/>
              </w:rPr>
              <w:t xml:space="preserve">2</w:t>
            </w:r>
            <w:r>
              <w:rPr>
                <w:rFonts w:ascii="宋体" w:hAnsi="宋体"/>
                <w:b/>
                <w:color w:val="auto"/>
                <w:sz w:val="24"/>
                <w:szCs w:val="24"/>
              </w:rPr>
              <w:t xml:space="preserve">.</w:t>
            </w:r>
            <w:r>
              <w:rPr>
                <w:rFonts w:hint="eastAsia" w:ascii="宋体" w:hAnsi="宋体"/>
                <w:b/>
                <w:color w:val="auto"/>
                <w:sz w:val="24"/>
                <w:szCs w:val="24"/>
              </w:rPr>
              <w:t xml:space="preserve">项目编号：</w:t>
            </w:r>
            <w:r>
              <w:rPr>
                <w:rFonts w:hint="eastAsia" w:ascii="宋体" w:hAnsi="宋体"/>
                <w:bCs/>
                <w:color w:val="auto"/>
                <w:sz w:val="24"/>
                <w:szCs w:val="24"/>
                <w:lang w:eastAsia="zh-CN"/>
              </w:rPr>
              <w:t xml:space="preserve">JSZC-320214-LXZB-G2026-0028</w:t>
            </w:r>
            <w:r/>
          </w:p>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
                <w:color w:val="auto"/>
                <w:sz w:val="24"/>
                <w:szCs w:val="24"/>
              </w:rPr>
              <w:t xml:space="preserve">3</w:t>
            </w:r>
            <w:r>
              <w:rPr>
                <w:rFonts w:ascii="宋体" w:hAnsi="宋体"/>
                <w:b/>
                <w:color w:val="auto"/>
                <w:sz w:val="24"/>
                <w:szCs w:val="24"/>
              </w:rPr>
              <w:t xml:space="preserve">.</w:t>
            </w:r>
            <w:r>
              <w:rPr>
                <w:rFonts w:hint="eastAsia" w:ascii="宋体" w:hAnsi="宋体"/>
                <w:b/>
                <w:color w:val="auto"/>
                <w:sz w:val="24"/>
                <w:szCs w:val="24"/>
              </w:rPr>
              <w:t xml:space="preserve">采购方式：</w:t>
            </w:r>
            <w:r>
              <w:rPr>
                <w:rFonts w:hint="eastAsia" w:ascii="宋体" w:hAnsi="宋体"/>
                <w:bCs/>
                <w:color w:val="auto"/>
                <w:sz w:val="24"/>
                <w:szCs w:val="24"/>
              </w:rPr>
              <w:t xml:space="preserve">公开招标</w:t>
            </w:r>
            <w:r/>
          </w:p>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b/>
                <w:bCs/>
                <w:color w:val="auto"/>
                <w:sz w:val="24"/>
                <w:szCs w:val="24"/>
              </w:rPr>
              <w:t xml:space="preserve">4.</w:t>
            </w:r>
            <w:r>
              <w:rPr>
                <w:rFonts w:hint="eastAsia" w:ascii="宋体" w:hAnsi="宋体"/>
                <w:b/>
                <w:bCs/>
                <w:color w:val="auto"/>
                <w:sz w:val="24"/>
                <w:szCs w:val="24"/>
              </w:rPr>
              <w:t xml:space="preserve">本项目是否专门面向中小微企业（含监狱企业、残疾人福利性单位）采购：</w:t>
            </w:r>
            <w:r>
              <w:rPr>
                <w:rFonts w:hint="eastAsia" w:ascii="宋体" w:hAnsi="宋体"/>
                <w:b/>
                <w:bCs/>
                <w:color w:val="auto"/>
                <w:sz w:val="24"/>
                <w:szCs w:val="24"/>
                <w:highlight w:val="none"/>
                <w:lang w:val="en-US" w:eastAsia="zh-CN"/>
              </w:rPr>
              <w:t xml:space="preserve">是</w:t>
            </w:r>
            <w:r>
              <w:rPr>
                <w:rFonts w:hint="eastAsia" w:ascii="宋体" w:hAnsi="宋体"/>
                <w:bCs/>
                <w:color w:val="auto"/>
                <w:sz w:val="24"/>
                <w:szCs w:val="24"/>
              </w:rPr>
              <w:t xml:space="preserve">。</w:t>
            </w:r>
            <w:r/>
          </w:p>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b/>
                <w:bCs/>
                <w:color w:val="auto"/>
                <w:sz w:val="24"/>
                <w:szCs w:val="24"/>
              </w:rPr>
              <w:t xml:space="preserve">5.</w:t>
            </w:r>
            <w:r>
              <w:rPr>
                <w:rFonts w:hint="eastAsia" w:ascii="宋体" w:hAnsi="宋体"/>
                <w:b/>
                <w:bCs/>
                <w:color w:val="auto"/>
                <w:sz w:val="24"/>
                <w:szCs w:val="24"/>
              </w:rPr>
              <w:t xml:space="preserve">本项目采购的标的对应的中小企业划分标准所属行业为：</w:t>
            </w:r>
            <w:r>
              <w:rPr>
                <w:rFonts w:hint="eastAsia" w:ascii="宋体" w:hAnsi="宋体"/>
                <w:b/>
                <w:color w:val="auto"/>
                <w:sz w:val="24"/>
                <w:szCs w:val="24"/>
                <w:lang w:eastAsia="zh-CN"/>
              </w:rPr>
              <w:t xml:space="preserve">餐饮业</w:t>
            </w:r>
            <w:r>
              <w:rPr>
                <w:rFonts w:hint="eastAsia" w:ascii="宋体" w:hAnsi="宋体"/>
                <w:bCs/>
                <w:color w:val="auto"/>
                <w:sz w:val="24"/>
                <w:szCs w:val="24"/>
              </w:rPr>
              <w:t xml:space="preserve">（根据《中小企业划型标准规定》工信部联企业〔2011〕300号</w:t>
            </w:r>
            <w:r>
              <w:rPr>
                <w:rFonts w:hint="eastAsia" w:ascii="宋体" w:hAnsi="宋体"/>
                <w:bCs/>
                <w:color w:val="auto"/>
                <w:sz w:val="24"/>
                <w:szCs w:val="24"/>
                <w:lang w:eastAsia="zh-CN"/>
              </w:rPr>
              <w:t xml:space="preserve">：</w:t>
            </w:r>
            <w:r>
              <w:rPr>
                <w:rFonts w:hint="eastAsia" w:ascii="宋体" w:hAnsi="宋体"/>
                <w:bCs/>
                <w:color w:val="auto"/>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tc>
      </w:tr>
      <w:tr>
        <w:trPr>
          <w:jc w:val="center"/>
          <w:trHeight w:val="9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2</w:t>
            </w:r>
            <w:r/>
          </w:p>
        </w:tc>
        <w:tc>
          <w:tcPr>
            <w:tcBorders>
              <w:bottom w:val="single" w:color="auto" w:sz="4" w:space="0"/>
            </w:tcBorders>
            <w:tcW w:w="9774" w:type="dxa"/>
            <w:textDirection w:val="lrTb"/>
            <w:noWrap w:val="false"/>
          </w:tcPr>
          <w:p>
            <w:pPr>
              <w:ind w:left="0" w:right="0"/>
              <w:keepLines w:val="0"/>
              <w:keepNext w:val="0"/>
              <w:spacing w:before="0" w:beforeAutospacing="0" w:after="0" w:afterAutospacing="0" w:line="380" w:lineRule="exact"/>
              <w:rPr>
                <w:rFonts w:hint="eastAsia" w:ascii="宋体" w:hAnsi="宋体"/>
                <w:b/>
                <w:bCs/>
                <w:color w:val="auto"/>
                <w:sz w:val="24"/>
                <w:szCs w:val="24"/>
              </w:rPr>
              <w:suppressLineNumbers w:val="0"/>
            </w:pPr>
            <w:r>
              <w:rPr>
                <w:rFonts w:hint="eastAsia" w:ascii="宋体" w:hAnsi="宋体"/>
                <w:b/>
                <w:bCs/>
                <w:color w:val="auto"/>
                <w:sz w:val="24"/>
                <w:szCs w:val="24"/>
              </w:rPr>
              <w:t xml:space="preserve">采购项目概况、说明：</w:t>
            </w:r>
            <w:r/>
          </w:p>
          <w:p>
            <w:pPr>
              <w:ind w:left="0" w:right="0" w:firstLine="472"/>
              <w:keepLines w:val="0"/>
              <w:keepNext w:val="0"/>
              <w:spacing w:before="0" w:beforeAutospacing="0" w:after="0" w:afterAutospacing="0" w:line="420" w:lineRule="exact"/>
              <w:rPr>
                <w:rFonts w:hint="eastAsia" w:ascii="宋体" w:hAnsi="宋体" w:eastAsia="宋体"/>
                <w:bCs/>
                <w:color w:val="auto"/>
                <w:sz w:val="24"/>
                <w:szCs w:val="24"/>
                <w:lang w:eastAsia="zh-CN"/>
              </w:rPr>
              <w:suppressLineNumbers w:val="0"/>
            </w:pPr>
            <w:r/>
            <w:bookmarkStart w:id="3" w:name="_Hlk47623091"/>
            <w:r>
              <w:rPr>
                <w:rFonts w:hint="eastAsia" w:ascii="宋体" w:hAnsi="宋体" w:eastAsia="宋体"/>
                <w:color w:val="auto"/>
                <w:sz w:val="24"/>
                <w:szCs w:val="24"/>
              </w:rPr>
              <w:t xml:space="preserve">1</w:t>
            </w:r>
            <w:bookmarkEnd w:id="3"/>
            <w:r>
              <w:rPr>
                <w:rFonts w:ascii="宋体" w:hAnsi="宋体" w:eastAsia="宋体"/>
                <w:color w:val="auto"/>
                <w:sz w:val="24"/>
                <w:szCs w:val="24"/>
              </w:rPr>
              <w:t xml:space="preserve">.</w:t>
            </w:r>
            <w:r>
              <w:rPr>
                <w:rFonts w:hint="eastAsia" w:ascii="宋体" w:hAnsi="宋体" w:eastAsia="宋体"/>
                <w:bCs/>
                <w:color w:val="auto"/>
                <w:sz w:val="24"/>
                <w:szCs w:val="24"/>
                <w:lang w:eastAsia="zh-CN"/>
              </w:rPr>
              <w:t xml:space="preserve">本项目为</w:t>
            </w:r>
            <w:r>
              <w:rPr>
                <w:rFonts w:hint="eastAsia" w:ascii="宋体" w:hAnsi="宋体"/>
                <w:bCs/>
                <w:color w:val="auto"/>
                <w:sz w:val="24"/>
                <w:szCs w:val="24"/>
                <w:lang w:eastAsia="zh-CN"/>
              </w:rPr>
              <w:t xml:space="preserve">旺庄街道机关食堂、便民服务中心食堂服务外包采购</w:t>
            </w:r>
            <w:r>
              <w:rPr>
                <w:rFonts w:hint="eastAsia" w:ascii="宋体" w:hAnsi="宋体" w:eastAsia="宋体"/>
                <w:bCs/>
                <w:color w:val="auto"/>
                <w:sz w:val="24"/>
                <w:szCs w:val="24"/>
                <w:lang w:eastAsia="zh-CN"/>
              </w:rPr>
              <w:t xml:space="preserve">，为保证旺庄街道机关食堂、便民服务中心食堂管理的专业化、正规化，进一步提升食堂餐食质量，中标供应商负责为旺庄街道机关食堂、便民服务中心食堂提供服务人员及技术服务，主要负责烹饪、餐饮服务等具体工作的实施与管理，协助做好原材料采购、进出库管理及成本核算等相关工作。具体内容及要求详见采购文件“三、采购需求”。</w:t>
            </w:r>
            <w:r/>
          </w:p>
          <w:p>
            <w:pPr>
              <w:ind w:left="0" w:right="0" w:firstLine="472"/>
              <w:keepLines w:val="0"/>
              <w:keepNext w:val="0"/>
              <w:spacing w:before="0" w:beforeAutospacing="0" w:after="0" w:afterAutospacing="0" w:line="420" w:lineRule="exact"/>
              <w:rPr>
                <w:rFonts w:hint="eastAsia" w:ascii="宋体" w:hAnsi="宋体" w:eastAsia="宋体"/>
                <w:bCs/>
                <w:color w:val="auto"/>
                <w:sz w:val="24"/>
                <w:szCs w:val="24"/>
                <w:lang w:eastAsia="zh-CN"/>
              </w:rPr>
              <w:suppressLineNumbers w:val="0"/>
            </w:pPr>
            <w:r>
              <w:rPr>
                <w:rFonts w:hint="eastAsia" w:ascii="宋体" w:hAnsi="宋体" w:eastAsia="宋体"/>
                <w:b/>
                <w:bCs w:val="0"/>
                <w:color w:val="auto"/>
                <w:sz w:val="24"/>
                <w:szCs w:val="24"/>
                <w:lang w:val="en-US" w:eastAsia="zh-CN"/>
              </w:rPr>
              <w:t xml:space="preserve">2.</w:t>
            </w:r>
            <w:r>
              <w:rPr>
                <w:rFonts w:hint="eastAsia" w:ascii="宋体" w:hAnsi="宋体" w:eastAsia="宋体"/>
                <w:b/>
                <w:bCs w:val="0"/>
                <w:color w:val="auto"/>
                <w:sz w:val="24"/>
                <w:szCs w:val="24"/>
                <w:lang w:eastAsia="zh-CN"/>
              </w:rPr>
              <w:t xml:space="preserve">服务期：</w:t>
            </w:r>
            <w:r>
              <w:rPr>
                <w:rFonts w:hint="eastAsia" w:ascii="宋体" w:hAnsi="宋体"/>
                <w:bCs/>
                <w:color w:val="auto"/>
                <w:sz w:val="24"/>
                <w:szCs w:val="24"/>
                <w:lang w:val="en-US" w:eastAsia="zh-CN"/>
              </w:rPr>
              <w:t xml:space="preserve">两</w:t>
            </w:r>
            <w:r>
              <w:rPr>
                <w:rFonts w:hint="eastAsia" w:ascii="宋体" w:hAnsi="宋体" w:eastAsia="宋体"/>
                <w:bCs/>
                <w:color w:val="auto"/>
                <w:sz w:val="24"/>
                <w:szCs w:val="24"/>
                <w:lang w:eastAsia="zh-CN"/>
              </w:rPr>
              <w:t xml:space="preserve">年（具体起始日期以合同签订日期为准）</w:t>
            </w:r>
            <w:r>
              <w:rPr>
                <w:rFonts w:hint="eastAsia" w:ascii="宋体" w:hAnsi="宋体"/>
                <w:bCs/>
                <w:color w:val="auto"/>
                <w:sz w:val="24"/>
                <w:szCs w:val="24"/>
                <w:lang w:eastAsia="zh-CN"/>
              </w:rPr>
              <w:t xml:space="preserve">，</w:t>
            </w:r>
            <w:r>
              <w:rPr>
                <w:rFonts w:hint="eastAsia" w:ascii="宋体" w:hAnsi="宋体" w:eastAsia="宋体"/>
                <w:bCs/>
                <w:color w:val="auto"/>
                <w:sz w:val="24"/>
                <w:szCs w:val="24"/>
                <w:lang w:eastAsia="zh-CN"/>
              </w:rPr>
              <w:t xml:space="preserve">采取“1+1”模式，合同一年一签，每个合同周期内，中标供应商的服务和工作内容必须严格遵守采购人的考核标准，若服务质量不满足采购人要求或考核不合格的，采购人有权按照考核管理办法及合同约定依法解除合同。</w:t>
            </w:r>
            <w:r/>
          </w:p>
          <w:p>
            <w:pPr>
              <w:ind w:left="0" w:right="0" w:firstLine="472"/>
              <w:keepLines w:val="0"/>
              <w:keepNext w:val="0"/>
              <w:spacing w:before="0" w:beforeAutospacing="0" w:after="0" w:afterAutospacing="0" w:line="420" w:lineRule="exact"/>
              <w:rPr>
                <w:rFonts w:hint="default" w:eastAsia="宋体"/>
                <w:color w:val="auto"/>
                <w:szCs w:val="20"/>
                <w:lang w:val="en-US" w:eastAsia="zh-CN"/>
              </w:rPr>
              <w:suppressLineNumbers w:val="0"/>
            </w:pPr>
            <w:r>
              <w:rPr>
                <w:rFonts w:hint="eastAsia" w:ascii="宋体" w:hAnsi="宋体" w:eastAsia="宋体"/>
                <w:b/>
                <w:bCs w:val="0"/>
                <w:color w:val="auto"/>
                <w:sz w:val="24"/>
                <w:szCs w:val="24"/>
                <w:lang w:val="en-US" w:eastAsia="zh-CN"/>
              </w:rPr>
              <w:t xml:space="preserve">3.</w:t>
            </w:r>
            <w:r>
              <w:rPr>
                <w:rFonts w:hint="eastAsia" w:ascii="宋体" w:hAnsi="宋体" w:eastAsia="宋体"/>
                <w:b/>
                <w:bCs w:val="0"/>
                <w:color w:val="auto"/>
                <w:sz w:val="24"/>
                <w:szCs w:val="24"/>
                <w:lang w:eastAsia="zh-CN"/>
              </w:rPr>
              <w:t xml:space="preserve">质量要求：</w:t>
            </w:r>
            <w:r>
              <w:rPr>
                <w:rFonts w:hint="eastAsia" w:ascii="宋体" w:hAnsi="宋体" w:eastAsia="宋体"/>
                <w:bCs/>
                <w:color w:val="auto"/>
                <w:sz w:val="24"/>
                <w:szCs w:val="24"/>
                <w:lang w:eastAsia="zh-CN"/>
              </w:rPr>
              <w:t xml:space="preserve">质量标准符合国家标准、行业标准和企业标准（标准不一致的，以严格的标准为准），并满足采购需求</w:t>
            </w:r>
            <w:r>
              <w:rPr>
                <w:rFonts w:hint="eastAsia" w:ascii="宋体" w:hAnsi="宋体" w:eastAsia="宋体"/>
                <w:b w:val="0"/>
                <w:bCs/>
                <w:color w:val="auto"/>
                <w:sz w:val="24"/>
                <w:szCs w:val="24"/>
                <w:lang w:val="en-US" w:eastAsia="zh-CN"/>
              </w:rPr>
              <w:t xml:space="preserve">。</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3</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
                <w:bCs/>
                <w:color w:val="auto"/>
                <w:sz w:val="24"/>
                <w:szCs w:val="24"/>
              </w:rPr>
              <w:t xml:space="preserve">投标供应商资格要求</w:t>
            </w:r>
            <w:r>
              <w:rPr>
                <w:rFonts w:hint="eastAsia" w:ascii="宋体" w:hAnsi="宋体"/>
                <w:bCs/>
                <w:color w:val="auto"/>
                <w:sz w:val="24"/>
                <w:szCs w:val="24"/>
              </w:rPr>
              <w:t xml:space="preserve">：</w:t>
            </w:r>
            <w:r/>
          </w:p>
          <w:p>
            <w:pPr>
              <w:ind w:left="0" w:right="0" w:firstLine="482"/>
              <w:keepLines w:val="0"/>
              <w:keepNext w:val="0"/>
              <w:spacing w:before="0" w:beforeAutospacing="0" w:after="0" w:afterAutospacing="0" w:line="420" w:lineRule="exact"/>
              <w:rPr>
                <w:rFonts w:hint="eastAsia" w:ascii="宋体" w:hAnsi="宋体" w:cs="Arial"/>
                <w:b/>
                <w:bCs/>
                <w:color w:val="auto"/>
                <w:sz w:val="24"/>
                <w:szCs w:val="21"/>
              </w:rPr>
              <w:suppressLineNumbers w:val="0"/>
            </w:pPr>
            <w:r>
              <w:rPr>
                <w:rFonts w:hint="eastAsia" w:ascii="宋体" w:hAnsi="宋体" w:cs="Arial"/>
                <w:b/>
                <w:bCs/>
                <w:color w:val="auto"/>
                <w:sz w:val="24"/>
                <w:szCs w:val="21"/>
              </w:rPr>
              <w:t xml:space="preserve">1.</w:t>
            </w:r>
            <w:r>
              <w:rPr>
                <w:rFonts w:ascii="宋体" w:hAnsi="宋体" w:cs="Arial"/>
                <w:b/>
                <w:bCs/>
                <w:color w:val="auto"/>
                <w:sz w:val="24"/>
                <w:szCs w:val="21"/>
              </w:rPr>
              <w:t xml:space="preserve">符合政府采购法第二十二条</w:t>
            </w:r>
            <w:r>
              <w:rPr>
                <w:rFonts w:hint="eastAsia" w:ascii="宋体" w:hAnsi="宋体" w:cs="Arial"/>
                <w:b/>
                <w:bCs/>
                <w:color w:val="auto"/>
                <w:sz w:val="24"/>
                <w:szCs w:val="21"/>
              </w:rPr>
              <w:t xml:space="preserve">第一款</w:t>
            </w:r>
            <w:r>
              <w:rPr>
                <w:rFonts w:ascii="宋体" w:hAnsi="宋体" w:cs="Arial"/>
                <w:b/>
                <w:bCs/>
                <w:color w:val="auto"/>
                <w:sz w:val="24"/>
                <w:szCs w:val="21"/>
              </w:rPr>
              <w:t xml:space="preserve">规定</w:t>
            </w:r>
            <w:r>
              <w:rPr>
                <w:rFonts w:hint="eastAsia" w:ascii="宋体" w:hAnsi="宋体" w:cs="Arial"/>
                <w:b/>
                <w:bCs/>
                <w:color w:val="auto"/>
                <w:sz w:val="24"/>
                <w:szCs w:val="21"/>
              </w:rPr>
              <w:t xml:space="preserve">的条件，并依照政府采购法实施条例第十七条规定提供材料：</w:t>
            </w:r>
            <w:r/>
          </w:p>
          <w:p>
            <w:pPr>
              <w:ind w:left="0" w:right="0" w:firstLine="382"/>
              <w:keepLines w:val="0"/>
              <w:keepNext w:val="0"/>
              <w:spacing w:before="0" w:beforeAutospacing="0" w:after="0" w:afterAutospacing="0" w:line="420" w:lineRule="exact"/>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（1）具有独立承担民事责任的能力；[提供营业执照副本或事业单位法人证书或民办非企业单位登记证书或社会团体法人登记证书或基金会法人登记证书或其他组织的营业执照等证明文件]</w:t>
            </w:r>
            <w:r/>
          </w:p>
          <w:p>
            <w:pPr>
              <w:ind w:left="0" w:right="0" w:firstLine="382"/>
              <w:keepLines w:val="0"/>
              <w:keepNext w:val="0"/>
              <w:spacing w:before="0" w:beforeAutospacing="0" w:after="0" w:afterAutospacing="0" w:line="420" w:lineRule="exact"/>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（2）具有良好的商业信誉和健全的财务会计制度；[提供近三个月中任意一个月份（</w:t>
            </w:r>
            <w:r>
              <w:rPr>
                <w:rFonts w:hint="eastAsia" w:ascii="宋体" w:hAnsi="宋体" w:cs="宋体"/>
                <w:bCs/>
                <w:color w:val="auto"/>
                <w:sz w:val="24"/>
                <w:szCs w:val="24"/>
                <w:lang w:eastAsia="zh-CN"/>
              </w:rPr>
              <w:t xml:space="preserve">2026年7月/8月/9月）</w:t>
            </w:r>
            <w:r>
              <w:rPr>
                <w:rFonts w:hint="eastAsia" w:ascii="宋体" w:hAnsi="宋体" w:cs="宋体"/>
                <w:bCs/>
                <w:color w:val="auto"/>
                <w:sz w:val="24"/>
                <w:szCs w:val="24"/>
              </w:rPr>
              <w:t xml:space="preserve">的财务状况报告（资产负债表和利润表）或由会计师事务所出具的</w:t>
            </w:r>
            <w:r>
              <w:rPr>
                <w:rFonts w:hint="eastAsia" w:ascii="宋体" w:hAnsi="宋体" w:cs="宋体"/>
                <w:bCs/>
                <w:color w:val="auto"/>
                <w:sz w:val="24"/>
                <w:szCs w:val="24"/>
                <w:lang w:eastAsia="zh-CN"/>
              </w:rPr>
              <w:t xml:space="preserve">2025年度的财务审计报</w:t>
            </w:r>
            <w:r>
              <w:rPr>
                <w:rFonts w:hint="eastAsia" w:ascii="宋体" w:hAnsi="宋体" w:cs="宋体"/>
                <w:bCs/>
                <w:color w:val="auto"/>
                <w:sz w:val="24"/>
                <w:szCs w:val="24"/>
              </w:rPr>
              <w:t xml:space="preserve">告原件扫描件并加盖公章或签电子公章]</w:t>
            </w:r>
            <w:r/>
          </w:p>
          <w:p>
            <w:pPr>
              <w:ind w:left="0" w:right="0" w:firstLine="382"/>
              <w:keepLines w:val="0"/>
              <w:keepNext w:val="0"/>
              <w:spacing w:before="0" w:beforeAutospacing="0" w:after="0" w:afterAutospacing="0" w:line="420" w:lineRule="exact"/>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（3）具有依法缴纳税收和社会保障资金的良好记录；[提供近三个月中任意一个月份（</w:t>
            </w:r>
            <w:r>
              <w:rPr>
                <w:rFonts w:hint="eastAsia" w:ascii="宋体" w:hAnsi="宋体" w:cs="宋体"/>
                <w:bCs/>
                <w:color w:val="auto"/>
                <w:sz w:val="24"/>
                <w:szCs w:val="24"/>
                <w:lang w:eastAsia="zh-CN"/>
              </w:rPr>
              <w:t xml:space="preserve">2026年7月/8月/9月）</w:t>
            </w:r>
            <w:r>
              <w:rPr>
                <w:rFonts w:hint="eastAsia" w:ascii="宋体" w:hAnsi="宋体" w:cs="宋体"/>
                <w:bCs/>
                <w:color w:val="auto"/>
                <w:sz w:val="24"/>
                <w:szCs w:val="24"/>
              </w:rPr>
              <w:t xml:space="preserve">的依法缴纳税收和社会保障资金的相关材料（提供相关主管部门证明或银行代扣证明，或者提供依法免税的主管部门出具的相应证明材料、不需要缴纳社会保障资金的主管部门出具的证明材料）]</w:t>
            </w:r>
            <w:r/>
          </w:p>
          <w:p>
            <w:pPr>
              <w:ind w:left="0" w:right="0" w:firstLine="382"/>
              <w:keepLines w:val="0"/>
              <w:keepNext w:val="0"/>
              <w:spacing w:before="0" w:beforeAutospacing="0" w:after="0" w:afterAutospacing="0" w:line="420" w:lineRule="exact"/>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（4）具有履行合同所必需的设备和专业技术能力；[根据项目需求提供履行合同所必需的设备和专业技术能力的声明]</w:t>
            </w:r>
            <w:r/>
          </w:p>
          <w:p>
            <w:pPr>
              <w:ind w:left="0" w:right="0" w:firstLine="382"/>
              <w:keepLines w:val="0"/>
              <w:keepNext w:val="0"/>
              <w:spacing w:before="0" w:beforeAutospacing="0" w:after="0" w:afterAutospacing="0" w:line="420" w:lineRule="exact"/>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（5）参加政府采购活动前三年内，在经营活动中没有重大违法记录；[提供参加本次政府采购活动前3年内在经营活动中没有重大违法记录的书面声明]</w:t>
            </w:r>
            <w:r/>
          </w:p>
          <w:p>
            <w:pPr>
              <w:ind w:left="0" w:right="0" w:firstLine="360"/>
              <w:keepLines w:val="0"/>
              <w:keepNext w:val="0"/>
              <w:spacing w:before="0" w:beforeAutospacing="0" w:after="0" w:afterAutospacing="0" w:line="420" w:lineRule="exact"/>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（6）法律、行政法规规定的其他条件。</w:t>
            </w:r>
            <w:r/>
          </w:p>
          <w:p>
            <w:pPr>
              <w:ind w:left="0" w:right="0" w:firstLine="482"/>
              <w:keepLines w:val="0"/>
              <w:keepNext w:val="0"/>
              <w:spacing w:before="0" w:beforeAutospacing="0" w:after="0" w:afterAutospacing="0" w:line="410" w:lineRule="exact"/>
              <w:rPr>
                <w:rFonts w:hint="eastAsia" w:ascii="宋体" w:hAnsi="宋体"/>
                <w:color w:val="auto"/>
                <w:sz w:val="24"/>
                <w:szCs w:val="24"/>
                <w:u w:val="none"/>
                <w:lang w:val="en-US" w:eastAsia="zh-CN"/>
              </w:rPr>
              <w:suppressLineNumbers w:val="0"/>
            </w:pPr>
            <w:r>
              <w:rPr>
                <w:rFonts w:hint="eastAsia" w:ascii="宋体" w:hAnsi="宋体"/>
                <w:b/>
                <w:bCs/>
                <w:color w:val="auto"/>
                <w:sz w:val="24"/>
                <w:szCs w:val="24"/>
              </w:rPr>
              <w:t xml:space="preserve">2</w:t>
            </w:r>
            <w:r>
              <w:rPr>
                <w:rFonts w:ascii="宋体" w:hAnsi="宋体"/>
                <w:b/>
                <w:bCs/>
                <w:color w:val="auto"/>
                <w:sz w:val="24"/>
                <w:szCs w:val="24"/>
              </w:rPr>
              <w:t xml:space="preserve">.</w:t>
            </w:r>
            <w:r>
              <w:rPr>
                <w:rFonts w:hint="eastAsia" w:ascii="宋体" w:hAnsi="宋体"/>
                <w:b/>
                <w:bCs/>
                <w:color w:val="auto"/>
                <w:sz w:val="24"/>
                <w:szCs w:val="24"/>
              </w:rPr>
              <w:t xml:space="preserve">落实政府采购政策需满足的资格要求：</w:t>
            </w:r>
            <w:r>
              <w:rPr>
                <w:rFonts w:hint="eastAsia" w:ascii="宋体" w:hAnsi="宋体"/>
                <w:color w:val="auto"/>
                <w:sz w:val="24"/>
                <w:szCs w:val="24"/>
                <w:u w:val="none"/>
                <w:lang w:val="en-US" w:eastAsia="zh-CN"/>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left="0" w:right="0" w:firstLine="482"/>
              <w:keepLines w:val="0"/>
              <w:keepNext w:val="0"/>
              <w:spacing w:before="0" w:beforeAutospacing="0" w:after="0" w:afterAutospacing="0" w:line="410" w:lineRule="exact"/>
              <w:rPr>
                <w:rFonts w:hint="eastAsia" w:ascii="宋体" w:hAnsi="宋体"/>
                <w:b/>
                <w:bCs/>
                <w:color w:val="auto"/>
                <w:sz w:val="24"/>
                <w:szCs w:val="24"/>
              </w:rPr>
              <w:suppressLineNumbers w:val="0"/>
            </w:pPr>
            <w:r>
              <w:rPr>
                <w:rFonts w:ascii="宋体" w:hAnsi="宋体"/>
                <w:b/>
                <w:bCs/>
                <w:color w:val="auto"/>
                <w:sz w:val="24"/>
                <w:szCs w:val="24"/>
              </w:rPr>
              <w:t xml:space="preserve">3</w:t>
            </w:r>
            <w:r>
              <w:rPr>
                <w:rFonts w:hint="eastAsia" w:ascii="宋体" w:hAnsi="宋体"/>
                <w:b/>
                <w:bCs/>
                <w:color w:val="auto"/>
                <w:sz w:val="24"/>
                <w:szCs w:val="24"/>
              </w:rPr>
              <w:t xml:space="preserve">.特定资格要求：</w:t>
            </w:r>
            <w:r/>
          </w:p>
          <w:p>
            <w:pPr>
              <w:ind w:left="0" w:right="0" w:firstLine="550"/>
              <w:keepLines w:val="0"/>
              <w:keepNext w:val="0"/>
              <w:spacing w:before="0" w:beforeAutospacing="0" w:after="0" w:afterAutospacing="0" w:line="420" w:lineRule="exact"/>
              <w:rPr>
                <w:rFonts w:hint="eastAsia" w:ascii="宋体" w:hAnsi="宋体" w:cs="宋体"/>
                <w:bCs/>
                <w:color w:val="auto"/>
                <w:sz w:val="24"/>
                <w:szCs w:val="24"/>
              </w:rPr>
              <w:suppressLineNumbers w:val="0"/>
            </w:pPr>
            <w:r/>
            <w:bookmarkStart w:id="4" w:name="_Hlk46833112"/>
            <w:r>
              <w:rPr>
                <w:rFonts w:hint="eastAsia" w:ascii="宋体" w:hAnsi="宋体" w:cs="宋体"/>
                <w:bCs/>
                <w:color w:val="auto"/>
                <w:sz w:val="24"/>
                <w:szCs w:val="24"/>
              </w:rPr>
              <w:t xml:space="preserve">（1）投标供应商具有</w:t>
            </w:r>
            <w:r>
              <w:rPr>
                <w:rFonts w:hint="eastAsia" w:ascii="宋体" w:hAnsi="宋体" w:cs="宋体"/>
                <w:b/>
                <w:bCs w:val="0"/>
                <w:color w:val="auto"/>
                <w:sz w:val="24"/>
                <w:szCs w:val="24"/>
              </w:rPr>
              <w:t xml:space="preserve">有效的</w:t>
            </w:r>
            <w:r>
              <w:rPr>
                <w:rFonts w:hint="eastAsia" w:ascii="宋体" w:hAnsi="宋体" w:cs="宋体"/>
                <w:b/>
                <w:bCs w:val="0"/>
                <w:color w:val="auto"/>
                <w:sz w:val="24"/>
                <w:szCs w:val="24"/>
                <w:lang w:eastAsia="zh-CN"/>
              </w:rPr>
              <w:t xml:space="preserve">《食品经营许可证》</w:t>
            </w:r>
            <w:r>
              <w:rPr>
                <w:rFonts w:hint="eastAsia" w:ascii="宋体" w:hAnsi="宋体" w:cs="宋体"/>
                <w:bCs/>
                <w:color w:val="auto"/>
                <w:sz w:val="24"/>
                <w:szCs w:val="24"/>
              </w:rPr>
              <w:t xml:space="preserve">（投标文件中提供证书原件扫描件并加盖公章或签电子公章）；</w:t>
            </w:r>
            <w:r/>
          </w:p>
          <w:p>
            <w:pPr>
              <w:ind w:left="0" w:right="0" w:firstLine="550"/>
              <w:keepLines w:val="0"/>
              <w:keepNext w:val="0"/>
              <w:spacing w:before="0" w:beforeAutospacing="0" w:after="0" w:afterAutospacing="0" w:line="420" w:lineRule="exact"/>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w:t>
            </w:r>
            <w:r>
              <w:rPr>
                <w:rFonts w:hint="eastAsia" w:ascii="宋体" w:hAnsi="宋体" w:cs="宋体"/>
                <w:bCs/>
                <w:color w:val="auto"/>
                <w:sz w:val="24"/>
                <w:szCs w:val="24"/>
                <w:lang w:val="en-US" w:eastAsia="zh-CN"/>
              </w:rPr>
              <w:t xml:space="preserve">2</w:t>
            </w:r>
            <w:r>
              <w:rPr>
                <w:rFonts w:hint="eastAsia" w:ascii="宋体" w:hAnsi="宋体" w:cs="宋体"/>
                <w:bCs/>
                <w:color w:val="auto"/>
                <w:sz w:val="24"/>
                <w:szCs w:val="24"/>
              </w:rPr>
              <w:t xml:space="preserve">）投标供应商授权代理人、项目负责人必须为投标供应商企业在职员工，需提供</w:t>
            </w:r>
            <w:r>
              <w:rPr>
                <w:rFonts w:hint="eastAsia" w:ascii="宋体" w:hAnsi="宋体" w:cs="宋体"/>
                <w:color w:val="auto"/>
                <w:sz w:val="24"/>
                <w:szCs w:val="24"/>
              </w:rPr>
              <w:t xml:space="preserve">由法定的社保收缴部门出具的近三个月中任意一个月份（</w:t>
            </w:r>
            <w:r>
              <w:rPr>
                <w:rFonts w:hint="eastAsia" w:ascii="宋体" w:hAnsi="宋体" w:cs="宋体"/>
                <w:color w:val="auto"/>
                <w:sz w:val="24"/>
                <w:szCs w:val="24"/>
                <w:lang w:eastAsia="zh-CN"/>
              </w:rPr>
              <w:t xml:space="preserve">2026年7月/8月/9月）</w:t>
            </w:r>
            <w:r>
              <w:rPr>
                <w:rFonts w:hint="eastAsia" w:ascii="宋体" w:hAnsi="宋体" w:cs="宋体"/>
                <w:color w:val="auto"/>
                <w:sz w:val="24"/>
                <w:szCs w:val="24"/>
              </w:rPr>
              <w:t xml:space="preserve">的投标供应商依法为其缴纳</w:t>
            </w:r>
            <w:r>
              <w:rPr>
                <w:rFonts w:ascii="宋体" w:hAnsi="宋体" w:cs="宋体"/>
                <w:color w:val="auto"/>
                <w:sz w:val="24"/>
                <w:szCs w:val="24"/>
              </w:rPr>
              <w:t xml:space="preserve">社会</w:t>
            </w:r>
            <w:r>
              <w:rPr>
                <w:rFonts w:hint="eastAsia" w:ascii="宋体" w:hAnsi="宋体" w:cs="宋体"/>
                <w:color w:val="auto"/>
                <w:sz w:val="24"/>
                <w:szCs w:val="24"/>
              </w:rPr>
              <w:t xml:space="preserve">保险证明</w:t>
            </w:r>
            <w:r>
              <w:rPr>
                <w:rFonts w:hint="eastAsia" w:ascii="宋体" w:hAnsi="宋体" w:cs="宋体"/>
                <w:b/>
                <w:bCs/>
                <w:color w:val="auto"/>
                <w:sz w:val="24"/>
                <w:szCs w:val="24"/>
              </w:rPr>
              <w:t xml:space="preserve">（由相关主管部门出具，如因投标供应商新成立确实无法提供的，可以不提供；法定代表人亲自参加投标或担任本项目的项目负责人的除外；社保缴费证明必须提交带有社保部门红章的</w:t>
            </w:r>
            <w:r>
              <w:rPr>
                <w:rFonts w:hint="eastAsia" w:ascii="宋体" w:hAnsi="宋体" w:cs="宋体"/>
                <w:b/>
                <w:bCs/>
                <w:color w:val="auto"/>
                <w:sz w:val="24"/>
                <w:szCs w:val="24"/>
                <w:lang w:eastAsia="zh-CN"/>
              </w:rPr>
              <w:t xml:space="preserve">扫描件或</w:t>
            </w:r>
            <w:r>
              <w:rPr>
                <w:rFonts w:hint="eastAsia" w:ascii="宋体" w:hAnsi="宋体" w:cs="宋体"/>
                <w:b/>
                <w:bCs/>
                <w:color w:val="auto"/>
                <w:sz w:val="24"/>
                <w:szCs w:val="24"/>
              </w:rPr>
              <w:t xml:space="preserve">含有县（区）级及以上社保部门电子加盖公章或签电子公章或带二维码验证的扫描件）</w:t>
            </w:r>
            <w:bookmarkEnd w:id="4"/>
            <w:r>
              <w:rPr>
                <w:rFonts w:hint="eastAsia" w:ascii="宋体" w:hAnsi="宋体" w:cs="宋体"/>
                <w:bCs/>
                <w:color w:val="auto"/>
                <w:sz w:val="24"/>
                <w:szCs w:val="24"/>
              </w:rPr>
              <w:t xml:space="preserve">；</w:t>
            </w:r>
            <w:r/>
          </w:p>
          <w:p>
            <w:pPr>
              <w:ind w:left="0" w:right="0" w:firstLine="480"/>
              <w:keepLines w:val="0"/>
              <w:keepNext w:val="0"/>
              <w:spacing w:before="0" w:beforeAutospacing="0" w:after="0" w:afterAutospacing="0" w:line="410" w:lineRule="exact"/>
              <w:rPr>
                <w:rFonts w:hint="eastAsia" w:ascii="宋体" w:hAnsi="宋体" w:cs="宋体"/>
                <w:bCs/>
                <w:color w:val="auto"/>
                <w:sz w:val="24"/>
                <w:szCs w:val="24"/>
              </w:rPr>
              <w:suppressLineNumbers w:val="0"/>
            </w:pP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w:t>
            </w:r>
            <w:r>
              <w:rPr>
                <w:rFonts w:hint="eastAsia" w:ascii="宋体" w:hAnsi="宋体" w:cs="宋体"/>
                <w:bCs/>
                <w:color w:val="auto"/>
                <w:sz w:val="24"/>
                <w:szCs w:val="24"/>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left="0" w:right="0" w:firstLine="480"/>
              <w:keepLines w:val="0"/>
              <w:keepNext w:val="0"/>
              <w:spacing w:before="0" w:beforeAutospacing="0" w:after="0" w:afterAutospacing="0" w:line="410" w:lineRule="exact"/>
              <w:rPr>
                <w:rFonts w:hint="eastAsia" w:ascii="宋体" w:hAnsi="宋体" w:cs="宋体"/>
                <w:color w:val="auto"/>
                <w:sz w:val="24"/>
                <w:szCs w:val="24"/>
              </w:rPr>
              <w:suppressLineNumbers w:val="0"/>
            </w:pPr>
            <w:r>
              <w:rPr>
                <w:rFonts w:hint="eastAsia" w:ascii="宋体" w:hAnsi="宋体" w:cs="宋体"/>
                <w:bCs/>
                <w:color w:val="auto"/>
                <w:sz w:val="24"/>
                <w:szCs w:val="24"/>
              </w:rPr>
              <w:t xml:space="preserve">（</w:t>
            </w:r>
            <w:r>
              <w:rPr>
                <w:rFonts w:hint="eastAsia" w:ascii="宋体" w:hAnsi="宋体" w:cs="宋体"/>
                <w:bCs/>
                <w:color w:val="auto"/>
                <w:sz w:val="24"/>
                <w:szCs w:val="24"/>
                <w:lang w:val="en-US" w:eastAsia="zh-CN"/>
              </w:rPr>
              <w:t xml:space="preserve">4</w:t>
            </w:r>
            <w:r>
              <w:rPr>
                <w:rFonts w:hint="eastAsia" w:ascii="宋体" w:hAnsi="宋体" w:cs="宋体"/>
                <w:bCs/>
                <w:color w:val="auto"/>
                <w:sz w:val="24"/>
                <w:szCs w:val="24"/>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ind w:left="0" w:right="0" w:firstLine="482"/>
              <w:keepLines w:val="0"/>
              <w:keepNext w:val="0"/>
              <w:spacing w:before="0" w:beforeAutospacing="0" w:after="0" w:afterAutospacing="0" w:line="410" w:lineRule="exact"/>
              <w:shd w:val="clear" w:color="auto" w:fill="ffffff"/>
              <w:widowControl/>
              <w:rPr>
                <w:rFonts w:hint="eastAsia" w:ascii="宋体" w:hAnsi="宋体"/>
                <w:b/>
                <w:bCs/>
                <w:color w:val="auto"/>
                <w:sz w:val="24"/>
                <w:szCs w:val="24"/>
              </w:rPr>
              <w:suppressLineNumbers w:val="0"/>
            </w:pPr>
            <w:r>
              <w:rPr>
                <w:rFonts w:ascii="宋体" w:hAnsi="宋体"/>
                <w:b/>
                <w:bCs/>
                <w:color w:val="auto"/>
                <w:sz w:val="24"/>
                <w:szCs w:val="24"/>
              </w:rPr>
              <w:t xml:space="preserve">注：</w:t>
            </w:r>
            <w:r>
              <w:rPr>
                <w:rFonts w:hint="eastAsia" w:ascii="宋体" w:hAnsi="宋体"/>
                <w:b/>
                <w:bCs/>
                <w:color w:val="auto"/>
                <w:sz w:val="24"/>
                <w:szCs w:val="24"/>
              </w:rPr>
              <w:t xml:space="preserve">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0" w:right="0" w:firstLine="482"/>
              <w:keepLines w:val="0"/>
              <w:keepNext w:val="0"/>
              <w:spacing w:before="0" w:beforeAutospacing="0" w:after="0" w:afterAutospacing="0" w:line="420" w:lineRule="exact"/>
              <w:shd w:val="clear" w:color="auto" w:fill="ffffff"/>
              <w:widowControl/>
              <w:rPr>
                <w:rFonts w:hint="eastAsia" w:ascii="宋体" w:hAnsi="宋体"/>
                <w:b/>
                <w:bCs/>
                <w:color w:val="auto"/>
                <w:sz w:val="24"/>
                <w:szCs w:val="24"/>
              </w:rPr>
              <w:suppressLineNumbers w:val="0"/>
            </w:pPr>
            <w:r>
              <w:rPr>
                <w:rFonts w:hint="eastAsia" w:ascii="宋体" w:hAnsi="宋体"/>
                <w:b/>
                <w:bCs/>
                <w:color w:val="auto"/>
                <w:sz w:val="24"/>
                <w:szCs w:val="24"/>
              </w:rPr>
              <w:t xml:space="preserve">2）重大违法记录是指投标供应商因违法经营受到刑事处罚或者责令停产停业、吊销许可证或者执照、较大数额罚款等行政处罚。（根据财库</w:t>
            </w:r>
            <w:r>
              <w:rPr>
                <w:rFonts w:hint="eastAsia" w:ascii="宋体" w:hAnsi="宋体"/>
                <w:b/>
                <w:bCs/>
                <w:color w:val="auto"/>
                <w:sz w:val="24"/>
                <w:szCs w:val="24"/>
                <w:lang w:eastAsia="zh-CN"/>
              </w:rPr>
              <w:t xml:space="preserve">〔2022〕3号</w:t>
            </w:r>
            <w:r>
              <w:rPr>
                <w:rFonts w:hint="eastAsia" w:ascii="宋体" w:hAnsi="宋体"/>
                <w:b/>
                <w:bCs/>
                <w:color w:val="auto"/>
                <w:sz w:val="24"/>
                <w:szCs w:val="24"/>
              </w:rPr>
              <w:t xml:space="preserve">文，较大数额罚款认定为200万元以上的罚款，法律、行政法规以及国务院有关部门明确规定相关领域“较大数额罚款”标准高于200万元的，从其规定）</w:t>
            </w:r>
            <w:r/>
          </w:p>
          <w:p>
            <w:pPr>
              <w:ind w:left="0" w:right="0" w:firstLine="482"/>
              <w:keepLines w:val="0"/>
              <w:keepNext w:val="0"/>
              <w:spacing w:before="0" w:beforeAutospacing="0" w:after="0" w:afterAutospacing="0" w:line="420" w:lineRule="exact"/>
              <w:shd w:val="clear" w:color="auto" w:fill="ffffff"/>
              <w:widowControl/>
              <w:rPr>
                <w:rFonts w:hint="eastAsia" w:ascii="宋体" w:hAnsi="宋体"/>
                <w:b/>
                <w:color w:val="auto"/>
                <w:sz w:val="24"/>
                <w:szCs w:val="24"/>
              </w:rPr>
              <w:suppressLineNumbers w:val="0"/>
            </w:pPr>
            <w:r>
              <w:rPr>
                <w:rFonts w:ascii="宋体" w:hAnsi="宋体"/>
                <w:b/>
                <w:color w:val="auto"/>
                <w:sz w:val="24"/>
                <w:szCs w:val="24"/>
              </w:rPr>
              <w:t xml:space="preserve">4</w:t>
            </w:r>
            <w:r>
              <w:rPr>
                <w:rFonts w:hint="eastAsia" w:ascii="宋体" w:hAnsi="宋体"/>
                <w:b/>
                <w:color w:val="auto"/>
                <w:sz w:val="24"/>
                <w:szCs w:val="24"/>
              </w:rPr>
              <w:t xml:space="preserve">.本项目</w:t>
            </w:r>
            <w:r>
              <w:rPr>
                <w:rFonts w:hint="eastAsia" w:ascii="宋体" w:hAnsi="宋体"/>
                <w:b/>
                <w:color w:val="auto"/>
                <w:sz w:val="24"/>
                <w:szCs w:val="24"/>
                <w:u w:val="single"/>
              </w:rPr>
              <w:t xml:space="preserve">不接受</w:t>
            </w:r>
            <w:r>
              <w:rPr>
                <w:rFonts w:hint="eastAsia" w:ascii="宋体" w:hAnsi="宋体"/>
                <w:b/>
                <w:color w:val="auto"/>
                <w:sz w:val="24"/>
                <w:szCs w:val="24"/>
              </w:rPr>
              <w:t xml:space="preserve">联合体投标。</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4</w:t>
            </w:r>
            <w:r/>
          </w:p>
        </w:tc>
        <w:tc>
          <w:tcPr>
            <w:tcW w:w="9774" w:type="dxa"/>
            <w:textDirection w:val="lrTb"/>
            <w:noWrap w:val="false"/>
          </w:tcPr>
          <w:p>
            <w:pPr>
              <w:ind w:left="0" w:right="0"/>
              <w:jc w:val="left"/>
              <w:keepLines w:val="0"/>
              <w:keepNext w:val="0"/>
              <w:spacing w:before="0" w:beforeAutospacing="0" w:after="0" w:afterAutospacing="0" w:line="420" w:lineRule="exact"/>
              <w:rPr>
                <w:rFonts w:hint="eastAsia" w:cs="宋体" w:asciiTheme="minorEastAsia" w:hAnsiTheme="minorEastAsia" w:eastAsiaTheme="minorEastAsia"/>
                <w:bCs/>
                <w:color w:val="auto"/>
                <w:sz w:val="24"/>
                <w:szCs w:val="24"/>
              </w:rPr>
              <w:suppressLineNumbers w:val="0"/>
            </w:pPr>
            <w:r>
              <w:rPr>
                <w:rFonts w:hint="eastAsia" w:cs="宋体" w:asciiTheme="minorEastAsia" w:hAnsiTheme="minorEastAsia" w:eastAsiaTheme="minorEastAsia"/>
                <w:b/>
                <w:bCs/>
                <w:color w:val="auto"/>
                <w:sz w:val="24"/>
                <w:szCs w:val="24"/>
              </w:rPr>
              <w:t xml:space="preserve">招标文件获取信息：</w:t>
            </w:r>
            <w:r>
              <w:rPr>
                <w:rFonts w:cs="宋体" w:asciiTheme="minorEastAsia" w:hAnsiTheme="minorEastAsia" w:eastAsiaTheme="minorEastAsia"/>
                <w:bCs/>
                <w:color w:val="auto"/>
                <w:sz w:val="24"/>
                <w:szCs w:val="24"/>
              </w:rPr>
              <w:t xml:space="preserve"> </w:t>
            </w:r>
            <w:r/>
          </w:p>
          <w:p>
            <w:pPr>
              <w:ind w:left="0" w:right="0" w:firstLine="480"/>
              <w:jc w:val="left"/>
              <w:keepLines w:val="0"/>
              <w:keepNext w:val="0"/>
              <w:spacing w:before="0" w:beforeAutospacing="0" w:after="0" w:afterAutospacing="0" w:line="420" w:lineRule="exact"/>
              <w:rPr>
                <w:rFonts w:hint="eastAsia" w:cs="宋体" w:asciiTheme="minorEastAsia" w:hAnsiTheme="minorEastAsia" w:eastAsiaTheme="minorEastAsia"/>
                <w:bCs/>
                <w:color w:val="auto"/>
                <w:sz w:val="24"/>
                <w:szCs w:val="24"/>
              </w:rPr>
              <w:suppressLineNumbers w:val="0"/>
            </w:pPr>
            <w:r>
              <w:rPr>
                <w:rFonts w:hint="eastAsia" w:cs="宋体" w:asciiTheme="minorEastAsia" w:hAnsiTheme="minorEastAsia" w:eastAsiaTheme="minorEastAsia"/>
                <w:bCs/>
                <w:color w:val="auto"/>
                <w:sz w:val="24"/>
                <w:szCs w:val="24"/>
              </w:rPr>
              <w:t xml:space="preserve">1.获取招标文件方式：</w:t>
            </w:r>
            <w:r>
              <w:rPr>
                <w:rFonts w:hint="eastAsia" w:cs="宋体" w:asciiTheme="minorEastAsia" w:hAnsiTheme="minorEastAsia" w:eastAsiaTheme="minorEastAsia"/>
                <w:b/>
                <w:bCs/>
                <w:color w:val="auto"/>
                <w:sz w:val="24"/>
                <w:szCs w:val="24"/>
              </w:rPr>
              <w:t xml:space="preserve">供应商登录苏采云</w:t>
            </w:r>
            <w:r>
              <w:rPr>
                <w:color w:val="auto"/>
                <w:szCs w:val="20"/>
              </w:rPr>
              <w:fldChar w:fldCharType="begin"/>
            </w:r>
            <w:r>
              <w:rPr>
                <w:color w:val="auto"/>
                <w:szCs w:val="20"/>
              </w:rPr>
              <w:instrText xml:space="preserve"> HYPERLINK "http://jszfcg.jsczt.cn/" \o "http://jszfcg.jsczt.cn/" </w:instrText>
            </w:r>
            <w:r>
              <w:rPr>
                <w:color w:val="auto"/>
                <w:szCs w:val="20"/>
              </w:rPr>
              <w:fldChar w:fldCharType="separate"/>
            </w:r>
            <w:r>
              <w:rPr>
                <w:rStyle w:val="922"/>
                <w:rFonts w:cs="宋体" w:asciiTheme="minorEastAsia" w:hAnsiTheme="minorEastAsia" w:eastAsiaTheme="minorEastAsia"/>
                <w:b/>
                <w:bCs/>
                <w:color w:val="auto"/>
                <w:sz w:val="24"/>
                <w:szCs w:val="24"/>
              </w:rPr>
              <w:t xml:space="preserve">http://jszfcg.jsczt.cn</w:t>
            </w:r>
            <w:r>
              <w:rPr>
                <w:rStyle w:val="922"/>
                <w:rFonts w:cs="宋体" w:asciiTheme="minorEastAsia" w:hAnsiTheme="minorEastAsia" w:eastAsiaTheme="minorEastAsia"/>
                <w:b/>
                <w:bCs/>
                <w:color w:val="auto"/>
                <w:sz w:val="24"/>
                <w:szCs w:val="24"/>
              </w:rPr>
              <w:fldChar w:fldCharType="end"/>
            </w:r>
            <w:r>
              <w:rPr>
                <w:rFonts w:hint="eastAsia" w:cs="宋体" w:asciiTheme="minorEastAsia" w:hAnsiTheme="minorEastAsia" w:eastAsiaTheme="minorEastAsia"/>
                <w:b/>
                <w:bCs/>
                <w:color w:val="auto"/>
                <w:sz w:val="24"/>
                <w:szCs w:val="24"/>
              </w:rPr>
              <w:t xml:space="preserve">，招标文件（后缀名为“.kedt”）、供应商操作手册及政府采购客户端工具也可通过“苏采云”系统－－已报名项目－－报名详情页面内相应链接进行下载。</w:t>
            </w:r>
            <w:r/>
          </w:p>
          <w:p>
            <w:pPr>
              <w:ind w:left="0" w:right="0" w:firstLine="480"/>
              <w:jc w:val="left"/>
              <w:keepLines w:val="0"/>
              <w:keepNext w:val="0"/>
              <w:spacing w:before="0" w:beforeAutospacing="0" w:after="0" w:afterAutospacing="0" w:line="420" w:lineRule="exact"/>
              <w:rPr>
                <w:rFonts w:hint="eastAsia" w:cs="宋体" w:asciiTheme="minorEastAsia" w:hAnsiTheme="minorEastAsia" w:eastAsiaTheme="minorEastAsia"/>
                <w:bCs/>
                <w:color w:val="auto"/>
                <w:sz w:val="24"/>
                <w:szCs w:val="24"/>
              </w:rPr>
              <w:suppressLineNumbers w:val="0"/>
            </w:pPr>
            <w:r>
              <w:rPr>
                <w:rFonts w:cs="宋体" w:asciiTheme="minorEastAsia" w:hAnsiTheme="minorEastAsia" w:eastAsiaTheme="minorEastAsia"/>
                <w:bCs/>
                <w:color w:val="auto"/>
                <w:sz w:val="24"/>
                <w:szCs w:val="24"/>
              </w:rPr>
              <w:t xml:space="preserve">2</w:t>
            </w:r>
            <w:r>
              <w:rPr>
                <w:rFonts w:hint="eastAsia" w:cs="宋体" w:asciiTheme="minorEastAsia" w:hAnsiTheme="minorEastAsia" w:eastAsiaTheme="minorEastAsia"/>
                <w:bCs/>
                <w:color w:val="auto"/>
                <w:sz w:val="24"/>
                <w:szCs w:val="24"/>
              </w:rPr>
              <w:t xml:space="preserve">.招标文件获取时间：</w:t>
            </w:r>
            <w:r>
              <w:rPr>
                <w:rFonts w:hint="eastAsia" w:cs="宋体" w:asciiTheme="minorEastAsia" w:hAnsiTheme="minorEastAsia" w:eastAsiaTheme="minorEastAsia"/>
                <w:b/>
                <w:bCs/>
                <w:color w:val="auto"/>
                <w:sz w:val="24"/>
                <w:szCs w:val="24"/>
                <w:u w:val="single"/>
                <w:lang w:eastAsia="zh-CN"/>
              </w:rPr>
              <w:t xml:space="preserve">2026年</w:t>
            </w:r>
            <w:r>
              <w:rPr>
                <w:rFonts w:hint="eastAsia" w:cs="宋体" w:asciiTheme="minorEastAsia" w:hAnsiTheme="minorEastAsia" w:eastAsiaTheme="minorEastAsia"/>
                <w:b/>
                <w:bCs/>
                <w:color w:val="auto"/>
                <w:sz w:val="24"/>
                <w:szCs w:val="24"/>
                <w:u w:val="single"/>
                <w:lang w:val="en-US" w:eastAsia="zh-CN"/>
              </w:rPr>
              <w:t xml:space="preserve">10</w:t>
            </w:r>
            <w:r>
              <w:rPr>
                <w:rFonts w:hint="eastAsia" w:cs="宋体" w:asciiTheme="minorEastAsia" w:hAnsiTheme="minorEastAsia" w:eastAsiaTheme="minorEastAsia"/>
                <w:b/>
                <w:bCs/>
                <w:color w:val="auto"/>
                <w:sz w:val="24"/>
                <w:szCs w:val="24"/>
                <w:u w:val="single"/>
                <w:lang w:eastAsia="zh-CN"/>
              </w:rPr>
              <w:t xml:space="preserve">月</w:t>
            </w:r>
            <w:r>
              <w:rPr>
                <w:rFonts w:hint="eastAsia" w:cs="宋体" w:asciiTheme="minorEastAsia" w:hAnsiTheme="minorEastAsia" w:eastAsiaTheme="minorEastAsia"/>
                <w:b/>
                <w:bCs/>
                <w:color w:val="auto"/>
                <w:sz w:val="24"/>
                <w:szCs w:val="24"/>
                <w:u w:val="single"/>
                <w:lang w:val="en-US" w:eastAsia="zh-CN"/>
              </w:rPr>
              <w:t xml:space="preserve">16</w:t>
            </w:r>
            <w:r>
              <w:rPr>
                <w:rFonts w:hint="eastAsia" w:cs="宋体" w:asciiTheme="minorEastAsia" w:hAnsiTheme="minorEastAsia" w:eastAsiaTheme="minorEastAsia"/>
                <w:b/>
                <w:bCs/>
                <w:color w:val="auto"/>
                <w:sz w:val="24"/>
                <w:szCs w:val="24"/>
                <w:u w:val="single"/>
                <w:lang w:eastAsia="zh-CN"/>
              </w:rPr>
              <w:t xml:space="preserve">日至2026年</w:t>
            </w:r>
            <w:r>
              <w:rPr>
                <w:rFonts w:hint="eastAsia" w:cs="宋体" w:asciiTheme="minorEastAsia" w:hAnsiTheme="minorEastAsia" w:eastAsiaTheme="minorEastAsia"/>
                <w:b/>
                <w:bCs/>
                <w:color w:val="auto"/>
                <w:sz w:val="24"/>
                <w:szCs w:val="24"/>
                <w:u w:val="single"/>
                <w:lang w:val="en-US" w:eastAsia="zh-CN"/>
              </w:rPr>
              <w:t xml:space="preserve">10</w:t>
            </w:r>
            <w:r>
              <w:rPr>
                <w:rFonts w:hint="eastAsia" w:cs="宋体" w:asciiTheme="minorEastAsia" w:hAnsiTheme="minorEastAsia" w:eastAsiaTheme="minorEastAsia"/>
                <w:b/>
                <w:bCs/>
                <w:color w:val="auto"/>
                <w:sz w:val="24"/>
                <w:szCs w:val="24"/>
                <w:u w:val="single"/>
                <w:lang w:eastAsia="zh-CN"/>
              </w:rPr>
              <w:t xml:space="preserve">月</w:t>
            </w:r>
            <w:r>
              <w:rPr>
                <w:rFonts w:hint="eastAsia" w:cs="宋体" w:asciiTheme="minorEastAsia" w:hAnsiTheme="minorEastAsia" w:eastAsiaTheme="minorEastAsia"/>
                <w:b/>
                <w:bCs/>
                <w:color w:val="auto"/>
                <w:sz w:val="24"/>
                <w:szCs w:val="24"/>
                <w:u w:val="single"/>
                <w:lang w:val="en-US" w:eastAsia="zh-CN"/>
              </w:rPr>
              <w:t xml:space="preserve">23</w:t>
            </w:r>
            <w:r>
              <w:rPr>
                <w:rFonts w:hint="eastAsia" w:cs="宋体" w:asciiTheme="minorEastAsia" w:hAnsiTheme="minorEastAsia" w:eastAsiaTheme="minorEastAsia"/>
                <w:b/>
                <w:bCs/>
                <w:color w:val="auto"/>
                <w:sz w:val="24"/>
                <w:szCs w:val="24"/>
                <w:u w:val="single"/>
                <w:lang w:eastAsia="zh-CN"/>
              </w:rPr>
              <w:t xml:space="preserve">日</w:t>
            </w:r>
            <w:r>
              <w:rPr>
                <w:rFonts w:hint="eastAsia" w:cs="宋体" w:asciiTheme="minorEastAsia" w:hAnsiTheme="minorEastAsia" w:eastAsiaTheme="minorEastAsia"/>
                <w:b/>
                <w:bCs/>
                <w:color w:val="auto"/>
                <w:sz w:val="24"/>
                <w:szCs w:val="24"/>
                <w:u w:val="single"/>
              </w:rPr>
              <w:t xml:space="preserve">23:59（北京时间）</w:t>
            </w:r>
            <w:r>
              <w:rPr>
                <w:rFonts w:hint="eastAsia" w:cs="宋体" w:asciiTheme="minorEastAsia" w:hAnsiTheme="minorEastAsia" w:eastAsiaTheme="minorEastAsia"/>
                <w:bCs/>
                <w:color w:val="auto"/>
                <w:sz w:val="24"/>
                <w:szCs w:val="24"/>
              </w:rPr>
              <w:t xml:space="preserve">。</w:t>
            </w:r>
            <w:r/>
          </w:p>
          <w:p>
            <w:pPr>
              <w:pStyle w:val="1180"/>
              <w:ind w:left="0" w:right="0" w:firstLine="480"/>
              <w:keepLines w:val="0"/>
              <w:keepNext w:val="0"/>
              <w:spacing w:before="0" w:beforeAutospacing="0" w:after="0" w:afterAutospacing="0" w:line="420" w:lineRule="exact"/>
              <w:rPr>
                <w:rFonts w:hint="eastAsia" w:cs="宋体" w:asciiTheme="minorEastAsia" w:hAnsiTheme="minorEastAsia" w:eastAsiaTheme="minorEastAsia"/>
                <w:bCs/>
                <w:color w:val="auto"/>
                <w:szCs w:val="24"/>
              </w:rPr>
              <w:suppressLineNumbers w:val="0"/>
            </w:pPr>
            <w:r>
              <w:rPr>
                <w:rFonts w:hint="eastAsia" w:cs="宋体" w:asciiTheme="minorEastAsia" w:hAnsiTheme="minorEastAsia" w:eastAsiaTheme="minorEastAsia"/>
                <w:bCs/>
                <w:color w:val="auto"/>
                <w:szCs w:val="24"/>
              </w:rPr>
              <w:t xml:space="preserve">3.招标文件获取地点：</w:t>
            </w:r>
            <w:r>
              <w:rPr>
                <w:rFonts w:hint="eastAsia" w:cs="宋体" w:asciiTheme="minorEastAsia" w:hAnsiTheme="minorEastAsia" w:eastAsiaTheme="minorEastAsia"/>
                <w:b/>
                <w:color w:val="auto"/>
                <w:szCs w:val="24"/>
              </w:rPr>
              <w:t xml:space="preserve">供应商登录苏采云</w:t>
            </w:r>
            <w:r>
              <w:rPr>
                <w:color w:val="auto"/>
                <w:szCs w:val="20"/>
              </w:rPr>
              <w:fldChar w:fldCharType="begin"/>
            </w:r>
            <w:r>
              <w:rPr>
                <w:color w:val="auto"/>
                <w:szCs w:val="20"/>
              </w:rPr>
              <w:instrText xml:space="preserve"> HYPERLINK "http://jszfcg.jsczt.cn/" \o "http://jszfcg.jsczt.cn/" </w:instrText>
            </w:r>
            <w:r>
              <w:rPr>
                <w:color w:val="auto"/>
                <w:szCs w:val="20"/>
              </w:rPr>
              <w:fldChar w:fldCharType="separate"/>
            </w:r>
            <w:r>
              <w:rPr>
                <w:rStyle w:val="922"/>
                <w:rFonts w:hint="eastAsia" w:cs="宋体" w:asciiTheme="minorEastAsia" w:hAnsiTheme="minorEastAsia" w:eastAsiaTheme="minorEastAsia"/>
                <w:b/>
                <w:color w:val="auto"/>
                <w:szCs w:val="24"/>
              </w:rPr>
              <w:t xml:space="preserve">http://jszfcg.jsczt.cn/</w:t>
            </w:r>
            <w:r>
              <w:rPr>
                <w:rStyle w:val="922"/>
                <w:rFonts w:hint="eastAsia" w:cs="宋体" w:asciiTheme="minorEastAsia" w:hAnsiTheme="minorEastAsia" w:eastAsiaTheme="minorEastAsia"/>
                <w:b/>
                <w:color w:val="auto"/>
                <w:szCs w:val="24"/>
              </w:rPr>
              <w:fldChar w:fldCharType="end"/>
            </w:r>
            <w:r>
              <w:rPr>
                <w:rFonts w:hint="eastAsia" w:cs="宋体" w:asciiTheme="minorEastAsia" w:hAnsiTheme="minorEastAsia" w:eastAsiaTheme="minorEastAsia"/>
                <w:b/>
                <w:color w:val="auto"/>
                <w:szCs w:val="24"/>
              </w:rPr>
              <w:t xml:space="preserve">进行获取</w:t>
            </w:r>
            <w:r>
              <w:rPr>
                <w:rFonts w:hint="eastAsia" w:cs="宋体" w:asciiTheme="minorEastAsia" w:hAnsiTheme="minorEastAsia" w:eastAsiaTheme="minorEastAsia"/>
                <w:bCs/>
                <w:color w:val="auto"/>
                <w:szCs w:val="24"/>
              </w:rPr>
              <w:t xml:space="preserve">。</w:t>
            </w:r>
            <w:r/>
          </w:p>
          <w:p>
            <w:pPr>
              <w:pStyle w:val="1180"/>
              <w:ind w:left="0" w:right="0" w:firstLine="480"/>
              <w:keepLines w:val="0"/>
              <w:keepNext w:val="0"/>
              <w:spacing w:before="0" w:beforeAutospacing="0" w:after="0" w:afterAutospacing="0" w:line="420" w:lineRule="exact"/>
              <w:rPr>
                <w:rFonts w:hint="eastAsia" w:cs="宋体" w:asciiTheme="minorEastAsia" w:hAnsiTheme="minorEastAsia" w:eastAsiaTheme="minorEastAsia"/>
                <w:bCs/>
                <w:color w:val="auto"/>
                <w:szCs w:val="24"/>
              </w:rPr>
              <w:suppressLineNumbers w:val="0"/>
            </w:pPr>
            <w:r>
              <w:rPr>
                <w:rFonts w:cs="宋体" w:asciiTheme="minorEastAsia" w:hAnsiTheme="minorEastAsia" w:eastAsiaTheme="minorEastAsia"/>
                <w:bCs/>
                <w:color w:val="auto"/>
                <w:szCs w:val="24"/>
              </w:rPr>
              <w:t xml:space="preserve">4.</w:t>
            </w:r>
            <w:r>
              <w:rPr>
                <w:rFonts w:hint="eastAsia" w:cs="宋体" w:asciiTheme="minorEastAsia" w:hAnsiTheme="minorEastAsia" w:eastAsiaTheme="minorEastAsia"/>
                <w:bCs/>
                <w:color w:val="auto"/>
                <w:szCs w:val="24"/>
              </w:rPr>
              <w:t xml:space="preserve">售价：0元。</w:t>
            </w:r>
            <w:r/>
          </w:p>
          <w:p>
            <w:pPr>
              <w:pStyle w:val="1180"/>
              <w:ind w:left="0" w:right="0" w:firstLine="480"/>
              <w:keepLines w:val="0"/>
              <w:keepNext w:val="0"/>
              <w:spacing w:before="0" w:beforeAutospacing="0" w:after="0" w:afterAutospacing="0" w:line="420" w:lineRule="exact"/>
              <w:rPr>
                <w:rFonts w:hint="default" w:eastAsiaTheme="minorEastAsia"/>
                <w:color w:val="auto"/>
                <w:szCs w:val="20"/>
                <w:lang w:val="en-US" w:eastAsia="zh-CN"/>
              </w:rPr>
              <w:suppressLineNumbers w:val="0"/>
            </w:pPr>
            <w:r>
              <w:rPr>
                <w:rFonts w:hint="eastAsia" w:cs="宋体" w:asciiTheme="minorEastAsia" w:hAnsiTheme="minorEastAsia" w:eastAsiaTheme="minorEastAsia"/>
                <w:bCs/>
                <w:color w:val="auto"/>
                <w:sz w:val="24"/>
                <w:szCs w:val="24"/>
                <w:lang w:val="en-US" w:eastAsia="zh-CN" w:bidi="ar-SA"/>
              </w:rPr>
              <w:t xml:space="preserve">5.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5</w:t>
            </w:r>
            <w:r/>
          </w:p>
        </w:tc>
        <w:tc>
          <w:tcPr>
            <w:tcW w:w="9774" w:type="dxa"/>
            <w:textDirection w:val="lrTb"/>
            <w:noWrap w:val="false"/>
          </w:tcPr>
          <w:p>
            <w:pPr>
              <w:ind w:left="0" w:right="0"/>
              <w:keepLines w:val="0"/>
              <w:keepNext w:val="0"/>
              <w:spacing w:before="0" w:beforeAutospacing="0" w:after="0" w:afterAutospacing="0" w:line="420" w:lineRule="exact"/>
              <w:widowControl/>
              <w:rPr>
                <w:rFonts w:hint="eastAsia" w:ascii="宋体" w:hAnsi="宋体"/>
                <w:b/>
                <w:bCs/>
                <w:color w:val="auto"/>
                <w:sz w:val="24"/>
                <w:szCs w:val="24"/>
              </w:rPr>
              <w:suppressLineNumbers w:val="0"/>
            </w:pPr>
            <w:r>
              <w:rPr>
                <w:rFonts w:hint="eastAsia" w:ascii="宋体" w:hAnsi="宋体"/>
                <w:b/>
                <w:bCs/>
                <w:color w:val="auto"/>
                <w:sz w:val="24"/>
                <w:szCs w:val="24"/>
              </w:rPr>
              <w:t xml:space="preserve">潜在投标供应商访问江苏省政府采购（苏采云）平台的网络地址和方法：</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1.请有意参加本项目投标的供应商按以下流程进行操作：</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（1）潜在供应商访问江苏省政府采购（苏采云）平台的方法：“苏采云”系统用户注册－－获取“CA数字证书”--CA绑定与登录--网上报名－－下载采购文件（后缀名为</w:t>
            </w:r>
            <w:r>
              <w:rPr>
                <w:rFonts w:hint="eastAsia" w:ascii="宋体" w:hAnsi="宋体"/>
                <w:color w:val="auto"/>
                <w:sz w:val="24"/>
                <w:szCs w:val="24"/>
                <w:lang w:eastAsia="zh-CN"/>
              </w:rPr>
              <w:t xml:space="preserve">“</w:t>
            </w:r>
            <w:r>
              <w:rPr>
                <w:rFonts w:hint="eastAsia" w:ascii="宋体" w:hAnsi="宋体"/>
                <w:color w:val="auto"/>
                <w:sz w:val="24"/>
                <w:szCs w:val="24"/>
              </w:rPr>
              <w:t xml:space="preserve">kedt”）--将后缀名为</w:t>
            </w:r>
            <w:r>
              <w:rPr>
                <w:rFonts w:hint="eastAsia" w:ascii="宋体" w:hAnsi="宋体"/>
                <w:color w:val="auto"/>
                <w:sz w:val="24"/>
                <w:szCs w:val="24"/>
                <w:lang w:eastAsia="zh-CN"/>
              </w:rPr>
              <w:t xml:space="preserve">“</w:t>
            </w:r>
            <w:r>
              <w:rPr>
                <w:rFonts w:hint="eastAsia" w:ascii="宋体" w:hAnsi="宋体"/>
                <w:color w:val="auto"/>
                <w:sz w:val="24"/>
                <w:szCs w:val="24"/>
              </w:rPr>
              <w:t xml:space="preserve">kedt”的采购文件导入政府采购客户端工具－－制作投标文件－－导出加密的投标文件（后缀名为zip）--通过“苏采云”系统上传投标文件。</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（3）咨询电话：供应商注册：0519-86722801、0519-86722806，CA及电子加盖公章或签电子公章：0510-81827781，其他事项：0510-81827730。</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（4）潜在供应商访问“苏采云”系统的网络地址和方法：“苏采云”系统的网址：http://jszfcg.jsczt.cn</w:t>
            </w:r>
            <w:r>
              <w:rPr>
                <w:rFonts w:hint="eastAsia" w:ascii="宋体" w:hAnsi="宋体"/>
                <w:color w:val="auto"/>
                <w:sz w:val="24"/>
                <w:szCs w:val="24"/>
                <w:lang w:eastAsia="zh-CN"/>
              </w:rPr>
              <w:t xml:space="preserve">/</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（5）采购文件（后缀名为“.kedt”）、供应商操作手册及政府采购客户端工具也可通过“苏采云”系统－－已报名项目－－报名详情页面内相应链接进行下载。</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（6）招标代理机构（采购代理机构）将数据电文形式的采购文件加载至“苏采云”系统，供潜在供应商下载或者查阅。     </w:t>
            </w:r>
            <w:r/>
          </w:p>
          <w:p>
            <w:pPr>
              <w:ind w:left="0" w:right="0"/>
              <w:jc w:val="left"/>
              <w:keepLines w:val="0"/>
              <w:keepNext w:val="0"/>
              <w:spacing w:before="0" w:beforeAutospacing="0" w:after="0" w:afterAutospacing="0" w:line="420" w:lineRule="exact"/>
              <w:rPr>
                <w:rFonts w:hint="eastAsia" w:ascii="宋体" w:hAnsi="宋体" w:cs="宋体"/>
                <w:b/>
                <w:bCs/>
                <w:color w:val="auto"/>
                <w:sz w:val="24"/>
                <w:szCs w:val="24"/>
              </w:rPr>
              <w:suppressLineNumbers w:val="0"/>
            </w:pPr>
            <w:r>
              <w:rPr>
                <w:rFonts w:hint="eastAsia" w:ascii="宋体" w:hAnsi="宋体"/>
                <w:color w:val="auto"/>
                <w:sz w:val="24"/>
                <w:szCs w:val="24"/>
              </w:rPr>
              <w:t xml:space="preserve">（7）苏采云系统使用谷歌浏览器参与不见面开标。</w:t>
            </w:r>
            <w:r/>
          </w:p>
        </w:tc>
      </w:tr>
      <w:tr>
        <w:trPr>
          <w:jc w:val="center"/>
          <w:trHeight w:val="416"/>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6</w:t>
            </w:r>
            <w:r/>
          </w:p>
        </w:tc>
        <w:tc>
          <w:tcPr>
            <w:tcW w:w="9774" w:type="dxa"/>
            <w:textDirection w:val="lrTb"/>
            <w:noWrap w:val="false"/>
          </w:tcPr>
          <w:p>
            <w:pPr>
              <w:pStyle w:val="1180"/>
              <w:ind w:left="0" w:right="0"/>
              <w:keepLines w:val="0"/>
              <w:keepNext w:val="0"/>
              <w:spacing w:before="0" w:beforeAutospacing="0" w:after="0" w:afterAutospacing="0" w:line="420" w:lineRule="exact"/>
              <w:rPr>
                <w:rFonts w:hint="eastAsia" w:hAnsi="宋体" w:cs="宋体"/>
                <w:bCs/>
                <w:color w:val="auto"/>
                <w:szCs w:val="20"/>
              </w:rPr>
              <w:suppressLineNumbers w:val="0"/>
            </w:pPr>
            <w:r>
              <w:rPr>
                <w:rFonts w:hint="eastAsia" w:hAnsi="宋体" w:cs="宋体"/>
                <w:b/>
                <w:bCs/>
                <w:color w:val="auto"/>
                <w:szCs w:val="20"/>
              </w:rPr>
              <w:t xml:space="preserve">现场踏勘：</w:t>
            </w:r>
            <w:r>
              <w:rPr>
                <w:rFonts w:hint="eastAsia" w:hAnsi="宋体" w:cs="宋体"/>
                <w:color w:val="auto"/>
                <w:szCs w:val="20"/>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jc w:val="center"/>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bCs/>
                <w:color w:val="auto"/>
                <w:sz w:val="24"/>
                <w:szCs w:val="24"/>
              </w:rPr>
              <w:t xml:space="preserve">7</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
                <w:color w:val="auto"/>
                <w:sz w:val="24"/>
                <w:szCs w:val="24"/>
              </w:rPr>
              <w:t xml:space="preserve">投标有效期：</w:t>
            </w:r>
            <w:r>
              <w:rPr>
                <w:rFonts w:hint="eastAsia" w:ascii="宋体" w:hAnsi="宋体"/>
                <w:bCs/>
                <w:color w:val="auto"/>
                <w:sz w:val="24"/>
                <w:szCs w:val="24"/>
                <w:lang w:val="en-US" w:eastAsia="zh-CN"/>
              </w:rPr>
              <w:t xml:space="preserve">投标截止</w:t>
            </w:r>
            <w:r>
              <w:rPr>
                <w:rFonts w:hint="eastAsia" w:ascii="宋体" w:hAnsi="宋体"/>
                <w:bCs/>
                <w:color w:val="auto"/>
                <w:sz w:val="24"/>
                <w:szCs w:val="24"/>
              </w:rPr>
              <w:t xml:space="preserve">之日起</w:t>
            </w:r>
            <w:r>
              <w:rPr>
                <w:rFonts w:hint="eastAsia" w:ascii="宋体" w:hAnsi="宋体"/>
                <w:bCs/>
                <w:color w:val="auto"/>
                <w:sz w:val="24"/>
                <w:szCs w:val="24"/>
                <w:u w:val="single"/>
              </w:rPr>
              <w:t xml:space="preserve"> 90 </w:t>
            </w:r>
            <w:r>
              <w:rPr>
                <w:rFonts w:hint="eastAsia" w:ascii="宋体" w:hAnsi="宋体"/>
                <w:bCs/>
                <w:color w:val="auto"/>
                <w:sz w:val="24"/>
                <w:szCs w:val="24"/>
                <w:u w:val="none"/>
                <w:lang w:val="en-US" w:eastAsia="zh-CN"/>
              </w:rPr>
              <w:t xml:space="preserve">日历</w:t>
            </w:r>
            <w:r>
              <w:rPr>
                <w:rFonts w:hint="eastAsia" w:ascii="宋体" w:hAnsi="宋体"/>
                <w:bCs/>
                <w:color w:val="auto"/>
                <w:sz w:val="24"/>
                <w:szCs w:val="24"/>
              </w:rPr>
              <w:t xml:space="preserve">天</w:t>
            </w:r>
            <w:r/>
          </w:p>
        </w:tc>
      </w:tr>
      <w:tr>
        <w:trPr>
          <w:jc w:val="center"/>
          <w:trHeight w:val="509"/>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bCs/>
                <w:color w:val="auto"/>
                <w:sz w:val="24"/>
                <w:szCs w:val="24"/>
              </w:rPr>
              <w:t xml:space="preserve">8</w:t>
            </w:r>
            <w:r/>
          </w:p>
        </w:tc>
        <w:tc>
          <w:tcPr>
            <w:tcW w:w="9774" w:type="dxa"/>
            <w:textDirection w:val="lrTb"/>
            <w:noWrap w:val="false"/>
          </w:tcPr>
          <w:p>
            <w:pPr>
              <w:ind w:left="0" w:right="0"/>
              <w:keepLines w:val="0"/>
              <w:keepNext w:val="0"/>
              <w:spacing w:before="0" w:beforeAutospacing="0" w:after="0" w:afterAutospacing="0" w:line="420" w:lineRule="exact"/>
              <w:rPr>
                <w:rFonts w:hint="eastAsia" w:asciiTheme="minorEastAsia" w:hAnsiTheme="minorEastAsia" w:eastAsiaTheme="minorEastAsia"/>
                <w:color w:val="auto"/>
                <w:sz w:val="24"/>
                <w:szCs w:val="24"/>
              </w:rPr>
              <w:suppressLineNumbers w:val="0"/>
            </w:pPr>
            <w:r>
              <w:rPr>
                <w:rFonts w:hint="eastAsia" w:cs="宋体" w:asciiTheme="minorEastAsia" w:hAnsiTheme="minorEastAsia" w:eastAsiaTheme="minorEastAsia"/>
                <w:b/>
                <w:bCs/>
                <w:color w:val="auto"/>
                <w:sz w:val="24"/>
                <w:szCs w:val="24"/>
              </w:rPr>
              <w:t xml:space="preserve">投标文件接收信息：</w:t>
            </w:r>
            <w:r/>
          </w:p>
          <w:p>
            <w:pPr>
              <w:ind w:left="0" w:right="0"/>
              <w:keepLines w:val="0"/>
              <w:keepNext w:val="0"/>
              <w:spacing w:before="0" w:beforeAutospacing="0" w:after="0" w:afterAutospacing="0" w:line="420" w:lineRule="exact"/>
              <w:rPr>
                <w:rFonts w:hint="eastAsia" w:cs="宋体" w:asciiTheme="minorEastAsia" w:hAnsiTheme="minorEastAsia" w:eastAsiaTheme="minorEastAsia"/>
                <w:color w:val="auto"/>
                <w:sz w:val="24"/>
                <w:szCs w:val="24"/>
                <w:lang w:val="zh-CN"/>
              </w:rPr>
              <w:suppressLineNumbers w:val="0"/>
            </w:pPr>
            <w:r>
              <w:rPr>
                <w:rFonts w:hint="eastAsia" w:cs="宋体" w:asciiTheme="minorEastAsia" w:hAnsiTheme="minorEastAsia" w:eastAsiaTheme="minorEastAsia"/>
                <w:color w:val="auto"/>
                <w:sz w:val="24"/>
                <w:szCs w:val="24"/>
                <w:lang w:val="zh-CN"/>
              </w:rPr>
              <w:t xml:space="preserve">网上报价截止时间：</w:t>
            </w:r>
            <w:r>
              <w:rPr>
                <w:rFonts w:hint="eastAsia" w:cs="宋体" w:asciiTheme="minorEastAsia" w:hAnsiTheme="minorEastAsia" w:eastAsiaTheme="minorEastAsia"/>
                <w:b/>
                <w:bCs/>
                <w:color w:val="auto"/>
                <w:sz w:val="24"/>
                <w:szCs w:val="24"/>
                <w:lang w:val="zh-CN"/>
              </w:rPr>
              <w:t xml:space="preserve">2026年11月10日</w:t>
            </w:r>
            <w:r>
              <w:rPr>
                <w:rFonts w:hint="eastAsia" w:cs="宋体" w:asciiTheme="minorEastAsia" w:hAnsiTheme="minorEastAsia" w:eastAsiaTheme="minorEastAsia"/>
                <w:b/>
                <w:bCs/>
                <w:color w:val="auto"/>
                <w:sz w:val="24"/>
                <w:szCs w:val="24"/>
                <w:lang w:val="en-US" w:eastAsia="zh-CN"/>
              </w:rPr>
              <w:t xml:space="preserve">9:30</w:t>
            </w:r>
            <w:r>
              <w:rPr>
                <w:rFonts w:hint="eastAsia" w:cs="宋体" w:asciiTheme="minorEastAsia" w:hAnsiTheme="minorEastAsia" w:eastAsiaTheme="minorEastAsia"/>
                <w:color w:val="auto"/>
                <w:sz w:val="24"/>
                <w:szCs w:val="24"/>
                <w:lang w:val="zh-CN"/>
              </w:rPr>
              <w:t xml:space="preserve">（报价截止时间后的投标文件恕不接受）</w:t>
            </w:r>
            <w:r/>
          </w:p>
          <w:p>
            <w:pPr>
              <w:ind w:left="0" w:right="0"/>
              <w:keepLines w:val="0"/>
              <w:keepNext w:val="0"/>
              <w:spacing w:before="0" w:beforeAutospacing="0" w:after="0" w:afterAutospacing="0" w:line="420" w:lineRule="exact"/>
              <w:rPr>
                <w:rFonts w:hint="eastAsia" w:cs="宋体" w:asciiTheme="minorEastAsia" w:hAnsiTheme="minorEastAsia" w:eastAsiaTheme="minorEastAsia"/>
                <w:b/>
                <w:bCs/>
                <w:color w:val="auto"/>
                <w:sz w:val="24"/>
                <w:szCs w:val="24"/>
              </w:rPr>
              <w:suppressLineNumbers w:val="0"/>
            </w:pPr>
            <w:r>
              <w:rPr>
                <w:rFonts w:hint="eastAsia" w:cs="宋体" w:asciiTheme="minorEastAsia" w:hAnsiTheme="minorEastAsia" w:eastAsiaTheme="minorEastAsia"/>
                <w:color w:val="auto"/>
                <w:sz w:val="24"/>
                <w:szCs w:val="24"/>
                <w:lang w:val="zh-CN"/>
              </w:rPr>
              <w:t xml:space="preserve">网上解密时间：</w:t>
            </w:r>
            <w:r>
              <w:rPr>
                <w:rFonts w:hint="eastAsia" w:cs="宋体" w:asciiTheme="minorEastAsia" w:hAnsiTheme="minorEastAsia" w:eastAsiaTheme="minorEastAsia"/>
                <w:b/>
                <w:bCs/>
                <w:color w:val="auto"/>
                <w:sz w:val="24"/>
                <w:szCs w:val="24"/>
                <w:lang w:val="zh-CN"/>
              </w:rPr>
              <w:t xml:space="preserve">2026年11月10日</w:t>
            </w:r>
            <w:r>
              <w:rPr>
                <w:rFonts w:hint="eastAsia" w:cs="宋体" w:asciiTheme="minorEastAsia" w:hAnsiTheme="minorEastAsia" w:eastAsiaTheme="minorEastAsia"/>
                <w:b/>
                <w:bCs/>
                <w:color w:val="auto"/>
                <w:sz w:val="24"/>
                <w:szCs w:val="24"/>
                <w:lang w:val="en-US" w:eastAsia="zh-CN"/>
              </w:rPr>
              <w:t xml:space="preserve">9:30</w:t>
            </w:r>
            <w:r>
              <w:rPr>
                <w:rFonts w:hint="eastAsia" w:cs="宋体" w:asciiTheme="minorEastAsia" w:hAnsiTheme="minorEastAsia" w:eastAsiaTheme="minorEastAsia"/>
                <w:b/>
                <w:bCs/>
                <w:color w:val="auto"/>
                <w:sz w:val="24"/>
                <w:szCs w:val="24"/>
              </w:rPr>
              <w:t xml:space="preserve"> </w:t>
            </w:r>
            <w:bookmarkStart w:id="212" w:name="_GoBack"/>
            <w:r/>
            <w:bookmarkEnd w:id="212"/>
            <w:r/>
            <w:r/>
          </w:p>
          <w:p>
            <w:pPr>
              <w:ind w:left="0" w:right="0"/>
              <w:keepLines w:val="0"/>
              <w:keepNext w:val="0"/>
              <w:spacing w:before="0" w:beforeAutospacing="0" w:after="0" w:afterAutospacing="0" w:line="420" w:lineRule="exact"/>
              <w:rPr>
                <w:rFonts w:hint="eastAsia" w:cs="宋体" w:asciiTheme="minorEastAsia" w:hAnsiTheme="minorEastAsia" w:eastAsiaTheme="minorEastAsia"/>
                <w:b/>
                <w:bCs/>
                <w:color w:val="auto"/>
                <w:sz w:val="24"/>
                <w:szCs w:val="24"/>
              </w:rPr>
              <w:suppressLineNumbers w:val="0"/>
            </w:pPr>
            <w:r>
              <w:rPr>
                <w:rFonts w:hint="eastAsia" w:cs="宋体" w:asciiTheme="minorEastAsia" w:hAnsiTheme="minorEastAsia" w:eastAsiaTheme="minorEastAsia"/>
                <w:b/>
                <w:bCs/>
                <w:color w:val="auto"/>
                <w:sz w:val="24"/>
                <w:szCs w:val="24"/>
                <w:lang w:val="zh-CN"/>
              </w:rPr>
              <w:t xml:space="preserve">本项目采购文件规定的供应商按时在线解密方式：开启时间后30分钟内，通过“苏采云”系统（使用“CA数字证书”）解密。</w:t>
            </w:r>
            <w:r/>
          </w:p>
          <w:p>
            <w:pPr>
              <w:ind w:left="0" w:right="0"/>
              <w:keepLines w:val="0"/>
              <w:keepNext w:val="0"/>
              <w:spacing w:before="0" w:beforeAutospacing="0" w:after="0" w:afterAutospacing="0" w:line="420" w:lineRule="exact"/>
              <w:rPr>
                <w:rFonts w:hint="eastAsia" w:cs="宋体" w:asciiTheme="minorEastAsia" w:hAnsiTheme="minorEastAsia" w:eastAsiaTheme="minorEastAsia"/>
                <w:color w:val="auto"/>
                <w:sz w:val="24"/>
                <w:szCs w:val="24"/>
              </w:rPr>
              <w:suppressLineNumbers w:val="0"/>
            </w:pPr>
            <w:r>
              <w:rPr>
                <w:rFonts w:hint="eastAsia" w:cs="宋体" w:asciiTheme="minorEastAsia" w:hAnsiTheme="minorEastAsia" w:eastAsiaTheme="minorEastAsia"/>
                <w:color w:val="auto"/>
                <w:sz w:val="24"/>
                <w:szCs w:val="24"/>
                <w:lang w:val="zh-CN"/>
              </w:rPr>
              <w:t xml:space="preserve">递交地点</w:t>
            </w:r>
            <w:r>
              <w:rPr>
                <w:rFonts w:hint="eastAsia" w:cs="宋体" w:asciiTheme="minorEastAsia" w:hAnsiTheme="minorEastAsia" w:eastAsiaTheme="minorEastAsia"/>
                <w:color w:val="auto"/>
                <w:sz w:val="24"/>
                <w:szCs w:val="24"/>
              </w:rPr>
              <w:t xml:space="preserve">：</w:t>
            </w:r>
            <w:r>
              <w:rPr>
                <w:rFonts w:hint="eastAsia" w:asciiTheme="minorEastAsia" w:hAnsiTheme="minorEastAsia" w:eastAsiaTheme="minorEastAsia"/>
                <w:b/>
                <w:color w:val="auto"/>
                <w:sz w:val="24"/>
                <w:szCs w:val="24"/>
              </w:rPr>
              <w:t xml:space="preserve">“苏采云”系统（网址：</w:t>
            </w:r>
            <w:r>
              <w:rPr>
                <w:color w:val="auto"/>
                <w:szCs w:val="20"/>
              </w:rPr>
              <w:fldChar w:fldCharType="begin"/>
            </w:r>
            <w:r>
              <w:rPr>
                <w:color w:val="auto"/>
                <w:szCs w:val="20"/>
              </w:rPr>
              <w:instrText xml:space="preserve"> HYPERLINK "http://jszfcg.jsczt.cn/）" \o "http://jszfcg.jsczt.cn/）" </w:instrText>
            </w:r>
            <w:r>
              <w:rPr>
                <w:color w:val="auto"/>
                <w:szCs w:val="20"/>
              </w:rPr>
              <w:fldChar w:fldCharType="separate"/>
            </w:r>
            <w:r>
              <w:rPr>
                <w:rFonts w:hint="eastAsia" w:asciiTheme="minorEastAsia" w:hAnsiTheme="minorEastAsia" w:eastAsiaTheme="minorEastAsia"/>
                <w:b/>
                <w:color w:val="auto"/>
                <w:sz w:val="24"/>
                <w:szCs w:val="24"/>
              </w:rPr>
              <w:t xml:space="preserve">http://jszfcg.jsczt.cn</w:t>
            </w:r>
            <w:r>
              <w:rPr>
                <w:rFonts w:hint="eastAsia" w:asciiTheme="minorEastAsia" w:hAnsiTheme="minorEastAsia" w:eastAsiaTheme="minorEastAsia"/>
                <w:b/>
                <w:color w:val="auto"/>
                <w:sz w:val="24"/>
                <w:szCs w:val="24"/>
                <w:lang w:eastAsia="zh-CN"/>
              </w:rPr>
              <w:t xml:space="preserve">）</w:t>
            </w:r>
            <w:r>
              <w:rPr>
                <w:rFonts w:hint="eastAsia" w:asciiTheme="minorEastAsia" w:hAnsiTheme="minorEastAsia" w:eastAsiaTheme="minorEastAsia"/>
                <w:b/>
                <w:color w:val="auto"/>
                <w:sz w:val="24"/>
                <w:szCs w:val="24"/>
              </w:rPr>
              <w:t xml:space="preserve">“报名详情”</w:t>
            </w:r>
            <w:r>
              <w:rPr>
                <w:rFonts w:hint="eastAsia" w:asciiTheme="minorEastAsia" w:hAnsiTheme="minorEastAsia" w:eastAsiaTheme="minorEastAsia"/>
                <w:b/>
                <w:color w:val="auto"/>
                <w:sz w:val="24"/>
                <w:szCs w:val="24"/>
              </w:rPr>
              <w:fldChar w:fldCharType="end"/>
            </w:r>
            <w:r/>
          </w:p>
          <w:p>
            <w:pPr>
              <w:ind w:left="0" w:right="0"/>
              <w:keepLines w:val="0"/>
              <w:keepNext w:val="0"/>
              <w:spacing w:before="0" w:beforeAutospacing="0" w:after="0" w:afterAutospacing="0" w:line="420" w:lineRule="exact"/>
              <w:rPr>
                <w:rFonts w:hint="eastAsia" w:ascii="宋体" w:hAnsi="宋体" w:cs="宋体"/>
                <w:color w:val="auto"/>
                <w:sz w:val="24"/>
                <w:szCs w:val="24"/>
              </w:rPr>
              <w:suppressLineNumbers w:val="0"/>
            </w:pPr>
            <w:r>
              <w:rPr>
                <w:rFonts w:hint="eastAsia" w:cs="宋体" w:asciiTheme="minorEastAsia" w:hAnsiTheme="minorEastAsia" w:eastAsiaTheme="minorEastAsia"/>
                <w:color w:val="auto"/>
                <w:sz w:val="24"/>
                <w:szCs w:val="24"/>
              </w:rPr>
              <w:t xml:space="preserve">开标地点：</w:t>
            </w:r>
            <w:r>
              <w:rPr>
                <w:rFonts w:hint="eastAsia" w:cs="宋体" w:asciiTheme="minorEastAsia" w:hAnsiTheme="minorEastAsia" w:eastAsiaTheme="minorEastAsia"/>
                <w:b/>
                <w:bCs/>
                <w:color w:val="auto"/>
                <w:sz w:val="24"/>
                <w:szCs w:val="24"/>
              </w:rPr>
              <w:t xml:space="preserve">“苏采云”系统（网址：http://jszfcg.jsczt.cn</w:t>
            </w:r>
            <w:r>
              <w:rPr>
                <w:rFonts w:hint="eastAsia" w:cs="宋体" w:asciiTheme="minorEastAsia" w:hAnsiTheme="minorEastAsia" w:eastAsiaTheme="minorEastAsia"/>
                <w:b/>
                <w:bCs/>
                <w:color w:val="auto"/>
                <w:sz w:val="24"/>
                <w:szCs w:val="24"/>
                <w:lang w:eastAsia="zh-CN"/>
              </w:rPr>
              <w:t xml:space="preserve">）</w:t>
            </w:r>
            <w:r>
              <w:rPr>
                <w:rFonts w:hint="eastAsia" w:cs="宋体" w:asciiTheme="minorEastAsia" w:hAnsiTheme="minorEastAsia" w:eastAsiaTheme="minorEastAsia"/>
                <w:b/>
                <w:bCs/>
                <w:color w:val="auto"/>
                <w:sz w:val="24"/>
                <w:szCs w:val="24"/>
              </w:rPr>
              <w:t xml:space="preserve">“开标大厅”</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bCs/>
                <w:color w:val="auto"/>
                <w:sz w:val="24"/>
                <w:szCs w:val="24"/>
              </w:rPr>
              <w:t xml:space="preserve">9</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4"/>
              </w:rPr>
              <w:suppressLineNumbers w:val="0"/>
            </w:pPr>
            <w:r>
              <w:rPr>
                <w:rFonts w:hint="eastAsia" w:ascii="宋体" w:hAnsi="宋体" w:cs="宋体"/>
                <w:b/>
                <w:bCs/>
                <w:color w:val="auto"/>
                <w:sz w:val="24"/>
                <w:szCs w:val="24"/>
              </w:rPr>
              <w:t xml:space="preserve">评审有关信息：</w:t>
            </w:r>
            <w:r/>
          </w:p>
          <w:p>
            <w:pPr>
              <w:ind w:left="0" w:right="0"/>
              <w:keepLines w:val="0"/>
              <w:keepNext w:val="0"/>
              <w:spacing w:before="0" w:beforeAutospacing="0" w:after="0" w:afterAutospacing="0" w:line="420" w:lineRule="exact"/>
              <w:rPr>
                <w:rFonts w:hint="eastAsia" w:ascii="宋体" w:hAnsi="宋体"/>
                <w:b/>
                <w:bCs/>
                <w:color w:val="auto"/>
                <w:sz w:val="24"/>
                <w:szCs w:val="24"/>
              </w:rPr>
              <w:suppressLineNumbers w:val="0"/>
            </w:pPr>
            <w:r>
              <w:rPr>
                <w:rFonts w:hint="eastAsia" w:ascii="宋体" w:hAnsi="宋体" w:cs="宋体"/>
                <w:color w:val="auto"/>
                <w:sz w:val="24"/>
                <w:szCs w:val="24"/>
              </w:rPr>
              <w:t xml:space="preserve">评审时间：</w:t>
            </w:r>
            <w:r>
              <w:rPr>
                <w:rFonts w:hint="eastAsia" w:ascii="宋体" w:hAnsi="宋体" w:cs="宋体"/>
                <w:b/>
                <w:bCs/>
                <w:color w:val="auto"/>
                <w:sz w:val="24"/>
                <w:szCs w:val="24"/>
                <w:lang w:val="zh-CN"/>
              </w:rPr>
              <w:t xml:space="preserve">2026年11月10日</w:t>
            </w:r>
            <w:r/>
          </w:p>
          <w:p>
            <w:pPr>
              <w:ind w:left="0" w:right="0"/>
              <w:keepLines w:val="0"/>
              <w:keepNext w:val="0"/>
              <w:spacing w:before="0" w:beforeAutospacing="0" w:after="0" w:afterAutospacing="0" w:line="420" w:lineRule="exact"/>
              <w:rPr>
                <w:rFonts w:hint="default" w:ascii="宋体" w:hAnsi="宋体" w:eastAsia="宋体"/>
                <w:bCs/>
                <w:color w:val="auto"/>
                <w:sz w:val="24"/>
                <w:szCs w:val="24"/>
                <w:lang w:val="en-US" w:eastAsia="zh-CN"/>
              </w:rPr>
              <w:suppressLineNumbers w:val="0"/>
            </w:pPr>
            <w:r>
              <w:rPr>
                <w:rFonts w:hint="eastAsia" w:ascii="宋体" w:hAnsi="宋体" w:cs="宋体"/>
                <w:color w:val="auto"/>
                <w:sz w:val="24"/>
                <w:szCs w:val="24"/>
              </w:rPr>
              <w:t xml:space="preserve">评审地点：“江苏省政府采购（苏采云）平台”</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1</w:t>
            </w:r>
            <w:r>
              <w:rPr>
                <w:rFonts w:ascii="宋体" w:hAnsi="宋体"/>
                <w:bCs/>
                <w:color w:val="auto"/>
                <w:sz w:val="24"/>
                <w:szCs w:val="24"/>
              </w:rPr>
              <w:t xml:space="preserve">0</w:t>
            </w:r>
            <w:r/>
          </w:p>
        </w:tc>
        <w:tc>
          <w:tcPr>
            <w:tcW w:w="9774" w:type="dxa"/>
            <w:vAlign w:val="center"/>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4"/>
              </w:rPr>
              <w:suppressLineNumbers w:val="0"/>
            </w:pPr>
            <w:r>
              <w:rPr>
                <w:rFonts w:hint="eastAsia" w:ascii="宋体" w:hAnsi="宋体" w:cs="宋体"/>
                <w:b/>
                <w:bCs/>
                <w:color w:val="auto"/>
                <w:sz w:val="24"/>
                <w:szCs w:val="24"/>
              </w:rPr>
              <w:t xml:space="preserve">确定中标有关信息：</w:t>
            </w:r>
            <w:r/>
          </w:p>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cs="宋体"/>
                <w:color w:val="auto"/>
                <w:sz w:val="24"/>
                <w:szCs w:val="24"/>
              </w:rPr>
              <w:t xml:space="preserve">确定</w:t>
            </w:r>
            <w:r>
              <w:rPr>
                <w:rFonts w:hint="eastAsia" w:ascii="宋体" w:hAnsi="宋体" w:cs="宋体"/>
                <w:color w:val="auto"/>
                <w:sz w:val="24"/>
                <w:szCs w:val="24"/>
                <w:lang w:eastAsia="zh-CN"/>
              </w:rPr>
              <w:t xml:space="preserve">中标供应商</w:t>
            </w:r>
            <w:r>
              <w:rPr>
                <w:rFonts w:hint="eastAsia" w:ascii="宋体" w:hAnsi="宋体" w:cs="宋体"/>
                <w:color w:val="auto"/>
                <w:sz w:val="24"/>
                <w:szCs w:val="24"/>
              </w:rPr>
              <w:t xml:space="preserve">时间：</w:t>
            </w:r>
            <w:r>
              <w:rPr>
                <w:rFonts w:hint="eastAsia" w:ascii="宋体" w:hAnsi="宋体" w:cs="宋体"/>
                <w:b/>
                <w:bCs/>
                <w:color w:val="auto"/>
                <w:sz w:val="24"/>
                <w:szCs w:val="24"/>
                <w:lang w:val="zh-CN"/>
              </w:rPr>
              <w:t xml:space="preserve">2026年11月10日</w:t>
            </w:r>
            <w:r/>
          </w:p>
          <w:p>
            <w:pPr>
              <w:ind w:left="0" w:right="0"/>
              <w:keepLines w:val="0"/>
              <w:keepNext w:val="0"/>
              <w:spacing w:before="0" w:beforeAutospacing="0" w:after="0" w:afterAutospacing="0" w:line="420" w:lineRule="exact"/>
              <w:rPr>
                <w:rFonts w:hint="default" w:ascii="宋体" w:hAnsi="宋体" w:eastAsia="宋体" w:cs="宋体"/>
                <w:b/>
                <w:bCs/>
                <w:color w:val="auto"/>
                <w:sz w:val="24"/>
                <w:szCs w:val="24"/>
                <w:lang w:val="en-US" w:eastAsia="zh-CN"/>
              </w:rPr>
              <w:suppressLineNumbers w:val="0"/>
            </w:pPr>
            <w:r>
              <w:rPr>
                <w:rFonts w:hint="eastAsia" w:ascii="宋体" w:hAnsi="宋体" w:cs="宋体"/>
                <w:color w:val="auto"/>
                <w:sz w:val="24"/>
                <w:szCs w:val="24"/>
              </w:rPr>
              <w:t xml:space="preserve">评审地点：“江苏省政府采购（苏采云）平台”</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bCs/>
                <w:color w:val="auto"/>
                <w:sz w:val="24"/>
                <w:szCs w:val="24"/>
              </w:rPr>
              <w:t xml:space="preserve">11</w:t>
            </w:r>
            <w:r/>
          </w:p>
        </w:tc>
        <w:tc>
          <w:tcPr>
            <w:tcW w:w="9774" w:type="dxa"/>
            <w:textDirection w:val="lrTb"/>
            <w:noWrap w:val="false"/>
          </w:tcPr>
          <w:p>
            <w:pPr>
              <w:ind w:left="0" w:right="0"/>
              <w:keepLines w:val="0"/>
              <w:keepNext w:val="0"/>
              <w:spacing w:before="0" w:beforeAutospacing="0" w:after="0" w:afterAutospacing="0" w:line="380" w:lineRule="exact"/>
              <w:rPr>
                <w:rFonts w:hint="eastAsia" w:ascii="宋体" w:hAnsi="宋体"/>
                <w:color w:val="auto"/>
                <w:sz w:val="24"/>
                <w:szCs w:val="24"/>
              </w:rPr>
              <w:suppressLineNumbers w:val="0"/>
            </w:pPr>
            <w:r>
              <w:rPr>
                <w:rFonts w:hint="eastAsia" w:ascii="宋体" w:hAnsi="宋体" w:cs="宋体"/>
                <w:b/>
                <w:bCs/>
                <w:color w:val="auto"/>
                <w:sz w:val="24"/>
                <w:szCs w:val="20"/>
              </w:rPr>
              <w:t xml:space="preserve">投标文件制作要求：</w:t>
            </w:r>
            <w:r/>
          </w:p>
          <w:p>
            <w:pPr>
              <w:ind w:left="0" w:right="0"/>
              <w:keepLines w:val="0"/>
              <w:keepNext w:val="0"/>
              <w:spacing w:before="0" w:beforeAutospacing="0" w:after="0" w:afterAutospacing="0" w:line="380" w:lineRule="exact"/>
              <w:rPr>
                <w:rFonts w:hint="eastAsia" w:ascii="宋体" w:hAnsi="宋体"/>
                <w:color w:val="auto"/>
                <w:sz w:val="24"/>
                <w:szCs w:val="24"/>
              </w:rPr>
              <w:suppressLineNumbers w:val="0"/>
            </w:pPr>
            <w:r>
              <w:rPr>
                <w:rFonts w:hint="eastAsia" w:ascii="宋体" w:hAnsi="宋体"/>
                <w:color w:val="auto"/>
                <w:sz w:val="24"/>
                <w:szCs w:val="24"/>
              </w:rPr>
              <w:t xml:space="preserve">1.因本项目作为采用线上电子开评标</w:t>
            </w:r>
            <w:r>
              <w:rPr>
                <w:rFonts w:hint="eastAsia" w:ascii="宋体" w:hAnsi="宋体"/>
                <w:b/>
                <w:bCs/>
                <w:color w:val="auto"/>
                <w:sz w:val="24"/>
                <w:szCs w:val="24"/>
              </w:rPr>
              <w:t xml:space="preserve">（网上不见面开标）</w:t>
            </w:r>
            <w:r>
              <w:rPr>
                <w:rFonts w:hint="eastAsia" w:ascii="宋体" w:hAnsi="宋体"/>
                <w:color w:val="auto"/>
                <w:sz w:val="24"/>
                <w:szCs w:val="24"/>
              </w:rPr>
              <w:t xml:space="preserve">，供应商在苏采云系统规定的时间内对投标文件进行解密。</w:t>
            </w:r>
            <w:r/>
          </w:p>
          <w:p>
            <w:pPr>
              <w:ind w:left="0" w:right="0"/>
              <w:keepLines w:val="0"/>
              <w:keepNext w:val="0"/>
              <w:spacing w:before="0" w:beforeAutospacing="0" w:after="0" w:afterAutospacing="0" w:line="380" w:lineRule="exact"/>
              <w:rPr>
                <w:rFonts w:hint="eastAsia" w:ascii="宋体" w:hAnsi="宋体"/>
                <w:b/>
                <w:bCs/>
                <w:color w:val="auto"/>
                <w:sz w:val="24"/>
                <w:szCs w:val="24"/>
              </w:rPr>
              <w:suppressLineNumbers w:val="0"/>
            </w:pPr>
            <w:r>
              <w:rPr>
                <w:rFonts w:ascii="宋体" w:hAnsi="宋体"/>
                <w:b/>
                <w:bCs/>
                <w:color w:val="auto"/>
                <w:sz w:val="24"/>
                <w:szCs w:val="24"/>
              </w:rPr>
              <w:t xml:space="preserve">2</w:t>
            </w:r>
            <w:r>
              <w:rPr>
                <w:rFonts w:hint="eastAsia" w:ascii="宋体" w:hAnsi="宋体"/>
                <w:b/>
                <w:bCs/>
                <w:color w:val="auto"/>
                <w:sz w:val="24"/>
                <w:szCs w:val="24"/>
              </w:rPr>
              <w:t xml:space="preserve">.中标供应商在收到中标通知书后与采购人签订合同前，必须提供与系统中电子投标文件一致的纸质投标文件一式三份。</w:t>
            </w:r>
            <w:r/>
          </w:p>
          <w:p>
            <w:pPr>
              <w:ind w:left="0" w:right="0"/>
              <w:keepLines w:val="0"/>
              <w:keepNext w:val="0"/>
              <w:spacing w:before="0" w:beforeAutospacing="0" w:after="0" w:afterAutospacing="0" w:line="380" w:lineRule="exact"/>
              <w:rPr>
                <w:rFonts w:hint="eastAsia" w:ascii="宋体" w:hAnsi="宋体" w:cs="宋体"/>
                <w:b/>
                <w:bCs/>
                <w:color w:val="auto"/>
                <w:sz w:val="24"/>
                <w:szCs w:val="24"/>
              </w:rPr>
              <w:suppressLineNumbers w:val="0"/>
            </w:pPr>
            <w:r>
              <w:rPr>
                <w:rFonts w:ascii="宋体" w:hAnsi="宋体" w:cs="宋体"/>
                <w:b/>
                <w:bCs/>
                <w:color w:val="auto"/>
                <w:sz w:val="24"/>
                <w:szCs w:val="24"/>
              </w:rPr>
              <w:t xml:space="preserve">3</w:t>
            </w:r>
            <w:r>
              <w:rPr>
                <w:rFonts w:hint="eastAsia" w:ascii="宋体" w:hAnsi="宋体" w:cs="宋体"/>
                <w:b/>
                <w:bCs/>
                <w:color w:val="auto"/>
                <w:sz w:val="24"/>
                <w:szCs w:val="24"/>
              </w:rPr>
              <w:t xml:space="preserve">.供应商请仔细阅读供应商注册流程和公开招标文件中关于电子开评标等相关事项，如有问题可发送邮件或移动电话咨询。</w:t>
            </w:r>
            <w:r/>
          </w:p>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cs="宋体"/>
                <w:b/>
                <w:bCs/>
                <w:color w:val="auto"/>
                <w:sz w:val="24"/>
                <w:szCs w:val="24"/>
              </w:rPr>
              <w:t xml:space="preserve">4.</w:t>
            </w:r>
            <w:r>
              <w:rPr>
                <w:rFonts w:hint="eastAsia" w:ascii="宋体" w:hAnsi="宋体" w:cs="宋体"/>
                <w:b/>
                <w:bCs/>
                <w:color w:val="auto"/>
                <w:sz w:val="24"/>
                <w:szCs w:val="24"/>
              </w:rPr>
              <w:t xml:space="preserve">本次采购采用“苏采云”系统进行采购活动，招标文件发布、报价、评审和中标结果发布全程电子化。</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1</w:t>
            </w:r>
            <w:r>
              <w:rPr>
                <w:rFonts w:ascii="宋体" w:hAnsi="宋体"/>
                <w:bCs/>
                <w:color w:val="auto"/>
                <w:sz w:val="24"/>
                <w:szCs w:val="24"/>
              </w:rPr>
              <w:t xml:space="preserve">2</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4"/>
              </w:rPr>
              <w:suppressLineNumbers w:val="0"/>
            </w:pPr>
            <w:r>
              <w:rPr>
                <w:rFonts w:hint="eastAsia" w:ascii="宋体" w:hAnsi="宋体" w:cs="宋体"/>
                <w:b/>
                <w:bCs/>
                <w:color w:val="auto"/>
                <w:sz w:val="24"/>
                <w:szCs w:val="24"/>
              </w:rPr>
              <w:t xml:space="preserve">特别提醒：</w:t>
            </w:r>
            <w:r/>
          </w:p>
          <w:p>
            <w:pPr>
              <w:ind w:left="0" w:right="0"/>
              <w:keepLines w:val="0"/>
              <w:keepNext w:val="0"/>
              <w:spacing w:before="0" w:beforeAutospacing="0" w:after="0" w:afterAutospacing="0" w:line="420" w:lineRule="exact"/>
              <w:rPr>
                <w:rFonts w:hint="eastAsia" w:ascii="宋体" w:hAnsi="宋体" w:cs="宋体"/>
                <w:b/>
                <w:bCs/>
                <w:color w:val="auto"/>
                <w:sz w:val="24"/>
                <w:szCs w:val="20"/>
              </w:rPr>
              <w:suppressLineNumbers w:val="0"/>
            </w:pPr>
            <w:r>
              <w:rPr>
                <w:rFonts w:hint="eastAsia" w:ascii="宋体" w:hAnsi="宋体" w:cs="宋体"/>
                <w:b/>
                <w:bCs/>
                <w:color w:val="auto"/>
                <w:sz w:val="24"/>
                <w:szCs w:val="24"/>
              </w:rPr>
              <w:t xml:space="preserve">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作出回复，则视为投标供应商默认资审结果或评审结果。</w:t>
            </w:r>
            <w:r/>
          </w:p>
        </w:tc>
      </w:tr>
      <w:tr>
        <w:trPr>
          <w:jc w:val="center"/>
          <w:trHeight w:val="7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1</w:t>
            </w:r>
            <w:r>
              <w:rPr>
                <w:rFonts w:ascii="宋体" w:hAnsi="宋体"/>
                <w:bCs/>
                <w:color w:val="auto"/>
                <w:sz w:val="24"/>
                <w:szCs w:val="24"/>
              </w:rPr>
              <w:t xml:space="preserve">3</w:t>
            </w:r>
            <w:r/>
          </w:p>
        </w:tc>
        <w:tc>
          <w:tcPr>
            <w:tcBorders>
              <w:top w:val="single" w:color="auto" w:sz="4" w:space="0"/>
              <w:left w:val="single" w:color="auto" w:sz="4" w:space="0"/>
              <w:bottom w:val="single" w:color="auto" w:sz="4" w:space="0"/>
              <w:right w:val="single" w:color="auto" w:sz="4" w:space="0"/>
            </w:tcBorders>
            <w:tcW w:w="9774" w:type="dxa"/>
            <w:vAlign w:val="top"/>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0"/>
              </w:rPr>
              <w:suppressLineNumbers w:val="0"/>
            </w:pPr>
            <w:r>
              <w:rPr>
                <w:rFonts w:hint="eastAsia" w:ascii="宋体" w:hAnsi="宋体" w:cs="宋体"/>
                <w:b/>
                <w:bCs/>
                <w:color w:val="auto"/>
                <w:sz w:val="24"/>
                <w:szCs w:val="20"/>
              </w:rPr>
              <w:t xml:space="preserve">评标委员会组成：</w:t>
            </w:r>
            <w:r>
              <w:rPr>
                <w:rFonts w:hint="eastAsia" w:ascii="宋体" w:hAnsi="宋体" w:cs="宋体"/>
                <w:b/>
                <w:bCs/>
                <w:color w:val="auto"/>
                <w:sz w:val="24"/>
                <w:szCs w:val="20"/>
                <w:highlight w:val="none"/>
              </w:rPr>
              <w:t xml:space="preserve">评标委员会由采购人代表和评审专家组成，成员人数应当为</w:t>
            </w:r>
            <w:r>
              <w:rPr>
                <w:rFonts w:hint="eastAsia" w:ascii="宋体" w:hAnsi="宋体" w:cs="宋体"/>
                <w:b/>
                <w:bCs/>
                <w:color w:val="auto"/>
                <w:sz w:val="24"/>
                <w:szCs w:val="20"/>
                <w:highlight w:val="none"/>
                <w:lang w:val="en-US" w:eastAsia="zh-CN"/>
              </w:rPr>
              <w:t xml:space="preserve">5</w:t>
            </w:r>
            <w:r>
              <w:rPr>
                <w:rFonts w:hint="eastAsia" w:ascii="宋体" w:hAnsi="宋体" w:cs="宋体"/>
                <w:b/>
                <w:bCs/>
                <w:color w:val="auto"/>
                <w:sz w:val="24"/>
                <w:szCs w:val="20"/>
                <w:highlight w:val="none"/>
              </w:rPr>
              <w:t xml:space="preserve">人以上单数，其中评审专家不得少于成员总数的三分之二。</w:t>
            </w:r>
            <w:r/>
          </w:p>
        </w:tc>
      </w:tr>
      <w:tr>
        <w:trPr>
          <w:jc w:val="center"/>
          <w:trHeight w:val="263"/>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1</w:t>
            </w:r>
            <w:r>
              <w:rPr>
                <w:rFonts w:ascii="宋体" w:hAnsi="宋体"/>
                <w:color w:val="auto"/>
                <w:sz w:val="24"/>
                <w:szCs w:val="24"/>
              </w:rPr>
              <w:t xml:space="preserve">4</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b/>
                <w:color w:val="auto"/>
                <w:sz w:val="24"/>
                <w:szCs w:val="24"/>
              </w:rPr>
              <w:t xml:space="preserve">评标方法：</w:t>
            </w:r>
            <w:r>
              <w:rPr>
                <w:rFonts w:hint="eastAsia" w:ascii="宋体" w:hAnsi="宋体"/>
                <w:color w:val="auto"/>
                <w:sz w:val="24"/>
                <w:szCs w:val="24"/>
              </w:rPr>
              <w:t xml:space="preserve">综合评分法。</w:t>
            </w:r>
            <w:r/>
          </w:p>
        </w:tc>
      </w:tr>
      <w:tr>
        <w:trPr>
          <w:jc w:val="center"/>
          <w:trHeight w:val="382"/>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color w:val="auto"/>
                <w:sz w:val="24"/>
                <w:szCs w:val="24"/>
              </w:rPr>
              <w:suppressLineNumbers w:val="0"/>
            </w:pPr>
            <w:r>
              <w:rPr>
                <w:rFonts w:ascii="宋体" w:hAnsi="宋体"/>
                <w:color w:val="auto"/>
                <w:sz w:val="24"/>
                <w:szCs w:val="24"/>
              </w:rPr>
              <w:t xml:space="preserve">15</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b/>
                <w:color w:val="auto"/>
                <w:sz w:val="24"/>
                <w:szCs w:val="24"/>
              </w:rPr>
              <w:suppressLineNumbers w:val="0"/>
            </w:pPr>
            <w:r>
              <w:rPr>
                <w:rFonts w:hint="eastAsia" w:ascii="宋体" w:hAnsi="宋体"/>
                <w:b/>
                <w:color w:val="auto"/>
                <w:sz w:val="24"/>
                <w:szCs w:val="24"/>
              </w:rPr>
              <w:t xml:space="preserve">中标候选供应商的确定原则及标准：</w:t>
            </w:r>
            <w:r>
              <w:rPr>
                <w:rFonts w:hint="eastAsia" w:ascii="宋体" w:hAnsi="宋体"/>
                <w:color w:val="auto"/>
                <w:sz w:val="24"/>
                <w:szCs w:val="24"/>
              </w:rPr>
              <w:t xml:space="preserve">评标委员会对满足招标文件全部实质性要求的投标文件，依据招标文件规定的评审程序、方法和量化评审标准进行独立评审。评审结束后，按照评审总得分由高到低的顺序推荐中标候选</w:t>
            </w:r>
            <w:r>
              <w:rPr>
                <w:rFonts w:hint="eastAsia" w:ascii="宋体" w:hAnsi="宋体"/>
                <w:color w:val="auto"/>
                <w:sz w:val="24"/>
                <w:szCs w:val="24"/>
                <w:lang w:val="en-US" w:eastAsia="zh-CN"/>
              </w:rPr>
              <w:t xml:space="preserve">供应商</w:t>
            </w:r>
            <w:r>
              <w:rPr>
                <w:rFonts w:hint="eastAsia" w:ascii="宋体" w:hAnsi="宋体"/>
                <w:color w:val="auto"/>
                <w:sz w:val="24"/>
                <w:szCs w:val="24"/>
              </w:rPr>
              <w:t xml:space="preserve">。评审总得分最高的投标</w:t>
            </w:r>
            <w:r>
              <w:rPr>
                <w:rFonts w:hint="eastAsia" w:ascii="宋体" w:hAnsi="宋体"/>
                <w:color w:val="auto"/>
                <w:sz w:val="24"/>
                <w:szCs w:val="24"/>
                <w:lang w:val="en-US" w:eastAsia="zh-CN"/>
              </w:rPr>
              <w:t xml:space="preserve">供应商</w:t>
            </w:r>
            <w:r>
              <w:rPr>
                <w:rFonts w:hint="eastAsia" w:ascii="宋体" w:hAnsi="宋体"/>
                <w:color w:val="auto"/>
                <w:sz w:val="24"/>
                <w:szCs w:val="24"/>
              </w:rPr>
              <w:t xml:space="preserve">，被推荐为排名第一的中标候选</w:t>
            </w:r>
            <w:r>
              <w:rPr>
                <w:rFonts w:hint="eastAsia" w:ascii="宋体" w:hAnsi="宋体"/>
                <w:color w:val="auto"/>
                <w:sz w:val="24"/>
                <w:szCs w:val="24"/>
                <w:lang w:val="en-US" w:eastAsia="zh-CN"/>
              </w:rPr>
              <w:t xml:space="preserve">供应商</w:t>
            </w:r>
            <w:r>
              <w:rPr>
                <w:rFonts w:hint="eastAsia" w:ascii="宋体" w:hAnsi="宋体"/>
                <w:color w:val="auto"/>
                <w:sz w:val="24"/>
                <w:szCs w:val="24"/>
              </w:rPr>
              <w:t xml:space="preserve">。</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color w:val="auto"/>
                <w:sz w:val="24"/>
                <w:szCs w:val="24"/>
              </w:rPr>
              <w:suppressLineNumbers w:val="0"/>
            </w:pPr>
            <w:r>
              <w:rPr>
                <w:rFonts w:ascii="宋体" w:hAnsi="宋体"/>
                <w:color w:val="auto"/>
                <w:sz w:val="24"/>
                <w:szCs w:val="24"/>
              </w:rPr>
              <w:t xml:space="preserve">16</w:t>
            </w:r>
            <w:r/>
          </w:p>
        </w:tc>
        <w:tc>
          <w:tcPr>
            <w:tcW w:w="9774" w:type="dxa"/>
            <w:textDirection w:val="lrTb"/>
            <w:noWrap w:val="false"/>
          </w:tcPr>
          <w:p>
            <w:pPr>
              <w:ind w:left="0" w:right="0"/>
              <w:jc w:val="left"/>
              <w:keepLines w:val="0"/>
              <w:keepNext w:val="0"/>
              <w:spacing w:before="0" w:beforeAutospacing="0" w:after="0" w:afterAutospacing="0" w:line="420" w:lineRule="exact"/>
              <w:rPr>
                <w:rFonts w:hint="eastAsia" w:ascii="宋体" w:hAnsi="宋体"/>
                <w:b/>
                <w:bCs/>
                <w:color w:val="auto"/>
                <w:sz w:val="24"/>
                <w:szCs w:val="24"/>
              </w:rPr>
              <w:suppressLineNumbers w:val="0"/>
            </w:pPr>
            <w:r>
              <w:rPr>
                <w:rFonts w:hint="eastAsia" w:ascii="宋体" w:hAnsi="宋体" w:cs="宋体"/>
                <w:b/>
                <w:bCs/>
                <w:color w:val="auto"/>
                <w:sz w:val="24"/>
                <w:szCs w:val="20"/>
              </w:rPr>
              <w:t xml:space="preserve">预算金额：</w:t>
            </w:r>
            <w:r/>
          </w:p>
          <w:p>
            <w:pPr>
              <w:ind w:left="0" w:right="0" w:firstLine="480"/>
              <w:jc w:val="left"/>
              <w:keepLines w:val="0"/>
              <w:keepNext w:val="0"/>
              <w:spacing w:before="0" w:beforeAutospacing="0" w:after="0" w:afterAutospacing="0" w:line="380" w:lineRule="exact"/>
              <w:widowControl/>
              <w:rPr>
                <w:rFonts w:hint="eastAsia" w:ascii="宋体" w:hAnsi="宋体" w:eastAsia="宋体" w:cs="宋体"/>
                <w:bCs/>
                <w:color w:val="auto"/>
                <w:sz w:val="24"/>
                <w:szCs w:val="24"/>
              </w:rPr>
              <w:suppressLineNumbers w:val="0"/>
            </w:pPr>
            <w:r>
              <w:rPr>
                <w:rFonts w:ascii="宋体" w:hAnsi="宋体" w:eastAsia="宋体" w:cs="宋体"/>
                <w:bCs/>
                <w:color w:val="auto"/>
                <w:sz w:val="24"/>
                <w:szCs w:val="24"/>
              </w:rPr>
              <w:t xml:space="preserve">1</w:t>
            </w:r>
            <w:r>
              <w:rPr>
                <w:rFonts w:hint="eastAsia" w:ascii="宋体" w:hAnsi="宋体" w:eastAsia="宋体" w:cs="宋体"/>
                <w:bCs/>
                <w:color w:val="auto"/>
                <w:sz w:val="24"/>
                <w:szCs w:val="24"/>
              </w:rPr>
              <w:t xml:space="preserve">.本项目采购预算为</w:t>
            </w:r>
            <w:r>
              <w:rPr>
                <w:rFonts w:hint="eastAsia" w:ascii="宋体" w:hAnsi="宋体" w:cs="宋体"/>
                <w:b/>
                <w:bCs w:val="0"/>
                <w:color w:val="auto"/>
                <w:sz w:val="24"/>
                <w:szCs w:val="24"/>
                <w:u w:val="single"/>
                <w:lang w:val="en-US" w:eastAsia="zh-CN"/>
              </w:rPr>
              <w:t xml:space="preserve">245.232</w:t>
            </w:r>
            <w:r>
              <w:rPr>
                <w:rFonts w:hint="eastAsia" w:ascii="宋体" w:hAnsi="宋体" w:eastAsia="宋体" w:cs="宋体"/>
                <w:b/>
                <w:color w:val="auto"/>
                <w:sz w:val="24"/>
                <w:szCs w:val="24"/>
              </w:rPr>
              <w:t xml:space="preserve">万元。</w:t>
            </w:r>
            <w:r/>
          </w:p>
          <w:p>
            <w:pPr>
              <w:ind w:left="0" w:right="0" w:firstLine="480"/>
              <w:jc w:val="left"/>
              <w:keepLines w:val="0"/>
              <w:keepNext w:val="0"/>
              <w:spacing w:before="0" w:beforeAutospacing="0" w:after="0" w:afterAutospacing="0" w:line="380" w:lineRule="exact"/>
              <w:widowControl/>
              <w:rPr>
                <w:rFonts w:hint="eastAsia" w:ascii="宋体" w:hAnsi="宋体" w:cs="宋体"/>
                <w:bCs/>
                <w:color w:val="auto"/>
                <w:sz w:val="24"/>
                <w:szCs w:val="24"/>
              </w:rPr>
              <w:suppressLineNumbers w:val="0"/>
            </w:pPr>
            <w:r>
              <w:rPr>
                <w:rFonts w:hint="eastAsia" w:ascii="宋体" w:hAnsi="宋体" w:eastAsia="宋体" w:cs="宋体"/>
                <w:bCs/>
                <w:color w:val="auto"/>
                <w:sz w:val="24"/>
                <w:szCs w:val="24"/>
              </w:rPr>
              <w:t xml:space="preserve">2.本项目</w:t>
            </w:r>
            <w:r>
              <w:rPr>
                <w:rFonts w:hint="eastAsia" w:ascii="宋体" w:hAnsi="宋体" w:eastAsia="宋体" w:cs="宋体"/>
                <w:b/>
                <w:color w:val="auto"/>
                <w:sz w:val="24"/>
                <w:szCs w:val="24"/>
                <w:u w:val="single"/>
              </w:rPr>
              <w:t xml:space="preserve"> 设定 </w:t>
            </w:r>
            <w:r>
              <w:rPr>
                <w:rFonts w:hint="eastAsia" w:ascii="宋体" w:hAnsi="宋体" w:eastAsia="宋体" w:cs="宋体"/>
                <w:bCs/>
                <w:color w:val="auto"/>
                <w:sz w:val="24"/>
                <w:szCs w:val="24"/>
              </w:rPr>
              <w:t xml:space="preserve">最高限价，最高限价</w:t>
            </w:r>
            <w:r>
              <w:rPr>
                <w:rFonts w:hint="eastAsia" w:ascii="宋体" w:hAnsi="宋体" w:eastAsia="宋体" w:cs="宋体"/>
                <w:bCs/>
                <w:color w:val="auto"/>
                <w:sz w:val="24"/>
                <w:szCs w:val="24"/>
                <w:highlight w:val="none"/>
              </w:rPr>
              <w:t xml:space="preserve">为</w:t>
            </w:r>
            <w:r>
              <w:rPr>
                <w:rFonts w:hint="eastAsia" w:ascii="宋体" w:hAnsi="宋体" w:cs="宋体"/>
                <w:b/>
                <w:bCs w:val="0"/>
                <w:color w:val="auto"/>
                <w:sz w:val="24"/>
                <w:szCs w:val="24"/>
                <w:highlight w:val="none"/>
                <w:u w:val="single"/>
                <w:lang w:val="en-US" w:eastAsia="zh-CN"/>
              </w:rPr>
              <w:t xml:space="preserve">245.232</w:t>
            </w:r>
            <w:r>
              <w:rPr>
                <w:rFonts w:hint="eastAsia" w:ascii="宋体" w:hAnsi="宋体" w:eastAsia="宋体" w:cs="宋体"/>
                <w:b/>
                <w:color w:val="auto"/>
                <w:sz w:val="24"/>
                <w:szCs w:val="24"/>
                <w:highlight w:val="none"/>
              </w:rPr>
              <w:t xml:space="preserve">万元。</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17</w:t>
            </w:r>
            <w:r/>
          </w:p>
        </w:tc>
        <w:tc>
          <w:tcPr>
            <w:tcW w:w="9774" w:type="dxa"/>
            <w:textDirection w:val="lrTb"/>
            <w:noWrap w:val="false"/>
          </w:tcPr>
          <w:p>
            <w:pPr>
              <w:ind w:left="0" w:right="0"/>
              <w:jc w:val="left"/>
              <w:keepLines w:val="0"/>
              <w:keepNext w:val="0"/>
              <w:spacing w:before="0" w:beforeAutospacing="0" w:after="0" w:afterAutospacing="0" w:line="380" w:lineRule="exact"/>
              <w:rPr>
                <w:rFonts w:hint="eastAsia" w:ascii="宋体" w:hAnsi="宋体" w:cs="宋体"/>
                <w:b/>
                <w:bCs/>
                <w:color w:val="auto"/>
                <w:sz w:val="24"/>
                <w:szCs w:val="20"/>
              </w:rPr>
              <w:suppressLineNumbers w:val="0"/>
            </w:pPr>
            <w:r>
              <w:rPr>
                <w:rFonts w:hint="eastAsia" w:ascii="宋体" w:hAnsi="宋体" w:cs="宋体"/>
                <w:b/>
                <w:bCs/>
                <w:color w:val="auto"/>
                <w:sz w:val="24"/>
                <w:szCs w:val="20"/>
              </w:rPr>
              <w:t xml:space="preserve">投标保证金：</w:t>
            </w:r>
            <w:r>
              <w:rPr>
                <w:rFonts w:hint="eastAsia" w:ascii="宋体" w:hAnsi="宋体" w:cs="宋体"/>
                <w:color w:val="auto"/>
                <w:sz w:val="24"/>
                <w:szCs w:val="20"/>
              </w:rPr>
              <w:t xml:space="preserve">本项目不收取投标保证金。</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1</w:t>
            </w:r>
            <w:r>
              <w:rPr>
                <w:rFonts w:ascii="宋体" w:hAnsi="宋体"/>
                <w:bCs/>
                <w:color w:val="auto"/>
                <w:sz w:val="24"/>
                <w:szCs w:val="24"/>
              </w:rPr>
              <w:t xml:space="preserve">8</w:t>
            </w:r>
            <w:r/>
          </w:p>
        </w:tc>
        <w:tc>
          <w:tcPr>
            <w:tcW w:w="9774" w:type="dxa"/>
            <w:textDirection w:val="lrTb"/>
            <w:noWrap w:val="false"/>
          </w:tcPr>
          <w:p>
            <w:pPr>
              <w:ind w:left="0" w:right="0"/>
              <w:keepLines w:val="0"/>
              <w:keepNext w:val="0"/>
              <w:spacing w:before="0" w:beforeAutospacing="0" w:after="0" w:afterAutospacing="0" w:line="400" w:lineRule="exact"/>
              <w:rPr>
                <w:rFonts w:hint="eastAsia" w:ascii="宋体" w:hAnsi="宋体" w:cs="宋体"/>
                <w:b/>
                <w:bCs/>
                <w:color w:val="auto"/>
                <w:sz w:val="24"/>
                <w:szCs w:val="20"/>
              </w:rPr>
              <w:suppressLineNumbers w:val="0"/>
            </w:pPr>
            <w:r>
              <w:rPr>
                <w:rFonts w:hint="eastAsia" w:ascii="宋体" w:hAnsi="宋体" w:cs="宋体"/>
                <w:b/>
                <w:bCs/>
                <w:color w:val="auto"/>
                <w:sz w:val="24"/>
                <w:szCs w:val="20"/>
              </w:rPr>
              <w:t xml:space="preserve">履约保证金要求：</w:t>
            </w:r>
            <w:r>
              <w:rPr>
                <w:rFonts w:hint="eastAsia" w:ascii="宋体" w:hAnsi="宋体" w:cs="宋体"/>
                <w:b w:val="0"/>
                <w:bCs w:val="0"/>
                <w:color w:val="auto"/>
                <w:sz w:val="24"/>
                <w:szCs w:val="20"/>
              </w:rPr>
              <w:t xml:space="preserve">本项目不收取履约保证金。</w:t>
            </w:r>
            <w:r/>
          </w:p>
        </w:tc>
      </w:tr>
      <w:tr>
        <w:trPr>
          <w:jc w:val="center"/>
          <w:trHeight w:val="340"/>
        </w:trPr>
        <w:tc>
          <w:tcPr>
            <w:shd w:val="clear" w:color="auto" w:fill="auto"/>
            <w:tcW w:w="735" w:type="dxa"/>
            <w:vAlign w:val="center"/>
            <w:textDirection w:val="lrTb"/>
            <w:noWrap w:val="false"/>
          </w:tcPr>
          <w:p>
            <w:pPr>
              <w:ind w:left="0" w:right="0"/>
              <w:jc w:val="center"/>
              <w:keepLines w:val="0"/>
              <w:keepNext w:val="0"/>
              <w:spacing w:before="0" w:beforeAutospacing="0" w:after="0" w:afterAutospacing="0" w:line="420" w:lineRule="exact"/>
              <w:rPr>
                <w:rFonts w:hint="default" w:ascii="宋体" w:hAnsi="宋体" w:eastAsia="宋体" w:cs="Times New Roman"/>
                <w:color w:val="auto"/>
                <w:sz w:val="24"/>
                <w:szCs w:val="24"/>
                <w:lang w:val="en-US" w:eastAsia="zh-CN" w:bidi="ar-SA"/>
              </w:rPr>
              <w:suppressLineNumbers w:val="0"/>
            </w:pPr>
            <w:r>
              <w:rPr>
                <w:rFonts w:hint="eastAsia" w:ascii="宋体" w:hAnsi="宋体" w:cs="Times New Roman"/>
                <w:color w:val="auto"/>
                <w:sz w:val="24"/>
                <w:szCs w:val="24"/>
                <w:lang w:val="en-US" w:eastAsia="zh-CN" w:bidi="ar-SA"/>
              </w:rPr>
              <w:t xml:space="preserve">19</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0"/>
              </w:rPr>
              <w:suppressLineNumbers w:val="0"/>
            </w:pPr>
            <w:r>
              <w:rPr>
                <w:rFonts w:hint="eastAsia" w:ascii="宋体" w:hAnsi="宋体" w:cs="宋体"/>
                <w:b/>
                <w:bCs/>
                <w:color w:val="auto"/>
                <w:sz w:val="24"/>
                <w:szCs w:val="20"/>
              </w:rPr>
              <w:t xml:space="preserve">本项目监督管理部门：</w:t>
            </w:r>
            <w:r>
              <w:rPr>
                <w:rFonts w:hint="eastAsia" w:ascii="宋体" w:hAnsi="宋体" w:cs="宋体"/>
                <w:b w:val="0"/>
                <w:bCs w:val="0"/>
                <w:color w:val="auto"/>
                <w:sz w:val="24"/>
                <w:szCs w:val="20"/>
              </w:rPr>
              <w:t xml:space="preserve">无锡市</w:t>
            </w:r>
            <w:r>
              <w:rPr>
                <w:rFonts w:hint="eastAsia" w:ascii="宋体" w:hAnsi="宋体" w:cs="宋体"/>
                <w:b w:val="0"/>
                <w:bCs w:val="0"/>
                <w:color w:val="auto"/>
                <w:sz w:val="24"/>
                <w:szCs w:val="20"/>
                <w:lang w:val="en-US" w:eastAsia="zh-CN"/>
              </w:rPr>
              <w:t xml:space="preserve">新吴</w:t>
            </w:r>
            <w:r>
              <w:rPr>
                <w:rFonts w:hint="eastAsia" w:ascii="宋体" w:hAnsi="宋体" w:cs="宋体"/>
                <w:b w:val="0"/>
                <w:bCs w:val="0"/>
                <w:color w:val="auto"/>
                <w:sz w:val="24"/>
                <w:szCs w:val="20"/>
              </w:rPr>
              <w:t xml:space="preserve">区财政局</w:t>
            </w:r>
            <w:r/>
          </w:p>
        </w:tc>
      </w:tr>
      <w:tr>
        <w:trPr>
          <w:jc w:val="center"/>
          <w:trHeight w:val="50"/>
        </w:trPr>
        <w:tc>
          <w:tcPr>
            <w:shd w:val="clear" w:color="auto" w:fill="auto"/>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eastAsia="宋体" w:cs="Times New Roman"/>
                <w:bCs/>
                <w:color w:val="auto"/>
                <w:sz w:val="24"/>
                <w:szCs w:val="24"/>
                <w:lang w:val="en-US" w:eastAsia="zh-CN" w:bidi="ar-SA"/>
              </w:rPr>
              <w:suppressLineNumbers w:val="0"/>
            </w:pPr>
            <w:r>
              <w:rPr>
                <w:rFonts w:ascii="宋体" w:hAnsi="宋体"/>
                <w:bCs/>
                <w:color w:val="auto"/>
                <w:sz w:val="24"/>
                <w:szCs w:val="24"/>
              </w:rPr>
              <w:t xml:space="preserve">2</w:t>
            </w:r>
            <w:r>
              <w:rPr>
                <w:rFonts w:hint="eastAsia" w:ascii="宋体" w:hAnsi="宋体"/>
                <w:bCs/>
                <w:color w:val="auto"/>
                <w:sz w:val="24"/>
                <w:szCs w:val="24"/>
                <w:lang w:val="en-US" w:eastAsia="zh-CN"/>
              </w:rPr>
              <w:t xml:space="preserve">0</w:t>
            </w:r>
            <w:r/>
          </w:p>
        </w:tc>
        <w:tc>
          <w:tcPr>
            <w:tcW w:w="9774" w:type="dxa"/>
            <w:vAlign w:val="top"/>
            <w:textDirection w:val="lrTb"/>
            <w:noWrap w:val="false"/>
          </w:tcPr>
          <w:p>
            <w:pPr>
              <w:ind w:left="0" w:right="0"/>
              <w:keepLines w:val="0"/>
              <w:keepNext w:val="0"/>
              <w:spacing w:before="0" w:beforeAutospacing="0" w:after="0" w:afterAutospacing="0" w:line="420" w:lineRule="exact"/>
              <w:rPr>
                <w:rFonts w:ascii="宋体" w:hAnsi="宋体" w:eastAsia="宋体" w:cs="Times New Roman"/>
                <w:bCs/>
                <w:color w:val="auto"/>
                <w:sz w:val="24"/>
                <w:szCs w:val="24"/>
              </w:rPr>
              <w:suppressLineNumbers w:val="0"/>
            </w:pPr>
            <w:r>
              <w:rPr>
                <w:rFonts w:hint="eastAsia" w:ascii="宋体" w:hAnsi="宋体" w:eastAsia="宋体" w:cs="宋体"/>
                <w:b/>
                <w:bCs/>
                <w:color w:val="auto"/>
                <w:sz w:val="24"/>
                <w:szCs w:val="20"/>
              </w:rPr>
              <w:t xml:space="preserve">凡对本次采购提出询问，请按</w:t>
            </w:r>
            <w:r>
              <w:rPr>
                <w:rFonts w:ascii="宋体" w:hAnsi="宋体" w:eastAsia="宋体" w:cs="宋体"/>
                <w:b/>
                <w:bCs/>
                <w:color w:val="auto"/>
                <w:sz w:val="24"/>
                <w:szCs w:val="20"/>
              </w:rPr>
              <w:t xml:space="preserve">以下方式</w:t>
            </w:r>
            <w:r>
              <w:rPr>
                <w:rFonts w:hint="eastAsia" w:ascii="宋体" w:hAnsi="宋体" w:eastAsia="宋体" w:cs="宋体"/>
                <w:b/>
                <w:bCs/>
                <w:color w:val="auto"/>
                <w:sz w:val="24"/>
                <w:szCs w:val="20"/>
              </w:rPr>
              <w:t xml:space="preserve">联系：</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lang w:eastAsia="zh-CN"/>
              </w:rPr>
              <w:suppressLineNumbers w:val="0"/>
            </w:pPr>
            <w:r>
              <w:rPr>
                <w:rFonts w:hint="eastAsia" w:ascii="宋体" w:hAnsi="宋体" w:eastAsia="宋体" w:cs="Times New Roman"/>
                <w:bCs/>
                <w:color w:val="auto"/>
                <w:sz w:val="24"/>
                <w:szCs w:val="24"/>
              </w:rPr>
              <w:t xml:space="preserve">采 购 人：</w:t>
            </w:r>
            <w:r>
              <w:rPr>
                <w:rFonts w:hint="eastAsia" w:ascii="宋体" w:hAnsi="宋体" w:cs="Times New Roman"/>
                <w:bCs/>
                <w:color w:val="auto"/>
                <w:sz w:val="24"/>
                <w:szCs w:val="24"/>
                <w:lang w:eastAsia="zh-CN"/>
              </w:rPr>
              <w:t xml:space="preserve">无锡市新吴区人民政府旺庄街道办事处</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rPr>
              <w:suppressLineNumbers w:val="0"/>
            </w:pPr>
            <w:r>
              <w:rPr>
                <w:rFonts w:hint="eastAsia" w:ascii="宋体" w:hAnsi="宋体" w:eastAsia="宋体" w:cs="Times New Roman"/>
                <w:bCs/>
                <w:color w:val="auto"/>
                <w:sz w:val="24"/>
                <w:szCs w:val="24"/>
              </w:rPr>
              <w:t xml:space="preserve">统一社会信用代码：11320214014033276Q</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rPr>
              <w:suppressLineNumbers w:val="0"/>
            </w:pPr>
            <w:r>
              <w:rPr>
                <w:rFonts w:hint="eastAsia" w:ascii="宋体" w:hAnsi="宋体" w:eastAsia="宋体" w:cs="Times New Roman"/>
                <w:bCs/>
                <w:color w:val="auto"/>
                <w:sz w:val="24"/>
                <w:szCs w:val="24"/>
              </w:rPr>
              <w:t xml:space="preserve">联系人：</w:t>
            </w:r>
            <w:r>
              <w:rPr>
                <w:rFonts w:hint="eastAsia" w:ascii="宋体" w:hAnsi="宋体" w:cs="Times New Roman"/>
                <w:bCs/>
                <w:color w:val="auto"/>
                <w:sz w:val="24"/>
                <w:szCs w:val="24"/>
                <w:lang w:val="en-US" w:eastAsia="zh-CN"/>
              </w:rPr>
              <w:t xml:space="preserve">周女士</w:t>
            </w:r>
            <w:r>
              <w:rPr>
                <w:rFonts w:hint="eastAsia" w:ascii="宋体" w:hAnsi="宋体" w:eastAsia="宋体" w:cs="Times New Roman"/>
                <w:bCs/>
                <w:color w:val="auto"/>
                <w:sz w:val="24"/>
                <w:szCs w:val="24"/>
              </w:rPr>
              <w:t xml:space="preserve">   </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rPr>
              <w:suppressLineNumbers w:val="0"/>
            </w:pPr>
            <w:r>
              <w:rPr>
                <w:rFonts w:hint="eastAsia" w:ascii="宋体" w:hAnsi="宋体" w:eastAsia="宋体" w:cs="Times New Roman"/>
                <w:bCs/>
                <w:color w:val="auto"/>
                <w:sz w:val="24"/>
                <w:szCs w:val="24"/>
              </w:rPr>
              <w:t xml:space="preserve">联系电话：0510-85214784</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lang w:eastAsia="zh-CN"/>
              </w:rPr>
              <w:suppressLineNumbers w:val="0"/>
            </w:pPr>
            <w:r>
              <w:rPr>
                <w:rFonts w:hint="eastAsia" w:ascii="宋体" w:hAnsi="宋体" w:eastAsia="宋体" w:cs="Times New Roman"/>
                <w:bCs/>
                <w:color w:val="auto"/>
                <w:sz w:val="24"/>
                <w:szCs w:val="24"/>
              </w:rPr>
              <w:t xml:space="preserve">联系地址：</w:t>
            </w:r>
            <w:r>
              <w:rPr>
                <w:rFonts w:hint="eastAsia" w:ascii="宋体" w:hAnsi="宋体" w:cs="Times New Roman"/>
                <w:bCs/>
                <w:color w:val="auto"/>
                <w:sz w:val="24"/>
                <w:szCs w:val="24"/>
                <w:lang w:eastAsia="zh-CN"/>
              </w:rPr>
              <w:t xml:space="preserve">无锡市新吴区机场路55号</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rPr>
              <w:suppressLineNumbers w:val="0"/>
            </w:pPr>
            <w:r>
              <w:rPr>
                <w:rFonts w:hint="eastAsia" w:ascii="宋体" w:hAnsi="宋体" w:eastAsia="宋体" w:cs="Times New Roman"/>
                <w:bCs/>
                <w:color w:val="auto"/>
                <w:sz w:val="24"/>
                <w:szCs w:val="24"/>
              </w:rPr>
              <w:t xml:space="preserve">采购代理机构：无锡梁溪建设咨询事务所有限公司</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rPr>
              <w:suppressLineNumbers w:val="0"/>
            </w:pPr>
            <w:r>
              <w:rPr>
                <w:rFonts w:hint="eastAsia" w:ascii="宋体" w:hAnsi="宋体" w:eastAsia="宋体" w:cs="Times New Roman"/>
                <w:bCs/>
                <w:color w:val="auto"/>
                <w:sz w:val="24"/>
                <w:szCs w:val="24"/>
              </w:rPr>
              <w:t xml:space="preserve">统一社会信用代码：91320205767386199M</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rPr>
              <w:suppressLineNumbers w:val="0"/>
            </w:pPr>
            <w:r>
              <w:rPr>
                <w:rFonts w:hint="eastAsia" w:ascii="宋体" w:hAnsi="宋体" w:eastAsia="宋体" w:cs="Times New Roman"/>
                <w:bCs/>
                <w:color w:val="auto"/>
                <w:sz w:val="24"/>
                <w:szCs w:val="24"/>
              </w:rPr>
              <w:t xml:space="preserve">联系人：周雪峰、程鸿晴、庄维维</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rPr>
              <w:suppressLineNumbers w:val="0"/>
            </w:pPr>
            <w:r>
              <w:rPr>
                <w:rFonts w:hint="eastAsia" w:ascii="宋体" w:hAnsi="宋体" w:eastAsia="宋体" w:cs="Times New Roman"/>
                <w:bCs/>
                <w:color w:val="auto"/>
                <w:sz w:val="24"/>
                <w:szCs w:val="24"/>
              </w:rPr>
              <w:t xml:space="preserve">联系电话：0510-88203985     </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rPr>
              <w:suppressLineNumbers w:val="0"/>
            </w:pPr>
            <w:r>
              <w:rPr>
                <w:rFonts w:hint="eastAsia" w:ascii="宋体" w:hAnsi="宋体" w:eastAsia="宋体" w:cs="Times New Roman"/>
                <w:bCs/>
                <w:color w:val="auto"/>
                <w:sz w:val="24"/>
                <w:szCs w:val="24"/>
              </w:rPr>
              <w:t xml:space="preserve">邮箱：WXLXZBB@163.com</w:t>
            </w:r>
            <w:r/>
          </w:p>
          <w:p>
            <w:pPr>
              <w:ind w:left="0" w:right="0"/>
              <w:keepLines w:val="0"/>
              <w:keepNext w:val="0"/>
              <w:spacing w:before="0" w:beforeAutospacing="0" w:after="0" w:afterAutospacing="0" w:line="420" w:lineRule="exact"/>
              <w:rPr>
                <w:rFonts w:hint="eastAsia" w:ascii="宋体" w:hAnsi="宋体" w:cs="宋体"/>
                <w:b/>
                <w:bCs/>
                <w:color w:val="auto"/>
                <w:sz w:val="24"/>
                <w:szCs w:val="20"/>
              </w:rPr>
              <w:suppressLineNumbers w:val="0"/>
            </w:pPr>
            <w:r>
              <w:rPr>
                <w:rFonts w:hint="eastAsia" w:ascii="宋体" w:hAnsi="宋体" w:eastAsia="宋体" w:cs="Times New Roman"/>
                <w:bCs/>
                <w:color w:val="auto"/>
                <w:sz w:val="24"/>
                <w:szCs w:val="24"/>
              </w:rPr>
              <w:t xml:space="preserve">联系地址：无锡市惠山区惠山大道88号明都大厦1号楼15楼1515室</w:t>
            </w:r>
            <w:r/>
          </w:p>
        </w:tc>
      </w:tr>
      <w:tr>
        <w:trPr>
          <w:jc w:val="center"/>
          <w:trHeight w:val="5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bCs/>
                <w:color w:val="auto"/>
                <w:sz w:val="24"/>
                <w:szCs w:val="24"/>
              </w:rPr>
              <w:t xml:space="preserve">21</w:t>
            </w:r>
            <w:r/>
          </w:p>
        </w:tc>
        <w:tc>
          <w:tcPr>
            <w:tcW w:w="9774" w:type="dxa"/>
            <w:textDirection w:val="lrTb"/>
            <w:noWrap w:val="false"/>
          </w:tcPr>
          <w:p>
            <w:pPr>
              <w:ind w:left="0" w:right="0"/>
              <w:keepLines w:val="0"/>
              <w:keepNext w:val="0"/>
              <w:spacing w:before="0" w:beforeAutospacing="0" w:after="0" w:afterAutospacing="0" w:line="400" w:lineRule="exact"/>
              <w:widowControl/>
              <w:rPr>
                <w:b/>
                <w:bCs/>
                <w:color w:val="auto"/>
                <w:sz w:val="24"/>
                <w:szCs w:val="32"/>
              </w:rPr>
              <w:suppressLineNumbers w:val="0"/>
            </w:pPr>
            <w:r>
              <w:rPr>
                <w:rFonts w:hint="eastAsia"/>
                <w:b/>
                <w:bCs/>
                <w:color w:val="auto"/>
                <w:sz w:val="24"/>
                <w:szCs w:val="32"/>
              </w:rPr>
              <w:t xml:space="preserve">根据采购项目特点或政策需要补充的其他新增内容：</w:t>
            </w:r>
            <w:r/>
          </w:p>
          <w:p>
            <w:pPr>
              <w:ind w:left="0" w:right="0" w:firstLine="480"/>
              <w:keepLines w:val="0"/>
              <w:keepNext w:val="0"/>
              <w:spacing w:before="0" w:beforeAutospacing="0" w:after="0" w:afterAutospacing="0" w:line="400" w:lineRule="exact"/>
              <w:widowControl/>
              <w:rPr>
                <w:rFonts w:hint="eastAsia" w:ascii="宋体" w:hAnsi="宋体" w:cs="宋体"/>
                <w:color w:val="auto"/>
                <w:sz w:val="24"/>
                <w:szCs w:val="24"/>
              </w:rPr>
              <w:suppressLineNumbers w:val="0"/>
            </w:pPr>
            <w:r>
              <w:rPr>
                <w:rFonts w:hint="eastAsia" w:ascii="宋体" w:hAnsi="宋体" w:cs="宋体"/>
                <w:color w:val="auto"/>
                <w:sz w:val="24"/>
                <w:szCs w:val="24"/>
              </w:rPr>
              <w:t xml:space="preserve">1</w:t>
            </w:r>
            <w:r>
              <w:rPr>
                <w:rFonts w:ascii="宋体" w:hAnsi="宋体" w:cs="宋体"/>
                <w:color w:val="auto"/>
                <w:sz w:val="24"/>
                <w:szCs w:val="24"/>
              </w:rPr>
              <w:t xml:space="preserve">.</w:t>
            </w:r>
            <w:r>
              <w:rPr>
                <w:rFonts w:hint="eastAsia" w:ascii="宋体" w:hAnsi="宋体" w:cs="宋体"/>
                <w:color w:val="auto"/>
                <w:sz w:val="24"/>
                <w:szCs w:val="24"/>
              </w:rPr>
              <w:t xml:space="preserve">除招标文件中有特殊要求外：投标文件中所使用的计量单位，应采用中华人民共和国法定计量单位及通用图形符号；投标语言：中文（有关产品型号、专用名词等可除外）；投标币种：人民币。</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ascii="宋体" w:hAnsi="宋体" w:cs="宋体"/>
                <w:color w:val="auto"/>
                <w:sz w:val="24"/>
                <w:szCs w:val="24"/>
              </w:rPr>
              <w:t xml:space="preserve">2.</w:t>
            </w:r>
            <w:r>
              <w:rPr>
                <w:rFonts w:hint="eastAsia" w:ascii="宋体" w:hAnsi="宋体" w:cs="宋体"/>
                <w:color w:val="auto"/>
                <w:sz w:val="24"/>
                <w:szCs w:val="24"/>
              </w:rPr>
              <w:t xml:space="preserve">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ascii="宋体" w:hAnsi="宋体" w:cs="宋体"/>
                <w:color w:val="auto"/>
                <w:sz w:val="24"/>
                <w:szCs w:val="24"/>
              </w:rPr>
              <w:t xml:space="preserve">3.</w:t>
            </w:r>
            <w:r>
              <w:rPr>
                <w:rFonts w:hint="eastAsia" w:ascii="宋体" w:hAnsi="宋体" w:cs="宋体"/>
                <w:color w:val="auto"/>
                <w:sz w:val="24"/>
                <w:szCs w:val="24"/>
              </w:rPr>
              <w:t xml:space="preserve">投标供应商不得有下列法律禁止的行为，情节严重的由有权机关依法追究其法律责任：</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（1）采取不正当手段诋毁、排挤其他供应商的；</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（2）与采购人、其他供应商或者采购代理机构恶意串通的；</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（3）向采购人、代理机构、评标委员会行贿或者提供其他不正当利益的； </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（4）以他人名义投标或者其他方式弄虚作假，骗取中标；</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（5）在采购过程中与采购人进行协商谈判的；</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（6）提供虚假证明材料谋取中标的；</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（7）中标后无正当理由拒不与采购人签订合同的；</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（8）未按照招标文件确定的事项签订合同；</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（9）将采购合同转包；</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（10）擅自变更、中止或者终止采购合同；</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（11）拒绝有关部门监督检查或者提供虚假情况的。</w:t>
            </w:r>
            <w:r/>
          </w:p>
          <w:p>
            <w:pPr>
              <w:ind w:left="0" w:right="0" w:firstLine="480"/>
              <w:keepLines w:val="0"/>
              <w:keepNext w:val="0"/>
              <w:spacing w:before="0" w:beforeAutospacing="0" w:after="0" w:afterAutospacing="0" w:line="380" w:lineRule="exact"/>
              <w:rPr>
                <w:rFonts w:hint="eastAsia" w:cs="宋体" w:asciiTheme="minorEastAsia" w:hAnsiTheme="minorEastAsia" w:eastAsiaTheme="minorEastAsia"/>
                <w:b/>
                <w:bCs/>
                <w:color w:val="auto"/>
                <w:sz w:val="24"/>
                <w:szCs w:val="20"/>
              </w:rPr>
              <w:suppressLineNumbers w:val="0"/>
            </w:pPr>
            <w:r>
              <w:rPr>
                <w:rFonts w:ascii="宋体" w:hAnsi="宋体" w:cs="宋体"/>
                <w:color w:val="auto"/>
                <w:sz w:val="24"/>
                <w:szCs w:val="24"/>
              </w:rPr>
              <w:t xml:space="preserve">4.</w:t>
            </w:r>
            <w:r>
              <w:rPr>
                <w:rFonts w:hint="eastAsia" w:ascii="宋体" w:hAnsi="宋体" w:cs="宋体"/>
                <w:color w:val="auto"/>
                <w:sz w:val="24"/>
                <w:szCs w:val="24"/>
              </w:rPr>
              <w:t xml:space="preserve">本次采购</w:t>
            </w:r>
            <w:r>
              <w:rPr>
                <w:rFonts w:hint="eastAsia" w:ascii="宋体" w:hAnsi="宋体" w:cs="宋体"/>
                <w:color w:val="auto"/>
                <w:sz w:val="24"/>
                <w:szCs w:val="24"/>
                <w:lang w:eastAsia="zh-CN"/>
              </w:rPr>
              <w:t xml:space="preserve">属于</w:t>
            </w:r>
            <w:r>
              <w:rPr>
                <w:rFonts w:hint="eastAsia" w:ascii="宋体" w:hAnsi="宋体" w:cs="宋体"/>
                <w:color w:val="auto"/>
                <w:sz w:val="24"/>
                <w:szCs w:val="24"/>
              </w:rPr>
              <w:t xml:space="preserve">服务类政府采购，采购人、代理机构、投标供应商、评标委员会的相关行为均受</w:t>
            </w:r>
            <w:bookmarkStart w:id="5" w:name="_Hlk127308831"/>
            <w:r>
              <w:rPr>
                <w:rFonts w:hint="eastAsia" w:ascii="宋体" w:hAnsi="宋体" w:cs="宋体"/>
                <w:color w:val="auto"/>
                <w:sz w:val="24"/>
                <w:szCs w:val="24"/>
              </w:rPr>
              <w:t xml:space="preserve">《中华人民共和国政府采购法》《中华人民共和国政府采购法实施条例》、财政部规</w:t>
            </w:r>
            <w:r>
              <w:rPr>
                <w:rFonts w:hint="eastAsia" w:ascii="宋体" w:hAnsi="宋体" w:cs="宋体"/>
                <w:color w:val="auto"/>
                <w:sz w:val="24"/>
                <w:szCs w:val="24"/>
                <w:lang w:eastAsia="zh-CN"/>
              </w:rPr>
              <w:t xml:space="preserve">章以</w:t>
            </w:r>
            <w:r>
              <w:rPr>
                <w:rFonts w:hint="eastAsia" w:ascii="宋体" w:hAnsi="宋体" w:cs="宋体"/>
                <w:color w:val="auto"/>
                <w:sz w:val="24"/>
                <w:szCs w:val="24"/>
              </w:rPr>
              <w:t xml:space="preserve">及政府采购项目所在地有关法律</w:t>
            </w:r>
            <w:bookmarkEnd w:id="5"/>
            <w:r>
              <w:rPr>
                <w:rFonts w:hint="eastAsia" w:ascii="宋体" w:hAnsi="宋体" w:cs="宋体"/>
                <w:color w:val="auto"/>
                <w:sz w:val="24"/>
                <w:szCs w:val="24"/>
              </w:rPr>
              <w:t xml:space="preserve">的约束，其权利受到上述法律法规的保护。</w:t>
            </w:r>
            <w:r/>
          </w:p>
        </w:tc>
      </w:tr>
    </w:tbl>
    <w:p>
      <w:pPr>
        <w:pStyle w:val="911"/>
        <w:spacing w:before="0" w:line="440" w:lineRule="exact"/>
        <w:rPr>
          <w:color w:val="auto"/>
        </w:rPr>
      </w:pPr>
      <w:r/>
      <w:bookmarkStart w:id="6" w:name="二．报价方须知"/>
      <w:r/>
      <w:bookmarkEnd w:id="6"/>
      <w:r/>
      <w:bookmarkStart w:id="7" w:name="_Toc116946287"/>
      <w:r/>
      <w:bookmarkStart w:id="8" w:name="_Toc35780494"/>
      <w:r/>
      <w:bookmarkStart w:id="9" w:name="_Toc39873211"/>
      <w:r/>
      <w:bookmarkStart w:id="10" w:name="_Toc36850784"/>
      <w:r/>
      <w:bookmarkStart w:id="11" w:name="_Toc35780505"/>
      <w:r/>
      <w:bookmarkStart w:id="12" w:name="_Hlk51102776"/>
      <w:r>
        <w:rPr>
          <w:rFonts w:hint="eastAsia"/>
          <w:color w:val="auto"/>
          <w:lang w:eastAsia="zh-CN"/>
        </w:rPr>
        <w:t xml:space="preserve">二、</w:t>
      </w:r>
      <w:r>
        <w:rPr>
          <w:rFonts w:hint="eastAsia"/>
          <w:color w:val="auto"/>
        </w:rPr>
        <w:t xml:space="preserve">投标供应商须知</w:t>
      </w:r>
      <w:bookmarkEnd w:id="7"/>
      <w:r/>
      <w:bookmarkEnd w:id="8"/>
      <w:r/>
      <w:r/>
    </w:p>
    <w:p>
      <w:pPr>
        <w:ind w:firstLine="482"/>
        <w:spacing w:line="440" w:lineRule="exact"/>
        <w:tabs>
          <w:tab w:val="left" w:pos="945" w:leader="none"/>
        </w:tabs>
        <w:rPr>
          <w:rFonts w:hint="eastAsia" w:ascii="宋体" w:hAnsi="宋体"/>
          <w:b/>
          <w:color w:val="auto"/>
          <w:sz w:val="24"/>
          <w:szCs w:val="24"/>
        </w:rPr>
        <w:outlineLvl w:val="0"/>
      </w:pPr>
      <w:r/>
      <w:bookmarkStart w:id="13" w:name="_Toc39873202"/>
      <w:r/>
      <w:bookmarkStart w:id="14" w:name="_Toc98277324"/>
      <w:r/>
      <w:bookmarkStart w:id="15" w:name="_Toc116946288"/>
      <w:r/>
      <w:bookmarkStart w:id="16" w:name="_Toc35780495"/>
      <w:r>
        <w:rPr>
          <w:rFonts w:hint="eastAsia" w:ascii="宋体" w:hAnsi="宋体"/>
          <w:b/>
          <w:color w:val="auto"/>
          <w:sz w:val="24"/>
          <w:szCs w:val="24"/>
        </w:rPr>
        <w:t xml:space="preserve">（一）遵循原则：</w:t>
      </w:r>
      <w:bookmarkEnd w:id="13"/>
      <w:r/>
      <w:bookmarkEnd w:id="14"/>
      <w:r/>
      <w:bookmarkEnd w:id="15"/>
      <w:r/>
      <w:bookmarkEnd w:id="16"/>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公开透明原则、公平竞争原则、公正原则和诚实信用原则。</w:t>
      </w:r>
      <w:r/>
    </w:p>
    <w:p>
      <w:pPr>
        <w:ind w:firstLine="482"/>
        <w:spacing w:line="440" w:lineRule="exact"/>
        <w:tabs>
          <w:tab w:val="left" w:pos="945" w:leader="none"/>
        </w:tabs>
        <w:rPr>
          <w:rFonts w:hint="eastAsia" w:ascii="宋体" w:hAnsi="宋体"/>
          <w:b/>
          <w:color w:val="auto"/>
          <w:sz w:val="24"/>
          <w:szCs w:val="24"/>
        </w:rPr>
        <w:outlineLvl w:val="0"/>
      </w:pPr>
      <w:r/>
      <w:bookmarkStart w:id="17" w:name="_Toc116946289"/>
      <w:r/>
      <w:bookmarkStart w:id="18" w:name="_Toc98277325"/>
      <w:r/>
      <w:bookmarkStart w:id="19" w:name="_Toc39873203"/>
      <w:r/>
      <w:bookmarkStart w:id="20" w:name="_Toc35780496"/>
      <w:r>
        <w:rPr>
          <w:rFonts w:hint="eastAsia" w:ascii="宋体" w:hAnsi="宋体"/>
          <w:b/>
          <w:color w:val="auto"/>
          <w:sz w:val="24"/>
          <w:szCs w:val="24"/>
        </w:rPr>
        <w:t xml:space="preserve">（二）招标文件：</w:t>
      </w:r>
      <w:bookmarkEnd w:id="17"/>
      <w:r/>
      <w:bookmarkEnd w:id="18"/>
      <w:r/>
      <w:bookmarkEnd w:id="19"/>
      <w:r/>
      <w:bookmarkEnd w:id="20"/>
      <w:r/>
      <w:r/>
    </w:p>
    <w:p>
      <w:pPr>
        <w:numPr>
          <w:ilvl w:val="0"/>
          <w:numId w:val="6"/>
        </w:numPr>
        <w:ind w:left="0" w:firstLine="523"/>
        <w:spacing w:line="440" w:lineRule="exact"/>
        <w:tabs>
          <w:tab w:val="left" w:pos="-1260" w:leader="none"/>
          <w:tab w:val="left" w:pos="525" w:leader="none"/>
          <w:tab w:val="left" w:pos="945" w:leader="none"/>
        </w:tabs>
        <w:rPr>
          <w:rFonts w:hint="eastAsia" w:ascii="宋体" w:hAnsi="宋体"/>
          <w:bCs/>
          <w:color w:val="auto"/>
          <w:sz w:val="24"/>
          <w:szCs w:val="24"/>
        </w:rPr>
      </w:pPr>
      <w:r/>
      <w:bookmarkStart w:id="21" w:name="_Toc39873204"/>
      <w:r/>
      <w:bookmarkStart w:id="22" w:name="_Toc35780497"/>
      <w:r>
        <w:rPr>
          <w:rFonts w:hint="eastAsia" w:ascii="宋体" w:hAnsi="宋体"/>
          <w:bCs/>
          <w:color w:val="auto"/>
          <w:sz w:val="24"/>
          <w:szCs w:val="24"/>
        </w:rPr>
        <w:t xml:space="preserve">招标文件包括本文件目录所列全部内容，投标供应商应仔细阅读，并在投标文件中充分响应招标文件的所有要求。</w:t>
      </w:r>
      <w:r/>
    </w:p>
    <w:p>
      <w:pPr>
        <w:numPr>
          <w:ilvl w:val="0"/>
          <w:numId w:val="6"/>
        </w:numPr>
        <w:ind w:left="0" w:firstLine="523"/>
        <w:spacing w:line="440" w:lineRule="exact"/>
        <w:tabs>
          <w:tab w:val="left" w:pos="-1260" w:leader="none"/>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招标文件中的“法定代表人”是指报价人的营业执照的“法定代表人”或相关部门的登记证明文件中的“负责人”。</w:t>
      </w:r>
      <w:r/>
    </w:p>
    <w:p>
      <w:pPr>
        <w:numPr>
          <w:ilvl w:val="0"/>
          <w:numId w:val="6"/>
        </w:numPr>
        <w:ind w:left="0" w:firstLine="523"/>
        <w:spacing w:line="440" w:lineRule="exact"/>
        <w:tabs>
          <w:tab w:val="left" w:pos="-1260" w:leader="none"/>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投标供应商</w:t>
      </w:r>
      <w:r>
        <w:rPr>
          <w:rFonts w:hint="eastAsia" w:ascii="宋体" w:hAnsi="宋体"/>
          <w:bCs/>
          <w:color w:val="auto"/>
          <w:sz w:val="24"/>
          <w:szCs w:val="24"/>
          <w:lang w:eastAsia="zh-CN"/>
        </w:rPr>
        <w:t xml:space="preserve">应</w:t>
      </w:r>
      <w:r>
        <w:rPr>
          <w:rFonts w:hint="eastAsia" w:ascii="宋体" w:hAnsi="宋体"/>
          <w:bCs/>
          <w:color w:val="auto"/>
          <w:sz w:val="24"/>
          <w:szCs w:val="24"/>
        </w:rPr>
        <w:t xml:space="preserve">登录</w:t>
      </w:r>
      <w:r>
        <w:rPr>
          <w:rFonts w:hint="eastAsia" w:ascii="宋体" w:hAnsi="宋体"/>
          <w:b/>
          <w:color w:val="auto"/>
          <w:sz w:val="24"/>
          <w:szCs w:val="24"/>
        </w:rPr>
        <w:t xml:space="preserve">“苏采云”系统（网址：http://jszfcg.jsczt.cn</w:t>
      </w:r>
      <w:r>
        <w:rPr>
          <w:rFonts w:hint="eastAsia" w:ascii="宋体" w:hAnsi="宋体"/>
          <w:b/>
          <w:color w:val="auto"/>
          <w:sz w:val="24"/>
          <w:szCs w:val="24"/>
          <w:lang w:eastAsia="zh-CN"/>
        </w:rPr>
        <w:t xml:space="preserve">）</w:t>
      </w:r>
      <w:r>
        <w:rPr>
          <w:rFonts w:hint="eastAsia" w:ascii="宋体" w:hAnsi="宋体"/>
          <w:bCs/>
          <w:color w:val="auto"/>
          <w:sz w:val="24"/>
          <w:szCs w:val="24"/>
        </w:rPr>
        <w:t xml:space="preserve">下载招标文件及有关资料，按招标文件要求提交全部资料并对招标文件各项内容做出实质性响应，否则报价无效。</w:t>
      </w:r>
      <w:r/>
    </w:p>
    <w:p>
      <w:pPr>
        <w:numPr>
          <w:ilvl w:val="0"/>
          <w:numId w:val="6"/>
        </w:numPr>
        <w:ind w:left="0" w:firstLine="523"/>
        <w:spacing w:line="440" w:lineRule="exact"/>
        <w:tabs>
          <w:tab w:val="left" w:pos="0" w:leader="none"/>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投标供应商一旦参加本项目投标，即表明承诺接受了本招标文件中的所有条件和规定。</w:t>
      </w:r>
      <w:r/>
    </w:p>
    <w:p>
      <w:pPr>
        <w:numPr>
          <w:ilvl w:val="0"/>
          <w:numId w:val="6"/>
        </w:numPr>
        <w:ind w:left="0" w:firstLine="523"/>
        <w:spacing w:line="440" w:lineRule="exact"/>
        <w:tabs>
          <w:tab w:val="left" w:pos="0" w:leader="none"/>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招标文件仅作为本次招投标使用。</w:t>
      </w:r>
      <w:r/>
    </w:p>
    <w:p>
      <w:pPr>
        <w:ind w:firstLine="482"/>
        <w:spacing w:line="440" w:lineRule="exact"/>
        <w:tabs>
          <w:tab w:val="left" w:pos="945" w:leader="none"/>
        </w:tabs>
        <w:rPr>
          <w:rFonts w:hint="eastAsia" w:ascii="宋体" w:hAnsi="宋体"/>
          <w:b/>
          <w:color w:val="auto"/>
          <w:sz w:val="24"/>
          <w:szCs w:val="24"/>
        </w:rPr>
        <w:outlineLvl w:val="0"/>
      </w:pPr>
      <w:r/>
      <w:bookmarkStart w:id="23" w:name="_Toc98277326"/>
      <w:r/>
      <w:bookmarkStart w:id="24" w:name="_Toc116946290"/>
      <w:r>
        <w:rPr>
          <w:rFonts w:hint="eastAsia" w:ascii="宋体" w:hAnsi="宋体"/>
          <w:b/>
          <w:color w:val="auto"/>
          <w:sz w:val="24"/>
          <w:szCs w:val="24"/>
        </w:rPr>
        <w:t xml:space="preserve">（三）招标文件的解释：</w:t>
      </w:r>
      <w:bookmarkEnd w:id="21"/>
      <w:r/>
      <w:bookmarkEnd w:id="22"/>
      <w:r/>
      <w:bookmarkEnd w:id="23"/>
      <w:r/>
      <w:bookmarkEnd w:id="24"/>
      <w:r/>
      <w:r/>
    </w:p>
    <w:p>
      <w:pPr>
        <w:numPr>
          <w:ilvl w:val="2"/>
          <w:numId w:val="7"/>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投标供应商如有需要对招标文件要求澄清的问题，请以书面</w:t>
      </w:r>
      <w:r>
        <w:rPr>
          <w:rFonts w:hint="eastAsia" w:ascii="宋体" w:hAnsi="宋体"/>
          <w:bCs/>
          <w:color w:val="auto"/>
          <w:sz w:val="24"/>
        </w:rPr>
        <w:t xml:space="preserve">（或电子邮件）</w:t>
      </w:r>
      <w:r>
        <w:rPr>
          <w:rFonts w:hint="eastAsia" w:ascii="宋体" w:hAnsi="宋体"/>
          <w:bCs/>
          <w:color w:val="auto"/>
          <w:sz w:val="24"/>
          <w:szCs w:val="24"/>
        </w:rPr>
        <w:t xml:space="preserve">形式提出，</w:t>
      </w:r>
      <w:r>
        <w:rPr>
          <w:rFonts w:hint="eastAsia" w:ascii="宋体" w:hAnsi="宋体"/>
          <w:b/>
          <w:color w:val="auto"/>
          <w:sz w:val="24"/>
          <w:szCs w:val="24"/>
        </w:rPr>
        <w:t xml:space="preserve">应在投标截止时间15日前</w:t>
      </w:r>
      <w:r>
        <w:rPr>
          <w:rFonts w:hint="eastAsia" w:ascii="宋体" w:hAnsi="宋体"/>
          <w:bCs/>
          <w:color w:val="auto"/>
          <w:sz w:val="24"/>
          <w:szCs w:val="24"/>
        </w:rPr>
        <w:t xml:space="preserve">送至代理机构。</w:t>
      </w:r>
      <w:r/>
    </w:p>
    <w:p>
      <w:pPr>
        <w:numPr>
          <w:ilvl w:val="2"/>
          <w:numId w:val="7"/>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采购人将在</w:t>
      </w:r>
      <w:r>
        <w:rPr>
          <w:rFonts w:hint="eastAsia" w:ascii="宋体" w:hAnsi="宋体"/>
          <w:b/>
          <w:color w:val="auto"/>
          <w:sz w:val="24"/>
          <w:szCs w:val="24"/>
        </w:rPr>
        <w:t xml:space="preserve">投标截止时间15日前</w:t>
      </w:r>
      <w:r>
        <w:rPr>
          <w:rFonts w:hint="eastAsia" w:ascii="宋体" w:hAnsi="宋体"/>
          <w:bCs/>
          <w:color w:val="auto"/>
          <w:sz w:val="24"/>
        </w:rPr>
        <w:t xml:space="preserve">对投标供应商针对招标文件书面提出的要求澄清的问题进行书面（或电子邮件）形式答疑</w:t>
      </w:r>
      <w:r>
        <w:rPr>
          <w:rFonts w:hint="eastAsia" w:ascii="宋体" w:hAnsi="宋体"/>
          <w:bCs/>
          <w:color w:val="auto"/>
          <w:sz w:val="24"/>
          <w:szCs w:val="24"/>
        </w:rPr>
        <w:t xml:space="preserve">。</w:t>
      </w:r>
      <w:r/>
    </w:p>
    <w:p>
      <w:pPr>
        <w:numPr>
          <w:ilvl w:val="0"/>
          <w:numId w:val="0"/>
        </w:numPr>
        <w:ind w:left="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lang w:val="en-US" w:eastAsia="zh-CN"/>
        </w:rPr>
        <w:t xml:space="preserve">3.</w:t>
      </w:r>
      <w:r>
        <w:rPr>
          <w:rFonts w:hint="eastAsia" w:ascii="宋体" w:hAnsi="宋体"/>
          <w:bCs/>
          <w:color w:val="auto"/>
          <w:sz w:val="24"/>
          <w:szCs w:val="24"/>
        </w:rPr>
        <w:t xml:space="preserve">本文件的最终解释权归采购人。</w:t>
      </w:r>
      <w:r/>
    </w:p>
    <w:p>
      <w:pPr>
        <w:ind w:firstLine="482"/>
        <w:spacing w:line="440" w:lineRule="exact"/>
        <w:tabs>
          <w:tab w:val="left" w:pos="945" w:leader="none"/>
        </w:tabs>
        <w:rPr>
          <w:rFonts w:hint="eastAsia" w:ascii="宋体" w:hAnsi="宋体"/>
          <w:b/>
          <w:color w:val="auto"/>
          <w:sz w:val="24"/>
          <w:szCs w:val="24"/>
        </w:rPr>
        <w:outlineLvl w:val="0"/>
      </w:pPr>
      <w:r/>
      <w:bookmarkStart w:id="25" w:name="_Toc39873205"/>
      <w:r/>
      <w:bookmarkStart w:id="26" w:name="_Toc116946291"/>
      <w:r/>
      <w:bookmarkStart w:id="27" w:name="_Toc98277327"/>
      <w:r/>
      <w:bookmarkStart w:id="28" w:name="_Toc35780498"/>
      <w:r>
        <w:rPr>
          <w:rFonts w:hint="eastAsia" w:ascii="宋体" w:hAnsi="宋体"/>
          <w:b/>
          <w:color w:val="auto"/>
          <w:sz w:val="24"/>
          <w:szCs w:val="24"/>
        </w:rPr>
        <w:t xml:space="preserve">（四）招标文件的补充或修正：</w:t>
      </w:r>
      <w:bookmarkEnd w:id="25"/>
      <w:r/>
      <w:bookmarkEnd w:id="26"/>
      <w:r/>
      <w:bookmarkEnd w:id="27"/>
      <w:r/>
      <w:bookmarkEnd w:id="28"/>
      <w:r>
        <w:rPr>
          <w:rFonts w:hint="eastAsia" w:ascii="宋体" w:hAnsi="宋体"/>
          <w:b/>
          <w:color w:val="auto"/>
          <w:sz w:val="24"/>
          <w:szCs w:val="24"/>
        </w:rPr>
        <w:t xml:space="preserve"> </w:t>
      </w:r>
      <w:r/>
    </w:p>
    <w:p>
      <w:pPr>
        <w:numPr>
          <w:ilvl w:val="0"/>
          <w:numId w:val="8"/>
        </w:numPr>
        <w:ind w:left="1" w:firstLine="523"/>
        <w:spacing w:line="440" w:lineRule="exact"/>
        <w:tabs>
          <w:tab w:val="left" w:pos="525" w:leader="none"/>
          <w:tab w:val="left" w:pos="945" w:leader="none"/>
        </w:tabs>
        <w:rPr>
          <w:rFonts w:hint="eastAsia" w:ascii="宋体" w:hAnsi="宋体"/>
          <w:bCs/>
          <w:color w:val="auto"/>
          <w:sz w:val="24"/>
          <w:szCs w:val="24"/>
        </w:rPr>
      </w:pPr>
      <w:r/>
      <w:bookmarkStart w:id="29" w:name="_Toc35780499"/>
      <w:r/>
      <w:bookmarkStart w:id="30" w:name="_Toc39873206"/>
      <w:r>
        <w:rPr>
          <w:rFonts w:hint="eastAsia" w:ascii="宋体" w:hAnsi="宋体"/>
          <w:bCs/>
          <w:color w:val="auto"/>
          <w:sz w:val="24"/>
          <w:szCs w:val="24"/>
        </w:rPr>
        <w:t xml:space="preserve">采购人或者采购代理机构可以对已发出的招标文件进行必要的澄清或者修改，但不得改变采购标的和资格条件。澄清或者修改应当在</w:t>
      </w:r>
      <w:r>
        <w:rPr>
          <w:rFonts w:hint="eastAsia" w:ascii="宋体" w:hAnsi="宋体"/>
          <w:color w:val="auto"/>
          <w:sz w:val="24"/>
        </w:rPr>
        <w:t xml:space="preserve">江苏省政府采购网站上</w:t>
      </w:r>
      <w:r>
        <w:rPr>
          <w:rFonts w:hint="eastAsia" w:ascii="宋体" w:hAnsi="宋体"/>
          <w:bCs/>
          <w:color w:val="auto"/>
          <w:sz w:val="24"/>
          <w:szCs w:val="24"/>
        </w:rPr>
        <w:t xml:space="preserve">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numPr>
          <w:ilvl w:val="0"/>
          <w:numId w:val="8"/>
        </w:numPr>
        <w:ind w:left="1"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r/>
    </w:p>
    <w:p>
      <w:pPr>
        <w:ind w:firstLine="482"/>
        <w:spacing w:line="440" w:lineRule="exact"/>
        <w:tabs>
          <w:tab w:val="left" w:pos="945" w:leader="none"/>
        </w:tabs>
        <w:rPr>
          <w:rFonts w:hint="eastAsia" w:ascii="宋体" w:hAnsi="宋体"/>
          <w:b/>
          <w:color w:val="auto"/>
          <w:sz w:val="24"/>
          <w:szCs w:val="24"/>
        </w:rPr>
        <w:outlineLvl w:val="0"/>
      </w:pPr>
      <w:r/>
      <w:bookmarkStart w:id="31" w:name="_Toc116946292"/>
      <w:r/>
      <w:bookmarkStart w:id="32" w:name="_Toc98277328"/>
      <w:r>
        <w:rPr>
          <w:rFonts w:hint="eastAsia" w:ascii="宋体" w:hAnsi="宋体"/>
          <w:b/>
          <w:color w:val="auto"/>
          <w:sz w:val="24"/>
          <w:szCs w:val="24"/>
        </w:rPr>
        <w:t xml:space="preserve">（五）质疑与投诉</w:t>
      </w:r>
      <w:bookmarkEnd w:id="29"/>
      <w:r/>
      <w:bookmarkEnd w:id="30"/>
      <w:r/>
      <w:bookmarkEnd w:id="31"/>
      <w:r/>
      <w:bookmarkEnd w:id="32"/>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1.</w:t>
      </w:r>
      <w:r>
        <w:rPr>
          <w:rFonts w:ascii="宋体" w:hAnsi="宋体"/>
          <w:bCs/>
          <w:color w:val="auto"/>
          <w:sz w:val="24"/>
          <w:szCs w:val="24"/>
        </w:rPr>
        <w:t xml:space="preserve">质疑的提出和答复、投诉的提起和处理</w:t>
      </w:r>
      <w:r>
        <w:rPr>
          <w:rFonts w:hint="eastAsia" w:ascii="宋体" w:hAnsi="宋体"/>
          <w:bCs/>
          <w:color w:val="auto"/>
          <w:sz w:val="24"/>
          <w:szCs w:val="24"/>
        </w:rPr>
        <w:t xml:space="preserve">须按《</w:t>
      </w:r>
      <w:r>
        <w:rPr>
          <w:rFonts w:ascii="宋体" w:hAnsi="宋体"/>
          <w:bCs/>
          <w:color w:val="auto"/>
          <w:sz w:val="24"/>
          <w:szCs w:val="24"/>
        </w:rPr>
        <w:t xml:space="preserve">政府采购质疑和投诉办法</w:t>
      </w:r>
      <w:r>
        <w:rPr>
          <w:rFonts w:hint="eastAsia" w:ascii="宋体" w:hAnsi="宋体"/>
          <w:bCs/>
          <w:color w:val="auto"/>
          <w:sz w:val="24"/>
          <w:szCs w:val="24"/>
        </w:rPr>
        <w:t xml:space="preserve">》（</w:t>
      </w:r>
      <w:r>
        <w:rPr>
          <w:rFonts w:ascii="宋体" w:hAnsi="宋体"/>
          <w:bCs/>
          <w:color w:val="auto"/>
          <w:sz w:val="24"/>
          <w:szCs w:val="24"/>
        </w:rPr>
        <w:t xml:space="preserve">中华人民共和国财政部令第94号</w:t>
      </w:r>
      <w:r>
        <w:rPr>
          <w:rFonts w:hint="eastAsia" w:ascii="宋体" w:hAnsi="宋体"/>
          <w:bCs/>
          <w:color w:val="auto"/>
          <w:sz w:val="24"/>
          <w:szCs w:val="24"/>
        </w:rPr>
        <w:t xml:space="preserve">）相关规定执行。</w:t>
      </w:r>
      <w:r>
        <w:rPr>
          <w:rFonts w:ascii="宋体" w:hAnsi="宋体"/>
          <w:bCs/>
          <w:color w:val="auto"/>
          <w:sz w:val="24"/>
          <w:szCs w:val="24"/>
        </w:rPr>
        <w:t xml:space="preserve"> </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2.质疑的提出</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.1提出质疑的供应商应当是参与所质疑项目采购活动的供应商。</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2</w:t>
      </w:r>
      <w:r>
        <w:rPr>
          <w:rFonts w:ascii="宋体" w:hAnsi="宋体"/>
          <w:bCs/>
          <w:color w:val="auto"/>
          <w:sz w:val="24"/>
          <w:szCs w:val="24"/>
        </w:rPr>
        <w:t xml:space="preserve">潜在供应商已依法获取其可质疑的招标文件的，可以对该文件提出质疑。对招标文件提出质疑的，应当在获取招标文件或者招标文件公告期限届满之日起7个工作日内</w:t>
      </w:r>
      <w:r>
        <w:rPr>
          <w:rFonts w:hint="eastAsia" w:ascii="宋体" w:hAnsi="宋体"/>
          <w:bCs/>
          <w:color w:val="auto"/>
          <w:sz w:val="24"/>
          <w:szCs w:val="24"/>
        </w:rPr>
        <w:t xml:space="preserve">以书面形式</w:t>
      </w:r>
      <w:r>
        <w:rPr>
          <w:rFonts w:ascii="宋体" w:hAnsi="宋体"/>
          <w:bCs/>
          <w:color w:val="auto"/>
          <w:sz w:val="24"/>
          <w:szCs w:val="24"/>
        </w:rPr>
        <w:t xml:space="preserve">提出。</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供应商认为招标文件、采购过程、中标或者成交结果使自己的权益受到损害的，可以在知道或者应知其权益受到损害之日起</w:t>
      </w:r>
      <w:r>
        <w:rPr>
          <w:rFonts w:hint="eastAsia" w:ascii="宋体" w:hAnsi="宋体"/>
          <w:bCs/>
          <w:color w:val="auto"/>
          <w:sz w:val="24"/>
          <w:szCs w:val="24"/>
        </w:rPr>
        <w:t xml:space="preserve">7</w:t>
      </w:r>
      <w:r>
        <w:rPr>
          <w:rFonts w:ascii="宋体" w:hAnsi="宋体"/>
          <w:bCs/>
          <w:color w:val="auto"/>
          <w:sz w:val="24"/>
          <w:szCs w:val="24"/>
        </w:rPr>
        <w:t xml:space="preserve">个工作日内，以书面形式向采购人提出质疑。供应商须在法定质疑期内一次性提出针对同一采购程序环节的质疑。</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供应商提出质疑应当提交质疑函和必要的证明材料。质疑函应当包括下列内容：</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1</w:t>
      </w:r>
      <w:r>
        <w:rPr>
          <w:rFonts w:ascii="宋体" w:hAnsi="宋体"/>
          <w:bCs/>
          <w:color w:val="auto"/>
          <w:sz w:val="24"/>
          <w:szCs w:val="24"/>
        </w:rPr>
        <w:t xml:space="preserve">）供应商的姓名或者名称、地址、邮编、联系人及联系电话；</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2</w:t>
      </w:r>
      <w:r>
        <w:rPr>
          <w:rFonts w:ascii="宋体" w:hAnsi="宋体"/>
          <w:bCs/>
          <w:color w:val="auto"/>
          <w:sz w:val="24"/>
          <w:szCs w:val="24"/>
        </w:rPr>
        <w:t xml:space="preserve">）质疑项目的名称、编号；</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）具体、明确的质疑事项和与质疑事项相关的请求；</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）事实依据；</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）必要的法律依据；</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6</w:t>
      </w:r>
      <w:r>
        <w:rPr>
          <w:rFonts w:ascii="宋体" w:hAnsi="宋体"/>
          <w:bCs/>
          <w:color w:val="auto"/>
          <w:sz w:val="24"/>
          <w:szCs w:val="24"/>
        </w:rPr>
        <w:t xml:space="preserve">）提出质疑的日期。</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供应商为自然人的，</w:t>
      </w:r>
      <w:r>
        <w:rPr>
          <w:rFonts w:hint="eastAsia" w:ascii="宋体" w:hAnsi="宋体"/>
          <w:bCs/>
          <w:color w:val="auto"/>
          <w:sz w:val="24"/>
          <w:szCs w:val="24"/>
        </w:rPr>
        <w:t xml:space="preserve">质疑函</w:t>
      </w:r>
      <w:r>
        <w:rPr>
          <w:rFonts w:ascii="宋体" w:hAnsi="宋体"/>
          <w:bCs/>
          <w:color w:val="auto"/>
          <w:sz w:val="24"/>
          <w:szCs w:val="24"/>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rPr>
        <w:t xml:space="preserve">质疑函须原件递交。</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6</w:t>
      </w:r>
      <w:r>
        <w:rPr>
          <w:rFonts w:ascii="宋体" w:hAnsi="宋体"/>
          <w:bCs/>
          <w:color w:val="auto"/>
          <w:sz w:val="24"/>
          <w:szCs w:val="24"/>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rPr>
        <w:t xml:space="preserve">质疑函</w:t>
      </w:r>
      <w:r>
        <w:rPr>
          <w:rFonts w:ascii="宋体" w:hAnsi="宋体"/>
          <w:bCs/>
          <w:color w:val="auto"/>
          <w:sz w:val="24"/>
          <w:szCs w:val="24"/>
        </w:rPr>
        <w:t xml:space="preserve">应当由本人签字；供应商为法人或者其他组织的，应当由法定代表人、主要负责人签字或者盖章，并加盖公章。</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7</w:t>
      </w:r>
      <w:r>
        <w:rPr>
          <w:rFonts w:ascii="宋体" w:hAnsi="宋体"/>
          <w:bCs/>
          <w:color w:val="auto"/>
          <w:sz w:val="24"/>
          <w:szCs w:val="24"/>
        </w:rPr>
        <w:t xml:space="preserve">以联合体形式参加政府采购活动的，其投诉应当由组成联合体的所有供应商共同提出。</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3.质疑的受理与答复</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.1采购人负责供应商质疑答复。</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w:t>
      </w:r>
      <w:r>
        <w:rPr>
          <w:rFonts w:hint="eastAsia" w:ascii="宋体" w:hAnsi="宋体"/>
          <w:bCs/>
          <w:color w:val="auto"/>
          <w:sz w:val="24"/>
          <w:szCs w:val="24"/>
        </w:rPr>
        <w:t xml:space="preserve">2质疑函由采购人办理签收手续。</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w:t>
      </w:r>
      <w:r>
        <w:rPr>
          <w:rFonts w:hint="eastAsia" w:ascii="宋体" w:hAnsi="宋体"/>
          <w:bCs/>
          <w:color w:val="auto"/>
          <w:sz w:val="24"/>
          <w:szCs w:val="24"/>
        </w:rPr>
        <w:t xml:space="preserve">3质疑函接收单位信息：</w:t>
      </w:r>
      <w:r/>
    </w:p>
    <w:p>
      <w:pPr>
        <w:ind w:firstLine="480"/>
        <w:spacing w:line="440" w:lineRule="exact"/>
        <w:tabs>
          <w:tab w:val="left" w:pos="0"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接收单位：</w:t>
      </w:r>
      <w:r>
        <w:rPr>
          <w:rFonts w:hint="eastAsia" w:ascii="宋体" w:hAnsi="宋体" w:cs="Times New Roman"/>
          <w:bCs/>
          <w:color w:val="auto"/>
          <w:sz w:val="24"/>
          <w:szCs w:val="24"/>
          <w:lang w:eastAsia="zh-CN"/>
        </w:rPr>
        <w:t xml:space="preserve">无锡市新吴区人民政府旺庄街道办事处</w:t>
      </w:r>
      <w:r>
        <w:rPr>
          <w:rFonts w:hint="eastAsia" w:ascii="宋体" w:hAnsi="宋体" w:eastAsia="宋体" w:cs="Times New Roman"/>
          <w:bCs/>
          <w:color w:val="auto"/>
          <w:sz w:val="24"/>
          <w:szCs w:val="24"/>
        </w:rPr>
        <w:t xml:space="preserve">、无锡梁溪建设咨询事务所有限公司</w:t>
      </w:r>
      <w:r/>
    </w:p>
    <w:p>
      <w:pPr>
        <w:ind w:firstLine="480"/>
        <w:spacing w:line="440" w:lineRule="exact"/>
        <w:tabs>
          <w:tab w:val="left" w:pos="0"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地址：</w:t>
      </w:r>
      <w:r>
        <w:rPr>
          <w:rFonts w:hint="eastAsia" w:ascii="宋体" w:hAnsi="宋体" w:cs="Times New Roman"/>
          <w:bCs/>
          <w:color w:val="auto"/>
          <w:sz w:val="24"/>
          <w:szCs w:val="24"/>
          <w:lang w:eastAsia="zh-CN"/>
        </w:rPr>
        <w:t xml:space="preserve">无锡市新吴区机场路55号</w:t>
      </w:r>
      <w:r>
        <w:rPr>
          <w:rFonts w:hint="eastAsia" w:ascii="宋体" w:hAnsi="宋体" w:eastAsia="宋体" w:cs="Times New Roman"/>
          <w:bCs/>
          <w:color w:val="auto"/>
          <w:sz w:val="24"/>
          <w:szCs w:val="24"/>
        </w:rPr>
        <w:t xml:space="preserve">、无锡市惠山区惠山大道88号明都大厦1号楼15楼1515室</w:t>
      </w:r>
      <w:r/>
    </w:p>
    <w:p>
      <w:pPr>
        <w:ind w:firstLine="480"/>
        <w:spacing w:line="440" w:lineRule="exact"/>
        <w:tabs>
          <w:tab w:val="left" w:pos="0"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邮编：214000、214000</w:t>
      </w:r>
      <w:r/>
    </w:p>
    <w:p>
      <w:pPr>
        <w:ind w:firstLine="480"/>
        <w:spacing w:line="440" w:lineRule="exact"/>
        <w:tabs>
          <w:tab w:val="left" w:pos="0"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联系人：</w:t>
      </w:r>
      <w:r>
        <w:rPr>
          <w:rFonts w:hint="eastAsia" w:ascii="宋体" w:hAnsi="宋体" w:cs="Times New Roman"/>
          <w:bCs/>
          <w:color w:val="auto"/>
          <w:sz w:val="24"/>
          <w:szCs w:val="24"/>
          <w:lang w:val="en-US" w:eastAsia="zh-CN"/>
        </w:rPr>
        <w:t xml:space="preserve">周女士</w:t>
      </w:r>
      <w:r>
        <w:rPr>
          <w:rFonts w:hint="eastAsia" w:ascii="宋体" w:hAnsi="宋体" w:eastAsia="宋体" w:cs="Times New Roman"/>
          <w:bCs/>
          <w:color w:val="auto"/>
          <w:sz w:val="24"/>
          <w:szCs w:val="24"/>
        </w:rPr>
        <w:t xml:space="preserve">、程鸿晴</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eastAsia="宋体" w:cs="Times New Roman"/>
          <w:bCs/>
          <w:color w:val="auto"/>
          <w:sz w:val="24"/>
          <w:szCs w:val="24"/>
        </w:rPr>
        <w:t xml:space="preserve">电话：0510-85214784、0510-88203985</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采购人应当在收到质疑函后7个工作日内</w:t>
      </w:r>
      <w:r>
        <w:rPr>
          <w:rFonts w:hint="eastAsia" w:ascii="宋体" w:hAnsi="宋体"/>
          <w:bCs/>
          <w:color w:val="auto"/>
          <w:sz w:val="24"/>
          <w:szCs w:val="24"/>
        </w:rPr>
        <w:t xml:space="preserve">作出</w:t>
      </w:r>
      <w:r>
        <w:rPr>
          <w:rFonts w:ascii="宋体" w:hAnsi="宋体"/>
          <w:bCs/>
          <w:color w:val="auto"/>
          <w:sz w:val="24"/>
          <w:szCs w:val="24"/>
        </w:rPr>
        <w:t xml:space="preserve">答复，并以书面形式通知质疑供应商和其他有关供应商。</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采购人</w:t>
      </w:r>
      <w:r>
        <w:rPr>
          <w:rFonts w:hint="eastAsia" w:ascii="宋体" w:hAnsi="宋体"/>
          <w:bCs/>
          <w:color w:val="auto"/>
          <w:sz w:val="24"/>
          <w:szCs w:val="24"/>
        </w:rPr>
        <w:t xml:space="preserve">处理的其他要求按《</w:t>
      </w:r>
      <w:r>
        <w:rPr>
          <w:rFonts w:ascii="宋体" w:hAnsi="宋体"/>
          <w:bCs/>
          <w:color w:val="auto"/>
          <w:sz w:val="24"/>
          <w:szCs w:val="24"/>
        </w:rPr>
        <w:t xml:space="preserve">政府采购质疑和投诉办法</w:t>
      </w:r>
      <w:r>
        <w:rPr>
          <w:rFonts w:hint="eastAsia" w:ascii="宋体" w:hAnsi="宋体"/>
          <w:bCs/>
          <w:color w:val="auto"/>
          <w:sz w:val="24"/>
          <w:szCs w:val="24"/>
        </w:rPr>
        <w:t xml:space="preserve">》（</w:t>
      </w:r>
      <w:r>
        <w:rPr>
          <w:rFonts w:ascii="宋体" w:hAnsi="宋体"/>
          <w:bCs/>
          <w:color w:val="auto"/>
          <w:sz w:val="24"/>
          <w:szCs w:val="24"/>
        </w:rPr>
        <w:t xml:space="preserve">中华人民共和国财政部令第94号</w:t>
      </w:r>
      <w:r>
        <w:rPr>
          <w:rFonts w:hint="eastAsia" w:ascii="宋体" w:hAnsi="宋体"/>
          <w:bCs/>
          <w:color w:val="auto"/>
          <w:sz w:val="24"/>
          <w:szCs w:val="24"/>
        </w:rPr>
        <w:t xml:space="preserve">）相关规定执行。</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4.投诉的提起</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1</w:t>
      </w:r>
      <w:r>
        <w:rPr>
          <w:rFonts w:ascii="宋体" w:hAnsi="宋体"/>
          <w:bCs/>
          <w:color w:val="auto"/>
          <w:sz w:val="24"/>
          <w:szCs w:val="24"/>
        </w:rPr>
        <w:t xml:space="preserve">质疑供应商对采购人的答复不满意，或者采购人未在规定时间内</w:t>
      </w:r>
      <w:r>
        <w:rPr>
          <w:rFonts w:hint="eastAsia" w:ascii="宋体" w:hAnsi="宋体"/>
          <w:bCs/>
          <w:color w:val="auto"/>
          <w:sz w:val="24"/>
          <w:szCs w:val="24"/>
        </w:rPr>
        <w:t xml:space="preserve">作出</w:t>
      </w:r>
      <w:r>
        <w:rPr>
          <w:rFonts w:ascii="宋体" w:hAnsi="宋体"/>
          <w:bCs/>
          <w:color w:val="auto"/>
          <w:sz w:val="24"/>
          <w:szCs w:val="24"/>
        </w:rPr>
        <w:t xml:space="preserve">答复的，可以在答复期满后</w:t>
      </w:r>
      <w:r>
        <w:rPr>
          <w:rFonts w:hint="eastAsia" w:ascii="宋体" w:hAnsi="宋体"/>
          <w:bCs/>
          <w:color w:val="auto"/>
          <w:sz w:val="24"/>
          <w:szCs w:val="24"/>
        </w:rPr>
        <w:t xml:space="preserve">15</w:t>
      </w:r>
      <w:r>
        <w:rPr>
          <w:rFonts w:ascii="宋体" w:hAnsi="宋体"/>
          <w:bCs/>
          <w:color w:val="auto"/>
          <w:sz w:val="24"/>
          <w:szCs w:val="24"/>
        </w:rPr>
        <w:t xml:space="preserve">个工作日内向采购人所属预算级次的财政部门提起投诉。</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2供应商</w:t>
      </w:r>
      <w:r>
        <w:rPr>
          <w:rFonts w:ascii="宋体" w:hAnsi="宋体"/>
          <w:bCs/>
          <w:color w:val="auto"/>
          <w:sz w:val="24"/>
          <w:szCs w:val="24"/>
        </w:rPr>
        <w:t xml:space="preserve">投诉时，应当提交投诉书和必要的证明材料，并按照被投诉采购人（以下简称被投诉人）和与投诉事项有关的供应商数量提供投诉书的副本。投诉书应当包括下列内容：</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1</w:t>
      </w:r>
      <w:r>
        <w:rPr>
          <w:rFonts w:ascii="宋体" w:hAnsi="宋体"/>
          <w:bCs/>
          <w:color w:val="auto"/>
          <w:sz w:val="24"/>
          <w:szCs w:val="24"/>
        </w:rPr>
        <w:t xml:space="preserve">）投诉人和被投诉人的姓名或者名称、通讯地址、邮编、联系人及联系电话；</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2</w:t>
      </w:r>
      <w:r>
        <w:rPr>
          <w:rFonts w:ascii="宋体" w:hAnsi="宋体"/>
          <w:bCs/>
          <w:color w:val="auto"/>
          <w:sz w:val="24"/>
          <w:szCs w:val="24"/>
        </w:rPr>
        <w:t xml:space="preserve">）质疑和质疑答复情况说明及相关证明材料；</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）具体、明确的投诉事项和与投诉事项相关的投诉请求；</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）事实依据；</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）法律依据；</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6</w:t>
      </w:r>
      <w:r>
        <w:rPr>
          <w:rFonts w:ascii="宋体" w:hAnsi="宋体"/>
          <w:bCs/>
          <w:color w:val="auto"/>
          <w:sz w:val="24"/>
          <w:szCs w:val="24"/>
        </w:rPr>
        <w:t xml:space="preserve">）提起投诉的日期。</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投诉人为自然人的，投诉书应当由本人签字；投诉人为法人或者其他组织的，投诉书应当由法定代表人、主要负责人，或者其授权代表签字或者盖章，并加盖公章。</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投诉人提起投诉应当符合下列条件：</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1</w:t>
      </w:r>
      <w:r>
        <w:rPr>
          <w:rFonts w:ascii="宋体" w:hAnsi="宋体"/>
          <w:bCs/>
          <w:color w:val="auto"/>
          <w:sz w:val="24"/>
          <w:szCs w:val="24"/>
        </w:rPr>
        <w:t xml:space="preserve">）提起投诉前已依法进行质疑；</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2</w:t>
      </w:r>
      <w:r>
        <w:rPr>
          <w:rFonts w:ascii="宋体" w:hAnsi="宋体"/>
          <w:bCs/>
          <w:color w:val="auto"/>
          <w:sz w:val="24"/>
          <w:szCs w:val="24"/>
        </w:rPr>
        <w:t xml:space="preserve">）投诉书内容符合本办法的规定；</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）在投诉有效期限内提起投诉；</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）同一投诉事项未经财政部门投诉处理；</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）财政部规定的其他条件。</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供应商投诉的事项不得超出已质疑事项的范围，但基于质疑答复内容提出的投诉事项除外。</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5.由</w:t>
      </w:r>
      <w:r>
        <w:rPr>
          <w:rFonts w:ascii="宋体" w:hAnsi="宋体"/>
          <w:bCs/>
          <w:color w:val="auto"/>
          <w:sz w:val="24"/>
          <w:szCs w:val="24"/>
        </w:rPr>
        <w:t xml:space="preserve">采购人所属预算级次的财政部门</w:t>
      </w:r>
      <w:r>
        <w:rPr>
          <w:rFonts w:hint="eastAsia" w:ascii="宋体" w:hAnsi="宋体"/>
          <w:bCs/>
          <w:color w:val="auto"/>
          <w:sz w:val="24"/>
          <w:szCs w:val="24"/>
        </w:rPr>
        <w:t xml:space="preserve">根据《</w:t>
      </w:r>
      <w:r>
        <w:rPr>
          <w:rFonts w:ascii="宋体" w:hAnsi="宋体"/>
          <w:bCs/>
          <w:color w:val="auto"/>
          <w:sz w:val="24"/>
          <w:szCs w:val="24"/>
        </w:rPr>
        <w:t xml:space="preserve">政府采购质疑和投诉办法</w:t>
      </w:r>
      <w:r>
        <w:rPr>
          <w:rFonts w:hint="eastAsia" w:ascii="宋体" w:hAnsi="宋体"/>
          <w:bCs/>
          <w:color w:val="auto"/>
          <w:sz w:val="24"/>
          <w:szCs w:val="24"/>
        </w:rPr>
        <w:t xml:space="preserve">》（</w:t>
      </w:r>
      <w:r>
        <w:rPr>
          <w:rFonts w:ascii="宋体" w:hAnsi="宋体"/>
          <w:bCs/>
          <w:color w:val="auto"/>
          <w:sz w:val="24"/>
          <w:szCs w:val="24"/>
        </w:rPr>
        <w:t xml:space="preserve">中华人民共和国财政部令第94号</w:t>
      </w:r>
      <w:r>
        <w:rPr>
          <w:rFonts w:hint="eastAsia" w:ascii="宋体" w:hAnsi="宋体"/>
          <w:bCs/>
          <w:color w:val="auto"/>
          <w:sz w:val="24"/>
          <w:szCs w:val="24"/>
        </w:rPr>
        <w:t xml:space="preserve">）相关规定进行</w:t>
      </w:r>
      <w:r>
        <w:rPr>
          <w:rFonts w:ascii="宋体" w:hAnsi="宋体"/>
          <w:bCs/>
          <w:color w:val="auto"/>
          <w:sz w:val="24"/>
          <w:szCs w:val="24"/>
        </w:rPr>
        <w:t xml:space="preserve">投诉处理</w:t>
      </w:r>
      <w:r>
        <w:rPr>
          <w:rFonts w:hint="eastAsia" w:ascii="宋体" w:hAnsi="宋体"/>
          <w:bCs/>
          <w:color w:val="auto"/>
          <w:sz w:val="24"/>
          <w:szCs w:val="24"/>
        </w:rPr>
        <w:t xml:space="preserve">。</w:t>
      </w:r>
      <w:r/>
    </w:p>
    <w:p>
      <w:pPr>
        <w:ind w:firstLine="482"/>
        <w:spacing w:line="440" w:lineRule="exact"/>
        <w:tabs>
          <w:tab w:val="left" w:pos="945" w:leader="none"/>
        </w:tabs>
        <w:rPr>
          <w:rFonts w:hint="eastAsia" w:ascii="宋体" w:hAnsi="宋体"/>
          <w:b/>
          <w:color w:val="auto"/>
          <w:sz w:val="24"/>
          <w:szCs w:val="24"/>
        </w:rPr>
        <w:outlineLvl w:val="0"/>
      </w:pPr>
      <w:r/>
      <w:bookmarkStart w:id="33" w:name="_Toc116946293"/>
      <w:r/>
      <w:bookmarkStart w:id="34" w:name="_Toc35780500"/>
      <w:r/>
      <w:bookmarkStart w:id="35" w:name="_Toc98277329"/>
      <w:r/>
      <w:bookmarkStart w:id="36" w:name="_Toc39873207"/>
      <w:r>
        <w:rPr>
          <w:rFonts w:hint="eastAsia" w:ascii="宋体" w:hAnsi="宋体"/>
          <w:b/>
          <w:color w:val="auto"/>
          <w:sz w:val="24"/>
          <w:szCs w:val="24"/>
        </w:rPr>
        <w:t xml:space="preserve">（六） 投标文件的组成：</w:t>
      </w:r>
      <w:bookmarkEnd w:id="33"/>
      <w:r/>
      <w:bookmarkEnd w:id="34"/>
      <w:r/>
      <w:bookmarkEnd w:id="35"/>
      <w:r/>
      <w:bookmarkEnd w:id="36"/>
      <w:r/>
      <w:r/>
    </w:p>
    <w:p>
      <w:pPr>
        <w:ind w:firstLine="482"/>
        <w:spacing w:line="440" w:lineRule="exact"/>
        <w:rPr>
          <w:rFonts w:hint="eastAsia" w:ascii="宋体" w:hAnsi="宋体"/>
          <w:bCs/>
          <w:color w:val="auto"/>
          <w:sz w:val="24"/>
          <w:szCs w:val="24"/>
        </w:rPr>
      </w:pPr>
      <w:r>
        <w:rPr>
          <w:rFonts w:hint="eastAsia" w:ascii="宋体" w:hAnsi="宋体"/>
          <w:b/>
          <w:bCs/>
          <w:color w:val="auto"/>
          <w:sz w:val="24"/>
          <w:szCs w:val="24"/>
        </w:rPr>
        <w:t xml:space="preserve">第一部分（明标）</w:t>
      </w:r>
      <w:r>
        <w:rPr>
          <w:rFonts w:ascii="宋体" w:hAnsi="宋体"/>
          <w:b/>
          <w:bCs/>
          <w:color w:val="auto"/>
          <w:sz w:val="24"/>
          <w:szCs w:val="24"/>
        </w:rPr>
        <w:t xml:space="preserve">：</w:t>
      </w:r>
      <w:r>
        <w:rPr>
          <w:rFonts w:hint="eastAsia" w:ascii="宋体" w:hAnsi="宋体"/>
          <w:b/>
          <w:bCs/>
          <w:color w:val="auto"/>
          <w:sz w:val="24"/>
          <w:szCs w:val="24"/>
        </w:rPr>
        <w:t xml:space="preserve">资格文件、商务文件、报价文件</w:t>
      </w:r>
      <w:r/>
    </w:p>
    <w:p>
      <w:pPr>
        <w:numPr>
          <w:ilvl w:val="0"/>
          <w:numId w:val="9"/>
        </w:numPr>
        <w:ind w:left="1"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投标函（</w:t>
      </w:r>
      <w:r>
        <w:rPr>
          <w:rFonts w:hint="eastAsia" w:ascii="宋体" w:hAnsi="宋体"/>
          <w:b/>
          <w:bCs/>
          <w:color w:val="auto"/>
          <w:sz w:val="24"/>
          <w:szCs w:val="24"/>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证明文件：</w:t>
      </w:r>
      <w:r/>
    </w:p>
    <w:p>
      <w:pPr>
        <w:numPr>
          <w:ilvl w:val="1"/>
          <w:numId w:val="9"/>
        </w:numPr>
        <w:ind w:hanging="564"/>
        <w:spacing w:line="440" w:lineRule="exact"/>
        <w:tabs>
          <w:tab w:val="left" w:pos="525" w:leader="none"/>
          <w:tab w:val="left" w:pos="945" w:leader="none"/>
          <w:tab w:val="clear" w:pos="990" w:leader="none"/>
        </w:tabs>
        <w:rPr>
          <w:rFonts w:hint="eastAsia" w:ascii="宋体" w:hAnsi="宋体"/>
          <w:bCs/>
          <w:color w:val="auto"/>
          <w:sz w:val="24"/>
          <w:szCs w:val="24"/>
        </w:rPr>
      </w:pPr>
      <w:r/>
      <w:bookmarkStart w:id="37" w:name="_Hlk54189647"/>
      <w:r/>
      <w:bookmarkStart w:id="38" w:name="_Hlk39447281"/>
      <w:r/>
      <w:bookmarkStart w:id="39" w:name="_Hlk40019962"/>
      <w:r>
        <w:rPr>
          <w:rFonts w:hint="eastAsia" w:ascii="宋体" w:hAnsi="宋体"/>
          <w:bCs/>
          <w:color w:val="auto"/>
          <w:sz w:val="24"/>
          <w:szCs w:val="24"/>
        </w:rPr>
        <w:t xml:space="preserve">资格、资信证明文件</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
          <w:color w:val="auto"/>
          <w:sz w:val="24"/>
          <w:szCs w:val="24"/>
        </w:rPr>
      </w:pPr>
      <w:r/>
      <w:bookmarkStart w:id="40" w:name="_Hlk111313981"/>
      <w:r>
        <w:rPr>
          <w:rFonts w:hint="eastAsia" w:ascii="宋体" w:hAnsi="宋体"/>
          <w:bCs/>
          <w:color w:val="auto"/>
          <w:sz w:val="24"/>
          <w:szCs w:val="24"/>
        </w:rPr>
        <w:t xml:space="preserve">关于资格的声明函</w:t>
      </w:r>
      <w:r>
        <w:rPr>
          <w:rFonts w:hint="eastAsia" w:ascii="宋体" w:hAnsi="宋体"/>
          <w:b/>
          <w:color w:val="auto"/>
          <w:sz w:val="24"/>
          <w:szCs w:val="24"/>
        </w:rPr>
        <w:t xml:space="preserve">（格式见附件）；</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bookmarkStart w:id="41" w:name="_Hlk78664359"/>
      <w:r>
        <w:rPr>
          <w:rFonts w:ascii="宋体" w:hAnsi="宋体"/>
          <w:bCs/>
          <w:color w:val="auto"/>
          <w:sz w:val="24"/>
          <w:szCs w:val="24"/>
        </w:rPr>
        <w:t xml:space="preserve">具有独立承担民事责任能力</w:t>
      </w:r>
      <w:r>
        <w:rPr>
          <w:rFonts w:hint="eastAsia" w:ascii="宋体" w:hAnsi="宋体"/>
          <w:bCs/>
          <w:color w:val="auto"/>
          <w:sz w:val="24"/>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color w:val="auto"/>
          <w:sz w:val="24"/>
          <w:szCs w:val="24"/>
        </w:rPr>
        <w:t xml:space="preserve">（投标供应商如允许以分支机构身份参加投标的，提供投标供应商分支机构的营业执照原件扫描件）</w:t>
      </w:r>
      <w:r>
        <w:rPr>
          <w:rFonts w:hint="eastAsia" w:ascii="宋体" w:hAnsi="宋体"/>
          <w:bCs/>
          <w:color w:val="auto"/>
          <w:sz w:val="24"/>
          <w:szCs w:val="24"/>
        </w:rPr>
        <w:t xml:space="preserve">；</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投标供应商法定代表人授权委托书</w:t>
      </w:r>
      <w:r>
        <w:rPr>
          <w:rFonts w:hint="eastAsia" w:ascii="宋体" w:hAnsi="宋体"/>
          <w:color w:val="auto"/>
          <w:sz w:val="24"/>
          <w:szCs w:val="24"/>
        </w:rPr>
        <w:t xml:space="preserve">（</w:t>
      </w:r>
      <w:r>
        <w:rPr>
          <w:rFonts w:hint="eastAsia" w:ascii="宋体" w:hAnsi="宋体"/>
          <w:b/>
          <w:bCs/>
          <w:color w:val="auto"/>
          <w:sz w:val="24"/>
          <w:szCs w:val="24"/>
        </w:rPr>
        <w:t xml:space="preserve">格式见附件，法定代表人亲自参加投标的除外</w:t>
      </w:r>
      <w:r>
        <w:rPr>
          <w:rFonts w:hint="eastAsia" w:ascii="宋体" w:hAnsi="宋体"/>
          <w:color w:val="auto"/>
          <w:sz w:val="24"/>
          <w:szCs w:val="24"/>
        </w:rPr>
        <w:t xml:space="preserve">）</w:t>
      </w:r>
      <w:r>
        <w:rPr>
          <w:rFonts w:hint="eastAsia" w:ascii="宋体" w:hAnsi="宋体"/>
          <w:b/>
          <w:bCs/>
          <w:color w:val="auto"/>
          <w:sz w:val="24"/>
          <w:szCs w:val="24"/>
        </w:rPr>
        <w:t xml:space="preserve">（投标供应商如允许以分支机构身份参加投标的，请自行</w:t>
      </w:r>
      <w:r>
        <w:rPr>
          <w:rFonts w:ascii="宋体" w:hAnsi="宋体"/>
          <w:b/>
          <w:bCs/>
          <w:color w:val="auto"/>
          <w:sz w:val="24"/>
          <w:szCs w:val="24"/>
        </w:rPr>
        <w:t xml:space="preserve">将“</w:t>
      </w:r>
      <w:r>
        <w:rPr>
          <w:rFonts w:hint="eastAsia" w:ascii="宋体" w:hAnsi="宋体"/>
          <w:b/>
          <w:bCs/>
          <w:color w:val="auto"/>
          <w:sz w:val="24"/>
          <w:szCs w:val="24"/>
        </w:rPr>
        <w:t xml:space="preserve">法定代表人</w:t>
      </w:r>
      <w:r>
        <w:rPr>
          <w:rFonts w:ascii="宋体" w:hAnsi="宋体"/>
          <w:b/>
          <w:bCs/>
          <w:color w:val="auto"/>
          <w:sz w:val="24"/>
          <w:szCs w:val="24"/>
        </w:rPr>
        <w:t xml:space="preserve">”</w:t>
      </w:r>
      <w:r>
        <w:rPr>
          <w:rFonts w:hint="eastAsia" w:ascii="宋体" w:hAnsi="宋体"/>
          <w:b/>
          <w:bCs/>
          <w:color w:val="auto"/>
          <w:sz w:val="24"/>
          <w:szCs w:val="24"/>
        </w:rPr>
        <w:t xml:space="preserve">更改为</w:t>
      </w:r>
      <w:r>
        <w:rPr>
          <w:rFonts w:ascii="宋体" w:hAnsi="宋体"/>
          <w:b/>
          <w:bCs/>
          <w:color w:val="auto"/>
          <w:sz w:val="24"/>
          <w:szCs w:val="24"/>
        </w:rPr>
        <w:t xml:space="preserve">“</w:t>
      </w:r>
      <w:r>
        <w:rPr>
          <w:rFonts w:hint="eastAsia" w:ascii="宋体" w:hAnsi="宋体"/>
          <w:b/>
          <w:bCs/>
          <w:color w:val="auto"/>
          <w:sz w:val="24"/>
          <w:szCs w:val="24"/>
        </w:rPr>
        <w:t xml:space="preserve">负责人</w:t>
      </w:r>
      <w:r>
        <w:rPr>
          <w:rFonts w:ascii="宋体" w:hAnsi="宋体"/>
          <w:b/>
          <w:bCs/>
          <w:color w:val="auto"/>
          <w:sz w:val="24"/>
          <w:szCs w:val="24"/>
        </w:rPr>
        <w:t xml:space="preserve">”</w:t>
      </w:r>
      <w:r>
        <w:rPr>
          <w:rFonts w:hint="eastAsia" w:ascii="宋体" w:hAnsi="宋体"/>
          <w:b/>
          <w:bCs/>
          <w:color w:val="auto"/>
          <w:sz w:val="24"/>
          <w:szCs w:val="24"/>
        </w:rPr>
        <w:t xml:space="preserve">，分支机构</w:t>
      </w:r>
      <w:r>
        <w:rPr>
          <w:rFonts w:ascii="宋体" w:hAnsi="宋体"/>
          <w:b/>
          <w:bCs/>
          <w:color w:val="auto"/>
          <w:sz w:val="24"/>
          <w:szCs w:val="24"/>
        </w:rPr>
        <w:t xml:space="preserve">投标时</w:t>
      </w:r>
      <w:r>
        <w:rPr>
          <w:rFonts w:hint="eastAsia" w:ascii="宋体" w:hAnsi="宋体"/>
          <w:b/>
          <w:bCs/>
          <w:color w:val="auto"/>
          <w:sz w:val="24"/>
          <w:szCs w:val="24"/>
        </w:rPr>
        <w:t xml:space="preserve">涉及招标文件</w:t>
      </w:r>
      <w:r>
        <w:rPr>
          <w:rFonts w:ascii="宋体" w:hAnsi="宋体"/>
          <w:b/>
          <w:bCs/>
          <w:color w:val="auto"/>
          <w:sz w:val="24"/>
          <w:szCs w:val="24"/>
        </w:rPr>
        <w:t xml:space="preserve">“</w:t>
      </w:r>
      <w:r>
        <w:rPr>
          <w:rFonts w:hint="eastAsia" w:ascii="宋体" w:hAnsi="宋体"/>
          <w:b/>
          <w:bCs/>
          <w:color w:val="auto"/>
          <w:sz w:val="24"/>
          <w:szCs w:val="24"/>
        </w:rPr>
        <w:t xml:space="preserve">法定代表人</w:t>
      </w:r>
      <w:r>
        <w:rPr>
          <w:rFonts w:ascii="宋体" w:hAnsi="宋体"/>
          <w:b/>
          <w:bCs/>
          <w:color w:val="auto"/>
          <w:sz w:val="24"/>
          <w:szCs w:val="24"/>
        </w:rPr>
        <w:t xml:space="preserve">”</w:t>
      </w:r>
      <w:r>
        <w:rPr>
          <w:rFonts w:hint="eastAsia" w:ascii="宋体" w:hAnsi="宋体"/>
          <w:b/>
          <w:bCs/>
          <w:color w:val="auto"/>
          <w:sz w:val="24"/>
          <w:szCs w:val="24"/>
        </w:rPr>
        <w:t xml:space="preserve">要求的部分</w:t>
      </w:r>
      <w:r>
        <w:rPr>
          <w:rFonts w:ascii="宋体" w:hAnsi="宋体"/>
          <w:b/>
          <w:bCs/>
          <w:color w:val="auto"/>
          <w:sz w:val="24"/>
          <w:szCs w:val="24"/>
        </w:rPr>
        <w:t xml:space="preserve">，其</w:t>
      </w:r>
      <w:r>
        <w:rPr>
          <w:rFonts w:hint="eastAsia" w:ascii="宋体" w:hAnsi="宋体"/>
          <w:b/>
          <w:bCs/>
          <w:color w:val="auto"/>
          <w:sz w:val="24"/>
          <w:szCs w:val="24"/>
        </w:rPr>
        <w:t xml:space="preserve">具体要求</w:t>
      </w:r>
      <w:r>
        <w:rPr>
          <w:rFonts w:ascii="宋体" w:hAnsi="宋体"/>
          <w:b/>
          <w:bCs/>
          <w:color w:val="auto"/>
          <w:sz w:val="24"/>
          <w:szCs w:val="24"/>
        </w:rPr>
        <w:t xml:space="preserve">视同本条规定</w:t>
      </w:r>
      <w:r>
        <w:rPr>
          <w:rFonts w:hint="eastAsia" w:ascii="宋体" w:hAnsi="宋体"/>
          <w:b/>
          <w:bCs/>
          <w:color w:val="auto"/>
          <w:sz w:val="24"/>
          <w:szCs w:val="24"/>
        </w:rPr>
        <w:t xml:space="preserve">）；</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投标供应商法定代表人身份证原件扫描件（身份证应为正、反面）；</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投标供应商法定代表人授权代表身份证原件扫描件（身份证应为正、反面，法定代表人亲自参加投标的除外）；</w:t>
      </w:r>
      <w:bookmarkEnd w:id="41"/>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投标供应商提供近三个月中任意一个月份（</w:t>
      </w:r>
      <w:r>
        <w:rPr>
          <w:rFonts w:hint="eastAsia" w:ascii="宋体" w:hAnsi="宋体"/>
          <w:bCs/>
          <w:color w:val="auto"/>
          <w:sz w:val="24"/>
          <w:szCs w:val="24"/>
          <w:lang w:eastAsia="zh-CN"/>
        </w:rPr>
        <w:t xml:space="preserve">2026年7月/8月/9月）</w:t>
      </w:r>
      <w:r>
        <w:rPr>
          <w:rFonts w:hint="eastAsia" w:ascii="宋体" w:hAnsi="宋体"/>
          <w:bCs/>
          <w:color w:val="auto"/>
          <w:sz w:val="24"/>
          <w:szCs w:val="24"/>
        </w:rPr>
        <w:t xml:space="preserve">的财务状况报告（资产负债表和利润表）或由会计师事务所出具的</w:t>
      </w:r>
      <w:r>
        <w:rPr>
          <w:rFonts w:hint="eastAsia" w:ascii="宋体" w:hAnsi="宋体"/>
          <w:bCs/>
          <w:color w:val="auto"/>
          <w:sz w:val="24"/>
          <w:szCs w:val="24"/>
          <w:lang w:eastAsia="zh-CN"/>
        </w:rPr>
        <w:t xml:space="preserve">2025年度的财务审计报</w:t>
      </w:r>
      <w:r>
        <w:rPr>
          <w:rFonts w:hint="eastAsia" w:ascii="宋体" w:hAnsi="宋体"/>
          <w:bCs/>
          <w:color w:val="auto"/>
          <w:sz w:val="24"/>
          <w:szCs w:val="24"/>
        </w:rPr>
        <w:t xml:space="preserve">告原件扫描件并加盖公章或签电子公章；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投标供应商近三个月中任意一个月份（</w:t>
      </w:r>
      <w:r>
        <w:rPr>
          <w:rFonts w:hint="eastAsia" w:ascii="宋体" w:hAnsi="宋体"/>
          <w:bCs/>
          <w:color w:val="auto"/>
          <w:sz w:val="24"/>
          <w:szCs w:val="24"/>
          <w:lang w:eastAsia="zh-CN"/>
        </w:rPr>
        <w:t xml:space="preserve">2026年7月/8月/9月）</w:t>
      </w:r>
      <w:r>
        <w:rPr>
          <w:rFonts w:hint="eastAsia" w:ascii="宋体" w:hAnsi="宋体"/>
          <w:bCs/>
          <w:color w:val="auto"/>
          <w:sz w:val="24"/>
          <w:szCs w:val="24"/>
        </w:rPr>
        <w:t xml:space="preserve">的依法缴纳税收的相关材料（提供相关主管部门证明或银行代扣证明，或者提供依法免税的主管部门出具的相应证明材料）扫描件并加盖公章或签电子公章；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投标供应商近三个月中任意一个月份（</w:t>
      </w:r>
      <w:r>
        <w:rPr>
          <w:rFonts w:hint="eastAsia" w:ascii="宋体" w:hAnsi="宋体"/>
          <w:bCs/>
          <w:color w:val="auto"/>
          <w:sz w:val="24"/>
          <w:szCs w:val="24"/>
          <w:lang w:eastAsia="zh-CN"/>
        </w:rPr>
        <w:t xml:space="preserve">2026年7月/8月/9月）</w:t>
      </w:r>
      <w:r>
        <w:rPr>
          <w:rFonts w:hint="eastAsia" w:ascii="宋体" w:hAnsi="宋体"/>
          <w:bCs/>
          <w:color w:val="auto"/>
          <w:sz w:val="24"/>
          <w:szCs w:val="24"/>
        </w:rPr>
        <w:t xml:space="preserve">的依法</w:t>
      </w:r>
      <w:r>
        <w:rPr>
          <w:rFonts w:ascii="宋体" w:hAnsi="宋体"/>
          <w:bCs/>
          <w:color w:val="auto"/>
          <w:sz w:val="24"/>
          <w:szCs w:val="24"/>
        </w:rPr>
        <w:t xml:space="preserve">缴纳</w:t>
      </w:r>
      <w:r>
        <w:rPr>
          <w:rFonts w:hint="eastAsia" w:ascii="宋体" w:hAnsi="宋体"/>
          <w:bCs/>
          <w:color w:val="auto"/>
          <w:sz w:val="24"/>
          <w:szCs w:val="24"/>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政府采购投标及履约承诺函</w:t>
      </w:r>
      <w:r>
        <w:rPr>
          <w:rFonts w:hint="eastAsia" w:ascii="宋体" w:hAnsi="宋体"/>
          <w:b/>
          <w:color w:val="auto"/>
          <w:sz w:val="24"/>
          <w:szCs w:val="24"/>
        </w:rPr>
        <w:t xml:space="preserve">（格式见附件）</w:t>
      </w:r>
      <w:r>
        <w:rPr>
          <w:rFonts w:hint="eastAsia" w:ascii="宋体" w:hAnsi="宋体"/>
          <w:bCs/>
          <w:color w:val="auto"/>
          <w:sz w:val="24"/>
          <w:szCs w:val="24"/>
        </w:rPr>
        <w:t xml:space="preserve">；</w:t>
      </w:r>
      <w:bookmarkStart w:id="42" w:name="_Hlk100178398"/>
      <w:r/>
      <w:bookmarkEnd w:id="42"/>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投标供应商具有有效的</w:t>
      </w:r>
      <w:r>
        <w:rPr>
          <w:rFonts w:hint="eastAsia" w:ascii="宋体" w:hAnsi="宋体"/>
          <w:bCs/>
          <w:color w:val="auto"/>
          <w:sz w:val="24"/>
          <w:szCs w:val="24"/>
          <w:highlight w:val="none"/>
          <w:lang w:eastAsia="zh-CN"/>
        </w:rPr>
        <w:t xml:space="preserve">《食品经营许可证》</w:t>
      </w:r>
      <w:r>
        <w:rPr>
          <w:rFonts w:hint="eastAsia" w:ascii="宋体" w:hAnsi="宋体"/>
          <w:bCs/>
          <w:color w:val="auto"/>
          <w:sz w:val="24"/>
          <w:szCs w:val="24"/>
          <w:highlight w:val="none"/>
        </w:rPr>
        <w:t xml:space="preserve">（投标文件中提供证书原件扫描件并加盖公章或签电子公章）；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授权代理人提供</w:t>
      </w:r>
      <w:r>
        <w:rPr>
          <w:rFonts w:hint="eastAsia" w:ascii="宋体" w:hAnsi="宋体"/>
          <w:color w:val="auto"/>
          <w:sz w:val="24"/>
          <w:szCs w:val="24"/>
        </w:rPr>
        <w:t xml:space="preserve">由法定的社保收缴部门出具的近三个月中任意一个月份（</w:t>
      </w:r>
      <w:r>
        <w:rPr>
          <w:rFonts w:hint="eastAsia" w:ascii="宋体" w:hAnsi="宋体"/>
          <w:color w:val="auto"/>
          <w:sz w:val="24"/>
          <w:szCs w:val="24"/>
          <w:lang w:eastAsia="zh-CN"/>
        </w:rPr>
        <w:t xml:space="preserve">2026年7月/8月/9月）</w:t>
      </w:r>
      <w:r>
        <w:rPr>
          <w:rFonts w:hint="eastAsia" w:ascii="宋体" w:hAnsi="宋体"/>
          <w:color w:val="auto"/>
          <w:sz w:val="24"/>
          <w:szCs w:val="24"/>
        </w:rPr>
        <w:t xml:space="preserve">的投标供应商依法为其缴纳</w:t>
      </w:r>
      <w:r>
        <w:rPr>
          <w:rFonts w:ascii="宋体" w:hAnsi="宋体"/>
          <w:color w:val="auto"/>
          <w:sz w:val="24"/>
          <w:szCs w:val="24"/>
        </w:rPr>
        <w:t xml:space="preserve">社会</w:t>
      </w:r>
      <w:r>
        <w:rPr>
          <w:rFonts w:hint="eastAsia" w:ascii="宋体" w:hAnsi="宋体"/>
          <w:color w:val="auto"/>
          <w:sz w:val="24"/>
          <w:szCs w:val="24"/>
        </w:rPr>
        <w:t xml:space="preserve">保险证明</w:t>
      </w:r>
      <w:r>
        <w:rPr>
          <w:rFonts w:hint="eastAsia" w:ascii="宋体" w:hAnsi="宋体"/>
          <w:b/>
          <w:bCs/>
          <w:color w:val="auto"/>
          <w:sz w:val="24"/>
          <w:szCs w:val="24"/>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rPr>
        <w:t xml:space="preserve">；</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拟派项目负责人提供由法定的社保收缴部门出具的近三个月中任意一个月份（</w:t>
      </w:r>
      <w:r>
        <w:rPr>
          <w:rFonts w:hint="eastAsia" w:ascii="宋体" w:hAnsi="宋体"/>
          <w:bCs/>
          <w:color w:val="auto"/>
          <w:sz w:val="24"/>
          <w:szCs w:val="24"/>
          <w:lang w:eastAsia="zh-CN"/>
        </w:rPr>
        <w:t xml:space="preserve">2026年7月/8月/9月）</w:t>
      </w:r>
      <w:r>
        <w:rPr>
          <w:rFonts w:hint="eastAsia" w:ascii="宋体" w:hAnsi="宋体"/>
          <w:bCs/>
          <w:color w:val="auto"/>
          <w:sz w:val="24"/>
          <w:szCs w:val="24"/>
        </w:rPr>
        <w:t xml:space="preserve">的投标供应商依法为其缴纳</w:t>
      </w:r>
      <w:r>
        <w:rPr>
          <w:rFonts w:ascii="宋体" w:hAnsi="宋体"/>
          <w:bCs/>
          <w:color w:val="auto"/>
          <w:sz w:val="24"/>
          <w:szCs w:val="24"/>
        </w:rPr>
        <w:t xml:space="preserve">社会</w:t>
      </w:r>
      <w:r>
        <w:rPr>
          <w:rFonts w:hint="eastAsia" w:ascii="宋体" w:hAnsi="宋体"/>
          <w:bCs/>
          <w:color w:val="auto"/>
          <w:sz w:val="24"/>
          <w:szCs w:val="24"/>
        </w:rPr>
        <w:t xml:space="preserve">保险证明</w:t>
      </w:r>
      <w:r>
        <w:rPr>
          <w:rFonts w:hint="eastAsia" w:ascii="宋体" w:hAnsi="宋体"/>
          <w:b/>
          <w:bCs/>
          <w:color w:val="auto"/>
          <w:sz w:val="24"/>
          <w:szCs w:val="24"/>
        </w:rPr>
        <w:t xml:space="preserve">（由相关主管部门出具，如因投标供应商新成立确实无法提供的，可以不提供；</w:t>
      </w:r>
      <w:r>
        <w:rPr>
          <w:rFonts w:hint="eastAsia" w:ascii="宋体" w:hAnsi="宋体"/>
          <w:b/>
          <w:bCs/>
          <w:color w:val="auto"/>
          <w:sz w:val="24"/>
          <w:szCs w:val="24"/>
          <w:lang w:eastAsia="zh-CN"/>
        </w:rPr>
        <w:t xml:space="preserve">法定代表人担任项目负责人的除外</w:t>
      </w:r>
      <w:r>
        <w:rPr>
          <w:rFonts w:hint="eastAsia" w:ascii="宋体" w:hAnsi="宋体"/>
          <w:b/>
          <w:bCs/>
          <w:color w:val="auto"/>
          <w:sz w:val="24"/>
          <w:szCs w:val="24"/>
        </w:rPr>
        <w:t xml:space="preserve">；社保缴费证明必须提交带有社保部门红章的或含有县（区）级及以上社保部门电子加盖公章或签电子公章或带二维码验证的扫描件）</w:t>
      </w:r>
      <w:r>
        <w:rPr>
          <w:rFonts w:hint="eastAsia" w:ascii="宋体" w:hAnsi="宋体"/>
          <w:bCs/>
          <w:color w:val="auto"/>
          <w:sz w:val="24"/>
          <w:szCs w:val="24"/>
        </w:rPr>
        <w:t xml:space="preserve">；</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参加政府采购活动前3年内在经营活动中没有重大违法记录的书面声明</w:t>
      </w:r>
      <w:r>
        <w:rPr>
          <w:rFonts w:hint="eastAsia" w:ascii="宋体" w:hAnsi="宋体"/>
          <w:b/>
          <w:bCs w:val="0"/>
          <w:color w:val="auto"/>
          <w:sz w:val="24"/>
          <w:szCs w:val="24"/>
        </w:rPr>
        <w:t xml:space="preserve">（格式见附件）</w:t>
      </w:r>
      <w:r>
        <w:rPr>
          <w:rFonts w:hint="eastAsia" w:ascii="宋体" w:hAnsi="宋体"/>
          <w:bCs/>
          <w:color w:val="auto"/>
          <w:sz w:val="24"/>
          <w:szCs w:val="24"/>
        </w:rPr>
        <w:t xml:space="preserve">；</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具备履行合同所必需的设备和专业技术能力的书面声明</w:t>
      </w:r>
      <w:r>
        <w:rPr>
          <w:rFonts w:hint="eastAsia" w:ascii="宋体" w:hAnsi="宋体"/>
          <w:b/>
          <w:bCs w:val="0"/>
          <w:color w:val="auto"/>
          <w:sz w:val="24"/>
          <w:szCs w:val="24"/>
        </w:rPr>
        <w:t xml:space="preserve">（格式见附件）</w:t>
      </w:r>
      <w:bookmarkEnd w:id="40"/>
      <w:r>
        <w:rPr>
          <w:rFonts w:hint="eastAsia" w:ascii="宋体" w:hAnsi="宋体"/>
          <w:b/>
          <w:bCs w:val="0"/>
          <w:color w:val="auto"/>
          <w:sz w:val="24"/>
          <w:szCs w:val="24"/>
          <w:lang w:eastAsia="zh-CN"/>
        </w:rPr>
        <w:t xml:space="preserve">；</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2"/>
        <w:spacing w:line="440" w:lineRule="exact"/>
        <w:tabs>
          <w:tab w:val="left" w:pos="420" w:leader="none"/>
          <w:tab w:val="left" w:pos="945" w:leader="none"/>
          <w:tab w:val="left" w:pos="1155" w:leader="none"/>
          <w:tab w:val="left" w:pos="1378" w:leader="none"/>
        </w:tabs>
        <w:rPr>
          <w:rFonts w:hint="eastAsia" w:ascii="宋体" w:hAnsi="宋体"/>
          <w:bCs/>
          <w:color w:val="auto"/>
          <w:sz w:val="24"/>
          <w:szCs w:val="24"/>
        </w:rPr>
      </w:pPr>
      <w:r/>
      <w:bookmarkStart w:id="43" w:name="_Hlk110963056"/>
      <w:r>
        <w:rPr>
          <w:rFonts w:hint="eastAsia" w:ascii="宋体" w:hAnsi="宋体"/>
          <w:b/>
          <w:bCs/>
          <w:color w:val="auto"/>
          <w:sz w:val="24"/>
          <w:szCs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37"/>
      <w:r/>
      <w:r/>
    </w:p>
    <w:p>
      <w:pPr>
        <w:ind w:left="523"/>
        <w:spacing w:line="440" w:lineRule="exact"/>
        <w:tabs>
          <w:tab w:val="left" w:pos="420" w:leader="none"/>
          <w:tab w:val="left" w:pos="945" w:leader="none"/>
        </w:tabs>
        <w:rPr>
          <w:rFonts w:hint="eastAsia" w:ascii="宋体" w:hAnsi="宋体"/>
          <w:color w:val="auto"/>
          <w:sz w:val="24"/>
          <w:szCs w:val="24"/>
        </w:rPr>
      </w:pPr>
      <w:r>
        <w:rPr>
          <w:rFonts w:hint="eastAsia" w:ascii="宋体" w:hAnsi="宋体"/>
          <w:color w:val="auto"/>
          <w:sz w:val="24"/>
          <w:szCs w:val="24"/>
        </w:rPr>
        <w:t xml:space="preserve">（2）补充性文件</w:t>
      </w:r>
      <w:bookmarkEnd w:id="43"/>
      <w:r/>
      <w:r/>
    </w:p>
    <w:p>
      <w:pPr>
        <w:ind w:left="523"/>
        <w:spacing w:line="440" w:lineRule="exact"/>
        <w:tabs>
          <w:tab w:val="left" w:pos="420" w:leader="none"/>
          <w:tab w:val="left" w:pos="1155" w:leader="none"/>
        </w:tabs>
        <w:rPr>
          <w:rFonts w:hint="eastAsia" w:ascii="宋体" w:hAnsi="宋体"/>
          <w:color w:val="auto"/>
          <w:sz w:val="24"/>
          <w:szCs w:val="24"/>
        </w:rPr>
      </w:pPr>
      <w:r>
        <w:rPr>
          <w:rFonts w:hint="eastAsia" w:ascii="宋体" w:hAnsi="宋体"/>
          <w:color w:val="auto"/>
          <w:sz w:val="24"/>
          <w:szCs w:val="24"/>
        </w:rPr>
        <w:t xml:space="preserve">①企业简介和经营情况说明；</w:t>
      </w:r>
      <w:r/>
    </w:p>
    <w:p>
      <w:pPr>
        <w:ind w:left="523"/>
        <w:spacing w:line="440" w:lineRule="exact"/>
        <w:tabs>
          <w:tab w:val="left" w:pos="420" w:leader="none"/>
          <w:tab w:val="left" w:pos="1155" w:leader="none"/>
        </w:tabs>
        <w:rPr>
          <w:rFonts w:hint="eastAsia" w:ascii="宋体" w:hAnsi="宋体"/>
          <w:color w:val="auto"/>
          <w:sz w:val="24"/>
          <w:szCs w:val="24"/>
        </w:rPr>
      </w:pPr>
      <w:r>
        <w:rPr>
          <w:rFonts w:hint="eastAsia" w:ascii="宋体" w:hAnsi="宋体"/>
          <w:color w:val="auto"/>
          <w:sz w:val="24"/>
          <w:szCs w:val="24"/>
        </w:rPr>
        <w:t xml:space="preserve">②投标供应商认为必须提供的其他证明材料。</w:t>
      </w:r>
      <w:r/>
    </w:p>
    <w:p>
      <w:pPr>
        <w:ind w:firstLine="523"/>
        <w:spacing w:line="440" w:lineRule="exact"/>
        <w:tabs>
          <w:tab w:val="left" w:pos="420" w:leader="none"/>
          <w:tab w:val="left" w:pos="945" w:leader="none"/>
          <w:tab w:val="left" w:pos="1155" w:leader="none"/>
        </w:tabs>
        <w:rPr>
          <w:rFonts w:hint="eastAsia" w:ascii="宋体" w:hAnsi="宋体"/>
          <w:b w:val="0"/>
          <w:bCs w:val="0"/>
          <w:color w:val="auto"/>
          <w:sz w:val="24"/>
          <w:szCs w:val="24"/>
        </w:rPr>
      </w:pPr>
      <w:r>
        <w:rPr>
          <w:rFonts w:hint="eastAsia" w:ascii="宋体" w:hAnsi="宋体"/>
          <w:b w:val="0"/>
          <w:bCs w:val="0"/>
          <w:color w:val="auto"/>
          <w:sz w:val="24"/>
          <w:szCs w:val="24"/>
        </w:rPr>
        <w:t xml:space="preserve">上述资格、资信证明文件中的资格证明文件必须全部提供，必须确保所有证明文件均为</w:t>
      </w:r>
      <w:r>
        <w:rPr>
          <w:rFonts w:hint="eastAsia" w:ascii="宋体" w:hAnsi="宋体"/>
          <w:b w:val="0"/>
          <w:bCs w:val="0"/>
          <w:color w:val="auto"/>
          <w:sz w:val="24"/>
          <w:szCs w:val="24"/>
          <w:lang w:eastAsia="zh-CN"/>
        </w:rPr>
        <w:t xml:space="preserve">真实</w:t>
      </w:r>
      <w:r>
        <w:rPr>
          <w:rFonts w:hint="eastAsia" w:ascii="宋体" w:hAnsi="宋体"/>
          <w:b w:val="0"/>
          <w:bCs w:val="0"/>
          <w:color w:val="auto"/>
          <w:sz w:val="24"/>
          <w:szCs w:val="24"/>
        </w:rPr>
        <w:t xml:space="preserve">、</w:t>
      </w:r>
      <w:r>
        <w:rPr>
          <w:rFonts w:hint="eastAsia" w:ascii="宋体" w:hAnsi="宋体"/>
          <w:b w:val="0"/>
          <w:bCs w:val="0"/>
          <w:color w:val="auto"/>
          <w:sz w:val="24"/>
          <w:szCs w:val="24"/>
          <w:lang w:eastAsia="zh-CN"/>
        </w:rPr>
        <w:t xml:space="preserve">有效</w:t>
      </w:r>
      <w:r>
        <w:rPr>
          <w:rFonts w:hint="eastAsia" w:ascii="宋体" w:hAnsi="宋体"/>
          <w:b w:val="0"/>
          <w:bCs w:val="0"/>
          <w:color w:val="auto"/>
          <w:sz w:val="24"/>
          <w:szCs w:val="24"/>
        </w:rPr>
        <w:t xml:space="preserve">且清晰的。投标供应商法定代表人或法定代表人授权代表为外籍、港、澳、台地区人士的，其身份证明须提供有效的护照或港澳同胞来往内地通行证、台湾同胞来往大陆通行证，</w:t>
      </w:r>
      <w:r>
        <w:rPr>
          <w:rFonts w:ascii="宋体" w:hAnsi="宋体"/>
          <w:b w:val="0"/>
          <w:bCs w:val="0"/>
          <w:color w:val="auto"/>
          <w:sz w:val="24"/>
          <w:szCs w:val="24"/>
        </w:rPr>
        <w:t xml:space="preserve">或其他</w:t>
      </w:r>
      <w:r>
        <w:rPr>
          <w:rFonts w:hint="eastAsia" w:ascii="宋体" w:hAnsi="宋体"/>
          <w:b w:val="0"/>
          <w:bCs w:val="0"/>
          <w:color w:val="auto"/>
          <w:sz w:val="24"/>
          <w:szCs w:val="24"/>
        </w:rPr>
        <w:t xml:space="preserve">可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p>
    <w:p>
      <w:pPr>
        <w:numPr>
          <w:ilvl w:val="0"/>
          <w:numId w:val="9"/>
        </w:numPr>
        <w:ind w:left="0" w:firstLine="523"/>
        <w:spacing w:line="440" w:lineRule="exact"/>
        <w:tabs>
          <w:tab w:val="left" w:pos="525" w:leader="none"/>
          <w:tab w:val="left" w:pos="945" w:leader="none"/>
        </w:tabs>
        <w:rPr>
          <w:rFonts w:hint="eastAsia" w:ascii="宋体" w:hAnsi="宋体"/>
          <w:b w:val="0"/>
          <w:bCs/>
          <w:color w:val="auto"/>
          <w:sz w:val="24"/>
          <w:szCs w:val="24"/>
        </w:rPr>
      </w:pPr>
      <w:r>
        <w:rPr>
          <w:rFonts w:hint="eastAsia" w:ascii="宋体" w:hAnsi="宋体"/>
          <w:bCs/>
          <w:color w:val="auto"/>
          <w:sz w:val="24"/>
          <w:szCs w:val="24"/>
        </w:rPr>
        <w:t xml:space="preserve">开标一览表</w:t>
      </w:r>
      <w:r>
        <w:rPr>
          <w:rFonts w:hint="eastAsia" w:ascii="宋体" w:hAnsi="宋体"/>
          <w:b/>
          <w:bCs w:val="0"/>
          <w:color w:val="auto"/>
          <w:sz w:val="24"/>
          <w:szCs w:val="24"/>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b/>
          <w:bCs w:val="0"/>
          <w:color w:val="auto"/>
          <w:sz w:val="24"/>
          <w:szCs w:val="24"/>
        </w:rPr>
      </w:pPr>
      <w:r>
        <w:rPr>
          <w:rFonts w:hint="eastAsia" w:ascii="宋体" w:hAnsi="宋体"/>
          <w:b w:val="0"/>
          <w:bCs/>
          <w:color w:val="auto"/>
          <w:sz w:val="24"/>
          <w:szCs w:val="24"/>
          <w:lang w:val="en-US" w:eastAsia="zh-CN"/>
        </w:rPr>
        <w:t xml:space="preserve">明细报价表</w:t>
      </w:r>
      <w:r>
        <w:rPr>
          <w:rFonts w:hint="eastAsia" w:ascii="宋体" w:hAnsi="宋体"/>
          <w:b/>
          <w:bCs w:val="0"/>
          <w:color w:val="auto"/>
          <w:sz w:val="24"/>
          <w:szCs w:val="24"/>
          <w:lang w:val="en-US" w:eastAsia="zh-CN"/>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偏离表</w:t>
      </w:r>
      <w:r>
        <w:rPr>
          <w:rFonts w:hint="eastAsia" w:ascii="宋体" w:hAnsi="宋体"/>
          <w:b/>
          <w:bCs/>
          <w:color w:val="auto"/>
          <w:sz w:val="24"/>
          <w:szCs w:val="24"/>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企业类似业绩一览表</w:t>
      </w:r>
      <w:r>
        <w:rPr>
          <w:rFonts w:hint="eastAsia" w:ascii="宋体" w:hAnsi="宋体"/>
          <w:b/>
          <w:bCs/>
          <w:color w:val="auto"/>
          <w:sz w:val="24"/>
          <w:szCs w:val="24"/>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b w:val="0"/>
          <w:bCs/>
          <w:color w:val="auto"/>
          <w:sz w:val="24"/>
          <w:szCs w:val="24"/>
        </w:rPr>
      </w:pPr>
      <w:r>
        <w:rPr>
          <w:rFonts w:hint="eastAsia" w:ascii="宋体" w:hAnsi="宋体"/>
          <w:b w:val="0"/>
          <w:bCs/>
          <w:color w:val="auto"/>
          <w:sz w:val="24"/>
          <w:szCs w:val="24"/>
        </w:rPr>
        <w:t xml:space="preserve">投标供应商拟投入本项目人员一览表</w:t>
      </w:r>
      <w:r>
        <w:rPr>
          <w:rFonts w:hint="eastAsia" w:ascii="宋体" w:hAnsi="宋体"/>
          <w:b/>
          <w:bCs w:val="0"/>
          <w:color w:val="auto"/>
          <w:sz w:val="24"/>
          <w:szCs w:val="24"/>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评分标准中对应</w:t>
      </w:r>
      <w:r>
        <w:rPr>
          <w:rFonts w:ascii="宋体" w:hAnsi="宋体"/>
          <w:bCs/>
          <w:color w:val="auto"/>
          <w:sz w:val="24"/>
          <w:szCs w:val="24"/>
        </w:rPr>
        <w:t xml:space="preserve">的其他</w:t>
      </w:r>
      <w:r>
        <w:rPr>
          <w:rFonts w:hint="eastAsia" w:ascii="宋体" w:hAnsi="宋体"/>
          <w:bCs/>
          <w:color w:val="auto"/>
          <w:sz w:val="24"/>
          <w:szCs w:val="24"/>
        </w:rPr>
        <w:t xml:space="preserve">所需证明材料</w:t>
      </w:r>
      <w:r>
        <w:rPr>
          <w:rFonts w:hint="eastAsia" w:ascii="宋体" w:hAnsi="宋体"/>
          <w:b/>
          <w:bCs w:val="0"/>
          <w:color w:val="auto"/>
          <w:sz w:val="24"/>
          <w:szCs w:val="24"/>
        </w:rPr>
        <w:t xml:space="preserve">（如有自行添加）</w:t>
      </w:r>
      <w:r/>
    </w:p>
    <w:p>
      <w:pPr>
        <w:numPr>
          <w:ilvl w:val="0"/>
          <w:numId w:val="9"/>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要求采购人提供的配合</w:t>
      </w:r>
      <w:r>
        <w:rPr>
          <w:rFonts w:hint="eastAsia" w:ascii="宋体" w:hAnsi="宋体"/>
          <w:b/>
          <w:bCs w:val="0"/>
          <w:color w:val="auto"/>
          <w:sz w:val="24"/>
          <w:szCs w:val="24"/>
        </w:rPr>
        <w:t xml:space="preserve">（如有自拟并自行添加）</w:t>
      </w:r>
      <w:r/>
    </w:p>
    <w:p>
      <w:pPr>
        <w:numPr>
          <w:ilvl w:val="0"/>
          <w:numId w:val="9"/>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lang w:eastAsia="zh-CN"/>
        </w:rPr>
        <w:t xml:space="preserve">其他</w:t>
      </w:r>
      <w:r>
        <w:rPr>
          <w:rFonts w:hint="eastAsia" w:ascii="宋体" w:hAnsi="宋体"/>
          <w:b/>
          <w:bCs w:val="0"/>
          <w:color w:val="auto"/>
          <w:sz w:val="24"/>
          <w:szCs w:val="24"/>
        </w:rPr>
        <w:t xml:space="preserve">（投标供应商认为有必要提供的声明和文件，如有自拟并自行添加）</w:t>
      </w:r>
      <w:bookmarkEnd w:id="38"/>
      <w:r/>
      <w:bookmarkEnd w:id="39"/>
      <w:r/>
      <w:r/>
    </w:p>
    <w:p>
      <w:pPr>
        <w:ind w:firstLine="482"/>
        <w:spacing w:line="440" w:lineRule="exact"/>
        <w:rPr>
          <w:rFonts w:hint="eastAsia" w:ascii="宋体" w:hAnsi="宋体"/>
          <w:b/>
          <w:color w:val="auto"/>
          <w:sz w:val="24"/>
          <w:szCs w:val="24"/>
          <w:highlight w:val="none"/>
        </w:rPr>
      </w:pPr>
      <w:r/>
      <w:bookmarkStart w:id="44" w:name="_Hlk44524244"/>
      <w:r/>
      <w:bookmarkStart w:id="45" w:name="_Toc39873208"/>
      <w:r/>
      <w:bookmarkStart w:id="46" w:name="_Toc35780501"/>
      <w:r>
        <w:rPr>
          <w:rFonts w:hint="eastAsia" w:ascii="宋体" w:hAnsi="宋体"/>
          <w:b/>
          <w:color w:val="auto"/>
          <w:sz w:val="24"/>
          <w:szCs w:val="24"/>
          <w:highlight w:val="none"/>
        </w:rPr>
        <w:t xml:space="preserve">第二部分（</w:t>
      </w:r>
      <w:r>
        <w:rPr>
          <w:rFonts w:hint="eastAsia" w:ascii="宋体" w:hAnsi="宋体"/>
          <w:b/>
          <w:color w:val="auto"/>
          <w:sz w:val="24"/>
          <w:szCs w:val="24"/>
          <w:highlight w:val="none"/>
          <w:lang w:val="en-US" w:eastAsia="zh-CN"/>
        </w:rPr>
        <w:t xml:space="preserve">暗</w:t>
      </w:r>
      <w:r>
        <w:rPr>
          <w:rFonts w:hint="eastAsia" w:ascii="宋体" w:hAnsi="宋体"/>
          <w:b/>
          <w:color w:val="auto"/>
          <w:sz w:val="24"/>
          <w:szCs w:val="24"/>
          <w:highlight w:val="none"/>
        </w:rPr>
        <w:t xml:space="preserve">标）：技术</w:t>
      </w:r>
      <w:bookmarkEnd w:id="44"/>
      <w:r>
        <w:rPr>
          <w:rFonts w:hint="eastAsia" w:ascii="宋体" w:hAnsi="宋体"/>
          <w:b/>
          <w:color w:val="auto"/>
          <w:sz w:val="24"/>
          <w:szCs w:val="24"/>
          <w:highlight w:val="none"/>
          <w:lang w:val="en-US" w:eastAsia="zh-CN"/>
        </w:rPr>
        <w:t xml:space="preserve">标</w:t>
      </w:r>
      <w:r/>
    </w:p>
    <w:p>
      <w:pPr>
        <w:ind w:firstLine="480"/>
        <w:spacing w:line="440" w:lineRule="exact"/>
        <w:shd w:val="clear" w:color="auto"/>
        <w:rPr>
          <w:rFonts w:hint="eastAsia" w:ascii="宋体" w:hAnsi="宋体"/>
          <w:bCs/>
          <w:color w:val="auto"/>
          <w:sz w:val="24"/>
          <w:szCs w:val="24"/>
          <w:highlight w:val="none"/>
        </w:rPr>
      </w:pPr>
      <w:r/>
      <w:bookmarkStart w:id="47" w:name="_Toc98277339"/>
      <w:r>
        <w:rPr>
          <w:rFonts w:hint="eastAsia" w:ascii="宋体" w:hAnsi="宋体"/>
          <w:bCs/>
          <w:color w:val="auto"/>
          <w:sz w:val="24"/>
          <w:szCs w:val="24"/>
          <w:highlight w:val="none"/>
        </w:rPr>
        <w:t xml:space="preserve">1</w:t>
      </w:r>
      <w:r>
        <w:rPr>
          <w:rFonts w:hint="eastAsia" w:ascii="宋体" w:hAnsi="宋体"/>
          <w:bCs/>
          <w:color w:val="auto"/>
          <w:sz w:val="24"/>
          <w:szCs w:val="24"/>
          <w:highlight w:val="none"/>
        </w:rPr>
        <w:tab/>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餐饮服务管理工作实施方案</w:t>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rPr>
        <w:tab/>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日常管理制度和工作标准</w:t>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rPr>
        <w:tab/>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日常运营流程与人员配置方案</w:t>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安全应急与风险保障方案</w:t>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5</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培训体系</w:t>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rPr>
          <w:rFonts w:hint="eastAsia" w:ascii="宋体" w:hAnsi="宋体"/>
          <w:bCs/>
          <w:color w:val="auto"/>
          <w:sz w:val="24"/>
          <w:szCs w:val="24"/>
          <w:highlight w:val="none"/>
        </w:rPr>
        <w:tab/>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供餐模式与菜品品质优化方案</w:t>
      </w:r>
      <w:r/>
    </w:p>
    <w:p>
      <w:pPr>
        <w:ind w:firstLine="480"/>
        <w:spacing w:line="440" w:lineRule="exact"/>
        <w:shd w:val="clear" w:color="auto"/>
        <w:rPr>
          <w:rFonts w:hint="eastAsia" w:ascii="宋体" w:hAnsi="宋体" w:eastAsia="宋体" w:cs="Times New Roman"/>
          <w:bCs/>
          <w:color w:val="auto"/>
          <w:sz w:val="24"/>
          <w:szCs w:val="24"/>
          <w:highlight w:val="none"/>
          <w:lang w:val="en-US" w:eastAsia="zh-CN"/>
        </w:rPr>
      </w:pPr>
      <w:r>
        <w:rPr>
          <w:rFonts w:hint="eastAsia" w:ascii="宋体" w:hAnsi="宋体"/>
          <w:bCs/>
          <w:color w:val="auto"/>
          <w:sz w:val="24"/>
          <w:szCs w:val="24"/>
          <w:highlight w:val="none"/>
        </w:rPr>
        <w:t xml:space="preserve">7</w:t>
      </w:r>
      <w:r>
        <w:rPr>
          <w:rFonts w:hint="eastAsia" w:ascii="宋体" w:hAnsi="宋体"/>
          <w:bCs/>
          <w:color w:val="auto"/>
          <w:sz w:val="24"/>
          <w:szCs w:val="24"/>
          <w:highlight w:val="none"/>
        </w:rPr>
        <w:tab/>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特色服务与创新方案</w:t>
      </w:r>
      <w:r/>
    </w:p>
    <w:p>
      <w:pPr>
        <w:ind w:firstLine="482"/>
        <w:spacing w:line="440" w:lineRule="exact"/>
        <w:tabs>
          <w:tab w:val="left" w:pos="945" w:leader="none"/>
        </w:tabs>
        <w:rPr>
          <w:rFonts w:hint="eastAsia" w:ascii="宋体" w:hAnsi="宋体"/>
          <w:b/>
          <w:color w:val="auto"/>
          <w:sz w:val="24"/>
          <w:szCs w:val="24"/>
        </w:rPr>
        <w:outlineLvl w:val="0"/>
      </w:pPr>
      <w:r/>
      <w:bookmarkStart w:id="48" w:name="_Toc116946294"/>
      <w:r>
        <w:rPr>
          <w:rFonts w:hint="eastAsia" w:ascii="宋体" w:hAnsi="宋体"/>
          <w:b/>
          <w:color w:val="auto"/>
          <w:sz w:val="24"/>
          <w:szCs w:val="24"/>
        </w:rPr>
        <w:t xml:space="preserve">（七）投标文件的制作：</w:t>
      </w:r>
      <w:bookmarkEnd w:id="45"/>
      <w:r/>
      <w:bookmarkEnd w:id="46"/>
      <w:r/>
      <w:bookmarkEnd w:id="47"/>
      <w:r/>
      <w:bookmarkEnd w:id="48"/>
      <w:r/>
      <w:r/>
    </w:p>
    <w:p>
      <w:pPr>
        <w:ind w:firstLine="480"/>
        <w:spacing w:line="440" w:lineRule="exact"/>
        <w:rPr>
          <w:rFonts w:hint="eastAsia" w:ascii="宋体" w:hAnsi="宋体"/>
          <w:color w:val="auto"/>
          <w:sz w:val="24"/>
        </w:rPr>
      </w:pPr>
      <w:r>
        <w:rPr>
          <w:rFonts w:ascii="宋体" w:hAnsi="宋体"/>
          <w:color w:val="auto"/>
          <w:sz w:val="24"/>
        </w:rPr>
        <w:t xml:space="preserve">1.</w:t>
      </w:r>
      <w:r>
        <w:rPr>
          <w:rFonts w:hint="eastAsia" w:ascii="宋体" w:hAnsi="宋体"/>
          <w:color w:val="auto"/>
          <w:sz w:val="24"/>
        </w:rPr>
        <w:t xml:space="preserve">所有文件、往来函件均应使用简体中文（规格、型号辅助符号除外）。</w:t>
      </w:r>
      <w:r/>
    </w:p>
    <w:p>
      <w:pPr>
        <w:ind w:firstLine="480"/>
        <w:spacing w:line="440" w:lineRule="exact"/>
        <w:rPr>
          <w:rFonts w:hint="eastAsia" w:ascii="宋体" w:hAnsi="宋体"/>
          <w:color w:val="auto"/>
          <w:sz w:val="24"/>
        </w:rPr>
      </w:pPr>
      <w:r>
        <w:rPr>
          <w:rFonts w:ascii="宋体" w:hAnsi="宋体"/>
          <w:color w:val="auto"/>
          <w:sz w:val="24"/>
        </w:rPr>
        <w:t xml:space="preserve">2.</w:t>
      </w:r>
      <w:r>
        <w:rPr>
          <w:rFonts w:hint="eastAsia" w:ascii="宋体" w:hAnsi="宋体"/>
          <w:color w:val="auto"/>
          <w:sz w:val="24"/>
        </w:rPr>
        <w:t xml:space="preserve">投标文件由投标供应商按给定格式如实填写（编写），须有法人（盖章）、法定代表人或法定代表人授权代表签字或盖章，方为有效，未尽事宜可自行补充。</w:t>
      </w:r>
      <w:r/>
    </w:p>
    <w:p>
      <w:pPr>
        <w:ind w:firstLine="480"/>
        <w:spacing w:line="440" w:lineRule="exact"/>
        <w:rPr>
          <w:rFonts w:hint="eastAsia" w:ascii="宋体" w:hAnsi="宋体"/>
          <w:color w:val="auto"/>
          <w:sz w:val="24"/>
        </w:rPr>
      </w:pPr>
      <w:r>
        <w:rPr>
          <w:rFonts w:ascii="宋体" w:hAnsi="宋体"/>
          <w:color w:val="auto"/>
          <w:sz w:val="24"/>
        </w:rPr>
        <w:t xml:space="preserve">3.</w:t>
      </w:r>
      <w:r>
        <w:rPr>
          <w:rFonts w:hint="eastAsia" w:ascii="宋体" w:hAnsi="宋体"/>
          <w:color w:val="auto"/>
          <w:sz w:val="24"/>
        </w:rPr>
        <w:t xml:space="preserve">投标供应商报价一律以人民币为报价结算货币，结算单位为“元”。</w:t>
      </w:r>
      <w:r/>
    </w:p>
    <w:p>
      <w:pPr>
        <w:ind w:firstLine="480"/>
        <w:spacing w:line="440" w:lineRule="exact"/>
        <w:rPr>
          <w:rFonts w:hint="eastAsia" w:ascii="宋体" w:hAnsi="宋体"/>
          <w:color w:val="auto"/>
          <w:sz w:val="24"/>
        </w:rPr>
      </w:pPr>
      <w:r>
        <w:rPr>
          <w:rFonts w:ascii="宋体" w:hAnsi="宋体"/>
          <w:color w:val="auto"/>
          <w:sz w:val="24"/>
        </w:rPr>
        <w:t xml:space="preserve">4.</w:t>
      </w:r>
      <w:r>
        <w:rPr>
          <w:rFonts w:hint="eastAsia" w:ascii="宋体" w:hAnsi="宋体"/>
          <w:color w:val="auto"/>
          <w:sz w:val="24"/>
        </w:rPr>
        <w:t xml:space="preserve">投标文件格式部分，应由投标供应商按给定格式提供，不得更改。</w:t>
      </w:r>
      <w:r/>
    </w:p>
    <w:p>
      <w:pPr>
        <w:ind w:firstLine="480"/>
        <w:spacing w:line="440" w:lineRule="exact"/>
        <w:rPr>
          <w:rFonts w:hint="eastAsia" w:ascii="宋体" w:hAnsi="宋体"/>
          <w:color w:val="auto"/>
          <w:sz w:val="24"/>
        </w:rPr>
      </w:pPr>
      <w:r>
        <w:rPr>
          <w:rFonts w:ascii="宋体" w:hAnsi="宋体"/>
          <w:color w:val="auto"/>
          <w:sz w:val="24"/>
        </w:rPr>
        <w:t xml:space="preserve">5.</w:t>
      </w:r>
      <w:r>
        <w:rPr>
          <w:rFonts w:hint="eastAsia" w:ascii="宋体" w:hAnsi="宋体"/>
          <w:color w:val="auto"/>
          <w:sz w:val="24"/>
        </w:rPr>
        <w:t xml:space="preserve">投标文件应用不褪色的黑色墨水书写或打印。</w:t>
      </w:r>
      <w:r/>
    </w:p>
    <w:p>
      <w:pPr>
        <w:ind w:firstLine="480"/>
        <w:spacing w:line="440" w:lineRule="exact"/>
        <w:rPr>
          <w:rFonts w:hint="eastAsia" w:ascii="宋体" w:hAnsi="宋体" w:eastAsia="宋体" w:cs="Times New Roman"/>
          <w:b/>
          <w:bCs/>
          <w:color w:val="auto"/>
          <w:sz w:val="24"/>
        </w:rPr>
      </w:pPr>
      <w:r>
        <w:rPr>
          <w:rFonts w:hint="eastAsia" w:ascii="宋体" w:hAnsi="宋体" w:eastAsia="宋体" w:cs="Times New Roman"/>
          <w:b/>
          <w:bCs/>
          <w:color w:val="auto"/>
          <w:sz w:val="24"/>
        </w:rPr>
        <w:t xml:space="preserve">6.投标文件包括资格文件、商务文件、报价文件、技术文件（暗标）。</w:t>
      </w:r>
      <w:r/>
    </w:p>
    <w:p>
      <w:pPr>
        <w:numPr>
          <w:ilvl w:val="0"/>
          <w:numId w:val="0"/>
        </w:numPr>
        <w:ind w:firstLine="482"/>
        <w:spacing w:line="440" w:lineRule="exact"/>
        <w:widowControl w:val="off"/>
        <w:tabs>
          <w:tab w:val="left" w:pos="525" w:leader="none"/>
          <w:tab w:val="left" w:pos="945" w:leader="none"/>
        </w:tabs>
        <w:rPr>
          <w:rFonts w:hint="eastAsia" w:ascii="宋体" w:hAnsi="宋体" w:eastAsia="宋体" w:cs="Times New Roman"/>
          <w:b/>
          <w:bCs w:val="0"/>
          <w:color w:val="auto"/>
          <w:sz w:val="24"/>
          <w:szCs w:val="24"/>
          <w:highlight w:val="none"/>
          <w:lang w:val="en-US" w:eastAsia="zh-CN"/>
        </w:rPr>
      </w:pPr>
      <w:r>
        <w:rPr>
          <w:rFonts w:hint="eastAsia" w:ascii="宋体" w:hAnsi="宋体" w:eastAsia="宋体" w:cs="Times New Roman"/>
          <w:b/>
          <w:bCs/>
          <w:color w:val="auto"/>
          <w:sz w:val="24"/>
          <w:highlight w:val="none"/>
          <w:lang w:val="en-US" w:eastAsia="zh-CN"/>
        </w:rPr>
        <w:t xml:space="preserve">7</w:t>
      </w:r>
      <w:r>
        <w:rPr>
          <w:rFonts w:hint="eastAsia" w:ascii="宋体" w:hAnsi="宋体" w:eastAsia="宋体" w:cs="Times New Roman"/>
          <w:b/>
          <w:bCs/>
          <w:color w:val="auto"/>
          <w:sz w:val="24"/>
          <w:highlight w:val="none"/>
        </w:rPr>
        <w:t xml:space="preserve">.</w:t>
      </w:r>
      <w:r>
        <w:rPr>
          <w:rFonts w:hint="eastAsia" w:ascii="宋体" w:hAnsi="宋体" w:eastAsia="宋体" w:cs="Times New Roman"/>
          <w:b/>
          <w:bCs w:val="0"/>
          <w:color w:val="auto"/>
          <w:sz w:val="24"/>
          <w:szCs w:val="24"/>
          <w:highlight w:val="none"/>
          <w:lang w:val="en-US" w:eastAsia="zh-CN"/>
        </w:rPr>
        <w:t xml:space="preserve">技术文件为暗标，采用暗标形式，须按下列格式编制，否则视为无效投标文件：</w:t>
      </w:r>
      <w:r/>
    </w:p>
    <w:p>
      <w:pPr>
        <w:ind w:firstLine="482"/>
        <w:spacing w:line="440" w:lineRule="exact"/>
        <w:widowControl w:val="off"/>
        <w:rPr>
          <w:rFonts w:ascii="宋体" w:hAnsi="宋体" w:eastAsia="宋体" w:cs="Times New Roman"/>
          <w:b/>
          <w:bCs/>
          <w:color w:val="auto"/>
          <w:sz w:val="24"/>
          <w:szCs w:val="24"/>
          <w:highlight w:val="none"/>
        </w:rPr>
      </w:pPr>
      <w:r>
        <w:rPr>
          <w:rFonts w:hint="eastAsia" w:ascii="宋体" w:hAnsi="宋体" w:eastAsia="宋体" w:cs="Times New Roman"/>
          <w:b/>
          <w:bCs w:val="0"/>
          <w:color w:val="auto"/>
          <w:sz w:val="24"/>
          <w:szCs w:val="24"/>
          <w:highlight w:val="none"/>
          <w:lang w:val="en-US" w:eastAsia="zh-CN"/>
        </w:rPr>
        <w:t xml:space="preserve">（1）</w:t>
      </w:r>
      <w:r>
        <w:rPr>
          <w:rFonts w:hint="eastAsia" w:ascii="宋体" w:hAnsi="宋体" w:eastAsia="宋体" w:cs="Times New Roman"/>
          <w:b/>
          <w:bCs w:val="0"/>
          <w:i w:val="0"/>
          <w:iCs w:val="0"/>
          <w:color w:val="auto"/>
          <w:sz w:val="24"/>
          <w:szCs w:val="24"/>
          <w:highlight w:val="none"/>
          <w:u w:val="single"/>
          <w:lang w:val="en-US" w:eastAsia="zh-CN"/>
        </w:rPr>
        <w:t xml:space="preserve">技术文件正文所用文字采用“宋体”四号“常规”字（黑色），表格中所用文字采用“宋体”“常规”字（黑色），字号不限。需设置目录，不得设置页眉、页脚</w:t>
      </w:r>
      <w:r>
        <w:rPr>
          <w:rFonts w:hint="eastAsia" w:ascii="宋体" w:hAnsi="宋体" w:eastAsia="宋体" w:cs="Times New Roman"/>
          <w:b/>
          <w:bCs/>
          <w:color w:val="auto"/>
          <w:sz w:val="24"/>
          <w:szCs w:val="24"/>
          <w:highlight w:val="none"/>
        </w:rPr>
        <w:t xml:space="preserve">。</w:t>
      </w:r>
      <w:r/>
    </w:p>
    <w:p>
      <w:pPr>
        <w:numPr>
          <w:ilvl w:val="0"/>
          <w:numId w:val="0"/>
        </w:numPr>
        <w:ind w:firstLine="482"/>
        <w:spacing w:line="440" w:lineRule="exact"/>
        <w:widowControl w:val="off"/>
        <w:tabs>
          <w:tab w:val="left" w:pos="525" w:leader="none"/>
          <w:tab w:val="left" w:pos="945" w:leader="none"/>
        </w:tabs>
        <w:rPr>
          <w:rFonts w:hint="eastAsia" w:ascii="宋体" w:hAnsi="宋体" w:eastAsia="宋体" w:cs="Times New Roman"/>
          <w:b/>
          <w:bCs w:val="0"/>
          <w:i w:val="0"/>
          <w:iCs w:val="0"/>
          <w:color w:val="auto"/>
          <w:sz w:val="24"/>
          <w:szCs w:val="24"/>
          <w:highlight w:val="none"/>
          <w:u w:val="single"/>
          <w:lang w:val="en-US" w:eastAsia="zh-CN"/>
        </w:rPr>
      </w:pPr>
      <w:r>
        <w:rPr>
          <w:rFonts w:hint="eastAsia" w:ascii="宋体" w:hAnsi="宋体" w:eastAsia="宋体" w:cs="Times New Roman"/>
          <w:b/>
          <w:bCs w:val="0"/>
          <w:i w:val="0"/>
          <w:iCs w:val="0"/>
          <w:color w:val="auto"/>
          <w:sz w:val="24"/>
          <w:szCs w:val="24"/>
          <w:highlight w:val="none"/>
          <w:u w:val="single"/>
          <w:lang w:val="en-US" w:eastAsia="zh-CN"/>
        </w:rPr>
        <w:t xml:space="preserve">（2）技术文件内不得出现可识别投标供应商身份的任何字符和徽标（包括文字、符号、图案、标识、标志、人员姓名、企业名称等），相关人员姓名应以职务或职称代替。</w:t>
      </w:r>
      <w:r/>
    </w:p>
    <w:p>
      <w:pPr>
        <w:numPr>
          <w:ilvl w:val="0"/>
          <w:numId w:val="0"/>
        </w:numPr>
        <w:ind w:firstLine="482"/>
        <w:spacing w:line="440" w:lineRule="exact"/>
        <w:widowControl w:val="off"/>
        <w:tabs>
          <w:tab w:val="left" w:pos="525" w:leader="none"/>
          <w:tab w:val="left" w:pos="945" w:leader="none"/>
        </w:tabs>
        <w:rPr>
          <w:rFonts w:hint="eastAsia" w:ascii="宋体" w:hAnsi="宋体" w:eastAsia="宋体" w:cs="Times New Roman"/>
          <w:b/>
          <w:bCs w:val="0"/>
          <w:i w:val="0"/>
          <w:iCs w:val="0"/>
          <w:color w:val="auto"/>
          <w:sz w:val="24"/>
          <w:szCs w:val="24"/>
          <w:highlight w:val="none"/>
          <w:u w:val="single"/>
          <w:lang w:val="en-US" w:eastAsia="zh-CN"/>
        </w:rPr>
      </w:pPr>
      <w:r>
        <w:rPr>
          <w:rFonts w:hint="eastAsia" w:ascii="宋体" w:hAnsi="宋体" w:eastAsia="宋体" w:cs="Times New Roman"/>
          <w:b/>
          <w:bCs w:val="0"/>
          <w:i w:val="0"/>
          <w:iCs w:val="0"/>
          <w:color w:val="auto"/>
          <w:sz w:val="24"/>
          <w:szCs w:val="24"/>
          <w:highlight w:val="none"/>
          <w:u w:val="single"/>
          <w:lang w:val="en-US" w:eastAsia="zh-CN"/>
        </w:rPr>
        <w:t xml:space="preserve">（3）对技术方案中的效果图、照片、图片的颜色以及图中的字体、字号、颜色均不作限制要求，但不得出现能体现投标供应商身份的信息。</w:t>
      </w:r>
      <w:r/>
    </w:p>
    <w:p>
      <w:pPr>
        <w:ind w:firstLine="566"/>
        <w:spacing w:line="440" w:lineRule="exact"/>
        <w:widowControl w:val="off"/>
        <w:rPr>
          <w:rFonts w:hint="eastAsia" w:ascii="宋体" w:hAnsi="宋体" w:eastAsia="宋体" w:cs="Times New Roman"/>
          <w:b/>
          <w:bCs w:val="0"/>
          <w:i w:val="0"/>
          <w:iCs w:val="0"/>
          <w:color w:val="auto"/>
          <w:sz w:val="24"/>
          <w:szCs w:val="24"/>
          <w:highlight w:val="none"/>
          <w:u w:val="single"/>
          <w:lang w:val="en-US" w:eastAsia="zh-CN"/>
        </w:rPr>
      </w:pPr>
      <w:r>
        <w:rPr>
          <w:rFonts w:hint="eastAsia" w:ascii="宋体" w:hAnsi="宋体" w:eastAsia="宋体" w:cs="Times New Roman"/>
          <w:b/>
          <w:bCs w:val="0"/>
          <w:i w:val="0"/>
          <w:iCs w:val="0"/>
          <w:color w:val="auto"/>
          <w:sz w:val="24"/>
          <w:szCs w:val="24"/>
          <w:highlight w:val="none"/>
          <w:u w:val="single"/>
          <w:lang w:val="en-US" w:eastAsia="zh-CN"/>
        </w:rPr>
        <w:t xml:space="preserve">（4）需设置暗标的封面及目录，暗标的封面及目录统一上传至技术部分的“餐饮服务管理工作实施方案”正文前。</w:t>
      </w:r>
      <w:r/>
    </w:p>
    <w:p>
      <w:pPr>
        <w:ind w:firstLine="480"/>
        <w:spacing w:line="440" w:lineRule="exact"/>
        <w:widowControl w:val="off"/>
        <w:rPr>
          <w:rFonts w:hint="eastAsia" w:ascii="宋体" w:hAnsi="宋体" w:eastAsia="宋体" w:cs="Times New Roman"/>
          <w:b/>
          <w:bCs/>
          <w:color w:val="auto"/>
          <w:sz w:val="24"/>
        </w:rPr>
      </w:pPr>
      <w:r>
        <w:rPr>
          <w:rFonts w:hint="eastAsia" w:ascii="宋体" w:hAnsi="宋体" w:eastAsia="宋体" w:cs="Times New Roman"/>
          <w:b/>
          <w:bCs w:val="0"/>
          <w:i w:val="0"/>
          <w:iCs w:val="0"/>
          <w:color w:val="auto"/>
          <w:sz w:val="24"/>
          <w:szCs w:val="24"/>
          <w:highlight w:val="none"/>
          <w:u w:val="single"/>
          <w:lang w:val="en-US" w:eastAsia="zh-CN"/>
        </w:rPr>
        <w:t xml:space="preserve">（5）“暗标”轻微格式偏差不影响实质性内容评审且不暴露投标供应商身份的，不视为无效投标，由评标委员会根据实际情况综合研判</w:t>
      </w:r>
      <w:r>
        <w:rPr>
          <w:rFonts w:hint="eastAsia" w:ascii="宋体" w:hAnsi="宋体" w:eastAsia="宋体" w:cs="Times New Roman"/>
          <w:b/>
          <w:bCs w:val="0"/>
          <w:color w:val="auto"/>
          <w:sz w:val="24"/>
          <w:szCs w:val="24"/>
          <w:highlight w:val="none"/>
          <w:lang w:val="en-US" w:eastAsia="zh-CN"/>
        </w:rPr>
        <w:t xml:space="preserve">。</w:t>
      </w:r>
      <w:r/>
    </w:p>
    <w:p>
      <w:pPr>
        <w:ind w:firstLine="480"/>
        <w:spacing w:line="440" w:lineRule="exact"/>
        <w:rPr>
          <w:rFonts w:hint="eastAsia" w:ascii="宋体" w:hAnsi="宋体"/>
          <w:color w:val="auto"/>
          <w:sz w:val="24"/>
        </w:rPr>
      </w:pPr>
      <w:r>
        <w:rPr>
          <w:rFonts w:hint="eastAsia" w:ascii="宋体" w:hAnsi="宋体"/>
          <w:color w:val="auto"/>
          <w:sz w:val="24"/>
          <w:lang w:val="en-US" w:eastAsia="zh-CN"/>
        </w:rPr>
        <w:t xml:space="preserve">8</w:t>
      </w:r>
      <w:r>
        <w:rPr>
          <w:rFonts w:hint="eastAsia" w:ascii="宋体" w:hAnsi="宋体"/>
          <w:color w:val="auto"/>
          <w:sz w:val="24"/>
        </w:rPr>
        <w:t xml:space="preserve">.投标费用自理。</w:t>
      </w:r>
      <w:r/>
    </w:p>
    <w:p>
      <w:pPr>
        <w:ind w:firstLine="482"/>
        <w:spacing w:line="440" w:lineRule="exact"/>
        <w:tabs>
          <w:tab w:val="left" w:pos="945" w:leader="none"/>
        </w:tabs>
        <w:rPr>
          <w:rFonts w:hint="eastAsia" w:ascii="宋体" w:hAnsi="宋体"/>
          <w:b/>
          <w:color w:val="auto"/>
          <w:sz w:val="24"/>
          <w:szCs w:val="24"/>
        </w:rPr>
        <w:outlineLvl w:val="0"/>
      </w:pPr>
      <w:r/>
      <w:bookmarkStart w:id="49" w:name="_Toc98277340"/>
      <w:r/>
      <w:bookmarkStart w:id="50" w:name="_Toc116946295"/>
      <w:r>
        <w:rPr>
          <w:rFonts w:hint="eastAsia" w:ascii="宋体" w:hAnsi="宋体"/>
          <w:b/>
          <w:color w:val="auto"/>
          <w:sz w:val="24"/>
          <w:szCs w:val="24"/>
        </w:rPr>
        <w:t xml:space="preserve">（八）网上投标：</w:t>
      </w:r>
      <w:bookmarkEnd w:id="49"/>
      <w:r/>
      <w:bookmarkEnd w:id="50"/>
      <w:r/>
      <w:r/>
    </w:p>
    <w:p>
      <w:pPr>
        <w:ind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1</w:t>
      </w:r>
      <w:r>
        <w:rPr>
          <w:rFonts w:ascii="宋体" w:hAnsi="宋体"/>
          <w:color w:val="auto"/>
          <w:sz w:val="24"/>
        </w:rPr>
        <w:t xml:space="preserve">.</w:t>
      </w:r>
      <w:r>
        <w:rPr>
          <w:rFonts w:hint="eastAsia" w:ascii="宋体" w:hAnsi="宋体"/>
          <w:color w:val="auto"/>
          <w:sz w:val="24"/>
        </w:rPr>
        <w:t xml:space="preserve">投标供应商应由其法定代表人或法定代表人授权代表在规定的网上报价时间内，凭CA数字证书登录“江苏省政府采购（苏采云）平台”获取招标文件，在投标客户端制作投标文件（电子数据），并在报价截止时间之前上传投标文件。</w:t>
      </w:r>
      <w:r/>
    </w:p>
    <w:p>
      <w:pPr>
        <w:ind w:firstLine="480"/>
        <w:spacing w:line="440" w:lineRule="exact"/>
        <w:tabs>
          <w:tab w:val="left" w:pos="525" w:leader="none"/>
          <w:tab w:val="left" w:pos="1288" w:leader="none"/>
        </w:tabs>
        <w:rPr>
          <w:rFonts w:hint="eastAsia" w:ascii="宋体" w:hAnsi="宋体"/>
          <w:color w:val="auto"/>
          <w:sz w:val="24"/>
        </w:rPr>
      </w:pPr>
      <w:r>
        <w:rPr>
          <w:rFonts w:hint="eastAsia" w:ascii="宋体" w:hAnsi="宋体"/>
          <w:color w:val="auto"/>
          <w:sz w:val="24"/>
        </w:rPr>
        <w:t xml:space="preserve">2</w:t>
      </w:r>
      <w:r>
        <w:rPr>
          <w:rFonts w:ascii="宋体" w:hAnsi="宋体"/>
          <w:color w:val="auto"/>
          <w:sz w:val="24"/>
        </w:rPr>
        <w:t xml:space="preserve">.</w:t>
      </w:r>
      <w:r>
        <w:rPr>
          <w:rFonts w:hint="eastAsia" w:ascii="宋体" w:hAnsi="宋体"/>
          <w:color w:val="auto"/>
          <w:sz w:val="24"/>
        </w:rPr>
        <w:t xml:space="preserve">投标供应商应对CA数字证书妥善保管，如被他人盗用投标，后果自负。</w:t>
      </w:r>
      <w:r/>
    </w:p>
    <w:p>
      <w:pPr>
        <w:ind w:firstLine="480"/>
        <w:spacing w:line="440" w:lineRule="exact"/>
        <w:tabs>
          <w:tab w:val="left" w:pos="525" w:leader="none"/>
          <w:tab w:val="left" w:pos="1288" w:leader="none"/>
        </w:tabs>
        <w:rPr>
          <w:rFonts w:hint="eastAsia" w:ascii="宋体" w:hAnsi="宋体"/>
          <w:color w:val="auto"/>
          <w:sz w:val="24"/>
        </w:rPr>
      </w:pPr>
      <w:r>
        <w:rPr>
          <w:rFonts w:hint="eastAsia" w:ascii="宋体" w:hAnsi="宋体"/>
          <w:color w:val="auto"/>
          <w:sz w:val="24"/>
        </w:rPr>
        <w:t xml:space="preserve">3</w:t>
      </w:r>
      <w:r>
        <w:rPr>
          <w:rFonts w:ascii="宋体" w:hAnsi="宋体"/>
          <w:color w:val="auto"/>
          <w:sz w:val="24"/>
        </w:rPr>
        <w:t xml:space="preserve">.</w:t>
      </w:r>
      <w:r>
        <w:rPr>
          <w:rFonts w:hint="eastAsia" w:ascii="宋体" w:hAnsi="宋体"/>
          <w:color w:val="auto"/>
          <w:sz w:val="24"/>
        </w:rPr>
        <w:t xml:space="preserve">投标供应商按招标文件规定的网上解密时间进行解密，如未按时解密后果自负。</w:t>
      </w:r>
      <w:r/>
    </w:p>
    <w:p>
      <w:pPr>
        <w:ind w:firstLine="480"/>
        <w:spacing w:line="440" w:lineRule="exact"/>
        <w:tabs>
          <w:tab w:val="left" w:pos="525" w:leader="none"/>
          <w:tab w:val="left" w:pos="1288" w:leader="none"/>
        </w:tabs>
        <w:rPr>
          <w:rFonts w:hint="eastAsia" w:ascii="宋体" w:hAnsi="宋体"/>
          <w:color w:val="auto"/>
          <w:sz w:val="24"/>
        </w:rPr>
      </w:pPr>
      <w:r>
        <w:rPr>
          <w:rFonts w:hint="eastAsia" w:ascii="宋体" w:hAnsi="宋体"/>
          <w:color w:val="auto"/>
          <w:sz w:val="24"/>
        </w:rPr>
        <w:t xml:space="preserve">4</w:t>
      </w:r>
      <w:r>
        <w:rPr>
          <w:rFonts w:ascii="宋体" w:hAnsi="宋体"/>
          <w:color w:val="auto"/>
          <w:sz w:val="24"/>
        </w:rPr>
        <w:t xml:space="preserve">.</w:t>
      </w:r>
      <w:r>
        <w:rPr>
          <w:rFonts w:hint="eastAsia" w:ascii="宋体" w:hAnsi="宋体"/>
          <w:color w:val="auto"/>
          <w:sz w:val="24"/>
        </w:rPr>
        <w:t xml:space="preserve">投标供应商应当对招标文件提出的要求和条件作出实质性响应，并在电子投标系统逐条应答。</w:t>
      </w:r>
      <w:r/>
    </w:p>
    <w:p>
      <w:pPr>
        <w:ind w:firstLine="482"/>
        <w:keepLines w:val="0"/>
        <w:keepNext w:val="0"/>
        <w:pageBreakBefore w:val="0"/>
        <w:spacing w:line="440" w:lineRule="exact"/>
        <w:widowControl w:val="off"/>
        <w:tabs>
          <w:tab w:val="left" w:pos="525" w:leader="none"/>
          <w:tab w:val="left" w:pos="1288" w:leader="none"/>
        </w:tabs>
        <w:rPr>
          <w:rFonts w:hint="eastAsia" w:ascii="宋体" w:hAnsi="宋体"/>
          <w:color w:val="auto"/>
          <w:sz w:val="24"/>
        </w:rPr>
      </w:pPr>
      <w:r>
        <w:rPr>
          <w:rFonts w:hint="eastAsia" w:ascii="宋体" w:hAnsi="宋体"/>
          <w:color w:val="auto"/>
          <w:sz w:val="24"/>
        </w:rPr>
        <w:t xml:space="preserve">5</w:t>
      </w:r>
      <w:r>
        <w:rPr>
          <w:rFonts w:ascii="宋体" w:hAnsi="宋体"/>
          <w:color w:val="auto"/>
          <w:sz w:val="24"/>
        </w:rPr>
        <w:t xml:space="preserve">.</w:t>
      </w:r>
      <w:r>
        <w:rPr>
          <w:rFonts w:hint="eastAsia" w:ascii="宋体" w:hAnsi="宋体"/>
          <w:color w:val="auto"/>
          <w:sz w:val="24"/>
        </w:rPr>
        <w:t xml:space="preserve">投标供应商应对要求提供的资格证明文件（如资质证书、资格证书）、技术资料（如白皮书、彩页、手册、检测报告等）扫描上传至投标系统。</w:t>
      </w:r>
      <w:r/>
    </w:p>
    <w:p>
      <w:pPr>
        <w:ind w:firstLine="482"/>
        <w:keepLines w:val="0"/>
        <w:keepNext w:val="0"/>
        <w:pageBreakBefore w:val="0"/>
        <w:spacing w:line="440" w:lineRule="exact"/>
        <w:widowControl w:val="off"/>
        <w:tabs>
          <w:tab w:val="left" w:pos="1288" w:leader="none"/>
        </w:tabs>
        <w:rPr>
          <w:rFonts w:hint="eastAsia" w:ascii="宋体" w:hAnsi="宋体"/>
          <w:color w:val="auto"/>
          <w:sz w:val="24"/>
        </w:rPr>
      </w:pPr>
      <w:r>
        <w:rPr>
          <w:rFonts w:hint="eastAsia" w:ascii="宋体" w:hAnsi="宋体"/>
          <w:color w:val="auto"/>
          <w:sz w:val="24"/>
        </w:rPr>
        <w:t xml:space="preserve">6</w:t>
      </w:r>
      <w:r>
        <w:rPr>
          <w:rFonts w:ascii="宋体" w:hAnsi="宋体"/>
          <w:color w:val="auto"/>
          <w:sz w:val="24"/>
        </w:rPr>
        <w:t xml:space="preserve">.</w:t>
      </w:r>
      <w:r>
        <w:rPr>
          <w:rFonts w:hint="eastAsia" w:ascii="宋体" w:hAnsi="宋体"/>
          <w:color w:val="auto"/>
          <w:sz w:val="24"/>
        </w:rPr>
        <w:t xml:space="preserve">投标供应商进行网上报价请参照《江苏省政府采购管理交易系统（苏采云）供应商操作指南》（网址：</w:t>
      </w:r>
      <w:r>
        <w:rPr>
          <w:rFonts w:ascii="宋体" w:hAnsi="宋体"/>
          <w:color w:val="auto"/>
          <w:sz w:val="24"/>
        </w:rPr>
        <w:t xml:space="preserve">http://www.ccgp-jiangsu.gov.cn/jiangsu/zlxz/ee/ee3a4bc5a3454aa2b0d9312230633ce9.html</w:t>
      </w:r>
      <w:r>
        <w:rPr>
          <w:rFonts w:hint="eastAsia" w:ascii="宋体" w:hAnsi="宋体"/>
          <w:color w:val="auto"/>
          <w:sz w:val="24"/>
        </w:rPr>
        <w:t xml:space="preserve">）。</w:t>
      </w:r>
      <w:r/>
    </w:p>
    <w:p>
      <w:pPr>
        <w:ind w:firstLine="482"/>
        <w:keepLines w:val="0"/>
        <w:keepNext w:val="0"/>
        <w:pageBreakBefore w:val="0"/>
        <w:spacing w:line="440" w:lineRule="exact"/>
        <w:widowControl w:val="off"/>
        <w:tabs>
          <w:tab w:val="left" w:pos="945" w:leader="none"/>
        </w:tabs>
        <w:rPr>
          <w:rFonts w:hint="eastAsia" w:ascii="宋体" w:hAnsi="宋体"/>
          <w:b/>
          <w:color w:val="auto"/>
          <w:sz w:val="24"/>
          <w:szCs w:val="24"/>
        </w:rPr>
        <w:outlineLvl w:val="0"/>
      </w:pPr>
      <w:r/>
      <w:bookmarkStart w:id="51" w:name="_Toc98277341"/>
      <w:r/>
      <w:bookmarkStart w:id="52" w:name="_Toc39873209"/>
      <w:r/>
      <w:bookmarkStart w:id="53" w:name="_Toc35780502"/>
      <w:r/>
      <w:bookmarkStart w:id="54" w:name="_Toc116946296"/>
      <w:r>
        <w:rPr>
          <w:rFonts w:hint="eastAsia" w:ascii="宋体" w:hAnsi="宋体"/>
          <w:b/>
          <w:color w:val="auto"/>
          <w:sz w:val="24"/>
          <w:szCs w:val="24"/>
        </w:rPr>
        <w:t xml:space="preserve">（九） 无效投标文件的确认：</w:t>
      </w:r>
      <w:bookmarkEnd w:id="51"/>
      <w:r/>
      <w:bookmarkEnd w:id="52"/>
      <w:r/>
      <w:bookmarkEnd w:id="53"/>
      <w:r/>
      <w:bookmarkEnd w:id="54"/>
      <w:r/>
      <w:r/>
    </w:p>
    <w:p>
      <w:pPr>
        <w:ind w:firstLine="480"/>
        <w:keepLines w:val="0"/>
        <w:keepNext w:val="0"/>
        <w:pageBreakBefore w:val="0"/>
        <w:spacing w:line="440" w:lineRule="exact"/>
        <w:widowControl w:val="off"/>
        <w:tabs>
          <w:tab w:val="left" w:pos="945" w:leader="none"/>
          <w:tab w:val="left" w:pos="1288" w:leader="none"/>
        </w:tabs>
        <w:rPr>
          <w:rFonts w:hint="eastAsia" w:ascii="宋体" w:hAnsi="宋体"/>
          <w:bCs/>
          <w:color w:val="auto"/>
          <w:sz w:val="24"/>
          <w:szCs w:val="24"/>
        </w:rPr>
      </w:pPr>
      <w:r/>
      <w:bookmarkStart w:id="55" w:name="_Toc35780503"/>
      <w:r/>
      <w:bookmarkStart w:id="56" w:name="_Toc39873210"/>
      <w:r/>
      <w:bookmarkStart w:id="57" w:name="_Toc116946297"/>
      <w:r/>
      <w:bookmarkStart w:id="58" w:name="_Toc98277342"/>
      <w:r>
        <w:rPr>
          <w:rFonts w:hint="eastAsia" w:ascii="宋体" w:hAnsi="宋体"/>
          <w:bCs/>
          <w:color w:val="auto"/>
          <w:sz w:val="24"/>
          <w:szCs w:val="24"/>
        </w:rPr>
        <w:t xml:space="preserve">投标供应商有下列情况之一者，投标文件无效：</w:t>
      </w:r>
      <w:bookmarkEnd w:id="55"/>
      <w:r/>
      <w:bookmarkEnd w:id="56"/>
      <w:r/>
      <w:r/>
    </w:p>
    <w:p>
      <w:pPr>
        <w:numPr>
          <w:ilvl w:val="0"/>
          <w:numId w:val="10"/>
        </w:numPr>
        <w:ind w:left="0" w:firstLine="480"/>
        <w:keepLines w:val="0"/>
        <w:keepNext w:val="0"/>
        <w:pageBreakBefore w:val="0"/>
        <w:spacing w:line="440" w:lineRule="exact"/>
        <w:widowControl w:val="off"/>
        <w:rPr>
          <w:rFonts w:hint="eastAsia" w:ascii="宋体" w:hAnsi="宋体"/>
          <w:color w:val="auto"/>
          <w:sz w:val="24"/>
        </w:rPr>
      </w:pPr>
      <w:r>
        <w:rPr>
          <w:rFonts w:hint="eastAsia" w:ascii="宋体" w:hAnsi="宋体"/>
          <w:color w:val="auto"/>
          <w:sz w:val="24"/>
        </w:rPr>
        <w:t xml:space="preserve">电子投标文件未按规定期限报价的，纸质投标文件（如有）未按规定的期限、地点送达的；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电子投标文件未按招标文件要求加盖公章或签电子公章的；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投标供应商在苏采云系统规定的时间内未成功解密电子投标文件的；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投标供应商的法定代表人授权代表无法定代表人授权委托书的；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不具备招标文件中规定的资格要求及未按招标文件规定的要求提供资格证明文件的；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投标文件含有采购人不能接受的附加条件的；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投标文件未按招标文件规定的格式、内容和要求填写；没有在投标系统指定位置上传对应文件、材料的；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投标文件书写潦草、字迹模糊不清、无法辨认的；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投标文件中有招标文件未允许提供的选择性内容的；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恶意串通其他投标供应商，故意哄抬价格或压价的；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提供虚假材料的（包括工商营业执照、财务报表、资格证明文件等）；</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投标文件商务标未加盖投标供应商公章及法定代表人或授权代表签字和盖章的；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不同投标供应商聘请同一人为其投标提供技术或经济咨询服务的；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不同投标供应商的投标文件异常一致或者投标报价呈规律性差异；</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商务标和技术标，其中某一标被本项目评委确认为无效投标文件的；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改变招标文件规定的暂定价格或不可竞争费用的；</w:t>
      </w:r>
      <w:r/>
    </w:p>
    <w:p>
      <w:pPr>
        <w:numPr>
          <w:ilvl w:val="0"/>
          <w:numId w:val="10"/>
        </w:numPr>
        <w:ind w:left="0" w:firstLine="480"/>
        <w:spacing w:line="440" w:lineRule="exact"/>
        <w:tabs>
          <w:tab w:val="left" w:pos="1288" w:leader="none"/>
        </w:tabs>
        <w:rPr>
          <w:rFonts w:hint="eastAsia" w:cs="Times New Roman" w:asciiTheme="minorEastAsia" w:hAnsiTheme="minorEastAsia" w:eastAsiaTheme="minorEastAsia"/>
          <w:b/>
          <w:color w:val="auto"/>
          <w:sz w:val="24"/>
        </w:rPr>
      </w:pPr>
      <w:r>
        <w:rPr>
          <w:rFonts w:hint="eastAsia" w:ascii="宋体" w:hAnsi="宋体"/>
          <w:color w:val="auto"/>
          <w:sz w:val="24"/>
        </w:rPr>
        <w:t xml:space="preserve">改变招标文件提供的工程量清单中的名称、计量单位、采购数量及采购需求的；</w:t>
      </w:r>
      <w:r/>
    </w:p>
    <w:p>
      <w:pPr>
        <w:numPr>
          <w:ilvl w:val="0"/>
          <w:numId w:val="10"/>
        </w:numPr>
        <w:ind w:left="0" w:firstLine="480"/>
        <w:spacing w:line="440" w:lineRule="exact"/>
        <w:tabs>
          <w:tab w:val="left" w:pos="1288" w:leader="none"/>
        </w:tabs>
        <w:rPr>
          <w:rFonts w:hint="eastAsia" w:cs="Times New Roman" w:asciiTheme="minorEastAsia" w:hAnsiTheme="minorEastAsia" w:eastAsiaTheme="minorEastAsia"/>
          <w:b/>
          <w:color w:val="auto"/>
          <w:sz w:val="24"/>
        </w:rPr>
      </w:pPr>
      <w:r>
        <w:rPr>
          <w:rFonts w:hint="eastAsia" w:cs="Times New Roman" w:asciiTheme="minorEastAsia" w:hAnsiTheme="minorEastAsia" w:eastAsiaTheme="minorEastAsia"/>
          <w:b/>
          <w:color w:val="auto"/>
          <w:sz w:val="24"/>
        </w:rPr>
        <w:t xml:space="preserve">同一投标供应商提交两种（含两种）以上不同的投标报价的；</w:t>
      </w:r>
      <w:r/>
    </w:p>
    <w:p>
      <w:pPr>
        <w:numPr>
          <w:ilvl w:val="0"/>
          <w:numId w:val="10"/>
        </w:numPr>
        <w:ind w:left="0" w:firstLine="480"/>
        <w:spacing w:line="440" w:lineRule="exact"/>
        <w:tabs>
          <w:tab w:val="left" w:pos="1288" w:leader="none"/>
        </w:tabs>
        <w:rPr>
          <w:rFonts w:hint="eastAsia" w:ascii="宋体" w:hAnsi="宋体" w:eastAsia="宋体" w:cs="宋体"/>
          <w:bCs/>
          <w:color w:val="auto"/>
          <w:sz w:val="24"/>
          <w:szCs w:val="24"/>
          <w:lang w:val="en-US" w:eastAsia="zh-CN"/>
        </w:rPr>
      </w:pPr>
      <w:r>
        <w:rPr>
          <w:rFonts w:hint="eastAsia" w:ascii="宋体" w:hAnsi="宋体"/>
          <w:color w:val="auto"/>
          <w:sz w:val="24"/>
        </w:rPr>
        <w:t xml:space="preserve">超过招标文件规定的最高限价的；</w:t>
      </w:r>
      <w:r/>
    </w:p>
    <w:p>
      <w:pPr>
        <w:numPr>
          <w:ilvl w:val="0"/>
          <w:numId w:val="10"/>
        </w:numPr>
        <w:ind w:left="0" w:firstLine="480"/>
        <w:spacing w:line="440" w:lineRule="exact"/>
        <w:tabs>
          <w:tab w:val="left" w:pos="1288"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启动</w:t>
      </w:r>
      <w:r>
        <w:rPr>
          <w:rFonts w:hint="eastAsia" w:ascii="宋体" w:hAnsi="宋体" w:eastAsia="宋体" w:cs="宋体"/>
          <w:bCs/>
          <w:color w:val="auto"/>
          <w:sz w:val="24"/>
          <w:szCs w:val="24"/>
          <w:lang w:val="en-US" w:eastAsia="zh-CN"/>
        </w:rPr>
        <w:t xml:space="preserve">异常低价投标（响应）审查后，评标委员会应当要求相关供应商通过“苏采云”系统（或在评标现场）在给定的合理时间内，提供项目具体成本测算等与报价合理性相关的书面说明及相关证明材料，对投标（响应）价格作出解释，由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10"/>
        </w:numPr>
        <w:ind w:left="0" w:firstLine="480"/>
        <w:spacing w:line="440" w:lineRule="exact"/>
        <w:tabs>
          <w:tab w:val="left" w:pos="1288" w:leader="none"/>
        </w:tabs>
        <w:rPr>
          <w:rFonts w:hint="eastAsia" w:ascii="宋体" w:hAnsi="宋体"/>
          <w:b/>
          <w:bCs/>
          <w:color w:val="auto"/>
          <w:sz w:val="24"/>
        </w:rPr>
      </w:pPr>
      <w:r>
        <w:rPr>
          <w:rFonts w:hint="eastAsia" w:ascii="宋体" w:hAnsi="宋体"/>
          <w:b/>
          <w:bCs/>
          <w:color w:val="auto"/>
          <w:sz w:val="24"/>
        </w:rPr>
        <w:t xml:space="preserve">未通过初步资格性审查、投标文件资格性检查、投标文件符合性审查、技术标符合性审查、报价符合性审查的；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投标供应商被“信用中国”网站（www.creditchina.gov.cn）、中国政府采购网（www.ccgp.gov.cn）列入失信被执行人或重大税收违法案件当事人名单或政府采购严重违法失信行为记录名单的</w:t>
      </w:r>
      <w:r>
        <w:rPr>
          <w:rFonts w:hint="eastAsia" w:ascii="宋体" w:hAnsi="宋体"/>
          <w:color w:val="auto"/>
          <w:sz w:val="24"/>
          <w:lang w:eastAsia="zh-CN"/>
        </w:rPr>
        <w:t xml:space="preserve">，</w:t>
      </w:r>
      <w:r>
        <w:rPr>
          <w:rFonts w:hint="eastAsia" w:ascii="宋体" w:hAnsi="宋体"/>
          <w:color w:val="auto"/>
          <w:sz w:val="24"/>
        </w:rPr>
        <w:t xml:space="preserve">或查询“信用中国”网站、中国政府采购网后发现</w:t>
      </w:r>
      <w:r>
        <w:rPr>
          <w:rFonts w:hint="eastAsia" w:ascii="宋体" w:hAnsi="宋体"/>
          <w:color w:val="auto"/>
          <w:sz w:val="24"/>
          <w:lang w:eastAsia="zh-CN"/>
        </w:rPr>
        <w:t xml:space="preserve">投标供应商</w:t>
      </w:r>
      <w:r>
        <w:rPr>
          <w:rFonts w:hint="eastAsia" w:ascii="宋体" w:hAnsi="宋体"/>
          <w:color w:val="auto"/>
          <w:sz w:val="24"/>
        </w:rPr>
        <w:t xml:space="preserve">存在其他不符合《中华人民共和国政府采购法》第二十二条规定条件的信用记录；</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招标文件中，凡标有“</w:t>
      </w:r>
      <w:bookmarkStart w:id="59" w:name="_Hlk116943099"/>
      <w:r>
        <w:rPr>
          <w:rFonts w:hint="eastAsia" w:ascii="宋体" w:hAnsi="宋体"/>
          <w:color w:val="auto"/>
          <w:sz w:val="24"/>
        </w:rPr>
        <w:t xml:space="preserve">★</w:t>
      </w:r>
      <w:bookmarkEnd w:id="59"/>
      <w:r>
        <w:rPr>
          <w:rFonts w:hint="eastAsia" w:ascii="宋体" w:hAnsi="宋体"/>
          <w:color w:val="auto"/>
          <w:sz w:val="24"/>
        </w:rPr>
        <w:t xml:space="preserve">”的地方均为实质性响应条款，投标供应商若有一项带“★”的条款未响应或不满足，将按无效投标处理；</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技术文件编制粗糙，缺漏项较多，或技术标页数过于偏少；</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投标供应商的投标报价畸高或畸低，但投标总报价与各分项报价不能相互对应，在询标时没有合理的解释或者不能提供计算依据和报价依据的；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不同投标供应商的投标文件的目录序号、排版格式、文字风格等存在明显的相似性或一致性，特征显示由同一单位或者同一个人编制的；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不同投标供应商投标文件内容存在非正常一致、项目组成员或者联系人员出现同一人、投标文件中错误（或异常）一致或雷同、电子文档信息一致或雷同的；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不同投标供应商的委托代理人、项目负责人以及其他相关人员有在同一个单位缴纳社会保险的；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同一投标文件中单位名称落款与公章不是同一单位的；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不同投标供应商委托同一单位或者个人办理投标事宜的；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不同投标供应商的投标文件由同一台电脑编制或者同一把数字证书加密锁加密或者同一台附属设备打印的；</w:t>
      </w:r>
      <w:r/>
    </w:p>
    <w:p>
      <w:pPr>
        <w:numPr>
          <w:ilvl w:val="0"/>
          <w:numId w:val="10"/>
        </w:numPr>
        <w:ind w:left="0" w:firstLine="480"/>
        <w:spacing w:line="440" w:lineRule="exact"/>
        <w:rPr>
          <w:rFonts w:hint="eastAsia" w:ascii="宋体" w:hAnsi="宋体"/>
          <w:b/>
          <w:bCs/>
          <w:color w:val="auto"/>
          <w:sz w:val="24"/>
        </w:rPr>
      </w:pPr>
      <w:r>
        <w:rPr>
          <w:rFonts w:hint="eastAsia" w:ascii="宋体" w:hAnsi="宋体"/>
          <w:b/>
          <w:bCs/>
          <w:color w:val="auto"/>
          <w:sz w:val="24"/>
        </w:rPr>
        <w:t xml:space="preserve">投标系统中不同</w:t>
      </w:r>
      <w:r>
        <w:rPr>
          <w:rFonts w:hint="eastAsia" w:ascii="宋体" w:hAnsi="宋体"/>
          <w:b/>
          <w:bCs/>
          <w:color w:val="auto"/>
          <w:sz w:val="24"/>
          <w:lang w:eastAsia="zh-CN"/>
        </w:rPr>
        <w:t xml:space="preserve">投标供应商</w:t>
      </w:r>
      <w:r>
        <w:rPr>
          <w:rFonts w:hint="eastAsia" w:ascii="宋体" w:hAnsi="宋体"/>
          <w:b/>
          <w:bCs/>
          <w:color w:val="auto"/>
          <w:sz w:val="24"/>
        </w:rPr>
        <w:t xml:space="preserve">的MAC地址或标书制作工具客户端标识码一致的，其投标无效。IP地址一致的（评标委员会应要求投标供应商进行澄清说明，经评标委员会一致认为不构成“视为</w:t>
      </w:r>
      <w:r>
        <w:rPr>
          <w:rFonts w:hint="eastAsia" w:ascii="宋体" w:hAnsi="宋体"/>
          <w:b/>
          <w:bCs/>
          <w:color w:val="auto"/>
          <w:sz w:val="24"/>
          <w:lang w:eastAsia="zh-CN"/>
        </w:rPr>
        <w:t xml:space="preserve">投标供应商</w:t>
      </w:r>
      <w:r>
        <w:rPr>
          <w:rFonts w:hint="eastAsia" w:ascii="宋体" w:hAnsi="宋体"/>
          <w:b/>
          <w:bCs/>
          <w:color w:val="auto"/>
          <w:sz w:val="24"/>
        </w:rPr>
        <w:t xml:space="preserve">相互串通投标情形”的除外），其投标无效；</w:t>
      </w:r>
      <w:r/>
    </w:p>
    <w:p>
      <w:pPr>
        <w:numPr>
          <w:ilvl w:val="0"/>
          <w:numId w:val="10"/>
        </w:numPr>
        <w:spacing w:line="440" w:lineRule="exact"/>
        <w:tabs>
          <w:tab w:val="left" w:pos="900" w:leader="none"/>
          <w:tab w:val="left" w:pos="1288" w:leader="none"/>
        </w:tabs>
        <w:rPr>
          <w:rFonts w:hint="eastAsia" w:ascii="宋体" w:hAnsi="宋体"/>
          <w:color w:val="auto"/>
          <w:sz w:val="24"/>
        </w:rPr>
      </w:pPr>
      <w:r>
        <w:rPr>
          <w:rFonts w:hint="eastAsia" w:ascii="宋体" w:hAnsi="宋体"/>
          <w:color w:val="auto"/>
          <w:sz w:val="24"/>
        </w:rPr>
        <w:t xml:space="preserve">单位负责人为同一人或者存在直接控股、管理关系的不同供应商；</w:t>
      </w:r>
      <w:r/>
    </w:p>
    <w:p>
      <w:pPr>
        <w:numPr>
          <w:ilvl w:val="0"/>
          <w:numId w:val="10"/>
        </w:numPr>
        <w:spacing w:line="440" w:lineRule="exact"/>
        <w:tabs>
          <w:tab w:val="left" w:pos="900" w:leader="none"/>
          <w:tab w:val="left" w:pos="1288" w:leader="none"/>
        </w:tabs>
        <w:rPr>
          <w:rFonts w:hint="eastAsia" w:ascii="宋体" w:hAnsi="宋体"/>
          <w:color w:val="auto"/>
          <w:sz w:val="24"/>
        </w:rPr>
      </w:pPr>
      <w:r>
        <w:rPr>
          <w:rFonts w:hint="eastAsia" w:ascii="宋体" w:hAnsi="宋体"/>
          <w:color w:val="auto"/>
          <w:sz w:val="24"/>
        </w:rPr>
        <w:t xml:space="preserve">电子投标文件与招标文件要求格式不一致而无法导入计算机评标系统；</w:t>
      </w:r>
      <w:r/>
    </w:p>
    <w:p>
      <w:pPr>
        <w:numPr>
          <w:ilvl w:val="0"/>
          <w:numId w:val="10"/>
        </w:numPr>
        <w:ind w:left="0" w:firstLine="480"/>
        <w:spacing w:line="440" w:lineRule="exact"/>
        <w:rPr>
          <w:rFonts w:hint="eastAsia" w:ascii="宋体" w:hAnsi="宋体"/>
          <w:color w:val="auto"/>
          <w:sz w:val="24"/>
        </w:rPr>
      </w:pPr>
      <w:r>
        <w:rPr>
          <w:rFonts w:hint="eastAsia" w:ascii="宋体" w:hAnsi="宋体"/>
          <w:color w:val="auto"/>
          <w:sz w:val="24"/>
        </w:rPr>
        <w:t xml:space="preserve">启用投标文件电子文本的项目，投标供应商因自身原因造成投标文件电子文本无法导入应急开评标系统的，视为</w:t>
      </w:r>
      <w:r>
        <w:rPr>
          <w:rFonts w:hint="eastAsia" w:ascii="宋体" w:hAnsi="宋体"/>
          <w:color w:val="auto"/>
          <w:sz w:val="24"/>
          <w:lang w:eastAsia="zh-CN"/>
        </w:rPr>
        <w:t xml:space="preserve">放弃</w:t>
      </w:r>
      <w:r>
        <w:rPr>
          <w:rFonts w:hint="eastAsia" w:ascii="宋体" w:hAnsi="宋体"/>
          <w:color w:val="auto"/>
          <w:sz w:val="24"/>
        </w:rPr>
        <w:t xml:space="preserve">投标；</w:t>
      </w:r>
      <w:r/>
    </w:p>
    <w:p>
      <w:pPr>
        <w:numPr>
          <w:ilvl w:val="0"/>
          <w:numId w:val="10"/>
        </w:numPr>
        <w:spacing w:line="440" w:lineRule="exact"/>
        <w:rPr>
          <w:rFonts w:hint="eastAsia" w:ascii="宋体" w:hAnsi="宋体"/>
          <w:color w:val="auto"/>
          <w:sz w:val="24"/>
        </w:rPr>
      </w:pPr>
      <w:r>
        <w:rPr>
          <w:rFonts w:hint="eastAsia" w:ascii="宋体" w:hAnsi="宋体"/>
          <w:color w:val="auto"/>
          <w:sz w:val="24"/>
        </w:rPr>
        <w:t xml:space="preserve">投标文件内容不全或不符合法律法规和招标文件中规定的其他实质性要求的。</w:t>
      </w:r>
      <w:r/>
    </w:p>
    <w:p>
      <w:pPr>
        <w:ind w:firstLine="482"/>
        <w:spacing w:line="440" w:lineRule="exact"/>
        <w:tabs>
          <w:tab w:val="left" w:pos="945" w:leader="none"/>
        </w:tabs>
        <w:rPr>
          <w:rFonts w:hint="eastAsia" w:ascii="宋体" w:hAnsi="宋体"/>
          <w:b/>
          <w:color w:val="auto"/>
          <w:sz w:val="24"/>
          <w:szCs w:val="24"/>
        </w:rPr>
        <w:outlineLvl w:val="0"/>
      </w:pPr>
      <w:r>
        <w:rPr>
          <w:rFonts w:hint="eastAsia" w:ascii="宋体" w:hAnsi="宋体"/>
          <w:b/>
          <w:color w:val="auto"/>
          <w:sz w:val="24"/>
          <w:szCs w:val="24"/>
        </w:rPr>
        <w:t xml:space="preserve">（十） 开标、评标：</w:t>
      </w:r>
      <w:bookmarkEnd w:id="57"/>
      <w:r/>
      <w:bookmarkEnd w:id="58"/>
      <w:r/>
      <w:r/>
    </w:p>
    <w:p>
      <w:pPr>
        <w:ind w:firstLine="482"/>
        <w:keepLines w:val="0"/>
        <w:keepNext w:val="0"/>
        <w:pageBreakBefore w:val="0"/>
        <w:spacing w:line="420" w:lineRule="exact"/>
        <w:widowControl w:val="off"/>
        <w:rPr>
          <w:rFonts w:hint="eastAsia" w:ascii="宋体" w:hAnsi="宋体" w:eastAsia="宋体" w:cs="宋体"/>
          <w:b/>
          <w:bCs/>
          <w:color w:val="auto"/>
          <w:sz w:val="24"/>
          <w:szCs w:val="24"/>
        </w:rPr>
      </w:pPr>
      <w:r/>
      <w:bookmarkStart w:id="60" w:name="_Toc116946298"/>
      <w:r/>
      <w:bookmarkStart w:id="61" w:name="_Toc98277343"/>
      <w:r>
        <w:rPr>
          <w:rFonts w:hint="eastAsia" w:ascii="宋体" w:hAnsi="宋体" w:eastAsia="宋体" w:cs="宋体"/>
          <w:b/>
          <w:bCs/>
          <w:color w:val="auto"/>
          <w:sz w:val="24"/>
          <w:szCs w:val="24"/>
        </w:rPr>
        <w:t xml:space="preserve">1.开标工作程序</w:t>
      </w:r>
      <w:bookmarkEnd w:id="60"/>
      <w:r/>
      <w:bookmarkEnd w:id="61"/>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62" w:name="_Toc98277344"/>
      <w:r/>
      <w:bookmarkStart w:id="63" w:name="_Toc116946299"/>
      <w:r>
        <w:rPr>
          <w:rFonts w:hint="eastAsia" w:ascii="宋体" w:hAnsi="宋体" w:eastAsia="宋体" w:cs="宋体"/>
          <w:color w:val="auto"/>
          <w:sz w:val="24"/>
          <w:szCs w:val="24"/>
        </w:rPr>
        <w:t xml:space="preserve">1.</w:t>
      </w:r>
      <w:bookmarkStart w:id="64" w:name="_Hlk71662661"/>
      <w:r>
        <w:rPr>
          <w:rFonts w:hint="eastAsia" w:ascii="宋体" w:hAnsi="宋体" w:eastAsia="宋体" w:cs="宋体"/>
          <w:color w:val="auto"/>
          <w:sz w:val="24"/>
          <w:szCs w:val="24"/>
        </w:rPr>
        <w:t xml:space="preserve">1代理机构将在招标公告中规定的时间和地点组织公开开标。投标供应商应当按照《“苏采云”系统供应商操作手册》规定，参加开标活动和在苏采云系统规定的时间内对投标文件进行解密。</w:t>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1.2开标仪式由代理机构组织。苏采云系统将自动对项目进行开标，并宣布各投标供应商名称和投标价格。</w:t>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1.3投标供应商在开标过程中涉及的投标文件解密、开标结果确认等工作，应按照《“苏采云”系统供应商操作手册》规定执行。</w:t>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w:t>
      </w:r>
      <w:r>
        <w:rPr>
          <w:rFonts w:hint="eastAsia" w:ascii="宋体" w:hAnsi="宋体" w:cs="宋体"/>
          <w:color w:val="auto"/>
          <w:sz w:val="24"/>
          <w:szCs w:val="24"/>
          <w:lang w:eastAsia="zh-CN"/>
        </w:rPr>
        <w:t xml:space="preserve">投标供应商</w:t>
      </w:r>
      <w:r>
        <w:rPr>
          <w:rFonts w:hint="eastAsia" w:ascii="宋体" w:hAnsi="宋体" w:eastAsia="宋体" w:cs="宋体"/>
          <w:color w:val="auto"/>
          <w:sz w:val="24"/>
          <w:szCs w:val="24"/>
        </w:rPr>
        <w:t xml:space="preserve">如果对开标过程和开标记录有疑义，应当根据《“苏采云”系统供应商操作手册》规定提出，如苏采云系统中《开标记录表》宣布后5分钟内未提出的，视同认可开标结果。</w:t>
      </w:r>
      <w:bookmarkEnd w:id="62"/>
      <w:r/>
      <w:bookmarkEnd w:id="63"/>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65" w:name="_Toc98277345"/>
      <w:r/>
      <w:bookmarkStart w:id="66" w:name="_Toc116946300"/>
      <w:r>
        <w:rPr>
          <w:rFonts w:hint="eastAsia" w:ascii="宋体" w:hAnsi="宋体" w:eastAsia="宋体" w:cs="宋体"/>
          <w:color w:val="auto"/>
          <w:sz w:val="24"/>
          <w:szCs w:val="24"/>
        </w:rPr>
        <w:t xml:space="preserve">1.5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65"/>
      <w:r/>
      <w:bookmarkEnd w:id="66"/>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67" w:name="_Toc98277346"/>
      <w:r/>
      <w:bookmarkStart w:id="68" w:name="_Toc116946301"/>
      <w:r>
        <w:rPr>
          <w:rFonts w:hint="eastAsia" w:ascii="宋体" w:hAnsi="宋体" w:eastAsia="宋体" w:cs="宋体"/>
          <w:color w:val="auto"/>
          <w:sz w:val="24"/>
          <w:szCs w:val="24"/>
        </w:rPr>
        <w:t xml:space="preserve">1.6投标截止时间后参加投标的供应商或解密投标文件的供应商不足三家的，不进行评审。</w:t>
      </w:r>
      <w:bookmarkEnd w:id="64"/>
      <w:r/>
      <w:bookmarkEnd w:id="67"/>
      <w:r/>
      <w:bookmarkEnd w:id="68"/>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69" w:name="_Toc98277347"/>
      <w:r/>
      <w:bookmarkStart w:id="70" w:name="_Toc116946302"/>
      <w:r>
        <w:rPr>
          <w:rFonts w:hint="eastAsia" w:ascii="宋体" w:hAnsi="宋体" w:eastAsia="宋体" w:cs="宋体"/>
          <w:color w:val="auto"/>
          <w:sz w:val="24"/>
          <w:szCs w:val="24"/>
        </w:rPr>
        <w:t xml:space="preserve">1.7投标文件报价出现前后不一致的，按照下列规定修正：</w:t>
      </w:r>
      <w:bookmarkEnd w:id="69"/>
      <w:r/>
      <w:bookmarkEnd w:id="70"/>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71" w:name="_Toc98277348"/>
      <w:r/>
      <w:bookmarkStart w:id="72" w:name="_Toc116946303"/>
      <w:r>
        <w:rPr>
          <w:rFonts w:hint="eastAsia" w:ascii="宋体" w:hAnsi="宋体" w:eastAsia="宋体" w:cs="宋体"/>
          <w:color w:val="auto"/>
          <w:sz w:val="24"/>
          <w:szCs w:val="24"/>
        </w:rPr>
        <w:t xml:space="preserve">（一）投标文件中开标一览表（报价表）内容与投标文件中相应内容不一致的，以开标一览表（报价表）为准；</w:t>
      </w:r>
      <w:bookmarkEnd w:id="71"/>
      <w:r/>
      <w:bookmarkEnd w:id="72"/>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73" w:name="_Toc116946304"/>
      <w:r/>
      <w:bookmarkStart w:id="74" w:name="_Toc98277349"/>
      <w:r>
        <w:rPr>
          <w:rFonts w:hint="eastAsia" w:ascii="宋体" w:hAnsi="宋体" w:eastAsia="宋体" w:cs="宋体"/>
          <w:color w:val="auto"/>
          <w:sz w:val="24"/>
          <w:szCs w:val="24"/>
        </w:rPr>
        <w:t xml:space="preserve">（二）大写金额和小写金额不一致的，以大写金额为准；</w:t>
      </w:r>
      <w:bookmarkEnd w:id="73"/>
      <w:r/>
      <w:bookmarkEnd w:id="74"/>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75" w:name="_Toc98277350"/>
      <w:r/>
      <w:bookmarkStart w:id="76" w:name="_Toc116946305"/>
      <w:r>
        <w:rPr>
          <w:rFonts w:hint="eastAsia" w:ascii="宋体" w:hAnsi="宋体" w:eastAsia="宋体" w:cs="宋体"/>
          <w:color w:val="auto"/>
          <w:sz w:val="24"/>
          <w:szCs w:val="24"/>
        </w:rPr>
        <w:t xml:space="preserve">（三）单价金额小数点或者百分比有明显错位的，以开标一览表的总价为准，并修改单价；</w:t>
      </w:r>
      <w:bookmarkEnd w:id="75"/>
      <w:r/>
      <w:bookmarkEnd w:id="76"/>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77" w:name="_Toc116946306"/>
      <w:r/>
      <w:bookmarkStart w:id="78" w:name="_Toc98277351"/>
      <w:r>
        <w:rPr>
          <w:rFonts w:hint="eastAsia" w:ascii="宋体" w:hAnsi="宋体" w:eastAsia="宋体" w:cs="宋体"/>
          <w:color w:val="auto"/>
          <w:sz w:val="24"/>
          <w:szCs w:val="24"/>
        </w:rPr>
        <w:t xml:space="preserve">（四）总价金额与按单价汇总金额不一致的，以单价金额计算结果为准。</w:t>
      </w:r>
      <w:bookmarkEnd w:id="77"/>
      <w:r/>
      <w:bookmarkEnd w:id="78"/>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79" w:name="_Toc116946307"/>
      <w:r/>
      <w:bookmarkStart w:id="80" w:name="_Toc98277352"/>
      <w:r>
        <w:rPr>
          <w:rFonts w:hint="eastAsia" w:ascii="宋体" w:hAnsi="宋体" w:eastAsia="宋体" w:cs="宋体"/>
          <w:color w:val="auto"/>
          <w:sz w:val="24"/>
          <w:szCs w:val="24"/>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w:t>
      </w:r>
      <w:r>
        <w:rPr>
          <w:rFonts w:hint="eastAsia" w:ascii="宋体" w:hAnsi="宋体" w:cs="宋体"/>
          <w:color w:val="auto"/>
          <w:sz w:val="24"/>
          <w:szCs w:val="24"/>
          <w:lang w:eastAsia="zh-CN"/>
        </w:rPr>
        <w:t xml:space="preserve">由</w:t>
      </w:r>
      <w:r>
        <w:rPr>
          <w:rFonts w:hint="eastAsia" w:ascii="宋体" w:hAnsi="宋体" w:eastAsia="宋体" w:cs="宋体"/>
          <w:color w:val="auto"/>
          <w:sz w:val="24"/>
          <w:szCs w:val="24"/>
        </w:rPr>
        <w:t xml:space="preserve">法定代表人或其授权的代表签字作为确认后产生约束力，投标供应商不确认的，其投标无效。</w:t>
      </w:r>
      <w:bookmarkEnd w:id="79"/>
      <w:r/>
      <w:bookmarkEnd w:id="80"/>
      <w:r/>
      <w:r/>
    </w:p>
    <w:p>
      <w:pPr>
        <w:ind w:firstLine="480"/>
        <w:jc w:val="left"/>
        <w:keepLines w:val="0"/>
        <w:keepNext w:val="0"/>
        <w:pageBreakBefore w:val="0"/>
        <w:spacing w:line="400" w:lineRule="exact"/>
        <w:rPr>
          <w:rFonts w:hint="eastAsia" w:ascii="宋体" w:hAnsi="宋体" w:eastAsia="宋体" w:cs="宋体"/>
          <w:color w:val="auto"/>
          <w:sz w:val="24"/>
          <w:szCs w:val="24"/>
        </w:rPr>
      </w:pPr>
      <w:r/>
      <w:bookmarkStart w:id="81" w:name="_Toc98277353"/>
      <w:r/>
      <w:bookmarkStart w:id="82" w:name="_Toc116946308"/>
      <w:r>
        <w:rPr>
          <w:rFonts w:hint="eastAsia" w:ascii="宋体" w:hAnsi="宋体" w:eastAsia="宋体" w:cs="宋体"/>
          <w:color w:val="auto"/>
          <w:sz w:val="24"/>
          <w:szCs w:val="24"/>
        </w:rPr>
        <w:t xml:space="preserve">2.投标</w:t>
      </w:r>
      <w:r>
        <w:rPr>
          <w:rFonts w:hint="eastAsia" w:ascii="宋体" w:hAnsi="宋体" w:eastAsia="宋体" w:cs="宋体"/>
          <w:bCs/>
          <w:color w:val="auto"/>
          <w:sz w:val="24"/>
          <w:szCs w:val="24"/>
          <w:lang w:val="en-US" w:eastAsia="zh-CN"/>
        </w:rPr>
        <w:t xml:space="preserve">供应商</w:t>
      </w:r>
      <w:r>
        <w:rPr>
          <w:rFonts w:hint="eastAsia" w:ascii="宋体" w:hAnsi="宋体" w:eastAsia="宋体" w:cs="宋体"/>
          <w:color w:val="auto"/>
          <w:sz w:val="24"/>
          <w:szCs w:val="24"/>
        </w:rPr>
        <w:t xml:space="preserve">资格审查</w:t>
      </w:r>
      <w:bookmarkEnd w:id="81"/>
      <w:r/>
      <w:bookmarkEnd w:id="82"/>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83" w:name="_Toc98277354"/>
      <w:r/>
      <w:bookmarkStart w:id="84" w:name="_Toc116946309"/>
      <w:r>
        <w:rPr>
          <w:rFonts w:hint="eastAsia" w:ascii="宋体" w:hAnsi="宋体" w:eastAsia="宋体" w:cs="宋体"/>
          <w:color w:val="auto"/>
          <w:sz w:val="24"/>
          <w:szCs w:val="24"/>
        </w:rPr>
        <w:t xml:space="preserve">2.1公开招标采购项目开标结束后，投标文件资格性检查由采购人或采购代理机构组建的资格审查小组负责。</w:t>
      </w:r>
      <w:bookmarkEnd w:id="83"/>
      <w:r/>
      <w:bookmarkEnd w:id="84"/>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85" w:name="_Toc116946310"/>
      <w:r/>
      <w:bookmarkStart w:id="86" w:name="_Toc98277355"/>
      <w:r>
        <w:rPr>
          <w:rFonts w:hint="eastAsia" w:ascii="宋体" w:hAnsi="宋体" w:eastAsia="宋体" w:cs="宋体"/>
          <w:color w:val="auto"/>
          <w:sz w:val="24"/>
          <w:szCs w:val="24"/>
        </w:rPr>
        <w:t xml:space="preserve">2.2依据法律法规和招标文件的规定，对投标文件中的法定代表</w:t>
      </w:r>
      <w:r>
        <w:rPr>
          <w:rFonts w:hint="eastAsia" w:ascii="宋体" w:hAnsi="宋体" w:eastAsia="宋体" w:cs="宋体"/>
          <w:color w:val="auto"/>
          <w:sz w:val="24"/>
          <w:szCs w:val="24"/>
          <w:lang w:eastAsia="zh-CN"/>
        </w:rPr>
        <w:t xml:space="preserve">人和</w:t>
      </w:r>
      <w:r>
        <w:rPr>
          <w:rFonts w:hint="eastAsia" w:ascii="宋体" w:hAnsi="宋体" w:eastAsia="宋体" w:cs="宋体"/>
          <w:color w:val="auto"/>
          <w:sz w:val="24"/>
          <w:szCs w:val="24"/>
        </w:rPr>
        <w:t xml:space="preserve">授权代表是否提供有效的身份证明和法定代表人授权委托书等资格、资信证明等进行审查，以确定投标供应商提供资格证明的合法性、真实性，是否具备投标资格。</w:t>
      </w:r>
      <w:bookmarkEnd w:id="85"/>
      <w:r/>
      <w:bookmarkEnd w:id="86"/>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87" w:name="_Toc116946311"/>
      <w:r/>
      <w:bookmarkStart w:id="88" w:name="_Toc98277356"/>
      <w:r>
        <w:rPr>
          <w:rFonts w:hint="eastAsia" w:ascii="宋体" w:hAnsi="宋体" w:eastAsia="宋体" w:cs="宋体"/>
          <w:color w:val="auto"/>
          <w:sz w:val="24"/>
          <w:szCs w:val="24"/>
        </w:rPr>
        <w:t xml:space="preserve">2.3关于对参与供应商信用记录的政府采购要求：投标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bookmarkEnd w:id="87"/>
      <w:r/>
      <w:bookmarkEnd w:id="88"/>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w:t>
      </w:r>
      <w:r>
        <w:rPr>
          <w:rFonts w:hint="eastAsia" w:ascii="宋体" w:hAnsi="宋体" w:eastAsia="宋体" w:cs="宋体"/>
          <w:color w:val="auto"/>
          <w:sz w:val="24"/>
          <w:szCs w:val="24"/>
          <w:lang w:eastAsia="zh-CN"/>
        </w:rPr>
        <w:t xml:space="preserve">〔2015〕150号</w:t>
      </w:r>
      <w:r>
        <w:rPr>
          <w:rFonts w:hint="eastAsia" w:ascii="宋体" w:hAnsi="宋体" w:eastAsia="宋体" w:cs="宋体"/>
          <w:color w:val="auto"/>
          <w:sz w:val="24"/>
          <w:szCs w:val="24"/>
        </w:rPr>
        <w:t xml:space="preserve">《关于规范政府采购行政处罚有关问题的通知》，相关行政处罚决定在全国范围内生效）。</w:t>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89" w:name="_Toc98277357"/>
      <w:r/>
      <w:bookmarkStart w:id="90" w:name="_Toc116946312"/>
      <w:r>
        <w:rPr>
          <w:rFonts w:hint="eastAsia" w:ascii="宋体" w:hAnsi="宋体" w:eastAsia="宋体" w:cs="宋体"/>
          <w:color w:val="auto"/>
          <w:sz w:val="24"/>
          <w:szCs w:val="24"/>
        </w:rPr>
        <w:t xml:space="preserve">2.4查询证据留存方式：对存在失信信息的供应商，采购人或采购代理机构应填写《无锡市政府采购供应商失信信息确认函》，由失信供应商签名确认。同时，采购代理机构工作人员应登录来源网站页面进行复核并打印，作为证据留存。</w:t>
      </w:r>
      <w:bookmarkEnd w:id="89"/>
      <w:r/>
      <w:bookmarkEnd w:id="90"/>
      <w:r/>
      <w:r/>
    </w:p>
    <w:p>
      <w:pPr>
        <w:ind w:firstLine="482"/>
        <w:spacing w:line="440" w:lineRule="exact"/>
        <w:tabs>
          <w:tab w:val="left" w:pos="480" w:leader="none"/>
        </w:tabs>
        <w:rPr>
          <w:rFonts w:hint="eastAsia" w:asciiTheme="minorEastAsia" w:hAnsiTheme="minorEastAsia" w:eastAsiaTheme="minorEastAsia"/>
          <w:b/>
          <w:color w:val="auto"/>
          <w:sz w:val="24"/>
        </w:rPr>
        <w:outlineLvl w:val="0"/>
      </w:pPr>
      <w:r/>
      <w:bookmarkStart w:id="91" w:name="_Toc116946313"/>
      <w:r>
        <w:rPr>
          <w:rFonts w:hint="eastAsia" w:asciiTheme="minorEastAsia" w:hAnsiTheme="minorEastAsia" w:eastAsiaTheme="minorEastAsia"/>
          <w:b/>
          <w:color w:val="auto"/>
          <w:sz w:val="24"/>
        </w:rPr>
        <w:t xml:space="preserve">2</w:t>
      </w:r>
      <w:r>
        <w:rPr>
          <w:rFonts w:asciiTheme="minorEastAsia" w:hAnsiTheme="minorEastAsia" w:eastAsiaTheme="minorEastAsia"/>
          <w:b/>
          <w:color w:val="auto"/>
          <w:sz w:val="24"/>
        </w:rPr>
        <w:t xml:space="preserve">.5</w:t>
      </w:r>
      <w:r>
        <w:rPr>
          <w:rFonts w:hint="eastAsia" w:asciiTheme="minorEastAsia" w:hAnsiTheme="minorEastAsia" w:eastAsiaTheme="minorEastAsia"/>
          <w:b/>
          <w:color w:val="auto"/>
          <w:sz w:val="24"/>
        </w:rPr>
        <w:t xml:space="preserve">资格性审查表</w:t>
      </w:r>
      <w:bookmarkEnd w:id="91"/>
      <w:r/>
      <w:r/>
    </w:p>
    <w:tbl>
      <w:tblPr>
        <w:tblStyle w:val="859"/>
        <w:tblW w:w="978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3359"/>
        <w:gridCol w:w="5713"/>
      </w:tblGrid>
      <w:tr>
        <w:trPr>
          <w:trHeight w:val="447"/>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b/>
                <w:bCs/>
                <w:color w:val="auto"/>
                <w:szCs w:val="24"/>
              </w:rPr>
              <w:suppressLineNumbers w:val="0"/>
            </w:pPr>
            <w:r>
              <w:rPr>
                <w:rFonts w:asciiTheme="minorEastAsia" w:hAnsiTheme="minorEastAsia" w:eastAsiaTheme="minorEastAsia"/>
                <w:b/>
                <w:bCs/>
                <w:color w:val="auto"/>
                <w:szCs w:val="24"/>
              </w:rPr>
              <w:t xml:space="preserve">序号</w:t>
            </w:r>
            <w:r/>
          </w:p>
        </w:tc>
        <w:tc>
          <w:tcPr>
            <w:gridSpan w:val="2"/>
            <w:tcW w:w="9072"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b/>
                <w:bCs/>
                <w:color w:val="auto"/>
                <w:szCs w:val="24"/>
              </w:rPr>
              <w:suppressLineNumbers w:val="0"/>
            </w:pPr>
            <w:r>
              <w:rPr>
                <w:rFonts w:asciiTheme="minorEastAsia" w:hAnsiTheme="minorEastAsia" w:eastAsiaTheme="minorEastAsia"/>
                <w:b/>
                <w:bCs/>
                <w:color w:val="auto"/>
                <w:szCs w:val="24"/>
              </w:rPr>
              <w:t xml:space="preserve">资格审查内容</w:t>
            </w:r>
            <w:r/>
          </w:p>
        </w:tc>
      </w:tr>
      <w:tr>
        <w:trPr>
          <w:trHeight w:val="447"/>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1</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关于资格的声明函</w:t>
            </w:r>
            <w:r/>
          </w:p>
        </w:tc>
        <w:tc>
          <w:tcPr>
            <w:tcW w:w="5713" w:type="dxa"/>
            <w:vAlign w:val="center"/>
            <w:textDirection w:val="lrTb"/>
            <w:noWrap w:val="false"/>
          </w:tcPr>
          <w:p>
            <w:pPr>
              <w:ind w:left="0" w:right="0"/>
              <w:jc w:val="left"/>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格式见附件</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2</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具有独立承担民事责任的能力</w:t>
            </w:r>
            <w:r/>
          </w:p>
        </w:tc>
        <w:tc>
          <w:tcPr>
            <w:tcW w:w="5713" w:type="dxa"/>
            <w:vAlign w:val="center"/>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bCs/>
                <w:color w:val="auto"/>
                <w:szCs w:val="24"/>
              </w:rPr>
              <w:suppressLineNumbers w:val="0"/>
            </w:pPr>
            <w:r>
              <w:rPr>
                <w:rFonts w:asciiTheme="minorEastAsia" w:hAnsiTheme="minorEastAsia" w:eastAsiaTheme="minorEastAsia"/>
                <w:bCs/>
                <w:color w:val="auto"/>
                <w:szCs w:val="24"/>
              </w:rPr>
              <w:t xml:space="preserve">具有独立承担民事责任能力</w:t>
            </w:r>
            <w:r>
              <w:rPr>
                <w:rFonts w:hint="eastAsia" w:asciiTheme="minorEastAsia" w:hAnsiTheme="minorEastAsia" w:eastAsiaTheme="minorEastAsia"/>
                <w:bCs/>
                <w:color w:val="auto"/>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投标供应商如允许以分支机构身份参加投标的，提供投标供应商分支机构的营业执照原件扫描件）</w:t>
            </w:r>
            <w:r>
              <w:rPr>
                <w:rFonts w:asciiTheme="minorEastAsia" w:hAnsiTheme="minorEastAsia" w:eastAsiaTheme="minorEastAsia"/>
                <w:bCs/>
                <w:color w:val="auto"/>
                <w:szCs w:val="24"/>
              </w:rPr>
              <w:t xml:space="preserve">。</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3</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投标供应商法定代表人授权委托书</w:t>
            </w:r>
            <w:r/>
          </w:p>
        </w:tc>
        <w:tc>
          <w:tcPr>
            <w:tcW w:w="5713" w:type="dxa"/>
            <w:vAlign w:val="center"/>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bCs/>
                <w:color w:val="auto"/>
                <w:szCs w:val="24"/>
              </w:rPr>
              <w:suppressLineNumbers w:val="0"/>
            </w:pPr>
            <w:r>
              <w:rPr>
                <w:rFonts w:hint="eastAsia" w:asciiTheme="minorEastAsia" w:hAnsiTheme="minorEastAsia" w:eastAsiaTheme="minorEastAsia"/>
                <w:bCs/>
                <w:color w:val="auto"/>
                <w:szCs w:val="24"/>
              </w:rPr>
              <w:t xml:space="preserve">格式见附件，法定代表人亲自参加投标的除外（投标供应商如允许以分支机构身份参加投标的，请自行</w:t>
            </w:r>
            <w:r>
              <w:rPr>
                <w:rFonts w:asciiTheme="minorEastAsia" w:hAnsiTheme="minorEastAsia" w:eastAsiaTheme="minorEastAsia"/>
                <w:bCs/>
                <w:color w:val="auto"/>
                <w:szCs w:val="24"/>
              </w:rPr>
              <w:t xml:space="preserve">将“</w:t>
            </w:r>
            <w:r>
              <w:rPr>
                <w:rFonts w:hint="eastAsia" w:asciiTheme="minorEastAsia" w:hAnsiTheme="minorEastAsia" w:eastAsiaTheme="minorEastAsia"/>
                <w:bCs/>
                <w:color w:val="auto"/>
                <w:szCs w:val="24"/>
              </w:rPr>
              <w:t xml:space="preserve">法定代表人</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更改为</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负责人</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，分支机构</w:t>
            </w:r>
            <w:r>
              <w:rPr>
                <w:rFonts w:asciiTheme="minorEastAsia" w:hAnsiTheme="minorEastAsia" w:eastAsiaTheme="minorEastAsia"/>
                <w:bCs/>
                <w:color w:val="auto"/>
                <w:szCs w:val="24"/>
              </w:rPr>
              <w:t xml:space="preserve">投标时</w:t>
            </w:r>
            <w:r>
              <w:rPr>
                <w:rFonts w:hint="eastAsia" w:asciiTheme="minorEastAsia" w:hAnsiTheme="minorEastAsia" w:eastAsiaTheme="minorEastAsia"/>
                <w:bCs/>
                <w:color w:val="auto"/>
                <w:szCs w:val="24"/>
              </w:rPr>
              <w:t xml:space="preserve">涉及招标文件</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法定代表人</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要求的部分</w:t>
            </w:r>
            <w:r>
              <w:rPr>
                <w:rFonts w:asciiTheme="minorEastAsia" w:hAnsiTheme="minorEastAsia" w:eastAsiaTheme="minorEastAsia"/>
                <w:bCs/>
                <w:color w:val="auto"/>
                <w:szCs w:val="24"/>
              </w:rPr>
              <w:t xml:space="preserve">，其</w:t>
            </w:r>
            <w:r>
              <w:rPr>
                <w:rFonts w:hint="eastAsia" w:asciiTheme="minorEastAsia" w:hAnsiTheme="minorEastAsia" w:eastAsiaTheme="minorEastAsia"/>
                <w:bCs/>
                <w:color w:val="auto"/>
                <w:szCs w:val="24"/>
              </w:rPr>
              <w:t xml:space="preserve">具体要求</w:t>
            </w:r>
            <w:r>
              <w:rPr>
                <w:rFonts w:asciiTheme="minorEastAsia" w:hAnsiTheme="minorEastAsia" w:eastAsiaTheme="minorEastAsia"/>
                <w:bCs/>
                <w:color w:val="auto"/>
                <w:szCs w:val="24"/>
              </w:rPr>
              <w:t xml:space="preserve">视同本条规定</w:t>
            </w:r>
            <w:r>
              <w:rPr>
                <w:rFonts w:hint="eastAsia" w:asciiTheme="minorEastAsia" w:hAnsiTheme="minorEastAsia" w:eastAsiaTheme="minorEastAsia"/>
                <w:bCs/>
                <w:color w:val="auto"/>
                <w:szCs w:val="24"/>
              </w:rPr>
              <w:t xml:space="preserve">）。</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4</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投标供应商法定代表人身份证原件扫描件</w:t>
            </w:r>
            <w:r/>
          </w:p>
        </w:tc>
        <w:tc>
          <w:tcPr>
            <w:tcW w:w="5713" w:type="dxa"/>
            <w:vAlign w:val="center"/>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bCs/>
                <w:color w:val="auto"/>
                <w:szCs w:val="24"/>
              </w:rPr>
              <w:suppressLineNumbers w:val="0"/>
            </w:pPr>
            <w:r>
              <w:rPr>
                <w:rFonts w:hint="eastAsia" w:asciiTheme="minorEastAsia" w:hAnsiTheme="minorEastAsia" w:eastAsiaTheme="minorEastAsia"/>
                <w:bCs/>
                <w:color w:val="auto"/>
                <w:szCs w:val="24"/>
              </w:rPr>
              <w:t xml:space="preserve">身份证应为正、反面</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5</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投标供应商法定代表人授权代表身份证原件扫描件</w:t>
            </w:r>
            <w:r/>
          </w:p>
        </w:tc>
        <w:tc>
          <w:tcPr>
            <w:tcW w:w="5713" w:type="dxa"/>
            <w:vAlign w:val="center"/>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bCs/>
                <w:color w:val="auto"/>
                <w:szCs w:val="24"/>
              </w:rPr>
              <w:suppressLineNumbers w:val="0"/>
            </w:pPr>
            <w:r>
              <w:rPr>
                <w:rFonts w:hint="eastAsia" w:asciiTheme="minorEastAsia" w:hAnsiTheme="minorEastAsia" w:eastAsiaTheme="minorEastAsia"/>
                <w:bCs/>
                <w:color w:val="auto"/>
                <w:szCs w:val="24"/>
              </w:rPr>
              <w:t xml:space="preserve">身份证应为正、反面，法定代表人亲自参加投标的除外</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6</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具有良好的商业信誉和健全的财务会计制度</w:t>
            </w:r>
            <w:r/>
          </w:p>
        </w:tc>
        <w:tc>
          <w:tcPr>
            <w:tcW w:w="5713" w:type="dxa"/>
            <w:vAlign w:val="center"/>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bCs/>
                <w:color w:val="auto"/>
                <w:szCs w:val="24"/>
              </w:rPr>
              <w:suppressLineNumbers w:val="0"/>
            </w:pPr>
            <w:r>
              <w:rPr>
                <w:rFonts w:hint="eastAsia" w:asciiTheme="minorEastAsia" w:hAnsiTheme="minorEastAsia" w:eastAsiaTheme="minorEastAsia"/>
                <w:bCs/>
                <w:color w:val="auto"/>
                <w:szCs w:val="24"/>
              </w:rPr>
              <w:t xml:space="preserve">投标供应商提供近三个月中任意一个月份（</w:t>
            </w:r>
            <w:r>
              <w:rPr>
                <w:rFonts w:hint="eastAsia" w:asciiTheme="minorEastAsia" w:hAnsiTheme="minorEastAsia" w:eastAsiaTheme="minorEastAsia"/>
                <w:bCs/>
                <w:color w:val="auto"/>
                <w:szCs w:val="24"/>
                <w:lang w:eastAsia="zh-CN"/>
              </w:rPr>
              <w:t xml:space="preserve">2026年7月/8月/9月）</w:t>
            </w:r>
            <w:r>
              <w:rPr>
                <w:rFonts w:hint="eastAsia" w:asciiTheme="minorEastAsia" w:hAnsiTheme="minorEastAsia" w:eastAsiaTheme="minorEastAsia"/>
                <w:bCs/>
                <w:color w:val="auto"/>
                <w:szCs w:val="24"/>
              </w:rPr>
              <w:t xml:space="preserve">的财务状况报告（资产负债表和利润表）或由会计师事务所出具的</w:t>
            </w:r>
            <w:r>
              <w:rPr>
                <w:rFonts w:hint="eastAsia" w:asciiTheme="minorEastAsia" w:hAnsiTheme="minorEastAsia" w:eastAsiaTheme="minorEastAsia"/>
                <w:bCs/>
                <w:color w:val="auto"/>
                <w:szCs w:val="24"/>
                <w:lang w:eastAsia="zh-CN"/>
              </w:rPr>
              <w:t xml:space="preserve">2025年度的财务审计报</w:t>
            </w:r>
            <w:r>
              <w:rPr>
                <w:rFonts w:hint="eastAsia" w:asciiTheme="minorEastAsia" w:hAnsiTheme="minorEastAsia" w:eastAsiaTheme="minorEastAsia"/>
                <w:bCs/>
                <w:color w:val="auto"/>
                <w:szCs w:val="24"/>
              </w:rPr>
              <w:t xml:space="preserve">告原件扫描件并加盖公章或签电子公章</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7</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具</w:t>
            </w:r>
            <w:r>
              <w:rPr>
                <w:rFonts w:asciiTheme="minorEastAsia" w:hAnsiTheme="minorEastAsia" w:eastAsiaTheme="minorEastAsia"/>
                <w:color w:val="auto"/>
                <w:szCs w:val="24"/>
              </w:rPr>
              <w:t xml:space="preserve">有依法缴纳税收的良好记录</w:t>
            </w: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bCs/>
                <w:color w:val="auto"/>
                <w:szCs w:val="24"/>
              </w:rPr>
              <w:t xml:space="preserve">投标供应商近三个月中任意一个月份（</w:t>
            </w:r>
            <w:r>
              <w:rPr>
                <w:rFonts w:hint="eastAsia" w:asciiTheme="minorEastAsia" w:hAnsiTheme="minorEastAsia" w:eastAsiaTheme="minorEastAsia"/>
                <w:bCs/>
                <w:color w:val="auto"/>
                <w:szCs w:val="24"/>
                <w:lang w:eastAsia="zh-CN"/>
              </w:rPr>
              <w:t xml:space="preserve">2026年7月/8月/9月）</w:t>
            </w:r>
            <w:r>
              <w:rPr>
                <w:rFonts w:hint="eastAsia" w:asciiTheme="minorEastAsia" w:hAnsiTheme="minorEastAsia" w:eastAsiaTheme="minorEastAsia"/>
                <w:bCs/>
                <w:color w:val="auto"/>
                <w:szCs w:val="24"/>
              </w:rPr>
              <w:t xml:space="preserve">的依法缴纳税收的相关材料（提供相关主管部门证明或银行代扣证明）扫描件</w:t>
            </w:r>
            <w:r>
              <w:rPr>
                <w:rFonts w:hint="eastAsia" w:asciiTheme="minorEastAsia" w:hAnsiTheme="minorEastAsia" w:eastAsiaTheme="minorEastAsia"/>
                <w:color w:val="auto"/>
                <w:szCs w:val="24"/>
              </w:rPr>
              <w:t xml:space="preserve">，或者提供依法免税的主管部门出具的相应证明材料。</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8</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具有依法缴纳社会保障资金的良好记录</w:t>
            </w: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投标供应商近三个月中任意一个月份（</w:t>
            </w:r>
            <w:r>
              <w:rPr>
                <w:rFonts w:hint="eastAsia" w:asciiTheme="minorEastAsia" w:hAnsiTheme="minorEastAsia" w:eastAsiaTheme="minorEastAsia"/>
                <w:color w:val="auto"/>
                <w:szCs w:val="24"/>
                <w:lang w:eastAsia="zh-CN"/>
              </w:rPr>
              <w:t xml:space="preserve">2026年7月/8月/9月）</w:t>
            </w:r>
            <w:r>
              <w:rPr>
                <w:rFonts w:hint="eastAsia" w:asciiTheme="minorEastAsia" w:hAnsiTheme="minorEastAsia" w:eastAsiaTheme="minorEastAsia"/>
                <w:color w:val="auto"/>
                <w:szCs w:val="24"/>
              </w:rPr>
              <w:t xml:space="preserve">的依法缴纳社会保障资金的相关材料（提供相关主管部门证明或银行代扣证明）扫描件，或者提供依法不需要缴纳社会保障资金的主管部门出具的证明材料。</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9</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政府采购投标及履约承诺函</w:t>
            </w: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格式见附件</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default" w:asciiTheme="minorEastAsia" w:hAnsiTheme="minorEastAsia" w:eastAsiaTheme="minorEastAsia"/>
                <w:color w:val="auto"/>
                <w:szCs w:val="24"/>
                <w:lang w:val="en-US" w:eastAsia="zh-CN"/>
              </w:rPr>
              <w:suppressLineNumbers w:val="0"/>
            </w:pPr>
            <w:r>
              <w:rPr>
                <w:rFonts w:hint="eastAsia" w:asciiTheme="minorEastAsia" w:hAnsiTheme="minorEastAsia" w:eastAsiaTheme="minorEastAsia"/>
                <w:color w:val="auto"/>
                <w:szCs w:val="24"/>
                <w:lang w:val="en-US" w:eastAsia="zh-CN"/>
              </w:rPr>
              <w:t xml:space="preserve">10</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lang w:val="en-US" w:eastAsia="zh-CN"/>
              </w:rPr>
              <w:suppressLineNumbers w:val="0"/>
            </w:pPr>
            <w:r>
              <w:rPr>
                <w:rFonts w:hint="eastAsia" w:asciiTheme="minorEastAsia" w:hAnsiTheme="minorEastAsia" w:eastAsiaTheme="minorEastAsia"/>
                <w:color w:val="auto"/>
                <w:szCs w:val="24"/>
                <w:lang w:val="en-US" w:eastAsia="zh-CN"/>
              </w:rPr>
              <w:t xml:space="preserve">特定资格</w:t>
            </w: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投标供应商具有有效的</w:t>
            </w:r>
            <w:r>
              <w:rPr>
                <w:rFonts w:hint="eastAsia" w:asciiTheme="minorEastAsia" w:hAnsiTheme="minorEastAsia" w:eastAsiaTheme="minorEastAsia"/>
                <w:color w:val="auto"/>
                <w:szCs w:val="24"/>
                <w:lang w:eastAsia="zh-CN"/>
              </w:rPr>
              <w:t xml:space="preserve">《食品经营许可证》</w:t>
            </w:r>
            <w:r>
              <w:rPr>
                <w:rFonts w:hint="eastAsia" w:asciiTheme="minorEastAsia" w:hAnsiTheme="minorEastAsia" w:eastAsiaTheme="minorEastAsia"/>
                <w:color w:val="auto"/>
                <w:szCs w:val="24"/>
              </w:rPr>
              <w:t xml:space="preserve">（投标文件中提供证书原件扫描件并加盖公章或签电子公章）</w:t>
            </w:r>
            <w:r/>
          </w:p>
        </w:tc>
      </w:tr>
      <w:tr>
        <w:trPr/>
        <w:tc>
          <w:tcPr>
            <w:shd w:val="clear" w:color="auto" w:fill="auto"/>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lang w:val="en-US" w:eastAsia="zh-CN" w:bidi="ar-SA"/>
              </w:rPr>
              <w:suppressLineNumbers w:val="0"/>
            </w:pPr>
            <w:r>
              <w:rPr>
                <w:rFonts w:hint="eastAsia" w:asciiTheme="minorEastAsia" w:hAnsiTheme="minorEastAsia" w:eastAsiaTheme="minorEastAsia"/>
                <w:color w:val="auto"/>
                <w:szCs w:val="24"/>
                <w:lang w:val="en-US" w:eastAsia="zh-CN"/>
              </w:rPr>
              <w:t xml:space="preserve">11</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授权代理人提供由法定的社保收缴部门出具的近三个月中任意一个月份（</w:t>
            </w:r>
            <w:r>
              <w:rPr>
                <w:rFonts w:hint="eastAsia" w:asciiTheme="minorEastAsia" w:hAnsiTheme="minorEastAsia" w:eastAsiaTheme="minorEastAsia"/>
                <w:color w:val="auto"/>
                <w:szCs w:val="24"/>
                <w:lang w:eastAsia="zh-CN"/>
              </w:rPr>
              <w:t xml:space="preserve">2026年7月/8月/9月）</w:t>
            </w:r>
            <w:r>
              <w:rPr>
                <w:rFonts w:hint="eastAsia" w:asciiTheme="minorEastAsia" w:hAnsiTheme="minorEastAsia" w:eastAsiaTheme="minorEastAsia"/>
                <w:color w:val="auto"/>
                <w:szCs w:val="24"/>
              </w:rPr>
              <w:t xml:space="preserve">的投标供应商依法为其缴纳社会保险证明</w:t>
            </w: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p>
        </w:tc>
      </w:tr>
      <w:tr>
        <w:trPr/>
        <w:tc>
          <w:tcPr>
            <w:shd w:val="clear" w:color="auto" w:fill="auto"/>
            <w:tcW w:w="709" w:type="dxa"/>
            <w:vAlign w:val="center"/>
            <w:textDirection w:val="lrTb"/>
            <w:noWrap w:val="false"/>
          </w:tcPr>
          <w:p>
            <w:pPr>
              <w:ind w:left="0" w:right="0"/>
              <w:jc w:val="center"/>
              <w:keepLines w:val="0"/>
              <w:keepNext w:val="0"/>
              <w:spacing w:before="0" w:beforeAutospacing="0" w:after="0" w:afterAutospacing="0" w:line="360" w:lineRule="exact"/>
              <w:rPr>
                <w:rFonts w:hint="default" w:eastAsia="宋体" w:cs="Times New Roman" w:asciiTheme="minorEastAsia" w:hAnsiTheme="minorEastAsia"/>
                <w:color w:val="auto"/>
                <w:sz w:val="21"/>
                <w:szCs w:val="24"/>
                <w:lang w:val="en-US" w:eastAsia="zh-CN" w:bidi="ar-SA"/>
              </w:rPr>
              <w:suppressLineNumbers w:val="0"/>
            </w:pPr>
            <w:r>
              <w:rPr>
                <w:rFonts w:hint="eastAsia" w:ascii="宋体" w:hAnsi="宋体"/>
                <w:color w:val="auto"/>
                <w:szCs w:val="24"/>
              </w:rPr>
              <w:t xml:space="preserve">12</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拟派项目负责人提供由法定的社保收缴部门出具的近三个月中任意一个月份（</w:t>
            </w:r>
            <w:r>
              <w:rPr>
                <w:rFonts w:hint="eastAsia" w:asciiTheme="minorEastAsia" w:hAnsiTheme="minorEastAsia" w:eastAsiaTheme="minorEastAsia"/>
                <w:color w:val="auto"/>
                <w:szCs w:val="24"/>
                <w:lang w:eastAsia="zh-CN"/>
              </w:rPr>
              <w:t xml:space="preserve">2026年7月/8月/9月）</w:t>
            </w:r>
            <w:r>
              <w:rPr>
                <w:rFonts w:hint="eastAsia" w:asciiTheme="minorEastAsia" w:hAnsiTheme="minorEastAsia" w:eastAsiaTheme="minorEastAsia"/>
                <w:color w:val="auto"/>
                <w:szCs w:val="24"/>
              </w:rPr>
              <w:t xml:space="preserve">的投标供应商依法为其缴纳社会保险证明</w:t>
            </w: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由相关主管部门出具，如因投标供应商新成立确实无法提供的，可以不提供；</w:t>
            </w:r>
            <w:r>
              <w:rPr>
                <w:rFonts w:hint="eastAsia" w:asciiTheme="minorEastAsia" w:hAnsiTheme="minorEastAsia" w:eastAsiaTheme="minorEastAsia"/>
                <w:color w:val="auto"/>
                <w:szCs w:val="24"/>
                <w:lang w:eastAsia="zh-CN"/>
              </w:rPr>
              <w:t xml:space="preserve">法定代表人担任项目负责人的除外</w:t>
            </w:r>
            <w:r>
              <w:rPr>
                <w:rFonts w:hint="eastAsia" w:asciiTheme="minorEastAsia" w:hAnsiTheme="minorEastAsia" w:eastAsiaTheme="minorEastAsia"/>
                <w:color w:val="auto"/>
                <w:szCs w:val="24"/>
              </w:rPr>
              <w:t xml:space="preserve">；社保缴费证明必须提交带有社保部门红章的或含有县（区）级及以上社保部门电子加盖公章或签电子公章或带二维码验证的扫描件。</w:t>
            </w:r>
            <w:r/>
          </w:p>
        </w:tc>
      </w:tr>
      <w:tr>
        <w:trPr/>
        <w:tc>
          <w:tcPr>
            <w:shd w:val="clear" w:color="auto" w:fill="auto"/>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Times New Roman"/>
                <w:color w:val="auto"/>
                <w:sz w:val="21"/>
                <w:szCs w:val="24"/>
                <w:lang w:val="en-US" w:eastAsia="zh-CN" w:bidi="ar-SA"/>
              </w:rPr>
              <w:suppressLineNumbers w:val="0"/>
            </w:pPr>
            <w:r>
              <w:rPr>
                <w:rFonts w:hint="eastAsia" w:ascii="宋体" w:hAnsi="宋体"/>
                <w:color w:val="auto"/>
                <w:szCs w:val="24"/>
                <w:lang w:val="en-US" w:eastAsia="zh-CN"/>
              </w:rPr>
              <w:t xml:space="preserve">13</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参加政府采购活动前三年内，在经营活动中没有重大违法记录</w:t>
            </w: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bCs/>
                <w:color w:val="auto"/>
                <w:szCs w:val="24"/>
              </w:rPr>
              <w:suppressLineNumbers w:val="0"/>
            </w:pPr>
            <w:r>
              <w:rPr>
                <w:rFonts w:hint="eastAsia" w:asciiTheme="minorEastAsia" w:hAnsiTheme="minorEastAsia" w:eastAsiaTheme="minorEastAsia"/>
                <w:bCs/>
                <w:color w:val="auto"/>
                <w:szCs w:val="24"/>
              </w:rPr>
              <w:t xml:space="preserve">参加政府采购活动前3年内在经营活动中没有重大违法记录的书面声明（格式见附件）</w:t>
            </w:r>
            <w:r/>
          </w:p>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注：重大违法记录是指投标供应商因违法经营受到刑事处罚或者责令停产停业、吊销许可证或者执照、较大数额罚款等行政处罚。（根据财库</w:t>
            </w:r>
            <w:r>
              <w:rPr>
                <w:rFonts w:hint="eastAsia" w:asciiTheme="minorEastAsia" w:hAnsiTheme="minorEastAsia" w:eastAsiaTheme="minorEastAsia"/>
                <w:color w:val="auto"/>
                <w:szCs w:val="24"/>
                <w:lang w:eastAsia="zh-CN"/>
              </w:rPr>
              <w:t xml:space="preserve">〔2022〕3号</w:t>
            </w:r>
            <w:r>
              <w:rPr>
                <w:rFonts w:hint="eastAsia" w:asciiTheme="minorEastAsia" w:hAnsiTheme="minorEastAsia" w:eastAsiaTheme="minorEastAsia"/>
                <w:color w:val="auto"/>
                <w:szCs w:val="24"/>
              </w:rPr>
              <w:t xml:space="preserve">文，较大数额罚款认定为200万元以上的罚款，法律、行政法规以及国务院有关部门明确规定相关领域“较大数额罚款”标准高于200万元的，从其规定）</w:t>
            </w:r>
            <w:r/>
          </w:p>
        </w:tc>
      </w:tr>
      <w:tr>
        <w:trPr/>
        <w:tc>
          <w:tcPr>
            <w:shd w:val="clear" w:color="auto" w:fill="auto"/>
            <w:tcW w:w="709" w:type="dxa"/>
            <w:vAlign w:val="center"/>
            <w:textDirection w:val="lrTb"/>
            <w:noWrap w:val="false"/>
          </w:tcPr>
          <w:p>
            <w:pPr>
              <w:ind w:left="0" w:right="0"/>
              <w:jc w:val="center"/>
              <w:keepLines w:val="0"/>
              <w:keepNext w:val="0"/>
              <w:spacing w:before="0" w:beforeAutospacing="0" w:after="0" w:afterAutospacing="0" w:line="360" w:lineRule="exact"/>
              <w:rPr>
                <w:rFonts w:hint="default" w:eastAsia="宋体" w:cs="Times New Roman" w:asciiTheme="minorEastAsia" w:hAnsiTheme="minorEastAsia"/>
                <w:color w:val="auto"/>
                <w:sz w:val="21"/>
                <w:szCs w:val="24"/>
                <w:lang w:val="en-US" w:eastAsia="zh-CN" w:bidi="ar-SA"/>
              </w:rPr>
              <w:suppressLineNumbers w:val="0"/>
            </w:pPr>
            <w:r>
              <w:rPr>
                <w:rFonts w:hint="eastAsia" w:ascii="宋体" w:hAnsi="宋体"/>
                <w:color w:val="auto"/>
                <w:szCs w:val="24"/>
              </w:rPr>
              <w:t xml:space="preserve">1</w:t>
            </w:r>
            <w:r>
              <w:rPr>
                <w:rFonts w:hint="eastAsia" w:ascii="宋体" w:hAnsi="宋体"/>
                <w:color w:val="auto"/>
                <w:szCs w:val="24"/>
                <w:lang w:val="en-US" w:eastAsia="zh-CN"/>
              </w:rPr>
              <w:t xml:space="preserve">4</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宋体" w:hAnsi="宋体"/>
                <w:color w:val="auto"/>
                <w:sz w:val="21"/>
                <w:szCs w:val="24"/>
              </w:rPr>
              <w:t xml:space="preserve">落实政府采购政策的证明材料（专门面向中小微企业采购）</w:t>
            </w:r>
            <w:r/>
          </w:p>
        </w:tc>
        <w:tc>
          <w:tcPr>
            <w:tcW w:w="5713" w:type="dxa"/>
            <w:vAlign w:val="top"/>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宋体" w:hAnsi="宋体"/>
                <w:color w:val="auto"/>
                <w:sz w:val="21"/>
                <w:szCs w:val="24"/>
              </w:rPr>
              <w:t xml:space="preserve">本项目为服务类采购项目，采购标的对应的中小企业划分标准所属行业为：“</w:t>
            </w:r>
            <w:r>
              <w:rPr>
                <w:rFonts w:hint="eastAsia" w:ascii="宋体" w:hAnsi="宋体"/>
                <w:color w:val="auto"/>
                <w:sz w:val="21"/>
                <w:szCs w:val="24"/>
                <w:lang w:eastAsia="zh-CN"/>
              </w:rPr>
              <w:t xml:space="preserve">餐饮业</w:t>
            </w:r>
            <w:r>
              <w:rPr>
                <w:rFonts w:hint="eastAsia" w:ascii="宋体" w:hAnsi="宋体"/>
                <w:color w:val="auto"/>
                <w:sz w:val="21"/>
                <w:szCs w:val="24"/>
              </w:rPr>
              <w:t xml:space="preserve">”。本项目属于专门面向中小企业采购的项目，投标供应商应为中型企业/小型企业/微型企业/监狱企业/残疾人福利企业，否则投标无效。投标供应商须满足下述①-③任一条款的规定，并提供相应材料：①投标供应商须符合中小微</w:t>
            </w:r>
            <w:r>
              <w:rPr>
                <w:rFonts w:hint="eastAsia" w:ascii="宋体" w:hAnsi="宋体"/>
                <w:color w:val="auto"/>
                <w:sz w:val="21"/>
                <w:szCs w:val="24"/>
              </w:rPr>
              <w:t xml:space="preserve">企业划分标准（《工信部联企业〔2011〕300号》）规定，提供《中小企业声明函（服务）》（格式详见投标文件格式），并对声明的真实性负责；②投标供应商为监狱企业的视为中小企业，须提供由省级以上监狱管理局、戒毒管理局（含新疆生产建设兵团）出具的属于监狱企业的证明文件；③投标供应商为残疾人福利性单位的视为中小企业，残疾人福利性单位须满足《关于促进残疾人就业政府采购政策的通知》（财库〔2017〕141号）文件规定，提供《残疾人福利性单位声明函》（格式详见投标文件格式），并对声明的真实性负责。注：满足以上①条款规定的</w:t>
            </w:r>
            <w:r>
              <w:rPr>
                <w:rFonts w:hint="eastAsia" w:ascii="宋体" w:hAnsi="宋体"/>
                <w:color w:val="auto"/>
                <w:sz w:val="21"/>
                <w:szCs w:val="24"/>
                <w:lang w:eastAsia="zh-CN"/>
              </w:rPr>
              <w:t xml:space="preserve">投标供应商</w:t>
            </w:r>
            <w:r>
              <w:rPr>
                <w:rFonts w:hint="eastAsia" w:ascii="宋体" w:hAnsi="宋体"/>
                <w:color w:val="auto"/>
                <w:sz w:val="21"/>
                <w:szCs w:val="24"/>
              </w:rPr>
              <w:t xml:space="preserve">应提供《中小企业声明函（服务）》，声明函具体格式详见本文件投标文件格式，投标供应商应按招标文件规定格式如实填写声明函，并明确填写</w:t>
            </w:r>
            <w:r>
              <w:rPr>
                <w:rFonts w:hint="eastAsia" w:ascii="宋体" w:hAnsi="宋体"/>
                <w:color w:val="auto"/>
                <w:sz w:val="21"/>
                <w:szCs w:val="24"/>
                <w:lang w:eastAsia="zh-CN"/>
              </w:rPr>
              <w:t xml:space="preserve">投标供应商</w:t>
            </w:r>
            <w:r>
              <w:rPr>
                <w:rFonts w:hint="eastAsia" w:ascii="宋体" w:hAnsi="宋体"/>
                <w:color w:val="auto"/>
                <w:sz w:val="21"/>
                <w:szCs w:val="24"/>
              </w:rPr>
              <w:t xml:space="preserve">所属的具体企业类型（即投标供应商应根据《工信部联企业〔2011〕300号》文件并结合本项目前述规定的所属行业选择中型或小型或微型其中一种类型并明确填写），未按以上规定填写的，其声明函视为无效。</w:t>
            </w:r>
            <w:r/>
          </w:p>
        </w:tc>
      </w:tr>
      <w:tr>
        <w:trPr/>
        <w:tc>
          <w:tcPr>
            <w:shd w:val="clear" w:color="auto" w:fill="auto"/>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eastAsia="宋体" w:cs="Times New Roman" w:asciiTheme="minorEastAsia" w:hAnsiTheme="minorEastAsia"/>
                <w:color w:val="auto"/>
                <w:sz w:val="21"/>
                <w:szCs w:val="24"/>
                <w:lang w:val="en-US" w:eastAsia="zh-CN" w:bidi="ar-SA"/>
              </w:rPr>
              <w:suppressLineNumbers w:val="0"/>
            </w:pPr>
            <w:r>
              <w:rPr>
                <w:rFonts w:hint="eastAsia" w:ascii="宋体" w:hAnsi="宋体"/>
                <w:color w:val="auto"/>
                <w:szCs w:val="24"/>
              </w:rPr>
              <w:t xml:space="preserve">1</w:t>
            </w:r>
            <w:r>
              <w:rPr>
                <w:rFonts w:hint="eastAsia" w:ascii="宋体" w:hAnsi="宋体"/>
                <w:color w:val="auto"/>
                <w:szCs w:val="24"/>
                <w:lang w:val="en-US" w:eastAsia="zh-CN"/>
              </w:rPr>
              <w:t xml:space="preserve">5</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具有履行合同所必需的设备和专业技术能力</w:t>
            </w:r>
            <w:r/>
          </w:p>
        </w:tc>
        <w:tc>
          <w:tcPr>
            <w:tcW w:w="5713" w:type="dxa"/>
            <w:vAlign w:val="top"/>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bCs/>
                <w:color w:val="auto"/>
                <w:szCs w:val="24"/>
              </w:rPr>
              <w:t xml:space="preserve">具备履行合同所必需的设备和专业技术能力的书面声明（格式见附件）</w:t>
            </w:r>
            <w:r/>
          </w:p>
        </w:tc>
      </w:tr>
      <w:tr>
        <w:trPr/>
        <w:tc>
          <w:tcPr>
            <w:shd w:val="clear" w:color="auto" w:fill="auto"/>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eastAsia="宋体" w:cs="Times New Roman" w:asciiTheme="minorEastAsia" w:hAnsiTheme="minorEastAsia"/>
                <w:color w:val="auto"/>
                <w:sz w:val="21"/>
                <w:szCs w:val="24"/>
                <w:lang w:val="en-US" w:eastAsia="zh-CN" w:bidi="ar-SA"/>
              </w:rPr>
              <w:suppressLineNumbers w:val="0"/>
            </w:pPr>
            <w:r>
              <w:rPr>
                <w:rFonts w:hint="eastAsia" w:ascii="宋体" w:hAnsi="宋体"/>
                <w:color w:val="auto"/>
                <w:szCs w:val="24"/>
              </w:rPr>
              <w:t xml:space="preserve">1</w:t>
            </w:r>
            <w:r>
              <w:rPr>
                <w:rFonts w:hint="eastAsia" w:ascii="宋体" w:hAnsi="宋体"/>
                <w:color w:val="auto"/>
                <w:szCs w:val="24"/>
                <w:lang w:val="en-US" w:eastAsia="zh-CN"/>
              </w:rPr>
              <w:t xml:space="preserve">6</w:t>
            </w:r>
            <w:r/>
          </w:p>
        </w:tc>
        <w:tc>
          <w:tcPr>
            <w:shd w:val="clear" w:color="auto" w:fill="auto"/>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lang w:val="en-US" w:eastAsia="zh-CN" w:bidi="ar-SA"/>
              </w:rPr>
              <w:suppressLineNumbers w:val="0"/>
            </w:pPr>
            <w:r>
              <w:rPr>
                <w:rFonts w:asciiTheme="minorEastAsia" w:hAnsiTheme="minorEastAsia" w:eastAsiaTheme="minorEastAsia"/>
                <w:color w:val="auto"/>
                <w:szCs w:val="24"/>
              </w:rPr>
              <w:t xml:space="preserve">信用记录</w:t>
            </w:r>
            <w:r/>
          </w:p>
        </w:tc>
        <w:tc>
          <w:tcPr>
            <w:shd w:val="clear" w:color="auto" w:fill="auto"/>
            <w:tcW w:w="5713" w:type="dxa"/>
            <w:vAlign w:val="top"/>
            <w:textDirection w:val="lrTb"/>
            <w:noWrap w:val="false"/>
          </w:tcPr>
          <w:p>
            <w:pPr>
              <w:ind w:left="0" w:right="0"/>
              <w:jc w:val="left"/>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lang w:val="en-US" w:eastAsia="zh-CN" w:bidi="ar-SA"/>
              </w:rPr>
              <w:suppressLineNumbers w:val="0"/>
            </w:pPr>
            <w:r>
              <w:rPr>
                <w:rFonts w:asciiTheme="minorEastAsia" w:hAnsiTheme="minorEastAsia" w:eastAsiaTheme="minorEastAsia"/>
                <w:color w:val="auto"/>
                <w:szCs w:val="24"/>
              </w:rPr>
              <w:t xml:space="preserve">供应商未被列入“信用中国”网站</w:t>
            </w:r>
            <w:r>
              <w:rPr>
                <w:rFonts w:hint="eastAsia"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www.creditchina.gov.cn</w:t>
            </w:r>
            <w:r>
              <w:rPr>
                <w:rFonts w:hint="eastAsia"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“失信被执行人或重大税收违法失信主体或政府采购严重违法失信行为”记录名单；不处于中国政府采购网</w:t>
            </w:r>
            <w:r>
              <w:rPr>
                <w:rFonts w:hint="eastAsia"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www.ccgp.gov.cn</w:t>
            </w:r>
            <w:r>
              <w:rPr>
                <w:rFonts w:hint="eastAsia"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“政府采购严重违法失信行为信息记录”中的禁止参加政府采购活动期间。（</w:t>
            </w:r>
            <w:r>
              <w:rPr>
                <w:rFonts w:hint="eastAsia" w:asciiTheme="minorEastAsia" w:hAnsiTheme="minorEastAsia" w:eastAsiaTheme="minorEastAsia"/>
                <w:color w:val="auto"/>
                <w:szCs w:val="24"/>
              </w:rPr>
              <w:t xml:space="preserve">有上述处罚记录但处罚期已届满的，视为无记录，以代理机构评标当日查询结果为准</w:t>
            </w:r>
            <w:r>
              <w:rPr>
                <w:rFonts w:asciiTheme="minorEastAsia" w:hAnsiTheme="minorEastAsia" w:eastAsiaTheme="minorEastAsia"/>
                <w:color w:val="auto"/>
                <w:szCs w:val="24"/>
              </w:rPr>
              <w:t xml:space="preserve">）。</w:t>
            </w:r>
            <w:r/>
          </w:p>
        </w:tc>
      </w:tr>
      <w:tr>
        <w:trPr/>
        <w:tc>
          <w:tcPr>
            <w:shd w:val="clear" w:color="auto" w:fill="auto"/>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lang w:val="en-US" w:eastAsia="zh-CN" w:bidi="ar-SA"/>
              </w:rPr>
              <w:suppressLineNumbers w:val="0"/>
            </w:pPr>
            <w:r>
              <w:rPr>
                <w:rFonts w:hint="eastAsia" w:asciiTheme="minorEastAsia" w:hAnsiTheme="minorEastAsia" w:eastAsiaTheme="minorEastAsia"/>
                <w:color w:val="auto"/>
                <w:szCs w:val="24"/>
              </w:rPr>
              <w:t xml:space="preserve">1</w:t>
            </w:r>
            <w:r>
              <w:rPr>
                <w:rFonts w:hint="eastAsia" w:asciiTheme="minorEastAsia" w:hAnsiTheme="minorEastAsia" w:eastAsiaTheme="minorEastAsia"/>
                <w:color w:val="auto"/>
                <w:szCs w:val="24"/>
                <w:lang w:val="en-US" w:eastAsia="zh-CN"/>
              </w:rPr>
              <w:t xml:space="preserve">7</w:t>
            </w:r>
            <w:r/>
          </w:p>
        </w:tc>
        <w:tc>
          <w:tcPr>
            <w:shd w:val="clear" w:color="auto" w:fill="auto"/>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lang w:val="en-US" w:eastAsia="zh-CN" w:bidi="ar-SA"/>
              </w:rPr>
              <w:suppressLineNumbers w:val="0"/>
            </w:pPr>
            <w:r>
              <w:rPr>
                <w:rFonts w:hint="eastAsia" w:asciiTheme="minorEastAsia" w:hAnsiTheme="minorEastAsia" w:eastAsiaTheme="minorEastAsia"/>
                <w:color w:val="auto"/>
                <w:szCs w:val="24"/>
              </w:rPr>
              <w:t xml:space="preserve">关于联合体投标</w:t>
            </w:r>
            <w:r/>
          </w:p>
        </w:tc>
        <w:tc>
          <w:tcPr>
            <w:shd w:val="clear" w:color="auto" w:fill="auto"/>
            <w:tcW w:w="5713" w:type="dxa"/>
            <w:vAlign w:val="center"/>
            <w:textDirection w:val="lrTb"/>
            <w:noWrap w:val="false"/>
          </w:tcPr>
          <w:p>
            <w:pPr>
              <w:ind w:left="0" w:right="0"/>
              <w:jc w:val="left"/>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lang w:val="en-US" w:eastAsia="zh-CN" w:bidi="ar-SA"/>
              </w:rPr>
              <w:suppressLineNumbers w:val="0"/>
            </w:pPr>
            <w:r>
              <w:rPr>
                <w:rFonts w:hint="eastAsia" w:asciiTheme="minorEastAsia" w:hAnsiTheme="minorEastAsia" w:eastAsiaTheme="minorEastAsia"/>
                <w:color w:val="auto"/>
                <w:szCs w:val="24"/>
              </w:rPr>
              <w:t xml:space="preserve">本项目不接受联合体投标；不允许分包、转包。</w:t>
            </w:r>
            <w:r/>
          </w:p>
        </w:tc>
      </w:tr>
      <w:tr>
        <w:trPr>
          <w:trHeight w:val="372"/>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default" w:asciiTheme="minorEastAsia" w:hAnsiTheme="minorEastAsia" w:eastAsiaTheme="minorEastAsia"/>
                <w:color w:val="auto"/>
                <w:szCs w:val="24"/>
                <w:lang w:val="en-US" w:eastAsia="zh-CN"/>
              </w:rPr>
              <w:suppressLineNumbers w:val="0"/>
            </w:pPr>
            <w:r>
              <w:rPr>
                <w:rFonts w:hint="eastAsia" w:asciiTheme="minorEastAsia" w:hAnsiTheme="minorEastAsia" w:eastAsiaTheme="minorEastAsia"/>
                <w:color w:val="auto"/>
                <w:szCs w:val="24"/>
                <w:lang w:val="en-US" w:eastAsia="zh-CN"/>
              </w:rPr>
              <w:t xml:space="preserve">18</w:t>
            </w:r>
            <w:r/>
          </w:p>
        </w:tc>
        <w:tc>
          <w:tcPr>
            <w:shd w:val="clear" w:color="auto" w:fill="auto"/>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lang w:val="en-US" w:eastAsia="zh-CN" w:bidi="ar-SA"/>
              </w:rPr>
              <w:suppressLineNumbers w:val="0"/>
            </w:pPr>
            <w:r>
              <w:rPr>
                <w:rFonts w:hint="eastAsia" w:asciiTheme="minorEastAsia" w:hAnsiTheme="minorEastAsia" w:eastAsiaTheme="minorEastAsia"/>
                <w:color w:val="auto"/>
                <w:szCs w:val="24"/>
              </w:rPr>
              <w:t xml:space="preserve">投标</w:t>
            </w:r>
            <w:r>
              <w:rPr>
                <w:rFonts w:asciiTheme="minorEastAsia" w:hAnsiTheme="minorEastAsia" w:eastAsiaTheme="minorEastAsia"/>
                <w:color w:val="auto"/>
                <w:szCs w:val="24"/>
              </w:rPr>
              <w:t xml:space="preserve">供应商必须符合法律、行政法规规定的其他条件</w:t>
            </w:r>
            <w:r/>
          </w:p>
        </w:tc>
        <w:tc>
          <w:tcPr>
            <w:shd w:val="clear" w:color="auto" w:fill="auto"/>
            <w:tcW w:w="5713" w:type="dxa"/>
            <w:vAlign w:val="top"/>
            <w:textDirection w:val="lrTb"/>
            <w:noWrap w:val="false"/>
          </w:tcPr>
          <w:p>
            <w:pPr>
              <w:ind w:left="0" w:right="0"/>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lang w:val="en-US" w:eastAsia="zh-CN" w:bidi="ar-SA"/>
              </w:rPr>
              <w:suppressLineNumbers w:val="0"/>
            </w:pPr>
            <w:r>
              <w:rPr>
                <w:rFonts w:hint="eastAsia" w:asciiTheme="minorEastAsia" w:hAnsiTheme="minorEastAsia" w:eastAsiaTheme="minorEastAsia"/>
                <w:color w:val="auto"/>
                <w:szCs w:val="24"/>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政府采购投标及履约承诺函</w:t>
            </w:r>
            <w:r>
              <w:rPr>
                <w:rFonts w:asciiTheme="minorEastAsia" w:hAnsiTheme="minorEastAsia" w:eastAsiaTheme="minorEastAsia"/>
                <w:color w:val="auto"/>
                <w:szCs w:val="24"/>
              </w:rPr>
              <w:t xml:space="preserve">相关承诺要求内容。</w:t>
            </w:r>
            <w:r/>
          </w:p>
        </w:tc>
      </w:tr>
    </w:tbl>
    <w:p>
      <w:pPr>
        <w:ind w:firstLine="564"/>
        <w:spacing w:line="440" w:lineRule="exact"/>
        <w:tabs>
          <w:tab w:val="left" w:pos="1365" w:leader="none"/>
        </w:tabs>
        <w:rPr>
          <w:rFonts w:hint="eastAsia" w:asciiTheme="minorEastAsia" w:hAnsiTheme="minorEastAsia" w:eastAsiaTheme="minorEastAsia"/>
          <w:bCs/>
          <w:color w:val="auto"/>
          <w:sz w:val="24"/>
        </w:rPr>
      </w:pPr>
      <w:r/>
      <w:bookmarkStart w:id="92" w:name="_Toc98277358"/>
      <w:r/>
      <w:bookmarkStart w:id="93" w:name="_Toc116946314"/>
      <w:r>
        <w:rPr>
          <w:rFonts w:hint="eastAsia" w:asciiTheme="minorEastAsia" w:hAnsiTheme="minorEastAsia" w:eastAsiaTheme="minorEastAsia"/>
          <w:bCs/>
          <w:color w:val="auto"/>
          <w:sz w:val="24"/>
        </w:rPr>
        <w:t xml:space="preserve">2</w:t>
      </w:r>
      <w:r>
        <w:rPr>
          <w:rFonts w:asciiTheme="minorEastAsia" w:hAnsiTheme="minorEastAsia" w:eastAsiaTheme="minorEastAsia"/>
          <w:bCs/>
          <w:color w:val="auto"/>
          <w:sz w:val="24"/>
        </w:rPr>
        <w:t xml:space="preserve">.6</w:t>
      </w:r>
      <w:r>
        <w:rPr>
          <w:rFonts w:hint="eastAsia" w:asciiTheme="minorEastAsia" w:hAnsiTheme="minorEastAsia" w:eastAsiaTheme="minorEastAsia"/>
          <w:bCs/>
          <w:color w:val="auto"/>
          <w:sz w:val="24"/>
        </w:rPr>
        <w:t xml:space="preserve">资格审查不合格的投标供应商的投标文件不进入后续评审。</w:t>
      </w:r>
      <w:bookmarkEnd w:id="92"/>
      <w:r/>
      <w:bookmarkEnd w:id="93"/>
      <w:r/>
      <w:r/>
    </w:p>
    <w:p>
      <w:pPr>
        <w:ind w:firstLine="566"/>
        <w:spacing w:line="440" w:lineRule="exact"/>
        <w:tabs>
          <w:tab w:val="left" w:pos="1365" w:leader="none"/>
        </w:tabs>
        <w:rPr>
          <w:rFonts w:hint="eastAsia" w:asciiTheme="minorEastAsia" w:hAnsiTheme="minorEastAsia" w:eastAsiaTheme="minorEastAsia"/>
          <w:b/>
          <w:bCs/>
          <w:color w:val="auto"/>
          <w:sz w:val="24"/>
        </w:rPr>
      </w:pPr>
      <w:r>
        <w:rPr>
          <w:rFonts w:asciiTheme="minorEastAsia" w:hAnsiTheme="minorEastAsia" w:eastAsiaTheme="minorEastAsia"/>
          <w:b/>
          <w:bCs/>
          <w:color w:val="auto"/>
          <w:sz w:val="24"/>
        </w:rPr>
        <w:t xml:space="preserve">3.</w:t>
      </w:r>
      <w:r>
        <w:rPr>
          <w:rFonts w:hint="eastAsia" w:asciiTheme="minorEastAsia" w:hAnsiTheme="minorEastAsia" w:eastAsiaTheme="minorEastAsia"/>
          <w:b/>
          <w:bCs/>
          <w:color w:val="auto"/>
          <w:sz w:val="24"/>
        </w:rPr>
        <w:t xml:space="preserve">评标工作程序</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3.1由专家及采购人代表组成评标委员会，并实行回避制度。</w:t>
      </w:r>
      <w:r/>
    </w:p>
    <w:p>
      <w:pPr>
        <w:ind w:firstLine="566"/>
        <w:spacing w:line="440" w:lineRule="exact"/>
        <w:tabs>
          <w:tab w:val="left" w:pos="1365" w:leader="none"/>
        </w:tabs>
        <w:rPr>
          <w:rFonts w:hint="eastAsia" w:asciiTheme="minorEastAsia" w:hAnsiTheme="minorEastAsia" w:eastAsiaTheme="minorEastAsia"/>
          <w:b/>
          <w:color w:val="auto"/>
          <w:sz w:val="24"/>
        </w:rPr>
      </w:pPr>
      <w:r>
        <w:rPr>
          <w:rFonts w:hint="eastAsia" w:asciiTheme="minorEastAsia" w:hAnsiTheme="minorEastAsia" w:eastAsiaTheme="minorEastAsia"/>
          <w:b/>
          <w:color w:val="auto"/>
          <w:sz w:val="24"/>
        </w:rPr>
        <w:t xml:space="preserve">3</w:t>
      </w:r>
      <w:r>
        <w:rPr>
          <w:rFonts w:asciiTheme="minorEastAsia" w:hAnsiTheme="minorEastAsia" w:eastAsiaTheme="minorEastAsia"/>
          <w:b/>
          <w:color w:val="auto"/>
          <w:sz w:val="24"/>
        </w:rPr>
        <w:t xml:space="preserve">.2</w:t>
      </w:r>
      <w:r>
        <w:rPr>
          <w:rFonts w:hint="eastAsia" w:asciiTheme="minorEastAsia" w:hAnsiTheme="minorEastAsia" w:eastAsiaTheme="minorEastAsia"/>
          <w:b/>
          <w:color w:val="auto"/>
          <w:sz w:val="24"/>
        </w:rPr>
        <w:t xml:space="preserve">投标文件符合性检查</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.1评委会将对资格符合的投标文件进行评审，以确定是否对招标文件的实质性要求</w:t>
      </w:r>
      <w:r>
        <w:rPr>
          <w:rFonts w:hint="eastAsia" w:asciiTheme="minorEastAsia" w:hAnsiTheme="minorEastAsia" w:eastAsiaTheme="minorEastAsia"/>
          <w:bCs/>
          <w:color w:val="auto"/>
          <w:sz w:val="24"/>
          <w:lang w:eastAsia="zh-CN"/>
        </w:rPr>
        <w:t xml:space="preserve">作出</w:t>
      </w:r>
      <w:r>
        <w:rPr>
          <w:rFonts w:hint="eastAsia" w:asciiTheme="minorEastAsia" w:hAnsiTheme="minorEastAsia" w:eastAsiaTheme="minorEastAsia"/>
          <w:bCs/>
          <w:color w:val="auto"/>
          <w:sz w:val="24"/>
        </w:rPr>
        <w:t xml:space="preserve">响应。</w:t>
      </w:r>
      <w:r/>
    </w:p>
    <w:p>
      <w:pPr>
        <w:jc w:val="center"/>
        <w:spacing w:line="440" w:lineRule="exact"/>
        <w:tabs>
          <w:tab w:val="left" w:pos="480" w:leader="none"/>
        </w:tabs>
        <w:rPr>
          <w:rFonts w:hint="eastAsia" w:asciiTheme="minorEastAsia" w:hAnsiTheme="minorEastAsia" w:eastAsiaTheme="minorEastAsia"/>
          <w:b/>
          <w:color w:val="auto"/>
          <w:sz w:val="24"/>
          <w:highlight w:val="none"/>
        </w:rPr>
        <w:outlineLvl w:val="0"/>
      </w:pPr>
      <w:r>
        <w:rPr>
          <w:rFonts w:hint="eastAsia" w:asciiTheme="minorEastAsia" w:hAnsiTheme="minorEastAsia" w:eastAsiaTheme="minorEastAsia"/>
          <w:b/>
          <w:color w:val="auto"/>
          <w:sz w:val="24"/>
          <w:highlight w:val="none"/>
        </w:rPr>
        <w:t xml:space="preserve">符合性审查表</w:t>
      </w:r>
      <w:r/>
    </w:p>
    <w:tbl>
      <w:tblPr>
        <w:tblStyle w:val="859"/>
        <w:tblW w:w="9942"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3396"/>
        <w:gridCol w:w="5841"/>
      </w:tblGrid>
      <w:tr>
        <w:trPr>
          <w:jc w:val="center"/>
          <w:trHeight w:val="459"/>
        </w:trPr>
        <w:tc>
          <w:tcPr>
            <w:tcW w:w="705" w:type="dxa"/>
            <w:vAlign w:val="center"/>
            <w:textDirection w:val="lrTb"/>
            <w:noWrap w:val="false"/>
          </w:tcPr>
          <w:p>
            <w:pPr>
              <w:ind w:left="0" w:right="0"/>
              <w:jc w:val="center"/>
              <w:keepLines w:val="0"/>
              <w:keepNext w:val="0"/>
              <w:spacing w:before="0" w:beforeAutospacing="0" w:after="0" w:afterAutospacing="0"/>
              <w:rPr>
                <w:rFonts w:ascii="宋体" w:hAnsi="宋体"/>
                <w:b/>
                <w:bCs/>
                <w:color w:val="auto"/>
                <w:sz w:val="22"/>
                <w:szCs w:val="22"/>
              </w:rPr>
              <w:suppressLineNumbers w:val="0"/>
            </w:pPr>
            <w:r>
              <w:rPr>
                <w:rFonts w:ascii="宋体" w:hAnsi="宋体"/>
                <w:b/>
                <w:bCs/>
                <w:color w:val="auto"/>
                <w:sz w:val="22"/>
                <w:szCs w:val="22"/>
              </w:rPr>
              <w:t xml:space="preserve">序号</w:t>
            </w:r>
            <w:r/>
          </w:p>
        </w:tc>
        <w:tc>
          <w:tcPr>
            <w:tcW w:w="3396" w:type="dxa"/>
            <w:vAlign w:val="center"/>
            <w:textDirection w:val="lrTb"/>
            <w:noWrap w:val="false"/>
          </w:tcPr>
          <w:p>
            <w:pPr>
              <w:ind w:left="0" w:right="0"/>
              <w:jc w:val="center"/>
              <w:keepLines w:val="0"/>
              <w:keepNext w:val="0"/>
              <w:spacing w:before="0" w:beforeAutospacing="0" w:after="0" w:afterAutospacing="0"/>
              <w:rPr>
                <w:rFonts w:ascii="宋体" w:hAnsi="宋体"/>
                <w:b/>
                <w:bCs/>
                <w:color w:val="auto"/>
                <w:sz w:val="22"/>
                <w:szCs w:val="22"/>
              </w:rPr>
              <w:suppressLineNumbers w:val="0"/>
            </w:pPr>
            <w:r>
              <w:rPr>
                <w:rFonts w:ascii="宋体" w:hAnsi="宋体"/>
                <w:b/>
                <w:bCs/>
                <w:color w:val="auto"/>
                <w:sz w:val="22"/>
                <w:szCs w:val="22"/>
              </w:rPr>
              <w:t xml:space="preserve">评审点要求概况</w:t>
            </w:r>
            <w:r/>
          </w:p>
        </w:tc>
        <w:tc>
          <w:tcPr>
            <w:tcW w:w="5841" w:type="dxa"/>
            <w:vAlign w:val="center"/>
            <w:textDirection w:val="lrTb"/>
            <w:noWrap w:val="false"/>
          </w:tcPr>
          <w:p>
            <w:pPr>
              <w:ind w:left="0" w:right="0"/>
              <w:jc w:val="center"/>
              <w:keepLines w:val="0"/>
              <w:keepNext w:val="0"/>
              <w:spacing w:before="0" w:beforeAutospacing="0" w:after="0" w:afterAutospacing="0"/>
              <w:rPr>
                <w:rFonts w:ascii="宋体" w:hAnsi="宋体"/>
                <w:b/>
                <w:bCs/>
                <w:color w:val="auto"/>
                <w:sz w:val="22"/>
                <w:szCs w:val="22"/>
              </w:rPr>
              <w:suppressLineNumbers w:val="0"/>
            </w:pPr>
            <w:r>
              <w:rPr>
                <w:rFonts w:ascii="宋体" w:hAnsi="宋体"/>
                <w:b/>
                <w:bCs/>
                <w:color w:val="auto"/>
                <w:sz w:val="22"/>
                <w:szCs w:val="22"/>
              </w:rPr>
              <w:t xml:space="preserve">评审点具体描述</w:t>
            </w:r>
            <w:r/>
          </w:p>
        </w:tc>
      </w:tr>
      <w:tr>
        <w:trPr>
          <w:jc w:val="center"/>
          <w:trHeight w:val="427"/>
        </w:trPr>
        <w:tc>
          <w:tcPr>
            <w:tcW w:w="705" w:type="dxa"/>
            <w:vAlign w:val="center"/>
            <w:textDirection w:val="lrTb"/>
            <w:noWrap w:val="false"/>
          </w:tcPr>
          <w:p>
            <w:pPr>
              <w:ind w:left="0" w:right="0"/>
              <w:jc w:val="center"/>
              <w:keepLines w:val="0"/>
              <w:keepNext w:val="0"/>
              <w:spacing w:before="0" w:beforeAutospacing="0" w:after="0" w:afterAutospacing="0"/>
              <w:rPr>
                <w:rFonts w:ascii="宋体" w:hAnsi="宋体"/>
                <w:color w:val="auto"/>
                <w:sz w:val="22"/>
                <w:szCs w:val="22"/>
              </w:rPr>
              <w:suppressLineNumbers w:val="0"/>
            </w:pPr>
            <w:r>
              <w:rPr>
                <w:rFonts w:ascii="宋体" w:hAnsi="宋体"/>
                <w:color w:val="auto"/>
                <w:sz w:val="22"/>
                <w:szCs w:val="22"/>
              </w:rPr>
              <w:t xml:space="preserve">1</w:t>
            </w:r>
            <w:r/>
          </w:p>
        </w:tc>
        <w:tc>
          <w:tcPr>
            <w:tcW w:w="3396"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auto"/>
                <w:sz w:val="22"/>
                <w:szCs w:val="22"/>
              </w:rPr>
              <w:suppressLineNumbers w:val="0"/>
            </w:pPr>
            <w:r>
              <w:rPr>
                <w:rFonts w:hint="eastAsia" w:ascii="宋体" w:hAnsi="宋体"/>
                <w:color w:val="auto"/>
                <w:sz w:val="22"/>
                <w:szCs w:val="22"/>
              </w:rPr>
              <w:t xml:space="preserve">投标函</w:t>
            </w:r>
            <w:r/>
          </w:p>
        </w:tc>
        <w:tc>
          <w:tcPr>
            <w:tcW w:w="5841"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b/>
                <w:bCs/>
                <w:color w:val="auto"/>
                <w:sz w:val="22"/>
                <w:szCs w:val="22"/>
                <w:lang w:eastAsia="zh-CN"/>
              </w:rPr>
              <w:suppressLineNumbers w:val="0"/>
            </w:pPr>
            <w:r>
              <w:rPr>
                <w:rFonts w:hint="eastAsia" w:ascii="宋体" w:hAnsi="宋体"/>
                <w:color w:val="auto"/>
                <w:sz w:val="22"/>
                <w:szCs w:val="22"/>
              </w:rPr>
              <w:t xml:space="preserve">按招标文件填写，格式见附件</w:t>
            </w:r>
            <w:r>
              <w:rPr>
                <w:rFonts w:hint="eastAsia" w:ascii="宋体" w:hAnsi="宋体"/>
                <w:color w:val="auto"/>
                <w:sz w:val="22"/>
                <w:szCs w:val="22"/>
                <w:lang w:eastAsia="zh-CN"/>
              </w:rPr>
              <w:t xml:space="preserve">。</w:t>
            </w: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rPr>
                <w:rFonts w:ascii="宋体" w:hAnsi="宋体"/>
                <w:color w:val="auto"/>
                <w:sz w:val="22"/>
                <w:szCs w:val="22"/>
              </w:rPr>
              <w:suppressLineNumbers w:val="0"/>
            </w:pPr>
            <w:r>
              <w:rPr>
                <w:rFonts w:ascii="宋体" w:hAnsi="宋体"/>
                <w:color w:val="auto"/>
                <w:sz w:val="22"/>
                <w:szCs w:val="22"/>
              </w:rPr>
              <w:t xml:space="preserve">2</w:t>
            </w:r>
            <w:r/>
          </w:p>
        </w:tc>
        <w:tc>
          <w:tcPr>
            <w:tcW w:w="3396"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2"/>
                <w:szCs w:val="22"/>
              </w:rPr>
              <w:suppressLineNumbers w:val="0"/>
            </w:pPr>
            <w:r>
              <w:rPr>
                <w:rFonts w:hint="eastAsia" w:ascii="宋体" w:hAnsi="宋体" w:cs="宋体"/>
                <w:bCs/>
                <w:color w:val="auto"/>
                <w:sz w:val="22"/>
                <w:szCs w:val="22"/>
              </w:rPr>
              <w:t xml:space="preserve">开标一览表</w:t>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auto"/>
                <w:sz w:val="22"/>
                <w:szCs w:val="22"/>
                <w:lang w:eastAsia="zh-CN"/>
              </w:rPr>
              <w:suppressLineNumbers w:val="0"/>
            </w:pPr>
            <w:r>
              <w:rPr>
                <w:rFonts w:hint="eastAsia" w:ascii="宋体" w:hAnsi="宋体"/>
                <w:color w:val="auto"/>
                <w:sz w:val="22"/>
                <w:szCs w:val="22"/>
              </w:rPr>
              <w:t xml:space="preserve">本表无需上传，评审时以苏采云系统自带的开标一览表为准</w:t>
            </w:r>
            <w:r>
              <w:rPr>
                <w:rFonts w:hint="eastAsia" w:ascii="宋体" w:hAnsi="宋体"/>
                <w:color w:val="auto"/>
                <w:sz w:val="22"/>
                <w:szCs w:val="22"/>
                <w:lang w:eastAsia="zh-CN"/>
              </w:rPr>
              <w:t xml:space="preserve">。</w:t>
            </w:r>
            <w:r/>
          </w:p>
        </w:tc>
      </w:tr>
      <w:tr>
        <w:trPr>
          <w:jc w:val="center"/>
          <w:trHeight w:val="427"/>
        </w:trPr>
        <w:tc>
          <w:tcPr>
            <w:tcW w:w="7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 w:val="22"/>
                <w:szCs w:val="22"/>
                <w:lang w:val="en-US" w:eastAsia="zh-CN"/>
              </w:rPr>
              <w:suppressLineNumbers w:val="0"/>
            </w:pPr>
            <w:r>
              <w:rPr>
                <w:rFonts w:hint="eastAsia" w:ascii="宋体" w:hAnsi="宋体"/>
                <w:color w:val="auto"/>
                <w:sz w:val="22"/>
                <w:szCs w:val="22"/>
                <w:lang w:val="en-US" w:eastAsia="zh-CN"/>
              </w:rPr>
              <w:t xml:space="preserve">3</w:t>
            </w:r>
            <w:r/>
          </w:p>
        </w:tc>
        <w:tc>
          <w:tcPr>
            <w:tcW w:w="339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Cs/>
                <w:color w:val="auto"/>
                <w:sz w:val="22"/>
                <w:szCs w:val="22"/>
                <w:lang w:val="en-US" w:eastAsia="zh-CN"/>
              </w:rPr>
              <w:suppressLineNumbers w:val="0"/>
            </w:pPr>
            <w:r>
              <w:rPr>
                <w:rFonts w:hint="eastAsia" w:ascii="宋体" w:hAnsi="宋体" w:cs="宋体"/>
                <w:bCs/>
                <w:color w:val="auto"/>
                <w:sz w:val="22"/>
                <w:szCs w:val="22"/>
                <w:lang w:val="en-US" w:eastAsia="zh-CN"/>
              </w:rPr>
              <w:t xml:space="preserve">开标一览表附录</w:t>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auto"/>
                <w:sz w:val="22"/>
                <w:szCs w:val="22"/>
                <w:lang w:eastAsia="zh-CN"/>
              </w:rPr>
              <w:suppressLineNumbers w:val="0"/>
            </w:pPr>
            <w:r>
              <w:rPr>
                <w:rFonts w:hint="eastAsia" w:ascii="宋体" w:hAnsi="宋体"/>
                <w:color w:val="auto"/>
                <w:sz w:val="22"/>
                <w:szCs w:val="22"/>
              </w:rPr>
              <w:t xml:space="preserve">按招标文件填写，格式见附件</w:t>
            </w:r>
            <w:r>
              <w:rPr>
                <w:rFonts w:hint="eastAsia" w:ascii="宋体" w:hAnsi="宋体"/>
                <w:color w:val="auto"/>
                <w:sz w:val="22"/>
                <w:szCs w:val="22"/>
                <w:lang w:eastAsia="zh-CN"/>
              </w:rPr>
              <w:t xml:space="preserve">。</w:t>
            </w:r>
            <w:r/>
          </w:p>
        </w:tc>
      </w:tr>
      <w:tr>
        <w:trPr>
          <w:jc w:val="center"/>
          <w:trHeight w:val="427"/>
        </w:trPr>
        <w:tc>
          <w:tcPr>
            <w:shd w:val="clear" w:color="auto" w:fill="auto"/>
            <w:tcW w:w="7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lang w:val="en-US" w:eastAsia="zh-CN" w:bidi="ar-SA"/>
              </w:rPr>
              <w:suppressLineNumbers w:val="0"/>
            </w:pPr>
            <w:r>
              <w:rPr>
                <w:rFonts w:hint="eastAsia" w:ascii="宋体" w:hAnsi="宋体"/>
                <w:color w:val="auto"/>
                <w:sz w:val="22"/>
                <w:szCs w:val="22"/>
                <w:lang w:val="en-US" w:eastAsia="zh-CN"/>
              </w:rPr>
              <w:t xml:space="preserve">4</w:t>
            </w:r>
            <w:r/>
          </w:p>
        </w:tc>
        <w:tc>
          <w:tcPr>
            <w:tcW w:w="3396"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bCs/>
                <w:color w:val="auto"/>
                <w:sz w:val="22"/>
                <w:szCs w:val="22"/>
                <w:lang w:val="en-US" w:eastAsia="zh-CN"/>
              </w:rPr>
              <w:suppressLineNumbers w:val="0"/>
            </w:pPr>
            <w:r>
              <w:rPr>
                <w:rFonts w:hint="eastAsia" w:ascii="宋体" w:hAnsi="宋体" w:cs="宋体"/>
                <w:bCs/>
                <w:color w:val="auto"/>
                <w:sz w:val="22"/>
                <w:szCs w:val="22"/>
                <w:lang w:val="en-US" w:eastAsia="zh-CN"/>
              </w:rPr>
              <w:t xml:space="preserve">明细报价表</w:t>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color w:val="auto"/>
                <w:sz w:val="22"/>
                <w:szCs w:val="22"/>
              </w:rPr>
              <w:suppressLineNumbers w:val="0"/>
            </w:pPr>
            <w:r>
              <w:rPr>
                <w:rFonts w:hint="eastAsia" w:ascii="宋体" w:hAnsi="宋体"/>
                <w:color w:val="auto"/>
                <w:sz w:val="22"/>
                <w:szCs w:val="22"/>
              </w:rPr>
              <w:t xml:space="preserve">按招标文件填写，格式见附件。</w:t>
            </w:r>
            <w:r/>
          </w:p>
        </w:tc>
      </w:tr>
      <w:tr>
        <w:trPr>
          <w:jc w:val="center"/>
          <w:trHeight w:val="415"/>
        </w:trPr>
        <w:tc>
          <w:tcPr>
            <w:shd w:val="clear" w:color="auto" w:fill="auto"/>
            <w:tcW w:w="70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2"/>
                <w:lang w:val="en-US" w:eastAsia="zh-CN" w:bidi="ar-SA"/>
              </w:rPr>
              <w:suppressLineNumbers w:val="0"/>
            </w:pPr>
            <w:r>
              <w:rPr>
                <w:rFonts w:hint="eastAsia" w:ascii="宋体" w:hAnsi="宋体"/>
                <w:color w:val="auto"/>
                <w:sz w:val="22"/>
                <w:szCs w:val="22"/>
                <w:lang w:val="en-US" w:eastAsia="zh-CN"/>
              </w:rPr>
              <w:t xml:space="preserve">5</w:t>
            </w:r>
            <w:r/>
          </w:p>
        </w:tc>
        <w:tc>
          <w:tcPr>
            <w:tcW w:w="3396" w:type="dxa"/>
            <w:vAlign w:val="center"/>
            <w:textDirection w:val="lrTb"/>
            <w:noWrap w:val="false"/>
          </w:tcPr>
          <w:p>
            <w:pPr>
              <w:ind w:left="0" w:right="0"/>
              <w:jc w:val="center"/>
              <w:keepLines w:val="0"/>
              <w:keepNext w:val="0"/>
              <w:spacing w:before="0" w:beforeAutospacing="0" w:after="0" w:afterAutospacing="0"/>
              <w:rPr>
                <w:rFonts w:ascii="宋体" w:hAnsi="宋体" w:cs="宋体"/>
                <w:bCs/>
                <w:color w:val="auto"/>
                <w:sz w:val="22"/>
                <w:szCs w:val="22"/>
              </w:rPr>
              <w:suppressLineNumbers w:val="0"/>
            </w:pPr>
            <w:r>
              <w:rPr>
                <w:rFonts w:hint="eastAsia" w:ascii="宋体" w:hAnsi="宋体" w:cs="宋体"/>
                <w:bCs/>
                <w:color w:val="auto"/>
                <w:sz w:val="22"/>
                <w:szCs w:val="22"/>
              </w:rPr>
              <w:t xml:space="preserve">偏离表</w:t>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auto"/>
                <w:sz w:val="22"/>
                <w:szCs w:val="22"/>
                <w:lang w:eastAsia="zh-CN"/>
              </w:rPr>
              <w:suppressLineNumbers w:val="0"/>
            </w:pPr>
            <w:r>
              <w:rPr>
                <w:rFonts w:hint="eastAsia" w:ascii="宋体" w:hAnsi="宋体"/>
                <w:color w:val="auto"/>
                <w:sz w:val="22"/>
                <w:szCs w:val="22"/>
              </w:rPr>
              <w:t xml:space="preserve">按招标文件填写，格式见附件</w:t>
            </w:r>
            <w:r>
              <w:rPr>
                <w:rFonts w:hint="eastAsia" w:ascii="宋体" w:hAnsi="宋体"/>
                <w:color w:val="auto"/>
                <w:sz w:val="22"/>
                <w:szCs w:val="22"/>
                <w:lang w:eastAsia="zh-CN"/>
              </w:rPr>
              <w:t xml:space="preserve">。</w:t>
            </w:r>
            <w:r/>
          </w:p>
        </w:tc>
      </w:tr>
      <w:tr>
        <w:trPr>
          <w:jc w:val="center"/>
          <w:trHeight w:val="648"/>
        </w:trPr>
        <w:tc>
          <w:tcPr>
            <w:shd w:val="clear" w:color="auto" w:fill="auto"/>
            <w:tcW w:w="70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2"/>
                <w:lang w:val="en-US" w:eastAsia="zh-CN" w:bidi="ar-SA"/>
              </w:rPr>
              <w:suppressLineNumbers w:val="0"/>
            </w:pPr>
            <w:r>
              <w:rPr>
                <w:rFonts w:hint="eastAsia" w:ascii="宋体" w:hAnsi="宋体"/>
                <w:color w:val="auto"/>
                <w:sz w:val="22"/>
                <w:szCs w:val="22"/>
                <w:lang w:val="en-US" w:eastAsia="zh-CN"/>
              </w:rPr>
              <w:t xml:space="preserve">6</w:t>
            </w:r>
            <w:r/>
          </w:p>
        </w:tc>
        <w:tc>
          <w:tcPr>
            <w:tcW w:w="339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Cs/>
                <w:color w:val="auto"/>
                <w:sz w:val="22"/>
                <w:szCs w:val="22"/>
              </w:rPr>
              <w:suppressLineNumbers w:val="0"/>
            </w:pPr>
            <w:r>
              <w:rPr>
                <w:rFonts w:hint="eastAsia" w:ascii="宋体" w:hAnsi="宋体" w:cs="宋体"/>
                <w:bCs/>
                <w:color w:val="auto"/>
                <w:sz w:val="22"/>
                <w:szCs w:val="22"/>
              </w:rPr>
              <w:t xml:space="preserve">投标供应商拟投入本项目人员一览表</w:t>
            </w:r>
            <w:r/>
          </w:p>
        </w:tc>
        <w:tc>
          <w:tcPr>
            <w:shd w:val="clear" w:color="auto" w:fill="auto"/>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auto"/>
                <w:sz w:val="22"/>
                <w:szCs w:val="22"/>
                <w:lang w:val="en-US" w:eastAsia="zh-CN" w:bidi="ar-SA"/>
              </w:rPr>
              <w:suppressLineNumbers w:val="0"/>
            </w:pPr>
            <w:r>
              <w:rPr>
                <w:rFonts w:hint="eastAsia" w:ascii="宋体" w:hAnsi="宋体"/>
                <w:color w:val="auto"/>
                <w:sz w:val="22"/>
                <w:szCs w:val="22"/>
              </w:rPr>
              <w:t xml:space="preserve">按招标文件填写，格式见附件</w:t>
            </w:r>
            <w:r>
              <w:rPr>
                <w:rFonts w:hint="eastAsia" w:ascii="宋体" w:hAnsi="宋体"/>
                <w:color w:val="auto"/>
                <w:sz w:val="22"/>
                <w:szCs w:val="22"/>
                <w:lang w:eastAsia="zh-CN"/>
              </w:rPr>
              <w:t xml:space="preserve">。</w:t>
            </w:r>
            <w:r/>
          </w:p>
        </w:tc>
      </w:tr>
      <w:tr>
        <w:trPr>
          <w:jc w:val="center"/>
          <w:trHeight w:val="439"/>
        </w:trPr>
        <w:tc>
          <w:tcPr>
            <w:shd w:val="clear" w:color="auto" w:fill="auto"/>
            <w:tcW w:w="70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2"/>
                <w:lang w:val="en-US" w:eastAsia="zh-CN" w:bidi="ar-SA"/>
              </w:rPr>
              <w:suppressLineNumbers w:val="0"/>
            </w:pPr>
            <w:r>
              <w:rPr>
                <w:rFonts w:hint="eastAsia" w:ascii="宋体" w:hAnsi="宋体"/>
                <w:color w:val="auto"/>
                <w:sz w:val="22"/>
                <w:szCs w:val="22"/>
                <w:lang w:val="en-US" w:eastAsia="zh-CN"/>
              </w:rPr>
              <w:t xml:space="preserve">7</w:t>
            </w:r>
            <w:r/>
          </w:p>
        </w:tc>
        <w:tc>
          <w:tcPr>
            <w:tcW w:w="3396" w:type="dxa"/>
            <w:vAlign w:val="center"/>
            <w:textDirection w:val="lrTb"/>
            <w:noWrap w:val="false"/>
          </w:tcPr>
          <w:p>
            <w:pPr>
              <w:ind w:left="0" w:right="0"/>
              <w:jc w:val="center"/>
              <w:keepLines w:val="0"/>
              <w:keepNext w:val="0"/>
              <w:spacing w:before="0" w:beforeAutospacing="0" w:after="0" w:afterAutospacing="0"/>
              <w:rPr>
                <w:rFonts w:ascii="宋体" w:hAnsi="宋体" w:cs="宋体"/>
                <w:bCs/>
                <w:color w:val="auto"/>
                <w:sz w:val="22"/>
                <w:szCs w:val="22"/>
              </w:rPr>
              <w:suppressLineNumbers w:val="0"/>
            </w:pPr>
            <w:r>
              <w:rPr>
                <w:rFonts w:hint="eastAsia" w:ascii="宋体" w:hAnsi="宋体" w:cs="宋体"/>
                <w:bCs/>
                <w:color w:val="auto"/>
                <w:sz w:val="22"/>
                <w:szCs w:val="22"/>
              </w:rPr>
              <w:t xml:space="preserve">投标供应商基本情况表</w:t>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auto"/>
                <w:sz w:val="22"/>
                <w:szCs w:val="22"/>
                <w:lang w:eastAsia="zh-CN"/>
              </w:rPr>
              <w:suppressLineNumbers w:val="0"/>
            </w:pPr>
            <w:r>
              <w:rPr>
                <w:rFonts w:hint="eastAsia" w:ascii="宋体" w:hAnsi="宋体"/>
                <w:color w:val="auto"/>
                <w:sz w:val="22"/>
                <w:szCs w:val="22"/>
              </w:rPr>
              <w:t xml:space="preserve">按招标文件填写，格式见附件</w:t>
            </w:r>
            <w:r>
              <w:rPr>
                <w:rFonts w:hint="eastAsia" w:ascii="宋体" w:hAnsi="宋体"/>
                <w:color w:val="auto"/>
                <w:sz w:val="22"/>
                <w:szCs w:val="22"/>
                <w:lang w:eastAsia="zh-CN"/>
              </w:rPr>
              <w:t xml:space="preserve">。</w:t>
            </w:r>
            <w:r/>
          </w:p>
        </w:tc>
      </w:tr>
      <w:tr>
        <w:trPr>
          <w:jc w:val="center"/>
          <w:trHeight w:val="439"/>
        </w:trPr>
        <w:tc>
          <w:tcPr>
            <w:shd w:val="clear" w:color="auto" w:fill="auto"/>
            <w:tcW w:w="7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lang w:val="en-US" w:eastAsia="zh-CN" w:bidi="ar-SA"/>
              </w:rPr>
              <w:suppressLineNumbers w:val="0"/>
            </w:pPr>
            <w:r>
              <w:rPr>
                <w:rFonts w:hint="eastAsia" w:ascii="宋体" w:hAnsi="宋体"/>
                <w:color w:val="auto"/>
                <w:sz w:val="22"/>
                <w:szCs w:val="22"/>
                <w:lang w:val="en-US" w:eastAsia="zh-CN"/>
              </w:rPr>
              <w:t xml:space="preserve">8</w:t>
            </w:r>
            <w:r/>
          </w:p>
        </w:tc>
        <w:tc>
          <w:tcPr>
            <w:tcW w:w="3396" w:type="dxa"/>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Cs/>
                <w:color w:val="auto"/>
                <w:sz w:val="22"/>
                <w:szCs w:val="22"/>
                <w:lang w:eastAsia="zh-CN"/>
              </w:rPr>
              <w:suppressLineNumbers w:val="0"/>
            </w:pPr>
            <w:r>
              <w:rPr>
                <w:rFonts w:hint="eastAsia" w:ascii="宋体" w:hAnsi="宋体" w:cs="宋体"/>
                <w:color w:val="auto"/>
                <w:sz w:val="22"/>
                <w:szCs w:val="22"/>
              </w:rPr>
              <w:t xml:space="preserve">满足采购文件</w:t>
            </w:r>
            <w:r>
              <w:rPr>
                <w:rFonts w:hint="eastAsia" w:ascii="宋体" w:hAnsi="宋体" w:cs="宋体"/>
                <w:color w:val="auto"/>
                <w:sz w:val="22"/>
                <w:szCs w:val="22"/>
                <w:lang w:eastAsia="zh-CN"/>
              </w:rPr>
              <w:t xml:space="preserve">“</w:t>
            </w:r>
            <w:r>
              <w:rPr>
                <w:rFonts w:hint="eastAsia" w:ascii="宋体" w:hAnsi="宋体" w:cs="宋体"/>
                <w:color w:val="auto"/>
                <w:sz w:val="22"/>
                <w:szCs w:val="22"/>
                <w:lang w:val="en-US" w:eastAsia="zh-CN"/>
              </w:rPr>
              <w:t xml:space="preserve">三、采购需求</w:t>
            </w:r>
            <w:r>
              <w:rPr>
                <w:rFonts w:hint="eastAsia" w:ascii="宋体" w:hAnsi="宋体" w:cs="宋体"/>
                <w:color w:val="auto"/>
                <w:sz w:val="22"/>
                <w:szCs w:val="22"/>
                <w:lang w:eastAsia="zh-CN"/>
              </w:rPr>
              <w:t xml:space="preserve">”</w:t>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auto"/>
                <w:sz w:val="22"/>
                <w:szCs w:val="22"/>
                <w:lang w:eastAsia="zh-CN"/>
              </w:rPr>
              <w:suppressLineNumbers w:val="0"/>
            </w:pPr>
            <w:r>
              <w:rPr>
                <w:rFonts w:hint="eastAsia" w:ascii="宋体" w:hAnsi="宋体" w:cs="宋体"/>
                <w:bCs/>
                <w:color w:val="auto"/>
                <w:sz w:val="22"/>
                <w:szCs w:val="22"/>
                <w:lang w:val="en-US" w:eastAsia="zh-CN"/>
              </w:rPr>
              <w:t xml:space="preserve">如有，</w:t>
            </w:r>
            <w:r>
              <w:rPr>
                <w:rFonts w:hint="eastAsia" w:ascii="宋体" w:hAnsi="宋体" w:cs="宋体"/>
                <w:bCs/>
                <w:color w:val="auto"/>
                <w:sz w:val="22"/>
                <w:szCs w:val="22"/>
              </w:rPr>
              <w:t xml:space="preserve">按招标文件要求</w:t>
            </w:r>
            <w:r>
              <w:rPr>
                <w:rFonts w:hint="eastAsia" w:ascii="宋体" w:hAnsi="宋体" w:cs="宋体"/>
                <w:color w:val="auto"/>
                <w:sz w:val="22"/>
                <w:szCs w:val="22"/>
              </w:rPr>
              <w:t xml:space="preserve">提供相关证明材料</w:t>
            </w:r>
            <w:r>
              <w:rPr>
                <w:rFonts w:hint="eastAsia" w:ascii="宋体" w:hAnsi="宋体" w:cs="宋体"/>
                <w:color w:val="auto"/>
                <w:sz w:val="22"/>
                <w:szCs w:val="22"/>
                <w:lang w:eastAsia="zh-CN"/>
              </w:rPr>
              <w:t xml:space="preserve">。</w:t>
            </w:r>
            <w:r/>
          </w:p>
        </w:tc>
      </w:tr>
      <w:tr>
        <w:trPr>
          <w:jc w:val="center"/>
          <w:trHeight w:val="439"/>
        </w:trPr>
        <w:tc>
          <w:tcPr>
            <w:shd w:val="clear" w:color="auto" w:fill="auto"/>
            <w:tcW w:w="70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2"/>
                <w:lang w:val="en-US" w:eastAsia="zh-CN" w:bidi="ar-SA"/>
              </w:rPr>
              <w:suppressLineNumbers w:val="0"/>
            </w:pPr>
            <w:r>
              <w:rPr>
                <w:rFonts w:hint="eastAsia" w:ascii="宋体" w:hAnsi="宋体"/>
                <w:color w:val="auto"/>
                <w:sz w:val="22"/>
                <w:szCs w:val="22"/>
                <w:lang w:val="en-US" w:eastAsia="zh-CN"/>
              </w:rPr>
              <w:t xml:space="preserve">9</w:t>
            </w:r>
            <w:r/>
          </w:p>
        </w:tc>
        <w:tc>
          <w:tcPr>
            <w:tcW w:w="339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2"/>
                <w:szCs w:val="22"/>
              </w:rPr>
              <w:suppressLineNumbers w:val="0"/>
            </w:pPr>
            <w:r>
              <w:rPr>
                <w:rFonts w:hint="eastAsia" w:asciiTheme="minorEastAsia" w:hAnsiTheme="minorEastAsia" w:eastAsiaTheme="minorEastAsia"/>
                <w:color w:val="auto"/>
                <w:szCs w:val="24"/>
              </w:rPr>
              <w:t xml:space="preserve">“★”号条款</w:t>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cs="宋体"/>
                <w:bCs/>
                <w:color w:val="auto"/>
                <w:sz w:val="22"/>
                <w:szCs w:val="22"/>
                <w:lang w:val="en-US" w:eastAsia="zh-CN"/>
              </w:rPr>
              <w:suppressLineNumbers w:val="0"/>
            </w:pPr>
            <w:r>
              <w:rPr>
                <w:rFonts w:hint="eastAsia" w:asciiTheme="minorEastAsia" w:hAnsiTheme="minorEastAsia" w:eastAsiaTheme="minorEastAsia"/>
                <w:color w:val="auto"/>
                <w:szCs w:val="24"/>
              </w:rPr>
              <w:t xml:space="preserve">“★”号条款满足招标文件要求。</w:t>
            </w:r>
            <w:r/>
          </w:p>
        </w:tc>
      </w:tr>
      <w:tr>
        <w:trPr>
          <w:jc w:val="center"/>
          <w:trHeight w:val="439"/>
        </w:trPr>
        <w:tc>
          <w:tcPr>
            <w:shd w:val="clear" w:color="auto" w:fill="auto"/>
            <w:tcW w:w="705"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2"/>
                <w:szCs w:val="22"/>
                <w:lang w:val="en-US" w:eastAsia="zh-CN"/>
              </w:rPr>
              <w:suppressLineNumbers w:val="0"/>
            </w:pPr>
            <w:r>
              <w:rPr>
                <w:rFonts w:hint="eastAsia" w:ascii="宋体" w:hAnsi="宋体"/>
                <w:color w:val="auto"/>
                <w:sz w:val="22"/>
                <w:szCs w:val="22"/>
              </w:rPr>
              <w:t xml:space="preserve">10</w:t>
            </w:r>
            <w:r/>
          </w:p>
        </w:tc>
        <w:tc>
          <w:tcPr>
            <w:tcW w:w="3396"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宋体" w:hAnsi="宋体"/>
                <w:color w:val="auto"/>
                <w:sz w:val="21"/>
                <w:szCs w:val="24"/>
              </w:rPr>
              <w:t xml:space="preserve">技术标（服务方案）</w:t>
            </w:r>
            <w:r/>
          </w:p>
        </w:tc>
        <w:tc>
          <w:tcPr>
            <w:tcW w:w="5841" w:type="dxa"/>
            <w:vAlign w:val="center"/>
            <w:textDirection w:val="lrTb"/>
            <w:noWrap w:val="false"/>
          </w:tcPr>
          <w:p>
            <w:pPr>
              <w:ind w:left="0" w:right="0"/>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宋体" w:hAnsi="宋体"/>
                <w:color w:val="auto"/>
                <w:sz w:val="21"/>
                <w:szCs w:val="24"/>
              </w:rPr>
              <w:t xml:space="preserve">符合暗标要求。</w:t>
            </w:r>
            <w:r/>
          </w:p>
        </w:tc>
      </w:tr>
      <w:tr>
        <w:trPr>
          <w:jc w:val="center"/>
          <w:trHeight w:val="653"/>
        </w:trPr>
        <w:tc>
          <w:tcPr>
            <w:tcW w:w="70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olor w:val="auto"/>
                <w:sz w:val="22"/>
                <w:szCs w:val="22"/>
                <w:lang w:val="en-US" w:eastAsia="zh-CN"/>
              </w:rPr>
              <w:suppressLineNumbers w:val="0"/>
            </w:pPr>
            <w:r>
              <w:rPr>
                <w:rFonts w:hint="eastAsia" w:ascii="宋体" w:hAnsi="宋体"/>
                <w:color w:val="auto"/>
                <w:sz w:val="22"/>
                <w:szCs w:val="22"/>
                <w:lang w:val="en-US" w:eastAsia="zh-CN"/>
              </w:rPr>
              <w:t xml:space="preserve">11</w:t>
            </w:r>
            <w:r/>
          </w:p>
        </w:tc>
        <w:tc>
          <w:tcPr>
            <w:tcW w:w="3396"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2"/>
                <w:szCs w:val="22"/>
              </w:rPr>
              <w:suppressLineNumbers w:val="0"/>
            </w:pPr>
            <w:r>
              <w:rPr>
                <w:rFonts w:hint="eastAsia" w:ascii="宋体" w:hAnsi="宋体"/>
                <w:color w:val="auto"/>
                <w:sz w:val="22"/>
                <w:szCs w:val="22"/>
              </w:rPr>
              <w:t xml:space="preserve">投标文件内容</w:t>
            </w:r>
            <w:r/>
          </w:p>
        </w:tc>
        <w:tc>
          <w:tcPr>
            <w:tcW w:w="5841" w:type="dxa"/>
            <w:vAlign w:val="center"/>
            <w:textDirection w:val="lrTb"/>
            <w:noWrap w:val="false"/>
          </w:tcPr>
          <w:p>
            <w:pPr>
              <w:ind w:left="0" w:right="0"/>
              <w:keepLines w:val="0"/>
              <w:keepNext w:val="0"/>
              <w:spacing w:before="0" w:beforeAutospacing="0" w:after="0" w:afterAutospacing="0"/>
              <w:rPr>
                <w:rFonts w:ascii="宋体" w:hAnsi="宋体"/>
                <w:color w:val="auto"/>
                <w:sz w:val="22"/>
                <w:szCs w:val="22"/>
              </w:rPr>
              <w:suppressLineNumbers w:val="0"/>
            </w:pPr>
            <w:r>
              <w:rPr>
                <w:rFonts w:hint="eastAsia" w:ascii="宋体" w:hAnsi="宋体"/>
                <w:color w:val="auto"/>
                <w:sz w:val="22"/>
                <w:szCs w:val="22"/>
              </w:rPr>
              <w:t xml:space="preserve">投标文件内容完整，无重大错漏，并已按招标文件要求签字、签章。</w:t>
            </w:r>
            <w:r/>
          </w:p>
        </w:tc>
      </w:tr>
    </w:tbl>
    <w:p>
      <w:pPr>
        <w:ind w:firstLine="566"/>
        <w:spacing w:line="440" w:lineRule="exact"/>
        <w:tabs>
          <w:tab w:val="left" w:pos="1365" w:leader="none"/>
        </w:tabs>
        <w:rPr>
          <w:rFonts w:hint="eastAsia" w:asciiTheme="minorEastAsia" w:hAnsiTheme="minorEastAsia" w:eastAsiaTheme="minorEastAsia"/>
          <w:b/>
          <w:color w:val="auto"/>
          <w:sz w:val="24"/>
        </w:rPr>
      </w:pPr>
      <w:r>
        <w:rPr>
          <w:rFonts w:hint="eastAsia" w:asciiTheme="minorEastAsia" w:hAnsiTheme="minorEastAsia" w:eastAsiaTheme="minorEastAsia"/>
          <w:b/>
          <w:color w:val="auto"/>
          <w:sz w:val="24"/>
        </w:rPr>
        <w:t xml:space="preserve">特别提醒：符合性审查不合格的投标供应商的投标文件不进入后续评审。</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w:t>
      </w:r>
      <w:r>
        <w:rPr>
          <w:rFonts w:asciiTheme="minorEastAsia" w:hAnsiTheme="minorEastAsia" w:eastAsiaTheme="minorEastAsia"/>
          <w:bCs/>
          <w:color w:val="auto"/>
          <w:sz w:val="24"/>
        </w:rPr>
        <w:t xml:space="preserve">2</w:t>
      </w:r>
      <w:r>
        <w:rPr>
          <w:rFonts w:hint="eastAsia" w:asciiTheme="minorEastAsia" w:hAnsiTheme="minorEastAsia" w:eastAsiaTheme="minorEastAsia"/>
          <w:bCs/>
          <w:color w:val="auto"/>
          <w:sz w:val="24"/>
        </w:rPr>
        <w:t xml:space="preserve">实质性响应的投标应该是与招标文件要求的标的、数量、质量、服务期、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4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.5对于投标文件中含义不明确、同类问题表述不一致或者有明显文字和计算错误的内容，评标委员会应当以书面形式要求投标供应商做出必要的澄清、说明或者补正。</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4"/>
        <w:spacing w:line="440" w:lineRule="exact"/>
        <w:tabs>
          <w:tab w:val="left" w:pos="1365" w:leader="none"/>
        </w:tabs>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 xml:space="preserve">3.2.6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564"/>
        <w:spacing w:line="440" w:lineRule="exact"/>
        <w:tabs>
          <w:tab w:val="left" w:pos="1365"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评标委员会启动异常低价投标（响应）审查的情形和具体要求，包括：</w:t>
      </w:r>
      <w:r/>
    </w:p>
    <w:p>
      <w:pPr>
        <w:ind w:firstLine="564"/>
        <w:spacing w:line="440" w:lineRule="exact"/>
        <w:tabs>
          <w:tab w:val="left" w:pos="1365"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（1）评审过程中出现下列情形之一的，评标委员会应当启动异常低价投标（响应）审查程序：</w:t>
      </w:r>
      <w:r/>
    </w:p>
    <w:p>
      <w:pPr>
        <w:ind w:firstLine="564"/>
        <w:spacing w:line="440" w:lineRule="exact"/>
        <w:tabs>
          <w:tab w:val="left" w:pos="1365"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①投标（响应）报价低于全部通过符合性审查供应商投标（响应）报价平均值50%的，即投标（响应）报价</w:t>
      </w:r>
      <w:r>
        <w:rPr>
          <w:rFonts w:hint="eastAsia" w:ascii="宋体" w:hAnsi="宋体" w:cs="宋体"/>
          <w:bCs/>
          <w:color w:val="auto"/>
          <w:sz w:val="24"/>
          <w:szCs w:val="24"/>
          <w:lang w:val="en-US" w:eastAsia="zh-CN"/>
        </w:rPr>
        <w:t xml:space="preserve">＜</w:t>
      </w:r>
      <w:r>
        <w:rPr>
          <w:rFonts w:hint="eastAsia" w:ascii="宋体" w:hAnsi="宋体" w:eastAsia="宋体" w:cs="宋体"/>
          <w:bCs/>
          <w:color w:val="auto"/>
          <w:sz w:val="24"/>
          <w:szCs w:val="24"/>
          <w:lang w:val="en-US" w:eastAsia="zh-CN"/>
        </w:rPr>
        <w:t xml:space="preserve">全部通过符合性审查供应商投标（响应）报价平均值×50%； </w:t>
      </w:r>
      <w:r/>
    </w:p>
    <w:p>
      <w:pPr>
        <w:ind w:firstLine="564"/>
        <w:spacing w:line="440" w:lineRule="exact"/>
        <w:tabs>
          <w:tab w:val="left" w:pos="1365"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②投标（响应）报价低于通过符合性审查的次低报价供应商投标（响应）报价50%的，即投标（响应）报价</w:t>
      </w:r>
      <w:r>
        <w:rPr>
          <w:rFonts w:hint="eastAsia" w:ascii="宋体" w:hAnsi="宋体" w:cs="宋体"/>
          <w:bCs/>
          <w:color w:val="auto"/>
          <w:sz w:val="24"/>
          <w:szCs w:val="24"/>
          <w:lang w:val="en-US" w:eastAsia="zh-CN"/>
        </w:rPr>
        <w:t xml:space="preserve">＜</w:t>
      </w:r>
      <w:r>
        <w:rPr>
          <w:rFonts w:hint="eastAsia" w:ascii="宋体" w:hAnsi="宋体" w:eastAsia="宋体" w:cs="宋体"/>
          <w:bCs/>
          <w:color w:val="auto"/>
          <w:sz w:val="24"/>
          <w:szCs w:val="24"/>
          <w:lang w:val="en-US" w:eastAsia="zh-CN"/>
        </w:rPr>
        <w:t xml:space="preserve">通过符合性审查的次低报价供应商投标（响应）报价×50%； </w:t>
      </w:r>
      <w:r/>
    </w:p>
    <w:p>
      <w:pPr>
        <w:ind w:firstLine="564"/>
        <w:spacing w:line="440" w:lineRule="exact"/>
        <w:tabs>
          <w:tab w:val="left" w:pos="1365"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③投标（响应）报价低于采购项目最高限价45%的，即投标（响应）报价</w:t>
      </w:r>
      <w:r>
        <w:rPr>
          <w:rFonts w:hint="eastAsia" w:ascii="宋体" w:hAnsi="宋体" w:cs="宋体"/>
          <w:bCs/>
          <w:color w:val="auto"/>
          <w:sz w:val="24"/>
          <w:szCs w:val="24"/>
          <w:lang w:val="en-US" w:eastAsia="zh-CN"/>
        </w:rPr>
        <w:t xml:space="preserve">＜</w:t>
      </w:r>
      <w:r>
        <w:rPr>
          <w:rFonts w:hint="eastAsia" w:ascii="宋体" w:hAnsi="宋体" w:eastAsia="宋体" w:cs="宋体"/>
          <w:bCs/>
          <w:color w:val="auto"/>
          <w:sz w:val="24"/>
          <w:szCs w:val="24"/>
          <w:lang w:val="en-US" w:eastAsia="zh-CN"/>
        </w:rPr>
        <w:t xml:space="preserve">采购项目最高限价×45%； </w:t>
      </w:r>
      <w:r/>
    </w:p>
    <w:p>
      <w:pPr>
        <w:ind w:firstLine="564"/>
        <w:spacing w:line="440" w:lineRule="exact"/>
        <w:tabs>
          <w:tab w:val="left" w:pos="1365"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④评审委员会基于专业判断，认为供应商报价过低，有可能影响产品质量或者不能诚信履约的其他情形。</w:t>
      </w:r>
      <w:r/>
    </w:p>
    <w:p>
      <w:pPr>
        <w:ind w:firstLine="564"/>
        <w:spacing w:line="440" w:lineRule="exact"/>
        <w:tabs>
          <w:tab w:val="left" w:pos="1365"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（2）评审委员会启动异常低价投标（响应）审查后，属于前述第1项至第4项情形的，应当要求相关供应商在评审现场合理的时间内对投标（响应）价格作出解释</w:t>
      </w:r>
      <w:r>
        <w:rPr>
          <w:rFonts w:hint="eastAsia" w:ascii="宋体" w:hAnsi="宋体" w:cs="宋体"/>
          <w:bCs/>
          <w:color w:val="auto"/>
          <w:sz w:val="24"/>
          <w:szCs w:val="24"/>
          <w:lang w:val="en-US" w:eastAsia="zh-CN"/>
        </w:rPr>
        <w:t xml:space="preserve">，并</w:t>
      </w:r>
      <w:r>
        <w:rPr>
          <w:rFonts w:hint="eastAsia" w:ascii="宋体" w:hAnsi="宋体" w:eastAsia="宋体" w:cs="宋体"/>
          <w:bCs/>
          <w:color w:val="auto"/>
          <w:sz w:val="24"/>
          <w:szCs w:val="24"/>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564"/>
        <w:spacing w:line="440" w:lineRule="exact"/>
        <w:tabs>
          <w:tab w:val="left" w:pos="1365"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564"/>
        <w:spacing w:line="440" w:lineRule="exact"/>
        <w:tabs>
          <w:tab w:val="left" w:pos="1365"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564"/>
        <w:spacing w:line="440" w:lineRule="exact"/>
        <w:tabs>
          <w:tab w:val="left" w:pos="1365"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w:t>
      </w:r>
      <w:r>
        <w:rPr>
          <w:rFonts w:asciiTheme="minorEastAsia" w:hAnsiTheme="minorEastAsia" w:eastAsiaTheme="minorEastAsia"/>
          <w:bCs/>
          <w:color w:val="auto"/>
          <w:sz w:val="24"/>
        </w:rPr>
        <w:t xml:space="preserve">7</w:t>
      </w:r>
      <w:r>
        <w:rPr>
          <w:rFonts w:hint="eastAsia" w:asciiTheme="minorEastAsia" w:hAnsiTheme="minorEastAsia" w:eastAsiaTheme="minorEastAsia"/>
          <w:bCs/>
          <w:color w:val="auto"/>
          <w:sz w:val="24"/>
        </w:rPr>
        <w:t xml:space="preserve">除上述情形外，对投标文件的判定，只依据投标文件本身，不依靠开标后的任何外来证明。</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3.2.8</w:t>
      </w:r>
      <w:r>
        <w:rPr>
          <w:rFonts w:hint="eastAsia" w:asciiTheme="minorEastAsia" w:hAnsiTheme="minorEastAsia" w:eastAsiaTheme="minorEastAsia"/>
          <w:bCs/>
          <w:color w:val="auto"/>
          <w:sz w:val="24"/>
        </w:rPr>
        <w:t xml:space="preserve">采购人及采购代理机构将拒绝被确定为非实质性响应的投标，投标供应商不能通过修正或撤销不符之处而使其投标成为实质性响应的投标。</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3.2.9</w:t>
      </w:r>
      <w:r>
        <w:rPr>
          <w:rFonts w:hint="eastAsia" w:asciiTheme="minorEastAsia" w:hAnsiTheme="minorEastAsia" w:eastAsiaTheme="minorEastAsia"/>
          <w:bCs/>
          <w:color w:val="auto"/>
          <w:sz w:val="24"/>
        </w:rPr>
        <w:t xml:space="preserve">对不同文字文本投标文件的解释发生异议的，以中文文本为准；</w:t>
      </w:r>
      <w:r/>
    </w:p>
    <w:p>
      <w:pPr>
        <w:ind w:firstLine="566"/>
        <w:spacing w:line="440" w:lineRule="exact"/>
        <w:tabs>
          <w:tab w:val="left" w:pos="1288" w:leader="none"/>
          <w:tab w:val="left" w:pos="1365" w:leader="none"/>
        </w:tabs>
        <w:rPr>
          <w:rFonts w:hint="eastAsia" w:asciiTheme="minorEastAsia" w:hAnsiTheme="minorEastAsia" w:eastAsiaTheme="minorEastAsia"/>
          <w:b/>
          <w:color w:val="auto"/>
          <w:sz w:val="24"/>
        </w:rPr>
      </w:pPr>
      <w:r>
        <w:rPr>
          <w:rFonts w:asciiTheme="minorEastAsia" w:hAnsiTheme="minorEastAsia" w:eastAsiaTheme="minorEastAsia"/>
          <w:b/>
          <w:color w:val="auto"/>
          <w:sz w:val="24"/>
        </w:rPr>
        <w:t xml:space="preserve">3.3</w:t>
      </w:r>
      <w:r>
        <w:rPr>
          <w:rFonts w:hint="eastAsia" w:asciiTheme="minorEastAsia" w:hAnsiTheme="minorEastAsia" w:eastAsiaTheme="minorEastAsia"/>
          <w:b/>
          <w:color w:val="auto"/>
          <w:sz w:val="24"/>
        </w:rPr>
        <w:t xml:space="preserve">评委会负责具体的评标事务，并独立履行以下职责：</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3.3.1</w:t>
      </w:r>
      <w:r>
        <w:rPr>
          <w:rFonts w:hint="eastAsia" w:asciiTheme="minorEastAsia" w:hAnsiTheme="minorEastAsia" w:eastAsiaTheme="minorEastAsia"/>
          <w:bCs/>
          <w:color w:val="auto"/>
          <w:sz w:val="24"/>
        </w:rPr>
        <w:t xml:space="preserve">审查、评价投标文件是否符合招标文件的商务、技术等实质性要求；</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3.3.</w:t>
      </w:r>
      <w:r>
        <w:rPr>
          <w:rFonts w:hint="eastAsia" w:asciiTheme="minorEastAsia" w:hAnsiTheme="minorEastAsia" w:eastAsiaTheme="minorEastAsia"/>
          <w:bCs/>
          <w:color w:val="auto"/>
          <w:sz w:val="24"/>
        </w:rPr>
        <w:t xml:space="preserve">2要求投标供应商对投标文件有关事项</w:t>
      </w:r>
      <w:r>
        <w:rPr>
          <w:rFonts w:hint="eastAsia" w:asciiTheme="minorEastAsia" w:hAnsiTheme="minorEastAsia" w:eastAsiaTheme="minorEastAsia"/>
          <w:bCs/>
          <w:color w:val="auto"/>
          <w:sz w:val="24"/>
          <w:lang w:eastAsia="zh-CN"/>
        </w:rPr>
        <w:t xml:space="preserve">作出</w:t>
      </w:r>
      <w:r>
        <w:rPr>
          <w:rFonts w:hint="eastAsia" w:asciiTheme="minorEastAsia" w:hAnsiTheme="minorEastAsia" w:eastAsiaTheme="minorEastAsia"/>
          <w:bCs/>
          <w:color w:val="auto"/>
          <w:sz w:val="24"/>
        </w:rPr>
        <w:t xml:space="preserve">澄清或者说明；</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3.3</w:t>
      </w:r>
      <w:r>
        <w:rPr>
          <w:rFonts w:hint="eastAsia" w:asciiTheme="minorEastAsia" w:hAnsiTheme="minorEastAsia" w:eastAsiaTheme="minorEastAsia"/>
          <w:bCs/>
          <w:color w:val="auto"/>
          <w:sz w:val="24"/>
        </w:rPr>
        <w:t xml:space="preserve">.3对投标文件进行比较和评价；</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3.3</w:t>
      </w:r>
      <w:r>
        <w:rPr>
          <w:rFonts w:hint="eastAsia" w:asciiTheme="minorEastAsia" w:hAnsiTheme="minorEastAsia" w:eastAsiaTheme="minorEastAsia"/>
          <w:bCs/>
          <w:color w:val="auto"/>
          <w:sz w:val="24"/>
        </w:rPr>
        <w:t xml:space="preserve">.4根据招标文件评分办法，向采购人推荐</w:t>
      </w:r>
      <w:r>
        <w:rPr>
          <w:rFonts w:asciiTheme="minorEastAsia" w:hAnsiTheme="minorEastAsia" w:eastAsiaTheme="minorEastAsia"/>
          <w:bCs/>
          <w:color w:val="auto"/>
          <w:sz w:val="24"/>
        </w:rPr>
        <w:t xml:space="preserve">3</w:t>
      </w:r>
      <w:r>
        <w:rPr>
          <w:rFonts w:hint="eastAsia" w:asciiTheme="minorEastAsia" w:hAnsiTheme="minorEastAsia" w:eastAsiaTheme="minorEastAsia"/>
          <w:bCs/>
          <w:color w:val="auto"/>
          <w:sz w:val="24"/>
        </w:rPr>
        <w:t xml:space="preserve">名中标候选供应商；</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3.3</w:t>
      </w:r>
      <w:r>
        <w:rPr>
          <w:rFonts w:hint="eastAsia" w:asciiTheme="minorEastAsia" w:hAnsiTheme="minorEastAsia" w:eastAsiaTheme="minorEastAsia"/>
          <w:bCs/>
          <w:color w:val="auto"/>
          <w:sz w:val="24"/>
        </w:rPr>
        <w:t xml:space="preserve">.5向采购人、采购代理机构或者有关部门报告评标中发现的违法行为；</w:t>
      </w:r>
      <w:r/>
    </w:p>
    <w:p>
      <w:pPr>
        <w:ind w:firstLine="566"/>
        <w:spacing w:line="440" w:lineRule="exact"/>
        <w:tabs>
          <w:tab w:val="left" w:pos="1288" w:leader="none"/>
          <w:tab w:val="left" w:pos="1365" w:leader="none"/>
        </w:tabs>
        <w:rPr>
          <w:rFonts w:hint="eastAsia" w:asciiTheme="minorEastAsia" w:hAnsiTheme="minorEastAsia" w:eastAsiaTheme="minorEastAsia"/>
          <w:b/>
          <w:color w:val="auto"/>
          <w:sz w:val="24"/>
        </w:rPr>
      </w:pPr>
      <w:r>
        <w:rPr>
          <w:rFonts w:asciiTheme="minorEastAsia" w:hAnsiTheme="minorEastAsia" w:eastAsiaTheme="minorEastAsia"/>
          <w:b/>
          <w:color w:val="auto"/>
          <w:sz w:val="24"/>
        </w:rPr>
        <w:t xml:space="preserve">3.4</w:t>
      </w:r>
      <w:r>
        <w:rPr>
          <w:rFonts w:hint="eastAsia" w:asciiTheme="minorEastAsia" w:hAnsiTheme="minorEastAsia" w:eastAsiaTheme="minorEastAsia"/>
          <w:b/>
          <w:color w:val="auto"/>
          <w:sz w:val="24"/>
        </w:rPr>
        <w:t xml:space="preserve">评委会成员应当履行下列义务：</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.1遵纪守法，客观、公正、廉洁地履行职责；</w:t>
      </w:r>
      <w:r/>
    </w:p>
    <w:p>
      <w:pPr>
        <w:ind w:right="-368"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.2按照招标文件规定的评标办法和评标标准进行评标，对评审意见承担个人责任；</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.3对评标过程和结果，以及投标供应商的商业秘密保密；</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.4参与评标报告的起草；</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.5配合采购人及采购代理机构答复投标供应商提出的质疑；</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.6配合有关部门的投诉处理工作。</w:t>
      </w:r>
      <w:r/>
    </w:p>
    <w:p>
      <w:pPr>
        <w:ind w:firstLine="566"/>
        <w:spacing w:line="440" w:lineRule="exact"/>
        <w:tabs>
          <w:tab w:val="left" w:pos="1288" w:leader="none"/>
          <w:tab w:val="left" w:pos="1365" w:leader="none"/>
        </w:tabs>
        <w:rPr>
          <w:rFonts w:hint="eastAsia" w:asciiTheme="minorEastAsia" w:hAnsiTheme="minorEastAsia" w:eastAsiaTheme="minorEastAsia"/>
          <w:b/>
          <w:color w:val="auto"/>
          <w:sz w:val="24"/>
        </w:rPr>
      </w:pPr>
      <w:r>
        <w:rPr>
          <w:rFonts w:asciiTheme="minorEastAsia" w:hAnsiTheme="minorEastAsia" w:eastAsiaTheme="minorEastAsia"/>
          <w:b/>
          <w:color w:val="auto"/>
          <w:sz w:val="24"/>
        </w:rPr>
        <w:t xml:space="preserve">3.5</w:t>
      </w:r>
      <w:r>
        <w:rPr>
          <w:rFonts w:hint="eastAsia" w:asciiTheme="minorEastAsia" w:hAnsiTheme="minorEastAsia" w:eastAsiaTheme="minorEastAsia"/>
          <w:b/>
          <w:color w:val="auto"/>
          <w:sz w:val="24"/>
        </w:rPr>
        <w:t xml:space="preserve">评标内容的保密</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3.5</w:t>
      </w:r>
      <w:r>
        <w:rPr>
          <w:rFonts w:hint="eastAsia" w:asciiTheme="minorEastAsia" w:hAnsiTheme="minorEastAsia" w:eastAsiaTheme="minorEastAsia"/>
          <w:bCs/>
          <w:color w:val="auto"/>
          <w:sz w:val="24"/>
        </w:rPr>
        <w:t xml:space="preserve">.1公开开标后，直到宣布授予中标供应商合同为止，凡属于审查、澄清、评价和比较投标的所有资料，有关授予合同的信息都不应向投标供应商或与评标无关的其他人泄露。</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3.5</w:t>
      </w:r>
      <w:r>
        <w:rPr>
          <w:rFonts w:hint="eastAsia" w:asciiTheme="minorEastAsia" w:hAnsiTheme="minorEastAsia" w:eastAsiaTheme="minorEastAsia"/>
          <w:bCs/>
          <w:color w:val="auto"/>
          <w:sz w:val="24"/>
        </w:rPr>
        <w:t xml:space="preserve">.2在投标文件的审查、澄清、评价和比较以及授予合同的过程中，投标供应商对采购代理机构和评标委员会成员施加影响的任何行为，都将取消其中标资格。</w:t>
      </w:r>
      <w:r/>
    </w:p>
    <w:p>
      <w:pPr>
        <w:ind w:firstLine="566"/>
        <w:spacing w:line="440" w:lineRule="exact"/>
        <w:tabs>
          <w:tab w:val="left" w:pos="1288" w:leader="none"/>
          <w:tab w:val="left" w:pos="1365" w:leader="none"/>
        </w:tabs>
        <w:rPr>
          <w:rFonts w:hint="eastAsia" w:asciiTheme="minorEastAsia" w:hAnsiTheme="minorEastAsia" w:eastAsiaTheme="minorEastAsia"/>
          <w:b/>
          <w:color w:val="auto"/>
          <w:sz w:val="24"/>
        </w:rPr>
      </w:pPr>
      <w:r>
        <w:rPr>
          <w:rFonts w:asciiTheme="minorEastAsia" w:hAnsiTheme="minorEastAsia" w:eastAsiaTheme="minorEastAsia"/>
          <w:b/>
          <w:color w:val="auto"/>
          <w:sz w:val="24"/>
        </w:rPr>
        <w:t xml:space="preserve">3.6比较与评价</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3</w:t>
      </w:r>
      <w:r>
        <w:rPr>
          <w:rFonts w:asciiTheme="minorEastAsia" w:hAnsiTheme="minorEastAsia" w:eastAsiaTheme="minorEastAsia"/>
          <w:bCs/>
          <w:color w:val="auto"/>
          <w:sz w:val="24"/>
        </w:rPr>
        <w:t xml:space="preserve">.6.1</w:t>
      </w:r>
      <w:bookmarkStart w:id="94" w:name="_Hlk71664018"/>
      <w:r>
        <w:rPr>
          <w:rFonts w:hint="eastAsia" w:asciiTheme="minorEastAsia" w:hAnsiTheme="minorEastAsia" w:eastAsiaTheme="minorEastAsia"/>
          <w:bCs/>
          <w:color w:val="auto"/>
          <w:sz w:val="24"/>
        </w:rPr>
        <w:t xml:space="preserve">投标文件资格性检查和符合性检查结束后</w:t>
      </w:r>
      <w:bookmarkEnd w:id="94"/>
      <w:r>
        <w:rPr>
          <w:rFonts w:hint="eastAsia" w:asciiTheme="minorEastAsia" w:hAnsiTheme="minorEastAsia" w:eastAsiaTheme="minorEastAsia"/>
          <w:bCs/>
          <w:color w:val="auto"/>
          <w:sz w:val="24"/>
        </w:rPr>
        <w:t xml:space="preserve">，凡属于“</w:t>
      </w:r>
      <w:r>
        <w:rPr>
          <w:rFonts w:hint="eastAsia" w:asciiTheme="minorEastAsia" w:hAnsiTheme="minorEastAsia" w:eastAsiaTheme="minorEastAsia"/>
          <w:b/>
          <w:color w:val="auto"/>
          <w:sz w:val="24"/>
        </w:rPr>
        <w:t xml:space="preserve">（九）无效投标文件的确认</w:t>
      </w:r>
      <w:r>
        <w:rPr>
          <w:rFonts w:hint="eastAsia" w:asciiTheme="minorEastAsia" w:hAnsiTheme="minorEastAsia" w:eastAsiaTheme="minorEastAsia"/>
          <w:bCs/>
          <w:color w:val="auto"/>
          <w:sz w:val="24"/>
        </w:rPr>
        <w:t xml:space="preserve">”的投标文件不进入比较与评价程序。</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3</w:t>
      </w:r>
      <w:r>
        <w:rPr>
          <w:rFonts w:asciiTheme="minorEastAsia" w:hAnsiTheme="minorEastAsia" w:eastAsiaTheme="minorEastAsia"/>
          <w:bCs/>
          <w:color w:val="auto"/>
          <w:sz w:val="24"/>
        </w:rPr>
        <w:t xml:space="preserve">.6.2</w:t>
      </w:r>
      <w:r>
        <w:rPr>
          <w:rFonts w:hint="eastAsia" w:asciiTheme="minorEastAsia" w:hAnsiTheme="minorEastAsia" w:eastAsiaTheme="minorEastAsia"/>
          <w:bCs/>
          <w:color w:val="auto"/>
          <w:sz w:val="24"/>
        </w:rPr>
        <w:t xml:space="preserve">经评审有效的投标文件按招标文件中规定的评标方法和标准，由评标委员会进行比较与评价。</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3.6</w:t>
      </w:r>
      <w:r>
        <w:rPr>
          <w:rFonts w:hint="eastAsia" w:asciiTheme="minorEastAsia" w:hAnsiTheme="minorEastAsia" w:eastAsiaTheme="minorEastAsia"/>
          <w:bCs/>
          <w:color w:val="auto"/>
          <w:sz w:val="24"/>
        </w:rPr>
        <w:t xml:space="preserve">.3评审全部结束后，由工作人员在公证或监督下（如有），汇总各投标供应商商务标和技术标得分，确定各投标供应商总分和最终排序。</w:t>
      </w:r>
      <w:r/>
    </w:p>
    <w:p>
      <w:pPr>
        <w:ind w:firstLine="602"/>
        <w:spacing w:line="440" w:lineRule="exact"/>
        <w:tabs>
          <w:tab w:val="left" w:pos="1288" w:leader="none"/>
          <w:tab w:val="left" w:pos="1365" w:leader="none"/>
        </w:tabs>
        <w:rPr>
          <w:rFonts w:hint="eastAsia" w:asciiTheme="minorEastAsia" w:hAnsiTheme="minorEastAsia" w:eastAsiaTheme="minorEastAsia"/>
          <w:b/>
          <w:color w:val="auto"/>
          <w:sz w:val="24"/>
        </w:rPr>
      </w:pPr>
      <w:r>
        <w:rPr>
          <w:rFonts w:asciiTheme="minorEastAsia" w:hAnsiTheme="minorEastAsia" w:eastAsiaTheme="minorEastAsia"/>
          <w:b/>
          <w:color w:val="auto"/>
          <w:sz w:val="24"/>
        </w:rPr>
        <w:t xml:space="preserve">4</w:t>
      </w:r>
      <w:r>
        <w:rPr>
          <w:rFonts w:hint="eastAsia" w:asciiTheme="minorEastAsia" w:hAnsiTheme="minorEastAsia" w:eastAsiaTheme="minorEastAsia"/>
          <w:b/>
          <w:color w:val="auto"/>
          <w:sz w:val="24"/>
        </w:rPr>
        <w:t xml:space="preserve">.评标方法</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4</w:t>
      </w:r>
      <w:r>
        <w:rPr>
          <w:rFonts w:asciiTheme="minorEastAsia" w:hAnsiTheme="minorEastAsia" w:eastAsiaTheme="minorEastAsia"/>
          <w:bCs/>
          <w:color w:val="auto"/>
          <w:sz w:val="24"/>
        </w:rPr>
        <w:t xml:space="preserve">.1</w:t>
      </w:r>
      <w:r>
        <w:rPr>
          <w:rFonts w:hint="eastAsia" w:asciiTheme="minorEastAsia" w:hAnsiTheme="minorEastAsia" w:eastAsiaTheme="minorEastAsia"/>
          <w:bCs/>
          <w:color w:val="auto"/>
          <w:sz w:val="24"/>
        </w:rPr>
        <w:t xml:space="preserve">投标供应商通过资格性检查和符合性检查的，方可进入比较与评价程序。</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4</w:t>
      </w:r>
      <w:r>
        <w:rPr>
          <w:rFonts w:asciiTheme="minorEastAsia" w:hAnsiTheme="minorEastAsia" w:eastAsiaTheme="minorEastAsia"/>
          <w:bCs/>
          <w:color w:val="auto"/>
          <w:sz w:val="24"/>
        </w:rPr>
        <w:t xml:space="preserve">.2</w:t>
      </w:r>
      <w:r>
        <w:rPr>
          <w:rFonts w:hint="eastAsia" w:asciiTheme="minorEastAsia" w:hAnsiTheme="minorEastAsia" w:eastAsiaTheme="minorEastAsia"/>
          <w:bCs/>
          <w:color w:val="auto"/>
          <w:sz w:val="24"/>
        </w:rPr>
        <w:t xml:space="preserve">比较与评价采用综合评分法（计分均保留2位小数）。</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在最大限度满足招标文件实质性要</w:t>
      </w:r>
      <w:r>
        <w:rPr>
          <w:rFonts w:hint="eastAsia" w:asciiTheme="minorEastAsia" w:hAnsiTheme="minorEastAsia" w:eastAsiaTheme="minorEastAsia"/>
          <w:bCs/>
          <w:color w:val="auto"/>
          <w:sz w:val="24"/>
          <w:lang w:eastAsia="zh-CN"/>
        </w:rPr>
        <w:t xml:space="preserve">求的</w:t>
      </w:r>
      <w:r>
        <w:rPr>
          <w:rFonts w:hint="eastAsia" w:asciiTheme="minorEastAsia" w:hAnsiTheme="minorEastAsia" w:eastAsiaTheme="minorEastAsia"/>
          <w:bCs/>
          <w:color w:val="auto"/>
          <w:sz w:val="24"/>
        </w:rPr>
        <w:t xml:space="preserve">前提下，按照招标文件中明确的价格、技术、财务状况、信誉、业绩、服务等因素和评分标准，对每个供应商进行综合评审后，投标文件满足招标文件全部实质性要求，且按照评审因素的量化指标评审得分第一名的供应商</w:t>
      </w:r>
      <w:r>
        <w:rPr>
          <w:rFonts w:hint="eastAsia" w:asciiTheme="minorEastAsia" w:hAnsiTheme="minorEastAsia" w:eastAsiaTheme="minorEastAsia"/>
          <w:bCs/>
          <w:color w:val="auto"/>
          <w:sz w:val="24"/>
          <w:lang w:eastAsia="zh-CN"/>
        </w:rPr>
        <w:t xml:space="preserve">，作</w:t>
      </w:r>
      <w:r>
        <w:rPr>
          <w:rFonts w:hint="eastAsia" w:asciiTheme="minorEastAsia" w:hAnsiTheme="minorEastAsia" w:eastAsiaTheme="minorEastAsia"/>
          <w:bCs/>
          <w:color w:val="auto"/>
          <w:sz w:val="24"/>
        </w:rPr>
        <w:t xml:space="preserve">为第一中标候选供应商。</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如投标供应商提供虚假材料，将按</w:t>
      </w:r>
      <w:r>
        <w:rPr>
          <w:rFonts w:hint="eastAsia" w:asciiTheme="minorEastAsia" w:hAnsiTheme="minorEastAsia" w:eastAsiaTheme="minorEastAsia"/>
          <w:bCs/>
          <w:color w:val="auto"/>
          <w:sz w:val="24"/>
          <w:lang w:eastAsia="zh-CN"/>
        </w:rPr>
        <w:t xml:space="preserve">《</w:t>
      </w:r>
      <w:r>
        <w:rPr>
          <w:rFonts w:hint="eastAsia" w:asciiTheme="minorEastAsia" w:hAnsiTheme="minorEastAsia" w:eastAsiaTheme="minorEastAsia"/>
          <w:bCs/>
          <w:color w:val="auto"/>
          <w:sz w:val="24"/>
          <w:lang w:val="en-US" w:eastAsia="zh-CN"/>
        </w:rPr>
        <w:t xml:space="preserve">中华人民共和国</w:t>
      </w:r>
      <w:r>
        <w:rPr>
          <w:rFonts w:hint="eastAsia" w:asciiTheme="minorEastAsia" w:hAnsiTheme="minorEastAsia" w:eastAsiaTheme="minorEastAsia"/>
          <w:bCs/>
          <w:color w:val="auto"/>
          <w:sz w:val="24"/>
          <w:lang w:eastAsia="zh-CN"/>
        </w:rPr>
        <w:t xml:space="preserve">政府采购法》等</w:t>
      </w:r>
      <w:r>
        <w:rPr>
          <w:rFonts w:hint="eastAsia" w:asciiTheme="minorEastAsia" w:hAnsiTheme="minorEastAsia" w:eastAsiaTheme="minorEastAsia"/>
          <w:bCs/>
          <w:color w:val="auto"/>
          <w:sz w:val="24"/>
        </w:rPr>
        <w:t xml:space="preserve">相关规定处理并由政府监管部门给予严肃处理。</w:t>
      </w:r>
      <w:r/>
    </w:p>
    <w:p>
      <w:pPr>
        <w:ind w:firstLine="482"/>
        <w:spacing w:line="440" w:lineRule="exact"/>
        <w:tabs>
          <w:tab w:val="left" w:pos="945" w:leader="none"/>
        </w:tabs>
        <w:rPr>
          <w:rFonts w:hint="eastAsia" w:ascii="宋体" w:hAnsi="宋体"/>
          <w:b/>
          <w:color w:val="auto"/>
          <w:sz w:val="24"/>
          <w:szCs w:val="24"/>
        </w:rPr>
        <w:outlineLvl w:val="0"/>
      </w:pPr>
      <w:r/>
      <w:bookmarkStart w:id="95" w:name="_Toc98277359"/>
      <w:r/>
      <w:bookmarkStart w:id="96" w:name="_Toc116946316"/>
      <w:r>
        <w:rPr>
          <w:rFonts w:ascii="宋体" w:hAnsi="宋体"/>
          <w:b/>
          <w:color w:val="auto"/>
          <w:sz w:val="24"/>
          <w:szCs w:val="24"/>
        </w:rPr>
        <w:t xml:space="preserve">5</w:t>
      </w:r>
      <w:r>
        <w:rPr>
          <w:rFonts w:hint="eastAsia" w:ascii="宋体" w:hAnsi="宋体"/>
          <w:b/>
          <w:color w:val="auto"/>
          <w:sz w:val="24"/>
          <w:szCs w:val="24"/>
        </w:rPr>
        <w:t xml:space="preserve">.评分标准</w:t>
      </w:r>
      <w:bookmarkEnd w:id="9"/>
      <w:r/>
      <w:bookmarkEnd w:id="10"/>
      <w:r/>
      <w:bookmarkEnd w:id="95"/>
      <w:r/>
      <w:bookmarkEnd w:id="96"/>
      <w:r/>
      <w:r/>
    </w:p>
    <w:p>
      <w:pPr>
        <w:ind w:firstLine="480"/>
        <w:spacing w:line="440" w:lineRule="exact"/>
        <w:rPr>
          <w:rFonts w:hint="eastAsia"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5</w:t>
      </w:r>
      <w:r>
        <w:rPr>
          <w:rFonts w:hint="eastAsia" w:asciiTheme="minorEastAsia" w:hAnsiTheme="minorEastAsia" w:eastAsiaTheme="minorEastAsia"/>
          <w:color w:val="auto"/>
          <w:sz w:val="24"/>
          <w:szCs w:val="24"/>
        </w:rPr>
        <w:t xml:space="preserve">.1综合评分法满分为100分，计分均保留2位小数。</w:t>
      </w:r>
      <w:r/>
    </w:p>
    <w:p>
      <w:pPr>
        <w:ind w:firstLine="482"/>
        <w:spacing w:line="440" w:lineRule="exact"/>
        <w:rPr>
          <w:rFonts w:hint="eastAsia" w:asciiTheme="minorEastAsia" w:hAnsiTheme="minorEastAsia" w:eastAsiaTheme="minorEastAsia"/>
          <w:b/>
          <w:bCs/>
          <w:color w:val="auto"/>
          <w:sz w:val="24"/>
          <w:szCs w:val="24"/>
          <w:highlight w:val="none"/>
        </w:rPr>
      </w:pPr>
      <w:r/>
      <w:bookmarkStart w:id="97" w:name="_Hlk47984059"/>
      <w:r>
        <w:rPr>
          <w:rFonts w:asciiTheme="minorEastAsia" w:hAnsiTheme="minorEastAsia" w:eastAsiaTheme="minorEastAsia"/>
          <w:b/>
          <w:bCs/>
          <w:color w:val="auto"/>
          <w:sz w:val="24"/>
          <w:szCs w:val="24"/>
        </w:rPr>
        <w:t xml:space="preserve">5</w:t>
      </w:r>
      <w:r>
        <w:rPr>
          <w:rFonts w:hint="eastAsia" w:asciiTheme="minorEastAsia" w:hAnsiTheme="minorEastAsia" w:eastAsiaTheme="minorEastAsia"/>
          <w:b/>
          <w:bCs/>
          <w:color w:val="auto"/>
          <w:sz w:val="24"/>
          <w:szCs w:val="24"/>
        </w:rPr>
        <w:t xml:space="preserve">.2评分项目</w:t>
      </w:r>
      <w:r>
        <w:rPr>
          <w:rFonts w:hint="eastAsia" w:asciiTheme="minorEastAsia" w:hAnsiTheme="minorEastAsia" w:eastAsiaTheme="minorEastAsia"/>
          <w:b/>
          <w:bCs/>
          <w:color w:val="auto"/>
          <w:sz w:val="24"/>
          <w:szCs w:val="24"/>
          <w:highlight w:val="none"/>
        </w:rPr>
        <w:t xml:space="preserve">及分值</w:t>
      </w:r>
      <w:bookmarkEnd w:id="97"/>
      <w:r/>
      <w:r/>
    </w:p>
    <w:p>
      <w:pPr>
        <w:ind w:firstLine="482"/>
        <w:spacing w:line="440" w:lineRule="exact"/>
        <w:tabs>
          <w:tab w:val="left" w:pos="1288" w:leader="none"/>
        </w:tabs>
        <w:rPr>
          <w:rFonts w:hint="eastAsia" w:ascii="宋体" w:hAnsi="宋体" w:eastAsia="宋体" w:cs="Times New Roman"/>
          <w:b/>
          <w:bCs/>
          <w:color w:val="auto"/>
          <w:sz w:val="24"/>
          <w:szCs w:val="20"/>
          <w14:ligatures w14:val="none"/>
        </w:rPr>
      </w:pPr>
      <w:r>
        <w:rPr>
          <w:rFonts w:hint="eastAsia" w:ascii="宋体" w:hAnsi="宋体" w:eastAsia="宋体" w:cs="Times New Roman"/>
          <w:b/>
          <w:bCs/>
          <w:color w:val="auto"/>
          <w:sz w:val="24"/>
          <w:szCs w:val="20"/>
          <w14:ligatures w14:val="none"/>
        </w:rPr>
        <w:t xml:space="preserve">（一）价格分             </w:t>
      </w:r>
      <w:r>
        <w:rPr>
          <w:rFonts w:hint="eastAsia" w:ascii="宋体" w:hAnsi="宋体" w:cs="Times New Roman"/>
          <w:b/>
          <w:bCs/>
          <w:color w:val="auto"/>
          <w:sz w:val="24"/>
          <w:szCs w:val="20"/>
          <w:lang w:val="en-US" w:eastAsia="zh-CN"/>
          <w14:ligatures w14:val="none"/>
        </w:rPr>
        <w:t xml:space="preserve">30</w:t>
      </w:r>
      <w:r>
        <w:rPr>
          <w:rFonts w:hint="eastAsia" w:ascii="宋体" w:hAnsi="宋体" w:eastAsia="宋体" w:cs="Times New Roman"/>
          <w:b/>
          <w:bCs/>
          <w:color w:val="auto"/>
          <w:sz w:val="24"/>
          <w:szCs w:val="20"/>
          <w14:ligatures w14:val="none"/>
        </w:rPr>
        <w:t xml:space="preserve">分</w:t>
      </w:r>
      <w:r/>
    </w:p>
    <w:p>
      <w:pPr>
        <w:ind w:firstLine="482"/>
        <w:spacing w:line="440" w:lineRule="exact"/>
        <w:tabs>
          <w:tab w:val="left" w:pos="1288" w:leader="none"/>
        </w:tabs>
        <w:rPr>
          <w:rFonts w:hint="eastAsia" w:ascii="宋体" w:hAnsi="宋体" w:eastAsia="宋体" w:cs="Times New Roman"/>
          <w:b/>
          <w:bCs/>
          <w:color w:val="auto"/>
          <w:sz w:val="24"/>
          <w:szCs w:val="20"/>
          <w14:ligatures w14:val="none"/>
        </w:rPr>
      </w:pPr>
      <w:r>
        <w:rPr>
          <w:rFonts w:hint="eastAsia" w:ascii="宋体" w:hAnsi="宋体" w:eastAsia="宋体" w:cs="Times New Roman"/>
          <w:b/>
          <w:bCs/>
          <w:color w:val="auto"/>
          <w:sz w:val="24"/>
          <w:szCs w:val="20"/>
          <w14:ligatures w14:val="none"/>
        </w:rPr>
        <w:t xml:space="preserve">（二）商务资信分         </w:t>
      </w:r>
      <w:r>
        <w:rPr>
          <w:rFonts w:hint="eastAsia" w:ascii="宋体" w:hAnsi="宋体" w:cs="Times New Roman"/>
          <w:b/>
          <w:bCs/>
          <w:color w:val="auto"/>
          <w:sz w:val="24"/>
          <w:szCs w:val="20"/>
          <w:lang w:val="en-US" w:eastAsia="zh-CN"/>
          <w14:ligatures w14:val="none"/>
        </w:rPr>
        <w:t xml:space="preserve">20</w:t>
      </w:r>
      <w:r>
        <w:rPr>
          <w:rFonts w:hint="eastAsia" w:ascii="宋体" w:hAnsi="宋体" w:eastAsia="宋体" w:cs="Times New Roman"/>
          <w:b/>
          <w:bCs/>
          <w:color w:val="auto"/>
          <w:sz w:val="24"/>
          <w:szCs w:val="20"/>
          <w14:ligatures w14:val="none"/>
        </w:rPr>
        <w:t xml:space="preserve">分</w:t>
      </w:r>
      <w:r/>
    </w:p>
    <w:p>
      <w:pPr>
        <w:ind w:firstLine="482"/>
        <w:spacing w:line="440" w:lineRule="exact"/>
        <w:tabs>
          <w:tab w:val="left" w:pos="1288" w:leader="none"/>
        </w:tabs>
        <w:rPr>
          <w:rFonts w:hint="eastAsia" w:ascii="宋体" w:hAnsi="宋体" w:eastAsia="宋体" w:cs="Times New Roman"/>
          <w:b/>
          <w:bCs/>
          <w:color w:val="auto"/>
          <w:sz w:val="24"/>
          <w:szCs w:val="20"/>
          <w14:ligatures w14:val="none"/>
        </w:rPr>
      </w:pPr>
      <w:r>
        <w:rPr>
          <w:rFonts w:hint="eastAsia" w:ascii="宋体" w:hAnsi="宋体" w:eastAsia="宋体" w:cs="Times New Roman"/>
          <w:b/>
          <w:bCs/>
          <w:color w:val="auto"/>
          <w:sz w:val="24"/>
          <w:szCs w:val="20"/>
          <w14:ligatures w14:val="none"/>
        </w:rPr>
        <w:t xml:space="preserve">（三）技术分（暗标）</w:t>
      </w:r>
      <w:r>
        <w:rPr>
          <w:rFonts w:hint="eastAsia" w:ascii="宋体" w:hAnsi="宋体" w:cs="Times New Roman"/>
          <w:b/>
          <w:bCs/>
          <w:color w:val="auto"/>
          <w:sz w:val="24"/>
          <w:szCs w:val="20"/>
          <w:lang w:val="en-US" w:eastAsia="zh-CN"/>
          <w14:ligatures w14:val="none"/>
        </w:rPr>
        <w:t xml:space="preserve">     50</w:t>
      </w:r>
      <w:r>
        <w:rPr>
          <w:rFonts w:hint="eastAsia" w:ascii="宋体" w:hAnsi="宋体" w:eastAsia="宋体" w:cs="Times New Roman"/>
          <w:b/>
          <w:bCs/>
          <w:color w:val="auto"/>
          <w:sz w:val="24"/>
          <w:szCs w:val="20"/>
          <w14:ligatures w14:val="none"/>
        </w:rPr>
        <w:t xml:space="preserve">分</w:t>
      </w:r>
      <w:r/>
    </w:p>
    <w:p>
      <w:pPr>
        <w:ind w:firstLine="482"/>
        <w:spacing w:line="440" w:lineRule="exact"/>
        <w:tabs>
          <w:tab w:val="left" w:pos="1288" w:leader="none"/>
        </w:tabs>
        <w:rPr>
          <w:rFonts w:hint="eastAsia" w:ascii="宋体" w:hAnsi="宋体" w:eastAsia="宋体" w:cs="Times New Roman"/>
          <w:b/>
          <w:bCs/>
          <w:color w:val="auto"/>
          <w:sz w:val="24"/>
          <w:szCs w:val="20"/>
          <w14:ligatures w14:val="none"/>
        </w:rPr>
      </w:pPr>
      <w:r>
        <w:rPr>
          <w:rFonts w:hint="eastAsia" w:ascii="宋体" w:hAnsi="宋体" w:cs="Times New Roman"/>
          <w:b/>
          <w:bCs/>
          <w:color w:val="auto"/>
          <w:sz w:val="24"/>
          <w:szCs w:val="20"/>
          <w:lang w:val="en-US" w:eastAsia="zh-CN"/>
          <w14:ligatures w14:val="none"/>
        </w:rPr>
        <w:t xml:space="preserve">5.</w:t>
      </w:r>
      <w:r>
        <w:rPr>
          <w:rFonts w:hint="eastAsia" w:ascii="宋体" w:hAnsi="宋体" w:eastAsia="宋体" w:cs="Times New Roman"/>
          <w:b/>
          <w:bCs/>
          <w:color w:val="auto"/>
          <w:sz w:val="24"/>
          <w:szCs w:val="20"/>
          <w14:ligatures w14:val="none"/>
        </w:rPr>
        <w:t xml:space="preserve">3各项评分标准</w:t>
      </w:r>
      <w:r/>
    </w:p>
    <w:tbl>
      <w:tblPr>
        <w:tblStyle w:val="915"/>
        <w:tblW w:w="526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2"/>
        <w:gridCol w:w="1581"/>
        <w:gridCol w:w="732"/>
        <w:gridCol w:w="7139"/>
      </w:tblGrid>
      <w:tr>
        <w:trPr>
          <w:jc w:val="center"/>
          <w:trHeight w:val="451"/>
        </w:trPr>
        <w:tc>
          <w:tcPr>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
                <w:bCs/>
                <w:color w:val="auto"/>
                <w:sz w:val="22"/>
                <w:szCs w:val="20"/>
                <w14:ligatures w14:val="none"/>
              </w:rPr>
              <w:suppressLineNumbers w:val="0"/>
            </w:pPr>
            <w:r>
              <w:rPr>
                <w:rFonts w:hint="eastAsia" w:ascii="宋体" w:hAnsi="宋体" w:eastAsia="宋体" w:cs="Times New Roman"/>
                <w:b/>
                <w:bCs/>
                <w:color w:val="auto"/>
                <w:sz w:val="22"/>
                <w:szCs w:val="20"/>
                <w14:ligatures w14:val="none"/>
              </w:rPr>
              <w:t xml:space="preserve">序号</w:t>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
                <w:bCs/>
                <w:color w:val="auto"/>
                <w:sz w:val="22"/>
                <w:szCs w:val="20"/>
                <w14:ligatures w14:val="none"/>
              </w:rPr>
              <w:suppressLineNumbers w:val="0"/>
            </w:pPr>
            <w:r>
              <w:rPr>
                <w:rFonts w:hint="eastAsia" w:ascii="宋体" w:hAnsi="宋体" w:eastAsia="宋体" w:cs="Times New Roman"/>
                <w:b/>
                <w:bCs/>
                <w:color w:val="auto"/>
                <w:sz w:val="22"/>
                <w:szCs w:val="20"/>
                <w14:ligatures w14:val="none"/>
              </w:rPr>
              <w:t xml:space="preserve">评审项目</w:t>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
                <w:bCs/>
                <w:color w:val="auto"/>
                <w:sz w:val="22"/>
                <w:szCs w:val="20"/>
                <w14:ligatures w14:val="none"/>
              </w:rPr>
              <w:suppressLineNumbers w:val="0"/>
            </w:pPr>
            <w:r>
              <w:rPr>
                <w:rFonts w:hint="eastAsia" w:ascii="宋体" w:hAnsi="宋体" w:eastAsia="宋体" w:cs="Times New Roman"/>
                <w:b/>
                <w:bCs/>
                <w:color w:val="auto"/>
                <w:sz w:val="22"/>
                <w:szCs w:val="20"/>
                <w14:ligatures w14:val="none"/>
              </w:rPr>
              <w:t xml:space="preserve">分值</w:t>
            </w:r>
            <w:r/>
          </w:p>
        </w:tc>
        <w:tc>
          <w:tcPr>
            <w:tcBorders>
              <w:top w:val="single" w:color="auto" w:sz="4" w:space="0"/>
              <w:left w:val="single" w:color="auto" w:sz="4" w:space="0"/>
              <w:bottom w:val="single" w:color="auto" w:sz="4" w:space="0"/>
              <w:right w:val="single" w:color="auto" w:sz="4" w:space="0"/>
            </w:tcBorders>
            <w:tcW w:w="3479"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
                <w:bCs/>
                <w:color w:val="auto"/>
                <w:sz w:val="22"/>
                <w:szCs w:val="20"/>
                <w14:ligatures w14:val="none"/>
              </w:rPr>
              <w:suppressLineNumbers w:val="0"/>
            </w:pPr>
            <w:r>
              <w:rPr>
                <w:rFonts w:hint="eastAsia" w:ascii="宋体" w:hAnsi="宋体" w:eastAsia="宋体" w:cs="Times New Roman"/>
                <w:b/>
                <w:bCs/>
                <w:color w:val="auto"/>
                <w:sz w:val="22"/>
                <w:szCs w:val="20"/>
                <w14:ligatures w14:val="none"/>
              </w:rPr>
              <w:t xml:space="preserve">评审细则</w:t>
            </w:r>
            <w:r/>
          </w:p>
        </w:tc>
      </w:tr>
      <w:tr>
        <w:trPr>
          <w:jc w:val="center"/>
          <w:trHeight w:val="415"/>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Times New Roman"/>
                <w:b/>
                <w:bCs/>
                <w:color w:val="auto"/>
                <w:sz w:val="22"/>
                <w:szCs w:val="20"/>
                <w14:ligatures w14:val="none"/>
              </w:rPr>
              <w:suppressLineNumbers w:val="0"/>
            </w:pPr>
            <w:r>
              <w:rPr>
                <w:rFonts w:hint="eastAsia" w:ascii="宋体" w:hAnsi="宋体" w:eastAsia="宋体" w:cs="Times New Roman"/>
                <w:b/>
                <w:bCs/>
                <w:color w:val="auto"/>
                <w:sz w:val="22"/>
                <w:szCs w:val="20"/>
                <w14:ligatures w14:val="none"/>
              </w:rPr>
              <w:t xml:space="preserve">（一）价格分（</w:t>
            </w:r>
            <w:r>
              <w:rPr>
                <w:rFonts w:hint="eastAsia" w:ascii="宋体" w:hAnsi="宋体" w:cs="Times New Roman"/>
                <w:b/>
                <w:bCs/>
                <w:color w:val="auto"/>
                <w:sz w:val="22"/>
                <w:szCs w:val="20"/>
                <w:lang w:val="en-US" w:eastAsia="zh-CN"/>
                <w14:ligatures w14:val="none"/>
              </w:rPr>
              <w:t xml:space="preserve">30</w:t>
            </w:r>
            <w:r>
              <w:rPr>
                <w:rFonts w:hint="eastAsia" w:ascii="宋体" w:hAnsi="宋体" w:eastAsia="宋体" w:cs="Times New Roman"/>
                <w:b/>
                <w:bCs/>
                <w:color w:val="auto"/>
                <w:sz w:val="22"/>
                <w:szCs w:val="20"/>
                <w14:ligatures w14:val="none"/>
              </w:rPr>
              <w:t xml:space="preserve">分）</w:t>
            </w:r>
            <w:r/>
          </w:p>
        </w:tc>
      </w:tr>
      <w:tr>
        <w:trPr>
          <w:jc w:val="center"/>
        </w:trPr>
        <w:tc>
          <w:tcPr>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14:ligatures w14:val="none"/>
              </w:rPr>
              <w:suppressLineNumbers w:val="0"/>
            </w:pPr>
            <w:r>
              <w:rPr>
                <w:rFonts w:hint="eastAsia" w:ascii="宋体" w:hAnsi="宋体" w:eastAsia="宋体" w:cs="Times New Roman"/>
                <w:color w:val="auto"/>
                <w:sz w:val="22"/>
                <w:szCs w:val="20"/>
                <w14:ligatures w14:val="none"/>
              </w:rPr>
              <w:t xml:space="preserve">1</w:t>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14:ligatures w14:val="none"/>
              </w:rPr>
              <w:suppressLineNumbers w:val="0"/>
            </w:pPr>
            <w:r>
              <w:rPr>
                <w:rFonts w:hint="eastAsia" w:ascii="宋体" w:hAnsi="宋体" w:eastAsia="宋体" w:cs="Times New Roman"/>
                <w:color w:val="auto"/>
                <w:sz w:val="22"/>
                <w:szCs w:val="20"/>
                <w14:ligatures w14:val="none"/>
              </w:rPr>
              <w:t xml:space="preserve">价格分</w:t>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14:ligatures w14:val="none"/>
              </w:rPr>
              <w:suppressLineNumbers w:val="0"/>
            </w:pPr>
            <w:r>
              <w:rPr>
                <w:rFonts w:hint="eastAsia" w:ascii="宋体" w:hAnsi="宋体" w:cs="Times New Roman"/>
                <w:color w:val="auto"/>
                <w:sz w:val="22"/>
                <w:szCs w:val="20"/>
                <w:lang w:val="en-US" w:eastAsia="zh-CN"/>
                <w14:ligatures w14:val="none"/>
              </w:rPr>
              <w:t xml:space="preserve">30</w:t>
            </w:r>
            <w:r>
              <w:rPr>
                <w:rFonts w:hint="eastAsia" w:ascii="宋体" w:hAnsi="宋体" w:eastAsia="宋体" w:cs="Times New Roman"/>
                <w:color w:val="auto"/>
                <w:sz w:val="22"/>
                <w:szCs w:val="20"/>
                <w14:ligatures w14:val="none"/>
              </w:rPr>
              <w:t xml:space="preserve">分</w:t>
            </w:r>
            <w:r/>
          </w:p>
        </w:tc>
        <w:tc>
          <w:tcPr>
            <w:tcBorders>
              <w:top w:val="single" w:color="auto" w:sz="4" w:space="0"/>
              <w:left w:val="single" w:color="auto" w:sz="4" w:space="0"/>
              <w:bottom w:val="single" w:color="auto" w:sz="4" w:space="0"/>
              <w:right w:val="single" w:color="auto" w:sz="4" w:space="0"/>
            </w:tcBorders>
            <w:tcW w:w="3479" w:type="pct"/>
            <w:vAlign w:val="center"/>
            <w:textDirection w:val="lrTb"/>
            <w:noWrap w:val="false"/>
          </w:tcPr>
          <w:p>
            <w:pPr>
              <w:ind w:left="0" w:right="0"/>
              <w:keepLines w:val="0"/>
              <w:keepNext w:val="0"/>
              <w:spacing w:before="0" w:beforeAutospacing="0" w:after="0" w:afterAutospacing="0" w:line="276" w:lineRule="auto"/>
              <w:rPr>
                <w:rFonts w:hint="eastAsia" w:ascii="宋体" w:hAnsi="宋体" w:eastAsia="宋体" w:cs="Times New Roman"/>
                <w:bCs/>
                <w:color w:val="auto"/>
                <w:sz w:val="22"/>
                <w:szCs w:val="20"/>
                <w14:ligatures w14:val="none"/>
              </w:rPr>
              <w:suppressLineNumbers w:val="0"/>
            </w:pPr>
            <w:r>
              <w:rPr>
                <w:rFonts w:hint="eastAsia" w:ascii="宋体" w:hAnsi="宋体" w:eastAsia="宋体" w:cs="Times New Roman"/>
                <w:bCs/>
                <w:color w:val="auto"/>
                <w:sz w:val="22"/>
                <w:szCs w:val="20"/>
                <w14:ligatures w14:val="none"/>
              </w:rPr>
              <w:t xml:space="preserve">价格分采用低价优先法计算，即满足招标文件要求且投标价格最低的投标报价为评标基准价，其价格分为满分。其他投标供应商的价格分统一按照下列公式计算：</w:t>
            </w:r>
            <w:r/>
          </w:p>
          <w:p>
            <w:pPr>
              <w:ind w:left="0" w:right="0"/>
              <w:keepLines w:val="0"/>
              <w:keepNext w:val="0"/>
              <w:spacing w:before="0" w:beforeAutospacing="0" w:after="0" w:afterAutospacing="0" w:line="276" w:lineRule="auto"/>
              <w:rPr>
                <w:rFonts w:hint="eastAsia" w:ascii="宋体" w:hAnsi="宋体" w:eastAsia="宋体" w:cs="Times New Roman"/>
                <w:bCs/>
                <w:color w:val="auto"/>
                <w:sz w:val="22"/>
                <w:szCs w:val="20"/>
                <w14:ligatures w14:val="none"/>
              </w:rPr>
              <w:suppressLineNumbers w:val="0"/>
            </w:pPr>
            <w:r>
              <w:rPr>
                <w:rFonts w:hint="eastAsia" w:ascii="宋体" w:hAnsi="宋体" w:eastAsia="宋体" w:cs="Times New Roman"/>
                <w:bCs/>
                <w:color w:val="auto"/>
                <w:sz w:val="22"/>
                <w:szCs w:val="20"/>
                <w14:ligatures w14:val="none"/>
              </w:rPr>
              <w:t xml:space="preserve">投标报价得分=（评标基准价/投标报价）×价格分值</w:t>
            </w:r>
            <w:r/>
          </w:p>
          <w:p>
            <w:pPr>
              <w:ind w:left="0" w:right="0"/>
              <w:keepLines w:val="0"/>
              <w:keepNext w:val="0"/>
              <w:spacing w:before="0" w:beforeAutospacing="0" w:after="0" w:afterAutospacing="0" w:line="276" w:lineRule="auto"/>
              <w:rPr>
                <w:rFonts w:hint="default" w:ascii="宋体" w:hAnsi="宋体" w:eastAsia="宋体" w:cs="Times New Roman"/>
                <w:color w:val="auto"/>
                <w:sz w:val="22"/>
                <w:szCs w:val="20"/>
                <w14:ligatures w14:val="none"/>
              </w:rPr>
              <w:suppressLineNumbers w:val="0"/>
            </w:pPr>
            <w:r>
              <w:rPr>
                <w:rFonts w:hint="eastAsia" w:ascii="宋体" w:hAnsi="宋体" w:eastAsia="宋体" w:cs="Times New Roman"/>
                <w:bCs/>
                <w:color w:val="auto"/>
                <w:sz w:val="22"/>
                <w:szCs w:val="20"/>
                <w14:ligatures w14:val="none"/>
              </w:rPr>
              <w:t xml:space="preserve">评标过程中，不得去掉报价中的最高报价和最低报价。</w:t>
            </w:r>
            <w:r/>
          </w:p>
        </w:tc>
      </w:tr>
      <w:tr>
        <w:trPr>
          <w:jc w:val="center"/>
          <w:trHeight w:val="396"/>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Times New Roman"/>
                <w:b/>
                <w:bCs/>
                <w:color w:val="auto"/>
                <w:sz w:val="22"/>
                <w:szCs w:val="20"/>
                <w14:ligatures w14:val="none"/>
              </w:rPr>
              <w:suppressLineNumbers w:val="0"/>
            </w:pPr>
            <w:r>
              <w:rPr>
                <w:rFonts w:hint="eastAsia" w:ascii="宋体" w:hAnsi="宋体" w:eastAsia="宋体" w:cs="Times New Roman"/>
                <w:b/>
                <w:bCs/>
                <w:color w:val="auto"/>
                <w:sz w:val="22"/>
                <w:szCs w:val="20"/>
                <w14:ligatures w14:val="none"/>
              </w:rPr>
              <w:t xml:space="preserve">（二）商务资信分（</w:t>
            </w:r>
            <w:r>
              <w:rPr>
                <w:rFonts w:hint="eastAsia" w:ascii="宋体" w:hAnsi="宋体" w:eastAsia="宋体" w:cs="Times New Roman"/>
                <w:b/>
                <w:bCs/>
                <w:color w:val="auto"/>
                <w:sz w:val="22"/>
                <w:szCs w:val="20"/>
                <w:lang w:val="en-US" w:eastAsia="zh-CN"/>
                <w14:ligatures w14:val="none"/>
              </w:rPr>
              <w:t xml:space="preserve">2</w:t>
            </w:r>
            <w:r>
              <w:rPr>
                <w:rFonts w:hint="eastAsia" w:ascii="宋体" w:hAnsi="宋体" w:cs="Times New Roman"/>
                <w:b/>
                <w:bCs/>
                <w:color w:val="auto"/>
                <w:sz w:val="22"/>
                <w:szCs w:val="20"/>
                <w:lang w:val="en-US" w:eastAsia="zh-CN"/>
                <w14:ligatures w14:val="none"/>
              </w:rPr>
              <w:t xml:space="preserve">0</w:t>
            </w:r>
            <w:r>
              <w:rPr>
                <w:rFonts w:hint="eastAsia" w:ascii="宋体" w:hAnsi="宋体" w:eastAsia="宋体" w:cs="Times New Roman"/>
                <w:b/>
                <w:bCs/>
                <w:color w:val="auto"/>
                <w:sz w:val="22"/>
                <w:szCs w:val="20"/>
                <w14:ligatures w14:val="none"/>
              </w:rPr>
              <w:t xml:space="preserve">分）</w:t>
            </w:r>
            <w:r/>
          </w:p>
        </w:tc>
      </w:tr>
      <w:tr>
        <w:trPr>
          <w:jc w:val="center"/>
        </w:trPr>
        <w:tc>
          <w:tcPr>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14:ligatures w14:val="none"/>
              </w:rPr>
              <w:suppressLineNumbers w:val="0"/>
            </w:pPr>
            <w:r>
              <w:rPr>
                <w:rFonts w:hint="eastAsia" w:ascii="宋体" w:hAnsi="宋体" w:eastAsia="宋体" w:cs="Times New Roman"/>
                <w:color w:val="auto"/>
                <w:sz w:val="22"/>
                <w:szCs w:val="20"/>
                <w14:ligatures w14:val="none"/>
              </w:rPr>
              <w:t xml:space="preserve">1</w:t>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highlight w:val="none"/>
                <w14:ligatures w14:val="none"/>
              </w:rPr>
              <w:suppressLineNumbers w:val="0"/>
            </w:pPr>
            <w:r>
              <w:rPr>
                <w:rFonts w:hint="eastAsia" w:ascii="宋体" w:hAnsi="宋体" w:eastAsia="宋体" w:cs="Times New Roman"/>
                <w:color w:val="auto"/>
                <w:sz w:val="22"/>
                <w:szCs w:val="20"/>
                <w:highlight w:val="none"/>
                <w14:ligatures w14:val="none"/>
              </w:rPr>
              <w:t xml:space="preserve">企业业绩</w:t>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highlight w:val="none"/>
                <w14:ligatures w14:val="none"/>
              </w:rPr>
              <w:suppressLineNumbers w:val="0"/>
            </w:pPr>
            <w:r>
              <w:rPr>
                <w:rFonts w:hint="eastAsia" w:ascii="宋体" w:hAnsi="宋体" w:eastAsia="宋体" w:cs="Times New Roman"/>
                <w:color w:val="auto"/>
                <w:sz w:val="22"/>
                <w:szCs w:val="20"/>
                <w:highlight w:val="none"/>
                <w:lang w:val="en-US" w:eastAsia="zh-CN"/>
                <w14:ligatures w14:val="none"/>
              </w:rPr>
              <w:t xml:space="preserve">4</w:t>
            </w:r>
            <w:r>
              <w:rPr>
                <w:rFonts w:hint="eastAsia" w:ascii="宋体" w:hAnsi="宋体" w:eastAsia="宋体" w:cs="Times New Roman"/>
                <w:color w:val="auto"/>
                <w:sz w:val="22"/>
                <w:szCs w:val="20"/>
                <w:highlight w:val="none"/>
                <w14:ligatures w14:val="none"/>
              </w:rPr>
              <w:t xml:space="preserve">分</w:t>
            </w:r>
            <w:r/>
          </w:p>
        </w:tc>
        <w:tc>
          <w:tcPr>
            <w:tcBorders>
              <w:top w:val="single" w:color="auto" w:sz="4" w:space="0"/>
              <w:left w:val="single" w:color="auto" w:sz="4" w:space="0"/>
              <w:bottom w:val="single" w:color="auto" w:sz="4" w:space="0"/>
              <w:right w:val="single" w:color="auto" w:sz="4" w:space="0"/>
            </w:tcBorders>
            <w:tcW w:w="3479" w:type="pct"/>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Times New Roman"/>
                <w:color w:val="auto"/>
                <w:sz w:val="22"/>
                <w:szCs w:val="20"/>
                <w:highlight w:val="none"/>
                <w14:ligatures w14:val="none"/>
              </w:rPr>
              <w:suppressLineNumbers w:val="0"/>
            </w:pPr>
            <w:r>
              <w:rPr>
                <w:rFonts w:hint="eastAsia" w:ascii="宋体" w:hAnsi="宋体" w:eastAsia="宋体" w:cs="Times New Roman"/>
                <w:color w:val="auto"/>
                <w:sz w:val="22"/>
                <w:szCs w:val="20"/>
                <w:highlight w:val="none"/>
                <w14:ligatures w14:val="none"/>
              </w:rPr>
              <w:t xml:space="preserve">投标供应商近三年（自本项目公告发布之日起往前顺推，以合同签订日期为准）承担过同类业务的，每个得</w:t>
            </w:r>
            <w:r>
              <w:rPr>
                <w:rFonts w:hint="default" w:ascii="宋体" w:hAnsi="宋体" w:eastAsia="宋体" w:cs="Times New Roman"/>
                <w:color w:val="auto"/>
                <w:sz w:val="22"/>
                <w:szCs w:val="20"/>
                <w:highlight w:val="none"/>
                <w14:ligatures w14:val="none"/>
              </w:rPr>
              <w:t xml:space="preserve">2</w:t>
            </w:r>
            <w:r>
              <w:rPr>
                <w:rFonts w:hint="eastAsia" w:ascii="宋体" w:hAnsi="宋体" w:eastAsia="宋体" w:cs="Times New Roman"/>
                <w:color w:val="auto"/>
                <w:sz w:val="22"/>
                <w:szCs w:val="20"/>
                <w:highlight w:val="none"/>
                <w14:ligatures w14:val="none"/>
              </w:rPr>
              <w:t xml:space="preserve">分，最高得</w:t>
            </w:r>
            <w:r>
              <w:rPr>
                <w:rFonts w:hint="eastAsia" w:ascii="宋体" w:hAnsi="宋体" w:eastAsia="宋体" w:cs="Times New Roman"/>
                <w:color w:val="auto"/>
                <w:sz w:val="22"/>
                <w:szCs w:val="20"/>
                <w:highlight w:val="none"/>
                <w:lang w:val="en-US" w:eastAsia="zh-CN"/>
                <w14:ligatures w14:val="none"/>
              </w:rPr>
              <w:t xml:space="preserve">4</w:t>
            </w:r>
            <w:r>
              <w:rPr>
                <w:rFonts w:hint="eastAsia" w:ascii="宋体" w:hAnsi="宋体" w:eastAsia="宋体" w:cs="Times New Roman"/>
                <w:color w:val="auto"/>
                <w:sz w:val="22"/>
                <w:szCs w:val="20"/>
                <w:highlight w:val="none"/>
                <w14:ligatures w14:val="none"/>
              </w:rPr>
              <w:t xml:space="preserve">分</w:t>
            </w:r>
            <w:r>
              <w:rPr>
                <w:rFonts w:hint="eastAsia" w:ascii="宋体" w:hAnsi="宋体" w:eastAsia="宋体" w:cs="Times New Roman"/>
                <w:b/>
                <w:bCs/>
                <w:color w:val="auto"/>
                <w:sz w:val="22"/>
                <w:szCs w:val="20"/>
                <w:highlight w:val="none"/>
                <w14:ligatures w14:val="none"/>
              </w:rPr>
              <w:t xml:space="preserve">（投标文件中提供合同原件扫描件并加盖公章或签电子公章，不提供或不符合要求均不得分）。</w:t>
            </w:r>
            <w:r/>
          </w:p>
        </w:tc>
      </w:tr>
      <w:tr>
        <w:trPr>
          <w:jc w:val="center"/>
        </w:trPr>
        <w:tc>
          <w:tcPr>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14:ligatures w14:val="none"/>
              </w:rPr>
              <w:suppressLineNumbers w:val="0"/>
            </w:pPr>
            <w:r>
              <w:rPr>
                <w:rFonts w:hint="eastAsia" w:ascii="宋体" w:hAnsi="宋体" w:eastAsia="宋体" w:cs="Times New Roman"/>
                <w:color w:val="auto"/>
                <w:sz w:val="22"/>
                <w:szCs w:val="20"/>
                <w14:ligatures w14:val="none"/>
              </w:rPr>
              <w:t xml:space="preserve">2</w:t>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highlight w:val="none"/>
                <w14:ligatures w14:val="none"/>
              </w:rPr>
              <w:suppressLineNumbers w:val="0"/>
            </w:pPr>
            <w:r>
              <w:rPr>
                <w:rFonts w:hint="eastAsia" w:ascii="宋体" w:hAnsi="宋体" w:eastAsia="宋体" w:cs="Times New Roman"/>
                <w:color w:val="auto"/>
                <w:sz w:val="22"/>
                <w:szCs w:val="20"/>
                <w:highlight w:val="none"/>
                <w14:ligatures w14:val="none"/>
              </w:rPr>
              <w:t xml:space="preserve">体系认证</w:t>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highlight w:val="none"/>
                <w14:ligatures w14:val="none"/>
              </w:rPr>
              <w:suppressLineNumbers w:val="0"/>
            </w:pPr>
            <w:r>
              <w:rPr>
                <w:rFonts w:hint="eastAsia" w:ascii="宋体" w:hAnsi="宋体" w:cs="Times New Roman"/>
                <w:color w:val="auto"/>
                <w:sz w:val="22"/>
                <w:szCs w:val="20"/>
                <w:highlight w:val="none"/>
                <w:lang w:val="en-US" w:eastAsia="zh-CN"/>
                <w14:ligatures w14:val="none"/>
              </w:rPr>
              <w:t xml:space="preserve">4</w:t>
            </w:r>
            <w:r>
              <w:rPr>
                <w:rFonts w:hint="eastAsia" w:ascii="宋体" w:hAnsi="宋体" w:eastAsia="宋体" w:cs="Times New Roman"/>
                <w:color w:val="auto"/>
                <w:sz w:val="22"/>
                <w:szCs w:val="20"/>
                <w:highlight w:val="none"/>
                <w14:ligatures w14:val="none"/>
              </w:rPr>
              <w:t xml:space="preserve">分</w:t>
            </w:r>
            <w:r/>
          </w:p>
        </w:tc>
        <w:tc>
          <w:tcPr>
            <w:tcBorders>
              <w:top w:val="single" w:color="auto" w:sz="4" w:space="0"/>
              <w:left w:val="single" w:color="auto" w:sz="4" w:space="0"/>
              <w:bottom w:val="single" w:color="auto" w:sz="4" w:space="0"/>
              <w:right w:val="single" w:color="auto" w:sz="4" w:space="0"/>
            </w:tcBorders>
            <w:tcW w:w="3479" w:type="pct"/>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Times New Roman"/>
                <w:color w:val="auto"/>
                <w:sz w:val="22"/>
                <w:szCs w:val="20"/>
                <w:highlight w:val="none"/>
                <w14:ligatures w14:val="none"/>
              </w:rPr>
              <w:suppressLineNumbers w:val="0"/>
            </w:pPr>
            <w:r>
              <w:rPr>
                <w:rFonts w:hint="eastAsia" w:ascii="宋体" w:hAnsi="宋体" w:eastAsia="宋体" w:cs="Times New Roman"/>
                <w:color w:val="auto"/>
                <w:sz w:val="22"/>
                <w:szCs w:val="20"/>
                <w:highlight w:val="none"/>
                <w14:ligatures w14:val="none"/>
              </w:rPr>
              <w:t xml:space="preserve">投标供应商具有质量管理体系认证证书、环境管理体系认证证书、职业健康管理体系认证证书</w:t>
            </w:r>
            <w:r>
              <w:rPr>
                <w:rFonts w:hint="eastAsia" w:ascii="宋体" w:hAnsi="宋体" w:cs="Times New Roman"/>
                <w:color w:val="auto"/>
                <w:sz w:val="22"/>
                <w:szCs w:val="20"/>
                <w:highlight w:val="none"/>
                <w:lang w:eastAsia="zh-CN"/>
                <w14:ligatures w14:val="none"/>
              </w:rPr>
              <w:t xml:space="preserve">、</w:t>
            </w:r>
            <w:r>
              <w:rPr>
                <w:rFonts w:hint="eastAsia" w:ascii="宋体" w:hAnsi="宋体" w:eastAsia="宋体" w:cs="Times New Roman"/>
                <w:color w:val="auto"/>
                <w:sz w:val="22"/>
                <w:szCs w:val="20"/>
                <w:highlight w:val="none"/>
                <w14:ligatures w14:val="none"/>
              </w:rPr>
              <w:t xml:space="preserve">食品安全管理体系认证证书的，每个得</w:t>
            </w:r>
            <w:r>
              <w:rPr>
                <w:rFonts w:hint="eastAsia" w:ascii="宋体" w:hAnsi="宋体" w:eastAsia="宋体" w:cs="Times New Roman"/>
                <w:color w:val="auto"/>
                <w:sz w:val="22"/>
                <w:szCs w:val="20"/>
                <w:highlight w:val="none"/>
                <w:lang w:val="en-US" w:eastAsia="zh-CN"/>
                <w14:ligatures w14:val="none"/>
              </w:rPr>
              <w:t xml:space="preserve">1</w:t>
            </w:r>
            <w:r>
              <w:rPr>
                <w:rFonts w:hint="eastAsia" w:ascii="宋体" w:hAnsi="宋体" w:eastAsia="宋体" w:cs="Times New Roman"/>
                <w:color w:val="auto"/>
                <w:sz w:val="22"/>
                <w:szCs w:val="20"/>
                <w:highlight w:val="none"/>
                <w14:ligatures w14:val="none"/>
              </w:rPr>
              <w:t xml:space="preserve">分，最高得</w:t>
            </w:r>
            <w:r>
              <w:rPr>
                <w:rFonts w:hint="eastAsia" w:ascii="宋体" w:hAnsi="宋体" w:cs="Times New Roman"/>
                <w:color w:val="auto"/>
                <w:sz w:val="22"/>
                <w:szCs w:val="20"/>
                <w:highlight w:val="none"/>
                <w:lang w:val="en-US" w:eastAsia="zh-CN"/>
                <w14:ligatures w14:val="none"/>
              </w:rPr>
              <w:t xml:space="preserve">4</w:t>
            </w:r>
            <w:r>
              <w:rPr>
                <w:rFonts w:hint="eastAsia" w:ascii="宋体" w:hAnsi="宋体" w:eastAsia="宋体" w:cs="Times New Roman"/>
                <w:color w:val="auto"/>
                <w:sz w:val="22"/>
                <w:szCs w:val="20"/>
                <w:highlight w:val="none"/>
                <w14:ligatures w14:val="none"/>
              </w:rPr>
              <w:t xml:space="preserve">分</w:t>
            </w:r>
            <w:r>
              <w:rPr>
                <w:rFonts w:hint="eastAsia" w:ascii="宋体" w:hAnsi="宋体" w:eastAsia="宋体" w:cs="Times New Roman"/>
                <w:b/>
                <w:bCs/>
                <w:color w:val="auto"/>
                <w:sz w:val="22"/>
                <w:szCs w:val="20"/>
                <w:highlight w:val="none"/>
                <w14:ligatures w14:val="none"/>
              </w:rPr>
              <w:t xml:space="preserve">（投标文件中提供以下资料：①以上证书原件扫描件加盖公章或签电子公章；②认证机构的官方网站或中国国家认证认可监督管理委员会官方网站（www.cnca.gov.cn）查证该认证为有效状态信息的网页截图并加盖公章或签电子公章，不提供或提供不符合要求的均不得分）。</w:t>
            </w:r>
            <w:r/>
          </w:p>
        </w:tc>
      </w:tr>
      <w:tr>
        <w:trPr>
          <w:jc w:val="center"/>
        </w:trPr>
        <w:tc>
          <w:tcPr>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14:ligatures w14:val="none"/>
              </w:rPr>
              <w:suppressLineNumbers w:val="0"/>
            </w:pPr>
            <w:r>
              <w:rPr>
                <w:rFonts w:hint="eastAsia" w:ascii="宋体" w:hAnsi="宋体" w:eastAsia="宋体" w:cs="Times New Roman"/>
                <w:color w:val="auto"/>
                <w:sz w:val="22"/>
                <w:szCs w:val="20"/>
                <w14:ligatures w14:val="none"/>
              </w:rPr>
              <w:t xml:space="preserve">3</w:t>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highlight w:val="none"/>
                <w:lang w:val="en-US" w:eastAsia="zh-CN"/>
                <w14:ligatures w14:val="none"/>
              </w:rPr>
              <w:suppressLineNumbers w:val="0"/>
            </w:pPr>
            <w:r>
              <w:rPr>
                <w:rFonts w:hint="eastAsia" w:ascii="宋体" w:hAnsi="宋体" w:cs="Times New Roman"/>
                <w:color w:val="auto"/>
                <w:sz w:val="22"/>
                <w:szCs w:val="20"/>
                <w:highlight w:val="none"/>
                <w:lang w:val="en-US" w:eastAsia="zh-CN"/>
                <w14:ligatures w14:val="none"/>
              </w:rPr>
              <w:t xml:space="preserve">服务保障</w:t>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highlight w:val="none"/>
                <w14:ligatures w14:val="none"/>
              </w:rPr>
              <w:suppressLineNumbers w:val="0"/>
            </w:pPr>
            <w:r>
              <w:rPr>
                <w:rFonts w:hint="eastAsia" w:ascii="宋体" w:hAnsi="宋体" w:cs="Times New Roman"/>
                <w:color w:val="auto"/>
                <w:sz w:val="22"/>
                <w:szCs w:val="20"/>
                <w:highlight w:val="none"/>
                <w:lang w:val="en-US" w:eastAsia="zh-CN"/>
                <w14:ligatures w14:val="none"/>
              </w:rPr>
              <w:t xml:space="preserve">4</w:t>
            </w:r>
            <w:r>
              <w:rPr>
                <w:rFonts w:hint="eastAsia" w:ascii="宋体" w:hAnsi="宋体" w:eastAsia="宋体" w:cs="Times New Roman"/>
                <w:color w:val="auto"/>
                <w:sz w:val="22"/>
                <w:szCs w:val="20"/>
                <w:highlight w:val="none"/>
                <w14:ligatures w14:val="none"/>
              </w:rPr>
              <w:t xml:space="preserve">分</w:t>
            </w:r>
            <w:r/>
          </w:p>
        </w:tc>
        <w:tc>
          <w:tcPr>
            <w:tcBorders>
              <w:top w:val="single" w:color="auto" w:sz="4" w:space="0"/>
              <w:left w:val="single" w:color="auto" w:sz="4" w:space="0"/>
              <w:bottom w:val="single" w:color="auto" w:sz="4" w:space="0"/>
              <w:right w:val="single" w:color="auto" w:sz="4" w:space="0"/>
            </w:tcBorders>
            <w:tcW w:w="3479" w:type="pct"/>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Times New Roman"/>
                <w:b/>
                <w:bCs/>
                <w:color w:val="auto"/>
                <w:sz w:val="22"/>
                <w:szCs w:val="20"/>
                <w:highlight w:val="none"/>
                <w:lang w:val="en-US" w:eastAsia="zh-CN"/>
                <w14:ligatures w14:val="none"/>
              </w:rPr>
              <w:suppressLineNumbers w:val="0"/>
            </w:pPr>
            <w:r>
              <w:rPr>
                <w:rFonts w:hint="eastAsia" w:ascii="宋体" w:hAnsi="宋体" w:eastAsia="宋体" w:cs="Times New Roman"/>
                <w:color w:val="auto"/>
                <w:sz w:val="22"/>
                <w:szCs w:val="20"/>
                <w:highlight w:val="none"/>
                <w14:ligatures w14:val="none"/>
              </w:rPr>
              <w:t xml:space="preserve">投标供应商具有区级及以上重大活动、突发公共卫生安全事件等情况下餐饮服务保障工作经验的证明材料</w:t>
            </w:r>
            <w:r>
              <w:rPr>
                <w:rFonts w:hint="eastAsia" w:ascii="宋体" w:hAnsi="宋体" w:cs="Times New Roman"/>
                <w:color w:val="auto"/>
                <w:sz w:val="22"/>
                <w:szCs w:val="20"/>
                <w:highlight w:val="none"/>
                <w:lang w:eastAsia="zh-CN"/>
                <w14:ligatures w14:val="none"/>
              </w:rPr>
              <w:t xml:space="preserve">的</w:t>
            </w:r>
            <w:r>
              <w:rPr>
                <w:rFonts w:hint="eastAsia" w:ascii="宋体" w:hAnsi="宋体" w:cs="Times New Roman"/>
                <w:b w:val="0"/>
                <w:bCs w:val="0"/>
                <w:color w:val="auto"/>
                <w:sz w:val="22"/>
                <w:szCs w:val="20"/>
                <w:highlight w:val="none"/>
                <w:lang w:val="en-US" w:eastAsia="zh-CN"/>
                <w14:ligatures w14:val="none"/>
              </w:rPr>
              <w:t xml:space="preserve">，每个得2分，最高得4分</w:t>
            </w:r>
            <w:r>
              <w:rPr>
                <w:rFonts w:hint="eastAsia" w:ascii="宋体" w:hAnsi="宋体" w:cs="Times New Roman"/>
                <w:b/>
                <w:bCs/>
                <w:color w:val="auto"/>
                <w:sz w:val="22"/>
                <w:szCs w:val="20"/>
                <w:highlight w:val="none"/>
                <w:lang w:val="en-US" w:eastAsia="zh-CN"/>
                <w14:ligatures w14:val="none"/>
              </w:rPr>
              <w:t xml:space="preserve">（投标文件中提供证明材料原件扫描件并加盖公章或签电子公章，不提供或不符合要求均不得分）。</w:t>
            </w:r>
            <w:r/>
          </w:p>
        </w:tc>
      </w:tr>
      <w:tr>
        <w:trPr>
          <w:jc w:val="center"/>
        </w:trPr>
        <w:tc>
          <w:tcPr>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14:ligatures w14:val="none"/>
              </w:rPr>
              <w:suppressLineNumbers w:val="0"/>
            </w:pPr>
            <w:r>
              <w:rPr>
                <w:rFonts w:hint="eastAsia" w:ascii="宋体" w:hAnsi="宋体" w:eastAsia="宋体" w:cs="Times New Roman"/>
                <w:color w:val="auto"/>
                <w:sz w:val="22"/>
                <w:szCs w:val="20"/>
                <w14:ligatures w14:val="none"/>
              </w:rPr>
              <w:t xml:space="preserve">4</w:t>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highlight w:val="none"/>
                <w14:ligatures w14:val="none"/>
              </w:rPr>
              <w:suppressLineNumbers w:val="0"/>
            </w:pPr>
            <w:r>
              <w:rPr>
                <w:rFonts w:hint="default" w:ascii="宋体" w:hAnsi="宋体" w:eastAsia="宋体" w:cs="Times New Roman"/>
                <w:color w:val="auto"/>
                <w:sz w:val="22"/>
                <w:szCs w:val="20"/>
                <w:highlight w:val="none"/>
                <w14:ligatures w14:val="none"/>
              </w:rPr>
              <w:t xml:space="preserve">项目负责人</w:t>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highlight w:val="none"/>
                <w:lang w:val="en-US" w:eastAsia="zh-CN"/>
                <w14:ligatures w14:val="none"/>
              </w:rPr>
              <w:suppressLineNumbers w:val="0"/>
            </w:pPr>
            <w:r>
              <w:rPr>
                <w:rFonts w:hint="eastAsia" w:ascii="宋体" w:hAnsi="宋体" w:cs="Times New Roman"/>
                <w:color w:val="auto"/>
                <w:sz w:val="22"/>
                <w:szCs w:val="20"/>
                <w:highlight w:val="none"/>
                <w:lang w:val="en-US" w:eastAsia="zh-CN"/>
                <w14:ligatures w14:val="none"/>
              </w:rPr>
              <w:t xml:space="preserve">3分</w:t>
            </w:r>
            <w:r/>
          </w:p>
        </w:tc>
        <w:tc>
          <w:tcPr>
            <w:tcBorders>
              <w:top w:val="single" w:color="auto" w:sz="4" w:space="0"/>
              <w:left w:val="single" w:color="auto" w:sz="4" w:space="0"/>
              <w:bottom w:val="single" w:color="auto" w:sz="4" w:space="0"/>
              <w:right w:val="single" w:color="auto" w:sz="4" w:space="0"/>
            </w:tcBorders>
            <w:tcW w:w="3479" w:type="pct"/>
            <w:vAlign w:val="center"/>
            <w:textDirection w:val="lrTb"/>
            <w:noWrap w:val="false"/>
          </w:tcPr>
          <w:p>
            <w:pPr>
              <w:ind w:left="0" w:right="0"/>
              <w:keepLines w:val="0"/>
              <w:keepNext w:val="0"/>
              <w:spacing w:before="0" w:beforeAutospacing="0" w:after="0" w:afterAutospacing="0" w:line="276" w:lineRule="auto"/>
              <w:rPr>
                <w:rFonts w:hint="eastAsia" w:ascii="宋体" w:hAnsi="宋体" w:cs="Times New Roman"/>
                <w:color w:val="auto"/>
                <w:sz w:val="22"/>
                <w:szCs w:val="20"/>
                <w:highlight w:val="none"/>
                <w:lang w:eastAsia="zh-CN"/>
                <w14:ligatures w14:val="none"/>
              </w:rPr>
              <w:suppressLineNumbers w:val="0"/>
            </w:pPr>
            <w:r>
              <w:rPr>
                <w:rFonts w:hint="default" w:ascii="宋体" w:hAnsi="宋体" w:eastAsia="宋体" w:cs="Times New Roman"/>
                <w:color w:val="auto"/>
                <w:sz w:val="22"/>
                <w:szCs w:val="20"/>
                <w:highlight w:val="none"/>
                <w14:ligatures w14:val="none"/>
              </w:rPr>
              <w:t xml:space="preserve">投标供应商</w:t>
            </w:r>
            <w:r>
              <w:rPr>
                <w:rFonts w:hint="eastAsia" w:ascii="宋体" w:hAnsi="宋体" w:cs="Times New Roman"/>
                <w:color w:val="auto"/>
                <w:sz w:val="22"/>
                <w:szCs w:val="20"/>
                <w:highlight w:val="none"/>
                <w:lang w:val="en-US" w:eastAsia="zh-CN"/>
                <w14:ligatures w14:val="none"/>
              </w:rPr>
              <w:t xml:space="preserve">为本项目</w:t>
            </w:r>
            <w:r>
              <w:rPr>
                <w:rFonts w:hint="default" w:ascii="宋体" w:hAnsi="宋体" w:eastAsia="宋体" w:cs="Times New Roman"/>
                <w:color w:val="auto"/>
                <w:sz w:val="22"/>
                <w:szCs w:val="20"/>
                <w:highlight w:val="none"/>
                <w14:ligatures w14:val="none"/>
              </w:rPr>
              <w:t xml:space="preserve">配备的项目负责人</w:t>
            </w:r>
            <w:r>
              <w:rPr>
                <w:rFonts w:hint="eastAsia" w:ascii="宋体" w:hAnsi="宋体" w:cs="Times New Roman"/>
                <w:color w:val="auto"/>
                <w:sz w:val="22"/>
                <w:szCs w:val="20"/>
                <w:highlight w:val="none"/>
                <w:lang w:eastAsia="zh-CN"/>
                <w14:ligatures w14:val="none"/>
              </w:rPr>
              <w:t xml:space="preserve">：</w:t>
            </w:r>
            <w:r/>
          </w:p>
          <w:p>
            <w:pPr>
              <w:ind w:left="0" w:right="0"/>
              <w:keepLines w:val="0"/>
              <w:keepNext w:val="0"/>
              <w:spacing w:before="0" w:beforeAutospacing="0" w:after="0" w:afterAutospacing="0" w:line="276" w:lineRule="auto"/>
              <w:rPr>
                <w:rFonts w:hint="default" w:ascii="宋体" w:hAnsi="宋体" w:eastAsia="宋体" w:cs="Times New Roman"/>
                <w:color w:val="auto"/>
                <w:sz w:val="22"/>
                <w:szCs w:val="20"/>
                <w:highlight w:val="none"/>
                <w14:ligatures w14:val="none"/>
              </w:rPr>
              <w:suppressLineNumbers w:val="0"/>
            </w:pPr>
            <w:r>
              <w:rPr>
                <w:rFonts w:hint="eastAsia" w:ascii="宋体" w:hAnsi="宋体" w:cs="Times New Roman"/>
                <w:color w:val="auto"/>
                <w:sz w:val="22"/>
                <w:szCs w:val="20"/>
                <w:highlight w:val="none"/>
                <w:lang w:val="en-US" w:eastAsia="zh-CN"/>
                <w14:ligatures w14:val="none"/>
              </w:rPr>
              <w:t xml:space="preserve">1）具有</w:t>
            </w:r>
            <w:r>
              <w:rPr>
                <w:rFonts w:hint="default" w:ascii="宋体" w:hAnsi="宋体" w:eastAsia="宋体" w:cs="Times New Roman"/>
                <w:color w:val="auto"/>
                <w:sz w:val="22"/>
                <w:szCs w:val="20"/>
                <w:highlight w:val="none"/>
                <w14:ligatures w14:val="none"/>
              </w:rPr>
              <w:t xml:space="preserve">营养配餐</w:t>
            </w:r>
            <w:r>
              <w:rPr>
                <w:rFonts w:hint="eastAsia" w:ascii="宋体" w:hAnsi="宋体" w:cs="Times New Roman"/>
                <w:color w:val="auto"/>
                <w:sz w:val="22"/>
                <w:szCs w:val="20"/>
                <w:highlight w:val="none"/>
                <w:lang w:val="en-US" w:eastAsia="zh-CN"/>
                <w14:ligatures w14:val="none"/>
              </w:rPr>
              <w:t xml:space="preserve">员（</w:t>
            </w:r>
            <w:r>
              <w:rPr>
                <w:rFonts w:hint="default" w:ascii="宋体" w:hAnsi="宋体" w:eastAsia="宋体" w:cs="Times New Roman"/>
                <w:color w:val="auto"/>
                <w:sz w:val="22"/>
                <w:szCs w:val="20"/>
                <w:highlight w:val="none"/>
                <w14:ligatures w14:val="none"/>
              </w:rPr>
              <w:t xml:space="preserve">师</w:t>
            </w:r>
            <w:r>
              <w:rPr>
                <w:rFonts w:hint="eastAsia" w:ascii="宋体" w:hAnsi="宋体" w:cs="Times New Roman"/>
                <w:color w:val="auto"/>
                <w:sz w:val="22"/>
                <w:szCs w:val="20"/>
                <w:highlight w:val="none"/>
                <w:lang w:val="en-US" w:eastAsia="zh-CN"/>
                <w14:ligatures w14:val="none"/>
              </w:rPr>
              <w:t xml:space="preserve">）</w:t>
            </w:r>
            <w:r>
              <w:rPr>
                <w:rFonts w:hint="default" w:ascii="宋体" w:hAnsi="宋体" w:eastAsia="宋体" w:cs="Times New Roman"/>
                <w:color w:val="auto"/>
                <w:sz w:val="22"/>
                <w:szCs w:val="20"/>
                <w:highlight w:val="none"/>
                <w14:ligatures w14:val="none"/>
              </w:rPr>
              <w:t xml:space="preserve">（三级/高级）证书的</w:t>
            </w:r>
            <w:r>
              <w:rPr>
                <w:rFonts w:hint="eastAsia" w:ascii="宋体" w:hAnsi="宋体" w:cs="Times New Roman"/>
                <w:color w:val="auto"/>
                <w:sz w:val="22"/>
                <w:szCs w:val="20"/>
                <w:highlight w:val="none"/>
                <w:lang w:eastAsia="zh-CN"/>
                <w14:ligatures w14:val="none"/>
              </w:rPr>
              <w:t xml:space="preserve">，</w:t>
            </w:r>
            <w:r>
              <w:rPr>
                <w:rFonts w:hint="default" w:ascii="宋体" w:hAnsi="宋体" w:eastAsia="宋体" w:cs="Times New Roman"/>
                <w:color w:val="auto"/>
                <w:sz w:val="22"/>
                <w:szCs w:val="20"/>
                <w:highlight w:val="none"/>
                <w14:ligatures w14:val="none"/>
              </w:rPr>
              <w:t xml:space="preserve">得</w:t>
            </w:r>
            <w:r>
              <w:rPr>
                <w:rFonts w:hint="eastAsia" w:ascii="宋体" w:hAnsi="宋体" w:cs="Times New Roman"/>
                <w:color w:val="auto"/>
                <w:sz w:val="22"/>
                <w:szCs w:val="20"/>
                <w:highlight w:val="none"/>
                <w:lang w:val="en-US" w:eastAsia="zh-CN"/>
                <w14:ligatures w14:val="none"/>
              </w:rPr>
              <w:t xml:space="preserve">1</w:t>
            </w:r>
            <w:r>
              <w:rPr>
                <w:rFonts w:hint="default" w:ascii="宋体" w:hAnsi="宋体" w:eastAsia="宋体" w:cs="Times New Roman"/>
                <w:color w:val="auto"/>
                <w:sz w:val="22"/>
                <w:szCs w:val="20"/>
                <w:highlight w:val="none"/>
                <w14:ligatures w14:val="none"/>
              </w:rPr>
              <w:t xml:space="preserve">分；</w:t>
            </w:r>
            <w:r/>
          </w:p>
          <w:p>
            <w:pPr>
              <w:ind w:left="0" w:right="0"/>
              <w:keepLines w:val="0"/>
              <w:keepNext w:val="0"/>
              <w:spacing w:before="0" w:beforeAutospacing="0" w:after="0" w:afterAutospacing="0" w:line="276" w:lineRule="auto"/>
              <w:rPr>
                <w:rFonts w:hint="eastAsia" w:ascii="宋体" w:hAnsi="宋体" w:cs="Times New Roman"/>
                <w:color w:val="auto"/>
                <w:sz w:val="22"/>
                <w:szCs w:val="20"/>
                <w:highlight w:val="none"/>
                <w:lang w:eastAsia="zh-CN"/>
                <w14:ligatures w14:val="none"/>
              </w:rPr>
              <w:suppressLineNumbers w:val="0"/>
            </w:pPr>
            <w:r>
              <w:rPr>
                <w:rFonts w:hint="eastAsia" w:ascii="宋体" w:hAnsi="宋体" w:cs="Times New Roman"/>
                <w:color w:val="auto"/>
                <w:sz w:val="22"/>
                <w:szCs w:val="20"/>
                <w:highlight w:val="none"/>
                <w:lang w:val="en-US" w:eastAsia="zh-CN"/>
                <w14:ligatures w14:val="none"/>
              </w:rPr>
              <w:t xml:space="preserve">2）具有</w:t>
            </w:r>
            <w:r>
              <w:rPr>
                <w:rFonts w:hint="default" w:ascii="宋体" w:hAnsi="宋体" w:eastAsia="宋体" w:cs="Times New Roman"/>
                <w:color w:val="auto"/>
                <w:sz w:val="22"/>
                <w:szCs w:val="20"/>
                <w:highlight w:val="none"/>
                <w14:ligatures w14:val="none"/>
              </w:rPr>
              <w:t xml:space="preserve">食品安全管理员（师）证书的</w:t>
            </w:r>
            <w:r>
              <w:rPr>
                <w:rFonts w:hint="eastAsia" w:ascii="宋体" w:hAnsi="宋体" w:cs="Times New Roman"/>
                <w:color w:val="auto"/>
                <w:sz w:val="22"/>
                <w:szCs w:val="20"/>
                <w:highlight w:val="none"/>
                <w:lang w:eastAsia="zh-CN"/>
                <w14:ligatures w14:val="none"/>
              </w:rPr>
              <w:t xml:space="preserve">，</w:t>
            </w:r>
            <w:r>
              <w:rPr>
                <w:rFonts w:hint="default" w:ascii="宋体" w:hAnsi="宋体" w:eastAsia="宋体" w:cs="Times New Roman"/>
                <w:color w:val="auto"/>
                <w:sz w:val="22"/>
                <w:szCs w:val="20"/>
                <w:highlight w:val="none"/>
                <w14:ligatures w14:val="none"/>
              </w:rPr>
              <w:t xml:space="preserve">得</w:t>
            </w:r>
            <w:r>
              <w:rPr>
                <w:rFonts w:hint="eastAsia" w:ascii="宋体" w:hAnsi="宋体" w:cs="Times New Roman"/>
                <w:color w:val="auto"/>
                <w:sz w:val="22"/>
                <w:szCs w:val="20"/>
                <w:highlight w:val="none"/>
                <w:lang w:val="en-US" w:eastAsia="zh-CN"/>
                <w14:ligatures w14:val="none"/>
              </w:rPr>
              <w:t xml:space="preserve">2</w:t>
            </w:r>
            <w:r>
              <w:rPr>
                <w:rFonts w:hint="default" w:ascii="宋体" w:hAnsi="宋体" w:eastAsia="宋体" w:cs="Times New Roman"/>
                <w:color w:val="auto"/>
                <w:sz w:val="22"/>
                <w:szCs w:val="20"/>
                <w:highlight w:val="none"/>
                <w14:ligatures w14:val="none"/>
              </w:rPr>
              <w:t xml:space="preserve">分；</w:t>
            </w:r>
            <w:r/>
          </w:p>
          <w:p>
            <w:pPr>
              <w:ind w:left="0" w:right="0"/>
              <w:keepLines w:val="0"/>
              <w:keepNext w:val="0"/>
              <w:spacing w:before="0" w:beforeAutospacing="0" w:after="0" w:afterAutospacing="0" w:line="276" w:lineRule="auto"/>
              <w:rPr>
                <w:rFonts w:hint="eastAsia" w:ascii="宋体" w:hAnsi="宋体" w:eastAsia="宋体" w:cs="Times New Roman"/>
                <w:color w:val="auto"/>
                <w:sz w:val="22"/>
                <w:szCs w:val="20"/>
                <w:highlight w:val="none"/>
                <w:lang w:eastAsia="zh-CN"/>
                <w14:ligatures w14:val="none"/>
              </w:rPr>
              <w:suppressLineNumbers w:val="0"/>
            </w:pPr>
            <w:r>
              <w:rPr>
                <w:rFonts w:hint="eastAsia" w:ascii="宋体" w:hAnsi="宋体" w:cs="Times New Roman"/>
                <w:b/>
                <w:bCs/>
                <w:color w:val="auto"/>
                <w:sz w:val="22"/>
                <w:szCs w:val="20"/>
                <w:highlight w:val="none"/>
                <w:lang w:val="en-US" w:eastAsia="zh-CN"/>
                <w14:ligatures w14:val="none"/>
              </w:rPr>
              <w:t xml:space="preserve">注：</w:t>
            </w:r>
            <w:r>
              <w:rPr>
                <w:rFonts w:hint="default" w:ascii="宋体" w:hAnsi="宋体" w:eastAsia="宋体" w:cs="Times New Roman"/>
                <w:b/>
                <w:bCs/>
                <w:color w:val="auto"/>
                <w:sz w:val="22"/>
                <w:szCs w:val="20"/>
                <w:highlight w:val="none"/>
                <w14:ligatures w14:val="none"/>
              </w:rPr>
              <w:t xml:space="preserve">投标文件中提供证明材料原件扫描件并加盖公章或签电子公章，不提供或不符合要求均不得分</w:t>
            </w:r>
            <w:r>
              <w:rPr>
                <w:rFonts w:hint="eastAsia" w:ascii="宋体" w:hAnsi="宋体" w:cs="Times New Roman"/>
                <w:b/>
                <w:bCs/>
                <w:color w:val="auto"/>
                <w:sz w:val="22"/>
                <w:szCs w:val="20"/>
                <w:highlight w:val="none"/>
                <w:lang w:eastAsia="zh-CN"/>
                <w14:ligatures w14:val="none"/>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14:ligatures w14:val="none"/>
              </w:rPr>
              <w:suppressLineNumbers w:val="0"/>
            </w:pPr>
            <w:r>
              <w:rPr>
                <w:rFonts w:hint="eastAsia" w:ascii="宋体" w:hAnsi="宋体" w:eastAsia="宋体" w:cs="Times New Roman"/>
                <w:color w:val="auto"/>
                <w:sz w:val="22"/>
                <w:szCs w:val="20"/>
                <w14:ligatures w14:val="none"/>
              </w:rPr>
              <w:t xml:space="preserve">5</w:t>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highlight w:val="none"/>
                <w:lang w:val="en-US" w:eastAsia="zh-CN"/>
                <w14:ligatures w14:val="none"/>
              </w:rPr>
              <w:suppressLineNumbers w:val="0"/>
            </w:pPr>
            <w:r>
              <w:rPr>
                <w:rFonts w:hint="eastAsia" w:ascii="宋体" w:hAnsi="宋体" w:cs="Times New Roman"/>
                <w:color w:val="auto"/>
                <w:sz w:val="22"/>
                <w:szCs w:val="20"/>
                <w:highlight w:val="none"/>
                <w:lang w:val="en-US" w:eastAsia="zh-CN"/>
                <w14:ligatures w14:val="none"/>
              </w:rPr>
              <w:t xml:space="preserve">项目组成员</w:t>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highlight w:val="none"/>
                <w:lang w:val="en-US" w:eastAsia="zh-CN"/>
                <w14:ligatures w14:val="none"/>
              </w:rPr>
              <w:suppressLineNumbers w:val="0"/>
            </w:pPr>
            <w:r>
              <w:rPr>
                <w:rFonts w:hint="eastAsia" w:ascii="宋体" w:hAnsi="宋体" w:cs="Times New Roman"/>
                <w:color w:val="auto"/>
                <w:sz w:val="22"/>
                <w:szCs w:val="20"/>
                <w:highlight w:val="none"/>
                <w:lang w:val="en-US" w:eastAsia="zh-CN"/>
                <w14:ligatures w14:val="none"/>
              </w:rPr>
              <w:t xml:space="preserve">5分</w:t>
            </w:r>
            <w:r/>
          </w:p>
        </w:tc>
        <w:tc>
          <w:tcPr>
            <w:tcBorders>
              <w:top w:val="single" w:color="auto" w:sz="4" w:space="0"/>
              <w:left w:val="single" w:color="auto" w:sz="4" w:space="0"/>
              <w:bottom w:val="single" w:color="auto" w:sz="4" w:space="0"/>
              <w:right w:val="single" w:color="auto" w:sz="4" w:space="0"/>
            </w:tcBorders>
            <w:tcW w:w="3479" w:type="pct"/>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Times New Roman"/>
                <w:color w:val="auto"/>
                <w:sz w:val="22"/>
                <w:szCs w:val="20"/>
                <w:highlight w:val="none"/>
                <w14:ligatures w14:val="none"/>
              </w:rPr>
              <w:suppressLineNumbers w:val="0"/>
            </w:pPr>
            <w:r>
              <w:rPr>
                <w:rFonts w:hint="default" w:ascii="宋体" w:hAnsi="宋体" w:eastAsia="宋体" w:cs="Times New Roman"/>
                <w:color w:val="auto"/>
                <w:sz w:val="22"/>
                <w:szCs w:val="20"/>
                <w:highlight w:val="none"/>
                <w14:ligatures w14:val="none"/>
              </w:rPr>
              <w:t xml:space="preserve">投标供应商为本项目配备的项目组成员</w:t>
            </w:r>
            <w:r>
              <w:rPr>
                <w:rFonts w:hint="eastAsia" w:ascii="宋体" w:hAnsi="宋体" w:cs="Times New Roman"/>
                <w:color w:val="auto"/>
                <w:sz w:val="22"/>
                <w:szCs w:val="20"/>
                <w:highlight w:val="none"/>
                <w:lang w:val="en-US" w:eastAsia="zh-CN"/>
                <w14:ligatures w14:val="none"/>
              </w:rPr>
              <w:t xml:space="preserve">中</w:t>
            </w:r>
            <w:r>
              <w:rPr>
                <w:rFonts w:hint="eastAsia" w:ascii="宋体" w:hAnsi="宋体" w:cs="Times New Roman"/>
                <w:color w:val="auto"/>
                <w:sz w:val="22"/>
                <w:szCs w:val="20"/>
                <w:highlight w:val="none"/>
                <w:lang w:eastAsia="zh-CN"/>
                <w14:ligatures w14:val="none"/>
              </w:rPr>
              <w:t xml:space="preserve">（</w:t>
            </w:r>
            <w:r>
              <w:rPr>
                <w:rFonts w:hint="eastAsia" w:ascii="宋体" w:hAnsi="宋体" w:cs="Times New Roman"/>
                <w:color w:val="auto"/>
                <w:sz w:val="22"/>
                <w:szCs w:val="20"/>
                <w:highlight w:val="none"/>
                <w:lang w:val="en-US" w:eastAsia="zh-CN"/>
                <w14:ligatures w14:val="none"/>
              </w:rPr>
              <w:t xml:space="preserve">除</w:t>
            </w:r>
            <w:r>
              <w:rPr>
                <w:rFonts w:hint="default" w:ascii="宋体" w:hAnsi="宋体" w:eastAsia="宋体" w:cs="Times New Roman"/>
                <w:color w:val="auto"/>
                <w:sz w:val="22"/>
                <w:szCs w:val="20"/>
                <w:highlight w:val="none"/>
                <w14:ligatures w14:val="none"/>
              </w:rPr>
              <w:t xml:space="preserve">项目负责人</w:t>
            </w:r>
            <w:r>
              <w:rPr>
                <w:rFonts w:hint="eastAsia" w:ascii="宋体" w:hAnsi="宋体" w:cs="Times New Roman"/>
                <w:color w:val="auto"/>
                <w:sz w:val="22"/>
                <w:szCs w:val="20"/>
                <w:highlight w:val="none"/>
                <w:lang w:val="en-US" w:eastAsia="zh-CN"/>
                <w14:ligatures w14:val="none"/>
              </w:rPr>
              <w:t xml:space="preserve">外）</w:t>
            </w:r>
            <w:r>
              <w:rPr>
                <w:rFonts w:hint="default" w:ascii="宋体" w:hAnsi="宋体" w:eastAsia="宋体" w:cs="Times New Roman"/>
                <w:color w:val="auto"/>
                <w:sz w:val="22"/>
                <w:szCs w:val="20"/>
                <w:highlight w:val="none"/>
                <w14:ligatures w14:val="none"/>
              </w:rPr>
              <w:t xml:space="preserve">：</w:t>
            </w:r>
            <w:r/>
          </w:p>
          <w:p>
            <w:pPr>
              <w:ind w:left="0" w:right="0"/>
              <w:keepLines w:val="0"/>
              <w:keepNext w:val="0"/>
              <w:spacing w:before="0" w:beforeAutospacing="0" w:after="0" w:afterAutospacing="0" w:line="276" w:lineRule="auto"/>
              <w:rPr>
                <w:rFonts w:hint="eastAsia" w:ascii="宋体" w:hAnsi="宋体" w:cs="Times New Roman"/>
                <w:color w:val="auto"/>
                <w:sz w:val="22"/>
                <w:szCs w:val="20"/>
                <w:highlight w:val="none"/>
                <w:lang w:val="en-US" w:eastAsia="zh-CN"/>
                <w14:ligatures w14:val="none"/>
              </w:rPr>
              <w:suppressLineNumbers w:val="0"/>
            </w:pPr>
            <w:r>
              <w:rPr>
                <w:rFonts w:hint="eastAsia" w:ascii="宋体" w:hAnsi="宋体" w:cs="Times New Roman"/>
                <w:color w:val="auto"/>
                <w:sz w:val="22"/>
                <w:szCs w:val="20"/>
                <w:highlight w:val="none"/>
                <w:lang w:val="en-US" w:eastAsia="zh-CN"/>
                <w14:ligatures w14:val="none"/>
              </w:rPr>
              <w:t xml:space="preserve">1）</w:t>
            </w:r>
            <w:r>
              <w:rPr>
                <w:rFonts w:hint="eastAsia" w:ascii="宋体" w:hAnsi="宋体" w:cs="Times New Roman"/>
                <w:b/>
                <w:bCs/>
                <w:color w:val="auto"/>
                <w:sz w:val="22"/>
                <w:szCs w:val="20"/>
                <w:highlight w:val="none"/>
                <w:lang w:val="en-US" w:eastAsia="zh-CN"/>
                <w14:ligatures w14:val="none"/>
              </w:rPr>
              <w:t xml:space="preserve">厨师长：</w:t>
            </w:r>
            <w:r>
              <w:rPr>
                <w:rFonts w:hint="eastAsia" w:ascii="宋体" w:hAnsi="宋体" w:cs="Times New Roman"/>
                <w:color w:val="auto"/>
                <w:sz w:val="22"/>
                <w:szCs w:val="20"/>
                <w:highlight w:val="none"/>
                <w:lang w:val="en-US" w:eastAsia="zh-CN"/>
                <w14:ligatures w14:val="none"/>
              </w:rPr>
              <w:t xml:space="preserve">具有中式烹调师（一级/高级技师）职业技能等级证书的，得2分；</w:t>
            </w:r>
            <w:r/>
          </w:p>
          <w:p>
            <w:pPr>
              <w:ind w:left="0" w:right="0"/>
              <w:keepLines w:val="0"/>
              <w:keepNext w:val="0"/>
              <w:spacing w:before="0" w:beforeAutospacing="0" w:after="0" w:afterAutospacing="0" w:line="276" w:lineRule="auto"/>
              <w:rPr>
                <w:rFonts w:hint="eastAsia" w:ascii="宋体" w:hAnsi="宋体" w:cs="Times New Roman"/>
                <w:color w:val="auto"/>
                <w:sz w:val="22"/>
                <w:szCs w:val="20"/>
                <w:highlight w:val="none"/>
                <w:lang w:val="en-US" w:eastAsia="zh-CN"/>
                <w14:ligatures w14:val="none"/>
              </w:rPr>
              <w:suppressLineNumbers w:val="0"/>
            </w:pPr>
            <w:r>
              <w:rPr>
                <w:rFonts w:hint="eastAsia" w:ascii="宋体" w:hAnsi="宋体" w:cs="Times New Roman"/>
                <w:color w:val="auto"/>
                <w:sz w:val="22"/>
                <w:szCs w:val="20"/>
                <w:highlight w:val="none"/>
                <w:lang w:val="en-US" w:eastAsia="zh-CN"/>
                <w14:ligatures w14:val="none"/>
              </w:rPr>
              <w:t xml:space="preserve">2）</w:t>
            </w:r>
            <w:r>
              <w:rPr>
                <w:rFonts w:hint="eastAsia" w:ascii="宋体" w:hAnsi="宋体" w:cs="Times New Roman"/>
                <w:b/>
                <w:bCs/>
                <w:color w:val="auto"/>
                <w:sz w:val="22"/>
                <w:szCs w:val="20"/>
                <w:highlight w:val="none"/>
                <w:lang w:val="en-US" w:eastAsia="zh-CN"/>
                <w14:ligatures w14:val="none"/>
              </w:rPr>
              <w:t xml:space="preserve">厨师：</w:t>
            </w:r>
            <w:r>
              <w:rPr>
                <w:rFonts w:hint="eastAsia" w:ascii="宋体" w:hAnsi="宋体" w:cs="Times New Roman"/>
                <w:color w:val="auto"/>
                <w:sz w:val="22"/>
                <w:szCs w:val="20"/>
                <w:highlight w:val="none"/>
                <w:lang w:val="en-US" w:eastAsia="zh-CN"/>
                <w14:ligatures w14:val="none"/>
              </w:rPr>
              <w:t xml:space="preserve">具有中式烹调师（三级/高级）及以上职业技能等级证书的，每个得1分，最高3分。</w:t>
            </w:r>
            <w:r/>
          </w:p>
          <w:p>
            <w:pPr>
              <w:ind w:left="0" w:right="0"/>
              <w:keepLines w:val="0"/>
              <w:keepNext w:val="0"/>
              <w:spacing w:before="0" w:beforeAutospacing="0" w:after="0" w:afterAutospacing="0" w:line="276" w:lineRule="auto"/>
              <w:rPr>
                <w:rFonts w:hint="default" w:ascii="宋体" w:hAnsi="宋体" w:eastAsia="宋体" w:cs="Times New Roman"/>
                <w:color w:val="auto"/>
                <w:sz w:val="22"/>
                <w:szCs w:val="20"/>
                <w:highlight w:val="none"/>
                <w14:ligatures w14:val="none"/>
              </w:rPr>
              <w:suppressLineNumbers w:val="0"/>
            </w:pPr>
            <w:r>
              <w:rPr>
                <w:rFonts w:hint="eastAsia" w:ascii="宋体" w:hAnsi="宋体" w:cs="Times New Roman"/>
                <w:b/>
                <w:bCs/>
                <w:color w:val="auto"/>
                <w:sz w:val="22"/>
                <w:szCs w:val="20"/>
                <w:highlight w:val="none"/>
                <w:lang w:val="en-US" w:eastAsia="zh-CN"/>
                <w14:ligatures w14:val="none"/>
              </w:rPr>
              <w:t xml:space="preserve">注：投标文件中须提供A.人员清单及相关证书原件扫描件并加盖公章或签电子公章；B.由区级及以上社保部门出具的近三个月中任意一个月份（2026年7月/8月/9月）的供应商为其缴纳的社保缴费证明，社保缴费证明必须提交带有社保部门红章或含有县（区）级及以上社保部门电子签章或带二维码验证的扫描件，不提供或提供不全均不得分。</w:t>
            </w:r>
            <w:r/>
          </w:p>
        </w:tc>
      </w:tr>
      <w:tr>
        <w:trPr>
          <w:jc w:val="center"/>
          <w:trHeight w:val="359"/>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Times New Roman"/>
                <w:b/>
                <w:bCs/>
                <w:color w:val="auto"/>
                <w:sz w:val="22"/>
                <w:szCs w:val="20"/>
                <w14:ligatures w14:val="none"/>
              </w:rPr>
              <w:suppressLineNumbers w:val="0"/>
            </w:pPr>
            <w:r>
              <w:rPr>
                <w:rFonts w:hint="eastAsia" w:ascii="宋体" w:hAnsi="宋体" w:eastAsia="宋体" w:cs="Times New Roman"/>
                <w:b/>
                <w:bCs/>
                <w:color w:val="auto"/>
                <w:sz w:val="22"/>
                <w:szCs w:val="20"/>
                <w14:ligatures w14:val="none"/>
              </w:rPr>
              <w:t xml:space="preserve">（三）服务方案（</w:t>
            </w:r>
            <w:r>
              <w:rPr>
                <w:rFonts w:hint="eastAsia" w:ascii="宋体" w:hAnsi="宋体" w:cs="Times New Roman"/>
                <w:b/>
                <w:bCs/>
                <w:color w:val="auto"/>
                <w:sz w:val="22"/>
                <w:szCs w:val="20"/>
                <w:lang w:val="en-US" w:eastAsia="zh-CN"/>
                <w14:ligatures w14:val="none"/>
              </w:rPr>
              <w:t xml:space="preserve">50</w:t>
            </w:r>
            <w:r>
              <w:rPr>
                <w:rFonts w:hint="eastAsia" w:ascii="宋体" w:hAnsi="宋体" w:eastAsia="宋体" w:cs="Times New Roman"/>
                <w:b/>
                <w:bCs/>
                <w:color w:val="auto"/>
                <w:sz w:val="22"/>
                <w:szCs w:val="20"/>
                <w14:ligatures w14:val="none"/>
              </w:rPr>
              <w:t xml:space="preserve">分）（暗标）</w:t>
            </w:r>
            <w:r/>
          </w:p>
        </w:tc>
      </w:tr>
      <w:tr>
        <w:trPr>
          <w:jc w:val="center"/>
        </w:trPr>
        <w:tc>
          <w:tcPr>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color w:val="auto"/>
                <w:sz w:val="22"/>
                <w:szCs w:val="20"/>
                <w14:ligatures w14:val="none"/>
              </w:rPr>
              <w:suppressLineNumbers w:val="0"/>
            </w:pPr>
            <w:r>
              <w:rPr>
                <w:rFonts w:hint="eastAsia" w:ascii="宋体" w:hAnsi="宋体" w:eastAsia="宋体" w:cs="宋体"/>
                <w:color w:val="auto"/>
                <w:sz w:val="22"/>
                <w:szCs w:val="20"/>
                <w14:ligatures w14:val="standardContextual"/>
              </w:rPr>
              <w:t xml:space="preserve">1</w:t>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color w:val="auto"/>
                <w:sz w:val="22"/>
                <w:szCs w:val="20"/>
                <w14:ligatures w14:val="none"/>
              </w:rPr>
              <w:suppressLineNumbers w:val="0"/>
            </w:pPr>
            <w:r>
              <w:rPr>
                <w:rFonts w:hint="eastAsia" w:ascii="宋体" w:hAnsi="宋体" w:eastAsia="宋体" w:cs="宋体"/>
                <w:color w:val="auto"/>
                <w:sz w:val="22"/>
                <w:szCs w:val="20"/>
                <w14:ligatures w14:val="standardContextual"/>
              </w:rPr>
              <w:t xml:space="preserve">餐饮服务管理工作实施方案</w:t>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color w:val="auto"/>
                <w:sz w:val="22"/>
                <w:szCs w:val="20"/>
                <w14:ligatures w14:val="none"/>
              </w:rPr>
              <w:suppressLineNumbers w:val="0"/>
            </w:pPr>
            <w:r>
              <w:rPr>
                <w:rFonts w:hint="eastAsia" w:ascii="宋体" w:hAnsi="宋体" w:cs="宋体"/>
                <w:color w:val="auto"/>
                <w:sz w:val="22"/>
                <w:szCs w:val="20"/>
                <w:lang w:val="en-US" w:eastAsia="zh-CN"/>
                <w14:ligatures w14:val="standardContextual"/>
              </w:rPr>
              <w:t xml:space="preserve">8</w:t>
            </w:r>
            <w:r>
              <w:rPr>
                <w:rFonts w:hint="eastAsia" w:ascii="宋体" w:hAnsi="宋体" w:eastAsia="宋体" w:cs="宋体"/>
                <w:color w:val="auto"/>
                <w:sz w:val="22"/>
                <w:szCs w:val="20"/>
                <w14:ligatures w14:val="standardContextual"/>
              </w:rPr>
              <w:t xml:space="preserve">分</w:t>
            </w:r>
            <w:r/>
          </w:p>
        </w:tc>
        <w:tc>
          <w:tcPr>
            <w:tcBorders>
              <w:top w:val="single" w:color="auto" w:sz="4" w:space="0"/>
              <w:left w:val="single" w:color="auto" w:sz="4" w:space="0"/>
              <w:bottom w:val="single" w:color="auto" w:sz="4" w:space="0"/>
              <w:right w:val="single" w:color="auto" w:sz="4" w:space="0"/>
            </w:tcBorders>
            <w:tcW w:w="3479" w:type="pct"/>
            <w:vAlign w:val="center"/>
            <w:textDirection w:val="lrTb"/>
            <w:noWrap w:val="false"/>
          </w:tcPr>
          <w:p>
            <w:pPr>
              <w:ind w:left="0" w:right="0"/>
              <w:jc w:val="left"/>
              <w:keepLines w:val="0"/>
              <w:keepNext w:val="0"/>
              <w:spacing w:before="0" w:beforeAutospacing="0" w:after="0" w:afterAutospacing="0" w:line="360" w:lineRule="exact"/>
              <w:rPr>
                <w:rFonts w:hint="eastAsia" w:ascii="宋体" w:hAnsi="宋体" w:eastAsia="宋体" w:cs="宋体"/>
                <w:color w:val="auto"/>
                <w:sz w:val="22"/>
                <w:szCs w:val="22"/>
                <w:lang w:val="en-US" w:eastAsia="zh-CN"/>
                <w14:ligatures w14:val="standardContextual"/>
              </w:rPr>
              <w:suppressLineNumbers w:val="0"/>
            </w:pPr>
            <w:r>
              <w:rPr>
                <w:rFonts w:hint="eastAsia" w:ascii="宋体" w:hAnsi="宋体" w:eastAsia="宋体" w:cs="宋体"/>
                <w:color w:val="auto"/>
                <w:sz w:val="22"/>
                <w:szCs w:val="22"/>
                <w:lang w:val="en-US" w:eastAsia="zh-CN"/>
                <w14:ligatures w14:val="standardContextual"/>
              </w:rPr>
              <w:t xml:space="preserve">投标供应商须结合本项目需求，提供完整的</w:t>
            </w:r>
            <w:r>
              <w:rPr>
                <w:rFonts w:hint="eastAsia" w:ascii="宋体" w:hAnsi="宋体" w:eastAsia="宋体" w:cs="宋体"/>
                <w:b/>
                <w:bCs/>
                <w:color w:val="auto"/>
                <w:sz w:val="22"/>
                <w:szCs w:val="22"/>
                <w:lang w:val="en-US" w:eastAsia="zh-CN"/>
                <w14:ligatures w14:val="standardContextual"/>
              </w:rPr>
              <w:t xml:space="preserve">餐饮服务管理工作设计及实施方案</w:t>
            </w:r>
            <w:r>
              <w:rPr>
                <w:rFonts w:hint="eastAsia" w:ascii="宋体" w:hAnsi="宋体" w:eastAsia="宋体" w:cs="宋体"/>
                <w:color w:val="auto"/>
                <w:sz w:val="22"/>
                <w:szCs w:val="22"/>
                <w:lang w:val="en-US" w:eastAsia="zh-CN"/>
                <w14:ligatures w14:val="standardContextual"/>
              </w:rPr>
              <w:t xml:space="preserve">，内容包括但不限于：①目标及整体设想、②管理服务体系、③日常服务标准及措施、④监督检查考核机制。</w:t>
            </w:r>
            <w:r/>
          </w:p>
          <w:p>
            <w:pPr>
              <w:ind w:left="0" w:right="0"/>
              <w:jc w:val="left"/>
              <w:keepLines w:val="0"/>
              <w:keepNext w:val="0"/>
              <w:spacing w:before="0" w:beforeAutospacing="0" w:after="0" w:afterAutospacing="0" w:line="360" w:lineRule="exact"/>
              <w:rPr>
                <w:rFonts w:hint="eastAsia" w:ascii="宋体" w:hAnsi="宋体" w:eastAsia="宋体" w:cs="宋体"/>
                <w:b/>
                <w:bCs/>
                <w:color w:val="auto"/>
                <w:sz w:val="22"/>
                <w:szCs w:val="22"/>
                <w:lang w:val="en-US" w:eastAsia="zh-CN"/>
                <w14:ligatures w14:val="standardContextual"/>
              </w:rPr>
              <w:suppressLineNumbers w:val="0"/>
            </w:pPr>
            <w:r>
              <w:rPr>
                <w:rFonts w:hint="eastAsia" w:ascii="宋体" w:hAnsi="宋体" w:eastAsia="宋体" w:cs="宋体"/>
                <w:b/>
                <w:bCs/>
                <w:color w:val="auto"/>
                <w:sz w:val="22"/>
                <w:szCs w:val="22"/>
                <w:lang w:val="en-US" w:eastAsia="zh-CN"/>
                <w14:ligatures w14:val="standardContextual"/>
              </w:rPr>
              <w:t xml:space="preserve">评审标准（量化指标）：</w:t>
            </w:r>
            <w:r/>
          </w:p>
          <w:p>
            <w:pPr>
              <w:ind w:left="0" w:right="0"/>
              <w:jc w:val="left"/>
              <w:keepLines w:val="0"/>
              <w:keepNext w:val="0"/>
              <w:spacing w:before="0" w:beforeAutospacing="0" w:after="0" w:afterAutospacing="0" w:line="360" w:lineRule="exact"/>
              <w:rPr>
                <w:rFonts w:hint="eastAsia" w:ascii="宋体" w:hAnsi="宋体" w:eastAsia="宋体" w:cs="宋体"/>
                <w:b w:val="0"/>
                <w:bCs w:val="0"/>
                <w:color w:val="auto"/>
                <w:sz w:val="22"/>
                <w:szCs w:val="22"/>
                <w:lang w:val="en-US" w:eastAsia="zh-CN"/>
                <w14:ligatures w14:val="standardContextual"/>
              </w:rPr>
              <w:suppressLineNumbers w:val="0"/>
            </w:pPr>
            <w:r>
              <w:rPr>
                <w:rFonts w:hint="eastAsia" w:ascii="宋体" w:hAnsi="宋体" w:eastAsia="宋体" w:cs="宋体"/>
                <w:b/>
                <w:bCs/>
                <w:color w:val="auto"/>
                <w:sz w:val="22"/>
                <w:szCs w:val="22"/>
                <w:lang w:val="en-US" w:eastAsia="zh-CN"/>
                <w14:ligatures w14:val="standardContextual"/>
              </w:rPr>
              <w:t xml:space="preserve">①目标及整体设想</w:t>
            </w:r>
            <w:r>
              <w:rPr>
                <w:rFonts w:hint="eastAsia" w:ascii="宋体" w:hAnsi="宋体" w:eastAsia="宋体" w:cs="宋体"/>
                <w:b w:val="0"/>
                <w:bCs w:val="0"/>
                <w:color w:val="auto"/>
                <w:sz w:val="22"/>
                <w:szCs w:val="22"/>
                <w:lang w:val="en-US" w:eastAsia="zh-CN"/>
                <w14:ligatures w14:val="standardContextual"/>
              </w:rPr>
              <w:t xml:space="preserve">：明确列出贴合本项目的餐饮服务定位</w:t>
            </w:r>
            <w:r>
              <w:rPr>
                <w:rFonts w:hint="eastAsia" w:ascii="宋体" w:hAnsi="宋体" w:cs="宋体"/>
                <w:b w:val="0"/>
                <w:bCs w:val="0"/>
                <w:color w:val="auto"/>
                <w:sz w:val="22"/>
                <w:szCs w:val="22"/>
                <w:lang w:val="en-US" w:eastAsia="zh-CN"/>
                <w14:ligatures w14:val="standardContextual"/>
              </w:rPr>
              <w:t xml:space="preserve">及</w:t>
            </w:r>
            <w:r>
              <w:rPr>
                <w:rFonts w:hint="eastAsia" w:ascii="宋体" w:hAnsi="宋体" w:eastAsia="宋体" w:cs="宋体"/>
                <w:b w:val="0"/>
                <w:bCs w:val="0"/>
                <w:color w:val="auto"/>
                <w:sz w:val="22"/>
                <w:szCs w:val="22"/>
                <w:lang w:val="en-US" w:eastAsia="zh-CN"/>
                <w14:ligatures w14:val="standardContextual"/>
              </w:rPr>
              <w:t xml:space="preserve">服务目标、整体规划思路等内容，至少包含2项内容，具体内容切实符合本项目</w:t>
            </w:r>
            <w:r>
              <w:rPr>
                <w:rFonts w:hint="eastAsia" w:ascii="宋体" w:hAnsi="宋体" w:cs="宋体"/>
                <w:b w:val="0"/>
                <w:bCs w:val="0"/>
                <w:color w:val="auto"/>
                <w:sz w:val="22"/>
                <w:szCs w:val="22"/>
                <w:lang w:val="en-US" w:eastAsia="zh-CN"/>
                <w14:ligatures w14:val="standardContextual"/>
              </w:rPr>
              <w:t xml:space="preserve">采购需求</w:t>
            </w:r>
            <w:r>
              <w:rPr>
                <w:rFonts w:hint="eastAsia" w:ascii="宋体" w:hAnsi="宋体" w:eastAsia="宋体" w:cs="宋体"/>
                <w:b w:val="0"/>
                <w:bCs w:val="0"/>
                <w:color w:val="auto"/>
                <w:sz w:val="22"/>
                <w:szCs w:val="22"/>
                <w:lang w:val="en-US" w:eastAsia="zh-CN"/>
                <w14:ligatures w14:val="standardContextual"/>
              </w:rPr>
              <w:t xml:space="preserve">的，每一项得1分，满分2分。</w:t>
            </w:r>
            <w:r/>
          </w:p>
          <w:p>
            <w:pPr>
              <w:ind w:left="0" w:right="0"/>
              <w:jc w:val="left"/>
              <w:keepLines w:val="0"/>
              <w:keepNext w:val="0"/>
              <w:spacing w:before="0" w:beforeAutospacing="0" w:after="0" w:afterAutospacing="0" w:line="360" w:lineRule="exact"/>
              <w:rPr>
                <w:rFonts w:hint="eastAsia" w:ascii="宋体" w:hAnsi="宋体" w:eastAsia="宋体" w:cs="宋体"/>
                <w:b w:val="0"/>
                <w:bCs w:val="0"/>
                <w:color w:val="auto"/>
                <w:sz w:val="22"/>
                <w:szCs w:val="22"/>
                <w:lang w:val="en-US" w:eastAsia="zh-CN"/>
                <w14:ligatures w14:val="standardContextual"/>
              </w:rPr>
              <w:suppressLineNumbers w:val="0"/>
            </w:pPr>
            <w:r>
              <w:rPr>
                <w:rFonts w:hint="eastAsia" w:ascii="宋体" w:hAnsi="宋体" w:eastAsia="宋体" w:cs="宋体"/>
                <w:b/>
                <w:bCs/>
                <w:color w:val="auto"/>
                <w:sz w:val="22"/>
                <w:szCs w:val="22"/>
                <w:lang w:val="en-US" w:eastAsia="zh-CN"/>
                <w14:ligatures w14:val="standardContextual"/>
              </w:rPr>
              <w:t xml:space="preserve">②管理服务体系</w:t>
            </w:r>
            <w:r>
              <w:rPr>
                <w:rFonts w:hint="eastAsia" w:ascii="宋体" w:hAnsi="宋体" w:eastAsia="宋体" w:cs="宋体"/>
                <w:b w:val="0"/>
                <w:bCs w:val="0"/>
                <w:color w:val="auto"/>
                <w:sz w:val="22"/>
                <w:szCs w:val="22"/>
                <w:lang w:val="en-US" w:eastAsia="zh-CN"/>
                <w14:ligatures w14:val="standardContextual"/>
              </w:rPr>
              <w:t xml:space="preserve">：明确列出适配本项目的组织架构</w:t>
            </w:r>
            <w:r>
              <w:rPr>
                <w:rFonts w:hint="eastAsia" w:ascii="宋体" w:hAnsi="宋体" w:cs="宋体"/>
                <w:b w:val="0"/>
                <w:bCs w:val="0"/>
                <w:color w:val="auto"/>
                <w:sz w:val="22"/>
                <w:szCs w:val="22"/>
                <w:lang w:val="en-US" w:eastAsia="zh-CN"/>
                <w14:ligatures w14:val="standardContextual"/>
              </w:rPr>
              <w:t xml:space="preserve">及</w:t>
            </w:r>
            <w:r>
              <w:rPr>
                <w:rFonts w:hint="eastAsia" w:ascii="宋体" w:hAnsi="宋体" w:eastAsia="宋体" w:cs="宋体"/>
                <w:b w:val="0"/>
                <w:bCs w:val="0"/>
                <w:color w:val="auto"/>
                <w:sz w:val="22"/>
                <w:szCs w:val="22"/>
                <w:lang w:val="en-US" w:eastAsia="zh-CN"/>
                <w14:ligatures w14:val="standardContextual"/>
              </w:rPr>
              <w:t xml:space="preserve">岗位职责、人员管理</w:t>
            </w:r>
            <w:r>
              <w:rPr>
                <w:rFonts w:hint="eastAsia" w:ascii="宋体" w:hAnsi="宋体" w:cs="宋体"/>
                <w:b w:val="0"/>
                <w:bCs w:val="0"/>
                <w:color w:val="auto"/>
                <w:sz w:val="22"/>
                <w:szCs w:val="22"/>
                <w:lang w:val="en-US" w:eastAsia="zh-CN"/>
                <w14:ligatures w14:val="standardContextual"/>
              </w:rPr>
              <w:t xml:space="preserve">及</w:t>
            </w:r>
            <w:r>
              <w:rPr>
                <w:rFonts w:hint="eastAsia" w:ascii="宋体" w:hAnsi="宋体" w:eastAsia="宋体" w:cs="宋体"/>
                <w:b w:val="0"/>
                <w:bCs w:val="0"/>
                <w:color w:val="auto"/>
                <w:sz w:val="22"/>
                <w:szCs w:val="22"/>
                <w:lang w:val="en-US" w:eastAsia="zh-CN"/>
                <w14:ligatures w14:val="standardContextual"/>
              </w:rPr>
              <w:t xml:space="preserve">服务运行机制等内容，至少包含2项内容，具体内容切实符合本项目</w:t>
            </w:r>
            <w:r>
              <w:rPr>
                <w:rFonts w:hint="eastAsia" w:ascii="宋体" w:hAnsi="宋体" w:cs="宋体"/>
                <w:b w:val="0"/>
                <w:bCs w:val="0"/>
                <w:color w:val="auto"/>
                <w:sz w:val="22"/>
                <w:szCs w:val="22"/>
                <w:lang w:val="en-US" w:eastAsia="zh-CN"/>
                <w14:ligatures w14:val="standardContextual"/>
              </w:rPr>
              <w:t xml:space="preserve">采购需求</w:t>
            </w:r>
            <w:r>
              <w:rPr>
                <w:rFonts w:hint="eastAsia" w:ascii="宋体" w:hAnsi="宋体" w:eastAsia="宋体" w:cs="宋体"/>
                <w:b w:val="0"/>
                <w:bCs w:val="0"/>
                <w:color w:val="auto"/>
                <w:sz w:val="22"/>
                <w:szCs w:val="22"/>
                <w:lang w:val="en-US" w:eastAsia="zh-CN"/>
                <w14:ligatures w14:val="standardContextual"/>
              </w:rPr>
              <w:t xml:space="preserve">的，每一项得1分，满分2分。</w:t>
            </w:r>
            <w:r/>
          </w:p>
          <w:p>
            <w:pPr>
              <w:ind w:left="0" w:right="0"/>
              <w:jc w:val="left"/>
              <w:keepLines w:val="0"/>
              <w:keepNext w:val="0"/>
              <w:spacing w:before="0" w:beforeAutospacing="0" w:after="0" w:afterAutospacing="0" w:line="360" w:lineRule="exact"/>
              <w:rPr>
                <w:rFonts w:hint="eastAsia" w:ascii="宋体" w:hAnsi="宋体" w:eastAsia="宋体" w:cs="宋体"/>
                <w:b w:val="0"/>
                <w:bCs w:val="0"/>
                <w:color w:val="auto"/>
                <w:sz w:val="22"/>
                <w:szCs w:val="22"/>
                <w:lang w:val="en-US" w:eastAsia="zh-CN"/>
                <w14:ligatures w14:val="standardContextual"/>
              </w:rPr>
              <w:suppressLineNumbers w:val="0"/>
            </w:pPr>
            <w:r>
              <w:rPr>
                <w:rFonts w:hint="eastAsia" w:ascii="宋体" w:hAnsi="宋体" w:eastAsia="宋体" w:cs="宋体"/>
                <w:b/>
                <w:bCs/>
                <w:color w:val="auto"/>
                <w:sz w:val="22"/>
                <w:szCs w:val="22"/>
                <w:lang w:val="en-US" w:eastAsia="zh-CN"/>
                <w14:ligatures w14:val="standardContextual"/>
              </w:rPr>
              <w:t xml:space="preserve">③日常服务标准及措施</w:t>
            </w:r>
            <w:r>
              <w:rPr>
                <w:rFonts w:hint="eastAsia" w:ascii="宋体" w:hAnsi="宋体" w:eastAsia="宋体" w:cs="宋体"/>
                <w:b w:val="0"/>
                <w:bCs w:val="0"/>
                <w:color w:val="auto"/>
                <w:sz w:val="22"/>
                <w:szCs w:val="22"/>
                <w:lang w:val="en-US" w:eastAsia="zh-CN"/>
                <w14:ligatures w14:val="standardContextual"/>
              </w:rPr>
              <w:t xml:space="preserve">：明确列出餐饮接待</w:t>
            </w:r>
            <w:r>
              <w:rPr>
                <w:rFonts w:hint="eastAsia" w:ascii="宋体" w:hAnsi="宋体" w:cs="宋体"/>
                <w:b w:val="0"/>
                <w:bCs w:val="0"/>
                <w:color w:val="auto"/>
                <w:sz w:val="22"/>
                <w:szCs w:val="22"/>
                <w:lang w:val="en-US" w:eastAsia="zh-CN"/>
                <w14:ligatures w14:val="standardContextual"/>
              </w:rPr>
              <w:t xml:space="preserve">及</w:t>
            </w:r>
            <w:r>
              <w:rPr>
                <w:rFonts w:hint="eastAsia" w:ascii="宋体" w:hAnsi="宋体" w:eastAsia="宋体" w:cs="宋体"/>
                <w:b w:val="0"/>
                <w:bCs w:val="0"/>
                <w:color w:val="auto"/>
                <w:sz w:val="22"/>
                <w:szCs w:val="22"/>
                <w:lang w:val="en-US" w:eastAsia="zh-CN"/>
                <w14:ligatures w14:val="standardContextual"/>
              </w:rPr>
              <w:t xml:space="preserve">食材管控、后厨操作</w:t>
            </w:r>
            <w:r>
              <w:rPr>
                <w:rFonts w:hint="eastAsia" w:ascii="宋体" w:hAnsi="宋体" w:cs="宋体"/>
                <w:b w:val="0"/>
                <w:bCs w:val="0"/>
                <w:color w:val="auto"/>
                <w:sz w:val="22"/>
                <w:szCs w:val="22"/>
                <w:lang w:val="en-US" w:eastAsia="zh-CN"/>
                <w14:ligatures w14:val="standardContextual"/>
              </w:rPr>
              <w:t xml:space="preserve">及</w:t>
            </w:r>
            <w:r>
              <w:rPr>
                <w:rFonts w:hint="eastAsia" w:ascii="宋体" w:hAnsi="宋体" w:eastAsia="宋体" w:cs="宋体"/>
                <w:b w:val="0"/>
                <w:bCs w:val="0"/>
                <w:color w:val="auto"/>
                <w:sz w:val="22"/>
                <w:szCs w:val="22"/>
                <w:lang w:val="en-US" w:eastAsia="zh-CN"/>
                <w14:ligatures w14:val="standardContextual"/>
              </w:rPr>
              <w:t xml:space="preserve">环境卫生等日常服务标准及管控措施，至少包含2项内容，具体内容切实符合本项目</w:t>
            </w:r>
            <w:r>
              <w:rPr>
                <w:rFonts w:hint="eastAsia" w:ascii="宋体" w:hAnsi="宋体" w:cs="宋体"/>
                <w:b w:val="0"/>
                <w:bCs w:val="0"/>
                <w:color w:val="auto"/>
                <w:sz w:val="22"/>
                <w:szCs w:val="22"/>
                <w:lang w:val="en-US" w:eastAsia="zh-CN"/>
                <w14:ligatures w14:val="standardContextual"/>
              </w:rPr>
              <w:t xml:space="preserve">采购需求</w:t>
            </w:r>
            <w:r>
              <w:rPr>
                <w:rFonts w:hint="eastAsia" w:ascii="宋体" w:hAnsi="宋体" w:eastAsia="宋体" w:cs="宋体"/>
                <w:b w:val="0"/>
                <w:bCs w:val="0"/>
                <w:color w:val="auto"/>
                <w:sz w:val="22"/>
                <w:szCs w:val="22"/>
                <w:lang w:val="en-US" w:eastAsia="zh-CN"/>
                <w14:ligatures w14:val="standardContextual"/>
              </w:rPr>
              <w:t xml:space="preserve">的，每一项得1分，满分2分。</w:t>
            </w:r>
            <w:r/>
          </w:p>
          <w:p>
            <w:pPr>
              <w:ind w:left="0" w:right="0"/>
              <w:jc w:val="left"/>
              <w:keepLines w:val="0"/>
              <w:keepNext w:val="0"/>
              <w:spacing w:before="0" w:beforeAutospacing="0" w:after="0" w:afterAutospacing="0" w:line="360" w:lineRule="exact"/>
              <w:rPr>
                <w:rFonts w:hint="eastAsia" w:ascii="宋体" w:hAnsi="宋体" w:eastAsia="宋体" w:cs="宋体"/>
                <w:bCs/>
                <w:color w:val="auto"/>
                <w:sz w:val="22"/>
                <w:szCs w:val="20"/>
                <w:lang w:val="en-US" w:eastAsia="zh-CN"/>
                <w14:ligatures w14:val="none"/>
              </w:rPr>
              <w:suppressLineNumbers w:val="0"/>
            </w:pPr>
            <w:r>
              <w:rPr>
                <w:rFonts w:hint="eastAsia" w:ascii="宋体" w:hAnsi="宋体" w:eastAsia="宋体" w:cs="宋体"/>
                <w:b/>
                <w:bCs/>
                <w:color w:val="auto"/>
                <w:sz w:val="22"/>
                <w:szCs w:val="22"/>
                <w:lang w:val="en-US" w:eastAsia="zh-CN"/>
                <w14:ligatures w14:val="standardContextual"/>
              </w:rPr>
              <w:t xml:space="preserve">④监督检查考核机制</w:t>
            </w:r>
            <w:r>
              <w:rPr>
                <w:rFonts w:hint="eastAsia" w:ascii="宋体" w:hAnsi="宋体" w:eastAsia="宋体" w:cs="宋体"/>
                <w:b w:val="0"/>
                <w:bCs w:val="0"/>
                <w:color w:val="auto"/>
                <w:sz w:val="22"/>
                <w:szCs w:val="22"/>
                <w:lang w:val="en-US" w:eastAsia="zh-CN"/>
                <w14:ligatures w14:val="standardContextual"/>
              </w:rPr>
              <w:t xml:space="preserve">：明确列出日常巡查</w:t>
            </w:r>
            <w:r>
              <w:rPr>
                <w:rFonts w:hint="eastAsia" w:ascii="宋体" w:hAnsi="宋体" w:cs="宋体"/>
                <w:b w:val="0"/>
                <w:bCs w:val="0"/>
                <w:color w:val="auto"/>
                <w:sz w:val="22"/>
                <w:szCs w:val="22"/>
                <w:lang w:val="en-US" w:eastAsia="zh-CN"/>
                <w14:ligatures w14:val="standardContextual"/>
              </w:rPr>
              <w:t xml:space="preserve">及</w:t>
            </w:r>
            <w:r>
              <w:rPr>
                <w:rFonts w:hint="eastAsia" w:ascii="宋体" w:hAnsi="宋体" w:eastAsia="宋体" w:cs="宋体"/>
                <w:b w:val="0"/>
                <w:bCs w:val="0"/>
                <w:color w:val="auto"/>
                <w:sz w:val="22"/>
                <w:szCs w:val="22"/>
                <w:lang w:val="en-US" w:eastAsia="zh-CN"/>
                <w14:ligatures w14:val="standardContextual"/>
              </w:rPr>
              <w:t xml:space="preserve">定期检查、问题整改</w:t>
            </w:r>
            <w:r>
              <w:rPr>
                <w:rFonts w:hint="eastAsia" w:ascii="宋体" w:hAnsi="宋体" w:cs="宋体"/>
                <w:b w:val="0"/>
                <w:bCs w:val="0"/>
                <w:color w:val="auto"/>
                <w:sz w:val="22"/>
                <w:szCs w:val="22"/>
                <w:lang w:val="en-US" w:eastAsia="zh-CN"/>
                <w14:ligatures w14:val="standardContextual"/>
              </w:rPr>
              <w:t xml:space="preserve">及</w:t>
            </w:r>
            <w:r>
              <w:rPr>
                <w:rFonts w:hint="eastAsia" w:ascii="宋体" w:hAnsi="宋体" w:eastAsia="宋体" w:cs="宋体"/>
                <w:b w:val="0"/>
                <w:bCs w:val="0"/>
                <w:color w:val="auto"/>
                <w:sz w:val="22"/>
                <w:szCs w:val="22"/>
                <w:lang w:val="en-US" w:eastAsia="zh-CN"/>
                <w14:ligatures w14:val="standardContextual"/>
              </w:rPr>
              <w:t xml:space="preserve">考核奖惩等监督考核闭环机制，至少包含2项内容，具体内容切实符合本项目</w:t>
            </w:r>
            <w:r>
              <w:rPr>
                <w:rFonts w:hint="eastAsia" w:ascii="宋体" w:hAnsi="宋体" w:cs="宋体"/>
                <w:b w:val="0"/>
                <w:bCs w:val="0"/>
                <w:color w:val="auto"/>
                <w:sz w:val="22"/>
                <w:szCs w:val="22"/>
                <w:lang w:val="en-US" w:eastAsia="zh-CN"/>
                <w14:ligatures w14:val="standardContextual"/>
              </w:rPr>
              <w:t xml:space="preserve">采购需求</w:t>
            </w:r>
            <w:r>
              <w:rPr>
                <w:rFonts w:hint="eastAsia" w:ascii="宋体" w:hAnsi="宋体" w:eastAsia="宋体" w:cs="宋体"/>
                <w:b w:val="0"/>
                <w:bCs w:val="0"/>
                <w:color w:val="auto"/>
                <w:sz w:val="22"/>
                <w:szCs w:val="22"/>
                <w:lang w:val="en-US" w:eastAsia="zh-CN"/>
                <w14:ligatures w14:val="standardContextual"/>
              </w:rPr>
              <w:t xml:space="preserve">的，每一项得1分，满分2分</w:t>
            </w:r>
            <w:r>
              <w:rPr>
                <w:rFonts w:hint="eastAsia" w:ascii="宋体" w:hAnsi="宋体" w:eastAsia="宋体" w:cs="宋体"/>
                <w:b w:val="0"/>
                <w:bCs w:val="0"/>
                <w:color w:val="auto"/>
                <w:sz w:val="22"/>
                <w:szCs w:val="22"/>
                <w:lang w:eastAsia="zh-CN"/>
                <w14:ligatures w14:val="standardContextual"/>
              </w:rPr>
              <w:t xml:space="preserve">。</w:t>
            </w:r>
            <w:r/>
          </w:p>
        </w:tc>
      </w:tr>
      <w:tr>
        <w:trPr>
          <w:jc w:val="center"/>
          <w:trHeight w:val="557"/>
        </w:trPr>
        <w:tc>
          <w:tcPr>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ind w:left="0" w:right="0" w:firstLine="220"/>
              <w:keepLines w:val="0"/>
              <w:keepNext w:val="0"/>
              <w:spacing w:before="0" w:beforeAutospacing="0" w:after="0" w:afterAutospacing="0" w:line="360" w:lineRule="exact"/>
              <w:rPr>
                <w:rFonts w:hint="eastAsia" w:ascii="宋体" w:hAnsi="宋体" w:eastAsia="宋体" w:cs="宋体"/>
                <w:color w:val="auto"/>
                <w:sz w:val="22"/>
                <w:szCs w:val="20"/>
                <w14:ligatures w14:val="none"/>
              </w:rPr>
              <w:suppressLineNumbers w:val="0"/>
            </w:pPr>
            <w:r>
              <w:rPr>
                <w:rFonts w:hint="eastAsia" w:ascii="宋体" w:hAnsi="宋体" w:eastAsia="宋体" w:cs="宋体"/>
                <w:color w:val="auto"/>
                <w:sz w:val="22"/>
                <w:szCs w:val="20"/>
                <w14:ligatures w14:val="standardContextual"/>
              </w:rPr>
              <w:t xml:space="preserve">2</w:t>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color w:val="auto"/>
                <w:sz w:val="22"/>
                <w:szCs w:val="20"/>
                <w:lang w:bidi="ar"/>
                <w14:ligatures w14:val="none"/>
              </w:rPr>
              <w:suppressLineNumbers w:val="0"/>
            </w:pPr>
            <w:r>
              <w:rPr>
                <w:rFonts w:hint="eastAsia" w:ascii="宋体" w:hAnsi="宋体" w:eastAsia="宋体" w:cs="宋体"/>
                <w:color w:val="auto"/>
                <w:sz w:val="22"/>
                <w:szCs w:val="20"/>
                <w14:ligatures w14:val="standardContextual"/>
              </w:rPr>
              <w:t xml:space="preserve">日常管理制度和工作标准</w:t>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color w:val="auto"/>
                <w:sz w:val="22"/>
                <w:szCs w:val="20"/>
                <w14:ligatures w14:val="none"/>
              </w:rPr>
              <w:suppressLineNumbers w:val="0"/>
            </w:pPr>
            <w:r>
              <w:rPr>
                <w:rFonts w:hint="eastAsia" w:ascii="宋体" w:hAnsi="宋体" w:cs="宋体"/>
                <w:color w:val="auto"/>
                <w:sz w:val="22"/>
                <w:szCs w:val="20"/>
                <w:lang w:val="en-US" w:eastAsia="zh-CN"/>
                <w14:ligatures w14:val="standardContextual"/>
              </w:rPr>
              <w:t xml:space="preserve">12</w:t>
            </w:r>
            <w:r>
              <w:rPr>
                <w:rFonts w:hint="eastAsia" w:ascii="宋体" w:hAnsi="宋体" w:eastAsia="宋体" w:cs="宋体"/>
                <w:color w:val="auto"/>
                <w:sz w:val="22"/>
                <w:szCs w:val="20"/>
                <w14:ligatures w14:val="standardContextual"/>
              </w:rPr>
              <w:t xml:space="preserve">分</w:t>
            </w:r>
            <w:r/>
          </w:p>
        </w:tc>
        <w:tc>
          <w:tcPr>
            <w:tcBorders>
              <w:top w:val="single" w:color="auto" w:sz="4" w:space="0"/>
              <w:left w:val="single" w:color="auto" w:sz="4" w:space="0"/>
              <w:bottom w:val="single" w:color="auto" w:sz="4" w:space="0"/>
              <w:right w:val="single" w:color="auto" w:sz="4" w:space="0"/>
            </w:tcBorders>
            <w:tcW w:w="3479" w:type="pct"/>
            <w:vAlign w:val="center"/>
            <w:textDirection w:val="lrTb"/>
            <w:noWrap w:val="false"/>
          </w:tcPr>
          <w:p>
            <w:pPr>
              <w:ind w:left="0" w:right="0"/>
              <w:jc w:val="left"/>
              <w:keepLines w:val="0"/>
              <w:keepNext w:val="0"/>
              <w:spacing w:before="0" w:beforeAutospacing="0" w:after="0" w:afterAutospacing="0" w:line="360" w:lineRule="exact"/>
              <w:rPr>
                <w:rFonts w:hint="eastAsia" w:ascii="宋体" w:hAnsi="宋体" w:eastAsia="宋体" w:cs="宋体"/>
                <w:color w:val="auto"/>
                <w:sz w:val="22"/>
                <w:szCs w:val="20"/>
                <w14:ligatures w14:val="standardContextual"/>
              </w:rPr>
              <w:suppressLineNumbers w:val="0"/>
            </w:pPr>
            <w:r>
              <w:rPr>
                <w:rFonts w:hint="eastAsia" w:ascii="宋体" w:hAnsi="宋体" w:eastAsia="宋体" w:cs="宋体"/>
                <w:color w:val="auto"/>
                <w:sz w:val="22"/>
                <w:szCs w:val="20"/>
                <w14:ligatures w14:val="standardContextual"/>
              </w:rPr>
              <w:t xml:space="preserve">投标供应商应根据本项目服务任务，提供完善的项目日常管理制度和工作标准，内容需包括但不限于：①质量管理制度、②卫生管理制度、③食品索证登记制度、④食品逐日消耗登记制度、⑤员工奖惩制度、⑥操作工艺流程及管理制度。</w:t>
            </w:r>
            <w:r/>
          </w:p>
          <w:p>
            <w:pPr>
              <w:ind w:left="0" w:right="0"/>
              <w:jc w:val="left"/>
              <w:keepLines w:val="0"/>
              <w:keepNext w:val="0"/>
              <w:spacing w:before="0" w:beforeAutospacing="0" w:after="0" w:afterAutospacing="0" w:line="360" w:lineRule="exact"/>
              <w:rPr>
                <w:rFonts w:hint="eastAsia" w:ascii="宋体" w:hAnsi="宋体" w:eastAsia="宋体" w:cs="宋体"/>
                <w:b/>
                <w:bCs/>
                <w:color w:val="auto"/>
                <w:sz w:val="22"/>
                <w:szCs w:val="20"/>
                <w14:ligatures w14:val="standardContextual"/>
              </w:rPr>
              <w:suppressLineNumbers w:val="0"/>
            </w:pPr>
            <w:r>
              <w:rPr>
                <w:rFonts w:hint="eastAsia" w:ascii="宋体" w:hAnsi="宋体" w:eastAsia="宋体" w:cs="宋体"/>
                <w:b/>
                <w:bCs/>
                <w:color w:val="auto"/>
                <w:sz w:val="22"/>
                <w:szCs w:val="20"/>
                <w14:ligatures w14:val="standardContextual"/>
              </w:rPr>
              <w:t xml:space="preserve">评审标准（量化指标）：</w:t>
            </w:r>
            <w:r/>
          </w:p>
          <w:p>
            <w:pPr>
              <w:ind w:left="0" w:right="0"/>
              <w:jc w:val="left"/>
              <w:keepLines w:val="0"/>
              <w:keepNext w:val="0"/>
              <w:spacing w:before="0" w:beforeAutospacing="0" w:after="0" w:afterAutospacing="0" w:line="360" w:lineRule="exact"/>
              <w:rPr>
                <w:rFonts w:hint="eastAsia" w:ascii="宋体" w:hAnsi="宋体" w:eastAsia="宋体" w:cs="宋体"/>
                <w:color w:val="auto"/>
                <w:sz w:val="22"/>
                <w:szCs w:val="20"/>
                <w14:ligatures w14:val="standardContextual"/>
              </w:rPr>
              <w:suppressLineNumbers w:val="0"/>
            </w:pPr>
            <w:r>
              <w:rPr>
                <w:rFonts w:hint="eastAsia" w:ascii="宋体" w:hAnsi="宋体" w:eastAsia="宋体" w:cs="宋体"/>
                <w:b/>
                <w:bCs/>
                <w:color w:val="auto"/>
                <w:sz w:val="22"/>
                <w:szCs w:val="20"/>
                <w14:ligatures w14:val="standardContextual"/>
              </w:rPr>
              <w:t xml:space="preserve">①质量管理制度：</w:t>
            </w:r>
            <w:r>
              <w:rPr>
                <w:rFonts w:hint="eastAsia" w:ascii="宋体" w:hAnsi="宋体" w:eastAsia="宋体" w:cs="宋体"/>
                <w:color w:val="auto"/>
                <w:sz w:val="22"/>
                <w:szCs w:val="20"/>
                <w14:ligatures w14:val="standardContextual"/>
              </w:rPr>
              <w:t xml:space="preserve">明确列出制度岗位职责</w:t>
            </w:r>
            <w:r>
              <w:rPr>
                <w:rFonts w:hint="eastAsia" w:ascii="宋体" w:hAnsi="宋体" w:cs="宋体"/>
                <w:color w:val="auto"/>
                <w:sz w:val="22"/>
                <w:szCs w:val="20"/>
                <w:lang w:val="en-US" w:eastAsia="zh-CN"/>
                <w14:ligatures w14:val="standardContextual"/>
              </w:rPr>
              <w:t xml:space="preserve">及</w:t>
            </w:r>
            <w:r>
              <w:rPr>
                <w:rFonts w:hint="eastAsia" w:ascii="宋体" w:hAnsi="宋体" w:eastAsia="宋体" w:cs="宋体"/>
                <w:color w:val="auto"/>
                <w:sz w:val="22"/>
                <w:szCs w:val="20"/>
                <w14:ligatures w14:val="standardContextual"/>
              </w:rPr>
              <w:t xml:space="preserve">管控标准、落实举措</w:t>
            </w:r>
            <w:r>
              <w:rPr>
                <w:rFonts w:hint="eastAsia" w:ascii="宋体" w:hAnsi="宋体" w:cs="宋体"/>
                <w:color w:val="auto"/>
                <w:sz w:val="22"/>
                <w:szCs w:val="20"/>
                <w:lang w:val="en-US" w:eastAsia="zh-CN"/>
                <w14:ligatures w14:val="standardContextual"/>
              </w:rPr>
              <w:t xml:space="preserve">及</w:t>
            </w:r>
            <w:r>
              <w:rPr>
                <w:rFonts w:hint="eastAsia" w:ascii="宋体" w:hAnsi="宋体" w:eastAsia="宋体" w:cs="宋体"/>
                <w:color w:val="auto"/>
                <w:sz w:val="22"/>
                <w:szCs w:val="20"/>
                <w14:ligatures w14:val="standardContextual"/>
              </w:rPr>
              <w:t xml:space="preserve">整改</w:t>
            </w:r>
            <w:r>
              <w:rPr>
                <w:rFonts w:hint="eastAsia" w:ascii="宋体" w:hAnsi="宋体" w:cs="宋体"/>
                <w:color w:val="auto"/>
                <w:sz w:val="22"/>
                <w:szCs w:val="20"/>
                <w:lang w:val="en-US" w:eastAsia="zh-CN"/>
                <w14:ligatures w14:val="standardContextual"/>
              </w:rPr>
              <w:t xml:space="preserve">措施</w:t>
            </w:r>
            <w:r>
              <w:rPr>
                <w:rFonts w:hint="eastAsia" w:ascii="宋体" w:hAnsi="宋体" w:eastAsia="宋体" w:cs="宋体"/>
                <w:color w:val="auto"/>
                <w:sz w:val="22"/>
                <w:szCs w:val="20"/>
                <w14:ligatures w14:val="standardContextual"/>
              </w:rPr>
              <w:t xml:space="preserve">等内容，至少包含2项内容，具体内容切实符合本项目</w:t>
            </w:r>
            <w:r>
              <w:rPr>
                <w:rFonts w:hint="eastAsia" w:ascii="宋体" w:hAnsi="宋体" w:cs="宋体"/>
                <w:color w:val="auto"/>
                <w:sz w:val="22"/>
                <w:szCs w:val="20"/>
                <w:lang w:eastAsia="zh-CN"/>
                <w14:ligatures w14:val="standardContextual"/>
              </w:rPr>
              <w:t xml:space="preserve">采购需求</w:t>
            </w:r>
            <w:r>
              <w:rPr>
                <w:rFonts w:hint="eastAsia" w:ascii="宋体" w:hAnsi="宋体" w:eastAsia="宋体" w:cs="宋体"/>
                <w:color w:val="auto"/>
                <w:sz w:val="22"/>
                <w:szCs w:val="20"/>
                <w14:ligatures w14:val="standardContextual"/>
              </w:rPr>
              <w:t xml:space="preserve">的，每一项得1分，满分2分。</w:t>
            </w:r>
            <w:r/>
          </w:p>
          <w:p>
            <w:pPr>
              <w:ind w:left="0" w:right="0"/>
              <w:jc w:val="left"/>
              <w:keepLines w:val="0"/>
              <w:keepNext w:val="0"/>
              <w:spacing w:before="0" w:beforeAutospacing="0" w:after="0" w:afterAutospacing="0" w:line="360" w:lineRule="exact"/>
              <w:rPr>
                <w:rFonts w:hint="eastAsia" w:ascii="宋体" w:hAnsi="宋体" w:eastAsia="宋体" w:cs="宋体"/>
                <w:color w:val="auto"/>
                <w:sz w:val="22"/>
                <w:szCs w:val="20"/>
                <w14:ligatures w14:val="standardContextual"/>
              </w:rPr>
              <w:suppressLineNumbers w:val="0"/>
            </w:pPr>
            <w:r>
              <w:rPr>
                <w:rFonts w:hint="eastAsia" w:ascii="宋体" w:hAnsi="宋体" w:eastAsia="宋体" w:cs="宋体"/>
                <w:b/>
                <w:bCs/>
                <w:color w:val="auto"/>
                <w:sz w:val="22"/>
                <w:szCs w:val="20"/>
                <w14:ligatures w14:val="standardContextual"/>
              </w:rPr>
              <w:t xml:space="preserve">②卫生管理制度：</w:t>
            </w:r>
            <w:r>
              <w:rPr>
                <w:rFonts w:hint="eastAsia" w:ascii="宋体" w:hAnsi="宋体" w:eastAsia="宋体" w:cs="宋体"/>
                <w:color w:val="auto"/>
                <w:sz w:val="22"/>
                <w:szCs w:val="20"/>
                <w14:ligatures w14:val="standardContextual"/>
              </w:rPr>
              <w:t xml:space="preserve">明确列出环境卫生</w:t>
            </w:r>
            <w:r>
              <w:rPr>
                <w:rFonts w:hint="eastAsia" w:ascii="宋体" w:hAnsi="宋体" w:cs="宋体"/>
                <w:color w:val="auto"/>
                <w:sz w:val="22"/>
                <w:szCs w:val="20"/>
                <w:lang w:val="en-US" w:eastAsia="zh-CN"/>
                <w14:ligatures w14:val="standardContextual"/>
              </w:rPr>
              <w:t xml:space="preserve">及</w:t>
            </w:r>
            <w:r>
              <w:rPr>
                <w:rFonts w:hint="eastAsia" w:ascii="宋体" w:hAnsi="宋体" w:eastAsia="宋体" w:cs="宋体"/>
                <w:color w:val="auto"/>
                <w:sz w:val="22"/>
                <w:szCs w:val="20"/>
                <w14:ligatures w14:val="standardContextual"/>
              </w:rPr>
              <w:t xml:space="preserve">器具消杀、人员卫生</w:t>
            </w:r>
            <w:r>
              <w:rPr>
                <w:rFonts w:hint="eastAsia" w:ascii="宋体" w:hAnsi="宋体" w:cs="宋体"/>
                <w:color w:val="auto"/>
                <w:sz w:val="22"/>
                <w:szCs w:val="20"/>
                <w:lang w:val="en-US" w:eastAsia="zh-CN"/>
                <w14:ligatures w14:val="standardContextual"/>
              </w:rPr>
              <w:t xml:space="preserve">及</w:t>
            </w:r>
            <w:r>
              <w:rPr>
                <w:rFonts w:hint="eastAsia" w:ascii="宋体" w:hAnsi="宋体" w:eastAsia="宋体" w:cs="宋体"/>
                <w:color w:val="auto"/>
                <w:sz w:val="22"/>
                <w:szCs w:val="20"/>
                <w14:ligatures w14:val="standardContextual"/>
              </w:rPr>
              <w:t xml:space="preserve">后厨卫生等管控内容，至少包含2项内容，具体内容切实符合本项目</w:t>
            </w:r>
            <w:r>
              <w:rPr>
                <w:rFonts w:hint="eastAsia" w:ascii="宋体" w:hAnsi="宋体" w:cs="宋体"/>
                <w:color w:val="auto"/>
                <w:sz w:val="22"/>
                <w:szCs w:val="20"/>
                <w:lang w:eastAsia="zh-CN"/>
                <w14:ligatures w14:val="standardContextual"/>
              </w:rPr>
              <w:t xml:space="preserve">采购需求</w:t>
            </w:r>
            <w:r>
              <w:rPr>
                <w:rFonts w:hint="eastAsia" w:ascii="宋体" w:hAnsi="宋体" w:eastAsia="宋体" w:cs="宋体"/>
                <w:color w:val="auto"/>
                <w:sz w:val="22"/>
                <w:szCs w:val="20"/>
                <w14:ligatures w14:val="standardContextual"/>
              </w:rPr>
              <w:t xml:space="preserve">的，每一项得1分，满分2分。</w:t>
            </w:r>
            <w:r/>
          </w:p>
          <w:p>
            <w:pPr>
              <w:ind w:left="0" w:right="0"/>
              <w:jc w:val="left"/>
              <w:keepLines w:val="0"/>
              <w:keepNext w:val="0"/>
              <w:spacing w:before="0" w:beforeAutospacing="0" w:after="0" w:afterAutospacing="0" w:line="360" w:lineRule="exact"/>
              <w:rPr>
                <w:rFonts w:hint="eastAsia" w:ascii="宋体" w:hAnsi="宋体" w:eastAsia="宋体" w:cs="宋体"/>
                <w:color w:val="auto"/>
                <w:sz w:val="22"/>
                <w:szCs w:val="20"/>
                <w14:ligatures w14:val="standardContextual"/>
              </w:rPr>
              <w:suppressLineNumbers w:val="0"/>
            </w:pPr>
            <w:r>
              <w:rPr>
                <w:rFonts w:hint="eastAsia" w:ascii="宋体" w:hAnsi="宋体" w:eastAsia="宋体" w:cs="宋体"/>
                <w:b/>
                <w:bCs/>
                <w:color w:val="auto"/>
                <w:sz w:val="22"/>
                <w:szCs w:val="20"/>
                <w14:ligatures w14:val="standardContextual"/>
              </w:rPr>
              <w:t xml:space="preserve">③食品索证登记制度：</w:t>
            </w:r>
            <w:r>
              <w:rPr>
                <w:rFonts w:hint="eastAsia" w:ascii="宋体" w:hAnsi="宋体" w:eastAsia="宋体" w:cs="宋体"/>
                <w:color w:val="auto"/>
                <w:sz w:val="22"/>
                <w:szCs w:val="20"/>
                <w14:ligatures w14:val="standardContextual"/>
              </w:rPr>
              <w:t xml:space="preserve">明确列出食材索证</w:t>
            </w:r>
            <w:r>
              <w:rPr>
                <w:rFonts w:hint="eastAsia" w:ascii="宋体" w:hAnsi="宋体" w:cs="宋体"/>
                <w:color w:val="auto"/>
                <w:sz w:val="22"/>
                <w:szCs w:val="20"/>
                <w:lang w:val="en-US" w:eastAsia="zh-CN"/>
                <w14:ligatures w14:val="standardContextual"/>
              </w:rPr>
              <w:t xml:space="preserve">及</w:t>
            </w:r>
            <w:r>
              <w:rPr>
                <w:rFonts w:hint="eastAsia" w:ascii="宋体" w:hAnsi="宋体" w:eastAsia="宋体" w:cs="宋体"/>
                <w:color w:val="auto"/>
                <w:sz w:val="22"/>
                <w:szCs w:val="20"/>
                <w14:ligatures w14:val="standardContextual"/>
              </w:rPr>
              <w:t xml:space="preserve">资质查验、信息登记</w:t>
            </w:r>
            <w:r>
              <w:rPr>
                <w:rFonts w:hint="eastAsia" w:ascii="宋体" w:hAnsi="宋体" w:cs="宋体"/>
                <w:color w:val="auto"/>
                <w:sz w:val="22"/>
                <w:szCs w:val="20"/>
                <w:lang w:val="en-US" w:eastAsia="zh-CN"/>
                <w14:ligatures w14:val="standardContextual"/>
              </w:rPr>
              <w:t xml:space="preserve">及</w:t>
            </w:r>
            <w:r>
              <w:rPr>
                <w:rFonts w:hint="eastAsia" w:ascii="宋体" w:hAnsi="宋体" w:eastAsia="宋体" w:cs="宋体"/>
                <w:color w:val="auto"/>
                <w:sz w:val="22"/>
                <w:szCs w:val="20"/>
                <w14:ligatures w14:val="standardContextual"/>
              </w:rPr>
              <w:t xml:space="preserve">台账留存等规范内容，至少包含2项内容，具体内容切实符合本项目</w:t>
            </w:r>
            <w:r>
              <w:rPr>
                <w:rFonts w:hint="eastAsia" w:ascii="宋体" w:hAnsi="宋体" w:cs="宋体"/>
                <w:color w:val="auto"/>
                <w:sz w:val="22"/>
                <w:szCs w:val="20"/>
                <w:lang w:eastAsia="zh-CN"/>
                <w14:ligatures w14:val="standardContextual"/>
              </w:rPr>
              <w:t xml:space="preserve">采购需求</w:t>
            </w:r>
            <w:r>
              <w:rPr>
                <w:rFonts w:hint="eastAsia" w:ascii="宋体" w:hAnsi="宋体" w:eastAsia="宋体" w:cs="宋体"/>
                <w:color w:val="auto"/>
                <w:sz w:val="22"/>
                <w:szCs w:val="20"/>
                <w14:ligatures w14:val="standardContextual"/>
              </w:rPr>
              <w:t xml:space="preserve">的，每一项得1分，满分2分。</w:t>
            </w:r>
            <w:r/>
          </w:p>
          <w:p>
            <w:pPr>
              <w:ind w:left="0" w:right="0"/>
              <w:jc w:val="left"/>
              <w:keepLines w:val="0"/>
              <w:keepNext w:val="0"/>
              <w:spacing w:before="0" w:beforeAutospacing="0" w:after="0" w:afterAutospacing="0" w:line="360" w:lineRule="exact"/>
              <w:rPr>
                <w:rFonts w:hint="eastAsia" w:ascii="宋体" w:hAnsi="宋体" w:eastAsia="宋体" w:cs="宋体"/>
                <w:color w:val="auto"/>
                <w:sz w:val="22"/>
                <w:szCs w:val="20"/>
                <w14:ligatures w14:val="standardContextual"/>
              </w:rPr>
              <w:suppressLineNumbers w:val="0"/>
            </w:pPr>
            <w:r>
              <w:rPr>
                <w:rFonts w:hint="eastAsia" w:ascii="宋体" w:hAnsi="宋体" w:eastAsia="宋体" w:cs="宋体"/>
                <w:b/>
                <w:bCs/>
                <w:color w:val="auto"/>
                <w:sz w:val="22"/>
                <w:szCs w:val="20"/>
                <w14:ligatures w14:val="standardContextual"/>
              </w:rPr>
              <w:t xml:space="preserve">④食品逐日消耗登记制度：</w:t>
            </w:r>
            <w:r>
              <w:rPr>
                <w:rFonts w:hint="eastAsia" w:ascii="宋体" w:hAnsi="宋体" w:eastAsia="宋体" w:cs="宋体"/>
                <w:color w:val="auto"/>
                <w:sz w:val="22"/>
                <w:szCs w:val="20"/>
                <w14:ligatures w14:val="standardContextual"/>
              </w:rPr>
              <w:t xml:space="preserve">明确列出食材盘点</w:t>
            </w:r>
            <w:r>
              <w:rPr>
                <w:rFonts w:hint="eastAsia" w:ascii="宋体" w:hAnsi="宋体" w:cs="宋体"/>
                <w:color w:val="auto"/>
                <w:sz w:val="22"/>
                <w:szCs w:val="20"/>
                <w:lang w:val="en-US" w:eastAsia="zh-CN"/>
                <w14:ligatures w14:val="standardContextual"/>
              </w:rPr>
              <w:t xml:space="preserve">及</w:t>
            </w:r>
            <w:r>
              <w:rPr>
                <w:rFonts w:hint="eastAsia" w:ascii="宋体" w:hAnsi="宋体" w:eastAsia="宋体" w:cs="宋体"/>
                <w:color w:val="auto"/>
                <w:sz w:val="22"/>
                <w:szCs w:val="20"/>
                <w14:ligatures w14:val="standardContextual"/>
              </w:rPr>
              <w:t xml:space="preserve">消耗统计、登记录入</w:t>
            </w:r>
            <w:r>
              <w:rPr>
                <w:rFonts w:hint="eastAsia" w:ascii="宋体" w:hAnsi="宋体" w:cs="宋体"/>
                <w:color w:val="auto"/>
                <w:sz w:val="22"/>
                <w:szCs w:val="20"/>
                <w:lang w:val="en-US" w:eastAsia="zh-CN"/>
                <w14:ligatures w14:val="standardContextual"/>
              </w:rPr>
              <w:t xml:space="preserve">及</w:t>
            </w:r>
            <w:r>
              <w:rPr>
                <w:rFonts w:hint="eastAsia" w:ascii="宋体" w:hAnsi="宋体" w:eastAsia="宋体" w:cs="宋体"/>
                <w:color w:val="auto"/>
                <w:sz w:val="22"/>
                <w:szCs w:val="20"/>
                <w14:ligatures w14:val="standardContextual"/>
              </w:rPr>
              <w:t xml:space="preserve">余量核对等工作内容，至少包含2项内容，具体内容切实符合本项目</w:t>
            </w:r>
            <w:r>
              <w:rPr>
                <w:rFonts w:hint="eastAsia" w:ascii="宋体" w:hAnsi="宋体" w:cs="宋体"/>
                <w:color w:val="auto"/>
                <w:sz w:val="22"/>
                <w:szCs w:val="20"/>
                <w:lang w:eastAsia="zh-CN"/>
                <w14:ligatures w14:val="standardContextual"/>
              </w:rPr>
              <w:t xml:space="preserve">采购需求</w:t>
            </w:r>
            <w:r>
              <w:rPr>
                <w:rFonts w:hint="eastAsia" w:ascii="宋体" w:hAnsi="宋体" w:eastAsia="宋体" w:cs="宋体"/>
                <w:color w:val="auto"/>
                <w:sz w:val="22"/>
                <w:szCs w:val="20"/>
                <w14:ligatures w14:val="standardContextual"/>
              </w:rPr>
              <w:t xml:space="preserve">的，每一项得1分，满分2分。</w:t>
            </w:r>
            <w:r/>
          </w:p>
          <w:p>
            <w:pPr>
              <w:ind w:left="0" w:right="0"/>
              <w:jc w:val="left"/>
              <w:keepLines w:val="0"/>
              <w:keepNext w:val="0"/>
              <w:spacing w:before="0" w:beforeAutospacing="0" w:after="0" w:afterAutospacing="0" w:line="360" w:lineRule="exact"/>
              <w:rPr>
                <w:rFonts w:hint="eastAsia" w:ascii="宋体" w:hAnsi="宋体" w:eastAsia="宋体" w:cs="宋体"/>
                <w:color w:val="auto"/>
                <w:sz w:val="22"/>
                <w:szCs w:val="20"/>
                <w14:ligatures w14:val="standardContextual"/>
              </w:rPr>
              <w:suppressLineNumbers w:val="0"/>
            </w:pPr>
            <w:r>
              <w:rPr>
                <w:rFonts w:hint="eastAsia" w:ascii="宋体" w:hAnsi="宋体" w:eastAsia="宋体" w:cs="宋体"/>
                <w:b/>
                <w:bCs/>
                <w:color w:val="auto"/>
                <w:sz w:val="22"/>
                <w:szCs w:val="20"/>
                <w14:ligatures w14:val="standardContextual"/>
              </w:rPr>
              <w:t xml:space="preserve">⑤员工奖惩制度：</w:t>
            </w:r>
            <w:r>
              <w:rPr>
                <w:rFonts w:hint="eastAsia" w:ascii="宋体" w:hAnsi="宋体" w:eastAsia="宋体" w:cs="宋体"/>
                <w:color w:val="auto"/>
                <w:sz w:val="22"/>
                <w:szCs w:val="20"/>
                <w14:ligatures w14:val="standardContextual"/>
              </w:rPr>
              <w:t xml:space="preserve">明确列出考勤管理</w:t>
            </w:r>
            <w:r>
              <w:rPr>
                <w:rFonts w:hint="eastAsia" w:ascii="宋体" w:hAnsi="宋体" w:cs="宋体"/>
                <w:color w:val="auto"/>
                <w:sz w:val="22"/>
                <w:szCs w:val="20"/>
                <w:lang w:val="en-US" w:eastAsia="zh-CN"/>
                <w14:ligatures w14:val="standardContextual"/>
              </w:rPr>
              <w:t xml:space="preserve">及</w:t>
            </w:r>
            <w:r>
              <w:rPr>
                <w:rFonts w:hint="eastAsia" w:ascii="宋体" w:hAnsi="宋体" w:eastAsia="宋体" w:cs="宋体"/>
                <w:color w:val="auto"/>
                <w:sz w:val="22"/>
                <w:szCs w:val="20"/>
                <w14:ligatures w14:val="standardContextual"/>
              </w:rPr>
              <w:t xml:space="preserve">奖惩标准</w:t>
            </w:r>
            <w:r>
              <w:rPr>
                <w:rFonts w:hint="eastAsia" w:ascii="宋体" w:hAnsi="宋体" w:cs="宋体"/>
                <w:color w:val="auto"/>
                <w:sz w:val="22"/>
                <w:szCs w:val="20"/>
                <w:lang w:eastAsia="zh-CN"/>
                <w14:ligatures w14:val="standardContextual"/>
              </w:rPr>
              <w:t xml:space="preserve">、</w:t>
            </w:r>
            <w:r>
              <w:rPr>
                <w:rFonts w:hint="eastAsia" w:ascii="宋体" w:hAnsi="宋体" w:eastAsia="宋体" w:cs="宋体"/>
                <w:color w:val="auto"/>
                <w:sz w:val="22"/>
                <w:szCs w:val="20"/>
                <w14:ligatures w14:val="standardContextual"/>
              </w:rPr>
              <w:t xml:space="preserve">考核应用等制度内容，至少包含2项内容，具体内容切实符合本项目</w:t>
            </w:r>
            <w:r>
              <w:rPr>
                <w:rFonts w:hint="eastAsia" w:ascii="宋体" w:hAnsi="宋体" w:cs="宋体"/>
                <w:color w:val="auto"/>
                <w:sz w:val="22"/>
                <w:szCs w:val="20"/>
                <w:lang w:eastAsia="zh-CN"/>
                <w14:ligatures w14:val="standardContextual"/>
              </w:rPr>
              <w:t xml:space="preserve">采购需求</w:t>
            </w:r>
            <w:r>
              <w:rPr>
                <w:rFonts w:hint="eastAsia" w:ascii="宋体" w:hAnsi="宋体" w:eastAsia="宋体" w:cs="宋体"/>
                <w:color w:val="auto"/>
                <w:sz w:val="22"/>
                <w:szCs w:val="20"/>
                <w14:ligatures w14:val="standardContextual"/>
              </w:rPr>
              <w:t xml:space="preserve">的，每一项得1分，满分2分。</w:t>
            </w:r>
            <w:r/>
          </w:p>
          <w:p>
            <w:pPr>
              <w:ind w:left="0" w:right="0"/>
              <w:jc w:val="left"/>
              <w:keepLines w:val="0"/>
              <w:keepNext w:val="0"/>
              <w:spacing w:before="0" w:beforeAutospacing="0" w:after="0" w:afterAutospacing="0" w:line="360" w:lineRule="exact"/>
              <w:rPr>
                <w:rFonts w:hint="eastAsia" w:ascii="宋体" w:hAnsi="宋体" w:eastAsia="宋体" w:cs="宋体"/>
                <w:color w:val="auto"/>
                <w:sz w:val="22"/>
                <w:szCs w:val="20"/>
                <w14:ligatures w14:val="none"/>
              </w:rPr>
              <w:suppressLineNumbers w:val="0"/>
            </w:pPr>
            <w:r>
              <w:rPr>
                <w:rFonts w:hint="eastAsia" w:ascii="宋体" w:hAnsi="宋体" w:eastAsia="宋体" w:cs="宋体"/>
                <w:b/>
                <w:bCs/>
                <w:color w:val="auto"/>
                <w:sz w:val="22"/>
                <w:szCs w:val="20"/>
                <w14:ligatures w14:val="standardContextual"/>
              </w:rPr>
              <w:t xml:space="preserve">⑥操作工艺流程及管理制度：</w:t>
            </w:r>
            <w:r>
              <w:rPr>
                <w:rFonts w:hint="eastAsia" w:ascii="宋体" w:hAnsi="宋体" w:eastAsia="宋体" w:cs="宋体"/>
                <w:color w:val="auto"/>
                <w:sz w:val="22"/>
                <w:szCs w:val="20"/>
                <w14:ligatures w14:val="standardContextual"/>
              </w:rPr>
              <w:t xml:space="preserve">明确列出食材加工</w:t>
            </w:r>
            <w:r>
              <w:rPr>
                <w:rFonts w:hint="eastAsia" w:ascii="宋体" w:hAnsi="宋体" w:cs="宋体"/>
                <w:color w:val="auto"/>
                <w:sz w:val="22"/>
                <w:szCs w:val="20"/>
                <w:lang w:val="en-US" w:eastAsia="zh-CN"/>
                <w14:ligatures w14:val="standardContextual"/>
              </w:rPr>
              <w:t xml:space="preserve">及</w:t>
            </w:r>
            <w:r>
              <w:rPr>
                <w:rFonts w:hint="eastAsia" w:ascii="宋体" w:hAnsi="宋体" w:eastAsia="宋体" w:cs="宋体"/>
                <w:color w:val="auto"/>
                <w:sz w:val="22"/>
                <w:szCs w:val="20"/>
                <w14:ligatures w14:val="standardContextual"/>
              </w:rPr>
              <w:t xml:space="preserve">菜品制作、出餐核验</w:t>
            </w:r>
            <w:r>
              <w:rPr>
                <w:rFonts w:hint="eastAsia" w:ascii="宋体" w:hAnsi="宋体" w:cs="宋体"/>
                <w:color w:val="auto"/>
                <w:sz w:val="22"/>
                <w:szCs w:val="20"/>
                <w:lang w:val="en-US" w:eastAsia="zh-CN"/>
                <w14:ligatures w14:val="standardContextual"/>
              </w:rPr>
              <w:t xml:space="preserve">及</w:t>
            </w:r>
            <w:r>
              <w:rPr>
                <w:rFonts w:hint="eastAsia" w:ascii="宋体" w:hAnsi="宋体" w:eastAsia="宋体" w:cs="宋体"/>
                <w:color w:val="auto"/>
                <w:sz w:val="22"/>
                <w:szCs w:val="20"/>
                <w14:ligatures w14:val="standardContextual"/>
              </w:rPr>
              <w:t xml:space="preserve">器具归位等流程规范，至少包含2项内容，具体内容切实符合本项目</w:t>
            </w:r>
            <w:r>
              <w:rPr>
                <w:rFonts w:hint="eastAsia" w:ascii="宋体" w:hAnsi="宋体" w:cs="宋体"/>
                <w:color w:val="auto"/>
                <w:sz w:val="22"/>
                <w:szCs w:val="20"/>
                <w:lang w:eastAsia="zh-CN"/>
                <w14:ligatures w14:val="standardContextual"/>
              </w:rPr>
              <w:t xml:space="preserve">采购需求</w:t>
            </w:r>
            <w:r>
              <w:rPr>
                <w:rFonts w:hint="eastAsia" w:ascii="宋体" w:hAnsi="宋体" w:eastAsia="宋体" w:cs="宋体"/>
                <w:color w:val="auto"/>
                <w:sz w:val="22"/>
                <w:szCs w:val="20"/>
                <w14:ligatures w14:val="standardContextual"/>
              </w:rPr>
              <w:t xml:space="preserve">的，每一项得1分，满分2分。</w:t>
            </w:r>
            <w:r/>
          </w:p>
        </w:tc>
      </w:tr>
      <w:tr>
        <w:trPr>
          <w:jc w:val="center"/>
          <w:trHeight w:val="274"/>
        </w:trPr>
        <w:tc>
          <w:tcPr>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ind w:left="0" w:right="0" w:firstLine="220"/>
              <w:keepLines w:val="0"/>
              <w:keepNext w:val="0"/>
              <w:spacing w:before="0" w:beforeAutospacing="0" w:after="0" w:afterAutospacing="0" w:line="360" w:lineRule="exact"/>
              <w:rPr>
                <w:rFonts w:hint="eastAsia" w:ascii="宋体" w:hAnsi="宋体" w:eastAsia="宋体" w:cs="宋体"/>
                <w:color w:val="auto"/>
                <w:sz w:val="22"/>
                <w:szCs w:val="20"/>
                <w14:ligatures w14:val="none"/>
              </w:rPr>
              <w:suppressLineNumbers w:val="0"/>
            </w:pPr>
            <w:r>
              <w:rPr>
                <w:rFonts w:hint="eastAsia" w:ascii="宋体" w:hAnsi="宋体" w:eastAsia="宋体" w:cs="宋体"/>
                <w:color w:val="auto"/>
                <w:sz w:val="22"/>
                <w:szCs w:val="20"/>
                <w14:ligatures w14:val="standardContextual"/>
              </w:rPr>
              <w:t xml:space="preserve">3</w:t>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color w:val="auto"/>
                <w:sz w:val="22"/>
                <w:szCs w:val="20"/>
                <w:lang w:bidi="ar"/>
                <w14:ligatures w14:val="none"/>
              </w:rPr>
              <w:suppressLineNumbers w:val="0"/>
            </w:pPr>
            <w:r>
              <w:rPr>
                <w:rFonts w:hint="eastAsia" w:ascii="宋体" w:hAnsi="宋体" w:eastAsia="宋体" w:cs="宋体"/>
                <w:color w:val="auto"/>
                <w:sz w:val="22"/>
                <w:szCs w:val="20"/>
                <w14:ligatures w14:val="standardContextual"/>
              </w:rPr>
              <w:t xml:space="preserve">日常运营流程与人员配置方案</w:t>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color w:val="auto"/>
                <w:sz w:val="22"/>
                <w:szCs w:val="20"/>
                <w14:ligatures w14:val="none"/>
              </w:rPr>
              <w:suppressLineNumbers w:val="0"/>
            </w:pPr>
            <w:r>
              <w:rPr>
                <w:rFonts w:hint="eastAsia" w:ascii="宋体" w:hAnsi="宋体" w:cs="宋体"/>
                <w:color w:val="auto"/>
                <w:sz w:val="22"/>
                <w:szCs w:val="20"/>
                <w:lang w:val="en-US" w:eastAsia="zh-CN"/>
                <w14:ligatures w14:val="standardContextual"/>
              </w:rPr>
              <w:t xml:space="preserve">8</w:t>
            </w:r>
            <w:r>
              <w:rPr>
                <w:rFonts w:hint="eastAsia" w:ascii="宋体" w:hAnsi="宋体" w:eastAsia="宋体" w:cs="宋体"/>
                <w:color w:val="auto"/>
                <w:sz w:val="22"/>
                <w:szCs w:val="20"/>
                <w14:ligatures w14:val="standardContextual"/>
              </w:rPr>
              <w:t xml:space="preserve">分</w:t>
            </w:r>
            <w:r/>
          </w:p>
        </w:tc>
        <w:tc>
          <w:tcPr>
            <w:tcBorders>
              <w:top w:val="single" w:color="auto" w:sz="4" w:space="0"/>
              <w:left w:val="single" w:color="auto" w:sz="4" w:space="0"/>
              <w:bottom w:val="single" w:color="auto" w:sz="4" w:space="0"/>
              <w:right w:val="single" w:color="auto" w:sz="4" w:space="0"/>
            </w:tcBorders>
            <w:tcW w:w="3479" w:type="pct"/>
            <w:vAlign w:val="center"/>
            <w:textDirection w:val="lrTb"/>
            <w:noWrap w:val="false"/>
          </w:tcPr>
          <w:p>
            <w:pPr>
              <w:ind w:left="0" w:right="0"/>
              <w:jc w:val="left"/>
              <w:keepLines w:val="0"/>
              <w:keepNext w:val="0"/>
              <w:spacing w:before="0" w:beforeAutospacing="0" w:after="0" w:afterAutospacing="0" w:line="360" w:lineRule="exact"/>
              <w:rPr>
                <w:rFonts w:hint="eastAsia" w:ascii="宋体" w:hAnsi="宋体" w:eastAsia="宋体" w:cs="宋体"/>
                <w:color w:val="auto"/>
                <w:sz w:val="22"/>
                <w:szCs w:val="20"/>
                <w14:ligatures w14:val="standardContextual"/>
              </w:rPr>
              <w:suppressLineNumbers w:val="0"/>
            </w:pPr>
            <w:r>
              <w:rPr>
                <w:rFonts w:hint="eastAsia" w:ascii="宋体" w:hAnsi="宋体" w:eastAsia="宋体" w:cs="宋体"/>
                <w:color w:val="auto"/>
                <w:sz w:val="22"/>
                <w:szCs w:val="20"/>
                <w14:ligatures w14:val="standardContextual"/>
              </w:rPr>
              <w:t xml:space="preserve">投标供应商应结合本项目运营需求，提供完善的日常管理流程、岗位人员配置及落地管控方案，内容需包括但不限于：①岗位人员配置与分布、②全流程岗位责任落实、③项目进场接管筹备措施、④多方综合协调对接方案。</w:t>
            </w:r>
            <w:r/>
          </w:p>
          <w:p>
            <w:pPr>
              <w:ind w:left="0" w:right="0"/>
              <w:jc w:val="left"/>
              <w:keepLines w:val="0"/>
              <w:keepNext w:val="0"/>
              <w:spacing w:before="0" w:beforeAutospacing="0" w:after="0" w:afterAutospacing="0" w:line="360" w:lineRule="exact"/>
              <w:rPr>
                <w:rFonts w:hint="eastAsia" w:ascii="宋体" w:hAnsi="宋体" w:eastAsia="宋体" w:cs="宋体"/>
                <w:b/>
                <w:bCs/>
                <w:color w:val="auto"/>
                <w:sz w:val="22"/>
                <w:szCs w:val="20"/>
                <w14:ligatures w14:val="standardContextual"/>
              </w:rPr>
              <w:suppressLineNumbers w:val="0"/>
            </w:pPr>
            <w:r>
              <w:rPr>
                <w:rFonts w:hint="eastAsia" w:ascii="宋体" w:hAnsi="宋体" w:eastAsia="宋体" w:cs="宋体"/>
                <w:b/>
                <w:bCs/>
                <w:color w:val="auto"/>
                <w:sz w:val="22"/>
                <w:szCs w:val="20"/>
                <w14:ligatures w14:val="standardContextual"/>
              </w:rPr>
              <w:t xml:space="preserve">评审标准（量化指标）：</w:t>
            </w:r>
            <w:r/>
          </w:p>
          <w:p>
            <w:pPr>
              <w:ind w:left="0" w:right="0"/>
              <w:jc w:val="left"/>
              <w:keepLines w:val="0"/>
              <w:keepNext w:val="0"/>
              <w:spacing w:before="0" w:beforeAutospacing="0" w:after="0" w:afterAutospacing="0" w:line="360" w:lineRule="exact"/>
              <w:rPr>
                <w:rFonts w:hint="eastAsia" w:ascii="宋体" w:hAnsi="宋体" w:eastAsia="宋体" w:cs="宋体"/>
                <w:b w:val="0"/>
                <w:bCs w:val="0"/>
                <w:color w:val="auto"/>
                <w:sz w:val="22"/>
                <w:szCs w:val="20"/>
                <w14:ligatures w14:val="standardContextual"/>
              </w:rPr>
              <w:suppressLineNumbers w:val="0"/>
            </w:pPr>
            <w:r>
              <w:rPr>
                <w:rFonts w:hint="eastAsia" w:ascii="宋体" w:hAnsi="宋体" w:eastAsia="宋体" w:cs="宋体"/>
                <w:b/>
                <w:bCs/>
                <w:color w:val="auto"/>
                <w:sz w:val="22"/>
                <w:szCs w:val="20"/>
                <w14:ligatures w14:val="standardContextual"/>
              </w:rPr>
              <w:t xml:space="preserve">①岗位人员配置与分布：</w:t>
            </w:r>
            <w:r>
              <w:rPr>
                <w:rFonts w:hint="eastAsia" w:ascii="宋体" w:hAnsi="宋体" w:eastAsia="宋体" w:cs="宋体"/>
                <w:b w:val="0"/>
                <w:bCs w:val="0"/>
                <w:color w:val="auto"/>
                <w:sz w:val="22"/>
                <w:szCs w:val="20"/>
                <w14:ligatures w14:val="standardContextual"/>
              </w:rPr>
              <w:t xml:space="preserve">明确列出岗位设置规划</w:t>
            </w:r>
            <w:r>
              <w:rPr>
                <w:rFonts w:hint="eastAsia" w:ascii="宋体" w:hAnsi="宋体" w:cs="宋体"/>
                <w:b w:val="0"/>
                <w:bCs w:val="0"/>
                <w:color w:val="auto"/>
                <w:sz w:val="22"/>
                <w:szCs w:val="20"/>
                <w:lang w:val="en-US" w:eastAsia="zh-CN"/>
                <w14:ligatures w14:val="standardContextual"/>
              </w:rPr>
              <w:t xml:space="preserve">及</w:t>
            </w:r>
            <w:r>
              <w:rPr>
                <w:rFonts w:hint="eastAsia" w:ascii="宋体" w:hAnsi="宋体" w:eastAsia="宋体" w:cs="宋体"/>
                <w:b w:val="0"/>
                <w:bCs w:val="0"/>
                <w:color w:val="auto"/>
                <w:sz w:val="22"/>
                <w:szCs w:val="20"/>
                <w14:ligatures w14:val="standardContextual"/>
              </w:rPr>
              <w:t xml:space="preserve">人员配比标准、岗位职责细化</w:t>
            </w:r>
            <w:r>
              <w:rPr>
                <w:rFonts w:hint="eastAsia" w:ascii="宋体" w:hAnsi="宋体" w:cs="宋体"/>
                <w:b w:val="0"/>
                <w:bCs w:val="0"/>
                <w:color w:val="auto"/>
                <w:sz w:val="22"/>
                <w:szCs w:val="20"/>
                <w:lang w:val="en-US" w:eastAsia="zh-CN"/>
                <w14:ligatures w14:val="standardContextual"/>
              </w:rPr>
              <w:t xml:space="preserve">及</w:t>
            </w:r>
            <w:r>
              <w:rPr>
                <w:rFonts w:hint="eastAsia" w:ascii="宋体" w:hAnsi="宋体" w:eastAsia="宋体" w:cs="宋体"/>
                <w:b w:val="0"/>
                <w:bCs w:val="0"/>
                <w:color w:val="auto"/>
                <w:sz w:val="22"/>
                <w:szCs w:val="20"/>
                <w14:ligatures w14:val="standardContextual"/>
              </w:rPr>
              <w:t xml:space="preserve">现场人员区域分布等内容，至少包含2项内容，每一项得1分，满分2分。</w:t>
            </w:r>
            <w:r/>
          </w:p>
          <w:p>
            <w:pPr>
              <w:ind w:left="0" w:right="0"/>
              <w:jc w:val="left"/>
              <w:keepLines w:val="0"/>
              <w:keepNext w:val="0"/>
              <w:spacing w:before="0" w:beforeAutospacing="0" w:after="0" w:afterAutospacing="0" w:line="360" w:lineRule="exact"/>
              <w:rPr>
                <w:rFonts w:hint="eastAsia" w:ascii="宋体" w:hAnsi="宋体" w:eastAsia="宋体" w:cs="宋体"/>
                <w:b w:val="0"/>
                <w:bCs w:val="0"/>
                <w:color w:val="auto"/>
                <w:sz w:val="22"/>
                <w:szCs w:val="20"/>
                <w14:ligatures w14:val="standardContextual"/>
              </w:rPr>
              <w:suppressLineNumbers w:val="0"/>
            </w:pPr>
            <w:r>
              <w:rPr>
                <w:rFonts w:hint="eastAsia" w:ascii="宋体" w:hAnsi="宋体" w:eastAsia="宋体" w:cs="宋体"/>
                <w:b/>
                <w:bCs/>
                <w:color w:val="auto"/>
                <w:sz w:val="22"/>
                <w:szCs w:val="20"/>
                <w14:ligatures w14:val="standardContextual"/>
              </w:rPr>
              <w:t xml:space="preserve">②全流程岗位责任落实：</w:t>
            </w:r>
            <w:r>
              <w:rPr>
                <w:rFonts w:hint="eastAsia" w:ascii="宋体" w:hAnsi="宋体" w:eastAsia="宋体" w:cs="宋体"/>
                <w:b w:val="0"/>
                <w:bCs w:val="0"/>
                <w:color w:val="auto"/>
                <w:sz w:val="22"/>
                <w:szCs w:val="20"/>
                <w14:ligatures w14:val="standardContextual"/>
              </w:rPr>
              <w:t xml:space="preserve">明确列出餐饮运营各环节工作流程</w:t>
            </w:r>
            <w:r>
              <w:rPr>
                <w:rFonts w:hint="eastAsia" w:ascii="宋体" w:hAnsi="宋体" w:cs="宋体"/>
                <w:b w:val="0"/>
                <w:bCs w:val="0"/>
                <w:color w:val="auto"/>
                <w:sz w:val="22"/>
                <w:szCs w:val="20"/>
                <w:lang w:val="en-US" w:eastAsia="zh-CN"/>
                <w14:ligatures w14:val="standardContextual"/>
              </w:rPr>
              <w:t xml:space="preserve">及</w:t>
            </w:r>
            <w:r>
              <w:rPr>
                <w:rFonts w:hint="eastAsia" w:ascii="宋体" w:hAnsi="宋体" w:eastAsia="宋体" w:cs="宋体"/>
                <w:b w:val="0"/>
                <w:bCs w:val="0"/>
                <w:color w:val="auto"/>
                <w:sz w:val="22"/>
                <w:szCs w:val="20"/>
                <w14:ligatures w14:val="standardContextual"/>
              </w:rPr>
              <w:t xml:space="preserve">岗位责任人、流转管控节点</w:t>
            </w:r>
            <w:r>
              <w:rPr>
                <w:rFonts w:hint="eastAsia" w:ascii="宋体" w:hAnsi="宋体" w:cs="宋体"/>
                <w:b w:val="0"/>
                <w:bCs w:val="0"/>
                <w:color w:val="auto"/>
                <w:sz w:val="22"/>
                <w:szCs w:val="20"/>
                <w:lang w:val="en-US" w:eastAsia="zh-CN"/>
                <w14:ligatures w14:val="standardContextual"/>
              </w:rPr>
              <w:t xml:space="preserve">及</w:t>
            </w:r>
            <w:r>
              <w:rPr>
                <w:rFonts w:hint="eastAsia" w:ascii="宋体" w:hAnsi="宋体" w:eastAsia="宋体" w:cs="宋体"/>
                <w:b w:val="0"/>
                <w:bCs w:val="0"/>
                <w:color w:val="auto"/>
                <w:sz w:val="22"/>
                <w:szCs w:val="20"/>
                <w14:ligatures w14:val="standardContextual"/>
              </w:rPr>
              <w:t xml:space="preserve">问题闭环处置等内容，至少包含2项内容，每一项得1分，满分2分。</w:t>
            </w:r>
            <w:r/>
          </w:p>
          <w:p>
            <w:pPr>
              <w:ind w:left="0" w:right="0"/>
              <w:jc w:val="left"/>
              <w:keepLines w:val="0"/>
              <w:keepNext w:val="0"/>
              <w:spacing w:before="0" w:beforeAutospacing="0" w:after="0" w:afterAutospacing="0" w:line="360" w:lineRule="exact"/>
              <w:rPr>
                <w:rFonts w:hint="eastAsia" w:ascii="宋体" w:hAnsi="宋体" w:eastAsia="宋体" w:cs="宋体"/>
                <w:b w:val="0"/>
                <w:bCs w:val="0"/>
                <w:color w:val="auto"/>
                <w:sz w:val="22"/>
                <w:szCs w:val="20"/>
                <w14:ligatures w14:val="standardContextual"/>
              </w:rPr>
              <w:suppressLineNumbers w:val="0"/>
            </w:pPr>
            <w:r>
              <w:rPr>
                <w:rFonts w:hint="eastAsia" w:ascii="宋体" w:hAnsi="宋体" w:eastAsia="宋体" w:cs="宋体"/>
                <w:b/>
                <w:bCs/>
                <w:color w:val="auto"/>
                <w:sz w:val="22"/>
                <w:szCs w:val="20"/>
                <w14:ligatures w14:val="standardContextual"/>
              </w:rPr>
              <w:t xml:space="preserve">③进场接管筹备措施：</w:t>
            </w:r>
            <w:r>
              <w:rPr>
                <w:rFonts w:hint="eastAsia" w:ascii="宋体" w:hAnsi="宋体" w:eastAsia="宋体" w:cs="宋体"/>
                <w:b w:val="0"/>
                <w:bCs w:val="0"/>
                <w:color w:val="auto"/>
                <w:sz w:val="22"/>
                <w:szCs w:val="20"/>
                <w14:ligatures w14:val="standardContextual"/>
              </w:rPr>
              <w:t xml:space="preserve">明确列出进场人员筹备</w:t>
            </w:r>
            <w:r>
              <w:rPr>
                <w:rFonts w:hint="eastAsia" w:ascii="宋体" w:hAnsi="宋体" w:cs="宋体"/>
                <w:b w:val="0"/>
                <w:bCs w:val="0"/>
                <w:color w:val="auto"/>
                <w:sz w:val="22"/>
                <w:szCs w:val="20"/>
                <w:lang w:val="en-US" w:eastAsia="zh-CN"/>
                <w14:ligatures w14:val="standardContextual"/>
              </w:rPr>
              <w:t xml:space="preserve">及</w:t>
            </w:r>
            <w:r>
              <w:rPr>
                <w:rFonts w:hint="eastAsia" w:ascii="宋体" w:hAnsi="宋体" w:eastAsia="宋体" w:cs="宋体"/>
                <w:b w:val="0"/>
                <w:bCs w:val="0"/>
                <w:color w:val="auto"/>
                <w:sz w:val="22"/>
                <w:szCs w:val="20"/>
                <w14:ligatures w14:val="standardContextual"/>
              </w:rPr>
              <w:t xml:space="preserve">服务物资筹备、现场落地</w:t>
            </w:r>
            <w:r>
              <w:rPr>
                <w:rFonts w:hint="eastAsia" w:ascii="宋体" w:hAnsi="宋体" w:cs="宋体"/>
                <w:b w:val="0"/>
                <w:bCs w:val="0"/>
                <w:color w:val="auto"/>
                <w:sz w:val="22"/>
                <w:szCs w:val="20"/>
                <w:lang w:val="en-US" w:eastAsia="zh-CN"/>
                <w14:ligatures w14:val="standardContextual"/>
              </w:rPr>
              <w:t xml:space="preserve">方案</w:t>
            </w:r>
            <w:r>
              <w:rPr>
                <w:rFonts w:hint="eastAsia" w:ascii="宋体" w:hAnsi="宋体" w:eastAsia="宋体" w:cs="宋体"/>
                <w:b w:val="0"/>
                <w:bCs w:val="0"/>
                <w:color w:val="auto"/>
                <w:sz w:val="22"/>
                <w:szCs w:val="20"/>
                <w14:ligatures w14:val="standardContextual"/>
              </w:rPr>
              <w:t xml:space="preserve">等内容，至少包含</w:t>
            </w:r>
            <w:r>
              <w:rPr>
                <w:rFonts w:hint="eastAsia" w:ascii="宋体" w:hAnsi="宋体" w:cs="宋体"/>
                <w:b w:val="0"/>
                <w:bCs w:val="0"/>
                <w:color w:val="auto"/>
                <w:sz w:val="22"/>
                <w:szCs w:val="20"/>
                <w:lang w:val="en-US" w:eastAsia="zh-CN"/>
                <w14:ligatures w14:val="standardContextual"/>
              </w:rPr>
              <w:t xml:space="preserve">2</w:t>
            </w:r>
            <w:r>
              <w:rPr>
                <w:rFonts w:hint="eastAsia" w:ascii="宋体" w:hAnsi="宋体" w:eastAsia="宋体" w:cs="宋体"/>
                <w:b w:val="0"/>
                <w:bCs w:val="0"/>
                <w:color w:val="auto"/>
                <w:sz w:val="22"/>
                <w:szCs w:val="20"/>
                <w14:ligatures w14:val="standardContextual"/>
              </w:rPr>
              <w:t xml:space="preserve">项内容，每一项得</w:t>
            </w:r>
            <w:r>
              <w:rPr>
                <w:rFonts w:hint="eastAsia" w:ascii="宋体" w:hAnsi="宋体" w:cs="宋体"/>
                <w:b w:val="0"/>
                <w:bCs w:val="0"/>
                <w:color w:val="auto"/>
                <w:sz w:val="22"/>
                <w:szCs w:val="20"/>
                <w:lang w:val="en-US" w:eastAsia="zh-CN"/>
                <w14:ligatures w14:val="standardContextual"/>
              </w:rPr>
              <w:t xml:space="preserve">1</w:t>
            </w:r>
            <w:r>
              <w:rPr>
                <w:rFonts w:hint="eastAsia" w:ascii="宋体" w:hAnsi="宋体" w:eastAsia="宋体" w:cs="宋体"/>
                <w:b w:val="0"/>
                <w:bCs w:val="0"/>
                <w:color w:val="auto"/>
                <w:sz w:val="22"/>
                <w:szCs w:val="20"/>
                <w14:ligatures w14:val="standardContextual"/>
              </w:rPr>
              <w:t xml:space="preserve">分，满分2分。</w:t>
            </w:r>
            <w:r/>
          </w:p>
          <w:p>
            <w:pPr>
              <w:ind w:left="0" w:right="0"/>
              <w:jc w:val="left"/>
              <w:keepLines w:val="0"/>
              <w:keepNext w:val="0"/>
              <w:spacing w:before="0" w:beforeAutospacing="0" w:after="0" w:afterAutospacing="0" w:line="360" w:lineRule="exact"/>
              <w:rPr>
                <w:rFonts w:hint="eastAsia" w:ascii="宋体" w:hAnsi="宋体" w:eastAsia="宋体" w:cs="宋体"/>
                <w:color w:val="auto"/>
                <w:sz w:val="22"/>
                <w:szCs w:val="20"/>
                <w14:ligatures w14:val="none"/>
              </w:rPr>
              <w:suppressLineNumbers w:val="0"/>
            </w:pPr>
            <w:r>
              <w:rPr>
                <w:rFonts w:hint="eastAsia" w:ascii="宋体" w:hAnsi="宋体" w:eastAsia="宋体" w:cs="宋体"/>
                <w:b/>
                <w:bCs/>
                <w:color w:val="auto"/>
                <w:sz w:val="22"/>
                <w:szCs w:val="20"/>
                <w14:ligatures w14:val="standardContextual"/>
              </w:rPr>
              <w:t xml:space="preserve">④多方综合协调对接方案：</w:t>
            </w:r>
            <w:r>
              <w:rPr>
                <w:rFonts w:hint="eastAsia" w:ascii="宋体" w:hAnsi="宋体" w:eastAsia="宋体" w:cs="宋体"/>
                <w:b w:val="0"/>
                <w:bCs w:val="0"/>
                <w:color w:val="auto"/>
                <w:sz w:val="22"/>
                <w:szCs w:val="20"/>
                <w14:ligatures w14:val="standardContextual"/>
              </w:rPr>
              <w:t xml:space="preserve">明确列出日常对接机制</w:t>
            </w:r>
            <w:r>
              <w:rPr>
                <w:rFonts w:hint="eastAsia" w:ascii="宋体" w:hAnsi="宋体" w:cs="宋体"/>
                <w:b w:val="0"/>
                <w:bCs w:val="0"/>
                <w:color w:val="auto"/>
                <w:sz w:val="22"/>
                <w:szCs w:val="20"/>
                <w:lang w:val="en-US" w:eastAsia="zh-CN"/>
                <w14:ligatures w14:val="standardContextual"/>
              </w:rPr>
              <w:t xml:space="preserve">及</w:t>
            </w:r>
            <w:r>
              <w:rPr>
                <w:rFonts w:hint="eastAsia" w:ascii="宋体" w:hAnsi="宋体" w:eastAsia="宋体" w:cs="宋体"/>
                <w:b w:val="0"/>
                <w:bCs w:val="0"/>
                <w:color w:val="auto"/>
                <w:sz w:val="22"/>
                <w:szCs w:val="20"/>
                <w14:ligatures w14:val="standardContextual"/>
              </w:rPr>
              <w:t xml:space="preserve">沟通流程、突发事项协调</w:t>
            </w:r>
            <w:r>
              <w:rPr>
                <w:rFonts w:hint="eastAsia" w:ascii="宋体" w:hAnsi="宋体" w:cs="宋体"/>
                <w:b w:val="0"/>
                <w:bCs w:val="0"/>
                <w:color w:val="auto"/>
                <w:sz w:val="22"/>
                <w:szCs w:val="20"/>
                <w:lang w:val="en-US" w:eastAsia="zh-CN"/>
                <w14:ligatures w14:val="standardContextual"/>
              </w:rPr>
              <w:t xml:space="preserve">及</w:t>
            </w:r>
            <w:r>
              <w:rPr>
                <w:rFonts w:hint="eastAsia" w:ascii="宋体" w:hAnsi="宋体" w:eastAsia="宋体" w:cs="宋体"/>
                <w:b w:val="0"/>
                <w:bCs w:val="0"/>
                <w:color w:val="auto"/>
                <w:sz w:val="22"/>
                <w:szCs w:val="20"/>
                <w14:ligatures w14:val="standardContextual"/>
              </w:rPr>
              <w:t xml:space="preserve">多方工作联动</w:t>
            </w:r>
            <w:r>
              <w:rPr>
                <w:rFonts w:hint="eastAsia" w:ascii="宋体" w:hAnsi="宋体" w:cs="宋体"/>
                <w:b w:val="0"/>
                <w:bCs w:val="0"/>
                <w:color w:val="auto"/>
                <w:sz w:val="22"/>
                <w:szCs w:val="20"/>
                <w:lang w:val="en-US" w:eastAsia="zh-CN"/>
                <w14:ligatures w14:val="standardContextual"/>
              </w:rPr>
              <w:t xml:space="preserve">方案</w:t>
            </w:r>
            <w:r>
              <w:rPr>
                <w:rFonts w:hint="eastAsia" w:ascii="宋体" w:hAnsi="宋体" w:eastAsia="宋体" w:cs="宋体"/>
                <w:b w:val="0"/>
                <w:bCs w:val="0"/>
                <w:color w:val="auto"/>
                <w:sz w:val="22"/>
                <w:szCs w:val="20"/>
                <w14:ligatures w14:val="standardContextual"/>
              </w:rPr>
              <w:t xml:space="preserve">等内容，至少包含</w:t>
            </w:r>
            <w:r>
              <w:rPr>
                <w:rFonts w:hint="eastAsia" w:ascii="宋体" w:hAnsi="宋体" w:cs="宋体"/>
                <w:b w:val="0"/>
                <w:bCs w:val="0"/>
                <w:color w:val="auto"/>
                <w:sz w:val="22"/>
                <w:szCs w:val="20"/>
                <w:lang w:val="en-US" w:eastAsia="zh-CN"/>
                <w14:ligatures w14:val="standardContextual"/>
              </w:rPr>
              <w:t xml:space="preserve">2</w:t>
            </w:r>
            <w:r>
              <w:rPr>
                <w:rFonts w:hint="eastAsia" w:ascii="宋体" w:hAnsi="宋体" w:eastAsia="宋体" w:cs="宋体"/>
                <w:b w:val="0"/>
                <w:bCs w:val="0"/>
                <w:color w:val="auto"/>
                <w:sz w:val="22"/>
                <w:szCs w:val="20"/>
                <w14:ligatures w14:val="standardContextual"/>
              </w:rPr>
              <w:t xml:space="preserve">项内容，每一项得</w:t>
            </w:r>
            <w:r>
              <w:rPr>
                <w:rFonts w:hint="eastAsia" w:ascii="宋体" w:hAnsi="宋体" w:cs="宋体"/>
                <w:b w:val="0"/>
                <w:bCs w:val="0"/>
                <w:color w:val="auto"/>
                <w:sz w:val="22"/>
                <w:szCs w:val="20"/>
                <w:lang w:val="en-US" w:eastAsia="zh-CN"/>
                <w14:ligatures w14:val="standardContextual"/>
              </w:rPr>
              <w:t xml:space="preserve">1</w:t>
            </w:r>
            <w:r>
              <w:rPr>
                <w:rFonts w:hint="eastAsia" w:ascii="宋体" w:hAnsi="宋体" w:eastAsia="宋体" w:cs="宋体"/>
                <w:b w:val="0"/>
                <w:bCs w:val="0"/>
                <w:color w:val="auto"/>
                <w:sz w:val="22"/>
                <w:szCs w:val="20"/>
                <w14:ligatures w14:val="standardContextual"/>
              </w:rPr>
              <w:t xml:space="preserve">分，满分2分。</w:t>
            </w:r>
            <w:r/>
          </w:p>
        </w:tc>
      </w:tr>
      <w:tr>
        <w:trPr>
          <w:jc w:val="center"/>
          <w:trHeight w:val="416"/>
        </w:trPr>
        <w:tc>
          <w:tcPr>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ind w:left="0" w:right="0" w:firstLine="220"/>
              <w:keepLines w:val="0"/>
              <w:keepNext w:val="0"/>
              <w:spacing w:before="0" w:beforeAutospacing="0" w:after="0" w:afterAutospacing="0" w:line="360" w:lineRule="exact"/>
              <w:rPr>
                <w:rFonts w:hint="eastAsia" w:ascii="宋体" w:hAnsi="宋体" w:eastAsia="宋体" w:cs="宋体"/>
                <w:color w:val="auto"/>
                <w:sz w:val="22"/>
                <w:szCs w:val="20"/>
                <w14:ligatures w14:val="none"/>
              </w:rPr>
              <w:suppressLineNumbers w:val="0"/>
            </w:pPr>
            <w:r>
              <w:rPr>
                <w:rFonts w:hint="eastAsia" w:ascii="宋体" w:hAnsi="宋体" w:eastAsia="宋体" w:cs="宋体"/>
                <w:color w:val="auto"/>
                <w:sz w:val="22"/>
                <w:szCs w:val="20"/>
                <w14:ligatures w14:val="standardContextual"/>
              </w:rPr>
              <w:t xml:space="preserve">4</w:t>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color w:val="auto"/>
                <w:sz w:val="22"/>
                <w:szCs w:val="20"/>
                <w:lang w:bidi="ar"/>
                <w14:ligatures w14:val="none"/>
              </w:rPr>
              <w:suppressLineNumbers w:val="0"/>
            </w:pPr>
            <w:r>
              <w:rPr>
                <w:rFonts w:hint="eastAsia" w:ascii="宋体" w:hAnsi="宋体" w:eastAsia="宋体" w:cs="宋体"/>
                <w:color w:val="auto"/>
                <w:sz w:val="22"/>
                <w:szCs w:val="20"/>
                <w:lang w:bidi="ar"/>
                <w14:ligatures w14:val="none"/>
              </w:rPr>
              <w:t xml:space="preserve">安全应急与风险保障方案</w:t>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ind w:left="0" w:right="0"/>
              <w:jc w:val="center"/>
              <w:keepLines w:val="0"/>
              <w:keepNext w:val="0"/>
              <w:spacing w:before="0" w:beforeAutospacing="0" w:after="0" w:afterAutospacing="0" w:line="360" w:lineRule="exact"/>
              <w:rPr>
                <w:rFonts w:hint="default" w:ascii="宋体" w:hAnsi="宋体" w:eastAsia="宋体" w:cs="宋体"/>
                <w:color w:val="auto"/>
                <w:sz w:val="22"/>
                <w:szCs w:val="20"/>
                <w:lang w:val="en-US" w:eastAsia="zh-CN" w:bidi="ar"/>
                <w14:ligatures w14:val="none"/>
              </w:rPr>
              <w:suppressLineNumbers w:val="0"/>
            </w:pPr>
            <w:r>
              <w:rPr>
                <w:rFonts w:hint="eastAsia" w:ascii="宋体" w:hAnsi="宋体" w:cs="宋体"/>
                <w:color w:val="auto"/>
                <w:sz w:val="22"/>
                <w:szCs w:val="20"/>
                <w:lang w:val="en-US" w:eastAsia="zh-CN" w:bidi="ar"/>
                <w14:ligatures w14:val="none"/>
              </w:rPr>
              <w:t xml:space="preserve">9分</w:t>
            </w:r>
            <w:r/>
          </w:p>
        </w:tc>
        <w:tc>
          <w:tcPr>
            <w:tcBorders>
              <w:top w:val="single" w:color="auto" w:sz="4" w:space="0"/>
              <w:left w:val="single" w:color="auto" w:sz="4" w:space="0"/>
              <w:bottom w:val="single" w:color="auto" w:sz="4" w:space="0"/>
              <w:right w:val="single" w:color="auto" w:sz="4" w:space="0"/>
            </w:tcBorders>
            <w:tcW w:w="3479" w:type="pct"/>
            <w:vAlign w:val="center"/>
            <w:textDirection w:val="lrTb"/>
            <w:noWrap w:val="false"/>
          </w:tcPr>
          <w:p>
            <w:pPr>
              <w:ind w:left="0" w:right="0"/>
              <w:jc w:val="left"/>
              <w:keepLines w:val="0"/>
              <w:keepNext w:val="0"/>
              <w:spacing w:before="0" w:beforeAutospacing="0" w:after="0" w:afterAutospacing="0" w:line="360" w:lineRule="exact"/>
              <w:rPr>
                <w:rFonts w:hint="eastAsia" w:ascii="宋体" w:hAnsi="宋体" w:eastAsia="宋体" w:cs="宋体"/>
                <w:bCs/>
                <w:color w:val="auto"/>
                <w:sz w:val="22"/>
                <w:szCs w:val="20"/>
                <w14:ligatures w14:val="none"/>
              </w:rPr>
              <w:suppressLineNumbers w:val="0"/>
            </w:pPr>
            <w:r>
              <w:rPr>
                <w:rFonts w:hint="eastAsia" w:ascii="宋体" w:hAnsi="宋体" w:eastAsia="宋体" w:cs="宋体"/>
                <w:bCs/>
                <w:color w:val="auto"/>
                <w:sz w:val="22"/>
                <w:szCs w:val="20"/>
                <w14:ligatures w14:val="none"/>
              </w:rPr>
              <w:t xml:space="preserve">投标供应商应针对本项目餐饮服务安全风险及突发场景，制定完善的突发事件应急预案、风险防范措施及应急人员保障方案，内容需包括但不限于：①突发事件应急处置预案、②服务过失及意外保障措施、③应急后备人员保障方案。</w:t>
            </w:r>
            <w:r/>
          </w:p>
          <w:p>
            <w:pPr>
              <w:ind w:left="0" w:right="0"/>
              <w:jc w:val="left"/>
              <w:keepLines w:val="0"/>
              <w:keepNext w:val="0"/>
              <w:spacing w:before="0" w:beforeAutospacing="0" w:after="0" w:afterAutospacing="0" w:line="360" w:lineRule="exact"/>
              <w:rPr>
                <w:rFonts w:hint="eastAsia" w:ascii="宋体" w:hAnsi="宋体" w:eastAsia="宋体" w:cs="宋体"/>
                <w:b/>
                <w:bCs w:val="0"/>
                <w:color w:val="auto"/>
                <w:sz w:val="22"/>
                <w:szCs w:val="20"/>
                <w14:ligatures w14:val="none"/>
              </w:rPr>
              <w:suppressLineNumbers w:val="0"/>
            </w:pPr>
            <w:r>
              <w:rPr>
                <w:rFonts w:hint="eastAsia" w:ascii="宋体" w:hAnsi="宋体" w:eastAsia="宋体" w:cs="宋体"/>
                <w:b/>
                <w:bCs w:val="0"/>
                <w:color w:val="auto"/>
                <w:sz w:val="22"/>
                <w:szCs w:val="20"/>
                <w14:ligatures w14:val="none"/>
              </w:rPr>
              <w:t xml:space="preserve">评审标准（量化指标）：</w:t>
            </w:r>
            <w:r/>
          </w:p>
          <w:p>
            <w:pPr>
              <w:ind w:left="0" w:right="0"/>
              <w:jc w:val="left"/>
              <w:keepLines w:val="0"/>
              <w:keepNext w:val="0"/>
              <w:spacing w:before="0" w:beforeAutospacing="0" w:after="0" w:afterAutospacing="0" w:line="360" w:lineRule="exact"/>
              <w:rPr>
                <w:rFonts w:hint="eastAsia" w:ascii="宋体" w:hAnsi="宋体" w:eastAsia="宋体" w:cs="宋体"/>
                <w:bCs/>
                <w:color w:val="auto"/>
                <w:sz w:val="22"/>
                <w:szCs w:val="20"/>
                <w14:ligatures w14:val="none"/>
              </w:rPr>
              <w:suppressLineNumbers w:val="0"/>
            </w:pPr>
            <w:r>
              <w:rPr>
                <w:rFonts w:hint="eastAsia" w:ascii="宋体" w:hAnsi="宋体" w:eastAsia="宋体" w:cs="宋体"/>
                <w:b/>
                <w:bCs w:val="0"/>
                <w:color w:val="auto"/>
                <w:sz w:val="22"/>
                <w:szCs w:val="20"/>
                <w14:ligatures w14:val="none"/>
              </w:rPr>
              <w:t xml:space="preserve">①突发事件应急处置预案：</w:t>
            </w:r>
            <w:r>
              <w:rPr>
                <w:rFonts w:hint="eastAsia" w:ascii="宋体" w:hAnsi="宋体" w:eastAsia="宋体" w:cs="宋体"/>
                <w:bCs/>
                <w:color w:val="auto"/>
                <w:sz w:val="22"/>
                <w:szCs w:val="20"/>
                <w14:ligatures w14:val="none"/>
              </w:rPr>
              <w:t xml:space="preserve">明确列出应急组织架构、安全风险预判</w:t>
            </w:r>
            <w:r>
              <w:rPr>
                <w:rFonts w:hint="eastAsia" w:ascii="宋体" w:hAnsi="宋体" w:cs="宋体"/>
                <w:bCs/>
                <w:color w:val="auto"/>
                <w:sz w:val="22"/>
                <w:szCs w:val="20"/>
                <w:lang w:val="en-US" w:eastAsia="zh-CN"/>
                <w14:ligatures w14:val="none"/>
              </w:rPr>
              <w:t xml:space="preserve">及</w:t>
            </w:r>
            <w:r>
              <w:rPr>
                <w:rFonts w:hint="eastAsia" w:ascii="宋体" w:hAnsi="宋体" w:eastAsia="宋体" w:cs="宋体"/>
                <w:bCs/>
                <w:color w:val="auto"/>
                <w:sz w:val="22"/>
                <w:szCs w:val="20"/>
                <w14:ligatures w14:val="none"/>
              </w:rPr>
              <w:t xml:space="preserve">突发事故处置</w:t>
            </w:r>
            <w:r>
              <w:rPr>
                <w:rFonts w:hint="eastAsia" w:ascii="宋体" w:hAnsi="宋体" w:cs="宋体"/>
                <w:bCs/>
                <w:color w:val="auto"/>
                <w:sz w:val="22"/>
                <w:szCs w:val="20"/>
                <w:lang w:val="en-US" w:eastAsia="zh-CN"/>
                <w14:ligatures w14:val="none"/>
              </w:rPr>
              <w:t xml:space="preserve">方案</w:t>
            </w:r>
            <w:r>
              <w:rPr>
                <w:rFonts w:hint="eastAsia" w:ascii="宋体" w:hAnsi="宋体" w:eastAsia="宋体" w:cs="宋体"/>
                <w:bCs/>
                <w:color w:val="auto"/>
                <w:sz w:val="22"/>
                <w:szCs w:val="20"/>
                <w14:ligatures w14:val="none"/>
              </w:rPr>
              <w:t xml:space="preserve">、现场应急救援</w:t>
            </w:r>
            <w:r>
              <w:rPr>
                <w:rFonts w:hint="eastAsia" w:ascii="宋体" w:hAnsi="宋体" w:cs="宋体"/>
                <w:bCs/>
                <w:color w:val="auto"/>
                <w:sz w:val="22"/>
                <w:szCs w:val="20"/>
                <w:lang w:val="en-US" w:eastAsia="zh-CN"/>
                <w14:ligatures w14:val="none"/>
              </w:rPr>
              <w:t xml:space="preserve">及</w:t>
            </w:r>
            <w:r>
              <w:rPr>
                <w:rFonts w:hint="eastAsia" w:ascii="宋体" w:hAnsi="宋体" w:eastAsia="宋体" w:cs="宋体"/>
                <w:bCs/>
                <w:color w:val="auto"/>
                <w:sz w:val="22"/>
                <w:szCs w:val="20"/>
                <w14:ligatures w14:val="none"/>
              </w:rPr>
              <w:t xml:space="preserve">事后整改</w:t>
            </w:r>
            <w:r>
              <w:rPr>
                <w:rFonts w:hint="eastAsia" w:ascii="宋体" w:hAnsi="宋体" w:cs="宋体"/>
                <w:bCs/>
                <w:color w:val="auto"/>
                <w:sz w:val="22"/>
                <w:szCs w:val="20"/>
                <w:lang w:val="en-US" w:eastAsia="zh-CN"/>
                <w14:ligatures w14:val="none"/>
              </w:rPr>
              <w:t xml:space="preserve">方案</w:t>
            </w:r>
            <w:r>
              <w:rPr>
                <w:rFonts w:hint="eastAsia" w:ascii="宋体" w:hAnsi="宋体" w:eastAsia="宋体" w:cs="宋体"/>
                <w:bCs/>
                <w:color w:val="auto"/>
                <w:sz w:val="22"/>
                <w:szCs w:val="20"/>
                <w14:ligatures w14:val="none"/>
              </w:rPr>
              <w:t xml:space="preserve">等内容，至少包含3项内容，每一项得</w:t>
            </w:r>
            <w:r>
              <w:rPr>
                <w:rFonts w:hint="eastAsia" w:ascii="宋体" w:hAnsi="宋体" w:cs="宋体"/>
                <w:bCs/>
                <w:color w:val="auto"/>
                <w:sz w:val="22"/>
                <w:szCs w:val="20"/>
                <w:lang w:val="en-US" w:eastAsia="zh-CN"/>
                <w14:ligatures w14:val="none"/>
              </w:rPr>
              <w:t xml:space="preserve">1</w:t>
            </w:r>
            <w:r>
              <w:rPr>
                <w:rFonts w:hint="eastAsia" w:ascii="宋体" w:hAnsi="宋体" w:eastAsia="宋体" w:cs="宋体"/>
                <w:bCs/>
                <w:color w:val="auto"/>
                <w:sz w:val="22"/>
                <w:szCs w:val="20"/>
                <w14:ligatures w14:val="none"/>
              </w:rPr>
              <w:t xml:space="preserve">分，满分</w:t>
            </w:r>
            <w:r>
              <w:rPr>
                <w:rFonts w:hint="eastAsia" w:ascii="宋体" w:hAnsi="宋体" w:cs="宋体"/>
                <w:bCs/>
                <w:color w:val="auto"/>
                <w:sz w:val="22"/>
                <w:szCs w:val="20"/>
                <w:lang w:val="en-US" w:eastAsia="zh-CN"/>
                <w14:ligatures w14:val="none"/>
              </w:rPr>
              <w:t xml:space="preserve">3</w:t>
            </w:r>
            <w:r>
              <w:rPr>
                <w:rFonts w:hint="eastAsia" w:ascii="宋体" w:hAnsi="宋体" w:eastAsia="宋体" w:cs="宋体"/>
                <w:bCs/>
                <w:color w:val="auto"/>
                <w:sz w:val="22"/>
                <w:szCs w:val="20"/>
                <w14:ligatures w14:val="none"/>
              </w:rPr>
              <w:t xml:space="preserve">分。</w:t>
            </w:r>
            <w:r/>
          </w:p>
          <w:p>
            <w:pPr>
              <w:ind w:left="0" w:right="0"/>
              <w:jc w:val="left"/>
              <w:keepLines w:val="0"/>
              <w:keepNext w:val="0"/>
              <w:spacing w:before="0" w:beforeAutospacing="0" w:after="0" w:afterAutospacing="0" w:line="360" w:lineRule="exact"/>
              <w:rPr>
                <w:rFonts w:hint="eastAsia" w:ascii="宋体" w:hAnsi="宋体" w:eastAsia="宋体" w:cs="宋体"/>
                <w:bCs/>
                <w:color w:val="auto"/>
                <w:sz w:val="22"/>
                <w:szCs w:val="20"/>
                <w14:ligatures w14:val="none"/>
              </w:rPr>
              <w:suppressLineNumbers w:val="0"/>
            </w:pPr>
            <w:r>
              <w:rPr>
                <w:rFonts w:hint="eastAsia" w:ascii="宋体" w:hAnsi="宋体" w:eastAsia="宋体" w:cs="宋体"/>
                <w:b/>
                <w:bCs w:val="0"/>
                <w:color w:val="auto"/>
                <w:sz w:val="22"/>
                <w:szCs w:val="20"/>
                <w14:ligatures w14:val="none"/>
              </w:rPr>
              <w:t xml:space="preserve">②服务过失及意外保障措施：</w:t>
            </w:r>
            <w:r>
              <w:rPr>
                <w:rFonts w:hint="eastAsia" w:ascii="宋体" w:hAnsi="宋体" w:eastAsia="宋体" w:cs="宋体"/>
                <w:bCs/>
                <w:color w:val="auto"/>
                <w:sz w:val="22"/>
                <w:szCs w:val="20"/>
                <w14:ligatures w14:val="none"/>
              </w:rPr>
              <w:t xml:space="preserve">明确列出服务风险预判、日常风险防范管控、突发意外处置</w:t>
            </w:r>
            <w:r>
              <w:rPr>
                <w:rFonts w:hint="eastAsia" w:ascii="宋体" w:hAnsi="宋体" w:cs="宋体"/>
                <w:bCs/>
                <w:color w:val="auto"/>
                <w:sz w:val="22"/>
                <w:szCs w:val="20"/>
                <w:lang w:val="en-US" w:eastAsia="zh-CN"/>
                <w14:ligatures w14:val="none"/>
              </w:rPr>
              <w:t xml:space="preserve">方案</w:t>
            </w:r>
            <w:r>
              <w:rPr>
                <w:rFonts w:hint="eastAsia" w:ascii="宋体" w:hAnsi="宋体" w:eastAsia="宋体" w:cs="宋体"/>
                <w:bCs/>
                <w:color w:val="auto"/>
                <w:sz w:val="22"/>
                <w:szCs w:val="20"/>
                <w14:ligatures w14:val="none"/>
              </w:rPr>
              <w:t xml:space="preserve">等内容，至少包含3项内容，每一项得1分，满分</w:t>
            </w:r>
            <w:r>
              <w:rPr>
                <w:rFonts w:hint="eastAsia" w:ascii="宋体" w:hAnsi="宋体" w:cs="宋体"/>
                <w:bCs/>
                <w:color w:val="auto"/>
                <w:sz w:val="22"/>
                <w:szCs w:val="20"/>
                <w:lang w:val="en-US" w:eastAsia="zh-CN"/>
                <w14:ligatures w14:val="none"/>
              </w:rPr>
              <w:t xml:space="preserve">3</w:t>
            </w:r>
            <w:r>
              <w:rPr>
                <w:rFonts w:hint="eastAsia" w:ascii="宋体" w:hAnsi="宋体" w:eastAsia="宋体" w:cs="宋体"/>
                <w:bCs/>
                <w:color w:val="auto"/>
                <w:sz w:val="22"/>
                <w:szCs w:val="20"/>
                <w14:ligatures w14:val="none"/>
              </w:rPr>
              <w:t xml:space="preserve">分。</w:t>
            </w:r>
            <w:r/>
          </w:p>
          <w:p>
            <w:pPr>
              <w:ind w:left="0" w:right="0"/>
              <w:jc w:val="left"/>
              <w:keepLines w:val="0"/>
              <w:keepNext w:val="0"/>
              <w:spacing w:before="0" w:beforeAutospacing="0" w:after="0" w:afterAutospacing="0" w:line="360" w:lineRule="exact"/>
              <w:rPr>
                <w:rFonts w:hint="eastAsia" w:ascii="宋体" w:hAnsi="宋体" w:eastAsia="宋体" w:cs="宋体"/>
                <w:bCs/>
                <w:color w:val="auto"/>
                <w:sz w:val="22"/>
                <w:szCs w:val="20"/>
                <w14:ligatures w14:val="none"/>
              </w:rPr>
              <w:suppressLineNumbers w:val="0"/>
            </w:pPr>
            <w:r>
              <w:rPr>
                <w:rFonts w:hint="eastAsia" w:ascii="宋体" w:hAnsi="宋体" w:eastAsia="宋体" w:cs="宋体"/>
                <w:b/>
                <w:bCs w:val="0"/>
                <w:color w:val="auto"/>
                <w:sz w:val="22"/>
                <w:szCs w:val="20"/>
                <w14:ligatures w14:val="none"/>
              </w:rPr>
              <w:t xml:space="preserve">③应急后备人员保障方案：</w:t>
            </w:r>
            <w:r>
              <w:rPr>
                <w:rFonts w:hint="eastAsia" w:ascii="宋体" w:hAnsi="宋体" w:eastAsia="宋体" w:cs="宋体"/>
                <w:bCs/>
                <w:color w:val="auto"/>
                <w:sz w:val="22"/>
                <w:szCs w:val="20"/>
                <w14:ligatures w14:val="none"/>
              </w:rPr>
              <w:t xml:space="preserve">明确列出后备人员储备</w:t>
            </w:r>
            <w:r>
              <w:rPr>
                <w:rFonts w:hint="eastAsia" w:ascii="宋体" w:hAnsi="宋体" w:cs="宋体"/>
                <w:bCs/>
                <w:color w:val="auto"/>
                <w:sz w:val="22"/>
                <w:szCs w:val="20"/>
                <w:lang w:val="en-US" w:eastAsia="zh-CN"/>
                <w14:ligatures w14:val="none"/>
              </w:rPr>
              <w:t xml:space="preserve">方案</w:t>
            </w:r>
            <w:r>
              <w:rPr>
                <w:rFonts w:hint="eastAsia" w:ascii="宋体" w:hAnsi="宋体" w:eastAsia="宋体" w:cs="宋体"/>
                <w:bCs/>
                <w:color w:val="auto"/>
                <w:sz w:val="22"/>
                <w:szCs w:val="20"/>
                <w14:ligatures w14:val="none"/>
              </w:rPr>
              <w:t xml:space="preserve">、应急人员调配</w:t>
            </w:r>
            <w:r>
              <w:rPr>
                <w:rFonts w:hint="eastAsia" w:ascii="宋体" w:hAnsi="宋体" w:cs="宋体"/>
                <w:bCs/>
                <w:color w:val="auto"/>
                <w:sz w:val="22"/>
                <w:szCs w:val="20"/>
                <w:lang w:val="en-US" w:eastAsia="zh-CN"/>
                <w14:ligatures w14:val="none"/>
              </w:rPr>
              <w:t xml:space="preserve">方案</w:t>
            </w:r>
            <w:r>
              <w:rPr>
                <w:rFonts w:hint="eastAsia" w:ascii="宋体" w:hAnsi="宋体" w:eastAsia="宋体" w:cs="宋体"/>
                <w:bCs/>
                <w:color w:val="auto"/>
                <w:sz w:val="22"/>
                <w:szCs w:val="20"/>
                <w14:ligatures w14:val="none"/>
              </w:rPr>
              <w:t xml:space="preserve">、重大任务值守保障</w:t>
            </w:r>
            <w:r>
              <w:rPr>
                <w:rFonts w:hint="eastAsia" w:ascii="宋体" w:hAnsi="宋体" w:cs="宋体"/>
                <w:bCs/>
                <w:color w:val="auto"/>
                <w:sz w:val="22"/>
                <w:szCs w:val="20"/>
                <w:lang w:val="en-US" w:eastAsia="zh-CN"/>
                <w14:ligatures w14:val="none"/>
              </w:rPr>
              <w:t xml:space="preserve">方案</w:t>
            </w:r>
            <w:r>
              <w:rPr>
                <w:rFonts w:hint="eastAsia" w:ascii="宋体" w:hAnsi="宋体" w:eastAsia="宋体" w:cs="宋体"/>
                <w:bCs/>
                <w:color w:val="auto"/>
                <w:sz w:val="22"/>
                <w:szCs w:val="20"/>
                <w14:ligatures w14:val="none"/>
              </w:rPr>
              <w:t xml:space="preserve">等内容，至少包含3项内容，每一项得</w:t>
            </w:r>
            <w:r>
              <w:rPr>
                <w:rFonts w:hint="eastAsia" w:ascii="宋体" w:hAnsi="宋体" w:cs="宋体"/>
                <w:bCs/>
                <w:color w:val="auto"/>
                <w:sz w:val="22"/>
                <w:szCs w:val="20"/>
                <w:lang w:val="en-US" w:eastAsia="zh-CN"/>
                <w14:ligatures w14:val="none"/>
              </w:rPr>
              <w:t xml:space="preserve">1</w:t>
            </w:r>
            <w:r>
              <w:rPr>
                <w:rFonts w:hint="eastAsia" w:ascii="宋体" w:hAnsi="宋体" w:eastAsia="宋体" w:cs="宋体"/>
                <w:bCs/>
                <w:color w:val="auto"/>
                <w:sz w:val="22"/>
                <w:szCs w:val="20"/>
                <w14:ligatures w14:val="none"/>
              </w:rPr>
              <w:t xml:space="preserve">分，满分</w:t>
            </w:r>
            <w:r>
              <w:rPr>
                <w:rFonts w:hint="eastAsia" w:ascii="宋体" w:hAnsi="宋体" w:cs="宋体"/>
                <w:bCs/>
                <w:color w:val="auto"/>
                <w:sz w:val="22"/>
                <w:szCs w:val="20"/>
                <w:lang w:val="en-US" w:eastAsia="zh-CN"/>
                <w14:ligatures w14:val="none"/>
              </w:rPr>
              <w:t xml:space="preserve">3</w:t>
            </w:r>
            <w:r>
              <w:rPr>
                <w:rFonts w:hint="eastAsia" w:ascii="宋体" w:hAnsi="宋体" w:eastAsia="宋体" w:cs="宋体"/>
                <w:bCs/>
                <w:color w:val="auto"/>
                <w:sz w:val="22"/>
                <w:szCs w:val="20"/>
                <w14:ligatures w14:val="none"/>
              </w:rPr>
              <w:t xml:space="preserve">分。</w:t>
            </w:r>
            <w:r/>
          </w:p>
        </w:tc>
      </w:tr>
      <w:tr>
        <w:trPr>
          <w:jc w:val="center"/>
          <w:trHeight w:val="416"/>
        </w:trPr>
        <w:tc>
          <w:tcPr>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ind w:left="0" w:right="0" w:firstLine="220"/>
              <w:keepLines w:val="0"/>
              <w:keepNext w:val="0"/>
              <w:spacing w:before="0" w:beforeAutospacing="0" w:after="0" w:afterAutospacing="0" w:line="360" w:lineRule="exact"/>
              <w:rPr>
                <w:rFonts w:hint="eastAsia" w:ascii="宋体" w:hAnsi="宋体" w:eastAsia="宋体" w:cs="宋体"/>
                <w:color w:val="auto"/>
                <w:sz w:val="22"/>
                <w:szCs w:val="20"/>
                <w14:ligatures w14:val="none"/>
              </w:rPr>
              <w:suppressLineNumbers w:val="0"/>
            </w:pPr>
            <w:r>
              <w:rPr>
                <w:rFonts w:hint="eastAsia" w:ascii="宋体" w:hAnsi="宋体" w:eastAsia="宋体" w:cs="宋体"/>
                <w:color w:val="auto"/>
                <w:sz w:val="22"/>
                <w:szCs w:val="20"/>
                <w14:ligatures w14:val="standardContextual"/>
              </w:rPr>
              <w:t xml:space="preserve">5</w:t>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color w:val="auto"/>
                <w:sz w:val="22"/>
                <w:szCs w:val="20"/>
                <w:lang w:val="en-US" w:eastAsia="zh-CN"/>
                <w14:ligatures w14:val="none"/>
              </w:rPr>
              <w:suppressLineNumbers w:val="0"/>
            </w:pPr>
            <w:r>
              <w:rPr>
                <w:rFonts w:hint="eastAsia" w:ascii="宋体" w:hAnsi="宋体" w:eastAsia="宋体" w:cs="宋体"/>
                <w:color w:val="auto"/>
                <w:sz w:val="22"/>
                <w:szCs w:val="20"/>
                <w:lang w:val="en-US" w:eastAsia="zh-CN"/>
                <w14:ligatures w14:val="none"/>
              </w:rPr>
              <w:t xml:space="preserve">培训体系</w:t>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ind w:left="0" w:right="0"/>
              <w:jc w:val="center"/>
              <w:keepLines w:val="0"/>
              <w:keepNext w:val="0"/>
              <w:spacing w:before="0" w:beforeAutospacing="0" w:after="0" w:afterAutospacing="0" w:line="360" w:lineRule="exact"/>
              <w:rPr>
                <w:rFonts w:hint="default" w:ascii="宋体" w:hAnsi="宋体" w:eastAsia="宋体" w:cs="宋体"/>
                <w:color w:val="auto"/>
                <w:sz w:val="22"/>
                <w:szCs w:val="20"/>
                <w:lang w:val="en-US" w:eastAsia="zh-CN"/>
                <w14:ligatures w14:val="none"/>
              </w:rPr>
              <w:suppressLineNumbers w:val="0"/>
            </w:pPr>
            <w:r>
              <w:rPr>
                <w:rFonts w:hint="eastAsia" w:ascii="宋体" w:hAnsi="宋体" w:cs="宋体"/>
                <w:color w:val="auto"/>
                <w:sz w:val="22"/>
                <w:szCs w:val="20"/>
                <w:lang w:val="en-US" w:eastAsia="zh-CN"/>
                <w14:ligatures w14:val="none"/>
              </w:rPr>
              <w:t xml:space="preserve">6分</w:t>
            </w:r>
            <w:r/>
          </w:p>
        </w:tc>
        <w:tc>
          <w:tcPr>
            <w:tcBorders>
              <w:top w:val="single" w:color="auto" w:sz="4" w:space="0"/>
              <w:left w:val="single" w:color="auto" w:sz="4" w:space="0"/>
              <w:bottom w:val="single" w:color="auto" w:sz="4" w:space="0"/>
              <w:right w:val="single" w:color="auto" w:sz="4" w:space="0"/>
            </w:tcBorders>
            <w:tcW w:w="3479" w:type="pct"/>
            <w:vAlign w:val="center"/>
            <w:textDirection w:val="lrTb"/>
            <w:noWrap w:val="false"/>
          </w:tcPr>
          <w:p>
            <w:pPr>
              <w:ind w:left="0" w:right="0"/>
              <w:jc w:val="left"/>
              <w:keepLines w:val="0"/>
              <w:keepNext w:val="0"/>
              <w:spacing w:before="0" w:beforeAutospacing="0" w:after="0" w:afterAutospacing="0" w:line="360" w:lineRule="exact"/>
              <w:rPr>
                <w:rFonts w:hint="eastAsia" w:ascii="宋体" w:hAnsi="宋体" w:eastAsia="宋体" w:cs="宋体"/>
                <w:color w:val="auto"/>
                <w:sz w:val="22"/>
                <w:szCs w:val="20"/>
                <w14:ligatures w14:val="none"/>
              </w:rPr>
              <w:suppressLineNumbers w:val="0"/>
            </w:pPr>
            <w:r>
              <w:rPr>
                <w:rFonts w:hint="eastAsia" w:ascii="宋体" w:hAnsi="宋体" w:eastAsia="宋体" w:cs="宋体"/>
                <w:color w:val="auto"/>
                <w:sz w:val="22"/>
                <w:szCs w:val="20"/>
                <w14:ligatures w14:val="none"/>
              </w:rPr>
              <w:t xml:space="preserve">投标供应商应建立常态化食品安全、消防安全双维度培训体系，配套完善的落地实施</w:t>
            </w:r>
            <w:r>
              <w:rPr>
                <w:rFonts w:hint="eastAsia" w:ascii="宋体" w:hAnsi="宋体" w:cs="宋体"/>
                <w:color w:val="auto"/>
                <w:sz w:val="22"/>
                <w:szCs w:val="20"/>
                <w:lang w:val="en-US" w:eastAsia="zh-CN"/>
                <w14:ligatures w14:val="none"/>
              </w:rPr>
              <w:t xml:space="preserve">方案</w:t>
            </w:r>
            <w:r>
              <w:rPr>
                <w:rFonts w:hint="eastAsia" w:ascii="宋体" w:hAnsi="宋体" w:eastAsia="宋体" w:cs="宋体"/>
                <w:color w:val="auto"/>
                <w:sz w:val="22"/>
                <w:szCs w:val="20"/>
                <w14:ligatures w14:val="none"/>
              </w:rPr>
              <w:t xml:space="preserve">，内容需包括但不限于：①专项培训方案、②管控落地实施</w:t>
            </w:r>
            <w:r>
              <w:rPr>
                <w:rFonts w:hint="eastAsia" w:ascii="宋体" w:hAnsi="宋体" w:cs="宋体"/>
                <w:color w:val="auto"/>
                <w:sz w:val="22"/>
                <w:szCs w:val="20"/>
                <w:lang w:val="en-US" w:eastAsia="zh-CN"/>
                <w14:ligatures w14:val="none"/>
              </w:rPr>
              <w:t xml:space="preserve">方案</w:t>
            </w:r>
            <w:r>
              <w:rPr>
                <w:rFonts w:hint="eastAsia" w:ascii="宋体" w:hAnsi="宋体" w:eastAsia="宋体" w:cs="宋体"/>
                <w:color w:val="auto"/>
                <w:sz w:val="22"/>
                <w:szCs w:val="20"/>
                <w14:ligatures w14:val="none"/>
              </w:rPr>
              <w:t xml:space="preserve">。</w:t>
            </w:r>
            <w:r/>
          </w:p>
          <w:p>
            <w:pPr>
              <w:ind w:left="0" w:right="0"/>
              <w:jc w:val="left"/>
              <w:keepLines w:val="0"/>
              <w:keepNext w:val="0"/>
              <w:spacing w:before="0" w:beforeAutospacing="0" w:after="0" w:afterAutospacing="0" w:line="360" w:lineRule="exact"/>
              <w:rPr>
                <w:rFonts w:hint="eastAsia" w:ascii="宋体" w:hAnsi="宋体" w:eastAsia="宋体" w:cs="宋体"/>
                <w:b/>
                <w:bCs/>
                <w:color w:val="auto"/>
                <w:sz w:val="22"/>
                <w:szCs w:val="20"/>
                <w14:ligatures w14:val="none"/>
              </w:rPr>
              <w:suppressLineNumbers w:val="0"/>
            </w:pPr>
            <w:r>
              <w:rPr>
                <w:rFonts w:hint="eastAsia" w:ascii="宋体" w:hAnsi="宋体" w:eastAsia="宋体" w:cs="宋体"/>
                <w:b/>
                <w:bCs/>
                <w:color w:val="auto"/>
                <w:sz w:val="22"/>
                <w:szCs w:val="20"/>
                <w14:ligatures w14:val="none"/>
              </w:rPr>
              <w:t xml:space="preserve">评审标准（量化指标）：</w:t>
            </w:r>
            <w:r/>
          </w:p>
          <w:p>
            <w:pPr>
              <w:ind w:left="0" w:right="0"/>
              <w:jc w:val="left"/>
              <w:keepLines w:val="0"/>
              <w:keepNext w:val="0"/>
              <w:spacing w:before="0" w:beforeAutospacing="0" w:after="0" w:afterAutospacing="0" w:line="360" w:lineRule="exact"/>
              <w:rPr>
                <w:rFonts w:hint="eastAsia" w:ascii="宋体" w:hAnsi="宋体" w:eastAsia="宋体" w:cs="宋体"/>
                <w:color w:val="auto"/>
                <w:sz w:val="22"/>
                <w:szCs w:val="20"/>
                <w14:ligatures w14:val="none"/>
              </w:rPr>
              <w:suppressLineNumbers w:val="0"/>
            </w:pPr>
            <w:r>
              <w:rPr>
                <w:rFonts w:hint="eastAsia" w:ascii="宋体" w:hAnsi="宋体" w:eastAsia="宋体" w:cs="宋体"/>
                <w:b/>
                <w:bCs/>
                <w:color w:val="auto"/>
                <w:sz w:val="22"/>
                <w:szCs w:val="20"/>
                <w14:ligatures w14:val="none"/>
              </w:rPr>
              <w:t xml:space="preserve">①专项培训方案：</w:t>
            </w:r>
            <w:r>
              <w:rPr>
                <w:rFonts w:hint="eastAsia" w:ascii="宋体" w:hAnsi="宋体" w:eastAsia="宋体" w:cs="宋体"/>
                <w:color w:val="auto"/>
                <w:sz w:val="22"/>
                <w:szCs w:val="20"/>
                <w14:ligatures w14:val="none"/>
              </w:rPr>
              <w:t xml:space="preserve">明确列出培训核心内容、常态化培训频次、培训考核</w:t>
            </w:r>
            <w:r>
              <w:rPr>
                <w:rFonts w:hint="eastAsia" w:ascii="宋体" w:hAnsi="宋体" w:cs="宋体"/>
                <w:color w:val="auto"/>
                <w:sz w:val="22"/>
                <w:szCs w:val="20"/>
                <w:lang w:val="en-US" w:eastAsia="zh-CN"/>
                <w14:ligatures w14:val="none"/>
              </w:rPr>
              <w:t xml:space="preserve">方案</w:t>
            </w:r>
            <w:r>
              <w:rPr>
                <w:rFonts w:hint="eastAsia" w:ascii="宋体" w:hAnsi="宋体" w:eastAsia="宋体" w:cs="宋体"/>
                <w:color w:val="auto"/>
                <w:sz w:val="22"/>
                <w:szCs w:val="20"/>
                <w14:ligatures w14:val="none"/>
              </w:rPr>
              <w:t xml:space="preserve">等内容，至少包含3项内容，每一项得1分，满分3分。</w:t>
            </w:r>
            <w:r/>
          </w:p>
          <w:p>
            <w:pPr>
              <w:ind w:left="0" w:right="0"/>
              <w:jc w:val="left"/>
              <w:keepLines w:val="0"/>
              <w:keepNext w:val="0"/>
              <w:spacing w:before="0" w:beforeAutospacing="0" w:after="0" w:afterAutospacing="0" w:line="360" w:lineRule="exact"/>
              <w:rPr>
                <w:rFonts w:hint="eastAsia" w:ascii="宋体" w:hAnsi="宋体" w:eastAsia="宋体" w:cs="宋体"/>
                <w:color w:val="auto"/>
                <w:sz w:val="22"/>
                <w:szCs w:val="20"/>
                <w14:ligatures w14:val="none"/>
              </w:rPr>
              <w:suppressLineNumbers w:val="0"/>
            </w:pPr>
            <w:r>
              <w:rPr>
                <w:rFonts w:hint="eastAsia" w:ascii="宋体" w:hAnsi="宋体" w:eastAsia="宋体" w:cs="宋体"/>
                <w:b/>
                <w:bCs/>
                <w:color w:val="auto"/>
                <w:sz w:val="22"/>
                <w:szCs w:val="20"/>
                <w14:ligatures w14:val="none"/>
              </w:rPr>
              <w:t xml:space="preserve">②管控落地实施细则：</w:t>
            </w:r>
            <w:r>
              <w:rPr>
                <w:rFonts w:hint="eastAsia" w:ascii="宋体" w:hAnsi="宋体" w:eastAsia="宋体" w:cs="宋体"/>
                <w:color w:val="auto"/>
                <w:sz w:val="22"/>
                <w:szCs w:val="20"/>
                <w14:ligatures w14:val="none"/>
              </w:rPr>
              <w:t xml:space="preserve">明确列出岗位安全管控</w:t>
            </w:r>
            <w:r>
              <w:rPr>
                <w:rFonts w:hint="eastAsia" w:ascii="宋体" w:hAnsi="宋体" w:cs="宋体"/>
                <w:color w:val="auto"/>
                <w:sz w:val="22"/>
                <w:szCs w:val="20"/>
                <w:lang w:val="en-US" w:eastAsia="zh-CN"/>
                <w14:ligatures w14:val="none"/>
              </w:rPr>
              <w:t xml:space="preserve">方案</w:t>
            </w:r>
            <w:r>
              <w:rPr>
                <w:rFonts w:hint="eastAsia" w:ascii="宋体" w:hAnsi="宋体" w:eastAsia="宋体" w:cs="宋体"/>
                <w:color w:val="auto"/>
                <w:sz w:val="22"/>
                <w:szCs w:val="20"/>
                <w14:ligatures w14:val="none"/>
              </w:rPr>
              <w:t xml:space="preserve">、日常安全巡查</w:t>
            </w:r>
            <w:r>
              <w:rPr>
                <w:rFonts w:hint="eastAsia" w:ascii="宋体" w:hAnsi="宋体" w:cs="宋体"/>
                <w:color w:val="auto"/>
                <w:sz w:val="22"/>
                <w:szCs w:val="20"/>
                <w:lang w:val="en-US" w:eastAsia="zh-CN"/>
                <w14:ligatures w14:val="none"/>
              </w:rPr>
              <w:t xml:space="preserve">方案</w:t>
            </w:r>
            <w:r>
              <w:rPr>
                <w:rFonts w:hint="eastAsia" w:ascii="宋体" w:hAnsi="宋体" w:eastAsia="宋体" w:cs="宋体"/>
                <w:color w:val="auto"/>
                <w:sz w:val="22"/>
                <w:szCs w:val="20"/>
                <w14:ligatures w14:val="none"/>
              </w:rPr>
              <w:t xml:space="preserve">、隐患排查整改</w:t>
            </w:r>
            <w:r>
              <w:rPr>
                <w:rFonts w:hint="eastAsia" w:ascii="宋体" w:hAnsi="宋体" w:cs="宋体"/>
                <w:color w:val="auto"/>
                <w:sz w:val="22"/>
                <w:szCs w:val="20"/>
                <w:lang w:val="en-US" w:eastAsia="zh-CN"/>
                <w14:ligatures w14:val="none"/>
              </w:rPr>
              <w:t xml:space="preserve">方案</w:t>
            </w:r>
            <w:r>
              <w:rPr>
                <w:rFonts w:hint="eastAsia" w:ascii="宋体" w:hAnsi="宋体" w:eastAsia="宋体" w:cs="宋体"/>
                <w:color w:val="auto"/>
                <w:sz w:val="22"/>
                <w:szCs w:val="20"/>
                <w14:ligatures w14:val="none"/>
              </w:rPr>
              <w:t xml:space="preserve">等内容，至少包含3项内容，每一项得1分，满分3分。</w:t>
            </w:r>
            <w:r/>
          </w:p>
        </w:tc>
      </w:tr>
      <w:tr>
        <w:trPr>
          <w:jc w:val="center"/>
          <w:trHeight w:val="416"/>
        </w:trPr>
        <w:tc>
          <w:tcPr>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color w:val="auto"/>
                <w:sz w:val="22"/>
                <w:szCs w:val="20"/>
                <w14:ligatures w14:val="none"/>
              </w:rPr>
              <w:suppressLineNumbers w:val="0"/>
            </w:pPr>
            <w:r>
              <w:rPr>
                <w:rFonts w:hint="eastAsia" w:ascii="宋体" w:hAnsi="宋体" w:eastAsia="宋体" w:cs="宋体"/>
                <w:color w:val="auto"/>
                <w:sz w:val="22"/>
                <w:szCs w:val="20"/>
                <w14:ligatures w14:val="standardContextual"/>
              </w:rPr>
              <w:t xml:space="preserve">6</w:t>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color w:val="auto"/>
                <w:sz w:val="22"/>
                <w:szCs w:val="20"/>
                <w:lang w:val="en-US" w:eastAsia="zh-CN"/>
                <w14:ligatures w14:val="none"/>
              </w:rPr>
              <w:suppressLineNumbers w:val="0"/>
            </w:pPr>
            <w:r>
              <w:rPr>
                <w:rFonts w:hint="eastAsia" w:ascii="宋体" w:hAnsi="宋体" w:eastAsia="宋体" w:cs="宋体"/>
                <w:color w:val="auto"/>
                <w:sz w:val="22"/>
                <w:szCs w:val="20"/>
                <w:lang w:val="en-US" w:eastAsia="zh-CN"/>
                <w14:ligatures w14:val="none"/>
              </w:rPr>
              <w:t xml:space="preserve">供餐模式与菜品品质优化方案</w:t>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ind w:left="0" w:right="0"/>
              <w:jc w:val="center"/>
              <w:keepLines w:val="0"/>
              <w:keepNext w:val="0"/>
              <w:spacing w:before="0" w:beforeAutospacing="0" w:after="0" w:afterAutospacing="0" w:line="360" w:lineRule="exact"/>
              <w:rPr>
                <w:rFonts w:hint="default" w:ascii="宋体" w:hAnsi="宋体" w:eastAsia="宋体" w:cs="宋体"/>
                <w:color w:val="auto"/>
                <w:sz w:val="22"/>
                <w:szCs w:val="20"/>
                <w:lang w:val="en-US" w:eastAsia="zh-CN"/>
                <w14:ligatures w14:val="none"/>
              </w:rPr>
              <w:suppressLineNumbers w:val="0"/>
            </w:pPr>
            <w:r>
              <w:rPr>
                <w:rFonts w:hint="eastAsia" w:ascii="宋体" w:hAnsi="宋体" w:cs="宋体"/>
                <w:color w:val="auto"/>
                <w:sz w:val="22"/>
                <w:szCs w:val="20"/>
                <w:lang w:val="en-US" w:eastAsia="zh-CN"/>
                <w14:ligatures w14:val="none"/>
              </w:rPr>
              <w:t xml:space="preserve">4分</w:t>
            </w:r>
            <w:r/>
          </w:p>
        </w:tc>
        <w:tc>
          <w:tcPr>
            <w:tcBorders>
              <w:top w:val="single" w:color="auto" w:sz="4" w:space="0"/>
              <w:left w:val="single" w:color="auto" w:sz="4" w:space="0"/>
              <w:bottom w:val="single" w:color="auto" w:sz="4" w:space="0"/>
              <w:right w:val="single" w:color="auto" w:sz="4" w:space="0"/>
            </w:tcBorders>
            <w:tcW w:w="3479" w:type="pct"/>
            <w:vAlign w:val="center"/>
            <w:textDirection w:val="lrTb"/>
            <w:noWrap w:val="false"/>
          </w:tcPr>
          <w:p>
            <w:pPr>
              <w:ind w:left="0" w:right="0"/>
              <w:jc w:val="left"/>
              <w:keepLines w:val="0"/>
              <w:keepNext w:val="0"/>
              <w:spacing w:before="0" w:beforeAutospacing="0" w:after="0" w:afterAutospacing="0" w:line="360" w:lineRule="exact"/>
              <w:rPr>
                <w:rFonts w:hint="eastAsia" w:ascii="宋体" w:hAnsi="宋体" w:eastAsia="宋体" w:cs="宋体"/>
                <w:bCs/>
                <w:color w:val="auto"/>
                <w:sz w:val="22"/>
                <w:szCs w:val="22"/>
                <w14:ligatures w14:val="standardContextual"/>
              </w:rPr>
              <w:suppressLineNumbers w:val="0"/>
            </w:pPr>
            <w:r>
              <w:rPr>
                <w:rFonts w:hint="eastAsia" w:ascii="宋体" w:hAnsi="宋体" w:eastAsia="宋体" w:cs="宋体"/>
                <w:bCs/>
                <w:color w:val="auto"/>
                <w:sz w:val="22"/>
                <w:szCs w:val="22"/>
                <w14:ligatures w14:val="standardContextual"/>
              </w:rPr>
              <w:t xml:space="preserve">投标供应商应结合本项目就餐人群特点、日常就餐需求，制定多元化、适配性强的供餐模式、菜品品类优化及膳食营养搭配服务方案</w:t>
            </w:r>
            <w:r>
              <w:rPr>
                <w:rFonts w:hint="eastAsia" w:ascii="宋体" w:hAnsi="宋体" w:cs="宋体"/>
                <w:bCs/>
                <w:color w:val="auto"/>
                <w:sz w:val="22"/>
                <w:szCs w:val="22"/>
                <w:lang w:eastAsia="zh-CN"/>
                <w14:ligatures w14:val="standardContextual"/>
              </w:rPr>
              <w:t xml:space="preserve">，内容需包括但不限于：①供餐模式与菜品品类优化；②膳食营养搭配优化方案</w:t>
            </w:r>
            <w:r>
              <w:rPr>
                <w:rFonts w:hint="eastAsia" w:ascii="宋体" w:hAnsi="宋体" w:eastAsia="宋体" w:cs="宋体"/>
                <w:bCs/>
                <w:color w:val="auto"/>
                <w:sz w:val="22"/>
                <w:szCs w:val="22"/>
                <w14:ligatures w14:val="standardContextual"/>
              </w:rPr>
              <w:t xml:space="preserve">。</w:t>
            </w:r>
            <w:r/>
          </w:p>
          <w:p>
            <w:pPr>
              <w:ind w:left="0" w:right="0"/>
              <w:jc w:val="left"/>
              <w:keepLines w:val="0"/>
              <w:keepNext w:val="0"/>
              <w:spacing w:before="0" w:beforeAutospacing="0" w:after="0" w:afterAutospacing="0" w:line="360" w:lineRule="exact"/>
              <w:rPr>
                <w:rFonts w:hint="eastAsia" w:ascii="宋体" w:hAnsi="宋体" w:eastAsia="宋体" w:cs="宋体"/>
                <w:b/>
                <w:bCs w:val="0"/>
                <w:color w:val="auto"/>
                <w:sz w:val="22"/>
                <w:szCs w:val="22"/>
                <w14:ligatures w14:val="standardContextual"/>
              </w:rPr>
              <w:suppressLineNumbers w:val="0"/>
            </w:pPr>
            <w:r>
              <w:rPr>
                <w:rFonts w:hint="eastAsia" w:ascii="宋体" w:hAnsi="宋体" w:eastAsia="宋体" w:cs="宋体"/>
                <w:b/>
                <w:bCs w:val="0"/>
                <w:color w:val="auto"/>
                <w:sz w:val="22"/>
                <w:szCs w:val="22"/>
                <w14:ligatures w14:val="standardContextual"/>
              </w:rPr>
              <w:t xml:space="preserve">评审标准（量化指标）：</w:t>
            </w:r>
            <w:r/>
          </w:p>
          <w:p>
            <w:pPr>
              <w:ind w:left="0" w:right="0"/>
              <w:jc w:val="left"/>
              <w:keepLines w:val="0"/>
              <w:keepNext w:val="0"/>
              <w:spacing w:before="0" w:beforeAutospacing="0" w:after="0" w:afterAutospacing="0" w:line="360" w:lineRule="exact"/>
              <w:rPr>
                <w:rFonts w:hint="eastAsia" w:ascii="宋体" w:hAnsi="宋体" w:eastAsia="宋体" w:cs="宋体"/>
                <w:bCs/>
                <w:color w:val="auto"/>
                <w:sz w:val="22"/>
                <w:szCs w:val="22"/>
                <w14:ligatures w14:val="standardContextual"/>
              </w:rPr>
              <w:suppressLineNumbers w:val="0"/>
            </w:pPr>
            <w:r>
              <w:rPr>
                <w:rFonts w:hint="eastAsia" w:ascii="宋体" w:hAnsi="宋体" w:eastAsia="宋体" w:cs="宋体"/>
                <w:b/>
                <w:bCs w:val="0"/>
                <w:color w:val="auto"/>
                <w:sz w:val="22"/>
                <w:szCs w:val="22"/>
                <w14:ligatures w14:val="standardContextual"/>
              </w:rPr>
              <w:t xml:space="preserve">①供餐模式与菜品品类优化：</w:t>
            </w:r>
            <w:r>
              <w:rPr>
                <w:rFonts w:hint="eastAsia" w:ascii="宋体" w:hAnsi="宋体" w:eastAsia="宋体" w:cs="宋体"/>
                <w:bCs/>
                <w:color w:val="auto"/>
                <w:sz w:val="22"/>
                <w:szCs w:val="22"/>
                <w14:ligatures w14:val="standardContextual"/>
              </w:rPr>
              <w:t xml:space="preserve">明确列出荤素菜品搭配</w:t>
            </w:r>
            <w:r>
              <w:rPr>
                <w:rFonts w:hint="eastAsia" w:ascii="宋体" w:hAnsi="宋体" w:cs="宋体"/>
                <w:bCs/>
                <w:color w:val="auto"/>
                <w:sz w:val="22"/>
                <w:szCs w:val="22"/>
                <w:lang w:val="en-US" w:eastAsia="zh-CN"/>
                <w14:ligatures w14:val="standardContextual"/>
              </w:rPr>
              <w:t xml:space="preserve">及</w:t>
            </w:r>
            <w:r>
              <w:rPr>
                <w:rFonts w:hint="eastAsia" w:ascii="宋体" w:hAnsi="宋体" w:eastAsia="宋体" w:cs="宋体"/>
                <w:bCs/>
                <w:color w:val="auto"/>
                <w:sz w:val="22"/>
                <w:szCs w:val="22"/>
                <w14:ligatures w14:val="standardContextual"/>
              </w:rPr>
              <w:t xml:space="preserve">定期品类更新</w:t>
            </w:r>
            <w:r>
              <w:rPr>
                <w:rFonts w:hint="eastAsia" w:ascii="宋体" w:hAnsi="宋体" w:cs="宋体"/>
                <w:bCs/>
                <w:color w:val="auto"/>
                <w:sz w:val="22"/>
                <w:szCs w:val="22"/>
                <w:lang w:val="en-US" w:eastAsia="zh-CN"/>
                <w14:ligatures w14:val="standardContextual"/>
              </w:rPr>
              <w:t xml:space="preserve">方案</w:t>
            </w:r>
            <w:r>
              <w:rPr>
                <w:rFonts w:hint="eastAsia" w:ascii="宋体" w:hAnsi="宋体" w:eastAsia="宋体" w:cs="宋体"/>
                <w:bCs/>
                <w:color w:val="auto"/>
                <w:sz w:val="22"/>
                <w:szCs w:val="22"/>
                <w14:ligatures w14:val="standardContextual"/>
              </w:rPr>
              <w:t xml:space="preserve">、特殊人群餐品适配</w:t>
            </w:r>
            <w:r>
              <w:rPr>
                <w:rFonts w:hint="eastAsia" w:ascii="宋体" w:hAnsi="宋体" w:cs="宋体"/>
                <w:bCs/>
                <w:color w:val="auto"/>
                <w:sz w:val="22"/>
                <w:szCs w:val="22"/>
                <w:lang w:val="en-US" w:eastAsia="zh-CN"/>
                <w14:ligatures w14:val="standardContextual"/>
              </w:rPr>
              <w:t xml:space="preserve">及</w:t>
            </w:r>
            <w:r>
              <w:rPr>
                <w:rFonts w:hint="eastAsia" w:ascii="宋体" w:hAnsi="宋体" w:eastAsia="宋体" w:cs="宋体"/>
                <w:bCs/>
                <w:color w:val="auto"/>
                <w:sz w:val="22"/>
                <w:szCs w:val="22"/>
                <w14:ligatures w14:val="standardContextual"/>
              </w:rPr>
              <w:t xml:space="preserve">就餐品质优化</w:t>
            </w:r>
            <w:r>
              <w:rPr>
                <w:rFonts w:hint="eastAsia" w:ascii="宋体" w:hAnsi="宋体" w:cs="宋体"/>
                <w:bCs/>
                <w:color w:val="auto"/>
                <w:sz w:val="22"/>
                <w:szCs w:val="22"/>
                <w:lang w:val="en-US" w:eastAsia="zh-CN"/>
                <w14:ligatures w14:val="standardContextual"/>
              </w:rPr>
              <w:t xml:space="preserve">方案</w:t>
            </w:r>
            <w:r>
              <w:rPr>
                <w:rFonts w:hint="eastAsia" w:ascii="宋体" w:hAnsi="宋体" w:eastAsia="宋体" w:cs="宋体"/>
                <w:bCs/>
                <w:color w:val="auto"/>
                <w:sz w:val="22"/>
                <w:szCs w:val="22"/>
                <w14:ligatures w14:val="standardContextual"/>
              </w:rPr>
              <w:t xml:space="preserve">等内容，至少包含</w:t>
            </w:r>
            <w:r>
              <w:rPr>
                <w:rFonts w:hint="eastAsia" w:ascii="宋体" w:hAnsi="宋体" w:cs="宋体"/>
                <w:bCs/>
                <w:color w:val="auto"/>
                <w:sz w:val="22"/>
                <w:szCs w:val="22"/>
                <w:lang w:val="en-US" w:eastAsia="zh-CN"/>
                <w14:ligatures w14:val="standardContextual"/>
              </w:rPr>
              <w:t xml:space="preserve">2</w:t>
            </w:r>
            <w:r>
              <w:rPr>
                <w:rFonts w:hint="eastAsia" w:ascii="宋体" w:hAnsi="宋体" w:eastAsia="宋体" w:cs="宋体"/>
                <w:bCs/>
                <w:color w:val="auto"/>
                <w:sz w:val="22"/>
                <w:szCs w:val="22"/>
                <w14:ligatures w14:val="standardContextual"/>
              </w:rPr>
              <w:t xml:space="preserve">项内容，具体内容切实符合本项目</w:t>
            </w:r>
            <w:r>
              <w:rPr>
                <w:rFonts w:hint="eastAsia" w:ascii="宋体" w:hAnsi="宋体" w:cs="宋体"/>
                <w:bCs/>
                <w:color w:val="auto"/>
                <w:sz w:val="22"/>
                <w:szCs w:val="22"/>
                <w:lang w:eastAsia="zh-CN"/>
                <w14:ligatures w14:val="standardContextual"/>
              </w:rPr>
              <w:t xml:space="preserve">采购需求</w:t>
            </w:r>
            <w:r>
              <w:rPr>
                <w:rFonts w:hint="eastAsia" w:ascii="宋体" w:hAnsi="宋体" w:eastAsia="宋体" w:cs="宋体"/>
                <w:bCs/>
                <w:color w:val="auto"/>
                <w:sz w:val="22"/>
                <w:szCs w:val="22"/>
                <w14:ligatures w14:val="standardContextual"/>
              </w:rPr>
              <w:t xml:space="preserve">的，每一项得1分，满分</w:t>
            </w:r>
            <w:r>
              <w:rPr>
                <w:rFonts w:hint="eastAsia" w:ascii="宋体" w:hAnsi="宋体" w:cs="宋体"/>
                <w:bCs/>
                <w:color w:val="auto"/>
                <w:sz w:val="22"/>
                <w:szCs w:val="22"/>
                <w:lang w:val="en-US" w:eastAsia="zh-CN"/>
                <w14:ligatures w14:val="standardContextual"/>
              </w:rPr>
              <w:t xml:space="preserve">2</w:t>
            </w:r>
            <w:r>
              <w:rPr>
                <w:rFonts w:hint="eastAsia" w:ascii="宋体" w:hAnsi="宋体" w:eastAsia="宋体" w:cs="宋体"/>
                <w:bCs/>
                <w:color w:val="auto"/>
                <w:sz w:val="22"/>
                <w:szCs w:val="22"/>
                <w14:ligatures w14:val="standardContextual"/>
              </w:rPr>
              <w:t xml:space="preserve">分。</w:t>
            </w:r>
            <w:r/>
          </w:p>
          <w:p>
            <w:pPr>
              <w:ind w:left="0" w:right="0"/>
              <w:jc w:val="left"/>
              <w:keepLines w:val="0"/>
              <w:keepNext w:val="0"/>
              <w:spacing w:before="0" w:beforeAutospacing="0" w:after="0" w:afterAutospacing="0" w:line="360" w:lineRule="exact"/>
              <w:rPr>
                <w:rFonts w:hint="eastAsia" w:ascii="宋体" w:hAnsi="宋体" w:eastAsia="宋体" w:cs="宋体"/>
                <w:bCs/>
                <w:color w:val="auto"/>
                <w:sz w:val="22"/>
                <w:szCs w:val="22"/>
                <w14:ligatures w14:val="standardContextual"/>
              </w:rPr>
              <w:suppressLineNumbers w:val="0"/>
            </w:pPr>
            <w:r>
              <w:rPr>
                <w:rFonts w:hint="eastAsia" w:ascii="宋体" w:hAnsi="宋体" w:eastAsia="宋体" w:cs="宋体"/>
                <w:b/>
                <w:bCs w:val="0"/>
                <w:color w:val="auto"/>
                <w:sz w:val="22"/>
                <w:szCs w:val="22"/>
                <w14:ligatures w14:val="standardContextual"/>
              </w:rPr>
              <w:t xml:space="preserve">②膳食营养搭配优化方案：</w:t>
            </w:r>
            <w:r>
              <w:rPr>
                <w:rFonts w:hint="eastAsia" w:ascii="宋体" w:hAnsi="宋体" w:eastAsia="宋体" w:cs="宋体"/>
                <w:bCs/>
                <w:color w:val="auto"/>
                <w:sz w:val="22"/>
                <w:szCs w:val="22"/>
                <w14:ligatures w14:val="standardContextual"/>
              </w:rPr>
              <w:t xml:space="preserve">明确列出菜品营养</w:t>
            </w:r>
            <w:r>
              <w:rPr>
                <w:rFonts w:hint="eastAsia" w:ascii="宋体" w:hAnsi="宋体" w:cs="宋体"/>
                <w:bCs/>
                <w:color w:val="auto"/>
                <w:sz w:val="22"/>
                <w:szCs w:val="22"/>
                <w:lang w:val="en-US" w:eastAsia="zh-CN"/>
                <w14:ligatures w14:val="standardContextual"/>
              </w:rPr>
              <w:t xml:space="preserve">搭配方案及</w:t>
            </w:r>
            <w:r>
              <w:rPr>
                <w:rFonts w:hint="eastAsia" w:ascii="宋体" w:hAnsi="宋体" w:eastAsia="宋体" w:cs="宋体"/>
                <w:bCs/>
                <w:color w:val="auto"/>
                <w:sz w:val="22"/>
                <w:szCs w:val="22"/>
                <w14:ligatures w14:val="standardContextual"/>
              </w:rPr>
              <w:t xml:space="preserve">四季膳食调整</w:t>
            </w:r>
            <w:r>
              <w:rPr>
                <w:rFonts w:hint="eastAsia" w:ascii="宋体" w:hAnsi="宋体" w:cs="宋体"/>
                <w:bCs/>
                <w:color w:val="auto"/>
                <w:sz w:val="22"/>
                <w:szCs w:val="22"/>
                <w:lang w:val="en-US" w:eastAsia="zh-CN"/>
                <w14:ligatures w14:val="standardContextual"/>
              </w:rPr>
              <w:t xml:space="preserve">方案</w:t>
            </w:r>
            <w:r>
              <w:rPr>
                <w:rFonts w:hint="eastAsia" w:ascii="宋体" w:hAnsi="宋体" w:eastAsia="宋体" w:cs="宋体"/>
                <w:bCs/>
                <w:color w:val="auto"/>
                <w:sz w:val="22"/>
                <w:szCs w:val="22"/>
                <w14:ligatures w14:val="standardContextual"/>
              </w:rPr>
              <w:t xml:space="preserve">、营养健康升级</w:t>
            </w:r>
            <w:r>
              <w:rPr>
                <w:rFonts w:hint="eastAsia" w:ascii="宋体" w:hAnsi="宋体" w:cs="宋体"/>
                <w:bCs/>
                <w:color w:val="auto"/>
                <w:sz w:val="22"/>
                <w:szCs w:val="22"/>
                <w:lang w:val="en-US" w:eastAsia="zh-CN"/>
                <w14:ligatures w14:val="standardContextual"/>
              </w:rPr>
              <w:t xml:space="preserve">方案</w:t>
            </w:r>
            <w:r>
              <w:rPr>
                <w:rFonts w:hint="eastAsia" w:ascii="宋体" w:hAnsi="宋体" w:eastAsia="宋体" w:cs="宋体"/>
                <w:bCs/>
                <w:color w:val="auto"/>
                <w:sz w:val="22"/>
                <w:szCs w:val="22"/>
                <w14:ligatures w14:val="standardContextual"/>
              </w:rPr>
              <w:t xml:space="preserve">等，至少包含</w:t>
            </w:r>
            <w:r>
              <w:rPr>
                <w:rFonts w:hint="eastAsia" w:ascii="宋体" w:hAnsi="宋体" w:cs="宋体"/>
                <w:bCs/>
                <w:color w:val="auto"/>
                <w:sz w:val="22"/>
                <w:szCs w:val="22"/>
                <w:lang w:val="en-US" w:eastAsia="zh-CN"/>
                <w14:ligatures w14:val="standardContextual"/>
              </w:rPr>
              <w:t xml:space="preserve">2</w:t>
            </w:r>
            <w:r>
              <w:rPr>
                <w:rFonts w:hint="eastAsia" w:ascii="宋体" w:hAnsi="宋体" w:eastAsia="宋体" w:cs="宋体"/>
                <w:bCs/>
                <w:color w:val="auto"/>
                <w:sz w:val="22"/>
                <w:szCs w:val="22"/>
                <w14:ligatures w14:val="standardContextual"/>
              </w:rPr>
              <w:t xml:space="preserve">项内容，具体内容切实符合本项目</w:t>
            </w:r>
            <w:r>
              <w:rPr>
                <w:rFonts w:hint="eastAsia" w:ascii="宋体" w:hAnsi="宋体" w:cs="宋体"/>
                <w:bCs/>
                <w:color w:val="auto"/>
                <w:sz w:val="22"/>
                <w:szCs w:val="22"/>
                <w:lang w:eastAsia="zh-CN"/>
                <w14:ligatures w14:val="standardContextual"/>
              </w:rPr>
              <w:t xml:space="preserve">采购需求</w:t>
            </w:r>
            <w:r>
              <w:rPr>
                <w:rFonts w:hint="eastAsia" w:ascii="宋体" w:hAnsi="宋体" w:eastAsia="宋体" w:cs="宋体"/>
                <w:bCs/>
                <w:color w:val="auto"/>
                <w:sz w:val="22"/>
                <w:szCs w:val="22"/>
                <w14:ligatures w14:val="standardContextual"/>
              </w:rPr>
              <w:t xml:space="preserve">的，每一项得1分，满分</w:t>
            </w:r>
            <w:r>
              <w:rPr>
                <w:rFonts w:hint="eastAsia" w:ascii="宋体" w:hAnsi="宋体" w:cs="宋体"/>
                <w:bCs/>
                <w:color w:val="auto"/>
                <w:sz w:val="22"/>
                <w:szCs w:val="22"/>
                <w:lang w:val="en-US" w:eastAsia="zh-CN"/>
                <w14:ligatures w14:val="standardContextual"/>
              </w:rPr>
              <w:t xml:space="preserve">2</w:t>
            </w:r>
            <w:r>
              <w:rPr>
                <w:rFonts w:hint="eastAsia" w:ascii="宋体" w:hAnsi="宋体" w:eastAsia="宋体" w:cs="宋体"/>
                <w:bCs/>
                <w:color w:val="auto"/>
                <w:sz w:val="22"/>
                <w:szCs w:val="22"/>
                <w14:ligatures w14:val="standardContextual"/>
              </w:rPr>
              <w:t xml:space="preserve">分。</w:t>
            </w:r>
            <w:r/>
          </w:p>
        </w:tc>
      </w:tr>
      <w:tr>
        <w:trPr>
          <w:jc w:val="center"/>
          <w:trHeight w:val="416"/>
        </w:trPr>
        <w:tc>
          <w:tcPr>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color w:val="auto"/>
                <w:sz w:val="22"/>
                <w:szCs w:val="20"/>
                <w:lang w:val="en-US" w:eastAsia="zh-CN"/>
                <w14:ligatures w14:val="standardContextual"/>
              </w:rPr>
              <w:suppressLineNumbers w:val="0"/>
            </w:pPr>
            <w:r>
              <w:rPr>
                <w:rFonts w:hint="eastAsia" w:ascii="宋体" w:hAnsi="宋体" w:cs="宋体"/>
                <w:color w:val="auto"/>
                <w:sz w:val="22"/>
                <w:szCs w:val="20"/>
                <w:lang w:val="en-US" w:eastAsia="zh-CN"/>
                <w14:ligatures w14:val="standardContextual"/>
              </w:rPr>
              <w:t xml:space="preserve">7</w:t>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color w:val="auto"/>
                <w:sz w:val="22"/>
                <w:szCs w:val="20"/>
                <w:lang w:val="en-US" w:eastAsia="zh-CN"/>
                <w14:ligatures w14:val="none"/>
              </w:rPr>
              <w:suppressLineNumbers w:val="0"/>
            </w:pPr>
            <w:r>
              <w:rPr>
                <w:rFonts w:hint="eastAsia" w:ascii="宋体" w:hAnsi="宋体" w:eastAsia="宋体" w:cs="宋体"/>
                <w:color w:val="auto"/>
                <w:sz w:val="22"/>
                <w:szCs w:val="20"/>
                <w:lang w:val="en-US" w:eastAsia="zh-CN"/>
                <w14:ligatures w14:val="none"/>
              </w:rPr>
              <w:t xml:space="preserve">特色服务与创新方案</w:t>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color w:val="auto"/>
                <w:sz w:val="22"/>
                <w:szCs w:val="20"/>
                <w:lang w:val="en-US" w:eastAsia="zh-CN"/>
                <w14:ligatures w14:val="none"/>
              </w:rPr>
              <w:suppressLineNumbers w:val="0"/>
            </w:pPr>
            <w:r>
              <w:rPr>
                <w:rFonts w:hint="eastAsia" w:ascii="宋体" w:hAnsi="宋体" w:eastAsia="宋体" w:cs="宋体"/>
                <w:color w:val="auto"/>
                <w:sz w:val="22"/>
                <w:szCs w:val="20"/>
                <w:lang w:val="en-US" w:eastAsia="zh-CN"/>
                <w14:ligatures w14:val="none"/>
              </w:rPr>
              <w:t xml:space="preserve">3分</w:t>
            </w:r>
            <w:r/>
          </w:p>
        </w:tc>
        <w:tc>
          <w:tcPr>
            <w:tcBorders>
              <w:top w:val="single" w:color="auto" w:sz="4" w:space="0"/>
              <w:left w:val="single" w:color="auto" w:sz="4" w:space="0"/>
              <w:bottom w:val="single" w:color="auto" w:sz="4" w:space="0"/>
              <w:right w:val="single" w:color="auto" w:sz="4" w:space="0"/>
            </w:tcBorders>
            <w:tcW w:w="3479" w:type="pct"/>
            <w:vAlign w:val="center"/>
            <w:textDirection w:val="lrTb"/>
            <w:noWrap w:val="false"/>
          </w:tcPr>
          <w:p>
            <w:pPr>
              <w:ind w:left="0" w:right="0"/>
              <w:jc w:val="left"/>
              <w:keepLines w:val="0"/>
              <w:keepNext w:val="0"/>
              <w:spacing w:before="0" w:beforeAutospacing="0" w:after="0" w:afterAutospacing="0" w:line="360" w:lineRule="exact"/>
              <w:rPr>
                <w:rFonts w:hint="eastAsia" w:ascii="宋体" w:hAnsi="宋体" w:eastAsia="宋体" w:cs="宋体"/>
                <w:b w:val="0"/>
                <w:bCs/>
                <w:color w:val="auto"/>
                <w:sz w:val="22"/>
                <w:szCs w:val="22"/>
                <w14:ligatures w14:val="standardContextual"/>
              </w:rPr>
              <w:suppressLineNumbers w:val="0"/>
            </w:pPr>
            <w:r>
              <w:rPr>
                <w:rFonts w:hint="eastAsia" w:ascii="宋体" w:hAnsi="宋体" w:eastAsia="宋体" w:cs="宋体"/>
                <w:b w:val="0"/>
                <w:bCs/>
                <w:color w:val="auto"/>
                <w:sz w:val="22"/>
                <w:szCs w:val="22"/>
                <w14:ligatures w14:val="standardContextual"/>
              </w:rPr>
              <w:t xml:space="preserve">投标供应商结合本项目服务定位，打造适配项目场景的差异化特色服务、创新服务模式，全方位提升项目就餐服务品质与服务体验。</w:t>
            </w:r>
            <w:r/>
          </w:p>
          <w:p>
            <w:pPr>
              <w:ind w:left="0" w:right="0"/>
              <w:jc w:val="left"/>
              <w:keepLines w:val="0"/>
              <w:keepNext w:val="0"/>
              <w:spacing w:before="0" w:beforeAutospacing="0" w:after="0" w:afterAutospacing="0" w:line="360" w:lineRule="exact"/>
              <w:rPr>
                <w:rFonts w:hint="eastAsia" w:ascii="宋体" w:hAnsi="宋体" w:eastAsia="宋体" w:cs="宋体"/>
                <w:b/>
                <w:bCs w:val="0"/>
                <w:color w:val="auto"/>
                <w:sz w:val="22"/>
                <w:szCs w:val="22"/>
                <w14:ligatures w14:val="standardContextual"/>
              </w:rPr>
              <w:suppressLineNumbers w:val="0"/>
            </w:pPr>
            <w:r>
              <w:rPr>
                <w:rFonts w:hint="eastAsia" w:ascii="宋体" w:hAnsi="宋体" w:eastAsia="宋体" w:cs="宋体"/>
                <w:b/>
                <w:bCs w:val="0"/>
                <w:color w:val="auto"/>
                <w:sz w:val="22"/>
                <w:szCs w:val="22"/>
                <w14:ligatures w14:val="standardContextual"/>
              </w:rPr>
              <w:t xml:space="preserve">评审标准（量化指标）：</w:t>
            </w:r>
            <w:r>
              <w:rPr>
                <w:rFonts w:hint="eastAsia" w:ascii="宋体" w:hAnsi="宋体" w:eastAsia="宋体" w:cs="宋体"/>
                <w:b w:val="0"/>
                <w:bCs/>
                <w:color w:val="auto"/>
                <w:sz w:val="22"/>
                <w:szCs w:val="22"/>
                <w14:ligatures w14:val="standardContextual"/>
              </w:rPr>
              <w:t xml:space="preserve">明确列出人性化特色服务、服务模式创新</w:t>
            </w:r>
            <w:r>
              <w:rPr>
                <w:rFonts w:hint="eastAsia" w:ascii="宋体" w:hAnsi="宋体" w:cs="宋体"/>
                <w:b w:val="0"/>
                <w:bCs/>
                <w:color w:val="auto"/>
                <w:sz w:val="22"/>
                <w:szCs w:val="22"/>
                <w:lang w:val="en-US" w:eastAsia="zh-CN"/>
                <w14:ligatures w14:val="standardContextual"/>
              </w:rPr>
              <w:t xml:space="preserve">方案</w:t>
            </w:r>
            <w:r>
              <w:rPr>
                <w:rFonts w:hint="eastAsia" w:ascii="宋体" w:hAnsi="宋体" w:eastAsia="宋体" w:cs="宋体"/>
                <w:b w:val="0"/>
                <w:bCs/>
                <w:color w:val="auto"/>
                <w:sz w:val="22"/>
                <w:szCs w:val="22"/>
                <w14:ligatures w14:val="standardContextual"/>
              </w:rPr>
              <w:t xml:space="preserve">、便民惠民服务</w:t>
            </w:r>
            <w:r>
              <w:rPr>
                <w:rFonts w:hint="eastAsia" w:ascii="宋体" w:hAnsi="宋体" w:cs="宋体"/>
                <w:b w:val="0"/>
                <w:bCs/>
                <w:color w:val="auto"/>
                <w:sz w:val="22"/>
                <w:szCs w:val="22"/>
                <w:lang w:val="en-US" w:eastAsia="zh-CN"/>
                <w14:ligatures w14:val="standardContextual"/>
              </w:rPr>
              <w:t xml:space="preserve">方案</w:t>
            </w:r>
            <w:r>
              <w:rPr>
                <w:rFonts w:hint="eastAsia" w:ascii="宋体" w:hAnsi="宋体" w:eastAsia="宋体" w:cs="宋体"/>
                <w:b w:val="0"/>
                <w:bCs/>
                <w:color w:val="auto"/>
                <w:sz w:val="22"/>
                <w:szCs w:val="22"/>
                <w14:ligatures w14:val="standardContextual"/>
              </w:rPr>
              <w:t xml:space="preserve">等内容，至少包含3项内容，每一项得1分，满分3分。</w:t>
            </w:r>
            <w:r/>
          </w:p>
        </w:tc>
      </w:tr>
    </w:tbl>
    <w:p>
      <w:pPr>
        <w:ind w:firstLine="482"/>
        <w:spacing w:line="440" w:lineRule="exact"/>
        <w:rPr>
          <w:rFonts w:hint="eastAsia" w:ascii="宋体" w:hAnsi="宋体"/>
          <w:b/>
          <w:bCs/>
          <w:color w:val="auto"/>
          <w:sz w:val="24"/>
          <w:szCs w:val="24"/>
        </w:rPr>
      </w:pPr>
      <w:r>
        <w:rPr>
          <w:rFonts w:hint="eastAsia" w:ascii="宋体" w:hAnsi="宋体"/>
          <w:b/>
          <w:bCs/>
          <w:color w:val="auto"/>
          <w:sz w:val="24"/>
          <w:szCs w:val="24"/>
        </w:rPr>
        <w:t xml:space="preserve">注：投标供应商须针对本项目的实际情况，结合自身条件，编制相应的“</w:t>
      </w:r>
      <w:r>
        <w:rPr>
          <w:rFonts w:hint="eastAsia" w:ascii="宋体" w:hAnsi="宋体"/>
          <w:b/>
          <w:bCs/>
          <w:color w:val="auto"/>
          <w:sz w:val="24"/>
          <w:szCs w:val="24"/>
          <w:lang w:eastAsia="zh-CN"/>
        </w:rPr>
        <w:t xml:space="preserve">技术标</w:t>
      </w:r>
      <w:r>
        <w:rPr>
          <w:rFonts w:hint="eastAsia" w:ascii="宋体" w:hAnsi="宋体"/>
          <w:b/>
          <w:bCs/>
          <w:color w:val="auto"/>
          <w:sz w:val="24"/>
          <w:szCs w:val="24"/>
        </w:rPr>
        <w:t xml:space="preserve">”。取所有评委打分的平均值。</w:t>
      </w:r>
      <w:r/>
    </w:p>
    <w:p>
      <w:pPr>
        <w:ind w:firstLine="482"/>
        <w:spacing w:line="440" w:lineRule="exact"/>
        <w:widowControl w:val="off"/>
        <w:rPr>
          <w:rFonts w:cs="Times New Roman" w:asciiTheme="minorEastAsia" w:hAnsiTheme="minorEastAsia" w:eastAsiaTheme="minorEastAsia"/>
          <w:b/>
          <w:i w:val="0"/>
          <w:iCs w:val="0"/>
          <w:color w:val="auto"/>
          <w:sz w:val="24"/>
          <w:highlight w:val="none"/>
        </w:rPr>
      </w:pPr>
      <w:r>
        <w:rPr>
          <w:rFonts w:hint="eastAsia" w:cs="Times New Roman" w:asciiTheme="minorEastAsia" w:hAnsiTheme="minorEastAsia" w:eastAsiaTheme="minorEastAsia"/>
          <w:b/>
          <w:i w:val="0"/>
          <w:iCs w:val="0"/>
          <w:color w:val="auto"/>
          <w:sz w:val="24"/>
          <w:highlight w:val="none"/>
        </w:rPr>
        <w:t xml:space="preserve">暗标要求：</w:t>
      </w:r>
      <w:r/>
    </w:p>
    <w:p>
      <w:pPr>
        <w:ind w:firstLine="482"/>
        <w:spacing w:line="440" w:lineRule="exact"/>
        <w:widowControl w:val="off"/>
        <w:rPr>
          <w:rFonts w:cs="Times New Roman" w:asciiTheme="minorEastAsia" w:hAnsiTheme="minorEastAsia" w:eastAsiaTheme="minorEastAsia"/>
          <w:b/>
          <w:i w:val="0"/>
          <w:iCs w:val="0"/>
          <w:color w:val="auto"/>
          <w:sz w:val="24"/>
          <w:highlight w:val="none"/>
        </w:rPr>
      </w:pPr>
      <w:r>
        <w:rPr>
          <w:rFonts w:hint="eastAsia" w:cs="Times New Roman" w:asciiTheme="minorEastAsia" w:hAnsiTheme="minorEastAsia" w:eastAsiaTheme="minorEastAsia"/>
          <w:b/>
          <w:i w:val="0"/>
          <w:iCs w:val="0"/>
          <w:color w:val="auto"/>
          <w:sz w:val="24"/>
          <w:highlight w:val="none"/>
        </w:rPr>
        <w:t xml:space="preserve">本项目技术文件为暗标，采用暗标形式，须按下列格式编制，否则视为无效投标文件：</w:t>
      </w:r>
      <w:r/>
    </w:p>
    <w:p>
      <w:pPr>
        <w:ind w:firstLine="482"/>
        <w:spacing w:line="440" w:lineRule="exact"/>
        <w:widowControl w:val="off"/>
        <w:rPr>
          <w:rFonts w:ascii="宋体" w:hAnsi="宋体" w:eastAsia="宋体" w:cs="Times New Roman"/>
          <w:b/>
          <w:bCs/>
          <w:i w:val="0"/>
          <w:iCs w:val="0"/>
          <w:color w:val="auto"/>
          <w:sz w:val="24"/>
          <w:szCs w:val="24"/>
          <w:highlight w:val="none"/>
        </w:rPr>
      </w:pPr>
      <w:r>
        <w:rPr>
          <w:rFonts w:hint="eastAsia" w:ascii="宋体" w:hAnsi="宋体" w:eastAsia="宋体" w:cs="Times New Roman"/>
          <w:b/>
          <w:bCs w:val="0"/>
          <w:i w:val="0"/>
          <w:iCs w:val="0"/>
          <w:color w:val="auto"/>
          <w:sz w:val="24"/>
          <w:szCs w:val="24"/>
          <w:highlight w:val="none"/>
          <w:u w:val="single"/>
          <w:lang w:val="en-US" w:eastAsia="zh-CN"/>
        </w:rPr>
        <w:t xml:space="preserve">（1）技术文件正文所用文字采用“宋体”四号“常规”字（黑色），表格中所用文字采用“宋体”“常规”字（黑色），字号不限。需设置目录，不得设置页眉、页脚</w:t>
      </w:r>
      <w:r>
        <w:rPr>
          <w:rFonts w:hint="eastAsia" w:ascii="宋体" w:hAnsi="宋体" w:eastAsia="宋体" w:cs="Times New Roman"/>
          <w:b/>
          <w:bCs/>
          <w:i w:val="0"/>
          <w:iCs w:val="0"/>
          <w:color w:val="auto"/>
          <w:sz w:val="24"/>
          <w:szCs w:val="24"/>
          <w:highlight w:val="none"/>
        </w:rPr>
        <w:t xml:space="preserve">。</w:t>
      </w:r>
      <w:r/>
    </w:p>
    <w:p>
      <w:pPr>
        <w:numPr>
          <w:ilvl w:val="0"/>
          <w:numId w:val="0"/>
        </w:numPr>
        <w:ind w:firstLine="482"/>
        <w:spacing w:line="440" w:lineRule="exact"/>
        <w:widowControl w:val="off"/>
        <w:tabs>
          <w:tab w:val="left" w:pos="525" w:leader="none"/>
          <w:tab w:val="left" w:pos="945" w:leader="none"/>
        </w:tabs>
        <w:rPr>
          <w:rFonts w:hint="eastAsia" w:ascii="宋体" w:hAnsi="宋体" w:eastAsia="宋体" w:cs="Times New Roman"/>
          <w:b/>
          <w:bCs w:val="0"/>
          <w:i w:val="0"/>
          <w:iCs w:val="0"/>
          <w:color w:val="auto"/>
          <w:sz w:val="24"/>
          <w:szCs w:val="24"/>
          <w:highlight w:val="none"/>
          <w:u w:val="single"/>
          <w:lang w:val="en-US" w:eastAsia="zh-CN"/>
        </w:rPr>
      </w:pPr>
      <w:r>
        <w:rPr>
          <w:rFonts w:hint="eastAsia" w:ascii="宋体" w:hAnsi="宋体" w:eastAsia="宋体" w:cs="Times New Roman"/>
          <w:b/>
          <w:bCs w:val="0"/>
          <w:i w:val="0"/>
          <w:iCs w:val="0"/>
          <w:color w:val="auto"/>
          <w:sz w:val="24"/>
          <w:szCs w:val="24"/>
          <w:highlight w:val="none"/>
          <w:u w:val="single"/>
          <w:lang w:val="en-US" w:eastAsia="zh-CN"/>
        </w:rPr>
        <w:t xml:space="preserve">（2）技术文件内不得出现可识别投标供应商身份的任何字符和徽标（包括文字、符号、图案、标识、标志、人员姓名、企业名称等），相关人员姓名应以职务或职称代替。</w:t>
      </w:r>
      <w:r/>
    </w:p>
    <w:p>
      <w:pPr>
        <w:numPr>
          <w:ilvl w:val="0"/>
          <w:numId w:val="0"/>
        </w:numPr>
        <w:ind w:firstLine="482"/>
        <w:spacing w:line="440" w:lineRule="exact"/>
        <w:widowControl w:val="off"/>
        <w:tabs>
          <w:tab w:val="left" w:pos="525" w:leader="none"/>
          <w:tab w:val="left" w:pos="945" w:leader="none"/>
        </w:tabs>
        <w:rPr>
          <w:rFonts w:hint="eastAsia" w:ascii="宋体" w:hAnsi="宋体" w:eastAsia="宋体" w:cs="Times New Roman"/>
          <w:b/>
          <w:bCs w:val="0"/>
          <w:i w:val="0"/>
          <w:iCs w:val="0"/>
          <w:color w:val="auto"/>
          <w:sz w:val="24"/>
          <w:szCs w:val="24"/>
          <w:highlight w:val="none"/>
          <w:u w:val="single"/>
          <w:lang w:val="en-US" w:eastAsia="zh-CN"/>
        </w:rPr>
      </w:pPr>
      <w:r>
        <w:rPr>
          <w:rFonts w:hint="eastAsia" w:ascii="宋体" w:hAnsi="宋体" w:eastAsia="宋体" w:cs="Times New Roman"/>
          <w:b/>
          <w:bCs w:val="0"/>
          <w:i w:val="0"/>
          <w:iCs w:val="0"/>
          <w:color w:val="auto"/>
          <w:sz w:val="24"/>
          <w:szCs w:val="24"/>
          <w:highlight w:val="none"/>
          <w:u w:val="single"/>
          <w:lang w:val="en-US" w:eastAsia="zh-CN"/>
        </w:rPr>
        <w:t xml:space="preserve">（3）对技术方案中的效果图、照片、图片的颜色以及图中的字体、字号、颜色均不作限制要求，但不得出现能体现投标供应商身份的信息。</w:t>
      </w:r>
      <w:r/>
    </w:p>
    <w:p>
      <w:pPr>
        <w:ind w:firstLine="566"/>
        <w:spacing w:line="440" w:lineRule="exact"/>
        <w:widowControl w:val="off"/>
        <w:rPr>
          <w:rFonts w:hint="eastAsia" w:ascii="宋体" w:hAnsi="宋体" w:eastAsia="宋体" w:cs="Times New Roman"/>
          <w:b/>
          <w:bCs w:val="0"/>
          <w:i w:val="0"/>
          <w:iCs w:val="0"/>
          <w:color w:val="auto"/>
          <w:sz w:val="24"/>
          <w:szCs w:val="24"/>
          <w:highlight w:val="none"/>
          <w:u w:val="single"/>
          <w:lang w:val="en-US" w:eastAsia="zh-CN"/>
        </w:rPr>
      </w:pPr>
      <w:r>
        <w:rPr>
          <w:rFonts w:hint="eastAsia" w:ascii="宋体" w:hAnsi="宋体" w:eastAsia="宋体" w:cs="Times New Roman"/>
          <w:b/>
          <w:bCs w:val="0"/>
          <w:i w:val="0"/>
          <w:iCs w:val="0"/>
          <w:color w:val="auto"/>
          <w:sz w:val="24"/>
          <w:szCs w:val="24"/>
          <w:highlight w:val="none"/>
          <w:u w:val="single"/>
          <w:lang w:val="en-US" w:eastAsia="zh-CN"/>
        </w:rPr>
        <w:t xml:space="preserve">（4）需设置暗标的封面及目录，暗标的封面及目录统一上传至技术部分的“餐饮服务管理工作实施方案”正文前。</w:t>
      </w:r>
      <w:r/>
    </w:p>
    <w:p>
      <w:pPr>
        <w:ind w:firstLine="482"/>
        <w:spacing w:line="440" w:lineRule="exact"/>
        <w:rPr>
          <w:rFonts w:hint="eastAsia" w:ascii="宋体" w:hAnsi="宋体"/>
          <w:b/>
          <w:bCs/>
          <w:i w:val="0"/>
          <w:iCs w:val="0"/>
          <w:color w:val="auto"/>
          <w:sz w:val="24"/>
          <w:szCs w:val="24"/>
        </w:rPr>
      </w:pPr>
      <w:r>
        <w:rPr>
          <w:rFonts w:hint="eastAsia" w:ascii="宋体" w:hAnsi="宋体" w:eastAsia="宋体" w:cs="Times New Roman"/>
          <w:b/>
          <w:bCs w:val="0"/>
          <w:i w:val="0"/>
          <w:iCs w:val="0"/>
          <w:color w:val="auto"/>
          <w:sz w:val="24"/>
          <w:szCs w:val="24"/>
          <w:highlight w:val="none"/>
          <w:u w:val="single"/>
          <w:lang w:val="en-US" w:eastAsia="zh-CN"/>
        </w:rPr>
        <w:t xml:space="preserve">（5）“暗标”轻微格式偏差不影响实质性内容评审且不暴露投标供应商身份的，不视为无效投标，由评标委员会根据实际情况综合研判</w:t>
      </w:r>
      <w:r>
        <w:rPr>
          <w:rFonts w:hint="eastAsia" w:ascii="宋体" w:hAnsi="宋体" w:eastAsia="宋体" w:cs="Times New Roman"/>
          <w:b/>
          <w:bCs/>
          <w:i w:val="0"/>
          <w:iCs w:val="0"/>
          <w:color w:val="auto"/>
          <w:sz w:val="24"/>
          <w:szCs w:val="24"/>
          <w:highlight w:val="none"/>
        </w:rPr>
        <w:t xml:space="preserve">。</w:t>
      </w:r>
      <w:r/>
    </w:p>
    <w:p>
      <w:pPr>
        <w:ind w:firstLine="566"/>
        <w:spacing w:line="440" w:lineRule="exact"/>
        <w:rPr>
          <w:rFonts w:hint="eastAsia" w:ascii="宋体" w:hAnsi="宋体"/>
          <w:bCs/>
          <w:color w:val="auto"/>
          <w:sz w:val="24"/>
          <w:szCs w:val="24"/>
        </w:rPr>
      </w:pPr>
      <w:r>
        <w:rPr>
          <w:rFonts w:hint="eastAsia" w:ascii="宋体" w:hAnsi="宋体"/>
          <w:color w:val="auto"/>
          <w:sz w:val="24"/>
          <w:szCs w:val="24"/>
        </w:rPr>
        <w:t xml:space="preserve">评分办法及评分细则的解释权</w:t>
      </w:r>
      <w:r>
        <w:rPr>
          <w:rFonts w:hint="eastAsia" w:ascii="宋体" w:hAnsi="宋体"/>
          <w:color w:val="auto"/>
          <w:sz w:val="24"/>
          <w:szCs w:val="24"/>
          <w:lang w:eastAsia="zh-CN"/>
        </w:rPr>
        <w:t xml:space="preserve">属于</w:t>
      </w:r>
      <w:r>
        <w:rPr>
          <w:rFonts w:hint="eastAsia" w:ascii="宋体" w:hAnsi="宋体"/>
          <w:color w:val="auto"/>
          <w:sz w:val="24"/>
          <w:szCs w:val="24"/>
        </w:rPr>
        <w:t xml:space="preserve">采购人，未列入本评分细则的其他条件不作为评分内容。</w:t>
      </w:r>
      <w:bookmarkEnd w:id="11"/>
      <w:r/>
      <w:bookmarkEnd w:id="12"/>
      <w:r/>
      <w:r/>
    </w:p>
    <w:p>
      <w:pPr>
        <w:ind w:firstLine="482"/>
        <w:spacing w:line="440" w:lineRule="exact"/>
        <w:tabs>
          <w:tab w:val="left" w:pos="945" w:leader="none"/>
        </w:tabs>
        <w:rPr>
          <w:rFonts w:hint="eastAsia" w:ascii="宋体" w:hAnsi="宋体"/>
          <w:b/>
          <w:color w:val="auto"/>
          <w:sz w:val="24"/>
          <w:szCs w:val="24"/>
        </w:rPr>
        <w:outlineLvl w:val="0"/>
      </w:pPr>
      <w:r/>
      <w:bookmarkStart w:id="98" w:name="_Toc39873213"/>
      <w:r/>
      <w:bookmarkStart w:id="99" w:name="_Toc116946317"/>
      <w:r/>
      <w:bookmarkStart w:id="100" w:name="_Toc98277360"/>
      <w:r>
        <w:rPr>
          <w:rFonts w:hint="eastAsia" w:ascii="宋体" w:hAnsi="宋体"/>
          <w:b/>
          <w:color w:val="auto"/>
          <w:sz w:val="24"/>
          <w:szCs w:val="24"/>
        </w:rPr>
        <w:t xml:space="preserve">（十一） 定标</w:t>
      </w:r>
      <w:bookmarkEnd w:id="98"/>
      <w:r/>
      <w:bookmarkEnd w:id="99"/>
      <w:r/>
      <w:bookmarkEnd w:id="100"/>
      <w:r/>
      <w:r/>
    </w:p>
    <w:p>
      <w:pPr>
        <w:numPr>
          <w:ilvl w:val="0"/>
          <w:numId w:val="11"/>
        </w:numPr>
        <w:ind w:left="0" w:firstLine="523"/>
        <w:spacing w:line="440" w:lineRule="exact"/>
        <w:tabs>
          <w:tab w:val="left" w:pos="525" w:leader="none"/>
          <w:tab w:val="left" w:pos="945" w:leader="none"/>
          <w:tab w:val="left" w:pos="988"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采购人在收到评标报告5个工作日内按评标报告推荐的中标候选供应商顺序，依法确定中标供应商，联合体中标的，联合体各方应当共同与采购人签订合同，就中标项目向采购人承担连带责任。采购人将在财政部门指定的政府采购信息发布媒体江苏政府采购网发布公告中标、成交结果公告，公告期限为1个工作日。采购人对未中标原因不作解释。</w:t>
      </w:r>
      <w:r/>
    </w:p>
    <w:p>
      <w:pPr>
        <w:ind w:firstLine="482"/>
        <w:spacing w:line="440" w:lineRule="exact"/>
        <w:tabs>
          <w:tab w:val="left" w:pos="945" w:leader="none"/>
        </w:tabs>
        <w:rPr>
          <w:rFonts w:hint="eastAsia" w:ascii="宋体" w:hAnsi="宋体"/>
          <w:b/>
          <w:color w:val="auto"/>
          <w:sz w:val="24"/>
          <w:szCs w:val="24"/>
        </w:rPr>
        <w:outlineLvl w:val="0"/>
      </w:pPr>
      <w:r/>
      <w:bookmarkStart w:id="101" w:name="_Toc98277361"/>
      <w:r/>
      <w:bookmarkStart w:id="102" w:name="_Toc35780506"/>
      <w:r/>
      <w:bookmarkStart w:id="103" w:name="_Toc39873214"/>
      <w:r/>
      <w:bookmarkStart w:id="104" w:name="_Toc116946318"/>
      <w:r>
        <w:rPr>
          <w:rFonts w:hint="eastAsia" w:ascii="宋体" w:hAnsi="宋体"/>
          <w:b/>
          <w:color w:val="auto"/>
          <w:sz w:val="24"/>
          <w:szCs w:val="24"/>
        </w:rPr>
        <w:t xml:space="preserve">（十二） 废标的确认</w:t>
      </w:r>
      <w:bookmarkEnd w:id="101"/>
      <w:r/>
      <w:bookmarkEnd w:id="102"/>
      <w:r/>
      <w:bookmarkEnd w:id="103"/>
      <w:r/>
      <w:bookmarkEnd w:id="104"/>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在招标采购中，出现下列情况之一的，应予废标：</w:t>
      </w:r>
      <w:r/>
    </w:p>
    <w:p>
      <w:pPr>
        <w:numPr>
          <w:ilvl w:val="0"/>
          <w:numId w:val="12"/>
        </w:numPr>
        <w:ind w:left="0" w:right="-281" w:firstLine="525"/>
        <w:spacing w:line="440" w:lineRule="exact"/>
        <w:tabs>
          <w:tab w:val="left" w:pos="525" w:leader="none"/>
          <w:tab w:val="left" w:pos="945"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符合专业条件的投标供应商或者对招标文件作出实质性响应的投标供应商不足三家；</w:t>
      </w:r>
      <w:r/>
    </w:p>
    <w:p>
      <w:pPr>
        <w:numPr>
          <w:ilvl w:val="0"/>
          <w:numId w:val="12"/>
        </w:numPr>
        <w:ind w:left="0" w:firstLine="525"/>
        <w:spacing w:line="440" w:lineRule="exact"/>
        <w:tabs>
          <w:tab w:val="left" w:pos="525" w:leader="none"/>
          <w:tab w:val="left" w:pos="945"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出现影响采购公正的违法、违规行为；</w:t>
      </w:r>
      <w:r/>
    </w:p>
    <w:p>
      <w:pPr>
        <w:numPr>
          <w:ilvl w:val="0"/>
          <w:numId w:val="12"/>
        </w:numPr>
        <w:ind w:left="0" w:firstLine="525"/>
        <w:spacing w:line="440" w:lineRule="exact"/>
        <w:tabs>
          <w:tab w:val="left" w:pos="525" w:leader="none"/>
          <w:tab w:val="left" w:pos="945"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投标供应商的报价均超过采购预算，采购人不能支付的；</w:t>
      </w:r>
      <w:r/>
    </w:p>
    <w:p>
      <w:pPr>
        <w:numPr>
          <w:ilvl w:val="0"/>
          <w:numId w:val="12"/>
        </w:numPr>
        <w:ind w:left="0" w:firstLine="525"/>
        <w:spacing w:line="440" w:lineRule="exact"/>
        <w:tabs>
          <w:tab w:val="right" w:pos="180" w:leader="none"/>
          <w:tab w:val="left" w:pos="525" w:leader="none"/>
          <w:tab w:val="left" w:pos="945"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因重大变故，采购任务取消；</w:t>
      </w:r>
      <w:r/>
    </w:p>
    <w:p>
      <w:pPr>
        <w:numPr>
          <w:ilvl w:val="0"/>
          <w:numId w:val="12"/>
        </w:numPr>
        <w:ind w:left="0" w:firstLine="525"/>
        <w:spacing w:line="440" w:lineRule="exact"/>
        <w:tabs>
          <w:tab w:val="right" w:pos="180" w:leader="none"/>
          <w:tab w:val="left" w:pos="525" w:leader="none"/>
          <w:tab w:val="left" w:pos="945"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评标委员会认定招标文件存在歧义、重大缺陷导致评审工作无法进行；</w:t>
      </w:r>
      <w:r/>
    </w:p>
    <w:p>
      <w:pPr>
        <w:numPr>
          <w:ilvl w:val="0"/>
          <w:numId w:val="12"/>
        </w:numPr>
        <w:ind w:left="0" w:firstLine="525"/>
        <w:spacing w:line="440" w:lineRule="exact"/>
        <w:tabs>
          <w:tab w:val="right" w:pos="180" w:leader="none"/>
          <w:tab w:val="left" w:pos="525" w:leader="none"/>
          <w:tab w:val="left" w:pos="945"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因“苏采云”系统故障原因造成开标不成功的。</w:t>
      </w:r>
      <w:r/>
    </w:p>
    <w:p>
      <w:pPr>
        <w:ind w:firstLine="482"/>
        <w:spacing w:line="440" w:lineRule="exact"/>
        <w:tabs>
          <w:tab w:val="left" w:pos="945" w:leader="none"/>
        </w:tabs>
        <w:rPr>
          <w:rFonts w:hint="eastAsia" w:ascii="宋体" w:hAnsi="宋体"/>
          <w:b/>
          <w:color w:val="auto"/>
          <w:sz w:val="24"/>
          <w:szCs w:val="24"/>
        </w:rPr>
        <w:outlineLvl w:val="0"/>
      </w:pPr>
      <w:r/>
      <w:bookmarkStart w:id="105" w:name="_Toc35780508"/>
      <w:r/>
      <w:bookmarkStart w:id="106" w:name="_Toc39873216"/>
      <w:r/>
      <w:bookmarkStart w:id="107" w:name="_Toc98277362"/>
      <w:r/>
      <w:bookmarkStart w:id="108" w:name="_Toc116946319"/>
      <w:r>
        <w:rPr>
          <w:rFonts w:hint="eastAsia" w:ascii="宋体" w:hAnsi="宋体"/>
          <w:b/>
          <w:color w:val="auto"/>
          <w:sz w:val="24"/>
          <w:szCs w:val="24"/>
        </w:rPr>
        <w:t xml:space="preserve">（十三）中标无效的确认</w:t>
      </w:r>
      <w:bookmarkEnd w:id="105"/>
      <w:r/>
      <w:bookmarkEnd w:id="106"/>
      <w:r/>
      <w:bookmarkEnd w:id="107"/>
      <w:r/>
      <w:bookmarkEnd w:id="108"/>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rPr>
      </w:pPr>
      <w:r>
        <w:rPr>
          <w:rFonts w:hint="eastAsia" w:ascii="宋体" w:hAnsi="宋体"/>
          <w:bCs/>
          <w:color w:val="auto"/>
          <w:sz w:val="24"/>
          <w:szCs w:val="24"/>
        </w:rPr>
        <w:t xml:space="preserve">提供虚假材料谋取中标的；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rPr>
      </w:pPr>
      <w:r>
        <w:rPr>
          <w:rFonts w:hint="eastAsia" w:ascii="宋体" w:hAnsi="宋体"/>
          <w:bCs/>
          <w:color w:val="auto"/>
          <w:sz w:val="24"/>
          <w:szCs w:val="24"/>
        </w:rPr>
        <w:t xml:space="preserve">采取不正当手段诋毁、排挤其他投标供应商的；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rPr>
      </w:pPr>
      <w:r>
        <w:rPr>
          <w:rFonts w:hint="eastAsia" w:ascii="宋体" w:hAnsi="宋体"/>
          <w:bCs/>
          <w:color w:val="auto"/>
          <w:sz w:val="24"/>
          <w:szCs w:val="24"/>
        </w:rPr>
        <w:t xml:space="preserve">与招标</w:t>
      </w:r>
      <w:r>
        <w:rPr>
          <w:rFonts w:hint="eastAsia" w:ascii="宋体" w:hAnsi="宋体"/>
          <w:bCs/>
          <w:color w:val="auto"/>
          <w:sz w:val="24"/>
          <w:szCs w:val="24"/>
          <w:lang w:eastAsia="zh-CN"/>
        </w:rPr>
        <w:t xml:space="preserve">采购人</w:t>
      </w:r>
      <w:r>
        <w:rPr>
          <w:rFonts w:hint="eastAsia" w:ascii="宋体" w:hAnsi="宋体"/>
          <w:bCs/>
          <w:color w:val="auto"/>
          <w:sz w:val="24"/>
          <w:szCs w:val="24"/>
        </w:rPr>
        <w:t xml:space="preserve">、其他投标供应商恶意串通的；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rPr>
      </w:pPr>
      <w:r>
        <w:rPr>
          <w:rFonts w:hint="eastAsia" w:ascii="宋体" w:hAnsi="宋体"/>
          <w:bCs/>
          <w:color w:val="auto"/>
          <w:sz w:val="24"/>
          <w:szCs w:val="24"/>
        </w:rPr>
        <w:t xml:space="preserve">向招标</w:t>
      </w:r>
      <w:r>
        <w:rPr>
          <w:rFonts w:hint="eastAsia" w:ascii="宋体" w:hAnsi="宋体"/>
          <w:bCs/>
          <w:color w:val="auto"/>
          <w:sz w:val="24"/>
          <w:szCs w:val="24"/>
          <w:lang w:eastAsia="zh-CN"/>
        </w:rPr>
        <w:t xml:space="preserve">采购人</w:t>
      </w:r>
      <w:r>
        <w:rPr>
          <w:rFonts w:hint="eastAsia" w:ascii="宋体" w:hAnsi="宋体"/>
          <w:bCs/>
          <w:color w:val="auto"/>
          <w:sz w:val="24"/>
          <w:szCs w:val="24"/>
        </w:rPr>
        <w:t xml:space="preserve">行贿或者提供其他不正当利益的；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rPr>
      </w:pPr>
      <w:r>
        <w:rPr>
          <w:rFonts w:hint="eastAsia" w:ascii="宋体" w:hAnsi="宋体"/>
          <w:bCs/>
          <w:color w:val="auto"/>
          <w:sz w:val="24"/>
          <w:szCs w:val="24"/>
        </w:rPr>
        <w:t xml:space="preserve">在招标过程中与招标</w:t>
      </w:r>
      <w:r>
        <w:rPr>
          <w:rFonts w:hint="eastAsia" w:ascii="宋体" w:hAnsi="宋体"/>
          <w:bCs/>
          <w:color w:val="auto"/>
          <w:sz w:val="24"/>
          <w:szCs w:val="24"/>
          <w:lang w:eastAsia="zh-CN"/>
        </w:rPr>
        <w:t xml:space="preserve">采购人</w:t>
      </w:r>
      <w:r>
        <w:rPr>
          <w:rFonts w:hint="eastAsia" w:ascii="宋体" w:hAnsi="宋体"/>
          <w:bCs/>
          <w:color w:val="auto"/>
          <w:sz w:val="24"/>
          <w:szCs w:val="24"/>
        </w:rPr>
        <w:t xml:space="preserve">进行协商谈判、不按照招标文件和中标供应商的投标文件订立合同，或者与采购人另行订立背离合同实质性内容的协议的；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rPr>
      </w:pPr>
      <w:r>
        <w:rPr>
          <w:rFonts w:hint="eastAsia" w:ascii="宋体" w:hAnsi="宋体"/>
          <w:bCs/>
          <w:color w:val="auto"/>
          <w:sz w:val="24"/>
          <w:szCs w:val="24"/>
        </w:rPr>
        <w:t xml:space="preserve">拒绝有关部门监督检查或者提供虚假情况的。</w:t>
      </w:r>
      <w:r/>
    </w:p>
    <w:p>
      <w:pPr>
        <w:ind w:firstLine="480"/>
        <w:spacing w:line="440" w:lineRule="exact"/>
        <w:tabs>
          <w:tab w:val="left" w:pos="945" w:leader="none"/>
        </w:tabs>
        <w:rPr>
          <w:rFonts w:hint="eastAsia" w:ascii="宋体" w:hAnsi="宋体"/>
          <w:bCs/>
          <w:color w:val="auto"/>
          <w:sz w:val="24"/>
          <w:szCs w:val="24"/>
        </w:rPr>
      </w:pPr>
      <w:r>
        <w:rPr>
          <w:rFonts w:hint="eastAsia" w:ascii="宋体" w:hAnsi="宋体"/>
          <w:bCs/>
          <w:color w:val="auto"/>
          <w:sz w:val="24"/>
          <w:szCs w:val="24"/>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440" w:lineRule="exact"/>
        <w:tabs>
          <w:tab w:val="left" w:pos="945" w:leader="none"/>
        </w:tabs>
        <w:rPr>
          <w:rFonts w:hint="eastAsia" w:ascii="宋体" w:hAnsi="宋体"/>
          <w:b/>
          <w:color w:val="auto"/>
          <w:sz w:val="24"/>
          <w:szCs w:val="24"/>
        </w:rPr>
        <w:outlineLvl w:val="0"/>
      </w:pPr>
      <w:r>
        <w:rPr>
          <w:rFonts w:hint="eastAsia" w:ascii="宋体" w:hAnsi="宋体"/>
          <w:b/>
          <w:color w:val="auto"/>
          <w:sz w:val="24"/>
          <w:szCs w:val="24"/>
        </w:rPr>
        <w:t xml:space="preserve">（十四）质疑处理</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1.提出质疑的供应商应当是参与所质疑项目采购活动的供应商。潜在供应商依法获取其可质疑的采购文件的，可以对采购文件提出质疑。</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2.供应商认为采购文件、采购过程和采购结果使自己的权益受到损害的，可以在知道或应知其权益受到损害之日起七个工作日内，以书面形式根据下述第4</w:t>
      </w:r>
      <w:r>
        <w:rPr>
          <w:rFonts w:hint="eastAsia" w:ascii="宋体" w:hAnsi="宋体"/>
          <w:color w:val="auto"/>
          <w:sz w:val="24"/>
          <w:szCs w:val="24"/>
          <w:lang w:eastAsia="zh-CN"/>
        </w:rPr>
        <w:t xml:space="preserve">条</w:t>
      </w:r>
      <w:r>
        <w:rPr>
          <w:rFonts w:hint="eastAsia" w:ascii="宋体" w:hAnsi="宋体"/>
          <w:color w:val="auto"/>
          <w:sz w:val="24"/>
          <w:szCs w:val="24"/>
        </w:rPr>
        <w:t xml:space="preserve">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2.1</w:t>
      </w:r>
      <w:r>
        <w:rPr>
          <w:rFonts w:ascii="宋体" w:hAnsi="宋体"/>
          <w:color w:val="auto"/>
          <w:sz w:val="24"/>
          <w:szCs w:val="24"/>
        </w:rPr>
        <w:t xml:space="preserve">对可以质疑的采购文件提出质疑的，为收到采购文件之日或者采购文件公告期限届满之日；</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2.2</w:t>
      </w:r>
      <w:r>
        <w:rPr>
          <w:rFonts w:ascii="宋体" w:hAnsi="宋体"/>
          <w:color w:val="auto"/>
          <w:sz w:val="24"/>
          <w:szCs w:val="24"/>
        </w:rPr>
        <w:t xml:space="preserve">对采购过程提出质疑的，为各采购程序环节结束之日；</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2.3</w:t>
      </w:r>
      <w:r>
        <w:rPr>
          <w:rFonts w:ascii="宋体" w:hAnsi="宋体"/>
          <w:color w:val="auto"/>
          <w:sz w:val="24"/>
          <w:szCs w:val="24"/>
        </w:rPr>
        <w:t xml:space="preserve">对中标或者成交结果提出质疑的，为中标或者成交结果公告期限届满之日。</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供应商应当在法定质疑期内一次性提出针对同一采购程序环节的质疑。供应商如在法定期限内对同一采购程序环节提出多次质疑的，采购代理机构、</w:t>
      </w:r>
      <w:r>
        <w:rPr>
          <w:rFonts w:ascii="宋体" w:hAnsi="宋体"/>
          <w:color w:val="auto"/>
          <w:sz w:val="24"/>
          <w:szCs w:val="24"/>
        </w:rPr>
        <w:t xml:space="preserve">采购人</w:t>
      </w:r>
      <w:r>
        <w:rPr>
          <w:rFonts w:hint="eastAsia" w:ascii="宋体" w:hAnsi="宋体"/>
          <w:color w:val="auto"/>
          <w:sz w:val="24"/>
          <w:szCs w:val="24"/>
        </w:rPr>
        <w:t xml:space="preserve">将只对供应商第一次质疑作出答复。</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3.</w:t>
      </w:r>
      <w:r>
        <w:rPr>
          <w:rFonts w:hint="eastAsia" w:ascii="宋体"/>
          <w:bCs/>
          <w:color w:val="auto"/>
          <w:sz w:val="24"/>
          <w:szCs w:val="24"/>
        </w:rPr>
        <w:t xml:space="preserve">质疑函的质疑事项应具体、明确，并有必要的事实依据和法律依据（格式详见中国政府采购网《政府采购供应商质疑函范本》）。</w:t>
      </w:r>
      <w:r>
        <w:rPr>
          <w:rFonts w:hint="eastAsia" w:ascii="宋体" w:hAnsi="宋体"/>
          <w:color w:val="auto"/>
          <w:sz w:val="24"/>
          <w:szCs w:val="24"/>
        </w:rPr>
        <w:t xml:space="preserve">供应商如组成联合体参加投标，则《质疑函范本》中要求签字、盖章、加盖公章之处，联合体各方均须按要求签字、盖章、加盖公章。</w:t>
      </w:r>
      <w:r/>
    </w:p>
    <w:p>
      <w:pPr>
        <w:ind w:firstLine="480"/>
        <w:keepLines w:val="0"/>
        <w:keepNext w:val="0"/>
        <w:pageBreakBefore w:val="0"/>
        <w:spacing w:line="440" w:lineRule="exact"/>
        <w:widowControl w:val="off"/>
        <w:rPr>
          <w:rFonts w:hint="eastAsia" w:ascii="宋体" w:hAnsi="宋体"/>
          <w:b/>
          <w:bCs/>
          <w:color w:val="auto"/>
          <w:sz w:val="24"/>
          <w:szCs w:val="24"/>
        </w:rPr>
      </w:pPr>
      <w:r>
        <w:rPr>
          <w:rFonts w:hint="eastAsia" w:ascii="宋体" w:hAnsi="宋体"/>
          <w:b/>
          <w:bCs/>
          <w:color w:val="auto"/>
          <w:sz w:val="24"/>
          <w:szCs w:val="24"/>
        </w:rPr>
        <w:t xml:space="preserve">特别提醒：投标供应商在递交质疑函的同时需提供“苏采云系统”中获取本项目招标文件时签章的“投标供应商确认函”，以及本项目的“项目参与详情”的截图并加盖公章，否则，采购人或代理机构有权要求其在规定期限内补正，未补正或逾期补正的采购人或代理机构将不予受理。</w:t>
      </w:r>
      <w:r/>
    </w:p>
    <w:p>
      <w:pPr>
        <w:ind w:firstLine="480"/>
        <w:keepLines w:val="0"/>
        <w:keepNext w:val="0"/>
        <w:pageBreakBefore w:val="0"/>
        <w:spacing w:line="440" w:lineRule="exact"/>
        <w:widowControl w:val="off"/>
        <w:rPr>
          <w:rFonts w:hint="eastAsia" w:ascii="宋体" w:hAnsi="宋体"/>
          <w:color w:val="auto"/>
          <w:sz w:val="24"/>
          <w:szCs w:val="24"/>
          <w:shd w:val="clear" w:color="ffffff" w:fill="d9d9d9"/>
        </w:rPr>
      </w:pPr>
      <w:r>
        <w:rPr>
          <w:rFonts w:hint="eastAsia" w:ascii="宋体" w:hAnsi="宋体"/>
          <w:color w:val="auto"/>
          <w:sz w:val="24"/>
          <w:szCs w:val="24"/>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采购人、采购代理机构只接收以纸质原件形式送达的质疑，质疑供应商可通过面交或邮寄方式送达（采购人和采购代理机构不接受未填写快递运单的快件）。</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采购人、采购代理机构联系人、联系方式、通信地址见招标文件“一</w:t>
      </w:r>
      <w:r>
        <w:rPr>
          <w:rFonts w:hint="eastAsia" w:ascii="宋体" w:hAnsi="宋体"/>
          <w:color w:val="auto"/>
          <w:sz w:val="24"/>
          <w:szCs w:val="24"/>
          <w:lang w:eastAsia="zh-CN"/>
        </w:rPr>
        <w:t xml:space="preserve">、</w:t>
      </w:r>
      <w:r>
        <w:rPr>
          <w:rFonts w:hint="eastAsia" w:ascii="宋体" w:hAnsi="宋体"/>
          <w:color w:val="auto"/>
          <w:sz w:val="24"/>
          <w:szCs w:val="24"/>
        </w:rPr>
        <w:t xml:space="preserve">投标邀请”。</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5.以下情形的质疑不予受理</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5.1 内容不符合《政府采购质疑和投诉办法》第十二条规定的质疑。</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5.2 超出政府采购法定期限的质疑。</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5.3 以传真、电子邮件等方式递交的非原件形式的质疑。</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5.4未参加投标活动的供应商或在投标活动中自身权益未受到损害的供应商所提出的质疑。</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5.5供应商组成联合体参加投标，联合体中任何一方或多方未按要求签字、盖章、加盖公章的质疑。</w:t>
      </w:r>
      <w:r/>
    </w:p>
    <w:p>
      <w:pPr>
        <w:ind w:firstLine="468"/>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6.供应商提出书面质疑必须有理、有据，</w:t>
      </w:r>
      <w:r>
        <w:rPr>
          <w:rFonts w:hint="eastAsia" w:ascii="宋体" w:hAnsi="宋体"/>
          <w:bCs/>
          <w:color w:val="auto"/>
          <w:sz w:val="24"/>
        </w:rPr>
        <w:t xml:space="preserve">如质疑查无实据或供应商捏造事实，提供虚假材料进行恶意质疑或举报，不配合或采用不正当手段干扰政府采购质疑的，</w:t>
      </w:r>
      <w:r>
        <w:rPr>
          <w:rFonts w:hint="eastAsia" w:ascii="宋体" w:hAnsi="宋体"/>
          <w:color w:val="auto"/>
          <w:sz w:val="24"/>
          <w:szCs w:val="24"/>
        </w:rPr>
        <w:t xml:space="preserve">一经查实，采购代理机构有权依据政府采购的有关规定，报请政府采购监管部门对该供应商进行相应的行政处罚和记录该供应商的失信信息。</w:t>
      </w:r>
      <w:r/>
    </w:p>
    <w:p>
      <w:pPr>
        <w:ind w:firstLine="482"/>
        <w:spacing w:line="440" w:lineRule="exact"/>
        <w:tabs>
          <w:tab w:val="left" w:pos="945" w:leader="none"/>
        </w:tabs>
        <w:rPr>
          <w:rFonts w:hint="eastAsia" w:ascii="宋体" w:hAnsi="宋体"/>
          <w:b/>
          <w:color w:val="auto"/>
          <w:sz w:val="24"/>
          <w:szCs w:val="24"/>
        </w:rPr>
        <w:outlineLvl w:val="0"/>
      </w:pPr>
      <w:r>
        <w:rPr>
          <w:rFonts w:hint="eastAsia" w:ascii="宋体" w:hAnsi="宋体"/>
          <w:b/>
          <w:color w:val="auto"/>
          <w:sz w:val="24"/>
          <w:szCs w:val="24"/>
        </w:rPr>
        <w:t xml:space="preserve">（十五）中标通知书</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1.中标结果确定后，采购代理机构将向中标供应商发出中标通知书。</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482"/>
        <w:spacing w:line="440" w:lineRule="exact"/>
        <w:tabs>
          <w:tab w:val="left" w:pos="945" w:leader="none"/>
        </w:tabs>
        <w:rPr>
          <w:rFonts w:hint="eastAsia" w:ascii="宋体" w:hAnsi="宋体"/>
          <w:b/>
          <w:color w:val="auto"/>
          <w:sz w:val="24"/>
          <w:szCs w:val="24"/>
        </w:rPr>
        <w:outlineLvl w:val="0"/>
      </w:pPr>
      <w:r/>
      <w:bookmarkStart w:id="109" w:name="_Toc116946320"/>
      <w:r/>
      <w:bookmarkStart w:id="110" w:name="_Toc39873217"/>
      <w:r/>
      <w:bookmarkStart w:id="111" w:name="_Toc98277363"/>
      <w:r/>
      <w:bookmarkStart w:id="112" w:name="_Toc35780509"/>
      <w:r>
        <w:rPr>
          <w:rFonts w:hint="eastAsia" w:ascii="宋体" w:hAnsi="宋体"/>
          <w:b/>
          <w:color w:val="auto"/>
          <w:sz w:val="24"/>
          <w:szCs w:val="24"/>
        </w:rPr>
        <w:t xml:space="preserve">（十六）签订、履行合同</w:t>
      </w:r>
      <w:bookmarkEnd w:id="109"/>
      <w:r/>
      <w:bookmarkEnd w:id="110"/>
      <w:r/>
      <w:bookmarkEnd w:id="111"/>
      <w:r/>
      <w:bookmarkEnd w:id="112"/>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供应商的投标文件及招标过程中有关澄清、承诺文件均应作为合同附件。</w:t>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2.中标供应商非因不可抗力未履行招、投标文件和合同规定的义务，一经查实，采购代理机构将根据具体情况提请政府采购管理部门作出相应处理。</w:t>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4.政府采购合同履行中，采购人需追加与合同标的相同的服务（包含与服务相关的货物）或货物，在不改变合同其他条款的前提下，可以与中标供应商协商签订补充合同，但所有补充合同的采购金额不超过原合同金额的10%。</w:t>
      </w:r>
      <w:r/>
    </w:p>
    <w:p>
      <w:pPr>
        <w:ind w:firstLine="482"/>
        <w:spacing w:line="440" w:lineRule="exact"/>
        <w:tabs>
          <w:tab w:val="left" w:pos="945" w:leader="none"/>
        </w:tabs>
        <w:rPr>
          <w:rFonts w:hint="eastAsia" w:ascii="宋体" w:hAnsi="宋体"/>
          <w:bCs/>
          <w:color w:val="auto"/>
          <w:sz w:val="24"/>
          <w:szCs w:val="24"/>
        </w:rPr>
        <w:outlineLvl w:val="0"/>
      </w:pPr>
      <w:r/>
      <w:bookmarkStart w:id="113" w:name="_Toc35780510"/>
      <w:r/>
      <w:bookmarkStart w:id="114" w:name="_Toc98277364"/>
      <w:r/>
      <w:bookmarkStart w:id="115" w:name="_Toc39873218"/>
      <w:r/>
      <w:bookmarkStart w:id="116" w:name="_Toc116946321"/>
      <w:r>
        <w:rPr>
          <w:rFonts w:hint="eastAsia" w:ascii="宋体" w:hAnsi="宋体"/>
          <w:b/>
          <w:color w:val="auto"/>
          <w:sz w:val="24"/>
          <w:szCs w:val="24"/>
        </w:rPr>
        <w:t xml:space="preserve">（十七）招标代理费</w:t>
      </w:r>
      <w:bookmarkEnd w:id="113"/>
      <w:r/>
      <w:bookmarkEnd w:id="114"/>
      <w:r/>
      <w:bookmarkEnd w:id="115"/>
      <w:r/>
      <w:bookmarkEnd w:id="116"/>
      <w:r/>
      <w:bookmarkStart w:id="117" w:name="_Toc35780511"/>
      <w:r/>
      <w:r/>
    </w:p>
    <w:p>
      <w:pPr>
        <w:ind w:firstLine="480"/>
        <w:spacing w:line="440" w:lineRule="exact"/>
        <w:tabs>
          <w:tab w:val="left" w:pos="510" w:leader="none"/>
          <w:tab w:val="left" w:pos="945" w:leader="none"/>
          <w:tab w:val="left" w:pos="1050" w:leader="none"/>
        </w:tabs>
        <w:rPr>
          <w:rFonts w:hint="eastAsia" w:ascii="宋体" w:hAnsi="宋体" w:eastAsia="宋体" w:cs="Times New Roman"/>
          <w:bCs/>
          <w:color w:val="auto"/>
          <w:sz w:val="24"/>
          <w:szCs w:val="24"/>
        </w:rPr>
      </w:pPr>
      <w:r/>
      <w:bookmarkStart w:id="118" w:name="_Toc116946323"/>
      <w:r/>
      <w:bookmarkStart w:id="119" w:name="_Toc98277365"/>
      <w:r/>
      <w:bookmarkStart w:id="120" w:name="_Toc39873219"/>
      <w:r>
        <w:rPr>
          <w:rFonts w:hint="eastAsia" w:ascii="宋体" w:hAnsi="宋体" w:eastAsia="宋体" w:cs="Times New Roman"/>
          <w:bCs/>
          <w:color w:val="auto"/>
          <w:sz w:val="24"/>
          <w:szCs w:val="24"/>
        </w:rPr>
        <w:t xml:space="preserve">1.支付原因：采购人委托社会代理机构在采购活动中提供编制采购文件、组织开标、评标、定标，以及协调合同签订、协助质疑答复、履约验收等服务，应当支付代理费。</w:t>
      </w:r>
      <w:r/>
    </w:p>
    <w:p>
      <w:pPr>
        <w:ind w:firstLine="480"/>
        <w:spacing w:line="440" w:lineRule="exact"/>
        <w:tabs>
          <w:tab w:val="left" w:pos="510" w:leader="none"/>
          <w:tab w:val="left" w:pos="945" w:leader="none"/>
          <w:tab w:val="left" w:pos="1050"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2.支付主体：由</w:t>
      </w:r>
      <w:r>
        <w:rPr>
          <w:rFonts w:hint="eastAsia" w:ascii="宋体" w:hAnsi="宋体" w:cs="Times New Roman"/>
          <w:bCs/>
          <w:color w:val="auto"/>
          <w:sz w:val="24"/>
          <w:szCs w:val="24"/>
          <w:lang w:val="en-US" w:eastAsia="zh-CN"/>
        </w:rPr>
        <w:t xml:space="preserve">中标供应商</w:t>
      </w:r>
      <w:r>
        <w:rPr>
          <w:rFonts w:hint="eastAsia" w:ascii="宋体" w:hAnsi="宋体" w:eastAsia="宋体" w:cs="Times New Roman"/>
          <w:bCs/>
          <w:color w:val="auto"/>
          <w:sz w:val="24"/>
          <w:szCs w:val="24"/>
        </w:rPr>
        <w:t xml:space="preserve">支付给无锡梁溪建设咨询事务所有限公司。</w:t>
      </w:r>
      <w:r/>
    </w:p>
    <w:p>
      <w:pPr>
        <w:ind w:firstLine="480"/>
        <w:spacing w:line="440" w:lineRule="exact"/>
        <w:tabs>
          <w:tab w:val="left" w:pos="510" w:leader="none"/>
          <w:tab w:val="left" w:pos="945" w:leader="none"/>
          <w:tab w:val="left" w:pos="1050"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3.支付时间：自代理服务履约完毕之日起30个工作日内支付。</w:t>
      </w:r>
      <w:r/>
    </w:p>
    <w:p>
      <w:pPr>
        <w:ind w:firstLine="480"/>
        <w:spacing w:line="440" w:lineRule="exact"/>
        <w:tabs>
          <w:tab w:val="left" w:pos="510" w:leader="none"/>
          <w:tab w:val="left" w:pos="945" w:leader="none"/>
          <w:tab w:val="left" w:pos="1050"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4.支付方式：现金或转账。</w:t>
      </w:r>
      <w:r/>
    </w:p>
    <w:p>
      <w:pPr>
        <w:ind w:firstLine="480"/>
        <w:spacing w:line="440" w:lineRule="exact"/>
        <w:tabs>
          <w:tab w:val="left" w:pos="510" w:leader="none"/>
          <w:tab w:val="left" w:pos="945" w:leader="none"/>
          <w:tab w:val="left" w:pos="1050"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5.费率：招标代理服务费以中标金额为基数，采用差额定率累进法计算。具体费率标准如下：中标金额100万元（含）以下部分，费率为1.5%；中标金额100万元至500万元（含）部分，费率为0.8%。以上述标准计算出的代理服务费总额，按7</w:t>
      </w:r>
      <w:r>
        <w:rPr>
          <w:rFonts w:hint="eastAsia" w:ascii="宋体" w:hAnsi="宋体" w:cs="Times New Roman"/>
          <w:bCs/>
          <w:color w:val="auto"/>
          <w:sz w:val="24"/>
          <w:szCs w:val="24"/>
          <w:lang w:val="en-US" w:eastAsia="zh-CN"/>
        </w:rPr>
        <w:t xml:space="preserve">0</w:t>
      </w:r>
      <w:r>
        <w:rPr>
          <w:rFonts w:hint="eastAsia" w:ascii="宋体" w:hAnsi="宋体" w:eastAsia="宋体" w:cs="Times New Roman"/>
          <w:bCs/>
          <w:color w:val="auto"/>
          <w:sz w:val="24"/>
          <w:szCs w:val="24"/>
        </w:rPr>
        <w:t xml:space="preserve">%的折扣率计取。代理费标准的确立依据：参照计价格〔2002〕1980号文件。</w:t>
      </w:r>
      <w:bookmarkEnd w:id="118"/>
      <w:r/>
      <w:r/>
    </w:p>
    <w:p>
      <w:pPr>
        <w:ind w:firstLine="482"/>
        <w:spacing w:line="440" w:lineRule="exact"/>
        <w:tabs>
          <w:tab w:val="left" w:pos="945" w:leader="none"/>
        </w:tabs>
        <w:rPr>
          <w:rFonts w:hint="eastAsia" w:ascii="宋体" w:hAnsi="宋体"/>
          <w:b/>
          <w:color w:val="auto"/>
          <w:sz w:val="24"/>
          <w:szCs w:val="24"/>
        </w:rPr>
        <w:outlineLvl w:val="0"/>
      </w:pPr>
      <w:r/>
      <w:bookmarkStart w:id="121" w:name="_Toc116946324"/>
      <w:r>
        <w:rPr>
          <w:rFonts w:hint="eastAsia" w:ascii="宋体" w:hAnsi="宋体"/>
          <w:b/>
          <w:color w:val="auto"/>
          <w:sz w:val="24"/>
          <w:szCs w:val="24"/>
        </w:rPr>
        <w:t xml:space="preserve">（十八）未尽事宜</w:t>
      </w:r>
      <w:bookmarkEnd w:id="117"/>
      <w:r/>
      <w:bookmarkEnd w:id="119"/>
      <w:r/>
      <w:bookmarkEnd w:id="120"/>
      <w:r/>
      <w:bookmarkEnd w:id="121"/>
      <w:r/>
      <w:r/>
    </w:p>
    <w:p>
      <w:pPr>
        <w:ind w:firstLine="480"/>
        <w:spacing w:line="440" w:lineRule="exact"/>
        <w:tabs>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按照《中华人民共和国政府采购法》及其他有关政府采购的法律法规的规定执行。</w:t>
      </w:r>
      <w:r/>
    </w:p>
    <w:p>
      <w:pPr>
        <w:ind w:firstLine="482"/>
        <w:spacing w:line="440" w:lineRule="exact"/>
        <w:tabs>
          <w:tab w:val="left" w:pos="945" w:leader="none"/>
        </w:tabs>
        <w:rPr>
          <w:rFonts w:hint="default" w:ascii="宋体" w:hAnsi="宋体" w:eastAsia="宋体" w:cs="Times New Roman"/>
          <w:b/>
          <w:color w:val="auto"/>
          <w:sz w:val="24"/>
          <w:szCs w:val="24"/>
          <w:lang w:val="en-US" w:eastAsia="zh-CN"/>
        </w:rPr>
        <w:outlineLvl w:val="0"/>
      </w:pPr>
      <w:r/>
      <w:bookmarkStart w:id="122" w:name="_Toc116946325"/>
      <w:r/>
      <w:bookmarkStart w:id="123" w:name="_Toc98277366"/>
      <w:r>
        <w:rPr>
          <w:rFonts w:hint="eastAsia" w:ascii="宋体" w:hAnsi="宋体" w:eastAsia="宋体" w:cs="Times New Roman"/>
          <w:b/>
          <w:color w:val="auto"/>
          <w:sz w:val="24"/>
          <w:szCs w:val="24"/>
        </w:rPr>
        <w:t xml:space="preserve">（十九）</w:t>
      </w:r>
      <w:bookmarkEnd w:id="122"/>
      <w:r/>
      <w:bookmarkEnd w:id="123"/>
      <w:r>
        <w:rPr>
          <w:rFonts w:hint="eastAsia" w:ascii="宋体" w:hAnsi="宋体" w:eastAsia="宋体" w:cs="Times New Roman"/>
          <w:b/>
          <w:color w:val="auto"/>
          <w:sz w:val="24"/>
          <w:szCs w:val="24"/>
          <w:lang w:val="en-US" w:eastAsia="zh-CN"/>
        </w:rPr>
        <w:t xml:space="preserve">履约担保</w:t>
      </w:r>
      <w:r/>
    </w:p>
    <w:p>
      <w:pPr>
        <w:ind w:firstLine="480"/>
        <w:spacing w:line="440" w:lineRule="exact"/>
        <w:tabs>
          <w:tab w:val="left" w:pos="525" w:leader="none"/>
          <w:tab w:val="left" w:pos="945" w:leader="none"/>
          <w:tab w:val="left" w:pos="105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中标、成交供应商以保函形式缴纳履约保证金；供应商未按政府采购合同履行约定义务而应实际支付保证金的，由专业担保机构按照担保函约定履行担保责任。</w:t>
      </w:r>
      <w:r/>
    </w:p>
    <w:p>
      <w:pPr>
        <w:ind w:firstLine="480"/>
        <w:spacing w:line="440" w:lineRule="exact"/>
        <w:tabs>
          <w:tab w:val="left" w:pos="525" w:leader="none"/>
          <w:tab w:val="left" w:pos="945" w:leader="none"/>
          <w:tab w:val="left" w:pos="1050" w:leader="none"/>
        </w:tabs>
        <w:rPr>
          <w:rFonts w:hint="eastAsia" w:ascii="宋体" w:hAnsi="宋体" w:eastAsia="宋体" w:cs="宋体"/>
          <w:bCs/>
          <w:color w:val="auto"/>
          <w:sz w:val="24"/>
        </w:rPr>
      </w:pPr>
      <w:r>
        <w:rPr>
          <w:rFonts w:hint="eastAsia" w:ascii="宋体" w:hAnsi="宋体" w:eastAsia="宋体" w:cs="宋体"/>
          <w:color w:val="auto"/>
          <w:sz w:val="24"/>
          <w:szCs w:val="24"/>
        </w:rPr>
        <w:t xml:space="preserve">中标、成交供应商可以采用电子履约保函形式，具体操作可登录江苏政府采购网的保险保函模块进行办理，也可通过“苏采云”系统链接访问（首次使用需注册）</w:t>
      </w:r>
      <w:r>
        <w:rPr>
          <w:rFonts w:hint="eastAsia" w:ascii="宋体" w:hAnsi="宋体" w:eastAsia="宋体" w:cs="宋体"/>
          <w:bCs/>
          <w:color w:val="auto"/>
          <w:sz w:val="24"/>
        </w:rPr>
        <w:t xml:space="preserve">。</w:t>
      </w:r>
      <w:r/>
    </w:p>
    <w:p>
      <w:pPr>
        <w:ind w:firstLine="480"/>
        <w:spacing w:line="440" w:lineRule="exact"/>
        <w:tabs>
          <w:tab w:val="left" w:pos="525" w:leader="none"/>
          <w:tab w:val="left" w:pos="945" w:leader="none"/>
          <w:tab w:val="left" w:pos="1050" w:leader="none"/>
        </w:tabs>
        <w:rPr>
          <w:rFonts w:hint="eastAsia" w:ascii="宋体" w:hAnsi="宋体" w:eastAsia="宋体" w:cs="Times New Roman"/>
          <w:b/>
          <w:color w:val="auto"/>
          <w:sz w:val="24"/>
          <w:szCs w:val="24"/>
          <w:lang w:eastAsia="zh-CN"/>
        </w:rPr>
      </w:pPr>
      <w:r>
        <w:rPr>
          <w:rFonts w:hint="eastAsia" w:ascii="宋体" w:hAnsi="宋体" w:eastAsia="宋体" w:cs="Times New Roman"/>
          <w:b/>
          <w:color w:val="auto"/>
          <w:sz w:val="24"/>
          <w:szCs w:val="24"/>
          <w:lang w:eastAsia="zh-CN"/>
        </w:rPr>
        <w:t xml:space="preserve">（</w:t>
      </w:r>
      <w:r>
        <w:rPr>
          <w:rFonts w:hint="eastAsia" w:ascii="宋体" w:hAnsi="宋体" w:eastAsia="宋体" w:cs="Times New Roman"/>
          <w:b/>
          <w:color w:val="auto"/>
          <w:sz w:val="24"/>
          <w:szCs w:val="24"/>
          <w:lang w:val="en-US" w:eastAsia="zh-CN"/>
        </w:rPr>
        <w:t xml:space="preserve">二十</w:t>
      </w:r>
      <w:r>
        <w:rPr>
          <w:rFonts w:hint="eastAsia" w:ascii="宋体" w:hAnsi="宋体" w:eastAsia="宋体" w:cs="Times New Roman"/>
          <w:b/>
          <w:color w:val="auto"/>
          <w:sz w:val="24"/>
          <w:szCs w:val="24"/>
          <w:lang w:eastAsia="zh-CN"/>
        </w:rPr>
        <w:t xml:space="preserve">）政府采购履约资金扶持政策</w:t>
      </w:r>
      <w:r/>
    </w:p>
    <w:p>
      <w:pPr>
        <w:ind w:firstLine="482"/>
        <w:spacing w:line="440" w:lineRule="exact"/>
        <w:tabs>
          <w:tab w:val="left" w:pos="945" w:leader="none"/>
        </w:tabs>
        <w:rPr>
          <w:rFonts w:hint="eastAsia" w:ascii="宋体" w:hAnsi="宋体" w:eastAsia="宋体" w:cs="Times New Roman"/>
          <w:b w:val="0"/>
          <w:bCs/>
          <w:color w:val="auto"/>
          <w:sz w:val="24"/>
          <w:szCs w:val="24"/>
          <w:lang w:eastAsia="zh-CN"/>
        </w:rPr>
        <w:outlineLvl w:val="0"/>
      </w:pPr>
      <w:r>
        <w:rPr>
          <w:rFonts w:hint="eastAsia" w:ascii="宋体" w:hAnsi="宋体" w:eastAsia="宋体" w:cs="Times New Roman"/>
          <w:b w:val="0"/>
          <w:bCs/>
          <w:color w:val="auto"/>
          <w:sz w:val="24"/>
          <w:szCs w:val="24"/>
          <w:lang w:eastAsia="zh-CN"/>
        </w:rPr>
        <w:t xml:space="preserve">中标、成交供应商可采用合同融资形式，</w:t>
      </w:r>
      <w:r>
        <w:rPr>
          <w:rFonts w:hint="eastAsia" w:ascii="宋体" w:hAnsi="宋体" w:cs="Times New Roman"/>
          <w:b w:val="0"/>
          <w:bCs/>
          <w:color w:val="auto"/>
          <w:sz w:val="24"/>
          <w:szCs w:val="24"/>
          <w:lang w:eastAsia="zh-CN"/>
        </w:rPr>
        <w:t xml:space="preserve">中标供应商</w:t>
      </w:r>
      <w:r>
        <w:rPr>
          <w:rFonts w:hint="eastAsia" w:ascii="宋体" w:hAnsi="宋体" w:eastAsia="宋体" w:cs="Times New Roman"/>
          <w:b w:val="0"/>
          <w:bCs/>
          <w:color w:val="auto"/>
          <w:sz w:val="24"/>
          <w:szCs w:val="24"/>
          <w:lang w:eastAsia="zh-CN"/>
        </w:rPr>
        <w:t xml:space="preserve">可凭政府采购合同办理融资贷款，详见江苏政府采购网“政采贷”专栏。</w:t>
      </w:r>
      <w:r/>
    </w:p>
    <w:p>
      <w:pPr>
        <w:jc w:val="left"/>
        <w:widowControl/>
        <w:rPr>
          <w:rFonts w:hint="eastAsia" w:asciiTheme="minorEastAsia" w:hAnsiTheme="minorEastAsia" w:eastAsiaTheme="minorEastAsia"/>
          <w:b/>
          <w:bCs/>
          <w:color w:val="auto"/>
          <w:sz w:val="32"/>
          <w:szCs w:val="32"/>
          <w:lang w:val="zh-CN"/>
        </w:rPr>
      </w:pPr>
      <w:r>
        <w:rPr>
          <w:rFonts w:asciiTheme="minorEastAsia" w:hAnsiTheme="minorEastAsia" w:eastAsiaTheme="minorEastAsia"/>
          <w:color w:val="auto"/>
        </w:rPr>
        <w:br w:type="page" w:clear="all"/>
      </w:r>
      <w:r/>
    </w:p>
    <w:p>
      <w:pPr>
        <w:jc w:val="center"/>
        <w:spacing w:line="440" w:lineRule="exact"/>
        <w:rPr>
          <w:rFonts w:hint="eastAsia" w:ascii="宋体" w:hAnsi="宋体"/>
          <w:b/>
          <w:bCs/>
          <w:color w:val="auto"/>
          <w:sz w:val="32"/>
          <w:szCs w:val="32"/>
          <w:highlight w:val="none"/>
          <w:lang w:val="zh-CN"/>
        </w:rPr>
        <w:outlineLvl w:val="0"/>
      </w:pPr>
      <w:r/>
      <w:bookmarkStart w:id="124" w:name="_Toc36414912"/>
      <w:r/>
      <w:bookmarkStart w:id="125" w:name="_Toc116946326"/>
      <w:r/>
      <w:bookmarkStart w:id="126" w:name="_Toc36850796"/>
      <w:r>
        <w:rPr>
          <w:rFonts w:hint="eastAsia" w:ascii="宋体" w:hAnsi="宋体"/>
          <w:b/>
          <w:bCs/>
          <w:color w:val="auto"/>
          <w:sz w:val="32"/>
          <w:szCs w:val="32"/>
          <w:highlight w:val="none"/>
          <w:lang w:val="zh-CN"/>
        </w:rPr>
        <w:t xml:space="preserve">三、采购需求</w:t>
      </w:r>
      <w:bookmarkEnd w:id="124"/>
      <w:r/>
      <w:bookmarkEnd w:id="125"/>
      <w:r/>
      <w:r/>
    </w:p>
    <w:p>
      <w:pPr>
        <w:ind w:firstLine="482"/>
        <w:keepLines w:val="0"/>
        <w:keepNext w:val="0"/>
        <w:pageBreakBefore w:val="0"/>
        <w:spacing w:line="440" w:lineRule="exact"/>
        <w:widowControl w:val="off"/>
        <w:tabs>
          <w:tab w:val="left" w:pos="945" w:leader="none"/>
        </w:tabs>
        <w:rPr>
          <w:rFonts w:hint="default" w:ascii="宋体" w:hAnsi="宋体" w:eastAsia="宋体" w:cs="Times New Roman"/>
          <w:b/>
          <w:color w:val="auto"/>
          <w:sz w:val="24"/>
          <w:szCs w:val="24"/>
          <w:highlight w:val="none"/>
        </w:rPr>
        <w:outlineLvl w:val="0"/>
      </w:pPr>
      <w:r>
        <w:rPr>
          <w:rFonts w:hint="eastAsia" w:ascii="宋体" w:hAnsi="宋体" w:eastAsia="宋体" w:cs="Times New Roman"/>
          <w:b/>
          <w:color w:val="auto"/>
          <w:sz w:val="24"/>
          <w:szCs w:val="24"/>
          <w:highlight w:val="none"/>
        </w:rPr>
        <w:t xml:space="preserve">一、采购标的需实现的功能或者目标，以及为落实政府采购政策需满足的要求</w:t>
      </w:r>
      <w:r/>
    </w:p>
    <w:p>
      <w:pPr>
        <w:ind w:firstLine="482"/>
        <w:jc w:val="left"/>
        <w:keepLines w:val="0"/>
        <w:keepNext w:val="0"/>
        <w:pageBreakBefore w:val="0"/>
        <w:spacing w:line="440" w:lineRule="exact"/>
        <w:shd w:val="clear" w:color="auto" w:fill="ffffff"/>
        <w:widowControl w:val="off"/>
        <w:rPr>
          <w:rFonts w:hint="default" w:ascii="宋体" w:hAnsi="宋体" w:eastAsia="宋体" w:cs="Arial"/>
          <w:b/>
          <w:bCs/>
          <w:color w:val="auto"/>
          <w:sz w:val="24"/>
          <w:szCs w:val="20"/>
        </w:rPr>
      </w:pPr>
      <w:r/>
      <w:bookmarkStart w:id="127" w:name="_Toc98277369"/>
      <w:r/>
      <w:bookmarkStart w:id="128" w:name="_Toc36830581"/>
      <w:r/>
      <w:bookmarkStart w:id="129" w:name="_Toc36414913"/>
      <w:r>
        <w:rPr>
          <w:rFonts w:hint="eastAsia" w:ascii="宋体" w:hAnsi="宋体" w:eastAsia="宋体" w:cs="Arial"/>
          <w:b/>
          <w:bCs/>
          <w:color w:val="auto"/>
          <w:sz w:val="24"/>
          <w:szCs w:val="20"/>
        </w:rPr>
        <w:t xml:space="preserve">1</w:t>
      </w:r>
      <w:r>
        <w:rPr>
          <w:rFonts w:hint="default" w:ascii="宋体" w:hAnsi="宋体" w:eastAsia="宋体" w:cs="Arial"/>
          <w:b/>
          <w:bCs/>
          <w:color w:val="auto"/>
          <w:sz w:val="24"/>
          <w:szCs w:val="20"/>
        </w:rPr>
        <w:t xml:space="preserve">.</w:t>
      </w:r>
      <w:r>
        <w:rPr>
          <w:rFonts w:hint="eastAsia" w:ascii="宋体" w:hAnsi="宋体" w:eastAsia="宋体" w:cs="Arial"/>
          <w:b/>
          <w:bCs/>
          <w:color w:val="auto"/>
          <w:sz w:val="24"/>
          <w:szCs w:val="20"/>
        </w:rPr>
        <w:t xml:space="preserve">本项目是否专门面向中小企业（含监狱企业、残疾人福利性单位）采购：是。</w:t>
      </w:r>
      <w:r/>
    </w:p>
    <w:p>
      <w:pPr>
        <w:ind w:firstLine="482"/>
        <w:jc w:val="left"/>
        <w:keepLines w:val="0"/>
        <w:keepNext w:val="0"/>
        <w:pageBreakBefore w:val="0"/>
        <w:spacing w:line="440" w:lineRule="exact"/>
        <w:shd w:val="clear" w:color="auto" w:fill="ffffff"/>
        <w:widowControl w:val="off"/>
        <w:rPr>
          <w:rFonts w:hint="default" w:ascii="宋体" w:hAnsi="宋体" w:eastAsia="宋体" w:cs="Arial"/>
          <w:bCs/>
          <w:color w:val="auto"/>
          <w:sz w:val="24"/>
          <w:szCs w:val="20"/>
          <w:highlight w:val="none"/>
          <w:shd w:val="clear" w:color="auto" w:fill="ffffff"/>
        </w:rPr>
      </w:pPr>
      <w:r>
        <w:rPr>
          <w:rFonts w:hint="default" w:ascii="宋体" w:hAnsi="宋体" w:eastAsia="宋体" w:cs="Arial"/>
          <w:b/>
          <w:bCs/>
          <w:color w:val="auto"/>
          <w:sz w:val="24"/>
          <w:szCs w:val="20"/>
        </w:rPr>
        <w:t xml:space="preserve">2.</w:t>
      </w:r>
      <w:r>
        <w:rPr>
          <w:rFonts w:hint="eastAsia" w:ascii="宋体" w:hAnsi="宋体" w:eastAsia="宋体" w:cs="Arial"/>
          <w:b/>
          <w:bCs/>
          <w:color w:val="auto"/>
          <w:sz w:val="24"/>
          <w:szCs w:val="20"/>
        </w:rPr>
        <w:t xml:space="preserve">本项目标的所属行业：</w:t>
      </w:r>
      <w:r>
        <w:rPr>
          <w:rFonts w:hint="eastAsia" w:ascii="宋体" w:hAnsi="宋体" w:cs="Times New Roman"/>
          <w:b/>
          <w:bCs/>
          <w:color w:val="auto"/>
          <w:sz w:val="24"/>
          <w:szCs w:val="24"/>
          <w:lang w:eastAsia="zh-CN"/>
        </w:rPr>
        <w:t xml:space="preserve">餐饮业</w:t>
      </w:r>
      <w:r>
        <w:rPr>
          <w:rFonts w:hint="eastAsia" w:ascii="宋体" w:hAnsi="宋体" w:eastAsia="宋体" w:cs="Times New Roman"/>
          <w:bCs/>
          <w:color w:val="auto"/>
          <w:sz w:val="24"/>
          <w:szCs w:val="24"/>
        </w:rPr>
        <w:t xml:space="preserve">（餐饮业：根据《中小企业划型标准规定》工信部联企业〔2011〕300号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bookmarkEnd w:id="127"/>
      <w:r/>
      <w:bookmarkEnd w:id="128"/>
      <w:r/>
      <w:bookmarkEnd w:id="129"/>
      <w:r/>
      <w:r/>
    </w:p>
    <w:p>
      <w:pPr>
        <w:ind w:firstLine="482"/>
        <w:keepLines w:val="0"/>
        <w:keepNext w:val="0"/>
        <w:pageBreakBefore w:val="0"/>
        <w:spacing w:line="440" w:lineRule="exact"/>
        <w:widowControl w:val="off"/>
        <w:tabs>
          <w:tab w:val="left" w:pos="945" w:leader="none"/>
        </w:tabs>
        <w:rPr>
          <w:rFonts w:hint="default" w:ascii="宋体" w:hAnsi="宋体" w:eastAsia="宋体" w:cs="Times New Roman"/>
          <w:b/>
          <w:color w:val="auto"/>
          <w:sz w:val="24"/>
          <w:szCs w:val="24"/>
          <w:highlight w:val="none"/>
        </w:rPr>
        <w:outlineLvl w:val="0"/>
      </w:pPr>
      <w:r>
        <w:rPr>
          <w:rFonts w:hint="eastAsia" w:ascii="宋体" w:hAnsi="宋体" w:eastAsia="宋体" w:cs="Times New Roman"/>
          <w:b/>
          <w:color w:val="auto"/>
          <w:sz w:val="24"/>
          <w:szCs w:val="24"/>
          <w:highlight w:val="none"/>
        </w:rPr>
        <w:t xml:space="preserve">二、本项目采购标的概况、服务期、质量标准及其他要求</w:t>
      </w:r>
      <w:r/>
    </w:p>
    <w:p>
      <w:pPr>
        <w:ind w:firstLine="482"/>
        <w:keepLines w:val="0"/>
        <w:keepNext w:val="0"/>
        <w:pageBreakBefore w:val="0"/>
        <w:spacing w:line="44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b/>
          <w:bCs/>
          <w:color w:val="auto"/>
          <w:sz w:val="24"/>
          <w:szCs w:val="24"/>
          <w:highlight w:val="none"/>
        </w:rPr>
        <w:t xml:space="preserve">1.项目编号：</w:t>
      </w:r>
      <w:r>
        <w:rPr>
          <w:rFonts w:hint="eastAsia" w:ascii="宋体" w:hAnsi="宋体" w:cs="Times New Roman"/>
          <w:color w:val="auto"/>
          <w:sz w:val="24"/>
          <w:szCs w:val="24"/>
          <w:highlight w:val="none"/>
          <w:lang w:eastAsia="zh-CN"/>
        </w:rPr>
        <w:t xml:space="preserve">JSZC-320214-LXZB-G2026-0028</w:t>
      </w:r>
      <w:r/>
    </w:p>
    <w:p>
      <w:pPr>
        <w:ind w:firstLine="482"/>
        <w:jc w:val="left"/>
        <w:keepLines w:val="0"/>
        <w:keepNext w:val="0"/>
        <w:pageBreakBefore w:val="0"/>
        <w:spacing w:line="440" w:lineRule="exact"/>
        <w:widowControl w:val="off"/>
        <w:rPr>
          <w:rFonts w:hint="default" w:ascii="宋体" w:hAnsi="宋体" w:eastAsia="宋体" w:cs="Times New Roman"/>
          <w:color w:val="auto"/>
          <w:sz w:val="24"/>
          <w:szCs w:val="24"/>
          <w:highlight w:val="none"/>
        </w:rPr>
      </w:pPr>
      <w:r/>
      <w:bookmarkStart w:id="130" w:name="_Hlk37847209"/>
      <w:r>
        <w:rPr>
          <w:rFonts w:hint="default" w:ascii="宋体" w:hAnsi="宋体" w:eastAsia="宋体" w:cs="Times New Roman"/>
          <w:b/>
          <w:bCs/>
          <w:color w:val="auto"/>
          <w:sz w:val="24"/>
          <w:szCs w:val="24"/>
          <w:highlight w:val="none"/>
        </w:rPr>
        <w:t xml:space="preserve">2</w:t>
      </w:r>
      <w:r>
        <w:rPr>
          <w:rFonts w:hint="eastAsia" w:ascii="宋体" w:hAnsi="宋体" w:eastAsia="宋体" w:cs="Times New Roman"/>
          <w:b/>
          <w:bCs/>
          <w:color w:val="auto"/>
          <w:sz w:val="24"/>
          <w:szCs w:val="24"/>
          <w:highlight w:val="none"/>
        </w:rPr>
        <w:t xml:space="preserve">.项目名称</w:t>
      </w:r>
      <w:bookmarkEnd w:id="130"/>
      <w:r>
        <w:rPr>
          <w:rFonts w:hint="eastAsia" w:ascii="宋体" w:hAnsi="宋体" w:eastAsia="宋体" w:cs="Times New Roman"/>
          <w:b/>
          <w:bCs/>
          <w:color w:val="auto"/>
          <w:sz w:val="24"/>
          <w:szCs w:val="24"/>
          <w:highlight w:val="none"/>
        </w:rPr>
        <w:t xml:space="preserve">：</w:t>
      </w:r>
      <w:r>
        <w:rPr>
          <w:rFonts w:hint="eastAsia" w:ascii="宋体" w:hAnsi="宋体" w:cs="Times New Roman"/>
          <w:color w:val="auto"/>
          <w:sz w:val="24"/>
          <w:szCs w:val="24"/>
          <w:highlight w:val="none"/>
          <w:lang w:eastAsia="zh-CN"/>
        </w:rPr>
        <w:t xml:space="preserve">旺庄街道机关食堂、便民服务中心食堂服务外包采购项目</w:t>
      </w:r>
      <w:r/>
    </w:p>
    <w:p>
      <w:pPr>
        <w:ind w:firstLine="482"/>
        <w:jc w:val="left"/>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
          <w:bCs/>
          <w:color w:val="auto"/>
          <w:sz w:val="24"/>
          <w:szCs w:val="24"/>
          <w:highlight w:val="none"/>
        </w:rPr>
        <w:t xml:space="preserve">3.项目概况：</w:t>
      </w:r>
      <w:r>
        <w:rPr>
          <w:rFonts w:hint="eastAsia" w:ascii="宋体" w:hAnsi="宋体" w:eastAsia="宋体" w:cs="Times New Roman"/>
          <w:bCs/>
          <w:color w:val="auto"/>
          <w:sz w:val="24"/>
          <w:szCs w:val="24"/>
          <w:highlight w:val="none"/>
        </w:rPr>
        <w:t xml:space="preserve">本项目为旺庄街道机关食堂、便民服务中心食堂服务外包采购，为保证旺庄街道机关食堂、便民服务中心食堂管理的专业化、正规化，进一步提升食堂餐食质量，中标供应商负责为旺庄街道机关食堂、便民服务中心食堂提供服务人员及技术服务，主要负责烹饪、餐饮服务等具体工作的实施与管理，协助做好原材料采购、进出库管理及成本核算等相关工作。</w:t>
      </w:r>
      <w:r/>
    </w:p>
    <w:p>
      <w:pPr>
        <w:ind w:firstLine="482"/>
        <w:jc w:val="left"/>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cs="Times New Roman"/>
          <w:b/>
          <w:bCs w:val="0"/>
          <w:color w:val="auto"/>
          <w:sz w:val="24"/>
          <w:szCs w:val="24"/>
          <w:highlight w:val="none"/>
          <w:lang w:val="en-US" w:eastAsia="zh-CN"/>
        </w:rPr>
        <w:t xml:space="preserve">4</w:t>
      </w:r>
      <w:r>
        <w:rPr>
          <w:rFonts w:hint="eastAsia" w:ascii="宋体" w:hAnsi="宋体" w:eastAsia="宋体" w:cs="Times New Roman"/>
          <w:b/>
          <w:bCs w:val="0"/>
          <w:color w:val="auto"/>
          <w:sz w:val="24"/>
          <w:szCs w:val="24"/>
          <w:highlight w:val="none"/>
        </w:rPr>
        <w:t xml:space="preserve">.★服务期：</w:t>
      </w:r>
      <w:r>
        <w:rPr>
          <w:rFonts w:hint="eastAsia" w:ascii="宋体" w:hAnsi="宋体" w:eastAsia="宋体" w:cs="Times New Roman"/>
          <w:bCs/>
          <w:color w:val="auto"/>
          <w:sz w:val="24"/>
          <w:szCs w:val="24"/>
          <w:highlight w:val="none"/>
        </w:rPr>
        <w:t xml:space="preserve">两年（具体起始日期以合同签订日期为准），采取“1+1”模式，合同一年一签，每个合同周期内，中标供应商的服务和工作内容必须严格遵守采购人的考核标准，若服务质量不满足采购人要求或考核不合格的，采购人有权按照考核管理办法及合同约定依法解除合同。</w:t>
      </w:r>
      <w:r/>
    </w:p>
    <w:p>
      <w:pPr>
        <w:ind w:firstLine="482"/>
        <w:jc w:val="left"/>
        <w:keepLines w:val="0"/>
        <w:keepNext w:val="0"/>
        <w:pageBreakBefore w:val="0"/>
        <w:spacing w:line="440" w:lineRule="exact"/>
        <w:widowControl w:val="off"/>
        <w:rPr>
          <w:rFonts w:hint="default" w:ascii="宋体" w:hAnsi="宋体" w:eastAsia="宋体" w:cs="Times New Roman"/>
          <w:bCs/>
          <w:color w:val="auto"/>
          <w:sz w:val="24"/>
          <w:szCs w:val="24"/>
        </w:rPr>
      </w:pPr>
      <w:r>
        <w:rPr>
          <w:rFonts w:hint="eastAsia" w:ascii="宋体" w:hAnsi="宋体" w:cs="Times New Roman"/>
          <w:b/>
          <w:bCs w:val="0"/>
          <w:color w:val="auto"/>
          <w:sz w:val="24"/>
          <w:szCs w:val="24"/>
          <w:highlight w:val="none"/>
          <w:lang w:val="en-US" w:eastAsia="zh-CN"/>
        </w:rPr>
        <w:t xml:space="preserve">5</w:t>
      </w:r>
      <w:r>
        <w:rPr>
          <w:rFonts w:hint="eastAsia" w:ascii="宋体" w:hAnsi="宋体" w:eastAsia="宋体" w:cs="Times New Roman"/>
          <w:b/>
          <w:bCs w:val="0"/>
          <w:color w:val="auto"/>
          <w:sz w:val="24"/>
          <w:szCs w:val="24"/>
          <w:highlight w:val="none"/>
        </w:rPr>
        <w:t xml:space="preserve">.★质量要求：</w:t>
      </w:r>
      <w:r>
        <w:rPr>
          <w:rFonts w:hint="eastAsia" w:ascii="宋体" w:hAnsi="宋体" w:eastAsia="宋体" w:cs="Times New Roman"/>
          <w:bCs/>
          <w:color w:val="auto"/>
          <w:sz w:val="24"/>
          <w:szCs w:val="24"/>
          <w:highlight w:val="none"/>
        </w:rPr>
        <w:t xml:space="preserve">质量标准符合国家标准、行业标准和企业标准（标准不一致的，以严格的标准为准），并满足采购需求</w:t>
      </w:r>
      <w:r>
        <w:rPr>
          <w:rFonts w:hint="eastAsia" w:ascii="宋体" w:hAnsi="宋体" w:eastAsia="宋体" w:cs="Times New Roman"/>
          <w:bCs/>
          <w:color w:val="auto"/>
          <w:sz w:val="24"/>
          <w:szCs w:val="24"/>
        </w:rPr>
        <w:t xml:space="preserve">。</w:t>
      </w:r>
      <w:r/>
    </w:p>
    <w:p>
      <w:pPr>
        <w:ind w:firstLine="482"/>
        <w:keepLines w:val="0"/>
        <w:keepNext w:val="0"/>
        <w:pageBreakBefore w:val="0"/>
        <w:spacing w:line="440" w:lineRule="exact"/>
        <w:widowControl w:val="off"/>
        <w:rPr>
          <w:rFonts w:hint="eastAsia" w:ascii="宋体" w:hAnsi="宋体" w:eastAsia="宋体" w:cs="Times New Roman"/>
          <w:b/>
          <w:bCs/>
          <w:color w:val="auto"/>
          <w:sz w:val="24"/>
          <w:szCs w:val="20"/>
        </w:rPr>
      </w:pPr>
      <w:r/>
      <w:bookmarkStart w:id="131" w:name="_Hlk123566626"/>
      <w:r>
        <w:rPr>
          <w:rFonts w:hint="eastAsia" w:ascii="宋体" w:hAnsi="宋体" w:eastAsia="宋体" w:cs="Times New Roman"/>
          <w:b/>
          <w:bCs/>
          <w:color w:val="auto"/>
          <w:sz w:val="24"/>
          <w:szCs w:val="20"/>
          <w:lang w:val="en-US" w:eastAsia="zh-CN"/>
        </w:rPr>
        <w:t xml:space="preserve">6.</w:t>
      </w:r>
      <w:r>
        <w:rPr>
          <w:rFonts w:hint="default" w:ascii="宋体" w:hAnsi="宋体" w:eastAsia="宋体" w:cs="Times New Roman"/>
          <w:b/>
          <w:bCs/>
          <w:color w:val="auto"/>
          <w:sz w:val="24"/>
          <w:szCs w:val="20"/>
        </w:rPr>
        <w:t xml:space="preserve">★</w:t>
      </w:r>
      <w:r>
        <w:rPr>
          <w:rFonts w:hint="eastAsia" w:ascii="宋体" w:hAnsi="宋体" w:eastAsia="宋体" w:cs="Times New Roman"/>
          <w:b/>
          <w:bCs/>
          <w:color w:val="auto"/>
          <w:sz w:val="24"/>
          <w:szCs w:val="20"/>
        </w:rPr>
        <w:t xml:space="preserve">付款方式：</w:t>
      </w:r>
      <w:bookmarkStart w:id="132" w:name="_Hlk120728216"/>
      <w:r/>
      <w:bookmarkStart w:id="133" w:name="_Hlk126156843"/>
      <w:r/>
      <w:bookmarkEnd w:id="132"/>
      <w:r/>
      <w:r/>
    </w:p>
    <w:p>
      <w:pPr>
        <w:ind w:firstLine="480"/>
        <w:keepLines w:val="0"/>
        <w:keepNext w:val="0"/>
        <w:pageBreakBefore w:val="0"/>
        <w:spacing w:line="440" w:lineRule="exact"/>
        <w:widowControl w:val="off"/>
        <w:rPr>
          <w:rFonts w:hint="eastAsia" w:ascii="宋体" w:hAnsi="宋体" w:eastAsia="宋体" w:cs="Times New Roman"/>
          <w:b w:val="0"/>
          <w:bCs w:val="0"/>
          <w:color w:val="auto"/>
          <w:sz w:val="24"/>
          <w:szCs w:val="24"/>
          <w:u w:val="single"/>
        </w:rPr>
      </w:pPr>
      <w:r>
        <w:rPr>
          <w:rFonts w:hint="eastAsia" w:ascii="宋体" w:hAnsi="宋体" w:eastAsia="宋体" w:cs="Times New Roman"/>
          <w:b w:val="0"/>
          <w:bCs w:val="0"/>
          <w:color w:val="auto"/>
          <w:sz w:val="24"/>
          <w:szCs w:val="24"/>
          <w:u w:val="single"/>
        </w:rPr>
        <w:t xml:space="preserve">A.合同价款的支付：服务费每满三个月结算支付一次，采购人根据中标供应商履行合同的考核情况向中标供应商支付相应的服务费。</w:t>
      </w:r>
      <w:r/>
    </w:p>
    <w:p>
      <w:pPr>
        <w:ind w:firstLine="480"/>
        <w:keepLines w:val="0"/>
        <w:keepNext w:val="0"/>
        <w:pageBreakBefore w:val="0"/>
        <w:spacing w:line="440" w:lineRule="exact"/>
        <w:widowControl w:val="off"/>
        <w:rPr>
          <w:rFonts w:hint="eastAsia" w:ascii="宋体" w:hAnsi="宋体" w:eastAsia="宋体" w:cs="Times New Roman"/>
          <w:b w:val="0"/>
          <w:bCs w:val="0"/>
          <w:color w:val="auto"/>
          <w:sz w:val="24"/>
          <w:szCs w:val="24"/>
          <w:u w:val="single"/>
        </w:rPr>
      </w:pPr>
      <w:r>
        <w:rPr>
          <w:rFonts w:hint="eastAsia" w:ascii="宋体" w:hAnsi="宋体" w:eastAsia="宋体" w:cs="Times New Roman"/>
          <w:b w:val="0"/>
          <w:bCs w:val="0"/>
          <w:color w:val="auto"/>
          <w:sz w:val="24"/>
          <w:szCs w:val="24"/>
          <w:u w:val="single"/>
        </w:rPr>
        <w:t xml:space="preserve">B.支付时间：每次支付服务费，扣除当期三个月的实际考核扣款后一次性支付，以此类推，每次付款时中标供应商向采购人递交当期三个月服务费用支付的书面申请单，同时向采购人开具符合采购人财务部门要求的发票，采购人应当在收到发票后15日内按时足额向中标供应商支付当期服务费（如遇法定节假日顺延）。</w:t>
      </w:r>
      <w:r/>
    </w:p>
    <w:p>
      <w:pPr>
        <w:ind w:firstLine="480"/>
        <w:keepLines w:val="0"/>
        <w:keepNext w:val="0"/>
        <w:pageBreakBefore w:val="0"/>
        <w:spacing w:line="440" w:lineRule="exact"/>
        <w:widowControl w:val="off"/>
        <w:rPr>
          <w:rFonts w:hint="eastAsia" w:ascii="宋体" w:hAnsi="宋体" w:cs="Times New Roman"/>
          <w:b w:val="0"/>
          <w:bCs w:val="0"/>
          <w:color w:val="auto"/>
          <w:sz w:val="24"/>
          <w:szCs w:val="24"/>
          <w:u w:val="single"/>
          <w:lang w:eastAsia="zh-CN"/>
        </w:rPr>
      </w:pPr>
      <w:r>
        <w:rPr>
          <w:rFonts w:hint="eastAsia" w:ascii="宋体" w:hAnsi="宋体" w:eastAsia="宋体" w:cs="Times New Roman"/>
          <w:b w:val="0"/>
          <w:bCs w:val="0"/>
          <w:color w:val="auto"/>
          <w:sz w:val="24"/>
          <w:szCs w:val="24"/>
          <w:u w:val="single"/>
        </w:rPr>
        <w:t xml:space="preserve">C.支付标准：采购人每次向中标供应商支付的服务费=（年度合同价款÷4）-当期三个月累计考核扣款-当期三个月累计违约扣款</w:t>
      </w:r>
      <w:r>
        <w:rPr>
          <w:rFonts w:hint="eastAsia" w:ascii="宋体" w:hAnsi="宋体" w:cs="Times New Roman"/>
          <w:b w:val="0"/>
          <w:bCs w:val="0"/>
          <w:color w:val="auto"/>
          <w:sz w:val="24"/>
          <w:szCs w:val="24"/>
          <w:u w:val="single"/>
          <w:lang w:eastAsia="zh-CN"/>
        </w:rPr>
        <w:t xml:space="preserve">。</w:t>
      </w:r>
      <w:r/>
    </w:p>
    <w:p>
      <w:pPr>
        <w:ind w:firstLine="482"/>
        <w:keepLines w:val="0"/>
        <w:keepNext w:val="0"/>
        <w:pageBreakBefore w:val="0"/>
        <w:spacing w:line="440" w:lineRule="exact"/>
        <w:widowControl w:val="off"/>
        <w:rPr>
          <w:rFonts w:hint="eastAsia" w:ascii="宋体" w:hAnsi="宋体" w:cs="Times New Roman"/>
          <w:b w:val="0"/>
          <w:bCs w:val="0"/>
          <w:color w:val="auto"/>
          <w:sz w:val="24"/>
          <w:szCs w:val="24"/>
          <w:u w:val="none"/>
          <w:lang w:eastAsia="zh-CN"/>
        </w:rPr>
      </w:pPr>
      <w:r>
        <w:rPr>
          <w:rFonts w:hint="eastAsia" w:ascii="宋体" w:hAnsi="宋体" w:cs="Times New Roman"/>
          <w:b/>
          <w:bCs/>
          <w:color w:val="auto"/>
          <w:sz w:val="24"/>
          <w:szCs w:val="24"/>
          <w:u w:val="none"/>
          <w:lang w:val="en-US" w:eastAsia="zh-CN"/>
        </w:rPr>
        <w:t xml:space="preserve">7</w:t>
      </w:r>
      <w:r>
        <w:rPr>
          <w:rFonts w:hint="eastAsia" w:ascii="宋体" w:hAnsi="宋体" w:cs="Times New Roman"/>
          <w:b/>
          <w:bCs/>
          <w:color w:val="auto"/>
          <w:sz w:val="24"/>
          <w:szCs w:val="24"/>
          <w:u w:val="none"/>
          <w:lang w:eastAsia="zh-CN"/>
        </w:rPr>
        <w:t xml:space="preserve">.其他要求：</w:t>
      </w:r>
      <w:r>
        <w:rPr>
          <w:rFonts w:hint="eastAsia" w:ascii="宋体" w:hAnsi="宋体" w:cs="Times New Roman"/>
          <w:b w:val="0"/>
          <w:bCs w:val="0"/>
          <w:color w:val="auto"/>
          <w:sz w:val="24"/>
          <w:szCs w:val="24"/>
          <w:u w:val="none"/>
          <w:lang w:eastAsia="zh-CN"/>
        </w:rPr>
        <w:t xml:space="preserve">中标供应商不得将项目整体或部分进行转包或分包，且不得让第三方公司采用挂靠中标供应商的方式承担服务工作。</w:t>
      </w:r>
      <w:r/>
    </w:p>
    <w:p>
      <w:pPr>
        <w:ind w:firstLine="482"/>
        <w:keepLines w:val="0"/>
        <w:keepNext w:val="0"/>
        <w:pageBreakBefore w:val="0"/>
        <w:spacing w:line="440" w:lineRule="exact"/>
        <w:widowControl w:val="off"/>
        <w:rPr>
          <w:rFonts w:hint="eastAsia" w:ascii="宋体" w:hAnsi="宋体" w:cs="Times New Roman"/>
          <w:b w:val="0"/>
          <w:bCs w:val="0"/>
          <w:color w:val="auto"/>
          <w:sz w:val="24"/>
          <w:szCs w:val="24"/>
          <w:u w:val="none"/>
          <w:lang w:eastAsia="zh-CN"/>
        </w:rPr>
      </w:pPr>
      <w:r>
        <w:rPr>
          <w:rFonts w:hint="eastAsia" w:ascii="宋体" w:hAnsi="宋体" w:cs="Times New Roman"/>
          <w:b/>
          <w:bCs/>
          <w:color w:val="auto"/>
          <w:sz w:val="24"/>
          <w:szCs w:val="24"/>
          <w:u w:val="none"/>
          <w:lang w:val="en-US" w:eastAsia="zh-CN"/>
        </w:rPr>
        <w:t xml:space="preserve">8</w:t>
      </w:r>
      <w:r>
        <w:rPr>
          <w:rFonts w:hint="eastAsia" w:ascii="宋体" w:hAnsi="宋体" w:cs="Times New Roman"/>
          <w:b/>
          <w:bCs/>
          <w:color w:val="auto"/>
          <w:sz w:val="24"/>
          <w:szCs w:val="24"/>
          <w:u w:val="none"/>
          <w:lang w:eastAsia="zh-CN"/>
        </w:rPr>
        <w:t xml:space="preserve">.项目实施地点：</w:t>
      </w:r>
      <w:r>
        <w:rPr>
          <w:rFonts w:hint="eastAsia" w:ascii="宋体" w:hAnsi="宋体" w:cs="Times New Roman"/>
          <w:b w:val="0"/>
          <w:bCs w:val="0"/>
          <w:color w:val="auto"/>
          <w:sz w:val="24"/>
          <w:szCs w:val="24"/>
          <w:u w:val="none"/>
          <w:lang w:eastAsia="zh-CN"/>
        </w:rPr>
        <w:t xml:space="preserve">无锡市</w:t>
      </w:r>
      <w:r>
        <w:rPr>
          <w:rFonts w:hint="eastAsia" w:ascii="宋体" w:hAnsi="宋体" w:cs="Times New Roman"/>
          <w:b w:val="0"/>
          <w:bCs w:val="0"/>
          <w:color w:val="auto"/>
          <w:sz w:val="24"/>
          <w:szCs w:val="24"/>
          <w:u w:val="none"/>
          <w:lang w:val="en-US" w:eastAsia="zh-CN"/>
        </w:rPr>
        <w:t xml:space="preserve">新吴区</w:t>
      </w:r>
      <w:r>
        <w:rPr>
          <w:rFonts w:hint="eastAsia" w:ascii="宋体" w:hAnsi="宋体" w:cs="Times New Roman"/>
          <w:b w:val="0"/>
          <w:bCs w:val="0"/>
          <w:color w:val="auto"/>
          <w:sz w:val="24"/>
          <w:szCs w:val="24"/>
          <w:u w:val="none"/>
          <w:lang w:eastAsia="zh-CN"/>
        </w:rPr>
        <w:t xml:space="preserve">旺庄街道机关食堂、便民服务中心食堂。</w:t>
      </w:r>
      <w:r/>
    </w:p>
    <w:p>
      <w:pPr>
        <w:ind w:firstLine="482"/>
        <w:keepLines w:val="0"/>
        <w:keepNext w:val="0"/>
        <w:pageBreakBefore w:val="0"/>
        <w:spacing w:line="440" w:lineRule="exact"/>
        <w:widowControl w:val="off"/>
        <w:rPr>
          <w:rFonts w:hint="default" w:ascii="宋体" w:hAnsi="宋体" w:cs="Times New Roman"/>
          <w:b/>
          <w:bCs/>
          <w:color w:val="auto"/>
          <w:sz w:val="24"/>
          <w:szCs w:val="24"/>
          <w:u w:val="none"/>
          <w:lang w:val="en-US" w:eastAsia="zh-CN"/>
        </w:rPr>
      </w:pPr>
      <w:r>
        <w:rPr>
          <w:rFonts w:hint="eastAsia" w:ascii="宋体" w:hAnsi="宋体" w:cs="Times New Roman"/>
          <w:b/>
          <w:bCs/>
          <w:color w:val="auto"/>
          <w:sz w:val="24"/>
          <w:szCs w:val="24"/>
          <w:u w:val="none"/>
          <w:lang w:val="en-US" w:eastAsia="zh-CN"/>
        </w:rPr>
        <w:t xml:space="preserve">三</w:t>
      </w:r>
      <w:r>
        <w:rPr>
          <w:rFonts w:hint="eastAsia" w:ascii="宋体" w:hAnsi="宋体" w:cs="Times New Roman"/>
          <w:b/>
          <w:bCs/>
          <w:color w:val="auto"/>
          <w:sz w:val="24"/>
          <w:szCs w:val="24"/>
          <w:u w:val="none"/>
          <w:lang w:eastAsia="zh-CN"/>
        </w:rPr>
        <w:t xml:space="preserve">、</w:t>
      </w:r>
      <w:r>
        <w:rPr>
          <w:rFonts w:hint="eastAsia" w:ascii="宋体" w:hAnsi="宋体" w:cs="Times New Roman"/>
          <w:b/>
          <w:bCs/>
          <w:color w:val="auto"/>
          <w:sz w:val="24"/>
          <w:szCs w:val="24"/>
          <w:u w:val="none"/>
          <w:lang w:val="en-US" w:eastAsia="zh-CN"/>
        </w:rPr>
        <w:t xml:space="preserve">食堂人员用餐情况</w:t>
      </w:r>
      <w:r/>
    </w:p>
    <w:p>
      <w:pPr>
        <w:ind w:firstLine="480"/>
        <w:keepLines w:val="0"/>
        <w:keepNext w:val="0"/>
        <w:pageBreakBefore w:val="0"/>
        <w:spacing w:line="440" w:lineRule="exact"/>
        <w:widowControl w:val="off"/>
        <w:rPr>
          <w:rFonts w:hint="default" w:ascii="宋体" w:hAnsi="宋体" w:cs="Times New Roman"/>
          <w:b w:val="0"/>
          <w:bCs w:val="0"/>
          <w:color w:val="auto"/>
          <w:sz w:val="24"/>
          <w:szCs w:val="24"/>
          <w:u w:val="none"/>
          <w:lang w:val="en-US" w:eastAsia="zh-CN"/>
        </w:rPr>
      </w:pPr>
      <w:r>
        <w:rPr>
          <w:rFonts w:hint="default" w:ascii="宋体" w:hAnsi="宋体" w:cs="Times New Roman"/>
          <w:b w:val="0"/>
          <w:bCs w:val="0"/>
          <w:color w:val="auto"/>
          <w:sz w:val="24"/>
          <w:szCs w:val="24"/>
          <w:u w:val="none"/>
          <w:lang w:val="en-US" w:eastAsia="zh-CN"/>
        </w:rPr>
        <w:t xml:space="preserve">本项目设置机关食堂、便民服务中心食堂两处供餐点位。机关食堂日常就餐人员约150人，除法定节假日外，工作日及周六均提供餐饮保障，月度供餐按26天</w:t>
      </w:r>
      <w:r>
        <w:rPr>
          <w:rFonts w:hint="eastAsia" w:ascii="宋体" w:hAnsi="宋体" w:cs="Times New Roman"/>
          <w:b w:val="0"/>
          <w:bCs w:val="0"/>
          <w:color w:val="auto"/>
          <w:sz w:val="24"/>
          <w:szCs w:val="24"/>
          <w:u w:val="none"/>
          <w:lang w:val="en-US" w:eastAsia="zh-CN"/>
        </w:rPr>
        <w:t xml:space="preserve">计算</w:t>
      </w:r>
      <w:r>
        <w:rPr>
          <w:rFonts w:hint="default" w:ascii="宋体" w:hAnsi="宋体" w:cs="Times New Roman"/>
          <w:b w:val="0"/>
          <w:bCs w:val="0"/>
          <w:color w:val="auto"/>
          <w:sz w:val="24"/>
          <w:szCs w:val="24"/>
          <w:u w:val="none"/>
          <w:lang w:val="en-US" w:eastAsia="zh-CN"/>
        </w:rPr>
        <w:t xml:space="preserve">；便民服务中心食堂日常就餐人员约180人，仅工作日提供供餐服务，月度供餐按22天计算。两个食堂实施一体化运营管理，</w:t>
      </w:r>
      <w:r>
        <w:rPr>
          <w:rFonts w:hint="eastAsia" w:ascii="宋体" w:hAnsi="宋体" w:cs="Times New Roman"/>
          <w:b w:val="0"/>
          <w:bCs w:val="0"/>
          <w:color w:val="auto"/>
          <w:sz w:val="24"/>
          <w:szCs w:val="24"/>
          <w:u w:val="none"/>
          <w:lang w:val="en-US" w:eastAsia="zh-CN"/>
        </w:rPr>
        <w:t xml:space="preserve">用餐人数为预估，</w:t>
      </w:r>
      <w:r>
        <w:rPr>
          <w:rFonts w:hint="default" w:ascii="宋体" w:hAnsi="宋体" w:cs="Times New Roman"/>
          <w:b w:val="0"/>
          <w:bCs w:val="0"/>
          <w:color w:val="auto"/>
          <w:sz w:val="24"/>
          <w:szCs w:val="24"/>
          <w:u w:val="none"/>
          <w:lang w:val="en-US" w:eastAsia="zh-CN"/>
        </w:rPr>
        <w:t xml:space="preserve">实际供餐情况可随采购人工作安排动态调整。</w:t>
      </w:r>
      <w:r/>
    </w:p>
    <w:p>
      <w:pPr>
        <w:ind w:firstLine="482"/>
        <w:keepLines w:val="0"/>
        <w:keepNext w:val="0"/>
        <w:pageBreakBefore w:val="0"/>
        <w:spacing w:line="440" w:lineRule="exact"/>
        <w:widowControl w:val="off"/>
        <w:rPr>
          <w:rFonts w:hint="eastAsia" w:ascii="宋体" w:hAnsi="宋体" w:cs="Times New Roman"/>
          <w:b/>
          <w:bCs/>
          <w:color w:val="auto"/>
          <w:sz w:val="24"/>
          <w:szCs w:val="24"/>
          <w:u w:val="none"/>
          <w:lang w:eastAsia="zh-CN"/>
        </w:rPr>
      </w:pPr>
      <w:r>
        <w:rPr>
          <w:rFonts w:hint="eastAsia" w:ascii="宋体" w:hAnsi="宋体" w:cs="Times New Roman"/>
          <w:b/>
          <w:bCs/>
          <w:color w:val="auto"/>
          <w:sz w:val="24"/>
          <w:szCs w:val="24"/>
          <w:u w:val="none"/>
          <w:lang w:val="en-US" w:eastAsia="zh-CN"/>
        </w:rPr>
        <w:t xml:space="preserve">四、</w:t>
      </w:r>
      <w:r>
        <w:rPr>
          <w:rFonts w:hint="eastAsia" w:ascii="宋体" w:hAnsi="宋体" w:cs="Times New Roman"/>
          <w:b/>
          <w:bCs/>
          <w:color w:val="auto"/>
          <w:sz w:val="24"/>
          <w:szCs w:val="24"/>
          <w:u w:val="none"/>
          <w:lang w:eastAsia="zh-CN"/>
        </w:rPr>
        <w:t xml:space="preserve">人员最低配备要求</w:t>
      </w:r>
      <w:r/>
    </w:p>
    <w:tbl>
      <w:tblPr>
        <w:tblStyle w:val="859"/>
        <w:tblW w:w="108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8"/>
        <w:gridCol w:w="728"/>
        <w:gridCol w:w="1504"/>
        <w:gridCol w:w="757"/>
        <w:gridCol w:w="4193"/>
        <w:gridCol w:w="2899"/>
      </w:tblGrid>
      <w:tr>
        <w:trPr>
          <w:jc w:val="center"/>
          <w:trHeight w:val="242"/>
        </w:trPr>
        <w:tc>
          <w:tcPr>
            <w:tcW w:w="728" w:type="dxa"/>
            <w:vAlign w:val="center"/>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b/>
                <w:bCs/>
                <w:color w:val="auto"/>
                <w:sz w:val="22"/>
                <w:szCs w:val="22"/>
                <w:lang w:val="en-US" w:eastAsia="zh-CN"/>
              </w:rPr>
              <w:suppressLineNumbers w:val="0"/>
            </w:pPr>
            <w:r>
              <w:rPr>
                <w:rFonts w:hint="eastAsia" w:ascii="宋体" w:hAnsi="宋体" w:eastAsia="宋体" w:cs="宋体"/>
                <w:b/>
                <w:bCs/>
                <w:color w:val="auto"/>
                <w:sz w:val="22"/>
                <w:szCs w:val="22"/>
                <w:lang w:val="en-US" w:eastAsia="zh-CN"/>
              </w:rPr>
              <w:t xml:space="preserve">食堂</w:t>
            </w:r>
            <w:r/>
          </w:p>
        </w:tc>
        <w:tc>
          <w:tcPr>
            <w:tcW w:w="728" w:type="dxa"/>
            <w:vAlign w:val="center"/>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t xml:space="preserve">序号</w:t>
            </w:r>
            <w:r/>
          </w:p>
        </w:tc>
        <w:tc>
          <w:tcPr>
            <w:tcW w:w="1504" w:type="dxa"/>
            <w:vAlign w:val="center"/>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t xml:space="preserve">名称</w:t>
            </w:r>
            <w:r/>
          </w:p>
        </w:tc>
        <w:tc>
          <w:tcPr>
            <w:tcW w:w="757" w:type="dxa"/>
            <w:vAlign w:val="center"/>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t xml:space="preserve">数量</w:t>
            </w:r>
            <w:r/>
          </w:p>
        </w:tc>
        <w:tc>
          <w:tcPr>
            <w:tcW w:w="4193" w:type="dxa"/>
            <w:vAlign w:val="center"/>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highlight w:val="none"/>
              </w:rPr>
              <w:t xml:space="preserve">要求</w:t>
            </w:r>
            <w:r/>
          </w:p>
        </w:tc>
        <w:tc>
          <w:tcPr>
            <w:tcW w:w="2899" w:type="dxa"/>
            <w:vAlign w:val="center"/>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t xml:space="preserve">备注</w:t>
            </w:r>
            <w:r/>
          </w:p>
        </w:tc>
      </w:tr>
      <w:tr>
        <w:trPr>
          <w:jc w:val="center"/>
          <w:trHeight w:val="242"/>
        </w:trPr>
        <w:tc>
          <w:tcPr>
            <w:tcW w:w="728" w:type="dxa"/>
            <w:vAlign w:val="center"/>
            <w:textDirection w:val="lrTb"/>
            <w:noWrap w:val="false"/>
          </w:tcPr>
          <w:p>
            <w:pPr>
              <w:ind w:left="0" w:right="0"/>
              <w:jc w:val="center"/>
              <w:keepLines w:val="0"/>
              <w:keepNext w:val="0"/>
              <w:pageBreakBefore w:val="0"/>
              <w:spacing w:before="0" w:beforeAutospacing="0" w:after="0" w:afterAutospacing="0" w:line="340" w:lineRule="exact"/>
              <w:rPr>
                <w:rFonts w:hint="default" w:ascii="宋体" w:hAnsi="宋体" w:eastAsia="宋体" w:cs="宋体"/>
                <w:b/>
                <w:bCs/>
                <w:color w:val="auto"/>
                <w:sz w:val="22"/>
                <w:szCs w:val="22"/>
                <w:lang w:val="en-US" w:eastAsia="zh-CN"/>
              </w:rPr>
              <w:suppressLineNumbers w:val="0"/>
            </w:pPr>
            <w:r>
              <w:rPr>
                <w:rFonts w:hint="eastAsia" w:ascii="宋体" w:hAnsi="宋体" w:eastAsia="宋体" w:cs="宋体"/>
                <w:b w:val="0"/>
                <w:bCs w:val="0"/>
                <w:color w:val="auto"/>
                <w:sz w:val="22"/>
                <w:szCs w:val="22"/>
                <w:lang w:val="en-US" w:eastAsia="zh-CN"/>
              </w:rPr>
              <w:t xml:space="preserve">/</w:t>
            </w:r>
            <w:r/>
          </w:p>
        </w:tc>
        <w:tc>
          <w:tcPr>
            <w:tcW w:w="728" w:type="dxa"/>
            <w:vAlign w:val="center"/>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b w:val="0"/>
                <w:bCs w:val="0"/>
                <w:color w:val="auto"/>
                <w:sz w:val="22"/>
                <w:szCs w:val="22"/>
                <w:lang w:val="en-US" w:eastAsia="zh-CN"/>
              </w:rPr>
              <w:suppressLineNumbers w:val="0"/>
            </w:pPr>
            <w:r>
              <w:rPr>
                <w:rFonts w:hint="eastAsia" w:ascii="宋体" w:hAnsi="宋体" w:eastAsia="宋体" w:cs="宋体"/>
                <w:b w:val="0"/>
                <w:bCs w:val="0"/>
                <w:color w:val="auto"/>
                <w:sz w:val="22"/>
                <w:szCs w:val="22"/>
                <w:lang w:val="en-US" w:eastAsia="zh-CN"/>
              </w:rPr>
              <w:t xml:space="preserve">1</w:t>
            </w:r>
            <w:r/>
          </w:p>
        </w:tc>
        <w:tc>
          <w:tcPr>
            <w:tcW w:w="1504" w:type="dxa"/>
            <w:vAlign w:val="center"/>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rPr>
              <w:t xml:space="preserve">项目负责人</w:t>
            </w:r>
            <w:r/>
          </w:p>
        </w:tc>
        <w:tc>
          <w:tcPr>
            <w:tcW w:w="757" w:type="dxa"/>
            <w:vAlign w:val="center"/>
            <w:textDirection w:val="lrTb"/>
            <w:noWrap w:val="false"/>
          </w:tcPr>
          <w:p>
            <w:pPr>
              <w:ind w:left="0" w:right="0"/>
              <w:jc w:val="center"/>
              <w:keepLines w:val="0"/>
              <w:keepNext w:val="0"/>
              <w:pageBreakBefore w:val="0"/>
              <w:spacing w:before="0" w:beforeAutospacing="0" w:after="0" w:afterAutospacing="0" w:line="340" w:lineRule="exact"/>
              <w:rPr>
                <w:rFonts w:hint="default" w:ascii="宋体" w:hAnsi="宋体" w:eastAsia="宋体" w:cs="宋体"/>
                <w:b/>
                <w:bCs/>
                <w:color w:val="auto"/>
                <w:sz w:val="22"/>
                <w:szCs w:val="22"/>
                <w:lang w:val="en-US" w:eastAsia="zh-CN"/>
              </w:rPr>
              <w:suppressLineNumbers w:val="0"/>
            </w:pPr>
            <w:r>
              <w:rPr>
                <w:rFonts w:hint="eastAsia" w:ascii="宋体" w:hAnsi="宋体" w:eastAsia="宋体" w:cs="宋体"/>
                <w:b w:val="0"/>
                <w:bCs w:val="0"/>
                <w:color w:val="auto"/>
                <w:sz w:val="22"/>
                <w:szCs w:val="22"/>
                <w:lang w:val="en-US" w:eastAsia="zh-CN"/>
              </w:rPr>
              <w:t xml:space="preserve">1人</w:t>
            </w:r>
            <w:r/>
          </w:p>
        </w:tc>
        <w:tc>
          <w:tcPr>
            <w:tcW w:w="4193" w:type="dxa"/>
            <w:vAlign w:val="center"/>
            <w:textDirection w:val="lrTb"/>
            <w:noWrap w:val="false"/>
          </w:tcPr>
          <w:p>
            <w:pPr>
              <w:ind w:left="0" w:right="0"/>
              <w:keepLines w:val="0"/>
              <w:keepNext w:val="0"/>
              <w:spacing w:before="0" w:beforeAutospacing="0" w:after="0" w:afterAutospacing="0" w:line="340" w:lineRule="exact"/>
              <w:rPr>
                <w:rFonts w:hint="eastAsia" w:ascii="宋体" w:hAnsi="宋体" w:eastAsia="宋体" w:cs="宋体"/>
                <w:b/>
                <w:bCs/>
                <w:color w:val="auto"/>
                <w:sz w:val="22"/>
                <w:szCs w:val="22"/>
                <w:highlight w:val="none"/>
              </w:rPr>
              <w:suppressLineNumbers w:val="0"/>
            </w:pPr>
            <w:r>
              <w:rPr>
                <w:rFonts w:hint="eastAsia" w:ascii="宋体" w:hAnsi="宋体" w:eastAsia="宋体" w:cs="宋体"/>
                <w:b/>
                <w:color w:val="auto"/>
                <w:sz w:val="22"/>
                <w:szCs w:val="22"/>
              </w:rPr>
              <w:t xml:space="preserve">年龄要求45周岁（含）以下。</w:t>
            </w:r>
            <w:r>
              <w:rPr>
                <w:rFonts w:hint="eastAsia" w:ascii="宋体" w:hAnsi="宋体" w:eastAsia="宋体" w:cs="宋体"/>
                <w:color w:val="auto"/>
                <w:sz w:val="22"/>
                <w:szCs w:val="22"/>
              </w:rPr>
              <w:t xml:space="preserve">政审合格，</w:t>
            </w:r>
            <w:r>
              <w:rPr>
                <w:rFonts w:hint="eastAsia" w:ascii="宋体" w:hAnsi="宋体" w:cs="宋体"/>
                <w:color w:val="auto"/>
                <w:sz w:val="22"/>
                <w:szCs w:val="22"/>
                <w:lang w:val="en-US" w:eastAsia="zh-CN"/>
              </w:rPr>
              <w:t xml:space="preserve">体型</w:t>
            </w:r>
            <w:r>
              <w:rPr>
                <w:rFonts w:hint="eastAsia" w:ascii="宋体" w:hAnsi="宋体" w:eastAsia="宋体" w:cs="宋体"/>
                <w:color w:val="auto"/>
                <w:sz w:val="22"/>
                <w:szCs w:val="22"/>
              </w:rPr>
              <w:t xml:space="preserve">无明显缺陷，外貌端正；政治面貌：无不良记录；身体健康。具备一定的法律知识和善于沟通、处事应变的能力；具有相应的公关意识，能</w:t>
            </w:r>
            <w:r>
              <w:rPr>
                <w:rFonts w:hint="eastAsia" w:ascii="宋体" w:hAnsi="宋体" w:cs="宋体"/>
                <w:color w:val="auto"/>
                <w:sz w:val="22"/>
                <w:szCs w:val="22"/>
                <w:lang w:eastAsia="zh-CN"/>
              </w:rPr>
              <w:t xml:space="preserve">妥善</w:t>
            </w:r>
            <w:r>
              <w:rPr>
                <w:rFonts w:hint="eastAsia" w:ascii="宋体" w:hAnsi="宋体" w:eastAsia="宋体" w:cs="宋体"/>
                <w:color w:val="auto"/>
                <w:sz w:val="22"/>
                <w:szCs w:val="22"/>
              </w:rPr>
              <w:t xml:space="preserve">协调各种关系。须持健康证上岗。</w:t>
            </w:r>
            <w:r/>
          </w:p>
        </w:tc>
        <w:tc>
          <w:tcPr>
            <w:tcW w:w="2899" w:type="dxa"/>
            <w:vAlign w:val="center"/>
            <w:textDirection w:val="lrTb"/>
            <w:noWrap w:val="false"/>
          </w:tcPr>
          <w:p>
            <w:pPr>
              <w:ind w:left="0" w:right="0"/>
              <w:keepLines w:val="0"/>
              <w:keepNext w:val="0"/>
              <w:spacing w:before="0" w:beforeAutospacing="0" w:after="0" w:afterAutospacing="0" w:line="340" w:lineRule="exact"/>
              <w:rPr>
                <w:rFonts w:hint="eastAsia" w:ascii="宋体" w:hAnsi="宋体" w:eastAsia="宋体" w:cs="宋体"/>
                <w:b/>
                <w:bCs/>
                <w:color w:val="auto"/>
                <w:sz w:val="22"/>
                <w:szCs w:val="22"/>
              </w:rPr>
              <w:suppressLineNumbers w:val="0"/>
            </w:pPr>
            <w:r>
              <w:rPr>
                <w:rFonts w:hint="eastAsia" w:ascii="宋体" w:hAnsi="宋体" w:eastAsia="宋体" w:cs="宋体"/>
                <w:color w:val="auto"/>
                <w:sz w:val="22"/>
                <w:szCs w:val="22"/>
              </w:rPr>
              <w:t xml:space="preserve">投标时，提供由区级及以上社保部门出具的近三个月中任意一个月份（</w:t>
            </w:r>
            <w:r>
              <w:rPr>
                <w:rFonts w:hint="eastAsia" w:ascii="宋体" w:hAnsi="宋体" w:cs="宋体"/>
                <w:color w:val="auto"/>
                <w:sz w:val="22"/>
                <w:szCs w:val="22"/>
                <w:lang w:eastAsia="zh-CN"/>
              </w:rPr>
              <w:t xml:space="preserve">2026年7月/8月/9月</w:t>
            </w:r>
            <w:r>
              <w:rPr>
                <w:rFonts w:hint="eastAsia" w:ascii="宋体" w:hAnsi="宋体" w:eastAsia="宋体" w:cs="宋体"/>
                <w:color w:val="auto"/>
                <w:sz w:val="22"/>
                <w:szCs w:val="22"/>
              </w:rPr>
              <w:t xml:space="preserve">）的社保缴费清单（或社保缴费证明），法定代表人担任本项目的项目负责人的除外。</w:t>
            </w:r>
            <w:r/>
          </w:p>
        </w:tc>
      </w:tr>
      <w:tr>
        <w:trPr>
          <w:jc w:val="center"/>
          <w:trHeight w:val="90"/>
        </w:trPr>
        <w:tc>
          <w:tcPr>
            <w:tcW w:w="728" w:type="dxa"/>
            <w:vAlign w:val="center"/>
            <w:vMerge w:val="restart"/>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t xml:space="preserve">街道机关食堂</w:t>
            </w:r>
            <w:r/>
          </w:p>
        </w:tc>
        <w:tc>
          <w:tcPr>
            <w:tcW w:w="728" w:type="dxa"/>
            <w:vAlign w:val="center"/>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1</w:t>
            </w:r>
            <w:r/>
          </w:p>
        </w:tc>
        <w:tc>
          <w:tcPr>
            <w:tcW w:w="1504" w:type="dxa"/>
            <w:vAlign w:val="center"/>
            <w:textDirection w:val="lrTb"/>
            <w:noWrap w:val="false"/>
          </w:tcPr>
          <w:p>
            <w:pPr>
              <w:ind w:left="0" w:right="0"/>
              <w:jc w:val="center"/>
              <w:keepLines w:val="0"/>
              <w:keepNext w:val="0"/>
              <w:pageBreakBefore w:val="0"/>
              <w:spacing w:before="0" w:beforeAutospacing="0" w:after="0" w:afterAutospacing="0" w:line="340" w:lineRule="exact"/>
              <w:widowControl/>
              <w:rPr>
                <w:rFonts w:hint="default" w:ascii="宋体" w:hAnsi="宋体" w:eastAsia="宋体" w:cs="宋体"/>
                <w:color w:val="auto"/>
                <w:sz w:val="22"/>
                <w:szCs w:val="22"/>
                <w:lang w:val="en-US" w:eastAsia="zh-CN"/>
              </w:rPr>
              <w:suppressLineNumbers w:val="0"/>
            </w:pPr>
            <w:r>
              <w:rPr>
                <w:rFonts w:hint="eastAsia" w:ascii="宋体" w:hAnsi="宋体" w:eastAsia="宋体" w:cs="宋体"/>
                <w:i w:val="0"/>
                <w:iCs w:val="0"/>
                <w:color w:val="auto"/>
                <w:sz w:val="20"/>
                <w:szCs w:val="20"/>
                <w:u w:val="none"/>
                <w:lang w:val="en-US" w:eastAsia="zh-CN" w:bidi="ar"/>
              </w:rPr>
              <w:t xml:space="preserve">服务领班</w:t>
            </w:r>
            <w:r/>
          </w:p>
        </w:tc>
        <w:tc>
          <w:tcPr>
            <w:tcW w:w="757" w:type="dxa"/>
            <w:vAlign w:val="center"/>
            <w:textDirection w:val="lrTb"/>
            <w:noWrap w:val="false"/>
          </w:tcPr>
          <w:p>
            <w:pPr>
              <w:ind w:left="0" w:right="0"/>
              <w:jc w:val="center"/>
              <w:keepLines w:val="0"/>
              <w:keepNext w:val="0"/>
              <w:pageBreakBefore w:val="0"/>
              <w:spacing w:before="0" w:beforeAutospacing="0" w:after="0" w:afterAutospacing="0" w:line="340" w:lineRule="exact"/>
              <w:widowControl/>
              <w:rPr>
                <w:rFonts w:hint="default"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1人</w:t>
            </w:r>
            <w:r/>
          </w:p>
        </w:tc>
        <w:tc>
          <w:tcPr>
            <w:tcW w:w="4193" w:type="dxa"/>
            <w:vAlign w:val="center"/>
            <w:textDirection w:val="lrTb"/>
            <w:noWrap w:val="false"/>
          </w:tcPr>
          <w:p>
            <w:pPr>
              <w:ind w:left="0" w:right="0"/>
              <w:keepLines w:val="0"/>
              <w:keepNext w:val="0"/>
              <w:pageBreakBefore w:val="0"/>
              <w:spacing w:before="0" w:beforeAutospacing="0" w:after="0" w:afterAutospacing="0" w:line="340" w:lineRule="exact"/>
              <w:rPr>
                <w:rFonts w:hint="eastAsia" w:ascii="宋体" w:hAnsi="宋体" w:eastAsia="宋体" w:cs="宋体"/>
                <w:color w:val="auto"/>
                <w:sz w:val="22"/>
                <w:szCs w:val="22"/>
              </w:rPr>
              <w:suppressLineNumbers w:val="0"/>
            </w:pPr>
            <w:r>
              <w:rPr>
                <w:rFonts w:hint="eastAsia" w:ascii="宋体" w:hAnsi="宋体" w:eastAsia="宋体" w:cs="宋体"/>
                <w:b/>
                <w:bCs/>
                <w:color w:val="auto"/>
                <w:sz w:val="22"/>
                <w:szCs w:val="22"/>
              </w:rPr>
              <w:t xml:space="preserve">年龄要求</w:t>
            </w:r>
            <w:r>
              <w:rPr>
                <w:rFonts w:hint="eastAsia" w:ascii="宋体" w:hAnsi="宋体" w:eastAsia="宋体" w:cs="宋体"/>
                <w:b/>
                <w:bCs/>
                <w:color w:val="auto"/>
                <w:sz w:val="22"/>
                <w:szCs w:val="22"/>
                <w:lang w:val="en-US" w:eastAsia="zh-CN"/>
              </w:rPr>
              <w:t xml:space="preserve">男性</w:t>
            </w:r>
            <w:r>
              <w:rPr>
                <w:rFonts w:hint="eastAsia" w:ascii="宋体" w:hAnsi="宋体" w:eastAsia="宋体" w:cs="宋体"/>
                <w:b/>
                <w:bCs/>
                <w:color w:val="auto"/>
                <w:sz w:val="22"/>
                <w:szCs w:val="22"/>
              </w:rPr>
              <w:t xml:space="preserve">5</w:t>
            </w:r>
            <w:r>
              <w:rPr>
                <w:rFonts w:hint="eastAsia" w:ascii="宋体" w:hAnsi="宋体" w:eastAsia="宋体" w:cs="宋体"/>
                <w:b/>
                <w:bCs/>
                <w:color w:val="auto"/>
                <w:sz w:val="22"/>
                <w:szCs w:val="22"/>
                <w:lang w:val="en-US" w:eastAsia="zh-CN"/>
              </w:rPr>
              <w:t xml:space="preserve">5</w:t>
            </w:r>
            <w:r>
              <w:rPr>
                <w:rFonts w:hint="eastAsia" w:ascii="宋体" w:hAnsi="宋体" w:eastAsia="宋体" w:cs="宋体"/>
                <w:b/>
                <w:bCs/>
                <w:color w:val="auto"/>
                <w:sz w:val="22"/>
                <w:szCs w:val="22"/>
              </w:rPr>
              <w:t xml:space="preserve">周岁（含）以下</w:t>
            </w:r>
            <w:r>
              <w:rPr>
                <w:rFonts w:hint="eastAsia" w:ascii="宋体" w:hAnsi="宋体" w:eastAsia="宋体" w:cs="宋体"/>
                <w:b/>
                <w:bCs/>
                <w:color w:val="auto"/>
                <w:sz w:val="22"/>
                <w:szCs w:val="22"/>
                <w:lang w:eastAsia="zh-CN"/>
              </w:rPr>
              <w:t xml:space="preserve">；</w:t>
            </w:r>
            <w:r>
              <w:rPr>
                <w:rFonts w:hint="eastAsia" w:ascii="宋体" w:hAnsi="宋体" w:eastAsia="宋体" w:cs="宋体"/>
                <w:b/>
                <w:bCs/>
                <w:color w:val="auto"/>
                <w:sz w:val="22"/>
                <w:szCs w:val="22"/>
                <w:lang w:val="en-US" w:eastAsia="zh-CN"/>
              </w:rPr>
              <w:t xml:space="preserve">女</w:t>
            </w:r>
            <w:r>
              <w:rPr>
                <w:rFonts w:hint="eastAsia" w:ascii="宋体" w:hAnsi="宋体" w:eastAsia="宋体" w:cs="宋体"/>
                <w:b/>
                <w:bCs/>
                <w:color w:val="auto"/>
                <w:sz w:val="22"/>
                <w:szCs w:val="22"/>
                <w:lang w:eastAsia="zh-CN"/>
              </w:rPr>
              <w:t xml:space="preserve">性50周岁（含）以下</w:t>
            </w:r>
            <w:r>
              <w:rPr>
                <w:rFonts w:hint="eastAsia" w:ascii="宋体" w:hAnsi="宋体" w:eastAsia="宋体" w:cs="宋体"/>
                <w:b/>
                <w:bCs/>
                <w:color w:val="auto"/>
                <w:sz w:val="22"/>
                <w:szCs w:val="22"/>
              </w:rPr>
              <w:t xml:space="preserve">。</w:t>
            </w:r>
            <w:r>
              <w:rPr>
                <w:rFonts w:hint="eastAsia" w:ascii="宋体" w:hAnsi="宋体" w:eastAsia="宋体" w:cs="宋体"/>
                <w:b w:val="0"/>
                <w:bCs w:val="0"/>
                <w:color w:val="auto"/>
                <w:sz w:val="22"/>
                <w:szCs w:val="22"/>
              </w:rPr>
              <w:t xml:space="preserve">无不良记录，身体健康；熟悉服务全流程，善于现场管理，能带领服务班组开展工作，妥善处理客诉，服从管理。须持健康证上岗。</w:t>
            </w:r>
            <w:r/>
          </w:p>
        </w:tc>
        <w:tc>
          <w:tcPr>
            <w:tcW w:w="2899" w:type="dxa"/>
            <w:vAlign w:val="center"/>
            <w:vMerge w:val="restart"/>
            <w:textDirection w:val="lrTb"/>
            <w:noWrap w:val="false"/>
          </w:tcPr>
          <w:p>
            <w:pPr>
              <w:ind w:left="0" w:right="0"/>
              <w:keepLines w:val="0"/>
              <w:keepNext w:val="0"/>
              <w:pageBreakBefore w:val="0"/>
              <w:spacing w:before="0" w:beforeAutospacing="0" w:after="0" w:afterAutospacing="0" w:line="340" w:lineRule="exact"/>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中标后</w:t>
            </w: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rPr>
              <w:t xml:space="preserve">提供由区级及以上社保部门出具的供应商依法为其缴纳的社保缴费证明（如已达到法定退休年龄，则须提供工伤保险缴纳证明），以及供应商为其缴纳的意外伤害保险证明。</w:t>
            </w:r>
            <w:r/>
          </w:p>
        </w:tc>
      </w:tr>
      <w:tr>
        <w:trPr>
          <w:jc w:val="center"/>
          <w:trHeight w:val="1141"/>
        </w:trPr>
        <w:tc>
          <w:tcPr>
            <w:tcW w:w="728" w:type="dxa"/>
            <w:vAlign w:val="center"/>
            <w:vMerge w:val="continue"/>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c>
          <w:tcPr>
            <w:tcW w:w="728" w:type="dxa"/>
            <w:vAlign w:val="center"/>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2</w:t>
            </w:r>
            <w:r/>
          </w:p>
        </w:tc>
        <w:tc>
          <w:tcPr>
            <w:tcW w:w="1504" w:type="dxa"/>
            <w:vAlign w:val="center"/>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宋体" w:hAnsi="宋体" w:eastAsia="宋体" w:cs="宋体"/>
                <w:color w:val="auto"/>
                <w:sz w:val="22"/>
                <w:szCs w:val="22"/>
                <w:lang w:val="en-US" w:eastAsia="zh-CN"/>
              </w:rPr>
              <w:suppressLineNumbers w:val="0"/>
            </w:pPr>
            <w:r>
              <w:rPr>
                <w:rFonts w:hint="eastAsia" w:ascii="宋体" w:hAnsi="宋体" w:eastAsia="宋体" w:cs="宋体"/>
                <w:i w:val="0"/>
                <w:iCs w:val="0"/>
                <w:color w:val="auto"/>
                <w:sz w:val="20"/>
                <w:szCs w:val="20"/>
                <w:u w:val="none"/>
                <w:lang w:val="en-US" w:eastAsia="zh-CN" w:bidi="ar"/>
              </w:rPr>
              <w:t xml:space="preserve">厨师长</w:t>
            </w:r>
            <w:r/>
          </w:p>
        </w:tc>
        <w:tc>
          <w:tcPr>
            <w:tcW w:w="757" w:type="dxa"/>
            <w:vAlign w:val="center"/>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1人</w:t>
            </w:r>
            <w:r/>
          </w:p>
        </w:tc>
        <w:tc>
          <w:tcPr>
            <w:tcW w:w="4193" w:type="dxa"/>
            <w:vAlign w:val="center"/>
            <w:vMerge w:val="restart"/>
            <w:textDirection w:val="lrTb"/>
            <w:noWrap w:val="false"/>
          </w:tcPr>
          <w:p>
            <w:pPr>
              <w:ind w:left="0" w:right="0"/>
              <w:keepLines w:val="0"/>
              <w:keepNext w:val="0"/>
              <w:pageBreakBefore w:val="0"/>
              <w:spacing w:before="0" w:beforeAutospacing="0" w:after="0" w:afterAutospacing="0" w:line="340" w:lineRule="exact"/>
              <w:rPr>
                <w:rFonts w:hint="eastAsia" w:ascii="宋体" w:hAnsi="宋体" w:eastAsia="宋体" w:cs="宋体"/>
                <w:color w:val="auto"/>
                <w:sz w:val="22"/>
                <w:szCs w:val="22"/>
              </w:rPr>
              <w:suppressLineNumbers w:val="0"/>
            </w:pPr>
            <w:r>
              <w:rPr>
                <w:rFonts w:hint="eastAsia" w:ascii="宋体" w:hAnsi="宋体" w:eastAsia="宋体" w:cs="宋体"/>
                <w:b/>
                <w:bCs/>
                <w:color w:val="auto"/>
                <w:sz w:val="22"/>
                <w:szCs w:val="22"/>
              </w:rPr>
              <w:t xml:space="preserve">年龄要求男性</w:t>
            </w:r>
            <w:r>
              <w:rPr>
                <w:rFonts w:hint="eastAsia" w:ascii="宋体" w:hAnsi="宋体" w:eastAsia="宋体" w:cs="宋体"/>
                <w:b/>
                <w:bCs/>
                <w:color w:val="auto"/>
                <w:sz w:val="22"/>
                <w:szCs w:val="22"/>
                <w:lang w:val="en-US" w:eastAsia="zh-CN"/>
              </w:rPr>
              <w:t xml:space="preserve">60</w:t>
            </w:r>
            <w:r>
              <w:rPr>
                <w:rFonts w:hint="eastAsia" w:ascii="宋体" w:hAnsi="宋体" w:eastAsia="宋体" w:cs="宋体"/>
                <w:b/>
                <w:bCs/>
                <w:color w:val="auto"/>
                <w:sz w:val="22"/>
                <w:szCs w:val="22"/>
              </w:rPr>
              <w:t xml:space="preserve">周岁（含）以下；女性5</w:t>
            </w:r>
            <w:r>
              <w:rPr>
                <w:rFonts w:hint="eastAsia" w:ascii="宋体" w:hAnsi="宋体" w:eastAsia="宋体" w:cs="宋体"/>
                <w:b/>
                <w:bCs/>
                <w:color w:val="auto"/>
                <w:sz w:val="22"/>
                <w:szCs w:val="22"/>
                <w:lang w:val="en-US" w:eastAsia="zh-CN"/>
              </w:rPr>
              <w:t xml:space="preserve">5</w:t>
            </w:r>
            <w:r>
              <w:rPr>
                <w:rFonts w:hint="eastAsia" w:ascii="宋体" w:hAnsi="宋体" w:eastAsia="宋体" w:cs="宋体"/>
                <w:b/>
                <w:bCs/>
                <w:color w:val="auto"/>
                <w:sz w:val="22"/>
                <w:szCs w:val="22"/>
              </w:rPr>
              <w:t xml:space="preserve">周岁（含）以下。</w:t>
            </w:r>
            <w:r>
              <w:rPr>
                <w:rFonts w:hint="eastAsia" w:ascii="宋体" w:hAnsi="宋体" w:eastAsia="宋体" w:cs="宋体"/>
                <w:color w:val="auto"/>
                <w:sz w:val="22"/>
                <w:szCs w:val="22"/>
              </w:rPr>
              <w:t xml:space="preserve">无不良记录，身体健康；遵纪守法，诚信明礼，在以往餐饮经营管理中无食品卫生、违纪、违法等不良记录；烹、煎、炒技术过硬，适应各种</w:t>
            </w:r>
            <w:r>
              <w:rPr>
                <w:rFonts w:hint="eastAsia" w:ascii="宋体" w:hAnsi="宋体" w:eastAsia="宋体" w:cs="宋体"/>
                <w:color w:val="auto"/>
                <w:sz w:val="22"/>
                <w:szCs w:val="22"/>
              </w:rPr>
              <w:t xml:space="preserve">不同要求烹饪，规范管理，严守操作工序。须持健康证上岗。</w:t>
            </w:r>
            <w:r/>
          </w:p>
        </w:tc>
        <w:tc>
          <w:tcPr>
            <w:tcW w:w="2899" w:type="dxa"/>
            <w:vAlign w:val="center"/>
            <w:vMerge w:val="continue"/>
            <w:textDirection w:val="lrTb"/>
            <w:noWrap w:val="false"/>
          </w:tcPr>
          <w:p>
            <w:pPr>
              <w:ind w:left="0" w:right="0"/>
              <w:keepLines w:val="0"/>
              <w:keepNext w:val="0"/>
              <w:pageBreakBefore w:val="0"/>
              <w:spacing w:before="0" w:beforeAutospacing="0" w:after="0" w:afterAutospacing="0" w:line="340" w:lineRule="exact"/>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tc>
      </w:tr>
      <w:tr>
        <w:trPr>
          <w:jc w:val="center"/>
        </w:trPr>
        <w:tc>
          <w:tcPr>
            <w:tcW w:w="728" w:type="dxa"/>
            <w:vAlign w:val="center"/>
            <w:vMerge w:val="continue"/>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c>
          <w:tcPr>
            <w:tcW w:w="728" w:type="dxa"/>
            <w:vAlign w:val="center"/>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3</w:t>
            </w:r>
            <w:r/>
          </w:p>
        </w:tc>
        <w:tc>
          <w:tcPr>
            <w:tcW w:w="1504" w:type="dxa"/>
            <w:vAlign w:val="center"/>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宋体" w:hAnsi="宋体" w:eastAsia="宋体" w:cs="宋体"/>
                <w:color w:val="auto"/>
                <w:sz w:val="22"/>
                <w:szCs w:val="22"/>
                <w:lang w:val="en-US" w:eastAsia="zh-CN"/>
              </w:rPr>
              <w:suppressLineNumbers w:val="0"/>
            </w:pPr>
            <w:r>
              <w:rPr>
                <w:rFonts w:hint="eastAsia" w:ascii="宋体" w:hAnsi="宋体" w:eastAsia="宋体" w:cs="宋体"/>
                <w:i w:val="0"/>
                <w:iCs w:val="0"/>
                <w:color w:val="auto"/>
                <w:sz w:val="20"/>
                <w:szCs w:val="20"/>
                <w:u w:val="none"/>
                <w:lang w:val="en-US" w:eastAsia="zh-CN" w:bidi="ar"/>
              </w:rPr>
              <w:t xml:space="preserve">厨师</w:t>
            </w:r>
            <w:r/>
          </w:p>
        </w:tc>
        <w:tc>
          <w:tcPr>
            <w:tcW w:w="757" w:type="dxa"/>
            <w:vAlign w:val="center"/>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1人</w:t>
            </w:r>
            <w:r/>
          </w:p>
        </w:tc>
        <w:tc>
          <w:tcPr>
            <w:tcW w:w="4193" w:type="dxa"/>
            <w:vAlign w:val="center"/>
            <w:vMerge w:val="continue"/>
            <w:textDirection w:val="lrTb"/>
            <w:noWrap w:val="false"/>
          </w:tcPr>
          <w:p>
            <w:pPr>
              <w:ind w:left="0" w:right="0"/>
              <w:keepLines w:val="0"/>
              <w:keepNext w:val="0"/>
              <w:pageBreakBefore w:val="0"/>
              <w:spacing w:before="0" w:beforeAutospacing="0" w:after="0" w:afterAutospacing="0" w:line="340" w:lineRule="exact"/>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tc>
        <w:tc>
          <w:tcPr>
            <w:tcW w:w="2899" w:type="dxa"/>
            <w:vAlign w:val="center"/>
            <w:vMerge w:val="continue"/>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tc>
      </w:tr>
      <w:tr>
        <w:trPr>
          <w:jc w:val="center"/>
          <w:trHeight w:val="1247"/>
        </w:trPr>
        <w:tc>
          <w:tcPr>
            <w:tcW w:w="728" w:type="dxa"/>
            <w:vAlign w:val="center"/>
            <w:vMerge w:val="continue"/>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c>
          <w:tcPr>
            <w:tcW w:w="728" w:type="dxa"/>
            <w:vAlign w:val="center"/>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color w:val="auto"/>
                <w:sz w:val="22"/>
                <w:szCs w:val="22"/>
                <w:lang w:val="en-US" w:eastAsia="zh-CN"/>
              </w:rPr>
              <w:suppressLineNumbers w:val="0"/>
            </w:pPr>
            <w:r>
              <w:rPr>
                <w:rFonts w:hint="eastAsia" w:ascii="宋体" w:hAnsi="宋体" w:eastAsia="宋体" w:cs="宋体"/>
                <w:color w:val="auto"/>
                <w:sz w:val="22"/>
                <w:szCs w:val="22"/>
                <w:lang w:val="en-US" w:eastAsia="zh-CN"/>
              </w:rPr>
              <w:t xml:space="preserve">4</w:t>
            </w:r>
            <w:r/>
          </w:p>
        </w:tc>
        <w:tc>
          <w:tcPr>
            <w:tcW w:w="1504" w:type="dxa"/>
            <w:vAlign w:val="center"/>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宋体" w:hAnsi="宋体" w:eastAsia="宋体" w:cs="宋体"/>
                <w:color w:val="auto"/>
                <w:sz w:val="22"/>
                <w:szCs w:val="22"/>
                <w:lang w:val="en-US" w:eastAsia="zh-CN"/>
              </w:rPr>
              <w:suppressLineNumbers w:val="0"/>
            </w:pPr>
            <w:r>
              <w:rPr>
                <w:rFonts w:hint="eastAsia" w:ascii="宋体" w:hAnsi="宋体" w:eastAsia="宋体" w:cs="宋体"/>
                <w:i w:val="0"/>
                <w:iCs w:val="0"/>
                <w:color w:val="auto"/>
                <w:sz w:val="20"/>
                <w:szCs w:val="20"/>
                <w:u w:val="none"/>
                <w:lang w:val="en-US" w:eastAsia="zh-CN" w:bidi="ar"/>
              </w:rPr>
              <w:t xml:space="preserve">捞面师兼切配</w:t>
            </w:r>
            <w:r/>
          </w:p>
        </w:tc>
        <w:tc>
          <w:tcPr>
            <w:tcW w:w="757" w:type="dxa"/>
            <w:vAlign w:val="center"/>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1人</w:t>
            </w:r>
            <w:r/>
          </w:p>
        </w:tc>
        <w:tc>
          <w:tcPr>
            <w:tcW w:w="4193" w:type="dxa"/>
            <w:vAlign w:val="center"/>
            <w:textDirection w:val="lrTb"/>
            <w:noWrap w:val="false"/>
          </w:tcPr>
          <w:p>
            <w:pPr>
              <w:ind w:left="0" w:right="0"/>
              <w:keepLines w:val="0"/>
              <w:keepNext w:val="0"/>
              <w:pageBreakBefore w:val="0"/>
              <w:spacing w:before="0" w:beforeAutospacing="0" w:after="0" w:afterAutospacing="0" w:line="340" w:lineRule="exact"/>
              <w:rPr>
                <w:rFonts w:hint="eastAsia" w:ascii="宋体" w:hAnsi="宋体" w:eastAsia="宋体" w:cs="宋体"/>
                <w:color w:val="auto"/>
                <w:sz w:val="22"/>
                <w:szCs w:val="22"/>
              </w:rPr>
              <w:suppressLineNumbers w:val="0"/>
            </w:pPr>
            <w:r>
              <w:rPr>
                <w:rFonts w:hint="eastAsia" w:ascii="宋体" w:hAnsi="宋体" w:eastAsia="宋体" w:cs="宋体"/>
                <w:b/>
                <w:bCs/>
                <w:color w:val="auto"/>
                <w:sz w:val="22"/>
                <w:szCs w:val="22"/>
              </w:rPr>
              <w:t xml:space="preserve">年龄要求男性60周岁（含）以下；女性55周岁（含）以下。</w:t>
            </w:r>
            <w:r>
              <w:rPr>
                <w:rFonts w:hint="eastAsia" w:ascii="宋体" w:hAnsi="宋体" w:eastAsia="宋体" w:cs="宋体"/>
                <w:color w:val="auto"/>
                <w:sz w:val="22"/>
                <w:szCs w:val="22"/>
              </w:rPr>
              <w:t xml:space="preserve">无不良记录，身体健康；熟练捞面作业，刀工扎实，熟悉食材切配加工，服从岗位调配。须持健康证上岗。</w:t>
            </w:r>
            <w:r/>
          </w:p>
        </w:tc>
        <w:tc>
          <w:tcPr>
            <w:tcW w:w="2899" w:type="dxa"/>
            <w:vAlign w:val="center"/>
            <w:vMerge w:val="continue"/>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tc>
      </w:tr>
      <w:tr>
        <w:trPr>
          <w:jc w:val="center"/>
        </w:trPr>
        <w:tc>
          <w:tcPr>
            <w:tcW w:w="728" w:type="dxa"/>
            <w:vAlign w:val="center"/>
            <w:vMerge w:val="continue"/>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c>
          <w:tcPr>
            <w:tcW w:w="728" w:type="dxa"/>
            <w:vAlign w:val="center"/>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color w:val="auto"/>
                <w:sz w:val="22"/>
                <w:szCs w:val="22"/>
                <w:lang w:val="en-US" w:eastAsia="zh-CN"/>
              </w:rPr>
              <w:suppressLineNumbers w:val="0"/>
            </w:pPr>
            <w:r>
              <w:rPr>
                <w:rFonts w:hint="eastAsia" w:ascii="宋体" w:hAnsi="宋体" w:eastAsia="宋体" w:cs="宋体"/>
                <w:color w:val="auto"/>
                <w:sz w:val="22"/>
                <w:szCs w:val="22"/>
                <w:lang w:val="en-US" w:eastAsia="zh-CN"/>
              </w:rPr>
              <w:t xml:space="preserve">5</w:t>
            </w:r>
            <w:r/>
          </w:p>
        </w:tc>
        <w:tc>
          <w:tcPr>
            <w:tcW w:w="1504" w:type="dxa"/>
            <w:vAlign w:val="center"/>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宋体" w:hAnsi="宋体" w:eastAsia="宋体" w:cs="宋体"/>
                <w:color w:val="auto"/>
                <w:sz w:val="22"/>
                <w:szCs w:val="22"/>
                <w:lang w:val="en-US" w:eastAsia="zh-CN"/>
              </w:rPr>
              <w:suppressLineNumbers w:val="0"/>
            </w:pPr>
            <w:r>
              <w:rPr>
                <w:rFonts w:hint="eastAsia" w:ascii="宋体" w:hAnsi="宋体" w:eastAsia="宋体" w:cs="宋体"/>
                <w:i w:val="0"/>
                <w:iCs w:val="0"/>
                <w:color w:val="auto"/>
                <w:sz w:val="20"/>
                <w:szCs w:val="20"/>
                <w:u w:val="none"/>
                <w:lang w:val="en-US" w:eastAsia="zh-CN" w:bidi="ar"/>
              </w:rPr>
              <w:t xml:space="preserve">服务员兼仓管文员</w:t>
            </w:r>
            <w:r/>
          </w:p>
        </w:tc>
        <w:tc>
          <w:tcPr>
            <w:tcW w:w="757" w:type="dxa"/>
            <w:vAlign w:val="center"/>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1人</w:t>
            </w:r>
            <w:r/>
          </w:p>
        </w:tc>
        <w:tc>
          <w:tcPr>
            <w:tcW w:w="4193" w:type="dxa"/>
            <w:vAlign w:val="center"/>
            <w:textDirection w:val="lrTb"/>
            <w:noWrap w:val="false"/>
          </w:tcPr>
          <w:p>
            <w:pPr>
              <w:ind w:left="0" w:right="0"/>
              <w:keepLines w:val="0"/>
              <w:keepNext w:val="0"/>
              <w:pageBreakBefore w:val="0"/>
              <w:spacing w:before="0" w:beforeAutospacing="0" w:after="0" w:afterAutospacing="0" w:line="340" w:lineRule="exact"/>
              <w:rPr>
                <w:rFonts w:hint="eastAsia" w:ascii="宋体" w:hAnsi="宋体" w:eastAsia="宋体" w:cs="宋体"/>
                <w:color w:val="auto"/>
                <w:sz w:val="22"/>
                <w:szCs w:val="22"/>
              </w:rPr>
              <w:suppressLineNumbers w:val="0"/>
            </w:pPr>
            <w:r>
              <w:rPr>
                <w:rFonts w:hint="eastAsia" w:ascii="宋体" w:hAnsi="宋体" w:eastAsia="宋体" w:cs="宋体"/>
                <w:b/>
                <w:bCs/>
                <w:color w:val="auto"/>
                <w:sz w:val="22"/>
                <w:szCs w:val="22"/>
              </w:rPr>
              <w:t xml:space="preserve">年龄要求男性60周岁（含）以下；女性55周岁（含）以下。</w:t>
            </w:r>
            <w:r>
              <w:rPr>
                <w:rFonts w:hint="eastAsia" w:ascii="宋体" w:hAnsi="宋体" w:eastAsia="宋体" w:cs="宋体"/>
                <w:color w:val="auto"/>
                <w:sz w:val="22"/>
                <w:szCs w:val="22"/>
              </w:rPr>
              <w:t xml:space="preserve">无不良记录，身体健康；待人热情善于沟通，掌握基础办公操作，兼顾服务与物资台账管理。须持健康证上岗。</w:t>
            </w:r>
            <w:r/>
          </w:p>
        </w:tc>
        <w:tc>
          <w:tcPr>
            <w:tcW w:w="2899" w:type="dxa"/>
            <w:vAlign w:val="center"/>
            <w:vMerge w:val="continue"/>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tc>
      </w:tr>
      <w:tr>
        <w:trPr>
          <w:jc w:val="center"/>
        </w:trPr>
        <w:tc>
          <w:tcPr>
            <w:tcW w:w="728" w:type="dxa"/>
            <w:vAlign w:val="center"/>
            <w:vMerge w:val="continue"/>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c>
          <w:tcPr>
            <w:tcW w:w="728" w:type="dxa"/>
            <w:vAlign w:val="center"/>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color w:val="auto"/>
                <w:sz w:val="22"/>
                <w:szCs w:val="22"/>
                <w:lang w:val="en-US" w:eastAsia="zh-CN"/>
              </w:rPr>
              <w:suppressLineNumbers w:val="0"/>
            </w:pPr>
            <w:r>
              <w:rPr>
                <w:rFonts w:hint="eastAsia" w:ascii="宋体" w:hAnsi="宋体" w:eastAsia="宋体" w:cs="宋体"/>
                <w:color w:val="auto"/>
                <w:sz w:val="22"/>
                <w:szCs w:val="22"/>
                <w:lang w:val="en-US" w:eastAsia="zh-CN"/>
              </w:rPr>
              <w:t xml:space="preserve">6</w:t>
            </w:r>
            <w:r/>
          </w:p>
        </w:tc>
        <w:tc>
          <w:tcPr>
            <w:tcW w:w="1504" w:type="dxa"/>
            <w:vAlign w:val="center"/>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宋体" w:hAnsi="宋体" w:eastAsia="宋体" w:cs="宋体"/>
                <w:color w:val="auto"/>
                <w:sz w:val="22"/>
                <w:szCs w:val="22"/>
                <w:lang w:val="en-US" w:eastAsia="zh-CN"/>
              </w:rPr>
              <w:suppressLineNumbers w:val="0"/>
            </w:pPr>
            <w:r>
              <w:rPr>
                <w:rFonts w:hint="eastAsia" w:ascii="宋体" w:hAnsi="宋体" w:eastAsia="宋体" w:cs="宋体"/>
                <w:i w:val="0"/>
                <w:iCs w:val="0"/>
                <w:color w:val="auto"/>
                <w:sz w:val="20"/>
                <w:szCs w:val="20"/>
                <w:u w:val="none"/>
                <w:lang w:val="en-US" w:eastAsia="zh-CN" w:bidi="ar"/>
              </w:rPr>
              <w:t xml:space="preserve">帮厨</w:t>
            </w:r>
            <w:r/>
          </w:p>
        </w:tc>
        <w:tc>
          <w:tcPr>
            <w:tcW w:w="757" w:type="dxa"/>
            <w:vAlign w:val="center"/>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1人</w:t>
            </w:r>
            <w:r/>
          </w:p>
        </w:tc>
        <w:tc>
          <w:tcPr>
            <w:tcW w:w="4193" w:type="dxa"/>
            <w:vAlign w:val="center"/>
            <w:textDirection w:val="lrTb"/>
            <w:noWrap w:val="false"/>
          </w:tcPr>
          <w:p>
            <w:pPr>
              <w:ind w:left="0" w:right="0"/>
              <w:keepLines w:val="0"/>
              <w:keepNext w:val="0"/>
              <w:pageBreakBefore w:val="0"/>
              <w:spacing w:before="0" w:beforeAutospacing="0" w:after="0" w:afterAutospacing="0" w:line="340" w:lineRule="exact"/>
              <w:rPr>
                <w:rFonts w:hint="eastAsia" w:ascii="宋体" w:hAnsi="宋体" w:eastAsia="宋体" w:cs="宋体"/>
                <w:color w:val="auto"/>
                <w:sz w:val="22"/>
                <w:szCs w:val="22"/>
              </w:rPr>
              <w:suppressLineNumbers w:val="0"/>
            </w:pPr>
            <w:r>
              <w:rPr>
                <w:rFonts w:hint="eastAsia" w:ascii="宋体" w:hAnsi="宋体" w:eastAsia="宋体" w:cs="宋体"/>
                <w:b/>
                <w:bCs/>
                <w:color w:val="auto"/>
                <w:sz w:val="22"/>
                <w:szCs w:val="22"/>
              </w:rPr>
              <w:t xml:space="preserve">年龄要求男性60周岁（含）以下；女性55周岁（含）以下。</w:t>
            </w:r>
            <w:r>
              <w:rPr>
                <w:rFonts w:hint="eastAsia" w:ascii="宋体" w:hAnsi="宋体" w:eastAsia="宋体" w:cs="宋体"/>
                <w:color w:val="auto"/>
                <w:sz w:val="22"/>
                <w:szCs w:val="22"/>
              </w:rPr>
              <w:t xml:space="preserve">无不良记录，身体健康；吃苦耐劳，熟练完成食材清洗、备料等后厨辅助工作，服从管理。须持健康证上岗。</w:t>
            </w:r>
            <w:r/>
          </w:p>
        </w:tc>
        <w:tc>
          <w:tcPr>
            <w:tcW w:w="2899" w:type="dxa"/>
            <w:vAlign w:val="center"/>
            <w:vMerge w:val="continue"/>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tc>
      </w:tr>
      <w:tr>
        <w:trPr>
          <w:jc w:val="center"/>
        </w:trPr>
        <w:tc>
          <w:tcPr>
            <w:tcW w:w="728" w:type="dxa"/>
            <w:vAlign w:val="center"/>
            <w:vMerge w:val="restart"/>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color w:val="auto"/>
                <w:sz w:val="22"/>
                <w:szCs w:val="22"/>
              </w:rPr>
              <w:suppressLineNumbers w:val="0"/>
            </w:pPr>
            <w:r>
              <w:rPr>
                <w:rFonts w:hint="eastAsia" w:ascii="宋体" w:hAnsi="宋体" w:eastAsia="宋体" w:cs="宋体"/>
                <w:b/>
                <w:bCs/>
                <w:color w:val="auto"/>
                <w:sz w:val="22"/>
                <w:szCs w:val="22"/>
              </w:rPr>
              <w:t xml:space="preserve">便民服务中心食堂</w:t>
            </w:r>
            <w:r/>
          </w:p>
        </w:tc>
        <w:tc>
          <w:tcPr>
            <w:tcW w:w="728" w:type="dxa"/>
            <w:vAlign w:val="center"/>
            <w:textDirection w:val="lrTb"/>
            <w:noWrap w:val="false"/>
          </w:tcPr>
          <w:p>
            <w:pPr>
              <w:ind w:left="0" w:right="0"/>
              <w:jc w:val="center"/>
              <w:keepLines w:val="0"/>
              <w:keepNext w:val="0"/>
              <w:pageBreakBefore w:val="0"/>
              <w:spacing w:before="0" w:beforeAutospacing="0" w:after="0" w:afterAutospacing="0" w:line="340" w:lineRule="exact"/>
              <w:rPr>
                <w:rFonts w:hint="default" w:ascii="宋体" w:hAnsi="宋体" w:eastAsia="宋体" w:cs="宋体"/>
                <w:color w:val="auto"/>
                <w:sz w:val="22"/>
                <w:szCs w:val="22"/>
                <w:lang w:val="en-US" w:eastAsia="zh-CN"/>
              </w:rPr>
              <w:suppressLineNumbers w:val="0"/>
            </w:pPr>
            <w:r>
              <w:rPr>
                <w:rFonts w:hint="eastAsia" w:ascii="宋体" w:hAnsi="宋体" w:eastAsia="宋体" w:cs="宋体"/>
                <w:color w:val="auto"/>
                <w:sz w:val="22"/>
                <w:szCs w:val="22"/>
                <w:lang w:val="en-US" w:eastAsia="zh-CN"/>
              </w:rPr>
              <w:t xml:space="preserve">1</w:t>
            </w:r>
            <w:r/>
          </w:p>
        </w:tc>
        <w:tc>
          <w:tcPr>
            <w:tcW w:w="1504" w:type="dxa"/>
            <w:vAlign w:val="center"/>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厨师</w:t>
            </w:r>
            <w:r/>
          </w:p>
        </w:tc>
        <w:tc>
          <w:tcPr>
            <w:tcW w:w="757" w:type="dxa"/>
            <w:vAlign w:val="center"/>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2人</w:t>
            </w:r>
            <w:r/>
          </w:p>
        </w:tc>
        <w:tc>
          <w:tcPr>
            <w:tcW w:w="4193" w:type="dxa"/>
            <w:vAlign w:val="center"/>
            <w:textDirection w:val="lrTb"/>
            <w:noWrap w:val="false"/>
          </w:tcPr>
          <w:p>
            <w:pPr>
              <w:ind w:left="0" w:right="0"/>
              <w:keepLines w:val="0"/>
              <w:keepNext w:val="0"/>
              <w:pageBreakBefore w:val="0"/>
              <w:spacing w:before="0" w:beforeAutospacing="0" w:after="0" w:afterAutospacing="0" w:line="340" w:lineRule="exact"/>
              <w:rPr>
                <w:rFonts w:hint="eastAsia" w:ascii="宋体" w:hAnsi="宋体" w:eastAsia="宋体" w:cs="宋体"/>
                <w:color w:val="auto"/>
                <w:sz w:val="22"/>
                <w:szCs w:val="22"/>
              </w:rPr>
              <w:suppressLineNumbers w:val="0"/>
            </w:pPr>
            <w:r>
              <w:rPr>
                <w:rFonts w:hint="eastAsia" w:ascii="宋体" w:hAnsi="宋体" w:eastAsia="宋体" w:cs="宋体"/>
                <w:b/>
                <w:bCs/>
                <w:color w:val="auto"/>
                <w:sz w:val="22"/>
                <w:szCs w:val="22"/>
              </w:rPr>
              <w:t xml:space="preserve">年龄要求男性60周岁（含）以下；女性55周岁（含）以下。</w:t>
            </w:r>
            <w:r>
              <w:rPr>
                <w:rFonts w:hint="eastAsia" w:ascii="宋体" w:hAnsi="宋体" w:eastAsia="宋体" w:cs="宋体"/>
                <w:color w:val="auto"/>
                <w:sz w:val="22"/>
                <w:szCs w:val="22"/>
              </w:rPr>
              <w:t xml:space="preserve">无不良记录，身体健康；遵纪守法，诚信明礼，在以往餐饮经营管理中无食品卫生、违纪、违法等不良记录；烹、煎、炒技术过硬，适应各种不同要求烹饪，规范管理，严守操作工序。须持健康证上岗。</w:t>
            </w:r>
            <w:r/>
          </w:p>
        </w:tc>
        <w:tc>
          <w:tcPr>
            <w:tcW w:w="2899" w:type="dxa"/>
            <w:vAlign w:val="center"/>
            <w:vMerge w:val="continue"/>
            <w:textDirection w:val="lrTb"/>
            <w:noWrap w:val="false"/>
          </w:tcPr>
          <w:p>
            <w:pPr>
              <w:ind w:left="0" w:right="0"/>
              <w:jc w:val="both"/>
              <w:keepLines w:val="0"/>
              <w:keepNext w:val="0"/>
              <w:pageBreakBefore w:val="0"/>
              <w:spacing w:before="0" w:beforeAutospacing="0" w:after="0" w:afterAutospacing="0" w:line="340" w:lineRule="exact"/>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tc>
      </w:tr>
      <w:tr>
        <w:trPr>
          <w:jc w:val="center"/>
        </w:trPr>
        <w:tc>
          <w:tcPr>
            <w:tcW w:w="728" w:type="dxa"/>
            <w:vAlign w:val="center"/>
            <w:vMerge w:val="continue"/>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tc>
        <w:tc>
          <w:tcPr>
            <w:tcW w:w="728" w:type="dxa"/>
            <w:vAlign w:val="center"/>
            <w:textDirection w:val="lrTb"/>
            <w:noWrap w:val="false"/>
          </w:tcPr>
          <w:p>
            <w:pPr>
              <w:ind w:left="0" w:right="0"/>
              <w:jc w:val="center"/>
              <w:keepLines w:val="0"/>
              <w:keepNext w:val="0"/>
              <w:pageBreakBefore w:val="0"/>
              <w:spacing w:before="0" w:beforeAutospacing="0" w:after="0" w:afterAutospacing="0" w:line="340" w:lineRule="exact"/>
              <w:rPr>
                <w:rFonts w:hint="default" w:ascii="宋体" w:hAnsi="宋体" w:eastAsia="宋体" w:cs="宋体"/>
                <w:color w:val="auto"/>
                <w:sz w:val="22"/>
                <w:szCs w:val="22"/>
                <w:lang w:val="en-US" w:eastAsia="zh-CN"/>
              </w:rPr>
              <w:suppressLineNumbers w:val="0"/>
            </w:pPr>
            <w:r>
              <w:rPr>
                <w:rFonts w:hint="eastAsia" w:ascii="宋体" w:hAnsi="宋体" w:eastAsia="宋体" w:cs="宋体"/>
                <w:color w:val="auto"/>
                <w:sz w:val="22"/>
                <w:szCs w:val="22"/>
                <w:lang w:val="en-US" w:eastAsia="zh-CN"/>
              </w:rPr>
              <w:t xml:space="preserve">2</w:t>
            </w:r>
            <w:r/>
          </w:p>
        </w:tc>
        <w:tc>
          <w:tcPr>
            <w:tcW w:w="1504" w:type="dxa"/>
            <w:vAlign w:val="center"/>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帮厨</w:t>
            </w:r>
            <w:r/>
          </w:p>
        </w:tc>
        <w:tc>
          <w:tcPr>
            <w:tcW w:w="757" w:type="dxa"/>
            <w:vAlign w:val="center"/>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3人</w:t>
            </w:r>
            <w:r/>
          </w:p>
        </w:tc>
        <w:tc>
          <w:tcPr>
            <w:tcW w:w="4193" w:type="dxa"/>
            <w:vAlign w:val="center"/>
            <w:textDirection w:val="lrTb"/>
            <w:noWrap w:val="false"/>
          </w:tcPr>
          <w:p>
            <w:pPr>
              <w:ind w:left="0" w:right="0"/>
              <w:keepLines w:val="0"/>
              <w:keepNext w:val="0"/>
              <w:pageBreakBefore w:val="0"/>
              <w:spacing w:before="0" w:beforeAutospacing="0" w:after="0" w:afterAutospacing="0" w:line="340" w:lineRule="exact"/>
              <w:rPr>
                <w:rFonts w:hint="eastAsia" w:ascii="宋体" w:hAnsi="宋体" w:eastAsia="宋体" w:cs="宋体"/>
                <w:color w:val="auto"/>
                <w:sz w:val="22"/>
                <w:szCs w:val="22"/>
              </w:rPr>
              <w:suppressLineNumbers w:val="0"/>
            </w:pPr>
            <w:r>
              <w:rPr>
                <w:rFonts w:hint="eastAsia" w:ascii="宋体" w:hAnsi="宋体" w:eastAsia="宋体" w:cs="宋体"/>
                <w:b/>
                <w:bCs/>
                <w:color w:val="auto"/>
                <w:sz w:val="22"/>
                <w:szCs w:val="22"/>
              </w:rPr>
              <w:t xml:space="preserve">年龄要求男性60周岁（含）以下；女性55周岁（含）以下。</w:t>
            </w:r>
            <w:r>
              <w:rPr>
                <w:rFonts w:hint="eastAsia" w:ascii="宋体" w:hAnsi="宋体" w:eastAsia="宋体" w:cs="宋体"/>
                <w:color w:val="auto"/>
                <w:sz w:val="22"/>
                <w:szCs w:val="22"/>
              </w:rPr>
              <w:t xml:space="preserve">无不良记录，身体健康；吃苦耐劳，熟练完成食材清洗、备料等后厨辅助工作，服从管理。须持健康证上岗。</w:t>
            </w:r>
            <w:r/>
          </w:p>
        </w:tc>
        <w:tc>
          <w:tcPr>
            <w:tcW w:w="2899" w:type="dxa"/>
            <w:vAlign w:val="center"/>
            <w:vMerge w:val="continue"/>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tc>
      </w:tr>
      <w:tr>
        <w:trPr>
          <w:jc w:val="center"/>
        </w:trPr>
        <w:tc>
          <w:tcPr>
            <w:tcW w:w="728" w:type="dxa"/>
            <w:vAlign w:val="center"/>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c>
          <w:tcPr>
            <w:gridSpan w:val="2"/>
            <w:tcW w:w="2232" w:type="dxa"/>
            <w:vAlign w:val="center"/>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t xml:space="preserve">合计</w:t>
            </w:r>
            <w:r/>
          </w:p>
        </w:tc>
        <w:tc>
          <w:tcPr>
            <w:tcW w:w="757" w:type="dxa"/>
            <w:vAlign w:val="top"/>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12人</w:t>
            </w:r>
            <w:r/>
          </w:p>
        </w:tc>
        <w:tc>
          <w:tcPr>
            <w:tcW w:w="4193" w:type="dxa"/>
            <w:vAlign w:val="center"/>
            <w:textDirection w:val="lrTb"/>
            <w:noWrap w:val="false"/>
          </w:tcPr>
          <w:p>
            <w:pPr>
              <w:ind w:left="0" w:right="0"/>
              <w:keepLines w:val="0"/>
              <w:keepNext w:val="0"/>
              <w:pageBreakBefore w:val="0"/>
              <w:spacing w:before="0" w:beforeAutospacing="0" w:after="0" w:afterAutospacing="0" w:line="340" w:lineRule="exact"/>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c>
          <w:tcPr>
            <w:tcW w:w="2899" w:type="dxa"/>
            <w:vAlign w:val="center"/>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tc>
      </w:tr>
      <w:tr>
        <w:trPr>
          <w:jc w:val="center"/>
        </w:trPr>
        <w:tc>
          <w:tcPr>
            <w:gridSpan w:val="6"/>
            <w:tcW w:w="10809" w:type="dxa"/>
            <w:vAlign w:val="center"/>
            <w:textDirection w:val="lrTb"/>
            <w:noWrap w:val="false"/>
          </w:tcPr>
          <w:p>
            <w:pPr>
              <w:ind w:left="0" w:right="0"/>
              <w:keepLines w:val="0"/>
              <w:keepNext w:val="0"/>
              <w:pageBreakBefore w:val="0"/>
              <w:spacing w:before="0" w:beforeAutospacing="0" w:after="0" w:afterAutospacing="0" w:line="340" w:lineRule="exact"/>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t xml:space="preserve">注：</w:t>
            </w:r>
            <w:r/>
          </w:p>
          <w:p>
            <w:pPr>
              <w:ind w:left="0" w:right="0"/>
              <w:keepLines w:val="0"/>
              <w:keepNext w:val="0"/>
              <w:pageBreakBefore w:val="0"/>
              <w:spacing w:before="0" w:beforeAutospacing="0" w:after="0" w:afterAutospacing="0" w:line="340" w:lineRule="exact"/>
              <w:shd w:val="clear" w:color="auto" w:fill="ffffff"/>
              <w:widowControl/>
              <w:rPr>
                <w:rFonts w:hint="eastAsia" w:ascii="宋体" w:hAnsi="宋体" w:eastAsia="宋体" w:cs="宋体"/>
                <w:b/>
                <w:color w:val="auto"/>
                <w:sz w:val="22"/>
                <w:szCs w:val="22"/>
                <w:lang w:val="zh-CN"/>
              </w:rPr>
              <w:suppressLineNumbers w:val="0"/>
            </w:pPr>
            <w:r>
              <w:rPr>
                <w:rFonts w:hint="eastAsia" w:ascii="宋体" w:hAnsi="宋体" w:eastAsia="宋体" w:cs="宋体"/>
                <w:b/>
                <w:color w:val="auto"/>
                <w:sz w:val="22"/>
                <w:szCs w:val="22"/>
                <w:lang w:val="zh-CN"/>
              </w:rPr>
              <w:t xml:space="preserve">1）上述所有人员的年龄要求，计算截止时点均为本项目招标公告发布之日，按周岁计算。周岁核算方法为自人员出生之日起至本项目招标公告发布之日止。</w:t>
            </w:r>
            <w:r/>
          </w:p>
          <w:p>
            <w:pPr>
              <w:ind w:left="0" w:right="0"/>
              <w:keepLines w:val="0"/>
              <w:keepNext w:val="0"/>
              <w:pageBreakBefore w:val="0"/>
              <w:spacing w:before="0" w:beforeAutospacing="0" w:after="0" w:afterAutospacing="0" w:line="340" w:lineRule="exact"/>
              <w:shd w:val="clear" w:color="auto" w:fill="ffffff"/>
              <w:widowControl/>
              <w:rPr>
                <w:rFonts w:hint="eastAsia" w:ascii="宋体" w:hAnsi="宋体" w:eastAsia="宋体" w:cs="宋体"/>
                <w:b/>
                <w:color w:val="auto"/>
                <w:sz w:val="22"/>
                <w:szCs w:val="22"/>
                <w:lang w:val="zh-CN"/>
              </w:rPr>
              <w:suppressLineNumbers w:val="0"/>
            </w:pPr>
            <w:r>
              <w:rPr>
                <w:rFonts w:hint="eastAsia" w:ascii="宋体" w:hAnsi="宋体" w:cs="宋体"/>
                <w:b/>
                <w:color w:val="auto"/>
                <w:sz w:val="22"/>
                <w:szCs w:val="22"/>
                <w:lang w:val="en-US" w:eastAsia="zh-CN"/>
              </w:rPr>
              <w:t xml:space="preserve">2）</w:t>
            </w:r>
            <w:r>
              <w:rPr>
                <w:rFonts w:hint="eastAsia" w:ascii="宋体" w:hAnsi="宋体" w:eastAsia="宋体" w:cs="宋体"/>
                <w:b/>
                <w:color w:val="auto"/>
                <w:sz w:val="22"/>
                <w:szCs w:val="22"/>
                <w:lang w:val="zh-CN"/>
              </w:rPr>
              <w:t xml:space="preserve">中标供应商必须在取得中标资格后</w:t>
            </w:r>
            <w:r>
              <w:rPr>
                <w:rFonts w:hint="eastAsia" w:ascii="宋体" w:hAnsi="宋体" w:eastAsia="宋体" w:cs="宋体"/>
                <w:b/>
                <w:color w:val="auto"/>
                <w:sz w:val="22"/>
                <w:szCs w:val="22"/>
              </w:rPr>
              <w:t xml:space="preserve">15</w:t>
            </w:r>
            <w:r>
              <w:rPr>
                <w:rFonts w:hint="eastAsia" w:ascii="宋体" w:hAnsi="宋体" w:eastAsia="宋体" w:cs="宋体"/>
                <w:b/>
                <w:color w:val="auto"/>
                <w:sz w:val="22"/>
                <w:szCs w:val="22"/>
                <w:lang w:val="zh-CN"/>
              </w:rPr>
              <w:t xml:space="preserve">日内，按上述最低配置要求（项目负责人</w:t>
            </w:r>
            <w:r>
              <w:rPr>
                <w:rFonts w:hint="eastAsia" w:ascii="宋体" w:hAnsi="宋体" w:eastAsia="宋体" w:cs="宋体"/>
                <w:b/>
                <w:color w:val="auto"/>
                <w:sz w:val="22"/>
                <w:szCs w:val="22"/>
                <w:lang w:val="en-US" w:eastAsia="zh-CN"/>
              </w:rPr>
              <w:t xml:space="preserve">除外</w:t>
            </w:r>
            <w:r>
              <w:rPr>
                <w:rFonts w:hint="eastAsia" w:ascii="宋体" w:hAnsi="宋体" w:eastAsia="宋体" w:cs="宋体"/>
                <w:b/>
                <w:color w:val="auto"/>
                <w:sz w:val="22"/>
                <w:szCs w:val="22"/>
                <w:lang w:val="zh-CN"/>
              </w:rPr>
              <w:t xml:space="preserve">），将人员配置齐全</w:t>
            </w:r>
            <w:r>
              <w:rPr>
                <w:rFonts w:hint="eastAsia" w:ascii="宋体" w:hAnsi="宋体" w:eastAsia="宋体" w:cs="宋体"/>
                <w:b/>
                <w:bCs/>
                <w:color w:val="auto"/>
                <w:sz w:val="22"/>
                <w:szCs w:val="22"/>
              </w:rPr>
              <w:t xml:space="preserve">，提供对应岗位所需健康证</w:t>
            </w:r>
            <w:r>
              <w:rPr>
                <w:rFonts w:hint="eastAsia" w:ascii="宋体" w:hAnsi="宋体" w:eastAsia="宋体" w:cs="宋体"/>
                <w:b/>
                <w:color w:val="auto"/>
                <w:sz w:val="22"/>
                <w:szCs w:val="22"/>
                <w:lang w:val="zh-CN"/>
              </w:rPr>
              <w:t xml:space="preserve">并递交人员身份证、</w:t>
            </w:r>
            <w:r>
              <w:rPr>
                <w:rFonts w:hint="eastAsia" w:ascii="宋体" w:hAnsi="宋体" w:eastAsia="宋体" w:cs="宋体"/>
                <w:b/>
                <w:color w:val="auto"/>
                <w:sz w:val="22"/>
                <w:szCs w:val="22"/>
              </w:rPr>
              <w:t xml:space="preserve">健康证</w:t>
            </w:r>
            <w:r>
              <w:rPr>
                <w:rFonts w:hint="eastAsia" w:ascii="宋体" w:hAnsi="宋体" w:eastAsia="宋体" w:cs="宋体"/>
                <w:b/>
                <w:color w:val="auto"/>
                <w:sz w:val="22"/>
                <w:szCs w:val="22"/>
                <w:lang w:val="zh-CN"/>
              </w:rPr>
              <w:t xml:space="preserve">供采购人备案；如未能按期配置齐全或人员证书未提供齐全，视为中标供应商放弃中标资格，采购人有权取消其中标资格，并由第二</w:t>
            </w:r>
            <w:r>
              <w:rPr>
                <w:rFonts w:hint="eastAsia" w:ascii="宋体" w:hAnsi="宋体" w:eastAsia="宋体" w:cs="宋体"/>
                <w:b/>
                <w:color w:val="auto"/>
                <w:sz w:val="22"/>
                <w:szCs w:val="22"/>
                <w:lang w:val="en-US" w:eastAsia="zh-CN"/>
              </w:rPr>
              <w:t xml:space="preserve">中标</w:t>
            </w:r>
            <w:r>
              <w:rPr>
                <w:rFonts w:hint="eastAsia" w:ascii="宋体" w:hAnsi="宋体" w:eastAsia="宋体" w:cs="宋体"/>
                <w:b/>
                <w:color w:val="auto"/>
                <w:sz w:val="22"/>
                <w:szCs w:val="22"/>
                <w:lang w:val="zh-CN"/>
              </w:rPr>
              <w:t xml:space="preserve">候选供应商顺序替补为中标供应商，并与采购人签订合同。采购人也可以重新招标。给采购人造成的损失，原中标供应商还应当予以赔偿。</w:t>
            </w:r>
            <w:r/>
          </w:p>
          <w:p>
            <w:pPr>
              <w:ind w:left="0" w:right="0"/>
              <w:keepLines w:val="0"/>
              <w:keepNext w:val="0"/>
              <w:pageBreakBefore w:val="0"/>
              <w:spacing w:before="0" w:beforeAutospacing="0" w:after="0" w:afterAutospacing="0" w:line="340" w:lineRule="exact"/>
              <w:shd w:val="clear" w:color="auto" w:fill="ffffff"/>
              <w:widowControl/>
              <w:rPr>
                <w:rFonts w:hint="eastAsia" w:ascii="宋体" w:hAnsi="宋体" w:eastAsia="宋体" w:cs="宋体"/>
                <w:b/>
                <w:color w:val="auto"/>
                <w:sz w:val="22"/>
                <w:szCs w:val="22"/>
              </w:rPr>
              <w:suppressLineNumbers w:val="0"/>
            </w:pPr>
            <w:r>
              <w:rPr>
                <w:rFonts w:hint="eastAsia" w:ascii="宋体" w:hAnsi="宋体" w:cs="宋体"/>
                <w:b/>
                <w:color w:val="auto"/>
                <w:sz w:val="22"/>
                <w:szCs w:val="22"/>
                <w:lang w:val="en-US" w:eastAsia="zh-CN"/>
              </w:rPr>
              <w:t xml:space="preserve">3</w:t>
            </w:r>
            <w:r>
              <w:rPr>
                <w:rFonts w:hint="eastAsia" w:ascii="宋体" w:hAnsi="宋体" w:eastAsia="宋体" w:cs="宋体"/>
                <w:b/>
                <w:color w:val="auto"/>
                <w:sz w:val="22"/>
                <w:szCs w:val="22"/>
                <w:lang w:val="zh-CN"/>
              </w:rPr>
              <w:t xml:space="preserve">）</w:t>
            </w:r>
            <w:r>
              <w:rPr>
                <w:rFonts w:hint="eastAsia" w:ascii="宋体" w:hAnsi="宋体" w:eastAsia="宋体" w:cs="宋体"/>
                <w:b/>
                <w:color w:val="auto"/>
                <w:sz w:val="22"/>
                <w:szCs w:val="22"/>
              </w:rPr>
              <w:t xml:space="preserve">本项目总配置人数不得低于</w:t>
            </w:r>
            <w:r>
              <w:rPr>
                <w:rFonts w:hint="eastAsia" w:ascii="宋体" w:hAnsi="宋体" w:eastAsia="宋体" w:cs="宋体"/>
                <w:b/>
                <w:color w:val="auto"/>
                <w:sz w:val="22"/>
                <w:szCs w:val="22"/>
                <w:lang w:val="en-US" w:eastAsia="zh-CN"/>
              </w:rPr>
              <w:t xml:space="preserve">12</w:t>
            </w:r>
            <w:r>
              <w:rPr>
                <w:rFonts w:hint="eastAsia" w:ascii="宋体" w:hAnsi="宋体" w:eastAsia="宋体" w:cs="宋体"/>
                <w:b/>
                <w:color w:val="auto"/>
                <w:sz w:val="22"/>
                <w:szCs w:val="22"/>
              </w:rPr>
              <w:t xml:space="preserve">人，各岗位人员必须专岗专职，不得兼职。</w:t>
            </w:r>
            <w:r/>
          </w:p>
          <w:p>
            <w:pPr>
              <w:ind w:left="0" w:right="0"/>
              <w:keepLines w:val="0"/>
              <w:keepNext w:val="0"/>
              <w:pageBreakBefore w:val="0"/>
              <w:spacing w:before="0" w:beforeAutospacing="0" w:after="0" w:afterAutospacing="0" w:line="340" w:lineRule="exact"/>
              <w:shd w:val="clear" w:color="auto" w:fill="ffffff"/>
              <w:widowControl/>
              <w:rPr>
                <w:rFonts w:hint="eastAsia" w:ascii="宋体" w:hAnsi="宋体" w:eastAsia="宋体" w:cs="宋体"/>
                <w:b/>
                <w:color w:val="auto"/>
                <w:sz w:val="22"/>
                <w:szCs w:val="22"/>
                <w:lang w:val="zh-CN"/>
              </w:rPr>
              <w:suppressLineNumbers w:val="0"/>
            </w:pPr>
            <w:r>
              <w:rPr>
                <w:rFonts w:hint="eastAsia" w:ascii="宋体" w:hAnsi="宋体" w:cs="宋体"/>
                <w:b/>
                <w:color w:val="auto"/>
                <w:sz w:val="22"/>
                <w:szCs w:val="22"/>
                <w:lang w:val="en-US" w:eastAsia="zh-CN"/>
              </w:rPr>
              <w:t xml:space="preserve">4</w:t>
            </w:r>
            <w:r>
              <w:rPr>
                <w:rFonts w:hint="eastAsia" w:ascii="宋体" w:hAnsi="宋体" w:eastAsia="宋体" w:cs="宋体"/>
                <w:b/>
                <w:color w:val="auto"/>
                <w:sz w:val="22"/>
                <w:szCs w:val="22"/>
                <w:lang w:val="zh-CN"/>
              </w:rPr>
              <w:t xml:space="preserve">）</w:t>
            </w:r>
            <w:r>
              <w:rPr>
                <w:rFonts w:hint="eastAsia" w:ascii="宋体" w:hAnsi="宋体" w:cs="宋体"/>
                <w:b/>
                <w:color w:val="auto"/>
                <w:sz w:val="22"/>
                <w:szCs w:val="22"/>
                <w:lang w:val="en-US" w:eastAsia="zh-CN"/>
              </w:rPr>
              <w:t xml:space="preserve">投标</w:t>
            </w:r>
            <w:r>
              <w:rPr>
                <w:rFonts w:hint="eastAsia" w:ascii="宋体" w:hAnsi="宋体" w:eastAsia="宋体" w:cs="宋体"/>
                <w:b/>
                <w:color w:val="auto"/>
                <w:sz w:val="22"/>
                <w:szCs w:val="22"/>
                <w:lang w:val="zh-CN"/>
              </w:rPr>
              <w:t xml:space="preserve">供应商须依法规范用工，符合规定条件的人员均须根据《中华人民共和国劳动合同法》和《中华人民共和国社会保险法》参加社会保险、缴存住房公积金。所有人员工资应不低于最新公布的无锡最低工资标准。</w:t>
            </w:r>
            <w:r/>
          </w:p>
          <w:p>
            <w:pPr>
              <w:ind w:left="0" w:right="0"/>
              <w:keepLines w:val="0"/>
              <w:keepNext w:val="0"/>
              <w:pageBreakBefore w:val="0"/>
              <w:spacing w:before="0" w:beforeAutospacing="0" w:after="0" w:afterAutospacing="0" w:line="340" w:lineRule="exact"/>
              <w:shd w:val="clear" w:color="auto" w:fill="ffffff"/>
              <w:widowControl/>
              <w:rPr>
                <w:rFonts w:hint="eastAsia" w:ascii="宋体" w:hAnsi="宋体" w:eastAsia="宋体" w:cs="宋体"/>
                <w:b/>
                <w:color w:val="auto"/>
                <w:sz w:val="22"/>
                <w:szCs w:val="22"/>
                <w:lang w:val="zh-CN"/>
              </w:rPr>
              <w:suppressLineNumbers w:val="0"/>
            </w:pPr>
            <w:r>
              <w:rPr>
                <w:rFonts w:hint="eastAsia" w:ascii="宋体" w:hAnsi="宋体" w:cs="宋体"/>
                <w:b/>
                <w:color w:val="auto"/>
                <w:sz w:val="22"/>
                <w:szCs w:val="22"/>
                <w:lang w:val="en-US" w:eastAsia="zh-CN"/>
              </w:rPr>
              <w:t xml:space="preserve">5</w:t>
            </w:r>
            <w:r>
              <w:rPr>
                <w:rFonts w:hint="eastAsia" w:ascii="宋体" w:hAnsi="宋体" w:eastAsia="宋体" w:cs="宋体"/>
                <w:b/>
                <w:color w:val="auto"/>
                <w:sz w:val="22"/>
                <w:szCs w:val="22"/>
                <w:lang w:val="zh-CN"/>
              </w:rPr>
              <w:t xml:space="preserve">）在合同履行过程中，如检查发现有人员不到位现象的，视为违约，采购人有权对中标供应商收取违约金1000元/人/次。中标供应商所有服务人员相关证件（包括身份证复印件）等需交采购人备案，如人员发生变动，人员变动资料需交采购人备案。</w:t>
            </w:r>
            <w:r/>
          </w:p>
          <w:p>
            <w:pPr>
              <w:ind w:left="0" w:right="0"/>
              <w:keepLines w:val="0"/>
              <w:keepNext w:val="0"/>
              <w:pageBreakBefore w:val="0"/>
              <w:spacing w:before="0" w:beforeAutospacing="0" w:after="0" w:afterAutospacing="0" w:line="340" w:lineRule="exact"/>
              <w:shd w:val="clear" w:color="auto" w:fill="ffffff"/>
              <w:widowControl/>
              <w:rPr>
                <w:rFonts w:hint="eastAsia" w:ascii="宋体" w:hAnsi="宋体" w:eastAsia="宋体" w:cs="宋体"/>
                <w:b/>
                <w:color w:val="auto"/>
                <w:sz w:val="22"/>
                <w:szCs w:val="22"/>
                <w:lang w:val="zh-CN"/>
              </w:rPr>
              <w:suppressLineNumbers w:val="0"/>
            </w:pPr>
            <w:r>
              <w:rPr>
                <w:rFonts w:hint="eastAsia" w:ascii="宋体" w:hAnsi="宋体" w:cs="宋体"/>
                <w:b/>
                <w:color w:val="auto"/>
                <w:sz w:val="22"/>
                <w:szCs w:val="22"/>
                <w:lang w:val="en-US" w:eastAsia="zh-CN"/>
              </w:rPr>
              <w:t xml:space="preserve">6</w:t>
            </w:r>
            <w:r>
              <w:rPr>
                <w:rFonts w:hint="eastAsia" w:ascii="宋体" w:hAnsi="宋体" w:eastAsia="宋体" w:cs="宋体"/>
                <w:b/>
                <w:color w:val="auto"/>
                <w:sz w:val="22"/>
                <w:szCs w:val="22"/>
                <w:lang w:val="zh-CN"/>
              </w:rPr>
              <w:t xml:space="preserve">）中标供应商应按要求定期加强对员工的培训、管理，以达到符合采购人管理要求。</w:t>
            </w:r>
            <w:r/>
          </w:p>
          <w:p>
            <w:pPr>
              <w:ind w:left="0" w:right="0"/>
              <w:keepLines w:val="0"/>
              <w:keepNext w:val="0"/>
              <w:pageBreakBefore w:val="0"/>
              <w:spacing w:before="0" w:beforeAutospacing="0" w:after="0" w:afterAutospacing="0" w:line="340" w:lineRule="exact"/>
              <w:shd w:val="clear" w:color="auto" w:fill="ffffff"/>
              <w:widowControl/>
              <w:rPr>
                <w:rFonts w:hint="eastAsia" w:ascii="宋体" w:hAnsi="宋体" w:eastAsia="宋体" w:cs="宋体"/>
                <w:b/>
                <w:color w:val="auto"/>
                <w:sz w:val="22"/>
                <w:szCs w:val="22"/>
                <w:lang w:val="zh-CN"/>
              </w:rPr>
              <w:suppressLineNumbers w:val="0"/>
            </w:pPr>
            <w:r>
              <w:rPr>
                <w:rFonts w:hint="eastAsia" w:ascii="宋体" w:hAnsi="宋体" w:cs="宋体"/>
                <w:b/>
                <w:color w:val="auto"/>
                <w:sz w:val="22"/>
                <w:szCs w:val="22"/>
                <w:lang w:val="en-US" w:eastAsia="zh-CN"/>
              </w:rPr>
              <w:t xml:space="preserve">7</w:t>
            </w:r>
            <w:r>
              <w:rPr>
                <w:rFonts w:hint="eastAsia" w:ascii="宋体" w:hAnsi="宋体" w:eastAsia="宋体" w:cs="宋体"/>
                <w:b/>
                <w:color w:val="auto"/>
                <w:sz w:val="22"/>
                <w:szCs w:val="22"/>
                <w:lang w:val="zh-CN"/>
              </w:rPr>
              <w:t xml:space="preserve">）中标供应商应严格督导员工的行为规范，并要求员工严格执行采购人相关管理规定维护采购人整体形象。</w:t>
            </w:r>
            <w:r/>
          </w:p>
          <w:p>
            <w:pPr>
              <w:ind w:left="0" w:right="0"/>
              <w:keepLines w:val="0"/>
              <w:keepNext w:val="0"/>
              <w:pageBreakBefore w:val="0"/>
              <w:spacing w:before="0" w:beforeAutospacing="0" w:after="0" w:afterAutospacing="0" w:line="340" w:lineRule="exact"/>
              <w:shd w:val="clear" w:color="auto" w:fill="ffffff"/>
              <w:widowControl/>
              <w:rPr>
                <w:rFonts w:hint="eastAsia" w:ascii="宋体" w:hAnsi="宋体" w:eastAsia="宋体" w:cs="宋体"/>
                <w:b/>
                <w:color w:val="auto"/>
                <w:sz w:val="22"/>
                <w:szCs w:val="22"/>
                <w:lang w:val="zh-CN"/>
              </w:rPr>
              <w:suppressLineNumbers w:val="0"/>
            </w:pPr>
            <w:r>
              <w:rPr>
                <w:rFonts w:hint="eastAsia" w:ascii="宋体" w:hAnsi="宋体" w:cs="宋体"/>
                <w:b/>
                <w:color w:val="auto"/>
                <w:sz w:val="22"/>
                <w:szCs w:val="22"/>
                <w:lang w:val="en-US" w:eastAsia="zh-CN"/>
              </w:rPr>
              <w:t xml:space="preserve">8</w:t>
            </w:r>
            <w:r>
              <w:rPr>
                <w:rFonts w:hint="eastAsia" w:ascii="宋体" w:hAnsi="宋体" w:eastAsia="宋体" w:cs="宋体"/>
                <w:b/>
                <w:color w:val="auto"/>
                <w:sz w:val="22"/>
                <w:szCs w:val="22"/>
                <w:lang w:val="zh-CN"/>
              </w:rPr>
              <w:t xml:space="preserve">）中标供应商应加强对服务人员安全生产的宣传，抓好安全管理工作，在工作中注意安全防范。在合同履行期间发生的安全事故，由中标供应商负责。</w:t>
            </w:r>
            <w:r/>
          </w:p>
        </w:tc>
      </w:tr>
    </w:tbl>
    <w:p>
      <w:pPr>
        <w:ind w:firstLine="482"/>
        <w:keepLines w:val="0"/>
        <w:keepNext w:val="0"/>
        <w:pageBreakBefore w:val="0"/>
        <w:spacing w:line="440" w:lineRule="exact"/>
        <w:widowControl w:val="off"/>
        <w:rPr>
          <w:rFonts w:hint="eastAsia" w:ascii="宋体" w:hAnsi="宋体" w:cs="Times New Roman"/>
          <w:b/>
          <w:bCs/>
          <w:color w:val="auto"/>
          <w:sz w:val="24"/>
          <w:szCs w:val="24"/>
          <w:u w:val="none"/>
          <w:lang w:eastAsia="zh-CN"/>
        </w:rPr>
      </w:pPr>
      <w:r>
        <w:rPr>
          <w:rFonts w:hint="eastAsia" w:ascii="宋体" w:hAnsi="宋体" w:cs="Times New Roman"/>
          <w:b/>
          <w:bCs/>
          <w:color w:val="auto"/>
          <w:sz w:val="24"/>
          <w:szCs w:val="24"/>
          <w:u w:val="none"/>
          <w:lang w:val="en-US" w:eastAsia="zh-CN"/>
        </w:rPr>
        <w:t xml:space="preserve">五</w:t>
      </w:r>
      <w:r>
        <w:rPr>
          <w:rFonts w:hint="eastAsia" w:ascii="宋体" w:hAnsi="宋体" w:cs="Times New Roman"/>
          <w:b/>
          <w:bCs/>
          <w:color w:val="auto"/>
          <w:sz w:val="24"/>
          <w:szCs w:val="24"/>
          <w:u w:val="none"/>
          <w:lang w:eastAsia="zh-CN"/>
        </w:rPr>
        <w:t xml:space="preserve">、服务内容及要求</w:t>
      </w:r>
      <w:r/>
    </w:p>
    <w:p>
      <w:pPr>
        <w:ind w:firstLine="482"/>
        <w:keepLines w:val="0"/>
        <w:keepNext w:val="0"/>
        <w:pageBreakBefore w:val="0"/>
        <w:spacing w:line="440" w:lineRule="exact"/>
        <w:widowControl w:val="off"/>
        <w:rPr>
          <w:rFonts w:hint="eastAsia" w:ascii="宋体" w:hAnsi="宋体" w:eastAsia="宋体" w:cs="Times New Roman"/>
          <w:b/>
          <w:bCs/>
          <w:color w:val="auto"/>
          <w:sz w:val="24"/>
          <w:szCs w:val="20"/>
          <w:lang w:val="en-US" w:eastAsia="zh-CN"/>
        </w:rPr>
      </w:pPr>
      <w:r>
        <w:rPr>
          <w:rFonts w:hint="eastAsia" w:ascii="宋体" w:hAnsi="宋体" w:cs="Times New Roman"/>
          <w:b/>
          <w:bCs/>
          <w:color w:val="auto"/>
          <w:sz w:val="24"/>
          <w:szCs w:val="24"/>
          <w:u w:val="none"/>
          <w:lang w:val="en-US" w:eastAsia="zh-CN"/>
        </w:rPr>
        <w:t xml:space="preserve">1</w:t>
      </w:r>
      <w:r>
        <w:rPr>
          <w:rFonts w:hint="default" w:ascii="宋体" w:hAnsi="宋体" w:eastAsia="宋体" w:cs="Times New Roman"/>
          <w:b/>
          <w:bCs/>
          <w:color w:val="auto"/>
          <w:sz w:val="24"/>
          <w:szCs w:val="20"/>
          <w:lang w:val="en-US" w:eastAsia="zh-CN"/>
        </w:rPr>
        <w:t xml:space="preserve">.</w:t>
      </w:r>
      <w:bookmarkEnd w:id="133"/>
      <w:r>
        <w:rPr>
          <w:rFonts w:hint="eastAsia" w:ascii="宋体" w:hAnsi="宋体" w:eastAsia="宋体" w:cs="Times New Roman"/>
          <w:b/>
          <w:bCs/>
          <w:color w:val="auto"/>
          <w:sz w:val="24"/>
          <w:szCs w:val="20"/>
          <w:lang w:val="en-US" w:eastAsia="zh-CN"/>
        </w:rPr>
        <w:t xml:space="preserve">餐饮运行模式</w:t>
      </w:r>
      <w:r/>
    </w:p>
    <w:p>
      <w:pPr>
        <w:ind w:firstLine="480"/>
        <w:keepLines w:val="0"/>
        <w:keepNext w:val="0"/>
        <w:pageBreakBefore w:val="0"/>
        <w:spacing w:line="440" w:lineRule="exact"/>
        <w:shd w:val="clear" w:color="auto" w:fill="ffffff"/>
        <w:widowControl w:val="off"/>
        <w:rPr>
          <w:rFonts w:hint="default"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采用委托管理的餐饮运行管理模式。其中：采购人负责食品原材料采购、核价及成本核算并进行全面考核。</w:t>
      </w:r>
      <w:r>
        <w:rPr>
          <w:rFonts w:hint="eastAsia" w:ascii="宋体" w:hAnsi="宋体" w:cs="Times New Roman"/>
          <w:b w:val="0"/>
          <w:bCs w:val="0"/>
          <w:color w:val="auto"/>
          <w:sz w:val="24"/>
          <w:szCs w:val="24"/>
          <w:lang w:val="en-US" w:eastAsia="zh-CN"/>
        </w:rPr>
        <w:t xml:space="preserve">中标供应商</w:t>
      </w:r>
      <w:r>
        <w:rPr>
          <w:rFonts w:hint="eastAsia" w:ascii="宋体" w:hAnsi="宋体" w:eastAsia="宋体" w:cs="Times New Roman"/>
          <w:b w:val="0"/>
          <w:bCs w:val="0"/>
          <w:color w:val="auto"/>
          <w:sz w:val="24"/>
          <w:szCs w:val="24"/>
          <w:lang w:val="en-US" w:eastAsia="zh-CN"/>
        </w:rPr>
        <w:t xml:space="preserve">提供服务人员及技术服务，负责烹饪、餐饮服务等具体工作实施与管理，协助做好原材料采购、进出库管理及成本核算等工作。采购人按合同约定支付服务外包单位费用。</w:t>
      </w:r>
      <w:r/>
    </w:p>
    <w:p>
      <w:pPr>
        <w:ind w:firstLine="482"/>
        <w:keepLines w:val="0"/>
        <w:keepNext w:val="0"/>
        <w:pageBreakBefore w:val="0"/>
        <w:spacing w:line="440" w:lineRule="exact"/>
        <w:shd w:val="clear" w:color="auto" w:fill="ffffff"/>
        <w:widowControl w:val="off"/>
        <w:rPr>
          <w:rFonts w:hint="eastAsia" w:ascii="宋体" w:hAnsi="宋体" w:eastAsia="宋体" w:cs="Times New Roman"/>
          <w:b/>
          <w:bCs/>
          <w:color w:val="auto"/>
          <w:sz w:val="24"/>
          <w:szCs w:val="24"/>
          <w:lang w:val="en-US" w:eastAsia="zh-CN"/>
        </w:rPr>
      </w:pPr>
      <w:r>
        <w:rPr>
          <w:rFonts w:hint="eastAsia" w:ascii="宋体" w:hAnsi="宋体" w:cs="Times New Roman"/>
          <w:b/>
          <w:bCs/>
          <w:color w:val="auto"/>
          <w:sz w:val="24"/>
          <w:szCs w:val="24"/>
          <w:lang w:val="en-US" w:eastAsia="zh-CN"/>
        </w:rPr>
        <w:t xml:space="preserve">2.</w:t>
      </w:r>
      <w:r>
        <w:rPr>
          <w:rFonts w:hint="eastAsia" w:ascii="宋体" w:hAnsi="宋体" w:eastAsia="宋体" w:cs="Times New Roman"/>
          <w:b/>
          <w:bCs/>
          <w:color w:val="auto"/>
          <w:sz w:val="24"/>
          <w:szCs w:val="24"/>
          <w:lang w:val="en-US" w:eastAsia="zh-CN"/>
        </w:rPr>
        <w:t xml:space="preserve">餐饮供应要求</w:t>
      </w:r>
      <w:r/>
    </w:p>
    <w:p>
      <w:pPr>
        <w:ind w:firstLine="480"/>
        <w:keepLines w:val="0"/>
        <w:keepNext w:val="0"/>
        <w:pageBreakBefore w:val="0"/>
        <w:spacing w:line="440" w:lineRule="exact"/>
        <w:shd w:val="clear" w:color="auto" w:fill="ffffff"/>
        <w:widowControl w:val="off"/>
        <w:rPr>
          <w:rFonts w:hint="eastAsia" w:ascii="宋体" w:hAnsi="宋体" w:eastAsia="宋体" w:cs="Times New Roman"/>
          <w:b w:val="0"/>
          <w:bCs w:val="0"/>
          <w:color w:val="auto"/>
          <w:sz w:val="24"/>
          <w:szCs w:val="24"/>
          <w:lang w:val="en-US" w:eastAsia="zh-CN"/>
        </w:rPr>
      </w:pPr>
      <w:r>
        <w:rPr>
          <w:rFonts w:hint="eastAsia" w:ascii="宋体" w:hAnsi="宋体" w:cs="Times New Roman"/>
          <w:b w:val="0"/>
          <w:bCs w:val="0"/>
          <w:color w:val="auto"/>
          <w:sz w:val="24"/>
          <w:szCs w:val="24"/>
          <w:lang w:val="en-US" w:eastAsia="zh-CN"/>
        </w:rPr>
        <w:t xml:space="preserve">（1）</w:t>
      </w:r>
      <w:r>
        <w:rPr>
          <w:rFonts w:hint="eastAsia" w:ascii="宋体" w:hAnsi="宋体" w:eastAsia="宋体" w:cs="Times New Roman"/>
          <w:b w:val="0"/>
          <w:bCs w:val="0"/>
          <w:color w:val="auto"/>
          <w:sz w:val="24"/>
          <w:szCs w:val="24"/>
          <w:lang w:val="en-US" w:eastAsia="zh-CN"/>
        </w:rPr>
        <w:t xml:space="preserve">餐厅开饭时间、餐标和菜肴规格统一。</w:t>
      </w:r>
      <w:r/>
    </w:p>
    <w:p>
      <w:pPr>
        <w:ind w:firstLine="480"/>
        <w:keepLines w:val="0"/>
        <w:keepNext w:val="0"/>
        <w:pageBreakBefore w:val="0"/>
        <w:spacing w:line="440" w:lineRule="exact"/>
        <w:shd w:val="clear" w:color="auto" w:fill="ffffff"/>
        <w:widowControl w:val="off"/>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w:t>
      </w:r>
      <w:r>
        <w:rPr>
          <w:rFonts w:hint="eastAsia" w:ascii="宋体" w:hAnsi="宋体" w:cs="Times New Roman"/>
          <w:b w:val="0"/>
          <w:bCs w:val="0"/>
          <w:color w:val="auto"/>
          <w:sz w:val="24"/>
          <w:szCs w:val="24"/>
          <w:lang w:val="en-US" w:eastAsia="zh-CN"/>
        </w:rPr>
        <w:t xml:space="preserve">2</w:t>
      </w:r>
      <w:r>
        <w:rPr>
          <w:rFonts w:hint="eastAsia" w:ascii="宋体" w:hAnsi="宋体" w:eastAsia="宋体" w:cs="Times New Roman"/>
          <w:b w:val="0"/>
          <w:bCs w:val="0"/>
          <w:color w:val="auto"/>
          <w:sz w:val="24"/>
          <w:szCs w:val="24"/>
          <w:lang w:val="en-US" w:eastAsia="zh-CN"/>
        </w:rPr>
        <w:t xml:space="preserve">）早餐每日提供点心、面条、粥、馄饨等。其中，每天的小菜和点心不少于5种，由就餐者自选。中餐大荤及小荤不少于3个，蔬菜不少于4个，汤1例，杂粮、水果或酸奶就餐者自选。采购方有需求可增加相应的品种和数量。</w:t>
      </w:r>
      <w:r/>
    </w:p>
    <w:p>
      <w:pPr>
        <w:ind w:firstLine="480"/>
        <w:keepLines w:val="0"/>
        <w:keepNext w:val="0"/>
        <w:pageBreakBefore w:val="0"/>
        <w:spacing w:line="440" w:lineRule="exact"/>
        <w:shd w:val="clear" w:color="auto" w:fill="ffffff"/>
        <w:widowControl w:val="off"/>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w:t>
      </w:r>
      <w:r>
        <w:rPr>
          <w:rFonts w:hint="eastAsia" w:ascii="宋体" w:hAnsi="宋体" w:cs="Times New Roman"/>
          <w:b w:val="0"/>
          <w:bCs w:val="0"/>
          <w:color w:val="auto"/>
          <w:sz w:val="24"/>
          <w:szCs w:val="24"/>
          <w:lang w:val="en-US" w:eastAsia="zh-CN"/>
        </w:rPr>
        <w:t xml:space="preserve">3</w:t>
      </w:r>
      <w:r>
        <w:rPr>
          <w:rFonts w:hint="eastAsia" w:ascii="宋体" w:hAnsi="宋体" w:eastAsia="宋体" w:cs="Times New Roman"/>
          <w:b w:val="0"/>
          <w:bCs w:val="0"/>
          <w:color w:val="auto"/>
          <w:sz w:val="24"/>
          <w:szCs w:val="24"/>
          <w:lang w:val="en-US" w:eastAsia="zh-CN"/>
        </w:rPr>
        <w:t xml:space="preserve">）面食主要品种为面条、面川条、刀削面、拉面、馄饨、水饺等。</w:t>
      </w:r>
      <w:r/>
    </w:p>
    <w:p>
      <w:pPr>
        <w:ind w:firstLine="480"/>
        <w:keepLines w:val="0"/>
        <w:keepNext w:val="0"/>
        <w:pageBreakBefore w:val="0"/>
        <w:spacing w:line="440" w:lineRule="exact"/>
        <w:shd w:val="clear" w:color="auto" w:fill="ffffff"/>
        <w:widowControl w:val="off"/>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w:t>
      </w:r>
      <w:r>
        <w:rPr>
          <w:rFonts w:hint="eastAsia" w:ascii="宋体" w:hAnsi="宋体" w:cs="Times New Roman"/>
          <w:b w:val="0"/>
          <w:bCs w:val="0"/>
          <w:color w:val="auto"/>
          <w:sz w:val="24"/>
          <w:szCs w:val="24"/>
          <w:lang w:val="en-US" w:eastAsia="zh-CN"/>
        </w:rPr>
        <w:t xml:space="preserve">4</w:t>
      </w:r>
      <w:r>
        <w:rPr>
          <w:rFonts w:hint="eastAsia" w:ascii="宋体" w:hAnsi="宋体" w:eastAsia="宋体" w:cs="Times New Roman"/>
          <w:b w:val="0"/>
          <w:bCs w:val="0"/>
          <w:color w:val="auto"/>
          <w:sz w:val="24"/>
          <w:szCs w:val="24"/>
          <w:lang w:val="en-US" w:eastAsia="zh-CN"/>
        </w:rPr>
        <w:t xml:space="preserve">）如需夜间加餐，</w:t>
      </w:r>
      <w:r>
        <w:rPr>
          <w:rFonts w:hint="eastAsia" w:ascii="宋体" w:hAnsi="宋体" w:cs="Times New Roman"/>
          <w:b w:val="0"/>
          <w:bCs w:val="0"/>
          <w:color w:val="auto"/>
          <w:sz w:val="24"/>
          <w:szCs w:val="24"/>
          <w:lang w:val="en-US" w:eastAsia="zh-CN"/>
        </w:rPr>
        <w:t xml:space="preserve">以面食为主</w:t>
      </w:r>
      <w:r>
        <w:rPr>
          <w:rFonts w:hint="eastAsia" w:ascii="宋体" w:hAnsi="宋体" w:eastAsia="宋体" w:cs="Times New Roman"/>
          <w:b w:val="0"/>
          <w:bCs w:val="0"/>
          <w:color w:val="auto"/>
          <w:sz w:val="24"/>
          <w:szCs w:val="24"/>
          <w:lang w:val="en-US" w:eastAsia="zh-CN"/>
        </w:rPr>
        <w:t xml:space="preserve">或简式套餐（根据采购方要求实时调整供应品种和数量）</w:t>
      </w:r>
      <w:r/>
    </w:p>
    <w:p>
      <w:pPr>
        <w:ind w:firstLine="480"/>
        <w:keepLines w:val="0"/>
        <w:keepNext w:val="0"/>
        <w:pageBreakBefore w:val="0"/>
        <w:spacing w:line="440" w:lineRule="exact"/>
        <w:shd w:val="clear" w:color="auto" w:fill="ffffff"/>
        <w:widowControl w:val="off"/>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w:t>
      </w:r>
      <w:r>
        <w:rPr>
          <w:rFonts w:hint="eastAsia" w:ascii="宋体" w:hAnsi="宋体" w:cs="Times New Roman"/>
          <w:b w:val="0"/>
          <w:bCs w:val="0"/>
          <w:color w:val="auto"/>
          <w:sz w:val="24"/>
          <w:szCs w:val="24"/>
          <w:lang w:val="en-US" w:eastAsia="zh-CN"/>
        </w:rPr>
        <w:t xml:space="preserve">5</w:t>
      </w:r>
      <w:r>
        <w:rPr>
          <w:rFonts w:hint="eastAsia" w:ascii="宋体" w:hAnsi="宋体" w:eastAsia="宋体" w:cs="Times New Roman"/>
          <w:b w:val="0"/>
          <w:bCs w:val="0"/>
          <w:color w:val="auto"/>
          <w:sz w:val="24"/>
          <w:szCs w:val="24"/>
          <w:lang w:val="en-US" w:eastAsia="zh-CN"/>
        </w:rPr>
        <w:t xml:space="preserve">）点心和熟食外卖服务：正常工作日下午（具体售卖时间以采购方通知为准），提供3</w:t>
      </w:r>
      <w:r>
        <w:rPr>
          <w:rFonts w:hint="eastAsia" w:ascii="宋体" w:hAnsi="宋体" w:cs="Times New Roman"/>
          <w:b w:val="0"/>
          <w:bCs w:val="0"/>
          <w:color w:val="auto"/>
          <w:sz w:val="24"/>
          <w:szCs w:val="24"/>
          <w:lang w:val="en-US" w:eastAsia="zh-CN"/>
        </w:rPr>
        <w:t xml:space="preserve">—</w:t>
      </w:r>
      <w:r>
        <w:rPr>
          <w:rFonts w:hint="eastAsia" w:ascii="宋体" w:hAnsi="宋体" w:eastAsia="宋体" w:cs="Times New Roman"/>
          <w:b w:val="0"/>
          <w:bCs w:val="0"/>
          <w:color w:val="auto"/>
          <w:sz w:val="24"/>
          <w:szCs w:val="24"/>
          <w:lang w:val="en-US" w:eastAsia="zh-CN"/>
        </w:rPr>
        <w:t xml:space="preserve">5个品种的中式和西式点心及</w:t>
      </w:r>
      <w:r>
        <w:rPr>
          <w:rFonts w:hint="eastAsia" w:ascii="宋体" w:hAnsi="宋体" w:cs="Times New Roman"/>
          <w:b w:val="0"/>
          <w:bCs w:val="0"/>
          <w:color w:val="auto"/>
          <w:sz w:val="24"/>
          <w:szCs w:val="24"/>
          <w:lang w:val="en-US" w:eastAsia="zh-CN"/>
        </w:rPr>
        <w:t xml:space="preserve">2～3个</w:t>
      </w:r>
      <w:r>
        <w:rPr>
          <w:rFonts w:hint="eastAsia" w:ascii="宋体" w:hAnsi="宋体" w:eastAsia="宋体" w:cs="Times New Roman"/>
          <w:b w:val="0"/>
          <w:bCs w:val="0"/>
          <w:color w:val="auto"/>
          <w:sz w:val="24"/>
          <w:szCs w:val="24"/>
          <w:lang w:val="en-US" w:eastAsia="zh-CN"/>
        </w:rPr>
        <w:t xml:space="preserve">品种的熟食，供采购方工作人员购买，结算方式另行约定。</w:t>
      </w:r>
      <w:r/>
    </w:p>
    <w:p>
      <w:pPr>
        <w:ind w:firstLine="480"/>
        <w:keepLines w:val="0"/>
        <w:keepNext w:val="0"/>
        <w:pageBreakBefore w:val="0"/>
        <w:spacing w:line="440" w:lineRule="exact"/>
        <w:shd w:val="clear" w:color="auto" w:fill="ffffff"/>
        <w:widowControl w:val="off"/>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w:t>
      </w:r>
      <w:r>
        <w:rPr>
          <w:rFonts w:hint="eastAsia" w:ascii="宋体" w:hAnsi="宋体" w:cs="Times New Roman"/>
          <w:b w:val="0"/>
          <w:bCs w:val="0"/>
          <w:color w:val="auto"/>
          <w:sz w:val="24"/>
          <w:szCs w:val="24"/>
          <w:lang w:val="en-US" w:eastAsia="zh-CN"/>
        </w:rPr>
        <w:t xml:space="preserve">6</w:t>
      </w:r>
      <w:r>
        <w:rPr>
          <w:rFonts w:hint="eastAsia" w:ascii="宋体" w:hAnsi="宋体" w:eastAsia="宋体" w:cs="Times New Roman"/>
          <w:b w:val="0"/>
          <w:bCs w:val="0"/>
          <w:color w:val="auto"/>
          <w:sz w:val="24"/>
          <w:szCs w:val="24"/>
          <w:lang w:val="en-US" w:eastAsia="zh-CN"/>
        </w:rPr>
        <w:t xml:space="preserve">）</w:t>
      </w:r>
      <w:r>
        <w:rPr>
          <w:rFonts w:hint="eastAsia" w:ascii="宋体" w:hAnsi="宋体" w:cs="Times New Roman"/>
          <w:b w:val="0"/>
          <w:bCs w:val="0"/>
          <w:color w:val="auto"/>
          <w:sz w:val="24"/>
          <w:szCs w:val="24"/>
          <w:lang w:val="en-US" w:eastAsia="zh-CN"/>
        </w:rPr>
        <w:t xml:space="preserve">中标供应商</w:t>
      </w:r>
      <w:r>
        <w:rPr>
          <w:rFonts w:hint="eastAsia" w:ascii="宋体" w:hAnsi="宋体" w:eastAsia="宋体" w:cs="Times New Roman"/>
          <w:b w:val="0"/>
          <w:bCs w:val="0"/>
          <w:color w:val="auto"/>
          <w:sz w:val="24"/>
          <w:szCs w:val="24"/>
          <w:lang w:val="en-US" w:eastAsia="zh-CN"/>
        </w:rPr>
        <w:t xml:space="preserve">还需根据采购方要求提供其他临时性服务（如紧急任务支援等）。</w:t>
      </w:r>
      <w:r/>
    </w:p>
    <w:p>
      <w:pPr>
        <w:ind w:firstLine="482"/>
        <w:keepLines w:val="0"/>
        <w:keepNext w:val="0"/>
        <w:pageBreakBefore w:val="0"/>
        <w:spacing w:line="440" w:lineRule="exact"/>
        <w:shd w:val="clear" w:color="auto" w:fill="ffffff"/>
        <w:widowControl w:val="off"/>
        <w:rPr>
          <w:rFonts w:hint="eastAsia" w:ascii="宋体" w:hAnsi="宋体" w:eastAsia="宋体" w:cs="Times New Roman"/>
          <w:b/>
          <w:color w:val="auto"/>
          <w:sz w:val="24"/>
          <w:szCs w:val="24"/>
        </w:rPr>
      </w:pPr>
      <w:r>
        <w:rPr>
          <w:rFonts w:hint="eastAsia" w:ascii="宋体" w:hAnsi="宋体" w:cs="Times New Roman"/>
          <w:b/>
          <w:color w:val="auto"/>
          <w:sz w:val="24"/>
          <w:szCs w:val="24"/>
          <w:lang w:val="en-US" w:eastAsia="zh-CN"/>
        </w:rPr>
        <w:t xml:space="preserve">3.</w:t>
      </w:r>
      <w:r>
        <w:rPr>
          <w:rFonts w:hint="eastAsia" w:ascii="宋体" w:hAnsi="宋体" w:eastAsia="宋体" w:cs="Times New Roman"/>
          <w:b/>
          <w:color w:val="auto"/>
          <w:sz w:val="24"/>
          <w:szCs w:val="24"/>
        </w:rPr>
        <w:t xml:space="preserve">采购人提供的条件</w:t>
      </w:r>
      <w:r/>
    </w:p>
    <w:p>
      <w:pPr>
        <w:ind w:firstLine="480"/>
        <w:keepLines w:val="0"/>
        <w:keepNext w:val="0"/>
        <w:pageBreakBefore w:val="0"/>
        <w:spacing w:line="440" w:lineRule="exact"/>
        <w:shd w:val="clear" w:color="auto" w:fill="ffffff"/>
        <w:widowControl w:val="off"/>
        <w:rPr>
          <w:rFonts w:hint="default" w:ascii="宋体" w:hAnsi="宋体" w:eastAsia="宋体" w:cs="Times New Roman"/>
          <w:b w:val="0"/>
          <w:bCs/>
          <w:color w:val="auto"/>
          <w:sz w:val="24"/>
          <w:szCs w:val="24"/>
        </w:rPr>
      </w:pP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1</w:t>
      </w:r>
      <w:r>
        <w:rPr>
          <w:rFonts w:hint="eastAsia" w:ascii="宋体" w:hAnsi="宋体" w:eastAsia="宋体" w:cs="Times New Roman"/>
          <w:b w:val="0"/>
          <w:bCs w:val="0"/>
          <w:color w:val="auto"/>
          <w:sz w:val="24"/>
          <w:szCs w:val="24"/>
          <w:lang w:val="en-US" w:eastAsia="zh-CN"/>
        </w:rPr>
        <w:t xml:space="preserve">）</w:t>
      </w:r>
      <w:r>
        <w:rPr>
          <w:rFonts w:hint="eastAsia" w:ascii="宋体" w:hAnsi="宋体" w:cs="Times New Roman"/>
          <w:b w:val="0"/>
          <w:bCs/>
          <w:color w:val="auto"/>
          <w:sz w:val="24"/>
          <w:szCs w:val="24"/>
          <w:lang w:eastAsia="zh-CN"/>
        </w:rPr>
        <w:t xml:space="preserve">采购人</w:t>
      </w:r>
      <w:r>
        <w:rPr>
          <w:rFonts w:hint="default" w:ascii="宋体" w:hAnsi="宋体" w:eastAsia="宋体" w:cs="Times New Roman"/>
          <w:b w:val="0"/>
          <w:bCs/>
          <w:color w:val="auto"/>
          <w:sz w:val="24"/>
          <w:szCs w:val="24"/>
        </w:rPr>
        <w:t xml:space="preserve">提供厨房设施设备、排风设备、排污设备、餐桌、桌椅、水、电、气等设备设施的无偿使用权。即为</w:t>
      </w:r>
      <w:r>
        <w:rPr>
          <w:rFonts w:hint="eastAsia" w:ascii="宋体" w:hAnsi="宋体" w:cs="Times New Roman"/>
          <w:b w:val="0"/>
          <w:bCs/>
          <w:color w:val="auto"/>
          <w:sz w:val="24"/>
          <w:szCs w:val="24"/>
          <w:lang w:eastAsia="zh-CN"/>
        </w:rPr>
        <w:t xml:space="preserve">中标供应商</w:t>
      </w:r>
      <w:r>
        <w:rPr>
          <w:rFonts w:hint="default" w:ascii="宋体" w:hAnsi="宋体" w:eastAsia="宋体" w:cs="Times New Roman"/>
          <w:b w:val="0"/>
          <w:bCs/>
          <w:color w:val="auto"/>
          <w:sz w:val="24"/>
          <w:szCs w:val="24"/>
        </w:rPr>
        <w:t xml:space="preserve">提供食物原材料、场地、餐厅及厨房硬件设施设备、餐具、厨具、炊具、餐桌椅、排风设备、排污设备、洗碗设备、泔水、废油处理设备（设施）、厨房及餐厅内所需的客用工具用品如餐巾纸，提供能源（水、电、蒸汽，燃气等）、厨房餐厅虫害控制等杂项。</w:t>
      </w:r>
      <w:r>
        <w:rPr>
          <w:rFonts w:hint="eastAsia" w:ascii="宋体" w:hAnsi="宋体" w:cs="Times New Roman"/>
          <w:b w:val="0"/>
          <w:bCs/>
          <w:color w:val="auto"/>
          <w:sz w:val="24"/>
          <w:szCs w:val="24"/>
          <w:lang w:eastAsia="zh-CN"/>
        </w:rPr>
        <w:t xml:space="preserve">采购人</w:t>
      </w:r>
      <w:r>
        <w:rPr>
          <w:rFonts w:hint="default" w:ascii="宋体" w:hAnsi="宋体" w:eastAsia="宋体" w:cs="Times New Roman"/>
          <w:b w:val="0"/>
          <w:bCs/>
          <w:color w:val="auto"/>
          <w:sz w:val="24"/>
          <w:szCs w:val="24"/>
        </w:rPr>
        <w:t xml:space="preserve">将现有工作场所设施设备，各类物品列出清单，待</w:t>
      </w:r>
      <w:r>
        <w:rPr>
          <w:rFonts w:hint="eastAsia" w:ascii="宋体" w:hAnsi="宋体" w:cs="Times New Roman"/>
          <w:b w:val="0"/>
          <w:bCs/>
          <w:color w:val="auto"/>
          <w:sz w:val="24"/>
          <w:szCs w:val="24"/>
          <w:lang w:eastAsia="zh-CN"/>
        </w:rPr>
        <w:t xml:space="preserve">中标供应商</w:t>
      </w:r>
      <w:r>
        <w:rPr>
          <w:rFonts w:hint="default" w:ascii="宋体" w:hAnsi="宋体" w:eastAsia="宋体" w:cs="Times New Roman"/>
          <w:b w:val="0"/>
          <w:bCs/>
          <w:color w:val="auto"/>
          <w:sz w:val="24"/>
          <w:szCs w:val="24"/>
        </w:rPr>
        <w:t xml:space="preserve">进驻时，由</w:t>
      </w:r>
      <w:r>
        <w:rPr>
          <w:rFonts w:hint="eastAsia" w:ascii="宋体" w:hAnsi="宋体" w:cs="Times New Roman"/>
          <w:b w:val="0"/>
          <w:bCs/>
          <w:color w:val="auto"/>
          <w:sz w:val="24"/>
          <w:szCs w:val="24"/>
          <w:lang w:eastAsia="zh-CN"/>
        </w:rPr>
        <w:t xml:space="preserve">采购人</w:t>
      </w:r>
      <w:r>
        <w:rPr>
          <w:rFonts w:hint="default" w:ascii="宋体" w:hAnsi="宋体" w:eastAsia="宋体" w:cs="Times New Roman"/>
          <w:b w:val="0"/>
          <w:bCs/>
          <w:color w:val="auto"/>
          <w:sz w:val="24"/>
          <w:szCs w:val="24"/>
        </w:rPr>
        <w:t xml:space="preserve">、</w:t>
      </w:r>
      <w:r>
        <w:rPr>
          <w:rFonts w:hint="eastAsia" w:ascii="宋体" w:hAnsi="宋体" w:cs="Times New Roman"/>
          <w:b w:val="0"/>
          <w:bCs/>
          <w:color w:val="auto"/>
          <w:sz w:val="24"/>
          <w:szCs w:val="24"/>
          <w:lang w:eastAsia="zh-CN"/>
        </w:rPr>
        <w:t xml:space="preserve">中标供应商</w:t>
      </w:r>
      <w:r>
        <w:rPr>
          <w:rFonts w:hint="default" w:ascii="宋体" w:hAnsi="宋体" w:eastAsia="宋体" w:cs="Times New Roman"/>
          <w:b w:val="0"/>
          <w:bCs/>
          <w:color w:val="auto"/>
          <w:sz w:val="24"/>
          <w:szCs w:val="24"/>
        </w:rPr>
        <w:t xml:space="preserve">双方办理交接手续，确认签字后各执一份。</w:t>
      </w:r>
      <w:r/>
    </w:p>
    <w:p>
      <w:pPr>
        <w:ind w:firstLine="480"/>
        <w:keepLines w:val="0"/>
        <w:keepNext w:val="0"/>
        <w:pageBreakBefore w:val="0"/>
        <w:spacing w:line="440" w:lineRule="exact"/>
        <w:shd w:val="clear" w:color="auto" w:fill="ffffff"/>
        <w:widowControl w:val="off"/>
        <w:rPr>
          <w:rFonts w:hint="default" w:ascii="宋体" w:hAnsi="宋体" w:eastAsia="宋体" w:cs="Times New Roman"/>
          <w:b w:val="0"/>
          <w:bCs/>
          <w:color w:val="auto"/>
          <w:sz w:val="24"/>
          <w:szCs w:val="24"/>
        </w:rPr>
      </w:pP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2</w:t>
      </w:r>
      <w:r>
        <w:rPr>
          <w:rFonts w:hint="eastAsia" w:ascii="宋体" w:hAnsi="宋体" w:eastAsia="宋体" w:cs="Times New Roman"/>
          <w:b w:val="0"/>
          <w:bCs w:val="0"/>
          <w:color w:val="auto"/>
          <w:sz w:val="24"/>
          <w:szCs w:val="24"/>
          <w:lang w:val="en-US" w:eastAsia="zh-CN"/>
        </w:rPr>
        <w:t xml:space="preserve">）</w:t>
      </w:r>
      <w:r>
        <w:rPr>
          <w:rFonts w:hint="eastAsia" w:ascii="宋体" w:hAnsi="宋体" w:cs="Times New Roman"/>
          <w:b w:val="0"/>
          <w:bCs/>
          <w:color w:val="auto"/>
          <w:sz w:val="24"/>
          <w:szCs w:val="24"/>
          <w:lang w:eastAsia="zh-CN"/>
        </w:rPr>
        <w:t xml:space="preserve">采购人</w:t>
      </w:r>
      <w:r>
        <w:rPr>
          <w:rFonts w:hint="default" w:ascii="宋体" w:hAnsi="宋体" w:eastAsia="宋体" w:cs="Times New Roman"/>
          <w:b w:val="0"/>
          <w:bCs/>
          <w:color w:val="auto"/>
          <w:sz w:val="24"/>
          <w:szCs w:val="24"/>
        </w:rPr>
        <w:t xml:space="preserve">对所供厨杂用品允许每年有低于5%（含5%）的合理损耗，超出部分的损耗由</w:t>
      </w:r>
      <w:r>
        <w:rPr>
          <w:rFonts w:hint="eastAsia" w:ascii="宋体" w:hAnsi="宋体" w:cs="Times New Roman"/>
          <w:b w:val="0"/>
          <w:bCs/>
          <w:color w:val="auto"/>
          <w:sz w:val="24"/>
          <w:szCs w:val="24"/>
          <w:lang w:eastAsia="zh-CN"/>
        </w:rPr>
        <w:t xml:space="preserve">中标供应商</w:t>
      </w:r>
      <w:r>
        <w:rPr>
          <w:rFonts w:hint="default" w:ascii="宋体" w:hAnsi="宋体" w:eastAsia="宋体" w:cs="Times New Roman"/>
          <w:b w:val="0"/>
          <w:bCs/>
          <w:color w:val="auto"/>
          <w:sz w:val="24"/>
          <w:szCs w:val="24"/>
        </w:rPr>
        <w:t xml:space="preserve">承担并及时补齐。</w:t>
      </w:r>
      <w:r/>
    </w:p>
    <w:p>
      <w:pPr>
        <w:ind w:firstLine="480"/>
        <w:keepLines w:val="0"/>
        <w:keepNext w:val="0"/>
        <w:pageBreakBefore w:val="0"/>
        <w:spacing w:line="440" w:lineRule="exact"/>
        <w:shd w:val="clear" w:color="auto" w:fill="ffffff"/>
        <w:widowControl w:val="off"/>
        <w:rPr>
          <w:rFonts w:hint="default" w:ascii="宋体" w:hAnsi="宋体" w:eastAsia="宋体" w:cs="Times New Roman"/>
          <w:b w:val="0"/>
          <w:bCs/>
          <w:color w:val="auto"/>
          <w:sz w:val="24"/>
          <w:szCs w:val="24"/>
        </w:rPr>
      </w:pP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3</w:t>
      </w:r>
      <w:r>
        <w:rPr>
          <w:rFonts w:hint="eastAsia" w:ascii="宋体" w:hAnsi="宋体" w:eastAsia="宋体" w:cs="Times New Roman"/>
          <w:b w:val="0"/>
          <w:bCs w:val="0"/>
          <w:color w:val="auto"/>
          <w:sz w:val="24"/>
          <w:szCs w:val="24"/>
          <w:lang w:val="en-US" w:eastAsia="zh-CN"/>
        </w:rPr>
        <w:t xml:space="preserve">）</w:t>
      </w:r>
      <w:r>
        <w:rPr>
          <w:rFonts w:hint="eastAsia" w:ascii="宋体" w:hAnsi="宋体" w:cs="Times New Roman"/>
          <w:b w:val="0"/>
          <w:bCs/>
          <w:color w:val="auto"/>
          <w:sz w:val="24"/>
          <w:szCs w:val="24"/>
          <w:lang w:eastAsia="zh-CN"/>
        </w:rPr>
        <w:t xml:space="preserve">中标供应商</w:t>
      </w:r>
      <w:r>
        <w:rPr>
          <w:rFonts w:hint="default" w:ascii="宋体" w:hAnsi="宋体" w:eastAsia="宋体" w:cs="Times New Roman"/>
          <w:b w:val="0"/>
          <w:bCs/>
          <w:color w:val="auto"/>
          <w:sz w:val="24"/>
          <w:szCs w:val="24"/>
        </w:rPr>
        <w:t xml:space="preserve">开具的采购食料和辅料清</w:t>
      </w:r>
      <w:r>
        <w:rPr>
          <w:rFonts w:hint="eastAsia" w:ascii="宋体" w:hAnsi="宋体" w:cs="Times New Roman"/>
          <w:b w:val="0"/>
          <w:bCs/>
          <w:color w:val="auto"/>
          <w:sz w:val="24"/>
          <w:szCs w:val="24"/>
          <w:lang w:eastAsia="zh-CN"/>
        </w:rPr>
        <w:t xml:space="preserve">单由采购人</w:t>
      </w:r>
      <w:r>
        <w:rPr>
          <w:rFonts w:hint="default" w:ascii="宋体" w:hAnsi="宋体" w:eastAsia="宋体" w:cs="Times New Roman"/>
          <w:b w:val="0"/>
          <w:bCs/>
          <w:color w:val="auto"/>
          <w:sz w:val="24"/>
          <w:szCs w:val="24"/>
        </w:rPr>
        <w:t xml:space="preserve">审核后由</w:t>
      </w:r>
      <w:r>
        <w:rPr>
          <w:rFonts w:hint="eastAsia" w:ascii="宋体" w:hAnsi="宋体" w:cs="Times New Roman"/>
          <w:b w:val="0"/>
          <w:bCs/>
          <w:color w:val="auto"/>
          <w:sz w:val="24"/>
          <w:szCs w:val="24"/>
          <w:lang w:eastAsia="zh-CN"/>
        </w:rPr>
        <w:t xml:space="preserve">采购人</w:t>
      </w:r>
      <w:r>
        <w:rPr>
          <w:rFonts w:hint="default" w:ascii="宋体" w:hAnsi="宋体" w:eastAsia="宋体" w:cs="Times New Roman"/>
          <w:b w:val="0"/>
          <w:bCs/>
          <w:color w:val="auto"/>
          <w:sz w:val="24"/>
          <w:szCs w:val="24"/>
        </w:rPr>
        <w:t xml:space="preserve">负责采购。</w:t>
      </w:r>
      <w:r/>
    </w:p>
    <w:p>
      <w:pPr>
        <w:ind w:firstLine="480"/>
        <w:keepLines w:val="0"/>
        <w:keepNext w:val="0"/>
        <w:pageBreakBefore w:val="0"/>
        <w:spacing w:line="440" w:lineRule="exact"/>
        <w:shd w:val="clear" w:color="auto" w:fill="ffffff"/>
        <w:widowControl w:val="off"/>
        <w:rPr>
          <w:rFonts w:hint="default" w:ascii="宋体" w:hAnsi="宋体" w:eastAsia="宋体" w:cs="Times New Roman"/>
          <w:b w:val="0"/>
          <w:bCs/>
          <w:color w:val="auto"/>
          <w:sz w:val="24"/>
          <w:szCs w:val="24"/>
        </w:rPr>
      </w:pP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4</w:t>
      </w:r>
      <w:r>
        <w:rPr>
          <w:rFonts w:hint="eastAsia" w:ascii="宋体" w:hAnsi="宋体" w:eastAsia="宋体" w:cs="Times New Roman"/>
          <w:b w:val="0"/>
          <w:bCs w:val="0"/>
          <w:color w:val="auto"/>
          <w:sz w:val="24"/>
          <w:szCs w:val="24"/>
          <w:lang w:val="en-US" w:eastAsia="zh-CN"/>
        </w:rPr>
        <w:t xml:space="preserve">）</w:t>
      </w:r>
      <w:r>
        <w:rPr>
          <w:rFonts w:hint="eastAsia" w:ascii="宋体" w:hAnsi="宋体" w:cs="Times New Roman"/>
          <w:b w:val="0"/>
          <w:bCs/>
          <w:color w:val="auto"/>
          <w:sz w:val="24"/>
          <w:szCs w:val="24"/>
          <w:lang w:eastAsia="zh-CN"/>
        </w:rPr>
        <w:t xml:space="preserve">采购人</w:t>
      </w:r>
      <w:r>
        <w:rPr>
          <w:rFonts w:hint="default" w:ascii="宋体" w:hAnsi="宋体" w:eastAsia="宋体" w:cs="Times New Roman"/>
          <w:b w:val="0"/>
          <w:bCs/>
          <w:color w:val="auto"/>
          <w:sz w:val="24"/>
          <w:szCs w:val="24"/>
        </w:rPr>
        <w:t xml:space="preserve">不承担</w:t>
      </w:r>
      <w:r>
        <w:rPr>
          <w:rFonts w:hint="eastAsia" w:ascii="宋体" w:hAnsi="宋体" w:cs="Times New Roman"/>
          <w:b w:val="0"/>
          <w:bCs/>
          <w:color w:val="auto"/>
          <w:sz w:val="24"/>
          <w:szCs w:val="24"/>
          <w:lang w:eastAsia="zh-CN"/>
        </w:rPr>
        <w:t xml:space="preserve">中标供应商</w:t>
      </w:r>
      <w:r>
        <w:rPr>
          <w:rFonts w:hint="default" w:ascii="宋体" w:hAnsi="宋体" w:eastAsia="宋体" w:cs="Times New Roman"/>
          <w:b w:val="0"/>
          <w:bCs/>
          <w:color w:val="auto"/>
          <w:sz w:val="24"/>
          <w:szCs w:val="24"/>
        </w:rPr>
        <w:t xml:space="preserve">员工在合同期内所发生的一切费用，如工资、</w:t>
      </w:r>
      <w:r>
        <w:rPr>
          <w:rFonts w:hint="eastAsia" w:ascii="宋体" w:hAnsi="宋体" w:cs="Times New Roman"/>
          <w:b w:val="0"/>
          <w:bCs/>
          <w:color w:val="auto"/>
          <w:sz w:val="24"/>
          <w:szCs w:val="24"/>
          <w:lang w:eastAsia="zh-CN"/>
        </w:rPr>
        <w:t xml:space="preserve">中标供应商</w:t>
      </w:r>
      <w:r>
        <w:rPr>
          <w:rFonts w:hint="default" w:ascii="宋体" w:hAnsi="宋体" w:eastAsia="宋体" w:cs="Times New Roman"/>
          <w:b w:val="0"/>
          <w:bCs/>
          <w:color w:val="auto"/>
          <w:sz w:val="24"/>
          <w:szCs w:val="24"/>
        </w:rPr>
        <w:t xml:space="preserve">服务方案中法定节假日上班人数的加班费、社会保险费、福利费、服装费、体检费、培训费、工伤、生病住院、意外伤</w:t>
      </w:r>
      <w:r>
        <w:rPr>
          <w:rFonts w:hint="eastAsia" w:ascii="宋体" w:hAnsi="宋体" w:cs="Times New Roman"/>
          <w:b w:val="0"/>
          <w:bCs/>
          <w:color w:val="auto"/>
          <w:sz w:val="24"/>
          <w:szCs w:val="24"/>
          <w:lang w:eastAsia="zh-CN"/>
        </w:rPr>
        <w:t xml:space="preserve">（</w:t>
      </w:r>
      <w:r>
        <w:rPr>
          <w:rFonts w:hint="default" w:ascii="宋体" w:hAnsi="宋体" w:eastAsia="宋体" w:cs="Times New Roman"/>
          <w:b w:val="0"/>
          <w:bCs/>
          <w:color w:val="auto"/>
          <w:sz w:val="24"/>
          <w:szCs w:val="24"/>
        </w:rPr>
        <w:t xml:space="preserve">亡）害等任何费用，如发生费用全部由</w:t>
      </w:r>
      <w:r>
        <w:rPr>
          <w:rFonts w:hint="eastAsia" w:ascii="宋体" w:hAnsi="宋体" w:cs="Times New Roman"/>
          <w:b w:val="0"/>
          <w:bCs/>
          <w:color w:val="auto"/>
          <w:sz w:val="24"/>
          <w:szCs w:val="24"/>
          <w:lang w:eastAsia="zh-CN"/>
        </w:rPr>
        <w:t xml:space="preserve">中标供应商</w:t>
      </w:r>
      <w:r>
        <w:rPr>
          <w:rFonts w:hint="default" w:ascii="宋体" w:hAnsi="宋体" w:eastAsia="宋体" w:cs="Times New Roman"/>
          <w:b w:val="0"/>
          <w:bCs/>
          <w:color w:val="auto"/>
          <w:sz w:val="24"/>
          <w:szCs w:val="24"/>
        </w:rPr>
        <w:t xml:space="preserve">承担。</w:t>
      </w:r>
      <w:r/>
    </w:p>
    <w:p>
      <w:pPr>
        <w:ind w:firstLine="480"/>
        <w:keepLines w:val="0"/>
        <w:keepNext w:val="0"/>
        <w:pageBreakBefore w:val="0"/>
        <w:spacing w:line="440" w:lineRule="exact"/>
        <w:shd w:val="clear" w:color="auto" w:fill="ffffff"/>
        <w:widowControl w:val="off"/>
        <w:rPr>
          <w:rFonts w:hint="default" w:ascii="宋体" w:hAnsi="宋体" w:eastAsia="宋体" w:cs="Times New Roman"/>
          <w:b w:val="0"/>
          <w:bCs/>
          <w:color w:val="auto"/>
          <w:sz w:val="24"/>
          <w:szCs w:val="24"/>
        </w:rPr>
      </w:pP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5</w:t>
      </w:r>
      <w:r>
        <w:rPr>
          <w:rFonts w:hint="eastAsia" w:ascii="宋体" w:hAnsi="宋体" w:eastAsia="宋体" w:cs="Times New Roman"/>
          <w:b w:val="0"/>
          <w:bCs w:val="0"/>
          <w:color w:val="auto"/>
          <w:sz w:val="24"/>
          <w:szCs w:val="24"/>
          <w:lang w:val="en-US" w:eastAsia="zh-CN"/>
        </w:rPr>
        <w:t xml:space="preserve">）</w:t>
      </w:r>
      <w:r>
        <w:rPr>
          <w:rFonts w:hint="eastAsia" w:ascii="宋体" w:hAnsi="宋体" w:cs="Times New Roman"/>
          <w:b w:val="0"/>
          <w:bCs/>
          <w:color w:val="auto"/>
          <w:sz w:val="24"/>
          <w:szCs w:val="24"/>
          <w:lang w:eastAsia="zh-CN"/>
        </w:rPr>
        <w:t xml:space="preserve">采购人</w:t>
      </w:r>
      <w:r>
        <w:rPr>
          <w:rFonts w:hint="default" w:ascii="宋体" w:hAnsi="宋体" w:eastAsia="宋体" w:cs="Times New Roman"/>
          <w:b w:val="0"/>
          <w:bCs/>
          <w:color w:val="auto"/>
          <w:sz w:val="24"/>
          <w:szCs w:val="24"/>
        </w:rPr>
        <w:t xml:space="preserve">有权对</w:t>
      </w:r>
      <w:r>
        <w:rPr>
          <w:rFonts w:hint="eastAsia" w:ascii="宋体" w:hAnsi="宋体" w:cs="Times New Roman"/>
          <w:b w:val="0"/>
          <w:bCs/>
          <w:color w:val="auto"/>
          <w:sz w:val="24"/>
          <w:szCs w:val="24"/>
          <w:lang w:eastAsia="zh-CN"/>
        </w:rPr>
        <w:t xml:space="preserve">中标供应商</w:t>
      </w:r>
      <w:r>
        <w:rPr>
          <w:rFonts w:hint="default" w:ascii="宋体" w:hAnsi="宋体" w:eastAsia="宋体" w:cs="Times New Roman"/>
          <w:b w:val="0"/>
          <w:bCs/>
          <w:color w:val="auto"/>
          <w:sz w:val="24"/>
          <w:szCs w:val="24"/>
        </w:rPr>
        <w:t xml:space="preserve">每天菜品</w:t>
      </w:r>
      <w:r>
        <w:rPr>
          <w:rFonts w:hint="eastAsia" w:ascii="宋体" w:hAnsi="宋体" w:cs="Times New Roman"/>
          <w:b w:val="0"/>
          <w:bCs/>
          <w:color w:val="auto"/>
          <w:sz w:val="24"/>
          <w:szCs w:val="24"/>
          <w:lang w:eastAsia="zh-CN"/>
        </w:rPr>
        <w:t xml:space="preserve">的分量</w:t>
      </w:r>
      <w:r>
        <w:rPr>
          <w:rFonts w:hint="default" w:ascii="宋体" w:hAnsi="宋体" w:eastAsia="宋体" w:cs="Times New Roman"/>
          <w:b w:val="0"/>
          <w:bCs/>
          <w:color w:val="auto"/>
          <w:sz w:val="24"/>
          <w:szCs w:val="24"/>
        </w:rPr>
        <w:t xml:space="preserve">、质量、品质色味进行监督、验收。</w:t>
      </w:r>
      <w:r/>
    </w:p>
    <w:p>
      <w:pPr>
        <w:ind w:firstLine="480"/>
        <w:keepLines w:val="0"/>
        <w:keepNext w:val="0"/>
        <w:pageBreakBefore w:val="0"/>
        <w:spacing w:line="440" w:lineRule="exact"/>
        <w:shd w:val="clear" w:color="auto" w:fill="ffffff"/>
        <w:widowControl w:val="off"/>
        <w:rPr>
          <w:rFonts w:hint="default" w:ascii="宋体" w:hAnsi="宋体" w:eastAsia="宋体" w:cs="Times New Roman"/>
          <w:b w:val="0"/>
          <w:bCs/>
          <w:color w:val="auto"/>
          <w:sz w:val="24"/>
          <w:szCs w:val="24"/>
        </w:rPr>
      </w:pP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6</w:t>
      </w:r>
      <w:r>
        <w:rPr>
          <w:rFonts w:hint="eastAsia" w:ascii="宋体" w:hAnsi="宋体" w:eastAsia="宋体" w:cs="Times New Roman"/>
          <w:b w:val="0"/>
          <w:bCs w:val="0"/>
          <w:color w:val="auto"/>
          <w:sz w:val="24"/>
          <w:szCs w:val="24"/>
          <w:lang w:val="en-US" w:eastAsia="zh-CN"/>
        </w:rPr>
        <w:t xml:space="preserve">）</w:t>
      </w:r>
      <w:r>
        <w:rPr>
          <w:rFonts w:hint="eastAsia" w:ascii="宋体" w:hAnsi="宋体" w:cs="Times New Roman"/>
          <w:b w:val="0"/>
          <w:bCs/>
          <w:color w:val="auto"/>
          <w:sz w:val="24"/>
          <w:szCs w:val="24"/>
          <w:lang w:eastAsia="zh-CN"/>
        </w:rPr>
        <w:t xml:space="preserve">采购人</w:t>
      </w:r>
      <w:r>
        <w:rPr>
          <w:rFonts w:hint="default" w:ascii="宋体" w:hAnsi="宋体" w:eastAsia="宋体" w:cs="Times New Roman"/>
          <w:b w:val="0"/>
          <w:bCs/>
          <w:color w:val="auto"/>
          <w:sz w:val="24"/>
          <w:szCs w:val="24"/>
        </w:rPr>
        <w:t xml:space="preserve">负责每天产生的泔水、废油处理及一年四次厨房油烟管道的清洗、隔油池清洗、</w:t>
      </w:r>
      <w:r>
        <w:rPr>
          <w:rFonts w:hint="eastAsia" w:ascii="宋体" w:hAnsi="宋体" w:cs="Times New Roman"/>
          <w:b w:val="0"/>
          <w:bCs/>
          <w:color w:val="auto"/>
          <w:sz w:val="24"/>
          <w:szCs w:val="24"/>
          <w:lang w:eastAsia="zh-CN"/>
        </w:rPr>
        <w:t xml:space="preserve">厨余垃圾</w:t>
      </w:r>
      <w:r>
        <w:rPr>
          <w:rFonts w:hint="default" w:ascii="宋体" w:hAnsi="宋体" w:eastAsia="宋体" w:cs="Times New Roman"/>
          <w:b w:val="0"/>
          <w:bCs/>
          <w:color w:val="auto"/>
          <w:sz w:val="24"/>
          <w:szCs w:val="24"/>
        </w:rPr>
        <w:t xml:space="preserve">的处理。</w:t>
      </w:r>
      <w:r/>
    </w:p>
    <w:p>
      <w:pPr>
        <w:ind w:firstLine="482"/>
        <w:keepLines w:val="0"/>
        <w:keepNext w:val="0"/>
        <w:pageBreakBefore w:val="0"/>
        <w:spacing w:line="440" w:lineRule="exact"/>
        <w:shd w:val="clear" w:color="auto" w:fill="ffffff"/>
        <w:widowControl w:val="off"/>
        <w:rPr>
          <w:rFonts w:hint="default" w:ascii="宋体" w:hAnsi="宋体" w:eastAsia="宋体" w:cs="Times New Roman"/>
          <w:b/>
          <w:color w:val="auto"/>
          <w:sz w:val="24"/>
          <w:szCs w:val="24"/>
          <w:lang w:val="en-US" w:eastAsia="zh-CN"/>
        </w:rPr>
      </w:pPr>
      <w:r>
        <w:rPr>
          <w:rFonts w:hint="eastAsia" w:ascii="宋体" w:hAnsi="宋体" w:cs="Times New Roman"/>
          <w:b/>
          <w:color w:val="auto"/>
          <w:sz w:val="24"/>
          <w:szCs w:val="24"/>
          <w:lang w:val="en-US" w:eastAsia="zh-CN"/>
        </w:rPr>
        <w:t xml:space="preserve">4.服务内容</w:t>
      </w:r>
      <w:r/>
    </w:p>
    <w:p>
      <w:pPr>
        <w:ind w:firstLine="480"/>
        <w:keepLines w:val="0"/>
        <w:keepNext w:val="0"/>
        <w:pageBreakBefore w:val="0"/>
        <w:spacing w:line="440" w:lineRule="exact"/>
        <w:shd w:val="clear" w:color="auto" w:fill="ffffff"/>
        <w:widowControl w:val="off"/>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1</w:t>
      </w:r>
      <w:r>
        <w:rPr>
          <w:rFonts w:hint="eastAsia" w:ascii="宋体" w:hAnsi="宋体" w:eastAsia="宋体" w:cs="Times New Roman"/>
          <w:b w:val="0"/>
          <w:bCs w:val="0"/>
          <w:color w:val="auto"/>
          <w:sz w:val="24"/>
          <w:szCs w:val="24"/>
          <w:lang w:val="en-US" w:eastAsia="zh-CN"/>
        </w:rPr>
        <w:t xml:space="preserve">）中标供应商负责将泔水、废油、</w:t>
      </w:r>
      <w:r>
        <w:rPr>
          <w:rFonts w:hint="eastAsia" w:ascii="宋体" w:hAnsi="宋体" w:cs="Times New Roman"/>
          <w:b w:val="0"/>
          <w:bCs w:val="0"/>
          <w:color w:val="auto"/>
          <w:sz w:val="24"/>
          <w:szCs w:val="24"/>
          <w:lang w:val="en-US" w:eastAsia="zh-CN"/>
        </w:rPr>
        <w:t xml:space="preserve">厨余垃圾</w:t>
      </w:r>
      <w:r>
        <w:rPr>
          <w:rFonts w:hint="eastAsia" w:ascii="宋体" w:hAnsi="宋体" w:eastAsia="宋体" w:cs="Times New Roman"/>
          <w:b w:val="0"/>
          <w:bCs w:val="0"/>
          <w:color w:val="auto"/>
          <w:sz w:val="24"/>
          <w:szCs w:val="24"/>
          <w:lang w:val="en-US" w:eastAsia="zh-CN"/>
        </w:rPr>
        <w:t xml:space="preserve">放置到采购人指定地点、食物加工制作、销售、管理团队、厨房和餐厅的保洁，做到干净、卫生、无异味，食堂、餐厅地面保持干爽不粘脚。</w:t>
      </w:r>
      <w:r/>
    </w:p>
    <w:p>
      <w:pPr>
        <w:ind w:firstLine="480"/>
        <w:keepLines w:val="0"/>
        <w:keepNext w:val="0"/>
        <w:pageBreakBefore w:val="0"/>
        <w:spacing w:line="440" w:lineRule="exact"/>
        <w:shd w:val="clear" w:color="auto" w:fill="ffffff"/>
        <w:widowControl w:val="off"/>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2</w:t>
      </w:r>
      <w:r>
        <w:rPr>
          <w:rFonts w:hint="eastAsia" w:ascii="宋体" w:hAnsi="宋体" w:eastAsia="宋体" w:cs="Times New Roman"/>
          <w:b w:val="0"/>
          <w:bCs w:val="0"/>
          <w:color w:val="auto"/>
          <w:sz w:val="24"/>
          <w:szCs w:val="24"/>
          <w:lang w:val="en-US" w:eastAsia="zh-CN"/>
        </w:rPr>
        <w:t xml:space="preserve">）</w:t>
      </w:r>
      <w:r>
        <w:rPr>
          <w:rFonts w:hint="eastAsia" w:ascii="宋体" w:hAnsi="宋体" w:cs="Times New Roman"/>
          <w:b w:val="0"/>
          <w:bCs w:val="0"/>
          <w:color w:val="auto"/>
          <w:sz w:val="24"/>
          <w:szCs w:val="24"/>
          <w:lang w:val="en-US" w:eastAsia="zh-CN"/>
        </w:rPr>
        <w:t xml:space="preserve">中标供应商</w:t>
      </w:r>
      <w:r>
        <w:rPr>
          <w:rFonts w:hint="eastAsia" w:ascii="宋体" w:hAnsi="宋体" w:eastAsia="宋体" w:cs="Times New Roman"/>
          <w:b w:val="0"/>
          <w:bCs w:val="0"/>
          <w:color w:val="auto"/>
          <w:sz w:val="24"/>
          <w:szCs w:val="24"/>
          <w:lang w:val="en-US" w:eastAsia="zh-CN"/>
        </w:rPr>
        <w:t xml:space="preserve">负责食品原材料搬运，配合采购人验收、运输等工作。</w:t>
      </w:r>
      <w:r/>
    </w:p>
    <w:p>
      <w:pPr>
        <w:ind w:firstLine="480"/>
        <w:keepLines w:val="0"/>
        <w:keepNext w:val="0"/>
        <w:pageBreakBefore w:val="0"/>
        <w:spacing w:line="440" w:lineRule="exact"/>
        <w:shd w:val="clear" w:color="auto" w:fill="ffffff"/>
        <w:widowControl w:val="off"/>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3</w:t>
      </w:r>
      <w:r>
        <w:rPr>
          <w:rFonts w:hint="eastAsia" w:ascii="宋体" w:hAnsi="宋体" w:eastAsia="宋体" w:cs="Times New Roman"/>
          <w:b w:val="0"/>
          <w:bCs w:val="0"/>
          <w:color w:val="auto"/>
          <w:sz w:val="24"/>
          <w:szCs w:val="24"/>
          <w:lang w:val="en-US" w:eastAsia="zh-CN"/>
        </w:rPr>
        <w:t xml:space="preserve">）中标供应商承担本方员工所需的工作服、工作鞋、口罩等用品及餐厅内所需的低值易耗用品如消毒、洗涤、保洁、手套、口罩等用品（洗碗机洗碗液除外）。</w:t>
      </w:r>
      <w:r/>
    </w:p>
    <w:p>
      <w:pPr>
        <w:ind w:firstLine="480"/>
        <w:keepLines w:val="0"/>
        <w:keepNext w:val="0"/>
        <w:pageBreakBefore w:val="0"/>
        <w:spacing w:line="440" w:lineRule="exact"/>
        <w:shd w:val="clear" w:color="auto" w:fill="ffffff"/>
        <w:widowControl w:val="off"/>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4</w:t>
      </w:r>
      <w:r>
        <w:rPr>
          <w:rFonts w:hint="eastAsia" w:ascii="宋体" w:hAnsi="宋体" w:eastAsia="宋体" w:cs="Times New Roman"/>
          <w:b w:val="0"/>
          <w:bCs w:val="0"/>
          <w:color w:val="auto"/>
          <w:sz w:val="24"/>
          <w:szCs w:val="24"/>
          <w:lang w:val="en-US" w:eastAsia="zh-CN"/>
        </w:rPr>
        <w:t xml:space="preserve">）中标供应商投标的所有费用</w:t>
      </w:r>
      <w:r>
        <w:rPr>
          <w:rFonts w:hint="eastAsia" w:ascii="宋体" w:hAnsi="宋体" w:cs="Times New Roman"/>
          <w:b w:val="0"/>
          <w:bCs w:val="0"/>
          <w:color w:val="auto"/>
          <w:sz w:val="24"/>
          <w:szCs w:val="24"/>
          <w:lang w:val="en-US" w:eastAsia="zh-CN"/>
        </w:rPr>
        <w:t xml:space="preserve">，包</w:t>
      </w:r>
      <w:r>
        <w:rPr>
          <w:rFonts w:hint="eastAsia" w:ascii="宋体" w:hAnsi="宋体" w:eastAsia="宋体" w:cs="Times New Roman"/>
          <w:b w:val="0"/>
          <w:bCs w:val="0"/>
          <w:color w:val="auto"/>
          <w:sz w:val="24"/>
          <w:szCs w:val="24"/>
          <w:lang w:val="en-US" w:eastAsia="zh-CN"/>
        </w:rPr>
        <w:t xml:space="preserve">含员工工资及政策规定的人员成本、体检、培训、政策性规费、运行所需要的管理费及所有不可预测的风险成本由中标供应商负责。</w:t>
      </w:r>
      <w:r/>
    </w:p>
    <w:p>
      <w:pPr>
        <w:ind w:firstLine="480"/>
        <w:keepLines w:val="0"/>
        <w:keepNext w:val="0"/>
        <w:pageBreakBefore w:val="0"/>
        <w:spacing w:line="440" w:lineRule="exact"/>
        <w:shd w:val="clear" w:color="auto" w:fill="ffffff"/>
        <w:widowControl w:val="off"/>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5</w:t>
      </w:r>
      <w:r>
        <w:rPr>
          <w:rFonts w:hint="eastAsia" w:ascii="宋体" w:hAnsi="宋体" w:eastAsia="宋体" w:cs="Times New Roman"/>
          <w:b w:val="0"/>
          <w:bCs w:val="0"/>
          <w:color w:val="auto"/>
          <w:sz w:val="24"/>
          <w:szCs w:val="24"/>
          <w:lang w:val="en-US" w:eastAsia="zh-CN"/>
        </w:rPr>
        <w:t xml:space="preserve">）中标供应商是餐厅安全、消防第一责任人，须加强日常消防演练和安全检查，并做好相关记录，杜绝消防安全隐患。中标供应商应加强所属员工的安全防范教育，所属员工发生的安全生产事故、工伤等，由中标供应商自行负责，与</w:t>
      </w:r>
      <w:r>
        <w:rPr>
          <w:rFonts w:hint="eastAsia" w:ascii="宋体" w:hAnsi="宋体" w:cs="Times New Roman"/>
          <w:b w:val="0"/>
          <w:bCs w:val="0"/>
          <w:color w:val="auto"/>
          <w:sz w:val="24"/>
          <w:szCs w:val="24"/>
          <w:lang w:val="en-US" w:eastAsia="zh-CN"/>
        </w:rPr>
        <w:t xml:space="preserve">采购人</w:t>
      </w:r>
      <w:r>
        <w:rPr>
          <w:rFonts w:hint="eastAsia" w:ascii="宋体" w:hAnsi="宋体" w:eastAsia="宋体" w:cs="Times New Roman"/>
          <w:b w:val="0"/>
          <w:bCs w:val="0"/>
          <w:color w:val="auto"/>
          <w:sz w:val="24"/>
          <w:szCs w:val="24"/>
          <w:lang w:val="en-US" w:eastAsia="zh-CN"/>
        </w:rPr>
        <w:t xml:space="preserve">无关。</w:t>
      </w:r>
      <w:r/>
    </w:p>
    <w:p>
      <w:pPr>
        <w:ind w:firstLine="480"/>
        <w:keepLines w:val="0"/>
        <w:keepNext w:val="0"/>
        <w:pageBreakBefore w:val="0"/>
        <w:spacing w:line="440" w:lineRule="exact"/>
        <w:shd w:val="clear" w:color="auto" w:fill="ffffff"/>
        <w:widowControl w:val="off"/>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（6）中标供应商未经采购人同意，不得在餐厅内进行食品外加工，一经发现将作违约处理。门卫对食堂员工进出有权进行查验,发现问题报上级领导进行处理。</w:t>
      </w:r>
      <w:r/>
    </w:p>
    <w:p>
      <w:pPr>
        <w:ind w:firstLine="480"/>
        <w:keepLines w:val="0"/>
        <w:keepNext w:val="0"/>
        <w:pageBreakBefore w:val="0"/>
        <w:spacing w:line="440" w:lineRule="exact"/>
        <w:shd w:val="clear" w:color="auto" w:fill="ffffff"/>
        <w:widowControl w:val="off"/>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（7）</w:t>
      </w:r>
      <w:r>
        <w:rPr>
          <w:rFonts w:hint="eastAsia" w:ascii="宋体" w:hAnsi="宋体" w:cs="Times New Roman"/>
          <w:b w:val="0"/>
          <w:bCs w:val="0"/>
          <w:color w:val="auto"/>
          <w:sz w:val="24"/>
          <w:szCs w:val="24"/>
          <w:lang w:val="en-US" w:eastAsia="zh-CN"/>
        </w:rPr>
        <w:t xml:space="preserve">中标供应商</w:t>
      </w:r>
      <w:r>
        <w:rPr>
          <w:rFonts w:hint="eastAsia" w:ascii="宋体" w:hAnsi="宋体" w:eastAsia="宋体" w:cs="Times New Roman"/>
          <w:b w:val="0"/>
          <w:bCs w:val="0"/>
          <w:color w:val="auto"/>
          <w:sz w:val="24"/>
          <w:szCs w:val="24"/>
          <w:lang w:val="en-US" w:eastAsia="zh-CN"/>
        </w:rPr>
        <w:t xml:space="preserve">必须健全餐厅逐日消耗、食品留样制度、索证登记制度，并积极协助配合采购人搞好成本核算和膳食管理。</w:t>
      </w:r>
      <w:r/>
    </w:p>
    <w:p>
      <w:pPr>
        <w:ind w:firstLine="480"/>
        <w:keepLines w:val="0"/>
        <w:keepNext w:val="0"/>
        <w:pageBreakBefore w:val="0"/>
        <w:spacing w:line="440" w:lineRule="exact"/>
        <w:shd w:val="clear" w:color="auto" w:fill="ffffff"/>
        <w:widowControl w:val="off"/>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（8）中标供应商每天派专人与</w:t>
      </w:r>
      <w:r>
        <w:rPr>
          <w:rFonts w:hint="eastAsia" w:ascii="宋体" w:hAnsi="宋体" w:cs="Times New Roman"/>
          <w:b w:val="0"/>
          <w:bCs w:val="0"/>
          <w:color w:val="auto"/>
          <w:sz w:val="24"/>
          <w:szCs w:val="24"/>
          <w:lang w:val="en-US" w:eastAsia="zh-CN"/>
        </w:rPr>
        <w:t xml:space="preserve">采购人</w:t>
      </w:r>
      <w:r>
        <w:rPr>
          <w:rFonts w:hint="eastAsia" w:ascii="宋体" w:hAnsi="宋体" w:eastAsia="宋体" w:cs="Times New Roman"/>
          <w:b w:val="0"/>
          <w:bCs w:val="0"/>
          <w:color w:val="auto"/>
          <w:sz w:val="24"/>
          <w:szCs w:val="24"/>
          <w:lang w:val="en-US" w:eastAsia="zh-CN"/>
        </w:rPr>
        <w:t xml:space="preserve">共同参与采购食材的验收工作，并在验收单上签字。</w:t>
      </w:r>
      <w:r/>
    </w:p>
    <w:p>
      <w:pPr>
        <w:ind w:firstLine="482"/>
        <w:keepLines w:val="0"/>
        <w:keepNext w:val="0"/>
        <w:pageBreakBefore w:val="0"/>
        <w:spacing w:line="440" w:lineRule="exact"/>
        <w:shd w:val="clear" w:color="auto" w:fill="ffffff"/>
        <w:widowControl w:val="off"/>
        <w:rPr>
          <w:rFonts w:hint="default" w:ascii="宋体" w:hAnsi="宋体" w:eastAsia="宋体" w:cs="Times New Roman"/>
          <w:b/>
          <w:color w:val="auto"/>
          <w:sz w:val="24"/>
          <w:szCs w:val="24"/>
          <w:lang w:val="en-US" w:eastAsia="zh-CN"/>
        </w:rPr>
      </w:pPr>
      <w:r>
        <w:rPr>
          <w:rFonts w:hint="eastAsia" w:ascii="宋体" w:hAnsi="宋体" w:cs="Times New Roman"/>
          <w:b/>
          <w:color w:val="auto"/>
          <w:sz w:val="24"/>
          <w:szCs w:val="24"/>
          <w:lang w:val="en-US" w:eastAsia="zh-CN"/>
        </w:rPr>
        <w:t xml:space="preserve">5.中标供应商</w:t>
      </w:r>
      <w:r>
        <w:rPr>
          <w:rFonts w:hint="default" w:ascii="宋体" w:hAnsi="宋体" w:eastAsia="宋体" w:cs="Times New Roman"/>
          <w:b/>
          <w:color w:val="auto"/>
          <w:sz w:val="24"/>
          <w:szCs w:val="24"/>
          <w:lang w:val="en-US" w:eastAsia="zh-CN"/>
        </w:rPr>
        <w:t xml:space="preserve">应具备的条件和提供的服务要求</w:t>
      </w:r>
      <w:r/>
    </w:p>
    <w:p>
      <w:pPr>
        <w:ind w:firstLine="480"/>
        <w:keepLines w:val="0"/>
        <w:keepNext w:val="0"/>
        <w:pageBreakBefore w:val="0"/>
        <w:spacing w:line="440" w:lineRule="exact"/>
        <w:shd w:val="clear" w:color="auto" w:fill="ffffff"/>
        <w:widowControl w:val="off"/>
        <w:rPr>
          <w:rFonts w:hint="default"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1</w:t>
      </w:r>
      <w:r>
        <w:rPr>
          <w:rFonts w:hint="eastAsia" w:ascii="宋体" w:hAnsi="宋体" w:eastAsia="宋体" w:cs="Times New Roman"/>
          <w:b w:val="0"/>
          <w:bCs w:val="0"/>
          <w:color w:val="auto"/>
          <w:sz w:val="24"/>
          <w:szCs w:val="24"/>
          <w:lang w:val="en-US" w:eastAsia="zh-CN"/>
        </w:rPr>
        <w:t xml:space="preserve">）</w:t>
      </w:r>
      <w:r>
        <w:rPr>
          <w:rFonts w:hint="eastAsia" w:ascii="宋体" w:hAnsi="宋体" w:cs="Times New Roman"/>
          <w:b w:val="0"/>
          <w:bCs w:val="0"/>
          <w:color w:val="auto"/>
          <w:sz w:val="24"/>
          <w:szCs w:val="24"/>
          <w:lang w:val="en-US" w:eastAsia="zh-CN"/>
        </w:rPr>
        <w:t xml:space="preserve">中标供应商</w:t>
      </w:r>
      <w:r>
        <w:rPr>
          <w:rFonts w:hint="default" w:ascii="宋体" w:hAnsi="宋体" w:eastAsia="宋体" w:cs="Times New Roman"/>
          <w:b w:val="0"/>
          <w:bCs w:val="0"/>
          <w:color w:val="auto"/>
          <w:sz w:val="24"/>
          <w:szCs w:val="24"/>
          <w:lang w:val="en-US" w:eastAsia="zh-CN"/>
        </w:rPr>
        <w:t xml:space="preserve">应是一支精干、高效、专业、敬业、健康有品牌的餐饮服务团队，有能力为用餐人员提供安全、优质、高效、满意的餐饮服务。企业内设机构必须齐全</w:t>
      </w:r>
      <w:r>
        <w:rPr>
          <w:rFonts w:hint="eastAsia" w:ascii="宋体" w:hAnsi="宋体" w:cs="Times New Roman"/>
          <w:b w:val="0"/>
          <w:bCs w:val="0"/>
          <w:color w:val="auto"/>
          <w:sz w:val="24"/>
          <w:szCs w:val="24"/>
          <w:lang w:val="en-US" w:eastAsia="zh-CN"/>
        </w:rPr>
        <w:t xml:space="preserve">，具</w:t>
      </w:r>
      <w:r>
        <w:rPr>
          <w:rFonts w:hint="default" w:ascii="宋体" w:hAnsi="宋体" w:eastAsia="宋体" w:cs="Times New Roman"/>
          <w:b w:val="0"/>
          <w:bCs w:val="0"/>
          <w:color w:val="auto"/>
          <w:sz w:val="24"/>
          <w:szCs w:val="24"/>
          <w:lang w:val="en-US" w:eastAsia="zh-CN"/>
        </w:rPr>
        <w:t xml:space="preserve">有严谨的人事、财务、销售、业务及服务管理体系，注重企业文化。</w:t>
      </w:r>
      <w:r/>
    </w:p>
    <w:p>
      <w:pPr>
        <w:ind w:firstLine="480"/>
        <w:keepLines w:val="0"/>
        <w:keepNext w:val="0"/>
        <w:pageBreakBefore w:val="0"/>
        <w:spacing w:line="440" w:lineRule="exact"/>
        <w:shd w:val="clear" w:color="auto" w:fill="ffffff"/>
        <w:widowControl w:val="off"/>
        <w:rPr>
          <w:rFonts w:hint="default"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2</w:t>
      </w: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严格执行</w:t>
      </w:r>
      <w:r>
        <w:rPr>
          <w:rFonts w:hint="eastAsia" w:ascii="宋体" w:hAnsi="宋体" w:cs="Times New Roman"/>
          <w:b w:val="0"/>
          <w:bCs w:val="0"/>
          <w:color w:val="auto"/>
          <w:sz w:val="24"/>
          <w:szCs w:val="24"/>
          <w:lang w:val="en-US" w:eastAsia="zh-CN"/>
        </w:rPr>
        <w:t xml:space="preserve">《中华人民共和国食品安全法》</w:t>
      </w:r>
      <w:r>
        <w:rPr>
          <w:rFonts w:hint="default" w:ascii="宋体" w:hAnsi="宋体" w:eastAsia="宋体" w:cs="Times New Roman"/>
          <w:b w:val="0"/>
          <w:bCs w:val="0"/>
          <w:color w:val="auto"/>
          <w:sz w:val="24"/>
          <w:szCs w:val="24"/>
          <w:lang w:val="en-US" w:eastAsia="zh-CN"/>
        </w:rPr>
        <w:t xml:space="preserve">的各项规定，所有人员必须持健康证上岗，每年不少于1次健康体检，严格执行清洁消毒规定，不得提供变质、变味的饭菜。</w:t>
      </w:r>
      <w:r/>
    </w:p>
    <w:p>
      <w:pPr>
        <w:ind w:firstLine="480"/>
        <w:keepLines w:val="0"/>
        <w:keepNext w:val="0"/>
        <w:pageBreakBefore w:val="0"/>
        <w:spacing w:line="440" w:lineRule="exact"/>
        <w:shd w:val="clear" w:color="auto" w:fill="ffffff"/>
        <w:widowControl w:val="off"/>
        <w:rPr>
          <w:rFonts w:hint="default"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3</w:t>
      </w: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所有员工进入岗位前必须穿戴统一工作服，使用一次性卫生手套、口罩，所有人员在工作时间内必须穿防滑鞋，所有人员不得自带任何食物进出工作区域，无关人员不得进入工作区域，工作时不得会客、吸烟、吃食品、大声喧哗和聊天。</w:t>
      </w:r>
      <w:r/>
    </w:p>
    <w:p>
      <w:pPr>
        <w:ind w:firstLine="480"/>
        <w:keepLines w:val="0"/>
        <w:keepNext w:val="0"/>
        <w:pageBreakBefore w:val="0"/>
        <w:spacing w:line="440" w:lineRule="exact"/>
        <w:shd w:val="clear" w:color="auto" w:fill="ffffff"/>
        <w:widowControl w:val="off"/>
        <w:rPr>
          <w:rFonts w:hint="default"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4</w:t>
      </w: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严格遵守</w:t>
      </w:r>
      <w:r>
        <w:rPr>
          <w:rFonts w:hint="eastAsia" w:ascii="宋体" w:hAnsi="宋体" w:eastAsia="宋体" w:cs="Times New Roman"/>
          <w:b w:val="0"/>
          <w:bCs w:val="0"/>
          <w:color w:val="auto"/>
          <w:sz w:val="24"/>
          <w:szCs w:val="24"/>
          <w:lang w:val="en-US" w:eastAsia="zh-CN"/>
        </w:rPr>
        <w:t xml:space="preserve">采购人</w:t>
      </w:r>
      <w:r>
        <w:rPr>
          <w:rFonts w:hint="default" w:ascii="宋体" w:hAnsi="宋体" w:eastAsia="宋体" w:cs="Times New Roman"/>
          <w:b w:val="0"/>
          <w:bCs w:val="0"/>
          <w:color w:val="auto"/>
          <w:sz w:val="24"/>
          <w:szCs w:val="24"/>
          <w:lang w:val="en-US" w:eastAsia="zh-CN"/>
        </w:rPr>
        <w:t xml:space="preserve">的用餐时间规定，保证按时正点开餐，在开餐前15分钟确保所有</w:t>
      </w:r>
      <w:r>
        <w:rPr>
          <w:rFonts w:hint="eastAsia" w:ascii="宋体" w:hAnsi="宋体" w:cs="Times New Roman"/>
          <w:b w:val="0"/>
          <w:bCs w:val="0"/>
          <w:color w:val="auto"/>
          <w:sz w:val="24"/>
          <w:szCs w:val="24"/>
          <w:lang w:val="en-US" w:eastAsia="zh-CN"/>
        </w:rPr>
        <w:t xml:space="preserve">饭菜</w:t>
      </w:r>
      <w:r>
        <w:rPr>
          <w:rFonts w:hint="default" w:ascii="宋体" w:hAnsi="宋体" w:eastAsia="宋体" w:cs="Times New Roman"/>
          <w:b w:val="0"/>
          <w:bCs w:val="0"/>
          <w:color w:val="auto"/>
          <w:sz w:val="24"/>
          <w:szCs w:val="24"/>
          <w:lang w:val="en-US" w:eastAsia="zh-CN"/>
        </w:rPr>
        <w:t xml:space="preserve">全部摆放到位，开餐前5分钟所有服务人员站立到指定岗位等待开餐。</w:t>
      </w:r>
      <w:r/>
    </w:p>
    <w:p>
      <w:pPr>
        <w:ind w:firstLine="480"/>
        <w:keepLines w:val="0"/>
        <w:keepNext w:val="0"/>
        <w:pageBreakBefore w:val="0"/>
        <w:spacing w:line="440" w:lineRule="exact"/>
        <w:shd w:val="clear" w:color="auto" w:fill="ffffff"/>
        <w:widowControl w:val="off"/>
        <w:rPr>
          <w:rFonts w:hint="default"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5</w:t>
      </w: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开餐期间厨房保证食品菜肴不断档，就餐人员离开后及时擦拭干净以备第二餐次人员使用，用餐时段结束后彻底清洁用餐区域，余留食品按规定处理。</w:t>
      </w:r>
      <w:r/>
    </w:p>
    <w:p>
      <w:pPr>
        <w:ind w:firstLine="480"/>
        <w:keepLines w:val="0"/>
        <w:keepNext w:val="0"/>
        <w:pageBreakBefore w:val="0"/>
        <w:spacing w:line="440" w:lineRule="exact"/>
        <w:shd w:val="clear" w:color="auto" w:fill="ffffff"/>
        <w:widowControl w:val="off"/>
        <w:rPr>
          <w:rFonts w:hint="default"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6</w:t>
      </w: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做好日常保洁工作，要求地面清洁，下水道通畅，无积水。工作场所整洁，无积灰，墙壁无霉斑，各种餐具用品卫生洁净、消毒及时；餐室（厨房）无蝇、无虫，排油烟设施罩清洁不滴油。</w:t>
      </w:r>
      <w:r/>
    </w:p>
    <w:p>
      <w:pPr>
        <w:ind w:firstLine="480"/>
        <w:keepLines w:val="0"/>
        <w:keepNext w:val="0"/>
        <w:pageBreakBefore w:val="0"/>
        <w:spacing w:line="440" w:lineRule="exact"/>
        <w:shd w:val="clear" w:color="auto" w:fill="ffffff"/>
        <w:widowControl w:val="off"/>
        <w:rPr>
          <w:rFonts w:hint="default"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7</w:t>
      </w:r>
      <w:r>
        <w:rPr>
          <w:rFonts w:hint="eastAsia" w:ascii="宋体" w:hAnsi="宋体" w:eastAsia="宋体" w:cs="Times New Roman"/>
          <w:b w:val="0"/>
          <w:bCs w:val="0"/>
          <w:color w:val="auto"/>
          <w:sz w:val="24"/>
          <w:szCs w:val="24"/>
          <w:lang w:val="en-US" w:eastAsia="zh-CN"/>
        </w:rPr>
        <w:t xml:space="preserve">）</w:t>
      </w:r>
      <w:r>
        <w:rPr>
          <w:rFonts w:hint="eastAsia" w:ascii="宋体" w:hAnsi="宋体" w:cs="Times New Roman"/>
          <w:b w:val="0"/>
          <w:bCs w:val="0"/>
          <w:color w:val="auto"/>
          <w:sz w:val="24"/>
          <w:szCs w:val="24"/>
          <w:lang w:val="en-US" w:eastAsia="zh-CN"/>
        </w:rPr>
        <w:t xml:space="preserve">中标供应商</w:t>
      </w:r>
      <w:r>
        <w:rPr>
          <w:rFonts w:hint="default" w:ascii="宋体" w:hAnsi="宋体" w:eastAsia="宋体" w:cs="Times New Roman"/>
          <w:b w:val="0"/>
          <w:bCs w:val="0"/>
          <w:color w:val="auto"/>
          <w:sz w:val="24"/>
          <w:szCs w:val="24"/>
          <w:lang w:val="en-US" w:eastAsia="zh-CN"/>
        </w:rPr>
        <w:t xml:space="preserve">管理人员每天应到所服务的区域巡视，每周发放服务周检评价表，听取意见，及时整改。服务周检评价表上应有</w:t>
      </w:r>
      <w:r>
        <w:rPr>
          <w:rFonts w:hint="eastAsia" w:ascii="宋体" w:hAnsi="宋体" w:cs="Times New Roman"/>
          <w:b w:val="0"/>
          <w:bCs w:val="0"/>
          <w:color w:val="auto"/>
          <w:sz w:val="24"/>
          <w:szCs w:val="24"/>
          <w:lang w:val="en-US" w:eastAsia="zh-CN"/>
        </w:rPr>
        <w:t xml:space="preserve">采购人</w:t>
      </w:r>
      <w:r>
        <w:rPr>
          <w:rFonts w:hint="default" w:ascii="宋体" w:hAnsi="宋体" w:eastAsia="宋体" w:cs="Times New Roman"/>
          <w:b w:val="0"/>
          <w:bCs w:val="0"/>
          <w:color w:val="auto"/>
          <w:sz w:val="24"/>
          <w:szCs w:val="24"/>
          <w:lang w:val="en-US" w:eastAsia="zh-CN"/>
        </w:rPr>
        <w:t xml:space="preserve">部门负责人签名，</w:t>
      </w:r>
      <w:r>
        <w:rPr>
          <w:rFonts w:hint="eastAsia" w:ascii="宋体" w:hAnsi="宋体" w:cs="Times New Roman"/>
          <w:b w:val="0"/>
          <w:bCs w:val="0"/>
          <w:color w:val="auto"/>
          <w:sz w:val="24"/>
          <w:szCs w:val="24"/>
          <w:lang w:val="en-US" w:eastAsia="zh-CN"/>
        </w:rPr>
        <w:t xml:space="preserve">中标供应商</w:t>
      </w:r>
      <w:r>
        <w:rPr>
          <w:rFonts w:hint="default" w:ascii="宋体" w:hAnsi="宋体" w:eastAsia="宋体" w:cs="Times New Roman"/>
          <w:b w:val="0"/>
          <w:bCs w:val="0"/>
          <w:color w:val="auto"/>
          <w:sz w:val="24"/>
          <w:szCs w:val="24"/>
          <w:lang w:val="en-US" w:eastAsia="zh-CN"/>
        </w:rPr>
        <w:t xml:space="preserve">管理人员每月到</w:t>
      </w:r>
      <w:r>
        <w:rPr>
          <w:rFonts w:hint="eastAsia" w:ascii="宋体" w:hAnsi="宋体" w:cs="Times New Roman"/>
          <w:b w:val="0"/>
          <w:bCs w:val="0"/>
          <w:color w:val="auto"/>
          <w:sz w:val="24"/>
          <w:szCs w:val="24"/>
          <w:lang w:val="en-US" w:eastAsia="zh-CN"/>
        </w:rPr>
        <w:t xml:space="preserve">采购人</w:t>
      </w:r>
      <w:r>
        <w:rPr>
          <w:rFonts w:hint="default" w:ascii="宋体" w:hAnsi="宋体" w:eastAsia="宋体" w:cs="Times New Roman"/>
          <w:b w:val="0"/>
          <w:bCs w:val="0"/>
          <w:color w:val="auto"/>
          <w:sz w:val="24"/>
          <w:szCs w:val="24"/>
          <w:lang w:val="en-US" w:eastAsia="zh-CN"/>
        </w:rPr>
        <w:t xml:space="preserve">所服务的部门发放用餐满意度调查表，作为考核工作质量的重要依据。</w:t>
      </w:r>
      <w:r/>
    </w:p>
    <w:p>
      <w:pPr>
        <w:ind w:firstLine="480"/>
        <w:keepLines w:val="0"/>
        <w:keepNext w:val="0"/>
        <w:pageBreakBefore w:val="0"/>
        <w:spacing w:line="440" w:lineRule="exact"/>
        <w:shd w:val="clear" w:color="auto" w:fill="ffffff"/>
        <w:widowControl w:val="off"/>
        <w:rPr>
          <w:rFonts w:hint="default"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8</w:t>
      </w: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服务的满意度不得低于80%，如</w:t>
      </w:r>
      <w:r>
        <w:rPr>
          <w:rFonts w:hint="eastAsia" w:ascii="宋体" w:hAnsi="宋体" w:cs="Times New Roman"/>
          <w:b w:val="0"/>
          <w:bCs w:val="0"/>
          <w:color w:val="auto"/>
          <w:sz w:val="24"/>
          <w:szCs w:val="24"/>
          <w:lang w:val="en-US" w:eastAsia="zh-CN"/>
        </w:rPr>
        <w:t xml:space="preserve">采购人</w:t>
      </w:r>
      <w:r>
        <w:rPr>
          <w:rFonts w:hint="default" w:ascii="宋体" w:hAnsi="宋体" w:eastAsia="宋体" w:cs="Times New Roman"/>
          <w:b w:val="0"/>
          <w:bCs w:val="0"/>
          <w:color w:val="auto"/>
          <w:sz w:val="24"/>
          <w:szCs w:val="24"/>
          <w:lang w:val="en-US" w:eastAsia="zh-CN"/>
        </w:rPr>
        <w:t xml:space="preserve">接到关于餐饮方面投诉，</w:t>
      </w:r>
      <w:r>
        <w:rPr>
          <w:rFonts w:hint="eastAsia" w:ascii="宋体" w:hAnsi="宋体" w:cs="Times New Roman"/>
          <w:b w:val="0"/>
          <w:bCs w:val="0"/>
          <w:color w:val="auto"/>
          <w:sz w:val="24"/>
          <w:szCs w:val="24"/>
          <w:lang w:val="en-US" w:eastAsia="zh-CN"/>
        </w:rPr>
        <w:t xml:space="preserve">中标供应商</w:t>
      </w:r>
      <w:r>
        <w:rPr>
          <w:rFonts w:hint="default" w:ascii="宋体" w:hAnsi="宋体" w:eastAsia="宋体" w:cs="Times New Roman"/>
          <w:b w:val="0"/>
          <w:bCs w:val="0"/>
          <w:color w:val="auto"/>
          <w:sz w:val="24"/>
          <w:szCs w:val="24"/>
          <w:lang w:val="en-US" w:eastAsia="zh-CN"/>
        </w:rPr>
        <w:t xml:space="preserve">必须立即进行整改，如造成重大影响或经济损失的，</w:t>
      </w:r>
      <w:r>
        <w:rPr>
          <w:rFonts w:hint="eastAsia" w:ascii="宋体" w:hAnsi="宋体" w:cs="Times New Roman"/>
          <w:b w:val="0"/>
          <w:bCs w:val="0"/>
          <w:color w:val="auto"/>
          <w:sz w:val="24"/>
          <w:szCs w:val="24"/>
          <w:lang w:val="en-US" w:eastAsia="zh-CN"/>
        </w:rPr>
        <w:t xml:space="preserve">采购人</w:t>
      </w:r>
      <w:r>
        <w:rPr>
          <w:rFonts w:hint="default" w:ascii="宋体" w:hAnsi="宋体" w:eastAsia="宋体" w:cs="Times New Roman"/>
          <w:b w:val="0"/>
          <w:bCs w:val="0"/>
          <w:color w:val="auto"/>
          <w:sz w:val="24"/>
          <w:szCs w:val="24"/>
          <w:lang w:val="en-US" w:eastAsia="zh-CN"/>
        </w:rPr>
        <w:t xml:space="preserve">有权按法律程序终止合同，并追究法律责任和经济赔偿。</w:t>
      </w:r>
      <w:r/>
    </w:p>
    <w:p>
      <w:pPr>
        <w:ind w:firstLine="480"/>
        <w:keepLines w:val="0"/>
        <w:keepNext w:val="0"/>
        <w:pageBreakBefore w:val="0"/>
        <w:spacing w:line="440" w:lineRule="exact"/>
        <w:shd w:val="clear" w:color="auto" w:fill="ffffff"/>
        <w:widowControl w:val="off"/>
        <w:rPr>
          <w:rFonts w:hint="default"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w:t>
      </w:r>
      <w:r>
        <w:rPr>
          <w:rFonts w:hint="eastAsia" w:ascii="宋体" w:hAnsi="宋体" w:cs="Times New Roman"/>
          <w:b w:val="0"/>
          <w:bCs w:val="0"/>
          <w:color w:val="auto"/>
          <w:sz w:val="24"/>
          <w:szCs w:val="24"/>
          <w:lang w:val="en-US" w:eastAsia="zh-CN"/>
        </w:rPr>
        <w:t xml:space="preserve">9</w:t>
      </w:r>
      <w:r>
        <w:rPr>
          <w:rFonts w:hint="eastAsia" w:ascii="宋体" w:hAnsi="宋体" w:eastAsia="宋体" w:cs="Times New Roman"/>
          <w:b w:val="0"/>
          <w:bCs w:val="0"/>
          <w:color w:val="auto"/>
          <w:sz w:val="24"/>
          <w:szCs w:val="24"/>
          <w:lang w:val="en-US" w:eastAsia="zh-CN"/>
        </w:rPr>
        <w:t xml:space="preserve">）采购人</w:t>
      </w:r>
      <w:r>
        <w:rPr>
          <w:rFonts w:hint="default" w:ascii="宋体" w:hAnsi="宋体" w:eastAsia="宋体" w:cs="Times New Roman"/>
          <w:b w:val="0"/>
          <w:bCs w:val="0"/>
          <w:color w:val="auto"/>
          <w:sz w:val="24"/>
          <w:szCs w:val="24"/>
          <w:lang w:val="en-US" w:eastAsia="zh-CN"/>
        </w:rPr>
        <w:t xml:space="preserve">与</w:t>
      </w:r>
      <w:r>
        <w:rPr>
          <w:rFonts w:hint="eastAsia" w:ascii="宋体" w:hAnsi="宋体" w:cs="Times New Roman"/>
          <w:b w:val="0"/>
          <w:bCs w:val="0"/>
          <w:color w:val="auto"/>
          <w:sz w:val="24"/>
          <w:szCs w:val="24"/>
          <w:lang w:val="en-US" w:eastAsia="zh-CN"/>
        </w:rPr>
        <w:t xml:space="preserve">中标供应商</w:t>
      </w:r>
      <w:r>
        <w:rPr>
          <w:rFonts w:hint="default" w:ascii="宋体" w:hAnsi="宋体" w:eastAsia="宋体" w:cs="Times New Roman"/>
          <w:b w:val="0"/>
          <w:bCs w:val="0"/>
          <w:color w:val="auto"/>
          <w:sz w:val="24"/>
          <w:szCs w:val="24"/>
          <w:lang w:val="en-US" w:eastAsia="zh-CN"/>
        </w:rPr>
        <w:t xml:space="preserve">解除合同处理期间；在</w:t>
      </w:r>
      <w:r>
        <w:rPr>
          <w:rFonts w:hint="eastAsia" w:ascii="宋体" w:hAnsi="宋体" w:eastAsia="宋体" w:cs="Times New Roman"/>
          <w:b w:val="0"/>
          <w:bCs w:val="0"/>
          <w:color w:val="auto"/>
          <w:sz w:val="24"/>
          <w:szCs w:val="24"/>
          <w:lang w:val="en-US" w:eastAsia="zh-CN"/>
        </w:rPr>
        <w:t xml:space="preserve">采购人</w:t>
      </w:r>
      <w:r>
        <w:rPr>
          <w:rFonts w:hint="default" w:ascii="宋体" w:hAnsi="宋体" w:eastAsia="宋体" w:cs="Times New Roman"/>
          <w:b w:val="0"/>
          <w:bCs w:val="0"/>
          <w:color w:val="auto"/>
          <w:sz w:val="24"/>
          <w:szCs w:val="24"/>
          <w:lang w:val="en-US" w:eastAsia="zh-CN"/>
        </w:rPr>
        <w:t xml:space="preserve">后续单位到位前，</w:t>
      </w:r>
      <w:r>
        <w:rPr>
          <w:rFonts w:hint="eastAsia" w:ascii="宋体" w:hAnsi="宋体" w:cs="Times New Roman"/>
          <w:b w:val="0"/>
          <w:bCs w:val="0"/>
          <w:color w:val="auto"/>
          <w:sz w:val="24"/>
          <w:szCs w:val="24"/>
          <w:lang w:val="en-US" w:eastAsia="zh-CN"/>
        </w:rPr>
        <w:t xml:space="preserve">中标供应商</w:t>
      </w:r>
      <w:r>
        <w:rPr>
          <w:rFonts w:hint="default" w:ascii="宋体" w:hAnsi="宋体" w:eastAsia="宋体" w:cs="Times New Roman"/>
          <w:b w:val="0"/>
          <w:bCs w:val="0"/>
          <w:color w:val="auto"/>
          <w:sz w:val="24"/>
          <w:szCs w:val="24"/>
          <w:lang w:val="en-US" w:eastAsia="zh-CN"/>
        </w:rPr>
        <w:t xml:space="preserve">必须保持不超过两个月期限的服务，期内按</w:t>
      </w:r>
      <w:r>
        <w:rPr>
          <w:rFonts w:hint="eastAsia" w:ascii="宋体" w:hAnsi="宋体" w:eastAsia="宋体" w:cs="Times New Roman"/>
          <w:b w:val="0"/>
          <w:bCs w:val="0"/>
          <w:color w:val="auto"/>
          <w:sz w:val="24"/>
          <w:szCs w:val="24"/>
          <w:lang w:val="en-US" w:eastAsia="zh-CN"/>
        </w:rPr>
        <w:t xml:space="preserve">采购人</w:t>
      </w:r>
      <w:r>
        <w:rPr>
          <w:rFonts w:hint="default" w:ascii="宋体" w:hAnsi="宋体" w:eastAsia="宋体" w:cs="Times New Roman"/>
          <w:b w:val="0"/>
          <w:bCs w:val="0"/>
          <w:color w:val="auto"/>
          <w:sz w:val="24"/>
          <w:szCs w:val="24"/>
          <w:lang w:val="en-US" w:eastAsia="zh-CN"/>
        </w:rPr>
        <w:t xml:space="preserve">要求按时撤走人员并与新单位办理交接。</w:t>
      </w:r>
      <w:r/>
    </w:p>
    <w:p>
      <w:pPr>
        <w:ind w:firstLine="482"/>
        <w:keepLines w:val="0"/>
        <w:keepNext w:val="0"/>
        <w:pageBreakBefore w:val="0"/>
        <w:spacing w:line="440" w:lineRule="exact"/>
        <w:shd w:val="clear" w:color="auto" w:fill="ffffff"/>
        <w:widowControl w:val="off"/>
        <w:rPr>
          <w:rFonts w:hint="default" w:ascii="宋体" w:hAnsi="宋体" w:eastAsia="宋体" w:cs="Times New Roman"/>
          <w:b/>
          <w:color w:val="auto"/>
          <w:sz w:val="24"/>
          <w:szCs w:val="24"/>
          <w:lang w:val="en-US" w:eastAsia="zh-CN"/>
        </w:rPr>
      </w:pPr>
      <w:r>
        <w:rPr>
          <w:rFonts w:hint="eastAsia" w:ascii="宋体" w:hAnsi="宋体" w:cs="Times New Roman"/>
          <w:b/>
          <w:color w:val="auto"/>
          <w:sz w:val="24"/>
          <w:szCs w:val="24"/>
          <w:lang w:val="en-US" w:eastAsia="zh-CN"/>
        </w:rPr>
        <w:t xml:space="preserve">6.</w:t>
      </w:r>
      <w:r>
        <w:rPr>
          <w:rFonts w:hint="default" w:ascii="宋体" w:hAnsi="宋体" w:eastAsia="宋体" w:cs="Times New Roman"/>
          <w:b/>
          <w:color w:val="auto"/>
          <w:sz w:val="24"/>
          <w:szCs w:val="24"/>
          <w:lang w:val="en-US" w:eastAsia="zh-CN"/>
        </w:rPr>
        <w:t xml:space="preserve">其他需要说明的事项</w:t>
      </w:r>
      <w:r/>
    </w:p>
    <w:p>
      <w:pPr>
        <w:ind w:firstLine="480"/>
        <w:keepLines w:val="0"/>
        <w:keepNext w:val="0"/>
        <w:pageBreakBefore w:val="0"/>
        <w:spacing w:line="440" w:lineRule="exact"/>
        <w:shd w:val="clear" w:color="auto" w:fill="ffffff"/>
        <w:widowControl w:val="off"/>
        <w:rPr>
          <w:rFonts w:hint="default"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1</w:t>
      </w:r>
      <w:r>
        <w:rPr>
          <w:rFonts w:hint="eastAsia" w:ascii="宋体" w:hAnsi="宋体" w:eastAsia="宋体" w:cs="Times New Roman"/>
          <w:b w:val="0"/>
          <w:bCs w:val="0"/>
          <w:color w:val="auto"/>
          <w:sz w:val="24"/>
          <w:szCs w:val="24"/>
          <w:lang w:val="en-US" w:eastAsia="zh-CN"/>
        </w:rPr>
        <w:t xml:space="preserve">）中标供应商</w:t>
      </w:r>
      <w:r>
        <w:rPr>
          <w:rFonts w:hint="default" w:ascii="宋体" w:hAnsi="宋体" w:eastAsia="宋体" w:cs="Times New Roman"/>
          <w:b w:val="0"/>
          <w:bCs w:val="0"/>
          <w:color w:val="auto"/>
          <w:sz w:val="24"/>
          <w:szCs w:val="24"/>
          <w:lang w:val="en-US" w:eastAsia="zh-CN"/>
        </w:rPr>
        <w:t xml:space="preserve">每周四前必须按</w:t>
      </w:r>
      <w:r>
        <w:rPr>
          <w:rFonts w:hint="eastAsia" w:ascii="宋体" w:hAnsi="宋体" w:eastAsia="宋体" w:cs="Times New Roman"/>
          <w:b w:val="0"/>
          <w:bCs w:val="0"/>
          <w:color w:val="auto"/>
          <w:sz w:val="24"/>
          <w:szCs w:val="24"/>
          <w:lang w:val="en-US" w:eastAsia="zh-CN"/>
        </w:rPr>
        <w:t xml:space="preserve">采购人</w:t>
      </w:r>
      <w:r>
        <w:rPr>
          <w:rFonts w:hint="default" w:ascii="宋体" w:hAnsi="宋体" w:eastAsia="宋体" w:cs="Times New Roman"/>
          <w:b w:val="0"/>
          <w:bCs w:val="0"/>
          <w:color w:val="auto"/>
          <w:sz w:val="24"/>
          <w:szCs w:val="24"/>
          <w:lang w:val="en-US" w:eastAsia="zh-CN"/>
        </w:rPr>
        <w:t xml:space="preserve">所提供的用餐人数、标准、菜肴品种、规格等方面的要求向</w:t>
      </w:r>
      <w:r>
        <w:rPr>
          <w:rFonts w:hint="eastAsia" w:ascii="宋体" w:hAnsi="宋体" w:eastAsia="宋体" w:cs="Times New Roman"/>
          <w:b w:val="0"/>
          <w:bCs w:val="0"/>
          <w:color w:val="auto"/>
          <w:sz w:val="24"/>
          <w:szCs w:val="24"/>
          <w:lang w:val="en-US" w:eastAsia="zh-CN"/>
        </w:rPr>
        <w:t xml:space="preserve">采购人</w:t>
      </w:r>
      <w:r>
        <w:rPr>
          <w:rFonts w:hint="default" w:ascii="宋体" w:hAnsi="宋体" w:eastAsia="宋体" w:cs="Times New Roman"/>
          <w:b w:val="0"/>
          <w:bCs w:val="0"/>
          <w:color w:val="auto"/>
          <w:sz w:val="24"/>
          <w:szCs w:val="24"/>
          <w:lang w:val="en-US" w:eastAsia="zh-CN"/>
        </w:rPr>
        <w:t xml:space="preserve">上报下周菜谱并对食品原材料的用量进行下单，</w:t>
      </w:r>
      <w:r>
        <w:rPr>
          <w:rFonts w:hint="eastAsia" w:ascii="宋体" w:hAnsi="宋体" w:cs="Times New Roman"/>
          <w:b w:val="0"/>
          <w:bCs w:val="0"/>
          <w:color w:val="auto"/>
          <w:sz w:val="24"/>
          <w:szCs w:val="24"/>
          <w:lang w:val="en-US" w:eastAsia="zh-CN"/>
        </w:rPr>
        <w:t xml:space="preserve">中标供应商</w:t>
      </w:r>
      <w:r>
        <w:rPr>
          <w:rFonts w:hint="default" w:ascii="宋体" w:hAnsi="宋体" w:eastAsia="宋体" w:cs="Times New Roman"/>
          <w:b w:val="0"/>
          <w:bCs w:val="0"/>
          <w:color w:val="auto"/>
          <w:sz w:val="24"/>
          <w:szCs w:val="24"/>
          <w:lang w:val="en-US" w:eastAsia="zh-CN"/>
        </w:rPr>
        <w:t xml:space="preserve">必须保证餐厅每月收支平衡。</w:t>
      </w:r>
      <w:r/>
    </w:p>
    <w:p>
      <w:pPr>
        <w:ind w:firstLine="480"/>
        <w:keepLines w:val="0"/>
        <w:keepNext w:val="0"/>
        <w:pageBreakBefore w:val="0"/>
        <w:spacing w:line="440" w:lineRule="exact"/>
        <w:shd w:val="clear" w:color="auto" w:fill="ffffff"/>
        <w:widowControl w:val="off"/>
        <w:rPr>
          <w:rFonts w:hint="default"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2</w:t>
      </w:r>
      <w:r>
        <w:rPr>
          <w:rFonts w:hint="eastAsia" w:ascii="宋体" w:hAnsi="宋体" w:eastAsia="宋体" w:cs="Times New Roman"/>
          <w:b w:val="0"/>
          <w:bCs w:val="0"/>
          <w:color w:val="auto"/>
          <w:sz w:val="24"/>
          <w:szCs w:val="24"/>
          <w:lang w:val="en-US" w:eastAsia="zh-CN"/>
        </w:rPr>
        <w:t xml:space="preserve">）中标供应商</w:t>
      </w:r>
      <w:r>
        <w:rPr>
          <w:rFonts w:hint="default" w:ascii="宋体" w:hAnsi="宋体" w:eastAsia="宋体" w:cs="Times New Roman"/>
          <w:b w:val="0"/>
          <w:bCs w:val="0"/>
          <w:color w:val="auto"/>
          <w:sz w:val="24"/>
          <w:szCs w:val="24"/>
          <w:lang w:val="en-US" w:eastAsia="zh-CN"/>
        </w:rPr>
        <w:t xml:space="preserve">对</w:t>
      </w:r>
      <w:r>
        <w:rPr>
          <w:rFonts w:hint="eastAsia" w:ascii="宋体" w:hAnsi="宋体" w:eastAsia="宋体" w:cs="Times New Roman"/>
          <w:b w:val="0"/>
          <w:bCs w:val="0"/>
          <w:color w:val="auto"/>
          <w:sz w:val="24"/>
          <w:szCs w:val="24"/>
          <w:lang w:val="en-US" w:eastAsia="zh-CN"/>
        </w:rPr>
        <w:t xml:space="preserve">采购人</w:t>
      </w:r>
      <w:r>
        <w:rPr>
          <w:rFonts w:hint="default" w:ascii="宋体" w:hAnsi="宋体" w:eastAsia="宋体" w:cs="Times New Roman"/>
          <w:b w:val="0"/>
          <w:bCs w:val="0"/>
          <w:color w:val="auto"/>
          <w:sz w:val="24"/>
          <w:szCs w:val="24"/>
          <w:lang w:val="en-US" w:eastAsia="zh-CN"/>
        </w:rPr>
        <w:t xml:space="preserve">采购的食品原材料按食品验收程序规范操作，对符合要求的原材</w:t>
      </w:r>
      <w:r>
        <w:rPr>
          <w:rFonts w:hint="eastAsia" w:ascii="宋体" w:hAnsi="宋体" w:cs="Times New Roman"/>
          <w:b w:val="0"/>
          <w:bCs w:val="0"/>
          <w:color w:val="auto"/>
          <w:sz w:val="24"/>
          <w:szCs w:val="24"/>
          <w:lang w:val="en-US" w:eastAsia="zh-CN"/>
        </w:rPr>
        <w:t xml:space="preserve">料由中标供应商</w:t>
      </w:r>
      <w:r>
        <w:rPr>
          <w:rFonts w:hint="default" w:ascii="宋体" w:hAnsi="宋体" w:eastAsia="宋体" w:cs="Times New Roman"/>
          <w:b w:val="0"/>
          <w:bCs w:val="0"/>
          <w:color w:val="auto"/>
          <w:sz w:val="24"/>
          <w:szCs w:val="24"/>
          <w:lang w:val="en-US" w:eastAsia="zh-CN"/>
        </w:rPr>
        <w:t xml:space="preserve">签收（</w:t>
      </w:r>
      <w:r>
        <w:rPr>
          <w:rFonts w:hint="eastAsia" w:ascii="宋体" w:hAnsi="宋体" w:eastAsia="宋体" w:cs="Times New Roman"/>
          <w:b w:val="0"/>
          <w:bCs w:val="0"/>
          <w:color w:val="auto"/>
          <w:sz w:val="24"/>
          <w:szCs w:val="24"/>
          <w:lang w:val="en-US" w:eastAsia="zh-CN"/>
        </w:rPr>
        <w:t xml:space="preserve">采购人</w:t>
      </w:r>
      <w:r>
        <w:rPr>
          <w:rFonts w:hint="default" w:ascii="宋体" w:hAnsi="宋体" w:eastAsia="宋体" w:cs="Times New Roman"/>
          <w:b w:val="0"/>
          <w:bCs w:val="0"/>
          <w:color w:val="auto"/>
          <w:sz w:val="24"/>
          <w:szCs w:val="24"/>
          <w:lang w:val="en-US" w:eastAsia="zh-CN"/>
        </w:rPr>
        <w:t xml:space="preserve">负责监督检查），对不符合要求的原材料，</w:t>
      </w:r>
      <w:r>
        <w:rPr>
          <w:rFonts w:hint="eastAsia" w:ascii="宋体" w:hAnsi="宋体" w:cs="Times New Roman"/>
          <w:b w:val="0"/>
          <w:bCs w:val="0"/>
          <w:color w:val="auto"/>
          <w:sz w:val="24"/>
          <w:szCs w:val="24"/>
          <w:lang w:val="en-US" w:eastAsia="zh-CN"/>
        </w:rPr>
        <w:t xml:space="preserve">中标供应商</w:t>
      </w:r>
      <w:r>
        <w:rPr>
          <w:rFonts w:hint="default" w:ascii="宋体" w:hAnsi="宋体" w:eastAsia="宋体" w:cs="Times New Roman"/>
          <w:b w:val="0"/>
          <w:bCs w:val="0"/>
          <w:color w:val="auto"/>
          <w:sz w:val="24"/>
          <w:szCs w:val="24"/>
          <w:lang w:val="en-US" w:eastAsia="zh-CN"/>
        </w:rPr>
        <w:t xml:space="preserve">可拒收，并向</w:t>
      </w:r>
      <w:r>
        <w:rPr>
          <w:rFonts w:hint="eastAsia" w:ascii="宋体" w:hAnsi="宋体" w:eastAsia="宋体" w:cs="Times New Roman"/>
          <w:b w:val="0"/>
          <w:bCs w:val="0"/>
          <w:color w:val="auto"/>
          <w:sz w:val="24"/>
          <w:szCs w:val="24"/>
          <w:lang w:val="en-US" w:eastAsia="zh-CN"/>
        </w:rPr>
        <w:t xml:space="preserve">采购人</w:t>
      </w:r>
      <w:r>
        <w:rPr>
          <w:rFonts w:hint="default" w:ascii="宋体" w:hAnsi="宋体" w:eastAsia="宋体" w:cs="Times New Roman"/>
          <w:b w:val="0"/>
          <w:bCs w:val="0"/>
          <w:color w:val="auto"/>
          <w:sz w:val="24"/>
          <w:szCs w:val="24"/>
          <w:lang w:val="en-US" w:eastAsia="zh-CN"/>
        </w:rPr>
        <w:t xml:space="preserve">出具书面说明。</w:t>
      </w:r>
      <w:r/>
    </w:p>
    <w:p>
      <w:pPr>
        <w:ind w:firstLine="480"/>
        <w:keepLines w:val="0"/>
        <w:keepNext w:val="0"/>
        <w:pageBreakBefore w:val="0"/>
        <w:spacing w:line="440" w:lineRule="exact"/>
        <w:shd w:val="clear" w:color="auto" w:fill="ffffff"/>
        <w:widowControl w:val="off"/>
        <w:rPr>
          <w:rFonts w:hint="default"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3</w:t>
      </w: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食堂需维修、添置设备、设施，由</w:t>
      </w:r>
      <w:r>
        <w:rPr>
          <w:rFonts w:hint="eastAsia" w:ascii="宋体" w:hAnsi="宋体" w:cs="Times New Roman"/>
          <w:b w:val="0"/>
          <w:bCs w:val="0"/>
          <w:color w:val="auto"/>
          <w:sz w:val="24"/>
          <w:szCs w:val="24"/>
          <w:lang w:val="en-US" w:eastAsia="zh-CN"/>
        </w:rPr>
        <w:t xml:space="preserve">中标供应商</w:t>
      </w:r>
      <w:r>
        <w:rPr>
          <w:rFonts w:hint="default" w:ascii="宋体" w:hAnsi="宋体" w:eastAsia="宋体" w:cs="Times New Roman"/>
          <w:b w:val="0"/>
          <w:bCs w:val="0"/>
          <w:color w:val="auto"/>
          <w:sz w:val="24"/>
          <w:szCs w:val="24"/>
          <w:lang w:val="en-US" w:eastAsia="zh-CN"/>
        </w:rPr>
        <w:t xml:space="preserve">书面上报，费</w:t>
      </w:r>
      <w:r>
        <w:rPr>
          <w:rFonts w:hint="eastAsia" w:ascii="宋体" w:hAnsi="宋体" w:cs="Times New Roman"/>
          <w:b w:val="0"/>
          <w:bCs w:val="0"/>
          <w:color w:val="auto"/>
          <w:sz w:val="24"/>
          <w:szCs w:val="24"/>
          <w:lang w:val="en-US" w:eastAsia="zh-CN"/>
        </w:rPr>
        <w:t xml:space="preserve">用由</w:t>
      </w:r>
      <w:r>
        <w:rPr>
          <w:rFonts w:hint="eastAsia" w:ascii="宋体" w:hAnsi="宋体" w:eastAsia="宋体" w:cs="Times New Roman"/>
          <w:b w:val="0"/>
          <w:bCs w:val="0"/>
          <w:color w:val="auto"/>
          <w:sz w:val="24"/>
          <w:szCs w:val="24"/>
          <w:lang w:val="en-US" w:eastAsia="zh-CN"/>
        </w:rPr>
        <w:t xml:space="preserve">采购人</w:t>
      </w:r>
      <w:r>
        <w:rPr>
          <w:rFonts w:hint="default" w:ascii="宋体" w:hAnsi="宋体" w:eastAsia="宋体" w:cs="Times New Roman"/>
          <w:b w:val="0"/>
          <w:bCs w:val="0"/>
          <w:color w:val="auto"/>
          <w:sz w:val="24"/>
          <w:szCs w:val="24"/>
          <w:lang w:val="en-US" w:eastAsia="zh-CN"/>
        </w:rPr>
        <w:t xml:space="preserve">承担，如</w:t>
      </w:r>
      <w:r>
        <w:rPr>
          <w:rFonts w:hint="eastAsia" w:ascii="宋体" w:hAnsi="宋体" w:cs="Times New Roman"/>
          <w:b w:val="0"/>
          <w:bCs w:val="0"/>
          <w:color w:val="auto"/>
          <w:sz w:val="24"/>
          <w:szCs w:val="24"/>
          <w:lang w:val="en-US" w:eastAsia="zh-CN"/>
        </w:rPr>
        <w:t xml:space="preserve">中标供应商</w:t>
      </w:r>
      <w:r>
        <w:rPr>
          <w:rFonts w:hint="default" w:ascii="宋体" w:hAnsi="宋体" w:eastAsia="宋体" w:cs="Times New Roman"/>
          <w:b w:val="0"/>
          <w:bCs w:val="0"/>
          <w:color w:val="auto"/>
          <w:sz w:val="24"/>
          <w:szCs w:val="24"/>
          <w:lang w:val="en-US" w:eastAsia="zh-CN"/>
        </w:rPr>
        <w:t xml:space="preserve">因操作不当损坏设备设施影响用餐，维修费、误餐费由</w:t>
      </w:r>
      <w:r>
        <w:rPr>
          <w:rFonts w:hint="eastAsia" w:ascii="宋体" w:hAnsi="宋体" w:cs="Times New Roman"/>
          <w:b w:val="0"/>
          <w:bCs w:val="0"/>
          <w:color w:val="auto"/>
          <w:sz w:val="24"/>
          <w:szCs w:val="24"/>
          <w:lang w:val="en-US" w:eastAsia="zh-CN"/>
        </w:rPr>
        <w:t xml:space="preserve">中标供应商</w:t>
      </w:r>
      <w:r>
        <w:rPr>
          <w:rFonts w:hint="default" w:ascii="宋体" w:hAnsi="宋体" w:eastAsia="宋体" w:cs="Times New Roman"/>
          <w:b w:val="0"/>
          <w:bCs w:val="0"/>
          <w:color w:val="auto"/>
          <w:sz w:val="24"/>
          <w:szCs w:val="24"/>
          <w:lang w:val="en-US" w:eastAsia="zh-CN"/>
        </w:rPr>
        <w:t xml:space="preserve">承担（在服务费中冲抵）</w:t>
      </w:r>
      <w:r>
        <w:rPr>
          <w:rFonts w:hint="eastAsia" w:ascii="宋体" w:hAnsi="宋体" w:cs="Times New Roman"/>
          <w:b w:val="0"/>
          <w:bCs w:val="0"/>
          <w:color w:val="auto"/>
          <w:sz w:val="24"/>
          <w:szCs w:val="24"/>
          <w:lang w:val="en-US" w:eastAsia="zh-CN"/>
        </w:rPr>
        <w:t xml:space="preserve">。</w:t>
      </w:r>
      <w:r/>
    </w:p>
    <w:p>
      <w:pPr>
        <w:ind w:firstLine="480"/>
        <w:keepLines w:val="0"/>
        <w:keepNext w:val="0"/>
        <w:pageBreakBefore w:val="0"/>
        <w:spacing w:line="440" w:lineRule="exact"/>
        <w:shd w:val="clear" w:color="auto" w:fill="ffffff"/>
        <w:widowControl w:val="off"/>
        <w:rPr>
          <w:rFonts w:hint="default"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4</w:t>
      </w:r>
      <w:r>
        <w:rPr>
          <w:rFonts w:hint="eastAsia" w:ascii="宋体" w:hAnsi="宋体" w:eastAsia="宋体" w:cs="Times New Roman"/>
          <w:b w:val="0"/>
          <w:bCs w:val="0"/>
          <w:color w:val="auto"/>
          <w:sz w:val="24"/>
          <w:szCs w:val="24"/>
          <w:lang w:val="en-US" w:eastAsia="zh-CN"/>
        </w:rPr>
        <w:t xml:space="preserve">）中标供应商</w:t>
      </w:r>
      <w:r>
        <w:rPr>
          <w:rFonts w:hint="default" w:ascii="宋体" w:hAnsi="宋体" w:eastAsia="宋体" w:cs="Times New Roman"/>
          <w:b w:val="0"/>
          <w:bCs w:val="0"/>
          <w:color w:val="auto"/>
          <w:sz w:val="24"/>
          <w:szCs w:val="24"/>
          <w:lang w:val="en-US" w:eastAsia="zh-CN"/>
        </w:rPr>
        <w:t xml:space="preserve">要教育所属员工要爱护餐厅设施，爱护餐具及餐厅用品，杜绝监守自盗、私自夹带及其它违纪违法行为，否则依法追究其责任。教育所属员工未经</w:t>
      </w:r>
      <w:r>
        <w:rPr>
          <w:rFonts w:hint="eastAsia" w:ascii="宋体" w:hAnsi="宋体" w:eastAsia="宋体" w:cs="Times New Roman"/>
          <w:b w:val="0"/>
          <w:bCs w:val="0"/>
          <w:color w:val="auto"/>
          <w:sz w:val="24"/>
          <w:szCs w:val="24"/>
          <w:lang w:val="en-US" w:eastAsia="zh-CN"/>
        </w:rPr>
        <w:t xml:space="preserve">采购人</w:t>
      </w:r>
      <w:r>
        <w:rPr>
          <w:rFonts w:hint="default" w:ascii="宋体" w:hAnsi="宋体" w:eastAsia="宋体" w:cs="Times New Roman"/>
          <w:b w:val="0"/>
          <w:bCs w:val="0"/>
          <w:color w:val="auto"/>
          <w:sz w:val="24"/>
          <w:szCs w:val="24"/>
          <w:lang w:val="en-US" w:eastAsia="zh-CN"/>
        </w:rPr>
        <w:t xml:space="preserve">同意不得到各办公楼（区域）活动，不得泄露所知晓的警务秘密，违者追究其相关法律责任。（餐具年损耗率控制在5%以内，超出部分由</w:t>
      </w:r>
      <w:r>
        <w:rPr>
          <w:rFonts w:hint="eastAsia" w:ascii="宋体" w:hAnsi="宋体" w:cs="Times New Roman"/>
          <w:b w:val="0"/>
          <w:bCs w:val="0"/>
          <w:color w:val="auto"/>
          <w:sz w:val="24"/>
          <w:szCs w:val="24"/>
          <w:lang w:val="en-US" w:eastAsia="zh-CN"/>
        </w:rPr>
        <w:t xml:space="preserve">投标供应商</w:t>
      </w:r>
      <w:r>
        <w:rPr>
          <w:rFonts w:hint="default" w:ascii="宋体" w:hAnsi="宋体" w:eastAsia="宋体" w:cs="Times New Roman"/>
          <w:b w:val="0"/>
          <w:bCs w:val="0"/>
          <w:color w:val="auto"/>
          <w:sz w:val="24"/>
          <w:szCs w:val="24"/>
          <w:lang w:val="en-US" w:eastAsia="zh-CN"/>
        </w:rPr>
        <w:t xml:space="preserve">承担。）</w:t>
      </w:r>
      <w:r/>
    </w:p>
    <w:p>
      <w:pPr>
        <w:ind w:firstLine="480"/>
        <w:keepLines w:val="0"/>
        <w:keepNext w:val="0"/>
        <w:pageBreakBefore w:val="0"/>
        <w:spacing w:line="440" w:lineRule="exact"/>
        <w:shd w:val="clear" w:color="auto" w:fill="ffffff"/>
        <w:widowControl w:val="off"/>
        <w:rPr>
          <w:rFonts w:hint="default"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5</w:t>
      </w: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在</w:t>
      </w:r>
      <w:r>
        <w:rPr>
          <w:rFonts w:hint="eastAsia" w:ascii="宋体" w:hAnsi="宋体" w:cs="Times New Roman"/>
          <w:b w:val="0"/>
          <w:bCs w:val="0"/>
          <w:color w:val="auto"/>
          <w:sz w:val="24"/>
          <w:szCs w:val="24"/>
          <w:lang w:val="en-US" w:eastAsia="zh-CN"/>
        </w:rPr>
        <w:t xml:space="preserve">中标供应商</w:t>
      </w:r>
      <w:r>
        <w:rPr>
          <w:rFonts w:hint="default" w:ascii="宋体" w:hAnsi="宋体" w:eastAsia="宋体" w:cs="Times New Roman"/>
          <w:b w:val="0"/>
          <w:bCs w:val="0"/>
          <w:color w:val="auto"/>
          <w:sz w:val="24"/>
          <w:szCs w:val="24"/>
          <w:lang w:val="en-US" w:eastAsia="zh-CN"/>
        </w:rPr>
        <w:t xml:space="preserve">经营过程中，因</w:t>
      </w:r>
      <w:r>
        <w:rPr>
          <w:rFonts w:hint="eastAsia" w:ascii="宋体" w:hAnsi="宋体" w:cs="Times New Roman"/>
          <w:b w:val="0"/>
          <w:bCs w:val="0"/>
          <w:color w:val="auto"/>
          <w:sz w:val="24"/>
          <w:szCs w:val="24"/>
          <w:lang w:val="en-US" w:eastAsia="zh-CN"/>
        </w:rPr>
        <w:t xml:space="preserve">中标供应商</w:t>
      </w:r>
      <w:r>
        <w:rPr>
          <w:rFonts w:hint="default" w:ascii="宋体" w:hAnsi="宋体" w:eastAsia="宋体" w:cs="Times New Roman"/>
          <w:b w:val="0"/>
          <w:bCs w:val="0"/>
          <w:color w:val="auto"/>
          <w:sz w:val="24"/>
          <w:szCs w:val="24"/>
          <w:lang w:val="en-US" w:eastAsia="zh-CN"/>
        </w:rPr>
        <w:t xml:space="preserve">管理、工艺流程不到位，引起</w:t>
      </w:r>
      <w:r>
        <w:rPr>
          <w:rFonts w:hint="eastAsia" w:ascii="宋体" w:hAnsi="宋体" w:cs="Times New Roman"/>
          <w:b w:val="0"/>
          <w:bCs w:val="0"/>
          <w:color w:val="auto"/>
          <w:sz w:val="24"/>
          <w:szCs w:val="24"/>
          <w:lang w:val="en-US" w:eastAsia="zh-CN"/>
        </w:rPr>
        <w:t xml:space="preserve">病原</w:t>
      </w:r>
      <w:r>
        <w:rPr>
          <w:rFonts w:hint="default" w:ascii="宋体" w:hAnsi="宋体" w:eastAsia="宋体" w:cs="Times New Roman"/>
          <w:b w:val="0"/>
          <w:bCs w:val="0"/>
          <w:color w:val="auto"/>
          <w:sz w:val="24"/>
          <w:szCs w:val="24"/>
          <w:lang w:val="en-US" w:eastAsia="zh-CN"/>
        </w:rPr>
        <w:t xml:space="preserve">性传播或食物中毒，一切责任由</w:t>
      </w:r>
      <w:r>
        <w:rPr>
          <w:rFonts w:hint="eastAsia" w:ascii="宋体" w:hAnsi="宋体" w:cs="Times New Roman"/>
          <w:b w:val="0"/>
          <w:bCs w:val="0"/>
          <w:color w:val="auto"/>
          <w:sz w:val="24"/>
          <w:szCs w:val="24"/>
          <w:lang w:val="en-US" w:eastAsia="zh-CN"/>
        </w:rPr>
        <w:t xml:space="preserve">中标供应商</w:t>
      </w:r>
      <w:r>
        <w:rPr>
          <w:rFonts w:hint="default" w:ascii="宋体" w:hAnsi="宋体" w:eastAsia="宋体" w:cs="Times New Roman"/>
          <w:b w:val="0"/>
          <w:bCs w:val="0"/>
          <w:color w:val="auto"/>
          <w:sz w:val="24"/>
          <w:szCs w:val="24"/>
          <w:lang w:val="en-US" w:eastAsia="zh-CN"/>
        </w:rPr>
        <w:t xml:space="preserve">负责，并承担相应的法律和经济责任。</w:t>
      </w:r>
      <w:r/>
    </w:p>
    <w:p>
      <w:pPr>
        <w:ind w:firstLine="480"/>
        <w:keepLines w:val="0"/>
        <w:keepNext w:val="0"/>
        <w:pageBreakBefore w:val="0"/>
        <w:spacing w:line="440" w:lineRule="exact"/>
        <w:shd w:val="clear" w:color="auto" w:fill="ffffff"/>
        <w:widowControl w:val="off"/>
        <w:rPr>
          <w:rFonts w:hint="default"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6</w:t>
      </w: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除</w:t>
      </w:r>
      <w:r>
        <w:rPr>
          <w:rFonts w:hint="eastAsia" w:ascii="宋体" w:hAnsi="宋体" w:cs="Times New Roman"/>
          <w:b w:val="0"/>
          <w:bCs w:val="0"/>
          <w:color w:val="auto"/>
          <w:sz w:val="24"/>
          <w:szCs w:val="24"/>
          <w:lang w:val="en-US" w:eastAsia="zh-CN"/>
        </w:rPr>
        <w:t xml:space="preserve">采购人</w:t>
      </w:r>
      <w:r>
        <w:rPr>
          <w:rFonts w:hint="default" w:ascii="宋体" w:hAnsi="宋体" w:eastAsia="宋体" w:cs="Times New Roman"/>
          <w:b w:val="0"/>
          <w:bCs w:val="0"/>
          <w:color w:val="auto"/>
          <w:sz w:val="24"/>
          <w:szCs w:val="24"/>
          <w:lang w:val="en-US" w:eastAsia="zh-CN"/>
        </w:rPr>
        <w:t xml:space="preserve">提供条件外，</w:t>
      </w:r>
      <w:r>
        <w:rPr>
          <w:rFonts w:hint="eastAsia" w:ascii="宋体" w:hAnsi="宋体" w:cs="Times New Roman"/>
          <w:b w:val="0"/>
          <w:bCs w:val="0"/>
          <w:color w:val="auto"/>
          <w:sz w:val="24"/>
          <w:szCs w:val="24"/>
          <w:lang w:val="en-US" w:eastAsia="zh-CN"/>
        </w:rPr>
        <w:t xml:space="preserve">投标供应商</w:t>
      </w:r>
      <w:r>
        <w:rPr>
          <w:rFonts w:hint="default" w:ascii="宋体" w:hAnsi="宋体" w:eastAsia="宋体" w:cs="Times New Roman"/>
          <w:b w:val="0"/>
          <w:bCs w:val="0"/>
          <w:color w:val="auto"/>
          <w:sz w:val="24"/>
          <w:szCs w:val="24"/>
          <w:lang w:val="en-US" w:eastAsia="zh-CN"/>
        </w:rPr>
        <w:t xml:space="preserve">所需其他设备由</w:t>
      </w:r>
      <w:r>
        <w:rPr>
          <w:rFonts w:hint="eastAsia" w:ascii="宋体" w:hAnsi="宋体" w:cs="Times New Roman"/>
          <w:b w:val="0"/>
          <w:bCs w:val="0"/>
          <w:color w:val="auto"/>
          <w:sz w:val="24"/>
          <w:szCs w:val="24"/>
          <w:lang w:val="en-US" w:eastAsia="zh-CN"/>
        </w:rPr>
        <w:t xml:space="preserve">投标供应商</w:t>
      </w:r>
      <w:r>
        <w:rPr>
          <w:rFonts w:hint="default" w:ascii="宋体" w:hAnsi="宋体" w:eastAsia="宋体" w:cs="Times New Roman"/>
          <w:b w:val="0"/>
          <w:bCs w:val="0"/>
          <w:color w:val="auto"/>
          <w:sz w:val="24"/>
          <w:szCs w:val="24"/>
          <w:lang w:val="en-US" w:eastAsia="zh-CN"/>
        </w:rPr>
        <w:t xml:space="preserve">自备。特殊装修、建造，</w:t>
      </w:r>
      <w:r>
        <w:rPr>
          <w:rFonts w:hint="eastAsia" w:ascii="宋体" w:hAnsi="宋体" w:cs="Times New Roman"/>
          <w:b w:val="0"/>
          <w:bCs w:val="0"/>
          <w:color w:val="auto"/>
          <w:sz w:val="24"/>
          <w:szCs w:val="24"/>
          <w:lang w:val="en-US" w:eastAsia="zh-CN"/>
        </w:rPr>
        <w:t xml:space="preserve">中标供应商</w:t>
      </w:r>
      <w:r>
        <w:rPr>
          <w:rFonts w:hint="default" w:ascii="宋体" w:hAnsi="宋体" w:eastAsia="宋体" w:cs="Times New Roman"/>
          <w:b w:val="0"/>
          <w:bCs w:val="0"/>
          <w:color w:val="auto"/>
          <w:sz w:val="24"/>
          <w:szCs w:val="24"/>
          <w:lang w:val="en-US" w:eastAsia="zh-CN"/>
        </w:rPr>
        <w:t xml:space="preserve">须征得</w:t>
      </w:r>
      <w:r>
        <w:rPr>
          <w:rFonts w:hint="eastAsia" w:ascii="宋体" w:hAnsi="宋体" w:eastAsia="宋体" w:cs="Times New Roman"/>
          <w:b w:val="0"/>
          <w:bCs w:val="0"/>
          <w:color w:val="auto"/>
          <w:sz w:val="24"/>
          <w:szCs w:val="24"/>
          <w:lang w:val="en-US" w:eastAsia="zh-CN"/>
        </w:rPr>
        <w:t xml:space="preserve">采购人</w:t>
      </w:r>
      <w:r>
        <w:rPr>
          <w:rFonts w:hint="default" w:ascii="宋体" w:hAnsi="宋体" w:eastAsia="宋体" w:cs="Times New Roman"/>
          <w:b w:val="0"/>
          <w:bCs w:val="0"/>
          <w:color w:val="auto"/>
          <w:sz w:val="24"/>
          <w:szCs w:val="24"/>
          <w:lang w:val="en-US" w:eastAsia="zh-CN"/>
        </w:rPr>
        <w:t xml:space="preserve">同意后方可实施。</w:t>
      </w:r>
      <w:r>
        <w:rPr>
          <w:rFonts w:hint="eastAsia" w:ascii="宋体" w:hAnsi="宋体" w:eastAsia="宋体" w:cs="Times New Roman"/>
          <w:b w:val="0"/>
          <w:bCs w:val="0"/>
          <w:color w:val="auto"/>
          <w:sz w:val="24"/>
          <w:szCs w:val="24"/>
          <w:lang w:val="en-US" w:eastAsia="zh-CN"/>
        </w:rPr>
        <w:t xml:space="preserve">中标供应商</w:t>
      </w:r>
      <w:r>
        <w:rPr>
          <w:rFonts w:hint="default" w:ascii="宋体" w:hAnsi="宋体" w:eastAsia="宋体" w:cs="Times New Roman"/>
          <w:b w:val="0"/>
          <w:bCs w:val="0"/>
          <w:color w:val="auto"/>
          <w:sz w:val="24"/>
          <w:szCs w:val="24"/>
          <w:lang w:val="en-US" w:eastAsia="zh-CN"/>
        </w:rPr>
        <w:t xml:space="preserve">必须保护好餐厅所有财产。对</w:t>
      </w:r>
      <w:r>
        <w:rPr>
          <w:rFonts w:hint="eastAsia" w:ascii="宋体" w:hAnsi="宋体" w:eastAsia="宋体" w:cs="Times New Roman"/>
          <w:b w:val="0"/>
          <w:bCs w:val="0"/>
          <w:color w:val="auto"/>
          <w:sz w:val="24"/>
          <w:szCs w:val="24"/>
          <w:lang w:val="en-US" w:eastAsia="zh-CN"/>
        </w:rPr>
        <w:t xml:space="preserve">采购人</w:t>
      </w:r>
      <w:r>
        <w:rPr>
          <w:rFonts w:hint="default" w:ascii="宋体" w:hAnsi="宋体" w:eastAsia="宋体" w:cs="Times New Roman"/>
          <w:b w:val="0"/>
          <w:bCs w:val="0"/>
          <w:color w:val="auto"/>
          <w:sz w:val="24"/>
          <w:szCs w:val="24"/>
          <w:lang w:val="en-US" w:eastAsia="zh-CN"/>
        </w:rPr>
        <w:t xml:space="preserve">提供的场地、厨具设备、各类设施应及时进行保养、维护，延长其使用年限。保养、维护的费用由</w:t>
      </w:r>
      <w:r>
        <w:rPr>
          <w:rFonts w:hint="eastAsia" w:ascii="宋体" w:hAnsi="宋体" w:cs="Times New Roman"/>
          <w:b w:val="0"/>
          <w:bCs w:val="0"/>
          <w:color w:val="auto"/>
          <w:sz w:val="24"/>
          <w:szCs w:val="24"/>
          <w:lang w:val="en-US" w:eastAsia="zh-CN"/>
        </w:rPr>
        <w:t xml:space="preserve">中标供应商</w:t>
      </w:r>
      <w:r>
        <w:rPr>
          <w:rFonts w:hint="default" w:ascii="宋体" w:hAnsi="宋体" w:eastAsia="宋体" w:cs="Times New Roman"/>
          <w:b w:val="0"/>
          <w:bCs w:val="0"/>
          <w:color w:val="auto"/>
          <w:sz w:val="24"/>
          <w:szCs w:val="24"/>
          <w:lang w:val="en-US" w:eastAsia="zh-CN"/>
        </w:rPr>
        <w:t xml:space="preserve">负责。服务期满后，保证场地、设备、设施、墙面、地面的完好，若有损坏必须承担由此产生的相关费用。中标后，不得将项目转包或分包，更不得利用</w:t>
      </w:r>
      <w:r>
        <w:rPr>
          <w:rFonts w:hint="eastAsia" w:ascii="宋体" w:hAnsi="宋体" w:eastAsia="宋体" w:cs="Times New Roman"/>
          <w:b w:val="0"/>
          <w:bCs w:val="0"/>
          <w:color w:val="auto"/>
          <w:sz w:val="24"/>
          <w:szCs w:val="24"/>
          <w:lang w:val="en-US" w:eastAsia="zh-CN"/>
        </w:rPr>
        <w:t xml:space="preserve">采购人</w:t>
      </w:r>
      <w:r>
        <w:rPr>
          <w:rFonts w:hint="default" w:ascii="宋体" w:hAnsi="宋体" w:eastAsia="宋体" w:cs="Times New Roman"/>
          <w:b w:val="0"/>
          <w:bCs w:val="0"/>
          <w:color w:val="auto"/>
          <w:sz w:val="24"/>
          <w:szCs w:val="24"/>
          <w:lang w:val="en-US" w:eastAsia="zh-CN"/>
        </w:rPr>
        <w:t xml:space="preserve">资产搞不法经营。一经发现，</w:t>
      </w:r>
      <w:r>
        <w:rPr>
          <w:rFonts w:hint="eastAsia" w:ascii="宋体" w:hAnsi="宋体" w:eastAsia="宋体" w:cs="Times New Roman"/>
          <w:b w:val="0"/>
          <w:bCs w:val="0"/>
          <w:color w:val="auto"/>
          <w:sz w:val="24"/>
          <w:szCs w:val="24"/>
          <w:lang w:val="en-US" w:eastAsia="zh-CN"/>
        </w:rPr>
        <w:t xml:space="preserve">采购人</w:t>
      </w:r>
      <w:r>
        <w:rPr>
          <w:rFonts w:hint="default" w:ascii="宋体" w:hAnsi="宋体" w:eastAsia="宋体" w:cs="Times New Roman"/>
          <w:b w:val="0"/>
          <w:bCs w:val="0"/>
          <w:color w:val="auto"/>
          <w:sz w:val="24"/>
          <w:szCs w:val="24"/>
          <w:lang w:val="en-US" w:eastAsia="zh-CN"/>
        </w:rPr>
        <w:t xml:space="preserve">有权按法律程序取消其服务资格，并给予经济处罚或诉讼。</w:t>
      </w:r>
      <w:r/>
    </w:p>
    <w:p>
      <w:pPr>
        <w:ind w:firstLine="480"/>
        <w:keepLines w:val="0"/>
        <w:keepNext w:val="0"/>
        <w:pageBreakBefore w:val="0"/>
        <w:spacing w:line="440" w:lineRule="exact"/>
        <w:shd w:val="clear" w:color="auto" w:fill="ffffff"/>
        <w:widowControl w:val="off"/>
        <w:rPr>
          <w:rFonts w:hint="default"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7</w:t>
      </w:r>
      <w:r>
        <w:rPr>
          <w:rFonts w:hint="eastAsia" w:ascii="宋体" w:hAnsi="宋体" w:eastAsia="宋体" w:cs="Times New Roman"/>
          <w:b w:val="0"/>
          <w:bCs w:val="0"/>
          <w:color w:val="auto"/>
          <w:sz w:val="24"/>
          <w:szCs w:val="24"/>
          <w:lang w:val="en-US" w:eastAsia="zh-CN"/>
        </w:rPr>
        <w:t xml:space="preserve">）</w:t>
      </w:r>
      <w:r>
        <w:rPr>
          <w:rFonts w:hint="eastAsia" w:ascii="宋体" w:hAnsi="宋体" w:cs="Times New Roman"/>
          <w:b w:val="0"/>
          <w:bCs w:val="0"/>
          <w:color w:val="auto"/>
          <w:sz w:val="24"/>
          <w:szCs w:val="24"/>
          <w:lang w:val="en-US" w:eastAsia="zh-CN"/>
        </w:rPr>
        <w:t xml:space="preserve">中标供应商</w:t>
      </w:r>
      <w:r>
        <w:rPr>
          <w:rFonts w:hint="default" w:ascii="宋体" w:hAnsi="宋体" w:eastAsia="宋体" w:cs="Times New Roman"/>
          <w:b w:val="0"/>
          <w:bCs w:val="0"/>
          <w:color w:val="auto"/>
          <w:sz w:val="24"/>
          <w:szCs w:val="24"/>
          <w:lang w:val="en-US" w:eastAsia="zh-CN"/>
        </w:rPr>
        <w:t xml:space="preserve">在</w:t>
      </w:r>
      <w:r>
        <w:rPr>
          <w:rFonts w:hint="eastAsia" w:ascii="宋体" w:hAnsi="宋体" w:eastAsia="宋体" w:cs="Times New Roman"/>
          <w:b w:val="0"/>
          <w:bCs w:val="0"/>
          <w:color w:val="auto"/>
          <w:sz w:val="24"/>
          <w:szCs w:val="24"/>
          <w:lang w:val="en-US" w:eastAsia="zh-CN"/>
        </w:rPr>
        <w:t xml:space="preserve">采购人</w:t>
      </w:r>
      <w:r>
        <w:rPr>
          <w:rFonts w:hint="default" w:ascii="宋体" w:hAnsi="宋体" w:eastAsia="宋体" w:cs="Times New Roman"/>
          <w:b w:val="0"/>
          <w:bCs w:val="0"/>
          <w:color w:val="auto"/>
          <w:sz w:val="24"/>
          <w:szCs w:val="24"/>
          <w:lang w:val="en-US" w:eastAsia="zh-CN"/>
        </w:rPr>
        <w:t xml:space="preserve">工作的所属人员，负有政治、业务、健康的审核责任，必须无违法犯罪记录。合同签订前，所有人员必须经</w:t>
      </w:r>
      <w:r>
        <w:rPr>
          <w:rFonts w:hint="eastAsia" w:ascii="宋体" w:hAnsi="宋体" w:eastAsia="宋体" w:cs="Times New Roman"/>
          <w:b w:val="0"/>
          <w:bCs w:val="0"/>
          <w:color w:val="auto"/>
          <w:sz w:val="24"/>
          <w:szCs w:val="24"/>
          <w:lang w:val="en-US" w:eastAsia="zh-CN"/>
        </w:rPr>
        <w:t xml:space="preserve">采购人</w:t>
      </w:r>
      <w:r>
        <w:rPr>
          <w:rFonts w:hint="default" w:ascii="宋体" w:hAnsi="宋体" w:eastAsia="宋体" w:cs="Times New Roman"/>
          <w:b w:val="0"/>
          <w:bCs w:val="0"/>
          <w:color w:val="auto"/>
          <w:sz w:val="24"/>
          <w:szCs w:val="24"/>
          <w:lang w:val="en-US" w:eastAsia="zh-CN"/>
        </w:rPr>
        <w:t xml:space="preserve">审核，以后更新人员还须经</w:t>
      </w:r>
      <w:r>
        <w:rPr>
          <w:rFonts w:hint="eastAsia" w:ascii="宋体" w:hAnsi="宋体" w:eastAsia="宋体" w:cs="Times New Roman"/>
          <w:b w:val="0"/>
          <w:bCs w:val="0"/>
          <w:color w:val="auto"/>
          <w:sz w:val="24"/>
          <w:szCs w:val="24"/>
          <w:lang w:val="en-US" w:eastAsia="zh-CN"/>
        </w:rPr>
        <w:t xml:space="preserve">采购人</w:t>
      </w:r>
      <w:r>
        <w:rPr>
          <w:rFonts w:hint="eastAsia" w:ascii="宋体" w:hAnsi="宋体" w:cs="Times New Roman"/>
          <w:b w:val="0"/>
          <w:bCs w:val="0"/>
          <w:color w:val="auto"/>
          <w:sz w:val="24"/>
          <w:szCs w:val="24"/>
          <w:lang w:val="en-US" w:eastAsia="zh-CN"/>
        </w:rPr>
        <w:t xml:space="preserve">书面</w:t>
      </w:r>
      <w:r>
        <w:rPr>
          <w:rFonts w:hint="default" w:ascii="宋体" w:hAnsi="宋体" w:eastAsia="宋体" w:cs="Times New Roman"/>
          <w:b w:val="0"/>
          <w:bCs w:val="0"/>
          <w:color w:val="auto"/>
          <w:sz w:val="24"/>
          <w:szCs w:val="24"/>
          <w:lang w:val="en-US" w:eastAsia="zh-CN"/>
        </w:rPr>
        <w:t xml:space="preserve">同意。如果</w:t>
      </w:r>
      <w:r>
        <w:rPr>
          <w:rFonts w:hint="eastAsia" w:ascii="宋体" w:hAnsi="宋体" w:eastAsia="宋体" w:cs="Times New Roman"/>
          <w:b w:val="0"/>
          <w:bCs w:val="0"/>
          <w:color w:val="auto"/>
          <w:sz w:val="24"/>
          <w:szCs w:val="24"/>
          <w:lang w:val="en-US" w:eastAsia="zh-CN"/>
        </w:rPr>
        <w:t xml:space="preserve">采购人</w:t>
      </w:r>
      <w:r>
        <w:rPr>
          <w:rFonts w:hint="default" w:ascii="宋体" w:hAnsi="宋体" w:eastAsia="宋体" w:cs="Times New Roman"/>
          <w:b w:val="0"/>
          <w:bCs w:val="0"/>
          <w:color w:val="auto"/>
          <w:sz w:val="24"/>
          <w:szCs w:val="24"/>
          <w:lang w:val="en-US" w:eastAsia="zh-CN"/>
        </w:rPr>
        <w:t xml:space="preserve">对服务人员不满意，</w:t>
      </w:r>
      <w:r>
        <w:rPr>
          <w:rFonts w:hint="eastAsia" w:ascii="宋体" w:hAnsi="宋体" w:cs="Times New Roman"/>
          <w:b w:val="0"/>
          <w:bCs w:val="0"/>
          <w:color w:val="auto"/>
          <w:sz w:val="24"/>
          <w:szCs w:val="24"/>
          <w:lang w:val="en-US" w:eastAsia="zh-CN"/>
        </w:rPr>
        <w:t xml:space="preserve">中标供应商</w:t>
      </w:r>
      <w:r>
        <w:rPr>
          <w:rFonts w:hint="default" w:ascii="宋体" w:hAnsi="宋体" w:eastAsia="宋体" w:cs="Times New Roman"/>
          <w:b w:val="0"/>
          <w:bCs w:val="0"/>
          <w:color w:val="auto"/>
          <w:sz w:val="24"/>
          <w:szCs w:val="24"/>
          <w:lang w:val="en-US" w:eastAsia="zh-CN"/>
        </w:rPr>
        <w:t xml:space="preserve">必须在三日内必须更换到位。</w:t>
      </w:r>
      <w:r>
        <w:rPr>
          <w:rFonts w:hint="eastAsia" w:ascii="宋体" w:hAnsi="宋体" w:cs="Times New Roman"/>
          <w:b w:val="0"/>
          <w:bCs w:val="0"/>
          <w:color w:val="auto"/>
          <w:sz w:val="24"/>
          <w:szCs w:val="24"/>
          <w:lang w:val="en-US" w:eastAsia="zh-CN"/>
        </w:rPr>
        <w:t xml:space="preserve">中标供应商</w:t>
      </w:r>
      <w:r>
        <w:rPr>
          <w:rFonts w:hint="default" w:ascii="宋体" w:hAnsi="宋体" w:eastAsia="宋体" w:cs="Times New Roman"/>
          <w:b w:val="0"/>
          <w:bCs w:val="0"/>
          <w:color w:val="auto"/>
          <w:sz w:val="24"/>
          <w:szCs w:val="24"/>
          <w:lang w:val="en-US" w:eastAsia="zh-CN"/>
        </w:rPr>
        <w:t xml:space="preserve">应按照有关规定给派驻人员签订劳动合同及</w:t>
      </w:r>
      <w:r>
        <w:rPr>
          <w:rFonts w:hint="eastAsia" w:ascii="宋体" w:hAnsi="宋体" w:cs="Times New Roman"/>
          <w:b w:val="0"/>
          <w:bCs w:val="0"/>
          <w:color w:val="auto"/>
          <w:sz w:val="24"/>
          <w:szCs w:val="24"/>
          <w:lang w:val="en-US" w:eastAsia="zh-CN"/>
        </w:rPr>
        <w:t xml:space="preserve">缴纳</w:t>
      </w:r>
      <w:r>
        <w:rPr>
          <w:rFonts w:hint="default" w:ascii="宋体" w:hAnsi="宋体" w:eastAsia="宋体" w:cs="Times New Roman"/>
          <w:b w:val="0"/>
          <w:bCs w:val="0"/>
          <w:color w:val="auto"/>
          <w:sz w:val="24"/>
          <w:szCs w:val="24"/>
          <w:lang w:val="en-US" w:eastAsia="zh-CN"/>
        </w:rPr>
        <w:t xml:space="preserve">社会保险费；为确保队伍的相对稳定，</w:t>
      </w:r>
      <w:r>
        <w:rPr>
          <w:rFonts w:hint="eastAsia" w:ascii="宋体" w:hAnsi="宋体" w:cs="Times New Roman"/>
          <w:b w:val="0"/>
          <w:bCs w:val="0"/>
          <w:color w:val="auto"/>
          <w:sz w:val="24"/>
          <w:szCs w:val="24"/>
          <w:lang w:val="en-US" w:eastAsia="zh-CN"/>
        </w:rPr>
        <w:t xml:space="preserve">中标供应商</w:t>
      </w:r>
      <w:r>
        <w:rPr>
          <w:rFonts w:hint="default" w:ascii="宋体" w:hAnsi="宋体" w:eastAsia="宋体" w:cs="Times New Roman"/>
          <w:b w:val="0"/>
          <w:bCs w:val="0"/>
          <w:color w:val="auto"/>
          <w:sz w:val="24"/>
          <w:szCs w:val="24"/>
          <w:lang w:val="en-US" w:eastAsia="zh-CN"/>
        </w:rPr>
        <w:t xml:space="preserve">更换项目负责人或一次性更换3名（含）以上员工时，必须征得</w:t>
      </w:r>
      <w:r>
        <w:rPr>
          <w:rFonts w:hint="eastAsia" w:ascii="宋体" w:hAnsi="宋体" w:eastAsia="宋体" w:cs="Times New Roman"/>
          <w:b w:val="0"/>
          <w:bCs w:val="0"/>
          <w:color w:val="auto"/>
          <w:sz w:val="24"/>
          <w:szCs w:val="24"/>
          <w:lang w:val="en-US" w:eastAsia="zh-CN"/>
        </w:rPr>
        <w:t xml:space="preserve">采购人</w:t>
      </w:r>
      <w:r>
        <w:rPr>
          <w:rFonts w:hint="default" w:ascii="宋体" w:hAnsi="宋体" w:eastAsia="宋体" w:cs="Times New Roman"/>
          <w:b w:val="0"/>
          <w:bCs w:val="0"/>
          <w:color w:val="auto"/>
          <w:sz w:val="24"/>
          <w:szCs w:val="24"/>
          <w:lang w:val="en-US" w:eastAsia="zh-CN"/>
        </w:rPr>
        <w:t xml:space="preserve">同意。</w:t>
      </w:r>
      <w:r>
        <w:rPr>
          <w:rFonts w:hint="eastAsia" w:ascii="宋体" w:hAnsi="宋体" w:cs="Times New Roman"/>
          <w:b w:val="0"/>
          <w:bCs w:val="0"/>
          <w:color w:val="auto"/>
          <w:sz w:val="24"/>
          <w:szCs w:val="24"/>
          <w:lang w:val="en-US" w:eastAsia="zh-CN"/>
        </w:rPr>
        <w:t xml:space="preserve">中标供应商</w:t>
      </w:r>
      <w:r>
        <w:rPr>
          <w:rFonts w:hint="default" w:ascii="宋体" w:hAnsi="宋体" w:eastAsia="宋体" w:cs="Times New Roman"/>
          <w:b w:val="0"/>
          <w:bCs w:val="0"/>
          <w:color w:val="auto"/>
          <w:sz w:val="24"/>
          <w:szCs w:val="24"/>
          <w:lang w:val="en-US" w:eastAsia="zh-CN"/>
        </w:rPr>
        <w:t xml:space="preserve">需要承诺3个月内不得更换项目负责人，1个月内实际派驻的工作人员变动率不得超过25%</w:t>
      </w:r>
      <w:r>
        <w:rPr>
          <w:rFonts w:hint="eastAsia" w:ascii="宋体" w:hAnsi="宋体" w:cs="Times New Roman"/>
          <w:b w:val="0"/>
          <w:bCs w:val="0"/>
          <w:color w:val="auto"/>
          <w:sz w:val="24"/>
          <w:szCs w:val="24"/>
          <w:lang w:val="en-US" w:eastAsia="zh-CN"/>
        </w:rPr>
        <w:t xml:space="preserve">（</w:t>
      </w:r>
      <w:r>
        <w:rPr>
          <w:rFonts w:hint="eastAsia" w:ascii="宋体" w:hAnsi="宋体" w:eastAsia="宋体" w:cs="Times New Roman"/>
          <w:b w:val="0"/>
          <w:bCs w:val="0"/>
          <w:color w:val="auto"/>
          <w:sz w:val="24"/>
          <w:szCs w:val="24"/>
          <w:lang w:val="en-US" w:eastAsia="zh-CN"/>
        </w:rPr>
        <w:t xml:space="preserve">采购人</w:t>
      </w:r>
      <w:r>
        <w:rPr>
          <w:rFonts w:hint="default" w:ascii="宋体" w:hAnsi="宋体" w:eastAsia="宋体" w:cs="Times New Roman"/>
          <w:b w:val="0"/>
          <w:bCs w:val="0"/>
          <w:color w:val="auto"/>
          <w:sz w:val="24"/>
          <w:szCs w:val="24"/>
          <w:lang w:val="en-US" w:eastAsia="zh-CN"/>
        </w:rPr>
        <w:t xml:space="preserve">认为不合格要求更换的除外</w:t>
      </w:r>
      <w:r>
        <w:rPr>
          <w:rFonts w:hint="eastAsia" w:ascii="宋体" w:hAnsi="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，如果超出扣除当月服务费用3%。</w:t>
      </w:r>
      <w:r/>
    </w:p>
    <w:p>
      <w:pPr>
        <w:ind w:firstLine="480"/>
        <w:keepLines w:val="0"/>
        <w:keepNext w:val="0"/>
        <w:pageBreakBefore w:val="0"/>
        <w:spacing w:line="440" w:lineRule="exact"/>
        <w:shd w:val="clear" w:color="auto" w:fill="ffffff"/>
        <w:widowControl w:val="off"/>
        <w:rPr>
          <w:rFonts w:hint="default"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8</w:t>
      </w:r>
      <w:r>
        <w:rPr>
          <w:rFonts w:hint="eastAsia" w:ascii="宋体" w:hAnsi="宋体" w:eastAsia="宋体" w:cs="Times New Roman"/>
          <w:b w:val="0"/>
          <w:bCs w:val="0"/>
          <w:color w:val="auto"/>
          <w:sz w:val="24"/>
          <w:szCs w:val="24"/>
          <w:lang w:val="en-US" w:eastAsia="zh-CN"/>
        </w:rPr>
        <w:t xml:space="preserve">）</w:t>
      </w:r>
      <w:r>
        <w:rPr>
          <w:rFonts w:hint="eastAsia" w:ascii="宋体" w:hAnsi="宋体" w:cs="Times New Roman"/>
          <w:b w:val="0"/>
          <w:bCs w:val="0"/>
          <w:color w:val="auto"/>
          <w:sz w:val="24"/>
          <w:szCs w:val="24"/>
          <w:lang w:val="en-US" w:eastAsia="zh-CN"/>
        </w:rPr>
        <w:t xml:space="preserve">投标供应商</w:t>
      </w:r>
      <w:r>
        <w:rPr>
          <w:rFonts w:hint="default" w:ascii="宋体" w:hAnsi="宋体" w:eastAsia="宋体" w:cs="Times New Roman"/>
          <w:b w:val="0"/>
          <w:bCs w:val="0"/>
          <w:color w:val="auto"/>
          <w:sz w:val="24"/>
          <w:szCs w:val="24"/>
          <w:lang w:val="en-US" w:eastAsia="zh-CN"/>
        </w:rPr>
        <w:t xml:space="preserve">中标后，</w:t>
      </w:r>
      <w:r>
        <w:rPr>
          <w:rFonts w:hint="eastAsia" w:ascii="宋体" w:hAnsi="宋体" w:eastAsia="宋体" w:cs="Times New Roman"/>
          <w:b w:val="0"/>
          <w:bCs w:val="0"/>
          <w:color w:val="auto"/>
          <w:sz w:val="24"/>
          <w:szCs w:val="24"/>
          <w:lang w:val="en-US" w:eastAsia="zh-CN"/>
        </w:rPr>
        <w:t xml:space="preserve">采购人</w:t>
      </w:r>
      <w:r>
        <w:rPr>
          <w:rFonts w:hint="default" w:ascii="宋体" w:hAnsi="宋体" w:eastAsia="宋体" w:cs="Times New Roman"/>
          <w:b w:val="0"/>
          <w:bCs w:val="0"/>
          <w:color w:val="auto"/>
          <w:sz w:val="24"/>
          <w:szCs w:val="24"/>
          <w:lang w:val="en-US" w:eastAsia="zh-CN"/>
        </w:rPr>
        <w:t xml:space="preserve">根据</w:t>
      </w:r>
      <w:r>
        <w:rPr>
          <w:rFonts w:hint="eastAsia" w:ascii="宋体" w:hAnsi="宋体" w:eastAsia="宋体" w:cs="Times New Roman"/>
          <w:b w:val="0"/>
          <w:bCs w:val="0"/>
          <w:color w:val="auto"/>
          <w:sz w:val="24"/>
          <w:szCs w:val="24"/>
          <w:lang w:val="en-US" w:eastAsia="zh-CN"/>
        </w:rPr>
        <w:t xml:space="preserve">中标供应商</w:t>
      </w:r>
      <w:r>
        <w:rPr>
          <w:rFonts w:hint="default" w:ascii="宋体" w:hAnsi="宋体" w:eastAsia="宋体" w:cs="Times New Roman"/>
          <w:b w:val="0"/>
          <w:bCs w:val="0"/>
          <w:color w:val="auto"/>
          <w:sz w:val="24"/>
          <w:szCs w:val="24"/>
          <w:lang w:val="en-US" w:eastAsia="zh-CN"/>
        </w:rPr>
        <w:t xml:space="preserve">提供的每日上班人员人数进行考核，费用按上班人数每月据实结算。</w:t>
      </w:r>
      <w:r/>
    </w:p>
    <w:p>
      <w:pPr>
        <w:ind w:firstLine="480"/>
        <w:keepLines w:val="0"/>
        <w:keepNext w:val="0"/>
        <w:pageBreakBefore w:val="0"/>
        <w:spacing w:line="440" w:lineRule="exact"/>
        <w:shd w:val="clear" w:color="auto" w:fill="ffffff"/>
        <w:widowControl w:val="off"/>
        <w:rPr>
          <w:rFonts w:hint="default"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9</w:t>
      </w: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投标时应充分考虑服务期内所有可能影响到投标的因素（包括最低工资标准和社保基数的政策性调整），一旦投标结束最终成交，总价将包定，不予调整。如发生漏、缺、少项，都将被认为是</w:t>
      </w:r>
      <w:r>
        <w:rPr>
          <w:rFonts w:hint="eastAsia" w:ascii="宋体" w:hAnsi="宋体" w:cs="Times New Roman"/>
          <w:b w:val="0"/>
          <w:bCs w:val="0"/>
          <w:color w:val="auto"/>
          <w:sz w:val="24"/>
          <w:szCs w:val="24"/>
          <w:lang w:val="en-US" w:eastAsia="zh-CN"/>
        </w:rPr>
        <w:t xml:space="preserve">中标供应商</w:t>
      </w:r>
      <w:r>
        <w:rPr>
          <w:rFonts w:hint="default" w:ascii="宋体" w:hAnsi="宋体" w:eastAsia="宋体" w:cs="Times New Roman"/>
          <w:b w:val="0"/>
          <w:bCs w:val="0"/>
          <w:color w:val="auto"/>
          <w:sz w:val="24"/>
          <w:szCs w:val="24"/>
          <w:lang w:val="en-US" w:eastAsia="zh-CN"/>
        </w:rPr>
        <w:t xml:space="preserve">的投标让利行为，损失自负。</w:t>
      </w:r>
      <w:r/>
    </w:p>
    <w:p>
      <w:pPr>
        <w:ind w:firstLine="480"/>
        <w:keepLines w:val="0"/>
        <w:keepNext w:val="0"/>
        <w:pageBreakBefore w:val="0"/>
        <w:spacing w:line="440" w:lineRule="exact"/>
        <w:shd w:val="clear" w:color="auto" w:fill="ffffff"/>
        <w:widowControl w:val="off"/>
        <w:rPr>
          <w:rFonts w:hint="default"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10</w:t>
      </w: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投标总报价包括满足本项目全部要求的服务期内发生的一切费用。</w:t>
      </w:r>
      <w:r>
        <w:rPr>
          <w:rFonts w:hint="eastAsia" w:ascii="宋体" w:hAnsi="宋体" w:cs="Times New Roman"/>
          <w:b w:val="0"/>
          <w:bCs w:val="0"/>
          <w:color w:val="auto"/>
          <w:sz w:val="24"/>
          <w:szCs w:val="24"/>
          <w:lang w:val="en-US" w:eastAsia="zh-CN"/>
        </w:rPr>
        <w:t xml:space="preserve">投标供应商</w:t>
      </w:r>
      <w:r>
        <w:rPr>
          <w:rFonts w:hint="default" w:ascii="宋体" w:hAnsi="宋体" w:eastAsia="宋体" w:cs="Times New Roman"/>
          <w:b w:val="0"/>
          <w:bCs w:val="0"/>
          <w:color w:val="auto"/>
          <w:sz w:val="24"/>
          <w:szCs w:val="24"/>
          <w:lang w:val="en-US" w:eastAsia="zh-CN"/>
        </w:rPr>
        <w:t xml:space="preserve">报价时</w:t>
      </w:r>
      <w:r>
        <w:rPr>
          <w:rFonts w:hint="eastAsia" w:ascii="宋体" w:hAnsi="宋体" w:cs="Times New Roman"/>
          <w:b w:val="0"/>
          <w:bCs w:val="0"/>
          <w:color w:val="auto"/>
          <w:sz w:val="24"/>
          <w:szCs w:val="24"/>
          <w:lang w:val="en-US" w:eastAsia="zh-CN"/>
        </w:rPr>
        <w:t xml:space="preserve">应</w:t>
      </w:r>
      <w:r>
        <w:rPr>
          <w:rFonts w:hint="default" w:ascii="宋体" w:hAnsi="宋体" w:eastAsia="宋体" w:cs="Times New Roman"/>
          <w:b w:val="0"/>
          <w:bCs w:val="0"/>
          <w:color w:val="auto"/>
          <w:sz w:val="24"/>
          <w:szCs w:val="24"/>
          <w:lang w:val="en-US" w:eastAsia="zh-CN"/>
        </w:rPr>
        <w:t xml:space="preserve">符合国家、省、市的相关规定，符合无锡市最低工资标准且必须缴纳社会保险费。拟投入本项目人员中如有按国家规定可不缴纳社保的人员，</w:t>
      </w:r>
      <w:r>
        <w:rPr>
          <w:rFonts w:hint="eastAsia" w:ascii="宋体" w:hAnsi="宋体" w:cs="Times New Roman"/>
          <w:b w:val="0"/>
          <w:bCs w:val="0"/>
          <w:color w:val="auto"/>
          <w:sz w:val="24"/>
          <w:szCs w:val="24"/>
          <w:lang w:val="en-US" w:eastAsia="zh-CN"/>
        </w:rPr>
        <w:t xml:space="preserve">投标供应商</w:t>
      </w:r>
      <w:r>
        <w:rPr>
          <w:rFonts w:hint="default" w:ascii="宋体" w:hAnsi="宋体" w:eastAsia="宋体" w:cs="Times New Roman"/>
          <w:b w:val="0"/>
          <w:bCs w:val="0"/>
          <w:color w:val="auto"/>
          <w:sz w:val="24"/>
          <w:szCs w:val="24"/>
          <w:lang w:val="en-US" w:eastAsia="zh-CN"/>
        </w:rPr>
        <w:t xml:space="preserve">需提供相关证明材料。</w:t>
      </w:r>
      <w:r/>
    </w:p>
    <w:p>
      <w:pPr>
        <w:ind w:firstLine="482"/>
        <w:keepLines w:val="0"/>
        <w:keepNext w:val="0"/>
        <w:pageBreakBefore w:val="0"/>
        <w:spacing w:line="440" w:lineRule="exact"/>
        <w:shd w:val="clear" w:color="auto" w:fill="ffffff"/>
        <w:widowControl w:val="off"/>
        <w:rPr>
          <w:rFonts w:hint="eastAsia" w:ascii="宋体" w:hAnsi="宋体" w:eastAsia="宋体" w:cs="Times New Roman"/>
          <w:b/>
          <w:color w:val="auto"/>
          <w:sz w:val="24"/>
          <w:szCs w:val="24"/>
          <w:lang w:val="en-US" w:eastAsia="zh-CN"/>
        </w:rPr>
      </w:pPr>
      <w:r>
        <w:rPr>
          <w:rFonts w:hint="eastAsia" w:ascii="宋体" w:hAnsi="宋体" w:cs="Times New Roman"/>
          <w:b/>
          <w:color w:val="auto"/>
          <w:sz w:val="24"/>
          <w:szCs w:val="24"/>
          <w:lang w:val="en-US" w:eastAsia="zh-CN"/>
        </w:rPr>
        <w:t xml:space="preserve">7.</w:t>
      </w:r>
      <w:r>
        <w:rPr>
          <w:rFonts w:hint="eastAsia" w:ascii="宋体" w:hAnsi="宋体" w:eastAsia="宋体" w:cs="Times New Roman"/>
          <w:b/>
          <w:color w:val="auto"/>
          <w:sz w:val="24"/>
          <w:szCs w:val="24"/>
          <w:lang w:val="en-US" w:eastAsia="zh-CN"/>
        </w:rPr>
        <w:t xml:space="preserve">有关说明</w:t>
      </w:r>
      <w:r/>
    </w:p>
    <w:p>
      <w:pPr>
        <w:ind w:firstLine="480"/>
        <w:keepLines w:val="0"/>
        <w:keepNext w:val="0"/>
        <w:pageBreakBefore w:val="0"/>
        <w:spacing w:line="440" w:lineRule="exact"/>
        <w:shd w:val="clear" w:color="auto" w:fill="ffffff"/>
        <w:widowControl w:val="off"/>
        <w:rPr>
          <w:rFonts w:hint="eastAsia" w:ascii="宋体" w:hAnsi="宋体" w:eastAsia="宋体" w:cs="Times New Roman"/>
          <w:b/>
          <w:bCs/>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（1）采购人有权对</w:t>
      </w:r>
      <w:r>
        <w:rPr>
          <w:rFonts w:hint="eastAsia" w:ascii="宋体" w:hAnsi="宋体" w:cs="Times New Roman"/>
          <w:b w:val="0"/>
          <w:bCs w:val="0"/>
          <w:color w:val="auto"/>
          <w:sz w:val="24"/>
          <w:szCs w:val="24"/>
          <w:lang w:val="en-US" w:eastAsia="zh-CN"/>
        </w:rPr>
        <w:t xml:space="preserve">中标供应商</w:t>
      </w:r>
      <w:r>
        <w:rPr>
          <w:rFonts w:hint="eastAsia" w:ascii="宋体" w:hAnsi="宋体" w:eastAsia="宋体" w:cs="Times New Roman"/>
          <w:b w:val="0"/>
          <w:bCs w:val="0"/>
          <w:color w:val="auto"/>
          <w:sz w:val="24"/>
          <w:szCs w:val="24"/>
          <w:lang w:val="en-US" w:eastAsia="zh-CN"/>
        </w:rPr>
        <w:t xml:space="preserve">每天菜品</w:t>
      </w:r>
      <w:r>
        <w:rPr>
          <w:rFonts w:hint="eastAsia" w:ascii="宋体" w:hAnsi="宋体" w:cs="Times New Roman"/>
          <w:b w:val="0"/>
          <w:bCs w:val="0"/>
          <w:color w:val="auto"/>
          <w:sz w:val="24"/>
          <w:szCs w:val="24"/>
          <w:lang w:val="en-US" w:eastAsia="zh-CN"/>
        </w:rPr>
        <w:t xml:space="preserve">的分量</w:t>
      </w:r>
      <w:r>
        <w:rPr>
          <w:rFonts w:hint="eastAsia" w:ascii="宋体" w:hAnsi="宋体" w:eastAsia="宋体" w:cs="Times New Roman"/>
          <w:b w:val="0"/>
          <w:bCs w:val="0"/>
          <w:color w:val="auto"/>
          <w:sz w:val="24"/>
          <w:szCs w:val="24"/>
          <w:lang w:val="en-US" w:eastAsia="zh-CN"/>
        </w:rPr>
        <w:t xml:space="preserve">、质量、品质色味进行监督、验收</w:t>
      </w:r>
      <w:r>
        <w:rPr>
          <w:rFonts w:hint="eastAsia" w:ascii="宋体" w:hAnsi="宋体" w:cs="Times New Roman"/>
          <w:b w:val="0"/>
          <w:bCs w:val="0"/>
          <w:color w:val="auto"/>
          <w:sz w:val="24"/>
          <w:szCs w:val="24"/>
          <w:lang w:val="en-US" w:eastAsia="zh-CN"/>
        </w:rPr>
        <w:t xml:space="preserve">，</w:t>
      </w:r>
      <w:r>
        <w:rPr>
          <w:rFonts w:hint="eastAsia" w:ascii="宋体" w:hAnsi="宋体" w:cs="Times New Roman"/>
          <w:b/>
          <w:bCs/>
          <w:color w:val="auto"/>
          <w:sz w:val="24"/>
          <w:szCs w:val="24"/>
          <w:lang w:val="en-US" w:eastAsia="zh-CN"/>
        </w:rPr>
        <w:t xml:space="preserve">考核办法详见附件《旺庄街道机关食堂、便民服务中心食堂服务考核办法》</w:t>
      </w:r>
      <w:r>
        <w:rPr>
          <w:rFonts w:hint="eastAsia" w:ascii="宋体" w:hAnsi="宋体" w:eastAsia="宋体" w:cs="Times New Roman"/>
          <w:b/>
          <w:bCs/>
          <w:color w:val="auto"/>
          <w:sz w:val="24"/>
          <w:szCs w:val="24"/>
          <w:lang w:val="en-US" w:eastAsia="zh-CN"/>
        </w:rPr>
        <w:t xml:space="preserve">。</w:t>
      </w:r>
      <w:r/>
    </w:p>
    <w:p>
      <w:pPr>
        <w:ind w:firstLine="480"/>
        <w:keepLines w:val="0"/>
        <w:keepNext w:val="0"/>
        <w:pageBreakBefore w:val="0"/>
        <w:spacing w:line="440" w:lineRule="exact"/>
        <w:shd w:val="clear" w:color="auto" w:fill="ffffff"/>
        <w:widowControl w:val="off"/>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w:t>
      </w:r>
      <w:r>
        <w:rPr>
          <w:rFonts w:hint="eastAsia" w:ascii="宋体" w:hAnsi="宋体" w:cs="Times New Roman"/>
          <w:b w:val="0"/>
          <w:bCs w:val="0"/>
          <w:color w:val="auto"/>
          <w:sz w:val="24"/>
          <w:szCs w:val="24"/>
          <w:lang w:val="en-US" w:eastAsia="zh-CN"/>
        </w:rPr>
        <w:t xml:space="preserve">2</w:t>
      </w:r>
      <w:r>
        <w:rPr>
          <w:rFonts w:hint="eastAsia" w:ascii="宋体" w:hAnsi="宋体" w:eastAsia="宋体" w:cs="Times New Roman"/>
          <w:b w:val="0"/>
          <w:bCs w:val="0"/>
          <w:color w:val="auto"/>
          <w:sz w:val="24"/>
          <w:szCs w:val="24"/>
          <w:lang w:val="en-US" w:eastAsia="zh-CN"/>
        </w:rPr>
        <w:t xml:space="preserve">）采购人按行业考评细则对服务外包团队的全面工作进行全过程监督考评，对检查中提出的意见和要求，</w:t>
      </w:r>
      <w:r>
        <w:rPr>
          <w:rFonts w:hint="eastAsia" w:ascii="宋体" w:hAnsi="宋体" w:cs="Times New Roman"/>
          <w:b w:val="0"/>
          <w:bCs w:val="0"/>
          <w:color w:val="auto"/>
          <w:sz w:val="24"/>
          <w:szCs w:val="24"/>
          <w:lang w:val="en-US" w:eastAsia="zh-CN"/>
        </w:rPr>
        <w:t xml:space="preserve">中标供应商</w:t>
      </w:r>
      <w:r>
        <w:rPr>
          <w:rFonts w:hint="eastAsia" w:ascii="宋体" w:hAnsi="宋体" w:eastAsia="宋体" w:cs="Times New Roman"/>
          <w:b w:val="0"/>
          <w:bCs w:val="0"/>
          <w:color w:val="auto"/>
          <w:sz w:val="24"/>
          <w:szCs w:val="24"/>
          <w:lang w:val="en-US" w:eastAsia="zh-CN"/>
        </w:rPr>
        <w:t xml:space="preserve">必须及时响应，并整改到位。</w:t>
      </w:r>
      <w:r/>
    </w:p>
    <w:p>
      <w:pPr>
        <w:ind w:firstLine="480"/>
        <w:keepLines w:val="0"/>
        <w:keepNext w:val="0"/>
        <w:pageBreakBefore w:val="0"/>
        <w:spacing w:line="440" w:lineRule="exact"/>
        <w:shd w:val="clear" w:color="auto" w:fill="ffffff"/>
        <w:widowControl w:val="off"/>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w:t>
      </w:r>
      <w:r>
        <w:rPr>
          <w:rFonts w:hint="eastAsia" w:ascii="宋体" w:hAnsi="宋体" w:cs="Times New Roman"/>
          <w:b w:val="0"/>
          <w:bCs w:val="0"/>
          <w:color w:val="auto"/>
          <w:sz w:val="24"/>
          <w:szCs w:val="24"/>
          <w:lang w:val="en-US" w:eastAsia="zh-CN"/>
        </w:rPr>
        <w:t xml:space="preserve">3</w:t>
      </w:r>
      <w:r>
        <w:rPr>
          <w:rFonts w:hint="eastAsia" w:ascii="宋体" w:hAnsi="宋体" w:eastAsia="宋体" w:cs="Times New Roman"/>
          <w:b w:val="0"/>
          <w:bCs w:val="0"/>
          <w:color w:val="auto"/>
          <w:sz w:val="24"/>
          <w:szCs w:val="24"/>
          <w:lang w:val="en-US" w:eastAsia="zh-CN"/>
        </w:rPr>
        <w:t xml:space="preserve">）采购人考核</w:t>
      </w:r>
      <w:r>
        <w:rPr>
          <w:rFonts w:hint="eastAsia" w:ascii="宋体" w:hAnsi="宋体" w:cs="Times New Roman"/>
          <w:b w:val="0"/>
          <w:bCs w:val="0"/>
          <w:color w:val="auto"/>
          <w:sz w:val="24"/>
          <w:szCs w:val="24"/>
          <w:lang w:val="en-US" w:eastAsia="zh-CN"/>
        </w:rPr>
        <w:t xml:space="preserve">中标供应商</w:t>
      </w:r>
      <w:r>
        <w:rPr>
          <w:rFonts w:hint="eastAsia" w:ascii="宋体" w:hAnsi="宋体" w:eastAsia="宋体" w:cs="Times New Roman"/>
          <w:b w:val="0"/>
          <w:bCs w:val="0"/>
          <w:color w:val="auto"/>
          <w:sz w:val="24"/>
          <w:szCs w:val="24"/>
          <w:lang w:val="en-US" w:eastAsia="zh-CN"/>
        </w:rPr>
        <w:t xml:space="preserve">团队管理人员、服务人员的服务态度、劳动纪律、工作质量、任务完成等情况。对不遵守采购人规章制度和劳动纪律，或多次被入托对象投诉的，有权提出更换。</w:t>
      </w:r>
      <w:r/>
    </w:p>
    <w:p>
      <w:pPr>
        <w:ind w:firstLine="480"/>
        <w:keepLines w:val="0"/>
        <w:keepNext w:val="0"/>
        <w:pageBreakBefore w:val="0"/>
        <w:spacing w:line="440" w:lineRule="exact"/>
        <w:shd w:val="clear" w:color="auto" w:fill="ffffff"/>
        <w:widowControl w:val="off"/>
        <w:rPr>
          <w:rFonts w:hint="eastAsia" w:ascii="宋体" w:hAnsi="宋体" w:eastAsia="宋体" w:cs="Times New Roman"/>
          <w:b/>
          <w:color w:val="auto"/>
          <w:sz w:val="24"/>
          <w:szCs w:val="24"/>
        </w:rPr>
      </w:pPr>
      <w:r>
        <w:rPr>
          <w:rFonts w:hint="eastAsia" w:ascii="宋体" w:hAnsi="宋体" w:eastAsia="宋体" w:cs="Times New Roman"/>
          <w:b w:val="0"/>
          <w:bCs w:val="0"/>
          <w:color w:val="auto"/>
          <w:sz w:val="24"/>
          <w:szCs w:val="24"/>
          <w:lang w:val="en-US" w:eastAsia="zh-CN"/>
        </w:rPr>
        <w:t xml:space="preserve">（</w:t>
      </w:r>
      <w:r>
        <w:rPr>
          <w:rFonts w:hint="eastAsia" w:ascii="宋体" w:hAnsi="宋体" w:cs="Times New Roman"/>
          <w:b w:val="0"/>
          <w:bCs w:val="0"/>
          <w:color w:val="auto"/>
          <w:sz w:val="24"/>
          <w:szCs w:val="24"/>
          <w:lang w:val="en-US" w:eastAsia="zh-CN"/>
        </w:rPr>
        <w:t xml:space="preserve">4</w:t>
      </w:r>
      <w:r>
        <w:rPr>
          <w:rFonts w:hint="eastAsia" w:ascii="宋体" w:hAnsi="宋体" w:eastAsia="宋体" w:cs="Times New Roman"/>
          <w:b w:val="0"/>
          <w:bCs w:val="0"/>
          <w:color w:val="auto"/>
          <w:sz w:val="24"/>
          <w:szCs w:val="24"/>
          <w:lang w:val="en-US" w:eastAsia="zh-CN"/>
        </w:rPr>
        <w:t xml:space="preserve">）因采购人工作的特殊性需供应商提供临时突发性保障任务而产生的额外加班费，经双方协商确认另行结算，加班人员数量和人员名单须有采购人审核同意，此加班费不包含在项目报价中。</w:t>
      </w:r>
      <w:bookmarkEnd w:id="131"/>
      <w:r/>
      <w:bookmarkStart w:id="134" w:name="_Hlk126157051"/>
      <w:r/>
      <w:bookmarkEnd w:id="134"/>
      <w:r/>
      <w:r/>
    </w:p>
    <w:p>
      <w:pPr>
        <w:ind w:firstLine="482"/>
        <w:spacing w:line="440" w:lineRule="exact"/>
        <w:rPr>
          <w:rFonts w:hint="eastAsia" w:ascii="宋体" w:hAnsi="宋体"/>
          <w:b/>
          <w:color w:val="auto"/>
          <w:sz w:val="24"/>
          <w:szCs w:val="24"/>
          <w:lang w:val="en-US" w:eastAsia="zh-CN"/>
        </w:rPr>
      </w:pPr>
      <w:r>
        <w:rPr>
          <w:rFonts w:hint="eastAsia" w:ascii="宋体" w:hAnsi="宋体"/>
          <w:b/>
          <w:color w:val="auto"/>
          <w:sz w:val="24"/>
          <w:szCs w:val="24"/>
          <w:lang w:val="en-US" w:eastAsia="zh-CN"/>
        </w:rPr>
        <w:t xml:space="preserve">六、报价要求</w:t>
      </w:r>
      <w:r/>
    </w:p>
    <w:p>
      <w:pPr>
        <w:ind w:firstLine="482"/>
        <w:spacing w:line="440" w:lineRule="exact"/>
        <w:rPr>
          <w:rFonts w:hint="eastAsia" w:ascii="宋体" w:hAnsi="宋体"/>
          <w:b w:val="0"/>
          <w:bCs/>
          <w:color w:val="auto"/>
          <w:sz w:val="24"/>
          <w:szCs w:val="24"/>
        </w:rPr>
      </w:pPr>
      <w:r>
        <w:rPr>
          <w:rFonts w:hint="eastAsia" w:ascii="宋体" w:hAnsi="宋体"/>
          <w:b w:val="0"/>
          <w:bCs/>
          <w:color w:val="auto"/>
          <w:sz w:val="24"/>
          <w:szCs w:val="24"/>
          <w:lang w:val="en-US" w:eastAsia="zh-CN"/>
        </w:rPr>
        <w:t xml:space="preserve">投标报价包括管理服务人员的工资、国家规定的所有管理服务人员的社会保险、人身意外险、福利、培训，以及服务所用设备、工具购置及维修费用、服务所用材料消耗费用、垃圾清运费用、管理费用、招标代理费、利润、税金、政策性文件规定及合同包含的所有风险（包括但不限于遇最低工资调整、物价上涨、重大活动、检查、突发情况、税费调整等）、责任等各项应有费用。</w:t>
      </w:r>
      <w:r/>
    </w:p>
    <w:p>
      <w:pPr>
        <w:ind w:firstLine="482"/>
        <w:spacing w:line="440" w:lineRule="exact"/>
        <w:rPr>
          <w:rFonts w:hint="eastAsia" w:ascii="宋体" w:hAnsi="宋体"/>
          <w:b/>
          <w:color w:val="auto"/>
          <w:sz w:val="24"/>
          <w:szCs w:val="24"/>
          <w:lang w:val="en-US" w:eastAsia="zh-CN"/>
        </w:rPr>
      </w:pPr>
      <w:r>
        <w:rPr>
          <w:rFonts w:hint="eastAsia" w:ascii="宋体" w:hAnsi="宋体"/>
          <w:b/>
          <w:color w:val="auto"/>
          <w:sz w:val="24"/>
          <w:szCs w:val="24"/>
          <w:lang w:val="en-US" w:eastAsia="zh-CN"/>
        </w:rPr>
        <w:t xml:space="preserve">七、其他说明</w:t>
      </w:r>
      <w:r/>
    </w:p>
    <w:p>
      <w:pPr>
        <w:ind w:firstLine="482"/>
        <w:spacing w:line="440" w:lineRule="exact"/>
        <w:rPr>
          <w:rFonts w:hint="eastAsia" w:ascii="宋体" w:hAnsi="宋体"/>
          <w:b w:val="0"/>
          <w:bCs/>
          <w:color w:val="auto"/>
          <w:sz w:val="24"/>
          <w:szCs w:val="24"/>
          <w:lang w:val="en-US" w:eastAsia="zh-CN"/>
        </w:rPr>
      </w:pPr>
      <w:r>
        <w:rPr>
          <w:rFonts w:hint="eastAsia" w:ascii="宋体" w:hAnsi="宋体"/>
          <w:b w:val="0"/>
          <w:bCs/>
          <w:color w:val="auto"/>
          <w:sz w:val="24"/>
          <w:szCs w:val="24"/>
          <w:lang w:val="en-US" w:eastAsia="zh-CN"/>
        </w:rPr>
        <w:t xml:space="preserve">中标供应商中标后有下列情形之一的，采购人有权取消其中标资格，并由第二中标候选供应商顺序替补为中标供应商，并与采购人签订合同。采购人也可以重新招标，给采购人造成的损失，原中标供应商还应当予以赔偿。</w:t>
      </w:r>
      <w:r/>
    </w:p>
    <w:p>
      <w:pPr>
        <w:ind w:firstLine="482"/>
        <w:spacing w:line="440" w:lineRule="exact"/>
        <w:rPr>
          <w:rFonts w:hint="eastAsia" w:ascii="宋体" w:hAnsi="宋体"/>
          <w:b w:val="0"/>
          <w:bCs/>
          <w:color w:val="auto"/>
          <w:sz w:val="24"/>
          <w:szCs w:val="24"/>
          <w:lang w:val="en-US" w:eastAsia="zh-CN"/>
        </w:rPr>
      </w:pPr>
      <w:r>
        <w:rPr>
          <w:rFonts w:hint="eastAsia" w:ascii="宋体" w:hAnsi="宋体"/>
          <w:b w:val="0"/>
          <w:bCs/>
          <w:color w:val="auto"/>
          <w:sz w:val="24"/>
          <w:szCs w:val="24"/>
          <w:lang w:val="en-US" w:eastAsia="zh-CN"/>
        </w:rPr>
        <w:t xml:space="preserve">（1）放弃中标项目；</w:t>
      </w:r>
      <w:r/>
    </w:p>
    <w:p>
      <w:pPr>
        <w:ind w:firstLine="482"/>
        <w:spacing w:line="440" w:lineRule="exact"/>
        <w:rPr>
          <w:rFonts w:hint="eastAsia" w:ascii="宋体" w:hAnsi="宋体"/>
          <w:b w:val="0"/>
          <w:bCs/>
          <w:color w:val="auto"/>
          <w:sz w:val="24"/>
          <w:szCs w:val="24"/>
          <w:lang w:val="en-US" w:eastAsia="zh-CN"/>
        </w:rPr>
      </w:pPr>
      <w:r>
        <w:rPr>
          <w:rFonts w:hint="eastAsia" w:ascii="宋体" w:hAnsi="宋体"/>
          <w:b w:val="0"/>
          <w:bCs/>
          <w:color w:val="auto"/>
          <w:sz w:val="24"/>
          <w:szCs w:val="24"/>
          <w:lang w:val="en-US" w:eastAsia="zh-CN"/>
        </w:rPr>
        <w:t xml:space="preserve">（2）无正当理由不与采购人签订合同或者未按招标文件要求缴纳履约保证金；</w:t>
      </w:r>
      <w:r/>
    </w:p>
    <w:p>
      <w:pPr>
        <w:ind w:firstLine="482"/>
        <w:spacing w:line="440" w:lineRule="exact"/>
        <w:rPr>
          <w:rFonts w:hint="eastAsia" w:ascii="宋体" w:hAnsi="宋体"/>
          <w:b w:val="0"/>
          <w:bCs/>
          <w:color w:val="auto"/>
          <w:sz w:val="24"/>
          <w:szCs w:val="24"/>
          <w:lang w:val="en-US" w:eastAsia="zh-CN"/>
        </w:rPr>
      </w:pPr>
      <w:r>
        <w:rPr>
          <w:rFonts w:hint="eastAsia" w:ascii="宋体" w:hAnsi="宋体"/>
          <w:b w:val="0"/>
          <w:bCs/>
          <w:color w:val="auto"/>
          <w:sz w:val="24"/>
          <w:szCs w:val="24"/>
          <w:lang w:val="en-US" w:eastAsia="zh-CN"/>
        </w:rPr>
        <w:t xml:space="preserve">（3）在签订合同时向采购人提出附加条件或者更改合同实质性内容的；</w:t>
      </w:r>
      <w:r/>
    </w:p>
    <w:p>
      <w:pPr>
        <w:ind w:firstLine="482"/>
        <w:spacing w:line="440" w:lineRule="exact"/>
        <w:rPr>
          <w:rFonts w:hint="eastAsia" w:ascii="宋体" w:hAnsi="宋体"/>
          <w:b w:val="0"/>
          <w:bCs/>
          <w:color w:val="auto"/>
          <w:sz w:val="24"/>
          <w:szCs w:val="24"/>
          <w:lang w:val="en-US" w:eastAsia="zh-CN"/>
        </w:rPr>
      </w:pPr>
      <w:r>
        <w:rPr>
          <w:rFonts w:hint="eastAsia" w:ascii="宋体" w:hAnsi="宋体"/>
          <w:b w:val="0"/>
          <w:bCs/>
          <w:color w:val="auto"/>
          <w:sz w:val="24"/>
          <w:szCs w:val="24"/>
          <w:lang w:val="en-US" w:eastAsia="zh-CN"/>
        </w:rPr>
        <w:t xml:space="preserve">（4）考核不合格，或发生违约行为而导致合同终止的。</w:t>
      </w:r>
      <w:r/>
    </w:p>
    <w:p>
      <w:pPr>
        <w:ind w:firstLine="482"/>
        <w:spacing w:line="440" w:lineRule="exact"/>
        <w:rPr>
          <w:rFonts w:hint="eastAsia" w:ascii="宋体" w:hAnsi="宋体"/>
          <w:b/>
          <w:color w:val="auto"/>
          <w:sz w:val="24"/>
          <w:szCs w:val="24"/>
        </w:rPr>
      </w:pPr>
      <w:r>
        <w:rPr>
          <w:rFonts w:hint="eastAsia" w:ascii="宋体" w:hAnsi="宋体"/>
          <w:b/>
          <w:color w:val="auto"/>
          <w:sz w:val="24"/>
          <w:szCs w:val="24"/>
          <w:lang w:val="en-US" w:eastAsia="zh-CN"/>
        </w:rPr>
        <w:t xml:space="preserve">八、</w:t>
      </w:r>
      <w:r>
        <w:rPr>
          <w:rFonts w:hint="eastAsia" w:ascii="宋体" w:hAnsi="宋体"/>
          <w:b/>
          <w:color w:val="auto"/>
          <w:sz w:val="24"/>
          <w:szCs w:val="24"/>
        </w:rPr>
        <w:t xml:space="preserve">综合说明及其他要求</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1.招标文件中所提要求为项目实施的基本技术要求，投标供应商应根据项目需求及有关说明、项目及场地现状等前期调研情况，提供满足本技术规范和所列标准要求的服务，对国家有关安全和环保等强制性标准，必须予以说明并满足。</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2.中标供应商服务人员在服务期间因正常服务或采购人派遣的委托项目任务内造成的任何人员伤亡事故，采购人均不承担任何责任。</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3.中标供应商应按照采购人的要求，及时更换不能胜任工作的工作人员；负责处理合同服务期内所有劳资纠纷和调解管理纠纷；落实采购人根据规章制度和工作需要提出的其他管理要求，并向采购人提供相关证明材料备案。</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4.中标供应商须负责该项目作业人员的人事、劳资、办理社会保险和商业保险、计生等人事劳资管理工作，并提供为该项目人员办理劳动用工手续、结算发放工资、发放经济补偿金、缴纳社会保险、处理保险理赔、管理人事档案等方面的管理服务；负责处理合同服务期内所有劳资纠纷和调解管理纠纷。</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5.投标供应商必须承诺招标文件中提出的全部技术规格与要求，</w:t>
      </w:r>
      <w:r>
        <w:rPr>
          <w:rFonts w:hint="eastAsia" w:ascii="宋体" w:hAnsi="宋体"/>
          <w:color w:val="auto"/>
          <w:sz w:val="24"/>
          <w:szCs w:val="24"/>
          <w:lang w:eastAsia="zh-CN"/>
        </w:rPr>
        <w:t xml:space="preserve">如果</w:t>
      </w:r>
      <w:r>
        <w:rPr>
          <w:rFonts w:hint="eastAsia" w:ascii="宋体" w:hAnsi="宋体"/>
          <w:color w:val="auto"/>
          <w:sz w:val="24"/>
          <w:szCs w:val="24"/>
        </w:rPr>
        <w:t xml:space="preserve">其中某些条款不响应时，应在文件中逐条列出，未列出的视同响应。</w:t>
      </w:r>
      <w:r>
        <w:rPr>
          <w:rFonts w:hint="eastAsia" w:ascii="宋体" w:hAnsi="宋体"/>
          <w:color w:val="auto"/>
          <w:sz w:val="24"/>
          <w:szCs w:val="24"/>
          <w:lang w:eastAsia="zh-CN"/>
        </w:rPr>
        <w:t xml:space="preserve">投标供应商</w:t>
      </w:r>
      <w:r>
        <w:rPr>
          <w:rFonts w:hint="eastAsia" w:ascii="宋体" w:hAnsi="宋体"/>
          <w:color w:val="auto"/>
          <w:sz w:val="24"/>
          <w:szCs w:val="24"/>
        </w:rPr>
        <w:t xml:space="preserve">提供的材料如有虚假，视为不实质性响应招标文件要求，已中标的取消其中标资格，并</w:t>
      </w:r>
      <w:r>
        <w:rPr>
          <w:rFonts w:hint="eastAsia" w:ascii="宋体" w:hAnsi="宋体"/>
          <w:color w:val="auto"/>
          <w:sz w:val="24"/>
          <w:szCs w:val="24"/>
          <w:lang w:eastAsia="zh-CN"/>
        </w:rPr>
        <w:t xml:space="preserve">按照</w:t>
      </w:r>
      <w:r>
        <w:rPr>
          <w:rFonts w:hint="eastAsia" w:ascii="宋体" w:hAnsi="宋体"/>
          <w:color w:val="auto"/>
          <w:sz w:val="24"/>
          <w:szCs w:val="24"/>
        </w:rPr>
        <w:t xml:space="preserve">《政府采购货物和服务招标投标管理办法》第七十四条“提供虚假材料谋取中标”相关处理办法处理。</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6.验收标准：中标供应商提供的成果文件必须符合我国最新颁布</w:t>
      </w:r>
      <w:r>
        <w:rPr>
          <w:rFonts w:hint="eastAsia" w:ascii="宋体" w:hAnsi="宋体"/>
          <w:color w:val="auto"/>
          <w:sz w:val="24"/>
          <w:szCs w:val="24"/>
          <w:lang w:val="en-US" w:eastAsia="zh-CN"/>
        </w:rPr>
        <w:t xml:space="preserve">的</w:t>
      </w:r>
      <w:r>
        <w:rPr>
          <w:rFonts w:hint="eastAsia" w:ascii="宋体" w:hAnsi="宋体"/>
          <w:color w:val="auto"/>
          <w:sz w:val="24"/>
          <w:szCs w:val="24"/>
        </w:rPr>
        <w:t xml:space="preserve">相关的技术规范与标准，同时须满足招标文件中所列全部规格、技术条件及功能要求和其承诺</w:t>
      </w:r>
      <w:r>
        <w:rPr>
          <w:rFonts w:hint="eastAsia" w:ascii="宋体" w:hAnsi="宋体"/>
          <w:color w:val="auto"/>
          <w:sz w:val="24"/>
          <w:szCs w:val="24"/>
          <w:lang w:eastAsia="zh-CN"/>
        </w:rPr>
        <w:t xml:space="preserve">的其他指标</w:t>
      </w:r>
      <w:r>
        <w:rPr>
          <w:rFonts w:hint="eastAsia" w:ascii="宋体" w:hAnsi="宋体"/>
          <w:color w:val="auto"/>
          <w:sz w:val="24"/>
          <w:szCs w:val="24"/>
        </w:rPr>
        <w:t xml:space="preserve">。</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7.知识产权：中标供应商保证采购人在使用过程中不受到第三方关于侵犯专利权等知识产权的指控。任何第三方如果提出指控，中标供应商须与第三方交涉并承担可能发生的一切法律责任和费用。</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8.根据国家扶持中小企业的有关政策，本项目中标供应商，如需要政府采购合同融资，请</w:t>
      </w:r>
      <w:r>
        <w:rPr>
          <w:rFonts w:hint="eastAsia" w:ascii="宋体" w:hAnsi="宋体"/>
          <w:color w:val="auto"/>
          <w:sz w:val="24"/>
          <w:szCs w:val="24"/>
          <w:lang w:eastAsia="zh-CN"/>
        </w:rPr>
        <w:t xml:space="preserve">按照</w:t>
      </w:r>
      <w:r>
        <w:rPr>
          <w:rFonts w:hint="eastAsia" w:ascii="宋体" w:hAnsi="宋体"/>
          <w:color w:val="auto"/>
          <w:sz w:val="24"/>
          <w:szCs w:val="24"/>
        </w:rPr>
        <w:t xml:space="preserve">《关于开展政府采购合同融资工作的通知》（锡财购〔2020〕17号）、《关于进一步推进政府采购合同融资工作的通知》（锡财购〔2022〕7号）文件执行。</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9.中标供应商为残疾人福利性单位的，其《残疾人福利性单位声明函》将随中标公告同时发布，接受社会监督。供应商提供的《残疾人福利性单位声明函》与事实不符的，依照《</w:t>
      </w:r>
      <w:r>
        <w:rPr>
          <w:rFonts w:hint="eastAsia" w:ascii="宋体" w:hAnsi="宋体"/>
          <w:color w:val="auto"/>
          <w:sz w:val="24"/>
          <w:szCs w:val="24"/>
          <w:lang w:eastAsia="zh-CN"/>
        </w:rPr>
        <w:t xml:space="preserve">中华人民共和国政府采购法</w:t>
      </w:r>
      <w:r>
        <w:rPr>
          <w:rFonts w:hint="eastAsia" w:ascii="宋体" w:hAnsi="宋体"/>
          <w:color w:val="auto"/>
          <w:sz w:val="24"/>
          <w:szCs w:val="24"/>
        </w:rPr>
        <w:t xml:space="preserve">》第七十七条第一款的规定追究法律责任。</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10.依据《政府采购促进中小企业发展管理办法》规定享受扶持政策获得政府采购合同的，小微企业不得将合同分包给大中型企业，中型企业不得将合同分包给大型企业。</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11.凡涉及招标文件的补充说明和修改，均以无锡梁溪建设咨询事务所有限公司书面通知为准。</w:t>
      </w:r>
      <w:r/>
    </w:p>
    <w:p>
      <w:pPr>
        <w:spacing w:line="440" w:lineRule="exact"/>
        <w:rPr>
          <w:color w:val="auto"/>
        </w:rPr>
        <w:sectPr>
          <w:headerReference w:type="default" r:id="rId9"/>
          <w:headerReference w:type="first" r:id="rId10"/>
          <w:footerReference w:type="default" r:id="rId13"/>
          <w:footerReference w:type="even" r:id="rId14"/>
          <w:footerReference w:type="first" r:id="rId15"/>
          <w:footnotePr/>
          <w:endnotePr/>
          <w:type w:val="nextPage"/>
          <w:pgSz w:w="11906" w:h="16838" w:orient="portrait"/>
          <w:pgMar w:top="1440" w:right="1080" w:bottom="1440" w:left="1080" w:header="680" w:footer="794" w:gutter="0"/>
          <w:cols w:num="1" w:sep="0" w:space="720" w:equalWidth="1"/>
          <w:docGrid w:linePitch="360"/>
          <w:titlePg/>
        </w:sectPr>
      </w:pPr>
      <w:r>
        <w:rPr>
          <w:color w:val="auto"/>
        </w:rPr>
      </w:r>
      <w:r/>
    </w:p>
    <w:p>
      <w:pPr>
        <w:keepLines w:val="0"/>
        <w:keepNext w:val="0"/>
        <w:pageBreakBefore w:val="0"/>
        <w:spacing w:line="360" w:lineRule="auto"/>
        <w:shd w:val="clear" w:color="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附件：</w:t>
      </w:r>
      <w:r/>
    </w:p>
    <w:p>
      <w:pPr>
        <w:jc w:val="center"/>
        <w:keepLines w:val="0"/>
        <w:keepNext w:val="0"/>
        <w:pageBreakBefore w:val="0"/>
        <w:spacing w:line="440" w:lineRule="exact"/>
        <w:shd w:val="clear" w:color="auto"/>
        <w:widowControl w:val="off"/>
        <w:rPr>
          <w:rFonts w:hint="default"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旺庄街道机关食堂、便民服务中心食堂服务考核办法</w:t>
      </w:r>
      <w:r/>
    </w:p>
    <w:p>
      <w:pPr>
        <w:ind w:left="0" w:firstLine="482"/>
        <w:keepLines w:val="0"/>
        <w:keepNext w:val="0"/>
        <w:pageBreakBefore w:val="0"/>
        <w:spacing w:line="44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一、服务人员</w:t>
      </w:r>
      <w:r/>
    </w:p>
    <w:p>
      <w:pPr>
        <w:ind w:left="0" w:firstLine="480"/>
        <w:keepLines w:val="0"/>
        <w:keepNext w:val="0"/>
        <w:pageBreakBefore w:val="0"/>
        <w:spacing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人员变动率3个月超过25%，全年超过60%（采购方认为不合格要求更换的除外）的扣5分。</w:t>
      </w:r>
      <w:r/>
    </w:p>
    <w:p>
      <w:pPr>
        <w:ind w:left="0" w:firstLine="480"/>
        <w:keepLines w:val="0"/>
        <w:keepNext w:val="0"/>
        <w:pageBreakBefore w:val="0"/>
        <w:spacing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着装整洁。在工作岗位上穿统一工作服，售卖处戴一次性手套口罩等，未按规定扣1分。</w:t>
      </w:r>
      <w:r/>
    </w:p>
    <w:p>
      <w:pPr>
        <w:ind w:left="0" w:firstLine="480"/>
        <w:keepLines w:val="0"/>
        <w:keepNext w:val="0"/>
        <w:pageBreakBefore w:val="0"/>
        <w:spacing w:line="44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个人要讲卫生。做到勤理发修胡须、勤洗澡、勤修指甲、勤换衣物。未按规定扣1分</w:t>
      </w:r>
      <w:r>
        <w:rPr>
          <w:rFonts w:hint="eastAsia" w:ascii="宋体" w:hAnsi="宋体" w:cs="宋体"/>
          <w:color w:val="auto"/>
          <w:sz w:val="24"/>
          <w:szCs w:val="24"/>
          <w:highlight w:val="none"/>
          <w:lang w:eastAsia="zh-CN"/>
        </w:rPr>
        <w:t xml:space="preserve">。</w:t>
      </w:r>
      <w:r/>
    </w:p>
    <w:p>
      <w:pPr>
        <w:ind w:left="0" w:firstLine="480"/>
        <w:keepLines w:val="0"/>
        <w:keepNext w:val="0"/>
        <w:pageBreakBefore w:val="0"/>
        <w:spacing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不得在工作岗位上吸烟、吐痰、闲聊等。未按规定扣1分。</w:t>
      </w:r>
      <w:r/>
    </w:p>
    <w:p>
      <w:pPr>
        <w:ind w:left="0" w:firstLine="480"/>
        <w:keepLines w:val="0"/>
        <w:keepNext w:val="0"/>
        <w:pageBreakBefore w:val="0"/>
        <w:spacing w:line="44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员工请假超过3天，未及时安排人员上班，扣5分</w:t>
      </w:r>
      <w:r>
        <w:rPr>
          <w:rFonts w:hint="eastAsia" w:ascii="宋体" w:hAnsi="宋体" w:cs="宋体"/>
          <w:color w:val="auto"/>
          <w:sz w:val="24"/>
          <w:szCs w:val="24"/>
          <w:highlight w:val="none"/>
          <w:lang w:eastAsia="zh-CN"/>
        </w:rPr>
        <w:t xml:space="preserve">。</w:t>
      </w:r>
      <w:r/>
    </w:p>
    <w:p>
      <w:pPr>
        <w:ind w:left="0" w:firstLine="482"/>
        <w:keepLines w:val="0"/>
        <w:keepNext w:val="0"/>
        <w:pageBreakBefore w:val="0"/>
        <w:spacing w:line="44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二、服务态度</w:t>
      </w:r>
      <w:r/>
    </w:p>
    <w:p>
      <w:pPr>
        <w:ind w:left="0" w:firstLine="480"/>
        <w:keepLines w:val="0"/>
        <w:keepNext w:val="0"/>
        <w:pageBreakBefore w:val="0"/>
        <w:spacing w:line="44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未按规定时间开饭超过10分钟。扣2分</w:t>
      </w:r>
      <w:r>
        <w:rPr>
          <w:rFonts w:hint="eastAsia" w:ascii="宋体" w:hAnsi="宋体" w:cs="宋体"/>
          <w:color w:val="auto"/>
          <w:sz w:val="24"/>
          <w:szCs w:val="24"/>
          <w:highlight w:val="none"/>
          <w:lang w:eastAsia="zh-CN"/>
        </w:rPr>
        <w:t xml:space="preserve">。</w:t>
      </w:r>
      <w:r/>
    </w:p>
    <w:p>
      <w:pPr>
        <w:ind w:left="0" w:firstLine="480"/>
        <w:keepLines w:val="0"/>
        <w:keepNext w:val="0"/>
        <w:pageBreakBefore w:val="0"/>
        <w:spacing w:line="44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服务时说话不文明，态度生硬扣1分（要求做到微笑服务，和蔼可亲，热情大方，不卑不亢）</w:t>
      </w:r>
      <w:r>
        <w:rPr>
          <w:rFonts w:hint="eastAsia" w:ascii="宋体" w:hAnsi="宋体" w:cs="宋体"/>
          <w:color w:val="auto"/>
          <w:sz w:val="24"/>
          <w:szCs w:val="24"/>
          <w:highlight w:val="none"/>
          <w:lang w:eastAsia="zh-CN"/>
        </w:rPr>
        <w:t xml:space="preserve">。</w:t>
      </w:r>
      <w:r/>
    </w:p>
    <w:p>
      <w:pPr>
        <w:ind w:left="0" w:firstLine="480"/>
        <w:keepLines w:val="0"/>
        <w:keepNext w:val="0"/>
        <w:pageBreakBefore w:val="0"/>
        <w:spacing w:line="44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服务时与就餐人员发生吵架对骂</w:t>
      </w:r>
      <w:r>
        <w:rPr>
          <w:rFonts w:hint="eastAsia" w:ascii="宋体" w:hAnsi="宋体" w:cs="宋体"/>
          <w:color w:val="auto"/>
          <w:sz w:val="24"/>
          <w:szCs w:val="24"/>
          <w:highlight w:val="none"/>
          <w:lang w:eastAsia="zh-CN"/>
        </w:rPr>
        <w:t xml:space="preserve">或</w:t>
      </w:r>
      <w:r>
        <w:rPr>
          <w:rFonts w:hint="eastAsia" w:ascii="宋体" w:hAnsi="宋体" w:eastAsia="宋体" w:cs="宋体"/>
          <w:color w:val="auto"/>
          <w:sz w:val="24"/>
          <w:szCs w:val="24"/>
          <w:highlight w:val="none"/>
        </w:rPr>
        <w:t xml:space="preserve">打架斗殴视情况扣3-20分</w:t>
      </w:r>
      <w:r>
        <w:rPr>
          <w:rFonts w:hint="eastAsia" w:ascii="宋体" w:hAnsi="宋体" w:cs="宋体"/>
          <w:color w:val="auto"/>
          <w:sz w:val="24"/>
          <w:szCs w:val="24"/>
          <w:highlight w:val="none"/>
          <w:lang w:eastAsia="zh-CN"/>
        </w:rPr>
        <w:t xml:space="preserve">。</w:t>
      </w:r>
      <w:r/>
    </w:p>
    <w:p>
      <w:pPr>
        <w:ind w:left="0" w:firstLine="480"/>
        <w:keepLines w:val="0"/>
        <w:keepNext w:val="0"/>
        <w:pageBreakBefore w:val="0"/>
        <w:spacing w:line="44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员工之间发生吵架对骂或打架斗殴的视情扣3-20分</w:t>
      </w:r>
      <w:r>
        <w:rPr>
          <w:rFonts w:hint="eastAsia" w:ascii="宋体" w:hAnsi="宋体" w:cs="宋体"/>
          <w:color w:val="auto"/>
          <w:sz w:val="24"/>
          <w:szCs w:val="24"/>
          <w:highlight w:val="none"/>
          <w:lang w:eastAsia="zh-CN"/>
        </w:rPr>
        <w:t xml:space="preserve">。</w:t>
      </w:r>
      <w:r/>
    </w:p>
    <w:p>
      <w:pPr>
        <w:ind w:left="0" w:firstLine="482"/>
        <w:keepLines w:val="0"/>
        <w:keepNext w:val="0"/>
        <w:pageBreakBefore w:val="0"/>
        <w:spacing w:line="44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三、日常保洁</w:t>
      </w:r>
      <w:r/>
    </w:p>
    <w:p>
      <w:pPr>
        <w:ind w:left="0" w:firstLine="480"/>
        <w:keepLines w:val="0"/>
        <w:keepNext w:val="0"/>
        <w:pageBreakBefore w:val="0"/>
        <w:spacing w:line="44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餐厅、操作间、更衣室等脏乱，积灰，蜘蛛网等现象扣2分</w:t>
      </w:r>
      <w:r>
        <w:rPr>
          <w:rFonts w:hint="eastAsia" w:ascii="宋体" w:hAnsi="宋体" w:cs="宋体"/>
          <w:color w:val="auto"/>
          <w:sz w:val="24"/>
          <w:szCs w:val="24"/>
          <w:highlight w:val="none"/>
          <w:lang w:eastAsia="zh-CN"/>
        </w:rPr>
        <w:t xml:space="preserve">。</w:t>
      </w:r>
      <w:r/>
    </w:p>
    <w:p>
      <w:pPr>
        <w:ind w:left="0" w:firstLine="480"/>
        <w:keepLines w:val="0"/>
        <w:keepNext w:val="0"/>
        <w:pageBreakBefore w:val="0"/>
        <w:spacing w:line="44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灶台及周围使用后没有打扫干净，地板、面板墩头使用后未打扫干净，油烟机未清理有油污的扣2分/次</w:t>
      </w:r>
      <w:r>
        <w:rPr>
          <w:rFonts w:hint="eastAsia" w:ascii="宋体" w:hAnsi="宋体" w:cs="宋体"/>
          <w:color w:val="auto"/>
          <w:sz w:val="24"/>
          <w:szCs w:val="24"/>
          <w:highlight w:val="none"/>
          <w:lang w:eastAsia="zh-CN"/>
        </w:rPr>
        <w:t xml:space="preserve">。</w:t>
      </w:r>
      <w:r/>
    </w:p>
    <w:p>
      <w:pPr>
        <w:ind w:left="0" w:firstLine="480"/>
        <w:keepLines w:val="0"/>
        <w:keepNext w:val="0"/>
        <w:pageBreakBefore w:val="0"/>
        <w:spacing w:line="44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售饭菜窗口，餐桌、餐椅未打扫干净或摆放不整齐扣2分</w:t>
      </w:r>
      <w:r>
        <w:rPr>
          <w:rFonts w:hint="eastAsia" w:ascii="宋体" w:hAnsi="宋体" w:cs="宋体"/>
          <w:color w:val="auto"/>
          <w:sz w:val="24"/>
          <w:szCs w:val="24"/>
          <w:highlight w:val="none"/>
          <w:lang w:eastAsia="zh-CN"/>
        </w:rPr>
        <w:t xml:space="preserve">。</w:t>
      </w:r>
      <w:r/>
    </w:p>
    <w:p>
      <w:pPr>
        <w:ind w:left="0" w:firstLine="480"/>
        <w:keepLines w:val="0"/>
        <w:keepNext w:val="0"/>
        <w:pageBreakBefore w:val="0"/>
        <w:spacing w:line="44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下水道不通外溢未处理，洗碗池有脏污扣2分</w:t>
      </w:r>
      <w:r>
        <w:rPr>
          <w:rFonts w:hint="eastAsia" w:ascii="宋体" w:hAnsi="宋体" w:cs="宋体"/>
          <w:color w:val="auto"/>
          <w:sz w:val="24"/>
          <w:szCs w:val="24"/>
          <w:highlight w:val="none"/>
          <w:lang w:eastAsia="zh-CN"/>
        </w:rPr>
        <w:t xml:space="preserve">。</w:t>
      </w:r>
      <w:r/>
    </w:p>
    <w:p>
      <w:pPr>
        <w:ind w:left="0" w:firstLine="482"/>
        <w:keepLines w:val="0"/>
        <w:keepNext w:val="0"/>
        <w:pageBreakBefore w:val="0"/>
        <w:spacing w:line="44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四、餐饮卫生</w:t>
      </w:r>
      <w:r/>
    </w:p>
    <w:p>
      <w:pPr>
        <w:ind w:left="0" w:firstLine="480"/>
        <w:keepLines w:val="0"/>
        <w:keepNext w:val="0"/>
        <w:pageBreakBefore w:val="0"/>
        <w:spacing w:line="44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出售的主副食有杂物（苍蝇、烟头、头发、清洁球丝等）或夹生扣2-5分</w:t>
      </w:r>
      <w:r>
        <w:rPr>
          <w:rFonts w:hint="eastAsia" w:ascii="宋体" w:hAnsi="宋体" w:cs="宋体"/>
          <w:color w:val="auto"/>
          <w:sz w:val="24"/>
          <w:szCs w:val="24"/>
          <w:highlight w:val="none"/>
          <w:lang w:eastAsia="zh-CN"/>
        </w:rPr>
        <w:t xml:space="preserve">。</w:t>
      </w:r>
      <w:r/>
    </w:p>
    <w:p>
      <w:pPr>
        <w:ind w:left="0" w:firstLine="480"/>
        <w:keepLines w:val="0"/>
        <w:keepNext w:val="0"/>
        <w:pageBreakBefore w:val="0"/>
        <w:spacing w:line="44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油炸食品有异味扣2分</w:t>
      </w:r>
      <w:r>
        <w:rPr>
          <w:rFonts w:hint="eastAsia" w:ascii="宋体" w:hAnsi="宋体" w:cs="宋体"/>
          <w:color w:val="auto"/>
          <w:sz w:val="24"/>
          <w:szCs w:val="24"/>
          <w:highlight w:val="none"/>
          <w:lang w:eastAsia="zh-CN"/>
        </w:rPr>
        <w:t xml:space="preserve">。</w:t>
      </w:r>
      <w:r/>
    </w:p>
    <w:p>
      <w:pPr>
        <w:ind w:left="0" w:firstLine="480"/>
        <w:keepLines w:val="0"/>
        <w:keepNext w:val="0"/>
        <w:pageBreakBefore w:val="0"/>
        <w:spacing w:line="44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出售霉烂变质食品扣20-50分</w:t>
      </w:r>
      <w:r>
        <w:rPr>
          <w:rFonts w:hint="eastAsia" w:ascii="宋体" w:hAnsi="宋体" w:cs="宋体"/>
          <w:color w:val="auto"/>
          <w:sz w:val="24"/>
          <w:szCs w:val="24"/>
          <w:highlight w:val="none"/>
          <w:lang w:eastAsia="zh-CN"/>
        </w:rPr>
        <w:t xml:space="preserve">。</w:t>
      </w:r>
      <w:r/>
    </w:p>
    <w:p>
      <w:pPr>
        <w:ind w:left="0" w:firstLine="480"/>
        <w:keepLines w:val="0"/>
        <w:keepNext w:val="0"/>
        <w:pageBreakBefore w:val="0"/>
        <w:spacing w:line="44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生熟未分开存放或菜品被严重烧焦、</w:t>
      </w:r>
      <w:r>
        <w:rPr>
          <w:rFonts w:hint="eastAsia" w:ascii="宋体" w:hAnsi="宋体" w:cs="宋体"/>
          <w:color w:val="auto"/>
          <w:sz w:val="24"/>
          <w:szCs w:val="24"/>
          <w:highlight w:val="none"/>
          <w:lang w:eastAsia="zh-CN"/>
        </w:rPr>
        <w:t xml:space="preserve">炒煳</w:t>
      </w:r>
      <w:r>
        <w:rPr>
          <w:rFonts w:hint="eastAsia" w:ascii="宋体" w:hAnsi="宋体" w:eastAsia="宋体" w:cs="宋体"/>
          <w:color w:val="auto"/>
          <w:sz w:val="24"/>
          <w:szCs w:val="24"/>
          <w:highlight w:val="none"/>
        </w:rPr>
        <w:t xml:space="preserve">、盐味过重等现象扣2分</w:t>
      </w:r>
      <w:r>
        <w:rPr>
          <w:rFonts w:hint="eastAsia" w:ascii="宋体" w:hAnsi="宋体" w:cs="宋体"/>
          <w:color w:val="auto"/>
          <w:sz w:val="24"/>
          <w:szCs w:val="24"/>
          <w:highlight w:val="none"/>
          <w:lang w:eastAsia="zh-CN"/>
        </w:rPr>
        <w:t xml:space="preserve">。</w:t>
      </w:r>
      <w:r/>
    </w:p>
    <w:p>
      <w:pPr>
        <w:ind w:left="0" w:firstLine="480"/>
        <w:keepLines w:val="0"/>
        <w:keepNext w:val="0"/>
        <w:pageBreakBefore w:val="0"/>
        <w:spacing w:line="44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剩饭剩菜未及时处理或妥善保存造成损失的扣1分</w:t>
      </w:r>
      <w:r>
        <w:rPr>
          <w:rFonts w:hint="eastAsia" w:ascii="宋体" w:hAnsi="宋体" w:cs="宋体"/>
          <w:color w:val="auto"/>
          <w:sz w:val="24"/>
          <w:szCs w:val="24"/>
          <w:highlight w:val="none"/>
          <w:lang w:eastAsia="zh-CN"/>
        </w:rPr>
        <w:t xml:space="preserve">。</w:t>
      </w:r>
      <w:r/>
    </w:p>
    <w:p>
      <w:pPr>
        <w:ind w:left="0" w:firstLine="480"/>
        <w:keepLines w:val="0"/>
        <w:keepNext w:val="0"/>
        <w:pageBreakBefore w:val="0"/>
        <w:spacing w:line="44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出售食品时不用专用工具直接用手接触的扣1分</w:t>
      </w:r>
      <w:r>
        <w:rPr>
          <w:rFonts w:hint="eastAsia" w:ascii="宋体" w:hAnsi="宋体" w:cs="宋体"/>
          <w:color w:val="auto"/>
          <w:sz w:val="24"/>
          <w:szCs w:val="24"/>
          <w:highlight w:val="none"/>
          <w:lang w:eastAsia="zh-CN"/>
        </w:rPr>
        <w:t xml:space="preserve">。</w:t>
      </w:r>
      <w:r/>
    </w:p>
    <w:p>
      <w:pPr>
        <w:ind w:left="0" w:firstLine="480"/>
        <w:keepLines w:val="0"/>
        <w:keepNext w:val="0"/>
        <w:pageBreakBefore w:val="0"/>
        <w:spacing w:line="44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7</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餐饮工具用后不洗或未洗干净未</w:t>
      </w:r>
      <w:r>
        <w:rPr>
          <w:rFonts w:hint="eastAsia" w:ascii="宋体" w:hAnsi="宋体" w:cs="宋体"/>
          <w:color w:val="auto"/>
          <w:sz w:val="24"/>
          <w:szCs w:val="24"/>
          <w:highlight w:val="none"/>
          <w:lang w:eastAsia="zh-CN"/>
        </w:rPr>
        <w:t xml:space="preserve">做</w:t>
      </w:r>
      <w:r>
        <w:rPr>
          <w:rFonts w:hint="eastAsia" w:ascii="宋体" w:hAnsi="宋体" w:eastAsia="宋体" w:cs="宋体"/>
          <w:color w:val="auto"/>
          <w:sz w:val="24"/>
          <w:szCs w:val="24"/>
          <w:highlight w:val="none"/>
        </w:rPr>
        <w:t xml:space="preserve">消毒处理投入使用的扣1分</w:t>
      </w:r>
      <w:r>
        <w:rPr>
          <w:rFonts w:hint="eastAsia" w:ascii="宋体" w:hAnsi="宋体" w:cs="宋体"/>
          <w:color w:val="auto"/>
          <w:sz w:val="24"/>
          <w:szCs w:val="24"/>
          <w:highlight w:val="none"/>
          <w:lang w:eastAsia="zh-CN"/>
        </w:rPr>
        <w:t xml:space="preserve">。</w:t>
      </w:r>
      <w:r/>
    </w:p>
    <w:p>
      <w:pPr>
        <w:ind w:left="0" w:firstLine="480"/>
        <w:keepLines w:val="0"/>
        <w:keepNext w:val="0"/>
        <w:pageBreakBefore w:val="0"/>
        <w:spacing w:line="44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8</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荤菜素菜未洗干净使用的扣1分</w:t>
      </w:r>
      <w:r>
        <w:rPr>
          <w:rFonts w:hint="eastAsia" w:ascii="宋体" w:hAnsi="宋体" w:cs="宋体"/>
          <w:color w:val="auto"/>
          <w:sz w:val="24"/>
          <w:szCs w:val="24"/>
          <w:highlight w:val="none"/>
          <w:lang w:eastAsia="zh-CN"/>
        </w:rPr>
        <w:t xml:space="preserve">。</w:t>
      </w:r>
      <w:r/>
    </w:p>
    <w:p>
      <w:pPr>
        <w:ind w:left="0" w:firstLine="480"/>
        <w:keepLines w:val="0"/>
        <w:keepNext w:val="0"/>
        <w:pageBreakBefore w:val="0"/>
        <w:spacing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造成食物中毒事故的扣50分。</w:t>
      </w:r>
      <w:r/>
    </w:p>
    <w:p>
      <w:pPr>
        <w:ind w:left="0" w:firstLine="480"/>
        <w:keepLines w:val="0"/>
        <w:keepNext w:val="0"/>
        <w:pageBreakBefore w:val="0"/>
        <w:spacing w:line="44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10</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未按采购方要求供应品种的，每天扣2-5分</w:t>
      </w:r>
      <w:r>
        <w:rPr>
          <w:rFonts w:hint="eastAsia" w:ascii="宋体" w:hAnsi="宋体" w:cs="宋体"/>
          <w:color w:val="auto"/>
          <w:sz w:val="24"/>
          <w:szCs w:val="24"/>
          <w:highlight w:val="none"/>
          <w:lang w:eastAsia="zh-CN"/>
        </w:rPr>
        <w:t xml:space="preserve">。</w:t>
      </w:r>
      <w:r/>
    </w:p>
    <w:p>
      <w:pPr>
        <w:ind w:left="0" w:firstLine="480"/>
        <w:keepLines w:val="0"/>
        <w:keepNext w:val="0"/>
        <w:pageBreakBefore w:val="0"/>
        <w:spacing w:line="44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原料、半成品、成品原则上做</w:t>
      </w:r>
      <w:r>
        <w:rPr>
          <w:rFonts w:hint="eastAsia" w:ascii="宋体" w:hAnsi="宋体" w:cs="宋体"/>
          <w:color w:val="auto"/>
          <w:sz w:val="24"/>
          <w:szCs w:val="24"/>
          <w:highlight w:val="none"/>
          <w:lang w:val="en-US" w:eastAsia="zh-CN"/>
        </w:rPr>
        <w:t xml:space="preserve">到</w:t>
      </w:r>
      <w:r>
        <w:rPr>
          <w:rFonts w:hint="eastAsia" w:ascii="宋体" w:hAnsi="宋体" w:eastAsia="宋体" w:cs="宋体"/>
          <w:color w:val="auto"/>
          <w:sz w:val="24"/>
          <w:szCs w:val="24"/>
          <w:highlight w:val="none"/>
        </w:rPr>
        <w:t xml:space="preserve">日清，确有剩余应按食品安全法要求妥善保管，未及时按规定存放的发现一次扣2分</w:t>
      </w:r>
      <w:r>
        <w:rPr>
          <w:rFonts w:hint="eastAsia" w:ascii="宋体" w:hAnsi="宋体" w:cs="宋体"/>
          <w:color w:val="auto"/>
          <w:sz w:val="24"/>
          <w:szCs w:val="24"/>
          <w:highlight w:val="none"/>
          <w:lang w:eastAsia="zh-CN"/>
        </w:rPr>
        <w:t xml:space="preserve">。</w:t>
      </w:r>
      <w:r/>
    </w:p>
    <w:p>
      <w:pPr>
        <w:ind w:left="0" w:firstLine="482"/>
        <w:keepLines w:val="0"/>
        <w:keepNext w:val="0"/>
        <w:pageBreakBefore w:val="0"/>
        <w:spacing w:line="44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五、台账记录</w:t>
      </w:r>
      <w:r/>
    </w:p>
    <w:p>
      <w:pPr>
        <w:ind w:left="0" w:firstLine="480"/>
        <w:keepLines w:val="0"/>
        <w:keepNext w:val="0"/>
        <w:pageBreakBefore w:val="0"/>
        <w:spacing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仓库进出没有明细的扣2分，管理不到位扣5分。</w:t>
      </w:r>
      <w:r/>
    </w:p>
    <w:p>
      <w:pPr>
        <w:ind w:left="0" w:firstLine="480"/>
        <w:keepLines w:val="0"/>
        <w:keepNext w:val="0"/>
        <w:pageBreakBefore w:val="0"/>
        <w:spacing w:line="44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水电气日消耗无记录扣1分</w:t>
      </w:r>
      <w:r>
        <w:rPr>
          <w:rFonts w:hint="eastAsia" w:ascii="宋体" w:hAnsi="宋体" w:cs="宋体"/>
          <w:color w:val="auto"/>
          <w:sz w:val="24"/>
          <w:szCs w:val="24"/>
          <w:highlight w:val="none"/>
          <w:lang w:eastAsia="zh-CN"/>
        </w:rPr>
        <w:t xml:space="preserve">。</w:t>
      </w:r>
      <w:r/>
    </w:p>
    <w:p>
      <w:pPr>
        <w:ind w:left="0" w:firstLine="480"/>
        <w:keepLines w:val="0"/>
        <w:keepNext w:val="0"/>
        <w:pageBreakBefore w:val="0"/>
        <w:spacing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设施维护保养记录缺失扣1分。</w:t>
      </w:r>
      <w:r/>
    </w:p>
    <w:p>
      <w:pPr>
        <w:ind w:left="0" w:firstLine="480"/>
        <w:keepLines w:val="0"/>
        <w:keepNext w:val="0"/>
        <w:pageBreakBefore w:val="0"/>
        <w:spacing w:line="44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固定资产及易耗品盘点记录不明的扣2分</w:t>
      </w:r>
      <w:r>
        <w:rPr>
          <w:rFonts w:hint="eastAsia" w:ascii="宋体" w:hAnsi="宋体" w:cs="宋体"/>
          <w:color w:val="auto"/>
          <w:sz w:val="24"/>
          <w:szCs w:val="24"/>
          <w:highlight w:val="none"/>
          <w:lang w:eastAsia="zh-CN"/>
        </w:rPr>
        <w:t xml:space="preserve">。</w:t>
      </w:r>
      <w:r/>
    </w:p>
    <w:p>
      <w:pPr>
        <w:ind w:left="0" w:firstLine="480"/>
        <w:keepLines w:val="0"/>
        <w:keepNext w:val="0"/>
        <w:pageBreakBefore w:val="0"/>
        <w:spacing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成本核算、充值售券工作有失误，记录不明的扣5分，并承担相应后果。</w:t>
      </w:r>
      <w:r/>
    </w:p>
    <w:p>
      <w:pPr>
        <w:ind w:left="0" w:firstLine="482"/>
        <w:keepLines w:val="0"/>
        <w:keepNext w:val="0"/>
        <w:pageBreakBefore w:val="0"/>
        <w:spacing w:line="44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六、安全管理</w:t>
      </w:r>
      <w:r/>
    </w:p>
    <w:p>
      <w:pPr>
        <w:ind w:left="0" w:firstLine="480"/>
        <w:keepLines w:val="0"/>
        <w:keepNext w:val="0"/>
        <w:pageBreakBefore w:val="0"/>
        <w:spacing w:line="44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值班人员擅离岗位的扣5分</w:t>
      </w:r>
      <w:r>
        <w:rPr>
          <w:rFonts w:hint="eastAsia" w:ascii="宋体" w:hAnsi="宋体" w:cs="宋体"/>
          <w:color w:val="auto"/>
          <w:sz w:val="24"/>
          <w:szCs w:val="24"/>
          <w:highlight w:val="none"/>
          <w:lang w:eastAsia="zh-CN"/>
        </w:rPr>
        <w:t xml:space="preserve">。</w:t>
      </w:r>
      <w:r/>
    </w:p>
    <w:p>
      <w:pPr>
        <w:ind w:left="0" w:firstLine="480"/>
        <w:keepLines w:val="0"/>
        <w:keepNext w:val="0"/>
        <w:pageBreakBefore w:val="0"/>
        <w:spacing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贵重物品未按规定存放，保管造成损失的扣2分，并追究相应责任。</w:t>
      </w:r>
      <w:r/>
    </w:p>
    <w:p>
      <w:pPr>
        <w:ind w:left="0" w:firstLine="480"/>
        <w:keepLines w:val="0"/>
        <w:keepNext w:val="0"/>
        <w:pageBreakBefore w:val="0"/>
        <w:spacing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违反操作规程造成事故的扣2分，并追究相应责任。</w:t>
      </w:r>
      <w:r/>
    </w:p>
    <w:p>
      <w:pPr>
        <w:ind w:left="0" w:firstLine="480"/>
        <w:keepLines w:val="0"/>
        <w:keepNext w:val="0"/>
        <w:pageBreakBefore w:val="0"/>
        <w:spacing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餐厅出现安全隐患，未能及时处理的扣3分。</w:t>
      </w:r>
      <w:r/>
    </w:p>
    <w:p>
      <w:pPr>
        <w:ind w:left="0" w:firstLine="480"/>
        <w:keepLines w:val="0"/>
        <w:keepNext w:val="0"/>
        <w:pageBreakBefore w:val="0"/>
        <w:spacing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故意损害采购方财物设备的扣5分，并追究相应责任。</w:t>
      </w:r>
      <w:r/>
    </w:p>
    <w:p>
      <w:pPr>
        <w:ind w:left="0" w:firstLine="480"/>
        <w:keepLines w:val="0"/>
        <w:keepNext w:val="0"/>
        <w:pageBreakBefore w:val="0"/>
        <w:spacing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发生餐厅火灾、重大伤害事故、重大财产损失的，扣50分，并追究相应责任。</w:t>
      </w:r>
      <w:r/>
    </w:p>
    <w:p>
      <w:pPr>
        <w:ind w:left="0" w:firstLine="480"/>
        <w:keepLines w:val="0"/>
        <w:keepNext w:val="0"/>
        <w:pageBreakBefore w:val="0"/>
        <w:spacing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按合同要求，全面完成餐饮任务得满分，达不到要求的视情扣分。</w:t>
      </w:r>
      <w:r/>
    </w:p>
    <w:p>
      <w:pPr>
        <w:ind w:left="0" w:firstLine="482"/>
        <w:keepLines w:val="0"/>
        <w:keepNext w:val="0"/>
        <w:pageBreakBefore w:val="0"/>
        <w:spacing w:line="44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七、节能管理</w:t>
      </w:r>
      <w:r/>
    </w:p>
    <w:p>
      <w:pPr>
        <w:ind w:left="0" w:firstLine="480"/>
        <w:keepLines w:val="0"/>
        <w:keepNext w:val="0"/>
        <w:pageBreakBefore w:val="0"/>
        <w:spacing w:line="44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未能及时关闭水电气等设备的扣1-5分</w:t>
      </w:r>
      <w:r>
        <w:rPr>
          <w:rFonts w:hint="eastAsia" w:ascii="宋体" w:hAnsi="宋体" w:cs="宋体"/>
          <w:color w:val="auto"/>
          <w:sz w:val="24"/>
          <w:szCs w:val="24"/>
          <w:highlight w:val="none"/>
          <w:lang w:eastAsia="zh-CN"/>
        </w:rPr>
        <w:t xml:space="preserve">。</w:t>
      </w:r>
      <w:r/>
    </w:p>
    <w:p>
      <w:pPr>
        <w:ind w:left="0" w:firstLine="480"/>
        <w:keepLines w:val="0"/>
        <w:keepNext w:val="0"/>
        <w:pageBreakBefore w:val="0"/>
        <w:spacing w:line="44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未能计算成本合理供求造成原材料浪费的视情况扣2-10分</w:t>
      </w:r>
      <w:r>
        <w:rPr>
          <w:rFonts w:hint="eastAsia" w:ascii="宋体" w:hAnsi="宋体" w:cs="宋体"/>
          <w:color w:val="auto"/>
          <w:sz w:val="24"/>
          <w:szCs w:val="24"/>
          <w:highlight w:val="none"/>
          <w:lang w:eastAsia="zh-CN"/>
        </w:rPr>
        <w:t xml:space="preserve">。</w:t>
      </w:r>
      <w:r/>
    </w:p>
    <w:p>
      <w:pPr>
        <w:ind w:left="0" w:firstLine="480"/>
        <w:keepLines w:val="0"/>
        <w:keepNext w:val="0"/>
        <w:pageBreakBefore w:val="0"/>
        <w:spacing w:line="44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私自乱拉乱接的扣1分</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以上扣分标准均为每人每次扣分值。</w:t>
      </w:r>
      <w:r/>
    </w:p>
    <w:p>
      <w:pPr>
        <w:ind w:firstLine="480"/>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sectPr>
          <w:footnotePr/>
          <w:endnotePr/>
          <w:type w:val="nextPage"/>
          <w:pgSz w:w="11906" w:h="16838" w:orient="portrait"/>
          <w:pgMar w:top="1440" w:right="1080" w:bottom="1440" w:left="1080" w:header="680" w:footer="794" w:gutter="0"/>
          <w:cols w:num="1" w:sep="0" w:space="720" w:equalWidth="1"/>
          <w:docGrid w:linePitch="360"/>
          <w:titlePg/>
        </w:sectPr>
      </w:pPr>
      <w:r>
        <w:rPr>
          <w:rFonts w:hint="eastAsia" w:ascii="宋体" w:hAnsi="宋体" w:cs="宋体"/>
          <w:color w:val="auto"/>
          <w:sz w:val="24"/>
          <w:szCs w:val="24"/>
          <w:highlight w:val="none"/>
          <w:lang w:val="en-US" w:eastAsia="zh-CN"/>
        </w:rPr>
        <w:t xml:space="preserve">2.考核与服务费用的支付关系：中标后，按双方签订合同条款，中标供应商应当于每季度的月底出具当季度服务费发票，采购人每季度对中标供应商履约情况进行检查考核，并根据考核情况进行相应扣款。每季度考核低于85分（含）扣除当月服务费的1%，考核低于75分（含）扣除当月服务费的2%，连续两个季度考核不合格者（考核得分低于70分），采购人有权依照法律程序解除合同，并追究供方的违约责任。</w:t>
      </w:r>
      <w:r/>
    </w:p>
    <w:p>
      <w:pPr>
        <w:jc w:val="center"/>
        <w:spacing w:line="440" w:lineRule="exact"/>
        <w:rPr>
          <w:rFonts w:ascii="Cambria" w:hAnsi="Cambria"/>
          <w:b/>
          <w:bCs/>
          <w:color w:val="auto"/>
          <w:sz w:val="32"/>
          <w:szCs w:val="32"/>
          <w:lang w:val="zh-CN"/>
        </w:rPr>
        <w:outlineLvl w:val="0"/>
      </w:pPr>
      <w:r/>
      <w:bookmarkStart w:id="135" w:name="_Toc116946342"/>
      <w:r>
        <w:rPr>
          <w:rFonts w:hint="eastAsia" w:ascii="Cambria" w:hAnsi="Cambria"/>
          <w:b/>
          <w:bCs/>
          <w:color w:val="auto"/>
          <w:sz w:val="32"/>
          <w:szCs w:val="32"/>
          <w:lang w:val="zh-CN"/>
        </w:rPr>
        <w:t xml:space="preserve">四、</w:t>
      </w:r>
      <w:bookmarkEnd w:id="135"/>
      <w:r>
        <w:rPr>
          <w:rFonts w:hint="eastAsia" w:ascii="Cambria" w:hAnsi="Cambria"/>
          <w:b/>
          <w:bCs/>
          <w:color w:val="auto"/>
          <w:sz w:val="32"/>
          <w:szCs w:val="32"/>
          <w:lang w:val="zh-CN"/>
        </w:rPr>
        <w:t xml:space="preserve">合同条款及格式</w:t>
      </w:r>
      <w:r/>
    </w:p>
    <w:p>
      <w:pPr>
        <w:ind w:firstLine="480"/>
        <w:spacing w:line="440" w:lineRule="exact"/>
        <w:rPr>
          <w:rFonts w:hint="eastAsia" w:ascii="宋体" w:hAnsi="宋体" w:eastAsia="宋体" w:cs="Times New Roman"/>
          <w:bCs/>
          <w:color w:val="auto"/>
          <w:sz w:val="24"/>
          <w:szCs w:val="24"/>
          <w:u w:val="single"/>
          <w:lang w:eastAsia="zh-CN"/>
        </w:rPr>
      </w:pPr>
      <w:r/>
      <w:bookmarkStart w:id="136" w:name="_Toc36839762"/>
      <w:r/>
      <w:bookmarkEnd w:id="136"/>
      <w:r/>
      <w:bookmarkStart w:id="137" w:name="_Toc116946344"/>
      <w:r>
        <w:rPr>
          <w:rFonts w:hint="eastAsia" w:ascii="宋体" w:hAnsi="宋体" w:eastAsia="宋体" w:cs="Times New Roman"/>
          <w:bCs/>
          <w:color w:val="auto"/>
          <w:sz w:val="24"/>
          <w:szCs w:val="24"/>
        </w:rPr>
        <w:t xml:space="preserve">甲方（采购人）：</w:t>
      </w:r>
      <w:r>
        <w:rPr>
          <w:rFonts w:hint="eastAsia" w:ascii="宋体" w:hAnsi="宋体" w:cs="Times New Roman"/>
          <w:b/>
          <w:color w:val="auto"/>
          <w:sz w:val="24"/>
          <w:szCs w:val="24"/>
          <w:u w:val="single"/>
          <w:lang w:eastAsia="zh-CN"/>
        </w:rPr>
        <w:t xml:space="preserve">无锡市新吴区人民政府旺庄街道办事处</w:t>
      </w:r>
      <w:r/>
    </w:p>
    <w:p>
      <w:pPr>
        <w:ind w:firstLine="480"/>
        <w:spacing w:line="440" w:lineRule="exact"/>
        <w:rPr>
          <w:rFonts w:hint="default" w:ascii="宋体" w:hAnsi="宋体" w:eastAsia="宋体" w:cs="Times New Roman"/>
          <w:b/>
          <w:color w:val="auto"/>
          <w:sz w:val="24"/>
          <w:szCs w:val="24"/>
          <w:u w:val="single"/>
          <w:lang w:val="en-US" w:eastAsia="zh-CN"/>
        </w:rPr>
      </w:pPr>
      <w:r>
        <w:rPr>
          <w:rFonts w:hint="eastAsia" w:ascii="宋体" w:hAnsi="宋体" w:eastAsia="宋体" w:cs="Times New Roman"/>
          <w:bCs/>
          <w:color w:val="auto"/>
          <w:sz w:val="24"/>
          <w:szCs w:val="24"/>
        </w:rPr>
        <w:t xml:space="preserve">乙方（</w:t>
      </w:r>
      <w:r>
        <w:rPr>
          <w:rFonts w:hint="eastAsia" w:ascii="宋体" w:hAnsi="宋体" w:cs="Times New Roman"/>
          <w:bCs/>
          <w:color w:val="auto"/>
          <w:sz w:val="24"/>
          <w:szCs w:val="24"/>
          <w:lang w:eastAsia="zh-CN"/>
        </w:rPr>
        <w:t xml:space="preserve">中标供应商</w:t>
      </w:r>
      <w:r>
        <w:rPr>
          <w:rFonts w:hint="eastAsia" w:ascii="宋体" w:hAnsi="宋体" w:eastAsia="宋体" w:cs="Times New Roman"/>
          <w:bCs/>
          <w:color w:val="auto"/>
          <w:sz w:val="24"/>
          <w:szCs w:val="24"/>
        </w:rPr>
        <w:t xml:space="preserve">）：</w:t>
      </w:r>
      <w:r>
        <w:rPr>
          <w:rFonts w:hint="eastAsia" w:ascii="宋体" w:hAnsi="宋体" w:eastAsia="宋体" w:cs="Times New Roman"/>
          <w:bCs/>
          <w:color w:val="auto"/>
          <w:sz w:val="24"/>
          <w:szCs w:val="24"/>
          <w:u w:val="single"/>
        </w:rPr>
        <w:t xml:space="preserve"> </w:t>
      </w:r>
      <w:r>
        <w:rPr>
          <w:rFonts w:hint="default" w:ascii="宋体" w:hAnsi="宋体" w:eastAsia="宋体" w:cs="Times New Roman"/>
          <w:bCs/>
          <w:color w:val="auto"/>
          <w:sz w:val="24"/>
          <w:szCs w:val="24"/>
          <w:u w:val="single"/>
        </w:rPr>
        <w:t xml:space="preserve">           </w:t>
      </w:r>
      <w:r>
        <w:rPr>
          <w:rFonts w:hint="eastAsia" w:ascii="宋体" w:hAnsi="宋体" w:eastAsia="宋体" w:cs="Times New Roman"/>
          <w:bCs/>
          <w:color w:val="auto"/>
          <w:sz w:val="24"/>
          <w:szCs w:val="24"/>
          <w:u w:val="single"/>
        </w:rPr>
        <w:t xml:space="preserve">      </w:t>
      </w:r>
      <w:r>
        <w:rPr>
          <w:rFonts w:hint="default" w:ascii="宋体" w:hAnsi="宋体" w:eastAsia="宋体" w:cs="Times New Roman"/>
          <w:bCs/>
          <w:color w:val="auto"/>
          <w:sz w:val="24"/>
          <w:szCs w:val="24"/>
          <w:u w:val="single"/>
        </w:rPr>
        <w:t xml:space="preserve">  </w:t>
      </w:r>
      <w:r>
        <w:rPr>
          <w:rFonts w:hint="eastAsia" w:ascii="宋体" w:hAnsi="宋体" w:eastAsia="宋体" w:cs="Times New Roman"/>
          <w:bCs/>
          <w:color w:val="auto"/>
          <w:sz w:val="24"/>
          <w:szCs w:val="24"/>
          <w:u w:val="single"/>
          <w:lang w:val="en-US" w:eastAsia="zh-CN"/>
        </w:rPr>
        <w:t xml:space="preserve">   </w:t>
      </w:r>
      <w:r>
        <w:rPr>
          <w:rFonts w:hint="eastAsia" w:ascii="宋体" w:hAnsi="宋体" w:cs="Times New Roman"/>
          <w:bCs/>
          <w:color w:val="auto"/>
          <w:sz w:val="24"/>
          <w:szCs w:val="24"/>
          <w:u w:val="single"/>
          <w:lang w:val="en-US" w:eastAsia="zh-CN"/>
        </w:rPr>
        <w:t xml:space="preserve">    </w:t>
      </w:r>
      <w:r>
        <w:rPr>
          <w:rFonts w:hint="eastAsia" w:ascii="宋体" w:hAnsi="宋体" w:eastAsia="宋体" w:cs="Times New Roman"/>
          <w:bCs/>
          <w:color w:val="auto"/>
          <w:sz w:val="24"/>
          <w:szCs w:val="24"/>
          <w:u w:val="single"/>
          <w:lang w:val="en-US" w:eastAsia="zh-CN"/>
        </w:rPr>
        <w:t xml:space="preserve">   </w:t>
      </w:r>
      <w:r/>
    </w:p>
    <w:p>
      <w:pPr>
        <w:numPr>
          <w:ilvl w:val="0"/>
          <w:numId w:val="14"/>
        </w:numPr>
        <w:ind w:left="0" w:firstLine="525"/>
        <w:spacing w:line="440" w:lineRule="exact"/>
        <w:tabs>
          <w:tab w:val="left" w:pos="1134" w:leader="none"/>
        </w:tabs>
        <w:rPr>
          <w:rFonts w:hint="eastAsia" w:ascii="宋体" w:hAnsi="宋体" w:eastAsia="宋体" w:cs="Times New Roman"/>
          <w:b w:val="0"/>
          <w:bCs/>
          <w:color w:val="auto"/>
          <w:sz w:val="24"/>
          <w:highlight w:val="none"/>
          <w:lang w:val="en-US" w:eastAsia="zh-CN"/>
        </w:rPr>
      </w:pPr>
      <w:r>
        <w:rPr>
          <w:rFonts w:hint="eastAsia" w:ascii="宋体" w:hAnsi="宋体" w:eastAsia="宋体" w:cs="Times New Roman"/>
          <w:b/>
          <w:color w:val="auto"/>
          <w:sz w:val="24"/>
          <w:highlight w:val="none"/>
          <w:lang w:val="en-US" w:eastAsia="zh-CN"/>
        </w:rPr>
        <w:t xml:space="preserve">项目编号：</w:t>
      </w:r>
      <w:r>
        <w:rPr>
          <w:rFonts w:hint="eastAsia" w:ascii="宋体" w:hAnsi="宋体" w:cs="Times New Roman"/>
          <w:b w:val="0"/>
          <w:bCs/>
          <w:color w:val="auto"/>
          <w:sz w:val="24"/>
          <w:highlight w:val="none"/>
          <w:lang w:val="en-US" w:eastAsia="zh-CN"/>
        </w:rPr>
        <w:t xml:space="preserve">JSZC-320214-LXZB-G2026-0028</w:t>
      </w:r>
      <w:r/>
    </w:p>
    <w:p>
      <w:pPr>
        <w:numPr>
          <w:ilvl w:val="0"/>
          <w:numId w:val="14"/>
        </w:numPr>
        <w:ind w:left="0" w:firstLine="525"/>
        <w:spacing w:line="440" w:lineRule="exact"/>
        <w:tabs>
          <w:tab w:val="left" w:pos="1134" w:leader="none"/>
        </w:tabs>
        <w:rPr>
          <w:rFonts w:ascii="宋体" w:hAnsi="宋体" w:eastAsia="宋体" w:cs="Times New Roman"/>
          <w:b/>
          <w:color w:val="auto"/>
          <w:sz w:val="24"/>
        </w:rPr>
      </w:pPr>
      <w:r>
        <w:rPr>
          <w:rFonts w:hint="eastAsia" w:ascii="宋体" w:hAnsi="宋体" w:eastAsia="宋体" w:cs="Times New Roman"/>
          <w:b/>
          <w:color w:val="auto"/>
          <w:sz w:val="24"/>
          <w:highlight w:val="none"/>
          <w:lang w:val="en-US" w:eastAsia="zh-CN"/>
        </w:rPr>
        <w:t xml:space="preserve">项目名称：</w:t>
      </w:r>
      <w:r>
        <w:rPr>
          <w:rFonts w:hint="eastAsia" w:ascii="宋体" w:hAnsi="宋体" w:eastAsia="宋体" w:cs="Times New Roman"/>
          <w:b w:val="0"/>
          <w:bCs/>
          <w:color w:val="auto"/>
          <w:sz w:val="24"/>
          <w:highlight w:val="none"/>
          <w:lang w:val="en-US" w:eastAsia="zh-CN"/>
        </w:rPr>
        <w:t xml:space="preserve">旺庄街道机关食堂、便民服务中心食堂服务外包采购项目</w:t>
      </w:r>
      <w:r/>
    </w:p>
    <w:p>
      <w:pPr>
        <w:numPr>
          <w:ilvl w:val="0"/>
          <w:numId w:val="14"/>
        </w:numPr>
        <w:ind w:left="0" w:firstLine="525"/>
        <w:spacing w:line="440" w:lineRule="exact"/>
        <w:tabs>
          <w:tab w:val="left" w:pos="1134" w:leader="none"/>
        </w:tabs>
        <w:rPr>
          <w:rFonts w:ascii="宋体" w:hAnsi="宋体" w:eastAsia="宋体" w:cs="Times New Roman"/>
          <w:b/>
          <w:color w:val="auto"/>
          <w:sz w:val="24"/>
        </w:rPr>
      </w:pPr>
      <w:r>
        <w:rPr>
          <w:rFonts w:hint="eastAsia" w:ascii="宋体" w:hAnsi="宋体" w:eastAsia="宋体" w:cs="Times New Roman"/>
          <w:b/>
          <w:color w:val="auto"/>
          <w:sz w:val="24"/>
          <w:szCs w:val="24"/>
        </w:rPr>
        <w:t xml:space="preserve">采购内容：</w:t>
      </w:r>
      <w:bookmarkStart w:id="138" w:name="_Hlk37952495"/>
      <w:r>
        <w:rPr>
          <w:rFonts w:hint="eastAsia" w:ascii="宋体" w:hAnsi="宋体" w:eastAsia="宋体" w:cs="Times New Roman"/>
          <w:bCs/>
          <w:color w:val="auto"/>
          <w:sz w:val="24"/>
          <w:szCs w:val="24"/>
          <w:lang w:eastAsia="zh-CN"/>
        </w:rPr>
        <w:t xml:space="preserve">本项目为旺庄街道机关食堂、便民服务中心食堂服务外包采购，为保证旺庄街道机关食堂、便民服务中心食堂管理的专业化、正规化，进一步提升食堂餐食质量，</w:t>
      </w:r>
      <w:r>
        <w:rPr>
          <w:rFonts w:hint="eastAsia" w:ascii="宋体" w:hAnsi="宋体" w:cs="Times New Roman"/>
          <w:bCs/>
          <w:color w:val="auto"/>
          <w:sz w:val="24"/>
          <w:szCs w:val="24"/>
          <w:lang w:eastAsia="zh-CN"/>
        </w:rPr>
        <w:t xml:space="preserve">乙方</w:t>
      </w:r>
      <w:r>
        <w:rPr>
          <w:rFonts w:hint="eastAsia" w:ascii="宋体" w:hAnsi="宋体" w:eastAsia="宋体" w:cs="Times New Roman"/>
          <w:bCs/>
          <w:color w:val="auto"/>
          <w:sz w:val="24"/>
          <w:szCs w:val="24"/>
          <w:lang w:eastAsia="zh-CN"/>
        </w:rPr>
        <w:t xml:space="preserve">负责为旺庄街道机关食堂、便民服务中心食堂提供服务人员及技术服务，主要负责烹饪、餐饮服务等具体工作的实施与管理，协助做好原材料采购、进出库管理及成本核算等相关工作。</w:t>
      </w:r>
      <w:bookmarkEnd w:id="138"/>
      <w:r/>
      <w:r/>
    </w:p>
    <w:p>
      <w:pPr>
        <w:numPr>
          <w:ilvl w:val="0"/>
          <w:numId w:val="14"/>
        </w:numPr>
        <w:ind w:left="0" w:firstLine="525"/>
        <w:spacing w:line="440" w:lineRule="exact"/>
        <w:tabs>
          <w:tab w:val="left" w:pos="1134" w:leader="none"/>
        </w:tabs>
        <w:rPr>
          <w:rFonts w:hint="default" w:ascii="宋体" w:hAnsi="宋体" w:eastAsia="宋体" w:cs="Times New Roman"/>
          <w:b/>
          <w:color w:val="auto"/>
          <w:sz w:val="24"/>
          <w:highlight w:val="none"/>
        </w:rPr>
      </w:pPr>
      <w:r>
        <w:rPr>
          <w:rFonts w:hint="eastAsia" w:ascii="宋体" w:hAnsi="宋体" w:eastAsia="宋体" w:cs="Times New Roman"/>
          <w:b/>
          <w:color w:val="auto"/>
          <w:sz w:val="24"/>
          <w:highlight w:val="none"/>
          <w:lang w:val="en-US" w:eastAsia="zh-CN"/>
        </w:rPr>
        <w:t xml:space="preserve">合同价格形式</w:t>
      </w:r>
      <w:r>
        <w:rPr>
          <w:rFonts w:hint="eastAsia" w:ascii="宋体" w:hAnsi="宋体" w:cs="Times New Roman"/>
          <w:b/>
          <w:color w:val="auto"/>
          <w:sz w:val="24"/>
          <w:highlight w:val="none"/>
          <w:lang w:val="en-US" w:eastAsia="zh-CN"/>
        </w:rPr>
        <w:t xml:space="preserve">、中标金额</w:t>
      </w:r>
      <w:r>
        <w:rPr>
          <w:rFonts w:hint="eastAsia" w:ascii="宋体" w:hAnsi="宋体" w:eastAsia="宋体" w:cs="Times New Roman"/>
          <w:b/>
          <w:color w:val="auto"/>
          <w:sz w:val="24"/>
          <w:highlight w:val="none"/>
          <w:lang w:val="en-US" w:eastAsia="zh-CN"/>
        </w:rPr>
        <w:t xml:space="preserve">及</w:t>
      </w:r>
      <w:r>
        <w:rPr>
          <w:rFonts w:hint="eastAsia" w:ascii="宋体" w:hAnsi="宋体" w:cs="Times New Roman"/>
          <w:b/>
          <w:color w:val="auto"/>
          <w:sz w:val="24"/>
          <w:highlight w:val="none"/>
          <w:lang w:val="en-US" w:eastAsia="zh-CN"/>
        </w:rPr>
        <w:t xml:space="preserve">年度</w:t>
      </w:r>
      <w:r>
        <w:rPr>
          <w:rFonts w:hint="eastAsia" w:ascii="宋体" w:hAnsi="宋体" w:eastAsia="宋体" w:cs="Times New Roman"/>
          <w:b/>
          <w:color w:val="auto"/>
          <w:sz w:val="24"/>
          <w:highlight w:val="none"/>
        </w:rPr>
        <w:t xml:space="preserve">合同价款：</w:t>
      </w:r>
      <w:r/>
    </w:p>
    <w:p>
      <w:pPr>
        <w:ind w:left="523"/>
        <w:spacing w:line="440" w:lineRule="exact"/>
        <w:tabs>
          <w:tab w:val="left" w:pos="1134" w:leader="none"/>
        </w:tabs>
        <w:rPr>
          <w:rFonts w:hint="eastAsia" w:ascii="宋体" w:hAnsi="宋体" w:eastAsia="宋体" w:cs="Times New Roman"/>
          <w:b/>
          <w:bCs w:val="0"/>
          <w:color w:val="auto"/>
          <w:sz w:val="24"/>
          <w:u w:val="none"/>
          <w:lang w:val="en-US" w:eastAsia="zh-CN"/>
        </w:rPr>
      </w:pPr>
      <w:r>
        <w:rPr>
          <w:rFonts w:hint="eastAsia" w:ascii="宋体" w:hAnsi="宋体" w:eastAsia="宋体" w:cs="Times New Roman"/>
          <w:b/>
          <w:color w:val="auto"/>
          <w:sz w:val="24"/>
        </w:rPr>
        <w:t xml:space="preserve">1.合同价格形式：</w:t>
      </w:r>
      <w:r>
        <w:rPr>
          <w:rFonts w:hint="eastAsia" w:ascii="宋体" w:hAnsi="宋体" w:eastAsia="宋体" w:cs="Times New Roman"/>
          <w:b/>
          <w:color w:val="auto"/>
          <w:sz w:val="24"/>
          <w:u w:val="single"/>
          <w:lang w:val="en-US" w:eastAsia="zh-CN"/>
        </w:rPr>
        <w:t xml:space="preserve">固定总价</w:t>
      </w:r>
      <w:r>
        <w:rPr>
          <w:rFonts w:hint="eastAsia" w:ascii="宋体" w:hAnsi="宋体" w:eastAsia="宋体" w:cs="Times New Roman"/>
          <w:b/>
          <w:color w:val="auto"/>
          <w:sz w:val="24"/>
          <w:u w:val="none"/>
          <w:lang w:val="en-US" w:eastAsia="zh-CN"/>
        </w:rPr>
        <w:t xml:space="preserve">。</w:t>
      </w:r>
      <w:r/>
    </w:p>
    <w:p>
      <w:pPr>
        <w:ind w:left="523"/>
        <w:spacing w:line="440" w:lineRule="exact"/>
        <w:tabs>
          <w:tab w:val="left" w:pos="1134" w:leader="none"/>
        </w:tabs>
        <w:rPr>
          <w:rFonts w:hint="default" w:ascii="宋体" w:hAnsi="宋体" w:eastAsia="宋体" w:cs="Times New Roman"/>
          <w:b/>
          <w:color w:val="auto"/>
          <w:sz w:val="24"/>
          <w:lang w:val="en-US" w:eastAsia="zh-CN"/>
        </w:rPr>
      </w:pPr>
      <w:r>
        <w:rPr>
          <w:rFonts w:hint="eastAsia" w:ascii="宋体" w:hAnsi="宋体" w:eastAsia="宋体" w:cs="Times New Roman"/>
          <w:b/>
          <w:color w:val="auto"/>
          <w:sz w:val="24"/>
          <w:lang w:val="en-US" w:eastAsia="zh-CN"/>
        </w:rPr>
        <w:t xml:space="preserve">2.</w:t>
      </w:r>
      <w:r>
        <w:rPr>
          <w:rFonts w:hint="eastAsia" w:ascii="宋体" w:hAnsi="宋体" w:cs="Times New Roman"/>
          <w:b/>
          <w:color w:val="auto"/>
          <w:sz w:val="24"/>
          <w:lang w:val="en-US" w:eastAsia="zh-CN"/>
        </w:rPr>
        <w:t xml:space="preserve">中标金额：</w:t>
      </w:r>
      <w:r>
        <w:rPr>
          <w:rFonts w:hint="eastAsia" w:ascii="宋体" w:hAnsi="宋体" w:eastAsia="宋体" w:cs="Times New Roman"/>
          <w:bCs/>
          <w:color w:val="auto"/>
          <w:sz w:val="24"/>
        </w:rPr>
        <w:t xml:space="preserve">（大写）</w:t>
      </w:r>
      <w:r>
        <w:rPr>
          <w:rFonts w:hint="eastAsia" w:ascii="宋体" w:hAnsi="宋体" w:eastAsia="宋体" w:cs="Times New Roman"/>
          <w:b/>
          <w:color w:val="auto"/>
          <w:sz w:val="24"/>
          <w:u w:val="single"/>
        </w:rPr>
        <w:t xml:space="preserve"> </w:t>
      </w:r>
      <w:r>
        <w:rPr>
          <w:rFonts w:hint="default" w:ascii="宋体" w:hAnsi="宋体" w:eastAsia="宋体" w:cs="Times New Roman"/>
          <w:b/>
          <w:color w:val="auto"/>
          <w:sz w:val="24"/>
          <w:u w:val="single"/>
        </w:rPr>
        <w:t xml:space="preserve">            </w:t>
      </w:r>
      <w:r>
        <w:rPr>
          <w:rFonts w:hint="eastAsia" w:ascii="宋体" w:hAnsi="宋体" w:cs="Times New Roman"/>
          <w:b/>
          <w:color w:val="auto"/>
          <w:sz w:val="24"/>
          <w:u w:val="single"/>
          <w:lang w:val="en-US" w:eastAsia="zh-CN"/>
        </w:rPr>
        <w:t xml:space="preserve">/两年</w:t>
      </w:r>
      <w:r>
        <w:rPr>
          <w:rFonts w:hint="eastAsia" w:ascii="宋体" w:hAnsi="宋体" w:eastAsia="宋体" w:cs="Times New Roman"/>
          <w:bCs/>
          <w:color w:val="auto"/>
          <w:sz w:val="24"/>
        </w:rPr>
        <w:t xml:space="preserve">；（小写）¥</w:t>
      </w:r>
      <w:r>
        <w:rPr>
          <w:rFonts w:hint="default" w:ascii="宋体" w:hAnsi="宋体" w:eastAsia="宋体" w:cs="Times New Roman"/>
          <w:bCs/>
          <w:color w:val="auto"/>
          <w:sz w:val="24"/>
          <w:u w:val="single"/>
        </w:rPr>
        <w:t xml:space="preserve">         </w:t>
      </w:r>
      <w:r>
        <w:rPr>
          <w:rFonts w:hint="eastAsia" w:ascii="宋体" w:hAnsi="宋体" w:eastAsia="宋体" w:cs="Times New Roman"/>
          <w:bCs/>
          <w:color w:val="auto"/>
          <w:sz w:val="24"/>
        </w:rPr>
        <w:t xml:space="preserve">元</w:t>
      </w:r>
      <w:r>
        <w:rPr>
          <w:rFonts w:hint="eastAsia" w:ascii="宋体" w:hAnsi="宋体" w:cs="Times New Roman"/>
          <w:bCs/>
          <w:color w:val="auto"/>
          <w:sz w:val="24"/>
          <w:lang w:val="en-US" w:eastAsia="zh-CN"/>
        </w:rPr>
        <w:t xml:space="preserve">/两年</w:t>
      </w:r>
      <w:r>
        <w:rPr>
          <w:rFonts w:hint="eastAsia" w:ascii="宋体" w:hAnsi="宋体" w:eastAsia="宋体" w:cs="Times New Roman"/>
          <w:bCs/>
          <w:color w:val="auto"/>
          <w:sz w:val="24"/>
        </w:rPr>
        <w:t xml:space="preserve">。</w:t>
      </w:r>
      <w:r/>
    </w:p>
    <w:p>
      <w:pPr>
        <w:ind w:left="523"/>
        <w:spacing w:line="440" w:lineRule="exact"/>
        <w:tabs>
          <w:tab w:val="left" w:pos="1134" w:leader="none"/>
        </w:tabs>
        <w:rPr>
          <w:rFonts w:hint="default" w:ascii="宋体" w:hAnsi="宋体" w:eastAsia="宋体" w:cs="Times New Roman"/>
          <w:bCs/>
          <w:color w:val="auto"/>
          <w:sz w:val="24"/>
        </w:rPr>
      </w:pPr>
      <w:r>
        <w:rPr>
          <w:rFonts w:hint="eastAsia" w:ascii="宋体" w:hAnsi="宋体" w:cs="Times New Roman"/>
          <w:b/>
          <w:color w:val="auto"/>
          <w:sz w:val="24"/>
          <w:lang w:val="en-US" w:eastAsia="zh-CN"/>
        </w:rPr>
        <w:t xml:space="preserve">3.年度</w:t>
      </w:r>
      <w:r>
        <w:rPr>
          <w:rFonts w:hint="eastAsia" w:ascii="宋体" w:hAnsi="宋体" w:eastAsia="宋体" w:cs="Times New Roman"/>
          <w:b/>
          <w:color w:val="auto"/>
          <w:sz w:val="24"/>
        </w:rPr>
        <w:t xml:space="preserve">合同价款：</w:t>
      </w:r>
      <w:r>
        <w:rPr>
          <w:rFonts w:hint="eastAsia" w:ascii="宋体" w:hAnsi="宋体" w:eastAsia="宋体" w:cs="Times New Roman"/>
          <w:bCs/>
          <w:color w:val="auto"/>
          <w:sz w:val="24"/>
        </w:rPr>
        <w:t xml:space="preserve">（大写）</w:t>
      </w:r>
      <w:r>
        <w:rPr>
          <w:rFonts w:hint="eastAsia" w:ascii="宋体" w:hAnsi="宋体" w:eastAsia="宋体" w:cs="Times New Roman"/>
          <w:b/>
          <w:color w:val="auto"/>
          <w:sz w:val="24"/>
          <w:u w:val="single"/>
        </w:rPr>
        <w:t xml:space="preserve"> </w:t>
      </w:r>
      <w:r>
        <w:rPr>
          <w:rFonts w:hint="default" w:ascii="宋体" w:hAnsi="宋体" w:eastAsia="宋体" w:cs="Times New Roman"/>
          <w:b/>
          <w:color w:val="auto"/>
          <w:sz w:val="24"/>
          <w:u w:val="single"/>
        </w:rPr>
        <w:t xml:space="preserve">            </w:t>
      </w:r>
      <w:r>
        <w:rPr>
          <w:rFonts w:hint="eastAsia" w:ascii="宋体" w:hAnsi="宋体" w:cs="Times New Roman"/>
          <w:b/>
          <w:color w:val="auto"/>
          <w:sz w:val="24"/>
          <w:u w:val="single"/>
          <w:lang w:val="en-US" w:eastAsia="zh-CN"/>
        </w:rPr>
        <w:t xml:space="preserve">/年</w:t>
      </w:r>
      <w:r>
        <w:rPr>
          <w:rFonts w:hint="eastAsia" w:ascii="宋体" w:hAnsi="宋体" w:eastAsia="宋体" w:cs="Times New Roman"/>
          <w:bCs/>
          <w:color w:val="auto"/>
          <w:sz w:val="24"/>
        </w:rPr>
        <w:t xml:space="preserve">；（小写）¥</w:t>
      </w:r>
      <w:r>
        <w:rPr>
          <w:rFonts w:hint="default" w:ascii="宋体" w:hAnsi="宋体" w:eastAsia="宋体" w:cs="Times New Roman"/>
          <w:bCs/>
          <w:color w:val="auto"/>
          <w:sz w:val="24"/>
          <w:u w:val="single"/>
        </w:rPr>
        <w:t xml:space="preserve">         </w:t>
      </w:r>
      <w:r>
        <w:rPr>
          <w:rFonts w:hint="eastAsia" w:ascii="宋体" w:hAnsi="宋体" w:eastAsia="宋体" w:cs="Times New Roman"/>
          <w:bCs/>
          <w:color w:val="auto"/>
          <w:sz w:val="24"/>
        </w:rPr>
        <w:t xml:space="preserve">元</w:t>
      </w:r>
      <w:r>
        <w:rPr>
          <w:rFonts w:hint="eastAsia" w:ascii="宋体" w:hAnsi="宋体" w:cs="Times New Roman"/>
          <w:bCs/>
          <w:color w:val="auto"/>
          <w:sz w:val="24"/>
          <w:lang w:val="en-US" w:eastAsia="zh-CN"/>
        </w:rPr>
        <w:t xml:space="preserve">/年</w:t>
      </w:r>
      <w:r>
        <w:rPr>
          <w:rFonts w:hint="eastAsia" w:ascii="宋体" w:hAnsi="宋体" w:eastAsia="宋体" w:cs="Times New Roman"/>
          <w:bCs/>
          <w:color w:val="auto"/>
          <w:sz w:val="24"/>
        </w:rPr>
        <w:t xml:space="preserve">。</w:t>
      </w:r>
      <w:r/>
    </w:p>
    <w:p>
      <w:pPr>
        <w:ind w:firstLine="480"/>
        <w:spacing w:line="440" w:lineRule="exact"/>
        <w:tabs>
          <w:tab w:val="left" w:pos="1134"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rPr>
        <w:t xml:space="preserve">合同价款包括管理服务人员的工资、国家规定的所有管理服务人员的社会保险、</w:t>
      </w:r>
      <w:r>
        <w:rPr>
          <w:rFonts w:hint="eastAsia" w:ascii="宋体" w:hAnsi="宋体" w:cs="Times New Roman"/>
          <w:bCs/>
          <w:color w:val="auto"/>
          <w:sz w:val="24"/>
          <w:lang w:val="en-US" w:eastAsia="zh-CN"/>
        </w:rPr>
        <w:t xml:space="preserve">住房公积金、</w:t>
      </w:r>
      <w:r>
        <w:rPr>
          <w:rFonts w:hint="eastAsia" w:ascii="宋体" w:hAnsi="宋体" w:eastAsia="宋体" w:cs="Times New Roman"/>
          <w:bCs/>
          <w:color w:val="auto"/>
          <w:sz w:val="24"/>
        </w:rPr>
        <w:t xml:space="preserve">人身意外险、福利、培训，以及服务所用设备、工具购置及维修费用、服务所用材料消耗费用、垃圾清运费用、管理费用、招标代理费、利润、税金、政策性文件规定及合同包含的所有风险（包括但不限于遇最低工资调整、物价上涨、重大活动、检查、突发情况、税费调整等）、责任等各项应有费用</w:t>
      </w:r>
      <w:r>
        <w:rPr>
          <w:rFonts w:hint="eastAsia" w:ascii="宋体" w:hAnsi="宋体" w:eastAsia="宋体" w:cs="Times New Roman"/>
          <w:bCs/>
          <w:color w:val="auto"/>
          <w:sz w:val="24"/>
          <w:highlight w:val="none"/>
        </w:rPr>
        <w:t xml:space="preserve">。</w:t>
      </w:r>
      <w:r/>
    </w:p>
    <w:p>
      <w:pPr>
        <w:numPr>
          <w:ilvl w:val="0"/>
          <w:numId w:val="14"/>
        </w:numPr>
        <w:ind w:left="0" w:firstLine="525"/>
        <w:spacing w:line="440" w:lineRule="exact"/>
        <w:tabs>
          <w:tab w:val="left" w:pos="1134" w:leader="none"/>
        </w:tabs>
        <w:rPr>
          <w:rFonts w:hint="eastAsia" w:ascii="宋体" w:hAnsi="宋体" w:eastAsia="宋体" w:cs="宋体"/>
          <w:bCs/>
          <w:color w:val="auto"/>
          <w:sz w:val="24"/>
          <w:szCs w:val="24"/>
          <w:highlight w:val="none"/>
        </w:rPr>
      </w:pPr>
      <w:r>
        <w:rPr>
          <w:rFonts w:hint="eastAsia" w:ascii="宋体" w:hAnsi="宋体" w:eastAsia="宋体" w:cs="Times New Roman"/>
          <w:b/>
          <w:color w:val="auto"/>
          <w:sz w:val="24"/>
          <w:highlight w:val="none"/>
        </w:rPr>
        <w:t xml:space="preserve">服务期：</w:t>
      </w:r>
      <w:r/>
    </w:p>
    <w:p>
      <w:pPr>
        <w:numPr>
          <w:ilvl w:val="0"/>
          <w:numId w:val="0"/>
        </w:numPr>
        <w:ind w:firstLine="482"/>
        <w:spacing w:line="440" w:lineRule="exact"/>
        <w:tabs>
          <w:tab w:val="left" w:pos="1134" w:leader="none"/>
        </w:tabs>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val="en-US" w:eastAsia="zh-CN"/>
        </w:rPr>
        <w:t xml:space="preserve">1.中标服务期：</w:t>
      </w:r>
      <w:r>
        <w:rPr>
          <w:rFonts w:hint="eastAsia" w:ascii="宋体" w:hAnsi="宋体" w:eastAsia="宋体" w:cs="宋体"/>
          <w:bCs/>
          <w:color w:val="auto"/>
          <w:sz w:val="24"/>
          <w:szCs w:val="24"/>
          <w:highlight w:val="none"/>
          <w:lang w:val="en-US" w:eastAsia="zh-CN"/>
        </w:rPr>
        <w:t xml:space="preserve">两年</w:t>
      </w:r>
      <w:r>
        <w:rPr>
          <w:rFonts w:hint="eastAsia" w:ascii="宋体" w:hAnsi="宋体" w:eastAsia="宋体" w:cs="宋体"/>
          <w:bCs/>
          <w:color w:val="auto"/>
          <w:sz w:val="24"/>
          <w:szCs w:val="24"/>
          <w:highlight w:val="none"/>
          <w:lang w:eastAsia="zh-CN"/>
        </w:rPr>
        <w:t xml:space="preserve">（2026年</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 xml:space="preserve">月</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 xml:space="preserve">日至202</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eastAsia="zh-CN"/>
        </w:rPr>
        <w:t xml:space="preserve">年</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 xml:space="preserve">月</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 xml:space="preserve">日），采取“1+1”模式，合同一年一签，每个合同周期内，乙方的服务和工作内容必须严格遵守甲方的考核标准，若服务质量不满足甲方要求或考核不合格的，甲方有权按照考核管理办法及合同约定依法解除合同</w:t>
      </w:r>
      <w:r>
        <w:rPr>
          <w:rFonts w:hint="eastAsia" w:ascii="宋体" w:hAnsi="宋体" w:eastAsia="宋体" w:cs="宋体"/>
          <w:bCs/>
          <w:color w:val="auto"/>
          <w:sz w:val="24"/>
          <w:szCs w:val="24"/>
          <w:highlight w:val="none"/>
        </w:rPr>
        <w:t xml:space="preserve">。</w:t>
      </w:r>
      <w:r/>
    </w:p>
    <w:p>
      <w:pPr>
        <w:numPr>
          <w:ilvl w:val="0"/>
          <w:numId w:val="0"/>
        </w:numPr>
        <w:ind w:firstLine="482"/>
        <w:spacing w:line="440" w:lineRule="exact"/>
        <w:tabs>
          <w:tab w:val="left" w:pos="1134" w:leader="none"/>
        </w:tabs>
        <w:rPr>
          <w:rFonts w:hint="eastAsia" w:ascii="宋体" w:hAnsi="宋体" w:eastAsia="宋体" w:cs="Times New Roman"/>
          <w:bCs/>
          <w:color w:val="auto"/>
          <w:sz w:val="24"/>
          <w:highlight w:val="none"/>
        </w:rPr>
      </w:pPr>
      <w:r>
        <w:rPr>
          <w:rFonts w:hint="eastAsia" w:ascii="宋体" w:hAnsi="宋体" w:eastAsia="宋体" w:cs="宋体"/>
          <w:b/>
          <w:bCs w:val="0"/>
          <w:color w:val="auto"/>
          <w:sz w:val="24"/>
          <w:szCs w:val="24"/>
          <w:highlight w:val="none"/>
          <w:lang w:val="en-US" w:eastAsia="zh-CN"/>
        </w:rPr>
        <w:t xml:space="preserve">2.合同服务期：</w:t>
      </w:r>
      <w:r>
        <w:rPr>
          <w:rFonts w:hint="eastAsia" w:ascii="宋体" w:hAnsi="宋体" w:eastAsia="宋体" w:cs="宋体"/>
          <w:bCs/>
          <w:color w:val="auto"/>
          <w:sz w:val="24"/>
          <w:szCs w:val="24"/>
          <w:highlight w:val="none"/>
          <w:lang w:val="en-US" w:eastAsia="zh-CN"/>
        </w:rPr>
        <w:t xml:space="preserve">一年（2026年</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lang w:val="en-US" w:eastAsia="zh-CN"/>
        </w:rPr>
        <w:t xml:space="preserve">月</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lang w:val="en-US" w:eastAsia="zh-CN"/>
        </w:rPr>
        <w:t xml:space="preserve">日至2027年</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lang w:val="en-US" w:eastAsia="zh-CN"/>
        </w:rPr>
        <w:t xml:space="preserve">月</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lang w:val="en-US" w:eastAsia="zh-CN"/>
        </w:rPr>
        <w:t xml:space="preserve">日）</w:t>
      </w:r>
      <w:r/>
    </w:p>
    <w:p>
      <w:pPr>
        <w:numPr>
          <w:ilvl w:val="0"/>
          <w:numId w:val="14"/>
        </w:numPr>
        <w:ind w:left="0" w:firstLine="525"/>
        <w:spacing w:line="440" w:lineRule="exact"/>
        <w:tabs>
          <w:tab w:val="left" w:pos="1134" w:leader="none"/>
        </w:tabs>
        <w:rPr>
          <w:rFonts w:hint="default" w:ascii="宋体" w:hAnsi="宋体" w:eastAsia="宋体" w:cs="Times New Roman"/>
          <w:bCs/>
          <w:color w:val="auto"/>
          <w:sz w:val="24"/>
          <w:highlight w:val="none"/>
        </w:rPr>
      </w:pPr>
      <w:r>
        <w:rPr>
          <w:rFonts w:hint="eastAsia" w:ascii="宋体" w:hAnsi="宋体" w:eastAsia="宋体" w:cs="Times New Roman"/>
          <w:b/>
          <w:color w:val="auto"/>
          <w:sz w:val="24"/>
          <w:highlight w:val="none"/>
        </w:rPr>
        <w:t xml:space="preserve">质量标准：</w:t>
      </w:r>
      <w:r>
        <w:rPr>
          <w:rFonts w:hint="eastAsia" w:ascii="宋体" w:hAnsi="宋体" w:eastAsia="宋体" w:cs="Times New Roman"/>
          <w:b w:val="0"/>
          <w:bCs/>
          <w:color w:val="auto"/>
          <w:sz w:val="24"/>
          <w:highlight w:val="none"/>
        </w:rPr>
        <w:t xml:space="preserve">符合国家标准、行业标准和企业标准（标准不一致的，以严格的标准为准），并满足采购需求。质量违约金：合同价款的3%</w:t>
      </w:r>
      <w:r>
        <w:rPr>
          <w:rFonts w:hint="eastAsia" w:ascii="宋体" w:hAnsi="宋体" w:eastAsia="宋体" w:cs="宋体"/>
          <w:bCs/>
          <w:color w:val="auto"/>
          <w:sz w:val="24"/>
          <w:highlight w:val="none"/>
        </w:rPr>
        <w:t xml:space="preserve">。</w:t>
      </w:r>
      <w:r/>
    </w:p>
    <w:p>
      <w:pPr>
        <w:numPr>
          <w:ilvl w:val="0"/>
          <w:numId w:val="14"/>
        </w:numPr>
        <w:ind w:left="0" w:firstLine="525"/>
        <w:spacing w:line="440" w:lineRule="exact"/>
        <w:tabs>
          <w:tab w:val="left" w:pos="1134" w:leader="none"/>
        </w:tabs>
        <w:rPr>
          <w:rFonts w:hint="default"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服务地点：</w:t>
      </w:r>
      <w:r>
        <w:rPr>
          <w:rFonts w:hint="eastAsia" w:ascii="宋体" w:hAnsi="宋体" w:eastAsia="宋体" w:cs="宋体"/>
          <w:bCs/>
          <w:color w:val="auto"/>
          <w:sz w:val="24"/>
          <w:highlight w:val="none"/>
          <w:lang w:val="en-US" w:eastAsia="zh-CN"/>
        </w:rPr>
        <w:t xml:space="preserve">无锡市新吴区旺庄街道机关食堂、便民服务中心食堂。</w:t>
      </w:r>
      <w:r/>
    </w:p>
    <w:p>
      <w:pPr>
        <w:numPr>
          <w:ilvl w:val="0"/>
          <w:numId w:val="14"/>
        </w:numPr>
        <w:ind w:left="0" w:firstLine="525"/>
        <w:spacing w:line="440" w:lineRule="exact"/>
        <w:tabs>
          <w:tab w:val="left" w:pos="1134" w:leader="none"/>
        </w:tabs>
        <w:rPr>
          <w:rFonts w:hint="default" w:ascii="宋体" w:hAnsi="宋体" w:eastAsia="宋体" w:cs="Times New Roman"/>
          <w:b/>
          <w:bCs/>
          <w:color w:val="auto"/>
          <w:sz w:val="24"/>
          <w:highlight w:val="none"/>
        </w:rPr>
      </w:pPr>
      <w:r>
        <w:rPr>
          <w:rFonts w:hint="eastAsia" w:ascii="宋体" w:hAnsi="宋体" w:eastAsia="宋体" w:cs="Times New Roman"/>
          <w:b/>
          <w:color w:val="auto"/>
          <w:sz w:val="24"/>
          <w:highlight w:val="none"/>
        </w:rPr>
        <w:t xml:space="preserve">费用支付步骤和办法、乙方账户信息</w:t>
      </w:r>
      <w:r/>
    </w:p>
    <w:p>
      <w:pPr>
        <w:ind w:firstLine="482"/>
        <w:spacing w:line="440" w:lineRule="exact"/>
        <w:tabs>
          <w:tab w:val="left" w:pos="1134" w:leader="none"/>
        </w:tabs>
        <w:rPr>
          <w:rFonts w:hint="default"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1.费用支付步骤和办法</w:t>
      </w:r>
      <w:r/>
    </w:p>
    <w:p>
      <w:pPr>
        <w:ind w:firstLine="480"/>
        <w:spacing w:line="440" w:lineRule="exact"/>
        <w:rPr>
          <w:rFonts w:hint="eastAsia" w:ascii="宋体" w:hAnsi="宋体" w:eastAsia="宋体" w:cs="Times New Roman"/>
          <w:b w:val="0"/>
          <w:bCs w:val="0"/>
          <w:color w:val="auto"/>
          <w:sz w:val="24"/>
          <w:u w:val="single"/>
        </w:rPr>
      </w:pPr>
      <w:r>
        <w:rPr>
          <w:rFonts w:hint="eastAsia" w:ascii="宋体" w:hAnsi="宋体" w:eastAsia="宋体" w:cs="Times New Roman"/>
          <w:b w:val="0"/>
          <w:bCs w:val="0"/>
          <w:color w:val="auto"/>
          <w:sz w:val="24"/>
          <w:u w:val="single"/>
        </w:rPr>
        <w:t xml:space="preserve">A.合同价款的支付：服务费每满三个月结算支付一次，</w:t>
      </w:r>
      <w:r>
        <w:rPr>
          <w:rFonts w:hint="eastAsia" w:ascii="宋体" w:hAnsi="宋体" w:eastAsia="宋体" w:cs="Times New Roman"/>
          <w:b w:val="0"/>
          <w:bCs w:val="0"/>
          <w:color w:val="auto"/>
          <w:sz w:val="24"/>
          <w:u w:val="single"/>
          <w:lang w:eastAsia="zh-CN"/>
        </w:rPr>
        <w:t xml:space="preserve">甲方</w:t>
      </w:r>
      <w:r>
        <w:rPr>
          <w:rFonts w:hint="eastAsia" w:ascii="宋体" w:hAnsi="宋体" w:eastAsia="宋体" w:cs="Times New Roman"/>
          <w:b w:val="0"/>
          <w:bCs w:val="0"/>
          <w:color w:val="auto"/>
          <w:sz w:val="24"/>
          <w:u w:val="single"/>
        </w:rPr>
        <w:t xml:space="preserve">根据</w:t>
      </w:r>
      <w:r>
        <w:rPr>
          <w:rFonts w:hint="eastAsia" w:ascii="宋体" w:hAnsi="宋体" w:eastAsia="宋体" w:cs="Times New Roman"/>
          <w:b w:val="0"/>
          <w:bCs w:val="0"/>
          <w:color w:val="auto"/>
          <w:sz w:val="24"/>
          <w:u w:val="single"/>
          <w:lang w:eastAsia="zh-CN"/>
        </w:rPr>
        <w:t xml:space="preserve">乙方</w:t>
      </w:r>
      <w:r>
        <w:rPr>
          <w:rFonts w:hint="eastAsia" w:ascii="宋体" w:hAnsi="宋体" w:eastAsia="宋体" w:cs="Times New Roman"/>
          <w:b w:val="0"/>
          <w:bCs w:val="0"/>
          <w:color w:val="auto"/>
          <w:sz w:val="24"/>
          <w:u w:val="single"/>
        </w:rPr>
        <w:t xml:space="preserve">履行合同的考核情况向</w:t>
      </w:r>
      <w:r>
        <w:rPr>
          <w:rFonts w:hint="eastAsia" w:ascii="宋体" w:hAnsi="宋体" w:eastAsia="宋体" w:cs="Times New Roman"/>
          <w:b w:val="0"/>
          <w:bCs w:val="0"/>
          <w:color w:val="auto"/>
          <w:sz w:val="24"/>
          <w:u w:val="single"/>
          <w:lang w:eastAsia="zh-CN"/>
        </w:rPr>
        <w:t xml:space="preserve">乙方</w:t>
      </w:r>
      <w:r>
        <w:rPr>
          <w:rFonts w:hint="eastAsia" w:ascii="宋体" w:hAnsi="宋体" w:eastAsia="宋体" w:cs="Times New Roman"/>
          <w:b w:val="0"/>
          <w:bCs w:val="0"/>
          <w:color w:val="auto"/>
          <w:sz w:val="24"/>
          <w:u w:val="single"/>
        </w:rPr>
        <w:t xml:space="preserve">支付相应的服务费。</w:t>
      </w:r>
      <w:r/>
    </w:p>
    <w:p>
      <w:pPr>
        <w:ind w:firstLine="480"/>
        <w:spacing w:line="440" w:lineRule="exact"/>
        <w:rPr>
          <w:rFonts w:hint="eastAsia" w:ascii="宋体" w:hAnsi="宋体" w:eastAsia="宋体" w:cs="Times New Roman"/>
          <w:b w:val="0"/>
          <w:bCs w:val="0"/>
          <w:color w:val="auto"/>
          <w:sz w:val="24"/>
          <w:u w:val="single"/>
        </w:rPr>
      </w:pPr>
      <w:r>
        <w:rPr>
          <w:rFonts w:hint="eastAsia" w:ascii="宋体" w:hAnsi="宋体" w:eastAsia="宋体" w:cs="Times New Roman"/>
          <w:b w:val="0"/>
          <w:bCs w:val="0"/>
          <w:color w:val="auto"/>
          <w:sz w:val="24"/>
          <w:u w:val="single"/>
        </w:rPr>
        <w:t xml:space="preserve">B.支付时间：每次支付服务费，扣除当期三个月的实际考核扣款后一次性支付，以此类推，每次付款时</w:t>
      </w:r>
      <w:r>
        <w:rPr>
          <w:rFonts w:hint="eastAsia" w:ascii="宋体" w:hAnsi="宋体" w:eastAsia="宋体" w:cs="Times New Roman"/>
          <w:b w:val="0"/>
          <w:bCs w:val="0"/>
          <w:color w:val="auto"/>
          <w:sz w:val="24"/>
          <w:u w:val="single"/>
          <w:lang w:eastAsia="zh-CN"/>
        </w:rPr>
        <w:t xml:space="preserve">乙方</w:t>
      </w:r>
      <w:r>
        <w:rPr>
          <w:rFonts w:hint="eastAsia" w:ascii="宋体" w:hAnsi="宋体" w:eastAsia="宋体" w:cs="Times New Roman"/>
          <w:b w:val="0"/>
          <w:bCs w:val="0"/>
          <w:color w:val="auto"/>
          <w:sz w:val="24"/>
          <w:u w:val="single"/>
        </w:rPr>
        <w:t xml:space="preserve">向</w:t>
      </w:r>
      <w:r>
        <w:rPr>
          <w:rFonts w:hint="eastAsia" w:ascii="宋体" w:hAnsi="宋体" w:eastAsia="宋体" w:cs="Times New Roman"/>
          <w:b w:val="0"/>
          <w:bCs w:val="0"/>
          <w:color w:val="auto"/>
          <w:sz w:val="24"/>
          <w:u w:val="single"/>
          <w:lang w:eastAsia="zh-CN"/>
        </w:rPr>
        <w:t xml:space="preserve">甲方</w:t>
      </w:r>
      <w:r>
        <w:rPr>
          <w:rFonts w:hint="eastAsia" w:ascii="宋体" w:hAnsi="宋体" w:eastAsia="宋体" w:cs="Times New Roman"/>
          <w:b w:val="0"/>
          <w:bCs w:val="0"/>
          <w:color w:val="auto"/>
          <w:sz w:val="24"/>
          <w:u w:val="single"/>
        </w:rPr>
        <w:t xml:space="preserve">递交当期三个月服务费用支付的书面申请单，同时向</w:t>
      </w:r>
      <w:r>
        <w:rPr>
          <w:rFonts w:hint="eastAsia" w:ascii="宋体" w:hAnsi="宋体" w:eastAsia="宋体" w:cs="Times New Roman"/>
          <w:b w:val="0"/>
          <w:bCs w:val="0"/>
          <w:color w:val="auto"/>
          <w:sz w:val="24"/>
          <w:u w:val="single"/>
          <w:lang w:eastAsia="zh-CN"/>
        </w:rPr>
        <w:t xml:space="preserve">甲方</w:t>
      </w:r>
      <w:r>
        <w:rPr>
          <w:rFonts w:hint="eastAsia" w:ascii="宋体" w:hAnsi="宋体" w:eastAsia="宋体" w:cs="Times New Roman"/>
          <w:b w:val="0"/>
          <w:bCs w:val="0"/>
          <w:color w:val="auto"/>
          <w:sz w:val="24"/>
          <w:u w:val="single"/>
        </w:rPr>
        <w:t xml:space="preserve">开具符合</w:t>
      </w:r>
      <w:r>
        <w:rPr>
          <w:rFonts w:hint="eastAsia" w:ascii="宋体" w:hAnsi="宋体" w:eastAsia="宋体" w:cs="Times New Roman"/>
          <w:b w:val="0"/>
          <w:bCs w:val="0"/>
          <w:color w:val="auto"/>
          <w:sz w:val="24"/>
          <w:u w:val="single"/>
          <w:lang w:eastAsia="zh-CN"/>
        </w:rPr>
        <w:t xml:space="preserve">甲方</w:t>
      </w:r>
      <w:r>
        <w:rPr>
          <w:rFonts w:hint="eastAsia" w:ascii="宋体" w:hAnsi="宋体" w:eastAsia="宋体" w:cs="Times New Roman"/>
          <w:b w:val="0"/>
          <w:bCs w:val="0"/>
          <w:color w:val="auto"/>
          <w:sz w:val="24"/>
          <w:u w:val="single"/>
        </w:rPr>
        <w:t xml:space="preserve">财务部门要求的发票，</w:t>
      </w:r>
      <w:r>
        <w:rPr>
          <w:rFonts w:hint="eastAsia" w:ascii="宋体" w:hAnsi="宋体" w:eastAsia="宋体" w:cs="Times New Roman"/>
          <w:b w:val="0"/>
          <w:bCs w:val="0"/>
          <w:color w:val="auto"/>
          <w:sz w:val="24"/>
          <w:u w:val="single"/>
          <w:lang w:eastAsia="zh-CN"/>
        </w:rPr>
        <w:t xml:space="preserve">甲方</w:t>
      </w:r>
      <w:r>
        <w:rPr>
          <w:rFonts w:hint="eastAsia" w:ascii="宋体" w:hAnsi="宋体" w:eastAsia="宋体" w:cs="Times New Roman"/>
          <w:b w:val="0"/>
          <w:bCs w:val="0"/>
          <w:color w:val="auto"/>
          <w:sz w:val="24"/>
          <w:u w:val="single"/>
        </w:rPr>
        <w:t xml:space="preserve">应当在收到发票后15日内按时足额向</w:t>
      </w:r>
      <w:r>
        <w:rPr>
          <w:rFonts w:hint="eastAsia" w:ascii="宋体" w:hAnsi="宋体" w:eastAsia="宋体" w:cs="Times New Roman"/>
          <w:b w:val="0"/>
          <w:bCs w:val="0"/>
          <w:color w:val="auto"/>
          <w:sz w:val="24"/>
          <w:u w:val="single"/>
          <w:lang w:eastAsia="zh-CN"/>
        </w:rPr>
        <w:t xml:space="preserve">乙方</w:t>
      </w:r>
      <w:r>
        <w:rPr>
          <w:rFonts w:hint="eastAsia" w:ascii="宋体" w:hAnsi="宋体" w:eastAsia="宋体" w:cs="Times New Roman"/>
          <w:b w:val="0"/>
          <w:bCs w:val="0"/>
          <w:color w:val="auto"/>
          <w:sz w:val="24"/>
          <w:u w:val="single"/>
        </w:rPr>
        <w:t xml:space="preserve">支付当期服务费（如遇法定节假日顺延）。</w:t>
      </w:r>
      <w:r/>
    </w:p>
    <w:p>
      <w:pPr>
        <w:ind w:firstLine="480"/>
        <w:spacing w:line="440" w:lineRule="exact"/>
        <w:rPr>
          <w:rFonts w:hint="default" w:ascii="宋体" w:hAnsi="宋体" w:eastAsia="宋体" w:cs="Times New Roman"/>
          <w:b/>
          <w:bCs/>
          <w:color w:val="auto"/>
          <w:sz w:val="24"/>
        </w:rPr>
      </w:pPr>
      <w:r>
        <w:rPr>
          <w:rFonts w:hint="eastAsia" w:ascii="宋体" w:hAnsi="宋体" w:eastAsia="宋体" w:cs="Times New Roman"/>
          <w:b w:val="0"/>
          <w:bCs w:val="0"/>
          <w:color w:val="auto"/>
          <w:sz w:val="24"/>
          <w:u w:val="single"/>
        </w:rPr>
        <w:t xml:space="preserve">C.支付标准：</w:t>
      </w:r>
      <w:r>
        <w:rPr>
          <w:rFonts w:hint="eastAsia" w:ascii="宋体" w:hAnsi="宋体" w:eastAsia="宋体" w:cs="Times New Roman"/>
          <w:b w:val="0"/>
          <w:bCs w:val="0"/>
          <w:color w:val="auto"/>
          <w:sz w:val="24"/>
          <w:u w:val="single"/>
          <w:lang w:eastAsia="zh-CN"/>
        </w:rPr>
        <w:t xml:space="preserve">甲方</w:t>
      </w:r>
      <w:r>
        <w:rPr>
          <w:rFonts w:hint="eastAsia" w:ascii="宋体" w:hAnsi="宋体" w:eastAsia="宋体" w:cs="Times New Roman"/>
          <w:b w:val="0"/>
          <w:bCs w:val="0"/>
          <w:color w:val="auto"/>
          <w:sz w:val="24"/>
          <w:u w:val="single"/>
        </w:rPr>
        <w:t xml:space="preserve">每次向</w:t>
      </w:r>
      <w:r>
        <w:rPr>
          <w:rFonts w:hint="eastAsia" w:ascii="宋体" w:hAnsi="宋体" w:eastAsia="宋体" w:cs="Times New Roman"/>
          <w:b w:val="0"/>
          <w:bCs w:val="0"/>
          <w:color w:val="auto"/>
          <w:sz w:val="24"/>
          <w:u w:val="single"/>
          <w:lang w:eastAsia="zh-CN"/>
        </w:rPr>
        <w:t xml:space="preserve">乙方</w:t>
      </w:r>
      <w:r>
        <w:rPr>
          <w:rFonts w:hint="eastAsia" w:ascii="宋体" w:hAnsi="宋体" w:eastAsia="宋体" w:cs="Times New Roman"/>
          <w:b w:val="0"/>
          <w:bCs w:val="0"/>
          <w:color w:val="auto"/>
          <w:sz w:val="24"/>
          <w:u w:val="single"/>
        </w:rPr>
        <w:t xml:space="preserve">支付的服务费=（年度合同价款÷4）-当期三个月累计考核扣款-当期三个月累计违约扣款。</w:t>
      </w:r>
      <w:r/>
    </w:p>
    <w:p>
      <w:pPr>
        <w:ind w:firstLine="482"/>
        <w:spacing w:line="440" w:lineRule="exact"/>
        <w:rPr>
          <w:rFonts w:hint="default" w:ascii="宋体" w:hAnsi="宋体" w:eastAsia="宋体" w:cs="Times New Roman"/>
          <w:b/>
          <w:bCs/>
          <w:color w:val="auto"/>
          <w:sz w:val="24"/>
        </w:rPr>
      </w:pPr>
      <w:r>
        <w:rPr>
          <w:rFonts w:hint="eastAsia" w:ascii="宋体" w:hAnsi="宋体" w:eastAsia="宋体" w:cs="Times New Roman"/>
          <w:b/>
          <w:bCs/>
          <w:color w:val="auto"/>
          <w:sz w:val="24"/>
        </w:rPr>
        <w:t xml:space="preserve">2.乙方账户</w:t>
      </w:r>
      <w:r>
        <w:rPr>
          <w:rFonts w:hint="eastAsia" w:ascii="宋体" w:hAnsi="宋体" w:eastAsia="宋体" w:cs="Times New Roman"/>
          <w:b/>
          <w:bCs/>
          <w:color w:val="auto"/>
          <w:sz w:val="24"/>
          <w:lang w:val="en-US" w:eastAsia="zh-CN"/>
        </w:rPr>
        <w:t xml:space="preserve">名称</w:t>
      </w:r>
      <w:r>
        <w:rPr>
          <w:rFonts w:hint="eastAsia" w:ascii="宋体" w:hAnsi="宋体" w:eastAsia="宋体" w:cs="Times New Roman"/>
          <w:b/>
          <w:bCs/>
          <w:color w:val="auto"/>
          <w:sz w:val="24"/>
        </w:rPr>
        <w:t xml:space="preserve">、开户银行和银行账号： </w:t>
      </w:r>
      <w:r/>
    </w:p>
    <w:p>
      <w:pPr>
        <w:ind w:firstLine="480"/>
        <w:spacing w:line="440" w:lineRule="exact"/>
        <w:rPr>
          <w:rFonts w:hint="default" w:ascii="宋体" w:hAnsi="宋体" w:eastAsia="宋体" w:cs="Times New Roman"/>
          <w:b w:val="0"/>
          <w:bCs w:val="0"/>
          <w:color w:val="auto"/>
          <w:sz w:val="24"/>
        </w:rPr>
      </w:pPr>
      <w:r>
        <w:rPr>
          <w:rFonts w:hint="eastAsia" w:ascii="宋体" w:hAnsi="宋体" w:eastAsia="宋体" w:cs="Times New Roman"/>
          <w:b w:val="0"/>
          <w:bCs w:val="0"/>
          <w:color w:val="auto"/>
          <w:sz w:val="24"/>
        </w:rPr>
        <w:t xml:space="preserve">账户名称：</w:t>
      </w:r>
      <w:r>
        <w:rPr>
          <w:rFonts w:hint="eastAsia" w:ascii="宋体" w:hAnsi="宋体" w:eastAsia="宋体" w:cs="Times New Roman"/>
          <w:b w:val="0"/>
          <w:bCs w:val="0"/>
          <w:color w:val="auto"/>
          <w:sz w:val="24"/>
          <w:u w:val="single"/>
        </w:rPr>
        <w:t xml:space="preserve"> </w:t>
      </w:r>
      <w:r>
        <w:rPr>
          <w:rFonts w:hint="default" w:ascii="宋体" w:hAnsi="宋体" w:eastAsia="宋体" w:cs="Times New Roman"/>
          <w:b w:val="0"/>
          <w:bCs w:val="0"/>
          <w:color w:val="auto"/>
          <w:sz w:val="24"/>
          <w:u w:val="single"/>
        </w:rPr>
        <w:t xml:space="preserve">        </w:t>
      </w:r>
      <w:r>
        <w:rPr>
          <w:rFonts w:hint="eastAsia" w:ascii="宋体" w:hAnsi="宋体" w:eastAsia="宋体" w:cs="Times New Roman"/>
          <w:b w:val="0"/>
          <w:bCs w:val="0"/>
          <w:color w:val="auto"/>
          <w:sz w:val="24"/>
          <w:u w:val="single"/>
        </w:rPr>
        <w:t xml:space="preserve">    </w:t>
      </w:r>
      <w:r>
        <w:rPr>
          <w:rFonts w:hint="default" w:ascii="宋体" w:hAnsi="宋体" w:eastAsia="宋体" w:cs="Times New Roman"/>
          <w:b w:val="0"/>
          <w:bCs w:val="0"/>
          <w:color w:val="auto"/>
          <w:sz w:val="24"/>
          <w:u w:val="single"/>
        </w:rPr>
        <w:t xml:space="preserve">           </w:t>
      </w:r>
      <w:r/>
    </w:p>
    <w:p>
      <w:pPr>
        <w:ind w:firstLine="480"/>
        <w:spacing w:line="440" w:lineRule="exact"/>
        <w:rPr>
          <w:rFonts w:hint="default" w:ascii="宋体" w:hAnsi="宋体" w:eastAsia="宋体" w:cs="Times New Roman"/>
          <w:b w:val="0"/>
          <w:bCs w:val="0"/>
          <w:color w:val="auto"/>
          <w:sz w:val="24"/>
          <w:u w:val="single"/>
        </w:rPr>
      </w:pPr>
      <w:r>
        <w:rPr>
          <w:rFonts w:hint="eastAsia" w:ascii="宋体" w:hAnsi="宋体" w:eastAsia="宋体" w:cs="Times New Roman"/>
          <w:b w:val="0"/>
          <w:bCs w:val="0"/>
          <w:color w:val="auto"/>
          <w:sz w:val="24"/>
        </w:rPr>
        <w:t xml:space="preserve">开户银行：</w:t>
      </w:r>
      <w:r>
        <w:rPr>
          <w:rFonts w:hint="eastAsia" w:ascii="宋体" w:hAnsi="宋体" w:eastAsia="宋体" w:cs="Times New Roman"/>
          <w:b w:val="0"/>
          <w:bCs w:val="0"/>
          <w:color w:val="auto"/>
          <w:sz w:val="24"/>
          <w:u w:val="single"/>
        </w:rPr>
        <w:t xml:space="preserve"> </w:t>
      </w:r>
      <w:r>
        <w:rPr>
          <w:rFonts w:hint="default" w:ascii="宋体" w:hAnsi="宋体" w:eastAsia="宋体" w:cs="Times New Roman"/>
          <w:b w:val="0"/>
          <w:bCs w:val="0"/>
          <w:color w:val="auto"/>
          <w:sz w:val="24"/>
          <w:u w:val="single"/>
        </w:rPr>
        <w:t xml:space="preserve">                       </w:t>
      </w:r>
      <w:r/>
    </w:p>
    <w:p>
      <w:pPr>
        <w:ind w:firstLine="480"/>
        <w:spacing w:line="440" w:lineRule="exact"/>
        <w:rPr>
          <w:rFonts w:hint="eastAsia" w:ascii="宋体" w:hAnsi="宋体" w:eastAsia="宋体" w:cs="Times New Roman"/>
          <w:b w:val="0"/>
          <w:bCs w:val="0"/>
          <w:color w:val="auto"/>
          <w:sz w:val="24"/>
          <w:u w:val="single"/>
        </w:rPr>
      </w:pPr>
      <w:r>
        <w:rPr>
          <w:rFonts w:hint="eastAsia" w:ascii="宋体" w:hAnsi="宋体" w:eastAsia="宋体" w:cs="Times New Roman"/>
          <w:b w:val="0"/>
          <w:bCs w:val="0"/>
          <w:color w:val="auto"/>
          <w:sz w:val="24"/>
        </w:rPr>
        <w:t xml:space="preserve">银行账号：</w:t>
      </w:r>
      <w:r>
        <w:rPr>
          <w:rFonts w:hint="default" w:ascii="宋体" w:hAnsi="宋体" w:eastAsia="宋体" w:cs="Times New Roman"/>
          <w:b w:val="0"/>
          <w:bCs w:val="0"/>
          <w:color w:val="auto"/>
          <w:sz w:val="24"/>
          <w:u w:val="single"/>
        </w:rPr>
        <w:t xml:space="preserve">                        </w:t>
      </w:r>
      <w:r/>
    </w:p>
    <w:p>
      <w:pPr>
        <w:numPr>
          <w:ilvl w:val="0"/>
          <w:numId w:val="14"/>
        </w:numPr>
        <w:ind w:left="0" w:firstLine="525"/>
        <w:spacing w:line="440" w:lineRule="exact"/>
        <w:tabs>
          <w:tab w:val="left" w:pos="1134" w:leader="none"/>
        </w:tabs>
        <w:rPr>
          <w:rFonts w:hint="default" w:ascii="宋体" w:hAnsi="宋体" w:eastAsia="宋体" w:cs="仿宋"/>
          <w:b/>
          <w:bCs/>
          <w:color w:val="auto"/>
          <w:sz w:val="24"/>
          <w:szCs w:val="20"/>
        </w:rPr>
      </w:pPr>
      <w:r>
        <w:rPr>
          <w:rFonts w:hint="eastAsia" w:ascii="宋体" w:hAnsi="宋体" w:eastAsia="宋体" w:cs="仿宋"/>
          <w:b/>
          <w:bCs/>
          <w:color w:val="auto"/>
          <w:sz w:val="24"/>
          <w:szCs w:val="20"/>
        </w:rPr>
        <w:t xml:space="preserve">人员最低配备要求</w:t>
      </w:r>
      <w:r/>
    </w:p>
    <w:tbl>
      <w:tblPr>
        <w:tblStyle w:val="859"/>
        <w:tblW w:w="108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8"/>
        <w:gridCol w:w="728"/>
        <w:gridCol w:w="1504"/>
        <w:gridCol w:w="757"/>
        <w:gridCol w:w="4193"/>
        <w:gridCol w:w="2899"/>
      </w:tblGrid>
      <w:tr>
        <w:trPr>
          <w:jc w:val="center"/>
          <w:trHeight w:val="242"/>
        </w:trPr>
        <w:tc>
          <w:tcPr>
            <w:tcW w:w="728" w:type="dxa"/>
            <w:vAlign w:val="center"/>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b/>
                <w:bCs/>
                <w:color w:val="auto"/>
                <w:sz w:val="22"/>
                <w:szCs w:val="22"/>
                <w:lang w:val="en-US" w:eastAsia="zh-CN"/>
              </w:rPr>
              <w:suppressLineNumbers w:val="0"/>
            </w:pPr>
            <w:r>
              <w:rPr>
                <w:rFonts w:hint="eastAsia" w:ascii="宋体" w:hAnsi="宋体" w:eastAsia="宋体" w:cs="宋体"/>
                <w:b/>
                <w:bCs/>
                <w:color w:val="auto"/>
                <w:sz w:val="22"/>
                <w:szCs w:val="22"/>
                <w:lang w:val="en-US" w:eastAsia="zh-CN"/>
              </w:rPr>
              <w:t xml:space="preserve">食堂</w:t>
            </w:r>
            <w:r/>
          </w:p>
        </w:tc>
        <w:tc>
          <w:tcPr>
            <w:tcW w:w="728" w:type="dxa"/>
            <w:vAlign w:val="center"/>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t xml:space="preserve">序号</w:t>
            </w:r>
            <w:r/>
          </w:p>
        </w:tc>
        <w:tc>
          <w:tcPr>
            <w:tcW w:w="1504" w:type="dxa"/>
            <w:vAlign w:val="center"/>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t xml:space="preserve">名称</w:t>
            </w:r>
            <w:r/>
          </w:p>
        </w:tc>
        <w:tc>
          <w:tcPr>
            <w:tcW w:w="757" w:type="dxa"/>
            <w:vAlign w:val="center"/>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t xml:space="preserve">数量</w:t>
            </w:r>
            <w:r/>
          </w:p>
        </w:tc>
        <w:tc>
          <w:tcPr>
            <w:tcW w:w="4193" w:type="dxa"/>
            <w:vAlign w:val="center"/>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highlight w:val="none"/>
              </w:rPr>
              <w:t xml:space="preserve">要求</w:t>
            </w:r>
            <w:r/>
          </w:p>
        </w:tc>
        <w:tc>
          <w:tcPr>
            <w:tcW w:w="2899" w:type="dxa"/>
            <w:vAlign w:val="center"/>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t xml:space="preserve">备注</w:t>
            </w:r>
            <w:r/>
          </w:p>
        </w:tc>
      </w:tr>
      <w:tr>
        <w:trPr>
          <w:jc w:val="center"/>
          <w:trHeight w:val="242"/>
        </w:trPr>
        <w:tc>
          <w:tcPr>
            <w:tcW w:w="728" w:type="dxa"/>
            <w:vAlign w:val="center"/>
            <w:textDirection w:val="lrTb"/>
            <w:noWrap w:val="false"/>
          </w:tcPr>
          <w:p>
            <w:pPr>
              <w:ind w:left="0" w:right="0"/>
              <w:jc w:val="center"/>
              <w:keepLines w:val="0"/>
              <w:keepNext w:val="0"/>
              <w:pageBreakBefore w:val="0"/>
              <w:spacing w:before="0" w:beforeAutospacing="0" w:after="0" w:afterAutospacing="0" w:line="340" w:lineRule="exact"/>
              <w:rPr>
                <w:rFonts w:hint="default" w:ascii="宋体" w:hAnsi="宋体" w:eastAsia="宋体" w:cs="宋体"/>
                <w:b/>
                <w:bCs/>
                <w:color w:val="auto"/>
                <w:sz w:val="22"/>
                <w:szCs w:val="22"/>
                <w:lang w:val="en-US" w:eastAsia="zh-CN"/>
              </w:rPr>
              <w:suppressLineNumbers w:val="0"/>
            </w:pPr>
            <w:r>
              <w:rPr>
                <w:rFonts w:hint="eastAsia" w:ascii="宋体" w:hAnsi="宋体" w:eastAsia="宋体" w:cs="宋体"/>
                <w:b w:val="0"/>
                <w:bCs w:val="0"/>
                <w:color w:val="auto"/>
                <w:sz w:val="22"/>
                <w:szCs w:val="22"/>
                <w:lang w:val="en-US" w:eastAsia="zh-CN"/>
              </w:rPr>
              <w:t xml:space="preserve">/</w:t>
            </w:r>
            <w:r/>
          </w:p>
        </w:tc>
        <w:tc>
          <w:tcPr>
            <w:tcW w:w="728" w:type="dxa"/>
            <w:vAlign w:val="center"/>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b w:val="0"/>
                <w:bCs w:val="0"/>
                <w:color w:val="auto"/>
                <w:sz w:val="22"/>
                <w:szCs w:val="22"/>
                <w:lang w:val="en-US" w:eastAsia="zh-CN"/>
              </w:rPr>
              <w:suppressLineNumbers w:val="0"/>
            </w:pPr>
            <w:r>
              <w:rPr>
                <w:rFonts w:hint="eastAsia" w:ascii="宋体" w:hAnsi="宋体" w:eastAsia="宋体" w:cs="宋体"/>
                <w:b w:val="0"/>
                <w:bCs w:val="0"/>
                <w:color w:val="auto"/>
                <w:sz w:val="22"/>
                <w:szCs w:val="22"/>
                <w:lang w:val="en-US" w:eastAsia="zh-CN"/>
              </w:rPr>
              <w:t xml:space="preserve">1</w:t>
            </w:r>
            <w:r/>
          </w:p>
        </w:tc>
        <w:tc>
          <w:tcPr>
            <w:tcW w:w="1504" w:type="dxa"/>
            <w:vAlign w:val="center"/>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rPr>
              <w:t xml:space="preserve">项目负责人</w:t>
            </w:r>
            <w:r/>
          </w:p>
        </w:tc>
        <w:tc>
          <w:tcPr>
            <w:tcW w:w="757" w:type="dxa"/>
            <w:vAlign w:val="center"/>
            <w:textDirection w:val="lrTb"/>
            <w:noWrap w:val="false"/>
          </w:tcPr>
          <w:p>
            <w:pPr>
              <w:ind w:left="0" w:right="0"/>
              <w:jc w:val="center"/>
              <w:keepLines w:val="0"/>
              <w:keepNext w:val="0"/>
              <w:pageBreakBefore w:val="0"/>
              <w:spacing w:before="0" w:beforeAutospacing="0" w:after="0" w:afterAutospacing="0" w:line="340" w:lineRule="exact"/>
              <w:rPr>
                <w:rFonts w:hint="default" w:ascii="宋体" w:hAnsi="宋体" w:eastAsia="宋体" w:cs="宋体"/>
                <w:b/>
                <w:bCs/>
                <w:color w:val="auto"/>
                <w:sz w:val="22"/>
                <w:szCs w:val="22"/>
                <w:lang w:val="en-US" w:eastAsia="zh-CN"/>
              </w:rPr>
              <w:suppressLineNumbers w:val="0"/>
            </w:pPr>
            <w:r>
              <w:rPr>
                <w:rFonts w:hint="eastAsia" w:ascii="宋体" w:hAnsi="宋体" w:eastAsia="宋体" w:cs="宋体"/>
                <w:b w:val="0"/>
                <w:bCs w:val="0"/>
                <w:color w:val="auto"/>
                <w:sz w:val="22"/>
                <w:szCs w:val="22"/>
                <w:lang w:val="en-US" w:eastAsia="zh-CN"/>
              </w:rPr>
              <w:t xml:space="preserve">1人</w:t>
            </w:r>
            <w:r/>
          </w:p>
        </w:tc>
        <w:tc>
          <w:tcPr>
            <w:tcW w:w="4193" w:type="dxa"/>
            <w:vAlign w:val="center"/>
            <w:textDirection w:val="lrTb"/>
            <w:noWrap w:val="false"/>
          </w:tcPr>
          <w:p>
            <w:pPr>
              <w:ind w:left="0" w:right="0"/>
              <w:keepLines w:val="0"/>
              <w:keepNext w:val="0"/>
              <w:spacing w:before="0" w:beforeAutospacing="0" w:after="0" w:afterAutospacing="0" w:line="340" w:lineRule="exact"/>
              <w:rPr>
                <w:rFonts w:hint="eastAsia" w:ascii="宋体" w:hAnsi="宋体" w:eastAsia="宋体" w:cs="宋体"/>
                <w:b/>
                <w:bCs/>
                <w:color w:val="auto"/>
                <w:sz w:val="22"/>
                <w:szCs w:val="22"/>
                <w:highlight w:val="none"/>
              </w:rPr>
              <w:suppressLineNumbers w:val="0"/>
            </w:pPr>
            <w:r>
              <w:rPr>
                <w:rFonts w:hint="eastAsia" w:ascii="宋体" w:hAnsi="宋体" w:eastAsia="宋体" w:cs="宋体"/>
                <w:b/>
                <w:color w:val="auto"/>
                <w:sz w:val="22"/>
                <w:szCs w:val="22"/>
              </w:rPr>
              <w:t xml:space="preserve">年龄要求45周岁（含）以下。</w:t>
            </w:r>
            <w:r>
              <w:rPr>
                <w:rFonts w:hint="eastAsia" w:ascii="宋体" w:hAnsi="宋体" w:eastAsia="宋体" w:cs="宋体"/>
                <w:color w:val="auto"/>
                <w:sz w:val="22"/>
                <w:szCs w:val="22"/>
              </w:rPr>
              <w:t xml:space="preserve">政审合格，</w:t>
            </w:r>
            <w:r>
              <w:rPr>
                <w:rFonts w:hint="eastAsia" w:ascii="宋体" w:hAnsi="宋体" w:cs="宋体"/>
                <w:color w:val="auto"/>
                <w:sz w:val="22"/>
                <w:szCs w:val="22"/>
                <w:lang w:val="en-US" w:eastAsia="zh-CN"/>
              </w:rPr>
              <w:t xml:space="preserve">体型</w:t>
            </w:r>
            <w:r>
              <w:rPr>
                <w:rFonts w:hint="eastAsia" w:ascii="宋体" w:hAnsi="宋体" w:eastAsia="宋体" w:cs="宋体"/>
                <w:color w:val="auto"/>
                <w:sz w:val="22"/>
                <w:szCs w:val="22"/>
              </w:rPr>
              <w:t xml:space="preserve">无明显缺陷，外貌端正；政治面貌：无不良记录；身体健康。具备一定的法律知识和善于沟通、处事应变的能力；具有相应的公关意识，能妥善协调各种关系。须持健康证上岗。</w:t>
            </w:r>
            <w:r/>
          </w:p>
        </w:tc>
        <w:tc>
          <w:tcPr>
            <w:tcW w:w="2899" w:type="dxa"/>
            <w:vAlign w:val="center"/>
            <w:textDirection w:val="lrTb"/>
            <w:noWrap w:val="false"/>
          </w:tcPr>
          <w:p>
            <w:pPr>
              <w:ind w:left="0" w:right="0"/>
              <w:keepLines w:val="0"/>
              <w:keepNext w:val="0"/>
              <w:spacing w:before="0" w:beforeAutospacing="0" w:after="0" w:afterAutospacing="0" w:line="340" w:lineRule="exact"/>
              <w:rPr>
                <w:rFonts w:hint="eastAsia" w:ascii="宋体" w:hAnsi="宋体" w:eastAsia="宋体" w:cs="宋体"/>
                <w:b/>
                <w:bCs/>
                <w:color w:val="auto"/>
                <w:sz w:val="22"/>
                <w:szCs w:val="22"/>
              </w:rPr>
              <w:suppressLineNumbers w:val="0"/>
            </w:pPr>
            <w:r>
              <w:rPr>
                <w:rFonts w:hint="eastAsia" w:ascii="宋体" w:hAnsi="宋体" w:eastAsia="宋体" w:cs="宋体"/>
                <w:color w:val="auto"/>
                <w:sz w:val="22"/>
                <w:szCs w:val="22"/>
              </w:rPr>
              <w:t xml:space="preserve">投标时，提供由区级及以上社保部门出具的近三个月中任意一个月份（</w:t>
            </w:r>
            <w:r>
              <w:rPr>
                <w:rFonts w:hint="eastAsia" w:ascii="宋体" w:hAnsi="宋体" w:cs="宋体"/>
                <w:color w:val="auto"/>
                <w:sz w:val="22"/>
                <w:szCs w:val="22"/>
                <w:lang w:eastAsia="zh-CN"/>
              </w:rPr>
              <w:t xml:space="preserve">2026年7月/8月/9月</w:t>
            </w:r>
            <w:r>
              <w:rPr>
                <w:rFonts w:hint="eastAsia" w:ascii="宋体" w:hAnsi="宋体" w:eastAsia="宋体" w:cs="宋体"/>
                <w:color w:val="auto"/>
                <w:sz w:val="22"/>
                <w:szCs w:val="22"/>
              </w:rPr>
              <w:t xml:space="preserve">）的社保缴费清单（或社保缴费证明），法定代表人担任本项目的项目负责人的除外。</w:t>
            </w:r>
            <w:r/>
          </w:p>
        </w:tc>
      </w:tr>
      <w:tr>
        <w:trPr>
          <w:jc w:val="center"/>
          <w:trHeight w:val="90"/>
        </w:trPr>
        <w:tc>
          <w:tcPr>
            <w:tcW w:w="728" w:type="dxa"/>
            <w:vAlign w:val="center"/>
            <w:vMerge w:val="restart"/>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t xml:space="preserve">街道机关食堂</w:t>
            </w:r>
            <w:r/>
          </w:p>
        </w:tc>
        <w:tc>
          <w:tcPr>
            <w:tcW w:w="728" w:type="dxa"/>
            <w:vAlign w:val="center"/>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1</w:t>
            </w:r>
            <w:r/>
          </w:p>
        </w:tc>
        <w:tc>
          <w:tcPr>
            <w:tcW w:w="1504" w:type="dxa"/>
            <w:vAlign w:val="center"/>
            <w:textDirection w:val="lrTb"/>
            <w:noWrap w:val="false"/>
          </w:tcPr>
          <w:p>
            <w:pPr>
              <w:ind w:left="0" w:right="0"/>
              <w:jc w:val="center"/>
              <w:keepLines w:val="0"/>
              <w:keepNext w:val="0"/>
              <w:pageBreakBefore w:val="0"/>
              <w:spacing w:before="0" w:beforeAutospacing="0" w:after="0" w:afterAutospacing="0" w:line="340" w:lineRule="exact"/>
              <w:widowControl/>
              <w:rPr>
                <w:rFonts w:hint="default" w:ascii="宋体" w:hAnsi="宋体" w:eastAsia="宋体" w:cs="宋体"/>
                <w:color w:val="auto"/>
                <w:sz w:val="22"/>
                <w:szCs w:val="22"/>
                <w:lang w:val="en-US" w:eastAsia="zh-CN"/>
              </w:rPr>
              <w:suppressLineNumbers w:val="0"/>
            </w:pPr>
            <w:r>
              <w:rPr>
                <w:rFonts w:hint="eastAsia" w:ascii="宋体" w:hAnsi="宋体" w:eastAsia="宋体" w:cs="宋体"/>
                <w:i w:val="0"/>
                <w:iCs w:val="0"/>
                <w:color w:val="auto"/>
                <w:sz w:val="20"/>
                <w:szCs w:val="20"/>
                <w:u w:val="none"/>
                <w:lang w:val="en-US" w:eastAsia="zh-CN" w:bidi="ar"/>
              </w:rPr>
              <w:t xml:space="preserve">服务领班</w:t>
            </w:r>
            <w:r/>
          </w:p>
        </w:tc>
        <w:tc>
          <w:tcPr>
            <w:tcW w:w="757" w:type="dxa"/>
            <w:vAlign w:val="center"/>
            <w:textDirection w:val="lrTb"/>
            <w:noWrap w:val="false"/>
          </w:tcPr>
          <w:p>
            <w:pPr>
              <w:ind w:left="0" w:right="0"/>
              <w:jc w:val="center"/>
              <w:keepLines w:val="0"/>
              <w:keepNext w:val="0"/>
              <w:pageBreakBefore w:val="0"/>
              <w:spacing w:before="0" w:beforeAutospacing="0" w:after="0" w:afterAutospacing="0" w:line="340" w:lineRule="exact"/>
              <w:widowControl/>
              <w:rPr>
                <w:rFonts w:hint="default"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1人</w:t>
            </w:r>
            <w:r/>
          </w:p>
        </w:tc>
        <w:tc>
          <w:tcPr>
            <w:tcW w:w="4193" w:type="dxa"/>
            <w:vAlign w:val="center"/>
            <w:textDirection w:val="lrTb"/>
            <w:noWrap w:val="false"/>
          </w:tcPr>
          <w:p>
            <w:pPr>
              <w:ind w:left="0" w:right="0"/>
              <w:keepLines w:val="0"/>
              <w:keepNext w:val="0"/>
              <w:pageBreakBefore w:val="0"/>
              <w:spacing w:before="0" w:beforeAutospacing="0" w:after="0" w:afterAutospacing="0" w:line="340" w:lineRule="exact"/>
              <w:rPr>
                <w:rFonts w:hint="eastAsia" w:ascii="宋体" w:hAnsi="宋体" w:eastAsia="宋体" w:cs="宋体"/>
                <w:color w:val="auto"/>
                <w:sz w:val="22"/>
                <w:szCs w:val="22"/>
              </w:rPr>
              <w:suppressLineNumbers w:val="0"/>
            </w:pPr>
            <w:r>
              <w:rPr>
                <w:rFonts w:hint="eastAsia" w:ascii="宋体" w:hAnsi="宋体" w:eastAsia="宋体" w:cs="宋体"/>
                <w:b/>
                <w:bCs/>
                <w:color w:val="auto"/>
                <w:sz w:val="22"/>
                <w:szCs w:val="22"/>
              </w:rPr>
              <w:t xml:space="preserve">年龄要求</w:t>
            </w:r>
            <w:r>
              <w:rPr>
                <w:rFonts w:hint="eastAsia" w:ascii="宋体" w:hAnsi="宋体" w:eastAsia="宋体" w:cs="宋体"/>
                <w:b/>
                <w:bCs/>
                <w:color w:val="auto"/>
                <w:sz w:val="22"/>
                <w:szCs w:val="22"/>
                <w:lang w:val="en-US" w:eastAsia="zh-CN"/>
              </w:rPr>
              <w:t xml:space="preserve">男性</w:t>
            </w:r>
            <w:r>
              <w:rPr>
                <w:rFonts w:hint="eastAsia" w:ascii="宋体" w:hAnsi="宋体" w:eastAsia="宋体" w:cs="宋体"/>
                <w:b/>
                <w:bCs/>
                <w:color w:val="auto"/>
                <w:sz w:val="22"/>
                <w:szCs w:val="22"/>
              </w:rPr>
              <w:t xml:space="preserve">5</w:t>
            </w:r>
            <w:r>
              <w:rPr>
                <w:rFonts w:hint="eastAsia" w:ascii="宋体" w:hAnsi="宋体" w:eastAsia="宋体" w:cs="宋体"/>
                <w:b/>
                <w:bCs/>
                <w:color w:val="auto"/>
                <w:sz w:val="22"/>
                <w:szCs w:val="22"/>
                <w:lang w:val="en-US" w:eastAsia="zh-CN"/>
              </w:rPr>
              <w:t xml:space="preserve">5</w:t>
            </w:r>
            <w:r>
              <w:rPr>
                <w:rFonts w:hint="eastAsia" w:ascii="宋体" w:hAnsi="宋体" w:eastAsia="宋体" w:cs="宋体"/>
                <w:b/>
                <w:bCs/>
                <w:color w:val="auto"/>
                <w:sz w:val="22"/>
                <w:szCs w:val="22"/>
              </w:rPr>
              <w:t xml:space="preserve">周岁（含）以下</w:t>
            </w:r>
            <w:r>
              <w:rPr>
                <w:rFonts w:hint="eastAsia" w:ascii="宋体" w:hAnsi="宋体" w:eastAsia="宋体" w:cs="宋体"/>
                <w:b/>
                <w:bCs/>
                <w:color w:val="auto"/>
                <w:sz w:val="22"/>
                <w:szCs w:val="22"/>
                <w:lang w:eastAsia="zh-CN"/>
              </w:rPr>
              <w:t xml:space="preserve">；</w:t>
            </w:r>
            <w:r>
              <w:rPr>
                <w:rFonts w:hint="eastAsia" w:ascii="宋体" w:hAnsi="宋体" w:eastAsia="宋体" w:cs="宋体"/>
                <w:b/>
                <w:bCs/>
                <w:color w:val="auto"/>
                <w:sz w:val="22"/>
                <w:szCs w:val="22"/>
                <w:lang w:val="en-US" w:eastAsia="zh-CN"/>
              </w:rPr>
              <w:t xml:space="preserve">女</w:t>
            </w:r>
            <w:r>
              <w:rPr>
                <w:rFonts w:hint="eastAsia" w:ascii="宋体" w:hAnsi="宋体" w:eastAsia="宋体" w:cs="宋体"/>
                <w:b/>
                <w:bCs/>
                <w:color w:val="auto"/>
                <w:sz w:val="22"/>
                <w:szCs w:val="22"/>
                <w:lang w:eastAsia="zh-CN"/>
              </w:rPr>
              <w:t xml:space="preserve">性50周岁（含）以下</w:t>
            </w:r>
            <w:r>
              <w:rPr>
                <w:rFonts w:hint="eastAsia" w:ascii="宋体" w:hAnsi="宋体" w:eastAsia="宋体" w:cs="宋体"/>
                <w:b/>
                <w:bCs/>
                <w:color w:val="auto"/>
                <w:sz w:val="22"/>
                <w:szCs w:val="22"/>
              </w:rPr>
              <w:t xml:space="preserve">。</w:t>
            </w:r>
            <w:r>
              <w:rPr>
                <w:rFonts w:hint="eastAsia" w:ascii="宋体" w:hAnsi="宋体" w:eastAsia="宋体" w:cs="宋体"/>
                <w:b w:val="0"/>
                <w:bCs w:val="0"/>
                <w:color w:val="auto"/>
                <w:sz w:val="22"/>
                <w:szCs w:val="22"/>
              </w:rPr>
              <w:t xml:space="preserve">无不良记录，身体健康；熟悉服务全流程，善于现场管理，能带领服务班组开展工作，妥善处理客诉，服从管理。须持健康证上岗。</w:t>
            </w:r>
            <w:r/>
          </w:p>
        </w:tc>
        <w:tc>
          <w:tcPr>
            <w:tcW w:w="2899" w:type="dxa"/>
            <w:vAlign w:val="center"/>
            <w:vMerge w:val="restart"/>
            <w:textDirection w:val="lrTb"/>
            <w:noWrap w:val="false"/>
          </w:tcPr>
          <w:p>
            <w:pPr>
              <w:ind w:left="0" w:right="0"/>
              <w:keepLines w:val="0"/>
              <w:keepNext w:val="0"/>
              <w:pageBreakBefore w:val="0"/>
              <w:spacing w:before="0" w:beforeAutospacing="0" w:after="0" w:afterAutospacing="0" w:line="340" w:lineRule="exact"/>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中标后</w:t>
            </w: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rPr>
              <w:t xml:space="preserve">提供由区级及以上社保部门出具的</w:t>
            </w:r>
            <w:r>
              <w:rPr>
                <w:rFonts w:hint="eastAsia" w:ascii="宋体" w:hAnsi="宋体" w:eastAsia="宋体" w:cs="宋体"/>
                <w:color w:val="auto"/>
                <w:sz w:val="22"/>
                <w:szCs w:val="22"/>
                <w:lang w:eastAsia="zh-CN"/>
              </w:rPr>
              <w:t xml:space="preserve">乙方</w:t>
            </w:r>
            <w:r>
              <w:rPr>
                <w:rFonts w:hint="eastAsia" w:ascii="宋体" w:hAnsi="宋体" w:eastAsia="宋体" w:cs="宋体"/>
                <w:color w:val="auto"/>
                <w:sz w:val="22"/>
                <w:szCs w:val="22"/>
              </w:rPr>
              <w:t xml:space="preserve">依法为其缴纳的社保缴费证明（如已达到法定退休年龄，则须提供工伤保险缴纳证明），以及</w:t>
            </w:r>
            <w:r>
              <w:rPr>
                <w:rFonts w:hint="eastAsia" w:ascii="宋体" w:hAnsi="宋体" w:eastAsia="宋体" w:cs="宋体"/>
                <w:color w:val="auto"/>
                <w:sz w:val="22"/>
                <w:szCs w:val="22"/>
                <w:lang w:eastAsia="zh-CN"/>
              </w:rPr>
              <w:t xml:space="preserve">乙方</w:t>
            </w:r>
            <w:r>
              <w:rPr>
                <w:rFonts w:hint="eastAsia" w:ascii="宋体" w:hAnsi="宋体" w:eastAsia="宋体" w:cs="宋体"/>
                <w:color w:val="auto"/>
                <w:sz w:val="22"/>
                <w:szCs w:val="22"/>
              </w:rPr>
              <w:t xml:space="preserve">为其缴纳的意外伤害保险证明。</w:t>
            </w:r>
            <w:r/>
          </w:p>
        </w:tc>
      </w:tr>
      <w:tr>
        <w:trPr>
          <w:jc w:val="center"/>
          <w:trHeight w:val="1141"/>
        </w:trPr>
        <w:tc>
          <w:tcPr>
            <w:tcW w:w="728" w:type="dxa"/>
            <w:vAlign w:val="center"/>
            <w:vMerge w:val="continue"/>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c>
          <w:tcPr>
            <w:tcW w:w="728" w:type="dxa"/>
            <w:vAlign w:val="center"/>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2</w:t>
            </w:r>
            <w:r/>
          </w:p>
        </w:tc>
        <w:tc>
          <w:tcPr>
            <w:tcW w:w="1504" w:type="dxa"/>
            <w:vAlign w:val="center"/>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宋体" w:hAnsi="宋体" w:eastAsia="宋体" w:cs="宋体"/>
                <w:color w:val="auto"/>
                <w:sz w:val="22"/>
                <w:szCs w:val="22"/>
                <w:lang w:val="en-US" w:eastAsia="zh-CN"/>
              </w:rPr>
              <w:suppressLineNumbers w:val="0"/>
            </w:pPr>
            <w:r>
              <w:rPr>
                <w:rFonts w:hint="eastAsia" w:ascii="宋体" w:hAnsi="宋体" w:eastAsia="宋体" w:cs="宋体"/>
                <w:i w:val="0"/>
                <w:iCs w:val="0"/>
                <w:color w:val="auto"/>
                <w:sz w:val="20"/>
                <w:szCs w:val="20"/>
                <w:u w:val="none"/>
                <w:lang w:val="en-US" w:eastAsia="zh-CN" w:bidi="ar"/>
              </w:rPr>
              <w:t xml:space="preserve">厨师长</w:t>
            </w:r>
            <w:r/>
          </w:p>
        </w:tc>
        <w:tc>
          <w:tcPr>
            <w:tcW w:w="757" w:type="dxa"/>
            <w:vAlign w:val="center"/>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1人</w:t>
            </w:r>
            <w:r/>
          </w:p>
        </w:tc>
        <w:tc>
          <w:tcPr>
            <w:tcW w:w="4193" w:type="dxa"/>
            <w:vAlign w:val="center"/>
            <w:vMerge w:val="restart"/>
            <w:textDirection w:val="lrTb"/>
            <w:noWrap w:val="false"/>
          </w:tcPr>
          <w:p>
            <w:pPr>
              <w:ind w:left="0" w:right="0"/>
              <w:keepLines w:val="0"/>
              <w:keepNext w:val="0"/>
              <w:pageBreakBefore w:val="0"/>
              <w:spacing w:before="0" w:beforeAutospacing="0" w:after="0" w:afterAutospacing="0" w:line="340" w:lineRule="exact"/>
              <w:rPr>
                <w:rFonts w:hint="eastAsia" w:ascii="宋体" w:hAnsi="宋体" w:eastAsia="宋体" w:cs="宋体"/>
                <w:color w:val="auto"/>
                <w:sz w:val="22"/>
                <w:szCs w:val="22"/>
              </w:rPr>
              <w:suppressLineNumbers w:val="0"/>
            </w:pPr>
            <w:r>
              <w:rPr>
                <w:rFonts w:hint="eastAsia" w:ascii="宋体" w:hAnsi="宋体" w:eastAsia="宋体" w:cs="宋体"/>
                <w:b/>
                <w:bCs/>
                <w:color w:val="auto"/>
                <w:sz w:val="22"/>
                <w:szCs w:val="22"/>
              </w:rPr>
              <w:t xml:space="preserve">年龄要求男性</w:t>
            </w:r>
            <w:r>
              <w:rPr>
                <w:rFonts w:hint="eastAsia" w:ascii="宋体" w:hAnsi="宋体" w:eastAsia="宋体" w:cs="宋体"/>
                <w:b/>
                <w:bCs/>
                <w:color w:val="auto"/>
                <w:sz w:val="22"/>
                <w:szCs w:val="22"/>
                <w:lang w:val="en-US" w:eastAsia="zh-CN"/>
              </w:rPr>
              <w:t xml:space="preserve">60</w:t>
            </w:r>
            <w:r>
              <w:rPr>
                <w:rFonts w:hint="eastAsia" w:ascii="宋体" w:hAnsi="宋体" w:eastAsia="宋体" w:cs="宋体"/>
                <w:b/>
                <w:bCs/>
                <w:color w:val="auto"/>
                <w:sz w:val="22"/>
                <w:szCs w:val="22"/>
              </w:rPr>
              <w:t xml:space="preserve">周岁（含）以下；女性5</w:t>
            </w:r>
            <w:r>
              <w:rPr>
                <w:rFonts w:hint="eastAsia" w:ascii="宋体" w:hAnsi="宋体" w:eastAsia="宋体" w:cs="宋体"/>
                <w:b/>
                <w:bCs/>
                <w:color w:val="auto"/>
                <w:sz w:val="22"/>
                <w:szCs w:val="22"/>
                <w:lang w:val="en-US" w:eastAsia="zh-CN"/>
              </w:rPr>
              <w:t xml:space="preserve">5</w:t>
            </w:r>
            <w:r>
              <w:rPr>
                <w:rFonts w:hint="eastAsia" w:ascii="宋体" w:hAnsi="宋体" w:eastAsia="宋体" w:cs="宋体"/>
                <w:b/>
                <w:bCs/>
                <w:color w:val="auto"/>
                <w:sz w:val="22"/>
                <w:szCs w:val="22"/>
              </w:rPr>
              <w:t xml:space="preserve">周岁（含）以下。</w:t>
            </w:r>
            <w:r>
              <w:rPr>
                <w:rFonts w:hint="eastAsia" w:ascii="宋体" w:hAnsi="宋体" w:eastAsia="宋体" w:cs="宋体"/>
                <w:color w:val="auto"/>
                <w:sz w:val="22"/>
                <w:szCs w:val="22"/>
              </w:rPr>
              <w:t xml:space="preserve">无不良记录，身体健康；遵纪守法，诚信明礼，在以往餐饮经营管理中无食品卫生、违纪、违法等不良记录；烹、煎、炒技术过硬，适应各种</w:t>
            </w:r>
            <w:r>
              <w:rPr>
                <w:rFonts w:hint="eastAsia" w:ascii="宋体" w:hAnsi="宋体" w:eastAsia="宋体" w:cs="宋体"/>
                <w:color w:val="auto"/>
                <w:sz w:val="22"/>
                <w:szCs w:val="22"/>
              </w:rPr>
              <w:t xml:space="preserve">不同要求烹饪，规范管理，严守操作工序。须持健康证上岗。</w:t>
            </w:r>
            <w:r/>
          </w:p>
        </w:tc>
        <w:tc>
          <w:tcPr>
            <w:tcW w:w="2899" w:type="dxa"/>
            <w:vAlign w:val="center"/>
            <w:vMerge w:val="continue"/>
            <w:textDirection w:val="lrTb"/>
            <w:noWrap w:val="false"/>
          </w:tcPr>
          <w:p>
            <w:pPr>
              <w:ind w:left="0" w:right="0"/>
              <w:keepLines w:val="0"/>
              <w:keepNext w:val="0"/>
              <w:pageBreakBefore w:val="0"/>
              <w:spacing w:before="0" w:beforeAutospacing="0" w:after="0" w:afterAutospacing="0" w:line="340" w:lineRule="exact"/>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tc>
      </w:tr>
      <w:tr>
        <w:trPr>
          <w:jc w:val="center"/>
        </w:trPr>
        <w:tc>
          <w:tcPr>
            <w:tcW w:w="728" w:type="dxa"/>
            <w:vAlign w:val="center"/>
            <w:vMerge w:val="continue"/>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c>
          <w:tcPr>
            <w:tcW w:w="728" w:type="dxa"/>
            <w:vAlign w:val="center"/>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3</w:t>
            </w:r>
            <w:r/>
          </w:p>
        </w:tc>
        <w:tc>
          <w:tcPr>
            <w:tcW w:w="1504" w:type="dxa"/>
            <w:vAlign w:val="center"/>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宋体" w:hAnsi="宋体" w:eastAsia="宋体" w:cs="宋体"/>
                <w:color w:val="auto"/>
                <w:sz w:val="22"/>
                <w:szCs w:val="22"/>
                <w:lang w:val="en-US" w:eastAsia="zh-CN"/>
              </w:rPr>
              <w:suppressLineNumbers w:val="0"/>
            </w:pPr>
            <w:r>
              <w:rPr>
                <w:rFonts w:hint="eastAsia" w:ascii="宋体" w:hAnsi="宋体" w:eastAsia="宋体" w:cs="宋体"/>
                <w:i w:val="0"/>
                <w:iCs w:val="0"/>
                <w:color w:val="auto"/>
                <w:sz w:val="20"/>
                <w:szCs w:val="20"/>
                <w:u w:val="none"/>
                <w:lang w:val="en-US" w:eastAsia="zh-CN" w:bidi="ar"/>
              </w:rPr>
              <w:t xml:space="preserve">厨师</w:t>
            </w:r>
            <w:r/>
          </w:p>
        </w:tc>
        <w:tc>
          <w:tcPr>
            <w:tcW w:w="757" w:type="dxa"/>
            <w:vAlign w:val="center"/>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1人</w:t>
            </w:r>
            <w:r/>
          </w:p>
        </w:tc>
        <w:tc>
          <w:tcPr>
            <w:tcW w:w="4193" w:type="dxa"/>
            <w:vAlign w:val="center"/>
            <w:vMerge w:val="continue"/>
            <w:textDirection w:val="lrTb"/>
            <w:noWrap w:val="false"/>
          </w:tcPr>
          <w:p>
            <w:pPr>
              <w:ind w:left="0" w:right="0"/>
              <w:keepLines w:val="0"/>
              <w:keepNext w:val="0"/>
              <w:pageBreakBefore w:val="0"/>
              <w:spacing w:before="0" w:beforeAutospacing="0" w:after="0" w:afterAutospacing="0" w:line="340" w:lineRule="exact"/>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tc>
        <w:tc>
          <w:tcPr>
            <w:tcW w:w="2899" w:type="dxa"/>
            <w:vAlign w:val="center"/>
            <w:vMerge w:val="continue"/>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tc>
      </w:tr>
      <w:tr>
        <w:trPr>
          <w:jc w:val="center"/>
          <w:trHeight w:val="1247"/>
        </w:trPr>
        <w:tc>
          <w:tcPr>
            <w:tcW w:w="728" w:type="dxa"/>
            <w:vAlign w:val="center"/>
            <w:vMerge w:val="continue"/>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c>
          <w:tcPr>
            <w:tcW w:w="728" w:type="dxa"/>
            <w:vAlign w:val="center"/>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color w:val="auto"/>
                <w:sz w:val="22"/>
                <w:szCs w:val="22"/>
                <w:lang w:val="en-US" w:eastAsia="zh-CN"/>
              </w:rPr>
              <w:suppressLineNumbers w:val="0"/>
            </w:pPr>
            <w:r>
              <w:rPr>
                <w:rFonts w:hint="eastAsia" w:ascii="宋体" w:hAnsi="宋体" w:eastAsia="宋体" w:cs="宋体"/>
                <w:color w:val="auto"/>
                <w:sz w:val="22"/>
                <w:szCs w:val="22"/>
                <w:lang w:val="en-US" w:eastAsia="zh-CN"/>
              </w:rPr>
              <w:t xml:space="preserve">4</w:t>
            </w:r>
            <w:r/>
          </w:p>
        </w:tc>
        <w:tc>
          <w:tcPr>
            <w:tcW w:w="1504" w:type="dxa"/>
            <w:vAlign w:val="center"/>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宋体" w:hAnsi="宋体" w:eastAsia="宋体" w:cs="宋体"/>
                <w:color w:val="auto"/>
                <w:sz w:val="22"/>
                <w:szCs w:val="22"/>
                <w:lang w:val="en-US" w:eastAsia="zh-CN"/>
              </w:rPr>
              <w:suppressLineNumbers w:val="0"/>
            </w:pPr>
            <w:r>
              <w:rPr>
                <w:rFonts w:hint="eastAsia" w:ascii="宋体" w:hAnsi="宋体" w:eastAsia="宋体" w:cs="宋体"/>
                <w:i w:val="0"/>
                <w:iCs w:val="0"/>
                <w:color w:val="auto"/>
                <w:sz w:val="20"/>
                <w:szCs w:val="20"/>
                <w:u w:val="none"/>
                <w:lang w:val="en-US" w:eastAsia="zh-CN" w:bidi="ar"/>
              </w:rPr>
              <w:t xml:space="preserve">捞面师兼切配</w:t>
            </w:r>
            <w:r/>
          </w:p>
        </w:tc>
        <w:tc>
          <w:tcPr>
            <w:tcW w:w="757" w:type="dxa"/>
            <w:vAlign w:val="center"/>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1人</w:t>
            </w:r>
            <w:r/>
          </w:p>
        </w:tc>
        <w:tc>
          <w:tcPr>
            <w:tcW w:w="4193" w:type="dxa"/>
            <w:vAlign w:val="center"/>
            <w:textDirection w:val="lrTb"/>
            <w:noWrap w:val="false"/>
          </w:tcPr>
          <w:p>
            <w:pPr>
              <w:ind w:left="0" w:right="0"/>
              <w:keepLines w:val="0"/>
              <w:keepNext w:val="0"/>
              <w:pageBreakBefore w:val="0"/>
              <w:spacing w:before="0" w:beforeAutospacing="0" w:after="0" w:afterAutospacing="0" w:line="340" w:lineRule="exact"/>
              <w:rPr>
                <w:rFonts w:hint="eastAsia" w:ascii="宋体" w:hAnsi="宋体" w:eastAsia="宋体" w:cs="宋体"/>
                <w:color w:val="auto"/>
                <w:sz w:val="22"/>
                <w:szCs w:val="22"/>
              </w:rPr>
              <w:suppressLineNumbers w:val="0"/>
            </w:pPr>
            <w:r>
              <w:rPr>
                <w:rFonts w:hint="eastAsia" w:ascii="宋体" w:hAnsi="宋体" w:eastAsia="宋体" w:cs="宋体"/>
                <w:b/>
                <w:bCs/>
                <w:color w:val="auto"/>
                <w:sz w:val="22"/>
                <w:szCs w:val="22"/>
              </w:rPr>
              <w:t xml:space="preserve">年龄要求男性60周岁（含）以下；女性55周岁（含）以下。</w:t>
            </w:r>
            <w:r>
              <w:rPr>
                <w:rFonts w:hint="eastAsia" w:ascii="宋体" w:hAnsi="宋体" w:eastAsia="宋体" w:cs="宋体"/>
                <w:color w:val="auto"/>
                <w:sz w:val="22"/>
                <w:szCs w:val="22"/>
              </w:rPr>
              <w:t xml:space="preserve">无不良记录，身体健康；熟练捞面作业，刀工扎实，熟悉食材切配加工，服从岗位调配。须持健康证上岗。</w:t>
            </w:r>
            <w:r/>
          </w:p>
        </w:tc>
        <w:tc>
          <w:tcPr>
            <w:tcW w:w="2899" w:type="dxa"/>
            <w:vAlign w:val="center"/>
            <w:vMerge w:val="continue"/>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tc>
      </w:tr>
      <w:tr>
        <w:trPr>
          <w:jc w:val="center"/>
        </w:trPr>
        <w:tc>
          <w:tcPr>
            <w:tcW w:w="728" w:type="dxa"/>
            <w:vAlign w:val="center"/>
            <w:vMerge w:val="continue"/>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c>
          <w:tcPr>
            <w:tcW w:w="728" w:type="dxa"/>
            <w:vAlign w:val="center"/>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color w:val="auto"/>
                <w:sz w:val="22"/>
                <w:szCs w:val="22"/>
                <w:lang w:val="en-US" w:eastAsia="zh-CN"/>
              </w:rPr>
              <w:suppressLineNumbers w:val="0"/>
            </w:pPr>
            <w:r>
              <w:rPr>
                <w:rFonts w:hint="eastAsia" w:ascii="宋体" w:hAnsi="宋体" w:eastAsia="宋体" w:cs="宋体"/>
                <w:color w:val="auto"/>
                <w:sz w:val="22"/>
                <w:szCs w:val="22"/>
                <w:lang w:val="en-US" w:eastAsia="zh-CN"/>
              </w:rPr>
              <w:t xml:space="preserve">5</w:t>
            </w:r>
            <w:r/>
          </w:p>
        </w:tc>
        <w:tc>
          <w:tcPr>
            <w:tcW w:w="1504" w:type="dxa"/>
            <w:vAlign w:val="center"/>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宋体" w:hAnsi="宋体" w:eastAsia="宋体" w:cs="宋体"/>
                <w:color w:val="auto"/>
                <w:sz w:val="22"/>
                <w:szCs w:val="22"/>
                <w:lang w:val="en-US" w:eastAsia="zh-CN"/>
              </w:rPr>
              <w:suppressLineNumbers w:val="0"/>
            </w:pPr>
            <w:r>
              <w:rPr>
                <w:rFonts w:hint="eastAsia" w:ascii="宋体" w:hAnsi="宋体" w:eastAsia="宋体" w:cs="宋体"/>
                <w:i w:val="0"/>
                <w:iCs w:val="0"/>
                <w:color w:val="auto"/>
                <w:sz w:val="20"/>
                <w:szCs w:val="20"/>
                <w:u w:val="none"/>
                <w:lang w:val="en-US" w:eastAsia="zh-CN" w:bidi="ar"/>
              </w:rPr>
              <w:t xml:space="preserve">服务员兼仓管文员</w:t>
            </w:r>
            <w:r/>
          </w:p>
        </w:tc>
        <w:tc>
          <w:tcPr>
            <w:tcW w:w="757" w:type="dxa"/>
            <w:vAlign w:val="center"/>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1人</w:t>
            </w:r>
            <w:r/>
          </w:p>
        </w:tc>
        <w:tc>
          <w:tcPr>
            <w:tcW w:w="4193" w:type="dxa"/>
            <w:vAlign w:val="center"/>
            <w:textDirection w:val="lrTb"/>
            <w:noWrap w:val="false"/>
          </w:tcPr>
          <w:p>
            <w:pPr>
              <w:ind w:left="0" w:right="0"/>
              <w:keepLines w:val="0"/>
              <w:keepNext w:val="0"/>
              <w:pageBreakBefore w:val="0"/>
              <w:spacing w:before="0" w:beforeAutospacing="0" w:after="0" w:afterAutospacing="0" w:line="340" w:lineRule="exact"/>
              <w:rPr>
                <w:rFonts w:hint="eastAsia" w:ascii="宋体" w:hAnsi="宋体" w:eastAsia="宋体" w:cs="宋体"/>
                <w:color w:val="auto"/>
                <w:sz w:val="22"/>
                <w:szCs w:val="22"/>
              </w:rPr>
              <w:suppressLineNumbers w:val="0"/>
            </w:pPr>
            <w:r>
              <w:rPr>
                <w:rFonts w:hint="eastAsia" w:ascii="宋体" w:hAnsi="宋体" w:eastAsia="宋体" w:cs="宋体"/>
                <w:b/>
                <w:bCs/>
                <w:color w:val="auto"/>
                <w:sz w:val="22"/>
                <w:szCs w:val="22"/>
              </w:rPr>
              <w:t xml:space="preserve">年龄要求男性60周岁（含）以下；女性55周岁（含）以下。</w:t>
            </w:r>
            <w:r>
              <w:rPr>
                <w:rFonts w:hint="eastAsia" w:ascii="宋体" w:hAnsi="宋体" w:eastAsia="宋体" w:cs="宋体"/>
                <w:color w:val="auto"/>
                <w:sz w:val="22"/>
                <w:szCs w:val="22"/>
              </w:rPr>
              <w:t xml:space="preserve">无不良记录，身体健康；待人热情善于沟通，掌握基础办公操作，兼顾服务与物资台账管理。须持健康证上岗。</w:t>
            </w:r>
            <w:r/>
          </w:p>
        </w:tc>
        <w:tc>
          <w:tcPr>
            <w:tcW w:w="2899" w:type="dxa"/>
            <w:vAlign w:val="center"/>
            <w:vMerge w:val="continue"/>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tc>
      </w:tr>
      <w:tr>
        <w:trPr>
          <w:jc w:val="center"/>
        </w:trPr>
        <w:tc>
          <w:tcPr>
            <w:tcW w:w="728" w:type="dxa"/>
            <w:vAlign w:val="center"/>
            <w:vMerge w:val="continue"/>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c>
          <w:tcPr>
            <w:tcW w:w="728" w:type="dxa"/>
            <w:vAlign w:val="center"/>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color w:val="auto"/>
                <w:sz w:val="22"/>
                <w:szCs w:val="22"/>
                <w:lang w:val="en-US" w:eastAsia="zh-CN"/>
              </w:rPr>
              <w:suppressLineNumbers w:val="0"/>
            </w:pPr>
            <w:r>
              <w:rPr>
                <w:rFonts w:hint="eastAsia" w:ascii="宋体" w:hAnsi="宋体" w:eastAsia="宋体" w:cs="宋体"/>
                <w:color w:val="auto"/>
                <w:sz w:val="22"/>
                <w:szCs w:val="22"/>
                <w:lang w:val="en-US" w:eastAsia="zh-CN"/>
              </w:rPr>
              <w:t xml:space="preserve">6</w:t>
            </w:r>
            <w:r/>
          </w:p>
        </w:tc>
        <w:tc>
          <w:tcPr>
            <w:tcW w:w="1504" w:type="dxa"/>
            <w:vAlign w:val="center"/>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宋体" w:hAnsi="宋体" w:eastAsia="宋体" w:cs="宋体"/>
                <w:color w:val="auto"/>
                <w:sz w:val="22"/>
                <w:szCs w:val="22"/>
                <w:lang w:val="en-US" w:eastAsia="zh-CN"/>
              </w:rPr>
              <w:suppressLineNumbers w:val="0"/>
            </w:pPr>
            <w:r>
              <w:rPr>
                <w:rFonts w:hint="eastAsia" w:ascii="宋体" w:hAnsi="宋体" w:eastAsia="宋体" w:cs="宋体"/>
                <w:i w:val="0"/>
                <w:iCs w:val="0"/>
                <w:color w:val="auto"/>
                <w:sz w:val="20"/>
                <w:szCs w:val="20"/>
                <w:u w:val="none"/>
                <w:lang w:val="en-US" w:eastAsia="zh-CN" w:bidi="ar"/>
              </w:rPr>
              <w:t xml:space="preserve">帮厨</w:t>
            </w:r>
            <w:r/>
          </w:p>
        </w:tc>
        <w:tc>
          <w:tcPr>
            <w:tcW w:w="757" w:type="dxa"/>
            <w:vAlign w:val="center"/>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1人</w:t>
            </w:r>
            <w:r/>
          </w:p>
        </w:tc>
        <w:tc>
          <w:tcPr>
            <w:tcW w:w="4193" w:type="dxa"/>
            <w:vAlign w:val="center"/>
            <w:textDirection w:val="lrTb"/>
            <w:noWrap w:val="false"/>
          </w:tcPr>
          <w:p>
            <w:pPr>
              <w:ind w:left="0" w:right="0"/>
              <w:keepLines w:val="0"/>
              <w:keepNext w:val="0"/>
              <w:pageBreakBefore w:val="0"/>
              <w:spacing w:before="0" w:beforeAutospacing="0" w:after="0" w:afterAutospacing="0" w:line="340" w:lineRule="exact"/>
              <w:rPr>
                <w:rFonts w:hint="eastAsia" w:ascii="宋体" w:hAnsi="宋体" w:eastAsia="宋体" w:cs="宋体"/>
                <w:color w:val="auto"/>
                <w:sz w:val="22"/>
                <w:szCs w:val="22"/>
              </w:rPr>
              <w:suppressLineNumbers w:val="0"/>
            </w:pPr>
            <w:r>
              <w:rPr>
                <w:rFonts w:hint="eastAsia" w:ascii="宋体" w:hAnsi="宋体" w:eastAsia="宋体" w:cs="宋体"/>
                <w:b/>
                <w:bCs/>
                <w:color w:val="auto"/>
                <w:sz w:val="22"/>
                <w:szCs w:val="22"/>
              </w:rPr>
              <w:t xml:space="preserve">年龄要求男性60周岁（含）以下；女性55周岁（含）以下。</w:t>
            </w:r>
            <w:r>
              <w:rPr>
                <w:rFonts w:hint="eastAsia" w:ascii="宋体" w:hAnsi="宋体" w:eastAsia="宋体" w:cs="宋体"/>
                <w:color w:val="auto"/>
                <w:sz w:val="22"/>
                <w:szCs w:val="22"/>
              </w:rPr>
              <w:t xml:space="preserve">无不良记录，身体健康；吃苦耐劳，熟练完成食材清洗、备料等后厨辅助工作，服从管理。须持健康证上岗。</w:t>
            </w:r>
            <w:r/>
          </w:p>
        </w:tc>
        <w:tc>
          <w:tcPr>
            <w:tcW w:w="2899" w:type="dxa"/>
            <w:vAlign w:val="center"/>
            <w:vMerge w:val="continue"/>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tc>
      </w:tr>
      <w:tr>
        <w:trPr>
          <w:jc w:val="center"/>
        </w:trPr>
        <w:tc>
          <w:tcPr>
            <w:tcW w:w="728" w:type="dxa"/>
            <w:vAlign w:val="center"/>
            <w:vMerge w:val="restart"/>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color w:val="auto"/>
                <w:sz w:val="22"/>
                <w:szCs w:val="22"/>
              </w:rPr>
              <w:suppressLineNumbers w:val="0"/>
            </w:pPr>
            <w:r>
              <w:rPr>
                <w:rFonts w:hint="eastAsia" w:ascii="宋体" w:hAnsi="宋体" w:eastAsia="宋体" w:cs="宋体"/>
                <w:b/>
                <w:bCs/>
                <w:color w:val="auto"/>
                <w:sz w:val="22"/>
                <w:szCs w:val="22"/>
              </w:rPr>
              <w:t xml:space="preserve">便民服务中心食堂</w:t>
            </w:r>
            <w:r/>
          </w:p>
        </w:tc>
        <w:tc>
          <w:tcPr>
            <w:tcW w:w="728" w:type="dxa"/>
            <w:vAlign w:val="center"/>
            <w:textDirection w:val="lrTb"/>
            <w:noWrap w:val="false"/>
          </w:tcPr>
          <w:p>
            <w:pPr>
              <w:ind w:left="0" w:right="0"/>
              <w:jc w:val="center"/>
              <w:keepLines w:val="0"/>
              <w:keepNext w:val="0"/>
              <w:pageBreakBefore w:val="0"/>
              <w:spacing w:before="0" w:beforeAutospacing="0" w:after="0" w:afterAutospacing="0" w:line="340" w:lineRule="exact"/>
              <w:rPr>
                <w:rFonts w:hint="default" w:ascii="宋体" w:hAnsi="宋体" w:eastAsia="宋体" w:cs="宋体"/>
                <w:color w:val="auto"/>
                <w:sz w:val="22"/>
                <w:szCs w:val="22"/>
                <w:lang w:val="en-US" w:eastAsia="zh-CN"/>
              </w:rPr>
              <w:suppressLineNumbers w:val="0"/>
            </w:pPr>
            <w:r>
              <w:rPr>
                <w:rFonts w:hint="eastAsia" w:ascii="宋体" w:hAnsi="宋体" w:eastAsia="宋体" w:cs="宋体"/>
                <w:color w:val="auto"/>
                <w:sz w:val="22"/>
                <w:szCs w:val="22"/>
                <w:lang w:val="en-US" w:eastAsia="zh-CN"/>
              </w:rPr>
              <w:t xml:space="preserve">1</w:t>
            </w:r>
            <w:r/>
          </w:p>
        </w:tc>
        <w:tc>
          <w:tcPr>
            <w:tcW w:w="1504" w:type="dxa"/>
            <w:vAlign w:val="center"/>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厨师</w:t>
            </w:r>
            <w:r/>
          </w:p>
        </w:tc>
        <w:tc>
          <w:tcPr>
            <w:tcW w:w="757" w:type="dxa"/>
            <w:vAlign w:val="center"/>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2人</w:t>
            </w:r>
            <w:r/>
          </w:p>
        </w:tc>
        <w:tc>
          <w:tcPr>
            <w:tcW w:w="4193" w:type="dxa"/>
            <w:vAlign w:val="center"/>
            <w:textDirection w:val="lrTb"/>
            <w:noWrap w:val="false"/>
          </w:tcPr>
          <w:p>
            <w:pPr>
              <w:ind w:left="0" w:right="0"/>
              <w:keepLines w:val="0"/>
              <w:keepNext w:val="0"/>
              <w:pageBreakBefore w:val="0"/>
              <w:spacing w:before="0" w:beforeAutospacing="0" w:after="0" w:afterAutospacing="0" w:line="340" w:lineRule="exact"/>
              <w:rPr>
                <w:rFonts w:hint="eastAsia" w:ascii="宋体" w:hAnsi="宋体" w:eastAsia="宋体" w:cs="宋体"/>
                <w:color w:val="auto"/>
                <w:sz w:val="22"/>
                <w:szCs w:val="22"/>
              </w:rPr>
              <w:suppressLineNumbers w:val="0"/>
            </w:pPr>
            <w:r>
              <w:rPr>
                <w:rFonts w:hint="eastAsia" w:ascii="宋体" w:hAnsi="宋体" w:eastAsia="宋体" w:cs="宋体"/>
                <w:b/>
                <w:bCs/>
                <w:color w:val="auto"/>
                <w:sz w:val="22"/>
                <w:szCs w:val="22"/>
              </w:rPr>
              <w:t xml:space="preserve">年龄要求男性60周岁（含）以下；女性55周岁（含）以下。</w:t>
            </w:r>
            <w:r>
              <w:rPr>
                <w:rFonts w:hint="eastAsia" w:ascii="宋体" w:hAnsi="宋体" w:eastAsia="宋体" w:cs="宋体"/>
                <w:color w:val="auto"/>
                <w:sz w:val="22"/>
                <w:szCs w:val="22"/>
              </w:rPr>
              <w:t xml:space="preserve">无不良记录，身体健康；遵纪守法，诚信明礼，在以往餐饮经营管理中无食品卫生、违纪、违法等不良记录；烹、煎、炒技术过硬，适应各种不同要求烹饪，规范管理，严守操作工序。须持健康证上岗。</w:t>
            </w:r>
            <w:r/>
          </w:p>
        </w:tc>
        <w:tc>
          <w:tcPr>
            <w:tcW w:w="2899" w:type="dxa"/>
            <w:vAlign w:val="center"/>
            <w:vMerge w:val="continue"/>
            <w:textDirection w:val="lrTb"/>
            <w:noWrap w:val="false"/>
          </w:tcPr>
          <w:p>
            <w:pPr>
              <w:ind w:left="0" w:right="0"/>
              <w:jc w:val="both"/>
              <w:keepLines w:val="0"/>
              <w:keepNext w:val="0"/>
              <w:pageBreakBefore w:val="0"/>
              <w:spacing w:before="0" w:beforeAutospacing="0" w:after="0" w:afterAutospacing="0" w:line="340" w:lineRule="exact"/>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tc>
      </w:tr>
      <w:tr>
        <w:trPr>
          <w:jc w:val="center"/>
        </w:trPr>
        <w:tc>
          <w:tcPr>
            <w:tcW w:w="728" w:type="dxa"/>
            <w:vAlign w:val="center"/>
            <w:vMerge w:val="continue"/>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tc>
        <w:tc>
          <w:tcPr>
            <w:tcW w:w="728" w:type="dxa"/>
            <w:vAlign w:val="center"/>
            <w:textDirection w:val="lrTb"/>
            <w:noWrap w:val="false"/>
          </w:tcPr>
          <w:p>
            <w:pPr>
              <w:ind w:left="0" w:right="0"/>
              <w:jc w:val="center"/>
              <w:keepLines w:val="0"/>
              <w:keepNext w:val="0"/>
              <w:pageBreakBefore w:val="0"/>
              <w:spacing w:before="0" w:beforeAutospacing="0" w:after="0" w:afterAutospacing="0" w:line="340" w:lineRule="exact"/>
              <w:rPr>
                <w:rFonts w:hint="default" w:ascii="宋体" w:hAnsi="宋体" w:eastAsia="宋体" w:cs="宋体"/>
                <w:color w:val="auto"/>
                <w:sz w:val="22"/>
                <w:szCs w:val="22"/>
                <w:lang w:val="en-US" w:eastAsia="zh-CN"/>
              </w:rPr>
              <w:suppressLineNumbers w:val="0"/>
            </w:pPr>
            <w:r>
              <w:rPr>
                <w:rFonts w:hint="eastAsia" w:ascii="宋体" w:hAnsi="宋体" w:eastAsia="宋体" w:cs="宋体"/>
                <w:color w:val="auto"/>
                <w:sz w:val="22"/>
                <w:szCs w:val="22"/>
                <w:lang w:val="en-US" w:eastAsia="zh-CN"/>
              </w:rPr>
              <w:t xml:space="preserve">2</w:t>
            </w:r>
            <w:r/>
          </w:p>
        </w:tc>
        <w:tc>
          <w:tcPr>
            <w:tcW w:w="1504" w:type="dxa"/>
            <w:vAlign w:val="center"/>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帮厨</w:t>
            </w:r>
            <w:r/>
          </w:p>
        </w:tc>
        <w:tc>
          <w:tcPr>
            <w:tcW w:w="757" w:type="dxa"/>
            <w:vAlign w:val="center"/>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3人</w:t>
            </w:r>
            <w:r/>
          </w:p>
        </w:tc>
        <w:tc>
          <w:tcPr>
            <w:tcW w:w="4193" w:type="dxa"/>
            <w:vAlign w:val="center"/>
            <w:textDirection w:val="lrTb"/>
            <w:noWrap w:val="false"/>
          </w:tcPr>
          <w:p>
            <w:pPr>
              <w:ind w:left="0" w:right="0"/>
              <w:keepLines w:val="0"/>
              <w:keepNext w:val="0"/>
              <w:pageBreakBefore w:val="0"/>
              <w:spacing w:before="0" w:beforeAutospacing="0" w:after="0" w:afterAutospacing="0" w:line="340" w:lineRule="exact"/>
              <w:rPr>
                <w:rFonts w:hint="eastAsia" w:ascii="宋体" w:hAnsi="宋体" w:eastAsia="宋体" w:cs="宋体"/>
                <w:color w:val="auto"/>
                <w:sz w:val="22"/>
                <w:szCs w:val="22"/>
              </w:rPr>
              <w:suppressLineNumbers w:val="0"/>
            </w:pPr>
            <w:r>
              <w:rPr>
                <w:rFonts w:hint="eastAsia" w:ascii="宋体" w:hAnsi="宋体" w:eastAsia="宋体" w:cs="宋体"/>
                <w:b/>
                <w:bCs/>
                <w:color w:val="auto"/>
                <w:sz w:val="22"/>
                <w:szCs w:val="22"/>
              </w:rPr>
              <w:t xml:space="preserve">年龄要求男性60周岁（含）以下；女性55周岁（含）以下。</w:t>
            </w:r>
            <w:r>
              <w:rPr>
                <w:rFonts w:hint="eastAsia" w:ascii="宋体" w:hAnsi="宋体" w:eastAsia="宋体" w:cs="宋体"/>
                <w:color w:val="auto"/>
                <w:sz w:val="22"/>
                <w:szCs w:val="22"/>
              </w:rPr>
              <w:t xml:space="preserve">无不良记录，身体健康；吃苦耐劳，熟练完成食材清洗、备料等后厨辅助工作，服从管理。须持健康证上岗。</w:t>
            </w:r>
            <w:r/>
          </w:p>
        </w:tc>
        <w:tc>
          <w:tcPr>
            <w:tcW w:w="2899" w:type="dxa"/>
            <w:vAlign w:val="center"/>
            <w:vMerge w:val="continue"/>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tc>
      </w:tr>
      <w:tr>
        <w:trPr>
          <w:jc w:val="center"/>
        </w:trPr>
        <w:tc>
          <w:tcPr>
            <w:tcW w:w="728" w:type="dxa"/>
            <w:vAlign w:val="center"/>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c>
          <w:tcPr>
            <w:gridSpan w:val="2"/>
            <w:tcW w:w="2232" w:type="dxa"/>
            <w:vAlign w:val="center"/>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t xml:space="preserve">合计</w:t>
            </w:r>
            <w:r/>
          </w:p>
        </w:tc>
        <w:tc>
          <w:tcPr>
            <w:tcW w:w="757" w:type="dxa"/>
            <w:vAlign w:val="top"/>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12人</w:t>
            </w:r>
            <w:r/>
          </w:p>
        </w:tc>
        <w:tc>
          <w:tcPr>
            <w:tcW w:w="4193" w:type="dxa"/>
            <w:vAlign w:val="center"/>
            <w:textDirection w:val="lrTb"/>
            <w:noWrap w:val="false"/>
          </w:tcPr>
          <w:p>
            <w:pPr>
              <w:ind w:left="0" w:right="0"/>
              <w:keepLines w:val="0"/>
              <w:keepNext w:val="0"/>
              <w:pageBreakBefore w:val="0"/>
              <w:spacing w:before="0" w:beforeAutospacing="0" w:after="0" w:afterAutospacing="0" w:line="340" w:lineRule="exact"/>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c>
          <w:tcPr>
            <w:tcW w:w="2899" w:type="dxa"/>
            <w:vAlign w:val="center"/>
            <w:textDirection w:val="lrTb"/>
            <w:noWrap w:val="false"/>
          </w:tcPr>
          <w:p>
            <w:pPr>
              <w:ind w:left="0" w:right="0"/>
              <w:jc w:val="center"/>
              <w:keepLines w:val="0"/>
              <w:keepNext w:val="0"/>
              <w:pageBreakBefore w:val="0"/>
              <w:spacing w:before="0" w:beforeAutospacing="0" w:after="0" w:afterAutospacing="0" w:line="340" w:lineRule="exact"/>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tc>
      </w:tr>
      <w:tr>
        <w:trPr>
          <w:jc w:val="center"/>
        </w:trPr>
        <w:tc>
          <w:tcPr>
            <w:gridSpan w:val="6"/>
            <w:tcW w:w="10809" w:type="dxa"/>
            <w:vAlign w:val="center"/>
            <w:textDirection w:val="lrTb"/>
            <w:noWrap w:val="false"/>
          </w:tcPr>
          <w:p>
            <w:pPr>
              <w:ind w:left="0" w:right="0"/>
              <w:keepLines w:val="0"/>
              <w:keepNext w:val="0"/>
              <w:pageBreakBefore w:val="0"/>
              <w:spacing w:before="0" w:beforeAutospacing="0" w:after="0" w:afterAutospacing="0" w:line="340" w:lineRule="exact"/>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t xml:space="preserve">注：</w:t>
            </w:r>
            <w:r/>
          </w:p>
          <w:p>
            <w:pPr>
              <w:ind w:left="0" w:right="0"/>
              <w:keepLines w:val="0"/>
              <w:keepNext w:val="0"/>
              <w:pageBreakBefore w:val="0"/>
              <w:spacing w:before="0" w:beforeAutospacing="0" w:after="0" w:afterAutospacing="0" w:line="340" w:lineRule="exact"/>
              <w:shd w:val="clear" w:color="auto" w:fill="ffffff"/>
              <w:widowControl/>
              <w:rPr>
                <w:rFonts w:hint="eastAsia" w:ascii="宋体" w:hAnsi="宋体" w:eastAsia="宋体" w:cs="宋体"/>
                <w:b/>
                <w:color w:val="auto"/>
                <w:sz w:val="22"/>
                <w:szCs w:val="22"/>
                <w:lang w:val="zh-CN"/>
              </w:rPr>
              <w:suppressLineNumbers w:val="0"/>
            </w:pPr>
            <w:r>
              <w:rPr>
                <w:rFonts w:hint="eastAsia" w:ascii="宋体" w:hAnsi="宋体" w:cs="宋体"/>
                <w:b/>
                <w:color w:val="auto"/>
                <w:sz w:val="22"/>
                <w:szCs w:val="22"/>
                <w:lang w:val="en-US" w:eastAsia="zh-CN"/>
              </w:rPr>
              <w:t xml:space="preserve">1）</w:t>
            </w:r>
            <w:r>
              <w:rPr>
                <w:rFonts w:hint="eastAsia" w:ascii="宋体" w:hAnsi="宋体" w:eastAsia="宋体" w:cs="宋体"/>
                <w:b/>
                <w:color w:val="auto"/>
                <w:sz w:val="22"/>
                <w:szCs w:val="22"/>
                <w:lang w:val="zh-CN"/>
              </w:rPr>
              <w:t xml:space="preserve">上述所有人员的年龄要求，计算截止时点均为本项目招标公告发布之日，按周岁计算。周岁核算方法为自人员出生之日起至本项目招标公告发布之日止。</w:t>
            </w:r>
            <w:r/>
          </w:p>
          <w:p>
            <w:pPr>
              <w:ind w:left="0" w:right="0"/>
              <w:keepLines w:val="0"/>
              <w:keepNext w:val="0"/>
              <w:pageBreakBefore w:val="0"/>
              <w:spacing w:before="0" w:beforeAutospacing="0" w:after="0" w:afterAutospacing="0" w:line="340" w:lineRule="exact"/>
              <w:shd w:val="clear" w:color="auto" w:fill="ffffff"/>
              <w:widowControl/>
              <w:rPr>
                <w:rFonts w:hint="eastAsia" w:ascii="宋体" w:hAnsi="宋体" w:eastAsia="宋体" w:cs="宋体"/>
                <w:b/>
                <w:color w:val="auto"/>
                <w:sz w:val="22"/>
                <w:szCs w:val="22"/>
                <w:lang w:val="zh-CN"/>
              </w:rPr>
              <w:suppressLineNumbers w:val="0"/>
            </w:pPr>
            <w:r>
              <w:rPr>
                <w:rFonts w:hint="eastAsia" w:ascii="宋体" w:hAnsi="宋体" w:cs="宋体"/>
                <w:b/>
                <w:color w:val="auto"/>
                <w:sz w:val="22"/>
                <w:szCs w:val="22"/>
                <w:lang w:val="en-US" w:eastAsia="zh-CN"/>
              </w:rPr>
              <w:t xml:space="preserve">2</w:t>
            </w:r>
            <w:r>
              <w:rPr>
                <w:rFonts w:hint="eastAsia" w:ascii="宋体" w:hAnsi="宋体" w:eastAsia="宋体" w:cs="宋体"/>
                <w:b/>
                <w:color w:val="auto"/>
                <w:sz w:val="22"/>
                <w:szCs w:val="22"/>
                <w:lang w:val="zh-CN"/>
              </w:rPr>
              <w:t xml:space="preserve">）乙方必须在取得中标资格后</w:t>
            </w:r>
            <w:r>
              <w:rPr>
                <w:rFonts w:hint="eastAsia" w:ascii="宋体" w:hAnsi="宋体" w:eastAsia="宋体" w:cs="宋体"/>
                <w:b/>
                <w:color w:val="auto"/>
                <w:sz w:val="22"/>
                <w:szCs w:val="22"/>
              </w:rPr>
              <w:t xml:space="preserve">15</w:t>
            </w:r>
            <w:r>
              <w:rPr>
                <w:rFonts w:hint="eastAsia" w:ascii="宋体" w:hAnsi="宋体" w:eastAsia="宋体" w:cs="宋体"/>
                <w:b/>
                <w:color w:val="auto"/>
                <w:sz w:val="22"/>
                <w:szCs w:val="22"/>
                <w:lang w:val="zh-CN"/>
              </w:rPr>
              <w:t xml:space="preserve">日内，按上述最低配置要求（项目负责人</w:t>
            </w:r>
            <w:r>
              <w:rPr>
                <w:rFonts w:hint="eastAsia" w:ascii="宋体" w:hAnsi="宋体" w:eastAsia="宋体" w:cs="宋体"/>
                <w:b/>
                <w:color w:val="auto"/>
                <w:sz w:val="22"/>
                <w:szCs w:val="22"/>
                <w:lang w:val="en-US" w:eastAsia="zh-CN"/>
              </w:rPr>
              <w:t xml:space="preserve">除外</w:t>
            </w:r>
            <w:r>
              <w:rPr>
                <w:rFonts w:hint="eastAsia" w:ascii="宋体" w:hAnsi="宋体" w:eastAsia="宋体" w:cs="宋体"/>
                <w:b/>
                <w:color w:val="auto"/>
                <w:sz w:val="22"/>
                <w:szCs w:val="22"/>
                <w:lang w:val="zh-CN"/>
              </w:rPr>
              <w:t xml:space="preserve">），将人员配置齐全</w:t>
            </w:r>
            <w:r>
              <w:rPr>
                <w:rFonts w:hint="eastAsia" w:ascii="宋体" w:hAnsi="宋体" w:eastAsia="宋体" w:cs="宋体"/>
                <w:b/>
                <w:bCs/>
                <w:color w:val="auto"/>
                <w:sz w:val="22"/>
                <w:szCs w:val="22"/>
              </w:rPr>
              <w:t xml:space="preserve">，提供对应岗位所需健康证</w:t>
            </w:r>
            <w:r>
              <w:rPr>
                <w:rFonts w:hint="eastAsia" w:ascii="宋体" w:hAnsi="宋体" w:eastAsia="宋体" w:cs="宋体"/>
                <w:b/>
                <w:color w:val="auto"/>
                <w:sz w:val="22"/>
                <w:szCs w:val="22"/>
                <w:lang w:val="zh-CN"/>
              </w:rPr>
              <w:t xml:space="preserve">并递交人员身份证、</w:t>
            </w:r>
            <w:r>
              <w:rPr>
                <w:rFonts w:hint="eastAsia" w:ascii="宋体" w:hAnsi="宋体" w:eastAsia="宋体" w:cs="宋体"/>
                <w:b/>
                <w:color w:val="auto"/>
                <w:sz w:val="22"/>
                <w:szCs w:val="22"/>
              </w:rPr>
              <w:t xml:space="preserve">健康证</w:t>
            </w:r>
            <w:r>
              <w:rPr>
                <w:rFonts w:hint="eastAsia" w:ascii="宋体" w:hAnsi="宋体" w:eastAsia="宋体" w:cs="宋体"/>
                <w:b/>
                <w:color w:val="auto"/>
                <w:sz w:val="22"/>
                <w:szCs w:val="22"/>
                <w:lang w:val="zh-CN"/>
              </w:rPr>
              <w:t xml:space="preserve">供甲方备案；如未能按期配置齐全或人员证书未提供齐全，视为乙方放弃中标资格，甲方有权取消其中标资格，并由第二</w:t>
            </w:r>
            <w:r>
              <w:rPr>
                <w:rFonts w:hint="eastAsia" w:ascii="宋体" w:hAnsi="宋体" w:eastAsia="宋体" w:cs="宋体"/>
                <w:b/>
                <w:color w:val="auto"/>
                <w:sz w:val="22"/>
                <w:szCs w:val="22"/>
                <w:lang w:val="en-US" w:eastAsia="zh-CN"/>
              </w:rPr>
              <w:t xml:space="preserve">中标</w:t>
            </w:r>
            <w:r>
              <w:rPr>
                <w:rFonts w:hint="eastAsia" w:ascii="宋体" w:hAnsi="宋体" w:eastAsia="宋体" w:cs="宋体"/>
                <w:b/>
                <w:color w:val="auto"/>
                <w:sz w:val="22"/>
                <w:szCs w:val="22"/>
                <w:lang w:val="zh-CN"/>
              </w:rPr>
              <w:t xml:space="preserve">候选供应商顺序替补为中标供应商，并与甲方签订合同。甲方也可以重新招标。给甲方造成的损失，原中标供应商还应当予以赔偿。</w:t>
            </w:r>
            <w:r/>
          </w:p>
          <w:p>
            <w:pPr>
              <w:ind w:left="0" w:right="0"/>
              <w:keepLines w:val="0"/>
              <w:keepNext w:val="0"/>
              <w:pageBreakBefore w:val="0"/>
              <w:spacing w:before="0" w:beforeAutospacing="0" w:after="0" w:afterAutospacing="0" w:line="340" w:lineRule="exact"/>
              <w:shd w:val="clear" w:color="auto" w:fill="ffffff"/>
              <w:widowControl/>
              <w:rPr>
                <w:rFonts w:hint="eastAsia" w:ascii="宋体" w:hAnsi="宋体" w:eastAsia="宋体" w:cs="宋体"/>
                <w:b/>
                <w:color w:val="auto"/>
                <w:sz w:val="22"/>
                <w:szCs w:val="22"/>
              </w:rPr>
              <w:suppressLineNumbers w:val="0"/>
            </w:pPr>
            <w:r>
              <w:rPr>
                <w:rFonts w:hint="eastAsia" w:ascii="宋体" w:hAnsi="宋体" w:cs="宋体"/>
                <w:b/>
                <w:color w:val="auto"/>
                <w:sz w:val="22"/>
                <w:szCs w:val="22"/>
                <w:lang w:val="en-US" w:eastAsia="zh-CN"/>
              </w:rPr>
              <w:t xml:space="preserve">3</w:t>
            </w:r>
            <w:r>
              <w:rPr>
                <w:rFonts w:hint="eastAsia" w:ascii="宋体" w:hAnsi="宋体" w:eastAsia="宋体" w:cs="宋体"/>
                <w:b/>
                <w:color w:val="auto"/>
                <w:sz w:val="22"/>
                <w:szCs w:val="22"/>
                <w:lang w:val="zh-CN"/>
              </w:rPr>
              <w:t xml:space="preserve">）</w:t>
            </w:r>
            <w:r>
              <w:rPr>
                <w:rFonts w:hint="eastAsia" w:ascii="宋体" w:hAnsi="宋体" w:eastAsia="宋体" w:cs="宋体"/>
                <w:b/>
                <w:color w:val="auto"/>
                <w:sz w:val="22"/>
                <w:szCs w:val="22"/>
              </w:rPr>
              <w:t xml:space="preserve">本项目总配置人数不得低于</w:t>
            </w:r>
            <w:r>
              <w:rPr>
                <w:rFonts w:hint="eastAsia" w:ascii="宋体" w:hAnsi="宋体" w:eastAsia="宋体" w:cs="宋体"/>
                <w:b/>
                <w:color w:val="auto"/>
                <w:sz w:val="22"/>
                <w:szCs w:val="22"/>
                <w:lang w:val="en-US" w:eastAsia="zh-CN"/>
              </w:rPr>
              <w:t xml:space="preserve">12</w:t>
            </w:r>
            <w:r>
              <w:rPr>
                <w:rFonts w:hint="eastAsia" w:ascii="宋体" w:hAnsi="宋体" w:eastAsia="宋体" w:cs="宋体"/>
                <w:b/>
                <w:color w:val="auto"/>
                <w:sz w:val="22"/>
                <w:szCs w:val="22"/>
              </w:rPr>
              <w:t xml:space="preserve">人，各岗位人员必须专岗专职，不得兼职。</w:t>
            </w:r>
            <w:r/>
          </w:p>
          <w:p>
            <w:pPr>
              <w:ind w:left="0" w:right="0"/>
              <w:keepLines w:val="0"/>
              <w:keepNext w:val="0"/>
              <w:pageBreakBefore w:val="0"/>
              <w:spacing w:before="0" w:beforeAutospacing="0" w:after="0" w:afterAutospacing="0" w:line="340" w:lineRule="exact"/>
              <w:shd w:val="clear" w:color="auto" w:fill="ffffff"/>
              <w:widowControl/>
              <w:rPr>
                <w:rFonts w:hint="eastAsia" w:ascii="宋体" w:hAnsi="宋体" w:eastAsia="宋体" w:cs="宋体"/>
                <w:b/>
                <w:color w:val="auto"/>
                <w:sz w:val="22"/>
                <w:szCs w:val="22"/>
                <w:lang w:val="zh-CN"/>
              </w:rPr>
              <w:suppressLineNumbers w:val="0"/>
            </w:pPr>
            <w:r>
              <w:rPr>
                <w:rFonts w:hint="eastAsia" w:ascii="宋体" w:hAnsi="宋体" w:cs="宋体"/>
                <w:b/>
                <w:color w:val="auto"/>
                <w:sz w:val="22"/>
                <w:szCs w:val="22"/>
                <w:lang w:val="en-US" w:eastAsia="zh-CN"/>
              </w:rPr>
              <w:t xml:space="preserve">4</w:t>
            </w:r>
            <w:r>
              <w:rPr>
                <w:rFonts w:hint="eastAsia" w:ascii="宋体" w:hAnsi="宋体" w:eastAsia="宋体" w:cs="宋体"/>
                <w:b/>
                <w:color w:val="auto"/>
                <w:sz w:val="22"/>
                <w:szCs w:val="22"/>
                <w:lang w:val="zh-CN"/>
              </w:rPr>
              <w:t xml:space="preserve">）</w:t>
            </w:r>
            <w:r>
              <w:rPr>
                <w:rFonts w:hint="eastAsia" w:ascii="宋体" w:hAnsi="宋体" w:cs="宋体"/>
                <w:b/>
                <w:color w:val="auto"/>
                <w:sz w:val="22"/>
                <w:szCs w:val="22"/>
                <w:lang w:val="en-US" w:eastAsia="zh-CN"/>
              </w:rPr>
              <w:t xml:space="preserve">乙方</w:t>
            </w:r>
            <w:r>
              <w:rPr>
                <w:rFonts w:hint="eastAsia" w:ascii="宋体" w:hAnsi="宋体" w:eastAsia="宋体" w:cs="宋体"/>
                <w:b/>
                <w:bCs/>
                <w:color w:val="auto"/>
                <w:szCs w:val="21"/>
                <w:highlight w:val="none"/>
                <w:lang w:bidi="ar"/>
              </w:rPr>
              <w:t xml:space="preserve">须依法规范用工，符合规定条件的人员均须根据《中华人民共和国劳动合同法</w:t>
            </w:r>
            <w:r>
              <w:rPr>
                <w:rFonts w:hint="eastAsia" w:ascii="宋体" w:hAnsi="宋体" w:eastAsia="宋体" w:cs="宋体"/>
                <w:b/>
                <w:bCs/>
                <w:color w:val="auto"/>
                <w:szCs w:val="21"/>
                <w:highlight w:val="none"/>
                <w:lang w:eastAsia="zh-CN" w:bidi="ar"/>
              </w:rPr>
              <w:t xml:space="preserve">》和</w:t>
            </w:r>
            <w:r>
              <w:rPr>
                <w:rFonts w:hint="eastAsia" w:ascii="宋体" w:hAnsi="宋体" w:eastAsia="宋体" w:cs="宋体"/>
                <w:b/>
                <w:bCs/>
                <w:color w:val="auto"/>
                <w:szCs w:val="21"/>
                <w:highlight w:val="none"/>
                <w:lang w:bidi="ar"/>
              </w:rPr>
              <w:t xml:space="preserve">《中华人民共和国社会保险法》参加社会保险、缴存住房公积金。所有人员工资应不低于最新公布的无锡最低工资标准。</w:t>
            </w:r>
            <w:r/>
          </w:p>
          <w:p>
            <w:pPr>
              <w:ind w:left="0" w:right="0"/>
              <w:keepLines w:val="0"/>
              <w:keepNext w:val="0"/>
              <w:pageBreakBefore w:val="0"/>
              <w:spacing w:before="0" w:beforeAutospacing="0" w:after="0" w:afterAutospacing="0" w:line="340" w:lineRule="exact"/>
              <w:shd w:val="clear" w:color="auto" w:fill="ffffff"/>
              <w:widowControl/>
              <w:rPr>
                <w:rFonts w:hint="eastAsia" w:ascii="宋体" w:hAnsi="宋体" w:eastAsia="宋体" w:cs="宋体"/>
                <w:b/>
                <w:color w:val="auto"/>
                <w:sz w:val="22"/>
                <w:szCs w:val="22"/>
                <w:lang w:val="zh-CN"/>
              </w:rPr>
              <w:suppressLineNumbers w:val="0"/>
            </w:pPr>
            <w:r>
              <w:rPr>
                <w:rFonts w:hint="eastAsia" w:ascii="宋体" w:hAnsi="宋体" w:cs="宋体"/>
                <w:b/>
                <w:color w:val="auto"/>
                <w:sz w:val="22"/>
                <w:szCs w:val="22"/>
                <w:lang w:val="en-US" w:eastAsia="zh-CN"/>
              </w:rPr>
              <w:t xml:space="preserve">5</w:t>
            </w:r>
            <w:r>
              <w:rPr>
                <w:rFonts w:hint="eastAsia" w:ascii="宋体" w:hAnsi="宋体" w:eastAsia="宋体" w:cs="宋体"/>
                <w:b/>
                <w:color w:val="auto"/>
                <w:sz w:val="22"/>
                <w:szCs w:val="22"/>
                <w:lang w:val="zh-CN"/>
              </w:rPr>
              <w:t xml:space="preserve">）在合同履行过程中，如检查发现有人员不到位现象的，视为违约，甲方有权对乙方收取违约金1000元/人/次。乙方所有服务人员相关证件（包括身份证复印件）等需交甲方备案，如人员发生变动，人员变动资料需交甲方备案。</w:t>
            </w:r>
            <w:r/>
          </w:p>
          <w:p>
            <w:pPr>
              <w:ind w:left="0" w:right="0"/>
              <w:keepLines w:val="0"/>
              <w:keepNext w:val="0"/>
              <w:pageBreakBefore w:val="0"/>
              <w:spacing w:before="0" w:beforeAutospacing="0" w:after="0" w:afterAutospacing="0" w:line="340" w:lineRule="exact"/>
              <w:shd w:val="clear" w:color="auto" w:fill="ffffff"/>
              <w:widowControl/>
              <w:rPr>
                <w:rFonts w:hint="eastAsia" w:ascii="宋体" w:hAnsi="宋体" w:eastAsia="宋体" w:cs="宋体"/>
                <w:b/>
                <w:color w:val="auto"/>
                <w:sz w:val="22"/>
                <w:szCs w:val="22"/>
                <w:lang w:val="zh-CN"/>
              </w:rPr>
              <w:suppressLineNumbers w:val="0"/>
            </w:pPr>
            <w:r>
              <w:rPr>
                <w:rFonts w:hint="eastAsia" w:ascii="宋体" w:hAnsi="宋体" w:cs="宋体"/>
                <w:b/>
                <w:color w:val="auto"/>
                <w:sz w:val="22"/>
                <w:szCs w:val="22"/>
                <w:lang w:val="en-US" w:eastAsia="zh-CN"/>
              </w:rPr>
              <w:t xml:space="preserve">6</w:t>
            </w:r>
            <w:r>
              <w:rPr>
                <w:rFonts w:hint="eastAsia" w:ascii="宋体" w:hAnsi="宋体" w:eastAsia="宋体" w:cs="宋体"/>
                <w:b/>
                <w:color w:val="auto"/>
                <w:sz w:val="22"/>
                <w:szCs w:val="22"/>
                <w:lang w:val="zh-CN"/>
              </w:rPr>
              <w:t xml:space="preserve">）乙方应按要求定期加强对员工的培训、管理，以达到符合甲方管理要求。</w:t>
            </w:r>
            <w:r/>
          </w:p>
          <w:p>
            <w:pPr>
              <w:ind w:left="0" w:right="0"/>
              <w:keepLines w:val="0"/>
              <w:keepNext w:val="0"/>
              <w:pageBreakBefore w:val="0"/>
              <w:spacing w:before="0" w:beforeAutospacing="0" w:after="0" w:afterAutospacing="0" w:line="340" w:lineRule="exact"/>
              <w:shd w:val="clear" w:color="auto" w:fill="ffffff"/>
              <w:widowControl/>
              <w:rPr>
                <w:rFonts w:hint="eastAsia" w:ascii="宋体" w:hAnsi="宋体" w:eastAsia="宋体" w:cs="宋体"/>
                <w:b/>
                <w:color w:val="auto"/>
                <w:sz w:val="22"/>
                <w:szCs w:val="22"/>
                <w:lang w:val="zh-CN"/>
              </w:rPr>
              <w:suppressLineNumbers w:val="0"/>
            </w:pPr>
            <w:r>
              <w:rPr>
                <w:rFonts w:hint="eastAsia" w:ascii="宋体" w:hAnsi="宋体" w:cs="宋体"/>
                <w:b/>
                <w:color w:val="auto"/>
                <w:sz w:val="22"/>
                <w:szCs w:val="22"/>
                <w:lang w:val="en-US" w:eastAsia="zh-CN"/>
              </w:rPr>
              <w:t xml:space="preserve">7</w:t>
            </w:r>
            <w:r>
              <w:rPr>
                <w:rFonts w:hint="eastAsia" w:ascii="宋体" w:hAnsi="宋体" w:eastAsia="宋体" w:cs="宋体"/>
                <w:b/>
                <w:color w:val="auto"/>
                <w:sz w:val="22"/>
                <w:szCs w:val="22"/>
                <w:lang w:val="zh-CN"/>
              </w:rPr>
              <w:t xml:space="preserve">）乙方应严格督导员工的行为规范，并要求员工严格执行甲方相关管理规定维护甲方整体形象。</w:t>
            </w:r>
            <w:r/>
          </w:p>
          <w:p>
            <w:pPr>
              <w:ind w:left="0" w:right="0"/>
              <w:keepLines w:val="0"/>
              <w:keepNext w:val="0"/>
              <w:pageBreakBefore w:val="0"/>
              <w:spacing w:before="0" w:beforeAutospacing="0" w:after="0" w:afterAutospacing="0" w:line="340" w:lineRule="exact"/>
              <w:shd w:val="clear" w:color="auto" w:fill="ffffff"/>
              <w:widowControl/>
              <w:rPr>
                <w:rFonts w:hint="eastAsia" w:ascii="宋体" w:hAnsi="宋体" w:eastAsia="宋体" w:cs="宋体"/>
                <w:b/>
                <w:color w:val="auto"/>
                <w:sz w:val="22"/>
                <w:szCs w:val="22"/>
                <w:lang w:val="zh-CN"/>
              </w:rPr>
              <w:suppressLineNumbers w:val="0"/>
            </w:pPr>
            <w:r>
              <w:rPr>
                <w:rFonts w:hint="eastAsia" w:ascii="宋体" w:hAnsi="宋体" w:cs="宋体"/>
                <w:b/>
                <w:color w:val="auto"/>
                <w:sz w:val="22"/>
                <w:szCs w:val="22"/>
                <w:lang w:val="en-US" w:eastAsia="zh-CN"/>
              </w:rPr>
              <w:t xml:space="preserve">8</w:t>
            </w:r>
            <w:r>
              <w:rPr>
                <w:rFonts w:hint="eastAsia" w:ascii="宋体" w:hAnsi="宋体" w:eastAsia="宋体" w:cs="宋体"/>
                <w:b/>
                <w:color w:val="auto"/>
                <w:sz w:val="22"/>
                <w:szCs w:val="22"/>
                <w:lang w:val="zh-CN"/>
              </w:rPr>
              <w:t xml:space="preserve">）乙方应加强对服务人员安全生产的宣传，抓好安全管理工作，在工作中注意安全防范。在合同履行期间发生的安全事故，由乙方负责。</w:t>
            </w:r>
            <w:r/>
          </w:p>
        </w:tc>
      </w:tr>
    </w:tbl>
    <w:p>
      <w:pPr>
        <w:numPr>
          <w:ilvl w:val="0"/>
          <w:numId w:val="14"/>
        </w:numPr>
        <w:ind w:left="0" w:firstLine="525"/>
        <w:spacing w:line="440" w:lineRule="exact"/>
        <w:tabs>
          <w:tab w:val="left" w:pos="1134" w:leader="none"/>
        </w:tabs>
        <w:rPr>
          <w:rFonts w:hint="eastAsia" w:ascii="宋体" w:hAnsi="宋体" w:eastAsia="宋体" w:cs="仿宋"/>
          <w:b/>
          <w:bCs/>
          <w:color w:val="auto"/>
          <w:sz w:val="24"/>
          <w:szCs w:val="20"/>
        </w:rPr>
      </w:pPr>
      <w:r>
        <w:rPr>
          <w:rFonts w:hint="eastAsia" w:ascii="宋体" w:hAnsi="宋体" w:eastAsia="宋体" w:cs="仿宋"/>
          <w:b/>
          <w:bCs/>
          <w:color w:val="auto"/>
          <w:sz w:val="24"/>
          <w:szCs w:val="20"/>
        </w:rPr>
        <w:t xml:space="preserve">服务内容及要求</w:t>
      </w:r>
      <w:r/>
    </w:p>
    <w:p>
      <w:pPr>
        <w:ind w:firstLine="482"/>
        <w:keepLines w:val="0"/>
        <w:keepNext w:val="0"/>
        <w:pageBreakBefore w:val="0"/>
        <w:spacing w:line="440" w:lineRule="exact"/>
        <w:widowControl w:val="off"/>
        <w:rPr>
          <w:rFonts w:hint="eastAsia" w:ascii="宋体" w:hAnsi="宋体" w:eastAsia="宋体" w:cs="Times New Roman"/>
          <w:b/>
          <w:bCs/>
          <w:color w:val="auto"/>
          <w:sz w:val="24"/>
          <w:szCs w:val="20"/>
          <w:lang w:val="en-US" w:eastAsia="zh-CN"/>
        </w:rPr>
      </w:pPr>
      <w:r>
        <w:rPr>
          <w:rFonts w:hint="eastAsia" w:ascii="宋体" w:hAnsi="宋体" w:eastAsia="宋体" w:cs="Times New Roman"/>
          <w:b/>
          <w:bCs/>
          <w:color w:val="auto"/>
          <w:sz w:val="24"/>
          <w:szCs w:val="24"/>
          <w:u w:val="none"/>
          <w:lang w:val="en-US" w:eastAsia="zh-CN"/>
        </w:rPr>
        <w:t xml:space="preserve">1</w:t>
      </w:r>
      <w:r>
        <w:rPr>
          <w:rFonts w:hint="default" w:ascii="宋体" w:hAnsi="宋体" w:eastAsia="宋体" w:cs="Times New Roman"/>
          <w:b/>
          <w:bCs/>
          <w:color w:val="auto"/>
          <w:sz w:val="24"/>
          <w:szCs w:val="20"/>
          <w:lang w:val="en-US" w:eastAsia="zh-CN"/>
        </w:rPr>
        <w:t xml:space="preserve">.</w:t>
      </w:r>
      <w:r>
        <w:rPr>
          <w:rFonts w:hint="eastAsia" w:ascii="宋体" w:hAnsi="宋体" w:eastAsia="宋体" w:cs="Times New Roman"/>
          <w:b/>
          <w:bCs/>
          <w:color w:val="auto"/>
          <w:sz w:val="24"/>
          <w:szCs w:val="20"/>
          <w:lang w:val="en-US" w:eastAsia="zh-CN"/>
        </w:rPr>
        <w:t xml:space="preserve">餐饮运行模式</w:t>
      </w:r>
      <w:r/>
    </w:p>
    <w:p>
      <w:pPr>
        <w:ind w:firstLine="480"/>
        <w:keepLines w:val="0"/>
        <w:keepNext w:val="0"/>
        <w:pageBreakBefore w:val="0"/>
        <w:spacing w:line="440" w:lineRule="exact"/>
        <w:shd w:val="clear" w:color="auto" w:fill="ffffff"/>
        <w:widowControl w:val="off"/>
        <w:rPr>
          <w:rFonts w:hint="default"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采用委托管理的餐饮运行管理模式。其中：甲方负责食品原材料采购、核价及成本核算并进行全面考核。乙方提供服务人员及技术服务，负责烹饪、餐饮服务等具体工作实施与管理，协助做好原材料采购、进出库管理及成本核算等工作。甲方按合同约定支付服务外包单位费用。</w:t>
      </w:r>
      <w:r/>
    </w:p>
    <w:p>
      <w:pPr>
        <w:ind w:firstLine="482"/>
        <w:keepLines w:val="0"/>
        <w:keepNext w:val="0"/>
        <w:pageBreakBefore w:val="0"/>
        <w:spacing w:line="440" w:lineRule="exact"/>
        <w:shd w:val="clear" w:color="auto" w:fill="ffffff"/>
        <w:widowControl w:val="off"/>
        <w:rPr>
          <w:rFonts w:hint="eastAsia" w:ascii="宋体" w:hAnsi="宋体" w:eastAsia="宋体" w:cs="Times New Roman"/>
          <w:b/>
          <w:bCs/>
          <w:color w:val="auto"/>
          <w:sz w:val="24"/>
          <w:szCs w:val="24"/>
          <w:lang w:val="en-US" w:eastAsia="zh-CN"/>
        </w:rPr>
      </w:pPr>
      <w:r>
        <w:rPr>
          <w:rFonts w:hint="eastAsia" w:ascii="宋体" w:hAnsi="宋体" w:cs="Times New Roman"/>
          <w:b/>
          <w:bCs/>
          <w:color w:val="auto"/>
          <w:sz w:val="24"/>
          <w:szCs w:val="24"/>
          <w:lang w:val="en-US" w:eastAsia="zh-CN"/>
        </w:rPr>
        <w:t xml:space="preserve">2</w:t>
      </w:r>
      <w:r>
        <w:rPr>
          <w:rFonts w:hint="eastAsia" w:ascii="宋体" w:hAnsi="宋体" w:eastAsia="宋体" w:cs="Times New Roman"/>
          <w:b/>
          <w:bCs/>
          <w:color w:val="auto"/>
          <w:sz w:val="24"/>
          <w:szCs w:val="24"/>
          <w:lang w:val="en-US" w:eastAsia="zh-CN"/>
        </w:rPr>
        <w:t xml:space="preserve">.餐饮供应要求</w:t>
      </w:r>
      <w:r/>
    </w:p>
    <w:p>
      <w:pPr>
        <w:ind w:firstLine="480"/>
        <w:keepLines w:val="0"/>
        <w:keepNext w:val="0"/>
        <w:pageBreakBefore w:val="0"/>
        <w:spacing w:line="440" w:lineRule="exact"/>
        <w:shd w:val="clear" w:color="auto" w:fill="ffffff"/>
        <w:widowControl w:val="off"/>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（1）餐厅开饭时间、餐标和菜肴规格统一。</w:t>
      </w:r>
      <w:r/>
    </w:p>
    <w:p>
      <w:pPr>
        <w:ind w:firstLine="480"/>
        <w:keepLines w:val="0"/>
        <w:keepNext w:val="0"/>
        <w:pageBreakBefore w:val="0"/>
        <w:spacing w:line="440" w:lineRule="exact"/>
        <w:shd w:val="clear" w:color="auto" w:fill="ffffff"/>
        <w:widowControl w:val="off"/>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2）早餐每日提供点心、面条、粥、馄饨等。其中，每天的小菜和点心不少于5种，由就餐者自选。中餐大荤及小荤不少于3个，蔬菜不少于4个，汤1例，杂粮、水果或酸奶就餐者自选。采购方有需求可增加相应的品种和数量。</w:t>
      </w:r>
      <w:r/>
    </w:p>
    <w:p>
      <w:pPr>
        <w:ind w:firstLine="480"/>
        <w:keepLines w:val="0"/>
        <w:keepNext w:val="0"/>
        <w:pageBreakBefore w:val="0"/>
        <w:spacing w:line="440" w:lineRule="exact"/>
        <w:shd w:val="clear" w:color="auto" w:fill="ffffff"/>
        <w:widowControl w:val="off"/>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（3）面食主要品种为面条、面川条、刀削面、拉面、馄饨、水饺等。</w:t>
      </w:r>
      <w:r/>
    </w:p>
    <w:p>
      <w:pPr>
        <w:ind w:firstLine="480"/>
        <w:keepLines w:val="0"/>
        <w:keepNext w:val="0"/>
        <w:pageBreakBefore w:val="0"/>
        <w:spacing w:line="440" w:lineRule="exact"/>
        <w:shd w:val="clear" w:color="auto" w:fill="ffffff"/>
        <w:widowControl w:val="off"/>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（4）如需夜间加餐，以面食为主或简式套餐（根据采购方要求实时调整供应品种和数量）</w:t>
      </w:r>
      <w:r/>
    </w:p>
    <w:p>
      <w:pPr>
        <w:ind w:firstLine="480"/>
        <w:keepLines w:val="0"/>
        <w:keepNext w:val="0"/>
        <w:pageBreakBefore w:val="0"/>
        <w:spacing w:line="440" w:lineRule="exact"/>
        <w:shd w:val="clear" w:color="auto" w:fill="ffffff"/>
        <w:widowControl w:val="off"/>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（5）点心和熟食外卖服务：正常工作日下午（具体售卖时间以采购方通知为准），提供3—5个品种的中式和西式点心及2～3个品种的熟食，供采购方工作人员购买，结算方式另行约定。</w:t>
      </w:r>
      <w:r/>
    </w:p>
    <w:p>
      <w:pPr>
        <w:ind w:firstLine="480"/>
        <w:keepLines w:val="0"/>
        <w:keepNext w:val="0"/>
        <w:pageBreakBefore w:val="0"/>
        <w:spacing w:line="440" w:lineRule="exact"/>
        <w:shd w:val="clear" w:color="auto" w:fill="ffffff"/>
        <w:widowControl w:val="off"/>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（6）乙方还需根据采购方要求提供其他临时性服务（如紧急任务支援等）。</w:t>
      </w:r>
      <w:r/>
    </w:p>
    <w:p>
      <w:pPr>
        <w:ind w:firstLine="482"/>
        <w:keepLines w:val="0"/>
        <w:keepNext w:val="0"/>
        <w:pageBreakBefore w:val="0"/>
        <w:spacing w:line="440" w:lineRule="exact"/>
        <w:shd w:val="clear" w:color="auto" w:fill="ffffff"/>
        <w:widowControl w:val="off"/>
        <w:rPr>
          <w:rFonts w:hint="eastAsia" w:ascii="宋体" w:hAnsi="宋体" w:eastAsia="宋体" w:cs="Times New Roman"/>
          <w:b/>
          <w:color w:val="auto"/>
          <w:sz w:val="24"/>
          <w:szCs w:val="24"/>
        </w:rPr>
      </w:pPr>
      <w:r>
        <w:rPr>
          <w:rFonts w:hint="eastAsia" w:ascii="宋体" w:hAnsi="宋体" w:cs="Times New Roman"/>
          <w:b/>
          <w:color w:val="auto"/>
          <w:sz w:val="24"/>
          <w:szCs w:val="24"/>
          <w:lang w:val="en-US" w:eastAsia="zh-CN"/>
        </w:rPr>
        <w:t xml:space="preserve">3</w:t>
      </w:r>
      <w:r>
        <w:rPr>
          <w:rFonts w:hint="eastAsia" w:ascii="宋体" w:hAnsi="宋体" w:eastAsia="宋体" w:cs="Times New Roman"/>
          <w:b/>
          <w:color w:val="auto"/>
          <w:sz w:val="24"/>
          <w:szCs w:val="24"/>
          <w:lang w:val="en-US" w:eastAsia="zh-CN"/>
        </w:rPr>
        <w:t xml:space="preserve">.</w:t>
      </w:r>
      <w:r>
        <w:rPr>
          <w:rFonts w:hint="eastAsia" w:ascii="宋体" w:hAnsi="宋体" w:eastAsia="宋体" w:cs="Times New Roman"/>
          <w:b/>
          <w:color w:val="auto"/>
          <w:sz w:val="24"/>
          <w:szCs w:val="24"/>
          <w:lang w:eastAsia="zh-CN"/>
        </w:rPr>
        <w:t xml:space="preserve">甲方</w:t>
      </w:r>
      <w:r>
        <w:rPr>
          <w:rFonts w:hint="eastAsia" w:ascii="宋体" w:hAnsi="宋体" w:eastAsia="宋体" w:cs="Times New Roman"/>
          <w:b/>
          <w:color w:val="auto"/>
          <w:sz w:val="24"/>
          <w:szCs w:val="24"/>
        </w:rPr>
        <w:t xml:space="preserve">提供的条件</w:t>
      </w:r>
      <w:r/>
    </w:p>
    <w:p>
      <w:pPr>
        <w:ind w:firstLine="480"/>
        <w:keepLines w:val="0"/>
        <w:keepNext w:val="0"/>
        <w:pageBreakBefore w:val="0"/>
        <w:spacing w:line="440" w:lineRule="exact"/>
        <w:shd w:val="clear" w:color="auto" w:fill="ffffff"/>
        <w:widowControl w:val="off"/>
        <w:rPr>
          <w:rFonts w:hint="default" w:ascii="宋体" w:hAnsi="宋体" w:eastAsia="宋体" w:cs="Times New Roman"/>
          <w:b w:val="0"/>
          <w:bCs/>
          <w:color w:val="auto"/>
          <w:sz w:val="24"/>
          <w:szCs w:val="24"/>
        </w:rPr>
      </w:pP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1</w:t>
      </w:r>
      <w:r>
        <w:rPr>
          <w:rFonts w:hint="eastAsia" w:ascii="宋体" w:hAnsi="宋体" w:eastAsia="宋体" w:cs="Times New Roman"/>
          <w:b w:val="0"/>
          <w:bCs w:val="0"/>
          <w:color w:val="auto"/>
          <w:sz w:val="24"/>
          <w:szCs w:val="24"/>
          <w:lang w:val="en-US" w:eastAsia="zh-CN"/>
        </w:rPr>
        <w:t xml:space="preserve">）</w:t>
      </w:r>
      <w:r>
        <w:rPr>
          <w:rFonts w:hint="eastAsia" w:ascii="宋体" w:hAnsi="宋体" w:eastAsia="宋体" w:cs="Times New Roman"/>
          <w:b w:val="0"/>
          <w:bCs/>
          <w:color w:val="auto"/>
          <w:sz w:val="24"/>
          <w:szCs w:val="24"/>
          <w:lang w:eastAsia="zh-CN"/>
        </w:rPr>
        <w:t xml:space="preserve">甲方</w:t>
      </w:r>
      <w:r>
        <w:rPr>
          <w:rFonts w:hint="default" w:ascii="宋体" w:hAnsi="宋体" w:eastAsia="宋体" w:cs="Times New Roman"/>
          <w:b w:val="0"/>
          <w:bCs/>
          <w:color w:val="auto"/>
          <w:sz w:val="24"/>
          <w:szCs w:val="24"/>
        </w:rPr>
        <w:t xml:space="preserve">提供厨房设施设备、排风设备、排污设备、餐桌、桌椅、水、电、气等设备设施的无偿使用权。即为</w:t>
      </w:r>
      <w:r>
        <w:rPr>
          <w:rFonts w:hint="eastAsia" w:ascii="宋体" w:hAnsi="宋体" w:eastAsia="宋体" w:cs="Times New Roman"/>
          <w:b w:val="0"/>
          <w:bCs/>
          <w:color w:val="auto"/>
          <w:sz w:val="24"/>
          <w:szCs w:val="24"/>
          <w:lang w:eastAsia="zh-CN"/>
        </w:rPr>
        <w:t xml:space="preserve">乙方</w:t>
      </w:r>
      <w:r>
        <w:rPr>
          <w:rFonts w:hint="default" w:ascii="宋体" w:hAnsi="宋体" w:eastAsia="宋体" w:cs="Times New Roman"/>
          <w:b w:val="0"/>
          <w:bCs/>
          <w:color w:val="auto"/>
          <w:sz w:val="24"/>
          <w:szCs w:val="24"/>
        </w:rPr>
        <w:t xml:space="preserve">提供食物原材料、场地、餐厅及厨房硬件设施设备、餐具、厨具、炊具、餐桌椅、排风设备、排污设备、洗碗设备、泔水、废油处理设备（设施）、厨房及餐厅内所需的客用工具用品如餐巾纸，提供能源（水、电、蒸汽，燃气等）、厨房餐厅虫害控制等杂项。</w:t>
      </w:r>
      <w:r>
        <w:rPr>
          <w:rFonts w:hint="eastAsia" w:ascii="宋体" w:hAnsi="宋体" w:eastAsia="宋体" w:cs="Times New Roman"/>
          <w:b w:val="0"/>
          <w:bCs/>
          <w:color w:val="auto"/>
          <w:sz w:val="24"/>
          <w:szCs w:val="24"/>
          <w:lang w:eastAsia="zh-CN"/>
        </w:rPr>
        <w:t xml:space="preserve">甲方</w:t>
      </w:r>
      <w:r>
        <w:rPr>
          <w:rFonts w:hint="default" w:ascii="宋体" w:hAnsi="宋体" w:eastAsia="宋体" w:cs="Times New Roman"/>
          <w:b w:val="0"/>
          <w:bCs/>
          <w:color w:val="auto"/>
          <w:sz w:val="24"/>
          <w:szCs w:val="24"/>
        </w:rPr>
        <w:t xml:space="preserve">将现有工作场所设施设备，各类物品列出清单，待</w:t>
      </w:r>
      <w:r>
        <w:rPr>
          <w:rFonts w:hint="eastAsia" w:ascii="宋体" w:hAnsi="宋体" w:eastAsia="宋体" w:cs="Times New Roman"/>
          <w:b w:val="0"/>
          <w:bCs/>
          <w:color w:val="auto"/>
          <w:sz w:val="24"/>
          <w:szCs w:val="24"/>
          <w:lang w:eastAsia="zh-CN"/>
        </w:rPr>
        <w:t xml:space="preserve">乙方</w:t>
      </w:r>
      <w:r>
        <w:rPr>
          <w:rFonts w:hint="default" w:ascii="宋体" w:hAnsi="宋体" w:eastAsia="宋体" w:cs="Times New Roman"/>
          <w:b w:val="0"/>
          <w:bCs/>
          <w:color w:val="auto"/>
          <w:sz w:val="24"/>
          <w:szCs w:val="24"/>
        </w:rPr>
        <w:t xml:space="preserve">进驻时，由</w:t>
      </w:r>
      <w:r>
        <w:rPr>
          <w:rFonts w:hint="eastAsia" w:ascii="宋体" w:hAnsi="宋体" w:eastAsia="宋体" w:cs="Times New Roman"/>
          <w:b w:val="0"/>
          <w:bCs/>
          <w:color w:val="auto"/>
          <w:sz w:val="24"/>
          <w:szCs w:val="24"/>
          <w:lang w:eastAsia="zh-CN"/>
        </w:rPr>
        <w:t xml:space="preserve">甲方</w:t>
      </w:r>
      <w:r>
        <w:rPr>
          <w:rFonts w:hint="default" w:ascii="宋体" w:hAnsi="宋体" w:eastAsia="宋体" w:cs="Times New Roman"/>
          <w:b w:val="0"/>
          <w:bCs/>
          <w:color w:val="auto"/>
          <w:sz w:val="24"/>
          <w:szCs w:val="24"/>
        </w:rPr>
        <w:t xml:space="preserve">、</w:t>
      </w:r>
      <w:r>
        <w:rPr>
          <w:rFonts w:hint="eastAsia" w:ascii="宋体" w:hAnsi="宋体" w:eastAsia="宋体" w:cs="Times New Roman"/>
          <w:b w:val="0"/>
          <w:bCs/>
          <w:color w:val="auto"/>
          <w:sz w:val="24"/>
          <w:szCs w:val="24"/>
          <w:lang w:eastAsia="zh-CN"/>
        </w:rPr>
        <w:t xml:space="preserve">乙方</w:t>
      </w:r>
      <w:r>
        <w:rPr>
          <w:rFonts w:hint="default" w:ascii="宋体" w:hAnsi="宋体" w:eastAsia="宋体" w:cs="Times New Roman"/>
          <w:b w:val="0"/>
          <w:bCs/>
          <w:color w:val="auto"/>
          <w:sz w:val="24"/>
          <w:szCs w:val="24"/>
        </w:rPr>
        <w:t xml:space="preserve">双方办理交接手续，确认签字后各执一份。</w:t>
      </w:r>
      <w:r/>
    </w:p>
    <w:p>
      <w:pPr>
        <w:ind w:firstLine="480"/>
        <w:keepLines w:val="0"/>
        <w:keepNext w:val="0"/>
        <w:pageBreakBefore w:val="0"/>
        <w:spacing w:line="440" w:lineRule="exact"/>
        <w:shd w:val="clear" w:color="auto" w:fill="ffffff"/>
        <w:widowControl w:val="off"/>
        <w:rPr>
          <w:rFonts w:hint="default" w:ascii="宋体" w:hAnsi="宋体" w:eastAsia="宋体" w:cs="Times New Roman"/>
          <w:b w:val="0"/>
          <w:bCs/>
          <w:color w:val="auto"/>
          <w:sz w:val="24"/>
          <w:szCs w:val="24"/>
        </w:rPr>
      </w:pP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2</w:t>
      </w:r>
      <w:r>
        <w:rPr>
          <w:rFonts w:hint="eastAsia" w:ascii="宋体" w:hAnsi="宋体" w:eastAsia="宋体" w:cs="Times New Roman"/>
          <w:b w:val="0"/>
          <w:bCs w:val="0"/>
          <w:color w:val="auto"/>
          <w:sz w:val="24"/>
          <w:szCs w:val="24"/>
          <w:lang w:val="en-US" w:eastAsia="zh-CN"/>
        </w:rPr>
        <w:t xml:space="preserve">）</w:t>
      </w:r>
      <w:r>
        <w:rPr>
          <w:rFonts w:hint="eastAsia" w:ascii="宋体" w:hAnsi="宋体" w:eastAsia="宋体" w:cs="Times New Roman"/>
          <w:b w:val="0"/>
          <w:bCs/>
          <w:color w:val="auto"/>
          <w:sz w:val="24"/>
          <w:szCs w:val="24"/>
          <w:lang w:eastAsia="zh-CN"/>
        </w:rPr>
        <w:t xml:space="preserve">甲方</w:t>
      </w:r>
      <w:r>
        <w:rPr>
          <w:rFonts w:hint="default" w:ascii="宋体" w:hAnsi="宋体" w:eastAsia="宋体" w:cs="Times New Roman"/>
          <w:b w:val="0"/>
          <w:bCs/>
          <w:color w:val="auto"/>
          <w:sz w:val="24"/>
          <w:szCs w:val="24"/>
        </w:rPr>
        <w:t xml:space="preserve">对所供厨杂用品允许每年有低于5%（含5%）的合理损耗，超出部分的损耗由</w:t>
      </w:r>
      <w:r>
        <w:rPr>
          <w:rFonts w:hint="eastAsia" w:ascii="宋体" w:hAnsi="宋体" w:eastAsia="宋体" w:cs="Times New Roman"/>
          <w:b w:val="0"/>
          <w:bCs/>
          <w:color w:val="auto"/>
          <w:sz w:val="24"/>
          <w:szCs w:val="24"/>
          <w:lang w:eastAsia="zh-CN"/>
        </w:rPr>
        <w:t xml:space="preserve">乙方</w:t>
      </w:r>
      <w:r>
        <w:rPr>
          <w:rFonts w:hint="default" w:ascii="宋体" w:hAnsi="宋体" w:eastAsia="宋体" w:cs="Times New Roman"/>
          <w:b w:val="0"/>
          <w:bCs/>
          <w:color w:val="auto"/>
          <w:sz w:val="24"/>
          <w:szCs w:val="24"/>
        </w:rPr>
        <w:t xml:space="preserve">承担并及时补齐。</w:t>
      </w:r>
      <w:r/>
    </w:p>
    <w:p>
      <w:pPr>
        <w:ind w:firstLine="480"/>
        <w:keepLines w:val="0"/>
        <w:keepNext w:val="0"/>
        <w:pageBreakBefore w:val="0"/>
        <w:spacing w:line="440" w:lineRule="exact"/>
        <w:shd w:val="clear" w:color="auto" w:fill="ffffff"/>
        <w:widowControl w:val="off"/>
        <w:rPr>
          <w:rFonts w:hint="default" w:ascii="宋体" w:hAnsi="宋体" w:eastAsia="宋体" w:cs="Times New Roman"/>
          <w:b w:val="0"/>
          <w:bCs/>
          <w:color w:val="auto"/>
          <w:sz w:val="24"/>
          <w:szCs w:val="24"/>
        </w:rPr>
      </w:pP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3</w:t>
      </w:r>
      <w:r>
        <w:rPr>
          <w:rFonts w:hint="eastAsia" w:ascii="宋体" w:hAnsi="宋体" w:eastAsia="宋体" w:cs="Times New Roman"/>
          <w:b w:val="0"/>
          <w:bCs w:val="0"/>
          <w:color w:val="auto"/>
          <w:sz w:val="24"/>
          <w:szCs w:val="24"/>
          <w:lang w:val="en-US" w:eastAsia="zh-CN"/>
        </w:rPr>
        <w:t xml:space="preserve">）</w:t>
      </w:r>
      <w:r>
        <w:rPr>
          <w:rFonts w:hint="eastAsia" w:ascii="宋体" w:hAnsi="宋体" w:eastAsia="宋体" w:cs="Times New Roman"/>
          <w:b w:val="0"/>
          <w:bCs/>
          <w:color w:val="auto"/>
          <w:sz w:val="24"/>
          <w:szCs w:val="24"/>
          <w:lang w:eastAsia="zh-CN"/>
        </w:rPr>
        <w:t xml:space="preserve">乙方</w:t>
      </w:r>
      <w:r>
        <w:rPr>
          <w:rFonts w:hint="default" w:ascii="宋体" w:hAnsi="宋体" w:eastAsia="宋体" w:cs="Times New Roman"/>
          <w:b w:val="0"/>
          <w:bCs/>
          <w:color w:val="auto"/>
          <w:sz w:val="24"/>
          <w:szCs w:val="24"/>
        </w:rPr>
        <w:t xml:space="preserve">开具的采购食料和辅料清</w:t>
      </w:r>
      <w:r>
        <w:rPr>
          <w:rFonts w:hint="eastAsia" w:ascii="宋体" w:hAnsi="宋体" w:eastAsia="宋体" w:cs="Times New Roman"/>
          <w:b w:val="0"/>
          <w:bCs/>
          <w:color w:val="auto"/>
          <w:sz w:val="24"/>
          <w:szCs w:val="24"/>
          <w:lang w:eastAsia="zh-CN"/>
        </w:rPr>
        <w:t xml:space="preserve">单由甲方</w:t>
      </w:r>
      <w:r>
        <w:rPr>
          <w:rFonts w:hint="default" w:ascii="宋体" w:hAnsi="宋体" w:eastAsia="宋体" w:cs="Times New Roman"/>
          <w:b w:val="0"/>
          <w:bCs/>
          <w:color w:val="auto"/>
          <w:sz w:val="24"/>
          <w:szCs w:val="24"/>
        </w:rPr>
        <w:t xml:space="preserve">审核后由</w:t>
      </w:r>
      <w:r>
        <w:rPr>
          <w:rFonts w:hint="eastAsia" w:ascii="宋体" w:hAnsi="宋体" w:eastAsia="宋体" w:cs="Times New Roman"/>
          <w:b w:val="0"/>
          <w:bCs/>
          <w:color w:val="auto"/>
          <w:sz w:val="24"/>
          <w:szCs w:val="24"/>
          <w:lang w:eastAsia="zh-CN"/>
        </w:rPr>
        <w:t xml:space="preserve">甲方</w:t>
      </w:r>
      <w:r>
        <w:rPr>
          <w:rFonts w:hint="default" w:ascii="宋体" w:hAnsi="宋体" w:eastAsia="宋体" w:cs="Times New Roman"/>
          <w:b w:val="0"/>
          <w:bCs/>
          <w:color w:val="auto"/>
          <w:sz w:val="24"/>
          <w:szCs w:val="24"/>
        </w:rPr>
        <w:t xml:space="preserve">负责采购。</w:t>
      </w:r>
      <w:r/>
    </w:p>
    <w:p>
      <w:pPr>
        <w:ind w:firstLine="480"/>
        <w:keepLines w:val="0"/>
        <w:keepNext w:val="0"/>
        <w:pageBreakBefore w:val="0"/>
        <w:spacing w:line="440" w:lineRule="exact"/>
        <w:shd w:val="clear" w:color="auto" w:fill="ffffff"/>
        <w:widowControl w:val="off"/>
        <w:rPr>
          <w:rFonts w:hint="default" w:ascii="宋体" w:hAnsi="宋体" w:eastAsia="宋体" w:cs="Times New Roman"/>
          <w:b w:val="0"/>
          <w:bCs/>
          <w:color w:val="auto"/>
          <w:sz w:val="24"/>
          <w:szCs w:val="24"/>
        </w:rPr>
      </w:pP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4</w:t>
      </w:r>
      <w:r>
        <w:rPr>
          <w:rFonts w:hint="eastAsia" w:ascii="宋体" w:hAnsi="宋体" w:eastAsia="宋体" w:cs="Times New Roman"/>
          <w:b w:val="0"/>
          <w:bCs w:val="0"/>
          <w:color w:val="auto"/>
          <w:sz w:val="24"/>
          <w:szCs w:val="24"/>
          <w:lang w:val="en-US" w:eastAsia="zh-CN"/>
        </w:rPr>
        <w:t xml:space="preserve">）</w:t>
      </w:r>
      <w:r>
        <w:rPr>
          <w:rFonts w:hint="eastAsia" w:ascii="宋体" w:hAnsi="宋体" w:eastAsia="宋体" w:cs="Times New Roman"/>
          <w:b w:val="0"/>
          <w:bCs/>
          <w:color w:val="auto"/>
          <w:sz w:val="24"/>
          <w:szCs w:val="24"/>
          <w:lang w:eastAsia="zh-CN"/>
        </w:rPr>
        <w:t xml:space="preserve">甲方</w:t>
      </w:r>
      <w:r>
        <w:rPr>
          <w:rFonts w:hint="default" w:ascii="宋体" w:hAnsi="宋体" w:eastAsia="宋体" w:cs="Times New Roman"/>
          <w:b w:val="0"/>
          <w:bCs/>
          <w:color w:val="auto"/>
          <w:sz w:val="24"/>
          <w:szCs w:val="24"/>
        </w:rPr>
        <w:t xml:space="preserve">不承担</w:t>
      </w:r>
      <w:r>
        <w:rPr>
          <w:rFonts w:hint="eastAsia" w:ascii="宋体" w:hAnsi="宋体" w:eastAsia="宋体" w:cs="Times New Roman"/>
          <w:b w:val="0"/>
          <w:bCs/>
          <w:color w:val="auto"/>
          <w:sz w:val="24"/>
          <w:szCs w:val="24"/>
          <w:lang w:eastAsia="zh-CN"/>
        </w:rPr>
        <w:t xml:space="preserve">乙方</w:t>
      </w:r>
      <w:r>
        <w:rPr>
          <w:rFonts w:hint="default" w:ascii="宋体" w:hAnsi="宋体" w:eastAsia="宋体" w:cs="Times New Roman"/>
          <w:b w:val="0"/>
          <w:bCs/>
          <w:color w:val="auto"/>
          <w:sz w:val="24"/>
          <w:szCs w:val="24"/>
        </w:rPr>
        <w:t xml:space="preserve">员工在合同期内所发生的一切费用，如工资、</w:t>
      </w:r>
      <w:r>
        <w:rPr>
          <w:rFonts w:hint="eastAsia" w:ascii="宋体" w:hAnsi="宋体" w:eastAsia="宋体" w:cs="Times New Roman"/>
          <w:b w:val="0"/>
          <w:bCs/>
          <w:color w:val="auto"/>
          <w:sz w:val="24"/>
          <w:szCs w:val="24"/>
          <w:lang w:eastAsia="zh-CN"/>
        </w:rPr>
        <w:t xml:space="preserve">乙方</w:t>
      </w:r>
      <w:r>
        <w:rPr>
          <w:rFonts w:hint="default" w:ascii="宋体" w:hAnsi="宋体" w:eastAsia="宋体" w:cs="Times New Roman"/>
          <w:b w:val="0"/>
          <w:bCs/>
          <w:color w:val="auto"/>
          <w:sz w:val="24"/>
          <w:szCs w:val="24"/>
        </w:rPr>
        <w:t xml:space="preserve">服务方案中法定节假日上班人数的加班费、社会保险费、福利费、服装费、体检费、培训费、工伤、生病住院、意外伤</w:t>
      </w:r>
      <w:r>
        <w:rPr>
          <w:rFonts w:hint="eastAsia" w:ascii="宋体" w:hAnsi="宋体" w:eastAsia="宋体" w:cs="Times New Roman"/>
          <w:b w:val="0"/>
          <w:bCs/>
          <w:color w:val="auto"/>
          <w:sz w:val="24"/>
          <w:szCs w:val="24"/>
          <w:lang w:eastAsia="zh-CN"/>
        </w:rPr>
        <w:t xml:space="preserve">（</w:t>
      </w:r>
      <w:r>
        <w:rPr>
          <w:rFonts w:hint="default" w:ascii="宋体" w:hAnsi="宋体" w:eastAsia="宋体" w:cs="Times New Roman"/>
          <w:b w:val="0"/>
          <w:bCs/>
          <w:color w:val="auto"/>
          <w:sz w:val="24"/>
          <w:szCs w:val="24"/>
        </w:rPr>
        <w:t xml:space="preserve">亡）害等任何费用，如发生费用全部由</w:t>
      </w:r>
      <w:r>
        <w:rPr>
          <w:rFonts w:hint="eastAsia" w:ascii="宋体" w:hAnsi="宋体" w:eastAsia="宋体" w:cs="Times New Roman"/>
          <w:b w:val="0"/>
          <w:bCs/>
          <w:color w:val="auto"/>
          <w:sz w:val="24"/>
          <w:szCs w:val="24"/>
          <w:lang w:eastAsia="zh-CN"/>
        </w:rPr>
        <w:t xml:space="preserve">乙方</w:t>
      </w:r>
      <w:r>
        <w:rPr>
          <w:rFonts w:hint="default" w:ascii="宋体" w:hAnsi="宋体" w:eastAsia="宋体" w:cs="Times New Roman"/>
          <w:b w:val="0"/>
          <w:bCs/>
          <w:color w:val="auto"/>
          <w:sz w:val="24"/>
          <w:szCs w:val="24"/>
        </w:rPr>
        <w:t xml:space="preserve">承担。</w:t>
      </w:r>
      <w:r/>
    </w:p>
    <w:p>
      <w:pPr>
        <w:ind w:firstLine="480"/>
        <w:keepLines w:val="0"/>
        <w:keepNext w:val="0"/>
        <w:pageBreakBefore w:val="0"/>
        <w:spacing w:line="440" w:lineRule="exact"/>
        <w:shd w:val="clear" w:color="auto" w:fill="ffffff"/>
        <w:widowControl w:val="off"/>
        <w:rPr>
          <w:rFonts w:hint="default" w:ascii="宋体" w:hAnsi="宋体" w:eastAsia="宋体" w:cs="Times New Roman"/>
          <w:b w:val="0"/>
          <w:bCs/>
          <w:color w:val="auto"/>
          <w:sz w:val="24"/>
          <w:szCs w:val="24"/>
        </w:rPr>
      </w:pP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5</w:t>
      </w:r>
      <w:r>
        <w:rPr>
          <w:rFonts w:hint="eastAsia" w:ascii="宋体" w:hAnsi="宋体" w:eastAsia="宋体" w:cs="Times New Roman"/>
          <w:b w:val="0"/>
          <w:bCs w:val="0"/>
          <w:color w:val="auto"/>
          <w:sz w:val="24"/>
          <w:szCs w:val="24"/>
          <w:lang w:val="en-US" w:eastAsia="zh-CN"/>
        </w:rPr>
        <w:t xml:space="preserve">）</w:t>
      </w:r>
      <w:r>
        <w:rPr>
          <w:rFonts w:hint="eastAsia" w:ascii="宋体" w:hAnsi="宋体" w:eastAsia="宋体" w:cs="Times New Roman"/>
          <w:b w:val="0"/>
          <w:bCs/>
          <w:color w:val="auto"/>
          <w:sz w:val="24"/>
          <w:szCs w:val="24"/>
          <w:lang w:eastAsia="zh-CN"/>
        </w:rPr>
        <w:t xml:space="preserve">甲方</w:t>
      </w:r>
      <w:r>
        <w:rPr>
          <w:rFonts w:hint="default" w:ascii="宋体" w:hAnsi="宋体" w:eastAsia="宋体" w:cs="Times New Roman"/>
          <w:b w:val="0"/>
          <w:bCs/>
          <w:color w:val="auto"/>
          <w:sz w:val="24"/>
          <w:szCs w:val="24"/>
        </w:rPr>
        <w:t xml:space="preserve">有权对</w:t>
      </w:r>
      <w:r>
        <w:rPr>
          <w:rFonts w:hint="eastAsia" w:ascii="宋体" w:hAnsi="宋体" w:eastAsia="宋体" w:cs="Times New Roman"/>
          <w:b w:val="0"/>
          <w:bCs/>
          <w:color w:val="auto"/>
          <w:sz w:val="24"/>
          <w:szCs w:val="24"/>
          <w:lang w:eastAsia="zh-CN"/>
        </w:rPr>
        <w:t xml:space="preserve">乙方</w:t>
      </w:r>
      <w:r>
        <w:rPr>
          <w:rFonts w:hint="default" w:ascii="宋体" w:hAnsi="宋体" w:eastAsia="宋体" w:cs="Times New Roman"/>
          <w:b w:val="0"/>
          <w:bCs/>
          <w:color w:val="auto"/>
          <w:sz w:val="24"/>
          <w:szCs w:val="24"/>
        </w:rPr>
        <w:t xml:space="preserve">每天菜品</w:t>
      </w:r>
      <w:r>
        <w:rPr>
          <w:rFonts w:hint="eastAsia" w:ascii="宋体" w:hAnsi="宋体" w:eastAsia="宋体" w:cs="Times New Roman"/>
          <w:b w:val="0"/>
          <w:bCs/>
          <w:color w:val="auto"/>
          <w:sz w:val="24"/>
          <w:szCs w:val="24"/>
          <w:lang w:eastAsia="zh-CN"/>
        </w:rPr>
        <w:t xml:space="preserve">的分量</w:t>
      </w:r>
      <w:r>
        <w:rPr>
          <w:rFonts w:hint="default" w:ascii="宋体" w:hAnsi="宋体" w:eastAsia="宋体" w:cs="Times New Roman"/>
          <w:b w:val="0"/>
          <w:bCs/>
          <w:color w:val="auto"/>
          <w:sz w:val="24"/>
          <w:szCs w:val="24"/>
        </w:rPr>
        <w:t xml:space="preserve">、质量、品质色味进行监督、验收。</w:t>
      </w:r>
      <w:r/>
    </w:p>
    <w:p>
      <w:pPr>
        <w:ind w:firstLine="480"/>
        <w:keepLines w:val="0"/>
        <w:keepNext w:val="0"/>
        <w:pageBreakBefore w:val="0"/>
        <w:spacing w:line="440" w:lineRule="exact"/>
        <w:shd w:val="clear" w:color="auto" w:fill="ffffff"/>
        <w:widowControl w:val="off"/>
        <w:rPr>
          <w:rFonts w:hint="default" w:ascii="宋体" w:hAnsi="宋体" w:eastAsia="宋体" w:cs="Times New Roman"/>
          <w:b w:val="0"/>
          <w:bCs/>
          <w:color w:val="auto"/>
          <w:sz w:val="24"/>
          <w:szCs w:val="24"/>
        </w:rPr>
      </w:pP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6</w:t>
      </w:r>
      <w:r>
        <w:rPr>
          <w:rFonts w:hint="eastAsia" w:ascii="宋体" w:hAnsi="宋体" w:eastAsia="宋体" w:cs="Times New Roman"/>
          <w:b w:val="0"/>
          <w:bCs w:val="0"/>
          <w:color w:val="auto"/>
          <w:sz w:val="24"/>
          <w:szCs w:val="24"/>
          <w:lang w:val="en-US" w:eastAsia="zh-CN"/>
        </w:rPr>
        <w:t xml:space="preserve">）</w:t>
      </w:r>
      <w:r>
        <w:rPr>
          <w:rFonts w:hint="eastAsia" w:ascii="宋体" w:hAnsi="宋体" w:eastAsia="宋体" w:cs="Times New Roman"/>
          <w:b w:val="0"/>
          <w:bCs/>
          <w:color w:val="auto"/>
          <w:sz w:val="24"/>
          <w:szCs w:val="24"/>
          <w:lang w:eastAsia="zh-CN"/>
        </w:rPr>
        <w:t xml:space="preserve">甲方</w:t>
      </w:r>
      <w:r>
        <w:rPr>
          <w:rFonts w:hint="default" w:ascii="宋体" w:hAnsi="宋体" w:eastAsia="宋体" w:cs="Times New Roman"/>
          <w:b w:val="0"/>
          <w:bCs/>
          <w:color w:val="auto"/>
          <w:sz w:val="24"/>
          <w:szCs w:val="24"/>
        </w:rPr>
        <w:t xml:space="preserve">负责每天产生的泔水、废油处理及一年四次厨房油烟管道的清洗、隔油池清洗、</w:t>
      </w:r>
      <w:r>
        <w:rPr>
          <w:rFonts w:hint="eastAsia" w:ascii="宋体" w:hAnsi="宋体" w:eastAsia="宋体" w:cs="Times New Roman"/>
          <w:b w:val="0"/>
          <w:bCs/>
          <w:color w:val="auto"/>
          <w:sz w:val="24"/>
          <w:szCs w:val="24"/>
          <w:lang w:eastAsia="zh-CN"/>
        </w:rPr>
        <w:t xml:space="preserve">厨余垃圾</w:t>
      </w:r>
      <w:r>
        <w:rPr>
          <w:rFonts w:hint="default" w:ascii="宋体" w:hAnsi="宋体" w:eastAsia="宋体" w:cs="Times New Roman"/>
          <w:b w:val="0"/>
          <w:bCs/>
          <w:color w:val="auto"/>
          <w:sz w:val="24"/>
          <w:szCs w:val="24"/>
        </w:rPr>
        <w:t xml:space="preserve">的处理。</w:t>
      </w:r>
      <w:r/>
    </w:p>
    <w:p>
      <w:pPr>
        <w:ind w:firstLine="482"/>
        <w:keepLines w:val="0"/>
        <w:keepNext w:val="0"/>
        <w:pageBreakBefore w:val="0"/>
        <w:spacing w:line="440" w:lineRule="exact"/>
        <w:shd w:val="clear" w:color="auto" w:fill="ffffff"/>
        <w:widowControl w:val="off"/>
        <w:rPr>
          <w:rFonts w:hint="default" w:ascii="宋体" w:hAnsi="宋体" w:eastAsia="宋体" w:cs="Times New Roman"/>
          <w:b/>
          <w:color w:val="auto"/>
          <w:sz w:val="24"/>
          <w:szCs w:val="24"/>
          <w:lang w:val="en-US" w:eastAsia="zh-CN"/>
        </w:rPr>
      </w:pPr>
      <w:r>
        <w:rPr>
          <w:rFonts w:hint="eastAsia" w:ascii="宋体" w:hAnsi="宋体" w:cs="Times New Roman"/>
          <w:b/>
          <w:color w:val="auto"/>
          <w:sz w:val="24"/>
          <w:szCs w:val="24"/>
          <w:lang w:val="en-US" w:eastAsia="zh-CN"/>
        </w:rPr>
        <w:t xml:space="preserve">4</w:t>
      </w:r>
      <w:r>
        <w:rPr>
          <w:rFonts w:hint="eastAsia" w:ascii="宋体" w:hAnsi="宋体" w:eastAsia="宋体" w:cs="Times New Roman"/>
          <w:b/>
          <w:color w:val="auto"/>
          <w:sz w:val="24"/>
          <w:szCs w:val="24"/>
          <w:lang w:val="en-US" w:eastAsia="zh-CN"/>
        </w:rPr>
        <w:t xml:space="preserve">.服务内容</w:t>
      </w:r>
      <w:r/>
    </w:p>
    <w:p>
      <w:pPr>
        <w:ind w:firstLine="480"/>
        <w:keepLines w:val="0"/>
        <w:keepNext w:val="0"/>
        <w:pageBreakBefore w:val="0"/>
        <w:spacing w:line="440" w:lineRule="exact"/>
        <w:shd w:val="clear" w:color="auto" w:fill="ffffff"/>
        <w:widowControl w:val="off"/>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1</w:t>
      </w:r>
      <w:r>
        <w:rPr>
          <w:rFonts w:hint="eastAsia" w:ascii="宋体" w:hAnsi="宋体" w:eastAsia="宋体" w:cs="Times New Roman"/>
          <w:b w:val="0"/>
          <w:bCs w:val="0"/>
          <w:color w:val="auto"/>
          <w:sz w:val="24"/>
          <w:szCs w:val="24"/>
          <w:lang w:val="en-US" w:eastAsia="zh-CN"/>
        </w:rPr>
        <w:t xml:space="preserve">）乙方负责将泔水、废油、厨余垃圾放置到甲方指定地点、食物加工制作、销售、管理团队、厨房和餐厅的保洁，做到干净、卫生、无异味，食堂、餐厅地面保持干爽不粘脚。</w:t>
      </w:r>
      <w:r/>
    </w:p>
    <w:p>
      <w:pPr>
        <w:ind w:firstLine="480"/>
        <w:keepLines w:val="0"/>
        <w:keepNext w:val="0"/>
        <w:pageBreakBefore w:val="0"/>
        <w:spacing w:line="440" w:lineRule="exact"/>
        <w:shd w:val="clear" w:color="auto" w:fill="ffffff"/>
        <w:widowControl w:val="off"/>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2</w:t>
      </w:r>
      <w:r>
        <w:rPr>
          <w:rFonts w:hint="eastAsia" w:ascii="宋体" w:hAnsi="宋体" w:eastAsia="宋体" w:cs="Times New Roman"/>
          <w:b w:val="0"/>
          <w:bCs w:val="0"/>
          <w:color w:val="auto"/>
          <w:sz w:val="24"/>
          <w:szCs w:val="24"/>
          <w:lang w:val="en-US" w:eastAsia="zh-CN"/>
        </w:rPr>
        <w:t xml:space="preserve">）乙方负责食品原材料搬运，配合甲方验收、运输等工作。</w:t>
      </w:r>
      <w:r/>
    </w:p>
    <w:p>
      <w:pPr>
        <w:ind w:firstLine="480"/>
        <w:keepLines w:val="0"/>
        <w:keepNext w:val="0"/>
        <w:pageBreakBefore w:val="0"/>
        <w:spacing w:line="440" w:lineRule="exact"/>
        <w:shd w:val="clear" w:color="auto" w:fill="ffffff"/>
        <w:widowControl w:val="off"/>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3</w:t>
      </w:r>
      <w:r>
        <w:rPr>
          <w:rFonts w:hint="eastAsia" w:ascii="宋体" w:hAnsi="宋体" w:eastAsia="宋体" w:cs="Times New Roman"/>
          <w:b w:val="0"/>
          <w:bCs w:val="0"/>
          <w:color w:val="auto"/>
          <w:sz w:val="24"/>
          <w:szCs w:val="24"/>
          <w:lang w:val="en-US" w:eastAsia="zh-CN"/>
        </w:rPr>
        <w:t xml:space="preserve">）乙方承担本方员工所需的工作服、工作鞋、口罩等用品及餐厅内所需的低值易耗用品如消毒、洗涤、保洁、手套、口罩等用品（洗碗机洗碗液除外）。</w:t>
      </w:r>
      <w:r/>
    </w:p>
    <w:p>
      <w:pPr>
        <w:ind w:firstLine="480"/>
        <w:keepLines w:val="0"/>
        <w:keepNext w:val="0"/>
        <w:pageBreakBefore w:val="0"/>
        <w:spacing w:line="440" w:lineRule="exact"/>
        <w:shd w:val="clear" w:color="auto" w:fill="ffffff"/>
        <w:widowControl w:val="off"/>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4</w:t>
      </w:r>
      <w:r>
        <w:rPr>
          <w:rFonts w:hint="eastAsia" w:ascii="宋体" w:hAnsi="宋体" w:eastAsia="宋体" w:cs="Times New Roman"/>
          <w:b w:val="0"/>
          <w:bCs w:val="0"/>
          <w:color w:val="auto"/>
          <w:sz w:val="24"/>
          <w:szCs w:val="24"/>
          <w:lang w:val="en-US" w:eastAsia="zh-CN"/>
        </w:rPr>
        <w:t xml:space="preserve">）乙方投标的所有费用，包含员工工资及政策规定的人员成本、体检、培训、政策性规费、运行所需要的管理费及所有不可预测的风险成本由乙方负责。</w:t>
      </w:r>
      <w:r/>
    </w:p>
    <w:p>
      <w:pPr>
        <w:ind w:firstLine="480"/>
        <w:keepLines w:val="0"/>
        <w:keepNext w:val="0"/>
        <w:pageBreakBefore w:val="0"/>
        <w:spacing w:line="440" w:lineRule="exact"/>
        <w:shd w:val="clear" w:color="auto" w:fill="ffffff"/>
        <w:widowControl w:val="off"/>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5</w:t>
      </w:r>
      <w:r>
        <w:rPr>
          <w:rFonts w:hint="eastAsia" w:ascii="宋体" w:hAnsi="宋体" w:eastAsia="宋体" w:cs="Times New Roman"/>
          <w:b w:val="0"/>
          <w:bCs w:val="0"/>
          <w:color w:val="auto"/>
          <w:sz w:val="24"/>
          <w:szCs w:val="24"/>
          <w:lang w:val="en-US" w:eastAsia="zh-CN"/>
        </w:rPr>
        <w:t xml:space="preserve">）乙方是餐厅安全、消防第一责任人</w:t>
      </w:r>
      <w:r>
        <w:rPr>
          <w:rFonts w:hint="eastAsia" w:ascii="宋体" w:hAnsi="宋体" w:cs="Times New Roman"/>
          <w:b w:val="0"/>
          <w:bCs w:val="0"/>
          <w:color w:val="auto"/>
          <w:sz w:val="24"/>
          <w:szCs w:val="24"/>
          <w:lang w:val="en-US" w:eastAsia="zh-CN"/>
        </w:rPr>
        <w:t xml:space="preserve">，必</w:t>
      </w:r>
      <w:r>
        <w:rPr>
          <w:rFonts w:hint="eastAsia" w:ascii="宋体" w:hAnsi="宋体" w:eastAsia="宋体" w:cs="Times New Roman"/>
          <w:b w:val="0"/>
          <w:bCs w:val="0"/>
          <w:color w:val="auto"/>
          <w:sz w:val="24"/>
          <w:szCs w:val="24"/>
          <w:lang w:val="en-US" w:eastAsia="zh-CN"/>
        </w:rPr>
        <w:t xml:space="preserve">须加强日常消防演练和安全检查，并做好相关记录，杜绝消防安全隐患。乙方应加强所属员工的安全防范教育，所属员工发生的安全生产事故、工伤等，由乙方自行负责，与甲方无关。</w:t>
      </w:r>
      <w:r/>
    </w:p>
    <w:p>
      <w:pPr>
        <w:ind w:firstLine="480"/>
        <w:keepLines w:val="0"/>
        <w:keepNext w:val="0"/>
        <w:pageBreakBefore w:val="0"/>
        <w:spacing w:line="440" w:lineRule="exact"/>
        <w:shd w:val="clear" w:color="auto" w:fill="ffffff"/>
        <w:widowControl w:val="off"/>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（6）乙方未经甲方同意，不得在餐厅内进行食品外加工，一经发现将作违约处理。门卫对食堂员工进出有权进行查验,发现问题报上级领导进行处理。</w:t>
      </w:r>
      <w:r/>
    </w:p>
    <w:p>
      <w:pPr>
        <w:ind w:firstLine="480"/>
        <w:keepLines w:val="0"/>
        <w:keepNext w:val="0"/>
        <w:pageBreakBefore w:val="0"/>
        <w:spacing w:line="440" w:lineRule="exact"/>
        <w:shd w:val="clear" w:color="auto" w:fill="ffffff"/>
        <w:widowControl w:val="off"/>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（7）乙方必须健全餐厅逐日消耗、食品留样制度、索证登记制度，并积极协助配合甲方搞好成本核算和膳食管理。</w:t>
      </w:r>
      <w:r/>
    </w:p>
    <w:p>
      <w:pPr>
        <w:ind w:firstLine="480"/>
        <w:keepLines w:val="0"/>
        <w:keepNext w:val="0"/>
        <w:pageBreakBefore w:val="0"/>
        <w:spacing w:line="440" w:lineRule="exact"/>
        <w:shd w:val="clear" w:color="auto" w:fill="ffffff"/>
        <w:widowControl w:val="off"/>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（8）乙方每天派专人与甲方共同参与采购食材的验收工作，并在验收单上签字。</w:t>
      </w:r>
      <w:r/>
    </w:p>
    <w:p>
      <w:pPr>
        <w:ind w:firstLine="482"/>
        <w:keepLines w:val="0"/>
        <w:keepNext w:val="0"/>
        <w:pageBreakBefore w:val="0"/>
        <w:spacing w:line="440" w:lineRule="exact"/>
        <w:shd w:val="clear" w:color="auto" w:fill="ffffff"/>
        <w:widowControl w:val="off"/>
        <w:rPr>
          <w:rFonts w:hint="default" w:ascii="宋体" w:hAnsi="宋体" w:eastAsia="宋体" w:cs="Times New Roman"/>
          <w:b/>
          <w:color w:val="auto"/>
          <w:sz w:val="24"/>
          <w:szCs w:val="24"/>
          <w:lang w:val="en-US" w:eastAsia="zh-CN"/>
        </w:rPr>
      </w:pPr>
      <w:r>
        <w:rPr>
          <w:rFonts w:hint="eastAsia" w:ascii="宋体" w:hAnsi="宋体" w:cs="Times New Roman"/>
          <w:b/>
          <w:color w:val="auto"/>
          <w:sz w:val="24"/>
          <w:szCs w:val="24"/>
          <w:lang w:val="en-US" w:eastAsia="zh-CN"/>
        </w:rPr>
        <w:t xml:space="preserve">5</w:t>
      </w:r>
      <w:r>
        <w:rPr>
          <w:rFonts w:hint="eastAsia" w:ascii="宋体" w:hAnsi="宋体" w:eastAsia="宋体" w:cs="Times New Roman"/>
          <w:b/>
          <w:color w:val="auto"/>
          <w:sz w:val="24"/>
          <w:szCs w:val="24"/>
          <w:lang w:val="en-US" w:eastAsia="zh-CN"/>
        </w:rPr>
        <w:t xml:space="preserve">.乙方</w:t>
      </w:r>
      <w:r>
        <w:rPr>
          <w:rFonts w:hint="default" w:ascii="宋体" w:hAnsi="宋体" w:eastAsia="宋体" w:cs="Times New Roman"/>
          <w:b/>
          <w:color w:val="auto"/>
          <w:sz w:val="24"/>
          <w:szCs w:val="24"/>
          <w:lang w:val="en-US" w:eastAsia="zh-CN"/>
        </w:rPr>
        <w:t xml:space="preserve">应具备的条件和提供的服务要求</w:t>
      </w:r>
      <w:r/>
    </w:p>
    <w:p>
      <w:pPr>
        <w:ind w:firstLine="480"/>
        <w:keepLines w:val="0"/>
        <w:keepNext w:val="0"/>
        <w:pageBreakBefore w:val="0"/>
        <w:spacing w:line="440" w:lineRule="exact"/>
        <w:shd w:val="clear" w:color="auto" w:fill="ffffff"/>
        <w:widowControl w:val="off"/>
        <w:rPr>
          <w:rFonts w:hint="default"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1</w:t>
      </w:r>
      <w:r>
        <w:rPr>
          <w:rFonts w:hint="eastAsia" w:ascii="宋体" w:hAnsi="宋体" w:eastAsia="宋体" w:cs="Times New Roman"/>
          <w:b w:val="0"/>
          <w:bCs w:val="0"/>
          <w:color w:val="auto"/>
          <w:sz w:val="24"/>
          <w:szCs w:val="24"/>
          <w:lang w:val="en-US" w:eastAsia="zh-CN"/>
        </w:rPr>
        <w:t xml:space="preserve">）乙方</w:t>
      </w:r>
      <w:r>
        <w:rPr>
          <w:rFonts w:hint="default" w:ascii="宋体" w:hAnsi="宋体" w:eastAsia="宋体" w:cs="Times New Roman"/>
          <w:b w:val="0"/>
          <w:bCs w:val="0"/>
          <w:color w:val="auto"/>
          <w:sz w:val="24"/>
          <w:szCs w:val="24"/>
          <w:lang w:val="en-US" w:eastAsia="zh-CN"/>
        </w:rPr>
        <w:t xml:space="preserve">应是一支精干、高效、专业、敬业、健康有品牌的餐饮服务团队，有能力为用餐人员提供安全、优质、高效、满意的餐饮服务。企业内设机构必须齐全</w:t>
      </w:r>
      <w:r>
        <w:rPr>
          <w:rFonts w:hint="eastAsia" w:ascii="宋体" w:hAnsi="宋体" w:cs="Times New Roman"/>
          <w:b w:val="0"/>
          <w:bCs w:val="0"/>
          <w:color w:val="auto"/>
          <w:sz w:val="24"/>
          <w:szCs w:val="24"/>
          <w:lang w:val="en-US" w:eastAsia="zh-CN"/>
        </w:rPr>
        <w:t xml:space="preserve">，具</w:t>
      </w:r>
      <w:r>
        <w:rPr>
          <w:rFonts w:hint="default" w:ascii="宋体" w:hAnsi="宋体" w:eastAsia="宋体" w:cs="Times New Roman"/>
          <w:b w:val="0"/>
          <w:bCs w:val="0"/>
          <w:color w:val="auto"/>
          <w:sz w:val="24"/>
          <w:szCs w:val="24"/>
          <w:lang w:val="en-US" w:eastAsia="zh-CN"/>
        </w:rPr>
        <w:t xml:space="preserve">有严谨的人事、财务、销售、业务及服务管理体系，注重企业文化。</w:t>
      </w:r>
      <w:r/>
    </w:p>
    <w:p>
      <w:pPr>
        <w:ind w:firstLine="480"/>
        <w:keepLines w:val="0"/>
        <w:keepNext w:val="0"/>
        <w:pageBreakBefore w:val="0"/>
        <w:spacing w:line="440" w:lineRule="exact"/>
        <w:shd w:val="clear" w:color="auto" w:fill="ffffff"/>
        <w:widowControl w:val="off"/>
        <w:rPr>
          <w:rFonts w:hint="default"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2</w:t>
      </w: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严格执行</w:t>
      </w:r>
      <w:r>
        <w:rPr>
          <w:rFonts w:hint="eastAsia" w:ascii="宋体" w:hAnsi="宋体" w:cs="Times New Roman"/>
          <w:b w:val="0"/>
          <w:bCs w:val="0"/>
          <w:color w:val="auto"/>
          <w:sz w:val="24"/>
          <w:szCs w:val="24"/>
          <w:lang w:val="en-US" w:eastAsia="zh-CN"/>
        </w:rPr>
        <w:t xml:space="preserve">《中华人民共和国食品安全法》</w:t>
      </w:r>
      <w:r>
        <w:rPr>
          <w:rFonts w:hint="default" w:ascii="宋体" w:hAnsi="宋体" w:eastAsia="宋体" w:cs="Times New Roman"/>
          <w:b w:val="0"/>
          <w:bCs w:val="0"/>
          <w:color w:val="auto"/>
          <w:sz w:val="24"/>
          <w:szCs w:val="24"/>
          <w:lang w:val="en-US" w:eastAsia="zh-CN"/>
        </w:rPr>
        <w:t xml:space="preserve">的各项规定，所有人员必须持健康证上岗，每年不少于1次健康体检，严格执行清洁消毒规定，不得提供变质、变味的饭菜。</w:t>
      </w:r>
      <w:r/>
    </w:p>
    <w:p>
      <w:pPr>
        <w:ind w:firstLine="480"/>
        <w:keepLines w:val="0"/>
        <w:keepNext w:val="0"/>
        <w:pageBreakBefore w:val="0"/>
        <w:spacing w:line="440" w:lineRule="exact"/>
        <w:shd w:val="clear" w:color="auto" w:fill="ffffff"/>
        <w:widowControl w:val="off"/>
        <w:rPr>
          <w:rFonts w:hint="default"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3</w:t>
      </w: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所有员工进入岗位前必须穿戴统一工作服，使用一次性卫生手套、口罩，所有人员在工作时间内必须穿防滑鞋，所有人员不得自带任何食物进出工作区域，无关人员不得进入工作区域，工作时不得会客、吸烟、吃食品、大声喧哗和聊天。</w:t>
      </w:r>
      <w:r/>
    </w:p>
    <w:p>
      <w:pPr>
        <w:ind w:firstLine="480"/>
        <w:keepLines w:val="0"/>
        <w:keepNext w:val="0"/>
        <w:pageBreakBefore w:val="0"/>
        <w:spacing w:line="440" w:lineRule="exact"/>
        <w:shd w:val="clear" w:color="auto" w:fill="ffffff"/>
        <w:widowControl w:val="off"/>
        <w:rPr>
          <w:rFonts w:hint="default"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4</w:t>
      </w: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严格遵守</w:t>
      </w:r>
      <w:r>
        <w:rPr>
          <w:rFonts w:hint="eastAsia" w:ascii="宋体" w:hAnsi="宋体" w:eastAsia="宋体" w:cs="Times New Roman"/>
          <w:b w:val="0"/>
          <w:bCs w:val="0"/>
          <w:color w:val="auto"/>
          <w:sz w:val="24"/>
          <w:szCs w:val="24"/>
          <w:lang w:val="en-US" w:eastAsia="zh-CN"/>
        </w:rPr>
        <w:t xml:space="preserve">甲方</w:t>
      </w:r>
      <w:r>
        <w:rPr>
          <w:rFonts w:hint="default" w:ascii="宋体" w:hAnsi="宋体" w:eastAsia="宋体" w:cs="Times New Roman"/>
          <w:b w:val="0"/>
          <w:bCs w:val="0"/>
          <w:color w:val="auto"/>
          <w:sz w:val="24"/>
          <w:szCs w:val="24"/>
          <w:lang w:val="en-US" w:eastAsia="zh-CN"/>
        </w:rPr>
        <w:t xml:space="preserve">的用餐时间规定，保证按时正点开餐，在开餐前15分钟确保所有</w:t>
      </w:r>
      <w:r>
        <w:rPr>
          <w:rFonts w:hint="eastAsia" w:ascii="宋体" w:hAnsi="宋体" w:eastAsia="宋体" w:cs="Times New Roman"/>
          <w:b w:val="0"/>
          <w:bCs w:val="0"/>
          <w:color w:val="auto"/>
          <w:sz w:val="24"/>
          <w:szCs w:val="24"/>
          <w:lang w:val="en-US" w:eastAsia="zh-CN"/>
        </w:rPr>
        <w:t xml:space="preserve">饭菜</w:t>
      </w:r>
      <w:r>
        <w:rPr>
          <w:rFonts w:hint="default" w:ascii="宋体" w:hAnsi="宋体" w:eastAsia="宋体" w:cs="Times New Roman"/>
          <w:b w:val="0"/>
          <w:bCs w:val="0"/>
          <w:color w:val="auto"/>
          <w:sz w:val="24"/>
          <w:szCs w:val="24"/>
          <w:lang w:val="en-US" w:eastAsia="zh-CN"/>
        </w:rPr>
        <w:t xml:space="preserve">全部摆放到位，开餐前5分钟所有服务人员站立到指定岗位等待开餐。</w:t>
      </w:r>
      <w:r/>
    </w:p>
    <w:p>
      <w:pPr>
        <w:ind w:firstLine="480"/>
        <w:keepLines w:val="0"/>
        <w:keepNext w:val="0"/>
        <w:pageBreakBefore w:val="0"/>
        <w:spacing w:line="440" w:lineRule="exact"/>
        <w:shd w:val="clear" w:color="auto" w:fill="ffffff"/>
        <w:widowControl w:val="off"/>
        <w:rPr>
          <w:rFonts w:hint="default"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5</w:t>
      </w: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开餐期间厨房保证食品菜肴不断档，就餐人员离开后及时擦拭干净以备第二餐次人员使用，用餐时段结束后彻底清洁用餐区域，余留食品按规定处理。</w:t>
      </w:r>
      <w:r/>
    </w:p>
    <w:p>
      <w:pPr>
        <w:ind w:firstLine="480"/>
        <w:keepLines w:val="0"/>
        <w:keepNext w:val="0"/>
        <w:pageBreakBefore w:val="0"/>
        <w:spacing w:line="440" w:lineRule="exact"/>
        <w:shd w:val="clear" w:color="auto" w:fill="ffffff"/>
        <w:widowControl w:val="off"/>
        <w:rPr>
          <w:rFonts w:hint="default"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6</w:t>
      </w: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做好日常保洁工作，要求地面清洁，下水道通畅，无积水。工作场所整洁，无积灰，墙壁无霉斑，各种餐具用品卫生洁净、消毒及时；餐室（厨房）无蝇、无虫，排油烟设施罩清洁不滴油。</w:t>
      </w:r>
      <w:r/>
    </w:p>
    <w:p>
      <w:pPr>
        <w:ind w:firstLine="480"/>
        <w:keepLines w:val="0"/>
        <w:keepNext w:val="0"/>
        <w:pageBreakBefore w:val="0"/>
        <w:spacing w:line="440" w:lineRule="exact"/>
        <w:shd w:val="clear" w:color="auto" w:fill="ffffff"/>
        <w:widowControl w:val="off"/>
        <w:rPr>
          <w:rFonts w:hint="default"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7</w:t>
      </w:r>
      <w:r>
        <w:rPr>
          <w:rFonts w:hint="eastAsia" w:ascii="宋体" w:hAnsi="宋体" w:eastAsia="宋体" w:cs="Times New Roman"/>
          <w:b w:val="0"/>
          <w:bCs w:val="0"/>
          <w:color w:val="auto"/>
          <w:sz w:val="24"/>
          <w:szCs w:val="24"/>
          <w:lang w:val="en-US" w:eastAsia="zh-CN"/>
        </w:rPr>
        <w:t xml:space="preserve">）乙方</w:t>
      </w:r>
      <w:r>
        <w:rPr>
          <w:rFonts w:hint="default" w:ascii="宋体" w:hAnsi="宋体" w:eastAsia="宋体" w:cs="Times New Roman"/>
          <w:b w:val="0"/>
          <w:bCs w:val="0"/>
          <w:color w:val="auto"/>
          <w:sz w:val="24"/>
          <w:szCs w:val="24"/>
          <w:lang w:val="en-US" w:eastAsia="zh-CN"/>
        </w:rPr>
        <w:t xml:space="preserve">管理人员每天应到所服务的区域巡视，每周发放服务周检评价表，听取意见，及时整改。服务周检评价表上</w:t>
      </w:r>
      <w:r>
        <w:rPr>
          <w:rFonts w:hint="eastAsia" w:ascii="宋体" w:hAnsi="宋体" w:cs="Times New Roman"/>
          <w:b w:val="0"/>
          <w:bCs w:val="0"/>
          <w:color w:val="auto"/>
          <w:sz w:val="24"/>
          <w:szCs w:val="24"/>
          <w:lang w:val="en-US" w:eastAsia="zh-CN"/>
        </w:rPr>
        <w:t xml:space="preserve">应由甲方</w:t>
      </w:r>
      <w:r>
        <w:rPr>
          <w:rFonts w:hint="default" w:ascii="宋体" w:hAnsi="宋体" w:eastAsia="宋体" w:cs="Times New Roman"/>
          <w:b w:val="0"/>
          <w:bCs w:val="0"/>
          <w:color w:val="auto"/>
          <w:sz w:val="24"/>
          <w:szCs w:val="24"/>
          <w:lang w:val="en-US" w:eastAsia="zh-CN"/>
        </w:rPr>
        <w:t xml:space="preserve">部门负责人签名，</w:t>
      </w:r>
      <w:r>
        <w:rPr>
          <w:rFonts w:hint="eastAsia" w:ascii="宋体" w:hAnsi="宋体" w:eastAsia="宋体" w:cs="Times New Roman"/>
          <w:b w:val="0"/>
          <w:bCs w:val="0"/>
          <w:color w:val="auto"/>
          <w:sz w:val="24"/>
          <w:szCs w:val="24"/>
          <w:lang w:val="en-US" w:eastAsia="zh-CN"/>
        </w:rPr>
        <w:t xml:space="preserve">乙方</w:t>
      </w:r>
      <w:r>
        <w:rPr>
          <w:rFonts w:hint="default" w:ascii="宋体" w:hAnsi="宋体" w:eastAsia="宋体" w:cs="Times New Roman"/>
          <w:b w:val="0"/>
          <w:bCs w:val="0"/>
          <w:color w:val="auto"/>
          <w:sz w:val="24"/>
          <w:szCs w:val="24"/>
          <w:lang w:val="en-US" w:eastAsia="zh-CN"/>
        </w:rPr>
        <w:t xml:space="preserve">管理人员每月到</w:t>
      </w:r>
      <w:r>
        <w:rPr>
          <w:rFonts w:hint="eastAsia" w:ascii="宋体" w:hAnsi="宋体" w:eastAsia="宋体" w:cs="Times New Roman"/>
          <w:b w:val="0"/>
          <w:bCs w:val="0"/>
          <w:color w:val="auto"/>
          <w:sz w:val="24"/>
          <w:szCs w:val="24"/>
          <w:lang w:val="en-US" w:eastAsia="zh-CN"/>
        </w:rPr>
        <w:t xml:space="preserve">甲方</w:t>
      </w:r>
      <w:r>
        <w:rPr>
          <w:rFonts w:hint="default" w:ascii="宋体" w:hAnsi="宋体" w:eastAsia="宋体" w:cs="Times New Roman"/>
          <w:b w:val="0"/>
          <w:bCs w:val="0"/>
          <w:color w:val="auto"/>
          <w:sz w:val="24"/>
          <w:szCs w:val="24"/>
          <w:lang w:val="en-US" w:eastAsia="zh-CN"/>
        </w:rPr>
        <w:t xml:space="preserve">所服务的部门发放用餐满意度调查表，作为考核工作质量的重要依据。</w:t>
      </w:r>
      <w:r/>
    </w:p>
    <w:p>
      <w:pPr>
        <w:ind w:firstLine="480"/>
        <w:keepLines w:val="0"/>
        <w:keepNext w:val="0"/>
        <w:pageBreakBefore w:val="0"/>
        <w:spacing w:line="440" w:lineRule="exact"/>
        <w:shd w:val="clear" w:color="auto" w:fill="ffffff"/>
        <w:widowControl w:val="off"/>
        <w:rPr>
          <w:rFonts w:hint="default"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8</w:t>
      </w: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服务的满意度不得低于80%，如</w:t>
      </w:r>
      <w:r>
        <w:rPr>
          <w:rFonts w:hint="eastAsia" w:ascii="宋体" w:hAnsi="宋体" w:eastAsia="宋体" w:cs="Times New Roman"/>
          <w:b w:val="0"/>
          <w:bCs w:val="0"/>
          <w:color w:val="auto"/>
          <w:sz w:val="24"/>
          <w:szCs w:val="24"/>
          <w:lang w:val="en-US" w:eastAsia="zh-CN"/>
        </w:rPr>
        <w:t xml:space="preserve">甲方</w:t>
      </w:r>
      <w:r>
        <w:rPr>
          <w:rFonts w:hint="default" w:ascii="宋体" w:hAnsi="宋体" w:eastAsia="宋体" w:cs="Times New Roman"/>
          <w:b w:val="0"/>
          <w:bCs w:val="0"/>
          <w:color w:val="auto"/>
          <w:sz w:val="24"/>
          <w:szCs w:val="24"/>
          <w:lang w:val="en-US" w:eastAsia="zh-CN"/>
        </w:rPr>
        <w:t xml:space="preserve">接到关于餐饮方面投诉，</w:t>
      </w:r>
      <w:r>
        <w:rPr>
          <w:rFonts w:hint="eastAsia" w:ascii="宋体" w:hAnsi="宋体" w:eastAsia="宋体" w:cs="Times New Roman"/>
          <w:b w:val="0"/>
          <w:bCs w:val="0"/>
          <w:color w:val="auto"/>
          <w:sz w:val="24"/>
          <w:szCs w:val="24"/>
          <w:lang w:val="en-US" w:eastAsia="zh-CN"/>
        </w:rPr>
        <w:t xml:space="preserve">乙方</w:t>
      </w:r>
      <w:r>
        <w:rPr>
          <w:rFonts w:hint="default" w:ascii="宋体" w:hAnsi="宋体" w:eastAsia="宋体" w:cs="Times New Roman"/>
          <w:b w:val="0"/>
          <w:bCs w:val="0"/>
          <w:color w:val="auto"/>
          <w:sz w:val="24"/>
          <w:szCs w:val="24"/>
          <w:lang w:val="en-US" w:eastAsia="zh-CN"/>
        </w:rPr>
        <w:t xml:space="preserve">必须立即进行整改，如造成重大影响或经济损失的，</w:t>
      </w:r>
      <w:r>
        <w:rPr>
          <w:rFonts w:hint="eastAsia" w:ascii="宋体" w:hAnsi="宋体" w:eastAsia="宋体" w:cs="Times New Roman"/>
          <w:b w:val="0"/>
          <w:bCs w:val="0"/>
          <w:color w:val="auto"/>
          <w:sz w:val="24"/>
          <w:szCs w:val="24"/>
          <w:lang w:val="en-US" w:eastAsia="zh-CN"/>
        </w:rPr>
        <w:t xml:space="preserve">甲方</w:t>
      </w:r>
      <w:r>
        <w:rPr>
          <w:rFonts w:hint="default" w:ascii="宋体" w:hAnsi="宋体" w:eastAsia="宋体" w:cs="Times New Roman"/>
          <w:b w:val="0"/>
          <w:bCs w:val="0"/>
          <w:color w:val="auto"/>
          <w:sz w:val="24"/>
          <w:szCs w:val="24"/>
          <w:lang w:val="en-US" w:eastAsia="zh-CN"/>
        </w:rPr>
        <w:t xml:space="preserve">有权按法律程序终止合同，并追究法律责任和经济赔偿。</w:t>
      </w:r>
      <w:r/>
    </w:p>
    <w:p>
      <w:pPr>
        <w:ind w:firstLine="480"/>
        <w:keepLines w:val="0"/>
        <w:keepNext w:val="0"/>
        <w:pageBreakBefore w:val="0"/>
        <w:spacing w:line="440" w:lineRule="exact"/>
        <w:shd w:val="clear" w:color="auto" w:fill="ffffff"/>
        <w:widowControl w:val="off"/>
        <w:rPr>
          <w:rFonts w:hint="default"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9</w:t>
      </w:r>
      <w:r>
        <w:rPr>
          <w:rFonts w:hint="eastAsia" w:ascii="宋体" w:hAnsi="宋体" w:eastAsia="宋体" w:cs="Times New Roman"/>
          <w:b w:val="0"/>
          <w:bCs w:val="0"/>
          <w:color w:val="auto"/>
          <w:sz w:val="24"/>
          <w:szCs w:val="24"/>
          <w:lang w:val="en-US" w:eastAsia="zh-CN"/>
        </w:rPr>
        <w:t xml:space="preserve">）甲方</w:t>
      </w:r>
      <w:r>
        <w:rPr>
          <w:rFonts w:hint="default" w:ascii="宋体" w:hAnsi="宋体" w:eastAsia="宋体" w:cs="Times New Roman"/>
          <w:b w:val="0"/>
          <w:bCs w:val="0"/>
          <w:color w:val="auto"/>
          <w:sz w:val="24"/>
          <w:szCs w:val="24"/>
          <w:lang w:val="en-US" w:eastAsia="zh-CN"/>
        </w:rPr>
        <w:t xml:space="preserve">与</w:t>
      </w:r>
      <w:r>
        <w:rPr>
          <w:rFonts w:hint="eastAsia" w:ascii="宋体" w:hAnsi="宋体" w:eastAsia="宋体" w:cs="Times New Roman"/>
          <w:b w:val="0"/>
          <w:bCs w:val="0"/>
          <w:color w:val="auto"/>
          <w:sz w:val="24"/>
          <w:szCs w:val="24"/>
          <w:lang w:val="en-US" w:eastAsia="zh-CN"/>
        </w:rPr>
        <w:t xml:space="preserve">乙方</w:t>
      </w:r>
      <w:r>
        <w:rPr>
          <w:rFonts w:hint="default" w:ascii="宋体" w:hAnsi="宋体" w:eastAsia="宋体" w:cs="Times New Roman"/>
          <w:b w:val="0"/>
          <w:bCs w:val="0"/>
          <w:color w:val="auto"/>
          <w:sz w:val="24"/>
          <w:szCs w:val="24"/>
          <w:lang w:val="en-US" w:eastAsia="zh-CN"/>
        </w:rPr>
        <w:t xml:space="preserve">解除合同处理期间；在</w:t>
      </w:r>
      <w:r>
        <w:rPr>
          <w:rFonts w:hint="eastAsia" w:ascii="宋体" w:hAnsi="宋体" w:eastAsia="宋体" w:cs="Times New Roman"/>
          <w:b w:val="0"/>
          <w:bCs w:val="0"/>
          <w:color w:val="auto"/>
          <w:sz w:val="24"/>
          <w:szCs w:val="24"/>
          <w:lang w:val="en-US" w:eastAsia="zh-CN"/>
        </w:rPr>
        <w:t xml:space="preserve">甲方</w:t>
      </w:r>
      <w:r>
        <w:rPr>
          <w:rFonts w:hint="default" w:ascii="宋体" w:hAnsi="宋体" w:eastAsia="宋体" w:cs="Times New Roman"/>
          <w:b w:val="0"/>
          <w:bCs w:val="0"/>
          <w:color w:val="auto"/>
          <w:sz w:val="24"/>
          <w:szCs w:val="24"/>
          <w:lang w:val="en-US" w:eastAsia="zh-CN"/>
        </w:rPr>
        <w:t xml:space="preserve">后续单位到位前，</w:t>
      </w:r>
      <w:r>
        <w:rPr>
          <w:rFonts w:hint="eastAsia" w:ascii="宋体" w:hAnsi="宋体" w:eastAsia="宋体" w:cs="Times New Roman"/>
          <w:b w:val="0"/>
          <w:bCs w:val="0"/>
          <w:color w:val="auto"/>
          <w:sz w:val="24"/>
          <w:szCs w:val="24"/>
          <w:lang w:val="en-US" w:eastAsia="zh-CN"/>
        </w:rPr>
        <w:t xml:space="preserve">乙方</w:t>
      </w:r>
      <w:r>
        <w:rPr>
          <w:rFonts w:hint="default" w:ascii="宋体" w:hAnsi="宋体" w:eastAsia="宋体" w:cs="Times New Roman"/>
          <w:b w:val="0"/>
          <w:bCs w:val="0"/>
          <w:color w:val="auto"/>
          <w:sz w:val="24"/>
          <w:szCs w:val="24"/>
          <w:lang w:val="en-US" w:eastAsia="zh-CN"/>
        </w:rPr>
        <w:t xml:space="preserve">必须保持不超过两个月期限的服务，期内按</w:t>
      </w:r>
      <w:r>
        <w:rPr>
          <w:rFonts w:hint="eastAsia" w:ascii="宋体" w:hAnsi="宋体" w:eastAsia="宋体" w:cs="Times New Roman"/>
          <w:b w:val="0"/>
          <w:bCs w:val="0"/>
          <w:color w:val="auto"/>
          <w:sz w:val="24"/>
          <w:szCs w:val="24"/>
          <w:lang w:val="en-US" w:eastAsia="zh-CN"/>
        </w:rPr>
        <w:t xml:space="preserve">甲方</w:t>
      </w:r>
      <w:r>
        <w:rPr>
          <w:rFonts w:hint="default" w:ascii="宋体" w:hAnsi="宋体" w:eastAsia="宋体" w:cs="Times New Roman"/>
          <w:b w:val="0"/>
          <w:bCs w:val="0"/>
          <w:color w:val="auto"/>
          <w:sz w:val="24"/>
          <w:szCs w:val="24"/>
          <w:lang w:val="en-US" w:eastAsia="zh-CN"/>
        </w:rPr>
        <w:t xml:space="preserve">要求按时撤走人员并与新单位办理交接。</w:t>
      </w:r>
      <w:r/>
    </w:p>
    <w:p>
      <w:pPr>
        <w:ind w:firstLine="482"/>
        <w:keepLines w:val="0"/>
        <w:keepNext w:val="0"/>
        <w:pageBreakBefore w:val="0"/>
        <w:spacing w:line="440" w:lineRule="exact"/>
        <w:shd w:val="clear" w:color="auto" w:fill="ffffff"/>
        <w:widowControl w:val="off"/>
        <w:rPr>
          <w:rFonts w:hint="default" w:ascii="宋体" w:hAnsi="宋体" w:eastAsia="宋体" w:cs="Times New Roman"/>
          <w:b/>
          <w:color w:val="auto"/>
          <w:sz w:val="24"/>
          <w:szCs w:val="24"/>
          <w:lang w:val="en-US" w:eastAsia="zh-CN"/>
        </w:rPr>
      </w:pPr>
      <w:r>
        <w:rPr>
          <w:rFonts w:hint="eastAsia" w:ascii="宋体" w:hAnsi="宋体" w:cs="Times New Roman"/>
          <w:b/>
          <w:color w:val="auto"/>
          <w:sz w:val="24"/>
          <w:szCs w:val="24"/>
          <w:lang w:val="en-US" w:eastAsia="zh-CN"/>
        </w:rPr>
        <w:t xml:space="preserve">6</w:t>
      </w:r>
      <w:r>
        <w:rPr>
          <w:rFonts w:hint="eastAsia" w:ascii="宋体" w:hAnsi="宋体" w:eastAsia="宋体" w:cs="Times New Roman"/>
          <w:b/>
          <w:color w:val="auto"/>
          <w:sz w:val="24"/>
          <w:szCs w:val="24"/>
          <w:lang w:val="en-US" w:eastAsia="zh-CN"/>
        </w:rPr>
        <w:t xml:space="preserve">.</w:t>
      </w:r>
      <w:r>
        <w:rPr>
          <w:rFonts w:hint="default" w:ascii="宋体" w:hAnsi="宋体" w:eastAsia="宋体" w:cs="Times New Roman"/>
          <w:b/>
          <w:color w:val="auto"/>
          <w:sz w:val="24"/>
          <w:szCs w:val="24"/>
          <w:lang w:val="en-US" w:eastAsia="zh-CN"/>
        </w:rPr>
        <w:t xml:space="preserve">其他需要说明的事项</w:t>
      </w:r>
      <w:r/>
    </w:p>
    <w:p>
      <w:pPr>
        <w:ind w:firstLine="480"/>
        <w:keepLines w:val="0"/>
        <w:keepNext w:val="0"/>
        <w:pageBreakBefore w:val="0"/>
        <w:spacing w:line="440" w:lineRule="exact"/>
        <w:shd w:val="clear" w:color="auto" w:fill="ffffff"/>
        <w:widowControl w:val="off"/>
        <w:rPr>
          <w:rFonts w:hint="default"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1</w:t>
      </w:r>
      <w:r>
        <w:rPr>
          <w:rFonts w:hint="eastAsia" w:ascii="宋体" w:hAnsi="宋体" w:eastAsia="宋体" w:cs="Times New Roman"/>
          <w:b w:val="0"/>
          <w:bCs w:val="0"/>
          <w:color w:val="auto"/>
          <w:sz w:val="24"/>
          <w:szCs w:val="24"/>
          <w:lang w:val="en-US" w:eastAsia="zh-CN"/>
        </w:rPr>
        <w:t xml:space="preserve">）乙方</w:t>
      </w:r>
      <w:r>
        <w:rPr>
          <w:rFonts w:hint="default" w:ascii="宋体" w:hAnsi="宋体" w:eastAsia="宋体" w:cs="Times New Roman"/>
          <w:b w:val="0"/>
          <w:bCs w:val="0"/>
          <w:color w:val="auto"/>
          <w:sz w:val="24"/>
          <w:szCs w:val="24"/>
          <w:lang w:val="en-US" w:eastAsia="zh-CN"/>
        </w:rPr>
        <w:t xml:space="preserve">每周四前必须按</w:t>
      </w:r>
      <w:r>
        <w:rPr>
          <w:rFonts w:hint="eastAsia" w:ascii="宋体" w:hAnsi="宋体" w:eastAsia="宋体" w:cs="Times New Roman"/>
          <w:b w:val="0"/>
          <w:bCs w:val="0"/>
          <w:color w:val="auto"/>
          <w:sz w:val="24"/>
          <w:szCs w:val="24"/>
          <w:lang w:val="en-US" w:eastAsia="zh-CN"/>
        </w:rPr>
        <w:t xml:space="preserve">甲方</w:t>
      </w:r>
      <w:r>
        <w:rPr>
          <w:rFonts w:hint="default" w:ascii="宋体" w:hAnsi="宋体" w:eastAsia="宋体" w:cs="Times New Roman"/>
          <w:b w:val="0"/>
          <w:bCs w:val="0"/>
          <w:color w:val="auto"/>
          <w:sz w:val="24"/>
          <w:szCs w:val="24"/>
          <w:lang w:val="en-US" w:eastAsia="zh-CN"/>
        </w:rPr>
        <w:t xml:space="preserve">所提供的用餐人数、标准、菜肴品种、规格等方面的要求向</w:t>
      </w:r>
      <w:r>
        <w:rPr>
          <w:rFonts w:hint="eastAsia" w:ascii="宋体" w:hAnsi="宋体" w:eastAsia="宋体" w:cs="Times New Roman"/>
          <w:b w:val="0"/>
          <w:bCs w:val="0"/>
          <w:color w:val="auto"/>
          <w:sz w:val="24"/>
          <w:szCs w:val="24"/>
          <w:lang w:val="en-US" w:eastAsia="zh-CN"/>
        </w:rPr>
        <w:t xml:space="preserve">甲方</w:t>
      </w:r>
      <w:r>
        <w:rPr>
          <w:rFonts w:hint="default" w:ascii="宋体" w:hAnsi="宋体" w:eastAsia="宋体" w:cs="Times New Roman"/>
          <w:b w:val="0"/>
          <w:bCs w:val="0"/>
          <w:color w:val="auto"/>
          <w:sz w:val="24"/>
          <w:szCs w:val="24"/>
          <w:lang w:val="en-US" w:eastAsia="zh-CN"/>
        </w:rPr>
        <w:t xml:space="preserve">上报下周菜谱并对食品原材料的用量进行下单，</w:t>
      </w:r>
      <w:r>
        <w:rPr>
          <w:rFonts w:hint="eastAsia" w:ascii="宋体" w:hAnsi="宋体" w:eastAsia="宋体" w:cs="Times New Roman"/>
          <w:b w:val="0"/>
          <w:bCs w:val="0"/>
          <w:color w:val="auto"/>
          <w:sz w:val="24"/>
          <w:szCs w:val="24"/>
          <w:lang w:val="en-US" w:eastAsia="zh-CN"/>
        </w:rPr>
        <w:t xml:space="preserve">乙方</w:t>
      </w:r>
      <w:r>
        <w:rPr>
          <w:rFonts w:hint="default" w:ascii="宋体" w:hAnsi="宋体" w:eastAsia="宋体" w:cs="Times New Roman"/>
          <w:b w:val="0"/>
          <w:bCs w:val="0"/>
          <w:color w:val="auto"/>
          <w:sz w:val="24"/>
          <w:szCs w:val="24"/>
          <w:lang w:val="en-US" w:eastAsia="zh-CN"/>
        </w:rPr>
        <w:t xml:space="preserve">必须保证餐厅每月收支平衡。</w:t>
      </w:r>
      <w:r/>
    </w:p>
    <w:p>
      <w:pPr>
        <w:ind w:firstLine="480"/>
        <w:keepLines w:val="0"/>
        <w:keepNext w:val="0"/>
        <w:pageBreakBefore w:val="0"/>
        <w:spacing w:line="440" w:lineRule="exact"/>
        <w:shd w:val="clear" w:color="auto" w:fill="ffffff"/>
        <w:widowControl w:val="off"/>
        <w:rPr>
          <w:rFonts w:hint="default"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2</w:t>
      </w:r>
      <w:r>
        <w:rPr>
          <w:rFonts w:hint="eastAsia" w:ascii="宋体" w:hAnsi="宋体" w:eastAsia="宋体" w:cs="Times New Roman"/>
          <w:b w:val="0"/>
          <w:bCs w:val="0"/>
          <w:color w:val="auto"/>
          <w:sz w:val="24"/>
          <w:szCs w:val="24"/>
          <w:lang w:val="en-US" w:eastAsia="zh-CN"/>
        </w:rPr>
        <w:t xml:space="preserve">）乙方</w:t>
      </w:r>
      <w:r>
        <w:rPr>
          <w:rFonts w:hint="default" w:ascii="宋体" w:hAnsi="宋体" w:eastAsia="宋体" w:cs="Times New Roman"/>
          <w:b w:val="0"/>
          <w:bCs w:val="0"/>
          <w:color w:val="auto"/>
          <w:sz w:val="24"/>
          <w:szCs w:val="24"/>
          <w:lang w:val="en-US" w:eastAsia="zh-CN"/>
        </w:rPr>
        <w:t xml:space="preserve">对</w:t>
      </w:r>
      <w:r>
        <w:rPr>
          <w:rFonts w:hint="eastAsia" w:ascii="宋体" w:hAnsi="宋体" w:eastAsia="宋体" w:cs="Times New Roman"/>
          <w:b w:val="0"/>
          <w:bCs w:val="0"/>
          <w:color w:val="auto"/>
          <w:sz w:val="24"/>
          <w:szCs w:val="24"/>
          <w:lang w:val="en-US" w:eastAsia="zh-CN"/>
        </w:rPr>
        <w:t xml:space="preserve">甲方</w:t>
      </w:r>
      <w:r>
        <w:rPr>
          <w:rFonts w:hint="default" w:ascii="宋体" w:hAnsi="宋体" w:eastAsia="宋体" w:cs="Times New Roman"/>
          <w:b w:val="0"/>
          <w:bCs w:val="0"/>
          <w:color w:val="auto"/>
          <w:sz w:val="24"/>
          <w:szCs w:val="24"/>
          <w:lang w:val="en-US" w:eastAsia="zh-CN"/>
        </w:rPr>
        <w:t xml:space="preserve">采购的食品原材料按食品验收程序规范操作，对符合要求的原材</w:t>
      </w:r>
      <w:r>
        <w:rPr>
          <w:rFonts w:hint="eastAsia" w:ascii="宋体" w:hAnsi="宋体" w:eastAsia="宋体" w:cs="Times New Roman"/>
          <w:b w:val="0"/>
          <w:bCs w:val="0"/>
          <w:color w:val="auto"/>
          <w:sz w:val="24"/>
          <w:szCs w:val="24"/>
          <w:lang w:val="en-US" w:eastAsia="zh-CN"/>
        </w:rPr>
        <w:t xml:space="preserve">料由乙方</w:t>
      </w:r>
      <w:r>
        <w:rPr>
          <w:rFonts w:hint="default" w:ascii="宋体" w:hAnsi="宋体" w:eastAsia="宋体" w:cs="Times New Roman"/>
          <w:b w:val="0"/>
          <w:bCs w:val="0"/>
          <w:color w:val="auto"/>
          <w:sz w:val="24"/>
          <w:szCs w:val="24"/>
          <w:lang w:val="en-US" w:eastAsia="zh-CN"/>
        </w:rPr>
        <w:t xml:space="preserve">签收（</w:t>
      </w:r>
      <w:r>
        <w:rPr>
          <w:rFonts w:hint="eastAsia" w:ascii="宋体" w:hAnsi="宋体" w:eastAsia="宋体" w:cs="Times New Roman"/>
          <w:b w:val="0"/>
          <w:bCs w:val="0"/>
          <w:color w:val="auto"/>
          <w:sz w:val="24"/>
          <w:szCs w:val="24"/>
          <w:lang w:val="en-US" w:eastAsia="zh-CN"/>
        </w:rPr>
        <w:t xml:space="preserve">甲方</w:t>
      </w:r>
      <w:r>
        <w:rPr>
          <w:rFonts w:hint="default" w:ascii="宋体" w:hAnsi="宋体" w:eastAsia="宋体" w:cs="Times New Roman"/>
          <w:b w:val="0"/>
          <w:bCs w:val="0"/>
          <w:color w:val="auto"/>
          <w:sz w:val="24"/>
          <w:szCs w:val="24"/>
          <w:lang w:val="en-US" w:eastAsia="zh-CN"/>
        </w:rPr>
        <w:t xml:space="preserve">负责监督检查），对不符合要求的原材料，</w:t>
      </w:r>
      <w:r>
        <w:rPr>
          <w:rFonts w:hint="eastAsia" w:ascii="宋体" w:hAnsi="宋体" w:eastAsia="宋体" w:cs="Times New Roman"/>
          <w:b w:val="0"/>
          <w:bCs w:val="0"/>
          <w:color w:val="auto"/>
          <w:sz w:val="24"/>
          <w:szCs w:val="24"/>
          <w:lang w:val="en-US" w:eastAsia="zh-CN"/>
        </w:rPr>
        <w:t xml:space="preserve">乙方</w:t>
      </w:r>
      <w:r>
        <w:rPr>
          <w:rFonts w:hint="default" w:ascii="宋体" w:hAnsi="宋体" w:eastAsia="宋体" w:cs="Times New Roman"/>
          <w:b w:val="0"/>
          <w:bCs w:val="0"/>
          <w:color w:val="auto"/>
          <w:sz w:val="24"/>
          <w:szCs w:val="24"/>
          <w:lang w:val="en-US" w:eastAsia="zh-CN"/>
        </w:rPr>
        <w:t xml:space="preserve">可拒收，并向</w:t>
      </w:r>
      <w:r>
        <w:rPr>
          <w:rFonts w:hint="eastAsia" w:ascii="宋体" w:hAnsi="宋体" w:eastAsia="宋体" w:cs="Times New Roman"/>
          <w:b w:val="0"/>
          <w:bCs w:val="0"/>
          <w:color w:val="auto"/>
          <w:sz w:val="24"/>
          <w:szCs w:val="24"/>
          <w:lang w:val="en-US" w:eastAsia="zh-CN"/>
        </w:rPr>
        <w:t xml:space="preserve">甲方</w:t>
      </w:r>
      <w:r>
        <w:rPr>
          <w:rFonts w:hint="default" w:ascii="宋体" w:hAnsi="宋体" w:eastAsia="宋体" w:cs="Times New Roman"/>
          <w:b w:val="0"/>
          <w:bCs w:val="0"/>
          <w:color w:val="auto"/>
          <w:sz w:val="24"/>
          <w:szCs w:val="24"/>
          <w:lang w:val="en-US" w:eastAsia="zh-CN"/>
        </w:rPr>
        <w:t xml:space="preserve">出具书面说明。</w:t>
      </w:r>
      <w:r/>
    </w:p>
    <w:p>
      <w:pPr>
        <w:ind w:firstLine="480"/>
        <w:keepLines w:val="0"/>
        <w:keepNext w:val="0"/>
        <w:pageBreakBefore w:val="0"/>
        <w:spacing w:line="440" w:lineRule="exact"/>
        <w:shd w:val="clear" w:color="auto" w:fill="ffffff"/>
        <w:widowControl w:val="off"/>
        <w:rPr>
          <w:rFonts w:hint="default"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3</w:t>
      </w: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食堂需维修、添置设备、设施，由</w:t>
      </w:r>
      <w:r>
        <w:rPr>
          <w:rFonts w:hint="eastAsia" w:ascii="宋体" w:hAnsi="宋体" w:eastAsia="宋体" w:cs="Times New Roman"/>
          <w:b w:val="0"/>
          <w:bCs w:val="0"/>
          <w:color w:val="auto"/>
          <w:sz w:val="24"/>
          <w:szCs w:val="24"/>
          <w:lang w:val="en-US" w:eastAsia="zh-CN"/>
        </w:rPr>
        <w:t xml:space="preserve">乙方</w:t>
      </w:r>
      <w:r>
        <w:rPr>
          <w:rFonts w:hint="default" w:ascii="宋体" w:hAnsi="宋体" w:eastAsia="宋体" w:cs="Times New Roman"/>
          <w:b w:val="0"/>
          <w:bCs w:val="0"/>
          <w:color w:val="auto"/>
          <w:sz w:val="24"/>
          <w:szCs w:val="24"/>
          <w:lang w:val="en-US" w:eastAsia="zh-CN"/>
        </w:rPr>
        <w:t xml:space="preserve">书面上报，费</w:t>
      </w:r>
      <w:r>
        <w:rPr>
          <w:rFonts w:hint="eastAsia" w:ascii="宋体" w:hAnsi="宋体" w:eastAsia="宋体" w:cs="Times New Roman"/>
          <w:b w:val="0"/>
          <w:bCs w:val="0"/>
          <w:color w:val="auto"/>
          <w:sz w:val="24"/>
          <w:szCs w:val="24"/>
          <w:lang w:val="en-US" w:eastAsia="zh-CN"/>
        </w:rPr>
        <w:t xml:space="preserve">用由甲方</w:t>
      </w:r>
      <w:r>
        <w:rPr>
          <w:rFonts w:hint="default" w:ascii="宋体" w:hAnsi="宋体" w:eastAsia="宋体" w:cs="Times New Roman"/>
          <w:b w:val="0"/>
          <w:bCs w:val="0"/>
          <w:color w:val="auto"/>
          <w:sz w:val="24"/>
          <w:szCs w:val="24"/>
          <w:lang w:val="en-US" w:eastAsia="zh-CN"/>
        </w:rPr>
        <w:t xml:space="preserve">承担，如</w:t>
      </w:r>
      <w:r>
        <w:rPr>
          <w:rFonts w:hint="eastAsia" w:ascii="宋体" w:hAnsi="宋体" w:eastAsia="宋体" w:cs="Times New Roman"/>
          <w:b w:val="0"/>
          <w:bCs w:val="0"/>
          <w:color w:val="auto"/>
          <w:sz w:val="24"/>
          <w:szCs w:val="24"/>
          <w:lang w:val="en-US" w:eastAsia="zh-CN"/>
        </w:rPr>
        <w:t xml:space="preserve">乙方</w:t>
      </w:r>
      <w:r>
        <w:rPr>
          <w:rFonts w:hint="default" w:ascii="宋体" w:hAnsi="宋体" w:eastAsia="宋体" w:cs="Times New Roman"/>
          <w:b w:val="0"/>
          <w:bCs w:val="0"/>
          <w:color w:val="auto"/>
          <w:sz w:val="24"/>
          <w:szCs w:val="24"/>
          <w:lang w:val="en-US" w:eastAsia="zh-CN"/>
        </w:rPr>
        <w:t xml:space="preserve">因操作不当损坏设备设施影响用餐，维修费、误餐费由</w:t>
      </w:r>
      <w:r>
        <w:rPr>
          <w:rFonts w:hint="eastAsia" w:ascii="宋体" w:hAnsi="宋体" w:eastAsia="宋体" w:cs="Times New Roman"/>
          <w:b w:val="0"/>
          <w:bCs w:val="0"/>
          <w:color w:val="auto"/>
          <w:sz w:val="24"/>
          <w:szCs w:val="24"/>
          <w:lang w:val="en-US" w:eastAsia="zh-CN"/>
        </w:rPr>
        <w:t xml:space="preserve">乙方</w:t>
      </w:r>
      <w:r>
        <w:rPr>
          <w:rFonts w:hint="default" w:ascii="宋体" w:hAnsi="宋体" w:eastAsia="宋体" w:cs="Times New Roman"/>
          <w:b w:val="0"/>
          <w:bCs w:val="0"/>
          <w:color w:val="auto"/>
          <w:sz w:val="24"/>
          <w:szCs w:val="24"/>
          <w:lang w:val="en-US" w:eastAsia="zh-CN"/>
        </w:rPr>
        <w:t xml:space="preserve">承担（在服务费中冲抵）</w:t>
      </w:r>
      <w:r>
        <w:rPr>
          <w:rFonts w:hint="eastAsia" w:ascii="宋体" w:hAnsi="宋体" w:eastAsia="宋体" w:cs="Times New Roman"/>
          <w:b w:val="0"/>
          <w:bCs w:val="0"/>
          <w:color w:val="auto"/>
          <w:sz w:val="24"/>
          <w:szCs w:val="24"/>
          <w:lang w:val="en-US" w:eastAsia="zh-CN"/>
        </w:rPr>
        <w:t xml:space="preserve">。</w:t>
      </w:r>
      <w:r/>
    </w:p>
    <w:p>
      <w:pPr>
        <w:ind w:firstLine="480"/>
        <w:keepLines w:val="0"/>
        <w:keepNext w:val="0"/>
        <w:pageBreakBefore w:val="0"/>
        <w:spacing w:line="440" w:lineRule="exact"/>
        <w:shd w:val="clear" w:color="auto" w:fill="ffffff"/>
        <w:widowControl w:val="off"/>
        <w:rPr>
          <w:rFonts w:hint="default"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4</w:t>
      </w:r>
      <w:r>
        <w:rPr>
          <w:rFonts w:hint="eastAsia" w:ascii="宋体" w:hAnsi="宋体" w:eastAsia="宋体" w:cs="Times New Roman"/>
          <w:b w:val="0"/>
          <w:bCs w:val="0"/>
          <w:color w:val="auto"/>
          <w:sz w:val="24"/>
          <w:szCs w:val="24"/>
          <w:lang w:val="en-US" w:eastAsia="zh-CN"/>
        </w:rPr>
        <w:t xml:space="preserve">）乙方</w:t>
      </w:r>
      <w:r>
        <w:rPr>
          <w:rFonts w:hint="default" w:ascii="宋体" w:hAnsi="宋体" w:eastAsia="宋体" w:cs="Times New Roman"/>
          <w:b w:val="0"/>
          <w:bCs w:val="0"/>
          <w:color w:val="auto"/>
          <w:sz w:val="24"/>
          <w:szCs w:val="24"/>
          <w:lang w:val="en-US" w:eastAsia="zh-CN"/>
        </w:rPr>
        <w:t xml:space="preserve">要教育所属员工要爱护餐厅设施，爱护餐具及餐厅用品，杜绝监守自盗、私自夹带及其它违纪违法行为，否则依法追究其责任。教育所属员工未经</w:t>
      </w:r>
      <w:r>
        <w:rPr>
          <w:rFonts w:hint="eastAsia" w:ascii="宋体" w:hAnsi="宋体" w:eastAsia="宋体" w:cs="Times New Roman"/>
          <w:b w:val="0"/>
          <w:bCs w:val="0"/>
          <w:color w:val="auto"/>
          <w:sz w:val="24"/>
          <w:szCs w:val="24"/>
          <w:lang w:val="en-US" w:eastAsia="zh-CN"/>
        </w:rPr>
        <w:t xml:space="preserve">甲方</w:t>
      </w:r>
      <w:r>
        <w:rPr>
          <w:rFonts w:hint="default" w:ascii="宋体" w:hAnsi="宋体" w:eastAsia="宋体" w:cs="Times New Roman"/>
          <w:b w:val="0"/>
          <w:bCs w:val="0"/>
          <w:color w:val="auto"/>
          <w:sz w:val="24"/>
          <w:szCs w:val="24"/>
          <w:lang w:val="en-US" w:eastAsia="zh-CN"/>
        </w:rPr>
        <w:t xml:space="preserve">同意不得到各办公楼（区域）活动，不得泄露所知晓的警务秘密，违者追究其相关法律责任。（餐具年损耗率控制在5%以内，超出部分由</w:t>
      </w:r>
      <w:r>
        <w:rPr>
          <w:rFonts w:hint="eastAsia" w:ascii="宋体" w:hAnsi="宋体" w:eastAsia="宋体" w:cs="Times New Roman"/>
          <w:b w:val="0"/>
          <w:bCs w:val="0"/>
          <w:color w:val="auto"/>
          <w:sz w:val="24"/>
          <w:szCs w:val="24"/>
          <w:lang w:val="en-US" w:eastAsia="zh-CN"/>
        </w:rPr>
        <w:t xml:space="preserve">乙方</w:t>
      </w:r>
      <w:r>
        <w:rPr>
          <w:rFonts w:hint="default" w:ascii="宋体" w:hAnsi="宋体" w:eastAsia="宋体" w:cs="Times New Roman"/>
          <w:b w:val="0"/>
          <w:bCs w:val="0"/>
          <w:color w:val="auto"/>
          <w:sz w:val="24"/>
          <w:szCs w:val="24"/>
          <w:lang w:val="en-US" w:eastAsia="zh-CN"/>
        </w:rPr>
        <w:t xml:space="preserve">承担。）</w:t>
      </w:r>
      <w:r/>
    </w:p>
    <w:p>
      <w:pPr>
        <w:ind w:firstLine="480"/>
        <w:keepLines w:val="0"/>
        <w:keepNext w:val="0"/>
        <w:pageBreakBefore w:val="0"/>
        <w:spacing w:line="440" w:lineRule="exact"/>
        <w:shd w:val="clear" w:color="auto" w:fill="ffffff"/>
        <w:widowControl w:val="off"/>
        <w:rPr>
          <w:rFonts w:hint="default"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5</w:t>
      </w: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在</w:t>
      </w:r>
      <w:r>
        <w:rPr>
          <w:rFonts w:hint="eastAsia" w:ascii="宋体" w:hAnsi="宋体" w:eastAsia="宋体" w:cs="Times New Roman"/>
          <w:b w:val="0"/>
          <w:bCs w:val="0"/>
          <w:color w:val="auto"/>
          <w:sz w:val="24"/>
          <w:szCs w:val="24"/>
          <w:lang w:val="en-US" w:eastAsia="zh-CN"/>
        </w:rPr>
        <w:t xml:space="preserve">乙方</w:t>
      </w:r>
      <w:r>
        <w:rPr>
          <w:rFonts w:hint="default" w:ascii="宋体" w:hAnsi="宋体" w:eastAsia="宋体" w:cs="Times New Roman"/>
          <w:b w:val="0"/>
          <w:bCs w:val="0"/>
          <w:color w:val="auto"/>
          <w:sz w:val="24"/>
          <w:szCs w:val="24"/>
          <w:lang w:val="en-US" w:eastAsia="zh-CN"/>
        </w:rPr>
        <w:t xml:space="preserve">经营过程中，因</w:t>
      </w:r>
      <w:r>
        <w:rPr>
          <w:rFonts w:hint="eastAsia" w:ascii="宋体" w:hAnsi="宋体" w:eastAsia="宋体" w:cs="Times New Roman"/>
          <w:b w:val="0"/>
          <w:bCs w:val="0"/>
          <w:color w:val="auto"/>
          <w:sz w:val="24"/>
          <w:szCs w:val="24"/>
          <w:lang w:val="en-US" w:eastAsia="zh-CN"/>
        </w:rPr>
        <w:t xml:space="preserve">乙方</w:t>
      </w:r>
      <w:r>
        <w:rPr>
          <w:rFonts w:hint="default" w:ascii="宋体" w:hAnsi="宋体" w:eastAsia="宋体" w:cs="Times New Roman"/>
          <w:b w:val="0"/>
          <w:bCs w:val="0"/>
          <w:color w:val="auto"/>
          <w:sz w:val="24"/>
          <w:szCs w:val="24"/>
          <w:lang w:val="en-US" w:eastAsia="zh-CN"/>
        </w:rPr>
        <w:t xml:space="preserve">管理、工艺流程不到位，引起</w:t>
      </w:r>
      <w:r>
        <w:rPr>
          <w:rFonts w:hint="eastAsia" w:ascii="宋体" w:hAnsi="宋体" w:cs="Times New Roman"/>
          <w:b w:val="0"/>
          <w:bCs w:val="0"/>
          <w:color w:val="auto"/>
          <w:sz w:val="24"/>
          <w:szCs w:val="24"/>
          <w:lang w:val="en-US" w:eastAsia="zh-CN"/>
        </w:rPr>
        <w:t xml:space="preserve">病原</w:t>
      </w:r>
      <w:r>
        <w:rPr>
          <w:rFonts w:hint="default" w:ascii="宋体" w:hAnsi="宋体" w:eastAsia="宋体" w:cs="Times New Roman"/>
          <w:b w:val="0"/>
          <w:bCs w:val="0"/>
          <w:color w:val="auto"/>
          <w:sz w:val="24"/>
          <w:szCs w:val="24"/>
          <w:lang w:val="en-US" w:eastAsia="zh-CN"/>
        </w:rPr>
        <w:t xml:space="preserve">性传播或食物中毒，一切责任由</w:t>
      </w:r>
      <w:r>
        <w:rPr>
          <w:rFonts w:hint="eastAsia" w:ascii="宋体" w:hAnsi="宋体" w:eastAsia="宋体" w:cs="Times New Roman"/>
          <w:b w:val="0"/>
          <w:bCs w:val="0"/>
          <w:color w:val="auto"/>
          <w:sz w:val="24"/>
          <w:szCs w:val="24"/>
          <w:lang w:val="en-US" w:eastAsia="zh-CN"/>
        </w:rPr>
        <w:t xml:space="preserve">乙方</w:t>
      </w:r>
      <w:r>
        <w:rPr>
          <w:rFonts w:hint="default" w:ascii="宋体" w:hAnsi="宋体" w:eastAsia="宋体" w:cs="Times New Roman"/>
          <w:b w:val="0"/>
          <w:bCs w:val="0"/>
          <w:color w:val="auto"/>
          <w:sz w:val="24"/>
          <w:szCs w:val="24"/>
          <w:lang w:val="en-US" w:eastAsia="zh-CN"/>
        </w:rPr>
        <w:t xml:space="preserve">负责，并承担相应的法律和经济责任。</w:t>
      </w:r>
      <w:r/>
    </w:p>
    <w:p>
      <w:pPr>
        <w:ind w:firstLine="480"/>
        <w:keepLines w:val="0"/>
        <w:keepNext w:val="0"/>
        <w:pageBreakBefore w:val="0"/>
        <w:spacing w:line="440" w:lineRule="exact"/>
        <w:shd w:val="clear" w:color="auto" w:fill="ffffff"/>
        <w:widowControl w:val="off"/>
        <w:rPr>
          <w:rFonts w:hint="default"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6</w:t>
      </w: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除</w:t>
      </w:r>
      <w:r>
        <w:rPr>
          <w:rFonts w:hint="eastAsia" w:ascii="宋体" w:hAnsi="宋体" w:eastAsia="宋体" w:cs="Times New Roman"/>
          <w:b w:val="0"/>
          <w:bCs w:val="0"/>
          <w:color w:val="auto"/>
          <w:sz w:val="24"/>
          <w:szCs w:val="24"/>
          <w:lang w:val="en-US" w:eastAsia="zh-CN"/>
        </w:rPr>
        <w:t xml:space="preserve">甲方</w:t>
      </w:r>
      <w:r>
        <w:rPr>
          <w:rFonts w:hint="default" w:ascii="宋体" w:hAnsi="宋体" w:eastAsia="宋体" w:cs="Times New Roman"/>
          <w:b w:val="0"/>
          <w:bCs w:val="0"/>
          <w:color w:val="auto"/>
          <w:sz w:val="24"/>
          <w:szCs w:val="24"/>
          <w:lang w:val="en-US" w:eastAsia="zh-CN"/>
        </w:rPr>
        <w:t xml:space="preserve">提供条件外，</w:t>
      </w:r>
      <w:r>
        <w:rPr>
          <w:rFonts w:hint="eastAsia" w:ascii="宋体" w:hAnsi="宋体" w:eastAsia="宋体" w:cs="Times New Roman"/>
          <w:b w:val="0"/>
          <w:bCs w:val="0"/>
          <w:color w:val="auto"/>
          <w:sz w:val="24"/>
          <w:szCs w:val="24"/>
          <w:lang w:val="en-US" w:eastAsia="zh-CN"/>
        </w:rPr>
        <w:t xml:space="preserve">乙方</w:t>
      </w:r>
      <w:r>
        <w:rPr>
          <w:rFonts w:hint="default" w:ascii="宋体" w:hAnsi="宋体" w:eastAsia="宋体" w:cs="Times New Roman"/>
          <w:b w:val="0"/>
          <w:bCs w:val="0"/>
          <w:color w:val="auto"/>
          <w:sz w:val="24"/>
          <w:szCs w:val="24"/>
          <w:lang w:val="en-US" w:eastAsia="zh-CN"/>
        </w:rPr>
        <w:t xml:space="preserve">所需其他设备由</w:t>
      </w:r>
      <w:r>
        <w:rPr>
          <w:rFonts w:hint="eastAsia" w:ascii="宋体" w:hAnsi="宋体" w:eastAsia="宋体" w:cs="Times New Roman"/>
          <w:b w:val="0"/>
          <w:bCs w:val="0"/>
          <w:color w:val="auto"/>
          <w:sz w:val="24"/>
          <w:szCs w:val="24"/>
          <w:lang w:val="en-US" w:eastAsia="zh-CN"/>
        </w:rPr>
        <w:t xml:space="preserve">乙方</w:t>
      </w:r>
      <w:r>
        <w:rPr>
          <w:rFonts w:hint="default" w:ascii="宋体" w:hAnsi="宋体" w:eastAsia="宋体" w:cs="Times New Roman"/>
          <w:b w:val="0"/>
          <w:bCs w:val="0"/>
          <w:color w:val="auto"/>
          <w:sz w:val="24"/>
          <w:szCs w:val="24"/>
          <w:lang w:val="en-US" w:eastAsia="zh-CN"/>
        </w:rPr>
        <w:t xml:space="preserve">自备。特殊装修、建造，</w:t>
      </w:r>
      <w:r>
        <w:rPr>
          <w:rFonts w:hint="eastAsia" w:ascii="宋体" w:hAnsi="宋体" w:eastAsia="宋体" w:cs="Times New Roman"/>
          <w:b w:val="0"/>
          <w:bCs w:val="0"/>
          <w:color w:val="auto"/>
          <w:sz w:val="24"/>
          <w:szCs w:val="24"/>
          <w:lang w:val="en-US" w:eastAsia="zh-CN"/>
        </w:rPr>
        <w:t xml:space="preserve">乙方</w:t>
      </w:r>
      <w:r>
        <w:rPr>
          <w:rFonts w:hint="default" w:ascii="宋体" w:hAnsi="宋体" w:eastAsia="宋体" w:cs="Times New Roman"/>
          <w:b w:val="0"/>
          <w:bCs w:val="0"/>
          <w:color w:val="auto"/>
          <w:sz w:val="24"/>
          <w:szCs w:val="24"/>
          <w:lang w:val="en-US" w:eastAsia="zh-CN"/>
        </w:rPr>
        <w:t xml:space="preserve">须征得</w:t>
      </w:r>
      <w:r>
        <w:rPr>
          <w:rFonts w:hint="eastAsia" w:ascii="宋体" w:hAnsi="宋体" w:eastAsia="宋体" w:cs="Times New Roman"/>
          <w:b w:val="0"/>
          <w:bCs w:val="0"/>
          <w:color w:val="auto"/>
          <w:sz w:val="24"/>
          <w:szCs w:val="24"/>
          <w:lang w:val="en-US" w:eastAsia="zh-CN"/>
        </w:rPr>
        <w:t xml:space="preserve">甲方</w:t>
      </w:r>
      <w:r>
        <w:rPr>
          <w:rFonts w:hint="default" w:ascii="宋体" w:hAnsi="宋体" w:eastAsia="宋体" w:cs="Times New Roman"/>
          <w:b w:val="0"/>
          <w:bCs w:val="0"/>
          <w:color w:val="auto"/>
          <w:sz w:val="24"/>
          <w:szCs w:val="24"/>
          <w:lang w:val="en-US" w:eastAsia="zh-CN"/>
        </w:rPr>
        <w:t xml:space="preserve">同意后方可实施。</w:t>
      </w:r>
      <w:r>
        <w:rPr>
          <w:rFonts w:hint="eastAsia" w:ascii="宋体" w:hAnsi="宋体" w:eastAsia="宋体" w:cs="Times New Roman"/>
          <w:b w:val="0"/>
          <w:bCs w:val="0"/>
          <w:color w:val="auto"/>
          <w:sz w:val="24"/>
          <w:szCs w:val="24"/>
          <w:lang w:val="en-US" w:eastAsia="zh-CN"/>
        </w:rPr>
        <w:t xml:space="preserve">乙方</w:t>
      </w:r>
      <w:r>
        <w:rPr>
          <w:rFonts w:hint="default" w:ascii="宋体" w:hAnsi="宋体" w:eastAsia="宋体" w:cs="Times New Roman"/>
          <w:b w:val="0"/>
          <w:bCs w:val="0"/>
          <w:color w:val="auto"/>
          <w:sz w:val="24"/>
          <w:szCs w:val="24"/>
          <w:lang w:val="en-US" w:eastAsia="zh-CN"/>
        </w:rPr>
        <w:t xml:space="preserve">必须保护好餐厅所有财产。对</w:t>
      </w:r>
      <w:r>
        <w:rPr>
          <w:rFonts w:hint="eastAsia" w:ascii="宋体" w:hAnsi="宋体" w:eastAsia="宋体" w:cs="Times New Roman"/>
          <w:b w:val="0"/>
          <w:bCs w:val="0"/>
          <w:color w:val="auto"/>
          <w:sz w:val="24"/>
          <w:szCs w:val="24"/>
          <w:lang w:val="en-US" w:eastAsia="zh-CN"/>
        </w:rPr>
        <w:t xml:space="preserve">甲方</w:t>
      </w:r>
      <w:r>
        <w:rPr>
          <w:rFonts w:hint="default" w:ascii="宋体" w:hAnsi="宋体" w:eastAsia="宋体" w:cs="Times New Roman"/>
          <w:b w:val="0"/>
          <w:bCs w:val="0"/>
          <w:color w:val="auto"/>
          <w:sz w:val="24"/>
          <w:szCs w:val="24"/>
          <w:lang w:val="en-US" w:eastAsia="zh-CN"/>
        </w:rPr>
        <w:t xml:space="preserve">提供的场地、厨具设备、各类设施应及时进行保养、维护，延长其使用年限。保养、维护的费用由</w:t>
      </w:r>
      <w:r>
        <w:rPr>
          <w:rFonts w:hint="eastAsia" w:ascii="宋体" w:hAnsi="宋体" w:eastAsia="宋体" w:cs="Times New Roman"/>
          <w:b w:val="0"/>
          <w:bCs w:val="0"/>
          <w:color w:val="auto"/>
          <w:sz w:val="24"/>
          <w:szCs w:val="24"/>
          <w:lang w:val="en-US" w:eastAsia="zh-CN"/>
        </w:rPr>
        <w:t xml:space="preserve">乙方</w:t>
      </w:r>
      <w:r>
        <w:rPr>
          <w:rFonts w:hint="default" w:ascii="宋体" w:hAnsi="宋体" w:eastAsia="宋体" w:cs="Times New Roman"/>
          <w:b w:val="0"/>
          <w:bCs w:val="0"/>
          <w:color w:val="auto"/>
          <w:sz w:val="24"/>
          <w:szCs w:val="24"/>
          <w:lang w:val="en-US" w:eastAsia="zh-CN"/>
        </w:rPr>
        <w:t xml:space="preserve">负责。服务期满后，保证场地、设备、设施、墙面、地面的完好，若有损坏必须承担由此产生的相关费用。中标后，不得将项目转包或分包，更不得利用</w:t>
      </w:r>
      <w:r>
        <w:rPr>
          <w:rFonts w:hint="eastAsia" w:ascii="宋体" w:hAnsi="宋体" w:eastAsia="宋体" w:cs="Times New Roman"/>
          <w:b w:val="0"/>
          <w:bCs w:val="0"/>
          <w:color w:val="auto"/>
          <w:sz w:val="24"/>
          <w:szCs w:val="24"/>
          <w:lang w:val="en-US" w:eastAsia="zh-CN"/>
        </w:rPr>
        <w:t xml:space="preserve">甲方</w:t>
      </w:r>
      <w:r>
        <w:rPr>
          <w:rFonts w:hint="default" w:ascii="宋体" w:hAnsi="宋体" w:eastAsia="宋体" w:cs="Times New Roman"/>
          <w:b w:val="0"/>
          <w:bCs w:val="0"/>
          <w:color w:val="auto"/>
          <w:sz w:val="24"/>
          <w:szCs w:val="24"/>
          <w:lang w:val="en-US" w:eastAsia="zh-CN"/>
        </w:rPr>
        <w:t xml:space="preserve">资产搞不法经营。一经发现，</w:t>
      </w:r>
      <w:r>
        <w:rPr>
          <w:rFonts w:hint="eastAsia" w:ascii="宋体" w:hAnsi="宋体" w:eastAsia="宋体" w:cs="Times New Roman"/>
          <w:b w:val="0"/>
          <w:bCs w:val="0"/>
          <w:color w:val="auto"/>
          <w:sz w:val="24"/>
          <w:szCs w:val="24"/>
          <w:lang w:val="en-US" w:eastAsia="zh-CN"/>
        </w:rPr>
        <w:t xml:space="preserve">甲方</w:t>
      </w:r>
      <w:r>
        <w:rPr>
          <w:rFonts w:hint="default" w:ascii="宋体" w:hAnsi="宋体" w:eastAsia="宋体" w:cs="Times New Roman"/>
          <w:b w:val="0"/>
          <w:bCs w:val="0"/>
          <w:color w:val="auto"/>
          <w:sz w:val="24"/>
          <w:szCs w:val="24"/>
          <w:lang w:val="en-US" w:eastAsia="zh-CN"/>
        </w:rPr>
        <w:t xml:space="preserve">有权按法律程序取消其服务资格，并给予经济处罚或诉讼。</w:t>
      </w:r>
      <w:r/>
    </w:p>
    <w:p>
      <w:pPr>
        <w:ind w:firstLine="480"/>
        <w:keepLines w:val="0"/>
        <w:keepNext w:val="0"/>
        <w:pageBreakBefore w:val="0"/>
        <w:spacing w:line="440" w:lineRule="exact"/>
        <w:shd w:val="clear" w:color="auto" w:fill="ffffff"/>
        <w:widowControl w:val="off"/>
        <w:rPr>
          <w:rFonts w:hint="default"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7</w:t>
      </w:r>
      <w:r>
        <w:rPr>
          <w:rFonts w:hint="eastAsia" w:ascii="宋体" w:hAnsi="宋体" w:eastAsia="宋体" w:cs="Times New Roman"/>
          <w:b w:val="0"/>
          <w:bCs w:val="0"/>
          <w:color w:val="auto"/>
          <w:sz w:val="24"/>
          <w:szCs w:val="24"/>
          <w:lang w:val="en-US" w:eastAsia="zh-CN"/>
        </w:rPr>
        <w:t xml:space="preserve">）乙方</w:t>
      </w:r>
      <w:r>
        <w:rPr>
          <w:rFonts w:hint="default" w:ascii="宋体" w:hAnsi="宋体" w:eastAsia="宋体" w:cs="Times New Roman"/>
          <w:b w:val="0"/>
          <w:bCs w:val="0"/>
          <w:color w:val="auto"/>
          <w:sz w:val="24"/>
          <w:szCs w:val="24"/>
          <w:lang w:val="en-US" w:eastAsia="zh-CN"/>
        </w:rPr>
        <w:t xml:space="preserve">在</w:t>
      </w:r>
      <w:r>
        <w:rPr>
          <w:rFonts w:hint="eastAsia" w:ascii="宋体" w:hAnsi="宋体" w:eastAsia="宋体" w:cs="Times New Roman"/>
          <w:b w:val="0"/>
          <w:bCs w:val="0"/>
          <w:color w:val="auto"/>
          <w:sz w:val="24"/>
          <w:szCs w:val="24"/>
          <w:lang w:val="en-US" w:eastAsia="zh-CN"/>
        </w:rPr>
        <w:t xml:space="preserve">甲方</w:t>
      </w:r>
      <w:r>
        <w:rPr>
          <w:rFonts w:hint="default" w:ascii="宋体" w:hAnsi="宋体" w:eastAsia="宋体" w:cs="Times New Roman"/>
          <w:b w:val="0"/>
          <w:bCs w:val="0"/>
          <w:color w:val="auto"/>
          <w:sz w:val="24"/>
          <w:szCs w:val="24"/>
          <w:lang w:val="en-US" w:eastAsia="zh-CN"/>
        </w:rPr>
        <w:t xml:space="preserve">工作的所属人员，负有政治、业务、健康的审核责任，必须无违法犯罪记录。合同签订前，所有人员必须经</w:t>
      </w:r>
      <w:r>
        <w:rPr>
          <w:rFonts w:hint="eastAsia" w:ascii="宋体" w:hAnsi="宋体" w:eastAsia="宋体" w:cs="Times New Roman"/>
          <w:b w:val="0"/>
          <w:bCs w:val="0"/>
          <w:color w:val="auto"/>
          <w:sz w:val="24"/>
          <w:szCs w:val="24"/>
          <w:lang w:val="en-US" w:eastAsia="zh-CN"/>
        </w:rPr>
        <w:t xml:space="preserve">甲方</w:t>
      </w:r>
      <w:r>
        <w:rPr>
          <w:rFonts w:hint="default" w:ascii="宋体" w:hAnsi="宋体" w:eastAsia="宋体" w:cs="Times New Roman"/>
          <w:b w:val="0"/>
          <w:bCs w:val="0"/>
          <w:color w:val="auto"/>
          <w:sz w:val="24"/>
          <w:szCs w:val="24"/>
          <w:lang w:val="en-US" w:eastAsia="zh-CN"/>
        </w:rPr>
        <w:t xml:space="preserve">审核，以后更新人员还须经</w:t>
      </w:r>
      <w:r>
        <w:rPr>
          <w:rFonts w:hint="eastAsia" w:ascii="宋体" w:hAnsi="宋体" w:eastAsia="宋体" w:cs="Times New Roman"/>
          <w:b w:val="0"/>
          <w:bCs w:val="0"/>
          <w:color w:val="auto"/>
          <w:sz w:val="24"/>
          <w:szCs w:val="24"/>
          <w:lang w:val="en-US" w:eastAsia="zh-CN"/>
        </w:rPr>
        <w:t xml:space="preserve">甲方</w:t>
      </w:r>
      <w:r>
        <w:rPr>
          <w:rFonts w:hint="eastAsia" w:ascii="宋体" w:hAnsi="宋体" w:cs="Times New Roman"/>
          <w:b w:val="0"/>
          <w:bCs w:val="0"/>
          <w:color w:val="auto"/>
          <w:sz w:val="24"/>
          <w:szCs w:val="24"/>
          <w:lang w:val="en-US" w:eastAsia="zh-CN"/>
        </w:rPr>
        <w:t xml:space="preserve">书面</w:t>
      </w:r>
      <w:r>
        <w:rPr>
          <w:rFonts w:hint="default" w:ascii="宋体" w:hAnsi="宋体" w:eastAsia="宋体" w:cs="Times New Roman"/>
          <w:b w:val="0"/>
          <w:bCs w:val="0"/>
          <w:color w:val="auto"/>
          <w:sz w:val="24"/>
          <w:szCs w:val="24"/>
          <w:lang w:val="en-US" w:eastAsia="zh-CN"/>
        </w:rPr>
        <w:t xml:space="preserve">同意。如果</w:t>
      </w:r>
      <w:r>
        <w:rPr>
          <w:rFonts w:hint="eastAsia" w:ascii="宋体" w:hAnsi="宋体" w:eastAsia="宋体" w:cs="Times New Roman"/>
          <w:b w:val="0"/>
          <w:bCs w:val="0"/>
          <w:color w:val="auto"/>
          <w:sz w:val="24"/>
          <w:szCs w:val="24"/>
          <w:lang w:val="en-US" w:eastAsia="zh-CN"/>
        </w:rPr>
        <w:t xml:space="preserve">甲方</w:t>
      </w:r>
      <w:r>
        <w:rPr>
          <w:rFonts w:hint="default" w:ascii="宋体" w:hAnsi="宋体" w:eastAsia="宋体" w:cs="Times New Roman"/>
          <w:b w:val="0"/>
          <w:bCs w:val="0"/>
          <w:color w:val="auto"/>
          <w:sz w:val="24"/>
          <w:szCs w:val="24"/>
          <w:lang w:val="en-US" w:eastAsia="zh-CN"/>
        </w:rPr>
        <w:t xml:space="preserve">对服务人员不满意，</w:t>
      </w:r>
      <w:r>
        <w:rPr>
          <w:rFonts w:hint="eastAsia" w:ascii="宋体" w:hAnsi="宋体" w:eastAsia="宋体" w:cs="Times New Roman"/>
          <w:b w:val="0"/>
          <w:bCs w:val="0"/>
          <w:color w:val="auto"/>
          <w:sz w:val="24"/>
          <w:szCs w:val="24"/>
          <w:lang w:val="en-US" w:eastAsia="zh-CN"/>
        </w:rPr>
        <w:t xml:space="preserve">乙方</w:t>
      </w:r>
      <w:r>
        <w:rPr>
          <w:rFonts w:hint="default" w:ascii="宋体" w:hAnsi="宋体" w:eastAsia="宋体" w:cs="Times New Roman"/>
          <w:b w:val="0"/>
          <w:bCs w:val="0"/>
          <w:color w:val="auto"/>
          <w:sz w:val="24"/>
          <w:szCs w:val="24"/>
          <w:lang w:val="en-US" w:eastAsia="zh-CN"/>
        </w:rPr>
        <w:t xml:space="preserve">必须在三日内必须更换到位。</w:t>
      </w:r>
      <w:r>
        <w:rPr>
          <w:rFonts w:hint="eastAsia" w:ascii="宋体" w:hAnsi="宋体" w:eastAsia="宋体" w:cs="Times New Roman"/>
          <w:b w:val="0"/>
          <w:bCs w:val="0"/>
          <w:color w:val="auto"/>
          <w:sz w:val="24"/>
          <w:szCs w:val="24"/>
          <w:lang w:val="en-US" w:eastAsia="zh-CN"/>
        </w:rPr>
        <w:t xml:space="preserve">乙方</w:t>
      </w:r>
      <w:r>
        <w:rPr>
          <w:rFonts w:hint="default" w:ascii="宋体" w:hAnsi="宋体" w:eastAsia="宋体" w:cs="Times New Roman"/>
          <w:b w:val="0"/>
          <w:bCs w:val="0"/>
          <w:color w:val="auto"/>
          <w:sz w:val="24"/>
          <w:szCs w:val="24"/>
          <w:lang w:val="en-US" w:eastAsia="zh-CN"/>
        </w:rPr>
        <w:t xml:space="preserve">应按照有关规定给派驻人员签订劳动合同及</w:t>
      </w:r>
      <w:r>
        <w:rPr>
          <w:rFonts w:hint="eastAsia" w:ascii="宋体" w:hAnsi="宋体" w:eastAsia="宋体" w:cs="Times New Roman"/>
          <w:b w:val="0"/>
          <w:bCs w:val="0"/>
          <w:color w:val="auto"/>
          <w:sz w:val="24"/>
          <w:szCs w:val="24"/>
          <w:lang w:val="en-US" w:eastAsia="zh-CN"/>
        </w:rPr>
        <w:t xml:space="preserve">缴纳</w:t>
      </w:r>
      <w:r>
        <w:rPr>
          <w:rFonts w:hint="default" w:ascii="宋体" w:hAnsi="宋体" w:eastAsia="宋体" w:cs="Times New Roman"/>
          <w:b w:val="0"/>
          <w:bCs w:val="0"/>
          <w:color w:val="auto"/>
          <w:sz w:val="24"/>
          <w:szCs w:val="24"/>
          <w:lang w:val="en-US" w:eastAsia="zh-CN"/>
        </w:rPr>
        <w:t xml:space="preserve">社会保险费；为确保队伍的相对稳定，</w:t>
      </w:r>
      <w:r>
        <w:rPr>
          <w:rFonts w:hint="eastAsia" w:ascii="宋体" w:hAnsi="宋体" w:eastAsia="宋体" w:cs="Times New Roman"/>
          <w:b w:val="0"/>
          <w:bCs w:val="0"/>
          <w:color w:val="auto"/>
          <w:sz w:val="24"/>
          <w:szCs w:val="24"/>
          <w:lang w:val="en-US" w:eastAsia="zh-CN"/>
        </w:rPr>
        <w:t xml:space="preserve">乙方</w:t>
      </w:r>
      <w:r>
        <w:rPr>
          <w:rFonts w:hint="default" w:ascii="宋体" w:hAnsi="宋体" w:eastAsia="宋体" w:cs="Times New Roman"/>
          <w:b w:val="0"/>
          <w:bCs w:val="0"/>
          <w:color w:val="auto"/>
          <w:sz w:val="24"/>
          <w:szCs w:val="24"/>
          <w:lang w:val="en-US" w:eastAsia="zh-CN"/>
        </w:rPr>
        <w:t xml:space="preserve">更换项目负责人或一次性更换3名（含）以上员工时，必须征得</w:t>
      </w:r>
      <w:r>
        <w:rPr>
          <w:rFonts w:hint="eastAsia" w:ascii="宋体" w:hAnsi="宋体" w:eastAsia="宋体" w:cs="Times New Roman"/>
          <w:b w:val="0"/>
          <w:bCs w:val="0"/>
          <w:color w:val="auto"/>
          <w:sz w:val="24"/>
          <w:szCs w:val="24"/>
          <w:lang w:val="en-US" w:eastAsia="zh-CN"/>
        </w:rPr>
        <w:t xml:space="preserve">甲方</w:t>
      </w:r>
      <w:r>
        <w:rPr>
          <w:rFonts w:hint="default" w:ascii="宋体" w:hAnsi="宋体" w:eastAsia="宋体" w:cs="Times New Roman"/>
          <w:b w:val="0"/>
          <w:bCs w:val="0"/>
          <w:color w:val="auto"/>
          <w:sz w:val="24"/>
          <w:szCs w:val="24"/>
          <w:lang w:val="en-US" w:eastAsia="zh-CN"/>
        </w:rPr>
        <w:t xml:space="preserve">同意。</w:t>
      </w:r>
      <w:r>
        <w:rPr>
          <w:rFonts w:hint="eastAsia" w:ascii="宋体" w:hAnsi="宋体" w:eastAsia="宋体" w:cs="Times New Roman"/>
          <w:b w:val="0"/>
          <w:bCs w:val="0"/>
          <w:color w:val="auto"/>
          <w:sz w:val="24"/>
          <w:szCs w:val="24"/>
          <w:lang w:val="en-US" w:eastAsia="zh-CN"/>
        </w:rPr>
        <w:t xml:space="preserve">乙方</w:t>
      </w:r>
      <w:r>
        <w:rPr>
          <w:rFonts w:hint="default" w:ascii="宋体" w:hAnsi="宋体" w:eastAsia="宋体" w:cs="Times New Roman"/>
          <w:b w:val="0"/>
          <w:bCs w:val="0"/>
          <w:color w:val="auto"/>
          <w:sz w:val="24"/>
          <w:szCs w:val="24"/>
          <w:lang w:val="en-US" w:eastAsia="zh-CN"/>
        </w:rPr>
        <w:t xml:space="preserve">需要承诺3个月内不得更换项目负责人，1个月内实际派驻的工作人员变动率不得超过25%</w:t>
      </w:r>
      <w:r>
        <w:rPr>
          <w:rFonts w:hint="eastAsia" w:ascii="宋体" w:hAnsi="宋体" w:eastAsia="宋体" w:cs="Times New Roman"/>
          <w:b w:val="0"/>
          <w:bCs w:val="0"/>
          <w:color w:val="auto"/>
          <w:sz w:val="24"/>
          <w:szCs w:val="24"/>
          <w:lang w:val="en-US" w:eastAsia="zh-CN"/>
        </w:rPr>
        <w:t xml:space="preserve">（甲方</w:t>
      </w:r>
      <w:r>
        <w:rPr>
          <w:rFonts w:hint="default" w:ascii="宋体" w:hAnsi="宋体" w:eastAsia="宋体" w:cs="Times New Roman"/>
          <w:b w:val="0"/>
          <w:bCs w:val="0"/>
          <w:color w:val="auto"/>
          <w:sz w:val="24"/>
          <w:szCs w:val="24"/>
          <w:lang w:val="en-US" w:eastAsia="zh-CN"/>
        </w:rPr>
        <w:t xml:space="preserve">认为不合格要求更换的除外</w:t>
      </w: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，如果超出扣除当月服务费用3%。</w:t>
      </w:r>
      <w:r/>
    </w:p>
    <w:p>
      <w:pPr>
        <w:ind w:firstLine="480"/>
        <w:keepLines w:val="0"/>
        <w:keepNext w:val="0"/>
        <w:pageBreakBefore w:val="0"/>
        <w:spacing w:line="440" w:lineRule="exact"/>
        <w:shd w:val="clear" w:color="auto" w:fill="ffffff"/>
        <w:widowControl w:val="off"/>
        <w:rPr>
          <w:rFonts w:hint="default"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8</w:t>
      </w:r>
      <w:r>
        <w:rPr>
          <w:rFonts w:hint="eastAsia" w:ascii="宋体" w:hAnsi="宋体" w:eastAsia="宋体" w:cs="Times New Roman"/>
          <w:b w:val="0"/>
          <w:bCs w:val="0"/>
          <w:color w:val="auto"/>
          <w:sz w:val="24"/>
          <w:szCs w:val="24"/>
          <w:lang w:val="en-US" w:eastAsia="zh-CN"/>
        </w:rPr>
        <w:t xml:space="preserve">）乙方</w:t>
      </w:r>
      <w:r>
        <w:rPr>
          <w:rFonts w:hint="default" w:ascii="宋体" w:hAnsi="宋体" w:eastAsia="宋体" w:cs="Times New Roman"/>
          <w:b w:val="0"/>
          <w:bCs w:val="0"/>
          <w:color w:val="auto"/>
          <w:sz w:val="24"/>
          <w:szCs w:val="24"/>
          <w:lang w:val="en-US" w:eastAsia="zh-CN"/>
        </w:rPr>
        <w:t xml:space="preserve">中标后，</w:t>
      </w:r>
      <w:r>
        <w:rPr>
          <w:rFonts w:hint="eastAsia" w:ascii="宋体" w:hAnsi="宋体" w:eastAsia="宋体" w:cs="Times New Roman"/>
          <w:b w:val="0"/>
          <w:bCs w:val="0"/>
          <w:color w:val="auto"/>
          <w:sz w:val="24"/>
          <w:szCs w:val="24"/>
          <w:lang w:val="en-US" w:eastAsia="zh-CN"/>
        </w:rPr>
        <w:t xml:space="preserve">甲方</w:t>
      </w:r>
      <w:r>
        <w:rPr>
          <w:rFonts w:hint="default" w:ascii="宋体" w:hAnsi="宋体" w:eastAsia="宋体" w:cs="Times New Roman"/>
          <w:b w:val="0"/>
          <w:bCs w:val="0"/>
          <w:color w:val="auto"/>
          <w:sz w:val="24"/>
          <w:szCs w:val="24"/>
          <w:lang w:val="en-US" w:eastAsia="zh-CN"/>
        </w:rPr>
        <w:t xml:space="preserve">根据</w:t>
      </w:r>
      <w:r>
        <w:rPr>
          <w:rFonts w:hint="eastAsia" w:ascii="宋体" w:hAnsi="宋体" w:eastAsia="宋体" w:cs="Times New Roman"/>
          <w:b w:val="0"/>
          <w:bCs w:val="0"/>
          <w:color w:val="auto"/>
          <w:sz w:val="24"/>
          <w:szCs w:val="24"/>
          <w:lang w:val="en-US" w:eastAsia="zh-CN"/>
        </w:rPr>
        <w:t xml:space="preserve">乙方</w:t>
      </w:r>
      <w:r>
        <w:rPr>
          <w:rFonts w:hint="default" w:ascii="宋体" w:hAnsi="宋体" w:eastAsia="宋体" w:cs="Times New Roman"/>
          <w:b w:val="0"/>
          <w:bCs w:val="0"/>
          <w:color w:val="auto"/>
          <w:sz w:val="24"/>
          <w:szCs w:val="24"/>
          <w:lang w:val="en-US" w:eastAsia="zh-CN"/>
        </w:rPr>
        <w:t xml:space="preserve">提供的每日上班人员人数进行考核，费用按上班人数每月据实结算。</w:t>
      </w:r>
      <w:r/>
    </w:p>
    <w:p>
      <w:pPr>
        <w:ind w:firstLine="480"/>
        <w:keepLines w:val="0"/>
        <w:keepNext w:val="0"/>
        <w:pageBreakBefore w:val="0"/>
        <w:spacing w:line="440" w:lineRule="exact"/>
        <w:shd w:val="clear" w:color="auto" w:fill="ffffff"/>
        <w:widowControl w:val="off"/>
        <w:rPr>
          <w:rFonts w:hint="default"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9</w:t>
      </w: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投标时应充分考虑服务期内所有可能影响到投标的因素（包括最低工资标准和社保基数的政策性调整），一旦投标结束最终成交，总价将包定，不予调整。如发生漏、缺、少项，都将被认为是</w:t>
      </w:r>
      <w:r>
        <w:rPr>
          <w:rFonts w:hint="eastAsia" w:ascii="宋体" w:hAnsi="宋体" w:eastAsia="宋体" w:cs="Times New Roman"/>
          <w:b w:val="0"/>
          <w:bCs w:val="0"/>
          <w:color w:val="auto"/>
          <w:sz w:val="24"/>
          <w:szCs w:val="24"/>
          <w:lang w:val="en-US" w:eastAsia="zh-CN"/>
        </w:rPr>
        <w:t xml:space="preserve">乙方</w:t>
      </w:r>
      <w:r>
        <w:rPr>
          <w:rFonts w:hint="default" w:ascii="宋体" w:hAnsi="宋体" w:eastAsia="宋体" w:cs="Times New Roman"/>
          <w:b w:val="0"/>
          <w:bCs w:val="0"/>
          <w:color w:val="auto"/>
          <w:sz w:val="24"/>
          <w:szCs w:val="24"/>
          <w:lang w:val="en-US" w:eastAsia="zh-CN"/>
        </w:rPr>
        <w:t xml:space="preserve">的投标让利行为，损失自负。</w:t>
      </w:r>
      <w:r/>
    </w:p>
    <w:p>
      <w:pPr>
        <w:ind w:firstLine="480"/>
        <w:keepLines w:val="0"/>
        <w:keepNext w:val="0"/>
        <w:pageBreakBefore w:val="0"/>
        <w:spacing w:line="440" w:lineRule="exact"/>
        <w:shd w:val="clear" w:color="auto" w:fill="ffffff"/>
        <w:widowControl w:val="off"/>
        <w:rPr>
          <w:rFonts w:hint="default"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10</w:t>
      </w:r>
      <w:r>
        <w:rPr>
          <w:rFonts w:hint="eastAsia" w:ascii="宋体" w:hAnsi="宋体" w:eastAsia="宋体" w:cs="Times New Roman"/>
          <w:b w:val="0"/>
          <w:bCs w:val="0"/>
          <w:color w:val="auto"/>
          <w:sz w:val="24"/>
          <w:szCs w:val="24"/>
          <w:lang w:val="en-US" w:eastAsia="zh-CN"/>
        </w:rPr>
        <w:t xml:space="preserve">）</w:t>
      </w:r>
      <w:r>
        <w:rPr>
          <w:rFonts w:hint="default" w:ascii="宋体" w:hAnsi="宋体" w:eastAsia="宋体" w:cs="Times New Roman"/>
          <w:b w:val="0"/>
          <w:bCs w:val="0"/>
          <w:color w:val="auto"/>
          <w:sz w:val="24"/>
          <w:szCs w:val="24"/>
          <w:lang w:val="en-US" w:eastAsia="zh-CN"/>
        </w:rPr>
        <w:t xml:space="preserve">投标总报价包括满足本项目全部要求的服务期内发生的一切费用。</w:t>
      </w:r>
      <w:r>
        <w:rPr>
          <w:rFonts w:hint="eastAsia" w:ascii="宋体" w:hAnsi="宋体" w:eastAsia="宋体" w:cs="Times New Roman"/>
          <w:b w:val="0"/>
          <w:bCs w:val="0"/>
          <w:color w:val="auto"/>
          <w:sz w:val="24"/>
          <w:szCs w:val="24"/>
          <w:lang w:val="en-US" w:eastAsia="zh-CN"/>
        </w:rPr>
        <w:t xml:space="preserve">乙方</w:t>
      </w:r>
      <w:r>
        <w:rPr>
          <w:rFonts w:hint="default" w:ascii="宋体" w:hAnsi="宋体" w:eastAsia="宋体" w:cs="Times New Roman"/>
          <w:b w:val="0"/>
          <w:bCs w:val="0"/>
          <w:color w:val="auto"/>
          <w:sz w:val="24"/>
          <w:szCs w:val="24"/>
          <w:lang w:val="en-US" w:eastAsia="zh-CN"/>
        </w:rPr>
        <w:t xml:space="preserve">报价时</w:t>
      </w:r>
      <w:r>
        <w:rPr>
          <w:rFonts w:hint="eastAsia" w:ascii="宋体" w:hAnsi="宋体" w:eastAsia="宋体" w:cs="Times New Roman"/>
          <w:b w:val="0"/>
          <w:bCs w:val="0"/>
          <w:color w:val="auto"/>
          <w:sz w:val="24"/>
          <w:szCs w:val="24"/>
          <w:lang w:val="en-US" w:eastAsia="zh-CN"/>
        </w:rPr>
        <w:t xml:space="preserve">应</w:t>
      </w:r>
      <w:r>
        <w:rPr>
          <w:rFonts w:hint="default" w:ascii="宋体" w:hAnsi="宋体" w:eastAsia="宋体" w:cs="Times New Roman"/>
          <w:b w:val="0"/>
          <w:bCs w:val="0"/>
          <w:color w:val="auto"/>
          <w:sz w:val="24"/>
          <w:szCs w:val="24"/>
          <w:lang w:val="en-US" w:eastAsia="zh-CN"/>
        </w:rPr>
        <w:t xml:space="preserve">符合国家、省、市的相关规定，符合无锡市最低工资标准且必须缴纳社会保险费。拟投入本项目人员中如有按国家规定可不缴纳社保的人员，</w:t>
      </w:r>
      <w:r>
        <w:rPr>
          <w:rFonts w:hint="eastAsia" w:ascii="宋体" w:hAnsi="宋体" w:eastAsia="宋体" w:cs="Times New Roman"/>
          <w:b w:val="0"/>
          <w:bCs w:val="0"/>
          <w:color w:val="auto"/>
          <w:sz w:val="24"/>
          <w:szCs w:val="24"/>
          <w:lang w:val="en-US" w:eastAsia="zh-CN"/>
        </w:rPr>
        <w:t xml:space="preserve">乙方</w:t>
      </w:r>
      <w:r>
        <w:rPr>
          <w:rFonts w:hint="default" w:ascii="宋体" w:hAnsi="宋体" w:eastAsia="宋体" w:cs="Times New Roman"/>
          <w:b w:val="0"/>
          <w:bCs w:val="0"/>
          <w:color w:val="auto"/>
          <w:sz w:val="24"/>
          <w:szCs w:val="24"/>
          <w:lang w:val="en-US" w:eastAsia="zh-CN"/>
        </w:rPr>
        <w:t xml:space="preserve">需提供相关证明材料。</w:t>
      </w:r>
      <w:r/>
    </w:p>
    <w:p>
      <w:pPr>
        <w:ind w:firstLine="482"/>
        <w:keepLines w:val="0"/>
        <w:keepNext w:val="0"/>
        <w:pageBreakBefore w:val="0"/>
        <w:spacing w:line="440" w:lineRule="exact"/>
        <w:shd w:val="clear" w:color="auto" w:fill="ffffff"/>
        <w:widowControl w:val="off"/>
        <w:rPr>
          <w:rFonts w:hint="eastAsia" w:ascii="宋体" w:hAnsi="宋体" w:eastAsia="宋体" w:cs="Times New Roman"/>
          <w:b/>
          <w:color w:val="auto"/>
          <w:sz w:val="24"/>
          <w:szCs w:val="24"/>
          <w:lang w:val="en-US" w:eastAsia="zh-CN"/>
        </w:rPr>
      </w:pPr>
      <w:r>
        <w:rPr>
          <w:rFonts w:hint="eastAsia" w:ascii="宋体" w:hAnsi="宋体" w:cs="Times New Roman"/>
          <w:b/>
          <w:color w:val="auto"/>
          <w:sz w:val="24"/>
          <w:szCs w:val="24"/>
          <w:lang w:val="en-US" w:eastAsia="zh-CN"/>
        </w:rPr>
        <w:t xml:space="preserve">7</w:t>
      </w:r>
      <w:r>
        <w:rPr>
          <w:rFonts w:hint="eastAsia" w:ascii="宋体" w:hAnsi="宋体" w:eastAsia="宋体" w:cs="Times New Roman"/>
          <w:b/>
          <w:color w:val="auto"/>
          <w:sz w:val="24"/>
          <w:szCs w:val="24"/>
          <w:lang w:val="en-US" w:eastAsia="zh-CN"/>
        </w:rPr>
        <w:t xml:space="preserve">.有关说明</w:t>
      </w:r>
      <w:r/>
    </w:p>
    <w:p>
      <w:pPr>
        <w:ind w:firstLine="480"/>
        <w:keepLines w:val="0"/>
        <w:keepNext w:val="0"/>
        <w:pageBreakBefore w:val="0"/>
        <w:spacing w:line="440" w:lineRule="exact"/>
        <w:shd w:val="clear" w:color="auto" w:fill="ffffff"/>
        <w:widowControl w:val="off"/>
        <w:rPr>
          <w:rFonts w:hint="eastAsia" w:ascii="宋体" w:hAnsi="宋体" w:eastAsia="宋体" w:cs="Times New Roman"/>
          <w:b/>
          <w:bCs/>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（1）甲方有权对乙方每天菜品的分量、质量、品质色味进行监督、验收。</w:t>
      </w:r>
      <w:r/>
    </w:p>
    <w:p>
      <w:pPr>
        <w:ind w:firstLine="480"/>
        <w:keepLines w:val="0"/>
        <w:keepNext w:val="0"/>
        <w:pageBreakBefore w:val="0"/>
        <w:spacing w:line="440" w:lineRule="exact"/>
        <w:shd w:val="clear" w:color="auto" w:fill="ffffff"/>
        <w:widowControl w:val="off"/>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（2）甲方按行业考评细则对服务外包团队的全面工作进行全过程监督考评，对检查中提出的意见和要求，乙方必须及时响应，并整改到位。</w:t>
      </w:r>
      <w:r/>
    </w:p>
    <w:p>
      <w:pPr>
        <w:ind w:firstLine="480"/>
        <w:keepLines w:val="0"/>
        <w:keepNext w:val="0"/>
        <w:pageBreakBefore w:val="0"/>
        <w:spacing w:line="440" w:lineRule="exact"/>
        <w:shd w:val="clear" w:color="auto" w:fill="ffffff"/>
        <w:widowControl w:val="off"/>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（3）甲方考核乙方团队管理人员、服务人员的服务态度、劳动纪律、工作质量、任务完成等情况。对不遵守甲方规章制度和劳动纪律，或多次被入托对象投诉的，有权提出更换。</w:t>
      </w:r>
      <w:r/>
    </w:p>
    <w:p>
      <w:pPr>
        <w:ind w:firstLine="424"/>
        <w:keepLines w:val="0"/>
        <w:keepNext w:val="0"/>
        <w:pageBreakBefore w:val="0"/>
        <w:spacing w:line="440" w:lineRule="exact"/>
        <w:widowControl w:val="off"/>
        <w:rPr>
          <w:rFonts w:hint="eastAsia" w:ascii="宋体" w:hAnsi="宋体" w:eastAsia="宋体" w:cs="Times New Roman"/>
          <w:b/>
          <w:color w:val="auto"/>
          <w:sz w:val="24"/>
          <w:highlight w:val="none"/>
        </w:rPr>
      </w:pPr>
      <w:r>
        <w:rPr>
          <w:rFonts w:hint="eastAsia" w:ascii="宋体" w:hAnsi="宋体" w:eastAsia="宋体" w:cs="Times New Roman"/>
          <w:b w:val="0"/>
          <w:bCs w:val="0"/>
          <w:color w:val="auto"/>
          <w:sz w:val="24"/>
          <w:szCs w:val="24"/>
          <w:lang w:val="en-US" w:eastAsia="zh-CN"/>
        </w:rPr>
        <w:t xml:space="preserve">（4）因甲方工作的特殊性需乙方提供临时突发性保障任务而产生的额外加班费，经双方协商确认另行结算，加班人员数量和人员名单须有甲方审核同意，此加班费不包含在项目报价中。</w:t>
      </w:r>
      <w:r/>
    </w:p>
    <w:p>
      <w:pPr>
        <w:numPr>
          <w:ilvl w:val="0"/>
          <w:numId w:val="14"/>
        </w:numPr>
        <w:ind w:left="0" w:firstLine="525"/>
        <w:spacing w:line="440" w:lineRule="exact"/>
        <w:tabs>
          <w:tab w:val="left" w:pos="1134" w:leader="none"/>
        </w:tabs>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lang w:val="en-US" w:eastAsia="zh-CN"/>
        </w:rPr>
        <w:t xml:space="preserve">考核办法：具体详见合同附件《旺庄街道机关食堂、便民服务中心食堂服务考核办法》。</w:t>
      </w:r>
      <w:r/>
    </w:p>
    <w:p>
      <w:pPr>
        <w:numPr>
          <w:ilvl w:val="0"/>
          <w:numId w:val="14"/>
        </w:numPr>
        <w:ind w:left="0" w:firstLine="525"/>
        <w:spacing w:line="440" w:lineRule="exact"/>
        <w:tabs>
          <w:tab w:val="left" w:pos="1134" w:leader="none"/>
        </w:tabs>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甲方的权利与义务</w:t>
      </w:r>
      <w:r/>
    </w:p>
    <w:p>
      <w:pPr>
        <w:ind w:firstLine="480"/>
        <w:keepLines w:val="0"/>
        <w:keepNext w:val="0"/>
        <w:pageBreakBefore w:val="0"/>
        <w:spacing w:line="440" w:lineRule="exact"/>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1.甲方有权对乙方工作人员进行工作管理、监督、检查、考核和具体指导，有权要求调换不适合的工作人员，甲方要求退回或调换的工作人员，乙方应在接到书面通知之日起10天内予以调换合格人员；</w:t>
      </w:r>
      <w:r/>
    </w:p>
    <w:p>
      <w:pPr>
        <w:ind w:firstLine="480"/>
        <w:keepLines w:val="0"/>
        <w:keepNext w:val="0"/>
        <w:pageBreakBefore w:val="0"/>
        <w:spacing w:line="440" w:lineRule="exact"/>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2.甲方有权监督乙方供货质量，发现问题及时告知乙方并限期处理；</w:t>
      </w:r>
      <w:r/>
    </w:p>
    <w:p>
      <w:pPr>
        <w:ind w:firstLine="480"/>
        <w:keepLines w:val="0"/>
        <w:keepNext w:val="0"/>
        <w:pageBreakBefore w:val="0"/>
        <w:spacing w:line="440" w:lineRule="exact"/>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3.甲方有权要求乙方对工作人员提供健康证明，符合甲方岗位条件，合格后方准上岗；</w:t>
      </w:r>
      <w:r/>
    </w:p>
    <w:p>
      <w:pPr>
        <w:ind w:firstLine="480"/>
        <w:keepLines w:val="0"/>
        <w:keepNext w:val="0"/>
        <w:pageBreakBefore w:val="0"/>
        <w:spacing w:line="440" w:lineRule="exact"/>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甲方有权核查乙方所有到岗工作人员是否完全符合乙方的投标承诺，如发现乙方提供虚假人员资料牟取费用的，甲方有权不予支付虚列费用，如已支付必须返还，造成损失的甲方有权要求赔偿相关费用，且甲方有权立即解除合同；</w:t>
      </w:r>
      <w:r/>
    </w:p>
    <w:p>
      <w:pPr>
        <w:ind w:firstLine="480"/>
        <w:keepLines w:val="0"/>
        <w:keepNext w:val="0"/>
        <w:pageBreakBefore w:val="0"/>
        <w:spacing w:line="440" w:lineRule="exact"/>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5.甲方遇到大型活动和事故等需乙方配合的，至少提前48小时告知乙方；</w:t>
      </w:r>
      <w:r/>
    </w:p>
    <w:p>
      <w:pPr>
        <w:ind w:firstLine="480"/>
        <w:keepLines w:val="0"/>
        <w:keepNext w:val="0"/>
        <w:pageBreakBefore w:val="0"/>
        <w:spacing w:line="440" w:lineRule="exact"/>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6.按照本合同相关条款内容向乙方如期支付费用；</w:t>
      </w:r>
      <w:r/>
    </w:p>
    <w:p>
      <w:pPr>
        <w:ind w:firstLine="480"/>
        <w:keepLines w:val="0"/>
        <w:keepNext w:val="0"/>
        <w:pageBreakBefore w:val="0"/>
        <w:spacing w:line="440" w:lineRule="exact"/>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7.法规、政策规定的甲方其他权利义务。</w:t>
      </w:r>
      <w:r/>
    </w:p>
    <w:p>
      <w:pPr>
        <w:numPr>
          <w:ilvl w:val="0"/>
          <w:numId w:val="14"/>
        </w:numPr>
        <w:ind w:left="0" w:firstLine="525"/>
        <w:spacing w:line="440" w:lineRule="exact"/>
        <w:tabs>
          <w:tab w:val="left" w:pos="1134" w:leader="none"/>
        </w:tabs>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乙方的权利与义务</w:t>
      </w:r>
      <w:r/>
    </w:p>
    <w:p>
      <w:pPr>
        <w:ind w:firstLine="520"/>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1.乙方不得将项目整体或部分进行转包或违法分包，且不得让第三方公司采用挂靠乙方的方式承担本项目；</w:t>
      </w:r>
      <w:r/>
    </w:p>
    <w:p>
      <w:pPr>
        <w:ind w:firstLine="520"/>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2.乙方有权按照约定要求甲方支付相应费用；</w:t>
      </w:r>
      <w:r/>
    </w:p>
    <w:p>
      <w:pPr>
        <w:ind w:firstLine="520"/>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3.乙方有权在工作人员因安全问题导致无法正常工作或利益受到严重损害的情况下撤回工作人员，应当提前三天以书面形式告知，遇紧急情况或突发事件可口头告知并在事后及时提交书面材料；</w:t>
      </w:r>
      <w:r/>
    </w:p>
    <w:p>
      <w:pPr>
        <w:ind w:firstLine="520"/>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4.乙方负责对工作人员进行工作前的政策、法律教育、职业道德等培训，甲方提供必要的建议和指导；</w:t>
      </w:r>
      <w:r/>
    </w:p>
    <w:p>
      <w:pPr>
        <w:ind w:firstLine="520"/>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5.乙方派驻的工作人员在工作期间发生工伤等意外的，乙方应负责工伤认定和劳动能力鉴定申请，甲方应积极配合。工伤认定申请和劳动能力鉴定申请结束后，由乙方按照相关规定承担责任；</w:t>
      </w:r>
      <w:r/>
    </w:p>
    <w:p>
      <w:pPr>
        <w:ind w:firstLine="520"/>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6.乙方应在整个服务期间对其为本项目工作的人员投保意外伤害险，其投保金额应足以现场重置。办理保险的一切费用均由乙方承担；</w:t>
      </w:r>
      <w:r/>
    </w:p>
    <w:p>
      <w:pPr>
        <w:ind w:firstLine="520"/>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7.乙方工作人员在服务期间因正常服务或甲方派遣的委托项目任务内造成的任何人员伤亡事故，甲方均不承担任何责任；</w:t>
      </w:r>
      <w:r/>
    </w:p>
    <w:p>
      <w:pPr>
        <w:ind w:firstLine="520"/>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8.法规、政策规定的乙方其他权利义务。</w:t>
      </w:r>
      <w:r/>
    </w:p>
    <w:p>
      <w:pPr>
        <w:numPr>
          <w:ilvl w:val="0"/>
          <w:numId w:val="14"/>
        </w:numPr>
        <w:ind w:left="0" w:firstLine="525"/>
        <w:spacing w:line="440" w:lineRule="exact"/>
        <w:tabs>
          <w:tab w:val="left" w:pos="1134" w:leader="none"/>
        </w:tabs>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违约责任</w:t>
      </w:r>
      <w:r/>
    </w:p>
    <w:p>
      <w:pPr>
        <w:ind w:firstLine="520"/>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1.合同乙方不履行合同义务或者履行合同义务不符合规定的，应当承担继续履行、采取补救措施或者赔偿损失等违约责任。</w:t>
      </w:r>
      <w:r/>
    </w:p>
    <w:p>
      <w:pPr>
        <w:ind w:firstLine="520"/>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2.因乙方原因造成本合同无法按时签订，视为乙方违约，甲方有权终止合同；乙方违约对甲方造成损失的，乙方还需另行支付相应的赔偿。</w:t>
      </w:r>
      <w:r/>
    </w:p>
    <w:p>
      <w:pPr>
        <w:ind w:firstLine="520"/>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3.合同期间，甲方不得无故终止合同，如终止合同，非乙方责任，乙方有权要求甲方在付清实际应支付服务费的基础上再赔偿对应全部服务费的30%。</w:t>
      </w:r>
      <w:r/>
    </w:p>
    <w:p>
      <w:pPr>
        <w:ind w:firstLine="520"/>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合同期间，乙方不得无故终止合同，如终止此合同，非甲方责任，甲方无需支付服务费且乙方需赔偿甲方全部服务费的30%。</w:t>
      </w:r>
      <w:r/>
    </w:p>
    <w:p>
      <w:pPr>
        <w:ind w:firstLine="520"/>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4.因乙方原因发生重大质量事故，除依约承担赔偿责任外，还将按有关质量管理办法规定执行。同时，甲方有权保留更换乙方的权利，并报相关行政主管部门处罚。</w:t>
      </w:r>
      <w:r/>
    </w:p>
    <w:p>
      <w:pPr>
        <w:ind w:firstLine="520"/>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5.若发生死亡安全事故，除按国家有关安全管理规定及甲方有关安全管理办法执行外，并报相关行政主管部门处罚；发生重大安全事故或特大安全事故，除按国家有关安全管理规定及甲方有关安全管理办法执行外，甲方保留更换乙方的权利，给甲方造成的损失，还应承担赔偿责任。</w:t>
      </w:r>
      <w:r/>
    </w:p>
    <w:p>
      <w:pPr>
        <w:ind w:firstLine="520"/>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6</w:t>
      </w:r>
      <w:r>
        <w:rPr>
          <w:rFonts w:hint="eastAsia" w:ascii="宋体" w:hAnsi="宋体" w:cs="Times New Roman"/>
          <w:color w:val="auto"/>
          <w:sz w:val="24"/>
          <w:szCs w:val="21"/>
          <w:lang w:val="en-US" w:eastAsia="zh-CN"/>
        </w:rPr>
        <w:t xml:space="preserve">.</w:t>
      </w:r>
      <w:r>
        <w:rPr>
          <w:rFonts w:hint="eastAsia" w:ascii="宋体" w:hAnsi="宋体" w:eastAsia="宋体" w:cs="Times New Roman"/>
          <w:color w:val="auto"/>
          <w:sz w:val="24"/>
          <w:szCs w:val="21"/>
        </w:rPr>
        <w:t xml:space="preserve">乙方违反食品安全法律法规或本合同约定，发生食品安全事故、被市场监管部门处罚，或经甲方书面通知后限期未整改的，甲方有权单方解除合同并要求乙方赔偿全部服务费30%的违约金。</w:t>
      </w:r>
      <w:r/>
    </w:p>
    <w:p>
      <w:pPr>
        <w:ind w:firstLine="520"/>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Times New Roman"/>
          <w:color w:val="auto"/>
          <w:sz w:val="24"/>
          <w:szCs w:val="21"/>
        </w:rPr>
      </w:pPr>
      <w:r>
        <w:rPr>
          <w:rFonts w:hint="eastAsia" w:ascii="宋体" w:hAnsi="宋体" w:cs="Times New Roman"/>
          <w:color w:val="auto"/>
          <w:sz w:val="24"/>
          <w:szCs w:val="21"/>
          <w:lang w:val="en-US" w:eastAsia="zh-CN"/>
        </w:rPr>
        <w:t xml:space="preserve">7</w:t>
      </w:r>
      <w:r>
        <w:rPr>
          <w:rFonts w:hint="eastAsia" w:ascii="宋体" w:hAnsi="宋体" w:eastAsia="宋体" w:cs="Times New Roman"/>
          <w:color w:val="auto"/>
          <w:sz w:val="24"/>
          <w:szCs w:val="21"/>
        </w:rPr>
        <w:t xml:space="preserve">.在明确违约责任后，乙方应在接到书面通知书起七天内支付违约金、赔偿金等。</w:t>
      </w:r>
      <w:r/>
    </w:p>
    <w:p>
      <w:pPr>
        <w:ind w:firstLine="520"/>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Times New Roman"/>
          <w:color w:val="auto"/>
          <w:sz w:val="24"/>
          <w:szCs w:val="21"/>
        </w:rPr>
      </w:pPr>
      <w:r>
        <w:rPr>
          <w:rFonts w:hint="eastAsia" w:ascii="宋体" w:hAnsi="宋体" w:cs="Times New Roman"/>
          <w:color w:val="auto"/>
          <w:sz w:val="24"/>
          <w:szCs w:val="21"/>
          <w:lang w:val="en-US" w:eastAsia="zh-CN"/>
        </w:rPr>
        <w:t xml:space="preserve">8</w:t>
      </w:r>
      <w:r>
        <w:rPr>
          <w:rFonts w:hint="eastAsia" w:ascii="宋体" w:hAnsi="宋体" w:eastAsia="宋体" w:cs="Times New Roman"/>
          <w:color w:val="auto"/>
          <w:sz w:val="24"/>
          <w:szCs w:val="21"/>
        </w:rPr>
        <w:t xml:space="preserve">.违约金不足以支付守约方实际损失的，违约方应当赔偿守约方所有的实际损失。</w:t>
      </w:r>
      <w:r/>
    </w:p>
    <w:p>
      <w:pPr>
        <w:ind w:firstLine="520"/>
        <w:keepLines w:val="0"/>
        <w:keepNext w:val="0"/>
        <w:pageBreakBefore w:val="0"/>
        <w:spacing w:line="440" w:lineRule="exact"/>
        <w:widowControl w:val="off"/>
        <w:tabs>
          <w:tab w:val="left" w:pos="210" w:leader="none"/>
          <w:tab w:val="left" w:pos="840" w:leader="none"/>
          <w:tab w:val="left" w:pos="1260" w:leader="none"/>
        </w:tabs>
        <w:rPr>
          <w:rFonts w:hint="default" w:ascii="宋体" w:hAnsi="Times New Roman" w:eastAsia="宋体" w:cs="Times New Roman"/>
          <w:color w:val="auto"/>
          <w:sz w:val="34"/>
        </w:rPr>
      </w:pPr>
      <w:r>
        <w:rPr>
          <w:rFonts w:hint="eastAsia" w:ascii="宋体" w:hAnsi="宋体" w:cs="Times New Roman"/>
          <w:color w:val="auto"/>
          <w:sz w:val="24"/>
          <w:szCs w:val="21"/>
          <w:lang w:val="en-US" w:eastAsia="zh-CN"/>
        </w:rPr>
        <w:t xml:space="preserve">9</w:t>
      </w:r>
      <w:r>
        <w:rPr>
          <w:rFonts w:hint="eastAsia" w:ascii="宋体" w:hAnsi="宋体" w:eastAsia="宋体" w:cs="Times New Roman"/>
          <w:color w:val="auto"/>
          <w:sz w:val="24"/>
          <w:szCs w:val="21"/>
        </w:rPr>
        <w:t xml:space="preserve">.本合同生效后，如果一方违约，违约方除了应当承担违约责任支付违约金外，还应当承担守约方向违约方主张权利所产生的一切费用，包括但不限于律师费、诉讼费、检测费、鉴定费等。</w:t>
      </w:r>
      <w:r/>
    </w:p>
    <w:p>
      <w:pPr>
        <w:numPr>
          <w:ilvl w:val="0"/>
          <w:numId w:val="14"/>
        </w:numPr>
        <w:ind w:left="0" w:firstLine="525"/>
        <w:spacing w:line="440" w:lineRule="exact"/>
        <w:tabs>
          <w:tab w:val="left" w:pos="1134" w:leader="none"/>
        </w:tabs>
        <w:rPr>
          <w:rFonts w:hint="eastAsia" w:ascii="宋体" w:hAnsi="宋体" w:eastAsia="宋体" w:cs="Times New Roman"/>
          <w:b/>
          <w:color w:val="auto"/>
          <w:sz w:val="24"/>
          <w:highlight w:val="none"/>
          <w:lang w:val="en-US" w:eastAsia="zh-CN"/>
        </w:rPr>
      </w:pPr>
      <w:r>
        <w:rPr>
          <w:rFonts w:hint="eastAsia" w:ascii="宋体" w:hAnsi="宋体" w:cs="Times New Roman"/>
          <w:b/>
          <w:color w:val="auto"/>
          <w:sz w:val="24"/>
          <w:highlight w:val="none"/>
          <w:lang w:val="en-US" w:eastAsia="zh-CN"/>
        </w:rPr>
        <w:t xml:space="preserve">其他要求</w:t>
      </w:r>
      <w:r/>
    </w:p>
    <w:p>
      <w:pPr>
        <w:ind w:firstLine="482"/>
        <w:spacing w:line="440" w:lineRule="exact"/>
        <w:rPr>
          <w:rFonts w:hint="eastAsia" w:ascii="宋体" w:hAnsi="宋体"/>
          <w:b w:val="0"/>
          <w:bCs/>
          <w:color w:val="auto"/>
          <w:sz w:val="24"/>
          <w:szCs w:val="24"/>
          <w:lang w:val="en-US" w:eastAsia="zh-CN"/>
        </w:rPr>
      </w:pPr>
      <w:r>
        <w:rPr>
          <w:rFonts w:hint="eastAsia" w:ascii="宋体" w:hAnsi="宋体"/>
          <w:b w:val="0"/>
          <w:bCs/>
          <w:color w:val="auto"/>
          <w:sz w:val="24"/>
          <w:szCs w:val="24"/>
          <w:lang w:val="en-US" w:eastAsia="zh-CN"/>
        </w:rPr>
        <w:t xml:space="preserve">乙方中标后有下列情形之一的，甲方有权取消其中标资格，并由第二中标候选供应商顺序替补为乙方，并与甲方签订合同。甲方也可以重新招标，给甲方造成的损失，原乙方还应当予以赔偿。</w:t>
      </w:r>
      <w:r/>
    </w:p>
    <w:p>
      <w:pPr>
        <w:ind w:firstLine="482"/>
        <w:spacing w:line="440" w:lineRule="exact"/>
        <w:rPr>
          <w:rFonts w:hint="eastAsia" w:ascii="宋体" w:hAnsi="宋体"/>
          <w:b w:val="0"/>
          <w:bCs/>
          <w:color w:val="auto"/>
          <w:sz w:val="24"/>
          <w:szCs w:val="24"/>
          <w:lang w:val="en-US" w:eastAsia="zh-CN"/>
        </w:rPr>
      </w:pPr>
      <w:r>
        <w:rPr>
          <w:rFonts w:hint="eastAsia" w:ascii="宋体" w:hAnsi="宋体"/>
          <w:b w:val="0"/>
          <w:bCs/>
          <w:color w:val="auto"/>
          <w:sz w:val="24"/>
          <w:szCs w:val="24"/>
          <w:lang w:val="en-US" w:eastAsia="zh-CN"/>
        </w:rPr>
        <w:t xml:space="preserve">（1）放弃中标项目；</w:t>
      </w:r>
      <w:r/>
    </w:p>
    <w:p>
      <w:pPr>
        <w:ind w:firstLine="482"/>
        <w:spacing w:line="440" w:lineRule="exact"/>
        <w:rPr>
          <w:rFonts w:hint="eastAsia" w:ascii="宋体" w:hAnsi="宋体"/>
          <w:b w:val="0"/>
          <w:bCs/>
          <w:color w:val="auto"/>
          <w:sz w:val="24"/>
          <w:szCs w:val="24"/>
          <w:lang w:val="en-US" w:eastAsia="zh-CN"/>
        </w:rPr>
      </w:pPr>
      <w:r>
        <w:rPr>
          <w:rFonts w:hint="eastAsia" w:ascii="宋体" w:hAnsi="宋体"/>
          <w:b w:val="0"/>
          <w:bCs/>
          <w:color w:val="auto"/>
          <w:sz w:val="24"/>
          <w:szCs w:val="24"/>
          <w:lang w:val="en-US" w:eastAsia="zh-CN"/>
        </w:rPr>
        <w:t xml:space="preserve">（2）无正当理由不与甲方签订合同或者未按招标文件要求缴纳履约保证金；</w:t>
      </w:r>
      <w:r/>
    </w:p>
    <w:p>
      <w:pPr>
        <w:ind w:firstLine="482"/>
        <w:spacing w:line="440" w:lineRule="exact"/>
        <w:rPr>
          <w:rFonts w:hint="eastAsia" w:ascii="宋体" w:hAnsi="宋体"/>
          <w:b w:val="0"/>
          <w:bCs/>
          <w:color w:val="auto"/>
          <w:sz w:val="24"/>
          <w:szCs w:val="24"/>
          <w:lang w:val="en-US" w:eastAsia="zh-CN"/>
        </w:rPr>
      </w:pPr>
      <w:r>
        <w:rPr>
          <w:rFonts w:hint="eastAsia" w:ascii="宋体" w:hAnsi="宋体"/>
          <w:b w:val="0"/>
          <w:bCs/>
          <w:color w:val="auto"/>
          <w:sz w:val="24"/>
          <w:szCs w:val="24"/>
          <w:lang w:val="en-US" w:eastAsia="zh-CN"/>
        </w:rPr>
        <w:t xml:space="preserve">（3）在签订合同时向甲方提出附加条件或者更改合同实质性内容的；</w:t>
      </w:r>
      <w:r/>
    </w:p>
    <w:p>
      <w:pPr>
        <w:numPr>
          <w:ilvl w:val="0"/>
          <w:numId w:val="0"/>
        </w:numPr>
        <w:spacing w:line="440" w:lineRule="exact"/>
        <w:tabs>
          <w:tab w:val="left" w:pos="1134" w:leader="none"/>
        </w:tabs>
        <w:rPr>
          <w:rFonts w:hint="eastAsia" w:ascii="宋体" w:hAnsi="宋体" w:eastAsia="宋体" w:cs="Times New Roman"/>
          <w:b/>
          <w:color w:val="auto"/>
          <w:sz w:val="24"/>
          <w:highlight w:val="none"/>
        </w:rPr>
      </w:pPr>
      <w:r>
        <w:rPr>
          <w:rFonts w:hint="eastAsia" w:ascii="宋体" w:hAnsi="宋体"/>
          <w:b w:val="0"/>
          <w:bCs/>
          <w:color w:val="auto"/>
          <w:sz w:val="24"/>
          <w:szCs w:val="24"/>
          <w:lang w:val="en-US" w:eastAsia="zh-CN"/>
        </w:rPr>
        <w:t xml:space="preserve">（4）考核不合格，或发生违约行为而导致合同终止的。</w:t>
      </w:r>
      <w:r/>
    </w:p>
    <w:p>
      <w:pPr>
        <w:numPr>
          <w:ilvl w:val="0"/>
          <w:numId w:val="14"/>
        </w:numPr>
        <w:ind w:left="0" w:firstLine="525"/>
        <w:spacing w:line="440" w:lineRule="exact"/>
        <w:tabs>
          <w:tab w:val="left" w:pos="1134" w:leader="none"/>
        </w:tabs>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不可抗力</w:t>
      </w:r>
      <w:r/>
    </w:p>
    <w:p>
      <w:pPr>
        <w:ind w:firstLine="480"/>
        <w:keepLines w:val="0"/>
        <w:keepNext w:val="0"/>
        <w:pageBreakBefore w:val="0"/>
        <w:spacing w:line="440" w:lineRule="exact"/>
        <w:widowControl w:val="off"/>
        <w:tabs>
          <w:tab w:val="left" w:pos="0" w:leader="none"/>
          <w:tab w:val="left" w:pos="927" w:leader="none"/>
        </w:tabs>
        <w:rPr>
          <w:rFonts w:hint="default" w:ascii="宋体" w:hAnsi="宋体" w:eastAsia="宋体" w:cs="宋体"/>
          <w:color w:val="auto"/>
          <w:sz w:val="24"/>
        </w:rPr>
      </w:pPr>
      <w:r>
        <w:rPr>
          <w:rFonts w:hint="eastAsia" w:ascii="宋体" w:hAnsi="宋体" w:eastAsia="宋体" w:cs="宋体"/>
          <w:color w:val="auto"/>
          <w:sz w:val="24"/>
        </w:rPr>
        <w:t xml:space="preserve">1.因不可抗力不能履行合同的，根据不可抗力的影响，部分或者全部免除责任，但合同一方延迟履行后发生不可抗力的，不能免除责任。</w:t>
      </w:r>
      <w:r/>
    </w:p>
    <w:p>
      <w:pPr>
        <w:ind w:firstLine="480"/>
        <w:keepLines w:val="0"/>
        <w:keepNext w:val="0"/>
        <w:pageBreakBefore w:val="0"/>
        <w:spacing w:line="440" w:lineRule="exact"/>
        <w:widowControl w:val="off"/>
        <w:tabs>
          <w:tab w:val="left" w:pos="0" w:leader="none"/>
          <w:tab w:val="left" w:pos="927" w:leader="none"/>
        </w:tabs>
        <w:rPr>
          <w:rFonts w:hint="default" w:ascii="宋体" w:hAnsi="宋体" w:eastAsia="宋体" w:cs="宋体"/>
          <w:color w:val="auto"/>
          <w:sz w:val="24"/>
        </w:rPr>
      </w:pPr>
      <w:r>
        <w:rPr>
          <w:rFonts w:hint="eastAsia" w:ascii="宋体" w:hAnsi="宋体" w:eastAsia="宋体" w:cs="宋体"/>
          <w:color w:val="auto"/>
          <w:sz w:val="24"/>
        </w:rPr>
        <w:t xml:space="preserve">2.合同一方因不可抗力不能履行合同的，应当及时通知对方，以减轻可能给对方造成的损失，并应当在合理期限内提供证明。</w:t>
      </w:r>
      <w:r/>
    </w:p>
    <w:p>
      <w:pPr>
        <w:ind w:firstLine="480"/>
        <w:keepLines w:val="0"/>
        <w:keepNext w:val="0"/>
        <w:pageBreakBefore w:val="0"/>
        <w:spacing w:line="440" w:lineRule="exact"/>
        <w:widowControl w:val="off"/>
        <w:tabs>
          <w:tab w:val="left" w:pos="0" w:leader="none"/>
          <w:tab w:val="left" w:pos="927" w:leader="none"/>
        </w:tabs>
        <w:rPr>
          <w:rFonts w:hint="default" w:ascii="宋体" w:hAnsi="宋体" w:eastAsia="宋体" w:cs="宋体"/>
          <w:color w:val="auto"/>
          <w:sz w:val="24"/>
        </w:rPr>
      </w:pPr>
      <w:r>
        <w:rPr>
          <w:rFonts w:hint="eastAsia" w:ascii="宋体" w:hAnsi="宋体" w:eastAsia="宋体" w:cs="宋体"/>
          <w:color w:val="auto"/>
          <w:sz w:val="24"/>
        </w:rPr>
        <w:t xml:space="preserve">3.由于乙方或不可抗力原因造成合同部分或全部暂停的，其费用由双方协商确定。</w:t>
      </w:r>
      <w:r/>
    </w:p>
    <w:p>
      <w:pPr>
        <w:numPr>
          <w:ilvl w:val="0"/>
          <w:numId w:val="14"/>
        </w:numPr>
        <w:ind w:left="0" w:firstLine="525"/>
        <w:spacing w:line="440" w:lineRule="exact"/>
        <w:tabs>
          <w:tab w:val="left" w:pos="1134" w:leader="none"/>
        </w:tabs>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合同修改</w:t>
      </w:r>
      <w:r/>
    </w:p>
    <w:p>
      <w:pPr>
        <w:ind w:firstLine="480"/>
        <w:keepLines w:val="0"/>
        <w:keepNext w:val="0"/>
        <w:pageBreakBefore w:val="0"/>
        <w:spacing w:line="440" w:lineRule="exact"/>
        <w:widowControl w:val="off"/>
        <w:tabs>
          <w:tab w:val="left" w:pos="0" w:leader="none"/>
          <w:tab w:val="left" w:pos="927" w:leader="none"/>
        </w:tabs>
        <w:rPr>
          <w:rFonts w:hint="default" w:ascii="宋体" w:hAnsi="宋体" w:eastAsia="宋体" w:cs="宋体"/>
          <w:color w:val="auto"/>
          <w:sz w:val="24"/>
        </w:rPr>
      </w:pPr>
      <w:r>
        <w:rPr>
          <w:rFonts w:hint="eastAsia" w:ascii="宋体" w:hAnsi="宋体" w:eastAsia="宋体" w:cs="宋体"/>
          <w:color w:val="auto"/>
          <w:sz w:val="24"/>
        </w:rPr>
        <w:t xml:space="preserve">甲方和乙方都不得擅自变更本合同，但合同继续履行将损害国家和社会公共利益的除外。如必须对合同条款进行改动时，当事人双方须共同签署书面文件，作为合同的补充。</w:t>
      </w:r>
      <w:r/>
    </w:p>
    <w:p>
      <w:pPr>
        <w:numPr>
          <w:ilvl w:val="0"/>
          <w:numId w:val="14"/>
        </w:numPr>
        <w:ind w:left="0" w:firstLine="525"/>
        <w:spacing w:line="440" w:lineRule="exact"/>
        <w:tabs>
          <w:tab w:val="left" w:pos="1134" w:leader="none"/>
        </w:tabs>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转让和分包</w:t>
      </w:r>
      <w:r/>
    </w:p>
    <w:p>
      <w:pPr>
        <w:ind w:firstLine="480"/>
        <w:keepLines w:val="0"/>
        <w:keepNext w:val="0"/>
        <w:pageBreakBefore w:val="0"/>
        <w:spacing w:line="440" w:lineRule="exact"/>
        <w:widowControl w:val="off"/>
        <w:tabs>
          <w:tab w:val="left" w:pos="0" w:leader="none"/>
          <w:tab w:val="left" w:pos="927" w:leader="none"/>
        </w:tabs>
        <w:rPr>
          <w:rFonts w:hint="default" w:ascii="宋体" w:hAnsi="宋体" w:eastAsia="宋体" w:cs="宋体"/>
          <w:color w:val="auto"/>
          <w:sz w:val="24"/>
        </w:rPr>
      </w:pPr>
      <w:r>
        <w:rPr>
          <w:rFonts w:hint="eastAsia" w:ascii="宋体" w:hAnsi="宋体" w:eastAsia="宋体" w:cs="宋体"/>
          <w:color w:val="auto"/>
          <w:sz w:val="24"/>
        </w:rPr>
        <w:t xml:space="preserve">采购合同的部分和全部都不得转让。</w:t>
      </w:r>
      <w:r/>
    </w:p>
    <w:p>
      <w:pPr>
        <w:numPr>
          <w:ilvl w:val="0"/>
          <w:numId w:val="14"/>
        </w:numPr>
        <w:ind w:left="0" w:firstLine="525"/>
        <w:spacing w:line="440" w:lineRule="exact"/>
        <w:tabs>
          <w:tab w:val="left" w:pos="1134" w:leader="none"/>
        </w:tabs>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合同的解除</w:t>
      </w:r>
      <w:r/>
    </w:p>
    <w:p>
      <w:pPr>
        <w:ind w:firstLine="480"/>
        <w:keepLines w:val="0"/>
        <w:keepNext w:val="0"/>
        <w:pageBreakBefore w:val="0"/>
        <w:spacing w:line="440" w:lineRule="exact"/>
        <w:widowControl w:val="off"/>
        <w:tabs>
          <w:tab w:val="left" w:pos="540" w:leader="none"/>
          <w:tab w:val="left" w:pos="927" w:leader="none"/>
        </w:tabs>
        <w:rPr>
          <w:rFonts w:hint="eastAsia" w:ascii="宋体" w:hAnsi="宋体" w:eastAsia="宋体" w:cs="宋体"/>
          <w:color w:val="auto"/>
          <w:sz w:val="24"/>
        </w:rPr>
      </w:pPr>
      <w:r>
        <w:rPr>
          <w:rFonts w:hint="eastAsia" w:ascii="宋体" w:hAnsi="宋体" w:eastAsia="宋体" w:cs="宋体"/>
          <w:color w:val="auto"/>
          <w:sz w:val="24"/>
        </w:rPr>
        <w:t xml:space="preserve">1.有下列情形之一的，本合同自行解除。</w:t>
      </w:r>
      <w:r/>
    </w:p>
    <w:p>
      <w:pPr>
        <w:ind w:firstLine="480"/>
        <w:keepLines w:val="0"/>
        <w:keepNext w:val="0"/>
        <w:pageBreakBefore w:val="0"/>
        <w:spacing w:line="440" w:lineRule="exact"/>
        <w:widowControl w:val="off"/>
        <w:tabs>
          <w:tab w:val="left" w:pos="540" w:leader="none"/>
          <w:tab w:val="left" w:pos="927" w:leader="none"/>
        </w:tabs>
        <w:rPr>
          <w:rFonts w:hint="eastAsia" w:ascii="宋体" w:hAnsi="宋体" w:eastAsia="宋体" w:cs="宋体"/>
          <w:color w:val="auto"/>
          <w:sz w:val="24"/>
        </w:rPr>
      </w:pPr>
      <w:r>
        <w:rPr>
          <w:rFonts w:hint="eastAsia" w:ascii="宋体" w:hAnsi="宋体" w:eastAsia="宋体" w:cs="宋体"/>
          <w:color w:val="auto"/>
          <w:sz w:val="24"/>
        </w:rPr>
        <w:t xml:space="preserve">（1）因建设需要或不可抗力及政策性因素，造成合同无法履行的。</w:t>
      </w:r>
      <w:r/>
    </w:p>
    <w:p>
      <w:pPr>
        <w:ind w:firstLine="480"/>
        <w:keepLines w:val="0"/>
        <w:keepNext w:val="0"/>
        <w:pageBreakBefore w:val="0"/>
        <w:spacing w:line="440" w:lineRule="exact"/>
        <w:widowControl w:val="off"/>
        <w:tabs>
          <w:tab w:val="left" w:pos="540" w:leader="none"/>
          <w:tab w:val="left" w:pos="927" w:leader="none"/>
        </w:tabs>
        <w:rPr>
          <w:rFonts w:hint="eastAsia" w:ascii="宋体" w:hAnsi="宋体" w:eastAsia="宋体" w:cs="宋体"/>
          <w:color w:val="auto"/>
          <w:sz w:val="24"/>
        </w:rPr>
      </w:pPr>
      <w:r>
        <w:rPr>
          <w:rFonts w:hint="eastAsia" w:ascii="宋体" w:hAnsi="宋体" w:eastAsia="宋体" w:cs="宋体"/>
          <w:color w:val="auto"/>
          <w:sz w:val="24"/>
        </w:rPr>
        <w:t xml:space="preserve">（2）经双方协商一致，自愿解除的。</w:t>
      </w:r>
      <w:r/>
    </w:p>
    <w:p>
      <w:pPr>
        <w:ind w:firstLine="480"/>
        <w:keepLines w:val="0"/>
        <w:keepNext w:val="0"/>
        <w:pageBreakBefore w:val="0"/>
        <w:spacing w:line="440" w:lineRule="exact"/>
        <w:widowControl w:val="off"/>
        <w:tabs>
          <w:tab w:val="left" w:pos="540" w:leader="none"/>
          <w:tab w:val="left" w:pos="927" w:leader="none"/>
        </w:tabs>
        <w:rPr>
          <w:rFonts w:hint="eastAsia" w:ascii="宋体" w:hAnsi="宋体" w:eastAsia="宋体" w:cs="宋体"/>
          <w:color w:val="auto"/>
          <w:sz w:val="24"/>
        </w:rPr>
      </w:pPr>
      <w:r>
        <w:rPr>
          <w:rFonts w:hint="eastAsia" w:ascii="宋体" w:hAnsi="宋体" w:eastAsia="宋体" w:cs="宋体"/>
          <w:color w:val="auto"/>
          <w:sz w:val="24"/>
        </w:rPr>
        <w:t xml:space="preserve">2.有下列情形之一的，甲方有权单方终止合同且不承担任何违约责任，并可依法依规追究乙方相关责任：</w:t>
      </w:r>
      <w:r/>
    </w:p>
    <w:p>
      <w:pPr>
        <w:ind w:firstLine="480"/>
        <w:keepLines w:val="0"/>
        <w:keepNext w:val="0"/>
        <w:pageBreakBefore w:val="0"/>
        <w:spacing w:line="440" w:lineRule="exact"/>
        <w:widowControl w:val="off"/>
        <w:tabs>
          <w:tab w:val="left" w:pos="540" w:leader="none"/>
          <w:tab w:val="left" w:pos="927" w:leader="none"/>
        </w:tabs>
        <w:rPr>
          <w:rFonts w:hint="eastAsia" w:ascii="宋体" w:hAnsi="宋体" w:eastAsia="宋体" w:cs="宋体"/>
          <w:color w:val="auto"/>
          <w:sz w:val="24"/>
          <w:lang w:eastAsia="zh-CN"/>
        </w:rPr>
      </w:pPr>
      <w:r>
        <w:rPr>
          <w:rFonts w:hint="eastAsia" w:ascii="宋体" w:hAnsi="宋体" w:eastAsia="宋体" w:cs="宋体"/>
          <w:color w:val="auto"/>
          <w:sz w:val="24"/>
        </w:rPr>
        <w:t xml:space="preserve">（1）连续两个季度考核不合格（考核得分低于70分）</w:t>
      </w:r>
      <w:r>
        <w:rPr>
          <w:rFonts w:hint="eastAsia" w:ascii="宋体" w:hAnsi="宋体" w:eastAsia="宋体" w:cs="宋体"/>
          <w:color w:val="auto"/>
          <w:sz w:val="24"/>
          <w:lang w:eastAsia="zh-CN"/>
        </w:rPr>
        <w:t xml:space="preserve">；</w:t>
      </w:r>
      <w:r/>
    </w:p>
    <w:p>
      <w:pPr>
        <w:ind w:firstLine="480"/>
        <w:keepLines w:val="0"/>
        <w:keepNext w:val="0"/>
        <w:pageBreakBefore w:val="0"/>
        <w:spacing w:line="440" w:lineRule="exact"/>
        <w:widowControl w:val="off"/>
        <w:tabs>
          <w:tab w:val="left" w:pos="540" w:leader="none"/>
          <w:tab w:val="left" w:pos="927" w:leader="none"/>
        </w:tabs>
        <w:rPr>
          <w:rFonts w:hint="eastAsia" w:ascii="宋体" w:hAnsi="宋体" w:eastAsia="宋体" w:cs="宋体"/>
          <w:color w:val="auto"/>
          <w:sz w:val="24"/>
        </w:rPr>
      </w:pPr>
      <w:r>
        <w:rPr>
          <w:rFonts w:hint="eastAsia" w:ascii="宋体" w:hAnsi="宋体" w:eastAsia="宋体" w:cs="宋体"/>
          <w:color w:val="auto"/>
          <w:sz w:val="24"/>
        </w:rPr>
        <w:t xml:space="preserve">（2）被上级主管部门督查发现违规问题并通报2次（含）以上；</w:t>
      </w:r>
      <w:r/>
    </w:p>
    <w:p>
      <w:pPr>
        <w:ind w:firstLine="480"/>
        <w:keepLines w:val="0"/>
        <w:keepNext w:val="0"/>
        <w:pageBreakBefore w:val="0"/>
        <w:spacing w:line="440" w:lineRule="exact"/>
        <w:widowControl w:val="off"/>
        <w:tabs>
          <w:tab w:val="left" w:pos="540" w:leader="none"/>
          <w:tab w:val="left" w:pos="927" w:leader="none"/>
        </w:tabs>
        <w:rPr>
          <w:rFonts w:hint="eastAsia" w:ascii="宋体" w:hAnsi="宋体" w:eastAsia="宋体" w:cs="宋体"/>
          <w:color w:val="auto"/>
          <w:sz w:val="24"/>
        </w:rPr>
      </w:pPr>
      <w:r>
        <w:rPr>
          <w:rFonts w:hint="eastAsia" w:ascii="宋体" w:hAnsi="宋体" w:eastAsia="宋体" w:cs="宋体"/>
          <w:color w:val="auto"/>
          <w:sz w:val="24"/>
        </w:rPr>
        <w:t xml:space="preserve">（3）因</w:t>
      </w:r>
      <w:r>
        <w:rPr>
          <w:rFonts w:hint="eastAsia" w:ascii="宋体" w:hAnsi="宋体" w:eastAsia="宋体" w:cs="宋体"/>
          <w:color w:val="auto"/>
          <w:sz w:val="24"/>
          <w:lang w:eastAsia="zh-CN"/>
        </w:rPr>
        <w:t xml:space="preserve">乙方</w:t>
      </w:r>
      <w:r>
        <w:rPr>
          <w:rFonts w:hint="eastAsia" w:ascii="宋体" w:hAnsi="宋体" w:eastAsia="宋体" w:cs="宋体"/>
          <w:color w:val="auto"/>
          <w:sz w:val="24"/>
        </w:rPr>
        <w:t xml:space="preserve">未遵守安全操作规定、未履行安全管理职责而发生安全事故；</w:t>
      </w:r>
      <w:r/>
    </w:p>
    <w:p>
      <w:pPr>
        <w:ind w:firstLine="480"/>
        <w:keepLines w:val="0"/>
        <w:keepNext w:val="0"/>
        <w:pageBreakBefore w:val="0"/>
        <w:spacing w:line="440" w:lineRule="exact"/>
        <w:widowControl w:val="off"/>
        <w:tabs>
          <w:tab w:val="left" w:pos="540" w:leader="none"/>
          <w:tab w:val="left" w:pos="927" w:leader="none"/>
        </w:tabs>
        <w:rPr>
          <w:rFonts w:hint="eastAsia" w:ascii="宋体" w:hAnsi="宋体" w:eastAsia="宋体" w:cs="宋体"/>
          <w:color w:val="auto"/>
          <w:sz w:val="24"/>
          <w:lang w:eastAsia="zh-CN"/>
        </w:rPr>
      </w:pPr>
      <w:r>
        <w:rPr>
          <w:rFonts w:hint="eastAsia" w:ascii="宋体" w:hAnsi="宋体" w:eastAsia="宋体" w:cs="宋体"/>
          <w:color w:val="auto"/>
          <w:sz w:val="24"/>
        </w:rPr>
        <w:t xml:space="preserve">（4）履约期间发生工作场所聚众闹事、集体上访或重大安全事故，给</w:t>
      </w:r>
      <w:r>
        <w:rPr>
          <w:rFonts w:hint="eastAsia" w:ascii="宋体" w:hAnsi="宋体" w:eastAsia="宋体" w:cs="宋体"/>
          <w:color w:val="auto"/>
          <w:sz w:val="24"/>
          <w:lang w:eastAsia="zh-CN"/>
        </w:rPr>
        <w:t xml:space="preserve">甲方</w:t>
      </w:r>
      <w:r>
        <w:rPr>
          <w:rFonts w:hint="eastAsia" w:ascii="宋体" w:hAnsi="宋体" w:eastAsia="宋体" w:cs="宋体"/>
          <w:color w:val="auto"/>
          <w:sz w:val="24"/>
        </w:rPr>
        <w:t xml:space="preserve">造成不良社会影响和严重经济损失的</w:t>
      </w:r>
      <w:r>
        <w:rPr>
          <w:rFonts w:hint="eastAsia" w:ascii="宋体" w:hAnsi="宋体" w:eastAsia="宋体" w:cs="宋体"/>
          <w:color w:val="auto"/>
          <w:sz w:val="24"/>
          <w:lang w:eastAsia="zh-CN"/>
        </w:rPr>
        <w:t xml:space="preserve">；</w:t>
      </w:r>
      <w:r/>
    </w:p>
    <w:p>
      <w:pPr>
        <w:ind w:firstLine="480"/>
        <w:keepLines w:val="0"/>
        <w:keepNext w:val="0"/>
        <w:pageBreakBefore w:val="0"/>
        <w:spacing w:line="440" w:lineRule="exact"/>
        <w:widowControl w:val="off"/>
        <w:tabs>
          <w:tab w:val="left" w:pos="540" w:leader="none"/>
          <w:tab w:val="left" w:pos="927" w:leader="none"/>
        </w:tabs>
        <w:rPr>
          <w:rFonts w:hint="default" w:ascii="宋体" w:hAnsi="宋体" w:eastAsia="宋体" w:cs="宋体"/>
          <w:color w:val="auto"/>
          <w:sz w:val="24"/>
        </w:rPr>
      </w:pPr>
      <w:r>
        <w:rPr>
          <w:rFonts w:hint="eastAsia" w:ascii="宋体" w:hAnsi="宋体" w:eastAsia="宋体" w:cs="宋体"/>
          <w:color w:val="auto"/>
          <w:sz w:val="24"/>
        </w:rPr>
        <w:t xml:space="preserve">（5）乙方存在上述情形的，甲方有权单方解除合同，合同自甲方解除之日起终止，后续费用不再支付，乙方应承担合同总价10%的违约金并承担甲方由此产生的一切损失（包括但不限于甲方为乙方垫付的一切费用及甲方为维护权益而支出的律师费、保函费用、诉讼费、甲方工作人员及律师差旅费用、鉴定费、差旅费、公证费等费用）。乙方有其他违约情形的，参照本条承担违约责任。</w:t>
      </w:r>
      <w:r/>
    </w:p>
    <w:p>
      <w:pPr>
        <w:numPr>
          <w:ilvl w:val="0"/>
          <w:numId w:val="14"/>
        </w:numPr>
        <w:ind w:left="0" w:firstLine="525"/>
        <w:spacing w:line="440" w:lineRule="exact"/>
        <w:tabs>
          <w:tab w:val="left" w:pos="1134" w:leader="none"/>
        </w:tabs>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争议解决办法</w:t>
      </w:r>
      <w:r/>
    </w:p>
    <w:p>
      <w:pPr>
        <w:ind w:firstLine="480"/>
        <w:keepLines w:val="0"/>
        <w:keepNext w:val="0"/>
        <w:pageBreakBefore w:val="0"/>
        <w:spacing w:line="440" w:lineRule="exact"/>
        <w:widowControl w:val="off"/>
        <w:rPr>
          <w:rFonts w:hint="default" w:ascii="宋体" w:hAnsi="宋体" w:eastAsia="宋体" w:cs="Times New Roman"/>
          <w:color w:val="auto"/>
          <w:sz w:val="24"/>
        </w:rPr>
      </w:pPr>
      <w:r>
        <w:rPr>
          <w:rFonts w:hint="default" w:ascii="宋体" w:hAnsi="宋体" w:eastAsia="宋体" w:cs="Times New Roman"/>
          <w:color w:val="auto"/>
          <w:sz w:val="24"/>
        </w:rPr>
        <w:t xml:space="preserve">合同签订后甲乙双方即直接产生权利与义务的关系，合同执行过程中出现的问题应按照合同约定、法律法规的规定办理。在合同履行过程中，双方如有争议，由甲乙双方协商处理，若协商不成，可选择以下方式处理：</w:t>
      </w:r>
      <w:r>
        <w:rPr>
          <w:rFonts w:hint="default" w:ascii="宋体" w:hAnsi="宋体" w:eastAsia="宋体" w:cs="Times New Roman"/>
          <w:color w:val="auto"/>
          <w:sz w:val="24"/>
          <w:u w:val="single"/>
        </w:rPr>
        <w:t xml:space="preserve">（2）</w:t>
      </w:r>
      <w:r/>
    </w:p>
    <w:p>
      <w:pPr>
        <w:ind w:firstLine="480"/>
        <w:keepLines w:val="0"/>
        <w:keepNext w:val="0"/>
        <w:pageBreakBefore w:val="0"/>
        <w:spacing w:line="440" w:lineRule="exact"/>
        <w:widowControl w:val="off"/>
        <w:rPr>
          <w:rFonts w:hint="default" w:ascii="宋体" w:hAnsi="宋体" w:eastAsia="宋体" w:cs="Times New Roman"/>
          <w:color w:val="auto"/>
          <w:sz w:val="24"/>
        </w:rPr>
      </w:pPr>
      <w:r>
        <w:rPr>
          <w:rFonts w:hint="default" w:ascii="宋体" w:hAnsi="宋体" w:eastAsia="宋体" w:cs="Times New Roman"/>
          <w:color w:val="auto"/>
          <w:sz w:val="24"/>
        </w:rPr>
        <w:t xml:space="preserve">（1）向无锡仲裁委员会申请仲裁。</w:t>
      </w:r>
      <w:r/>
    </w:p>
    <w:p>
      <w:pPr>
        <w:ind w:firstLine="480"/>
        <w:keepLines w:val="0"/>
        <w:keepNext w:val="0"/>
        <w:pageBreakBefore w:val="0"/>
        <w:spacing w:line="440" w:lineRule="exact"/>
        <w:widowControl w:val="off"/>
        <w:rPr>
          <w:rFonts w:hint="default" w:ascii="宋体" w:hAnsi="宋体" w:eastAsia="宋体" w:cs="Times New Roman"/>
          <w:color w:val="auto"/>
          <w:sz w:val="24"/>
        </w:rPr>
      </w:pPr>
      <w:r>
        <w:rPr>
          <w:rFonts w:hint="default" w:ascii="宋体" w:hAnsi="宋体" w:eastAsia="宋体" w:cs="Times New Roman"/>
          <w:color w:val="auto"/>
          <w:sz w:val="24"/>
        </w:rPr>
        <w:t xml:space="preserve">（2）向甲方所在地</w:t>
      </w:r>
      <w:r>
        <w:rPr>
          <w:rFonts w:hint="eastAsia" w:ascii="宋体" w:hAnsi="宋体" w:eastAsia="宋体" w:cs="Times New Roman"/>
          <w:color w:val="auto"/>
          <w:sz w:val="24"/>
          <w:lang w:val="en-US" w:eastAsia="zh-CN"/>
        </w:rPr>
        <w:t xml:space="preserve">人民</w:t>
      </w:r>
      <w:r>
        <w:rPr>
          <w:rFonts w:hint="default" w:ascii="宋体" w:hAnsi="宋体" w:eastAsia="宋体" w:cs="Times New Roman"/>
          <w:color w:val="auto"/>
          <w:sz w:val="24"/>
        </w:rPr>
        <w:t xml:space="preserve">法院提起诉讼。</w:t>
      </w:r>
      <w:r/>
    </w:p>
    <w:p>
      <w:pPr>
        <w:numPr>
          <w:ilvl w:val="0"/>
          <w:numId w:val="14"/>
        </w:numPr>
        <w:ind w:left="0" w:firstLine="525"/>
        <w:spacing w:line="440" w:lineRule="exact"/>
        <w:tabs>
          <w:tab w:val="left" w:pos="1134" w:leader="none"/>
        </w:tabs>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生效及其</w:t>
      </w:r>
      <w:r>
        <w:rPr>
          <w:rFonts w:hint="eastAsia" w:ascii="宋体" w:hAnsi="宋体" w:eastAsia="宋体" w:cs="Times New Roman"/>
          <w:b/>
          <w:color w:val="auto"/>
          <w:sz w:val="24"/>
          <w:highlight w:val="none"/>
          <w:lang w:eastAsia="zh-CN"/>
        </w:rPr>
        <w:t xml:space="preserve">他</w:t>
      </w:r>
      <w:r/>
    </w:p>
    <w:p>
      <w:pPr>
        <w:ind w:firstLine="520"/>
        <w:keepLines w:val="0"/>
        <w:keepNext w:val="0"/>
        <w:pageBreakBefore w:val="0"/>
        <w:spacing w:line="440" w:lineRule="exact"/>
        <w:widowControl w:val="off"/>
        <w:tabs>
          <w:tab w:val="left" w:pos="210" w:leader="none"/>
          <w:tab w:val="left" w:pos="840" w:leader="none"/>
          <w:tab w:val="left" w:pos="1260" w:leader="none"/>
        </w:tabs>
        <w:rPr>
          <w:rFonts w:hint="default" w:ascii="宋体" w:hAnsi="宋体" w:eastAsia="宋体" w:cs="宋体"/>
          <w:color w:val="auto"/>
          <w:sz w:val="24"/>
        </w:rPr>
      </w:pPr>
      <w:r>
        <w:rPr>
          <w:rFonts w:hint="eastAsia" w:ascii="宋体" w:hAnsi="宋体" w:eastAsia="宋体" w:cs="宋体"/>
          <w:color w:val="auto"/>
          <w:sz w:val="24"/>
        </w:rPr>
        <w:t xml:space="preserve">1.本合同自双方盖章签字</w:t>
      </w:r>
      <w:r>
        <w:rPr>
          <w:rFonts w:hint="eastAsia" w:ascii="宋体" w:hAnsi="宋体" w:eastAsia="宋体" w:cs="Times New Roman"/>
          <w:color w:val="auto"/>
          <w:sz w:val="24"/>
        </w:rPr>
        <w:t xml:space="preserve">并经见证后</w:t>
      </w:r>
      <w:r>
        <w:rPr>
          <w:rFonts w:hint="eastAsia" w:ascii="宋体" w:hAnsi="宋体" w:eastAsia="宋体" w:cs="宋体"/>
          <w:color w:val="auto"/>
          <w:sz w:val="24"/>
        </w:rPr>
        <w:t xml:space="preserve">生效，双方履行完合同职责、付清全部服务费用后，本合同终止。</w:t>
      </w:r>
      <w:r/>
    </w:p>
    <w:p>
      <w:pPr>
        <w:ind w:firstLine="520"/>
        <w:keepLines w:val="0"/>
        <w:keepNext w:val="0"/>
        <w:pageBreakBefore w:val="0"/>
        <w:spacing w:line="440" w:lineRule="exact"/>
        <w:widowControl w:val="off"/>
        <w:tabs>
          <w:tab w:val="left" w:pos="210" w:leader="none"/>
          <w:tab w:val="left" w:pos="840" w:leader="none"/>
          <w:tab w:val="left" w:pos="1260" w:leader="none"/>
        </w:tabs>
        <w:rPr>
          <w:rFonts w:hint="default" w:ascii="宋体" w:hAnsi="宋体" w:eastAsia="宋体" w:cs="宋体"/>
          <w:color w:val="auto"/>
          <w:sz w:val="24"/>
        </w:rPr>
      </w:pPr>
      <w:r>
        <w:rPr>
          <w:rFonts w:hint="eastAsia" w:ascii="宋体" w:hAnsi="宋体" w:eastAsia="宋体" w:cs="宋体"/>
          <w:color w:val="auto"/>
          <w:sz w:val="24"/>
        </w:rPr>
        <w:t xml:space="preserve">2.当事人一方要求变更或解除合同时，应当提前5个工作日通知对方；因违约变更或解除合同使一方遭受损失的，应由责任方负责向对方赔偿因此造成的损失。</w:t>
      </w:r>
      <w:r/>
    </w:p>
    <w:p>
      <w:pPr>
        <w:ind w:firstLine="520"/>
        <w:keepLines w:val="0"/>
        <w:keepNext w:val="0"/>
        <w:pageBreakBefore w:val="0"/>
        <w:spacing w:line="440" w:lineRule="exact"/>
        <w:widowControl w:val="off"/>
        <w:tabs>
          <w:tab w:val="left" w:pos="210" w:leader="none"/>
          <w:tab w:val="left" w:pos="840" w:leader="none"/>
          <w:tab w:val="left" w:pos="1260" w:leader="none"/>
        </w:tabs>
        <w:rPr>
          <w:rFonts w:hint="default" w:ascii="宋体" w:hAnsi="宋体" w:eastAsia="宋体" w:cs="宋体"/>
          <w:color w:val="auto"/>
          <w:sz w:val="24"/>
        </w:rPr>
      </w:pPr>
      <w:r>
        <w:rPr>
          <w:rFonts w:hint="eastAsia" w:ascii="宋体" w:hAnsi="宋体" w:eastAsia="宋体" w:cs="宋体"/>
          <w:color w:val="auto"/>
          <w:sz w:val="24"/>
        </w:rPr>
        <w:t xml:space="preserve">3.变更或解除合同的通知或协议应当采取书面形式</w:t>
      </w:r>
      <w:r>
        <w:rPr>
          <w:rFonts w:hint="eastAsia" w:ascii="宋体" w:hAnsi="宋体" w:eastAsia="宋体" w:cs="宋体"/>
          <w:color w:val="auto"/>
          <w:sz w:val="24"/>
          <w:lang w:eastAsia="zh-CN"/>
        </w:rPr>
        <w:t xml:space="preserve">，在</w:t>
      </w:r>
      <w:r>
        <w:rPr>
          <w:rFonts w:hint="eastAsia" w:ascii="宋体" w:hAnsi="宋体" w:eastAsia="宋体" w:cs="宋体"/>
          <w:color w:val="auto"/>
          <w:sz w:val="24"/>
        </w:rPr>
        <w:t xml:space="preserve">新的协议未达成之前，原合同仍然有效。</w:t>
      </w:r>
      <w:r/>
    </w:p>
    <w:p>
      <w:pPr>
        <w:numPr>
          <w:ilvl w:val="0"/>
          <w:numId w:val="14"/>
        </w:numPr>
        <w:ind w:left="0" w:firstLine="525"/>
        <w:spacing w:line="440" w:lineRule="exact"/>
        <w:tabs>
          <w:tab w:val="left" w:pos="1134" w:leader="none"/>
        </w:tabs>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下列文件为本合同不可分割部分</w:t>
      </w:r>
      <w:r/>
    </w:p>
    <w:p>
      <w:pPr>
        <w:ind w:left="425"/>
        <w:keepLines w:val="0"/>
        <w:keepNext w:val="0"/>
        <w:pageBreakBefore w:val="0"/>
        <w:spacing w:line="440" w:lineRule="exact"/>
        <w:widowControl w:val="off"/>
        <w:rPr>
          <w:rFonts w:hint="default" w:ascii="宋体" w:hAnsi="宋体" w:eastAsia="宋体" w:cs="宋体"/>
          <w:color w:val="auto"/>
          <w:sz w:val="24"/>
        </w:rPr>
      </w:pPr>
      <w:r>
        <w:rPr>
          <w:rFonts w:hint="eastAsia" w:ascii="宋体" w:hAnsi="宋体" w:eastAsia="宋体" w:cs="宋体"/>
          <w:color w:val="auto"/>
          <w:sz w:val="24"/>
        </w:rPr>
        <w:t xml:space="preserve">1</w:t>
      </w:r>
      <w:r>
        <w:rPr>
          <w:rFonts w:hint="default" w:ascii="宋体" w:hAnsi="宋体" w:eastAsia="宋体" w:cs="宋体"/>
          <w:color w:val="auto"/>
          <w:sz w:val="24"/>
        </w:rPr>
        <w:t xml:space="preserve">.</w:t>
      </w:r>
      <w:r>
        <w:rPr>
          <w:rFonts w:hint="eastAsia" w:ascii="宋体" w:hAnsi="宋体" w:eastAsia="宋体" w:cs="宋体"/>
          <w:color w:val="auto"/>
          <w:sz w:val="24"/>
          <w:lang w:val="en-US" w:eastAsia="zh-CN"/>
        </w:rPr>
        <w:t xml:space="preserve">中标</w:t>
      </w:r>
      <w:r>
        <w:rPr>
          <w:rFonts w:hint="eastAsia" w:ascii="宋体" w:hAnsi="宋体" w:eastAsia="宋体" w:cs="宋体"/>
          <w:color w:val="auto"/>
          <w:sz w:val="24"/>
        </w:rPr>
        <w:t xml:space="preserve">通知书；</w:t>
      </w:r>
      <w:r/>
    </w:p>
    <w:p>
      <w:pPr>
        <w:ind w:left="425"/>
        <w:keepLines w:val="0"/>
        <w:keepNext w:val="0"/>
        <w:pageBreakBefore w:val="0"/>
        <w:spacing w:line="440" w:lineRule="exact"/>
        <w:widowControl w:val="off"/>
        <w:rPr>
          <w:rFonts w:hint="default" w:ascii="宋体" w:hAnsi="宋体" w:eastAsia="宋体" w:cs="宋体"/>
          <w:color w:val="auto"/>
          <w:sz w:val="24"/>
        </w:rPr>
      </w:pPr>
      <w:r>
        <w:rPr>
          <w:rFonts w:hint="eastAsia" w:ascii="宋体" w:hAnsi="宋体" w:eastAsia="宋体" w:cs="宋体"/>
          <w:color w:val="auto"/>
          <w:sz w:val="24"/>
        </w:rPr>
        <w:t xml:space="preserve">2</w:t>
      </w:r>
      <w:r>
        <w:rPr>
          <w:rFonts w:hint="default" w:ascii="宋体" w:hAnsi="宋体" w:eastAsia="宋体" w:cs="宋体"/>
          <w:color w:val="auto"/>
          <w:sz w:val="24"/>
        </w:rPr>
        <w:t xml:space="preserve">.</w:t>
      </w:r>
      <w:r>
        <w:rPr>
          <w:rFonts w:hint="eastAsia" w:ascii="宋体" w:hAnsi="宋体" w:eastAsia="宋体" w:cs="宋体"/>
          <w:color w:val="auto"/>
          <w:sz w:val="24"/>
        </w:rPr>
        <w:t xml:space="preserve">乙方的投标文件；</w:t>
      </w:r>
      <w:r/>
    </w:p>
    <w:p>
      <w:pPr>
        <w:ind w:left="425"/>
        <w:keepLines w:val="0"/>
        <w:keepNext w:val="0"/>
        <w:pageBreakBefore w:val="0"/>
        <w:spacing w:line="440" w:lineRule="exact"/>
        <w:widowControl w:val="off"/>
        <w:rPr>
          <w:rFonts w:hint="default" w:ascii="宋体" w:hAnsi="宋体" w:eastAsia="宋体" w:cs="宋体"/>
          <w:color w:val="auto"/>
          <w:sz w:val="24"/>
        </w:rPr>
      </w:pPr>
      <w:r>
        <w:rPr>
          <w:rFonts w:hint="eastAsia" w:ascii="宋体" w:hAnsi="宋体" w:eastAsia="宋体" w:cs="宋体"/>
          <w:color w:val="auto"/>
          <w:sz w:val="24"/>
        </w:rPr>
        <w:t xml:space="preserve">3</w:t>
      </w:r>
      <w:r>
        <w:rPr>
          <w:rFonts w:hint="default" w:ascii="宋体" w:hAnsi="宋体" w:eastAsia="宋体" w:cs="宋体"/>
          <w:color w:val="auto"/>
          <w:sz w:val="24"/>
        </w:rPr>
        <w:t xml:space="preserve">.</w:t>
      </w:r>
      <w:r>
        <w:rPr>
          <w:rFonts w:hint="eastAsia" w:ascii="宋体" w:hAnsi="宋体" w:eastAsia="宋体" w:cs="宋体"/>
          <w:color w:val="auto"/>
          <w:sz w:val="24"/>
        </w:rPr>
        <w:t xml:space="preserve">乙方在招投标过程中所作的</w:t>
      </w:r>
      <w:r>
        <w:rPr>
          <w:rFonts w:hint="eastAsia" w:ascii="宋体" w:hAnsi="宋体" w:eastAsia="宋体" w:cs="宋体"/>
          <w:color w:val="auto"/>
          <w:sz w:val="24"/>
          <w:lang w:eastAsia="zh-CN"/>
        </w:rPr>
        <w:t xml:space="preserve">其他</w:t>
      </w:r>
      <w:r>
        <w:rPr>
          <w:rFonts w:hint="eastAsia" w:ascii="宋体" w:hAnsi="宋体" w:eastAsia="宋体" w:cs="宋体"/>
          <w:color w:val="auto"/>
          <w:sz w:val="24"/>
        </w:rPr>
        <w:t xml:space="preserve">承诺、声明、书面澄清等；</w:t>
      </w:r>
      <w:r/>
    </w:p>
    <w:p>
      <w:pPr>
        <w:ind w:left="425"/>
        <w:keepLines w:val="0"/>
        <w:keepNext w:val="0"/>
        <w:pageBreakBefore w:val="0"/>
        <w:spacing w:line="440" w:lineRule="exact"/>
        <w:widowControl w:val="off"/>
        <w:rPr>
          <w:rFonts w:hint="default" w:ascii="宋体" w:hAnsi="宋体" w:eastAsia="宋体" w:cs="宋体"/>
          <w:color w:val="auto"/>
          <w:sz w:val="24"/>
        </w:rPr>
      </w:pPr>
      <w:r>
        <w:rPr>
          <w:rFonts w:hint="eastAsia" w:ascii="宋体" w:hAnsi="宋体" w:eastAsia="宋体" w:cs="宋体"/>
          <w:color w:val="auto"/>
          <w:sz w:val="24"/>
        </w:rPr>
        <w:t xml:space="preserve">4</w:t>
      </w:r>
      <w:r>
        <w:rPr>
          <w:rFonts w:hint="default" w:ascii="宋体" w:hAnsi="宋体" w:eastAsia="宋体" w:cs="宋体"/>
          <w:color w:val="auto"/>
          <w:sz w:val="24"/>
        </w:rPr>
        <w:t xml:space="preserve">.</w:t>
      </w:r>
      <w:r>
        <w:rPr>
          <w:rFonts w:hint="eastAsia" w:ascii="宋体" w:hAnsi="宋体" w:eastAsia="宋体" w:cs="宋体"/>
          <w:color w:val="auto"/>
          <w:sz w:val="24"/>
        </w:rPr>
        <w:t xml:space="preserve">招标文件及其附件；</w:t>
      </w:r>
      <w:r/>
    </w:p>
    <w:p>
      <w:pPr>
        <w:ind w:left="425"/>
        <w:keepLines w:val="0"/>
        <w:keepNext w:val="0"/>
        <w:pageBreakBefore w:val="0"/>
        <w:spacing w:line="440" w:lineRule="exact"/>
        <w:widowControl w:val="off"/>
        <w:rPr>
          <w:rFonts w:hint="default" w:ascii="宋体" w:hAnsi="宋体" w:eastAsia="宋体" w:cs="宋体"/>
          <w:color w:val="auto"/>
          <w:sz w:val="24"/>
        </w:rPr>
      </w:pPr>
      <w:r>
        <w:rPr>
          <w:rFonts w:hint="eastAsia" w:ascii="宋体" w:hAnsi="宋体" w:eastAsia="宋体" w:cs="宋体"/>
          <w:color w:val="auto"/>
          <w:sz w:val="24"/>
        </w:rPr>
        <w:t xml:space="preserve">5</w:t>
      </w:r>
      <w:r>
        <w:rPr>
          <w:rFonts w:hint="default" w:ascii="宋体" w:hAnsi="宋体" w:eastAsia="宋体" w:cs="宋体"/>
          <w:color w:val="auto"/>
          <w:sz w:val="24"/>
        </w:rPr>
        <w:t xml:space="preserve">.</w:t>
      </w:r>
      <w:r>
        <w:rPr>
          <w:rFonts w:hint="eastAsia" w:ascii="宋体" w:hAnsi="宋体" w:eastAsia="宋体" w:cs="宋体"/>
          <w:color w:val="auto"/>
          <w:sz w:val="24"/>
        </w:rPr>
        <w:t xml:space="preserve">合同附件；</w:t>
      </w:r>
      <w:r/>
    </w:p>
    <w:p>
      <w:pPr>
        <w:ind w:left="425"/>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以上与本合同具有同等法律效力。</w:t>
      </w:r>
      <w:r/>
    </w:p>
    <w:p>
      <w:pPr>
        <w:numPr>
          <w:ilvl w:val="0"/>
          <w:numId w:val="14"/>
        </w:numPr>
        <w:ind w:left="0" w:firstLine="525"/>
        <w:spacing w:line="440" w:lineRule="exact"/>
        <w:tabs>
          <w:tab w:val="left" w:pos="1134" w:leader="none"/>
        </w:tabs>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附则</w:t>
      </w:r>
      <w:r/>
    </w:p>
    <w:p>
      <w:pPr>
        <w:ind w:firstLine="480"/>
        <w:keepLines w:val="0"/>
        <w:keepNext w:val="0"/>
        <w:pageBreakBefore w:val="0"/>
        <w:spacing w:line="440" w:lineRule="exact"/>
        <w:widowControl w:val="off"/>
        <w:rPr>
          <w:rFonts w:hint="default" w:ascii="宋体" w:hAnsi="宋体" w:eastAsia="宋体" w:cs="宋体"/>
          <w:color w:val="auto"/>
          <w:sz w:val="24"/>
        </w:rPr>
      </w:pPr>
      <w:r>
        <w:rPr>
          <w:rFonts w:hint="eastAsia" w:ascii="宋体" w:hAnsi="宋体" w:eastAsia="宋体" w:cs="宋体"/>
          <w:color w:val="auto"/>
          <w:sz w:val="24"/>
        </w:rPr>
        <w:t xml:space="preserve">1.合同份数：</w:t>
      </w:r>
      <w:r>
        <w:rPr>
          <w:rFonts w:hint="eastAsia" w:ascii="宋体" w:hAnsi="宋体" w:eastAsia="宋体" w:cs="Times New Roman"/>
          <w:color w:val="auto"/>
          <w:sz w:val="24"/>
        </w:rPr>
        <w:t xml:space="preserve">本合同一式柒份，甲方执肆份，乙方执叁份，具有同等法律效力。</w:t>
      </w:r>
      <w:r/>
    </w:p>
    <w:p>
      <w:pPr>
        <w:ind w:firstLine="480"/>
        <w:keepLines w:val="0"/>
        <w:keepNext w:val="0"/>
        <w:pageBreakBefore w:val="0"/>
        <w:spacing w:line="440" w:lineRule="exact"/>
        <w:widowControl w:val="off"/>
        <w:rPr>
          <w:rFonts w:hint="default" w:ascii="宋体" w:hAnsi="宋体" w:eastAsia="宋体" w:cs="宋体"/>
          <w:color w:val="auto"/>
          <w:sz w:val="24"/>
        </w:rPr>
      </w:pPr>
      <w:r>
        <w:rPr>
          <w:rFonts w:hint="eastAsia" w:ascii="宋体" w:hAnsi="宋体" w:eastAsia="宋体" w:cs="宋体"/>
          <w:color w:val="auto"/>
          <w:sz w:val="24"/>
        </w:rPr>
        <w:t xml:space="preserve">2.本合同文件使用中文书写、解释和说明。</w:t>
      </w:r>
      <w:r/>
    </w:p>
    <w:p>
      <w:pPr>
        <w:ind w:firstLine="480"/>
        <w:keepLines w:val="0"/>
        <w:keepNext w:val="0"/>
        <w:pageBreakBefore w:val="0"/>
        <w:spacing w:line="440" w:lineRule="exact"/>
        <w:widowControl w:val="off"/>
        <w:rPr>
          <w:rFonts w:hint="default" w:ascii="宋体" w:hAnsi="宋体" w:eastAsia="宋体" w:cs="宋体"/>
          <w:color w:val="auto"/>
          <w:sz w:val="24"/>
        </w:rPr>
      </w:pPr>
      <w:r>
        <w:rPr>
          <w:rFonts w:hint="eastAsia" w:ascii="宋体" w:hAnsi="宋体" w:eastAsia="宋体" w:cs="宋体"/>
          <w:color w:val="auto"/>
          <w:sz w:val="24"/>
        </w:rPr>
        <w:t xml:space="preserve">3.合同的修改：本合同内容的修改，只能以双方书面同意的方式进行。</w:t>
      </w:r>
      <w:r/>
    </w:p>
    <w:p>
      <w:pPr>
        <w:ind w:firstLine="480"/>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4.本合同未尽事宜应按照《中华人民共和国民法典》之规定解释。</w:t>
      </w:r>
      <w:r/>
    </w:p>
    <w:p>
      <w:pPr>
        <w:numPr>
          <w:ilvl w:val="0"/>
          <w:numId w:val="14"/>
        </w:numPr>
        <w:ind w:left="0" w:firstLine="525"/>
        <w:spacing w:line="440" w:lineRule="exact"/>
        <w:tabs>
          <w:tab w:val="left" w:pos="1134" w:leader="none"/>
        </w:tabs>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合同附件：</w:t>
      </w:r>
      <w:r>
        <w:rPr>
          <w:rFonts w:hint="eastAsia" w:ascii="宋体" w:hAnsi="宋体" w:eastAsia="宋体" w:cs="Times New Roman"/>
          <w:b/>
          <w:color w:val="auto"/>
          <w:sz w:val="24"/>
          <w:highlight w:val="none"/>
          <w:lang w:eastAsia="zh-CN"/>
        </w:rPr>
        <w:t xml:space="preserve">《</w:t>
      </w:r>
      <w:r>
        <w:rPr>
          <w:rFonts w:hint="eastAsia" w:ascii="宋体" w:hAnsi="宋体" w:eastAsia="宋体" w:cs="Times New Roman"/>
          <w:b/>
          <w:color w:val="auto"/>
          <w:sz w:val="24"/>
          <w:highlight w:val="none"/>
          <w:lang w:val="en-US" w:eastAsia="zh-CN"/>
        </w:rPr>
        <w:t xml:space="preserve">保密协议书</w:t>
      </w:r>
      <w:r>
        <w:rPr>
          <w:rFonts w:hint="eastAsia" w:ascii="宋体" w:hAnsi="宋体" w:eastAsia="宋体" w:cs="Times New Roman"/>
          <w:b/>
          <w:color w:val="auto"/>
          <w:sz w:val="24"/>
          <w:highlight w:val="none"/>
          <w:lang w:eastAsia="zh-CN"/>
        </w:rPr>
        <w:t xml:space="preserve">》《</w:t>
      </w:r>
      <w:r>
        <w:rPr>
          <w:rFonts w:hint="eastAsia" w:ascii="宋体" w:hAnsi="宋体" w:eastAsia="宋体" w:cs="Times New Roman"/>
          <w:b/>
          <w:color w:val="auto"/>
          <w:sz w:val="24"/>
          <w:highlight w:val="none"/>
          <w:lang w:val="en-US" w:eastAsia="zh-CN"/>
        </w:rPr>
        <w:t xml:space="preserve">廉政协议书</w:t>
      </w:r>
      <w:r>
        <w:rPr>
          <w:rFonts w:hint="eastAsia" w:ascii="宋体" w:hAnsi="宋体" w:eastAsia="宋体" w:cs="Times New Roman"/>
          <w:b/>
          <w:color w:val="auto"/>
          <w:sz w:val="24"/>
          <w:highlight w:val="none"/>
          <w:lang w:eastAsia="zh-CN"/>
        </w:rPr>
        <w:t xml:space="preserve">》《</w:t>
      </w:r>
      <w:r>
        <w:rPr>
          <w:rFonts w:hint="eastAsia" w:ascii="宋体" w:hAnsi="宋体" w:eastAsia="宋体" w:cs="Times New Roman"/>
          <w:b/>
          <w:color w:val="auto"/>
          <w:sz w:val="24"/>
          <w:highlight w:val="none"/>
        </w:rPr>
        <w:t xml:space="preserve">开标一览表</w:t>
      </w:r>
      <w:r>
        <w:rPr>
          <w:rFonts w:hint="eastAsia" w:ascii="宋体" w:hAnsi="宋体" w:eastAsia="宋体" w:cs="Times New Roman"/>
          <w:b/>
          <w:color w:val="auto"/>
          <w:sz w:val="24"/>
          <w:highlight w:val="none"/>
          <w:lang w:eastAsia="zh-CN"/>
        </w:rPr>
        <w:t xml:space="preserve">》《</w:t>
      </w:r>
      <w:r>
        <w:rPr>
          <w:rFonts w:hint="eastAsia" w:ascii="宋体" w:hAnsi="宋体" w:eastAsia="宋体" w:cs="Times New Roman"/>
          <w:b/>
          <w:color w:val="auto"/>
          <w:sz w:val="24"/>
          <w:highlight w:val="none"/>
        </w:rPr>
        <w:t xml:space="preserve">明细报价表》 </w:t>
      </w:r>
      <w:r>
        <w:rPr>
          <w:rFonts w:hint="eastAsia" w:ascii="宋体" w:hAnsi="宋体" w:eastAsia="宋体" w:cs="Times New Roman"/>
          <w:b/>
          <w:color w:val="auto"/>
          <w:sz w:val="24"/>
          <w:highlight w:val="none"/>
          <w:lang w:eastAsia="zh-CN"/>
        </w:rPr>
        <w:t xml:space="preserve">《旺庄街道机关食堂、便民服务中心食堂服务考核办法》。</w:t>
      </w:r>
      <w:r/>
    </w:p>
    <w:p>
      <w:pPr>
        <w:numPr>
          <w:ilvl w:val="0"/>
          <w:numId w:val="0"/>
        </w:numPr>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480"/>
        <w:keepLines w:val="0"/>
        <w:keepNext w:val="0"/>
        <w:pageBreakBefore w:val="0"/>
        <w:spacing w:line="440" w:lineRule="exact"/>
        <w:widowControl w:val="off"/>
        <w:rPr>
          <w:rFonts w:hint="eastAsia" w:ascii="宋体" w:hAnsi="宋体" w:eastAsia="宋体" w:cs="宋体"/>
          <w:b/>
          <w:bCs/>
          <w:color w:val="auto"/>
          <w:sz w:val="24"/>
          <w:szCs w:val="21"/>
        </w:rPr>
      </w:pPr>
      <w:r>
        <w:rPr>
          <w:rFonts w:hint="eastAsia" w:ascii="宋体" w:hAnsi="宋体" w:eastAsia="宋体" w:cs="宋体"/>
          <w:b/>
          <w:bCs/>
          <w:color w:val="auto"/>
          <w:sz w:val="24"/>
          <w:szCs w:val="21"/>
        </w:rPr>
        <w:t xml:space="preserve">以下无正文。</w:t>
      </w:r>
      <w:r/>
    </w:p>
    <w:tbl>
      <w:tblPr>
        <w:tblStyle w:val="859"/>
        <w:tblW w:w="100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55"/>
        <w:gridCol w:w="4795"/>
      </w:tblGrid>
      <w:tr>
        <w:trPr>
          <w:jc w:val="center"/>
          <w:trHeight w:val="1781"/>
        </w:trPr>
        <w:tc>
          <w:tcPr>
            <w:tcBorders>
              <w:top w:val="single" w:color="auto" w:sz="4" w:space="0"/>
              <w:left w:val="single" w:color="auto" w:sz="4" w:space="0"/>
              <w:bottom w:val="single" w:color="auto" w:sz="4" w:space="0"/>
              <w:right w:val="single" w:color="auto" w:sz="4" w:space="0"/>
            </w:tcBorders>
            <w:tcW w:w="5255" w:type="dxa"/>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b/>
                <w:bCs/>
                <w:color w:val="auto"/>
                <w:sz w:val="24"/>
                <w:szCs w:val="20"/>
                <w:lang w:eastAsia="zh-CN"/>
              </w:rPr>
              <w:suppressLineNumbers w:val="0"/>
            </w:pPr>
            <w:r>
              <w:rPr>
                <w:rFonts w:hint="eastAsia" w:ascii="宋体" w:hAnsi="宋体" w:eastAsia="宋体" w:cs="宋体"/>
                <w:b/>
                <w:color w:val="auto"/>
                <w:sz w:val="24"/>
                <w:szCs w:val="20"/>
              </w:rPr>
              <w:t xml:space="preserve">甲方</w:t>
            </w:r>
            <w:r>
              <w:rPr>
                <w:rFonts w:hint="eastAsia" w:ascii="宋体" w:hAnsi="宋体" w:eastAsia="宋体" w:cs="宋体"/>
                <w:color w:val="auto"/>
                <w:sz w:val="24"/>
                <w:szCs w:val="20"/>
              </w:rPr>
              <w:t xml:space="preserve">（盖章）：</w:t>
            </w:r>
            <w:r>
              <w:rPr>
                <w:rFonts w:hint="eastAsia" w:ascii="宋体" w:hAnsi="宋体" w:cs="宋体"/>
                <w:b/>
                <w:bCs/>
                <w:color w:val="auto"/>
                <w:sz w:val="24"/>
                <w:szCs w:val="20"/>
                <w:lang w:eastAsia="zh-CN"/>
              </w:rPr>
              <w:t xml:space="preserve">无锡市新吴区人民政府旺庄街道办事处</w:t>
            </w:r>
            <w:r/>
          </w:p>
          <w:p>
            <w:pPr>
              <w:ind w:left="0" w:right="0"/>
              <w:jc w:val="left"/>
              <w:keepLines w:val="0"/>
              <w:keepNext w:val="0"/>
              <w:pageBreakBefore w:val="0"/>
              <w:spacing w:before="0" w:beforeAutospacing="0" w:after="0" w:afterAutospacing="0"/>
              <w:widowControl w:val="off"/>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r>
            <w:r/>
          </w:p>
        </w:tc>
        <w:tc>
          <w:tcPr>
            <w:tcBorders>
              <w:top w:val="single" w:color="auto" w:sz="4" w:space="0"/>
              <w:left w:val="single" w:color="auto" w:sz="4" w:space="0"/>
              <w:bottom w:val="single" w:color="auto" w:sz="4" w:space="0"/>
              <w:right w:val="single" w:color="auto" w:sz="4" w:space="0"/>
            </w:tcBorders>
            <w:tcW w:w="4795" w:type="dxa"/>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color w:val="auto"/>
                <w:sz w:val="24"/>
                <w:szCs w:val="20"/>
                <w:lang w:eastAsia="zh-CN"/>
              </w:rPr>
              <w:suppressLineNumbers w:val="0"/>
            </w:pPr>
            <w:r>
              <w:rPr>
                <w:rFonts w:hint="eastAsia" w:ascii="宋体" w:hAnsi="宋体" w:eastAsia="宋体" w:cs="宋体"/>
                <w:b/>
                <w:color w:val="auto"/>
                <w:sz w:val="24"/>
                <w:szCs w:val="20"/>
              </w:rPr>
              <w:t xml:space="preserve">乙方</w:t>
            </w:r>
            <w:r>
              <w:rPr>
                <w:rFonts w:hint="eastAsia" w:ascii="宋体" w:hAnsi="宋体" w:eastAsia="宋体" w:cs="宋体"/>
                <w:color w:val="auto"/>
                <w:sz w:val="24"/>
                <w:szCs w:val="20"/>
              </w:rPr>
              <w:t xml:space="preserve">（盖章）：</w:t>
            </w:r>
            <w:r>
              <w:rPr>
                <w:rFonts w:hint="eastAsia" w:ascii="宋体" w:hAnsi="宋体" w:eastAsia="宋体" w:cs="宋体"/>
                <w:b/>
                <w:bCs/>
                <w:color w:val="auto"/>
                <w:sz w:val="24"/>
                <w:szCs w:val="20"/>
                <w:lang w:val="en-US" w:eastAsia="zh-CN"/>
              </w:rPr>
              <w:t xml:space="preserve"> </w:t>
            </w:r>
            <w:r/>
          </w:p>
        </w:tc>
      </w:tr>
      <w:tr>
        <w:trPr>
          <w:jc w:val="center"/>
          <w:trHeight w:val="80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color w:val="auto"/>
                <w:sz w:val="24"/>
                <w:szCs w:val="20"/>
                <w:lang w:eastAsia="zh-CN"/>
              </w:rPr>
              <w:suppressLineNumbers w:val="0"/>
            </w:pPr>
            <w:r>
              <w:rPr>
                <w:rFonts w:hint="eastAsia" w:ascii="宋体" w:hAnsi="宋体" w:eastAsia="宋体" w:cs="宋体"/>
                <w:color w:val="auto"/>
                <w:sz w:val="24"/>
                <w:szCs w:val="20"/>
              </w:rPr>
              <w:t xml:space="preserve">单位地址：</w:t>
            </w:r>
            <w:r/>
          </w:p>
          <w:p>
            <w:pPr>
              <w:ind w:left="0" w:right="0"/>
              <w:jc w:val="left"/>
              <w:keepLines w:val="0"/>
              <w:keepNext w:val="0"/>
              <w:pageBreakBefore w:val="0"/>
              <w:spacing w:before="0" w:beforeAutospacing="0" w:after="0" w:afterAutospacing="0"/>
              <w:widowControl w:val="off"/>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color w:val="auto"/>
                <w:sz w:val="24"/>
                <w:szCs w:val="20"/>
                <w:lang w:eastAsia="zh-CN"/>
              </w:rPr>
              <w:suppressLineNumbers w:val="0"/>
            </w:pPr>
            <w:r>
              <w:rPr>
                <w:rFonts w:hint="eastAsia" w:ascii="宋体" w:hAnsi="宋体" w:eastAsia="宋体" w:cs="宋体"/>
                <w:color w:val="auto"/>
                <w:sz w:val="24"/>
                <w:szCs w:val="20"/>
              </w:rPr>
              <w:t xml:space="preserve">单位地址：</w:t>
            </w:r>
            <w:r>
              <w:rPr>
                <w:rFonts w:hint="eastAsia" w:ascii="宋体" w:hAnsi="宋体" w:eastAsia="宋体" w:cs="宋体"/>
                <w:color w:val="auto"/>
                <w:sz w:val="24"/>
                <w:szCs w:val="20"/>
                <w:lang w:val="en-US" w:eastAsia="zh-CN"/>
              </w:rPr>
              <w:t xml:space="preserve"> </w:t>
            </w:r>
            <w:r/>
          </w:p>
        </w:tc>
      </w:tr>
      <w:tr>
        <w:trPr>
          <w:jc w:val="center"/>
          <w:trHeight w:val="1022"/>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t xml:space="preserve">法定代表人</w:t>
            </w:r>
            <w:r>
              <w:rPr>
                <w:rFonts w:hint="eastAsia" w:ascii="宋体" w:hAnsi="宋体" w:eastAsia="宋体" w:cs="宋体"/>
                <w:color w:val="auto"/>
                <w:sz w:val="24"/>
                <w:szCs w:val="20"/>
                <w:lang w:val="en-US" w:eastAsia="zh-CN"/>
              </w:rPr>
              <w:t xml:space="preserve">或其授权代理人（签字或盖章）</w:t>
            </w:r>
            <w:r>
              <w:rPr>
                <w:rFonts w:hint="eastAsia" w:ascii="宋体" w:hAnsi="宋体" w:eastAsia="宋体" w:cs="宋体"/>
                <w:color w:val="auto"/>
                <w:sz w:val="24"/>
                <w:szCs w:val="20"/>
              </w:rPr>
              <w:t xml:space="preserve">：</w:t>
            </w:r>
            <w:r/>
          </w:p>
          <w:p>
            <w:pPr>
              <w:ind w:left="0" w:right="0"/>
              <w:jc w:val="left"/>
              <w:keepLines w:val="0"/>
              <w:keepNext w:val="0"/>
              <w:pageBreakBefore w:val="0"/>
              <w:spacing w:before="0" w:beforeAutospacing="0" w:after="0" w:afterAutospacing="0"/>
              <w:widowControl w:val="off"/>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t xml:space="preserve">法定代表人（签字或盖章）：</w:t>
            </w:r>
            <w:r/>
          </w:p>
          <w:p>
            <w:pPr>
              <w:ind w:left="0" w:right="0"/>
              <w:jc w:val="left"/>
              <w:keepLines w:val="0"/>
              <w:keepNext w:val="0"/>
              <w:pageBreakBefore w:val="0"/>
              <w:spacing w:before="0" w:beforeAutospacing="0" w:after="0" w:afterAutospacing="0"/>
              <w:widowControl w:val="off"/>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r>
            <w:r/>
          </w:p>
        </w:tc>
      </w:tr>
      <w:tr>
        <w:trPr>
          <w:jc w:val="center"/>
          <w:trHeight w:val="1040"/>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t xml:space="preserve">经办人（签字）：</w:t>
            </w:r>
            <w:r/>
          </w:p>
          <w:p>
            <w:pPr>
              <w:ind w:left="0" w:right="0"/>
              <w:jc w:val="left"/>
              <w:keepLines w:val="0"/>
              <w:keepNext w:val="0"/>
              <w:pageBreakBefore w:val="0"/>
              <w:spacing w:before="0" w:beforeAutospacing="0" w:after="0" w:afterAutospacing="0"/>
              <w:widowControl w:val="off"/>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r>
            <w:r/>
          </w:p>
          <w:p>
            <w:pPr>
              <w:ind w:left="0" w:right="0"/>
              <w:jc w:val="left"/>
              <w:keepLines w:val="0"/>
              <w:keepNext w:val="0"/>
              <w:pageBreakBefore w:val="0"/>
              <w:spacing w:before="0" w:beforeAutospacing="0" w:after="0" w:afterAutospacing="0"/>
              <w:widowControl w:val="off"/>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t xml:space="preserve">经办人（签字）：</w:t>
            </w:r>
            <w:r/>
          </w:p>
          <w:p>
            <w:pPr>
              <w:ind w:left="0" w:right="0"/>
              <w:jc w:val="left"/>
              <w:keepLines w:val="0"/>
              <w:keepNext w:val="0"/>
              <w:pageBreakBefore w:val="0"/>
              <w:spacing w:before="0" w:beforeAutospacing="0" w:after="0" w:afterAutospacing="0"/>
              <w:widowControl w:val="off"/>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r>
            <w:r/>
          </w:p>
          <w:p>
            <w:pPr>
              <w:ind w:left="0" w:right="0"/>
              <w:jc w:val="left"/>
              <w:keepLines w:val="0"/>
              <w:keepNext w:val="0"/>
              <w:pageBreakBefore w:val="0"/>
              <w:spacing w:before="0" w:beforeAutospacing="0" w:after="0" w:afterAutospacing="0"/>
              <w:widowControl w:val="off"/>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r>
            <w:r/>
          </w:p>
        </w:tc>
      </w:tr>
      <w:tr>
        <w:trPr>
          <w:jc w:val="center"/>
          <w:trHeight w:val="3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t xml:space="preserve">开户银行：</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color w:val="auto"/>
                <w:sz w:val="24"/>
                <w:szCs w:val="20"/>
                <w:lang w:eastAsia="zh-CN"/>
              </w:rPr>
              <w:suppressLineNumbers w:val="0"/>
            </w:pPr>
            <w:r>
              <w:rPr>
                <w:rFonts w:hint="eastAsia" w:ascii="宋体" w:hAnsi="宋体" w:eastAsia="宋体" w:cs="宋体"/>
                <w:color w:val="auto"/>
                <w:sz w:val="24"/>
                <w:szCs w:val="21"/>
              </w:rPr>
              <w:t xml:space="preserve">开户银行：</w:t>
            </w:r>
            <w:r>
              <w:rPr>
                <w:rFonts w:hint="eastAsia" w:ascii="宋体" w:hAnsi="宋体" w:eastAsia="宋体" w:cs="宋体"/>
                <w:color w:val="auto"/>
                <w:sz w:val="24"/>
                <w:szCs w:val="21"/>
                <w:lang w:val="en-US" w:eastAsia="zh-CN"/>
              </w:rPr>
              <w:t xml:space="preserve"> </w:t>
            </w:r>
            <w:r/>
          </w:p>
        </w:tc>
      </w:tr>
      <w:tr>
        <w:trPr>
          <w:jc w:val="center"/>
          <w:trHeight w:val="3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color w:val="auto"/>
                <w:sz w:val="24"/>
                <w:szCs w:val="20"/>
              </w:rPr>
              <w:suppressLineNumbers w:val="0"/>
            </w:pPr>
            <w:r>
              <w:rPr>
                <w:rFonts w:hint="eastAsia" w:ascii="宋体" w:hAnsi="宋体" w:eastAsia="宋体" w:cs="宋体"/>
                <w:color w:val="auto"/>
                <w:sz w:val="24"/>
                <w:szCs w:val="21"/>
              </w:rPr>
              <w:t xml:space="preserve">账    号：</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color w:val="auto"/>
                <w:sz w:val="24"/>
                <w:szCs w:val="20"/>
                <w:lang w:eastAsia="zh-CN"/>
              </w:rPr>
              <w:suppressLineNumbers w:val="0"/>
            </w:pPr>
            <w:r>
              <w:rPr>
                <w:rFonts w:hint="eastAsia" w:ascii="宋体" w:hAnsi="宋体" w:eastAsia="宋体" w:cs="宋体"/>
                <w:color w:val="auto"/>
                <w:sz w:val="24"/>
                <w:szCs w:val="21"/>
              </w:rPr>
              <w:t xml:space="preserve">账    号：</w:t>
            </w:r>
            <w:r>
              <w:rPr>
                <w:rFonts w:hint="eastAsia" w:ascii="宋体" w:hAnsi="宋体" w:eastAsia="宋体" w:cs="宋体"/>
                <w:color w:val="auto"/>
                <w:sz w:val="24"/>
                <w:szCs w:val="21"/>
                <w:lang w:val="en-US" w:eastAsia="zh-CN"/>
              </w:rPr>
              <w:t xml:space="preserve"> </w:t>
            </w:r>
            <w:r/>
          </w:p>
        </w:tc>
      </w:tr>
      <w:tr>
        <w:trPr>
          <w:jc w:val="center"/>
          <w:trHeight w:val="3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t xml:space="preserve">联</w:t>
            </w:r>
            <w:r>
              <w:rPr>
                <w:rFonts w:hint="eastAsia" w:ascii="宋体" w:hAnsi="宋体" w:eastAsia="宋体" w:cs="宋体"/>
                <w:color w:val="auto"/>
                <w:sz w:val="24"/>
                <w:szCs w:val="20"/>
                <w:lang w:val="en-US" w:eastAsia="zh-CN"/>
              </w:rPr>
              <w:t xml:space="preserve"> </w:t>
            </w:r>
            <w:r>
              <w:rPr>
                <w:rFonts w:hint="eastAsia" w:ascii="宋体" w:hAnsi="宋体" w:eastAsia="宋体" w:cs="宋体"/>
                <w:color w:val="auto"/>
                <w:sz w:val="24"/>
                <w:szCs w:val="20"/>
              </w:rPr>
              <w:t xml:space="preserve">系</w:t>
            </w:r>
            <w:r>
              <w:rPr>
                <w:rFonts w:hint="eastAsia" w:ascii="宋体" w:hAnsi="宋体" w:eastAsia="宋体" w:cs="宋体"/>
                <w:color w:val="auto"/>
                <w:sz w:val="24"/>
                <w:szCs w:val="20"/>
                <w:lang w:val="en-US" w:eastAsia="zh-CN"/>
              </w:rPr>
              <w:t xml:space="preserve"> </w:t>
            </w:r>
            <w:r>
              <w:rPr>
                <w:rFonts w:hint="eastAsia" w:ascii="宋体" w:hAnsi="宋体" w:eastAsia="宋体" w:cs="宋体"/>
                <w:color w:val="auto"/>
                <w:sz w:val="24"/>
                <w:szCs w:val="20"/>
              </w:rPr>
              <w:t xml:space="preserve">人：</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color w:val="auto"/>
                <w:sz w:val="24"/>
                <w:szCs w:val="20"/>
                <w:lang w:val="en-US" w:eastAsia="zh-CN"/>
              </w:rPr>
              <w:suppressLineNumbers w:val="0"/>
            </w:pPr>
            <w:r>
              <w:rPr>
                <w:rFonts w:hint="eastAsia" w:ascii="宋体" w:hAnsi="宋体" w:eastAsia="宋体" w:cs="宋体"/>
                <w:color w:val="auto"/>
                <w:sz w:val="24"/>
                <w:szCs w:val="20"/>
              </w:rPr>
              <w:t xml:space="preserve">联</w:t>
            </w:r>
            <w:r>
              <w:rPr>
                <w:rFonts w:hint="eastAsia" w:ascii="宋体" w:hAnsi="宋体" w:eastAsia="宋体" w:cs="宋体"/>
                <w:color w:val="auto"/>
                <w:sz w:val="24"/>
                <w:szCs w:val="20"/>
                <w:lang w:val="en-US" w:eastAsia="zh-CN"/>
              </w:rPr>
              <w:t xml:space="preserve"> </w:t>
            </w:r>
            <w:r>
              <w:rPr>
                <w:rFonts w:hint="eastAsia" w:ascii="宋体" w:hAnsi="宋体" w:eastAsia="宋体" w:cs="宋体"/>
                <w:color w:val="auto"/>
                <w:sz w:val="24"/>
                <w:szCs w:val="20"/>
              </w:rPr>
              <w:t xml:space="preserve">系</w:t>
            </w:r>
            <w:r>
              <w:rPr>
                <w:rFonts w:hint="eastAsia" w:ascii="宋体" w:hAnsi="宋体" w:eastAsia="宋体" w:cs="宋体"/>
                <w:color w:val="auto"/>
                <w:sz w:val="24"/>
                <w:szCs w:val="20"/>
                <w:lang w:val="en-US" w:eastAsia="zh-CN"/>
              </w:rPr>
              <w:t xml:space="preserve"> </w:t>
            </w:r>
            <w:r>
              <w:rPr>
                <w:rFonts w:hint="eastAsia" w:ascii="宋体" w:hAnsi="宋体" w:eastAsia="宋体" w:cs="宋体"/>
                <w:color w:val="auto"/>
                <w:sz w:val="24"/>
                <w:szCs w:val="20"/>
              </w:rPr>
              <w:t xml:space="preserve">人：</w:t>
            </w:r>
            <w:r>
              <w:rPr>
                <w:rFonts w:hint="eastAsia" w:ascii="宋体" w:hAnsi="宋体" w:eastAsia="宋体" w:cs="宋体"/>
                <w:color w:val="auto"/>
                <w:sz w:val="24"/>
                <w:szCs w:val="20"/>
                <w:lang w:val="en-US" w:eastAsia="zh-CN"/>
              </w:rPr>
              <w:t xml:space="preserve"> </w:t>
            </w:r>
            <w:r/>
          </w:p>
        </w:tc>
      </w:tr>
      <w:tr>
        <w:trPr>
          <w:jc w:val="center"/>
          <w:trHeight w:val="3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t xml:space="preserve">电</w:t>
            </w:r>
            <w:r>
              <w:rPr>
                <w:rFonts w:hint="eastAsia" w:ascii="宋体" w:hAnsi="宋体" w:eastAsia="宋体" w:cs="宋体"/>
                <w:color w:val="auto"/>
                <w:sz w:val="24"/>
                <w:szCs w:val="20"/>
                <w:lang w:val="en-US" w:eastAsia="zh-CN"/>
              </w:rPr>
              <w:t xml:space="preserve">    </w:t>
            </w:r>
            <w:r>
              <w:rPr>
                <w:rFonts w:hint="eastAsia" w:ascii="宋体" w:hAnsi="宋体" w:eastAsia="宋体" w:cs="宋体"/>
                <w:color w:val="auto"/>
                <w:sz w:val="24"/>
                <w:szCs w:val="20"/>
              </w:rPr>
              <w:t xml:space="preserve">话：</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color w:val="auto"/>
                <w:sz w:val="24"/>
                <w:szCs w:val="20"/>
                <w:lang w:eastAsia="zh-CN"/>
              </w:rPr>
              <w:suppressLineNumbers w:val="0"/>
            </w:pPr>
            <w:r>
              <w:rPr>
                <w:rFonts w:hint="eastAsia" w:ascii="宋体" w:hAnsi="宋体" w:eastAsia="宋体" w:cs="宋体"/>
                <w:color w:val="auto"/>
                <w:sz w:val="24"/>
                <w:szCs w:val="20"/>
              </w:rPr>
              <w:t xml:space="preserve">电</w:t>
            </w:r>
            <w:r>
              <w:rPr>
                <w:rFonts w:hint="eastAsia" w:ascii="宋体" w:hAnsi="宋体" w:eastAsia="宋体" w:cs="宋体"/>
                <w:color w:val="auto"/>
                <w:sz w:val="24"/>
                <w:szCs w:val="20"/>
                <w:lang w:val="en-US" w:eastAsia="zh-CN"/>
              </w:rPr>
              <w:t xml:space="preserve">    </w:t>
            </w:r>
            <w:r>
              <w:rPr>
                <w:rFonts w:hint="eastAsia" w:ascii="宋体" w:hAnsi="宋体" w:eastAsia="宋体" w:cs="宋体"/>
                <w:color w:val="auto"/>
                <w:sz w:val="24"/>
                <w:szCs w:val="20"/>
              </w:rPr>
              <w:t xml:space="preserve">话：</w:t>
            </w:r>
            <w:r>
              <w:rPr>
                <w:rFonts w:hint="eastAsia" w:ascii="宋体" w:hAnsi="宋体" w:eastAsia="宋体" w:cs="宋体"/>
                <w:color w:val="auto"/>
                <w:sz w:val="24"/>
                <w:szCs w:val="20"/>
                <w:lang w:val="en-US" w:eastAsia="zh-CN"/>
              </w:rPr>
              <w:t xml:space="preserve"> </w:t>
            </w:r>
            <w:r/>
          </w:p>
        </w:tc>
      </w:tr>
      <w:tr>
        <w:trPr>
          <w:jc w:val="center"/>
          <w:trHeight w:val="3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t xml:space="preserve">签订日期：202</w:t>
            </w:r>
            <w:r>
              <w:rPr>
                <w:rFonts w:hint="eastAsia" w:ascii="宋体" w:hAnsi="宋体" w:eastAsia="宋体" w:cs="宋体"/>
                <w:color w:val="auto"/>
                <w:sz w:val="24"/>
                <w:szCs w:val="20"/>
                <w:lang w:val="en-US" w:eastAsia="zh-CN"/>
              </w:rPr>
              <w:t xml:space="preserve">6</w:t>
            </w:r>
            <w:r>
              <w:rPr>
                <w:rFonts w:hint="eastAsia" w:ascii="宋体" w:hAnsi="宋体" w:eastAsia="宋体" w:cs="宋体"/>
                <w:color w:val="auto"/>
                <w:sz w:val="24"/>
                <w:szCs w:val="20"/>
              </w:rPr>
              <w:t xml:space="preserve">年【　</w:t>
            </w:r>
            <w:r>
              <w:rPr>
                <w:rFonts w:hint="eastAsia" w:ascii="宋体" w:hAnsi="宋体" w:eastAsia="宋体" w:cs="宋体"/>
                <w:color w:val="auto"/>
                <w:sz w:val="24"/>
                <w:szCs w:val="20"/>
                <w:lang w:val="en-US" w:eastAsia="zh-CN"/>
              </w:rPr>
              <w:t xml:space="preserve"> </w:t>
            </w:r>
            <w:r>
              <w:rPr>
                <w:rFonts w:hint="eastAsia" w:ascii="宋体" w:hAnsi="宋体" w:eastAsia="宋体" w:cs="宋体"/>
                <w:color w:val="auto"/>
                <w:sz w:val="24"/>
                <w:szCs w:val="20"/>
              </w:rPr>
              <w:t xml:space="preserve">】月【　</w:t>
            </w:r>
            <w:r>
              <w:rPr>
                <w:rFonts w:hint="eastAsia" w:ascii="宋体" w:hAnsi="宋体" w:eastAsia="宋体" w:cs="宋体"/>
                <w:color w:val="auto"/>
                <w:sz w:val="24"/>
                <w:szCs w:val="20"/>
                <w:lang w:val="en-US" w:eastAsia="zh-CN"/>
              </w:rPr>
              <w:t xml:space="preserve"> </w:t>
            </w:r>
            <w:r>
              <w:rPr>
                <w:rFonts w:hint="eastAsia" w:ascii="宋体" w:hAnsi="宋体" w:eastAsia="宋体" w:cs="宋体"/>
                <w:color w:val="auto"/>
                <w:sz w:val="24"/>
                <w:szCs w:val="20"/>
              </w:rPr>
              <w:t xml:space="preserve">】日</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t xml:space="preserve">签订日期：202</w:t>
            </w:r>
            <w:r>
              <w:rPr>
                <w:rFonts w:hint="eastAsia" w:ascii="宋体" w:hAnsi="宋体" w:eastAsia="宋体" w:cs="宋体"/>
                <w:color w:val="auto"/>
                <w:sz w:val="24"/>
                <w:szCs w:val="20"/>
                <w:lang w:val="en-US" w:eastAsia="zh-CN"/>
              </w:rPr>
              <w:t xml:space="preserve">6</w:t>
            </w:r>
            <w:r>
              <w:rPr>
                <w:rFonts w:hint="eastAsia" w:ascii="宋体" w:hAnsi="宋体" w:eastAsia="宋体" w:cs="宋体"/>
                <w:color w:val="auto"/>
                <w:sz w:val="24"/>
                <w:szCs w:val="20"/>
              </w:rPr>
              <w:t xml:space="preserve">年【</w:t>
            </w:r>
            <w:r>
              <w:rPr>
                <w:rFonts w:hint="eastAsia" w:ascii="宋体" w:hAnsi="宋体" w:eastAsia="宋体" w:cs="宋体"/>
                <w:color w:val="auto"/>
                <w:sz w:val="24"/>
                <w:szCs w:val="20"/>
                <w:lang w:val="en-US" w:eastAsia="zh-CN"/>
              </w:rPr>
              <w:t xml:space="preserve"> </w:t>
            </w:r>
            <w:r>
              <w:rPr>
                <w:rFonts w:hint="eastAsia" w:ascii="宋体" w:hAnsi="宋体" w:eastAsia="宋体" w:cs="宋体"/>
                <w:color w:val="auto"/>
                <w:sz w:val="24"/>
                <w:szCs w:val="20"/>
              </w:rPr>
              <w:t xml:space="preserve">　】月【</w:t>
            </w:r>
            <w:r>
              <w:rPr>
                <w:rFonts w:hint="eastAsia" w:ascii="宋体" w:hAnsi="宋体" w:eastAsia="宋体" w:cs="宋体"/>
                <w:color w:val="auto"/>
                <w:sz w:val="24"/>
                <w:szCs w:val="20"/>
                <w:lang w:val="en-US" w:eastAsia="zh-CN"/>
              </w:rPr>
              <w:t xml:space="preserve"> </w:t>
            </w:r>
            <w:r>
              <w:rPr>
                <w:rFonts w:hint="eastAsia" w:ascii="宋体" w:hAnsi="宋体" w:eastAsia="宋体" w:cs="宋体"/>
                <w:color w:val="auto"/>
                <w:sz w:val="24"/>
                <w:szCs w:val="20"/>
              </w:rPr>
              <w:t xml:space="preserve">　】日</w:t>
            </w:r>
            <w:r/>
          </w:p>
        </w:tc>
      </w:tr>
      <w:tr>
        <w:trPr>
          <w:jc w:val="center"/>
          <w:trHeight w:val="1815"/>
        </w:trPr>
        <w:tc>
          <w:tcPr>
            <w:gridSpan w:val="2"/>
            <w:tcBorders>
              <w:top w:val="single" w:color="auto" w:sz="4" w:space="0"/>
              <w:left w:val="single" w:color="auto" w:sz="4" w:space="0"/>
              <w:bottom w:val="single" w:color="auto" w:sz="4" w:space="0"/>
              <w:right w:val="single" w:color="auto" w:sz="4" w:space="0"/>
            </w:tcBorders>
            <w:tcW w:w="10050"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t xml:space="preserve">见证方（盖章）：</w:t>
            </w:r>
            <w:r/>
          </w:p>
          <w:p>
            <w:pPr>
              <w:ind w:left="0" w:right="0"/>
              <w:jc w:val="left"/>
              <w:keepLines w:val="0"/>
              <w:keepNext w:val="0"/>
              <w:pageBreakBefore w:val="0"/>
              <w:spacing w:before="0" w:beforeAutospacing="0" w:after="0" w:afterAutospacing="0"/>
              <w:widowControl w:val="off"/>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r>
            <w:r/>
          </w:p>
          <w:p>
            <w:pPr>
              <w:ind w:left="0" w:right="0"/>
              <w:jc w:val="left"/>
              <w:keepLines w:val="0"/>
              <w:keepNext w:val="0"/>
              <w:pageBreakBefore w:val="0"/>
              <w:spacing w:before="0" w:beforeAutospacing="0" w:after="0" w:afterAutospacing="0"/>
              <w:widowControl w:val="off"/>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r>
            <w:r/>
          </w:p>
          <w:p>
            <w:pPr>
              <w:ind w:left="0" w:right="0"/>
              <w:jc w:val="both"/>
              <w:keepLines w:val="0"/>
              <w:keepNext w:val="0"/>
              <w:pageBreakBefore w:val="0"/>
              <w:spacing w:before="0" w:beforeAutospacing="0" w:after="0" w:afterAutospacing="0"/>
              <w:widowControl w:val="off"/>
              <w:rPr>
                <w:rFonts w:hint="eastAsia" w:ascii="宋体" w:hAnsi="宋体" w:eastAsia="宋体" w:cs="宋体"/>
                <w:bCs/>
                <w:color w:val="auto"/>
                <w:sz w:val="24"/>
                <w:szCs w:val="21"/>
                <w:lang w:val="zh-CN" w:eastAsia="zh-CN" w:bidi="ar-SA"/>
              </w:rPr>
              <w:suppressLineNumbers w:val="0"/>
            </w:pPr>
            <w:r>
              <w:rPr>
                <w:rFonts w:hint="eastAsia" w:ascii="宋体" w:hAnsi="宋体" w:eastAsia="宋体" w:cs="宋体"/>
                <w:bCs/>
                <w:color w:val="auto"/>
                <w:sz w:val="24"/>
                <w:szCs w:val="21"/>
                <w:lang w:val="zh-CN" w:eastAsia="zh-CN" w:bidi="ar-SA"/>
              </w:rPr>
            </w:r>
            <w:r/>
          </w:p>
          <w:p>
            <w:pPr>
              <w:ind w:left="0" w:right="0"/>
              <w:jc w:val="both"/>
              <w:keepLines w:val="0"/>
              <w:keepNext w:val="0"/>
              <w:pageBreakBefore w:val="0"/>
              <w:spacing w:before="0" w:beforeAutospacing="0" w:after="0" w:afterAutospacing="0"/>
              <w:widowControl w:val="off"/>
              <w:rPr>
                <w:rFonts w:hint="eastAsia" w:ascii="宋体" w:hAnsi="宋体" w:eastAsia="宋体" w:cs="宋体"/>
                <w:bCs/>
                <w:color w:val="auto"/>
                <w:sz w:val="24"/>
                <w:szCs w:val="21"/>
                <w:lang w:val="zh-CN" w:eastAsia="zh-CN" w:bidi="ar-SA"/>
              </w:rPr>
              <w:suppressLineNumbers w:val="0"/>
            </w:pPr>
            <w:r>
              <w:rPr>
                <w:rFonts w:hint="eastAsia" w:ascii="宋体" w:hAnsi="宋体" w:eastAsia="宋体" w:cs="宋体"/>
                <w:bCs/>
                <w:color w:val="auto"/>
                <w:sz w:val="24"/>
                <w:szCs w:val="21"/>
                <w:lang w:val="zh-CN" w:eastAsia="zh-CN" w:bidi="ar-SA"/>
              </w:rPr>
            </w:r>
            <w:r/>
          </w:p>
          <w:p>
            <w:pPr>
              <w:ind w:left="0" w:right="0"/>
              <w:jc w:val="left"/>
              <w:keepLines w:val="0"/>
              <w:keepNext w:val="0"/>
              <w:pageBreakBefore w:val="0"/>
              <w:spacing w:before="0" w:beforeAutospacing="0" w:after="0" w:afterAutospacing="0"/>
              <w:widowControl w:val="off"/>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t xml:space="preserve">日期：202</w:t>
            </w:r>
            <w:r>
              <w:rPr>
                <w:rFonts w:hint="eastAsia" w:ascii="宋体" w:hAnsi="宋体" w:eastAsia="宋体" w:cs="宋体"/>
                <w:color w:val="auto"/>
                <w:sz w:val="24"/>
                <w:szCs w:val="20"/>
                <w:lang w:val="en-US" w:eastAsia="zh-CN"/>
              </w:rPr>
              <w:t xml:space="preserve">6</w:t>
            </w:r>
            <w:r>
              <w:rPr>
                <w:rFonts w:hint="eastAsia" w:ascii="宋体" w:hAnsi="宋体" w:eastAsia="宋体" w:cs="宋体"/>
                <w:color w:val="auto"/>
                <w:sz w:val="24"/>
                <w:szCs w:val="20"/>
              </w:rPr>
              <w:t xml:space="preserve">年【　</w:t>
            </w:r>
            <w:r>
              <w:rPr>
                <w:rFonts w:hint="eastAsia" w:ascii="宋体" w:hAnsi="宋体" w:eastAsia="宋体" w:cs="宋体"/>
                <w:color w:val="auto"/>
                <w:sz w:val="24"/>
                <w:szCs w:val="20"/>
                <w:lang w:val="en-US" w:eastAsia="zh-CN"/>
              </w:rPr>
              <w:t xml:space="preserve"> </w:t>
            </w:r>
            <w:r>
              <w:rPr>
                <w:rFonts w:hint="eastAsia" w:ascii="宋体" w:hAnsi="宋体" w:eastAsia="宋体" w:cs="宋体"/>
                <w:color w:val="auto"/>
                <w:sz w:val="24"/>
                <w:szCs w:val="20"/>
              </w:rPr>
              <w:t xml:space="preserve">】月【　</w:t>
            </w:r>
            <w:r>
              <w:rPr>
                <w:rFonts w:hint="eastAsia" w:ascii="宋体" w:hAnsi="宋体" w:eastAsia="宋体" w:cs="宋体"/>
                <w:color w:val="auto"/>
                <w:sz w:val="24"/>
                <w:szCs w:val="20"/>
                <w:lang w:val="en-US" w:eastAsia="zh-CN"/>
              </w:rPr>
              <w:t xml:space="preserve"> </w:t>
            </w:r>
            <w:r>
              <w:rPr>
                <w:rFonts w:hint="eastAsia" w:ascii="宋体" w:hAnsi="宋体" w:eastAsia="宋体" w:cs="宋体"/>
                <w:color w:val="auto"/>
                <w:sz w:val="24"/>
                <w:szCs w:val="20"/>
              </w:rPr>
              <w:t xml:space="preserve">】日</w:t>
            </w:r>
            <w:r/>
          </w:p>
        </w:tc>
      </w:tr>
    </w:tbl>
    <w:p>
      <w:pPr>
        <w:rPr>
          <w:rFonts w:hint="eastAsia" w:ascii="Times New Roman" w:hAnsi="Times New Roman" w:eastAsia="宋体" w:cs="Times New Roman"/>
          <w:color w:val="auto"/>
          <w:sz w:val="21"/>
          <w:lang w:val="en-US" w:eastAsia="zh-CN" w:bidi="ar-SA"/>
        </w:rPr>
      </w:pPr>
      <w:r>
        <w:rPr>
          <w:rFonts w:hint="eastAsia" w:ascii="宋体" w:hAnsi="宋体"/>
          <w:b/>
          <w:bCs/>
          <w:color w:val="auto"/>
          <w:sz w:val="24"/>
        </w:rPr>
        <w:br w:type="page" w:clear="all"/>
      </w:r>
      <w:r/>
    </w:p>
    <w:p>
      <w:pPr>
        <w:jc w:val="left"/>
        <w:spacing w:line="440" w:lineRule="exact"/>
        <w:rPr>
          <w:rFonts w:hint="eastAsia" w:ascii="宋体" w:hAnsi="宋体"/>
          <w:b/>
          <w:bCs/>
          <w:color w:val="auto"/>
          <w:sz w:val="24"/>
        </w:rPr>
      </w:pPr>
      <w:r>
        <w:rPr>
          <w:rFonts w:hint="eastAsia" w:ascii="宋体" w:hAnsi="宋体"/>
          <w:b/>
          <w:bCs/>
          <w:color w:val="auto"/>
          <w:sz w:val="24"/>
        </w:rPr>
        <w:t xml:space="preserve">合同附件</w:t>
      </w:r>
      <w:r>
        <w:rPr>
          <w:rFonts w:hint="eastAsia" w:ascii="宋体" w:hAnsi="宋体"/>
          <w:b/>
          <w:bCs/>
          <w:color w:val="auto"/>
          <w:sz w:val="24"/>
          <w:lang w:val="en-US" w:eastAsia="zh-CN"/>
        </w:rPr>
        <w:t xml:space="preserve">1</w:t>
      </w:r>
      <w:r>
        <w:rPr>
          <w:rFonts w:hint="eastAsia" w:ascii="宋体" w:hAnsi="宋体"/>
          <w:b/>
          <w:bCs/>
          <w:color w:val="auto"/>
          <w:sz w:val="24"/>
        </w:rPr>
        <w:t xml:space="preserve">：</w:t>
      </w:r>
      <w:r/>
    </w:p>
    <w:p>
      <w:pPr>
        <w:jc w:val="center"/>
        <w:spacing w:line="440" w:lineRule="exact"/>
        <w:rPr>
          <w:rFonts w:hint="default" w:ascii="宋体" w:hAnsi="宋体" w:eastAsia="宋体" w:cs="Times New Roman"/>
          <w:b/>
          <w:bCs/>
          <w:color w:val="auto"/>
          <w:sz w:val="28"/>
          <w:szCs w:val="21"/>
        </w:rPr>
      </w:pPr>
      <w:r>
        <w:rPr>
          <w:rFonts w:hint="eastAsia" w:ascii="宋体" w:hAnsi="宋体" w:eastAsia="宋体" w:cs="Times New Roman"/>
          <w:b/>
          <w:bCs/>
          <w:color w:val="auto"/>
          <w:sz w:val="28"/>
          <w:szCs w:val="21"/>
        </w:rPr>
        <w:t xml:space="preserve">保 密 协 议 书</w:t>
      </w:r>
      <w:r/>
    </w:p>
    <w:p>
      <w:pPr>
        <w:jc w:val="right"/>
        <w:spacing w:line="440" w:lineRule="exact"/>
        <w:rPr>
          <w:rFonts w:hint="default" w:ascii="宋体" w:hAnsi="宋体" w:eastAsia="宋体" w:cs="Times New Roman"/>
          <w:color w:val="auto"/>
          <w:sz w:val="21"/>
          <w:szCs w:val="21"/>
        </w:rPr>
      </w:pPr>
      <w:r>
        <w:rPr>
          <w:rFonts w:hint="default" w:ascii="宋体" w:hAnsi="宋体" w:eastAsia="宋体" w:cs="Times New Roman"/>
          <w:color w:val="auto"/>
          <w:sz w:val="24"/>
          <w:szCs w:val="20"/>
        </w:rPr>
        <w:t xml:space="preserve"> </w:t>
      </w:r>
      <w:r>
        <w:rPr>
          <w:rFonts w:hint="eastAsia" w:ascii="宋体" w:hAnsi="宋体" w:eastAsia="宋体" w:cs="Times New Roman"/>
          <w:color w:val="auto"/>
          <w:sz w:val="21"/>
          <w:szCs w:val="21"/>
        </w:rPr>
        <w:t xml:space="preserve">合同签订地：无锡市</w:t>
      </w:r>
      <w:r>
        <w:rPr>
          <w:rFonts w:hint="eastAsia" w:ascii="宋体" w:hAnsi="宋体" w:cs="Times New Roman"/>
          <w:color w:val="auto"/>
          <w:sz w:val="21"/>
          <w:szCs w:val="21"/>
          <w:lang w:val="en-US" w:eastAsia="zh-CN"/>
        </w:rPr>
        <w:t xml:space="preserve">新吴</w:t>
      </w:r>
      <w:r>
        <w:rPr>
          <w:rFonts w:hint="eastAsia" w:ascii="宋体" w:hAnsi="宋体" w:eastAsia="宋体" w:cs="Times New Roman"/>
          <w:color w:val="auto"/>
          <w:sz w:val="21"/>
          <w:szCs w:val="21"/>
        </w:rPr>
        <w:t xml:space="preserve">区 </w:t>
      </w:r>
      <w:r/>
    </w:p>
    <w:p>
      <w:pPr>
        <w:ind w:firstLine="420"/>
        <w:spacing w:line="440" w:lineRule="exact"/>
        <w:rPr>
          <w:rFonts w:hint="default" w:ascii="宋体" w:hAnsi="宋体" w:eastAsia="宋体" w:cs="Times New Roman"/>
          <w:color w:val="auto"/>
          <w:sz w:val="21"/>
          <w:szCs w:val="21"/>
          <w:u w:val="single"/>
        </w:rPr>
      </w:pPr>
      <w:r>
        <w:rPr>
          <w:rFonts w:hint="eastAsia" w:ascii="宋体" w:hAnsi="宋体" w:eastAsia="宋体" w:cs="Times New Roman"/>
          <w:color w:val="auto"/>
          <w:sz w:val="21"/>
          <w:szCs w:val="21"/>
        </w:rPr>
        <w:t xml:space="preserve">甲方：</w:t>
      </w:r>
      <w:r>
        <w:rPr>
          <w:rFonts w:hint="eastAsia" w:ascii="宋体" w:hAnsi="宋体" w:eastAsia="宋体" w:cs="Times New Roman"/>
          <w:color w:val="auto"/>
          <w:sz w:val="21"/>
          <w:szCs w:val="21"/>
          <w:u w:val="single"/>
        </w:rPr>
        <w:t xml:space="preserve">                             </w:t>
      </w:r>
      <w:r/>
    </w:p>
    <w:p>
      <w:pPr>
        <w:ind w:firstLine="420"/>
        <w:spacing w:line="440" w:lineRule="exact"/>
        <w:rPr>
          <w:rFonts w:hint="default" w:ascii="宋体" w:hAnsi="宋体" w:eastAsia="宋体" w:cs="Times New Roman"/>
          <w:color w:val="auto"/>
          <w:sz w:val="21"/>
          <w:szCs w:val="21"/>
          <w:u w:val="single"/>
        </w:rPr>
      </w:pPr>
      <w:r>
        <w:rPr>
          <w:rFonts w:hint="eastAsia" w:ascii="宋体" w:hAnsi="宋体" w:eastAsia="宋体" w:cs="Times New Roman"/>
          <w:color w:val="auto"/>
          <w:sz w:val="21"/>
          <w:szCs w:val="21"/>
        </w:rPr>
        <w:t xml:space="preserve">乙方：</w:t>
      </w:r>
      <w:r>
        <w:rPr>
          <w:rFonts w:hint="eastAsia" w:ascii="宋体" w:hAnsi="宋体" w:eastAsia="宋体" w:cs="Times New Roman"/>
          <w:color w:val="auto"/>
          <w:sz w:val="21"/>
          <w:szCs w:val="21"/>
          <w:u w:val="single"/>
        </w:rPr>
        <w:t xml:space="preserve">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鉴于：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为充分保护甲方的保密资料和商业秘密；双方在平等、自愿、协商一致的基础上，达成如下一致意见：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一、乙方对保密资料的保密义务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1.未经甲方书面同意，乙方不得利用甲方提供的保密资料</w:t>
      </w:r>
      <w:r>
        <w:rPr>
          <w:rFonts w:hint="eastAsia" w:ascii="宋体" w:hAnsi="宋体" w:cs="Times New Roman"/>
          <w:color w:val="auto"/>
          <w:sz w:val="21"/>
          <w:szCs w:val="21"/>
          <w:lang w:eastAsia="zh-CN"/>
        </w:rPr>
        <w:t xml:space="preserve">进行</w:t>
      </w:r>
      <w:r>
        <w:rPr>
          <w:rFonts w:hint="eastAsia" w:ascii="宋体" w:hAnsi="宋体" w:eastAsia="宋体" w:cs="Times New Roman"/>
          <w:color w:val="auto"/>
          <w:sz w:val="21"/>
          <w:szCs w:val="21"/>
        </w:rPr>
        <w:t xml:space="preserve">与</w:t>
      </w:r>
      <w:r>
        <w:rPr>
          <w:rFonts w:hint="eastAsia" w:ascii="宋体" w:hAnsi="宋体" w:eastAsia="宋体" w:cs="Times New Roman"/>
          <w:color w:val="auto"/>
          <w:sz w:val="21"/>
          <w:szCs w:val="21"/>
          <w:u w:val="single"/>
        </w:rPr>
        <w:t xml:space="preserve">          </w:t>
      </w:r>
      <w:r>
        <w:rPr>
          <w:rFonts w:hint="eastAsia" w:ascii="宋体" w:hAnsi="宋体" w:eastAsia="宋体" w:cs="Times New Roman"/>
          <w:color w:val="auto"/>
          <w:sz w:val="21"/>
          <w:szCs w:val="21"/>
        </w:rPr>
        <w:t xml:space="preserve">项目以外的行为；未经甲方书面同意，乙方不得利用甲方提供的保密资料与任何第三方进行商业行为；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2.乙方应配合甲方的合理要求，严格按本协议和甲方指示依法履行本协议；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3.乙方未经甲方书面同意，不得擅自转让本协议的任何责任</w:t>
      </w:r>
      <w:r>
        <w:rPr>
          <w:rFonts w:hint="eastAsia" w:ascii="宋体" w:hAnsi="宋体" w:cs="Times New Roman"/>
          <w:color w:val="auto"/>
          <w:sz w:val="21"/>
          <w:szCs w:val="21"/>
          <w:lang w:eastAsia="zh-CN"/>
        </w:rPr>
        <w:t xml:space="preserve">及</w:t>
      </w:r>
      <w:r>
        <w:rPr>
          <w:rFonts w:hint="eastAsia" w:ascii="宋体" w:hAnsi="宋体" w:eastAsia="宋体" w:cs="Times New Roman"/>
          <w:color w:val="auto"/>
          <w:sz w:val="21"/>
          <w:szCs w:val="21"/>
        </w:rPr>
        <w:t xml:space="preserve">任何义务于任何第三方；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4.甲方为乙方提供的技术资料仅供乙方人员内部为本项目工作使用，乙方不得转让第三方；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5.乙方应保证防止甲方保密资料的泄露；若乙方人员出现泄密行为，乙方应承担全部法律责任。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二、乙方对保密资料的合理使用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甲方提供的资料仅限于乙方单位内部直接参与本项目的员工为本项目工作使用，绝不对其他单位及个人</w:t>
      </w:r>
      <w:r>
        <w:rPr>
          <w:rFonts w:hint="eastAsia" w:ascii="宋体" w:hAnsi="宋体" w:cs="Times New Roman"/>
          <w:color w:val="auto"/>
          <w:sz w:val="21"/>
          <w:szCs w:val="21"/>
          <w:lang w:eastAsia="zh-CN"/>
        </w:rPr>
        <w:t xml:space="preserve">泄露</w:t>
      </w:r>
      <w:r>
        <w:rPr>
          <w:rFonts w:hint="eastAsia" w:ascii="宋体" w:hAnsi="宋体" w:eastAsia="宋体" w:cs="Times New Roman"/>
          <w:color w:val="auto"/>
          <w:sz w:val="21"/>
          <w:szCs w:val="21"/>
        </w:rPr>
        <w:t xml:space="preserve">资料的相关内容。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三、泄密界定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乙方的（包括但不限于）以下行为不论是否造成甲方的损失，均应视为泄密行为：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1.泄露甲方保密资料；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2.帮助或辅导他人使用甲方的技术资料。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四、定义及其他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1.此协议只为甲方资料保密取得认可，甲方未把相关的权利和许可出让给乙方；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2.本协议中“保密资料”是指任何由甲方提供（无论在本协议签订日期之前或之后，无论是通过书面纸质文件及电子版本文件、电子邮件、计算机盘片）给乙方与委托事项有关系或关联的各种数据和文档，包括地形图、航拍图、基础资料、规划成果等；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3.本协议所称“商业秘密”是指不为公众所知悉、能为权利人带来竞争优势和经济利益、具有实用性并经权利人采取保密措施的技术信息和商业信息。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五、违约责任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在本协议有效期内，若乙方违反本协议的保密约定，应承担由此造成的相应法律责任，且甲方有权单独或同时采取以下一项或多项措施维护甲方合法权益：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（1）解除双方签订的《服务合同》；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（2）要求乙方终止使用全部“保密信息”，退还所有甲方已交付的资料；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（3）要求乙方退还所有甲方已支付费用；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（4）要求乙方按《服务合同》支付合同总额20%的违约金，如违约金不足以弥补甲方的损失，乙方还必须承担因此给甲方造成的损失。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六、法律适用与争议解决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本协议应与中国的法律相一致并受中国法律解释的约束。双方同意，如发生争议，应友好协商；协商不成，可向无锡市惠山区人民法院提起诉讼。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七、其他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未尽事宜双方另行协商，签署补充协议作为本协议附件，具有同等法律效力。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八、协议签署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本协议于甲乙方签字盖章并经见证后生效，并且所有条款对双方均有效；除非双方签订书面协议终止本合同，否则该协议永久有效。</w:t>
      </w:r>
      <w:r/>
    </w:p>
    <w:p>
      <w:pPr>
        <w:spacing w:line="440" w:lineRule="exact"/>
        <w:rPr>
          <w:rFonts w:hint="default" w:ascii="宋体" w:hAnsi="宋体" w:eastAsia="宋体" w:cs="Times New Roman"/>
          <w:color w:val="auto"/>
          <w:sz w:val="21"/>
          <w:szCs w:val="21"/>
        </w:rPr>
      </w:pPr>
      <w:r>
        <w:rPr>
          <w:rFonts w:hint="default" w:ascii="宋体" w:hAnsi="宋体" w:eastAsia="宋体" w:cs="Times New Roman"/>
          <w:color w:val="auto"/>
          <w:sz w:val="21"/>
          <w:szCs w:val="21"/>
        </w:rPr>
        <w:t xml:space="preserve"> </w:t>
      </w:r>
      <w:r>
        <w:rPr>
          <w:rFonts w:hint="eastAsia" w:ascii="宋体" w:hAnsi="宋体" w:eastAsia="宋体" w:cs="Times New Roman"/>
          <w:color w:val="auto"/>
          <w:sz w:val="21"/>
          <w:szCs w:val="21"/>
        </w:rPr>
        <w:t xml:space="preserve">（以下无正文） </w:t>
      </w:r>
      <w:r/>
    </w:p>
    <w:p>
      <w:pPr>
        <w:spacing w:line="440" w:lineRule="exact"/>
        <w:rPr>
          <w:rFonts w:hint="default" w:ascii="宋体" w:hAnsi="宋体" w:eastAsia="宋体" w:cs="Times New Roman"/>
          <w:color w:val="auto"/>
          <w:sz w:val="21"/>
          <w:szCs w:val="21"/>
        </w:rPr>
      </w:pPr>
      <w:r>
        <w:rPr>
          <w:rFonts w:hint="default" w:ascii="宋体" w:hAnsi="宋体" w:eastAsia="宋体" w:cs="Times New Roman"/>
          <w:color w:val="auto"/>
          <w:sz w:val="21"/>
          <w:szCs w:val="21"/>
        </w:rPr>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甲方：</w:t>
      </w:r>
      <w:r>
        <w:rPr>
          <w:rFonts w:hint="eastAsia" w:ascii="宋体" w:hAnsi="宋体" w:eastAsia="宋体" w:cs="Times New Roman"/>
          <w:color w:val="auto"/>
          <w:sz w:val="21"/>
          <w:szCs w:val="21"/>
          <w:u w:val="single"/>
        </w:rPr>
        <w:t xml:space="preserve">                  </w:t>
      </w:r>
      <w:r>
        <w:rPr>
          <w:rFonts w:hint="eastAsia" w:ascii="宋体" w:hAnsi="宋体" w:eastAsia="宋体" w:cs="Times New Roman"/>
          <w:color w:val="auto"/>
          <w:sz w:val="21"/>
          <w:szCs w:val="21"/>
        </w:rPr>
        <w:t xml:space="preserve">（盖章）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法定代表人（授权代表）：（签章） </w:t>
      </w:r>
      <w:r/>
    </w:p>
    <w:p>
      <w:pPr>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                                     </w:t>
      </w:r>
      <w:r>
        <w:rPr>
          <w:rFonts w:hint="default" w:ascii="宋体" w:hAnsi="宋体" w:eastAsia="宋体" w:cs="Times New Roman"/>
          <w:color w:val="auto"/>
          <w:sz w:val="21"/>
          <w:szCs w:val="21"/>
        </w:rPr>
        <w:t xml:space="preserve">     </w:t>
      </w:r>
      <w:r>
        <w:rPr>
          <w:rFonts w:hint="eastAsia" w:ascii="宋体" w:hAnsi="宋体" w:eastAsia="宋体" w:cs="Times New Roman"/>
          <w:color w:val="auto"/>
          <w:sz w:val="21"/>
          <w:szCs w:val="21"/>
        </w:rPr>
        <w:t xml:space="preserve">年      月      日 </w:t>
      </w:r>
      <w:r/>
    </w:p>
    <w:p>
      <w:pPr>
        <w:spacing w:line="440" w:lineRule="exact"/>
        <w:rPr>
          <w:rFonts w:hint="default" w:ascii="宋体" w:hAnsi="宋体" w:eastAsia="宋体" w:cs="Times New Roman"/>
          <w:color w:val="auto"/>
          <w:sz w:val="21"/>
          <w:szCs w:val="21"/>
        </w:rPr>
      </w:pPr>
      <w:r>
        <w:rPr>
          <w:rFonts w:hint="default" w:ascii="宋体" w:hAnsi="宋体" w:eastAsia="宋体" w:cs="Times New Roman"/>
          <w:color w:val="auto"/>
          <w:sz w:val="21"/>
          <w:szCs w:val="21"/>
        </w:rPr>
        <w:t xml:space="preserve">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乙方：</w:t>
      </w:r>
      <w:r>
        <w:rPr>
          <w:rFonts w:hint="eastAsia" w:ascii="宋体" w:hAnsi="宋体" w:eastAsia="宋体" w:cs="Times New Roman"/>
          <w:color w:val="auto"/>
          <w:sz w:val="21"/>
          <w:szCs w:val="21"/>
          <w:u w:val="single"/>
        </w:rPr>
        <w:t xml:space="preserve">                  </w:t>
      </w:r>
      <w:r>
        <w:rPr>
          <w:rFonts w:hint="eastAsia" w:ascii="宋体" w:hAnsi="宋体" w:eastAsia="宋体" w:cs="Times New Roman"/>
          <w:color w:val="auto"/>
          <w:sz w:val="21"/>
          <w:szCs w:val="21"/>
        </w:rPr>
        <w:t xml:space="preserve">（盖章）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法定代表人（授权代表）：（签章） </w:t>
      </w:r>
      <w:r/>
    </w:p>
    <w:p>
      <w:pPr>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                                   </w:t>
      </w:r>
      <w:r>
        <w:rPr>
          <w:rFonts w:hint="default" w:ascii="宋体" w:hAnsi="宋体" w:eastAsia="宋体" w:cs="Times New Roman"/>
          <w:color w:val="auto"/>
          <w:sz w:val="21"/>
          <w:szCs w:val="21"/>
        </w:rPr>
        <w:t xml:space="preserve">    </w:t>
      </w:r>
      <w:r>
        <w:rPr>
          <w:rFonts w:hint="eastAsia" w:ascii="宋体" w:hAnsi="宋体" w:eastAsia="宋体" w:cs="Times New Roman"/>
          <w:color w:val="auto"/>
          <w:sz w:val="21"/>
          <w:szCs w:val="21"/>
        </w:rPr>
        <w:t xml:space="preserve">  年      月      日 </w:t>
      </w:r>
      <w:r/>
    </w:p>
    <w:p>
      <w:pPr>
        <w:spacing w:line="440" w:lineRule="exact"/>
        <w:rPr>
          <w:rFonts w:hint="default" w:ascii="宋体" w:hAnsi="宋体" w:eastAsia="宋体" w:cs="Times New Roman"/>
          <w:color w:val="auto"/>
          <w:sz w:val="21"/>
          <w:szCs w:val="21"/>
        </w:rPr>
      </w:pPr>
      <w:r>
        <w:rPr>
          <w:rFonts w:hint="default" w:ascii="宋体" w:hAnsi="宋体" w:eastAsia="宋体" w:cs="Times New Roman"/>
          <w:color w:val="auto"/>
          <w:sz w:val="21"/>
          <w:szCs w:val="21"/>
        </w:rPr>
        <w:t xml:space="preserve">  </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注：甲乙双方可根据实际情况对本合同条款进行补充，但不得对招标、投标文件作实质性修改。此合同中未明确的事项，具体细则以中标双方协定为准</w:t>
      </w:r>
      <w:r>
        <w:rPr>
          <w:rFonts w:hint="eastAsia" w:ascii="宋体" w:hAnsi="宋体" w:eastAsia="宋体" w:cs="Times New Roman"/>
          <w:color w:val="auto"/>
          <w:sz w:val="21"/>
          <w:szCs w:val="21"/>
          <w:lang w:eastAsia="zh-CN"/>
        </w:rPr>
        <w:t xml:space="preserve">）</w:t>
      </w:r>
      <w:r/>
    </w:p>
    <w:p>
      <w:pPr>
        <w:jc w:val="center"/>
        <w:spacing w:line="360" w:lineRule="auto"/>
        <w:rPr>
          <w:rFonts w:hint="eastAsia" w:ascii="宋体" w:hAnsi="宋体" w:eastAsia="宋体" w:cs="Times New Roman"/>
          <w:b/>
          <w:bCs/>
          <w:color w:val="auto"/>
          <w:spacing w:val="-20"/>
          <w:sz w:val="28"/>
          <w:szCs w:val="28"/>
        </w:rPr>
      </w:pPr>
      <w:r>
        <w:rPr>
          <w:rFonts w:hint="eastAsia" w:ascii="宋体" w:hAnsi="宋体" w:eastAsia="宋体" w:cs="Times New Roman"/>
          <w:b/>
          <w:bCs/>
          <w:color w:val="auto"/>
          <w:spacing w:val="-20"/>
          <w:sz w:val="28"/>
          <w:szCs w:val="28"/>
        </w:rPr>
      </w:r>
      <w:r/>
    </w:p>
    <w:p>
      <w:pPr>
        <w:jc w:val="center"/>
        <w:spacing w:line="360" w:lineRule="auto"/>
        <w:rPr>
          <w:rFonts w:hint="eastAsia" w:ascii="宋体" w:hAnsi="宋体" w:eastAsia="宋体" w:cs="Times New Roman"/>
          <w:b/>
          <w:bCs/>
          <w:color w:val="auto"/>
          <w:spacing w:val="-20"/>
          <w:sz w:val="28"/>
          <w:szCs w:val="28"/>
        </w:rPr>
      </w:pPr>
      <w:r>
        <w:rPr>
          <w:rFonts w:hint="eastAsia" w:ascii="宋体" w:hAnsi="宋体" w:eastAsia="宋体" w:cs="Times New Roman"/>
          <w:b/>
          <w:bCs/>
          <w:color w:val="auto"/>
          <w:spacing w:val="-20"/>
          <w:sz w:val="28"/>
          <w:szCs w:val="28"/>
        </w:rPr>
      </w:r>
      <w:r/>
    </w:p>
    <w:p>
      <w:pPr>
        <w:jc w:val="center"/>
        <w:spacing w:line="360" w:lineRule="auto"/>
        <w:rPr>
          <w:rFonts w:hint="eastAsia" w:ascii="宋体" w:hAnsi="宋体" w:eastAsia="宋体" w:cs="Times New Roman"/>
          <w:b/>
          <w:bCs/>
          <w:color w:val="auto"/>
          <w:spacing w:val="-20"/>
          <w:sz w:val="28"/>
          <w:szCs w:val="28"/>
        </w:rPr>
      </w:pPr>
      <w:r>
        <w:rPr>
          <w:rFonts w:hint="eastAsia" w:ascii="宋体" w:hAnsi="宋体" w:eastAsia="宋体" w:cs="Times New Roman"/>
          <w:b/>
          <w:bCs/>
          <w:color w:val="auto"/>
          <w:spacing w:val="-20"/>
          <w:sz w:val="28"/>
          <w:szCs w:val="28"/>
        </w:rPr>
      </w:r>
      <w:r/>
    </w:p>
    <w:p>
      <w:pPr>
        <w:jc w:val="center"/>
        <w:spacing w:line="360" w:lineRule="auto"/>
        <w:rPr>
          <w:rFonts w:hint="eastAsia" w:ascii="宋体" w:hAnsi="宋体" w:eastAsia="宋体" w:cs="Times New Roman"/>
          <w:b/>
          <w:bCs/>
          <w:color w:val="auto"/>
          <w:spacing w:val="-20"/>
          <w:sz w:val="28"/>
          <w:szCs w:val="28"/>
        </w:rPr>
      </w:pPr>
      <w:r>
        <w:rPr>
          <w:rFonts w:hint="eastAsia" w:ascii="宋体" w:hAnsi="宋体" w:eastAsia="宋体" w:cs="Times New Roman"/>
          <w:b/>
          <w:bCs/>
          <w:color w:val="auto"/>
          <w:spacing w:val="-20"/>
          <w:sz w:val="28"/>
          <w:szCs w:val="28"/>
        </w:rPr>
      </w:r>
      <w:r/>
    </w:p>
    <w:p>
      <w:pPr>
        <w:jc w:val="center"/>
        <w:spacing w:line="360" w:lineRule="auto"/>
        <w:rPr>
          <w:rFonts w:hint="eastAsia" w:ascii="宋体" w:hAnsi="宋体" w:eastAsia="宋体" w:cs="Times New Roman"/>
          <w:b/>
          <w:bCs/>
          <w:color w:val="auto"/>
          <w:spacing w:val="-20"/>
          <w:sz w:val="28"/>
          <w:szCs w:val="28"/>
        </w:rPr>
      </w:pPr>
      <w:r>
        <w:rPr>
          <w:rFonts w:hint="eastAsia" w:ascii="宋体" w:hAnsi="宋体" w:eastAsia="宋体" w:cs="Times New Roman"/>
          <w:b/>
          <w:bCs/>
          <w:color w:val="auto"/>
          <w:spacing w:val="-20"/>
          <w:sz w:val="28"/>
          <w:szCs w:val="28"/>
        </w:rPr>
      </w:r>
      <w:r/>
    </w:p>
    <w:p>
      <w:pPr>
        <w:jc w:val="center"/>
        <w:spacing w:line="360" w:lineRule="auto"/>
        <w:rPr>
          <w:rFonts w:hint="eastAsia" w:ascii="宋体" w:hAnsi="宋体" w:eastAsia="宋体" w:cs="Times New Roman"/>
          <w:b/>
          <w:bCs/>
          <w:color w:val="auto"/>
          <w:spacing w:val="-20"/>
          <w:sz w:val="28"/>
          <w:szCs w:val="28"/>
        </w:rPr>
      </w:pPr>
      <w:r>
        <w:rPr>
          <w:rFonts w:hint="eastAsia" w:ascii="宋体" w:hAnsi="宋体" w:eastAsia="宋体" w:cs="Times New Roman"/>
          <w:b/>
          <w:bCs/>
          <w:color w:val="auto"/>
          <w:spacing w:val="-20"/>
          <w:sz w:val="28"/>
          <w:szCs w:val="28"/>
        </w:rPr>
      </w:r>
      <w:r/>
    </w:p>
    <w:p>
      <w:pPr>
        <w:jc w:val="both"/>
        <w:spacing w:line="360" w:lineRule="auto"/>
        <w:rPr>
          <w:rFonts w:hint="eastAsia" w:ascii="宋体" w:hAnsi="宋体" w:eastAsia="宋体" w:cs="Times New Roman"/>
          <w:b/>
          <w:bCs/>
          <w:color w:val="auto"/>
          <w:spacing w:val="-20"/>
          <w:sz w:val="28"/>
          <w:szCs w:val="28"/>
        </w:rPr>
      </w:pPr>
      <w:r>
        <w:rPr>
          <w:rFonts w:hint="eastAsia" w:ascii="宋体" w:hAnsi="宋体" w:eastAsia="宋体" w:cs="Times New Roman"/>
          <w:b/>
          <w:bCs/>
          <w:color w:val="auto"/>
          <w:sz w:val="24"/>
          <w:szCs w:val="20"/>
        </w:rPr>
        <w:t xml:space="preserve">合同附件</w:t>
      </w:r>
      <w:r>
        <w:rPr>
          <w:rFonts w:hint="eastAsia" w:ascii="宋体" w:hAnsi="宋体" w:cs="Times New Roman"/>
          <w:b/>
          <w:bCs/>
          <w:color w:val="auto"/>
          <w:sz w:val="24"/>
          <w:szCs w:val="20"/>
          <w:lang w:val="en-US" w:eastAsia="zh-CN"/>
        </w:rPr>
        <w:t xml:space="preserve">3</w:t>
      </w:r>
      <w:r>
        <w:rPr>
          <w:rFonts w:hint="eastAsia" w:ascii="宋体" w:hAnsi="宋体" w:eastAsia="宋体" w:cs="Times New Roman"/>
          <w:b/>
          <w:bCs/>
          <w:color w:val="auto"/>
          <w:sz w:val="24"/>
          <w:szCs w:val="20"/>
        </w:rPr>
        <w:t xml:space="preserve">：</w:t>
      </w:r>
      <w:r/>
    </w:p>
    <w:p>
      <w:pPr>
        <w:jc w:val="center"/>
        <w:spacing w:line="360" w:lineRule="auto"/>
        <w:rPr>
          <w:rFonts w:hint="eastAsia" w:ascii="宋体" w:hAnsi="宋体" w:eastAsia="宋体" w:cs="Times New Roman"/>
          <w:b/>
          <w:bCs/>
          <w:color w:val="auto"/>
          <w:spacing w:val="-20"/>
          <w:sz w:val="28"/>
          <w:szCs w:val="28"/>
        </w:rPr>
      </w:pPr>
      <w:r>
        <w:rPr>
          <w:rFonts w:hint="eastAsia" w:ascii="宋体" w:hAnsi="宋体" w:eastAsia="宋体" w:cs="Times New Roman"/>
          <w:b/>
          <w:bCs/>
          <w:color w:val="auto"/>
          <w:spacing w:val="-20"/>
          <w:sz w:val="28"/>
          <w:szCs w:val="28"/>
        </w:rPr>
        <w:t xml:space="preserve">廉洁协议书</w:t>
      </w:r>
      <w:r/>
    </w:p>
    <w:p>
      <w:pPr>
        <w:ind w:right="84" w:firstLine="495"/>
        <w:spacing w:after="50" w:line="400" w:lineRule="exact"/>
        <w:rPr>
          <w:rFonts w:hint="eastAsia" w:ascii="宋体" w:hAnsi="宋体" w:eastAsia="宋体" w:cs="Times New Roman"/>
          <w:b/>
          <w:bCs/>
          <w:color w:val="auto"/>
          <w:szCs w:val="20"/>
        </w:rPr>
      </w:pPr>
      <w:r>
        <w:rPr>
          <w:rFonts w:hint="eastAsia" w:ascii="宋体" w:hAnsi="宋体" w:eastAsia="宋体" w:cs="Times New Roman"/>
          <w:b/>
          <w:bCs/>
          <w:color w:val="auto"/>
          <w:szCs w:val="20"/>
        </w:rPr>
        <w:t xml:space="preserve">项目名称：</w:t>
      </w:r>
      <w:r/>
    </w:p>
    <w:p>
      <w:pPr>
        <w:ind w:right="84" w:firstLine="495"/>
        <w:spacing w:after="50" w:line="400" w:lineRule="exact"/>
        <w:rPr>
          <w:rFonts w:hint="eastAsia" w:ascii="宋体" w:hAnsi="宋体" w:eastAsia="宋体" w:cs="Times New Roman"/>
          <w:b/>
          <w:bCs/>
          <w:color w:val="auto"/>
          <w:szCs w:val="20"/>
        </w:rPr>
      </w:pPr>
      <w:r>
        <w:rPr>
          <w:rFonts w:hint="eastAsia" w:ascii="宋体" w:hAnsi="宋体" w:eastAsia="宋体" w:cs="Times New Roman"/>
          <w:b/>
          <w:bCs/>
          <w:color w:val="auto"/>
          <w:szCs w:val="20"/>
        </w:rPr>
        <w:t xml:space="preserve">项目地址：</w:t>
      </w:r>
      <w:r/>
    </w:p>
    <w:p>
      <w:pPr>
        <w:ind w:right="84" w:firstLine="495"/>
        <w:spacing w:after="50" w:line="400" w:lineRule="exact"/>
        <w:rPr>
          <w:rFonts w:hint="eastAsia" w:ascii="宋体" w:hAnsi="宋体" w:eastAsia="宋体" w:cs="Times New Roman"/>
          <w:b/>
          <w:bCs/>
          <w:color w:val="auto"/>
          <w:szCs w:val="20"/>
        </w:rPr>
      </w:pPr>
      <w:r>
        <w:rPr>
          <w:rFonts w:hint="eastAsia" w:ascii="宋体" w:hAnsi="宋体" w:eastAsia="宋体" w:cs="Times New Roman"/>
          <w:b/>
          <w:bCs/>
          <w:color w:val="auto"/>
          <w:szCs w:val="20"/>
        </w:rPr>
        <w:t xml:space="preserve">委托人：</w:t>
      </w:r>
      <w:r/>
    </w:p>
    <w:p>
      <w:pPr>
        <w:ind w:right="84" w:firstLine="495"/>
        <w:spacing w:after="50" w:line="400" w:lineRule="exact"/>
        <w:rPr>
          <w:rFonts w:hint="eastAsia" w:ascii="宋体" w:hAnsi="宋体" w:eastAsia="宋体" w:cs="Times New Roman"/>
          <w:b/>
          <w:bCs/>
          <w:color w:val="auto"/>
          <w:szCs w:val="20"/>
        </w:rPr>
      </w:pPr>
      <w:r>
        <w:rPr>
          <w:rFonts w:hint="eastAsia" w:ascii="宋体" w:hAnsi="宋体" w:eastAsia="宋体" w:cs="Times New Roman"/>
          <w:b/>
          <w:bCs/>
          <w:color w:val="auto"/>
          <w:szCs w:val="20"/>
        </w:rPr>
        <w:t xml:space="preserve">受托人：</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为加强重点项目建设中的廉政建设，规范项目建设有关各方的各项活动，防止发生各种谋取不正当利益的违法违纪行为，保护国家、集体和当事人的合法权益，根据国家有关项目建设的法律法规和廉政建设规定，特订立本廉洁协议。</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第一条  委托人工作人员在项目的事前、事中、事后应遵守以下规定。</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（一）不准向受托人索要或接受回扣、礼金、有价证券、贵重物品和好处费、感谢费等；不准在受托人报销任何应由委托人或其工作人员个人支付的费用。</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（二）不准参加受托人安排的超标准宴请及健身、娱乐等活动；不得接受受托人提供的通信工具、交通工具、高档办公用品等。</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（三）不准要求、暗示和接受受托人为个人装修住房、婚丧嫁娶、配偶子女工作安排以及出国（境）、旅游等提供方便。</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（四）配偶、子女不得参与受托人承包本项目有关的服务、设备材料供应、项目分包、劳务等经济活动。</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（五）不得以任何理由向受托人推荐分包单位或要求受托人购买项目协议规定以外的材料、设备和服务等。</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（六）其他与项目有关的党风廉政建设和预防腐败的规定。</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第二条  受托人应与委托人保持正常的业务交往，按照有关法律法规和程序开展业务工作，严格执行项目建设的有关政策、法规，特别是有关强制性标准和规范，并遵守以下规定：</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（一）不准以任何理由向委托人及其工作人员行贿或赠送礼金、有价证券、贵重物品等。</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（二）不准以任何名义为委托人及其工作人员报销应由委托人或个人支付的费用。</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（三）不准以任何理由安排委托人工作人员参加超标准宴请及健身、娱乐和旅游等活动。</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（四）不准为委托人及其工作人员购置或提供通信工具、交通工具、高档办公用品和装修住房等。</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（五）其他</w:t>
      </w:r>
      <w:r>
        <w:rPr>
          <w:rFonts w:hint="eastAsia" w:ascii="宋体" w:hAnsi="宋体" w:eastAsia="宋体" w:cs="Times New Roman"/>
          <w:color w:val="auto"/>
          <w:szCs w:val="20"/>
          <w:lang w:eastAsia="zh-CN"/>
        </w:rPr>
        <w:t xml:space="preserve">有关</w:t>
      </w:r>
      <w:r>
        <w:rPr>
          <w:rFonts w:hint="eastAsia" w:ascii="宋体" w:hAnsi="宋体" w:eastAsia="宋体" w:cs="Times New Roman"/>
          <w:color w:val="auto"/>
          <w:szCs w:val="20"/>
        </w:rPr>
        <w:t xml:space="preserve">党风廉政建设和预防腐败的规定。</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第三条  委托人、受托人双方不得违反项目管理规章制度，不得为获取不正当利益，就项目费用、材料供应、工程量变动、项目验收、项目质量等问题相互串通，损害国家、集体或他人利益。</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第四条  委托人、受托人双方发现对方在业务活动中有违反本协议行为的，有及时提醒对方纠正的权利和义务。情节严重的，有向对方上级有关部门举报的权利。</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第五条  委托人监督部门对委托人、受托人双方履行协议的情况进行监督，其职责是：</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（一）严格依据国家法律法规及党和政府的政策、制度、规定和党纪、政纪条规，对委托人、受托人双方遵纪守法情况进行监督检查；</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（二）协助和指导委托人、受托人双方抓好廉政建设，对委托人、受托人双方工作人员有针对性地进行廉政教育。</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第六条  违约责任</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（一）委托人工作人员有违反本协议第一条、第三条行为的</w:t>
      </w:r>
      <w:r>
        <w:rPr>
          <w:rFonts w:hint="eastAsia" w:ascii="宋体" w:hAnsi="宋体" w:eastAsia="宋体" w:cs="Times New Roman"/>
          <w:color w:val="auto"/>
          <w:szCs w:val="20"/>
          <w:lang w:eastAsia="zh-CN"/>
        </w:rPr>
        <w:t xml:space="preserve">，由</w:t>
      </w:r>
      <w:r>
        <w:rPr>
          <w:rFonts w:hint="eastAsia" w:ascii="宋体" w:hAnsi="宋体" w:eastAsia="宋体" w:cs="Times New Roman"/>
          <w:color w:val="auto"/>
          <w:szCs w:val="20"/>
        </w:rPr>
        <w:t xml:space="preserve">委托人监督部门按照管理权限，依据有关法律法规和规定给予党纪、政纪处分或组织处理；涉嫌犯罪的，移交司法机关追究刑事责任；造成经济损失的，应予以赔偿。</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（二）受托人工作人员有违反本协议第二条、第三条行为的</w:t>
      </w:r>
      <w:r>
        <w:rPr>
          <w:rFonts w:hint="eastAsia" w:ascii="宋体" w:hAnsi="宋体" w:eastAsia="宋体" w:cs="Times New Roman"/>
          <w:color w:val="auto"/>
          <w:szCs w:val="20"/>
          <w:lang w:eastAsia="zh-CN"/>
        </w:rPr>
        <w:t xml:space="preserve">，由</w:t>
      </w:r>
      <w:r>
        <w:rPr>
          <w:rFonts w:hint="eastAsia" w:ascii="宋体" w:hAnsi="宋体" w:eastAsia="宋体" w:cs="Times New Roman"/>
          <w:color w:val="auto"/>
          <w:szCs w:val="20"/>
        </w:rPr>
        <w:t xml:space="preserve">委托人监督部门向上级或上级主管部门报告，建议对受托人予以一至</w:t>
      </w:r>
      <w:r>
        <w:rPr>
          <w:rFonts w:hint="eastAsia" w:ascii="宋体" w:hAnsi="宋体" w:cs="Times New Roman"/>
          <w:color w:val="auto"/>
          <w:szCs w:val="20"/>
          <w:lang w:eastAsia="zh-CN"/>
        </w:rPr>
        <w:t xml:space="preserve">两年</w:t>
      </w:r>
      <w:r>
        <w:rPr>
          <w:rFonts w:hint="eastAsia" w:ascii="宋体" w:hAnsi="宋体" w:eastAsia="宋体" w:cs="Times New Roman"/>
          <w:color w:val="auto"/>
          <w:szCs w:val="20"/>
        </w:rPr>
        <w:t xml:space="preserve">内不得进入本市招标投标市场或被列入委托人单位合格供方黑名单等处理。涉嫌犯罪的，移交司法机关追究刑事责任；造成经济损失的，应予以赔偿。</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（三）受托人将部分辅助项目依法分包的，受托人与分包单位就协议的履行承担连带责任。</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第七条  本协议作为合同的附件，与主合同具有同等法律效力，本协议自双方法定代表人（负责人）或授权代表签章并加盖双方单位公章后生效。</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委托人（盖章）：</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法定代表人（负责人）或授权代表（签章）：</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受托人（盖章）：</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法定代表人（负责人）或授权代表（签章）：</w:t>
      </w:r>
      <w:r/>
    </w:p>
    <w:p>
      <w:pPr>
        <w:ind w:right="84" w:firstLine="495"/>
        <w:jc w:val="left"/>
        <w:spacing w:after="50" w:line="400" w:lineRule="exact"/>
        <w:rPr>
          <w:rFonts w:hint="eastAsia" w:ascii="宋体" w:hAnsi="宋体"/>
          <w:color w:val="auto"/>
        </w:rPr>
      </w:pPr>
      <w:r>
        <w:rPr>
          <w:rFonts w:hint="eastAsia" w:ascii="宋体" w:hAnsi="宋体" w:eastAsia="宋体" w:cs="Times New Roman"/>
          <w:color w:val="auto"/>
          <w:szCs w:val="20"/>
        </w:rPr>
        <w:t xml:space="preserve">日期：</w:t>
      </w:r>
      <w:r>
        <w:rPr>
          <w:rFonts w:hint="eastAsia" w:ascii="宋体" w:hAnsi="宋体" w:eastAsia="宋体" w:cs="Times New Roman"/>
          <w:color w:val="auto"/>
          <w:szCs w:val="20"/>
          <w:lang w:val="en-US" w:eastAsia="zh-CN"/>
        </w:rPr>
        <w:t xml:space="preserve">   </w:t>
      </w:r>
      <w:r>
        <w:rPr>
          <w:rFonts w:hint="eastAsia" w:ascii="宋体" w:hAnsi="宋体" w:eastAsia="宋体" w:cs="Times New Roman"/>
          <w:color w:val="auto"/>
          <w:szCs w:val="20"/>
        </w:rPr>
        <w:t xml:space="preserve">年 </w:t>
      </w:r>
      <w:r>
        <w:rPr>
          <w:rFonts w:hint="default" w:ascii="宋体" w:hAnsi="宋体" w:eastAsia="宋体" w:cs="Times New Roman"/>
          <w:color w:val="auto"/>
          <w:szCs w:val="20"/>
        </w:rPr>
        <w:t xml:space="preserve"> </w:t>
      </w:r>
      <w:r>
        <w:rPr>
          <w:rFonts w:hint="eastAsia" w:ascii="宋体" w:hAnsi="宋体" w:eastAsia="宋体" w:cs="Times New Roman"/>
          <w:color w:val="auto"/>
          <w:szCs w:val="20"/>
        </w:rPr>
        <w:t xml:space="preserve">月 </w:t>
      </w:r>
      <w:r>
        <w:rPr>
          <w:rFonts w:hint="default" w:ascii="宋体" w:hAnsi="宋体" w:eastAsia="宋体" w:cs="Times New Roman"/>
          <w:color w:val="auto"/>
          <w:szCs w:val="20"/>
        </w:rPr>
        <w:t xml:space="preserve"> </w:t>
      </w:r>
      <w:r>
        <w:rPr>
          <w:rFonts w:hint="eastAsia" w:ascii="宋体" w:hAnsi="宋体" w:eastAsia="宋体" w:cs="Times New Roman"/>
          <w:color w:val="auto"/>
          <w:szCs w:val="20"/>
        </w:rPr>
        <w:t xml:space="preserve">日</w:t>
      </w:r>
      <w:r/>
    </w:p>
    <w:p>
      <w:pPr>
        <w:rPr>
          <w:rFonts w:hint="eastAsia" w:ascii="宋体" w:hAnsi="宋体"/>
          <w:color w:val="auto"/>
        </w:rPr>
      </w:pPr>
      <w:r>
        <w:rPr>
          <w:rFonts w:hint="eastAsia" w:ascii="宋体" w:hAnsi="宋体"/>
          <w:color w:val="auto"/>
        </w:rPr>
        <w:br w:type="page" w:clear="all"/>
      </w:r>
      <w:r/>
    </w:p>
    <w:p>
      <w:pPr>
        <w:pStyle w:val="911"/>
        <w:jc w:val="left"/>
        <w:spacing w:before="0"/>
        <w:rPr>
          <w:color w:val="auto"/>
        </w:rPr>
      </w:pPr>
      <w:r>
        <w:rPr>
          <w:rFonts w:hint="eastAsia"/>
          <w:color w:val="auto"/>
          <w:lang w:eastAsia="zh-CN"/>
        </w:rPr>
        <w:t xml:space="preserve">五、</w:t>
      </w:r>
      <w:r>
        <w:rPr>
          <w:rFonts w:hint="eastAsia"/>
          <w:color w:val="auto"/>
        </w:rPr>
        <w:t xml:space="preserve"> 附件</w:t>
      </w:r>
      <w:bookmarkEnd w:id="126"/>
      <w:r/>
      <w:bookmarkEnd w:id="137"/>
      <w:r/>
      <w:r/>
    </w:p>
    <w:p>
      <w:pPr>
        <w:jc w:val="left"/>
        <w:rPr>
          <w:b/>
          <w:bCs/>
          <w:color w:val="auto"/>
          <w:sz w:val="28"/>
        </w:rPr>
      </w:pPr>
      <w:r/>
      <w:bookmarkStart w:id="139" w:name="一．报价函（格式）"/>
      <w:r/>
      <w:bookmarkEnd w:id="139"/>
      <w:r>
        <w:rPr>
          <w:rFonts w:hint="eastAsia" w:ascii="宋体" w:hAnsi="宋体"/>
          <w:b/>
          <w:color w:val="auto"/>
          <w:sz w:val="32"/>
          <w:szCs w:val="32"/>
        </w:rPr>
        <w:t xml:space="preserve"> </w:t>
      </w:r>
      <w:r/>
    </w:p>
    <w:p>
      <w:pPr>
        <w:jc w:val="center"/>
        <w:rPr>
          <w:rFonts w:hint="eastAsia" w:ascii="宋体" w:hAnsi="宋体"/>
          <w:bCs/>
          <w:color w:val="auto"/>
          <w:sz w:val="40"/>
          <w:szCs w:val="40"/>
        </w:rPr>
      </w:pPr>
      <w:r>
        <w:rPr>
          <w:rFonts w:hint="eastAsia" w:ascii="宋体" w:hAnsi="宋体"/>
          <w:bCs/>
          <w:color w:val="auto"/>
          <w:sz w:val="40"/>
          <w:szCs w:val="40"/>
        </w:rPr>
      </w:r>
      <w:r/>
    </w:p>
    <w:p>
      <w:pPr>
        <w:jc w:val="center"/>
        <w:rPr>
          <w:rFonts w:hint="eastAsia" w:ascii="宋体" w:hAnsi="宋体"/>
          <w:bCs/>
          <w:color w:val="auto"/>
          <w:sz w:val="40"/>
          <w:szCs w:val="40"/>
        </w:rPr>
      </w:pPr>
      <w:r>
        <w:rPr>
          <w:rFonts w:hint="eastAsia" w:ascii="宋体" w:hAnsi="宋体"/>
          <w:bCs/>
          <w:color w:val="auto"/>
          <w:sz w:val="40"/>
          <w:szCs w:val="40"/>
        </w:rPr>
      </w:r>
      <w:r/>
    </w:p>
    <w:p>
      <w:pPr>
        <w:jc w:val="center"/>
        <w:rPr>
          <w:rFonts w:hint="eastAsia" w:ascii="宋体" w:hAnsi="宋体"/>
          <w:bCs/>
          <w:color w:val="auto"/>
          <w:sz w:val="52"/>
          <w:szCs w:val="52"/>
        </w:rPr>
      </w:pPr>
      <w:r>
        <w:rPr>
          <w:rFonts w:hint="eastAsia" w:ascii="宋体" w:hAnsi="宋体"/>
          <w:bCs/>
          <w:color w:val="auto"/>
          <w:sz w:val="52"/>
          <w:szCs w:val="52"/>
        </w:rPr>
        <w:t xml:space="preserve">投</w:t>
      </w:r>
      <w:r/>
    </w:p>
    <w:p>
      <w:pPr>
        <w:jc w:val="center"/>
        <w:rPr>
          <w:rFonts w:hint="eastAsia" w:ascii="宋体" w:hAnsi="宋体"/>
          <w:bCs/>
          <w:color w:val="auto"/>
          <w:sz w:val="72"/>
        </w:rPr>
      </w:pPr>
      <w:r>
        <w:rPr>
          <w:rFonts w:hint="eastAsia" w:ascii="宋体" w:hAnsi="宋体"/>
          <w:bCs/>
          <w:color w:val="auto"/>
          <w:sz w:val="72"/>
        </w:rPr>
        <w:t xml:space="preserve">     </w:t>
      </w:r>
      <w:r/>
    </w:p>
    <w:p>
      <w:pPr>
        <w:jc w:val="center"/>
        <w:rPr>
          <w:rFonts w:hint="eastAsia" w:ascii="宋体" w:hAnsi="宋体"/>
          <w:bCs/>
          <w:color w:val="auto"/>
          <w:sz w:val="52"/>
          <w:szCs w:val="52"/>
        </w:rPr>
      </w:pPr>
      <w:r>
        <w:rPr>
          <w:rFonts w:hint="eastAsia" w:ascii="宋体" w:hAnsi="宋体"/>
          <w:bCs/>
          <w:color w:val="auto"/>
          <w:sz w:val="52"/>
          <w:szCs w:val="52"/>
        </w:rPr>
        <w:t xml:space="preserve">标</w:t>
      </w:r>
      <w:r/>
    </w:p>
    <w:p>
      <w:pPr>
        <w:jc w:val="center"/>
        <w:rPr>
          <w:rFonts w:hint="eastAsia" w:ascii="宋体" w:hAnsi="宋体"/>
          <w:bCs/>
          <w:color w:val="auto"/>
          <w:sz w:val="72"/>
        </w:rPr>
      </w:pPr>
      <w:r>
        <w:rPr>
          <w:rFonts w:hint="eastAsia" w:ascii="宋体" w:hAnsi="宋体"/>
          <w:bCs/>
          <w:color w:val="auto"/>
          <w:sz w:val="72"/>
        </w:rPr>
      </w:r>
      <w:r/>
    </w:p>
    <w:p>
      <w:pPr>
        <w:jc w:val="center"/>
        <w:rPr>
          <w:rFonts w:hint="eastAsia" w:ascii="宋体" w:hAnsi="宋体"/>
          <w:bCs/>
          <w:color w:val="auto"/>
          <w:sz w:val="52"/>
          <w:szCs w:val="52"/>
        </w:rPr>
      </w:pPr>
      <w:r>
        <w:rPr>
          <w:rFonts w:hint="eastAsia" w:ascii="宋体" w:hAnsi="宋体"/>
          <w:bCs/>
          <w:color w:val="auto"/>
          <w:sz w:val="52"/>
          <w:szCs w:val="52"/>
        </w:rPr>
        <w:t xml:space="preserve">文</w:t>
      </w:r>
      <w:r/>
    </w:p>
    <w:p>
      <w:pPr>
        <w:jc w:val="center"/>
        <w:rPr>
          <w:rFonts w:hint="eastAsia" w:ascii="宋体" w:hAnsi="宋体"/>
          <w:bCs/>
          <w:color w:val="auto"/>
          <w:sz w:val="52"/>
          <w:szCs w:val="52"/>
        </w:rPr>
      </w:pPr>
      <w:r>
        <w:rPr>
          <w:rFonts w:hint="eastAsia" w:ascii="宋体" w:hAnsi="宋体"/>
          <w:bCs/>
          <w:color w:val="auto"/>
          <w:sz w:val="52"/>
          <w:szCs w:val="52"/>
        </w:rPr>
        <w:t xml:space="preserve"> </w:t>
      </w:r>
      <w:r/>
    </w:p>
    <w:p>
      <w:pPr>
        <w:jc w:val="center"/>
        <w:rPr>
          <w:rFonts w:hint="eastAsia" w:ascii="宋体" w:hAnsi="宋体"/>
          <w:bCs/>
          <w:color w:val="auto"/>
          <w:sz w:val="52"/>
          <w:szCs w:val="52"/>
        </w:rPr>
      </w:pPr>
      <w:r>
        <w:rPr>
          <w:rFonts w:hint="eastAsia" w:ascii="宋体" w:hAnsi="宋体"/>
          <w:bCs/>
          <w:color w:val="auto"/>
          <w:sz w:val="52"/>
          <w:szCs w:val="52"/>
        </w:rPr>
        <w:t xml:space="preserve">件</w:t>
      </w:r>
      <w:r/>
    </w:p>
    <w:p>
      <w:pPr>
        <w:jc w:val="center"/>
        <w:rPr>
          <w:rFonts w:hint="eastAsia" w:ascii="宋体" w:hAnsi="宋体"/>
          <w:bCs/>
          <w:color w:val="auto"/>
          <w:sz w:val="52"/>
          <w:szCs w:val="52"/>
        </w:rPr>
      </w:pPr>
      <w:r>
        <w:rPr>
          <w:rFonts w:hint="eastAsia" w:ascii="宋体" w:hAnsi="宋体"/>
          <w:bCs/>
          <w:color w:val="auto"/>
          <w:sz w:val="52"/>
          <w:szCs w:val="52"/>
        </w:rPr>
      </w:r>
      <w:r/>
    </w:p>
    <w:p>
      <w:pPr>
        <w:jc w:val="center"/>
        <w:rPr>
          <w:rFonts w:hint="eastAsia" w:ascii="宋体" w:hAnsi="宋体"/>
          <w:bCs/>
          <w:color w:val="auto"/>
          <w:sz w:val="32"/>
          <w:szCs w:val="32"/>
        </w:rPr>
      </w:pPr>
      <w:r>
        <w:rPr>
          <w:rFonts w:hint="eastAsia" w:ascii="宋体" w:hAnsi="宋体"/>
          <w:bCs/>
          <w:color w:val="auto"/>
          <w:sz w:val="32"/>
          <w:szCs w:val="32"/>
        </w:rPr>
      </w:r>
      <w:r/>
    </w:p>
    <w:p>
      <w:pPr>
        <w:jc w:val="center"/>
        <w:rPr>
          <w:rFonts w:hint="eastAsia" w:ascii="宋体" w:hAnsi="宋体"/>
          <w:bCs/>
          <w:color w:val="auto"/>
          <w:sz w:val="52"/>
          <w:szCs w:val="52"/>
        </w:rPr>
      </w:pPr>
      <w:r>
        <w:rPr>
          <w:rFonts w:hint="eastAsia" w:ascii="宋体" w:hAnsi="宋体"/>
          <w:bCs/>
          <w:color w:val="auto"/>
          <w:sz w:val="52"/>
          <w:szCs w:val="52"/>
        </w:rPr>
      </w:r>
      <w:r/>
    </w:p>
    <w:p>
      <w:pPr>
        <w:jc w:val="center"/>
        <w:rPr>
          <w:rFonts w:hint="eastAsia" w:ascii="宋体" w:hAnsi="宋体"/>
          <w:bCs/>
          <w:color w:val="auto"/>
          <w:sz w:val="40"/>
          <w:szCs w:val="11"/>
        </w:rPr>
      </w:pPr>
      <w:r>
        <w:rPr>
          <w:rFonts w:hint="eastAsia" w:ascii="宋体" w:hAnsi="宋体"/>
          <w:bCs/>
          <w:color w:val="auto"/>
          <w:sz w:val="40"/>
          <w:szCs w:val="11"/>
        </w:rPr>
      </w:r>
      <w:r/>
    </w:p>
    <w:p>
      <w:pPr>
        <w:ind w:firstLine="1274"/>
        <w:spacing w:line="360" w:lineRule="auto"/>
        <w:rPr>
          <w:rFonts w:hint="eastAsia" w:ascii="宋体" w:hAnsi="宋体"/>
          <w:bCs/>
          <w:color w:val="auto"/>
          <w:sz w:val="32"/>
          <w:szCs w:val="8"/>
        </w:rPr>
      </w:pPr>
      <w:r>
        <w:rPr>
          <w:rFonts w:hint="eastAsia" w:ascii="宋体" w:hAnsi="宋体"/>
          <w:bCs/>
          <w:color w:val="auto"/>
          <w:sz w:val="32"/>
          <w:szCs w:val="8"/>
        </w:rPr>
      </w:r>
      <w:r/>
    </w:p>
    <w:p>
      <w:pPr>
        <w:ind w:firstLine="1274"/>
        <w:spacing w:line="360" w:lineRule="auto"/>
        <w:rPr>
          <w:rFonts w:hint="eastAsia" w:ascii="宋体" w:hAnsi="宋体"/>
          <w:bCs/>
          <w:color w:val="auto"/>
          <w:sz w:val="32"/>
          <w:szCs w:val="8"/>
        </w:rPr>
      </w:pPr>
      <w:r>
        <w:rPr>
          <w:rFonts w:hint="eastAsia" w:ascii="宋体" w:hAnsi="宋体"/>
          <w:bCs/>
          <w:color w:val="auto"/>
          <w:sz w:val="32"/>
          <w:szCs w:val="8"/>
        </w:rPr>
      </w:r>
      <w:r/>
    </w:p>
    <w:p>
      <w:pPr>
        <w:ind w:firstLine="1274"/>
        <w:spacing w:line="360" w:lineRule="auto"/>
        <w:rPr>
          <w:rFonts w:hint="eastAsia" w:ascii="宋体" w:hAnsi="宋体"/>
          <w:bCs/>
          <w:color w:val="auto"/>
          <w:sz w:val="32"/>
          <w:szCs w:val="8"/>
        </w:rPr>
      </w:pPr>
      <w:r>
        <w:rPr>
          <w:rFonts w:hint="eastAsia" w:ascii="宋体" w:hAnsi="宋体"/>
          <w:bCs/>
          <w:color w:val="auto"/>
          <w:sz w:val="32"/>
          <w:szCs w:val="8"/>
        </w:rPr>
        <w:t xml:space="preserve">项 目 名 称：               </w:t>
      </w:r>
      <w:r/>
    </w:p>
    <w:p>
      <w:pPr>
        <w:ind w:firstLine="1274"/>
        <w:spacing w:line="360" w:lineRule="auto"/>
        <w:rPr>
          <w:rFonts w:hint="eastAsia" w:ascii="宋体" w:hAnsi="宋体"/>
          <w:bCs/>
          <w:color w:val="auto"/>
          <w:sz w:val="32"/>
          <w:szCs w:val="8"/>
        </w:rPr>
      </w:pPr>
      <w:r>
        <w:rPr>
          <w:rFonts w:hint="eastAsia" w:ascii="宋体" w:hAnsi="宋体"/>
          <w:bCs/>
          <w:color w:val="auto"/>
          <w:sz w:val="32"/>
          <w:szCs w:val="8"/>
        </w:rPr>
        <w:t xml:space="preserve">招 标 编 号：               </w:t>
      </w:r>
      <w:r/>
    </w:p>
    <w:p>
      <w:pPr>
        <w:ind w:firstLine="1274"/>
        <w:spacing w:line="360" w:lineRule="auto"/>
        <w:rPr>
          <w:rFonts w:hint="eastAsia" w:ascii="宋体" w:hAnsi="宋体"/>
          <w:bCs/>
          <w:color w:val="auto"/>
          <w:sz w:val="32"/>
          <w:szCs w:val="8"/>
        </w:rPr>
      </w:pPr>
      <w:r>
        <w:rPr>
          <w:rFonts w:hint="eastAsia" w:ascii="宋体" w:hAnsi="宋体"/>
          <w:bCs/>
          <w:color w:val="auto"/>
          <w:sz w:val="32"/>
          <w:szCs w:val="8"/>
          <w:lang w:eastAsia="zh-CN"/>
        </w:rPr>
        <w:t xml:space="preserve">投标供应商</w:t>
      </w:r>
      <w:r>
        <w:rPr>
          <w:rFonts w:hint="eastAsia" w:ascii="宋体" w:hAnsi="宋体"/>
          <w:bCs/>
          <w:color w:val="auto"/>
          <w:sz w:val="32"/>
          <w:szCs w:val="8"/>
        </w:rPr>
        <w:t xml:space="preserve">名称 ：（加盖CA电子公章）</w:t>
      </w:r>
      <w:r/>
    </w:p>
    <w:p>
      <w:pPr>
        <w:ind w:firstLine="1274"/>
        <w:spacing w:line="360" w:lineRule="auto"/>
        <w:rPr>
          <w:rFonts w:hint="eastAsia" w:ascii="宋体" w:hAnsi="宋体"/>
          <w:bCs/>
          <w:color w:val="auto"/>
          <w:sz w:val="32"/>
          <w:szCs w:val="8"/>
        </w:rPr>
      </w:pPr>
      <w:r>
        <w:rPr>
          <w:rFonts w:hint="eastAsia" w:ascii="宋体" w:hAnsi="宋体"/>
          <w:bCs/>
          <w:color w:val="auto"/>
          <w:sz w:val="32"/>
          <w:szCs w:val="8"/>
        </w:rPr>
        <w:t xml:space="preserve">日      期 ：               </w:t>
      </w:r>
      <w:r/>
    </w:p>
    <w:p>
      <w:pPr>
        <w:pageBreakBefore/>
        <w:spacing w:line="360" w:lineRule="auto"/>
        <w:rPr>
          <w:rFonts w:hint="eastAsia" w:ascii="宋体" w:hAnsi="宋体"/>
          <w:bCs/>
          <w:color w:val="auto"/>
          <w:sz w:val="24"/>
          <w:szCs w:val="24"/>
        </w:rPr>
        <w:outlineLvl w:val="0"/>
      </w:pPr>
      <w:r/>
      <w:bookmarkStart w:id="140" w:name="_Toc39873185"/>
      <w:r/>
      <w:bookmarkStart w:id="141" w:name="_Toc39873230"/>
      <w:r/>
      <w:bookmarkStart w:id="142" w:name="_Toc116946345"/>
      <w:r/>
      <w:bookmarkStart w:id="143" w:name="_Toc98277373"/>
      <w:r/>
      <w:bookmarkStart w:id="144" w:name="_Toc36850797"/>
      <w:r>
        <w:rPr>
          <w:rFonts w:hint="eastAsia" w:ascii="宋体" w:hAnsi="宋体"/>
          <w:bCs/>
          <w:color w:val="auto"/>
          <w:sz w:val="24"/>
          <w:szCs w:val="24"/>
        </w:rPr>
        <w:t xml:space="preserve">（一）投标函（格式）：</w:t>
      </w:r>
      <w:bookmarkEnd w:id="140"/>
      <w:r/>
      <w:bookmarkEnd w:id="141"/>
      <w:r/>
      <w:bookmarkEnd w:id="142"/>
      <w:r/>
      <w:bookmarkEnd w:id="143"/>
      <w:r/>
      <w:bookmarkEnd w:id="144"/>
      <w:r/>
      <w:r/>
    </w:p>
    <w:p>
      <w:pPr>
        <w:jc w:val="center"/>
        <w:spacing w:line="440" w:lineRule="exact"/>
        <w:rPr>
          <w:rFonts w:hint="eastAsia" w:ascii="宋体" w:hAnsi="宋体"/>
          <w:b/>
          <w:color w:val="auto"/>
          <w:sz w:val="24"/>
          <w:szCs w:val="24"/>
        </w:rPr>
      </w:pPr>
      <w:r>
        <w:rPr>
          <w:rFonts w:hint="eastAsia" w:ascii="宋体" w:hAnsi="宋体"/>
          <w:b/>
          <w:color w:val="auto"/>
          <w:sz w:val="28"/>
          <w:szCs w:val="28"/>
        </w:rPr>
        <w:t xml:space="preserve">投标函</w:t>
      </w:r>
      <w:r/>
    </w:p>
    <w:p>
      <w:pPr>
        <w:spacing w:line="440" w:lineRule="exact"/>
        <w:rPr>
          <w:rFonts w:hint="eastAsia" w:ascii="宋体" w:hAnsi="宋体"/>
          <w:bCs/>
          <w:color w:val="auto"/>
          <w:sz w:val="24"/>
          <w:szCs w:val="24"/>
        </w:rPr>
      </w:pPr>
      <w:r>
        <w:rPr>
          <w:rFonts w:hint="eastAsia" w:ascii="宋体" w:hAnsi="宋体"/>
          <w:bCs/>
          <w:color w:val="auto"/>
          <w:sz w:val="24"/>
          <w:szCs w:val="24"/>
        </w:rPr>
        <w:t xml:space="preserve">致：</w:t>
      </w:r>
      <w:r>
        <w:rPr>
          <w:rFonts w:hint="eastAsia" w:ascii="宋体" w:hAnsi="宋体"/>
          <w:bCs/>
          <w:color w:val="auto"/>
          <w:sz w:val="24"/>
          <w:szCs w:val="24"/>
          <w:lang w:eastAsia="zh-CN"/>
        </w:rPr>
        <w:t xml:space="preserve">无锡市新吴区人民政府旺庄街道办事处</w:t>
      </w:r>
      <w:r>
        <w:rPr>
          <w:rFonts w:hint="eastAsia" w:ascii="宋体" w:hAnsi="宋体"/>
          <w:bCs/>
          <w:color w:val="auto"/>
          <w:sz w:val="24"/>
          <w:szCs w:val="24"/>
        </w:rPr>
        <w:t xml:space="preserve">：</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我方收到贵方项目编号</w:t>
      </w:r>
      <w:r>
        <w:rPr>
          <w:rFonts w:hint="eastAsia" w:ascii="宋体" w:hAnsi="宋体"/>
          <w:bCs/>
          <w:color w:val="auto"/>
          <w:sz w:val="24"/>
          <w:szCs w:val="24"/>
          <w:lang w:eastAsia="zh-CN"/>
        </w:rPr>
        <w:t xml:space="preserve">JSZC-320214-LXZB-G2026-0028</w:t>
      </w:r>
      <w:r>
        <w:rPr>
          <w:rFonts w:hint="eastAsia" w:ascii="宋体" w:hAnsi="宋体"/>
          <w:bCs/>
          <w:color w:val="auto"/>
          <w:sz w:val="24"/>
          <w:szCs w:val="24"/>
        </w:rPr>
        <w:t xml:space="preserve">招标文件，经仔细阅读和研究，我方决定参加此次</w:t>
      </w:r>
      <w:r>
        <w:rPr>
          <w:rFonts w:hint="eastAsia" w:ascii="宋体" w:hAnsi="宋体"/>
          <w:bCs/>
          <w:color w:val="auto"/>
          <w:sz w:val="24"/>
          <w:szCs w:val="24"/>
          <w:lang w:eastAsia="zh-CN"/>
        </w:rPr>
        <w:t xml:space="preserve">旺庄街道机关食堂、便民服务中心食堂服务外包采购项目</w:t>
      </w:r>
      <w:r>
        <w:rPr>
          <w:rFonts w:hint="eastAsia" w:ascii="宋体" w:hAnsi="宋体"/>
          <w:bCs/>
          <w:color w:val="auto"/>
          <w:sz w:val="24"/>
          <w:szCs w:val="24"/>
        </w:rPr>
        <w:t xml:space="preserve">的投标。</w:t>
      </w:r>
      <w:r/>
    </w:p>
    <w:p>
      <w:pPr>
        <w:numPr>
          <w:ilvl w:val="0"/>
          <w:numId w:val="15"/>
        </w:numPr>
        <w:ind w:left="0" w:firstLine="525"/>
        <w:spacing w:line="440" w:lineRule="exact"/>
        <w:tabs>
          <w:tab w:val="left" w:pos="315" w:leader="none"/>
          <w:tab w:val="left" w:pos="840" w:leader="none"/>
          <w:tab w:val="left" w:pos="945" w:leader="none"/>
          <w:tab w:val="left" w:pos="1050"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我方愿意按照招标文件的一切要求，提供本项目的投标，投标总价见《开标一览表》。</w:t>
      </w:r>
      <w:r/>
    </w:p>
    <w:p>
      <w:pPr>
        <w:numPr>
          <w:ilvl w:val="0"/>
          <w:numId w:val="15"/>
        </w:numPr>
        <w:ind w:left="0" w:firstLine="523"/>
        <w:spacing w:line="440" w:lineRule="exact"/>
        <w:tabs>
          <w:tab w:val="left" w:pos="0" w:leader="none"/>
          <w:tab w:val="left" w:pos="315" w:leader="none"/>
          <w:tab w:val="left" w:pos="525" w:leader="none"/>
          <w:tab w:val="left" w:pos="840" w:leader="none"/>
          <w:tab w:val="left" w:pos="945" w:leader="none"/>
          <w:tab w:val="left" w:pos="1050" w:leader="none"/>
        </w:tabs>
        <w:rPr>
          <w:rFonts w:hint="eastAsia" w:ascii="宋体" w:hAnsi="宋体" w:cs="宋体"/>
          <w:bCs/>
          <w:color w:val="auto"/>
          <w:sz w:val="24"/>
          <w:szCs w:val="24"/>
        </w:rPr>
      </w:pPr>
      <w:r>
        <w:rPr>
          <w:rFonts w:hint="eastAsia" w:ascii="宋体" w:hAnsi="宋体"/>
          <w:bCs/>
          <w:color w:val="auto"/>
          <w:sz w:val="24"/>
          <w:szCs w:val="24"/>
        </w:rPr>
        <w:t xml:space="preserve">我方愿意提供</w:t>
      </w:r>
      <w:r>
        <w:rPr>
          <w:rFonts w:hint="eastAsia" w:ascii="宋体" w:hAnsi="宋体"/>
          <w:bCs/>
          <w:color w:val="auto"/>
          <w:sz w:val="24"/>
          <w:szCs w:val="24"/>
          <w:lang w:eastAsia="zh-CN"/>
        </w:rPr>
        <w:t xml:space="preserve">无锡市新吴区人民政府旺庄街道办事处</w:t>
      </w:r>
      <w:r>
        <w:rPr>
          <w:rFonts w:hint="eastAsia" w:ascii="宋体" w:hAnsi="宋体"/>
          <w:bCs/>
          <w:color w:val="auto"/>
          <w:sz w:val="24"/>
          <w:szCs w:val="24"/>
        </w:rPr>
        <w:t xml:space="preserve">在招标文件中要求的文件、资料</w:t>
      </w:r>
      <w:r>
        <w:rPr>
          <w:rFonts w:hint="eastAsia" w:ascii="宋体" w:hAnsi="宋体"/>
          <w:bCs/>
          <w:color w:val="auto"/>
        </w:rPr>
        <w:t xml:space="preserve">（</w:t>
      </w:r>
      <w:r>
        <w:rPr>
          <w:rFonts w:hint="eastAsia" w:ascii="宋体" w:hAnsi="宋体"/>
          <w:bCs/>
          <w:color w:val="auto"/>
          <w:sz w:val="24"/>
          <w:szCs w:val="24"/>
        </w:rPr>
        <w:t xml:space="preserve">具体内容如下</w:t>
      </w:r>
      <w:r>
        <w:rPr>
          <w:rFonts w:hint="eastAsia" w:ascii="宋体" w:hAnsi="宋体"/>
          <w:bCs/>
          <w:color w:val="auto"/>
        </w:rPr>
        <w:t xml:space="preserve">）</w:t>
      </w:r>
      <w:r>
        <w:rPr>
          <w:rFonts w:hint="eastAsia" w:ascii="宋体" w:hAnsi="宋体" w:cs="宋体"/>
          <w:color w:val="auto"/>
          <w:sz w:val="24"/>
          <w:szCs w:val="24"/>
        </w:rPr>
        <w:t xml:space="preserve">：</w:t>
      </w:r>
      <w:r/>
    </w:p>
    <w:p>
      <w:pPr>
        <w:ind w:firstLine="482"/>
        <w:spacing w:line="440" w:lineRule="exact"/>
        <w:rPr>
          <w:rFonts w:hint="eastAsia" w:ascii="宋体" w:hAnsi="宋体"/>
          <w:bCs/>
          <w:color w:val="auto"/>
          <w:sz w:val="24"/>
          <w:szCs w:val="24"/>
        </w:rPr>
      </w:pPr>
      <w:r>
        <w:rPr>
          <w:rFonts w:hint="eastAsia" w:ascii="宋体" w:hAnsi="宋体"/>
          <w:b/>
          <w:bCs/>
          <w:color w:val="auto"/>
          <w:sz w:val="24"/>
          <w:szCs w:val="24"/>
        </w:rPr>
        <w:t xml:space="preserve">第一部分（</w:t>
      </w:r>
      <w:r>
        <w:rPr>
          <w:rFonts w:hint="eastAsia" w:ascii="宋体" w:hAnsi="宋体"/>
          <w:b/>
          <w:bCs/>
          <w:color w:val="auto"/>
          <w:sz w:val="24"/>
          <w:szCs w:val="24"/>
          <w:lang w:val="en-US" w:eastAsia="zh-CN"/>
        </w:rPr>
        <w:t xml:space="preserve">明</w:t>
      </w:r>
      <w:r>
        <w:rPr>
          <w:rFonts w:hint="eastAsia" w:ascii="宋体" w:hAnsi="宋体"/>
          <w:b/>
          <w:bCs/>
          <w:color w:val="auto"/>
          <w:sz w:val="24"/>
          <w:szCs w:val="24"/>
        </w:rPr>
        <w:t xml:space="preserve">标）：资格文件、商务文件、报价文件</w:t>
      </w:r>
      <w:r/>
    </w:p>
    <w:p>
      <w:pPr>
        <w:numPr>
          <w:ilvl w:val="0"/>
          <w:numId w:val="16"/>
        </w:numPr>
        <w:ind w:left="-2" w:firstLine="504"/>
        <w:spacing w:line="440" w:lineRule="exact"/>
        <w:tabs>
          <w:tab w:val="left" w:pos="525" w:leader="none"/>
          <w:tab w:val="left" w:pos="709" w:leader="none"/>
        </w:tabs>
        <w:rPr>
          <w:rFonts w:hint="eastAsia" w:ascii="宋体" w:hAnsi="宋体"/>
          <w:b/>
          <w:color w:val="auto"/>
          <w:sz w:val="24"/>
          <w:szCs w:val="24"/>
        </w:rPr>
      </w:pPr>
      <w:r>
        <w:rPr>
          <w:rFonts w:hint="eastAsia" w:ascii="宋体" w:hAnsi="宋体"/>
          <w:bCs/>
          <w:color w:val="auto"/>
          <w:sz w:val="24"/>
          <w:szCs w:val="24"/>
        </w:rPr>
        <w:t xml:space="preserve">投标函</w:t>
      </w:r>
      <w:r>
        <w:rPr>
          <w:rFonts w:hint="eastAsia" w:ascii="宋体" w:hAnsi="宋体"/>
          <w:b/>
          <w:color w:val="auto"/>
          <w:sz w:val="24"/>
          <w:szCs w:val="24"/>
        </w:rPr>
        <w:t xml:space="preserve">（格式见附件）</w:t>
      </w:r>
      <w:r/>
    </w:p>
    <w:p>
      <w:pPr>
        <w:numPr>
          <w:ilvl w:val="0"/>
          <w:numId w:val="16"/>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证明文件：</w:t>
      </w:r>
      <w:r/>
    </w:p>
    <w:p>
      <w:pPr>
        <w:numPr>
          <w:ilvl w:val="1"/>
          <w:numId w:val="9"/>
        </w:numPr>
        <w:ind w:hanging="564"/>
        <w:spacing w:line="440" w:lineRule="exact"/>
        <w:tabs>
          <w:tab w:val="left" w:pos="525" w:leader="none"/>
          <w:tab w:val="left" w:pos="945" w:leader="none"/>
          <w:tab w:val="clear" w:pos="990" w:leader="none"/>
        </w:tabs>
        <w:rPr>
          <w:rFonts w:hint="eastAsia" w:ascii="宋体" w:hAnsi="宋体"/>
          <w:bCs/>
          <w:color w:val="auto"/>
          <w:sz w:val="24"/>
          <w:szCs w:val="24"/>
        </w:rPr>
      </w:pPr>
      <w:r>
        <w:rPr>
          <w:rFonts w:hint="eastAsia" w:ascii="宋体" w:hAnsi="宋体"/>
          <w:bCs/>
          <w:color w:val="auto"/>
          <w:sz w:val="24"/>
          <w:szCs w:val="24"/>
        </w:rPr>
        <w:t xml:space="preserve">资格、资信证明文件</w:t>
      </w:r>
      <w:r/>
    </w:p>
    <w:p>
      <w:pPr>
        <w:numPr>
          <w:ilvl w:val="2"/>
          <w:numId w:val="17"/>
        </w:numPr>
        <w:ind w:left="851"/>
        <w:spacing w:line="440" w:lineRule="exact"/>
        <w:tabs>
          <w:tab w:val="clear" w:pos="1378" w:leader="none"/>
        </w:tabs>
        <w:rPr>
          <w:rFonts w:hint="eastAsia" w:ascii="宋体" w:hAnsi="宋体"/>
          <w:b/>
          <w:color w:val="auto"/>
          <w:sz w:val="24"/>
          <w:szCs w:val="24"/>
        </w:rPr>
      </w:pPr>
      <w:r>
        <w:rPr>
          <w:rFonts w:hint="eastAsia" w:ascii="宋体" w:hAnsi="宋体"/>
          <w:bCs/>
          <w:color w:val="auto"/>
          <w:sz w:val="24"/>
          <w:szCs w:val="24"/>
        </w:rPr>
        <w:t xml:space="preserve">关于资格的声明函</w:t>
      </w:r>
      <w:r>
        <w:rPr>
          <w:rFonts w:hint="eastAsia" w:ascii="宋体" w:hAnsi="宋体"/>
          <w:b/>
          <w:color w:val="auto"/>
          <w:sz w:val="24"/>
          <w:szCs w:val="24"/>
        </w:rPr>
        <w:t xml:space="preserve">（格式见附件）；</w:t>
      </w:r>
      <w:r/>
    </w:p>
    <w:p>
      <w:pPr>
        <w:numPr>
          <w:ilvl w:val="2"/>
          <w:numId w:val="17"/>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rPr>
          <w:rFonts w:ascii="宋体" w:hAnsi="宋体"/>
          <w:bCs/>
          <w:color w:val="auto"/>
          <w:sz w:val="24"/>
          <w:szCs w:val="24"/>
        </w:rPr>
        <w:t xml:space="preserve">具有独立承担民事责任能力</w:t>
      </w:r>
      <w:r>
        <w:rPr>
          <w:rFonts w:hint="eastAsia" w:ascii="宋体" w:hAnsi="宋体"/>
          <w:bCs/>
          <w:color w:val="auto"/>
          <w:sz w:val="24"/>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color w:val="auto"/>
          <w:sz w:val="24"/>
          <w:szCs w:val="24"/>
        </w:rPr>
        <w:t xml:space="preserve">（投标供应商如允许以分支机构身份参加投标的，提供投标供应商分支机构的营业执照原件扫描件）</w:t>
      </w:r>
      <w:r>
        <w:rPr>
          <w:rFonts w:hint="eastAsia" w:ascii="宋体" w:hAnsi="宋体"/>
          <w:bCs/>
          <w:color w:val="auto"/>
          <w:sz w:val="24"/>
          <w:szCs w:val="24"/>
        </w:rPr>
        <w:t xml:space="preserve">；</w:t>
      </w:r>
      <w:r/>
    </w:p>
    <w:p>
      <w:pPr>
        <w:numPr>
          <w:ilvl w:val="2"/>
          <w:numId w:val="17"/>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投标供应商法定代表人授权委托书</w:t>
      </w:r>
      <w:r>
        <w:rPr>
          <w:rFonts w:hint="eastAsia" w:ascii="宋体" w:hAnsi="宋体"/>
          <w:color w:val="auto"/>
          <w:sz w:val="24"/>
          <w:szCs w:val="24"/>
        </w:rPr>
        <w:t xml:space="preserve">（</w:t>
      </w:r>
      <w:r>
        <w:rPr>
          <w:rFonts w:hint="eastAsia" w:ascii="宋体" w:hAnsi="宋体"/>
          <w:b/>
          <w:bCs/>
          <w:color w:val="auto"/>
          <w:sz w:val="24"/>
          <w:szCs w:val="24"/>
        </w:rPr>
        <w:t xml:space="preserve">格式见附件，法定代表人亲自参加投标的除外</w:t>
      </w:r>
      <w:r>
        <w:rPr>
          <w:rFonts w:hint="eastAsia" w:ascii="宋体" w:hAnsi="宋体"/>
          <w:color w:val="auto"/>
          <w:sz w:val="24"/>
          <w:szCs w:val="24"/>
        </w:rPr>
        <w:t xml:space="preserve">）</w:t>
      </w:r>
      <w:r>
        <w:rPr>
          <w:rFonts w:hint="eastAsia" w:ascii="宋体" w:hAnsi="宋体"/>
          <w:b/>
          <w:bCs/>
          <w:color w:val="auto"/>
          <w:sz w:val="24"/>
          <w:szCs w:val="24"/>
        </w:rPr>
        <w:t xml:space="preserve">（投标供应商如允许以分支机构身份参加投标的，请自行</w:t>
      </w:r>
      <w:r>
        <w:rPr>
          <w:rFonts w:ascii="宋体" w:hAnsi="宋体"/>
          <w:b/>
          <w:bCs/>
          <w:color w:val="auto"/>
          <w:sz w:val="24"/>
          <w:szCs w:val="24"/>
        </w:rPr>
        <w:t xml:space="preserve">将“</w:t>
      </w:r>
      <w:r>
        <w:rPr>
          <w:rFonts w:hint="eastAsia" w:ascii="宋体" w:hAnsi="宋体"/>
          <w:b/>
          <w:bCs/>
          <w:color w:val="auto"/>
          <w:sz w:val="24"/>
          <w:szCs w:val="24"/>
        </w:rPr>
        <w:t xml:space="preserve">法定代表人</w:t>
      </w:r>
      <w:r>
        <w:rPr>
          <w:rFonts w:ascii="宋体" w:hAnsi="宋体"/>
          <w:b/>
          <w:bCs/>
          <w:color w:val="auto"/>
          <w:sz w:val="24"/>
          <w:szCs w:val="24"/>
        </w:rPr>
        <w:t xml:space="preserve">”</w:t>
      </w:r>
      <w:r>
        <w:rPr>
          <w:rFonts w:hint="eastAsia" w:ascii="宋体" w:hAnsi="宋体"/>
          <w:b/>
          <w:bCs/>
          <w:color w:val="auto"/>
          <w:sz w:val="24"/>
          <w:szCs w:val="24"/>
        </w:rPr>
        <w:t xml:space="preserve">更改为</w:t>
      </w:r>
      <w:r>
        <w:rPr>
          <w:rFonts w:ascii="宋体" w:hAnsi="宋体"/>
          <w:b/>
          <w:bCs/>
          <w:color w:val="auto"/>
          <w:sz w:val="24"/>
          <w:szCs w:val="24"/>
        </w:rPr>
        <w:t xml:space="preserve">“</w:t>
      </w:r>
      <w:r>
        <w:rPr>
          <w:rFonts w:hint="eastAsia" w:ascii="宋体" w:hAnsi="宋体"/>
          <w:b/>
          <w:bCs/>
          <w:color w:val="auto"/>
          <w:sz w:val="24"/>
          <w:szCs w:val="24"/>
        </w:rPr>
        <w:t xml:space="preserve">负责人</w:t>
      </w:r>
      <w:r>
        <w:rPr>
          <w:rFonts w:ascii="宋体" w:hAnsi="宋体"/>
          <w:b/>
          <w:bCs/>
          <w:color w:val="auto"/>
          <w:sz w:val="24"/>
          <w:szCs w:val="24"/>
        </w:rPr>
        <w:t xml:space="preserve">”</w:t>
      </w:r>
      <w:r>
        <w:rPr>
          <w:rFonts w:hint="eastAsia" w:ascii="宋体" w:hAnsi="宋体"/>
          <w:b/>
          <w:bCs/>
          <w:color w:val="auto"/>
          <w:sz w:val="24"/>
          <w:szCs w:val="24"/>
        </w:rPr>
        <w:t xml:space="preserve">，分支机构</w:t>
      </w:r>
      <w:r>
        <w:rPr>
          <w:rFonts w:ascii="宋体" w:hAnsi="宋体"/>
          <w:b/>
          <w:bCs/>
          <w:color w:val="auto"/>
          <w:sz w:val="24"/>
          <w:szCs w:val="24"/>
        </w:rPr>
        <w:t xml:space="preserve">投标时</w:t>
      </w:r>
      <w:r>
        <w:rPr>
          <w:rFonts w:hint="eastAsia" w:ascii="宋体" w:hAnsi="宋体"/>
          <w:b/>
          <w:bCs/>
          <w:color w:val="auto"/>
          <w:sz w:val="24"/>
          <w:szCs w:val="24"/>
        </w:rPr>
        <w:t xml:space="preserve">涉及招标文件</w:t>
      </w:r>
      <w:r>
        <w:rPr>
          <w:rFonts w:ascii="宋体" w:hAnsi="宋体"/>
          <w:b/>
          <w:bCs/>
          <w:color w:val="auto"/>
          <w:sz w:val="24"/>
          <w:szCs w:val="24"/>
        </w:rPr>
        <w:t xml:space="preserve">“</w:t>
      </w:r>
      <w:r>
        <w:rPr>
          <w:rFonts w:hint="eastAsia" w:ascii="宋体" w:hAnsi="宋体"/>
          <w:b/>
          <w:bCs/>
          <w:color w:val="auto"/>
          <w:sz w:val="24"/>
          <w:szCs w:val="24"/>
        </w:rPr>
        <w:t xml:space="preserve">法定代表人</w:t>
      </w:r>
      <w:r>
        <w:rPr>
          <w:rFonts w:ascii="宋体" w:hAnsi="宋体"/>
          <w:b/>
          <w:bCs/>
          <w:color w:val="auto"/>
          <w:sz w:val="24"/>
          <w:szCs w:val="24"/>
        </w:rPr>
        <w:t xml:space="preserve">”</w:t>
      </w:r>
      <w:r>
        <w:rPr>
          <w:rFonts w:hint="eastAsia" w:ascii="宋体" w:hAnsi="宋体"/>
          <w:b/>
          <w:bCs/>
          <w:color w:val="auto"/>
          <w:sz w:val="24"/>
          <w:szCs w:val="24"/>
        </w:rPr>
        <w:t xml:space="preserve">要求的部分</w:t>
      </w:r>
      <w:r>
        <w:rPr>
          <w:rFonts w:ascii="宋体" w:hAnsi="宋体"/>
          <w:b/>
          <w:bCs/>
          <w:color w:val="auto"/>
          <w:sz w:val="24"/>
          <w:szCs w:val="24"/>
        </w:rPr>
        <w:t xml:space="preserve">，其</w:t>
      </w:r>
      <w:r>
        <w:rPr>
          <w:rFonts w:hint="eastAsia" w:ascii="宋体" w:hAnsi="宋体"/>
          <w:b/>
          <w:bCs/>
          <w:color w:val="auto"/>
          <w:sz w:val="24"/>
          <w:szCs w:val="24"/>
        </w:rPr>
        <w:t xml:space="preserve">具体要求</w:t>
      </w:r>
      <w:r>
        <w:rPr>
          <w:rFonts w:ascii="宋体" w:hAnsi="宋体"/>
          <w:b/>
          <w:bCs/>
          <w:color w:val="auto"/>
          <w:sz w:val="24"/>
          <w:szCs w:val="24"/>
        </w:rPr>
        <w:t xml:space="preserve">视同本条规定</w:t>
      </w:r>
      <w:r>
        <w:rPr>
          <w:rFonts w:hint="eastAsia" w:ascii="宋体" w:hAnsi="宋体"/>
          <w:b/>
          <w:bCs/>
          <w:color w:val="auto"/>
          <w:sz w:val="24"/>
          <w:szCs w:val="24"/>
        </w:rPr>
        <w:t xml:space="preserve">）；</w:t>
      </w:r>
      <w:r/>
    </w:p>
    <w:p>
      <w:pPr>
        <w:numPr>
          <w:ilvl w:val="2"/>
          <w:numId w:val="17"/>
        </w:numPr>
        <w:ind w:left="0" w:firstLine="480"/>
        <w:spacing w:line="440" w:lineRule="exact"/>
        <w:tabs>
          <w:tab w:val="left" w:pos="420" w:leader="none"/>
          <w:tab w:val="left" w:pos="851" w:leader="none"/>
          <w:tab w:val="left" w:pos="1155" w:leader="none"/>
        </w:tabs>
        <w:rPr>
          <w:rFonts w:hint="eastAsia" w:ascii="宋体" w:hAnsi="宋体"/>
          <w:b/>
          <w:color w:val="auto"/>
          <w:sz w:val="24"/>
          <w:szCs w:val="24"/>
        </w:rPr>
      </w:pPr>
      <w:r>
        <w:rPr>
          <w:rFonts w:hint="eastAsia" w:ascii="宋体" w:hAnsi="宋体"/>
          <w:bCs/>
          <w:color w:val="auto"/>
          <w:sz w:val="24"/>
          <w:szCs w:val="24"/>
        </w:rPr>
        <w:t xml:space="preserve">投标供应商法定代表人身份证原件扫描件</w:t>
      </w:r>
      <w:r>
        <w:rPr>
          <w:rFonts w:hint="eastAsia" w:ascii="宋体" w:hAnsi="宋体"/>
          <w:b/>
          <w:color w:val="auto"/>
          <w:sz w:val="24"/>
          <w:szCs w:val="24"/>
        </w:rPr>
        <w:t xml:space="preserve">（身份证应为正、反面）；</w:t>
      </w:r>
      <w:r/>
    </w:p>
    <w:p>
      <w:pPr>
        <w:numPr>
          <w:ilvl w:val="2"/>
          <w:numId w:val="17"/>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投标供应商法定代表人授权代表身份证原件扫描件（身份证应为正、反面，法定代表人亲自参加投标的除外）；</w:t>
      </w:r>
      <w:r/>
    </w:p>
    <w:p>
      <w:pPr>
        <w:numPr>
          <w:ilvl w:val="2"/>
          <w:numId w:val="17"/>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投标供应商提供近三个月中任意一个月份（</w:t>
      </w:r>
      <w:r>
        <w:rPr>
          <w:rFonts w:hint="eastAsia" w:ascii="宋体" w:hAnsi="宋体"/>
          <w:bCs/>
          <w:color w:val="auto"/>
          <w:sz w:val="24"/>
          <w:szCs w:val="24"/>
          <w:lang w:eastAsia="zh-CN"/>
        </w:rPr>
        <w:t xml:space="preserve">2026年7月/8月/9月）</w:t>
      </w:r>
      <w:r>
        <w:rPr>
          <w:rFonts w:hint="eastAsia" w:ascii="宋体" w:hAnsi="宋体"/>
          <w:bCs/>
          <w:color w:val="auto"/>
          <w:sz w:val="24"/>
          <w:szCs w:val="24"/>
        </w:rPr>
        <w:t xml:space="preserve">的财务状况报告（资产负债表和利润表）或由会计师事务所出具的</w:t>
      </w:r>
      <w:r>
        <w:rPr>
          <w:rFonts w:hint="eastAsia" w:ascii="宋体" w:hAnsi="宋体"/>
          <w:bCs/>
          <w:color w:val="auto"/>
          <w:sz w:val="24"/>
          <w:szCs w:val="24"/>
          <w:lang w:eastAsia="zh-CN"/>
        </w:rPr>
        <w:t xml:space="preserve">2025年度的财务审计报</w:t>
      </w:r>
      <w:r>
        <w:rPr>
          <w:rFonts w:hint="eastAsia" w:ascii="宋体" w:hAnsi="宋体"/>
          <w:bCs/>
          <w:color w:val="auto"/>
          <w:sz w:val="24"/>
          <w:szCs w:val="24"/>
        </w:rPr>
        <w:t xml:space="preserve">告原件扫描件并加盖公章或签电子公章；</w:t>
      </w:r>
      <w:r/>
    </w:p>
    <w:p>
      <w:pPr>
        <w:numPr>
          <w:ilvl w:val="2"/>
          <w:numId w:val="17"/>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投标供应商近三个月中任意一个月份（</w:t>
      </w:r>
      <w:r>
        <w:rPr>
          <w:rFonts w:hint="eastAsia" w:ascii="宋体" w:hAnsi="宋体"/>
          <w:bCs/>
          <w:color w:val="auto"/>
          <w:sz w:val="24"/>
          <w:szCs w:val="24"/>
          <w:lang w:eastAsia="zh-CN"/>
        </w:rPr>
        <w:t xml:space="preserve">2026年7月/8月/9月）</w:t>
      </w:r>
      <w:r>
        <w:rPr>
          <w:rFonts w:hint="eastAsia" w:ascii="宋体" w:hAnsi="宋体"/>
          <w:bCs/>
          <w:color w:val="auto"/>
          <w:sz w:val="24"/>
          <w:szCs w:val="24"/>
        </w:rPr>
        <w:t xml:space="preserve">的依法缴纳税收的相关材料（提供相关主管部门证明或银行代扣证明，或者提供依法免税的主管部门出具的相应证明材料）扫描件并加盖公章或签电子公章；</w:t>
      </w:r>
      <w:r/>
    </w:p>
    <w:p>
      <w:pPr>
        <w:numPr>
          <w:ilvl w:val="2"/>
          <w:numId w:val="17"/>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投标供应商近三个月中任意一个月份（</w:t>
      </w:r>
      <w:r>
        <w:rPr>
          <w:rFonts w:hint="eastAsia" w:ascii="宋体" w:hAnsi="宋体"/>
          <w:bCs/>
          <w:color w:val="auto"/>
          <w:sz w:val="24"/>
          <w:szCs w:val="24"/>
          <w:lang w:eastAsia="zh-CN"/>
        </w:rPr>
        <w:t xml:space="preserve">2026年7月/8月/9月）</w:t>
      </w:r>
      <w:r>
        <w:rPr>
          <w:rFonts w:hint="eastAsia" w:ascii="宋体" w:hAnsi="宋体"/>
          <w:bCs/>
          <w:color w:val="auto"/>
          <w:sz w:val="24"/>
          <w:szCs w:val="24"/>
        </w:rPr>
        <w:t xml:space="preserve">的依法</w:t>
      </w:r>
      <w:r>
        <w:rPr>
          <w:rFonts w:ascii="宋体" w:hAnsi="宋体"/>
          <w:bCs/>
          <w:color w:val="auto"/>
          <w:sz w:val="24"/>
          <w:szCs w:val="24"/>
        </w:rPr>
        <w:t xml:space="preserve">缴纳</w:t>
      </w:r>
      <w:r>
        <w:rPr>
          <w:rFonts w:hint="eastAsia" w:ascii="宋体" w:hAnsi="宋体"/>
          <w:bCs/>
          <w:color w:val="auto"/>
          <w:sz w:val="24"/>
          <w:szCs w:val="24"/>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17"/>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政府采购投标及履约承诺函</w:t>
      </w:r>
      <w:r>
        <w:rPr>
          <w:rFonts w:hint="eastAsia" w:ascii="宋体" w:hAnsi="宋体"/>
          <w:b/>
          <w:color w:val="auto"/>
          <w:sz w:val="24"/>
          <w:szCs w:val="24"/>
        </w:rPr>
        <w:t xml:space="preserve">（格式见附件）</w:t>
      </w:r>
      <w:r>
        <w:rPr>
          <w:rFonts w:hint="eastAsia" w:ascii="宋体" w:hAnsi="宋体"/>
          <w:bCs/>
          <w:color w:val="auto"/>
          <w:sz w:val="24"/>
          <w:szCs w:val="24"/>
        </w:rPr>
        <w:t xml:space="preserve">；</w:t>
      </w:r>
      <w:r/>
    </w:p>
    <w:p>
      <w:pPr>
        <w:numPr>
          <w:ilvl w:val="2"/>
          <w:numId w:val="17"/>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投标供应商具有有效的</w:t>
      </w:r>
      <w:r>
        <w:rPr>
          <w:rFonts w:hint="eastAsia" w:ascii="宋体" w:hAnsi="宋体"/>
          <w:bCs/>
          <w:color w:val="auto"/>
          <w:sz w:val="24"/>
          <w:szCs w:val="24"/>
          <w:lang w:eastAsia="zh-CN"/>
        </w:rPr>
        <w:t xml:space="preserve">《食品经营许可证》</w:t>
      </w:r>
      <w:r>
        <w:rPr>
          <w:rFonts w:hint="eastAsia" w:ascii="宋体" w:hAnsi="宋体"/>
          <w:bCs/>
          <w:color w:val="auto"/>
          <w:sz w:val="24"/>
          <w:szCs w:val="24"/>
        </w:rPr>
        <w:t xml:space="preserve">（投标文件中提供证书原件扫描件并加盖公章或签电子公章）；</w:t>
      </w:r>
      <w:r/>
    </w:p>
    <w:p>
      <w:pPr>
        <w:numPr>
          <w:ilvl w:val="2"/>
          <w:numId w:val="17"/>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授权代理人提供</w:t>
      </w:r>
      <w:r>
        <w:rPr>
          <w:rFonts w:hint="eastAsia" w:ascii="宋体" w:hAnsi="宋体"/>
          <w:color w:val="auto"/>
          <w:sz w:val="24"/>
          <w:szCs w:val="24"/>
        </w:rPr>
        <w:t xml:space="preserve">由法定的社保收缴部门出具的近三个月中任意一个月份（</w:t>
      </w:r>
      <w:r>
        <w:rPr>
          <w:rFonts w:hint="eastAsia" w:ascii="宋体" w:hAnsi="宋体"/>
          <w:color w:val="auto"/>
          <w:sz w:val="24"/>
          <w:szCs w:val="24"/>
          <w:lang w:eastAsia="zh-CN"/>
        </w:rPr>
        <w:t xml:space="preserve">2026年7月/8月/9月）</w:t>
      </w:r>
      <w:r>
        <w:rPr>
          <w:rFonts w:hint="eastAsia" w:ascii="宋体" w:hAnsi="宋体"/>
          <w:color w:val="auto"/>
          <w:sz w:val="24"/>
          <w:szCs w:val="24"/>
        </w:rPr>
        <w:t xml:space="preserve">的投标供应商依法为其缴纳</w:t>
      </w:r>
      <w:r>
        <w:rPr>
          <w:rFonts w:ascii="宋体" w:hAnsi="宋体"/>
          <w:color w:val="auto"/>
          <w:sz w:val="24"/>
          <w:szCs w:val="24"/>
        </w:rPr>
        <w:t xml:space="preserve">社会</w:t>
      </w:r>
      <w:r>
        <w:rPr>
          <w:rFonts w:hint="eastAsia" w:ascii="宋体" w:hAnsi="宋体"/>
          <w:color w:val="auto"/>
          <w:sz w:val="24"/>
          <w:szCs w:val="24"/>
        </w:rPr>
        <w:t xml:space="preserve">保险证明</w:t>
      </w:r>
      <w:r>
        <w:rPr>
          <w:rFonts w:hint="eastAsia" w:ascii="宋体" w:hAnsi="宋体"/>
          <w:b/>
          <w:bCs/>
          <w:color w:val="auto"/>
          <w:sz w:val="24"/>
          <w:szCs w:val="24"/>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rPr>
        <w:t xml:space="preserve">；</w:t>
      </w:r>
      <w:r/>
    </w:p>
    <w:p>
      <w:pPr>
        <w:numPr>
          <w:ilvl w:val="2"/>
          <w:numId w:val="17"/>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拟派项目负责人提供由法定的社保收缴部门出具的近三个月中任意一个月份（</w:t>
      </w:r>
      <w:r>
        <w:rPr>
          <w:rFonts w:hint="eastAsia" w:ascii="宋体" w:hAnsi="宋体"/>
          <w:bCs/>
          <w:color w:val="auto"/>
          <w:sz w:val="24"/>
          <w:szCs w:val="24"/>
          <w:lang w:eastAsia="zh-CN"/>
        </w:rPr>
        <w:t xml:space="preserve">2026年7月/8月/9月）</w:t>
      </w:r>
      <w:r>
        <w:rPr>
          <w:rFonts w:hint="eastAsia" w:ascii="宋体" w:hAnsi="宋体"/>
          <w:bCs/>
          <w:color w:val="auto"/>
          <w:sz w:val="24"/>
          <w:szCs w:val="24"/>
        </w:rPr>
        <w:t xml:space="preserve">的投标供应商依法为其缴纳</w:t>
      </w:r>
      <w:r>
        <w:rPr>
          <w:rFonts w:ascii="宋体" w:hAnsi="宋体"/>
          <w:bCs/>
          <w:color w:val="auto"/>
          <w:sz w:val="24"/>
          <w:szCs w:val="24"/>
        </w:rPr>
        <w:t xml:space="preserve">社会</w:t>
      </w:r>
      <w:r>
        <w:rPr>
          <w:rFonts w:hint="eastAsia" w:ascii="宋体" w:hAnsi="宋体"/>
          <w:bCs/>
          <w:color w:val="auto"/>
          <w:sz w:val="24"/>
          <w:szCs w:val="24"/>
        </w:rPr>
        <w:t xml:space="preserve">保险证明</w:t>
      </w:r>
      <w:r>
        <w:rPr>
          <w:rFonts w:hint="eastAsia" w:ascii="宋体" w:hAnsi="宋体"/>
          <w:b/>
          <w:bCs/>
          <w:color w:val="auto"/>
          <w:sz w:val="24"/>
          <w:szCs w:val="24"/>
        </w:rPr>
        <w:t xml:space="preserve">（由相关主管部门出具，如因投标供应商新成立确实无法提供的，可以不提供；</w:t>
      </w:r>
      <w:r>
        <w:rPr>
          <w:rFonts w:hint="eastAsia" w:ascii="宋体" w:hAnsi="宋体"/>
          <w:b/>
          <w:bCs/>
          <w:color w:val="auto"/>
          <w:sz w:val="24"/>
          <w:szCs w:val="24"/>
          <w:lang w:eastAsia="zh-CN"/>
        </w:rPr>
        <w:t xml:space="preserve">法定代表人担任项目负责人的除外</w:t>
      </w:r>
      <w:r>
        <w:rPr>
          <w:rFonts w:hint="eastAsia" w:ascii="宋体" w:hAnsi="宋体"/>
          <w:b/>
          <w:bCs/>
          <w:color w:val="auto"/>
          <w:sz w:val="24"/>
          <w:szCs w:val="24"/>
        </w:rPr>
        <w:t xml:space="preserve">；社保缴费证明必须提交带有社保部门红章的或含有县（区）级及以上社保部门电子加盖公章或签电子公章或带二维码验证的扫描件）</w:t>
      </w:r>
      <w:r>
        <w:rPr>
          <w:rFonts w:hint="eastAsia" w:ascii="宋体" w:hAnsi="宋体"/>
          <w:bCs/>
          <w:color w:val="auto"/>
          <w:sz w:val="24"/>
          <w:szCs w:val="24"/>
        </w:rPr>
        <w:t xml:space="preserve">；</w:t>
      </w:r>
      <w:r/>
    </w:p>
    <w:p>
      <w:pPr>
        <w:numPr>
          <w:ilvl w:val="2"/>
          <w:numId w:val="17"/>
        </w:numPr>
        <w:ind w:left="0" w:firstLine="480"/>
        <w:spacing w:line="440" w:lineRule="exact"/>
        <w:tabs>
          <w:tab w:val="left" w:pos="420" w:leader="none"/>
          <w:tab w:val="left" w:pos="945" w:leader="none"/>
          <w:tab w:val="left" w:pos="1155" w:leader="none"/>
        </w:tabs>
        <w:rPr>
          <w:rFonts w:hint="eastAsia" w:ascii="宋体" w:hAnsi="宋体"/>
          <w:b/>
          <w:color w:val="auto"/>
          <w:sz w:val="24"/>
          <w:szCs w:val="24"/>
        </w:rPr>
      </w:pPr>
      <w:r>
        <w:rPr>
          <w:rFonts w:hint="eastAsia" w:ascii="宋体" w:hAnsi="宋体"/>
          <w:bCs/>
          <w:color w:val="auto"/>
          <w:sz w:val="24"/>
          <w:szCs w:val="24"/>
        </w:rPr>
        <w:t xml:space="preserve">参加政府采购活动前3年内在经营活动中没有重大违法记录的书面声明</w:t>
      </w:r>
      <w:r>
        <w:rPr>
          <w:rFonts w:hint="eastAsia" w:ascii="宋体" w:hAnsi="宋体"/>
          <w:b/>
          <w:color w:val="auto"/>
          <w:sz w:val="24"/>
          <w:szCs w:val="24"/>
        </w:rPr>
        <w:t xml:space="preserve">（格式见附件）；</w:t>
      </w:r>
      <w:r/>
    </w:p>
    <w:p>
      <w:pPr>
        <w:numPr>
          <w:ilvl w:val="2"/>
          <w:numId w:val="17"/>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具备履行合同所必需的设备和专业技术能力的书面声明</w:t>
      </w:r>
      <w:r>
        <w:rPr>
          <w:rFonts w:hint="eastAsia" w:ascii="宋体" w:hAnsi="宋体"/>
          <w:b/>
          <w:color w:val="auto"/>
          <w:sz w:val="24"/>
          <w:szCs w:val="24"/>
        </w:rPr>
        <w:t xml:space="preserve">（格式见附件）</w:t>
      </w:r>
      <w:r>
        <w:rPr>
          <w:rFonts w:hint="eastAsia" w:ascii="宋体" w:hAnsi="宋体"/>
          <w:b/>
          <w:color w:val="auto"/>
          <w:sz w:val="24"/>
          <w:szCs w:val="24"/>
          <w:lang w:eastAsia="zh-CN"/>
        </w:rPr>
        <w:t xml:space="preserve">；</w:t>
      </w:r>
      <w:r/>
    </w:p>
    <w:p>
      <w:pPr>
        <w:numPr>
          <w:ilvl w:val="2"/>
          <w:numId w:val="17"/>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2"/>
        <w:spacing w:line="440" w:lineRule="exact"/>
        <w:tabs>
          <w:tab w:val="left" w:pos="420" w:leader="none"/>
          <w:tab w:val="left" w:pos="945" w:leader="none"/>
          <w:tab w:val="left" w:pos="1155" w:leader="none"/>
          <w:tab w:val="left" w:pos="1378" w:leader="none"/>
        </w:tabs>
        <w:rPr>
          <w:rFonts w:hint="eastAsia" w:ascii="宋体" w:hAnsi="宋体"/>
          <w:bCs/>
          <w:color w:val="auto"/>
          <w:sz w:val="24"/>
          <w:szCs w:val="24"/>
        </w:rPr>
      </w:pPr>
      <w:r>
        <w:rPr>
          <w:rFonts w:hint="eastAsia" w:ascii="宋体" w:hAnsi="宋体"/>
          <w:b/>
          <w:bCs/>
          <w:color w:val="auto"/>
          <w:sz w:val="24"/>
          <w:szCs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523"/>
        <w:spacing w:line="440" w:lineRule="exact"/>
        <w:tabs>
          <w:tab w:val="left" w:pos="420" w:leader="none"/>
          <w:tab w:val="left" w:pos="945" w:leader="none"/>
        </w:tabs>
        <w:rPr>
          <w:rFonts w:hint="eastAsia" w:ascii="宋体" w:hAnsi="宋体"/>
          <w:color w:val="auto"/>
          <w:sz w:val="24"/>
          <w:szCs w:val="24"/>
        </w:rPr>
      </w:pPr>
      <w:r>
        <w:rPr>
          <w:rFonts w:hint="eastAsia" w:ascii="宋体" w:hAnsi="宋体"/>
          <w:color w:val="auto"/>
          <w:sz w:val="24"/>
          <w:szCs w:val="24"/>
        </w:rPr>
        <w:t xml:space="preserve">（2）补充性文件</w:t>
      </w:r>
      <w:r/>
    </w:p>
    <w:p>
      <w:pPr>
        <w:ind w:left="523"/>
        <w:spacing w:line="440" w:lineRule="exact"/>
        <w:tabs>
          <w:tab w:val="left" w:pos="420" w:leader="none"/>
          <w:tab w:val="left" w:pos="1155" w:leader="none"/>
        </w:tabs>
        <w:rPr>
          <w:rFonts w:hint="eastAsia" w:ascii="宋体" w:hAnsi="宋体"/>
          <w:color w:val="auto"/>
          <w:sz w:val="24"/>
          <w:szCs w:val="24"/>
        </w:rPr>
      </w:pPr>
      <w:r>
        <w:rPr>
          <w:rFonts w:hint="eastAsia" w:ascii="宋体" w:hAnsi="宋体"/>
          <w:color w:val="auto"/>
          <w:sz w:val="24"/>
          <w:szCs w:val="24"/>
        </w:rPr>
        <w:t xml:space="preserve">①企业简介和经营情况说明；</w:t>
      </w:r>
      <w:r/>
    </w:p>
    <w:p>
      <w:pPr>
        <w:ind w:left="523"/>
        <w:spacing w:line="440" w:lineRule="exact"/>
        <w:tabs>
          <w:tab w:val="left" w:pos="420" w:leader="none"/>
          <w:tab w:val="left" w:pos="1155" w:leader="none"/>
        </w:tabs>
        <w:rPr>
          <w:rFonts w:hint="eastAsia" w:ascii="宋体" w:hAnsi="宋体"/>
          <w:color w:val="auto"/>
          <w:sz w:val="24"/>
          <w:szCs w:val="24"/>
        </w:rPr>
      </w:pPr>
      <w:r>
        <w:rPr>
          <w:rFonts w:hint="eastAsia" w:ascii="宋体" w:hAnsi="宋体"/>
          <w:color w:val="auto"/>
          <w:sz w:val="24"/>
          <w:szCs w:val="24"/>
        </w:rPr>
        <w:t xml:space="preserve">②投标供应商认为必须提供的其他证明材料。</w:t>
      </w:r>
      <w:r/>
    </w:p>
    <w:p>
      <w:pPr>
        <w:ind w:firstLine="523"/>
        <w:spacing w:line="440" w:lineRule="exact"/>
        <w:tabs>
          <w:tab w:val="left" w:pos="420" w:leader="none"/>
          <w:tab w:val="left" w:pos="945" w:leader="none"/>
          <w:tab w:val="left" w:pos="1155" w:leader="none"/>
        </w:tabs>
        <w:rPr>
          <w:rFonts w:hint="eastAsia" w:ascii="宋体" w:hAnsi="宋体"/>
          <w:b w:val="0"/>
          <w:bCs w:val="0"/>
          <w:color w:val="auto"/>
          <w:sz w:val="24"/>
          <w:szCs w:val="24"/>
        </w:rPr>
      </w:pPr>
      <w:r>
        <w:rPr>
          <w:rFonts w:hint="eastAsia" w:ascii="宋体" w:hAnsi="宋体"/>
          <w:b w:val="0"/>
          <w:bCs w:val="0"/>
          <w:color w:val="auto"/>
          <w:sz w:val="24"/>
          <w:szCs w:val="24"/>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val="0"/>
          <w:bCs w:val="0"/>
          <w:color w:val="auto"/>
          <w:sz w:val="24"/>
          <w:szCs w:val="24"/>
        </w:rPr>
        <w:t xml:space="preserve">或其他</w:t>
      </w:r>
      <w:r>
        <w:rPr>
          <w:rFonts w:hint="eastAsia" w:ascii="宋体" w:hAnsi="宋体"/>
          <w:b w:val="0"/>
          <w:bCs w:val="0"/>
          <w:color w:val="auto"/>
          <w:sz w:val="24"/>
          <w:szCs w:val="24"/>
        </w:rPr>
        <w:t xml:space="preserve">可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p>
    <w:p>
      <w:pPr>
        <w:numPr>
          <w:ilvl w:val="0"/>
          <w:numId w:val="16"/>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开标一览表</w:t>
      </w:r>
      <w:r>
        <w:rPr>
          <w:rFonts w:hint="eastAsia" w:ascii="宋体" w:hAnsi="宋体"/>
          <w:b/>
          <w:bCs w:val="0"/>
          <w:color w:val="auto"/>
          <w:sz w:val="24"/>
          <w:szCs w:val="24"/>
        </w:rPr>
        <w:t xml:space="preserve">（格式见附件）</w:t>
      </w:r>
      <w:r/>
    </w:p>
    <w:p>
      <w:pPr>
        <w:numPr>
          <w:ilvl w:val="0"/>
          <w:numId w:val="16"/>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明细报价表</w:t>
      </w:r>
      <w:r>
        <w:rPr>
          <w:rFonts w:hint="eastAsia" w:ascii="宋体" w:hAnsi="宋体"/>
          <w:b/>
          <w:bCs w:val="0"/>
          <w:color w:val="auto"/>
          <w:sz w:val="24"/>
          <w:szCs w:val="24"/>
        </w:rPr>
        <w:t xml:space="preserve">（格式见附件）</w:t>
      </w:r>
      <w:r/>
    </w:p>
    <w:p>
      <w:pPr>
        <w:numPr>
          <w:ilvl w:val="0"/>
          <w:numId w:val="16"/>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偏离表</w:t>
      </w:r>
      <w:r>
        <w:rPr>
          <w:rFonts w:hint="eastAsia" w:ascii="宋体" w:hAnsi="宋体"/>
          <w:b/>
          <w:bCs w:val="0"/>
          <w:color w:val="auto"/>
          <w:sz w:val="24"/>
          <w:szCs w:val="24"/>
        </w:rPr>
        <w:t xml:space="preserve">（</w:t>
      </w:r>
      <w:r>
        <w:rPr>
          <w:rFonts w:hint="eastAsia" w:ascii="宋体" w:hAnsi="宋体"/>
          <w:b/>
          <w:bCs w:val="0"/>
          <w:color w:val="auto"/>
          <w:sz w:val="24"/>
          <w:szCs w:val="24"/>
          <w:highlight w:val="none"/>
        </w:rPr>
        <w:t xml:space="preserve">格式见附件）</w:t>
      </w:r>
      <w:r/>
    </w:p>
    <w:p>
      <w:pPr>
        <w:numPr>
          <w:ilvl w:val="0"/>
          <w:numId w:val="16"/>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企业类似业绩一览表</w:t>
      </w:r>
      <w:r>
        <w:rPr>
          <w:rFonts w:hint="eastAsia" w:ascii="宋体" w:hAnsi="宋体"/>
          <w:b/>
          <w:bCs w:val="0"/>
          <w:color w:val="auto"/>
          <w:sz w:val="24"/>
          <w:szCs w:val="24"/>
        </w:rPr>
        <w:t xml:space="preserve">（格式见附件）</w:t>
      </w:r>
      <w:r/>
    </w:p>
    <w:p>
      <w:pPr>
        <w:numPr>
          <w:ilvl w:val="0"/>
          <w:numId w:val="16"/>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投标供应商拟投入本项目人员一览表</w:t>
      </w:r>
      <w:r>
        <w:rPr>
          <w:rFonts w:hint="eastAsia" w:ascii="宋体" w:hAnsi="宋体"/>
          <w:b/>
          <w:bCs w:val="0"/>
          <w:color w:val="auto"/>
          <w:sz w:val="24"/>
          <w:szCs w:val="24"/>
        </w:rPr>
        <w:t xml:space="preserve">（格式见附件）</w:t>
      </w:r>
      <w:r/>
    </w:p>
    <w:p>
      <w:pPr>
        <w:numPr>
          <w:ilvl w:val="0"/>
          <w:numId w:val="16"/>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评分标准中对应</w:t>
      </w:r>
      <w:r>
        <w:rPr>
          <w:rFonts w:ascii="宋体" w:hAnsi="宋体"/>
          <w:bCs/>
          <w:color w:val="auto"/>
          <w:sz w:val="24"/>
          <w:szCs w:val="24"/>
        </w:rPr>
        <w:t xml:space="preserve">的其他</w:t>
      </w:r>
      <w:r>
        <w:rPr>
          <w:rFonts w:hint="eastAsia" w:ascii="宋体" w:hAnsi="宋体"/>
          <w:bCs/>
          <w:color w:val="auto"/>
          <w:sz w:val="24"/>
          <w:szCs w:val="24"/>
        </w:rPr>
        <w:t xml:space="preserve">所需证明材料</w:t>
      </w:r>
      <w:r>
        <w:rPr>
          <w:rFonts w:hint="eastAsia" w:ascii="宋体" w:hAnsi="宋体"/>
          <w:b/>
          <w:bCs w:val="0"/>
          <w:color w:val="auto"/>
          <w:sz w:val="24"/>
          <w:szCs w:val="24"/>
        </w:rPr>
        <w:t xml:space="preserve">（如有自行添加）</w:t>
      </w:r>
      <w:r/>
    </w:p>
    <w:p>
      <w:pPr>
        <w:numPr>
          <w:ilvl w:val="0"/>
          <w:numId w:val="16"/>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要求采购人提供的配合</w:t>
      </w:r>
      <w:r>
        <w:rPr>
          <w:rFonts w:hint="eastAsia" w:ascii="宋体" w:hAnsi="宋体"/>
          <w:b/>
          <w:bCs w:val="0"/>
          <w:color w:val="auto"/>
          <w:sz w:val="24"/>
          <w:szCs w:val="24"/>
        </w:rPr>
        <w:t xml:space="preserve">（如有自拟并自行添加）</w:t>
      </w:r>
      <w:r/>
    </w:p>
    <w:p>
      <w:pPr>
        <w:numPr>
          <w:ilvl w:val="0"/>
          <w:numId w:val="16"/>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lang w:eastAsia="zh-CN"/>
        </w:rPr>
        <w:t xml:space="preserve">其他</w:t>
      </w:r>
      <w:r>
        <w:rPr>
          <w:rFonts w:hint="eastAsia" w:ascii="宋体" w:hAnsi="宋体"/>
          <w:bCs/>
          <w:color w:val="auto"/>
          <w:sz w:val="24"/>
          <w:szCs w:val="24"/>
        </w:rPr>
        <w:t xml:space="preserve">（</w:t>
      </w:r>
      <w:r>
        <w:rPr>
          <w:rFonts w:hint="eastAsia" w:ascii="宋体" w:hAnsi="宋体"/>
          <w:b/>
          <w:bCs w:val="0"/>
          <w:color w:val="auto"/>
          <w:sz w:val="24"/>
          <w:szCs w:val="24"/>
        </w:rPr>
        <w:t xml:space="preserve">投标供应商认为有必要提供的声明和文件，如有自拟并自行添加）</w:t>
      </w:r>
      <w:r/>
    </w:p>
    <w:p>
      <w:pPr>
        <w:ind w:firstLine="482"/>
        <w:spacing w:line="440" w:lineRule="exact"/>
        <w:rPr>
          <w:rFonts w:hint="eastAsia" w:ascii="宋体" w:hAnsi="宋体"/>
          <w:b/>
          <w:color w:val="auto"/>
          <w:sz w:val="24"/>
          <w:szCs w:val="24"/>
        </w:rPr>
      </w:pPr>
      <w:r>
        <w:rPr>
          <w:rFonts w:hint="eastAsia" w:ascii="宋体" w:hAnsi="宋体"/>
          <w:b/>
          <w:color w:val="auto"/>
          <w:sz w:val="24"/>
          <w:szCs w:val="24"/>
        </w:rPr>
        <w:t xml:space="preserve">第二部分（暗标）：技术</w:t>
      </w:r>
      <w:r>
        <w:rPr>
          <w:rFonts w:hint="eastAsia" w:ascii="宋体" w:hAnsi="宋体"/>
          <w:b/>
          <w:color w:val="auto"/>
          <w:sz w:val="24"/>
          <w:szCs w:val="24"/>
          <w:lang w:eastAsia="zh-CN"/>
        </w:rPr>
        <w:t xml:space="preserve">标</w:t>
      </w:r>
      <w:r/>
    </w:p>
    <w:p>
      <w:pPr>
        <w:ind w:firstLine="480"/>
        <w:spacing w:line="440" w:lineRule="exact"/>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1</w:t>
      </w:r>
      <w:r>
        <w:rPr>
          <w:rFonts w:hint="eastAsia" w:ascii="宋体" w:hAnsi="宋体" w:eastAsia="宋体"/>
          <w:bCs/>
          <w:color w:val="auto"/>
          <w:sz w:val="24"/>
          <w:szCs w:val="24"/>
          <w:highlight w:val="none"/>
          <w:lang w:val="en-US" w:eastAsia="zh-CN"/>
        </w:rPr>
        <w:tab/>
      </w:r>
      <w:r>
        <w:rPr>
          <w:rFonts w:hint="eastAsia" w:ascii="宋体" w:hAnsi="宋体" w:eastAsia="宋体"/>
          <w:bCs/>
          <w:color w:val="auto"/>
          <w:sz w:val="24"/>
          <w:szCs w:val="24"/>
          <w:highlight w:val="none"/>
          <w:lang w:val="en-US" w:eastAsia="zh-CN"/>
        </w:rPr>
        <w:t xml:space="preserve">.餐饮服务管理工作实施方案</w:t>
      </w:r>
      <w:r/>
    </w:p>
    <w:p>
      <w:pPr>
        <w:ind w:firstLine="480"/>
        <w:spacing w:line="440" w:lineRule="exact"/>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2</w:t>
      </w:r>
      <w:r>
        <w:rPr>
          <w:rFonts w:hint="eastAsia" w:ascii="宋体" w:hAnsi="宋体" w:eastAsia="宋体"/>
          <w:bCs/>
          <w:color w:val="auto"/>
          <w:sz w:val="24"/>
          <w:szCs w:val="24"/>
          <w:highlight w:val="none"/>
          <w:lang w:val="en-US" w:eastAsia="zh-CN"/>
        </w:rPr>
        <w:tab/>
      </w:r>
      <w:r>
        <w:rPr>
          <w:rFonts w:hint="eastAsia" w:ascii="宋体" w:hAnsi="宋体" w:eastAsia="宋体"/>
          <w:bCs/>
          <w:color w:val="auto"/>
          <w:sz w:val="24"/>
          <w:szCs w:val="24"/>
          <w:highlight w:val="none"/>
          <w:lang w:val="en-US" w:eastAsia="zh-CN"/>
        </w:rPr>
        <w:t xml:space="preserve">.日常管理制度和工作标准</w:t>
      </w:r>
      <w:r/>
    </w:p>
    <w:p>
      <w:pPr>
        <w:ind w:firstLine="480"/>
        <w:spacing w:line="440" w:lineRule="exact"/>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3</w:t>
      </w:r>
      <w:r>
        <w:rPr>
          <w:rFonts w:hint="eastAsia" w:ascii="宋体" w:hAnsi="宋体" w:eastAsia="宋体"/>
          <w:bCs/>
          <w:color w:val="auto"/>
          <w:sz w:val="24"/>
          <w:szCs w:val="24"/>
          <w:highlight w:val="none"/>
          <w:lang w:val="en-US" w:eastAsia="zh-CN"/>
        </w:rPr>
        <w:tab/>
      </w:r>
      <w:r>
        <w:rPr>
          <w:rFonts w:hint="eastAsia" w:ascii="宋体" w:hAnsi="宋体" w:eastAsia="宋体"/>
          <w:bCs/>
          <w:color w:val="auto"/>
          <w:sz w:val="24"/>
          <w:szCs w:val="24"/>
          <w:highlight w:val="none"/>
          <w:lang w:val="en-US" w:eastAsia="zh-CN"/>
        </w:rPr>
        <w:t xml:space="preserve">.日常运营流程与人员配置方案</w:t>
      </w:r>
      <w:r/>
    </w:p>
    <w:p>
      <w:pPr>
        <w:ind w:firstLine="480"/>
        <w:spacing w:line="440" w:lineRule="exact"/>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4.安全应急与风险保障方案</w:t>
      </w:r>
      <w:r/>
    </w:p>
    <w:p>
      <w:pPr>
        <w:ind w:firstLine="480"/>
        <w:spacing w:line="440" w:lineRule="exact"/>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5.培训体系</w:t>
      </w:r>
      <w:r/>
    </w:p>
    <w:p>
      <w:pPr>
        <w:ind w:firstLine="480"/>
        <w:spacing w:line="440" w:lineRule="exact"/>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6</w:t>
      </w:r>
      <w:r>
        <w:rPr>
          <w:rFonts w:hint="eastAsia" w:ascii="宋体" w:hAnsi="宋体" w:eastAsia="宋体"/>
          <w:bCs/>
          <w:color w:val="auto"/>
          <w:sz w:val="24"/>
          <w:szCs w:val="24"/>
          <w:highlight w:val="none"/>
          <w:lang w:val="en-US" w:eastAsia="zh-CN"/>
        </w:rPr>
        <w:tab/>
      </w:r>
      <w:r>
        <w:rPr>
          <w:rFonts w:hint="eastAsia" w:ascii="宋体" w:hAnsi="宋体" w:eastAsia="宋体"/>
          <w:bCs/>
          <w:color w:val="auto"/>
          <w:sz w:val="24"/>
          <w:szCs w:val="24"/>
          <w:highlight w:val="none"/>
          <w:lang w:val="en-US" w:eastAsia="zh-CN"/>
        </w:rPr>
        <w:t xml:space="preserve">.供餐模式与菜品品质优化方案</w:t>
      </w:r>
      <w:r/>
    </w:p>
    <w:p>
      <w:pPr>
        <w:ind w:firstLine="480"/>
        <w:spacing w:line="440" w:lineRule="exact"/>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7</w:t>
      </w:r>
      <w:r>
        <w:rPr>
          <w:rFonts w:hint="eastAsia" w:ascii="宋体" w:hAnsi="宋体" w:eastAsia="宋体"/>
          <w:bCs/>
          <w:color w:val="auto"/>
          <w:sz w:val="24"/>
          <w:szCs w:val="24"/>
          <w:highlight w:val="none"/>
          <w:lang w:val="en-US" w:eastAsia="zh-CN"/>
        </w:rPr>
        <w:tab/>
      </w:r>
      <w:r>
        <w:rPr>
          <w:rFonts w:hint="eastAsia" w:ascii="宋体" w:hAnsi="宋体" w:eastAsia="宋体"/>
          <w:bCs/>
          <w:color w:val="auto"/>
          <w:sz w:val="24"/>
          <w:szCs w:val="24"/>
          <w:highlight w:val="none"/>
          <w:lang w:val="en-US" w:eastAsia="zh-CN"/>
        </w:rPr>
        <w:t xml:space="preserve">.特色服务与创新方案</w:t>
      </w:r>
      <w:r/>
    </w:p>
    <w:p>
      <w:pPr>
        <w:numPr>
          <w:ilvl w:val="0"/>
          <w:numId w:val="15"/>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我方同意</w:t>
      </w:r>
      <w:r>
        <w:rPr>
          <w:rFonts w:hint="eastAsia" w:ascii="宋体" w:hAnsi="宋体"/>
          <w:bCs/>
          <w:color w:val="auto"/>
          <w:sz w:val="24"/>
          <w:szCs w:val="24"/>
          <w:lang w:eastAsia="zh-CN"/>
        </w:rPr>
        <w:t xml:space="preserve">按照</w:t>
      </w:r>
      <w:r>
        <w:rPr>
          <w:rFonts w:hint="eastAsia" w:ascii="宋体" w:hAnsi="宋体"/>
          <w:bCs/>
          <w:color w:val="auto"/>
          <w:sz w:val="24"/>
          <w:szCs w:val="24"/>
        </w:rPr>
        <w:t xml:space="preserve">招标文件中的规定，本投标文件投标的有效期限为</w:t>
      </w:r>
      <w:r>
        <w:rPr>
          <w:rFonts w:hint="eastAsia" w:ascii="宋体" w:hAnsi="宋体"/>
          <w:bCs/>
          <w:color w:val="auto"/>
          <w:sz w:val="24"/>
          <w:szCs w:val="24"/>
          <w:lang w:val="en-US" w:eastAsia="zh-CN"/>
        </w:rPr>
        <w:t xml:space="preserve">投标截止</w:t>
      </w:r>
      <w:r>
        <w:rPr>
          <w:rFonts w:hint="eastAsia" w:ascii="宋体" w:hAnsi="宋体"/>
          <w:bCs/>
          <w:color w:val="auto"/>
          <w:sz w:val="24"/>
          <w:szCs w:val="24"/>
        </w:rPr>
        <w:t xml:space="preserve">之日起90</w:t>
      </w:r>
      <w:r>
        <w:rPr>
          <w:rFonts w:hint="eastAsia" w:ascii="宋体" w:hAnsi="宋体"/>
          <w:bCs/>
          <w:color w:val="auto"/>
          <w:sz w:val="24"/>
          <w:szCs w:val="24"/>
          <w:lang w:val="en-US" w:eastAsia="zh-CN"/>
        </w:rPr>
        <w:t xml:space="preserve">日历</w:t>
      </w:r>
      <w:r>
        <w:rPr>
          <w:rFonts w:hint="eastAsia" w:ascii="宋体" w:hAnsi="宋体"/>
          <w:bCs/>
          <w:color w:val="auto"/>
          <w:sz w:val="24"/>
          <w:szCs w:val="24"/>
        </w:rPr>
        <w:t xml:space="preserve">天。</w:t>
      </w:r>
      <w:r/>
    </w:p>
    <w:p>
      <w:pPr>
        <w:numPr>
          <w:ilvl w:val="0"/>
          <w:numId w:val="15"/>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如果我方的投标文件被接受，我方将履行招标文件中规定的每一项要求，按期、按质、按量，履行合同义务。</w:t>
      </w:r>
      <w:r/>
    </w:p>
    <w:p>
      <w:pPr>
        <w:numPr>
          <w:ilvl w:val="0"/>
          <w:numId w:val="15"/>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我方认为贵方有权决定中标者。</w:t>
      </w:r>
      <w:r/>
    </w:p>
    <w:p>
      <w:pPr>
        <w:numPr>
          <w:ilvl w:val="0"/>
          <w:numId w:val="15"/>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我方愿意遵守《中华人民共和国政府采购法》，并</w:t>
      </w:r>
      <w:r>
        <w:rPr>
          <w:rFonts w:hint="eastAsia" w:ascii="宋体" w:hAnsi="宋体"/>
          <w:bCs/>
          <w:color w:val="auto"/>
          <w:sz w:val="24"/>
          <w:szCs w:val="24"/>
          <w:lang w:eastAsia="zh-CN"/>
        </w:rPr>
        <w:t xml:space="preserve">按照</w:t>
      </w:r>
      <w:r>
        <w:rPr>
          <w:rFonts w:hint="eastAsia" w:ascii="宋体" w:hAnsi="宋体"/>
          <w:bCs/>
          <w:color w:val="auto"/>
          <w:sz w:val="24"/>
          <w:szCs w:val="24"/>
        </w:rPr>
        <w:t xml:space="preserve">《中华人民共和国民法典》、财政部《政府采购货物和服务招标投标管理办法》</w:t>
      </w:r>
      <w:r>
        <w:rPr>
          <w:rFonts w:hint="eastAsia" w:ascii="宋体" w:hAnsi="宋体"/>
          <w:color w:val="auto"/>
          <w:sz w:val="24"/>
          <w:szCs w:val="24"/>
        </w:rPr>
        <w:t xml:space="preserve">和</w:t>
      </w:r>
      <w:r>
        <w:rPr>
          <w:rFonts w:hint="eastAsia" w:ascii="宋体" w:hAnsi="宋体"/>
          <w:bCs/>
          <w:color w:val="auto"/>
          <w:sz w:val="24"/>
          <w:szCs w:val="24"/>
        </w:rPr>
        <w:t xml:space="preserve">合同条款履行自己的全部责任。在合同履行过程中，双方如有争议，同意由单位协调解决，并按相关法规和有关文件规定处理。</w:t>
      </w:r>
      <w:r/>
    </w:p>
    <w:p>
      <w:pPr>
        <w:numPr>
          <w:ilvl w:val="0"/>
          <w:numId w:val="15"/>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我方认可并遵守招标文件的所有规定，放弃对招标文件提出质疑的权利。</w:t>
      </w:r>
      <w:r/>
    </w:p>
    <w:p>
      <w:pPr>
        <w:numPr>
          <w:ilvl w:val="0"/>
          <w:numId w:val="15"/>
        </w:numPr>
        <w:ind w:left="0" w:firstLine="523"/>
        <w:spacing w:line="440" w:lineRule="exact"/>
        <w:tabs>
          <w:tab w:val="left" w:pos="0" w:leader="none"/>
          <w:tab w:val="left" w:pos="315" w:leader="none"/>
          <w:tab w:val="left" w:pos="525" w:leader="none"/>
          <w:tab w:val="clear" w:pos="552"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15"/>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我方决不提供虚假材料谋取中标、决不采取不正当手段诋毁、排挤其他供应商、决不与采购人、</w:t>
      </w:r>
      <w:r>
        <w:rPr>
          <w:rFonts w:ascii="宋体" w:hAnsi="宋体"/>
          <w:bCs/>
          <w:color w:val="auto"/>
          <w:sz w:val="24"/>
          <w:szCs w:val="24"/>
        </w:rPr>
        <w:t xml:space="preserve">其他</w:t>
      </w:r>
      <w:r>
        <w:rPr>
          <w:rFonts w:hint="eastAsia" w:ascii="宋体" w:hAnsi="宋体"/>
          <w:bCs/>
          <w:color w:val="auto"/>
          <w:sz w:val="24"/>
          <w:szCs w:val="24"/>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投标供应商（盖章）：     </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法定代表人或法定代表人授权代表签字或盖章：</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电话：                              传真：</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通讯地址：                          邮编：</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开户</w:t>
      </w:r>
      <w:r>
        <w:rPr>
          <w:rFonts w:hint="eastAsia" w:ascii="宋体" w:hAnsi="宋体"/>
          <w:bCs/>
          <w:color w:val="auto"/>
          <w:sz w:val="24"/>
          <w:szCs w:val="24"/>
          <w:lang w:val="en-US" w:eastAsia="zh-CN"/>
        </w:rPr>
        <w:t xml:space="preserve">银</w:t>
      </w:r>
      <w:r>
        <w:rPr>
          <w:rFonts w:hint="eastAsia" w:ascii="宋体" w:hAnsi="宋体"/>
          <w:bCs/>
          <w:color w:val="auto"/>
          <w:sz w:val="24"/>
          <w:szCs w:val="24"/>
        </w:rPr>
        <w:t xml:space="preserve">行： </w:t>
      </w:r>
      <w:r>
        <w:rPr>
          <w:rFonts w:ascii="宋体" w:hAnsi="宋体"/>
          <w:bCs/>
          <w:color w:val="auto"/>
          <w:sz w:val="24"/>
          <w:szCs w:val="24"/>
        </w:rPr>
        <w:t xml:space="preserve">                         </w:t>
      </w:r>
      <w:r>
        <w:rPr>
          <w:rFonts w:hint="eastAsia" w:ascii="宋体" w:hAnsi="宋体"/>
          <w:bCs/>
          <w:color w:val="auto"/>
          <w:sz w:val="24"/>
          <w:szCs w:val="24"/>
        </w:rPr>
        <w:t xml:space="preserve">开户账号：</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r>
      <w:r/>
    </w:p>
    <w:p>
      <w:pPr>
        <w:pageBreakBefore/>
        <w:rPr>
          <w:rFonts w:hint="eastAsia" w:ascii="宋体" w:hAnsi="宋体"/>
          <w:bCs/>
          <w:color w:val="auto"/>
          <w:sz w:val="24"/>
          <w:szCs w:val="24"/>
        </w:rPr>
        <w:outlineLvl w:val="0"/>
      </w:pPr>
      <w:r/>
      <w:bookmarkStart w:id="145" w:name="_Toc36850798"/>
      <w:r/>
      <w:bookmarkStart w:id="146" w:name="_Toc98277374"/>
      <w:r/>
      <w:bookmarkStart w:id="147" w:name="_Toc39873186"/>
      <w:r/>
      <w:bookmarkStart w:id="148" w:name="_Toc39873231"/>
      <w:r/>
      <w:bookmarkStart w:id="149" w:name="_Toc116946354"/>
      <w:r/>
      <w:bookmarkStart w:id="150" w:name="_Toc36850799"/>
      <w:r/>
      <w:bookmarkStart w:id="151" w:name="_Toc39873232"/>
      <w:r/>
      <w:bookmarkStart w:id="152" w:name="_Toc39873187"/>
      <w:r>
        <w:rPr>
          <w:rFonts w:hint="eastAsia" w:ascii="宋体" w:hAnsi="宋体"/>
          <w:bCs/>
          <w:color w:val="auto"/>
          <w:sz w:val="24"/>
          <w:szCs w:val="24"/>
        </w:rPr>
        <w:t xml:space="preserve">（二）（投标供应商）关于资格的声明函（格式）：</w:t>
      </w:r>
      <w:bookmarkEnd w:id="145"/>
      <w:r/>
      <w:bookmarkEnd w:id="146"/>
      <w:r/>
      <w:bookmarkEnd w:id="147"/>
      <w:r/>
      <w:bookmarkEnd w:id="148"/>
      <w:r/>
      <w:bookmarkEnd w:id="149"/>
      <w:r/>
      <w:r/>
    </w:p>
    <w:p>
      <w:pPr>
        <w:jc w:val="center"/>
        <w:spacing w:line="360" w:lineRule="auto"/>
        <w:rPr>
          <w:rFonts w:hint="eastAsia" w:ascii="宋体" w:hAnsi="宋体"/>
          <w:b/>
          <w:color w:val="auto"/>
          <w:sz w:val="28"/>
          <w:szCs w:val="28"/>
        </w:rPr>
      </w:pPr>
      <w:r/>
      <w:bookmarkStart w:id="153" w:name="报价方关于资格的声明函（格式）"/>
      <w:r/>
      <w:bookmarkEnd w:id="153"/>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关于资格的声明函</w:t>
      </w:r>
      <w:r/>
    </w:p>
    <w:p>
      <w:pPr>
        <w:jc w:val="center"/>
        <w:spacing w:line="480" w:lineRule="auto"/>
        <w:rPr>
          <w:rFonts w:hint="eastAsia" w:ascii="宋体" w:hAnsi="宋体" w:eastAsia="宋体"/>
          <w:bCs/>
          <w:color w:val="auto"/>
          <w:sz w:val="24"/>
          <w:szCs w:val="24"/>
          <w:lang w:eastAsia="zh-CN"/>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JSZC-320214-LXZB-G2026-0028</w:t>
      </w:r>
      <w:r/>
    </w:p>
    <w:p>
      <w:pPr>
        <w:jc w:val="left"/>
        <w:spacing w:line="480" w:lineRule="auto"/>
        <w:tabs>
          <w:tab w:val="left" w:pos="6300" w:leader="none"/>
        </w:tabs>
        <w:rPr>
          <w:rFonts w:hint="eastAsia" w:ascii="宋体" w:hAnsi="宋体"/>
          <w:bCs/>
          <w:color w:val="auto"/>
          <w:sz w:val="24"/>
          <w:szCs w:val="24"/>
        </w:rPr>
      </w:pPr>
      <w:r>
        <w:rPr>
          <w:rFonts w:hint="eastAsia" w:ascii="宋体" w:hAnsi="宋体"/>
          <w:bCs/>
          <w:color w:val="auto"/>
          <w:sz w:val="24"/>
          <w:szCs w:val="24"/>
          <w:lang w:eastAsia="zh-CN"/>
        </w:rPr>
        <w:t xml:space="preserve">无锡市新吴区人民政府旺庄街道办事处</w:t>
      </w:r>
      <w:r>
        <w:rPr>
          <w:rFonts w:hint="eastAsia" w:ascii="宋体" w:hAnsi="宋体"/>
          <w:bCs/>
          <w:color w:val="auto"/>
          <w:sz w:val="24"/>
          <w:szCs w:val="24"/>
        </w:rPr>
        <w:t xml:space="preserve">：</w:t>
      </w:r>
      <w:r/>
    </w:p>
    <w:p>
      <w:pPr>
        <w:ind w:firstLine="480"/>
        <w:spacing w:line="480" w:lineRule="auto"/>
        <w:rPr>
          <w:rFonts w:hint="eastAsia" w:ascii="宋体" w:hAnsi="宋体"/>
          <w:bCs/>
          <w:color w:val="auto"/>
          <w:sz w:val="24"/>
          <w:szCs w:val="24"/>
        </w:rPr>
      </w:pPr>
      <w:r>
        <w:rPr>
          <w:rFonts w:hint="eastAsia" w:ascii="宋体" w:hAnsi="宋体"/>
          <w:bCs/>
          <w:color w:val="auto"/>
          <w:sz w:val="24"/>
          <w:szCs w:val="24"/>
        </w:rPr>
        <w:t xml:space="preserve">我公司（单位）参加本次项目（</w:t>
      </w:r>
      <w:r>
        <w:rPr>
          <w:rFonts w:hint="eastAsia" w:ascii="宋体" w:hAnsi="宋体"/>
          <w:bCs/>
          <w:color w:val="auto"/>
          <w:sz w:val="24"/>
          <w:szCs w:val="24"/>
          <w:lang w:eastAsia="zh-CN"/>
        </w:rPr>
        <w:t xml:space="preserve">旺庄街道机关食堂、便民服务中心食堂服务外包采购项目</w:t>
      </w:r>
      <w:r>
        <w:rPr>
          <w:rFonts w:hint="eastAsia" w:ascii="宋体" w:hAnsi="宋体"/>
          <w:bCs/>
          <w:color w:val="auto"/>
          <w:sz w:val="24"/>
          <w:szCs w:val="24"/>
        </w:rPr>
        <w:t xml:space="preserve">）政府采购活动前三年内，在经营活动中没有重大违法记录，我公司（单位）愿针对本次项目（</w:t>
      </w:r>
      <w:r>
        <w:rPr>
          <w:rFonts w:hint="eastAsia" w:ascii="宋体" w:hAnsi="宋体"/>
          <w:bCs/>
          <w:color w:val="auto"/>
          <w:sz w:val="24"/>
          <w:szCs w:val="24"/>
          <w:lang w:eastAsia="zh-CN"/>
        </w:rPr>
        <w:t xml:space="preserve">旺庄街道机关食堂、便民服务中心食堂服务外包采购项目</w:t>
      </w:r>
      <w:r>
        <w:rPr>
          <w:rFonts w:hint="eastAsia" w:ascii="宋体" w:hAnsi="宋体"/>
          <w:bCs/>
          <w:color w:val="auto"/>
          <w:sz w:val="24"/>
          <w:szCs w:val="24"/>
        </w:rPr>
        <w:t xml:space="preserve">）进行投标，投标文件中所有关于投标资格的文件、证明、陈述均是真实的、准确的。若有违背，我公司（单位）</w:t>
      </w:r>
      <w:r>
        <w:rPr>
          <w:rFonts w:hint="eastAsia" w:ascii="宋体" w:hAnsi="宋体"/>
          <w:bCs/>
          <w:color w:val="auto"/>
          <w:sz w:val="24"/>
          <w:szCs w:val="24"/>
          <w:u w:val="single"/>
        </w:rPr>
        <w:t xml:space="preserve">               </w:t>
      </w:r>
      <w:r>
        <w:rPr>
          <w:rFonts w:hint="eastAsia" w:ascii="宋体" w:hAnsi="宋体"/>
          <w:bCs/>
          <w:color w:val="auto"/>
          <w:sz w:val="24"/>
          <w:szCs w:val="24"/>
        </w:rPr>
        <w:t xml:space="preserve">愿意承担由此而产生的一切后果。</w:t>
      </w:r>
      <w:r/>
    </w:p>
    <w:p>
      <w:pPr>
        <w:spacing w:line="480" w:lineRule="auto"/>
        <w:rPr>
          <w:rFonts w:hint="eastAsia" w:ascii="宋体" w:hAnsi="宋体"/>
          <w:bCs/>
          <w:color w:val="auto"/>
          <w:sz w:val="24"/>
          <w:szCs w:val="24"/>
        </w:rPr>
      </w:pPr>
      <w:r>
        <w:rPr>
          <w:rFonts w:hint="eastAsia" w:ascii="宋体" w:hAnsi="宋体"/>
          <w:bCs/>
          <w:color w:val="auto"/>
          <w:sz w:val="24"/>
          <w:szCs w:val="24"/>
        </w:rPr>
      </w:r>
      <w:r/>
    </w:p>
    <w:p>
      <w:pPr>
        <w:ind w:firstLine="4200"/>
        <w:jc w:val="left"/>
        <w:spacing w:line="360" w:lineRule="auto"/>
        <w:rPr>
          <w:color w:val="auto"/>
          <w:sz w:val="24"/>
          <w:szCs w:val="24"/>
        </w:rPr>
      </w:pPr>
      <w:r>
        <w:rPr>
          <w:rFonts w:hint="eastAsia"/>
          <w:color w:val="auto"/>
          <w:sz w:val="24"/>
          <w:szCs w:val="24"/>
        </w:rPr>
        <w:t xml:space="preserve">投标供应商（盖章）：</w:t>
      </w:r>
      <w:r/>
    </w:p>
    <w:p>
      <w:pPr>
        <w:ind w:firstLine="3480"/>
        <w:jc w:val="left"/>
        <w:spacing w:line="360" w:lineRule="auto"/>
        <w:rPr>
          <w:color w:val="auto"/>
          <w:sz w:val="24"/>
          <w:szCs w:val="24"/>
        </w:rPr>
      </w:pPr>
      <w:r>
        <w:rPr>
          <w:rFonts w:hint="eastAsia"/>
          <w:color w:val="auto"/>
          <w:sz w:val="24"/>
          <w:szCs w:val="24"/>
        </w:rPr>
        <w:t xml:space="preserve">法定代表人（签字或盖章）：</w:t>
      </w:r>
      <w:r/>
    </w:p>
    <w:p>
      <w:pPr>
        <w:ind w:firstLine="5640"/>
        <w:rPr>
          <w:color w:val="auto"/>
          <w:sz w:val="24"/>
          <w:szCs w:val="24"/>
        </w:rPr>
      </w:pPr>
      <w:r>
        <w:rPr>
          <w:color w:val="auto"/>
          <w:sz w:val="24"/>
          <w:szCs w:val="24"/>
        </w:rPr>
      </w:r>
      <w:r/>
    </w:p>
    <w:p>
      <w:pPr>
        <w:ind w:firstLine="5640"/>
        <w:rPr>
          <w:color w:val="auto"/>
        </w:rPr>
      </w:pPr>
      <w:r>
        <w:rPr>
          <w:rFonts w:hint="eastAsia"/>
          <w:color w:val="auto"/>
          <w:sz w:val="24"/>
          <w:szCs w:val="24"/>
        </w:rPr>
        <w:t xml:space="preserve">日  期：    年     月     日</w:t>
      </w:r>
      <w:r/>
    </w:p>
    <w:p>
      <w:pPr>
        <w:rPr>
          <w:color w:val="auto"/>
        </w:rPr>
      </w:pPr>
      <w:r>
        <w:rPr>
          <w:color w:val="auto"/>
        </w:rPr>
      </w:r>
      <w:r/>
    </w:p>
    <w:p>
      <w:pPr>
        <w:pageBreakBefore/>
        <w:rPr>
          <w:rFonts w:hint="eastAsia" w:ascii="宋体" w:hAnsi="宋体"/>
          <w:bCs/>
          <w:color w:val="auto"/>
          <w:sz w:val="24"/>
          <w:szCs w:val="24"/>
        </w:rPr>
        <w:outlineLvl w:val="0"/>
      </w:pPr>
      <w:r/>
      <w:bookmarkStart w:id="154" w:name="_Toc98277375"/>
      <w:r/>
      <w:bookmarkStart w:id="155" w:name="_Toc116946355"/>
      <w:r>
        <w:rPr>
          <w:rFonts w:hint="eastAsia" w:ascii="宋体" w:hAnsi="宋体"/>
          <w:bCs/>
          <w:color w:val="auto"/>
          <w:sz w:val="24"/>
          <w:szCs w:val="24"/>
        </w:rPr>
        <w:t xml:space="preserve">（三）（投标供应商）法定代表人授权委托书（格式）：</w:t>
      </w:r>
      <w:bookmarkEnd w:id="150"/>
      <w:r/>
      <w:bookmarkEnd w:id="151"/>
      <w:r/>
      <w:bookmarkEnd w:id="152"/>
      <w:r/>
      <w:bookmarkEnd w:id="154"/>
      <w:r/>
      <w:bookmarkEnd w:id="155"/>
      <w:r/>
      <w:r/>
    </w:p>
    <w:p>
      <w:pPr>
        <w:rPr>
          <w:color w:val="auto"/>
        </w:rPr>
      </w:pPr>
      <w:r>
        <w:rPr>
          <w:color w:val="auto"/>
        </w:rPr>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法定代表人授权委托书</w:t>
      </w:r>
      <w:r/>
    </w:p>
    <w:p>
      <w:pPr>
        <w:jc w:val="center"/>
        <w:spacing w:line="480" w:lineRule="auto"/>
        <w:rPr>
          <w:rFonts w:hint="eastAsia" w:ascii="宋体" w:hAnsi="宋体" w:eastAsia="宋体"/>
          <w:bCs/>
          <w:color w:val="auto"/>
          <w:sz w:val="24"/>
          <w:szCs w:val="24"/>
          <w:lang w:eastAsia="zh-CN"/>
        </w:rPr>
      </w:pPr>
      <w:r>
        <w:rPr>
          <w:rFonts w:hint="eastAsia" w:ascii="宋体" w:hAnsi="宋体"/>
          <w:bCs/>
          <w:color w:val="auto"/>
          <w:sz w:val="24"/>
          <w:szCs w:val="24"/>
        </w:rPr>
        <w:t xml:space="preserve">采购项目编号：</w:t>
      </w:r>
      <w:r>
        <w:rPr>
          <w:rFonts w:hint="eastAsia" w:ascii="宋体" w:hAnsi="宋体"/>
          <w:bCs/>
          <w:color w:val="auto"/>
          <w:sz w:val="24"/>
          <w:szCs w:val="24"/>
          <w:lang w:eastAsia="zh-CN"/>
        </w:rPr>
        <w:t xml:space="preserve">JSZC-320214-LXZB-G2026-0028</w:t>
      </w:r>
      <w:r/>
    </w:p>
    <w:p>
      <w:pPr>
        <w:spacing w:line="600" w:lineRule="exact"/>
        <w:rPr>
          <w:rFonts w:hint="eastAsia" w:ascii="宋体" w:hAnsi="宋体"/>
          <w:bCs/>
          <w:color w:val="auto"/>
          <w:sz w:val="24"/>
          <w:szCs w:val="24"/>
        </w:rPr>
      </w:pPr>
      <w:r>
        <w:rPr>
          <w:rFonts w:hint="eastAsia" w:ascii="宋体" w:hAnsi="宋体"/>
          <w:bCs/>
          <w:color w:val="auto"/>
          <w:sz w:val="24"/>
          <w:szCs w:val="24"/>
          <w:lang w:eastAsia="zh-CN"/>
        </w:rPr>
        <w:t xml:space="preserve">无锡市新吴区人民政府旺庄街道办事处</w:t>
      </w:r>
      <w:r>
        <w:rPr>
          <w:rFonts w:hint="eastAsia" w:ascii="宋体" w:hAnsi="宋体"/>
          <w:bCs/>
          <w:color w:val="auto"/>
          <w:sz w:val="24"/>
          <w:szCs w:val="24"/>
        </w:rPr>
        <w:t xml:space="preserve">：</w:t>
      </w:r>
      <w:r/>
    </w:p>
    <w:p>
      <w:pPr>
        <w:spacing w:line="580" w:lineRule="exact"/>
        <w:rPr>
          <w:rFonts w:hint="eastAsia" w:ascii="宋体" w:hAnsi="宋体"/>
          <w:bCs/>
          <w:color w:val="auto"/>
          <w:sz w:val="24"/>
          <w:szCs w:val="24"/>
        </w:rPr>
      </w:pPr>
      <w:r>
        <w:rPr>
          <w:rFonts w:hint="eastAsia" w:ascii="宋体" w:hAnsi="宋体"/>
          <w:bCs/>
          <w:color w:val="auto"/>
          <w:sz w:val="24"/>
          <w:szCs w:val="24"/>
        </w:rPr>
        <w:t xml:space="preserve">      </w:t>
      </w:r>
      <w:r>
        <w:rPr>
          <w:rFonts w:hint="eastAsia" w:ascii="宋体" w:hAnsi="宋体"/>
          <w:bCs/>
          <w:color w:val="auto"/>
          <w:sz w:val="24"/>
          <w:szCs w:val="24"/>
          <w:u w:val="single"/>
        </w:rPr>
        <w:t xml:space="preserve">                    </w:t>
      </w:r>
      <w:r>
        <w:rPr>
          <w:rFonts w:hint="eastAsia" w:ascii="宋体" w:hAnsi="宋体"/>
          <w:bCs/>
          <w:color w:val="auto"/>
          <w:sz w:val="24"/>
          <w:szCs w:val="24"/>
        </w:rPr>
        <w:t xml:space="preserve">系中华人民共和国</w:t>
      </w:r>
      <w:r>
        <w:rPr>
          <w:rFonts w:hint="eastAsia" w:ascii="宋体" w:hAnsi="宋体"/>
          <w:bCs/>
          <w:color w:val="auto"/>
          <w:sz w:val="24"/>
          <w:szCs w:val="24"/>
          <w:lang w:eastAsia="zh-CN"/>
        </w:rPr>
        <w:t xml:space="preserve">的</w:t>
      </w:r>
      <w:r>
        <w:rPr>
          <w:rFonts w:hint="eastAsia" w:ascii="宋体" w:hAnsi="宋体"/>
          <w:bCs/>
          <w:color w:val="auto"/>
          <w:sz w:val="24"/>
          <w:szCs w:val="24"/>
        </w:rPr>
        <w:t xml:space="preserve">合法公司（单位），特授权</w:t>
      </w:r>
      <w:r>
        <w:rPr>
          <w:rFonts w:hint="eastAsia" w:ascii="宋体" w:hAnsi="宋体"/>
          <w:bCs/>
          <w:color w:val="auto"/>
          <w:sz w:val="24"/>
          <w:szCs w:val="24"/>
          <w:u w:val="single"/>
        </w:rPr>
        <w:t xml:space="preserve">       </w:t>
      </w:r>
      <w:r>
        <w:rPr>
          <w:rFonts w:hint="eastAsia" w:ascii="宋体" w:hAnsi="宋体"/>
          <w:bCs/>
          <w:color w:val="auto"/>
          <w:sz w:val="24"/>
          <w:szCs w:val="24"/>
        </w:rPr>
        <w:t xml:space="preserve">代表我公司（单位）全权办理针对本项目（</w:t>
      </w:r>
      <w:r>
        <w:rPr>
          <w:rFonts w:hint="eastAsia" w:ascii="宋体" w:hAnsi="宋体"/>
          <w:bCs/>
          <w:color w:val="auto"/>
          <w:sz w:val="24"/>
          <w:szCs w:val="24"/>
          <w:lang w:eastAsia="zh-CN"/>
        </w:rPr>
        <w:t xml:space="preserve">旺庄街道机关食堂、便民服务中心食堂服务外包采购项目</w:t>
      </w:r>
      <w:r>
        <w:rPr>
          <w:rFonts w:hint="eastAsia" w:ascii="宋体" w:hAnsi="宋体"/>
          <w:bCs/>
          <w:color w:val="auto"/>
          <w:sz w:val="24"/>
          <w:szCs w:val="24"/>
        </w:rPr>
        <w:t xml:space="preserve">）的投标、参与开标、评标、签约等具体工作，并签署全部有关的文件、协议及合同。</w:t>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我公司（单位）对被授权代表的签名负全部责任。</w:t>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被授权代表情况：</w:t>
      </w:r>
      <w:r/>
    </w:p>
    <w:p>
      <w:pPr>
        <w:ind w:firstLine="525"/>
        <w:spacing w:line="580" w:lineRule="exact"/>
        <w:rPr>
          <w:rFonts w:hint="eastAsia" w:ascii="宋体" w:hAnsi="宋体"/>
          <w:bCs/>
          <w:color w:val="auto"/>
          <w:sz w:val="24"/>
          <w:szCs w:val="24"/>
        </w:rPr>
      </w:pPr>
      <w:r>
        <w:rPr>
          <w:rFonts w:hint="eastAsia" w:ascii="宋体" w:hAnsi="宋体"/>
          <w:bCs/>
          <w:color w:val="auto"/>
          <w:sz w:val="24"/>
          <w:szCs w:val="24"/>
        </w:rPr>
        <w:t xml:space="preserve">姓名：</w:t>
      </w:r>
      <w:r>
        <w:rPr>
          <w:rFonts w:hint="eastAsia" w:ascii="宋体" w:hAnsi="宋体"/>
          <w:bCs/>
          <w:color w:val="auto"/>
          <w:sz w:val="24"/>
          <w:szCs w:val="24"/>
          <w:u w:val="single"/>
        </w:rPr>
        <w:t xml:space="preserve">             </w:t>
      </w:r>
      <w:r>
        <w:rPr>
          <w:rFonts w:hint="eastAsia" w:ascii="宋体" w:hAnsi="宋体"/>
          <w:bCs/>
          <w:color w:val="auto"/>
          <w:sz w:val="24"/>
          <w:szCs w:val="24"/>
        </w:rPr>
        <w:t xml:space="preserve"> 性别：</w:t>
      </w:r>
      <w:r>
        <w:rPr>
          <w:rFonts w:hint="eastAsia" w:ascii="宋体" w:hAnsi="宋体"/>
          <w:bCs/>
          <w:color w:val="auto"/>
          <w:sz w:val="24"/>
          <w:szCs w:val="24"/>
          <w:u w:val="single"/>
        </w:rPr>
        <w:t xml:space="preserve">             </w:t>
      </w:r>
      <w:r>
        <w:rPr>
          <w:rFonts w:hint="eastAsia" w:ascii="宋体" w:hAnsi="宋体"/>
          <w:bCs/>
          <w:color w:val="auto"/>
          <w:sz w:val="24"/>
          <w:szCs w:val="24"/>
        </w:rPr>
        <w:t xml:space="preserve"> 电话：</w:t>
      </w:r>
      <w:r>
        <w:rPr>
          <w:rFonts w:hint="eastAsia" w:ascii="宋体" w:hAnsi="宋体"/>
          <w:bCs/>
          <w:color w:val="auto"/>
          <w:sz w:val="24"/>
          <w:szCs w:val="24"/>
          <w:u w:val="single"/>
        </w:rPr>
        <w:t xml:space="preserve">             </w:t>
      </w:r>
      <w:r/>
    </w:p>
    <w:p>
      <w:pPr>
        <w:ind w:firstLine="3240"/>
        <w:spacing w:line="580" w:lineRule="exact"/>
        <w:rPr>
          <w:rFonts w:hint="eastAsia" w:ascii="宋体" w:hAnsi="宋体"/>
          <w:bCs/>
          <w:color w:val="auto"/>
          <w:sz w:val="24"/>
          <w:szCs w:val="24"/>
        </w:rPr>
      </w:pPr>
      <w:r>
        <w:rPr>
          <w:rFonts w:hint="eastAsia" w:ascii="宋体" w:hAnsi="宋体"/>
          <w:bCs/>
          <w:color w:val="auto"/>
          <w:sz w:val="24"/>
          <w:szCs w:val="24"/>
        </w:rPr>
      </w:r>
      <w:r/>
    </w:p>
    <w:p>
      <w:pPr>
        <w:ind w:firstLine="3240"/>
        <w:spacing w:line="580" w:lineRule="exact"/>
        <w:rPr>
          <w:rFonts w:hint="eastAsia" w:ascii="宋体" w:hAnsi="宋体"/>
          <w:bCs/>
          <w:color w:val="auto"/>
          <w:sz w:val="24"/>
          <w:szCs w:val="24"/>
        </w:rPr>
      </w:pPr>
      <w:r>
        <w:rPr>
          <w:rFonts w:hint="eastAsia" w:ascii="宋体" w:hAnsi="宋体"/>
          <w:bCs/>
          <w:color w:val="auto"/>
          <w:sz w:val="24"/>
          <w:szCs w:val="24"/>
        </w:rPr>
      </w:r>
      <w:r/>
    </w:p>
    <w:p>
      <w:pPr>
        <w:ind w:firstLine="4200"/>
        <w:jc w:val="left"/>
        <w:spacing w:line="360" w:lineRule="auto"/>
        <w:rPr>
          <w:color w:val="auto"/>
          <w:sz w:val="24"/>
          <w:szCs w:val="24"/>
        </w:rPr>
      </w:pPr>
      <w:r>
        <w:rPr>
          <w:rFonts w:hint="eastAsia"/>
          <w:color w:val="auto"/>
          <w:sz w:val="24"/>
          <w:szCs w:val="24"/>
        </w:rPr>
        <w:t xml:space="preserve">投标供应商（盖章）：</w:t>
      </w:r>
      <w:r/>
    </w:p>
    <w:p>
      <w:pPr>
        <w:ind w:firstLine="3480"/>
        <w:jc w:val="left"/>
        <w:spacing w:line="360" w:lineRule="auto"/>
        <w:rPr>
          <w:color w:val="auto"/>
          <w:sz w:val="24"/>
          <w:szCs w:val="24"/>
        </w:rPr>
      </w:pPr>
      <w:r>
        <w:rPr>
          <w:rFonts w:hint="eastAsia"/>
          <w:color w:val="auto"/>
          <w:sz w:val="24"/>
          <w:szCs w:val="24"/>
        </w:rPr>
        <w:t xml:space="preserve">法定代表人（签字或盖章）：</w:t>
      </w:r>
      <w:r/>
    </w:p>
    <w:p>
      <w:pPr>
        <w:ind w:firstLine="5640"/>
        <w:jc w:val="left"/>
        <w:spacing w:line="360" w:lineRule="auto"/>
        <w:rPr>
          <w:color w:val="auto"/>
        </w:rPr>
      </w:pPr>
      <w:r>
        <w:rPr>
          <w:rFonts w:hint="eastAsia"/>
          <w:color w:val="auto"/>
          <w:sz w:val="24"/>
          <w:szCs w:val="24"/>
        </w:rPr>
        <w:t xml:space="preserve">日  期：    年     月     日</w:t>
      </w:r>
      <w:r/>
    </w:p>
    <w:p>
      <w:pPr>
        <w:ind w:firstLine="480"/>
        <w:spacing w:line="360" w:lineRule="auto"/>
        <w:rPr>
          <w:color w:val="auto"/>
          <w:sz w:val="24"/>
          <w:szCs w:val="24"/>
        </w:rPr>
      </w:pPr>
      <w:r>
        <w:rPr>
          <w:color w:val="auto"/>
          <w:sz w:val="24"/>
          <w:szCs w:val="24"/>
        </w:rPr>
      </w:r>
      <w:r/>
    </w:p>
    <w:p>
      <w:pPr>
        <w:rPr>
          <w:color w:val="auto"/>
        </w:rPr>
      </w:pPr>
      <w:r>
        <w:rPr>
          <w:color w:val="auto"/>
        </w:rPr>
      </w:r>
      <w:r/>
    </w:p>
    <w:tbl>
      <w:tblPr>
        <w:tblStyle w:val="859"/>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法定代表人身份证复印件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（正面）</w:t>
            </w:r>
            <w:r/>
          </w:p>
        </w:tc>
        <w:tc>
          <w:tcPr>
            <w:tcBorders>
              <w:top w:val="none" w:color="000000" w:sz="4" w:space="0"/>
              <w:bottom w:val="none" w:color="000000" w:sz="4" w:space="0"/>
            </w:tcBorders>
            <w:tcW w:w="720" w:type="dxa"/>
            <w:textDirection w:val="lrTb"/>
            <w:noWrap w:val="false"/>
          </w:tcPr>
          <w:p>
            <w:pPr>
              <w:ind w:left="0" w:right="0"/>
              <w:jc w:val="left"/>
              <w:keepLines w:val="0"/>
              <w:keepNext w:val="0"/>
              <w:spacing w:before="0" w:beforeAutospacing="0" w:after="0" w:afterAutospacing="0"/>
              <w:widowControl/>
              <w:rPr>
                <w:rFonts w:hint="eastAsia" w:ascii="宋体" w:hAnsi="宋体"/>
                <w:color w:val="auto"/>
                <w:sz w:val="24"/>
                <w:szCs w:val="20"/>
              </w:rPr>
              <w:suppressLineNumbers w:val="0"/>
            </w:pPr>
            <w:r>
              <w:rPr>
                <w:rFonts w:hint="eastAsia" w:ascii="宋体" w:hAnsi="宋体"/>
                <w:color w:val="auto"/>
                <w:sz w:val="24"/>
                <w:szCs w:val="20"/>
              </w:rPr>
            </w:r>
            <w:r/>
          </w:p>
        </w:tc>
        <w:tc>
          <w:tcPr>
            <w:tcW w:w="504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法定代表人身份证复印件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（反面）</w:t>
            </w:r>
            <w:r/>
          </w:p>
        </w:tc>
      </w:tr>
    </w:tbl>
    <w:p>
      <w:pPr>
        <w:jc w:val="left"/>
        <w:rPr>
          <w:rFonts w:hint="eastAsia" w:ascii="宋体" w:hAnsi="宋体"/>
          <w:bCs/>
          <w:color w:val="auto"/>
          <w:sz w:val="24"/>
          <w:szCs w:val="24"/>
        </w:rPr>
      </w:pPr>
      <w:r>
        <w:rPr>
          <w:rFonts w:hint="eastAsia" w:ascii="宋体" w:hAnsi="宋体"/>
          <w:bCs/>
          <w:color w:val="auto"/>
          <w:sz w:val="24"/>
          <w:szCs w:val="24"/>
        </w:rPr>
      </w:r>
      <w:r/>
    </w:p>
    <w:tbl>
      <w:tblPr>
        <w:tblStyle w:val="859"/>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被授权代表身份证复印件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（正面）</w:t>
            </w:r>
            <w:r/>
          </w:p>
        </w:tc>
        <w:tc>
          <w:tcPr>
            <w:tcBorders>
              <w:top w:val="none" w:color="000000" w:sz="4" w:space="0"/>
              <w:bottom w:val="none" w:color="000000" w:sz="4" w:space="0"/>
            </w:tcBorders>
            <w:tcW w:w="720" w:type="dxa"/>
            <w:textDirection w:val="lrTb"/>
            <w:noWrap w:val="false"/>
          </w:tcPr>
          <w:p>
            <w:pPr>
              <w:ind w:left="0" w:right="0"/>
              <w:jc w:val="left"/>
              <w:keepLines w:val="0"/>
              <w:keepNext w:val="0"/>
              <w:spacing w:before="0" w:beforeAutospacing="0" w:after="0" w:afterAutospacing="0"/>
              <w:widowControl/>
              <w:rPr>
                <w:rFonts w:hint="eastAsia" w:ascii="宋体" w:hAnsi="宋体"/>
                <w:color w:val="auto"/>
                <w:sz w:val="24"/>
                <w:szCs w:val="20"/>
              </w:rPr>
              <w:suppressLineNumbers w:val="0"/>
            </w:pPr>
            <w:r>
              <w:rPr>
                <w:rFonts w:hint="eastAsia" w:ascii="宋体" w:hAnsi="宋体"/>
                <w:color w:val="auto"/>
                <w:sz w:val="24"/>
                <w:szCs w:val="20"/>
              </w:rPr>
            </w:r>
            <w:r/>
          </w:p>
        </w:tc>
        <w:tc>
          <w:tcPr>
            <w:tcW w:w="504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被授权代表身份证复印件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（反面）</w:t>
            </w:r>
            <w:r/>
          </w:p>
        </w:tc>
      </w:tr>
    </w:tbl>
    <w:p>
      <w:pPr>
        <w:jc w:val="left"/>
        <w:rPr>
          <w:rFonts w:hint="eastAsia" w:ascii="黑体" w:hAnsi="黑体" w:eastAsia="黑体"/>
          <w:color w:val="auto"/>
          <w:sz w:val="28"/>
          <w:szCs w:val="28"/>
        </w:rPr>
      </w:pPr>
      <w:r>
        <w:rPr>
          <w:rFonts w:ascii="宋体" w:hAnsi="宋体"/>
          <w:bCs/>
          <w:color w:val="auto"/>
          <w:sz w:val="24"/>
          <w:szCs w:val="24"/>
        </w:rPr>
        <w:br w:type="page" w:clear="all"/>
      </w:r>
      <w:r>
        <w:rPr>
          <w:rFonts w:hint="eastAsia" w:ascii="黑体" w:hAnsi="黑体" w:eastAsia="黑体"/>
          <w:color w:val="auto"/>
          <w:sz w:val="28"/>
          <w:szCs w:val="28"/>
        </w:rPr>
        <w:t xml:space="preserve">法定代表人亲自参加投标的需提供：</w:t>
      </w:r>
      <w:r/>
    </w:p>
    <w:p>
      <w:pPr>
        <w:jc w:val="center"/>
        <w:spacing w:line="360" w:lineRule="auto"/>
        <w:rPr>
          <w:rFonts w:hint="eastAsia" w:ascii="宋体" w:hAnsi="宋体"/>
          <w:b/>
          <w:color w:val="auto"/>
          <w:sz w:val="28"/>
          <w:szCs w:val="28"/>
        </w:rPr>
      </w:pPr>
      <w:r>
        <w:rPr>
          <w:rFonts w:hint="eastAsia" w:ascii="宋体" w:hAnsi="宋体"/>
          <w:b/>
          <w:color w:val="auto"/>
          <w:sz w:val="28"/>
          <w:szCs w:val="28"/>
        </w:rPr>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法定代表人身份证明书（格式）</w:t>
      </w:r>
      <w:r/>
    </w:p>
    <w:p>
      <w:pPr>
        <w:ind w:firstLine="612"/>
        <w:spacing w:line="360" w:lineRule="auto"/>
        <w:rPr>
          <w:rFonts w:hint="eastAsia" w:ascii="宋体" w:hAnsi="宋体"/>
          <w:color w:val="auto"/>
          <w:sz w:val="24"/>
          <w:szCs w:val="24"/>
        </w:rPr>
      </w:pPr>
      <w:r>
        <w:rPr>
          <w:rFonts w:hint="eastAsia" w:ascii="宋体" w:hAnsi="宋体"/>
          <w:color w:val="auto"/>
          <w:sz w:val="24"/>
          <w:szCs w:val="24"/>
        </w:rPr>
        <w:t xml:space="preserve">单位名称：</w:t>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p>
    <w:p>
      <w:pPr>
        <w:ind w:firstLine="612"/>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u w:val="single"/>
        </w:rPr>
      </w:pPr>
      <w:r>
        <w:rPr>
          <w:rFonts w:hint="eastAsia" w:ascii="宋体" w:hAnsi="宋体"/>
          <w:color w:val="auto"/>
          <w:sz w:val="24"/>
          <w:szCs w:val="24"/>
        </w:rPr>
        <w:t xml:space="preserve">单位性质：</w:t>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p>
    <w:p>
      <w:pPr>
        <w:ind w:firstLine="610"/>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u w:val="single"/>
        </w:rPr>
      </w:pPr>
      <w:r>
        <w:rPr>
          <w:rFonts w:hint="eastAsia" w:ascii="宋体" w:hAnsi="宋体"/>
          <w:color w:val="auto"/>
          <w:sz w:val="24"/>
          <w:szCs w:val="24"/>
        </w:rPr>
        <w:t xml:space="preserve">地    址：</w:t>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p>
    <w:p>
      <w:pPr>
        <w:ind w:firstLine="610"/>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rPr>
      </w:pPr>
      <w:r>
        <w:rPr>
          <w:rFonts w:hint="eastAsia" w:ascii="宋体" w:hAnsi="宋体"/>
          <w:color w:val="auto"/>
          <w:sz w:val="24"/>
          <w:szCs w:val="24"/>
        </w:rPr>
        <w:t xml:space="preserve">成立时间：</w:t>
      </w:r>
      <w:r>
        <w:rPr>
          <w:rFonts w:hint="eastAsia" w:ascii="宋体" w:hAnsi="宋体"/>
          <w:bCs/>
          <w:color w:val="auto"/>
          <w:sz w:val="24"/>
          <w:szCs w:val="24"/>
          <w:u w:val="single"/>
        </w:rPr>
        <w:t xml:space="preserve">      </w:t>
      </w:r>
      <w:r>
        <w:rPr>
          <w:rFonts w:hint="eastAsia" w:ascii="宋体" w:hAnsi="宋体"/>
          <w:color w:val="auto"/>
          <w:sz w:val="24"/>
          <w:szCs w:val="24"/>
        </w:rPr>
        <w:t xml:space="preserve">年</w:t>
      </w:r>
      <w:r>
        <w:rPr>
          <w:rFonts w:hint="eastAsia" w:ascii="宋体" w:hAnsi="宋体"/>
          <w:bCs/>
          <w:color w:val="auto"/>
          <w:sz w:val="24"/>
          <w:szCs w:val="24"/>
          <w:u w:val="single"/>
        </w:rPr>
        <w:t xml:space="preserve">    </w:t>
      </w:r>
      <w:r>
        <w:rPr>
          <w:rFonts w:hint="eastAsia" w:ascii="宋体" w:hAnsi="宋体"/>
          <w:color w:val="auto"/>
          <w:sz w:val="24"/>
          <w:szCs w:val="24"/>
        </w:rPr>
        <w:t xml:space="preserve">月</w:t>
      </w:r>
      <w:r>
        <w:rPr>
          <w:rFonts w:hint="eastAsia" w:ascii="宋体" w:hAnsi="宋体"/>
          <w:bCs/>
          <w:color w:val="auto"/>
          <w:sz w:val="24"/>
          <w:szCs w:val="24"/>
          <w:u w:val="single"/>
        </w:rPr>
        <w:t xml:space="preserve">    </w:t>
      </w:r>
      <w:r>
        <w:rPr>
          <w:rFonts w:hint="eastAsia" w:ascii="宋体" w:hAnsi="宋体"/>
          <w:color w:val="auto"/>
          <w:sz w:val="24"/>
          <w:szCs w:val="24"/>
        </w:rPr>
        <w:t xml:space="preserve">日</w:t>
      </w:r>
      <w:r/>
    </w:p>
    <w:p>
      <w:pPr>
        <w:ind w:firstLine="610"/>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u w:val="single"/>
        </w:rPr>
      </w:pPr>
      <w:r>
        <w:rPr>
          <w:rFonts w:hint="eastAsia" w:ascii="宋体" w:hAnsi="宋体"/>
          <w:color w:val="auto"/>
          <w:sz w:val="24"/>
          <w:szCs w:val="24"/>
        </w:rPr>
        <w:t xml:space="preserve">经营期限：</w:t>
      </w:r>
      <w:r>
        <w:rPr>
          <w:rFonts w:hint="eastAsia" w:ascii="宋体" w:hAnsi="宋体"/>
          <w:color w:val="auto"/>
          <w:sz w:val="24"/>
          <w:szCs w:val="24"/>
          <w:u w:val="single"/>
        </w:rPr>
        <w:tab/>
      </w:r>
      <w:r>
        <w:rPr>
          <w:rFonts w:ascii="宋体" w:hAnsi="宋体"/>
          <w:color w:val="auto"/>
          <w:sz w:val="24"/>
          <w:szCs w:val="24"/>
          <w:u w:val="single"/>
        </w:rPr>
        <w:t xml:space="preserve">         </w:t>
      </w:r>
      <w:r>
        <w:rPr>
          <w:rFonts w:hint="eastAsia" w:ascii="宋体" w:hAnsi="宋体"/>
          <w:color w:val="auto"/>
          <w:sz w:val="24"/>
          <w:szCs w:val="24"/>
          <w:u w:val="single"/>
        </w:rPr>
        <w:tab/>
      </w:r>
      <w:r/>
    </w:p>
    <w:p>
      <w:pPr>
        <w:ind w:firstLine="610"/>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u w:val="single"/>
        </w:rPr>
      </w:pPr>
      <w:r>
        <w:rPr>
          <w:rFonts w:hint="eastAsia" w:ascii="宋体" w:hAnsi="宋体"/>
          <w:color w:val="auto"/>
          <w:sz w:val="24"/>
          <w:szCs w:val="24"/>
        </w:rPr>
        <w:t xml:space="preserve">姓    名：</w:t>
      </w:r>
      <w:r>
        <w:rPr>
          <w:rFonts w:hint="eastAsia" w:ascii="宋体" w:hAnsi="宋体"/>
          <w:bCs/>
          <w:color w:val="auto"/>
          <w:sz w:val="24"/>
          <w:szCs w:val="24"/>
          <w:u w:val="single"/>
        </w:rPr>
        <w:t xml:space="preserve">         </w:t>
      </w:r>
      <w:r>
        <w:rPr>
          <w:rFonts w:hint="eastAsia" w:ascii="宋体" w:hAnsi="宋体"/>
          <w:color w:val="auto"/>
          <w:sz w:val="24"/>
          <w:szCs w:val="24"/>
        </w:rPr>
        <w:t xml:space="preserve"> 性别：</w:t>
      </w:r>
      <w:r>
        <w:rPr>
          <w:rFonts w:hint="eastAsia" w:ascii="宋体" w:hAnsi="宋体"/>
          <w:bCs/>
          <w:color w:val="auto"/>
          <w:sz w:val="24"/>
          <w:szCs w:val="24"/>
          <w:u w:val="single"/>
        </w:rPr>
        <w:t xml:space="preserve">         </w:t>
      </w:r>
      <w:r>
        <w:rPr>
          <w:rFonts w:hint="eastAsia" w:ascii="宋体" w:hAnsi="宋体"/>
          <w:bCs/>
          <w:color w:val="auto"/>
          <w:sz w:val="24"/>
          <w:szCs w:val="24"/>
          <w:u w:val="none"/>
          <w:lang w:val="en-US" w:eastAsia="zh-CN"/>
        </w:rPr>
        <w:t xml:space="preserve"> </w:t>
      </w:r>
      <w:r>
        <w:rPr>
          <w:rFonts w:hint="eastAsia" w:ascii="宋体" w:hAnsi="宋体"/>
          <w:color w:val="auto"/>
          <w:sz w:val="24"/>
          <w:szCs w:val="24"/>
        </w:rPr>
        <w:t xml:space="preserve">年龄：</w:t>
      </w:r>
      <w:r>
        <w:rPr>
          <w:rFonts w:hint="eastAsia" w:ascii="宋体" w:hAnsi="宋体"/>
          <w:bCs/>
          <w:color w:val="auto"/>
          <w:sz w:val="24"/>
          <w:szCs w:val="24"/>
          <w:u w:val="single"/>
        </w:rPr>
        <w:t xml:space="preserve">         </w:t>
      </w:r>
      <w:r>
        <w:rPr>
          <w:rFonts w:hint="eastAsia" w:ascii="宋体" w:hAnsi="宋体"/>
          <w:color w:val="auto"/>
          <w:sz w:val="24"/>
          <w:szCs w:val="24"/>
        </w:rPr>
        <w:t xml:space="preserve"> 职务：</w:t>
      </w:r>
      <w:r>
        <w:rPr>
          <w:rFonts w:hint="eastAsia" w:ascii="宋体" w:hAnsi="宋体"/>
          <w:bCs/>
          <w:color w:val="auto"/>
          <w:sz w:val="24"/>
          <w:szCs w:val="24"/>
          <w:u w:val="single"/>
        </w:rPr>
        <w:t xml:space="preserve">         </w:t>
      </w:r>
      <w:r/>
    </w:p>
    <w:p>
      <w:pPr>
        <w:ind w:firstLine="610"/>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rPr>
      </w:pPr>
      <w:r>
        <w:rPr>
          <w:rFonts w:hint="eastAsia" w:ascii="宋体" w:hAnsi="宋体"/>
          <w:color w:val="auto"/>
          <w:sz w:val="24"/>
          <w:szCs w:val="24"/>
        </w:rPr>
        <w:t xml:space="preserve">系</w:t>
      </w:r>
      <w:r>
        <w:rPr>
          <w:rFonts w:hint="eastAsia" w:ascii="宋体" w:hAnsi="宋体"/>
          <w:bCs/>
          <w:color w:val="auto"/>
          <w:sz w:val="24"/>
          <w:szCs w:val="24"/>
          <w:u w:val="single"/>
        </w:rPr>
        <w:t xml:space="preserve">      </w:t>
      </w:r>
      <w:r>
        <w:rPr>
          <w:rFonts w:hint="eastAsia" w:ascii="宋体" w:hAnsi="宋体"/>
          <w:bCs/>
          <w:color w:val="auto"/>
          <w:sz w:val="24"/>
          <w:szCs w:val="24"/>
          <w:u w:val="single"/>
          <w:lang w:val="en-US" w:eastAsia="zh-CN"/>
        </w:rPr>
        <w:t xml:space="preserve">    </w:t>
      </w:r>
      <w:r>
        <w:rPr>
          <w:rFonts w:hint="eastAsia" w:ascii="宋体" w:hAnsi="宋体"/>
          <w:bCs/>
          <w:color w:val="auto"/>
          <w:sz w:val="24"/>
          <w:szCs w:val="24"/>
          <w:u w:val="single"/>
        </w:rPr>
        <w:t xml:space="preserve">       </w:t>
      </w:r>
      <w:r>
        <w:rPr>
          <w:rFonts w:hint="eastAsia" w:ascii="宋体" w:hAnsi="宋体"/>
          <w:color w:val="auto"/>
          <w:sz w:val="24"/>
          <w:szCs w:val="24"/>
        </w:rPr>
        <w:t xml:space="preserve">的法定代表人。</w:t>
      </w:r>
      <w:r/>
    </w:p>
    <w:p>
      <w:pPr>
        <w:ind w:firstLine="610"/>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rPr>
      </w:pPr>
      <w:r>
        <w:rPr>
          <w:rFonts w:hint="eastAsia" w:ascii="宋体" w:hAnsi="宋体"/>
          <w:color w:val="auto"/>
          <w:sz w:val="24"/>
          <w:szCs w:val="24"/>
        </w:rPr>
        <w:t xml:space="preserve">特此证明。</w:t>
      </w:r>
      <w:r/>
    </w:p>
    <w:p>
      <w:pPr>
        <w:ind w:firstLine="4560"/>
        <w:spacing w:line="360" w:lineRule="auto"/>
        <w:tabs>
          <w:tab w:val="left" w:pos="720" w:leader="none"/>
          <w:tab w:val="left" w:pos="900" w:leader="none"/>
        </w:tabs>
        <w:rPr>
          <w:rFonts w:hint="eastAsia" w:ascii="宋体" w:hAnsi="宋体"/>
          <w:color w:val="auto"/>
          <w:sz w:val="24"/>
          <w:szCs w:val="24"/>
        </w:rPr>
      </w:pPr>
      <w:r>
        <w:rPr>
          <w:rFonts w:hint="eastAsia" w:ascii="宋体" w:hAnsi="宋体"/>
          <w:color w:val="auto"/>
          <w:sz w:val="24"/>
          <w:szCs w:val="24"/>
        </w:rPr>
      </w:r>
      <w:r/>
    </w:p>
    <w:p>
      <w:pPr>
        <w:ind w:firstLine="4800"/>
        <w:spacing w:line="600" w:lineRule="auto"/>
        <w:tabs>
          <w:tab w:val="left" w:pos="720" w:leader="none"/>
          <w:tab w:val="left" w:pos="900" w:leader="none"/>
        </w:tabs>
        <w:rPr>
          <w:rFonts w:hint="eastAsia" w:ascii="宋体" w:hAnsi="宋体"/>
          <w:color w:val="auto"/>
          <w:sz w:val="24"/>
          <w:szCs w:val="24"/>
        </w:rPr>
      </w:pPr>
      <w:r>
        <w:rPr>
          <w:rFonts w:hint="eastAsia" w:ascii="宋体" w:hAnsi="宋体"/>
          <w:color w:val="auto"/>
          <w:sz w:val="24"/>
          <w:szCs w:val="24"/>
        </w:rPr>
        <w:t xml:space="preserve">投标供应商：</w:t>
      </w:r>
      <w:r>
        <w:rPr>
          <w:rFonts w:hint="eastAsia" w:ascii="宋体" w:hAnsi="宋体"/>
          <w:color w:val="auto"/>
          <w:sz w:val="24"/>
          <w:szCs w:val="24"/>
          <w:u w:val="single"/>
        </w:rPr>
        <w:t xml:space="preserve">             （盖公章）</w:t>
      </w:r>
      <w:r/>
    </w:p>
    <w:p>
      <w:pPr>
        <w:ind w:right="480" w:firstLine="5280"/>
        <w:widowControl/>
        <w:rPr>
          <w:rFonts w:hint="eastAsia" w:ascii="宋体" w:hAnsi="宋体"/>
          <w:color w:val="auto"/>
          <w:sz w:val="24"/>
          <w:szCs w:val="24"/>
        </w:rPr>
      </w:pPr>
      <w:r>
        <w:rPr>
          <w:rFonts w:hint="eastAsia" w:ascii="宋体" w:hAnsi="宋体"/>
          <w:color w:val="auto"/>
          <w:sz w:val="24"/>
          <w:szCs w:val="24"/>
        </w:rPr>
        <w:t xml:space="preserve">日  期：  年  月  日</w:t>
      </w:r>
      <w:r/>
    </w:p>
    <w:tbl>
      <w:tblPr>
        <w:tblStyle w:val="859"/>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法定代表人身份证复印件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（正面）</w:t>
            </w:r>
            <w:r/>
          </w:p>
        </w:tc>
        <w:tc>
          <w:tcPr>
            <w:tcBorders>
              <w:top w:val="none" w:color="000000" w:sz="4" w:space="0"/>
              <w:bottom w:val="none" w:color="000000" w:sz="4" w:space="0"/>
            </w:tcBorders>
            <w:tcW w:w="720" w:type="dxa"/>
            <w:textDirection w:val="lrTb"/>
            <w:noWrap w:val="false"/>
          </w:tcPr>
          <w:p>
            <w:pPr>
              <w:ind w:left="0" w:right="0"/>
              <w:jc w:val="left"/>
              <w:keepLines w:val="0"/>
              <w:keepNext w:val="0"/>
              <w:spacing w:before="0" w:beforeAutospacing="0" w:after="0" w:afterAutospacing="0"/>
              <w:widowControl/>
              <w:rPr>
                <w:rFonts w:hint="eastAsia" w:ascii="宋体" w:hAnsi="宋体"/>
                <w:color w:val="auto"/>
                <w:sz w:val="24"/>
                <w:szCs w:val="20"/>
              </w:rPr>
              <w:suppressLineNumbers w:val="0"/>
            </w:pPr>
            <w:r>
              <w:rPr>
                <w:rFonts w:hint="eastAsia" w:ascii="宋体" w:hAnsi="宋体"/>
                <w:color w:val="auto"/>
                <w:sz w:val="24"/>
                <w:szCs w:val="20"/>
              </w:rPr>
            </w:r>
            <w:r/>
          </w:p>
        </w:tc>
        <w:tc>
          <w:tcPr>
            <w:tcW w:w="504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法定代表人身份证复印件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（反面）</w:t>
            </w:r>
            <w:r/>
          </w:p>
        </w:tc>
      </w:tr>
    </w:tbl>
    <w:p>
      <w:pPr>
        <w:ind w:right="240"/>
        <w:jc w:val="left"/>
        <w:widowControl/>
        <w:rPr>
          <w:rFonts w:hint="eastAsia" w:ascii="宋体" w:hAnsi="宋体"/>
          <w:bCs/>
          <w:color w:val="auto"/>
          <w:sz w:val="24"/>
          <w:szCs w:val="24"/>
        </w:rPr>
      </w:pPr>
      <w:r>
        <w:rPr>
          <w:rFonts w:ascii="宋体" w:hAnsi="宋体"/>
          <w:bCs/>
          <w:color w:val="auto"/>
          <w:sz w:val="24"/>
          <w:szCs w:val="24"/>
        </w:rPr>
        <w:br w:type="page" w:clear="all"/>
      </w:r>
      <w:r/>
    </w:p>
    <w:p>
      <w:pPr>
        <w:pageBreakBefore/>
        <w:rPr>
          <w:rFonts w:hint="eastAsia" w:ascii="宋体" w:hAnsi="宋体"/>
          <w:bCs/>
          <w:color w:val="auto"/>
          <w:sz w:val="24"/>
          <w:szCs w:val="24"/>
        </w:rPr>
        <w:outlineLvl w:val="0"/>
      </w:pPr>
      <w:r/>
      <w:bookmarkStart w:id="156" w:name="_Toc98277376"/>
      <w:r/>
      <w:bookmarkStart w:id="157" w:name="_Toc36850800"/>
      <w:r/>
      <w:bookmarkStart w:id="158" w:name="_Toc116946356"/>
      <w:r/>
      <w:bookmarkStart w:id="159" w:name="_Toc39873188"/>
      <w:r/>
      <w:bookmarkStart w:id="160" w:name="_Toc39873233"/>
      <w:r>
        <w:rPr>
          <w:rFonts w:hint="eastAsia" w:ascii="宋体" w:hAnsi="宋体"/>
          <w:bCs/>
          <w:color w:val="auto"/>
          <w:sz w:val="24"/>
          <w:szCs w:val="24"/>
        </w:rPr>
        <w:t xml:space="preserve">（四）政府采购投标及履约承诺函（格式）：</w:t>
      </w:r>
      <w:bookmarkEnd w:id="156"/>
      <w:r/>
      <w:bookmarkEnd w:id="157"/>
      <w:r/>
      <w:bookmarkEnd w:id="158"/>
      <w:r/>
      <w:bookmarkEnd w:id="159"/>
      <w:r/>
      <w:bookmarkEnd w:id="160"/>
      <w:r/>
      <w:r/>
    </w:p>
    <w:p>
      <w:pPr>
        <w:rPr>
          <w:color w:val="auto"/>
        </w:rPr>
      </w:pPr>
      <w:r>
        <w:rPr>
          <w:color w:val="auto"/>
        </w:rPr>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政府采购投标及履约承诺函</w:t>
      </w:r>
      <w:r/>
    </w:p>
    <w:p>
      <w:pPr>
        <w:spacing w:line="480" w:lineRule="auto"/>
        <w:rPr>
          <w:rFonts w:hint="eastAsia" w:ascii="宋体" w:hAnsi="宋体"/>
          <w:color w:val="auto"/>
          <w:sz w:val="24"/>
          <w:szCs w:val="24"/>
        </w:rPr>
      </w:pPr>
      <w:r>
        <w:rPr>
          <w:rFonts w:hint="eastAsia" w:ascii="宋体" w:hAnsi="宋体"/>
          <w:color w:val="auto"/>
          <w:sz w:val="24"/>
          <w:szCs w:val="24"/>
        </w:rPr>
        <w:t xml:space="preserve">（</w:t>
      </w:r>
      <w:r>
        <w:rPr>
          <w:rFonts w:hint="eastAsia" w:ascii="宋体" w:hAnsi="宋体"/>
          <w:color w:val="auto"/>
          <w:sz w:val="24"/>
        </w:rPr>
        <w:t xml:space="preserve">投标供应商</w:t>
      </w:r>
      <w:r>
        <w:rPr>
          <w:rFonts w:hint="eastAsia" w:ascii="宋体" w:hAnsi="宋体"/>
          <w:color w:val="auto"/>
          <w:sz w:val="24"/>
          <w:szCs w:val="24"/>
        </w:rPr>
        <w:t xml:space="preserve">名称）在此承诺：</w:t>
      </w:r>
      <w:r/>
    </w:p>
    <w:p>
      <w:pPr>
        <w:ind w:firstLine="482"/>
        <w:jc w:val="left"/>
        <w:spacing w:line="360" w:lineRule="auto"/>
        <w:rPr>
          <w:rFonts w:hint="eastAsia" w:ascii="宋体" w:hAnsi="宋体"/>
          <w:bCs/>
          <w:color w:val="auto"/>
          <w:sz w:val="24"/>
          <w:szCs w:val="24"/>
        </w:rPr>
      </w:pPr>
      <w:r>
        <w:rPr>
          <w:rFonts w:ascii="宋体" w:hAnsi="宋体"/>
          <w:bCs/>
          <w:color w:val="auto"/>
          <w:sz w:val="24"/>
          <w:szCs w:val="24"/>
        </w:rPr>
        <w:t xml:space="preserve">我公司</w:t>
      </w:r>
      <w:r>
        <w:rPr>
          <w:rFonts w:hint="eastAsia" w:ascii="宋体" w:hAnsi="宋体"/>
          <w:bCs/>
          <w:color w:val="auto"/>
          <w:sz w:val="24"/>
          <w:szCs w:val="24"/>
        </w:rPr>
        <w:t xml:space="preserve">（</w:t>
      </w:r>
      <w:r>
        <w:rPr>
          <w:rFonts w:ascii="宋体" w:hAnsi="宋体"/>
          <w:bCs/>
          <w:color w:val="auto"/>
          <w:sz w:val="24"/>
          <w:szCs w:val="24"/>
        </w:rPr>
        <w:t xml:space="preserve">单位</w:t>
      </w:r>
      <w:r>
        <w:rPr>
          <w:rFonts w:hint="eastAsia" w:ascii="宋体" w:hAnsi="宋体"/>
          <w:bCs/>
          <w:color w:val="auto"/>
          <w:sz w:val="24"/>
          <w:szCs w:val="24"/>
        </w:rPr>
        <w:t xml:space="preserve">）</w:t>
      </w:r>
      <w:r>
        <w:rPr>
          <w:rFonts w:ascii="宋体" w:hAnsi="宋体"/>
          <w:bCs/>
          <w:color w:val="auto"/>
          <w:sz w:val="24"/>
          <w:szCs w:val="24"/>
        </w:rPr>
        <w:t xml:space="preserve">愿针对此次</w:t>
      </w:r>
      <w:r>
        <w:rPr>
          <w:rFonts w:hint="eastAsia" w:ascii="宋体" w:hAnsi="宋体"/>
          <w:b/>
          <w:color w:val="auto"/>
          <w:sz w:val="24"/>
          <w:szCs w:val="24"/>
          <w:u w:val="single"/>
          <w:lang w:eastAsia="zh-CN"/>
        </w:rPr>
        <w:t xml:space="preserve">旺庄街道机关食堂、便民服务中心食堂服务外包采购项目</w:t>
      </w:r>
      <w:r>
        <w:rPr>
          <w:rFonts w:hint="eastAsia" w:ascii="宋体" w:hAnsi="宋体"/>
          <w:bCs/>
          <w:color w:val="auto"/>
          <w:sz w:val="24"/>
          <w:szCs w:val="24"/>
        </w:rPr>
        <w:t xml:space="preserve">（项目名称）</w:t>
      </w:r>
      <w:r>
        <w:rPr>
          <w:rFonts w:ascii="宋体" w:hAnsi="宋体"/>
          <w:bCs/>
          <w:color w:val="auto"/>
          <w:sz w:val="24"/>
          <w:szCs w:val="24"/>
        </w:rPr>
        <w:t xml:space="preserve">进行投标。</w:t>
      </w:r>
      <w:r>
        <w:rPr>
          <w:rFonts w:hint="eastAsia" w:ascii="宋体" w:hAnsi="宋体"/>
          <w:bCs/>
          <w:color w:val="auto"/>
          <w:sz w:val="24"/>
          <w:szCs w:val="24"/>
        </w:rPr>
        <w:t xml:space="preserve">我单位承诺如下：</w:t>
      </w:r>
      <w:r/>
    </w:p>
    <w:p>
      <w:pPr>
        <w:ind w:firstLine="482"/>
        <w:jc w:val="left"/>
        <w:spacing w:line="360" w:lineRule="auto"/>
        <w:rPr>
          <w:rFonts w:hint="eastAsia" w:ascii="宋体" w:hAnsi="宋体"/>
          <w:bCs/>
          <w:color w:val="auto"/>
          <w:sz w:val="24"/>
          <w:szCs w:val="24"/>
        </w:rPr>
      </w:pPr>
      <w:r>
        <w:rPr>
          <w:rFonts w:hint="eastAsia" w:ascii="宋体" w:hAnsi="宋体"/>
          <w:bCs/>
          <w:color w:val="auto"/>
          <w:sz w:val="24"/>
          <w:szCs w:val="24"/>
        </w:rPr>
        <w:t xml:space="preserve">1.我单位本招标项目所提供的货物或服务未侵犯知识产权。</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2.我单位参与本项目投标前三年内，在经营活动中没有违法记录。</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3.我单位参与本项目政府采购活动时不存在被有关部门禁止参与政府采购活动且在有效期内的情况。</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4.我单位具备《中华人民共和国政府采购法》第二十二条规定的条件，承诺如下：</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（2）我方符合法律、行政法规规定的其他条件。</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5.我单位未被列入失信被执行人、税收违法案件当事人名单、政府采购严重违法失信行为记录名单。</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6</w:t>
      </w:r>
      <w:r>
        <w:rPr>
          <w:rFonts w:ascii="宋体" w:hAnsi="宋体"/>
          <w:bCs/>
          <w:color w:val="auto"/>
          <w:sz w:val="24"/>
          <w:szCs w:val="24"/>
        </w:rPr>
        <w:t xml:space="preserve">.</w:t>
      </w:r>
      <w:r>
        <w:rPr>
          <w:rFonts w:hint="eastAsia" w:ascii="宋体" w:hAnsi="宋体"/>
          <w:bCs/>
          <w:color w:val="auto"/>
          <w:sz w:val="24"/>
          <w:szCs w:val="24"/>
        </w:rPr>
        <w:t xml:space="preserve">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7</w:t>
      </w:r>
      <w:r>
        <w:rPr>
          <w:rFonts w:ascii="宋体" w:hAnsi="宋体"/>
          <w:bCs/>
          <w:color w:val="auto"/>
          <w:sz w:val="24"/>
          <w:szCs w:val="24"/>
        </w:rPr>
        <w:t xml:space="preserve">.</w:t>
      </w:r>
      <w:r>
        <w:rPr>
          <w:rFonts w:hint="eastAsia" w:ascii="宋体" w:hAnsi="宋体"/>
          <w:bCs/>
          <w:color w:val="auto"/>
          <w:sz w:val="24"/>
          <w:szCs w:val="24"/>
        </w:rPr>
        <w:t xml:space="preserve">我方与其他供应商不存在单位负责人为同一人或者存在直接控股、管理关系。</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8</w:t>
      </w:r>
      <w:r>
        <w:rPr>
          <w:rFonts w:ascii="宋体" w:hAnsi="宋体"/>
          <w:bCs/>
          <w:color w:val="auto"/>
          <w:sz w:val="24"/>
          <w:szCs w:val="24"/>
        </w:rPr>
        <w:t xml:space="preserve">.</w:t>
      </w:r>
      <w:r>
        <w:rPr>
          <w:rFonts w:hint="eastAsia" w:ascii="宋体" w:hAnsi="宋体"/>
          <w:bCs/>
          <w:color w:val="auto"/>
          <w:sz w:val="24"/>
          <w:szCs w:val="24"/>
        </w:rPr>
        <w:t xml:space="preserve">我方承诺未为本项目提供整体设计、规范编制或者项目管理、监理、检测等服务。</w:t>
      </w:r>
      <w:r/>
    </w:p>
    <w:p>
      <w:pPr>
        <w:ind w:firstLine="480"/>
        <w:spacing w:line="360" w:lineRule="auto"/>
        <w:rPr>
          <w:rFonts w:hint="eastAsia" w:ascii="宋体" w:hAnsi="宋体"/>
          <w:bCs/>
          <w:color w:val="auto"/>
          <w:sz w:val="24"/>
          <w:szCs w:val="24"/>
        </w:rPr>
      </w:pPr>
      <w:r>
        <w:rPr>
          <w:rFonts w:ascii="宋体" w:hAnsi="宋体"/>
          <w:bCs/>
          <w:color w:val="auto"/>
          <w:sz w:val="24"/>
          <w:szCs w:val="24"/>
        </w:rPr>
        <w:t xml:space="preserve">9</w:t>
      </w:r>
      <w:r>
        <w:rPr>
          <w:rFonts w:hint="eastAsia" w:ascii="宋体" w:hAnsi="宋体"/>
          <w:bCs/>
          <w:color w:val="auto"/>
          <w:sz w:val="24"/>
          <w:szCs w:val="24"/>
        </w:rPr>
        <w:t xml:space="preserve">.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rPr>
          <w:rFonts w:hint="eastAsia" w:ascii="宋体" w:hAnsi="宋体"/>
          <w:bCs/>
          <w:color w:val="auto"/>
          <w:sz w:val="24"/>
          <w:szCs w:val="24"/>
        </w:rPr>
      </w:pPr>
      <w:r>
        <w:rPr>
          <w:rFonts w:ascii="宋体" w:hAnsi="宋体"/>
          <w:bCs/>
          <w:color w:val="auto"/>
          <w:sz w:val="24"/>
          <w:szCs w:val="24"/>
        </w:rPr>
        <w:t xml:space="preserve">10</w:t>
      </w:r>
      <w:r>
        <w:rPr>
          <w:rFonts w:hint="eastAsia" w:ascii="宋体" w:hAnsi="宋体"/>
          <w:bCs/>
          <w:color w:val="auto"/>
          <w:sz w:val="24"/>
          <w:szCs w:val="24"/>
        </w:rPr>
        <w:t xml:space="preserve">.我单位如果中标，做到诚实守信，依照本项目招标文件需求内容、签署的采购合同及本单位在投标中所做的一切承诺履约。</w:t>
      </w:r>
      <w:r/>
    </w:p>
    <w:p>
      <w:pPr>
        <w:ind w:firstLine="480"/>
        <w:spacing w:line="360" w:lineRule="auto"/>
        <w:rPr>
          <w:rFonts w:hint="eastAsia" w:ascii="宋体" w:hAnsi="宋体"/>
          <w:bCs/>
          <w:color w:val="auto"/>
          <w:sz w:val="24"/>
          <w:szCs w:val="24"/>
        </w:rPr>
      </w:pPr>
      <w:r>
        <w:rPr>
          <w:rFonts w:ascii="宋体" w:hAnsi="宋体"/>
          <w:bCs/>
          <w:color w:val="auto"/>
          <w:sz w:val="24"/>
          <w:szCs w:val="24"/>
        </w:rPr>
        <w:t xml:space="preserve">11</w:t>
      </w:r>
      <w:r>
        <w:rPr>
          <w:rFonts w:hint="eastAsia" w:ascii="宋体" w:hAnsi="宋体"/>
          <w:bCs/>
          <w:color w:val="auto"/>
          <w:sz w:val="24"/>
          <w:szCs w:val="24"/>
        </w:rPr>
        <w:t xml:space="preserve">.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15.根据</w:t>
      </w:r>
      <w:r>
        <w:rPr>
          <w:rFonts w:hint="eastAsia" w:ascii="宋体" w:hAnsi="宋体"/>
          <w:bCs/>
          <w:color w:val="auto"/>
          <w:sz w:val="24"/>
          <w:szCs w:val="24"/>
        </w:rPr>
        <w:t xml:space="preserve">财库〔2023〕29号、30号、31号、32号、33号、34号、35号（简称《需求标准》）规定，本项目中如有涉及数据库、操作系统、通用服务器、工作站、一体式计算机、便携式计算机、台式计算机等七种软硬件的，本公司（单位）将所投产品符合相关要求和标准。在满足《需求标准》的前提下，如招标文件中对七种软硬件有其他要求的，本公司（单位）所投产品将满足招标文件要求。如采购人在合同中约定，在履约验收管理时，对所提供的七种软硬件进行验收，且必要时将委托依法取得检测、认证资质的机构进行检测、认证的，本公司（单位）将予以配合。</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16.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17.我单位承诺不非法转包、分包。</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18.我单位承诺未参与本项目的采购需求、技术指标、商务指标等内容的设定，不存在对其他投标供应商不公平的行为。</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以上承诺，如有违反，愿依照国家相关法律处理，并承担由此给采购人带来的损失。</w:t>
      </w:r>
      <w:r/>
    </w:p>
    <w:p>
      <w:pPr>
        <w:ind w:firstLine="480"/>
        <w:spacing w:line="360" w:lineRule="auto"/>
        <w:rPr>
          <w:rFonts w:hint="eastAsia" w:ascii="宋体" w:hAnsi="宋体"/>
          <w:bCs/>
          <w:color w:val="auto"/>
          <w:sz w:val="24"/>
        </w:rPr>
      </w:pPr>
      <w:r>
        <w:rPr>
          <w:rFonts w:hint="eastAsia" w:ascii="宋体" w:hAnsi="宋体"/>
          <w:bCs/>
          <w:color w:val="auto"/>
          <w:sz w:val="24"/>
          <w:szCs w:val="24"/>
        </w:rPr>
        <w:t xml:space="preserve">19.所有与本项目有关的函件请发往下列地址：</w:t>
      </w:r>
      <w:r/>
    </w:p>
    <w:p>
      <w:pPr>
        <w:ind w:firstLine="480"/>
        <w:spacing w:line="360" w:lineRule="auto"/>
        <w:rPr>
          <w:rFonts w:hint="eastAsia" w:ascii="宋体" w:hAnsi="宋体"/>
          <w:bCs/>
          <w:color w:val="auto"/>
          <w:sz w:val="24"/>
        </w:rPr>
      </w:pPr>
      <w:r>
        <w:rPr>
          <w:rFonts w:ascii="宋体" w:hAnsi="宋体"/>
          <w:bCs/>
          <w:color w:val="auto"/>
          <w:sz w:val="24"/>
        </w:rPr>
        <w:t xml:space="preserve">地 址：__________________，邮政编码：__________________</w:t>
      </w:r>
      <w:r/>
    </w:p>
    <w:p>
      <w:pPr>
        <w:ind w:firstLine="480"/>
        <w:spacing w:line="360" w:lineRule="auto"/>
        <w:rPr>
          <w:rFonts w:hint="eastAsia" w:ascii="宋体" w:hAnsi="宋体"/>
          <w:bCs/>
          <w:color w:val="auto"/>
          <w:sz w:val="24"/>
        </w:rPr>
      </w:pPr>
      <w:r>
        <w:rPr>
          <w:rFonts w:ascii="宋体" w:hAnsi="宋体"/>
          <w:bCs/>
          <w:color w:val="auto"/>
          <w:sz w:val="24"/>
        </w:rPr>
        <w:t xml:space="preserve">电 话：__________________</w:t>
      </w:r>
      <w:r>
        <w:rPr>
          <w:rFonts w:hint="eastAsia" w:ascii="宋体" w:hAnsi="宋体"/>
          <w:bCs/>
          <w:color w:val="auto"/>
          <w:sz w:val="24"/>
        </w:rPr>
        <w:t xml:space="preserve">，</w:t>
      </w:r>
      <w:r>
        <w:rPr>
          <w:rFonts w:ascii="宋体" w:hAnsi="宋体"/>
          <w:bCs/>
          <w:color w:val="auto"/>
          <w:sz w:val="24"/>
        </w:rPr>
        <w:t xml:space="preserve">传</w:t>
      </w:r>
      <w:r>
        <w:rPr>
          <w:rFonts w:hint="eastAsia" w:ascii="宋体" w:hAnsi="宋体"/>
          <w:bCs/>
          <w:color w:val="auto"/>
          <w:sz w:val="24"/>
          <w:lang w:val="en-US" w:eastAsia="zh-CN"/>
        </w:rPr>
        <w:t xml:space="preserve">   </w:t>
      </w:r>
      <w:r>
        <w:rPr>
          <w:rFonts w:ascii="宋体" w:hAnsi="宋体"/>
          <w:bCs/>
          <w:color w:val="auto"/>
          <w:sz w:val="24"/>
        </w:rPr>
        <w:t xml:space="preserve"> 真：__________________</w:t>
      </w:r>
      <w:r/>
    </w:p>
    <w:p>
      <w:pPr>
        <w:ind w:firstLine="480"/>
        <w:spacing w:line="360" w:lineRule="auto"/>
        <w:rPr>
          <w:rFonts w:hint="eastAsia" w:ascii="宋体" w:hAnsi="宋体"/>
          <w:bCs/>
          <w:color w:val="auto"/>
          <w:sz w:val="24"/>
        </w:rPr>
      </w:pPr>
      <w:r>
        <w:rPr>
          <w:rFonts w:ascii="宋体" w:hAnsi="宋体"/>
          <w:bCs/>
          <w:color w:val="auto"/>
          <w:sz w:val="24"/>
        </w:rPr>
        <w:t xml:space="preserve">代表姓名：_______________，职 </w:t>
      </w:r>
      <w:r>
        <w:rPr>
          <w:rFonts w:hint="eastAsia" w:ascii="宋体" w:hAnsi="宋体"/>
          <w:bCs/>
          <w:color w:val="auto"/>
          <w:sz w:val="24"/>
          <w:lang w:val="en-US" w:eastAsia="zh-CN"/>
        </w:rPr>
        <w:t xml:space="preserve">   </w:t>
      </w:r>
      <w:r>
        <w:rPr>
          <w:rFonts w:ascii="宋体" w:hAnsi="宋体"/>
          <w:bCs/>
          <w:color w:val="auto"/>
          <w:sz w:val="24"/>
        </w:rPr>
        <w:t xml:space="preserve">务：__________________</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r>
      <w:r/>
    </w:p>
    <w:p>
      <w:pPr>
        <w:ind w:firstLine="5400"/>
        <w:spacing w:line="480" w:lineRule="auto"/>
        <w:rPr>
          <w:rFonts w:hint="eastAsia" w:ascii="宋体" w:hAnsi="宋体"/>
          <w:bCs/>
          <w:color w:val="auto"/>
          <w:sz w:val="24"/>
          <w:szCs w:val="24"/>
        </w:rPr>
      </w:pPr>
      <w:r>
        <w:rPr>
          <w:rFonts w:hint="eastAsia" w:ascii="宋体" w:hAnsi="宋体"/>
          <w:bCs/>
          <w:color w:val="auto"/>
          <w:sz w:val="24"/>
          <w:szCs w:val="24"/>
        </w:rPr>
      </w:r>
      <w:r/>
    </w:p>
    <w:p>
      <w:pPr>
        <w:ind w:firstLine="3720"/>
        <w:spacing w:line="480" w:lineRule="auto"/>
        <w:rPr>
          <w:rFonts w:hint="eastAsia" w:ascii="宋体" w:hAnsi="宋体"/>
          <w:bCs/>
          <w:color w:val="auto"/>
          <w:sz w:val="24"/>
          <w:szCs w:val="24"/>
        </w:rPr>
      </w:pPr>
      <w:r>
        <w:rPr>
          <w:rFonts w:hint="eastAsia" w:ascii="宋体" w:hAnsi="宋体"/>
          <w:bCs/>
          <w:color w:val="auto"/>
          <w:sz w:val="24"/>
          <w:szCs w:val="24"/>
        </w:rPr>
        <w:t xml:space="preserve">投标供应商（盖章）：</w:t>
      </w:r>
      <w:r/>
    </w:p>
    <w:p>
      <w:pPr>
        <w:ind w:firstLine="1080"/>
        <w:spacing w:line="480" w:lineRule="auto"/>
        <w:rPr>
          <w:rFonts w:hint="eastAsia" w:ascii="宋体" w:hAnsi="宋体"/>
          <w:bCs/>
          <w:color w:val="auto"/>
          <w:sz w:val="24"/>
          <w:szCs w:val="24"/>
        </w:rPr>
      </w:pPr>
      <w:r>
        <w:rPr>
          <w:rFonts w:hint="eastAsia" w:ascii="宋体" w:hAnsi="宋体"/>
          <w:bCs/>
          <w:color w:val="auto"/>
          <w:sz w:val="24"/>
          <w:szCs w:val="24"/>
        </w:rPr>
        <w:t xml:space="preserve">法定代表人或法定代表人授权代表签字或盖章：</w:t>
      </w:r>
      <w:r/>
    </w:p>
    <w:p>
      <w:pPr>
        <w:ind w:firstLine="5160"/>
        <w:spacing w:line="480" w:lineRule="auto"/>
        <w:rPr>
          <w:rFonts w:hint="eastAsia" w:ascii="宋体" w:hAnsi="宋体"/>
          <w:bCs/>
          <w:color w:val="auto"/>
          <w:sz w:val="24"/>
          <w:szCs w:val="24"/>
        </w:rPr>
      </w:pPr>
      <w:r>
        <w:rPr>
          <w:rFonts w:hint="eastAsia" w:ascii="宋体" w:hAnsi="宋体"/>
          <w:bCs/>
          <w:color w:val="auto"/>
          <w:sz w:val="24"/>
          <w:szCs w:val="24"/>
        </w:rPr>
        <w:t xml:space="preserve">日  期：</w:t>
      </w:r>
      <w:r/>
    </w:p>
    <w:p>
      <w:pPr>
        <w:jc w:val="left"/>
        <w:widowControl/>
        <w:rPr>
          <w:rFonts w:hint="eastAsia" w:ascii="宋体" w:hAnsi="宋体"/>
          <w:bCs/>
          <w:color w:val="auto"/>
          <w:sz w:val="24"/>
          <w:szCs w:val="24"/>
        </w:rPr>
      </w:pPr>
      <w:r>
        <w:rPr>
          <w:rFonts w:ascii="宋体" w:hAnsi="宋体"/>
          <w:bCs/>
          <w:color w:val="auto"/>
          <w:sz w:val="24"/>
          <w:szCs w:val="24"/>
        </w:rPr>
        <w:br w:type="page" w:clear="all"/>
      </w:r>
      <w:r/>
    </w:p>
    <w:p>
      <w:pPr>
        <w:pageBreakBefore/>
        <w:rPr>
          <w:rFonts w:hint="eastAsia" w:ascii="宋体" w:hAnsi="宋体"/>
          <w:bCs/>
          <w:color w:val="auto"/>
          <w:sz w:val="24"/>
          <w:szCs w:val="24"/>
        </w:rPr>
        <w:outlineLvl w:val="0"/>
      </w:pPr>
      <w:r/>
      <w:bookmarkStart w:id="161" w:name="_Toc116946357"/>
      <w:r/>
      <w:bookmarkStart w:id="162" w:name="_Toc39873234"/>
      <w:r/>
      <w:bookmarkStart w:id="163" w:name="_Toc36850801"/>
      <w:r/>
      <w:bookmarkStart w:id="164" w:name="_Toc39873189"/>
      <w:r/>
      <w:bookmarkStart w:id="165" w:name="_Toc98277377"/>
      <w:r>
        <w:rPr>
          <w:rFonts w:hint="eastAsia" w:ascii="宋体" w:hAnsi="宋体"/>
          <w:bCs/>
          <w:color w:val="auto"/>
          <w:sz w:val="24"/>
          <w:szCs w:val="24"/>
        </w:rPr>
        <w:t xml:space="preserve">（五）开标一览表（格式）：</w:t>
      </w:r>
      <w:bookmarkEnd w:id="161"/>
      <w:r/>
      <w:bookmarkEnd w:id="162"/>
      <w:r/>
      <w:bookmarkEnd w:id="163"/>
      <w:r/>
      <w:bookmarkEnd w:id="164"/>
      <w:r/>
      <w:bookmarkEnd w:id="165"/>
      <w:r/>
      <w:r/>
    </w:p>
    <w:p>
      <w:pPr>
        <w:jc w:val="center"/>
        <w:spacing w:line="360" w:lineRule="auto"/>
        <w:rPr>
          <w:rFonts w:hint="eastAsia" w:ascii="宋体" w:hAnsi="宋体"/>
          <w:b/>
          <w:color w:val="auto"/>
          <w:sz w:val="28"/>
          <w:szCs w:val="28"/>
        </w:rPr>
      </w:pPr>
      <w:r>
        <w:rPr>
          <w:rFonts w:ascii="宋体" w:hAnsi="宋体"/>
          <w:b/>
          <w:color w:val="auto"/>
          <w:sz w:val="28"/>
          <w:szCs w:val="28"/>
        </w:rPr>
        <w:t xml:space="preserve">开标一览表（总价）</w:t>
      </w:r>
      <w:r/>
    </w:p>
    <w:p>
      <w:pPr>
        <w:ind w:firstLine="120"/>
        <w:spacing w:line="360" w:lineRule="auto"/>
        <w:rPr>
          <w:rFonts w:hint="eastAsia" w:ascii="宋体" w:hAnsi="宋体"/>
          <w:bCs/>
          <w:color w:val="auto"/>
          <w:sz w:val="24"/>
          <w:szCs w:val="24"/>
        </w:rPr>
      </w:pPr>
      <w:r>
        <w:rPr>
          <w:rFonts w:hint="eastAsia" w:ascii="宋体" w:hAnsi="宋体"/>
          <w:bCs/>
          <w:color w:val="auto"/>
          <w:sz w:val="24"/>
          <w:szCs w:val="24"/>
          <w:lang w:eastAsia="zh-CN"/>
        </w:rPr>
        <w:t xml:space="preserve">投标供应商</w:t>
      </w:r>
      <w:r>
        <w:rPr>
          <w:rFonts w:hint="eastAsia" w:ascii="宋体" w:hAnsi="宋体"/>
          <w:bCs/>
          <w:color w:val="auto"/>
          <w:sz w:val="24"/>
          <w:szCs w:val="24"/>
        </w:rPr>
        <w:t xml:space="preserve">全称（CA公章）： </w:t>
      </w:r>
      <w:r/>
    </w:p>
    <w:p>
      <w:pPr>
        <w:ind w:firstLine="120"/>
        <w:spacing w:line="360" w:lineRule="auto"/>
        <w:rPr>
          <w:rFonts w:hint="eastAsia" w:ascii="宋体" w:hAnsi="宋体"/>
          <w:bCs/>
          <w:color w:val="auto"/>
          <w:sz w:val="24"/>
          <w:szCs w:val="24"/>
          <w:lang w:eastAsia="zh-CN"/>
        </w:rPr>
      </w:pPr>
      <w:r>
        <w:rPr>
          <w:rFonts w:hint="eastAsia" w:ascii="宋体" w:hAnsi="宋体"/>
          <w:bCs/>
          <w:color w:val="auto"/>
          <w:sz w:val="24"/>
          <w:szCs w:val="24"/>
        </w:rPr>
        <w:t xml:space="preserve">项目名称：</w:t>
      </w:r>
      <w:r>
        <w:rPr>
          <w:rFonts w:hint="eastAsia" w:ascii="宋体" w:hAnsi="宋体"/>
          <w:bCs/>
          <w:color w:val="auto"/>
          <w:sz w:val="24"/>
          <w:szCs w:val="24"/>
          <w:lang w:eastAsia="zh-CN"/>
        </w:rPr>
        <w:t xml:space="preserve">旺庄街道机关食堂、便民服务中心食堂服务外包采购项目</w:t>
      </w:r>
      <w:r/>
    </w:p>
    <w:p>
      <w:pPr>
        <w:ind w:firstLine="120"/>
        <w:spacing w:line="360" w:lineRule="auto"/>
        <w:rPr>
          <w:rFonts w:hint="eastAsia" w:ascii="宋体" w:hAnsi="宋体"/>
          <w:bCs/>
          <w:color w:val="auto"/>
          <w:sz w:val="24"/>
          <w:szCs w:val="24"/>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JSZC-320214-LXZB-G2026-0028</w:t>
      </w:r>
      <w:r>
        <w:rPr>
          <w:rFonts w:hint="eastAsia" w:ascii="宋体" w:hAnsi="宋体"/>
          <w:bCs/>
          <w:color w:val="auto"/>
          <w:sz w:val="24"/>
          <w:szCs w:val="24"/>
        </w:rPr>
        <w:t xml:space="preserve">  </w:t>
      </w:r>
      <w:r/>
    </w:p>
    <w:p>
      <w:pPr>
        <w:ind w:firstLine="120"/>
        <w:spacing w:line="360" w:lineRule="auto"/>
        <w:rPr>
          <w:rFonts w:hint="eastAsia" w:ascii="宋体" w:hAnsi="宋体"/>
          <w:bCs/>
          <w:color w:val="auto"/>
          <w:sz w:val="24"/>
          <w:szCs w:val="24"/>
        </w:rPr>
      </w:pPr>
      <w:r>
        <w:rPr>
          <w:rFonts w:hint="eastAsia" w:ascii="宋体" w:hAnsi="宋体"/>
          <w:bCs/>
          <w:color w:val="auto"/>
          <w:sz w:val="24"/>
          <w:szCs w:val="24"/>
        </w:rPr>
        <w:t xml:space="preserve">货币单位：人民币元  </w:t>
      </w:r>
      <w:r/>
    </w:p>
    <w:tbl>
      <w:tblPr>
        <w:tblStyle w:val="859"/>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22"/>
        <w:gridCol w:w="4162"/>
      </w:tblGrid>
      <w:tr>
        <w:trPr>
          <w:cantSplit/>
          <w:jc w:val="center"/>
          <w:trHeight w:val="567"/>
        </w:trPr>
        <w:tc>
          <w:tcPr>
            <w:tcW w:w="5822"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auto"/>
                <w:sz w:val="24"/>
                <w:szCs w:val="24"/>
              </w:rPr>
              <w:suppressLineNumbers w:val="0"/>
            </w:pPr>
            <w:r>
              <w:rPr>
                <w:rFonts w:hint="eastAsia" w:ascii="宋体" w:hAnsi="宋体"/>
                <w:b/>
                <w:bCs/>
                <w:color w:val="auto"/>
                <w:sz w:val="24"/>
                <w:szCs w:val="24"/>
              </w:rPr>
              <w:t xml:space="preserve">项目名称</w:t>
            </w:r>
            <w:r/>
          </w:p>
        </w:tc>
        <w:tc>
          <w:tcPr>
            <w:tcW w:w="4162"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auto"/>
                <w:sz w:val="24"/>
                <w:szCs w:val="24"/>
              </w:rPr>
              <w:suppressLineNumbers w:val="0"/>
            </w:pPr>
            <w:r>
              <w:rPr>
                <w:rFonts w:hint="eastAsia" w:ascii="宋体" w:hAnsi="宋体"/>
                <w:b/>
                <w:bCs/>
                <w:color w:val="auto"/>
                <w:sz w:val="24"/>
                <w:szCs w:val="24"/>
              </w:rPr>
              <w:t xml:space="preserve">总价（小写）</w:t>
            </w:r>
            <w:r/>
          </w:p>
        </w:tc>
      </w:tr>
      <w:tr>
        <w:trPr>
          <w:cantSplit/>
          <w:jc w:val="center"/>
          <w:trHeight w:val="1788"/>
        </w:trPr>
        <w:tc>
          <w:tcPr>
            <w:tcW w:w="5822" w:type="dxa"/>
            <w:vAlign w:val="center"/>
            <w:textDirection w:val="lrTb"/>
            <w:noWrap w:val="false"/>
          </w:tcPr>
          <w:p>
            <w:pPr>
              <w:pStyle w:val="1180"/>
              <w:ind w:left="0" w:right="0"/>
              <w:jc w:val="center"/>
              <w:keepLines w:val="0"/>
              <w:keepNext w:val="0"/>
              <w:spacing w:before="0" w:beforeAutospacing="0" w:after="0" w:afterAutospacing="0" w:line="440" w:lineRule="exact"/>
              <w:rPr>
                <w:rFonts w:hint="eastAsia" w:hAnsi="宋体"/>
                <w:bCs/>
                <w:color w:val="auto"/>
                <w:szCs w:val="24"/>
              </w:rPr>
              <w:suppressLineNumbers w:val="0"/>
            </w:pPr>
            <w:r>
              <w:rPr>
                <w:rFonts w:hint="eastAsia" w:hAnsi="宋体"/>
                <w:bCs/>
                <w:color w:val="auto"/>
                <w:szCs w:val="24"/>
                <w:lang w:eastAsia="zh-CN"/>
              </w:rPr>
              <w:t xml:space="preserve">旺庄街道机关食堂、便民服务中心食堂服务外包采购项目</w:t>
            </w:r>
            <w:r>
              <w:rPr>
                <w:rFonts w:hint="eastAsia" w:hAnsi="宋体"/>
                <w:bCs/>
                <w:color w:val="auto"/>
                <w:szCs w:val="24"/>
              </w:rPr>
              <w:t xml:space="preserve"> </w:t>
            </w:r>
            <w:r/>
          </w:p>
        </w:tc>
        <w:tc>
          <w:tcPr>
            <w:tcW w:w="4162" w:type="dxa"/>
            <w:vAlign w:val="center"/>
            <w:textDirection w:val="lrTb"/>
            <w:noWrap w:val="false"/>
          </w:tcPr>
          <w:p>
            <w:pPr>
              <w:pStyle w:val="1180"/>
              <w:ind w:left="0" w:right="0"/>
              <w:jc w:val="center"/>
              <w:keepLines w:val="0"/>
              <w:keepNext w:val="0"/>
              <w:spacing w:before="0" w:beforeAutospacing="0" w:after="0" w:afterAutospacing="0" w:line="440" w:lineRule="exact"/>
              <w:rPr>
                <w:rFonts w:hint="eastAsia" w:hAnsi="宋体"/>
                <w:b/>
                <w:color w:val="auto"/>
                <w:szCs w:val="24"/>
              </w:rPr>
              <w:suppressLineNumbers w:val="0"/>
            </w:pPr>
            <w:r>
              <w:rPr>
                <w:rFonts w:hint="eastAsia" w:hAnsi="宋体"/>
                <w:b/>
                <w:color w:val="auto"/>
                <w:szCs w:val="24"/>
              </w:rPr>
            </w:r>
            <w:r/>
          </w:p>
        </w:tc>
      </w:tr>
      <w:tr>
        <w:trPr>
          <w:cantSplit/>
          <w:jc w:val="center"/>
          <w:trHeight w:val="798"/>
        </w:trPr>
        <w:tc>
          <w:tcPr>
            <w:gridSpan w:val="2"/>
            <w:tcW w:w="9984" w:type="dxa"/>
            <w:vAlign w:val="center"/>
            <w:textDirection w:val="lrTb"/>
            <w:noWrap w:val="false"/>
          </w:tcPr>
          <w:p>
            <w:pPr>
              <w:pStyle w:val="1180"/>
              <w:ind w:left="0" w:right="0"/>
              <w:jc w:val="both"/>
              <w:keepLines w:val="0"/>
              <w:keepNext w:val="0"/>
              <w:spacing w:before="0" w:beforeAutospacing="0" w:after="0" w:afterAutospacing="0" w:line="440" w:lineRule="exact"/>
              <w:rPr>
                <w:rFonts w:hint="eastAsia" w:hAnsi="宋体"/>
                <w:b/>
                <w:color w:val="auto"/>
                <w:szCs w:val="24"/>
              </w:rPr>
              <w:suppressLineNumbers w:val="0"/>
            </w:pPr>
            <w:r>
              <w:rPr>
                <w:rFonts w:hint="eastAsia" w:hAnsi="宋体"/>
                <w:b/>
                <w:color w:val="auto"/>
                <w:szCs w:val="24"/>
              </w:rPr>
              <w:t xml:space="preserve">总价（大写）：</w:t>
            </w:r>
            <w:r/>
          </w:p>
        </w:tc>
      </w:tr>
    </w:tbl>
    <w:p>
      <w:pPr>
        <w:ind w:firstLine="120"/>
        <w:jc w:val="right"/>
        <w:spacing w:line="440" w:lineRule="exact"/>
        <w:rPr>
          <w:rFonts w:hint="eastAsia" w:ascii="宋体" w:hAnsi="宋体"/>
          <w:bCs/>
          <w:color w:val="auto"/>
          <w:sz w:val="24"/>
          <w:szCs w:val="24"/>
        </w:rPr>
      </w:pPr>
      <w:r>
        <w:rPr>
          <w:rFonts w:hint="eastAsia" w:ascii="宋体" w:hAnsi="宋体"/>
          <w:b/>
          <w:bCs/>
          <w:color w:val="auto"/>
          <w:sz w:val="24"/>
          <w:szCs w:val="24"/>
        </w:rPr>
        <w:t xml:space="preserve">日期：   年   月   日</w:t>
      </w:r>
      <w:r/>
    </w:p>
    <w:p>
      <w:pPr>
        <w:jc w:val="left"/>
        <w:spacing w:line="440" w:lineRule="exact"/>
        <w:widowControl/>
        <w:rPr>
          <w:rFonts w:hint="eastAsia" w:ascii="宋体" w:hAnsi="宋体"/>
          <w:b/>
          <w:color w:val="auto"/>
          <w:sz w:val="28"/>
          <w:szCs w:val="28"/>
        </w:rPr>
      </w:pPr>
      <w:r>
        <w:rPr>
          <w:rFonts w:ascii="宋体" w:hAnsi="宋体"/>
          <w:b/>
          <w:color w:val="auto"/>
          <w:sz w:val="28"/>
          <w:szCs w:val="28"/>
        </w:rPr>
        <w:br w:type="page" w:clear="all"/>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开标一览表附录 </w:t>
      </w:r>
      <w:r/>
    </w:p>
    <w:p>
      <w:pPr>
        <w:ind w:firstLine="120"/>
        <w:spacing w:line="360" w:lineRule="auto"/>
        <w:rPr>
          <w:rFonts w:hint="eastAsia" w:ascii="宋体" w:hAnsi="宋体"/>
          <w:bCs/>
          <w:color w:val="auto"/>
          <w:sz w:val="24"/>
          <w:szCs w:val="24"/>
        </w:rPr>
      </w:pPr>
      <w:r>
        <w:rPr>
          <w:rFonts w:hint="eastAsia" w:ascii="宋体" w:hAnsi="宋体"/>
          <w:bCs/>
          <w:color w:val="auto"/>
          <w:sz w:val="24"/>
          <w:szCs w:val="24"/>
        </w:rPr>
      </w:r>
      <w:r/>
    </w:p>
    <w:p>
      <w:pPr>
        <w:ind w:firstLine="120"/>
        <w:spacing w:line="360" w:lineRule="auto"/>
        <w:rPr>
          <w:rFonts w:hint="eastAsia" w:ascii="宋体" w:hAnsi="宋体" w:eastAsia="宋体"/>
          <w:bCs/>
          <w:color w:val="auto"/>
          <w:sz w:val="24"/>
          <w:szCs w:val="24"/>
          <w:lang w:eastAsia="zh-CN"/>
        </w:rPr>
      </w:pPr>
      <w:r>
        <w:rPr>
          <w:rFonts w:hint="eastAsia" w:ascii="宋体" w:hAnsi="宋体"/>
          <w:bCs/>
          <w:color w:val="auto"/>
          <w:sz w:val="24"/>
          <w:szCs w:val="24"/>
        </w:rPr>
        <w:t xml:space="preserve">投标供应商名称（盖章）             采购项目编号：</w:t>
      </w:r>
      <w:r>
        <w:rPr>
          <w:rFonts w:hint="eastAsia" w:ascii="宋体" w:hAnsi="宋体"/>
          <w:bCs/>
          <w:color w:val="auto"/>
          <w:sz w:val="24"/>
          <w:szCs w:val="24"/>
          <w:lang w:eastAsia="zh-CN"/>
        </w:rPr>
        <w:t xml:space="preserve">JSZC-320214-LXZB-G2026-0028</w:t>
      </w:r>
      <w:r/>
    </w:p>
    <w:tbl>
      <w:tblPr>
        <w:tblStyle w:val="859"/>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81"/>
        <w:gridCol w:w="5953"/>
      </w:tblGrid>
      <w:tr>
        <w:trPr>
          <w:cantSplit/>
          <w:jc w:val="center"/>
          <w:trHeight w:val="567"/>
        </w:trPr>
        <w:tc>
          <w:tcPr>
            <w:tcW w:w="3681"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auto"/>
                <w:sz w:val="24"/>
                <w:szCs w:val="24"/>
              </w:rPr>
              <w:suppressLineNumbers w:val="0"/>
            </w:pPr>
            <w:r>
              <w:rPr>
                <w:rFonts w:hint="eastAsia" w:ascii="宋体" w:hAnsi="宋体"/>
                <w:b/>
                <w:bCs/>
                <w:color w:val="auto"/>
                <w:sz w:val="24"/>
                <w:szCs w:val="24"/>
              </w:rPr>
              <w:t xml:space="preserve">内容</w:t>
            </w:r>
            <w:r/>
          </w:p>
        </w:tc>
        <w:tc>
          <w:tcPr>
            <w:tcW w:w="5953"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auto"/>
                <w:sz w:val="24"/>
                <w:szCs w:val="24"/>
              </w:rPr>
              <w:suppressLineNumbers w:val="0"/>
            </w:pPr>
            <w:r>
              <w:rPr>
                <w:rFonts w:hint="eastAsia" w:ascii="宋体" w:hAnsi="宋体"/>
                <w:b/>
                <w:bCs/>
                <w:color w:val="auto"/>
                <w:sz w:val="24"/>
                <w:szCs w:val="24"/>
              </w:rPr>
              <w:t xml:space="preserve">投标响应</w:t>
            </w:r>
            <w:r/>
          </w:p>
        </w:tc>
      </w:tr>
      <w:tr>
        <w:trPr>
          <w:cantSplit/>
          <w:jc w:val="center"/>
          <w:trHeight w:val="1203"/>
        </w:trPr>
        <w:tc>
          <w:tcPr>
            <w:tcW w:w="3681" w:type="dxa"/>
            <w:vAlign w:val="center"/>
            <w:textDirection w:val="lrTb"/>
            <w:noWrap w:val="false"/>
          </w:tcPr>
          <w:p>
            <w:pPr>
              <w:pStyle w:val="1180"/>
              <w:ind w:left="0" w:right="0"/>
              <w:jc w:val="center"/>
              <w:keepLines w:val="0"/>
              <w:keepNext w:val="0"/>
              <w:spacing w:before="0" w:beforeAutospacing="0" w:after="0" w:afterAutospacing="0" w:line="400" w:lineRule="exact"/>
              <w:rPr>
                <w:rFonts w:hint="eastAsia" w:hAnsi="宋体"/>
                <w:bCs/>
                <w:color w:val="auto"/>
                <w:szCs w:val="24"/>
              </w:rPr>
              <w:suppressLineNumbers w:val="0"/>
            </w:pPr>
            <w:r>
              <w:rPr>
                <w:rFonts w:hint="eastAsia" w:hAnsi="宋体"/>
                <w:bCs/>
                <w:color w:val="auto"/>
                <w:szCs w:val="24"/>
              </w:rPr>
              <w:t xml:space="preserve">项目名称</w:t>
            </w:r>
            <w:r/>
          </w:p>
        </w:tc>
        <w:tc>
          <w:tcPr>
            <w:tcW w:w="5953" w:type="dxa"/>
            <w:vAlign w:val="center"/>
            <w:textDirection w:val="lrTb"/>
            <w:noWrap w:val="false"/>
          </w:tcPr>
          <w:p>
            <w:pPr>
              <w:pStyle w:val="1180"/>
              <w:ind w:left="0" w:right="0"/>
              <w:jc w:val="center"/>
              <w:keepLines w:val="0"/>
              <w:keepNext w:val="0"/>
              <w:spacing w:before="0" w:beforeAutospacing="0" w:after="0" w:afterAutospacing="0" w:line="360" w:lineRule="auto"/>
              <w:rPr>
                <w:rFonts w:hint="eastAsia" w:hAnsi="宋体" w:eastAsia="宋体"/>
                <w:b/>
                <w:color w:val="auto"/>
                <w:szCs w:val="24"/>
                <w:lang w:eastAsia="zh-CN"/>
              </w:rPr>
              <w:suppressLineNumbers w:val="0"/>
            </w:pPr>
            <w:r>
              <w:rPr>
                <w:rFonts w:hint="eastAsia" w:hAnsi="宋体"/>
                <w:b w:val="0"/>
                <w:bCs/>
                <w:color w:val="auto"/>
                <w:szCs w:val="24"/>
                <w:lang w:eastAsia="zh-CN"/>
              </w:rPr>
              <w:t xml:space="preserve">旺庄街道机关食堂、便民服务中心食堂服务外包采购项目</w:t>
            </w:r>
            <w:r/>
          </w:p>
        </w:tc>
      </w:tr>
      <w:tr>
        <w:trPr>
          <w:cantSplit/>
          <w:jc w:val="center"/>
          <w:trHeight w:val="1050"/>
        </w:trPr>
        <w:tc>
          <w:tcPr>
            <w:tcW w:w="368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olor w:val="auto"/>
                <w:sz w:val="24"/>
                <w:szCs w:val="20"/>
                <w:lang w:val="en-US" w:eastAsia="zh-CN"/>
              </w:rPr>
              <w:suppressLineNumbers w:val="0"/>
            </w:pPr>
            <w:r>
              <w:rPr>
                <w:rFonts w:hint="eastAsia" w:ascii="宋体" w:hAnsi="宋体"/>
                <w:color w:val="auto"/>
                <w:sz w:val="24"/>
                <w:szCs w:val="20"/>
              </w:rPr>
              <w:t xml:space="preserve">项目负责人及证号</w:t>
            </w:r>
            <w:r>
              <w:rPr>
                <w:rFonts w:hint="eastAsia" w:ascii="宋体" w:hAnsi="宋体"/>
                <w:color w:val="auto"/>
                <w:sz w:val="24"/>
                <w:szCs w:val="20"/>
                <w:lang w:eastAsia="zh-CN"/>
              </w:rPr>
              <w:t xml:space="preserve">、</w:t>
            </w:r>
            <w:r>
              <w:rPr>
                <w:rFonts w:hint="eastAsia" w:ascii="宋体" w:hAnsi="宋体"/>
                <w:color w:val="auto"/>
                <w:sz w:val="24"/>
                <w:szCs w:val="20"/>
                <w:lang w:val="en-US" w:eastAsia="zh-CN"/>
              </w:rPr>
              <w:t xml:space="preserve">联系电话</w:t>
            </w:r>
            <w:r/>
          </w:p>
        </w:tc>
        <w:tc>
          <w:tcPr>
            <w:tcW w:w="5953" w:type="dxa"/>
            <w:vAlign w:val="center"/>
            <w:textDirection w:val="lrTb"/>
            <w:noWrap w:val="false"/>
          </w:tcPr>
          <w:p>
            <w:pPr>
              <w:ind w:left="0" w:right="0"/>
              <w:keepLines w:val="0"/>
              <w:keepNext w:val="0"/>
              <w:spacing w:before="0" w:beforeAutospacing="0" w:after="0" w:afterAutospacing="0"/>
              <w:rPr>
                <w:rFonts w:hint="default" w:ascii="宋体" w:hAnsi="宋体" w:eastAsia="宋体"/>
                <w:color w:val="auto"/>
                <w:sz w:val="24"/>
                <w:szCs w:val="20"/>
                <w:lang w:val="en-US" w:eastAsia="zh-CN"/>
              </w:rPr>
              <w:suppressLineNumbers w:val="0"/>
            </w:pPr>
            <w:r>
              <w:rPr>
                <w:rFonts w:hint="eastAsia" w:ascii="宋体" w:hAnsi="宋体"/>
                <w:color w:val="auto"/>
                <w:sz w:val="24"/>
                <w:szCs w:val="20"/>
                <w:lang w:val="en-US" w:eastAsia="zh-CN"/>
              </w:rPr>
              <w:t xml:space="preserve">姓名：         证号：          联系电话：</w:t>
            </w:r>
            <w:r/>
          </w:p>
        </w:tc>
      </w:tr>
      <w:tr>
        <w:trPr>
          <w:cantSplit/>
          <w:jc w:val="center"/>
          <w:trHeight w:val="974"/>
        </w:trPr>
        <w:tc>
          <w:tcPr>
            <w:tcW w:w="3681" w:type="dxa"/>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eastAsia="宋体"/>
                <w:color w:val="auto"/>
                <w:sz w:val="24"/>
                <w:szCs w:val="20"/>
                <w:lang w:eastAsia="zh-CN"/>
              </w:rPr>
              <w:suppressLineNumbers w:val="0"/>
            </w:pPr>
            <w:r>
              <w:rPr>
                <w:rFonts w:hint="eastAsia" w:ascii="宋体" w:hAnsi="宋体"/>
                <w:color w:val="auto"/>
                <w:sz w:val="24"/>
                <w:szCs w:val="20"/>
                <w:lang w:val="en-US" w:eastAsia="zh-CN"/>
              </w:rPr>
              <w:t xml:space="preserve">服务期</w:t>
            </w:r>
            <w:r/>
          </w:p>
        </w:tc>
        <w:tc>
          <w:tcPr>
            <w:tcW w:w="5953" w:type="dxa"/>
            <w:vAlign w:val="center"/>
            <w:textDirection w:val="lrTb"/>
            <w:noWrap w:val="false"/>
          </w:tcPr>
          <w:p>
            <w:pPr>
              <w:ind w:left="0" w:right="0"/>
              <w:keepLines w:val="0"/>
              <w:keepNext w:val="0"/>
              <w:spacing w:before="0" w:beforeAutospacing="0" w:after="0" w:afterAutospacing="0" w:line="340" w:lineRule="exact"/>
              <w:rPr>
                <w:rFonts w:hint="eastAsia" w:ascii="宋体" w:hAnsi="宋体"/>
                <w:color w:val="auto"/>
                <w:sz w:val="24"/>
                <w:szCs w:val="20"/>
              </w:rPr>
              <w:suppressLineNumbers w:val="0"/>
            </w:pPr>
            <w:r>
              <w:rPr>
                <w:rFonts w:hint="eastAsia" w:ascii="宋体" w:hAnsi="宋体"/>
                <w:color w:val="auto"/>
                <w:sz w:val="24"/>
                <w:szCs w:val="20"/>
              </w:rPr>
            </w:r>
            <w:r/>
          </w:p>
        </w:tc>
      </w:tr>
      <w:tr>
        <w:trPr>
          <w:cantSplit/>
          <w:jc w:val="center"/>
          <w:trHeight w:val="907"/>
        </w:trPr>
        <w:tc>
          <w:tcPr>
            <w:tcW w:w="3681" w:type="dxa"/>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eastAsia="宋体"/>
                <w:bCs/>
                <w:color w:val="auto"/>
                <w:sz w:val="24"/>
                <w:szCs w:val="24"/>
                <w:lang w:eastAsia="zh-CN"/>
              </w:rPr>
              <w:suppressLineNumbers w:val="0"/>
            </w:pPr>
            <w:r>
              <w:rPr>
                <w:rFonts w:hint="eastAsia" w:ascii="宋体" w:hAnsi="宋体"/>
                <w:bCs/>
                <w:color w:val="auto"/>
                <w:sz w:val="24"/>
                <w:szCs w:val="24"/>
              </w:rPr>
              <w:t xml:space="preserve">质量</w:t>
            </w:r>
            <w:r>
              <w:rPr>
                <w:rFonts w:hint="eastAsia" w:ascii="宋体" w:hAnsi="宋体"/>
                <w:bCs/>
                <w:color w:val="auto"/>
                <w:sz w:val="24"/>
                <w:szCs w:val="24"/>
                <w:lang w:val="en-US" w:eastAsia="zh-CN"/>
              </w:rPr>
              <w:t xml:space="preserve">标准</w:t>
            </w:r>
            <w:r/>
          </w:p>
        </w:tc>
        <w:tc>
          <w:tcPr>
            <w:tcW w:w="5953" w:type="dxa"/>
            <w:vAlign w:val="center"/>
            <w:textDirection w:val="lrTb"/>
            <w:noWrap w:val="false"/>
          </w:tcPr>
          <w:p>
            <w:pPr>
              <w:ind w:left="0" w:right="0"/>
              <w:keepLines w:val="0"/>
              <w:keepNext w:val="0"/>
              <w:spacing w:before="0" w:beforeAutospacing="0" w:after="0" w:afterAutospacing="0" w:line="340" w:lineRule="exact"/>
              <w:rPr>
                <w:rFonts w:hint="eastAsia" w:ascii="宋体" w:hAnsi="宋体"/>
                <w:bCs/>
                <w:color w:val="auto"/>
                <w:sz w:val="24"/>
                <w:szCs w:val="24"/>
              </w:rPr>
              <w:suppressLineNumbers w:val="0"/>
            </w:pPr>
            <w:r>
              <w:rPr>
                <w:rFonts w:hint="eastAsia" w:ascii="宋体" w:hAnsi="宋体"/>
                <w:bCs/>
                <w:color w:val="auto"/>
                <w:sz w:val="24"/>
                <w:szCs w:val="24"/>
              </w:rPr>
            </w:r>
            <w:r/>
          </w:p>
        </w:tc>
      </w:tr>
    </w:tbl>
    <w:p>
      <w:pPr>
        <w:rPr>
          <w:rFonts w:hint="eastAsia" w:ascii="宋体" w:hAnsi="宋体"/>
          <w:b/>
          <w:bCs/>
          <w:color w:val="auto"/>
          <w:sz w:val="24"/>
          <w:szCs w:val="24"/>
        </w:rPr>
      </w:pPr>
      <w:r>
        <w:rPr>
          <w:rFonts w:hint="eastAsia" w:ascii="宋体" w:hAnsi="宋体"/>
          <w:b/>
          <w:bCs/>
          <w:color w:val="auto"/>
          <w:sz w:val="24"/>
          <w:szCs w:val="24"/>
        </w:rPr>
      </w:r>
      <w:r/>
    </w:p>
    <w:p>
      <w:pPr>
        <w:rPr>
          <w:rFonts w:hint="eastAsia" w:ascii="宋体" w:hAnsi="宋体"/>
          <w:b/>
          <w:bCs/>
          <w:color w:val="auto"/>
          <w:sz w:val="24"/>
          <w:szCs w:val="24"/>
        </w:rPr>
      </w:pPr>
      <w:r>
        <w:rPr>
          <w:rFonts w:hint="eastAsia" w:ascii="宋体" w:hAnsi="宋体"/>
          <w:b/>
          <w:bCs/>
          <w:color w:val="auto"/>
          <w:sz w:val="24"/>
          <w:szCs w:val="24"/>
        </w:rPr>
        <w:t xml:space="preserve">法定代表人或授权代表签字：                          </w:t>
      </w:r>
      <w:bookmarkStart w:id="166" w:name="_Hlk152010318"/>
      <w:r>
        <w:rPr>
          <w:rFonts w:hint="eastAsia" w:ascii="宋体" w:hAnsi="宋体"/>
          <w:b/>
          <w:bCs/>
          <w:color w:val="auto"/>
          <w:sz w:val="24"/>
          <w:szCs w:val="24"/>
        </w:rPr>
        <w:t xml:space="preserve">日期：   年   月   日</w:t>
      </w:r>
      <w:bookmarkEnd w:id="166"/>
      <w:r/>
      <w:r/>
    </w:p>
    <w:p>
      <w:pPr>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4"/>
          <w:szCs w:val="24"/>
        </w:rPr>
      </w:pPr>
      <w:r>
        <w:rPr>
          <w:rFonts w:hint="eastAsia" w:ascii="宋体" w:hAnsi="宋体"/>
          <w:color w:val="auto"/>
          <w:sz w:val="24"/>
          <w:szCs w:val="24"/>
        </w:rPr>
      </w:r>
      <w:r/>
    </w:p>
    <w:p>
      <w:pPr>
        <w:ind w:firstLine="472"/>
        <w:spacing w:line="460" w:lineRule="exact"/>
        <w:rPr>
          <w:b/>
          <w:color w:val="auto"/>
          <w:sz w:val="24"/>
          <w:szCs w:val="22"/>
        </w:rPr>
      </w:pPr>
      <w:r>
        <w:rPr>
          <w:rFonts w:hint="eastAsia"/>
          <w:b/>
          <w:color w:val="auto"/>
          <w:sz w:val="24"/>
          <w:szCs w:val="22"/>
        </w:rPr>
        <w:t xml:space="preserve">填写说明：</w:t>
      </w:r>
      <w:r/>
    </w:p>
    <w:p>
      <w:pPr>
        <w:ind w:firstLine="470"/>
        <w:spacing w:line="460" w:lineRule="exact"/>
        <w:rPr>
          <w:rFonts w:hint="eastAsia" w:ascii="宋体" w:hAnsi="宋体"/>
          <w:bCs/>
          <w:color w:val="auto"/>
          <w:sz w:val="24"/>
          <w:szCs w:val="22"/>
        </w:rPr>
      </w:pPr>
      <w:r>
        <w:rPr>
          <w:rFonts w:hint="eastAsia" w:ascii="宋体" w:hAnsi="宋体"/>
          <w:bCs/>
          <w:color w:val="auto"/>
          <w:sz w:val="24"/>
          <w:szCs w:val="22"/>
        </w:rPr>
        <w:t xml:space="preserve">1.评标时一律按开标一览表中内容为准，开标一览表中必须盖章或签字。</w:t>
      </w:r>
      <w:r/>
    </w:p>
    <w:p>
      <w:pPr>
        <w:ind w:firstLine="470"/>
        <w:spacing w:line="460" w:lineRule="exact"/>
        <w:rPr>
          <w:rFonts w:hint="eastAsia" w:ascii="宋体" w:hAnsi="宋体"/>
          <w:bCs/>
          <w:color w:val="auto"/>
          <w:sz w:val="24"/>
          <w:szCs w:val="22"/>
        </w:rPr>
      </w:pPr>
      <w:r>
        <w:rPr>
          <w:rFonts w:hint="eastAsia" w:ascii="宋体" w:hAnsi="宋体"/>
          <w:bCs/>
          <w:color w:val="auto"/>
          <w:sz w:val="24"/>
          <w:szCs w:val="22"/>
        </w:rPr>
        <w:t xml:space="preserve">2.投标供应商在报价前应实地踏勘，充分了解现场内外的现状及相关资料，综合考虑进投标报价中。一旦成交，采购人不另行支付因工作量增加而产生的任何费用。</w:t>
      </w:r>
      <w:r/>
    </w:p>
    <w:p>
      <w:pPr>
        <w:ind w:firstLine="470"/>
        <w:spacing w:line="460" w:lineRule="exact"/>
        <w:rPr>
          <w:rFonts w:hint="eastAsia" w:ascii="宋体" w:hAnsi="宋体"/>
          <w:bCs/>
          <w:color w:val="auto"/>
          <w:sz w:val="24"/>
          <w:szCs w:val="22"/>
        </w:rPr>
        <w:sectPr>
          <w:footnotePr/>
          <w:endnotePr/>
          <w:type w:val="nextPage"/>
          <w:pgSz w:w="11906" w:h="16838" w:orient="portrait"/>
          <w:pgMar w:top="1440" w:right="1080" w:bottom="1440" w:left="1080" w:header="680" w:footer="794" w:gutter="0"/>
          <w:cols w:num="1" w:sep="0" w:space="720" w:equalWidth="1"/>
          <w:docGrid w:linePitch="360"/>
          <w:titlePg/>
        </w:sectPr>
      </w:pPr>
      <w:r>
        <w:rPr>
          <w:rFonts w:hint="eastAsia" w:ascii="宋体" w:hAnsi="宋体"/>
          <w:bCs/>
          <w:color w:val="auto"/>
          <w:sz w:val="24"/>
          <w:szCs w:val="22"/>
        </w:rPr>
        <w:t xml:space="preserve">3.</w:t>
      </w:r>
      <w:r>
        <w:rPr>
          <w:rFonts w:hint="eastAsia" w:ascii="宋体" w:hAnsi="宋体"/>
          <w:bCs/>
          <w:color w:val="auto"/>
          <w:sz w:val="24"/>
          <w:szCs w:val="22"/>
          <w:lang w:val="en-US" w:eastAsia="zh-CN"/>
        </w:rPr>
        <w:t xml:space="preserve">投标报价</w:t>
      </w:r>
      <w:r>
        <w:rPr>
          <w:rFonts w:hint="eastAsia" w:ascii="宋体" w:hAnsi="宋体"/>
          <w:bCs/>
          <w:color w:val="auto"/>
          <w:sz w:val="24"/>
          <w:szCs w:val="22"/>
        </w:rPr>
        <w:t xml:space="preserve">包括管理服务人员的工资、国家规定的所有管理服务人员的社会保险、</w:t>
      </w:r>
      <w:r>
        <w:rPr>
          <w:rFonts w:hint="eastAsia" w:ascii="宋体" w:hAnsi="宋体"/>
          <w:bCs/>
          <w:color w:val="auto"/>
          <w:sz w:val="24"/>
          <w:szCs w:val="22"/>
          <w:lang w:val="en-US" w:eastAsia="zh-CN"/>
        </w:rPr>
        <w:t xml:space="preserve">住房公积金、</w:t>
      </w:r>
      <w:r>
        <w:rPr>
          <w:rFonts w:hint="eastAsia" w:ascii="宋体" w:hAnsi="宋体"/>
          <w:bCs/>
          <w:color w:val="auto"/>
          <w:sz w:val="24"/>
          <w:szCs w:val="22"/>
        </w:rPr>
        <w:t xml:space="preserve">人身意外险、福利、培训，以及服务所用设备、工具购置及维修费用、服务所用材料消耗费用、垃圾清运费用、管理费用、招标代理费、利润、税金、政策性文件规定及合同包含的所有风险（包括但不限于遇最低工资调整、物价上涨、重大活动、检查、突发情况、税费调整等）、责任等各项应有费用。</w:t>
      </w:r>
      <w:r/>
    </w:p>
    <w:p>
      <w:pPr>
        <w:rPr>
          <w:rFonts w:hint="eastAsia" w:ascii="宋体" w:hAnsi="宋体" w:eastAsia="宋体" w:cs="宋体"/>
          <w:color w:val="auto"/>
          <w:sz w:val="24"/>
        </w:rPr>
        <w:outlineLvl w:val="0"/>
      </w:pPr>
      <w:r/>
      <w:bookmarkStart w:id="167" w:name="_Toc39873191"/>
      <w:r/>
      <w:bookmarkStart w:id="168" w:name="_Toc116946359"/>
      <w:r/>
      <w:bookmarkStart w:id="169" w:name="_Toc98277379"/>
      <w:r/>
      <w:bookmarkStart w:id="170" w:name="_Toc39873236"/>
      <w:r/>
      <w:bookmarkStart w:id="171" w:name="_Toc36414929"/>
      <w:r>
        <w:rPr>
          <w:rFonts w:hint="eastAsia" w:ascii="宋体" w:hAnsi="宋体" w:eastAsia="宋体" w:cs="宋体"/>
          <w:color w:val="auto"/>
          <w:sz w:val="24"/>
        </w:rPr>
        <w:t xml:space="preserve">（六）明细报价表（格式）：</w:t>
      </w:r>
      <w:r/>
    </w:p>
    <w:p>
      <w:pPr>
        <w:ind w:firstLine="281"/>
        <w:jc w:val="center"/>
        <w:spacing w:line="400" w:lineRule="exact"/>
        <w:tabs>
          <w:tab w:val="left" w:pos="9396" w:leader="none"/>
        </w:tabs>
        <w:rPr>
          <w:rFonts w:hint="default" w:ascii="宋体" w:hAnsi="宋体" w:eastAsia="宋体" w:cs="Times New Roman"/>
          <w:b/>
          <w:color w:val="auto"/>
          <w:sz w:val="28"/>
          <w:szCs w:val="28"/>
        </w:rPr>
      </w:pPr>
      <w:r>
        <w:rPr>
          <w:rFonts w:hint="eastAsia" w:ascii="宋体" w:hAnsi="宋体" w:eastAsia="宋体" w:cs="Times New Roman"/>
          <w:b/>
          <w:color w:val="auto"/>
          <w:sz w:val="28"/>
          <w:szCs w:val="28"/>
        </w:rPr>
        <w:t xml:space="preserve">明细报价表</w:t>
      </w:r>
      <w:r/>
    </w:p>
    <w:p>
      <w:pPr>
        <w:ind w:firstLine="240"/>
        <w:spacing w:line="400" w:lineRule="exact"/>
        <w:tabs>
          <w:tab w:val="left" w:pos="9396" w:leader="none"/>
        </w:tabs>
        <w:rPr>
          <w:rFonts w:hint="default" w:ascii="宋体" w:hAnsi="宋体" w:eastAsia="宋体" w:cs="Times New Roman"/>
          <w:bCs/>
          <w:color w:val="auto"/>
          <w:sz w:val="24"/>
        </w:rPr>
      </w:pPr>
      <w:r>
        <w:rPr>
          <w:rFonts w:hint="eastAsia" w:ascii="宋体" w:hAnsi="宋体" w:eastAsia="宋体" w:cs="Times New Roman"/>
          <w:bCs/>
          <w:color w:val="auto"/>
          <w:sz w:val="24"/>
        </w:rPr>
        <w:t xml:space="preserve">供应商名称（盖章）： </w:t>
      </w:r>
      <w:r>
        <w:rPr>
          <w:rFonts w:hint="default" w:ascii="宋体" w:hAnsi="宋体" w:eastAsia="宋体" w:cs="Times New Roman"/>
          <w:bCs/>
          <w:color w:val="auto"/>
          <w:sz w:val="24"/>
        </w:rPr>
        <w:t xml:space="preserve">                                     </w:t>
      </w:r>
      <w:r/>
    </w:p>
    <w:tbl>
      <w:tblPr>
        <w:tblStyle w:val="859"/>
        <w:tblW w:w="1084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69"/>
        <w:gridCol w:w="2619"/>
        <w:gridCol w:w="1125"/>
        <w:gridCol w:w="1338"/>
        <w:gridCol w:w="1005"/>
        <w:gridCol w:w="1092"/>
        <w:gridCol w:w="1238"/>
        <w:gridCol w:w="1762"/>
      </w:tblGrid>
      <w:tr>
        <w:trPr>
          <w:jc w:val="center"/>
          <w:trHeight w:val="465"/>
        </w:trPr>
        <w:tc>
          <w:tcPr>
            <w:tcBorders>
              <w:top w:val="single" w:color="000000" w:sz="8" w:space="0"/>
              <w:left w:val="single" w:color="000000" w:sz="8" w:space="0"/>
              <w:bottom w:val="single" w:color="000000" w:sz="4" w:space="0"/>
              <w:right w:val="single" w:color="000000" w:sz="4" w:space="0"/>
            </w:tcBorders>
            <w:tcW w:w="669"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2619"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项目名称</w:t>
            </w:r>
            <w:r/>
          </w:p>
        </w:tc>
        <w:tc>
          <w:tcPr>
            <w:tcBorders>
              <w:top w:val="single" w:color="000000" w:sz="8" w:space="0"/>
              <w:left w:val="single" w:color="000000" w:sz="4" w:space="0"/>
              <w:bottom w:val="single" w:color="000000" w:sz="4" w:space="0"/>
              <w:right w:val="single" w:color="000000" w:sz="4" w:space="0"/>
            </w:tcBorders>
            <w:tcW w:w="112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人员配置</w:t>
            </w:r>
            <w:r>
              <w:rPr>
                <w:rFonts w:hint="eastAsia" w:ascii="宋体" w:hAnsi="宋体" w:eastAsia="宋体" w:cs="宋体"/>
                <w:b/>
                <w:bCs/>
                <w:i w:val="0"/>
                <w:iCs w:val="0"/>
                <w:color w:val="auto"/>
                <w:sz w:val="22"/>
                <w:szCs w:val="22"/>
                <w:u w:val="none"/>
                <w:lang w:val="en-US" w:eastAsia="zh-CN" w:bidi="ar"/>
              </w:rPr>
              <w:br/>
            </w:r>
            <w:r>
              <w:rPr>
                <w:rFonts w:hint="eastAsia" w:ascii="宋体" w:hAnsi="宋体" w:eastAsia="宋体" w:cs="宋体"/>
                <w:b/>
                <w:bCs/>
                <w:i w:val="0"/>
                <w:iCs w:val="0"/>
                <w:color w:val="auto"/>
                <w:sz w:val="22"/>
                <w:szCs w:val="22"/>
                <w:u w:val="none"/>
                <w:lang w:val="en-US" w:eastAsia="zh-CN" w:bidi="ar"/>
              </w:rPr>
              <w:t xml:space="preserve">(人数)</w:t>
            </w:r>
            <w:r/>
          </w:p>
        </w:tc>
        <w:tc>
          <w:tcPr>
            <w:tcBorders>
              <w:top w:val="single" w:color="000000" w:sz="8" w:space="0"/>
              <w:left w:val="single" w:color="000000" w:sz="4" w:space="0"/>
              <w:bottom w:val="single" w:color="000000" w:sz="4" w:space="0"/>
              <w:right w:val="single" w:color="000000" w:sz="4" w:space="0"/>
            </w:tcBorders>
            <w:tcW w:w="133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单价</w:t>
            </w:r>
            <w:r>
              <w:rPr>
                <w:rFonts w:hint="eastAsia" w:ascii="宋体" w:hAnsi="宋体" w:eastAsia="宋体" w:cs="宋体"/>
                <w:b/>
                <w:bCs/>
                <w:i w:val="0"/>
                <w:iCs w:val="0"/>
                <w:color w:val="auto"/>
                <w:sz w:val="22"/>
                <w:szCs w:val="22"/>
                <w:u w:val="none"/>
                <w:lang w:val="en-US" w:eastAsia="zh-CN" w:bidi="ar"/>
              </w:rPr>
              <w:br/>
            </w:r>
            <w:r>
              <w:rPr>
                <w:rFonts w:hint="eastAsia" w:ascii="宋体" w:hAnsi="宋体" w:cs="宋体"/>
                <w:b/>
                <w:bCs/>
                <w:i w:val="0"/>
                <w:iCs w:val="0"/>
                <w:color w:val="auto"/>
                <w:sz w:val="22"/>
                <w:szCs w:val="22"/>
                <w:u w:val="none"/>
                <w:lang w:val="en-US" w:eastAsia="zh-CN" w:bidi="ar"/>
              </w:rPr>
              <w:t xml:space="preserve">(</w:t>
            </w:r>
            <w:r>
              <w:rPr>
                <w:rFonts w:hint="eastAsia" w:ascii="宋体" w:hAnsi="宋体" w:eastAsia="宋体" w:cs="宋体"/>
                <w:b/>
                <w:bCs/>
                <w:i w:val="0"/>
                <w:iCs w:val="0"/>
                <w:color w:val="auto"/>
                <w:sz w:val="22"/>
                <w:szCs w:val="22"/>
                <w:u w:val="none"/>
                <w:lang w:val="en-US" w:eastAsia="zh-CN" w:bidi="ar"/>
              </w:rPr>
              <w:t xml:space="preserve">元/人/月</w:t>
            </w:r>
            <w:r>
              <w:rPr>
                <w:rFonts w:hint="eastAsia" w:ascii="宋体" w:hAnsi="宋体" w:cs="宋体"/>
                <w:b/>
                <w:bCs/>
                <w:i w:val="0"/>
                <w:iCs w:val="0"/>
                <w:color w:val="auto"/>
                <w:sz w:val="22"/>
                <w:szCs w:val="22"/>
                <w:u w:val="none"/>
                <w:lang w:val="en-US" w:eastAsia="zh-CN" w:bidi="ar"/>
              </w:rPr>
              <w:t xml:space="preserve">)</w:t>
            </w:r>
            <w:r/>
          </w:p>
        </w:tc>
        <w:tc>
          <w:tcPr>
            <w:tcBorders>
              <w:top w:val="single" w:color="000000" w:sz="8" w:space="0"/>
              <w:left w:val="single" w:color="000000" w:sz="4" w:space="0"/>
              <w:bottom w:val="single" w:color="000000" w:sz="4" w:space="0"/>
              <w:right w:val="single" w:color="000000" w:sz="4" w:space="0"/>
            </w:tcBorders>
            <w:tcW w:w="100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合计</w:t>
            </w:r>
            <w:r>
              <w:rPr>
                <w:rFonts w:hint="eastAsia" w:ascii="宋体" w:hAnsi="宋体" w:eastAsia="宋体" w:cs="宋体"/>
                <w:b/>
                <w:bCs/>
                <w:i w:val="0"/>
                <w:iCs w:val="0"/>
                <w:color w:val="auto"/>
                <w:sz w:val="22"/>
                <w:szCs w:val="22"/>
                <w:u w:val="none"/>
                <w:lang w:val="en-US" w:eastAsia="zh-CN" w:bidi="ar"/>
              </w:rPr>
              <w:br/>
            </w:r>
            <w:r>
              <w:rPr>
                <w:rFonts w:hint="eastAsia" w:ascii="宋体" w:hAnsi="宋体" w:eastAsia="宋体" w:cs="宋体"/>
                <w:b/>
                <w:bCs/>
                <w:i w:val="0"/>
                <w:iCs w:val="0"/>
                <w:color w:val="auto"/>
                <w:sz w:val="22"/>
                <w:szCs w:val="22"/>
                <w:u w:val="none"/>
                <w:lang w:val="en-US" w:eastAsia="zh-CN" w:bidi="ar"/>
              </w:rPr>
              <w:t xml:space="preserve">(元/月)</w:t>
            </w:r>
            <w:r/>
          </w:p>
        </w:tc>
        <w:tc>
          <w:tcPr>
            <w:tcBorders>
              <w:top w:val="single" w:color="000000" w:sz="8" w:space="0"/>
              <w:left w:val="single" w:color="000000" w:sz="4" w:space="0"/>
              <w:bottom w:val="single" w:color="000000" w:sz="4" w:space="0"/>
              <w:right w:val="single" w:color="000000" w:sz="4" w:space="0"/>
            </w:tcBorders>
            <w:tcW w:w="109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合计</w:t>
            </w:r>
            <w:r>
              <w:rPr>
                <w:rFonts w:hint="eastAsia" w:ascii="宋体" w:hAnsi="宋体" w:eastAsia="宋体" w:cs="宋体"/>
                <w:b/>
                <w:bCs/>
                <w:i w:val="0"/>
                <w:iCs w:val="0"/>
                <w:color w:val="auto"/>
                <w:sz w:val="22"/>
                <w:szCs w:val="22"/>
                <w:u w:val="none"/>
                <w:lang w:val="en-US" w:eastAsia="zh-CN" w:bidi="ar"/>
              </w:rPr>
              <w:br/>
            </w:r>
            <w:r>
              <w:rPr>
                <w:rFonts w:hint="eastAsia" w:ascii="宋体" w:hAnsi="宋体" w:eastAsia="宋体" w:cs="宋体"/>
                <w:b/>
                <w:bCs/>
                <w:i w:val="0"/>
                <w:iCs w:val="0"/>
                <w:color w:val="auto"/>
                <w:sz w:val="22"/>
                <w:szCs w:val="22"/>
                <w:u w:val="none"/>
                <w:lang w:val="en-US" w:eastAsia="zh-CN" w:bidi="ar"/>
              </w:rPr>
              <w:t xml:space="preserve">(元/年)</w:t>
            </w:r>
            <w:r/>
          </w:p>
        </w:tc>
        <w:tc>
          <w:tcPr>
            <w:tcBorders>
              <w:top w:val="single" w:color="000000" w:sz="8" w:space="0"/>
              <w:left w:val="single" w:color="000000" w:sz="4" w:space="0"/>
              <w:bottom w:val="single" w:color="000000" w:sz="4" w:space="0"/>
              <w:right w:val="single" w:color="000000" w:sz="8" w:space="0"/>
            </w:tcBorders>
            <w:tcW w:w="123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合计</w:t>
            </w:r>
            <w:r/>
          </w:p>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(元/</w:t>
            </w:r>
            <w:r>
              <w:rPr>
                <w:rFonts w:hint="eastAsia" w:ascii="宋体" w:hAnsi="宋体" w:cs="宋体"/>
                <w:b/>
                <w:bCs/>
                <w:i w:val="0"/>
                <w:iCs w:val="0"/>
                <w:color w:val="auto"/>
                <w:sz w:val="22"/>
                <w:szCs w:val="22"/>
                <w:u w:val="none"/>
                <w:lang w:val="en-US" w:eastAsia="zh-CN" w:bidi="ar"/>
              </w:rPr>
              <w:t xml:space="preserve">两</w:t>
            </w:r>
            <w:r>
              <w:rPr>
                <w:rFonts w:hint="eastAsia" w:ascii="宋体" w:hAnsi="宋体" w:eastAsia="宋体" w:cs="宋体"/>
                <w:b/>
                <w:bCs/>
                <w:i w:val="0"/>
                <w:iCs w:val="0"/>
                <w:color w:val="auto"/>
                <w:sz w:val="22"/>
                <w:szCs w:val="22"/>
                <w:u w:val="none"/>
                <w:lang w:val="en-US" w:eastAsia="zh-CN" w:bidi="ar"/>
              </w:rPr>
              <w:t xml:space="preserve">年)</w:t>
            </w:r>
            <w:r/>
          </w:p>
        </w:tc>
        <w:tc>
          <w:tcPr>
            <w:tcBorders>
              <w:top w:val="single" w:color="000000" w:sz="8" w:space="0"/>
              <w:left w:val="single" w:color="000000" w:sz="4" w:space="0"/>
              <w:bottom w:val="single" w:color="000000" w:sz="4" w:space="0"/>
              <w:right w:val="single" w:color="000000" w:sz="8" w:space="0"/>
            </w:tcBorders>
            <w:tcW w:w="176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备注</w:t>
            </w:r>
            <w:r/>
          </w:p>
        </w:tc>
      </w:tr>
      <w:tr>
        <w:trPr>
          <w:jc w:val="center"/>
          <w:trHeight w:val="419"/>
        </w:trPr>
        <w:tc>
          <w:tcPr>
            <w:tcBorders>
              <w:top w:val="single" w:color="000000" w:sz="4" w:space="0"/>
              <w:left w:val="single" w:color="000000" w:sz="8" w:space="0"/>
              <w:bottom w:val="single" w:color="000000" w:sz="4" w:space="0"/>
              <w:right w:val="single" w:color="000000" w:sz="4" w:space="0"/>
            </w:tcBorders>
            <w:tcW w:w="669"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人员工资及福利</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tcPr>
          <w:p>
            <w:pPr>
              <w:ind w:left="0" w:right="0"/>
              <w:jc w:val="center"/>
              <w:keepLines w:val="0"/>
              <w:keepNext w:val="0"/>
              <w:pageBreakBefore w:val="0"/>
              <w:spacing w:before="0" w:beforeAutospacing="0" w:after="0" w:afterAutospacing="0" w:line="360" w:lineRule="exact"/>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c>
          <w:tcPr>
            <w:tcBorders>
              <w:top w:val="single" w:color="000000" w:sz="4" w:space="0"/>
              <w:left w:val="single" w:color="000000" w:sz="4" w:space="0"/>
              <w:bottom w:val="single" w:color="000000" w:sz="4" w:space="0"/>
              <w:right w:val="single" w:color="000000" w:sz="8" w:space="0"/>
            </w:tcBorders>
            <w:tcW w:w="123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r>
            <w:r/>
          </w:p>
        </w:tc>
        <w:tc>
          <w:tcPr>
            <w:tcBorders>
              <w:top w:val="single" w:color="000000" w:sz="4" w:space="0"/>
              <w:left w:val="single" w:color="000000" w:sz="4" w:space="0"/>
              <w:bottom w:val="single" w:color="000000" w:sz="4" w:space="0"/>
              <w:right w:val="single" w:color="000000" w:sz="8" w:space="0"/>
            </w:tcBorders>
            <w:tcW w:w="176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2026年无锡市最低工资标准为2660元/月</w:t>
            </w:r>
            <w:r/>
          </w:p>
        </w:tc>
      </w:tr>
      <w:tr>
        <w:trPr>
          <w:jc w:val="center"/>
          <w:trHeight w:val="340"/>
        </w:trPr>
        <w:tc>
          <w:tcPr>
            <w:tcBorders>
              <w:top w:val="single" w:color="000000" w:sz="4" w:space="0"/>
              <w:left w:val="single" w:color="000000" w:sz="8" w:space="0"/>
              <w:bottom w:val="single" w:color="000000" w:sz="4" w:space="0"/>
              <w:right w:val="single" w:color="000000" w:sz="4" w:space="0"/>
            </w:tcBorders>
            <w:tcW w:w="66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ind w:left="0" w:right="0"/>
              <w:jc w:val="center"/>
              <w:keepLines w:val="0"/>
              <w:keepNext w:val="0"/>
              <w:spacing w:before="0" w:beforeAutospacing="0" w:after="0" w:afterAutospacing="0" w:line="340" w:lineRule="exact"/>
              <w:rPr>
                <w:rFonts w:hint="eastAsia" w:ascii="宋体" w:hAnsi="宋体" w:eastAsia="宋体" w:cs="宋体"/>
                <w:i w:val="0"/>
                <w:iCs w:val="0"/>
                <w:color w:val="auto"/>
                <w:sz w:val="22"/>
                <w:szCs w:val="22"/>
                <w:u w:val="none"/>
              </w:rPr>
              <w:suppressLineNumbers w:val="0"/>
            </w:pPr>
            <w:r>
              <w:rPr>
                <w:rFonts w:hint="default" w:ascii="宋体" w:hAnsi="宋体" w:cs="宋体"/>
                <w:color w:val="auto"/>
                <w:sz w:val="22"/>
                <w:szCs w:val="22"/>
              </w:rPr>
              <w:t xml:space="preserve">项目负责人</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8" w:space="0"/>
            </w:tcBorders>
            <w:tcW w:w="1238"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8" w:space="0"/>
            </w:tcBorders>
            <w:tcW w:w="1762"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jc w:val="center"/>
          <w:trHeight w:val="340"/>
        </w:trPr>
        <w:tc>
          <w:tcPr>
            <w:tcBorders>
              <w:top w:val="single" w:color="000000" w:sz="4" w:space="0"/>
              <w:left w:val="single" w:color="000000" w:sz="8" w:space="0"/>
              <w:bottom w:val="single" w:color="000000" w:sz="4" w:space="0"/>
              <w:right w:val="single" w:color="000000" w:sz="4" w:space="0"/>
            </w:tcBorders>
            <w:tcW w:w="66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ind w:left="0" w:right="0"/>
              <w:jc w:val="center"/>
              <w:keepLines w:val="0"/>
              <w:keepNext w:val="0"/>
              <w:spacing w:before="0" w:beforeAutospacing="0" w:after="0" w:afterAutospacing="0" w:line="340" w:lineRule="exact"/>
              <w:widowControl/>
              <w:rPr>
                <w:rFonts w:hint="eastAsia" w:ascii="宋体" w:hAnsi="宋体" w:eastAsia="宋体" w:cs="宋体"/>
                <w:i w:val="0"/>
                <w:iCs w:val="0"/>
                <w:color w:val="auto"/>
                <w:sz w:val="22"/>
                <w:szCs w:val="22"/>
                <w:u w:val="none"/>
                <w:lang w:eastAsia="zh-CN"/>
              </w:rPr>
              <w:suppressLineNumbers w:val="0"/>
            </w:pPr>
            <w:r>
              <w:rPr>
                <w:rFonts w:hint="default" w:ascii="宋体" w:hAnsi="宋体" w:cs="宋体"/>
                <w:color w:val="auto"/>
                <w:sz w:val="20"/>
                <w:szCs w:val="20"/>
                <w:lang w:bidi="ar"/>
              </w:rPr>
              <w:t xml:space="preserve">服务领班</w:t>
            </w:r>
            <w:r>
              <w:rPr>
                <w:rFonts w:hint="eastAsia" w:ascii="宋体" w:hAnsi="宋体" w:cs="宋体"/>
                <w:color w:val="auto"/>
                <w:sz w:val="20"/>
                <w:szCs w:val="20"/>
                <w:lang w:eastAsia="zh-CN" w:bidi="ar"/>
              </w:rPr>
              <w:t xml:space="preserve">（街道机关食堂）</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8" w:space="0"/>
            </w:tcBorders>
            <w:tcW w:w="1238"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8" w:space="0"/>
            </w:tcBorders>
            <w:tcW w:w="1762"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jc w:val="center"/>
          <w:trHeight w:val="340"/>
        </w:trPr>
        <w:tc>
          <w:tcPr>
            <w:tcBorders>
              <w:top w:val="single" w:color="000000" w:sz="4" w:space="0"/>
              <w:left w:val="single" w:color="000000" w:sz="8" w:space="0"/>
              <w:bottom w:val="single" w:color="000000" w:sz="4" w:space="0"/>
              <w:right w:val="single" w:color="000000" w:sz="4" w:space="0"/>
            </w:tcBorders>
            <w:tcW w:w="66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ind w:left="0" w:right="0"/>
              <w:jc w:val="center"/>
              <w:keepLines w:val="0"/>
              <w:keepNext w:val="0"/>
              <w:spacing w:before="0" w:beforeAutospacing="0" w:after="0" w:afterAutospacing="0" w:line="340" w:lineRule="exact"/>
              <w:widowControl/>
              <w:rPr>
                <w:rFonts w:hint="eastAsia" w:ascii="宋体" w:hAnsi="宋体" w:eastAsia="宋体" w:cs="宋体"/>
                <w:i w:val="0"/>
                <w:iCs w:val="0"/>
                <w:color w:val="auto"/>
                <w:sz w:val="22"/>
                <w:szCs w:val="22"/>
                <w:u w:val="none"/>
              </w:rPr>
              <w:suppressLineNumbers w:val="0"/>
            </w:pPr>
            <w:r>
              <w:rPr>
                <w:rFonts w:hint="default" w:ascii="宋体" w:hAnsi="宋体" w:cs="宋体"/>
                <w:color w:val="auto"/>
                <w:sz w:val="20"/>
                <w:szCs w:val="20"/>
                <w:lang w:bidi="ar"/>
              </w:rPr>
              <w:t xml:space="preserve">厨师长（街道机关食堂）</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8" w:space="0"/>
            </w:tcBorders>
            <w:tcW w:w="1238"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8" w:space="0"/>
            </w:tcBorders>
            <w:tcW w:w="1762"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jc w:val="center"/>
          <w:trHeight w:val="340"/>
        </w:trPr>
        <w:tc>
          <w:tcPr>
            <w:tcBorders>
              <w:top w:val="single" w:color="000000" w:sz="4" w:space="0"/>
              <w:left w:val="single" w:color="000000" w:sz="8" w:space="0"/>
              <w:bottom w:val="single" w:color="000000" w:sz="4" w:space="0"/>
              <w:right w:val="single" w:color="000000" w:sz="4" w:space="0"/>
            </w:tcBorders>
            <w:tcW w:w="66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ind w:left="0" w:right="0"/>
              <w:jc w:val="center"/>
              <w:keepLines w:val="0"/>
              <w:keepNext w:val="0"/>
              <w:spacing w:before="0" w:beforeAutospacing="0" w:after="0" w:afterAutospacing="0" w:line="340" w:lineRule="exact"/>
              <w:widowControl/>
              <w:rPr>
                <w:rFonts w:hint="eastAsia" w:ascii="宋体" w:hAnsi="宋体" w:eastAsia="宋体" w:cs="宋体"/>
                <w:i w:val="0"/>
                <w:iCs w:val="0"/>
                <w:color w:val="auto"/>
                <w:sz w:val="22"/>
                <w:szCs w:val="22"/>
                <w:u w:val="none"/>
              </w:rPr>
              <w:suppressLineNumbers w:val="0"/>
            </w:pPr>
            <w:r>
              <w:rPr>
                <w:rFonts w:hint="default" w:ascii="宋体" w:hAnsi="宋体" w:cs="宋体"/>
                <w:color w:val="auto"/>
                <w:sz w:val="20"/>
                <w:szCs w:val="20"/>
                <w:lang w:bidi="ar"/>
              </w:rPr>
              <w:t xml:space="preserve">厨师（街道机关食堂）</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8" w:space="0"/>
            </w:tcBorders>
            <w:tcW w:w="1238"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8" w:space="0"/>
            </w:tcBorders>
            <w:tcW w:w="1762"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jc w:val="center"/>
          <w:trHeight w:val="340"/>
        </w:trPr>
        <w:tc>
          <w:tcPr>
            <w:tcBorders>
              <w:top w:val="single" w:color="000000" w:sz="4" w:space="0"/>
              <w:left w:val="single" w:color="000000" w:sz="8" w:space="0"/>
              <w:bottom w:val="single" w:color="000000" w:sz="4" w:space="0"/>
              <w:right w:val="single" w:color="000000" w:sz="4" w:space="0"/>
            </w:tcBorders>
            <w:tcW w:w="66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w:t>
            </w:r>
            <w:r>
              <w:rPr>
                <w:rFonts w:hint="eastAsia" w:ascii="宋体" w:hAnsi="宋体" w:cs="宋体"/>
                <w:i w:val="0"/>
                <w:iCs w:val="0"/>
                <w:color w:val="auto"/>
                <w:sz w:val="22"/>
                <w:szCs w:val="22"/>
                <w:u w:val="none"/>
                <w:lang w:val="en-US" w:eastAsia="zh-CN" w:bidi="ar"/>
              </w:rPr>
              <w:t xml:space="preserve">5</w:t>
            </w:r>
            <w:r>
              <w:rPr>
                <w:rFonts w:hint="eastAsia" w:ascii="宋体" w:hAnsi="宋体" w:eastAsia="宋体" w:cs="宋体"/>
                <w:i w:val="0"/>
                <w:iCs w:val="0"/>
                <w:color w:val="auto"/>
                <w:sz w:val="22"/>
                <w:szCs w:val="22"/>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ind w:left="0" w:right="0"/>
              <w:jc w:val="center"/>
              <w:keepLines w:val="0"/>
              <w:keepNext w:val="0"/>
              <w:spacing w:before="0" w:beforeAutospacing="0" w:after="0" w:afterAutospacing="0" w:line="340" w:lineRule="exact"/>
              <w:widowControl/>
              <w:rPr>
                <w:rFonts w:hint="eastAsia" w:ascii="宋体" w:hAnsi="宋体" w:eastAsia="宋体" w:cs="宋体"/>
                <w:color w:val="auto"/>
                <w:sz w:val="22"/>
                <w:szCs w:val="22"/>
              </w:rPr>
              <w:suppressLineNumbers w:val="0"/>
            </w:pPr>
            <w:r>
              <w:rPr>
                <w:rFonts w:hint="default" w:ascii="宋体" w:hAnsi="宋体" w:cs="宋体"/>
                <w:color w:val="auto"/>
                <w:sz w:val="20"/>
                <w:szCs w:val="20"/>
                <w:lang w:bidi="ar"/>
              </w:rPr>
              <w:t xml:space="preserve">捞面师兼切配（街道机关食堂）</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8" w:space="0"/>
            </w:tcBorders>
            <w:tcW w:w="1238"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8" w:space="0"/>
            </w:tcBorders>
            <w:tcW w:w="1762"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jc w:val="center"/>
          <w:trHeight w:val="340"/>
        </w:trPr>
        <w:tc>
          <w:tcPr>
            <w:tcBorders>
              <w:top w:val="single" w:color="000000" w:sz="4" w:space="0"/>
              <w:left w:val="single" w:color="000000" w:sz="8" w:space="0"/>
              <w:bottom w:val="single" w:color="000000" w:sz="4" w:space="0"/>
              <w:right w:val="single" w:color="000000" w:sz="4" w:space="0"/>
            </w:tcBorders>
            <w:tcW w:w="66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w:t>
            </w:r>
            <w:r>
              <w:rPr>
                <w:rFonts w:hint="eastAsia" w:ascii="宋体" w:hAnsi="宋体" w:cs="宋体"/>
                <w:i w:val="0"/>
                <w:iCs w:val="0"/>
                <w:color w:val="auto"/>
                <w:sz w:val="22"/>
                <w:szCs w:val="22"/>
                <w:u w:val="none"/>
                <w:lang w:val="en-US" w:eastAsia="zh-CN" w:bidi="ar"/>
              </w:rPr>
              <w:t xml:space="preserve">6</w:t>
            </w:r>
            <w:r>
              <w:rPr>
                <w:rFonts w:hint="eastAsia" w:ascii="宋体" w:hAnsi="宋体" w:eastAsia="宋体" w:cs="宋体"/>
                <w:i w:val="0"/>
                <w:iCs w:val="0"/>
                <w:color w:val="auto"/>
                <w:sz w:val="22"/>
                <w:szCs w:val="22"/>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ind w:left="0" w:right="0"/>
              <w:jc w:val="center"/>
              <w:keepLines w:val="0"/>
              <w:keepNext w:val="0"/>
              <w:spacing w:before="0" w:beforeAutospacing="0" w:after="0" w:afterAutospacing="0" w:line="340" w:lineRule="exact"/>
              <w:widowControl/>
              <w:rPr>
                <w:rFonts w:hint="eastAsia" w:ascii="宋体" w:hAnsi="宋体" w:eastAsia="宋体" w:cs="宋体"/>
                <w:color w:val="auto"/>
                <w:sz w:val="22"/>
                <w:szCs w:val="22"/>
              </w:rPr>
              <w:suppressLineNumbers w:val="0"/>
            </w:pPr>
            <w:r>
              <w:rPr>
                <w:rFonts w:hint="default" w:ascii="宋体" w:hAnsi="宋体" w:cs="宋体"/>
                <w:color w:val="auto"/>
                <w:sz w:val="20"/>
                <w:szCs w:val="20"/>
                <w:lang w:bidi="ar"/>
              </w:rPr>
              <w:t xml:space="preserve">服务员兼仓管文员（街道机关食堂）</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8" w:space="0"/>
            </w:tcBorders>
            <w:tcW w:w="1238"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8" w:space="0"/>
            </w:tcBorders>
            <w:tcW w:w="1762"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jc w:val="center"/>
          <w:trHeight w:val="340"/>
        </w:trPr>
        <w:tc>
          <w:tcPr>
            <w:tcBorders>
              <w:top w:val="single" w:color="000000" w:sz="4" w:space="0"/>
              <w:left w:val="single" w:color="000000" w:sz="8" w:space="0"/>
              <w:bottom w:val="single" w:color="000000" w:sz="4" w:space="0"/>
              <w:right w:val="single" w:color="000000" w:sz="4" w:space="0"/>
            </w:tcBorders>
            <w:tcW w:w="66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w:t>
            </w:r>
            <w:r>
              <w:rPr>
                <w:rFonts w:hint="eastAsia" w:ascii="宋体" w:hAnsi="宋体" w:cs="宋体"/>
                <w:i w:val="0"/>
                <w:iCs w:val="0"/>
                <w:color w:val="auto"/>
                <w:sz w:val="22"/>
                <w:szCs w:val="22"/>
                <w:u w:val="none"/>
                <w:lang w:val="en-US" w:eastAsia="zh-CN" w:bidi="ar"/>
              </w:rPr>
              <w:t xml:space="preserve">7</w:t>
            </w:r>
            <w:r>
              <w:rPr>
                <w:rFonts w:hint="eastAsia" w:ascii="宋体" w:hAnsi="宋体" w:eastAsia="宋体" w:cs="宋体"/>
                <w:i w:val="0"/>
                <w:iCs w:val="0"/>
                <w:color w:val="auto"/>
                <w:sz w:val="22"/>
                <w:szCs w:val="22"/>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ind w:left="0" w:right="0"/>
              <w:jc w:val="center"/>
              <w:keepLines w:val="0"/>
              <w:keepNext w:val="0"/>
              <w:spacing w:before="0" w:beforeAutospacing="0" w:after="0" w:afterAutospacing="0" w:line="340" w:lineRule="exact"/>
              <w:widowControl/>
              <w:rPr>
                <w:rFonts w:hint="eastAsia" w:ascii="宋体" w:hAnsi="宋体" w:eastAsia="宋体" w:cs="宋体"/>
                <w:color w:val="auto"/>
                <w:sz w:val="22"/>
                <w:szCs w:val="22"/>
              </w:rPr>
              <w:suppressLineNumbers w:val="0"/>
            </w:pPr>
            <w:r>
              <w:rPr>
                <w:rFonts w:hint="default" w:ascii="宋体" w:hAnsi="宋体" w:cs="宋体"/>
                <w:color w:val="auto"/>
                <w:sz w:val="20"/>
                <w:szCs w:val="20"/>
                <w:lang w:bidi="ar"/>
              </w:rPr>
              <w:t xml:space="preserve">帮厨（街道机关食堂）</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8" w:space="0"/>
            </w:tcBorders>
            <w:tcW w:w="1238"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8" w:space="0"/>
            </w:tcBorders>
            <w:tcW w:w="1762"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jc w:val="center"/>
          <w:trHeight w:val="340"/>
        </w:trPr>
        <w:tc>
          <w:tcPr>
            <w:tcBorders>
              <w:top w:val="single" w:color="000000" w:sz="4" w:space="0"/>
              <w:left w:val="single" w:color="000000" w:sz="8" w:space="0"/>
              <w:bottom w:val="single" w:color="000000" w:sz="4" w:space="0"/>
              <w:right w:val="single" w:color="000000" w:sz="4" w:space="0"/>
            </w:tcBorders>
            <w:tcW w:w="66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w:t>
            </w:r>
            <w:r>
              <w:rPr>
                <w:rFonts w:hint="eastAsia" w:ascii="宋体" w:hAnsi="宋体" w:cs="宋体"/>
                <w:i w:val="0"/>
                <w:iCs w:val="0"/>
                <w:color w:val="auto"/>
                <w:sz w:val="22"/>
                <w:szCs w:val="22"/>
                <w:u w:val="none"/>
                <w:lang w:val="en-US" w:eastAsia="zh-CN" w:bidi="ar"/>
              </w:rPr>
              <w:t xml:space="preserve">8</w:t>
            </w:r>
            <w:r>
              <w:rPr>
                <w:rFonts w:hint="eastAsia" w:ascii="宋体" w:hAnsi="宋体" w:eastAsia="宋体" w:cs="宋体"/>
                <w:i w:val="0"/>
                <w:iCs w:val="0"/>
                <w:color w:val="auto"/>
                <w:sz w:val="22"/>
                <w:szCs w:val="22"/>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ind w:left="0" w:right="0"/>
              <w:jc w:val="center"/>
              <w:keepLines w:val="0"/>
              <w:keepNext w:val="0"/>
              <w:spacing w:before="0" w:beforeAutospacing="0" w:after="0" w:afterAutospacing="0" w:line="340" w:lineRule="exact"/>
              <w:widowControl/>
              <w:rPr>
                <w:rFonts w:hint="eastAsia" w:ascii="宋体" w:hAnsi="宋体" w:eastAsia="宋体" w:cs="宋体"/>
                <w:color w:val="auto"/>
                <w:sz w:val="22"/>
                <w:szCs w:val="22"/>
                <w:lang w:eastAsia="zh-CN"/>
              </w:rPr>
              <w:suppressLineNumbers w:val="0"/>
            </w:pPr>
            <w:r>
              <w:rPr>
                <w:rFonts w:hint="default" w:ascii="宋体" w:hAnsi="宋体" w:cs="宋体"/>
                <w:color w:val="auto"/>
                <w:sz w:val="20"/>
                <w:szCs w:val="20"/>
                <w:lang w:bidi="ar"/>
              </w:rPr>
              <w:t xml:space="preserve">厨师</w:t>
            </w:r>
            <w:r>
              <w:rPr>
                <w:rFonts w:hint="eastAsia" w:ascii="宋体" w:hAnsi="宋体" w:cs="宋体"/>
                <w:color w:val="auto"/>
                <w:sz w:val="20"/>
                <w:szCs w:val="20"/>
                <w:lang w:eastAsia="zh-CN" w:bidi="ar"/>
              </w:rPr>
              <w:t xml:space="preserve">（便民服务中心食堂）</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8" w:space="0"/>
            </w:tcBorders>
            <w:tcW w:w="1238"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8" w:space="0"/>
            </w:tcBorders>
            <w:tcW w:w="1762"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jc w:val="center"/>
          <w:trHeight w:val="340"/>
        </w:trPr>
        <w:tc>
          <w:tcPr>
            <w:tcBorders>
              <w:top w:val="single" w:color="000000" w:sz="4" w:space="0"/>
              <w:left w:val="single" w:color="000000" w:sz="8" w:space="0"/>
              <w:bottom w:val="single" w:color="000000" w:sz="4" w:space="0"/>
              <w:right w:val="single" w:color="000000" w:sz="4" w:space="0"/>
            </w:tcBorders>
            <w:tcW w:w="66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w:t>
            </w:r>
            <w:r>
              <w:rPr>
                <w:rFonts w:hint="eastAsia" w:ascii="宋体" w:hAnsi="宋体" w:cs="宋体"/>
                <w:i w:val="0"/>
                <w:iCs w:val="0"/>
                <w:color w:val="auto"/>
                <w:sz w:val="22"/>
                <w:szCs w:val="22"/>
                <w:u w:val="none"/>
                <w:lang w:val="en-US" w:eastAsia="zh-CN" w:bidi="ar"/>
              </w:rPr>
              <w:t xml:space="preserve">9</w:t>
            </w:r>
            <w:r>
              <w:rPr>
                <w:rFonts w:hint="eastAsia" w:ascii="宋体" w:hAnsi="宋体" w:eastAsia="宋体" w:cs="宋体"/>
                <w:i w:val="0"/>
                <w:iCs w:val="0"/>
                <w:color w:val="auto"/>
                <w:sz w:val="22"/>
                <w:szCs w:val="22"/>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ind w:left="0" w:right="0"/>
              <w:jc w:val="center"/>
              <w:keepLines w:val="0"/>
              <w:keepNext w:val="0"/>
              <w:spacing w:before="0" w:beforeAutospacing="0" w:after="0" w:afterAutospacing="0" w:line="340" w:lineRule="exact"/>
              <w:widowControl/>
              <w:rPr>
                <w:rFonts w:hint="eastAsia" w:ascii="宋体" w:hAnsi="宋体" w:eastAsia="宋体" w:cs="宋体"/>
                <w:color w:val="auto"/>
                <w:sz w:val="22"/>
                <w:szCs w:val="22"/>
              </w:rPr>
              <w:suppressLineNumbers w:val="0"/>
            </w:pPr>
            <w:r>
              <w:rPr>
                <w:rFonts w:hint="default" w:ascii="宋体" w:hAnsi="宋体" w:cs="宋体"/>
                <w:color w:val="auto"/>
                <w:sz w:val="20"/>
                <w:szCs w:val="20"/>
                <w:lang w:bidi="ar"/>
              </w:rPr>
              <w:t xml:space="preserve">帮厨（便民服务中心食堂）</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8" w:space="0"/>
            </w:tcBorders>
            <w:tcW w:w="1238"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8" w:space="0"/>
            </w:tcBorders>
            <w:tcW w:w="1762"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jc w:val="center"/>
          <w:trHeight w:val="340"/>
        </w:trPr>
        <w:tc>
          <w:tcPr>
            <w:tcBorders>
              <w:top w:val="single" w:color="000000" w:sz="4" w:space="0"/>
              <w:left w:val="single" w:color="000000" w:sz="8" w:space="0"/>
              <w:bottom w:val="single" w:color="000000" w:sz="4" w:space="0"/>
              <w:right w:val="single" w:color="000000" w:sz="4" w:space="0"/>
            </w:tcBorders>
            <w:tcW w:w="66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rPr>
                <w:rFonts w:hint="eastAsia" w:ascii="宋体" w:hAnsi="宋体" w:cs="宋体"/>
                <w:i w:val="0"/>
                <w:iCs w:val="0"/>
                <w:color w:val="auto"/>
                <w:sz w:val="22"/>
                <w:szCs w:val="22"/>
                <w:u w:val="none"/>
                <w:lang w:val="en-US" w:eastAsia="zh-CN" w:bidi="ar"/>
              </w:rPr>
              <w:t xml:space="preserve">10</w:t>
            </w:r>
            <w:r>
              <w:rPr>
                <w:rFonts w:hint="eastAsia" w:ascii="宋体" w:hAnsi="宋体" w:eastAsia="宋体" w:cs="宋体"/>
                <w:i w:val="0"/>
                <w:iCs w:val="0"/>
                <w:color w:val="auto"/>
                <w:sz w:val="22"/>
                <w:szCs w:val="22"/>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法定节假日加班工资</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8" w:space="0"/>
            </w:tcBorders>
            <w:tcW w:w="123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8" w:space="0"/>
            </w:tcBorders>
            <w:tcW w:w="176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jc w:val="center"/>
          <w:trHeight w:val="340"/>
        </w:trPr>
        <w:tc>
          <w:tcPr>
            <w:tcBorders>
              <w:top w:val="single" w:color="000000" w:sz="4" w:space="0"/>
              <w:left w:val="single" w:color="000000" w:sz="8" w:space="0"/>
              <w:bottom w:val="single" w:color="000000" w:sz="4" w:space="0"/>
              <w:right w:val="single" w:color="000000" w:sz="4" w:space="0"/>
            </w:tcBorders>
            <w:tcW w:w="66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rPr>
                <w:rFonts w:hint="eastAsia" w:ascii="宋体" w:hAnsi="宋体" w:cs="宋体"/>
                <w:i w:val="0"/>
                <w:iCs w:val="0"/>
                <w:color w:val="auto"/>
                <w:sz w:val="22"/>
                <w:szCs w:val="22"/>
                <w:u w:val="none"/>
                <w:lang w:val="en-US" w:eastAsia="zh-CN" w:bidi="ar"/>
              </w:rPr>
              <w:t xml:space="preserve">11</w:t>
            </w:r>
            <w:r>
              <w:rPr>
                <w:rFonts w:hint="eastAsia" w:ascii="宋体" w:hAnsi="宋体" w:eastAsia="宋体" w:cs="宋体"/>
                <w:i w:val="0"/>
                <w:iCs w:val="0"/>
                <w:color w:val="auto"/>
                <w:sz w:val="22"/>
                <w:szCs w:val="22"/>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61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员工人身意外保险费</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8" w:space="0"/>
            </w:tcBorders>
            <w:tcW w:w="123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8" w:space="0"/>
            </w:tcBorders>
            <w:tcW w:w="176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jc w:val="center"/>
          <w:trHeight w:val="340"/>
        </w:trPr>
        <w:tc>
          <w:tcPr>
            <w:tcBorders>
              <w:top w:val="single" w:color="000000" w:sz="4" w:space="0"/>
              <w:left w:val="single" w:color="000000" w:sz="8" w:space="0"/>
              <w:bottom w:val="single" w:color="000000" w:sz="4" w:space="0"/>
              <w:right w:val="single" w:color="000000" w:sz="4" w:space="0"/>
            </w:tcBorders>
            <w:tcW w:w="669"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法定计提费用</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tcPr>
          <w:p>
            <w:pPr>
              <w:ind w:left="0" w:right="0"/>
              <w:jc w:val="center"/>
              <w:keepLines w:val="0"/>
              <w:keepNext w:val="0"/>
              <w:pageBreakBefore w:val="0"/>
              <w:spacing w:before="0" w:beforeAutospacing="0" w:after="0" w:afterAutospacing="0" w:line="360" w:lineRule="exact"/>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c>
          <w:tcPr>
            <w:tcBorders>
              <w:top w:val="single" w:color="000000" w:sz="4" w:space="0"/>
              <w:left w:val="single" w:color="000000" w:sz="4" w:space="0"/>
              <w:bottom w:val="single" w:color="000000" w:sz="4" w:space="0"/>
              <w:right w:val="single" w:color="000000" w:sz="8" w:space="0"/>
            </w:tcBorders>
            <w:tcW w:w="123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r>
            <w:r/>
          </w:p>
        </w:tc>
        <w:tc>
          <w:tcPr>
            <w:tcBorders>
              <w:top w:val="single" w:color="000000" w:sz="4" w:space="0"/>
              <w:left w:val="single" w:color="000000" w:sz="4" w:space="0"/>
              <w:bottom w:val="single" w:color="000000" w:sz="4" w:space="0"/>
              <w:right w:val="single" w:color="000000" w:sz="8" w:space="0"/>
            </w:tcBorders>
            <w:tcW w:w="176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按人员配置总数</w:t>
            </w:r>
            <w:r>
              <w:rPr>
                <w:rFonts w:hint="eastAsia" w:ascii="宋体" w:hAnsi="宋体" w:cs="宋体"/>
                <w:b/>
                <w:bCs/>
                <w:i w:val="0"/>
                <w:iCs w:val="0"/>
                <w:color w:val="auto"/>
                <w:sz w:val="22"/>
                <w:szCs w:val="22"/>
                <w:u w:val="none"/>
                <w:lang w:val="en-US" w:eastAsia="zh-CN" w:bidi="ar"/>
              </w:rPr>
              <w:t xml:space="preserve">12</w:t>
            </w:r>
            <w:r>
              <w:rPr>
                <w:rFonts w:hint="eastAsia" w:ascii="宋体" w:hAnsi="宋体" w:eastAsia="宋体" w:cs="宋体"/>
                <w:b/>
                <w:bCs/>
                <w:i w:val="0"/>
                <w:iCs w:val="0"/>
                <w:color w:val="auto"/>
                <w:sz w:val="22"/>
                <w:szCs w:val="22"/>
                <w:u w:val="none"/>
                <w:lang w:val="en-US" w:eastAsia="zh-CN" w:bidi="ar"/>
              </w:rPr>
              <w:t xml:space="preserve">人计算</w:t>
            </w:r>
            <w:r/>
          </w:p>
        </w:tc>
      </w:tr>
      <w:tr>
        <w:trPr>
          <w:jc w:val="center"/>
          <w:trHeight w:val="340"/>
        </w:trPr>
        <w:tc>
          <w:tcPr>
            <w:tcBorders>
              <w:top w:val="single" w:color="000000" w:sz="4" w:space="0"/>
              <w:left w:val="single" w:color="000000" w:sz="8" w:space="0"/>
              <w:bottom w:val="single" w:color="000000" w:sz="4" w:space="0"/>
              <w:right w:val="single" w:color="000000" w:sz="4" w:space="0"/>
            </w:tcBorders>
            <w:tcW w:w="66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养老保险</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8" w:space="0"/>
            </w:tcBorders>
            <w:tcW w:w="123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r>
            <w:r/>
          </w:p>
        </w:tc>
        <w:tc>
          <w:tcPr>
            <w:tcBorders>
              <w:top w:val="single" w:color="000000" w:sz="4" w:space="0"/>
              <w:left w:val="single" w:color="000000" w:sz="4" w:space="0"/>
              <w:bottom w:val="single" w:color="000000" w:sz="4" w:space="0"/>
              <w:right w:val="single" w:color="000000" w:sz="8" w:space="0"/>
            </w:tcBorders>
            <w:tcW w:w="176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16%</w:t>
            </w:r>
            <w:r/>
          </w:p>
        </w:tc>
      </w:tr>
      <w:tr>
        <w:trPr>
          <w:jc w:val="center"/>
          <w:trHeight w:val="340"/>
        </w:trPr>
        <w:tc>
          <w:tcPr>
            <w:tcBorders>
              <w:top w:val="single" w:color="000000" w:sz="4" w:space="0"/>
              <w:left w:val="single" w:color="000000" w:sz="8" w:space="0"/>
              <w:bottom w:val="single" w:color="000000" w:sz="4" w:space="0"/>
              <w:right w:val="single" w:color="000000" w:sz="4" w:space="0"/>
            </w:tcBorders>
            <w:tcW w:w="66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医疗统筹</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8" w:space="0"/>
            </w:tcBorders>
            <w:tcW w:w="123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r>
            <w:r/>
          </w:p>
        </w:tc>
        <w:tc>
          <w:tcPr>
            <w:tcBorders>
              <w:top w:val="single" w:color="000000" w:sz="4" w:space="0"/>
              <w:left w:val="single" w:color="000000" w:sz="4" w:space="0"/>
              <w:bottom w:val="single" w:color="000000" w:sz="4" w:space="0"/>
              <w:right w:val="single" w:color="000000" w:sz="8" w:space="0"/>
            </w:tcBorders>
            <w:tcW w:w="176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7%</w:t>
            </w:r>
            <w:r/>
          </w:p>
        </w:tc>
      </w:tr>
      <w:tr>
        <w:trPr>
          <w:jc w:val="center"/>
          <w:trHeight w:val="340"/>
        </w:trPr>
        <w:tc>
          <w:tcPr>
            <w:tcBorders>
              <w:top w:val="single" w:color="000000" w:sz="4" w:space="0"/>
              <w:left w:val="single" w:color="000000" w:sz="8" w:space="0"/>
              <w:bottom w:val="single" w:color="000000" w:sz="4" w:space="0"/>
              <w:right w:val="single" w:color="000000" w:sz="4" w:space="0"/>
            </w:tcBorders>
            <w:tcW w:w="66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失业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8" w:space="0"/>
            </w:tcBorders>
            <w:tcW w:w="123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r>
            <w:r/>
          </w:p>
        </w:tc>
        <w:tc>
          <w:tcPr>
            <w:tcBorders>
              <w:top w:val="single" w:color="000000" w:sz="4" w:space="0"/>
              <w:left w:val="single" w:color="000000" w:sz="4" w:space="0"/>
              <w:bottom w:val="single" w:color="000000" w:sz="4" w:space="0"/>
              <w:right w:val="single" w:color="000000" w:sz="8" w:space="0"/>
            </w:tcBorders>
            <w:tcW w:w="176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0.5%</w:t>
            </w:r>
            <w:r/>
          </w:p>
        </w:tc>
      </w:tr>
      <w:tr>
        <w:trPr>
          <w:jc w:val="center"/>
          <w:trHeight w:val="340"/>
        </w:trPr>
        <w:tc>
          <w:tcPr>
            <w:tcBorders>
              <w:top w:val="single" w:color="000000" w:sz="4" w:space="0"/>
              <w:left w:val="single" w:color="000000" w:sz="8" w:space="0"/>
              <w:bottom w:val="single" w:color="000000" w:sz="4" w:space="0"/>
              <w:right w:val="single" w:color="000000" w:sz="4" w:space="0"/>
            </w:tcBorders>
            <w:tcW w:w="66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工伤</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8" w:space="0"/>
            </w:tcBorders>
            <w:tcW w:w="123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r>
            <w:r/>
          </w:p>
        </w:tc>
        <w:tc>
          <w:tcPr>
            <w:tcBorders>
              <w:top w:val="single" w:color="000000" w:sz="4" w:space="0"/>
              <w:left w:val="single" w:color="000000" w:sz="4" w:space="0"/>
              <w:bottom w:val="single" w:color="000000" w:sz="4" w:space="0"/>
              <w:right w:val="single" w:color="000000" w:sz="8" w:space="0"/>
            </w:tcBorders>
            <w:tcW w:w="176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0.4%</w:t>
            </w:r>
            <w:r/>
          </w:p>
        </w:tc>
      </w:tr>
      <w:tr>
        <w:trPr>
          <w:jc w:val="center"/>
          <w:trHeight w:val="340"/>
        </w:trPr>
        <w:tc>
          <w:tcPr>
            <w:tcBorders>
              <w:top w:val="single" w:color="000000" w:sz="4" w:space="0"/>
              <w:left w:val="single" w:color="000000" w:sz="8" w:space="0"/>
              <w:bottom w:val="single" w:color="000000" w:sz="4" w:space="0"/>
              <w:right w:val="single" w:color="000000" w:sz="4" w:space="0"/>
            </w:tcBorders>
            <w:tcW w:w="66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生育</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8" w:space="0"/>
            </w:tcBorders>
            <w:tcW w:w="123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r>
            <w:r/>
          </w:p>
        </w:tc>
        <w:tc>
          <w:tcPr>
            <w:tcBorders>
              <w:top w:val="single" w:color="000000" w:sz="4" w:space="0"/>
              <w:left w:val="single" w:color="000000" w:sz="4" w:space="0"/>
              <w:bottom w:val="single" w:color="000000" w:sz="4" w:space="0"/>
              <w:right w:val="single" w:color="000000" w:sz="8" w:space="0"/>
            </w:tcBorders>
            <w:tcW w:w="176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0.8%</w:t>
            </w:r>
            <w:r/>
          </w:p>
        </w:tc>
      </w:tr>
      <w:tr>
        <w:trPr>
          <w:jc w:val="center"/>
          <w:trHeight w:val="392"/>
        </w:trPr>
        <w:tc>
          <w:tcPr>
            <w:tcBorders>
              <w:top w:val="single" w:color="000000" w:sz="4" w:space="0"/>
              <w:left w:val="single" w:color="000000" w:sz="8" w:space="0"/>
              <w:bottom w:val="single" w:color="000000" w:sz="4" w:space="0"/>
              <w:right w:val="single" w:color="000000" w:sz="4" w:space="0"/>
            </w:tcBorders>
            <w:tcW w:w="66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住房公积金</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8" w:space="0"/>
            </w:tcBorders>
            <w:tcW w:w="123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cs="宋体"/>
                <w:i w:val="0"/>
                <w:iCs w:val="0"/>
                <w:color w:val="auto"/>
                <w:sz w:val="22"/>
                <w:szCs w:val="22"/>
                <w:u w:val="none"/>
                <w:lang w:val="en-US" w:eastAsia="zh-CN"/>
              </w:rPr>
              <w:suppressLineNumbers w:val="0"/>
            </w:pPr>
            <w:r>
              <w:rPr>
                <w:rFonts w:hint="eastAsia" w:ascii="宋体" w:hAnsi="宋体" w:cs="宋体"/>
                <w:i w:val="0"/>
                <w:iCs w:val="0"/>
                <w:color w:val="auto"/>
                <w:sz w:val="22"/>
                <w:szCs w:val="22"/>
                <w:u w:val="none"/>
                <w:lang w:val="en-US" w:eastAsia="zh-CN"/>
              </w:rPr>
            </w:r>
            <w:r/>
          </w:p>
        </w:tc>
        <w:tc>
          <w:tcPr>
            <w:tcBorders>
              <w:top w:val="single" w:color="000000" w:sz="4" w:space="0"/>
              <w:left w:val="single" w:color="000000" w:sz="4" w:space="0"/>
              <w:bottom w:val="single" w:color="000000" w:sz="4" w:space="0"/>
              <w:right w:val="single" w:color="000000" w:sz="8" w:space="0"/>
            </w:tcBorders>
            <w:tcW w:w="176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default" w:ascii="宋体" w:hAnsi="宋体" w:eastAsia="宋体" w:cs="宋体"/>
                <w:i w:val="0"/>
                <w:iCs w:val="0"/>
                <w:color w:val="auto"/>
                <w:sz w:val="22"/>
                <w:szCs w:val="22"/>
                <w:u w:val="none"/>
                <w:lang w:val="en-US" w:eastAsia="zh-CN"/>
              </w:rPr>
              <w:suppressLineNumbers w:val="0"/>
            </w:pPr>
            <w:r>
              <w:rPr>
                <w:rFonts w:hint="eastAsia" w:ascii="宋体" w:hAnsi="宋体" w:cs="宋体"/>
                <w:i w:val="0"/>
                <w:iCs w:val="0"/>
                <w:color w:val="auto"/>
                <w:sz w:val="22"/>
                <w:szCs w:val="22"/>
                <w:u w:val="none"/>
                <w:lang w:val="en-US" w:eastAsia="zh-CN"/>
              </w:rPr>
              <w:t xml:space="preserve">5%</w:t>
            </w:r>
            <w:r/>
          </w:p>
        </w:tc>
      </w:tr>
      <w:tr>
        <w:trPr>
          <w:jc w:val="center"/>
          <w:trHeight w:val="380"/>
        </w:trPr>
        <w:tc>
          <w:tcPr>
            <w:tcBorders>
              <w:top w:val="single" w:color="000000" w:sz="4" w:space="0"/>
              <w:left w:val="single" w:color="000000" w:sz="8" w:space="0"/>
              <w:bottom w:val="single" w:color="000000" w:sz="4" w:space="0"/>
              <w:right w:val="single" w:color="000000" w:sz="4" w:space="0"/>
            </w:tcBorders>
            <w:tcW w:w="669"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服装费</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c>
          <w:tcPr>
            <w:tcBorders>
              <w:top w:val="single" w:color="000000" w:sz="4" w:space="0"/>
              <w:left w:val="single" w:color="000000" w:sz="4" w:space="0"/>
              <w:bottom w:val="single" w:color="000000" w:sz="4" w:space="0"/>
              <w:right w:val="single" w:color="000000" w:sz="8" w:space="0"/>
            </w:tcBorders>
            <w:tcW w:w="1238"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c>
          <w:tcPr>
            <w:tcBorders>
              <w:top w:val="single" w:color="000000" w:sz="4" w:space="0"/>
              <w:left w:val="single" w:color="000000" w:sz="4" w:space="0"/>
              <w:bottom w:val="single" w:color="000000" w:sz="4" w:space="0"/>
              <w:right w:val="single" w:color="000000" w:sz="8" w:space="0"/>
            </w:tcBorders>
            <w:tcW w:w="1762"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r>
      <w:tr>
        <w:trPr>
          <w:jc w:val="center"/>
          <w:trHeight w:val="380"/>
        </w:trPr>
        <w:tc>
          <w:tcPr>
            <w:tcBorders>
              <w:top w:val="single" w:color="000000" w:sz="4" w:space="0"/>
              <w:left w:val="single" w:color="000000" w:sz="8" w:space="0"/>
              <w:bottom w:val="single" w:color="000000" w:sz="4" w:space="0"/>
              <w:right w:val="single" w:color="000000" w:sz="4" w:space="0"/>
            </w:tcBorders>
            <w:tcW w:w="669"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日常耗材费用</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c>
          <w:tcPr>
            <w:tcBorders>
              <w:top w:val="single" w:color="000000" w:sz="4" w:space="0"/>
              <w:left w:val="single" w:color="000000" w:sz="4" w:space="0"/>
              <w:bottom w:val="single" w:color="000000" w:sz="4" w:space="0"/>
              <w:right w:val="single" w:color="000000" w:sz="8" w:space="0"/>
            </w:tcBorders>
            <w:tcW w:w="1238"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c>
          <w:tcPr>
            <w:tcBorders>
              <w:top w:val="single" w:color="000000" w:sz="4" w:space="0"/>
              <w:left w:val="single" w:color="000000" w:sz="4" w:space="0"/>
              <w:bottom w:val="single" w:color="000000" w:sz="4" w:space="0"/>
              <w:right w:val="single" w:color="000000" w:sz="8" w:space="0"/>
            </w:tcBorders>
            <w:tcW w:w="1762"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t xml:space="preserve">参照表（1）</w:t>
            </w:r>
            <w:r/>
          </w:p>
        </w:tc>
      </w:tr>
      <w:tr>
        <w:trPr>
          <w:jc w:val="center"/>
          <w:trHeight w:val="380"/>
        </w:trPr>
        <w:tc>
          <w:tcPr>
            <w:gridSpan w:val="5"/>
            <w:tcBorders>
              <w:top w:val="single" w:color="000000" w:sz="4" w:space="0"/>
              <w:left w:val="single" w:color="000000" w:sz="8" w:space="0"/>
              <w:bottom w:val="single" w:color="000000" w:sz="4" w:space="0"/>
              <w:right w:val="single" w:color="000000" w:sz="4" w:space="0"/>
            </w:tcBorders>
            <w:tcW w:w="6756"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小计（1-4之和）：</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 </w:t>
            </w:r>
            <w:r/>
          </w:p>
        </w:tc>
        <w:tc>
          <w:tcPr>
            <w:tcBorders>
              <w:top w:val="single" w:color="000000" w:sz="4" w:space="0"/>
              <w:left w:val="single" w:color="000000" w:sz="4" w:space="0"/>
              <w:bottom w:val="single" w:color="000000" w:sz="4" w:space="0"/>
              <w:right w:val="single" w:color="000000" w:sz="8" w:space="0"/>
            </w:tcBorders>
            <w:tcW w:w="1238"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c>
          <w:tcPr>
            <w:tcBorders>
              <w:top w:val="single" w:color="000000" w:sz="4" w:space="0"/>
              <w:left w:val="single" w:color="000000" w:sz="4" w:space="0"/>
              <w:bottom w:val="single" w:color="000000" w:sz="4" w:space="0"/>
              <w:right w:val="single" w:color="000000" w:sz="8" w:space="0"/>
            </w:tcBorders>
            <w:tcW w:w="1762"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r>
      <w:tr>
        <w:trPr>
          <w:jc w:val="center"/>
          <w:trHeight w:val="380"/>
        </w:trPr>
        <w:tc>
          <w:tcPr>
            <w:tcBorders>
              <w:top w:val="single" w:color="000000" w:sz="4" w:space="0"/>
              <w:left w:val="single" w:color="000000" w:sz="8" w:space="0"/>
              <w:bottom w:val="single" w:color="000000" w:sz="4" w:space="0"/>
              <w:right w:val="single" w:color="000000" w:sz="4" w:space="0"/>
            </w:tcBorders>
            <w:tcW w:w="669"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管理费、利润</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c>
          <w:tcPr>
            <w:tcBorders>
              <w:top w:val="single" w:color="000000" w:sz="4" w:space="0"/>
              <w:left w:val="single" w:color="000000" w:sz="4" w:space="0"/>
              <w:bottom w:val="single" w:color="000000" w:sz="4" w:space="0"/>
              <w:right w:val="single" w:color="000000" w:sz="8" w:space="0"/>
            </w:tcBorders>
            <w:tcW w:w="123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c>
          <w:tcPr>
            <w:tcBorders>
              <w:top w:val="single" w:color="000000" w:sz="4" w:space="0"/>
              <w:left w:val="single" w:color="000000" w:sz="4" w:space="0"/>
              <w:bottom w:val="single" w:color="000000" w:sz="4" w:space="0"/>
              <w:right w:val="single" w:color="000000" w:sz="8" w:space="0"/>
            </w:tcBorders>
            <w:tcW w:w="176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r>
      <w:tr>
        <w:trPr>
          <w:jc w:val="center"/>
          <w:trHeight w:val="380"/>
        </w:trPr>
        <w:tc>
          <w:tcPr>
            <w:tcBorders>
              <w:top w:val="single" w:color="000000" w:sz="4" w:space="0"/>
              <w:left w:val="single" w:color="000000" w:sz="8" w:space="0"/>
              <w:bottom w:val="single" w:color="000000" w:sz="4" w:space="0"/>
              <w:right w:val="single" w:color="000000" w:sz="4" w:space="0"/>
            </w:tcBorders>
            <w:tcW w:w="669"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税金</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c>
          <w:tcPr>
            <w:tcBorders>
              <w:top w:val="single" w:color="000000" w:sz="4" w:space="0"/>
              <w:left w:val="single" w:color="000000" w:sz="4" w:space="0"/>
              <w:bottom w:val="single" w:color="000000" w:sz="4" w:space="0"/>
              <w:right w:val="single" w:color="000000" w:sz="8" w:space="0"/>
            </w:tcBorders>
            <w:tcW w:w="123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c>
          <w:tcPr>
            <w:tcBorders>
              <w:top w:val="single" w:color="000000" w:sz="4" w:space="0"/>
              <w:left w:val="single" w:color="000000" w:sz="4" w:space="0"/>
              <w:bottom w:val="single" w:color="000000" w:sz="4" w:space="0"/>
              <w:right w:val="single" w:color="000000" w:sz="8" w:space="0"/>
            </w:tcBorders>
            <w:tcW w:w="176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r>
      <w:tr>
        <w:trPr>
          <w:jc w:val="center"/>
          <w:trHeight w:val="380"/>
        </w:trPr>
        <w:tc>
          <w:tcPr>
            <w:gridSpan w:val="5"/>
            <w:tcBorders>
              <w:top w:val="single" w:color="000000" w:sz="4" w:space="0"/>
              <w:left w:val="single" w:color="000000" w:sz="8" w:space="0"/>
              <w:bottom w:val="single" w:color="000000" w:sz="4" w:space="0"/>
              <w:right w:val="single" w:color="000000" w:sz="4" w:space="0"/>
            </w:tcBorders>
            <w:tcW w:w="6756"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c>
          <w:tcPr>
            <w:tcBorders>
              <w:top w:val="single" w:color="000000" w:sz="4" w:space="0"/>
              <w:left w:val="single" w:color="000000" w:sz="4" w:space="0"/>
              <w:bottom w:val="single" w:color="000000" w:sz="4" w:space="0"/>
              <w:right w:val="single" w:color="000000" w:sz="8" w:space="0"/>
            </w:tcBorders>
            <w:tcW w:w="1238" w:type="dxa"/>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tcBorders>
              <w:top w:val="single" w:color="000000" w:sz="4" w:space="0"/>
              <w:left w:val="single" w:color="000000" w:sz="4" w:space="0"/>
              <w:bottom w:val="single" w:color="000000" w:sz="4" w:space="0"/>
              <w:right w:val="single" w:color="000000" w:sz="8" w:space="0"/>
            </w:tcBorders>
            <w:tcW w:w="1762" w:type="dxa"/>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bl>
    <w:p>
      <w:pPr>
        <w:spacing w:before="5" w:line="560" w:lineRule="atLeast"/>
        <w:rPr>
          <w:rFonts w:hint="default" w:ascii="宋体" w:hAnsi="宋体" w:eastAsia="宋体" w:cs="Times New Roman"/>
          <w:b/>
          <w:bCs/>
          <w:color w:val="auto"/>
          <w:sz w:val="24"/>
        </w:rPr>
      </w:pPr>
      <w:r>
        <w:rPr>
          <w:rFonts w:hint="eastAsia" w:ascii="宋体" w:hAnsi="宋体" w:eastAsia="宋体" w:cs="Times New Roman"/>
          <w:b/>
          <w:bCs/>
          <w:color w:val="auto"/>
          <w:sz w:val="24"/>
        </w:rPr>
        <w:t xml:space="preserve">法定代表人或法定代表人授权代表签字或盖章：</w:t>
      </w:r>
      <w:r/>
    </w:p>
    <w:p>
      <w:pPr>
        <w:spacing w:line="360" w:lineRule="auto"/>
        <w:rPr>
          <w:rFonts w:hint="eastAsia" w:ascii="宋体" w:hAnsi="宋体" w:eastAsia="宋体" w:cs="Times New Roman"/>
          <w:b/>
          <w:color w:val="auto"/>
          <w:sz w:val="24"/>
          <w:szCs w:val="24"/>
        </w:rPr>
      </w:pPr>
      <w:r>
        <w:rPr>
          <w:rFonts w:hint="eastAsia" w:ascii="宋体" w:hAnsi="Times New Roman" w:eastAsia="宋体" w:cs="Times New Roman"/>
          <w:b/>
          <w:bCs/>
          <w:color w:val="auto"/>
          <w:sz w:val="24"/>
        </w:rPr>
        <w:t xml:space="preserve">日期：</w:t>
      </w:r>
      <w:r>
        <w:rPr>
          <w:rFonts w:hint="default" w:ascii="宋体" w:hAnsi="Times New Roman" w:eastAsia="宋体" w:cs="Times New Roman"/>
          <w:b/>
          <w:bCs/>
          <w:color w:val="auto"/>
          <w:sz w:val="24"/>
        </w:rPr>
        <w:t xml:space="preserve">    </w:t>
      </w:r>
      <w:r>
        <w:rPr>
          <w:rFonts w:hint="eastAsia" w:ascii="宋体" w:hAnsi="Times New Roman" w:eastAsia="宋体" w:cs="Times New Roman"/>
          <w:b/>
          <w:bCs/>
          <w:color w:val="auto"/>
          <w:sz w:val="24"/>
        </w:rPr>
        <w:t xml:space="preserve">年 </w:t>
      </w:r>
      <w:r>
        <w:rPr>
          <w:rFonts w:hint="default" w:ascii="宋体" w:hAnsi="Times New Roman" w:eastAsia="宋体" w:cs="Times New Roman"/>
          <w:b/>
          <w:bCs/>
          <w:color w:val="auto"/>
          <w:sz w:val="24"/>
        </w:rPr>
        <w:t xml:space="preserve"> </w:t>
      </w:r>
      <w:r>
        <w:rPr>
          <w:rFonts w:hint="eastAsia" w:ascii="宋体" w:hAnsi="Times New Roman" w:eastAsia="宋体" w:cs="Times New Roman"/>
          <w:b/>
          <w:bCs/>
          <w:color w:val="auto"/>
          <w:sz w:val="24"/>
        </w:rPr>
        <w:t xml:space="preserve">月 </w:t>
      </w:r>
      <w:r>
        <w:rPr>
          <w:rFonts w:hint="default" w:ascii="宋体" w:hAnsi="Times New Roman" w:eastAsia="宋体" w:cs="Times New Roman"/>
          <w:b/>
          <w:bCs/>
          <w:color w:val="auto"/>
          <w:sz w:val="24"/>
        </w:rPr>
        <w:t xml:space="preserve"> </w:t>
      </w:r>
      <w:r>
        <w:rPr>
          <w:rFonts w:hint="eastAsia" w:ascii="宋体" w:hAnsi="Times New Roman" w:eastAsia="宋体" w:cs="Times New Roman"/>
          <w:b/>
          <w:bCs/>
          <w:color w:val="auto"/>
          <w:sz w:val="24"/>
        </w:rPr>
        <w:t xml:space="preserve">日</w:t>
      </w:r>
      <w:bookmarkStart w:id="172" w:name="_Toc37019704"/>
      <w:r/>
      <w:bookmarkStart w:id="173" w:name="_Toc38898927"/>
      <w:r/>
      <w:bookmarkStart w:id="174" w:name="_Toc37019949"/>
      <w:r/>
      <w:bookmarkStart w:id="175" w:name="_Toc39160354"/>
      <w:r/>
      <w:bookmarkStart w:id="176" w:name="_Toc37189590"/>
      <w:r/>
      <w:r/>
    </w:p>
    <w:p>
      <w:pPr>
        <w:spacing w:line="400" w:lineRule="exact"/>
        <w:rPr>
          <w:rFonts w:hint="eastAsia" w:ascii="宋体" w:hAnsi="宋体" w:eastAsia="宋体" w:cs="Times New Roman"/>
          <w:b/>
          <w:color w:val="auto"/>
          <w:sz w:val="24"/>
          <w:szCs w:val="24"/>
        </w:rPr>
        <w:outlineLvl w:val="0"/>
      </w:pPr>
      <w:r>
        <w:rPr>
          <w:rFonts w:hint="eastAsia" w:ascii="宋体" w:hAnsi="宋体" w:eastAsia="宋体" w:cs="Times New Roman"/>
          <w:b/>
          <w:color w:val="auto"/>
          <w:sz w:val="24"/>
          <w:szCs w:val="24"/>
        </w:rPr>
        <w:t xml:space="preserve">特别说明：</w:t>
      </w:r>
      <w:bookmarkEnd w:id="172"/>
      <w:r/>
      <w:bookmarkEnd w:id="173"/>
      <w:r/>
      <w:bookmarkEnd w:id="174"/>
      <w:r/>
      <w:bookmarkEnd w:id="175"/>
      <w:r/>
      <w:bookmarkEnd w:id="176"/>
      <w:r>
        <w:rPr>
          <w:rFonts w:hint="eastAsia" w:ascii="宋体" w:hAnsi="宋体" w:eastAsia="宋体" w:cs="Times New Roman"/>
          <w:b/>
          <w:color w:val="auto"/>
          <w:sz w:val="24"/>
          <w:szCs w:val="24"/>
        </w:rPr>
        <w:t xml:space="preserve"> </w:t>
      </w:r>
      <w:r/>
    </w:p>
    <w:p>
      <w:pPr>
        <w:spacing w:line="440" w:lineRule="exact"/>
        <w:rPr>
          <w:rFonts w:hint="default" w:ascii="宋体" w:hAnsi="宋体" w:eastAsia="宋体" w:cs="Times New Roman"/>
          <w:bCs/>
          <w:color w:val="auto"/>
          <w:sz w:val="24"/>
          <w:szCs w:val="24"/>
        </w:rPr>
      </w:pPr>
      <w:r>
        <w:rPr>
          <w:rFonts w:hint="eastAsia" w:ascii="宋体" w:hAnsi="宋体" w:eastAsia="宋体" w:cs="Times New Roman"/>
          <w:bCs/>
          <w:color w:val="auto"/>
          <w:sz w:val="24"/>
          <w:szCs w:val="24"/>
        </w:rPr>
        <w:t xml:space="preserve">注：1.供应商须按招标文件的规定，计算本项目总报价。</w:t>
      </w:r>
      <w:r>
        <w:rPr>
          <w:rFonts w:hint="default" w:ascii="宋体" w:hAnsi="宋体" w:eastAsia="宋体" w:cs="Times New Roman"/>
          <w:bCs/>
          <w:color w:val="auto"/>
          <w:sz w:val="24"/>
          <w:szCs w:val="24"/>
        </w:rPr>
        <w:t xml:space="preserve">任何有选择的报价将不予接受。</w:t>
      </w:r>
      <w:r/>
    </w:p>
    <w:p>
      <w:pPr>
        <w:spacing w:line="440" w:lineRule="exact"/>
        <w:rPr>
          <w:rFonts w:hint="default" w:ascii="宋体" w:hAnsi="宋体" w:eastAsia="宋体" w:cs="Times New Roman"/>
          <w:bCs/>
          <w:color w:val="auto"/>
          <w:sz w:val="24"/>
          <w:szCs w:val="24"/>
        </w:rPr>
      </w:pPr>
      <w:r>
        <w:rPr>
          <w:rFonts w:hint="eastAsia" w:ascii="宋体" w:hAnsi="宋体" w:eastAsia="宋体" w:cs="Times New Roman"/>
          <w:bCs/>
          <w:color w:val="auto"/>
          <w:sz w:val="24"/>
          <w:szCs w:val="24"/>
        </w:rPr>
        <w:t xml:space="preserve">    2.</w:t>
      </w:r>
      <w:r>
        <w:rPr>
          <w:rFonts w:hint="default" w:ascii="宋体" w:hAnsi="宋体" w:eastAsia="宋体" w:cs="Times New Roman"/>
          <w:bCs/>
          <w:color w:val="auto"/>
          <w:sz w:val="24"/>
          <w:szCs w:val="24"/>
        </w:rPr>
        <w:t xml:space="preserve">报价应综合考虑</w:t>
      </w:r>
      <w:r>
        <w:rPr>
          <w:rFonts w:hint="eastAsia" w:ascii="宋体" w:hAnsi="宋体" w:eastAsia="宋体" w:cs="Times New Roman"/>
          <w:bCs/>
          <w:color w:val="auto"/>
          <w:sz w:val="24"/>
          <w:szCs w:val="24"/>
        </w:rPr>
        <w:t xml:space="preserve">本次采购</w:t>
      </w:r>
      <w:r>
        <w:rPr>
          <w:rFonts w:hint="default" w:ascii="宋体" w:hAnsi="宋体" w:eastAsia="宋体" w:cs="Times New Roman"/>
          <w:bCs/>
          <w:color w:val="auto"/>
          <w:sz w:val="24"/>
          <w:szCs w:val="24"/>
        </w:rPr>
        <w:t xml:space="preserve">范围内全部工作内容</w:t>
      </w:r>
      <w:r>
        <w:rPr>
          <w:rFonts w:hint="eastAsia" w:ascii="宋体" w:hAnsi="宋体" w:eastAsia="宋体" w:cs="Times New Roman"/>
          <w:bCs/>
          <w:color w:val="auto"/>
          <w:sz w:val="24"/>
          <w:szCs w:val="24"/>
        </w:rPr>
        <w:t xml:space="preserve">、</w:t>
      </w:r>
      <w:r>
        <w:rPr>
          <w:rFonts w:hint="default" w:ascii="宋体" w:hAnsi="宋体" w:eastAsia="宋体" w:cs="Times New Roman"/>
          <w:bCs/>
          <w:color w:val="auto"/>
          <w:sz w:val="24"/>
          <w:szCs w:val="24"/>
        </w:rPr>
        <w:t xml:space="preserve">服务承诺及不可预见风险</w:t>
      </w:r>
      <w:r>
        <w:rPr>
          <w:rFonts w:hint="eastAsia" w:ascii="宋体" w:hAnsi="宋体" w:eastAsia="宋体" w:cs="Times New Roman"/>
          <w:bCs/>
          <w:color w:val="auto"/>
          <w:sz w:val="24"/>
          <w:szCs w:val="24"/>
        </w:rPr>
        <w:t xml:space="preserve">等</w:t>
      </w:r>
      <w:r>
        <w:rPr>
          <w:rFonts w:hint="default" w:ascii="宋体" w:hAnsi="宋体" w:eastAsia="宋体" w:cs="Times New Roman"/>
          <w:bCs/>
          <w:color w:val="auto"/>
          <w:sz w:val="24"/>
          <w:szCs w:val="24"/>
        </w:rPr>
        <w:t xml:space="preserve">费用</w:t>
      </w:r>
      <w:r>
        <w:rPr>
          <w:rFonts w:hint="eastAsia" w:ascii="宋体" w:hAnsi="宋体" w:eastAsia="宋体" w:cs="Times New Roman"/>
          <w:bCs/>
          <w:color w:val="auto"/>
          <w:sz w:val="24"/>
          <w:szCs w:val="24"/>
        </w:rPr>
        <w:t xml:space="preserve">。</w:t>
      </w:r>
      <w:r/>
    </w:p>
    <w:p>
      <w:pPr>
        <w:ind w:firstLine="480"/>
        <w:spacing w:line="440" w:lineRule="exact"/>
        <w:rPr>
          <w:rFonts w:hint="default" w:ascii="宋体" w:hAnsi="宋体" w:eastAsia="宋体" w:cs="Times New Roman"/>
          <w:bCs/>
          <w:color w:val="auto"/>
          <w:sz w:val="24"/>
          <w:szCs w:val="24"/>
        </w:rPr>
      </w:pPr>
      <w:r>
        <w:rPr>
          <w:rFonts w:hint="eastAsia" w:ascii="宋体" w:hAnsi="宋体" w:eastAsia="宋体" w:cs="Times New Roman"/>
          <w:bCs/>
          <w:color w:val="auto"/>
          <w:sz w:val="24"/>
          <w:szCs w:val="24"/>
        </w:rPr>
        <w:t xml:space="preserve">3.以上表格中“费用名称”各条目仅</w:t>
      </w:r>
      <w:r>
        <w:rPr>
          <w:rFonts w:hint="eastAsia" w:ascii="宋体" w:hAnsi="宋体" w:eastAsia="宋体" w:cs="Times New Roman"/>
          <w:bCs/>
          <w:color w:val="auto"/>
          <w:sz w:val="24"/>
          <w:szCs w:val="24"/>
          <w:lang w:eastAsia="zh-CN"/>
        </w:rPr>
        <w:t xml:space="preserve">作</w:t>
      </w:r>
      <w:r>
        <w:rPr>
          <w:rFonts w:hint="eastAsia" w:ascii="宋体" w:hAnsi="宋体" w:eastAsia="宋体" w:cs="Times New Roman"/>
          <w:bCs/>
          <w:color w:val="auto"/>
          <w:sz w:val="24"/>
          <w:szCs w:val="24"/>
        </w:rPr>
        <w:t xml:space="preserve">参考，可根据实际情况</w:t>
      </w:r>
      <w:r>
        <w:rPr>
          <w:rFonts w:hint="eastAsia" w:ascii="宋体" w:hAnsi="宋体" w:eastAsia="宋体" w:cs="Times New Roman"/>
          <w:bCs/>
          <w:color w:val="auto"/>
          <w:sz w:val="24"/>
          <w:szCs w:val="24"/>
          <w:lang w:eastAsia="zh-CN"/>
        </w:rPr>
        <w:t xml:space="preserve">作</w:t>
      </w:r>
      <w:r>
        <w:rPr>
          <w:rFonts w:hint="eastAsia" w:ascii="宋体" w:hAnsi="宋体" w:eastAsia="宋体" w:cs="Times New Roman"/>
          <w:bCs/>
          <w:color w:val="auto"/>
          <w:sz w:val="24"/>
          <w:szCs w:val="24"/>
        </w:rPr>
        <w:t xml:space="preserve">调整修改。</w:t>
      </w:r>
      <w:r/>
    </w:p>
    <w:p>
      <w:pPr>
        <w:ind w:firstLine="480"/>
        <w:spacing w:before="5" w:line="440" w:lineRule="exact"/>
        <w:rPr>
          <w:rFonts w:hint="default" w:ascii="宋体" w:hAnsi="宋体" w:eastAsia="宋体" w:cs="宋体"/>
          <w:color w:val="auto"/>
          <w:sz w:val="24"/>
          <w:szCs w:val="24"/>
        </w:rPr>
      </w:pPr>
      <w:r>
        <w:rPr>
          <w:rFonts w:hint="default" w:ascii="宋体" w:hAnsi="宋体" w:eastAsia="宋体" w:cs="宋体"/>
          <w:color w:val="auto"/>
          <w:sz w:val="24"/>
          <w:szCs w:val="24"/>
          <w:lang w:val="zh-CN"/>
        </w:rPr>
        <w:t xml:space="preserve">4</w:t>
      </w:r>
      <w:r>
        <w:rPr>
          <w:rFonts w:hint="eastAsia" w:ascii="宋体" w:hAnsi="宋体" w:eastAsia="宋体" w:cs="宋体"/>
          <w:color w:val="auto"/>
          <w:sz w:val="24"/>
          <w:szCs w:val="24"/>
          <w:lang w:val="zh-CN"/>
        </w:rPr>
        <w:t xml:space="preserve">.</w:t>
      </w:r>
      <w:r>
        <w:rPr>
          <w:rFonts w:hint="eastAsia" w:ascii="宋体" w:hAnsi="宋体" w:eastAsia="宋体" w:cs="宋体"/>
          <w:color w:val="auto"/>
          <w:sz w:val="24"/>
          <w:szCs w:val="24"/>
        </w:rPr>
        <w:t xml:space="preserve">报价依据和说明可另附页。</w:t>
      </w:r>
      <w:r/>
    </w:p>
    <w:p>
      <w:pPr>
        <w:ind w:firstLine="480"/>
        <w:spacing w:line="440" w:lineRule="exact"/>
        <w:rPr>
          <w:rFonts w:hint="default" w:ascii="宋体" w:hAnsi="Times New Roman" w:eastAsia="宋体" w:cs="Times New Roman"/>
          <w:color w:val="auto"/>
          <w:sz w:val="34"/>
        </w:rPr>
      </w:pPr>
      <w:r>
        <w:rPr>
          <w:rFonts w:hint="default" w:ascii="宋体" w:hAnsi="宋体" w:eastAsia="宋体" w:cs="宋体"/>
          <w:color w:val="auto"/>
          <w:sz w:val="24"/>
          <w:szCs w:val="24"/>
        </w:rPr>
        <w:t xml:space="preserve">5</w:t>
      </w:r>
      <w:r>
        <w:rPr>
          <w:rFonts w:hint="eastAsia" w:ascii="宋体" w:hAnsi="宋体" w:eastAsia="宋体" w:cs="宋体"/>
          <w:color w:val="auto"/>
          <w:sz w:val="24"/>
          <w:szCs w:val="24"/>
        </w:rPr>
        <w:t xml:space="preserve">.</w:t>
      </w:r>
      <w:r>
        <w:rPr>
          <w:rFonts w:hint="eastAsia" w:ascii="宋体" w:hAnsi="宋体" w:eastAsia="宋体" w:cs="Times New Roman"/>
          <w:bCs/>
          <w:color w:val="auto"/>
          <w:sz w:val="24"/>
          <w:szCs w:val="24"/>
        </w:rPr>
        <w:t xml:space="preserve">表格不够可自行延长。</w:t>
      </w:r>
      <w:r/>
    </w:p>
    <w:p>
      <w:pPr>
        <w:jc w:val="left"/>
        <w:pageBreakBefore/>
        <w:rPr>
          <w:rFonts w:hint="eastAsia" w:ascii="宋体" w:hAnsi="宋体"/>
          <w:bCs/>
          <w:color w:val="auto"/>
          <w:sz w:val="24"/>
          <w:szCs w:val="24"/>
        </w:rPr>
        <w:outlineLvl w:val="0"/>
      </w:pPr>
      <w:r>
        <w:rPr>
          <w:rFonts w:hint="eastAsia" w:ascii="宋体" w:hAnsi="宋体"/>
          <w:bCs/>
          <w:color w:val="auto"/>
          <w:sz w:val="24"/>
          <w:szCs w:val="24"/>
        </w:rPr>
        <w:t xml:space="preserve">（</w:t>
      </w:r>
      <w:r>
        <w:rPr>
          <w:rFonts w:hint="eastAsia" w:ascii="宋体" w:hAnsi="宋体"/>
          <w:bCs/>
          <w:color w:val="auto"/>
          <w:sz w:val="24"/>
          <w:szCs w:val="24"/>
          <w:lang w:val="en-US" w:eastAsia="zh-CN"/>
        </w:rPr>
        <w:t xml:space="preserve">七</w:t>
      </w:r>
      <w:r>
        <w:rPr>
          <w:rFonts w:hint="eastAsia" w:ascii="宋体" w:hAnsi="宋体"/>
          <w:bCs/>
          <w:color w:val="auto"/>
          <w:sz w:val="24"/>
          <w:szCs w:val="24"/>
        </w:rPr>
        <w:t xml:space="preserve">）投标供应商拟投入本项目人员一览表（格式）</w:t>
      </w:r>
      <w:bookmarkEnd w:id="167"/>
      <w:r/>
      <w:bookmarkEnd w:id="168"/>
      <w:r/>
      <w:bookmarkEnd w:id="169"/>
      <w:r/>
      <w:bookmarkEnd w:id="170"/>
      <w:r/>
      <w:bookmarkEnd w:id="171"/>
      <w:r/>
      <w:r/>
    </w:p>
    <w:p>
      <w:pPr>
        <w:rPr>
          <w:color w:val="auto"/>
        </w:rPr>
      </w:pPr>
      <w:r>
        <w:rPr>
          <w:color w:val="auto"/>
        </w:rPr>
      </w:r>
      <w:r/>
    </w:p>
    <w:p>
      <w:pPr>
        <w:jc w:val="center"/>
        <w:spacing w:line="360" w:lineRule="auto"/>
        <w:rPr>
          <w:rFonts w:hint="eastAsia" w:ascii="宋体" w:hAnsi="宋体"/>
          <w:b/>
          <w:color w:val="auto"/>
          <w:sz w:val="28"/>
          <w:szCs w:val="28"/>
        </w:rPr>
      </w:pPr>
      <w:r>
        <w:rPr>
          <w:rFonts w:hint="eastAsia" w:ascii="宋体" w:hAnsi="宋体"/>
          <w:b/>
          <w:bCs/>
          <w:color w:val="auto"/>
          <w:sz w:val="28"/>
          <w:szCs w:val="28"/>
        </w:rPr>
        <w:t xml:space="preserve">投标供应商拟投入本项目人员一览表</w:t>
      </w:r>
      <w:r/>
    </w:p>
    <w:p>
      <w:pPr>
        <w:jc w:val="center"/>
        <w:spacing w:line="440" w:lineRule="exact"/>
        <w:rPr>
          <w:rFonts w:hint="eastAsia" w:ascii="宋体" w:hAnsi="宋体" w:eastAsia="宋体"/>
          <w:bCs/>
          <w:color w:val="auto"/>
          <w:sz w:val="24"/>
          <w:szCs w:val="24"/>
          <w:lang w:eastAsia="zh-CN"/>
        </w:rPr>
      </w:pPr>
      <w:r>
        <w:rPr>
          <w:rFonts w:hint="eastAsia" w:ascii="宋体" w:hAnsi="宋体"/>
          <w:bCs/>
          <w:color w:val="auto"/>
          <w:sz w:val="24"/>
          <w:szCs w:val="24"/>
        </w:rPr>
        <w:t xml:space="preserve">投标供应商名称（盖章）           采购项目编号：</w:t>
      </w:r>
      <w:r>
        <w:rPr>
          <w:rFonts w:hint="eastAsia" w:ascii="宋体" w:hAnsi="宋体"/>
          <w:bCs/>
          <w:color w:val="auto"/>
          <w:sz w:val="24"/>
          <w:szCs w:val="24"/>
          <w:lang w:eastAsia="zh-CN"/>
        </w:rPr>
        <w:t xml:space="preserve">JSZC-320214-LXZB-G2026-0028</w:t>
      </w:r>
      <w:r/>
    </w:p>
    <w:tbl>
      <w:tblPr>
        <w:tblStyle w:val="859"/>
        <w:tblW w:w="96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3"/>
        <w:gridCol w:w="1979"/>
        <w:gridCol w:w="1797"/>
        <w:gridCol w:w="3058"/>
      </w:tblGrid>
      <w:tr>
        <w:trPr>
          <w:jc w:val="center"/>
          <w:trHeight w:val="922"/>
        </w:trPr>
        <w:tc>
          <w:tcPr>
            <w:tcW w:w="2833"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 w:val="24"/>
                <w:szCs w:val="20"/>
              </w:rPr>
              <w:suppressLineNumbers w:val="0"/>
            </w:pPr>
            <w:r>
              <w:rPr>
                <w:rFonts w:hint="eastAsia" w:ascii="宋体" w:hAnsi="宋体"/>
                <w:b/>
                <w:color w:val="auto"/>
                <w:sz w:val="24"/>
                <w:szCs w:val="20"/>
              </w:rPr>
              <w:t xml:space="preserve">拟在本项目担任职务</w:t>
            </w:r>
            <w:r/>
          </w:p>
        </w:tc>
        <w:tc>
          <w:tcPr>
            <w:tcW w:w="197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 w:val="24"/>
                <w:szCs w:val="20"/>
              </w:rPr>
              <w:suppressLineNumbers w:val="0"/>
            </w:pPr>
            <w:r>
              <w:rPr>
                <w:rFonts w:hint="eastAsia" w:ascii="宋体" w:hAnsi="宋体"/>
                <w:b/>
                <w:color w:val="auto"/>
                <w:sz w:val="24"/>
                <w:szCs w:val="20"/>
              </w:rPr>
              <w:t xml:space="preserve">姓名</w:t>
            </w:r>
            <w:r/>
          </w:p>
        </w:tc>
        <w:tc>
          <w:tcPr>
            <w:tcW w:w="1797"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 w:val="24"/>
                <w:szCs w:val="20"/>
              </w:rPr>
              <w:suppressLineNumbers w:val="0"/>
            </w:pPr>
            <w:r>
              <w:rPr>
                <w:rFonts w:hint="eastAsia" w:ascii="宋体" w:hAnsi="宋体"/>
                <w:b/>
                <w:color w:val="auto"/>
                <w:sz w:val="24"/>
                <w:szCs w:val="20"/>
              </w:rPr>
              <w:t xml:space="preserve">职称</w:t>
            </w:r>
            <w:r/>
          </w:p>
        </w:tc>
        <w:tc>
          <w:tcPr>
            <w:tcW w:w="3058"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 w:val="24"/>
                <w:szCs w:val="20"/>
              </w:rPr>
              <w:suppressLineNumbers w:val="0"/>
            </w:pPr>
            <w:r>
              <w:rPr>
                <w:rFonts w:hint="eastAsia" w:ascii="宋体" w:hAnsi="宋体"/>
                <w:b/>
                <w:color w:val="auto"/>
                <w:sz w:val="24"/>
                <w:szCs w:val="20"/>
              </w:rPr>
              <w:t xml:space="preserve">证书号/身份证号</w:t>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rPr>
              <w:suppressLineNumbers w:val="0"/>
            </w:pPr>
            <w:r>
              <w:rPr>
                <w:rFonts w:hint="eastAsia" w:ascii="宋体" w:hAnsi="宋体"/>
                <w:bCs/>
                <w:color w:val="auto"/>
                <w:sz w:val="24"/>
                <w:szCs w:val="24"/>
              </w:rPr>
              <w:t xml:space="preserve">项目负责人</w:t>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rPr>
              <w:outlineLvl w:val="0"/>
              <w:suppressLineNumbers w:val="0"/>
            </w:pPr>
            <w:r/>
            <w:bookmarkStart w:id="177" w:name="_Toc116946360"/>
            <w:r/>
            <w:bookmarkStart w:id="178" w:name="_Toc98277380"/>
            <w:r/>
            <w:bookmarkStart w:id="179" w:name="_Toc37322908"/>
            <w:r/>
            <w:bookmarkStart w:id="180" w:name="_Toc37328757"/>
            <w:r>
              <w:rPr>
                <w:rFonts w:hint="eastAsia" w:ascii="宋体" w:hAnsi="宋体"/>
                <w:bCs/>
                <w:color w:val="auto"/>
                <w:sz w:val="24"/>
                <w:szCs w:val="24"/>
              </w:rPr>
              <w:t xml:space="preserve">**人员</w:t>
            </w:r>
            <w:bookmarkEnd w:id="177"/>
            <w:r/>
            <w:bookmarkEnd w:id="178"/>
            <w:r/>
            <w:bookmarkEnd w:id="179"/>
            <w:r/>
            <w:bookmarkEnd w:id="180"/>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rPr>
              <w:outlineLvl w:val="0"/>
              <w:suppressLineNumbers w:val="0"/>
            </w:pPr>
            <w:r/>
            <w:bookmarkStart w:id="181" w:name="_Toc37328758"/>
            <w:r/>
            <w:bookmarkStart w:id="182" w:name="_Toc37322909"/>
            <w:r/>
            <w:bookmarkStart w:id="183" w:name="_Toc98277381"/>
            <w:r/>
            <w:bookmarkStart w:id="184" w:name="_Toc116946361"/>
            <w:r>
              <w:rPr>
                <w:rFonts w:hint="eastAsia" w:ascii="宋体" w:hAnsi="宋体"/>
                <w:bCs/>
                <w:color w:val="auto"/>
                <w:sz w:val="24"/>
                <w:szCs w:val="24"/>
              </w:rPr>
              <w:t xml:space="preserve">**人员</w:t>
            </w:r>
            <w:bookmarkEnd w:id="181"/>
            <w:r/>
            <w:bookmarkEnd w:id="182"/>
            <w:r/>
            <w:bookmarkEnd w:id="183"/>
            <w:r/>
            <w:bookmarkEnd w:id="184"/>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rPr>
              <w:outlineLvl w:val="0"/>
              <w:suppressLineNumbers w:val="0"/>
            </w:pPr>
            <w:r/>
            <w:bookmarkStart w:id="185" w:name="_Toc116946362"/>
            <w:r/>
            <w:bookmarkStart w:id="186" w:name="_Toc37328759"/>
            <w:r/>
            <w:bookmarkStart w:id="187" w:name="_Toc37322910"/>
            <w:r/>
            <w:bookmarkStart w:id="188" w:name="_Toc98277382"/>
            <w:r>
              <w:rPr>
                <w:rFonts w:hint="eastAsia" w:ascii="宋体" w:hAnsi="宋体"/>
                <w:bCs/>
                <w:color w:val="auto"/>
                <w:sz w:val="24"/>
                <w:szCs w:val="24"/>
              </w:rPr>
              <w:t xml:space="preserve">……</w:t>
            </w:r>
            <w:bookmarkEnd w:id="185"/>
            <w:r/>
            <w:bookmarkEnd w:id="186"/>
            <w:r/>
            <w:bookmarkEnd w:id="187"/>
            <w:r/>
            <w:bookmarkEnd w:id="188"/>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r>
        <w:trPr>
          <w:jc w:val="center"/>
          <w:trHeight w:val="76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bl>
    <w:p>
      <w:pPr>
        <w:rPr>
          <w:color w:val="auto"/>
        </w:rPr>
      </w:pPr>
      <w:r>
        <w:rPr>
          <w:color w:val="auto"/>
        </w:rPr>
      </w:r>
      <w:r/>
    </w:p>
    <w:p>
      <w:pPr>
        <w:rPr>
          <w:rFonts w:hint="eastAsia" w:ascii="宋体" w:hAnsi="宋体"/>
          <w:b/>
          <w:bCs/>
          <w:color w:val="auto"/>
          <w:sz w:val="24"/>
          <w:szCs w:val="24"/>
        </w:rPr>
      </w:pPr>
      <w:r>
        <w:rPr>
          <w:rFonts w:hint="eastAsia" w:ascii="宋体" w:hAnsi="宋体"/>
          <w:b/>
          <w:bCs/>
          <w:color w:val="auto"/>
          <w:sz w:val="24"/>
          <w:szCs w:val="24"/>
        </w:rPr>
        <w:t xml:space="preserve">法定代表人或法定代表人授权代表签字或盖章：</w:t>
      </w:r>
      <w:r/>
    </w:p>
    <w:p>
      <w:pPr>
        <w:rPr>
          <w:color w:val="auto"/>
        </w:rPr>
      </w:pPr>
      <w:r>
        <w:rPr>
          <w:color w:val="auto"/>
        </w:rPr>
      </w:r>
      <w:r/>
    </w:p>
    <w:p>
      <w:pPr>
        <w:rPr>
          <w:color w:val="auto"/>
        </w:rPr>
      </w:pPr>
      <w:r>
        <w:rPr>
          <w:color w:val="auto"/>
        </w:rPr>
      </w:r>
      <w:r/>
    </w:p>
    <w:p>
      <w:pPr>
        <w:ind w:firstLine="470"/>
        <w:spacing w:line="460" w:lineRule="exact"/>
        <w:rPr>
          <w:rFonts w:hint="eastAsia" w:ascii="宋体" w:hAnsi="宋体"/>
          <w:bCs/>
          <w:color w:val="auto"/>
          <w:sz w:val="24"/>
          <w:szCs w:val="22"/>
        </w:rPr>
      </w:pPr>
      <w:r>
        <w:rPr>
          <w:rFonts w:hint="eastAsia" w:ascii="宋体" w:hAnsi="宋体"/>
          <w:bCs/>
          <w:color w:val="auto"/>
          <w:sz w:val="24"/>
          <w:szCs w:val="22"/>
        </w:rPr>
        <w:t xml:space="preserve">注：</w:t>
      </w:r>
      <w:r/>
    </w:p>
    <w:p>
      <w:pPr>
        <w:ind w:firstLine="470"/>
        <w:spacing w:line="460" w:lineRule="exact"/>
        <w:rPr>
          <w:rFonts w:hint="eastAsia" w:ascii="宋体" w:hAnsi="宋体"/>
          <w:bCs/>
          <w:color w:val="auto"/>
          <w:sz w:val="24"/>
          <w:szCs w:val="22"/>
        </w:rPr>
      </w:pPr>
      <w:r>
        <w:rPr>
          <w:rFonts w:hint="eastAsia" w:ascii="宋体" w:hAnsi="宋体"/>
          <w:bCs/>
          <w:color w:val="auto"/>
          <w:sz w:val="24"/>
          <w:szCs w:val="22"/>
        </w:rPr>
        <w:t xml:space="preserve">1.上表如需要自行延长。</w:t>
      </w:r>
      <w:r/>
    </w:p>
    <w:p>
      <w:pPr>
        <w:ind w:firstLine="480"/>
        <w:spacing w:line="460" w:lineRule="exact"/>
        <w:rPr>
          <w:rFonts w:hint="eastAsia" w:ascii="宋体" w:hAnsi="宋体"/>
          <w:bCs/>
          <w:color w:val="auto"/>
          <w:sz w:val="24"/>
          <w:szCs w:val="22"/>
        </w:rPr>
      </w:pPr>
      <w:r>
        <w:rPr>
          <w:rFonts w:hint="eastAsia" w:ascii="宋体" w:hAnsi="宋体"/>
          <w:bCs/>
          <w:color w:val="auto"/>
          <w:sz w:val="24"/>
          <w:szCs w:val="22"/>
        </w:rPr>
        <w:t xml:space="preserve">2.上表内容须提供人员证书复印件作为填列证明材料，证明材料请附在本表之后。</w:t>
      </w:r>
      <w:r/>
    </w:p>
    <w:p>
      <w:pPr>
        <w:jc w:val="left"/>
        <w:widowControl/>
        <w:rPr>
          <w:b/>
          <w:color w:val="auto"/>
          <w:sz w:val="28"/>
          <w:szCs w:val="28"/>
        </w:rPr>
      </w:pPr>
      <w:r>
        <w:rPr>
          <w:b/>
          <w:color w:val="auto"/>
          <w:sz w:val="28"/>
          <w:szCs w:val="28"/>
        </w:rPr>
        <w:br w:type="page" w:clear="all"/>
      </w:r>
      <w:r/>
    </w:p>
    <w:p>
      <w:pPr>
        <w:jc w:val="center"/>
        <w:spacing w:line="360" w:lineRule="auto"/>
        <w:rPr>
          <w:b/>
          <w:color w:val="auto"/>
          <w:sz w:val="28"/>
          <w:szCs w:val="28"/>
        </w:rPr>
      </w:pPr>
      <w:r>
        <w:rPr>
          <w:rFonts w:hint="eastAsia"/>
          <w:b/>
          <w:color w:val="auto"/>
          <w:sz w:val="28"/>
          <w:szCs w:val="28"/>
        </w:rPr>
        <w:t xml:space="preserve">项目负责人简历表</w:t>
      </w:r>
      <w:r/>
    </w:p>
    <w:p>
      <w:pPr>
        <w:ind w:right="-170"/>
        <w:jc w:val="left"/>
        <w:spacing w:line="440" w:lineRule="exact"/>
        <w:rPr>
          <w:rFonts w:hint="eastAsia" w:ascii="宋体" w:hAnsi="宋体"/>
          <w:color w:val="auto"/>
          <w:sz w:val="24"/>
          <w:szCs w:val="24"/>
        </w:rPr>
      </w:pPr>
      <w:r>
        <w:rPr>
          <w:rFonts w:hint="eastAsia" w:ascii="宋体" w:hAnsi="宋体"/>
          <w:bCs/>
          <w:color w:val="auto"/>
          <w:sz w:val="24"/>
          <w:szCs w:val="24"/>
        </w:rPr>
        <w:t xml:space="preserve">项目名称：</w:t>
      </w:r>
      <w:r>
        <w:rPr>
          <w:rFonts w:hint="eastAsia" w:ascii="宋体" w:hAnsi="宋体"/>
          <w:bCs/>
          <w:color w:val="auto"/>
          <w:sz w:val="24"/>
          <w:szCs w:val="24"/>
          <w:lang w:eastAsia="zh-CN"/>
        </w:rPr>
        <w:t xml:space="preserve">旺庄街道机关食堂、便民服务中心食堂服务外包采购项目</w:t>
      </w:r>
      <w:r>
        <w:rPr>
          <w:rFonts w:hint="eastAsia" w:ascii="宋体" w:hAnsi="宋体"/>
          <w:color w:val="auto"/>
          <w:sz w:val="24"/>
          <w:szCs w:val="24"/>
        </w:rPr>
        <w:t xml:space="preserve"> </w:t>
      </w:r>
      <w:r/>
    </w:p>
    <w:p>
      <w:pPr>
        <w:ind w:right="-170"/>
        <w:jc w:val="left"/>
        <w:spacing w:line="440" w:lineRule="exact"/>
        <w:rPr>
          <w:rFonts w:hint="eastAsia" w:ascii="宋体" w:hAnsi="宋体" w:eastAsia="宋体"/>
          <w:color w:val="auto"/>
          <w:sz w:val="24"/>
          <w:szCs w:val="24"/>
          <w:lang w:eastAsia="zh-CN"/>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JSZC-320214-LXZB-G2026-0028</w:t>
      </w:r>
      <w:r/>
    </w:p>
    <w:tbl>
      <w:tblPr>
        <w:tblStyle w:val="859"/>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4"/>
        <w:gridCol w:w="1353"/>
        <w:gridCol w:w="509"/>
        <w:gridCol w:w="839"/>
        <w:gridCol w:w="554"/>
        <w:gridCol w:w="1123"/>
        <w:gridCol w:w="434"/>
        <w:gridCol w:w="644"/>
        <w:gridCol w:w="419"/>
        <w:gridCol w:w="614"/>
        <w:gridCol w:w="1571"/>
      </w:tblGrid>
      <w:tr>
        <w:trPr>
          <w:jc w:val="center"/>
          <w:trHeight w:val="600"/>
        </w:trPr>
        <w:tc>
          <w:tcPr>
            <w:tcW w:w="7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姓名</w:t>
            </w:r>
            <w:r/>
          </w:p>
        </w:tc>
        <w:tc>
          <w:tcPr>
            <w:gridSpan w:val="3"/>
            <w:tcW w:w="260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tcW w:w="8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性别</w:t>
            </w:r>
            <w:r/>
          </w:p>
        </w:tc>
        <w:tc>
          <w:tcPr>
            <w:gridSpan w:val="2"/>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2"/>
            <w:tcW w:w="107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年龄</w:t>
            </w:r>
            <w:r/>
          </w:p>
        </w:tc>
        <w:tc>
          <w:tcPr>
            <w:gridSpan w:val="3"/>
            <w:tcW w:w="260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r>
      <w:tr>
        <w:trPr>
          <w:jc w:val="center"/>
          <w:trHeight w:val="623"/>
        </w:trPr>
        <w:tc>
          <w:tcPr>
            <w:tcW w:w="7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职务</w:t>
            </w:r>
            <w:r/>
          </w:p>
        </w:tc>
        <w:tc>
          <w:tcPr>
            <w:gridSpan w:val="3"/>
            <w:tcW w:w="260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tcW w:w="8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职称</w:t>
            </w:r>
            <w:r/>
          </w:p>
        </w:tc>
        <w:tc>
          <w:tcPr>
            <w:gridSpan w:val="2"/>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2"/>
            <w:tcW w:w="107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学历</w:t>
            </w:r>
            <w:r/>
          </w:p>
        </w:tc>
        <w:tc>
          <w:tcPr>
            <w:gridSpan w:val="3"/>
            <w:tcW w:w="260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r>
      <w:tr>
        <w:trPr>
          <w:jc w:val="center"/>
          <w:trHeight w:val="600"/>
        </w:trPr>
        <w:tc>
          <w:tcPr>
            <w:gridSpan w:val="3"/>
            <w:tcW w:w="283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证书号</w:t>
            </w:r>
            <w:r/>
          </w:p>
        </w:tc>
        <w:tc>
          <w:tcPr>
            <w:gridSpan w:val="3"/>
            <w:tcW w:w="190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4"/>
            <w:tcW w:w="262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身份证号</w:t>
            </w:r>
            <w:r/>
          </w:p>
        </w:tc>
        <w:tc>
          <w:tcPr>
            <w:gridSpan w:val="2"/>
            <w:tcW w:w="218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r>
      <w:tr>
        <w:trPr>
          <w:jc w:val="center"/>
          <w:trHeight w:val="600"/>
        </w:trPr>
        <w:tc>
          <w:tcPr>
            <w:gridSpan w:val="3"/>
            <w:tcW w:w="283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参加工作时间</w:t>
            </w:r>
            <w:r/>
          </w:p>
        </w:tc>
        <w:tc>
          <w:tcPr>
            <w:gridSpan w:val="9"/>
            <w:tcW w:w="670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r>
      <w:tr>
        <w:trPr>
          <w:jc w:val="center"/>
          <w:trHeight w:val="620"/>
        </w:trPr>
        <w:tc>
          <w:tcPr>
            <w:gridSpan w:val="12"/>
            <w:tcW w:w="95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类似项目情况</w:t>
            </w:r>
            <w:r/>
          </w:p>
        </w:tc>
      </w:tr>
      <w:tr>
        <w:trPr>
          <w:jc w:val="center"/>
          <w:trHeight w:val="600"/>
        </w:trPr>
        <w:tc>
          <w:tcPr>
            <w:gridSpan w:val="2"/>
            <w:tcW w:w="14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业主</w:t>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项目名称</w:t>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合同金额</w:t>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完成时间</w:t>
            </w:r>
            <w:r/>
          </w:p>
        </w:tc>
        <w:tc>
          <w:tcPr>
            <w:tcW w:w="1571" w:type="dxa"/>
            <w:vAlign w:val="center"/>
            <w:textDirection w:val="lrTb"/>
            <w:noWrap w:val="false"/>
          </w:tcPr>
          <w:p>
            <w:pPr>
              <w:ind w:left="0" w:right="0" w:firstLine="22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备注</w:t>
            </w:r>
            <w:r/>
          </w:p>
        </w:tc>
      </w:tr>
      <w:tr>
        <w:trPr>
          <w:jc w:val="center"/>
          <w:trHeight w:val="616"/>
        </w:trPr>
        <w:tc>
          <w:tcPr>
            <w:gridSpan w:val="2"/>
            <w:tcW w:w="14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tcW w:w="157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r>
      <w:tr>
        <w:trPr>
          <w:jc w:val="center"/>
          <w:trHeight w:val="616"/>
        </w:trPr>
        <w:tc>
          <w:tcPr>
            <w:gridSpan w:val="2"/>
            <w:tcW w:w="14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tcW w:w="157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r>
    </w:tbl>
    <w:p>
      <w:pPr>
        <w:jc w:val="center"/>
        <w:spacing w:line="360" w:lineRule="auto"/>
        <w:rPr>
          <w:b/>
          <w:color w:val="auto"/>
          <w:sz w:val="28"/>
          <w:szCs w:val="28"/>
        </w:rPr>
      </w:pPr>
      <w:r>
        <w:rPr>
          <w:b/>
          <w:color w:val="auto"/>
          <w:sz w:val="28"/>
          <w:szCs w:val="28"/>
        </w:rPr>
      </w:r>
      <w:r/>
    </w:p>
    <w:p>
      <w:pPr>
        <w:rPr>
          <w:rFonts w:hint="eastAsia" w:ascii="宋体" w:hAnsi="宋体"/>
          <w:b/>
          <w:bCs/>
          <w:color w:val="auto"/>
          <w:sz w:val="24"/>
          <w:szCs w:val="24"/>
        </w:rPr>
      </w:pPr>
      <w:r>
        <w:rPr>
          <w:rFonts w:hint="eastAsia" w:ascii="宋体" w:hAnsi="宋体"/>
          <w:b/>
          <w:bCs/>
          <w:color w:val="auto"/>
          <w:sz w:val="24"/>
          <w:szCs w:val="24"/>
        </w:rPr>
        <w:t xml:space="preserve">法定代表人或法定代表人授权代表签字或盖章：</w:t>
      </w:r>
      <w:r/>
    </w:p>
    <w:p>
      <w:pPr>
        <w:rPr>
          <w:color w:val="auto"/>
        </w:rPr>
      </w:pPr>
      <w:r>
        <w:rPr>
          <w:color w:val="auto"/>
        </w:rPr>
      </w:r>
      <w:r/>
    </w:p>
    <w:p>
      <w:pPr>
        <w:rPr>
          <w:color w:val="auto"/>
        </w:rPr>
      </w:pPr>
      <w:r>
        <w:rPr>
          <w:color w:val="auto"/>
        </w:rPr>
      </w:r>
      <w:r/>
    </w:p>
    <w:p>
      <w:pPr>
        <w:ind w:firstLine="470"/>
        <w:spacing w:line="460" w:lineRule="exact"/>
        <w:rPr>
          <w:rFonts w:hint="eastAsia" w:asciiTheme="minorEastAsia" w:hAnsiTheme="minorEastAsia" w:eastAsiaTheme="minorEastAsia"/>
          <w:bCs/>
          <w:color w:val="auto"/>
          <w:sz w:val="24"/>
          <w:szCs w:val="22"/>
        </w:rPr>
      </w:pPr>
      <w:r>
        <w:rPr>
          <w:rFonts w:hint="eastAsia" w:asciiTheme="minorEastAsia" w:hAnsiTheme="minorEastAsia" w:eastAsiaTheme="minorEastAsia"/>
          <w:bCs/>
          <w:color w:val="auto"/>
          <w:sz w:val="24"/>
          <w:szCs w:val="22"/>
        </w:rPr>
        <w:t xml:space="preserve">注：</w:t>
      </w:r>
      <w:r/>
    </w:p>
    <w:p>
      <w:pPr>
        <w:ind w:firstLine="470"/>
        <w:spacing w:line="460" w:lineRule="exact"/>
        <w:rPr>
          <w:rFonts w:hint="eastAsia" w:asciiTheme="minorEastAsia" w:hAnsiTheme="minorEastAsia" w:eastAsiaTheme="minorEastAsia"/>
          <w:bCs/>
          <w:color w:val="auto"/>
          <w:sz w:val="24"/>
          <w:szCs w:val="22"/>
        </w:rPr>
      </w:pPr>
      <w:r>
        <w:rPr>
          <w:rFonts w:hint="eastAsia" w:asciiTheme="minorEastAsia" w:hAnsiTheme="minorEastAsia" w:eastAsiaTheme="minorEastAsia"/>
          <w:bCs/>
          <w:color w:val="auto"/>
          <w:sz w:val="24"/>
          <w:szCs w:val="22"/>
        </w:rPr>
        <w:t xml:space="preserve">1.上表如需要自行延长。</w:t>
      </w:r>
      <w:r/>
    </w:p>
    <w:p>
      <w:pPr>
        <w:ind w:firstLine="470"/>
        <w:spacing w:line="460" w:lineRule="exact"/>
        <w:rPr>
          <w:rFonts w:hint="eastAsia" w:asciiTheme="minorEastAsia" w:hAnsiTheme="minorEastAsia" w:eastAsiaTheme="minorEastAsia"/>
          <w:bCs/>
          <w:color w:val="auto"/>
          <w:sz w:val="24"/>
          <w:szCs w:val="22"/>
        </w:rPr>
      </w:pPr>
      <w:r>
        <w:rPr>
          <w:rFonts w:hint="eastAsia" w:asciiTheme="minorEastAsia" w:hAnsiTheme="minorEastAsia" w:eastAsiaTheme="minorEastAsia"/>
          <w:bCs/>
          <w:color w:val="auto"/>
          <w:sz w:val="24"/>
          <w:szCs w:val="22"/>
        </w:rPr>
        <w:t xml:space="preserve">2</w:t>
      </w:r>
      <w:r>
        <w:rPr>
          <w:rFonts w:asciiTheme="minorEastAsia" w:hAnsiTheme="minorEastAsia" w:eastAsiaTheme="minorEastAsia"/>
          <w:bCs/>
          <w:color w:val="auto"/>
          <w:sz w:val="24"/>
          <w:szCs w:val="22"/>
        </w:rPr>
        <w:t xml:space="preserve">.</w:t>
      </w:r>
      <w:r>
        <w:rPr>
          <w:rFonts w:hint="eastAsia" w:asciiTheme="minorEastAsia" w:hAnsiTheme="minorEastAsia" w:eastAsiaTheme="minorEastAsia"/>
          <w:bCs/>
          <w:color w:val="auto"/>
          <w:sz w:val="24"/>
          <w:szCs w:val="22"/>
        </w:rPr>
        <w:t xml:space="preserve">上表内容须提供人员身份证及证书复印件作为填列证明材料，证明材料请附在本表之后。</w:t>
      </w:r>
      <w:r/>
    </w:p>
    <w:p>
      <w:pPr>
        <w:spacing w:line="580" w:lineRule="exact"/>
        <w:rPr>
          <w:rFonts w:hint="eastAsia" w:ascii="宋体" w:hAnsi="宋体"/>
          <w:bCs/>
          <w:color w:val="auto"/>
          <w:sz w:val="24"/>
          <w:szCs w:val="24"/>
        </w:rPr>
      </w:pPr>
      <w:r>
        <w:rPr>
          <w:rFonts w:hint="eastAsia" w:ascii="宋体" w:hAnsi="宋体"/>
          <w:bCs/>
          <w:color w:val="auto"/>
          <w:sz w:val="24"/>
          <w:szCs w:val="24"/>
        </w:rPr>
      </w:r>
      <w:r/>
    </w:p>
    <w:p>
      <w:pPr>
        <w:jc w:val="center"/>
        <w:spacing w:line="360" w:lineRule="auto"/>
        <w:rPr>
          <w:rFonts w:hint="eastAsia" w:ascii="宋体" w:hAnsi="宋体"/>
          <w:b/>
          <w:bCs/>
          <w:color w:val="auto"/>
          <w:sz w:val="28"/>
          <w:szCs w:val="28"/>
        </w:rPr>
      </w:pPr>
      <w:r/>
      <w:bookmarkStart w:id="189" w:name="_Hlk96107964"/>
      <w:r/>
      <w:bookmarkStart w:id="190" w:name="_Toc36830599"/>
      <w:r/>
      <w:bookmarkStart w:id="191" w:name="_Toc116946363"/>
      <w:r/>
      <w:bookmarkStart w:id="192" w:name="_Toc98277383"/>
      <w:r/>
      <w:r/>
    </w:p>
    <w:p>
      <w:pPr>
        <w:jc w:val="center"/>
        <w:spacing w:line="360" w:lineRule="auto"/>
        <w:rPr>
          <w:rFonts w:hint="eastAsia" w:ascii="宋体" w:hAnsi="宋体"/>
          <w:b/>
          <w:bCs/>
          <w:color w:val="auto"/>
          <w:sz w:val="28"/>
          <w:szCs w:val="28"/>
        </w:rPr>
      </w:pPr>
      <w:r>
        <w:rPr>
          <w:rFonts w:hint="eastAsia" w:ascii="宋体" w:hAnsi="宋体"/>
          <w:b/>
          <w:bCs/>
          <w:color w:val="auto"/>
          <w:sz w:val="28"/>
          <w:szCs w:val="28"/>
        </w:rPr>
      </w:r>
      <w:r/>
    </w:p>
    <w:p>
      <w:pPr>
        <w:jc w:val="center"/>
        <w:spacing w:line="360" w:lineRule="auto"/>
        <w:rPr>
          <w:rFonts w:hint="eastAsia" w:ascii="宋体" w:hAnsi="宋体"/>
          <w:b/>
          <w:bCs/>
          <w:color w:val="auto"/>
          <w:sz w:val="28"/>
          <w:szCs w:val="28"/>
        </w:rPr>
      </w:pPr>
      <w:r>
        <w:rPr>
          <w:rFonts w:hint="eastAsia" w:ascii="宋体" w:hAnsi="宋体"/>
          <w:b/>
          <w:bCs/>
          <w:color w:val="auto"/>
          <w:sz w:val="28"/>
          <w:szCs w:val="28"/>
        </w:rPr>
      </w:r>
      <w:r/>
    </w:p>
    <w:p>
      <w:pPr>
        <w:jc w:val="center"/>
        <w:spacing w:line="360" w:lineRule="auto"/>
        <w:rPr>
          <w:rFonts w:hint="eastAsia" w:ascii="宋体" w:hAnsi="宋体"/>
          <w:b/>
          <w:bCs/>
          <w:color w:val="auto"/>
          <w:sz w:val="28"/>
          <w:szCs w:val="28"/>
        </w:rPr>
      </w:pPr>
      <w:r>
        <w:rPr>
          <w:rFonts w:hint="eastAsia" w:ascii="宋体" w:hAnsi="宋体"/>
          <w:b/>
          <w:bCs/>
          <w:color w:val="auto"/>
          <w:sz w:val="28"/>
          <w:szCs w:val="28"/>
        </w:rPr>
      </w:r>
      <w:bookmarkEnd w:id="189"/>
      <w:r/>
      <w:r/>
    </w:p>
    <w:p>
      <w:pPr>
        <w:jc w:val="center"/>
        <w:spacing w:line="360" w:lineRule="auto"/>
        <w:rPr>
          <w:rFonts w:hint="eastAsia" w:ascii="宋体" w:hAnsi="宋体"/>
          <w:b/>
          <w:bCs/>
          <w:color w:val="auto"/>
          <w:sz w:val="28"/>
          <w:szCs w:val="28"/>
        </w:rPr>
      </w:pPr>
      <w:r>
        <w:rPr>
          <w:rFonts w:hint="eastAsia" w:ascii="宋体" w:hAnsi="宋体"/>
          <w:b/>
          <w:bCs/>
          <w:color w:val="auto"/>
          <w:sz w:val="28"/>
          <w:szCs w:val="28"/>
        </w:rPr>
      </w:r>
      <w:r/>
    </w:p>
    <w:p>
      <w:pPr>
        <w:rPr>
          <w:rFonts w:hint="eastAsia" w:ascii="宋体" w:hAnsi="宋体"/>
          <w:bCs/>
          <w:color w:val="auto"/>
          <w:sz w:val="24"/>
          <w:szCs w:val="24"/>
        </w:rPr>
      </w:pPr>
      <w:r>
        <w:rPr>
          <w:rFonts w:hint="eastAsia" w:ascii="宋体" w:hAnsi="宋体"/>
          <w:bCs/>
          <w:color w:val="auto"/>
          <w:sz w:val="24"/>
          <w:szCs w:val="24"/>
        </w:rPr>
      </w:r>
      <w:r/>
    </w:p>
    <w:p>
      <w:pPr>
        <w:jc w:val="left"/>
        <w:pageBreakBefore/>
        <w:rPr>
          <w:rFonts w:hint="eastAsia" w:ascii="宋体" w:hAnsi="宋体"/>
          <w:bCs/>
          <w:color w:val="auto"/>
          <w:sz w:val="24"/>
          <w:szCs w:val="24"/>
        </w:rPr>
        <w:outlineLvl w:val="0"/>
      </w:pPr>
      <w:r>
        <w:rPr>
          <w:rFonts w:hint="eastAsia" w:ascii="宋体" w:hAnsi="宋体"/>
          <w:bCs/>
          <w:color w:val="auto"/>
          <w:sz w:val="24"/>
          <w:szCs w:val="24"/>
          <w:lang w:eastAsia="zh-CN"/>
        </w:rPr>
        <w:t xml:space="preserve">（</w:t>
      </w:r>
      <w:r>
        <w:rPr>
          <w:rFonts w:hint="eastAsia" w:ascii="宋体" w:hAnsi="宋体"/>
          <w:bCs/>
          <w:color w:val="auto"/>
          <w:sz w:val="24"/>
          <w:szCs w:val="24"/>
          <w:lang w:val="en-US" w:eastAsia="zh-CN"/>
        </w:rPr>
        <w:t xml:space="preserve">八</w:t>
      </w:r>
      <w:r>
        <w:rPr>
          <w:rFonts w:hint="eastAsia" w:ascii="宋体" w:hAnsi="宋体"/>
          <w:bCs/>
          <w:color w:val="auto"/>
          <w:sz w:val="24"/>
          <w:szCs w:val="24"/>
          <w:lang w:eastAsia="zh-CN"/>
        </w:rPr>
        <w:t xml:space="preserve">）</w:t>
      </w:r>
      <w:r>
        <w:rPr>
          <w:rFonts w:hint="eastAsia" w:ascii="宋体" w:hAnsi="宋体"/>
          <w:bCs/>
          <w:color w:val="auto"/>
          <w:sz w:val="24"/>
          <w:szCs w:val="24"/>
        </w:rPr>
        <w:t xml:space="preserve">偏离表</w:t>
      </w:r>
      <w:bookmarkEnd w:id="190"/>
      <w:r/>
      <w:bookmarkEnd w:id="191"/>
      <w:r/>
      <w:bookmarkEnd w:id="192"/>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商务条款偏离表</w:t>
      </w:r>
      <w:r/>
    </w:p>
    <w:p>
      <w:pPr>
        <w:jc w:val="left"/>
        <w:spacing w:line="440" w:lineRule="exact"/>
        <w:rPr>
          <w:rFonts w:hint="eastAsia" w:ascii="宋体" w:hAnsi="宋体"/>
          <w:color w:val="auto"/>
          <w:sz w:val="24"/>
          <w:szCs w:val="24"/>
        </w:rPr>
      </w:pPr>
      <w:r>
        <w:rPr>
          <w:rFonts w:hint="eastAsia" w:ascii="宋体" w:hAnsi="宋体"/>
          <w:bCs/>
          <w:color w:val="auto"/>
          <w:sz w:val="24"/>
          <w:szCs w:val="24"/>
        </w:rPr>
        <w:t xml:space="preserve">项目名称：</w:t>
      </w:r>
      <w:r>
        <w:rPr>
          <w:rFonts w:hint="eastAsia" w:ascii="宋体" w:hAnsi="宋体"/>
          <w:bCs/>
          <w:color w:val="auto"/>
          <w:sz w:val="24"/>
          <w:szCs w:val="24"/>
          <w:lang w:eastAsia="zh-CN"/>
        </w:rPr>
        <w:t xml:space="preserve">旺庄街道机关食堂、便民服务中心食堂服务外包采购项目</w:t>
      </w:r>
      <w:r>
        <w:rPr>
          <w:rFonts w:hint="eastAsia" w:ascii="宋体" w:hAnsi="宋体"/>
          <w:color w:val="auto"/>
          <w:sz w:val="24"/>
          <w:szCs w:val="24"/>
        </w:rPr>
        <w:t xml:space="preserve">  </w:t>
      </w:r>
      <w:r>
        <w:rPr>
          <w:rFonts w:ascii="宋体" w:hAnsi="宋体"/>
          <w:color w:val="auto"/>
          <w:sz w:val="24"/>
          <w:szCs w:val="24"/>
        </w:rPr>
        <w:t xml:space="preserve"> </w:t>
      </w:r>
      <w:r/>
    </w:p>
    <w:p>
      <w:pPr>
        <w:jc w:val="left"/>
        <w:spacing w:line="440" w:lineRule="exact"/>
        <w:rPr>
          <w:rFonts w:hint="eastAsia" w:ascii="宋体" w:hAnsi="宋体" w:eastAsia="宋体"/>
          <w:color w:val="auto"/>
          <w:sz w:val="24"/>
          <w:szCs w:val="24"/>
          <w:lang w:eastAsia="zh-CN"/>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JSZC-320214-LXZB-G2026-0028</w:t>
      </w:r>
      <w:r/>
    </w:p>
    <w:tbl>
      <w:tblPr>
        <w:tblStyle w:val="859"/>
        <w:tblW w:w="9744"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1667"/>
        <w:gridCol w:w="1701"/>
        <w:gridCol w:w="1769"/>
        <w:gridCol w:w="2625"/>
        <w:gridCol w:w="1240"/>
      </w:tblGrid>
      <w:tr>
        <w:trPr>
          <w:jc w:val="center"/>
          <w:trHeight w:val="883"/>
        </w:trPr>
        <w:tc>
          <w:tcPr>
            <w:tcW w:w="742"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序号</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招标文件规定的商务条件</w:t>
            </w:r>
            <w:r/>
          </w:p>
        </w:tc>
        <w:tc>
          <w:tcPr>
            <w:tcW w:w="1701"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投标文件响应的具体内容</w:t>
            </w:r>
            <w:r/>
          </w:p>
        </w:tc>
        <w:tc>
          <w:tcPr>
            <w:tcW w:w="1769"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是否偏离</w:t>
            </w:r>
            <w:r/>
          </w:p>
        </w:tc>
        <w:tc>
          <w:tcPr>
            <w:tcW w:w="2625"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证明文件</w:t>
            </w:r>
            <w:r>
              <w:rPr>
                <w:rFonts w:hint="eastAsia" w:asciiTheme="minorEastAsia" w:hAnsiTheme="minorEastAsia" w:eastAsiaTheme="minorEastAsia"/>
                <w:color w:val="auto"/>
                <w:szCs w:val="24"/>
              </w:rPr>
              <w:t xml:space="preserve">或响应内容</w:t>
            </w:r>
            <w:r>
              <w:rPr>
                <w:rFonts w:asciiTheme="minorEastAsia" w:hAnsiTheme="minorEastAsia" w:eastAsiaTheme="minorEastAsia"/>
                <w:color w:val="auto"/>
                <w:szCs w:val="24"/>
              </w:rPr>
              <w:t xml:space="preserve">所在位置</w:t>
            </w:r>
            <w:r/>
          </w:p>
        </w:tc>
        <w:tc>
          <w:tcPr>
            <w:tcW w:w="1240"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备注</w:t>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1</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asciiTheme="minorEastAsia" w:hAnsiTheme="minorEastAsia" w:eastAsiaTheme="minorEastAsia"/>
                <w:color w:val="auto"/>
                <w:szCs w:val="20"/>
                <w14:ligatures w14: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olor w:val="auto"/>
                <w:szCs w:val="20"/>
                <w:lang w:val="en-US" w:eastAsia="zh-CN"/>
              </w:rPr>
              <w:t xml:space="preserve">服务期</w:t>
            </w:r>
            <w:r/>
          </w:p>
        </w:tc>
        <w:tc>
          <w:tcPr>
            <w:tcW w:w="1701"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2</w:t>
            </w:r>
            <w:r/>
          </w:p>
        </w:tc>
        <w:tc>
          <w:tcPr>
            <w:shd w:val="clear" w:color="auto" w:fill="auto"/>
            <w:tcW w:w="1667" w:type="dxa"/>
            <w:vAlign w:val="center"/>
            <w:textDirection w:val="lrTb"/>
            <w:noWrap w:val="false"/>
          </w:tcPr>
          <w:p>
            <w:pPr>
              <w:ind w:left="0" w:right="0"/>
              <w:jc w:val="center"/>
              <w:keepLines w:val="0"/>
              <w:keepNext w:val="0"/>
              <w:spacing w:before="0" w:beforeAutospacing="0" w:after="0" w:afterAutospacing="0" w:line="440" w:lineRule="exact"/>
              <w:rPr>
                <w:rFonts w:hint="default" w:cs="Times New Roman" w:asciiTheme="minorEastAsia" w:hAnsiTheme="minorEastAsia" w:eastAsiaTheme="minorEastAsia"/>
                <w:color w:val="auto"/>
                <w:sz w:val="21"/>
                <w:szCs w:val="20"/>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Theme="minorEastAsia" w:hAnsiTheme="minorEastAsia" w:eastAsiaTheme="minorEastAsia"/>
                <w:color w:val="auto"/>
                <w:szCs w:val="20"/>
                <w:lang w:val="en-US" w:eastAsia="zh-CN"/>
              </w:rPr>
              <w:t xml:space="preserve">质量要求</w:t>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lang w:val="en-US" w:eastAsia="zh-CN"/>
              </w:rPr>
              <w:suppressLineNumbers w:val="0"/>
            </w:pPr>
            <w:r>
              <w:rPr>
                <w:rFonts w:hint="eastAsia" w:asciiTheme="minorEastAsia" w:hAnsiTheme="minorEastAsia" w:eastAsiaTheme="minorEastAsia"/>
                <w:color w:val="auto"/>
                <w:szCs w:val="24"/>
                <w:lang w:val="en-US" w:eastAsia="zh-CN"/>
              </w:rPr>
              <w:t xml:space="preserve">3</w:t>
            </w:r>
            <w:r/>
          </w:p>
        </w:tc>
        <w:tc>
          <w:tcPr>
            <w:shd w:val="clear" w:color="auto" w:fill="auto"/>
            <w:tcW w:w="1667" w:type="dxa"/>
            <w:vAlign w:val="center"/>
            <w:textDirection w:val="lrTb"/>
            <w:noWrap w:val="false"/>
          </w:tcPr>
          <w:p>
            <w:pPr>
              <w:ind w:left="0" w:right="0"/>
              <w:jc w:val="center"/>
              <w:keepLines w:val="0"/>
              <w:keepNext w:val="0"/>
              <w:spacing w:before="0" w:beforeAutospacing="0" w:after="0" w:afterAutospacing="0" w:line="440" w:lineRule="exact"/>
              <w:rPr>
                <w:rFonts w:hint="default" w:cs="Times New Roman" w:asciiTheme="minorEastAsia" w:hAnsiTheme="minorEastAsia" w:eastAsiaTheme="minorEastAsia"/>
                <w:color w:val="auto"/>
                <w:sz w:val="21"/>
                <w:szCs w:val="20"/>
                <w:lang w:val="en-US" w:eastAsia="zh-CN" w:bidi="ar-SA"/>
                <w14:ligatures w14: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olor w:val="auto"/>
                <w:szCs w:val="20"/>
                <w14:ligatures w14:val="none"/>
              </w:rPr>
              <w:t xml:space="preserve">付款方式</w:t>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lang w:val="en-US" w:eastAsia="zh-CN"/>
              </w:rPr>
              <w:suppressLineNumbers w:val="0"/>
            </w:pPr>
            <w:r>
              <w:rPr>
                <w:rFonts w:hint="eastAsia" w:asciiTheme="minorEastAsia" w:hAnsiTheme="minorEastAsia" w:eastAsiaTheme="minorEastAsia"/>
                <w:color w:val="auto"/>
                <w:szCs w:val="24"/>
                <w:lang w:val="en-US" w:eastAsia="zh-CN"/>
              </w:rPr>
            </w:r>
            <w:r/>
          </w:p>
        </w:tc>
        <w:tc>
          <w:tcPr>
            <w:shd w:val="clear" w:color="auto" w:fill="auto"/>
            <w:tcW w:w="1667" w:type="dxa"/>
            <w:vAlign w:val="center"/>
            <w:textDirection w:val="lrTb"/>
            <w:noWrap w:val="false"/>
          </w:tcPr>
          <w:p>
            <w:pPr>
              <w:ind w:left="0" w:right="0"/>
              <w:jc w:val="center"/>
              <w:keepLines w:val="0"/>
              <w:keepNext w:val="0"/>
              <w:spacing w:before="0" w:beforeAutospacing="0" w:after="0" w:afterAutospacing="0" w:line="440" w:lineRule="exact"/>
              <w:rPr>
                <w:rFonts w:hint="default" w:cs="Times New Roman" w:asciiTheme="minorEastAsia" w:hAnsiTheme="minorEastAsia" w:eastAsiaTheme="minorEastAsia"/>
                <w:color w:val="auto"/>
                <w:sz w:val="21"/>
                <w:szCs w:val="20"/>
                <w:lang w:val="en-US" w:eastAsia="zh-CN" w:bidi="ar-SA"/>
                <w14:ligatures w14:val="none"/>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auto"/>
                <w:sz w:val="21"/>
                <w:szCs w:val="20"/>
                <w:lang w:val="en-US" w:eastAsia="zh-CN" w:bidi="ar-SA"/>
                <w14:ligatures w14:val="none"/>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lang w:val="en-US" w:eastAsia="zh-CN"/>
              </w:rPr>
              <w:suppressLineNumbers w:val="0"/>
            </w:pPr>
            <w:r>
              <w:rPr>
                <w:rFonts w:hint="eastAsia" w:asciiTheme="minorEastAsia" w:hAnsiTheme="minorEastAsia" w:eastAsiaTheme="minorEastAsia"/>
                <w:color w:val="auto"/>
                <w:szCs w:val="24"/>
                <w:lang w:val="en-US" w:eastAsia="zh-CN"/>
              </w:rPr>
            </w:r>
            <w:r/>
          </w:p>
        </w:tc>
        <w:tc>
          <w:tcPr>
            <w:shd w:val="clear" w:color="auto" w:fill="auto"/>
            <w:tcW w:w="1667" w:type="dxa"/>
            <w:vAlign w:val="center"/>
            <w:textDirection w:val="lrTb"/>
            <w:noWrap w:val="false"/>
          </w:tcPr>
          <w:p>
            <w:pPr>
              <w:ind w:left="0" w:right="0"/>
              <w:jc w:val="center"/>
              <w:keepLines w:val="0"/>
              <w:keepNext w:val="0"/>
              <w:spacing w:before="0" w:beforeAutospacing="0" w:after="0" w:afterAutospacing="0" w:line="440" w:lineRule="exact"/>
              <w:rPr>
                <w:rFonts w:hint="default" w:cs="Times New Roman" w:asciiTheme="minorEastAsia" w:hAnsiTheme="minorEastAsia" w:eastAsiaTheme="minorEastAsia"/>
                <w:color w:val="auto"/>
                <w:sz w:val="21"/>
                <w:szCs w:val="20"/>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auto"/>
                <w:sz w:val="21"/>
                <w:szCs w:val="20"/>
                <w:lang w:val="en-US" w:eastAsia="zh-CN" w:bidi="ar-SA"/>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lang w:val="en-US" w:eastAsia="zh-CN"/>
              </w:rPr>
              <w:suppressLineNumbers w:val="0"/>
            </w:pPr>
            <w:r>
              <w:rPr>
                <w:rFonts w:hint="eastAsia" w:asciiTheme="minorEastAsia" w:hAnsiTheme="minorEastAsia" w:eastAsiaTheme="minorEastAsia"/>
                <w:color w:val="auto"/>
                <w:szCs w:val="24"/>
                <w:lang w:val="en-US" w:eastAsia="zh-CN"/>
              </w:rPr>
            </w:r>
            <w:r/>
          </w:p>
        </w:tc>
        <w:tc>
          <w:tcPr>
            <w:shd w:val="clear" w:color="auto" w:fill="auto"/>
            <w:tcW w:w="1667" w:type="dxa"/>
            <w:vAlign w:val="center"/>
            <w:textDirection w:val="lrTb"/>
            <w:noWrap w:val="false"/>
          </w:tcPr>
          <w:p>
            <w:pPr>
              <w:ind w:left="0" w:right="0"/>
              <w:jc w:val="center"/>
              <w:keepLines w:val="0"/>
              <w:keepNext w:val="0"/>
              <w:spacing w:before="0" w:beforeAutospacing="0" w:after="0" w:afterAutospacing="0" w:line="440" w:lineRule="exact"/>
              <w:rPr>
                <w:rFonts w:hint="default" w:cs="Times New Roman" w:asciiTheme="minorEastAsia" w:hAnsiTheme="minorEastAsia" w:eastAsiaTheme="minorEastAsia"/>
                <w:color w:val="auto"/>
                <w:sz w:val="21"/>
                <w:szCs w:val="20"/>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auto"/>
                <w:sz w:val="21"/>
                <w:szCs w:val="20"/>
                <w:lang w:val="en-US" w:eastAsia="zh-CN" w:bidi="ar-SA"/>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shd w:val="clear" w:color="auto" w:fill="auto"/>
            <w:tcW w:w="1667" w:type="dxa"/>
            <w:vAlign w:val="center"/>
            <w:textDirection w:val="lrTb"/>
            <w:noWrap w:val="false"/>
          </w:tcPr>
          <w:p>
            <w:pPr>
              <w:ind w:left="0" w:right="0"/>
              <w:jc w:val="center"/>
              <w:keepLines w:val="0"/>
              <w:keepNext w:val="0"/>
              <w:spacing w:before="0" w:beforeAutospacing="0" w:after="0" w:afterAutospacing="0" w:line="440" w:lineRule="exact"/>
              <w:rPr>
                <w:rFonts w:hint="default" w:cs="Times New Roman" w:asciiTheme="minorEastAsia" w:hAnsiTheme="minorEastAsia" w:eastAsiaTheme="minorEastAsia"/>
                <w:color w:val="auto"/>
                <w:sz w:val="21"/>
                <w:szCs w:val="20"/>
                <w:lang w:val="en-US" w:eastAsia="zh-CN" w:bidi="ar-SA"/>
                <w14:ligatures w14:val="none"/>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auto"/>
                <w:sz w:val="21"/>
                <w:szCs w:val="20"/>
                <w:lang w:val="en-US" w:eastAsia="zh-CN" w:bidi="ar-SA"/>
                <w14:ligatures w14:val="none"/>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asciiTheme="minorEastAsia" w:hAnsiTheme="minorEastAsia" w:eastAsiaTheme="minorEastAsia"/>
                <w:color w:val="auto"/>
                <w:szCs w:val="20"/>
                <w14:ligatures w14:val="none"/>
              </w:rPr>
              <w:pBdr>
                <w:top w:val="none" w:color="000000" w:sz="0" w:space="0"/>
                <w:left w:val="none" w:color="000000" w:sz="0" w:space="0"/>
                <w:bottom w:val="none" w:color="000000" w:sz="0" w:space="0"/>
                <w:right w:val="none" w:color="000000" w:sz="0" w:space="0"/>
              </w:pBdr>
              <w:suppressLineNumbers w:val="0"/>
            </w:pPr>
            <w:r>
              <w:rPr>
                <w:rFonts w:asciiTheme="minorEastAsia" w:hAnsiTheme="minorEastAsia" w:eastAsiaTheme="minorEastAsia"/>
                <w:color w:val="auto"/>
                <w:szCs w:val="20"/>
                <w14:ligatures w14:val="none"/>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66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w:t>
            </w:r>
            <w:r/>
          </w:p>
        </w:tc>
        <w:tc>
          <w:tcPr>
            <w:tcW w:w="166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bl>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说明：</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1.“招标文件规定的商务条件”项下填写的内容应与招标文件中采购需求的“商务要求”的内容保持一致。</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2.投标</w:t>
      </w:r>
      <w:r>
        <w:rPr>
          <w:rFonts w:hint="eastAsia" w:asciiTheme="minorEastAsia" w:hAnsiTheme="minorEastAsia" w:eastAsiaTheme="minorEastAsia"/>
          <w:color w:val="auto"/>
          <w:szCs w:val="24"/>
        </w:rPr>
        <w:t xml:space="preserve">供应商</w:t>
      </w:r>
      <w:r>
        <w:rPr>
          <w:rFonts w:asciiTheme="minorEastAsia" w:hAnsiTheme="minorEastAsia" w:eastAsiaTheme="minorEastAsia"/>
          <w:color w:val="auto"/>
          <w:szCs w:val="24"/>
        </w:rPr>
        <w:t xml:space="preserve">应当如实填写上表“投标文件响应的具体内容”处内容，对招标文件规定的商务条件作出明确响应，并列明具体响应数值或内容。投标</w:t>
      </w:r>
      <w:r>
        <w:rPr>
          <w:rFonts w:hint="eastAsia" w:asciiTheme="minorEastAsia" w:hAnsiTheme="minorEastAsia" w:eastAsiaTheme="minorEastAsia"/>
          <w:color w:val="auto"/>
          <w:szCs w:val="24"/>
        </w:rPr>
        <w:t xml:space="preserve">供应商</w:t>
      </w:r>
      <w:r>
        <w:rPr>
          <w:rFonts w:asciiTheme="minorEastAsia" w:hAnsiTheme="minorEastAsia" w:eastAsiaTheme="minorEastAsia"/>
          <w:color w:val="auto"/>
          <w:szCs w:val="24"/>
        </w:rPr>
        <w:t xml:space="preserve">需要说明的内容若需特殊表达，应先在本表中进行相应说明，再另页应答。</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3.参数性质栏目按招标文件有标注的“</w:t>
      </w:r>
      <w:r>
        <w:rPr>
          <w:rFonts w:cs="Segoe UI Symbol" w:asciiTheme="minorEastAsia" w:hAnsiTheme="minorEastAsia" w:eastAsiaTheme="minorEastAsia"/>
          <w:color w:val="auto"/>
          <w:szCs w:val="24"/>
        </w:rPr>
        <w:t xml:space="preserve">★</w:t>
      </w:r>
      <w:r>
        <w:rPr>
          <w:rFonts w:cs="Calibri"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号条款进行填写，打“</w:t>
      </w:r>
      <w:r>
        <w:rPr>
          <w:rFonts w:cs="Segoe UI Symbol" w:asciiTheme="minorEastAsia" w:hAnsiTheme="minorEastAsia" w:eastAsiaTheme="minorEastAsia"/>
          <w:color w:val="auto"/>
          <w:szCs w:val="24"/>
        </w:rPr>
        <w:t xml:space="preserve">★</w:t>
      </w:r>
      <w:r>
        <w:rPr>
          <w:rFonts w:cs="Calibri"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号条款为实质性条款，若有任何一条负偏离或不满足则导致投标无效。</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4.“是否偏离”项下应按下列规定填写：优于的，填写“正偏离”；符合的，填写“无偏离”；低于的，填写“负偏离”。</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5.“备注”处可填写偏离情况的说明。</w:t>
      </w:r>
      <w:r/>
    </w:p>
    <w:p>
      <w:pPr>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4"/>
          <w:szCs w:val="24"/>
        </w:rPr>
      </w:pPr>
      <w:r>
        <w:rPr>
          <w:rFonts w:hint="eastAsia" w:ascii="宋体" w:hAnsi="宋体"/>
          <w:color w:val="auto"/>
          <w:sz w:val="24"/>
          <w:szCs w:val="24"/>
        </w:rPr>
      </w:r>
      <w:r/>
    </w:p>
    <w:p>
      <w:pPr>
        <w:ind w:firstLine="3720"/>
        <w:spacing w:line="480" w:lineRule="auto"/>
        <w:rPr>
          <w:rFonts w:hint="eastAsia" w:ascii="宋体" w:hAnsi="宋体"/>
          <w:bCs/>
          <w:color w:val="auto"/>
          <w:sz w:val="24"/>
          <w:szCs w:val="24"/>
        </w:rPr>
      </w:pPr>
      <w:r>
        <w:rPr>
          <w:rFonts w:hint="eastAsia" w:ascii="宋体" w:hAnsi="宋体"/>
          <w:bCs/>
          <w:color w:val="auto"/>
          <w:sz w:val="24"/>
          <w:szCs w:val="24"/>
        </w:rPr>
        <w:t xml:space="preserve">投标供应商（盖章）：</w:t>
      </w:r>
      <w:r/>
    </w:p>
    <w:p>
      <w:pPr>
        <w:ind w:firstLine="1020"/>
        <w:spacing w:line="360" w:lineRule="auto"/>
        <w:rPr>
          <w:rFonts w:hint="eastAsia" w:ascii="宋体" w:hAnsi="宋体"/>
          <w:color w:val="auto"/>
          <w:sz w:val="24"/>
          <w:szCs w:val="24"/>
        </w:rPr>
      </w:pPr>
      <w:r>
        <w:rPr>
          <w:rFonts w:hint="eastAsia" w:ascii="宋体" w:hAnsi="宋体"/>
          <w:bCs/>
          <w:color w:val="auto"/>
          <w:sz w:val="24"/>
          <w:szCs w:val="24"/>
        </w:rPr>
        <w:t xml:space="preserve">法定代表人或法定代表人授权代表签字或盖章：</w:t>
      </w:r>
      <w:r/>
    </w:p>
    <w:p>
      <w:pPr>
        <w:ind w:firstLine="5340"/>
        <w:spacing w:line="360" w:lineRule="auto"/>
        <w:rPr>
          <w:rFonts w:hint="eastAsia" w:ascii="宋体" w:hAnsi="宋体"/>
          <w:bCs/>
          <w:color w:val="auto"/>
          <w:sz w:val="24"/>
          <w:szCs w:val="24"/>
        </w:rPr>
      </w:pPr>
      <w:r>
        <w:rPr>
          <w:rFonts w:hint="eastAsia" w:ascii="宋体" w:hAnsi="宋体"/>
          <w:bCs/>
          <w:color w:val="auto"/>
          <w:sz w:val="24"/>
          <w:szCs w:val="24"/>
        </w:rPr>
        <w:t xml:space="preserve">日期：    年  月   日</w:t>
      </w:r>
      <w:r/>
    </w:p>
    <w:p>
      <w:pPr>
        <w:ind w:firstLine="5340"/>
        <w:spacing w:line="360" w:lineRule="auto"/>
        <w:rPr>
          <w:rFonts w:hint="eastAsia" w:ascii="宋体" w:hAnsi="宋体"/>
          <w:bCs/>
          <w:color w:val="auto"/>
          <w:sz w:val="24"/>
          <w:szCs w:val="24"/>
        </w:rPr>
      </w:pPr>
      <w:r>
        <w:rPr>
          <w:rFonts w:hint="eastAsia" w:ascii="宋体" w:hAnsi="宋体"/>
          <w:bCs/>
          <w:color w:val="auto"/>
          <w:sz w:val="24"/>
          <w:szCs w:val="24"/>
        </w:rPr>
      </w:r>
      <w:r/>
    </w:p>
    <w:p>
      <w:pPr>
        <w:jc w:val="center"/>
        <w:spacing w:line="360" w:lineRule="auto"/>
        <w:rPr>
          <w:rFonts w:hint="eastAsia" w:ascii="宋体" w:hAnsi="宋体"/>
          <w:b/>
          <w:color w:val="auto"/>
          <w:sz w:val="28"/>
          <w:szCs w:val="28"/>
        </w:rPr>
      </w:pPr>
      <w:r>
        <w:rPr>
          <w:rFonts w:hint="eastAsia" w:ascii="宋体" w:hAnsi="宋体"/>
          <w:b/>
          <w:color w:val="auto"/>
          <w:sz w:val="28"/>
          <w:szCs w:val="28"/>
        </w:rPr>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技术要求条款偏离表</w:t>
      </w:r>
      <w:r/>
    </w:p>
    <w:p>
      <w:pPr>
        <w:jc w:val="left"/>
        <w:spacing w:line="440" w:lineRule="exact"/>
        <w:rPr>
          <w:rFonts w:hint="eastAsia" w:ascii="宋体" w:hAnsi="宋体"/>
          <w:bCs/>
          <w:color w:val="auto"/>
          <w:sz w:val="24"/>
          <w:szCs w:val="24"/>
        </w:rPr>
      </w:pPr>
      <w:r>
        <w:rPr>
          <w:rFonts w:hint="eastAsia" w:ascii="宋体" w:hAnsi="宋体"/>
          <w:bCs/>
          <w:color w:val="auto"/>
          <w:sz w:val="24"/>
          <w:szCs w:val="24"/>
        </w:rPr>
        <w:t xml:space="preserve">项目名称：</w:t>
      </w:r>
      <w:r>
        <w:rPr>
          <w:rFonts w:hint="eastAsia" w:ascii="宋体" w:hAnsi="宋体"/>
          <w:bCs/>
          <w:color w:val="auto"/>
          <w:sz w:val="24"/>
          <w:szCs w:val="24"/>
          <w:lang w:eastAsia="zh-CN"/>
        </w:rPr>
        <w:t xml:space="preserve">旺庄街道机关食堂、便民服务中心食堂服务外包采购项目</w:t>
      </w:r>
      <w:r>
        <w:rPr>
          <w:rFonts w:hint="eastAsia" w:ascii="宋体" w:hAnsi="宋体"/>
          <w:bCs/>
          <w:color w:val="auto"/>
          <w:sz w:val="24"/>
          <w:szCs w:val="24"/>
        </w:rPr>
        <w:t xml:space="preserve"> </w:t>
      </w:r>
      <w:r>
        <w:rPr>
          <w:rFonts w:ascii="宋体" w:hAnsi="宋体"/>
          <w:bCs/>
          <w:color w:val="auto"/>
          <w:sz w:val="24"/>
          <w:szCs w:val="24"/>
        </w:rPr>
        <w:t xml:space="preserve">  </w:t>
      </w:r>
      <w:r/>
    </w:p>
    <w:p>
      <w:pPr>
        <w:jc w:val="left"/>
        <w:spacing w:line="440" w:lineRule="exact"/>
        <w:rPr>
          <w:rFonts w:hint="eastAsia" w:ascii="宋体" w:hAnsi="宋体" w:eastAsia="宋体"/>
          <w:bCs/>
          <w:color w:val="auto"/>
          <w:sz w:val="24"/>
          <w:szCs w:val="24"/>
          <w:lang w:eastAsia="zh-CN"/>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JSZC-320214-LXZB-G2026-0028</w:t>
      </w:r>
      <w:r/>
    </w:p>
    <w:tbl>
      <w:tblPr>
        <w:tblStyle w:val="859"/>
        <w:tblW w:w="1003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23"/>
        <w:gridCol w:w="1879"/>
        <w:gridCol w:w="1701"/>
        <w:gridCol w:w="1842"/>
        <w:gridCol w:w="2127"/>
        <w:gridCol w:w="1559"/>
      </w:tblGrid>
      <w:tr>
        <w:trPr>
          <w:trHeight w:val="883"/>
        </w:trPr>
        <w:tc>
          <w:tcPr>
            <w:tcW w:w="923"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序号</w:t>
            </w:r>
            <w:r/>
          </w:p>
        </w:tc>
        <w:tc>
          <w:tcPr>
            <w:tcW w:w="187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招标文件规定的技术和服务要求</w:t>
            </w:r>
            <w:r/>
          </w:p>
        </w:tc>
        <w:tc>
          <w:tcPr>
            <w:tcW w:w="1701"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投标文件响应的具体内容</w:t>
            </w:r>
            <w:r/>
          </w:p>
        </w:tc>
        <w:tc>
          <w:tcPr>
            <w:tcW w:w="1842"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是否偏离</w:t>
            </w:r>
            <w:r/>
          </w:p>
        </w:tc>
        <w:tc>
          <w:tcPr>
            <w:tcW w:w="2127"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证明文件或</w:t>
            </w:r>
            <w:r>
              <w:rPr>
                <w:rFonts w:hint="eastAsia" w:ascii="Calibri" w:hAnsi="Calibri"/>
                <w:color w:val="auto"/>
                <w:szCs w:val="24"/>
              </w:rPr>
              <w:t xml:space="preserve">响应内容</w:t>
            </w:r>
            <w:r>
              <w:rPr>
                <w:rFonts w:ascii="Calibri" w:hAnsi="Calibri"/>
                <w:color w:val="auto"/>
                <w:szCs w:val="24"/>
              </w:rPr>
              <w:t xml:space="preserve">所在位置</w:t>
            </w:r>
            <w:r/>
          </w:p>
        </w:tc>
        <w:tc>
          <w:tcPr>
            <w:tcW w:w="155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备注</w:t>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1</w:t>
            </w:r>
            <w:r/>
          </w:p>
        </w:tc>
        <w:tc>
          <w:tcPr>
            <w:tcW w:w="187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1842"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2127"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2</w:t>
            </w:r>
            <w:r/>
          </w:p>
        </w:tc>
        <w:tc>
          <w:tcPr>
            <w:tcW w:w="187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1842"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2127"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t xml:space="preserve">3</w:t>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842"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2127"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t xml:space="preserve">4</w:t>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842"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2127"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t xml:space="preserve">5</w:t>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842"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2127"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t xml:space="preserve">6</w:t>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842"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2127"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t xml:space="preserve">……</w:t>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842"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2127"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r>
    </w:tbl>
    <w:p>
      <w:pPr>
        <w:ind w:firstLine="480"/>
        <w:rPr>
          <w:rFonts w:ascii="Calibri" w:hAnsi="Calibri"/>
          <w:color w:val="auto"/>
          <w:szCs w:val="24"/>
        </w:rPr>
      </w:pPr>
      <w:r>
        <w:rPr>
          <w:rFonts w:ascii="Calibri" w:hAnsi="Calibri"/>
          <w:color w:val="auto"/>
          <w:szCs w:val="24"/>
        </w:rPr>
        <w:t xml:space="preserve">说明：</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1.“招标文件规定的技术和服务要求”项下填写的内容应与</w:t>
      </w:r>
      <w:r>
        <w:rPr>
          <w:rFonts w:hint="eastAsia" w:asciiTheme="minorEastAsia" w:hAnsiTheme="minorEastAsia" w:eastAsiaTheme="minorEastAsia"/>
          <w:color w:val="auto"/>
          <w:szCs w:val="24"/>
        </w:rPr>
        <w:t xml:space="preserve">招标文件</w:t>
      </w:r>
      <w:r>
        <w:rPr>
          <w:rFonts w:asciiTheme="minorEastAsia" w:hAnsiTheme="minorEastAsia" w:eastAsiaTheme="minorEastAsia"/>
          <w:color w:val="auto"/>
          <w:szCs w:val="24"/>
        </w:rPr>
        <w:t xml:space="preserve">中采购需求的 “技术要求”的内容保持一致。投标</w:t>
      </w:r>
      <w:r>
        <w:rPr>
          <w:rFonts w:hint="eastAsia" w:asciiTheme="minorEastAsia" w:hAnsiTheme="minorEastAsia" w:eastAsiaTheme="minorEastAsia"/>
          <w:color w:val="auto"/>
          <w:szCs w:val="24"/>
        </w:rPr>
        <w:t xml:space="preserve">供应商</w:t>
      </w:r>
      <w:r>
        <w:rPr>
          <w:rFonts w:asciiTheme="minorEastAsia" w:hAnsiTheme="minorEastAsia" w:eastAsiaTheme="minorEastAsia"/>
          <w:color w:val="auto"/>
          <w:szCs w:val="24"/>
        </w:rPr>
        <w:t xml:space="preserve">应当如实填写上表“投标文件响应的具体内容”处内容，对招标文件提出的要求和条件作出明确响应，并列明具体响应数值或内容。投标</w:t>
      </w:r>
      <w:r>
        <w:rPr>
          <w:rFonts w:hint="eastAsia" w:asciiTheme="minorEastAsia" w:hAnsiTheme="minorEastAsia" w:eastAsiaTheme="minorEastAsia"/>
          <w:color w:val="auto"/>
          <w:szCs w:val="24"/>
        </w:rPr>
        <w:t xml:space="preserve">供应商</w:t>
      </w:r>
      <w:r>
        <w:rPr>
          <w:rFonts w:asciiTheme="minorEastAsia" w:hAnsiTheme="minorEastAsia" w:eastAsiaTheme="minorEastAsia"/>
          <w:color w:val="auto"/>
          <w:szCs w:val="24"/>
        </w:rPr>
        <w:t xml:space="preserve">需要说明的内容若需特殊表达，应先在本表中进行相应说明，再另页应答。</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2.参数性质栏目按招标文件有标注的“</w:t>
      </w:r>
      <w:r>
        <w:rPr>
          <w:rFonts w:cs="Segoe UI Symbol" w:asciiTheme="minorEastAsia" w:hAnsiTheme="minorEastAsia" w:eastAsiaTheme="minorEastAsia"/>
          <w:color w:val="auto"/>
          <w:szCs w:val="24"/>
        </w:rPr>
        <w:t xml:space="preserve">★</w:t>
      </w:r>
      <w:r>
        <w:rPr>
          <w:rFonts w:cs="Calibri"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号条款进行填写，打“</w:t>
      </w:r>
      <w:r>
        <w:rPr>
          <w:rFonts w:cs="Segoe UI Symbol" w:asciiTheme="minorEastAsia" w:hAnsiTheme="minorEastAsia" w:eastAsiaTheme="minorEastAsia"/>
          <w:color w:val="auto"/>
          <w:szCs w:val="24"/>
        </w:rPr>
        <w:t xml:space="preserve">★</w:t>
      </w:r>
      <w:r>
        <w:rPr>
          <w:rFonts w:cs="Calibri"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号条款为实质性条款，若有任何一条负偏离或不满足则导致投标无效。</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3.“是否偏离”项下应按下列规定填写：优于的，填写“正偏离”；符合的，填写“无偏离”；低于的，填写“负偏离”。</w:t>
      </w:r>
      <w:r/>
    </w:p>
    <w:p>
      <w:pPr>
        <w:rPr>
          <w:rFonts w:hint="eastAsia" w:ascii="宋体" w:hAnsi="宋体"/>
          <w:color w:val="auto"/>
          <w:sz w:val="24"/>
          <w:szCs w:val="24"/>
        </w:rPr>
      </w:pPr>
      <w:r>
        <w:rPr>
          <w:rFonts w:hint="eastAsia" w:ascii="宋体" w:hAnsi="宋体"/>
          <w:color w:val="auto"/>
          <w:sz w:val="24"/>
          <w:szCs w:val="24"/>
        </w:rPr>
      </w:r>
      <w:r/>
    </w:p>
    <w:p>
      <w:pPr>
        <w:ind w:firstLine="3720"/>
        <w:spacing w:line="480" w:lineRule="auto"/>
        <w:rPr>
          <w:rFonts w:hint="eastAsia" w:ascii="宋体" w:hAnsi="宋体"/>
          <w:bCs/>
          <w:color w:val="auto"/>
          <w:sz w:val="24"/>
          <w:szCs w:val="24"/>
        </w:rPr>
      </w:pPr>
      <w:r>
        <w:rPr>
          <w:rFonts w:hint="eastAsia" w:ascii="宋体" w:hAnsi="宋体"/>
          <w:bCs/>
          <w:color w:val="auto"/>
          <w:sz w:val="24"/>
          <w:szCs w:val="24"/>
        </w:rPr>
        <w:t xml:space="preserve">投标供应商（盖章）：</w:t>
      </w:r>
      <w:r/>
    </w:p>
    <w:p>
      <w:pPr>
        <w:ind w:firstLine="1020"/>
        <w:spacing w:line="360" w:lineRule="auto"/>
        <w:rPr>
          <w:rFonts w:hint="eastAsia" w:ascii="宋体" w:hAnsi="宋体"/>
          <w:color w:val="auto"/>
          <w:sz w:val="24"/>
          <w:szCs w:val="24"/>
        </w:rPr>
      </w:pPr>
      <w:r>
        <w:rPr>
          <w:rFonts w:hint="eastAsia" w:ascii="宋体" w:hAnsi="宋体"/>
          <w:bCs/>
          <w:color w:val="auto"/>
          <w:sz w:val="24"/>
          <w:szCs w:val="24"/>
        </w:rPr>
        <w:t xml:space="preserve">法定代表人或法定代表人授权代表签字或盖章：</w:t>
      </w:r>
      <w:r/>
    </w:p>
    <w:p>
      <w:pPr>
        <w:ind w:firstLine="5340"/>
        <w:spacing w:line="360" w:lineRule="auto"/>
        <w:rPr>
          <w:rFonts w:hint="eastAsia" w:ascii="宋体" w:hAnsi="宋体"/>
          <w:bCs/>
          <w:color w:val="auto"/>
          <w:sz w:val="24"/>
          <w:szCs w:val="24"/>
        </w:rPr>
      </w:pPr>
      <w:r>
        <w:rPr>
          <w:rFonts w:hint="eastAsia" w:ascii="宋体" w:hAnsi="宋体"/>
          <w:bCs/>
          <w:color w:val="auto"/>
          <w:sz w:val="24"/>
          <w:szCs w:val="24"/>
        </w:rPr>
        <w:t xml:space="preserve">日期：    年  月   日</w:t>
      </w:r>
      <w:r/>
    </w:p>
    <w:p>
      <w:pPr>
        <w:spacing w:line="360" w:lineRule="auto"/>
        <w:rPr>
          <w:rFonts w:hint="eastAsia" w:ascii="宋体" w:hAnsi="宋体"/>
          <w:bCs/>
          <w:color w:val="auto"/>
          <w:sz w:val="24"/>
          <w:szCs w:val="24"/>
        </w:rPr>
      </w:pPr>
      <w:r>
        <w:rPr>
          <w:rFonts w:hint="eastAsia" w:ascii="宋体" w:hAnsi="宋体"/>
          <w:bCs/>
          <w:color w:val="auto"/>
          <w:sz w:val="24"/>
          <w:szCs w:val="24"/>
        </w:rPr>
      </w:r>
      <w:r/>
    </w:p>
    <w:p>
      <w:pPr>
        <w:jc w:val="left"/>
        <w:pageBreakBefore/>
        <w:rPr>
          <w:rFonts w:hint="eastAsia" w:ascii="宋体" w:hAnsi="宋体"/>
          <w:bCs/>
          <w:color w:val="auto"/>
          <w:sz w:val="24"/>
          <w:szCs w:val="24"/>
        </w:rPr>
        <w:outlineLvl w:val="0"/>
      </w:pPr>
      <w:r/>
      <w:bookmarkStart w:id="193" w:name="_Toc36830600"/>
      <w:r/>
      <w:bookmarkStart w:id="194" w:name="_Toc98277384"/>
      <w:r/>
      <w:bookmarkStart w:id="195" w:name="_Toc116946364"/>
      <w:r>
        <w:rPr>
          <w:rFonts w:hint="eastAsia" w:ascii="宋体" w:hAnsi="宋体"/>
          <w:bCs/>
          <w:color w:val="auto"/>
          <w:sz w:val="24"/>
          <w:szCs w:val="24"/>
        </w:rPr>
        <w:t xml:space="preserve">（</w:t>
      </w:r>
      <w:r>
        <w:rPr>
          <w:rFonts w:hint="eastAsia" w:ascii="宋体" w:hAnsi="宋体"/>
          <w:bCs/>
          <w:color w:val="auto"/>
          <w:sz w:val="24"/>
          <w:szCs w:val="24"/>
          <w:lang w:val="en-US" w:eastAsia="zh-CN"/>
        </w:rPr>
        <w:t xml:space="preserve">九</w:t>
      </w:r>
      <w:r>
        <w:rPr>
          <w:rFonts w:hint="eastAsia" w:ascii="宋体" w:hAnsi="宋体"/>
          <w:bCs/>
          <w:color w:val="auto"/>
          <w:sz w:val="24"/>
          <w:szCs w:val="24"/>
        </w:rPr>
        <w:t xml:space="preserve">）企业业绩一览表</w:t>
      </w:r>
      <w:bookmarkEnd w:id="193"/>
      <w:r/>
      <w:bookmarkEnd w:id="194"/>
      <w:r/>
      <w:bookmarkEnd w:id="195"/>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企业业绩一览表</w:t>
      </w:r>
      <w:r/>
    </w:p>
    <w:tbl>
      <w:tblPr>
        <w:tblStyle w:val="859"/>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672"/>
        <w:gridCol w:w="1977"/>
        <w:gridCol w:w="2347"/>
      </w:tblGrid>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szCs w:val="24"/>
              </w:rPr>
              <w:suppressLineNumbers w:val="0"/>
            </w:pPr>
            <w:r>
              <w:rPr>
                <w:rFonts w:hint="eastAsia" w:ascii="宋体" w:hAnsi="宋体" w:cs="宋体"/>
                <w:color w:val="auto"/>
                <w:sz w:val="24"/>
                <w:szCs w:val="24"/>
              </w:rPr>
              <w:t xml:space="preserve">序号</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szCs w:val="24"/>
              </w:rPr>
              <w:suppressLineNumbers w:val="0"/>
            </w:pPr>
            <w:r>
              <w:rPr>
                <w:rFonts w:hint="eastAsia" w:ascii="宋体" w:hAnsi="宋体" w:cs="宋体"/>
                <w:color w:val="auto"/>
                <w:sz w:val="24"/>
                <w:szCs w:val="24"/>
              </w:rPr>
              <w:t xml:space="preserve">项目名称</w:t>
            </w:r>
            <w:r/>
          </w:p>
        </w:tc>
        <w:tc>
          <w:tcPr>
            <w:tcW w:w="1462" w:type="dxa"/>
            <w:vAlign w:val="center"/>
            <w:textDirection w:val="lrTb"/>
            <w:noWrap w:val="false"/>
          </w:tcPr>
          <w:p>
            <w:pPr>
              <w:ind w:left="0" w:right="0"/>
              <w:jc w:val="center"/>
              <w:keepLines w:val="0"/>
              <w:keepNext w:val="0"/>
              <w:spacing w:before="0" w:beforeAutospacing="0" w:after="0" w:afterAutospacing="0" w:line="360" w:lineRule="auto"/>
              <w:tabs>
                <w:tab w:val="left" w:pos="6252" w:leader="none"/>
              </w:tabs>
              <w:rPr>
                <w:rFonts w:hint="eastAsia" w:ascii="宋体" w:hAnsi="宋体" w:cs="宋体"/>
                <w:color w:val="auto"/>
                <w:sz w:val="24"/>
                <w:szCs w:val="24"/>
              </w:rPr>
              <w:suppressLineNumbers w:val="0"/>
            </w:pPr>
            <w:r>
              <w:rPr>
                <w:rFonts w:hint="eastAsia" w:ascii="宋体" w:hAnsi="宋体" w:cs="宋体"/>
                <w:color w:val="auto"/>
                <w:sz w:val="24"/>
                <w:szCs w:val="24"/>
              </w:rPr>
              <w:t xml:space="preserve">项目时间</w:t>
            </w:r>
            <w:r/>
          </w:p>
        </w:tc>
        <w:tc>
          <w:tcPr>
            <w:tcW w:w="1672" w:type="dxa"/>
            <w:vAlign w:val="center"/>
            <w:textDirection w:val="lrTb"/>
            <w:noWrap w:val="false"/>
          </w:tcPr>
          <w:p>
            <w:pPr>
              <w:ind w:left="0" w:right="0"/>
              <w:jc w:val="center"/>
              <w:keepLines w:val="0"/>
              <w:keepNext w:val="0"/>
              <w:spacing w:before="0" w:beforeAutospacing="0" w:after="0" w:afterAutospacing="0" w:line="360" w:lineRule="auto"/>
              <w:tabs>
                <w:tab w:val="left" w:pos="6252" w:leader="none"/>
              </w:tabs>
              <w:rPr>
                <w:rFonts w:hint="eastAsia" w:ascii="宋体" w:hAnsi="宋体" w:cs="宋体"/>
                <w:color w:val="auto"/>
                <w:sz w:val="24"/>
                <w:szCs w:val="24"/>
              </w:rPr>
              <w:suppressLineNumbers w:val="0"/>
            </w:pPr>
            <w:r>
              <w:rPr>
                <w:rFonts w:hint="eastAsia" w:ascii="宋体" w:hAnsi="宋体" w:cs="宋体"/>
                <w:color w:val="auto"/>
                <w:sz w:val="24"/>
                <w:szCs w:val="24"/>
              </w:rPr>
              <w:t xml:space="preserve">合同金额</w:t>
            </w:r>
            <w:r/>
          </w:p>
          <w:p>
            <w:pPr>
              <w:ind w:left="0" w:right="0"/>
              <w:jc w:val="center"/>
              <w:keepLines w:val="0"/>
              <w:keepNext w:val="0"/>
              <w:spacing w:before="0" w:beforeAutospacing="0" w:after="0" w:afterAutospacing="0" w:line="360" w:lineRule="auto"/>
              <w:tabs>
                <w:tab w:val="left" w:pos="6252" w:leader="none"/>
              </w:tabs>
              <w:rPr>
                <w:rFonts w:hint="eastAsia" w:ascii="宋体" w:hAnsi="宋体" w:cs="宋体"/>
                <w:color w:val="auto"/>
                <w:sz w:val="24"/>
                <w:szCs w:val="24"/>
              </w:rPr>
              <w:suppressLineNumbers w:val="0"/>
            </w:pPr>
            <w:r>
              <w:rPr>
                <w:rFonts w:hint="eastAsia" w:ascii="宋体" w:hAnsi="宋体" w:cs="宋体"/>
                <w:color w:val="auto"/>
                <w:sz w:val="24"/>
                <w:szCs w:val="24"/>
              </w:rPr>
              <w:t xml:space="preserve">（人民币）</w:t>
            </w:r>
            <w:r/>
          </w:p>
        </w:tc>
        <w:tc>
          <w:tcPr>
            <w:tcW w:w="1977" w:type="dxa"/>
            <w:vAlign w:val="center"/>
            <w:textDirection w:val="lrTb"/>
            <w:noWrap w:val="false"/>
          </w:tcPr>
          <w:p>
            <w:pPr>
              <w:ind w:left="0" w:right="0"/>
              <w:jc w:val="center"/>
              <w:keepLines w:val="0"/>
              <w:keepNext w:val="0"/>
              <w:spacing w:before="0" w:beforeAutospacing="0" w:after="0" w:afterAutospacing="0" w:line="360" w:lineRule="auto"/>
              <w:tabs>
                <w:tab w:val="left" w:pos="6252" w:leader="none"/>
              </w:tabs>
              <w:rPr>
                <w:rFonts w:hint="eastAsia" w:ascii="宋体" w:hAnsi="宋体" w:cs="宋体"/>
                <w:color w:val="auto"/>
                <w:sz w:val="24"/>
                <w:szCs w:val="24"/>
              </w:rPr>
              <w:suppressLineNumbers w:val="0"/>
            </w:pPr>
            <w:r>
              <w:rPr>
                <w:rFonts w:hint="eastAsia" w:ascii="宋体" w:hAnsi="宋体" w:cs="宋体"/>
                <w:color w:val="auto"/>
                <w:sz w:val="24"/>
                <w:szCs w:val="24"/>
              </w:rPr>
              <w:t xml:space="preserve">业主单位</w:t>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szCs w:val="24"/>
              </w:rPr>
              <w:suppressLineNumbers w:val="0"/>
            </w:pPr>
            <w:r>
              <w:rPr>
                <w:rFonts w:hint="eastAsia" w:ascii="宋体" w:hAnsi="宋体" w:cs="宋体"/>
                <w:color w:val="auto"/>
                <w:sz w:val="24"/>
                <w:szCs w:val="24"/>
              </w:rPr>
              <w:t xml:space="preserve">备注</w:t>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t xml:space="preserve">1</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t xml:space="preserve">2</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t xml:space="preserve">3</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t xml:space="preserve">4</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t xml:space="preserve">5</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ascii="宋体" w:hAnsi="宋体" w:cs="宋体"/>
                <w:color w:val="auto"/>
                <w:sz w:val="26"/>
                <w:szCs w:val="21"/>
              </w:rPr>
              <w:t xml:space="preserve">…</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r>
    </w:tbl>
    <w:p>
      <w:pPr>
        <w:ind w:firstLine="472"/>
        <w:spacing w:line="460" w:lineRule="exact"/>
        <w:rPr>
          <w:b/>
          <w:color w:val="auto"/>
          <w:sz w:val="24"/>
          <w:szCs w:val="22"/>
        </w:rPr>
      </w:pPr>
      <w:r>
        <w:rPr>
          <w:rFonts w:hint="eastAsia"/>
          <w:b/>
          <w:color w:val="auto"/>
          <w:sz w:val="24"/>
          <w:szCs w:val="22"/>
        </w:rPr>
        <w:t xml:space="preserve">注：</w:t>
      </w:r>
      <w:r>
        <w:rPr>
          <w:b/>
          <w:color w:val="auto"/>
          <w:sz w:val="24"/>
          <w:szCs w:val="22"/>
        </w:rPr>
        <w:t xml:space="preserve">附</w:t>
      </w:r>
      <w:r>
        <w:rPr>
          <w:rFonts w:hint="eastAsia"/>
          <w:b/>
          <w:color w:val="auto"/>
          <w:sz w:val="24"/>
          <w:szCs w:val="22"/>
        </w:rPr>
        <w:t xml:space="preserve">评分标准中需要提交的证明材料。如出现证明材料复印件内容不完整或字迹、内容、盖章模糊不清等情况均不得分</w:t>
      </w:r>
      <w:r>
        <w:rPr>
          <w:b/>
          <w:color w:val="auto"/>
          <w:sz w:val="24"/>
          <w:szCs w:val="22"/>
        </w:rPr>
        <w:t xml:space="preserve">。</w:t>
      </w:r>
      <w:r/>
    </w:p>
    <w:p>
      <w:pPr>
        <w:ind w:firstLine="549"/>
        <w:spacing w:line="460" w:lineRule="exact"/>
        <w:rPr>
          <w:bCs/>
          <w:color w:val="auto"/>
          <w:sz w:val="28"/>
          <w:szCs w:val="24"/>
        </w:rPr>
      </w:pPr>
      <w:r>
        <w:rPr>
          <w:bCs/>
          <w:color w:val="auto"/>
          <w:sz w:val="28"/>
          <w:szCs w:val="24"/>
        </w:rPr>
      </w:r>
      <w:r/>
    </w:p>
    <w:p>
      <w:pPr>
        <w:ind w:firstLine="549"/>
        <w:spacing w:line="460" w:lineRule="exact"/>
        <w:rPr>
          <w:bCs/>
          <w:color w:val="auto"/>
          <w:sz w:val="28"/>
          <w:szCs w:val="24"/>
        </w:rPr>
      </w:pPr>
      <w:r>
        <w:rPr>
          <w:bCs/>
          <w:color w:val="auto"/>
          <w:sz w:val="28"/>
          <w:szCs w:val="24"/>
        </w:rPr>
      </w:r>
      <w:r/>
    </w:p>
    <w:p>
      <w:pPr>
        <w:ind w:firstLine="3120"/>
        <w:spacing w:line="480" w:lineRule="auto"/>
        <w:rPr>
          <w:rFonts w:hint="eastAsia" w:ascii="宋体" w:hAnsi="宋体"/>
          <w:bCs/>
          <w:color w:val="auto"/>
          <w:sz w:val="24"/>
          <w:szCs w:val="24"/>
        </w:rPr>
      </w:pPr>
      <w:r>
        <w:rPr>
          <w:rFonts w:hint="eastAsia" w:ascii="宋体" w:hAnsi="宋体"/>
          <w:bCs/>
          <w:color w:val="auto"/>
          <w:sz w:val="24"/>
          <w:szCs w:val="24"/>
        </w:rPr>
        <w:t xml:space="preserve">投标供应商（盖章）：</w:t>
      </w:r>
      <w:r/>
    </w:p>
    <w:p>
      <w:pPr>
        <w:ind w:firstLine="480"/>
        <w:spacing w:line="480" w:lineRule="auto"/>
        <w:rPr>
          <w:rFonts w:hint="eastAsia" w:ascii="宋体" w:hAnsi="宋体"/>
          <w:bCs/>
          <w:color w:val="auto"/>
          <w:sz w:val="24"/>
          <w:szCs w:val="24"/>
        </w:rPr>
      </w:pPr>
      <w:r>
        <w:rPr>
          <w:rFonts w:hint="eastAsia" w:ascii="宋体" w:hAnsi="宋体"/>
          <w:bCs/>
          <w:color w:val="auto"/>
          <w:sz w:val="24"/>
          <w:szCs w:val="24"/>
        </w:rPr>
        <w:t xml:space="preserve">法定代表人或法定代表人授权代表签字或盖章：</w:t>
      </w:r>
      <w:r/>
    </w:p>
    <w:p>
      <w:pPr>
        <w:ind w:firstLine="4800"/>
        <w:spacing w:line="360" w:lineRule="auto"/>
        <w:rPr>
          <w:rFonts w:hint="eastAsia" w:ascii="宋体" w:hAnsi="宋体"/>
          <w:bCs/>
          <w:color w:val="auto"/>
          <w:sz w:val="24"/>
          <w:szCs w:val="24"/>
        </w:rPr>
      </w:pPr>
      <w:r>
        <w:rPr>
          <w:rFonts w:hint="eastAsia" w:ascii="宋体" w:hAnsi="宋体"/>
          <w:bCs/>
          <w:color w:val="auto"/>
          <w:sz w:val="24"/>
          <w:szCs w:val="24"/>
        </w:rPr>
        <w:t xml:space="preserve">日期：    年  月   日</w:t>
      </w:r>
      <w:r/>
    </w:p>
    <w:p>
      <w:pPr>
        <w:jc w:val="left"/>
        <w:pageBreakBefore/>
        <w:rPr>
          <w:rFonts w:hint="eastAsia" w:ascii="宋体" w:hAnsi="宋体"/>
          <w:bCs/>
          <w:color w:val="auto"/>
          <w:sz w:val="24"/>
          <w:szCs w:val="24"/>
        </w:rPr>
        <w:outlineLvl w:val="0"/>
      </w:pPr>
      <w:r/>
      <w:bookmarkStart w:id="196" w:name="_Toc98277386"/>
      <w:r/>
      <w:bookmarkStart w:id="197" w:name="_Toc36830601"/>
      <w:r/>
      <w:bookmarkStart w:id="198" w:name="_Toc116946365"/>
      <w:r>
        <w:rPr>
          <w:rFonts w:hint="eastAsia" w:ascii="宋体" w:hAnsi="宋体"/>
          <w:bCs/>
          <w:color w:val="auto"/>
          <w:sz w:val="24"/>
          <w:szCs w:val="24"/>
        </w:rPr>
        <w:t xml:space="preserve">（十）</w:t>
      </w:r>
      <w:r>
        <w:rPr>
          <w:rFonts w:ascii="宋体" w:hAnsi="宋体"/>
          <w:bCs/>
          <w:color w:val="auto"/>
          <w:sz w:val="24"/>
          <w:szCs w:val="24"/>
        </w:rPr>
        <w:t xml:space="preserve">参加政府采购活动前3年内在经营活动中没有重大违法记录的书面声明</w:t>
      </w:r>
      <w:r>
        <w:rPr>
          <w:rFonts w:hint="eastAsia" w:ascii="宋体" w:hAnsi="宋体"/>
          <w:bCs/>
          <w:color w:val="auto"/>
          <w:sz w:val="24"/>
          <w:szCs w:val="24"/>
        </w:rPr>
        <w:t xml:space="preserve">（格式）</w:t>
      </w:r>
      <w:bookmarkEnd w:id="196"/>
      <w:r/>
      <w:bookmarkEnd w:id="197"/>
      <w:r/>
      <w:bookmarkEnd w:id="198"/>
      <w:r/>
      <w:r/>
    </w:p>
    <w:p>
      <w:pPr>
        <w:spacing w:line="460" w:lineRule="exact"/>
        <w:rPr>
          <w:b/>
          <w:bCs/>
          <w:color w:val="auto"/>
          <w:sz w:val="44"/>
          <w:szCs w:val="44"/>
        </w:rPr>
      </w:pPr>
      <w:r>
        <w:rPr>
          <w:b/>
          <w:bCs/>
          <w:color w:val="auto"/>
          <w:sz w:val="44"/>
          <w:szCs w:val="44"/>
        </w:rPr>
        <w:t xml:space="preserve">                </w:t>
      </w:r>
      <w:r/>
    </w:p>
    <w:p>
      <w:pPr>
        <w:jc w:val="center"/>
        <w:spacing w:line="460" w:lineRule="exact"/>
        <w:rPr>
          <w:b/>
          <w:bCs/>
          <w:color w:val="auto"/>
          <w:sz w:val="44"/>
          <w:szCs w:val="44"/>
        </w:rPr>
      </w:pPr>
      <w:r>
        <w:rPr>
          <w:b/>
          <w:bCs/>
          <w:color w:val="auto"/>
          <w:sz w:val="44"/>
          <w:szCs w:val="44"/>
        </w:rPr>
        <w:t xml:space="preserve">声  明</w:t>
      </w:r>
      <w:r/>
    </w:p>
    <w:p>
      <w:pPr>
        <w:spacing w:line="460" w:lineRule="exact"/>
        <w:rPr>
          <w:b/>
          <w:bCs/>
          <w:color w:val="auto"/>
          <w:sz w:val="24"/>
          <w:szCs w:val="22"/>
        </w:rPr>
      </w:pPr>
      <w:r>
        <w:rPr>
          <w:b/>
          <w:bCs/>
          <w:color w:val="auto"/>
          <w:sz w:val="24"/>
          <w:szCs w:val="22"/>
        </w:rPr>
        <w:t xml:space="preserve">    </w:t>
      </w:r>
      <w:r/>
    </w:p>
    <w:p>
      <w:pPr>
        <w:ind w:firstLine="470"/>
        <w:spacing w:line="460" w:lineRule="exact"/>
        <w:rPr>
          <w:bCs/>
          <w:color w:val="auto"/>
          <w:sz w:val="24"/>
          <w:szCs w:val="22"/>
        </w:rPr>
      </w:pPr>
      <w:r>
        <w:rPr>
          <w:bCs/>
          <w:color w:val="auto"/>
          <w:sz w:val="24"/>
          <w:szCs w:val="22"/>
        </w:rPr>
        <w:t xml:space="preserve">我单位</w:t>
      </w:r>
      <w:r>
        <w:rPr>
          <w:rFonts w:hint="eastAsia" w:ascii="宋体" w:hAnsi="宋体" w:eastAsia="宋体" w:cs="宋体"/>
          <w:bCs/>
          <w:color w:val="auto"/>
          <w:sz w:val="24"/>
          <w:szCs w:val="22"/>
        </w:rPr>
        <w:t xml:space="preserve">郑重声明：参加本次政府采购活动前3年内，我单位在经营活动中没有因违法经营受到刑事处罚或者责令停产停业、吊销许可证或者执照、较大数额罚款等</w:t>
      </w:r>
      <w:r>
        <w:rPr>
          <w:bCs/>
          <w:color w:val="auto"/>
          <w:sz w:val="24"/>
          <w:szCs w:val="22"/>
        </w:rPr>
        <w:t xml:space="preserve">行政处罚。</w:t>
      </w:r>
      <w:r/>
    </w:p>
    <w:p>
      <w:pPr>
        <w:ind w:firstLine="420"/>
        <w:spacing w:line="360" w:lineRule="auto"/>
        <w:rPr>
          <w:bCs/>
          <w:color w:val="auto"/>
          <w:sz w:val="24"/>
          <w:szCs w:val="21"/>
        </w:rPr>
      </w:pPr>
      <w:r>
        <w:rPr>
          <w:bCs/>
          <w:color w:val="auto"/>
          <w:sz w:val="24"/>
          <w:szCs w:val="21"/>
        </w:rPr>
      </w:r>
      <w:r/>
    </w:p>
    <w:p>
      <w:pPr>
        <w:spacing w:line="460" w:lineRule="exact"/>
        <w:rPr>
          <w:bCs/>
          <w:color w:val="auto"/>
          <w:sz w:val="24"/>
          <w:szCs w:val="22"/>
        </w:rPr>
      </w:pPr>
      <w:r>
        <w:rPr>
          <w:bCs/>
          <w:color w:val="auto"/>
          <w:sz w:val="24"/>
          <w:szCs w:val="22"/>
        </w:rPr>
      </w:r>
      <w:r/>
    </w:p>
    <w:p>
      <w:pPr>
        <w:ind w:firstLine="3600"/>
        <w:spacing w:line="360" w:lineRule="auto"/>
        <w:rPr>
          <w:color w:val="auto"/>
          <w:sz w:val="24"/>
          <w:szCs w:val="28"/>
        </w:rPr>
      </w:pPr>
      <w:r>
        <w:rPr>
          <w:color w:val="auto"/>
          <w:sz w:val="24"/>
          <w:szCs w:val="28"/>
        </w:rPr>
        <w:t xml:space="preserve">单位名称（公章）：</w:t>
      </w:r>
      <w:r>
        <w:rPr>
          <w:color w:val="auto"/>
          <w:sz w:val="24"/>
          <w:szCs w:val="28"/>
          <w:u w:val="single"/>
        </w:rPr>
        <w:t xml:space="preserve">                            </w:t>
      </w:r>
      <w:r/>
    </w:p>
    <w:p>
      <w:pPr>
        <w:ind w:firstLine="3600"/>
        <w:spacing w:line="360" w:lineRule="auto"/>
        <w:rPr>
          <w:color w:val="auto"/>
          <w:sz w:val="24"/>
          <w:szCs w:val="28"/>
        </w:rPr>
      </w:pPr>
      <w:r>
        <w:rPr>
          <w:color w:val="auto"/>
          <w:sz w:val="24"/>
          <w:szCs w:val="28"/>
        </w:rPr>
        <w:t xml:space="preserve">法定代表人（签名或盖章）：</w:t>
      </w:r>
      <w:r>
        <w:rPr>
          <w:color w:val="auto"/>
          <w:sz w:val="24"/>
          <w:szCs w:val="28"/>
          <w:u w:val="single"/>
        </w:rPr>
        <w:t xml:space="preserve">                    </w:t>
      </w:r>
      <w:r/>
    </w:p>
    <w:p>
      <w:pPr>
        <w:jc w:val="right"/>
        <w:spacing w:line="580" w:lineRule="exact"/>
        <w:rPr>
          <w:color w:val="auto"/>
          <w:sz w:val="24"/>
          <w:szCs w:val="28"/>
          <w:u w:val="single"/>
        </w:rPr>
      </w:pPr>
      <w:r>
        <w:rPr>
          <w:color w:val="auto"/>
          <w:sz w:val="24"/>
          <w:szCs w:val="28"/>
          <w:u w:val="single"/>
        </w:rPr>
        <w:t xml:space="preserve">      </w:t>
      </w:r>
      <w:r>
        <w:rPr>
          <w:color w:val="auto"/>
          <w:sz w:val="24"/>
          <w:szCs w:val="28"/>
        </w:rPr>
        <w:t xml:space="preserve">年</w:t>
      </w:r>
      <w:r>
        <w:rPr>
          <w:color w:val="auto"/>
          <w:sz w:val="24"/>
          <w:szCs w:val="28"/>
          <w:u w:val="single"/>
        </w:rPr>
        <w:t xml:space="preserve">    </w:t>
      </w:r>
      <w:r>
        <w:rPr>
          <w:color w:val="auto"/>
          <w:sz w:val="24"/>
          <w:szCs w:val="28"/>
        </w:rPr>
        <w:t xml:space="preserve">月</w:t>
      </w:r>
      <w:r>
        <w:rPr>
          <w:color w:val="auto"/>
          <w:sz w:val="24"/>
          <w:szCs w:val="28"/>
          <w:u w:val="single"/>
        </w:rPr>
        <w:t xml:space="preserve">    </w:t>
      </w:r>
      <w:r>
        <w:rPr>
          <w:color w:val="auto"/>
          <w:sz w:val="24"/>
          <w:szCs w:val="28"/>
        </w:rPr>
        <w:t xml:space="preserve">日</w:t>
      </w:r>
      <w:r/>
    </w:p>
    <w:p>
      <w:pPr>
        <w:rPr>
          <w:color w:val="auto"/>
          <w:sz w:val="24"/>
          <w:szCs w:val="28"/>
        </w:rPr>
      </w:pPr>
      <w:r>
        <w:rPr>
          <w:color w:val="auto"/>
          <w:sz w:val="24"/>
          <w:szCs w:val="28"/>
        </w:rPr>
      </w:r>
      <w:r/>
    </w:p>
    <w:p>
      <w:pPr>
        <w:rPr>
          <w:color w:val="auto"/>
          <w:sz w:val="24"/>
          <w:szCs w:val="28"/>
        </w:rPr>
      </w:pPr>
      <w:r>
        <w:rPr>
          <w:color w:val="auto"/>
          <w:sz w:val="24"/>
          <w:szCs w:val="28"/>
        </w:rPr>
      </w:r>
      <w:r/>
    </w:p>
    <w:p>
      <w:pPr>
        <w:rPr>
          <w:color w:val="auto"/>
          <w:sz w:val="24"/>
          <w:szCs w:val="28"/>
        </w:rPr>
      </w:pPr>
      <w:r>
        <w:rPr>
          <w:color w:val="auto"/>
          <w:sz w:val="24"/>
          <w:szCs w:val="28"/>
        </w:rPr>
      </w:r>
      <w:r/>
    </w:p>
    <w:p>
      <w:pPr>
        <w:rPr>
          <w:color w:val="auto"/>
          <w:sz w:val="24"/>
          <w:szCs w:val="28"/>
        </w:rPr>
      </w:pPr>
      <w:r>
        <w:rPr>
          <w:color w:val="auto"/>
          <w:sz w:val="24"/>
          <w:szCs w:val="28"/>
        </w:rPr>
      </w:r>
      <w:r/>
    </w:p>
    <w:p>
      <w:pPr>
        <w:rPr>
          <w:color w:val="auto"/>
          <w:sz w:val="24"/>
          <w:szCs w:val="28"/>
        </w:rPr>
      </w:pPr>
      <w:r>
        <w:rPr>
          <w:color w:val="auto"/>
          <w:sz w:val="24"/>
          <w:szCs w:val="28"/>
        </w:rPr>
      </w:r>
      <w:r/>
    </w:p>
    <w:p>
      <w:pPr>
        <w:rPr>
          <w:color w:val="auto"/>
          <w:sz w:val="24"/>
          <w:szCs w:val="28"/>
        </w:rPr>
      </w:pPr>
      <w:r>
        <w:rPr>
          <w:color w:val="auto"/>
          <w:sz w:val="24"/>
          <w:szCs w:val="28"/>
        </w:rPr>
      </w:r>
      <w:r/>
    </w:p>
    <w:p>
      <w:pPr>
        <w:tabs>
          <w:tab w:val="left" w:pos="0" w:leader="none"/>
        </w:tabs>
        <w:rPr>
          <w:bCs/>
          <w:color w:val="auto"/>
          <w:sz w:val="24"/>
          <w:szCs w:val="28"/>
        </w:rPr>
      </w:pPr>
      <w:r>
        <w:rPr>
          <w:rFonts w:hint="eastAsia"/>
          <w:bCs/>
          <w:color w:val="auto"/>
          <w:sz w:val="24"/>
          <w:szCs w:val="22"/>
        </w:rPr>
        <w:t xml:space="preserve"> </w:t>
      </w:r>
      <w:r/>
    </w:p>
    <w:p>
      <w:pPr>
        <w:tabs>
          <w:tab w:val="left" w:pos="0" w:leader="none"/>
        </w:tabs>
        <w:rPr>
          <w:bCs/>
          <w:color w:val="auto"/>
          <w:sz w:val="24"/>
          <w:szCs w:val="28"/>
        </w:rPr>
      </w:pPr>
      <w:r>
        <w:rPr>
          <w:bCs/>
          <w:color w:val="auto"/>
          <w:sz w:val="24"/>
          <w:szCs w:val="28"/>
        </w:rPr>
      </w:r>
      <w:r/>
    </w:p>
    <w:p>
      <w:pPr>
        <w:tabs>
          <w:tab w:val="left" w:pos="0" w:leader="none"/>
        </w:tabs>
        <w:rPr>
          <w:bCs/>
          <w:color w:val="auto"/>
          <w:sz w:val="24"/>
          <w:szCs w:val="28"/>
        </w:rPr>
      </w:pPr>
      <w:r>
        <w:rPr>
          <w:bCs/>
          <w:color w:val="auto"/>
          <w:sz w:val="24"/>
          <w:szCs w:val="28"/>
        </w:rPr>
      </w:r>
      <w:r/>
    </w:p>
    <w:p>
      <w:pPr>
        <w:tabs>
          <w:tab w:val="left" w:pos="0" w:leader="none"/>
        </w:tabs>
        <w:rPr>
          <w:rFonts w:hint="eastAsia" w:ascii="宋体" w:hAnsi="宋体"/>
          <w:bCs/>
          <w:color w:val="auto"/>
          <w:sz w:val="24"/>
          <w:szCs w:val="24"/>
        </w:rPr>
      </w:pPr>
      <w:r>
        <w:rPr>
          <w:color w:val="auto"/>
          <w:sz w:val="24"/>
          <w:szCs w:val="28"/>
        </w:rPr>
        <w:br w:type="page" w:clear="all"/>
      </w:r>
      <w:r>
        <w:rPr>
          <w:rFonts w:hint="eastAsia" w:ascii="宋体" w:hAnsi="宋体"/>
          <w:bCs/>
          <w:color w:val="auto"/>
          <w:sz w:val="24"/>
          <w:szCs w:val="24"/>
        </w:rPr>
        <w:t xml:space="preserve">（十</w:t>
      </w:r>
      <w:r>
        <w:rPr>
          <w:rFonts w:hint="eastAsia" w:ascii="宋体" w:hAnsi="宋体"/>
          <w:bCs/>
          <w:color w:val="auto"/>
          <w:sz w:val="24"/>
          <w:szCs w:val="24"/>
          <w:lang w:val="en-US" w:eastAsia="zh-CN"/>
        </w:rPr>
        <w:t xml:space="preserve">一</w:t>
      </w:r>
      <w:r>
        <w:rPr>
          <w:rFonts w:hint="eastAsia" w:ascii="宋体" w:hAnsi="宋体"/>
          <w:bCs/>
          <w:color w:val="auto"/>
          <w:sz w:val="24"/>
          <w:szCs w:val="24"/>
        </w:rPr>
        <w:t xml:space="preserve">）具备履行合同所必需的设备和专业技术能力的书面声明（格式）</w:t>
      </w:r>
      <w:r/>
    </w:p>
    <w:p>
      <w:pPr>
        <w:jc w:val="center"/>
        <w:spacing w:line="460" w:lineRule="exact"/>
        <w:rPr>
          <w:b/>
          <w:bCs/>
          <w:color w:val="auto"/>
          <w:sz w:val="30"/>
          <w:szCs w:val="30"/>
        </w:rPr>
      </w:pPr>
      <w:r>
        <w:rPr>
          <w:b/>
          <w:bCs/>
          <w:color w:val="auto"/>
          <w:sz w:val="30"/>
          <w:szCs w:val="30"/>
        </w:rPr>
      </w:r>
      <w:r/>
    </w:p>
    <w:p>
      <w:pPr>
        <w:jc w:val="center"/>
        <w:spacing w:line="460" w:lineRule="exact"/>
        <w:rPr>
          <w:b/>
          <w:bCs/>
          <w:color w:val="auto"/>
          <w:sz w:val="30"/>
          <w:szCs w:val="30"/>
        </w:rPr>
      </w:pPr>
      <w:r>
        <w:rPr>
          <w:rFonts w:hint="eastAsia"/>
          <w:b/>
          <w:bCs/>
          <w:color w:val="auto"/>
          <w:sz w:val="30"/>
          <w:szCs w:val="30"/>
        </w:rPr>
        <w:t xml:space="preserve">具备履行合同所必需的设备和专业技术能力的书面声明</w:t>
      </w:r>
      <w:r/>
    </w:p>
    <w:p>
      <w:pPr>
        <w:jc w:val="center"/>
        <w:spacing w:line="460" w:lineRule="exact"/>
        <w:rPr>
          <w:b/>
          <w:color w:val="auto"/>
          <w:sz w:val="32"/>
          <w:szCs w:val="32"/>
        </w:rPr>
      </w:pPr>
      <w:r>
        <w:rPr>
          <w:b/>
          <w:color w:val="auto"/>
          <w:sz w:val="32"/>
          <w:szCs w:val="32"/>
        </w:rPr>
      </w:r>
      <w:r/>
    </w:p>
    <w:p>
      <w:pPr>
        <w:ind w:firstLine="492"/>
        <w:spacing w:line="460" w:lineRule="exact"/>
        <w:rPr>
          <w:bCs/>
          <w:color w:val="auto"/>
          <w:sz w:val="24"/>
          <w:szCs w:val="22"/>
        </w:rPr>
      </w:pPr>
      <w:r>
        <w:rPr>
          <w:bCs/>
          <w:color w:val="auto"/>
          <w:sz w:val="24"/>
          <w:szCs w:val="22"/>
        </w:rPr>
        <w:t xml:space="preserve">我单位郑重声明：我单位具备履行本项采购合同所必需的设备和专业技术能力，为履行本项采购合同我</w:t>
      </w:r>
      <w:r>
        <w:rPr>
          <w:rFonts w:hint="eastAsia"/>
          <w:bCs/>
          <w:color w:val="auto"/>
          <w:sz w:val="24"/>
          <w:szCs w:val="22"/>
        </w:rPr>
        <w:t xml:space="preserve">单位</w:t>
      </w:r>
      <w:r>
        <w:rPr>
          <w:bCs/>
          <w:color w:val="auto"/>
          <w:sz w:val="24"/>
          <w:szCs w:val="22"/>
        </w:rPr>
        <w:t xml:space="preserve">具备如下主要设备和主要专业技术能力：</w:t>
      </w:r>
      <w:r/>
    </w:p>
    <w:p>
      <w:pPr>
        <w:ind w:firstLine="492"/>
        <w:spacing w:line="460" w:lineRule="exact"/>
        <w:rPr>
          <w:bCs/>
          <w:color w:val="auto"/>
          <w:sz w:val="24"/>
          <w:szCs w:val="22"/>
        </w:rPr>
      </w:pPr>
      <w:r>
        <w:rPr>
          <w:bCs/>
          <w:color w:val="auto"/>
          <w:sz w:val="24"/>
          <w:szCs w:val="22"/>
        </w:rPr>
        <w:t xml:space="preserve">主要设备有：</w:t>
      </w:r>
      <w:r>
        <w:rPr>
          <w:bCs/>
          <w:color w:val="auto"/>
          <w:sz w:val="24"/>
          <w:szCs w:val="22"/>
          <w:u w:val="single"/>
        </w:rPr>
        <w:t xml:space="preserve"> </w:t>
      </w:r>
      <w:r>
        <w:rPr>
          <w:rFonts w:hint="eastAsia"/>
          <w:bCs/>
          <w:color w:val="auto"/>
          <w:sz w:val="24"/>
          <w:szCs w:val="22"/>
          <w:u w:val="single"/>
        </w:rPr>
        <w:t xml:space="preserve">                         </w:t>
      </w:r>
      <w:r>
        <w:rPr>
          <w:bCs/>
          <w:color w:val="auto"/>
          <w:sz w:val="24"/>
          <w:szCs w:val="22"/>
          <w:u w:val="single"/>
        </w:rPr>
        <w:t xml:space="preserve"> </w:t>
      </w:r>
      <w:r>
        <w:rPr>
          <w:bCs/>
          <w:color w:val="auto"/>
          <w:sz w:val="24"/>
          <w:szCs w:val="22"/>
        </w:rPr>
        <w:t xml:space="preserve">。</w:t>
      </w:r>
      <w:r/>
    </w:p>
    <w:p>
      <w:pPr>
        <w:ind w:firstLine="492"/>
        <w:spacing w:line="460" w:lineRule="exact"/>
        <w:rPr>
          <w:bCs/>
          <w:color w:val="auto"/>
          <w:sz w:val="24"/>
          <w:szCs w:val="22"/>
        </w:rPr>
      </w:pPr>
      <w:r>
        <w:rPr>
          <w:bCs/>
          <w:color w:val="auto"/>
          <w:sz w:val="24"/>
          <w:szCs w:val="22"/>
        </w:rPr>
        <w:t xml:space="preserve">主要专业技术能力有：</w:t>
      </w:r>
      <w:r>
        <w:rPr>
          <w:rFonts w:hint="eastAsia"/>
          <w:bCs/>
          <w:color w:val="auto"/>
          <w:sz w:val="24"/>
          <w:szCs w:val="22"/>
        </w:rPr>
        <w:t xml:space="preserve"> </w:t>
      </w:r>
      <w:r>
        <w:rPr>
          <w:bCs/>
          <w:color w:val="auto"/>
          <w:sz w:val="24"/>
          <w:szCs w:val="22"/>
          <w:u w:val="single"/>
        </w:rPr>
        <w:t xml:space="preserve"> </w:t>
      </w:r>
      <w:r>
        <w:rPr>
          <w:rFonts w:hint="eastAsia"/>
          <w:bCs/>
          <w:color w:val="auto"/>
          <w:sz w:val="24"/>
          <w:szCs w:val="22"/>
          <w:u w:val="single"/>
        </w:rPr>
        <w:t xml:space="preserve">                </w:t>
      </w:r>
      <w:r>
        <w:rPr>
          <w:bCs/>
          <w:color w:val="auto"/>
          <w:sz w:val="24"/>
          <w:szCs w:val="22"/>
          <w:u w:val="single"/>
        </w:rPr>
        <w:t xml:space="preserve"> </w:t>
      </w:r>
      <w:r>
        <w:rPr>
          <w:bCs/>
          <w:color w:val="auto"/>
          <w:sz w:val="24"/>
          <w:szCs w:val="22"/>
        </w:rPr>
        <w:t xml:space="preserve">。</w:t>
      </w:r>
      <w:r/>
    </w:p>
    <w:p>
      <w:pPr>
        <w:spacing w:line="460" w:lineRule="exact"/>
        <w:rPr>
          <w:bCs/>
          <w:color w:val="auto"/>
          <w:sz w:val="24"/>
          <w:szCs w:val="22"/>
        </w:rPr>
      </w:pPr>
      <w:r>
        <w:rPr>
          <w:bCs/>
          <w:color w:val="auto"/>
          <w:sz w:val="24"/>
          <w:szCs w:val="22"/>
        </w:rPr>
        <w:t xml:space="preserve">                                    </w:t>
      </w:r>
      <w:r/>
    </w:p>
    <w:p>
      <w:pPr>
        <w:spacing w:line="460" w:lineRule="exact"/>
        <w:rPr>
          <w:bCs/>
          <w:color w:val="auto"/>
          <w:sz w:val="24"/>
          <w:szCs w:val="22"/>
        </w:rPr>
      </w:pPr>
      <w:r>
        <w:rPr>
          <w:bCs/>
          <w:color w:val="auto"/>
          <w:sz w:val="24"/>
          <w:szCs w:val="22"/>
        </w:rPr>
      </w:r>
      <w:r/>
    </w:p>
    <w:p>
      <w:pPr>
        <w:spacing w:line="460" w:lineRule="exact"/>
        <w:rPr>
          <w:bCs/>
          <w:color w:val="auto"/>
          <w:sz w:val="24"/>
          <w:szCs w:val="22"/>
        </w:rPr>
      </w:pPr>
      <w:r>
        <w:rPr>
          <w:bCs/>
          <w:color w:val="auto"/>
          <w:sz w:val="24"/>
          <w:szCs w:val="22"/>
        </w:rPr>
      </w:r>
      <w:r/>
    </w:p>
    <w:p>
      <w:pPr>
        <w:ind w:firstLine="3600"/>
        <w:spacing w:line="360" w:lineRule="auto"/>
        <w:rPr>
          <w:color w:val="auto"/>
          <w:sz w:val="24"/>
          <w:szCs w:val="28"/>
        </w:rPr>
      </w:pPr>
      <w:r>
        <w:rPr>
          <w:color w:val="auto"/>
          <w:sz w:val="24"/>
          <w:szCs w:val="28"/>
        </w:rPr>
        <w:t xml:space="preserve">单位名称（公章）：</w:t>
      </w:r>
      <w:r>
        <w:rPr>
          <w:color w:val="auto"/>
          <w:sz w:val="24"/>
          <w:szCs w:val="28"/>
          <w:u w:val="single"/>
        </w:rPr>
        <w:t xml:space="preserve">                            </w:t>
      </w:r>
      <w:r/>
    </w:p>
    <w:p>
      <w:pPr>
        <w:ind w:firstLine="3600"/>
        <w:spacing w:line="360" w:lineRule="auto"/>
        <w:rPr>
          <w:color w:val="auto"/>
          <w:sz w:val="24"/>
          <w:szCs w:val="28"/>
        </w:rPr>
      </w:pPr>
      <w:r>
        <w:rPr>
          <w:color w:val="auto"/>
          <w:sz w:val="24"/>
          <w:szCs w:val="28"/>
        </w:rPr>
        <w:t xml:space="preserve">法定代表人（签名或盖章）：</w:t>
      </w:r>
      <w:r>
        <w:rPr>
          <w:color w:val="auto"/>
          <w:sz w:val="24"/>
          <w:szCs w:val="28"/>
          <w:u w:val="single"/>
        </w:rPr>
        <w:t xml:space="preserve">                    </w:t>
      </w:r>
      <w:r/>
    </w:p>
    <w:p>
      <w:pPr>
        <w:jc w:val="right"/>
        <w:spacing w:line="580" w:lineRule="exact"/>
        <w:rPr>
          <w:rFonts w:hint="eastAsia" w:ascii="宋体" w:hAnsi="宋体"/>
          <w:bCs/>
          <w:color w:val="auto"/>
          <w:sz w:val="24"/>
          <w:szCs w:val="24"/>
        </w:rPr>
      </w:pPr>
      <w:r>
        <w:rPr>
          <w:color w:val="auto"/>
          <w:sz w:val="24"/>
          <w:szCs w:val="28"/>
          <w:u w:val="single"/>
        </w:rPr>
        <w:t xml:space="preserve">      </w:t>
      </w:r>
      <w:r>
        <w:rPr>
          <w:color w:val="auto"/>
          <w:sz w:val="24"/>
          <w:szCs w:val="28"/>
        </w:rPr>
        <w:t xml:space="preserve">年</w:t>
      </w:r>
      <w:r>
        <w:rPr>
          <w:color w:val="auto"/>
          <w:sz w:val="24"/>
          <w:szCs w:val="28"/>
          <w:u w:val="single"/>
        </w:rPr>
        <w:t xml:space="preserve">    </w:t>
      </w:r>
      <w:r>
        <w:rPr>
          <w:color w:val="auto"/>
          <w:sz w:val="24"/>
          <w:szCs w:val="28"/>
        </w:rPr>
        <w:t xml:space="preserve">月</w:t>
      </w:r>
      <w:r>
        <w:rPr>
          <w:color w:val="auto"/>
          <w:sz w:val="24"/>
          <w:szCs w:val="28"/>
          <w:u w:val="single"/>
        </w:rPr>
        <w:t xml:space="preserve">    </w:t>
      </w:r>
      <w:r>
        <w:rPr>
          <w:color w:val="auto"/>
          <w:sz w:val="24"/>
          <w:szCs w:val="28"/>
        </w:rPr>
        <w:t xml:space="preserve">日</w:t>
      </w:r>
      <w:r/>
    </w:p>
    <w:p>
      <w:pPr>
        <w:jc w:val="left"/>
        <w:widowControl/>
        <w:rPr>
          <w:rFonts w:hint="eastAsia" w:ascii="宋体" w:hAnsi="宋体"/>
          <w:bCs/>
          <w:color w:val="auto"/>
          <w:sz w:val="24"/>
          <w:szCs w:val="24"/>
        </w:rPr>
      </w:pPr>
      <w:r>
        <w:rPr>
          <w:rFonts w:ascii="宋体" w:hAnsi="宋体"/>
          <w:bCs/>
          <w:color w:val="auto"/>
          <w:sz w:val="24"/>
          <w:szCs w:val="24"/>
        </w:rPr>
        <w:br w:type="page" w:clear="all"/>
      </w:r>
      <w:r/>
    </w:p>
    <w:p>
      <w:pPr>
        <w:jc w:val="left"/>
        <w:pageBreakBefore/>
        <w:spacing w:line="500" w:lineRule="exact"/>
        <w:rPr>
          <w:rFonts w:hint="eastAsia" w:ascii="宋体" w:hAnsi="宋体"/>
          <w:bCs/>
          <w:color w:val="auto"/>
          <w:sz w:val="24"/>
          <w:szCs w:val="24"/>
        </w:rPr>
        <w:outlineLvl w:val="0"/>
      </w:pPr>
      <w:r/>
      <w:bookmarkStart w:id="199" w:name="_Toc116946366"/>
      <w:r/>
      <w:bookmarkStart w:id="200" w:name="_Toc98277387"/>
      <w:r/>
      <w:bookmarkStart w:id="201" w:name="_Toc36830602"/>
      <w:r>
        <w:rPr>
          <w:rFonts w:hint="eastAsia" w:ascii="宋体" w:hAnsi="宋体"/>
          <w:bCs/>
          <w:color w:val="auto"/>
          <w:sz w:val="24"/>
          <w:szCs w:val="24"/>
        </w:rPr>
        <w:t xml:space="preserve">（十</w:t>
      </w:r>
      <w:r>
        <w:rPr>
          <w:rFonts w:hint="eastAsia" w:ascii="宋体" w:hAnsi="宋体"/>
          <w:bCs/>
          <w:color w:val="auto"/>
          <w:sz w:val="24"/>
          <w:szCs w:val="24"/>
          <w:lang w:val="en-US" w:eastAsia="zh-CN"/>
        </w:rPr>
        <w:t xml:space="preserve">二</w:t>
      </w:r>
      <w:r>
        <w:rPr>
          <w:rFonts w:hint="eastAsia" w:ascii="宋体" w:hAnsi="宋体"/>
          <w:bCs/>
          <w:color w:val="auto"/>
          <w:sz w:val="24"/>
          <w:szCs w:val="24"/>
        </w:rPr>
        <w:t xml:space="preserve">）（投标供应商）中小企业声明函（格式）</w:t>
      </w:r>
      <w:bookmarkEnd w:id="199"/>
      <w:r/>
      <w:bookmarkEnd w:id="200"/>
      <w:r/>
      <w:bookmarkEnd w:id="201"/>
      <w:r/>
      <w:r/>
    </w:p>
    <w:p>
      <w:pPr>
        <w:jc w:val="center"/>
        <w:spacing w:line="500" w:lineRule="exact"/>
        <w:rPr>
          <w:rFonts w:hint="eastAsia" w:ascii="宋体" w:hAnsi="宋体"/>
          <w:b/>
          <w:color w:val="auto"/>
          <w:sz w:val="28"/>
          <w:szCs w:val="28"/>
        </w:rPr>
      </w:pPr>
      <w:r/>
      <w:bookmarkStart w:id="202" w:name="OLE_LINK2"/>
      <w:r/>
      <w:bookmarkStart w:id="203" w:name="_Toc36830603"/>
      <w:r/>
      <w:bookmarkStart w:id="204" w:name="OLE_LINK13"/>
      <w:r/>
      <w:bookmarkStart w:id="205" w:name="_Toc98277388"/>
      <w:r/>
      <w:bookmarkStart w:id="206" w:name="_Toc116946367"/>
      <w:r/>
      <w:bookmarkStart w:id="207" w:name="OLE_LINK14"/>
      <w:r>
        <w:rPr>
          <w:rFonts w:ascii="宋体" w:hAnsi="宋体"/>
          <w:b/>
          <w:color w:val="auto"/>
          <w:sz w:val="28"/>
          <w:szCs w:val="28"/>
        </w:rPr>
        <w:t xml:space="preserve">中小企业声明函（服务）</w:t>
      </w:r>
      <w:r/>
    </w:p>
    <w:p>
      <w:pPr>
        <w:ind w:firstLine="480"/>
        <w:spacing w:line="500" w:lineRule="exact"/>
        <w:rPr>
          <w:rFonts w:hint="eastAsia" w:ascii="宋体" w:hAnsi="宋体"/>
          <w:bCs/>
          <w:color w:val="auto"/>
          <w:sz w:val="24"/>
          <w:szCs w:val="24"/>
        </w:rPr>
      </w:pPr>
      <w:r>
        <w:rPr>
          <w:rFonts w:ascii="宋体" w:hAnsi="宋体"/>
          <w:bCs/>
          <w:color w:val="auto"/>
          <w:sz w:val="24"/>
          <w:szCs w:val="24"/>
        </w:rPr>
        <w:t xml:space="preserve">本公司（联合体）郑重声明，根据《政府采购促进中小企业发展管理办法》（财库﹝2020﹞46 号）的规定，本公司 </w:t>
      </w:r>
      <w:r>
        <w:rPr>
          <w:rFonts w:ascii="宋体" w:hAnsi="宋体"/>
          <w:bCs/>
          <w:color w:val="auto"/>
          <w:sz w:val="24"/>
          <w:szCs w:val="24"/>
          <w:u w:val="single"/>
        </w:rPr>
        <w:t xml:space="preserve">（联合体）</w:t>
      </w:r>
      <w:r>
        <w:rPr>
          <w:rFonts w:ascii="宋体" w:hAnsi="宋体"/>
          <w:bCs/>
          <w:color w:val="auto"/>
          <w:sz w:val="24"/>
          <w:szCs w:val="24"/>
        </w:rPr>
        <w:t xml:space="preserve">参加</w:t>
      </w:r>
      <w:r>
        <w:rPr>
          <w:rFonts w:ascii="宋体" w:hAnsi="宋体"/>
          <w:bCs/>
          <w:color w:val="auto"/>
          <w:sz w:val="24"/>
          <w:szCs w:val="24"/>
          <w:u w:val="single"/>
        </w:rPr>
        <w:t xml:space="preserve">（单位名称）</w:t>
      </w:r>
      <w:r>
        <w:rPr>
          <w:rFonts w:ascii="宋体" w:hAnsi="宋体"/>
          <w:bCs/>
          <w:color w:val="auto"/>
          <w:sz w:val="24"/>
          <w:szCs w:val="24"/>
        </w:rPr>
        <w:t xml:space="preserve">的</w:t>
      </w:r>
      <w:r>
        <w:rPr>
          <w:rFonts w:ascii="宋体" w:hAnsi="宋体"/>
          <w:bCs/>
          <w:color w:val="auto"/>
          <w:sz w:val="24"/>
          <w:szCs w:val="24"/>
          <w:u w:val="single"/>
        </w:rPr>
        <w:t xml:space="preserve">（项目名称）</w:t>
      </w:r>
      <w:r>
        <w:rPr>
          <w:rFonts w:ascii="宋体" w:hAnsi="宋体"/>
          <w:bCs/>
          <w:color w:val="auto"/>
          <w:sz w:val="24"/>
          <w:szCs w:val="24"/>
        </w:rPr>
        <w:t xml:space="preserve">采购活动，服务全部由符合政策要求的中小企业承接。相关企业（含联合体中的中小企业、签订分包意向协议的中小企业）的具体情况如下</w:t>
      </w:r>
      <w:r>
        <w:rPr>
          <w:rFonts w:hint="eastAsia" w:ascii="宋体" w:hAnsi="宋体"/>
          <w:bCs/>
          <w:color w:val="auto"/>
          <w:sz w:val="24"/>
          <w:szCs w:val="24"/>
        </w:rPr>
        <w:t xml:space="preserve">：</w:t>
      </w:r>
      <w:r/>
    </w:p>
    <w:p>
      <w:pPr>
        <w:ind w:firstLine="480"/>
        <w:spacing w:line="500" w:lineRule="exact"/>
        <w:rPr>
          <w:rFonts w:hint="eastAsia" w:ascii="宋体" w:hAnsi="宋体"/>
          <w:bCs/>
          <w:color w:val="auto"/>
          <w:sz w:val="24"/>
          <w:szCs w:val="24"/>
        </w:rPr>
      </w:pPr>
      <w:r>
        <w:rPr>
          <w:rFonts w:ascii="宋体" w:hAnsi="宋体"/>
          <w:bCs/>
          <w:color w:val="auto"/>
          <w:sz w:val="24"/>
          <w:szCs w:val="24"/>
        </w:rPr>
        <w:t xml:space="preserve">1.</w:t>
      </w:r>
      <w:r>
        <w:rPr>
          <w:rFonts w:ascii="宋体" w:hAnsi="宋体"/>
          <w:bCs/>
          <w:color w:val="auto"/>
          <w:sz w:val="24"/>
          <w:szCs w:val="24"/>
          <w:u w:val="single"/>
        </w:rPr>
        <w:t xml:space="preserve"> （标的名称） </w:t>
      </w:r>
      <w:r>
        <w:rPr>
          <w:rFonts w:ascii="宋体" w:hAnsi="宋体"/>
          <w:bCs/>
          <w:color w:val="auto"/>
          <w:sz w:val="24"/>
          <w:szCs w:val="24"/>
        </w:rPr>
        <w:t xml:space="preserve">，属于</w:t>
      </w:r>
      <w:r>
        <w:rPr>
          <w:rFonts w:ascii="宋体" w:hAnsi="宋体"/>
          <w:bCs/>
          <w:color w:val="auto"/>
          <w:sz w:val="24"/>
          <w:szCs w:val="24"/>
          <w:u w:val="single"/>
        </w:rPr>
        <w:t xml:space="preserve">（招标文件中明确的所属行业）</w:t>
      </w:r>
      <w:r>
        <w:rPr>
          <w:rFonts w:ascii="宋体" w:hAnsi="宋体"/>
          <w:bCs/>
          <w:color w:val="auto"/>
          <w:sz w:val="24"/>
          <w:szCs w:val="24"/>
        </w:rPr>
        <w:t xml:space="preserve">； 承建（承接）企业为</w:t>
      </w:r>
      <w:r>
        <w:rPr>
          <w:rFonts w:ascii="宋体" w:hAnsi="宋体"/>
          <w:bCs/>
          <w:color w:val="auto"/>
          <w:sz w:val="24"/>
          <w:szCs w:val="24"/>
          <w:u w:val="single"/>
        </w:rPr>
        <w:t xml:space="preserve">（企业名称）</w:t>
      </w:r>
      <w:r>
        <w:rPr>
          <w:rFonts w:ascii="宋体" w:hAnsi="宋体"/>
          <w:bCs/>
          <w:color w:val="auto"/>
          <w:sz w:val="24"/>
          <w:szCs w:val="24"/>
        </w:rPr>
        <w:t xml:space="preserve">，从业人员</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人，营业收入为</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万元，资产总额为</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万元，属于</w:t>
      </w:r>
      <w:r>
        <w:rPr>
          <w:rFonts w:ascii="宋体" w:hAnsi="宋体"/>
          <w:bCs/>
          <w:color w:val="auto"/>
          <w:sz w:val="24"/>
          <w:szCs w:val="24"/>
          <w:u w:val="single"/>
        </w:rPr>
        <w:t xml:space="preserve">（中型企业、 小型企业、微型企业）</w:t>
      </w:r>
      <w:r>
        <w:rPr>
          <w:rFonts w:ascii="宋体" w:hAnsi="宋体"/>
          <w:bCs/>
          <w:color w:val="auto"/>
          <w:sz w:val="24"/>
          <w:szCs w:val="24"/>
        </w:rPr>
        <w:t xml:space="preserve">；</w:t>
      </w:r>
      <w:r/>
    </w:p>
    <w:p>
      <w:pPr>
        <w:ind w:firstLine="480"/>
        <w:spacing w:line="500" w:lineRule="exact"/>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u w:val="single"/>
        </w:rPr>
        <w:t xml:space="preserve"> （标的名称） </w:t>
      </w:r>
      <w:r>
        <w:rPr>
          <w:rFonts w:ascii="宋体" w:hAnsi="宋体"/>
          <w:bCs/>
          <w:color w:val="auto"/>
          <w:sz w:val="24"/>
          <w:szCs w:val="24"/>
        </w:rPr>
        <w:t xml:space="preserve">，属于</w:t>
      </w:r>
      <w:r>
        <w:rPr>
          <w:rFonts w:ascii="宋体" w:hAnsi="宋体"/>
          <w:bCs/>
          <w:color w:val="auto"/>
          <w:sz w:val="24"/>
          <w:szCs w:val="24"/>
          <w:u w:val="single"/>
        </w:rPr>
        <w:t xml:space="preserve">（招标文件中明确的所属行业）</w:t>
      </w:r>
      <w:r>
        <w:rPr>
          <w:rFonts w:ascii="宋体" w:hAnsi="宋体"/>
          <w:bCs/>
          <w:color w:val="auto"/>
          <w:sz w:val="24"/>
          <w:szCs w:val="24"/>
        </w:rPr>
        <w:t xml:space="preserve">； 承建（承接）企业为</w:t>
      </w:r>
      <w:r>
        <w:rPr>
          <w:rFonts w:ascii="宋体" w:hAnsi="宋体"/>
          <w:bCs/>
          <w:color w:val="auto"/>
          <w:sz w:val="24"/>
          <w:szCs w:val="24"/>
          <w:u w:val="single"/>
        </w:rPr>
        <w:t xml:space="preserve">（企业名称）</w:t>
      </w:r>
      <w:r>
        <w:rPr>
          <w:rFonts w:ascii="宋体" w:hAnsi="宋体"/>
          <w:bCs/>
          <w:color w:val="auto"/>
          <w:sz w:val="24"/>
          <w:szCs w:val="24"/>
        </w:rPr>
        <w:t xml:space="preserve">，从业人员</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人，营业收入为</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万元，资产总额为</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万元，属于</w:t>
      </w:r>
      <w:r>
        <w:rPr>
          <w:rFonts w:ascii="宋体" w:hAnsi="宋体"/>
          <w:bCs/>
          <w:color w:val="auto"/>
          <w:sz w:val="24"/>
          <w:szCs w:val="24"/>
          <w:u w:val="single"/>
        </w:rPr>
        <w:t xml:space="preserve">（中型企业、 小型企业、微型企业）</w:t>
      </w:r>
      <w:r>
        <w:rPr>
          <w:rFonts w:ascii="宋体" w:hAnsi="宋体"/>
          <w:bCs/>
          <w:color w:val="auto"/>
          <w:sz w:val="24"/>
          <w:szCs w:val="24"/>
        </w:rPr>
        <w:t xml:space="preserve">；</w:t>
      </w:r>
      <w:r/>
    </w:p>
    <w:p>
      <w:pPr>
        <w:ind w:firstLine="480"/>
        <w:spacing w:line="500" w:lineRule="exact"/>
        <w:rPr>
          <w:rFonts w:hint="eastAsia" w:ascii="宋体" w:hAnsi="宋体"/>
          <w:bCs/>
          <w:color w:val="auto"/>
          <w:sz w:val="24"/>
          <w:szCs w:val="24"/>
        </w:rPr>
      </w:pPr>
      <w:r>
        <w:rPr>
          <w:rFonts w:ascii="宋体" w:hAnsi="宋体"/>
          <w:bCs/>
          <w:color w:val="auto"/>
          <w:sz w:val="24"/>
          <w:szCs w:val="24"/>
        </w:rPr>
        <w:t xml:space="preserve">……</w:t>
      </w:r>
      <w:r/>
    </w:p>
    <w:p>
      <w:pPr>
        <w:ind w:firstLine="480"/>
        <w:spacing w:line="500" w:lineRule="exact"/>
        <w:rPr>
          <w:rFonts w:hint="eastAsia" w:ascii="宋体" w:hAnsi="宋体"/>
          <w:bCs/>
          <w:color w:val="auto"/>
          <w:sz w:val="24"/>
          <w:szCs w:val="24"/>
        </w:rPr>
      </w:pPr>
      <w:r>
        <w:rPr>
          <w:rFonts w:ascii="宋体" w:hAnsi="宋体"/>
          <w:bCs/>
          <w:color w:val="auto"/>
          <w:sz w:val="24"/>
          <w:szCs w:val="24"/>
        </w:rPr>
        <w:t xml:space="preserve">以上企业，不属于大企业的分支机构，不存在控股股东为大企业的情形，也不存在与大企业的负责人为同一人的情形。本企业对上述声明内容的真实性负责。如有虚假，将依法承担相应责任</w:t>
      </w:r>
      <w:r>
        <w:rPr>
          <w:rFonts w:hint="eastAsia" w:ascii="宋体" w:hAnsi="宋体"/>
          <w:bCs/>
          <w:color w:val="auto"/>
          <w:sz w:val="24"/>
          <w:szCs w:val="24"/>
        </w:rPr>
        <w:t xml:space="preserve">。</w:t>
      </w:r>
      <w:r/>
    </w:p>
    <w:p>
      <w:pPr>
        <w:spacing w:line="500" w:lineRule="exact"/>
        <w:rPr>
          <w:rFonts w:hint="eastAsia" w:ascii="宋体" w:hAnsi="宋体"/>
          <w:bCs/>
          <w:color w:val="auto"/>
          <w:sz w:val="24"/>
          <w:szCs w:val="24"/>
        </w:rPr>
      </w:pPr>
      <w:r>
        <w:rPr>
          <w:rFonts w:hint="eastAsia" w:ascii="宋体" w:hAnsi="宋体"/>
          <w:bCs/>
          <w:color w:val="auto"/>
          <w:sz w:val="24"/>
          <w:szCs w:val="24"/>
        </w:rPr>
      </w:r>
      <w:r/>
    </w:p>
    <w:p>
      <w:pPr>
        <w:ind w:firstLine="4800"/>
        <w:spacing w:line="500" w:lineRule="exact"/>
        <w:rPr>
          <w:rFonts w:hint="eastAsia" w:ascii="宋体" w:hAnsi="宋体"/>
          <w:bCs/>
          <w:color w:val="auto"/>
          <w:sz w:val="24"/>
          <w:szCs w:val="24"/>
        </w:rPr>
      </w:pPr>
      <w:r>
        <w:rPr>
          <w:rFonts w:hint="eastAsia" w:ascii="宋体" w:hAnsi="宋体"/>
          <w:bCs/>
          <w:color w:val="auto"/>
          <w:sz w:val="24"/>
          <w:szCs w:val="24"/>
        </w:rPr>
        <w:t xml:space="preserve">企业名称（盖章）：</w:t>
      </w:r>
      <w:r/>
    </w:p>
    <w:p>
      <w:pPr>
        <w:ind w:firstLine="4800"/>
        <w:spacing w:line="500" w:lineRule="exact"/>
        <w:rPr>
          <w:rFonts w:hint="eastAsia" w:ascii="宋体" w:hAnsi="宋体"/>
          <w:bCs/>
          <w:color w:val="auto"/>
          <w:sz w:val="24"/>
          <w:szCs w:val="24"/>
        </w:rPr>
      </w:pPr>
      <w:r>
        <w:rPr>
          <w:rFonts w:hint="eastAsia" w:ascii="宋体" w:hAnsi="宋体"/>
          <w:bCs/>
          <w:color w:val="auto"/>
          <w:sz w:val="24"/>
          <w:szCs w:val="24"/>
        </w:rPr>
      </w:r>
      <w:r/>
    </w:p>
    <w:p>
      <w:pPr>
        <w:ind w:firstLine="4800"/>
        <w:spacing w:line="500" w:lineRule="exact"/>
        <w:rPr>
          <w:rFonts w:hint="eastAsia" w:ascii="宋体" w:hAnsi="宋体"/>
          <w:bCs/>
          <w:color w:val="auto"/>
          <w:sz w:val="24"/>
          <w:szCs w:val="24"/>
        </w:rPr>
      </w:pPr>
      <w:r>
        <w:rPr>
          <w:rFonts w:hint="eastAsia" w:ascii="宋体" w:hAnsi="宋体"/>
          <w:bCs/>
          <w:color w:val="auto"/>
          <w:sz w:val="24"/>
          <w:szCs w:val="24"/>
        </w:rPr>
        <w:t xml:space="preserve">日　　　　　　期：</w:t>
      </w:r>
      <w:r/>
    </w:p>
    <w:p>
      <w:pPr>
        <w:spacing w:line="500" w:lineRule="exact"/>
        <w:rPr>
          <w:color w:val="auto"/>
        </w:rPr>
      </w:pPr>
      <w:r>
        <w:rPr>
          <w:color w:val="auto"/>
        </w:rPr>
      </w:r>
      <w:r/>
    </w:p>
    <w:p>
      <w:pPr>
        <w:ind w:firstLine="480"/>
        <w:spacing w:line="500" w:lineRule="exact"/>
        <w:rPr>
          <w:rFonts w:hint="eastAsia" w:ascii="宋体" w:hAnsi="宋体"/>
          <w:bCs/>
          <w:color w:val="auto"/>
          <w:sz w:val="24"/>
          <w:szCs w:val="24"/>
        </w:rPr>
      </w:pPr>
      <w:r>
        <w:rPr>
          <w:rFonts w:hint="eastAsia" w:ascii="宋体" w:hAnsi="宋体"/>
          <w:bCs/>
          <w:color w:val="auto"/>
          <w:sz w:val="24"/>
          <w:szCs w:val="24"/>
        </w:rPr>
        <w:t xml:space="preserve">注：1.从业人员、营业收入、资产总额填报上一年度数据，无上一年度数据的新成立企业可不填报。</w:t>
      </w:r>
      <w:r/>
    </w:p>
    <w:p>
      <w:pPr>
        <w:ind w:firstLine="480"/>
        <w:spacing w:line="500" w:lineRule="exact"/>
        <w:rPr>
          <w:rFonts w:hint="eastAsia" w:ascii="宋体" w:hAnsi="宋体"/>
          <w:bCs/>
          <w:color w:val="auto"/>
          <w:sz w:val="24"/>
          <w:szCs w:val="24"/>
        </w:rPr>
      </w:pPr>
      <w:r>
        <w:rPr>
          <w:rFonts w:hint="eastAsia" w:ascii="宋体" w:hAnsi="宋体"/>
          <w:bCs/>
          <w:color w:val="auto"/>
          <w:sz w:val="24"/>
          <w:szCs w:val="24"/>
        </w:rPr>
        <w:t xml:space="preserve">2.中标供应商的《中小企业声明函》将随中标公告进行公示。供应商按照本办法规定提供声明函内容不实的，属于提供虚假材料谋取中标、成交</w:t>
      </w:r>
      <w:r>
        <w:rPr>
          <w:rFonts w:hint="eastAsia" w:ascii="宋体" w:hAnsi="宋体"/>
          <w:bCs/>
          <w:color w:val="auto"/>
          <w:sz w:val="24"/>
          <w:szCs w:val="24"/>
          <w:lang w:eastAsia="zh-CN"/>
        </w:rPr>
        <w:t xml:space="preserve">，可</w:t>
      </w:r>
      <w:r>
        <w:rPr>
          <w:rFonts w:hint="eastAsia" w:ascii="宋体" w:hAnsi="宋体"/>
          <w:bCs/>
          <w:color w:val="auto"/>
          <w:sz w:val="24"/>
          <w:szCs w:val="24"/>
        </w:rPr>
        <w:t xml:space="preserve">依照《中华人民共和国政府采购法》等国家有关规定追究相应责任。</w:t>
      </w:r>
      <w:bookmarkEnd w:id="202"/>
      <w:r/>
      <w:r/>
    </w:p>
    <w:p>
      <w:pPr>
        <w:spacing w:line="360" w:lineRule="auto"/>
        <w:rPr>
          <w:rFonts w:hint="eastAsia" w:ascii="宋体" w:hAnsi="宋体"/>
          <w:bCs/>
          <w:color w:val="auto"/>
          <w:sz w:val="24"/>
          <w:szCs w:val="24"/>
        </w:rPr>
      </w:pPr>
      <w:r>
        <w:rPr>
          <w:rFonts w:hint="eastAsia" w:ascii="宋体" w:hAnsi="宋体"/>
          <w:bCs/>
          <w:color w:val="auto"/>
          <w:sz w:val="24"/>
          <w:szCs w:val="24"/>
        </w:rPr>
      </w:r>
      <w:r/>
    </w:p>
    <w:p>
      <w:pPr>
        <w:jc w:val="left"/>
        <w:pageBreakBefore/>
        <w:rPr>
          <w:rFonts w:hint="eastAsia" w:ascii="宋体" w:hAnsi="宋体"/>
          <w:bCs/>
          <w:color w:val="auto"/>
          <w:sz w:val="24"/>
          <w:szCs w:val="24"/>
        </w:rPr>
        <w:outlineLvl w:val="0"/>
      </w:pPr>
      <w:r>
        <w:rPr>
          <w:rFonts w:hint="eastAsia" w:ascii="宋体" w:hAnsi="宋体"/>
          <w:bCs/>
          <w:color w:val="auto"/>
          <w:sz w:val="24"/>
          <w:szCs w:val="24"/>
        </w:rPr>
        <w:t xml:space="preserve">（十</w:t>
      </w:r>
      <w:r>
        <w:rPr>
          <w:rFonts w:hint="eastAsia" w:ascii="宋体" w:hAnsi="宋体"/>
          <w:bCs/>
          <w:color w:val="auto"/>
          <w:sz w:val="24"/>
          <w:szCs w:val="24"/>
          <w:lang w:val="en-US" w:eastAsia="zh-CN"/>
        </w:rPr>
        <w:t xml:space="preserve">三</w:t>
      </w:r>
      <w:r>
        <w:rPr>
          <w:rFonts w:hint="eastAsia" w:ascii="宋体" w:hAnsi="宋体"/>
          <w:bCs/>
          <w:color w:val="auto"/>
          <w:sz w:val="24"/>
          <w:szCs w:val="24"/>
        </w:rPr>
        <w:t xml:space="preserve">）（投标供应商）残疾人福利性单位声明函（格式）：</w:t>
      </w:r>
      <w:bookmarkEnd w:id="203"/>
      <w:r/>
      <w:bookmarkEnd w:id="204"/>
      <w:r/>
      <w:bookmarkEnd w:id="205"/>
      <w:r/>
      <w:bookmarkEnd w:id="206"/>
      <w:r/>
      <w:bookmarkEnd w:id="207"/>
      <w:r/>
      <w:r/>
    </w:p>
    <w:p>
      <w:pPr>
        <w:spacing w:line="588" w:lineRule="exact"/>
        <w:rPr>
          <w:rFonts w:ascii="仿宋_GB2312" w:hAnsi="Calibri" w:eastAsia="仿宋_GB2312"/>
          <w:b/>
          <w:color w:val="auto"/>
          <w:spacing w:val="6"/>
          <w:sz w:val="30"/>
          <w:szCs w:val="30"/>
        </w:rPr>
      </w:pPr>
      <w:r>
        <w:rPr>
          <w:rFonts w:ascii="仿宋_GB2312" w:hAnsi="Calibri" w:eastAsia="仿宋_GB2312"/>
          <w:b/>
          <w:color w:val="auto"/>
          <w:spacing w:val="6"/>
          <w:sz w:val="30"/>
          <w:szCs w:val="30"/>
        </w:rPr>
      </w:r>
      <w:r/>
    </w:p>
    <w:p>
      <w:pPr>
        <w:jc w:val="center"/>
        <w:rPr>
          <w:rFonts w:ascii="黑体" w:hAnsi="Calibri" w:eastAsia="黑体"/>
          <w:bCs/>
          <w:color w:val="auto"/>
          <w:sz w:val="28"/>
          <w:szCs w:val="28"/>
        </w:rPr>
      </w:pPr>
      <w:r>
        <w:rPr>
          <w:rFonts w:hint="eastAsia" w:ascii="黑体" w:hAnsi="Calibri" w:eastAsia="黑体"/>
          <w:bCs/>
          <w:color w:val="auto"/>
          <w:sz w:val="28"/>
          <w:szCs w:val="28"/>
        </w:rPr>
        <w:t xml:space="preserve">残疾人福利性单位声明函</w:t>
      </w:r>
      <w:r/>
    </w:p>
    <w:p>
      <w:pPr>
        <w:jc w:val="center"/>
        <w:rPr>
          <w:rFonts w:ascii="黑体" w:hAnsi="Calibri" w:eastAsia="黑体"/>
          <w:bCs/>
          <w:color w:val="auto"/>
          <w:sz w:val="28"/>
          <w:szCs w:val="28"/>
        </w:rPr>
      </w:pPr>
      <w:r>
        <w:rPr>
          <w:rFonts w:ascii="黑体" w:hAnsi="Calibri" w:eastAsia="黑体"/>
          <w:bCs/>
          <w:color w:val="auto"/>
          <w:sz w:val="28"/>
          <w:szCs w:val="28"/>
        </w:rPr>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本单位郑重声明，根据《财政部 民政部 中国残疾人联合会关于促进残疾人就业政府采购政策的通知》（财库</w:t>
      </w:r>
      <w:r>
        <w:rPr>
          <w:rFonts w:hint="eastAsia" w:ascii="宋体" w:hAnsi="宋体"/>
          <w:bCs/>
          <w:color w:val="auto"/>
          <w:sz w:val="24"/>
          <w:szCs w:val="24"/>
          <w:lang w:eastAsia="zh-CN"/>
        </w:rPr>
        <w:t xml:space="preserve">〔2017〕141号</w:t>
      </w:r>
      <w:r>
        <w:rPr>
          <w:rFonts w:hint="eastAsia" w:ascii="宋体" w:hAnsi="宋体"/>
          <w:bCs/>
          <w:color w:val="auto"/>
          <w:sz w:val="24"/>
          <w:szCs w:val="24"/>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本单位对上述声明的真实性负责。如有虚假，将依法承担相应责任。</w:t>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单位名称（盖章）：</w:t>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日  期：</w:t>
      </w:r>
      <w:r/>
    </w:p>
    <w:p>
      <w:pPr>
        <w:ind w:firstLine="480"/>
        <w:spacing w:line="580" w:lineRule="exact"/>
        <w:rPr>
          <w:rFonts w:hint="eastAsia" w:ascii="宋体" w:hAnsi="宋体"/>
          <w:bCs/>
          <w:color w:val="auto"/>
          <w:sz w:val="24"/>
          <w:szCs w:val="24"/>
        </w:rPr>
      </w:pPr>
      <w:r/>
      <w:bookmarkStart w:id="208" w:name="_Hlk62691704"/>
      <w:r>
        <w:rPr>
          <w:rFonts w:hint="eastAsia" w:ascii="宋体" w:hAnsi="宋体"/>
          <w:bCs/>
          <w:color w:val="auto"/>
          <w:sz w:val="24"/>
          <w:szCs w:val="24"/>
        </w:rPr>
        <w:t xml:space="preserve">（备注：中标供应商为残疾人福利单位的，此声明函将随中标结果同时公告，接受社会监督）</w:t>
      </w:r>
      <w:bookmarkEnd w:id="208"/>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r>
      <w:r/>
    </w:p>
    <w:p>
      <w:pPr>
        <w:spacing w:line="360" w:lineRule="auto"/>
        <w:rPr>
          <w:rFonts w:ascii="宋体" w:hAnsi="Calibri"/>
          <w:color w:val="auto"/>
          <w:sz w:val="24"/>
          <w:szCs w:val="24"/>
        </w:rPr>
      </w:pPr>
      <w:r>
        <w:rPr>
          <w:rFonts w:ascii="宋体" w:hAnsi="Calibri"/>
          <w:color w:val="auto"/>
          <w:sz w:val="24"/>
          <w:szCs w:val="24"/>
        </w:rPr>
      </w:r>
      <w:r/>
    </w:p>
    <w:p>
      <w:pPr>
        <w:jc w:val="left"/>
        <w:widowControl/>
        <w:rPr>
          <w:rFonts w:hint="eastAsia" w:ascii="宋体" w:hAnsi="宋体"/>
          <w:bCs/>
          <w:color w:val="auto"/>
          <w:sz w:val="24"/>
          <w:szCs w:val="24"/>
        </w:rPr>
      </w:pPr>
      <w:r/>
      <w:bookmarkStart w:id="209" w:name="_Toc36830604"/>
      <w:r>
        <w:rPr>
          <w:rFonts w:ascii="宋体" w:hAnsi="宋体"/>
          <w:bCs/>
          <w:color w:val="auto"/>
          <w:sz w:val="24"/>
          <w:szCs w:val="24"/>
        </w:rPr>
        <w:br w:type="page" w:clear="all"/>
      </w:r>
      <w:r/>
    </w:p>
    <w:p>
      <w:pPr>
        <w:jc w:val="left"/>
        <w:pageBreakBefore/>
        <w:rPr>
          <w:rFonts w:hint="eastAsia" w:ascii="宋体" w:hAnsi="宋体"/>
          <w:bCs/>
          <w:color w:val="auto"/>
          <w:sz w:val="24"/>
          <w:szCs w:val="24"/>
        </w:rPr>
        <w:outlineLvl w:val="0"/>
      </w:pPr>
      <w:r/>
      <w:bookmarkStart w:id="210" w:name="_Toc98277389"/>
      <w:r/>
      <w:bookmarkStart w:id="211" w:name="_Toc116946368"/>
      <w:r>
        <w:rPr>
          <w:rFonts w:hint="eastAsia" w:ascii="宋体" w:hAnsi="宋体"/>
          <w:bCs/>
          <w:color w:val="auto"/>
          <w:sz w:val="24"/>
          <w:szCs w:val="24"/>
        </w:rPr>
        <w:t xml:space="preserve">（十</w:t>
      </w:r>
      <w:r>
        <w:rPr>
          <w:rFonts w:hint="eastAsia" w:ascii="宋体" w:hAnsi="宋体"/>
          <w:bCs/>
          <w:color w:val="auto"/>
          <w:sz w:val="24"/>
          <w:szCs w:val="24"/>
          <w:lang w:val="en-US" w:eastAsia="zh-CN"/>
        </w:rPr>
        <w:t xml:space="preserve">四</w:t>
      </w:r>
      <w:r>
        <w:rPr>
          <w:rFonts w:hint="eastAsia" w:ascii="宋体" w:hAnsi="宋体"/>
          <w:bCs/>
          <w:color w:val="auto"/>
          <w:sz w:val="24"/>
          <w:szCs w:val="24"/>
        </w:rPr>
        <w:t xml:space="preserve">）（投标供应商）</w:t>
      </w:r>
      <w:r>
        <w:rPr>
          <w:rFonts w:hint="eastAsia" w:ascii="宋体" w:hAnsi="宋体"/>
          <w:bCs/>
          <w:color w:val="auto"/>
          <w:sz w:val="24"/>
          <w:szCs w:val="24"/>
          <w:lang w:eastAsia="zh-CN"/>
        </w:rPr>
        <w:t xml:space="preserve">投标供应商</w:t>
      </w:r>
      <w:r>
        <w:rPr>
          <w:rFonts w:hint="eastAsia" w:ascii="宋体" w:hAnsi="宋体"/>
          <w:bCs/>
          <w:color w:val="auto"/>
          <w:sz w:val="24"/>
          <w:szCs w:val="24"/>
        </w:rPr>
        <w:t xml:space="preserve">情况表（格式）</w:t>
      </w:r>
      <w:bookmarkEnd w:id="209"/>
      <w:r/>
      <w:bookmarkEnd w:id="210"/>
      <w:r/>
      <w:bookmarkEnd w:id="211"/>
      <w:r/>
      <w:r/>
    </w:p>
    <w:p>
      <w:pPr>
        <w:ind w:firstLine="0"/>
        <w:jc w:val="center"/>
        <w:widowControl w:val="off"/>
        <w:rPr>
          <w:rFonts w:hint="default" w:ascii="宋体" w:hAnsi="Times New Roman" w:eastAsia="宋体" w:cs="Times New Roman"/>
          <w:b/>
          <w:color w:val="auto"/>
          <w:sz w:val="21"/>
          <w:szCs w:val="21"/>
          <w:lang w:val="en-US" w:eastAsia="zh-CN" w:bidi="ar-SA"/>
        </w:rPr>
      </w:pPr>
      <w:r>
        <w:rPr>
          <w:rFonts w:hint="eastAsia" w:ascii="宋体" w:hAnsi="宋体" w:cs="Times New Roman"/>
          <w:b/>
          <w:color w:val="auto"/>
          <w:sz w:val="21"/>
          <w:szCs w:val="21"/>
          <w:lang w:val="en-US" w:eastAsia="zh-CN" w:bidi="ar-SA"/>
        </w:rPr>
        <w:t xml:space="preserve">投标供应商</w:t>
      </w:r>
      <w:r>
        <w:rPr>
          <w:rFonts w:hint="eastAsia" w:ascii="宋体" w:hAnsi="宋体" w:eastAsia="宋体" w:cs="Times New Roman"/>
          <w:b/>
          <w:color w:val="auto"/>
          <w:sz w:val="21"/>
          <w:szCs w:val="21"/>
          <w:lang w:val="en-US" w:eastAsia="zh-CN" w:bidi="ar-SA"/>
        </w:rPr>
        <w:t xml:space="preserve">情况表</w:t>
      </w:r>
      <w:r/>
    </w:p>
    <w:p>
      <w:pPr>
        <w:ind w:firstLine="420"/>
        <w:jc w:val="left"/>
        <w:rPr>
          <w:rFonts w:hint="eastAsia" w:ascii="宋体" w:hAnsi="宋体" w:eastAsia="宋体"/>
          <w:color w:val="auto"/>
          <w:szCs w:val="21"/>
        </w:rPr>
      </w:pPr>
      <w:r>
        <w:rPr>
          <w:rFonts w:hint="eastAsia" w:ascii="宋体" w:hAnsi="宋体" w:eastAsia="宋体"/>
          <w:color w:val="auto"/>
          <w:szCs w:val="21"/>
        </w:rPr>
        <w:t xml:space="preserve">单位名称：（公章）</w:t>
      </w:r>
      <w:r/>
    </w:p>
    <w:tbl>
      <w:tblPr>
        <w:tblStyle w:val="915"/>
        <w:tblW w:w="49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5"/>
        <w:gridCol w:w="651"/>
        <w:gridCol w:w="1819"/>
        <w:gridCol w:w="1032"/>
        <w:gridCol w:w="846"/>
        <w:gridCol w:w="1153"/>
        <w:gridCol w:w="1777"/>
        <w:gridCol w:w="1656"/>
      </w:tblGrid>
      <w:tr>
        <w:trPr>
          <w:jc w:val="center"/>
        </w:trPr>
        <w:tc>
          <w:tcPr>
            <w:gridSpan w:val="2"/>
            <w:tcW w:w="739"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投标供应商</w:t>
            </w:r>
            <w:r/>
          </w:p>
        </w:tc>
        <w:tc>
          <w:tcPr>
            <w:gridSpan w:val="2"/>
            <w:tcW w:w="14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W w:w="1028"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项目名称及编号</w:t>
            </w:r>
            <w:r/>
          </w:p>
        </w:tc>
        <w:tc>
          <w:tcPr>
            <w:gridSpan w:val="2"/>
            <w:tcW w:w="176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Pr>
        <w:tc>
          <w:tcPr>
            <w:gridSpan w:val="2"/>
            <w:tcW w:w="739"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olor w:val="auto"/>
                <w:sz w:val="22"/>
                <w:szCs w:val="21"/>
              </w:rPr>
              <w:t xml:space="preserve">企业地址</w:t>
            </w:r>
            <w:r/>
          </w:p>
        </w:tc>
        <w:tc>
          <w:tcPr>
            <w:gridSpan w:val="2"/>
            <w:tcW w:w="14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W w:w="1028"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olor w:val="auto"/>
                <w:sz w:val="22"/>
                <w:szCs w:val="21"/>
              </w:rPr>
              <w:t xml:space="preserve">成立日期</w:t>
            </w:r>
            <w:r/>
          </w:p>
        </w:tc>
        <w:tc>
          <w:tcPr>
            <w:gridSpan w:val="2"/>
            <w:tcW w:w="176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Pr>
        <w:tc>
          <w:tcPr>
            <w:gridSpan w:val="2"/>
            <w:tcW w:w="739"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olor w:val="auto"/>
                <w:sz w:val="22"/>
                <w:szCs w:val="21"/>
              </w:rPr>
              <w:t xml:space="preserve">经营范围</w:t>
            </w:r>
            <w:r/>
          </w:p>
        </w:tc>
        <w:tc>
          <w:tcPr>
            <w:gridSpan w:val="2"/>
            <w:tcW w:w="14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W w:w="1028"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olor w:val="auto"/>
                <w:sz w:val="22"/>
                <w:szCs w:val="21"/>
              </w:rPr>
              <w:t xml:space="preserve">注册资本</w:t>
            </w:r>
            <w:r/>
          </w:p>
        </w:tc>
        <w:tc>
          <w:tcPr>
            <w:gridSpan w:val="2"/>
            <w:tcW w:w="176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Pr>
        <w:tc>
          <w:tcPr>
            <w:gridSpan w:val="2"/>
            <w:tcW w:w="739"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olor w:val="auto"/>
                <w:sz w:val="22"/>
                <w:szCs w:val="21"/>
              </w:rPr>
              <w:t xml:space="preserve">开户行</w:t>
            </w:r>
            <w:r/>
          </w:p>
        </w:tc>
        <w:tc>
          <w:tcPr>
            <w:gridSpan w:val="2"/>
            <w:tcW w:w="1466"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W w:w="1028"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olor w:val="auto"/>
                <w:sz w:val="22"/>
                <w:szCs w:val="21"/>
              </w:rPr>
              <w:t xml:space="preserve">银行账号</w:t>
            </w:r>
            <w:r/>
          </w:p>
        </w:tc>
        <w:tc>
          <w:tcPr>
            <w:gridSpan w:val="2"/>
            <w:tcW w:w="176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Height w:val="475"/>
        </w:trPr>
        <w:tc>
          <w:tcPr>
            <w:gridSpan w:val="8"/>
            <w:tcW w:w="500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b/>
                <w:bCs/>
                <w:color w:val="auto"/>
                <w:sz w:val="21"/>
                <w:szCs w:val="21"/>
                <w:vertAlign w:val="baseline"/>
                <w:lang w:val="en-US" w:eastAsia="zh-CN"/>
              </w:rPr>
              <w:t xml:space="preserve">投标（响应）供应商相关人员情况</w:t>
            </w:r>
            <w:r/>
          </w:p>
        </w:tc>
      </w:tr>
      <w:tr>
        <w:trPr>
          <w:jc w:val="center"/>
          <w:trHeight w:val="787"/>
        </w:trPr>
        <w:tc>
          <w:tcPr>
            <w:tcBorders>
              <w:bottom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序号</w:t>
            </w:r>
            <w:r/>
          </w:p>
        </w:tc>
        <w:tc>
          <w:tcPr>
            <w:gridSpan w:val="2"/>
            <w:tcBorders>
              <w:bottom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职务</w:t>
            </w:r>
            <w:r/>
          </w:p>
        </w:tc>
        <w:tc>
          <w:tcPr>
            <w:tcBorders>
              <w:bottom w:val="single" w:color="auto" w:sz="4" w:space="0"/>
            </w:tcBorders>
            <w:tcW w:w="53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姓名</w:t>
            </w:r>
            <w:r/>
          </w:p>
        </w:tc>
        <w:tc>
          <w:tcPr>
            <w:gridSpan w:val="2"/>
            <w:tcBorders>
              <w:bottom w:val="single" w:color="auto" w:sz="4" w:space="0"/>
            </w:tcBorders>
            <w:tcW w:w="102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身份证号码</w:t>
            </w:r>
            <w:r/>
          </w:p>
        </w:tc>
        <w:tc>
          <w:tcPr>
            <w:tcBorders>
              <w:bottom w:val="single" w:color="auto" w:sz="4" w:space="0"/>
            </w:tcBorders>
            <w:tcW w:w="91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联系方式</w:t>
            </w:r>
            <w:r/>
          </w:p>
          <w:p>
            <w:pPr>
              <w:ind w:left="0" w:right="0"/>
              <w:jc w:val="center"/>
              <w:keepLines w:val="0"/>
              <w:keepNext w:val="0"/>
              <w:spacing w:before="0" w:beforeAutospacing="0" w:after="0" w:afterAutospacing="0"/>
              <w:rPr>
                <w:rFonts w:hint="default"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（手机号）</w:t>
            </w:r>
            <w:r/>
          </w:p>
        </w:tc>
        <w:tc>
          <w:tcPr>
            <w:tcBorders>
              <w:bottom w:val="single" w:color="auto" w:sz="4" w:space="0"/>
            </w:tcBorders>
            <w:tcW w:w="85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缴纳社会</w:t>
            </w:r>
            <w:r/>
          </w:p>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保险单位</w:t>
            </w:r>
            <w:r/>
          </w:p>
        </w:tc>
      </w:tr>
      <w:tr>
        <w:trPr>
          <w:jc w:val="center"/>
          <w:trHeight w:val="708"/>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1</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lang w:val="en-US" w:eastAsia="zh-CN"/>
              </w:rPr>
              <w:t xml:space="preserve">/单位负责人/主要经营负责人</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Height w:val="489"/>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rPr>
              <w:t xml:space="preserve">2</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highlight w:val="none"/>
              </w:rPr>
              <w:t xml:space="preserve">项目投标授权代表人</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Height w:val="422"/>
        </w:trPr>
        <w:tc>
          <w:tcPr>
            <w:tcBorders>
              <w:top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lang w:bidi="ar"/>
              </w:rPr>
              <w:t xml:space="preserve">3</w:t>
            </w:r>
            <w:r/>
          </w:p>
        </w:tc>
        <w:tc>
          <w:tcPr>
            <w:gridSpan w:val="2"/>
            <w:tcBorders>
              <w:top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highlight w:val="none"/>
              </w:rPr>
              <w:t xml:space="preserve">项目负责人</w:t>
            </w:r>
            <w:r/>
          </w:p>
        </w:tc>
        <w:tc>
          <w:tcPr>
            <w:tcBorders>
              <w:top w:val="single" w:color="auto" w:sz="4" w:space="0"/>
            </w:tcBorders>
            <w:tcW w:w="53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Borders>
              <w:top w:val="single" w:color="auto" w:sz="4" w:space="0"/>
            </w:tcBorders>
            <w:tcW w:w="102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tcBorders>
              <w:top w:val="single" w:color="auto" w:sz="4" w:space="0"/>
            </w:tcBorders>
            <w:tcW w:w="91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tcBorders>
              <w:top w:val="single" w:color="auto" w:sz="4" w:space="0"/>
            </w:tcBorders>
            <w:tcW w:w="85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Height w:val="539"/>
        </w:trPr>
        <w:tc>
          <w:tcPr>
            <w:gridSpan w:val="8"/>
            <w:tcW w:w="500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1"/>
                <w:szCs w:val="21"/>
                <w:vertAlign w:val="baseline"/>
                <w:lang w:val="en-US" w:eastAsia="zh-CN"/>
              </w:rPr>
              <w:suppressLineNumbers w:val="0"/>
            </w:pPr>
            <w:r>
              <w:rPr>
                <w:rFonts w:hint="eastAsia" w:ascii="宋体" w:hAnsi="宋体" w:eastAsia="宋体" w:cs="宋体"/>
                <w:b/>
                <w:bCs/>
                <w:color w:val="auto"/>
                <w:sz w:val="21"/>
                <w:szCs w:val="21"/>
                <w:vertAlign w:val="baseline"/>
                <w:lang w:val="en-US" w:eastAsia="zh-CN"/>
              </w:rPr>
              <w:t xml:space="preserve">投标（响应）供应商关联关系情况</w:t>
            </w:r>
            <w:r/>
          </w:p>
        </w:tc>
      </w:tr>
      <w:tr>
        <w:trPr>
          <w:jc w:val="center"/>
          <w:trHeight w:val="582"/>
        </w:trPr>
        <w:tc>
          <w:tcPr>
            <w:tcBorders>
              <w:bottom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bidi="ar"/>
              </w:rPr>
              <w:suppressLineNumbers w:val="0"/>
            </w:pPr>
            <w:r>
              <w:rPr>
                <w:rFonts w:hint="eastAsia" w:ascii="宋体" w:hAnsi="宋体" w:eastAsia="宋体" w:cs="宋体"/>
                <w:color w:val="auto"/>
                <w:sz w:val="21"/>
                <w:szCs w:val="21"/>
                <w:vertAlign w:val="baseline"/>
                <w:lang w:val="en-US" w:eastAsia="zh-CN" w:bidi="ar"/>
              </w:rPr>
              <w:t xml:space="preserve">序号</w:t>
            </w:r>
            <w:r/>
          </w:p>
        </w:tc>
        <w:tc>
          <w:tcPr>
            <w:gridSpan w:val="2"/>
            <w:tcBorders>
              <w:bottom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关联关系类型</w:t>
            </w:r>
            <w:r/>
          </w:p>
        </w:tc>
        <w:tc>
          <w:tcPr>
            <w:gridSpan w:val="2"/>
            <w:tcBorders>
              <w:bottom w:val="single" w:color="auto" w:sz="4" w:space="0"/>
            </w:tcBorders>
            <w:tcW w:w="9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关联主体名称</w:t>
            </w:r>
            <w:r/>
          </w:p>
        </w:tc>
        <w:tc>
          <w:tcPr>
            <w:gridSpan w:val="3"/>
            <w:tcBorders>
              <w:bottom w:val="single" w:color="auto" w:sz="4" w:space="0"/>
            </w:tcBorders>
            <w:tcW w:w="235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备注</w:t>
            </w:r>
            <w:r/>
          </w:p>
        </w:tc>
      </w:tr>
      <w:tr>
        <w:trPr>
          <w:jc w:val="center"/>
          <w:trHeight w:val="1931"/>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bidi="ar"/>
              </w:rPr>
              <w:suppressLineNumbers w:val="0"/>
            </w:pPr>
            <w:r>
              <w:rPr>
                <w:rFonts w:hint="eastAsia" w:ascii="宋体" w:hAnsi="宋体" w:eastAsia="宋体" w:cs="宋体"/>
                <w:color w:val="auto"/>
                <w:sz w:val="21"/>
                <w:szCs w:val="21"/>
                <w:vertAlign w:val="baseline"/>
                <w:lang w:val="en-US" w:eastAsia="zh-CN" w:bidi="ar"/>
              </w:rPr>
              <w:t xml:space="preserve">1</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控股股东</w:t>
            </w:r>
            <w:r/>
          </w:p>
        </w:tc>
        <w:tc>
          <w:tcPr>
            <w:gridSpan w:val="2"/>
            <w:tcBorders>
              <w:top w:val="single" w:color="auto" w:sz="4" w:space="0"/>
              <w:left w:val="single" w:color="auto" w:sz="4" w:space="0"/>
              <w:bottom w:val="single" w:color="auto" w:sz="4" w:space="0"/>
              <w:right w:val="single" w:color="auto" w:sz="4" w:space="0"/>
            </w:tcBorders>
            <w:tcW w:w="9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3"/>
            <w:tcBorders>
              <w:top w:val="single" w:color="auto" w:sz="4" w:space="0"/>
              <w:left w:val="single" w:color="auto" w:sz="4" w:space="0"/>
              <w:bottom w:val="single" w:color="auto" w:sz="4" w:space="0"/>
              <w:right w:val="single" w:color="auto" w:sz="4" w:space="0"/>
            </w:tcBorders>
            <w:tcW w:w="2358"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r/>
          </w:p>
        </w:tc>
      </w:tr>
      <w:tr>
        <w:trPr>
          <w:jc w:val="center"/>
          <w:trHeight w:val="1059"/>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bidi="ar"/>
              </w:rPr>
              <w:suppressLineNumbers w:val="0"/>
            </w:pPr>
            <w:r>
              <w:rPr>
                <w:rFonts w:hint="eastAsia" w:ascii="宋体" w:hAnsi="宋体" w:eastAsia="宋体" w:cs="宋体"/>
                <w:color w:val="auto"/>
                <w:sz w:val="21"/>
                <w:szCs w:val="21"/>
                <w:vertAlign w:val="baseline"/>
                <w:lang w:val="en-US" w:eastAsia="zh-CN" w:bidi="ar"/>
              </w:rPr>
              <w:t xml:space="preserve">2</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管理关系</w:t>
            </w:r>
            <w:r/>
          </w:p>
        </w:tc>
        <w:tc>
          <w:tcPr>
            <w:gridSpan w:val="2"/>
            <w:tcBorders>
              <w:top w:val="single" w:color="auto" w:sz="4" w:space="0"/>
              <w:left w:val="single" w:color="auto" w:sz="4" w:space="0"/>
              <w:bottom w:val="single" w:color="auto" w:sz="4" w:space="0"/>
              <w:right w:val="single" w:color="auto" w:sz="4" w:space="0"/>
            </w:tcBorders>
            <w:tcW w:w="9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3"/>
            <w:tcBorders>
              <w:top w:val="single" w:color="auto" w:sz="4" w:space="0"/>
              <w:left w:val="single" w:color="auto" w:sz="4" w:space="0"/>
              <w:bottom w:val="single" w:color="auto" w:sz="4" w:space="0"/>
              <w:right w:val="single" w:color="auto" w:sz="4" w:space="0"/>
            </w:tcBorders>
            <w:tcW w:w="2358"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指对投标（响应）供应商不具有出资持股关系，但对其存在管理关系的主体。</w:t>
            </w:r>
            <w:r/>
          </w:p>
        </w:tc>
      </w:tr>
      <w:tr>
        <w:trPr>
          <w:jc w:val="center"/>
          <w:trHeight w:val="455"/>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说明：同一关联关系类型有多个主体的，应分行填写。</w:t>
            </w:r>
            <w:r/>
          </w:p>
        </w:tc>
      </w:tr>
      <w:tr>
        <w:trPr>
          <w:jc w:val="center"/>
          <w:trHeight w:val="455"/>
        </w:trPr>
        <w:tc>
          <w:tcPr>
            <w:gridSpan w:val="3"/>
            <w:tcBorders>
              <w:top w:val="single" w:color="auto" w:sz="4" w:space="0"/>
              <w:left w:val="single" w:color="auto" w:sz="4" w:space="0"/>
              <w:bottom w:val="single" w:color="auto" w:sz="4" w:space="0"/>
              <w:right w:val="single" w:color="auto" w:sz="4" w:space="0"/>
            </w:tcBorders>
            <w:tcW w:w="1675"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参加政府采购活动前三年内，在经营活动中有无重大违法记录情况及说明</w:t>
            </w:r>
            <w:r/>
          </w:p>
        </w:tc>
        <w:tc>
          <w:tcPr>
            <w:gridSpan w:val="5"/>
            <w:tcBorders>
              <w:top w:val="single" w:color="auto" w:sz="4" w:space="0"/>
              <w:left w:val="single" w:color="auto" w:sz="4" w:space="0"/>
              <w:bottom w:val="single" w:color="auto" w:sz="4" w:space="0"/>
              <w:right w:val="single" w:color="auto" w:sz="4" w:space="0"/>
            </w:tcBorders>
            <w:tcW w:w="3324"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r>
            <w:r/>
          </w:p>
        </w:tc>
      </w:tr>
      <w:tr>
        <w:trPr>
          <w:jc w:val="center"/>
          <w:trHeight w:val="455"/>
        </w:trPr>
        <w:tc>
          <w:tcPr>
            <w:gridSpan w:val="3"/>
            <w:tcBorders>
              <w:top w:val="single" w:color="auto" w:sz="4" w:space="0"/>
              <w:left w:val="single" w:color="auto" w:sz="4" w:space="0"/>
              <w:bottom w:val="single" w:color="auto" w:sz="4" w:space="0"/>
              <w:right w:val="single" w:color="auto" w:sz="4" w:space="0"/>
            </w:tcBorders>
            <w:tcW w:w="1675"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其他需要说明的情况</w:t>
            </w:r>
            <w:r/>
          </w:p>
        </w:tc>
        <w:tc>
          <w:tcPr>
            <w:gridSpan w:val="5"/>
            <w:tcBorders>
              <w:top w:val="single" w:color="auto" w:sz="4" w:space="0"/>
              <w:left w:val="single" w:color="auto" w:sz="4" w:space="0"/>
              <w:bottom w:val="single" w:color="auto" w:sz="4" w:space="0"/>
              <w:right w:val="single" w:color="auto" w:sz="4" w:space="0"/>
            </w:tcBorders>
            <w:tcW w:w="3324"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r>
            <w:r/>
          </w:p>
        </w:tc>
      </w:tr>
    </w:tbl>
    <w:p>
      <w:pPr>
        <w:ind w:firstLine="420"/>
        <w:jc w:val="left"/>
        <w:rPr>
          <w:rFonts w:hint="eastAsia" w:ascii="宋体" w:hAnsi="宋体" w:eastAsia="宋体"/>
          <w:color w:val="auto"/>
          <w:szCs w:val="21"/>
        </w:rPr>
      </w:pPr>
      <w:r>
        <w:rPr>
          <w:rFonts w:hint="eastAsia" w:ascii="宋体" w:hAnsi="宋体" w:eastAsia="宋体"/>
          <w:color w:val="auto"/>
          <w:szCs w:val="21"/>
        </w:rPr>
      </w:r>
      <w:r/>
    </w:p>
    <w:p>
      <w:pPr>
        <w:ind w:firstLine="420"/>
        <w:jc w:val="left"/>
        <w:rPr>
          <w:rFonts w:hint="eastAsia" w:ascii="宋体" w:hAnsi="宋体" w:eastAsia="宋体"/>
          <w:color w:val="auto"/>
          <w:szCs w:val="21"/>
        </w:rPr>
      </w:pPr>
      <w:r>
        <w:rPr>
          <w:rFonts w:hint="eastAsia" w:ascii="宋体" w:hAnsi="宋体" w:eastAsia="宋体"/>
          <w:color w:val="auto"/>
          <w:szCs w:val="21"/>
        </w:rPr>
      </w:r>
      <w:r/>
    </w:p>
    <w:p>
      <w:pPr>
        <w:ind w:firstLine="420"/>
        <w:jc w:val="center"/>
        <w:rPr>
          <w:rFonts w:ascii="宋体" w:eastAsia="宋体"/>
          <w:color w:val="auto"/>
        </w:rPr>
      </w:pPr>
      <w:r>
        <w:rPr>
          <w:rFonts w:ascii="宋体" w:eastAsia="宋体"/>
          <w:color w:val="auto"/>
        </w:rPr>
      </w:r>
      <w:r/>
    </w:p>
    <w:p>
      <w:pPr>
        <w:jc w:val="left"/>
        <w:rPr>
          <w:rFonts w:ascii="宋体" w:eastAsia="宋体"/>
          <w:color w:val="auto"/>
        </w:rPr>
      </w:pPr>
      <w:r>
        <w:rPr>
          <w:rFonts w:ascii="宋体" w:eastAsia="宋体"/>
          <w:color w:val="auto"/>
        </w:rPr>
      </w:r>
      <w:r/>
    </w:p>
    <w:p>
      <w:pPr>
        <w:jc w:val="left"/>
        <w:rPr>
          <w:rFonts w:ascii="宋体" w:eastAsia="宋体"/>
          <w:color w:val="auto"/>
        </w:rPr>
      </w:pPr>
      <w:r>
        <w:rPr>
          <w:rFonts w:ascii="宋体" w:eastAsia="宋体"/>
          <w:color w:val="auto"/>
        </w:rPr>
      </w:r>
      <w:r/>
    </w:p>
    <w:p>
      <w:pPr>
        <w:ind w:firstLine="0"/>
        <w:jc w:val="left"/>
        <w:widowControl w:val="off"/>
        <w:rPr>
          <w:rFonts w:hint="eastAsia" w:ascii="宋体" w:hAnsi="宋体"/>
          <w:color w:val="auto"/>
          <w:sz w:val="28"/>
          <w:szCs w:val="21"/>
        </w:rPr>
      </w:pPr>
      <w:r>
        <w:rPr>
          <w:color w:val="auto"/>
          <w:sz w:val="24"/>
        </w:rPr>
        <w:br w:type="page" w:clear="all"/>
      </w:r>
      <w:r/>
    </w:p>
    <w:p>
      <w:pPr>
        <w:spacing w:line="580" w:lineRule="exact"/>
        <w:widowControl w:val="off"/>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（十</w:t>
      </w:r>
      <w:r>
        <w:rPr>
          <w:rFonts w:hint="eastAsia" w:ascii="宋体" w:hAnsi="宋体" w:eastAsia="宋体" w:cs="Times New Roman"/>
          <w:bCs/>
          <w:color w:val="auto"/>
          <w:sz w:val="24"/>
          <w:szCs w:val="24"/>
          <w:highlight w:val="none"/>
          <w:lang w:val="en-US" w:eastAsia="zh-CN"/>
        </w:rPr>
        <w:t xml:space="preserve">八</w:t>
      </w:r>
      <w:r>
        <w:rPr>
          <w:rFonts w:hint="eastAsia" w:ascii="宋体" w:hAnsi="宋体" w:eastAsia="宋体" w:cs="Times New Roman"/>
          <w:bCs/>
          <w:color w:val="auto"/>
          <w:sz w:val="24"/>
          <w:szCs w:val="24"/>
          <w:highlight w:val="none"/>
        </w:rPr>
        <w:t xml:space="preserve">）技术标</w:t>
      </w:r>
      <w:r/>
    </w:p>
    <w:p>
      <w:pPr>
        <w:jc w:val="left"/>
        <w:spacing w:after="60"/>
        <w:widowControl w:val="off"/>
        <w:rPr>
          <w:rFonts w:ascii="Cambria" w:hAnsi="Cambria" w:eastAsia="宋体" w:cs="Times New Roman"/>
          <w:b/>
          <w:bCs/>
          <w:color w:val="auto"/>
          <w:sz w:val="32"/>
          <w:szCs w:val="32"/>
          <w:highlight w:val="none"/>
          <w:lang w:val="zh-CN"/>
        </w:rPr>
        <w:outlineLvl w:val="0"/>
      </w:pPr>
      <w:r>
        <w:rPr>
          <w:rFonts w:ascii="Cambria" w:hAnsi="Cambria" w:eastAsia="宋体" w:cs="Times New Roman"/>
          <w:b/>
          <w:bCs/>
          <w:color w:val="auto"/>
          <w:sz w:val="32"/>
          <w:szCs w:val="32"/>
          <w:highlight w:val="none"/>
          <w:lang w:val="zh-CN"/>
        </w:rPr>
      </w:r>
      <w:r/>
    </w:p>
    <w:p>
      <w:pPr>
        <w:jc w:val="center"/>
        <w:spacing w:line="360" w:lineRule="auto"/>
        <w:widowControl w:val="off"/>
        <w:rPr>
          <w:rFonts w:hint="eastAsia" w:ascii="宋体" w:hAnsi="宋体" w:eastAsia="宋体" w:cs="Times New Roman"/>
          <w:color w:val="auto"/>
          <w:sz w:val="48"/>
          <w:szCs w:val="48"/>
          <w:highlight w:val="none"/>
          <w:lang w:eastAsia="zh-CN"/>
        </w:rPr>
      </w:pPr>
      <w:r>
        <w:rPr>
          <w:rFonts w:hint="eastAsia" w:ascii="宋体" w:hAnsi="宋体" w:eastAsia="宋体" w:cs="Times New Roman"/>
          <w:color w:val="auto"/>
          <w:sz w:val="48"/>
          <w:szCs w:val="48"/>
          <w:highlight w:val="none"/>
          <w:lang w:eastAsia="zh-CN"/>
        </w:rPr>
        <w:t xml:space="preserve">旺庄街道机关食堂、便民服务中心食堂服务外包采购项目</w:t>
      </w:r>
      <w:r/>
    </w:p>
    <w:p>
      <w:pPr>
        <w:jc w:val="both"/>
        <w:spacing w:line="360" w:lineRule="auto"/>
        <w:widowControl w:val="off"/>
        <w:rPr>
          <w:rFonts w:ascii="Times New Roman" w:hAnsi="Times New Roman" w:eastAsia="宋体" w:cs="Times New Roman"/>
          <w:b/>
          <w:bCs/>
          <w:color w:val="auto"/>
          <w:sz w:val="28"/>
          <w:highlight w:val="none"/>
        </w:rPr>
      </w:pPr>
      <w:r>
        <w:rPr>
          <w:rFonts w:hint="eastAsia" w:ascii="宋体" w:hAnsi="宋体" w:eastAsia="宋体" w:cs="Times New Roman"/>
          <w:color w:val="auto"/>
          <w:sz w:val="48"/>
          <w:szCs w:val="48"/>
          <w:highlight w:val="none"/>
        </w:rPr>
        <w:t xml:space="preserve">（项目编号：</w:t>
      </w:r>
      <w:r>
        <w:rPr>
          <w:rFonts w:hint="eastAsia" w:ascii="宋体" w:hAnsi="宋体" w:eastAsia="宋体" w:cs="Times New Roman"/>
          <w:color w:val="auto"/>
          <w:sz w:val="48"/>
          <w:szCs w:val="48"/>
          <w:highlight w:val="none"/>
          <w:lang w:eastAsia="zh-CN"/>
        </w:rPr>
        <w:t xml:space="preserve">JSZC-320214-LXZB-G2026-0028</w:t>
      </w:r>
      <w:r>
        <w:rPr>
          <w:rFonts w:hint="eastAsia" w:ascii="宋体" w:hAnsi="宋体" w:eastAsia="宋体" w:cs="Times New Roman"/>
          <w:color w:val="auto"/>
          <w:sz w:val="48"/>
          <w:szCs w:val="48"/>
          <w:highlight w:val="none"/>
        </w:rPr>
        <w:t xml:space="preserve">）</w:t>
      </w:r>
      <w:r/>
    </w:p>
    <w:p>
      <w:pPr>
        <w:jc w:val="center"/>
        <w:widowControl w:val="off"/>
        <w:rPr>
          <w:rFonts w:ascii="宋体" w:hAnsi="宋体" w:eastAsia="宋体" w:cs="Times New Roman"/>
          <w:bCs/>
          <w:color w:val="auto"/>
          <w:sz w:val="40"/>
          <w:szCs w:val="40"/>
          <w:highlight w:val="none"/>
        </w:rPr>
      </w:pPr>
      <w:r>
        <w:rPr>
          <w:rFonts w:ascii="宋体" w:hAnsi="宋体" w:eastAsia="宋体" w:cs="Times New Roman"/>
          <w:bCs/>
          <w:color w:val="auto"/>
          <w:sz w:val="40"/>
          <w:szCs w:val="40"/>
          <w:highlight w:val="none"/>
        </w:rPr>
      </w:r>
      <w:r/>
    </w:p>
    <w:p>
      <w:pPr>
        <w:jc w:val="center"/>
        <w:widowControl w:val="off"/>
        <w:rPr>
          <w:rFonts w:ascii="宋体" w:hAnsi="宋体" w:eastAsia="宋体" w:cs="Times New Roman"/>
          <w:bCs/>
          <w:color w:val="auto"/>
          <w:sz w:val="52"/>
          <w:szCs w:val="52"/>
          <w:highlight w:val="none"/>
        </w:rPr>
      </w:pPr>
      <w:r>
        <w:rPr>
          <w:rFonts w:hint="eastAsia" w:ascii="宋体" w:hAnsi="宋体" w:eastAsia="宋体" w:cs="Times New Roman"/>
          <w:bCs/>
          <w:color w:val="auto"/>
          <w:sz w:val="52"/>
          <w:szCs w:val="52"/>
          <w:highlight w:val="none"/>
        </w:rPr>
        <w:t xml:space="preserve">投</w:t>
      </w:r>
      <w:r/>
    </w:p>
    <w:p>
      <w:pPr>
        <w:jc w:val="center"/>
        <w:widowControl w:val="off"/>
        <w:rPr>
          <w:rFonts w:ascii="宋体" w:hAnsi="宋体" w:eastAsia="宋体" w:cs="Times New Roman"/>
          <w:bCs/>
          <w:color w:val="auto"/>
          <w:sz w:val="72"/>
          <w:highlight w:val="none"/>
        </w:rPr>
      </w:pPr>
      <w:r>
        <w:rPr>
          <w:rFonts w:hint="eastAsia" w:ascii="宋体" w:hAnsi="宋体" w:eastAsia="宋体" w:cs="Times New Roman"/>
          <w:bCs/>
          <w:color w:val="auto"/>
          <w:sz w:val="72"/>
          <w:highlight w:val="none"/>
        </w:rPr>
        <w:t xml:space="preserve">     </w:t>
      </w:r>
      <w:r/>
    </w:p>
    <w:p>
      <w:pPr>
        <w:jc w:val="center"/>
        <w:widowControl w:val="off"/>
        <w:rPr>
          <w:rFonts w:ascii="宋体" w:hAnsi="宋体" w:eastAsia="宋体" w:cs="Times New Roman"/>
          <w:bCs/>
          <w:color w:val="auto"/>
          <w:sz w:val="52"/>
          <w:szCs w:val="52"/>
          <w:highlight w:val="none"/>
        </w:rPr>
      </w:pPr>
      <w:r>
        <w:rPr>
          <w:rFonts w:hint="eastAsia" w:ascii="宋体" w:hAnsi="宋体" w:eastAsia="宋体" w:cs="Times New Roman"/>
          <w:bCs/>
          <w:color w:val="auto"/>
          <w:sz w:val="52"/>
          <w:szCs w:val="52"/>
          <w:highlight w:val="none"/>
        </w:rPr>
        <w:t xml:space="preserve">标</w:t>
      </w:r>
      <w:r/>
    </w:p>
    <w:p>
      <w:pPr>
        <w:jc w:val="center"/>
        <w:widowControl w:val="off"/>
        <w:rPr>
          <w:rFonts w:ascii="宋体" w:hAnsi="宋体" w:eastAsia="宋体" w:cs="Times New Roman"/>
          <w:bCs/>
          <w:color w:val="auto"/>
          <w:sz w:val="72"/>
          <w:highlight w:val="none"/>
        </w:rPr>
      </w:pPr>
      <w:r>
        <w:rPr>
          <w:rFonts w:ascii="宋体" w:hAnsi="宋体" w:eastAsia="宋体" w:cs="Times New Roman"/>
          <w:bCs/>
          <w:color w:val="auto"/>
          <w:sz w:val="72"/>
          <w:highlight w:val="none"/>
        </w:rPr>
      </w:r>
      <w:r/>
    </w:p>
    <w:p>
      <w:pPr>
        <w:jc w:val="center"/>
        <w:widowControl w:val="off"/>
        <w:rPr>
          <w:rFonts w:ascii="宋体" w:hAnsi="宋体" w:eastAsia="宋体" w:cs="Times New Roman"/>
          <w:bCs/>
          <w:color w:val="auto"/>
          <w:sz w:val="52"/>
          <w:szCs w:val="52"/>
          <w:highlight w:val="none"/>
        </w:rPr>
      </w:pPr>
      <w:r>
        <w:rPr>
          <w:rFonts w:hint="eastAsia" w:ascii="宋体" w:hAnsi="宋体" w:eastAsia="宋体" w:cs="Times New Roman"/>
          <w:bCs/>
          <w:color w:val="auto"/>
          <w:sz w:val="52"/>
          <w:szCs w:val="52"/>
          <w:highlight w:val="none"/>
        </w:rPr>
        <w:t xml:space="preserve">文</w:t>
      </w:r>
      <w:r/>
    </w:p>
    <w:p>
      <w:pPr>
        <w:jc w:val="center"/>
        <w:widowControl w:val="off"/>
        <w:rPr>
          <w:rFonts w:ascii="宋体" w:hAnsi="宋体" w:eastAsia="宋体" w:cs="Times New Roman"/>
          <w:bCs/>
          <w:color w:val="auto"/>
          <w:sz w:val="52"/>
          <w:szCs w:val="52"/>
          <w:highlight w:val="none"/>
        </w:rPr>
      </w:pPr>
      <w:r>
        <w:rPr>
          <w:rFonts w:hint="eastAsia" w:ascii="宋体" w:hAnsi="宋体" w:eastAsia="宋体" w:cs="Times New Roman"/>
          <w:bCs/>
          <w:color w:val="auto"/>
          <w:sz w:val="52"/>
          <w:szCs w:val="52"/>
          <w:highlight w:val="none"/>
        </w:rPr>
        <w:t xml:space="preserve"> </w:t>
      </w:r>
      <w:r/>
    </w:p>
    <w:p>
      <w:pPr>
        <w:jc w:val="center"/>
        <w:widowControl w:val="off"/>
        <w:rPr>
          <w:rFonts w:ascii="宋体" w:hAnsi="宋体" w:eastAsia="宋体" w:cs="Times New Roman"/>
          <w:bCs/>
          <w:color w:val="auto"/>
          <w:sz w:val="52"/>
          <w:szCs w:val="52"/>
          <w:highlight w:val="none"/>
        </w:rPr>
      </w:pPr>
      <w:r>
        <w:rPr>
          <w:rFonts w:hint="eastAsia" w:ascii="宋体" w:hAnsi="宋体" w:eastAsia="宋体" w:cs="Times New Roman"/>
          <w:bCs/>
          <w:color w:val="auto"/>
          <w:sz w:val="52"/>
          <w:szCs w:val="52"/>
          <w:highlight w:val="none"/>
        </w:rPr>
        <w:t xml:space="preserve">件</w:t>
      </w:r>
      <w:r/>
    </w:p>
    <w:p>
      <w:pPr>
        <w:jc w:val="center"/>
        <w:widowControl w:val="off"/>
        <w:rPr>
          <w:rFonts w:ascii="宋体" w:hAnsi="宋体" w:eastAsia="宋体" w:cs="Times New Roman"/>
          <w:bCs/>
          <w:color w:val="auto"/>
          <w:sz w:val="52"/>
          <w:szCs w:val="52"/>
          <w:highlight w:val="none"/>
        </w:rPr>
      </w:pPr>
      <w:r>
        <w:rPr>
          <w:rFonts w:ascii="宋体" w:hAnsi="宋体" w:eastAsia="宋体" w:cs="Times New Roman"/>
          <w:bCs/>
          <w:color w:val="auto"/>
          <w:sz w:val="52"/>
          <w:szCs w:val="52"/>
          <w:highlight w:val="none"/>
        </w:rPr>
      </w:r>
      <w:r/>
    </w:p>
    <w:p>
      <w:pPr>
        <w:jc w:val="center"/>
        <w:widowControl w:val="off"/>
        <w:rPr>
          <w:rFonts w:ascii="宋体" w:hAnsi="宋体" w:eastAsia="宋体" w:cs="Times New Roman"/>
          <w:bCs/>
          <w:color w:val="auto"/>
          <w:sz w:val="52"/>
          <w:szCs w:val="52"/>
          <w:highlight w:val="none"/>
        </w:rPr>
      </w:pPr>
      <w:r>
        <w:rPr>
          <w:rFonts w:ascii="宋体" w:hAnsi="宋体" w:eastAsia="宋体" w:cs="Times New Roman"/>
          <w:bCs/>
          <w:color w:val="auto"/>
          <w:sz w:val="52"/>
          <w:szCs w:val="52"/>
          <w:highlight w:val="none"/>
        </w:rPr>
      </w:r>
      <w:r/>
    </w:p>
    <w:p>
      <w:pPr>
        <w:jc w:val="center"/>
        <w:widowControl w:val="off"/>
        <w:rPr>
          <w:rFonts w:ascii="宋体" w:hAnsi="宋体" w:eastAsia="宋体" w:cs="Times New Roman"/>
          <w:bCs/>
          <w:color w:val="auto"/>
          <w:sz w:val="48"/>
          <w:szCs w:val="48"/>
          <w:highlight w:val="none"/>
        </w:rPr>
      </w:pPr>
      <w:r>
        <w:rPr>
          <w:rFonts w:hint="eastAsia" w:ascii="宋体" w:hAnsi="宋体" w:eastAsia="宋体" w:cs="Times New Roman"/>
          <w:bCs/>
          <w:color w:val="auto"/>
          <w:sz w:val="48"/>
          <w:szCs w:val="48"/>
          <w:highlight w:val="none"/>
        </w:rPr>
        <w:t xml:space="preserve">（技术标）</w:t>
      </w:r>
      <w:r/>
    </w:p>
    <w:p>
      <w:pPr>
        <w:jc w:val="center"/>
        <w:widowControl w:val="off"/>
        <w:rPr>
          <w:rFonts w:ascii="宋体" w:hAnsi="宋体" w:eastAsia="宋体" w:cs="Times New Roman"/>
          <w:bCs/>
          <w:color w:val="auto"/>
          <w:sz w:val="52"/>
          <w:szCs w:val="52"/>
          <w:highlight w:val="none"/>
        </w:rPr>
      </w:pPr>
      <w:r>
        <w:rPr>
          <w:rFonts w:ascii="宋体" w:hAnsi="宋体" w:eastAsia="宋体" w:cs="Times New Roman"/>
          <w:bCs/>
          <w:color w:val="auto"/>
          <w:sz w:val="52"/>
          <w:szCs w:val="52"/>
          <w:highlight w:val="none"/>
        </w:rPr>
      </w:r>
      <w:r/>
    </w:p>
    <w:p>
      <w:pPr>
        <w:jc w:val="center"/>
        <w:spacing w:line="360" w:lineRule="auto"/>
        <w:widowControl w:val="off"/>
        <w:rPr>
          <w:rFonts w:ascii="宋体" w:hAnsi="宋体" w:eastAsia="宋体" w:cs="Times New Roman"/>
          <w:bCs/>
          <w:color w:val="auto"/>
          <w:sz w:val="32"/>
          <w:szCs w:val="8"/>
          <w:highlight w:val="none"/>
        </w:rPr>
      </w:pPr>
      <w:r>
        <w:rPr>
          <w:rFonts w:ascii="宋体" w:hAnsi="宋体" w:eastAsia="宋体" w:cs="Times New Roman"/>
          <w:bCs/>
          <w:color w:val="auto"/>
          <w:sz w:val="32"/>
          <w:szCs w:val="8"/>
          <w:highlight w:val="none"/>
        </w:rPr>
      </w:r>
      <w:r/>
    </w:p>
    <w:p>
      <w:pPr>
        <w:jc w:val="left"/>
        <w:spacing w:after="60"/>
        <w:rPr>
          <w:rFonts w:hint="default" w:ascii="Cambria" w:hAnsi="Cambria" w:eastAsia="宋体" w:cs="Times New Roman"/>
          <w:b/>
          <w:bCs/>
          <w:color w:val="auto"/>
          <w:sz w:val="32"/>
          <w:szCs w:val="32"/>
          <w:lang w:val="zh-CN"/>
        </w:rPr>
        <w:outlineLvl w:val="0"/>
      </w:pPr>
      <w:r>
        <w:rPr>
          <w:rFonts w:hint="default" w:ascii="Cambria" w:hAnsi="Cambria" w:eastAsia="宋体" w:cs="Times New Roman"/>
          <w:b/>
          <w:bCs/>
          <w:color w:val="auto"/>
          <w:sz w:val="32"/>
          <w:szCs w:val="32"/>
          <w:lang w:val="zh-CN"/>
        </w:rPr>
      </w:r>
      <w:r/>
    </w:p>
    <w:p>
      <w:pPr>
        <w:jc w:val="left"/>
        <w:spacing w:after="60"/>
        <w:rPr>
          <w:rFonts w:hint="default" w:ascii="Cambria" w:hAnsi="Cambria" w:eastAsia="宋体" w:cs="Times New Roman"/>
          <w:b/>
          <w:bCs/>
          <w:color w:val="auto"/>
          <w:sz w:val="32"/>
          <w:szCs w:val="32"/>
          <w:lang w:val="zh-CN"/>
        </w:rPr>
        <w:outlineLvl w:val="0"/>
      </w:pPr>
      <w:r>
        <w:rPr>
          <w:rFonts w:hint="default" w:ascii="Cambria" w:hAnsi="Cambria" w:eastAsia="宋体" w:cs="Times New Roman"/>
          <w:b/>
          <w:bCs/>
          <w:color w:val="auto"/>
          <w:sz w:val="32"/>
          <w:szCs w:val="32"/>
          <w:lang w:val="zh-CN"/>
        </w:rPr>
      </w:r>
      <w:r/>
    </w:p>
    <w:p>
      <w:pPr>
        <w:jc w:val="center"/>
        <w:spacing w:line="580" w:lineRule="exact"/>
        <w:rPr>
          <w:rFonts w:hint="default" w:ascii="宋体" w:hAnsi="宋体" w:eastAsia="宋体" w:cs="Times New Roman"/>
          <w:bCs/>
          <w:color w:val="auto"/>
          <w:sz w:val="28"/>
          <w:szCs w:val="28"/>
        </w:rPr>
      </w:pPr>
      <w:r>
        <w:rPr>
          <w:rFonts w:hint="eastAsia" w:ascii="宋体" w:hAnsi="宋体" w:eastAsia="宋体" w:cs="Times New Roman"/>
          <w:bCs/>
          <w:color w:val="auto"/>
          <w:sz w:val="24"/>
          <w:szCs w:val="24"/>
        </w:rPr>
        <w:t xml:space="preserve">目录</w:t>
      </w:r>
      <w:r/>
    </w:p>
    <w:p>
      <w:pPr>
        <w:ind w:firstLine="3158"/>
        <w:spacing w:line="440" w:lineRule="exact"/>
        <w:rPr>
          <w:rFonts w:hint="default" w:ascii="宋体" w:hAnsi="宋体" w:eastAsia="宋体" w:cs="Times New Roman"/>
          <w:bCs/>
          <w:color w:val="auto"/>
          <w:sz w:val="24"/>
          <w:szCs w:val="24"/>
        </w:rPr>
      </w:pPr>
      <w:r>
        <w:rPr>
          <w:rFonts w:hint="default" w:ascii="宋体" w:hAnsi="宋体" w:eastAsia="宋体" w:cs="Times New Roman"/>
          <w:bCs/>
          <w:color w:val="auto"/>
          <w:sz w:val="24"/>
          <w:szCs w:val="24"/>
        </w:rPr>
      </w:r>
      <w:r/>
    </w:p>
    <w:p>
      <w:pPr>
        <w:ind w:firstLine="480"/>
        <w:spacing w:line="440" w:lineRule="exact"/>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1</w:t>
      </w:r>
      <w:r>
        <w:rPr>
          <w:rFonts w:hint="eastAsia" w:ascii="宋体" w:hAnsi="宋体" w:eastAsia="宋体" w:cs="Times New Roman"/>
          <w:bCs/>
          <w:color w:val="auto"/>
          <w:sz w:val="24"/>
          <w:szCs w:val="24"/>
        </w:rPr>
        <w:tab/>
      </w:r>
      <w:r>
        <w:rPr>
          <w:rFonts w:hint="eastAsia" w:ascii="宋体" w:hAnsi="宋体" w:cs="Times New Roman"/>
          <w:bCs/>
          <w:color w:val="auto"/>
          <w:sz w:val="24"/>
          <w:szCs w:val="24"/>
          <w:lang w:val="en-US" w:eastAsia="zh-CN"/>
        </w:rPr>
        <w:t xml:space="preserve">.</w:t>
      </w:r>
      <w:r>
        <w:rPr>
          <w:rFonts w:hint="eastAsia" w:ascii="宋体" w:hAnsi="宋体" w:eastAsia="宋体" w:cs="Times New Roman"/>
          <w:bCs/>
          <w:color w:val="auto"/>
          <w:sz w:val="24"/>
          <w:szCs w:val="24"/>
        </w:rPr>
        <w:t xml:space="preserve">餐饮服务管理工作实施方案</w:t>
      </w:r>
      <w:r/>
    </w:p>
    <w:p>
      <w:pPr>
        <w:ind w:firstLine="480"/>
        <w:spacing w:line="440" w:lineRule="exact"/>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2</w:t>
      </w:r>
      <w:r>
        <w:rPr>
          <w:rFonts w:hint="eastAsia" w:ascii="宋体" w:hAnsi="宋体" w:eastAsia="宋体" w:cs="Times New Roman"/>
          <w:bCs/>
          <w:color w:val="auto"/>
          <w:sz w:val="24"/>
          <w:szCs w:val="24"/>
        </w:rPr>
        <w:tab/>
      </w:r>
      <w:r>
        <w:rPr>
          <w:rFonts w:hint="eastAsia" w:ascii="宋体" w:hAnsi="宋体" w:cs="Times New Roman"/>
          <w:bCs/>
          <w:color w:val="auto"/>
          <w:sz w:val="24"/>
          <w:szCs w:val="24"/>
          <w:lang w:val="en-US" w:eastAsia="zh-CN"/>
        </w:rPr>
        <w:t xml:space="preserve">.</w:t>
      </w:r>
      <w:r>
        <w:rPr>
          <w:rFonts w:hint="eastAsia" w:ascii="宋体" w:hAnsi="宋体" w:eastAsia="宋体" w:cs="Times New Roman"/>
          <w:bCs/>
          <w:color w:val="auto"/>
          <w:sz w:val="24"/>
          <w:szCs w:val="24"/>
        </w:rPr>
        <w:t xml:space="preserve">日常管理制度和工作标准</w:t>
      </w:r>
      <w:r/>
    </w:p>
    <w:p>
      <w:pPr>
        <w:ind w:firstLine="480"/>
        <w:spacing w:line="440" w:lineRule="exact"/>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3</w:t>
      </w:r>
      <w:r>
        <w:rPr>
          <w:rFonts w:hint="eastAsia" w:ascii="宋体" w:hAnsi="宋体" w:eastAsia="宋体" w:cs="Times New Roman"/>
          <w:bCs/>
          <w:color w:val="auto"/>
          <w:sz w:val="24"/>
          <w:szCs w:val="24"/>
        </w:rPr>
        <w:tab/>
      </w:r>
      <w:r>
        <w:rPr>
          <w:rFonts w:hint="eastAsia" w:ascii="宋体" w:hAnsi="宋体" w:cs="Times New Roman"/>
          <w:bCs/>
          <w:color w:val="auto"/>
          <w:sz w:val="24"/>
          <w:szCs w:val="24"/>
          <w:lang w:val="en-US" w:eastAsia="zh-CN"/>
        </w:rPr>
        <w:t xml:space="preserve">.</w:t>
      </w:r>
      <w:r>
        <w:rPr>
          <w:rFonts w:hint="eastAsia" w:ascii="宋体" w:hAnsi="宋体" w:eastAsia="宋体" w:cs="Times New Roman"/>
          <w:bCs/>
          <w:color w:val="auto"/>
          <w:sz w:val="24"/>
          <w:szCs w:val="24"/>
        </w:rPr>
        <w:t xml:space="preserve">日常运营流程与人员配置方案</w:t>
      </w:r>
      <w:r/>
    </w:p>
    <w:p>
      <w:pPr>
        <w:ind w:firstLine="480"/>
        <w:spacing w:line="440" w:lineRule="exact"/>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4</w:t>
      </w:r>
      <w:r>
        <w:rPr>
          <w:rFonts w:hint="eastAsia" w:ascii="宋体" w:hAnsi="宋体" w:eastAsia="宋体" w:cs="Times New Roman"/>
          <w:bCs/>
          <w:color w:val="auto"/>
          <w:sz w:val="24"/>
          <w:szCs w:val="24"/>
        </w:rPr>
        <w:tab/>
      </w:r>
      <w:r>
        <w:rPr>
          <w:rFonts w:hint="eastAsia" w:ascii="宋体" w:hAnsi="宋体" w:cs="Times New Roman"/>
          <w:bCs/>
          <w:color w:val="auto"/>
          <w:sz w:val="24"/>
          <w:szCs w:val="24"/>
          <w:lang w:val="en-US" w:eastAsia="zh-CN"/>
        </w:rPr>
        <w:t xml:space="preserve">.</w:t>
      </w:r>
      <w:r>
        <w:rPr>
          <w:rFonts w:hint="eastAsia" w:ascii="宋体" w:hAnsi="宋体" w:eastAsia="宋体" w:cs="Times New Roman"/>
          <w:bCs/>
          <w:color w:val="auto"/>
          <w:sz w:val="24"/>
          <w:szCs w:val="24"/>
        </w:rPr>
        <w:t xml:space="preserve">安全应急与风险保障方案</w:t>
      </w:r>
      <w:r/>
    </w:p>
    <w:p>
      <w:pPr>
        <w:ind w:firstLine="480"/>
        <w:spacing w:line="440" w:lineRule="exact"/>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5</w:t>
      </w:r>
      <w:r>
        <w:rPr>
          <w:rFonts w:hint="eastAsia" w:ascii="宋体" w:hAnsi="宋体" w:cs="Times New Roman"/>
          <w:bCs/>
          <w:color w:val="auto"/>
          <w:sz w:val="24"/>
          <w:szCs w:val="24"/>
          <w:lang w:val="en-US" w:eastAsia="zh-CN"/>
        </w:rPr>
        <w:t xml:space="preserve">.</w:t>
      </w:r>
      <w:r>
        <w:rPr>
          <w:rFonts w:hint="eastAsia" w:ascii="宋体" w:hAnsi="宋体" w:eastAsia="宋体" w:cs="Times New Roman"/>
          <w:bCs/>
          <w:color w:val="auto"/>
          <w:sz w:val="24"/>
          <w:szCs w:val="24"/>
        </w:rPr>
        <w:t xml:space="preserve">培训体系</w:t>
      </w:r>
      <w:r/>
    </w:p>
    <w:p>
      <w:pPr>
        <w:ind w:firstLine="480"/>
        <w:spacing w:line="440" w:lineRule="exact"/>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6</w:t>
      </w:r>
      <w:r>
        <w:rPr>
          <w:rFonts w:hint="eastAsia" w:ascii="宋体" w:hAnsi="宋体" w:cs="Times New Roman"/>
          <w:bCs/>
          <w:color w:val="auto"/>
          <w:sz w:val="24"/>
          <w:szCs w:val="24"/>
          <w:lang w:val="en-US" w:eastAsia="zh-CN"/>
        </w:rPr>
        <w:t xml:space="preserve">.</w:t>
      </w:r>
      <w:r>
        <w:rPr>
          <w:rFonts w:hint="eastAsia" w:ascii="宋体" w:hAnsi="宋体" w:eastAsia="宋体" w:cs="Times New Roman"/>
          <w:bCs/>
          <w:color w:val="auto"/>
          <w:sz w:val="24"/>
          <w:szCs w:val="24"/>
        </w:rPr>
        <w:t xml:space="preserve">供餐模式与菜品品质优化方案</w:t>
      </w:r>
      <w:r/>
    </w:p>
    <w:p>
      <w:pPr>
        <w:ind w:firstLine="480"/>
        <w:spacing w:line="440" w:lineRule="exact"/>
        <w:rPr>
          <w:rFonts w:hint="default" w:ascii="宋体" w:hAnsi="宋体" w:eastAsia="宋体" w:cs="Times New Roman"/>
          <w:bCs/>
          <w:color w:val="auto"/>
          <w:sz w:val="24"/>
          <w:szCs w:val="24"/>
        </w:rPr>
      </w:pPr>
      <w:r>
        <w:rPr>
          <w:rFonts w:hint="eastAsia" w:ascii="宋体" w:hAnsi="宋体" w:eastAsia="宋体" w:cs="Times New Roman"/>
          <w:bCs/>
          <w:color w:val="auto"/>
          <w:sz w:val="24"/>
          <w:szCs w:val="24"/>
        </w:rPr>
        <w:t xml:space="preserve">7</w:t>
      </w:r>
      <w:r>
        <w:rPr>
          <w:rFonts w:hint="eastAsia" w:ascii="宋体" w:hAnsi="宋体" w:cs="Times New Roman"/>
          <w:bCs/>
          <w:color w:val="auto"/>
          <w:sz w:val="24"/>
          <w:szCs w:val="24"/>
          <w:lang w:val="en-US" w:eastAsia="zh-CN"/>
        </w:rPr>
        <w:t xml:space="preserve">.</w:t>
      </w:r>
      <w:r>
        <w:rPr>
          <w:rFonts w:hint="eastAsia" w:ascii="宋体" w:hAnsi="宋体" w:eastAsia="宋体" w:cs="Times New Roman"/>
          <w:bCs/>
          <w:color w:val="auto"/>
          <w:sz w:val="24"/>
          <w:szCs w:val="24"/>
        </w:rPr>
        <w:t xml:space="preserve">特色服务与创新方案</w:t>
      </w:r>
      <w:r/>
    </w:p>
    <w:p>
      <w:pPr>
        <w:ind w:firstLine="3158"/>
        <w:spacing w:line="440" w:lineRule="exact"/>
        <w:rPr>
          <w:rFonts w:hint="default" w:ascii="宋体" w:hAnsi="宋体" w:eastAsia="宋体" w:cs="Times New Roman"/>
          <w:color w:val="auto"/>
          <w:sz w:val="24"/>
        </w:rPr>
      </w:pPr>
      <w:r>
        <w:rPr>
          <w:rFonts w:hint="default" w:ascii="宋体" w:hAnsi="宋体" w:eastAsia="宋体" w:cs="Times New Roman"/>
          <w:color w:val="auto"/>
          <w:sz w:val="24"/>
        </w:rPr>
      </w:r>
      <w:r/>
    </w:p>
    <w:p>
      <w:pPr>
        <w:jc w:val="left"/>
        <w:widowControl/>
        <w:rPr>
          <w:rFonts w:hint="default" w:ascii="宋体" w:hAnsi="宋体" w:eastAsia="宋体" w:cs="Times New Roman"/>
          <w:color w:val="auto"/>
          <w:sz w:val="24"/>
        </w:rPr>
      </w:pPr>
      <w:r>
        <w:rPr>
          <w:rFonts w:hint="default" w:ascii="宋体" w:hAnsi="宋体" w:eastAsia="宋体" w:cs="Times New Roman"/>
          <w:color w:val="auto"/>
          <w:sz w:val="24"/>
        </w:rPr>
      </w:r>
      <w:r/>
    </w:p>
    <w:p>
      <w:pPr>
        <w:jc w:val="left"/>
        <w:widowControl/>
        <w:rPr>
          <w:rFonts w:hint="eastAsia" w:ascii="宋体" w:hAnsi="宋体"/>
          <w:color w:val="auto"/>
          <w:sz w:val="24"/>
        </w:rPr>
      </w:pPr>
      <w:r>
        <w:rPr>
          <w:rFonts w:hint="eastAsia" w:ascii="宋体" w:hAnsi="宋体"/>
          <w:color w:val="auto"/>
          <w:sz w:val="24"/>
        </w:rPr>
      </w:r>
      <w:r/>
    </w:p>
    <w:sectPr>
      <w:headerReference w:type="default" r:id="rId11"/>
      <w:headerReference w:type="first" r:id="rId12"/>
      <w:footerReference w:type="default" r:id="rId16"/>
      <w:footerReference w:type="first" r:id="rId17"/>
      <w:footnotePr/>
      <w:endnotePr/>
      <w:type w:val="nextPage"/>
      <w:pgSz w:w="11906" w:h="16838" w:orient="portrait"/>
      <w:pgMar w:top="1440" w:right="1077" w:bottom="1440" w:left="1077" w:header="624"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2OcuAe">
    <w:panose1 w:val="020B0503020202020204"/>
  </w:font>
  <w:font w:name="Segoe UI Symbol">
    <w:panose1 w:val="020B0502040204020203"/>
  </w:font>
  <w:font w:name="Palatino Linotype">
    <w:panose1 w:val="02040502050505030304"/>
  </w:font>
  <w:font w:name="IDCSerif">
    <w:panose1 w:val="020B0503020202020204"/>
  </w:font>
  <w:font w:name="MS Sans Serif">
    <w:panose1 w:val="020B0503020202020204"/>
  </w:font>
  <w:font w:name="华文细黑">
    <w:panose1 w:val="02010600040101010101"/>
  </w:font>
  <w:font w:name="Wingdings">
    <w:panose1 w:val="05000000000000000000"/>
  </w:font>
  <w:font w:name="华文楷体">
    <w:panose1 w:val="02010600040101010101"/>
  </w:font>
  <w:font w:name="Calibri">
    <w:panose1 w:val="020F0502020204030204"/>
  </w:font>
  <w:font w:name="微软雅黑">
    <w:panose1 w:val="020B0503020204020204"/>
  </w:font>
  <w:font w:name="Courier New">
    <w:panose1 w:val="02070309020205020404"/>
  </w:font>
  <w:font w:name="Mongolian Baiti">
    <w:panose1 w:val="03000500000000000000"/>
  </w:font>
  <w:font w:name="Cambria">
    <w:panose1 w:val="02040503050406030204"/>
  </w:font>
  <w:font w:name="文鼎CS中宋">
    <w:panose1 w:val="020B0503020202020204"/>
  </w:font>
  <w:font w:name="MS Mincho">
    <w:panose1 w:val="02020603050405090304"/>
  </w:font>
  <w:font w:name="Tahoma">
    <w:panose1 w:val="020B0604030504040204"/>
  </w:font>
  <w:font w:name="Tms Rmn">
    <w:panose1 w:val="020B0503020202020204"/>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Arial">
    <w:panose1 w:val="020B0604020202020204"/>
  </w:font>
  <w:font w:name="Consolas">
    <w:panose1 w:val="020B0609020204030204"/>
  </w:font>
  <w:font w:name="ˎ̥">
    <w:panose1 w:val="020B0503020202020204"/>
  </w:font>
  <w:font w:name="楷体_GB2312">
    <w:panose1 w:val="02010609060101010101"/>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hint="eastAsia" w:ascii="宋体" w:hAnsi="宋体"/>
        <w:sz w:val="18"/>
        <w:szCs w:val="18"/>
      </w:rPr>
      <w:pBdr>
        <w:top w:val="single" w:color="auto" w:sz="12" w:space="1"/>
      </w:pBdr>
    </w:pPr>
    <w:r>
      <w:rPr>
        <w:rFonts w:hint="eastAsia" w:ascii="宋体" w:hAnsi="宋体"/>
        <w:sz w:val="18"/>
        <w:szCs w:val="18"/>
      </w:rPr>
    </w:r>
    <w:r/>
  </w:p>
  <w:p>
    <w:pPr>
      <w:pStyle w:val="890"/>
      <w:rPr>
        <w:rStyle w:val="918"/>
      </w:rPr>
      <w:framePr w:wrap="around" w:vAnchor="text" w:hAnchor="margin" w:xAlign="center" w:y="22"/>
    </w:pPr>
    <w:r>
      <w:fldChar w:fldCharType="begin"/>
    </w:r>
    <w:r>
      <w:rPr>
        <w:rStyle w:val="918"/>
      </w:rPr>
      <w:instrText xml:space="preserve">PAGE  </w:instrText>
    </w:r>
    <w:r>
      <w:fldChar w:fldCharType="separate"/>
    </w:r>
    <w:r>
      <w:rPr>
        <w:rStyle w:val="918"/>
      </w:rPr>
      <w:t xml:space="preserve">63</w:t>
    </w:r>
    <w:r>
      <w:fldChar w:fldCharType="end"/>
    </w:r>
    <w:r/>
  </w:p>
  <w:p>
    <w:pPr>
      <w:pStyle w:val="89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rPr>
        <w:rStyle w:val="918"/>
      </w:rPr>
      <w:framePr w:wrap="around" w:vAnchor="text" w:hAnchor="margin" w:xAlign="center" w:y="1"/>
    </w:pPr>
    <w:r>
      <w:fldChar w:fldCharType="begin"/>
    </w:r>
    <w:r>
      <w:rPr>
        <w:rStyle w:val="918"/>
      </w:rPr>
      <w:instrText xml:space="preserve">PAGE  </w:instrText>
    </w:r>
    <w:r>
      <w:fldChar w:fldCharType="end"/>
    </w:r>
    <w:r/>
  </w:p>
  <w:p>
    <w:pPr>
      <w:pStyle w:val="89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hint="eastAsia" w:ascii="宋体" w:hAnsi="宋体"/>
        <w:sz w:val="18"/>
        <w:szCs w:val="18"/>
      </w:rPr>
      <w:pBdr>
        <w:top w:val="single" w:color="auto" w:sz="12" w:space="1"/>
      </w:pBdr>
    </w:pPr>
    <w:r>
      <w:rPr>
        <w:rFonts w:hint="eastAsia" w:ascii="宋体" w:hAnsi="宋体"/>
        <w:sz w:val="18"/>
        <w:szCs w:val="18"/>
      </w:rPr>
    </w:r>
    <w:r/>
  </w:p>
  <w:p>
    <w:pPr>
      <w:pStyle w:val="890"/>
      <w:rPr>
        <w:rStyle w:val="918"/>
      </w:rPr>
      <w:framePr w:wrap="around" w:vAnchor="text" w:hAnchor="page" w:x="5866" w:y="67"/>
    </w:pPr>
    <w:r>
      <w:fldChar w:fldCharType="begin"/>
    </w:r>
    <w:r>
      <w:rPr>
        <w:rStyle w:val="918"/>
      </w:rPr>
      <w:instrText xml:space="preserve">PAGE  </w:instrText>
    </w:r>
    <w:r>
      <w:fldChar w:fldCharType="separate"/>
    </w:r>
    <w:r>
      <w:rPr>
        <w:rStyle w:val="918"/>
      </w:rPr>
      <w:t xml:space="preserve">1</w:t>
    </w:r>
    <w:r>
      <w:fldChar w:fldCharType="end"/>
    </w:r>
    <w:r/>
  </w:p>
  <w:p>
    <w:pPr>
      <w:pStyle w:val="89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hint="default" w:ascii="宋体" w:hAnsi="宋体" w:eastAsia="宋体" w:cs="Times New Roman"/>
        <w:sz w:val="18"/>
        <w:szCs w:val="18"/>
      </w:rPr>
      <w:pBdr>
        <w:top w:val="single" w:color="auto" w:sz="12" w:space="1"/>
      </w:pBdr>
    </w:pPr>
    <w:r>
      <w:rPr>
        <w:rFonts w:hint="eastAsia" w:ascii="宋体" w:hAnsi="宋体" w:eastAsia="宋体" w:cs="Times New Roman"/>
        <w:sz w:val="18"/>
        <w:szCs w:val="18"/>
      </w:rPr>
      <w:t xml:space="preserve">   </w:t>
    </w:r>
    <w:r/>
  </w:p>
  <w:p>
    <w:pPr>
      <w:jc w:val="center"/>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PAGE   \* MERGEFORMAT</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zh-CN" w:eastAsia="zh-CN" w:bidi="ar-SA"/>
      </w:rPr>
      <w:t xml:space="preserve">5</w:t>
    </w:r>
    <w:r>
      <w:rPr>
        <w:rFonts w:ascii="Times New Roman" w:hAnsi="Times New Roman" w:eastAsia="宋体" w:cs="Times New Roman"/>
        <w:sz w:val="18"/>
        <w:szCs w:val="18"/>
        <w:lang w:val="en-US" w:eastAsia="zh-CN" w:bidi="ar-SA"/>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hint="default" w:ascii="宋体" w:hAnsi="宋体" w:eastAsia="宋体" w:cs="Times New Roman"/>
        <w:sz w:val="18"/>
        <w:szCs w:val="18"/>
      </w:rPr>
      <w:pBdr>
        <w:top w:val="single" w:color="auto" w:sz="12" w:space="1"/>
      </w:pBdr>
    </w:pPr>
    <w:r>
      <w:rPr>
        <w:rFonts w:hint="eastAsia" w:ascii="宋体" w:hAnsi="宋体" w:eastAsia="宋体" w:cs="Times New Roman"/>
        <w:sz w:val="18"/>
        <w:szCs w:val="18"/>
      </w:rPr>
      <w:t xml:space="preserve">   </w:t>
    </w:r>
    <w:r/>
  </w:p>
  <w:p>
    <w:pPr>
      <w:jc w:val="center"/>
      <w:widowControl w:val="off"/>
      <w:rPr>
        <w:rFonts w:hint="eastAsia"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PAGE   \* MERGEFORMAT</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zh-CN" w:eastAsia="zh-CN" w:bidi="ar-SA"/>
      </w:rPr>
      <w:t xml:space="preserve">1</w:t>
    </w:r>
    <w:r>
      <w:rPr>
        <w:rFonts w:ascii="Times New Roman" w:hAnsi="Times New Roman" w:eastAsia="宋体" w:cs="Times New Roman"/>
        <w:sz w:val="18"/>
        <w:szCs w:val="18"/>
        <w:lang w:val="en-US" w:eastAsia="zh-CN" w:bidi="ar-SA"/>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jc w:val="right"/>
      <w:rPr>
        <w:rFonts w:hint="eastAsia" w:ascii="宋体" w:hAnsi="宋体"/>
        <w:szCs w:val="18"/>
      </w:rPr>
      <w:pBdr>
        <w:bottom w:val="single" w:color="auto" w:sz="12" w:space="1"/>
      </w:pBdr>
    </w:pPr>
    <w:r>
      <mc:AlternateContent>
        <mc:Choice Requires="wpg">
          <w:drawing>
            <wp:inline xmlns:wp="http://schemas.openxmlformats.org/drawingml/2006/wordprocessingDrawing" distT="0" distB="0" distL="0" distR="0">
              <wp:extent cx="2575560" cy="350520"/>
              <wp:effectExtent l="0" t="0" r="0" b="0"/>
              <wp:docPr id="1" name="图片 879463935"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879463935"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2.8pt;height:27.6pt;mso-wrap-distance-left:0.0pt;mso-wrap-distance-top:0.0pt;mso-wrap-distance-right:0.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jc w:val="right"/>
      <w:rPr>
        <w:rFonts w:hint="eastAsia" w:ascii="宋体" w:hAnsi="宋体"/>
        <w:szCs w:val="18"/>
      </w:rPr>
      <w:pBdr>
        <w:bottom w:val="single" w:color="auto" w:sz="12" w:space="1"/>
      </w:pBdr>
    </w:pPr>
    <w:r>
      <mc:AlternateContent>
        <mc:Choice Requires="wpg">
          <w:drawing>
            <wp:inline xmlns:wp="http://schemas.openxmlformats.org/drawingml/2006/wordprocessingDrawing" distT="0" distB="0" distL="0" distR="0">
              <wp:extent cx="2575560" cy="350520"/>
              <wp:effectExtent l="0" t="0" r="0" b="0"/>
              <wp:docPr id="2" name="图片 137626991"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37626991"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2.8pt;height:27.6pt;mso-wrap-distance-left:0.0pt;mso-wrap-distance-top:0.0pt;mso-wrap-distance-right:0.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tabs>
        <w:tab w:val="center" w:pos="4153" w:leader="none"/>
        <w:tab w:val="right" w:pos="8306" w:leader="none"/>
      </w:tabs>
      <w:rPr>
        <w:rFonts w:hint="eastAsia" w:ascii="宋体" w:hAnsi="Times New Roman" w:eastAsia="宋体" w:cs="Times New Roman"/>
        <w:sz w:val="18"/>
        <w:lang w:bidi="mn-Mong-CN"/>
      </w:rPr>
      <w:pBdr>
        <w:bottom w:val="single" w:color="auto" w:sz="12" w:space="1"/>
      </w:pBdr>
    </w:pPr>
    <w:r>
      <w:rPr>
        <w:rFonts w:hint="default" w:ascii="宋体" w:hAnsi="Times New Roman" w:eastAsia="宋体" w:cs="Times New Roman"/>
        <w:sz w:val="18"/>
        <w:lang w:bidi="mn-Mong-CN"/>
      </w:rPr>
      <mc:AlternateContent>
        <mc:Choice Requires="wpg">
          <w:drawing>
            <wp:inline xmlns:wp="http://schemas.openxmlformats.org/drawingml/2006/wordprocessingDrawing" distT="0" distB="0" distL="0" distR="0">
              <wp:extent cx="2574290" cy="350520"/>
              <wp:effectExtent l="0" t="0" r="16510" b="12065"/>
              <wp:docPr id="3" name="图片 2" descr="说明: 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说明: 说明: 标记+字体-全"/>
                      <pic:cNvPicPr>
                        <a:picLocks noChangeAspect="1"/>
                      </pic:cNvPicPr>
                      <pic:nvPr/>
                    </pic:nvPicPr>
                    <pic:blipFill>
                      <a:blip r:embed="rId1"/>
                      <a:stretch/>
                    </pic:blipFill>
                    <pic:spPr bwMode="auto">
                      <a:xfrm>
                        <a:off x="0" y="0"/>
                        <a:ext cx="257429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02.7pt;height:27.6pt;mso-wrap-distance-left:0.0pt;mso-wrap-distance-top:0.0pt;mso-wrap-distance-right:0.0pt;mso-wrap-distance-bottom:0.0pt;" stroked="f">
              <v:path textboxrect="0,0,0,0"/>
              <v:imagedata r:id="rId1" o:title=""/>
            </v:shape>
          </w:pict>
        </mc:Fallback>
      </mc:AlternateConten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tabs>
        <w:tab w:val="center" w:pos="4153" w:leader="none"/>
        <w:tab w:val="right" w:pos="8306" w:leader="none"/>
      </w:tabs>
      <w:rPr>
        <w:rFonts w:hint="eastAsia" w:ascii="宋体" w:hAnsi="Times New Roman" w:eastAsia="宋体" w:cs="Times New Roman"/>
        <w:sz w:val="18"/>
        <w:lang w:bidi="mn-Mong-CN"/>
      </w:rPr>
      <w:pBdr>
        <w:bottom w:val="single" w:color="auto" w:sz="12" w:space="1"/>
      </w:pBdr>
    </w:pPr>
    <w:r>
      <w:rPr>
        <w:rFonts w:hint="default" w:ascii="宋体" w:hAnsi="Times New Roman" w:eastAsia="宋体" w:cs="Times New Roman"/>
        <w:sz w:val="18"/>
        <w:lang w:bidi="mn-Mong-CN"/>
      </w:rPr>
      <mc:AlternateContent>
        <mc:Choice Requires="wpg">
          <w:drawing>
            <wp:inline xmlns:wp="http://schemas.openxmlformats.org/drawingml/2006/wordprocessingDrawing" distT="0" distB="0" distL="0" distR="0">
              <wp:extent cx="2574290" cy="350520"/>
              <wp:effectExtent l="0" t="0" r="16510" b="12065"/>
              <wp:docPr id="4" name="图片 1" descr="说明: 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说明: 说明: 标记+字体-全"/>
                      <pic:cNvPicPr>
                        <a:picLocks noChangeAspect="1"/>
                      </pic:cNvPicPr>
                      <pic:nvPr/>
                    </pic:nvPicPr>
                    <pic:blipFill>
                      <a:blip r:embed="rId1"/>
                      <a:stretch/>
                    </pic:blipFill>
                    <pic:spPr bwMode="auto">
                      <a:xfrm>
                        <a:off x="0" y="0"/>
                        <a:ext cx="257429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02.7pt;height:27.6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none"/>
      <w:pStyle w:val="1509"/>
      <w:isLgl w:val="false"/>
      <w:suff w:val="tab"/>
      <w:lvlText w:val=""/>
      <w:legacy w:legacy="1" w:legacyIndent="0" w:legacySpace="0"/>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nothing"/>
      <w:lvlText w:val="%3."/>
      <w:lvlJc w:val="left"/>
      <w:pPr>
        <w:ind w:left="1740" w:hanging="900"/>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2">
    <w:multiLevelType w:val="hybridMultilevel"/>
    <w:lvl w:ilvl="0">
      <w:start w:val="1"/>
      <w:numFmt w:val="decimal"/>
      <w:pStyle w:val="1492"/>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3">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eastAsia"/>
      </w:rPr>
    </w:lvl>
    <w:lvl w:ilvl="2">
      <w:start w:val="1"/>
      <w:numFmt w:val="decimalEnclosedCircle"/>
      <w:isLgl w:val="false"/>
      <w:suff w:val="nothing"/>
      <w:lvlText w:val="%3"/>
      <w:lvlJc w:val="left"/>
      <w:pPr>
        <w:ind w:left="1378" w:hanging="360"/>
      </w:pPr>
      <w:rPr>
        <w:rFonts w:hint="eastAsia"/>
        <w:b w:val="0"/>
        <w:bCs/>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4">
    <w:multiLevelType w:val="hybridMultilevel"/>
    <w:lvl w:ilvl="0">
      <w:start w:val="1"/>
      <w:numFmt w:val="bullet"/>
      <w:pStyle w:val="1445"/>
      <w:isLgl w:val="false"/>
      <w:suff w:val="tab"/>
      <w:lvlText w:val=""/>
      <w:lvlJc w:val="left"/>
      <w:pPr>
        <w:ind w:left="987" w:hanging="420"/>
        <w:tabs>
          <w:tab w:val="left" w:pos="987" w:leader="none"/>
        </w:tabs>
      </w:pPr>
      <w:rPr>
        <w:rFonts w:hint="default" w:ascii="Wingdings" w:hAnsi="Wingdings"/>
      </w:rPr>
    </w:lvl>
    <w:lvl w:ilvl="1">
      <w:start w:val="1"/>
      <w:numFmt w:val="bullet"/>
      <w:isLgl w:val="false"/>
      <w:suff w:val="tab"/>
      <w:lvlText w:val=""/>
      <w:lvlJc w:val="left"/>
      <w:pPr>
        <w:ind w:left="1407" w:hanging="420"/>
        <w:tabs>
          <w:tab w:val="left" w:pos="1407" w:leader="none"/>
        </w:tabs>
      </w:pPr>
      <w:rPr>
        <w:rFonts w:hint="default" w:ascii="Wingdings" w:hAnsi="Wingdings"/>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5">
    <w:multiLevelType w:val="hybridMultilevel"/>
    <w:lvl w:ilvl="0">
      <w:start w:val="1"/>
      <w:numFmt w:val="decimal"/>
      <w:isLgl w:val="false"/>
      <w:suff w:val="tab"/>
      <w:lvlText w:val="（%1）"/>
      <w:lvlJc w:val="left"/>
      <w:pPr>
        <w:ind w:left="1710" w:hanging="720"/>
        <w:tabs>
          <w:tab w:val="left" w:pos="1710" w:leader="none"/>
        </w:tabs>
      </w:pPr>
      <w:rPr>
        <w:rFonts w:hint="eastAsia"/>
      </w:rPr>
    </w:lvl>
    <w:lvl w:ilvl="1">
      <w:start w:val="2"/>
      <w:numFmt w:val="decimal"/>
      <w:isLgl w:val="false"/>
      <w:suff w:val="tab"/>
      <w:lvlText w:val="%2."/>
      <w:lvlJc w:val="left"/>
      <w:pPr>
        <w:ind w:left="1770" w:hanging="360"/>
        <w:tabs>
          <w:tab w:val="left" w:pos="1770" w:leader="none"/>
        </w:tabs>
      </w:pPr>
      <w:rPr>
        <w:rFonts w:hint="default"/>
      </w:rPr>
    </w:lvl>
    <w:lvl w:ilvl="2">
      <w:start w:val="1"/>
      <w:numFmt w:val="lowerRoman"/>
      <w:isLgl w:val="false"/>
      <w:suff w:val="tab"/>
      <w:lvlText w:val="%3."/>
      <w:lvlJc w:val="right"/>
      <w:pPr>
        <w:ind w:left="2250" w:hanging="420"/>
        <w:tabs>
          <w:tab w:val="left" w:pos="2250" w:leader="none"/>
        </w:tabs>
      </w:pPr>
    </w:lvl>
    <w:lvl w:ilvl="3">
      <w:start w:val="1"/>
      <w:numFmt w:val="decimal"/>
      <w:isLgl w:val="false"/>
      <w:suff w:val="tab"/>
      <w:lvlText w:val="%4."/>
      <w:lvlJc w:val="left"/>
      <w:pPr>
        <w:ind w:left="2670" w:hanging="420"/>
        <w:tabs>
          <w:tab w:val="left" w:pos="2670" w:leader="none"/>
        </w:tabs>
      </w:pPr>
    </w:lvl>
    <w:lvl w:ilvl="4">
      <w:start w:val="1"/>
      <w:numFmt w:val="lowerLetter"/>
      <w:isLgl w:val="false"/>
      <w:suff w:val="tab"/>
      <w:lvlText w:val="%5)"/>
      <w:lvlJc w:val="left"/>
      <w:pPr>
        <w:ind w:left="3090" w:hanging="420"/>
        <w:tabs>
          <w:tab w:val="left" w:pos="3090" w:leader="none"/>
        </w:tabs>
      </w:pPr>
    </w:lvl>
    <w:lvl w:ilvl="5">
      <w:start w:val="1"/>
      <w:numFmt w:val="lowerRoman"/>
      <w:isLgl w:val="false"/>
      <w:suff w:val="tab"/>
      <w:lvlText w:val="%6."/>
      <w:lvlJc w:val="right"/>
      <w:pPr>
        <w:ind w:left="3510" w:hanging="420"/>
        <w:tabs>
          <w:tab w:val="left" w:pos="3510" w:leader="none"/>
        </w:tabs>
      </w:pPr>
    </w:lvl>
    <w:lvl w:ilvl="6">
      <w:start w:val="1"/>
      <w:numFmt w:val="decimal"/>
      <w:isLgl w:val="false"/>
      <w:suff w:val="tab"/>
      <w:lvlText w:val="%7."/>
      <w:lvlJc w:val="left"/>
      <w:pPr>
        <w:ind w:left="3930" w:hanging="420"/>
        <w:tabs>
          <w:tab w:val="left" w:pos="3930" w:leader="none"/>
        </w:tabs>
      </w:pPr>
    </w:lvl>
    <w:lvl w:ilvl="7">
      <w:start w:val="1"/>
      <w:numFmt w:val="lowerLetter"/>
      <w:isLgl w:val="false"/>
      <w:suff w:val="tab"/>
      <w:lvlText w:val="%8)"/>
      <w:lvlJc w:val="left"/>
      <w:pPr>
        <w:ind w:left="4350" w:hanging="420"/>
        <w:tabs>
          <w:tab w:val="left" w:pos="4350" w:leader="none"/>
        </w:tabs>
      </w:pPr>
    </w:lvl>
    <w:lvl w:ilvl="8">
      <w:start w:val="1"/>
      <w:numFmt w:val="lowerRoman"/>
      <w:isLgl w:val="false"/>
      <w:suff w:val="tab"/>
      <w:lvlText w:val="%9."/>
      <w:lvlJc w:val="right"/>
      <w:pPr>
        <w:ind w:left="4770" w:hanging="420"/>
        <w:tabs>
          <w:tab w:val="left" w:pos="4770" w:leader="none"/>
        </w:tabs>
      </w:pPr>
    </w:lvl>
  </w:abstractNum>
  <w:abstractNum w:abstractNumId="6">
    <w:multiLevelType w:val="hybridMultilevel"/>
    <w:lvl w:ilvl="0">
      <w:start w:val="1"/>
      <w:numFmt w:val="decimal"/>
      <w:isLgl w:val="false"/>
      <w:suff w:val="nothing"/>
      <w:lvlText w:val="%1."/>
      <w:lvlJc w:val="left"/>
      <w:pPr>
        <w:ind w:left="900" w:hanging="420"/>
      </w:pPr>
      <w:rPr>
        <w:rFonts w:hint="default" w:ascii="宋体" w:hAnsi="宋体" w:eastAsia="宋体"/>
        <w:b w:val="0"/>
        <w:bCs w:val="0"/>
        <w:color w:val="auto"/>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7">
    <w:multiLevelType w:val="hybridMultilevel"/>
    <w:lvl w:ilvl="0">
      <w:start w:val="1"/>
      <w:numFmt w:val="decimal"/>
      <w:isLgl w:val="false"/>
      <w:suff w:val="nothing"/>
      <w:lvlText w:val="%1．"/>
      <w:lvlJc w:val="left"/>
      <w:pPr>
        <w:ind w:left="846"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435"/>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630" w:hanging="420"/>
      </w:pPr>
      <w:rPr>
        <w:rFonts w:hint="eastAsia"/>
        <w:b w:val="0"/>
        <w:bCs/>
      </w:rPr>
    </w:lvl>
    <w:lvl w:ilvl="1">
      <w:start w:val="1"/>
      <w:numFmt w:val="decimal"/>
      <w:isLgl w:val="false"/>
      <w:suff w:val="nothing"/>
      <w:lvlText w:val="（%2）"/>
      <w:lvlJc w:val="left"/>
      <w:pPr>
        <w:ind w:left="990" w:hanging="360"/>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0">
    <w:multiLevelType w:val="hybridMultilevel"/>
    <w:lvl w:ilvl="0">
      <w:start w:val="1"/>
      <w:numFmt w:val="decimal"/>
      <w:isLgl w:val="false"/>
      <w:suff w:val="nothing"/>
      <w:lvlText w:val="%1."/>
      <w:lvlJc w:val="left"/>
      <w:pPr>
        <w:ind w:left="630" w:hanging="420"/>
      </w:pPr>
      <w:rPr>
        <w:rFonts w:hint="default"/>
        <w:b w:val="0"/>
        <w:bCs w:val="0"/>
        <w:color w:val="auto"/>
      </w:rPr>
    </w:lvl>
    <w:lvl w:ilvl="1">
      <w:start w:val="1"/>
      <w:numFmt w:val="decimal"/>
      <w:isLgl w:val="false"/>
      <w:suff w:val="tab"/>
      <w:lvlText w:val="（%2）"/>
      <w:lvlJc w:val="left"/>
      <w:pPr>
        <w:ind w:left="990"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1">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988"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456"/>
      <w:isLgl w:val="false"/>
      <w:suff w:val="tab"/>
      <w:lvlText w:val="%1."/>
      <w:lvlJc w:val="left"/>
      <w:pPr>
        <w:ind w:left="180" w:firstLine="0"/>
        <w:tabs>
          <w:tab w:val="left" w:pos="900" w:leader="none"/>
        </w:tabs>
      </w:pPr>
      <w:rPr>
        <w:rFonts w:hint="default"/>
      </w:rPr>
    </w:lvl>
    <w:lvl w:ilvl="1">
      <w:start w:val="1"/>
      <w:numFmt w:val="bullet"/>
      <w:isLgl w:val="false"/>
      <w:suff w:val="tab"/>
      <w:lvlText w:val=""/>
      <w:lvlJc w:val="left"/>
      <w:pPr>
        <w:ind w:left="2160" w:hanging="360"/>
        <w:tabs>
          <w:tab w:val="left" w:pos="2160" w:leader="none"/>
        </w:tabs>
      </w:pPr>
      <w:rPr>
        <w:rFonts w:hint="default" w:ascii="Symbol" w:hAnsi="Symbol"/>
      </w:rPr>
    </w:lvl>
    <w:lvl w:ilvl="2">
      <w:start w:val="1"/>
      <w:numFmt w:val="decimal"/>
      <w:isLgl w:val="false"/>
      <w:suff w:val="tab"/>
      <w:lvlText w:val="%3)"/>
      <w:lvlJc w:val="left"/>
      <w:pPr>
        <w:ind w:left="3060" w:hanging="360"/>
        <w:tabs>
          <w:tab w:val="left" w:pos="3060" w:leader="none"/>
        </w:tabs>
      </w:pPr>
      <w:rPr>
        <w:rFonts w:hint="default"/>
      </w:rPr>
    </w:lvl>
    <w:lvl w:ilvl="3">
      <w:start w:val="1"/>
      <w:numFmt w:val="lowerRoman"/>
      <w:isLgl w:val="false"/>
      <w:suff w:val="tab"/>
      <w:lvlText w:val="%4)"/>
      <w:lvlJc w:val="left"/>
      <w:pPr>
        <w:ind w:left="3960" w:hanging="720"/>
        <w:tabs>
          <w:tab w:val="left" w:pos="3960" w:leader="none"/>
        </w:tabs>
      </w:pPr>
      <w:rPr>
        <w:rFonts w:hint="default"/>
      </w:rPr>
    </w:lvl>
    <w:lvl w:ilvl="4">
      <w:start w:val="1"/>
      <w:numFmt w:val="upperLetter"/>
      <w:isLgl w:val="false"/>
      <w:suff w:val="tab"/>
      <w:lvlText w:val="%5."/>
      <w:lvlJc w:val="left"/>
      <w:pPr>
        <w:ind w:left="4350" w:hanging="390"/>
        <w:tabs>
          <w:tab w:val="left" w:pos="4350" w:leader="none"/>
        </w:tabs>
      </w:pPr>
      <w:rPr>
        <w:rFonts w:hint="default"/>
      </w:rPr>
    </w:lvl>
    <w:lvl w:ilvl="5">
      <w:start w:val="1"/>
      <w:numFmt w:val="lowerRoman"/>
      <w:isLgl w:val="false"/>
      <w:suff w:val="tab"/>
      <w:lvlText w:val="%6."/>
      <w:lvlJc w:val="right"/>
      <w:pPr>
        <w:ind w:left="5040" w:hanging="180"/>
        <w:tabs>
          <w:tab w:val="left" w:pos="5040" w:leader="none"/>
        </w:tabs>
      </w:pPr>
    </w:lvl>
    <w:lvl w:ilvl="6">
      <w:start w:val="1"/>
      <w:numFmt w:val="decimal"/>
      <w:isLgl w:val="false"/>
      <w:suff w:val="tab"/>
      <w:lvlText w:val="%7."/>
      <w:lvlJc w:val="left"/>
      <w:pPr>
        <w:ind w:left="5760" w:hanging="360"/>
        <w:tabs>
          <w:tab w:val="left" w:pos="5760" w:leader="none"/>
        </w:tabs>
      </w:pPr>
    </w:lvl>
    <w:lvl w:ilvl="7">
      <w:start w:val="1"/>
      <w:numFmt w:val="lowerLetter"/>
      <w:isLgl w:val="false"/>
      <w:suff w:val="tab"/>
      <w:lvlText w:val="%8."/>
      <w:lvlJc w:val="left"/>
      <w:pPr>
        <w:ind w:left="6480" w:hanging="360"/>
        <w:tabs>
          <w:tab w:val="left" w:pos="6480" w:leader="none"/>
        </w:tabs>
      </w:pPr>
    </w:lvl>
    <w:lvl w:ilvl="8">
      <w:start w:val="1"/>
      <w:numFmt w:val="lowerRoman"/>
      <w:isLgl w:val="false"/>
      <w:suff w:val="tab"/>
      <w:lvlText w:val="%9."/>
      <w:lvlJc w:val="right"/>
      <w:pPr>
        <w:ind w:left="7200" w:hanging="180"/>
        <w:tabs>
          <w:tab w:val="left" w:pos="7200" w:leader="none"/>
        </w:tabs>
      </w:pPr>
    </w:lvl>
  </w:abstractNum>
  <w:abstractNum w:abstractNumId="15">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eastAsia"/>
        <w:b w:val="0"/>
        <w:bCs w:val="0"/>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16">
    <w:multiLevelType w:val="hybridMultilevel"/>
    <w:lvl w:ilvl="0">
      <w:start w:val="1"/>
      <w:numFmt w:val="japaneseCounting"/>
      <w:isLgl w:val="false"/>
      <w:suff w:val="nothing"/>
      <w:lvlText w:val="%1、"/>
      <w:lvlJc w:val="left"/>
      <w:pPr>
        <w:ind w:left="450" w:hanging="450"/>
      </w:pPr>
      <w:rPr>
        <w:rFonts w:hint="eastAsia"/>
        <w:b/>
        <w:bCs w:val="0"/>
        <w:color w:val="auto"/>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num w:numId="1">
    <w:abstractNumId w:val="8"/>
  </w:num>
  <w:num w:numId="2">
    <w:abstractNumId w:val="4"/>
  </w:num>
  <w:num w:numId="3">
    <w:abstractNumId w:val="14"/>
  </w:num>
  <w:num w:numId="4">
    <w:abstractNumId w:val="2"/>
  </w:num>
  <w:num w:numId="5">
    <w:abstractNumId w:val="0"/>
  </w:num>
  <w:num w:numId="6">
    <w:abstractNumId w:val="12"/>
  </w:num>
  <w:num w:numId="7">
    <w:abstractNumId w:val="1"/>
  </w:num>
  <w:num w:numId="8">
    <w:abstractNumId w:val="3"/>
  </w:num>
  <w:num w:numId="9">
    <w:abstractNumId w:val="10"/>
  </w:num>
  <w:num w:numId="10">
    <w:abstractNumId w:val="6"/>
  </w:num>
  <w:num w:numId="11">
    <w:abstractNumId w:val="13"/>
  </w:num>
  <w:num w:numId="12">
    <w:abstractNumId w:val="7"/>
  </w:num>
  <w:num w:numId="13">
    <w:abstractNumId w:val="5"/>
  </w:num>
  <w:num w:numId="14">
    <w:abstractNumId w:val="16"/>
  </w:num>
  <w:num w:numId="15">
    <w:abstractNumId w:val="11"/>
  </w:num>
  <w:num w:numId="16">
    <w:abstractNumId w:val="9"/>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1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8"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849">
    <w:name w:val="Heading 1"/>
    <w:basedOn w:val="848"/>
    <w:next w:val="848"/>
    <w:link w:val="1089"/>
    <w:uiPriority w:val="0"/>
    <w:qFormat/>
    <w:pPr>
      <w:jc w:val="center"/>
      <w:keepNext/>
      <w:outlineLvl w:val="0"/>
    </w:pPr>
    <w:rPr>
      <w:rFonts w:ascii="楷体_GB2312" w:eastAsia="楷体_GB2312"/>
      <w:b/>
      <w:sz w:val="28"/>
    </w:rPr>
  </w:style>
  <w:style w:type="paragraph" w:styleId="850">
    <w:name w:val="Heading 2"/>
    <w:basedOn w:val="848"/>
    <w:next w:val="848"/>
    <w:link w:val="1090"/>
    <w:uiPriority w:val="0"/>
    <w:qFormat/>
    <w:pPr>
      <w:jc w:val="center"/>
      <w:keepNext/>
      <w:outlineLvl w:val="1"/>
    </w:pPr>
    <w:rPr>
      <w:rFonts w:ascii="楷体_GB2312" w:eastAsia="楷体_GB2312"/>
      <w:b/>
      <w:bCs/>
      <w:sz w:val="18"/>
    </w:rPr>
  </w:style>
  <w:style w:type="paragraph" w:styleId="851">
    <w:name w:val="Heading 3"/>
    <w:basedOn w:val="848"/>
    <w:next w:val="848"/>
    <w:link w:val="1091"/>
    <w:uiPriority w:val="0"/>
    <w:qFormat/>
    <w:pPr>
      <w:jc w:val="center"/>
      <w:keepNext/>
      <w:outlineLvl w:val="2"/>
    </w:pPr>
    <w:rPr>
      <w:rFonts w:eastAsia="楷体_GB2312"/>
      <w:b/>
      <w:bCs/>
      <w:sz w:val="15"/>
    </w:rPr>
  </w:style>
  <w:style w:type="paragraph" w:styleId="852">
    <w:name w:val="Heading 4"/>
    <w:basedOn w:val="848"/>
    <w:next w:val="848"/>
    <w:link w:val="1092"/>
    <w:uiPriority w:val="0"/>
    <w:qFormat/>
    <w:pPr>
      <w:jc w:val="center"/>
      <w:keepNext/>
      <w:outlineLvl w:val="3"/>
    </w:pPr>
    <w:rPr>
      <w:rFonts w:eastAsia="楷体_GB2312"/>
      <w:b/>
      <w:bCs/>
      <w:sz w:val="13"/>
    </w:rPr>
  </w:style>
  <w:style w:type="paragraph" w:styleId="853">
    <w:name w:val="Heading 5"/>
    <w:basedOn w:val="848"/>
    <w:next w:val="848"/>
    <w:link w:val="1093"/>
    <w:uiPriority w:val="0"/>
    <w:qFormat/>
    <w:pPr>
      <w:ind w:left="360" w:hanging="360"/>
      <w:keepNext/>
      <w:tabs>
        <w:tab w:val="left" w:pos="360" w:leader="none"/>
      </w:tabs>
      <w:outlineLvl w:val="4"/>
    </w:pPr>
    <w:rPr>
      <w:rFonts w:ascii="楷体_GB2312" w:eastAsia="楷体_GB2312"/>
      <w:bCs/>
      <w:sz w:val="28"/>
    </w:rPr>
  </w:style>
  <w:style w:type="paragraph" w:styleId="854">
    <w:name w:val="Heading 6"/>
    <w:basedOn w:val="848"/>
    <w:next w:val="848"/>
    <w:link w:val="1094"/>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855">
    <w:name w:val="Heading 7"/>
    <w:basedOn w:val="848"/>
    <w:next w:val="848"/>
    <w:link w:val="1095"/>
    <w:uiPriority w:val="0"/>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856">
    <w:name w:val="Heading 8"/>
    <w:basedOn w:val="848"/>
    <w:next w:val="848"/>
    <w:link w:val="1096"/>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857">
    <w:name w:val="Heading 9"/>
    <w:basedOn w:val="848"/>
    <w:next w:val="848"/>
    <w:link w:val="1097"/>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858" w:default="1">
    <w:name w:val="Default Paragraph Font"/>
    <w:uiPriority w:val="1"/>
    <w:semiHidden/>
    <w:unhideWhenUsed/>
    <w:qFormat/>
  </w:style>
  <w:style w:type="table" w:styleId="859"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60">
    <w:name w:val="List 3"/>
    <w:basedOn w:val="848"/>
    <w:uiPriority w:val="0"/>
    <w:qFormat/>
    <w:pPr>
      <w:ind w:left="100" w:hanging="200"/>
      <w:jc w:val="left"/>
      <w:widowControl/>
    </w:pPr>
    <w:rPr>
      <w:sz w:val="20"/>
    </w:rPr>
  </w:style>
  <w:style w:type="paragraph" w:styleId="861">
    <w:name w:val="toc 7"/>
    <w:basedOn w:val="848"/>
    <w:next w:val="848"/>
    <w:uiPriority w:val="39"/>
    <w:qFormat/>
    <w:pPr>
      <w:ind w:left="1200"/>
      <w:jc w:val="left"/>
      <w:widowControl/>
    </w:pPr>
    <w:rPr>
      <w:sz w:val="20"/>
      <w:szCs w:val="21"/>
    </w:rPr>
  </w:style>
  <w:style w:type="paragraph" w:styleId="862">
    <w:name w:val="index 8"/>
    <w:basedOn w:val="848"/>
    <w:next w:val="848"/>
    <w:uiPriority w:val="0"/>
    <w:qFormat/>
    <w:pPr>
      <w:ind w:left="2940"/>
    </w:pPr>
    <w:rPr>
      <w:rFonts w:eastAsia="楷体_GB2312"/>
      <w:sz w:val="26"/>
    </w:rPr>
  </w:style>
  <w:style w:type="paragraph" w:styleId="863">
    <w:name w:val="List Number"/>
    <w:basedOn w:val="848"/>
    <w:link w:val="1098"/>
    <w:uiPriority w:val="0"/>
    <w:qFormat/>
    <w:pPr>
      <w:ind w:left="360" w:hanging="360"/>
      <w:spacing w:line="360" w:lineRule="auto"/>
      <w:tabs>
        <w:tab w:val="left" w:pos="360" w:leader="none"/>
      </w:tabs>
    </w:pPr>
    <w:rPr>
      <w:rFonts w:ascii="Tahoma" w:hAnsi="Tahoma" w:eastAsia="楷体_GB2312"/>
      <w:sz w:val="24"/>
      <w:szCs w:val="24"/>
      <w:lang w:val="zh-CN"/>
    </w:rPr>
  </w:style>
  <w:style w:type="paragraph" w:styleId="864">
    <w:name w:val="Normal Indent"/>
    <w:basedOn w:val="848"/>
    <w:next w:val="848"/>
    <w:link w:val="1099"/>
    <w:uiPriority w:val="0"/>
    <w:qFormat/>
    <w:pPr>
      <w:ind w:firstLine="420"/>
    </w:pPr>
  </w:style>
  <w:style w:type="paragraph" w:styleId="865">
    <w:name w:val="Caption"/>
    <w:basedOn w:val="848"/>
    <w:next w:val="848"/>
    <w:uiPriority w:val="0"/>
    <w:qFormat/>
    <w:rPr>
      <w:rFonts w:ascii="Cambria" w:hAnsi="Cambria" w:eastAsia="黑体"/>
      <w:sz w:val="20"/>
    </w:rPr>
  </w:style>
  <w:style w:type="paragraph" w:styleId="866">
    <w:name w:val="index 5"/>
    <w:basedOn w:val="848"/>
    <w:next w:val="848"/>
    <w:uiPriority w:val="0"/>
    <w:qFormat/>
    <w:pPr>
      <w:ind w:left="1680"/>
    </w:pPr>
    <w:rPr>
      <w:rFonts w:eastAsia="楷体_GB2312"/>
      <w:sz w:val="26"/>
    </w:rPr>
  </w:style>
  <w:style w:type="paragraph" w:styleId="867">
    <w:name w:val="List Bullet"/>
    <w:basedOn w:val="848"/>
    <w:uiPriority w:val="0"/>
    <w:qFormat/>
    <w:pPr>
      <w:ind w:left="1050" w:hanging="420"/>
      <w:tabs>
        <w:tab w:val="left" w:pos="1050" w:leader="none"/>
      </w:tabs>
    </w:pPr>
    <w:rPr>
      <w:szCs w:val="24"/>
    </w:rPr>
  </w:style>
  <w:style w:type="paragraph" w:styleId="868">
    <w:name w:val="Document Map"/>
    <w:basedOn w:val="848"/>
    <w:link w:val="1100"/>
    <w:uiPriority w:val="0"/>
    <w:qFormat/>
    <w:pPr>
      <w:shd w:val="clear" w:color="auto" w:fill="000080"/>
    </w:pPr>
  </w:style>
  <w:style w:type="paragraph" w:styleId="869">
    <w:name w:val="annotation text"/>
    <w:basedOn w:val="848"/>
    <w:link w:val="1101"/>
    <w:uiPriority w:val="0"/>
    <w:qFormat/>
    <w:pPr>
      <w:jc w:val="left"/>
    </w:pPr>
  </w:style>
  <w:style w:type="paragraph" w:styleId="870">
    <w:name w:val="index 6"/>
    <w:basedOn w:val="848"/>
    <w:next w:val="848"/>
    <w:uiPriority w:val="0"/>
    <w:qFormat/>
    <w:pPr>
      <w:ind w:left="2100"/>
    </w:pPr>
    <w:rPr>
      <w:rFonts w:eastAsia="楷体_GB2312"/>
      <w:sz w:val="26"/>
    </w:rPr>
  </w:style>
  <w:style w:type="paragraph" w:styleId="871">
    <w:name w:val="Salutation"/>
    <w:basedOn w:val="848"/>
    <w:next w:val="848"/>
    <w:link w:val="1102"/>
    <w:uiPriority w:val="0"/>
    <w:qFormat/>
    <w:pPr>
      <w:ind w:firstLine="420"/>
      <w:spacing w:after="20" w:line="288" w:lineRule="auto"/>
    </w:pPr>
    <w:rPr>
      <w:sz w:val="28"/>
      <w:szCs w:val="24"/>
      <w:lang w:bidi="mn-Mong-CN"/>
    </w:rPr>
  </w:style>
  <w:style w:type="paragraph" w:styleId="872">
    <w:name w:val="Body Text 3"/>
    <w:basedOn w:val="848"/>
    <w:link w:val="1103"/>
    <w:uiPriority w:val="0"/>
    <w:qFormat/>
    <w:rPr>
      <w:rFonts w:ascii="宋体"/>
      <w:sz w:val="24"/>
      <w:lang w:bidi="mn-Mong-CN"/>
    </w:rPr>
  </w:style>
  <w:style w:type="paragraph" w:styleId="873">
    <w:name w:val="Closing"/>
    <w:basedOn w:val="848"/>
    <w:link w:val="1104"/>
    <w:uiPriority w:val="0"/>
    <w:qFormat/>
    <w:pPr>
      <w:ind w:left="100" w:firstLine="420"/>
      <w:spacing w:after="20" w:line="288" w:lineRule="auto"/>
    </w:pPr>
    <w:rPr>
      <w:sz w:val="28"/>
      <w:szCs w:val="24"/>
      <w:lang w:bidi="mn-Mong-CN"/>
    </w:rPr>
  </w:style>
  <w:style w:type="paragraph" w:styleId="874">
    <w:name w:val="Body Text"/>
    <w:basedOn w:val="848"/>
    <w:link w:val="1105"/>
    <w:uiPriority w:val="99"/>
    <w:qFormat/>
    <w:rPr>
      <w:rFonts w:ascii="华文中宋" w:eastAsia="华文中宋"/>
      <w:bCs/>
      <w:sz w:val="28"/>
      <w:lang w:val="zh-CN"/>
    </w:rPr>
  </w:style>
  <w:style w:type="paragraph" w:styleId="875">
    <w:name w:val="Body Text Indent"/>
    <w:basedOn w:val="848"/>
    <w:next w:val="864"/>
    <w:link w:val="1106"/>
    <w:uiPriority w:val="0"/>
    <w:qFormat/>
    <w:pPr>
      <w:ind w:firstLine="576"/>
    </w:pPr>
    <w:rPr>
      <w:b/>
      <w:sz w:val="30"/>
    </w:rPr>
  </w:style>
  <w:style w:type="paragraph" w:styleId="876">
    <w:name w:val="List 2"/>
    <w:basedOn w:val="848"/>
    <w:uiPriority w:val="0"/>
    <w:qFormat/>
    <w:pPr>
      <w:ind w:left="100" w:hanging="200"/>
      <w:jc w:val="left"/>
      <w:widowControl/>
    </w:pPr>
    <w:rPr>
      <w:sz w:val="20"/>
    </w:rPr>
  </w:style>
  <w:style w:type="paragraph" w:styleId="877">
    <w:name w:val="Block Text"/>
    <w:basedOn w:val="848"/>
    <w:uiPriority w:val="0"/>
    <w:qFormat/>
    <w:pPr>
      <w:ind w:left="420" w:right="33"/>
      <w:jc w:val="left"/>
    </w:pPr>
    <w:rPr>
      <w:sz w:val="24"/>
    </w:rPr>
  </w:style>
  <w:style w:type="paragraph" w:styleId="878">
    <w:name w:val="List Bullet 2"/>
    <w:basedOn w:val="848"/>
    <w:uiPriority w:val="0"/>
    <w:qFormat/>
    <w:pPr>
      <w:spacing w:line="360" w:lineRule="auto"/>
    </w:pPr>
    <w:rPr>
      <w:sz w:val="24"/>
      <w:szCs w:val="24"/>
    </w:rPr>
  </w:style>
  <w:style w:type="paragraph" w:styleId="879">
    <w:name w:val="index 4"/>
    <w:basedOn w:val="848"/>
    <w:next w:val="848"/>
    <w:uiPriority w:val="0"/>
    <w:unhideWhenUsed/>
    <w:qFormat/>
    <w:pPr>
      <w:ind w:left="600"/>
    </w:pPr>
    <w:rPr>
      <w:szCs w:val="24"/>
    </w:rPr>
  </w:style>
  <w:style w:type="paragraph" w:styleId="880">
    <w:name w:val="toc 5"/>
    <w:basedOn w:val="848"/>
    <w:next w:val="848"/>
    <w:uiPriority w:val="39"/>
    <w:qFormat/>
    <w:pPr>
      <w:ind w:left="800"/>
      <w:jc w:val="left"/>
      <w:widowControl/>
    </w:pPr>
    <w:rPr>
      <w:sz w:val="20"/>
      <w:szCs w:val="21"/>
    </w:rPr>
  </w:style>
  <w:style w:type="paragraph" w:styleId="881">
    <w:name w:val="toc 3"/>
    <w:basedOn w:val="848"/>
    <w:next w:val="848"/>
    <w:uiPriority w:val="39"/>
    <w:qFormat/>
    <w:pPr>
      <w:ind w:left="780"/>
      <w:jc w:val="center"/>
    </w:pPr>
    <w:rPr>
      <w:b/>
      <w:sz w:val="24"/>
      <w:szCs w:val="24"/>
    </w:rPr>
  </w:style>
  <w:style w:type="paragraph" w:styleId="882">
    <w:name w:val="Plain Text"/>
    <w:basedOn w:val="848"/>
    <w:link w:val="1107"/>
    <w:uiPriority w:val="99"/>
    <w:qFormat/>
    <w:rPr>
      <w:rFonts w:ascii="宋体" w:hAnsi="Courier New"/>
      <w:sz w:val="20"/>
    </w:rPr>
  </w:style>
  <w:style w:type="paragraph" w:styleId="883">
    <w:name w:val="List Bullet 5"/>
    <w:basedOn w:val="848"/>
    <w:uiPriority w:val="0"/>
    <w:qFormat/>
    <w:pPr>
      <w:ind w:left="2040" w:hanging="360"/>
      <w:spacing w:line="360" w:lineRule="exact"/>
      <w:widowControl/>
      <w:tabs>
        <w:tab w:val="left" w:pos="2040" w:leader="none"/>
      </w:tabs>
    </w:pPr>
    <w:rPr>
      <w:rFonts w:eastAsia="楷体_GB2312"/>
      <w:sz w:val="24"/>
    </w:rPr>
  </w:style>
  <w:style w:type="paragraph" w:styleId="884">
    <w:name w:val="toc 8"/>
    <w:basedOn w:val="848"/>
    <w:next w:val="848"/>
    <w:uiPriority w:val="39"/>
    <w:qFormat/>
    <w:pPr>
      <w:ind w:left="1400"/>
      <w:jc w:val="left"/>
      <w:widowControl/>
    </w:pPr>
    <w:rPr>
      <w:sz w:val="20"/>
      <w:szCs w:val="21"/>
    </w:rPr>
  </w:style>
  <w:style w:type="paragraph" w:styleId="885">
    <w:name w:val="index 3"/>
    <w:basedOn w:val="848"/>
    <w:next w:val="848"/>
    <w:uiPriority w:val="0"/>
    <w:qFormat/>
    <w:pPr>
      <w:ind w:left="840"/>
    </w:pPr>
    <w:rPr>
      <w:rFonts w:eastAsia="楷体_GB2312"/>
      <w:sz w:val="26"/>
    </w:rPr>
  </w:style>
  <w:style w:type="paragraph" w:styleId="886">
    <w:name w:val="Date"/>
    <w:basedOn w:val="848"/>
    <w:next w:val="848"/>
    <w:link w:val="1108"/>
    <w:uiPriority w:val="0"/>
    <w:qFormat/>
    <w:rPr>
      <w:rFonts w:eastAsia="黑体"/>
      <w:b/>
      <w:sz w:val="36"/>
    </w:rPr>
  </w:style>
  <w:style w:type="paragraph" w:styleId="887">
    <w:name w:val="Body Text Indent 2"/>
    <w:basedOn w:val="848"/>
    <w:link w:val="1109"/>
    <w:uiPriority w:val="0"/>
    <w:qFormat/>
    <w:pPr>
      <w:ind w:left="900"/>
    </w:pPr>
    <w:rPr>
      <w:rFonts w:ascii="楷体_GB2312" w:eastAsia="楷体_GB2312"/>
      <w:b/>
      <w:sz w:val="28"/>
    </w:rPr>
  </w:style>
  <w:style w:type="paragraph" w:styleId="888">
    <w:name w:val="endnote text"/>
    <w:basedOn w:val="848"/>
    <w:link w:val="1110"/>
    <w:uiPriority w:val="0"/>
    <w:qFormat/>
    <w:pPr>
      <w:jc w:val="left"/>
      <w:widowControl/>
    </w:pPr>
    <w:rPr>
      <w:sz w:val="20"/>
      <w:lang w:bidi="mn-Mong-CN"/>
    </w:rPr>
  </w:style>
  <w:style w:type="paragraph" w:styleId="889">
    <w:name w:val="Balloon Text"/>
    <w:basedOn w:val="848"/>
    <w:link w:val="1111"/>
    <w:uiPriority w:val="0"/>
    <w:qFormat/>
    <w:rPr>
      <w:sz w:val="18"/>
      <w:szCs w:val="18"/>
      <w:lang w:val="zh-CN"/>
    </w:rPr>
  </w:style>
  <w:style w:type="paragraph" w:styleId="890">
    <w:name w:val="Footer"/>
    <w:basedOn w:val="848"/>
    <w:link w:val="1112"/>
    <w:uiPriority w:val="0"/>
    <w:qFormat/>
    <w:pPr>
      <w:jc w:val="left"/>
      <w:tabs>
        <w:tab w:val="center" w:pos="4153" w:leader="none"/>
        <w:tab w:val="right" w:pos="8306" w:leader="none"/>
      </w:tabs>
    </w:pPr>
    <w:rPr>
      <w:sz w:val="18"/>
    </w:rPr>
  </w:style>
  <w:style w:type="paragraph" w:styleId="891">
    <w:name w:val="Header"/>
    <w:basedOn w:val="848"/>
    <w:link w:val="1113"/>
    <w:uiPriority w:val="0"/>
    <w:qFormat/>
    <w:pPr>
      <w:jc w:val="center"/>
      <w:tabs>
        <w:tab w:val="center" w:pos="4153" w:leader="none"/>
        <w:tab w:val="right" w:pos="8306" w:leader="none"/>
      </w:tabs>
      <w:pBdr>
        <w:bottom w:val="single" w:color="auto" w:sz="6" w:space="1"/>
      </w:pBdr>
    </w:pPr>
    <w:rPr>
      <w:sz w:val="18"/>
    </w:rPr>
  </w:style>
  <w:style w:type="paragraph" w:styleId="892">
    <w:name w:val="toc 1"/>
    <w:basedOn w:val="848"/>
    <w:next w:val="848"/>
    <w:uiPriority w:val="39"/>
    <w:qFormat/>
    <w:pPr>
      <w:spacing w:line="440" w:lineRule="exact"/>
    </w:pPr>
    <w:rPr>
      <w:szCs w:val="24"/>
    </w:rPr>
  </w:style>
  <w:style w:type="paragraph" w:styleId="893">
    <w:name w:val="toc 4"/>
    <w:basedOn w:val="848"/>
    <w:next w:val="848"/>
    <w:uiPriority w:val="39"/>
    <w:qFormat/>
    <w:pPr>
      <w:ind w:left="600"/>
      <w:jc w:val="left"/>
      <w:widowControl/>
    </w:pPr>
    <w:rPr>
      <w:sz w:val="20"/>
      <w:szCs w:val="21"/>
    </w:rPr>
  </w:style>
  <w:style w:type="paragraph" w:styleId="894">
    <w:name w:val="index heading"/>
    <w:basedOn w:val="848"/>
    <w:next w:val="895"/>
    <w:uiPriority w:val="0"/>
    <w:qFormat/>
    <w:rPr>
      <w:rFonts w:eastAsia="楷体_GB2312"/>
      <w:sz w:val="26"/>
    </w:rPr>
  </w:style>
  <w:style w:type="paragraph" w:styleId="895">
    <w:name w:val="index 1"/>
    <w:basedOn w:val="848"/>
    <w:next w:val="848"/>
    <w:uiPriority w:val="0"/>
    <w:qFormat/>
  </w:style>
  <w:style w:type="paragraph" w:styleId="896">
    <w:name w:val="Subtitle"/>
    <w:basedOn w:val="848"/>
    <w:next w:val="848"/>
    <w:link w:val="1114"/>
    <w:uiPriority w:val="0"/>
    <w:qFormat/>
    <w:pPr>
      <w:jc w:val="center"/>
      <w:spacing w:before="240" w:after="60" w:line="312" w:lineRule="auto"/>
      <w:outlineLvl w:val="1"/>
    </w:pPr>
    <w:rPr>
      <w:rFonts w:ascii="Cambria" w:hAnsi="Cambria"/>
      <w:b/>
      <w:bCs/>
      <w:sz w:val="32"/>
      <w:szCs w:val="32"/>
      <w:lang w:val="zh-CN"/>
    </w:rPr>
  </w:style>
  <w:style w:type="paragraph" w:styleId="897">
    <w:name w:val="List"/>
    <w:basedOn w:val="848"/>
    <w:uiPriority w:val="0"/>
    <w:qFormat/>
    <w:pPr>
      <w:ind w:left="200" w:hanging="200"/>
      <w:jc w:val="left"/>
      <w:widowControl/>
    </w:pPr>
    <w:rPr>
      <w:sz w:val="20"/>
    </w:rPr>
  </w:style>
  <w:style w:type="paragraph" w:styleId="898">
    <w:name w:val="footnote text"/>
    <w:basedOn w:val="848"/>
    <w:link w:val="1115"/>
    <w:uiPriority w:val="0"/>
    <w:qFormat/>
    <w:pPr>
      <w:jc w:val="left"/>
      <w:spacing w:line="312" w:lineRule="atLeast"/>
    </w:pPr>
    <w:rPr>
      <w:sz w:val="18"/>
      <w:lang w:bidi="mn-Mong-CN"/>
    </w:rPr>
  </w:style>
  <w:style w:type="paragraph" w:styleId="899">
    <w:name w:val="toc 6"/>
    <w:basedOn w:val="848"/>
    <w:next w:val="848"/>
    <w:uiPriority w:val="39"/>
    <w:qFormat/>
    <w:pPr>
      <w:ind w:left="1000"/>
      <w:jc w:val="left"/>
      <w:widowControl/>
    </w:pPr>
    <w:rPr>
      <w:sz w:val="20"/>
      <w:szCs w:val="21"/>
    </w:rPr>
  </w:style>
  <w:style w:type="paragraph" w:styleId="900">
    <w:name w:val="Body Text Indent 3"/>
    <w:basedOn w:val="848"/>
    <w:link w:val="1116"/>
    <w:uiPriority w:val="0"/>
    <w:qFormat/>
    <w:pPr>
      <w:ind w:left="359" w:firstLine="359"/>
    </w:pPr>
  </w:style>
  <w:style w:type="paragraph" w:styleId="901">
    <w:name w:val="index 7"/>
    <w:basedOn w:val="848"/>
    <w:next w:val="848"/>
    <w:uiPriority w:val="0"/>
    <w:qFormat/>
    <w:pPr>
      <w:ind w:left="2520"/>
    </w:pPr>
    <w:rPr>
      <w:rFonts w:eastAsia="楷体_GB2312"/>
      <w:sz w:val="26"/>
    </w:rPr>
  </w:style>
  <w:style w:type="paragraph" w:styleId="902">
    <w:name w:val="index 9"/>
    <w:basedOn w:val="848"/>
    <w:next w:val="848"/>
    <w:uiPriority w:val="0"/>
    <w:qFormat/>
    <w:pPr>
      <w:ind w:left="3360"/>
    </w:pPr>
    <w:rPr>
      <w:rFonts w:eastAsia="楷体_GB2312"/>
      <w:sz w:val="26"/>
    </w:rPr>
  </w:style>
  <w:style w:type="paragraph" w:styleId="903">
    <w:name w:val="table of figures"/>
    <w:basedOn w:val="848"/>
    <w:next w:val="848"/>
    <w:uiPriority w:val="0"/>
    <w:qFormat/>
    <w:pPr>
      <w:ind w:left="420" w:hanging="420"/>
      <w:jc w:val="left"/>
    </w:pPr>
    <w:rPr>
      <w:rFonts w:eastAsia="楷体_GB2312"/>
      <w:smallCaps/>
      <w:sz w:val="24"/>
    </w:rPr>
  </w:style>
  <w:style w:type="paragraph" w:styleId="904">
    <w:name w:val="toc 2"/>
    <w:basedOn w:val="848"/>
    <w:next w:val="848"/>
    <w:uiPriority w:val="39"/>
    <w:qFormat/>
    <w:pPr>
      <w:ind w:left="420"/>
    </w:pPr>
    <w:rPr>
      <w:szCs w:val="24"/>
    </w:rPr>
  </w:style>
  <w:style w:type="paragraph" w:styleId="905">
    <w:name w:val="toc 9"/>
    <w:basedOn w:val="848"/>
    <w:next w:val="848"/>
    <w:uiPriority w:val="39"/>
    <w:qFormat/>
    <w:pPr>
      <w:ind w:left="1600"/>
      <w:jc w:val="left"/>
      <w:widowControl/>
    </w:pPr>
    <w:rPr>
      <w:sz w:val="20"/>
      <w:szCs w:val="21"/>
    </w:rPr>
  </w:style>
  <w:style w:type="paragraph" w:styleId="906">
    <w:name w:val="Body Text 2"/>
    <w:basedOn w:val="848"/>
    <w:link w:val="1117"/>
    <w:uiPriority w:val="0"/>
    <w:qFormat/>
    <w:pPr>
      <w:spacing w:after="120" w:line="480" w:lineRule="auto"/>
    </w:pPr>
  </w:style>
  <w:style w:type="paragraph" w:styleId="907">
    <w:name w:val="List 4"/>
    <w:basedOn w:val="848"/>
    <w:uiPriority w:val="0"/>
    <w:qFormat/>
    <w:pPr>
      <w:ind w:left="100" w:hanging="200"/>
      <w:jc w:val="left"/>
      <w:widowControl/>
    </w:pPr>
    <w:rPr>
      <w:sz w:val="20"/>
    </w:rPr>
  </w:style>
  <w:style w:type="paragraph" w:styleId="908">
    <w:name w:val="HTML Preformatted"/>
    <w:basedOn w:val="848"/>
    <w:link w:val="111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lang w:bidi="mn-Mong-CN"/>
    </w:rPr>
  </w:style>
  <w:style w:type="paragraph" w:styleId="909">
    <w:name w:val="Normal (Web)"/>
    <w:basedOn w:val="848"/>
    <w:link w:val="1119"/>
    <w:uiPriority w:val="99"/>
    <w:qFormat/>
    <w:pPr>
      <w:jc w:val="left"/>
      <w:spacing w:before="100" w:beforeAutospacing="1" w:after="100" w:afterAutospacing="1"/>
    </w:pPr>
    <w:rPr>
      <w:sz w:val="24"/>
    </w:rPr>
  </w:style>
  <w:style w:type="paragraph" w:styleId="910">
    <w:name w:val="index 2"/>
    <w:basedOn w:val="848"/>
    <w:next w:val="848"/>
    <w:uiPriority w:val="0"/>
    <w:qFormat/>
    <w:pPr>
      <w:ind w:left="420"/>
    </w:pPr>
    <w:rPr>
      <w:rFonts w:eastAsia="楷体_GB2312"/>
      <w:sz w:val="26"/>
    </w:rPr>
  </w:style>
  <w:style w:type="paragraph" w:styleId="911">
    <w:name w:val="Title"/>
    <w:basedOn w:val="848"/>
    <w:next w:val="848"/>
    <w:link w:val="1120"/>
    <w:uiPriority w:val="0"/>
    <w:qFormat/>
    <w:pPr>
      <w:jc w:val="center"/>
      <w:spacing w:before="240" w:after="60"/>
      <w:outlineLvl w:val="0"/>
    </w:pPr>
    <w:rPr>
      <w:rFonts w:ascii="Cambria" w:hAnsi="Cambria"/>
      <w:b/>
      <w:bCs/>
      <w:sz w:val="32"/>
      <w:szCs w:val="32"/>
      <w:lang w:val="zh-CN"/>
    </w:rPr>
  </w:style>
  <w:style w:type="paragraph" w:styleId="912">
    <w:name w:val="annotation subject"/>
    <w:basedOn w:val="869"/>
    <w:next w:val="869"/>
    <w:link w:val="1121"/>
    <w:uiPriority w:val="0"/>
    <w:qFormat/>
    <w:pPr>
      <w:spacing w:line="360" w:lineRule="auto"/>
    </w:pPr>
    <w:rPr>
      <w:b/>
      <w:bCs/>
      <w:szCs w:val="24"/>
      <w:lang w:bidi="mn-Mong-CN"/>
    </w:rPr>
  </w:style>
  <w:style w:type="paragraph" w:styleId="913">
    <w:name w:val="Body Text First Indent"/>
    <w:basedOn w:val="874"/>
    <w:link w:val="1122"/>
    <w:uiPriority w:val="0"/>
    <w:unhideWhenUsed/>
    <w:qFormat/>
    <w:pPr>
      <w:ind w:firstLine="420"/>
      <w:spacing w:after="120"/>
    </w:pPr>
    <w:rPr>
      <w:rFonts w:ascii="Times New Roman" w:eastAsia="宋体"/>
      <w:bCs w:val="0"/>
      <w:sz w:val="20"/>
      <w:lang w:val="en-US" w:bidi="mn-Mong-CN"/>
    </w:rPr>
  </w:style>
  <w:style w:type="paragraph" w:styleId="914">
    <w:name w:val="Body Text First Indent 2"/>
    <w:basedOn w:val="875"/>
    <w:next w:val="848"/>
    <w:link w:val="1123"/>
    <w:uiPriority w:val="0"/>
    <w:qFormat/>
    <w:pPr>
      <w:ind w:left="420" w:firstLine="420"/>
      <w:spacing w:after="120"/>
    </w:pPr>
    <w:rPr>
      <w:b w:val="0"/>
      <w:sz w:val="21"/>
      <w:lang w:bidi="mn-Mong-CN"/>
    </w:rPr>
  </w:style>
  <w:style w:type="table" w:styleId="915">
    <w:name w:val="Table Grid"/>
    <w:basedOn w:val="859"/>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6">
    <w:name w:val="Strong"/>
    <w:uiPriority w:val="0"/>
    <w:qFormat/>
    <w:rPr>
      <w:b/>
      <w:bCs/>
    </w:rPr>
  </w:style>
  <w:style w:type="character" w:styleId="917">
    <w:name w:val="endnote reference"/>
    <w:uiPriority w:val="0"/>
    <w:qFormat/>
    <w:rPr>
      <w:vertAlign w:val="superscript"/>
    </w:rPr>
  </w:style>
  <w:style w:type="character" w:styleId="918">
    <w:name w:val="page number"/>
    <w:basedOn w:val="858"/>
    <w:uiPriority w:val="0"/>
    <w:qFormat/>
  </w:style>
  <w:style w:type="character" w:styleId="919">
    <w:name w:val="FollowedHyperlink"/>
    <w:uiPriority w:val="99"/>
    <w:qFormat/>
    <w:rPr>
      <w:color w:val="auto"/>
      <w:u w:val="none"/>
    </w:rPr>
  </w:style>
  <w:style w:type="character" w:styleId="920">
    <w:name w:val="Emphasis"/>
    <w:uiPriority w:val="0"/>
    <w:qFormat/>
    <w:rPr>
      <w:i/>
    </w:rPr>
  </w:style>
  <w:style w:type="character" w:styleId="921">
    <w:name w:val="HTML Typewriter"/>
    <w:uiPriority w:val="0"/>
    <w:qFormat/>
    <w:rPr>
      <w:rFonts w:ascii="宋体" w:hAnsi="宋体" w:eastAsia="宋体" w:cs="宋体"/>
      <w:sz w:val="24"/>
      <w:szCs w:val="24"/>
    </w:rPr>
  </w:style>
  <w:style w:type="character" w:styleId="922">
    <w:name w:val="Hyperlink"/>
    <w:uiPriority w:val="99"/>
    <w:qFormat/>
    <w:rPr>
      <w:color w:val="auto"/>
      <w:u w:val="none"/>
    </w:rPr>
  </w:style>
  <w:style w:type="character" w:styleId="923">
    <w:name w:val="annotation reference"/>
    <w:uiPriority w:val="0"/>
    <w:qFormat/>
    <w:rPr>
      <w:sz w:val="21"/>
      <w:szCs w:val="21"/>
    </w:rPr>
  </w:style>
  <w:style w:type="character" w:styleId="924">
    <w:name w:val="footnote reference"/>
    <w:uiPriority w:val="0"/>
    <w:qFormat/>
    <w:rPr>
      <w:vertAlign w:val="superscript"/>
    </w:rPr>
  </w:style>
  <w:style w:type="table" w:styleId="925" w:customStyle="1">
    <w:name w:val="Plain Table 1"/>
    <w:basedOn w:val="85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6" w:customStyle="1">
    <w:name w:val="Plain Table 2"/>
    <w:basedOn w:val="85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7" w:customStyle="1">
    <w:name w:val="Plain Table 3"/>
    <w:basedOn w:val="85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8" w:customStyle="1">
    <w:name w:val="Plain Table 4"/>
    <w:basedOn w:val="85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9" w:customStyle="1">
    <w:name w:val="Plain Table 5"/>
    <w:basedOn w:val="85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0" w:customStyle="1">
    <w:name w:val="Grid Table 1 Light"/>
    <w:basedOn w:val="85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1" w:customStyle="1">
    <w:name w:val="Grid Table 2"/>
    <w:basedOn w:val="85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2" w:customStyle="1">
    <w:name w:val="Grid Table 3"/>
    <w:basedOn w:val="85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4"/>
    <w:basedOn w:val="85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4" w:customStyle="1">
    <w:name w:val="Grid Table 5 Dark"/>
    <w:basedOn w:val="8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5" w:customStyle="1">
    <w:name w:val="Grid Table 6 Colorful"/>
    <w:basedOn w:val="85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6" w:customStyle="1">
    <w:name w:val="Grid Table 7 Colorful"/>
    <w:basedOn w:val="85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7" w:customStyle="1">
    <w:name w:val="List Table 1 Light"/>
    <w:basedOn w:val="85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8" w:customStyle="1">
    <w:name w:val="List Table 2"/>
    <w:basedOn w:val="85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9" w:customStyle="1">
    <w:name w:val="List Table 3"/>
    <w:basedOn w:val="85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0" w:customStyle="1">
    <w:name w:val="List Table 4"/>
    <w:basedOn w:val="85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1" w:customStyle="1">
    <w:name w:val="List Table 5 Dark"/>
    <w:basedOn w:val="85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6 Colorful"/>
    <w:basedOn w:val="85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3" w:customStyle="1">
    <w:name w:val="List Table 7 Colorful"/>
    <w:basedOn w:val="85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44" w:customStyle="1">
    <w:name w:val="TOC Heading"/>
    <w:uiPriority w:val="39"/>
    <w:unhideWhenUsed/>
    <w:qFormat/>
    <w:rPr>
      <w:rFonts w:hint="default" w:asciiTheme="minorHAnsi" w:hAnsiTheme="minorHAnsi" w:eastAsiaTheme="minorEastAsia" w:cstheme="minorBidi"/>
      <w:lang w:val="en-US" w:eastAsia="zh-CN" w:bidi="ar-SA"/>
    </w:rPr>
  </w:style>
  <w:style w:type="paragraph" w:styleId="94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946" w:customStyle="1">
    <w:name w:val="Heading 2 Char"/>
    <w:basedOn w:val="858"/>
    <w:uiPriority w:val="0"/>
    <w:qFormat/>
    <w:rPr>
      <w:rFonts w:ascii="Arial" w:hAnsi="Arial" w:eastAsia="Arial" w:cs="Arial"/>
      <w:sz w:val="34"/>
    </w:rPr>
  </w:style>
  <w:style w:type="character" w:styleId="947" w:customStyle="1">
    <w:name w:val="Heading 3 Char"/>
    <w:basedOn w:val="858"/>
    <w:uiPriority w:val="0"/>
    <w:qFormat/>
    <w:rPr>
      <w:rFonts w:ascii="Arial" w:hAnsi="Arial" w:eastAsia="Arial" w:cs="Arial"/>
      <w:sz w:val="30"/>
      <w:szCs w:val="30"/>
    </w:rPr>
  </w:style>
  <w:style w:type="character" w:styleId="948" w:customStyle="1">
    <w:name w:val="Heading 4 Char"/>
    <w:basedOn w:val="858"/>
    <w:uiPriority w:val="0"/>
    <w:qFormat/>
    <w:rPr>
      <w:rFonts w:ascii="Arial" w:hAnsi="Arial" w:eastAsia="Arial" w:cs="Arial"/>
      <w:b/>
      <w:bCs/>
      <w:sz w:val="26"/>
      <w:szCs w:val="26"/>
    </w:rPr>
  </w:style>
  <w:style w:type="character" w:styleId="949" w:customStyle="1">
    <w:name w:val="Heading 5 Char"/>
    <w:basedOn w:val="858"/>
    <w:uiPriority w:val="0"/>
    <w:qFormat/>
    <w:rPr>
      <w:rFonts w:ascii="Arial" w:hAnsi="Arial" w:eastAsia="Arial" w:cs="Arial"/>
      <w:b/>
      <w:bCs/>
      <w:sz w:val="24"/>
      <w:szCs w:val="24"/>
    </w:rPr>
  </w:style>
  <w:style w:type="character" w:styleId="950" w:customStyle="1">
    <w:name w:val="Heading 6 Char"/>
    <w:basedOn w:val="858"/>
    <w:uiPriority w:val="9"/>
    <w:qFormat/>
    <w:rPr>
      <w:rFonts w:ascii="Arial" w:hAnsi="Arial" w:eastAsia="Arial" w:cs="Arial"/>
      <w:b/>
      <w:bCs/>
      <w:sz w:val="22"/>
      <w:szCs w:val="22"/>
    </w:rPr>
  </w:style>
  <w:style w:type="character" w:styleId="951" w:customStyle="1">
    <w:name w:val="Heading 7 Char"/>
    <w:basedOn w:val="858"/>
    <w:uiPriority w:val="9"/>
    <w:qFormat/>
    <w:rPr>
      <w:rFonts w:ascii="Arial" w:hAnsi="Arial" w:eastAsia="Arial" w:cs="Arial"/>
      <w:b/>
      <w:bCs/>
      <w:i/>
      <w:iCs/>
      <w:sz w:val="22"/>
      <w:szCs w:val="22"/>
    </w:rPr>
  </w:style>
  <w:style w:type="character" w:styleId="952" w:customStyle="1">
    <w:name w:val="Heading 8 Char"/>
    <w:basedOn w:val="858"/>
    <w:uiPriority w:val="9"/>
    <w:qFormat/>
    <w:rPr>
      <w:rFonts w:ascii="Arial" w:hAnsi="Arial" w:eastAsia="Arial" w:cs="Arial"/>
      <w:i/>
      <w:iCs/>
      <w:sz w:val="22"/>
      <w:szCs w:val="22"/>
    </w:rPr>
  </w:style>
  <w:style w:type="character" w:styleId="953" w:customStyle="1">
    <w:name w:val="Heading 9 Char"/>
    <w:basedOn w:val="858"/>
    <w:uiPriority w:val="9"/>
    <w:qFormat/>
    <w:rPr>
      <w:rFonts w:ascii="Arial" w:hAnsi="Arial" w:eastAsia="Arial" w:cs="Arial"/>
      <w:i/>
      <w:iCs/>
      <w:sz w:val="21"/>
      <w:szCs w:val="21"/>
    </w:rPr>
  </w:style>
  <w:style w:type="character" w:styleId="954" w:customStyle="1">
    <w:name w:val="Title Char"/>
    <w:basedOn w:val="858"/>
    <w:uiPriority w:val="0"/>
    <w:qFormat/>
    <w:rPr>
      <w:sz w:val="48"/>
      <w:szCs w:val="48"/>
    </w:rPr>
  </w:style>
  <w:style w:type="character" w:styleId="955" w:customStyle="1">
    <w:name w:val="Subtitle Char"/>
    <w:basedOn w:val="858"/>
    <w:uiPriority w:val="11"/>
    <w:qFormat/>
    <w:rPr>
      <w:sz w:val="24"/>
      <w:szCs w:val="24"/>
    </w:rPr>
  </w:style>
  <w:style w:type="character" w:styleId="956" w:customStyle="1">
    <w:name w:val="Quote Char"/>
    <w:uiPriority w:val="29"/>
    <w:qFormat/>
    <w:rPr>
      <w:i/>
    </w:rPr>
  </w:style>
  <w:style w:type="character" w:styleId="957" w:customStyle="1">
    <w:name w:val="Intense Quote Char"/>
    <w:uiPriority w:val="30"/>
    <w:qFormat/>
    <w:rPr>
      <w:i/>
    </w:rPr>
  </w:style>
  <w:style w:type="character" w:styleId="958" w:customStyle="1">
    <w:name w:val="Header Char"/>
    <w:basedOn w:val="858"/>
    <w:uiPriority w:val="0"/>
    <w:qFormat/>
  </w:style>
  <w:style w:type="character" w:styleId="959" w:customStyle="1">
    <w:name w:val="Footer Char"/>
    <w:basedOn w:val="858"/>
    <w:uiPriority w:val="0"/>
    <w:qFormat/>
  </w:style>
  <w:style w:type="character" w:styleId="960" w:customStyle="1">
    <w:name w:val="Caption Char"/>
    <w:uiPriority w:val="99"/>
    <w:qFormat/>
  </w:style>
  <w:style w:type="table" w:styleId="961" w:customStyle="1">
    <w:name w:val="Table Grid Light"/>
    <w:basedOn w:val="85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62" w:customStyle="1">
    <w:name w:val="无格式表格 11"/>
    <w:basedOn w:val="85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3" w:customStyle="1">
    <w:name w:val="无格式表格 21"/>
    <w:basedOn w:val="85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4" w:customStyle="1">
    <w:name w:val="无格式表格 31"/>
    <w:basedOn w:val="85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5" w:customStyle="1">
    <w:name w:val="无格式表格 41"/>
    <w:basedOn w:val="85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6" w:customStyle="1">
    <w:name w:val="无格式表格 51"/>
    <w:basedOn w:val="85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7" w:customStyle="1">
    <w:name w:val="网格表 1 浅色1"/>
    <w:basedOn w:val="85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8" w:customStyle="1">
    <w:name w:val="Grid Table 1 Light - Accent 1"/>
    <w:basedOn w:val="85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9" w:customStyle="1">
    <w:name w:val="Grid Table 1 Light - Accent 2"/>
    <w:basedOn w:val="85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0" w:customStyle="1">
    <w:name w:val="Grid Table 1 Light - Accent 3"/>
    <w:basedOn w:val="85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71" w:customStyle="1">
    <w:name w:val="Grid Table 1 Light - Accent 4"/>
    <w:basedOn w:val="85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2" w:customStyle="1">
    <w:name w:val="Grid Table 1 Light - Accent 5"/>
    <w:basedOn w:val="85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3" w:customStyle="1">
    <w:name w:val="Grid Table 1 Light - Accent 6"/>
    <w:basedOn w:val="85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4" w:customStyle="1">
    <w:name w:val="网格表 21"/>
    <w:basedOn w:val="85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5" w:customStyle="1">
    <w:name w:val="Grid Table 2 - Accent 1"/>
    <w:basedOn w:val="85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6" w:customStyle="1">
    <w:name w:val="Grid Table 2 - Accent 2"/>
    <w:basedOn w:val="85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7" w:customStyle="1">
    <w:name w:val="Grid Table 2 - Accent 3"/>
    <w:basedOn w:val="85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8" w:customStyle="1">
    <w:name w:val="Grid Table 2 - Accent 4"/>
    <w:basedOn w:val="85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9" w:customStyle="1">
    <w:name w:val="Grid Table 2 - Accent 5"/>
    <w:basedOn w:val="85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0" w:customStyle="1">
    <w:name w:val="Grid Table 2 - Accent 6"/>
    <w:basedOn w:val="85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1" w:customStyle="1">
    <w:name w:val="网格表 31"/>
    <w:basedOn w:val="85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3 - Accent 1"/>
    <w:basedOn w:val="85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Grid Table 3 - Accent 2"/>
    <w:basedOn w:val="85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3 - Accent 3"/>
    <w:basedOn w:val="85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3 - Accent 4"/>
    <w:basedOn w:val="85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3 - Accent 5"/>
    <w:basedOn w:val="85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3 - Accent 6"/>
    <w:basedOn w:val="85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网格表 41"/>
    <w:basedOn w:val="85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9" w:customStyle="1">
    <w:name w:val="Grid Table 4 - Accent 1"/>
    <w:basedOn w:val="85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90" w:customStyle="1">
    <w:name w:val="Grid Table 4 - Accent 2"/>
    <w:basedOn w:val="85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91" w:customStyle="1">
    <w:name w:val="Grid Table 4 - Accent 3"/>
    <w:basedOn w:val="85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2" w:customStyle="1">
    <w:name w:val="Grid Table 4 - Accent 4"/>
    <w:basedOn w:val="85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3" w:customStyle="1">
    <w:name w:val="Grid Table 4 - Accent 5"/>
    <w:basedOn w:val="85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4" w:customStyle="1">
    <w:name w:val="Grid Table 4 - Accent 6"/>
    <w:basedOn w:val="85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5" w:customStyle="1">
    <w:name w:val="网格表 5 深色1"/>
    <w:basedOn w:val="8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6" w:customStyle="1">
    <w:name w:val="Grid Table 5 Dark- Accent 1"/>
    <w:basedOn w:val="8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7" w:customStyle="1">
    <w:name w:val="Grid Table 5 Dark - Accent 2"/>
    <w:basedOn w:val="8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8" w:customStyle="1">
    <w:name w:val="Grid Table 5 Dark - Accent 3"/>
    <w:basedOn w:val="8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9" w:customStyle="1">
    <w:name w:val="Grid Table 5 Dark- Accent 4"/>
    <w:basedOn w:val="8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0" w:customStyle="1">
    <w:name w:val="Grid Table 5 Dark - Accent 5"/>
    <w:basedOn w:val="8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1" w:customStyle="1">
    <w:name w:val="Grid Table 5 Dark - Accent 6"/>
    <w:basedOn w:val="8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2" w:customStyle="1">
    <w:name w:val="网格表 6 彩色1"/>
    <w:basedOn w:val="85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3" w:customStyle="1">
    <w:name w:val="Grid Table 6 Colorful - Accent 1"/>
    <w:basedOn w:val="85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4" w:customStyle="1">
    <w:name w:val="Grid Table 6 Colorful - Accent 2"/>
    <w:basedOn w:val="85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5" w:customStyle="1">
    <w:name w:val="Grid Table 6 Colorful - Accent 3"/>
    <w:basedOn w:val="85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06" w:customStyle="1">
    <w:name w:val="Grid Table 6 Colorful - Accent 4"/>
    <w:basedOn w:val="85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7" w:customStyle="1">
    <w:name w:val="Grid Table 6 Colorful - Accent 5"/>
    <w:basedOn w:val="85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8" w:customStyle="1">
    <w:name w:val="Grid Table 6 Colorful - Accent 6"/>
    <w:basedOn w:val="85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9" w:customStyle="1">
    <w:name w:val="网格表 7 彩色1"/>
    <w:basedOn w:val="85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0" w:customStyle="1">
    <w:name w:val="Grid Table 7 Colorful - Accent 1"/>
    <w:basedOn w:val="85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1" w:customStyle="1">
    <w:name w:val="Grid Table 7 Colorful - Accent 2"/>
    <w:basedOn w:val="85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2" w:customStyle="1">
    <w:name w:val="Grid Table 7 Colorful - Accent 3"/>
    <w:basedOn w:val="85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3" w:customStyle="1">
    <w:name w:val="Grid Table 7 Colorful - Accent 4"/>
    <w:basedOn w:val="85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4" w:customStyle="1">
    <w:name w:val="Grid Table 7 Colorful - Accent 5"/>
    <w:basedOn w:val="85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5" w:customStyle="1">
    <w:name w:val="Grid Table 7 Colorful - Accent 6"/>
    <w:basedOn w:val="85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6" w:customStyle="1">
    <w:name w:val="清单表 1 浅色1"/>
    <w:basedOn w:val="85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7" w:customStyle="1">
    <w:name w:val="List Table 1 Light - Accent 1"/>
    <w:basedOn w:val="859"/>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8" w:customStyle="1">
    <w:name w:val="List Table 1 Light - Accent 2"/>
    <w:basedOn w:val="859"/>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9" w:customStyle="1">
    <w:name w:val="List Table 1 Light - Accent 3"/>
    <w:basedOn w:val="859"/>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0" w:customStyle="1">
    <w:name w:val="List Table 1 Light - Accent 4"/>
    <w:basedOn w:val="859"/>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1" w:customStyle="1">
    <w:name w:val="List Table 1 Light - Accent 5"/>
    <w:basedOn w:val="859"/>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2" w:customStyle="1">
    <w:name w:val="List Table 1 Light - Accent 6"/>
    <w:basedOn w:val="859"/>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3" w:customStyle="1">
    <w:name w:val="清单表 21"/>
    <w:basedOn w:val="85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4" w:customStyle="1">
    <w:name w:val="List Table 2 - Accent 1"/>
    <w:basedOn w:val="85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5" w:customStyle="1">
    <w:name w:val="List Table 2 - Accent 2"/>
    <w:basedOn w:val="85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6" w:customStyle="1">
    <w:name w:val="List Table 2 - Accent 3"/>
    <w:basedOn w:val="85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7" w:customStyle="1">
    <w:name w:val="List Table 2 - Accent 4"/>
    <w:basedOn w:val="85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8" w:customStyle="1">
    <w:name w:val="List Table 2 - Accent 5"/>
    <w:basedOn w:val="85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9" w:customStyle="1">
    <w:name w:val="List Table 2 - Accent 6"/>
    <w:basedOn w:val="85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0" w:customStyle="1">
    <w:name w:val="清单表 31"/>
    <w:basedOn w:val="85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1" w:customStyle="1">
    <w:name w:val="List Table 3 - Accent 1"/>
    <w:basedOn w:val="85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2" w:customStyle="1">
    <w:name w:val="List Table 3 - Accent 2"/>
    <w:basedOn w:val="85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3" w:customStyle="1">
    <w:name w:val="List Table 3 - Accent 3"/>
    <w:basedOn w:val="85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4" w:customStyle="1">
    <w:name w:val="List Table 3 - Accent 4"/>
    <w:basedOn w:val="85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5" w:customStyle="1">
    <w:name w:val="List Table 3 - Accent 5"/>
    <w:basedOn w:val="85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6" w:customStyle="1">
    <w:name w:val="List Table 3 - Accent 6"/>
    <w:basedOn w:val="85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7" w:customStyle="1">
    <w:name w:val="清单表 41"/>
    <w:basedOn w:val="85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8" w:customStyle="1">
    <w:name w:val="List Table 4 - Accent 1"/>
    <w:basedOn w:val="85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9" w:customStyle="1">
    <w:name w:val="List Table 4 - Accent 2"/>
    <w:basedOn w:val="85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40" w:customStyle="1">
    <w:name w:val="List Table 4 - Accent 3"/>
    <w:basedOn w:val="85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1" w:customStyle="1">
    <w:name w:val="List Table 4 - Accent 4"/>
    <w:basedOn w:val="85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2" w:customStyle="1">
    <w:name w:val="List Table 4 - Accent 5"/>
    <w:basedOn w:val="85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3" w:customStyle="1">
    <w:name w:val="List Table 4 - Accent 6"/>
    <w:basedOn w:val="85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4" w:customStyle="1">
    <w:name w:val="清单表 5 深色1"/>
    <w:basedOn w:val="85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5" w:customStyle="1">
    <w:name w:val="List Table 5 Dark - Accent 1"/>
    <w:basedOn w:val="85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6" w:customStyle="1">
    <w:name w:val="List Table 5 Dark - Accent 2"/>
    <w:basedOn w:val="85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7" w:customStyle="1">
    <w:name w:val="List Table 5 Dark - Accent 3"/>
    <w:basedOn w:val="85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8" w:customStyle="1">
    <w:name w:val="List Table 5 Dark - Accent 4"/>
    <w:basedOn w:val="85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List Table 5 Dark - Accent 5"/>
    <w:basedOn w:val="85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0" w:customStyle="1">
    <w:name w:val="List Table 5 Dark - Accent 6"/>
    <w:basedOn w:val="85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1" w:customStyle="1">
    <w:name w:val="清单表 6 彩色1"/>
    <w:basedOn w:val="85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2" w:customStyle="1">
    <w:name w:val="List Table 6 Colorful - Accent 1"/>
    <w:basedOn w:val="859"/>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3" w:customStyle="1">
    <w:name w:val="List Table 6 Colorful - Accent 2"/>
    <w:basedOn w:val="859"/>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4" w:customStyle="1">
    <w:name w:val="List Table 6 Colorful - Accent 3"/>
    <w:basedOn w:val="859"/>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5" w:customStyle="1">
    <w:name w:val="List Table 6 Colorful - Accent 4"/>
    <w:basedOn w:val="859"/>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56" w:customStyle="1">
    <w:name w:val="List Table 6 Colorful - Accent 5"/>
    <w:basedOn w:val="859"/>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7" w:customStyle="1">
    <w:name w:val="List Table 6 Colorful - Accent 6"/>
    <w:basedOn w:val="859"/>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8" w:customStyle="1">
    <w:name w:val="清单表 7 彩色1"/>
    <w:basedOn w:val="85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9" w:customStyle="1">
    <w:name w:val="List Table 7 Colorful - Accent 1"/>
    <w:basedOn w:val="859"/>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0" w:customStyle="1">
    <w:name w:val="List Table 7 Colorful - Accent 2"/>
    <w:basedOn w:val="859"/>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1" w:customStyle="1">
    <w:name w:val="List Table 7 Colorful - Accent 3"/>
    <w:basedOn w:val="859"/>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2" w:customStyle="1">
    <w:name w:val="List Table 7 Colorful - Accent 4"/>
    <w:basedOn w:val="859"/>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3" w:customStyle="1">
    <w:name w:val="List Table 7 Colorful - Accent 5"/>
    <w:basedOn w:val="859"/>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4" w:customStyle="1">
    <w:name w:val="List Table 7 Colorful - Accent 6"/>
    <w:basedOn w:val="859"/>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5" w:customStyle="1">
    <w:name w:val="Lined - Accent"/>
    <w:basedOn w:val="85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6" w:customStyle="1">
    <w:name w:val="Lined - Accent 1"/>
    <w:basedOn w:val="85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7" w:customStyle="1">
    <w:name w:val="Lined - Accent 2"/>
    <w:basedOn w:val="85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8" w:customStyle="1">
    <w:name w:val="Lined - Accent 3"/>
    <w:basedOn w:val="85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9" w:customStyle="1">
    <w:name w:val="Lined - Accent 4"/>
    <w:basedOn w:val="85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0" w:customStyle="1">
    <w:name w:val="Lined - Accent 5"/>
    <w:basedOn w:val="85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1" w:customStyle="1">
    <w:name w:val="Lined - Accent 6"/>
    <w:basedOn w:val="85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2" w:customStyle="1">
    <w:name w:val="Bordered &amp; Lined - Accent"/>
    <w:basedOn w:val="85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3" w:customStyle="1">
    <w:name w:val="Bordered &amp; Lined - Accent 1"/>
    <w:basedOn w:val="85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4" w:customStyle="1">
    <w:name w:val="Bordered &amp; Lined - Accent 2"/>
    <w:basedOn w:val="85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5" w:customStyle="1">
    <w:name w:val="Bordered &amp; Lined - Accent 3"/>
    <w:basedOn w:val="85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6" w:customStyle="1">
    <w:name w:val="Bordered &amp; Lined - Accent 4"/>
    <w:basedOn w:val="85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7" w:customStyle="1">
    <w:name w:val="Bordered &amp; Lined - Accent 5"/>
    <w:basedOn w:val="85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8" w:customStyle="1">
    <w:name w:val="Bordered &amp; Lined - Accent 6"/>
    <w:basedOn w:val="85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9" w:customStyle="1">
    <w:name w:val="Bordered"/>
    <w:basedOn w:val="85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0" w:customStyle="1">
    <w:name w:val="Bordered - Accent 1"/>
    <w:basedOn w:val="85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1" w:customStyle="1">
    <w:name w:val="Bordered - Accent 2"/>
    <w:basedOn w:val="85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2" w:customStyle="1">
    <w:name w:val="Bordered - Accent 3"/>
    <w:basedOn w:val="85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3" w:customStyle="1">
    <w:name w:val="Bordered - Accent 4"/>
    <w:basedOn w:val="85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4" w:customStyle="1">
    <w:name w:val="Bordered - Accent 5"/>
    <w:basedOn w:val="85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5" w:customStyle="1">
    <w:name w:val="Bordered - Accent 6"/>
    <w:basedOn w:val="85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6" w:customStyle="1">
    <w:name w:val="Footnote Text Char"/>
    <w:uiPriority w:val="0"/>
    <w:qFormat/>
    <w:rPr>
      <w:sz w:val="18"/>
    </w:rPr>
  </w:style>
  <w:style w:type="character" w:styleId="1087" w:customStyle="1">
    <w:name w:val="Endnote Text Char"/>
    <w:uiPriority w:val="99"/>
    <w:qFormat/>
    <w:rPr>
      <w:sz w:val="20"/>
    </w:rPr>
  </w:style>
  <w:style w:type="paragraph" w:styleId="1088" w:customStyle="1">
    <w:name w:val="TOC 标题1"/>
    <w:uiPriority w:val="39"/>
    <w:unhideWhenUsed/>
    <w:qFormat/>
    <w:rPr>
      <w:rFonts w:hint="default" w:ascii="Times New Roman" w:hAnsi="Times New Roman" w:eastAsia="宋体" w:cs="Times New Roman"/>
      <w:lang w:val="en-US" w:eastAsia="zh-CN" w:bidi="ar-SA"/>
    </w:rPr>
  </w:style>
  <w:style w:type="character" w:styleId="1089" w:customStyle="1">
    <w:name w:val="标题 1 字符1"/>
    <w:link w:val="849"/>
    <w:uiPriority w:val="0"/>
    <w:qFormat/>
    <w:rPr>
      <w:rFonts w:ascii="楷体_GB2312" w:eastAsia="楷体_GB2312"/>
      <w:b/>
      <w:sz w:val="28"/>
      <w:lang w:bidi="ar-SA"/>
    </w:rPr>
  </w:style>
  <w:style w:type="character" w:styleId="1090" w:customStyle="1">
    <w:name w:val="标题 2 字符1"/>
    <w:link w:val="850"/>
    <w:uiPriority w:val="9"/>
    <w:qFormat/>
    <w:rPr>
      <w:rFonts w:ascii="楷体_GB2312" w:eastAsia="楷体_GB2312"/>
      <w:b/>
      <w:bCs/>
      <w:sz w:val="18"/>
      <w:lang w:bidi="ar-SA"/>
    </w:rPr>
  </w:style>
  <w:style w:type="character" w:styleId="1091" w:customStyle="1">
    <w:name w:val="标题 3 字符1"/>
    <w:link w:val="851"/>
    <w:uiPriority w:val="0"/>
    <w:qFormat/>
    <w:rPr>
      <w:rFonts w:eastAsia="楷体_GB2312"/>
      <w:b/>
      <w:bCs/>
      <w:sz w:val="15"/>
      <w:lang w:bidi="ar-SA"/>
    </w:rPr>
  </w:style>
  <w:style w:type="character" w:styleId="1092" w:customStyle="1">
    <w:name w:val="标题 4 字符1"/>
    <w:link w:val="852"/>
    <w:uiPriority w:val="0"/>
    <w:qFormat/>
    <w:rPr>
      <w:rFonts w:eastAsia="楷体_GB2312"/>
      <w:b/>
      <w:bCs/>
      <w:sz w:val="13"/>
      <w:lang w:bidi="ar-SA"/>
    </w:rPr>
  </w:style>
  <w:style w:type="character" w:styleId="1093" w:customStyle="1">
    <w:name w:val="标题 5 字符1"/>
    <w:link w:val="853"/>
    <w:uiPriority w:val="0"/>
    <w:qFormat/>
    <w:rPr>
      <w:rFonts w:ascii="楷体_GB2312" w:eastAsia="楷体_GB2312"/>
      <w:bCs/>
      <w:sz w:val="28"/>
      <w:lang w:bidi="ar-SA"/>
    </w:rPr>
  </w:style>
  <w:style w:type="character" w:styleId="1094" w:customStyle="1">
    <w:name w:val="标题 6 字符1"/>
    <w:link w:val="854"/>
    <w:uiPriority w:val="0"/>
    <w:qFormat/>
    <w:rPr>
      <w:rFonts w:ascii="Arial" w:hAnsi="Arial" w:eastAsia="黑体"/>
      <w:b/>
      <w:bCs/>
      <w:sz w:val="24"/>
      <w:szCs w:val="24"/>
      <w:lang w:bidi="ar-SA"/>
    </w:rPr>
  </w:style>
  <w:style w:type="character" w:styleId="1095" w:customStyle="1">
    <w:name w:val="标题 7 字符1"/>
    <w:link w:val="855"/>
    <w:uiPriority w:val="0"/>
    <w:qFormat/>
    <w:rPr>
      <w:b/>
      <w:bCs/>
      <w:sz w:val="24"/>
      <w:szCs w:val="24"/>
      <w:lang w:bidi="ar-SA"/>
    </w:rPr>
  </w:style>
  <w:style w:type="character" w:styleId="1096" w:customStyle="1">
    <w:name w:val="标题 8 字符1"/>
    <w:link w:val="856"/>
    <w:uiPriority w:val="0"/>
    <w:qFormat/>
    <w:rPr>
      <w:rFonts w:ascii="Arial" w:hAnsi="Arial" w:eastAsia="黑体"/>
      <w:sz w:val="24"/>
      <w:szCs w:val="24"/>
      <w:lang w:bidi="ar-SA"/>
    </w:rPr>
  </w:style>
  <w:style w:type="character" w:styleId="1097" w:customStyle="1">
    <w:name w:val="标题 9 字符1"/>
    <w:link w:val="857"/>
    <w:uiPriority w:val="0"/>
    <w:qFormat/>
    <w:rPr>
      <w:rFonts w:ascii="Arial" w:hAnsi="Arial" w:eastAsia="黑体"/>
      <w:sz w:val="21"/>
      <w:szCs w:val="21"/>
      <w:lang w:bidi="ar-SA"/>
    </w:rPr>
  </w:style>
  <w:style w:type="character" w:styleId="1098" w:customStyle="1">
    <w:name w:val="列表编号 字符"/>
    <w:link w:val="863"/>
    <w:uiPriority w:val="0"/>
    <w:qFormat/>
    <w:rPr>
      <w:rFonts w:ascii="Tahoma" w:hAnsi="Tahoma" w:eastAsia="楷体_GB2312"/>
      <w:sz w:val="24"/>
      <w:szCs w:val="24"/>
      <w:lang w:val="zh-CN" w:eastAsia="zh-CN" w:bidi="ar-SA"/>
    </w:rPr>
  </w:style>
  <w:style w:type="character" w:styleId="1099" w:customStyle="1">
    <w:name w:val="正文缩进 字符1"/>
    <w:link w:val="864"/>
    <w:uiPriority w:val="0"/>
    <w:qFormat/>
    <w:rPr>
      <w:sz w:val="21"/>
      <w:lang w:bidi="ar-SA"/>
    </w:rPr>
  </w:style>
  <w:style w:type="character" w:styleId="1100" w:customStyle="1">
    <w:name w:val="文档结构图 字符1"/>
    <w:link w:val="868"/>
    <w:uiPriority w:val="0"/>
    <w:qFormat/>
    <w:rPr>
      <w:sz w:val="21"/>
      <w:shd w:val="clear" w:color="auto" w:fill="000080"/>
      <w:lang w:bidi="ar-SA"/>
    </w:rPr>
  </w:style>
  <w:style w:type="character" w:styleId="1101" w:customStyle="1">
    <w:name w:val="批注文字 字符1"/>
    <w:link w:val="869"/>
    <w:uiPriority w:val="0"/>
    <w:qFormat/>
    <w:rPr>
      <w:sz w:val="21"/>
      <w:lang w:bidi="ar-SA"/>
    </w:rPr>
  </w:style>
  <w:style w:type="character" w:styleId="1102" w:customStyle="1">
    <w:name w:val="称呼 字符"/>
    <w:link w:val="871"/>
    <w:uiPriority w:val="0"/>
    <w:qFormat/>
    <w:rPr>
      <w:sz w:val="28"/>
      <w:szCs w:val="24"/>
    </w:rPr>
  </w:style>
  <w:style w:type="character" w:styleId="1103" w:customStyle="1">
    <w:name w:val="正文文本 3 字符1"/>
    <w:link w:val="872"/>
    <w:uiPriority w:val="0"/>
    <w:qFormat/>
    <w:rPr>
      <w:rFonts w:ascii="宋体"/>
      <w:sz w:val="24"/>
    </w:rPr>
  </w:style>
  <w:style w:type="character" w:styleId="1104" w:customStyle="1">
    <w:name w:val="结束语 字符"/>
    <w:link w:val="873"/>
    <w:uiPriority w:val="0"/>
    <w:qFormat/>
    <w:rPr>
      <w:sz w:val="28"/>
      <w:szCs w:val="24"/>
    </w:rPr>
  </w:style>
  <w:style w:type="character" w:styleId="1105" w:customStyle="1">
    <w:name w:val="正文文本 字符1"/>
    <w:link w:val="874"/>
    <w:uiPriority w:val="0"/>
    <w:qFormat/>
    <w:rPr>
      <w:rFonts w:ascii="华文中宋" w:eastAsia="华文中宋"/>
      <w:bCs/>
      <w:sz w:val="28"/>
    </w:rPr>
  </w:style>
  <w:style w:type="character" w:styleId="1106" w:customStyle="1">
    <w:name w:val="正文文本缩进 字符1"/>
    <w:link w:val="875"/>
    <w:uiPriority w:val="0"/>
    <w:qFormat/>
    <w:rPr>
      <w:b/>
      <w:sz w:val="30"/>
      <w:lang w:bidi="ar-SA"/>
    </w:rPr>
  </w:style>
  <w:style w:type="character" w:styleId="1107" w:customStyle="1">
    <w:name w:val="纯文本 字符1"/>
    <w:link w:val="882"/>
    <w:uiPriority w:val="99"/>
    <w:qFormat/>
    <w:rPr>
      <w:rFonts w:ascii="宋体" w:hAnsi="Courier New"/>
    </w:rPr>
  </w:style>
  <w:style w:type="character" w:styleId="1108" w:customStyle="1">
    <w:name w:val="日期 字符1"/>
    <w:link w:val="886"/>
    <w:uiPriority w:val="0"/>
    <w:qFormat/>
    <w:rPr>
      <w:rFonts w:eastAsia="黑体"/>
      <w:b/>
      <w:sz w:val="36"/>
    </w:rPr>
  </w:style>
  <w:style w:type="character" w:styleId="1109" w:customStyle="1">
    <w:name w:val="正文文本缩进 2 字符1"/>
    <w:link w:val="887"/>
    <w:uiPriority w:val="0"/>
    <w:qFormat/>
    <w:rPr>
      <w:rFonts w:ascii="楷体_GB2312" w:eastAsia="楷体_GB2312"/>
      <w:b/>
      <w:sz w:val="28"/>
      <w:lang w:bidi="ar-SA"/>
    </w:rPr>
  </w:style>
  <w:style w:type="character" w:styleId="1110" w:customStyle="1">
    <w:name w:val="尾注文本 字符1"/>
    <w:link w:val="888"/>
    <w:uiPriority w:val="0"/>
    <w:qFormat/>
  </w:style>
  <w:style w:type="character" w:styleId="1111" w:customStyle="1">
    <w:name w:val="批注框文本 字符1"/>
    <w:link w:val="889"/>
    <w:uiPriority w:val="0"/>
    <w:qFormat/>
    <w:rPr>
      <w:sz w:val="18"/>
      <w:szCs w:val="18"/>
    </w:rPr>
  </w:style>
  <w:style w:type="character" w:styleId="1112" w:customStyle="1">
    <w:name w:val="页脚 字符1"/>
    <w:link w:val="890"/>
    <w:uiPriority w:val="0"/>
    <w:qFormat/>
    <w:rPr>
      <w:sz w:val="18"/>
      <w:lang w:bidi="ar-SA"/>
    </w:rPr>
  </w:style>
  <w:style w:type="character" w:styleId="1113" w:customStyle="1">
    <w:name w:val="页眉 字符1"/>
    <w:link w:val="891"/>
    <w:uiPriority w:val="0"/>
    <w:qFormat/>
    <w:rPr>
      <w:sz w:val="18"/>
      <w:lang w:bidi="ar-SA"/>
    </w:rPr>
  </w:style>
  <w:style w:type="character" w:styleId="1114" w:customStyle="1">
    <w:name w:val="副标题 字符1"/>
    <w:link w:val="896"/>
    <w:uiPriority w:val="0"/>
    <w:qFormat/>
    <w:rPr>
      <w:rFonts w:ascii="Cambria" w:hAnsi="Cambria" w:cs="Times New Roman"/>
      <w:b/>
      <w:bCs/>
      <w:sz w:val="32"/>
      <w:szCs w:val="32"/>
    </w:rPr>
  </w:style>
  <w:style w:type="character" w:styleId="1115" w:customStyle="1">
    <w:name w:val="脚注文本 字符1"/>
    <w:link w:val="898"/>
    <w:uiPriority w:val="0"/>
    <w:qFormat/>
    <w:rPr>
      <w:sz w:val="18"/>
    </w:rPr>
  </w:style>
  <w:style w:type="character" w:styleId="1116" w:customStyle="1">
    <w:name w:val="正文文本缩进 3 字符1"/>
    <w:link w:val="900"/>
    <w:uiPriority w:val="0"/>
    <w:qFormat/>
    <w:rPr>
      <w:sz w:val="21"/>
      <w:lang w:bidi="ar-SA"/>
    </w:rPr>
  </w:style>
  <w:style w:type="character" w:styleId="1117" w:customStyle="1">
    <w:name w:val="正文文本 2 字符1"/>
    <w:link w:val="906"/>
    <w:uiPriority w:val="0"/>
    <w:qFormat/>
    <w:rPr>
      <w:sz w:val="21"/>
      <w:lang w:bidi="ar-SA"/>
    </w:rPr>
  </w:style>
  <w:style w:type="character" w:styleId="1118" w:customStyle="1">
    <w:name w:val="HTML 预设格式 字符"/>
    <w:link w:val="908"/>
    <w:uiPriority w:val="0"/>
    <w:qFormat/>
    <w:rPr>
      <w:rFonts w:ascii="黑体" w:hAnsi="Courier New" w:eastAsia="黑体" w:cs="楷体_GB2312"/>
    </w:rPr>
  </w:style>
  <w:style w:type="character" w:styleId="1119" w:customStyle="1">
    <w:name w:val="普通(网站) 字符"/>
    <w:link w:val="909"/>
    <w:uiPriority w:val="0"/>
    <w:qFormat/>
    <w:rPr>
      <w:sz w:val="24"/>
      <w:lang w:bidi="ar-SA"/>
    </w:rPr>
  </w:style>
  <w:style w:type="character" w:styleId="1120" w:customStyle="1">
    <w:name w:val="标题 字符1"/>
    <w:link w:val="911"/>
    <w:uiPriority w:val="0"/>
    <w:qFormat/>
    <w:rPr>
      <w:rFonts w:ascii="Cambria" w:hAnsi="Cambria" w:cs="Times New Roman"/>
      <w:b/>
      <w:bCs/>
      <w:sz w:val="32"/>
      <w:szCs w:val="32"/>
    </w:rPr>
  </w:style>
  <w:style w:type="character" w:styleId="1121" w:customStyle="1">
    <w:name w:val="批注主题 字符1"/>
    <w:link w:val="912"/>
    <w:uiPriority w:val="0"/>
    <w:qFormat/>
    <w:rPr>
      <w:b/>
      <w:bCs/>
      <w:sz w:val="21"/>
      <w:szCs w:val="24"/>
    </w:rPr>
  </w:style>
  <w:style w:type="character" w:styleId="1122" w:customStyle="1">
    <w:name w:val="正文文本首行缩进 字符"/>
    <w:link w:val="913"/>
    <w:uiPriority w:val="0"/>
    <w:qFormat/>
  </w:style>
  <w:style w:type="character" w:styleId="1123" w:customStyle="1">
    <w:name w:val="正文文本首行缩进 2 字符1"/>
    <w:link w:val="914"/>
    <w:uiPriority w:val="0"/>
    <w:qFormat/>
    <w:rPr>
      <w:sz w:val="21"/>
    </w:rPr>
  </w:style>
  <w:style w:type="character" w:styleId="1124" w:customStyle="1">
    <w:name w:val="font21"/>
    <w:uiPriority w:val="0"/>
    <w:qFormat/>
    <w:rPr>
      <w:rFonts w:hint="eastAsia" w:ascii="宋体" w:hAnsi="宋体" w:eastAsia="宋体" w:cs="宋体"/>
      <w:color w:val="000000"/>
      <w:sz w:val="21"/>
      <w:szCs w:val="21"/>
      <w:u w:val="none"/>
    </w:rPr>
  </w:style>
  <w:style w:type="character" w:styleId="1125" w:customStyle="1">
    <w:name w:val="列表段落 字符"/>
    <w:link w:val="1126"/>
    <w:uiPriority w:val="34"/>
    <w:qFormat/>
    <w:rPr>
      <w:rFonts w:ascii="Calibri" w:hAnsi="Calibri"/>
      <w:sz w:val="21"/>
      <w:szCs w:val="22"/>
    </w:rPr>
  </w:style>
  <w:style w:type="paragraph" w:styleId="1126">
    <w:name w:val="List Paragraph"/>
    <w:basedOn w:val="848"/>
    <w:link w:val="1125"/>
    <w:uiPriority w:val="34"/>
    <w:qFormat/>
    <w:pPr>
      <w:ind w:firstLine="420"/>
    </w:pPr>
    <w:rPr>
      <w:rFonts w:ascii="Calibri" w:hAnsi="Calibri"/>
      <w:szCs w:val="22"/>
      <w:lang w:val="zh-CN"/>
    </w:rPr>
  </w:style>
  <w:style w:type="character" w:styleId="1127" w:customStyle="1">
    <w:name w:val="正文首行缩进两字 Char"/>
    <w:link w:val="1128"/>
    <w:uiPriority w:val="0"/>
    <w:qFormat/>
    <w:rPr>
      <w:sz w:val="24"/>
      <w:szCs w:val="24"/>
      <w:lang w:val="en-US" w:eastAsia="zh-CN" w:bidi="ar-SA"/>
    </w:rPr>
  </w:style>
  <w:style w:type="paragraph" w:styleId="1128" w:customStyle="1">
    <w:name w:val="正文首行缩进两字"/>
    <w:link w:val="1127"/>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character" w:styleId="1129" w:customStyle="1">
    <w:name w:val="font01"/>
    <w:uiPriority w:val="0"/>
    <w:qFormat/>
    <w:rPr>
      <w:rFonts w:hint="eastAsia" w:ascii="宋体" w:hAnsi="宋体" w:eastAsia="宋体" w:cs="宋体"/>
      <w:color w:val="000000"/>
      <w:sz w:val="21"/>
      <w:szCs w:val="21"/>
      <w:u w:val="none"/>
    </w:rPr>
  </w:style>
  <w:style w:type="character" w:styleId="1130" w:customStyle="1">
    <w:name w:val="case31"/>
    <w:uiPriority w:val="0"/>
    <w:qFormat/>
    <w:rPr>
      <w:rFonts w:hint="default"/>
      <w:sz w:val="21"/>
      <w:szCs w:val="21"/>
    </w:rPr>
  </w:style>
  <w:style w:type="paragraph" w:styleId="1131" w:customStyle="1">
    <w:name w:val="xl60"/>
    <w:basedOn w:val="84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132" w:customStyle="1">
    <w:name w:val="xl63"/>
    <w:basedOn w:val="848"/>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133" w:customStyle="1">
    <w:name w:val="font9"/>
    <w:basedOn w:val="848"/>
    <w:uiPriority w:val="0"/>
    <w:qFormat/>
    <w:pPr>
      <w:jc w:val="left"/>
      <w:spacing w:before="100" w:beforeAutospacing="1" w:after="100" w:afterAutospacing="1"/>
      <w:widowControl/>
    </w:pPr>
    <w:rPr>
      <w:b/>
      <w:bCs/>
      <w:sz w:val="20"/>
    </w:rPr>
  </w:style>
  <w:style w:type="paragraph" w:styleId="1134" w:customStyle="1">
    <w:name w:val="xl48"/>
    <w:basedOn w:val="848"/>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135" w:customStyle="1">
    <w:name w:val="xl34"/>
    <w:basedOn w:val="8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36" w:customStyle="1">
    <w:name w:val="font10"/>
    <w:basedOn w:val="848"/>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137" w:customStyle="1">
    <w:name w:val="xl58"/>
    <w:basedOn w:val="848"/>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138" w:customStyle="1">
    <w:name w:val="xl27"/>
    <w:basedOn w:val="8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39" w:customStyle="1">
    <w:name w:val="xl44"/>
    <w:basedOn w:val="84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1140" w:customStyle="1">
    <w:name w:val="font7"/>
    <w:basedOn w:val="848"/>
    <w:uiPriority w:val="0"/>
    <w:qFormat/>
    <w:pPr>
      <w:jc w:val="left"/>
      <w:spacing w:before="100" w:beforeAutospacing="1" w:after="100" w:afterAutospacing="1"/>
      <w:widowControl/>
    </w:pPr>
    <w:rPr>
      <w:b/>
      <w:bCs/>
      <w:i/>
      <w:iCs/>
      <w:sz w:val="20"/>
    </w:rPr>
  </w:style>
  <w:style w:type="paragraph" w:styleId="1141" w:customStyle="1">
    <w:name w:val="font11"/>
    <w:basedOn w:val="848"/>
    <w:uiPriority w:val="0"/>
    <w:qFormat/>
    <w:pPr>
      <w:jc w:val="left"/>
      <w:spacing w:before="100" w:beforeAutospacing="1" w:after="100" w:afterAutospacing="1"/>
      <w:widowControl/>
    </w:pPr>
    <w:rPr>
      <w:b/>
      <w:bCs/>
      <w:sz w:val="18"/>
      <w:szCs w:val="18"/>
    </w:rPr>
  </w:style>
  <w:style w:type="paragraph" w:styleId="1142" w:customStyle="1">
    <w:name w:val="xl30"/>
    <w:basedOn w:val="8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43" w:customStyle="1">
    <w:name w:val="xl33"/>
    <w:basedOn w:val="8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44" w:customStyle="1">
    <w:name w:val="xl32"/>
    <w:basedOn w:val="8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45" w:customStyle="1">
    <w:name w:val="xl59"/>
    <w:basedOn w:val="84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146" w:customStyle="1">
    <w:name w:val="Char Char Char Char"/>
    <w:basedOn w:val="868"/>
    <w:uiPriority w:val="0"/>
    <w:qFormat/>
    <w:pPr>
      <w:spacing w:line="360" w:lineRule="auto"/>
    </w:pPr>
    <w:rPr>
      <w:rFonts w:ascii="Tahoma" w:hAnsi="Tahoma"/>
      <w:sz w:val="24"/>
      <w:szCs w:val="24"/>
    </w:rPr>
  </w:style>
  <w:style w:type="paragraph" w:styleId="1147" w:customStyle="1">
    <w:name w:val="xl56"/>
    <w:basedOn w:val="84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148" w:customStyle="1">
    <w:name w:val="font6"/>
    <w:basedOn w:val="848"/>
    <w:uiPriority w:val="0"/>
    <w:qFormat/>
    <w:pPr>
      <w:jc w:val="left"/>
      <w:spacing w:before="100" w:beforeAutospacing="1" w:after="100" w:afterAutospacing="1"/>
      <w:widowControl/>
    </w:pPr>
    <w:rPr>
      <w:rFonts w:hint="eastAsia" w:ascii="宋体" w:hAnsi="宋体"/>
      <w:b/>
      <w:bCs/>
      <w:sz w:val="20"/>
    </w:rPr>
  </w:style>
  <w:style w:type="paragraph" w:styleId="1149" w:customStyle="1">
    <w:name w:val="xl54"/>
    <w:basedOn w:val="84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150" w:customStyle="1">
    <w:name w:val="xl31"/>
    <w:basedOn w:val="8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szCs w:val="24"/>
    </w:rPr>
  </w:style>
  <w:style w:type="paragraph" w:styleId="1151" w:customStyle="1">
    <w:name w:val="xl26"/>
    <w:basedOn w:val="8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52" w:customStyle="1">
    <w:name w:val="xl43"/>
    <w:basedOn w:val="84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1153" w:customStyle="1">
    <w:name w:val="font12"/>
    <w:basedOn w:val="848"/>
    <w:uiPriority w:val="0"/>
    <w:qFormat/>
    <w:pPr>
      <w:jc w:val="left"/>
      <w:spacing w:before="100" w:beforeAutospacing="1" w:after="100" w:afterAutospacing="1"/>
      <w:widowControl/>
    </w:pPr>
    <w:rPr>
      <w:rFonts w:hint="eastAsia" w:ascii="宋体" w:hAnsi="宋体"/>
      <w:sz w:val="36"/>
      <w:szCs w:val="36"/>
    </w:rPr>
  </w:style>
  <w:style w:type="paragraph" w:styleId="1154" w:customStyle="1">
    <w:name w:val="默认段落字体 Para Char"/>
    <w:basedOn w:val="848"/>
    <w:uiPriority w:val="0"/>
    <w:qFormat/>
    <w:pPr>
      <w:ind w:left="552" w:hanging="420"/>
      <w:tabs>
        <w:tab w:val="left" w:pos="552" w:leader="none"/>
      </w:tabs>
    </w:pPr>
    <w:rPr>
      <w:sz w:val="24"/>
      <w:szCs w:val="24"/>
    </w:rPr>
  </w:style>
  <w:style w:type="paragraph" w:styleId="1155" w:customStyle="1">
    <w:name w:val="xl51"/>
    <w:basedOn w:val="84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156" w:customStyle="1">
    <w:name w:val="xl24"/>
    <w:basedOn w:val="8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57" w:customStyle="1">
    <w:name w:val="xl53"/>
    <w:basedOn w:val="84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58" w:customStyle="1">
    <w:name w:val="xl41"/>
    <w:basedOn w:val="8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59" w:customStyle="1">
    <w:name w:val="xl50"/>
    <w:basedOn w:val="84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160" w:customStyle="1">
    <w:name w:val="font8"/>
    <w:basedOn w:val="848"/>
    <w:uiPriority w:val="0"/>
    <w:qFormat/>
    <w:pPr>
      <w:jc w:val="left"/>
      <w:spacing w:before="100" w:beforeAutospacing="1" w:after="100" w:afterAutospacing="1"/>
      <w:widowControl/>
    </w:pPr>
    <w:rPr>
      <w:rFonts w:hint="eastAsia" w:ascii="宋体" w:hAnsi="宋体"/>
      <w:b/>
      <w:bCs/>
      <w:i/>
      <w:iCs/>
      <w:sz w:val="20"/>
    </w:rPr>
  </w:style>
  <w:style w:type="paragraph" w:styleId="1161" w:customStyle="1">
    <w:name w:val="xl40"/>
    <w:basedOn w:val="8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62" w:customStyle="1">
    <w:name w:val="xl55"/>
    <w:basedOn w:val="848"/>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163" w:customStyle="1">
    <w:name w:val="xl36"/>
    <w:basedOn w:val="8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64" w:customStyle="1">
    <w:name w:val="xl61"/>
    <w:basedOn w:val="848"/>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65" w:customStyle="1">
    <w:name w:val="xl28"/>
    <w:basedOn w:val="8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66" w:customStyle="1">
    <w:name w:val="Char Char1 Char Char Char Char"/>
    <w:basedOn w:val="868"/>
    <w:uiPriority w:val="0"/>
    <w:qFormat/>
    <w:pPr>
      <w:ind w:left="357"/>
      <w:jc w:val="left"/>
      <w:spacing w:line="436" w:lineRule="exact"/>
      <w:outlineLvl w:val="3"/>
    </w:pPr>
    <w:rPr>
      <w:rFonts w:ascii="Tahoma" w:hAnsi="Tahoma"/>
      <w:b/>
      <w:sz w:val="24"/>
      <w:szCs w:val="24"/>
    </w:rPr>
  </w:style>
  <w:style w:type="paragraph" w:styleId="1167" w:customStyle="1">
    <w:name w:val="xl47"/>
    <w:basedOn w:val="84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68" w:customStyle="1">
    <w:name w:val="xl39"/>
    <w:basedOn w:val="8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169" w:customStyle="1">
    <w:name w:val="xl37"/>
    <w:basedOn w:val="8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170" w:customStyle="1">
    <w:name w:val="xl45"/>
    <w:basedOn w:val="848"/>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1171" w:customStyle="1">
    <w:name w:val="font14"/>
    <w:basedOn w:val="848"/>
    <w:uiPriority w:val="0"/>
    <w:qFormat/>
    <w:pPr>
      <w:jc w:val="left"/>
      <w:spacing w:before="100" w:beforeAutospacing="1" w:after="100" w:afterAutospacing="1"/>
      <w:widowControl/>
    </w:pPr>
    <w:rPr>
      <w:sz w:val="36"/>
      <w:szCs w:val="36"/>
    </w:rPr>
  </w:style>
  <w:style w:type="paragraph" w:styleId="1172" w:customStyle="1">
    <w:name w:val="xl38"/>
    <w:basedOn w:val="8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73" w:customStyle="1">
    <w:name w:val="xl46"/>
    <w:basedOn w:val="848"/>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174" w:customStyle="1">
    <w:name w:val="font13"/>
    <w:basedOn w:val="848"/>
    <w:uiPriority w:val="0"/>
    <w:qFormat/>
    <w:pPr>
      <w:jc w:val="left"/>
      <w:spacing w:before="100" w:beforeAutospacing="1" w:after="100" w:afterAutospacing="1"/>
      <w:widowControl/>
    </w:pPr>
    <w:rPr>
      <w:i/>
      <w:iCs/>
      <w:sz w:val="36"/>
      <w:szCs w:val="36"/>
    </w:rPr>
  </w:style>
  <w:style w:type="paragraph" w:styleId="1175" w:customStyle="1">
    <w:name w:val="xl42"/>
    <w:basedOn w:val="8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76" w:customStyle="1">
    <w:name w:val="样式 段前: 0.5 行 段后: 0.5 行"/>
    <w:basedOn w:val="848"/>
    <w:uiPriority w:val="0"/>
    <w:qFormat/>
    <w:pPr>
      <w:ind w:firstLine="200"/>
      <w:spacing w:before="100" w:beforeAutospacing="1" w:after="100" w:afterAutospacing="1"/>
    </w:pPr>
    <w:rPr>
      <w:rFonts w:cs="宋体"/>
    </w:rPr>
  </w:style>
  <w:style w:type="paragraph" w:styleId="1177" w:customStyle="1">
    <w:name w:val="font5"/>
    <w:basedOn w:val="848"/>
    <w:uiPriority w:val="0"/>
    <w:qFormat/>
    <w:pPr>
      <w:jc w:val="left"/>
      <w:spacing w:before="100" w:beforeAutospacing="1" w:after="100" w:afterAutospacing="1"/>
      <w:widowControl/>
    </w:pPr>
    <w:rPr>
      <w:rFonts w:hint="eastAsia" w:ascii="宋体" w:hAnsi="宋体"/>
      <w:sz w:val="18"/>
      <w:szCs w:val="18"/>
    </w:rPr>
  </w:style>
  <w:style w:type="paragraph" w:styleId="1178" w:customStyle="1">
    <w:name w:val="xl25"/>
    <w:basedOn w:val="8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79" w:customStyle="1">
    <w:name w:val="xl62"/>
    <w:basedOn w:val="84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80" w:customStyle="1">
    <w:name w:val="普通文字"/>
    <w:basedOn w:val="848"/>
    <w:next w:val="848"/>
    <w:uiPriority w:val="0"/>
    <w:qFormat/>
    <w:rPr>
      <w:rFonts w:ascii="宋体"/>
      <w:sz w:val="24"/>
    </w:rPr>
  </w:style>
  <w:style w:type="paragraph" w:styleId="1181" w:customStyle="1">
    <w:name w:val="xl52"/>
    <w:basedOn w:val="848"/>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82" w:customStyle="1">
    <w:name w:val="xl49"/>
    <w:basedOn w:val="848"/>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83" w:customStyle="1">
    <w:name w:val="xl35"/>
    <w:basedOn w:val="8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184" w:customStyle="1">
    <w:name w:val="xl57"/>
    <w:basedOn w:val="848"/>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85" w:customStyle="1">
    <w:name w:val="xl29"/>
    <w:basedOn w:val="8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table" w:styleId="1186" w:customStyle="1">
    <w:name w:val="网格型1"/>
    <w:basedOn w:val="859"/>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87" w:customStyle="1">
    <w:name w:val="纯文本 Char1"/>
    <w:uiPriority w:val="0"/>
    <w:qFormat/>
    <w:rPr>
      <w:rFonts w:ascii="宋体" w:hAnsi="Courier New" w:cs="Courier New"/>
      <w:sz w:val="21"/>
      <w:szCs w:val="21"/>
    </w:rPr>
  </w:style>
  <w:style w:type="character" w:styleId="1188" w:customStyle="1">
    <w:name w:val="批注文字 Char"/>
    <w:uiPriority w:val="0"/>
    <w:qFormat/>
    <w:rPr>
      <w:sz w:val="21"/>
      <w:szCs w:val="24"/>
    </w:rPr>
  </w:style>
  <w:style w:type="character" w:styleId="1189" w:customStyle="1">
    <w:name w:val="批注主题 Char1"/>
    <w:uiPriority w:val="0"/>
    <w:qFormat/>
    <w:rPr>
      <w:b/>
      <w:bCs/>
      <w:sz w:val="21"/>
      <w:lang w:bidi="ar-SA"/>
    </w:rPr>
  </w:style>
  <w:style w:type="paragraph" w:styleId="1190" w:customStyle="1">
    <w:name w:val="cucd-TB-Head"/>
    <w:basedOn w:val="848"/>
    <w:next w:val="1191"/>
    <w:uiPriority w:val="0"/>
    <w:qFormat/>
    <w:pPr>
      <w:spacing w:line="360" w:lineRule="auto"/>
    </w:pPr>
    <w:rPr>
      <w:rFonts w:ascii="Calibri" w:hAnsi="宋体"/>
      <w:b/>
      <w:sz w:val="24"/>
      <w:szCs w:val="24"/>
    </w:rPr>
  </w:style>
  <w:style w:type="paragraph" w:styleId="1191" w:customStyle="1">
    <w:name w:val="cucd-0"/>
    <w:uiPriority w:val="0"/>
    <w:qFormat/>
    <w:pPr>
      <w:ind w:firstLine="480"/>
      <w:spacing w:line="360" w:lineRule="auto"/>
    </w:pPr>
    <w:rPr>
      <w:rFonts w:hint="default" w:ascii="Times New Roman" w:hAnsi="Times New Roman" w:eastAsia="宋体" w:cs="Times New Roman"/>
      <w:sz w:val="24"/>
      <w:szCs w:val="24"/>
      <w:lang w:val="en-US" w:eastAsia="zh-CN" w:bidi="ar-SA"/>
    </w:rPr>
  </w:style>
  <w:style w:type="paragraph" w:styleId="1192" w:customStyle="1">
    <w:name w:val="cucd-4"/>
    <w:next w:val="1191"/>
    <w:uiPriority w:val="0"/>
    <w:qFormat/>
    <w:pPr>
      <w:ind w:firstLine="425"/>
      <w:jc w:val="both"/>
      <w:spacing w:line="360" w:lineRule="auto"/>
      <w:outlineLvl w:val="3"/>
    </w:pPr>
    <w:rPr>
      <w:rFonts w:hint="default" w:ascii="Times New Roman" w:hAnsi="Times New Roman" w:eastAsia="宋体" w:cs="Times New Roman"/>
      <w:sz w:val="24"/>
      <w:szCs w:val="24"/>
      <w:lang w:val="en-US" w:eastAsia="zh-CN" w:bidi="ar-SA"/>
    </w:rPr>
  </w:style>
  <w:style w:type="paragraph" w:styleId="1193" w:customStyle="1">
    <w:name w:val="普通正文"/>
    <w:basedOn w:val="848"/>
    <w:uiPriority w:val="0"/>
    <w:qFormat/>
    <w:pPr>
      <w:ind w:firstLine="480"/>
      <w:jc w:val="left"/>
      <w:spacing w:before="120" w:after="120" w:line="360" w:lineRule="auto"/>
    </w:pPr>
    <w:rPr>
      <w:rFonts w:ascii="Arial" w:hAnsi="Arial"/>
      <w:sz w:val="24"/>
      <w:szCs w:val="24"/>
    </w:rPr>
  </w:style>
  <w:style w:type="paragraph" w:styleId="1194" w:customStyle="1">
    <w:name w:val="cucd-3"/>
    <w:next w:val="848"/>
    <w:uiPriority w:val="0"/>
    <w:qFormat/>
    <w:pPr>
      <w:ind w:left="1740" w:hanging="420"/>
      <w:spacing w:line="360" w:lineRule="auto"/>
      <w:tabs>
        <w:tab w:val="left" w:pos="709" w:leader="none"/>
        <w:tab w:val="left" w:pos="1740" w:leader="none"/>
      </w:tabs>
      <w:outlineLvl w:val="2"/>
    </w:pPr>
    <w:rPr>
      <w:rFonts w:hint="default" w:ascii="Times New Roman" w:hAnsi="Times New Roman" w:eastAsia="宋体" w:cs="Times New Roman"/>
      <w:b/>
      <w:sz w:val="28"/>
      <w:szCs w:val="24"/>
      <w:lang w:val="en-US" w:eastAsia="zh-CN" w:bidi="ar-SA"/>
    </w:rPr>
  </w:style>
  <w:style w:type="paragraph" w:styleId="1195" w:customStyle="1">
    <w:name w:val="样式 cucd-0 + 宋体"/>
    <w:basedOn w:val="1191"/>
    <w:uiPriority w:val="0"/>
    <w:qFormat/>
    <w:rPr>
      <w:rFonts w:ascii="宋体" w:hAnsi="宋体"/>
    </w:rPr>
  </w:style>
  <w:style w:type="paragraph" w:styleId="1196" w:customStyle="1">
    <w:name w:val="_Style 9"/>
    <w:basedOn w:val="848"/>
    <w:uiPriority w:val="0"/>
    <w:qFormat/>
    <w:pPr>
      <w:spacing w:line="360" w:lineRule="auto"/>
    </w:pPr>
    <w:rPr>
      <w:rFonts w:ascii="Tahoma" w:hAnsi="Tahoma"/>
      <w:sz w:val="24"/>
    </w:rPr>
  </w:style>
  <w:style w:type="paragraph" w:styleId="1197" w:customStyle="1">
    <w:name w:val="表格正文"/>
    <w:basedOn w:val="848"/>
    <w:link w:val="1198"/>
    <w:uiPriority w:val="99"/>
    <w:qFormat/>
    <w:pPr>
      <w:jc w:val="center"/>
      <w:spacing w:line="360" w:lineRule="exact"/>
    </w:pPr>
    <w:rPr>
      <w:rFonts w:cs="Arial"/>
      <w:color w:val="000000"/>
      <w:szCs w:val="28"/>
    </w:rPr>
  </w:style>
  <w:style w:type="character" w:styleId="1198" w:customStyle="1">
    <w:name w:val="表格正文 Char Char"/>
    <w:link w:val="1197"/>
    <w:uiPriority w:val="0"/>
    <w:qFormat/>
    <w:rPr>
      <w:rFonts w:cs="Arial"/>
      <w:color w:val="000000"/>
      <w:sz w:val="21"/>
      <w:szCs w:val="28"/>
      <w:lang w:bidi="ar-SA"/>
    </w:rPr>
  </w:style>
  <w:style w:type="paragraph" w:styleId="1199" w:customStyle="1">
    <w:name w:val="A."/>
    <w:basedOn w:val="848"/>
    <w:uiPriority w:val="99"/>
    <w:qFormat/>
    <w:pPr>
      <w:ind w:left="903" w:hanging="453"/>
      <w:spacing w:before="240" w:line="240" w:lineRule="atLeast"/>
      <w:widowControl/>
      <w:tabs>
        <w:tab w:val="left" w:pos="903" w:leader="none"/>
        <w:tab w:val="left" w:pos="1200" w:leader="none"/>
      </w:tabs>
    </w:pPr>
    <w:rPr>
      <w:sz w:val="24"/>
    </w:rPr>
  </w:style>
  <w:style w:type="paragraph" w:styleId="1200" w:customStyle="1">
    <w:name w:val="标书正文"/>
    <w:basedOn w:val="848"/>
    <w:uiPriority w:val="0"/>
    <w:qFormat/>
    <w:pPr>
      <w:ind w:firstLine="480"/>
      <w:spacing w:line="360" w:lineRule="auto"/>
    </w:pPr>
    <w:rPr>
      <w:sz w:val="24"/>
      <w:szCs w:val="24"/>
    </w:rPr>
  </w:style>
  <w:style w:type="paragraph" w:styleId="1201" w:customStyle="1">
    <w:name w:val="正文 New"/>
    <w:uiPriority w:val="0"/>
    <w:qFormat/>
    <w:pPr>
      <w:jc w:val="both"/>
      <w:spacing w:line="300" w:lineRule="auto"/>
      <w:widowControl w:val="off"/>
    </w:pPr>
    <w:rPr>
      <w:rFonts w:hint="default" w:ascii="Arial" w:hAnsi="Arial" w:eastAsia="宋体" w:cs="Times New Roman"/>
      <w:sz w:val="21"/>
      <w:szCs w:val="24"/>
      <w:lang w:val="en-US" w:eastAsia="zh-CN" w:bidi="ar-SA"/>
    </w:rPr>
  </w:style>
  <w:style w:type="paragraph" w:styleId="1202" w:customStyle="1">
    <w:name w:val="表格文字"/>
    <w:basedOn w:val="848"/>
    <w:uiPriority w:val="0"/>
    <w:qFormat/>
    <w:pPr>
      <w:jc w:val="center"/>
      <w:spacing w:line="360" w:lineRule="auto"/>
    </w:pPr>
    <w:rPr>
      <w:sz w:val="24"/>
      <w:szCs w:val="24"/>
    </w:rPr>
  </w:style>
  <w:style w:type="paragraph" w:styleId="1203" w:customStyle="1">
    <w:name w:val="默认段落字体 Para Char Char Char Char Char Char Char"/>
    <w:basedOn w:val="848"/>
    <w:uiPriority w:val="0"/>
    <w:qFormat/>
    <w:pPr>
      <w:spacing w:line="360" w:lineRule="auto"/>
    </w:pPr>
    <w:rPr>
      <w:rFonts w:ascii="Tahoma" w:hAnsi="Tahoma"/>
      <w:sz w:val="24"/>
    </w:rPr>
  </w:style>
  <w:style w:type="paragraph" w:styleId="1204" w:customStyle="1">
    <w:name w:val="正文一"/>
    <w:basedOn w:val="848"/>
    <w:uiPriority w:val="0"/>
    <w:qFormat/>
    <w:pPr>
      <w:ind w:firstLine="200"/>
      <w:spacing w:line="360" w:lineRule="auto"/>
    </w:pPr>
    <w:rPr>
      <w:rFonts w:ascii="宋体" w:hAnsi="宋体"/>
      <w:sz w:val="24"/>
      <w:szCs w:val="28"/>
    </w:rPr>
  </w:style>
  <w:style w:type="paragraph" w:styleId="1205" w:customStyle="1">
    <w:name w:val="cucd-TB"/>
    <w:uiPriority w:val="0"/>
    <w:qFormat/>
    <w:pPr>
      <w:jc w:val="center"/>
      <w:spacing w:line="360" w:lineRule="auto"/>
    </w:pPr>
    <w:rPr>
      <w:rFonts w:hint="default" w:ascii="Times New Roman" w:hAnsi="Times New Roman" w:eastAsia="宋体" w:cs="Times New Roman"/>
      <w:sz w:val="21"/>
      <w:szCs w:val="24"/>
      <w:lang w:val="en-US" w:eastAsia="zh-CN" w:bidi="ar-SA"/>
    </w:rPr>
  </w:style>
  <w:style w:type="paragraph" w:styleId="1206" w:customStyle="1">
    <w:name w:val="List Paragraph_c6ec43bb-0761-48c7-b9d3-5c5971195e12"/>
    <w:basedOn w:val="848"/>
    <w:uiPriority w:val="34"/>
    <w:qFormat/>
    <w:pPr>
      <w:ind w:firstLine="420"/>
      <w:spacing w:line="360" w:lineRule="auto"/>
    </w:pPr>
    <w:rPr>
      <w:sz w:val="24"/>
      <w:szCs w:val="24"/>
    </w:rPr>
  </w:style>
  <w:style w:type="table" w:styleId="1207" w:customStyle="1">
    <w:name w:val="网格型2"/>
    <w:basedOn w:val="85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08" w:customStyle="1">
    <w:name w:val="尾注文本 Char1"/>
    <w:uiPriority w:val="99"/>
    <w:qFormat/>
    <w:rPr>
      <w:sz w:val="21"/>
      <w:lang w:bidi="ar-SA"/>
    </w:rPr>
  </w:style>
  <w:style w:type="character" w:styleId="1209" w:customStyle="1">
    <w:name w:val="Char Char4"/>
    <w:uiPriority w:val="0"/>
    <w:qFormat/>
    <w:rPr>
      <w:rFonts w:ascii="宋体" w:hAnsi="宋体" w:eastAsia="黑体" w:cs="Arial"/>
      <w:b/>
      <w:sz w:val="28"/>
      <w:szCs w:val="32"/>
      <w:lang w:val="en-US" w:eastAsia="zh-CN" w:bidi="ar-SA"/>
    </w:rPr>
  </w:style>
  <w:style w:type="character" w:styleId="1210" w:customStyle="1">
    <w:name w:val="正文文本 3 Char1"/>
    <w:uiPriority w:val="0"/>
    <w:qFormat/>
    <w:rPr>
      <w:sz w:val="16"/>
      <w:szCs w:val="16"/>
      <w:lang w:bidi="ar-SA"/>
    </w:rPr>
  </w:style>
  <w:style w:type="character" w:styleId="1211" w:customStyle="1">
    <w:name w:val="Variable"/>
    <w:uiPriority w:val="0"/>
    <w:qFormat/>
    <w:rPr>
      <w:i/>
    </w:rPr>
  </w:style>
  <w:style w:type="character" w:styleId="1212" w:customStyle="1">
    <w:name w:val="Para head"/>
    <w:uiPriority w:val="0"/>
    <w:qFormat/>
    <w:rPr>
      <w:rFonts w:ascii="Arial" w:hAnsi="Arial" w:eastAsia="Times New Roman"/>
      <w:sz w:val="20"/>
    </w:rPr>
  </w:style>
  <w:style w:type="character" w:styleId="1213" w:customStyle="1">
    <w:name w:val="Keyboard"/>
    <w:uiPriority w:val="0"/>
    <w:qFormat/>
    <w:rPr>
      <w:rFonts w:ascii="Courier New" w:hAnsi="Courier New"/>
      <w:b/>
      <w:sz w:val="20"/>
    </w:rPr>
  </w:style>
  <w:style w:type="character" w:styleId="1214" w:customStyle="1">
    <w:name w:val="so-ask-best"/>
    <w:uiPriority w:val="0"/>
    <w:qFormat/>
  </w:style>
  <w:style w:type="character" w:styleId="1215" w:customStyle="1">
    <w:name w:val="CODE"/>
    <w:uiPriority w:val="0"/>
    <w:qFormat/>
    <w:rPr>
      <w:rFonts w:ascii="Courier New" w:hAnsi="Courier New"/>
      <w:sz w:val="20"/>
    </w:rPr>
  </w:style>
  <w:style w:type="character" w:styleId="1216" w:customStyle="1">
    <w:name w:val="Typewriter"/>
    <w:uiPriority w:val="0"/>
    <w:qFormat/>
    <w:rPr>
      <w:rFonts w:ascii="Courier New" w:hAnsi="Courier New"/>
      <w:sz w:val="20"/>
    </w:rPr>
  </w:style>
  <w:style w:type="character" w:styleId="1217" w:customStyle="1">
    <w:name w:val="页眉 Char1"/>
    <w:uiPriority w:val="99"/>
    <w:semiHidden/>
    <w:qFormat/>
    <w:rPr>
      <w:rFonts w:ascii="Times New Roman" w:hAnsi="Times New Roman" w:eastAsia="宋体" w:cs="Times New Roman"/>
      <w:sz w:val="18"/>
      <w:szCs w:val="18"/>
    </w:rPr>
  </w:style>
  <w:style w:type="character" w:styleId="1218" w:customStyle="1">
    <w:name w:val="Definition"/>
    <w:uiPriority w:val="0"/>
    <w:qFormat/>
    <w:rPr>
      <w:i/>
    </w:rPr>
  </w:style>
  <w:style w:type="character" w:styleId="1219" w:customStyle="1">
    <w:name w:val="Char Char42"/>
    <w:uiPriority w:val="0"/>
    <w:qFormat/>
    <w:rPr>
      <w:rFonts w:ascii="宋体" w:hAnsi="宋体" w:eastAsia="黑体" w:cs="Arial"/>
      <w:b/>
      <w:sz w:val="28"/>
      <w:szCs w:val="32"/>
      <w:lang w:val="en-US" w:eastAsia="zh-CN" w:bidi="ar-SA"/>
    </w:rPr>
  </w:style>
  <w:style w:type="character" w:styleId="1220" w:customStyle="1">
    <w:name w:val="脚注文本 Char1"/>
    <w:uiPriority w:val="0"/>
    <w:qFormat/>
    <w:rPr>
      <w:rFonts w:ascii="Times New Roman" w:hAnsi="Times New Roman" w:eastAsia="宋体" w:cs="Times New Roman"/>
      <w:sz w:val="18"/>
      <w:szCs w:val="18"/>
    </w:rPr>
  </w:style>
  <w:style w:type="character" w:styleId="1221" w:customStyle="1">
    <w:name w:val="脚注文本 Char2"/>
    <w:uiPriority w:val="0"/>
    <w:qFormat/>
    <w:rPr>
      <w:sz w:val="18"/>
      <w:szCs w:val="18"/>
      <w:lang w:bidi="ar-SA"/>
    </w:rPr>
  </w:style>
  <w:style w:type="character" w:styleId="1222" w:customStyle="1">
    <w:name w:val="Char Char1"/>
    <w:uiPriority w:val="0"/>
    <w:qFormat/>
    <w:rPr>
      <w:rFonts w:ascii="黑体" w:hAnsi="Arial" w:eastAsia="黑体" w:cs="Arial"/>
      <w:b/>
      <w:bCs/>
      <w:sz w:val="32"/>
      <w:szCs w:val="32"/>
      <w:lang w:val="en-US" w:eastAsia="zh-CN" w:bidi="ar-SA"/>
    </w:rPr>
  </w:style>
  <w:style w:type="character" w:styleId="1223" w:customStyle="1">
    <w:name w:val="正文文本缩进 Char"/>
    <w:uiPriority w:val="0"/>
    <w:qFormat/>
    <w:rPr>
      <w:sz w:val="21"/>
      <w:szCs w:val="24"/>
    </w:rPr>
  </w:style>
  <w:style w:type="character" w:styleId="1224" w:customStyle="1">
    <w:name w:val="CITE"/>
    <w:uiPriority w:val="0"/>
    <w:qFormat/>
    <w:rPr>
      <w:i/>
    </w:rPr>
  </w:style>
  <w:style w:type="character" w:styleId="1225" w:customStyle="1">
    <w:name w:val="页脚 Char1"/>
    <w:uiPriority w:val="99"/>
    <w:semiHidden/>
    <w:qFormat/>
    <w:rPr>
      <w:rFonts w:ascii="Times New Roman" w:hAnsi="Times New Roman" w:eastAsia="宋体" w:cs="Times New Roman"/>
      <w:sz w:val="18"/>
      <w:szCs w:val="18"/>
    </w:rPr>
  </w:style>
  <w:style w:type="character" w:styleId="1226" w:customStyle="1">
    <w:name w:val="Char Char"/>
    <w:uiPriority w:val="0"/>
    <w:qFormat/>
    <w:rPr>
      <w:rFonts w:eastAsia="宋体"/>
      <w:b/>
      <w:bCs/>
      <w:sz w:val="21"/>
      <w:szCs w:val="24"/>
      <w:lang w:val="en-US" w:eastAsia="zh-CN" w:bidi="ar-SA"/>
    </w:rPr>
  </w:style>
  <w:style w:type="character" w:styleId="1227" w:customStyle="1">
    <w:name w:val="Char Char2"/>
    <w:uiPriority w:val="0"/>
    <w:qFormat/>
    <w:rPr>
      <w:rFonts w:eastAsia="宋体"/>
      <w:sz w:val="21"/>
      <w:szCs w:val="24"/>
      <w:lang w:val="en-US" w:eastAsia="zh-CN" w:bidi="ar-SA"/>
    </w:rPr>
  </w:style>
  <w:style w:type="character" w:styleId="1228" w:customStyle="1">
    <w:name w:val="Char Char3"/>
    <w:uiPriority w:val="0"/>
    <w:qFormat/>
    <w:rPr>
      <w:rFonts w:ascii="黑体" w:hAnsi="宋体" w:eastAsia="黑体" w:cs="Arial"/>
      <w:b/>
      <w:bCs/>
      <w:sz w:val="24"/>
      <w:szCs w:val="24"/>
      <w:lang w:val="en-US" w:eastAsia="zh-CN" w:bidi="ar-SA"/>
    </w:rPr>
  </w:style>
  <w:style w:type="character" w:styleId="1229" w:customStyle="1">
    <w:name w:val="HTML Markup"/>
    <w:uiPriority w:val="0"/>
    <w:qFormat/>
    <w:rPr>
      <w:vanish/>
      <w:color w:val="ff0000"/>
    </w:rPr>
  </w:style>
  <w:style w:type="character" w:styleId="1230" w:customStyle="1">
    <w:name w:val="标题 Char1"/>
    <w:uiPriority w:val="10"/>
    <w:qFormat/>
    <w:rPr>
      <w:rFonts w:ascii="Cambria" w:hAnsi="Cambria" w:eastAsia="宋体" w:cs="Times New Roman"/>
      <w:b/>
      <w:bCs/>
      <w:sz w:val="32"/>
      <w:szCs w:val="32"/>
    </w:rPr>
  </w:style>
  <w:style w:type="character" w:styleId="1231"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232" w:customStyle="1">
    <w:name w:val="Char Char12"/>
    <w:uiPriority w:val="0"/>
    <w:qFormat/>
    <w:rPr>
      <w:rFonts w:ascii="黑体" w:hAnsi="Arial" w:eastAsia="黑体" w:cs="Arial"/>
      <w:b/>
      <w:bCs/>
      <w:sz w:val="32"/>
      <w:szCs w:val="32"/>
      <w:lang w:val="en-US" w:eastAsia="zh-CN" w:bidi="ar-SA"/>
    </w:rPr>
  </w:style>
  <w:style w:type="character" w:styleId="1233" w:customStyle="1">
    <w:name w:val="Comment"/>
    <w:uiPriority w:val="0"/>
    <w:qFormat/>
    <w:rPr>
      <w:vanish/>
    </w:rPr>
  </w:style>
  <w:style w:type="character" w:styleId="1234" w:customStyle="1">
    <w:name w:val="Char Char6"/>
    <w:uiPriority w:val="0"/>
    <w:qFormat/>
    <w:rPr>
      <w:rFonts w:eastAsia="宋体"/>
      <w:b/>
      <w:bCs/>
      <w:sz w:val="21"/>
      <w:szCs w:val="24"/>
      <w:lang w:val="en-US" w:eastAsia="zh-CN" w:bidi="ar-SA"/>
    </w:rPr>
  </w:style>
  <w:style w:type="character" w:styleId="1235" w:customStyle="1">
    <w:name w:val="正文首行缩进 2 Char1"/>
    <w:uiPriority w:val="0"/>
    <w:qFormat/>
    <w:rPr>
      <w:sz w:val="21"/>
      <w:lang w:bidi="ar-SA"/>
    </w:rPr>
  </w:style>
  <w:style w:type="character" w:styleId="1236" w:customStyle="1">
    <w:name w:val="Char Char25"/>
    <w:uiPriority w:val="0"/>
    <w:qFormat/>
    <w:rPr>
      <w:rFonts w:eastAsia="宋体"/>
      <w:sz w:val="21"/>
      <w:szCs w:val="24"/>
      <w:lang w:val="en-US" w:eastAsia="zh-CN" w:bidi="ar-SA"/>
    </w:rPr>
  </w:style>
  <w:style w:type="character" w:styleId="1237" w:customStyle="1">
    <w:name w:val="标题 Char2"/>
    <w:uiPriority w:val="0"/>
    <w:qFormat/>
    <w:rPr>
      <w:rFonts w:ascii="Cambria" w:hAnsi="Cambria" w:eastAsia="宋体" w:cs="Times New Roman"/>
      <w:b/>
      <w:bCs/>
      <w:sz w:val="32"/>
      <w:szCs w:val="32"/>
    </w:rPr>
  </w:style>
  <w:style w:type="character" w:styleId="1238" w:customStyle="1">
    <w:name w:val="Char Char32"/>
    <w:uiPriority w:val="0"/>
    <w:qFormat/>
    <w:rPr>
      <w:rFonts w:ascii="黑体" w:hAnsi="宋体" w:eastAsia="黑体" w:cs="Arial"/>
      <w:b/>
      <w:bCs/>
      <w:sz w:val="24"/>
      <w:szCs w:val="24"/>
      <w:lang w:val="en-US" w:eastAsia="zh-CN" w:bidi="ar-SA"/>
    </w:rPr>
  </w:style>
  <w:style w:type="character" w:styleId="1239" w:customStyle="1">
    <w:name w:val="无间隔 字符"/>
    <w:link w:val="1240"/>
    <w:uiPriority w:val="1"/>
    <w:qFormat/>
    <w:rPr>
      <w:rFonts w:ascii="Calibri" w:hAnsi="Calibri"/>
      <w:sz w:val="22"/>
      <w:szCs w:val="22"/>
      <w:lang w:bidi="ar-SA"/>
    </w:rPr>
  </w:style>
  <w:style w:type="paragraph" w:styleId="1240">
    <w:name w:val="No Spacing"/>
    <w:link w:val="1239"/>
    <w:uiPriority w:val="0"/>
    <w:qFormat/>
    <w:rPr>
      <w:rFonts w:hint="default" w:ascii="Calibri" w:hAnsi="Calibri" w:eastAsia="宋体" w:cs="Times New Roman"/>
      <w:sz w:val="22"/>
      <w:szCs w:val="22"/>
      <w:lang w:val="en-US" w:eastAsia="zh-CN" w:bidi="ar-SA"/>
    </w:rPr>
  </w:style>
  <w:style w:type="character" w:styleId="1241" w:customStyle="1">
    <w:name w:val="Sample"/>
    <w:uiPriority w:val="0"/>
    <w:qFormat/>
    <w:rPr>
      <w:rFonts w:ascii="Courier New" w:hAnsi="Courier New"/>
    </w:rPr>
  </w:style>
  <w:style w:type="paragraph" w:styleId="1242" w:customStyle="1">
    <w:name w:val="xl22"/>
    <w:basedOn w:val="8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4"/>
    </w:rPr>
  </w:style>
  <w:style w:type="paragraph" w:styleId="1243" w:customStyle="1">
    <w:name w:val="z-Top of Form"/>
    <w:next w:val="848"/>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244" w:customStyle="1">
    <w:name w:val="列出段落1"/>
    <w:basedOn w:val="848"/>
    <w:link w:val="1245"/>
    <w:uiPriority w:val="0"/>
    <w:qFormat/>
    <w:pPr>
      <w:ind w:firstLine="420"/>
    </w:pPr>
    <w:rPr>
      <w:szCs w:val="24"/>
    </w:rPr>
  </w:style>
  <w:style w:type="character" w:styleId="1245" w:customStyle="1">
    <w:name w:val="列出段落 Char"/>
    <w:link w:val="1244"/>
    <w:uiPriority w:val="0"/>
    <w:qFormat/>
    <w:rPr>
      <w:sz w:val="21"/>
      <w:szCs w:val="24"/>
      <w:lang w:bidi="ar-SA"/>
    </w:rPr>
  </w:style>
  <w:style w:type="paragraph" w:styleId="1246" w:customStyle="1">
    <w:name w:val="菲页(卷)"/>
    <w:basedOn w:val="849"/>
    <w:next w:val="1247"/>
    <w:uiPriority w:val="0"/>
    <w:qFormat/>
    <w:pPr>
      <w:ind w:left="432" w:hanging="432"/>
      <w:widowControl/>
      <w:tabs>
        <w:tab w:val="left" w:pos="432" w:leader="none"/>
      </w:tabs>
      <w:outlineLvl w:val="1"/>
    </w:pPr>
    <w:rPr>
      <w:rFonts w:ascii="黑体" w:eastAsia="黑体"/>
      <w:b w:val="0"/>
      <w:sz w:val="52"/>
    </w:rPr>
  </w:style>
  <w:style w:type="paragraph" w:styleId="1247"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48" w:customStyle="1">
    <w:name w:val="样式 (西文) 仿宋_GB2312 居中 行距: 1.5 倍行距"/>
    <w:basedOn w:val="848"/>
    <w:uiPriority w:val="0"/>
    <w:qFormat/>
    <w:pPr>
      <w:jc w:val="center"/>
      <w:spacing w:line="360" w:lineRule="auto"/>
    </w:pPr>
    <w:rPr>
      <w:rFonts w:ascii="宋体" w:hAnsi="宋体" w:cs="宋体"/>
    </w:rPr>
  </w:style>
  <w:style w:type="paragraph" w:styleId="1249" w:customStyle="1">
    <w:name w:val="Preformatted"/>
    <w:basedOn w:val="848"/>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250" w:customStyle="1">
    <w:name w:val="样式 标题 3 + (中文) 黑体 小四 非加粗 段前: 7.8 磅 段后: 0 磅 行距: 固定值 20 磅"/>
    <w:basedOn w:val="851"/>
    <w:uiPriority w:val="0"/>
    <w:qFormat/>
    <w:pPr>
      <w:jc w:val="left"/>
      <w:keepLines/>
      <w:spacing w:line="400" w:lineRule="exact"/>
      <w:tabs>
        <w:tab w:val="left" w:pos="7200" w:leader="none"/>
      </w:tabs>
    </w:pPr>
    <w:rPr>
      <w:rFonts w:ascii="宋体" w:hAnsi="宋体" w:eastAsia="黑体" w:cs="宋体"/>
      <w:bCs w:val="0"/>
      <w:sz w:val="30"/>
    </w:rPr>
  </w:style>
  <w:style w:type="paragraph" w:styleId="1251" w:customStyle="1">
    <w:name w:val="xl23"/>
    <w:basedOn w:val="8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1252" w:customStyle="1">
    <w:name w:val="文档正文"/>
    <w:basedOn w:val="848"/>
    <w:uiPriority w:val="0"/>
    <w:qFormat/>
    <w:pPr>
      <w:ind w:firstLine="567"/>
      <w:spacing w:line="480" w:lineRule="atLeast"/>
    </w:pPr>
    <w:rPr>
      <w:rFonts w:ascii="仿宋_GB2312" w:eastAsia="仿宋_GB2312"/>
      <w:sz w:val="28"/>
    </w:rPr>
  </w:style>
  <w:style w:type="paragraph" w:styleId="1253" w:customStyle="1">
    <w:name w:val="样式 标题 1 + 黑体 三号 非加粗 居中 段前: 6 磅 段后: 6 磅 行距: 固定值 20 磅"/>
    <w:basedOn w:val="849"/>
    <w:uiPriority w:val="0"/>
    <w:qFormat/>
    <w:pPr>
      <w:keepLines/>
      <w:spacing w:before="120" w:after="120" w:line="400" w:lineRule="exact"/>
    </w:pPr>
    <w:rPr>
      <w:rFonts w:ascii="黑体" w:hAnsi="黑体" w:eastAsia="黑体" w:cs="宋体"/>
      <w:b w:val="0"/>
      <w:sz w:val="32"/>
    </w:rPr>
  </w:style>
  <w:style w:type="paragraph" w:styleId="1254" w:customStyle="1">
    <w:name w:val="Char Char Char2 Char"/>
    <w:basedOn w:val="848"/>
    <w:uiPriority w:val="0"/>
    <w:qFormat/>
    <w:pPr>
      <w:ind w:firstLine="200"/>
      <w:spacing w:line="360" w:lineRule="auto"/>
    </w:pPr>
    <w:rPr>
      <w:szCs w:val="24"/>
    </w:rPr>
  </w:style>
  <w:style w:type="paragraph" w:styleId="1255" w:customStyle="1">
    <w:name w:val="Blockquote"/>
    <w:basedOn w:val="848"/>
    <w:uiPriority w:val="0"/>
    <w:qFormat/>
    <w:pPr>
      <w:ind w:left="360" w:right="360"/>
      <w:jc w:val="left"/>
      <w:spacing w:before="100" w:after="100"/>
    </w:pPr>
    <w:rPr>
      <w:sz w:val="24"/>
    </w:rPr>
  </w:style>
  <w:style w:type="paragraph" w:styleId="1256" w:customStyle="1">
    <w:name w:val="修订1"/>
    <w:uiPriority w:val="0"/>
    <w:qFormat/>
    <w:rPr>
      <w:rFonts w:hint="default" w:ascii="Times New Roman" w:hAnsi="Times New Roman" w:eastAsia="宋体" w:cs="Times New Roman"/>
      <w:sz w:val="21"/>
      <w:szCs w:val="24"/>
      <w:lang w:val="en-US" w:eastAsia="zh-CN" w:bidi="ar-SA"/>
    </w:rPr>
  </w:style>
  <w:style w:type="paragraph" w:styleId="1257" w:customStyle="1">
    <w:name w:val="H1"/>
    <w:basedOn w:val="848"/>
    <w:next w:val="848"/>
    <w:uiPriority w:val="0"/>
    <w:qFormat/>
    <w:pPr>
      <w:jc w:val="left"/>
      <w:keepNext/>
      <w:spacing w:before="100" w:after="100"/>
      <w:outlineLvl w:val="1"/>
    </w:pPr>
    <w:rPr>
      <w:b/>
      <w:sz w:val="48"/>
    </w:rPr>
  </w:style>
  <w:style w:type="paragraph" w:styleId="1258" w:customStyle="1">
    <w:name w:val="Char"/>
    <w:basedOn w:val="848"/>
    <w:uiPriority w:val="0"/>
    <w:qFormat/>
    <w:pPr>
      <w:jc w:val="left"/>
      <w:spacing w:after="160" w:line="240" w:lineRule="exact"/>
      <w:widowControl/>
    </w:pPr>
    <w:rPr>
      <w:rFonts w:ascii="Verdana" w:hAnsi="Verdana" w:eastAsia="仿宋_GB2312"/>
      <w:sz w:val="24"/>
      <w:lang w:eastAsia="en-US"/>
    </w:rPr>
  </w:style>
  <w:style w:type="paragraph" w:styleId="1259" w:customStyle="1">
    <w:name w:val="H4"/>
    <w:basedOn w:val="848"/>
    <w:next w:val="848"/>
    <w:uiPriority w:val="0"/>
    <w:qFormat/>
    <w:pPr>
      <w:jc w:val="left"/>
      <w:keepNext/>
      <w:spacing w:before="100" w:after="100"/>
      <w:outlineLvl w:val="4"/>
    </w:pPr>
    <w:rPr>
      <w:b/>
      <w:sz w:val="24"/>
    </w:rPr>
  </w:style>
  <w:style w:type="paragraph" w:styleId="1260" w:customStyle="1">
    <w:name w:val="Char4"/>
    <w:basedOn w:val="848"/>
    <w:uiPriority w:val="0"/>
    <w:qFormat/>
    <w:pPr>
      <w:jc w:val="left"/>
      <w:spacing w:after="160" w:line="240" w:lineRule="exact"/>
      <w:widowControl/>
    </w:pPr>
    <w:rPr>
      <w:rFonts w:ascii="Verdana" w:hAnsi="Verdana" w:eastAsia="仿宋_GB2312"/>
      <w:sz w:val="24"/>
      <w:lang w:eastAsia="en-US"/>
    </w:rPr>
  </w:style>
  <w:style w:type="paragraph" w:styleId="1261" w:customStyle="1">
    <w:name w:val="H6"/>
    <w:basedOn w:val="848"/>
    <w:next w:val="848"/>
    <w:uiPriority w:val="0"/>
    <w:qFormat/>
    <w:pPr>
      <w:jc w:val="left"/>
      <w:keepNext/>
      <w:spacing w:before="100" w:after="100"/>
      <w:outlineLvl w:val="6"/>
    </w:pPr>
    <w:rPr>
      <w:b/>
      <w:sz w:val="16"/>
    </w:rPr>
  </w:style>
  <w:style w:type="paragraph" w:styleId="1262" w:customStyle="1">
    <w:name w:val="菲页1"/>
    <w:basedOn w:val="850"/>
    <w:uiPriority w:val="0"/>
    <w:qFormat/>
    <w:pPr>
      <w:keepLines/>
      <w:spacing w:before="260" w:after="260" w:line="413" w:lineRule="auto"/>
      <w:widowControl/>
    </w:pPr>
    <w:rPr>
      <w:rFonts w:ascii="黑体" w:hAnsi="宋体" w:eastAsia="黑体"/>
      <w:b w:val="0"/>
      <w:bCs w:val="0"/>
      <w:sz w:val="52"/>
    </w:rPr>
  </w:style>
  <w:style w:type="paragraph" w:styleId="1263" w:customStyle="1">
    <w:name w:val="正文1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64" w:customStyle="1">
    <w:name w:val="z-Bottom of Form"/>
    <w:next w:val="848"/>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265" w:customStyle="1">
    <w:name w:val="表格"/>
    <w:basedOn w:val="848"/>
    <w:uiPriority w:val="0"/>
    <w:qFormat/>
    <w:pPr>
      <w:jc w:val="center"/>
    </w:pPr>
    <w:rPr>
      <w:rFonts w:ascii="华文细黑" w:hAnsi="华文细黑"/>
    </w:rPr>
  </w:style>
  <w:style w:type="paragraph" w:styleId="1266" w:customStyle="1">
    <w:name w:val="目录文字"/>
    <w:basedOn w:val="848"/>
    <w:uiPriority w:val="0"/>
    <w:qFormat/>
    <w:pPr>
      <w:jc w:val="left"/>
      <w:spacing w:line="480" w:lineRule="auto"/>
      <w:widowControl/>
    </w:pPr>
    <w:rPr>
      <w:rFonts w:ascii="宋体" w:hAnsi="宋体"/>
      <w:sz w:val="24"/>
    </w:rPr>
  </w:style>
  <w:style w:type="paragraph" w:styleId="1267" w:customStyle="1">
    <w:name w:val="H3"/>
    <w:basedOn w:val="848"/>
    <w:next w:val="848"/>
    <w:uiPriority w:val="0"/>
    <w:qFormat/>
    <w:pPr>
      <w:jc w:val="left"/>
      <w:keepNext/>
      <w:spacing w:before="100" w:after="100"/>
      <w:outlineLvl w:val="3"/>
    </w:pPr>
    <w:rPr>
      <w:b/>
      <w:sz w:val="28"/>
    </w:rPr>
  </w:style>
  <w:style w:type="paragraph" w:styleId="1268" w:customStyle="1">
    <w:name w:val="Address"/>
    <w:basedOn w:val="848"/>
    <w:next w:val="848"/>
    <w:uiPriority w:val="0"/>
    <w:qFormat/>
    <w:pPr>
      <w:jc w:val="left"/>
    </w:pPr>
    <w:rPr>
      <w:i/>
      <w:sz w:val="24"/>
    </w:rPr>
  </w:style>
  <w:style w:type="paragraph" w:styleId="1269" w:customStyle="1">
    <w:name w:val="Definition Term"/>
    <w:basedOn w:val="848"/>
    <w:next w:val="1270"/>
    <w:uiPriority w:val="0"/>
    <w:qFormat/>
    <w:pPr>
      <w:jc w:val="left"/>
    </w:pPr>
    <w:rPr>
      <w:sz w:val="24"/>
    </w:rPr>
  </w:style>
  <w:style w:type="paragraph" w:styleId="1270" w:customStyle="1">
    <w:name w:val="Definition List"/>
    <w:basedOn w:val="848"/>
    <w:next w:val="1269"/>
    <w:uiPriority w:val="0"/>
    <w:qFormat/>
    <w:pPr>
      <w:ind w:left="360"/>
      <w:jc w:val="left"/>
    </w:pPr>
    <w:rPr>
      <w:sz w:val="24"/>
    </w:rPr>
  </w:style>
  <w:style w:type="paragraph" w:styleId="1271" w:customStyle="1">
    <w:name w:val="目录"/>
    <w:basedOn w:val="848"/>
    <w:uiPriority w:val="0"/>
    <w:qFormat/>
    <w:pPr>
      <w:jc w:val="center"/>
      <w:widowControl/>
    </w:pPr>
    <w:rPr>
      <w:rFonts w:ascii="宋体"/>
      <w:b/>
      <w:sz w:val="36"/>
    </w:rPr>
  </w:style>
  <w:style w:type="paragraph" w:styleId="1272" w:customStyle="1">
    <w:name w:val="H5"/>
    <w:basedOn w:val="848"/>
    <w:next w:val="848"/>
    <w:uiPriority w:val="0"/>
    <w:qFormat/>
    <w:pPr>
      <w:jc w:val="left"/>
      <w:keepNext/>
      <w:spacing w:before="100" w:after="100"/>
      <w:outlineLvl w:val="5"/>
    </w:pPr>
    <w:rPr>
      <w:b/>
      <w:sz w:val="20"/>
    </w:rPr>
  </w:style>
  <w:style w:type="paragraph" w:styleId="1273" w:customStyle="1">
    <w:name w:val="修订11"/>
    <w:uiPriority w:val="0"/>
    <w:qFormat/>
    <w:rPr>
      <w:rFonts w:hint="default" w:ascii="Times New Roman" w:hAnsi="Times New Roman" w:eastAsia="宋体" w:cs="Times New Roman"/>
      <w:sz w:val="21"/>
      <w:szCs w:val="24"/>
      <w:lang w:val="en-US" w:eastAsia="zh-CN" w:bidi="ar-SA"/>
    </w:rPr>
  </w:style>
  <w:style w:type="paragraph" w:styleId="1274" w:customStyle="1">
    <w:name w:val="样式1"/>
    <w:basedOn w:val="848"/>
    <w:uiPriority w:val="0"/>
    <w:qFormat/>
    <w:pPr>
      <w:jc w:val="center"/>
    </w:pPr>
    <w:rPr>
      <w:rFonts w:ascii="幼圆" w:eastAsia="幼圆"/>
      <w:b/>
      <w:sz w:val="32"/>
      <w:szCs w:val="28"/>
    </w:rPr>
  </w:style>
  <w:style w:type="paragraph" w:styleId="1275" w:customStyle="1">
    <w:name w:val="样式 标题 2 + Times New Roman 四号 非加粗 段前: 5 磅 段后: 0 磅 行距: 固定值 20..."/>
    <w:basedOn w:val="850"/>
    <w:uiPriority w:val="0"/>
    <w:qFormat/>
    <w:pPr>
      <w:jc w:val="both"/>
      <w:keepLines/>
      <w:spacing w:before="100" w:line="400" w:lineRule="exact"/>
    </w:pPr>
    <w:rPr>
      <w:rFonts w:ascii="Times New Roman" w:eastAsia="黑体" w:cs="宋体"/>
      <w:b w:val="0"/>
      <w:bCs w:val="0"/>
      <w:sz w:val="30"/>
    </w:rPr>
  </w:style>
  <w:style w:type="paragraph" w:styleId="1276" w:customStyle="1">
    <w:name w:val="菲页2"/>
    <w:basedOn w:val="851"/>
    <w:uiPriority w:val="0"/>
    <w:qFormat/>
    <w:pPr>
      <w:ind w:left="720" w:hanging="720"/>
      <w:keepLines/>
      <w:spacing w:before="120" w:after="120" w:line="360" w:lineRule="auto"/>
      <w:widowControl/>
      <w:tabs>
        <w:tab w:val="left" w:pos="720" w:leader="none"/>
      </w:tabs>
    </w:pPr>
    <w:rPr>
      <w:rFonts w:ascii="黑体" w:hAnsi="宋体" w:eastAsia="黑体"/>
      <w:b w:val="0"/>
      <w:bCs w:val="0"/>
      <w:sz w:val="44"/>
    </w:rPr>
  </w:style>
  <w:style w:type="paragraph" w:styleId="1277" w:customStyle="1">
    <w:name w:val="H2"/>
    <w:basedOn w:val="848"/>
    <w:next w:val="848"/>
    <w:uiPriority w:val="0"/>
    <w:qFormat/>
    <w:pPr>
      <w:jc w:val="left"/>
      <w:keepNext/>
      <w:spacing w:before="100" w:after="100"/>
      <w:outlineLvl w:val="2"/>
    </w:pPr>
    <w:rPr>
      <w:b/>
      <w:sz w:val="36"/>
    </w:rPr>
  </w:style>
  <w:style w:type="character" w:styleId="1278" w:customStyle="1">
    <w:name w:val="页眉雅黑 Char Char"/>
    <w:link w:val="1279"/>
    <w:uiPriority w:val="0"/>
    <w:qFormat/>
    <w:rPr>
      <w:rFonts w:ascii="微软雅黑" w:hAnsi="微软雅黑" w:eastAsia="微软雅黑"/>
      <w:color w:val="000000"/>
      <w:sz w:val="21"/>
      <w:szCs w:val="21"/>
    </w:rPr>
  </w:style>
  <w:style w:type="paragraph" w:styleId="1279" w:customStyle="1">
    <w:name w:val="页眉雅黑"/>
    <w:basedOn w:val="891"/>
    <w:link w:val="1278"/>
    <w:uiPriority w:val="0"/>
    <w:qFormat/>
    <w:pPr>
      <w:widowControl/>
      <w:tabs>
        <w:tab w:val="left" w:pos="600" w:leader="none"/>
        <w:tab w:val="clear" w:pos="4153" w:leader="none"/>
        <w:tab w:val="center" w:pos="4848" w:leader="none"/>
        <w:tab w:val="clear" w:pos="8306" w:leader="none"/>
      </w:tabs>
      <w:pBdr>
        <w:bottom w:val="single" w:color="auto" w:sz="6" w:space="3"/>
      </w:pBdr>
    </w:pPr>
    <w:rPr>
      <w:rFonts w:ascii="微软雅黑" w:hAnsi="微软雅黑" w:eastAsia="微软雅黑"/>
      <w:color w:val="000000"/>
      <w:sz w:val="21"/>
      <w:szCs w:val="21"/>
      <w:lang w:bidi="mn-Mong-CN"/>
    </w:rPr>
  </w:style>
  <w:style w:type="character" w:styleId="1280" w:customStyle="1">
    <w:name w:val="批注文字 字符"/>
    <w:uiPriority w:val="0"/>
    <w:qFormat/>
    <w:rPr>
      <w:sz w:val="24"/>
    </w:rPr>
  </w:style>
  <w:style w:type="character" w:styleId="1281" w:customStyle="1">
    <w:name w:val="批注文字 Char Char"/>
    <w:uiPriority w:val="0"/>
    <w:qFormat/>
    <w:rPr>
      <w:rFonts w:hint="eastAsia" w:ascii="宋体" w:hAnsi="Times New Roman" w:eastAsia="宋体" w:cs="Times New Roman"/>
      <w:sz w:val="28"/>
      <w:szCs w:val="20"/>
    </w:rPr>
  </w:style>
  <w:style w:type="character" w:styleId="1282" w:customStyle="1">
    <w:name w:val="标题 7 字符"/>
    <w:uiPriority w:val="0"/>
    <w:qFormat/>
    <w:rPr>
      <w:b/>
      <w:bCs/>
      <w:sz w:val="24"/>
      <w:szCs w:val="24"/>
    </w:rPr>
  </w:style>
  <w:style w:type="character" w:styleId="1283" w:customStyle="1">
    <w:name w:val="文档结构图 字符"/>
    <w:uiPriority w:val="0"/>
    <w:qFormat/>
    <w:rPr>
      <w:rFonts w:ascii="宋体"/>
      <w:sz w:val="18"/>
    </w:rPr>
  </w:style>
  <w:style w:type="character" w:styleId="1284" w:customStyle="1">
    <w:name w:val="引用 字符"/>
    <w:link w:val="1285"/>
    <w:uiPriority w:val="99"/>
    <w:qFormat/>
    <w:rPr>
      <w:i/>
      <w:iCs/>
      <w:color w:val="000000"/>
      <w:sz w:val="21"/>
      <w:szCs w:val="22"/>
    </w:rPr>
  </w:style>
  <w:style w:type="paragraph" w:styleId="1285">
    <w:name w:val="Quote"/>
    <w:basedOn w:val="848"/>
    <w:next w:val="848"/>
    <w:link w:val="1284"/>
    <w:uiPriority w:val="0"/>
    <w:qFormat/>
    <w:rPr>
      <w:i/>
      <w:iCs/>
      <w:color w:val="000000"/>
      <w:szCs w:val="22"/>
      <w:lang w:bidi="mn-Mong-CN"/>
    </w:rPr>
  </w:style>
  <w:style w:type="character" w:styleId="1286" w:customStyle="1">
    <w:name w:val="引用 Char"/>
    <w:uiPriority w:val="0"/>
    <w:qFormat/>
    <w:rPr>
      <w:i/>
      <w:iCs/>
      <w:color w:val="000000"/>
      <w:sz w:val="21"/>
      <w:lang w:bidi="ar-SA"/>
    </w:rPr>
  </w:style>
  <w:style w:type="character" w:styleId="1287" w:customStyle="1">
    <w:name w:val="日期 Char1"/>
    <w:uiPriority w:val="0"/>
    <w:qFormat/>
    <w:rPr>
      <w:sz w:val="21"/>
      <w:szCs w:val="22"/>
    </w:rPr>
  </w:style>
  <w:style w:type="character" w:styleId="1288" w:customStyle="1">
    <w:name w:val="脚注文本 字符"/>
    <w:uiPriority w:val="0"/>
    <w:qFormat/>
    <w:rPr>
      <w:sz w:val="18"/>
    </w:rPr>
  </w:style>
  <w:style w:type="character" w:styleId="1289" w:customStyle="1">
    <w:name w:val="标题 3 字符"/>
    <w:uiPriority w:val="0"/>
    <w:qFormat/>
    <w:rPr>
      <w:b/>
      <w:sz w:val="32"/>
    </w:rPr>
  </w:style>
  <w:style w:type="character" w:styleId="1290" w:customStyle="1">
    <w:name w:val="Char Char Char1"/>
    <w:uiPriority w:val="0"/>
    <w:qFormat/>
    <w:rPr>
      <w:rFonts w:ascii="宋体" w:hAnsi="宋体" w:eastAsia="宋体"/>
      <w:b/>
      <w:sz w:val="24"/>
      <w:lang w:val="en-US" w:eastAsia="zh-CN" w:bidi="ar-SA"/>
    </w:rPr>
  </w:style>
  <w:style w:type="character" w:styleId="1291" w:customStyle="1">
    <w:name w:val="标题 2 字符"/>
    <w:uiPriority w:val="0"/>
    <w:qFormat/>
    <w:rPr>
      <w:rFonts w:ascii="Arial" w:hAnsi="Arial" w:eastAsia="黑体"/>
      <w:b/>
      <w:sz w:val="52"/>
    </w:rPr>
  </w:style>
  <w:style w:type="character" w:styleId="1292" w:customStyle="1">
    <w:name w:val="页眉 字符"/>
    <w:uiPriority w:val="0"/>
    <w:qFormat/>
    <w:rPr>
      <w:sz w:val="18"/>
      <w:szCs w:val="18"/>
    </w:rPr>
  </w:style>
  <w:style w:type="character" w:styleId="1293" w:customStyle="1">
    <w:name w:val="尾注文本 字符"/>
    <w:uiPriority w:val="0"/>
    <w:qFormat/>
  </w:style>
  <w:style w:type="character" w:styleId="1294" w:customStyle="1">
    <w:name w:val="15"/>
    <w:uiPriority w:val="0"/>
    <w:qFormat/>
    <w:rPr>
      <w:rFonts w:hint="default" w:ascii="Calibri" w:hAnsi="Calibri"/>
    </w:rPr>
  </w:style>
  <w:style w:type="character" w:styleId="1295" w:customStyle="1">
    <w:name w:val="Char Char Char"/>
    <w:uiPriority w:val="0"/>
    <w:qFormat/>
    <w:rPr>
      <w:rFonts w:ascii="宋体" w:hAnsi="宋体" w:eastAsia="宋体"/>
      <w:b/>
      <w:sz w:val="24"/>
      <w:lang w:val="en-US" w:eastAsia="zh-CN" w:bidi="ar-SA"/>
    </w:rPr>
  </w:style>
  <w:style w:type="character" w:styleId="1296" w:customStyle="1">
    <w:name w:val="不明显参考1"/>
    <w:uiPriority w:val="0"/>
    <w:qFormat/>
    <w:rPr>
      <w:smallCaps/>
      <w:color w:val="c0504d"/>
      <w:u w:val="single"/>
    </w:rPr>
  </w:style>
  <w:style w:type="character" w:styleId="1297" w:customStyle="1">
    <w:name w:val="10"/>
    <w:uiPriority w:val="0"/>
    <w:qFormat/>
    <w:rPr>
      <w:rFonts w:hint="default" w:ascii="Calibri" w:hAnsi="Calibri"/>
    </w:rPr>
  </w:style>
  <w:style w:type="character" w:styleId="1298" w:customStyle="1">
    <w:name w:val="infodetail1"/>
    <w:uiPriority w:val="0"/>
    <w:qFormat/>
    <w:rPr>
      <w:rFonts w:hint="default" w:ascii="ˎ̥" w:hAnsi="ˎ̥"/>
      <w:sz w:val="24"/>
      <w:szCs w:val="24"/>
    </w:rPr>
  </w:style>
  <w:style w:type="character" w:styleId="1299" w:customStyle="1">
    <w:name w:val="正文文本首行缩进 2 字符"/>
    <w:uiPriority w:val="0"/>
    <w:qFormat/>
  </w:style>
  <w:style w:type="character" w:styleId="1300" w:customStyle="1">
    <w:name w:val="Char Char Char2"/>
    <w:uiPriority w:val="0"/>
    <w:qFormat/>
    <w:rPr>
      <w:rFonts w:ascii="宋体" w:hAnsi="宋体" w:eastAsia="宋体"/>
      <w:b/>
      <w:sz w:val="24"/>
      <w:lang w:val="en-US" w:eastAsia="zh-CN" w:bidi="ar-SA"/>
    </w:rPr>
  </w:style>
  <w:style w:type="character" w:styleId="1301" w:customStyle="1">
    <w:name w:val="正文文本缩进 3 字符"/>
    <w:uiPriority w:val="0"/>
    <w:qFormat/>
    <w:rPr>
      <w:rFonts w:ascii="宋体" w:hAnsi="MS Sans Serif"/>
      <w:color w:val="000000"/>
      <w:sz w:val="24"/>
    </w:rPr>
  </w:style>
  <w:style w:type="character" w:styleId="1302" w:customStyle="1">
    <w:name w:val="不明显强调1"/>
    <w:uiPriority w:val="0"/>
    <w:qFormat/>
    <w:rPr>
      <w:i/>
      <w:iCs/>
      <w:color w:val="808080"/>
    </w:rPr>
  </w:style>
  <w:style w:type="character" w:styleId="1303" w:customStyle="1">
    <w:name w:val="标题 4 字符"/>
    <w:uiPriority w:val="0"/>
    <w:qFormat/>
    <w:rPr>
      <w:rFonts w:ascii="Arial" w:hAnsi="Arial" w:eastAsia="黑体"/>
      <w:sz w:val="28"/>
    </w:rPr>
  </w:style>
  <w:style w:type="character" w:styleId="1304" w:customStyle="1">
    <w:name w:val="标题 5 字符"/>
    <w:uiPriority w:val="0"/>
    <w:qFormat/>
    <w:rPr>
      <w:b/>
      <w:bCs/>
      <w:sz w:val="28"/>
      <w:szCs w:val="28"/>
    </w:rPr>
  </w:style>
  <w:style w:type="character" w:styleId="1305" w:customStyle="1">
    <w:name w:val="正文文本 Char1"/>
    <w:uiPriority w:val="0"/>
    <w:qFormat/>
    <w:rPr>
      <w:sz w:val="21"/>
      <w:szCs w:val="22"/>
    </w:rPr>
  </w:style>
  <w:style w:type="character" w:styleId="1306" w:customStyle="1">
    <w:name w:val="正文文本缩进 字符"/>
    <w:uiPriority w:val="0"/>
    <w:qFormat/>
    <w:rPr>
      <w:rFonts w:ascii="宋体" w:hAnsi="Arial"/>
      <w:color w:val="ff6600"/>
      <w:sz w:val="24"/>
      <w:szCs w:val="24"/>
      <w:lang w:val="zh-CN"/>
    </w:rPr>
  </w:style>
  <w:style w:type="character" w:styleId="1307" w:customStyle="1">
    <w:name w:val="标题 6 字符"/>
    <w:uiPriority w:val="0"/>
    <w:qFormat/>
    <w:rPr>
      <w:rFonts w:ascii="Arial" w:hAnsi="Arial" w:eastAsia="黑体"/>
      <w:b/>
      <w:bCs/>
      <w:sz w:val="24"/>
      <w:szCs w:val="24"/>
    </w:rPr>
  </w:style>
  <w:style w:type="character" w:styleId="1308" w:customStyle="1">
    <w:name w:val="纯文本 字符"/>
    <w:uiPriority w:val="0"/>
    <w:qFormat/>
    <w:rPr>
      <w:rFonts w:ascii="宋体" w:hAnsi="Courier New"/>
      <w:sz w:val="21"/>
    </w:rPr>
  </w:style>
  <w:style w:type="character" w:styleId="1309" w:customStyle="1">
    <w:name w:val="标题 8 字符"/>
    <w:uiPriority w:val="0"/>
    <w:qFormat/>
    <w:rPr>
      <w:rFonts w:ascii="Arial" w:hAnsi="Arial" w:eastAsia="黑体"/>
      <w:sz w:val="24"/>
      <w:szCs w:val="24"/>
    </w:rPr>
  </w:style>
  <w:style w:type="character" w:styleId="1310" w:customStyle="1">
    <w:name w:val="正文文本 字符"/>
    <w:uiPriority w:val="0"/>
    <w:qFormat/>
    <w:rPr>
      <w:sz w:val="30"/>
    </w:rPr>
  </w:style>
  <w:style w:type="character" w:styleId="1311" w:customStyle="1">
    <w:name w:val="正文首行缩进 Char"/>
    <w:uiPriority w:val="0"/>
    <w:qFormat/>
    <w:rPr>
      <w:rFonts w:ascii="华文中宋" w:eastAsia="华文中宋"/>
      <w:sz w:val="21"/>
      <w:lang w:bidi="ar-SA"/>
    </w:rPr>
  </w:style>
  <w:style w:type="character" w:styleId="1312" w:customStyle="1">
    <w:name w:val="日期 字符"/>
    <w:uiPriority w:val="0"/>
    <w:qFormat/>
    <w:rPr>
      <w:sz w:val="24"/>
    </w:rPr>
  </w:style>
  <w:style w:type="character" w:styleId="1313" w:customStyle="1">
    <w:name w:val="批注框文本 Char1"/>
    <w:uiPriority w:val="0"/>
    <w:qFormat/>
    <w:rPr>
      <w:sz w:val="18"/>
      <w:szCs w:val="18"/>
    </w:rPr>
  </w:style>
  <w:style w:type="character" w:styleId="1314" w:customStyle="1">
    <w:name w:val="标题 字符"/>
    <w:uiPriority w:val="0"/>
    <w:qFormat/>
    <w:rPr>
      <w:rFonts w:ascii="Cambria" w:hAnsi="Cambria"/>
      <w:b/>
      <w:bCs/>
      <w:sz w:val="32"/>
      <w:szCs w:val="32"/>
    </w:rPr>
  </w:style>
  <w:style w:type="character" w:styleId="1315" w:customStyle="1">
    <w:name w:val="标题4 Char Char"/>
    <w:link w:val="1316"/>
    <w:uiPriority w:val="0"/>
    <w:qFormat/>
    <w:rPr>
      <w:rFonts w:ascii="Arial" w:hAnsi="Arial" w:cs="Arial"/>
      <w:b/>
      <w:bCs/>
      <w:sz w:val="24"/>
      <w:szCs w:val="32"/>
    </w:rPr>
  </w:style>
  <w:style w:type="paragraph" w:styleId="1316" w:customStyle="1">
    <w:name w:val="标题4"/>
    <w:basedOn w:val="850"/>
    <w:next w:val="879"/>
    <w:link w:val="1315"/>
    <w:uiPriority w:val="0"/>
    <w:qFormat/>
    <w:pPr>
      <w:jc w:val="both"/>
      <w:keepLines/>
      <w:spacing w:before="260" w:after="260" w:line="412" w:lineRule="auto"/>
    </w:pPr>
    <w:rPr>
      <w:rFonts w:ascii="Arial" w:hAnsi="Arial" w:eastAsia="宋体" w:cs="Arial"/>
      <w:sz w:val="24"/>
      <w:szCs w:val="32"/>
      <w:lang w:bidi="mn-Mong-CN"/>
    </w:rPr>
  </w:style>
  <w:style w:type="character" w:styleId="1317" w:customStyle="1">
    <w:name w:val="textcontents"/>
    <w:uiPriority w:val="0"/>
    <w:qFormat/>
    <w:rPr>
      <w:rFonts w:hint="default" w:ascii="Times New Roman" w:hAnsi="Times New Roman" w:cs="Times New Roman"/>
    </w:rPr>
  </w:style>
  <w:style w:type="character" w:styleId="1318" w:customStyle="1">
    <w:name w:val="批注主题 字符"/>
    <w:uiPriority w:val="0"/>
    <w:qFormat/>
    <w:rPr>
      <w:b/>
      <w:bCs/>
      <w:sz w:val="21"/>
      <w:szCs w:val="24"/>
    </w:rPr>
  </w:style>
  <w:style w:type="character" w:styleId="1319" w:customStyle="1">
    <w:name w:val="正文文本缩进 Char2"/>
    <w:uiPriority w:val="0"/>
    <w:qFormat/>
    <w:rPr>
      <w:rFonts w:ascii="宋体" w:hAnsi="Arial"/>
      <w:color w:val="ff6600"/>
      <w:sz w:val="24"/>
      <w:szCs w:val="24"/>
      <w:lang w:val="zh-CN"/>
    </w:rPr>
  </w:style>
  <w:style w:type="character" w:styleId="1320" w:customStyle="1">
    <w:name w:val="明显引用 Char"/>
    <w:uiPriority w:val="0"/>
    <w:qFormat/>
    <w:rPr>
      <w:b/>
      <w:bCs/>
      <w:i/>
      <w:iCs/>
      <w:color w:val="4f81bd"/>
      <w:sz w:val="21"/>
      <w:szCs w:val="24"/>
    </w:rPr>
  </w:style>
  <w:style w:type="character" w:styleId="1321" w:customStyle="1">
    <w:name w:val="标题5 Char Char"/>
    <w:link w:val="1322"/>
    <w:uiPriority w:val="0"/>
    <w:qFormat/>
    <w:rPr>
      <w:rFonts w:ascii="Arial" w:hAnsi="Arial" w:cs="Arial"/>
      <w:b/>
      <w:bCs/>
      <w:sz w:val="24"/>
      <w:szCs w:val="32"/>
    </w:rPr>
  </w:style>
  <w:style w:type="paragraph" w:styleId="1322" w:customStyle="1">
    <w:name w:val="标题5"/>
    <w:basedOn w:val="851"/>
    <w:link w:val="1321"/>
    <w:uiPriority w:val="0"/>
    <w:qFormat/>
    <w:pPr>
      <w:jc w:val="both"/>
      <w:keepLines/>
      <w:spacing w:before="260" w:after="260" w:line="412" w:lineRule="auto"/>
    </w:pPr>
    <w:rPr>
      <w:rFonts w:ascii="Arial" w:hAnsi="Arial" w:eastAsia="宋体" w:cs="Arial"/>
      <w:sz w:val="24"/>
      <w:szCs w:val="32"/>
      <w:lang w:bidi="mn-Mong-CN"/>
    </w:rPr>
  </w:style>
  <w:style w:type="character" w:styleId="1323" w:customStyle="1">
    <w:name w:val="页脚 字符"/>
    <w:uiPriority w:val="99"/>
    <w:qFormat/>
    <w:rPr>
      <w:sz w:val="18"/>
      <w:szCs w:val="18"/>
    </w:rPr>
  </w:style>
  <w:style w:type="character" w:styleId="1324" w:customStyle="1">
    <w:name w:val="标题 1 Char1"/>
    <w:uiPriority w:val="0"/>
    <w:qFormat/>
    <w:rPr>
      <w:b/>
      <w:bCs/>
      <w:sz w:val="44"/>
      <w:szCs w:val="44"/>
    </w:rPr>
  </w:style>
  <w:style w:type="character" w:styleId="1325" w:customStyle="1">
    <w:name w:val="正文文本 2 字符"/>
    <w:uiPriority w:val="0"/>
    <w:qFormat/>
    <w:rPr>
      <w:rFonts w:ascii="宋体" w:hAnsi="宋体"/>
      <w:color w:val="ff0000"/>
      <w:sz w:val="24"/>
      <w:szCs w:val="24"/>
    </w:rPr>
  </w:style>
  <w:style w:type="character" w:styleId="1326" w:customStyle="1">
    <w:name w:val="正文文本缩进 2 字符"/>
    <w:uiPriority w:val="0"/>
    <w:qFormat/>
    <w:rPr>
      <w:rFonts w:ascii="宋体" w:hAnsi="MS Sans Serif"/>
      <w:spacing w:val="12"/>
      <w:sz w:val="24"/>
    </w:rPr>
  </w:style>
  <w:style w:type="character" w:styleId="1327" w:customStyle="1">
    <w:name w:val="副标题 字符"/>
    <w:uiPriority w:val="0"/>
    <w:qFormat/>
    <w:rPr>
      <w:rFonts w:ascii="Cambria" w:hAnsi="Cambria"/>
      <w:b/>
      <w:bCs/>
      <w:sz w:val="32"/>
      <w:szCs w:val="32"/>
    </w:rPr>
  </w:style>
  <w:style w:type="character" w:styleId="1328" w:customStyle="1">
    <w:name w:val="文档结构图 Char1"/>
    <w:uiPriority w:val="0"/>
    <w:qFormat/>
    <w:rPr>
      <w:rFonts w:ascii="宋体"/>
      <w:sz w:val="18"/>
      <w:szCs w:val="18"/>
    </w:rPr>
  </w:style>
  <w:style w:type="character" w:styleId="1329" w:customStyle="1">
    <w:name w:val="apple-converted-space"/>
    <w:uiPriority w:val="0"/>
    <w:qFormat/>
  </w:style>
  <w:style w:type="character" w:styleId="1330" w:customStyle="1">
    <w:name w:val="明显引用 字符"/>
    <w:link w:val="1331"/>
    <w:uiPriority w:val="99"/>
    <w:qFormat/>
    <w:rPr>
      <w:b/>
      <w:bCs/>
      <w:i/>
      <w:iCs/>
      <w:color w:val="4f81bd"/>
      <w:sz w:val="21"/>
      <w:szCs w:val="22"/>
    </w:rPr>
  </w:style>
  <w:style w:type="paragraph" w:styleId="1331">
    <w:name w:val="Intense Quote"/>
    <w:basedOn w:val="848"/>
    <w:next w:val="848"/>
    <w:link w:val="1330"/>
    <w:uiPriority w:val="0"/>
    <w:qFormat/>
    <w:pPr>
      <w:ind w:left="936" w:right="936"/>
      <w:spacing w:before="200" w:after="280"/>
      <w:pBdr>
        <w:bottom w:val="single" w:color="4F81BD" w:sz="4" w:space="4"/>
      </w:pBdr>
    </w:pPr>
    <w:rPr>
      <w:b/>
      <w:bCs/>
      <w:i/>
      <w:iCs/>
      <w:color w:val="4f81bd"/>
      <w:szCs w:val="22"/>
      <w:lang w:bidi="mn-Mong-CN"/>
    </w:rPr>
  </w:style>
  <w:style w:type="character" w:styleId="1332" w:customStyle="1">
    <w:name w:val="明显引用 Char1"/>
    <w:uiPriority w:val="30"/>
    <w:qFormat/>
    <w:rPr>
      <w:b/>
      <w:bCs/>
      <w:i/>
      <w:iCs/>
      <w:color w:val="4f81bd"/>
      <w:sz w:val="21"/>
      <w:lang w:bidi="ar-SA"/>
    </w:rPr>
  </w:style>
  <w:style w:type="character" w:styleId="1333" w:customStyle="1">
    <w:name w:val="批注框文本 字符"/>
    <w:uiPriority w:val="0"/>
    <w:qFormat/>
    <w:rPr>
      <w:sz w:val="18"/>
      <w:szCs w:val="18"/>
    </w:rPr>
  </w:style>
  <w:style w:type="character" w:styleId="1334" w:customStyle="1">
    <w:name w:val="明显强调1"/>
    <w:uiPriority w:val="0"/>
    <w:qFormat/>
    <w:rPr>
      <w:b/>
      <w:bCs/>
      <w:i/>
      <w:iCs/>
      <w:color w:val="4f81bd"/>
    </w:rPr>
  </w:style>
  <w:style w:type="character" w:styleId="1335" w:customStyle="1">
    <w:name w:val="书籍标题1"/>
    <w:uiPriority w:val="0"/>
    <w:qFormat/>
    <w:rPr>
      <w:b/>
      <w:bCs/>
      <w:smallCaps/>
      <w:spacing w:val="5"/>
    </w:rPr>
  </w:style>
  <w:style w:type="character" w:styleId="1336" w:customStyle="1">
    <w:name w:val="标题 1 字符"/>
    <w:uiPriority w:val="0"/>
    <w:qFormat/>
    <w:rPr>
      <w:rFonts w:ascii="黑体" w:eastAsia="黑体"/>
      <w:sz w:val="52"/>
    </w:rPr>
  </w:style>
  <w:style w:type="character" w:styleId="1337" w:customStyle="1">
    <w:name w:val="正文文本 3 字符"/>
    <w:uiPriority w:val="0"/>
    <w:qFormat/>
    <w:rPr>
      <w:rFonts w:ascii="宋体" w:hAnsi="宋体"/>
      <w:b/>
      <w:bCs/>
      <w:color w:val="ff0000"/>
      <w:sz w:val="24"/>
      <w:szCs w:val="24"/>
    </w:rPr>
  </w:style>
  <w:style w:type="character" w:styleId="1338" w:customStyle="1">
    <w:name w:val="明显参考1"/>
    <w:uiPriority w:val="0"/>
    <w:qFormat/>
    <w:rPr>
      <w:b/>
      <w:bCs/>
      <w:smallCaps/>
      <w:color w:val="c0504d"/>
      <w:spacing w:val="5"/>
      <w:u w:val="single"/>
    </w:rPr>
  </w:style>
  <w:style w:type="character" w:styleId="1339" w:customStyle="1">
    <w:name w:val="正文缩进 字符"/>
    <w:uiPriority w:val="0"/>
    <w:qFormat/>
    <w:rPr>
      <w:sz w:val="21"/>
      <w:szCs w:val="24"/>
    </w:rPr>
  </w:style>
  <w:style w:type="character" w:styleId="1340" w:customStyle="1">
    <w:name w:val="标题 9 字符"/>
    <w:uiPriority w:val="0"/>
    <w:qFormat/>
    <w:rPr>
      <w:rFonts w:ascii="Arial" w:hAnsi="Arial" w:eastAsia="黑体"/>
      <w:sz w:val="21"/>
      <w:szCs w:val="21"/>
    </w:rPr>
  </w:style>
  <w:style w:type="character" w:styleId="1341" w:customStyle="1">
    <w:name w:val="gcxx"/>
    <w:uiPriority w:val="0"/>
    <w:qFormat/>
  </w:style>
  <w:style w:type="character" w:styleId="1342" w:customStyle="1">
    <w:name w:val="副标题 Char1"/>
    <w:uiPriority w:val="11"/>
    <w:qFormat/>
    <w:rPr>
      <w:rFonts w:ascii="Cambria" w:hAnsi="Cambria" w:cs="Mongolian Baiti"/>
      <w:b/>
      <w:bCs/>
      <w:sz w:val="32"/>
      <w:szCs w:val="32"/>
      <w:lang w:bidi="ar-SA"/>
    </w:rPr>
  </w:style>
  <w:style w:type="paragraph" w:styleId="1343" w:customStyle="1">
    <w:name w:val="；要求；"/>
    <w:basedOn w:val="848"/>
    <w:uiPriority w:val="0"/>
    <w:qFormat/>
    <w:pPr>
      <w:ind w:left="420"/>
      <w:spacing w:line="600" w:lineRule="exact"/>
    </w:pPr>
    <w:rPr>
      <w:sz w:val="28"/>
      <w:szCs w:val="24"/>
    </w:rPr>
  </w:style>
  <w:style w:type="paragraph" w:styleId="1344" w:customStyle="1">
    <w:name w:val="空半行"/>
    <w:basedOn w:val="848"/>
    <w:uiPriority w:val="0"/>
    <w:qFormat/>
    <w:pPr>
      <w:spacing w:line="120" w:lineRule="exact"/>
    </w:pPr>
    <w:rPr>
      <w:rFonts w:eastAsia="仿宋_GB2312"/>
      <w:color w:val="ffffff"/>
      <w:sz w:val="30"/>
    </w:rPr>
  </w:style>
  <w:style w:type="paragraph" w:styleId="1345" w:customStyle="1">
    <w:name w:val="Char Char Char1 Char"/>
    <w:basedOn w:val="850"/>
    <w:next w:val="848"/>
    <w:uiPriority w:val="0"/>
    <w:qFormat/>
    <w:pPr>
      <w:jc w:val="left"/>
      <w:keepLines/>
      <w:spacing w:before="120" w:after="120"/>
    </w:pPr>
    <w:rPr>
      <w:rFonts w:ascii="Arial" w:hAnsi="Arial" w:eastAsia="黑体"/>
      <w:bCs w:val="0"/>
      <w:sz w:val="32"/>
    </w:rPr>
  </w:style>
  <w:style w:type="paragraph" w:styleId="1346" w:customStyle="1">
    <w:name w:val="_Style 4"/>
    <w:basedOn w:val="848"/>
    <w:uiPriority w:val="0"/>
    <w:qFormat/>
    <w:pPr>
      <w:ind w:firstLine="200"/>
      <w:spacing w:line="360" w:lineRule="auto"/>
    </w:pPr>
    <w:rPr>
      <w:szCs w:val="24"/>
    </w:rPr>
  </w:style>
  <w:style w:type="paragraph" w:styleId="1347" w:customStyle="1">
    <w:name w:val="Char Char Char Char Char Char Char Char Char Char"/>
    <w:basedOn w:val="848"/>
    <w:uiPriority w:val="0"/>
    <w:qFormat/>
    <w:pPr>
      <w:ind w:left="552" w:hanging="420"/>
      <w:tabs>
        <w:tab w:val="left" w:pos="425" w:leader="none"/>
        <w:tab w:val="left" w:pos="552" w:leader="none"/>
      </w:tabs>
    </w:pPr>
    <w:rPr>
      <w:sz w:val="24"/>
      <w:szCs w:val="24"/>
    </w:rPr>
  </w:style>
  <w:style w:type="paragraph" w:styleId="1348" w:customStyle="1">
    <w:name w:val="Char Char Char Char Char Char Char Char Char Char2"/>
    <w:basedOn w:val="848"/>
    <w:uiPriority w:val="0"/>
    <w:qFormat/>
    <w:pPr>
      <w:ind w:left="855" w:hanging="855"/>
      <w:tabs>
        <w:tab w:val="left" w:pos="360" w:leader="none"/>
        <w:tab w:val="left" w:pos="855" w:leader="none"/>
      </w:tabs>
    </w:pPr>
    <w:rPr>
      <w:sz w:val="24"/>
      <w:szCs w:val="24"/>
    </w:rPr>
  </w:style>
  <w:style w:type="paragraph" w:styleId="1349" w:customStyle="1">
    <w:name w:val="TOC 标题111"/>
    <w:basedOn w:val="849"/>
    <w:next w:val="848"/>
    <w:uiPriority w:val="0"/>
    <w:qFormat/>
    <w:pPr>
      <w:jc w:val="both"/>
      <w:keepLines/>
      <w:spacing w:before="340" w:after="330" w:line="576" w:lineRule="auto"/>
      <w:tabs>
        <w:tab w:val="left" w:pos="432" w:leader="none"/>
      </w:tabs>
      <w:outlineLvl w:val="9"/>
    </w:pPr>
    <w:rPr>
      <w:rFonts w:ascii="Calibri" w:hAnsi="Calibri" w:eastAsia="宋体"/>
      <w:bCs/>
      <w:sz w:val="44"/>
      <w:szCs w:val="44"/>
    </w:rPr>
  </w:style>
  <w:style w:type="paragraph" w:styleId="1350"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351" w:customStyle="1">
    <w:name w:val="È±Ê¡ÎÄ±¾"/>
    <w:basedOn w:val="848"/>
    <w:uiPriority w:val="0"/>
    <w:qFormat/>
    <w:pPr>
      <w:jc w:val="left"/>
      <w:widowControl/>
    </w:pPr>
    <w:rPr>
      <w:sz w:val="24"/>
    </w:rPr>
  </w:style>
  <w:style w:type="paragraph" w:styleId="1352" w:customStyle="1">
    <w:name w:val="p16"/>
    <w:uiPriority w:val="0"/>
    <w:qFormat/>
    <w:pPr>
      <w:spacing w:before="100" w:beforeAutospacing="1" w:after="100" w:afterAutospacing="1"/>
    </w:pPr>
    <w:rPr>
      <w:rFonts w:hint="default" w:ascii="宋体" w:hAnsi="宋体" w:eastAsia="宋体" w:cs="宋体"/>
      <w:sz w:val="24"/>
      <w:lang w:val="en-US" w:eastAsia="zh-CN" w:bidi="ar-SA"/>
    </w:rPr>
  </w:style>
  <w:style w:type="paragraph" w:styleId="1353" w:customStyle="1">
    <w:name w:val="Char Char Char Char1"/>
    <w:basedOn w:val="848"/>
    <w:uiPriority w:val="0"/>
    <w:qFormat/>
    <w:rPr>
      <w:szCs w:val="24"/>
    </w:rPr>
  </w:style>
  <w:style w:type="paragraph" w:styleId="1354" w:customStyle="1">
    <w:name w:val="纯文本1"/>
    <w:basedOn w:val="848"/>
    <w:link w:val="1355"/>
    <w:uiPriority w:val="0"/>
    <w:qFormat/>
    <w:pPr>
      <w:spacing w:line="480" w:lineRule="exact"/>
    </w:pPr>
    <w:rPr>
      <w:rFonts w:ascii="宋体"/>
      <w:sz w:val="24"/>
    </w:rPr>
  </w:style>
  <w:style w:type="character" w:styleId="1355" w:customStyle="1">
    <w:name w:val="Plain Text Char1"/>
    <w:link w:val="1354"/>
    <w:uiPriority w:val="0"/>
    <w:qFormat/>
    <w:rPr>
      <w:rFonts w:ascii="宋体"/>
      <w:sz w:val="24"/>
      <w:lang w:bidi="ar-SA"/>
    </w:rPr>
  </w:style>
  <w:style w:type="paragraph" w:styleId="1356" w:customStyle="1">
    <w:name w:val="_Style 13"/>
    <w:basedOn w:val="848"/>
    <w:next w:val="874"/>
    <w:uiPriority w:val="0"/>
    <w:qFormat/>
    <w:pPr>
      <w:spacing w:line="0" w:lineRule="atLeast"/>
    </w:pPr>
    <w:rPr>
      <w:sz w:val="30"/>
    </w:rPr>
  </w:style>
  <w:style w:type="paragraph" w:styleId="1357" w:customStyle="1">
    <w:name w:val="Char Char Char Char Char1 Char"/>
    <w:basedOn w:val="848"/>
    <w:uiPriority w:val="0"/>
    <w:qFormat/>
    <w:rPr>
      <w:szCs w:val="24"/>
    </w:rPr>
  </w:style>
  <w:style w:type="paragraph" w:styleId="1358" w:customStyle="1">
    <w:name w:val="1"/>
    <w:basedOn w:val="848"/>
    <w:next w:val="874"/>
    <w:uiPriority w:val="0"/>
    <w:qFormat/>
    <w:pPr>
      <w:spacing w:line="0" w:lineRule="atLeast"/>
    </w:pPr>
    <w:rPr>
      <w:sz w:val="30"/>
    </w:rPr>
  </w:style>
  <w:style w:type="paragraph" w:styleId="1359" w:customStyle="1">
    <w:name w:val="Char Char Char Char4"/>
    <w:basedOn w:val="848"/>
    <w:uiPriority w:val="0"/>
    <w:qFormat/>
    <w:rPr>
      <w:szCs w:val="24"/>
    </w:rPr>
  </w:style>
  <w:style w:type="paragraph" w:styleId="1360" w:customStyle="1">
    <w:name w:val="纯文本11"/>
    <w:basedOn w:val="848"/>
    <w:uiPriority w:val="0"/>
    <w:qFormat/>
    <w:pPr>
      <w:spacing w:line="480" w:lineRule="exact"/>
    </w:pPr>
    <w:rPr>
      <w:rFonts w:ascii="宋体"/>
      <w:sz w:val="24"/>
    </w:rPr>
  </w:style>
  <w:style w:type="paragraph" w:styleId="1361" w:customStyle="1">
    <w:name w:val="p0"/>
    <w:basedOn w:val="848"/>
    <w:uiPriority w:val="0"/>
    <w:qFormat/>
    <w:pPr>
      <w:widowControl/>
    </w:pPr>
    <w:rPr>
      <w:szCs w:val="21"/>
    </w:rPr>
  </w:style>
  <w:style w:type="paragraph" w:styleId="1362" w:customStyle="1">
    <w:name w:val="正文 + 宋体"/>
    <w:basedOn w:val="853"/>
    <w:link w:val="1363"/>
    <w:uiPriority w:val="0"/>
    <w:qFormat/>
    <w:pPr>
      <w:ind w:left="0" w:firstLine="499"/>
      <w:jc w:val="left"/>
      <w:keepLines/>
      <w:spacing w:line="360" w:lineRule="auto"/>
      <w:widowControl/>
      <w:tabs>
        <w:tab w:val="clear" w:pos="360" w:leader="none"/>
      </w:tabs>
    </w:pPr>
    <w:rPr>
      <w:rFonts w:ascii="宋体" w:hAnsi="宋体" w:eastAsia="宋体"/>
      <w:bCs w:val="0"/>
      <w:color w:val="000000"/>
      <w:sz w:val="24"/>
      <w:szCs w:val="24"/>
    </w:rPr>
  </w:style>
  <w:style w:type="character" w:styleId="1363" w:customStyle="1">
    <w:name w:val="正文 + 宋体 Char"/>
    <w:link w:val="1362"/>
    <w:uiPriority w:val="0"/>
    <w:qFormat/>
    <w:rPr>
      <w:rFonts w:ascii="宋体" w:hAnsi="宋体"/>
      <w:color w:val="000000"/>
      <w:sz w:val="24"/>
      <w:szCs w:val="24"/>
      <w:lang w:bidi="ar-SA"/>
    </w:rPr>
  </w:style>
  <w:style w:type="paragraph" w:styleId="1364" w:customStyle="1">
    <w:name w:val="flNote"/>
    <w:basedOn w:val="848"/>
    <w:uiPriority w:val="0"/>
    <w:qFormat/>
    <w:pPr>
      <w:jc w:val="center"/>
      <w:spacing w:before="320" w:after="160" w:line="360" w:lineRule="atLeast"/>
    </w:pPr>
    <w:rPr>
      <w:rFonts w:ascii="Arial" w:eastAsia="黑体"/>
      <w:sz w:val="30"/>
    </w:rPr>
  </w:style>
  <w:style w:type="paragraph" w:styleId="1365" w:customStyle="1">
    <w:name w:val="默认段落字体 Para Char Char Char Char"/>
    <w:basedOn w:val="848"/>
    <w:uiPriority w:val="0"/>
    <w:qFormat/>
    <w:pPr>
      <w:jc w:val="left"/>
      <w:widowControl/>
    </w:pPr>
    <w:rPr>
      <w:sz w:val="20"/>
    </w:rPr>
  </w:style>
  <w:style w:type="paragraph" w:styleId="1366" w:customStyle="1">
    <w:name w:val="Char Char Char Char12"/>
    <w:basedOn w:val="848"/>
    <w:uiPriority w:val="0"/>
    <w:qFormat/>
    <w:rPr>
      <w:szCs w:val="24"/>
    </w:rPr>
  </w:style>
  <w:style w:type="paragraph" w:styleId="1367" w:customStyle="1">
    <w:name w:val="默认段落字体 Para Char Char Char"/>
    <w:basedOn w:val="848"/>
    <w:uiPriority w:val="0"/>
    <w:qFormat/>
  </w:style>
  <w:style w:type="character" w:styleId="1368" w:customStyle="1">
    <w:name w:val="引用 Char1"/>
    <w:uiPriority w:val="29"/>
    <w:qFormat/>
    <w:rPr>
      <w:i/>
      <w:iCs/>
      <w:color w:val="000000"/>
      <w:sz w:val="21"/>
      <w:szCs w:val="24"/>
      <w:lang w:bidi="ar-SA"/>
    </w:rPr>
  </w:style>
  <w:style w:type="paragraph" w:styleId="1369" w:customStyle="1">
    <w:name w:val="默认段落字体 Para Char Char Char1 Char"/>
    <w:basedOn w:val="848"/>
    <w:uiPriority w:val="0"/>
    <w:qFormat/>
    <w:pPr>
      <w:ind w:left="420" w:firstLine="420"/>
      <w:spacing w:line="360" w:lineRule="auto"/>
    </w:pPr>
    <w:rPr>
      <w:rFonts w:ascii="宋体"/>
    </w:rPr>
  </w:style>
  <w:style w:type="paragraph" w:styleId="1370" w:customStyle="1">
    <w:name w:val="cjk"/>
    <w:basedOn w:val="848"/>
    <w:uiPriority w:val="0"/>
    <w:qFormat/>
    <w:pPr>
      <w:spacing w:before="100" w:beforeAutospacing="1"/>
      <w:widowControl/>
    </w:pPr>
    <w:rPr>
      <w:rFonts w:ascii="宋体" w:hAnsi="宋体" w:cs="宋体"/>
      <w:color w:val="000000"/>
      <w:sz w:val="30"/>
      <w:szCs w:val="30"/>
    </w:rPr>
  </w:style>
  <w:style w:type="paragraph" w:styleId="1371" w:customStyle="1">
    <w:name w:val="样式"/>
    <w:basedOn w:val="848"/>
    <w:next w:val="875"/>
    <w:link w:val="1795"/>
    <w:uiPriority w:val="0"/>
    <w:qFormat/>
    <w:pPr>
      <w:ind w:firstLine="540"/>
      <w:spacing w:line="360" w:lineRule="auto"/>
      <w:widowControl/>
    </w:pPr>
    <w:rPr>
      <w:rFonts w:ascii="宋体" w:hAnsi="MS Sans Serif"/>
      <w:spacing w:val="12"/>
      <w:sz w:val="24"/>
      <w:szCs w:val="24"/>
    </w:rPr>
  </w:style>
  <w:style w:type="paragraph" w:styleId="1372" w:customStyle="1">
    <w:name w:val="p15"/>
    <w:basedOn w:val="848"/>
    <w:uiPriority w:val="0"/>
    <w:qFormat/>
    <w:pPr>
      <w:jc w:val="left"/>
      <w:spacing w:before="100" w:beforeAutospacing="1" w:after="100" w:afterAutospacing="1"/>
      <w:widowControl/>
    </w:pPr>
    <w:rPr>
      <w:rFonts w:ascii="宋体" w:hAnsi="宋体" w:cs="宋体"/>
      <w:sz w:val="24"/>
      <w:szCs w:val="24"/>
    </w:rPr>
  </w:style>
  <w:style w:type="paragraph" w:styleId="1373" w:customStyle="1">
    <w:name w:val="TOC 标题11"/>
    <w:basedOn w:val="849"/>
    <w:next w:val="848"/>
    <w:uiPriority w:val="0"/>
    <w:qFormat/>
    <w:pPr>
      <w:jc w:val="left"/>
      <w:keepLines/>
      <w:spacing w:before="340" w:after="330" w:line="576" w:lineRule="auto"/>
      <w:tabs>
        <w:tab w:val="left" w:pos="432" w:leader="none"/>
      </w:tabs>
      <w:outlineLvl w:val="9"/>
    </w:pPr>
    <w:rPr>
      <w:rFonts w:ascii="Times New Roman" w:eastAsia="宋体"/>
      <w:bCs/>
      <w:sz w:val="44"/>
      <w:szCs w:val="44"/>
    </w:rPr>
  </w:style>
  <w:style w:type="paragraph" w:styleId="1374" w:customStyle="1">
    <w:name w:val="字元 字元"/>
    <w:basedOn w:val="848"/>
    <w:uiPriority w:val="0"/>
    <w:qFormat/>
    <w:pPr>
      <w:jc w:val="left"/>
      <w:spacing w:after="160" w:line="240" w:lineRule="exact"/>
      <w:widowControl/>
    </w:pPr>
    <w:rPr>
      <w:rFonts w:ascii="Verdana" w:hAnsi="Verdana" w:eastAsia="MS Mincho" w:cs="Verdana"/>
      <w:sz w:val="20"/>
      <w:lang w:eastAsia="en-US" w:bidi="kn-IN"/>
    </w:rPr>
  </w:style>
  <w:style w:type="character" w:styleId="1375" w:customStyle="1">
    <w:name w:val="Char Char18"/>
    <w:uiPriority w:val="0"/>
    <w:qFormat/>
    <w:rPr>
      <w:b/>
      <w:bCs/>
      <w:sz w:val="44"/>
      <w:szCs w:val="44"/>
    </w:rPr>
  </w:style>
  <w:style w:type="character" w:styleId="1376" w:customStyle="1">
    <w:name w:val="Char Char41"/>
    <w:uiPriority w:val="0"/>
    <w:qFormat/>
    <w:rPr>
      <w:rFonts w:ascii="华文细黑" w:hAnsi="华文细黑" w:eastAsia="幼圆" w:cs="Tahoma"/>
      <w:b/>
      <w:sz w:val="28"/>
      <w:szCs w:val="32"/>
      <w:lang w:val="en-US" w:eastAsia="zh-CN" w:bidi="ar-SA"/>
    </w:rPr>
  </w:style>
  <w:style w:type="character" w:styleId="1377" w:customStyle="1">
    <w:name w:val="Char Char17"/>
    <w:uiPriority w:val="0"/>
    <w:qFormat/>
    <w:rPr>
      <w:b/>
      <w:bCs/>
      <w:sz w:val="24"/>
      <w:szCs w:val="24"/>
    </w:rPr>
  </w:style>
  <w:style w:type="character" w:styleId="1378" w:customStyle="1">
    <w:name w:val="Char Char23"/>
    <w:uiPriority w:val="0"/>
    <w:qFormat/>
    <w:rPr>
      <w:rFonts w:ascii="幼圆" w:hAnsi="华文细黑" w:eastAsia="幼圆" w:cs="Tahoma"/>
      <w:b/>
      <w:bCs/>
      <w:sz w:val="30"/>
      <w:szCs w:val="24"/>
    </w:rPr>
  </w:style>
  <w:style w:type="character" w:styleId="1379" w:customStyle="1">
    <w:name w:val="Char Char11"/>
    <w:uiPriority w:val="0"/>
    <w:qFormat/>
    <w:rPr>
      <w:rFonts w:ascii="幼圆" w:hAnsi="Tahoma" w:eastAsia="幼圆" w:cs="Tahoma"/>
      <w:b/>
      <w:bCs/>
      <w:sz w:val="32"/>
      <w:szCs w:val="32"/>
      <w:lang w:val="en-US" w:eastAsia="zh-CN" w:bidi="ar-SA"/>
    </w:rPr>
  </w:style>
  <w:style w:type="character" w:styleId="1380" w:customStyle="1">
    <w:name w:val="Char Char31"/>
    <w:uiPriority w:val="0"/>
    <w:qFormat/>
    <w:rPr>
      <w:rFonts w:ascii="幼圆" w:hAnsi="华文细黑" w:eastAsia="幼圆" w:cs="Tahoma"/>
      <w:b/>
      <w:bCs/>
      <w:sz w:val="24"/>
      <w:szCs w:val="24"/>
      <w:lang w:val="en-US" w:eastAsia="zh-CN" w:bidi="ar-SA"/>
    </w:rPr>
  </w:style>
  <w:style w:type="character" w:styleId="1381" w:customStyle="1">
    <w:name w:val="Char Char24"/>
    <w:uiPriority w:val="0"/>
    <w:qFormat/>
    <w:rPr>
      <w:rFonts w:eastAsia="华文细黑"/>
      <w:sz w:val="21"/>
      <w:szCs w:val="24"/>
      <w:lang w:val="en-US" w:eastAsia="zh-CN" w:bidi="ar-SA"/>
    </w:rPr>
  </w:style>
  <w:style w:type="character" w:styleId="1382" w:customStyle="1">
    <w:name w:val="Char Char5"/>
    <w:uiPriority w:val="0"/>
    <w:qFormat/>
    <w:rPr>
      <w:rFonts w:eastAsia="华文细黑"/>
      <w:b/>
      <w:bCs/>
      <w:sz w:val="21"/>
      <w:szCs w:val="24"/>
      <w:lang w:val="en-US" w:eastAsia="zh-CN" w:bidi="ar-SA"/>
    </w:rPr>
  </w:style>
  <w:style w:type="character" w:styleId="1383" w:customStyle="1">
    <w:name w:val="Char Char19"/>
    <w:uiPriority w:val="0"/>
    <w:qFormat/>
    <w:rPr>
      <w:rFonts w:ascii="仿宋_GB2312" w:hAnsi="仿宋_GB2312"/>
      <w:b/>
      <w:bCs/>
      <w:sz w:val="28"/>
      <w:szCs w:val="28"/>
    </w:rPr>
  </w:style>
  <w:style w:type="character" w:styleId="1384" w:customStyle="1">
    <w:name w:val="Char Char21"/>
    <w:uiPriority w:val="0"/>
    <w:qFormat/>
    <w:rPr>
      <w:rFonts w:ascii="华文细黑" w:hAnsi="华文细黑" w:eastAsia="幼圆" w:cs="Tahoma"/>
      <w:b/>
      <w:sz w:val="30"/>
      <w:szCs w:val="30"/>
    </w:rPr>
  </w:style>
  <w:style w:type="character" w:styleId="1385" w:customStyle="1">
    <w:name w:val="Char Char181"/>
    <w:uiPriority w:val="0"/>
    <w:qFormat/>
    <w:rPr>
      <w:rFonts w:ascii="Tahoma" w:hAnsi="Tahoma" w:eastAsia="幼圆"/>
      <w:b/>
      <w:bCs/>
      <w:sz w:val="24"/>
      <w:szCs w:val="24"/>
    </w:rPr>
  </w:style>
  <w:style w:type="character" w:styleId="1386" w:customStyle="1">
    <w:name w:val="Char Char20"/>
    <w:uiPriority w:val="0"/>
    <w:qFormat/>
    <w:rPr>
      <w:rFonts w:ascii="Tahoma" w:hAnsi="Tahoma" w:eastAsia="幼圆"/>
      <w:b/>
      <w:bCs/>
      <w:sz w:val="28"/>
      <w:szCs w:val="28"/>
    </w:rPr>
  </w:style>
  <w:style w:type="character" w:styleId="1387" w:customStyle="1">
    <w:name w:val="Char Char22"/>
    <w:uiPriority w:val="0"/>
    <w:qFormat/>
    <w:rPr>
      <w:rFonts w:ascii="幼圆" w:hAnsi="华文细黑" w:eastAsia="幼圆" w:cs="Tahoma"/>
      <w:b/>
      <w:bCs/>
      <w:color w:val="ff0000"/>
      <w:sz w:val="30"/>
      <w:szCs w:val="30"/>
    </w:rPr>
  </w:style>
  <w:style w:type="character" w:styleId="1388" w:customStyle="1">
    <w:name w:val="Char Char9"/>
    <w:uiPriority w:val="0"/>
    <w:qFormat/>
    <w:rPr>
      <w:sz w:val="18"/>
      <w:szCs w:val="18"/>
    </w:rPr>
  </w:style>
  <w:style w:type="character" w:styleId="1389" w:customStyle="1">
    <w:name w:val="手改 Char Char"/>
    <w:uiPriority w:val="0"/>
    <w:qFormat/>
    <w:rPr>
      <w:sz w:val="21"/>
      <w:szCs w:val="24"/>
    </w:rPr>
  </w:style>
  <w:style w:type="character" w:styleId="1390" w:customStyle="1">
    <w:name w:val="Char Char16"/>
    <w:uiPriority w:val="0"/>
    <w:qFormat/>
    <w:rPr>
      <w:rFonts w:ascii="Tahoma" w:hAnsi="Tahoma" w:eastAsia="幼圆"/>
      <w:sz w:val="24"/>
      <w:szCs w:val="24"/>
    </w:rPr>
  </w:style>
  <w:style w:type="paragraph" w:styleId="1391" w:customStyle="1">
    <w:name w:val="Table Paragraph"/>
    <w:basedOn w:val="848"/>
    <w:uiPriority w:val="0"/>
    <w:qFormat/>
    <w:pPr>
      <w:jc w:val="left"/>
    </w:pPr>
    <w:rPr>
      <w:rFonts w:ascii="Calibri" w:hAnsi="Calibri"/>
      <w:sz w:val="22"/>
      <w:szCs w:val="22"/>
      <w:lang w:eastAsia="en-US"/>
    </w:rPr>
  </w:style>
  <w:style w:type="paragraph" w:styleId="1392" w:customStyle="1">
    <w:name w:val="格式３"/>
    <w:basedOn w:val="848"/>
    <w:uiPriority w:val="0"/>
    <w:qFormat/>
    <w:pPr>
      <w:ind w:left="600" w:hanging="600"/>
      <w:spacing w:line="420" w:lineRule="atLeast"/>
    </w:pPr>
    <w:rPr>
      <w:rFonts w:hint="eastAsia" w:ascii="宋体" w:hAnsi="宋体"/>
      <w:color w:val="000000"/>
      <w:sz w:val="24"/>
    </w:rPr>
  </w:style>
  <w:style w:type="table" w:styleId="1393" w:customStyle="1">
    <w:name w:val="网格型3"/>
    <w:basedOn w:val="859"/>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94" w:customStyle="1">
    <w:name w:val="Heading 1 Char"/>
    <w:uiPriority w:val="0"/>
    <w:qFormat/>
    <w:rPr>
      <w:rFonts w:ascii="黑体" w:hAnsi="黑体" w:eastAsia="黑体"/>
      <w:b/>
      <w:bCs/>
      <w:sz w:val="72"/>
      <w:szCs w:val="72"/>
      <w:lang w:val="en-US" w:eastAsia="en-US" w:bidi="ar-SA"/>
    </w:rPr>
  </w:style>
  <w:style w:type="character" w:styleId="1395" w:customStyle="1">
    <w:name w:val="普通文字 Char Char1"/>
    <w:uiPriority w:val="0"/>
    <w:qFormat/>
    <w:rPr>
      <w:rFonts w:ascii="华文细黑" w:hAnsi="华文细黑" w:eastAsia="华文细黑" w:cs="华文细黑"/>
      <w:sz w:val="21"/>
      <w:szCs w:val="21"/>
      <w:lang w:val="en-US" w:eastAsia="zh-CN" w:bidi="ar-SA"/>
    </w:rPr>
  </w:style>
  <w:style w:type="character" w:styleId="1396" w:customStyle="1">
    <w:name w:val="Table Text Char Char"/>
    <w:link w:val="1397"/>
    <w:uiPriority w:val="0"/>
    <w:qFormat/>
    <w:rPr>
      <w:rFonts w:ascii="Arial" w:hAnsi="Arial"/>
      <w:sz w:val="18"/>
      <w:lang w:bidi="ar-SA"/>
    </w:rPr>
  </w:style>
  <w:style w:type="paragraph" w:styleId="1397" w:customStyle="1">
    <w:name w:val="Table Text Char"/>
    <w:link w:val="1396"/>
    <w:uiPriority w:val="0"/>
    <w:qFormat/>
    <w:pPr>
      <w:spacing w:before="80" w:after="80"/>
    </w:pPr>
    <w:rPr>
      <w:rFonts w:hint="default" w:ascii="Arial" w:hAnsi="Arial" w:eastAsia="宋体" w:cs="Times New Roman"/>
      <w:sz w:val="18"/>
      <w:lang w:val="en-US" w:eastAsia="zh-CN" w:bidi="ar-SA"/>
    </w:rPr>
  </w:style>
  <w:style w:type="character" w:styleId="1398" w:customStyle="1">
    <w:name w:val="t121"/>
    <w:uiPriority w:val="0"/>
    <w:qFormat/>
    <w:rPr>
      <w:sz w:val="21"/>
      <w:szCs w:val="21"/>
    </w:rPr>
  </w:style>
  <w:style w:type="character" w:styleId="1399" w:customStyle="1">
    <w:name w:val="表蕊 Char1"/>
    <w:link w:val="1400"/>
    <w:uiPriority w:val="0"/>
    <w:qFormat/>
    <w:rPr>
      <w:rFonts w:eastAsia="楷体_GB2312"/>
      <w:spacing w:val="-10"/>
      <w:sz w:val="21"/>
    </w:rPr>
  </w:style>
  <w:style w:type="paragraph" w:styleId="1400" w:customStyle="1">
    <w:name w:val="表蕊"/>
    <w:basedOn w:val="848"/>
    <w:link w:val="1399"/>
    <w:uiPriority w:val="0"/>
    <w:qFormat/>
    <w:pPr>
      <w:jc w:val="left"/>
      <w:spacing w:line="320" w:lineRule="atLeast"/>
    </w:pPr>
    <w:rPr>
      <w:rFonts w:eastAsia="楷体_GB2312"/>
      <w:spacing w:val="-10"/>
      <w:lang w:bidi="mn-Mong-CN"/>
    </w:rPr>
  </w:style>
  <w:style w:type="character" w:styleId="1401" w:customStyle="1">
    <w:name w:val="公文正文 Char"/>
    <w:link w:val="1402"/>
    <w:uiPriority w:val="0"/>
    <w:qFormat/>
    <w:rPr>
      <w:rFonts w:ascii="仿宋_GB2312" w:hAnsi="宋体" w:eastAsia="仿宋_GB2312"/>
      <w:sz w:val="28"/>
      <w:szCs w:val="24"/>
      <w:lang w:bidi="ar-SA"/>
    </w:rPr>
  </w:style>
  <w:style w:type="paragraph" w:styleId="1402" w:customStyle="1">
    <w:name w:val="公文正文"/>
    <w:link w:val="1401"/>
    <w:uiPriority w:val="0"/>
    <w:qFormat/>
    <w:pPr>
      <w:ind w:firstLine="200"/>
    </w:pPr>
    <w:rPr>
      <w:rFonts w:hint="default" w:ascii="仿宋_GB2312" w:hAnsi="宋体" w:eastAsia="仿宋_GB2312" w:cs="Times New Roman"/>
      <w:sz w:val="28"/>
      <w:szCs w:val="24"/>
      <w:lang w:val="en-US" w:eastAsia="zh-CN" w:bidi="ar-SA"/>
    </w:rPr>
  </w:style>
  <w:style w:type="character" w:styleId="1403"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404" w:customStyle="1">
    <w:name w:val="Table Text Char Char Char Char Char Char"/>
    <w:uiPriority w:val="0"/>
    <w:qFormat/>
    <w:rPr>
      <w:rFonts w:ascii="Arial" w:hAnsi="Arial" w:eastAsia="宋体" w:cs="Arial"/>
      <w:sz w:val="18"/>
      <w:szCs w:val="18"/>
      <w:lang w:val="en-US" w:eastAsia="zh-CN" w:bidi="ar-SA"/>
    </w:rPr>
  </w:style>
  <w:style w:type="character" w:styleId="1405" w:customStyle="1">
    <w:name w:val="style1 style3"/>
    <w:uiPriority w:val="0"/>
    <w:qFormat/>
  </w:style>
  <w:style w:type="character" w:styleId="1406" w:customStyle="1">
    <w:name w:val="apple-style-span"/>
    <w:uiPriority w:val="0"/>
    <w:qFormat/>
  </w:style>
  <w:style w:type="character" w:styleId="1407" w:customStyle="1">
    <w:name w:val="param_td12"/>
    <w:uiPriority w:val="0"/>
    <w:qFormat/>
  </w:style>
  <w:style w:type="character" w:styleId="1408" w:customStyle="1">
    <w:name w:val="blacktext"/>
    <w:uiPriority w:val="0"/>
    <w:qFormat/>
  </w:style>
  <w:style w:type="character" w:styleId="1409" w:customStyle="1">
    <w:name w:val="文档-正文 Char Char"/>
    <w:link w:val="1410"/>
    <w:uiPriority w:val="0"/>
    <w:qFormat/>
    <w:rPr>
      <w:rFonts w:ascii="Arial" w:hAnsi="Arial" w:cs="Arial"/>
      <w:sz w:val="24"/>
    </w:rPr>
  </w:style>
  <w:style w:type="paragraph" w:styleId="1410" w:customStyle="1">
    <w:name w:val="文档-正文"/>
    <w:basedOn w:val="848"/>
    <w:link w:val="1409"/>
    <w:uiPriority w:val="0"/>
    <w:qFormat/>
    <w:pPr>
      <w:ind w:firstLine="200"/>
      <w:jc w:val="left"/>
      <w:spacing w:line="360" w:lineRule="auto"/>
      <w:widowControl/>
    </w:pPr>
    <w:rPr>
      <w:rFonts w:ascii="Arial" w:hAnsi="Arial" w:cs="Arial"/>
      <w:sz w:val="24"/>
      <w:lang w:bidi="mn-Mong-CN"/>
    </w:rPr>
  </w:style>
  <w:style w:type="character" w:styleId="1411" w:customStyle="1">
    <w:name w:val="标准段落正文 Char1"/>
    <w:link w:val="1412"/>
    <w:uiPriority w:val="0"/>
    <w:qFormat/>
    <w:rPr>
      <w:sz w:val="24"/>
    </w:rPr>
  </w:style>
  <w:style w:type="paragraph" w:styleId="1412" w:customStyle="1">
    <w:name w:val="标准段落正文"/>
    <w:basedOn w:val="848"/>
    <w:link w:val="1411"/>
    <w:uiPriority w:val="0"/>
    <w:qFormat/>
    <w:pPr>
      <w:ind w:firstLine="480"/>
      <w:spacing w:line="312" w:lineRule="auto"/>
    </w:pPr>
    <w:rPr>
      <w:sz w:val="24"/>
      <w:lang w:bidi="mn-Mong-CN"/>
    </w:rPr>
  </w:style>
  <w:style w:type="character" w:styleId="1413" w:customStyle="1">
    <w:name w:val="h Char"/>
    <w:uiPriority w:val="0"/>
    <w:qFormat/>
    <w:rPr>
      <w:rFonts w:eastAsia="宋体"/>
      <w:sz w:val="18"/>
      <w:szCs w:val="18"/>
      <w:lang w:val="en-US" w:eastAsia="zh-CN" w:bidi="ar-SA"/>
    </w:rPr>
  </w:style>
  <w:style w:type="character" w:styleId="1414" w:customStyle="1">
    <w:name w:val="方案标题2 Char"/>
    <w:link w:val="1415"/>
    <w:uiPriority w:val="0"/>
    <w:qFormat/>
    <w:rPr>
      <w:rFonts w:ascii="黑体" w:hAnsi="Arial" w:eastAsia="黑体"/>
      <w:b/>
      <w:spacing w:val="14"/>
      <w:sz w:val="28"/>
      <w:szCs w:val="32"/>
    </w:rPr>
  </w:style>
  <w:style w:type="paragraph" w:styleId="1415" w:customStyle="1">
    <w:name w:val="方案标题2"/>
    <w:basedOn w:val="848"/>
    <w:next w:val="848"/>
    <w:link w:val="1414"/>
    <w:uiPriority w:val="0"/>
    <w:qFormat/>
    <w:pPr>
      <w:keepLines/>
      <w:spacing w:before="200" w:after="40"/>
      <w:outlineLvl w:val="1"/>
    </w:pPr>
    <w:rPr>
      <w:rFonts w:ascii="黑体" w:hAnsi="Arial" w:eastAsia="黑体"/>
      <w:b/>
      <w:spacing w:val="14"/>
      <w:sz w:val="28"/>
      <w:szCs w:val="32"/>
      <w:lang w:bidi="mn-Mong-CN"/>
    </w:rPr>
  </w:style>
  <w:style w:type="character" w:styleId="1416" w:customStyle="1">
    <w:name w:val="表头 Char"/>
    <w:link w:val="1417"/>
    <w:uiPriority w:val="0"/>
    <w:qFormat/>
    <w:rPr>
      <w:rFonts w:eastAsia="黑体"/>
      <w:spacing w:val="-10"/>
      <w:sz w:val="21"/>
    </w:rPr>
  </w:style>
  <w:style w:type="paragraph" w:styleId="1417" w:customStyle="1">
    <w:name w:val="表头"/>
    <w:basedOn w:val="848"/>
    <w:link w:val="1416"/>
    <w:uiPriority w:val="0"/>
    <w:qFormat/>
    <w:pPr>
      <w:jc w:val="center"/>
      <w:spacing w:line="320" w:lineRule="atLeast"/>
    </w:pPr>
    <w:rPr>
      <w:rFonts w:eastAsia="黑体"/>
      <w:spacing w:val="-10"/>
      <w:lang w:bidi="mn-Mong-CN"/>
    </w:rPr>
  </w:style>
  <w:style w:type="character" w:styleId="1418" w:customStyle="1">
    <w:name w:val="style16"/>
    <w:uiPriority w:val="0"/>
    <w:qFormat/>
  </w:style>
  <w:style w:type="character" w:styleId="1419" w:customStyle="1">
    <w:name w:val="方案标题3 Char"/>
    <w:link w:val="1420"/>
    <w:uiPriority w:val="0"/>
    <w:qFormat/>
    <w:rPr>
      <w:rFonts w:ascii="黑体" w:hAnsi="Arial" w:eastAsia="黑体"/>
      <w:b/>
      <w:spacing w:val="14"/>
      <w:sz w:val="24"/>
      <w:szCs w:val="30"/>
    </w:rPr>
  </w:style>
  <w:style w:type="paragraph" w:styleId="1420" w:customStyle="1">
    <w:name w:val="方案标题3"/>
    <w:basedOn w:val="1415"/>
    <w:next w:val="848"/>
    <w:link w:val="1419"/>
    <w:uiPriority w:val="0"/>
    <w:qFormat/>
    <w:pPr>
      <w:outlineLvl w:val="2"/>
    </w:pPr>
    <w:rPr>
      <w:sz w:val="24"/>
      <w:szCs w:val="30"/>
    </w:rPr>
  </w:style>
  <w:style w:type="character" w:styleId="1421" w:customStyle="1">
    <w:name w:val="style_zi_2"/>
    <w:uiPriority w:val="0"/>
    <w:qFormat/>
  </w:style>
  <w:style w:type="character" w:styleId="1422" w:customStyle="1">
    <w:name w:val="小四文本缩进 Char"/>
    <w:link w:val="1423"/>
    <w:uiPriority w:val="0"/>
    <w:qFormat/>
    <w:rPr>
      <w:sz w:val="24"/>
    </w:rPr>
  </w:style>
  <w:style w:type="paragraph" w:styleId="1423" w:customStyle="1">
    <w:name w:val="小四文本缩进"/>
    <w:basedOn w:val="848"/>
    <w:link w:val="1422"/>
    <w:uiPriority w:val="0"/>
    <w:qFormat/>
    <w:pPr>
      <w:ind w:firstLine="480"/>
      <w:spacing w:line="360" w:lineRule="auto"/>
    </w:pPr>
    <w:rPr>
      <w:sz w:val="24"/>
      <w:lang w:bidi="mn-Mong-CN"/>
    </w:rPr>
  </w:style>
  <w:style w:type="character" w:styleId="1424" w:customStyle="1">
    <w:name w:val="hui3"/>
    <w:uiPriority w:val="0"/>
    <w:qFormat/>
    <w:rPr>
      <w:color w:val="333333"/>
    </w:rPr>
  </w:style>
  <w:style w:type="character" w:styleId="1425" w:customStyle="1">
    <w:name w:val="正文首行缩进 Char1"/>
    <w:uiPriority w:val="0"/>
    <w:qFormat/>
    <w:rPr>
      <w:rFonts w:ascii="华文中宋" w:eastAsia="华文中宋"/>
      <w:sz w:val="21"/>
    </w:rPr>
  </w:style>
  <w:style w:type="character" w:styleId="1426" w:customStyle="1">
    <w:name w:val="HTML 预设格式 Char1"/>
    <w:uiPriority w:val="0"/>
    <w:qFormat/>
    <w:rPr>
      <w:rFonts w:ascii="Courier New" w:hAnsi="Courier New" w:cs="Courier New"/>
      <w:lang w:bidi="ar-SA"/>
    </w:rPr>
  </w:style>
  <w:style w:type="paragraph" w:styleId="1427" w:customStyle="1">
    <w:name w:val="xl113"/>
    <w:basedOn w:val="8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8" w:customStyle="1">
    <w:name w:val="xl64"/>
    <w:basedOn w:val="8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9" w:customStyle="1">
    <w:name w:val="_Style 3"/>
    <w:basedOn w:val="848"/>
    <w:uiPriority w:val="0"/>
    <w:qFormat/>
    <w:pPr>
      <w:jc w:val="left"/>
      <w:spacing w:after="160" w:line="240" w:lineRule="exact"/>
      <w:widowControl/>
    </w:pPr>
  </w:style>
  <w:style w:type="paragraph" w:styleId="1430" w:customStyle="1">
    <w:name w:val="文档-标题2"/>
    <w:basedOn w:val="848"/>
    <w:next w:val="848"/>
    <w:uiPriority w:val="0"/>
    <w:qFormat/>
    <w:pPr>
      <w:ind w:left="1050" w:hanging="420"/>
      <w:jc w:val="left"/>
      <w:keepLines/>
      <w:keepNext/>
      <w:spacing w:before="260" w:after="260" w:line="416" w:lineRule="auto"/>
      <w:tabs>
        <w:tab w:val="left" w:pos="1050" w:leader="none"/>
      </w:tabs>
      <w:outlineLvl w:val="1"/>
    </w:pPr>
    <w:rPr>
      <w:rFonts w:ascii="Cambria" w:hAnsi="Cambria"/>
      <w:b/>
      <w:bCs/>
      <w:color w:val="7030a0"/>
      <w:sz w:val="32"/>
      <w:szCs w:val="32"/>
    </w:rPr>
  </w:style>
  <w:style w:type="paragraph" w:styleId="1431" w:customStyle="1">
    <w:name w:val="xl75"/>
    <w:basedOn w:val="8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32" w:customStyle="1">
    <w:name w:val="Char Char1 Char Char Char Char Char Char Char Char"/>
    <w:basedOn w:val="848"/>
    <w:uiPriority w:val="0"/>
    <w:qFormat/>
    <w:pPr>
      <w:jc w:val="left"/>
      <w:spacing w:after="160" w:line="240" w:lineRule="exact"/>
      <w:widowControl/>
    </w:pPr>
    <w:rPr>
      <w:rFonts w:ascii="Verdana" w:hAnsi="Verdana"/>
      <w:sz w:val="20"/>
      <w:lang w:eastAsia="en-US"/>
    </w:rPr>
  </w:style>
  <w:style w:type="paragraph" w:styleId="1433" w:customStyle="1">
    <w:name w:val="List 1"/>
    <w:basedOn w:val="848"/>
    <w:uiPriority w:val="0"/>
    <w:qFormat/>
    <w:pPr>
      <w:ind w:left="2520" w:hanging="360"/>
      <w:spacing w:line="360" w:lineRule="auto"/>
      <w:widowControl/>
    </w:pPr>
    <w:rPr>
      <w:rFonts w:ascii="宋体"/>
      <w:sz w:val="24"/>
    </w:rPr>
  </w:style>
  <w:style w:type="paragraph" w:styleId="1434" w:customStyle="1">
    <w:name w:val="Table Text"/>
    <w:basedOn w:val="848"/>
    <w:uiPriority w:val="0"/>
    <w:qFormat/>
    <w:pPr>
      <w:spacing w:before="80" w:after="80"/>
      <w:widowControl/>
      <w:tabs>
        <w:tab w:val="decimal" w:pos="0" w:leader="none"/>
      </w:tabs>
    </w:pPr>
    <w:rPr>
      <w:rFonts w:ascii="Arial" w:hAnsi="Arial"/>
      <w:color w:val="000000"/>
      <w:sz w:val="18"/>
    </w:rPr>
  </w:style>
  <w:style w:type="paragraph" w:styleId="1435" w:customStyle="1">
    <w:name w:val="RPT_AbstractBullet"/>
    <w:basedOn w:val="848"/>
    <w:uiPriority w:val="0"/>
    <w:qFormat/>
    <w:pPr>
      <w:numPr>
        <w:ilvl w:val="0"/>
        <w:numId w:val="1"/>
      </w:numPr>
      <w:ind w:left="1555" w:right="1555" w:firstLine="360"/>
      <w:spacing w:before="75" w:line="240" w:lineRule="exact"/>
      <w:tabs>
        <w:tab w:val="clear" w:pos="360" w:leader="none"/>
      </w:tabs>
    </w:pPr>
    <w:rPr>
      <w:rFonts w:ascii="IDCSerif" w:hAnsi="IDCSerif"/>
      <w:sz w:val="22"/>
      <w:szCs w:val="24"/>
    </w:rPr>
  </w:style>
  <w:style w:type="paragraph" w:styleId="1436" w:customStyle="1">
    <w:name w:val="xl112"/>
    <w:basedOn w:val="8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7" w:customStyle="1">
    <w:name w:val="wen"/>
    <w:basedOn w:val="848"/>
    <w:uiPriority w:val="0"/>
    <w:qFormat/>
    <w:pPr>
      <w:spacing w:line="360" w:lineRule="auto"/>
      <w:widowControl/>
    </w:pPr>
    <w:rPr>
      <w:rFonts w:ascii="仿宋_GB2312" w:hAnsi="华文仿宋" w:eastAsia="仿宋_GB2312"/>
      <w:szCs w:val="21"/>
    </w:rPr>
  </w:style>
  <w:style w:type="paragraph" w:styleId="1438" w:customStyle="1">
    <w:name w:val="大标题"/>
    <w:basedOn w:val="849"/>
    <w:uiPriority w:val="0"/>
    <w:qFormat/>
    <w:pPr>
      <w:keepLines/>
      <w:keepNext w:val="0"/>
      <w:pageBreakBefore/>
      <w:spacing w:line="440" w:lineRule="exact"/>
      <w:tabs>
        <w:tab w:val="left" w:pos="780" w:leader="none"/>
      </w:tabs>
      <w:outlineLvl w:val="9"/>
    </w:pPr>
    <w:rPr>
      <w:rFonts w:ascii="宋体" w:hAnsi="Arial" w:eastAsia="宋体"/>
      <w:b w:val="0"/>
      <w:sz w:val="36"/>
      <w:szCs w:val="36"/>
      <w:lang w:val="zh-CN"/>
    </w:rPr>
  </w:style>
  <w:style w:type="paragraph" w:styleId="1439" w:customStyle="1">
    <w:name w:val="文字"/>
    <w:basedOn w:val="848"/>
    <w:uiPriority w:val="0"/>
    <w:qFormat/>
    <w:pPr>
      <w:ind w:right="-210" w:firstLine="556"/>
      <w:spacing w:line="312" w:lineRule="auto"/>
      <w:tabs>
        <w:tab w:val="left" w:pos="8520" w:leader="none"/>
      </w:tabs>
    </w:pPr>
    <w:rPr>
      <w:rFonts w:ascii="宋体"/>
      <w:sz w:val="28"/>
    </w:rPr>
  </w:style>
  <w:style w:type="paragraph" w:styleId="1440" w:customStyle="1">
    <w:name w:val="xl102"/>
    <w:basedOn w:val="8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41" w:customStyle="1">
    <w:name w:val="样式 首行缩进:  2 字符"/>
    <w:basedOn w:val="848"/>
    <w:link w:val="1442"/>
    <w:uiPriority w:val="0"/>
    <w:qFormat/>
    <w:pPr>
      <w:ind w:firstLine="420"/>
      <w:spacing w:line="440" w:lineRule="exact"/>
    </w:pPr>
    <w:rPr>
      <w:rFonts w:ascii="宋体" w:cs="宋体"/>
      <w:sz w:val="24"/>
    </w:rPr>
  </w:style>
  <w:style w:type="character" w:styleId="1442" w:customStyle="1">
    <w:name w:val="样式 首行缩进:  2 字符 Char"/>
    <w:link w:val="1441"/>
    <w:uiPriority w:val="0"/>
    <w:qFormat/>
    <w:rPr>
      <w:rFonts w:ascii="宋体" w:cs="宋体"/>
      <w:sz w:val="24"/>
      <w:lang w:bidi="ar-SA"/>
    </w:rPr>
  </w:style>
  <w:style w:type="paragraph" w:styleId="1443" w:customStyle="1">
    <w:name w:val="样式 小四 行距: 1.5 倍行距 首行缩进:  2 字符"/>
    <w:basedOn w:val="848"/>
    <w:uiPriority w:val="0"/>
    <w:qFormat/>
    <w:pPr>
      <w:ind w:firstLine="480"/>
      <w:spacing w:line="360" w:lineRule="auto"/>
    </w:pPr>
    <w:rPr>
      <w:rFonts w:cs="宋体"/>
      <w:sz w:val="24"/>
    </w:rPr>
  </w:style>
  <w:style w:type="paragraph" w:styleId="1444" w:customStyle="1">
    <w:name w:val="Char Char1 Char Char Char Char Char Char"/>
    <w:basedOn w:val="848"/>
    <w:uiPriority w:val="0"/>
    <w:qFormat/>
    <w:rPr>
      <w:rFonts w:ascii="Tahoma" w:hAnsi="Tahoma"/>
      <w:sz w:val="24"/>
      <w:szCs w:val="24"/>
    </w:rPr>
  </w:style>
  <w:style w:type="paragraph" w:styleId="1445" w:customStyle="1">
    <w:name w:val="方案项目"/>
    <w:basedOn w:val="1446"/>
    <w:uiPriority w:val="0"/>
    <w:qFormat/>
    <w:pPr>
      <w:numPr>
        <w:ilvl w:val="0"/>
        <w:numId w:val="2"/>
      </w:numPr>
      <w:ind w:left="567" w:firstLine="0"/>
      <w:tabs>
        <w:tab w:val="left" w:pos="360" w:leader="none"/>
        <w:tab w:val="clear" w:pos="987" w:leader="none"/>
      </w:tabs>
    </w:pPr>
  </w:style>
  <w:style w:type="paragraph" w:styleId="1446" w:customStyle="1">
    <w:name w:val="方案正文"/>
    <w:basedOn w:val="848"/>
    <w:uiPriority w:val="0"/>
    <w:qFormat/>
    <w:pPr>
      <w:ind w:firstLine="454"/>
      <w:jc w:val="left"/>
      <w:spacing w:line="360" w:lineRule="auto"/>
    </w:pPr>
    <w:rPr>
      <w:rFonts w:ascii="Arial" w:hAnsi="Arial"/>
      <w:bCs/>
      <w:szCs w:val="24"/>
    </w:rPr>
  </w:style>
  <w:style w:type="paragraph" w:styleId="1447" w:customStyle="1">
    <w:name w:val="xl99"/>
    <w:basedOn w:val="8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48" w:customStyle="1">
    <w:name w:val="xl69"/>
    <w:basedOn w:val="8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49" w:customStyle="1">
    <w:name w:val="xl76"/>
    <w:basedOn w:val="8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0" w:customStyle="1">
    <w:name w:val="xl90"/>
    <w:basedOn w:val="8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451" w:customStyle="1">
    <w:name w:val="xl120"/>
    <w:basedOn w:val="848"/>
    <w:uiPriority w:val="0"/>
    <w:qFormat/>
    <w:pPr>
      <w:jc w:val="left"/>
      <w:spacing w:before="100" w:beforeAutospacing="1" w:after="100" w:afterAutospacing="1"/>
      <w:widowControl/>
    </w:pPr>
    <w:rPr>
      <w:rFonts w:ascii="宋体" w:hAnsi="宋体" w:cs="宋体"/>
      <w:sz w:val="24"/>
      <w:szCs w:val="24"/>
    </w:rPr>
  </w:style>
  <w:style w:type="paragraph" w:styleId="1452" w:customStyle="1">
    <w:name w:val="xl71"/>
    <w:basedOn w:val="8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3" w:customStyle="1">
    <w:name w:val="xl87"/>
    <w:basedOn w:val="8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4" w:customStyle="1">
    <w:name w:val="xl79"/>
    <w:basedOn w:val="8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5" w:customStyle="1">
    <w:name w:val="xl96"/>
    <w:basedOn w:val="8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6" w:customStyle="1">
    <w:name w:val="amtext"/>
    <w:basedOn w:val="848"/>
    <w:uiPriority w:val="0"/>
    <w:qFormat/>
    <w:pPr>
      <w:numPr>
        <w:ilvl w:val="0"/>
        <w:numId w:val="3"/>
      </w:numPr>
      <w:jc w:val="left"/>
      <w:spacing w:after="240" w:line="240" w:lineRule="atLeast"/>
      <w:widowControl/>
    </w:pPr>
    <w:rPr>
      <w:color w:val="000000"/>
      <w:sz w:val="24"/>
      <w:lang w:eastAsia="en-US"/>
    </w:rPr>
  </w:style>
  <w:style w:type="paragraph" w:styleId="1457" w:customStyle="1">
    <w:name w:val="xl93"/>
    <w:basedOn w:val="8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8" w:customStyle="1">
    <w:name w:val="xl110"/>
    <w:basedOn w:val="8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9" w:customStyle="1">
    <w:name w:val="xl100"/>
    <w:basedOn w:val="8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60" w:customStyle="1">
    <w:name w:val="Item Step in Table"/>
    <w:uiPriority w:val="0"/>
    <w:qFormat/>
    <w:pPr>
      <w:ind w:left="432" w:hanging="432"/>
      <w:jc w:val="both"/>
      <w:spacing w:before="40" w:after="40"/>
      <w:tabs>
        <w:tab w:val="left" w:pos="397" w:leader="none"/>
      </w:tabs>
    </w:pPr>
    <w:rPr>
      <w:rFonts w:hint="default" w:ascii="Arial" w:hAnsi="Arial" w:eastAsia="宋体" w:cs="Times New Roman"/>
      <w:sz w:val="18"/>
      <w:lang w:val="en-US" w:eastAsia="zh-CN" w:bidi="ar-SA"/>
    </w:rPr>
  </w:style>
  <w:style w:type="paragraph" w:styleId="1461" w:customStyle="1">
    <w:name w:val="xl95"/>
    <w:basedOn w:val="8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62" w:customStyle="1">
    <w:name w:val="插入对象"/>
    <w:basedOn w:val="848"/>
    <w:uiPriority w:val="0"/>
    <w:qFormat/>
    <w:pPr>
      <w:ind w:firstLine="425"/>
      <w:jc w:val="center"/>
      <w:keepLines/>
      <w:spacing w:line="354" w:lineRule="auto"/>
    </w:pPr>
    <w:rPr>
      <w:sz w:val="24"/>
    </w:rPr>
  </w:style>
  <w:style w:type="paragraph" w:styleId="1463" w:customStyle="1">
    <w:name w:val="xl91"/>
    <w:basedOn w:val="8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64" w:customStyle="1">
    <w:name w:val="Birdseed"/>
    <w:basedOn w:val="848"/>
    <w:uiPriority w:val="0"/>
    <w:qFormat/>
    <w:pPr>
      <w:jc w:val="left"/>
      <w:widowControl/>
    </w:pPr>
    <w:rPr>
      <w:rFonts w:ascii="Palatino Linotype" w:hAnsi="Palatino Linotype"/>
      <w:sz w:val="18"/>
    </w:rPr>
  </w:style>
  <w:style w:type="paragraph" w:styleId="1465" w:customStyle="1">
    <w:name w:val="xl65"/>
    <w:basedOn w:val="8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66" w:customStyle="1">
    <w:name w:val="xl103"/>
    <w:basedOn w:val="84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67" w:customStyle="1">
    <w:name w:val="PPAR1"/>
    <w:basedOn w:val="848"/>
    <w:uiPriority w:val="0"/>
    <w:qFormat/>
    <w:pPr>
      <w:jc w:val="center"/>
      <w:keepNext/>
      <w:spacing w:before="120" w:after="120"/>
      <w:widowControl/>
    </w:pPr>
    <w:rPr>
      <w:rFonts w:ascii="Arial" w:hAnsi="Arial"/>
      <w:b/>
      <w:caps/>
      <w:sz w:val="22"/>
      <w:lang w:eastAsia="en-US"/>
    </w:rPr>
  </w:style>
  <w:style w:type="paragraph" w:styleId="1468" w:customStyle="1">
    <w:name w:val="标题3"/>
    <w:basedOn w:val="848"/>
    <w:uiPriority w:val="0"/>
    <w:qFormat/>
    <w:pPr>
      <w:ind w:firstLine="425"/>
      <w:jc w:val="left"/>
      <w:keepNext/>
      <w:spacing w:before="120" w:after="60" w:line="354" w:lineRule="auto"/>
      <w:widowControl/>
      <w:tabs>
        <w:tab w:val="left" w:pos="450" w:leader="none"/>
      </w:tabs>
    </w:pPr>
    <w:rPr>
      <w:rFonts w:ascii="宋体"/>
      <w:b/>
      <w:sz w:val="24"/>
    </w:rPr>
  </w:style>
  <w:style w:type="paragraph" w:styleId="1469" w:customStyle="1">
    <w:name w:val="xl84"/>
    <w:basedOn w:val="8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70" w:customStyle="1">
    <w:name w:val="xl116"/>
    <w:basedOn w:val="84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71"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472" w:customStyle="1">
    <w:name w:val="xl80"/>
    <w:basedOn w:val="84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73" w:customStyle="1">
    <w:name w:val="Char1"/>
    <w:basedOn w:val="848"/>
    <w:uiPriority w:val="0"/>
    <w:qFormat/>
    <w:pPr>
      <w:jc w:val="left"/>
      <w:spacing w:after="160" w:line="240" w:lineRule="exact"/>
      <w:widowControl/>
    </w:pPr>
    <w:rPr>
      <w:rFonts w:ascii="Verdana" w:hAnsi="Verdana"/>
      <w:sz w:val="20"/>
      <w:lang w:eastAsia="en-US"/>
    </w:rPr>
  </w:style>
  <w:style w:type="paragraph" w:styleId="1474" w:customStyle="1">
    <w:name w:val="xl105"/>
    <w:basedOn w:val="8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75" w:customStyle="1">
    <w:name w:val="xl89"/>
    <w:basedOn w:val="8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76" w:customStyle="1">
    <w:name w:val="xl85"/>
    <w:basedOn w:val="84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77" w:customStyle="1">
    <w:name w:val="Char Char Char Char Char Char Char Char Char Char Char Char Char Char Char Char"/>
    <w:basedOn w:val="848"/>
    <w:uiPriority w:val="0"/>
    <w:qFormat/>
  </w:style>
  <w:style w:type="paragraph" w:styleId="1478" w:customStyle="1">
    <w:name w:val="xl78"/>
    <w:basedOn w:val="8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79" w:customStyle="1">
    <w:name w:val="表格标题"/>
    <w:basedOn w:val="848"/>
    <w:uiPriority w:val="0"/>
    <w:qFormat/>
    <w:pPr>
      <w:jc w:val="center"/>
      <w:spacing w:before="120" w:line="400" w:lineRule="exact"/>
    </w:pPr>
    <w:rPr>
      <w:rFonts w:eastAsia="文鼎CS中宋"/>
      <w:spacing w:val="8"/>
      <w:sz w:val="24"/>
    </w:rPr>
  </w:style>
  <w:style w:type="paragraph" w:styleId="1480" w:customStyle="1">
    <w:name w:val="xl119"/>
    <w:basedOn w:val="84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81" w:customStyle="1">
    <w:name w:val="表"/>
    <w:basedOn w:val="848"/>
    <w:uiPriority w:val="0"/>
    <w:qFormat/>
    <w:pPr>
      <w:spacing w:line="0" w:lineRule="atLeast"/>
      <w:tabs>
        <w:tab w:val="left" w:pos="-17" w:leader="none"/>
      </w:tabs>
      <w:framePr w:hSpace="180" w:wrap="notBeside" w:vAnchor="text" w:hAnchor="margin" w:y="-74"/>
      <w:suppressLineNumbers/>
    </w:pPr>
    <w:rPr>
      <w:rFonts w:ascii="宋体" w:hAnsi="宋体"/>
    </w:rPr>
  </w:style>
  <w:style w:type="paragraph" w:styleId="1482" w:customStyle="1">
    <w:name w:val="xl94"/>
    <w:basedOn w:val="84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83" w:customStyle="1">
    <w:name w:val="a14"/>
    <w:basedOn w:val="848"/>
    <w:uiPriority w:val="0"/>
    <w:qFormat/>
    <w:pPr>
      <w:ind w:firstLine="375"/>
      <w:jc w:val="left"/>
      <w:spacing w:before="100" w:beforeAutospacing="1" w:after="100" w:afterAutospacing="1" w:line="300" w:lineRule="atLeast"/>
      <w:widowControl/>
    </w:pPr>
    <w:rPr>
      <w:rFonts w:ascii="宋体" w:hAnsi="宋体"/>
      <w:szCs w:val="21"/>
    </w:rPr>
  </w:style>
  <w:style w:type="paragraph" w:styleId="1484" w:customStyle="1">
    <w:name w:val="xl66"/>
    <w:basedOn w:val="8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85" w:customStyle="1">
    <w:name w:val="宏图高科"/>
    <w:basedOn w:val="848"/>
    <w:uiPriority w:val="0"/>
    <w:qFormat/>
    <w:pPr>
      <w:ind w:firstLine="480"/>
      <w:spacing w:line="360" w:lineRule="auto"/>
    </w:pPr>
    <w:rPr>
      <w:rFonts w:eastAsia="楷体_GB2312"/>
      <w:sz w:val="24"/>
    </w:rPr>
  </w:style>
  <w:style w:type="paragraph" w:styleId="1486" w:customStyle="1">
    <w:name w:val="喜"/>
    <w:basedOn w:val="851"/>
    <w:uiPriority w:val="0"/>
    <w:qFormat/>
    <w:pPr>
      <w:ind w:left="600" w:hanging="420"/>
      <w:jc w:val="left"/>
      <w:keepLines/>
      <w:spacing w:before="260" w:after="260" w:line="416" w:lineRule="atLeast"/>
      <w:tabs>
        <w:tab w:val="left" w:pos="600" w:leader="none"/>
      </w:tabs>
    </w:pPr>
    <w:rPr>
      <w:rFonts w:eastAsia="宋体"/>
      <w:sz w:val="28"/>
      <w:szCs w:val="28"/>
      <w:lang w:val="zh-CN"/>
    </w:rPr>
  </w:style>
  <w:style w:type="paragraph" w:styleId="1487" w:customStyle="1">
    <w:name w:val="xl82"/>
    <w:basedOn w:val="8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88" w:customStyle="1">
    <w:name w:val="xl97"/>
    <w:basedOn w:val="8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89" w:customStyle="1">
    <w:name w:val="xl74"/>
    <w:basedOn w:val="8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90" w:customStyle="1">
    <w:name w:val="四号线第四级"/>
    <w:basedOn w:val="848"/>
    <w:uiPriority w:val="0"/>
    <w:qFormat/>
    <w:pPr>
      <w:ind w:left="600" w:hanging="420"/>
      <w:tabs>
        <w:tab w:val="left" w:pos="600" w:leader="none"/>
      </w:tabs>
    </w:pPr>
    <w:rPr>
      <w:szCs w:val="24"/>
    </w:rPr>
  </w:style>
  <w:style w:type="paragraph" w:styleId="1491" w:customStyle="1">
    <w:name w:val="xl115"/>
    <w:basedOn w:val="8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92" w:customStyle="1">
    <w:name w:val="Char3"/>
    <w:basedOn w:val="868"/>
    <w:uiPriority w:val="0"/>
    <w:qFormat/>
    <w:pPr>
      <w:numPr>
        <w:ilvl w:val="0"/>
        <w:numId w:val="4"/>
      </w:numPr>
      <w:ind w:firstLine="183"/>
    </w:pPr>
    <w:rPr>
      <w:rFonts w:ascii="Tahoma" w:hAnsi="Tahoma"/>
      <w:sz w:val="24"/>
      <w:lang w:val="zh-CN"/>
    </w:rPr>
  </w:style>
  <w:style w:type="paragraph" w:styleId="1493" w:customStyle="1">
    <w:name w:val="xl92"/>
    <w:basedOn w:val="8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94" w:customStyle="1">
    <w:name w:val="正文段"/>
    <w:basedOn w:val="848"/>
    <w:uiPriority w:val="0"/>
    <w:qFormat/>
    <w:pPr>
      <w:ind w:firstLine="200"/>
      <w:widowControl/>
    </w:pPr>
    <w:rPr>
      <w:sz w:val="24"/>
    </w:rPr>
  </w:style>
  <w:style w:type="paragraph" w:styleId="1495" w:customStyle="1">
    <w:name w:val="文档-标题3"/>
    <w:basedOn w:val="848"/>
    <w:next w:val="848"/>
    <w:uiPriority w:val="0"/>
    <w:qFormat/>
    <w:pPr>
      <w:ind w:left="1050" w:hanging="420"/>
      <w:jc w:val="left"/>
      <w:keepLines/>
      <w:keepNext/>
      <w:spacing w:before="260" w:after="260" w:line="416" w:lineRule="auto"/>
      <w:tabs>
        <w:tab w:val="left" w:pos="1050" w:leader="none"/>
      </w:tabs>
      <w:outlineLvl w:val="2"/>
    </w:pPr>
    <w:rPr>
      <w:rFonts w:ascii="Calibri" w:hAnsi="Calibri"/>
      <w:b/>
      <w:bCs/>
      <w:color w:val="7030a0"/>
      <w:sz w:val="32"/>
      <w:szCs w:val="32"/>
    </w:rPr>
  </w:style>
  <w:style w:type="paragraph" w:styleId="1496" w:customStyle="1">
    <w:name w:val="样式一"/>
    <w:basedOn w:val="848"/>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497" w:customStyle="1">
    <w:name w:val="xl98"/>
    <w:basedOn w:val="848"/>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498" w:customStyle="1">
    <w:name w:val="样式 宋体 五号 行距: 单倍行距"/>
    <w:basedOn w:val="848"/>
    <w:uiPriority w:val="0"/>
    <w:qFormat/>
    <w:pPr>
      <w:jc w:val="left"/>
    </w:pPr>
    <w:rPr>
      <w:rFonts w:ascii="宋体" w:hAnsi="宋体" w:cs="宋体"/>
    </w:rPr>
  </w:style>
  <w:style w:type="paragraph" w:styleId="1499" w:customStyle="1">
    <w:name w:val="xl111"/>
    <w:basedOn w:val="8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500" w:customStyle="1">
    <w:name w:val="xl86"/>
    <w:basedOn w:val="8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501" w:customStyle="1">
    <w:name w:val="xl106"/>
    <w:basedOn w:val="8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502" w:customStyle="1">
    <w:name w:val="xl73"/>
    <w:basedOn w:val="8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503" w:customStyle="1">
    <w:name w:val="xl70"/>
    <w:basedOn w:val="8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504" w:customStyle="1">
    <w:name w:val="xl108"/>
    <w:basedOn w:val="8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505" w:customStyle="1">
    <w:name w:val="xl67"/>
    <w:basedOn w:val="8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506" w:customStyle="1">
    <w:name w:val="xl68"/>
    <w:basedOn w:val="8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507" w:customStyle="1">
    <w:name w:val="Char2 Char Char Char"/>
    <w:basedOn w:val="868"/>
    <w:uiPriority w:val="0"/>
    <w:qFormat/>
    <w:rPr>
      <w:rFonts w:ascii="Tahoma" w:hAnsi="Tahoma"/>
      <w:sz w:val="24"/>
      <w:szCs w:val="24"/>
      <w:lang w:val="zh-CN"/>
    </w:rPr>
  </w:style>
  <w:style w:type="paragraph" w:styleId="1508" w:customStyle="1">
    <w:name w:val="Char Char Char Char Char Char Char Char"/>
    <w:basedOn w:val="848"/>
    <w:uiPriority w:val="0"/>
    <w:qFormat/>
  </w:style>
  <w:style w:type="paragraph" w:styleId="1509" w:customStyle="1">
    <w:name w:val="小点说明"/>
    <w:basedOn w:val="848"/>
    <w:uiPriority w:val="0"/>
    <w:qFormat/>
    <w:pPr>
      <w:numPr>
        <w:ilvl w:val="0"/>
        <w:numId w:val="5"/>
      </w:numPr>
      <w:spacing w:line="360" w:lineRule="auto"/>
    </w:pPr>
    <w:rPr>
      <w:rFonts w:ascii="宋体" w:hAnsi="宋体"/>
      <w:sz w:val="24"/>
    </w:rPr>
  </w:style>
  <w:style w:type="paragraph" w:styleId="1510" w:customStyle="1">
    <w:name w:val="Char2 Char Char Char2"/>
    <w:basedOn w:val="848"/>
    <w:uiPriority w:val="0"/>
    <w:semiHidden/>
    <w:qFormat/>
    <w:pPr>
      <w:ind w:firstLine="200"/>
      <w:keepLines/>
      <w:keepNext/>
      <w:spacing w:line="360" w:lineRule="auto"/>
    </w:pPr>
    <w:rPr>
      <w:rFonts w:ascii="Tahoma" w:hAnsi="Tahoma"/>
      <w:sz w:val="24"/>
    </w:rPr>
  </w:style>
  <w:style w:type="paragraph" w:styleId="1511" w:customStyle="1">
    <w:name w:val="方案标题1"/>
    <w:basedOn w:val="849"/>
    <w:uiPriority w:val="0"/>
    <w:qFormat/>
    <w:pPr>
      <w:jc w:val="both"/>
      <w:keepLines/>
      <w:pageBreakBefore/>
      <w:spacing w:before="200" w:line="360" w:lineRule="auto"/>
    </w:pPr>
    <w:rPr>
      <w:rFonts w:ascii="Arial" w:hAnsi="Arial" w:eastAsia="黑体"/>
      <w:b w:val="0"/>
      <w:spacing w:val="14"/>
      <w:sz w:val="32"/>
      <w:szCs w:val="36"/>
      <w:lang w:val="zh-CN"/>
    </w:rPr>
  </w:style>
  <w:style w:type="paragraph" w:styleId="1512" w:customStyle="1">
    <w:name w:val="Char1 Char Char Char Char Char Char"/>
    <w:basedOn w:val="848"/>
    <w:next w:val="848"/>
    <w:uiPriority w:val="0"/>
    <w:qFormat/>
    <w:pPr>
      <w:keepLines/>
      <w:keepNext/>
      <w:pageBreakBefore/>
    </w:pPr>
    <w:rPr>
      <w:rFonts w:ascii="Tahoma" w:hAnsi="Tahoma"/>
      <w:sz w:val="24"/>
    </w:rPr>
  </w:style>
  <w:style w:type="paragraph" w:styleId="1513" w:customStyle="1">
    <w:name w:val="xl117"/>
    <w:basedOn w:val="84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14" w:customStyle="1">
    <w:name w:val="xl77"/>
    <w:basedOn w:val="8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515" w:customStyle="1">
    <w:name w:val="xl83"/>
    <w:basedOn w:val="8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516" w:customStyle="1">
    <w:name w:val="正文文本 21"/>
    <w:basedOn w:val="848"/>
    <w:uiPriority w:val="0"/>
    <w:qFormat/>
    <w:pPr>
      <w:jc w:val="center"/>
      <w:spacing w:line="300" w:lineRule="auto"/>
    </w:pPr>
    <w:rPr>
      <w:rFonts w:ascii="宋体" w:hAnsi="宋体"/>
      <w:sz w:val="24"/>
    </w:rPr>
  </w:style>
  <w:style w:type="paragraph" w:styleId="1517" w:customStyle="1">
    <w:name w:val="默认段落字体 Para Char Char Char Char Char Char Char Char Char Char"/>
    <w:basedOn w:val="848"/>
    <w:uiPriority w:val="0"/>
    <w:qFormat/>
    <w:rPr>
      <w:rFonts w:ascii="Tahoma" w:hAnsi="Tahoma"/>
      <w:sz w:val="24"/>
    </w:rPr>
  </w:style>
  <w:style w:type="paragraph" w:styleId="1518" w:customStyle="1">
    <w:name w:val="xl107"/>
    <w:basedOn w:val="8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519" w:customStyle="1">
    <w:name w:val="2 Char Char Char Char Char Char Char"/>
    <w:basedOn w:val="848"/>
    <w:uiPriority w:val="0"/>
    <w:qFormat/>
    <w:rPr>
      <w:rFonts w:ascii="Tahoma" w:hAnsi="Tahoma"/>
      <w:sz w:val="24"/>
    </w:rPr>
  </w:style>
  <w:style w:type="paragraph" w:styleId="1520" w:customStyle="1">
    <w:name w:val="样式 加粗 居中"/>
    <w:basedOn w:val="848"/>
    <w:uiPriority w:val="0"/>
    <w:qFormat/>
    <w:pPr>
      <w:jc w:val="center"/>
    </w:pPr>
    <w:rPr>
      <w:rFonts w:eastAsia="黑体"/>
      <w:b/>
      <w:sz w:val="48"/>
    </w:rPr>
  </w:style>
  <w:style w:type="paragraph" w:styleId="1521" w:customStyle="1">
    <w:name w:val="Char Char Char Char Char Char"/>
    <w:basedOn w:val="848"/>
    <w:uiPriority w:val="0"/>
    <w:qFormat/>
    <w:rPr>
      <w:rFonts w:ascii="Tahoma" w:hAnsi="Tahoma"/>
      <w:sz w:val="24"/>
    </w:rPr>
  </w:style>
  <w:style w:type="paragraph" w:styleId="1522" w:customStyle="1">
    <w:name w:val="正文加重首行缩进2字"/>
    <w:basedOn w:val="848"/>
    <w:uiPriority w:val="0"/>
    <w:qFormat/>
    <w:pPr>
      <w:ind w:firstLine="560"/>
      <w:spacing w:before="100" w:beforeAutospacing="1" w:after="100" w:afterAutospacing="1"/>
    </w:pPr>
    <w:rPr>
      <w:rFonts w:eastAsia="仿宋_GB2312"/>
      <w:b/>
      <w:bCs/>
      <w:sz w:val="24"/>
      <w:szCs w:val="24"/>
    </w:rPr>
  </w:style>
  <w:style w:type="paragraph" w:styleId="1523" w:customStyle="1">
    <w:name w:val="xl72"/>
    <w:basedOn w:val="8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524" w:customStyle="1">
    <w:name w:val="xl118"/>
    <w:basedOn w:val="8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25" w:customStyle="1">
    <w:name w:val="xl104"/>
    <w:basedOn w:val="8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526" w:customStyle="1">
    <w:name w:val="xl114"/>
    <w:basedOn w:val="8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27" w:customStyle="1">
    <w:name w:val="xl109"/>
    <w:basedOn w:val="8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528" w:customStyle="1">
    <w:name w:val="xl81"/>
    <w:basedOn w:val="8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529" w:customStyle="1">
    <w:name w:val="xl88"/>
    <w:basedOn w:val="8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530" w:customStyle="1">
    <w:name w:val="font0"/>
    <w:basedOn w:val="848"/>
    <w:uiPriority w:val="0"/>
    <w:qFormat/>
    <w:pPr>
      <w:jc w:val="left"/>
      <w:spacing w:before="100" w:beforeAutospacing="1" w:after="100" w:afterAutospacing="1"/>
      <w:widowControl/>
    </w:pPr>
    <w:rPr>
      <w:rFonts w:ascii="宋体" w:hAnsi="宋体" w:cs="宋体"/>
      <w:sz w:val="24"/>
      <w:szCs w:val="24"/>
    </w:rPr>
  </w:style>
  <w:style w:type="paragraph" w:styleId="1531" w:customStyle="1">
    <w:name w:val="xl101"/>
    <w:basedOn w:val="8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32" w:customStyle="1">
    <w:name w:val="Char Char Char Char3"/>
    <w:basedOn w:val="868"/>
    <w:uiPriority w:val="0"/>
    <w:qFormat/>
    <w:pPr>
      <w:spacing w:line="360" w:lineRule="auto"/>
    </w:pPr>
    <w:rPr>
      <w:rFonts w:ascii="Tahoma" w:hAnsi="Tahoma"/>
      <w:sz w:val="24"/>
      <w:szCs w:val="24"/>
      <w:lang w:val="zh-CN"/>
    </w:rPr>
  </w:style>
  <w:style w:type="character" w:styleId="1533" w:customStyle="1">
    <w:name w:val="itm1"/>
    <w:uiPriority w:val="0"/>
    <w:qFormat/>
    <w:rPr>
      <w:rFonts w:hint="eastAsia" w:ascii="宋体" w:hAnsi="宋体" w:eastAsia="宋体"/>
      <w:sz w:val="21"/>
      <w:szCs w:val="21"/>
    </w:rPr>
  </w:style>
  <w:style w:type="character" w:styleId="1534" w:customStyle="1">
    <w:name w:val="已访问的超链接1"/>
    <w:uiPriority w:val="0"/>
    <w:qFormat/>
    <w:rPr>
      <w:rFonts w:ascii="Tahoma" w:hAnsi="Tahoma"/>
      <w:color w:val="585858"/>
      <w:sz w:val="24"/>
      <w:szCs w:val="20"/>
      <w:u w:val="none"/>
    </w:rPr>
  </w:style>
  <w:style w:type="character" w:styleId="1535" w:customStyle="1">
    <w:name w:val="结束语 Char1"/>
    <w:uiPriority w:val="0"/>
    <w:qFormat/>
    <w:rPr>
      <w:sz w:val="21"/>
      <w:lang w:bidi="ar-SA"/>
    </w:rPr>
  </w:style>
  <w:style w:type="character" w:styleId="1536" w:customStyle="1">
    <w:name w:val="Char Char26"/>
    <w:uiPriority w:val="0"/>
    <w:qFormat/>
    <w:rPr>
      <w:rFonts w:ascii="黑体" w:eastAsia="黑体"/>
      <w:b/>
      <w:bCs/>
      <w:sz w:val="32"/>
      <w:szCs w:val="32"/>
      <w:lang w:val="en-US" w:eastAsia="zh-CN" w:bidi="ar-SA"/>
    </w:rPr>
  </w:style>
  <w:style w:type="character" w:styleId="1537" w:customStyle="1">
    <w:name w:val="Char Char Char Char Char Char Char Char Char Char Char Char Char Char"/>
    <w:uiPriority w:val="0"/>
    <w:qFormat/>
    <w:rPr>
      <w:rFonts w:eastAsia="宋体"/>
      <w:b/>
      <w:bCs/>
      <w:sz w:val="32"/>
      <w:szCs w:val="44"/>
      <w:lang w:val="en-US" w:eastAsia="zh-CN" w:bidi="ar-SA"/>
    </w:rPr>
  </w:style>
  <w:style w:type="character" w:styleId="1538" w:customStyle="1">
    <w:name w:val="style3"/>
    <w:uiPriority w:val="0"/>
    <w:qFormat/>
    <w:rPr>
      <w:rFonts w:ascii="Tahoma" w:hAnsi="Tahoma"/>
      <w:szCs w:val="20"/>
    </w:rPr>
  </w:style>
  <w:style w:type="character" w:styleId="1539" w:customStyle="1">
    <w:name w:val="textnorm_chn1"/>
    <w:uiPriority w:val="0"/>
    <w:qFormat/>
    <w:rPr>
      <w:rFonts w:hint="default" w:ascii="Arial" w:hAnsi="Arial" w:cs="Arial"/>
      <w:color w:val="21254a"/>
      <w:sz w:val="22"/>
      <w:szCs w:val="22"/>
    </w:rPr>
  </w:style>
  <w:style w:type="character" w:styleId="1540" w:customStyle="1">
    <w:name w:val="表头 Char Char"/>
    <w:uiPriority w:val="0"/>
    <w:qFormat/>
    <w:rPr>
      <w:rFonts w:eastAsia="黑体"/>
      <w:spacing w:val="-10"/>
      <w:sz w:val="21"/>
      <w:lang w:val="en-US" w:eastAsia="zh-CN" w:bidi="ar-SA"/>
    </w:rPr>
  </w:style>
  <w:style w:type="character" w:styleId="1541" w:customStyle="1">
    <w:name w:val="text_list1"/>
    <w:uiPriority w:val="0"/>
    <w:qFormat/>
    <w:rPr>
      <w:rFonts w:hint="default" w:ascii="Arial" w:hAnsi="Arial" w:cs="Arial"/>
      <w:color w:val="000000"/>
      <w:spacing w:val="272"/>
      <w:sz w:val="16"/>
      <w:szCs w:val="16"/>
    </w:rPr>
  </w:style>
  <w:style w:type="character" w:styleId="1542" w:customStyle="1">
    <w:name w:val="孙普文字 Char Char"/>
    <w:uiPriority w:val="0"/>
    <w:qFormat/>
    <w:rPr>
      <w:rFonts w:ascii="宋体" w:hAnsi="Courier New" w:eastAsia="宋体"/>
      <w:sz w:val="21"/>
      <w:szCs w:val="21"/>
      <w:lang w:val="en-US" w:eastAsia="zh-CN" w:bidi="ar-SA"/>
    </w:rPr>
  </w:style>
  <w:style w:type="character" w:styleId="1543" w:customStyle="1">
    <w:name w:val="小四 段落 宋体 Char Char Char Char1"/>
    <w:link w:val="1544"/>
    <w:uiPriority w:val="0"/>
    <w:qFormat/>
    <w:rPr>
      <w:rFonts w:ascii="Tahoma" w:hAnsi="Tahoma"/>
      <w:sz w:val="24"/>
    </w:rPr>
  </w:style>
  <w:style w:type="paragraph" w:styleId="1544" w:customStyle="1">
    <w:name w:val="小四 段落 宋体 Char Char Char"/>
    <w:basedOn w:val="863"/>
    <w:link w:val="1543"/>
    <w:uiPriority w:val="0"/>
    <w:qFormat/>
    <w:pPr>
      <w:ind w:left="0" w:right="-33" w:firstLine="480"/>
      <w:jc w:val="left"/>
      <w:tabs>
        <w:tab w:val="clear" w:pos="360" w:leader="none"/>
      </w:tabs>
    </w:pPr>
    <w:rPr>
      <w:rFonts w:eastAsia="宋体"/>
      <w:szCs w:val="20"/>
      <w:lang w:val="en-US" w:bidi="mn-Mong-CN"/>
    </w:rPr>
  </w:style>
  <w:style w:type="character" w:styleId="1545" w:customStyle="1">
    <w:name w:val="txt1"/>
    <w:uiPriority w:val="0"/>
    <w:qFormat/>
    <w:rPr>
      <w:rFonts w:hint="default" w:ascii="ˎ̥" w:hAnsi="ˎ̥"/>
      <w:sz w:val="18"/>
      <w:szCs w:val="18"/>
    </w:rPr>
  </w:style>
  <w:style w:type="character" w:styleId="1546" w:customStyle="1">
    <w:name w:val="样式 三号 下划线"/>
    <w:uiPriority w:val="0"/>
    <w:qFormat/>
    <w:rPr>
      <w:rFonts w:ascii="Tahoma" w:hAnsi="Tahoma"/>
      <w:sz w:val="28"/>
      <w:szCs w:val="20"/>
      <w:u w:val="single"/>
    </w:rPr>
  </w:style>
  <w:style w:type="character" w:styleId="1547" w:customStyle="1">
    <w:name w:val="文档结构图 Char Char"/>
    <w:uiPriority w:val="0"/>
    <w:qFormat/>
    <w:rPr>
      <w:rFonts w:ascii="宋体"/>
      <w:sz w:val="18"/>
      <w:szCs w:val="18"/>
    </w:rPr>
  </w:style>
  <w:style w:type="character" w:styleId="1548" w:customStyle="1">
    <w:name w:val="公文正文 Char Char"/>
    <w:uiPriority w:val="0"/>
    <w:qFormat/>
    <w:rPr>
      <w:rFonts w:ascii="仿宋_GB2312" w:hAnsi="宋体" w:eastAsia="仿宋_GB2312"/>
      <w:sz w:val="28"/>
      <w:szCs w:val="24"/>
      <w:lang w:val="en-US" w:eastAsia="zh-CN" w:bidi="ar-SA"/>
    </w:rPr>
  </w:style>
  <w:style w:type="character" w:styleId="1549" w:customStyle="1">
    <w:name w:val="标书正文格式 Char1"/>
    <w:link w:val="1550"/>
    <w:uiPriority w:val="0"/>
    <w:qFormat/>
    <w:rPr>
      <w:rFonts w:eastAsia="楷体_GB2312"/>
      <w:sz w:val="24"/>
      <w:szCs w:val="24"/>
      <w:lang w:bidi="ar-SA"/>
    </w:rPr>
  </w:style>
  <w:style w:type="paragraph" w:styleId="1550" w:customStyle="1">
    <w:name w:val="标书正文格式"/>
    <w:link w:val="1549"/>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character" w:styleId="1551" w:customStyle="1">
    <w:name w:val="Footer1 Char Char"/>
    <w:uiPriority w:val="0"/>
    <w:qFormat/>
    <w:rPr>
      <w:rFonts w:ascii="Tahoma" w:hAnsi="Tahoma" w:eastAsia="宋体"/>
      <w:sz w:val="18"/>
      <w:szCs w:val="18"/>
      <w:lang w:val="en-US" w:eastAsia="zh-CN" w:bidi="ar-SA"/>
    </w:rPr>
  </w:style>
  <w:style w:type="character" w:styleId="1552" w:customStyle="1">
    <w:name w:val="小四文本缩进 Char Char"/>
    <w:uiPriority w:val="0"/>
    <w:qFormat/>
    <w:rPr>
      <w:sz w:val="24"/>
      <w:lang w:bidi="ar-SA"/>
    </w:rPr>
  </w:style>
  <w:style w:type="character" w:styleId="1553" w:customStyle="1">
    <w:name w:val="标题 31"/>
    <w:uiPriority w:val="0"/>
    <w:qFormat/>
    <w:rPr>
      <w:rFonts w:hint="eastAsia" w:ascii="黑体" w:hAnsi="ˎ̥" w:eastAsia="黑体"/>
      <w:sz w:val="28"/>
    </w:rPr>
  </w:style>
  <w:style w:type="character" w:styleId="1554" w:customStyle="1">
    <w:name w:val="称呼 Char1"/>
    <w:uiPriority w:val="0"/>
    <w:qFormat/>
    <w:rPr>
      <w:sz w:val="21"/>
      <w:lang w:bidi="ar-SA"/>
    </w:rPr>
  </w:style>
  <w:style w:type="character" w:styleId="1555" w:customStyle="1">
    <w:name w:val="标题 2 Char Char Char Char Char Char Char Char Char Char"/>
    <w:uiPriority w:val="0"/>
    <w:qFormat/>
    <w:rPr>
      <w:rFonts w:ascii="Arial" w:hAnsi="Arial" w:eastAsia="黑体"/>
      <w:b/>
      <w:bCs/>
      <w:sz w:val="32"/>
      <w:szCs w:val="32"/>
      <w:lang w:val="en-US" w:eastAsia="zh-CN" w:bidi="ar-SA"/>
    </w:rPr>
  </w:style>
  <w:style w:type="character" w:styleId="1556" w:customStyle="1">
    <w:name w:val="方案标题2 Char Char"/>
    <w:uiPriority w:val="0"/>
    <w:qFormat/>
    <w:rPr>
      <w:rFonts w:ascii="黑体" w:hAnsi="Arial" w:eastAsia="黑体"/>
      <w:b/>
      <w:spacing w:val="14"/>
      <w:sz w:val="28"/>
      <w:szCs w:val="32"/>
      <w:lang w:val="en-US" w:eastAsia="zh-CN" w:bidi="ar-SA"/>
    </w:rPr>
  </w:style>
  <w:style w:type="character" w:styleId="1557" w:customStyle="1">
    <w:name w:val="方案标题3 Char Char"/>
    <w:uiPriority w:val="0"/>
    <w:qFormat/>
    <w:rPr>
      <w:rFonts w:ascii="黑体" w:hAnsi="Arial" w:eastAsia="黑体"/>
      <w:spacing w:val="14"/>
      <w:sz w:val="24"/>
      <w:szCs w:val="30"/>
      <w:lang w:val="en-US" w:eastAsia="zh-CN" w:bidi="ar-SA"/>
    </w:rPr>
  </w:style>
  <w:style w:type="character" w:styleId="1558" w:customStyle="1">
    <w:name w:val="l15 Char Char"/>
    <w:link w:val="1559"/>
    <w:uiPriority w:val="0"/>
    <w:qFormat/>
    <w:rPr>
      <w:color w:val="000000"/>
      <w:sz w:val="23"/>
      <w:szCs w:val="23"/>
    </w:rPr>
  </w:style>
  <w:style w:type="paragraph" w:styleId="1559" w:customStyle="1">
    <w:name w:val="l15"/>
    <w:basedOn w:val="848"/>
    <w:link w:val="1558"/>
    <w:uiPriority w:val="0"/>
    <w:qFormat/>
    <w:pPr>
      <w:jc w:val="left"/>
      <w:spacing w:before="100" w:beforeAutospacing="1" w:after="100" w:afterAutospacing="1" w:line="300" w:lineRule="atLeast"/>
      <w:widowControl/>
    </w:pPr>
    <w:rPr>
      <w:color w:val="000000"/>
      <w:sz w:val="23"/>
      <w:szCs w:val="23"/>
      <w:lang w:bidi="mn-Mong-CN"/>
    </w:rPr>
  </w:style>
  <w:style w:type="character" w:styleId="1560" w:customStyle="1">
    <w:name w:val="常规 Char Char"/>
    <w:link w:val="1561"/>
    <w:uiPriority w:val="0"/>
    <w:qFormat/>
    <w:rPr>
      <w:rFonts w:ascii="Tahoma" w:hAnsi="Tahoma"/>
      <w:sz w:val="21"/>
      <w:szCs w:val="21"/>
    </w:rPr>
  </w:style>
  <w:style w:type="paragraph" w:styleId="1561" w:customStyle="1">
    <w:name w:val="常规"/>
    <w:basedOn w:val="848"/>
    <w:link w:val="1560"/>
    <w:uiPriority w:val="0"/>
    <w:qFormat/>
    <w:pPr>
      <w:ind w:left="1134"/>
      <w:spacing w:line="360" w:lineRule="auto"/>
    </w:pPr>
    <w:rPr>
      <w:rFonts w:ascii="Tahoma" w:hAnsi="Tahoma"/>
      <w:szCs w:val="21"/>
      <w:lang w:bidi="mn-Mong-CN"/>
    </w:rPr>
  </w:style>
  <w:style w:type="character" w:styleId="1562" w:customStyle="1">
    <w:name w:val="页眉 Char Char"/>
    <w:uiPriority w:val="0"/>
    <w:qFormat/>
    <w:rPr>
      <w:sz w:val="18"/>
      <w:szCs w:val="18"/>
    </w:rPr>
  </w:style>
  <w:style w:type="character" w:styleId="1563" w:customStyle="1">
    <w:name w:val="paramname"/>
    <w:uiPriority w:val="0"/>
    <w:qFormat/>
    <w:rPr>
      <w:rFonts w:ascii="Tahoma" w:hAnsi="Tahoma"/>
      <w:szCs w:val="20"/>
    </w:rPr>
  </w:style>
  <w:style w:type="character" w:styleId="1564" w:customStyle="1">
    <w:name w:val="p71"/>
    <w:uiPriority w:val="0"/>
    <w:qFormat/>
    <w:rPr>
      <w:rFonts w:ascii="Tahoma" w:hAnsi="Tahoma"/>
      <w:szCs w:val="20"/>
    </w:rPr>
  </w:style>
  <w:style w:type="character" w:styleId="1565" w:customStyle="1">
    <w:name w:val="p141"/>
    <w:uiPriority w:val="0"/>
    <w:qFormat/>
    <w:rPr>
      <w:sz w:val="21"/>
      <w:szCs w:val="21"/>
    </w:rPr>
  </w:style>
  <w:style w:type="character" w:styleId="1566" w:customStyle="1">
    <w:name w:val="样式 宋体 小四"/>
    <w:uiPriority w:val="0"/>
    <w:qFormat/>
    <w:rPr>
      <w:rFonts w:ascii="宋体" w:hAnsi="宋体"/>
      <w:sz w:val="24"/>
      <w:szCs w:val="20"/>
    </w:rPr>
  </w:style>
  <w:style w:type="character" w:styleId="1567" w:customStyle="1">
    <w:name w:val="style31"/>
    <w:uiPriority w:val="0"/>
    <w:qFormat/>
    <w:rPr>
      <w:rFonts w:ascii="Tahoma" w:hAnsi="Tahoma"/>
      <w:sz w:val="23"/>
      <w:szCs w:val="23"/>
    </w:rPr>
  </w:style>
  <w:style w:type="character" w:styleId="1568" w:customStyle="1">
    <w:name w:val="css41"/>
    <w:uiPriority w:val="0"/>
    <w:qFormat/>
    <w:rPr>
      <w:rFonts w:hint="default"/>
      <w:spacing w:val="0"/>
      <w:sz w:val="26"/>
      <w:szCs w:val="26"/>
    </w:rPr>
  </w:style>
  <w:style w:type="paragraph" w:styleId="1569" w:customStyle="1">
    <w:name w:val="函数注释1"/>
    <w:basedOn w:val="848"/>
    <w:uiPriority w:val="0"/>
    <w:qFormat/>
    <w:pPr>
      <w:ind w:left="1678" w:right="210" w:hanging="1049"/>
      <w:jc w:val="left"/>
      <w:spacing w:after="20" w:line="320" w:lineRule="exact"/>
    </w:pPr>
    <w:rPr>
      <w:sz w:val="24"/>
    </w:rPr>
  </w:style>
  <w:style w:type="paragraph" w:styleId="1570" w:customStyle="1">
    <w:name w:val="Char Char Char Char Char Char Char Char Char Char Char Char"/>
    <w:basedOn w:val="848"/>
    <w:uiPriority w:val="0"/>
    <w:qFormat/>
    <w:pPr>
      <w:spacing w:line="360" w:lineRule="auto"/>
    </w:pPr>
    <w:rPr>
      <w:rFonts w:ascii="仿宋_GB2312" w:eastAsia="仿宋_GB2312"/>
      <w:b/>
      <w:sz w:val="32"/>
      <w:szCs w:val="32"/>
    </w:rPr>
  </w:style>
  <w:style w:type="paragraph" w:styleId="1571" w:customStyle="1">
    <w:name w:val="Char2"/>
    <w:basedOn w:val="868"/>
    <w:uiPriority w:val="0"/>
    <w:qFormat/>
    <w:pPr>
      <w:ind w:left="2040" w:hanging="360"/>
      <w:spacing w:line="360" w:lineRule="auto"/>
      <w:tabs>
        <w:tab w:val="left" w:pos="2040" w:leader="none"/>
      </w:tabs>
    </w:pPr>
    <w:rPr>
      <w:rFonts w:ascii="Tahoma" w:hAnsi="Tahoma"/>
      <w:sz w:val="24"/>
      <w:lang w:val="zh-CN"/>
    </w:rPr>
  </w:style>
  <w:style w:type="paragraph" w:styleId="1572" w:customStyle="1">
    <w:name w:val="标准式样"/>
    <w:basedOn w:val="904"/>
    <w:uiPriority w:val="0"/>
    <w:qFormat/>
    <w:pPr>
      <w:ind w:left="210" w:firstLine="420"/>
      <w:jc w:val="left"/>
      <w:spacing w:line="288" w:lineRule="auto"/>
    </w:pPr>
    <w:rPr>
      <w:smallCaps/>
      <w:sz w:val="20"/>
      <w:szCs w:val="20"/>
    </w:rPr>
  </w:style>
  <w:style w:type="paragraph" w:styleId="1573" w:customStyle="1">
    <w:name w:val="Javis"/>
    <w:basedOn w:val="848"/>
    <w:uiPriority w:val="0"/>
    <w:qFormat/>
    <w:pPr>
      <w:ind w:right="210"/>
      <w:spacing w:line="360" w:lineRule="auto"/>
    </w:pPr>
    <w:rPr>
      <w:rFonts w:cs="宋体"/>
      <w:sz w:val="24"/>
    </w:rPr>
  </w:style>
  <w:style w:type="paragraph" w:styleId="1574" w:customStyle="1">
    <w:name w:val="页眉1"/>
    <w:basedOn w:val="848"/>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575" w:customStyle="1">
    <w:name w:val="Char Char Char1 Char Char Char"/>
    <w:basedOn w:val="848"/>
    <w:uiPriority w:val="0"/>
    <w:qFormat/>
    <w:pPr>
      <w:ind w:firstLine="200"/>
      <w:spacing w:line="360" w:lineRule="auto"/>
    </w:pPr>
    <w:rPr>
      <w:rFonts w:ascii="Tahoma" w:hAnsi="Tahoma"/>
      <w:sz w:val="24"/>
    </w:rPr>
  </w:style>
  <w:style w:type="paragraph" w:styleId="1576" w:customStyle="1">
    <w:name w:val="并列项-点"/>
    <w:basedOn w:val="848"/>
    <w:uiPriority w:val="0"/>
    <w:qFormat/>
    <w:pPr>
      <w:ind w:left="851" w:hanging="284"/>
      <w:spacing w:before="120" w:line="360" w:lineRule="auto"/>
      <w:widowControl/>
      <w:tabs>
        <w:tab w:val="left" w:pos="851" w:leader="none"/>
        <w:tab w:val="left" w:pos="927" w:leader="none"/>
      </w:tabs>
    </w:pPr>
    <w:rPr>
      <w:sz w:val="24"/>
    </w:rPr>
  </w:style>
  <w:style w:type="paragraph" w:styleId="1577" w:customStyle="1">
    <w:name w:val="MM Topic 3"/>
    <w:basedOn w:val="851"/>
    <w:uiPriority w:val="0"/>
    <w:qFormat/>
    <w:pPr>
      <w:ind w:left="360" w:hanging="360"/>
      <w:jc w:val="both"/>
      <w:keepLines/>
      <w:spacing w:before="260" w:after="260" w:line="413" w:lineRule="auto"/>
      <w:tabs>
        <w:tab w:val="left" w:pos="360" w:leader="none"/>
      </w:tabs>
    </w:pPr>
    <w:rPr>
      <w:rFonts w:eastAsia="宋体"/>
      <w:sz w:val="32"/>
      <w:szCs w:val="32"/>
      <w:lang w:val="zh-CN"/>
    </w:rPr>
  </w:style>
  <w:style w:type="paragraph" w:styleId="1578" w:customStyle="1">
    <w:name w:val="Char Char Char Char1 Char Char Char"/>
    <w:basedOn w:val="848"/>
    <w:uiPriority w:val="0"/>
    <w:qFormat/>
    <w:pPr>
      <w:spacing w:line="360" w:lineRule="auto"/>
    </w:pPr>
    <w:rPr>
      <w:sz w:val="24"/>
    </w:rPr>
  </w:style>
  <w:style w:type="paragraph" w:styleId="1579" w:customStyle="1">
    <w:name w:val="Char Char Char Char Char Char2"/>
    <w:basedOn w:val="848"/>
    <w:uiPriority w:val="0"/>
    <w:qFormat/>
    <w:pPr>
      <w:jc w:val="left"/>
      <w:spacing w:after="160" w:line="240" w:lineRule="exact"/>
      <w:widowControl/>
    </w:pPr>
    <w:rPr>
      <w:rFonts w:ascii="黑体" w:hAnsi="Verdana" w:eastAsia="黑体"/>
      <w:sz w:val="32"/>
      <w:szCs w:val="32"/>
    </w:rPr>
  </w:style>
  <w:style w:type="paragraph" w:styleId="1580" w:customStyle="1">
    <w:name w:val="1-二级标题"/>
    <w:basedOn w:val="848"/>
    <w:uiPriority w:val="0"/>
    <w:qFormat/>
    <w:pPr>
      <w:ind w:firstLine="200"/>
      <w:spacing w:line="360" w:lineRule="auto"/>
      <w:outlineLvl w:val="1"/>
    </w:pPr>
    <w:rPr>
      <w:rFonts w:ascii="宋体" w:hAnsi="宋体"/>
      <w:b/>
      <w:sz w:val="24"/>
      <w:szCs w:val="24"/>
    </w:rPr>
  </w:style>
  <w:style w:type="paragraph" w:styleId="1581" w:customStyle="1">
    <w:name w:val="项目编号1"/>
    <w:basedOn w:val="848"/>
    <w:next w:val="848"/>
    <w:uiPriority w:val="0"/>
    <w:qFormat/>
    <w:pPr>
      <w:ind w:left="420" w:hanging="420"/>
      <w:jc w:val="left"/>
      <w:spacing w:line="360" w:lineRule="auto"/>
      <w:tabs>
        <w:tab w:val="left" w:pos="420" w:leader="none"/>
      </w:tabs>
    </w:pPr>
    <w:rPr>
      <w:rFonts w:ascii="宋体"/>
      <w:sz w:val="24"/>
      <w:szCs w:val="24"/>
    </w:rPr>
  </w:style>
  <w:style w:type="paragraph" w:styleId="1582" w:customStyle="1">
    <w:name w:val="Char Char Char Char Char Char Char Char1"/>
    <w:basedOn w:val="848"/>
    <w:uiPriority w:val="0"/>
    <w:qFormat/>
    <w:pPr>
      <w:spacing w:line="360" w:lineRule="auto"/>
    </w:pPr>
    <w:rPr>
      <w:sz w:val="24"/>
    </w:rPr>
  </w:style>
  <w:style w:type="paragraph" w:styleId="1583" w:customStyle="1">
    <w:name w:val="项目编号"/>
    <w:basedOn w:val="848"/>
    <w:uiPriority w:val="0"/>
    <w:qFormat/>
    <w:pPr>
      <w:ind w:left="405" w:hanging="405"/>
      <w:spacing w:line="360" w:lineRule="auto"/>
      <w:tabs>
        <w:tab w:val="left" w:pos="405" w:leader="none"/>
      </w:tabs>
    </w:pPr>
    <w:rPr>
      <w:rFonts w:ascii="宋体" w:eastAsia="仿宋_GB2312"/>
      <w:sz w:val="24"/>
    </w:rPr>
  </w:style>
  <w:style w:type="paragraph" w:styleId="1584" w:customStyle="1">
    <w:name w:val="标准文字"/>
    <w:basedOn w:val="848"/>
    <w:uiPriority w:val="0"/>
    <w:qFormat/>
    <w:pPr>
      <w:ind w:firstLine="420"/>
      <w:spacing w:after="20" w:line="360" w:lineRule="auto"/>
    </w:pPr>
    <w:rPr>
      <w:sz w:val="24"/>
      <w:szCs w:val="24"/>
    </w:rPr>
  </w:style>
  <w:style w:type="paragraph" w:styleId="1585" w:customStyle="1">
    <w:name w:val="样式 标题4 楷体_GB2312 四号 加粗 两端对齐 段前: 7.8 磅 段后: 7.8 磅 行距: 1.5 倍行距 + 段前..."/>
    <w:basedOn w:val="852"/>
    <w:next w:val="913"/>
    <w:uiPriority w:val="0"/>
    <w:qFormat/>
    <w:pPr>
      <w:jc w:val="both"/>
      <w:keepLines/>
      <w:spacing w:before="100" w:after="100" w:line="372" w:lineRule="auto"/>
      <w:tabs>
        <w:tab w:val="left" w:pos="1080" w:leader="none"/>
      </w:tabs>
    </w:pPr>
    <w:rPr>
      <w:rFonts w:ascii="Arial" w:hAnsi="Arial" w:eastAsia="仿宋_GB2312"/>
      <w:bCs w:val="0"/>
      <w:sz w:val="28"/>
      <w:lang w:val="zh-CN"/>
    </w:rPr>
  </w:style>
  <w:style w:type="paragraph" w:styleId="1586" w:customStyle="1">
    <w:name w:val="名词解释11"/>
    <w:basedOn w:val="1587"/>
    <w:uiPriority w:val="0"/>
    <w:qFormat/>
    <w:pPr>
      <w:ind w:firstLine="0"/>
      <w:spacing w:after="0"/>
    </w:pPr>
  </w:style>
  <w:style w:type="paragraph" w:styleId="1587" w:customStyle="1">
    <w:name w:val="名词解释"/>
    <w:basedOn w:val="848"/>
    <w:uiPriority w:val="0"/>
    <w:qFormat/>
    <w:pPr>
      <w:ind w:left="2325" w:hanging="2325"/>
      <w:spacing w:after="20" w:line="288" w:lineRule="auto"/>
    </w:pPr>
    <w:rPr>
      <w:sz w:val="24"/>
    </w:rPr>
  </w:style>
  <w:style w:type="paragraph" w:styleId="1588" w:customStyle="1">
    <w:name w:val="Char Char1 Char Char Char Char Char Char1"/>
    <w:basedOn w:val="848"/>
    <w:uiPriority w:val="0"/>
    <w:qFormat/>
    <w:pPr>
      <w:spacing w:line="360" w:lineRule="auto"/>
    </w:pPr>
    <w:rPr>
      <w:rFonts w:ascii="Tahoma" w:hAnsi="Tahoma"/>
      <w:sz w:val="24"/>
      <w:szCs w:val="24"/>
    </w:rPr>
  </w:style>
  <w:style w:type="paragraph" w:styleId="1589" w:customStyle="1">
    <w:name w:val="_Style 1"/>
    <w:basedOn w:val="848"/>
    <w:uiPriority w:val="0"/>
    <w:qFormat/>
    <w:pPr>
      <w:ind w:firstLine="420"/>
      <w:spacing w:line="360" w:lineRule="auto"/>
    </w:pPr>
    <w:rPr>
      <w:rFonts w:ascii="Calibri" w:hAnsi="Calibri"/>
      <w:sz w:val="24"/>
      <w:szCs w:val="22"/>
    </w:rPr>
  </w:style>
  <w:style w:type="paragraph" w:styleId="1590" w:customStyle="1">
    <w:name w:val="表中"/>
    <w:basedOn w:val="848"/>
    <w:uiPriority w:val="0"/>
    <w:qFormat/>
    <w:pPr>
      <w:jc w:val="center"/>
      <w:spacing w:line="360" w:lineRule="atLeast"/>
    </w:pPr>
    <w:rPr>
      <w:sz w:val="24"/>
    </w:rPr>
  </w:style>
  <w:style w:type="paragraph" w:styleId="1591" w:customStyle="1">
    <w:name w:val="产品型号"/>
    <w:basedOn w:val="848"/>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592" w:customStyle="1">
    <w:name w:val="Char Char1 Char Char Char Char1 Char Char Char Char Char Char"/>
    <w:basedOn w:val="848"/>
    <w:uiPriority w:val="0"/>
    <w:qFormat/>
    <w:pPr>
      <w:spacing w:line="360" w:lineRule="auto"/>
    </w:pPr>
    <w:rPr>
      <w:rFonts w:ascii="Tahoma" w:hAnsi="Tahoma"/>
      <w:sz w:val="24"/>
    </w:rPr>
  </w:style>
  <w:style w:type="paragraph" w:styleId="1593" w:customStyle="1">
    <w:name w:val="_Style 95"/>
    <w:basedOn w:val="868"/>
    <w:uiPriority w:val="0"/>
    <w:qFormat/>
    <w:pPr>
      <w:spacing w:line="360" w:lineRule="auto"/>
    </w:pPr>
    <w:rPr>
      <w:rFonts w:ascii="Tahoma" w:hAnsi="Tahoma"/>
      <w:sz w:val="24"/>
      <w:lang w:val="zh-CN"/>
    </w:rPr>
  </w:style>
  <w:style w:type="paragraph" w:styleId="1594" w:customStyle="1">
    <w:name w:val="表格题注"/>
    <w:next w:val="848"/>
    <w:uiPriority w:val="0"/>
    <w:qFormat/>
    <w:pPr>
      <w:jc w:val="center"/>
      <w:keepLines/>
    </w:pPr>
    <w:rPr>
      <w:rFonts w:hint="default" w:ascii="Arial" w:hAnsi="Arial" w:eastAsia="宋体" w:cs="Times New Roman"/>
      <w:sz w:val="18"/>
      <w:szCs w:val="18"/>
      <w:lang w:val="en-US" w:eastAsia="zh-CN" w:bidi="ar-SA"/>
    </w:rPr>
  </w:style>
  <w:style w:type="paragraph" w:styleId="1595" w:customStyle="1">
    <w:name w:val="1."/>
    <w:basedOn w:val="848"/>
    <w:uiPriority w:val="0"/>
    <w:qFormat/>
    <w:pPr>
      <w:ind w:firstLine="480"/>
      <w:spacing w:line="360" w:lineRule="auto"/>
    </w:pPr>
    <w:rPr>
      <w:sz w:val="24"/>
      <w:szCs w:val="24"/>
    </w:rPr>
  </w:style>
  <w:style w:type="paragraph" w:styleId="1596" w:customStyle="1">
    <w:name w:val="MM Topic 2"/>
    <w:basedOn w:val="850"/>
    <w:uiPriority w:val="0"/>
    <w:qFormat/>
    <w:pPr>
      <w:ind w:hanging="360"/>
      <w:jc w:val="left"/>
      <w:keepLines/>
      <w:spacing w:before="260" w:after="260" w:line="416" w:lineRule="atLeast"/>
      <w:tabs>
        <w:tab w:val="left" w:pos="360" w:leader="none"/>
        <w:tab w:val="left" w:pos="567" w:leader="none"/>
      </w:tabs>
    </w:pPr>
    <w:rPr>
      <w:rFonts w:ascii="Arial" w:hAnsi="Arial" w:eastAsia="黑体"/>
      <w:sz w:val="32"/>
      <w:szCs w:val="32"/>
      <w:lang w:val="zh-CN"/>
    </w:rPr>
  </w:style>
  <w:style w:type="paragraph" w:styleId="1597" w:customStyle="1">
    <w:name w:val="_Style 951"/>
    <w:basedOn w:val="868"/>
    <w:uiPriority w:val="0"/>
    <w:qFormat/>
    <w:pPr>
      <w:spacing w:line="360" w:lineRule="auto"/>
    </w:pPr>
    <w:rPr>
      <w:rFonts w:ascii="Tahoma" w:hAnsi="Tahoma"/>
      <w:sz w:val="24"/>
      <w:lang w:val="zh-CN"/>
    </w:rPr>
  </w:style>
  <w:style w:type="paragraph" w:styleId="1598" w:customStyle="1">
    <w:name w:val="表内容"/>
    <w:uiPriority w:val="0"/>
    <w:qFormat/>
    <w:rPr>
      <w:rFonts w:hint="default" w:ascii="宋体" w:hAnsi="Times New Roman" w:eastAsia="宋体" w:cs="Times New Roman"/>
      <w:sz w:val="24"/>
      <w:szCs w:val="24"/>
      <w:lang w:val="en-US" w:eastAsia="zh-CN" w:bidi="ar-SA"/>
    </w:rPr>
  </w:style>
  <w:style w:type="paragraph" w:styleId="1599" w:customStyle="1">
    <w:name w:val="Char12"/>
    <w:basedOn w:val="848"/>
    <w:uiPriority w:val="0"/>
    <w:qFormat/>
    <w:pPr>
      <w:spacing w:line="360" w:lineRule="auto"/>
    </w:pPr>
    <w:rPr>
      <w:rFonts w:ascii="仿宋_GB2312" w:eastAsia="仿宋_GB2312"/>
      <w:b/>
      <w:sz w:val="32"/>
      <w:szCs w:val="32"/>
    </w:rPr>
  </w:style>
  <w:style w:type="paragraph" w:styleId="1600" w:customStyle="1">
    <w:name w:val="图形"/>
    <w:basedOn w:val="848"/>
    <w:uiPriority w:val="0"/>
    <w:qFormat/>
    <w:pPr>
      <w:ind w:firstLine="420"/>
      <w:jc w:val="center"/>
      <w:spacing w:after="20" w:line="288" w:lineRule="auto"/>
    </w:pPr>
    <w:rPr>
      <w:sz w:val="24"/>
      <w:szCs w:val="24"/>
    </w:rPr>
  </w:style>
  <w:style w:type="paragraph" w:styleId="1601" w:customStyle="1">
    <w:name w:val="Char Char1 Char Char Char Char Char Char Char Char1"/>
    <w:basedOn w:val="848"/>
    <w:uiPriority w:val="0"/>
    <w:qFormat/>
    <w:pPr>
      <w:jc w:val="left"/>
      <w:spacing w:after="160" w:line="240" w:lineRule="exact"/>
      <w:widowControl/>
    </w:pPr>
    <w:rPr>
      <w:rFonts w:ascii="Verdana" w:hAnsi="Verdana"/>
      <w:sz w:val="20"/>
      <w:lang w:eastAsia="en-US"/>
    </w:rPr>
  </w:style>
  <w:style w:type="paragraph" w:styleId="1602" w:customStyle="1">
    <w:name w:val="项目编号3"/>
    <w:basedOn w:val="848"/>
    <w:next w:val="848"/>
    <w:uiPriority w:val="0"/>
    <w:qFormat/>
    <w:pPr>
      <w:ind w:firstLine="200"/>
      <w:jc w:val="left"/>
      <w:spacing w:line="360" w:lineRule="auto"/>
      <w:tabs>
        <w:tab w:val="left" w:pos="425" w:leader="none"/>
      </w:tabs>
    </w:pPr>
    <w:rPr>
      <w:rFonts w:ascii="宋体"/>
      <w:sz w:val="24"/>
      <w:szCs w:val="24"/>
    </w:rPr>
  </w:style>
  <w:style w:type="paragraph" w:styleId="1603" w:customStyle="1">
    <w:name w:val="Char Char Char Char Char Char1"/>
    <w:basedOn w:val="848"/>
    <w:uiPriority w:val="0"/>
    <w:qFormat/>
    <w:pPr>
      <w:spacing w:line="360" w:lineRule="auto"/>
    </w:pPr>
    <w:rPr>
      <w:rFonts w:ascii="Tahoma" w:hAnsi="Tahoma"/>
      <w:sz w:val="24"/>
    </w:rPr>
  </w:style>
  <w:style w:type="paragraph" w:styleId="1604" w:customStyle="1">
    <w:name w:val="Char11"/>
    <w:basedOn w:val="848"/>
    <w:uiPriority w:val="0"/>
    <w:qFormat/>
    <w:pPr>
      <w:jc w:val="left"/>
      <w:spacing w:after="160" w:line="240" w:lineRule="exact"/>
      <w:widowControl/>
    </w:pPr>
    <w:rPr>
      <w:rFonts w:ascii="Verdana" w:hAnsi="Verdana"/>
      <w:sz w:val="20"/>
      <w:lang w:eastAsia="en-US"/>
    </w:rPr>
  </w:style>
  <w:style w:type="paragraph" w:styleId="1605" w:customStyle="1">
    <w:name w:val="回信地址"/>
    <w:basedOn w:val="848"/>
    <w:uiPriority w:val="0"/>
    <w:qFormat/>
    <w:pPr>
      <w:ind w:right="-120" w:firstLine="420"/>
      <w:jc w:val="left"/>
      <w:keepLines/>
      <w:spacing w:after="20" w:line="200" w:lineRule="atLeast"/>
      <w:widowControl/>
    </w:pPr>
    <w:rPr>
      <w:sz w:val="16"/>
    </w:rPr>
  </w:style>
  <w:style w:type="paragraph" w:styleId="1606" w:customStyle="1">
    <w:name w:val="Char Char Char Char Char Char Char Char Char Char1"/>
    <w:basedOn w:val="848"/>
    <w:uiPriority w:val="0"/>
    <w:qFormat/>
    <w:pPr>
      <w:ind w:left="425" w:hanging="425"/>
      <w:spacing w:line="360" w:lineRule="auto"/>
      <w:tabs>
        <w:tab w:val="left" w:pos="425" w:leader="none"/>
      </w:tabs>
    </w:pPr>
    <w:rPr>
      <w:sz w:val="28"/>
    </w:rPr>
  </w:style>
  <w:style w:type="paragraph" w:styleId="1607" w:customStyle="1">
    <w:name w:val="标书表格字体格式"/>
    <w:next w:val="1550"/>
    <w:uiPriority w:val="0"/>
    <w:qFormat/>
    <w:rPr>
      <w:rFonts w:hint="default" w:ascii="Times New Roman" w:hAnsi="Times New Roman" w:eastAsia="宋体" w:cs="Times New Roman"/>
      <w:sz w:val="21"/>
      <w:szCs w:val="24"/>
      <w:lang w:val="en-US" w:eastAsia="zh-CN" w:bidi="ar-SA"/>
    </w:rPr>
  </w:style>
  <w:style w:type="paragraph" w:styleId="1608" w:customStyle="1">
    <w:name w:val="样式 纯文本 + 楷体_GB2312 小四 行距: 固定值 20 磅1"/>
    <w:basedOn w:val="882"/>
    <w:uiPriority w:val="0"/>
    <w:qFormat/>
    <w:pPr>
      <w:ind w:firstLine="200"/>
      <w:spacing w:line="400" w:lineRule="exact"/>
    </w:pPr>
    <w:rPr>
      <w:rFonts w:ascii="楷体_GB2312" w:eastAsia="楷体_GB2312"/>
      <w:sz w:val="24"/>
    </w:rPr>
  </w:style>
  <w:style w:type="paragraph" w:styleId="1609" w:customStyle="1">
    <w:name w:val="Char2 Char Char Char1"/>
    <w:basedOn w:val="868"/>
    <w:uiPriority w:val="0"/>
    <w:qFormat/>
    <w:pPr>
      <w:spacing w:line="360" w:lineRule="auto"/>
    </w:pPr>
    <w:rPr>
      <w:rFonts w:ascii="Tahoma" w:hAnsi="Tahoma"/>
      <w:sz w:val="24"/>
      <w:szCs w:val="24"/>
      <w:lang w:val="zh-CN"/>
    </w:rPr>
  </w:style>
  <w:style w:type="paragraph" w:styleId="1610" w:customStyle="1">
    <w:name w:val="章标题"/>
    <w:next w:val="848"/>
    <w:uiPriority w:val="0"/>
    <w:qFormat/>
    <w:pPr>
      <w:jc w:val="both"/>
      <w:outlineLvl w:val="1"/>
    </w:pPr>
    <w:rPr>
      <w:rFonts w:hint="default" w:ascii="黑体" w:hAnsi="Times New Roman" w:eastAsia="黑体" w:cs="Times New Roman"/>
      <w:sz w:val="21"/>
      <w:lang w:val="en-US" w:eastAsia="zh-CN" w:bidi="ar-SA"/>
    </w:rPr>
  </w:style>
  <w:style w:type="paragraph" w:styleId="1611" w:customStyle="1">
    <w:name w:val="图样式"/>
    <w:basedOn w:val="848"/>
    <w:uiPriority w:val="0"/>
    <w:qFormat/>
    <w:pPr>
      <w:jc w:val="center"/>
      <w:spacing w:before="80" w:after="80" w:line="360" w:lineRule="auto"/>
      <w:widowControl/>
    </w:pPr>
    <w:rPr>
      <w:sz w:val="20"/>
    </w:rPr>
  </w:style>
  <w:style w:type="paragraph" w:styleId="1612" w:customStyle="1">
    <w:name w:val="插图题注"/>
    <w:next w:val="848"/>
    <w:uiPriority w:val="0"/>
    <w:qFormat/>
    <w:pPr>
      <w:jc w:val="center"/>
    </w:pPr>
    <w:rPr>
      <w:rFonts w:hint="default" w:ascii="Arial" w:hAnsi="Arial" w:eastAsia="宋体" w:cs="Times New Roman"/>
      <w:sz w:val="18"/>
      <w:szCs w:val="18"/>
      <w:lang w:val="en-US" w:eastAsia="zh-CN" w:bidi="ar-SA"/>
    </w:rPr>
  </w:style>
  <w:style w:type="paragraph" w:styleId="1613" w:customStyle="1">
    <w:name w:val="题注4"/>
    <w:basedOn w:val="848"/>
    <w:next w:val="865"/>
    <w:uiPriority w:val="0"/>
    <w:qFormat/>
    <w:pPr>
      <w:jc w:val="center"/>
      <w:spacing w:line="360" w:lineRule="auto"/>
    </w:pPr>
    <w:rPr>
      <w:b/>
      <w:color w:val="000000"/>
      <w:sz w:val="24"/>
      <w:szCs w:val="21"/>
      <w:lang w:val="en-GB"/>
    </w:rPr>
  </w:style>
  <w:style w:type="paragraph" w:styleId="1614" w:customStyle="1">
    <w:name w:val="样式2"/>
    <w:basedOn w:val="849"/>
    <w:uiPriority w:val="0"/>
    <w:qFormat/>
    <w:pPr>
      <w:ind w:left="425" w:hanging="425"/>
      <w:jc w:val="both"/>
      <w:keepLines/>
      <w:spacing w:before="340" w:after="330" w:line="576" w:lineRule="auto"/>
      <w:tabs>
        <w:tab w:val="left" w:pos="425" w:leader="none"/>
      </w:tabs>
    </w:pPr>
    <w:rPr>
      <w:rFonts w:ascii="Times New Roman" w:eastAsia="黑体"/>
      <w:bCs/>
      <w:sz w:val="32"/>
      <w:szCs w:val="44"/>
      <w:lang w:val="zh-CN"/>
    </w:rPr>
  </w:style>
  <w:style w:type="paragraph" w:styleId="1615" w:customStyle="1">
    <w:name w:val="MM Topic 1"/>
    <w:basedOn w:val="849"/>
    <w:uiPriority w:val="0"/>
    <w:qFormat/>
    <w:pPr>
      <w:ind w:left="360" w:hanging="360"/>
      <w:keepLines/>
      <w:spacing w:before="340" w:after="330" w:line="576" w:lineRule="auto"/>
      <w:tabs>
        <w:tab w:val="left" w:pos="360" w:leader="none"/>
      </w:tabs>
    </w:pPr>
    <w:rPr>
      <w:rFonts w:ascii="Times New Roman" w:eastAsia="宋体"/>
      <w:sz w:val="44"/>
      <w:lang w:val="zh-CN"/>
    </w:rPr>
  </w:style>
  <w:style w:type="paragraph" w:styleId="1616" w:customStyle="1">
    <w:name w:val="标题0"/>
    <w:basedOn w:val="911"/>
    <w:next w:val="911"/>
    <w:uiPriority w:val="0"/>
    <w:qFormat/>
    <w:pPr>
      <w:ind w:firstLine="420"/>
      <w:spacing w:line="288" w:lineRule="auto"/>
    </w:pPr>
    <w:rPr>
      <w:rFonts w:ascii="Arial" w:hAnsi="Arial"/>
      <w:sz w:val="52"/>
      <w:lang w:val="en-US"/>
    </w:rPr>
  </w:style>
  <w:style w:type="paragraph" w:styleId="1617" w:customStyle="1">
    <w:name w:val="Table"/>
    <w:basedOn w:val="848"/>
    <w:uiPriority w:val="0"/>
    <w:qFormat/>
    <w:pPr>
      <w:ind w:left="2268" w:right="709"/>
      <w:jc w:val="center"/>
      <w:spacing w:before="20" w:after="20" w:line="360" w:lineRule="auto"/>
    </w:pPr>
    <w:rPr>
      <w:rFonts w:ascii="Arial" w:hAnsi="Arial" w:eastAsia="2OcuAe"/>
      <w:spacing w:val="2"/>
      <w:sz w:val="18"/>
    </w:rPr>
  </w:style>
  <w:style w:type="paragraph" w:styleId="1618" w:customStyle="1">
    <w:name w:val="样式 段前: 7.8 磅"/>
    <w:basedOn w:val="848"/>
    <w:uiPriority w:val="0"/>
    <w:qFormat/>
    <w:pPr>
      <w:ind w:left="1559" w:firstLine="200"/>
      <w:spacing w:before="156" w:line="360" w:lineRule="auto"/>
      <w:tabs>
        <w:tab w:val="left" w:pos="1559" w:leader="none"/>
      </w:tabs>
    </w:pPr>
    <w:rPr>
      <w:sz w:val="24"/>
    </w:rPr>
  </w:style>
  <w:style w:type="paragraph" w:styleId="1619" w:customStyle="1">
    <w:name w:val="函数注释2"/>
    <w:basedOn w:val="848"/>
    <w:uiPriority w:val="0"/>
    <w:qFormat/>
    <w:pPr>
      <w:ind w:left="1680" w:firstLine="420"/>
      <w:spacing w:after="20" w:line="288" w:lineRule="auto"/>
    </w:pPr>
    <w:rPr>
      <w:sz w:val="24"/>
      <w:szCs w:val="24"/>
    </w:rPr>
  </w:style>
  <w:style w:type="paragraph" w:styleId="1620" w:customStyle="1">
    <w:name w:val="00"/>
    <w:basedOn w:val="848"/>
    <w:uiPriority w:val="0"/>
    <w:qFormat/>
    <w:pPr>
      <w:jc w:val="left"/>
      <w:spacing w:line="360" w:lineRule="auto"/>
    </w:pPr>
    <w:rPr>
      <w:rFonts w:ascii="黑体" w:eastAsia="黑体"/>
      <w:b/>
      <w:bCs/>
      <w:sz w:val="20"/>
    </w:rPr>
  </w:style>
  <w:style w:type="paragraph" w:styleId="1621" w:customStyle="1">
    <w:name w:val="Char Char Char Char Char Char Char"/>
    <w:basedOn w:val="848"/>
    <w:uiPriority w:val="0"/>
    <w:qFormat/>
    <w:pPr>
      <w:jc w:val="left"/>
      <w:spacing w:after="160" w:line="240" w:lineRule="exact"/>
      <w:widowControl/>
    </w:pPr>
    <w:rPr>
      <w:rFonts w:ascii="Arial" w:hAnsi="Arial" w:eastAsia="Times New Roman" w:cs="Verdana"/>
      <w:b/>
      <w:sz w:val="24"/>
      <w:szCs w:val="24"/>
      <w:lang w:eastAsia="en-US"/>
    </w:rPr>
  </w:style>
  <w:style w:type="paragraph" w:styleId="1622" w:customStyle="1">
    <w:name w:val="Char Char Char Char2"/>
    <w:basedOn w:val="868"/>
    <w:uiPriority w:val="0"/>
    <w:qFormat/>
    <w:rPr>
      <w:rFonts w:ascii="Tahoma" w:hAnsi="Tahoma"/>
      <w:sz w:val="24"/>
      <w:lang w:val="zh-CN"/>
    </w:rPr>
  </w:style>
  <w:style w:type="paragraph" w:styleId="1623" w:customStyle="1">
    <w:name w:val="列表_名词"/>
    <w:basedOn w:val="1586"/>
    <w:uiPriority w:val="0"/>
    <w:qFormat/>
    <w:pPr>
      <w:ind w:left="2745" w:hanging="420"/>
      <w:tabs>
        <w:tab w:val="left" w:pos="2745" w:leader="none"/>
      </w:tabs>
    </w:pPr>
  </w:style>
  <w:style w:type="paragraph" w:styleId="1624" w:customStyle="1">
    <w:name w:val="Char Char Char Char Char Char Char Char Char Char Char Char Char Char Char Char1"/>
    <w:basedOn w:val="848"/>
    <w:uiPriority w:val="0"/>
    <w:qFormat/>
    <w:pPr>
      <w:spacing w:line="360" w:lineRule="auto"/>
      <w:tabs>
        <w:tab w:val="left" w:pos="360" w:leader="none"/>
      </w:tabs>
    </w:pPr>
    <w:rPr>
      <w:sz w:val="24"/>
      <w:szCs w:val="24"/>
    </w:rPr>
  </w:style>
  <w:style w:type="paragraph" w:styleId="1625" w:customStyle="1">
    <w:name w:val="程序代码"/>
    <w:basedOn w:val="848"/>
    <w:uiPriority w:val="0"/>
    <w:qFormat/>
    <w:pPr>
      <w:ind w:left="839" w:firstLine="420"/>
      <w:spacing w:after="20" w:line="288" w:lineRule="auto"/>
    </w:pPr>
    <w:rPr>
      <w:rFonts w:eastAsia="仿宋_GB2312"/>
      <w:sz w:val="24"/>
      <w:szCs w:val="24"/>
    </w:rPr>
  </w:style>
  <w:style w:type="paragraph" w:styleId="1626" w:customStyle="1">
    <w:name w:val="Char Char Char1 Char Char Char1"/>
    <w:basedOn w:val="848"/>
    <w:uiPriority w:val="0"/>
    <w:qFormat/>
    <w:pPr>
      <w:ind w:firstLine="200"/>
      <w:spacing w:line="360" w:lineRule="auto"/>
    </w:pPr>
    <w:rPr>
      <w:rFonts w:ascii="Tahoma" w:hAnsi="Tahoma"/>
      <w:sz w:val="24"/>
    </w:rPr>
  </w:style>
  <w:style w:type="paragraph" w:styleId="1627" w:customStyle="1">
    <w:name w:val="重点"/>
    <w:basedOn w:val="848"/>
    <w:uiPriority w:val="0"/>
    <w:qFormat/>
    <w:pPr>
      <w:ind w:firstLine="420"/>
      <w:spacing w:after="20" w:line="288" w:lineRule="auto"/>
      <w:shd w:val="pct10" w:color="auto" w:fill="auto"/>
    </w:pPr>
    <w:rPr>
      <w:rFonts w:eastAsia="黑体"/>
      <w:b/>
      <w:sz w:val="24"/>
      <w:szCs w:val="24"/>
    </w:rPr>
  </w:style>
  <w:style w:type="paragraph" w:styleId="1628" w:customStyle="1">
    <w:name w:val="简介正文"/>
    <w:basedOn w:val="848"/>
    <w:uiPriority w:val="0"/>
    <w:qFormat/>
    <w:pPr>
      <w:ind w:left="1701" w:hanging="1701"/>
      <w:spacing w:after="20" w:line="520" w:lineRule="exact"/>
    </w:pPr>
    <w:rPr>
      <w:sz w:val="24"/>
    </w:rPr>
  </w:style>
  <w:style w:type="paragraph" w:styleId="1629" w:customStyle="1">
    <w:name w:val="正文(缩进)"/>
    <w:basedOn w:val="848"/>
    <w:uiPriority w:val="0"/>
    <w:qFormat/>
    <w:pPr>
      <w:ind w:firstLine="200"/>
      <w:spacing w:line="360" w:lineRule="auto"/>
      <w:widowControl/>
    </w:pPr>
    <w:rPr>
      <w:rFonts w:eastAsia="仿宋_GB2312"/>
      <w:sz w:val="24"/>
    </w:rPr>
  </w:style>
  <w:style w:type="paragraph" w:styleId="1630" w:customStyle="1">
    <w:name w:val="列表2"/>
    <w:basedOn w:val="848"/>
    <w:uiPriority w:val="0"/>
    <w:qFormat/>
    <w:pPr>
      <w:ind w:left="1469" w:hanging="420"/>
      <w:spacing w:after="20" w:line="288" w:lineRule="auto"/>
      <w:tabs>
        <w:tab w:val="left" w:pos="1470" w:leader="none"/>
      </w:tabs>
    </w:pPr>
    <w:rPr>
      <w:sz w:val="24"/>
      <w:szCs w:val="24"/>
    </w:rPr>
  </w:style>
  <w:style w:type="paragraph" w:styleId="1631" w:customStyle="1">
    <w:name w:val="正文1)"/>
    <w:basedOn w:val="848"/>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632" w:customStyle="1">
    <w:name w:val="Char1 Char Char Char Char Char Char1"/>
    <w:basedOn w:val="848"/>
    <w:uiPriority w:val="0"/>
    <w:qFormat/>
    <w:pPr>
      <w:spacing w:line="360" w:lineRule="auto"/>
    </w:pPr>
    <w:rPr>
      <w:rFonts w:ascii="Tahoma" w:hAnsi="Tahoma"/>
      <w:sz w:val="24"/>
    </w:rPr>
  </w:style>
  <w:style w:type="paragraph" w:styleId="1633" w:customStyle="1">
    <w:name w:val="列出段落11"/>
    <w:basedOn w:val="848"/>
    <w:uiPriority w:val="34"/>
    <w:qFormat/>
    <w:pPr>
      <w:ind w:firstLine="420"/>
    </w:pPr>
  </w:style>
  <w:style w:type="paragraph" w:styleId="1634" w:customStyle="1">
    <w:name w:val="正文文本缩进 31"/>
    <w:basedOn w:val="848"/>
    <w:uiPriority w:val="0"/>
    <w:qFormat/>
    <w:pPr>
      <w:ind w:firstLine="480"/>
      <w:spacing w:line="360" w:lineRule="auto"/>
    </w:pPr>
    <w:rPr>
      <w:rFonts w:ascii="宋体"/>
      <w:b/>
      <w:lang w:val="zh-CN"/>
    </w:rPr>
  </w:style>
  <w:style w:type="character" w:styleId="1635" w:customStyle="1">
    <w:name w:val="标题 4 Char1"/>
    <w:uiPriority w:val="0"/>
    <w:qFormat/>
    <w:rPr>
      <w:rFonts w:ascii="Times New Roman" w:hAnsi="Times New Roman" w:eastAsia="宋体"/>
      <w:sz w:val="20"/>
    </w:rPr>
  </w:style>
  <w:style w:type="paragraph" w:styleId="1636" w:customStyle="1">
    <w:name w:val="Body Text 24"/>
    <w:basedOn w:val="848"/>
    <w:uiPriority w:val="0"/>
    <w:qFormat/>
    <w:pPr>
      <w:spacing w:before="60" w:line="360" w:lineRule="exact"/>
    </w:pPr>
    <w:rPr>
      <w:rFonts w:eastAsia="楷体_GB2312"/>
      <w:sz w:val="24"/>
    </w:rPr>
  </w:style>
  <w:style w:type="paragraph" w:styleId="1637" w:customStyle="1">
    <w:name w:val="正文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638" w:customStyle="1">
    <w:name w:val="正文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639" w:customStyle="1">
    <w:name w:val="reader-word-layer"/>
    <w:basedOn w:val="848"/>
    <w:uiPriority w:val="0"/>
    <w:qFormat/>
    <w:pPr>
      <w:jc w:val="left"/>
      <w:spacing w:before="100" w:beforeAutospacing="1" w:after="100" w:afterAutospacing="1"/>
      <w:widowControl/>
    </w:pPr>
    <w:rPr>
      <w:rFonts w:ascii="宋体" w:hAnsi="宋体" w:cs="宋体"/>
      <w:sz w:val="24"/>
      <w:szCs w:val="24"/>
    </w:rPr>
  </w:style>
  <w:style w:type="paragraph" w:styleId="1640" w:customStyle="1">
    <w:name w:val="正文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641" w:customStyle="1">
    <w:name w:val="Char Char Char Char11"/>
    <w:basedOn w:val="848"/>
    <w:uiPriority w:val="0"/>
    <w:qFormat/>
    <w:rPr>
      <w:szCs w:val="24"/>
    </w:rPr>
  </w:style>
  <w:style w:type="character" w:styleId="1642" w:customStyle="1">
    <w:name w:val="Char Char231"/>
    <w:uiPriority w:val="0"/>
    <w:qFormat/>
    <w:rPr>
      <w:rFonts w:ascii="幼圆" w:hAnsi="华文细黑" w:eastAsia="幼圆" w:cs="Tahoma"/>
      <w:b/>
      <w:bCs/>
      <w:sz w:val="30"/>
      <w:szCs w:val="24"/>
    </w:rPr>
  </w:style>
  <w:style w:type="character" w:styleId="1643" w:customStyle="1">
    <w:name w:val="Char Char191"/>
    <w:uiPriority w:val="0"/>
    <w:qFormat/>
    <w:rPr>
      <w:rFonts w:ascii="仿宋_GB2312" w:hAnsi="仿宋_GB2312"/>
      <w:b/>
      <w:bCs/>
      <w:sz w:val="28"/>
      <w:szCs w:val="28"/>
    </w:rPr>
  </w:style>
  <w:style w:type="character" w:styleId="1644" w:customStyle="1">
    <w:name w:val="Char Char211"/>
    <w:uiPriority w:val="0"/>
    <w:qFormat/>
    <w:rPr>
      <w:rFonts w:ascii="华文细黑" w:hAnsi="华文细黑" w:eastAsia="幼圆" w:cs="Tahoma"/>
      <w:b/>
      <w:sz w:val="30"/>
      <w:szCs w:val="30"/>
    </w:rPr>
  </w:style>
  <w:style w:type="character" w:styleId="1645" w:customStyle="1">
    <w:name w:val="Char Char201"/>
    <w:uiPriority w:val="0"/>
    <w:qFormat/>
    <w:rPr>
      <w:rFonts w:ascii="Tahoma" w:hAnsi="Tahoma" w:eastAsia="幼圆"/>
      <w:b/>
      <w:bCs/>
      <w:sz w:val="28"/>
      <w:szCs w:val="28"/>
    </w:rPr>
  </w:style>
  <w:style w:type="character" w:styleId="1646" w:customStyle="1">
    <w:name w:val="Char Char221"/>
    <w:uiPriority w:val="0"/>
    <w:qFormat/>
    <w:rPr>
      <w:rFonts w:ascii="幼圆" w:hAnsi="华文细黑" w:eastAsia="幼圆" w:cs="Tahoma"/>
      <w:b/>
      <w:bCs/>
      <w:color w:val="ff0000"/>
      <w:sz w:val="30"/>
      <w:szCs w:val="30"/>
    </w:rPr>
  </w:style>
  <w:style w:type="character" w:styleId="1647" w:customStyle="1">
    <w:name w:val="Char Char161"/>
    <w:uiPriority w:val="0"/>
    <w:qFormat/>
    <w:rPr>
      <w:rFonts w:ascii="Tahoma" w:hAnsi="Tahoma" w:eastAsia="幼圆"/>
      <w:sz w:val="24"/>
      <w:szCs w:val="24"/>
    </w:rPr>
  </w:style>
  <w:style w:type="character" w:styleId="1648" w:customStyle="1">
    <w:name w:val="副标题 Char2"/>
    <w:uiPriority w:val="0"/>
    <w:qFormat/>
    <w:rPr>
      <w:rFonts w:ascii="Cambria" w:hAnsi="Cambria" w:cs="Times New Roman"/>
      <w:b/>
      <w:bCs/>
      <w:sz w:val="32"/>
      <w:szCs w:val="32"/>
    </w:rPr>
  </w:style>
  <w:style w:type="character" w:styleId="1649" w:customStyle="1">
    <w:name w:val="明显引用 Char2"/>
    <w:uiPriority w:val="99"/>
    <w:qFormat/>
    <w:rPr>
      <w:b/>
      <w:bCs/>
      <w:i/>
      <w:iCs/>
      <w:color w:val="4f81bd"/>
      <w:sz w:val="21"/>
    </w:rPr>
  </w:style>
  <w:style w:type="character" w:styleId="1650" w:customStyle="1">
    <w:name w:val="引用 Char2"/>
    <w:uiPriority w:val="99"/>
    <w:qFormat/>
    <w:rPr>
      <w:i/>
      <w:iCs/>
      <w:color w:val="000000"/>
      <w:sz w:val="21"/>
    </w:rPr>
  </w:style>
  <w:style w:type="paragraph" w:styleId="1651" w:customStyle="1">
    <w:name w:val="列出段落2"/>
    <w:basedOn w:val="848"/>
    <w:uiPriority w:val="0"/>
    <w:qFormat/>
    <w:pPr>
      <w:jc w:val="left"/>
    </w:pPr>
    <w:rPr>
      <w:rFonts w:ascii="Calibri" w:hAnsi="Calibri"/>
      <w:sz w:val="22"/>
      <w:szCs w:val="22"/>
      <w:lang w:eastAsia="en-US"/>
    </w:rPr>
  </w:style>
  <w:style w:type="paragraph" w:styleId="1652" w:customStyle="1">
    <w:name w:val="msonormal"/>
    <w:basedOn w:val="848"/>
    <w:uiPriority w:val="0"/>
    <w:qFormat/>
    <w:pPr>
      <w:jc w:val="left"/>
      <w:spacing w:before="100" w:beforeAutospacing="1" w:after="100" w:afterAutospacing="1"/>
      <w:widowControl/>
    </w:pPr>
    <w:rPr>
      <w:rFonts w:ascii="宋体" w:hAnsi="宋体" w:cs="宋体"/>
      <w:sz w:val="24"/>
      <w:szCs w:val="24"/>
    </w:rPr>
  </w:style>
  <w:style w:type="paragraph" w:styleId="1653" w:customStyle="1">
    <w:name w:val="font15"/>
    <w:basedOn w:val="848"/>
    <w:uiPriority w:val="0"/>
    <w:qFormat/>
    <w:pPr>
      <w:jc w:val="left"/>
      <w:spacing w:before="100" w:beforeAutospacing="1" w:after="100" w:afterAutospacing="1"/>
      <w:widowControl/>
    </w:pPr>
    <w:rPr>
      <w:rFonts w:ascii="宋体" w:hAnsi="宋体" w:cs="宋体"/>
      <w:sz w:val="22"/>
      <w:szCs w:val="22"/>
    </w:rPr>
  </w:style>
  <w:style w:type="character" w:styleId="1654" w:customStyle="1">
    <w:name w:val="fontstyle01"/>
    <w:uiPriority w:val="0"/>
    <w:qFormat/>
    <w:rPr>
      <w:rFonts w:hint="eastAsia" w:ascii="宋体" w:hAnsi="宋体" w:eastAsia="宋体"/>
      <w:color w:val="000000"/>
      <w:sz w:val="24"/>
      <w:szCs w:val="24"/>
    </w:rPr>
  </w:style>
  <w:style w:type="character" w:styleId="1655" w:customStyle="1">
    <w:name w:val="正文文本缩进 2 Char"/>
    <w:uiPriority w:val="0"/>
    <w:qFormat/>
    <w:rPr>
      <w:sz w:val="24"/>
    </w:rPr>
  </w:style>
  <w:style w:type="table" w:styleId="1656" w:customStyle="1">
    <w:name w:val="网格型4"/>
    <w:basedOn w:val="85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57" w:customStyle="1">
    <w:name w:val="页眉 Char"/>
    <w:uiPriority w:val="0"/>
    <w:qFormat/>
    <w:rPr>
      <w:sz w:val="18"/>
      <w:szCs w:val="18"/>
    </w:rPr>
  </w:style>
  <w:style w:type="character" w:styleId="1658" w:customStyle="1">
    <w:name w:val="页脚 Char"/>
    <w:uiPriority w:val="0"/>
    <w:qFormat/>
    <w:rPr>
      <w:sz w:val="18"/>
      <w:szCs w:val="18"/>
    </w:rPr>
  </w:style>
  <w:style w:type="character" w:styleId="1659" w:customStyle="1">
    <w:name w:val="bookmark-item"/>
    <w:basedOn w:val="858"/>
    <w:uiPriority w:val="0"/>
    <w:qFormat/>
  </w:style>
  <w:style w:type="character" w:styleId="1660" w:customStyle="1">
    <w:name w:val="纯文本 Char"/>
    <w:uiPriority w:val="0"/>
    <w:qFormat/>
    <w:rPr>
      <w:rFonts w:ascii="宋体" w:hAnsi="Courier New" w:eastAsia="宋体"/>
      <w:sz w:val="21"/>
      <w:lang w:val="en-US" w:eastAsia="zh-CN" w:bidi="ar-SA"/>
    </w:rPr>
  </w:style>
  <w:style w:type="character" w:styleId="1661" w:customStyle="1">
    <w:name w:val="标题 Char"/>
    <w:uiPriority w:val="0"/>
    <w:qFormat/>
    <w:rPr>
      <w:rFonts w:ascii="Cambria" w:hAnsi="Cambria" w:cs="Times New Roman"/>
      <w:b/>
      <w:bCs/>
      <w:sz w:val="32"/>
      <w:szCs w:val="32"/>
    </w:rPr>
  </w:style>
  <w:style w:type="character" w:styleId="1662" w:customStyle="1">
    <w:name w:val="正文文本缩进 2 Char1"/>
    <w:uiPriority w:val="99"/>
    <w:qFormat/>
    <w:rPr>
      <w:rFonts w:ascii="宋体"/>
      <w:b/>
      <w:bCs/>
      <w:sz w:val="24"/>
    </w:rPr>
  </w:style>
  <w:style w:type="character" w:styleId="1663" w:customStyle="1">
    <w:name w:val="标题 2 Char"/>
    <w:uiPriority w:val="0"/>
    <w:qFormat/>
    <w:rPr>
      <w:rFonts w:ascii="宋体" w:hAnsi="宋体" w:eastAsia="楷体_GB2312"/>
      <w:b/>
      <w:sz w:val="26"/>
    </w:rPr>
  </w:style>
  <w:style w:type="character" w:styleId="1664" w:customStyle="1">
    <w:name w:val="标题 1 Char"/>
    <w:uiPriority w:val="0"/>
    <w:qFormat/>
    <w:rPr>
      <w:rFonts w:eastAsia="楷体_GB2312"/>
      <w:b/>
      <w:sz w:val="44"/>
    </w:rPr>
  </w:style>
  <w:style w:type="character" w:styleId="1665" w:customStyle="1">
    <w:name w:val="批注文字 Char1"/>
    <w:uiPriority w:val="99"/>
    <w:semiHidden/>
    <w:qFormat/>
    <w:rPr>
      <w:rFonts w:eastAsia="楷体_GB2312"/>
      <w:sz w:val="26"/>
    </w:rPr>
  </w:style>
  <w:style w:type="character" w:styleId="1666" w:customStyle="1">
    <w:name w:val="ca-221"/>
    <w:uiPriority w:val="0"/>
    <w:qFormat/>
    <w:rPr>
      <w:rFonts w:hint="eastAsia" w:ascii="宋体" w:hAnsi="宋体" w:eastAsia="宋体"/>
      <w:color w:val="ff0000"/>
      <w:sz w:val="24"/>
      <w:szCs w:val="24"/>
    </w:rPr>
  </w:style>
  <w:style w:type="character" w:styleId="1667" w:customStyle="1">
    <w:name w:val="正文缩进 Char2"/>
    <w:uiPriority w:val="0"/>
    <w:qFormat/>
    <w:rPr>
      <w:rFonts w:eastAsia="楷体_GB2312"/>
      <w:sz w:val="24"/>
      <w:lang w:val="en-US" w:eastAsia="zh-CN" w:bidi="ar-SA"/>
    </w:rPr>
  </w:style>
  <w:style w:type="character" w:styleId="1668" w:customStyle="1">
    <w:name w:val="正文首行缩进 Char Char"/>
    <w:link w:val="1669"/>
    <w:uiPriority w:val="0"/>
    <w:qFormat/>
    <w:rPr>
      <w:szCs w:val="24"/>
      <w:lang w:bidi="ar-SA"/>
    </w:rPr>
  </w:style>
  <w:style w:type="paragraph" w:styleId="1669" w:customStyle="1">
    <w:name w:val="正文首行缩进1"/>
    <w:basedOn w:val="874"/>
    <w:link w:val="1668"/>
    <w:uiPriority w:val="0"/>
    <w:qFormat/>
    <w:pPr>
      <w:ind w:firstLine="420"/>
      <w:spacing w:after="120"/>
    </w:pPr>
    <w:rPr>
      <w:rFonts w:ascii="Times New Roman" w:eastAsia="宋体"/>
      <w:bCs w:val="0"/>
      <w:sz w:val="20"/>
      <w:szCs w:val="24"/>
      <w:lang w:val="en-US"/>
    </w:rPr>
  </w:style>
  <w:style w:type="character" w:styleId="1670" w:customStyle="1">
    <w:name w:val="纯文本 Char2"/>
    <w:uiPriority w:val="0"/>
    <w:qFormat/>
    <w:rPr>
      <w:rFonts w:ascii="宋体" w:hAnsi="Courier New" w:eastAsia="楷体_GB2312"/>
      <w:sz w:val="26"/>
      <w:lang w:val="en-US" w:eastAsia="zh-CN" w:bidi="ar-SA"/>
    </w:rPr>
  </w:style>
  <w:style w:type="character" w:styleId="1671" w:customStyle="1">
    <w:name w:val="正文文本 Char"/>
    <w:uiPriority w:val="0"/>
    <w:qFormat/>
    <w:rPr>
      <w:rFonts w:ascii="楷体_GB2312" w:eastAsia="楷体_GB2312"/>
      <w:sz w:val="28"/>
      <w:lang w:val="en-US" w:eastAsia="zh-CN" w:bidi="ar-SA"/>
    </w:rPr>
  </w:style>
  <w:style w:type="character" w:styleId="1672" w:customStyle="1">
    <w:name w:val="HTML 预设格式 Char"/>
    <w:uiPriority w:val="0"/>
    <w:qFormat/>
    <w:rPr>
      <w:rFonts w:ascii="黑体" w:hAnsi="Courier New" w:eastAsia="黑体" w:cs="楷体_GB2312"/>
    </w:rPr>
  </w:style>
  <w:style w:type="character" w:styleId="1673" w:customStyle="1">
    <w:name w:val="Andy_2级 Char"/>
    <w:link w:val="1674"/>
    <w:uiPriority w:val="0"/>
    <w:qFormat/>
    <w:rPr>
      <w:rFonts w:ascii="Calibri" w:hAnsi="Calibri"/>
      <w:sz w:val="24"/>
    </w:rPr>
  </w:style>
  <w:style w:type="paragraph" w:styleId="1674" w:customStyle="1">
    <w:name w:val="Andy_2级"/>
    <w:basedOn w:val="1675"/>
    <w:link w:val="1673"/>
    <w:uiPriority w:val="0"/>
    <w:qFormat/>
    <w:pPr>
      <w:ind w:firstLine="510"/>
    </w:pPr>
    <w:rPr>
      <w:szCs w:val="20"/>
      <w:lang w:bidi="mn-Mong-CN"/>
    </w:rPr>
  </w:style>
  <w:style w:type="paragraph" w:styleId="1675" w:customStyle="1">
    <w:name w:val="Andy_二级"/>
    <w:basedOn w:val="848"/>
    <w:uiPriority w:val="0"/>
    <w:qFormat/>
    <w:pPr>
      <w:spacing w:line="360" w:lineRule="auto"/>
    </w:pPr>
    <w:rPr>
      <w:rFonts w:ascii="Calibri" w:hAnsi="Calibri"/>
      <w:sz w:val="24"/>
      <w:szCs w:val="22"/>
    </w:rPr>
  </w:style>
  <w:style w:type="character" w:styleId="1676" w:customStyle="1">
    <w:name w:val="Plain Text Char"/>
    <w:link w:val="1677"/>
    <w:uiPriority w:val="0"/>
    <w:qFormat/>
    <w:rPr>
      <w:rFonts w:ascii="宋体" w:hAnsi="Courier New" w:eastAsia="楷体_GB2312"/>
      <w:sz w:val="26"/>
    </w:rPr>
  </w:style>
  <w:style w:type="paragraph" w:styleId="1677" w:customStyle="1">
    <w:name w:val="纯文本5"/>
    <w:basedOn w:val="848"/>
    <w:link w:val="1676"/>
    <w:uiPriority w:val="0"/>
    <w:qFormat/>
    <w:rPr>
      <w:rFonts w:ascii="宋体" w:hAnsi="Courier New" w:eastAsia="楷体_GB2312"/>
      <w:sz w:val="26"/>
      <w:lang w:bidi="mn-Mong-CN"/>
    </w:rPr>
  </w:style>
  <w:style w:type="character" w:styleId="1678" w:customStyle="1">
    <w:name w:val="Andy_3级 Char"/>
    <w:link w:val="1679"/>
    <w:uiPriority w:val="0"/>
    <w:qFormat/>
    <w:rPr>
      <w:rFonts w:ascii="Calibri" w:hAnsi="Calibri"/>
      <w:sz w:val="24"/>
    </w:rPr>
  </w:style>
  <w:style w:type="paragraph" w:styleId="1679" w:customStyle="1">
    <w:name w:val="Andy_3级"/>
    <w:basedOn w:val="848"/>
    <w:link w:val="1678"/>
    <w:uiPriority w:val="0"/>
    <w:qFormat/>
    <w:pPr>
      <w:ind w:firstLine="510"/>
      <w:spacing w:line="360" w:lineRule="auto"/>
    </w:pPr>
    <w:rPr>
      <w:rFonts w:ascii="Calibri" w:hAnsi="Calibri"/>
      <w:sz w:val="24"/>
      <w:lang w:bidi="mn-Mong-CN"/>
    </w:rPr>
  </w:style>
  <w:style w:type="character" w:styleId="1680" w:customStyle="1">
    <w:name w:val="Andy_正文 Char"/>
    <w:link w:val="1681"/>
    <w:uiPriority w:val="0"/>
    <w:qFormat/>
    <w:rPr>
      <w:rFonts w:ascii="Calibri" w:hAnsi="Calibri"/>
      <w:sz w:val="24"/>
      <w:szCs w:val="24"/>
    </w:rPr>
  </w:style>
  <w:style w:type="paragraph" w:styleId="1681" w:customStyle="1">
    <w:name w:val="Andy_正文"/>
    <w:basedOn w:val="848"/>
    <w:link w:val="1680"/>
    <w:uiPriority w:val="0"/>
    <w:qFormat/>
    <w:pPr>
      <w:ind w:firstLine="480"/>
      <w:spacing w:line="360" w:lineRule="auto"/>
    </w:pPr>
    <w:rPr>
      <w:rFonts w:ascii="Calibri" w:hAnsi="Calibri"/>
      <w:sz w:val="24"/>
      <w:szCs w:val="24"/>
      <w:lang w:bidi="mn-Mong-CN"/>
    </w:rPr>
  </w:style>
  <w:style w:type="character" w:styleId="1682" w:customStyle="1">
    <w:name w:val="中等深浅网格 1 - 着色 2 字符"/>
    <w:link w:val="1683"/>
    <w:uiPriority w:val="34"/>
    <w:qFormat/>
    <w:rPr>
      <w:sz w:val="21"/>
      <w:szCs w:val="24"/>
    </w:rPr>
  </w:style>
  <w:style w:type="paragraph" w:styleId="1683" w:customStyle="1">
    <w:name w:val="中等深浅网格 1 - 着色 21"/>
    <w:basedOn w:val="848"/>
    <w:link w:val="1682"/>
    <w:uiPriority w:val="34"/>
    <w:qFormat/>
    <w:pPr>
      <w:ind w:firstLine="420"/>
      <w:jc w:val="left"/>
      <w:spacing w:line="360" w:lineRule="auto"/>
    </w:pPr>
    <w:rPr>
      <w:szCs w:val="24"/>
      <w:lang w:bidi="mn-Mong-CN"/>
    </w:rPr>
  </w:style>
  <w:style w:type="character" w:styleId="1684" w:customStyle="1">
    <w:name w:val="_正文段落 Char"/>
    <w:link w:val="1685"/>
    <w:uiPriority w:val="0"/>
    <w:qFormat/>
    <w:rPr>
      <w:sz w:val="24"/>
      <w:szCs w:val="24"/>
    </w:rPr>
  </w:style>
  <w:style w:type="paragraph" w:styleId="1685" w:customStyle="1">
    <w:name w:val="_正文段落"/>
    <w:basedOn w:val="848"/>
    <w:link w:val="1684"/>
    <w:uiPriority w:val="0"/>
    <w:qFormat/>
    <w:pPr>
      <w:ind w:firstLine="200"/>
      <w:spacing w:line="360" w:lineRule="auto"/>
    </w:pPr>
    <w:rPr>
      <w:sz w:val="24"/>
      <w:szCs w:val="24"/>
      <w:lang w:bidi="mn-Mong-CN"/>
    </w:rPr>
  </w:style>
  <w:style w:type="character" w:styleId="1686" w:customStyle="1">
    <w:name w:val="CL 正文1.25 Char"/>
    <w:link w:val="1687"/>
    <w:uiPriority w:val="0"/>
    <w:qFormat/>
    <w:rPr>
      <w:rFonts w:ascii="Cambria" w:hAnsi="Cambria"/>
      <w:spacing w:val="4"/>
      <w:sz w:val="24"/>
      <w:szCs w:val="21"/>
    </w:rPr>
  </w:style>
  <w:style w:type="paragraph" w:styleId="1687" w:customStyle="1">
    <w:name w:val="CL 正文1.25"/>
    <w:basedOn w:val="848"/>
    <w:link w:val="1686"/>
    <w:uiPriority w:val="0"/>
    <w:qFormat/>
    <w:pPr>
      <w:ind w:firstLine="200"/>
      <w:spacing w:line="360" w:lineRule="auto"/>
    </w:pPr>
    <w:rPr>
      <w:rFonts w:ascii="Cambria" w:hAnsi="Cambria"/>
      <w:spacing w:val="4"/>
      <w:sz w:val="24"/>
      <w:szCs w:val="21"/>
      <w:lang w:bidi="mn-Mong-CN"/>
    </w:rPr>
  </w:style>
  <w:style w:type="character" w:styleId="1688" w:customStyle="1">
    <w:name w:val="正文缩进 Char1"/>
    <w:uiPriority w:val="0"/>
    <w:qFormat/>
    <w:rPr>
      <w:rFonts w:ascii="Times New Roman" w:hAnsi="Times New Roman" w:eastAsia="楷体_GB2312" w:cs="Times New Roman"/>
      <w:sz w:val="24"/>
      <w:szCs w:val="20"/>
    </w:rPr>
  </w:style>
  <w:style w:type="character" w:styleId="1689" w:customStyle="1">
    <w:name w:val="正文缩进 Char"/>
    <w:uiPriority w:val="0"/>
    <w:qFormat/>
    <w:rPr>
      <w:rFonts w:eastAsia="楷体_GB2312"/>
      <w:sz w:val="24"/>
      <w:lang w:val="en-US" w:eastAsia="zh-CN" w:bidi="ar-SA"/>
    </w:rPr>
  </w:style>
  <w:style w:type="paragraph" w:styleId="1690" w:customStyle="1">
    <w:name w:val="Char Char3 Char Char Char Char Char Char Char Char Char Char Char Char Char Char Char Char"/>
    <w:basedOn w:val="848"/>
    <w:uiPriority w:val="0"/>
    <w:qFormat/>
    <w:pPr>
      <w:ind w:firstLine="200"/>
      <w:jc w:val="left"/>
      <w:spacing w:after="160" w:line="360" w:lineRule="auto"/>
      <w:widowControl/>
    </w:pPr>
    <w:rPr>
      <w:rFonts w:ascii="宋体" w:hAnsi="宋体"/>
      <w:sz w:val="24"/>
    </w:rPr>
  </w:style>
  <w:style w:type="paragraph" w:styleId="1691" w:customStyle="1">
    <w:name w:val="Char Char Char1 Char Char Char Char"/>
    <w:basedOn w:val="848"/>
    <w:uiPriority w:val="0"/>
    <w:qFormat/>
    <w:pPr>
      <w:jc w:val="left"/>
      <w:spacing w:after="160" w:line="240" w:lineRule="exact"/>
      <w:widowControl/>
    </w:pPr>
    <w:rPr>
      <w:sz w:val="24"/>
      <w:szCs w:val="24"/>
    </w:rPr>
  </w:style>
  <w:style w:type="paragraph" w:styleId="1692" w:customStyle="1">
    <w:name w:val="小四 段落 宋体 Char Char Char Char Char Char"/>
    <w:basedOn w:val="1693"/>
    <w:uiPriority w:val="0"/>
    <w:qFormat/>
    <w:pPr>
      <w:ind w:firstLine="480"/>
    </w:pPr>
    <w:rPr>
      <w:rFonts w:ascii="宋体" w:hAnsi="宋体"/>
    </w:rPr>
  </w:style>
  <w:style w:type="paragraph" w:styleId="1693" w:customStyle="1">
    <w:name w:val="小四 段落 宋体 Char Char Char Char Char Char Char"/>
    <w:basedOn w:val="863"/>
    <w:uiPriority w:val="0"/>
    <w:semiHidden/>
    <w:qFormat/>
    <w:pPr>
      <w:ind w:left="0" w:right="-33" w:firstLine="545"/>
      <w:jc w:val="left"/>
      <w:tabs>
        <w:tab w:val="clear" w:pos="360" w:leader="none"/>
      </w:tabs>
    </w:pPr>
    <w:rPr>
      <w:rFonts w:ascii="Times New Roman" w:hAnsi="Times New Roman" w:eastAsia="宋体"/>
      <w:lang w:val="en-US"/>
    </w:rPr>
  </w:style>
  <w:style w:type="paragraph" w:styleId="1694" w:customStyle="1">
    <w:name w:val="cardlist-value"/>
    <w:basedOn w:val="848"/>
    <w:uiPriority w:val="0"/>
    <w:qFormat/>
    <w:pPr>
      <w:jc w:val="left"/>
      <w:spacing w:before="100" w:beforeAutospacing="1" w:after="100" w:afterAutospacing="1"/>
      <w:widowControl/>
    </w:pPr>
    <w:rPr>
      <w:rFonts w:ascii="宋体" w:hAnsi="宋体" w:cs="宋体"/>
      <w:sz w:val="24"/>
      <w:szCs w:val="24"/>
    </w:rPr>
  </w:style>
  <w:style w:type="paragraph" w:styleId="1695" w:customStyle="1">
    <w:name w:val="Default Paragraph Font Para Char"/>
    <w:basedOn w:val="848"/>
    <w:uiPriority w:val="0"/>
    <w:semiHidden/>
    <w:qFormat/>
    <w:pPr>
      <w:jc w:val="left"/>
      <w:spacing w:after="160" w:line="240" w:lineRule="exact"/>
      <w:widowControl/>
    </w:pPr>
    <w:rPr>
      <w:rFonts w:ascii="Verdana" w:hAnsi="Verdana"/>
      <w:sz w:val="20"/>
      <w:lang w:eastAsia="en-US"/>
    </w:rPr>
  </w:style>
  <w:style w:type="paragraph" w:styleId="1696" w:customStyle="1">
    <w:name w:val="Plain Text1"/>
    <w:basedOn w:val="848"/>
    <w:uiPriority w:val="0"/>
    <w:qFormat/>
    <w:rPr>
      <w:rFonts w:ascii="宋体" w:hAnsi="Courier New" w:eastAsia="楷体_GB2312"/>
      <w:sz w:val="26"/>
    </w:rPr>
  </w:style>
  <w:style w:type="paragraph" w:styleId="1697" w:customStyle="1">
    <w:name w:val="小四 段落 宋体 Char"/>
    <w:basedOn w:val="863"/>
    <w:uiPriority w:val="0"/>
    <w:qFormat/>
    <w:pPr>
      <w:ind w:left="0" w:right="-33" w:firstLine="480"/>
      <w:jc w:val="left"/>
      <w:tabs>
        <w:tab w:val="clear" w:pos="360" w:leader="none"/>
      </w:tabs>
    </w:pPr>
    <w:rPr>
      <w:rFonts w:ascii="Times New Roman" w:hAnsi="Times New Roman" w:eastAsia="宋体"/>
      <w:lang w:val="en-US"/>
    </w:rPr>
  </w:style>
  <w:style w:type="paragraph" w:styleId="1698" w:customStyle="1">
    <w:name w:val="纯文本2"/>
    <w:basedOn w:val="848"/>
    <w:uiPriority w:val="0"/>
    <w:qFormat/>
    <w:rPr>
      <w:rFonts w:ascii="宋体" w:hAnsi="Courier New" w:eastAsia="楷体_GB2312"/>
      <w:sz w:val="26"/>
    </w:rPr>
  </w:style>
  <w:style w:type="paragraph" w:styleId="1699" w:customStyle="1">
    <w:name w:val="Andy_一级"/>
    <w:basedOn w:val="848"/>
    <w:uiPriority w:val="0"/>
    <w:qFormat/>
    <w:pPr>
      <w:ind w:left="420" w:hanging="420"/>
      <w:keepNext/>
      <w:spacing w:line="360" w:lineRule="auto"/>
      <w:tabs>
        <w:tab w:val="left" w:pos="420" w:leader="none"/>
      </w:tabs>
    </w:pPr>
    <w:rPr>
      <w:rFonts w:ascii="Calibri" w:hAnsi="Calibri"/>
      <w:b/>
      <w:sz w:val="24"/>
      <w:szCs w:val="22"/>
    </w:rPr>
  </w:style>
  <w:style w:type="paragraph" w:styleId="1700" w:customStyle="1">
    <w:name w:val="Andy_4级"/>
    <w:basedOn w:val="848"/>
    <w:uiPriority w:val="0"/>
    <w:qFormat/>
    <w:pPr>
      <w:ind w:left="420" w:firstLine="510"/>
      <w:spacing w:line="360" w:lineRule="auto"/>
      <w:tabs>
        <w:tab w:val="left" w:pos="420" w:leader="none"/>
      </w:tabs>
    </w:pPr>
    <w:rPr>
      <w:rFonts w:ascii="Calibri" w:hAnsi="Calibri"/>
      <w:sz w:val="24"/>
    </w:rPr>
  </w:style>
  <w:style w:type="paragraph" w:styleId="1701" w:customStyle="1">
    <w:name w:val="纯文本3"/>
    <w:basedOn w:val="848"/>
    <w:uiPriority w:val="0"/>
    <w:qFormat/>
    <w:rPr>
      <w:rFonts w:ascii="宋体" w:hAnsi="Courier New" w:eastAsia="楷体_GB2312"/>
      <w:sz w:val="26"/>
    </w:rPr>
  </w:style>
  <w:style w:type="table" w:styleId="1702" w:customStyle="1">
    <w:name w:val="网格型5"/>
    <w:basedOn w:val="859"/>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703" w:customStyle="1">
    <w:name w:val="纯文本4"/>
    <w:basedOn w:val="848"/>
    <w:uiPriority w:val="0"/>
    <w:qFormat/>
    <w:rPr>
      <w:rFonts w:ascii="宋体" w:hAnsi="Courier New" w:eastAsia="楷体_GB2312"/>
      <w:sz w:val="26"/>
    </w:rPr>
  </w:style>
  <w:style w:type="character" w:styleId="1704" w:customStyle="1">
    <w:name w:val="批注框文本 Char"/>
    <w:uiPriority w:val="0"/>
    <w:qFormat/>
    <w:rPr>
      <w:rFonts w:eastAsia="楷体_GB2312"/>
      <w:sz w:val="18"/>
      <w:szCs w:val="18"/>
    </w:rPr>
  </w:style>
  <w:style w:type="paragraph" w:styleId="1705" w:customStyle="1">
    <w:name w:val="纯文本6"/>
    <w:basedOn w:val="848"/>
    <w:uiPriority w:val="0"/>
    <w:qFormat/>
    <w:rPr>
      <w:rFonts w:ascii="宋体" w:hAnsi="Courier New" w:eastAsia="楷体_GB2312"/>
      <w:sz w:val="26"/>
    </w:rPr>
  </w:style>
  <w:style w:type="paragraph" w:styleId="1706" w:customStyle="1">
    <w:name w:val="纯文本7"/>
    <w:basedOn w:val="848"/>
    <w:uiPriority w:val="0"/>
    <w:qFormat/>
    <w:rPr>
      <w:rFonts w:ascii="宋体" w:hAnsi="Courier New" w:eastAsia="楷体_GB2312"/>
      <w:sz w:val="26"/>
      <w:lang w:val="zh-CN"/>
    </w:rPr>
  </w:style>
  <w:style w:type="paragraph" w:styleId="1707"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paragraph" w:styleId="1708" w:customStyle="1">
    <w:name w:val="彩色列表 - 强调文字颜色 11"/>
    <w:basedOn w:val="848"/>
    <w:uiPriority w:val="34"/>
    <w:qFormat/>
    <w:pPr>
      <w:ind w:firstLine="420"/>
      <w:jc w:val="left"/>
      <w:spacing w:line="480" w:lineRule="auto"/>
    </w:pPr>
    <w:rPr>
      <w:rFonts w:ascii="Calibri" w:hAnsi="Calibri"/>
      <w:sz w:val="24"/>
      <w:szCs w:val="22"/>
      <w:lang w:eastAsia="zh-TW"/>
    </w:rPr>
  </w:style>
  <w:style w:type="character" w:styleId="1709" w:customStyle="1">
    <w:name w:val="标题 3 Char"/>
    <w:uiPriority w:val="0"/>
    <w:qFormat/>
    <w:rPr>
      <w:rFonts w:eastAsia="楷体_GB2312"/>
      <w:b/>
      <w:sz w:val="26"/>
    </w:rPr>
  </w:style>
  <w:style w:type="character" w:styleId="1710" w:customStyle="1">
    <w:name w:val="标题 4 Char"/>
    <w:uiPriority w:val="0"/>
    <w:qFormat/>
    <w:rPr>
      <w:rFonts w:ascii="Arial" w:hAnsi="Arial" w:eastAsia="黑体"/>
      <w:b/>
      <w:bCs/>
      <w:sz w:val="28"/>
      <w:szCs w:val="28"/>
    </w:rPr>
  </w:style>
  <w:style w:type="character" w:styleId="1711" w:customStyle="1">
    <w:name w:val="标题 5 Char"/>
    <w:uiPriority w:val="0"/>
    <w:qFormat/>
    <w:rPr>
      <w:rFonts w:ascii="宋体" w:hAnsi="Tms Rmn"/>
      <w:b/>
      <w:sz w:val="28"/>
    </w:rPr>
  </w:style>
  <w:style w:type="character" w:styleId="1712" w:customStyle="1">
    <w:name w:val="标题 6 Char"/>
    <w:uiPriority w:val="0"/>
    <w:qFormat/>
    <w:rPr>
      <w:rFonts w:ascii="黑体" w:hAnsi="Tms Rmn" w:eastAsia="黑体"/>
      <w:b/>
      <w:sz w:val="24"/>
    </w:rPr>
  </w:style>
  <w:style w:type="character" w:styleId="1713" w:customStyle="1">
    <w:name w:val="标题 7 Char"/>
    <w:uiPriority w:val="0"/>
    <w:qFormat/>
    <w:rPr>
      <w:rFonts w:ascii="宋体" w:hAnsi="Tms Rmn"/>
      <w:b/>
      <w:sz w:val="24"/>
    </w:rPr>
  </w:style>
  <w:style w:type="character" w:styleId="1714" w:customStyle="1">
    <w:name w:val="标题 8 Char"/>
    <w:uiPriority w:val="0"/>
    <w:qFormat/>
    <w:rPr>
      <w:rFonts w:ascii="Arial" w:hAnsi="Arial" w:eastAsia="黑体"/>
      <w:sz w:val="24"/>
      <w:szCs w:val="24"/>
    </w:rPr>
  </w:style>
  <w:style w:type="character" w:styleId="1715" w:customStyle="1">
    <w:name w:val="标题 9 Char"/>
    <w:uiPriority w:val="0"/>
    <w:qFormat/>
    <w:rPr>
      <w:rFonts w:ascii="Arial" w:hAnsi="Arial" w:eastAsia="黑体"/>
      <w:sz w:val="21"/>
      <w:szCs w:val="21"/>
    </w:rPr>
  </w:style>
  <w:style w:type="character" w:styleId="1716" w:customStyle="1">
    <w:name w:val="脚注文本 Char"/>
    <w:uiPriority w:val="0"/>
    <w:semiHidden/>
    <w:qFormat/>
    <w:rPr>
      <w:rFonts w:eastAsia="楷体_GB2312"/>
      <w:sz w:val="18"/>
    </w:rPr>
  </w:style>
  <w:style w:type="character" w:styleId="1717" w:customStyle="1">
    <w:name w:val="文档结构图 Char"/>
    <w:uiPriority w:val="0"/>
    <w:semiHidden/>
    <w:qFormat/>
    <w:rPr>
      <w:sz w:val="21"/>
      <w:shd w:val="clear" w:color="auto" w:fill="000080"/>
    </w:rPr>
  </w:style>
  <w:style w:type="character" w:styleId="1718" w:customStyle="1">
    <w:name w:val="批注主题 Char"/>
    <w:uiPriority w:val="0"/>
    <w:semiHidden/>
    <w:qFormat/>
    <w:rPr>
      <w:rFonts w:eastAsia="楷体_GB2312"/>
      <w:b/>
      <w:bCs/>
      <w:sz w:val="26"/>
      <w:lang w:val="zh-CN" w:eastAsia="zh-CN"/>
    </w:rPr>
  </w:style>
  <w:style w:type="character" w:styleId="1719" w:customStyle="1">
    <w:name w:val="日期 Char"/>
    <w:uiPriority w:val="0"/>
    <w:qFormat/>
    <w:rPr>
      <w:rFonts w:ascii="宋体" w:hAnsi="宋体" w:eastAsia="楷体_GB2312"/>
      <w:sz w:val="24"/>
    </w:rPr>
  </w:style>
  <w:style w:type="character" w:styleId="1720" w:customStyle="1">
    <w:name w:val="正文文本 2 Char"/>
    <w:uiPriority w:val="0"/>
    <w:qFormat/>
    <w:rPr>
      <w:rFonts w:eastAsia="楷体_GB2312"/>
      <w:sz w:val="26"/>
    </w:rPr>
  </w:style>
  <w:style w:type="character" w:styleId="1721" w:customStyle="1">
    <w:name w:val="正文文本缩进 3 Char"/>
    <w:uiPriority w:val="0"/>
    <w:qFormat/>
    <w:rPr>
      <w:sz w:val="24"/>
      <w:szCs w:val="24"/>
    </w:rPr>
  </w:style>
  <w:style w:type="paragraph" w:styleId="1722"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723" w:customStyle="1">
    <w:name w:val="纯文本111"/>
    <w:basedOn w:val="848"/>
    <w:uiPriority w:val="0"/>
    <w:qFormat/>
    <w:rPr>
      <w:rFonts w:ascii="宋体" w:hAnsi="Courier New"/>
      <w:sz w:val="34"/>
    </w:rPr>
  </w:style>
  <w:style w:type="character" w:styleId="1724" w:customStyle="1">
    <w:name w:val="尾注文本 Char"/>
    <w:uiPriority w:val="0"/>
    <w:qFormat/>
    <w:rPr>
      <w:rFonts w:eastAsia="楷体_GB2312"/>
      <w:sz w:val="26"/>
    </w:rPr>
  </w:style>
  <w:style w:type="character" w:styleId="1725" w:customStyle="1">
    <w:name w:val="未处理的提及1"/>
    <w:basedOn w:val="858"/>
    <w:uiPriority w:val="99"/>
    <w:semiHidden/>
    <w:unhideWhenUsed/>
    <w:qFormat/>
    <w:rPr>
      <w:color w:val="605e5c"/>
      <w:shd w:val="clear" w:color="auto" w:fill="e1dfdd"/>
    </w:rPr>
  </w:style>
  <w:style w:type="paragraph" w:styleId="1726"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727" w:customStyle="1">
    <w:name w:val="列出段落3"/>
    <w:basedOn w:val="848"/>
    <w:uiPriority w:val="34"/>
    <w:qFormat/>
    <w:pPr>
      <w:ind w:firstLine="420"/>
    </w:pPr>
  </w:style>
  <w:style w:type="table" w:styleId="1728" w:customStyle="1">
    <w:name w:val="网格型51"/>
    <w:basedOn w:val="85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29" w:customStyle="1">
    <w:name w:val="网格型6"/>
    <w:basedOn w:val="85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0" w:customStyle="1">
    <w:name w:val="网格型41"/>
    <w:basedOn w:val="85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1" w:customStyle="1">
    <w:name w:val="网格型52"/>
    <w:basedOn w:val="85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732" w:customStyle="1">
    <w:name w:val="Char Char411"/>
    <w:uiPriority w:val="0"/>
    <w:qFormat/>
    <w:rPr>
      <w:rFonts w:ascii="宋体" w:hAnsi="宋体" w:eastAsia="黑体" w:cs="Arial"/>
      <w:b/>
      <w:sz w:val="28"/>
      <w:szCs w:val="32"/>
      <w:lang w:val="en-US" w:eastAsia="zh-CN" w:bidi="ar-SA"/>
    </w:rPr>
  </w:style>
  <w:style w:type="character" w:styleId="1733" w:customStyle="1">
    <w:name w:val="Char Char111"/>
    <w:uiPriority w:val="0"/>
    <w:qFormat/>
    <w:rPr>
      <w:rFonts w:ascii="黑体" w:hAnsi="Arial" w:eastAsia="黑体" w:cs="Arial"/>
      <w:b/>
      <w:bCs/>
      <w:sz w:val="32"/>
      <w:szCs w:val="32"/>
      <w:lang w:val="en-US" w:eastAsia="zh-CN" w:bidi="ar-SA"/>
    </w:rPr>
  </w:style>
  <w:style w:type="character" w:styleId="1734" w:customStyle="1">
    <w:name w:val="Char Char51"/>
    <w:uiPriority w:val="0"/>
    <w:qFormat/>
    <w:rPr>
      <w:rFonts w:eastAsia="宋体"/>
      <w:b/>
      <w:bCs/>
      <w:sz w:val="21"/>
      <w:szCs w:val="24"/>
      <w:lang w:val="en-US" w:eastAsia="zh-CN" w:bidi="ar-SA"/>
    </w:rPr>
  </w:style>
  <w:style w:type="character" w:styleId="1735" w:customStyle="1">
    <w:name w:val="Char Char2111"/>
    <w:uiPriority w:val="0"/>
    <w:qFormat/>
    <w:rPr>
      <w:rFonts w:eastAsia="宋体"/>
      <w:sz w:val="21"/>
      <w:szCs w:val="24"/>
      <w:lang w:val="en-US" w:eastAsia="zh-CN" w:bidi="ar-SA"/>
    </w:rPr>
  </w:style>
  <w:style w:type="character" w:styleId="1736" w:customStyle="1">
    <w:name w:val="Char Char311"/>
    <w:uiPriority w:val="0"/>
    <w:qFormat/>
    <w:rPr>
      <w:rFonts w:ascii="黑体" w:hAnsi="宋体" w:eastAsia="黑体" w:cs="Arial"/>
      <w:b/>
      <w:bCs/>
      <w:sz w:val="24"/>
      <w:szCs w:val="24"/>
      <w:lang w:val="en-US" w:eastAsia="zh-CN" w:bidi="ar-SA"/>
    </w:rPr>
  </w:style>
  <w:style w:type="paragraph" w:styleId="1737" w:customStyle="1">
    <w:name w:val="Char111"/>
    <w:basedOn w:val="848"/>
    <w:uiPriority w:val="0"/>
    <w:qFormat/>
    <w:pPr>
      <w:jc w:val="left"/>
      <w:spacing w:after="160" w:line="240" w:lineRule="exact"/>
      <w:widowControl/>
    </w:pPr>
    <w:rPr>
      <w:rFonts w:ascii="Verdana" w:hAnsi="Verdana" w:eastAsia="仿宋_GB2312"/>
      <w:sz w:val="24"/>
      <w:lang w:eastAsia="en-US"/>
    </w:rPr>
  </w:style>
  <w:style w:type="paragraph" w:styleId="1738" w:customStyle="1">
    <w:name w:val="正文1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739" w:customStyle="1">
    <w:name w:val="Char Char Char Char Char Char Char Char Char Char11"/>
    <w:basedOn w:val="848"/>
    <w:uiPriority w:val="0"/>
    <w:qFormat/>
    <w:pPr>
      <w:ind w:left="855" w:hanging="855"/>
      <w:tabs>
        <w:tab w:val="left" w:pos="360" w:leader="none"/>
        <w:tab w:val="left" w:pos="855" w:leader="none"/>
      </w:tabs>
    </w:pPr>
    <w:rPr>
      <w:sz w:val="24"/>
      <w:szCs w:val="24"/>
    </w:rPr>
  </w:style>
  <w:style w:type="paragraph" w:styleId="1740" w:customStyle="1">
    <w:name w:val="Char Char Char Char21"/>
    <w:basedOn w:val="848"/>
    <w:uiPriority w:val="0"/>
    <w:qFormat/>
    <w:rPr>
      <w:szCs w:val="24"/>
    </w:rPr>
  </w:style>
  <w:style w:type="paragraph" w:styleId="1741" w:customStyle="1">
    <w:name w:val="Char Char Char Char111"/>
    <w:basedOn w:val="848"/>
    <w:uiPriority w:val="0"/>
    <w:qFormat/>
    <w:rPr>
      <w:szCs w:val="24"/>
    </w:rPr>
  </w:style>
  <w:style w:type="paragraph" w:styleId="1742" w:customStyle="1">
    <w:name w:val="TOC 标题2"/>
    <w:basedOn w:val="849"/>
    <w:next w:val="848"/>
    <w:uiPriority w:val="39"/>
    <w:unhideWhenUsed/>
    <w:qFormat/>
    <w:pPr>
      <w:jc w:val="left"/>
      <w:keepLines/>
      <w:spacing w:before="240" w:line="259" w:lineRule="auto"/>
      <w:widowControl/>
      <w:outlineLvl w:val="9"/>
    </w:pPr>
    <w:rPr>
      <w:rFonts w:asciiTheme="majorHAnsi" w:hAnsiTheme="majorHAnsi" w:eastAsiaTheme="majorEastAsia" w:cstheme="majorBidi"/>
      <w:b w:val="0"/>
      <w:color w:val="376092" w:themeColor="accent1" w:themeShade="BF"/>
      <w:sz w:val="32"/>
      <w:szCs w:val="32"/>
    </w:rPr>
  </w:style>
  <w:style w:type="paragraph" w:styleId="1743" w:customStyle="1">
    <w:name w:val="样式 小四 段前: 5 磅 段后: 5 磅 首行缩进:  2 字符"/>
    <w:basedOn w:val="848"/>
    <w:uiPriority w:val="99"/>
    <w:qFormat/>
    <w:pPr>
      <w:spacing w:line="360" w:lineRule="auto"/>
    </w:pPr>
    <w:rPr>
      <w:rFonts w:ascii="宋体" w:hAnsi="宋体"/>
      <w:szCs w:val="21"/>
    </w:rPr>
  </w:style>
  <w:style w:type="character" w:styleId="1744" w:customStyle="1">
    <w:name w:val="未处理的提及2"/>
    <w:basedOn w:val="858"/>
    <w:uiPriority w:val="99"/>
    <w:semiHidden/>
    <w:unhideWhenUsed/>
    <w:qFormat/>
    <w:rPr>
      <w:color w:val="605e5c"/>
      <w:shd w:val="clear" w:color="auto" w:fill="e1dfdd"/>
    </w:rPr>
  </w:style>
  <w:style w:type="table" w:styleId="1745" w:customStyle="1">
    <w:name w:val="网格型53"/>
    <w:basedOn w:val="85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746" w:customStyle="1">
    <w:name w:val="修订2"/>
    <w:hidden/>
    <w:uiPriority w:val="99"/>
    <w:semiHidden/>
    <w:qFormat/>
    <w:rPr>
      <w:rFonts w:hint="default" w:ascii="Times New Roman" w:hAnsi="Times New Roman" w:eastAsia="宋体" w:cs="Times New Roman"/>
      <w:sz w:val="21"/>
      <w:lang w:val="en-US" w:eastAsia="zh-CN" w:bidi="ar-SA"/>
    </w:rPr>
  </w:style>
  <w:style w:type="table" w:styleId="1747" w:customStyle="1">
    <w:name w:val="网格型11"/>
    <w:basedOn w:val="859"/>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748" w:customStyle="1">
    <w:name w:val="NormalCharacter"/>
    <w:uiPriority w:val="0"/>
    <w:semiHidden/>
    <w:qFormat/>
  </w:style>
  <w:style w:type="table" w:styleId="1749" w:customStyle="1">
    <w:name w:val="网格型42"/>
    <w:basedOn w:val="85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50" w:customStyle="1">
    <w:name w:val="网格型7"/>
    <w:basedOn w:val="859"/>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751" w:customStyle="1">
    <w:name w:val="首行缩进"/>
    <w:basedOn w:val="848"/>
    <w:uiPriority w:val="0"/>
    <w:qFormat/>
    <w:pPr>
      <w:ind w:firstLine="480"/>
    </w:pPr>
    <w:rPr>
      <w:rFonts w:ascii="Calibri" w:hAnsi="Calibri" w:eastAsia="楷体_GB2312"/>
      <w:sz w:val="26"/>
      <w:lang w:val="zh-CN"/>
    </w:rPr>
  </w:style>
  <w:style w:type="character" w:styleId="1752" w:customStyle="1">
    <w:name w:val="未处理的提及3"/>
    <w:basedOn w:val="858"/>
    <w:uiPriority w:val="99"/>
    <w:semiHidden/>
    <w:unhideWhenUsed/>
    <w:qFormat/>
    <w:rPr>
      <w:color w:val="605e5c"/>
      <w:shd w:val="clear" w:color="auto" w:fill="e1dfdd"/>
    </w:rPr>
  </w:style>
  <w:style w:type="table" w:styleId="1753" w:customStyle="1">
    <w:name w:val="网格型421"/>
    <w:basedOn w:val="85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54" w:customStyle="1">
    <w:name w:val="网格型521"/>
    <w:basedOn w:val="85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55" w:customStyle="1">
    <w:name w:val="网格型61"/>
    <w:basedOn w:val="85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56" w:customStyle="1">
    <w:name w:val="网格型8"/>
    <w:basedOn w:val="859"/>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57" w:customStyle="1">
    <w:name w:val="网格型12"/>
    <w:basedOn w:val="859"/>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58" w:customStyle="1">
    <w:name w:val="网格型21"/>
    <w:basedOn w:val="85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59" w:customStyle="1">
    <w:name w:val="网格型31"/>
    <w:basedOn w:val="859"/>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60" w:customStyle="1">
    <w:name w:val="网格型43"/>
    <w:basedOn w:val="85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61" w:customStyle="1">
    <w:name w:val="网格型54"/>
    <w:basedOn w:val="859"/>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62" w:customStyle="1">
    <w:name w:val="网格型511"/>
    <w:basedOn w:val="85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63" w:customStyle="1">
    <w:name w:val="网格型62"/>
    <w:basedOn w:val="85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64" w:customStyle="1">
    <w:name w:val="网格型411"/>
    <w:basedOn w:val="85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65" w:customStyle="1">
    <w:name w:val="网格型522"/>
    <w:basedOn w:val="85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66" w:customStyle="1">
    <w:name w:val="网格型531"/>
    <w:basedOn w:val="85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67" w:customStyle="1">
    <w:name w:val="网格型111"/>
    <w:basedOn w:val="859"/>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68" w:customStyle="1">
    <w:name w:val="网格型422"/>
    <w:basedOn w:val="85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769" w:customStyle="1">
    <w:name w:val="_Style 637"/>
    <w:uiPriority w:val="99"/>
    <w:qFormat/>
    <w:pPr>
      <w:jc w:val="both"/>
      <w:widowControl w:val="off"/>
    </w:pPr>
    <w:rPr>
      <w:rFonts w:hint="default" w:ascii="Times New Roman" w:hAnsi="Times New Roman" w:eastAsia="宋体" w:cs="Times New Roman"/>
      <w:sz w:val="21"/>
      <w:lang w:val="en-US" w:eastAsia="zh-CN" w:bidi="ar-SA"/>
    </w:rPr>
  </w:style>
  <w:style w:type="character" w:styleId="1770" w:customStyle="1">
    <w:name w:val="Char Char91"/>
    <w:uiPriority w:val="0"/>
    <w:qFormat/>
    <w:rPr>
      <w:rFonts w:eastAsia="宋体"/>
      <w:b/>
      <w:bCs/>
      <w:sz w:val="32"/>
      <w:szCs w:val="44"/>
      <w:lang w:val="en-US" w:eastAsia="zh-CN" w:bidi="ar-SA"/>
    </w:rPr>
  </w:style>
  <w:style w:type="character" w:styleId="1771" w:customStyle="1">
    <w:name w:val="Body Text Indent Char"/>
    <w:uiPriority w:val="0"/>
    <w:qFormat/>
    <w:rPr>
      <w:rFonts w:ascii="宋体" w:hAnsi="宋体" w:eastAsia="宋体"/>
      <w:sz w:val="21"/>
      <w:lang w:val="en-US" w:eastAsia="zh-CN" w:bidi="ar-SA"/>
    </w:rPr>
  </w:style>
  <w:style w:type="character" w:styleId="1772" w:customStyle="1">
    <w:name w:val="Body Text Indent 2 Char"/>
    <w:uiPriority w:val="0"/>
    <w:qFormat/>
    <w:rPr>
      <w:rFonts w:eastAsia="宋体"/>
      <w:sz w:val="21"/>
      <w:szCs w:val="24"/>
      <w:lang w:val="en-US" w:eastAsia="zh-CN" w:bidi="ar-SA"/>
    </w:rPr>
  </w:style>
  <w:style w:type="character" w:styleId="1773" w:customStyle="1">
    <w:name w:val="批注文字 Char2"/>
    <w:uiPriority w:val="0"/>
    <w:qFormat/>
    <w:rPr>
      <w:rFonts w:eastAsia="宋体"/>
      <w:sz w:val="21"/>
      <w:szCs w:val="24"/>
      <w:lang w:val="en-US" w:eastAsia="zh-CN" w:bidi="ar-SA"/>
    </w:rPr>
  </w:style>
  <w:style w:type="character" w:styleId="1774" w:customStyle="1">
    <w:name w:val="Comment Subject Char"/>
    <w:uiPriority w:val="0"/>
    <w:qFormat/>
    <w:rPr>
      <w:b/>
      <w:sz w:val="24"/>
      <w:lang w:bidi="ar-SA"/>
    </w:rPr>
  </w:style>
  <w:style w:type="character" w:styleId="1775" w:customStyle="1">
    <w:name w:val="超链接_0"/>
    <w:uiPriority w:val="99"/>
    <w:qFormat/>
    <w:rPr>
      <w:rFonts w:ascii="Calibri" w:hAnsi="Calibri" w:cs="Times New Roman"/>
      <w:color w:val="0000ff"/>
      <w:u w:val="single"/>
    </w:rPr>
  </w:style>
  <w:style w:type="character" w:styleId="1776" w:customStyle="1">
    <w:name w:val="Balloon Text Char"/>
    <w:uiPriority w:val="0"/>
    <w:qFormat/>
    <w:rPr>
      <w:sz w:val="18"/>
      <w:lang w:bidi="ar-SA"/>
    </w:rPr>
  </w:style>
  <w:style w:type="character" w:styleId="1777" w:customStyle="1">
    <w:name w:val="Heading 3 Char1"/>
    <w:uiPriority w:val="0"/>
    <w:qFormat/>
    <w:rPr>
      <w:rFonts w:eastAsia="宋体"/>
      <w:b/>
      <w:bCs/>
      <w:sz w:val="24"/>
      <w:szCs w:val="32"/>
      <w:lang w:val="en-US" w:eastAsia="zh-CN" w:bidi="ar-SA"/>
    </w:rPr>
  </w:style>
  <w:style w:type="character" w:styleId="1778" w:customStyle="1">
    <w:name w:val="Document Map Char"/>
    <w:uiPriority w:val="0"/>
    <w:qFormat/>
    <w:rPr>
      <w:rFonts w:eastAsia="宋体"/>
      <w:sz w:val="21"/>
      <w:szCs w:val="24"/>
      <w:lang w:val="en-US" w:eastAsia="zh-CN" w:bidi="ar-SA"/>
    </w:rPr>
  </w:style>
  <w:style w:type="character" w:styleId="1779" w:customStyle="1">
    <w:name w:val="Comment Text Char1"/>
    <w:uiPriority w:val="0"/>
    <w:qFormat/>
    <w:rPr>
      <w:sz w:val="24"/>
      <w:lang w:bidi="ar-SA"/>
    </w:rPr>
  </w:style>
  <w:style w:type="character" w:styleId="1780" w:customStyle="1">
    <w:name w:val="Comment Text Char"/>
    <w:uiPriority w:val="0"/>
    <w:qFormat/>
    <w:rPr>
      <w:rFonts w:cs="Times New Roman"/>
      <w:sz w:val="24"/>
      <w:szCs w:val="24"/>
    </w:rPr>
  </w:style>
  <w:style w:type="character" w:styleId="1781" w:customStyle="1">
    <w:name w:val="Date Char"/>
    <w:uiPriority w:val="0"/>
    <w:qFormat/>
    <w:rPr>
      <w:rFonts w:eastAsia="宋体"/>
      <w:sz w:val="21"/>
      <w:szCs w:val="24"/>
      <w:lang w:val="en-US" w:eastAsia="zh-CN" w:bidi="ar-SA"/>
    </w:rPr>
  </w:style>
  <w:style w:type="paragraph" w:styleId="1782" w:customStyle="1">
    <w:name w:val="标题_0"/>
    <w:basedOn w:val="1783"/>
    <w:uiPriority w:val="0"/>
    <w:qFormat/>
    <w:pPr>
      <w:jc w:val="center"/>
      <w:spacing w:before="120" w:after="120" w:line="360" w:lineRule="auto"/>
      <w:outlineLvl w:val="0"/>
    </w:pPr>
    <w:rPr>
      <w:rFonts w:ascii="黑体" w:hAnsi="Arial" w:eastAsia="黑体"/>
      <w:b/>
      <w:bCs/>
      <w:sz w:val="32"/>
      <w:szCs w:val="32"/>
    </w:rPr>
  </w:style>
  <w:style w:type="paragraph" w:styleId="1783" w:customStyle="1">
    <w:name w:val="正文_1"/>
    <w:uiPriority w:val="0"/>
    <w:qFormat/>
    <w:rPr>
      <w:rFonts w:hint="default" w:ascii="Times New Roman" w:hAnsi="Times New Roman" w:eastAsia="宋体" w:cs="Times New Roman"/>
      <w:sz w:val="21"/>
      <w:szCs w:val="22"/>
      <w:lang w:val="en-US" w:eastAsia="zh-CN" w:bidi="ar-SA"/>
    </w:rPr>
  </w:style>
  <w:style w:type="paragraph" w:styleId="1784" w:customStyle="1">
    <w:name w:val="标题 3_0"/>
    <w:basedOn w:val="1722"/>
    <w:next w:val="1722"/>
    <w:uiPriority w:val="0"/>
    <w:qFormat/>
    <w:pPr>
      <w:keepLines/>
      <w:keepNext/>
      <w:spacing w:before="260" w:after="260" w:line="413" w:lineRule="auto"/>
      <w:outlineLvl w:val="2"/>
    </w:pPr>
    <w:rPr>
      <w:rFonts w:ascii="Times New Roman" w:hAnsi="Times New Roman"/>
      <w:b/>
      <w:bCs/>
      <w:sz w:val="32"/>
      <w:szCs w:val="32"/>
    </w:rPr>
  </w:style>
  <w:style w:type="paragraph" w:styleId="1785" w:customStyle="1">
    <w:name w:val="正文缩进_0"/>
    <w:basedOn w:val="1783"/>
    <w:uiPriority w:val="0"/>
    <w:qFormat/>
    <w:pPr>
      <w:ind w:firstLine="420"/>
      <w:jc w:val="both"/>
      <w:widowControl w:val="off"/>
    </w:pPr>
    <w:rPr>
      <w:u w:val="single"/>
    </w:rPr>
  </w:style>
  <w:style w:type="paragraph" w:styleId="1786" w:customStyle="1">
    <w:name w:val="标题 4_0"/>
    <w:basedOn w:val="1722"/>
    <w:next w:val="1722"/>
    <w:uiPriority w:val="0"/>
    <w:qFormat/>
    <w:pPr>
      <w:keepLines/>
      <w:keepNext/>
      <w:spacing w:before="280" w:after="290" w:line="372" w:lineRule="auto"/>
      <w:outlineLvl w:val="3"/>
    </w:pPr>
    <w:rPr>
      <w:rFonts w:ascii="Cambria" w:hAnsi="Cambria"/>
      <w:b/>
      <w:bCs/>
      <w:sz w:val="28"/>
      <w:szCs w:val="28"/>
    </w:rPr>
  </w:style>
  <w:style w:type="paragraph" w:styleId="1787"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88" w:customStyle="1">
    <w:name w:val="正文文本_0"/>
    <w:basedOn w:val="1722"/>
    <w:uiPriority w:val="0"/>
    <w:qFormat/>
    <w:pPr>
      <w:ind w:left="72" w:right="30"/>
      <w:jc w:val="center"/>
      <w:spacing w:after="60" w:line="360" w:lineRule="atLeast"/>
    </w:pPr>
    <w:rPr>
      <w:rFonts w:ascii="Times New Roman" w:hAnsi="Times New Roman"/>
      <w:sz w:val="20"/>
      <w:szCs w:val="20"/>
    </w:rPr>
  </w:style>
  <w:style w:type="paragraph" w:styleId="1789" w:customStyle="1">
    <w:name w:val="_Style 37"/>
    <w:basedOn w:val="848"/>
    <w:next w:val="848"/>
    <w:uiPriority w:val="0"/>
    <w:qFormat/>
    <w:rPr>
      <w:szCs w:val="24"/>
    </w:rPr>
  </w:style>
  <w:style w:type="paragraph" w:styleId="1790" w:customStyle="1">
    <w:name w:val="2-2ji"/>
    <w:basedOn w:val="850"/>
    <w:uiPriority w:val="0"/>
    <w:qFormat/>
    <w:pPr>
      <w:keepLines/>
      <w:spacing w:line="360" w:lineRule="auto"/>
    </w:pPr>
    <w:rPr>
      <w:rFonts w:ascii="宋体" w:hAnsi="宋体" w:eastAsia="宋体"/>
      <w:sz w:val="36"/>
      <w:szCs w:val="24"/>
      <w:lang w:val="zh-CN"/>
    </w:rPr>
  </w:style>
  <w:style w:type="paragraph" w:styleId="1791" w:customStyle="1">
    <w:name w:val="TOC 标题_0"/>
    <w:basedOn w:val="1792"/>
    <w:next w:val="1722"/>
    <w:uiPriority w:val="0"/>
    <w:qFormat/>
    <w:pPr>
      <w:outlineLvl w:val="9"/>
    </w:pPr>
    <w:rPr>
      <w:rFonts w:ascii="Calibri" w:hAnsi="Calibri"/>
    </w:rPr>
  </w:style>
  <w:style w:type="paragraph" w:styleId="1792" w:customStyle="1">
    <w:name w:val="标题 1_0"/>
    <w:basedOn w:val="1722"/>
    <w:next w:val="1722"/>
    <w:uiPriority w:val="0"/>
    <w:qFormat/>
    <w:pPr>
      <w:keepLines/>
      <w:keepNext/>
      <w:spacing w:before="340" w:after="330" w:line="576" w:lineRule="auto"/>
      <w:outlineLvl w:val="0"/>
    </w:pPr>
    <w:rPr>
      <w:rFonts w:ascii="Times New Roman" w:hAnsi="Times New Roman"/>
      <w:b/>
      <w:bCs/>
      <w:sz w:val="44"/>
      <w:szCs w:val="44"/>
    </w:rPr>
  </w:style>
  <w:style w:type="character" w:styleId="1793" w:customStyle="1">
    <w:name w:val="标题 2 Char1"/>
    <w:uiPriority w:val="0"/>
    <w:qFormat/>
    <w:rPr>
      <w:rFonts w:ascii="Arial" w:hAnsi="Arial" w:eastAsia="黑体" w:cs="Calibri"/>
      <w:b/>
      <w:sz w:val="32"/>
      <w:szCs w:val="20"/>
    </w:rPr>
  </w:style>
  <w:style w:type="character" w:styleId="1794" w:customStyle="1">
    <w:name w:val="标题 3 Char1"/>
    <w:uiPriority w:val="0"/>
    <w:qFormat/>
    <w:rPr>
      <w:rFonts w:ascii="Calibri" w:hAnsi="Calibri" w:eastAsia="宋体" w:cs="Arial"/>
      <w:b/>
      <w:sz w:val="32"/>
      <w:szCs w:val="20"/>
    </w:rPr>
  </w:style>
  <w:style w:type="character" w:styleId="1795" w:customStyle="1">
    <w:name w:val="样式 Char"/>
    <w:link w:val="1371"/>
    <w:uiPriority w:val="0"/>
    <w:qFormat/>
    <w:rPr>
      <w:rFonts w:ascii="宋体" w:hAnsi="MS Sans Serif"/>
      <w:spacing w:val="12"/>
      <w:sz w:val="24"/>
      <w:szCs w:val="24"/>
    </w:rPr>
  </w:style>
  <w:style w:type="character" w:styleId="1796" w:customStyle="1">
    <w:name w:val="正文文本 (2)"/>
    <w:uiPriority w:val="0"/>
    <w:qFormat/>
    <w:rPr>
      <w:rFonts w:hint="eastAsia" w:ascii="宋体" w:hAnsi="宋体" w:eastAsia="宋体" w:cs="宋体"/>
      <w:color w:val="000000"/>
      <w:spacing w:val="0"/>
      <w:position w:val="0"/>
      <w:sz w:val="20"/>
      <w:szCs w:val="20"/>
      <w:u w:val="none"/>
      <w:lang w:val="zh-TW" w:eastAsia="zh-TW" w:bidi="zh-TW"/>
    </w:rPr>
  </w:style>
  <w:style w:type="character" w:styleId="1797" w:customStyle="1">
    <w:name w:val="正文文本 (2) + Consolas"/>
    <w:uiPriority w:val="0"/>
    <w:qFormat/>
    <w:rPr>
      <w:rFonts w:hint="default" w:ascii="Consolas" w:hAnsi="Consolas" w:eastAsia="Consolas" w:cs="Consolas"/>
      <w:b/>
      <w:bCs/>
      <w:color w:val="000000"/>
      <w:spacing w:val="-10"/>
      <w:position w:val="0"/>
      <w:sz w:val="20"/>
      <w:szCs w:val="20"/>
      <w:u w:val="none"/>
      <w:lang w:val="en-US" w:eastAsia="en-US" w:bidi="en-US"/>
    </w:rPr>
  </w:style>
  <w:style w:type="character" w:styleId="1798" w:customStyle="1">
    <w:name w:val="图片标题 (2) Exact"/>
    <w:link w:val="1799"/>
    <w:uiPriority w:val="0"/>
    <w:qFormat/>
    <w:rPr>
      <w:rFonts w:ascii="宋体" w:hAnsi="宋体" w:cs="宋体"/>
      <w:shd w:val="clear" w:color="auto" w:fill="ffffff"/>
      <w:lang w:eastAsia="en-US" w:bidi="en-US"/>
    </w:rPr>
  </w:style>
  <w:style w:type="paragraph" w:styleId="1799" w:customStyle="1">
    <w:name w:val="图片标题 (2)"/>
    <w:basedOn w:val="848"/>
    <w:link w:val="1798"/>
    <w:uiPriority w:val="0"/>
    <w:qFormat/>
    <w:pPr>
      <w:jc w:val="left"/>
      <w:spacing w:line="408" w:lineRule="exact"/>
      <w:shd w:val="clear" w:color="auto" w:fill="ffffff"/>
    </w:pPr>
    <w:rPr>
      <w:rFonts w:ascii="宋体" w:hAnsi="宋体" w:cs="宋体"/>
      <w:sz w:val="20"/>
      <w:lang w:eastAsia="en-US" w:bidi="en-US"/>
    </w:rPr>
  </w:style>
  <w:style w:type="character" w:styleId="1800" w:customStyle="1">
    <w:name w:val="图片标题 (2) + Consolas"/>
    <w:uiPriority w:val="0"/>
    <w:qFormat/>
    <w:rPr>
      <w:rFonts w:hint="default" w:ascii="Consolas" w:hAnsi="Consolas" w:eastAsia="Consolas" w:cs="Consolas"/>
      <w:b/>
      <w:bCs/>
      <w:color w:val="000000"/>
      <w:spacing w:val="-10"/>
      <w:position w:val="0"/>
      <w:shd w:val="clear" w:color="auto" w:fill="ffffff"/>
      <w:lang w:eastAsia="en-US" w:bidi="en-US"/>
    </w:rPr>
  </w:style>
  <w:style w:type="character" w:styleId="1801" w:customStyle="1">
    <w:name w:val="正文文本 (2) + 7.5 pt"/>
    <w:uiPriority w:val="0"/>
    <w:qFormat/>
    <w:rPr>
      <w:rFonts w:hint="eastAsia" w:ascii="宋体" w:hAnsi="宋体" w:eastAsia="宋体" w:cs="宋体"/>
      <w:color w:val="000000"/>
      <w:spacing w:val="0"/>
      <w:position w:val="0"/>
      <w:sz w:val="15"/>
      <w:szCs w:val="15"/>
      <w:u w:val="none"/>
      <w:lang w:val="zh-TW" w:eastAsia="zh-TW" w:bidi="zh-TW"/>
    </w:rPr>
  </w:style>
  <w:style w:type="character" w:styleId="1802" w:customStyle="1">
    <w:name w:val="正文文本 (27)"/>
    <w:uiPriority w:val="0"/>
    <w:qFormat/>
    <w:rPr>
      <w:rFonts w:hint="eastAsia" w:ascii="宋体" w:hAnsi="宋体" w:eastAsia="宋体" w:cs="宋体"/>
      <w:spacing w:val="20"/>
      <w:sz w:val="20"/>
      <w:szCs w:val="20"/>
      <w:u w:val="none"/>
      <w:lang w:val="zh-TW" w:eastAsia="zh-TW" w:bidi="zh-TW"/>
    </w:rPr>
  </w:style>
  <w:style w:type="character" w:styleId="1803" w:customStyle="1">
    <w:name w:val="正文文本 (27) + 间距 0 pt"/>
    <w:uiPriority w:val="0"/>
    <w:qFormat/>
    <w:rPr>
      <w:rFonts w:hint="eastAsia" w:ascii="宋体" w:hAnsi="宋体" w:eastAsia="宋体" w:cs="宋体"/>
      <w:spacing w:val="0"/>
      <w:sz w:val="20"/>
      <w:szCs w:val="20"/>
      <w:u w:val="none"/>
      <w:lang w:val="en-US" w:eastAsia="en-US" w:bidi="en-US"/>
    </w:rPr>
  </w:style>
  <w:style w:type="table" w:styleId="1804" w:customStyle="1">
    <w:name w:val="网格型1111"/>
    <w:basedOn w:val="859"/>
    <w:uiPriority w:val="59"/>
    <w:qFormat/>
    <w:rPr>
      <w:rFonts w:ascii="Calibri" w:hAnsi="Calibri" w:cs="Mongolian Bait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805" w:customStyle="1">
    <w:name w:val="网格型311"/>
    <w:basedOn w:val="85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806" w:customStyle="1">
    <w:name w:val="网格型523"/>
    <w:basedOn w:val="85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807" w:customStyle="1">
    <w:name w:val="网格型63"/>
    <w:basedOn w:val="85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808" w:customStyle="1">
    <w:name w:val="网格型423"/>
    <w:basedOn w:val="859"/>
    <w:uiPriority w:val="5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809" w:customStyle="1">
    <w:name w:val="Table Normal"/>
    <w:uiPriority w:val="0"/>
    <w:semiHidden/>
    <w:unhideWhenUsed/>
    <w:qFormat/>
    <w:tblPr>
      <w:tblCellMar>
        <w:left w:w="0" w:type="dxa"/>
        <w:top w:w="0" w:type="dxa"/>
        <w:right w:w="0" w:type="dxa"/>
        <w:bottom w:w="0" w:type="dxa"/>
      </w:tblCellMar>
    </w:tblPr>
  </w:style>
  <w:style w:type="numbering" w:styleId="18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a8379b2e-0e4a-47f3-96e6-ed172d6408c5</errorID>
      <errorWord>（</errorWord>
      <group>L1_Word</group>
      <groupName>字词问题</groupName>
      <ability>L2_Typo</ability>
      <abilityName>字词错误</abilityName>
      <candidateList>
        <item>（在</item>
      </candidateList>
      <explain/>
      <paraID>508CECFB</paraID>
      <start>22</start>
      <end>23</end>
      <status>unmodified</status>
      <modifiedWord/>
      <trackRevisions>false</trackRevisions>
    </reviewItem>
    <reviewItem>
      <errorID>1496bcfb-75c3-4404-a1b0-a7252fea199f</errorID>
      <errorWord>（</errorWord>
      <group>L1_Word</group>
      <groupName>字词问题</groupName>
      <ability>L2_Typo</ability>
      <abilityName>字词错误</abilityName>
      <candidateList>
        <item>（在</item>
      </candidateList>
      <explain/>
      <paraID>657730A2</paraID>
      <start>19</start>
      <end>20</end>
      <status>unmodified</status>
      <modifiedWord/>
      <trackRevisions>false</trackRevisions>
    </reviewItem>
    <reviewItem>
      <errorID>92e8c6c6-3591-49d8-8428-326a63514383</errorID>
      <errorWord>（</errorWord>
      <group>L1_Punc</group>
      <groupName>标点问题</groupName>
      <ability>L2_Punc_CN</ability>
      <abilityName>标点符号问题</abilityName>
      <candidateList/>
      <explain>同一形式括号套用。</explain>
      <paraID>7F2C9037</paraID>
      <start>137</start>
      <end>138</end>
      <status>unmodified</status>
      <modifiedWord/>
      <trackRevisions>false</trackRevisions>
    </reviewItem>
    <reviewItem>
      <errorID>44254cde-9384-4e8a-b7d8-6e6701b70942</errorID>
      <errorWord>）</errorWord>
      <group>L1_Punc</group>
      <groupName>标点问题</groupName>
      <ability>L2_Punc_CN</ability>
      <abilityName>标点符号问题</abilityName>
      <candidateList/>
      <explain>同一形式括号套用。</explain>
      <paraID>7F2C9037</paraID>
      <start>139</start>
      <end>140</end>
      <status>unmodified</status>
      <modifiedWord/>
      <trackRevisions>false</trackRevisions>
    </reviewItem>
    <reviewItem>
      <errorID>a14cc7e0-e91f-4b61-9a3b-e2623d1fa205</errorID>
      <errorWord>（</errorWord>
      <group>L1_Punc</group>
      <groupName>标点问题</groupName>
      <ability>L2_Punc_CN</ability>
      <abilityName>标点符号问题</abilityName>
      <candidateList/>
      <explain>同一形式括号套用。</explain>
      <paraID>45C557BE</paraID>
      <start>140</start>
      <end>141</end>
      <status>unmodified</status>
      <modifiedWord/>
      <trackRevisions>false</trackRevisions>
    </reviewItem>
    <reviewItem>
      <errorID>5756b2f7-9956-4c48-a0f1-90838f0d2626</errorID>
      <errorWord>）</errorWord>
      <group>L1_Punc</group>
      <groupName>标点问题</groupName>
      <ability>L2_Punc_CN</ability>
      <abilityName>标点符号问题</abilityName>
      <candidateList/>
      <explain>同一形式括号套用。</explain>
      <paraID>45C557BE</paraID>
      <start>142</start>
      <end>143</end>
      <status>unmodified</status>
      <modifiedWord/>
      <trackRevisions>false</trackRevisions>
    </reviewItem>
    <reviewItem>
      <errorID>ee229ea3-3f41-403b-a55c-b6172689660b</errorID>
      <errorWord>（</errorWord>
      <group>L1_Word</group>
      <groupName>字词问题</groupName>
      <ability>L2_Typo</ability>
      <abilityName>字词错误</abilityName>
      <candidateList>
        <item>（在</item>
      </candidateList>
      <explain/>
      <paraID>6E012C20</paraID>
      <start>19</start>
      <end>20</end>
      <status>unmodified</status>
      <modifiedWord/>
      <trackRevisions>false</trackRevisions>
    </reviewItem>
    <reviewItem>
      <errorID>90120289-ff9e-463f-b327-aee4318d9661</errorID>
      <errorWord>配备</errorWord>
      <group>L1_Grammar</group>
      <groupName>语法问题</groupName>
      <ability>L2_Grammar</ability>
      <abilityName>语法错误</abilityName>
      <candidateList>
        <item>搭载</item>
      </candidateList>
      <explain>“配备～项目”搭配不当，建议修改为“搭载～项目”。</explain>
      <paraID>6EF4D62E</paraID>
      <start>9</start>
      <end>11</end>
      <status>unmodified</status>
      <modifiedWord/>
      <trackRevisions>false</trackRevisions>
    </reviewItem>
    <reviewItem>
      <errorID>9e266447-6f31-49af-bbeb-2a6656982284</errorID>
      <errorWord>，</errorWord>
      <group>L1_Word</group>
      <groupName>字词问题</groupName>
      <ability>L2_Typo</ability>
      <abilityName>字词错误</abilityName>
      <candidateList>
        <item>，必</item>
      </candidateList>
      <explain/>
      <paraID>5DA5F4E0</paraID>
      <start>21</start>
      <end>22</end>
      <status>unmodified</status>
      <modifiedWord/>
      <trackRevisions>false</trackRevisions>
    </reviewItem>
    <reviewItem>
      <errorID>3769b4cc-5485-4e83-8fdf-9236c8c73b29</errorID>
      <errorWord>,</errorWord>
      <group>L1_Format</group>
      <groupName>格式问题</groupName>
      <ability>L2_HalfPunc_CN</ability>
      <abilityName>全半角问题</abilityName>
      <candidateList>
        <item>，</item>
      </candidateList>
      <explain>文本全半角错误。</explain>
      <paraID> 3FF0F51</paraID>
      <start>56</start>
      <end>57</end>
      <status>unmodified</status>
      <modifiedWord/>
      <trackRevisions>false</trackRevisions>
    </reviewItem>
    <reviewItem>
      <errorID>6fbdfff7-328c-4528-8b12-cc9e3acb65c5</errorID>
      <errorWord>，</errorWord>
      <group>L1_Word</group>
      <groupName>字词问题</groupName>
      <ability>L2_Typo</ability>
      <abilityName>字词错误</abilityName>
      <candidateList>
        <item>，具</item>
      </candidateList>
      <explain/>
      <paraID>1DF318D7</paraID>
      <start>74</start>
      <end>76</end>
      <status>modified</status>
      <modifiedWord>，具</modifiedWord>
      <trackRevisions>false</trackRevisions>
    </reviewItem>
    <reviewItem>
      <errorID>ee5fe64d-c71e-47af-bf35-2cedea6a4d4e</errorID>
      <errorWord>或是</errorWord>
      <group>L1_Word</group>
      <groupName>字词问题</groupName>
      <ability>L2_Typo</ability>
      <abilityName>字词错误</abilityName>
      <candidateList>
        <item>或</item>
      </candidateList>
      <explain/>
      <paraID>523F5366</paraID>
      <start>16</start>
      <end>17</end>
      <status>modified</status>
      <modifiedWord>或</modifiedWord>
      <trackRevisions>false</trackRevisions>
    </reviewItem>
    <reviewItem>
      <errorID>9a3c6697-4d31-494e-82b0-61ae4833662e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523F5366</paraID>
      <start>26</start>
      <end>27</end>
      <status>unmodified</status>
      <modifiedWord/>
      <trackRevisions>false</trackRevisions>
    </reviewItem>
    <reviewItem>
      <errorID>01e5c216-5292-4050-8bd5-a2503a2ad5f0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715863A3</paraID>
      <start>22</start>
      <end>23</end>
      <status>unmodified</status>
      <modifiedWord/>
      <trackRevisions>false</trackRevisions>
    </reviewItem>
    <reviewItem>
      <errorID>d33ae690-c73d-4150-8f03-10d0d7ce08d8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74C789B8</paraID>
      <start>32</start>
      <end>33</end>
      <status>unmodified</status>
      <modifiedWord/>
      <trackRevisions>false</trackRevisions>
    </reviewItem>
    <reviewItem>
      <errorID>96b545ef-74f4-455a-97a9-8774e95e220a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358EEA91</paraID>
      <start>13</start>
      <end>14</end>
      <status>unmodified</status>
      <modifiedWord/>
      <trackRevisions>false</trackRevisions>
    </reviewItem>
    <reviewItem>
      <errorID>c6544114-869c-4148-800a-eda0c5a27433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11202914</paraID>
      <start>20</start>
      <end>21</end>
      <status>unmodified</status>
      <modifiedWord/>
      <trackRevisions>false</trackRevisions>
    </reviewItem>
    <reviewItem>
      <errorID>15f30c25-3493-4689-a1c5-e649886a3920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297A329D</paraID>
      <start>17</start>
      <end>18</end>
      <status>unmodified</status>
      <modifiedWord/>
      <trackRevisions>false</trackRevisions>
    </reviewItem>
    <reviewItem>
      <errorID>6a03aab0-e09e-4904-a3c9-18dab0ab57bf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EC9E103</paraID>
      <start>25</start>
      <end>26</end>
      <status>unmodified</status>
      <modifiedWord/>
      <trackRevisions>false</trackRevisions>
    </reviewItem>
    <reviewItem>
      <errorID>06443a06-1213-4d09-ad4b-d2109fa90823</errorID>
      <errorWord>，</errorWord>
      <group>L1_Word</group>
      <groupName>字词问题</groupName>
      <ability>L2_Typo</ability>
      <abilityName>字词错误</abilityName>
      <candidateList>
        <item>，必</item>
      </candidateList>
      <explain/>
      <paraID>6CDDEFC3</paraID>
      <start>18</start>
      <end>20</end>
      <status>modified</status>
      <modifiedWord>，必</modifiedWord>
      <trackRevisions>false</trackRevisions>
    </reviewItem>
    <reviewItem>
      <errorID>5109d503-0004-4852-8799-8b6b9f3c775c</errorID>
      <errorWord>,</errorWord>
      <group>L1_Format</group>
      <groupName>格式问题</groupName>
      <ability>L2_HalfPunc_CN</ability>
      <abilityName>全半角问题</abilityName>
      <candidateList>
        <item>，</item>
      </candidateList>
      <explain>文本全半角错误。</explain>
      <paraID>172A8659</paraID>
      <start>52</start>
      <end>53</end>
      <status>unmodified</status>
      <modifiedWord/>
      <trackRevisions>false</trackRevisions>
    </reviewItem>
    <reviewItem>
      <errorID>baa05eb5-779a-45a3-b37b-2cd7c7b3db98</errorID>
      <errorWord>，</errorWord>
      <group>L1_Word</group>
      <groupName>字词问题</groupName>
      <ability>L2_Typo</ability>
      <abilityName>字词错误</abilityName>
      <candidateList>
        <item>，具</item>
      </candidateList>
      <explain/>
      <paraID> B99162D</paraID>
      <start>71</start>
      <end>73</end>
      <status>modified</status>
      <modifiedWord>，具</modifiedWord>
      <trackRevisions>false</trackRevisions>
    </reviewItem>
    <reviewItem>
      <errorID>9bab988b-90b6-481e-a1f8-f676ec2ba2f7</errorID>
      <errorWord>造成损失的，乙方</errorWord>
      <group>L1_Word</group>
      <groupName>字词问题</groupName>
      <ability>L2_Typo</ability>
      <abilityName>字词错误</abilityName>
      <candidateList>
        <item>造成损失的，由乙方</item>
      </candidateList>
      <explain/>
      <paraID> 6D3509E</paraID>
      <start>42</start>
      <end>50</end>
      <status>unmodified</status>
      <modifiedWord/>
      <trackRevisions>false</trackRevisions>
    </reviewItem>
    <reviewItem>
      <errorID>31118e8a-d2d0-495d-b11d-28e9e76b1f08</errorID>
      <errorWord>进行的</errorWord>
      <group>L1_Word</group>
      <groupName>字词问题</groupName>
      <ability>L2_Typo</ability>
      <abilityName>字词错误</abilityName>
      <candidateList>
        <item>进行</item>
      </candidateList>
      <explain/>
      <paraID> 1F2A90E</paraID>
      <start>26</start>
      <end>28</end>
      <status>modified</status>
      <modifiedWord>进行</modifiedWord>
      <trackRevisions>false</trackRevisions>
    </reviewItem>
    <reviewItem>
      <errorID>d6876475-060a-424f-81cf-04ba8427cf99</errorID>
      <errorWord>（</errorWord>
      <group>L1_Word</group>
      <groupName>字词问题</groupName>
      <ability>L2_Typo</ability>
      <abilityName>字词错误</abilityName>
      <candidateList>
        <item>（在</item>
      </candidateList>
      <explain/>
      <paraID>290DEBE0</paraID>
      <start>19</start>
      <end>20</end>
      <status>unmodified</status>
      <modifiedWord/>
      <trackRevisions>false</trackRevisions>
    </reviewItem>
    <reviewItem>
      <errorID>20f80fd5-91ec-4d42-a4aa-e31e3082a382</errorID>
      <errorWord>（</errorWord>
      <group>L1_Punc</group>
      <groupName>标点问题</groupName>
      <ability>L2_Punc_CN</ability>
      <abilityName>标点符号问题</abilityName>
      <candidateList/>
      <explain>同一形式括号套用。</explain>
      <paraID> EF1CF71</paraID>
      <start>137</start>
      <end>138</end>
      <status>unmodified</status>
      <modifiedWord/>
      <trackRevisions>false</trackRevisions>
    </reviewItem>
    <reviewItem>
      <errorID>a3eaeaae-37af-4512-893f-64c01decd042</errorID>
      <errorWord>）</errorWord>
      <group>L1_Punc</group>
      <groupName>标点问题</groupName>
      <ability>L2_Punc_CN</ability>
      <abilityName>标点符号问题</abilityName>
      <candidateList/>
      <explain>同一形式括号套用。</explain>
      <paraID> EF1CF71</paraID>
      <start>139</start>
      <end>140</end>
      <status>unmodified</status>
      <modifiedWord/>
      <trackRevisions>false</trackRevisions>
    </reviewItem>
    <reviewItem>
      <errorID>517262bc-1b42-4c89-940c-497f355c5486</errorID>
      <errorWord>（</errorWord>
      <group>L1_Punc</group>
      <groupName>标点问题</groupName>
      <ability>L2_Punc_CN</ability>
      <abilityName>标点符号问题</abilityName>
      <candidateList/>
      <explain>同一形式括号套用。</explain>
      <paraID>670DB3A1</paraID>
      <start>140</start>
      <end>141</end>
      <status>unmodified</status>
      <modifiedWord/>
      <trackRevisions>false</trackRevisions>
    </reviewItem>
    <reviewItem>
      <errorID>79530fb8-18da-4406-af68-d96ea0c4f929</errorID>
      <errorWord>）</errorWord>
      <group>L1_Punc</group>
      <groupName>标点问题</groupName>
      <ability>L2_Punc_CN</ability>
      <abilityName>标点符号问题</abilityName>
      <candidateList/>
      <explain>同一形式括号套用。</explain>
      <paraID>670DB3A1</paraID>
      <start>142</start>
      <end>143</end>
      <status>unmodified</status>
      <modifiedWord/>
      <trackRevisions>false</trackRevisions>
    </reviewItem>
    <reviewItem>
      <errorID>6e102035-24f6-407f-a31d-056a3aefcea1</errorID>
      <errorWord>(</errorWord>
      <group>L1_Format</group>
      <groupName>格式问题</groupName>
      <ability>L2_HalfPunc_CN</ability>
      <abilityName>全半角问题</abilityName>
      <candidateList>
        <item>（</item>
      </candidateList>
      <explain>文本全半角错误。</explain>
      <paraID>2DA1221D</paraID>
      <start>5</start>
      <end>6</end>
      <status>unmodified</status>
      <modifiedWord/>
      <trackRevisions>false</trackRevisions>
    </reviewItem>
    <reviewItem>
      <errorID>19acd963-64c3-47a1-ba0f-43953583ae5b</errorID>
      <errorWord>)</errorWord>
      <group>L1_Format</group>
      <groupName>格式问题</groupName>
      <ability>L2_HalfPunc_CN</ability>
      <abilityName>全半角问题</abilityName>
      <candidateList>
        <item>）</item>
      </candidateList>
      <explain>文本全半角错误。</explain>
      <paraID>2DA1221D</paraID>
      <start>8</start>
      <end>9</end>
      <status>unmodified</status>
      <modifiedWord/>
      <trackRevisions>false</trackRevisions>
    </reviewItem>
    <reviewItem>
      <errorID>90ac51a2-1222-4497-b4c1-8d90f31a7975</errorID>
      <errorWord>(</errorWord>
      <group>L1_Format</group>
      <groupName>格式问题</groupName>
      <ability>L2_HalfPunc_CN</ability>
      <abilityName>全半角问题</abilityName>
      <candidateList>
        <item>（</item>
      </candidateList>
      <explain>文本全半角错误。</explain>
      <paraID>30744ED4</paraID>
      <start>3</start>
      <end>4</end>
      <status>unmodified</status>
      <modifiedWord/>
      <trackRevisions>false</trackRevisions>
    </reviewItem>
    <reviewItem>
      <errorID>3f8e07ca-6cb2-42bf-8c01-12c3311ccf3b</errorID>
      <errorWord>)</errorWord>
      <group>L1_Format</group>
      <groupName>格式问题</groupName>
      <ability>L2_HalfPunc_CN</ability>
      <abilityName>全半角问题</abilityName>
      <candidateList>
        <item>）</item>
      </candidateList>
      <explain>文本全半角错误。</explain>
      <paraID>30744ED4</paraID>
      <start>9</start>
      <end>10</end>
      <status>unmodified</status>
      <modifiedWord/>
      <trackRevisions>false</trackRevisions>
    </reviewItem>
    <reviewItem>
      <errorID>1b05a079-0f7e-4592-91b4-71484fb28be9</errorID>
      <errorWord>(</errorWord>
      <group>L1_Format</group>
      <groupName>格式问题</groupName>
      <ability>L2_HalfPunc_CN</ability>
      <abilityName>全半角问题</abilityName>
      <candidateList>
        <item>（</item>
      </candidateList>
      <explain>文本全半角错误。</explain>
      <paraID>53332C78</paraID>
      <start>3</start>
      <end>4</end>
      <status>unmodified</status>
      <modifiedWord/>
      <trackRevisions>false</trackRevisions>
    </reviewItem>
    <reviewItem>
      <errorID>c0aad47c-1273-4bca-ab55-43c0e2d28b91</errorID>
      <errorWord>)</errorWord>
      <group>L1_Format</group>
      <groupName>格式问题</groupName>
      <ability>L2_HalfPunc_CN</ability>
      <abilityName>全半角问题</abilityName>
      <candidateList>
        <item>）</item>
      </candidateList>
      <explain>文本全半角错误。</explain>
      <paraID>53332C78</paraID>
      <start>7</start>
      <end>8</end>
      <status>unmodified</status>
      <modifiedWord/>
      <trackRevisions>false</trackRevisions>
    </reviewItem>
    <reviewItem>
      <errorID>51b98a4a-c391-4800-ac18-0ea0cccc80b8</errorID>
      <errorWord>(</errorWord>
      <group>L1_Format</group>
      <groupName>格式问题</groupName>
      <ability>L2_HalfPunc_CN</ability>
      <abilityName>全半角问题</abilityName>
      <candidateList>
        <item>（</item>
      </candidateList>
      <explain>文本全半角错误。</explain>
      <paraID>2C48CFA6</paraID>
      <start>3</start>
      <end>4</end>
      <status>unmodified</status>
      <modifiedWord/>
      <trackRevisions>false</trackRevisions>
    </reviewItem>
    <reviewItem>
      <errorID>214217c6-a04e-4ad7-991d-6f226235a9d7</errorID>
      <errorWord>)</errorWord>
      <group>L1_Format</group>
      <groupName>格式问题</groupName>
      <ability>L2_HalfPunc_CN</ability>
      <abilityName>全半角问题</abilityName>
      <candidateList>
        <item>）</item>
      </candidateList>
      <explain>文本全半角错误。</explain>
      <paraID>2C48CFA6</paraID>
      <start>7</start>
      <end>8</end>
      <status>unmodified</status>
      <modifiedWord/>
      <trackRevisions>false</trackRevisions>
    </reviewItem>
    <reviewItem>
      <errorID>65d3deab-c27e-486b-add8-49ddf9c214b4</errorID>
      <errorWord>(</errorWord>
      <group>L1_Format</group>
      <groupName>格式问题</groupName>
      <ability>L2_HalfPunc_CN</ability>
      <abilityName>全半角问题</abilityName>
      <candidateList>
        <item>（</item>
      </candidateList>
      <explain>文本全半角错误。</explain>
      <paraID>254D2B82</paraID>
      <start>0</start>
      <end>1</end>
      <status>unmodified</status>
      <modifiedWord/>
      <trackRevisions>false</trackRevisions>
    </reviewItem>
    <reviewItem>
      <errorID>d3047122-4ea8-4e06-8dd7-e53979430b7b</errorID>
      <errorWord>)</errorWord>
      <group>L1_Format</group>
      <groupName>格式问题</groupName>
      <ability>L2_HalfPunc_CN</ability>
      <abilityName>全半角问题</abilityName>
      <candidateList>
        <item>）</item>
      </candidateList>
      <explain>文本全半角错误。</explain>
      <paraID>254D2B82</paraID>
      <start>5</start>
      <end>6</end>
      <status>unmodified</status>
      <modifiedWord/>
      <trackRevisions>false</trackRevisions>
    </reviewItem>
    <reviewItem>
      <errorID>5035756a-4caf-4b51-b442-a005ec6006a1</errorID>
      <errorWord>*</errorWord>
      <group>L1_Punc</group>
      <groupName>标点问题</groupName>
      <ability>L2_Punc_CN</ability>
      <abilityName>标点符号问题</abilityName>
      <candidateList/>
      <explain/>
      <paraID>440DDE23</paraID>
      <start>0</start>
      <end>1</end>
      <status>unmodified</status>
      <modifiedWord/>
      <trackRevisions>false</trackRevisions>
    </reviewItem>
    <reviewItem>
      <errorID>e685ad40-2d13-4570-a216-97f65216a060</errorID>
      <errorWord>*</errorWord>
      <group>L1_Punc</group>
      <groupName>标点问题</groupName>
      <ability>L2_Punc_CN</ability>
      <abilityName>标点符号问题</abilityName>
      <candidateList/>
      <explain/>
      <paraID> 704C669</paraID>
      <start>0</start>
      <end>1</end>
      <status>unmodified</status>
      <modifiedWord/>
      <trackRevisions>false</trackRevisions>
    </reviewItem>
    <reviewItem>
      <errorID>94c8493c-7d7d-4677-a7b2-8fbce9f54e80</errorID>
      <errorWord>股东大会</errorWord>
      <group>L1_Word</group>
      <groupName>字词问题</groupName>
      <ability>L2_Typo</ability>
      <abilityName>字词错误</abilityName>
      <candidateList>
        <item>股东会</item>
      </candidateList>
      <explain/>
      <paraID>48349EDF</paraID>
      <start>102</start>
      <end>106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30DC411-9E78-4598-9FC2-3C4D064E51F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庄维维</cp:lastModifiedBy>
  <cp:revision>26</cp:revision>
  <dcterms:created xsi:type="dcterms:W3CDTF">2024-04-01T15:02:00Z</dcterms:created>
  <dcterms:modified xsi:type="dcterms:W3CDTF">2026-10-14T09:03:12Z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790EED9E36AA4128ACE654584658A591_13</vt:lpwstr>
  </property>
  <property fmtid="{D5CDD505-2E9C-101B-9397-08002B2CF9AE}" pid="4" name="KSOTemplateDocerSaveRecord">
    <vt:lpwstr>eyJoZGlkIjoiZjFmMGRmMDQzZmY5MjZiZDM1MGFkMDdkZWRkMDJhNWYiLCJ1c2VySWQiOiIxNzMxMDY5MTA4In0=</vt:lpwstr>
  </property>
</Properties>
</file>