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JSZC-320000-JSSJ-G2026-0012</w:t>
      </w:r>
      <w:r/>
    </w:p>
    <w:p>
      <w:pPr>
        <w:ind w:left="2437" w:hanging="1446"/>
        <w:rPr>
          <w:rFonts w:hint="eastAsia" w:ascii="宋体" w:hAnsi="宋体"/>
          <w:sz w:val="32"/>
          <w:szCs w:val="32"/>
        </w:rPr>
      </w:pPr>
      <w:r>
        <w:rPr>
          <w:rFonts w:hint="eastAsia" w:ascii="宋体" w:hAnsi="宋体"/>
          <w:sz w:val="32"/>
          <w:szCs w:val="32"/>
        </w:rPr>
        <w:t xml:space="preserve">项目名称：重点地区及重点断面水生态环境状况评估及工程项目系统谋划技术服务项目</w:t>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二〇二六年十月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2"/>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2"/>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2"/>
        <w:rPr>
          <w:rFonts w:hint="eastAsia" w:hAnsi="宋体" w:cstheme="minorBidi"/>
          <w:sz w:val="32"/>
          <w:szCs w:val="32"/>
        </w:rPr>
      </w:pPr>
      <w:r/>
      <w:hyperlink w:tooltip="#_Toc129876262" w:anchor="_Toc129876262" w:history="1">
        <w:r>
          <w:rPr>
            <w:rStyle w:val="882"/>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2"/>
        <w:rPr>
          <w:rFonts w:hint="eastAsia" w:hAnsi="宋体" w:cstheme="minorBidi"/>
          <w:sz w:val="32"/>
          <w:szCs w:val="32"/>
        </w:rPr>
      </w:pPr>
      <w:r/>
      <w:hyperlink w:tooltip="#_Toc129876269" w:anchor="_Toc129876269" w:history="1">
        <w:r>
          <w:rPr>
            <w:rStyle w:val="882"/>
            <w:rFonts w:ascii="宋体" w:hAnsi="宋体" w:eastAsia="宋体"/>
            <w:sz w:val="32"/>
            <w:szCs w:val="32"/>
          </w:rPr>
          <w:t xml:space="preserve">第三章 </w:t>
        </w:r>
        <w:r>
          <w:rPr>
            <w:rStyle w:val="882"/>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2"/>
        <w:rPr>
          <w:rFonts w:hint="eastAsia" w:hAnsi="宋体" w:cstheme="minorBidi"/>
          <w:sz w:val="32"/>
          <w:szCs w:val="32"/>
        </w:rPr>
      </w:pPr>
      <w:r/>
      <w:hyperlink w:tooltip="#_Toc129876276" w:anchor="_Toc129876276" w:history="1">
        <w:r>
          <w:rPr>
            <w:rStyle w:val="882"/>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23</w:t>
        </w:r>
        <w:r>
          <w:rPr>
            <w:rFonts w:hAnsi="宋体"/>
            <w:sz w:val="32"/>
            <w:szCs w:val="32"/>
          </w:rPr>
          <w:fldChar w:fldCharType="end"/>
        </w:r>
      </w:hyperlink>
      <w:r/>
      <w:r/>
    </w:p>
    <w:p>
      <w:pPr>
        <w:pStyle w:val="872"/>
        <w:rPr>
          <w:rFonts w:hint="eastAsia" w:hAnsi="宋体" w:cstheme="minorBidi"/>
          <w:sz w:val="32"/>
          <w:szCs w:val="32"/>
        </w:rPr>
      </w:pPr>
      <w:r/>
      <w:hyperlink w:tooltip="#_Toc129876277" w:anchor="_Toc129876277" w:history="1">
        <w:r>
          <w:rPr>
            <w:rStyle w:val="882"/>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25</w:t>
        </w:r>
        <w:r>
          <w:rPr>
            <w:rFonts w:hAnsi="宋体"/>
            <w:sz w:val="32"/>
            <w:szCs w:val="32"/>
          </w:rPr>
          <w:fldChar w:fldCharType="end"/>
        </w:r>
      </w:hyperlink>
      <w:r/>
      <w:r/>
    </w:p>
    <w:p>
      <w:pPr>
        <w:pStyle w:val="872"/>
        <w:rPr>
          <w:rFonts w:hint="eastAsia" w:hAnsi="宋体" w:cstheme="minorBidi"/>
          <w:sz w:val="32"/>
          <w:szCs w:val="32"/>
        </w:rPr>
      </w:pPr>
      <w:r/>
      <w:hyperlink w:tooltip="#_Toc129876278" w:anchor="_Toc129876278" w:history="1">
        <w:r>
          <w:rPr>
            <w:rStyle w:val="882"/>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32</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2"/>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重点地区及重点断面水生态环境状况评估及工程项目系统谋划技术服务项目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JSZC-320000-JSSJ-G2026-0012</w:t>
      </w:r>
      <w:r/>
    </w:p>
    <w:p>
      <w:pPr>
        <w:ind w:firstLine="480"/>
        <w:spacing w:line="400" w:lineRule="exact"/>
        <w:rPr>
          <w:rFonts w:hint="eastAsia" w:ascii="宋体" w:hAnsi="宋体"/>
          <w:sz w:val="24"/>
          <w:szCs w:val="24"/>
        </w:rPr>
      </w:pPr>
      <w:r>
        <w:rPr>
          <w:rFonts w:hint="eastAsia" w:ascii="宋体" w:hAnsi="宋体"/>
          <w:sz w:val="24"/>
          <w:szCs w:val="24"/>
        </w:rPr>
        <w:t xml:space="preserve">项目名称：重点地区及重点断面水生态环境状况评估及工程项目系统谋划技术服务</w:t>
      </w:r>
      <w:r/>
    </w:p>
    <w:p>
      <w:pPr>
        <w:ind w:firstLine="480"/>
        <w:spacing w:line="400" w:lineRule="exact"/>
        <w:rPr>
          <w:rFonts w:hint="eastAsia" w:ascii="宋体" w:hAnsi="宋体"/>
          <w:sz w:val="24"/>
          <w:szCs w:val="24"/>
        </w:rPr>
      </w:pPr>
      <w:r>
        <w:rPr>
          <w:rFonts w:hint="eastAsia" w:ascii="宋体" w:hAnsi="宋体"/>
          <w:sz w:val="24"/>
          <w:szCs w:val="24"/>
        </w:rPr>
        <w:t xml:space="preserve">分包名称：分包一：</w:t>
      </w:r>
      <w:r>
        <w:rPr>
          <w:rFonts w:ascii="宋体" w:hAnsi="宋体"/>
          <w:sz w:val="24"/>
          <w:szCs w:val="24"/>
        </w:rPr>
        <w:t xml:space="preserve">重点地区重点断面水生态环境状况评估</w:t>
      </w:r>
      <w:r/>
    </w:p>
    <w:p>
      <w:pPr>
        <w:ind w:firstLine="1680"/>
        <w:spacing w:line="400" w:lineRule="exact"/>
        <w:rPr>
          <w:rFonts w:hint="eastAsia" w:ascii="宋体" w:hAnsi="宋体"/>
          <w:sz w:val="24"/>
          <w:szCs w:val="24"/>
        </w:rPr>
      </w:pPr>
      <w:r>
        <w:rPr>
          <w:rFonts w:hint="eastAsia" w:ascii="宋体" w:hAnsi="宋体"/>
          <w:sz w:val="24"/>
          <w:szCs w:val="24"/>
        </w:rPr>
        <w:t xml:space="preserve">分包二：</w:t>
      </w:r>
      <w:r>
        <w:rPr>
          <w:rFonts w:ascii="宋体" w:hAnsi="宋体"/>
          <w:sz w:val="24"/>
          <w:szCs w:val="24"/>
        </w:rPr>
        <w:t xml:space="preserve">重点地区重点断面治理工程系统谋划</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w:t>
      </w:r>
      <w:bookmarkStart w:id="2" w:name="OLE_LINK37"/>
      <w:r>
        <w:rPr>
          <w:rFonts w:hint="eastAsia" w:ascii="宋体" w:hAnsi="宋体"/>
          <w:sz w:val="24"/>
          <w:szCs w:val="24"/>
        </w:rPr>
        <w:t xml:space="preserve">分包一人民币</w:t>
      </w:r>
      <w:r>
        <w:rPr>
          <w:rFonts w:ascii="宋体" w:hAnsi="宋体"/>
          <w:sz w:val="24"/>
          <w:szCs w:val="24"/>
        </w:rPr>
        <w:t xml:space="preserve">89.75</w:t>
      </w:r>
      <w:r>
        <w:rPr>
          <w:rFonts w:hint="eastAsia" w:ascii="宋体" w:hAnsi="宋体"/>
          <w:sz w:val="24"/>
          <w:szCs w:val="24"/>
        </w:rPr>
        <w:t xml:space="preserve">万元</w:t>
      </w:r>
      <w:bookmarkEnd w:id="2"/>
      <w:r/>
      <w:r/>
    </w:p>
    <w:p>
      <w:pPr>
        <w:ind w:firstLine="2976"/>
        <w:spacing w:line="400" w:lineRule="exact"/>
        <w:rPr>
          <w:rFonts w:hint="eastAsia" w:ascii="宋体" w:hAnsi="宋体"/>
          <w:sz w:val="24"/>
          <w:szCs w:val="24"/>
        </w:rPr>
      </w:pPr>
      <w:r>
        <w:rPr>
          <w:rFonts w:hint="eastAsia" w:ascii="宋体" w:hAnsi="宋体"/>
          <w:sz w:val="24"/>
          <w:szCs w:val="24"/>
        </w:rPr>
        <w:t xml:space="preserve">分包二：人民币</w:t>
      </w:r>
      <w:r>
        <w:rPr>
          <w:rFonts w:ascii="宋体" w:hAnsi="宋体"/>
          <w:sz w:val="24"/>
          <w:szCs w:val="24"/>
        </w:rPr>
        <w:t xml:space="preserve">159.75</w:t>
      </w:r>
      <w:r>
        <w:rPr>
          <w:rFonts w:hint="eastAsia" w:ascii="宋体" w:hAnsi="宋体"/>
          <w:sz w:val="24"/>
          <w:szCs w:val="24"/>
        </w:rPr>
        <w:t xml:space="preserve">万元</w:t>
      </w:r>
      <w:bookmarkStart w:id="3" w:name="OLE_LINK4"/>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（二）具有良好的商业信誉和健全的财务会计制度，提供开标前十二个月内（2025年11月至今）任一月份的财务报表复印件（法人或者其他组织成立未满三个月的可以不提供）；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75"/>
      <w:r>
        <w:rPr>
          <w:rFonts w:hint="eastAsia" w:ascii="宋体" w:hAnsi="宋体"/>
          <w:sz w:val="24"/>
          <w:szCs w:val="24"/>
        </w:rPr>
        <w:t xml:space="preserve">有依法缴纳税收和社会保障资金的良好记录，提供开标前十二个月内（2025年11月至今）任一月份的依法缴纳税收和社会保险费的相关材料（提供相关主管部门证明或银行代扣证明的复印件，根据国家相关政策免缴或迟缴的需提供相关证明材料）</w:t>
      </w:r>
      <w:bookmarkEnd w:id="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w:t>
      </w:r>
      <w:r>
        <w:rPr>
          <w:rFonts w:hint="eastAsia" w:ascii="宋体" w:hAnsi="宋体"/>
          <w:sz w:val="24"/>
          <w:szCs w:val="24"/>
        </w:rPr>
        <w:t xml:space="preserve">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2026年11</w:t>
      </w:r>
      <w:r>
        <w:rPr>
          <w:rFonts w:hint="eastAsia" w:ascii="宋体" w:hAnsi="宋体"/>
          <w:sz w:val="24"/>
          <w:szCs w:val="24"/>
        </w:rPr>
        <w:t xml:space="preserve">月10</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地点：江苏政府采购网“苏采云”政府采购交易系统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w:t>
      </w:r>
      <w:r>
        <w:rPr>
          <w:rFonts w:hint="eastAsia" w:ascii="宋体" w:hAnsi="宋体"/>
          <w:sz w:val="24"/>
          <w:szCs w:val="24"/>
        </w:rPr>
        <w:t xml:space="preserve">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 白女士</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5" w:name="OLE_LINK6"/>
      <w:r>
        <w:t xml:space="preserve"> </w:t>
      </w:r>
      <w:r>
        <w:rPr>
          <w:rFonts w:ascii="宋体" w:hAnsi="宋体"/>
          <w:sz w:val="24"/>
          <w:szCs w:val="24"/>
        </w:rPr>
        <w:t xml:space="preserve">025-86266157</w:t>
      </w:r>
      <w:bookmarkEnd w:id="5"/>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范艳华</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电话：025-52165836</w:t>
      </w:r>
      <w:r/>
    </w:p>
    <w:p>
      <w:pPr>
        <w:jc w:val="left"/>
        <w:widowControl/>
        <w:rPr>
          <w:rFonts w:eastAsia="方正小标宋_GBK"/>
          <w:b/>
          <w:bCs/>
          <w:sz w:val="28"/>
          <w:szCs w:val="44"/>
        </w:rPr>
      </w:pPr>
      <w:r>
        <w:br w:type="page" w:clear="all"/>
      </w:r>
      <w:r/>
    </w:p>
    <w:p>
      <w:pPr>
        <w:pStyle w:val="852"/>
        <w:jc w:val="center"/>
        <w:rPr>
          <w:rFonts w:hint="eastAsia" w:ascii="黑体" w:hAnsi="黑体" w:eastAsia="黑体"/>
          <w:szCs w:val="28"/>
        </w:rPr>
      </w:pPr>
      <w:r/>
      <w:bookmarkStart w:id="6" w:name="_Toc129876262"/>
      <w:r>
        <w:rPr>
          <w:rFonts w:hint="eastAsia" w:ascii="黑体" w:hAnsi="黑体" w:eastAsia="黑体"/>
          <w:szCs w:val="28"/>
        </w:rPr>
        <w:t xml:space="preserve">第二章  投标人须知</w:t>
      </w:r>
      <w:r/>
    </w:p>
    <w:p>
      <w:pPr>
        <w:pStyle w:val="853"/>
        <w:jc w:val="left"/>
        <w:rPr>
          <w:rFonts w:hint="eastAsia" w:ascii="黑体" w:hAnsi="黑体"/>
          <w:sz w:val="28"/>
          <w:szCs w:val="28"/>
        </w:rPr>
      </w:pPr>
      <w:r/>
      <w:bookmarkStart w:id="7"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8"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8"/>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《招标代理服务收费管理暂行办法》（国家发展计划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1980号）收费标准中服务项目的80%计算，向采购代理机构支付采购服务费，不足4000元的按4000收取。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3"/>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53"/>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7"/>
      <w:r/>
      <w:r/>
    </w:p>
    <w:p>
      <w:pPr>
        <w:pStyle w:val="853"/>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3"/>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3"/>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jc w:val="left"/>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jc w:val="left"/>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w:t>
      </w:r>
      <w:r>
        <w:rPr>
          <w:rFonts w:hint="eastAsia" w:hAnsi="宋体"/>
          <w:sz w:val="24"/>
          <w:szCs w:val="24"/>
        </w:rPr>
        <w:t xml:space="preserve">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3"/>
        <w:rPr>
          <w:rFonts w:hint="eastAsia" w:ascii="黑体" w:hAnsi="黑体"/>
          <w:sz w:val="28"/>
          <w:szCs w:val="28"/>
        </w:rPr>
      </w:pPr>
      <w:r>
        <w:rPr>
          <w:rFonts w:hint="eastAsia" w:ascii="黑体" w:hAnsi="黑体"/>
          <w:sz w:val="28"/>
          <w:szCs w:val="28"/>
        </w:rPr>
        <w:t xml:space="preserve">七、其他相关说明</w:t>
      </w:r>
      <w:r/>
    </w:p>
    <w:p>
      <w:pPr>
        <w:pStyle w:val="86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6"/>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9" w:name="_Toc479500548"/>
      <w:r>
        <w:rPr>
          <w:rFonts w:ascii="宋体" w:hAnsi="宋体"/>
          <w:b/>
          <w:szCs w:val="28"/>
        </w:rPr>
        <w:br w:type="page" w:clear="all"/>
      </w:r>
      <w:r/>
    </w:p>
    <w:p>
      <w:pPr>
        <w:pStyle w:val="852"/>
        <w:jc w:val="center"/>
        <w:spacing w:line="240" w:lineRule="auto"/>
        <w:rPr>
          <w:szCs w:val="28"/>
        </w:rPr>
      </w:pPr>
      <w:r/>
      <w:bookmarkStart w:id="10" w:name="_Toc76893581"/>
      <w:r/>
      <w:bookmarkStart w:id="11" w:name="_Toc129876269"/>
      <w:r/>
      <w:bookmarkEnd w:id="9"/>
      <w:r>
        <w:rPr>
          <w:rFonts w:hint="eastAsia"/>
          <w:szCs w:val="28"/>
        </w:rPr>
        <w:t xml:space="preserve">第三章</w:t>
      </w:r>
      <w:r>
        <w:rPr>
          <w:rFonts w:hint="eastAsia"/>
          <w:szCs w:val="28"/>
        </w:rPr>
        <w:t xml:space="preserve"> </w:t>
      </w:r>
      <w:r>
        <w:rPr>
          <w:rFonts w:hint="eastAsia"/>
          <w:szCs w:val="28"/>
        </w:rPr>
        <w:t xml:space="preserve">评标办法和定标原则</w:t>
      </w:r>
      <w:bookmarkEnd w:id="10"/>
      <w:r/>
      <w:bookmarkEnd w:id="11"/>
      <w:r/>
      <w:r/>
    </w:p>
    <w:p>
      <w:pPr>
        <w:ind w:firstLine="480"/>
        <w:rPr>
          <w:sz w:val="24"/>
          <w:szCs w:val="24"/>
        </w:rPr>
      </w:pPr>
      <w:r/>
      <w:bookmarkStart w:id="12" w:name="_Toc449081332"/>
      <w:r/>
      <w:bookmarkStart w:id="13" w:name="_Toc449539274"/>
      <w:r/>
      <w:bookmarkStart w:id="14" w:name="_Toc479456121"/>
      <w:r/>
      <w:bookmarkStart w:id="15" w:name="_Toc444852399"/>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3"/>
        <w:ind w:firstLine="480"/>
        <w:jc w:val="both"/>
        <w:rPr>
          <w:rFonts w:hint="eastAsia" w:ascii="宋体" w:hAnsi="宋体"/>
          <w:sz w:val="24"/>
        </w:rPr>
      </w:pPr>
      <w:r/>
      <w:bookmarkStart w:id="16" w:name="_Toc128419270"/>
      <w:r>
        <w:rPr>
          <w:rFonts w:hint="eastAsia" w:ascii="宋体" w:hAnsi="宋体"/>
          <w:sz w:val="24"/>
        </w:rPr>
        <w:t xml:space="preserve">二、由</w:t>
      </w:r>
      <w:r>
        <w:rPr>
          <w:rFonts w:hint="eastAsia"/>
          <w:sz w:val="24"/>
        </w:rPr>
        <w:t xml:space="preserve">评标委员会每个分包</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并由采购人按照排序由高到低的原则每个分包确定1名中标人。</w:t>
      </w:r>
      <w:r/>
    </w:p>
    <w:p>
      <w:pPr>
        <w:pStyle w:val="863"/>
        <w:ind w:firstLine="480"/>
        <w:jc w:val="both"/>
        <w:rPr>
          <w:sz w:val="24"/>
        </w:rPr>
      </w:pPr>
      <w:r>
        <w:rPr>
          <w:rFonts w:hint="eastAsia" w:ascii="宋体" w:hAnsi="宋体"/>
          <w:sz w:val="24"/>
        </w:rPr>
        <w:t xml:space="preserve">三、</w:t>
      </w:r>
      <w:r>
        <w:rPr>
          <w:rFonts w:hint="eastAsia"/>
          <w:sz w:val="24"/>
        </w:rPr>
        <w:t xml:space="preserve">本项目按分包进行评标，采取可兼投不可兼中的原则，评标顺序和中标人确定顺序按分包一至分包二顺次进行。供应商可参与其报名的所有分包的评审，每个分包选取一家供应商中标。</w:t>
      </w:r>
      <w:r/>
    </w:p>
    <w:p>
      <w:pPr>
        <w:pStyle w:val="854"/>
        <w:rPr>
          <w:sz w:val="24"/>
          <w:szCs w:val="24"/>
        </w:rPr>
      </w:pPr>
      <w:r/>
      <w:bookmarkStart w:id="17" w:name="OLE_LINK19"/>
      <w:r>
        <w:rPr>
          <w:rFonts w:hint="eastAsia"/>
          <w:sz w:val="24"/>
          <w:szCs w:val="24"/>
        </w:rPr>
        <w:t xml:space="preserve">分包一具体评标办法如下：</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275"/>
        <w:gridCol w:w="5954"/>
        <w:gridCol w:w="850"/>
      </w:tblGrid>
      <w:tr>
        <w:trPr>
          <w:trHeight w:val="341"/>
        </w:trPr>
        <w:tc>
          <w:tcPr>
            <w:gridSpan w:val="2"/>
            <w:tcW w:w="2263" w:type="dxa"/>
            <w:textDirection w:val="lrTb"/>
            <w:noWrap w:val="false"/>
          </w:tcPr>
          <w:p>
            <w:pPr>
              <w:jc w:val="center"/>
              <w:rPr>
                <w:rFonts w:hint="eastAsia" w:ascii="宋体" w:hAnsi="宋体"/>
                <w:b/>
                <w:sz w:val="24"/>
                <w:szCs w:val="24"/>
              </w:rPr>
            </w:pPr>
            <w:r>
              <w:rPr>
                <w:rFonts w:ascii="宋体" w:hAnsi="宋体"/>
                <w:b/>
                <w:sz w:val="24"/>
                <w:szCs w:val="24"/>
              </w:rPr>
              <w:t xml:space="preserve">序号</w:t>
            </w:r>
            <w:r/>
          </w:p>
        </w:tc>
        <w:tc>
          <w:tcPr>
            <w:tcW w:w="5954" w:type="dxa"/>
            <w:textDirection w:val="lrTb"/>
            <w:noWrap w:val="false"/>
          </w:tcPr>
          <w:p>
            <w:pPr>
              <w:jc w:val="center"/>
              <w:rPr>
                <w:rFonts w:hint="eastAsia" w:ascii="宋体" w:hAnsi="宋体"/>
                <w:b/>
                <w:sz w:val="24"/>
                <w:szCs w:val="24"/>
              </w:rPr>
            </w:pPr>
            <w:r>
              <w:rPr>
                <w:rFonts w:ascii="宋体" w:hAnsi="宋体"/>
                <w:b/>
                <w:sz w:val="24"/>
                <w:szCs w:val="24"/>
              </w:rPr>
              <w:t xml:space="preserve">评审办法</w:t>
            </w:r>
            <w:r/>
          </w:p>
        </w:tc>
        <w:tc>
          <w:tcPr>
            <w:tcW w:w="85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分值</w:t>
            </w:r>
            <w:r/>
          </w:p>
        </w:tc>
      </w:tr>
      <w:tr>
        <w:trPr>
          <w:trHeight w:val="1547"/>
        </w:trPr>
        <w:tc>
          <w:tcPr>
            <w:gridSpan w:val="2"/>
            <w:tcW w:w="2263"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（一）价格分</w:t>
            </w:r>
            <w:r/>
          </w:p>
          <w:p>
            <w:pPr>
              <w:jc w:val="center"/>
              <w:rPr>
                <w:rFonts w:hint="eastAsia" w:ascii="宋体" w:hAnsi="宋体"/>
                <w:sz w:val="24"/>
                <w:szCs w:val="24"/>
              </w:rPr>
            </w:pPr>
            <w:r>
              <w:rPr>
                <w:rFonts w:ascii="宋体" w:hAnsi="宋体"/>
                <w:b/>
                <w:sz w:val="24"/>
                <w:szCs w:val="24"/>
              </w:rPr>
              <w:t xml:space="preserve">（10分）</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采用低价优先法计算，即满足招标文件要求且报价最低的投标人报价为评标基准价，其价格分为满分，其他投标人的价格分统一按照以下公式计算：投标报价得分=（评标基准价/投标报价）×10分。（小数点保留两位）</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trHeight w:val="2417"/>
        </w:trPr>
        <w:tc>
          <w:tcPr>
            <w:tcW w:w="988" w:type="dxa"/>
            <w:vAlign w:val="center"/>
            <w:vMerge w:val="restart"/>
            <w:textDirection w:val="lrTb"/>
            <w:noWrap w:val="false"/>
          </w:tcPr>
          <w:p>
            <w:pPr>
              <w:jc w:val="center"/>
              <w:rPr>
                <w:rFonts w:hint="eastAsia" w:ascii="宋体" w:hAnsi="宋体"/>
                <w:sz w:val="24"/>
                <w:szCs w:val="24"/>
              </w:rPr>
            </w:pPr>
            <w:r>
              <w:rPr>
                <w:rFonts w:ascii="宋体" w:hAnsi="宋体"/>
                <w:b/>
                <w:sz w:val="24"/>
                <w:szCs w:val="24"/>
              </w:rPr>
              <w:t xml:space="preserve">（二）技术方案(</w:t>
            </w:r>
            <w:r>
              <w:rPr>
                <w:rFonts w:hint="eastAsia" w:ascii="宋体" w:hAnsi="宋体"/>
                <w:b/>
                <w:sz w:val="24"/>
                <w:szCs w:val="24"/>
              </w:rPr>
              <w:t xml:space="preserve">45</w:t>
            </w:r>
            <w:r>
              <w:rPr>
                <w:rFonts w:ascii="宋体" w:hAnsi="宋体"/>
                <w:b/>
                <w:sz w:val="24"/>
                <w:szCs w:val="24"/>
              </w:rPr>
              <w:t xml:space="preserve">分)</w:t>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2.1项目实施背景</w:t>
            </w:r>
            <w:r/>
          </w:p>
        </w:tc>
        <w:tc>
          <w:tcPr>
            <w:tcW w:w="5954" w:type="dxa"/>
            <w:vAlign w:val="center"/>
            <w:textDirection w:val="lrTb"/>
            <w:noWrap w:val="false"/>
          </w:tcPr>
          <w:p>
            <w:pPr>
              <w:rPr>
                <w:rFonts w:hint="eastAsia" w:ascii="宋体" w:hAnsi="宋体"/>
                <w:sz w:val="24"/>
              </w:rPr>
            </w:pPr>
            <w:r>
              <w:rPr>
                <w:rFonts w:hint="eastAsia" w:ascii="宋体" w:hAnsi="宋体"/>
                <w:sz w:val="24"/>
              </w:rPr>
              <w:t xml:space="preserve">根据投标人提供</w:t>
            </w:r>
            <w:r>
              <w:rPr>
                <w:rFonts w:hint="eastAsia" w:ascii="宋体" w:hAnsi="宋体"/>
                <w:sz w:val="24"/>
              </w:rPr>
              <w:t xml:space="preserve">的实施背景理解程度</w:t>
            </w:r>
            <w:r>
              <w:rPr>
                <w:rFonts w:hint="eastAsia" w:ascii="宋体" w:hAnsi="宋体"/>
                <w:sz w:val="24"/>
              </w:rPr>
              <w:t xml:space="preserve">进行评分：</w:t>
            </w:r>
            <w:r/>
          </w:p>
          <w:p>
            <w:pPr>
              <w:rPr>
                <w:rFonts w:hint="eastAsia" w:ascii="宋体" w:hAnsi="宋体"/>
                <w:sz w:val="24"/>
              </w:rPr>
            </w:pPr>
            <w:r>
              <w:rPr>
                <w:rFonts w:hint="eastAsia" w:ascii="宋体" w:hAnsi="宋体"/>
                <w:sz w:val="24"/>
              </w:rPr>
              <w:t xml:space="preserve">1、政策把握精准、现状剖析透彻、识别准确，理解全面深刻的，得5分；</w:t>
            </w:r>
            <w:r/>
          </w:p>
          <w:p>
            <w:pPr>
              <w:rPr>
                <w:rFonts w:hint="eastAsia" w:ascii="宋体" w:hAnsi="宋体"/>
                <w:sz w:val="24"/>
              </w:rPr>
            </w:pPr>
            <w:r>
              <w:rPr>
                <w:rFonts w:hint="eastAsia" w:ascii="宋体" w:hAnsi="宋体"/>
                <w:sz w:val="24"/>
              </w:rPr>
              <w:t xml:space="preserve">2、政策与现状分析较为详实，对面临形势有较好认知，理解较全面的，得3分；</w:t>
            </w:r>
            <w:r/>
          </w:p>
          <w:p>
            <w:pPr>
              <w:rPr>
                <w:rFonts w:hint="eastAsia" w:ascii="宋体" w:hAnsi="宋体"/>
                <w:sz w:val="24"/>
              </w:rPr>
            </w:pPr>
            <w:r>
              <w:rPr>
                <w:rFonts w:hint="eastAsia" w:ascii="宋体" w:hAnsi="宋体"/>
                <w:sz w:val="24"/>
              </w:rPr>
              <w:t xml:space="preserve">3、仅做常规性概述，缺乏针对性与深度分析，无详细说明的，得1分；</w:t>
            </w:r>
            <w:r/>
          </w:p>
          <w:p>
            <w:pPr>
              <w:rPr>
                <w:rFonts w:hint="eastAsia" w:ascii="宋体" w:hAnsi="宋体"/>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2417"/>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2</w:t>
            </w:r>
            <w:r/>
          </w:p>
          <w:p>
            <w:pPr>
              <w:jc w:val="center"/>
              <w:rPr>
                <w:rFonts w:hint="eastAsia" w:ascii="宋体" w:hAnsi="宋体"/>
                <w:b/>
                <w:bCs/>
                <w:sz w:val="24"/>
                <w:szCs w:val="24"/>
              </w:rPr>
            </w:pPr>
            <w:r>
              <w:rPr>
                <w:rFonts w:hint="eastAsia" w:ascii="宋体" w:hAnsi="宋体"/>
                <w:b/>
                <w:bCs/>
                <w:sz w:val="24"/>
                <w:szCs w:val="24"/>
              </w:rPr>
              <w:t xml:space="preserve">项目</w:t>
            </w:r>
            <w:r>
              <w:rPr>
                <w:rFonts w:ascii="宋体" w:hAnsi="宋体"/>
                <w:b/>
                <w:bCs/>
                <w:sz w:val="24"/>
                <w:szCs w:val="24"/>
              </w:rPr>
              <w:t xml:space="preserve">实施方案</w:t>
            </w:r>
            <w:r/>
          </w:p>
          <w:p>
            <w:pPr>
              <w:jc w:val="center"/>
              <w:rPr>
                <w:rFonts w:hint="eastAsia" w:ascii="宋体" w:hAnsi="宋体"/>
                <w:b/>
                <w:bCs/>
                <w:sz w:val="24"/>
                <w:szCs w:val="24"/>
              </w:rPr>
            </w:pPr>
            <w:r>
              <w:rPr>
                <w:rFonts w:hint="eastAsia" w:ascii="宋体" w:hAnsi="宋体"/>
                <w:b/>
                <w:bCs/>
                <w:sz w:val="24"/>
                <w:szCs w:val="24"/>
              </w:rPr>
            </w:r>
            <w:r/>
          </w:p>
        </w:tc>
        <w:tc>
          <w:tcPr>
            <w:tcW w:w="5954" w:type="dxa"/>
            <w:vAlign w:val="center"/>
            <w:textDirection w:val="lrTb"/>
            <w:noWrap w:val="false"/>
          </w:tcPr>
          <w:p>
            <w:pPr>
              <w:rPr>
                <w:rFonts w:hint="eastAsia" w:ascii="宋体" w:hAnsi="宋体"/>
                <w:sz w:val="24"/>
              </w:rPr>
            </w:pPr>
            <w:r>
              <w:rPr>
                <w:rFonts w:hint="eastAsia" w:ascii="宋体" w:hAnsi="宋体"/>
                <w:sz w:val="24"/>
              </w:rPr>
              <w:t xml:space="preserve">根据投标人提供的</w:t>
            </w:r>
            <w:bookmarkStart w:id="18" w:name="OLE_LINK7"/>
            <w:r>
              <w:rPr>
                <w:rFonts w:hint="eastAsia" w:ascii="宋体" w:hAnsi="宋体"/>
                <w:sz w:val="24"/>
              </w:rPr>
              <w:t xml:space="preserve">实施方案各要素齐全度与内容详实度进行评分（包括但不限于本项目的总体思路、主要任务、技术路线及对工作成果的理解和论述</w:t>
            </w:r>
            <w:bookmarkEnd w:id="18"/>
            <w:r>
              <w:rPr>
                <w:rFonts w:hint="eastAsia" w:ascii="宋体" w:hAnsi="宋体"/>
                <w:sz w:val="24"/>
              </w:rPr>
              <w:t xml:space="preserve">）：</w:t>
            </w:r>
            <w:r/>
          </w:p>
          <w:p>
            <w:pPr>
              <w:rPr>
                <w:rFonts w:hint="eastAsia" w:ascii="宋体" w:hAnsi="宋体"/>
                <w:sz w:val="24"/>
              </w:rPr>
            </w:pPr>
            <w:r>
              <w:rPr>
                <w:rFonts w:hint="eastAsia" w:ascii="宋体" w:hAnsi="宋体"/>
                <w:b/>
                <w:bCs/>
                <w:sz w:val="24"/>
              </w:rPr>
              <w:t xml:space="preserve">（1）项目总体思路</w:t>
            </w:r>
            <w:r>
              <w:rPr>
                <w:rFonts w:hint="eastAsia" w:ascii="宋体" w:hAnsi="宋体"/>
                <w:sz w:val="24"/>
              </w:rPr>
              <w:t xml:space="preserve">：总体思路清晰完整，能够准确把握项目背景、建设目标和总体方向，逻辑严密、重点突出，得5分；总体思路较清晰，内容较完整，基本符合项目要求，得3分；总体思路较模糊，内容不够完整，逻辑性较弱，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（2）主要任务理解与分解</w:t>
            </w:r>
            <w:r>
              <w:rPr>
                <w:rFonts w:hint="eastAsia" w:ascii="宋体" w:hAnsi="宋体"/>
                <w:sz w:val="24"/>
              </w:rPr>
              <w:t xml:space="preserve">：主要任务识别准确，任务分解合理，职责边界清晰，关键任务覆盖全面，得5分；主要任务基本明确，任务分解较合理，关键任务覆盖较</w:t>
            </w:r>
            <w:r>
              <w:rPr>
                <w:rFonts w:hint="eastAsia" w:ascii="宋体" w:hAnsi="宋体"/>
                <w:sz w:val="24"/>
              </w:rPr>
              <w:t xml:space="preserve">全面，得3分：主要任务描述较笼统，任务分解不足，关键内容缺失较多，得1分；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（3）技术路线可行性与完整性：</w:t>
            </w:r>
            <w:r>
              <w:rPr>
                <w:rFonts w:hint="eastAsia" w:ascii="宋体" w:hAnsi="宋体"/>
                <w:sz w:val="24"/>
              </w:rPr>
              <w:t xml:space="preserve">技术路线清晰可行，方法选择合理，关键环节有明确支撑，得5分；技术路线较清晰，方法基本可行，关键环节有一定说明，得3分；技术路线较模糊，关键环节缺失，可行性不足，得1分：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（4）工作成果理解与论述：</w:t>
            </w:r>
            <w:r>
              <w:rPr>
                <w:rFonts w:hint="eastAsia" w:ascii="宋体" w:hAnsi="宋体"/>
                <w:sz w:val="24"/>
              </w:rPr>
              <w:t xml:space="preserve">对工作成果理解准确，交付内容明确，成果形式、验收标准和应用价值论述充分，得5分；对工作成果理解较准确，交付内容较明确，有一定论述，得3分；对工作成果理解较模糊，交付内容不清晰，论述不足，得1分；</w:t>
            </w:r>
            <w:r>
              <w:rPr>
                <w:rFonts w:hint="eastAsia" w:ascii="宋体" w:hAnsi="宋体"/>
                <w:sz w:val="24"/>
              </w:rPr>
              <w:t xml:space="preserve">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20</w:t>
            </w:r>
            <w:r/>
          </w:p>
        </w:tc>
      </w:tr>
      <w:tr>
        <w:trPr>
          <w:trHeight w:val="274"/>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2.3</w:t>
            </w:r>
            <w:r/>
          </w:p>
          <w:p>
            <w:pPr>
              <w:jc w:val="center"/>
              <w:rPr>
                <w:rFonts w:hint="eastAsia" w:ascii="宋体" w:hAnsi="宋体"/>
                <w:b/>
                <w:bCs/>
                <w:sz w:val="24"/>
                <w:szCs w:val="24"/>
              </w:rPr>
            </w:pPr>
            <w:r>
              <w:rPr>
                <w:rFonts w:hint="eastAsia" w:ascii="宋体" w:hAnsi="宋体"/>
                <w:b/>
                <w:bCs/>
                <w:sz w:val="24"/>
                <w:szCs w:val="24"/>
              </w:rPr>
              <w:t xml:space="preserve">项目重难点分析</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根据投标人提供的针对本项目的重点问题进行分析，对问题的理解剖析与解决方案进行评分：</w:t>
            </w:r>
            <w:r/>
          </w:p>
          <w:p>
            <w:pPr>
              <w:rPr>
                <w:rFonts w:hint="eastAsia" w:ascii="宋体" w:hAnsi="宋体"/>
                <w:sz w:val="24"/>
                <w:szCs w:val="24"/>
              </w:rPr>
            </w:pPr>
            <w:r>
              <w:rPr>
                <w:rFonts w:hint="eastAsia" w:ascii="宋体" w:hAnsi="宋体"/>
                <w:sz w:val="24"/>
                <w:szCs w:val="24"/>
              </w:rPr>
              <w:t xml:space="preserve">1、对关键问题理解透彻、全面，能够提出行之有效的方案策略，完全满足采购需求，得5分；</w:t>
            </w:r>
            <w:r/>
          </w:p>
          <w:p>
            <w:pPr>
              <w:rPr>
                <w:rFonts w:hint="eastAsia" w:ascii="宋体" w:hAnsi="宋体"/>
                <w:sz w:val="24"/>
                <w:szCs w:val="24"/>
              </w:rPr>
            </w:pPr>
            <w:r>
              <w:rPr>
                <w:rFonts w:hint="eastAsia" w:ascii="宋体" w:hAnsi="宋体"/>
                <w:sz w:val="24"/>
                <w:szCs w:val="24"/>
              </w:rPr>
              <w:t xml:space="preserve">2、对关键问题理解较透彻、全面，能够提出比较有效的方案策略，基本满足采购需求的，得3分；</w:t>
            </w:r>
            <w:r/>
          </w:p>
          <w:p>
            <w:pPr>
              <w:rPr>
                <w:rFonts w:hint="eastAsia" w:ascii="宋体" w:hAnsi="宋体"/>
                <w:sz w:val="24"/>
                <w:szCs w:val="24"/>
              </w:rPr>
            </w:pPr>
            <w:r>
              <w:rPr>
                <w:rFonts w:hint="eastAsia" w:ascii="宋体" w:hAnsi="宋体"/>
                <w:sz w:val="24"/>
                <w:szCs w:val="24"/>
              </w:rPr>
              <w:t xml:space="preserve">3、对关键问题理解不透彻、不全面，提出方案策略可行性较差，得1分；</w:t>
            </w:r>
            <w:r/>
          </w:p>
          <w:p>
            <w:pPr>
              <w:rPr>
                <w:rFonts w:hint="eastAsia" w:ascii="宋体" w:hAnsi="宋体"/>
                <w:sz w:val="24"/>
                <w:szCs w:val="24"/>
              </w:rPr>
            </w:pPr>
            <w:r>
              <w:rPr>
                <w:rFonts w:hint="eastAsia" w:ascii="宋体" w:hAnsi="宋体"/>
                <w:sz w:val="24"/>
                <w:szCs w:val="24"/>
              </w:rPr>
              <w:t xml:space="preserve">4、</w:t>
            </w:r>
            <w:r>
              <w:rPr>
                <w:rFonts w:hint="eastAsia" w:ascii="宋体" w:hAnsi="宋体"/>
                <w:sz w:val="24"/>
              </w:rPr>
              <w:t xml:space="preserve">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274"/>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4</w:t>
            </w:r>
            <w:r/>
          </w:p>
          <w:p>
            <w:pPr>
              <w:jc w:val="center"/>
              <w:rPr>
                <w:rFonts w:hint="eastAsia" w:ascii="宋体" w:hAnsi="宋体"/>
                <w:b/>
                <w:bCs/>
                <w:sz w:val="24"/>
                <w:szCs w:val="24"/>
              </w:rPr>
            </w:pPr>
            <w:r>
              <w:rPr>
                <w:rFonts w:ascii="宋体" w:hAnsi="宋体"/>
                <w:b/>
                <w:bCs/>
                <w:sz w:val="24"/>
                <w:szCs w:val="24"/>
              </w:rPr>
              <w:t xml:space="preserve">进度</w:t>
            </w:r>
            <w:r>
              <w:rPr>
                <w:rFonts w:hint="eastAsia" w:ascii="宋体" w:hAnsi="宋体"/>
                <w:b/>
                <w:bCs/>
                <w:sz w:val="24"/>
                <w:szCs w:val="24"/>
              </w:rPr>
              <w:t xml:space="preserve">计划</w:t>
            </w:r>
            <w:r>
              <w:rPr>
                <w:rFonts w:ascii="宋体" w:hAnsi="宋体"/>
                <w:b/>
                <w:bCs/>
                <w:sz w:val="24"/>
                <w:szCs w:val="24"/>
              </w:rPr>
              <w:t xml:space="preserve">与管理</w:t>
            </w:r>
            <w:r/>
          </w:p>
        </w:tc>
        <w:tc>
          <w:tcPr>
            <w:tcW w:w="5954" w:type="dxa"/>
            <w:vAlign w:val="center"/>
            <w:textDirection w:val="lrTb"/>
            <w:noWrap w:val="false"/>
          </w:tcPr>
          <w:p>
            <w:pPr>
              <w:rPr>
                <w:rFonts w:hint="eastAsia" w:ascii="宋体" w:hAnsi="宋体"/>
                <w:bCs/>
                <w:sz w:val="24"/>
                <w:szCs w:val="24"/>
              </w:rPr>
            </w:pPr>
            <w:r>
              <w:rPr>
                <w:rFonts w:ascii="宋体" w:hAnsi="宋体"/>
                <w:bCs/>
                <w:sz w:val="24"/>
                <w:szCs w:val="24"/>
              </w:rPr>
              <w:t xml:space="preserve">根据投标人提供的工作进度安排进行评分</w:t>
            </w:r>
            <w:r>
              <w:rPr>
                <w:rFonts w:hint="eastAsia" w:ascii="宋体" w:hAnsi="宋体"/>
                <w:bCs/>
                <w:sz w:val="24"/>
                <w:szCs w:val="24"/>
              </w:rPr>
              <w:t xml:space="preserve">，包括但不限于服务节点、计划进度等进行评分：</w:t>
            </w:r>
            <w:r/>
          </w:p>
          <w:p>
            <w:pPr>
              <w:spacing w:line="320" w:lineRule="exact"/>
              <w:rPr>
                <w:rFonts w:hint="eastAsia" w:ascii="宋体" w:hAnsi="宋体"/>
                <w:sz w:val="24"/>
              </w:rPr>
            </w:pPr>
            <w:r>
              <w:rPr>
                <w:rFonts w:hint="eastAsia" w:ascii="宋体" w:hAnsi="宋体"/>
                <w:sz w:val="24"/>
              </w:rPr>
              <w:t xml:space="preserve">1、进度安排科学合理、能有效完成任务的，得</w:t>
            </w:r>
            <w:r>
              <w:rPr>
                <w:rFonts w:hint="eastAsia"/>
                <w:sz w:val="24"/>
              </w:rPr>
              <w:t xml:space="preserve">5</w:t>
            </w:r>
            <w:r>
              <w:rPr>
                <w:rFonts w:hint="eastAsia" w:ascii="宋体" w:hAnsi="宋体"/>
                <w:sz w:val="24"/>
              </w:rPr>
              <w:t xml:space="preserve">分；</w:t>
            </w:r>
            <w:r/>
          </w:p>
          <w:p>
            <w:pPr>
              <w:spacing w:line="320" w:lineRule="exact"/>
              <w:rPr>
                <w:sz w:val="24"/>
              </w:rPr>
            </w:pPr>
            <w:r>
              <w:rPr>
                <w:rFonts w:hint="eastAsia" w:ascii="宋体" w:hAnsi="宋体"/>
                <w:sz w:val="24"/>
              </w:rPr>
              <w:t xml:space="preserve">2、进度安排较科学、能按时完成任务的，得</w:t>
            </w:r>
            <w:r>
              <w:rPr>
                <w:rFonts w:hint="eastAsia"/>
                <w:sz w:val="24"/>
              </w:rPr>
              <w:t xml:space="preserve">3</w:t>
            </w:r>
            <w:r>
              <w:rPr>
                <w:rFonts w:hint="eastAsia" w:ascii="宋体" w:hAnsi="宋体"/>
                <w:sz w:val="24"/>
              </w:rPr>
              <w:t xml:space="preserve">分；</w:t>
            </w:r>
            <w:r/>
          </w:p>
          <w:p>
            <w:pPr>
              <w:spacing w:line="320" w:lineRule="exact"/>
              <w:rPr>
                <w:rFonts w:hint="eastAsia" w:ascii="宋体" w:hAnsi="宋体"/>
                <w:sz w:val="24"/>
              </w:rPr>
            </w:pPr>
            <w:r>
              <w:rPr>
                <w:rFonts w:hint="eastAsia" w:ascii="宋体" w:hAnsi="宋体"/>
                <w:sz w:val="24"/>
              </w:rPr>
              <w:t xml:space="preserve">3、进度安排不够科学、不能保证按时完成任务的，得</w:t>
            </w:r>
            <w:r>
              <w:rPr>
                <w:rFonts w:hint="eastAsia"/>
                <w:sz w:val="24"/>
              </w:rPr>
              <w:t xml:space="preserve">1</w:t>
            </w:r>
            <w:r>
              <w:rPr>
                <w:rFonts w:hint="eastAsia" w:ascii="宋体" w:hAnsi="宋体"/>
                <w:sz w:val="24"/>
              </w:rPr>
              <w:t xml:space="preserve">分；</w:t>
            </w:r>
            <w:r/>
          </w:p>
          <w:p>
            <w:pPr>
              <w:spacing w:line="320" w:lineRule="exact"/>
              <w:rPr>
                <w:rFonts w:hint="eastAsia" w:ascii="宋体" w:hAnsi="宋体"/>
                <w:bCs/>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1527"/>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5</w:t>
            </w:r>
            <w:r/>
          </w:p>
          <w:p>
            <w:pPr>
              <w:jc w:val="center"/>
              <w:rPr>
                <w:rFonts w:hint="eastAsia" w:ascii="宋体" w:hAnsi="宋体"/>
                <w:b/>
                <w:bCs/>
                <w:sz w:val="24"/>
                <w:szCs w:val="24"/>
              </w:rPr>
            </w:pPr>
            <w:r/>
            <w:bookmarkStart w:id="19" w:name="OLE_LINK8"/>
            <w:r>
              <w:rPr>
                <w:rFonts w:ascii="宋体" w:hAnsi="宋体"/>
                <w:b/>
                <w:bCs/>
                <w:sz w:val="24"/>
                <w:szCs w:val="24"/>
              </w:rPr>
              <w:t xml:space="preserve">质量</w:t>
            </w:r>
            <w:r>
              <w:rPr>
                <w:rFonts w:hint="eastAsia" w:ascii="宋体" w:hAnsi="宋体"/>
                <w:b/>
                <w:bCs/>
                <w:sz w:val="24"/>
                <w:szCs w:val="24"/>
              </w:rPr>
              <w:t xml:space="preserve">保障</w:t>
            </w:r>
            <w:r>
              <w:rPr>
                <w:rFonts w:ascii="宋体" w:hAnsi="宋体"/>
                <w:b/>
                <w:bCs/>
                <w:sz w:val="24"/>
                <w:szCs w:val="24"/>
              </w:rPr>
              <w:t xml:space="preserve">与管理</w:t>
            </w:r>
            <w:bookmarkEnd w:id="19"/>
            <w:r/>
            <w:r/>
          </w:p>
        </w:tc>
        <w:tc>
          <w:tcPr>
            <w:tcW w:w="5954" w:type="dxa"/>
            <w:vAlign w:val="center"/>
            <w:textDirection w:val="lrTb"/>
            <w:noWrap w:val="false"/>
          </w:tcPr>
          <w:p>
            <w:pPr>
              <w:rPr>
                <w:sz w:val="24"/>
              </w:rPr>
            </w:pPr>
            <w:r>
              <w:rPr>
                <w:rFonts w:hint="eastAsia" w:ascii="宋体" w:hAnsi="宋体"/>
                <w:sz w:val="24"/>
              </w:rPr>
              <w:t xml:space="preserve">根据投标人提供的针对本项目质量保证措施、风险防控措施、内部管理制度等进行评分：</w:t>
            </w:r>
            <w:r/>
          </w:p>
          <w:p>
            <w:pPr>
              <w:rPr>
                <w:rFonts w:hint="eastAsia" w:ascii="宋体" w:hAnsi="宋体"/>
                <w:sz w:val="24"/>
              </w:rPr>
            </w:pPr>
            <w:r>
              <w:rPr>
                <w:rFonts w:hint="eastAsia" w:ascii="宋体" w:hAnsi="宋体"/>
                <w:sz w:val="24"/>
              </w:rPr>
              <w:t xml:space="preserve">1、体系健全、机制科学、措施针对性强且落地性极高的，得5分；</w:t>
            </w:r>
            <w:r/>
          </w:p>
          <w:p>
            <w:pPr>
              <w:rPr>
                <w:rFonts w:hint="eastAsia" w:ascii="宋体" w:hAnsi="宋体"/>
                <w:sz w:val="24"/>
              </w:rPr>
            </w:pPr>
            <w:r>
              <w:rPr>
                <w:rFonts w:hint="eastAsia" w:ascii="宋体" w:hAnsi="宋体"/>
                <w:sz w:val="24"/>
              </w:rPr>
              <w:t xml:space="preserve">2、涵盖基本要求、措施较为合理，基本具备可行性与科学性的，得3分；</w:t>
            </w:r>
            <w:r/>
          </w:p>
          <w:p>
            <w:pPr>
              <w:rPr>
                <w:rFonts w:hint="eastAsia" w:ascii="宋体" w:hAnsi="宋体"/>
                <w:sz w:val="24"/>
              </w:rPr>
            </w:pPr>
            <w:r>
              <w:rPr>
                <w:rFonts w:hint="eastAsia" w:ascii="宋体" w:hAnsi="宋体"/>
                <w:sz w:val="24"/>
              </w:rPr>
              <w:t xml:space="preserve">3、内容宽泛、缺乏针对性，体系不够健全或落地可行性较差的，得1分；</w:t>
            </w:r>
            <w:r/>
          </w:p>
          <w:p>
            <w:pPr>
              <w:rPr>
                <w:rFonts w:hint="eastAsia" w:ascii="宋体" w:hAnsi="宋体"/>
                <w:bCs/>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1527"/>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pStyle w:val="867"/>
              <w:jc w:val="center"/>
              <w:rPr>
                <w:rFonts w:hAnsi="宋体"/>
                <w:b/>
                <w:bCs/>
                <w:sz w:val="24"/>
                <w:szCs w:val="24"/>
              </w:rPr>
            </w:pPr>
            <w:r>
              <w:rPr>
                <w:rFonts w:hAnsi="宋体"/>
                <w:b/>
                <w:bCs/>
                <w:sz w:val="24"/>
                <w:szCs w:val="24"/>
              </w:rPr>
              <w:t xml:space="preserve">2.6</w:t>
            </w:r>
            <w:r/>
          </w:p>
          <w:p>
            <w:pPr>
              <w:jc w:val="center"/>
              <w:rPr>
                <w:rFonts w:hint="eastAsia" w:ascii="宋体" w:hAnsi="宋体"/>
                <w:b/>
                <w:bCs/>
                <w:sz w:val="24"/>
                <w:szCs w:val="24"/>
              </w:rPr>
            </w:pPr>
            <w:r>
              <w:rPr>
                <w:rFonts w:hint="eastAsia" w:hAnsi="宋体"/>
                <w:b/>
                <w:bCs/>
                <w:sz w:val="24"/>
                <w:szCs w:val="24"/>
              </w:rPr>
              <w:t xml:space="preserve">安全保密措施</w:t>
            </w:r>
            <w:r/>
          </w:p>
        </w:tc>
        <w:tc>
          <w:tcPr>
            <w:tcW w:w="5954" w:type="dxa"/>
            <w:textDirection w:val="lrTb"/>
            <w:noWrap w:val="false"/>
          </w:tcPr>
          <w:p>
            <w:pPr>
              <w:widowControl/>
              <w:rPr>
                <w:rFonts w:hint="eastAsia" w:ascii="宋体" w:hAnsi="宋体"/>
                <w:sz w:val="24"/>
                <w:szCs w:val="24"/>
              </w:rPr>
            </w:pPr>
            <w:r/>
            <w:bookmarkStart w:id="20" w:name="OLE_LINK15"/>
            <w:r>
              <w:rPr>
                <w:rFonts w:hint="eastAsia" w:ascii="宋体" w:hAnsi="宋体"/>
                <w:sz w:val="24"/>
                <w:szCs w:val="24"/>
              </w:rPr>
              <w:t xml:space="preserve">根据投标人制定的安全责任制度、应急预案以及保密措施进行评分：</w:t>
            </w:r>
            <w:r/>
          </w:p>
          <w:p>
            <w:pPr>
              <w:widowControl/>
              <w:rPr>
                <w:rFonts w:hint="eastAsia" w:ascii="宋体" w:hAnsi="宋体"/>
                <w:sz w:val="24"/>
                <w:szCs w:val="24"/>
              </w:rPr>
            </w:pPr>
            <w:r>
              <w:rPr>
                <w:rFonts w:hint="eastAsia" w:ascii="宋体" w:hAnsi="宋体"/>
                <w:sz w:val="24"/>
                <w:szCs w:val="24"/>
              </w:rPr>
              <w:t xml:space="preserve">1、安全措施详细完整、保密管理切合实际、能够实现采购人保密要求，完全满足采购需求的，得5分；</w:t>
            </w:r>
            <w:r/>
          </w:p>
          <w:p>
            <w:pPr>
              <w:widowControl/>
              <w:rPr>
                <w:rFonts w:hint="eastAsia" w:ascii="宋体" w:hAnsi="宋体"/>
                <w:sz w:val="24"/>
                <w:szCs w:val="24"/>
              </w:rPr>
            </w:pPr>
            <w:r>
              <w:rPr>
                <w:rFonts w:hint="eastAsia" w:ascii="宋体" w:hAnsi="宋体"/>
                <w:sz w:val="24"/>
                <w:szCs w:val="24"/>
              </w:rPr>
              <w:t xml:space="preserve">2、安全制度、保密 措施完整，有一定针对性，满足采购需求的，得3分；</w:t>
            </w:r>
            <w:r/>
          </w:p>
          <w:p>
            <w:pPr>
              <w:widowControl/>
              <w:rPr>
                <w:rFonts w:hint="eastAsia" w:ascii="宋体" w:hAnsi="宋体"/>
                <w:sz w:val="24"/>
                <w:szCs w:val="24"/>
              </w:rPr>
            </w:pPr>
            <w:r>
              <w:rPr>
                <w:rFonts w:hint="eastAsia" w:ascii="宋体" w:hAnsi="宋体"/>
                <w:sz w:val="24"/>
                <w:szCs w:val="24"/>
              </w:rPr>
              <w:t xml:space="preserve">3、安全制度、保密措施针对性不强，基本满足采购需求的，得1分；</w:t>
            </w:r>
            <w:r/>
          </w:p>
          <w:p>
            <w:pPr>
              <w:rPr>
                <w:rFonts w:hint="eastAsia" w:ascii="宋体" w:hAnsi="宋体"/>
                <w:bCs/>
                <w:sz w:val="24"/>
                <w:szCs w:val="24"/>
              </w:rPr>
            </w:pPr>
            <w:r>
              <w:rPr>
                <w:rFonts w:hint="eastAsia" w:ascii="宋体" w:hAnsi="宋体"/>
                <w:sz w:val="24"/>
                <w:szCs w:val="24"/>
              </w:rPr>
              <w:t xml:space="preserve">4、</w:t>
            </w:r>
            <w:r>
              <w:rPr>
                <w:rFonts w:hint="eastAsia" w:ascii="宋体" w:hAnsi="宋体"/>
                <w:sz w:val="24"/>
              </w:rPr>
              <w:t xml:space="preserve">未进行阐述或内容严重偏离采购需求的，不得分。</w:t>
            </w:r>
            <w:bookmarkEnd w:id="20"/>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942"/>
        </w:trPr>
        <w:tc>
          <w:tcPr>
            <w:tcW w:w="988" w:type="dxa"/>
            <w:vAlign w:val="center"/>
            <w:vMerge w:val="restart"/>
            <w:textDirection w:val="lrTb"/>
            <w:noWrap w:val="false"/>
          </w:tcPr>
          <w:p>
            <w:pPr>
              <w:jc w:val="center"/>
              <w:widowControl/>
              <w:rPr>
                <w:rFonts w:hint="eastAsia" w:ascii="宋体" w:hAnsi="宋体"/>
                <w:sz w:val="24"/>
                <w:szCs w:val="24"/>
              </w:rPr>
            </w:pPr>
            <w:r>
              <w:rPr>
                <w:rFonts w:ascii="宋体" w:hAnsi="宋体"/>
                <w:b/>
                <w:sz w:val="24"/>
                <w:szCs w:val="24"/>
              </w:rPr>
              <w:t xml:space="preserve">（三）</w:t>
            </w:r>
            <w:r>
              <w:rPr>
                <w:rFonts w:ascii="宋体" w:hAnsi="宋体"/>
                <w:b/>
                <w:bCs/>
                <w:sz w:val="24"/>
                <w:szCs w:val="24"/>
              </w:rPr>
              <w:t xml:space="preserve">综合实力（</w:t>
            </w:r>
            <w:r>
              <w:rPr>
                <w:rFonts w:hint="eastAsia" w:ascii="宋体" w:hAnsi="宋体"/>
                <w:b/>
                <w:bCs/>
                <w:sz w:val="24"/>
                <w:szCs w:val="24"/>
              </w:rPr>
              <w:t xml:space="preserve">45</w:t>
            </w:r>
            <w:r>
              <w:rPr>
                <w:rFonts w:ascii="宋体" w:hAnsi="宋体"/>
                <w:b/>
                <w:bCs/>
                <w:sz w:val="24"/>
                <w:szCs w:val="24"/>
              </w:rPr>
              <w:t xml:space="preserve">分）</w:t>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3.1</w:t>
            </w:r>
            <w:r/>
          </w:p>
          <w:p>
            <w:pPr>
              <w:jc w:val="center"/>
              <w:rPr>
                <w:rFonts w:hint="eastAsia" w:ascii="宋体" w:hAnsi="宋体"/>
                <w:b/>
                <w:bCs/>
                <w:sz w:val="24"/>
                <w:szCs w:val="24"/>
              </w:rPr>
            </w:pPr>
            <w:r>
              <w:rPr>
                <w:rFonts w:hint="eastAsia" w:ascii="宋体" w:hAnsi="宋体"/>
                <w:b/>
                <w:bCs/>
                <w:sz w:val="24"/>
                <w:szCs w:val="24"/>
              </w:rPr>
              <w:t xml:space="preserve">项目负责人</w:t>
            </w:r>
            <w:r/>
          </w:p>
        </w:tc>
        <w:tc>
          <w:tcPr>
            <w:tcW w:w="5954" w:type="dxa"/>
            <w:textDirection w:val="lrTb"/>
            <w:noWrap w:val="false"/>
          </w:tcPr>
          <w:p>
            <w:pPr>
              <w:widowControl/>
              <w:rPr>
                <w:rFonts w:hint="eastAsia" w:ascii="宋体" w:hAnsi="宋体"/>
                <w:sz w:val="24"/>
                <w:szCs w:val="24"/>
              </w:rPr>
            </w:pPr>
            <w:r>
              <w:rPr>
                <w:rFonts w:hint="eastAsia" w:ascii="宋体" w:hAnsi="宋体"/>
                <w:sz w:val="24"/>
                <w:szCs w:val="24"/>
              </w:rPr>
              <w:t xml:space="preserve">拟派本项目负责人1人，少于或多于1人本项不得分：</w:t>
            </w:r>
            <w:r/>
          </w:p>
          <w:p>
            <w:pPr>
              <w:widowControl/>
              <w:rPr>
                <w:rFonts w:hint="eastAsia" w:ascii="宋体" w:hAnsi="宋体"/>
                <w:sz w:val="24"/>
                <w:szCs w:val="24"/>
              </w:rPr>
            </w:pPr>
            <w:r>
              <w:rPr>
                <w:rFonts w:hint="eastAsia" w:ascii="宋体" w:hAnsi="宋体"/>
                <w:sz w:val="24"/>
                <w:szCs w:val="24"/>
              </w:rPr>
              <w:t xml:space="preserve">1、项目负责人具有环境类专业正高级职称，得4分，具有环境类专业副高级职称，得2分；</w:t>
            </w:r>
            <w:r/>
          </w:p>
          <w:p>
            <w:pPr>
              <w:widowControl/>
              <w:rPr>
                <w:rFonts w:hint="eastAsia" w:ascii="宋体" w:hAnsi="宋体"/>
                <w:sz w:val="24"/>
                <w:szCs w:val="24"/>
              </w:rPr>
            </w:pPr>
            <w:r>
              <w:rPr>
                <w:rFonts w:hint="eastAsia" w:ascii="宋体" w:hAnsi="宋体"/>
                <w:sz w:val="24"/>
                <w:szCs w:val="24"/>
              </w:rPr>
              <w:t xml:space="preserve">2、项目负责人</w:t>
            </w:r>
            <w:r>
              <w:rPr>
                <w:rFonts w:hint="eastAsia" w:ascii="宋体" w:hAnsi="宋体"/>
                <w:sz w:val="24"/>
                <w:szCs w:val="24"/>
              </w:rPr>
              <w:t xml:space="preserve">具有博士学位，得3分</w:t>
            </w:r>
            <w:r/>
          </w:p>
          <w:p>
            <w:pPr>
              <w:widowControl/>
              <w:rPr>
                <w:rFonts w:hint="eastAsia" w:ascii="宋体" w:hAnsi="宋体"/>
                <w:sz w:val="24"/>
                <w:szCs w:val="24"/>
              </w:rPr>
            </w:pPr>
            <w:r>
              <w:rPr>
                <w:rFonts w:hint="eastAsia" w:ascii="宋体" w:hAnsi="宋体"/>
                <w:sz w:val="24"/>
                <w:szCs w:val="24"/>
              </w:rPr>
              <w:t xml:space="preserve">（提供相关证书复印件；提供自2026年4月至今任意一月的投标人为其依法缴纳的社保缴费凭证）</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r>
      <w:tr>
        <w:trPr>
          <w:trHeight w:val="1310"/>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2</w:t>
            </w:r>
            <w:r/>
          </w:p>
          <w:p>
            <w:pPr>
              <w:jc w:val="center"/>
              <w:rPr>
                <w:rFonts w:hint="eastAsia" w:ascii="宋体" w:hAnsi="宋体"/>
                <w:b/>
                <w:bCs/>
                <w:sz w:val="24"/>
                <w:szCs w:val="24"/>
              </w:rPr>
            </w:pPr>
            <w:r>
              <w:rPr>
                <w:rFonts w:ascii="宋体" w:hAnsi="宋体"/>
                <w:b/>
                <w:bCs/>
                <w:sz w:val="24"/>
                <w:szCs w:val="24"/>
              </w:rPr>
              <w:t xml:space="preserve">项目团队</w:t>
            </w:r>
            <w:r/>
          </w:p>
        </w:tc>
        <w:tc>
          <w:tcPr>
            <w:tcW w:w="5954" w:type="dxa"/>
            <w:textDirection w:val="lrTb"/>
            <w:noWrap w:val="false"/>
          </w:tcPr>
          <w:p>
            <w:pPr>
              <w:widowControl/>
              <w:rPr>
                <w:rFonts w:hint="eastAsia" w:ascii="宋体" w:hAnsi="宋体"/>
                <w:sz w:val="24"/>
                <w:szCs w:val="24"/>
              </w:rPr>
            </w:pPr>
            <w:r>
              <w:rPr>
                <w:rFonts w:ascii="宋体" w:hAnsi="宋体"/>
                <w:sz w:val="24"/>
                <w:szCs w:val="24"/>
              </w:rPr>
              <w:t xml:space="preserve">拟派本项目</w:t>
            </w:r>
            <w:r>
              <w:rPr>
                <w:rFonts w:hint="eastAsia" w:ascii="宋体" w:hAnsi="宋体"/>
                <w:sz w:val="24"/>
                <w:szCs w:val="24"/>
              </w:rPr>
              <w:t xml:space="preserve">组</w:t>
            </w:r>
            <w:r>
              <w:rPr>
                <w:rFonts w:ascii="宋体" w:hAnsi="宋体"/>
                <w:sz w:val="24"/>
                <w:szCs w:val="24"/>
              </w:rPr>
              <w:t xml:space="preserve">人员</w:t>
            </w:r>
            <w:r>
              <w:rPr>
                <w:rFonts w:hint="eastAsia" w:ascii="宋体" w:hAnsi="宋体"/>
                <w:sz w:val="24"/>
                <w:szCs w:val="24"/>
              </w:rPr>
              <w:t xml:space="preserve">（项目负责人除外）</w:t>
            </w:r>
            <w:r>
              <w:rPr>
                <w:rFonts w:ascii="宋体" w:hAnsi="宋体"/>
                <w:sz w:val="24"/>
                <w:szCs w:val="24"/>
              </w:rPr>
              <w:t xml:space="preserve">须不少于</w:t>
            </w:r>
            <w:r>
              <w:rPr>
                <w:rFonts w:hint="eastAsia" w:ascii="宋体" w:hAnsi="宋体"/>
                <w:sz w:val="24"/>
                <w:szCs w:val="24"/>
              </w:rPr>
              <w:t xml:space="preserve">3</w:t>
            </w:r>
            <w:r>
              <w:rPr>
                <w:rFonts w:ascii="宋体" w:hAnsi="宋体"/>
                <w:sz w:val="24"/>
                <w:szCs w:val="24"/>
              </w:rPr>
              <w:t xml:space="preserve">人，否则</w:t>
            </w:r>
            <w:r>
              <w:rPr>
                <w:rFonts w:hint="eastAsia" w:ascii="宋体" w:hAnsi="宋体"/>
                <w:sz w:val="24"/>
                <w:szCs w:val="24"/>
              </w:rPr>
              <w:t xml:space="preserve">本项</w:t>
            </w:r>
            <w:r>
              <w:rPr>
                <w:rFonts w:ascii="宋体" w:hAnsi="宋体"/>
                <w:sz w:val="24"/>
                <w:szCs w:val="24"/>
              </w:rPr>
              <w:t xml:space="preserve">不得分</w:t>
            </w:r>
            <w:r>
              <w:rPr>
                <w:rFonts w:hint="eastAsia"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参与人员具有</w:t>
            </w:r>
            <w:r>
              <w:rPr>
                <w:rFonts w:hint="eastAsia" w:ascii="宋体" w:hAnsi="宋体"/>
                <w:sz w:val="24"/>
                <w:szCs w:val="24"/>
              </w:rPr>
              <w:t xml:space="preserve">环境类专业</w:t>
            </w:r>
            <w:r>
              <w:rPr>
                <w:rFonts w:ascii="宋体" w:hAnsi="宋体"/>
                <w:sz w:val="24"/>
                <w:szCs w:val="24"/>
              </w:rPr>
              <w:t xml:space="preserve">正高级职称的，每有一人得</w:t>
            </w:r>
            <w:r>
              <w:rPr>
                <w:rFonts w:hint="eastAsia" w:ascii="宋体" w:hAnsi="宋体"/>
                <w:sz w:val="24"/>
                <w:szCs w:val="24"/>
              </w:rPr>
              <w:t xml:space="preserve">2</w:t>
            </w:r>
            <w:r>
              <w:rPr>
                <w:rFonts w:ascii="宋体" w:hAnsi="宋体"/>
                <w:sz w:val="24"/>
                <w:szCs w:val="24"/>
              </w:rPr>
              <w:t xml:space="preserve">分；参与人员具有</w:t>
            </w:r>
            <w:r>
              <w:rPr>
                <w:rFonts w:hint="eastAsia" w:ascii="宋体" w:hAnsi="宋体"/>
                <w:sz w:val="24"/>
                <w:szCs w:val="24"/>
              </w:rPr>
              <w:t xml:space="preserve">环境类专业</w:t>
            </w:r>
            <w:r>
              <w:rPr>
                <w:rFonts w:ascii="宋体" w:hAnsi="宋体"/>
                <w:sz w:val="24"/>
                <w:szCs w:val="24"/>
              </w:rPr>
              <w:t xml:space="preserve">副高级职称的，每有一人得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参与人员具有环境类专业中级职称的，每有一人得0.5分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6</w:t>
            </w:r>
            <w:r>
              <w:rPr>
                <w:rFonts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2、参与人员具有水生生物监测能力证明（行业主管部门或技术单位颁发的监测从业资格证或上岗证等），每有1人得1分。</w:t>
            </w:r>
            <w:r>
              <w:rPr>
                <w:rFonts w:ascii="宋体" w:hAnsi="宋体"/>
                <w:sz w:val="24"/>
                <w:szCs w:val="24"/>
              </w:rPr>
              <w:t xml:space="preserve">本项最高得</w:t>
            </w:r>
            <w:r>
              <w:rPr>
                <w:rFonts w:hint="eastAsia" w:ascii="宋体" w:hAnsi="宋体"/>
                <w:sz w:val="24"/>
                <w:szCs w:val="24"/>
              </w:rPr>
              <w:t xml:space="preserve">5分。</w:t>
            </w:r>
            <w:r/>
          </w:p>
          <w:p>
            <w:pPr>
              <w:widowControl/>
              <w:rPr>
                <w:rFonts w:hint="eastAsia" w:ascii="宋体" w:hAnsi="宋体"/>
                <w:sz w:val="24"/>
                <w:szCs w:val="24"/>
              </w:rPr>
            </w:pPr>
            <w:r>
              <w:rPr>
                <w:rFonts w:ascii="宋体" w:hAnsi="宋体"/>
                <w:sz w:val="24"/>
                <w:szCs w:val="24"/>
              </w:rPr>
              <w:t xml:space="preserve">（提供职称证书复印件</w:t>
            </w:r>
            <w:r>
              <w:rPr>
                <w:rFonts w:hint="eastAsia" w:ascii="宋体" w:hAnsi="宋体"/>
                <w:sz w:val="24"/>
                <w:szCs w:val="24"/>
              </w:rPr>
              <w:t xml:space="preserve">、监测从业资格证或上岗证</w:t>
            </w:r>
            <w:r>
              <w:rPr>
                <w:rFonts w:ascii="宋体" w:hAnsi="宋体"/>
                <w:sz w:val="24"/>
                <w:szCs w:val="24"/>
              </w:rPr>
              <w:t xml:space="preserve">复印件</w:t>
            </w:r>
            <w:r>
              <w:rPr>
                <w:rFonts w:hint="eastAsia" w:ascii="宋体" w:hAnsi="宋体"/>
                <w:sz w:val="24"/>
                <w:szCs w:val="24"/>
              </w:rPr>
              <w:t xml:space="preserve">、提供自2026年4月至今任意一月的投标人为其依法缴纳的社保缴费凭证</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11</w:t>
            </w:r>
            <w:r/>
          </w:p>
        </w:tc>
      </w:tr>
      <w:tr>
        <w:trPr>
          <w:trHeight w:val="942"/>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3</w:t>
            </w:r>
            <w:r/>
          </w:p>
          <w:p>
            <w:pPr>
              <w:jc w:val="center"/>
              <w:rPr>
                <w:rFonts w:hint="eastAsia" w:ascii="宋体" w:hAnsi="宋体"/>
                <w:b/>
                <w:bCs/>
                <w:sz w:val="24"/>
                <w:szCs w:val="24"/>
              </w:rPr>
            </w:pPr>
            <w:r>
              <w:rPr>
                <w:rFonts w:hint="eastAsia" w:ascii="宋体" w:hAnsi="宋体"/>
                <w:b/>
                <w:bCs/>
                <w:sz w:val="24"/>
                <w:szCs w:val="24"/>
              </w:rPr>
              <w:t xml:space="preserve">履约</w:t>
            </w:r>
            <w:r>
              <w:rPr>
                <w:rFonts w:ascii="宋体" w:hAnsi="宋体"/>
                <w:b/>
                <w:bCs/>
                <w:sz w:val="24"/>
                <w:szCs w:val="24"/>
              </w:rPr>
              <w:t xml:space="preserve">能力</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1、投标人具有有效期内的CMA资质认定证书得4分</w:t>
            </w:r>
            <w:r>
              <w:rPr>
                <w:rFonts w:hint="eastAsia" w:ascii="宋体" w:hAnsi="宋体"/>
                <w:sz w:val="24"/>
                <w:szCs w:val="24"/>
              </w:rPr>
              <w:t xml:space="preserve">，</w:t>
            </w:r>
            <w:r>
              <w:rPr>
                <w:rFonts w:hint="eastAsia" w:ascii="宋体" w:hAnsi="宋体"/>
                <w:sz w:val="24"/>
              </w:rPr>
              <w:t xml:space="preserve">本项</w:t>
            </w:r>
            <w:r>
              <w:rPr>
                <w:rFonts w:hint="eastAsia" w:ascii="宋体" w:hAnsi="宋体"/>
                <w:sz w:val="24"/>
                <w:szCs w:val="24"/>
              </w:rPr>
              <w:t xml:space="preserve">最高得4分。 </w:t>
            </w:r>
            <w:r/>
          </w:p>
          <w:p>
            <w:pPr>
              <w:spacing w:line="300" w:lineRule="exact"/>
              <w:rPr>
                <w:rFonts w:hint="eastAsia" w:ascii="宋体" w:hAnsi="宋体"/>
                <w:sz w:val="24"/>
                <w:szCs w:val="24"/>
              </w:rPr>
            </w:pPr>
            <w:r>
              <w:rPr>
                <w:rFonts w:hint="eastAsia" w:ascii="宋体" w:hAnsi="宋体"/>
                <w:sz w:val="24"/>
                <w:szCs w:val="24"/>
              </w:rPr>
              <w:t xml:space="preserve">2、C</w:t>
            </w:r>
            <w:r>
              <w:rPr>
                <w:rFonts w:ascii="宋体" w:hAnsi="宋体"/>
                <w:sz w:val="24"/>
                <w:szCs w:val="24"/>
              </w:rPr>
              <w:t xml:space="preserve">MA</w:t>
            </w:r>
            <w:r>
              <w:rPr>
                <w:rFonts w:hint="eastAsia" w:ascii="宋体" w:hAnsi="宋体"/>
                <w:sz w:val="24"/>
                <w:szCs w:val="24"/>
              </w:rPr>
              <w:t xml:space="preserve">证书的检测能力满足本项目涉及到的</w:t>
            </w:r>
            <w:r>
              <w:rPr>
                <w:rFonts w:hint="eastAsia" w:ascii="宋体" w:hAnsi="宋体"/>
                <w:sz w:val="24"/>
                <w:szCs w:val="24"/>
              </w:rPr>
              <w:t xml:space="preserve">底栖动物和着生藻类</w:t>
            </w:r>
            <w:r>
              <w:rPr>
                <w:rFonts w:hint="eastAsia" w:ascii="宋体" w:hAnsi="宋体"/>
                <w:sz w:val="24"/>
                <w:szCs w:val="24"/>
              </w:rPr>
              <w:t xml:space="preserve">指标，全部满足得5分；部分满足得2分；其他不得分。</w:t>
            </w:r>
            <w:r>
              <w:rPr>
                <w:rFonts w:hint="eastAsia" w:ascii="宋体" w:hAnsi="宋体"/>
                <w:sz w:val="24"/>
              </w:rPr>
              <w:t xml:space="preserve">本项</w:t>
            </w:r>
            <w:r>
              <w:rPr>
                <w:rFonts w:hint="eastAsia" w:ascii="宋体" w:hAnsi="宋体"/>
                <w:sz w:val="24"/>
                <w:szCs w:val="24"/>
              </w:rPr>
              <w:t xml:space="preserve">最高得5分</w:t>
            </w:r>
            <w:r>
              <w:rPr>
                <w:rFonts w:hint="eastAsia" w:ascii="宋体" w:hAnsi="宋体"/>
                <w:sz w:val="24"/>
                <w:szCs w:val="24"/>
              </w:rPr>
              <w:t xml:space="preserve">（提供相应检测能力页复印件即可，须做好标注，否则本项不得分）</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t xml:space="preserve">3、投标人自</w:t>
            </w:r>
            <w:r>
              <w:rPr>
                <w:rFonts w:ascii="宋体" w:hAnsi="宋体"/>
                <w:sz w:val="24"/>
                <w:szCs w:val="24"/>
              </w:rPr>
              <w:t xml:space="preserve">20</w:t>
            </w:r>
            <w:r>
              <w:rPr>
                <w:rFonts w:hint="eastAsia" w:ascii="宋体" w:hAnsi="宋体"/>
                <w:sz w:val="24"/>
                <w:szCs w:val="24"/>
              </w:rPr>
              <w:t xml:space="preserve">23</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月1日以来</w:t>
            </w:r>
            <w:r>
              <w:rPr>
                <w:rFonts w:hint="eastAsia" w:ascii="宋体" w:hAnsi="宋体"/>
                <w:sz w:val="24"/>
              </w:rPr>
              <w:t xml:space="preserve">承担过市厅级及以上水生态环境保护课题研究，有一项得</w:t>
            </w:r>
            <w:r>
              <w:rPr>
                <w:rFonts w:hint="eastAsia"/>
                <w:sz w:val="24"/>
              </w:rPr>
              <w:t xml:space="preserve">3</w:t>
            </w:r>
            <w:r>
              <w:rPr>
                <w:rFonts w:hint="eastAsia" w:ascii="宋体" w:hAnsi="宋体"/>
                <w:sz w:val="24"/>
              </w:rPr>
              <w:t xml:space="preserve">分，本项最高得</w:t>
            </w:r>
            <w:r>
              <w:rPr>
                <w:rFonts w:hint="eastAsia"/>
                <w:sz w:val="24"/>
              </w:rPr>
              <w:t xml:space="preserve">6</w:t>
            </w:r>
            <w:r>
              <w:rPr>
                <w:rFonts w:hint="eastAsia" w:ascii="宋体" w:hAnsi="宋体"/>
                <w:sz w:val="24"/>
              </w:rPr>
              <w:t xml:space="preserve">分</w:t>
            </w:r>
            <w:r>
              <w:rPr>
                <w:rFonts w:hint="eastAsia" w:ascii="宋体" w:hAnsi="宋体"/>
                <w:sz w:val="24"/>
                <w:szCs w:val="24"/>
              </w:rPr>
              <w:t xml:space="preserve">。</w:t>
            </w:r>
            <w:r/>
          </w:p>
          <w:p>
            <w:pPr>
              <w:rPr>
                <w:rFonts w:hint="eastAsia" w:ascii="宋体" w:hAnsi="宋体"/>
                <w:sz w:val="24"/>
                <w:szCs w:val="24"/>
              </w:rPr>
            </w:pPr>
            <w:r>
              <w:rPr>
                <w:rFonts w:ascii="宋体" w:hAnsi="宋体"/>
                <w:sz w:val="24"/>
                <w:szCs w:val="24"/>
              </w:rPr>
              <w:t xml:space="preserve">（提供相关证明材料复印件</w:t>
            </w:r>
            <w:r>
              <w:rPr>
                <w:rFonts w:hint="eastAsia" w:ascii="宋体" w:hAnsi="宋体"/>
                <w:sz w:val="24"/>
                <w:szCs w:val="24"/>
              </w:rPr>
              <w:t xml:space="preserve">并加盖单位公章，以落款时间为准，未按要求提供不得分</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15</w:t>
            </w:r>
            <w:r/>
          </w:p>
        </w:tc>
      </w:tr>
      <w:tr>
        <w:trPr>
          <w:trHeight w:val="772"/>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pStyle w:val="867"/>
              <w:jc w:val="center"/>
              <w:rPr>
                <w:rFonts w:hAnsi="宋体"/>
                <w:b/>
                <w:bCs/>
                <w:sz w:val="24"/>
                <w:szCs w:val="24"/>
              </w:rPr>
            </w:pPr>
            <w:r>
              <w:rPr>
                <w:rFonts w:hAnsi="宋体"/>
                <w:b/>
                <w:bCs/>
                <w:sz w:val="24"/>
                <w:szCs w:val="24"/>
              </w:rPr>
              <w:t xml:space="preserve">3.4</w:t>
            </w:r>
            <w:r/>
          </w:p>
          <w:p>
            <w:pPr>
              <w:pStyle w:val="867"/>
              <w:jc w:val="center"/>
              <w:rPr>
                <w:rFonts w:hAnsi="宋体"/>
                <w:b/>
                <w:bCs/>
                <w:sz w:val="24"/>
                <w:szCs w:val="24"/>
              </w:rPr>
            </w:pPr>
            <w:r>
              <w:rPr>
                <w:rFonts w:hAnsi="宋体"/>
                <w:b/>
                <w:bCs/>
                <w:sz w:val="24"/>
                <w:szCs w:val="24"/>
              </w:rPr>
              <w:t xml:space="preserve">经验业绩</w:t>
            </w:r>
            <w:r/>
          </w:p>
        </w:tc>
        <w:tc>
          <w:tcPr>
            <w:tcW w:w="5954" w:type="dxa"/>
            <w:vAlign w:val="center"/>
            <w:textDirection w:val="lrTb"/>
            <w:noWrap w:val="false"/>
          </w:tcPr>
          <w:p>
            <w:pPr>
              <w:widowControl/>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自</w:t>
            </w:r>
            <w:r>
              <w:rPr>
                <w:rFonts w:ascii="宋体" w:hAnsi="宋体"/>
                <w:sz w:val="24"/>
                <w:szCs w:val="24"/>
              </w:rPr>
              <w:t xml:space="preserve">20</w:t>
            </w:r>
            <w:r>
              <w:rPr>
                <w:rFonts w:hint="eastAsia" w:ascii="宋体" w:hAnsi="宋体"/>
                <w:sz w:val="24"/>
                <w:szCs w:val="24"/>
              </w:rPr>
              <w:t xml:space="preserve">23</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月1日以来具备以下业绩，满分</w:t>
            </w:r>
            <w:r>
              <w:rPr>
                <w:rFonts w:hint="eastAsia" w:ascii="宋体" w:hAnsi="宋体"/>
                <w:sz w:val="24"/>
                <w:szCs w:val="24"/>
              </w:rPr>
              <w:t xml:space="preserve">12</w:t>
            </w:r>
            <w:r>
              <w:rPr>
                <w:rFonts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承担过</w:t>
            </w:r>
            <w:r>
              <w:rPr>
                <w:rFonts w:hint="eastAsia" w:ascii="宋体" w:hAnsi="宋体"/>
                <w:sz w:val="24"/>
                <w:szCs w:val="24"/>
              </w:rPr>
              <w:t xml:space="preserve">美丽河湖保护与建设相关技术支撑服务类项目，</w:t>
            </w:r>
            <w:r>
              <w:rPr>
                <w:rFonts w:ascii="宋体" w:hAnsi="宋体"/>
                <w:sz w:val="24"/>
                <w:szCs w:val="24"/>
              </w:rPr>
              <w:t xml:space="preserve">有一项得</w:t>
            </w:r>
            <w:r>
              <w:rPr>
                <w:rFonts w:hint="eastAsia" w:ascii="宋体" w:hAnsi="宋体"/>
                <w:sz w:val="24"/>
                <w:szCs w:val="24"/>
              </w:rPr>
              <w:t xml:space="preserve">3</w:t>
            </w:r>
            <w:r>
              <w:rPr>
                <w:rFonts w:ascii="宋体" w:hAnsi="宋体"/>
                <w:sz w:val="24"/>
                <w:szCs w:val="24"/>
              </w:rPr>
              <w:t xml:space="preserve">分，本项最</w:t>
            </w:r>
            <w:r>
              <w:rPr>
                <w:rFonts w:hint="eastAsia" w:ascii="宋体" w:hAnsi="宋体"/>
                <w:sz w:val="24"/>
                <w:szCs w:val="24"/>
              </w:rPr>
              <w:t xml:space="preserve">高</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2、承担过水生态监测、水生态评估、水环境监测</w:t>
            </w:r>
            <w:r>
              <w:rPr>
                <w:rFonts w:hint="eastAsia" w:ascii="宋体" w:hAnsi="宋体"/>
                <w:sz w:val="24"/>
              </w:rPr>
              <w:t xml:space="preserve">类项目</w:t>
            </w:r>
            <w:r>
              <w:rPr>
                <w:rFonts w:hint="eastAsia" w:ascii="宋体" w:hAnsi="宋体"/>
                <w:sz w:val="24"/>
                <w:szCs w:val="24"/>
              </w:rPr>
              <w:t xml:space="preserve">，有一项</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分,本项最高得</w:t>
            </w:r>
            <w:r>
              <w:rPr>
                <w:rFonts w:hint="eastAsia" w:ascii="宋体" w:hAnsi="宋体"/>
                <w:sz w:val="24"/>
                <w:szCs w:val="24"/>
              </w:rPr>
              <w:t xml:space="preserve">9</w:t>
            </w:r>
            <w:r>
              <w:rPr>
                <w:rFonts w:ascii="宋体" w:hAnsi="宋体"/>
                <w:sz w:val="24"/>
                <w:szCs w:val="24"/>
              </w:rPr>
              <w:t xml:space="preserve">分</w:t>
            </w:r>
            <w:r>
              <w:rPr>
                <w:rFonts w:hint="eastAsia" w:ascii="宋体" w:hAnsi="宋体"/>
                <w:sz w:val="24"/>
                <w:szCs w:val="24"/>
              </w:rPr>
              <w:t xml:space="preserve">。</w:t>
            </w:r>
            <w:r/>
          </w:p>
          <w:p>
            <w:pPr>
              <w:widowControl/>
              <w:rPr>
                <w:rFonts w:hint="eastAsia" w:ascii="宋体" w:hAnsi="宋体"/>
                <w:sz w:val="24"/>
                <w:szCs w:val="24"/>
              </w:rPr>
            </w:pPr>
            <w:r>
              <w:rPr>
                <w:rFonts w:ascii="宋体" w:hAnsi="宋体"/>
                <w:sz w:val="24"/>
                <w:szCs w:val="24"/>
              </w:rPr>
              <w:t xml:space="preserve">（提供合同或相关证明材料复印件</w:t>
            </w:r>
            <w:r>
              <w:rPr>
                <w:rFonts w:hint="eastAsia" w:ascii="宋体" w:hAnsi="宋体"/>
                <w:sz w:val="24"/>
                <w:szCs w:val="24"/>
              </w:rPr>
              <w:t xml:space="preserve">，以落款时间为准,材料须能反映项目名称、主要服务内容，时间和签章清晰可见，未按要求提供不得分，同一业绩不得重复计分。</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12</w:t>
            </w:r>
            <w:r/>
          </w:p>
        </w:tc>
      </w:tr>
      <w:tr>
        <w:trPr>
          <w:trHeight w:val="433"/>
        </w:trPr>
        <w:tc>
          <w:tcPr>
            <w:gridSpan w:val="3"/>
            <w:tcW w:w="8217"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合计</w:t>
            </w:r>
            <w:r/>
          </w:p>
        </w:tc>
        <w:tc>
          <w:tcPr>
            <w:tcW w:w="850"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100</w:t>
            </w:r>
            <w:r/>
          </w:p>
        </w:tc>
      </w:tr>
    </w:tbl>
    <w:p>
      <w:r/>
      <w:bookmarkEnd w:id="17"/>
      <w:r/>
      <w:r/>
    </w:p>
    <w:p>
      <w:pPr>
        <w:pStyle w:val="854"/>
        <w:rPr>
          <w:sz w:val="24"/>
          <w:szCs w:val="24"/>
        </w:rPr>
      </w:pPr>
      <w:r>
        <w:rPr>
          <w:rFonts w:hint="eastAsia"/>
          <w:sz w:val="24"/>
          <w:szCs w:val="24"/>
        </w:rPr>
        <w:t xml:space="preserve">分包二具体评标办法如下：</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275"/>
        <w:gridCol w:w="5954"/>
        <w:gridCol w:w="850"/>
      </w:tblGrid>
      <w:tr>
        <w:trPr>
          <w:trHeight w:val="341"/>
        </w:trPr>
        <w:tc>
          <w:tcPr>
            <w:gridSpan w:val="2"/>
            <w:tcW w:w="2263" w:type="dxa"/>
            <w:textDirection w:val="lrTb"/>
            <w:noWrap w:val="false"/>
          </w:tcPr>
          <w:p>
            <w:pPr>
              <w:jc w:val="center"/>
              <w:rPr>
                <w:rFonts w:hint="eastAsia" w:ascii="宋体" w:hAnsi="宋体"/>
                <w:b/>
                <w:sz w:val="24"/>
                <w:szCs w:val="24"/>
              </w:rPr>
            </w:pPr>
            <w:r>
              <w:rPr>
                <w:rFonts w:ascii="宋体" w:hAnsi="宋体"/>
                <w:b/>
                <w:sz w:val="24"/>
                <w:szCs w:val="24"/>
              </w:rPr>
              <w:t xml:space="preserve">序号</w:t>
            </w:r>
            <w:r/>
          </w:p>
        </w:tc>
        <w:tc>
          <w:tcPr>
            <w:tcW w:w="5954" w:type="dxa"/>
            <w:textDirection w:val="lrTb"/>
            <w:noWrap w:val="false"/>
          </w:tcPr>
          <w:p>
            <w:pPr>
              <w:jc w:val="center"/>
              <w:rPr>
                <w:rFonts w:hint="eastAsia" w:ascii="宋体" w:hAnsi="宋体"/>
                <w:b/>
                <w:sz w:val="24"/>
                <w:szCs w:val="24"/>
              </w:rPr>
            </w:pPr>
            <w:r>
              <w:rPr>
                <w:rFonts w:ascii="宋体" w:hAnsi="宋体"/>
                <w:b/>
                <w:sz w:val="24"/>
                <w:szCs w:val="24"/>
              </w:rPr>
              <w:t xml:space="preserve">评审办法</w:t>
            </w:r>
            <w:r/>
          </w:p>
        </w:tc>
        <w:tc>
          <w:tcPr>
            <w:tcW w:w="85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分值</w:t>
            </w:r>
            <w:r/>
          </w:p>
        </w:tc>
      </w:tr>
      <w:tr>
        <w:trPr>
          <w:trHeight w:val="1547"/>
        </w:trPr>
        <w:tc>
          <w:tcPr>
            <w:gridSpan w:val="2"/>
            <w:tcW w:w="2263"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（一）价格分</w:t>
            </w:r>
            <w:r/>
          </w:p>
          <w:p>
            <w:pPr>
              <w:jc w:val="center"/>
              <w:rPr>
                <w:rFonts w:hint="eastAsia" w:ascii="宋体" w:hAnsi="宋体"/>
                <w:sz w:val="24"/>
                <w:szCs w:val="24"/>
              </w:rPr>
            </w:pPr>
            <w:r>
              <w:rPr>
                <w:rFonts w:ascii="宋体" w:hAnsi="宋体"/>
                <w:b/>
                <w:sz w:val="24"/>
                <w:szCs w:val="24"/>
              </w:rPr>
              <w:t xml:space="preserve">（10分）</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价格分采用低价优先法计算，即满足招标文件要求且报价最低的投标人报价为评标基准价，其价格分为满分，其他投标人的价格分统一按照以下公式计算：投标报价得分=（评标基准价/投标报价）×10分。（小数点保留两位）</w:t>
            </w:r>
            <w:r/>
          </w:p>
        </w:tc>
        <w:tc>
          <w:tcPr>
            <w:tcW w:w="850" w:type="dxa"/>
            <w:vAlign w:val="center"/>
            <w:textDirection w:val="lrTb"/>
            <w:noWrap w:val="false"/>
          </w:tcPr>
          <w:p>
            <w:pPr>
              <w:jc w:val="center"/>
              <w:rPr>
                <w:rFonts w:hint="eastAsia" w:ascii="宋体" w:hAnsi="宋体"/>
                <w:sz w:val="24"/>
                <w:szCs w:val="24"/>
              </w:rPr>
            </w:pPr>
            <w:r>
              <w:rPr>
                <w:rFonts w:ascii="宋体" w:hAnsi="宋体"/>
                <w:sz w:val="24"/>
                <w:szCs w:val="24"/>
              </w:rPr>
              <w:t xml:space="preserve">10</w:t>
            </w:r>
            <w:r/>
          </w:p>
        </w:tc>
      </w:tr>
      <w:tr>
        <w:trPr>
          <w:trHeight w:val="2417"/>
        </w:trPr>
        <w:tc>
          <w:tcPr>
            <w:tcW w:w="988" w:type="dxa"/>
            <w:vAlign w:val="center"/>
            <w:vMerge w:val="restart"/>
            <w:textDirection w:val="lrTb"/>
            <w:noWrap w:val="false"/>
          </w:tcPr>
          <w:p>
            <w:pPr>
              <w:jc w:val="center"/>
              <w:rPr>
                <w:rFonts w:hint="eastAsia" w:ascii="宋体" w:hAnsi="宋体"/>
                <w:sz w:val="24"/>
                <w:szCs w:val="24"/>
              </w:rPr>
            </w:pPr>
            <w:r>
              <w:rPr>
                <w:rFonts w:ascii="宋体" w:hAnsi="宋体"/>
                <w:b/>
                <w:sz w:val="24"/>
                <w:szCs w:val="24"/>
              </w:rPr>
              <w:t xml:space="preserve">（二）技术方案(</w:t>
            </w:r>
            <w:r>
              <w:rPr>
                <w:rFonts w:hint="eastAsia" w:ascii="宋体" w:hAnsi="宋体"/>
                <w:b/>
                <w:sz w:val="24"/>
                <w:szCs w:val="24"/>
              </w:rPr>
              <w:t xml:space="preserve">45</w:t>
            </w:r>
            <w:r>
              <w:rPr>
                <w:rFonts w:ascii="宋体" w:hAnsi="宋体"/>
                <w:b/>
                <w:sz w:val="24"/>
                <w:szCs w:val="24"/>
              </w:rPr>
              <w:t xml:space="preserve">分)</w:t>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2.1项目实施背景</w:t>
            </w:r>
            <w:r/>
          </w:p>
        </w:tc>
        <w:tc>
          <w:tcPr>
            <w:tcW w:w="5954" w:type="dxa"/>
            <w:vAlign w:val="center"/>
            <w:textDirection w:val="lrTb"/>
            <w:noWrap w:val="false"/>
          </w:tcPr>
          <w:p>
            <w:pPr>
              <w:rPr>
                <w:rFonts w:hint="eastAsia" w:ascii="宋体" w:hAnsi="宋体"/>
                <w:sz w:val="24"/>
              </w:rPr>
            </w:pPr>
            <w:r>
              <w:rPr>
                <w:rFonts w:hint="eastAsia" w:ascii="宋体" w:hAnsi="宋体"/>
                <w:sz w:val="24"/>
              </w:rPr>
              <w:t xml:space="preserve">根据投标人提供</w:t>
            </w:r>
            <w:r>
              <w:rPr>
                <w:rFonts w:hint="eastAsia" w:ascii="宋体" w:hAnsi="宋体"/>
                <w:sz w:val="24"/>
              </w:rPr>
              <w:t xml:space="preserve">的实施背景理解程度</w:t>
            </w:r>
            <w:r>
              <w:rPr>
                <w:rFonts w:hint="eastAsia" w:ascii="宋体" w:hAnsi="宋体"/>
                <w:sz w:val="24"/>
              </w:rPr>
              <w:t xml:space="preserve">进行评分：</w:t>
            </w:r>
            <w:r/>
          </w:p>
          <w:p>
            <w:pPr>
              <w:rPr>
                <w:rFonts w:hint="eastAsia" w:ascii="宋体" w:hAnsi="宋体"/>
                <w:sz w:val="24"/>
              </w:rPr>
            </w:pPr>
            <w:r>
              <w:rPr>
                <w:rFonts w:hint="eastAsia" w:ascii="宋体" w:hAnsi="宋体"/>
                <w:sz w:val="24"/>
              </w:rPr>
              <w:t xml:space="preserve">1、政策把握精准、现状剖析透彻、识别准确，理解全面深刻的，得5分；</w:t>
            </w:r>
            <w:r/>
          </w:p>
          <w:p>
            <w:pPr>
              <w:rPr>
                <w:rFonts w:hint="eastAsia" w:ascii="宋体" w:hAnsi="宋体"/>
                <w:sz w:val="24"/>
              </w:rPr>
            </w:pPr>
            <w:r>
              <w:rPr>
                <w:rFonts w:hint="eastAsia" w:ascii="宋体" w:hAnsi="宋体"/>
                <w:sz w:val="24"/>
              </w:rPr>
              <w:t xml:space="preserve">2、政策与现状分析较为详实，对面临形势有较好认知，理解较全面的，得3分；</w:t>
            </w:r>
            <w:r/>
          </w:p>
          <w:p>
            <w:pPr>
              <w:rPr>
                <w:rFonts w:hint="eastAsia" w:ascii="宋体" w:hAnsi="宋体"/>
                <w:sz w:val="24"/>
              </w:rPr>
            </w:pPr>
            <w:r>
              <w:rPr>
                <w:rFonts w:hint="eastAsia" w:ascii="宋体" w:hAnsi="宋体"/>
                <w:sz w:val="24"/>
              </w:rPr>
              <w:t xml:space="preserve">3、仅做常规性概述，缺乏针对性与深度分析，无详细说明的，得1分；</w:t>
            </w:r>
            <w:r/>
          </w:p>
          <w:p>
            <w:pPr>
              <w:rPr>
                <w:rFonts w:hint="eastAsia" w:ascii="宋体" w:hAnsi="宋体"/>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2417"/>
        </w:trPr>
        <w:tc>
          <w:tcPr>
            <w:tcW w:w="988" w:type="dxa"/>
            <w:vAlign w:val="center"/>
            <w:vMerge w:val="continue"/>
            <w:textDirection w:val="lrTb"/>
            <w:noWrap w:val="false"/>
          </w:tcPr>
          <w:p>
            <w:pPr>
              <w:jc w:val="center"/>
              <w:rPr>
                <w:rFonts w:hint="eastAsia" w:ascii="宋体" w:hAnsi="宋体"/>
                <w:b/>
                <w:sz w:val="24"/>
                <w:szCs w:val="24"/>
              </w:rPr>
            </w:pPr>
            <w:r/>
            <w:bookmarkStart w:id="21" w:name="_Hlk241673778"/>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2</w:t>
            </w:r>
            <w:r/>
          </w:p>
          <w:p>
            <w:pPr>
              <w:jc w:val="center"/>
              <w:rPr>
                <w:rFonts w:hint="eastAsia" w:ascii="宋体" w:hAnsi="宋体"/>
                <w:b/>
                <w:bCs/>
                <w:sz w:val="24"/>
                <w:szCs w:val="24"/>
              </w:rPr>
            </w:pPr>
            <w:r>
              <w:rPr>
                <w:rFonts w:hint="eastAsia" w:ascii="宋体" w:hAnsi="宋体"/>
                <w:b/>
                <w:bCs/>
                <w:sz w:val="24"/>
                <w:szCs w:val="24"/>
              </w:rPr>
              <w:t xml:space="preserve">项目</w:t>
            </w:r>
            <w:r>
              <w:rPr>
                <w:rFonts w:ascii="宋体" w:hAnsi="宋体"/>
                <w:b/>
                <w:bCs/>
                <w:sz w:val="24"/>
                <w:szCs w:val="24"/>
              </w:rPr>
              <w:t xml:space="preserve">实施方案</w:t>
            </w:r>
            <w:r/>
          </w:p>
          <w:p>
            <w:pPr>
              <w:jc w:val="center"/>
              <w:rPr>
                <w:rFonts w:hint="eastAsia" w:ascii="宋体" w:hAnsi="宋体"/>
                <w:b/>
                <w:bCs/>
                <w:sz w:val="24"/>
                <w:szCs w:val="24"/>
              </w:rPr>
            </w:pPr>
            <w:r>
              <w:rPr>
                <w:rFonts w:hint="eastAsia" w:ascii="宋体" w:hAnsi="宋体"/>
                <w:b/>
                <w:bCs/>
                <w:sz w:val="24"/>
                <w:szCs w:val="24"/>
              </w:rPr>
            </w:r>
            <w:r/>
          </w:p>
        </w:tc>
        <w:tc>
          <w:tcPr>
            <w:tcW w:w="5954" w:type="dxa"/>
            <w:vAlign w:val="center"/>
            <w:textDirection w:val="lrTb"/>
            <w:noWrap w:val="false"/>
          </w:tcPr>
          <w:p>
            <w:pPr>
              <w:rPr>
                <w:rFonts w:hint="eastAsia" w:ascii="宋体" w:hAnsi="宋体"/>
                <w:sz w:val="24"/>
              </w:rPr>
            </w:pPr>
            <w:r>
              <w:rPr>
                <w:rFonts w:hint="eastAsia" w:ascii="宋体" w:hAnsi="宋体"/>
                <w:sz w:val="24"/>
              </w:rPr>
              <w:t xml:space="preserve">根据投标人提供的实施方案各要素齐全度与内容详实度进行评分（包括但不限于本项目的总体思路、主要任务、技术路线及对工作成果的理解和论述）：</w:t>
            </w:r>
            <w:r/>
          </w:p>
          <w:p>
            <w:pPr>
              <w:rPr>
                <w:rFonts w:hint="eastAsia" w:ascii="宋体" w:hAnsi="宋体"/>
                <w:sz w:val="24"/>
              </w:rPr>
            </w:pPr>
            <w:r>
              <w:rPr>
                <w:rFonts w:hint="eastAsia" w:ascii="宋体" w:hAnsi="宋体"/>
                <w:b/>
                <w:bCs/>
                <w:sz w:val="24"/>
              </w:rPr>
              <w:t xml:space="preserve">（1）项目总体思路</w:t>
            </w:r>
            <w:r>
              <w:rPr>
                <w:rFonts w:hint="eastAsia" w:ascii="宋体" w:hAnsi="宋体"/>
                <w:sz w:val="24"/>
              </w:rPr>
              <w:t xml:space="preserve">：总体思路清晰完整，能够准确把握项目背景、建设目标和总体方向，逻辑严密、重点突出，得5分；总体思路较清晰，内容较完整，基本符合项目要求，得3分；总体思路较模糊，内容不够完整，逻辑性较弱，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（2）主要任务理解与分解</w:t>
            </w:r>
            <w:r>
              <w:rPr>
                <w:rFonts w:hint="eastAsia" w:ascii="宋体" w:hAnsi="宋体"/>
                <w:sz w:val="24"/>
              </w:rPr>
              <w:t xml:space="preserve">：主要任务识别准确，任务分解合理，职责边界清晰，关键任务覆盖全面，得5分；主要任务基本明确，任务分解较合理，关键任务覆盖较全面，得3分：主要任务描述较笼统，任务分解不足，关键内容缺失较多，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（3）技术路线可行性与完整性：</w:t>
            </w:r>
            <w:r>
              <w:rPr>
                <w:rFonts w:hint="eastAsia" w:ascii="宋体" w:hAnsi="宋体"/>
                <w:sz w:val="24"/>
              </w:rPr>
              <w:t xml:space="preserve">技术路线清晰可行，方法选择合理，关键环节有明确支撑，得5分；技术路线</w:t>
            </w:r>
            <w:r>
              <w:rPr>
                <w:rFonts w:hint="eastAsia" w:ascii="宋体" w:hAnsi="宋体"/>
                <w:sz w:val="24"/>
              </w:rPr>
              <w:t xml:space="preserve">较清晰，方法基本可行，关键环节有一定说明，得3分；技术路线较模糊，关键环节缺失，可行性不足，得1分：</w:t>
            </w:r>
            <w:r>
              <w:rPr>
                <w:rFonts w:hint="eastAsia" w:ascii="宋体" w:hAnsi="宋体"/>
                <w:sz w:val="24"/>
              </w:rPr>
              <w:t xml:space="preserve">未进行阐述或内容严重偏离采购需求的，不得分。</w:t>
            </w:r>
            <w:r/>
          </w:p>
          <w:p>
            <w:pPr>
              <w:rPr>
                <w:rFonts w:hint="eastAsia" w:ascii="宋体" w:hAnsi="宋体"/>
                <w:sz w:val="24"/>
              </w:rPr>
            </w:pPr>
            <w:r>
              <w:rPr>
                <w:rFonts w:hint="eastAsia" w:ascii="宋体" w:hAnsi="宋体"/>
                <w:b/>
                <w:bCs/>
                <w:sz w:val="24"/>
              </w:rPr>
              <w:t xml:space="preserve">（4）工作成果理解与论述：</w:t>
            </w:r>
            <w:r>
              <w:rPr>
                <w:rFonts w:hint="eastAsia" w:ascii="宋体" w:hAnsi="宋体"/>
                <w:sz w:val="24"/>
              </w:rPr>
              <w:t xml:space="preserve">对工作成果理解准确，交付内容明确，成果形式、验收标准和应用价值论述充分，得5分；对工作成果理解较准确，交付内容较明确，有一定论述，得3分；对工作成果理解较模糊，交付内容不清晰，论述不足，得1分；</w:t>
            </w:r>
            <w:r>
              <w:rPr>
                <w:rFonts w:hint="eastAsia" w:ascii="宋体" w:hAnsi="宋体"/>
                <w:sz w:val="24"/>
              </w:rPr>
              <w:t xml:space="preserve">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20</w:t>
            </w:r>
            <w:r/>
          </w:p>
        </w:tc>
      </w:tr>
      <w:tr>
        <w:trPr>
          <w:trHeight w:val="274"/>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2.3</w:t>
            </w:r>
            <w:r/>
          </w:p>
          <w:p>
            <w:pPr>
              <w:jc w:val="center"/>
              <w:rPr>
                <w:rFonts w:hint="eastAsia" w:ascii="宋体" w:hAnsi="宋体"/>
                <w:b/>
                <w:bCs/>
                <w:sz w:val="24"/>
                <w:szCs w:val="24"/>
              </w:rPr>
            </w:pPr>
            <w:r>
              <w:rPr>
                <w:rFonts w:hint="eastAsia" w:ascii="宋体" w:hAnsi="宋体"/>
                <w:b/>
                <w:bCs/>
                <w:sz w:val="24"/>
                <w:szCs w:val="24"/>
              </w:rPr>
              <w:t xml:space="preserve">项目重难点分析</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根据投标人提供的针对本项目的重点问题进行分析，对问题的理解剖析与解决方案进行评分：</w:t>
            </w:r>
            <w:r/>
          </w:p>
          <w:p>
            <w:pPr>
              <w:rPr>
                <w:rFonts w:hint="eastAsia" w:ascii="宋体" w:hAnsi="宋体"/>
                <w:sz w:val="24"/>
                <w:szCs w:val="24"/>
              </w:rPr>
            </w:pPr>
            <w:r>
              <w:rPr>
                <w:rFonts w:hint="eastAsia" w:ascii="宋体" w:hAnsi="宋体"/>
                <w:sz w:val="24"/>
                <w:szCs w:val="24"/>
              </w:rPr>
              <w:t xml:space="preserve">1、对关键问题理解透彻、全面，能够提出行之有效的方案策略，完全满足采购需求，得5分；</w:t>
            </w:r>
            <w:r/>
          </w:p>
          <w:p>
            <w:pPr>
              <w:rPr>
                <w:rFonts w:hint="eastAsia" w:ascii="宋体" w:hAnsi="宋体"/>
                <w:sz w:val="24"/>
                <w:szCs w:val="24"/>
              </w:rPr>
            </w:pPr>
            <w:r>
              <w:rPr>
                <w:rFonts w:hint="eastAsia" w:ascii="宋体" w:hAnsi="宋体"/>
                <w:sz w:val="24"/>
                <w:szCs w:val="24"/>
              </w:rPr>
              <w:t xml:space="preserve">2、对关键问题理解较透彻、全面，能够提出比较有效的方案策略，基本满足采购需求的，得3分；</w:t>
            </w:r>
            <w:r/>
          </w:p>
          <w:p>
            <w:pPr>
              <w:rPr>
                <w:rFonts w:hint="eastAsia" w:ascii="宋体" w:hAnsi="宋体"/>
                <w:sz w:val="24"/>
                <w:szCs w:val="24"/>
              </w:rPr>
            </w:pPr>
            <w:r>
              <w:rPr>
                <w:rFonts w:hint="eastAsia" w:ascii="宋体" w:hAnsi="宋体"/>
                <w:sz w:val="24"/>
                <w:szCs w:val="24"/>
              </w:rPr>
              <w:t xml:space="preserve">3、对关键问题理解不透彻、不全面，提出方案策略可行性较差，得1分；</w:t>
            </w:r>
            <w:r/>
          </w:p>
          <w:p>
            <w:pPr>
              <w:rPr>
                <w:rFonts w:hint="eastAsia" w:ascii="宋体" w:hAnsi="宋体"/>
                <w:sz w:val="24"/>
                <w:szCs w:val="24"/>
              </w:rPr>
            </w:pPr>
            <w:r>
              <w:rPr>
                <w:rFonts w:hint="eastAsia" w:ascii="宋体" w:hAnsi="宋体"/>
                <w:sz w:val="24"/>
                <w:szCs w:val="24"/>
              </w:rPr>
              <w:t xml:space="preserve">4、</w:t>
            </w:r>
            <w:r>
              <w:rPr>
                <w:rFonts w:hint="eastAsia" w:ascii="宋体" w:hAnsi="宋体"/>
                <w:sz w:val="24"/>
              </w:rPr>
              <w:t xml:space="preserve">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274"/>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4</w:t>
            </w:r>
            <w:r/>
          </w:p>
          <w:p>
            <w:pPr>
              <w:jc w:val="center"/>
              <w:rPr>
                <w:rFonts w:hint="eastAsia" w:ascii="宋体" w:hAnsi="宋体"/>
                <w:b/>
                <w:bCs/>
                <w:sz w:val="24"/>
                <w:szCs w:val="24"/>
              </w:rPr>
            </w:pPr>
            <w:r>
              <w:rPr>
                <w:rFonts w:ascii="宋体" w:hAnsi="宋体"/>
                <w:b/>
                <w:bCs/>
                <w:sz w:val="24"/>
                <w:szCs w:val="24"/>
              </w:rPr>
              <w:t xml:space="preserve">进度</w:t>
            </w:r>
            <w:r>
              <w:rPr>
                <w:rFonts w:hint="eastAsia" w:ascii="宋体" w:hAnsi="宋体"/>
                <w:b/>
                <w:bCs/>
                <w:sz w:val="24"/>
                <w:szCs w:val="24"/>
              </w:rPr>
              <w:t xml:space="preserve">计划</w:t>
            </w:r>
            <w:r>
              <w:rPr>
                <w:rFonts w:ascii="宋体" w:hAnsi="宋体"/>
                <w:b/>
                <w:bCs/>
                <w:sz w:val="24"/>
                <w:szCs w:val="24"/>
              </w:rPr>
              <w:t xml:space="preserve">与管理</w:t>
            </w:r>
            <w:r/>
          </w:p>
        </w:tc>
        <w:tc>
          <w:tcPr>
            <w:tcW w:w="5954" w:type="dxa"/>
            <w:vAlign w:val="center"/>
            <w:textDirection w:val="lrTb"/>
            <w:noWrap w:val="false"/>
          </w:tcPr>
          <w:p>
            <w:pPr>
              <w:rPr>
                <w:rFonts w:hint="eastAsia" w:ascii="宋体" w:hAnsi="宋体"/>
                <w:bCs/>
                <w:sz w:val="24"/>
                <w:szCs w:val="24"/>
              </w:rPr>
            </w:pPr>
            <w:r>
              <w:rPr>
                <w:rFonts w:ascii="宋体" w:hAnsi="宋体"/>
                <w:bCs/>
                <w:sz w:val="24"/>
                <w:szCs w:val="24"/>
              </w:rPr>
              <w:t xml:space="preserve">根据投标人提供的工作进度安排进行评分</w:t>
            </w:r>
            <w:r>
              <w:rPr>
                <w:rFonts w:hint="eastAsia" w:ascii="宋体" w:hAnsi="宋体"/>
                <w:bCs/>
                <w:sz w:val="24"/>
                <w:szCs w:val="24"/>
              </w:rPr>
              <w:t xml:space="preserve">，包括但不限于服务节点、计划进度等进行评分：</w:t>
            </w:r>
            <w:r/>
          </w:p>
          <w:p>
            <w:pPr>
              <w:spacing w:line="320" w:lineRule="exact"/>
              <w:rPr>
                <w:rFonts w:hint="eastAsia" w:ascii="宋体" w:hAnsi="宋体"/>
                <w:sz w:val="24"/>
              </w:rPr>
            </w:pPr>
            <w:r>
              <w:rPr>
                <w:rFonts w:hint="eastAsia" w:ascii="宋体" w:hAnsi="宋体"/>
                <w:sz w:val="24"/>
              </w:rPr>
              <w:t xml:space="preserve">1、进度安排科学合理、能有效完成任务的，得</w:t>
            </w:r>
            <w:r>
              <w:rPr>
                <w:rFonts w:hint="eastAsia"/>
                <w:sz w:val="24"/>
              </w:rPr>
              <w:t xml:space="preserve">5</w:t>
            </w:r>
            <w:r>
              <w:rPr>
                <w:rFonts w:hint="eastAsia" w:ascii="宋体" w:hAnsi="宋体"/>
                <w:sz w:val="24"/>
              </w:rPr>
              <w:t xml:space="preserve">分；</w:t>
            </w:r>
            <w:r/>
          </w:p>
          <w:p>
            <w:pPr>
              <w:spacing w:line="320" w:lineRule="exact"/>
              <w:rPr>
                <w:sz w:val="24"/>
              </w:rPr>
            </w:pPr>
            <w:r>
              <w:rPr>
                <w:rFonts w:hint="eastAsia" w:ascii="宋体" w:hAnsi="宋体"/>
                <w:sz w:val="24"/>
              </w:rPr>
              <w:t xml:space="preserve">2、进度安排较科学、能按时完成任务的，得</w:t>
            </w:r>
            <w:r>
              <w:rPr>
                <w:rFonts w:hint="eastAsia"/>
                <w:sz w:val="24"/>
              </w:rPr>
              <w:t xml:space="preserve">3</w:t>
            </w:r>
            <w:r>
              <w:rPr>
                <w:rFonts w:hint="eastAsia" w:ascii="宋体" w:hAnsi="宋体"/>
                <w:sz w:val="24"/>
              </w:rPr>
              <w:t xml:space="preserve">分；</w:t>
            </w:r>
            <w:r/>
          </w:p>
          <w:p>
            <w:pPr>
              <w:spacing w:line="320" w:lineRule="exact"/>
              <w:rPr>
                <w:rFonts w:hint="eastAsia" w:ascii="宋体" w:hAnsi="宋体"/>
                <w:sz w:val="24"/>
              </w:rPr>
            </w:pPr>
            <w:r>
              <w:rPr>
                <w:rFonts w:hint="eastAsia" w:ascii="宋体" w:hAnsi="宋体"/>
                <w:sz w:val="24"/>
              </w:rPr>
              <w:t xml:space="preserve">3、进度安排不够科学、不能保证按时完成任务的，得</w:t>
            </w:r>
            <w:r>
              <w:rPr>
                <w:rFonts w:hint="eastAsia"/>
                <w:sz w:val="24"/>
              </w:rPr>
              <w:t xml:space="preserve">1</w:t>
            </w:r>
            <w:r>
              <w:rPr>
                <w:rFonts w:hint="eastAsia" w:ascii="宋体" w:hAnsi="宋体"/>
                <w:sz w:val="24"/>
              </w:rPr>
              <w:t xml:space="preserve">分；</w:t>
            </w:r>
            <w:r/>
          </w:p>
          <w:p>
            <w:pPr>
              <w:spacing w:line="320" w:lineRule="exact"/>
              <w:rPr>
                <w:rFonts w:hint="eastAsia" w:ascii="宋体" w:hAnsi="宋体"/>
                <w:bCs/>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1527"/>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5</w:t>
            </w:r>
            <w:r/>
          </w:p>
          <w:p>
            <w:pPr>
              <w:jc w:val="center"/>
              <w:rPr>
                <w:rFonts w:hint="eastAsia" w:ascii="宋体" w:hAnsi="宋体"/>
                <w:b/>
                <w:bCs/>
                <w:sz w:val="24"/>
                <w:szCs w:val="24"/>
              </w:rPr>
            </w:pPr>
            <w:r>
              <w:rPr>
                <w:rFonts w:ascii="宋体" w:hAnsi="宋体"/>
                <w:b/>
                <w:bCs/>
                <w:sz w:val="24"/>
                <w:szCs w:val="24"/>
              </w:rPr>
              <w:t xml:space="preserve">质量</w:t>
            </w:r>
            <w:r>
              <w:rPr>
                <w:rFonts w:hint="eastAsia" w:ascii="宋体" w:hAnsi="宋体"/>
                <w:b/>
                <w:bCs/>
                <w:sz w:val="24"/>
                <w:szCs w:val="24"/>
              </w:rPr>
              <w:t xml:space="preserve">保障</w:t>
            </w:r>
            <w:r>
              <w:rPr>
                <w:rFonts w:ascii="宋体" w:hAnsi="宋体"/>
                <w:b/>
                <w:bCs/>
                <w:sz w:val="24"/>
                <w:szCs w:val="24"/>
              </w:rPr>
              <w:t xml:space="preserve">与管理</w:t>
            </w:r>
            <w:r/>
          </w:p>
        </w:tc>
        <w:tc>
          <w:tcPr>
            <w:tcW w:w="5954" w:type="dxa"/>
            <w:vAlign w:val="center"/>
            <w:textDirection w:val="lrTb"/>
            <w:noWrap w:val="false"/>
          </w:tcPr>
          <w:p>
            <w:pPr>
              <w:rPr>
                <w:sz w:val="24"/>
              </w:rPr>
            </w:pPr>
            <w:r>
              <w:rPr>
                <w:rFonts w:hint="eastAsia" w:ascii="宋体" w:hAnsi="宋体"/>
                <w:sz w:val="24"/>
              </w:rPr>
              <w:t xml:space="preserve">根据投标人提供的针对本项目质量保证措施、风险防控措施、内部管理制度等进行评分：</w:t>
            </w:r>
            <w:r/>
          </w:p>
          <w:p>
            <w:pPr>
              <w:rPr>
                <w:rFonts w:hint="eastAsia" w:ascii="宋体" w:hAnsi="宋体"/>
                <w:sz w:val="24"/>
              </w:rPr>
            </w:pPr>
            <w:r>
              <w:rPr>
                <w:rFonts w:hint="eastAsia" w:ascii="宋体" w:hAnsi="宋体"/>
                <w:sz w:val="24"/>
              </w:rPr>
              <w:t xml:space="preserve">1、体系健全、机制科学、措施针对性强且落地性极高的，得5分；</w:t>
            </w:r>
            <w:r/>
          </w:p>
          <w:p>
            <w:pPr>
              <w:rPr>
                <w:rFonts w:hint="eastAsia" w:ascii="宋体" w:hAnsi="宋体"/>
                <w:sz w:val="24"/>
              </w:rPr>
            </w:pPr>
            <w:r>
              <w:rPr>
                <w:rFonts w:hint="eastAsia" w:ascii="宋体" w:hAnsi="宋体"/>
                <w:sz w:val="24"/>
              </w:rPr>
              <w:t xml:space="preserve">2、涵盖基本要求、措施较为合理，基本具备可行性与科学性的，得3分；</w:t>
            </w:r>
            <w:r/>
          </w:p>
          <w:p>
            <w:pPr>
              <w:rPr>
                <w:rFonts w:hint="eastAsia" w:ascii="宋体" w:hAnsi="宋体"/>
                <w:sz w:val="24"/>
              </w:rPr>
            </w:pPr>
            <w:r>
              <w:rPr>
                <w:rFonts w:hint="eastAsia" w:ascii="宋体" w:hAnsi="宋体"/>
                <w:sz w:val="24"/>
              </w:rPr>
              <w:t xml:space="preserve">3、内容宽泛、缺乏针对性，体系不够健全或落地可行性较差的，得1分；</w:t>
            </w:r>
            <w:r/>
          </w:p>
          <w:p>
            <w:pPr>
              <w:rPr>
                <w:rFonts w:hint="eastAsia" w:ascii="宋体" w:hAnsi="宋体"/>
                <w:bCs/>
                <w:sz w:val="24"/>
                <w:szCs w:val="24"/>
              </w:rPr>
            </w:pPr>
            <w:r>
              <w:rPr>
                <w:rFonts w:hint="eastAsia" w:ascii="宋体" w:hAnsi="宋体"/>
                <w:sz w:val="24"/>
              </w:rPr>
              <w:t xml:space="preserve">4、未进行阐述或内容严重偏离采购需求的，不得分。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r>
      <w:tr>
        <w:trPr>
          <w:trHeight w:val="1527"/>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pStyle w:val="867"/>
              <w:jc w:val="center"/>
              <w:rPr>
                <w:rFonts w:hAnsi="宋体"/>
                <w:b/>
                <w:bCs/>
                <w:sz w:val="24"/>
                <w:szCs w:val="24"/>
              </w:rPr>
            </w:pPr>
            <w:r>
              <w:rPr>
                <w:rFonts w:hAnsi="宋体"/>
                <w:b/>
                <w:bCs/>
                <w:sz w:val="24"/>
                <w:szCs w:val="24"/>
              </w:rPr>
              <w:t xml:space="preserve">2.6</w:t>
            </w:r>
            <w:r/>
          </w:p>
          <w:p>
            <w:pPr>
              <w:jc w:val="center"/>
              <w:rPr>
                <w:rFonts w:hint="eastAsia" w:ascii="宋体" w:hAnsi="宋体"/>
                <w:b/>
                <w:bCs/>
                <w:sz w:val="24"/>
                <w:szCs w:val="24"/>
              </w:rPr>
            </w:pPr>
            <w:r>
              <w:rPr>
                <w:rFonts w:hint="eastAsia" w:hAnsi="宋体"/>
                <w:b/>
                <w:bCs/>
                <w:sz w:val="24"/>
                <w:szCs w:val="24"/>
              </w:rPr>
              <w:t xml:space="preserve">安全保密措施</w:t>
            </w:r>
            <w:r/>
          </w:p>
        </w:tc>
        <w:tc>
          <w:tcPr>
            <w:tcW w:w="5954" w:type="dxa"/>
            <w:textDirection w:val="lrTb"/>
            <w:noWrap w:val="false"/>
          </w:tcPr>
          <w:p>
            <w:pPr>
              <w:widowControl/>
              <w:rPr>
                <w:rFonts w:hint="eastAsia" w:ascii="宋体" w:hAnsi="宋体"/>
                <w:sz w:val="24"/>
                <w:szCs w:val="24"/>
              </w:rPr>
            </w:pPr>
            <w:r>
              <w:rPr>
                <w:rFonts w:hint="eastAsia" w:ascii="宋体" w:hAnsi="宋体"/>
                <w:sz w:val="24"/>
                <w:szCs w:val="24"/>
              </w:rPr>
              <w:t xml:space="preserve">根据投标人制定的安全责任制度、应急预案以及保密措施进行评分：</w:t>
            </w:r>
            <w:r/>
          </w:p>
          <w:p>
            <w:pPr>
              <w:widowControl/>
              <w:rPr>
                <w:rFonts w:hint="eastAsia" w:ascii="宋体" w:hAnsi="宋体"/>
                <w:sz w:val="24"/>
                <w:szCs w:val="24"/>
              </w:rPr>
            </w:pPr>
            <w:r>
              <w:rPr>
                <w:rFonts w:hint="eastAsia" w:ascii="宋体" w:hAnsi="宋体"/>
                <w:sz w:val="24"/>
                <w:szCs w:val="24"/>
              </w:rPr>
              <w:t xml:space="preserve">1、安全措施详细完整、保密管理切合实际、能够实现采购人保密要求，完全满足采购需求的，得5分；</w:t>
            </w:r>
            <w:r/>
          </w:p>
          <w:p>
            <w:pPr>
              <w:widowControl/>
              <w:rPr>
                <w:rFonts w:hint="eastAsia" w:ascii="宋体" w:hAnsi="宋体"/>
                <w:sz w:val="24"/>
                <w:szCs w:val="24"/>
              </w:rPr>
            </w:pPr>
            <w:r>
              <w:rPr>
                <w:rFonts w:hint="eastAsia" w:ascii="宋体" w:hAnsi="宋体"/>
                <w:sz w:val="24"/>
                <w:szCs w:val="24"/>
              </w:rPr>
              <w:t xml:space="preserve">2、安全制度、保密 措施完整，有一定针对性，满足采购需求的，得3分；</w:t>
            </w:r>
            <w:r/>
          </w:p>
          <w:p>
            <w:pPr>
              <w:widowControl/>
              <w:rPr>
                <w:rFonts w:hint="eastAsia" w:ascii="宋体" w:hAnsi="宋体"/>
                <w:sz w:val="24"/>
                <w:szCs w:val="24"/>
              </w:rPr>
            </w:pPr>
            <w:r>
              <w:rPr>
                <w:rFonts w:hint="eastAsia" w:ascii="宋体" w:hAnsi="宋体"/>
                <w:sz w:val="24"/>
                <w:szCs w:val="24"/>
              </w:rPr>
              <w:t xml:space="preserve">3、安全制度、保密措施针对性不强，基本满足采购需求的，得1分；</w:t>
            </w:r>
            <w:r/>
          </w:p>
          <w:p>
            <w:pPr>
              <w:rPr>
                <w:rFonts w:hint="eastAsia" w:ascii="宋体" w:hAnsi="宋体"/>
                <w:bCs/>
                <w:sz w:val="24"/>
                <w:szCs w:val="24"/>
              </w:rPr>
            </w:pPr>
            <w:r>
              <w:rPr>
                <w:rFonts w:hint="eastAsia" w:ascii="宋体" w:hAnsi="宋体"/>
                <w:sz w:val="24"/>
                <w:szCs w:val="24"/>
              </w:rPr>
              <w:t xml:space="preserve">4、</w:t>
            </w:r>
            <w:r>
              <w:rPr>
                <w:rFonts w:hint="eastAsia" w:ascii="宋体" w:hAnsi="宋体"/>
                <w:sz w:val="24"/>
              </w:rPr>
              <w:t xml:space="preserve">未进行阐述或内容严重偏离采购需求的，不得分。</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bookmarkEnd w:id="21"/>
            <w:r/>
            <w:r/>
          </w:p>
        </w:tc>
      </w:tr>
      <w:tr>
        <w:trPr>
          <w:trHeight w:val="942"/>
        </w:trPr>
        <w:tc>
          <w:tcPr>
            <w:tcW w:w="988" w:type="dxa"/>
            <w:vAlign w:val="center"/>
            <w:vMerge w:val="restart"/>
            <w:textDirection w:val="lrTb"/>
            <w:noWrap w:val="false"/>
          </w:tcPr>
          <w:p>
            <w:pPr>
              <w:jc w:val="center"/>
              <w:widowControl/>
              <w:rPr>
                <w:rFonts w:hint="eastAsia" w:ascii="宋体" w:hAnsi="宋体"/>
                <w:sz w:val="24"/>
                <w:szCs w:val="24"/>
              </w:rPr>
            </w:pPr>
            <w:r>
              <w:rPr>
                <w:rFonts w:ascii="宋体" w:hAnsi="宋体"/>
                <w:b/>
                <w:sz w:val="24"/>
                <w:szCs w:val="24"/>
              </w:rPr>
              <w:t xml:space="preserve">（三）</w:t>
            </w:r>
            <w:r>
              <w:rPr>
                <w:rFonts w:ascii="宋体" w:hAnsi="宋体"/>
                <w:b/>
                <w:bCs/>
                <w:sz w:val="24"/>
                <w:szCs w:val="24"/>
              </w:rPr>
              <w:t xml:space="preserve">综合实力（</w:t>
            </w:r>
            <w:r>
              <w:rPr>
                <w:rFonts w:hint="eastAsia" w:ascii="宋体" w:hAnsi="宋体"/>
                <w:b/>
                <w:bCs/>
                <w:sz w:val="24"/>
                <w:szCs w:val="24"/>
              </w:rPr>
              <w:t xml:space="preserve">45</w:t>
            </w:r>
            <w:r>
              <w:rPr>
                <w:rFonts w:ascii="宋体" w:hAnsi="宋体"/>
                <w:b/>
                <w:bCs/>
                <w:sz w:val="24"/>
                <w:szCs w:val="24"/>
              </w:rPr>
              <w:t xml:space="preserve">分）</w:t>
            </w:r>
            <w:r/>
          </w:p>
        </w:tc>
        <w:tc>
          <w:tcPr>
            <w:tcW w:w="127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3.1</w:t>
            </w:r>
            <w:r/>
          </w:p>
          <w:p>
            <w:pPr>
              <w:jc w:val="center"/>
              <w:rPr>
                <w:rFonts w:hint="eastAsia" w:ascii="宋体" w:hAnsi="宋体"/>
                <w:b/>
                <w:bCs/>
                <w:sz w:val="24"/>
                <w:szCs w:val="24"/>
              </w:rPr>
            </w:pPr>
            <w:r>
              <w:rPr>
                <w:rFonts w:hint="eastAsia" w:ascii="宋体" w:hAnsi="宋体"/>
                <w:b/>
                <w:bCs/>
                <w:sz w:val="24"/>
                <w:szCs w:val="24"/>
              </w:rPr>
              <w:t xml:space="preserve">项目负责人</w:t>
            </w:r>
            <w:r/>
          </w:p>
        </w:tc>
        <w:tc>
          <w:tcPr>
            <w:tcW w:w="5954" w:type="dxa"/>
            <w:textDirection w:val="lrTb"/>
            <w:noWrap w:val="false"/>
          </w:tcPr>
          <w:p>
            <w:pPr>
              <w:widowControl/>
              <w:rPr>
                <w:rFonts w:hint="eastAsia" w:ascii="宋体" w:hAnsi="宋体"/>
                <w:sz w:val="24"/>
                <w:szCs w:val="24"/>
              </w:rPr>
            </w:pPr>
            <w:r>
              <w:rPr>
                <w:rFonts w:hint="eastAsia" w:ascii="宋体" w:hAnsi="宋体"/>
                <w:sz w:val="24"/>
                <w:szCs w:val="24"/>
              </w:rPr>
              <w:t xml:space="preserve">拟派本项目负责人1人，少于或多于1人本项不得分：</w:t>
            </w:r>
            <w:r/>
          </w:p>
          <w:p>
            <w:pPr>
              <w:widowControl/>
              <w:rPr>
                <w:rFonts w:hint="eastAsia" w:ascii="宋体" w:hAnsi="宋体"/>
                <w:color w:val="000000" w:themeColor="text1"/>
                <w:sz w:val="24"/>
                <w:szCs w:val="24"/>
              </w:rPr>
            </w:pPr>
            <w:r>
              <w:rPr>
                <w:rFonts w:hint="eastAsia" w:ascii="宋体" w:hAnsi="宋体"/>
                <w:sz w:val="24"/>
                <w:szCs w:val="24"/>
              </w:rPr>
              <w:t xml:space="preserve">1、项目负责人具有环境类专业正高级职称，得3分，</w:t>
            </w:r>
            <w:r>
              <w:rPr>
                <w:rFonts w:hint="eastAsia" w:ascii="宋体" w:hAnsi="宋体"/>
                <w:color w:val="000000" w:themeColor="text1"/>
                <w:sz w:val="24"/>
                <w:szCs w:val="24"/>
              </w:rPr>
              <w:t xml:space="preserve">具有环境类专业副高级职称，得1分；</w:t>
            </w:r>
            <w:r/>
          </w:p>
          <w:p>
            <w:pPr>
              <w:widowControl/>
              <w:rPr>
                <w:rFonts w:hint="eastAsia" w:ascii="宋体" w:hAnsi="宋体"/>
                <w:sz w:val="24"/>
                <w:szCs w:val="24"/>
              </w:rPr>
            </w:pPr>
            <w:r>
              <w:rPr>
                <w:rFonts w:hint="eastAsia" w:ascii="宋体" w:hAnsi="宋体"/>
                <w:sz w:val="24"/>
                <w:szCs w:val="24"/>
              </w:rPr>
              <w:t xml:space="preserve">2、项目负责人</w:t>
            </w:r>
            <w:r>
              <w:rPr>
                <w:rFonts w:hint="eastAsia" w:ascii="宋体" w:hAnsi="宋体"/>
                <w:sz w:val="24"/>
                <w:szCs w:val="24"/>
              </w:rPr>
              <w:t xml:space="preserve">具有注册咨询工程师证书，得2分；</w:t>
            </w:r>
            <w:r/>
          </w:p>
          <w:p>
            <w:pPr>
              <w:widowControl/>
              <w:rPr>
                <w:rFonts w:hint="eastAsia" w:ascii="宋体" w:hAnsi="宋体"/>
                <w:sz w:val="24"/>
                <w:szCs w:val="24"/>
              </w:rPr>
            </w:pPr>
            <w:r>
              <w:rPr>
                <w:rFonts w:hint="eastAsia" w:ascii="宋体" w:hAnsi="宋体"/>
                <w:sz w:val="24"/>
                <w:szCs w:val="24"/>
              </w:rPr>
              <w:t xml:space="preserve">3、项目负责人具有注册环保工程师证书，得</w:t>
            </w:r>
            <w:r>
              <w:rPr>
                <w:rFonts w:hint="eastAsia" w:ascii="宋体" w:hAnsi="宋体"/>
                <w:sz w:val="24"/>
                <w:szCs w:val="24"/>
              </w:rPr>
              <w:t xml:space="preserve">2</w:t>
            </w:r>
            <w:r>
              <w:rPr>
                <w:rFonts w:hint="eastAsia"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（提供相关证书复印件，提供自2026年4月至今任意一月的投标人为其依法缴纳的社保缴费凭证）</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r>
      <w:tr>
        <w:trPr>
          <w:trHeight w:val="274"/>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2</w:t>
            </w:r>
            <w:r/>
          </w:p>
          <w:p>
            <w:pPr>
              <w:jc w:val="center"/>
              <w:rPr>
                <w:rFonts w:hint="eastAsia" w:ascii="宋体" w:hAnsi="宋体"/>
                <w:b/>
                <w:bCs/>
                <w:sz w:val="24"/>
                <w:szCs w:val="24"/>
              </w:rPr>
            </w:pPr>
            <w:r>
              <w:rPr>
                <w:rFonts w:ascii="宋体" w:hAnsi="宋体"/>
                <w:b/>
                <w:bCs/>
                <w:sz w:val="24"/>
                <w:szCs w:val="24"/>
              </w:rPr>
              <w:t xml:space="preserve">项目团队</w:t>
            </w:r>
            <w:r/>
          </w:p>
        </w:tc>
        <w:tc>
          <w:tcPr>
            <w:tcW w:w="5954" w:type="dxa"/>
            <w:textDirection w:val="lrTb"/>
            <w:noWrap w:val="false"/>
          </w:tcPr>
          <w:p>
            <w:pPr>
              <w:widowControl/>
              <w:rPr>
                <w:rFonts w:hint="eastAsia" w:ascii="宋体" w:hAnsi="宋体"/>
                <w:sz w:val="24"/>
                <w:szCs w:val="24"/>
              </w:rPr>
            </w:pPr>
            <w:r>
              <w:rPr>
                <w:rFonts w:ascii="宋体" w:hAnsi="宋体"/>
                <w:sz w:val="24"/>
                <w:szCs w:val="24"/>
              </w:rPr>
              <w:t xml:space="preserve">拟派本项目</w:t>
            </w:r>
            <w:r>
              <w:rPr>
                <w:rFonts w:hint="eastAsia" w:ascii="宋体" w:hAnsi="宋体"/>
                <w:sz w:val="24"/>
                <w:szCs w:val="24"/>
              </w:rPr>
              <w:t xml:space="preserve">组</w:t>
            </w:r>
            <w:r>
              <w:rPr>
                <w:rFonts w:ascii="宋体" w:hAnsi="宋体"/>
                <w:sz w:val="24"/>
                <w:szCs w:val="24"/>
              </w:rPr>
              <w:t xml:space="preserve">人员</w:t>
            </w:r>
            <w:r>
              <w:rPr>
                <w:rFonts w:hint="eastAsia" w:ascii="宋体" w:hAnsi="宋体"/>
                <w:sz w:val="24"/>
                <w:szCs w:val="24"/>
              </w:rPr>
              <w:t xml:space="preserve">（项目负责人除外）</w:t>
            </w:r>
            <w:r>
              <w:rPr>
                <w:rFonts w:ascii="宋体" w:hAnsi="宋体"/>
                <w:sz w:val="24"/>
                <w:szCs w:val="24"/>
              </w:rPr>
              <w:t xml:space="preserve">须不少于</w:t>
            </w:r>
            <w:r>
              <w:rPr>
                <w:rFonts w:hint="eastAsia" w:ascii="宋体" w:hAnsi="宋体"/>
                <w:sz w:val="24"/>
                <w:szCs w:val="24"/>
              </w:rPr>
              <w:t xml:space="preserve">6</w:t>
            </w:r>
            <w:r>
              <w:rPr>
                <w:rFonts w:ascii="宋体" w:hAnsi="宋体"/>
                <w:sz w:val="24"/>
                <w:szCs w:val="24"/>
              </w:rPr>
              <w:t xml:space="preserve">人，否则</w:t>
            </w:r>
            <w:r>
              <w:rPr>
                <w:rFonts w:hint="eastAsia" w:ascii="宋体" w:hAnsi="宋体"/>
                <w:sz w:val="24"/>
                <w:szCs w:val="24"/>
              </w:rPr>
              <w:t xml:space="preserve">本项</w:t>
            </w:r>
            <w:r>
              <w:rPr>
                <w:rFonts w:ascii="宋体" w:hAnsi="宋体"/>
                <w:sz w:val="24"/>
                <w:szCs w:val="24"/>
              </w:rPr>
              <w:t xml:space="preserve">不得分</w:t>
            </w:r>
            <w:r>
              <w:rPr>
                <w:rFonts w:hint="eastAsia" w:ascii="宋体" w:hAnsi="宋体"/>
                <w:sz w:val="24"/>
                <w:szCs w:val="24"/>
              </w:rPr>
              <w:t xml:space="preserve">：</w:t>
            </w:r>
            <w:r/>
          </w:p>
          <w:p>
            <w:pPr>
              <w:widowControl/>
              <w:rPr>
                <w:rFonts w:hint="eastAsia" w:ascii="宋体" w:hAnsi="宋体"/>
                <w:sz w:val="24"/>
                <w:szCs w:val="24"/>
              </w:rPr>
            </w:pPr>
            <w:r>
              <w:rPr>
                <w:rFonts w:ascii="宋体" w:hAnsi="宋体"/>
                <w:sz w:val="24"/>
                <w:szCs w:val="24"/>
              </w:rPr>
              <w:t xml:space="preserve">参与人员具有</w:t>
            </w:r>
            <w:r>
              <w:rPr>
                <w:rFonts w:hint="eastAsia" w:ascii="宋体" w:hAnsi="宋体"/>
                <w:sz w:val="24"/>
                <w:szCs w:val="24"/>
              </w:rPr>
              <w:t xml:space="preserve">环境类专业</w:t>
            </w:r>
            <w:r>
              <w:rPr>
                <w:rFonts w:ascii="宋体" w:hAnsi="宋体"/>
                <w:sz w:val="24"/>
                <w:szCs w:val="24"/>
              </w:rPr>
              <w:t xml:space="preserve">正高级职称的，每有一人得</w:t>
            </w:r>
            <w:r>
              <w:rPr>
                <w:rFonts w:hint="eastAsia" w:ascii="宋体" w:hAnsi="宋体"/>
                <w:sz w:val="24"/>
                <w:szCs w:val="24"/>
              </w:rPr>
              <w:t xml:space="preserve">2</w:t>
            </w:r>
            <w:r>
              <w:rPr>
                <w:rFonts w:ascii="宋体" w:hAnsi="宋体"/>
                <w:sz w:val="24"/>
                <w:szCs w:val="24"/>
              </w:rPr>
              <w:t xml:space="preserve">分；参与人员具有</w:t>
            </w:r>
            <w:r>
              <w:rPr>
                <w:rFonts w:hint="eastAsia" w:ascii="宋体" w:hAnsi="宋体"/>
                <w:sz w:val="24"/>
                <w:szCs w:val="24"/>
              </w:rPr>
              <w:t xml:space="preserve">环境类专业</w:t>
            </w:r>
            <w:r>
              <w:rPr>
                <w:rFonts w:ascii="宋体" w:hAnsi="宋体"/>
                <w:sz w:val="24"/>
                <w:szCs w:val="24"/>
              </w:rPr>
              <w:t xml:space="preserve">副高级职称的，每有一人得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参与人员具有环境类专业中级职称的，每有一人得0.5分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8</w:t>
            </w:r>
            <w:r>
              <w:rPr>
                <w:rFonts w:ascii="宋体" w:hAnsi="宋体"/>
                <w:sz w:val="24"/>
                <w:szCs w:val="24"/>
              </w:rPr>
              <w:t xml:space="preserve">分。</w:t>
            </w:r>
            <w:r/>
          </w:p>
          <w:p>
            <w:pPr>
              <w:widowControl/>
              <w:rPr>
                <w:rFonts w:hint="eastAsia" w:ascii="宋体" w:hAnsi="宋体"/>
                <w:sz w:val="24"/>
                <w:szCs w:val="24"/>
              </w:rPr>
            </w:pPr>
            <w:r>
              <w:rPr>
                <w:rFonts w:ascii="宋体" w:hAnsi="宋体"/>
                <w:sz w:val="24"/>
                <w:szCs w:val="24"/>
              </w:rPr>
              <w:t xml:space="preserve">（提供职称证书复印件</w:t>
            </w:r>
            <w:r>
              <w:rPr>
                <w:rFonts w:hint="eastAsia" w:ascii="宋体" w:hAnsi="宋体"/>
                <w:sz w:val="24"/>
                <w:szCs w:val="24"/>
              </w:rPr>
              <w:t xml:space="preserve">，提供自2026年4月至今任意一月的投标人为其依法缴纳的社保缴费凭证</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r>
      <w:tr>
        <w:trPr>
          <w:trHeight w:val="441"/>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3</w:t>
            </w:r>
            <w:r/>
          </w:p>
          <w:p>
            <w:pPr>
              <w:jc w:val="center"/>
              <w:rPr>
                <w:rFonts w:hint="eastAsia" w:ascii="宋体" w:hAnsi="宋体"/>
                <w:b/>
                <w:bCs/>
                <w:sz w:val="24"/>
                <w:szCs w:val="24"/>
              </w:rPr>
            </w:pPr>
            <w:r>
              <w:rPr>
                <w:rFonts w:hint="eastAsia" w:ascii="宋体" w:hAnsi="宋体"/>
                <w:b/>
                <w:bCs/>
                <w:sz w:val="24"/>
                <w:szCs w:val="24"/>
              </w:rPr>
              <w:t xml:space="preserve">履约</w:t>
            </w:r>
            <w:r>
              <w:rPr>
                <w:rFonts w:ascii="宋体" w:hAnsi="宋体"/>
                <w:b/>
                <w:bCs/>
                <w:sz w:val="24"/>
                <w:szCs w:val="24"/>
              </w:rPr>
              <w:t xml:space="preserve">能力</w:t>
            </w:r>
            <w:r/>
          </w:p>
        </w:tc>
        <w:tc>
          <w:tcPr>
            <w:tcW w:w="5954"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投标人自</w:t>
            </w:r>
            <w:r>
              <w:rPr>
                <w:rFonts w:ascii="宋体" w:hAnsi="宋体"/>
                <w:sz w:val="24"/>
                <w:szCs w:val="24"/>
              </w:rPr>
              <w:t xml:space="preserve">20</w:t>
            </w:r>
            <w:r>
              <w:rPr>
                <w:rFonts w:hint="eastAsia" w:ascii="宋体" w:hAnsi="宋体"/>
                <w:sz w:val="24"/>
                <w:szCs w:val="24"/>
              </w:rPr>
              <w:t xml:space="preserve">23</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月1日以来</w:t>
            </w:r>
            <w:r>
              <w:rPr>
                <w:rFonts w:hint="eastAsia" w:ascii="宋体" w:hAnsi="宋体"/>
                <w:sz w:val="24"/>
              </w:rPr>
              <w:t xml:space="preserve">承担过省部级及以上水生态环境保护课题研究，有一项得</w:t>
            </w:r>
            <w:r>
              <w:rPr>
                <w:rFonts w:hint="eastAsia"/>
                <w:sz w:val="24"/>
              </w:rPr>
              <w:t xml:space="preserve">3</w:t>
            </w:r>
            <w:r>
              <w:rPr>
                <w:rFonts w:hint="eastAsia" w:ascii="宋体" w:hAnsi="宋体"/>
                <w:sz w:val="24"/>
              </w:rPr>
              <w:t xml:space="preserve">分，本项最高得</w:t>
            </w:r>
            <w:r>
              <w:rPr>
                <w:rFonts w:hint="eastAsia"/>
                <w:sz w:val="24"/>
              </w:rPr>
              <w:t xml:space="preserve">6</w:t>
            </w:r>
            <w:r>
              <w:rPr>
                <w:rFonts w:hint="eastAsia" w:ascii="宋体" w:hAnsi="宋体"/>
                <w:sz w:val="24"/>
              </w:rPr>
              <w:t xml:space="preserve">分</w:t>
            </w:r>
            <w:r>
              <w:rPr>
                <w:rFonts w:hint="eastAsia" w:ascii="宋体" w:hAnsi="宋体"/>
                <w:sz w:val="24"/>
                <w:szCs w:val="24"/>
              </w:rPr>
              <w:t xml:space="preserve">。</w:t>
            </w:r>
            <w:r/>
          </w:p>
          <w:p>
            <w:pPr>
              <w:rPr>
                <w:rFonts w:hint="eastAsia" w:ascii="宋体" w:hAnsi="宋体"/>
                <w:sz w:val="24"/>
                <w:szCs w:val="24"/>
              </w:rPr>
            </w:pPr>
            <w:r>
              <w:rPr>
                <w:rFonts w:ascii="宋体" w:hAnsi="宋体"/>
                <w:sz w:val="24"/>
                <w:szCs w:val="24"/>
              </w:rPr>
              <w:t xml:space="preserve">（提供相关证明材料复印件</w:t>
            </w:r>
            <w:r>
              <w:rPr>
                <w:rFonts w:hint="eastAsia" w:ascii="宋体" w:hAnsi="宋体"/>
                <w:sz w:val="24"/>
                <w:szCs w:val="24"/>
              </w:rPr>
              <w:t xml:space="preserve">并加盖单位公章，以落款时间为准，未按要求提供不得分</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r>
      <w:tr>
        <w:trPr>
          <w:trHeight w:val="772"/>
        </w:trPr>
        <w:tc>
          <w:tcPr>
            <w:tcW w:w="988" w:type="dxa"/>
            <w:vAlign w:val="center"/>
            <w:vMerge w:val="continue"/>
            <w:textDirection w:val="lrTb"/>
            <w:noWrap w:val="false"/>
          </w:tcPr>
          <w:p>
            <w:pPr>
              <w:jc w:val="center"/>
              <w:widowControl/>
              <w:rPr>
                <w:rFonts w:hint="eastAsia" w:ascii="宋体" w:hAnsi="宋体"/>
                <w:b/>
                <w:sz w:val="24"/>
                <w:szCs w:val="24"/>
              </w:rPr>
            </w:pPr>
            <w:r>
              <w:rPr>
                <w:rFonts w:hint="eastAsia" w:ascii="宋体" w:hAnsi="宋体"/>
                <w:b/>
                <w:sz w:val="24"/>
                <w:szCs w:val="24"/>
              </w:rPr>
            </w:r>
            <w:r/>
          </w:p>
        </w:tc>
        <w:tc>
          <w:tcPr>
            <w:tcW w:w="1275" w:type="dxa"/>
            <w:vAlign w:val="center"/>
            <w:textDirection w:val="lrTb"/>
            <w:noWrap w:val="false"/>
          </w:tcPr>
          <w:p>
            <w:pPr>
              <w:pStyle w:val="867"/>
              <w:jc w:val="center"/>
              <w:rPr>
                <w:rFonts w:hAnsi="宋体"/>
                <w:b/>
                <w:bCs/>
                <w:sz w:val="24"/>
                <w:szCs w:val="24"/>
              </w:rPr>
            </w:pPr>
            <w:r>
              <w:rPr>
                <w:rFonts w:hAnsi="宋体"/>
                <w:b/>
                <w:bCs/>
                <w:sz w:val="24"/>
                <w:szCs w:val="24"/>
              </w:rPr>
              <w:t xml:space="preserve">3.4</w:t>
            </w:r>
            <w:r/>
          </w:p>
          <w:p>
            <w:pPr>
              <w:pStyle w:val="867"/>
              <w:jc w:val="center"/>
              <w:rPr>
                <w:rFonts w:hAnsi="宋体"/>
                <w:b/>
                <w:bCs/>
                <w:sz w:val="24"/>
                <w:szCs w:val="24"/>
              </w:rPr>
            </w:pPr>
            <w:r>
              <w:rPr>
                <w:rFonts w:hAnsi="宋体"/>
                <w:b/>
                <w:bCs/>
                <w:sz w:val="24"/>
                <w:szCs w:val="24"/>
              </w:rPr>
              <w:t xml:space="preserve">经验业绩</w:t>
            </w:r>
            <w:r/>
          </w:p>
        </w:tc>
        <w:tc>
          <w:tcPr>
            <w:tcW w:w="5954" w:type="dxa"/>
            <w:vAlign w:val="center"/>
            <w:textDirection w:val="lrTb"/>
            <w:noWrap w:val="false"/>
          </w:tcPr>
          <w:p>
            <w:pPr>
              <w:widowControl/>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自</w:t>
            </w:r>
            <w:r>
              <w:rPr>
                <w:rFonts w:ascii="宋体" w:hAnsi="宋体"/>
                <w:sz w:val="24"/>
                <w:szCs w:val="24"/>
              </w:rPr>
              <w:t xml:space="preserve">20</w:t>
            </w:r>
            <w:r>
              <w:rPr>
                <w:rFonts w:hint="eastAsia" w:ascii="宋体" w:hAnsi="宋体"/>
                <w:sz w:val="24"/>
                <w:szCs w:val="24"/>
              </w:rPr>
              <w:t xml:space="preserve">23</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月1日以来具备以下业绩，满分2</w:t>
            </w:r>
            <w:r>
              <w:rPr>
                <w:rFonts w:hint="eastAsia" w:ascii="宋体" w:hAnsi="宋体"/>
                <w:sz w:val="24"/>
                <w:szCs w:val="24"/>
              </w:rPr>
              <w:t xml:space="preserve">4</w:t>
            </w:r>
            <w:r>
              <w:rPr>
                <w:rFonts w:ascii="宋体" w:hAnsi="宋体"/>
                <w:sz w:val="24"/>
                <w:szCs w:val="24"/>
              </w:rPr>
              <w:t xml:space="preserve">分：</w:t>
            </w:r>
            <w:r/>
          </w:p>
          <w:p>
            <w:pPr>
              <w:widowControl/>
              <w:rPr>
                <w:rFonts w:hint="eastAsia" w:ascii="宋体" w:hAnsi="宋体"/>
                <w:sz w:val="24"/>
                <w:szCs w:val="24"/>
              </w:rPr>
            </w:pPr>
            <w:r>
              <w:rPr>
                <w:rFonts w:hint="eastAsia" w:ascii="宋体" w:hAnsi="宋体"/>
                <w:sz w:val="24"/>
                <w:szCs w:val="24"/>
              </w:rPr>
              <w:t xml:space="preserve">1、承担过</w:t>
            </w:r>
            <w:r>
              <w:rPr>
                <w:rFonts w:hint="eastAsia" w:ascii="宋体" w:hAnsi="宋体"/>
                <w:sz w:val="24"/>
              </w:rPr>
              <w:t xml:space="preserve">区域或断面水生态评估、水环境提升改善方案类项目</w:t>
            </w:r>
            <w:r>
              <w:rPr>
                <w:rFonts w:hint="eastAsia" w:ascii="宋体" w:hAnsi="宋体"/>
                <w:sz w:val="24"/>
                <w:szCs w:val="24"/>
              </w:rPr>
              <w:t xml:space="preserve">，有一项</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分,本项最高得</w:t>
            </w:r>
            <w:r>
              <w:rPr>
                <w:rFonts w:hint="eastAsia" w:ascii="宋体" w:hAnsi="宋体"/>
                <w:sz w:val="24"/>
                <w:szCs w:val="24"/>
              </w:rPr>
              <w:t xml:space="preserve">9</w:t>
            </w:r>
            <w:r>
              <w:rPr>
                <w:rFonts w:ascii="宋体" w:hAnsi="宋体"/>
                <w:sz w:val="24"/>
                <w:szCs w:val="24"/>
              </w:rPr>
              <w:t xml:space="preserve">分</w:t>
            </w:r>
            <w:r>
              <w:rPr>
                <w:rFonts w:hint="eastAsia"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t xml:space="preserve">2、承担</w:t>
            </w:r>
            <w:r>
              <w:rPr>
                <w:rFonts w:hint="eastAsia" w:ascii="宋体" w:hAnsi="宋体" w:cs="宋体"/>
                <w:color w:val="000000"/>
                <w:sz w:val="24"/>
                <w:szCs w:val="24"/>
                <w:lang w:bidi="ar"/>
              </w:rPr>
              <w:t xml:space="preserve">过</w:t>
            </w:r>
            <w:r>
              <w:rPr>
                <w:rFonts w:hint="eastAsia" w:ascii="宋体" w:hAnsi="宋体"/>
                <w:sz w:val="24"/>
              </w:rPr>
              <w:t xml:space="preserve">区域或断面</w:t>
            </w:r>
            <w:r>
              <w:rPr>
                <w:rFonts w:hint="eastAsia" w:ascii="宋体" w:hAnsi="宋体" w:cs="宋体"/>
                <w:color w:val="000000"/>
                <w:sz w:val="24"/>
                <w:szCs w:val="24"/>
                <w:lang w:bidi="ar"/>
              </w:rPr>
              <w:t xml:space="preserve">水环境治理工程项目谋划、项目库建设管理类项目，有一项得3分，本项最高得9分；</w:t>
            </w:r>
            <w:r/>
          </w:p>
          <w:p>
            <w:pPr>
              <w:widowControl/>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承担过</w:t>
            </w:r>
            <w:r>
              <w:rPr>
                <w:rFonts w:hint="eastAsia" w:ascii="宋体" w:hAnsi="宋体"/>
                <w:sz w:val="24"/>
                <w:szCs w:val="24"/>
              </w:rPr>
              <w:t xml:space="preserve">“十五五”水污染防治或水生态环境保护相关规划、计划方案制定类项目</w:t>
            </w:r>
            <w:r>
              <w:rPr>
                <w:rFonts w:ascii="宋体" w:hAnsi="宋体"/>
                <w:sz w:val="24"/>
                <w:szCs w:val="24"/>
              </w:rPr>
              <w:t xml:space="preserve">，有一项得</w:t>
            </w:r>
            <w:r>
              <w:rPr>
                <w:rFonts w:hint="eastAsia" w:ascii="宋体" w:hAnsi="宋体"/>
                <w:sz w:val="24"/>
                <w:szCs w:val="24"/>
              </w:rPr>
              <w:t xml:space="preserve">2</w:t>
            </w:r>
            <w:r>
              <w:rPr>
                <w:rFonts w:ascii="宋体" w:hAnsi="宋体"/>
                <w:sz w:val="24"/>
                <w:szCs w:val="24"/>
              </w:rPr>
              <w:t xml:space="preserve">分，本项最</w:t>
            </w:r>
            <w:r>
              <w:rPr>
                <w:rFonts w:hint="eastAsia" w:ascii="宋体" w:hAnsi="宋体"/>
                <w:sz w:val="24"/>
                <w:szCs w:val="24"/>
              </w:rPr>
              <w:t xml:space="preserve">高</w:t>
            </w:r>
            <w:r>
              <w:rPr>
                <w:rFonts w:ascii="宋体" w:hAnsi="宋体"/>
                <w:sz w:val="24"/>
                <w:szCs w:val="24"/>
              </w:rPr>
              <w:t xml:space="preserve">得</w:t>
            </w:r>
            <w:r>
              <w:rPr>
                <w:rFonts w:hint="eastAsia" w:ascii="宋体" w:hAnsi="宋体"/>
                <w:sz w:val="24"/>
                <w:szCs w:val="24"/>
              </w:rPr>
              <w:t xml:space="preserve">6</w:t>
            </w:r>
            <w:r>
              <w:rPr>
                <w:rFonts w:ascii="宋体" w:hAnsi="宋体"/>
                <w:sz w:val="24"/>
                <w:szCs w:val="24"/>
              </w:rPr>
              <w:t xml:space="preserve">分</w:t>
            </w:r>
            <w:r>
              <w:rPr>
                <w:rFonts w:hint="eastAsia" w:ascii="宋体" w:hAnsi="宋体"/>
                <w:sz w:val="24"/>
                <w:szCs w:val="24"/>
              </w:rPr>
              <w:t xml:space="preserve">。</w:t>
            </w:r>
            <w:r/>
          </w:p>
          <w:p>
            <w:pPr>
              <w:widowControl/>
              <w:rPr>
                <w:rFonts w:hint="eastAsia" w:ascii="宋体" w:hAnsi="宋体"/>
                <w:sz w:val="24"/>
                <w:szCs w:val="24"/>
              </w:rPr>
            </w:pPr>
            <w:r>
              <w:rPr>
                <w:rFonts w:ascii="宋体" w:hAnsi="宋体"/>
                <w:sz w:val="24"/>
                <w:szCs w:val="24"/>
              </w:rPr>
              <w:t xml:space="preserve">（提供合同或相关证明材料复印件</w:t>
            </w:r>
            <w:r>
              <w:rPr>
                <w:rFonts w:hint="eastAsia" w:ascii="宋体" w:hAnsi="宋体"/>
                <w:sz w:val="24"/>
                <w:szCs w:val="24"/>
              </w:rPr>
              <w:t xml:space="preserve">，以落款时间为准,材料须能反映项目名称、主要服务内容，时间和签章清晰可见，未按要求提供不得分，同一业绩不得重复计分</w:t>
            </w:r>
            <w:r>
              <w:rPr>
                <w:rFonts w:ascii="宋体" w:hAnsi="宋体"/>
                <w:sz w:val="24"/>
                <w:szCs w:val="24"/>
              </w:rPr>
              <w:t xml:space="preserve">）</w:t>
            </w:r>
            <w:r/>
          </w:p>
        </w:tc>
        <w:tc>
          <w:tcPr>
            <w:tcW w:w="8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24</w:t>
            </w:r>
            <w:r/>
          </w:p>
        </w:tc>
      </w:tr>
      <w:tr>
        <w:trPr>
          <w:trHeight w:val="433"/>
        </w:trPr>
        <w:tc>
          <w:tcPr>
            <w:gridSpan w:val="3"/>
            <w:tcW w:w="8217"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合计</w:t>
            </w:r>
            <w:r/>
          </w:p>
        </w:tc>
        <w:tc>
          <w:tcPr>
            <w:tcW w:w="850" w:type="dxa"/>
            <w:vAlign w:val="center"/>
            <w:textDirection w:val="lrTb"/>
            <w:noWrap w:val="false"/>
          </w:tcPr>
          <w:p>
            <w:pPr>
              <w:jc w:val="center"/>
              <w:rPr>
                <w:rFonts w:hint="eastAsia" w:ascii="宋体" w:hAnsi="宋体"/>
                <w:b/>
                <w:bCs/>
                <w:sz w:val="24"/>
                <w:szCs w:val="24"/>
              </w:rPr>
            </w:pPr>
            <w:r>
              <w:rPr>
                <w:rFonts w:ascii="宋体" w:hAnsi="宋体"/>
                <w:b/>
                <w:bCs/>
                <w:sz w:val="24"/>
                <w:szCs w:val="24"/>
              </w:rPr>
              <w:t xml:space="preserve">100</w:t>
            </w:r>
            <w:r/>
          </w:p>
        </w:tc>
      </w:tr>
    </w:tbl>
    <w:p>
      <w:pPr>
        <w:ind w:firstLine="482"/>
        <w:spacing w:line="276" w:lineRule="auto"/>
        <w:rPr>
          <w:b/>
          <w:bCs/>
          <w:sz w:val="24"/>
          <w:szCs w:val="24"/>
        </w:rPr>
      </w:pPr>
      <w:r>
        <w:rPr>
          <w:b/>
          <w:bCs/>
          <w:sz w:val="24"/>
          <w:szCs w:val="24"/>
        </w:rPr>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w:t>
      </w:r>
      <w:r>
        <w:rPr>
          <w:rFonts w:hint="eastAsia"/>
          <w:sz w:val="24"/>
          <w:szCs w:val="24"/>
        </w:rPr>
        <w:t xml:space="preserve">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hAnsi="宋体"/>
          <w:sz w:val="24"/>
          <w:szCs w:val="24"/>
        </w:rPr>
        <w:t xml:space="preserve">〔</w:t>
      </w:r>
      <w:r>
        <w:rPr>
          <w:rFonts w:hint="eastAsia" w:hAnsi="宋体"/>
          <w:sz w:val="24"/>
          <w:szCs w:val="24"/>
        </w:rPr>
        <w:t xml:space="preserve">2014</w:t>
      </w:r>
      <w:r>
        <w:rPr>
          <w:rFonts w:hint="eastAsia" w:hAnsi="宋体"/>
          <w:sz w:val="24"/>
          <w:szCs w:val="24"/>
        </w:rPr>
        <w:t xml:space="preserve">〕</w:t>
      </w:r>
      <w:r>
        <w:rPr>
          <w:rFonts w:hint="eastAsia"/>
          <w:sz w:val="24"/>
          <w:szCs w:val="24"/>
        </w:rPr>
        <w:t xml:space="preserve">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22" w:name="_Toc479456127"/>
      <w:r/>
      <w:bookmarkStart w:id="23" w:name="_Toc76893592"/>
      <w:r/>
      <w:bookmarkStart w:id="24" w:name="_Toc449539280"/>
      <w:r/>
      <w:bookmarkStart w:id="25" w:name="_Toc129876276"/>
      <w:r/>
      <w:bookmarkEnd w:id="12"/>
      <w:r/>
      <w:bookmarkEnd w:id="13"/>
      <w:r/>
      <w:bookmarkEnd w:id="14"/>
      <w:r/>
      <w:bookmarkEnd w:id="15"/>
      <w:r/>
      <w:bookmarkEnd w:id="16"/>
      <w:r>
        <w:rPr>
          <w:rFonts w:hint="eastAsia" w:ascii="宋体" w:hAnsi="宋体"/>
          <w:szCs w:val="28"/>
        </w:rPr>
        <w:br w:type="page" w:clear="all"/>
      </w:r>
      <w:r/>
    </w:p>
    <w:p>
      <w:pPr>
        <w:pStyle w:val="852"/>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6" w:name="_Toc449081337"/>
      <w:r/>
      <w:bookmarkStart w:id="27" w:name="_Toc479456128"/>
      <w:r/>
      <w:bookmarkEnd w:id="22"/>
      <w:r/>
      <w:bookmarkEnd w:id="23"/>
      <w:r/>
      <w:bookmarkEnd w:id="24"/>
      <w:r/>
      <w:bookmarkEnd w:id="25"/>
      <w:r/>
      <w:r/>
    </w:p>
    <w:p>
      <w:pPr>
        <w:pStyle w:val="853"/>
        <w:jc w:val="left"/>
      </w:pPr>
      <w:r/>
      <w:bookmarkStart w:id="28" w:name="_Toc97295833"/>
      <w:r/>
      <w:bookmarkStart w:id="29" w:name="_Toc76893593"/>
      <w:r>
        <w:rPr>
          <w:rFonts w:hint="eastAsia"/>
        </w:rPr>
        <w:t xml:space="preserve">分包一：</w:t>
      </w:r>
      <w:r>
        <w:t xml:space="preserve">重点地区重点断面水生态环境状况评估</w:t>
      </w:r>
      <w:r/>
    </w:p>
    <w:p>
      <w:pPr>
        <w:spacing w:line="400" w:lineRule="exact"/>
        <w:rPr>
          <w:rFonts w:hint="eastAsia" w:ascii="宋体" w:hAnsi="宋体"/>
          <w:b/>
          <w:bCs/>
          <w:sz w:val="24"/>
          <w:szCs w:val="24"/>
        </w:rPr>
      </w:pPr>
      <w:r/>
      <w:bookmarkStart w:id="30" w:name="OLE_LINK28"/>
      <w:r/>
      <w:bookmarkEnd w:id="28"/>
      <w:r>
        <w:rPr>
          <w:rFonts w:hint="eastAsia" w:ascii="宋体" w:hAnsi="宋体"/>
          <w:b/>
          <w:bCs/>
          <w:sz w:val="24"/>
          <w:szCs w:val="24"/>
        </w:rPr>
        <w:t xml:space="preserve">一、项目背景</w:t>
      </w:r>
      <w:r/>
    </w:p>
    <w:p>
      <w:pPr>
        <w:ind w:firstLine="480"/>
        <w:spacing w:line="400" w:lineRule="exact"/>
        <w:rPr>
          <w:rFonts w:hint="eastAsia" w:ascii="宋体" w:hAnsi="宋体"/>
          <w:sz w:val="24"/>
          <w:szCs w:val="24"/>
        </w:rPr>
      </w:pPr>
      <w:r>
        <w:rPr>
          <w:rFonts w:ascii="宋体" w:hAnsi="宋体" w:cs="宋体"/>
          <w:sz w:val="24"/>
          <w:szCs w:val="24"/>
        </w:rPr>
        <w:t xml:space="preserve">江苏省河湖众多，水系纵横，国考断面分布广泛，</w:t>
      </w:r>
      <w:r>
        <w:rPr>
          <w:rFonts w:hint="eastAsia" w:ascii="宋体" w:hAnsi="宋体" w:cs="宋体"/>
          <w:sz w:val="24"/>
          <w:szCs w:val="24"/>
        </w:rPr>
        <w:t xml:space="preserve">覆盖</w:t>
      </w:r>
      <w:r>
        <w:rPr>
          <w:rFonts w:ascii="宋体" w:hAnsi="宋体" w:cs="宋体"/>
          <w:sz w:val="24"/>
          <w:szCs w:val="24"/>
        </w:rPr>
        <w:t xml:space="preserve">长江、淮河两大流域，水生态保护任务艰巨。为</w:t>
      </w:r>
      <w:r>
        <w:rPr>
          <w:rFonts w:hint="eastAsia" w:ascii="宋体" w:hAnsi="宋体"/>
          <w:sz w:val="24"/>
          <w:szCs w:val="24"/>
        </w:rPr>
        <w:t xml:space="preserve">深入推进美丽河湖建设，</w:t>
      </w:r>
      <w:r>
        <w:rPr>
          <w:rFonts w:ascii="宋体" w:hAnsi="宋体" w:cs="宋体"/>
          <w:sz w:val="24"/>
          <w:szCs w:val="24"/>
        </w:rPr>
        <w:t xml:space="preserve">破解部分国考断面长期存在的突出水环境问题，推动流域协同治理与精准施策，拟开展</w:t>
      </w:r>
      <w:r>
        <w:rPr>
          <w:rFonts w:hint="eastAsia" w:ascii="宋体" w:hAnsi="宋体" w:cs="宋体"/>
          <w:sz w:val="24"/>
          <w:szCs w:val="24"/>
        </w:rPr>
        <w:t xml:space="preserve">重点地区及重点断面水生态环境状况评估及工程项目系统谋划工作。围绕长期存在问题的重点区域重点断面，结合水生态补充调查、底栖动物加密监测、多点位比较监测等方式，开展水生态状况调查评估，并开展技术帮扶，研究工程治理措施</w:t>
      </w:r>
      <w:r>
        <w:rPr>
          <w:rFonts w:ascii="宋体" w:hAnsi="宋体" w:cs="宋体"/>
          <w:sz w:val="24"/>
          <w:szCs w:val="24"/>
        </w:rPr>
        <w:t xml:space="preserve">，为</w:t>
      </w:r>
      <w:r>
        <w:rPr>
          <w:rFonts w:hint="eastAsia" w:ascii="宋体" w:hAnsi="宋体"/>
          <w:sz w:val="24"/>
          <w:szCs w:val="24"/>
        </w:rPr>
        <w:t xml:space="preserve">全省流域水生态环境保护、</w:t>
      </w:r>
      <w:r>
        <w:rPr>
          <w:rFonts w:ascii="宋体" w:hAnsi="宋体" w:cs="宋体"/>
          <w:sz w:val="24"/>
          <w:szCs w:val="24"/>
        </w:rPr>
        <w:t xml:space="preserve">国考断面长效稳定达标、流域系统治理提供技术支撑。</w:t>
      </w:r>
      <w:r/>
    </w:p>
    <w:p>
      <w:pPr>
        <w:spacing w:line="400" w:lineRule="exact"/>
        <w:rPr>
          <w:rFonts w:hint="eastAsia" w:ascii="宋体" w:hAnsi="宋体"/>
          <w:b/>
          <w:bCs/>
          <w:sz w:val="24"/>
          <w:szCs w:val="24"/>
        </w:rPr>
      </w:pPr>
      <w:r>
        <w:rPr>
          <w:rFonts w:hint="eastAsia" w:ascii="宋体" w:hAnsi="宋体"/>
          <w:b/>
          <w:bCs/>
          <w:sz w:val="24"/>
          <w:szCs w:val="24"/>
        </w:rPr>
        <w:t xml:space="preserve">二、服务内容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围绕重点地区国考断面开展水生态状况调查评估，包括水生态补充调查（不少于20个国考断面，河流断面监测着生藻类，湖库断面监测底栖动物）、底栖动物加密监测（不少于20个国考断面）、多点位比较监测（不少于8个国考断面，每个断面周边1公里范围内布设不少于4个采样点位），系统评估重点区域国考断面水生态状况，编制重点区域水生态状况调查评估报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针对不少于3个重点国考断面开展溯源巡查，利用人工巡查、无人机巡查、无人船巡查等方式，重点排查涉嫌人为干扰、水质异常及违规作业现象，并在水质数据异常时开展加密采样分析，编制重点国考断面溯源排查报告。</w:t>
      </w:r>
      <w:r/>
    </w:p>
    <w:p>
      <w:pPr>
        <w:spacing w:line="400" w:lineRule="exact"/>
        <w:rPr>
          <w:rFonts w:hint="eastAsia" w:ascii="宋体" w:hAnsi="宋体"/>
          <w:b/>
          <w:bCs/>
          <w:sz w:val="24"/>
          <w:szCs w:val="24"/>
        </w:rPr>
      </w:pPr>
      <w:r>
        <w:rPr>
          <w:rFonts w:hint="eastAsia" w:ascii="宋体" w:hAnsi="宋体"/>
          <w:b/>
          <w:bCs/>
          <w:sz w:val="24"/>
          <w:szCs w:val="24"/>
        </w:rPr>
        <w:t xml:space="preserve">三、服务期限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合同签订之日起1年。</w:t>
      </w:r>
      <w:r/>
    </w:p>
    <w:p>
      <w:pPr>
        <w:spacing w:line="400" w:lineRule="exact"/>
        <w:rPr>
          <w:rFonts w:hint="eastAsia" w:ascii="宋体" w:hAnsi="宋体"/>
          <w:b/>
          <w:sz w:val="24"/>
        </w:rPr>
      </w:pPr>
      <w:r>
        <w:rPr>
          <w:rFonts w:hint="eastAsia" w:ascii="宋体" w:hAnsi="宋体"/>
          <w:b/>
          <w:sz w:val="24"/>
        </w:rPr>
        <w:t xml:space="preserve">四、</w:t>
      </w:r>
      <w:r>
        <w:rPr>
          <w:rFonts w:ascii="宋体" w:hAnsi="宋体"/>
          <w:b/>
          <w:sz w:val="24"/>
        </w:rPr>
        <w:t xml:space="preserve">交付成果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（1）重点区域水生态状况调查评估报告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（2）重点国考断面溯源排查报告</w:t>
      </w:r>
      <w:r/>
    </w:p>
    <w:p>
      <w:pPr>
        <w:spacing w:line="400" w:lineRule="exact"/>
        <w:rPr>
          <w:rFonts w:hint="eastAsia" w:ascii="宋体" w:hAnsi="宋体"/>
          <w:b/>
          <w:bCs/>
          <w:sz w:val="24"/>
          <w:szCs w:val="24"/>
        </w:rPr>
      </w:pPr>
      <w:r>
        <w:rPr>
          <w:rFonts w:hint="eastAsia" w:ascii="宋体" w:hAnsi="宋体"/>
          <w:sz w:val="24"/>
          <w:szCs w:val="24"/>
        </w:rPr>
        <w:t xml:space="preserve">五、</w:t>
      </w:r>
      <w:r>
        <w:rPr>
          <w:rFonts w:hint="eastAsia" w:ascii="宋体" w:hAnsi="宋体"/>
          <w:b/>
          <w:bCs/>
          <w:sz w:val="24"/>
          <w:szCs w:val="24"/>
        </w:rPr>
        <w:t xml:space="preserve">付款方式</w:t>
      </w:r>
      <w:r/>
    </w:p>
    <w:p>
      <w:pPr>
        <w:ind w:firstLine="480"/>
        <w:spacing w:line="400" w:lineRule="exact"/>
        <w:rPr>
          <w:rFonts w:hint="eastAsia" w:ascii="宋体" w:hAnsi="宋体"/>
          <w:sz w:val="24"/>
          <w:szCs w:val="24"/>
        </w:rPr>
      </w:pPr>
      <w:r>
        <w:rPr>
          <w:rFonts w:hint="eastAsia" w:ascii="宋体" w:hAnsi="宋体"/>
          <w:sz w:val="24"/>
          <w:szCs w:val="24"/>
        </w:rPr>
        <w:t xml:space="preserve">合同签订后30个工作日内支付合同额的80%，提交成果并验收合格后支付合同额的20%。</w:t>
      </w:r>
      <w:r/>
    </w:p>
    <w:p>
      <w:pPr>
        <w:spacing w:line="400" w:lineRule="exact"/>
        <w:rPr>
          <w:rFonts w:hint="eastAsia" w:ascii="宋体" w:hAnsi="宋体"/>
          <w:b/>
          <w:sz w:val="24"/>
          <w:szCs w:val="24"/>
        </w:rPr>
      </w:pPr>
      <w:r>
        <w:rPr>
          <w:rFonts w:hint="eastAsia" w:ascii="宋体" w:hAnsi="宋体"/>
          <w:b/>
          <w:sz w:val="24"/>
          <w:szCs w:val="24"/>
        </w:rPr>
        <w:t xml:space="preserve">六、知识产权</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本项目履行过程中所形成的各项成果版权归采购人所有，未经同意不得随意传播、复制。</w:t>
      </w:r>
      <w:r/>
    </w:p>
    <w:p>
      <w:pPr>
        <w:spacing w:line="400" w:lineRule="exact"/>
        <w:rPr>
          <w:rFonts w:hint="eastAsia" w:ascii="宋体" w:hAnsi="宋体"/>
          <w:b/>
          <w:sz w:val="24"/>
          <w:szCs w:val="24"/>
        </w:rPr>
      </w:pPr>
      <w:r>
        <w:rPr>
          <w:rFonts w:hint="eastAsia" w:ascii="宋体" w:hAnsi="宋体"/>
          <w:b/>
          <w:sz w:val="24"/>
          <w:szCs w:val="24"/>
        </w:rPr>
        <w:t xml:space="preserve">七、服务要求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1、服务地点：江苏省。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人员要求：供应商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报价要求：本项目由供应商负责提供所需服务全部相关工作，故供应商报价须涵盖人工费、调研差旅费、资料印刷费、管理费、税金及利润等项目所需的一切费用。对于本采购文件未列明，而供应商认为必需的费用也需列入总报价。在合同实施时，采购人将不予支付投标人没有列入的项目费用，并认为此项目的费用已包括在总报价中。中标价格一经确认，供应商不得向采购人追加任何费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4、合同价格不因服务期延长、物价变动及规范性、指导性、政策性文件等发生变化等因素而调整。</w:t>
      </w:r>
      <w:r>
        <w:rPr>
          <w:rFonts w:hint="eastAsia" w:ascii="宋体" w:hAnsi="宋体" w:cs="宋体"/>
          <w:sz w:val="24"/>
          <w:szCs w:val="24"/>
        </w:rPr>
        <w:br/>
        <w:t xml:space="preserve">    5、验收标准：采购人在合同履行期间，有权依照采购文件相关要求对中标人提供的相关服务或交付的工作成果进行验收。合同约定的履约验收条件达到时，由采购人依据《江苏省政府采购履约验收管理办法》（苏财规〔2024〕7号），对投标人履行采购合同情况开展一次性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保密要求：采购人未公开发布前，任何单位和个人未经采购人同意都无权以任何形式向社会公开展示成果。参与履行本项目的服务机构及所有人员，对工作中所涉的数据、资料及文件等负有保密义务，任何情况不得向第三方泄露。如存在上述情况，采购人将按违约行为严重程度依法追究机构相关责任。</w:t>
      </w:r>
      <w:r/>
    </w:p>
    <w:p>
      <w:pPr>
        <w:spacing w:line="400" w:lineRule="exact"/>
        <w:rPr>
          <w:rFonts w:hint="eastAsia" w:ascii="宋体" w:hAnsi="宋体"/>
          <w:b/>
          <w:bCs/>
          <w:sz w:val="24"/>
          <w:szCs w:val="24"/>
        </w:rPr>
      </w:pPr>
      <w:r>
        <w:rPr>
          <w:rFonts w:hint="eastAsia" w:ascii="宋体" w:hAnsi="宋体"/>
          <w:b/>
          <w:bCs/>
          <w:sz w:val="24"/>
          <w:szCs w:val="24"/>
        </w:rPr>
        <w:t xml:space="preserve">八、其他要求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1、供应商有实施本项目的专业能力及项目经验。</w:t>
      </w:r>
      <w:r/>
    </w:p>
    <w:p>
      <w:pPr>
        <w:pStyle w:val="867"/>
        <w:ind w:firstLine="480"/>
        <w:spacing w:line="400" w:lineRule="exact"/>
        <w:rPr>
          <w:rFonts w:hAnsi="宋体"/>
          <w:sz w:val="24"/>
          <w:szCs w:val="24"/>
        </w:rPr>
      </w:pPr>
      <w:r/>
      <w:bookmarkStart w:id="31" w:name="OLE_LINK11"/>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00" w:lineRule="exact"/>
        <w:widowControl/>
        <w:rPr>
          <w:rFonts w:hint="eastAsia" w:ascii="宋体" w:hAnsi="宋体"/>
          <w:sz w:val="24"/>
        </w:rPr>
      </w:pPr>
      <w:r>
        <w:rPr>
          <w:rFonts w:hint="eastAsia" w:ascii="宋体" w:hAnsi="宋体"/>
          <w:sz w:val="24"/>
          <w:szCs w:val="24"/>
        </w:rPr>
        <w:t xml:space="preserve">（1）背景理解：政策把握精准、现状剖析透彻、识别准确，理解全面深刻。</w:t>
      </w:r>
      <w:r/>
    </w:p>
    <w:p>
      <w:pPr>
        <w:ind w:left="-15" w:firstLine="480"/>
        <w:spacing w:line="400" w:lineRule="exact"/>
        <w:widowControl/>
        <w:rPr>
          <w:rFonts w:hint="eastAsia" w:ascii="宋体" w:hAnsi="宋体"/>
          <w:sz w:val="24"/>
          <w:szCs w:val="24"/>
        </w:rPr>
      </w:pPr>
      <w:r>
        <w:rPr>
          <w:rFonts w:hint="eastAsia" w:ascii="宋体" w:hAnsi="宋体"/>
          <w:sz w:val="24"/>
          <w:szCs w:val="24"/>
        </w:rPr>
        <w:t xml:space="preserve">（2）实施方案：提供全面合理的实施方案，包括但不限于本项目的总体思路、主要任务、技术路线及对工作成果的理解和论述。</w:t>
      </w:r>
      <w:r/>
    </w:p>
    <w:p>
      <w:pPr>
        <w:ind w:left="-15" w:firstLine="480"/>
        <w:spacing w:line="400" w:lineRule="exact"/>
        <w:widowControl/>
        <w:rPr>
          <w:rFonts w:hint="eastAsia" w:ascii="宋体" w:hAnsi="宋体"/>
          <w:sz w:val="24"/>
          <w:szCs w:val="24"/>
        </w:rPr>
      </w:pPr>
      <w:r>
        <w:rPr>
          <w:rFonts w:hint="eastAsia" w:ascii="宋体" w:hAnsi="宋体"/>
          <w:sz w:val="24"/>
          <w:szCs w:val="24"/>
        </w:rPr>
        <w:t xml:space="preserve">（3）项目重难点分析：</w:t>
      </w:r>
      <w:r>
        <w:rPr>
          <w:rFonts w:hint="eastAsia" w:ascii="宋体" w:hAnsi="宋体"/>
          <w:sz w:val="24"/>
          <w:szCs w:val="24"/>
        </w:rPr>
        <w:t xml:space="preserve">对关键问题理解透彻、全面，能够提出行之有效的方案策略</w:t>
      </w:r>
      <w:r/>
    </w:p>
    <w:p>
      <w:pPr>
        <w:ind w:left="-15" w:firstLine="480"/>
        <w:spacing w:line="400" w:lineRule="exact"/>
        <w:widowControl/>
        <w:rPr>
          <w:rFonts w:hint="eastAsia" w:ascii="宋体" w:hAnsi="宋体"/>
          <w:sz w:val="24"/>
          <w:szCs w:val="24"/>
        </w:rPr>
      </w:pPr>
      <w:r>
        <w:rPr>
          <w:rFonts w:hint="eastAsia" w:ascii="宋体" w:hAnsi="宋体"/>
          <w:sz w:val="24"/>
          <w:szCs w:val="24"/>
        </w:rPr>
        <w:t xml:space="preserve">（4）进度计划与管理：提供合理可行的工作进度安排，能有效完成任务，包括但不限于服务节点、计划进度。</w:t>
      </w:r>
      <w:r/>
    </w:p>
    <w:p>
      <w:pPr>
        <w:ind w:left="-15" w:firstLine="480"/>
        <w:spacing w:line="400" w:lineRule="exact"/>
        <w:widowControl/>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rPr>
        <w:t xml:space="preserve">质量保障与管理：针对本项目提供</w:t>
      </w:r>
      <w:r>
        <w:rPr>
          <w:rFonts w:ascii="宋体" w:hAnsi="宋体"/>
          <w:sz w:val="24"/>
          <w:szCs w:val="24"/>
        </w:rPr>
        <w:t xml:space="preserve">质量</w:t>
      </w:r>
      <w:r>
        <w:rPr>
          <w:rFonts w:hint="eastAsia" w:ascii="宋体" w:hAnsi="宋体"/>
          <w:sz w:val="24"/>
          <w:szCs w:val="24"/>
        </w:rPr>
        <w:t xml:space="preserve">保障</w:t>
      </w:r>
      <w:r>
        <w:rPr>
          <w:rFonts w:ascii="宋体" w:hAnsi="宋体"/>
          <w:sz w:val="24"/>
          <w:szCs w:val="24"/>
        </w:rPr>
        <w:t xml:space="preserve">与管理</w:t>
      </w:r>
      <w:r>
        <w:rPr>
          <w:rFonts w:hint="eastAsia" w:ascii="宋体" w:hAnsi="宋体"/>
          <w:b/>
          <w:bCs/>
          <w:sz w:val="24"/>
          <w:szCs w:val="24"/>
        </w:rPr>
        <w:t xml:space="preserve">，</w:t>
      </w:r>
      <w:r>
        <w:rPr>
          <w:rFonts w:hint="eastAsia" w:ascii="宋体" w:hAnsi="宋体"/>
          <w:sz w:val="24"/>
          <w:szCs w:val="24"/>
        </w:rPr>
        <w:t xml:space="preserve">体系健全、机制科学、措施针对性强且落地性高。</w:t>
      </w:r>
      <w:r/>
    </w:p>
    <w:p>
      <w:pPr>
        <w:ind w:left="-15" w:firstLine="480"/>
        <w:spacing w:line="400" w:lineRule="exact"/>
        <w:widowControl/>
        <w:rPr>
          <w:rFonts w:hint="eastAsia" w:ascii="宋体" w:hAnsi="宋体"/>
          <w:bCs/>
          <w:sz w:val="24"/>
          <w:szCs w:val="24"/>
        </w:rPr>
      </w:pPr>
      <w:r>
        <w:rPr>
          <w:rFonts w:hint="eastAsia" w:ascii="宋体" w:hAnsi="宋体"/>
          <w:sz w:val="24"/>
          <w:szCs w:val="24"/>
        </w:rPr>
        <w:t xml:space="preserve">（6）安全保密措施：安全措施详细完整、保密管理切合实际、能够实现采购人保密要求。</w:t>
      </w:r>
      <w:bookmarkEnd w:id="31"/>
      <w:r/>
      <w:r/>
    </w:p>
    <w:p>
      <w:pPr>
        <w:pStyle w:val="853"/>
        <w:jc w:val="left"/>
      </w:pPr>
      <w:r/>
      <w:bookmarkStart w:id="32" w:name="_Toc101206002"/>
      <w:r/>
      <w:bookmarkStart w:id="33" w:name="_Toc129876277"/>
      <w:r/>
      <w:bookmarkEnd w:id="30"/>
      <w:r>
        <w:rPr>
          <w:rFonts w:hint="eastAsia"/>
        </w:rPr>
        <w:t xml:space="preserve">分包二：</w:t>
      </w:r>
      <w:r>
        <w:t xml:space="preserve">重点地区重点断面治理工程系统谋划</w:t>
      </w:r>
      <w:r/>
    </w:p>
    <w:p>
      <w:pPr>
        <w:spacing w:line="400" w:lineRule="exact"/>
        <w:rPr>
          <w:rFonts w:hint="eastAsia" w:ascii="宋体" w:hAnsi="宋体"/>
          <w:b/>
          <w:bCs/>
          <w:sz w:val="24"/>
          <w:szCs w:val="24"/>
        </w:rPr>
      </w:pPr>
      <w:r>
        <w:rPr>
          <w:rFonts w:hint="eastAsia" w:ascii="宋体" w:hAnsi="宋体"/>
          <w:b/>
          <w:bCs/>
          <w:sz w:val="24"/>
          <w:szCs w:val="24"/>
        </w:rPr>
        <w:t xml:space="preserve">一、项目背景</w:t>
      </w:r>
      <w:r/>
    </w:p>
    <w:p>
      <w:pPr>
        <w:ind w:firstLine="480"/>
        <w:spacing w:line="400" w:lineRule="exact"/>
        <w:rPr>
          <w:rFonts w:hint="eastAsia" w:ascii="宋体" w:hAnsi="宋体"/>
          <w:sz w:val="24"/>
          <w:szCs w:val="24"/>
        </w:rPr>
      </w:pPr>
      <w:r>
        <w:rPr>
          <w:rFonts w:ascii="宋体" w:hAnsi="宋体" w:cs="宋体"/>
          <w:sz w:val="24"/>
          <w:szCs w:val="24"/>
        </w:rPr>
        <w:t xml:space="preserve">江苏省河湖众多，水系纵横，国考断面分布广泛，</w:t>
      </w:r>
      <w:r>
        <w:rPr>
          <w:rFonts w:hint="eastAsia" w:ascii="宋体" w:hAnsi="宋体" w:cs="宋体"/>
          <w:sz w:val="24"/>
          <w:szCs w:val="24"/>
        </w:rPr>
        <w:t xml:space="preserve">覆盖</w:t>
      </w:r>
      <w:r>
        <w:rPr>
          <w:rFonts w:ascii="宋体" w:hAnsi="宋体" w:cs="宋体"/>
          <w:sz w:val="24"/>
          <w:szCs w:val="24"/>
        </w:rPr>
        <w:t xml:space="preserve">长江、淮河两大流域，水生态保护任务艰巨。为</w:t>
      </w:r>
      <w:r>
        <w:rPr>
          <w:rFonts w:hint="eastAsia" w:ascii="宋体" w:hAnsi="宋体"/>
          <w:sz w:val="24"/>
          <w:szCs w:val="24"/>
        </w:rPr>
        <w:t xml:space="preserve">深入推进美丽河湖建设，</w:t>
      </w:r>
      <w:r>
        <w:rPr>
          <w:rFonts w:ascii="宋体" w:hAnsi="宋体" w:cs="宋体"/>
          <w:sz w:val="24"/>
          <w:szCs w:val="24"/>
        </w:rPr>
        <w:t xml:space="preserve">破解部分国考断面长期存在的突出水环境问题，推动流域协同治理与精准施策，拟开展</w:t>
      </w:r>
      <w:r>
        <w:rPr>
          <w:rFonts w:hint="eastAsia" w:ascii="宋体" w:hAnsi="宋体" w:cs="宋体"/>
          <w:sz w:val="24"/>
          <w:szCs w:val="24"/>
        </w:rPr>
        <w:t xml:space="preserve">重点地区及重点断面水生态环境状况评估及工程项目系统谋划工作。围绕长期存在问题的重点区域重点断面，结合水生态补充调查、底栖动物加密监测、多点位比较监测等方式，开展水生态状况调查评估，并开展技术帮扶，研究工程治理措施</w:t>
      </w:r>
      <w:r>
        <w:rPr>
          <w:rFonts w:ascii="宋体" w:hAnsi="宋体" w:cs="宋体"/>
          <w:sz w:val="24"/>
          <w:szCs w:val="24"/>
        </w:rPr>
        <w:t xml:space="preserve">，为</w:t>
      </w:r>
      <w:r>
        <w:rPr>
          <w:rFonts w:hint="eastAsia" w:ascii="宋体" w:hAnsi="宋体"/>
          <w:sz w:val="24"/>
          <w:szCs w:val="24"/>
        </w:rPr>
        <w:t xml:space="preserve">全省流域水生态环境保护、</w:t>
      </w:r>
      <w:r>
        <w:rPr>
          <w:rFonts w:ascii="宋体" w:hAnsi="宋体" w:cs="宋体"/>
          <w:sz w:val="24"/>
          <w:szCs w:val="24"/>
        </w:rPr>
        <w:t xml:space="preserve">国考断面长效稳定达标、流域系统治理提供技术支撑。</w:t>
      </w:r>
      <w:r/>
    </w:p>
    <w:p>
      <w:pPr>
        <w:spacing w:line="400" w:lineRule="exact"/>
        <w:rPr>
          <w:rFonts w:hint="eastAsia" w:ascii="宋体" w:hAnsi="宋体"/>
          <w:b/>
          <w:bCs/>
          <w:sz w:val="24"/>
          <w:szCs w:val="24"/>
        </w:rPr>
      </w:pPr>
      <w:r>
        <w:rPr>
          <w:rFonts w:hint="eastAsia" w:ascii="宋体" w:hAnsi="宋体"/>
          <w:b/>
          <w:bCs/>
          <w:sz w:val="24"/>
          <w:szCs w:val="24"/>
        </w:rPr>
        <w:t xml:space="preserve">二、服务内容</w:t>
      </w:r>
      <w:r/>
    </w:p>
    <w:p>
      <w:pPr>
        <w:ind w:firstLine="480"/>
        <w:spacing w:line="400" w:lineRule="exact"/>
        <w:rPr>
          <w:rFonts w:hint="eastAsia" w:ascii="宋体" w:hAnsi="宋体"/>
          <w:sz w:val="24"/>
          <w:szCs w:val="24"/>
        </w:rPr>
      </w:pPr>
      <w:r>
        <w:rPr>
          <w:rFonts w:hint="eastAsia" w:ascii="宋体" w:hAnsi="宋体"/>
          <w:sz w:val="24"/>
          <w:szCs w:val="24"/>
        </w:rPr>
        <w:t xml:space="preserve">内容包含但不限于以下方面：</w:t>
      </w:r>
      <w:r/>
    </w:p>
    <w:p>
      <w:pPr>
        <w:pStyle w:val="891"/>
        <w:ind w:left="640" w:firstLine="0"/>
        <w:spacing w:line="400" w:lineRule="exact"/>
        <w:rPr>
          <w:rFonts w:hint="eastAsia" w:ascii="宋体" w:hAnsi="宋体" w:cs="宋体"/>
          <w:sz w:val="24"/>
          <w:szCs w:val="24"/>
        </w:rPr>
      </w:pPr>
      <w:r>
        <w:rPr>
          <w:rFonts w:hint="eastAsia" w:ascii="宋体" w:hAnsi="宋体" w:cs="宋体"/>
          <w:sz w:val="24"/>
          <w:szCs w:val="24"/>
        </w:rPr>
        <w:t xml:space="preserve">1、区域水生态环境问题识别及成因分析</w:t>
      </w:r>
      <w:r/>
    </w:p>
    <w:p>
      <w:pPr>
        <w:ind w:firstLine="640"/>
        <w:spacing w:line="400" w:lineRule="exact"/>
        <w:rPr>
          <w:rFonts w:hint="eastAsia" w:ascii="宋体" w:hAnsi="宋体" w:cs="宋体"/>
          <w:sz w:val="24"/>
          <w:szCs w:val="24"/>
        </w:rPr>
      </w:pPr>
      <w:r>
        <w:rPr>
          <w:rFonts w:hint="eastAsia" w:ascii="宋体" w:hAnsi="宋体" w:cs="宋体"/>
          <w:sz w:val="24"/>
          <w:szCs w:val="24"/>
        </w:rPr>
        <w:t xml:space="preserve">围绕水质长期存在问题的重点地区、重点断面，开展水环境现状及问题调查分析，识别制约水生态环境的短板，诊断区域水资源、水环境、水生态等方面的主要问题，开展成因分析。</w:t>
      </w:r>
      <w:r/>
    </w:p>
    <w:p>
      <w:pPr>
        <w:pStyle w:val="891"/>
        <w:ind w:left="640" w:firstLine="0"/>
        <w:spacing w:line="400" w:lineRule="exact"/>
        <w:rPr>
          <w:rFonts w:hint="eastAsia" w:ascii="宋体" w:hAnsi="宋体" w:cs="宋体"/>
          <w:sz w:val="24"/>
          <w:szCs w:val="24"/>
        </w:rPr>
      </w:pPr>
      <w:r>
        <w:rPr>
          <w:rFonts w:hint="eastAsia" w:ascii="宋体" w:hAnsi="宋体" w:cs="宋体"/>
          <w:sz w:val="24"/>
          <w:szCs w:val="24"/>
        </w:rPr>
        <w:t xml:space="preserve">2、工程项目谋划</w:t>
      </w:r>
      <w:r/>
    </w:p>
    <w:p>
      <w:pPr>
        <w:ind w:firstLine="640"/>
        <w:spacing w:line="400" w:lineRule="exact"/>
        <w:rPr>
          <w:rFonts w:hint="eastAsia" w:ascii="宋体" w:hAnsi="宋体" w:cs="宋体"/>
          <w:sz w:val="24"/>
          <w:szCs w:val="24"/>
        </w:rPr>
      </w:pPr>
      <w:r>
        <w:rPr>
          <w:rFonts w:hint="eastAsia" w:ascii="宋体" w:hAnsi="宋体" w:cs="宋体"/>
          <w:sz w:val="24"/>
          <w:szCs w:val="24"/>
        </w:rPr>
        <w:t xml:space="preserve">以涉及国考断面所在的水体为单元，基于区域水生态环境问题识别及成因分析结果，谋划流域水污染治理、流域水生态保护修复、集中式饮用水水源地保护等类型的工程项目。</w:t>
      </w:r>
      <w:r/>
    </w:p>
    <w:p>
      <w:pPr>
        <w:pStyle w:val="891"/>
        <w:ind w:left="640" w:firstLine="0"/>
        <w:spacing w:line="400" w:lineRule="exact"/>
        <w:rPr>
          <w:rFonts w:hint="eastAsia" w:ascii="宋体" w:hAnsi="宋体" w:cs="宋体"/>
          <w:sz w:val="24"/>
          <w:szCs w:val="24"/>
        </w:rPr>
      </w:pPr>
      <w:r>
        <w:rPr>
          <w:rFonts w:hint="eastAsia" w:ascii="宋体" w:hAnsi="宋体" w:cs="宋体"/>
          <w:sz w:val="24"/>
          <w:szCs w:val="24"/>
        </w:rPr>
        <w:t xml:space="preserve">3、编制工程治理方案</w:t>
      </w:r>
      <w:r/>
    </w:p>
    <w:p>
      <w:pPr>
        <w:ind w:firstLine="640"/>
        <w:spacing w:line="400" w:lineRule="exact"/>
        <w:rPr>
          <w:rFonts w:hint="eastAsia" w:ascii="宋体" w:hAnsi="宋体" w:cs="宋体"/>
          <w:sz w:val="24"/>
          <w:szCs w:val="24"/>
        </w:rPr>
      </w:pPr>
      <w:r>
        <w:rPr>
          <w:rFonts w:hint="eastAsia" w:ascii="宋体" w:hAnsi="宋体" w:cs="宋体"/>
          <w:sz w:val="24"/>
          <w:szCs w:val="24"/>
        </w:rPr>
        <w:t xml:space="preserve">紧扣“十五五”水生态环境保护治理重点任务，立足实际，强化项目前期规划论证，明确项目对水生态环境质量改善支撑作用、项目建设实施必要性以及实施后的环境效益，明确工程治理措施，支撑编制项目技术方案。</w:t>
      </w:r>
      <w:r/>
    </w:p>
    <w:p>
      <w:pPr>
        <w:spacing w:line="400" w:lineRule="exact"/>
        <w:rPr>
          <w:rFonts w:hint="eastAsia" w:ascii="宋体" w:hAnsi="宋体"/>
          <w:b/>
          <w:bCs/>
          <w:sz w:val="24"/>
          <w:szCs w:val="24"/>
        </w:rPr>
      </w:pPr>
      <w:r>
        <w:rPr>
          <w:rFonts w:hint="eastAsia" w:ascii="宋体" w:hAnsi="宋体"/>
          <w:b/>
          <w:bCs/>
          <w:sz w:val="24"/>
          <w:szCs w:val="24"/>
        </w:rPr>
        <w:t xml:space="preserve">三、服务期限</w:t>
      </w:r>
      <w:r/>
    </w:p>
    <w:p>
      <w:pPr>
        <w:ind w:firstLine="480"/>
        <w:spacing w:line="400" w:lineRule="exact"/>
        <w:rPr>
          <w:rFonts w:hint="eastAsia" w:ascii="宋体" w:hAnsi="宋体"/>
          <w:sz w:val="24"/>
          <w:szCs w:val="24"/>
        </w:rPr>
      </w:pPr>
      <w:r>
        <w:rPr>
          <w:rFonts w:hint="eastAsia" w:ascii="宋体" w:hAnsi="宋体"/>
          <w:sz w:val="24"/>
          <w:szCs w:val="24"/>
        </w:rPr>
        <w:t xml:space="preserve">合同签订之日起1年。</w:t>
      </w:r>
      <w:r/>
    </w:p>
    <w:p>
      <w:pPr>
        <w:spacing w:line="400" w:lineRule="exact"/>
        <w:rPr>
          <w:rFonts w:hint="eastAsia" w:ascii="宋体" w:hAnsi="宋体"/>
          <w:b/>
          <w:sz w:val="24"/>
        </w:rPr>
      </w:pPr>
      <w:r>
        <w:rPr>
          <w:rFonts w:hint="eastAsia" w:ascii="宋体" w:hAnsi="宋体"/>
          <w:b/>
          <w:sz w:val="24"/>
        </w:rPr>
        <w:t xml:space="preserve">四、</w:t>
      </w:r>
      <w:r>
        <w:rPr>
          <w:rFonts w:ascii="宋体" w:hAnsi="宋体"/>
          <w:b/>
          <w:sz w:val="24"/>
        </w:rPr>
        <w:t xml:space="preserve">交付成果</w:t>
      </w:r>
      <w:r/>
    </w:p>
    <w:p>
      <w:pPr>
        <w:ind w:firstLine="480"/>
        <w:spacing w:line="400" w:lineRule="exact"/>
        <w:rPr>
          <w:rFonts w:hint="eastAsia" w:ascii="宋体" w:hAnsi="宋体"/>
          <w:sz w:val="24"/>
          <w:szCs w:val="24"/>
        </w:rPr>
      </w:pPr>
      <w:r>
        <w:rPr>
          <w:rFonts w:hint="eastAsia" w:ascii="宋体" w:hAnsi="宋体"/>
          <w:sz w:val="24"/>
          <w:szCs w:val="24"/>
        </w:rPr>
        <w:t xml:space="preserve">重点区域重点断面水环境提升工程技术方案报告（不少于7个）</w:t>
      </w:r>
      <w:r/>
    </w:p>
    <w:p>
      <w:pPr>
        <w:spacing w:line="400" w:lineRule="exact"/>
        <w:rPr>
          <w:rFonts w:hint="eastAsia" w:ascii="宋体" w:hAnsi="宋体"/>
          <w:b/>
          <w:bCs/>
          <w:sz w:val="24"/>
          <w:szCs w:val="24"/>
        </w:rPr>
      </w:pPr>
      <w:r>
        <w:rPr>
          <w:rFonts w:hint="eastAsia" w:ascii="宋体" w:hAnsi="宋体"/>
          <w:sz w:val="24"/>
          <w:szCs w:val="24"/>
        </w:rPr>
        <w:t xml:space="preserve">五、</w:t>
      </w:r>
      <w:r>
        <w:rPr>
          <w:rFonts w:hint="eastAsia" w:ascii="宋体" w:hAnsi="宋体"/>
          <w:b/>
          <w:bCs/>
          <w:sz w:val="24"/>
          <w:szCs w:val="24"/>
        </w:rPr>
        <w:t xml:space="preserve">付款方式</w:t>
      </w:r>
      <w:r/>
    </w:p>
    <w:p>
      <w:pPr>
        <w:ind w:firstLine="480"/>
        <w:spacing w:line="400" w:lineRule="exact"/>
        <w:rPr>
          <w:rFonts w:hint="eastAsia" w:ascii="宋体" w:hAnsi="宋体"/>
          <w:sz w:val="24"/>
          <w:szCs w:val="24"/>
        </w:rPr>
      </w:pPr>
      <w:r>
        <w:rPr>
          <w:rFonts w:hint="eastAsia" w:ascii="宋体" w:hAnsi="宋体"/>
          <w:sz w:val="24"/>
          <w:szCs w:val="24"/>
        </w:rPr>
        <w:t xml:space="preserve">合同签订后30个工作日内支付合同额的80%，提交成果并验收合格后支付合同额的20%。</w:t>
      </w:r>
      <w:r/>
    </w:p>
    <w:p>
      <w:pPr>
        <w:spacing w:line="400" w:lineRule="exact"/>
        <w:rPr>
          <w:rFonts w:hint="eastAsia" w:ascii="宋体" w:hAnsi="宋体"/>
          <w:b/>
          <w:sz w:val="24"/>
          <w:szCs w:val="24"/>
        </w:rPr>
      </w:pPr>
      <w:r>
        <w:rPr>
          <w:rFonts w:hint="eastAsia" w:ascii="宋体" w:hAnsi="宋体"/>
          <w:b/>
          <w:sz w:val="24"/>
          <w:szCs w:val="24"/>
        </w:rPr>
        <w:t xml:space="preserve">六、知识产权</w:t>
      </w:r>
      <w:r/>
    </w:p>
    <w:p>
      <w:pPr>
        <w:ind w:firstLine="480"/>
        <w:spacing w:line="400" w:lineRule="exact"/>
        <w:rPr>
          <w:rFonts w:hint="eastAsia" w:ascii="宋体" w:hAnsi="宋体"/>
          <w:bCs/>
          <w:sz w:val="24"/>
          <w:szCs w:val="24"/>
        </w:rPr>
      </w:pPr>
      <w:r>
        <w:rPr>
          <w:rFonts w:hint="eastAsia" w:ascii="宋体" w:hAnsi="宋体"/>
          <w:bCs/>
          <w:sz w:val="24"/>
          <w:szCs w:val="24"/>
        </w:rPr>
        <w:t xml:space="preserve">本项目履行过程中所形成的各项成果版权归采购人所有，未经同意不得随意传播、</w:t>
      </w:r>
      <w:r>
        <w:rPr>
          <w:rFonts w:hint="eastAsia" w:ascii="宋体" w:hAnsi="宋体"/>
          <w:bCs/>
          <w:sz w:val="24"/>
          <w:szCs w:val="24"/>
        </w:rPr>
        <w:t xml:space="preserve">复制。</w:t>
      </w:r>
      <w:r/>
    </w:p>
    <w:p>
      <w:pPr>
        <w:spacing w:line="400" w:lineRule="exact"/>
        <w:rPr>
          <w:rFonts w:hint="eastAsia" w:ascii="宋体" w:hAnsi="宋体"/>
          <w:b/>
          <w:sz w:val="24"/>
          <w:szCs w:val="24"/>
        </w:rPr>
      </w:pPr>
      <w:r>
        <w:rPr>
          <w:rFonts w:hint="eastAsia" w:ascii="宋体" w:hAnsi="宋体"/>
          <w:b/>
          <w:sz w:val="24"/>
          <w:szCs w:val="24"/>
        </w:rPr>
        <w:t xml:space="preserve">七、服务要求</w:t>
      </w:r>
      <w:r/>
    </w:p>
    <w:p>
      <w:pPr>
        <w:ind w:firstLine="480"/>
        <w:spacing w:line="400" w:lineRule="exact"/>
        <w:rPr>
          <w:rFonts w:hint="eastAsia" w:ascii="宋体" w:hAnsi="宋体"/>
          <w:bCs/>
          <w:sz w:val="24"/>
          <w:szCs w:val="24"/>
        </w:rPr>
      </w:pPr>
      <w:r>
        <w:rPr>
          <w:rFonts w:hint="eastAsia" w:ascii="宋体" w:hAnsi="宋体"/>
          <w:bCs/>
          <w:sz w:val="24"/>
          <w:szCs w:val="24"/>
        </w:rPr>
        <w:t xml:space="preserve">1、服务地点：江苏省。</w:t>
      </w:r>
      <w:r/>
    </w:p>
    <w:p>
      <w:pPr>
        <w:ind w:firstLine="480"/>
        <w:spacing w:line="400" w:lineRule="exact"/>
        <w:rPr>
          <w:rFonts w:hint="eastAsia" w:ascii="宋体" w:hAnsi="宋体"/>
          <w:bCs/>
          <w:sz w:val="24"/>
          <w:szCs w:val="24"/>
        </w:rPr>
      </w:pPr>
      <w:r>
        <w:rPr>
          <w:rFonts w:hint="eastAsia" w:ascii="宋体" w:hAnsi="宋体"/>
          <w:bCs/>
          <w:sz w:val="24"/>
          <w:szCs w:val="24"/>
        </w:rPr>
        <w:t xml:space="preserve">2、人员要求：供应商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firstLine="426"/>
        <w:spacing w:line="400" w:lineRule="exact"/>
        <w:rPr>
          <w:rFonts w:hint="eastAsia" w:ascii="宋体" w:hAnsi="宋体"/>
          <w:sz w:val="24"/>
          <w:szCs w:val="28"/>
        </w:rPr>
      </w:pPr>
      <w:r>
        <w:rPr>
          <w:rFonts w:hint="eastAsia" w:ascii="宋体" w:hAnsi="宋体"/>
          <w:bCs/>
          <w:sz w:val="24"/>
          <w:szCs w:val="24"/>
        </w:rPr>
        <w:t xml:space="preserve">3、报价要求：本项目由供应商负责提供所需服务全部相关工作，故供应商报价须涵盖人工费、调研差旅费、资料印刷费、管理费、税金及利润等项目所需的一切费用。对于本采购文件未列明，而供应商认为必需的费用也需列入总报价。在合同实施时，采购人将不予支付投标人没有列入的项目费用，并认为此项目的费用已包括在总报价中。中标价格一经确认，供应商不得向采购人追加任何费用。</w:t>
      </w:r>
      <w:r>
        <w:rPr>
          <w:rFonts w:hint="eastAsia" w:ascii="宋体" w:hAnsi="宋体"/>
          <w:bCs/>
          <w:sz w:val="24"/>
          <w:szCs w:val="24"/>
        </w:rPr>
        <w:br/>
        <w:t xml:space="preserve">    </w:t>
      </w:r>
      <w:r>
        <w:rPr>
          <w:rFonts w:hint="eastAsia" w:ascii="宋体" w:hAnsi="宋体"/>
          <w:sz w:val="24"/>
          <w:szCs w:val="28"/>
        </w:rPr>
        <w:t xml:space="preserve">4、</w:t>
      </w:r>
      <w:r>
        <w:rPr>
          <w:rFonts w:ascii="宋体" w:hAnsi="宋体"/>
          <w:sz w:val="24"/>
          <w:szCs w:val="28"/>
        </w:rPr>
        <w:t xml:space="preserve">合同价格不因服务期延长、物价变动及规范性、指导性、政策性文件等发生变化等因素而调整。</w:t>
      </w:r>
      <w:r/>
    </w:p>
    <w:p>
      <w:pPr>
        <w:ind w:firstLine="480"/>
        <w:spacing w:line="400" w:lineRule="exact"/>
        <w:rPr>
          <w:rFonts w:hint="eastAsia" w:ascii="宋体" w:hAnsi="宋体"/>
          <w:bCs/>
          <w:sz w:val="24"/>
          <w:szCs w:val="24"/>
        </w:rPr>
      </w:pPr>
      <w:r>
        <w:rPr>
          <w:rFonts w:hint="eastAsia" w:ascii="宋体" w:hAnsi="宋体"/>
          <w:bCs/>
          <w:sz w:val="24"/>
          <w:szCs w:val="24"/>
        </w:rPr>
        <w:t xml:space="preserve">5、验收标准：采购人在合同履行期间，有权依照采购文件相关要求对中标人提供的相关服务或交付的工作成果进行验收。合同约定的履约验收条件达到时，由采购人依据《江苏省政府采购履约验收管理办法》（苏财规〔2024〕7号），对投标人履行采购合同情况开展一次性验收。</w:t>
      </w:r>
      <w:r/>
    </w:p>
    <w:p>
      <w:pPr>
        <w:ind w:firstLine="480"/>
        <w:spacing w:line="400" w:lineRule="exact"/>
        <w:rPr>
          <w:rFonts w:hint="eastAsia" w:ascii="宋体" w:hAnsi="宋体"/>
          <w:bCs/>
          <w:sz w:val="24"/>
          <w:szCs w:val="24"/>
        </w:rPr>
      </w:pPr>
      <w:r>
        <w:rPr>
          <w:rFonts w:hint="eastAsia" w:ascii="宋体" w:hAnsi="宋体"/>
          <w:bCs/>
          <w:sz w:val="24"/>
          <w:szCs w:val="24"/>
        </w:rPr>
        <w:t xml:space="preserve">6、保密要求：采购人未公开发布前，任何单位和个人未经采购人同意都无权以任何形式向社会公开展示成果。参与履行本项目的服务机构及所有人员，对工作中所涉的数据、资料及文件等负有保密义务，任何情况不得向第三方泄露。如存在上述情况，采购人将按违约行为严重程度依法追究机构相关责任。</w:t>
      </w:r>
      <w:r/>
    </w:p>
    <w:p>
      <w:pPr>
        <w:spacing w:line="400" w:lineRule="exact"/>
        <w:rPr>
          <w:rFonts w:hint="eastAsia" w:ascii="宋体" w:hAnsi="宋体"/>
          <w:b/>
          <w:bCs/>
          <w:sz w:val="24"/>
          <w:szCs w:val="24"/>
        </w:rPr>
      </w:pPr>
      <w:r>
        <w:rPr>
          <w:rFonts w:hint="eastAsia" w:ascii="宋体" w:hAnsi="宋体"/>
          <w:b/>
          <w:bCs/>
          <w:sz w:val="24"/>
          <w:szCs w:val="24"/>
        </w:rPr>
        <w:t xml:space="preserve">八、其他要求</w:t>
      </w:r>
      <w:r/>
    </w:p>
    <w:p>
      <w:pPr>
        <w:ind w:firstLine="640"/>
        <w:spacing w:line="400" w:lineRule="exact"/>
        <w:rPr>
          <w:rFonts w:hint="eastAsia" w:ascii="宋体" w:hAnsi="宋体"/>
          <w:sz w:val="24"/>
          <w:szCs w:val="28"/>
        </w:rPr>
      </w:pPr>
      <w:r>
        <w:rPr>
          <w:rFonts w:hint="eastAsia" w:ascii="宋体" w:hAnsi="宋体"/>
          <w:sz w:val="24"/>
          <w:szCs w:val="28"/>
        </w:rPr>
        <w:t xml:space="preserve">1.</w:t>
      </w:r>
      <w:r>
        <w:rPr>
          <w:rFonts w:ascii="宋体" w:hAnsi="宋体"/>
          <w:sz w:val="24"/>
          <w:szCs w:val="28"/>
        </w:rPr>
        <w:t xml:space="preserve">供应商有实施本项目的专业能力及项目经验。</w:t>
      </w:r>
      <w:r/>
    </w:p>
    <w:p>
      <w:pPr>
        <w:ind w:firstLine="640"/>
        <w:spacing w:line="400" w:lineRule="exact"/>
        <w:rPr>
          <w:rFonts w:hint="eastAsia" w:ascii="宋体" w:hAnsi="宋体"/>
          <w:sz w:val="24"/>
          <w:szCs w:val="28"/>
        </w:rPr>
      </w:pPr>
      <w:r>
        <w:rPr>
          <w:rFonts w:hint="eastAsia" w:ascii="宋体" w:hAnsi="宋体"/>
          <w:sz w:val="24"/>
          <w:szCs w:val="28"/>
        </w:rPr>
        <w:t xml:space="preserve">2、</w:t>
      </w:r>
      <w:r>
        <w:rPr>
          <w:rFonts w:hint="eastAsia" w:ascii="宋体" w:hAnsi="宋体"/>
          <w:bCs/>
          <w:sz w:val="24"/>
          <w:szCs w:val="28"/>
        </w:rPr>
        <w:t xml:space="preserve">投标人</w:t>
      </w:r>
      <w:r>
        <w:rPr>
          <w:rFonts w:hint="eastAsia" w:ascii="宋体" w:hAnsi="宋体"/>
          <w:sz w:val="24"/>
          <w:szCs w:val="28"/>
        </w:rPr>
        <w:t xml:space="preserve">应具有实施本项目的技术能力，提供技术方案。</w:t>
      </w:r>
      <w:r/>
    </w:p>
    <w:p>
      <w:pPr>
        <w:ind w:firstLine="640"/>
        <w:spacing w:line="400" w:lineRule="exact"/>
        <w:rPr>
          <w:rFonts w:hint="eastAsia" w:ascii="宋体" w:hAnsi="宋体"/>
          <w:sz w:val="24"/>
          <w:szCs w:val="28"/>
        </w:rPr>
      </w:pPr>
      <w:r>
        <w:rPr>
          <w:rFonts w:hint="eastAsia" w:ascii="宋体" w:hAnsi="宋体"/>
          <w:sz w:val="24"/>
          <w:szCs w:val="28"/>
        </w:rPr>
        <w:t xml:space="preserve">（1）背景理解：政策把握精准、现状剖析透彻、识别准确，理解全面深刻。</w:t>
      </w:r>
      <w:r/>
    </w:p>
    <w:p>
      <w:pPr>
        <w:ind w:firstLine="640"/>
        <w:spacing w:line="400" w:lineRule="exact"/>
        <w:rPr>
          <w:rFonts w:hint="eastAsia" w:ascii="宋体" w:hAnsi="宋体"/>
          <w:sz w:val="24"/>
          <w:szCs w:val="28"/>
        </w:rPr>
      </w:pPr>
      <w:r>
        <w:rPr>
          <w:rFonts w:hint="eastAsia" w:ascii="宋体" w:hAnsi="宋体"/>
          <w:sz w:val="24"/>
          <w:szCs w:val="28"/>
        </w:rPr>
        <w:t xml:space="preserve">（2）实施方案：提供全面合理的实施方案，包括但不限于本项目的总体思路、主要任务、技术路线及对工作成果的理解和论述。</w:t>
      </w:r>
      <w:r/>
    </w:p>
    <w:p>
      <w:pPr>
        <w:ind w:firstLine="640"/>
        <w:spacing w:line="400" w:lineRule="exact"/>
        <w:rPr>
          <w:rFonts w:hint="eastAsia" w:ascii="宋体" w:hAnsi="宋体"/>
          <w:sz w:val="24"/>
          <w:szCs w:val="28"/>
        </w:rPr>
      </w:pPr>
      <w:r>
        <w:rPr>
          <w:rFonts w:hint="eastAsia" w:ascii="宋体" w:hAnsi="宋体"/>
          <w:sz w:val="24"/>
          <w:szCs w:val="28"/>
        </w:rPr>
        <w:t xml:space="preserve">（3）项目重难点分析：对关键问题理解透彻、全面，能够提出行之有效的方案策略</w:t>
      </w:r>
      <w:r/>
    </w:p>
    <w:p>
      <w:pPr>
        <w:ind w:firstLine="640"/>
        <w:spacing w:line="400" w:lineRule="exact"/>
        <w:rPr>
          <w:rFonts w:hint="eastAsia" w:ascii="宋体" w:hAnsi="宋体"/>
          <w:sz w:val="24"/>
          <w:szCs w:val="28"/>
        </w:rPr>
      </w:pPr>
      <w:r>
        <w:rPr>
          <w:rFonts w:hint="eastAsia" w:ascii="宋体" w:hAnsi="宋体"/>
          <w:sz w:val="24"/>
          <w:szCs w:val="28"/>
        </w:rPr>
        <w:t xml:space="preserve">（4）进度计划与管理：提供合理可行的工作进度安排，能有效完成任务，包括但不限于服务节点、计划进度。</w:t>
      </w:r>
      <w:r/>
    </w:p>
    <w:p>
      <w:pPr>
        <w:ind w:firstLine="640"/>
        <w:spacing w:line="400" w:lineRule="exact"/>
        <w:rPr>
          <w:rFonts w:hint="eastAsia" w:ascii="宋体" w:hAnsi="宋体"/>
          <w:sz w:val="24"/>
          <w:szCs w:val="28"/>
        </w:rPr>
      </w:pPr>
      <w:r>
        <w:rPr>
          <w:rFonts w:hint="eastAsia" w:ascii="宋体" w:hAnsi="宋体"/>
          <w:sz w:val="24"/>
          <w:szCs w:val="28"/>
        </w:rPr>
        <w:t xml:space="preserve">（5） 质量保障与管理：针对本项目提供质量保障与管理</w:t>
      </w:r>
      <w:r>
        <w:rPr>
          <w:rFonts w:hint="eastAsia" w:ascii="宋体" w:hAnsi="宋体"/>
          <w:b/>
          <w:bCs/>
          <w:sz w:val="24"/>
          <w:szCs w:val="28"/>
        </w:rPr>
        <w:t xml:space="preserve">，</w:t>
      </w:r>
      <w:r>
        <w:rPr>
          <w:rFonts w:hint="eastAsia" w:ascii="宋体" w:hAnsi="宋体"/>
          <w:sz w:val="24"/>
          <w:szCs w:val="28"/>
        </w:rPr>
        <w:t xml:space="preserve">体系健全、机制科学、</w:t>
      </w:r>
      <w:r>
        <w:rPr>
          <w:rFonts w:hint="eastAsia" w:ascii="宋体" w:hAnsi="宋体"/>
          <w:sz w:val="24"/>
          <w:szCs w:val="28"/>
        </w:rPr>
        <w:t xml:space="preserve">措施针对性强且落地性高。</w:t>
      </w:r>
      <w:r/>
    </w:p>
    <w:p>
      <w:pPr>
        <w:ind w:firstLine="640"/>
        <w:spacing w:line="420" w:lineRule="exact"/>
        <w:rPr>
          <w:rFonts w:hint="eastAsia" w:ascii="宋体" w:hAnsi="宋体"/>
          <w:bCs/>
          <w:sz w:val="24"/>
          <w:szCs w:val="28"/>
        </w:rPr>
      </w:pPr>
      <w:r>
        <w:rPr>
          <w:rFonts w:hint="eastAsia" w:ascii="宋体" w:hAnsi="宋体"/>
          <w:sz w:val="24"/>
          <w:szCs w:val="28"/>
        </w:rPr>
        <w:t xml:space="preserve">（6）安全保密措施：安全措施详细完整、保密管理切合实际、能够实现采购人保密要求。</w:t>
      </w:r>
      <w:r/>
    </w:p>
    <w:p>
      <w:pPr>
        <w:ind w:firstLine="640"/>
        <w:spacing w:line="420" w:lineRule="exact"/>
        <w:rPr>
          <w:rFonts w:hint="eastAsia" w:ascii="宋体" w:hAnsi="宋体"/>
          <w:sz w:val="24"/>
          <w:szCs w:val="28"/>
        </w:rPr>
      </w:pPr>
      <w:r>
        <w:rPr>
          <w:rFonts w:hint="eastAsia" w:ascii="宋体" w:hAnsi="宋体"/>
          <w:sz w:val="24"/>
          <w:szCs w:val="28"/>
        </w:rPr>
      </w:r>
      <w:r/>
    </w:p>
    <w:p>
      <w:pPr>
        <w:spacing w:line="440" w:lineRule="exact"/>
        <w:rPr>
          <w:rFonts w:hint="eastAsia" w:ascii="宋体" w:hAnsi="宋体"/>
          <w:bCs/>
          <w:szCs w:val="21"/>
        </w:rPr>
      </w:pPr>
      <w:r>
        <w:rPr>
          <w:rFonts w:hint="eastAsia" w:ascii="宋体" w:hAnsi="宋体"/>
          <w:sz w:val="32"/>
          <w:szCs w:val="32"/>
        </w:rPr>
        <w:br w:type="page" w:clear="all"/>
      </w:r>
      <w:bookmarkEnd w:id="32"/>
      <w:r/>
      <w:bookmarkEnd w:id="33"/>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JSZC-320000-JSSJ-G2026-0012</w:t>
      </w:r>
      <w:r>
        <w:rPr>
          <w:rFonts w:hint="eastAsia" w:ascii="宋体" w:hAnsi="宋体"/>
          <w:sz w:val="24"/>
          <w:szCs w:val="24"/>
        </w:rPr>
        <w:t xml:space="preserve">的</w:t>
      </w:r>
      <w:r>
        <w:rPr>
          <w:rFonts w:hint="eastAsia" w:ascii="宋体" w:hAnsi="宋体"/>
          <w:sz w:val="24"/>
          <w:szCs w:val="24"/>
          <w:u w:val="single"/>
        </w:rPr>
        <w:t xml:space="preserve">重点地区及重点断面水生态环境状况评估及工程项目系统谋划技术服务项目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r>
      <w:r/>
    </w:p>
    <w:p>
      <w:pPr>
        <w:ind w:firstLine="600"/>
        <w:spacing w:before="19"/>
        <w:widowControl/>
        <w:rPr>
          <w:rFonts w:hint="eastAsia" w:ascii="宋体" w:hAnsi="宋体"/>
          <w:sz w:val="24"/>
          <w:szCs w:val="24"/>
        </w:rPr>
      </w:pPr>
      <w:r>
        <w:rPr>
          <w:rFonts w:hint="eastAsia" w:ascii="宋体" w:hAnsi="宋体"/>
          <w:sz w:val="24"/>
          <w:szCs w:val="24"/>
        </w:rPr>
        <w:t xml:space="preserve">2、分包号：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             </w:t>
      </w:r>
      <w:r/>
    </w:p>
    <w:p>
      <w:pPr>
        <w:ind w:firstLine="600"/>
        <w:spacing w:before="19"/>
        <w:widowControl/>
        <w:rPr>
          <w:rFonts w:hint="eastAsia" w:ascii="宋体" w:hAnsi="宋体"/>
          <w:sz w:val="24"/>
          <w:szCs w:val="24"/>
        </w:rPr>
      </w:pPr>
      <w:r>
        <w:rPr>
          <w:rFonts w:hint="eastAsia" w:ascii="宋体" w:hAnsi="宋体"/>
          <w:sz w:val="24"/>
          <w:szCs w:val="24"/>
        </w:rPr>
        <w:t xml:space="preserve">3、服务内容：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4、服务期限：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5、补充条款：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4" w:name="hetong_bigmoney"/>
      <w:r/>
      <w:bookmarkEnd w:id="34"/>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35" w:name="hetong_money"/>
      <w:r/>
      <w:bookmarkEnd w:id="35"/>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6" w:name="purchase_relation_name"/>
      <w:r/>
      <w:bookmarkEnd w:id="36"/>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7" w:name="purchase_relation_tel"/>
      <w:r/>
      <w:bookmarkEnd w:id="37"/>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8" w:name="supplier_relation_name"/>
      <w:r/>
      <w:bookmarkEnd w:id="38"/>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9" w:name="supplier_relation_tel"/>
      <w:r/>
      <w:bookmarkEnd w:id="39"/>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40"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40"/>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2、本合同一式柒份，中文书写。甲乙双方各执叁份，代理采购机构执壹份。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widowControl/>
        <w:rPr>
          <w:rFonts w:hint="eastAsia" w:ascii="宋体" w:hAnsi="宋体"/>
          <w:sz w:val="24"/>
          <w:szCs w:val="24"/>
          <w:highlight w:val="none"/>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rPr>
          <w:rFonts w:hint="eastAsia" w:ascii="宋体" w:hAnsi="宋体"/>
          <w:sz w:val="24"/>
          <w:szCs w:val="24"/>
        </w:rPr>
      </w:r>
      <w:r/>
    </w:p>
    <w:p>
      <w:pPr>
        <w:widowControl/>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1" w:name="suppliers_name_one"/>
      <w:r/>
      <w:bookmarkEnd w:id="41"/>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pStyle w:val="920"/>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br/>
      </w: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rPr>
          <w:rFonts w:hint="eastAsia" w:ascii="宋体" w:hAnsi="宋体"/>
          <w:sz w:val="32"/>
          <w:szCs w:val="32"/>
        </w:rPr>
        <w:br w:type="page" w:clear="all"/>
      </w:r>
      <w:r>
        <w:rPr>
          <w:rFonts w:hint="eastAsia" w:ascii="宋体" w:hAnsi="宋体"/>
          <w:sz w:val="24"/>
          <w:szCs w:val="24"/>
          <w:u w:val="single"/>
        </w:rPr>
      </w:r>
      <w:r/>
    </w:p>
    <w:p>
      <w:pPr>
        <w:spacing w:before="19"/>
        <w:widowControl/>
      </w:pP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40"/>
          <w:szCs w:val="40"/>
        </w:rPr>
      </w:pPr>
      <w:r/>
      <w:bookmarkStart w:id="42"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6"/>
      <w:r/>
      <w:bookmarkEnd w:id="27"/>
      <w:r/>
      <w:bookmarkEnd w:id="29"/>
      <w:r/>
      <w:bookmarkEnd w:id="42"/>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t xml:space="preserve">分 包 号：</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3" w:name="_Toc351733256"/>
      <w:r/>
      <w:bookmarkStart w:id="44" w:name="_Toc384716020"/>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pStyle w:val="891"/>
        <w:numPr>
          <w:ilvl w:val="0"/>
          <w:numId w:val="3"/>
        </w:numPr>
        <w:rPr>
          <w:rFonts w:hint="eastAsia" w:ascii="宋体" w:hAnsi="宋体"/>
          <w:sz w:val="24"/>
          <w:szCs w:val="24"/>
        </w:rPr>
      </w:pPr>
      <w:r>
        <w:rPr>
          <w:rFonts w:hint="eastAsia" w:ascii="宋体" w:hAnsi="宋体"/>
          <w:sz w:val="24"/>
          <w:szCs w:val="24"/>
        </w:rPr>
        <w:t xml:space="preserve">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5" w:name="_Toc479456129"/>
      <w:r/>
      <w:bookmarkStart w:id="46" w:name="_Toc449539282"/>
      <w:r/>
      <w:bookmarkStart w:id="47" w:name="_Toc76893594"/>
      <w:r>
        <w:rPr>
          <w:szCs w:val="24"/>
        </w:rPr>
        <w:br w:type="page" w:clear="all"/>
      </w:r>
      <w:r/>
    </w:p>
    <w:p>
      <w:pPr>
        <w:pStyle w:val="853"/>
        <w:spacing w:line="240" w:lineRule="auto"/>
        <w:rPr>
          <w:sz w:val="28"/>
          <w:szCs w:val="28"/>
        </w:rPr>
      </w:pPr>
      <w:r/>
      <w:bookmarkStart w:id="48" w:name="_Toc128508979"/>
      <w:r/>
      <w:bookmarkStart w:id="49" w:name="_Toc129876279"/>
      <w:r>
        <w:rPr>
          <w:rFonts w:hint="eastAsia"/>
          <w:sz w:val="28"/>
          <w:szCs w:val="28"/>
        </w:rPr>
        <w:t xml:space="preserve">一、</w:t>
      </w:r>
      <w:r>
        <w:rPr>
          <w:rFonts w:hint="eastAsia"/>
          <w:sz w:val="28"/>
          <w:szCs w:val="28"/>
        </w:rPr>
        <w:t xml:space="preserve">投标函、投标报价及项目相关文件</w:t>
      </w:r>
      <w:bookmarkEnd w:id="45"/>
      <w:r/>
      <w:bookmarkEnd w:id="46"/>
      <w:r/>
      <w:bookmarkEnd w:id="47"/>
      <w:r/>
      <w:bookmarkEnd w:id="48"/>
      <w:r/>
      <w:bookmarkEnd w:id="49"/>
      <w:r/>
      <w:r/>
    </w:p>
    <w:p>
      <w:r/>
      <w:r/>
    </w:p>
    <w:p>
      <w:pPr>
        <w:pStyle w:val="854"/>
        <w:jc w:val="center"/>
        <w:spacing w:line="240" w:lineRule="auto"/>
        <w:rPr>
          <w:rFonts w:hint="eastAsia" w:ascii="宋体" w:hAnsi="宋体"/>
          <w:sz w:val="24"/>
          <w:szCs w:val="24"/>
        </w:rPr>
      </w:pPr>
      <w:r/>
      <w:bookmarkStart w:id="50" w:name="_Toc101280174"/>
      <w:r/>
      <w:bookmarkStart w:id="51" w:name="_Toc101797548"/>
      <w:r/>
      <w:bookmarkStart w:id="52" w:name="_Toc129876280"/>
      <w:r/>
      <w:bookmarkStart w:id="53" w:name="_Toc76893595"/>
      <w:r/>
      <w:bookmarkStart w:id="54" w:name="_Toc449539283"/>
      <w:r/>
      <w:bookmarkStart w:id="55" w:name="_Toc101280227"/>
      <w:r/>
      <w:bookmarkStart w:id="56" w:name="_Toc78882146"/>
      <w:r/>
      <w:bookmarkStart w:id="57" w:name="_Toc101862114"/>
      <w:r/>
      <w:bookmarkStart w:id="58" w:name="_Toc128508980"/>
      <w:r>
        <w:rPr>
          <w:rFonts w:hint="eastAsia" w:ascii="宋体" w:hAnsi="宋体"/>
          <w:sz w:val="24"/>
          <w:szCs w:val="24"/>
        </w:rPr>
        <w:t xml:space="preserve">1.</w:t>
      </w:r>
      <w:bookmarkStart w:id="59" w:name="_Hlk227060039"/>
      <w:r/>
      <w:bookmarkStart w:id="60" w:name="OLE_LINK10"/>
      <w:r>
        <w:rPr>
          <w:rFonts w:hint="eastAsia" w:ascii="宋体" w:hAnsi="宋体"/>
          <w:sz w:val="24"/>
          <w:szCs w:val="24"/>
        </w:rPr>
        <w:t xml:space="preserve">投标函</w:t>
      </w:r>
      <w:bookmarkEnd w:id="50"/>
      <w:r/>
      <w:bookmarkEnd w:id="51"/>
      <w:r/>
      <w:bookmarkEnd w:id="52"/>
      <w:r/>
      <w:bookmarkEnd w:id="53"/>
      <w:r/>
      <w:bookmarkEnd w:id="54"/>
      <w:r/>
      <w:bookmarkEnd w:id="55"/>
      <w:r/>
      <w:bookmarkEnd w:id="56"/>
      <w:r/>
      <w:bookmarkEnd w:id="57"/>
      <w:r/>
      <w:bookmarkEnd w:id="58"/>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重点地区及重点断面水生态环境状况评估及工程项目系统谋划技术服务项目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JSZC-320000-JSSJ-G2026-0012</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w:t>
      </w:r>
      <w:r>
        <w:rPr>
          <w:rFonts w:hint="eastAsia" w:ascii="宋体" w:hAnsi="宋体" w:cs="新宋体"/>
          <w:sz w:val="24"/>
          <w:szCs w:val="24"/>
        </w:rPr>
        <w:t xml:space="preserve">：我们是符合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投标人全称：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1" w:name="_Toc464044789"/>
      <w:r/>
      <w:bookmarkStart w:id="62"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59"/>
      <w:r/>
      <w:r/>
    </w:p>
    <w:p>
      <w:r/>
      <w:bookmarkEnd w:id="60"/>
      <w:r/>
      <w:r/>
    </w:p>
    <w:p>
      <w:pPr>
        <w:pStyle w:val="854"/>
        <w:jc w:val="center"/>
        <w:spacing w:line="240" w:lineRule="auto"/>
        <w:rPr>
          <w:rFonts w:hint="eastAsia" w:ascii="宋体" w:hAnsi="宋体"/>
          <w:sz w:val="24"/>
          <w:szCs w:val="24"/>
        </w:rPr>
      </w:pPr>
      <w:r>
        <w:br w:type="page" w:clear="all"/>
      </w:r>
      <w:bookmarkStart w:id="63" w:name="_Toc101280228"/>
      <w:r/>
      <w:bookmarkStart w:id="64" w:name="_Toc76893596"/>
      <w:r/>
      <w:bookmarkStart w:id="65" w:name="_Toc78882147"/>
      <w:r/>
      <w:bookmarkStart w:id="66" w:name="_Toc101862115"/>
      <w:r/>
      <w:bookmarkStart w:id="67" w:name="_Toc129876281"/>
      <w:r/>
      <w:bookmarkStart w:id="68" w:name="_Toc101280175"/>
      <w:r/>
      <w:bookmarkStart w:id="69" w:name="_Toc101797549"/>
      <w:r/>
      <w:bookmarkStart w:id="70" w:name="_Toc128508981"/>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JSZC-320000-JSSJ-G2026-0012</w:t>
      </w:r>
      <w:r>
        <w:rPr>
          <w:rFonts w:hint="eastAsia" w:ascii="宋体" w:hAnsi="宋体"/>
          <w:sz w:val="24"/>
          <w:szCs w:val="24"/>
          <w:u w:val="single"/>
        </w:rPr>
        <w:t xml:space="preserve">）重点地区及重点断面水生态环境状况评估及工程项目系统谋划技术服务</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投标人全称（加盖CA电子公章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4"/>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1"/>
      <w:r/>
      <w:bookmarkEnd w:id="62"/>
      <w:r/>
      <w:bookmarkEnd w:id="63"/>
      <w:r/>
      <w:bookmarkEnd w:id="64"/>
      <w:r/>
      <w:bookmarkEnd w:id="65"/>
      <w:r/>
      <w:bookmarkEnd w:id="66"/>
      <w:r/>
      <w:bookmarkEnd w:id="67"/>
      <w:r/>
      <w:bookmarkEnd w:id="68"/>
      <w:r/>
      <w:bookmarkEnd w:id="69"/>
      <w:r/>
      <w:bookmarkEnd w:id="70"/>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90"/>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1" w:name="_Toc448871080"/>
      <w:r/>
      <w:bookmarkStart w:id="72" w:name="_Toc460850159"/>
      <w:r/>
      <w:bookmarkStart w:id="73" w:name="_Toc351733251"/>
      <w:r/>
      <w:bookmarkStart w:id="74"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5" w:name="_Hlk129938483"/>
      <w:r>
        <w:rPr>
          <w:rFonts w:hint="eastAsia" w:ascii="宋体" w:hAnsi="宋体"/>
          <w:sz w:val="24"/>
          <w:szCs w:val="24"/>
        </w:rPr>
        <w:t xml:space="preserve">有关本项目实施所涉及的一切费用均计入报价</w:t>
      </w:r>
      <w:bookmarkEnd w:id="75"/>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pPr>
        <w:pStyle w:val="854"/>
        <w:jc w:val="center"/>
        <w:tabs>
          <w:tab w:val="left" w:pos="2730" w:leader="none"/>
        </w:tabs>
        <w:rPr>
          <w:rFonts w:hint="eastAsia" w:ascii="宋体" w:hAnsi="宋体"/>
          <w:sz w:val="24"/>
          <w:szCs w:val="24"/>
        </w:rPr>
      </w:pPr>
      <w:r/>
      <w:bookmarkStart w:id="76" w:name="_Toc76893246"/>
      <w:r/>
      <w:bookmarkStart w:id="77" w:name="_Toc27654208"/>
      <w:r/>
      <w:bookmarkStart w:id="78" w:name="_Toc78882148"/>
      <w:r/>
      <w:bookmarkStart w:id="79" w:name="_Toc101280229"/>
      <w:r/>
      <w:bookmarkStart w:id="80" w:name="_Toc76893597"/>
      <w:r/>
      <w:bookmarkStart w:id="81" w:name="_Toc128508982"/>
      <w:r/>
      <w:bookmarkStart w:id="82" w:name="_Toc101280176"/>
      <w:r/>
      <w:bookmarkStart w:id="83" w:name="_Toc129876282"/>
      <w:r/>
      <w:bookmarkStart w:id="84" w:name="_Toc101438300"/>
      <w:r/>
      <w:bookmarkStart w:id="85" w:name="_Toc76396060"/>
      <w:r/>
      <w:bookmarkStart w:id="86" w:name="_Toc8068369"/>
      <w:r/>
      <w:bookmarkStart w:id="87" w:name="_Toc101280177"/>
      <w:r/>
      <w:bookmarkStart w:id="88" w:name="_Toc503997275"/>
      <w:r/>
      <w:bookmarkStart w:id="89" w:name="_Toc101797551"/>
      <w:r/>
      <w:bookmarkStart w:id="90" w:name="_Toc101280230"/>
      <w:r/>
      <w:bookmarkStart w:id="91" w:name="_Toc100764167"/>
      <w:r/>
      <w:bookmarkStart w:id="92" w:name="_Toc101862117"/>
      <w:r/>
      <w:bookmarkStart w:id="93" w:name="_Toc101206009"/>
      <w:r/>
      <w:bookmarkStart w:id="94" w:name="_Toc85454841"/>
      <w:r/>
      <w:bookmarkStart w:id="95" w:name="_Toc485301532"/>
      <w:r/>
      <w:bookmarkStart w:id="96" w:name="_Toc503997274"/>
      <w:r/>
      <w:bookmarkStart w:id="97" w:name="_Toc449539286"/>
      <w:r/>
      <w:bookmarkStart w:id="98" w:name="_Toc78882149"/>
      <w:r/>
      <w:bookmarkStart w:id="99" w:name="_Toc27654209"/>
      <w:r/>
      <w:bookmarkStart w:id="100" w:name="_Toc485301531"/>
      <w:r/>
      <w:bookmarkStart w:id="101" w:name="_Toc76893598"/>
      <w:r/>
      <w:bookmarkStart w:id="102" w:name="_Toc365968480"/>
      <w:r/>
      <w:bookmarkStart w:id="103" w:name="_Toc479456130"/>
      <w:r/>
      <w:bookmarkStart w:id="104" w:name="_Toc449539292"/>
      <w:r/>
      <w:bookmarkEnd w:id="71"/>
      <w:r/>
      <w:bookmarkEnd w:id="72"/>
      <w:r/>
      <w:bookmarkEnd w:id="73"/>
      <w:r/>
      <w:bookmarkEnd w:id="74"/>
      <w:r>
        <w:rPr>
          <w:rFonts w:hint="eastAsia" w:ascii="宋体" w:hAnsi="宋体"/>
          <w:sz w:val="24"/>
          <w:szCs w:val="24"/>
        </w:rPr>
        <w:t xml:space="preserve">4.</w:t>
      </w:r>
      <w:bookmarkEnd w:id="76"/>
      <w:r/>
      <w:bookmarkEnd w:id="77"/>
      <w:r>
        <w:rPr>
          <w:rFonts w:hint="eastAsia" w:ascii="宋体" w:hAnsi="宋体"/>
          <w:sz w:val="24"/>
          <w:szCs w:val="24"/>
        </w:rPr>
        <w:t xml:space="preserve"> </w:t>
      </w:r>
      <w:bookmarkStart w:id="105" w:name="OLE_LINK9"/>
      <w:r/>
      <w:bookmarkEnd w:id="78"/>
      <w:r/>
      <w:bookmarkEnd w:id="79"/>
      <w:r/>
      <w:bookmarkEnd w:id="80"/>
      <w:r/>
      <w:bookmarkEnd w:id="81"/>
      <w:r/>
      <w:bookmarkEnd w:id="82"/>
      <w:r/>
      <w:bookmarkEnd w:id="83"/>
      <w:r/>
      <w:bookmarkEnd w:id="84"/>
      <w:r>
        <w:rPr>
          <w:rFonts w:hint="eastAsia" w:ascii="宋体" w:hAnsi="宋体"/>
          <w:sz w:val="24"/>
          <w:szCs w:val="24"/>
        </w:rPr>
        <w:t xml:space="preserve">投标产品配置及分项报价表</w:t>
      </w:r>
      <w:bookmarkEnd w:id="105"/>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w:t>
      </w:r>
      <w:r>
        <w:rPr>
          <w:rFonts w:hint="eastAsia" w:ascii="宋体" w:hAnsi="宋体"/>
          <w:sz w:val="24"/>
          <w:szCs w:val="24"/>
        </w:rPr>
        <w:t xml:space="preserve">投标总报价</w:t>
      </w:r>
      <w:r>
        <w:rPr>
          <w:rFonts w:hint="eastAsia" w:ascii="宋体" w:hAnsi="宋体"/>
          <w:sz w:val="24"/>
          <w:szCs w:val="24"/>
        </w:rPr>
        <w:t xml:space="preserve">”数。</w:t>
      </w:r>
      <w:r/>
    </w:p>
    <w:p>
      <w:r/>
      <w:r/>
    </w:p>
    <w:p>
      <w:pPr>
        <w:pStyle w:val="854"/>
        <w:jc w:val="center"/>
        <w:rPr>
          <w:sz w:val="24"/>
          <w:szCs w:val="24"/>
        </w:rPr>
      </w:pPr>
      <w:r/>
      <w:bookmarkStart w:id="106" w:name="_Toc128419294"/>
      <w:r/>
      <w:bookmarkStart w:id="107" w:name="_Toc129876283"/>
      <w:r/>
      <w:bookmarkStart w:id="108" w:name="_Toc128508983"/>
      <w:r/>
      <w:bookmarkStart w:id="109" w:name="_Toc107648609"/>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06"/>
      <w:r/>
      <w:bookmarkEnd w:id="107"/>
      <w:r/>
      <w:bookmarkEnd w:id="108"/>
      <w:r/>
      <w:bookmarkEnd w:id="109"/>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第四章”中的“服务内容、</w:t>
      </w:r>
      <w:r>
        <w:rPr>
          <w:rFonts w:hint="eastAsia" w:ascii="宋体" w:hAnsi="宋体"/>
          <w:b/>
          <w:bCs/>
          <w:color w:val="ff0000"/>
          <w:sz w:val="24"/>
          <w:szCs w:val="24"/>
        </w:rPr>
        <w:t xml:space="preserve">交付成果</w:t>
      </w:r>
      <w:r>
        <w:rPr>
          <w:rFonts w:hint="eastAsia" w:ascii="宋体" w:hAnsi="宋体"/>
          <w:b/>
          <w:bCs/>
          <w:color w:val="ff0000"/>
          <w:sz w:val="24"/>
          <w:szCs w:val="24"/>
        </w:rPr>
        <w:t xml:space="preserve">”</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854"/>
        <w:jc w:val="center"/>
        <w:spacing w:line="240" w:lineRule="auto"/>
        <w:rPr>
          <w:rFonts w:hint="eastAsia" w:ascii="宋体" w:hAnsi="宋体"/>
          <w:sz w:val="24"/>
          <w:szCs w:val="24"/>
        </w:rPr>
      </w:pPr>
      <w:r/>
      <w:bookmarkStart w:id="110" w:name="_Toc128508984"/>
      <w:r/>
      <w:bookmarkStart w:id="111" w:name="_Toc129876284"/>
      <w:r>
        <w:rPr>
          <w:rFonts w:hint="eastAsia" w:ascii="宋体" w:hAnsi="宋体"/>
          <w:sz w:val="24"/>
          <w:szCs w:val="24"/>
        </w:rPr>
        <w:t xml:space="preserve">6.</w:t>
      </w:r>
      <w:bookmarkStart w:id="112" w:name="_Toc460850155"/>
      <w:r>
        <w:rPr>
          <w:rFonts w:hint="eastAsia"/>
        </w:rPr>
        <w:t xml:space="preserve"> </w:t>
      </w:r>
      <w:r>
        <w:rPr>
          <w:rFonts w:hint="eastAsia" w:ascii="宋体" w:hAnsi="宋体"/>
          <w:sz w:val="24"/>
          <w:szCs w:val="24"/>
        </w:rPr>
        <w:t xml:space="preserve">商务响应偏离表</w:t>
      </w:r>
      <w:bookmarkEnd w:id="85"/>
      <w:r/>
      <w:bookmarkEnd w:id="86"/>
      <w:r/>
      <w:bookmarkEnd w:id="87"/>
      <w:r/>
      <w:bookmarkEnd w:id="88"/>
      <w:r/>
      <w:bookmarkEnd w:id="89"/>
      <w:r/>
      <w:bookmarkEnd w:id="90"/>
      <w:r/>
      <w:bookmarkEnd w:id="91"/>
      <w:r/>
      <w:bookmarkEnd w:id="92"/>
      <w:r/>
      <w:bookmarkEnd w:id="93"/>
      <w:r/>
      <w:bookmarkEnd w:id="94"/>
      <w:r/>
      <w:bookmarkEnd w:id="95"/>
      <w:r/>
      <w:bookmarkEnd w:id="110"/>
      <w:r/>
      <w:bookmarkEnd w:id="111"/>
      <w:r/>
      <w:bookmarkEnd w:id="112"/>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13"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13"/>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pStyle w:val="854"/>
        <w:jc w:val="left"/>
        <w:rPr>
          <w:rFonts w:hint="eastAsia" w:ascii="宋体" w:hAnsi="宋体"/>
          <w:sz w:val="24"/>
          <w:szCs w:val="24"/>
        </w:rPr>
      </w:pPr>
      <w:r/>
      <w:bookmarkStart w:id="114" w:name="_Toc101280178"/>
      <w:r/>
      <w:bookmarkStart w:id="115" w:name="_Toc128508985"/>
      <w:r/>
      <w:bookmarkStart w:id="116" w:name="_Toc101280231"/>
      <w:r/>
      <w:bookmarkStart w:id="117" w:name="_Toc101797552"/>
      <w:r/>
      <w:bookmarkStart w:id="118" w:name="_Toc101862118"/>
      <w:r/>
      <w:bookmarkStart w:id="119" w:name="_Toc129876285"/>
      <w:r/>
      <w:bookmarkStart w:id="120" w:name="OLE_LINK30"/>
      <w:r>
        <w:rPr>
          <w:rFonts w:hint="eastAsia" w:ascii="宋体" w:hAnsi="宋体"/>
          <w:sz w:val="24"/>
          <w:szCs w:val="24"/>
        </w:rPr>
        <w:t xml:space="preserve">7.</w:t>
      </w:r>
      <w:bookmarkEnd w:id="96"/>
      <w:r/>
      <w:bookmarkEnd w:id="97"/>
      <w:r/>
      <w:bookmarkEnd w:id="98"/>
      <w:r/>
      <w:bookmarkEnd w:id="99"/>
      <w:r/>
      <w:bookmarkEnd w:id="100"/>
      <w:r/>
      <w:bookmarkEnd w:id="101"/>
      <w:r/>
      <w:bookmarkEnd w:id="102"/>
      <w:r>
        <w:rPr>
          <w:rFonts w:hint="eastAsia"/>
          <w:sz w:val="24"/>
          <w:szCs w:val="24"/>
        </w:rPr>
        <w:t xml:space="preserve"> </w:t>
      </w:r>
      <w:bookmarkEnd w:id="114"/>
      <w:r/>
      <w:bookmarkEnd w:id="115"/>
      <w:r/>
      <w:bookmarkEnd w:id="116"/>
      <w:r/>
      <w:bookmarkEnd w:id="117"/>
      <w:r/>
      <w:bookmarkEnd w:id="118"/>
      <w:r/>
      <w:bookmarkEnd w:id="119"/>
      <w:r>
        <w:rPr>
          <w:rFonts w:hint="eastAsia" w:ascii="宋体" w:hAnsi="宋体"/>
          <w:sz w:val="24"/>
          <w:szCs w:val="24"/>
        </w:rPr>
        <w:t xml:space="preserve">项目技术方案</w:t>
      </w:r>
      <w:bookmarkEnd w:id="120"/>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854"/>
        <w:jc w:val="left"/>
        <w:spacing w:before="0" w:line="415" w:lineRule="auto"/>
        <w:rPr>
          <w:color w:val="000000" w:themeColor="text1"/>
          <w:sz w:val="24"/>
          <w:szCs w:val="24"/>
        </w:rPr>
      </w:pPr>
      <w:r/>
      <w:bookmarkStart w:id="121" w:name="_Toc85454843"/>
      <w:r/>
      <w:bookmarkStart w:id="122" w:name="_Toc101206012"/>
      <w:r/>
      <w:bookmarkStart w:id="123" w:name="_Toc504506078"/>
      <w:r/>
      <w:bookmarkStart w:id="124" w:name="_Toc437438934"/>
      <w:r/>
      <w:bookmarkStart w:id="125" w:name="_Toc100764170"/>
      <w:r/>
      <w:bookmarkStart w:id="126" w:name="_Toc69395108"/>
      <w:r/>
      <w:bookmarkStart w:id="127" w:name="_Toc397549032"/>
      <w:r/>
      <w:bookmarkStart w:id="128" w:name="_Toc536528804"/>
      <w:r/>
      <w:bookmarkStart w:id="129" w:name="_Toc9881478"/>
      <w:r/>
      <w:bookmarkStart w:id="130" w:name="_Toc101280232"/>
      <w:r/>
      <w:bookmarkStart w:id="131" w:name="_Toc101862119"/>
      <w:r/>
      <w:bookmarkStart w:id="132" w:name="_Toc101280179"/>
      <w:r/>
      <w:bookmarkStart w:id="133" w:name="_Toc101797553"/>
      <w:r/>
      <w:bookmarkStart w:id="134" w:name="_Toc128508986"/>
      <w:r/>
      <w:bookmarkStart w:id="135" w:name="_Toc129876286"/>
      <w:r/>
      <w:bookmarkStart w:id="136" w:name="_Toc6167775"/>
      <w:r/>
      <w:bookmarkStart w:id="137" w:name="_Toc76893601"/>
      <w:r/>
      <w:bookmarkStart w:id="138" w:name="_Toc78882152"/>
      <w:r>
        <w:rPr>
          <w:rFonts w:hint="eastAsia" w:ascii="宋体" w:hAnsi="宋体"/>
          <w:sz w:val="24"/>
          <w:szCs w:val="24"/>
        </w:rPr>
        <w:t xml:space="preserve">8.</w:t>
      </w:r>
      <w:bookmarkEnd w:id="121"/>
      <w:r/>
      <w:bookmarkEnd w:id="122"/>
      <w:r/>
      <w:bookmarkEnd w:id="123"/>
      <w:r/>
      <w:bookmarkEnd w:id="124"/>
      <w:r/>
      <w:bookmarkEnd w:id="125"/>
      <w:r/>
      <w:bookmarkEnd w:id="126"/>
      <w:r/>
      <w:bookmarkEnd w:id="127"/>
      <w:r/>
      <w:bookmarkEnd w:id="128"/>
      <w:r/>
      <w:bookmarkEnd w:id="129"/>
      <w:r>
        <w:rPr>
          <w:rFonts w:hint="eastAsia" w:ascii="宋体" w:hAnsi="宋体"/>
          <w:color w:val="000000" w:themeColor="text1"/>
          <w:sz w:val="24"/>
          <w:szCs w:val="24"/>
        </w:rPr>
        <w:t xml:space="preserve">项目团队一览表</w:t>
      </w:r>
      <w:bookmarkEnd w:id="130"/>
      <w:r/>
      <w:bookmarkEnd w:id="131"/>
      <w:r/>
      <w:bookmarkEnd w:id="132"/>
      <w:r/>
      <w:bookmarkEnd w:id="133"/>
      <w:r/>
      <w:bookmarkEnd w:id="134"/>
      <w:r/>
      <w:bookmarkEnd w:id="135"/>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相关证书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36"/>
      <w:r/>
      <w:bookmarkEnd w:id="137"/>
      <w:r/>
      <w:bookmarkEnd w:id="138"/>
      <w:r/>
      <w:r/>
    </w:p>
    <w:p>
      <w:pPr>
        <w:ind w:right="422"/>
        <w:jc w:val="left"/>
        <w:rPr>
          <w:rFonts w:hint="eastAsia" w:ascii="宋体" w:hAnsi="宋体"/>
          <w:b/>
          <w:bCs/>
          <w:szCs w:val="21"/>
        </w:rPr>
      </w:pPr>
      <w:r>
        <w:rPr>
          <w:rFonts w:hint="eastAsia" w:ascii="宋体" w:hAnsi="宋体"/>
          <w:b/>
          <w:bCs/>
          <w:szCs w:val="21"/>
        </w:rPr>
      </w:r>
      <w:r/>
    </w:p>
    <w:p>
      <w:pPr>
        <w:pStyle w:val="854"/>
        <w:jc w:val="left"/>
        <w:spacing w:line="240" w:lineRule="auto"/>
        <w:rPr>
          <w:rFonts w:hint="eastAsia" w:ascii="宋体" w:hAnsi="宋体"/>
          <w:sz w:val="24"/>
          <w:szCs w:val="24"/>
        </w:rPr>
      </w:pPr>
      <w:r/>
      <w:bookmarkStart w:id="139" w:name="_Toc129876289"/>
      <w:r>
        <w:rPr>
          <w:rFonts w:hint="eastAsia" w:ascii="宋体" w:hAnsi="宋体"/>
          <w:sz w:val="24"/>
          <w:szCs w:val="24"/>
        </w:rPr>
        <w:t xml:space="preserve">9</w:t>
      </w:r>
      <w:r>
        <w:rPr>
          <w:rFonts w:ascii="宋体" w:hAnsi="宋体"/>
          <w:sz w:val="24"/>
          <w:szCs w:val="24"/>
        </w:rPr>
        <w:t xml:space="preserve">.</w:t>
      </w:r>
      <w:bookmarkStart w:id="140" w:name="_Toc76893602"/>
      <w:r/>
      <w:bookmarkStart w:id="141" w:name="_Toc128508989"/>
      <w:r/>
      <w:bookmarkStart w:id="142" w:name="_Toc78882153"/>
      <w:r>
        <w:rPr>
          <w:rFonts w:hint="eastAsia" w:ascii="宋体" w:hAnsi="宋体"/>
          <w:sz w:val="24"/>
          <w:szCs w:val="24"/>
        </w:rPr>
        <w:t xml:space="preserve">业绩</w:t>
      </w:r>
      <w:bookmarkEnd w:id="139"/>
      <w:r/>
      <w:bookmarkEnd w:id="140"/>
      <w:r/>
      <w:bookmarkEnd w:id="141"/>
      <w:r/>
      <w:bookmarkEnd w:id="142"/>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854"/>
        <w:jc w:val="left"/>
        <w:spacing w:line="240" w:lineRule="auto"/>
        <w:rPr>
          <w:sz w:val="24"/>
          <w:szCs w:val="24"/>
        </w:rPr>
      </w:pPr>
      <w:r/>
      <w:bookmarkStart w:id="143" w:name="_Toc128419298"/>
      <w:r/>
      <w:bookmarkStart w:id="144" w:name="_Toc129876290"/>
      <w:r/>
      <w:bookmarkStart w:id="145" w:name="_Toc128508990"/>
      <w:r>
        <w:rPr>
          <w:rFonts w:hint="eastAsia" w:ascii="宋体" w:hAnsi="宋体"/>
          <w:sz w:val="24"/>
          <w:szCs w:val="24"/>
        </w:rPr>
        <w:t xml:space="preserve">10</w:t>
      </w:r>
      <w:r>
        <w:rPr>
          <w:rFonts w:ascii="宋体" w:hAnsi="宋体"/>
          <w:sz w:val="24"/>
          <w:szCs w:val="24"/>
        </w:rPr>
        <w:t xml:space="preserve">.</w:t>
      </w:r>
      <w:bookmarkEnd w:id="143"/>
      <w:r>
        <w:rPr>
          <w:rFonts w:hint="eastAsia" w:ascii="宋体" w:hAnsi="宋体"/>
          <w:sz w:val="24"/>
          <w:szCs w:val="24"/>
        </w:rPr>
        <w:t xml:space="preserve">单位能力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854"/>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4"/>
      <w:r/>
      <w:bookmarkEnd w:id="145"/>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w:t>
      </w:r>
      <w:bookmarkStart w:id="146" w:name="OLE_LINK76"/>
      <w:r>
        <w:rPr>
          <w:rFonts w:hint="eastAsia"/>
          <w:b/>
          <w:sz w:val="32"/>
          <w:szCs w:val="32"/>
        </w:rPr>
        <w:t xml:space="preserve">未提供或未按要求提供将不能通过符合性审查。</w:t>
      </w:r>
      <w:bookmarkEnd w:id="146"/>
      <w:r>
        <w:rPr>
          <w:rFonts w:ascii="宋体" w:hAnsi="宋体"/>
          <w:szCs w:val="21"/>
        </w:rPr>
        <w:br w:type="page" w:clear="all"/>
      </w:r>
      <w:r/>
    </w:p>
    <w:p>
      <w:pPr>
        <w:pStyle w:val="853"/>
        <w:spacing w:line="240" w:lineRule="auto"/>
        <w:rPr>
          <w:rFonts w:hint="eastAsia" w:ascii="宋体" w:hAnsi="宋体"/>
          <w:sz w:val="28"/>
          <w:szCs w:val="28"/>
        </w:rPr>
      </w:pPr>
      <w:r/>
      <w:bookmarkStart w:id="147" w:name="_Toc128508991"/>
      <w:r/>
      <w:bookmarkStart w:id="148" w:name="_Toc76893604"/>
      <w:r/>
      <w:bookmarkStart w:id="149" w:name="_Toc129876291"/>
      <w:r>
        <w:rPr>
          <w:rFonts w:hint="eastAsia" w:ascii="宋体" w:hAnsi="宋体"/>
          <w:sz w:val="28"/>
          <w:szCs w:val="28"/>
        </w:rPr>
        <w:t xml:space="preserve">二、资格证明文件</w:t>
      </w:r>
      <w:bookmarkEnd w:id="103"/>
      <w:r/>
      <w:bookmarkEnd w:id="104"/>
      <w:r/>
      <w:bookmarkEnd w:id="147"/>
      <w:r/>
      <w:bookmarkEnd w:id="148"/>
      <w:r/>
      <w:bookmarkEnd w:id="149"/>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个月内（2025年11月至今）任一月份的依法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50" w:name="_Toc449539293"/>
      <w:r/>
      <w:bookmarkStart w:id="151"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3"/>
        <w:spacing w:line="240" w:lineRule="auto"/>
        <w:rPr>
          <w:rFonts w:hint="eastAsia" w:ascii="宋体" w:hAnsi="宋体"/>
          <w:sz w:val="28"/>
          <w:szCs w:val="28"/>
        </w:rPr>
      </w:pPr>
      <w:r/>
      <w:bookmarkStart w:id="152" w:name="_Toc128508992"/>
      <w:r/>
      <w:bookmarkStart w:id="153" w:name="_Toc129876292"/>
      <w:r/>
      <w:bookmarkStart w:id="154" w:name="_Toc76893605"/>
      <w:r>
        <w:rPr>
          <w:rFonts w:hint="eastAsia" w:ascii="宋体" w:hAnsi="宋体"/>
          <w:sz w:val="28"/>
          <w:szCs w:val="28"/>
        </w:rPr>
        <w:t xml:space="preserve">三、相关附表格式</w:t>
      </w:r>
      <w:bookmarkEnd w:id="150"/>
      <w:r/>
      <w:bookmarkEnd w:id="151"/>
      <w:r/>
      <w:bookmarkEnd w:id="152"/>
      <w:r/>
      <w:bookmarkEnd w:id="153"/>
      <w:r/>
      <w:bookmarkEnd w:id="154"/>
      <w:r>
        <w:rPr>
          <w:rFonts w:ascii="宋体" w:hAnsi="宋体"/>
          <w:sz w:val="28"/>
          <w:szCs w:val="28"/>
        </w:rPr>
        <w:br/>
      </w:r>
      <w:r/>
    </w:p>
    <w:p>
      <w:pPr>
        <w:pStyle w:val="854"/>
        <w:jc w:val="left"/>
        <w:rPr>
          <w:rFonts w:hint="eastAsia" w:ascii="宋体" w:hAnsi="宋体"/>
          <w:sz w:val="24"/>
          <w:szCs w:val="24"/>
        </w:rPr>
      </w:pPr>
      <w:r/>
      <w:bookmarkStart w:id="155" w:name="_Toc128508993"/>
      <w:r/>
      <w:bookmarkStart w:id="156" w:name="_Toc128126367"/>
      <w:r/>
      <w:bookmarkStart w:id="157" w:name="_Toc128419303"/>
      <w:r/>
      <w:bookmarkStart w:id="158" w:name="_Toc129876293"/>
      <w:r/>
      <w:bookmarkStart w:id="159" w:name="_Toc69395114"/>
      <w:r/>
      <w:bookmarkStart w:id="160" w:name="_Toc100764174"/>
      <w:r/>
      <w:bookmarkStart w:id="161" w:name="_Toc102746690"/>
      <w:r/>
      <w:bookmarkStart w:id="162" w:name="_Toc101206016"/>
      <w:r/>
      <w:bookmarkStart w:id="163" w:name="_Toc81210621"/>
      <w:r/>
      <w:bookmarkStart w:id="164" w:name="_Toc85454848"/>
      <w:r/>
      <w:bookmarkStart w:id="165" w:name="_Toc10187235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bookmarkEnd w:id="155"/>
      <w:r/>
      <w:bookmarkEnd w:id="156"/>
      <w:r/>
      <w:bookmarkEnd w:id="157"/>
      <w:r/>
      <w:bookmarkEnd w:id="158"/>
      <w:r>
        <w:rPr>
          <w:rFonts w:ascii="宋体" w:hAnsi="宋体"/>
          <w:sz w:val="24"/>
          <w:szCs w:val="24"/>
        </w:rPr>
        <w:t xml:space="preserve">法人或者其他组织的营业执照等证明文件，自然人的身份证明</w:t>
      </w:r>
      <w:r/>
    </w:p>
    <w:p>
      <w:pPr>
        <w:ind w:firstLine="480"/>
        <w:jc w:val="left"/>
        <w:widowControl/>
        <w:rPr>
          <w:sz w:val="24"/>
          <w:szCs w:val="24"/>
        </w:rPr>
      </w:pPr>
      <w:r>
        <w:rPr>
          <w:rFonts w:hint="eastAsia"/>
          <w:sz w:val="24"/>
          <w:szCs w:val="24"/>
        </w:rPr>
        <w:t xml:space="preserve">提供证明文件复印件</w:t>
      </w:r>
      <w:bookmarkEnd w:id="159"/>
      <w:r/>
      <w:bookmarkEnd w:id="160"/>
      <w:r/>
      <w:bookmarkEnd w:id="161"/>
      <w:r/>
      <w:bookmarkEnd w:id="162"/>
      <w:r/>
      <w:bookmarkEnd w:id="163"/>
      <w:r/>
      <w:bookmarkEnd w:id="164"/>
      <w:r/>
      <w:bookmarkEnd w:id="165"/>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4"/>
        <w:jc w:val="left"/>
        <w:rPr>
          <w:rFonts w:hint="eastAsia" w:ascii="宋体" w:hAnsi="宋体"/>
          <w:sz w:val="24"/>
          <w:szCs w:val="24"/>
        </w:rPr>
      </w:pPr>
      <w:r/>
      <w:bookmarkStart w:id="166" w:name="_Toc129876294"/>
      <w:r/>
      <w:bookmarkStart w:id="167"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66"/>
      <w:r/>
      <w:bookmarkEnd w:id="167"/>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4"/>
        <w:jc w:val="left"/>
        <w:rPr>
          <w:rFonts w:hint="eastAsia" w:ascii="宋体" w:hAnsi="宋体"/>
          <w:sz w:val="24"/>
          <w:szCs w:val="24"/>
        </w:rPr>
      </w:pPr>
      <w:r/>
      <w:bookmarkStart w:id="168" w:name="_Toc101280184"/>
      <w:r/>
      <w:bookmarkStart w:id="169" w:name="_Toc128508996"/>
      <w:r/>
      <w:bookmarkStart w:id="170" w:name="_Toc129876296"/>
      <w:r/>
      <w:bookmarkStart w:id="171" w:name="_Toc101206019"/>
      <w:r/>
      <w:bookmarkStart w:id="172" w:name="_Toc101862124"/>
      <w:r/>
      <w:bookmarkStart w:id="173" w:name="_Toc100764175"/>
      <w:r/>
      <w:bookmarkStart w:id="174" w:name="_Toc101797558"/>
      <w:r/>
      <w:bookmarkStart w:id="175" w:name="_Toc101280237"/>
      <w:r/>
      <w:bookmarkStart w:id="176" w:name="_Toc29244197"/>
      <w:r/>
      <w:bookmarkEnd w:id="43"/>
      <w:r/>
      <w:bookmarkEnd w:id="44"/>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11</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4"/>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68"/>
      <w:r/>
      <w:bookmarkEnd w:id="169"/>
      <w:r/>
      <w:bookmarkEnd w:id="170"/>
      <w:r/>
      <w:bookmarkEnd w:id="171"/>
      <w:r/>
      <w:bookmarkEnd w:id="172"/>
      <w:r/>
      <w:bookmarkEnd w:id="173"/>
      <w:r/>
      <w:bookmarkEnd w:id="174"/>
      <w:r/>
      <w:bookmarkEnd w:id="175"/>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4"/>
        <w:jc w:val="left"/>
        <w:spacing w:line="240" w:lineRule="auto"/>
        <w:rPr>
          <w:rFonts w:hint="eastAsia" w:ascii="宋体" w:hAnsi="宋体"/>
          <w:sz w:val="24"/>
          <w:szCs w:val="24"/>
        </w:rPr>
      </w:pPr>
      <w:r/>
      <w:bookmarkStart w:id="177" w:name="_Toc129876297"/>
      <w:r/>
      <w:bookmarkStart w:id="178" w:name="_Toc76893608"/>
      <w:r/>
      <w:bookmarkStart w:id="179" w:name="_Toc101862125"/>
      <w:r/>
      <w:bookmarkStart w:id="180" w:name="_Toc128508997"/>
      <w:r/>
      <w:bookmarkStart w:id="181" w:name="_Toc101280185"/>
      <w:r/>
      <w:bookmarkStart w:id="182" w:name="_Toc78882159"/>
      <w:r/>
      <w:bookmarkStart w:id="183" w:name="_Toc101280238"/>
      <w:r/>
      <w:bookmarkStart w:id="184" w:name="_Toc101797559"/>
      <w:r/>
      <w:bookmarkStart w:id="185" w:name="_Toc27654219"/>
      <w:r/>
      <w:bookmarkEnd w:id="176"/>
      <w:r>
        <w:rPr>
          <w:rFonts w:ascii="宋体" w:hAnsi="宋体"/>
          <w:sz w:val="22"/>
          <w:szCs w:val="22"/>
        </w:rPr>
        <w:t xml:space="preserve">5</w:t>
      </w:r>
      <w:r>
        <w:rPr>
          <w:rFonts w:hint="eastAsia" w:ascii="宋体" w:hAnsi="宋体"/>
          <w:sz w:val="24"/>
          <w:szCs w:val="24"/>
        </w:rPr>
        <w:t xml:space="preserve">.声明</w:t>
      </w:r>
      <w:bookmarkEnd w:id="177"/>
      <w:r/>
      <w:bookmarkEnd w:id="178"/>
      <w:r/>
      <w:bookmarkEnd w:id="179"/>
      <w:r/>
      <w:bookmarkEnd w:id="180"/>
      <w:r/>
      <w:bookmarkEnd w:id="181"/>
      <w:r/>
      <w:bookmarkEnd w:id="182"/>
      <w:r/>
      <w:bookmarkEnd w:id="183"/>
      <w:r/>
      <w:bookmarkEnd w:id="184"/>
      <w:r/>
      <w:bookmarkEnd w:id="185"/>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86" w:name="_Toc509751133"/>
      <w:r/>
      <w:bookmarkStart w:id="187" w:name="_Toc6348256"/>
      <w:r/>
      <w:bookmarkStart w:id="188" w:name="_Toc27654220"/>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4"/>
        <w:jc w:val="left"/>
        <w:spacing w:line="240" w:lineRule="auto"/>
        <w:rPr>
          <w:rFonts w:hint="eastAsia" w:ascii="宋体" w:hAnsi="宋体"/>
          <w:sz w:val="24"/>
          <w:szCs w:val="24"/>
        </w:rPr>
      </w:pPr>
      <w:r/>
      <w:bookmarkStart w:id="189" w:name="_Toc129876298"/>
      <w:r/>
      <w:bookmarkStart w:id="190" w:name="_Toc101797560"/>
      <w:r/>
      <w:bookmarkStart w:id="191" w:name="_Toc101862126"/>
      <w:r/>
      <w:bookmarkStart w:id="192" w:name="_Toc78882162"/>
      <w:r/>
      <w:bookmarkStart w:id="193" w:name="_Toc128508998"/>
      <w:r/>
      <w:bookmarkStart w:id="194" w:name="_Toc101280186"/>
      <w:r/>
      <w:bookmarkStart w:id="195" w:name="_Toc101280239"/>
      <w:r/>
      <w:bookmarkStart w:id="196" w:name="_Toc76893611"/>
      <w:r>
        <w:rPr>
          <w:rFonts w:ascii="宋体" w:hAnsi="宋体"/>
          <w:sz w:val="24"/>
          <w:szCs w:val="24"/>
        </w:rPr>
        <w:t xml:space="preserve">6.</w:t>
      </w:r>
      <w:r>
        <w:rPr>
          <w:rFonts w:hint="eastAsia" w:ascii="宋体" w:hAnsi="宋体"/>
          <w:sz w:val="24"/>
          <w:szCs w:val="24"/>
        </w:rPr>
        <w:t xml:space="preserve">中小企业声明函</w:t>
      </w:r>
      <w:bookmarkEnd w:id="186"/>
      <w:r/>
      <w:bookmarkEnd w:id="187"/>
      <w:r/>
      <w:bookmarkEnd w:id="188"/>
      <w:r/>
      <w:bookmarkEnd w:id="189"/>
      <w:r/>
      <w:bookmarkEnd w:id="190"/>
      <w:r/>
      <w:bookmarkEnd w:id="191"/>
      <w:r/>
      <w:bookmarkEnd w:id="192"/>
      <w:r/>
      <w:bookmarkEnd w:id="193"/>
      <w:r/>
      <w:bookmarkEnd w:id="194"/>
      <w:r/>
      <w:bookmarkEnd w:id="195"/>
      <w:r/>
      <w:bookmarkEnd w:id="196"/>
      <w:r/>
      <w:r/>
    </w:p>
    <w:p>
      <w:pPr>
        <w:pStyle w:val="948"/>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8"/>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JSZC-320000-JSSJ-G2026-0012</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重点地区及重点断面水生态环境状况评估及工程项目系统谋划技术服务项目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8"/>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重点地区及重点断面水生态环境状况评估及工程项目系统谋划技术服务项目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8"/>
        <w:ind w:firstLine="480"/>
        <w:rPr>
          <w:rFonts w:hint="eastAsia" w:ascii="宋体" w:hAnsi="宋体" w:eastAsia="宋体"/>
          <w:sz w:val="24"/>
          <w:szCs w:val="24"/>
        </w:rPr>
      </w:pPr>
      <w:r>
        <w:rPr>
          <w:rFonts w:ascii="宋体" w:hAnsi="宋体" w:eastAsia="宋体"/>
          <w:sz w:val="24"/>
          <w:szCs w:val="24"/>
        </w:rPr>
        <w:t xml:space="preserve">…… </w:t>
      </w:r>
      <w:r/>
    </w:p>
    <w:p>
      <w:pPr>
        <w:pStyle w:val="948"/>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8"/>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8"/>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8"/>
        <w:ind w:firstLine="4800"/>
        <w:rPr>
          <w:rFonts w:hint="eastAsia" w:ascii="宋体" w:hAnsi="宋体" w:eastAsia="宋体"/>
          <w:sz w:val="24"/>
          <w:szCs w:val="24"/>
        </w:rPr>
      </w:pPr>
      <w:r>
        <w:rPr>
          <w:rFonts w:ascii="宋体" w:hAnsi="宋体" w:eastAsia="宋体"/>
          <w:sz w:val="24"/>
          <w:szCs w:val="24"/>
        </w:rPr>
        <w:t xml:space="preserve">日 期：</w:t>
      </w:r>
      <w:r/>
    </w:p>
    <w:p>
      <w:pPr>
        <w:pStyle w:val="948"/>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4"/>
        <w:jc w:val="left"/>
        <w:spacing w:line="240" w:lineRule="auto"/>
        <w:rPr>
          <w:rFonts w:hint="eastAsia" w:ascii="宋体" w:hAnsi="宋体"/>
          <w:sz w:val="24"/>
          <w:szCs w:val="24"/>
        </w:rPr>
      </w:pPr>
      <w:r/>
      <w:bookmarkStart w:id="197" w:name="_Toc101862127"/>
      <w:r/>
      <w:bookmarkStart w:id="198" w:name="_Toc28902621"/>
      <w:r/>
      <w:bookmarkStart w:id="199" w:name="_Toc129876299"/>
      <w:r/>
      <w:bookmarkStart w:id="200" w:name="_Toc101797561"/>
      <w:r/>
      <w:bookmarkStart w:id="201" w:name="_Toc29244199"/>
      <w:r/>
      <w:bookmarkStart w:id="202" w:name="_Toc128508999"/>
      <w:r/>
      <w:bookmarkStart w:id="203" w:name="_Toc78882163"/>
      <w:r/>
      <w:bookmarkStart w:id="204" w:name="_Toc101280240"/>
      <w:r/>
      <w:bookmarkStart w:id="205" w:name="_Toc76893612"/>
      <w:r/>
      <w:bookmarkStart w:id="206" w:name="_Toc101280187"/>
      <w:r/>
      <w:bookmarkStart w:id="207" w:name="OLE_LINK14"/>
      <w:r/>
      <w:bookmarkStart w:id="208" w:name="OLE_LINK13"/>
      <w:r>
        <w:rPr>
          <w:rFonts w:ascii="宋体" w:hAnsi="宋体"/>
          <w:sz w:val="24"/>
          <w:szCs w:val="24"/>
        </w:rPr>
        <w:t xml:space="preserve">7.</w:t>
      </w:r>
      <w:bookmarkStart w:id="209" w:name="_Hlk28902389"/>
      <w:r>
        <w:rPr>
          <w:rFonts w:hint="eastAsia" w:ascii="宋体" w:hAnsi="宋体"/>
          <w:sz w:val="24"/>
          <w:szCs w:val="24"/>
        </w:rPr>
        <w:t xml:space="preserve">残疾人福利性单位声明函</w:t>
      </w:r>
      <w:bookmarkEnd w:id="197"/>
      <w:r/>
      <w:bookmarkEnd w:id="198"/>
      <w:r/>
      <w:bookmarkEnd w:id="199"/>
      <w:r/>
      <w:bookmarkEnd w:id="200"/>
      <w:r/>
      <w:bookmarkEnd w:id="201"/>
      <w:r/>
      <w:bookmarkEnd w:id="202"/>
      <w:r/>
      <w:bookmarkEnd w:id="203"/>
      <w:r/>
      <w:bookmarkEnd w:id="204"/>
      <w:r/>
      <w:bookmarkEnd w:id="205"/>
      <w:r/>
      <w:bookmarkEnd w:id="206"/>
      <w:r/>
      <w:bookmarkEnd w:id="209"/>
      <w:r/>
      <w:bookmarkEnd w:id="207"/>
      <w:r/>
      <w:bookmarkEnd w:id="208"/>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JSZC-320000-JSSJ-G2026-0012</w:t>
      </w:r>
      <w:r>
        <w:rPr>
          <w:rFonts w:hint="eastAsia" w:ascii="宋体" w:hAnsi="宋体"/>
          <w:sz w:val="24"/>
          <w:szCs w:val="24"/>
          <w:u w:val="single"/>
        </w:rPr>
        <w:t xml:space="preserve">重点地区及重点断面水生态环境状况评估及工程项目系统谋划技术服务项目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4"/>
        <w:jc w:val="left"/>
        <w:spacing w:line="240" w:lineRule="auto"/>
        <w:rPr>
          <w:rFonts w:hint="eastAsia" w:ascii="宋体" w:hAnsi="宋体"/>
          <w:sz w:val="24"/>
          <w:szCs w:val="24"/>
        </w:rPr>
      </w:pPr>
      <w:r/>
      <w:bookmarkStart w:id="210" w:name="_Toc128509000"/>
      <w:r/>
      <w:bookmarkStart w:id="211" w:name="_Toc129876300"/>
      <w:r>
        <w:rPr>
          <w:rFonts w:ascii="宋体" w:hAnsi="宋体"/>
          <w:sz w:val="24"/>
          <w:szCs w:val="24"/>
        </w:rPr>
        <w:t xml:space="preserve">8</w:t>
      </w:r>
      <w:r>
        <w:rPr>
          <w:rFonts w:hint="eastAsia" w:ascii="宋体" w:hAnsi="宋体"/>
          <w:sz w:val="24"/>
          <w:szCs w:val="24"/>
        </w:rPr>
        <w:t xml:space="preserve">.</w:t>
      </w:r>
      <w:bookmarkStart w:id="212" w:name="OLE_LINK5"/>
      <w:r>
        <w:rPr>
          <w:rFonts w:hint="eastAsia" w:ascii="宋体" w:hAnsi="宋体"/>
          <w:sz w:val="24"/>
          <w:szCs w:val="24"/>
        </w:rPr>
        <w:t xml:space="preserve"> </w:t>
      </w:r>
      <w:bookmarkStart w:id="213" w:name="OLE_LINK3"/>
      <w:r>
        <w:rPr>
          <w:rFonts w:hint="eastAsia" w:ascii="宋体" w:hAnsi="宋体"/>
          <w:sz w:val="24"/>
          <w:szCs w:val="24"/>
        </w:rPr>
        <w:t xml:space="preserve">监狱和戒毒企业证明材料</w:t>
      </w:r>
      <w:bookmarkEnd w:id="210"/>
      <w:r/>
      <w:bookmarkEnd w:id="211"/>
      <w:r/>
      <w:r/>
    </w:p>
    <w:p>
      <w:pPr>
        <w:ind w:firstLine="960"/>
        <w:rPr>
          <w:sz w:val="24"/>
          <w:szCs w:val="24"/>
        </w:rPr>
      </w:pPr>
      <w:r>
        <w:rPr>
          <w:rFonts w:hint="eastAsia"/>
          <w:sz w:val="24"/>
          <w:szCs w:val="24"/>
        </w:rPr>
        <w:t xml:space="preserve">（提供证明材料）</w:t>
      </w:r>
      <w:bookmarkEnd w:id="212"/>
      <w:r/>
      <w:bookmarkEnd w:id="213"/>
      <w:r/>
      <w:r/>
    </w:p>
    <w:p>
      <w:pPr>
        <w:ind w:firstLine="960"/>
        <w:rPr>
          <w:sz w:val="24"/>
          <w:szCs w:val="24"/>
        </w:rPr>
      </w:pPr>
      <w:r>
        <w:rPr>
          <w:sz w:val="24"/>
          <w:szCs w:val="24"/>
        </w:rPr>
      </w:r>
      <w:r/>
    </w:p>
    <w:p>
      <w:pPr>
        <w:pStyle w:val="854"/>
        <w:jc w:val="left"/>
        <w:spacing w:line="240" w:lineRule="auto"/>
        <w:rPr>
          <w:rFonts w:hint="eastAsia" w:ascii="宋体" w:hAnsi="宋体"/>
          <w:sz w:val="24"/>
          <w:szCs w:val="24"/>
        </w:rPr>
      </w:pPr>
      <w:r/>
      <w:bookmarkStart w:id="214" w:name="_Toc128509001"/>
      <w:r/>
      <w:bookmarkStart w:id="215" w:name="_Toc129876301"/>
      <w:r>
        <w:rPr>
          <w:rFonts w:ascii="宋体" w:hAnsi="宋体"/>
          <w:sz w:val="24"/>
          <w:szCs w:val="24"/>
        </w:rPr>
        <w:t xml:space="preserve">9.</w:t>
      </w:r>
      <w:r>
        <w:rPr>
          <w:rFonts w:hint="eastAsia" w:ascii="宋体" w:hAnsi="宋体"/>
          <w:sz w:val="24"/>
          <w:szCs w:val="24"/>
        </w:rPr>
        <w:t xml:space="preserve">其他</w:t>
      </w:r>
      <w:bookmarkEnd w:id="214"/>
      <w:r/>
      <w:bookmarkEnd w:id="215"/>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70"/>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1、"/>
      <w:lvlJc w:val="left"/>
      <w:pPr>
        <w:ind w:left="5019" w:hanging="480"/>
      </w:pPr>
      <w:rPr>
        <w:rFonts w:hint="default"/>
      </w:rPr>
    </w:lvl>
    <w:lvl w:ilvl="1">
      <w:start w:val="1"/>
      <w:numFmt w:val="lowerLetter"/>
      <w:isLgl w:val="false"/>
      <w:suff w:val="tab"/>
      <w:lvlText w:val="%2)"/>
      <w:lvlJc w:val="left"/>
      <w:pPr>
        <w:ind w:left="5379" w:hanging="420"/>
      </w:pPr>
    </w:lvl>
    <w:lvl w:ilvl="2">
      <w:start w:val="1"/>
      <w:numFmt w:val="lowerRoman"/>
      <w:isLgl w:val="false"/>
      <w:suff w:val="tab"/>
      <w:lvlText w:val="%3."/>
      <w:lvlJc w:val="right"/>
      <w:pPr>
        <w:ind w:left="5799" w:hanging="420"/>
      </w:pPr>
    </w:lvl>
    <w:lvl w:ilvl="3">
      <w:start w:val="1"/>
      <w:numFmt w:val="decimal"/>
      <w:isLgl w:val="false"/>
      <w:suff w:val="tab"/>
      <w:lvlText w:val="%4."/>
      <w:lvlJc w:val="left"/>
      <w:pPr>
        <w:ind w:left="6219" w:hanging="420"/>
      </w:pPr>
    </w:lvl>
    <w:lvl w:ilvl="4">
      <w:start w:val="1"/>
      <w:numFmt w:val="lowerLetter"/>
      <w:isLgl w:val="false"/>
      <w:suff w:val="tab"/>
      <w:lvlText w:val="%5)"/>
      <w:lvlJc w:val="left"/>
      <w:pPr>
        <w:ind w:left="6639" w:hanging="420"/>
      </w:pPr>
    </w:lvl>
    <w:lvl w:ilvl="5">
      <w:start w:val="1"/>
      <w:numFmt w:val="lowerRoman"/>
      <w:isLgl w:val="false"/>
      <w:suff w:val="tab"/>
      <w:lvlText w:val="%6."/>
      <w:lvlJc w:val="right"/>
      <w:pPr>
        <w:ind w:left="7059" w:hanging="420"/>
      </w:pPr>
    </w:lvl>
    <w:lvl w:ilvl="6">
      <w:start w:val="1"/>
      <w:numFmt w:val="decimal"/>
      <w:isLgl w:val="false"/>
      <w:suff w:val="tab"/>
      <w:lvlText w:val="%7."/>
      <w:lvlJc w:val="left"/>
      <w:pPr>
        <w:ind w:left="7479" w:hanging="420"/>
      </w:pPr>
    </w:lvl>
    <w:lvl w:ilvl="7">
      <w:start w:val="1"/>
      <w:numFmt w:val="lowerLetter"/>
      <w:isLgl w:val="false"/>
      <w:suff w:val="tab"/>
      <w:lvlText w:val="%8)"/>
      <w:lvlJc w:val="left"/>
      <w:pPr>
        <w:ind w:left="7899" w:hanging="420"/>
      </w:pPr>
    </w:lvl>
    <w:lvl w:ilvl="8">
      <w:start w:val="1"/>
      <w:numFmt w:val="lowerRoman"/>
      <w:isLgl w:val="false"/>
      <w:suff w:val="tab"/>
      <w:lvlText w:val="%9."/>
      <w:lvlJc w:val="right"/>
      <w:pPr>
        <w:ind w:left="8319" w:hanging="420"/>
      </w:pPr>
    </w:lvl>
  </w:abstractNum>
  <w:abstractNum w:abstractNumId="2">
    <w:multiLevelType w:val="hybridMultilevel"/>
    <w:lvl w:ilvl="0">
      <w:start w:val="1"/>
      <w:numFmt w:val="chineseCountingThousand"/>
      <w:pStyle w:val="930"/>
      <w:isLgl w:val="false"/>
      <w:suff w:val="space"/>
      <w:lvlText w:val="%1."/>
      <w:lvlJc w:val="left"/>
      <w:pPr>
        <w:ind w:left="425" w:hanging="425"/>
      </w:pPr>
      <w:rPr>
        <w:rFonts w:hint="default" w:ascii="Times New Roman" w:hAnsi="Times New Roman" w:eastAsia="黑体"/>
      </w:rPr>
    </w:lvl>
    <w:lvl w:ilvl="1">
      <w:start w:val="1"/>
      <w:numFmt w:val="chineseCountingThousand"/>
      <w:pStyle w:val="939"/>
      <w:isLgl w:val="false"/>
      <w:suff w:val="space"/>
      <w:lvlText w:val="（%2）"/>
      <w:lvlJc w:val="left"/>
      <w:pPr>
        <w:ind w:left="567" w:hanging="567"/>
      </w:pPr>
      <w:rPr>
        <w:rFonts w:hint="default" w:ascii="Times New Roman" w:hAnsi="Times New Roman" w:eastAsia="黑体"/>
      </w:rPr>
    </w:lvl>
    <w:lvl w:ilvl="2">
      <w:start w:val="1"/>
      <w:numFmt w:val="decimal"/>
      <w:pStyle w:val="934"/>
      <w:isLgl w:val="false"/>
      <w:suff w:val="space"/>
      <w:lvlText w:val="%3."/>
      <w:lvlJc w:val="left"/>
      <w:pPr>
        <w:ind w:left="709" w:hanging="369"/>
      </w:pPr>
      <w:rPr>
        <w:rFonts w:hint="default" w:ascii="Times New Roman" w:hAnsi="Times New Roman" w:eastAsia="黑体"/>
      </w:rPr>
    </w:lvl>
    <w:lvl w:ilvl="3">
      <w:start w:val="1"/>
      <w:numFmt w:val="decimal"/>
      <w:pStyle w:val="933"/>
      <w:isLgl w:val="false"/>
      <w:suff w:val="space"/>
      <w:lvlText w:val="（%4）"/>
      <w:lvlJc w:val="left"/>
      <w:pPr>
        <w:ind w:left="851" w:hanging="567"/>
      </w:pPr>
      <w:rPr>
        <w:rFonts w:hint="default" w:ascii="Times New Roman" w:hAnsi="Times New Roman" w:eastAsia="黑体"/>
      </w:rPr>
    </w:lvl>
    <w:lvl w:ilvl="4">
      <w:start w:val="1"/>
      <w:numFmt w:val="lowerLetter"/>
      <w:pStyle w:val="936"/>
      <w:isLgl w:val="false"/>
      <w:suff w:val="space"/>
      <w:lvlText w:val="%5."/>
      <w:lvlJc w:val="left"/>
      <w:pPr>
        <w:ind w:left="992" w:hanging="425"/>
      </w:pPr>
      <w:rPr>
        <w:rFonts w:hint="default" w:ascii="Times New Roman" w:hAnsi="Times New Roman" w:eastAsia="黑体"/>
      </w:rPr>
    </w:lvl>
    <w:lvl w:ilvl="5">
      <w:start w:val="1"/>
      <w:numFmt w:val="lowerLetter"/>
      <w:pStyle w:val="937"/>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52"/>
    <w:uiPriority w:val="9"/>
    <w:rPr>
      <w:rFonts w:ascii="Arial" w:hAnsi="Arial" w:eastAsia="Arial" w:cs="Arial"/>
      <w:sz w:val="40"/>
      <w:szCs w:val="40"/>
    </w:rPr>
  </w:style>
  <w:style w:type="character" w:styleId="691">
    <w:name w:val="Heading 2 Char"/>
    <w:basedOn w:val="858"/>
    <w:link w:val="853"/>
    <w:uiPriority w:val="9"/>
    <w:rPr>
      <w:rFonts w:ascii="Arial" w:hAnsi="Arial" w:eastAsia="Arial" w:cs="Arial"/>
      <w:sz w:val="34"/>
    </w:rPr>
  </w:style>
  <w:style w:type="character" w:styleId="692">
    <w:name w:val="Heading 3 Char"/>
    <w:basedOn w:val="858"/>
    <w:link w:val="854"/>
    <w:uiPriority w:val="9"/>
    <w:rPr>
      <w:rFonts w:ascii="Arial" w:hAnsi="Arial" w:eastAsia="Arial" w:cs="Arial"/>
      <w:sz w:val="30"/>
      <w:szCs w:val="30"/>
    </w:rPr>
  </w:style>
  <w:style w:type="character" w:styleId="693">
    <w:name w:val="Heading 4 Char"/>
    <w:basedOn w:val="858"/>
    <w:link w:val="855"/>
    <w:uiPriority w:val="9"/>
    <w:rPr>
      <w:rFonts w:ascii="Arial" w:hAnsi="Arial" w:eastAsia="Arial" w:cs="Arial"/>
      <w:b/>
      <w:bCs/>
      <w:sz w:val="26"/>
      <w:szCs w:val="26"/>
    </w:rPr>
  </w:style>
  <w:style w:type="character" w:styleId="694">
    <w:name w:val="Heading 5 Char"/>
    <w:basedOn w:val="858"/>
    <w:link w:val="856"/>
    <w:uiPriority w:val="9"/>
    <w:rPr>
      <w:rFonts w:ascii="Arial" w:hAnsi="Arial" w:eastAsia="Arial" w:cs="Arial"/>
      <w:b/>
      <w:bCs/>
      <w:sz w:val="24"/>
      <w:szCs w:val="24"/>
    </w:rPr>
  </w:style>
  <w:style w:type="character" w:styleId="695">
    <w:name w:val="Heading 6 Char"/>
    <w:basedOn w:val="858"/>
    <w:link w:val="857"/>
    <w:uiPriority w:val="9"/>
    <w:rPr>
      <w:rFonts w:ascii="Arial" w:hAnsi="Arial" w:eastAsia="Arial" w:cs="Arial"/>
      <w:b/>
      <w:bCs/>
      <w:sz w:val="22"/>
      <w:szCs w:val="22"/>
    </w:rPr>
  </w:style>
  <w:style w:type="paragraph" w:styleId="696">
    <w:name w:val="Heading 7"/>
    <w:basedOn w:val="851"/>
    <w:next w:val="85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1"/>
    <w:next w:val="85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1"/>
    <w:next w:val="85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1"/>
    <w:uiPriority w:val="99"/>
  </w:style>
  <w:style w:type="character" w:styleId="711">
    <w:name w:val="Footer Char"/>
    <w:basedOn w:val="858"/>
    <w:link w:val="870"/>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70"/>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3"/>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8"/>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2"/>
    </w:rPr>
  </w:style>
  <w:style w:type="paragraph" w:styleId="852">
    <w:name w:val="Heading 1"/>
    <w:basedOn w:val="851"/>
    <w:next w:val="851"/>
    <w:link w:val="887"/>
    <w:qFormat/>
    <w:pPr>
      <w:keepLines/>
      <w:keepNext/>
      <w:spacing w:before="340" w:after="330" w:line="578" w:lineRule="auto"/>
      <w:outlineLvl w:val="0"/>
    </w:pPr>
    <w:rPr>
      <w:rFonts w:eastAsia="方正小标宋_GBK"/>
      <w:b/>
      <w:bCs/>
      <w:sz w:val="28"/>
      <w:szCs w:val="44"/>
    </w:rPr>
  </w:style>
  <w:style w:type="paragraph" w:styleId="853">
    <w:name w:val="Heading 2"/>
    <w:basedOn w:val="851"/>
    <w:next w:val="851"/>
    <w:link w:val="888"/>
    <w:qFormat/>
    <w:pPr>
      <w:jc w:val="center"/>
      <w:keepLines/>
      <w:keepNext/>
      <w:spacing w:before="260" w:after="260" w:line="416" w:lineRule="auto"/>
      <w:outlineLvl w:val="1"/>
    </w:pPr>
    <w:rPr>
      <w:rFonts w:ascii="Arial" w:hAnsi="Arial" w:eastAsia="黑体"/>
      <w:bCs/>
      <w:sz w:val="24"/>
      <w:szCs w:val="32"/>
    </w:rPr>
  </w:style>
  <w:style w:type="paragraph" w:styleId="854">
    <w:name w:val="Heading 3"/>
    <w:basedOn w:val="851"/>
    <w:next w:val="851"/>
    <w:link w:val="892"/>
    <w:unhideWhenUsed/>
    <w:qFormat/>
    <w:pPr>
      <w:keepLines/>
      <w:keepNext/>
      <w:spacing w:before="260" w:after="260" w:line="416" w:lineRule="auto"/>
      <w:outlineLvl w:val="2"/>
    </w:pPr>
    <w:rPr>
      <w:b/>
      <w:bCs/>
      <w:sz w:val="32"/>
      <w:szCs w:val="32"/>
    </w:rPr>
  </w:style>
  <w:style w:type="paragraph" w:styleId="855">
    <w:name w:val="Heading 4"/>
    <w:basedOn w:val="851"/>
    <w:next w:val="851"/>
    <w:link w:val="893"/>
    <w:uiPriority w:val="9"/>
    <w:qFormat/>
    <w:p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894"/>
    <w:uiPriority w:val="9"/>
    <w:qFormat/>
    <w:pPr>
      <w:keepLines/>
      <w:keepNext/>
      <w:spacing w:before="280" w:after="290" w:line="376" w:lineRule="auto"/>
      <w:outlineLvl w:val="4"/>
    </w:pPr>
    <w:rPr>
      <w:b/>
      <w:bCs/>
      <w:sz w:val="28"/>
      <w:szCs w:val="28"/>
    </w:rPr>
  </w:style>
  <w:style w:type="paragraph" w:styleId="857">
    <w:name w:val="Heading 6"/>
    <w:basedOn w:val="851"/>
    <w:next w:val="851"/>
    <w:link w:val="895"/>
    <w:uiPriority w:val="9"/>
    <w:qFormat/>
    <w:pPr>
      <w:keepLines/>
      <w:keepNext/>
      <w:spacing w:before="240" w:after="64" w:line="320" w:lineRule="auto"/>
      <w:outlineLvl w:val="5"/>
    </w:pPr>
    <w:rPr>
      <w:rFonts w:ascii="Cambria" w:hAnsi="Cambria"/>
      <w:b/>
      <w:bCs/>
      <w:sz w:val="24"/>
      <w:szCs w:val="24"/>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51"/>
    <w:link w:val="920"/>
    <w:uiPriority w:val="99"/>
    <w:qFormat/>
    <w:pPr>
      <w:ind w:firstLine="420"/>
      <w:jc w:val="left"/>
    </w:pPr>
    <w:rPr>
      <w:rFonts w:ascii="宋体"/>
      <w:sz w:val="24"/>
      <w:szCs w:val="20"/>
    </w:rPr>
  </w:style>
  <w:style w:type="paragraph" w:styleId="862">
    <w:name w:val="annotation text"/>
    <w:basedOn w:val="851"/>
    <w:link w:val="889"/>
    <w:uiPriority w:val="99"/>
    <w:qFormat/>
    <w:pPr>
      <w:jc w:val="left"/>
    </w:pPr>
    <w:rPr>
      <w:rFonts w:ascii="宋体"/>
      <w:sz w:val="20"/>
      <w:szCs w:val="20"/>
    </w:rPr>
  </w:style>
  <w:style w:type="paragraph" w:styleId="863">
    <w:name w:val="Body Text"/>
    <w:basedOn w:val="851"/>
    <w:link w:val="896"/>
    <w:qFormat/>
    <w:pPr>
      <w:jc w:val="center"/>
    </w:pPr>
    <w:rPr>
      <w:sz w:val="44"/>
      <w:szCs w:val="24"/>
    </w:rPr>
  </w:style>
  <w:style w:type="paragraph" w:styleId="864">
    <w:name w:val="Body Text Indent"/>
    <w:basedOn w:val="851"/>
    <w:link w:val="897"/>
    <w:uiPriority w:val="99"/>
    <w:unhideWhenUsed/>
    <w:qFormat/>
    <w:pPr>
      <w:ind w:left="420"/>
      <w:spacing w:after="120"/>
    </w:pPr>
  </w:style>
  <w:style w:type="paragraph" w:styleId="865">
    <w:name w:val="index 4"/>
    <w:basedOn w:val="851"/>
    <w:next w:val="851"/>
    <w:unhideWhenUsed/>
    <w:qFormat/>
    <w:rPr>
      <w:rFonts w:ascii="宋体" w:hAnsi="宋体" w:cs="宋体"/>
      <w:sz w:val="22"/>
      <w:lang w:val="zh-CN" w:bidi="zh-CN"/>
    </w:rPr>
  </w:style>
  <w:style w:type="paragraph" w:styleId="866">
    <w:name w:val="toc 3"/>
    <w:basedOn w:val="851"/>
    <w:next w:val="851"/>
    <w:uiPriority w:val="39"/>
    <w:unhideWhenUsed/>
    <w:qFormat/>
    <w:pPr>
      <w:ind w:left="840"/>
    </w:pPr>
  </w:style>
  <w:style w:type="paragraph" w:styleId="867">
    <w:name w:val="Plain Text"/>
    <w:basedOn w:val="851"/>
    <w:link w:val="898"/>
    <w:qFormat/>
    <w:rPr>
      <w:rFonts w:hint="eastAsia" w:ascii="宋体" w:hAnsi="Courier New"/>
      <w:szCs w:val="21"/>
    </w:rPr>
  </w:style>
  <w:style w:type="paragraph" w:styleId="868">
    <w:name w:val="Date"/>
    <w:basedOn w:val="851"/>
    <w:next w:val="851"/>
    <w:link w:val="899"/>
    <w:qFormat/>
    <w:rPr>
      <w:sz w:val="28"/>
      <w:szCs w:val="20"/>
    </w:rPr>
  </w:style>
  <w:style w:type="paragraph" w:styleId="869">
    <w:name w:val="Balloon Text"/>
    <w:basedOn w:val="851"/>
    <w:link w:val="900"/>
    <w:semiHidden/>
    <w:qFormat/>
    <w:rPr>
      <w:sz w:val="18"/>
      <w:szCs w:val="18"/>
    </w:rPr>
  </w:style>
  <w:style w:type="paragraph" w:styleId="870">
    <w:name w:val="Footer"/>
    <w:basedOn w:val="851"/>
    <w:link w:val="886"/>
    <w:uiPriority w:val="99"/>
    <w:unhideWhenUsed/>
    <w:qFormat/>
    <w:pPr>
      <w:jc w:val="left"/>
      <w:tabs>
        <w:tab w:val="center" w:pos="4153" w:leader="none"/>
        <w:tab w:val="right" w:pos="8306" w:leader="none"/>
      </w:tabs>
    </w:pPr>
    <w:rPr>
      <w:sz w:val="18"/>
      <w:szCs w:val="18"/>
    </w:rPr>
  </w:style>
  <w:style w:type="paragraph" w:styleId="871">
    <w:name w:val="Header"/>
    <w:basedOn w:val="851"/>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1"/>
    <w:next w:val="851"/>
    <w:uiPriority w:val="39"/>
    <w:qFormat/>
    <w:pPr>
      <w:jc w:val="center"/>
      <w:spacing w:line="500" w:lineRule="exact"/>
      <w:tabs>
        <w:tab w:val="right" w:pos="8296" w:leader="dot"/>
      </w:tabs>
    </w:pPr>
    <w:rPr>
      <w:rFonts w:ascii="宋体"/>
      <w:sz w:val="20"/>
      <w:szCs w:val="20"/>
    </w:rPr>
  </w:style>
  <w:style w:type="paragraph" w:styleId="873">
    <w:name w:val="footnote text"/>
    <w:basedOn w:val="851"/>
    <w:link w:val="901"/>
    <w:uiPriority w:val="99"/>
    <w:unhideWhenUsed/>
    <w:qFormat/>
    <w:pPr>
      <w:jc w:val="left"/>
    </w:pPr>
    <w:rPr>
      <w:sz w:val="18"/>
      <w:szCs w:val="18"/>
    </w:rPr>
  </w:style>
  <w:style w:type="paragraph" w:styleId="874">
    <w:name w:val="toc 2"/>
    <w:basedOn w:val="851"/>
    <w:next w:val="851"/>
    <w:uiPriority w:val="39"/>
    <w:qFormat/>
    <w:pPr>
      <w:ind w:left="420"/>
      <w:jc w:val="left"/>
    </w:pPr>
    <w:rPr>
      <w:rFonts w:ascii="宋体"/>
      <w:sz w:val="20"/>
      <w:szCs w:val="20"/>
    </w:rPr>
  </w:style>
  <w:style w:type="paragraph" w:styleId="875">
    <w:name w:val="Normal (Web)"/>
    <w:basedOn w:val="851"/>
    <w:unhideWhenUsed/>
    <w:qFormat/>
    <w:pPr>
      <w:jc w:val="left"/>
      <w:spacing w:before="100" w:beforeAutospacing="1" w:after="100" w:afterAutospacing="1"/>
      <w:widowControl/>
    </w:pPr>
    <w:rPr>
      <w:rFonts w:ascii="宋体" w:hAnsi="宋体" w:cs="宋体"/>
      <w:sz w:val="24"/>
      <w:szCs w:val="24"/>
    </w:rPr>
  </w:style>
  <w:style w:type="paragraph" w:styleId="876">
    <w:name w:val="annotation subject"/>
    <w:basedOn w:val="862"/>
    <w:next w:val="862"/>
    <w:link w:val="902"/>
    <w:semiHidden/>
    <w:qFormat/>
    <w:rPr>
      <w:rFonts w:ascii="Times New Roman"/>
      <w:b/>
      <w:bCs/>
      <w:sz w:val="21"/>
      <w:szCs w:val="22"/>
    </w:rPr>
  </w:style>
  <w:style w:type="paragraph" w:styleId="877">
    <w:name w:val="Body Text First Indent"/>
    <w:basedOn w:val="863"/>
    <w:link w:val="958"/>
    <w:uiPriority w:val="99"/>
    <w:unhideWhenUsed/>
    <w:qFormat/>
    <w:pPr>
      <w:ind w:firstLine="420"/>
      <w:jc w:val="both"/>
      <w:spacing w:after="120"/>
    </w:pPr>
    <w:rPr>
      <w:sz w:val="21"/>
      <w:szCs w:val="22"/>
    </w:rPr>
  </w:style>
  <w:style w:type="paragraph" w:styleId="878">
    <w:name w:val="Body Text First Indent 2"/>
    <w:basedOn w:val="864"/>
    <w:link w:val="954"/>
    <w:uiPriority w:val="99"/>
    <w:unhideWhenUsed/>
    <w:qFormat/>
    <w:pPr>
      <w:ind w:firstLine="420"/>
    </w:pPr>
    <w:rPr>
      <w:rFonts w:asciiTheme="minorHAnsi" w:hAnsiTheme="minorHAnsi" w:eastAsiaTheme="minorEastAsia" w:cstheme="minorBidi"/>
    </w:rPr>
  </w:style>
  <w:style w:type="table" w:styleId="87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qFormat/>
  </w:style>
  <w:style w:type="character" w:styleId="882">
    <w:name w:val="Hyperlink"/>
    <w:uiPriority w:val="99"/>
    <w:qFormat/>
    <w:rPr>
      <w:rFonts w:ascii="仿宋_GB2312" w:eastAsia="仿宋_GB2312"/>
      <w:b/>
      <w:color w:val="0000ff"/>
      <w:sz w:val="24"/>
      <w:szCs w:val="24"/>
      <w:u w:val="single"/>
      <w:lang w:val="en-US" w:eastAsia="zh-CN" w:bidi="ar-SA"/>
    </w:rPr>
  </w:style>
  <w:style w:type="character" w:styleId="883">
    <w:name w:val="annotation reference"/>
    <w:qFormat/>
    <w:rPr>
      <w:rFonts w:ascii="仿宋_GB2312" w:eastAsia="仿宋_GB2312"/>
      <w:b/>
      <w:sz w:val="21"/>
      <w:szCs w:val="21"/>
      <w:lang w:val="en-US" w:eastAsia="zh-CN" w:bidi="ar-SA"/>
    </w:rPr>
  </w:style>
  <w:style w:type="character" w:styleId="884">
    <w:name w:val="footnote reference"/>
    <w:uiPriority w:val="99"/>
    <w:unhideWhenUsed/>
    <w:qFormat/>
    <w:rPr>
      <w:vertAlign w:val="superscript"/>
    </w:rPr>
  </w:style>
  <w:style w:type="character" w:styleId="885" w:customStyle="1">
    <w:name w:val="页眉 字符"/>
    <w:basedOn w:val="858"/>
    <w:link w:val="871"/>
    <w:uiPriority w:val="99"/>
    <w:qFormat/>
    <w:rPr>
      <w:sz w:val="18"/>
      <w:szCs w:val="18"/>
    </w:rPr>
  </w:style>
  <w:style w:type="character" w:styleId="886" w:customStyle="1">
    <w:name w:val="页脚 字符"/>
    <w:basedOn w:val="858"/>
    <w:link w:val="870"/>
    <w:uiPriority w:val="99"/>
    <w:qFormat/>
    <w:rPr>
      <w:sz w:val="18"/>
      <w:szCs w:val="18"/>
    </w:rPr>
  </w:style>
  <w:style w:type="character" w:styleId="887" w:customStyle="1">
    <w:name w:val="标题 1 字符"/>
    <w:basedOn w:val="858"/>
    <w:link w:val="852"/>
    <w:qFormat/>
    <w:rPr>
      <w:rFonts w:ascii="Times New Roman" w:hAnsi="Times New Roman" w:eastAsia="方正小标宋_GBK" w:cs="Times New Roman"/>
      <w:b/>
      <w:bCs/>
      <w:sz w:val="28"/>
      <w:szCs w:val="44"/>
    </w:rPr>
  </w:style>
  <w:style w:type="character" w:styleId="888" w:customStyle="1">
    <w:name w:val="标题 2 字符"/>
    <w:basedOn w:val="858"/>
    <w:link w:val="853"/>
    <w:qFormat/>
    <w:rPr>
      <w:rFonts w:ascii="Arial" w:hAnsi="Arial" w:eastAsia="黑体" w:cs="Times New Roman"/>
      <w:bCs/>
      <w:sz w:val="24"/>
      <w:szCs w:val="32"/>
    </w:rPr>
  </w:style>
  <w:style w:type="character" w:styleId="889" w:customStyle="1">
    <w:name w:val="批注文字 字符"/>
    <w:basedOn w:val="858"/>
    <w:link w:val="862"/>
    <w:uiPriority w:val="99"/>
    <w:qFormat/>
    <w:rPr>
      <w:rFonts w:ascii="宋体" w:hAnsi="Times New Roman" w:eastAsia="宋体" w:cs="Times New Roman"/>
      <w:sz w:val="20"/>
      <w:szCs w:val="20"/>
    </w:rPr>
  </w:style>
  <w:style w:type="paragraph" w:styleId="890" w:customStyle="1">
    <w:name w:val="普通正文"/>
    <w:basedOn w:val="851"/>
    <w:qFormat/>
    <w:pPr>
      <w:ind w:firstLine="480"/>
      <w:jc w:val="left"/>
      <w:spacing w:before="120" w:after="120" w:line="360" w:lineRule="auto"/>
    </w:pPr>
    <w:rPr>
      <w:rFonts w:ascii="Arial" w:hAnsi="Arial"/>
      <w:sz w:val="24"/>
      <w:szCs w:val="24"/>
    </w:rPr>
  </w:style>
  <w:style w:type="paragraph" w:styleId="891">
    <w:name w:val="List Paragraph"/>
    <w:basedOn w:val="851"/>
    <w:uiPriority w:val="99"/>
    <w:qFormat/>
    <w:pPr>
      <w:ind w:firstLine="420"/>
    </w:pPr>
  </w:style>
  <w:style w:type="character" w:styleId="892" w:customStyle="1">
    <w:name w:val="标题 3 字符"/>
    <w:basedOn w:val="858"/>
    <w:link w:val="854"/>
    <w:qFormat/>
    <w:rPr>
      <w:rFonts w:ascii="Times New Roman" w:hAnsi="Times New Roman" w:eastAsia="宋体" w:cs="Times New Roman"/>
      <w:b/>
      <w:bCs/>
      <w:sz w:val="32"/>
      <w:szCs w:val="32"/>
    </w:rPr>
  </w:style>
  <w:style w:type="character" w:styleId="893" w:customStyle="1">
    <w:name w:val="标题 4 字符"/>
    <w:basedOn w:val="858"/>
    <w:link w:val="855"/>
    <w:uiPriority w:val="9"/>
    <w:qFormat/>
    <w:rPr>
      <w:rFonts w:ascii="Cambria" w:hAnsi="Cambria" w:eastAsia="宋体" w:cs="Times New Roman"/>
      <w:b/>
      <w:bCs/>
      <w:sz w:val="28"/>
      <w:szCs w:val="28"/>
    </w:rPr>
  </w:style>
  <w:style w:type="character" w:styleId="894" w:customStyle="1">
    <w:name w:val="标题 5 字符"/>
    <w:basedOn w:val="858"/>
    <w:link w:val="856"/>
    <w:uiPriority w:val="9"/>
    <w:qFormat/>
    <w:rPr>
      <w:rFonts w:ascii="Times New Roman" w:hAnsi="Times New Roman" w:eastAsia="宋体" w:cs="Times New Roman"/>
      <w:b/>
      <w:bCs/>
      <w:sz w:val="28"/>
      <w:szCs w:val="28"/>
    </w:rPr>
  </w:style>
  <w:style w:type="character" w:styleId="895" w:customStyle="1">
    <w:name w:val="标题 6 字符"/>
    <w:basedOn w:val="858"/>
    <w:link w:val="857"/>
    <w:uiPriority w:val="9"/>
    <w:qFormat/>
    <w:rPr>
      <w:rFonts w:ascii="Cambria" w:hAnsi="Cambria" w:eastAsia="宋体" w:cs="Times New Roman"/>
      <w:b/>
      <w:bCs/>
      <w:sz w:val="24"/>
      <w:szCs w:val="24"/>
    </w:rPr>
  </w:style>
  <w:style w:type="character" w:styleId="896" w:customStyle="1">
    <w:name w:val="正文文本 字符"/>
    <w:basedOn w:val="858"/>
    <w:link w:val="863"/>
    <w:qFormat/>
    <w:rPr>
      <w:rFonts w:ascii="Times New Roman" w:hAnsi="Times New Roman" w:eastAsia="宋体" w:cs="Times New Roman"/>
      <w:sz w:val="44"/>
      <w:szCs w:val="24"/>
    </w:rPr>
  </w:style>
  <w:style w:type="character" w:styleId="897" w:customStyle="1">
    <w:name w:val="正文文本缩进 字符"/>
    <w:basedOn w:val="858"/>
    <w:link w:val="864"/>
    <w:uiPriority w:val="99"/>
    <w:qFormat/>
    <w:rPr>
      <w:rFonts w:ascii="Times New Roman" w:hAnsi="Times New Roman" w:eastAsia="宋体" w:cs="Times New Roman"/>
    </w:rPr>
  </w:style>
  <w:style w:type="character" w:styleId="898" w:customStyle="1">
    <w:name w:val="纯文本 字符"/>
    <w:basedOn w:val="858"/>
    <w:link w:val="867"/>
    <w:qFormat/>
    <w:rPr>
      <w:rFonts w:ascii="宋体" w:hAnsi="Courier New" w:eastAsia="宋体" w:cs="Times New Roman"/>
      <w:szCs w:val="20"/>
    </w:rPr>
  </w:style>
  <w:style w:type="character" w:styleId="899" w:customStyle="1">
    <w:name w:val="日期 字符"/>
    <w:basedOn w:val="858"/>
    <w:link w:val="868"/>
    <w:qFormat/>
    <w:rPr>
      <w:rFonts w:ascii="Times New Roman" w:hAnsi="Times New Roman" w:eastAsia="宋体" w:cs="Times New Roman"/>
      <w:sz w:val="28"/>
      <w:szCs w:val="20"/>
    </w:rPr>
  </w:style>
  <w:style w:type="character" w:styleId="900" w:customStyle="1">
    <w:name w:val="批注框文本 字符"/>
    <w:basedOn w:val="858"/>
    <w:link w:val="869"/>
    <w:semiHidden/>
    <w:qFormat/>
    <w:rPr>
      <w:rFonts w:ascii="Times New Roman" w:hAnsi="Times New Roman" w:eastAsia="宋体" w:cs="Times New Roman"/>
      <w:sz w:val="18"/>
      <w:szCs w:val="18"/>
    </w:rPr>
  </w:style>
  <w:style w:type="character" w:styleId="901" w:customStyle="1">
    <w:name w:val="脚注文本 字符"/>
    <w:basedOn w:val="858"/>
    <w:link w:val="873"/>
    <w:uiPriority w:val="99"/>
    <w:qFormat/>
    <w:rPr>
      <w:rFonts w:ascii="Times New Roman" w:hAnsi="Times New Roman" w:eastAsia="宋体" w:cs="Times New Roman"/>
      <w:sz w:val="18"/>
      <w:szCs w:val="18"/>
    </w:rPr>
  </w:style>
  <w:style w:type="character" w:styleId="902" w:customStyle="1">
    <w:name w:val="批注主题 字符"/>
    <w:basedOn w:val="889"/>
    <w:link w:val="876"/>
    <w:semiHidden/>
    <w:qFormat/>
    <w:rPr>
      <w:rFonts w:ascii="Times New Roman" w:hAnsi="Times New Roman" w:eastAsia="宋体" w:cs="Times New Roman"/>
      <w:b/>
      <w:bCs/>
      <w:sz w:val="20"/>
      <w:szCs w:val="20"/>
    </w:rPr>
  </w:style>
  <w:style w:type="character" w:styleId="903" w:customStyle="1">
    <w:name w:val="font151"/>
    <w:qFormat/>
    <w:rPr>
      <w:rFonts w:hint="eastAsia" w:ascii="宋体" w:hAnsi="宋体" w:eastAsia="宋体" w:cs="宋体"/>
      <w:b/>
      <w:color w:val="dd0806"/>
      <w:sz w:val="18"/>
      <w:szCs w:val="18"/>
      <w:u w:val="none"/>
    </w:rPr>
  </w:style>
  <w:style w:type="character" w:styleId="904" w:customStyle="1">
    <w:name w:val="font161"/>
    <w:qFormat/>
    <w:rPr>
      <w:rFonts w:hint="eastAsia" w:ascii="宋体" w:hAnsi="宋体" w:eastAsia="宋体" w:cs="宋体"/>
      <w:color w:val="000000"/>
      <w:sz w:val="18"/>
      <w:szCs w:val="18"/>
      <w:u w:val="none"/>
    </w:rPr>
  </w:style>
  <w:style w:type="character" w:styleId="905" w:customStyle="1">
    <w:name w:val="页脚 字符1"/>
    <w:qFormat/>
    <w:rPr>
      <w:sz w:val="18"/>
      <w:szCs w:val="18"/>
    </w:rPr>
  </w:style>
  <w:style w:type="character" w:styleId="906" w:customStyle="1">
    <w:name w:val="z-窗体顶端 Char"/>
    <w:link w:val="907"/>
    <w:uiPriority w:val="99"/>
    <w:qFormat/>
    <w:rPr>
      <w:rFonts w:ascii="Arial" w:hAnsi="Arial" w:eastAsia="宋体" w:cs="Arial"/>
      <w:vanish/>
      <w:sz w:val="16"/>
      <w:szCs w:val="16"/>
    </w:rPr>
  </w:style>
  <w:style w:type="paragraph" w:styleId="907" w:customStyle="1">
    <w:name w:val="_Style 27"/>
    <w:basedOn w:val="851"/>
    <w:next w:val="851"/>
    <w:link w:val="906"/>
    <w:uiPriority w:val="99"/>
    <w:unhideWhenUsed/>
    <w:qFormat/>
    <w:pPr>
      <w:jc w:val="center"/>
      <w:widowControl/>
      <w:pBdr>
        <w:bottom w:val="single" w:color="auto" w:sz="6" w:space="1"/>
      </w:pBdr>
    </w:pPr>
    <w:rPr>
      <w:rFonts w:ascii="Arial" w:hAnsi="Arial" w:cs="Arial"/>
      <w:vanish/>
      <w:sz w:val="16"/>
      <w:szCs w:val="16"/>
    </w:rPr>
  </w:style>
  <w:style w:type="character" w:styleId="908" w:customStyle="1">
    <w:name w:val="font212"/>
    <w:qFormat/>
    <w:rPr>
      <w:rFonts w:hint="eastAsia" w:ascii="宋体" w:hAnsi="宋体" w:eastAsia="宋体" w:cs="宋体"/>
      <w:color w:val="000000"/>
      <w:sz w:val="18"/>
      <w:szCs w:val="18"/>
      <w:u w:val="none"/>
    </w:rPr>
  </w:style>
  <w:style w:type="character" w:styleId="909" w:customStyle="1">
    <w:name w:val="font11"/>
    <w:qFormat/>
    <w:rPr>
      <w:rFonts w:hint="default" w:ascii="Arial" w:hAnsi="Arial" w:cs="Arial"/>
      <w:color w:val="000000"/>
      <w:sz w:val="20"/>
      <w:szCs w:val="20"/>
      <w:u w:val="none"/>
    </w:rPr>
  </w:style>
  <w:style w:type="character" w:styleId="910" w:customStyle="1">
    <w:name w:val="font231"/>
    <w:qFormat/>
    <w:rPr>
      <w:rFonts w:hint="eastAsia" w:ascii="宋体" w:hAnsi="宋体" w:eastAsia="宋体" w:cs="宋体"/>
      <w:color w:val="000000"/>
      <w:sz w:val="18"/>
      <w:szCs w:val="18"/>
      <w:u w:val="none"/>
    </w:rPr>
  </w:style>
  <w:style w:type="character" w:styleId="911" w:customStyle="1">
    <w:name w:val="font211"/>
    <w:qFormat/>
    <w:rPr>
      <w:rFonts w:hint="eastAsia" w:ascii="宋体" w:hAnsi="宋体" w:eastAsia="宋体" w:cs="宋体"/>
      <w:color w:val="000000"/>
      <w:sz w:val="18"/>
      <w:szCs w:val="18"/>
      <w:u w:val="none"/>
    </w:rPr>
  </w:style>
  <w:style w:type="character" w:styleId="912" w:customStyle="1">
    <w:name w:val="Char Char21"/>
    <w:qFormat/>
    <w:rPr>
      <w:b/>
      <w:bCs/>
      <w:sz w:val="44"/>
      <w:szCs w:val="44"/>
    </w:rPr>
  </w:style>
  <w:style w:type="character" w:styleId="913" w:customStyle="1">
    <w:name w:val="未处理的提及1"/>
    <w:uiPriority w:val="99"/>
    <w:unhideWhenUsed/>
    <w:qFormat/>
    <w:rPr>
      <w:color w:val="605e5c"/>
      <w:shd w:val="clear" w:color="auto" w:fill="e1dfdd"/>
    </w:rPr>
  </w:style>
  <w:style w:type="character" w:styleId="914" w:customStyle="1">
    <w:name w:val="z-窗体底端 Char"/>
    <w:link w:val="915"/>
    <w:uiPriority w:val="99"/>
    <w:qFormat/>
    <w:rPr>
      <w:rFonts w:ascii="Arial" w:hAnsi="Arial" w:eastAsia="宋体" w:cs="Arial"/>
      <w:vanish/>
      <w:sz w:val="16"/>
      <w:szCs w:val="16"/>
    </w:rPr>
  </w:style>
  <w:style w:type="paragraph" w:styleId="915" w:customStyle="1">
    <w:name w:val="_Style 26"/>
    <w:basedOn w:val="851"/>
    <w:next w:val="851"/>
    <w:link w:val="914"/>
    <w:uiPriority w:val="99"/>
    <w:unhideWhenUsed/>
    <w:qFormat/>
    <w:pPr>
      <w:jc w:val="center"/>
      <w:widowControl/>
      <w:pBdr>
        <w:top w:val="single" w:color="auto" w:sz="6" w:space="1"/>
      </w:pBdr>
    </w:pPr>
    <w:rPr>
      <w:rFonts w:ascii="Arial" w:hAnsi="Arial" w:cs="Arial"/>
      <w:vanish/>
      <w:sz w:val="16"/>
      <w:szCs w:val="16"/>
    </w:rPr>
  </w:style>
  <w:style w:type="character" w:styleId="916" w:customStyle="1">
    <w:name w:val="font51"/>
    <w:qFormat/>
    <w:rPr>
      <w:rFonts w:hint="eastAsia" w:ascii="宋体" w:hAnsi="宋体" w:eastAsia="宋体" w:cs="宋体"/>
      <w:color w:val="000000"/>
      <w:sz w:val="20"/>
      <w:szCs w:val="20"/>
      <w:u w:val="none"/>
    </w:rPr>
  </w:style>
  <w:style w:type="character" w:styleId="917" w:customStyle="1">
    <w:name w:val="日期 Char1"/>
    <w:uiPriority w:val="99"/>
    <w:semiHidden/>
    <w:qFormat/>
    <w:rPr>
      <w:sz w:val="21"/>
      <w:szCs w:val="22"/>
    </w:rPr>
  </w:style>
  <w:style w:type="character" w:styleId="918" w:customStyle="1">
    <w:name w:val="font241"/>
    <w:qFormat/>
    <w:rPr>
      <w:rFonts w:hint="default" w:ascii="Tahoma" w:hAnsi="Tahoma" w:eastAsia="Tahoma" w:cs="Tahoma"/>
      <w:color w:val="000000"/>
      <w:sz w:val="18"/>
      <w:szCs w:val="18"/>
      <w:u w:val="none"/>
    </w:rPr>
  </w:style>
  <w:style w:type="character" w:styleId="919" w:customStyle="1">
    <w:name w:val="页眉 字符1"/>
    <w:uiPriority w:val="99"/>
    <w:qFormat/>
    <w:rPr>
      <w:sz w:val="18"/>
      <w:szCs w:val="18"/>
    </w:rPr>
  </w:style>
  <w:style w:type="character" w:styleId="920" w:customStyle="1">
    <w:name w:val="正文缩进 字符"/>
    <w:link w:val="861"/>
    <w:qFormat/>
    <w:rPr>
      <w:rFonts w:ascii="宋体" w:hAnsi="Times New Roman" w:eastAsia="宋体" w:cs="Times New Roman"/>
      <w:sz w:val="24"/>
      <w:szCs w:val="20"/>
    </w:rPr>
  </w:style>
  <w:style w:type="character" w:styleId="921" w:customStyle="1">
    <w:name w:val="批注文字 字符2"/>
    <w:qFormat/>
    <w:rPr>
      <w:sz w:val="21"/>
      <w:szCs w:val="22"/>
    </w:rPr>
  </w:style>
  <w:style w:type="character" w:styleId="922" w:customStyle="1">
    <w:name w:val="批注文字 字符1"/>
    <w:uiPriority w:val="99"/>
    <w:qFormat/>
    <w:rPr>
      <w:sz w:val="21"/>
      <w:szCs w:val="22"/>
    </w:rPr>
  </w:style>
  <w:style w:type="character" w:styleId="923" w:customStyle="1">
    <w:name w:val="font191"/>
    <w:qFormat/>
    <w:rPr>
      <w:rFonts w:ascii="Tahoma" w:hAnsi="Tahoma" w:eastAsia="Tahoma" w:cs="Tahoma"/>
      <w:color w:val="000000"/>
      <w:sz w:val="18"/>
      <w:szCs w:val="18"/>
      <w:u w:val="none"/>
    </w:rPr>
  </w:style>
  <w:style w:type="character" w:styleId="924" w:customStyle="1">
    <w:name w:val="font271"/>
    <w:qFormat/>
    <w:rPr>
      <w:rFonts w:hint="eastAsia" w:ascii="宋体" w:hAnsi="宋体" w:eastAsia="宋体" w:cs="宋体"/>
      <w:b/>
      <w:color w:val="dd0806"/>
      <w:sz w:val="20"/>
      <w:szCs w:val="20"/>
      <w:u w:val="none"/>
    </w:rPr>
  </w:style>
  <w:style w:type="character" w:styleId="925" w:customStyle="1">
    <w:name w:val="font222"/>
    <w:qFormat/>
    <w:rPr>
      <w:rFonts w:hint="eastAsia" w:ascii="宋体" w:hAnsi="宋体" w:eastAsia="宋体" w:cs="宋体"/>
      <w:color w:val="dd0806"/>
      <w:sz w:val="18"/>
      <w:szCs w:val="18"/>
      <w:u w:val="none"/>
    </w:rPr>
  </w:style>
  <w:style w:type="character" w:styleId="926" w:customStyle="1">
    <w:name w:val="font221"/>
    <w:qFormat/>
    <w:rPr>
      <w:rFonts w:hint="eastAsia" w:ascii="宋体" w:hAnsi="宋体" w:eastAsia="宋体" w:cs="宋体"/>
      <w:color w:val="dd0806"/>
      <w:sz w:val="18"/>
      <w:szCs w:val="18"/>
      <w:u w:val="none"/>
    </w:rPr>
  </w:style>
  <w:style w:type="paragraph" w:styleId="927" w:customStyle="1">
    <w:name w:val="无间隔1"/>
    <w:uiPriority w:val="1"/>
    <w:qFormat/>
    <w:pPr>
      <w:jc w:val="both"/>
      <w:widowControl w:val="off"/>
    </w:pPr>
    <w:rPr>
      <w:sz w:val="21"/>
      <w:szCs w:val="24"/>
    </w:rPr>
  </w:style>
  <w:style w:type="paragraph" w:styleId="928" w:customStyle="1">
    <w:name w:val="Blockquote"/>
    <w:basedOn w:val="851"/>
    <w:qFormat/>
    <w:pPr>
      <w:ind w:left="360" w:right="360"/>
      <w:jc w:val="left"/>
      <w:spacing w:before="100" w:after="100"/>
    </w:pPr>
    <w:rPr>
      <w:sz w:val="24"/>
      <w:szCs w:val="20"/>
    </w:rPr>
  </w:style>
  <w:style w:type="paragraph" w:styleId="929" w:customStyle="1">
    <w:name w:val="_Style 24"/>
    <w:basedOn w:val="851"/>
    <w:qFormat/>
    <w:pPr>
      <w:ind w:firstLine="420"/>
    </w:pPr>
  </w:style>
  <w:style w:type="paragraph" w:styleId="930" w:customStyle="1">
    <w:name w:val="公文标题1"/>
    <w:basedOn w:val="852"/>
    <w:next w:val="851"/>
    <w:qFormat/>
    <w:pPr>
      <w:numPr>
        <w:numId w:val="1"/>
      </w:numPr>
    </w:pPr>
    <w:rPr>
      <w:rFonts w:eastAsia="黑体"/>
      <w:sz w:val="36"/>
    </w:rPr>
  </w:style>
  <w:style w:type="paragraph" w:styleId="931" w:customStyle="1">
    <w:name w:val="列出段落1"/>
    <w:basedOn w:val="851"/>
    <w:uiPriority w:val="99"/>
    <w:unhideWhenUsed/>
    <w:qFormat/>
    <w:pPr>
      <w:ind w:firstLine="420"/>
    </w:pPr>
  </w:style>
  <w:style w:type="paragraph" w:styleId="932" w:customStyle="1">
    <w:name w:val="_Style 1"/>
    <w:basedOn w:val="851"/>
    <w:uiPriority w:val="34"/>
    <w:qFormat/>
    <w:pPr>
      <w:ind w:firstLine="420"/>
    </w:pPr>
    <w:rPr>
      <w:szCs w:val="20"/>
    </w:rPr>
  </w:style>
  <w:style w:type="paragraph" w:styleId="933" w:customStyle="1">
    <w:name w:val="公文标题4"/>
    <w:basedOn w:val="855"/>
    <w:next w:val="851"/>
    <w:qFormat/>
    <w:pPr>
      <w:numPr>
        <w:ilvl w:val="3"/>
        <w:numId w:val="1"/>
      </w:numPr>
    </w:pPr>
    <w:rPr>
      <w:rFonts w:ascii="Times New Roman" w:hAnsi="Times New Roman" w:eastAsia="黑体"/>
    </w:rPr>
  </w:style>
  <w:style w:type="paragraph" w:styleId="934" w:customStyle="1">
    <w:name w:val="公文标题3"/>
    <w:basedOn w:val="854"/>
    <w:next w:val="851"/>
    <w:qFormat/>
    <w:pPr>
      <w:numPr>
        <w:ilvl w:val="2"/>
        <w:numId w:val="1"/>
      </w:numPr>
    </w:pPr>
    <w:rPr>
      <w:rFonts w:eastAsia="黑体"/>
      <w:sz w:val="30"/>
    </w:rPr>
  </w:style>
  <w:style w:type="paragraph" w:styleId="935" w:customStyle="1">
    <w:name w:val="_Style 25"/>
    <w:basedOn w:val="852"/>
    <w:next w:val="851"/>
    <w:uiPriority w:val="39"/>
    <w:qFormat/>
    <w:pPr>
      <w:jc w:val="left"/>
      <w:spacing w:before="480" w:after="0" w:line="276" w:lineRule="auto"/>
      <w:widowControl/>
      <w:outlineLvl w:val="9"/>
    </w:pPr>
    <w:rPr>
      <w:rFonts w:ascii="Cambria" w:hAnsi="Cambria" w:eastAsia="宋体"/>
      <w:color w:val="365f91"/>
      <w:szCs w:val="28"/>
    </w:rPr>
  </w:style>
  <w:style w:type="paragraph" w:styleId="936" w:customStyle="1">
    <w:name w:val="公文标题5"/>
    <w:basedOn w:val="856"/>
    <w:next w:val="851"/>
    <w:qFormat/>
    <w:pPr>
      <w:numPr>
        <w:ilvl w:val="4"/>
        <w:numId w:val="1"/>
      </w:numPr>
    </w:pPr>
    <w:rPr>
      <w:rFonts w:eastAsia="黑体"/>
      <w:sz w:val="24"/>
    </w:rPr>
  </w:style>
  <w:style w:type="paragraph" w:styleId="937" w:customStyle="1">
    <w:name w:val="公文标题6"/>
    <w:basedOn w:val="857"/>
    <w:next w:val="851"/>
    <w:qFormat/>
    <w:pPr>
      <w:numPr>
        <w:ilvl w:val="5"/>
        <w:numId w:val="1"/>
      </w:numPr>
    </w:pPr>
    <w:rPr>
      <w:rFonts w:ascii="Times New Roman" w:hAnsi="Times New Roman" w:eastAsia="黑体"/>
    </w:rPr>
  </w:style>
  <w:style w:type="paragraph" w:styleId="938" w:customStyle="1">
    <w:name w:val="reader-word-layer"/>
    <w:basedOn w:val="851"/>
    <w:qFormat/>
    <w:pPr>
      <w:jc w:val="left"/>
      <w:spacing w:before="100" w:beforeAutospacing="1" w:after="100" w:afterAutospacing="1"/>
      <w:widowControl/>
    </w:pPr>
    <w:rPr>
      <w:rFonts w:ascii="宋体" w:hAnsi="宋体" w:cs="宋体"/>
      <w:sz w:val="24"/>
      <w:szCs w:val="24"/>
    </w:rPr>
  </w:style>
  <w:style w:type="paragraph" w:styleId="939" w:customStyle="1">
    <w:name w:val="公文标题2"/>
    <w:basedOn w:val="853"/>
    <w:next w:val="851"/>
    <w:qFormat/>
    <w:pPr>
      <w:numPr>
        <w:ilvl w:val="1"/>
        <w:numId w:val="1"/>
      </w:numPr>
      <w:jc w:val="both"/>
    </w:pPr>
    <w:rPr>
      <w:rFonts w:ascii="Times New Roman" w:hAnsi="Times New Roman"/>
      <w:b/>
      <w:sz w:val="32"/>
    </w:rPr>
  </w:style>
  <w:style w:type="character" w:styleId="940" w:customStyle="1">
    <w:name w:val="正文文本 字符1"/>
    <w:qFormat/>
    <w:rPr>
      <w:rFonts w:ascii="Times New Roman" w:hAnsi="Times New Roman" w:eastAsia="宋体" w:cs="Times New Roman"/>
      <w:sz w:val="44"/>
      <w:szCs w:val="24"/>
    </w:rPr>
  </w:style>
  <w:style w:type="character" w:styleId="941" w:customStyle="1">
    <w:name w:val="标题 3 字符1"/>
    <w:qFormat/>
    <w:rPr>
      <w:b/>
      <w:bCs/>
      <w:sz w:val="32"/>
      <w:szCs w:val="32"/>
    </w:rPr>
  </w:style>
  <w:style w:type="character" w:styleId="942" w:customStyle="1">
    <w:name w:val="NormalCharacter"/>
    <w:semiHidden/>
    <w:qFormat/>
  </w:style>
  <w:style w:type="paragraph" w:styleId="943">
    <w:name w:val="No Spacing"/>
    <w:uiPriority w:val="1"/>
    <w:qFormat/>
    <w:pPr>
      <w:jc w:val="both"/>
      <w:widowControl w:val="off"/>
    </w:pPr>
    <w:rPr>
      <w:rFonts w:asciiTheme="minorHAnsi" w:hAnsiTheme="minorHAnsi" w:eastAsiaTheme="minorEastAsia" w:cstheme="minorBidi"/>
      <w:sz w:val="21"/>
      <w:szCs w:val="22"/>
    </w:rPr>
  </w:style>
  <w:style w:type="paragraph" w:styleId="944" w:customStyle="1">
    <w:name w:val="纯文本1"/>
    <w:basedOn w:val="851"/>
    <w:qFormat/>
    <w:rPr>
      <w:rFonts w:ascii="宋体" w:hAnsi="Courier New"/>
      <w:szCs w:val="20"/>
    </w:rPr>
  </w:style>
  <w:style w:type="paragraph" w:styleId="945" w:customStyle="1">
    <w:name w:val="Plain Text1"/>
    <w:basedOn w:val="851"/>
    <w:qFormat/>
    <w:rPr>
      <w:rFonts w:hint="eastAsia" w:ascii="宋体" w:hAnsi="Courier New" w:eastAsia="楷体_GB2312"/>
      <w:sz w:val="28"/>
      <w:szCs w:val="20"/>
    </w:rPr>
  </w:style>
  <w:style w:type="character" w:styleId="946" w:customStyle="1">
    <w:name w:val="二级目录 Char"/>
    <w:link w:val="947"/>
    <w:qFormat/>
    <w:rPr>
      <w:b/>
      <w:sz w:val="30"/>
      <w:szCs w:val="28"/>
    </w:rPr>
  </w:style>
  <w:style w:type="paragraph" w:styleId="947" w:customStyle="1">
    <w:name w:val="二级目录"/>
    <w:next w:val="851"/>
    <w:link w:val="946"/>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8" w:customStyle="1">
    <w:name w:val="无间隔2"/>
    <w:link w:val="949"/>
    <w:uiPriority w:val="1"/>
    <w:qFormat/>
    <w:pPr>
      <w:jc w:val="both"/>
      <w:widowControl w:val="off"/>
    </w:pPr>
    <w:rPr>
      <w:rFonts w:asciiTheme="minorHAnsi" w:hAnsiTheme="minorHAnsi" w:eastAsiaTheme="minorEastAsia" w:cstheme="minorBidi"/>
      <w:sz w:val="21"/>
      <w:szCs w:val="22"/>
    </w:rPr>
  </w:style>
  <w:style w:type="character" w:styleId="949" w:customStyle="1">
    <w:name w:val="无间隔 字符"/>
    <w:link w:val="948"/>
    <w:uiPriority w:val="1"/>
    <w:qFormat/>
  </w:style>
  <w:style w:type="paragraph" w:styleId="950" w:customStyle="1">
    <w:name w:val="[Normal]"/>
    <w:qFormat/>
    <w:rPr>
      <w:rFonts w:ascii="方正仿宋简体" w:hAnsi="方正仿宋简体" w:eastAsia="方正仿宋简体" w:cs="Courier New"/>
      <w:sz w:val="24"/>
      <w:szCs w:val="22"/>
      <w:lang w:val="zh-CN"/>
    </w:rPr>
  </w:style>
  <w:style w:type="paragraph" w:styleId="951" w:customStyle="1">
    <w:name w:val="修订1"/>
    <w:hidden/>
    <w:uiPriority w:val="99"/>
    <w:semiHidden/>
    <w:qFormat/>
    <w:rPr>
      <w:sz w:val="21"/>
      <w:szCs w:val="22"/>
    </w:rPr>
  </w:style>
  <w:style w:type="paragraph" w:styleId="952" w:customStyle="1">
    <w:name w:val="修订2"/>
    <w:hidden/>
    <w:uiPriority w:val="99"/>
    <w:semiHidden/>
    <w:qFormat/>
    <w:rPr>
      <w:sz w:val="21"/>
      <w:szCs w:val="22"/>
    </w:rPr>
  </w:style>
  <w:style w:type="paragraph" w:styleId="953" w:customStyle="1">
    <w:name w:val="首行缩进"/>
    <w:basedOn w:val="851"/>
    <w:qFormat/>
    <w:pPr>
      <w:ind w:firstLine="480"/>
      <w:jc w:val="left"/>
      <w:spacing w:line="360" w:lineRule="auto"/>
    </w:pPr>
    <w:rPr>
      <w:rFonts w:ascii="宋体" w:hAnsi="宋体" w:cs="宋体"/>
      <w:sz w:val="24"/>
      <w:lang w:val="zh-CN" w:bidi="zh-CN"/>
    </w:rPr>
  </w:style>
  <w:style w:type="character" w:styleId="954" w:customStyle="1">
    <w:name w:val="正文文本首行缩进 2 字符"/>
    <w:basedOn w:val="897"/>
    <w:link w:val="878"/>
    <w:uiPriority w:val="99"/>
    <w:qFormat/>
    <w:rPr>
      <w:rFonts w:ascii="Times New Roman" w:hAnsi="Times New Roman" w:eastAsia="宋体" w:cs="Times New Roman"/>
      <w:sz w:val="21"/>
      <w:szCs w:val="22"/>
    </w:rPr>
  </w:style>
  <w:style w:type="paragraph" w:styleId="955" w:customStyle="1">
    <w:name w:val="p"/>
    <w:basedOn w:val="851"/>
    <w:qFormat/>
    <w:pPr>
      <w:ind w:firstLine="375"/>
      <w:jc w:val="left"/>
      <w:spacing w:line="525" w:lineRule="atLeast"/>
      <w:widowControl/>
    </w:pPr>
    <w:rPr>
      <w:sz w:val="24"/>
      <w:szCs w:val="24"/>
    </w:rPr>
  </w:style>
  <w:style w:type="paragraph" w:styleId="956" w:customStyle="1">
    <w:name w:val="修订3"/>
    <w:hidden/>
    <w:uiPriority w:val="99"/>
    <w:semiHidden/>
    <w:qFormat/>
    <w:rPr>
      <w:sz w:val="21"/>
      <w:szCs w:val="22"/>
    </w:rPr>
  </w:style>
  <w:style w:type="paragraph" w:styleId="957" w:customStyle="1">
    <w:name w:val="修订4"/>
    <w:hidden/>
    <w:uiPriority w:val="99"/>
    <w:semiHidden/>
    <w:qFormat/>
    <w:rPr>
      <w:sz w:val="21"/>
      <w:szCs w:val="22"/>
    </w:rPr>
  </w:style>
  <w:style w:type="character" w:styleId="958" w:customStyle="1">
    <w:name w:val="正文文本首行缩进 字符"/>
    <w:basedOn w:val="896"/>
    <w:link w:val="877"/>
    <w:uiPriority w:val="99"/>
    <w:qFormat/>
    <w:rPr>
      <w:rFonts w:ascii="Times New Roman" w:hAnsi="Times New Roman" w:eastAsia="宋体" w:cs="Times New Roman"/>
      <w:sz w:val="21"/>
      <w:szCs w:val="22"/>
    </w:rPr>
  </w:style>
  <w:style w:type="paragraph" w:styleId="959" w:customStyle="1">
    <w:name w:val="paragraph"/>
    <w:basedOn w:val="851"/>
    <w:qFormat/>
    <w:pPr>
      <w:jc w:val="left"/>
      <w:spacing w:before="100" w:beforeAutospacing="1" w:after="100" w:afterAutospacing="1"/>
      <w:widowControl/>
    </w:pPr>
    <w:rPr>
      <w:rFonts w:ascii="宋体" w:hAnsi="宋体" w:cs="宋体"/>
      <w:sz w:val="24"/>
      <w:szCs w:val="24"/>
    </w:rPr>
  </w:style>
  <w:style w:type="paragraph" w:styleId="960" w:customStyle="1">
    <w:name w:val="修订5"/>
    <w:hidden/>
    <w:uiPriority w:val="99"/>
    <w:unhideWhenUsed/>
    <w:qFormat/>
    <w:rPr>
      <w:sz w:val="21"/>
      <w:szCs w:val="22"/>
    </w:rPr>
  </w:style>
  <w:style w:type="character" w:styleId="961" w:customStyle="1">
    <w:name w:val="15"/>
    <w:basedOn w:val="858"/>
    <w:qFormat/>
    <w:rPr>
      <w:sz w:val="21"/>
      <w:szCs w:val="21"/>
    </w:rPr>
  </w:style>
  <w:style w:type="paragraph" w:styleId="962" w:customStyle="1">
    <w:name w:val="修订6"/>
    <w:hidden/>
    <w:uiPriority w:val="99"/>
    <w:unhideWhenUsed/>
    <w:qFormat/>
    <w:rPr>
      <w:sz w:val="21"/>
      <w:szCs w:val="22"/>
    </w:rPr>
  </w:style>
  <w:style w:type="paragraph" w:styleId="963" w:customStyle="1">
    <w:name w:val="修订7"/>
    <w:hidden/>
    <w:uiPriority w:val="99"/>
    <w:unhideWhenUsed/>
    <w:qFormat/>
    <w:rPr>
      <w:sz w:val="21"/>
      <w:szCs w:val="22"/>
    </w:rPr>
  </w:style>
  <w:style w:type="paragraph" w:styleId="964" w:customStyle="1">
    <w:name w:val="修订8"/>
    <w:hidden/>
    <w:uiPriority w:val="99"/>
    <w:unhideWhenUsed/>
    <w:qFormat/>
    <w:rPr>
      <w:sz w:val="21"/>
      <w:szCs w:val="22"/>
    </w:rPr>
  </w:style>
  <w:style w:type="paragraph" w:styleId="965" w:customStyle="1">
    <w:name w:val="修订9"/>
    <w:hidden/>
    <w:uiPriority w:val="99"/>
    <w:unhideWhenUsed/>
    <w:qFormat/>
    <w:rPr>
      <w:sz w:val="21"/>
      <w:szCs w:val="22"/>
    </w:rPr>
  </w:style>
  <w:style w:type="paragraph" w:styleId="966" w:customStyle="1">
    <w:name w:val="修订10"/>
    <w:hidden/>
    <w:uiPriority w:val="99"/>
    <w:semiHidden/>
    <w:qFormat/>
    <w:rPr>
      <w:sz w:val="21"/>
      <w:szCs w:val="22"/>
    </w:rPr>
  </w:style>
  <w:style w:type="paragraph" w:styleId="967" w:customStyle="1">
    <w:name w:val="修订11"/>
    <w:hidden/>
    <w:uiPriority w:val="99"/>
    <w:unhideWhenUsed/>
    <w:qFormat/>
    <w:rPr>
      <w:sz w:val="21"/>
      <w:szCs w:val="22"/>
    </w:rPr>
  </w:style>
  <w:style w:type="paragraph" w:styleId="968" w:customStyle="1">
    <w:name w:val="修订12"/>
    <w:hidden/>
    <w:uiPriority w:val="99"/>
    <w:unhideWhenUsed/>
    <w:qFormat/>
    <w:rPr>
      <w:sz w:val="21"/>
      <w:szCs w:val="22"/>
    </w:rPr>
  </w:style>
  <w:style w:type="paragraph" w:styleId="969" w:customStyle="1">
    <w:name w:val="修订13"/>
    <w:hidden/>
    <w:uiPriority w:val="99"/>
    <w:unhideWhenUsed/>
    <w:qFormat/>
    <w:rPr>
      <w:sz w:val="21"/>
      <w:szCs w:val="22"/>
    </w:rPr>
  </w:style>
  <w:style w:type="paragraph" w:styleId="970" w:customStyle="1">
    <w:name w:val="修订14"/>
    <w:hidden/>
    <w:uiPriority w:val="99"/>
    <w:unhideWhenUsed/>
    <w:qFormat/>
    <w:rPr>
      <w:sz w:val="21"/>
      <w:szCs w:val="22"/>
    </w:rPr>
  </w:style>
  <w:style w:type="paragraph" w:styleId="971">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58dca67c-2029-4892-a40a-78554945b02e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75E4E692</paraID>
      <start>24</start>
      <end>25</end>
      <status>unmodified</status>
      <modifiedWord/>
      <trackRevisions>false</trackRevisions>
    </reviewItem>
    <reviewItem>
      <errorID>604e7969-0913-4c6e-878a-c38fe4eb2b5b</errorID>
      <errorWord>:</errorWord>
      <group>L1_Format</group>
      <groupName>格式问题</groupName>
      <ability>L2_HalfPunc_CN</ability>
      <abilityName>全半角问题</abilityName>
      <candidateList>
        <item>：</item>
      </candidateList>
      <explain>文本全半角错误。</explain>
      <paraID>7A15B18A</paraID>
      <start>20</start>
      <end>21</end>
      <status>unmodified</status>
      <modifiedWord/>
      <trackRevisions>false</trackRevisions>
    </reviewItem>
    <reviewItem>
      <errorID>6df5b947-7b72-4384-a168-dee4eb06350c</errorID>
      <errorWord>(</errorWord>
      <group>L1_Format</group>
      <groupName>格式问题</groupName>
      <ability>L2_HalfPunc_CN</ability>
      <abilityName>全半角问题</abilityName>
      <candidateList>
        <item>（</item>
      </candidateList>
      <explain>文本全半角错误。</explain>
      <paraID>655BE433</paraID>
      <start>49</start>
      <end>50</end>
      <status>unmodified</status>
      <modifiedWord/>
      <trackRevisions>false</trackRevisions>
    </reviewItem>
    <reviewItem>
      <errorID>c2bf102a-459a-4e84-96b4-0a27d3c6a21f</errorID>
      <errorWord>)</errorWord>
      <group>L1_Format</group>
      <groupName>格式问题</groupName>
      <ability>L2_HalfPunc_CN</ability>
      <abilityName>全半角问题</abilityName>
      <candidateList>
        <item>）</item>
      </candidateList>
      <explain>文本全半角错误。</explain>
      <paraID>655BE433</paraID>
      <start>65</start>
      <end>66</end>
      <status>unmodified</status>
      <modifiedWord/>
      <trackRevisions>false</trackRevisions>
    </reviewItem>
    <reviewItem>
      <errorID>b579bb09-ef3d-4f71-a2aa-869e7b4ec9c0</errorID>
      <errorWord>:</errorWord>
      <group>L1_Format</group>
      <groupName>格式问题</groupName>
      <ability>L2_HalfPunc_CN</ability>
      <abilityName>全半角问题</abilityName>
      <candidateList>
        <item>：</item>
      </candidateList>
      <explain>文本全半角错误。</explain>
      <paraID>3422A71B</paraID>
      <start>2</start>
      <end>3</end>
      <status>unmodified</status>
      <modifiedWord/>
      <trackRevisions>false</trackRevisions>
    </reviewItem>
    <reviewItem>
      <errorID>60aa8b3f-0926-4062-9f8b-0f452c52de72</errorID>
      <errorWord>:</errorWord>
      <group>L1_Format</group>
      <groupName>格式问题</groupName>
      <ability>L2_HalfPunc_CN</ability>
      <abilityName>全半角问题</abilityName>
      <candidateList>
        <item>：</item>
      </candidateList>
      <explain>文本全半角错误。</explain>
      <paraID>3071894E</paraID>
      <start>2</start>
      <end>3</end>
      <status>unmodified</status>
      <modifiedWord/>
      <trackRevisions>false</trackRevisions>
    </reviewItem>
    <reviewItem>
      <errorID>4a3ba604-2e2d-4092-b6e6-4c2645ac1111</errorID>
      <errorWord>-</errorWord>
      <group>L1_Format</group>
      <groupName>格式问题</groupName>
      <ability>L2_HalfPunc_CN</ability>
      <abilityName>全半角问题</abilityName>
      <candidateList>
        <item>－</item>
      </candidateList>
      <explain>文本全半角错误。</explain>
      <paraID>6EF9F219</paraID>
      <start>14</start>
      <end>15</end>
      <status>unmodified</status>
      <modifiedWord/>
      <trackRevisions>false</trackRevisions>
    </reviewItem>
    <reviewItem>
      <errorID>97cc2ebe-a4b3-47e1-92bd-31e136c143f5</errorID>
      <errorWord>-</errorWord>
      <group>L1_Format</group>
      <groupName>格式问题</groupName>
      <ability>L2_HalfPunc_CN</ability>
      <abilityName>全半角问题</abilityName>
      <candidateList>
        <item>－</item>
      </candidateList>
      <explain>文本全半角错误。</explain>
      <paraID>6EF9F219</paraID>
      <start>15</start>
      <end>16</end>
      <status>unmodified</status>
      <modifiedWord/>
      <trackRevisions>false</trackRevisions>
    </reviewItem>
    <reviewItem>
      <errorID>4aeb70c8-3f8d-4ac2-ab1c-d1f2b1a42da9</errorID>
      <errorWord>-</errorWord>
      <group>L1_Format</group>
      <groupName>格式问题</groupName>
      <ability>L2_HalfPunc_CN</ability>
      <abilityName>全半角问题</abilityName>
      <candidateList>
        <item>－</item>
      </candidateList>
      <explain>文本全半角错误。</explain>
      <paraID>6EF9F219</paraID>
      <start>41</start>
      <end>42</end>
      <status>unmodified</status>
      <modifiedWord/>
      <trackRevisions>false</trackRevisions>
    </reviewItem>
    <reviewItem>
      <errorID>714430f0-8d8f-442c-a0ba-09369dd98c4c</errorID>
      <errorWord>-</errorWord>
      <group>L1_Format</group>
      <groupName>格式问题</groupName>
      <ability>L2_HalfPunc_CN</ability>
      <abilityName>全半角问题</abilityName>
      <candidateList>
        <item>－</item>
      </candidateList>
      <explain>文本全半角错误。</explain>
      <paraID>6EF9F219</paraID>
      <start>42</start>
      <end>43</end>
      <status>unmodified</status>
      <modifiedWord/>
      <trackRevisions>false</trackRevisions>
    </reviewItem>
    <reviewItem>
      <errorID>ef68082b-988d-419a-b3c8-6d41c2a7ce3c</errorID>
      <errorWord>(</errorWord>
      <group>L1_Format</group>
      <groupName>格式问题</groupName>
      <ability>L2_HalfPunc_CN</ability>
      <abilityName>全半角问题</abilityName>
      <candidateList>
        <item>（</item>
      </candidateList>
      <explain>文本全半角错误。</explain>
      <paraID>6EF9F219</paraID>
      <start>49</start>
      <end>50</end>
      <status>unmodified</status>
      <modifiedWord/>
      <trackRevisions>false</trackRevisions>
    </reviewItem>
    <reviewItem>
      <errorID>a69eed50-d66f-4a02-b10b-731a16c2ec39</errorID>
      <errorWord>“.</errorWord>
      <group>L1_Punc</group>
      <groupName>标点问题</groupName>
      <ability>L2_Punc_CN</ability>
      <abilityName>标点符号问题</abilityName>
      <candidateList>
        <item>“</item>
      </candidateList>
      <explain/>
      <paraID>6EF9F219</paraID>
      <start>54</start>
      <end>56</end>
      <status>unmodified</status>
      <modifiedWord/>
      <trackRevisions>false</trackRevisions>
    </reviewItem>
    <reviewItem>
      <errorID>b5cfe6bf-e1f3-44b1-9995-5cf1257d8e30</errorID>
      <errorWord>)</errorWord>
      <group>L1_Format</group>
      <groupName>格式问题</groupName>
      <ability>L2_HalfPunc_CN</ability>
      <abilityName>全半角问题</abilityName>
      <candidateList>
        <item>）</item>
      </candidateList>
      <explain>文本全半角错误。</explain>
      <paraID>6EF9F219</paraID>
      <start>61</start>
      <end>62</end>
      <status>unmodified</status>
      <modifiedWord/>
      <trackRevisions>false</trackRevisions>
    </reviewItem>
    <reviewItem>
      <errorID>03ac93e3-54f8-4378-a8b1-cdaf215616b5</errorID>
      <errorWord>“.</errorWord>
      <group>L1_Punc</group>
      <groupName>标点问题</groupName>
      <ability>L2_Punc_CN</ability>
      <abilityName>标点符号问题</abilityName>
      <candidateList>
        <item>“</item>
      </candidateList>
      <explain/>
      <paraID>6EF9F219</paraID>
      <start>69</start>
      <end>71</end>
      <status>unmodified</status>
      <modifiedWord/>
      <trackRevisions>false</trackRevisions>
    </reviewItem>
    <reviewItem>
      <errorID>781913c0-2730-4984-9415-740a8d2f1e04</errorID>
      <errorWord>-</errorWord>
      <group>L1_Format</group>
      <groupName>格式问题</groupName>
      <ability>L2_HalfPunc_CN</ability>
      <abilityName>全半角问题</abilityName>
      <candidateList>
        <item>－</item>
      </candidateList>
      <explain>文本全半角错误。</explain>
      <paraID>6EF9F219</paraID>
      <start>92</start>
      <end>93</end>
      <status>unmodified</status>
      <modifiedWord/>
      <trackRevisions>false</trackRevisions>
    </reviewItem>
    <reviewItem>
      <errorID>fb5544b9-1264-4c17-bdad-604a067cbd3f</errorID>
      <errorWord>-</errorWord>
      <group>L1_Format</group>
      <groupName>格式问题</groupName>
      <ability>L2_HalfPunc_CN</ability>
      <abilityName>全半角问题</abilityName>
      <candidateList>
        <item>－</item>
      </candidateList>
      <explain>文本全半角错误。</explain>
      <paraID>6EF9F219</paraID>
      <start>93</start>
      <end>94</end>
      <status>unmodified</status>
      <modifiedWord/>
      <trackRevisions>false</trackRevisions>
    </reviewItem>
    <reviewItem>
      <errorID>b930fbaa-2b58-4c8d-b063-c0fc093a40f6</errorID>
      <errorWord>-</errorWord>
      <group>L1_Format</group>
      <groupName>格式问题</groupName>
      <ability>L2_HalfPunc_CN</ability>
      <abilityName>全半角问题</abilityName>
      <candidateList>
        <item>－</item>
      </candidateList>
      <explain>文本全半角错误。</explain>
      <paraID>6EF9F219</paraID>
      <start>100</start>
      <end>101</end>
      <status>unmodified</status>
      <modifiedWord/>
      <trackRevisions>false</trackRevisions>
    </reviewItem>
    <reviewItem>
      <errorID>c1a0c24a-14be-406f-ac34-337440a0d1c8</errorID>
      <errorWord>-</errorWord>
      <group>L1_Format</group>
      <groupName>格式问题</groupName>
      <ability>L2_HalfPunc_CN</ability>
      <abilityName>全半角问题</abilityName>
      <candidateList>
        <item>－</item>
      </candidateList>
      <explain>文本全半角错误。</explain>
      <paraID>6EF9F219</paraID>
      <start>101</start>
      <end>102</end>
      <status>unmodified</status>
      <modifiedWord/>
      <trackRevisions>false</trackRevisions>
    </reviewItem>
    <reviewItem>
      <errorID>434c21a8-dfca-41c6-89ab-6cc02543f730</errorID>
      <errorWord>(</errorWord>
      <group>L1_Format</group>
      <groupName>格式问题</groupName>
      <ability>L2_HalfPunc_CN</ability>
      <abilityName>全半角问题</abilityName>
      <candidateList>
        <item>（</item>
      </candidateList>
      <explain>文本全半角错误。</explain>
      <paraID>6EF9F219</paraID>
      <start>111</start>
      <end>112</end>
      <status>unmodified</status>
      <modifiedWord/>
      <trackRevisions>false</trackRevisions>
    </reviewItem>
    <reviewItem>
      <errorID>4dc737db-348b-4b21-8a3c-c624f8ff0f0b</errorID>
      <errorWord>)</errorWord>
      <group>L1_Format</group>
      <groupName>格式问题</groupName>
      <ability>L2_HalfPunc_CN</ability>
      <abilityName>全半角问题</abilityName>
      <candidateList>
        <item>）</item>
      </candidateList>
      <explain>文本全半角错误。</explain>
      <paraID>6EF9F219</paraID>
      <start>119</start>
      <end>120</end>
      <status>unmodified</status>
      <modifiedWord/>
      <trackRevisions>false</trackRevisions>
    </reviewItem>
    <reviewItem>
      <errorID>67f024de-c7aa-4303-9a5e-c0675295e6a3</errorID>
      <errorWord>(</errorWord>
      <group>L1_Format</group>
      <groupName>格式问题</groupName>
      <ability>L2_HalfPunc_CN</ability>
      <abilityName>全半角问题</abilityName>
      <candidateList>
        <item>（</item>
      </candidateList>
      <explain>文本全半角错误。</explain>
      <paraID>6EF9F219</paraID>
      <start>155</start>
      <end>156</end>
      <status>unmodified</status>
      <modifiedWord/>
      <trackRevisions>false</trackRevisions>
    </reviewItem>
    <reviewItem>
      <errorID>3fd94b7c-8095-434b-9684-42ce7dea1ffc</errorID>
      <errorWord>)</errorWord>
      <group>L1_Format</group>
      <groupName>格式问题</groupName>
      <ability>L2_HalfPunc_CN</ability>
      <abilityName>全半角问题</abilityName>
      <candidateList>
        <item>）</item>
      </candidateList>
      <explain>文本全半角错误。</explain>
      <paraID>6EF9F219</paraID>
      <start>159</start>
      <end>160</end>
      <status>unmodified</status>
      <modifiedWord/>
      <trackRevisions>false</trackRevisions>
    </reviewItem>
    <reviewItem>
      <errorID>de17a935-487f-4d4c-a1e9-d838ef916c8a</errorID>
      <errorWord>-</errorWord>
      <group>L1_Format</group>
      <groupName>格式问题</groupName>
      <ability>L2_HalfPunc_CN</ability>
      <abilityName>全半角问题</abilityName>
      <candidateList>
        <item>－</item>
      </candidateList>
      <explain>文本全半角错误。</explain>
      <paraID>5FFCF945</paraID>
      <start>48</start>
      <end>49</end>
      <status>unmodified</status>
      <modifiedWord/>
      <trackRevisions>false</trackRevisions>
    </reviewItem>
    <reviewItem>
      <errorID>76a867c1-7612-43d9-b069-623bf9149899</errorID>
      <errorWord>(</errorWord>
      <group>L1_Format</group>
      <groupName>格式问题</groupName>
      <ability>L2_HalfPunc_CN</ability>
      <abilityName>全半角问题</abilityName>
      <candidateList>
        <item>（</item>
      </candidateList>
      <explain>文本全半角错误。</explain>
      <paraID> 6F3AB27</paraID>
      <start>9</start>
      <end>10</end>
      <status>unmodified</status>
      <modifiedWord/>
      <trackRevisions>false</trackRevisions>
    </reviewItem>
    <reviewItem>
      <errorID>b99f56a7-a0ab-462e-9996-0cd19355ff6f</errorID>
      <errorWord>)</errorWord>
      <group>L1_Format</group>
      <groupName>格式问题</groupName>
      <ability>L2_HalfPunc_CN</ability>
      <abilityName>全半角问题</abilityName>
      <candidateList>
        <item>）</item>
      </candidateList>
      <explain>文本全半角错误。</explain>
      <paraID> 6F3AB27</paraID>
      <start>36</start>
      <end>37</end>
      <status>unmodified</status>
      <modifiedWord/>
      <trackRevisions>false</trackRevisions>
    </reviewItem>
    <reviewItem>
      <errorID>01d4c2d9-2567-46ac-b723-29979f25625c</errorID>
      <errorWord>(</errorWord>
      <group>L1_Format</group>
      <groupName>格式问题</groupName>
      <ability>L2_HalfPunc_CN</ability>
      <abilityName>全半角问题</abilityName>
      <candidateList>
        <item>（</item>
      </candidateList>
      <explain>文本全半角错误。</explain>
      <paraID>4CF9BDE6</paraID>
      <start>7</start>
      <end>8</end>
      <status>unmodified</status>
      <modifiedWord/>
      <trackRevisions>false</trackRevisions>
    </reviewItem>
    <reviewItem>
      <errorID>604f7c10-fa57-462d-8b11-2ae52522d695</errorID>
      <errorWord>“.</errorWord>
      <group>L1_Punc</group>
      <groupName>标点问题</groupName>
      <ability>L2_Punc_CN</ability>
      <abilityName>标点符号问题</abilityName>
      <candidateList>
        <item>“</item>
      </candidateList>
      <explain/>
      <paraID>4CF9BDE6</paraID>
      <start>12</start>
      <end>14</end>
      <status>unmodified</status>
      <modifiedWord/>
      <trackRevisions>false</trackRevisions>
    </reviewItem>
    <reviewItem>
      <errorID>222ac00d-6d2e-4349-b091-f1a227288c8f</errorID>
      <errorWord>)</errorWord>
      <group>L1_Format</group>
      <groupName>格式问题</groupName>
      <ability>L2_HalfPunc_CN</ability>
      <abilityName>全半角问题</abilityName>
      <candidateList>
        <item>）</item>
      </candidateList>
      <explain>文本全半角错误。</explain>
      <paraID>4CF9BDE6</paraID>
      <start>19</start>
      <end>20</end>
      <status>unmodified</status>
      <modifiedWord/>
      <trackRevisions>false</trackRevisions>
    </reviewItem>
    <reviewItem>
      <errorID>62e70bd8-970b-474f-be39-b1ebe9bb7438</errorID>
      <errorWord>-</errorWord>
      <group>L1_Format</group>
      <groupName>格式问题</groupName>
      <ability>L2_HalfPunc_CN</ability>
      <abilityName>全半角问题</abilityName>
      <candidateList>
        <item>－</item>
      </candidateList>
      <explain>文本全半角错误。</explain>
      <paraID>4CF9BDE6</paraID>
      <start>48</start>
      <end>49</end>
      <status>unmodified</status>
      <modifiedWord/>
      <trackRevisions>false</trackRevisions>
    </reviewItem>
    <reviewItem>
      <errorID>dec13530-cf4b-4c0f-be97-062d4606f78b</errorID>
      <errorWord>-</errorWord>
      <group>L1_Format</group>
      <groupName>格式问题</groupName>
      <ability>L2_HalfPunc_CN</ability>
      <abilityName>全半角问题</abilityName>
      <candidateList>
        <item>－</item>
      </candidateList>
      <explain>文本全半角错误。</explain>
      <paraID>4CF9BDE6</paraID>
      <start>49</start>
      <end>50</end>
      <status>unmodified</status>
      <modifiedWord/>
      <trackRevisions>false</trackRevisions>
    </reviewItem>
    <reviewItem>
      <errorID>be3e383e-511f-4a38-b290-84f017b6125f</errorID>
      <errorWord>-</errorWord>
      <group>L1_Format</group>
      <groupName>格式问题</groupName>
      <ability>L2_HalfPunc_CN</ability>
      <abilityName>全半角问题</abilityName>
      <candidateList>
        <item>－</item>
      </candidateList>
      <explain>文本全半角错误。</explain>
      <paraID>4CF9BDE6</paraID>
      <start>55</start>
      <end>56</end>
      <status>unmodified</status>
      <modifiedWord/>
      <trackRevisions>false</trackRevisions>
    </reviewItem>
    <reviewItem>
      <errorID>6a00aaee-a9ce-45f0-9f98-790e550d9e32</errorID>
      <errorWord>-</errorWord>
      <group>L1_Format</group>
      <groupName>格式问题</groupName>
      <ability>L2_HalfPunc_CN</ability>
      <abilityName>全半角问题</abilityName>
      <candidateList>
        <item>－</item>
      </candidateList>
      <explain>文本全半角错误。</explain>
      <paraID>4CF9BDE6</paraID>
      <start>56</start>
      <end>57</end>
      <status>unmodified</status>
      <modifiedWord/>
      <trackRevisions>false</trackRevisions>
    </reviewItem>
    <reviewItem>
      <errorID>39f526b0-b3d3-4b7a-8d03-32b5eac92c22</errorID>
      <errorWord>(</errorWord>
      <group>L1_Format</group>
      <groupName>格式问题</groupName>
      <ability>L2_HalfPunc_CN</ability>
      <abilityName>全半角问题</abilityName>
      <candidateList>
        <item>（</item>
      </candidateList>
      <explain>文本全半角错误。</explain>
      <paraID>23F70C61</paraID>
      <start>18</start>
      <end>19</end>
      <status>unmodified</status>
      <modifiedWord/>
      <trackRevisions>false</trackRevisions>
    </reviewItem>
    <reviewItem>
      <errorID>05263f8a-3a54-49d9-b4a2-145c15d6d00d</errorID>
      <errorWord>(</errorWord>
      <group>L1_Punc</group>
      <groupName>标点问题</groupName>
      <ability>L2_Punc_CN</ability>
      <abilityName>标点符号问题</abilityName>
      <candidateList/>
      <explain>同一形式括号套用。</explain>
      <paraID>23F70C61</paraID>
      <start>35</start>
      <end>36</end>
      <status>unmodified</status>
      <modifiedWord/>
      <trackRevisions>false</trackRevisions>
    </reviewItem>
    <reviewItem>
      <errorID>a85c38bf-6bf3-4714-abdc-667df0c2090a</errorID>
      <errorWord>)</errorWord>
      <group>L1_Punc</group>
      <groupName>标点问题</groupName>
      <ability>L2_Punc_CN</ability>
      <abilityName>标点符号问题</abilityName>
      <candidateList/>
      <explain>同一形式括号套用。</explain>
      <paraID>23F70C61</paraID>
      <start>39</start>
      <end>40</end>
      <status>unmodified</status>
      <modifiedWord/>
      <trackRevisions>false</trackRevisions>
    </reviewItem>
    <reviewItem>
      <errorID>1c53ffb7-8ce5-42ca-a5ad-d6094f99c889</errorID>
      <errorWord>)</errorWord>
      <group>L1_Format</group>
      <groupName>格式问题</groupName>
      <ability>L2_HalfPunc_CN</ability>
      <abilityName>全半角问题</abilityName>
      <candidateList>
        <item>）</item>
      </candidateList>
      <explain>文本全半角错误。</explain>
      <paraID>23F70C61</paraID>
      <start>48</start>
      <end>49</end>
      <status>unmodified</status>
      <modifiedWord/>
      <trackRevisions>false</trackRevisions>
    </reviewItem>
    <reviewItem>
      <errorID>68c2ae68-f65f-4f01-ac5b-394140396aa6</errorID>
      <errorWord>:</errorWord>
      <group>L1_Format</group>
      <groupName>格式问题</groupName>
      <ability>L2_HalfPunc_CN</ability>
      <abilityName>全半角问题</abilityName>
      <candidateList>
        <item>：</item>
      </candidateList>
      <explain>文本全半角错误。</explain>
      <paraID>57A2A753</paraID>
      <start>1</start>
      <end>2</end>
      <status>unmodified</status>
      <modifiedWord/>
      <trackRevisions>false</trackRevisions>
    </reviewItem>
    <reviewItem>
      <errorID>538dfab5-16e3-431a-bbea-1c12977c45da</errorID>
      <errorWord>:</errorWord>
      <group>L1_Format</group>
      <groupName>格式问题</groupName>
      <ability>L2_HalfPunc_CN</ability>
      <abilityName>全半角问题</abilityName>
      <candidateList>
        <item>：</item>
      </candidateList>
      <explain>文本全半角错误。</explain>
      <paraID>7717D881</paraID>
      <start>5</start>
      <end>6</end>
      <status>unmodified</status>
      <modifiedWord/>
      <trackRevisions>false</trackRevisions>
    </reviewItem>
    <reviewItem>
      <errorID>7a89df97-6356-48ae-896f-587d190c9e91</errorID>
      <errorWord>做无效投标</errorWord>
      <group>L1_Word</group>
      <groupName>字词问题</groupName>
      <ability>L2_Typo</ability>
      <abilityName>字词错误</abilityName>
      <candidateList>
        <item>作无效投标</item>
      </candidateList>
      <explain/>
      <paraID>2F182ED5</paraID>
      <start>77</start>
      <end>82</end>
      <status>unmodified</status>
      <modifiedWord/>
      <trackRevisions>false</trackRevisions>
    </reviewItem>
    <reviewItem>
      <errorID>d78ad0d5-3a37-4623-a2d7-ee5fde88b310</errorID>
      <errorWord>(</errorWord>
      <group>L1_Format</group>
      <groupName>格式问题</groupName>
      <ability>L2_HalfPunc_CN</ability>
      <abilityName>全半角问题</abilityName>
      <candidateList>
        <item>（</item>
      </candidateList>
      <explain>文本全半角错误。</explain>
      <paraID>4F6C07EF</paraID>
      <start>64</start>
      <end>65</end>
      <status>unmodified</status>
      <modifiedWord/>
      <trackRevisions>false</trackRevisions>
    </reviewItem>
    <reviewItem>
      <errorID>e7d8797d-2679-4b8b-bbeb-64ad936892de</errorID>
      <errorWord>)</errorWord>
      <group>L1_Format</group>
      <groupName>格式问题</groupName>
      <ability>L2_HalfPunc_CN</ability>
      <abilityName>全半角问题</abilityName>
      <candidateList>
        <item>）</item>
      </candidateList>
      <explain>文本全半角错误。</explain>
      <paraID>4F6C07EF</paraID>
      <start>76</start>
      <end>77</end>
      <status>unmodified</status>
      <modifiedWord/>
      <trackRevisions>false</trackRevisions>
    </reviewItem>
    <reviewItem>
      <errorID>d0c1acda-3259-48ae-9d07-d46baa1f5a93</errorID>
      <errorWord>[2002]1980号</errorWord>
      <group>L1_Knowledge</group>
      <groupName>知识性问题</groupName>
      <ability>L2_Knowledge</ability>
      <abilityName>其他知识</abilityName>
      <candidateList>
        <item>〔2002〕1980号</item>
      </candidateList>
      <explain>发文字号格式错误。</explain>
      <paraID> AE72E1D</paraID>
      <start>42</start>
      <end>53</end>
      <status>unmodified</status>
      <modifiedWord/>
      <trackRevisions>false</trackRevisions>
    </reviewItem>
    <reviewItem>
      <errorID>05d010dd-e4c6-460d-84c7-08d3cdf4e23a</errorID>
      <errorWord>,</errorWord>
      <group>L1_Format</group>
      <groupName>格式问题</groupName>
      <ability>L2_HalfPunc_CN</ability>
      <abilityName>全半角问题</abilityName>
      <candidateList>
        <item>，</item>
      </candidateList>
      <explain>文本全半角错误。</explain>
      <paraID>3BA06034</paraID>
      <start>41</start>
      <end>42</end>
      <status>unmodified</status>
      <modifiedWord/>
      <trackRevisions>false</trackRevisions>
    </reviewItem>
    <reviewItem>
      <errorID>e3569cd5-dc61-4db0-a514-7597648887fd</errorID>
      <errorWord>做无效投标</errorWord>
      <group>L1_Word</group>
      <groupName>字词问题</groupName>
      <ability>L2_Typo</ability>
      <abilityName>字词错误</abilityName>
      <candidateList>
        <item>作无效投标</item>
      </candidateList>
      <explain/>
      <paraID>5EB06ABC</paraID>
      <start>80</start>
      <end>85</end>
      <status>unmodified</status>
      <modifiedWord/>
      <trackRevisions>false</trackRevisions>
    </reviewItem>
    <reviewItem>
      <errorID>356c7849-7c02-4e0f-9298-b08004a8ce47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49BA4582</paraID>
      <start>14</start>
      <end>17</end>
      <status>unmodified</status>
      <modifiedWord/>
      <trackRevisions>false</trackRevisions>
    </reviewItem>
    <reviewItem>
      <errorID>53608ba1-66dd-4bda-91af-ad61ed85fe83</errorID>
      <errorWord>(</errorWord>
      <group>L1_Format</group>
      <groupName>格式问题</groupName>
      <ability>L2_HalfPunc_CN</ability>
      <abilityName>全半角问题</abilityName>
      <candidateList>
        <item>（</item>
      </candidateList>
      <explain>文本全半角错误。</explain>
      <paraID>2146730A</paraID>
      <start>11</start>
      <end>12</end>
      <status>unmodified</status>
      <modifiedWord/>
      <trackRevisions>false</trackRevisions>
    </reviewItem>
    <reviewItem>
      <errorID>e83a5e33-a7f5-4044-aa47-db04840ecc5a</errorID>
      <errorWord>)</errorWord>
      <group>L1_Format</group>
      <groupName>格式问题</groupName>
      <ability>L2_HalfPunc_CN</ability>
      <abilityName>全半角问题</abilityName>
      <candidateList>
        <item>）</item>
      </candidateList>
      <explain>文本全半角错误。</explain>
      <paraID>2146730A</paraID>
      <start>27</start>
      <end>28</end>
      <status>unmodified</status>
      <modifiedWord/>
      <trackRevisions>false</trackRevisions>
    </reviewItem>
    <reviewItem>
      <errorID>da085132-01ef-4cae-af9f-f04c96cdb1fc</errorID>
      <errorWord>做出</errorWord>
      <group>L1_Word</group>
      <groupName>字词问题</groupName>
      <ability>L2_Typo</ability>
      <abilityName>字词错误</abilityName>
      <candidateList>
        <item>作出</item>
      </candidateList>
      <explain/>
      <paraID>7DBA4B9C</paraID>
      <start>104</start>
      <end>106</end>
      <status>unmodified</status>
      <modifiedWord/>
      <trackRevisions>false</trackRevisions>
    </reviewItem>
    <reviewItem>
      <errorID>a8b4ba51-0389-49ca-8c1e-496437e51792</errorID>
      <errorWord>保持通讯畅通</errorWord>
      <group>L1_Word</group>
      <groupName>字词问题</groupName>
      <ability>L2_Typo</ability>
      <abilityName>字词错误</abilityName>
      <candidateList>
        <item>保持通信畅通</item>
      </candidateList>
      <explain/>
      <paraID>11964AF9</paraID>
      <start>18</start>
      <end>24</end>
      <status>unmodified</status>
      <modifiedWord/>
      <trackRevisions>false</trackRevisions>
    </reviewItem>
    <reviewItem>
      <errorID>df0fb2a6-0779-49dc-8663-7d75fb9ebf4a</errorID>
      <errorWord>&lt;</errorWord>
      <group>L1_Format</group>
      <groupName>格式问题</groupName>
      <ability>L2_HalfPunc_CN</ability>
      <abilityName>全半角问题</abilityName>
      <candidateList>
        <item>〈</item>
      </candidateList>
      <explain>文本全半角错误。</explain>
      <paraID>74CEC98B</paraID>
      <start>33</start>
      <end>34</end>
      <status>unmodified</status>
      <modifiedWord/>
      <trackRevisions>false</trackRevisions>
    </reviewItem>
    <reviewItem>
      <errorID>fc285e23-1a91-49a4-9416-99dd6594e59a</errorID>
      <errorWord>&lt;</errorWord>
      <group>L1_Format</group>
      <groupName>格式问题</groupName>
      <ability>L2_HalfPunc_CN</ability>
      <abilityName>全半角问题</abilityName>
      <candidateList>
        <item>〈</item>
      </candidateList>
      <explain>文本全半角错误。</explain>
      <paraID>3C16C1A6</paraID>
      <start>35</start>
      <end>36</end>
      <status>unmodified</status>
      <modifiedWord/>
      <trackRevisions>false</trackRevisions>
    </reviewItem>
    <reviewItem>
      <errorID>301fa981-cb64-4781-8a1a-95f204746e14</errorID>
      <errorWord>，</errorWord>
      <group>L1_Word</group>
      <groupName>字词问题</groupName>
      <ability>L2_Typo</ability>
      <abilityName>字词错误</abilityName>
      <candidateList>
        <item>，并</item>
      </candidateList>
      <explain/>
      <paraID> 7C69A42</paraID>
      <start>73</start>
      <end>74</end>
      <status>unmodified</status>
      <modifiedWord/>
      <trackRevisions>false</trackRevisions>
    </reviewItem>
    <reviewItem>
      <errorID>4ba0d2c6-011c-4db6-9998-eddf35ca27ee</errorID>
      <errorWord>&lt;</errorWord>
      <group>L1_Format</group>
      <groupName>格式问题</groupName>
      <ability>L2_HalfPunc_CN</ability>
      <abilityName>全半角问题</abilityName>
      <candidateList>
        <item>〈</item>
      </candidateList>
      <explain>文本全半角错误。</explain>
      <paraID>6F5DA1CA</paraID>
      <start>38</start>
      <end>39</end>
      <status>unmodified</status>
      <modifiedWord/>
      <trackRevisions>false</trackRevisions>
    </reviewItem>
    <reviewItem>
      <errorID>25f6e06d-22a1-4f63-afe5-7ba6e882d8af</errorID>
      <errorWord>&lt;</errorWord>
      <group>L1_Format</group>
      <groupName>格式问题</groupName>
      <ability>L2_HalfPunc_CN</ability>
      <abilityName>全半角问题</abilityName>
      <candidateList>
        <item>〈</item>
      </candidateList>
      <explain>文本全半角错误。</explain>
      <paraID>7614BD7D</paraID>
      <start>38</start>
      <end>39</end>
      <status>unmodified</status>
      <modifiedWord/>
      <trackRevisions>false</trackRevisions>
    </reviewItem>
    <reviewItem>
      <errorID>fcaac4c7-01d6-4efa-a999-743f87ca2a17</errorID>
      <errorWord>&lt;</errorWord>
      <group>L1_Format</group>
      <groupName>格式问题</groupName>
      <ability>L2_HalfPunc_CN</ability>
      <abilityName>全半角问题</abilityName>
      <candidateList>
        <item>〈</item>
      </candidateList>
      <explain>文本全半角错误。</explain>
      <paraID>14B64F09</paraID>
      <start>27</start>
      <end>28</end>
      <status>unmodified</status>
      <modifiedWord/>
      <trackRevisions>false</trackRevisions>
    </reviewItem>
    <reviewItem>
      <errorID>9b98502b-a010-4828-b206-af721d186927</errorID>
      <errorWord>，</errorWord>
      <group>L1_Word</group>
      <groupName>字词问题</groupName>
      <ability>L2_Typo</ability>
      <abilityName>字词错误</abilityName>
      <candidateList>
        <item>，并</item>
      </candidateList>
      <explain/>
      <paraID>54403481</paraID>
      <start>65</start>
      <end>66</end>
      <status>unmodified</status>
      <modifiedWord/>
      <trackRevisions>false</trackRevisions>
    </reviewItem>
    <reviewItem>
      <errorID>e4a97c70-8d0d-4d07-9b54-785c5e2706d3</errorID>
      <errorWord>做出</errorWord>
      <group>L1_Word</group>
      <groupName>字词问题</groupName>
      <ability>L2_Typo</ability>
      <abilityName>字词错误</abilityName>
      <candidateList>
        <item>作出</item>
      </candidateList>
      <explain/>
      <paraID>52E51796</paraID>
      <start>32</start>
      <end>34</end>
      <status>unmodified</status>
      <modifiedWord/>
      <trackRevisions>false</trackRevisions>
    </reviewItem>
    <reviewItem>
      <errorID>fe9123cb-8ce0-48d1-b30b-4be69a16867a</errorID>
      <errorWord>:</errorWord>
      <group>L1_Format</group>
      <groupName>格式问题</groupName>
      <ability>L2_HalfPunc_CN</ability>
      <abilityName>全半角问题</abilityName>
      <candidateList>
        <item>：</item>
      </candidateList>
      <explain>文本全半角错误。</explain>
      <paraID> 14398FB</paraID>
      <start>23</start>
      <end>24</end>
      <status>unmodified</status>
      <modifiedWord/>
      <trackRevisions>false</trackRevisions>
    </reviewItem>
    <reviewItem>
      <errorID>b7019c18-a457-41d9-a517-8e73e7f396bc</errorID>
      <errorWord>;</errorWord>
      <group>L1_Format</group>
      <groupName>格式问题</groupName>
      <ability>L2_HalfPunc_CN</ability>
      <abilityName>全半角问题</abilityName>
      <candidateList>
        <item>；</item>
      </candidateList>
      <explain>文本全半角错误。</explain>
      <paraID>39EE5862</paraID>
      <start>22</start>
      <end>23</end>
      <status>unmodified</status>
      <modifiedWord/>
      <trackRevisions>false</trackRevisions>
    </reviewItem>
    <reviewItem>
      <errorID>01ca0953-e788-41e2-9949-d88e7a855bfb</errorID>
      <errorWord>;</errorWord>
      <group>L1_Format</group>
      <groupName>格式问题</groupName>
      <ability>L2_HalfPunc_CN</ability>
      <abilityName>全半角问题</abilityName>
      <candidateList>
        <item>；</item>
      </candidateList>
      <explain>文本全半角错误。</explain>
      <paraID>24730A87</paraID>
      <start>20</start>
      <end>21</end>
      <status>unmodified</status>
      <modifiedWord/>
      <trackRevisions>false</trackRevisions>
    </reviewItem>
    <reviewItem>
      <errorID>a3d52ec1-2249-4e74-b63a-03c3e6ec824c</errorID>
      <errorWord>法律、法规</errorWord>
      <group>L1_Word</group>
      <groupName>字词问题</groupName>
      <ability>L2_Typo</ability>
      <abilityName>字词错误</abilityName>
      <candidateList>
        <item>法律法规</item>
      </candidateList>
      <explain/>
      <paraID> 17E1B7F</paraID>
      <start>6</start>
      <end>11</end>
      <status>unmodified</status>
      <modifiedWord/>
      <trackRevisions>false</trackRevisions>
    </reviewItem>
    <reviewItem>
      <errorID>8225f615-237e-4321-ac5a-785236bbd648</errorID>
      <errorWord>属</errorWord>
      <group>L1_Word</group>
      <groupName>字词问题</groupName>
      <ability>L2_Typo</ability>
      <abilityName>字词错误</abilityName>
      <candidateList>
        <item>属于</item>
      </candidateList>
      <explain/>
      <paraID> 17E1B7F</paraID>
      <start>20</start>
      <end>21</end>
      <status>unmodified</status>
      <modifiedWord/>
      <trackRevisions>false</trackRevisions>
    </reviewItem>
    <reviewItem>
      <errorID>fcbea01f-4eb6-4970-97dc-348937927291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4CA12269</paraID>
      <start>0</start>
      <end>3</end>
      <status>unmodified</status>
      <modifiedWord/>
      <trackRevisions>false</trackRevisions>
    </reviewItem>
    <reviewItem>
      <errorID>aa782d2a-0796-47b6-8fee-abe1e03338e7</errorID>
      <errorWord>法律、法规</errorWord>
      <group>L1_Word</group>
      <groupName>字词问题</groupName>
      <ability>L2_Typo</ability>
      <abilityName>字词错误</abilityName>
      <candidateList>
        <item>法律法规</item>
      </candidateList>
      <explain/>
      <paraID>3643D2A3</paraID>
      <start>6</start>
      <end>11</end>
      <status>unmodified</status>
      <modifiedWord/>
      <trackRevisions>false</trackRevisions>
    </reviewItem>
    <reviewItem>
      <errorID>c8aa337c-13c0-4528-914b-6ffe3d0cc20a</errorID>
      <errorWord>,</errorWord>
      <group>L1_Format</group>
      <groupName>格式问题</groupName>
      <ability>L2_HalfPunc_CN</ability>
      <abilityName>全半角问题</abilityName>
      <candidateList>
        <item>，</item>
      </candidateList>
      <explain>文本全半角错误。</explain>
      <paraID>7A1A25E9</paraID>
      <start>48</start>
      <end>49</end>
      <status>unmodified</status>
      <modifiedWord/>
      <trackRevisions>false</trackRevisions>
    </reviewItem>
    <reviewItem>
      <errorID>def23431-20ef-4548-b645-6dcea8a0338f</errorID>
      <errorWord>(</errorWord>
      <group>L1_Format</group>
      <groupName>格式问题</groupName>
      <ability>L2_HalfPunc_CN</ability>
      <abilityName>全半角问题</abilityName>
      <candidateList>
        <item>（</item>
      </candidateList>
      <explain>文本全半角错误。</explain>
      <paraID>2E1456B3</paraID>
      <start>31</start>
      <end>32</end>
      <status>unmodified</status>
      <modifiedWord/>
      <trackRevisions>false</trackRevisions>
    </reviewItem>
    <reviewItem>
      <errorID>43431b6d-ced3-4398-9556-c4251261261e</errorID>
      <errorWord>)</errorWord>
      <group>L1_Format</group>
      <groupName>格式问题</groupName>
      <ability>L2_HalfPunc_CN</ability>
      <abilityName>全半角问题</abilityName>
      <candidateList>
        <item>）</item>
      </candidateList>
      <explain>文本全半角错误。</explain>
      <paraID>2E1456B3</paraID>
      <start>44</start>
      <end>45</end>
      <status>unmodified</status>
      <modifiedWord/>
      <trackRevisions>false</trackRevisions>
    </reviewItem>
    <reviewItem>
      <errorID>88be3087-83b6-4998-b6c1-7c8f157bfb0c</errorID>
      <errorWord>(</errorWord>
      <group>L1_Format</group>
      <groupName>格式问题</groupName>
      <ability>L2_HalfPunc_CN</ability>
      <abilityName>全半角问题</abilityName>
      <candidateList>
        <item>（</item>
      </candidateList>
      <explain>文本全半角错误。</explain>
      <paraID>38CA8926</paraID>
      <start>0</start>
      <end>1</end>
      <status>unmodified</status>
      <modifiedWord/>
      <trackRevisions>false</trackRevisions>
    </reviewItem>
    <reviewItem>
      <errorID>0b74b28a-b6bf-4362-b178-cd95fafa8464</errorID>
      <errorWord>)</errorWord>
      <group>L1_Format</group>
      <groupName>格式问题</groupName>
      <ability>L2_HalfPunc_CN</ability>
      <abilityName>全半角问题</abilityName>
      <candidateList>
        <item>）</item>
      </candidateList>
      <explain>文本全半角错误。</explain>
      <paraID>38CA8926</paraID>
      <start>2</start>
      <end>3</end>
      <status>unmodified</status>
      <modifiedWord/>
      <trackRevisions>false</trackRevisions>
    </reviewItem>
    <reviewItem>
      <errorID>bc25a381-44a7-4fba-8452-2c288eba31e9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53E39195</paraID>
      <start>0</start>
      <end>2</end>
      <status>unmodified</status>
      <modifiedWord/>
      <trackRevisions>false</trackRevisions>
    </reviewItem>
    <reviewItem>
      <errorID>223c28a5-bcfb-4794-8a66-ae2ec505f750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5C54E7DB</paraID>
      <start>0</start>
      <end>2</end>
      <status>unmodified</status>
      <modifiedWord/>
      <trackRevisions>false</trackRevisions>
    </reviewItem>
    <reviewItem>
      <errorID>a03bcb0d-d1cd-458b-b40c-77479497dc94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404F9786</paraID>
      <start>0</start>
      <end>2</end>
      <status>unmodified</status>
      <modifiedWord/>
      <trackRevisions>false</trackRevisions>
    </reviewItem>
    <reviewItem>
      <errorID>ac4ec2fc-03d3-4ef3-954b-1ce9fd5ed2e1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11</start>
      <end>12</end>
      <status>unmodified</status>
      <modifiedWord/>
      <trackRevisions>false</trackRevisions>
    </reviewItem>
    <reviewItem>
      <errorID>20ed5fe0-fff7-4fc1-8960-52e1f8c5d0c5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30</start>
      <end>31</end>
      <status>unmodified</status>
      <modifiedWord/>
      <trackRevisions>false</trackRevisions>
    </reviewItem>
    <reviewItem>
      <errorID>6167d9c6-a7e0-4b64-ba75-77a5351816f2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40952552</paraID>
      <start>42</start>
      <end>43</end>
      <status>unmodified</status>
      <modifiedWord/>
      <trackRevisions>false</trackRevisions>
    </reviewItem>
    <reviewItem>
      <errorID>b313a53a-3db9-4574-bb1f-12ff7a728bc9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353B8E13</paraID>
      <start>0</start>
      <end>2</end>
      <status>unmodified</status>
      <modifiedWord/>
      <trackRevisions>false</trackRevisions>
    </reviewItem>
    <reviewItem>
      <errorID>6421fb66-8b0d-4b37-abb8-b0413d73033b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48E068BB</paraID>
      <start>0</start>
      <end>2</end>
      <status>unmodified</status>
      <modifiedWord/>
      <trackRevisions>false</trackRevisions>
    </reviewItem>
    <reviewItem>
      <errorID>e94c58c1-9d63-43d4-97ba-2c0f2e31dc8d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67511CD6</paraID>
      <start>0</start>
      <end>2</end>
      <status>unmodified</status>
      <modifiedWord/>
      <trackRevisions>false</trackRevisions>
    </reviewItem>
    <reviewItem>
      <errorID>5bfdf009-d4ad-4889-8106-f59108a5d482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74197864</paraID>
      <start>0</start>
      <end>2</end>
      <status>unmodified</status>
      <modifiedWord/>
      <trackRevisions>false</trackRevisions>
    </reviewItem>
    <reviewItem>
      <errorID>73ad981d-9f7e-41f8-b794-56690a64309b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74197864</paraID>
      <start>46</start>
      <end>47</end>
      <status>unmodified</status>
      <modifiedWord/>
      <trackRevisions>false</trackRevisions>
    </reviewItem>
    <reviewItem>
      <errorID>e8e258a0-4f20-443d-9ba6-17d871205254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329438A9</paraID>
      <start>0</start>
      <end>2</end>
      <status>unmodified</status>
      <modifiedWord/>
      <trackRevisions>false</trackRevisions>
    </reviewItem>
    <reviewItem>
      <errorID>b8e36393-5664-4dd6-b61b-748a9f56adc4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354C5D2B</paraID>
      <start>0</start>
      <end>2</end>
      <status>unmodified</status>
      <modifiedWord/>
      <trackRevisions>false</trackRevisions>
    </reviewItem>
    <reviewItem>
      <errorID>7d09b803-4e68-4ec2-9b76-6a65cddc1e97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7D5B6590</paraID>
      <start>0</start>
      <end>2</end>
      <status>unmodified</status>
      <modifiedWord/>
      <trackRevisions>false</trackRevisions>
    </reviewItem>
    <reviewItem>
      <errorID>d0834f1f-ec27-4041-b8c8-0e63612a0151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36544EF5</paraID>
      <start>0</start>
      <end>2</end>
      <status>unmodified</status>
      <modifiedWord/>
      <trackRevisions>false</trackRevisions>
    </reviewItem>
    <reviewItem>
      <errorID>88743279-2603-4c57-8364-ef9c01d3f8ba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60C025D8</paraID>
      <start>0</start>
      <end>2</end>
      <status>unmodified</status>
      <modifiedWord/>
      <trackRevisions>false</trackRevisions>
    </reviewItem>
    <reviewItem>
      <errorID>74851f4c-b0e1-420b-a07f-65a0854fcc28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297F67AF</paraID>
      <start>0</start>
      <end>2</end>
      <status>unmodified</status>
      <modifiedWord/>
      <trackRevisions>false</trackRevisions>
    </reviewItem>
    <reviewItem>
      <errorID>85cf7670-0ba3-4dc7-b36d-e81413c3898a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9661154</paraID>
      <start>0</start>
      <end>2</end>
      <status>unmodified</status>
      <modifiedWord/>
      <trackRevisions>false</trackRevisions>
    </reviewItem>
    <reviewItem>
      <errorID>6b371943-bd25-4806-8948-1c6cbfa80c17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21899A24</paraID>
      <start>0</start>
      <end>2</end>
      <status>unmodified</status>
      <modifiedWord/>
      <trackRevisions>false</trackRevisions>
    </reviewItem>
    <reviewItem>
      <errorID>3dd1226d-a193-48af-8e75-7680ebf7ea36</errorID>
      <errorWord>(</errorWord>
      <group>L1_Format</group>
      <groupName>格式问题</groupName>
      <ability>L2_HalfPunc_CN</ability>
      <abilityName>全半角问题</abilityName>
      <candidateList>
        <item>（</item>
      </candidateList>
      <explain>文本全半角错误。</explain>
      <paraID>72DB316D</paraID>
      <start>36</start>
      <end>37</end>
      <status>unmodified</status>
      <modifiedWord/>
      <trackRevisions>false</trackRevisions>
    </reviewItem>
    <reviewItem>
      <errorID>282f6917-2ed7-47b2-8a9e-61fe847aae3c</errorID>
      <errorWord>)</errorWord>
      <group>L1_Format</group>
      <groupName>格式问题</groupName>
      <ability>L2_HalfPunc_CN</ability>
      <abilityName>全半角问题</abilityName>
      <candidateList>
        <item>）</item>
      </candidateList>
      <explain>文本全半角错误。</explain>
      <paraID>72DB316D</paraID>
      <start>46</start>
      <end>47</end>
      <status>unmodified</status>
      <modifiedWord/>
      <trackRevisions>false</trackRevisions>
    </reviewItem>
    <reviewItem>
      <errorID>571baed0-06ee-4904-b2c1-e630e561c4fc</errorID>
      <errorWord>[2014]68号</errorWord>
      <group>L1_Knowledge</group>
      <groupName>知识性问题</groupName>
      <ability>L2_Knowledge</ability>
      <abilityName>其他知识</abilityName>
      <candidateList>
        <item>〔2014〕68号</item>
      </candidateList>
      <explain>发文字号格式错误。</explain>
      <paraID>5E041C0E</paraID>
      <start>38</start>
      <end>47</end>
      <status>unmodified</status>
      <modifiedWord/>
      <trackRevisions>false</trackRevisions>
    </reviewItem>
    <reviewItem>
      <errorID>060f3b0c-f535-48f5-9f48-d623ca8067af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5EB52FDB</paraID>
      <start>0</start>
      <end>2</end>
      <status>unmodified</status>
      <modifiedWord/>
      <trackRevisions>false</trackRevisions>
    </reviewItem>
    <reviewItem>
      <errorID>561c505d-deea-4b37-8fec-83b8e580e1a7</errorID>
      <errorWord>环评环境影响</errorWord>
      <group>L1_Knowledge</group>
      <groupName>知识性问题</groupName>
      <ability>L2_Knowledge</ability>
      <abilityName>其他知识</abilityName>
      <candidateList>
        <item>环境影响</item>
      </candidateList>
      <explain/>
      <paraID>757127F5</paraID>
      <start>397</start>
      <end>403</end>
      <status>unmodified</status>
      <modifiedWord/>
      <trackRevisions>false</trackRevisions>
    </reviewItem>
    <reviewItem>
      <errorID>5afbb0d7-795a-4456-9ea7-1a0ed5afce7a</errorID>
      <errorWord>环境影响报书</errorWord>
      <group>L1_Knowledge</group>
      <groupName>知识性问题</groupName>
      <ability>L2_Term</ability>
      <abilityName>专业术语</abilityName>
      <candidateList>
        <item>环境影响报告</item>
      </candidateList>
      <explain/>
      <paraID>3CA1757B</paraID>
      <start>30</start>
      <end>36</end>
      <status>unmodified</status>
      <modifiedWord/>
      <trackRevisions>false</trackRevisions>
    </reviewItem>
    <reviewItem>
      <errorID>69b80d85-7bb2-44a3-a79c-2939b465e800</errorID>
      <errorWord>环评环境影响</errorWord>
      <group>L1_Knowledge</group>
      <groupName>知识性问题</groupName>
      <ability>L2_Knowledge</ability>
      <abilityName>其他知识</abilityName>
      <candidateList>
        <item>环境影响</item>
      </candidateList>
      <explain/>
      <paraID>3F779DD5</paraID>
      <start>111</start>
      <end>117</end>
      <status>unmodified</status>
      <modifiedWord/>
      <trackRevisions>false</trackRevisions>
    </reviewItem>
    <reviewItem>
      <errorID>716834e0-fff0-449c-abb6-8fdba4d8a11f</errorID>
      <errorWord>法律、法规</errorWord>
      <group>L1_Word</group>
      <groupName>字词问题</groupName>
      <ability>L2_Typo</ability>
      <abilityName>字词错误</abilityName>
      <candidateList>
        <item>法律法规</item>
      </candidateList>
      <explain/>
      <paraID>6AEECAFE</paraID>
      <start>14</start>
      <end>19</end>
      <status>unmodified</status>
      <modifiedWord/>
      <trackRevisions>false</trackRevisions>
    </reviewItem>
    <reviewItem>
      <errorID>cfc49eee-70bb-48d9-93d3-7a9051acf80d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65EE7193</paraID>
      <start>0</start>
      <end>2</end>
      <status>unmodified</status>
      <modifiedWord/>
      <trackRevisions>false</trackRevisions>
    </reviewItem>
    <reviewItem>
      <errorID>1ad60952-5d15-40b0-93f6-55982b01af09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788059F</paraID>
      <start>0</start>
      <end>2</end>
      <status>unmodified</status>
      <modifiedWord/>
      <trackRevisions>false</trackRevisions>
    </reviewItem>
    <reviewItem>
      <errorID>34c62d16-630b-4563-925d-b7a9c8f9baf2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84C69D9</paraID>
      <start>0</start>
      <end>2</end>
      <status>unmodified</status>
      <modifiedWord/>
      <trackRevisions>false</trackRevisions>
    </reviewItem>
    <reviewItem>
      <errorID>4d1b31b8-768b-4b78-b035-dfdd01a186df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76856F70</paraID>
      <start>0</start>
      <end>2</end>
      <status>unmodified</status>
      <modifiedWord/>
      <trackRevisions>false</trackRevisions>
    </reviewItem>
    <reviewItem>
      <errorID>eb498131-5b3a-447c-82bf-b79f300a2236</errorID>
      <errorWord>环评环境影响</errorWord>
      <group>L1_Knowledge</group>
      <groupName>知识性问题</groupName>
      <ability>L2_Knowledge</ability>
      <abilityName>其他知识</abilityName>
      <candidateList>
        <item>环境影响</item>
      </candidateList>
      <explain/>
      <paraID>76856F70</paraID>
      <start>32</start>
      <end>38</end>
      <status>unmodified</status>
      <modifiedWord/>
      <trackRevisions>false</trackRevisions>
    </reviewItem>
    <reviewItem>
      <errorID>452b97a4-dc4b-48ad-a108-725a87bcc5be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41EF3C71</paraID>
      <start>0</start>
      <end>2</end>
      <status>unmodified</status>
      <modifiedWord/>
      <trackRevisions>false</trackRevisions>
    </reviewItem>
    <reviewItem>
      <errorID>8bb63637-ae24-4375-810d-573eea8208aa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11EE974A</paraID>
      <start>0</start>
      <end>2</end>
      <status>unmodified</status>
      <modifiedWord/>
      <trackRevisions>false</trackRevisions>
    </reviewItem>
    <reviewItem>
      <errorID>abb9cda7-432f-4776-a399-55c3a41ec99f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92EBC5D</paraID>
      <start>0</start>
      <end>2</end>
      <status>unmodified</status>
      <modifiedWord/>
      <trackRevisions>false</trackRevisions>
    </reviewItem>
    <reviewItem>
      <errorID>6b1d24d8-7d32-4e87-b42b-a704bb752ebf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60FD0464</paraID>
      <start>0</start>
      <end>2</end>
      <status>unmodified</status>
      <modifiedWord/>
      <trackRevisions>false</trackRevisions>
    </reviewItem>
    <reviewItem>
      <errorID>9ebe960d-1062-42fa-bae7-69d95140d4af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659E4A8A</paraID>
      <start>0</start>
      <end>2</end>
      <status>unmodified</status>
      <modifiedWord/>
      <trackRevisions>false</trackRevisions>
    </reviewItem>
    <reviewItem>
      <errorID>7d99d1b1-2583-4752-b0c7-7da210be4bbf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49E84A6</paraID>
      <start>0</start>
      <end>2</end>
      <status>unmodified</status>
      <modifiedWord/>
      <trackRevisions>false</trackRevisions>
    </reviewItem>
    <reviewItem>
      <errorID>2d50b020-421f-410c-a458-ea0c500c0d58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50539917</paraID>
      <start>0</start>
      <end>2</end>
      <status>unmodified</status>
      <modifiedWord/>
      <trackRevisions>false</trackRevisions>
    </reviewItem>
    <reviewItem>
      <errorID>e223447c-0567-4585-959c-576cf9daa313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3224D774</paraID>
      <start>0</start>
      <end>2</end>
      <status>unmodified</status>
      <modifiedWord/>
      <trackRevisions>false</trackRevisions>
    </reviewItem>
    <reviewItem>
      <errorID>fa210fcb-1c38-49ce-abcc-c56ae7e4abba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5CF4EE32</paraID>
      <start>0</start>
      <end>2</end>
      <status>unmodified</status>
      <modifiedWord/>
      <trackRevisions>false</trackRevisions>
    </reviewItem>
    <reviewItem>
      <errorID>0c6cf5e0-0ae6-4dac-8345-5720b57d6674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3B62E5FB</paraID>
      <start>0</start>
      <end>2</end>
      <status>unmodified</status>
      <modifiedWord/>
      <trackRevisions>false</trackRevisions>
    </reviewItem>
    <reviewItem>
      <errorID>4c361de8-deae-4e2f-85fa-4b5a60ff4a22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5C1DA4A6</paraID>
      <start>0</start>
      <end>2</end>
      <status>unmodified</status>
      <modifiedWord/>
      <trackRevisions>false</trackRevisions>
    </reviewItem>
    <reviewItem>
      <errorID>6d7fdb84-a308-43cb-bcb9-d1993e7defb2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784265AB</paraID>
      <start>0</start>
      <end>2</end>
      <status>unmodified</status>
      <modifiedWord/>
      <trackRevisions>false</trackRevisions>
    </reviewItem>
    <reviewItem>
      <errorID>29e4b235-e0cf-4095-909a-53570fc0b873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26434A82</paraID>
      <start>0</start>
      <end>2</end>
      <status>unmodified</status>
      <modifiedWord/>
      <trackRevisions>false</trackRevisions>
    </reviewItem>
    <reviewItem>
      <errorID>11c95e77-091b-4f94-8c08-cb411b1fdbe9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7E8E1A97</paraID>
      <start>0</start>
      <end>2</end>
      <status>unmodified</status>
      <modifiedWord/>
      <trackRevisions>false</trackRevisions>
    </reviewItem>
    <reviewItem>
      <errorID>0ba55bb5-c764-41fc-b35b-c50c920dc7eb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2C9F09FE</paraID>
      <start>0</start>
      <end>2</end>
      <status>unmodified</status>
      <modifiedWord/>
      <trackRevisions>false</trackRevisions>
    </reviewItem>
    <reviewItem>
      <errorID>31529199-b64d-4249-9071-a6441adf0049</errorID>
      <errorWord>评</errorWord>
      <group>L1_Word</group>
      <groupName>字词问题</groupName>
      <ability>L2_Typo</ability>
      <abilityName>字词错误</abilityName>
      <candidateList>
        <item>评等</item>
      </candidateList>
      <explain/>
      <paraID>2C9F09FE</paraID>
      <start>55</start>
      <end>56</end>
      <status>unmodified</status>
      <modifiedWord/>
      <trackRevisions>false</trackRevisions>
    </reviewItem>
    <reviewItem>
      <errorID>5cf027a3-9f66-45f2-99c2-4fc5f43b7a70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6C4F27EB</paraID>
      <start>0</start>
      <end>2</end>
      <status>unmodified</status>
      <modifiedWord/>
      <trackRevisions>false</trackRevisions>
    </reviewItem>
    <reviewItem>
      <errorID>9ac57783-16b0-46a2-ab03-8026e222f7f1</errorID>
      <errorWord>需具备</errorWord>
      <group>L1_Word</group>
      <groupName>字词问题</groupName>
      <ability>L2_Typo</ability>
      <abilityName>字词错误</abilityName>
      <candidateList>
        <item>须具备</item>
      </candidateList>
      <explain/>
      <paraID>6C4F27EB</paraID>
      <start>6</start>
      <end>9</end>
      <status>unmodified</status>
      <modifiedWord/>
      <trackRevisions>false</trackRevisions>
    </reviewItem>
    <reviewItem>
      <errorID>20f3e47f-c621-4671-9cde-d7f553cac6a4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33BB49A0</paraID>
      <start>0</start>
      <end>2</end>
      <status>unmodified</status>
      <modifiedWord/>
      <trackRevisions>false</trackRevisions>
    </reviewItem>
    <reviewItem>
      <errorID>fbb69a8c-d7c8-4873-8ae1-359cfad7016d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DC67F1B</paraID>
      <start>0</start>
      <end>2</end>
      <status>unmodified</status>
      <modifiedWord/>
      <trackRevisions>false</trackRevisions>
    </reviewItem>
    <reviewItem>
      <errorID>a97216a5-d8b6-4190-a111-aeb7f38960e5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7167B80C</paraID>
      <start>0</start>
      <end>2</end>
      <status>unmodified</status>
      <modifiedWord/>
      <trackRevisions>false</trackRevisions>
    </reviewItem>
    <reviewItem>
      <errorID>7fa5cfeb-ce3b-4147-a06f-45eb292d038b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3EB9DDD8</paraID>
      <start>0</start>
      <end>2</end>
      <status>unmodified</status>
      <modifiedWord/>
      <trackRevisions>false</trackRevisions>
    </reviewItem>
    <reviewItem>
      <errorID>d74a0af9-deb6-4193-b84c-c8d5199a9040</errorID>
      <errorWord>:</errorWord>
      <group>L1_Format</group>
      <groupName>格式问题</groupName>
      <ability>L2_HalfPunc_CN</ability>
      <abilityName>全半角问题</abilityName>
      <candidateList>
        <item>：</item>
      </candidateList>
      <explain>文本全半角错误。</explain>
      <paraID>31A78442</paraID>
      <start>2</start>
      <end>3</end>
      <status>unmodified</status>
      <modifiedWord/>
      <trackRevisions>false</trackRevisions>
    </reviewItem>
    <reviewItem>
      <errorID>ce3e5211-68e0-43da-ab44-bb04e9e0a133</errorID>
      <errorWord>:</errorWord>
      <group>L1_Format</group>
      <groupName>格式问题</groupName>
      <ability>L2_HalfPunc_CN</ability>
      <abilityName>全半角问题</abilityName>
      <candidateList>
        <item>：</item>
      </candidateList>
      <explain>文本全半角错误。</explain>
      <paraID> 289B0C5</paraID>
      <start>2</start>
      <end>3</end>
      <status>unmodified</status>
      <modifiedWord/>
      <trackRevisions>false</trackRevisions>
    </reviewItem>
    <reviewItem>
      <errorID>1b096025-21d8-4b15-a82d-882c7177b416</errorID>
      <errorWord>,</errorWord>
      <group>L1_Format</group>
      <groupName>格式问题</groupName>
      <ability>L2_HalfPunc_CN</ability>
      <abilityName>全半角问题</abilityName>
      <candidateList>
        <item>，</item>
      </candidateList>
      <explain>文本全半角错误。</explain>
      <paraID>344DAC81</paraID>
      <start>91</start>
      <end>92</end>
      <status>unmodified</status>
      <modifiedWord/>
      <trackRevisions>false</trackRevisions>
    </reviewItem>
    <reviewItem>
      <errorID>bc646de6-062f-42f2-bb1e-d55862bfaefd</errorID>
      <errorWord>,</errorWord>
      <group>L1_Format</group>
      <groupName>格式问题</groupName>
      <ability>L2_HalfPunc_CN</ability>
      <abilityName>全半角问题</abilityName>
      <candidateList>
        <item>，</item>
      </candidateList>
      <explain>文本全半角错误。</explain>
      <paraID>344DAC81</paraID>
      <start>97</start>
      <end>98</end>
      <status>unmodified</status>
      <modifiedWord/>
      <trackRevisions>false</trackRevisions>
    </reviewItem>
    <reviewItem>
      <errorID>7033c7c2-7f97-4b22-8a4f-deff566a96cd</errorID>
      <errorWord>:</errorWord>
      <group>L1_Format</group>
      <groupName>格式问题</groupName>
      <ability>L2_HalfPunc_CN</ability>
      <abilityName>全半角问题</abilityName>
      <candidateList>
        <item>：</item>
      </candidateList>
      <explain>文本全半角错误。</explain>
      <paraID>344DAC81</paraID>
      <start>108</start>
      <end>109</end>
      <status>unmodified</status>
      <modifiedWord/>
      <trackRevisions>false</trackRevisions>
    </reviewItem>
    <reviewItem>
      <errorID>c5a1e2c3-09c9-47cc-9411-309f81e32dc2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7A904274</paraID>
      <start>0</start>
      <end>2</end>
      <status>unmodified</status>
      <modifiedWord/>
      <trackRevisions>false</trackRevisions>
    </reviewItem>
    <reviewItem>
      <errorID>09cac421-159f-4d1b-a47c-3102bcdb4166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B52633D</paraID>
      <start>0</start>
      <end>2</end>
      <status>unmodified</status>
      <modifiedWord/>
      <trackRevisions>false</trackRevisions>
    </reviewItem>
    <reviewItem>
      <errorID>5defd4f7-e42d-4967-a3ce-78d8a177d9bf</errorID>
      <errorWord>(</errorWord>
      <group>L1_Format</group>
      <groupName>格式问题</groupName>
      <ability>L2_HalfPunc_CN</ability>
      <abilityName>全半角问题</abilityName>
      <candidateList>
        <item>（</item>
      </candidateList>
      <explain>文本全半角错误。</explain>
      <paraID>754B5366</paraID>
      <start>8</start>
      <end>9</end>
      <status>unmodified</status>
      <modifiedWord/>
      <trackRevisions>false</trackRevisions>
    </reviewItem>
    <reviewItem>
      <errorID>095d6abb-bcf0-4423-b7c8-5aade5d055f4</errorID>
      <errorWord>)</errorWord>
      <group>L1_Format</group>
      <groupName>格式问题</groupName>
      <ability>L2_HalfPunc_CN</ability>
      <abilityName>全半角问题</abilityName>
      <candidateList>
        <item>）</item>
      </candidateList>
      <explain>文本全半角错误。</explain>
      <paraID>754B5366</paraID>
      <start>11</start>
      <end>12</end>
      <status>unmodified</status>
      <modifiedWord/>
      <trackRevisions>false</trackRevisions>
    </reviewItem>
    <reviewItem>
      <errorID>8cf2aff4-9f7e-419a-97ae-48946188852f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65CB6EAE</paraID>
      <start>0</start>
      <end>2</end>
      <status>unmodified</status>
      <modifiedWord/>
      <trackRevisions>false</trackRevisions>
    </reviewItem>
    <reviewItem>
      <errorID>74ce3cf0-0924-4142-8c58-c3d6eca39b7a</errorID>
      <errorWord>环境影响报书</errorWord>
      <group>L1_Knowledge</group>
      <groupName>知识性问题</groupName>
      <ability>L2_Term</ability>
      <abilityName>专业术语</abilityName>
      <candidateList>
        <item>环境影响报告</item>
      </candidateList>
      <explain/>
      <paraID>65CB6EAE</paraID>
      <start>4</start>
      <end>10</end>
      <status>unmodified</status>
      <modifiedWord/>
      <trackRevisions>false</trackRevisions>
    </reviewItem>
    <reviewItem>
      <errorID>394bc629-adaf-47ee-8494-53ed0499c1e7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48620884</paraID>
      <start>0</start>
      <end>2</end>
      <status>unmodified</status>
      <modifiedWord/>
      <trackRevisions>false</trackRevisions>
    </reviewItem>
    <reviewItem>
      <errorID>241d67f3-666f-496b-946b-408cddea314b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73ED7ABB</paraID>
      <start>0</start>
      <end>2</end>
      <status>unmodified</status>
      <modifiedWord/>
      <trackRevisions>false</trackRevisions>
    </reviewItem>
    <reviewItem>
      <errorID>5739dcf0-eb0b-4d35-bfa4-587d4dfc436e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788A3C69</paraID>
      <start>0</start>
      <end>2</end>
      <status>unmodified</status>
      <modifiedWord/>
      <trackRevisions>false</trackRevisions>
    </reviewItem>
    <reviewItem>
      <errorID>5f4414fa-5b41-4c3a-b7fe-166eefedd84b</errorID>
      <errorWord>(</errorWord>
      <group>L1_Format</group>
      <groupName>格式问题</groupName>
      <ability>L2_HalfPunc_CN</ability>
      <abilityName>全半角问题</abilityName>
      <candidateList>
        <item>（</item>
      </candidateList>
      <explain>文本全半角错误。</explain>
      <paraID>788A3C69</paraID>
      <start>37</start>
      <end>38</end>
      <status>unmodified</status>
      <modifiedWord/>
      <trackRevisions>false</trackRevisions>
    </reviewItem>
    <reviewItem>
      <errorID>5ea881a9-b587-4881-bafd-9f47ce548244</errorID>
      <errorWord>)</errorWord>
      <group>L1_Format</group>
      <groupName>格式问题</groupName>
      <ability>L2_HalfPunc_CN</ability>
      <abilityName>全半角问题</abilityName>
      <candidateList>
        <item>）</item>
      </candidateList>
      <explain>文本全半角错误。</explain>
      <paraID>788A3C69</paraID>
      <start>41</start>
      <end>42</end>
      <status>unmodified</status>
      <modifiedWord/>
      <trackRevisions>false</trackRevisions>
    </reviewItem>
    <reviewItem>
      <errorID>a9e3dd1f-c288-495c-8544-058f270f4b81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6A3C784F</paraID>
      <start>0</start>
      <end>2</end>
      <status>unmodified</status>
      <modifiedWord/>
      <trackRevisions>false</trackRevisions>
    </reviewItem>
    <reviewItem>
      <errorID>7a6d9de2-1a69-4e82-bcc1-56efe8e63e12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2CE06BC2</paraID>
      <start>0</start>
      <end>2</end>
      <status>unmodified</status>
      <modifiedWord/>
      <trackRevisions>false</trackRevisions>
    </reviewItem>
    <reviewItem>
      <errorID>f988c0bf-cd9b-426f-babb-98c748681d1f</errorID>
      <errorWord>)</errorWord>
      <group>L1_Format</group>
      <groupName>格式问题</groupName>
      <ability>L2_HalfPunc_CN</ability>
      <abilityName>全半角问题</abilityName>
      <candidateList>
        <item>）</item>
      </candidateList>
      <explain>文本全半角错误。</explain>
      <paraID>1CB86D4D</paraID>
      <start>34</start>
      <end>35</end>
      <status>unmodified</status>
      <modifiedWord/>
      <trackRevisions>false</trackRevisions>
    </reviewItem>
    <reviewItem>
      <errorID>7f4e8824-82db-446a-8d94-76a2dbee14c9</errorID>
      <errorWord>(</errorWord>
      <group>L1_Format</group>
      <groupName>格式问题</groupName>
      <ability>L2_HalfPunc_CN</ability>
      <abilityName>全半角问题</abilityName>
      <candidateList>
        <item>（</item>
      </candidateList>
      <explain>文本全半角错误。</explain>
      <paraID>1CB86D4D</paraID>
      <start>128</start>
      <end>129</end>
      <status>unmodified</status>
      <modifiedWord/>
      <trackRevisions>false</trackRevisions>
    </reviewItem>
    <reviewItem>
      <errorID>a6ca6dfd-34a5-46fc-b287-329f606f5586</errorID>
      <errorWord>)</errorWord>
      <group>L1_Format</group>
      <groupName>格式问题</groupName>
      <ability>L2_HalfPunc_CN</ability>
      <abilityName>全半角问题</abilityName>
      <candidateList>
        <item>）</item>
      </candidateList>
      <explain>文本全半角错误。</explain>
      <paraID>1CB86D4D</paraID>
      <start>131</start>
      <end>132</end>
      <status>unmodified</status>
      <modifiedWord/>
      <trackRevisions>false</trackRevisions>
    </reviewItem>
    <reviewItem>
      <errorID>6941c94e-0d39-432f-aa38-f9e19ca438df</errorID>
      <errorWord>(</errorWord>
      <group>L1_Format</group>
      <groupName>格式问题</groupName>
      <ability>L2_HalfPunc_CN</ability>
      <abilityName>全半角问题</abilityName>
      <candidateList>
        <item>（</item>
      </candidateList>
      <explain>文本全半角错误。</explain>
      <paraID>1CB86D4D</paraID>
      <start>160</start>
      <end>161</end>
      <status>unmodified</status>
      <modifiedWord/>
      <trackRevisions>false</trackRevisions>
    </reviewItem>
    <reviewItem>
      <errorID>3c2f2f93-40e4-4949-995f-e441698c8b15</errorID>
      <errorWord>)</errorWord>
      <group>L1_Format</group>
      <groupName>格式问题</groupName>
      <ability>L2_HalfPunc_CN</ability>
      <abilityName>全半角问题</abilityName>
      <candidateList>
        <item>）</item>
      </candidateList>
      <explain>文本全半角错误。</explain>
      <paraID>1CB86D4D</paraID>
      <start>163</start>
      <end>164</end>
      <status>unmodified</status>
      <modifiedWord/>
      <trackRevisions>false</trackRevisions>
    </reviewItem>
    <reviewItem>
      <errorID>78bdd3f4-2266-4d81-8c77-afc5c054d0e7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3BC7958F</paraID>
      <start>0</start>
      <end>2</end>
      <status>unmodified</status>
      <modifiedWord/>
      <trackRevisions>false</trackRevisions>
    </reviewItem>
    <reviewItem>
      <errorID>2f2db4ec-e787-45bc-af54-95f6186683a6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72C165A3</paraID>
      <start>0</start>
      <end>2</end>
      <status>unmodified</status>
      <modifiedWord/>
      <trackRevisions>false</trackRevisions>
    </reviewItem>
    <reviewItem>
      <errorID>1de35d6e-0270-4beb-b83c-f7cdcd007e5b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65247E</paraID>
      <start>0</start>
      <end>2</end>
      <status>unmodified</status>
      <modifiedWord/>
      <trackRevisions>false</trackRevisions>
    </reviewItem>
    <reviewItem>
      <errorID>89b01109-373d-4f10-ac1b-fcb6d750082a</errorID>
      <errorWord>,</errorWord>
      <group>L1_Format</group>
      <groupName>格式问题</groupName>
      <ability>L2_HalfPunc_CN</ability>
      <abilityName>全半角问题</abilityName>
      <candidateList>
        <item>，</item>
      </candidateList>
      <explain>文本全半角错误。</explain>
      <paraID>  65247E</paraID>
      <start>37</start>
      <end>38</end>
      <status>unmodified</status>
      <modifiedWord/>
      <trackRevisions>false</trackRevisions>
    </reviewItem>
    <reviewItem>
      <errorID>fdd13213-5cad-48bb-9eff-d4b6d00b055d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43359611</paraID>
      <start>0</start>
      <end>2</end>
      <status>unmodified</status>
      <modifiedWord/>
      <trackRevisions>false</trackRevisions>
    </reviewItem>
    <reviewItem>
      <errorID>48c70dc0-970c-4c5a-9cbe-9669845a74db</errorID>
      <errorWord>,</errorWord>
      <group>L1_Format</group>
      <groupName>格式问题</groupName>
      <ability>L2_HalfPunc_CN</ability>
      <abilityName>全半角问题</abilityName>
      <candidateList>
        <item>，</item>
      </candidateList>
      <explain>文本全半角错误。</explain>
      <paraID>43359611</paraID>
      <start>36</start>
      <end>37</end>
      <status>unmodified</status>
      <modifiedWord/>
      <trackRevisions>false</trackRevisions>
    </reviewItem>
    <reviewItem>
      <errorID>20eecc18-a968-408c-8b28-e76bfcaf7487</errorID>
      <errorWord>,</errorWord>
      <group>L1_Format</group>
      <groupName>格式问题</groupName>
      <ability>L2_HalfPunc_CN</ability>
      <abilityName>全半角问题</abilityName>
      <candidateList>
        <item>，</item>
      </candidateList>
      <explain>文本全半角错误。</explain>
      <paraID>43359611</paraID>
      <start>77</start>
      <end>78</end>
      <status>unmodified</status>
      <modifiedWord/>
      <trackRevisions>false</trackRevisions>
    </reviewItem>
    <reviewItem>
      <errorID>7cb64f8a-1719-49df-9949-82b5d8f5ded9</errorID>
      <errorWord>,</errorWord>
      <group>L1_Format</group>
      <groupName>格式问题</groupName>
      <ability>L2_HalfPunc_CN</ability>
      <abilityName>全半角问题</abilityName>
      <candidateList>
        <item>，</item>
      </candidateList>
      <explain>文本全半角错误。</explain>
      <paraID>43359611</paraID>
      <start>87</start>
      <end>88</end>
      <status>unmodified</status>
      <modifiedWord/>
      <trackRevisions>false</trackRevisions>
    </reviewItem>
    <reviewItem>
      <errorID>05a657d6-c9f0-4341-81d6-8bf243f590c8</errorID>
      <errorWord>,</errorWord>
      <group>L1_Format</group>
      <groupName>格式问题</groupName>
      <ability>L2_HalfPunc_CN</ability>
      <abilityName>全半角问题</abilityName>
      <candidateList>
        <item>，</item>
      </candidateList>
      <explain>文本全半角错误。</explain>
      <paraID>43359611</paraID>
      <start>106</start>
      <end>107</end>
      <status>unmodified</status>
      <modifiedWord/>
      <trackRevisions>false</trackRevisions>
    </reviewItem>
    <reviewItem>
      <errorID>dc78609d-f88c-4acc-9372-b44680a33a91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79CAEF07</paraID>
      <start>0</start>
      <end>2</end>
      <status>unmodified</status>
      <modifiedWord/>
      <trackRevisions>false</trackRevisions>
    </reviewItem>
    <reviewItem>
      <errorID>6a7eda86-ef24-4023-89a7-e756c9573031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480B3D30</paraID>
      <start>0</start>
      <end>2</end>
      <status>unmodified</status>
      <modifiedWord/>
      <trackRevisions>false</trackRevisions>
    </reviewItem>
    <reviewItem>
      <errorID>6c413eab-4d09-453f-9bb6-eaab49bbc1db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7237286F</paraID>
      <start>0</start>
      <end>2</end>
      <status>unmodified</status>
      <modifiedWord/>
      <trackRevisions>false</trackRevisions>
    </reviewItem>
    <reviewItem>
      <errorID>4efd4f4e-38e4-402b-ac52-5bdf6054c6b2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49172DE6</paraID>
      <start>0</start>
      <end>2</end>
      <status>unmodified</status>
      <modifiedWord/>
      <trackRevisions>false</trackRevisions>
    </reviewItem>
    <reviewItem>
      <errorID>9ebb5afd-095a-41be-ac18-7e2763909d18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1948A8E6</paraID>
      <start>0</start>
      <end>2</end>
      <status>unmodified</status>
      <modifiedWord/>
      <trackRevisions>false</trackRevisions>
    </reviewItem>
    <reviewItem>
      <errorID>5b2a5e25-816a-4d22-a285-76a49b38e850</errorID>
      <errorWord>:</errorWord>
      <group>L1_Format</group>
      <groupName>格式问题</groupName>
      <ability>L2_HalfPunc_CN</ability>
      <abilityName>全半角问题</abilityName>
      <candidateList>
        <item>：</item>
      </candidateList>
      <explain>文本全半角错误。</explain>
      <paraID>138438F4</paraID>
      <start>7</start>
      <end>8</end>
      <status>unmodified</status>
      <modifiedWord/>
      <trackRevisions>false</trackRevisions>
    </reviewItem>
    <reviewItem>
      <errorID>eb2ac62e-ec9a-4ffe-ba57-3de8e5ffe40c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4AF9011D</paraID>
      <start>41</start>
      <end>51</end>
      <status>unmodified</status>
      <modifiedWord/>
      <trackRevisions>false</trackRevisions>
    </reviewItem>
    <reviewItem>
      <errorID>c486d61c-7fc1-474f-91ca-5a276daca4ff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35C960E0</paraID>
      <start>0</start>
      <end>2</end>
      <status>unmodified</status>
      <modifiedWord/>
      <trackRevisions>false</trackRevisions>
    </reviewItem>
    <reviewItem>
      <errorID>d883db0e-b47d-48d0-810e-39707db17f50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9964825</paraID>
      <start>0</start>
      <end>2</end>
      <status>unmodified</status>
      <modifiedWord/>
      <trackRevisions>false</trackRevisions>
    </reviewItem>
    <reviewItem>
      <errorID>753ca97d-ee8a-4b29-a2e3-d4249ec04c3d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2A27FF0E</paraID>
      <start>0</start>
      <end>2</end>
      <status>unmodified</status>
      <modifiedWord/>
      <trackRevisions>false</trackRevisions>
    </reviewItem>
    <reviewItem>
      <errorID>19c119cc-68e6-4c07-a40c-30e0b36374b5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5B708A76</paraID>
      <start>0</start>
      <end>2</end>
      <status>unmodified</status>
      <modifiedWord/>
      <trackRevisions>false</trackRevisions>
    </reviewItem>
    <reviewItem>
      <errorID>87426e33-4cd0-43d4-ac20-547d70e068cf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6865D8DF</paraID>
      <start>0</start>
      <end>2</end>
      <status>unmodified</status>
      <modifiedWord/>
      <trackRevisions>false</trackRevisions>
    </reviewItem>
    <reviewItem>
      <errorID>5cd0de21-8c64-4a88-9ece-8c37964c8b2a</errorID>
      <errorWord>《政府采购法》</errorWord>
      <group>L1_Word</group>
      <groupName>字词问题</groupName>
      <ability>L2_Typo</ability>
      <abilityName>字词错误</abilityName>
      <candidateList>
        <item>《中华人民共和国政府采购法》</item>
      </candidateList>
      <explain/>
      <paraID>6865D8DF</paraID>
      <start>14</start>
      <end>21</end>
      <status>unmodified</status>
      <modifiedWord/>
      <trackRevisions>false</trackRevisions>
    </reviewItem>
    <reviewItem>
      <errorID>d26de712-3056-4ac9-ac4e-73cc6499f23c</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6865D8DF</paraID>
      <start>21</start>
      <end>25</end>
      <status>unmodified</status>
      <modifiedWord/>
      <trackRevisions>false</trackRevisions>
    </reviewItem>
    <reviewItem>
      <errorID>fe09f5b4-8d7a-4e0e-889b-e90933779c5b</errorID>
      <errorWord>《政府采购法》</errorWord>
      <group>L1_Word</group>
      <groupName>字词问题</groupName>
      <ability>L2_Typo</ability>
      <abilityName>字词错误</abilityName>
      <candidateList>
        <item>《中华人民共和国政府采购法》</item>
      </candidateList>
      <explain/>
      <paraID>6865D8DF</paraID>
      <start>37</start>
      <end>44</end>
      <status>unmodified</status>
      <modifiedWord/>
      <trackRevisions>false</trackRevisions>
    </reviewItem>
    <reviewItem>
      <errorID>97887037-9998-46da-90e6-618d13fcda72</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6865D8DF</paraID>
      <start>44</start>
      <end>48</end>
      <status>unmodified</status>
      <modifiedWord/>
      <trackRevisions>false</trackRevisions>
    </reviewItem>
    <reviewItem>
      <errorID>94c13c2f-0e4f-4159-afb4-41d835074208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263DD761</paraID>
      <start>5</start>
      <end>7</end>
      <status>unmodified</status>
      <modifiedWord/>
      <trackRevisions>false</trackRevisions>
    </reviewItem>
    <reviewItem>
      <errorID>fddddc2b-9ec3-4ce3-ab4d-ade549d366ff</errorID>
      <errorWord>所有的</errorWord>
      <group>L1_Word</group>
      <groupName>字词问题</groupName>
      <ability>L2_Typo</ability>
      <abilityName>字词错误</abilityName>
      <candidateList>
        <item>所有</item>
      </candidateList>
      <explain/>
      <paraID>263DD761</paraID>
      <start>16</start>
      <end>19</end>
      <status>unmodified</status>
      <modifiedWord/>
      <trackRevisions>false</trackRevisions>
    </reviewItem>
    <reviewItem>
      <errorID>f180c764-9e50-4a69-b215-db346eea9f09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2D7C5B16</paraID>
      <start>5</start>
      <end>7</end>
      <status>unmodified</status>
      <modifiedWord/>
      <trackRevisions>false</trackRevisions>
    </reviewItem>
    <reviewItem>
      <errorID>599f7b95-a7df-491e-a3e2-e50cddc0758c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16BF3356</paraID>
      <start>5</start>
      <end>7</end>
      <status>unmodified</status>
      <modifiedWord/>
      <trackRevisions>false</trackRevisions>
    </reviewItem>
    <reviewItem>
      <errorID>a8c10f18-3d25-406c-8358-c5bd1ba38bfc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402123A3</paraID>
      <start>5</start>
      <end>7</end>
      <status>unmodified</status>
      <modifiedWord/>
      <trackRevisions>false</trackRevisions>
    </reviewItem>
    <reviewItem>
      <errorID>8365a174-5c92-4ae0-829a-b00002a4188a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5261034C</paraID>
      <start>0</start>
      <end>2</end>
      <status>unmodified</status>
      <modifiedWord/>
      <trackRevisions>false</trackRevisions>
    </reviewItem>
    <reviewItem>
      <errorID>cc5d8e84-879c-4afb-8b5d-bea8962a0e76</errorID>
      <errorWord>:</errorWord>
      <group>L1_Format</group>
      <groupName>格式问题</groupName>
      <ability>L2_HalfPunc_CN</ability>
      <abilityName>全半角问题</abilityName>
      <candidateList>
        <item>：</item>
      </candidateList>
      <explain>文本全半角错误。</explain>
      <paraID>4FB6B116</paraID>
      <start>1</start>
      <end>2</end>
      <status>unmodified</status>
      <modifiedWord/>
      <trackRevisions>false</trackRevisions>
    </reviewItem>
    <reviewItem>
      <errorID>cd622136-82a7-432e-8d77-cc36a6bee8cd</errorID>
      <errorWord>环评环境影响</errorWord>
      <group>L1_Knowledge</group>
      <groupName>知识性问题</groupName>
      <ability>L2_Knowledge</ability>
      <abilityName>其他知识</abilityName>
      <candidateList>
        <item>环境影响</item>
      </candidateList>
      <explain/>
      <paraID> 2818E89</paraID>
      <start>32</start>
      <end>38</end>
      <status>unmodified</status>
      <modifiedWord/>
      <trackRevisions>false</trackRevisions>
    </reviewItem>
    <reviewItem>
      <errorID>626f5010-3f28-4680-9fa4-ecc5b0ac6683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12902611</paraID>
      <start>88</start>
      <end>92</end>
      <status>unmodified</status>
      <modifiedWord/>
      <trackRevisions>false</trackRevisions>
    </reviewItem>
    <reviewItem>
      <errorID>fb0b5a76-a491-42e0-954d-a567945751f7</errorID>
      <errorWord>)</errorWord>
      <group>L1_Format</group>
      <groupName>格式问题</groupName>
      <ability>L2_HalfPunc_CN</ability>
      <abilityName>全半角问题</abilityName>
      <candidateList>
        <item>）</item>
      </candidateList>
      <explain>文本全半角错误。</explain>
      <paraID>6E8509DE</paraID>
      <start>14</start>
      <end>15</end>
      <status>unmodified</status>
      <modifiedWord/>
      <trackRevisions>false</trackRevisions>
    </reviewItem>
    <reviewItem>
      <errorID>b6275d83-d9c4-403d-b740-8ebc00d89b26</errorID>
      <errorWord>评委会会</errorWord>
      <group>L1_Word</group>
      <groupName>字词问题</groupName>
      <ability>L2_Typo</ability>
      <abilityName>字词错误</abilityName>
      <candidateList>
        <item>评委会</item>
      </candidateList>
      <explain/>
      <paraID> 9A2FE0F</paraID>
      <start>98</start>
      <end>102</end>
      <status>unmodified</status>
      <modifiedWord/>
      <trackRevisions>false</trackRevisions>
    </reviewItem>
    <reviewItem>
      <errorID>b24ba93c-128a-4dd7-9a7e-a0309ac07802</errorID>
      <errorWord>)</errorWord>
      <group>L1_Format</group>
      <groupName>格式问题</groupName>
      <ability>L2_HalfPunc_CN</ability>
      <abilityName>全半角问题</abilityName>
      <candidateList>
        <item>）</item>
      </candidateList>
      <explain>文本全半角错误。</explain>
      <paraID> 2AF5075</paraID>
      <start>14</start>
      <end>15</end>
      <status>unmodified</status>
      <modifiedWord/>
      <trackRevisions>false</trackRevisions>
    </reviewItem>
    <reviewItem>
      <errorID>1f59e8f5-9855-4ab8-8149-f929cd5fe840</errorID>
      <errorWord>所将</errorWord>
      <group>L1_Word</group>
      <groupName>字词问题</groupName>
      <ability>L2_Typo</ability>
      <abilityName>字词错误</abilityName>
      <candidateList>
        <item>所</item>
      </candidateList>
      <explain/>
      <paraID>47F27CBF</paraID>
      <start>71</start>
      <end>73</end>
      <status>unmodified</status>
      <modifiedWord/>
      <trackRevisions>false</trackRevisions>
    </reviewItem>
    <reviewItem>
      <errorID>2ae731a3-f1de-46b6-9597-ee20ff6edca1</errorID>
      <errorWord>)</errorWord>
      <group>L1_Format</group>
      <groupName>格式问题</groupName>
      <ability>L2_HalfPunc_CN</ability>
      <abilityName>全半角问题</abilityName>
      <candidateList>
        <item>）</item>
      </candidateList>
      <explain>文本全半角错误。</explain>
      <paraID>2F183816</paraID>
      <start>14</start>
      <end>15</end>
      <status>unmodified</status>
      <modifiedWord/>
      <trackRevisions>false</trackRevisions>
    </reviewItem>
    <reviewItem>
      <errorID>f2d747db-bdd4-4b2f-9857-645ae4bcb5e0</errorID>
      <errorWord>采购采购活动</errorWord>
      <group>L1_Word</group>
      <groupName>字词问题</groupName>
      <ability>L2_Typo</ability>
      <abilityName>字词错误</abilityName>
      <candidateList>
        <item>采购活动</item>
      </candidateList>
      <explain/>
      <paraID> 6FA834E</paraID>
      <start>6</start>
      <end>12</end>
      <status>unmodified</status>
      <modifiedWord/>
      <trackRevisions>false</trackRevisions>
    </reviewItem>
    <reviewItem>
      <errorID>11b3311a-0eb3-4c8c-9482-8674922b6b91</errorID>
      <errorWord>〔2017〕 141号</errorWord>
      <group>L1_Knowledge</group>
      <groupName>知识性问题</groupName>
      <ability>L2_Knowledge</ability>
      <abilityName>其他知识</abilityName>
      <candidateList>
        <item>〔2017〕141号</item>
      </candidateList>
      <explain>发文字号格式错误。</explain>
      <paraID>20E8092F</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08BC7F1C-ED1A-4DF3-86AC-C1BEC4E1B3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F017505-4E5B-4ED3-9908-223CA770341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范工</cp:lastModifiedBy>
  <cp:revision>4</cp:revision>
  <dcterms:created xsi:type="dcterms:W3CDTF">2026-10-16T06:24:00Z</dcterms:created>
  <dcterms:modified xsi:type="dcterms:W3CDTF">2026-10-20T01:56:57Z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5FFDEC6C4A904D81986C9669C2ACF3DE_13</vt:lpwstr>
  </property>
  <property fmtid="{D5CDD505-2E9C-101B-9397-08002B2CF9AE}" pid="4" name="KSOTemplateDocerSaveRecord">
    <vt:lpwstr>eyJoZGlkIjoiNGMyNzgwN2RjZmRjMzBlZWE2NmNjZWVlYTM0OWNkMzIiLCJ1c2VySWQiOiI0MTk1NjIyNjcifQ==</vt:lpwstr>
  </property>
</Properties>
</file>