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rPr>
          <w:color w:val="auto"/>
        </w:rPr>
        <w:outlineLvl w:val="9"/>
      </w:pPr>
      <w:r>
        <w:rPr>
          <w:color w:val="auto"/>
        </w:rPr>
      </w:r>
      <w:r/>
    </w:p>
    <w:p>
      <w:pPr>
        <w:jc w:val="center"/>
        <w:spacing w:line="360" w:lineRule="auto"/>
        <w:rPr>
          <w:rFonts w:hint="eastAsia" w:ascii="宋体" w:hAnsi="宋体" w:eastAsia="宋体"/>
          <w:b/>
          <w:sz w:val="44"/>
          <w:szCs w:val="44"/>
          <w:lang w:eastAsia="zh-CN"/>
        </w:rPr>
      </w:pPr>
      <w:r>
        <w:rPr>
          <w:rFonts w:hint="eastAsia" w:ascii="宋体" w:hAnsi="宋体"/>
          <w:b/>
          <w:sz w:val="44"/>
          <w:szCs w:val="44"/>
          <w:lang w:eastAsia="zh-CN"/>
        </w:rPr>
        <w:t xml:space="preserve">南通经济技术开发区碳汇调查研究项目</w:t>
      </w:r>
      <w:r/>
    </w:p>
    <w:p>
      <w:pPr>
        <w:spacing w:line="360" w:lineRule="auto"/>
        <w:rPr>
          <w:rFonts w:ascii="宋体" w:hAnsi="宋体"/>
          <w:b/>
          <w:sz w:val="44"/>
          <w:szCs w:val="44"/>
        </w:rPr>
      </w:pPr>
      <w:r>
        <w:rPr>
          <w:rFonts w:ascii="宋体" w:hAnsi="宋体"/>
          <w:b/>
          <w:sz w:val="44"/>
          <w:szCs w:val="44"/>
        </w:rPr>
      </w:r>
      <w:r/>
    </w:p>
    <w:p>
      <w:pPr>
        <w:pStyle w:val="682"/>
        <w:ind w:firstLine="280"/>
        <w:rPr>
          <w:color w:val="auto"/>
        </w:rPr>
        <w:outlineLvl w:val="9"/>
      </w:pPr>
      <w:r>
        <w:rPr>
          <w:color w:val="auto"/>
        </w:rPr>
      </w:r>
      <w:r/>
    </w:p>
    <w:p>
      <w:pPr>
        <w:pStyle w:val="660"/>
        <w:rPr>
          <w:color w:val="auto"/>
        </w:rPr>
        <w:outlineLvl w:val="9"/>
      </w:pPr>
      <w:r>
        <w:rPr>
          <w:color w:val="auto"/>
        </w:rPr>
      </w:r>
      <w:r/>
    </w:p>
    <w:p>
      <w:pPr>
        <w:pStyle w:val="682"/>
        <w:ind w:firstLine="280"/>
        <w:rPr>
          <w:color w:val="auto"/>
        </w:rPr>
        <w:outlineLvl w:val="9"/>
      </w:pPr>
      <w:r>
        <w:rPr>
          <w:color w:val="auto"/>
        </w:rPr>
      </w:r>
      <w:r/>
    </w:p>
    <w:p>
      <w:pPr>
        <w:jc w:val="center"/>
        <w:spacing w:line="480" w:lineRule="auto"/>
        <w:rPr>
          <w:rFonts w:ascii="宋体" w:hAnsi="宋体"/>
          <w:b/>
          <w:sz w:val="44"/>
          <w:szCs w:val="44"/>
        </w:rPr>
      </w:pPr>
      <w:r>
        <w:rPr>
          <w:rFonts w:ascii="宋体" w:hAnsi="宋体"/>
          <w:b/>
          <w:sz w:val="44"/>
          <w:szCs w:val="44"/>
        </w:rPr>
      </w:r>
      <w:r/>
    </w:p>
    <w:p>
      <w:pPr>
        <w:jc w:val="center"/>
        <w:spacing w:line="480" w:lineRule="auto"/>
        <w:rPr>
          <w:rFonts w:ascii="宋体" w:hAnsi="宋体"/>
          <w:b/>
          <w:sz w:val="44"/>
          <w:szCs w:val="44"/>
        </w:rPr>
      </w:pPr>
      <w:r>
        <w:rPr>
          <w:rFonts w:hint="eastAsia" w:ascii="宋体" w:hAnsi="宋体"/>
          <w:b/>
          <w:sz w:val="44"/>
          <w:szCs w:val="44"/>
        </w:rPr>
        <w:t xml:space="preserve">公开招标文件</w:t>
      </w:r>
      <w:r/>
    </w:p>
    <w:p>
      <w:pPr>
        <w:jc w:val="center"/>
        <w:spacing w:line="360" w:lineRule="auto"/>
        <w:rPr>
          <w:rFonts w:ascii="宋体" w:hAnsi="宋体"/>
          <w:b/>
          <w:sz w:val="36"/>
          <w:szCs w:val="36"/>
        </w:rPr>
      </w:pPr>
      <w:r>
        <w:rPr>
          <w:rFonts w:ascii="宋体" w:hAnsi="宋体"/>
          <w:b/>
          <w:sz w:val="36"/>
          <w:szCs w:val="36"/>
        </w:rPr>
      </w:r>
      <w:r/>
    </w:p>
    <w:p>
      <w:pPr>
        <w:spacing w:line="360" w:lineRule="auto"/>
        <w:tabs>
          <w:tab w:val="left" w:pos="6300" w:leader="none"/>
        </w:tabs>
        <w:rPr>
          <w:rFonts w:ascii="宋体" w:hAnsi="宋体"/>
          <w:b/>
          <w:bCs/>
          <w:sz w:val="36"/>
          <w:szCs w:val="36"/>
        </w:rPr>
      </w:pPr>
      <w:r>
        <w:rPr>
          <w:rFonts w:ascii="宋体" w:hAnsi="宋体"/>
          <w:b/>
          <w:bCs/>
          <w:sz w:val="36"/>
          <w:szCs w:val="36"/>
        </w:rPr>
      </w:r>
      <w:r/>
    </w:p>
    <w:p>
      <w:pPr>
        <w:spacing w:line="360" w:lineRule="auto"/>
        <w:tabs>
          <w:tab w:val="left" w:pos="6300" w:leader="none"/>
        </w:tabs>
        <w:rPr>
          <w:rFonts w:ascii="宋体" w:hAnsi="宋体"/>
          <w:b/>
          <w:bCs/>
          <w:sz w:val="36"/>
          <w:szCs w:val="36"/>
        </w:rPr>
      </w:pPr>
      <w:r>
        <w:rPr>
          <w:rFonts w:ascii="宋体" w:hAnsi="宋体"/>
          <w:b/>
          <w:bCs/>
          <w:sz w:val="36"/>
          <w:szCs w:val="36"/>
        </w:rPr>
      </w:r>
      <w:r/>
    </w:p>
    <w:p>
      <w:pPr>
        <w:pStyle w:val="660"/>
        <w:rPr>
          <w:color w:val="auto"/>
        </w:rPr>
        <w:outlineLvl w:val="9"/>
      </w:pPr>
      <w:r>
        <w:rPr>
          <w:color w:val="auto"/>
        </w:rPr>
      </w:r>
      <w:r/>
    </w:p>
    <w:p>
      <w:pPr>
        <w:pStyle w:val="843"/>
      </w:pPr>
      <w:r/>
      <w:r/>
    </w:p>
    <w:p>
      <w:pPr>
        <w:pStyle w:val="682"/>
        <w:ind w:firstLine="280"/>
        <w:rPr>
          <w:color w:val="auto"/>
        </w:rPr>
        <w:outlineLvl w:val="9"/>
      </w:pPr>
      <w:r>
        <w:rPr>
          <w:color w:val="auto"/>
        </w:rPr>
      </w:r>
      <w:r/>
    </w:p>
    <w:p>
      <w:pPr>
        <w:pStyle w:val="682"/>
        <w:ind w:firstLine="280"/>
        <w:rPr>
          <w:color w:val="auto"/>
        </w:rPr>
        <w:outlineLvl w:val="9"/>
      </w:pPr>
      <w:r>
        <w:rPr>
          <w:color w:val="auto"/>
        </w:rPr>
      </w:r>
      <w:r/>
    </w:p>
    <w:p>
      <w:pPr>
        <w:jc w:val="center"/>
        <w:spacing w:line="360" w:lineRule="auto"/>
        <w:rPr>
          <w:rFonts w:hint="eastAsia" w:ascii="宋体" w:hAnsi="宋体" w:eastAsia="宋体"/>
          <w:b/>
          <w:sz w:val="30"/>
          <w:szCs w:val="30"/>
          <w:u w:val="single"/>
          <w:lang w:eastAsia="zh-CN"/>
        </w:rPr>
      </w:pPr>
      <w:r>
        <w:rPr>
          <w:rFonts w:hint="eastAsia" w:ascii="宋体" w:hAnsi="宋体"/>
          <w:b/>
          <w:sz w:val="30"/>
          <w:szCs w:val="30"/>
        </w:rPr>
        <w:t xml:space="preserve">采   购  人 ：</w:t>
      </w:r>
      <w:r>
        <w:rPr>
          <w:rFonts w:hint="eastAsia" w:ascii="宋体" w:hAnsi="宋体"/>
          <w:b/>
          <w:sz w:val="30"/>
          <w:szCs w:val="30"/>
          <w:u w:val="single"/>
          <w:lang w:eastAsia="zh-CN"/>
        </w:rPr>
        <w:t xml:space="preserve">南通市自然资源和规划局开发区分局</w:t>
      </w:r>
      <w:r/>
    </w:p>
    <w:p>
      <w:pPr>
        <w:jc w:val="center"/>
        <w:spacing w:line="360" w:lineRule="auto"/>
        <w:rPr>
          <w:rFonts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rPr>
        <w:t xml:space="preserve">6年</w:t>
      </w:r>
      <w:r>
        <w:rPr>
          <w:rFonts w:hint="eastAsia" w:ascii="宋体" w:hAnsi="宋体"/>
          <w:b/>
          <w:sz w:val="30"/>
          <w:szCs w:val="30"/>
          <w:u w:val="single"/>
          <w:lang w:val="en-US" w:eastAsia="zh-CN"/>
        </w:rPr>
        <w:t xml:space="preserve">9</w:t>
      </w:r>
      <w:r>
        <w:rPr>
          <w:rFonts w:hint="eastAsia" w:ascii="宋体" w:hAnsi="宋体"/>
          <w:b/>
          <w:sz w:val="30"/>
          <w:szCs w:val="30"/>
          <w:u w:val="single"/>
        </w:rPr>
        <w:t xml:space="preserve">月</w:t>
      </w:r>
      <w:r/>
    </w:p>
    <w:p>
      <w:pPr>
        <w:spacing w:line="360" w:lineRule="auto"/>
        <w:rPr>
          <w:rFonts w:ascii="宋体" w:hAnsi="宋体"/>
          <w:sz w:val="24"/>
        </w:rPr>
      </w:pPr>
      <w:r/>
      <w:bookmarkStart w:id="0" w:name="_Toc257275442"/>
      <w:r/>
      <w:bookmarkStart w:id="1" w:name="_Toc312608845"/>
      <w:r/>
      <w:bookmarkStart w:id="2" w:name="_Toc241913651"/>
      <w:r/>
      <w:r/>
    </w:p>
    <w:p>
      <w:pPr>
        <w:pStyle w:val="682"/>
        <w:ind w:firstLine="280"/>
        <w:rPr>
          <w:rFonts w:ascii="宋体"/>
          <w:b/>
          <w:color w:val="auto"/>
          <w:szCs w:val="28"/>
        </w:rPr>
        <w:outlineLvl w:val="9"/>
      </w:pPr>
      <w:r>
        <w:rPr>
          <w:color w:val="auto"/>
        </w:rPr>
        <w:br w:type="page" w:clear="all"/>
      </w:r>
      <w:bookmarkEnd w:id="0"/>
      <w:r/>
      <w:bookmarkEnd w:id="1"/>
      <w:r/>
      <w:bookmarkEnd w:id="2"/>
      <w:r/>
      <w:r/>
    </w:p>
    <w:p>
      <w:pPr>
        <w:jc w:val="center"/>
        <w:spacing w:line="360" w:lineRule="auto"/>
        <w:rPr>
          <w:rFonts w:ascii="宋体" w:hAnsi="宋体"/>
          <w:b/>
          <w:sz w:val="28"/>
          <w:szCs w:val="28"/>
        </w:rPr>
      </w:pPr>
      <w:r>
        <w:rPr>
          <w:rFonts w:hint="eastAsia" w:ascii="宋体" w:hAnsi="宋体"/>
          <w:b/>
          <w:sz w:val="28"/>
          <w:szCs w:val="28"/>
        </w:rPr>
        <w:t xml:space="preserve">目      录</w:t>
      </w:r>
      <w:r/>
    </w:p>
    <w:p>
      <w:pPr>
        <w:jc w:val="cente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第三章  项目需求</w:t>
      </w:r>
      <w:r/>
    </w:p>
    <w:p>
      <w:pPr>
        <w:pStyle w:val="661"/>
        <w:ind w:left="0"/>
        <w:spacing w:line="360" w:lineRule="auto"/>
        <w:tabs>
          <w:tab w:val="left" w:pos="7740" w:leader="none"/>
          <w:tab w:val="left" w:pos="792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第五章  合同授予</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rPr>
          <w:rFonts w:ascii="宋体" w:hAnsi="宋体"/>
          <w:b/>
          <w:sz w:val="28"/>
          <w:szCs w:val="28"/>
        </w:rPr>
      </w:pPr>
      <w:r>
        <w:rPr>
          <w:rFonts w:hint="eastAsia" w:ascii="宋体" w:hAnsi="宋体"/>
          <w:b/>
          <w:sz w:val="28"/>
          <w:szCs w:val="28"/>
        </w:rPr>
        <w:t xml:space="preserve">第七章  投标响应文件组成</w:t>
      </w:r>
      <w:r/>
    </w:p>
    <w:p>
      <w:pPr>
        <w:spacing w:line="360" w:lineRule="auto"/>
        <w:rPr>
          <w:rFonts w:ascii="宋体" w:hAnsi="宋体"/>
          <w:sz w:val="24"/>
        </w:rPr>
      </w:pPr>
      <w:r>
        <w:rPr>
          <w:rFonts w:ascii="宋体" w:hAnsi="宋体"/>
          <w:sz w:val="24"/>
        </w:rPr>
      </w:r>
      <w:r/>
    </w:p>
    <w:p>
      <w:pPr>
        <w:spacing w:line="360" w:lineRule="auto"/>
        <w:rPr>
          <w:rFonts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w:t>
      </w:r>
      <w:r>
        <w:rPr>
          <w:rFonts w:hint="eastAsia" w:ascii="宋体" w:hAnsi="宋体" w:cs="仿宋"/>
          <w:b/>
          <w:sz w:val="24"/>
          <w:lang w:eastAsia="zh-CN"/>
        </w:rPr>
        <w:t xml:space="preserve">下简</w:t>
      </w:r>
      <w:r>
        <w:rPr>
          <w:rFonts w:hint="eastAsia" w:ascii="宋体" w:hAnsi="宋体" w:cs="仿宋"/>
          <w:b/>
          <w:sz w:val="24"/>
        </w:rPr>
        <w:t xml:space="preserve">称投标供应商）：</w:t>
      </w:r>
      <w:r/>
    </w:p>
    <w:p>
      <w:pPr>
        <w:ind w:firstLine="482"/>
        <w:spacing w:line="360" w:lineRule="auto"/>
        <w:rPr>
          <w:rFonts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682"/>
        <w:ind w:firstLine="277"/>
        <w:jc w:val="center"/>
        <w:spacing w:line="360" w:lineRule="auto"/>
        <w:rPr>
          <w:rStyle w:val="869"/>
          <w:rFonts w:hint="default"/>
          <w:color w:val="auto"/>
          <w:sz w:val="28"/>
          <w:szCs w:val="28"/>
        </w:rPr>
      </w:pPr>
      <w:r/>
      <w:bookmarkStart w:id="3" w:name="_Hlk49932363"/>
      <w:r>
        <w:rPr>
          <w:rStyle w:val="869"/>
          <w:rFonts w:hint="default"/>
          <w:color w:val="auto"/>
          <w:sz w:val="28"/>
          <w:szCs w:val="28"/>
        </w:rPr>
        <w:t xml:space="preserve">第一章  招标公告</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ascii="宋体" w:hAnsi="宋体" w:cs="宋体"/>
                <w:sz w:val="24"/>
              </w:rPr>
            </w:pPr>
            <w:r>
              <w:rPr>
                <w:rFonts w:hint="eastAsia" w:ascii="宋体" w:hAnsi="宋体" w:cs="宋体"/>
                <w:sz w:val="24"/>
              </w:rPr>
              <w:t xml:space="preserve">项目概况</w:t>
            </w:r>
            <w:r/>
          </w:p>
          <w:p>
            <w:pPr>
              <w:ind w:firstLine="470"/>
              <w:jc w:val="left"/>
              <w:spacing w:line="360" w:lineRule="auto"/>
              <w:widowControl/>
              <w:rPr>
                <w:rFonts w:ascii="宋体" w:hAnsi="宋体" w:cs="宋体"/>
                <w:sz w:val="24"/>
              </w:rPr>
            </w:pPr>
            <w:r>
              <w:rPr>
                <w:rFonts w:hint="eastAsia" w:ascii="宋体" w:hAnsi="宋体" w:cs="宋体"/>
                <w:sz w:val="24"/>
                <w:u w:val="single"/>
                <w:lang w:eastAsia="zh-CN"/>
              </w:rPr>
              <w:t xml:space="preserve">南通经济技术开发区碳汇调查研究项目</w:t>
            </w:r>
            <w:r>
              <w:rPr>
                <w:rFonts w:hint="eastAsia" w:ascii="宋体" w:hAnsi="宋体" w:cs="宋体"/>
                <w:sz w:val="24"/>
              </w:rPr>
              <w:t xml:space="preserve">的潜在投标供应商应在</w:t>
            </w:r>
            <w:r>
              <w:rPr>
                <w:rFonts w:hint="eastAsia" w:ascii="宋体" w:hAnsi="宋体" w:cs="宋体"/>
                <w:sz w:val="24"/>
                <w:u w:val="single"/>
              </w:rPr>
              <w:t xml:space="preserve">江苏省政府采购网</w:t>
            </w:r>
            <w:r>
              <w:rPr>
                <w:rFonts w:hint="eastAsia" w:ascii="宋体" w:hAnsi="宋体" w:cs="宋体"/>
                <w:sz w:val="24"/>
              </w:rPr>
              <w:t xml:space="preserve">获取采购文件，并于</w:t>
            </w:r>
            <w:r>
              <w:rPr>
                <w:rFonts w:ascii="宋体" w:hAnsi="宋体" w:cs="宋体"/>
                <w:sz w:val="24"/>
                <w:u w:val="single"/>
              </w:rPr>
              <w:t xml:space="preserve">202</w:t>
            </w:r>
            <w:r>
              <w:rPr>
                <w:rFonts w:hint="eastAsia" w:ascii="宋体" w:hAnsi="宋体" w:cs="宋体"/>
                <w:sz w:val="24"/>
                <w:u w:val="single"/>
              </w:rPr>
              <w:t xml:space="preserve">6</w:t>
            </w:r>
            <w:r>
              <w:rPr>
                <w:rFonts w:ascii="宋体" w:hAnsi="宋体" w:cs="宋体"/>
                <w:sz w:val="24"/>
              </w:rPr>
              <w:t xml:space="preserve">年</w:t>
            </w:r>
            <w:r>
              <w:rPr>
                <w:rFonts w:hint="eastAsia" w:ascii="宋体" w:hAnsi="宋体" w:cs="宋体"/>
                <w:sz w:val="24"/>
                <w:u w:val="single"/>
                <w:lang w:val="en-US" w:eastAsia="zh-CN"/>
              </w:rPr>
              <w:t xml:space="preserve"> 10 </w:t>
            </w:r>
            <w:r>
              <w:rPr>
                <w:rFonts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20</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分（北京时间）前提交响应文件。</w:t>
            </w:r>
            <w:r/>
          </w:p>
        </w:tc>
      </w:tr>
    </w:tbl>
    <w:p>
      <w:pPr>
        <w:ind w:firstLine="472"/>
        <w:jc w:val="left"/>
        <w:spacing w:line="360" w:lineRule="auto"/>
        <w:widowControl/>
        <w:rPr>
          <w:rFonts w:ascii="宋体" w:hAnsi="宋体" w:cs="宋体"/>
          <w:b/>
          <w:bCs/>
          <w:sz w:val="24"/>
        </w:rPr>
      </w:pPr>
      <w:r>
        <w:rPr>
          <w:rFonts w:ascii="宋体" w:hAnsi="宋体" w:cs="宋体"/>
          <w:b/>
          <w:bCs/>
          <w:sz w:val="24"/>
        </w:rPr>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一、项目基本情况</w:t>
      </w:r>
      <w:r/>
    </w:p>
    <w:p>
      <w:pPr>
        <w:ind w:firstLine="470"/>
        <w:jc w:val="left"/>
        <w:spacing w:line="360" w:lineRule="auto"/>
        <w:widowControl/>
        <w:rPr>
          <w:rFonts w:ascii="宋体" w:hAnsi="宋体" w:cs="宋体"/>
          <w:sz w:val="24"/>
        </w:rPr>
      </w:pPr>
      <w:r>
        <w:rPr>
          <w:rFonts w:hint="eastAsia" w:ascii="宋体" w:hAnsi="宋体" w:cs="宋体"/>
          <w:sz w:val="24"/>
        </w:rPr>
        <w:t xml:space="preserve">1.项目编号： JSZC-320690-SXSD-G2026-0043</w:t>
      </w:r>
      <w:r/>
    </w:p>
    <w:p>
      <w:pPr>
        <w:ind w:firstLine="470"/>
        <w:jc w:val="left"/>
        <w:spacing w:line="360" w:lineRule="auto"/>
        <w:widowControl/>
        <w:rPr>
          <w:rFonts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南通经济技术开发区碳汇调查研究项目</w:t>
      </w:r>
      <w:r>
        <w:rPr>
          <w:rFonts w:hint="eastAsia" w:ascii="宋体" w:hAnsi="宋体" w:cs="宋体"/>
          <w:sz w:val="24"/>
        </w:rPr>
        <w:t xml:space="preserve">。</w:t>
      </w:r>
      <w:r/>
    </w:p>
    <w:p>
      <w:pPr>
        <w:ind w:firstLine="470"/>
        <w:jc w:val="left"/>
        <w:spacing w:line="360" w:lineRule="auto"/>
        <w:widowControl/>
        <w:rPr>
          <w:rFonts w:ascii="宋体" w:hAnsi="宋体" w:cs="宋体"/>
          <w:sz w:val="24"/>
        </w:rPr>
      </w:pPr>
      <w:r>
        <w:rPr>
          <w:rFonts w:hint="eastAsia" w:ascii="宋体" w:hAnsi="宋体" w:cs="宋体"/>
          <w:sz w:val="24"/>
        </w:rPr>
        <w:t xml:space="preserve">3.预算金额：1</w:t>
      </w:r>
      <w:r>
        <w:rPr>
          <w:rFonts w:hint="eastAsia" w:ascii="宋体" w:hAnsi="宋体" w:cs="宋体"/>
          <w:sz w:val="24"/>
          <w:lang w:val="en-US" w:eastAsia="zh-CN"/>
        </w:rPr>
        <w:t xml:space="preserve">20</w:t>
      </w:r>
      <w:r>
        <w:rPr>
          <w:rFonts w:hint="eastAsia" w:ascii="宋体" w:hAnsi="宋体" w:cs="宋体"/>
          <w:sz w:val="24"/>
        </w:rPr>
        <w:t xml:space="preserve">万元。</w:t>
      </w:r>
      <w:r/>
    </w:p>
    <w:p>
      <w:pPr>
        <w:ind w:firstLine="470"/>
        <w:jc w:val="left"/>
        <w:spacing w:line="360" w:lineRule="auto"/>
        <w:widowControl/>
        <w:rPr>
          <w:rFonts w:ascii="宋体" w:hAnsi="宋体" w:cs="宋体"/>
          <w:sz w:val="24"/>
        </w:rPr>
      </w:pPr>
      <w:r>
        <w:rPr>
          <w:rFonts w:hint="eastAsia" w:ascii="宋体" w:hAnsi="宋体" w:cs="宋体"/>
          <w:sz w:val="24"/>
        </w:rPr>
        <w:t xml:space="preserve">4.最高限价：</w:t>
      </w:r>
      <w:r>
        <w:rPr>
          <w:rFonts w:hint="eastAsia" w:ascii="宋体" w:hAnsi="宋体" w:cs="宋体"/>
          <w:sz w:val="24"/>
          <w:lang w:val="en-US" w:eastAsia="zh-CN"/>
        </w:rPr>
        <w:t xml:space="preserve">120</w:t>
      </w:r>
      <w:r>
        <w:rPr>
          <w:rFonts w:hint="eastAsia" w:ascii="宋体" w:hAnsi="宋体" w:cs="宋体"/>
          <w:sz w:val="24"/>
        </w:rPr>
        <w:t xml:space="preserve">万元。</w:t>
      </w:r>
      <w:r/>
    </w:p>
    <w:p>
      <w:pPr>
        <w:ind w:firstLine="470"/>
        <w:jc w:val="left"/>
        <w:spacing w:line="360" w:lineRule="auto"/>
        <w:widowControl/>
        <w:rPr>
          <w:rFonts w:ascii="宋体" w:hAnsi="宋体" w:cs="宋体"/>
          <w:sz w:val="24"/>
        </w:rPr>
      </w:pPr>
      <w:r>
        <w:rPr>
          <w:rFonts w:hint="eastAsia" w:ascii="宋体" w:hAnsi="宋体" w:cs="宋体"/>
          <w:sz w:val="24"/>
        </w:rPr>
        <w:t xml:space="preserve">5.采购需求：详见招标文件第三章。</w:t>
      </w:r>
      <w:r/>
    </w:p>
    <w:p>
      <w:pPr>
        <w:ind w:firstLine="470"/>
        <w:jc w:val="left"/>
        <w:spacing w:line="360" w:lineRule="auto"/>
        <w:widowControl/>
        <w:rPr>
          <w:rFonts w:ascii="宋体" w:hAnsi="宋体" w:cs="宋体"/>
          <w:sz w:val="24"/>
        </w:rPr>
      </w:pPr>
      <w:r>
        <w:rPr>
          <w:rFonts w:hint="eastAsia" w:ascii="宋体" w:hAnsi="宋体" w:cs="宋体"/>
          <w:sz w:val="24"/>
        </w:rPr>
        <w:t xml:space="preserve">6.合同履约期：202</w:t>
      </w:r>
      <w:r>
        <w:rPr>
          <w:rFonts w:hint="eastAsia" w:ascii="宋体" w:hAnsi="宋体" w:cs="宋体"/>
          <w:sz w:val="24"/>
          <w:lang w:val="en-US" w:eastAsia="zh-CN"/>
        </w:rPr>
        <w:t xml:space="preserve">8</w:t>
      </w:r>
      <w:r>
        <w:rPr>
          <w:rFonts w:hint="eastAsia" w:ascii="宋体" w:hAnsi="宋体" w:cs="宋体"/>
          <w:sz w:val="24"/>
        </w:rPr>
        <w:t xml:space="preserve">年</w:t>
      </w:r>
      <w:r>
        <w:rPr>
          <w:rFonts w:hint="eastAsia" w:ascii="宋体" w:hAnsi="宋体" w:cs="宋体"/>
          <w:sz w:val="24"/>
          <w:lang w:val="en-US" w:eastAsia="zh-CN"/>
        </w:rPr>
        <w:t xml:space="preserve">9</w:t>
      </w:r>
      <w:r>
        <w:rPr>
          <w:rFonts w:hint="eastAsia" w:ascii="宋体" w:hAnsi="宋体" w:cs="宋体"/>
          <w:sz w:val="24"/>
        </w:rPr>
        <w:t xml:space="preserve">月底前通过验收。</w:t>
      </w:r>
      <w:r/>
    </w:p>
    <w:p>
      <w:pPr>
        <w:ind w:firstLine="470"/>
        <w:jc w:val="left"/>
        <w:spacing w:line="360" w:lineRule="auto"/>
        <w:widowControl/>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本项目不接受联合体投标。</w:t>
      </w:r>
      <w:r/>
    </w:p>
    <w:p>
      <w:pPr>
        <w:ind w:firstLine="470"/>
        <w:jc w:val="left"/>
        <w:spacing w:line="360" w:lineRule="auto"/>
        <w:widowControl/>
        <w:rPr>
          <w:rFonts w:ascii="宋体" w:hAnsi="宋体" w:cs="宋体"/>
          <w:sz w:val="24"/>
        </w:rPr>
      </w:pPr>
      <w:r>
        <w:rPr>
          <w:rFonts w:hint="eastAsia" w:ascii="宋体" w:hAnsi="宋体" w:cs="宋体"/>
          <w:sz w:val="24"/>
        </w:rPr>
        <w:t xml:space="preserve">8.项目类型：服务类。</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二、申请人的资格要求</w:t>
      </w:r>
      <w:r/>
    </w:p>
    <w:p>
      <w:pPr>
        <w:ind w:firstLine="470"/>
        <w:jc w:val="left"/>
        <w:spacing w:line="360" w:lineRule="auto"/>
        <w:widowControl/>
        <w:rPr>
          <w:rFonts w:ascii="宋体" w:hAnsi="宋体" w:cs="宋体"/>
          <w:sz w:val="24"/>
          <w:highlight w:val="none"/>
        </w:rPr>
      </w:pPr>
      <w:r>
        <w:rPr>
          <w:rFonts w:hint="eastAsia" w:ascii="宋体" w:hAnsi="宋体" w:cs="宋体"/>
          <w:sz w:val="24"/>
          <w:lang w:eastAsia="zh-CN"/>
        </w:rPr>
        <w:t xml:space="preserve">1.</w:t>
      </w:r>
      <w:r>
        <w:rPr>
          <w:rFonts w:hint="eastAsia" w:ascii="宋体" w:hAnsi="宋体" w:cs="宋体"/>
          <w:sz w:val="24"/>
        </w:rPr>
        <w:t xml:space="preserve">满足《中华人民共和国政府采</w:t>
      </w:r>
      <w:r>
        <w:rPr>
          <w:rFonts w:hint="eastAsia" w:ascii="宋体" w:hAnsi="宋体" w:cs="宋体"/>
          <w:sz w:val="24"/>
          <w:highlight w:val="none"/>
        </w:rPr>
        <w:t xml:space="preserve">购法》第二十二条规定。</w:t>
      </w:r>
      <w:r/>
    </w:p>
    <w:p>
      <w:pPr>
        <w:ind w:firstLine="470"/>
        <w:jc w:val="left"/>
        <w:spacing w:line="360" w:lineRule="auto"/>
        <w:widowControl/>
        <w:rPr>
          <w:rFonts w:ascii="宋体" w:cs="宋体"/>
          <w:b/>
          <w:sz w:val="24"/>
          <w:highlight w:val="none"/>
          <w:u w:val="singl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cs="宋体"/>
          <w:b/>
          <w:sz w:val="24"/>
          <w:highlight w:val="none"/>
          <w:u w:val="single"/>
        </w:rPr>
        <w:t xml:space="preserve">本项目</w:t>
      </w:r>
      <w:r>
        <w:rPr>
          <w:rFonts w:hint="eastAsia" w:ascii="宋体" w:cs="宋体"/>
          <w:b/>
          <w:sz w:val="24"/>
          <w:highlight w:val="none"/>
          <w:u w:val="single"/>
          <w:lang w:val="en-US" w:eastAsia="zh-CN"/>
        </w:rPr>
        <w:t xml:space="preserve">不</w:t>
      </w:r>
      <w:r>
        <w:rPr>
          <w:rFonts w:hint="eastAsia" w:ascii="宋体" w:cs="宋体"/>
          <w:b/>
          <w:sz w:val="24"/>
          <w:highlight w:val="none"/>
          <w:u w:val="single"/>
        </w:rPr>
        <w:t xml:space="preserve">专门面向中小企业采购。</w:t>
      </w:r>
      <w:r/>
    </w:p>
    <w:p>
      <w:pPr>
        <w:ind w:firstLine="470"/>
        <w:jc w:val="left"/>
        <w:spacing w:line="360" w:lineRule="auto"/>
        <w:widowControl/>
        <w:rPr>
          <w:rFonts w:ascii="宋体" w:hAnsi="宋体" w:cs="宋体"/>
          <w:b/>
          <w:bCs/>
          <w:color w:val="auto"/>
          <w:sz w:val="24"/>
          <w:highlight w:val="none"/>
          <w:u w:val="singl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r>
        <w:rPr>
          <w:rFonts w:hint="eastAsia" w:ascii="宋体" w:hAnsi="宋体" w:cs="宋体"/>
          <w:sz w:val="24"/>
          <w:highlight w:val="none"/>
          <w:u w:val="single"/>
          <w:lang w:val="en-US" w:eastAsia="zh-CN"/>
        </w:rPr>
        <w:t xml:space="preserve"> </w:t>
      </w:r>
      <w:r>
        <w:rPr>
          <w:rFonts w:hint="eastAsia" w:ascii="宋体" w:hAnsi="宋体" w:cs="宋体"/>
          <w:b/>
          <w:bCs/>
          <w:sz w:val="24"/>
          <w:highlight w:val="none"/>
          <w:u w:val="single"/>
        </w:rPr>
        <w:t xml:space="preserve">供应商具有国家测绘行政主管部门颁</w:t>
      </w:r>
      <w:r>
        <w:rPr>
          <w:rFonts w:hint="eastAsia" w:ascii="宋体" w:hAnsi="宋体" w:cs="宋体"/>
          <w:b/>
          <w:bCs/>
          <w:color w:val="auto"/>
          <w:sz w:val="24"/>
          <w:highlight w:val="none"/>
          <w:u w:val="single"/>
        </w:rPr>
        <w:t xml:space="preserve">发的</w:t>
      </w:r>
      <w:r>
        <w:rPr>
          <w:rFonts w:hint="eastAsia" w:ascii="宋体" w:hAnsi="宋体" w:cs="宋体"/>
          <w:b/>
          <w:bCs/>
          <w:color w:val="auto"/>
          <w:sz w:val="24"/>
          <w:highlight w:val="none"/>
          <w:u w:val="single"/>
          <w:lang w:val="en-US" w:eastAsia="zh-CN"/>
        </w:rPr>
        <w:t xml:space="preserve">乙</w:t>
      </w:r>
      <w:r>
        <w:rPr>
          <w:rFonts w:hint="eastAsia" w:ascii="宋体" w:hAnsi="宋体" w:cs="宋体"/>
          <w:b/>
          <w:bCs/>
          <w:color w:val="auto"/>
          <w:sz w:val="24"/>
          <w:highlight w:val="none"/>
          <w:u w:val="single"/>
        </w:rPr>
        <w:t xml:space="preserve">级</w:t>
      </w:r>
      <w:r>
        <w:rPr>
          <w:rFonts w:hint="eastAsia" w:ascii="宋体" w:hAnsi="宋体" w:cs="宋体"/>
          <w:b/>
          <w:bCs/>
          <w:color w:val="auto"/>
          <w:sz w:val="24"/>
          <w:highlight w:val="none"/>
          <w:u w:val="single"/>
          <w:lang w:val="en-US" w:eastAsia="zh-CN"/>
        </w:rPr>
        <w:t xml:space="preserve">及以上</w:t>
      </w:r>
      <w:r>
        <w:rPr>
          <w:rFonts w:hint="eastAsia" w:ascii="宋体" w:hAnsi="宋体" w:cs="宋体"/>
          <w:b/>
          <w:bCs/>
          <w:color w:val="auto"/>
          <w:sz w:val="24"/>
          <w:highlight w:val="none"/>
          <w:u w:val="single"/>
        </w:rPr>
        <w:t xml:space="preserve">测绘资质证书</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专业包括：摄影测量与遥感、地理信息系统工程</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w:t>
      </w:r>
      <w:r/>
    </w:p>
    <w:p>
      <w:pPr>
        <w:ind w:firstLine="470"/>
        <w:jc w:val="left"/>
        <w:spacing w:line="360" w:lineRule="auto"/>
        <w:widowControl/>
        <w:rPr>
          <w:rFonts w:ascii="宋体" w:hAnsi="宋体" w:cs="宋体"/>
          <w:sz w:val="24"/>
          <w:lang w:val="zh-CN"/>
        </w:rPr>
      </w:pPr>
      <w:r>
        <w:rPr>
          <w:rFonts w:hint="eastAsia" w:ascii="宋体" w:hAnsi="宋体" w:cs="宋体"/>
          <w:sz w:val="24"/>
          <w:highlight w:val="none"/>
          <w:lang w:eastAsia="zh-CN"/>
        </w:rPr>
        <w:t xml:space="preserve">4.</w:t>
      </w:r>
      <w:r>
        <w:rPr>
          <w:rFonts w:hint="eastAsia" w:ascii="宋体" w:hAnsi="宋体" w:cs="宋体"/>
          <w:sz w:val="24"/>
          <w:highlight w:val="none"/>
          <w:lang w:val="zh-CN"/>
        </w:rPr>
        <w:t xml:space="preserve">法定代表人为同一个人的两个及两个以上法人，母公司、全</w:t>
      </w:r>
      <w:r>
        <w:rPr>
          <w:rFonts w:hint="eastAsia" w:ascii="宋体" w:hAnsi="宋体" w:cs="宋体"/>
          <w:sz w:val="24"/>
          <w:lang w:val="zh-CN"/>
        </w:rPr>
        <w:t xml:space="preserve">资子公司及其控股公司，都不得在同一采购项目或同一标段中同时参加投标，一经发现，将视同围标处理。</w:t>
      </w:r>
      <w:r/>
    </w:p>
    <w:p>
      <w:pPr>
        <w:ind w:firstLine="470"/>
        <w:jc w:val="left"/>
        <w:spacing w:line="360" w:lineRule="auto"/>
        <w:widowControl/>
        <w:rPr>
          <w:rFonts w:ascii="宋体" w:hAnsi="宋体" w:cs="宋体"/>
          <w:sz w:val="24"/>
          <w:lang w:val="zh-CN"/>
        </w:rPr>
      </w:pPr>
      <w:r>
        <w:rPr>
          <w:rFonts w:hint="eastAsia" w:ascii="宋体" w:hAnsi="宋体" w:cs="宋体"/>
          <w:sz w:val="24"/>
          <w:lang w:eastAsia="zh-CN"/>
        </w:rPr>
        <w:t xml:space="preserve">5.</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ascii="宋体" w:hAnsi="宋体" w:cs="宋体"/>
          <w:sz w:val="24"/>
        </w:rPr>
      </w:pPr>
      <w:r>
        <w:rPr>
          <w:rFonts w:hint="eastAsia" w:ascii="宋体" w:hAnsi="宋体" w:cs="宋体"/>
          <w:sz w:val="24"/>
        </w:rPr>
        <w:t xml:space="preserve">“苏采云”系统用户注册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下载采购文件（后缀名为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导出加密的响应文件（后缀名为zip）--通过“苏采云”系统上传响应文件。具体见《江苏省政府采购管理交易系统（苏采云）供应商操作手册》。</w:t>
      </w:r>
      <w:r/>
    </w:p>
    <w:p>
      <w:pPr>
        <w:ind w:firstLine="470"/>
        <w:jc w:val="left"/>
        <w:spacing w:line="360" w:lineRule="auto"/>
        <w:widowControl/>
        <w:rPr>
          <w:rFonts w:ascii="宋体" w:hAnsi="宋体" w:cs="宋体"/>
          <w:sz w:val="24"/>
        </w:rPr>
      </w:pPr>
      <w:r>
        <w:rPr>
          <w:rFonts w:hint="eastAsia" w:ascii="宋体" w:hAnsi="宋体" w:cs="宋体"/>
          <w:sz w:val="24"/>
        </w:rPr>
        <w:t xml:space="preserve">3.2潜在供应商访问“苏采云”系统的网络地址和方法：“苏采云”系统的网址：http://jszfcg.jsczt.cn/。</w:t>
      </w:r>
      <w:r/>
    </w:p>
    <w:p>
      <w:pPr>
        <w:ind w:firstLine="470"/>
        <w:jc w:val="left"/>
        <w:spacing w:line="360" w:lineRule="auto"/>
        <w:widowControl/>
        <w:rPr>
          <w:rFonts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ascii="宋体" w:hAnsi="宋体" w:cs="宋体"/>
          <w:sz w:val="24"/>
        </w:rPr>
      </w:pPr>
      <w:r>
        <w:rPr>
          <w:rFonts w:hint="eastAsia" w:ascii="宋体" w:hAnsi="宋体" w:cs="宋体"/>
          <w:sz w:val="24"/>
        </w:rPr>
        <w:t xml:space="preserve">投标供应商需办理“CA 数字证书”，CA办理指南及“苏采云”操作手册可至江苏省政府采购网―办事指南</w:t>
      </w:r>
      <w:r>
        <w:rPr>
          <w:rFonts w:hint="eastAsia" w:ascii="宋体" w:hAnsi="宋体" w:cs="宋体"/>
          <w:sz w:val="24"/>
          <w:lang w:eastAsia="zh-CN"/>
        </w:rPr>
        <w:t xml:space="preserve">－</w:t>
      </w:r>
      <w:r>
        <w:rPr>
          <w:rFonts w:hint="eastAsia" w:ascii="宋体" w:hAnsi="宋体" w:cs="宋体"/>
          <w:sz w:val="24"/>
        </w:rPr>
        <w:t xml:space="preserve">资料下载中心下载。</w:t>
      </w:r>
      <w:r/>
    </w:p>
    <w:p>
      <w:pPr>
        <w:ind w:firstLine="470"/>
        <w:jc w:val="left"/>
        <w:spacing w:line="360" w:lineRule="auto"/>
        <w:widowControl/>
        <w:rPr>
          <w:rFonts w:ascii="宋体" w:hAnsi="宋体" w:cs="宋体"/>
          <w:sz w:val="24"/>
        </w:rPr>
      </w:pPr>
      <w:r>
        <w:rPr>
          <w:rFonts w:hint="eastAsia" w:ascii="宋体" w:hAnsi="宋体" w:cs="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70"/>
        <w:jc w:val="left"/>
        <w:spacing w:line="360" w:lineRule="auto"/>
        <w:widowControl/>
        <w:rPr>
          <w:rFonts w:ascii="宋体" w:hAnsi="宋体" w:cs="宋体"/>
          <w:sz w:val="24"/>
        </w:rPr>
      </w:pPr>
      <w:r>
        <w:rPr>
          <w:rFonts w:hint="eastAsia" w:ascii="宋体" w:hAnsi="宋体" w:cs="宋体"/>
          <w:sz w:val="24"/>
        </w:rPr>
        <w:t xml:space="preserve">3.4采购文件（后缀名为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w:t>
      </w:r>
      <w:r>
        <w:rPr>
          <w:rFonts w:hint="eastAsia" w:ascii="宋体" w:hAnsi="宋体" w:cs="宋体"/>
          <w:sz w:val="24"/>
          <w:lang w:eastAsia="zh-CN"/>
        </w:rPr>
        <w:t xml:space="preserve">－－</w:t>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70"/>
        <w:jc w:val="left"/>
        <w:spacing w:line="360" w:lineRule="auto"/>
        <w:widowControl/>
        <w:rPr>
          <w:rFonts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u w:val="single"/>
        </w:rPr>
        <w:t xml:space="preserve">6</w:t>
      </w:r>
      <w:r>
        <w:rPr>
          <w:rFonts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10 </w:t>
      </w:r>
      <w:r>
        <w:rPr>
          <w:rFonts w:ascii="宋体" w:hAnsi="宋体" w:cs="宋体"/>
          <w:sz w:val="24"/>
        </w:rPr>
        <w:t xml:space="preserve">月</w:t>
      </w:r>
      <w:r>
        <w:rPr>
          <w:rFonts w:hint="eastAsia" w:ascii="宋体" w:hAnsi="宋体" w:cs="宋体"/>
          <w:sz w:val="24"/>
          <w:u w:val="single"/>
        </w:rPr>
        <w:t xml:space="preserve"> 20</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分（北京时间）。逾时，“苏采云”系统将拒绝接受上传响应文件电子文档。</w:t>
      </w:r>
      <w:r/>
    </w:p>
    <w:p>
      <w:pPr>
        <w:ind w:firstLine="470"/>
        <w:jc w:val="left"/>
        <w:spacing w:line="360" w:lineRule="auto"/>
        <w:widowControl/>
        <w:rPr>
          <w:rFonts w:ascii="宋体" w:hAnsi="宋体" w:cs="宋体"/>
          <w:sz w:val="24"/>
        </w:rPr>
      </w:pPr>
      <w:r>
        <w:rPr>
          <w:rFonts w:hint="eastAsia" w:ascii="宋体" w:hAnsi="宋体" w:cs="宋体"/>
          <w:sz w:val="24"/>
        </w:rPr>
        <w:t xml:space="preserve">地点：“苏采云”系统（网址：http://jszfcg.jsczt.cn/）“开标大厅”。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六、其他补充事宜</w:t>
      </w:r>
      <w:r/>
    </w:p>
    <w:p>
      <w:pPr>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ind w:firstLine="480"/>
        <w:spacing w:line="360" w:lineRule="auto"/>
        <w:rPr>
          <w:rFonts w:hint="eastAsia" w:ascii="宋体" w:hAnsi="宋体" w:cs="宋体"/>
          <w:bCs/>
          <w:sz w:val="24"/>
        </w:rPr>
      </w:pPr>
      <w:r>
        <w:rPr>
          <w:rFonts w:hint="eastAsia" w:ascii="宋体" w:hAnsi="宋体" w:cs="宋体"/>
          <w:bCs/>
          <w:sz w:val="24"/>
        </w:rPr>
        <w:t xml:space="preserve">2.获取招标文件的方式</w:t>
      </w:r>
      <w:r/>
    </w:p>
    <w:p>
      <w:pPr>
        <w:ind w:firstLine="480"/>
        <w:spacing w:line="360" w:lineRule="auto"/>
        <w:rPr>
          <w:rFonts w:hint="eastAsia" w:ascii="宋体" w:hAnsi="宋体" w:cs="宋体"/>
          <w:bCs/>
          <w:sz w:val="24"/>
        </w:rPr>
      </w:pPr>
      <w:r>
        <w:rPr>
          <w:rFonts w:hint="eastAsia" w:ascii="宋体" w:hAnsi="宋体" w:cs="宋体"/>
          <w:bCs/>
          <w:sz w:val="24"/>
        </w:rPr>
        <w:t xml:space="preserve">2.1潜在投标人访问电子招标响应交易平台的网络地址和方法：</w:t>
      </w:r>
      <w:r/>
    </w:p>
    <w:p>
      <w:pPr>
        <w:ind w:firstLine="480"/>
        <w:spacing w:line="360" w:lineRule="auto"/>
        <w:rPr>
          <w:rFonts w:hint="eastAsia" w:ascii="宋体" w:hAnsi="宋体" w:cs="宋体"/>
          <w:bCs/>
          <w:sz w:val="24"/>
        </w:rPr>
      </w:pPr>
      <w:r>
        <w:rPr>
          <w:rFonts w:hint="eastAsia" w:ascii="宋体" w:hAnsi="宋体" w:cs="宋体"/>
          <w:bCs/>
          <w:sz w:val="24"/>
        </w:rPr>
        <w:t xml:space="preserve">“苏采云”系统用户注册</w:t>
      </w:r>
      <w:r>
        <w:rPr>
          <w:rFonts w:hint="eastAsia" w:ascii="宋体" w:hAnsi="宋体" w:cs="宋体"/>
          <w:bCs/>
          <w:sz w:val="24"/>
          <w:lang w:eastAsia="zh-CN"/>
        </w:rPr>
        <w:t xml:space="preserve">－－</w:t>
      </w:r>
      <w:r>
        <w:rPr>
          <w:rFonts w:hint="eastAsia" w:ascii="宋体" w:hAnsi="宋体" w:cs="宋体"/>
          <w:bCs/>
          <w:sz w:val="24"/>
        </w:rPr>
        <w:t xml:space="preserve">获取“CA数字证书”--CA绑定与登录--网上报名</w:t>
      </w:r>
      <w:r>
        <w:rPr>
          <w:rFonts w:hint="eastAsia" w:ascii="宋体" w:hAnsi="宋体" w:cs="宋体"/>
          <w:bCs/>
          <w:sz w:val="24"/>
          <w:lang w:eastAsia="zh-CN"/>
        </w:rPr>
        <w:t xml:space="preserve">－－</w:t>
      </w:r>
      <w:r>
        <w:rPr>
          <w:rFonts w:hint="eastAsia" w:ascii="宋体" w:hAnsi="宋体" w:cs="宋体"/>
          <w:bCs/>
          <w:sz w:val="24"/>
        </w:rPr>
        <w:t xml:space="preserve">下载招标文件（后缀名为</w:t>
      </w:r>
      <w:r>
        <w:rPr>
          <w:rFonts w:hint="eastAsia" w:ascii="宋体" w:hAnsi="宋体" w:cs="宋体"/>
          <w:bCs/>
          <w:sz w:val="24"/>
          <w:lang w:eastAsia="zh-CN"/>
        </w:rPr>
        <w:t xml:space="preserve">“</w:t>
      </w:r>
      <w:r>
        <w:rPr>
          <w:rFonts w:hint="eastAsia" w:ascii="宋体" w:hAnsi="宋体" w:cs="宋体"/>
          <w:bCs/>
          <w:sz w:val="24"/>
        </w:rPr>
        <w:t xml:space="preserve">kedt”）--将后缀名为</w:t>
      </w:r>
      <w:r>
        <w:rPr>
          <w:rFonts w:hint="eastAsia" w:ascii="宋体" w:hAnsi="宋体" w:cs="宋体"/>
          <w:bCs/>
          <w:sz w:val="24"/>
          <w:lang w:eastAsia="zh-CN"/>
        </w:rPr>
        <w:t xml:space="preserve">“</w:t>
      </w:r>
      <w:r>
        <w:rPr>
          <w:rFonts w:hint="eastAsia" w:ascii="宋体" w:hAnsi="宋体" w:cs="宋体"/>
          <w:bCs/>
          <w:sz w:val="24"/>
        </w:rPr>
        <w:t xml:space="preserve">kedt”的招标文件导入政府采购客户端工具</w:t>
      </w:r>
      <w:r>
        <w:rPr>
          <w:rFonts w:hint="eastAsia" w:ascii="宋体" w:hAnsi="宋体" w:cs="宋体"/>
          <w:bCs/>
          <w:sz w:val="24"/>
          <w:lang w:eastAsia="zh-CN"/>
        </w:rPr>
        <w:t xml:space="preserve">－－</w:t>
      </w:r>
      <w:r>
        <w:rPr>
          <w:rFonts w:hint="eastAsia" w:ascii="宋体" w:hAnsi="宋体" w:cs="宋体"/>
          <w:bCs/>
          <w:sz w:val="24"/>
        </w:rPr>
        <w:t xml:space="preserve">制作投标文件</w:t>
      </w:r>
      <w:r>
        <w:rPr>
          <w:rFonts w:hint="eastAsia" w:ascii="宋体" w:hAnsi="宋体" w:cs="宋体"/>
          <w:bCs/>
          <w:sz w:val="24"/>
          <w:lang w:eastAsia="zh-CN"/>
        </w:rPr>
        <w:t xml:space="preserve">－－</w:t>
      </w:r>
      <w:r>
        <w:rPr>
          <w:rFonts w:hint="eastAsia" w:ascii="宋体" w:hAnsi="宋体" w:cs="宋体"/>
          <w:bCs/>
          <w:sz w:val="24"/>
        </w:rPr>
        <w:t xml:space="preserve">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bCs/>
          <w:sz w:val="24"/>
        </w:rPr>
      </w:pPr>
      <w:r>
        <w:rPr>
          <w:rFonts w:hint="eastAsia" w:ascii="宋体" w:hAnsi="宋体" w:cs="宋体"/>
          <w:bCs/>
          <w:sz w:val="24"/>
        </w:rPr>
        <w:t xml:space="preserve">2.2“CA数字证书”的获取：</w:t>
      </w:r>
      <w:r/>
    </w:p>
    <w:p>
      <w:pPr>
        <w:ind w:firstLine="480"/>
        <w:spacing w:line="360" w:lineRule="auto"/>
        <w:rPr>
          <w:rFonts w:hint="eastAsia" w:ascii="宋体" w:hAnsi="宋体" w:cs="宋体"/>
          <w:bCs/>
          <w:sz w:val="24"/>
        </w:rPr>
      </w:pPr>
      <w:r>
        <w:rPr>
          <w:rFonts w:hint="eastAsia" w:ascii="宋体" w:hAnsi="宋体" w:cs="宋体"/>
          <w:bCs/>
          <w:sz w:val="24"/>
        </w:rPr>
        <w:t xml:space="preserve">投标人需办理“CA 数字证书”，CA办理指南及“苏采云”操作手册可至江苏省政府采购网</w:t>
      </w:r>
      <w:r>
        <w:rPr>
          <w:rFonts w:hint="eastAsia" w:ascii="宋体" w:hAnsi="宋体" w:cs="宋体"/>
          <w:bCs/>
          <w:sz w:val="24"/>
          <w:lang w:eastAsia="zh-CN"/>
        </w:rPr>
        <w:t xml:space="preserve">——</w:t>
      </w:r>
      <w:r>
        <w:rPr>
          <w:rFonts w:hint="eastAsia" w:ascii="宋体" w:hAnsi="宋体" w:cs="宋体"/>
          <w:bCs/>
          <w:sz w:val="24"/>
        </w:rPr>
        <w:t xml:space="preserve">办事指南</w:t>
      </w:r>
      <w:r>
        <w:rPr>
          <w:rFonts w:hint="eastAsia" w:ascii="宋体" w:hAnsi="宋体" w:cs="宋体"/>
          <w:bCs/>
          <w:sz w:val="24"/>
          <w:lang w:eastAsia="zh-CN"/>
        </w:rPr>
        <w:t xml:space="preserve">－</w:t>
      </w:r>
      <w:r>
        <w:rPr>
          <w:rFonts w:hint="eastAsia" w:ascii="宋体" w:hAnsi="宋体" w:cs="宋体"/>
          <w:bCs/>
          <w:sz w:val="24"/>
        </w:rPr>
        <w:t xml:space="preserve">资料下载中心下载。</w:t>
      </w:r>
      <w:r/>
    </w:p>
    <w:p>
      <w:pPr>
        <w:ind w:firstLine="480"/>
        <w:spacing w:line="360" w:lineRule="auto"/>
        <w:rPr>
          <w:rFonts w:hint="eastAsia" w:ascii="宋体" w:hAnsi="宋体" w:cs="宋体"/>
          <w:bCs/>
          <w:sz w:val="24"/>
          <w:lang w:eastAsia="en-US"/>
        </w:rPr>
      </w:pPr>
      <w:r>
        <w:rPr>
          <w:rFonts w:hint="eastAsia" w:ascii="宋体" w:hAnsi="宋体" w:cs="宋体"/>
          <w:bCs/>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cs="宋体"/>
          <w:bCs/>
          <w:sz w:val="24"/>
        </w:rPr>
      </w:pPr>
      <w:r>
        <w:rPr>
          <w:rFonts w:hint="eastAsia" w:ascii="宋体" w:hAnsi="宋体" w:cs="宋体"/>
          <w:bCs/>
          <w:sz w:val="24"/>
        </w:rPr>
        <w:t xml:space="preserve">2.3招标文件（后缀名为</w:t>
      </w:r>
      <w:r>
        <w:rPr>
          <w:rFonts w:hint="eastAsia" w:ascii="宋体" w:hAnsi="宋体" w:cs="宋体"/>
          <w:bCs/>
          <w:sz w:val="24"/>
          <w:lang w:eastAsia="zh-CN"/>
        </w:rPr>
        <w:t xml:space="preserve">“</w:t>
      </w:r>
      <w:r>
        <w:rPr>
          <w:rFonts w:hint="eastAsia" w:ascii="宋体" w:hAnsi="宋体" w:cs="宋体"/>
          <w:bCs/>
          <w:sz w:val="24"/>
        </w:rPr>
        <w:t xml:space="preserve">kedt”）、供应商操作手册及政府采购客户端工具可通过“苏采云”系统</w:t>
      </w:r>
      <w:r>
        <w:rPr>
          <w:rFonts w:hint="eastAsia" w:ascii="宋体" w:hAnsi="宋体" w:cs="宋体"/>
          <w:bCs/>
          <w:sz w:val="24"/>
          <w:lang w:eastAsia="zh-CN"/>
        </w:rPr>
        <w:t xml:space="preserve">——</w:t>
      </w:r>
      <w:r>
        <w:rPr>
          <w:rFonts w:hint="eastAsia" w:ascii="宋体" w:hAnsi="宋体" w:cs="宋体"/>
          <w:bCs/>
          <w:sz w:val="24"/>
        </w:rPr>
        <w:t xml:space="preserve">已报名项目</w:t>
      </w:r>
      <w:r>
        <w:rPr>
          <w:rFonts w:hint="eastAsia" w:ascii="宋体" w:hAnsi="宋体" w:cs="宋体"/>
          <w:bCs/>
          <w:sz w:val="24"/>
          <w:lang w:eastAsia="zh-CN"/>
        </w:rPr>
        <w:t xml:space="preserve">——</w:t>
      </w:r>
      <w:r>
        <w:rPr>
          <w:rFonts w:hint="eastAsia" w:ascii="宋体" w:hAnsi="宋体" w:cs="宋体"/>
          <w:bCs/>
          <w:sz w:val="24"/>
        </w:rPr>
        <w:t xml:space="preserve">报名详情页面内相应链接进行下载。</w:t>
      </w:r>
      <w:r/>
    </w:p>
    <w:p>
      <w:pPr>
        <w:ind w:firstLine="480"/>
        <w:spacing w:line="360" w:lineRule="auto"/>
        <w:rPr>
          <w:rFonts w:hint="eastAsia" w:ascii="宋体" w:hAnsi="宋体" w:cs="宋体"/>
          <w:bCs/>
          <w:sz w:val="24"/>
        </w:rPr>
      </w:pPr>
      <w:r>
        <w:rPr>
          <w:rFonts w:hint="eastAsia" w:ascii="宋体" w:hAnsi="宋体" w:cs="宋体"/>
          <w:bCs/>
          <w:sz w:val="24"/>
        </w:rPr>
        <w:t xml:space="preserve">2.4采购人或采购代理机构将数据电文形式的招标文件加载至“苏采云”系统，供潜在投标人下载或者查阅。</w:t>
      </w:r>
      <w:r/>
    </w:p>
    <w:p>
      <w:pPr>
        <w:ind w:firstLine="480"/>
        <w:spacing w:line="360" w:lineRule="auto"/>
        <w:rPr>
          <w:rFonts w:hint="eastAsia" w:ascii="宋体" w:hAnsi="宋体" w:cs="宋体"/>
          <w:bCs/>
          <w:sz w:val="24"/>
        </w:rPr>
      </w:pPr>
      <w:r>
        <w:rPr>
          <w:rFonts w:hint="eastAsia" w:ascii="宋体" w:hAnsi="宋体" w:cs="宋体"/>
          <w:bCs/>
          <w:sz w:val="24"/>
        </w:rPr>
        <w:t xml:space="preserve">2.5请潜在投标人提前安装相应的控件（详见《江苏省政府采购管理交易系统（苏采云）供应商操作手册》）并使用谷歌浏览器登录“苏采云”系统参与不见面开评标。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cs="宋体"/>
          <w:sz w:val="24"/>
        </w:rPr>
      </w:pPr>
      <w:r>
        <w:rPr>
          <w:rFonts w:hint="eastAsia" w:ascii="宋体" w:hAnsi="宋体" w:cs="宋体"/>
          <w:sz w:val="24"/>
        </w:rPr>
        <w:t xml:space="preserve">3.项目开标活动模式：不见面远程开标模式，投标人在各自地点通过“苏采云”系统参加开标会。</w:t>
      </w:r>
      <w:r/>
    </w:p>
    <w:p>
      <w:pPr>
        <w:ind w:firstLine="480"/>
        <w:spacing w:line="360" w:lineRule="auto"/>
        <w:rPr>
          <w:rFonts w:hint="eastAsia" w:ascii="宋体" w:hAnsi="宋体" w:cs="宋体"/>
          <w:sz w:val="24"/>
        </w:rPr>
      </w:pPr>
      <w:r>
        <w:rPr>
          <w:rFonts w:hint="eastAsia" w:ascii="宋体" w:hAnsi="宋体" w:cs="宋体"/>
          <w:sz w:val="24"/>
        </w:rPr>
        <w:t xml:space="preserve">4.项目演示、样品、答辩等：无。</w:t>
      </w:r>
      <w:r/>
    </w:p>
    <w:p>
      <w:pPr>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有关本次招标的事项若存在变动或修改，</w:t>
      </w:r>
      <w:r>
        <w:rPr>
          <w:rFonts w:hint="eastAsia" w:ascii="宋体" w:hAnsi="宋体" w:cs="宋体"/>
          <w:sz w:val="24"/>
        </w:rPr>
        <w:t xml:space="preserve">均以江苏政府采购网发布的更正或补充通知为准，</w:t>
      </w:r>
      <w:r>
        <w:rPr>
          <w:rFonts w:hint="eastAsia" w:ascii="宋体" w:hAnsi="宋体" w:cs="宋体"/>
          <w:bCs/>
          <w:sz w:val="24"/>
        </w:rPr>
        <w:t xml:space="preserve">敬请及时关注。</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7.“苏采云”系统使用相关提醒</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7.1根据省财政厅《关于更换全省政府采购交易系统C A数字证书和电子签章的通知》（苏财购〔2023〕101号），“苏采云”政府采购交易系统（以下简称苏采云系统）</w:t>
      </w:r>
      <w:r>
        <w:rPr>
          <w:rFonts w:hint="eastAsia" w:ascii="宋体" w:hAnsi="宋体" w:cs="宋体"/>
          <w:bCs/>
          <w:sz w:val="24"/>
        </w:rPr>
        <w:t xml:space="preserve">的CA数字证书、电子签章已更换为江苏省电子政务证书认证中心CA和方正国际软件（北京）有限公司电子签章。如果投标人通过</w:t>
      </w:r>
      <w:r>
        <w:rPr>
          <w:rFonts w:hint="eastAsia" w:ascii="宋体" w:hAnsi="宋体" w:cs="宋体"/>
          <w:sz w:val="24"/>
        </w:rPr>
        <w:t xml:space="preserve">苏采云系统</w:t>
      </w:r>
      <w:r>
        <w:rPr>
          <w:rFonts w:hint="eastAsia" w:ascii="宋体" w:hAnsi="宋体" w:cs="宋体"/>
          <w:bCs/>
          <w:sz w:val="24"/>
        </w:rPr>
        <w:t xml:space="preserve">参与政府采购项目，需要更换CA数字证书和电子签章。</w:t>
      </w:r>
      <w:r>
        <w:rPr>
          <w:rFonts w:hint="eastAsia" w:ascii="宋体" w:hAnsi="宋体" w:cs="宋体"/>
          <w:b/>
          <w:bCs/>
          <w:sz w:val="24"/>
        </w:rPr>
        <w:t xml:space="preserve">具体办理指南和操作手册见链接：http://www.ccgp-jiangsu.gov.cn/jiangsu/zlxz/ee/ee3a4bc5a3454aa2b0d9312230633ce9.html。</w:t>
      </w:r>
      <w:r/>
    </w:p>
    <w:p>
      <w:pPr>
        <w:ind w:firstLine="480"/>
        <w:spacing w:line="360" w:lineRule="auto"/>
        <w:rPr>
          <w:rFonts w:hint="eastAsia" w:ascii="宋体" w:hAnsi="宋体" w:cs="宋体"/>
          <w:sz w:val="24"/>
        </w:rPr>
      </w:pPr>
      <w:r>
        <w:rPr>
          <w:rFonts w:hint="eastAsia" w:ascii="宋体" w:hAnsi="宋体" w:cs="宋体"/>
          <w:bCs/>
          <w:sz w:val="24"/>
        </w:rPr>
        <w:t xml:space="preserve">7.2领取CA和办理电子签章请至南通市政务服务中心裙楼四楼（南通市公共资源</w:t>
      </w:r>
      <w:r>
        <w:rPr>
          <w:rFonts w:hint="eastAsia" w:ascii="宋体" w:hAnsi="宋体" w:cs="宋体"/>
          <w:bCs/>
          <w:sz w:val="24"/>
          <w:lang w:eastAsia="zh-CN"/>
        </w:rPr>
        <w:t xml:space="preserve">交易中心</w:t>
      </w:r>
      <w:r>
        <w:rPr>
          <w:rFonts w:hint="eastAsia" w:ascii="宋体" w:hAnsi="宋体" w:cs="宋体"/>
          <w:bCs/>
          <w:sz w:val="24"/>
        </w:rPr>
        <w:t xml:space="preserve">）CA办理窗口办理，详见《江苏省政府采购数字证书</w:t>
      </w:r>
      <w:r>
        <w:rPr>
          <w:rFonts w:hint="eastAsia" w:ascii="宋体" w:hAnsi="宋体" w:cs="宋体"/>
          <w:bCs/>
          <w:sz w:val="24"/>
          <w:lang w:eastAsia="zh-CN"/>
        </w:rPr>
        <w:t xml:space="preserve">（</w:t>
      </w:r>
      <w:r>
        <w:rPr>
          <w:rFonts w:hint="eastAsia" w:ascii="宋体" w:hAnsi="宋体" w:cs="宋体"/>
          <w:bCs/>
          <w:sz w:val="24"/>
        </w:rPr>
        <w:t xml:space="preserve">供应商</w:t>
      </w:r>
      <w:r>
        <w:rPr>
          <w:rFonts w:hint="eastAsia" w:ascii="宋体" w:hAnsi="宋体" w:cs="宋体"/>
          <w:bCs/>
          <w:sz w:val="24"/>
          <w:lang w:eastAsia="zh-CN"/>
        </w:rPr>
        <w:t xml:space="preserve">）</w:t>
      </w:r>
      <w:r>
        <w:rPr>
          <w:rFonts w:hint="eastAsia" w:ascii="宋体" w:hAnsi="宋体" w:cs="宋体"/>
          <w:bCs/>
          <w:sz w:val="24"/>
        </w:rPr>
        <w:t xml:space="preserve">CA及电子签章办理指南》），请及时进行注册并按要求制作、上传电子投标文件。</w:t>
      </w:r>
      <w:r/>
    </w:p>
    <w:p>
      <w:pPr>
        <w:ind w:firstLine="470"/>
        <w:jc w:val="left"/>
        <w:spacing w:line="360" w:lineRule="auto"/>
        <w:widowControl/>
        <w:rPr>
          <w:rFonts w:ascii="宋体" w:hAnsi="宋体" w:cs="宋体"/>
          <w:sz w:val="24"/>
        </w:rPr>
      </w:pPr>
      <w:r>
        <w:rPr>
          <w:rFonts w:hint="eastAsia" w:ascii="宋体" w:hAnsi="宋体" w:cs="宋体"/>
          <w:b/>
          <w:bCs/>
          <w:sz w:val="24"/>
        </w:rPr>
        <w:t xml:space="preserve">7.3</w:t>
      </w:r>
      <w:r>
        <w:rPr>
          <w:rFonts w:hint="eastAsia" w:ascii="宋体" w:hAnsi="宋体" w:cs="宋体"/>
          <w:sz w:val="24"/>
        </w:rPr>
        <w:t xml:space="preserve">开标当天投标人应及时登录“苏采云”不见面开标大厅，并在规定时间内自行实施远程解密。</w:t>
      </w:r>
      <w:r>
        <w:rPr>
          <w:rFonts w:hint="eastAsia" w:ascii="宋体" w:hAnsi="宋体" w:cs="宋体"/>
          <w:b/>
          <w:sz w:val="24"/>
        </w:rPr>
        <w:t xml:space="preserve">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rPr>
        <w:t xml:space="preserve">因采购人原因或网上招投标平台发生故障，导致无法按时完成投标文件解密或开、评标工作无法进行的，可根据实际情况相应延迟解密时间或调整开、评标时间。</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    称：南通市自然资源和规划局开发区分局</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  址：开发区宏兴路9号</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杜</w:t>
      </w:r>
      <w:r>
        <w:rPr>
          <w:rFonts w:hint="eastAsia" w:ascii="宋体" w:hAnsi="宋体" w:cs="宋体"/>
          <w:sz w:val="24"/>
          <w:highlight w:val="none"/>
        </w:rPr>
        <w:t xml:space="preserve">先生 0513-89192785</w:t>
      </w:r>
      <w:r/>
    </w:p>
    <w:p>
      <w:pPr>
        <w:ind w:firstLine="47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ascii="宋体" w:hAnsi="宋体" w:cs="宋体"/>
          <w:sz w:val="24"/>
        </w:rPr>
      </w:pPr>
      <w:r>
        <w:rPr>
          <w:rFonts w:hint="eastAsia" w:ascii="宋体" w:hAnsi="宋体" w:cs="宋体"/>
          <w:sz w:val="24"/>
        </w:rPr>
        <w:t xml:space="preserve">名称：江苏新时代工程项目管理有限公司</w:t>
      </w:r>
      <w:bookmarkStart w:id="145" w:name="_GoBack"/>
      <w:r/>
      <w:bookmarkEnd w:id="145"/>
      <w:r/>
      <w:r/>
    </w:p>
    <w:p>
      <w:pPr>
        <w:ind w:firstLine="470"/>
        <w:jc w:val="left"/>
        <w:spacing w:line="360" w:lineRule="auto"/>
        <w:widowControl/>
        <w:rPr>
          <w:rFonts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项目联系方式</w:t>
      </w:r>
      <w:r/>
    </w:p>
    <w:p>
      <w:pPr>
        <w:ind w:firstLine="470"/>
        <w:jc w:val="left"/>
        <w:spacing w:line="360" w:lineRule="auto"/>
        <w:widowControl/>
        <w:rPr>
          <w:rFonts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ascii="宋体" w:hAnsi="宋体"/>
          <w:sz w:val="24"/>
        </w:rPr>
      </w:pPr>
      <w:r>
        <w:rPr>
          <w:rFonts w:hint="eastAsia" w:ascii="宋体" w:hAnsi="宋体"/>
          <w:sz w:val="24"/>
          <w:lang w:eastAsia="zh-CN"/>
        </w:rPr>
        <w:t xml:space="preserve">4.</w:t>
      </w:r>
      <w:r>
        <w:rPr>
          <w:rFonts w:hint="eastAsia" w:ascii="宋体" w:hAnsi="宋体"/>
          <w:sz w:val="24"/>
        </w:rPr>
        <w:t xml:space="preserve">软件技术支持：0519-86722801</w:t>
      </w:r>
      <w:bookmarkEnd w:id="3"/>
      <w:r/>
    </w:p>
    <w:p>
      <w:pPr>
        <w:ind w:firstLine="472"/>
        <w:jc w:val="left"/>
        <w:spacing w:line="360" w:lineRule="auto"/>
        <w:widowControl/>
        <w:rPr>
          <w:rFonts w:ascii="宋体" w:hAnsi="宋体" w:cs="宋体"/>
          <w:b/>
          <w:bCs/>
          <w:sz w:val="24"/>
        </w:rPr>
      </w:pPr>
      <w:r>
        <w:rPr>
          <w:rFonts w:ascii="宋体" w:hAnsi="宋体" w:cs="宋体"/>
          <w:b/>
          <w:bCs/>
          <w:sz w:val="24"/>
        </w:rPr>
      </w:r>
      <w:r/>
    </w:p>
    <w:p>
      <w:pPr>
        <w:pStyle w:val="682"/>
        <w:ind w:firstLine="280"/>
        <w:jc w:val="center"/>
        <w:rPr>
          <w:rFonts w:ascii="宋体" w:cs="宋体"/>
          <w:color w:val="auto"/>
          <w:sz w:val="24"/>
        </w:rPr>
      </w:pPr>
      <w:r>
        <w:rPr>
          <w:color w:val="auto"/>
        </w:rPr>
        <w:br w:type="page" w:clear="all"/>
      </w:r>
      <w:bookmarkStart w:id="4" w:name="_Toc182848970"/>
      <w:r>
        <w:rPr>
          <w:rStyle w:val="869"/>
          <w:rFonts w:hint="default"/>
          <w:color w:val="auto"/>
          <w:sz w:val="28"/>
          <w:szCs w:val="28"/>
        </w:rPr>
        <w:t xml:space="preserve">第二章  投标供应商须知</w:t>
      </w:r>
      <w:bookmarkEnd w:id="4"/>
      <w:r/>
      <w:r/>
    </w:p>
    <w:p>
      <w:pPr>
        <w:pStyle w:val="892"/>
        <w:ind w:firstLine="482"/>
        <w:spacing w:before="0" w:after="0" w:line="360" w:lineRule="auto"/>
        <w:rPr>
          <w:rFonts w:ascii="宋体" w:hAnsi="宋体" w:cs="宋体"/>
          <w:color w:val="000000"/>
          <w:sz w:val="24"/>
          <w:szCs w:val="24"/>
        </w:rPr>
      </w:pPr>
      <w:r/>
      <w:bookmarkStart w:id="5" w:name="_Toc120614214"/>
      <w:r/>
      <w:bookmarkStart w:id="6" w:name="_Toc513029203"/>
      <w:r/>
      <w:bookmarkStart w:id="7" w:name="_Toc20823275"/>
      <w:r/>
      <w:bookmarkStart w:id="8" w:name="_Toc16938519"/>
      <w:r>
        <w:rPr>
          <w:rFonts w:hint="eastAsia" w:ascii="宋体" w:hAnsi="宋体" w:cs="宋体"/>
          <w:color w:val="000000"/>
          <w:sz w:val="24"/>
          <w:szCs w:val="24"/>
        </w:rPr>
        <w:t xml:space="preserve">（一）总则</w:t>
      </w:r>
      <w:bookmarkEnd w:id="5"/>
      <w:r/>
      <w:bookmarkEnd w:id="6"/>
      <w:r/>
      <w:bookmarkEnd w:id="7"/>
      <w:r/>
      <w:bookmarkEnd w:id="8"/>
      <w:r/>
      <w:r/>
    </w:p>
    <w:p>
      <w:pPr>
        <w:pStyle w:val="893"/>
        <w:ind w:firstLine="480"/>
        <w:jc w:val="both"/>
        <w:spacing w:line="360" w:lineRule="auto"/>
        <w:rPr>
          <w:rFonts w:ascii="宋体" w:hAnsi="宋体" w:eastAsia="宋体" w:cs="宋体"/>
          <w:b/>
          <w:bCs/>
          <w:color w:val="000000"/>
          <w:sz w:val="24"/>
          <w:szCs w:val="24"/>
        </w:rPr>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893"/>
        <w:ind w:firstLine="480"/>
        <w:jc w:val="both"/>
        <w:spacing w:line="360" w:lineRule="auto"/>
        <w:rPr>
          <w:rFonts w:ascii="宋体" w:hAnsi="宋体" w:eastAsia="宋体" w:cs="宋体"/>
          <w:b/>
          <w:bCs/>
          <w:color w:val="000000"/>
          <w:sz w:val="24"/>
          <w:szCs w:val="24"/>
        </w:rPr>
      </w:pPr>
      <w:r/>
      <w:bookmarkStart w:id="14" w:name="_Toc513029205"/>
      <w:r/>
      <w:bookmarkStart w:id="15" w:name="_Toc20823277"/>
      <w:r/>
      <w:bookmarkStart w:id="16" w:name="_Toc16938521"/>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2.1满足招标公告中</w:t>
      </w:r>
      <w:r>
        <w:rPr>
          <w:rFonts w:hint="eastAsia" w:ascii="宋体" w:hAnsi="宋体" w:cs="宋体"/>
          <w:color w:val="000000"/>
          <w:sz w:val="24"/>
          <w:lang w:eastAsia="zh-CN"/>
        </w:rPr>
        <w:t xml:space="preserve">对供应商</w:t>
      </w:r>
      <w:r>
        <w:rPr>
          <w:rFonts w:hint="eastAsia" w:ascii="宋体" w:hAnsi="宋体" w:cs="宋体"/>
          <w:color w:val="000000"/>
          <w:sz w:val="24"/>
        </w:rPr>
        <w:t xml:space="preserve">的资格</w:t>
      </w:r>
      <w:r>
        <w:rPr>
          <w:rFonts w:hint="eastAsia" w:ascii="宋体" w:hAnsi="宋体" w:cs="宋体"/>
          <w:color w:val="000000"/>
          <w:sz w:val="24"/>
          <w:lang w:eastAsia="zh-CN"/>
        </w:rPr>
        <w:t xml:space="preserve">要求</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 满足本文件实质性条款的规定。</w:t>
      </w:r>
      <w:r/>
    </w:p>
    <w:p>
      <w:pPr>
        <w:pStyle w:val="893"/>
        <w:ind w:firstLine="480"/>
        <w:jc w:val="both"/>
        <w:spacing w:line="360" w:lineRule="auto"/>
        <w:rPr>
          <w:rFonts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ascii="宋体" w:hAnsi="宋体" w:cs="宋体"/>
          <w:color w:val="000000"/>
          <w:sz w:val="24"/>
        </w:rPr>
      </w:pPr>
      <w:r>
        <w:rPr>
          <w:rFonts w:hint="eastAsia" w:ascii="宋体" w:hAnsi="宋体" w:cs="宋体"/>
          <w:color w:val="000000"/>
          <w:sz w:val="24"/>
        </w:rPr>
        <w:t xml:space="preserve">3.1 本次招标及由此产生的合同受中华人民共和国有关</w:t>
      </w:r>
      <w:r>
        <w:rPr>
          <w:rFonts w:hint="eastAsia" w:ascii="宋体" w:hAnsi="宋体" w:cs="宋体"/>
          <w:color w:val="000000"/>
          <w:sz w:val="24"/>
          <w:lang w:eastAsia="zh-CN"/>
        </w:rPr>
        <w:t xml:space="preserve">法律法规的</w:t>
      </w:r>
      <w:r>
        <w:rPr>
          <w:rFonts w:hint="eastAsia" w:ascii="宋体" w:hAnsi="宋体" w:cs="宋体"/>
          <w:color w:val="000000"/>
          <w:sz w:val="24"/>
        </w:rPr>
        <w:t xml:space="preserve">制约和保护。</w:t>
      </w:r>
      <w:r/>
    </w:p>
    <w:p>
      <w:pPr>
        <w:pStyle w:val="893"/>
        <w:ind w:firstLine="480"/>
        <w:jc w:val="both"/>
        <w:spacing w:line="360" w:lineRule="auto"/>
        <w:rPr>
          <w:rFonts w:ascii="宋体" w:hAnsi="宋体" w:eastAsia="宋体" w:cs="宋体"/>
          <w:b/>
          <w:bCs/>
          <w:color w:val="000000"/>
          <w:sz w:val="24"/>
          <w:szCs w:val="24"/>
        </w:rPr>
      </w:pPr>
      <w:r/>
      <w:bookmarkStart w:id="20" w:name="_Toc513029207"/>
      <w:r/>
      <w:bookmarkStart w:id="21" w:name="_Toc462564067"/>
      <w:r/>
      <w:bookmarkStart w:id="22" w:name="_Toc16938523"/>
      <w:r/>
      <w:bookmarkStart w:id="23" w:name="_Toc20823279"/>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本项目招标代理费按</w:t>
      </w:r>
      <w:r>
        <w:rPr>
          <w:rFonts w:hint="eastAsia" w:ascii="宋体" w:hAnsi="宋体" w:cs="宋体"/>
          <w:sz w:val="24"/>
          <w:lang w:val="en-US" w:eastAsia="zh-CN"/>
        </w:rPr>
        <w:t xml:space="preserve">5</w:t>
      </w:r>
      <w:r>
        <w:rPr>
          <w:rFonts w:hint="eastAsia" w:ascii="宋体" w:hAnsi="宋体" w:cs="宋体"/>
          <w:sz w:val="24"/>
        </w:rPr>
        <w:t xml:space="preserve">000元计取，供应商报价时应综合考虑（不单列）</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4.3代理服务费应在领取《中标通知书》时一次性付清。</w:t>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893"/>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892"/>
        <w:ind w:firstLine="482"/>
        <w:spacing w:before="0" w:after="0" w:line="360" w:lineRule="auto"/>
        <w:rPr>
          <w:rFonts w:ascii="宋体" w:hAnsi="宋体" w:cs="宋体"/>
          <w:color w:val="000000"/>
          <w:sz w:val="24"/>
          <w:szCs w:val="24"/>
        </w:rPr>
      </w:pPr>
      <w:r/>
      <w:bookmarkStart w:id="24" w:name="_Toc16938525"/>
      <w:r/>
      <w:bookmarkStart w:id="25" w:name="_Toc20823281"/>
      <w:r/>
      <w:bookmarkStart w:id="26" w:name="_Toc513029209"/>
      <w:r/>
      <w:bookmarkStart w:id="27" w:name="_Toc120614215"/>
      <w:r>
        <w:rPr>
          <w:rFonts w:hint="eastAsia" w:ascii="宋体" w:hAnsi="宋体" w:cs="宋体"/>
          <w:color w:val="000000"/>
          <w:sz w:val="24"/>
          <w:szCs w:val="24"/>
        </w:rPr>
        <w:t xml:space="preserve">（二）招标文件</w:t>
      </w:r>
      <w:bookmarkEnd w:id="24"/>
      <w:r/>
      <w:bookmarkEnd w:id="25"/>
      <w:r/>
      <w:bookmarkEnd w:id="26"/>
      <w:r/>
      <w:bookmarkEnd w:id="27"/>
      <w:r/>
      <w:r/>
    </w:p>
    <w:p>
      <w:pPr>
        <w:pStyle w:val="893"/>
        <w:ind w:firstLine="480"/>
        <w:jc w:val="both"/>
        <w:spacing w:line="360" w:lineRule="auto"/>
        <w:rPr>
          <w:rFonts w:ascii="宋体" w:hAnsi="宋体" w:eastAsia="宋体" w:cs="宋体"/>
          <w:b/>
          <w:bCs/>
          <w:color w:val="000000"/>
          <w:sz w:val="24"/>
          <w:szCs w:val="24"/>
        </w:rPr>
      </w:pPr>
      <w:r/>
      <w:bookmarkStart w:id="28" w:name="_Toc513029210"/>
      <w:r/>
      <w:bookmarkStart w:id="29" w:name="_Toc16938526"/>
      <w:r/>
      <w:bookmarkStart w:id="30" w:name="_Toc20823282"/>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893"/>
        <w:ind w:firstLine="480"/>
        <w:jc w:val="both"/>
        <w:spacing w:line="360" w:lineRule="auto"/>
        <w:rPr>
          <w:rFonts w:ascii="宋体" w:hAnsi="宋体" w:eastAsia="宋体" w:cs="宋体"/>
          <w:b/>
          <w:bCs/>
          <w:color w:val="000000"/>
          <w:sz w:val="24"/>
          <w:szCs w:val="24"/>
        </w:rPr>
      </w:pPr>
      <w:r/>
      <w:bookmarkStart w:id="31" w:name="_Toc20823283"/>
      <w:r/>
      <w:bookmarkStart w:id="32" w:name="_Toc16938527"/>
      <w:r/>
      <w:bookmarkStart w:id="33" w:name="_Toc462564070"/>
      <w:r/>
      <w:bookmarkStart w:id="34" w:name="_Toc513029211"/>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w:t>
      </w:r>
      <w:r>
        <w:rPr>
          <w:rFonts w:hint="eastAsia" w:ascii="宋体" w:hAnsi="宋体" w:cs="宋体"/>
          <w:color w:val="000000"/>
          <w:sz w:val="24"/>
          <w:lang w:eastAsia="zh-CN"/>
        </w:rPr>
        <w:t xml:space="preserve">之日起</w:t>
      </w:r>
      <w:r>
        <w:rPr>
          <w:rFonts w:hint="eastAsia" w:ascii="宋体" w:hAnsi="宋体" w:cs="宋体"/>
          <w:color w:val="000000"/>
          <w:sz w:val="24"/>
        </w:rPr>
        <w:t xml:space="preserve">7个工作日内</w:t>
      </w:r>
      <w:r>
        <w:rPr>
          <w:rFonts w:hint="eastAsia" w:ascii="宋体" w:hAnsi="宋体" w:cs="宋体"/>
          <w:color w:val="000000"/>
          <w:sz w:val="24"/>
          <w:lang w:eastAsia="zh-CN"/>
        </w:rPr>
        <w:t xml:space="preserve">，按</w:t>
      </w:r>
      <w:r>
        <w:rPr>
          <w:rFonts w:hint="eastAsia" w:ascii="宋体" w:hAnsi="宋体" w:cs="宋体"/>
          <w:color w:val="000000"/>
          <w:sz w:val="24"/>
        </w:rPr>
        <w:t xml:space="preserve">招标公告中的通讯地址，以书面形式通知采购人。采购人有权对发出的招标文件进行必要的澄清或修改。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lang w:eastAsia="zh-CN"/>
        </w:rPr>
        <w:t xml:space="preserve"> 采购</w:t>
      </w:r>
      <w:r>
        <w:rPr>
          <w:rFonts w:hint="eastAsia" w:ascii="宋体" w:hAnsi="宋体" w:cs="宋体"/>
          <w:color w:val="000000"/>
          <w:sz w:val="24"/>
        </w:rPr>
        <w:t xml:space="preserve">人视情组织答疑</w:t>
      </w:r>
      <w:r>
        <w:rPr>
          <w:rFonts w:hint="eastAsia" w:ascii="宋体" w:hAnsi="宋体" w:cs="宋体"/>
          <w:color w:val="000000"/>
          <w:sz w:val="24"/>
          <w:lang w:eastAsia="zh-CN"/>
        </w:rPr>
        <w:t xml:space="preserve">会。</w:t>
      </w:r>
      <w:r/>
    </w:p>
    <w:p>
      <w:pPr>
        <w:pStyle w:val="893"/>
        <w:ind w:firstLine="480"/>
        <w:jc w:val="both"/>
        <w:spacing w:line="360" w:lineRule="auto"/>
        <w:rPr>
          <w:rFonts w:ascii="宋体" w:hAnsi="宋体" w:eastAsia="宋体" w:cs="宋体"/>
          <w:b/>
          <w:bCs/>
          <w:color w:val="000000"/>
          <w:sz w:val="24"/>
          <w:szCs w:val="24"/>
        </w:rPr>
      </w:pPr>
      <w:r/>
      <w:bookmarkStart w:id="35" w:name="_Toc462564071"/>
      <w:r/>
      <w:bookmarkStart w:id="36" w:name="_Toc513029212"/>
      <w:r/>
      <w:bookmarkStart w:id="37" w:name="_Toc20823284"/>
      <w:r/>
      <w:bookmarkStart w:id="38" w:name="_Toc16938528"/>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前，采购人或采购代理机构可以对招标文件进行修改。</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 在</w:t>
      </w:r>
      <w:r>
        <w:rPr>
          <w:rFonts w:hint="eastAsia" w:ascii="宋体" w:hAnsi="宋体" w:cs="宋体"/>
          <w:color w:val="000000"/>
          <w:sz w:val="24"/>
        </w:rPr>
        <w:t xml:space="preserve">投标响应截止日期前，采购人对采购文件进行澄清或者修改的，</w:t>
      </w:r>
      <w:r>
        <w:rPr>
          <w:rFonts w:hint="eastAsia" w:ascii="宋体" w:hAnsi="宋体" w:cs="宋体"/>
          <w:color w:val="000000"/>
          <w:sz w:val="24"/>
          <w:lang w:eastAsia="zh-CN"/>
        </w:rPr>
        <w:t xml:space="preserve">应通过</w:t>
      </w:r>
      <w:r>
        <w:rPr>
          <w:rFonts w:hint="eastAsia" w:ascii="宋体" w:hAnsi="宋体" w:cs="宋体"/>
          <w:color w:val="000000"/>
          <w:sz w:val="24"/>
        </w:rPr>
        <w:t xml:space="preserve">“苏采云”系统发布澄清公告或者</w:t>
      </w:r>
      <w:r>
        <w:rPr>
          <w:rFonts w:hint="eastAsia" w:ascii="宋体" w:hAnsi="宋体" w:cs="宋体"/>
          <w:color w:val="000000"/>
          <w:sz w:val="24"/>
          <w:lang w:eastAsia="zh-CN"/>
        </w:rPr>
        <w:t xml:space="preserve">修改</w:t>
      </w:r>
      <w:r>
        <w:rPr>
          <w:rFonts w:hint="eastAsia" w:ascii="宋体" w:hAnsi="宋体" w:cs="宋体"/>
          <w:color w:val="000000"/>
          <w:sz w:val="24"/>
        </w:rPr>
        <w:t xml:space="preserve">内容。澄清或者修改的内容以所发布的本项目的“更正（澄清）公告”的形式通知所有获取采购文件的投标供应商。发布本项目的“更正（澄清）公告”后采购代理机构已尽通知义务。敬请</w:t>
      </w:r>
      <w:r>
        <w:rPr>
          <w:rFonts w:hint="eastAsia" w:ascii="宋体" w:hAnsi="宋体" w:cs="宋体"/>
          <w:color w:val="000000"/>
          <w:sz w:val="24"/>
          <w:lang w:eastAsia="zh-CN"/>
        </w:rPr>
        <w:t xml:space="preserve">潜在投标供应商</w:t>
      </w:r>
      <w:r>
        <w:rPr>
          <w:rFonts w:hint="eastAsia" w:ascii="宋体" w:hAnsi="宋体" w:cs="宋体"/>
          <w:color w:val="000000"/>
          <w:sz w:val="24"/>
        </w:rPr>
        <w:t xml:space="preserve">关注本项目的“更正（澄清）公告”，并通过“苏采云”系统重新下载更正（澄清）后的采购文件（后缀名为</w:t>
      </w:r>
      <w:r>
        <w:rPr>
          <w:rFonts w:hint="eastAsia" w:ascii="宋体" w:hAnsi="宋体" w:cs="宋体"/>
          <w:color w:val="000000"/>
          <w:sz w:val="24"/>
          <w:lang w:eastAsia="zh-CN"/>
        </w:rPr>
        <w:t xml:space="preserve">“</w:t>
      </w:r>
      <w:r>
        <w:rPr>
          <w:rFonts w:hint="eastAsia" w:ascii="宋体" w:hAnsi="宋体" w:cs="宋体"/>
          <w:color w:val="000000"/>
          <w:sz w:val="24"/>
        </w:rPr>
        <w:t xml:space="preserve">kedt”），离线编制响应文件，否则，将自行承担相应的风险。</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892"/>
        <w:ind w:firstLine="482"/>
        <w:spacing w:before="0" w:after="0" w:line="360" w:lineRule="auto"/>
        <w:rPr>
          <w:rFonts w:ascii="宋体" w:hAnsi="宋体" w:cs="宋体"/>
          <w:color w:val="000000"/>
          <w:sz w:val="24"/>
          <w:szCs w:val="24"/>
        </w:rPr>
      </w:pPr>
      <w:r/>
      <w:bookmarkStart w:id="39" w:name="_Toc16938529"/>
      <w:r/>
      <w:bookmarkStart w:id="40" w:name="_Toc513029213"/>
      <w:r/>
      <w:bookmarkStart w:id="41" w:name="_Toc462564072"/>
      <w:r/>
      <w:bookmarkStart w:id="42" w:name="_Toc20823285"/>
      <w:r/>
      <w:bookmarkStart w:id="43" w:name="_Toc120614216"/>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893"/>
        <w:ind w:firstLine="480"/>
        <w:jc w:val="both"/>
        <w:spacing w:line="360" w:lineRule="auto"/>
        <w:rPr>
          <w:rFonts w:ascii="宋体" w:hAnsi="宋体" w:eastAsia="宋体" w:cs="宋体"/>
          <w:bCs/>
          <w:color w:val="000000"/>
          <w:sz w:val="24"/>
          <w:szCs w:val="24"/>
        </w:rPr>
      </w:pPr>
      <w:r/>
      <w:bookmarkStart w:id="44" w:name="_Toc513029214"/>
      <w:r/>
      <w:bookmarkStart w:id="45" w:name="_Toc16938530"/>
      <w:r/>
      <w:bookmarkStart w:id="46" w:name="_Toc462564073"/>
      <w:r/>
      <w:bookmarkStart w:id="47" w:name="_Toc20823286"/>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893"/>
        <w:ind w:firstLine="480"/>
        <w:jc w:val="both"/>
        <w:spacing w:line="360" w:lineRule="auto"/>
        <w:rPr>
          <w:rFonts w:ascii="宋体" w:hAnsi="宋体" w:eastAsia="宋体" w:cs="宋体"/>
          <w:b/>
          <w:bCs/>
          <w:color w:val="000000"/>
          <w:sz w:val="24"/>
          <w:szCs w:val="24"/>
        </w:rPr>
      </w:pPr>
      <w:r/>
      <w:bookmarkStart w:id="48" w:name="_Toc20823287"/>
      <w:r/>
      <w:bookmarkStart w:id="49" w:name="_Toc16938531"/>
      <w:r/>
      <w:bookmarkStart w:id="50" w:name="_Toc462564074"/>
      <w:r/>
      <w:bookmarkStart w:id="51" w:name="_Toc513029215"/>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w:t>
      </w:r>
      <w:r>
        <w:rPr>
          <w:rFonts w:hint="eastAsia" w:ascii="宋体" w:hAnsi="宋体" w:cs="宋体"/>
          <w:bCs/>
          <w:color w:val="000000"/>
          <w:sz w:val="24"/>
          <w:lang w:eastAsia="zh-CN"/>
        </w:rPr>
        <w:t xml:space="preserve">应按</w:t>
      </w:r>
      <w:r>
        <w:rPr>
          <w:rFonts w:hint="eastAsia" w:ascii="宋体" w:hAnsi="宋体" w:cs="宋体"/>
          <w:bCs/>
          <w:color w:val="000000"/>
          <w:sz w:val="24"/>
        </w:rPr>
        <w:t xml:space="preserve">“第八章投标响应文件组成”要求编写投标文件</w:t>
      </w:r>
      <w:r/>
    </w:p>
    <w:p>
      <w:pPr>
        <w:ind w:firstLine="480"/>
        <w:spacing w:line="360" w:lineRule="auto"/>
        <w:rPr>
          <w:rFonts w:ascii="宋体" w:hAnsi="宋体" w:cs="宋体"/>
          <w:bCs/>
          <w:color w:val="000000"/>
          <w:sz w:val="24"/>
        </w:rPr>
      </w:pPr>
      <w:r/>
      <w:bookmarkStart w:id="52" w:name="_Hlt26670360"/>
      <w:r/>
      <w:bookmarkEnd w:id="52"/>
      <w:r/>
      <w:bookmarkStart w:id="53" w:name="_Hlt26668975"/>
      <w:r/>
      <w:bookmarkEnd w:id="53"/>
      <w:r/>
      <w:bookmarkStart w:id="54" w:name="_Hlt26954838"/>
      <w:r/>
      <w:bookmarkEnd w:id="54"/>
      <w:r/>
      <w:bookmarkStart w:id="55" w:name="_Toc14577360"/>
      <w:r/>
      <w:bookmarkStart w:id="56" w:name="_Toc49090511"/>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49090507"/>
      <w:r/>
      <w:bookmarkStart w:id="58" w:name="_Toc513029219"/>
      <w:r/>
      <w:bookmarkStart w:id="59" w:name="_Toc14577357"/>
      <w:r/>
      <w:bookmarkStart w:id="60" w:name="_Toc14577354"/>
      <w:r/>
      <w:bookmarkStart w:id="61" w:name="_Toc513029216"/>
      <w:r/>
      <w:bookmarkStart w:id="62" w:name="_Toc49090509"/>
      <w:r/>
      <w:bookmarkStart w:id="63" w:name="_Toc49090508"/>
      <w:r/>
      <w:bookmarkStart w:id="64" w:name="_Toc14577355"/>
      <w:r/>
      <w:r/>
    </w:p>
    <w:p>
      <w:pPr>
        <w:ind w:firstLine="480"/>
        <w:spacing w:line="360" w:lineRule="auto"/>
        <w:rPr>
          <w:rFonts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3.2招标文件对证明文件无明确形式要求的，证明文件可以以文字资料、图纸和数据等形式提交。</w:t>
      </w:r>
      <w:bookmarkEnd w:id="63"/>
      <w:r/>
      <w:bookmarkEnd w:id="64"/>
      <w:r/>
      <w:r/>
    </w:p>
    <w:p>
      <w:pPr>
        <w:ind w:left="480"/>
        <w:spacing w:line="360" w:lineRule="auto"/>
        <w:rPr>
          <w:rFonts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ascii="宋体" w:hAnsi="宋体" w:cs="宋体"/>
          <w:color w:val="000000"/>
          <w:sz w:val="24"/>
        </w:rPr>
      </w:pPr>
      <w:r>
        <w:rPr>
          <w:rFonts w:hint="eastAsia" w:ascii="宋体" w:hAnsi="宋体" w:cs="宋体"/>
          <w:color w:val="000000"/>
          <w:sz w:val="24"/>
        </w:rPr>
        <w:t xml:space="preserve">投标供应商按照招标文件规定格式填报投标分项报价表。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954848"/>
      <w:r/>
      <w:bookmarkEnd w:id="65"/>
      <w:r/>
      <w:bookmarkStart w:id="66" w:name="_Hlt26954731"/>
      <w:r/>
      <w:bookmarkEnd w:id="66"/>
      <w:r/>
      <w:bookmarkStart w:id="67" w:name="_Hlt26670486"/>
      <w:r/>
      <w:bookmarkEnd w:id="67"/>
      <w:r/>
      <w:bookmarkStart w:id="68" w:name="_Hlt26954846"/>
      <w:r/>
      <w:bookmarkEnd w:id="68"/>
      <w:r/>
      <w:bookmarkStart w:id="69" w:name="_Hlt26670482"/>
      <w:r/>
      <w:bookmarkEnd w:id="69"/>
      <w:r/>
      <w:r/>
    </w:p>
    <w:p>
      <w:pPr>
        <w:ind w:firstLine="480"/>
        <w:spacing w:line="360" w:lineRule="auto"/>
        <w:rPr>
          <w:rFonts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6.服务承诺、培训计划、人员安排及其他（根据</w:t>
      </w:r>
      <w:r>
        <w:rPr>
          <w:rFonts w:hint="eastAsia" w:ascii="宋体" w:hAnsi="宋体" w:cs="宋体"/>
          <w:color w:val="000000"/>
          <w:sz w:val="24"/>
          <w:lang w:eastAsia="zh-CN"/>
        </w:rPr>
        <w:t xml:space="preserve">项目</w:t>
      </w:r>
      <w:r>
        <w:rPr>
          <w:rFonts w:hint="eastAsia" w:ascii="宋体" w:hAnsi="宋体" w:cs="宋体"/>
          <w:color w:val="000000"/>
          <w:sz w:val="24"/>
        </w:rPr>
        <w:t xml:space="preserve">实际</w:t>
      </w:r>
      <w:r>
        <w:rPr>
          <w:rFonts w:hint="eastAsia" w:ascii="宋体" w:hAnsi="宋体" w:cs="宋体"/>
          <w:color w:val="000000"/>
          <w:sz w:val="24"/>
          <w:lang w:eastAsia="zh-CN"/>
        </w:rPr>
        <w:t xml:space="preserve">需求</w:t>
      </w:r>
      <w:r>
        <w:rPr>
          <w:rFonts w:hint="eastAsia" w:ascii="宋体" w:hAnsi="宋体" w:cs="宋体"/>
          <w:color w:val="000000"/>
          <w:sz w:val="24"/>
        </w:rPr>
        <w:t xml:space="preserve">进行填写）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6.1 投标供应商需根据招标文件要求提供有关服务的管理制度，服务人员的数量、素质、技术水平及服务的反应能力等。</w:t>
      </w:r>
      <w:r/>
    </w:p>
    <w:p>
      <w:pPr>
        <w:pStyle w:val="893"/>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893"/>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所投标的主要组成部分、功能设计、实现思路及关键技术等。</w:t>
      </w:r>
      <w:r/>
    </w:p>
    <w:p>
      <w:pPr>
        <w:pStyle w:val="893"/>
        <w:ind w:firstLine="480"/>
        <w:jc w:val="both"/>
        <w:spacing w:line="360" w:lineRule="auto"/>
        <w:rPr>
          <w:rFonts w:ascii="宋体" w:hAnsi="宋体" w:eastAsia="宋体" w:cs="宋体"/>
          <w:color w:val="000000"/>
          <w:sz w:val="24"/>
          <w:szCs w:val="24"/>
        </w:rPr>
      </w:pPr>
      <w:r/>
      <w:bookmarkStart w:id="70" w:name="_Toc49090510"/>
      <w:r/>
      <w:bookmarkStart w:id="71" w:name="_Toc14577359"/>
      <w:r>
        <w:rPr>
          <w:rFonts w:hint="eastAsia" w:ascii="宋体" w:hAnsi="宋体" w:eastAsia="宋体" w:cs="宋体"/>
          <w:color w:val="000000"/>
          <w:sz w:val="24"/>
          <w:szCs w:val="24"/>
        </w:rPr>
        <w:t xml:space="preserve">7.投标函和开标一览表</w:t>
      </w:r>
      <w:r/>
    </w:p>
    <w:p>
      <w:pPr>
        <w:pStyle w:val="893"/>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w:t>
      </w:r>
      <w:r>
        <w:rPr>
          <w:rFonts w:hint="eastAsia" w:ascii="宋体" w:hAnsi="宋体" w:eastAsia="宋体" w:cs="宋体"/>
          <w:color w:val="000000"/>
          <w:sz w:val="24"/>
          <w:szCs w:val="24"/>
          <w:lang w:eastAsia="zh-CN"/>
        </w:rPr>
        <w:t xml:space="preserve">地填写</w:t>
      </w:r>
      <w:r>
        <w:rPr>
          <w:rFonts w:hint="eastAsia" w:ascii="宋体" w:hAnsi="宋体" w:eastAsia="宋体" w:cs="宋体"/>
          <w:color w:val="000000"/>
          <w:sz w:val="24"/>
          <w:szCs w:val="24"/>
        </w:rPr>
        <w:t xml:space="preserve">投标函、开标一览表。</w:t>
      </w:r>
      <w:r/>
    </w:p>
    <w:p>
      <w:pPr>
        <w:pStyle w:val="893"/>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10.2投标供应商应对CA证书妥善保管，如被他人盗用投标，</w:t>
      </w:r>
      <w:r>
        <w:rPr>
          <w:rFonts w:hint="eastAsia" w:ascii="宋体" w:hAnsi="宋体" w:cs="宋体"/>
          <w:bCs/>
          <w:color w:val="000000"/>
          <w:sz w:val="24"/>
          <w:lang w:eastAsia="zh-CN"/>
        </w:rPr>
        <w:t xml:space="preserve">由此</w:t>
      </w:r>
      <w:r>
        <w:rPr>
          <w:rFonts w:hint="eastAsia" w:ascii="宋体" w:hAnsi="宋体" w:cs="宋体"/>
          <w:bCs/>
          <w:color w:val="000000"/>
          <w:sz w:val="24"/>
        </w:rPr>
        <w:t xml:space="preserve">带来的</w:t>
      </w:r>
      <w:r>
        <w:rPr>
          <w:rFonts w:hint="eastAsia" w:ascii="宋体" w:hAnsi="宋体" w:cs="宋体"/>
          <w:bCs/>
          <w:color w:val="000000"/>
          <w:sz w:val="24"/>
          <w:lang w:eastAsia="zh-CN"/>
        </w:rPr>
        <w:t xml:space="preserve">后果</w:t>
      </w:r>
      <w:r>
        <w:rPr>
          <w:rFonts w:hint="eastAsia" w:ascii="宋体" w:hAnsi="宋体" w:cs="宋体"/>
          <w:bCs/>
          <w:color w:val="000000"/>
          <w:sz w:val="24"/>
        </w:rPr>
        <w:t xml:space="preserve">均由供应商自行承担。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892"/>
        <w:ind w:firstLine="482"/>
        <w:spacing w:before="0" w:after="0" w:line="360" w:lineRule="auto"/>
        <w:rPr>
          <w:rFonts w:ascii="宋体" w:hAnsi="宋体" w:cs="宋体"/>
          <w:color w:val="000000"/>
          <w:sz w:val="24"/>
          <w:szCs w:val="24"/>
        </w:rPr>
      </w:pPr>
      <w:r/>
      <w:bookmarkStart w:id="72" w:name="_Hlt26954852"/>
      <w:r/>
      <w:bookmarkEnd w:id="72"/>
      <w:r/>
      <w:bookmarkStart w:id="73" w:name="_Hlt26954739"/>
      <w:r/>
      <w:bookmarkEnd w:id="73"/>
      <w:r/>
      <w:bookmarkStart w:id="74" w:name="_Toc16938540"/>
      <w:r/>
      <w:bookmarkStart w:id="75" w:name="_Toc513029224"/>
      <w:r/>
      <w:bookmarkStart w:id="76" w:name="_Toc20823296"/>
      <w:r/>
      <w:bookmarkStart w:id="77" w:name="_Toc120614217"/>
      <w:r>
        <w:rPr>
          <w:rFonts w:hint="eastAsia" w:ascii="宋体" w:hAnsi="宋体" w:cs="宋体"/>
          <w:color w:val="000000"/>
          <w:sz w:val="24"/>
          <w:szCs w:val="24"/>
        </w:rPr>
        <w:t xml:space="preserve">（四）投标文件的递交</w:t>
      </w:r>
      <w:bookmarkEnd w:id="74"/>
      <w:r/>
      <w:bookmarkEnd w:id="75"/>
      <w:r/>
      <w:bookmarkEnd w:id="76"/>
      <w:r/>
      <w:bookmarkEnd w:id="77"/>
      <w:r/>
      <w:r/>
    </w:p>
    <w:p>
      <w:pPr>
        <w:pStyle w:val="893"/>
        <w:ind w:firstLine="480"/>
        <w:jc w:val="both"/>
        <w:spacing w:line="360" w:lineRule="auto"/>
        <w:rPr>
          <w:rFonts w:ascii="宋体" w:hAnsi="宋体" w:eastAsia="宋体" w:cs="宋体"/>
          <w:b/>
          <w:bCs/>
          <w:color w:val="000000"/>
          <w:sz w:val="24"/>
          <w:szCs w:val="24"/>
        </w:rPr>
      </w:pPr>
      <w:r/>
      <w:bookmarkStart w:id="78" w:name="_Toc20823297"/>
      <w:r/>
      <w:bookmarkStart w:id="79" w:name="_Toc16938541"/>
      <w:r/>
      <w:bookmarkStart w:id="80" w:name="_Toc462564084"/>
      <w:r/>
      <w:bookmarkStart w:id="81" w:name="_Toc513029225"/>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ascii="宋体" w:hAnsi="宋体" w:cs="宋体"/>
          <w:bCs/>
          <w:color w:val="000000"/>
          <w:sz w:val="24"/>
        </w:rPr>
      </w:pPr>
      <w:r/>
      <w:bookmarkStart w:id="82" w:name="_Toc513029226"/>
      <w:r/>
      <w:bookmarkStart w:id="83" w:name="_Toc16938542"/>
      <w:r/>
      <w:bookmarkStart w:id="84" w:name="_Toc20823298"/>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w:t>
      </w:r>
      <w:r>
        <w:rPr>
          <w:rFonts w:hint="eastAsia" w:ascii="宋体" w:hAnsi="宋体" w:cs="宋体"/>
          <w:bCs/>
          <w:color w:val="000000"/>
          <w:sz w:val="24"/>
          <w:lang w:eastAsia="zh-CN"/>
        </w:rPr>
        <w:t xml:space="preserve">开标时间到达</w:t>
      </w:r>
      <w:r>
        <w:rPr>
          <w:rFonts w:hint="eastAsia" w:ascii="宋体" w:hAnsi="宋体" w:cs="宋体"/>
          <w:bCs/>
          <w:color w:val="000000"/>
          <w:sz w:val="24"/>
        </w:rPr>
        <w:t xml:space="preserve">后，使用CA数字证书解密各自投标文件。</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513029227"/>
      <w:r/>
      <w:bookmarkStart w:id="86" w:name="_Toc16938543"/>
      <w:r/>
      <w:bookmarkStart w:id="87" w:name="_Toc20823299"/>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说明：投标供应商应在</w:t>
      </w:r>
      <w:r>
        <w:rPr>
          <w:rFonts w:hint="eastAsia" w:ascii="宋体" w:hAnsi="宋体" w:cs="宋体"/>
          <w:color w:val="000000"/>
          <w:sz w:val="24"/>
          <w:lang w:eastAsia="zh-CN"/>
        </w:rPr>
        <w:t xml:space="preserve">使用</w:t>
      </w:r>
      <w:r>
        <w:rPr>
          <w:rFonts w:hint="eastAsia" w:ascii="宋体" w:hAnsi="宋体" w:cs="宋体"/>
          <w:color w:val="000000"/>
          <w:sz w:val="24"/>
        </w:rPr>
        <w:t xml:space="preserve">CA数字证书以及自备的能够登录“苏采云”系统的电脑，在</w:t>
      </w:r>
      <w:r>
        <w:rPr>
          <w:rFonts w:hint="eastAsia" w:ascii="宋体" w:hAnsi="宋体" w:cs="宋体"/>
          <w:color w:val="000000"/>
          <w:sz w:val="24"/>
          <w:lang w:eastAsia="zh-CN"/>
        </w:rPr>
        <w:t xml:space="preserve">开标时间到达</w:t>
      </w:r>
      <w:r>
        <w:rPr>
          <w:rFonts w:hint="eastAsia" w:ascii="宋体" w:hAnsi="宋体" w:cs="宋体"/>
          <w:color w:val="000000"/>
          <w:sz w:val="24"/>
        </w:rPr>
        <w:t xml:space="preserve">后，使用CA数字证书解密各自投标文件。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893"/>
        <w:ind w:firstLine="480"/>
        <w:jc w:val="both"/>
        <w:spacing w:line="360" w:lineRule="auto"/>
        <w:rPr>
          <w:rFonts w:ascii="宋体" w:hAnsi="宋体" w:eastAsia="宋体" w:cs="宋体"/>
          <w:b/>
          <w:bCs/>
          <w:color w:val="000000"/>
          <w:sz w:val="24"/>
          <w:szCs w:val="24"/>
        </w:rPr>
      </w:pPr>
      <w:r/>
      <w:bookmarkStart w:id="88" w:name="_Toc513029228"/>
      <w:r/>
      <w:bookmarkStart w:id="89" w:name="_Toc20823300"/>
      <w:r/>
      <w:bookmarkStart w:id="90" w:name="_Toc16938544"/>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w:t>
      </w:r>
      <w:r>
        <w:rPr>
          <w:rFonts w:hint="eastAsia" w:ascii="宋体" w:hAnsi="宋体" w:cs="宋体"/>
          <w:color w:val="000000"/>
          <w:sz w:val="24"/>
          <w:lang w:eastAsia="zh-CN"/>
        </w:rPr>
        <w:t xml:space="preserve">到</w:t>
      </w:r>
      <w:r>
        <w:rPr>
          <w:rFonts w:hint="eastAsia" w:ascii="宋体" w:hAnsi="宋体" w:cs="宋体"/>
          <w:color w:val="000000"/>
          <w:sz w:val="24"/>
        </w:rPr>
        <w:t xml:space="preserve">江苏省政府采购网—办事指南</w:t>
      </w:r>
      <w:r>
        <w:rPr>
          <w:rFonts w:hint="eastAsia" w:ascii="宋体" w:hAnsi="宋体" w:cs="宋体"/>
          <w:color w:val="000000"/>
          <w:sz w:val="24"/>
          <w:lang w:eastAsia="zh-CN"/>
        </w:rPr>
        <w:t xml:space="preserve">－</w:t>
      </w:r>
      <w:r>
        <w:rPr>
          <w:rFonts w:hint="eastAsia" w:ascii="宋体" w:hAnsi="宋体" w:cs="宋体"/>
          <w:color w:val="000000"/>
          <w:sz w:val="24"/>
        </w:rPr>
        <w:t xml:space="preserve">资料下载中心下载。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投标供应商可在投标截止时</w:t>
      </w:r>
      <w:r>
        <w:rPr>
          <w:rFonts w:hint="eastAsia" w:ascii="宋体" w:hAnsi="宋体" w:cs="宋体"/>
          <w:bCs/>
          <w:color w:val="000000"/>
          <w:sz w:val="24"/>
          <w:lang w:eastAsia="zh-CN"/>
        </w:rPr>
        <w:t xml:space="preserve">间之</w:t>
      </w:r>
      <w:r>
        <w:rPr>
          <w:rFonts w:hint="eastAsia" w:ascii="宋体" w:hAnsi="宋体" w:cs="宋体"/>
          <w:bCs/>
          <w:color w:val="000000"/>
          <w:sz w:val="24"/>
        </w:rPr>
        <w:t xml:space="preserve">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892"/>
        <w:ind w:firstLine="482"/>
        <w:spacing w:before="0" w:after="0" w:line="360" w:lineRule="auto"/>
        <w:rPr>
          <w:rFonts w:ascii="宋体" w:hAnsi="宋体" w:cs="宋体"/>
          <w:color w:val="000000"/>
          <w:sz w:val="24"/>
          <w:szCs w:val="24"/>
        </w:rPr>
      </w:pPr>
      <w:r/>
      <w:bookmarkStart w:id="91" w:name="_Toc16938545"/>
      <w:r/>
      <w:bookmarkStart w:id="92" w:name="_Toc513029229"/>
      <w:r/>
      <w:bookmarkStart w:id="93" w:name="_Toc120614218"/>
      <w:r/>
      <w:bookmarkStart w:id="94" w:name="_Toc20823301"/>
      <w:r>
        <w:rPr>
          <w:rFonts w:hint="eastAsia" w:ascii="宋体" w:hAnsi="宋体" w:cs="宋体"/>
          <w:color w:val="000000"/>
          <w:sz w:val="24"/>
          <w:szCs w:val="24"/>
        </w:rPr>
        <w:t xml:space="preserve">（五）开标与评标</w:t>
      </w:r>
      <w:bookmarkEnd w:id="91"/>
      <w:r/>
      <w:bookmarkEnd w:id="92"/>
      <w:r/>
      <w:bookmarkEnd w:id="93"/>
      <w:r/>
      <w:bookmarkEnd w:id="94"/>
      <w:r/>
      <w:r/>
    </w:p>
    <w:p>
      <w:pPr>
        <w:pStyle w:val="893"/>
        <w:ind w:firstLine="480"/>
        <w:jc w:val="both"/>
        <w:spacing w:line="360" w:lineRule="auto"/>
        <w:rPr>
          <w:rFonts w:ascii="宋体" w:hAnsi="宋体" w:eastAsia="宋体" w:cs="宋体"/>
          <w:b/>
          <w:bCs/>
          <w:color w:val="000000"/>
          <w:sz w:val="24"/>
          <w:szCs w:val="24"/>
        </w:rPr>
      </w:pPr>
      <w:r/>
      <w:bookmarkStart w:id="95" w:name="_Toc16938546"/>
      <w:r/>
      <w:bookmarkStart w:id="96" w:name="_Toc20823302"/>
      <w:r/>
      <w:bookmarkStart w:id="97" w:name="_Toc513029230"/>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开标当天</w:t>
      </w:r>
      <w:r>
        <w:rPr>
          <w:rFonts w:hint="eastAsia" w:ascii="宋体" w:hAnsi="宋体" w:cs="宋体"/>
          <w:bCs/>
          <w:color w:val="000000"/>
          <w:sz w:val="24"/>
          <w:lang w:eastAsia="zh-CN"/>
        </w:rPr>
        <w:t xml:space="preserve">，投标</w:t>
      </w:r>
      <w:r>
        <w:rPr>
          <w:rFonts w:hint="eastAsia" w:ascii="宋体" w:hAnsi="宋体" w:cs="宋体"/>
          <w:bCs/>
          <w:color w:val="000000"/>
          <w:sz w:val="24"/>
        </w:rPr>
        <w:t xml:space="preserve">供应商</w:t>
      </w:r>
      <w:r>
        <w:rPr>
          <w:rFonts w:hint="eastAsia" w:ascii="宋体" w:hAnsi="宋体" w:cs="宋体"/>
          <w:bCs/>
          <w:color w:val="000000"/>
          <w:sz w:val="24"/>
          <w:lang w:eastAsia="zh-CN"/>
        </w:rPr>
        <w:t xml:space="preserve">应及时</w:t>
      </w:r>
      <w:r>
        <w:rPr>
          <w:rFonts w:hint="eastAsia" w:ascii="宋体" w:hAnsi="宋体" w:cs="宋体"/>
          <w:bCs/>
          <w:color w:val="000000"/>
          <w:sz w:val="24"/>
        </w:rPr>
        <w:t xml:space="preserve">登录不见面开标大厅</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投标文件递交截止时间后，采购人将在系统内公布投标供应商名单，然后通过开标会议区发出投标文件解密的指令，投标供应商在开标室按规定时间自行实施远程解密，投标供应商</w:t>
      </w:r>
      <w:r>
        <w:rPr>
          <w:rFonts w:hint="eastAsia" w:ascii="宋体" w:hAnsi="宋体" w:cs="宋体"/>
          <w:bCs/>
          <w:color w:val="000000"/>
          <w:sz w:val="24"/>
          <w:lang w:eastAsia="zh-CN"/>
        </w:rPr>
        <w:t xml:space="preserve">应</w:t>
      </w:r>
      <w:r>
        <w:rPr>
          <w:rFonts w:hint="eastAsia" w:ascii="宋体" w:hAnsi="宋体" w:cs="宋体"/>
          <w:bCs/>
          <w:color w:val="000000"/>
          <w:sz w:val="24"/>
        </w:rPr>
        <w:t xml:space="preserve">在开标后30分钟之内完成</w:t>
      </w:r>
      <w:r>
        <w:rPr>
          <w:rFonts w:hint="eastAsia" w:ascii="宋体" w:hAnsi="宋体" w:cs="宋体"/>
          <w:bCs/>
          <w:color w:val="000000"/>
          <w:sz w:val="24"/>
          <w:lang w:eastAsia="zh-CN"/>
        </w:rPr>
        <w:t xml:space="preserve">解密。</w:t>
      </w:r>
      <w:r>
        <w:rPr>
          <w:rFonts w:hint="eastAsia" w:ascii="宋体" w:hAnsi="宋体" w:cs="宋体"/>
          <w:bCs/>
          <w:color w:val="000000"/>
          <w:sz w:val="24"/>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1.3投标供应商在开标过程中</w:t>
      </w:r>
      <w:r>
        <w:rPr>
          <w:rFonts w:hint="eastAsia" w:ascii="宋体" w:hAnsi="宋体" w:cs="宋体"/>
          <w:bCs/>
          <w:color w:val="000000"/>
          <w:sz w:val="24"/>
          <w:lang w:eastAsia="zh-CN"/>
        </w:rPr>
        <w:t xml:space="preserve">涉及</w:t>
      </w:r>
      <w:r>
        <w:rPr>
          <w:rFonts w:hint="eastAsia" w:ascii="宋体" w:hAnsi="宋体" w:cs="宋体"/>
          <w:bCs/>
          <w:color w:val="000000"/>
          <w:sz w:val="24"/>
        </w:rPr>
        <w:t xml:space="preserve">的投标文件解密、开标结果确认等工作，应按照《操作手册》规定执行。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color w:val="000000"/>
          <w:sz w:val="24"/>
        </w:rPr>
      </w:pPr>
      <w:r/>
      <w:bookmarkStart w:id="98" w:name="_Toc20823303"/>
      <w:r/>
      <w:bookmarkStart w:id="99" w:name="_Toc16938547"/>
      <w:r/>
      <w:bookmarkStart w:id="100" w:name="_Toc513029231"/>
      <w:r>
        <w:rPr>
          <w:rFonts w:hint="eastAsia" w:ascii="宋体" w:hAnsi="宋体" w:cs="宋体"/>
          <w:color w:val="000000"/>
          <w:sz w:val="24"/>
        </w:rPr>
        <w:t xml:space="preserve">2.评标委员会</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893"/>
        <w:ind w:firstLine="480"/>
        <w:jc w:val="both"/>
        <w:spacing w:line="360" w:lineRule="auto"/>
        <w:rPr>
          <w:rFonts w:ascii="宋体" w:hAnsi="宋体" w:eastAsia="宋体" w:cs="宋体"/>
          <w:b/>
          <w:bCs/>
          <w:color w:val="000000"/>
          <w:sz w:val="24"/>
          <w:szCs w:val="24"/>
        </w:rPr>
      </w:pPr>
      <w:r/>
      <w:bookmarkStart w:id="101" w:name="_Toc16938548"/>
      <w:r/>
      <w:bookmarkStart w:id="102" w:name="_Toc20823304"/>
      <w:r/>
      <w:bookmarkStart w:id="103" w:name="_Toc513029232"/>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ascii="宋体" w:hAnsi="宋体" w:cs="宋体"/>
          <w:color w:val="000000"/>
          <w:sz w:val="24"/>
        </w:rPr>
      </w:pPr>
      <w:r/>
      <w:bookmarkStart w:id="104" w:name="_Toc16938549"/>
      <w:r/>
      <w:bookmarkStart w:id="105" w:name="_Toc513029233"/>
      <w:r/>
      <w:bookmarkStart w:id="106" w:name="_Toc20823305"/>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评标委员会并非对每个投标人都</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4.3 接到评委会澄清、说明和补正要求的投标人如未按规定</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澄清、说明和补正，其风险由投标人自行承担。</w:t>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5对投标文件的初审</w:t>
      </w:r>
      <w:bookmarkEnd w:id="104"/>
      <w:r/>
      <w:bookmarkEnd w:id="105"/>
      <w:r/>
      <w:bookmarkEnd w:id="106"/>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w:t>
      </w:r>
      <w:r>
        <w:rPr>
          <w:rFonts w:hint="eastAsia" w:ascii="宋体" w:hAnsi="宋体" w:cs="宋体"/>
          <w:b/>
          <w:color w:val="000000"/>
          <w:sz w:val="24"/>
          <w:lang w:eastAsia="zh-CN"/>
        </w:rPr>
        <w:t xml:space="preserve">，</w:t>
      </w:r>
      <w:r>
        <w:rPr>
          <w:rFonts w:hint="eastAsia" w:ascii="宋体" w:hAnsi="宋体" w:cs="宋体"/>
          <w:b/>
          <w:color w:val="000000"/>
          <w:sz w:val="24"/>
        </w:rPr>
        <w:t xml:space="preserve">查询结果留存并归档。</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联合体成员中任何一方存在不良信用记录的，视同联合体存在不良</w:t>
      </w:r>
      <w:r>
        <w:rPr>
          <w:rFonts w:hint="eastAsia" w:ascii="宋体" w:hAnsi="宋体" w:cs="宋体"/>
          <w:bCs/>
          <w:color w:val="000000"/>
          <w:sz w:val="24"/>
          <w:lang w:eastAsia="zh-CN"/>
        </w:rPr>
        <w:t xml:space="preserve">信用</w:t>
      </w:r>
      <w:r>
        <w:rPr>
          <w:rFonts w:hint="eastAsia" w:ascii="宋体" w:hAnsi="宋体" w:cs="宋体"/>
          <w:bCs/>
          <w:color w:val="000000"/>
          <w:sz w:val="24"/>
        </w:rPr>
        <w:t xml:space="preserve">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联合体中有同类资质的供应商按照联合体分工承担相同工作的，应当按照资质等级较低的供应商确定资质等级。</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w:t>
      </w:r>
      <w:r>
        <w:rPr>
          <w:rFonts w:hint="eastAsia" w:ascii="宋体" w:hAnsi="宋体" w:cs="宋体"/>
          <w:bCs/>
          <w:color w:val="000000"/>
          <w:sz w:val="24"/>
          <w:lang w:eastAsia="zh-CN"/>
        </w:rPr>
        <w:t xml:space="preserve">等方面进行</w:t>
      </w:r>
      <w:r>
        <w:rPr>
          <w:rFonts w:hint="eastAsia" w:ascii="宋体" w:hAnsi="宋体" w:cs="宋体"/>
          <w:bCs/>
          <w:color w:val="000000"/>
          <w:sz w:val="24"/>
        </w:rPr>
        <w:t xml:space="preserve">审查，以确定是否对招标文件的实质性要求作出响应。</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w:t>
      </w:r>
      <w:r>
        <w:rPr>
          <w:rFonts w:hint="eastAsia" w:ascii="宋体" w:hAnsi="宋体" w:cs="宋体"/>
          <w:bCs/>
          <w:color w:val="000000"/>
          <w:sz w:val="24"/>
          <w:lang w:eastAsia="zh-CN"/>
        </w:rPr>
        <w:t xml:space="preserve">不符</w:t>
      </w:r>
      <w:r>
        <w:rPr>
          <w:rFonts w:hint="eastAsia" w:ascii="宋体" w:hAnsi="宋体" w:cs="宋体"/>
          <w:bCs/>
          <w:color w:val="000000"/>
          <w:sz w:val="24"/>
        </w:rPr>
        <w:t xml:space="preserve">合要求的偏离或保留而使其投标成为实质性响应的投标。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ascii="宋体" w:hAnsi="宋体" w:cs="宋体"/>
          <w:color w:val="000000"/>
          <w:sz w:val="24"/>
        </w:rPr>
      </w:pPr>
      <w:r/>
      <w:bookmarkStart w:id="107" w:name="_Toc513029234"/>
      <w:r/>
      <w:bookmarkStart w:id="108" w:name="_Toc20823306"/>
      <w:r/>
      <w:bookmarkStart w:id="109" w:name="_Toc16938550"/>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893"/>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ascii="宋体" w:hAnsi="宋体" w:cs="宋体"/>
          <w:bCs/>
          <w:color w:val="000000"/>
          <w:sz w:val="24"/>
        </w:rPr>
      </w:pPr>
      <w:r/>
      <w:bookmarkStart w:id="110" w:name="_Toc20823307"/>
      <w:r/>
      <w:bookmarkStart w:id="111" w:name="_Toc513029235"/>
      <w:r/>
      <w:bookmarkStart w:id="112" w:name="_Toc16938551"/>
      <w:r>
        <w:rPr>
          <w:rFonts w:hint="eastAsia" w:ascii="宋体" w:hAnsi="宋体" w:cs="宋体"/>
          <w:bCs/>
          <w:color w:val="000000"/>
          <w:sz w:val="24"/>
        </w:rPr>
        <w:t xml:space="preserve">6.1无效投标条款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6.1.8 投标供应商被“信用中国”网站列入失信被执行人</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重大税收违法案件当事人名单或政府采购严重失信行为记录名单</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或查询“信用中国”网站后发现投标供应商存在其他不符合《中华人民共和国政府采购法》第二十二条规定条件的信用记录。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bCs/>
          <w:color w:val="000000"/>
          <w:sz w:val="24"/>
          <w:lang w:eastAsia="zh-CN"/>
        </w:rPr>
        <w:t xml:space="preserve">“</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6.1.11本项目采购产品被财政部、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6.1.15其他</w:t>
      </w:r>
      <w:r>
        <w:rPr>
          <w:rFonts w:hint="eastAsia" w:ascii="宋体" w:hAnsi="宋体" w:cs="宋体"/>
          <w:bCs/>
          <w:color w:val="000000"/>
          <w:sz w:val="24"/>
          <w:lang w:eastAsia="zh-CN"/>
        </w:rPr>
        <w:t xml:space="preserve">法律法规</w:t>
      </w:r>
      <w:r>
        <w:rPr>
          <w:rFonts w:hint="eastAsia" w:ascii="宋体" w:hAnsi="宋体" w:cs="宋体"/>
          <w:bCs/>
          <w:color w:val="000000"/>
          <w:sz w:val="24"/>
        </w:rPr>
        <w:t xml:space="preserve">及本招标文件规定的</w:t>
      </w:r>
      <w:r>
        <w:rPr>
          <w:rFonts w:hint="eastAsia" w:ascii="宋体" w:hAnsi="宋体" w:cs="宋体"/>
          <w:bCs/>
          <w:color w:val="000000"/>
          <w:sz w:val="24"/>
          <w:lang w:eastAsia="zh-CN"/>
        </w:rPr>
        <w:t xml:space="preserve">属于</w:t>
      </w:r>
      <w:r>
        <w:rPr>
          <w:rFonts w:hint="eastAsia" w:ascii="宋体" w:hAnsi="宋体" w:cs="宋体"/>
          <w:bCs/>
          <w:color w:val="000000"/>
          <w:sz w:val="24"/>
        </w:rPr>
        <w:t xml:space="preserve">无效投标的情形。</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892"/>
        <w:ind w:firstLine="482"/>
        <w:spacing w:before="0" w:after="0" w:line="360" w:lineRule="auto"/>
        <w:rPr>
          <w:rFonts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893"/>
        <w:ind w:firstLine="480"/>
        <w:jc w:val="both"/>
        <w:spacing w:line="360" w:lineRule="auto"/>
        <w:rPr>
          <w:rFonts w:ascii="宋体" w:hAnsi="宋体" w:eastAsia="宋体" w:cs="宋体"/>
          <w:b/>
          <w:color w:val="000000"/>
          <w:sz w:val="24"/>
          <w:szCs w:val="24"/>
        </w:rPr>
      </w:pPr>
      <w:r/>
      <w:bookmarkStart w:id="114" w:name="_Toc16938554"/>
      <w:r/>
      <w:bookmarkStart w:id="115" w:name="_Toc20823310"/>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1.5.5不同投标供应商的投标文件相互混装。</w:t>
      </w:r>
      <w:r/>
    </w:p>
    <w:p>
      <w:pPr>
        <w:pStyle w:val="893"/>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93"/>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因未及时下载而造成的不利后果由中标人自行承担。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3.3中标人须提供两份纸质版投标文件至采购代理机构。</w:t>
      </w:r>
      <w:r/>
    </w:p>
    <w:p>
      <w:pPr>
        <w:pStyle w:val="892"/>
        <w:ind w:firstLine="482"/>
        <w:spacing w:before="0" w:after="0" w:line="360" w:lineRule="auto"/>
        <w:rPr>
          <w:rFonts w:ascii="宋体" w:hAnsi="宋体" w:cs="宋体"/>
          <w:color w:val="000000"/>
          <w:sz w:val="24"/>
          <w:szCs w:val="24"/>
        </w:rPr>
        <w:outlineLvl w:val="9"/>
      </w:pPr>
      <w:r/>
      <w:bookmarkStart w:id="117" w:name="_Toc16938552"/>
      <w:r/>
      <w:bookmarkStart w:id="118" w:name="_Toc120614220"/>
      <w:r/>
      <w:bookmarkStart w:id="119" w:name="_Toc513029236"/>
      <w:r/>
      <w:bookmarkStart w:id="120" w:name="_Toc20823308"/>
      <w:r>
        <w:rPr>
          <w:rFonts w:hint="eastAsia" w:ascii="宋体" w:hAnsi="宋体" w:cs="宋体"/>
          <w:color w:val="000000"/>
          <w:sz w:val="24"/>
          <w:szCs w:val="24"/>
        </w:rPr>
        <w:t xml:space="preserve">（七）授予合同</w:t>
      </w:r>
      <w:bookmarkEnd w:id="117"/>
      <w:r/>
      <w:bookmarkEnd w:id="118"/>
      <w:r/>
      <w:bookmarkEnd w:id="119"/>
      <w:r/>
      <w:bookmarkEnd w:id="120"/>
      <w:r/>
      <w:r/>
    </w:p>
    <w:p>
      <w:pPr>
        <w:pStyle w:val="893"/>
        <w:ind w:firstLine="480"/>
        <w:jc w:val="both"/>
        <w:spacing w:line="360" w:lineRule="auto"/>
        <w:rPr>
          <w:rFonts w:ascii="宋体" w:hAnsi="宋体" w:eastAsia="宋体" w:cs="宋体"/>
          <w:b/>
          <w:color w:val="000000"/>
          <w:sz w:val="24"/>
          <w:szCs w:val="24"/>
        </w:rPr>
        <w:outlineLvl w:val="9"/>
      </w:pPr>
      <w:r/>
      <w:bookmarkStart w:id="121" w:name="_Toc16938553"/>
      <w:r/>
      <w:bookmarkStart w:id="122" w:name="_Toc513029237"/>
      <w:r/>
      <w:bookmarkStart w:id="123" w:name="_Toc20823309"/>
      <w:r>
        <w:rPr>
          <w:rFonts w:hint="eastAsia" w:ascii="宋体" w:hAnsi="宋体" w:eastAsia="宋体" w:cs="宋体"/>
          <w:color w:val="000000"/>
          <w:sz w:val="24"/>
          <w:szCs w:val="24"/>
        </w:rPr>
        <w:t xml:space="preserve">1.签订合同</w:t>
      </w:r>
      <w:r/>
    </w:p>
    <w:p>
      <w:pPr>
        <w:ind w:firstLine="480"/>
        <w:spacing w:line="360" w:lineRule="auto"/>
        <w:rPr>
          <w:rFonts w:ascii="宋体" w:hAnsi="宋体" w:cs="宋体"/>
          <w:color w:val="000000"/>
          <w:sz w:val="24"/>
        </w:rPr>
      </w:pPr>
      <w:r>
        <w:rPr>
          <w:rFonts w:hint="eastAsia" w:ascii="宋体" w:hAnsi="宋体" w:cs="宋体"/>
          <w:bCs/>
          <w:color w:val="000000"/>
          <w:sz w:val="24"/>
          <w:lang w:eastAsia="zh-CN"/>
        </w:rPr>
        <w:t xml:space="preserve">1.1</w:t>
      </w:r>
      <w:r>
        <w:rPr>
          <w:rFonts w:hint="eastAsia" w:ascii="宋体" w:hAnsi="宋体" w:cs="宋体"/>
          <w:color w:val="000000"/>
          <w:sz w:val="24"/>
        </w:rPr>
        <w:t xml:space="preserve">中标人应当在中标通知书发出之日起三十日内，按照招标文件确定的事项与采购人签订政府采购合同。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893"/>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3.1履约保证金</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本项目不设置履约保证金。</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893"/>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45"/>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采购本国产品的支持政策（本项目不适用）</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r/>
      <w:r/>
    </w:p>
    <w:p>
      <w:pPr>
        <w:ind w:firstLine="554"/>
        <w:jc w:val="center"/>
        <w:spacing w:line="360" w:lineRule="auto"/>
        <w:rPr>
          <w:rStyle w:val="869"/>
          <w:rFonts w:hint="default" w:cs="宋体"/>
          <w:bCs/>
          <w:sz w:val="28"/>
          <w:szCs w:val="28"/>
        </w:rPr>
        <w:outlineLvl w:val="0"/>
      </w:pPr>
      <w:r>
        <w:rPr>
          <w:rStyle w:val="869"/>
          <w:rFonts w:hint="default"/>
          <w:bCs/>
          <w:sz w:val="28"/>
          <w:szCs w:val="28"/>
        </w:rPr>
        <w:br w:type="page" w:clear="all"/>
      </w:r>
      <w:r>
        <w:rPr>
          <w:rStyle w:val="869"/>
          <w:rFonts w:hint="default" w:cs="宋体"/>
          <w:bCs/>
          <w:sz w:val="28"/>
          <w:szCs w:val="28"/>
        </w:rPr>
        <w:t xml:space="preserve">第三章 项目需求</w:t>
      </w:r>
      <w:r/>
    </w:p>
    <w:p>
      <w:pPr>
        <w:pStyle w:val="858"/>
        <w:ind w:firstLine="482"/>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请投标人在网上报名前和制作投标文件时仔细研究项目需求说明。</w:t>
      </w:r>
      <w:r>
        <w:rPr>
          <w:rFonts w:hint="eastAsia" w:ascii="宋体" w:hAnsi="宋体" w:eastAsia="宋体" w:cs="宋体"/>
          <w:sz w:val="24"/>
          <w:szCs w:val="24"/>
          <w:lang w:val="zh-CN"/>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采购人提出的项目需求说明中的技术、商务要求不同的，必须在《商</w:t>
      </w:r>
      <w:r>
        <w:rPr>
          <w:rFonts w:hint="eastAsia" w:ascii="宋体" w:hAnsi="宋体" w:eastAsia="宋体" w:cs="宋体"/>
          <w:sz w:val="24"/>
          <w:szCs w:val="24"/>
        </w:rPr>
        <w:t xml:space="preserve">务部分正负偏离表》和《技术部分正负偏离表》上明示，如不明示或未提供偏离表的</w:t>
      </w:r>
      <w:r>
        <w:rPr>
          <w:rFonts w:hint="eastAsia" w:ascii="宋体" w:eastAsia="宋体" w:cs="宋体"/>
          <w:sz w:val="24"/>
          <w:szCs w:val="24"/>
          <w:lang w:eastAsia="zh-CN"/>
        </w:rPr>
        <w:t xml:space="preserve">，视同</w:t>
      </w:r>
      <w:r>
        <w:rPr>
          <w:rFonts w:hint="eastAsia" w:ascii="宋体" w:hAnsi="宋体" w:eastAsia="宋体" w:cs="宋体"/>
          <w:sz w:val="24"/>
          <w:szCs w:val="24"/>
        </w:rPr>
        <w:t xml:space="preserve">完全响应</w:t>
      </w:r>
      <w:r>
        <w:rPr>
          <w:rFonts w:hint="eastAsia" w:ascii="宋体" w:hAnsi="宋体" w:eastAsia="宋体" w:cs="宋体"/>
          <w:sz w:val="24"/>
          <w:szCs w:val="24"/>
          <w:lang w:val="zh-CN"/>
        </w:rPr>
        <w:t xml:space="preserve">。</w:t>
      </w:r>
      <w:r/>
    </w:p>
    <w:p>
      <w:pPr>
        <w:ind w:firstLine="56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一、项目背景</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深入</w:t>
      </w:r>
      <w:r>
        <w:rPr>
          <w:rFonts w:hint="eastAsia" w:ascii="宋体" w:hAnsi="宋体" w:eastAsia="宋体" w:cs="宋体"/>
          <w:bCs/>
          <w:color w:val="000000"/>
          <w:sz w:val="24"/>
          <w:szCs w:val="24"/>
        </w:rPr>
        <w:t xml:space="preserve">贯彻国家及江苏省碳达峰碳中和、生态系统碳汇能力巩固提升、集体林权制度改革等上级部署的重要内容，</w:t>
      </w:r>
      <w:r>
        <w:rPr>
          <w:rFonts w:hint="eastAsia" w:ascii="宋体" w:hAnsi="宋体" w:cs="宋体"/>
          <w:bCs/>
          <w:color w:val="000000"/>
          <w:sz w:val="24"/>
          <w:szCs w:val="24"/>
          <w:lang w:eastAsia="zh-CN"/>
        </w:rPr>
        <w:t xml:space="preserve">对于</w:t>
      </w:r>
      <w:r>
        <w:rPr>
          <w:rFonts w:hint="eastAsia" w:ascii="宋体" w:hAnsi="宋体" w:eastAsia="宋体" w:cs="宋体"/>
          <w:bCs/>
          <w:color w:val="000000"/>
          <w:sz w:val="24"/>
          <w:szCs w:val="24"/>
        </w:rPr>
        <w:t xml:space="preserve">全面摸清我区森林、草地、湿地碳储量本底，夯实生态保护修复、自然资源资产核算、碳汇资源管理与绿色低碳发展的数据基础具有重大意义。</w:t>
      </w:r>
      <w:bookmarkStart w:id="124" w:name="_Toc210015425"/>
      <w:r>
        <w:rPr>
          <w:rFonts w:hint="eastAsia" w:ascii="宋体" w:hAnsi="宋体" w:eastAsia="宋体" w:cs="宋体"/>
          <w:bCs/>
          <w:color w:val="000000"/>
          <w:sz w:val="24"/>
          <w:szCs w:val="24"/>
        </w:rPr>
        <w:t xml:space="preserve">当前，国家全面推进生态系统碳汇监测核算体系建设，要求完成区域碳储量本底调查、建立统一计量监测与数据成果体系，将碳汇纳入自然资源管理、国土空间规划与碳市场运行。</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江苏省先后印发《江苏省林业行业碳达峰碳中和实施方案（2021—2060年）》《江苏省深化集体林权制度改革推进林业高质量发展实施方案》等文件，要求建立省—市—县三级森林、草地、湿地碳储量监测网络，完善碳汇计量监测、数据库与专题图件体系，支撑生态产品价值实现、CCER项目开发与绿色金融落地，推动集体林碳汇可核算、可监测、可交易、可质押，并明确碳汇收益归林权所有者。</w:t>
      </w:r>
      <w:r/>
    </w:p>
    <w:p>
      <w:pPr>
        <w:contextualSpacing/>
        <w:ind w:firstLine="56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二、项目目标</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提升政府宏观调控能力、提高能源利用效率和绿色经济发展水平为目标，开展南通市开发区碳收支空间制图，优化国土空间规划布局，建立常态化碳收支核算技术体系，摸清区域碳源、碳汇底数，统筹优化低碳发展区域布局，积极响应国家和江苏省政府提出的“碳达峰、碳中和”相关工作要求。</w:t>
      </w:r>
      <w:r/>
    </w:p>
    <w:p>
      <w:pPr>
        <w:ind w:firstLine="562"/>
        <w:jc w:val="left"/>
        <w:spacing w:line="360" w:lineRule="auto"/>
        <w:rPr>
          <w:rFonts w:hint="eastAsia" w:ascii="宋体" w:hAnsi="宋体" w:eastAsia="宋体" w:cs="宋体"/>
          <w:b/>
          <w:bCs/>
          <w:color w:val="000000"/>
          <w:sz w:val="24"/>
          <w:szCs w:val="24"/>
        </w:rPr>
      </w:pPr>
      <w:r/>
      <w:bookmarkStart w:id="125" w:name="_Toc26283483"/>
      <w:r/>
      <w:bookmarkStart w:id="126" w:name="_Toc16692657"/>
      <w:r>
        <w:rPr>
          <w:rFonts w:hint="eastAsia" w:ascii="宋体" w:hAnsi="宋体" w:eastAsia="宋体" w:cs="宋体"/>
          <w:b/>
          <w:bCs/>
          <w:color w:val="000000"/>
          <w:sz w:val="24"/>
          <w:szCs w:val="24"/>
        </w:rPr>
        <w:t xml:space="preserve">三、工作内容及要求</w:t>
      </w:r>
      <w:bookmarkEnd w:id="125"/>
      <w:r/>
      <w:bookmarkEnd w:id="126"/>
      <w:r/>
      <w:r/>
    </w:p>
    <w:p>
      <w:pPr>
        <w:contextualSpacing/>
        <w:ind w:firstLine="560"/>
        <w:spacing w:line="360" w:lineRule="auto"/>
        <w:rPr>
          <w:rFonts w:hint="eastAsia" w:ascii="宋体" w:hAnsi="宋体" w:eastAsia="宋体" w:cs="宋体"/>
          <w:bCs/>
          <w:color w:val="000000"/>
          <w:sz w:val="24"/>
          <w:szCs w:val="24"/>
        </w:rPr>
      </w:pPr>
      <w:r/>
      <w:bookmarkStart w:id="127" w:name="_Toc26283484"/>
      <w:r>
        <w:rPr>
          <w:rFonts w:hint="eastAsia" w:ascii="宋体" w:hAnsi="宋体" w:eastAsia="宋体" w:cs="宋体"/>
          <w:bCs/>
          <w:color w:val="000000"/>
          <w:sz w:val="24"/>
          <w:szCs w:val="24"/>
        </w:rPr>
        <w:t xml:space="preserve">1.监测范围与对象界定</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以第三次全国国土调查及年度变更调查为底版，明确全区森林、草地、湿地空间边界与监测范围；按IPCC与国家、省技术规范，确定四大碳库监测对象，分类制定技术口径。</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2.样地布设与外业调查</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分层随机抽样+典型样地调查，布设森林、草地、湿地标准样地；开展植被因子调查、生物量样品采集、土壤分层取样、GPS定位与影像记录，确保样本代表性与数据规范性。样地与样方布设需要满足统计学相关要求。</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3.实验室分析与碳储量核算</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乔木碳储量核算参照GB/T 43648-2024《主要树种立木生物量模型与碳计量参数》提供的江苏主要树种含碳系数进行换算。</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总体碳储量核算采用生物量方程法：乔木层以实测胸径、树高代入 GB/T 43648-2024 为依据的一元/二元异速生长方程计算生物量，再乘以树种对应含碳系数；灌木层、草本层及枯落物层采用样方全株收获法称重换算；土壤层按照分层法分别测定容重参照 NY/T 1121.4-2006与有机碳含量，按公式 SOC =有机碳×容重×土层厚度×（1-砾石含量比）。核算各层碳储量后累加汇总，最终形成样地总碳储量空间分布图及碳密度统计表。</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4.空间分析与成果制图</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基于GIS开展碳储量空间化表达，编制碳储量空间分布图、生态系统类型碳储量专题图、样地分布图等系列图件，实现“一数一图、空间可查”。</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5.数据库建设与成果集成</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数据库建设与成果集成：构建碳储量监测综合数据库，统一整合外业样地调查数据、实验室测定数据、遥感解译成果及空间分析结果。</w:t>
      </w:r>
      <w:bookmarkEnd w:id="127"/>
      <w:r/>
    </w:p>
    <w:p>
      <w:pPr>
        <w:ind w:firstLine="562"/>
        <w:jc w:val="left"/>
        <w:spacing w:line="360" w:lineRule="auto"/>
        <w:rPr>
          <w:rFonts w:hint="eastAsia" w:ascii="宋体" w:hAnsi="宋体" w:eastAsia="宋体" w:cs="宋体"/>
          <w:b/>
          <w:bCs/>
          <w:color w:val="000000"/>
          <w:sz w:val="24"/>
          <w:szCs w:val="24"/>
        </w:rPr>
      </w:pPr>
      <w:r/>
      <w:bookmarkStart w:id="128" w:name="_Toc26283485"/>
      <w:r>
        <w:rPr>
          <w:rFonts w:hint="eastAsia" w:ascii="宋体" w:hAnsi="宋体" w:eastAsia="宋体" w:cs="宋体"/>
          <w:b/>
          <w:bCs/>
          <w:color w:val="000000"/>
          <w:sz w:val="24"/>
          <w:szCs w:val="24"/>
        </w:rPr>
        <w:t xml:space="preserve">四、相关要求</w:t>
      </w:r>
      <w:bookmarkEnd w:id="128"/>
      <w:r/>
      <w:r/>
    </w:p>
    <w:p>
      <w:pPr>
        <w:contextualSpacing/>
        <w:ind w:firstLine="560"/>
        <w:spacing w:line="360" w:lineRule="auto"/>
        <w:rPr>
          <w:rFonts w:hint="eastAsia" w:ascii="宋体" w:hAnsi="宋体" w:eastAsia="宋体" w:cs="宋体"/>
          <w:bCs/>
          <w:color w:val="000000"/>
          <w:sz w:val="24"/>
          <w:szCs w:val="24"/>
        </w:rPr>
      </w:pPr>
      <w:r/>
      <w:bookmarkStart w:id="129" w:name="_Toc26283486"/>
      <w:r>
        <w:rPr>
          <w:rFonts w:hint="eastAsia" w:ascii="宋体" w:hAnsi="宋体" w:eastAsia="宋体" w:cs="宋体"/>
          <w:bCs/>
          <w:color w:val="000000"/>
          <w:sz w:val="24"/>
          <w:szCs w:val="24"/>
        </w:rPr>
        <w:t xml:space="preserve">1.</w:t>
      </w:r>
      <w:bookmarkEnd w:id="129"/>
      <w:r>
        <w:rPr>
          <w:rFonts w:hint="eastAsia" w:ascii="宋体" w:hAnsi="宋体" w:eastAsia="宋体" w:cs="宋体"/>
          <w:bCs/>
          <w:color w:val="000000"/>
          <w:sz w:val="24"/>
          <w:szCs w:val="24"/>
        </w:rPr>
        <w:t xml:space="preserve">实施原则</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依法依规：严格执行国家、行业、江苏省地方标准，确保方法合规、数据可信、成果可追溯。</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统一规范：统一边界、统一方法、统一参数、统一成果格式，对接省级碳汇监测平台。</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实用导向：成果直接服务规划、审批、考核、碳汇开发与林权管理，兼顾当前急需与长期应用。</w:t>
      </w:r>
      <w:r/>
    </w:p>
    <w:p>
      <w:pPr>
        <w:contextualSpacing/>
        <w:ind w:firstLine="560"/>
        <w:spacing w:line="360" w:lineRule="auto"/>
        <w:rPr>
          <w:rFonts w:hint="eastAsia" w:ascii="宋体" w:hAnsi="宋体" w:eastAsia="宋体" w:cs="宋体"/>
          <w:bCs/>
          <w:color w:val="000000"/>
          <w:sz w:val="24"/>
          <w:szCs w:val="24"/>
        </w:rPr>
      </w:pPr>
      <w:r/>
      <w:bookmarkStart w:id="130" w:name="_Toc26283487"/>
      <w:r>
        <w:rPr>
          <w:rFonts w:hint="eastAsia" w:ascii="宋体" w:hAnsi="宋体" w:eastAsia="宋体" w:cs="宋体"/>
          <w:bCs/>
          <w:color w:val="000000"/>
          <w:sz w:val="24"/>
          <w:szCs w:val="24"/>
        </w:rPr>
        <w:t xml:space="preserve">2.技术</w:t>
      </w:r>
      <w:bookmarkEnd w:id="130"/>
      <w:r>
        <w:rPr>
          <w:rFonts w:hint="eastAsia" w:ascii="宋体" w:hAnsi="宋体" w:eastAsia="宋体" w:cs="宋体"/>
          <w:bCs/>
          <w:color w:val="000000"/>
          <w:sz w:val="24"/>
          <w:szCs w:val="24"/>
        </w:rPr>
        <w:t xml:space="preserve">路径</w:t>
      </w:r>
      <w:bookmarkEnd w:id="124"/>
      <w:r/>
    </w:p>
    <w:p>
      <w:pPr>
        <w:ind w:firstLine="562"/>
        <w:jc w:val="left"/>
        <w:spacing w:line="360" w:lineRule="auto"/>
        <w:rPr>
          <w:rFonts w:hint="eastAsia" w:ascii="宋体" w:hAnsi="宋体" w:eastAsia="宋体" w:cs="宋体"/>
          <w:bCs/>
          <w:color w:val="000000"/>
          <w:sz w:val="24"/>
          <w:szCs w:val="24"/>
        </w:rPr>
      </w:pPr>
      <w:r/>
      <w:bookmarkStart w:id="131" w:name="_Toc26283488"/>
      <w:r>
        <w:rPr>
          <w:rFonts w:hint="eastAsia" w:ascii="宋体" w:hAnsi="宋体" w:eastAsia="宋体" w:cs="宋体"/>
          <w:bCs/>
          <w:color w:val="000000"/>
          <w:sz w:val="24"/>
          <w:szCs w:val="24"/>
        </w:rPr>
        <w:t xml:space="preserve">数据准备→地类与边界核实→样地布设→外业调查→样品实验室分析→碳储量模型核算→空间分析与制图→数据库建设→成果整编→专家评审→验收归档。</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3.</w:t>
      </w:r>
      <w:r>
        <w:rPr>
          <w:rFonts w:hint="eastAsia" w:ascii="宋体" w:hAnsi="宋体" w:eastAsia="宋体" w:cs="宋体"/>
          <w:bCs/>
          <w:color w:val="000000"/>
          <w:sz w:val="24"/>
          <w:szCs w:val="24"/>
        </w:rPr>
        <w:t xml:space="preserve">组织实施</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通过公开采购方式，选择具备调查监测、碳汇核算、GIS建库能力的专业技术单位承担；</w:t>
      </w:r>
      <w:r/>
    </w:p>
    <w:p>
      <w:pPr>
        <w:contextualSpacing/>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严格执行项目管理、质量控制、档案管理与经费管理规定，确保按期保质完成。</w:t>
      </w:r>
      <w:r/>
    </w:p>
    <w:p>
      <w:pPr>
        <w:ind w:firstLine="562"/>
        <w:jc w:val="left"/>
        <w:spacing w:line="360" w:lineRule="auto"/>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安全与保密</w:t>
      </w:r>
      <w:r/>
    </w:p>
    <w:p>
      <w:pPr>
        <w:ind w:firstLine="562"/>
        <w:jc w:val="left"/>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项目所产生的一切数据、资料等均需严格保密，供应商应严格执行保密的相关规定，不得以任何方式向除采购人外的任何第三方提供任何与本项目有关的所有信息。如违反保密规定，采购人有权追究供应商的相关法律责任。</w:t>
      </w:r>
      <w:r/>
    </w:p>
    <w:p>
      <w:pPr>
        <w:ind w:firstLine="56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rPr>
        <w:t xml:space="preserve">四、质量要求</w:t>
      </w:r>
      <w:bookmarkEnd w:id="131"/>
      <w:r>
        <w:rPr>
          <w:rFonts w:hint="eastAsia" w:ascii="宋体" w:hAnsi="宋体" w:eastAsia="宋体" w:cs="宋体"/>
          <w:b/>
          <w:bCs/>
          <w:color w:val="000000"/>
          <w:sz w:val="24"/>
          <w:szCs w:val="24"/>
        </w:rPr>
        <w:tab/>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sz w:val="24"/>
          <w:szCs w:val="24"/>
          <w:highlight w:val="none"/>
        </w:rPr>
        <w:t xml:space="preserve">通过南通市自然资源和规划局开发区分局组</w:t>
      </w:r>
      <w:r>
        <w:rPr>
          <w:rFonts w:hint="eastAsia" w:ascii="宋体" w:hAnsi="宋体" w:eastAsia="宋体" w:cs="宋体"/>
          <w:bCs/>
          <w:color w:val="auto"/>
          <w:sz w:val="24"/>
          <w:szCs w:val="24"/>
          <w:highlight w:val="none"/>
        </w:rPr>
        <w:t xml:space="preserve">织的专家验收。</w:t>
      </w:r>
      <w:r/>
    </w:p>
    <w:p>
      <w:pPr>
        <w:ind w:firstLine="562"/>
        <w:jc w:val="left"/>
        <w:spacing w:line="360" w:lineRule="auto"/>
        <w:rPr>
          <w:rFonts w:hint="eastAsia" w:ascii="宋体" w:hAnsi="宋体" w:eastAsia="宋体" w:cs="宋体"/>
          <w:b/>
          <w:bCs/>
          <w:color w:val="auto"/>
          <w:sz w:val="24"/>
          <w:szCs w:val="24"/>
          <w:highlight w:val="none"/>
        </w:rPr>
      </w:pPr>
      <w:r/>
      <w:bookmarkStart w:id="132" w:name="_Toc26283489"/>
      <w:r>
        <w:rPr>
          <w:rFonts w:hint="eastAsia" w:ascii="宋体" w:hAnsi="宋体" w:eastAsia="宋体" w:cs="宋体"/>
          <w:b/>
          <w:bCs/>
          <w:color w:val="auto"/>
          <w:sz w:val="24"/>
          <w:szCs w:val="24"/>
          <w:highlight w:val="none"/>
        </w:rPr>
        <w:t xml:space="preserve">五、工期要求</w:t>
      </w:r>
      <w:bookmarkEnd w:id="132"/>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本项目要求在202</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月底前通过验收。</w:t>
      </w:r>
      <w:r/>
    </w:p>
    <w:p>
      <w:pPr>
        <w:ind w:firstLine="562"/>
        <w:jc w:val="left"/>
        <w:spacing w:line="360" w:lineRule="auto"/>
        <w:rPr>
          <w:rFonts w:hint="eastAsia" w:ascii="宋体" w:hAnsi="宋体" w:eastAsia="宋体" w:cs="宋体"/>
          <w:b/>
          <w:bCs/>
          <w:color w:val="auto"/>
          <w:sz w:val="24"/>
          <w:szCs w:val="24"/>
          <w:highlight w:val="none"/>
        </w:rPr>
      </w:pPr>
      <w:r/>
      <w:bookmarkStart w:id="133" w:name="_Toc26283490"/>
      <w:r>
        <w:rPr>
          <w:rFonts w:hint="eastAsia" w:ascii="宋体" w:hAnsi="宋体" w:eastAsia="宋体" w:cs="宋体"/>
          <w:b/>
          <w:bCs/>
          <w:color w:val="auto"/>
          <w:sz w:val="24"/>
          <w:szCs w:val="24"/>
          <w:highlight w:val="none"/>
        </w:rPr>
        <w:t xml:space="preserve">六、成果提交</w:t>
      </w:r>
      <w:bookmarkEnd w:id="133"/>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数据成果：碳储量基础数据集、分碳库数据集、样地调查与实验室检测数据；</w:t>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图件成果：碳储量空间分布图、类型专题图、样地分布图等；</w:t>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分析成果：分类分区统计表、核算成果表、模型参数体系；</w:t>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报告成果：技术报告、专题成果报告、数据说明文档；</w:t>
      </w:r>
      <w:r/>
    </w:p>
    <w:p>
      <w:pPr>
        <w:contextualSpacing/>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拓展成果：支撑碳汇项目开发、生态产品价值核算的基础资料。</w:t>
      </w:r>
      <w:r/>
    </w:p>
    <w:p>
      <w:pPr>
        <w:ind w:firstLine="56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七、付款</w:t>
      </w: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【特别提醒】付款方式不接受负偏离及任何意图改变付款方式的意图表达，否则作无效响应处理。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eastAsia="宋体" w:cs="宋体"/>
          <w:bCs/>
          <w:color w:val="auto"/>
          <w:sz w:val="24"/>
          <w:szCs w:val="24"/>
          <w:highlight w:val="none"/>
        </w:rPr>
        <w:t xml:space="preserve">付款方式：合同签订后甲方向乙方支付合同价30%，</w:t>
      </w:r>
      <w:r>
        <w:rPr>
          <w:rFonts w:hint="eastAsia" w:ascii="宋体" w:hAnsi="宋体" w:cs="宋体"/>
          <w:bCs/>
          <w:color w:val="auto"/>
          <w:sz w:val="24"/>
          <w:szCs w:val="24"/>
          <w:highlight w:val="none"/>
          <w:lang w:val="en-US" w:eastAsia="zh-CN"/>
        </w:rPr>
        <w:t xml:space="preserve">提交中期成果后</w:t>
      </w:r>
      <w:r>
        <w:rPr>
          <w:rFonts w:hint="eastAsia" w:ascii="宋体" w:hAnsi="宋体" w:eastAsia="宋体" w:cs="宋体"/>
          <w:bCs/>
          <w:color w:val="auto"/>
          <w:sz w:val="24"/>
          <w:szCs w:val="24"/>
          <w:highlight w:val="none"/>
        </w:rPr>
        <w:t xml:space="preserve">甲方向乙方</w:t>
      </w:r>
      <w:r>
        <w:rPr>
          <w:rFonts w:hint="eastAsia" w:ascii="宋体" w:hAnsi="宋体" w:cs="宋体"/>
          <w:bCs/>
          <w:color w:val="auto"/>
          <w:sz w:val="24"/>
          <w:szCs w:val="24"/>
          <w:highlight w:val="none"/>
          <w:lang w:val="en-US" w:eastAsia="zh-CN"/>
        </w:rPr>
        <w:t xml:space="preserve">支付合同价的40%，</w:t>
      </w:r>
      <w:r>
        <w:rPr>
          <w:rFonts w:hint="eastAsia" w:ascii="宋体" w:hAnsi="宋体" w:eastAsia="宋体" w:cs="宋体"/>
          <w:bCs/>
          <w:color w:val="auto"/>
          <w:sz w:val="24"/>
          <w:szCs w:val="24"/>
          <w:highlight w:val="none"/>
        </w:rPr>
        <w:t xml:space="preserve">余款在项目结算验收通过后甲方向乙方支付</w:t>
      </w:r>
      <w:r>
        <w:rPr>
          <w:rFonts w:hint="eastAsia" w:ascii="宋体" w:hAnsi="宋体" w:cs="宋体"/>
          <w:bCs/>
          <w:color w:val="auto"/>
          <w:sz w:val="24"/>
          <w:szCs w:val="24"/>
          <w:highlight w:val="none"/>
          <w:lang w:val="en-US" w:eastAsia="zh-CN"/>
        </w:rPr>
        <w:t xml:space="preserve">合同价的30%</w:t>
      </w:r>
      <w:r>
        <w:rPr>
          <w:rFonts w:hint="eastAsia" w:ascii="宋体" w:hAnsi="宋体" w:eastAsia="宋体" w:cs="宋体"/>
          <w:bCs/>
          <w:color w:val="auto"/>
          <w:sz w:val="24"/>
          <w:szCs w:val="24"/>
          <w:highlight w:val="none"/>
        </w:rPr>
        <w:t xml:space="preserve">。</w:t>
      </w:r>
      <w:r/>
    </w:p>
    <w:p>
      <w:pPr>
        <w:ind w:firstLine="480"/>
        <w:jc w:val="center"/>
        <w:spacing w:line="360" w:lineRule="auto"/>
        <w:rPr>
          <w:rStyle w:val="869"/>
          <w:rFonts w:hint="default"/>
          <w:bCs/>
          <w:sz w:val="28"/>
          <w:szCs w:val="28"/>
        </w:rPr>
        <w:outlineLvl w:val="0"/>
      </w:pPr>
      <w:r>
        <w:rPr>
          <w:rFonts w:ascii="等线" w:hAnsi="等线" w:eastAsia="等线"/>
          <w:sz w:val="24"/>
        </w:rPr>
        <w:br w:type="page" w:clear="all"/>
      </w:r>
      <w:r>
        <w:rPr>
          <w:rStyle w:val="869"/>
          <w:rFonts w:hint="default"/>
          <w:bCs/>
          <w:sz w:val="28"/>
          <w:szCs w:val="28"/>
        </w:rPr>
        <w:t xml:space="preserve">第四章  评审方法和程序</w:t>
      </w:r>
      <w:r/>
    </w:p>
    <w:p>
      <w:pPr>
        <w:ind w:firstLine="482"/>
        <w:spacing w:line="360" w:lineRule="auto"/>
        <w:rPr>
          <w:rFonts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投标供应商的法定代表人或被授权人须参加投标会。</w:t>
      </w:r>
      <w:r/>
    </w:p>
    <w:p>
      <w:pPr>
        <w:ind w:firstLine="487"/>
        <w:spacing w:line="360" w:lineRule="auto"/>
        <w:rPr>
          <w:rFonts w:ascii="宋体" w:hAnsi="宋体"/>
          <w:sz w:val="24"/>
        </w:rPr>
      </w:pPr>
      <w:r>
        <w:rPr>
          <w:rFonts w:hint="eastAsia" w:ascii="宋体" w:hAnsi="宋体"/>
          <w:b/>
          <w:sz w:val="24"/>
        </w:rPr>
        <w:t xml:space="preserve">二、开标</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ascii="宋体" w:hAnsi="宋体"/>
          <w:b/>
          <w:sz w:val="24"/>
        </w:rPr>
      </w:pPr>
      <w:r>
        <w:rPr>
          <w:rFonts w:hint="eastAsia" w:ascii="宋体" w:hAnsi="宋体"/>
          <w:b/>
          <w:sz w:val="24"/>
        </w:rPr>
        <w:t xml:space="preserve">三、资格审查</w:t>
      </w:r>
      <w:r/>
    </w:p>
    <w:p>
      <w:pPr>
        <w:ind w:firstLine="484"/>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资格审查合格的投标人进入评标。</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合格投标人不足3家的，不得评标，相应处理方式见本招标文件第四部分第十一条的规定。</w:t>
      </w:r>
      <w:r/>
    </w:p>
    <w:p>
      <w:pPr>
        <w:ind w:firstLine="484"/>
        <w:spacing w:line="360" w:lineRule="auto"/>
        <w:rPr>
          <w:rFonts w:ascii="宋体" w:hAnsi="宋体"/>
          <w:sz w:val="24"/>
        </w:rPr>
        <w:outlineLvl w:val="2"/>
      </w:pPr>
      <w:r>
        <w:rPr>
          <w:rFonts w:hint="eastAsia" w:ascii="宋体" w:hAnsi="宋体"/>
          <w:sz w:val="24"/>
          <w:lang w:eastAsia="zh-CN"/>
        </w:rPr>
        <w:t xml:space="preserve">4.</w:t>
      </w:r>
      <w:r>
        <w:rPr>
          <w:rFonts w:hint="eastAsia" w:ascii="宋体" w:hAnsi="宋体"/>
          <w:sz w:val="24"/>
        </w:rPr>
        <w:t xml:space="preserve">信用信息审查、供应商关系审查</w:t>
      </w:r>
      <w:r/>
    </w:p>
    <w:p>
      <w:pPr>
        <w:ind w:firstLine="480"/>
        <w:spacing w:line="360" w:lineRule="auto"/>
        <w:rPr>
          <w:rFonts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ascii="宋体" w:hAnsi="宋体"/>
          <w:sz w:val="24"/>
        </w:rPr>
      </w:pPr>
      <w:r>
        <w:rPr>
          <w:rFonts w:hint="eastAsia" w:ascii="宋体" w:hAnsi="宋体"/>
          <w:b/>
          <w:sz w:val="24"/>
        </w:rPr>
        <w:t xml:space="preserve">四、评标</w:t>
      </w:r>
      <w:r/>
    </w:p>
    <w:p>
      <w:pPr>
        <w:ind w:firstLine="484"/>
        <w:spacing w:line="360" w:lineRule="auto"/>
        <w:rPr>
          <w:rFonts w:ascii="宋体" w:hAnsi="宋体"/>
          <w:b/>
          <w:sz w:val="24"/>
        </w:rPr>
      </w:pPr>
      <w:r>
        <w:rPr>
          <w:rFonts w:hint="eastAsia" w:ascii="宋体" w:hAnsi="宋体"/>
          <w:sz w:val="24"/>
          <w:lang w:eastAsia="zh-CN"/>
        </w:rPr>
        <w:t xml:space="preserve">1.</w:t>
      </w:r>
      <w:r>
        <w:rPr>
          <w:rFonts w:hint="eastAsia" w:ascii="宋体" w:hAnsi="宋体"/>
          <w:sz w:val="24"/>
        </w:rPr>
        <w:t xml:space="preserve">评标时间：</w:t>
      </w:r>
      <w:r>
        <w:rPr>
          <w:rFonts w:hint="eastAsia" w:ascii="宋体" w:hAnsi="宋体"/>
          <w:b/>
          <w:sz w:val="24"/>
        </w:rPr>
        <w:t xml:space="preserve">资格审查结束以后。</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采购代理机构负责组织评标工作，并履行下列职责：</w:t>
      </w:r>
      <w:r/>
    </w:p>
    <w:p>
      <w:pPr>
        <w:ind w:firstLine="484"/>
        <w:spacing w:line="360" w:lineRule="auto"/>
        <w:rPr>
          <w:rFonts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ascii="宋体" w:hAnsi="宋体"/>
          <w:sz w:val="24"/>
        </w:rPr>
      </w:pPr>
      <w:r>
        <w:rPr>
          <w:rFonts w:hint="eastAsia" w:ascii="宋体" w:hAnsi="宋体"/>
          <w:sz w:val="24"/>
        </w:rPr>
        <w:t xml:space="preserve">（2）宣布评标纪律。</w:t>
      </w:r>
      <w:r/>
    </w:p>
    <w:p>
      <w:pPr>
        <w:ind w:firstLine="484"/>
        <w:spacing w:line="360" w:lineRule="auto"/>
        <w:rPr>
          <w:rFonts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ascii="宋体" w:hAnsi="宋体"/>
          <w:sz w:val="24"/>
        </w:rPr>
      </w:pPr>
      <w:r>
        <w:rPr>
          <w:rFonts w:hint="eastAsia" w:ascii="宋体" w:hAnsi="宋体"/>
          <w:sz w:val="24"/>
        </w:rPr>
        <w:t xml:space="preserve">① 分值汇总计算错误的；</w:t>
      </w:r>
      <w:r/>
    </w:p>
    <w:p>
      <w:pPr>
        <w:ind w:firstLine="484"/>
        <w:spacing w:line="360" w:lineRule="auto"/>
        <w:rPr>
          <w:rFonts w:ascii="宋体" w:hAnsi="宋体"/>
          <w:sz w:val="24"/>
        </w:rPr>
      </w:pPr>
      <w:r>
        <w:rPr>
          <w:rFonts w:hint="eastAsia" w:ascii="宋体" w:hAnsi="宋体"/>
          <w:sz w:val="24"/>
        </w:rPr>
        <w:t xml:space="preserve">② 分项评分超出评分标准范围的；</w:t>
      </w:r>
      <w:r/>
    </w:p>
    <w:p>
      <w:pPr>
        <w:ind w:firstLine="484"/>
        <w:spacing w:line="360" w:lineRule="auto"/>
        <w:rPr>
          <w:rFonts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ascii="宋体" w:hAnsi="宋体"/>
          <w:sz w:val="24"/>
        </w:rPr>
      </w:pPr>
      <w:r>
        <w:rPr>
          <w:rFonts w:hint="eastAsia" w:ascii="宋体" w:hAnsi="宋体"/>
          <w:sz w:val="24"/>
        </w:rPr>
        <w:t xml:space="preserve">④ 经评标委员会认定评分畸高、畸低的。</w:t>
      </w:r>
      <w:r/>
    </w:p>
    <w:p>
      <w:pPr>
        <w:ind w:firstLine="484"/>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ascii="宋体" w:hAnsi="宋体"/>
          <w:sz w:val="24"/>
        </w:rPr>
      </w:pPr>
      <w:r>
        <w:rPr>
          <w:rFonts w:hint="eastAsia" w:ascii="宋体" w:hAnsi="宋体"/>
          <w:sz w:val="24"/>
        </w:rPr>
        <w:t xml:space="preserve">（10）处理与评标有关的其他事项。</w:t>
      </w:r>
      <w:r/>
    </w:p>
    <w:p>
      <w:pPr>
        <w:ind w:firstLine="484"/>
        <w:spacing w:line="360" w:lineRule="auto"/>
        <w:rPr>
          <w:rFonts w:ascii="宋体" w:hAnsi="宋体"/>
          <w:sz w:val="24"/>
        </w:rPr>
      </w:pPr>
      <w:r>
        <w:rPr>
          <w:rFonts w:hint="eastAsia" w:ascii="宋体" w:hAnsi="宋体"/>
          <w:sz w:val="24"/>
          <w:lang w:eastAsia="zh-CN"/>
        </w:rPr>
        <w:t xml:space="preserve">3.</w:t>
      </w:r>
      <w:r>
        <w:rPr>
          <w:rFonts w:hint="eastAsia" w:ascii="宋体" w:hAnsi="宋体"/>
          <w:sz w:val="24"/>
        </w:rPr>
        <w:t xml:space="preserve">评标委员会负责具体评标事务：</w:t>
      </w:r>
      <w:r/>
    </w:p>
    <w:p>
      <w:pPr>
        <w:ind w:firstLine="484"/>
        <w:spacing w:line="360" w:lineRule="auto"/>
        <w:rPr>
          <w:rFonts w:ascii="宋体" w:hAnsi="宋体"/>
          <w:sz w:val="24"/>
        </w:rPr>
      </w:pPr>
      <w:r>
        <w:rPr>
          <w:rFonts w:hint="eastAsia" w:ascii="宋体" w:hAnsi="宋体"/>
          <w:sz w:val="24"/>
        </w:rPr>
        <w:t xml:space="preserve">（1）独立履行审查、评价合格投标人的投标文件是否符合招标文件的商务、技术等实质性要求</w:t>
      </w:r>
      <w:r>
        <w:rPr>
          <w:rFonts w:hint="eastAsia" w:ascii="宋体" w:hAnsi="宋体"/>
          <w:sz w:val="24"/>
          <w:lang w:eastAsia="zh-CN"/>
        </w:rPr>
        <w:t xml:space="preserve">，并</w:t>
      </w:r>
      <w:r>
        <w:rPr>
          <w:rFonts w:hint="eastAsia" w:ascii="宋体" w:hAnsi="宋体"/>
          <w:sz w:val="24"/>
        </w:rPr>
        <w:t xml:space="preserve">进行比较和评价；按照招标文件中规定的评标方法和标准，对符合性审查合格的投标文件进行商务和技术评估，综合比较与评价</w:t>
      </w:r>
      <w:r>
        <w:rPr>
          <w:rFonts w:hint="eastAsia" w:ascii="宋体" w:hAnsi="宋体"/>
          <w:sz w:val="24"/>
          <w:lang w:eastAsia="zh-CN"/>
        </w:rPr>
        <w:t xml:space="preserve">，并</w:t>
      </w:r>
      <w:r>
        <w:rPr>
          <w:rFonts w:hint="eastAsia" w:ascii="宋体" w:hAnsi="宋体"/>
          <w:sz w:val="24"/>
        </w:rPr>
        <w:t xml:space="preserve">依据招标文件载明的评标方法直接确定中标人。</w:t>
      </w:r>
      <w:r/>
    </w:p>
    <w:p>
      <w:pPr>
        <w:ind w:firstLine="484"/>
        <w:spacing w:line="360" w:lineRule="auto"/>
        <w:rPr>
          <w:rFonts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ascii="宋体" w:hAnsi="宋体"/>
          <w:sz w:val="24"/>
        </w:rPr>
      </w:pPr>
      <w:r>
        <w:rPr>
          <w:rFonts w:hint="eastAsia" w:ascii="宋体" w:hAnsi="宋体"/>
          <w:sz w:val="24"/>
          <w:lang w:eastAsia="zh-CN"/>
        </w:rPr>
        <w:t xml:space="preserve">4.</w:t>
      </w:r>
      <w:r>
        <w:rPr>
          <w:rFonts w:hint="eastAsia" w:ascii="宋体" w:hAnsi="宋体"/>
          <w:sz w:val="24"/>
        </w:rPr>
        <w:t xml:space="preserve">评标委员会成员独立履行以下职责与义务：</w:t>
      </w:r>
      <w:r/>
    </w:p>
    <w:p>
      <w:pPr>
        <w:ind w:firstLine="484"/>
        <w:spacing w:line="360" w:lineRule="auto"/>
        <w:rPr>
          <w:rFonts w:ascii="宋体" w:hAnsi="宋体"/>
          <w:sz w:val="24"/>
        </w:rPr>
      </w:pPr>
      <w:r>
        <w:rPr>
          <w:rFonts w:hint="eastAsia" w:ascii="宋体" w:hAnsi="宋体"/>
          <w:sz w:val="24"/>
        </w:rPr>
        <w:t xml:space="preserve">（1）遵纪守法，客观、公正、廉洁地履行职责；</w:t>
      </w:r>
      <w:r/>
    </w:p>
    <w:p>
      <w:pPr>
        <w:ind w:firstLine="484"/>
        <w:spacing w:line="360" w:lineRule="auto"/>
        <w:rPr>
          <w:rFonts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ascii="宋体" w:hAnsi="宋体"/>
          <w:sz w:val="24"/>
        </w:rPr>
      </w:pPr>
      <w:r>
        <w:rPr>
          <w:rFonts w:hint="eastAsia" w:ascii="宋体" w:hAnsi="宋体"/>
          <w:sz w:val="24"/>
        </w:rPr>
        <w:t xml:space="preserve">（6）配合相关部门的投诉处理工作；</w:t>
      </w:r>
      <w:r/>
    </w:p>
    <w:p>
      <w:pPr>
        <w:ind w:firstLine="484"/>
        <w:spacing w:line="360" w:lineRule="auto"/>
        <w:rPr>
          <w:rFonts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ascii="宋体" w:hAnsi="宋体"/>
          <w:sz w:val="24"/>
        </w:rPr>
      </w:pPr>
      <w:r>
        <w:rPr>
          <w:rFonts w:hint="eastAsia" w:ascii="宋体" w:hAnsi="宋体"/>
          <w:sz w:val="24"/>
          <w:lang w:eastAsia="zh-CN"/>
        </w:rPr>
        <w:t xml:space="preserve">5.</w:t>
      </w:r>
      <w:r>
        <w:rPr>
          <w:rFonts w:hint="eastAsia" w:ascii="宋体" w:hAnsi="宋体"/>
          <w:sz w:val="24"/>
        </w:rPr>
        <w:t xml:space="preserve">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ascii="宋体" w:hAnsi="宋体"/>
          <w:sz w:val="24"/>
        </w:rPr>
      </w:pPr>
      <w:r>
        <w:rPr>
          <w:rFonts w:hint="eastAsia" w:ascii="宋体" w:hAnsi="宋体"/>
          <w:sz w:val="24"/>
          <w:lang w:eastAsia="zh-CN"/>
        </w:rPr>
        <w:t xml:space="preserve">6.</w:t>
      </w:r>
      <w:r>
        <w:rPr>
          <w:rFonts w:hint="eastAsia" w:ascii="宋体" w:hAnsi="宋体"/>
          <w:sz w:val="24"/>
        </w:rPr>
        <w:t xml:space="preserve">开标后直到公告项目中标结果</w:t>
      </w:r>
      <w:r>
        <w:rPr>
          <w:rFonts w:hint="eastAsia" w:ascii="宋体" w:hAnsi="宋体"/>
          <w:sz w:val="24"/>
          <w:lang w:eastAsia="zh-CN"/>
        </w:rPr>
        <w:t xml:space="preserve">、发出</w:t>
      </w:r>
      <w:r>
        <w:rPr>
          <w:rFonts w:hint="eastAsia" w:ascii="宋体" w:hAnsi="宋体"/>
          <w:sz w:val="24"/>
        </w:rPr>
        <w:t xml:space="preserve">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ascii="宋体" w:hAnsi="宋体"/>
          <w:sz w:val="24"/>
        </w:rPr>
      </w:pPr>
      <w:r>
        <w:rPr>
          <w:rFonts w:hint="eastAsia" w:ascii="宋体" w:hAnsi="宋体"/>
          <w:sz w:val="24"/>
          <w:lang w:eastAsia="zh-CN"/>
        </w:rPr>
        <w:t xml:space="preserve">7.</w:t>
      </w:r>
      <w:r>
        <w:rPr>
          <w:rFonts w:hint="eastAsia" w:ascii="宋体" w:hAnsi="宋体"/>
          <w:sz w:val="24"/>
        </w:rPr>
        <w:t xml:space="preserve">评审期间，合格投标人的投标文件仍有可能被评标委员会根据规定判为无效投标。</w:t>
      </w:r>
      <w:r/>
    </w:p>
    <w:p>
      <w:pPr>
        <w:ind w:firstLine="484"/>
        <w:spacing w:line="360" w:lineRule="auto"/>
        <w:rPr>
          <w:rFonts w:ascii="宋体" w:hAnsi="宋体"/>
          <w:sz w:val="24"/>
        </w:rPr>
      </w:pPr>
      <w:r>
        <w:rPr>
          <w:rFonts w:hint="eastAsia" w:ascii="宋体" w:hAnsi="宋体"/>
          <w:sz w:val="24"/>
          <w:lang w:eastAsia="zh-CN"/>
        </w:rPr>
        <w:t xml:space="preserve">8.</w:t>
      </w:r>
      <w:r>
        <w:rPr>
          <w:rFonts w:hint="eastAsia" w:ascii="宋体" w:hAnsi="宋体"/>
          <w:sz w:val="24"/>
        </w:rPr>
        <w:t xml:space="preserve">在投标文件的评审、澄清、评价和比较以及授予合同的过程中，投标人对采购人和评标委员会成员有施加影响的任何行为，都将取消其可能的中标资格。</w:t>
      </w:r>
      <w:r/>
    </w:p>
    <w:p>
      <w:pPr>
        <w:ind w:firstLine="487"/>
        <w:spacing w:line="360" w:lineRule="auto"/>
        <w:rPr>
          <w:rFonts w:ascii="宋体" w:hAnsi="宋体"/>
          <w:sz w:val="24"/>
        </w:rPr>
      </w:pPr>
      <w:r>
        <w:rPr>
          <w:rFonts w:hint="eastAsia" w:ascii="宋体" w:hAnsi="宋体"/>
          <w:b/>
          <w:sz w:val="24"/>
        </w:rPr>
        <w:t xml:space="preserve">五、评审原则</w:t>
      </w:r>
      <w:r/>
    </w:p>
    <w:p>
      <w:pPr>
        <w:ind w:firstLine="484"/>
        <w:spacing w:line="360" w:lineRule="auto"/>
        <w:rPr>
          <w:rFonts w:ascii="宋体" w:hAnsi="宋体" w:cs="宋体"/>
          <w:sz w:val="24"/>
        </w:rPr>
      </w:pPr>
      <w:r>
        <w:rPr>
          <w:rFonts w:hint="eastAsia" w:ascii="宋体" w:hAnsi="宋体"/>
          <w:sz w:val="24"/>
          <w:lang w:eastAsia="zh-CN"/>
        </w:rPr>
        <w:t xml:space="preserve">1.</w:t>
      </w:r>
      <w:r>
        <w:rPr>
          <w:rFonts w:hint="eastAsia" w:ascii="宋体" w:hAnsi="宋体" w:cs="宋体"/>
          <w:sz w:val="24"/>
        </w:rPr>
        <w:t xml:space="preserve">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ascii="宋体" w:hAnsi="宋体"/>
          <w:sz w:val="24"/>
        </w:rPr>
      </w:pPr>
      <w:r>
        <w:rPr>
          <w:rFonts w:hint="eastAsia" w:ascii="宋体" w:hAnsi="宋体" w:cs="宋体"/>
          <w:sz w:val="24"/>
          <w:lang w:eastAsia="zh-CN"/>
        </w:rPr>
        <w:t xml:space="preserve">4.</w:t>
      </w:r>
      <w:r>
        <w:rPr>
          <w:rFonts w:hint="eastAsia" w:ascii="宋体" w:hAnsi="宋体" w:cs="宋体"/>
          <w:sz w:val="24"/>
        </w:rPr>
        <w:t xml:space="preserve">对投标文件的评审判定，只依据投标文件内容本身，不依靠开标后任何外来证明文件。</w:t>
      </w:r>
      <w:r/>
    </w:p>
    <w:p>
      <w:pPr>
        <w:ind w:firstLine="487"/>
        <w:spacing w:line="360" w:lineRule="auto"/>
        <w:rPr>
          <w:rFonts w:ascii="宋体" w:hAnsi="宋体"/>
          <w:sz w:val="24"/>
        </w:rPr>
      </w:pPr>
      <w:r>
        <w:rPr>
          <w:rFonts w:hint="eastAsia" w:ascii="宋体" w:hAnsi="宋体"/>
          <w:b/>
          <w:sz w:val="24"/>
        </w:rPr>
        <w:t xml:space="preserve">六、评审方法</w:t>
      </w:r>
      <w:r/>
    </w:p>
    <w:p>
      <w:pPr>
        <w:ind w:firstLine="484"/>
        <w:spacing w:line="360" w:lineRule="auto"/>
        <w:rPr>
          <w:rFonts w:ascii="宋体" w:hAnsi="宋体" w:cs="宋体"/>
          <w:sz w:val="24"/>
          <w:lang w:val="zh-CN"/>
        </w:rPr>
      </w:pPr>
      <w:r>
        <w:rPr>
          <w:rFonts w:hint="eastAsia" w:ascii="宋体" w:hAnsi="宋体" w:cs="宋体"/>
          <w:sz w:val="24"/>
          <w:lang w:eastAsia="zh-CN"/>
        </w:rPr>
        <w:t xml:space="preserve">1.</w:t>
      </w:r>
      <w:r>
        <w:rPr>
          <w:rFonts w:hint="eastAsia" w:ascii="宋体" w:hAnsi="宋体" w:cs="宋体"/>
          <w:sz w:val="24"/>
          <w:lang w:val="zh-CN"/>
        </w:rPr>
        <w:t xml:space="preserve">评标程序：</w:t>
      </w:r>
      <w:r/>
    </w:p>
    <w:p>
      <w:pPr>
        <w:ind w:firstLine="484"/>
        <w:spacing w:line="360" w:lineRule="auto"/>
        <w:rPr>
          <w:rFonts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评标委员会将仅对按本招标文件载明的方法与规定，</w:t>
      </w:r>
      <w:r>
        <w:rPr>
          <w:rFonts w:hint="eastAsia" w:ascii="宋体" w:hAnsi="宋体" w:cs="宋体"/>
          <w:sz w:val="24"/>
          <w:lang w:eastAsia="zh-CN"/>
        </w:rPr>
        <w:t xml:space="preserve">对</w:t>
      </w:r>
      <w:r>
        <w:rPr>
          <w:rFonts w:hint="eastAsia" w:ascii="宋体" w:hAnsi="宋体" w:cs="宋体"/>
          <w:sz w:val="24"/>
        </w:rPr>
        <w:t xml:space="preserve">实质上响应招标文件要求的投标文件</w:t>
      </w:r>
      <w:r>
        <w:rPr>
          <w:rFonts w:hint="eastAsia" w:ascii="宋体" w:hAnsi="宋体" w:cs="宋体"/>
          <w:sz w:val="24"/>
          <w:lang w:eastAsia="zh-CN"/>
        </w:rPr>
        <w:t xml:space="preserve">进行评审、</w:t>
      </w:r>
      <w:r>
        <w:rPr>
          <w:rFonts w:hint="eastAsia" w:ascii="宋体" w:hAnsi="宋体" w:cs="宋体"/>
          <w:sz w:val="24"/>
        </w:rPr>
        <w:t xml:space="preserve">评价和比较。</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本次项目的商务技术标和价格标评审总分值为100分。两部分评审因素比重如下：</w:t>
      </w:r>
      <w:r/>
    </w:p>
    <w:p>
      <w:pPr>
        <w:ind w:firstLine="484"/>
        <w:spacing w:line="360" w:lineRule="auto"/>
        <w:rPr>
          <w:rFonts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90</w:t>
      </w:r>
      <w:r>
        <w:rPr>
          <w:rFonts w:hint="eastAsia" w:ascii="宋体" w:hAnsi="宋体" w:cs="宋体"/>
          <w:b/>
          <w:bCs/>
          <w:sz w:val="24"/>
          <w:u w:val="single"/>
        </w:rPr>
        <w:t xml:space="preserve">%（权重）</w:t>
      </w:r>
      <w:r>
        <w:rPr>
          <w:rFonts w:hint="eastAsia" w:ascii="宋体" w:hAnsi="宋体" w:cs="宋体"/>
          <w:sz w:val="24"/>
        </w:rPr>
        <w:t xml:space="preserve">（计算结果均四舍五入保留两位小数）；</w:t>
      </w:r>
      <w:r/>
    </w:p>
    <w:p>
      <w:pPr>
        <w:ind w:firstLine="484"/>
        <w:spacing w:line="360" w:lineRule="auto"/>
        <w:rPr>
          <w:rFonts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10</w:t>
      </w:r>
      <w:r>
        <w:rPr>
          <w:rFonts w:hint="eastAsia" w:ascii="宋体" w:hAnsi="宋体" w:cs="宋体"/>
          <w:b/>
          <w:bCs/>
          <w:sz w:val="24"/>
          <w:u w:val="single"/>
        </w:rPr>
        <w:t xml:space="preserve">%（权重）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评标委员会构成共5人；评标委员会各成员独立对每个进入打分程序的有效投标人的投标文件的技术部分以打分的形式进行评审和评价。</w:t>
      </w:r>
      <w:r/>
    </w:p>
    <w:p>
      <w:pPr>
        <w:ind w:firstLine="484"/>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商务技术标得分按算术平均值计算（计算结果均四舍五入保留两位小数）。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7.</w:t>
      </w:r>
      <w:r>
        <w:rPr>
          <w:rFonts w:hint="eastAsia" w:ascii="宋体" w:hAnsi="宋体" w:cs="宋体"/>
          <w:sz w:val="24"/>
        </w:rPr>
        <w:t xml:space="preserve">开启投标人的价格标，现场唱标后由投标人代表签名确认。</w:t>
      </w:r>
      <w:r/>
    </w:p>
    <w:p>
      <w:pPr>
        <w:ind w:firstLine="484"/>
        <w:spacing w:line="360" w:lineRule="auto"/>
        <w:rPr>
          <w:rFonts w:ascii="宋体" w:hAnsi="宋体" w:cs="宋体"/>
          <w:sz w:val="24"/>
        </w:rPr>
      </w:pPr>
      <w:r>
        <w:rPr>
          <w:rFonts w:hint="eastAsia" w:ascii="宋体" w:hAnsi="宋体" w:cs="宋体"/>
          <w:sz w:val="24"/>
          <w:lang w:eastAsia="zh-CN"/>
        </w:rPr>
        <w:t xml:space="preserve">8.</w:t>
      </w:r>
      <w:r>
        <w:rPr>
          <w:rFonts w:hint="eastAsia" w:ascii="宋体" w:hAnsi="宋体" w:cs="宋体"/>
          <w:sz w:val="24"/>
        </w:rPr>
        <w:t xml:space="preserve">投标人的价格标评审得分直接计算取得，并与其商务技术标得分相加为该投标人的综合得分（计算结果均四舍五入保留两位小数）。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9.</w:t>
      </w:r>
      <w:r>
        <w:rPr>
          <w:rFonts w:hint="eastAsia" w:ascii="宋体" w:hAnsi="宋体" w:cs="宋体"/>
          <w:sz w:val="24"/>
        </w:rPr>
        <w:t xml:space="preserve">评审后的综合得分相同的，按投标报价由低到高顺序排列；综合得分</w:t>
      </w:r>
      <w:r>
        <w:rPr>
          <w:rFonts w:hint="eastAsia" w:ascii="宋体" w:hAnsi="宋体" w:cs="宋体"/>
          <w:sz w:val="24"/>
          <w:lang w:eastAsia="zh-CN"/>
        </w:rPr>
        <w:t xml:space="preserve">相同且</w:t>
      </w:r>
      <w:r>
        <w:rPr>
          <w:rFonts w:hint="eastAsia" w:ascii="宋体" w:hAnsi="宋体" w:cs="宋体"/>
          <w:sz w:val="24"/>
        </w:rPr>
        <w:t xml:space="preserve">投标报价相同的，则采取现场抽签的方式确定（投标人的抽签顺序分别为各投标人递交投标文件签到顺序号）。</w:t>
      </w:r>
      <w:r/>
    </w:p>
    <w:p>
      <w:pPr>
        <w:ind w:firstLine="480"/>
        <w:spacing w:line="360" w:lineRule="auto"/>
        <w:rPr>
          <w:rFonts w:ascii="宋体" w:hAnsi="宋体" w:cs="宋体"/>
          <w:sz w:val="24"/>
        </w:rPr>
      </w:pPr>
      <w:r>
        <w:rPr>
          <w:rFonts w:hint="eastAsia" w:ascii="宋体" w:hAnsi="宋体" w:cs="宋体"/>
          <w:sz w:val="24"/>
          <w:lang w:eastAsia="zh-CN"/>
        </w:rPr>
        <w:t xml:space="preserve">10.</w:t>
      </w:r>
      <w:r>
        <w:rPr>
          <w:rFonts w:hint="eastAsia" w:ascii="宋体" w:hAnsi="宋体" w:cs="宋体"/>
          <w:sz w:val="24"/>
        </w:rPr>
        <w:t xml:space="preserve">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ascii="宋体" w:hAnsi="宋体" w:cs="宋体"/>
          <w:b/>
          <w:sz w:val="24"/>
        </w:rPr>
      </w:pPr>
      <w:r>
        <w:rPr>
          <w:rFonts w:hint="eastAsia" w:ascii="宋体" w:hAnsi="宋体" w:cs="宋体"/>
          <w:b/>
          <w:sz w:val="24"/>
        </w:rPr>
        <w:t xml:space="preserve">七、关于投标价格评审</w:t>
      </w:r>
      <w:r/>
    </w:p>
    <w:p>
      <w:pPr>
        <w:ind w:firstLine="480"/>
        <w:spacing w:line="360" w:lineRule="auto"/>
        <w:rPr>
          <w:rFonts w:ascii="宋体" w:hAnsi="宋体" w:cs="宋体"/>
          <w:sz w:val="24"/>
        </w:rPr>
        <w:outlineLvl w:val="2"/>
      </w:pPr>
      <w:r>
        <w:rPr>
          <w:rFonts w:hint="eastAsia" w:ascii="宋体" w:hAnsi="宋体" w:cs="宋体"/>
          <w:sz w:val="24"/>
          <w:lang w:eastAsia="zh-CN"/>
        </w:rPr>
        <w:t xml:space="preserve">1.</w:t>
      </w:r>
      <w:r>
        <w:rPr>
          <w:rFonts w:hint="eastAsia" w:ascii="宋体" w:hAnsi="宋体" w:cs="宋体"/>
          <w:sz w:val="24"/>
        </w:rPr>
        <w:t xml:space="preserve">针对投标价格实质响应的评审</w:t>
      </w:r>
      <w:r/>
    </w:p>
    <w:p>
      <w:pPr>
        <w:ind w:firstLine="484"/>
        <w:spacing w:line="360" w:lineRule="auto"/>
        <w:rPr>
          <w:rFonts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ascii="宋体" w:hAnsi="宋体" w:cs="宋体"/>
          <w:sz w:val="24"/>
        </w:rPr>
        <w:outlineLvl w:val="2"/>
      </w:pPr>
      <w:r>
        <w:rPr>
          <w:rFonts w:hint="eastAsia" w:ascii="宋体" w:hAnsi="宋体" w:cs="宋体"/>
          <w:sz w:val="24"/>
          <w:lang w:eastAsia="zh-CN"/>
        </w:rPr>
        <w:t xml:space="preserve">2.</w:t>
      </w:r>
      <w:r>
        <w:rPr>
          <w:rFonts w:hint="eastAsia" w:ascii="宋体" w:hAnsi="宋体" w:cs="宋体"/>
          <w:sz w:val="24"/>
        </w:rPr>
        <w:t xml:space="preserve">异常低价审查</w:t>
      </w:r>
      <w:r/>
    </w:p>
    <w:p>
      <w:pPr>
        <w:ind w:firstLine="480"/>
        <w:spacing w:line="360" w:lineRule="auto"/>
        <w:rPr>
          <w:rFonts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w:t>
      </w:r>
      <w:r>
        <w:rPr>
          <w:rFonts w:hint="eastAsia" w:ascii="宋体" w:hAnsi="宋体" w:cs="宋体"/>
          <w:sz w:val="24"/>
          <w:lang w:eastAsia="zh-CN"/>
        </w:rPr>
        <w:t xml:space="preserve">，并</w:t>
      </w:r>
      <w:r>
        <w:rPr>
          <w:rFonts w:hint="eastAsia" w:ascii="宋体" w:hAnsi="宋体" w:cs="宋体"/>
          <w:sz w:val="24"/>
        </w:rPr>
        <w:t xml:space="preserve">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ascii="宋体" w:hAnsi="宋体" w:cs="宋体"/>
          <w:b/>
          <w:sz w:val="24"/>
        </w:rPr>
      </w:pPr>
      <w:r>
        <w:rPr>
          <w:rFonts w:hint="eastAsia" w:ascii="宋体" w:hAnsi="宋体" w:cs="宋体"/>
          <w:b/>
          <w:sz w:val="24"/>
        </w:rPr>
        <w:t xml:space="preserve">八、评审评分项</w:t>
      </w:r>
      <w:r/>
    </w:p>
    <w:p>
      <w:pPr>
        <w:ind w:firstLine="560"/>
        <w:spacing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（一）商务技术分（</w:t>
      </w:r>
      <w:r>
        <w:rPr>
          <w:rFonts w:hint="eastAsia" w:ascii="宋体" w:hAnsi="宋体" w:cs="宋体"/>
          <w:b/>
          <w:sz w:val="24"/>
          <w:lang w:val="en-US" w:eastAsia="zh-CN"/>
        </w:rPr>
        <w:t xml:space="preserve">90</w:t>
      </w:r>
      <w:r>
        <w:rPr>
          <w:rFonts w:hint="eastAsia" w:ascii="宋体" w:hAnsi="宋体" w:cs="宋体"/>
          <w:b/>
          <w:sz w:val="24"/>
        </w:rPr>
        <w:t xml:space="preserve">分）</w:t>
      </w:r>
      <w:r/>
    </w:p>
    <w:tbl>
      <w:tblPr>
        <w:tblStyle w:val="653"/>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408"/>
        <w:gridCol w:w="5758"/>
        <w:gridCol w:w="942"/>
      </w:tblGrid>
      <w:tr>
        <w:trPr>
          <w:jc w:val="center"/>
          <w:trHeight w:val="354"/>
          <w:tblHeader/>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评定项目</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center"/>
              <w:spacing w:line="2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评分内容及标准</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336"/>
        </w:trPr>
        <w:tc>
          <w:tcPr>
            <w:tcBorders>
              <w:top w:val="single" w:color="auto" w:sz="4" w:space="0"/>
              <w:left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1</w:t>
            </w:r>
            <w:r/>
          </w:p>
        </w:tc>
        <w:tc>
          <w:tcPr>
            <w:tcBorders>
              <w:top w:val="single" w:color="auto" w:sz="4" w:space="0"/>
              <w:left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项目方案实施</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需求分析精准深入，识别项目重难点及风险并做优化拓展；方案设计完整科学；作业流程规范，阶段、职责、质控节点清晰；投入仪器设备优于采购需求；成果交付清单、标准、验收方案齐全；实施路径清晰，整体方案优于采购需求得10分；</w:t>
            </w:r>
            <w:r/>
          </w:p>
          <w:p>
            <w:pPr>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需求分析完整准确；方案设计齐全、技术路线合理；作业流程规范；投入仪器设备满足采购需求；成果交付符合采购要求；方案具备</w:t>
            </w:r>
            <w:r>
              <w:rPr>
                <w:rFonts w:hint="eastAsia" w:ascii="宋体" w:hAnsi="宋体" w:cs="宋体"/>
                <w:color w:val="auto"/>
                <w:sz w:val="21"/>
                <w:szCs w:val="21"/>
                <w:lang w:val="en-US" w:eastAsia="zh-CN"/>
              </w:rPr>
              <w:t xml:space="preserve">实施</w:t>
            </w:r>
            <w:r>
              <w:rPr>
                <w:rFonts w:hint="eastAsia" w:ascii="宋体" w:hAnsi="宋体" w:eastAsia="宋体" w:cs="宋体"/>
                <w:color w:val="auto"/>
                <w:sz w:val="21"/>
                <w:szCs w:val="21"/>
              </w:rPr>
              <w:t xml:space="preserve">条件，满足采购需求得</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分；</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需求分析仅覆盖主要内容，技术路线无明显错误；作业流程简单描述，质控措施不完善；细节不足，基本满足采购需求</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rPr>
                <w:rFonts w:hint="eastAsia" w:ascii="宋体" w:hAnsi="宋体" w:cs="宋体"/>
                <w:color w:val="auto"/>
                <w:sz w:val="21"/>
                <w:szCs w:val="21"/>
                <w:lang w:eastAsia="zh-CN"/>
              </w:rPr>
              <w:t xml:space="preserve">；</w:t>
            </w:r>
            <w:r/>
          </w:p>
          <w:p>
            <w:pPr>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不符合不得分。</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406"/>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项目的重点、难点</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全面识别项目核心重难点，分析贴合项目实际、逻辑合理；针对各重难点提出科学的专项应对举措，可有效防控项目风险得5分；</w:t>
            </w:r>
            <w:r/>
          </w:p>
          <w:p>
            <w:pPr>
              <w:jc w:val="left"/>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能够识别项目主要重难点，分析合理；配套应对举措完整，可覆盖识别出的重难点，满足项目实施需要得3分；</w:t>
            </w:r>
            <w:r/>
          </w:p>
          <w:p>
            <w:p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3、仅识别部分重难点，分析内容偏浅显；应对举措简单笼统，仅能基本应对项目问题</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5分</w:t>
            </w:r>
            <w:r/>
          </w:p>
        </w:tc>
      </w:tr>
      <w:tr>
        <w:trPr>
          <w:jc w:val="center"/>
          <w:trHeight w:val="281"/>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组织管理</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left"/>
              <w:rPr>
                <w:rFonts w:hint="eastAsia" w:ascii="宋体" w:hAnsi="宋体" w:eastAsia="宋体" w:cs="宋体"/>
                <w:sz w:val="21"/>
                <w:szCs w:val="21"/>
                <w:lang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组织管理体系科学、架构层级清晰、全流程管控机制完善；岗位设置精准、岗位职责完整、权责明确</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组织管理体系规范合理，运作规划、管理制度完整；岗位设置、岗位职责齐全得当</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rPr>
                <w:rFonts w:hint="eastAsia" w:ascii="宋体" w:hAnsi="宋体" w:cs="宋体"/>
                <w:sz w:val="21"/>
                <w:szCs w:val="21"/>
                <w:lang w:val="en-US" w:eastAsia="zh-CN"/>
              </w:rPr>
            </w:pPr>
            <w:r>
              <w:rPr>
                <w:rFonts w:hint="eastAsia" w:ascii="宋体" w:hAnsi="宋体" w:cs="宋体"/>
                <w:sz w:val="21"/>
                <w:szCs w:val="21"/>
                <w:lang w:val="en-US" w:eastAsia="zh-CN"/>
              </w:rPr>
              <w:t xml:space="preserve">3、组织管理体系框架基本完整，管控举措不完善；岗位设置、岗位职责内容简略，仅能覆盖核心工作得1分；</w:t>
            </w:r>
            <w:r/>
          </w:p>
          <w:p>
            <w:pPr>
              <w:jc w:val="left"/>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项目实施安全保障措施</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安全保障体系全面完善，风险辨识精准，防控、监管、应急机制细化，措施科学有效，可保障项目安全实施</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rPr>
                <w:rFonts w:hint="eastAsia" w:ascii="宋体" w:hAnsi="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安全保障措施齐全、合理合规，覆盖项目核心安全管控要点，具备完善的风险防控和应急能力</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rPr>
                <w:rFonts w:hint="eastAsia" w:ascii="宋体" w:hAnsi="宋体" w:cs="宋体"/>
                <w:sz w:val="21"/>
                <w:szCs w:val="21"/>
                <w:lang w:val="en-US" w:eastAsia="zh-CN"/>
              </w:rPr>
            </w:pPr>
            <w:r>
              <w:rPr>
                <w:rFonts w:hint="eastAsia" w:ascii="宋体" w:hAnsi="宋体" w:cs="宋体"/>
                <w:sz w:val="21"/>
                <w:szCs w:val="21"/>
                <w:lang w:val="en-US" w:eastAsia="zh-CN"/>
              </w:rPr>
              <w:t xml:space="preserve">3、仅提供基础安全保障内容，措施笼统、专项管控不足，保障体系不完善得1分；</w:t>
            </w:r>
            <w:r/>
          </w:p>
          <w:p>
            <w:pP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left"/>
              <w:rPr>
                <w:rFonts w:hint="eastAsia" w:ascii="宋体" w:hAnsi="宋体" w:cs="宋体"/>
                <w:sz w:val="21"/>
                <w:szCs w:val="21"/>
                <w:lang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质量保证体系完整系统，全流程质控措施具体、科学合理，岗位职责、质控机制、整改闭环体系完善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rPr>
                <w:rFonts w:hint="eastAsia" w:ascii="宋体" w:hAnsi="宋体" w:cs="宋体"/>
                <w:sz w:val="21"/>
                <w:szCs w:val="21"/>
                <w:lang w:eastAsia="zh-CN"/>
              </w:rPr>
            </w:pPr>
            <w:r>
              <w:rPr>
                <w:rFonts w:hint="eastAsia" w:ascii="宋体" w:hAnsi="宋体" w:cs="宋体"/>
                <w:sz w:val="21"/>
                <w:szCs w:val="21"/>
                <w:lang w:val="en-US" w:eastAsia="zh-CN"/>
              </w:rPr>
              <w:t xml:space="preserve">2、质量保证措施规范，覆盖项目核心质控环节，责任分工明确、管控流程清晰，措施切实可行</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rPr>
                <w:rFonts w:hint="eastAsia" w:ascii="宋体" w:hAnsi="宋体" w:cs="宋体"/>
                <w:sz w:val="21"/>
                <w:szCs w:val="21"/>
                <w:lang w:val="en-US" w:eastAsia="zh-CN"/>
              </w:rPr>
            </w:pPr>
            <w:r>
              <w:rPr>
                <w:rFonts w:hint="eastAsia" w:ascii="宋体" w:hAnsi="宋体" w:cs="宋体"/>
                <w:sz w:val="21"/>
                <w:szCs w:val="21"/>
                <w:lang w:val="en-US" w:eastAsia="zh-CN"/>
              </w:rPr>
              <w:t xml:space="preserve">3、仅提供基础质量保障内容，措施笼统、专项质控不足，质控体系不完善、责任划分不细致得1分；</w:t>
            </w:r>
            <w:r/>
          </w:p>
          <w:p>
            <w:pPr>
              <w:jc w:val="lef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项目进度安排及保障</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项目进度规划科学合理、节点清晰有序，工期保障体系健全，资源保障、进度管控、偏差纠偏、应急抢工措施切实可行，可保障项目高标准按期交付</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rPr>
                <w:rFonts w:hint="eastAsia" w:ascii="宋体" w:hAnsi="宋体" w:cs="宋体"/>
                <w:sz w:val="21"/>
                <w:szCs w:val="21"/>
                <w:lang w:eastAsia="zh-CN"/>
              </w:rPr>
            </w:pPr>
            <w:r>
              <w:rPr>
                <w:rFonts w:hint="eastAsia" w:ascii="宋体" w:hAnsi="宋体" w:cs="宋体"/>
                <w:sz w:val="21"/>
                <w:szCs w:val="21"/>
                <w:lang w:val="en-US" w:eastAsia="zh-CN"/>
              </w:rPr>
              <w:t xml:space="preserve">2、项目进度安排科学合理，工期节点规划规范，具备完善的进度管控保障措施，能够有效保障项目实施工期</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rPr>
                <w:rFonts w:hint="eastAsia" w:ascii="宋体" w:hAnsi="宋体" w:cs="宋体"/>
                <w:sz w:val="21"/>
                <w:szCs w:val="21"/>
                <w:lang w:eastAsia="zh-CN"/>
              </w:rPr>
            </w:pPr>
            <w:r>
              <w:rPr>
                <w:rFonts w:hint="eastAsia" w:ascii="宋体" w:hAnsi="宋体" w:cs="宋体"/>
                <w:sz w:val="21"/>
                <w:szCs w:val="21"/>
                <w:lang w:val="en-US" w:eastAsia="zh-CN"/>
              </w:rPr>
              <w:t xml:space="preserve">3、进度计划内容简单粗略，进度管控及工期保障措施笼统、专项管控不足，保障体系不完善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服务保障</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cs="宋体"/>
                <w:sz w:val="21"/>
                <w:szCs w:val="21"/>
                <w:lang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售后服务体系完备、服务承诺细致具体，服务人员配置专业充足，服务内容全面扎实，响应机制高效迅速，技术支持保障措施完善、服务便捷到位</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rPr>
                <w:rFonts w:hint="eastAsia" w:ascii="宋体" w:hAnsi="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售后服务体系完整规范，服务内容、响应时间、人员保障、技术支持齐全合理，服务保障到位</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rPr>
                <w:rFonts w:hint="eastAsia" w:ascii="宋体" w:hAnsi="宋体" w:cs="宋体"/>
                <w:sz w:val="21"/>
                <w:szCs w:val="21"/>
                <w:lang w:val="en-US" w:eastAsia="zh-CN"/>
              </w:rPr>
            </w:pPr>
            <w:r>
              <w:rPr>
                <w:rFonts w:hint="eastAsia" w:ascii="宋体" w:hAnsi="宋体" w:cs="宋体"/>
                <w:sz w:val="21"/>
                <w:szCs w:val="21"/>
                <w:lang w:val="en-US" w:eastAsia="zh-CN"/>
              </w:rPr>
              <w:t xml:space="preserve">3、售后服务方案内容简单粗略，服务承诺、响应机制、技术保障措施笼统，专项服务保障不足，服务体系不完善得1分；</w:t>
            </w:r>
            <w:r/>
          </w:p>
          <w:p>
            <w:pP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不符合不得分。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安全保密措施</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根据供应商提供的安全保密措施的合理性进行综合评价。措施完善、合理、有效得4分；一般得2分；差或无相关内容，不得分。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spacing w:line="28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tc>
      </w:tr>
      <w:tr>
        <w:trPr>
          <w:jc w:val="center"/>
          <w:trHeight w:val="668"/>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根据供应商提供的本项目拟安排的项目负责人</w:t>
            </w:r>
            <w:r>
              <w:rPr>
                <w:rFonts w:hint="eastAsia" w:ascii="宋体" w:hAnsi="宋体" w:cs="宋体"/>
                <w:sz w:val="21"/>
                <w:szCs w:val="21"/>
                <w:lang w:eastAsia="zh-CN"/>
              </w:rPr>
              <w:t xml:space="preserve">，同时</w:t>
            </w:r>
            <w:r>
              <w:rPr>
                <w:rFonts w:hint="eastAsia" w:ascii="宋体" w:hAnsi="宋体" w:eastAsia="宋体" w:cs="宋体"/>
                <w:sz w:val="21"/>
                <w:szCs w:val="21"/>
              </w:rPr>
              <w:t xml:space="preserve">具备测绘正高级工程师和注册测绘师的得6分，</w:t>
            </w:r>
            <w:r>
              <w:rPr>
                <w:rFonts w:hint="eastAsia" w:ascii="宋体" w:hAnsi="宋体" w:cs="宋体"/>
                <w:sz w:val="21"/>
                <w:szCs w:val="21"/>
                <w:lang w:val="en-US" w:eastAsia="zh-CN"/>
              </w:rPr>
              <w:t xml:space="preserve">同时</w:t>
            </w:r>
            <w:r>
              <w:rPr>
                <w:rFonts w:hint="eastAsia" w:ascii="宋体" w:hAnsi="宋体" w:eastAsia="宋体" w:cs="宋体"/>
                <w:sz w:val="21"/>
                <w:szCs w:val="21"/>
              </w:rPr>
              <w:t xml:space="preserve">具有测绘高级工程师和注册测绘师的得3分，其他不得分。   </w:t>
            </w:r>
            <w:r/>
          </w:p>
          <w:p>
            <w:pPr>
              <w:rPr>
                <w:rFonts w:hint="eastAsia" w:ascii="宋体" w:hAnsi="宋体" w:eastAsia="宋体" w:cs="宋体"/>
                <w:sz w:val="21"/>
                <w:szCs w:val="21"/>
              </w:rPr>
            </w:pPr>
            <w:r>
              <w:rPr>
                <w:rFonts w:hint="eastAsia" w:ascii="宋体" w:hAnsi="宋体" w:eastAsia="宋体" w:cs="宋体"/>
                <w:sz w:val="21"/>
                <w:szCs w:val="21"/>
              </w:rPr>
              <w:t xml:space="preserve">注：供应商应提供上述人员相应的证明材料及近三个月以来任意一个月社保证明原件扫描件。如为退休人员，请提供退休证明和劳动合同原件扫描件。</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6分</w:t>
            </w:r>
            <w:r/>
          </w:p>
        </w:tc>
      </w:tr>
      <w:tr>
        <w:trPr>
          <w:jc w:val="center"/>
          <w:trHeight w:val="1248"/>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项目组其他人员</w:t>
            </w:r>
            <w:r/>
          </w:p>
        </w:tc>
        <w:tc>
          <w:tcPr>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根据供应商提供的本项目拟安排的项目主要技术人员（项目负责人除外），</w:t>
            </w:r>
            <w:r>
              <w:rPr>
                <w:rFonts w:hint="eastAsia" w:ascii="宋体" w:hAnsi="宋体" w:cs="宋体"/>
                <w:sz w:val="21"/>
                <w:szCs w:val="21"/>
                <w:lang w:eastAsia="zh-CN"/>
              </w:rPr>
              <w:t xml:space="preserve">这些人员必须</w:t>
            </w:r>
            <w:r>
              <w:rPr>
                <w:rFonts w:hint="eastAsia" w:ascii="宋体" w:hAnsi="宋体" w:eastAsia="宋体" w:cs="宋体"/>
                <w:sz w:val="21"/>
                <w:szCs w:val="21"/>
              </w:rPr>
              <w:t xml:space="preserve">为供应商自有员工</w:t>
            </w:r>
            <w:r>
              <w:rPr>
                <w:rFonts w:hint="eastAsia" w:ascii="宋体" w:hAnsi="宋体" w:cs="宋体"/>
                <w:sz w:val="21"/>
                <w:szCs w:val="21"/>
                <w:lang w:eastAsia="zh-CN"/>
              </w:rPr>
              <w:t xml:space="preserve">。</w:t>
            </w:r>
            <w:r/>
          </w:p>
          <w:p>
            <w:pPr>
              <w:pStyle w:val="879"/>
              <w:numPr>
                <w:ilvl w:val="0"/>
                <w:numId w:val="0"/>
              </w:numPr>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技术负责人同时具有测绘正高级工程师和注册测绘师的</w:t>
            </w:r>
            <w:r>
              <w:rPr>
                <w:rFonts w:hint="eastAsia" w:ascii="宋体" w:hAnsi="宋体" w:cs="宋体"/>
                <w:sz w:val="21"/>
                <w:szCs w:val="21"/>
                <w:lang w:eastAsia="zh-CN"/>
              </w:rPr>
              <w:t xml:space="preserve">，得</w:t>
            </w:r>
            <w:r>
              <w:rPr>
                <w:rFonts w:hint="eastAsia" w:ascii="宋体" w:hAnsi="宋体" w:eastAsia="宋体" w:cs="宋体"/>
                <w:sz w:val="21"/>
                <w:szCs w:val="21"/>
              </w:rPr>
              <w:t xml:space="preserve">4分；同时具有测绘高级工程师和注册测绘师的</w:t>
            </w:r>
            <w:r>
              <w:rPr>
                <w:rFonts w:hint="eastAsia" w:ascii="宋体" w:hAnsi="宋体" w:cs="宋体"/>
                <w:sz w:val="21"/>
                <w:szCs w:val="21"/>
                <w:lang w:eastAsia="zh-CN"/>
              </w:rPr>
              <w:t xml:space="preserve">，得</w:t>
            </w:r>
            <w:r>
              <w:rPr>
                <w:rFonts w:hint="eastAsia" w:ascii="宋体" w:hAnsi="宋体" w:eastAsia="宋体" w:cs="宋体"/>
                <w:sz w:val="21"/>
                <w:szCs w:val="21"/>
              </w:rPr>
              <w:t xml:space="preserve">2分；仅具有测绘高级工程师</w:t>
            </w:r>
            <w:r>
              <w:rPr>
                <w:rFonts w:hint="eastAsia" w:ascii="宋体" w:hAnsi="宋体" w:cs="宋体"/>
                <w:sz w:val="21"/>
                <w:szCs w:val="21"/>
                <w:lang w:eastAsia="zh-CN"/>
              </w:rPr>
              <w:t xml:space="preserve">资格的，得</w:t>
            </w:r>
            <w:r>
              <w:rPr>
                <w:rFonts w:hint="eastAsia" w:ascii="宋体" w:hAnsi="宋体" w:eastAsia="宋体" w:cs="宋体"/>
                <w:sz w:val="21"/>
                <w:szCs w:val="21"/>
              </w:rPr>
              <w:t xml:space="preserve">1分。</w:t>
            </w:r>
            <w:r/>
          </w:p>
          <w:p>
            <w:pPr>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质量负责人同时具有测绘正高级工程师和注册测绘</w:t>
            </w:r>
            <w:r>
              <w:rPr>
                <w:rFonts w:hint="eastAsia" w:ascii="宋体" w:hAnsi="宋体" w:cs="宋体"/>
                <w:sz w:val="21"/>
                <w:szCs w:val="21"/>
                <w:lang w:eastAsia="zh-CN"/>
              </w:rPr>
              <w:t xml:space="preserve">师资格</w:t>
            </w:r>
            <w:r>
              <w:rPr>
                <w:rFonts w:hint="eastAsia" w:ascii="宋体" w:hAnsi="宋体" w:eastAsia="宋体" w:cs="宋体"/>
                <w:sz w:val="21"/>
                <w:szCs w:val="21"/>
              </w:rPr>
              <w:t xml:space="preserve">的</w:t>
            </w:r>
            <w:r>
              <w:rPr>
                <w:rFonts w:hint="eastAsia" w:ascii="宋体" w:hAnsi="宋体" w:cs="宋体"/>
                <w:sz w:val="21"/>
                <w:szCs w:val="21"/>
                <w:lang w:eastAsia="zh-CN"/>
              </w:rPr>
              <w:t xml:space="preserve">，得</w:t>
            </w:r>
            <w:r>
              <w:rPr>
                <w:rFonts w:hint="eastAsia" w:ascii="宋体" w:hAnsi="宋体" w:eastAsia="宋体" w:cs="宋体"/>
                <w:sz w:val="21"/>
                <w:szCs w:val="21"/>
              </w:rPr>
              <w:t xml:space="preserve">3分；同时具有测绘高级工程师和注册测绘</w:t>
            </w:r>
            <w:r>
              <w:rPr>
                <w:rFonts w:hint="eastAsia" w:ascii="宋体" w:hAnsi="宋体" w:cs="宋体"/>
                <w:sz w:val="21"/>
                <w:szCs w:val="21"/>
                <w:lang w:eastAsia="zh-CN"/>
              </w:rPr>
              <w:t xml:space="preserve">师资格</w:t>
            </w:r>
            <w:r>
              <w:rPr>
                <w:rFonts w:hint="eastAsia" w:ascii="宋体" w:hAnsi="宋体" w:eastAsia="宋体" w:cs="宋体"/>
                <w:sz w:val="21"/>
                <w:szCs w:val="21"/>
              </w:rPr>
              <w:t xml:space="preserve">的</w:t>
            </w:r>
            <w:r>
              <w:rPr>
                <w:rFonts w:hint="eastAsia" w:ascii="宋体" w:hAnsi="宋体" w:cs="宋体"/>
                <w:sz w:val="21"/>
                <w:szCs w:val="21"/>
                <w:lang w:eastAsia="zh-CN"/>
              </w:rPr>
              <w:t xml:space="preserve">，得</w:t>
            </w:r>
            <w:r>
              <w:rPr>
                <w:rFonts w:hint="eastAsia" w:ascii="宋体" w:hAnsi="宋体" w:eastAsia="宋体" w:cs="宋体"/>
                <w:sz w:val="21"/>
                <w:szCs w:val="21"/>
              </w:rPr>
              <w:t xml:space="preserve">2分；仅具有测绘高级工程师</w:t>
            </w:r>
            <w:r>
              <w:rPr>
                <w:rFonts w:hint="eastAsia" w:ascii="宋体" w:hAnsi="宋体" w:cs="宋体"/>
                <w:sz w:val="21"/>
                <w:szCs w:val="21"/>
                <w:lang w:eastAsia="zh-CN"/>
              </w:rPr>
              <w:t xml:space="preserve">资格的，得</w:t>
            </w:r>
            <w:r>
              <w:rPr>
                <w:rFonts w:hint="eastAsia" w:ascii="宋体" w:hAnsi="宋体" w:eastAsia="宋体" w:cs="宋体"/>
                <w:sz w:val="21"/>
                <w:szCs w:val="21"/>
              </w:rPr>
              <w:t xml:space="preserve">1分。</w:t>
            </w:r>
            <w:r/>
          </w:p>
          <w:p>
            <w:pPr>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主要技术人员（除项目负责人和技术负责人）具有测绘高级工程师职称及以上证书或者注册测绘</w:t>
            </w:r>
            <w:r>
              <w:rPr>
                <w:rFonts w:hint="eastAsia" w:ascii="宋体" w:hAnsi="宋体" w:cs="宋体"/>
                <w:sz w:val="21"/>
                <w:szCs w:val="21"/>
                <w:lang w:eastAsia="zh-CN"/>
              </w:rPr>
              <w:t xml:space="preserve">师资格</w:t>
            </w:r>
            <w:r>
              <w:rPr>
                <w:rFonts w:hint="eastAsia" w:ascii="宋体" w:hAnsi="宋体" w:eastAsia="宋体" w:cs="宋体"/>
                <w:sz w:val="21"/>
                <w:szCs w:val="21"/>
              </w:rPr>
              <w:t xml:space="preserve">的，每提供2个得1分，最高得4分。</w:t>
            </w:r>
            <w:r/>
          </w:p>
          <w:p>
            <w:pPr>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具有省级及以上行政主管部门颁发的有效期内涉密测绘成果管理人员岗位培训证书，持证人员≥6人的，得4分；持证人员≥4人的，得3分；持证人员≥2人的，得2分；其他不得分。（证书有效期一般为五年）</w:t>
            </w:r>
            <w:r/>
          </w:p>
          <w:p>
            <w:pPr>
              <w:rPr>
                <w:rFonts w:hint="eastAsia" w:ascii="宋体" w:hAnsi="宋体" w:eastAsia="宋体" w:cs="宋体"/>
                <w:sz w:val="21"/>
                <w:szCs w:val="21"/>
              </w:rPr>
            </w:pPr>
            <w:r>
              <w:rPr>
                <w:rFonts w:hint="eastAsia" w:ascii="宋体" w:hAnsi="宋体" w:eastAsia="宋体" w:cs="宋体"/>
                <w:sz w:val="21"/>
                <w:szCs w:val="21"/>
              </w:rPr>
              <w:t xml:space="preserve">注：供应商应提供上述人员相应的证明材料及近三个月以来任意一个月社保证明原件扫描件。如为退休人员，请提供退休证明和劳动合同原件扫描件。（退休人员，本项至多不超过1人）</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jc w:val="center"/>
          <w:trHeight w:val="44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供应商实力</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（1）供应商取得的调查监测类</w:t>
            </w:r>
            <w:r>
              <w:rPr>
                <w:rFonts w:hint="eastAsia" w:ascii="宋体" w:hAnsi="宋体" w:cs="宋体"/>
                <w:color w:val="auto"/>
                <w:sz w:val="21"/>
                <w:szCs w:val="21"/>
                <w:lang w:val="en-US" w:eastAsia="zh-CN"/>
              </w:rPr>
              <w:t xml:space="preserve">软件著作权</w:t>
            </w:r>
            <w:r>
              <w:rPr>
                <w:rFonts w:hint="eastAsia" w:ascii="宋体" w:hAnsi="宋体" w:eastAsia="宋体" w:cs="宋体"/>
                <w:color w:val="auto"/>
                <w:sz w:val="21"/>
                <w:szCs w:val="21"/>
              </w:rPr>
              <w:t xml:space="preserve">的</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每有1个得1分，最多的得3分。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（2）供应商取得的调查监测类发明专利的，每有1个得2分；本小项最高得4分。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（3）供应商完成的调查监测类项目</w:t>
            </w:r>
            <w:r>
              <w:rPr>
                <w:rFonts w:hint="eastAsia" w:ascii="宋体" w:hAnsi="宋体" w:cs="宋体"/>
                <w:color w:val="auto"/>
                <w:sz w:val="21"/>
                <w:szCs w:val="21"/>
                <w:lang w:eastAsia="zh-CN"/>
              </w:rPr>
              <w:t xml:space="preserve">获得</w:t>
            </w:r>
            <w:r>
              <w:rPr>
                <w:rFonts w:hint="eastAsia" w:ascii="宋体" w:hAnsi="宋体" w:eastAsia="宋体" w:cs="宋体"/>
                <w:color w:val="auto"/>
                <w:sz w:val="21"/>
                <w:szCs w:val="21"/>
              </w:rPr>
              <w:t xml:space="preserve">地理信息科技进步奖、优秀工程奖</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获得</w:t>
            </w:r>
            <w:r>
              <w:rPr>
                <w:rFonts w:hint="eastAsia" w:ascii="宋体" w:hAnsi="宋体" w:cs="宋体"/>
                <w:color w:val="auto"/>
                <w:sz w:val="21"/>
                <w:szCs w:val="21"/>
                <w:lang w:val="en-US" w:eastAsia="zh-CN"/>
              </w:rPr>
              <w:t xml:space="preserve">市级奖项</w:t>
            </w:r>
            <w:r>
              <w:rPr>
                <w:rFonts w:hint="eastAsia" w:ascii="宋体" w:hAnsi="宋体" w:eastAsia="宋体" w:cs="宋体"/>
                <w:color w:val="auto"/>
                <w:sz w:val="21"/>
                <w:szCs w:val="21"/>
              </w:rPr>
              <w:t xml:space="preserve">的，每有一项得</w:t>
            </w:r>
            <w:r>
              <w:rPr>
                <w:rFonts w:hint="eastAsia" w:ascii="宋体" w:hAnsi="宋体" w:cs="宋体"/>
                <w:color w:val="auto"/>
                <w:sz w:val="21"/>
                <w:szCs w:val="21"/>
                <w:lang w:val="en-US" w:eastAsia="zh-CN"/>
              </w:rPr>
              <w:t xml:space="preserve">0.5</w:t>
            </w:r>
            <w:r>
              <w:rPr>
                <w:rFonts w:hint="eastAsia" w:ascii="宋体" w:hAnsi="宋体" w:eastAsia="宋体" w:cs="宋体"/>
                <w:color w:val="auto"/>
                <w:sz w:val="21"/>
                <w:szCs w:val="21"/>
              </w:rPr>
              <w:t xml:space="preserve">分；获得</w:t>
            </w:r>
            <w:r>
              <w:rPr>
                <w:rFonts w:hint="eastAsia" w:ascii="宋体" w:hAnsi="宋体" w:cs="宋体"/>
                <w:color w:val="auto"/>
                <w:sz w:val="21"/>
                <w:szCs w:val="21"/>
                <w:lang w:val="en-US" w:eastAsia="zh-CN"/>
              </w:rPr>
              <w:t xml:space="preserve">省级奖项</w:t>
            </w:r>
            <w:r>
              <w:rPr>
                <w:rFonts w:hint="eastAsia" w:ascii="宋体" w:hAnsi="宋体" w:eastAsia="宋体" w:cs="宋体"/>
                <w:color w:val="auto"/>
                <w:sz w:val="21"/>
                <w:szCs w:val="21"/>
              </w:rPr>
              <w:t xml:space="preserve">的，每有一项得1分；获得</w:t>
            </w:r>
            <w:r>
              <w:rPr>
                <w:rFonts w:hint="eastAsia" w:ascii="宋体" w:hAnsi="宋体" w:cs="宋体"/>
                <w:color w:val="auto"/>
                <w:sz w:val="21"/>
                <w:szCs w:val="21"/>
                <w:lang w:val="en-US" w:eastAsia="zh-CN"/>
              </w:rPr>
              <w:t xml:space="preserve">国家级奖项</w:t>
            </w:r>
            <w:r>
              <w:rPr>
                <w:rFonts w:hint="eastAsia" w:ascii="宋体" w:hAnsi="宋体" w:eastAsia="宋体" w:cs="宋体"/>
                <w:color w:val="auto"/>
                <w:sz w:val="21"/>
                <w:szCs w:val="21"/>
              </w:rPr>
              <w:t xml:space="preserve">的，每有一项得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分。最高得8分。</w:t>
            </w:r>
            <w:r/>
          </w:p>
          <w:p>
            <w:pP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注：①本大项最高得15分。②上述（3）评分中奖项均应为自然资源主管部门或测绘学会（行业协会）颁发，否则不计入评分。③供应商需在投标文件中提供与评分项对应的有效的证书原件扫描件，未提供的或提供的材料无法佐证的，对应评分项不得分。</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15分</w:t>
            </w:r>
            <w:r/>
          </w:p>
        </w:tc>
      </w:tr>
      <w:tr>
        <w:trPr>
          <w:jc w:val="center"/>
          <w:trHeight w:val="316"/>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（1）供应商自2023年1月1日以来（以合同签订时间为准）承担过</w:t>
            </w:r>
            <w:r>
              <w:rPr>
                <w:rFonts w:hint="eastAsia" w:ascii="宋体" w:hAnsi="宋体" w:cs="宋体"/>
                <w:sz w:val="21"/>
                <w:szCs w:val="21"/>
                <w:lang w:val="en-US" w:eastAsia="zh-CN"/>
              </w:rPr>
              <w:t xml:space="preserve">类似</w:t>
            </w:r>
            <w:r>
              <w:rPr>
                <w:rFonts w:hint="eastAsia" w:ascii="宋体" w:hAnsi="宋体" w:eastAsia="宋体" w:cs="宋体"/>
                <w:sz w:val="21"/>
                <w:szCs w:val="21"/>
              </w:rPr>
              <w:t xml:space="preserve">碳储量、碳源、碳汇调查监测类项目的，每有1个得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分，最多得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jc w:val="left"/>
              <w:rPr>
                <w:rFonts w:hint="eastAsia" w:ascii="宋体" w:hAnsi="宋体" w:eastAsia="宋体" w:cs="宋体"/>
                <w:sz w:val="21"/>
                <w:szCs w:val="21"/>
              </w:rPr>
            </w:pPr>
            <w:r>
              <w:rPr>
                <w:rFonts w:hint="eastAsia" w:ascii="宋体" w:hAnsi="宋体" w:eastAsia="宋体" w:cs="宋体"/>
                <w:sz w:val="21"/>
                <w:szCs w:val="21"/>
              </w:rPr>
              <w:t xml:space="preserve">（2）供应商自2023年1月1日以来（以合同签订时间为准）承担过</w:t>
            </w:r>
            <w:r>
              <w:rPr>
                <w:rFonts w:hint="eastAsia" w:ascii="宋体" w:hAnsi="宋体" w:cs="宋体"/>
                <w:sz w:val="21"/>
                <w:szCs w:val="21"/>
                <w:lang w:val="en-US" w:eastAsia="zh-CN"/>
              </w:rPr>
              <w:t xml:space="preserve">类似</w:t>
            </w:r>
            <w:r>
              <w:rPr>
                <w:rFonts w:hint="eastAsia" w:ascii="宋体" w:hAnsi="宋体" w:eastAsia="宋体" w:cs="宋体"/>
                <w:sz w:val="21"/>
                <w:szCs w:val="21"/>
              </w:rPr>
              <w:t xml:space="preserve">调查监测类项目的，每有1个得2分，最多得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备注：需提供中标通知</w:t>
            </w:r>
            <w:r>
              <w:rPr>
                <w:rFonts w:hint="eastAsia" w:ascii="宋体" w:hAnsi="宋体" w:eastAsia="宋体" w:cs="宋体"/>
                <w:sz w:val="21"/>
                <w:szCs w:val="21"/>
                <w:highlight w:val="none"/>
              </w:rPr>
              <w:t xml:space="preserve">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合</w:t>
            </w:r>
            <w:r>
              <w:rPr>
                <w:rFonts w:hint="eastAsia" w:ascii="宋体" w:hAnsi="宋体" w:eastAsia="宋体" w:cs="宋体"/>
                <w:sz w:val="21"/>
                <w:szCs w:val="21"/>
              </w:rPr>
              <w:t xml:space="preserve">同的原件扫描件，如上述材料中未能体现具体内容的还需提供由用户出具的相关证明材料。</w:t>
            </w:r>
            <w:r/>
          </w:p>
        </w:tc>
        <w:tc>
          <w:tcPr>
            <w:shd w:val="clear" w:color="auto" w:fill="auto"/>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tc>
      </w:tr>
    </w:tbl>
    <w:p>
      <w:pPr>
        <w:spacing w:line="360" w:lineRule="auto"/>
        <w:tabs>
          <w:tab w:val="left" w:pos="5442" w:leader="none"/>
        </w:tabs>
        <w:rPr>
          <w:rFonts w:hint="eastAsia" w:ascii="宋体" w:hAnsi="宋体"/>
          <w:b/>
          <w:bCs/>
          <w:sz w:val="24"/>
        </w:rPr>
        <w:outlineLvl w:val="1"/>
      </w:pPr>
      <w:r>
        <w:rPr>
          <w:rFonts w:hint="eastAsia" w:ascii="宋体" w:hAnsi="宋体"/>
          <w:b/>
          <w:bCs/>
          <w:sz w:val="24"/>
        </w:rPr>
      </w:r>
      <w:r/>
    </w:p>
    <w:p>
      <w:pPr>
        <w:ind w:firstLine="472"/>
        <w:spacing w:line="360" w:lineRule="auto"/>
        <w:tabs>
          <w:tab w:val="left" w:pos="5442" w:leader="none"/>
        </w:tabs>
        <w:rPr>
          <w:rFonts w:ascii="宋体" w:hAnsi="宋体"/>
          <w:b/>
          <w:bCs/>
          <w:color w:val="auto"/>
          <w:sz w:val="24"/>
        </w:rPr>
        <w:outlineLvl w:val="1"/>
      </w:pPr>
      <w:r>
        <w:rPr>
          <w:rFonts w:hint="eastAsia" w:ascii="宋体" w:hAnsi="宋体"/>
          <w:b/>
          <w:bCs/>
          <w:sz w:val="24"/>
        </w:rPr>
        <w:t xml:space="preserve">注：评委依据招标文件载明</w:t>
      </w:r>
      <w:r>
        <w:rPr>
          <w:rFonts w:hint="eastAsia" w:ascii="宋体" w:hAnsi="宋体"/>
          <w:b/>
          <w:bCs/>
          <w:color w:val="auto"/>
          <w:sz w:val="24"/>
        </w:rPr>
        <w:t xml:space="preserve">的方法评分，评分四舍五入精确到小数点后两位。</w:t>
      </w:r>
      <w:r/>
    </w:p>
    <w:p>
      <w:pPr>
        <w:ind w:firstLine="472"/>
        <w:spacing w:line="360" w:lineRule="auto"/>
        <w:tabs>
          <w:tab w:val="left" w:pos="5442" w:leader="none"/>
        </w:tabs>
        <w:rPr>
          <w:rFonts w:ascii="宋体" w:hAnsi="宋体"/>
          <w:b/>
          <w:sz w:val="24"/>
        </w:rPr>
        <w:outlineLvl w:val="1"/>
      </w:pPr>
      <w:r>
        <w:rPr>
          <w:rFonts w:ascii="宋体" w:hAnsi="宋体" w:cs="宋体"/>
          <w:b/>
          <w:bCs/>
          <w:color w:val="auto"/>
          <w:sz w:val="24"/>
        </w:rPr>
        <w:t xml:space="preserve">（二）</w:t>
      </w:r>
      <w:r>
        <w:rPr>
          <w:rFonts w:hint="eastAsia" w:ascii="宋体" w:hAnsi="宋体" w:cs="宋体"/>
          <w:b/>
          <w:bCs/>
          <w:color w:val="auto"/>
          <w:sz w:val="24"/>
        </w:rPr>
        <w:t xml:space="preserve">价格标</w:t>
      </w:r>
      <w:r>
        <w:rPr>
          <w:rFonts w:ascii="宋体" w:hAnsi="宋体" w:cs="宋体"/>
          <w:b/>
          <w:bCs/>
          <w:color w:val="auto"/>
          <w:sz w:val="24"/>
        </w:rPr>
        <w:t xml:space="preserve">评分：（</w:t>
      </w:r>
      <w:r>
        <w:rPr>
          <w:rFonts w:hint="eastAsia" w:ascii="宋体" w:hAnsi="宋体" w:cs="宋体"/>
          <w:b/>
          <w:bCs/>
          <w:color w:val="auto"/>
          <w:sz w:val="24"/>
          <w:lang w:val="en-US" w:eastAsia="zh-CN"/>
        </w:rPr>
        <w:t xml:space="preserve">10</w:t>
      </w:r>
      <w:r>
        <w:rPr>
          <w:rFonts w:ascii="宋体" w:hAnsi="宋体" w:cs="宋体"/>
          <w:b/>
          <w:bCs/>
          <w:color w:val="auto"/>
          <w:sz w:val="24"/>
        </w:rPr>
        <w:t xml:space="preserve">分）</w:t>
      </w:r>
      <w:r>
        <w:rPr>
          <w:rFonts w:ascii="宋体" w:hAnsi="宋体"/>
          <w:b/>
          <w:sz w:val="24"/>
        </w:rPr>
        <w:tab/>
      </w:r>
      <w:r/>
    </w:p>
    <w:p>
      <w:pPr>
        <w:ind w:firstLine="480"/>
        <w:spacing w:line="360" w:lineRule="auto"/>
        <w:rPr>
          <w:rFonts w:ascii="宋体" w:hAnsi="宋体"/>
          <w:sz w:val="24"/>
        </w:rPr>
      </w:pPr>
      <w:r>
        <w:rPr>
          <w:rFonts w:hint="eastAsia" w:ascii="宋体" w:hAnsi="宋体"/>
          <w:sz w:val="24"/>
          <w:lang w:eastAsia="zh-CN"/>
        </w:rPr>
        <w:t xml:space="preserve">1.</w:t>
      </w:r>
      <w:r>
        <w:rPr>
          <w:rFonts w:ascii="宋体" w:hAnsi="宋体"/>
          <w:sz w:val="24"/>
        </w:rPr>
        <w:t xml:space="preserve">本次项目</w:t>
      </w:r>
      <w:r>
        <w:rPr>
          <w:rFonts w:hint="eastAsia" w:ascii="宋体" w:hAnsi="宋体"/>
          <w:sz w:val="24"/>
          <w:lang w:val="en-US" w:eastAsia="zh-CN"/>
        </w:rPr>
        <w:t xml:space="preserve">报价</w:t>
      </w:r>
      <w:r>
        <w:rPr>
          <w:rFonts w:ascii="宋体" w:hAnsi="宋体"/>
          <w:sz w:val="24"/>
        </w:rPr>
        <w:t xml:space="preserve">超过限价作无效投标处理。</w:t>
      </w:r>
      <w:r/>
    </w:p>
    <w:p>
      <w:pPr>
        <w:ind w:firstLine="480"/>
        <w:spacing w:line="360" w:lineRule="auto"/>
        <w:rPr>
          <w:rFonts w:hint="eastAsia" w:ascii="宋体" w:hAnsi="宋体" w:cs="宋体"/>
          <w:sz w:val="24"/>
        </w:rPr>
      </w:pPr>
      <w:r>
        <w:rPr>
          <w:rFonts w:hint="eastAsia" w:ascii="宋体" w:hAnsi="宋体"/>
          <w:sz w:val="24"/>
          <w:lang w:eastAsia="zh-CN"/>
        </w:rPr>
        <w:t xml:space="preserve">2.</w:t>
      </w:r>
      <w:r>
        <w:rPr>
          <w:rFonts w:ascii="宋体" w:hAnsi="宋体"/>
          <w:sz w:val="24"/>
        </w:rPr>
        <w:t xml:space="preserve">满足招标文件要求且投标报价最低的报价为评标基准价，其</w:t>
      </w:r>
      <w:r>
        <w:rPr>
          <w:rFonts w:hint="eastAsia" w:ascii="宋体" w:hAnsi="宋体"/>
          <w:sz w:val="24"/>
        </w:rPr>
        <w:t xml:space="preserve">价格标</w:t>
      </w:r>
      <w:r>
        <w:rPr>
          <w:rFonts w:ascii="宋体" w:hAnsi="宋体"/>
          <w:sz w:val="24"/>
        </w:rPr>
        <w:t xml:space="preserve">得分为满分</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分</w:t>
      </w:r>
      <w:r>
        <w:rPr>
          <w:rFonts w:hint="eastAsia" w:ascii="宋体" w:hAnsi="宋体"/>
          <w:sz w:val="24"/>
          <w:lang w:eastAsia="zh-CN"/>
        </w:rPr>
        <w:t xml:space="preserve">，</w:t>
      </w:r>
      <w:r>
        <w:rPr>
          <w:rFonts w:ascii="宋体" w:hAnsi="宋体"/>
          <w:sz w:val="24"/>
        </w:rPr>
        <w:t xml:space="preserve">其他投标人的</w:t>
      </w:r>
      <w:r>
        <w:rPr>
          <w:rFonts w:hint="eastAsia" w:ascii="宋体" w:hAnsi="宋体"/>
          <w:sz w:val="24"/>
        </w:rPr>
        <w:t xml:space="preserve">价格标</w:t>
      </w:r>
      <w:r>
        <w:rPr>
          <w:rFonts w:ascii="宋体" w:hAnsi="宋体"/>
          <w:sz w:val="24"/>
        </w:rPr>
        <w:t xml:space="preserve">得分分别按照下列公式计算：</w:t>
      </w:r>
      <w:r>
        <w:rPr>
          <w:rFonts w:hint="eastAsia" w:ascii="宋体" w:hAnsi="宋体"/>
          <w:sz w:val="24"/>
        </w:rPr>
        <w:t xml:space="preserve">价格标</w:t>
      </w:r>
      <w:r>
        <w:rPr>
          <w:rFonts w:ascii="宋体" w:hAnsi="宋体"/>
          <w:sz w:val="24"/>
        </w:rPr>
        <w:t xml:space="preserve">得分=（评标基准价/投标报价）×</w:t>
      </w:r>
      <w:r>
        <w:rPr>
          <w:rFonts w:hint="eastAsia" w:ascii="宋体" w:hAnsi="宋体"/>
          <w:sz w:val="24"/>
          <w:lang w:val="en-US" w:eastAsia="zh-CN"/>
        </w:rPr>
        <w:t xml:space="preserve">10</w:t>
      </w:r>
      <w:r>
        <w:rPr>
          <w:rFonts w:ascii="宋体" w:hAnsi="宋体"/>
          <w:sz w:val="24"/>
        </w:rPr>
        <w:t xml:space="preserve">%×100</w:t>
      </w:r>
      <w:r>
        <w:rPr>
          <w:rFonts w:hint="eastAsia" w:ascii="宋体" w:hAnsi="宋体" w:cs="宋体"/>
          <w:sz w:val="24"/>
        </w:rPr>
        <w:t xml:space="preserve">。</w:t>
      </w:r>
      <w:r/>
    </w:p>
    <w:p>
      <w:pPr>
        <w:ind w:firstLine="482"/>
        <w:spacing w:line="460" w:lineRule="exact"/>
        <w:rPr>
          <w:rFonts w:hint="eastAsia" w:ascii="宋体" w:hAnsi="宋体" w:cs="宋体"/>
          <w:b/>
          <w:sz w:val="24"/>
        </w:rPr>
      </w:pPr>
      <w:r>
        <w:rPr>
          <w:rFonts w:hint="eastAsia" w:ascii="宋体" w:hAnsi="宋体" w:cs="宋体"/>
          <w:b/>
          <w:sz w:val="24"/>
          <w:lang w:val="en-US" w:eastAsia="zh-CN"/>
        </w:rPr>
        <w:t xml:space="preserve">4.</w:t>
      </w:r>
      <w:r>
        <w:rPr>
          <w:rFonts w:hint="eastAsia" w:ascii="宋体" w:hAnsi="宋体" w:cs="宋体"/>
          <w:b/>
          <w:sz w:val="24"/>
        </w:rPr>
        <w:t xml:space="preserve">政府采购政策功能落实</w:t>
      </w:r>
      <w:r/>
    </w:p>
    <w:p>
      <w:pPr>
        <w:ind w:firstLine="482"/>
        <w:spacing w:line="460" w:lineRule="exact"/>
        <w:rPr>
          <w:rFonts w:hint="eastAsia" w:ascii="宋体" w:hAnsi="宋体" w:cs="宋体"/>
          <w:bCs/>
          <w:sz w:val="24"/>
        </w:rPr>
      </w:pPr>
      <w:r>
        <w:rPr>
          <w:rFonts w:hint="eastAsia" w:ascii="宋体" w:hAnsi="宋体" w:cs="宋体"/>
          <w:bCs/>
          <w:sz w:val="24"/>
        </w:rPr>
        <w:t xml:space="preserve">1.小微型企业价格扣除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（1）本项目对小型和微型企业提供的服务给予10%的</w:t>
      </w:r>
      <w:r>
        <w:rPr>
          <w:rFonts w:hint="eastAsia" w:ascii="宋体" w:hAnsi="宋体" w:cs="宋体"/>
          <w:bCs/>
          <w:sz w:val="24"/>
          <w:lang w:eastAsia="zh-CN"/>
        </w:rPr>
        <w:t xml:space="preserve">价格扣除</w:t>
      </w:r>
      <w:r>
        <w:rPr>
          <w:rFonts w:hint="eastAsia" w:ascii="宋体" w:hAnsi="宋体" w:cs="宋体"/>
          <w:bCs/>
          <w:sz w:val="24"/>
        </w:rPr>
        <w:t xml:space="preserve">，用扣除后的价格参与评审。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（2）供应商需按照采购文件的要求提供相应的《小微企业声明函》。</w:t>
      </w:r>
      <w:r/>
    </w:p>
    <w:p>
      <w:pPr>
        <w:ind w:firstLine="482"/>
        <w:spacing w:line="460" w:lineRule="exact"/>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w:t>
      </w:r>
      <w:r>
        <w:rPr>
          <w:rFonts w:hint="eastAsia" w:ascii="宋体" w:hAnsi="宋体" w:cs="宋体"/>
          <w:bCs/>
          <w:sz w:val="24"/>
          <w:lang w:eastAsia="zh-CN"/>
        </w:rPr>
        <w:t xml:space="preserve">，</w:t>
      </w:r>
      <w:r>
        <w:rPr>
          <w:rFonts w:hint="eastAsia" w:ascii="宋体" w:hAnsi="宋体" w:cs="宋体"/>
          <w:sz w:val="24"/>
          <w:highlight w:val="none"/>
          <w:lang w:val="en-US" w:eastAsia="zh-CN"/>
        </w:rPr>
        <w:t xml:space="preserve">所属行业按</w:t>
      </w:r>
      <w:r>
        <w:rPr>
          <w:rFonts w:hint="eastAsia" w:ascii="宋体" w:hAnsi="宋体" w:cs="宋体"/>
          <w:sz w:val="24"/>
          <w:highlight w:val="none"/>
        </w:rPr>
        <w:t xml:space="preserve">其他未列明行业</w:t>
      </w:r>
      <w:r>
        <w:rPr>
          <w:rFonts w:hint="eastAsia" w:ascii="宋体" w:hAnsi="宋体" w:cs="宋体"/>
          <w:sz w:val="24"/>
          <w:highlight w:val="none"/>
          <w:lang w:val="en-US" w:eastAsia="zh-CN"/>
        </w:rPr>
        <w:t xml:space="preserve">执行</w:t>
      </w:r>
      <w:r>
        <w:rPr>
          <w:rFonts w:hint="eastAsia" w:ascii="宋体" w:hAnsi="宋体" w:cs="宋体"/>
          <w:sz w:val="24"/>
          <w:highlight w:val="none"/>
          <w:lang w:eastAsia="zh-CN"/>
        </w:rPr>
        <w:t xml:space="preserve">。</w:t>
      </w:r>
      <w:r/>
    </w:p>
    <w:p>
      <w:pPr>
        <w:ind w:firstLine="482"/>
        <w:spacing w:line="460" w:lineRule="exact"/>
        <w:rPr>
          <w:rFonts w:hint="eastAsia" w:ascii="宋体" w:hAnsi="宋体" w:cs="宋体"/>
          <w:bCs/>
          <w:sz w:val="24"/>
        </w:rPr>
      </w:pPr>
      <w:r>
        <w:rPr>
          <w:rFonts w:hint="eastAsia" w:ascii="宋体" w:hAnsi="宋体" w:cs="宋体"/>
          <w:bCs/>
          <w:sz w:val="24"/>
        </w:rPr>
        <w:t xml:space="preserve">2.残疾人福利单位价格扣除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（1）本项目对残疾人福利性单位视同小型、微型企业，给予10%的价格扣除</w:t>
      </w:r>
      <w:r>
        <w:rPr>
          <w:rFonts w:hint="eastAsia" w:ascii="宋体" w:hAnsi="宋体" w:cs="宋体"/>
          <w:bCs/>
          <w:sz w:val="24"/>
          <w:lang w:eastAsia="zh-CN"/>
        </w:rPr>
        <w:t xml:space="preserve">。</w:t>
      </w:r>
      <w:r>
        <w:rPr>
          <w:rFonts w:hint="eastAsia" w:ascii="宋体" w:hAnsi="宋体" w:cs="宋体"/>
          <w:bCs/>
          <w:sz w:val="24"/>
        </w:rPr>
        <w:t xml:space="preserve">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482"/>
        <w:spacing w:line="460" w:lineRule="exact"/>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482"/>
        <w:spacing w:line="460" w:lineRule="exact"/>
        <w:rPr>
          <w:rFonts w:hint="eastAsia" w:ascii="宋体" w:hAnsi="宋体" w:cs="宋体"/>
          <w:bCs/>
          <w:sz w:val="24"/>
        </w:rPr>
      </w:pPr>
      <w:r>
        <w:rPr>
          <w:rFonts w:hint="eastAsia" w:ascii="宋体" w:hAnsi="宋体" w:cs="宋体"/>
          <w:bCs/>
          <w:sz w:val="24"/>
        </w:rPr>
        <w:t xml:space="preserve">3.监狱和戒毒企业价格扣除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（1）本项目对监狱和戒毒企业（简称监狱企业）视同小型、微型企业，给予10%的价格扣除</w:t>
      </w:r>
      <w:r>
        <w:rPr>
          <w:rFonts w:hint="eastAsia" w:ascii="宋体" w:hAnsi="宋体" w:cs="宋体"/>
          <w:bCs/>
          <w:sz w:val="24"/>
          <w:lang w:eastAsia="zh-CN"/>
        </w:rPr>
        <w:t xml:space="preserve">。</w:t>
      </w:r>
      <w:r>
        <w:rPr>
          <w:rFonts w:hint="eastAsia" w:ascii="宋体" w:hAnsi="宋体" w:cs="宋体"/>
          <w:bCs/>
          <w:sz w:val="24"/>
        </w:rPr>
        <w:t xml:space="preserve">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w:t>
      </w:r>
      <w:r>
        <w:rPr>
          <w:rFonts w:hint="eastAsia" w:ascii="宋体" w:hAnsi="宋体" w:cs="宋体"/>
          <w:bCs/>
          <w:sz w:val="24"/>
          <w:lang w:eastAsia="zh-CN"/>
        </w:rPr>
        <w:t xml:space="preserve">不予</w:t>
      </w:r>
      <w:r>
        <w:rPr>
          <w:rFonts w:hint="eastAsia" w:ascii="宋体" w:hAnsi="宋体" w:cs="宋体"/>
          <w:bCs/>
          <w:sz w:val="24"/>
        </w:rPr>
        <w:t xml:space="preserve">扣除。</w:t>
      </w:r>
      <w:r/>
    </w:p>
    <w:p>
      <w:pPr>
        <w:ind w:firstLine="482"/>
        <w:spacing w:line="460" w:lineRule="exact"/>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482"/>
        <w:spacing w:line="460" w:lineRule="exact"/>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480"/>
        <w:spacing w:line="360" w:lineRule="auto"/>
        <w:rPr>
          <w:rFonts w:hint="eastAsia" w:ascii="宋体" w:hAnsi="宋体" w:cs="宋体"/>
          <w:sz w:val="24"/>
          <w:lang w:val="en-US" w:eastAsia="zh-CN"/>
        </w:rPr>
      </w:pPr>
      <w:r>
        <w:rPr>
          <w:rFonts w:hint="eastAsia" w:ascii="宋体" w:hAnsi="宋体" w:cs="宋体"/>
          <w:bCs/>
          <w:sz w:val="24"/>
        </w:rPr>
        <w:t xml:space="preserve">5.如果本项目同意联合体投标的，大中型企业与小微型企业（残疾人福利单位、监狱企业）组成联合体，联合协议中约定小微型企业（残疾人福利单位、监狱企业）的合同份额占到合同总金额40%以上的，给予联合体6%的价格扣除</w:t>
      </w:r>
      <w:r>
        <w:rPr>
          <w:rFonts w:hint="eastAsia" w:ascii="宋体" w:hAnsi="宋体" w:cs="宋体"/>
          <w:bCs/>
          <w:sz w:val="24"/>
          <w:lang w:eastAsia="zh-CN"/>
        </w:rPr>
        <w:t xml:space="preserve">。</w:t>
      </w:r>
      <w:r>
        <w:rPr>
          <w:rFonts w:hint="eastAsia" w:ascii="宋体" w:hAnsi="宋体" w:cs="宋体"/>
          <w:bCs/>
          <w:sz w:val="24"/>
        </w:rPr>
        <w:t xml:space="preserve">用扣除后的价格参与评审。</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5.</w:t>
      </w:r>
      <w:r>
        <w:rPr>
          <w:rFonts w:hint="eastAsia" w:ascii="宋体" w:hAnsi="宋体" w:cs="宋体"/>
          <w:sz w:val="24"/>
        </w:rPr>
        <w:t xml:space="preserve">采购本国产品的支持政策</w:t>
      </w:r>
      <w:r>
        <w:rPr>
          <w:rFonts w:hint="eastAsia" w:ascii="宋体" w:hAnsi="宋体" w:cs="宋体"/>
          <w:sz w:val="24"/>
          <w:lang w:eastAsia="zh-CN"/>
        </w:rPr>
        <w:t xml:space="preserve">（</w:t>
      </w:r>
      <w:r>
        <w:rPr>
          <w:rFonts w:hint="eastAsia" w:ascii="宋体" w:hAnsi="宋体" w:cs="宋体"/>
          <w:sz w:val="24"/>
          <w:lang w:val="en-US" w:eastAsia="zh-CN"/>
        </w:rPr>
        <w:t xml:space="preserve">本项目为服务类项目，不适用该条款）</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对本国产品的报价给予20%的价格扣除，用扣除后的价格参与评审。</w:t>
      </w:r>
      <w:r/>
    </w:p>
    <w:p>
      <w:pPr>
        <w:ind w:firstLine="480"/>
        <w:spacing w:line="360" w:lineRule="auto"/>
        <w:rPr>
          <w:rFonts w:ascii="宋体" w:hAnsi="宋体" w:cs="宋体"/>
          <w:sz w:val="24"/>
        </w:rPr>
      </w:pPr>
      <w:r>
        <w:rPr>
          <w:rFonts w:hint="eastAsia" w:ascii="宋体" w:hAnsi="宋体" w:cs="宋体"/>
          <w:sz w:val="24"/>
        </w:rPr>
        <w:t xml:space="preserve">（三）评标争议</w:t>
      </w:r>
      <w:r/>
    </w:p>
    <w:p>
      <w:pPr>
        <w:ind w:firstLine="573"/>
        <w:spacing w:line="360" w:lineRule="auto"/>
        <w:rPr>
          <w:rFonts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ascii="宋体" w:hAnsi="宋体" w:cs="宋体"/>
          <w:sz w:val="24"/>
        </w:rPr>
        <w:outlineLvl w:val="2"/>
      </w:pPr>
      <w:r>
        <w:rPr>
          <w:rFonts w:hint="eastAsia" w:ascii="宋体" w:hAnsi="宋体" w:cs="宋体"/>
          <w:sz w:val="24"/>
        </w:rPr>
        <w:t xml:space="preserve">（四）落标原因</w:t>
      </w:r>
      <w:r/>
    </w:p>
    <w:p>
      <w:pPr>
        <w:ind w:firstLine="600"/>
        <w:spacing w:line="360" w:lineRule="auto"/>
        <w:rPr>
          <w:rFonts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420"/>
        <w:jc w:val="center"/>
        <w:spacing w:line="360" w:lineRule="auto"/>
        <w:rPr>
          <w:rStyle w:val="869"/>
          <w:rFonts w:hint="default"/>
          <w:bCs/>
          <w:sz w:val="28"/>
          <w:szCs w:val="28"/>
        </w:rPr>
        <w:outlineLvl w:val="0"/>
      </w:pPr>
      <w:r>
        <w:br w:type="page" w:clear="all"/>
      </w:r>
      <w:r>
        <w:rPr>
          <w:rStyle w:val="869"/>
          <w:rFonts w:hint="default"/>
          <w:bCs/>
          <w:sz w:val="28"/>
          <w:szCs w:val="28"/>
        </w:rPr>
        <w:t xml:space="preserve">第五章  合同授予</w:t>
      </w:r>
      <w:r/>
    </w:p>
    <w:p>
      <w:pPr>
        <w:ind w:firstLine="480"/>
        <w:spacing w:line="360" w:lineRule="auto"/>
        <w:rPr>
          <w:rFonts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2"/>
        <w:ind w:firstLine="280"/>
        <w:rPr>
          <w:color w:val="auto"/>
        </w:rPr>
        <w:outlineLvl w:val="9"/>
      </w:pPr>
      <w:r>
        <w:rPr>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2"/>
        <w:ind w:firstLine="280"/>
        <w:rPr>
          <w:color w:val="auto"/>
        </w:rPr>
        <w:outlineLvl w:val="9"/>
      </w:pPr>
      <w:r>
        <w:rPr>
          <w:color w:val="auto"/>
        </w:rPr>
      </w:r>
      <w:r/>
    </w:p>
    <w:p>
      <w:pPr>
        <w:pStyle w:val="682"/>
        <w:ind w:firstLine="280"/>
        <w:rPr>
          <w:color w:val="auto"/>
        </w:rPr>
        <w:outlineLvl w:val="9"/>
      </w:pPr>
      <w:r>
        <w:rPr>
          <w:color w:val="auto"/>
        </w:rPr>
      </w:r>
      <w:r/>
    </w:p>
    <w:p>
      <w:pPr>
        <w:ind w:firstLine="472"/>
        <w:spacing w:line="288" w:lineRule="auto"/>
        <w:rPr>
          <w:b/>
          <w:sz w:val="24"/>
        </w:rPr>
      </w:pPr>
      <w:r>
        <w:rPr>
          <w:b/>
          <w:sz w:val="24"/>
        </w:rPr>
      </w:r>
      <w:r/>
    </w:p>
    <w:p>
      <w:pPr>
        <w:jc w:val="center"/>
        <w:spacing w:line="288" w:lineRule="auto"/>
        <w:rPr>
          <w:rStyle w:val="869"/>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869"/>
          <w:rFonts w:hint="default"/>
          <w:bCs/>
          <w:sz w:val="28"/>
          <w:szCs w:val="28"/>
        </w:rPr>
        <w:t xml:space="preserve">第六章  合同样式</w:t>
      </w:r>
      <w:r/>
    </w:p>
    <w:p>
      <w:pPr>
        <w:ind w:firstLine="472"/>
        <w:spacing w:line="288" w:lineRule="auto"/>
        <w:rPr>
          <w:rFonts w:ascii="宋体" w:hAnsi="宋体" w:cs="宋体"/>
          <w:b/>
          <w:sz w:val="24"/>
        </w:rPr>
      </w:pPr>
      <w:r>
        <w:rPr>
          <w:rFonts w:ascii="宋体" w:hAnsi="宋体" w:cs="宋体"/>
          <w:b/>
          <w:sz w:val="24"/>
        </w:rPr>
      </w:r>
      <w:r/>
    </w:p>
    <w:p>
      <w:pPr>
        <w:ind w:left="10"/>
        <w:keepLines w:val="0"/>
        <w:keepNext w:val="0"/>
        <w:pageBreakBefore w:val="0"/>
        <w:spacing w:before="128"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采购单位（或称甲方</w:t>
      </w:r>
      <w:r>
        <w:rPr>
          <w:rFonts w:hint="eastAsia" w:ascii="宋体" w:hAnsi="宋体" w:eastAsia="宋体" w:cs="宋体"/>
          <w:spacing w:val="-1"/>
          <w:sz w:val="24"/>
          <w:szCs w:val="24"/>
          <w:lang w:eastAsia="zh-CN"/>
        </w:rPr>
        <w:t xml:space="preserve">）：</w:t>
      </w:r>
      <w:r>
        <w:rPr>
          <w:rFonts w:hint="eastAsia" w:ascii="宋体" w:hAnsi="宋体" w:eastAsia="宋体" w:cs="宋体"/>
          <w:spacing w:val="-5"/>
          <w:sz w:val="24"/>
          <w:szCs w:val="24"/>
          <w:u w:val="single"/>
          <w:lang w:eastAsia="zh-CN"/>
        </w:rPr>
        <w:t xml:space="preserve">南通市自然资源和规划局开发区分局</w:t>
      </w:r>
      <w:r/>
    </w:p>
    <w:p>
      <w:pPr>
        <w:ind w:left="14" w:right="3060" w:firstLine="25"/>
        <w:keepLines w:val="0"/>
        <w:keepNext w:val="0"/>
        <w:pageBreakBefore w:val="0"/>
        <w:spacing w:before="259"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pacing w:val="-4"/>
          <w:sz w:val="24"/>
          <w:szCs w:val="24"/>
          <w:lang w:eastAsia="zh-CN"/>
        </w:rPr>
        <w:t xml:space="preserve">中标供应商（或称乙方）：</w:t>
      </w:r>
      <w:r>
        <w:rPr>
          <w:rFonts w:hint="eastAsia" w:ascii="宋体" w:hAnsi="宋体" w:cs="宋体"/>
          <w:spacing w:val="-5"/>
          <w:sz w:val="24"/>
          <w:szCs w:val="24"/>
          <w:u w:val="single"/>
          <w:lang w:val="en-US" w:eastAsia="zh-CN"/>
        </w:rPr>
        <w:t xml:space="preserve">       </w:t>
      </w:r>
      <w:r/>
    </w:p>
    <w:p>
      <w:pPr>
        <w:ind w:left="14" w:right="3060" w:firstLine="25"/>
        <w:keepLines w:val="0"/>
        <w:keepNext w:val="0"/>
        <w:pageBreakBefore w:val="0"/>
        <w:spacing w:before="259" w:line="360" w:lineRule="auto"/>
        <w:widowControl w:val="off"/>
        <w:rPr>
          <w:rFonts w:hint="eastAsia" w:ascii="宋体" w:hAnsi="宋体" w:eastAsia="宋体" w:cs="宋体"/>
          <w:sz w:val="24"/>
          <w:szCs w:val="24"/>
          <w:lang w:eastAsia="zh-CN"/>
        </w:rPr>
      </w:pPr>
      <w:r>
        <w:rPr>
          <w:rFonts w:hint="eastAsia" w:ascii="宋体" w:hAnsi="宋体" w:eastAsia="宋体" w:cs="宋体"/>
          <w:spacing w:val="-12"/>
          <w:sz w:val="24"/>
          <w:szCs w:val="24"/>
          <w:lang w:eastAsia="zh-CN"/>
        </w:rPr>
        <w:t xml:space="preserve">签订时间：</w:t>
      </w:r>
      <w:r>
        <w:rPr>
          <w:rFonts w:hint="eastAsia" w:ascii="宋体" w:hAnsi="宋体" w:eastAsia="宋体" w:cs="宋体"/>
          <w:spacing w:val="-12"/>
          <w:sz w:val="24"/>
          <w:szCs w:val="24"/>
          <w:u w:val="single"/>
          <w:lang w:eastAsia="zh-CN"/>
        </w:rPr>
        <w:t xml:space="preserve">2026</w:t>
      </w:r>
      <w:r>
        <w:rPr>
          <w:rFonts w:hint="eastAsia" w:ascii="宋体" w:hAnsi="宋体" w:eastAsia="宋体" w:cs="宋体"/>
          <w:spacing w:val="-33"/>
          <w:sz w:val="24"/>
          <w:szCs w:val="24"/>
          <w:u w:val="single"/>
          <w:lang w:eastAsia="zh-CN"/>
        </w:rPr>
        <w:t xml:space="preserve"> </w:t>
      </w:r>
      <w:r>
        <w:rPr>
          <w:rFonts w:hint="eastAsia" w:ascii="宋体" w:hAnsi="宋体" w:eastAsia="宋体" w:cs="宋体"/>
          <w:spacing w:val="-12"/>
          <w:sz w:val="24"/>
          <w:szCs w:val="24"/>
          <w:u w:val="single"/>
          <w:lang w:eastAsia="zh-CN"/>
        </w:rPr>
        <w:t xml:space="preserve">年</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12"/>
          <w:sz w:val="24"/>
          <w:szCs w:val="24"/>
          <w:u w:val="single"/>
          <w:lang w:eastAsia="zh-CN"/>
        </w:rPr>
        <w:t xml:space="preserve">月</w:t>
      </w:r>
      <w:r>
        <w:rPr>
          <w:rFonts w:hint="eastAsia" w:ascii="宋体" w:hAnsi="宋体" w:eastAsia="宋体" w:cs="宋体"/>
          <w:spacing w:val="22"/>
          <w:sz w:val="24"/>
          <w:szCs w:val="24"/>
          <w:u w:val="single"/>
          <w:lang w:eastAsia="zh-CN"/>
        </w:rPr>
        <w:t xml:space="preserve">   </w:t>
      </w:r>
      <w:r>
        <w:rPr>
          <w:rFonts w:hint="eastAsia" w:ascii="宋体" w:hAnsi="宋体" w:eastAsia="宋体" w:cs="宋体"/>
          <w:spacing w:val="-12"/>
          <w:sz w:val="24"/>
          <w:szCs w:val="24"/>
          <w:u w:val="single"/>
          <w:lang w:eastAsia="zh-CN"/>
        </w:rPr>
        <w:t xml:space="preserve">日</w:t>
      </w:r>
      <w:r>
        <w:rPr>
          <w:rFonts w:hint="eastAsia" w:ascii="宋体" w:hAnsi="宋体" w:eastAsia="宋体" w:cs="宋体"/>
          <w:spacing w:val="1"/>
          <w:sz w:val="24"/>
          <w:szCs w:val="24"/>
          <w:u w:val="single"/>
          <w:lang w:eastAsia="zh-CN"/>
        </w:rPr>
        <w:t xml:space="preserve"> </w:t>
      </w:r>
      <w:r/>
    </w:p>
    <w:p>
      <w:pPr>
        <w:ind w:left="14"/>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签订地点：</w:t>
      </w:r>
      <w:r>
        <w:rPr>
          <w:rFonts w:hint="eastAsia" w:ascii="宋体" w:hAnsi="宋体" w:eastAsia="宋体" w:cs="宋体"/>
          <w:sz w:val="24"/>
          <w:szCs w:val="24"/>
          <w:u w:val="single"/>
          <w:lang w:eastAsia="zh-CN"/>
        </w:rPr>
        <w:t xml:space="preserve">南通市</w:t>
      </w:r>
      <w:r/>
    </w:p>
    <w:p>
      <w:pPr>
        <w:ind w:left="18" w:firstLine="472"/>
        <w:keepLines w:val="0"/>
        <w:keepNext w:val="0"/>
        <w:pageBreakBefore w:val="0"/>
        <w:spacing w:before="256" w:line="360"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根据《中华人民共和国政府采购法</w:t>
      </w:r>
      <w:r>
        <w:rPr>
          <w:rFonts w:hint="eastAsia" w:ascii="宋体" w:hAnsi="宋体" w:cs="宋体"/>
          <w:spacing w:val="-2"/>
          <w:sz w:val="24"/>
          <w:szCs w:val="24"/>
          <w:lang w:eastAsia="zh-CN"/>
        </w:rPr>
        <w:t xml:space="preserve">》《</w:t>
      </w:r>
      <w:r>
        <w:rPr>
          <w:rFonts w:hint="eastAsia" w:ascii="宋体" w:hAnsi="宋体" w:eastAsia="宋体" w:cs="宋体"/>
          <w:spacing w:val="-2"/>
          <w:sz w:val="24"/>
          <w:szCs w:val="24"/>
          <w:lang w:eastAsia="zh-CN"/>
        </w:rPr>
        <w:t xml:space="preserve">中华人民共和国民法典》及</w:t>
      </w:r>
      <w:r>
        <w:rPr>
          <w:rFonts w:hint="eastAsia" w:ascii="宋体" w:hAnsi="宋体" w:cs="宋体"/>
          <w:spacing w:val="-2"/>
          <w:sz w:val="24"/>
          <w:szCs w:val="24"/>
          <w:lang w:eastAsia="zh-CN"/>
        </w:rPr>
        <w:t xml:space="preserve">2026年  月  日</w:t>
      </w:r>
      <w:r>
        <w:rPr>
          <w:rFonts w:hint="eastAsia" w:ascii="宋体" w:hAnsi="宋体" w:eastAsia="宋体" w:cs="宋体"/>
          <w:spacing w:val="-2"/>
          <w:sz w:val="24"/>
          <w:szCs w:val="24"/>
          <w:lang w:eastAsia="zh-CN"/>
        </w:rPr>
        <w:t xml:space="preserve">采购项目的采购结果、采购文件及投标文件，经双方协商一致，签订本合同。</w:t>
      </w:r>
      <w:r/>
    </w:p>
    <w:p>
      <w:pPr>
        <w:ind w:left="12"/>
        <w:keepLines w:val="0"/>
        <w:keepNext w:val="0"/>
        <w:pageBreakBefore w:val="0"/>
        <w:spacing w:before="257"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12"/>
          <w:sz w:val="24"/>
          <w:szCs w:val="24"/>
          <w:lang w:eastAsia="zh-CN"/>
        </w:rPr>
        <w:t xml:space="preserve">一、服务</w:t>
      </w:r>
      <w:r/>
    </w:p>
    <w:p>
      <w:pPr>
        <w:ind w:left="18"/>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cs="宋体"/>
          <w:spacing w:val="-2"/>
          <w:sz w:val="24"/>
          <w:szCs w:val="24"/>
          <w:lang w:eastAsia="zh-CN"/>
        </w:rPr>
        <w:t xml:space="preserve">1.</w:t>
      </w:r>
      <w:r>
        <w:rPr>
          <w:rFonts w:hint="eastAsia" w:ascii="宋体" w:hAnsi="宋体" w:eastAsia="宋体" w:cs="宋体"/>
          <w:spacing w:val="-2"/>
          <w:sz w:val="24"/>
          <w:szCs w:val="24"/>
          <w:lang w:eastAsia="zh-CN"/>
        </w:rPr>
        <w:t xml:space="preserve">乙方向甲方提供以下技术服务、质保期服务等相关</w:t>
      </w:r>
      <w:r>
        <w:rPr>
          <w:rFonts w:hint="eastAsia" w:ascii="宋体" w:hAnsi="宋体" w:eastAsia="宋体" w:cs="宋体"/>
          <w:spacing w:val="-3"/>
          <w:sz w:val="24"/>
          <w:szCs w:val="24"/>
          <w:lang w:eastAsia="zh-CN"/>
        </w:rPr>
        <w:t xml:space="preserve">服务。</w:t>
      </w:r>
      <w:r/>
    </w:p>
    <w:p>
      <w:pPr>
        <w:ind w:left="3"/>
        <w:keepLines w:val="0"/>
        <w:keepNext w:val="0"/>
        <w:pageBreakBefore w:val="0"/>
        <w:spacing w:before="259" w:line="360" w:lineRule="auto"/>
        <w:widowControl w:val="off"/>
        <w:rPr>
          <w:rFonts w:hint="eastAsia" w:ascii="宋体" w:hAnsi="宋体" w:eastAsia="宋体" w:cs="宋体"/>
          <w:sz w:val="24"/>
          <w:szCs w:val="24"/>
          <w:lang w:eastAsia="zh-CN"/>
        </w:rPr>
      </w:pPr>
      <w:r>
        <w:rPr>
          <w:rFonts w:hint="eastAsia" w:ascii="宋体" w:hAnsi="宋体" w:cs="宋体"/>
          <w:spacing w:val="-2"/>
          <w:sz w:val="24"/>
          <w:szCs w:val="24"/>
          <w:lang w:eastAsia="zh-CN"/>
        </w:rPr>
        <w:t xml:space="preserve">2.</w:t>
      </w:r>
      <w:r>
        <w:rPr>
          <w:rFonts w:hint="eastAsia" w:ascii="宋体" w:hAnsi="宋体" w:eastAsia="宋体" w:cs="宋体"/>
          <w:spacing w:val="-2"/>
          <w:sz w:val="24"/>
          <w:szCs w:val="24"/>
          <w:lang w:eastAsia="zh-CN"/>
        </w:rPr>
        <w:t xml:space="preserve">乙方按其投标文件提供服务必须满足采购文件的各项要求。</w:t>
      </w:r>
      <w:r/>
    </w:p>
    <w:p>
      <w:pPr>
        <w:ind w:left="5"/>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cs="宋体"/>
          <w:spacing w:val="-6"/>
          <w:sz w:val="24"/>
          <w:szCs w:val="24"/>
          <w:lang w:eastAsia="zh-CN"/>
        </w:rPr>
        <w:t xml:space="preserve">3.</w:t>
      </w:r>
      <w:r>
        <w:rPr>
          <w:rFonts w:hint="eastAsia" w:ascii="宋体" w:hAnsi="宋体" w:eastAsia="宋体" w:cs="宋体"/>
          <w:spacing w:val="-6"/>
          <w:sz w:val="24"/>
          <w:szCs w:val="24"/>
          <w:lang w:eastAsia="zh-CN"/>
        </w:rPr>
        <w:t xml:space="preserve">乙方提供的技术服务、质保期等服务不得低于采购文件的要求及投标文件承诺的标准。</w:t>
      </w:r>
      <w:r/>
    </w:p>
    <w:p>
      <w:pPr>
        <w:keepLines w:val="0"/>
        <w:keepNext w:val="0"/>
        <w:pageBreakBefore w:val="0"/>
        <w:spacing w:before="258" w:line="360" w:lineRule="auto"/>
        <w:widowControl w:val="off"/>
        <w:rPr>
          <w:rFonts w:hint="eastAsia" w:ascii="宋体" w:hAnsi="宋体" w:eastAsia="宋体" w:cs="宋体"/>
          <w:sz w:val="24"/>
          <w:szCs w:val="24"/>
          <w:lang w:eastAsia="zh-CN"/>
        </w:rPr>
      </w:pPr>
      <w:r>
        <w:rPr>
          <w:rFonts w:hint="eastAsia" w:ascii="宋体" w:hAnsi="宋体" w:cs="宋体"/>
          <w:spacing w:val="-2"/>
          <w:sz w:val="24"/>
          <w:szCs w:val="24"/>
          <w:lang w:eastAsia="zh-CN"/>
        </w:rPr>
        <w:t xml:space="preserve">4.</w:t>
      </w:r>
      <w:r>
        <w:rPr>
          <w:rFonts w:hint="eastAsia" w:ascii="宋体" w:hAnsi="宋体" w:eastAsia="宋体" w:cs="宋体"/>
          <w:spacing w:val="-2"/>
          <w:sz w:val="24"/>
          <w:szCs w:val="24"/>
          <w:lang w:eastAsia="zh-CN"/>
        </w:rPr>
        <w:t xml:space="preserve">前述采购要求甲方根据实际需要进行调整。</w:t>
      </w:r>
      <w:r/>
    </w:p>
    <w:p>
      <w:pPr>
        <w:ind w:left="16"/>
        <w:keepLines w:val="0"/>
        <w:keepNext w:val="0"/>
        <w:pageBreakBefore w:val="0"/>
        <w:spacing w:before="179"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12"/>
          <w:sz w:val="24"/>
          <w:szCs w:val="24"/>
          <w:lang w:eastAsia="zh-CN"/>
        </w:rPr>
        <w:t xml:space="preserve">二、价格</w:t>
      </w:r>
      <w:r/>
    </w:p>
    <w:p>
      <w:pPr>
        <w:jc w:val="both"/>
        <w:keepLines w:val="0"/>
        <w:keepNext w:val="0"/>
        <w:pageBreakBefore w:val="0"/>
        <w:spacing w:before="175" w:line="360" w:lineRule="auto"/>
        <w:widowControl w:val="off"/>
        <w:rPr>
          <w:rFonts w:hint="eastAsia" w:ascii="宋体" w:hAnsi="宋体" w:eastAsia="宋体" w:cs="宋体"/>
          <w:sz w:val="24"/>
          <w:szCs w:val="24"/>
          <w:lang w:eastAsia="zh-CN"/>
        </w:rPr>
      </w:pPr>
      <w:r>
        <w:rPr>
          <w:rFonts w:hint="eastAsia" w:ascii="宋体" w:hAnsi="宋体" w:cs="宋体"/>
          <w:spacing w:val="-7"/>
          <w:sz w:val="24"/>
          <w:szCs w:val="24"/>
          <w:lang w:eastAsia="zh-CN"/>
        </w:rPr>
        <w:t xml:space="preserve">1.</w:t>
      </w:r>
      <w:r>
        <w:rPr>
          <w:rFonts w:hint="eastAsia" w:ascii="宋体" w:hAnsi="宋体" w:eastAsia="宋体" w:cs="宋体"/>
          <w:spacing w:val="-7"/>
          <w:sz w:val="24"/>
          <w:szCs w:val="24"/>
          <w:lang w:eastAsia="zh-CN"/>
        </w:rPr>
        <w:t xml:space="preserve">按照乙方的中标价，本合同价款总额为：大写人民币</w:t>
      </w:r>
      <w:r>
        <w:rPr>
          <w:rFonts w:hint="eastAsia" w:ascii="宋体" w:hAnsi="宋体" w:cs="宋体"/>
          <w:spacing w:val="-7"/>
          <w:sz w:val="24"/>
          <w:szCs w:val="24"/>
          <w:u w:val="single"/>
          <w:lang w:val="en-US" w:eastAsia="zh-CN"/>
        </w:rPr>
        <w:t xml:space="preserve">     </w:t>
      </w:r>
      <w:r>
        <w:rPr>
          <w:rFonts w:hint="eastAsia" w:ascii="宋体" w:hAnsi="宋体" w:eastAsia="宋体" w:cs="宋体"/>
          <w:spacing w:val="-7"/>
          <w:sz w:val="24"/>
          <w:szCs w:val="24"/>
          <w:lang w:eastAsia="zh-CN"/>
        </w:rPr>
        <w:t xml:space="preserve">万元</w:t>
      </w:r>
      <w:r>
        <w:rPr>
          <w:rFonts w:hint="eastAsia" w:ascii="宋体" w:hAnsi="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小写</w:t>
      </w:r>
      <w:r>
        <w:rPr>
          <w:rFonts w:hint="eastAsia" w:ascii="宋体" w:hAnsi="宋体" w:eastAsia="宋体" w:cs="宋体"/>
          <w:spacing w:val="-7"/>
          <w:sz w:val="24"/>
          <w:szCs w:val="24"/>
          <w:lang w:eastAsia="zh-CN"/>
        </w:rPr>
        <w:t xml:space="preserve">¥</w:t>
      </w:r>
      <w:r>
        <w:rPr>
          <w:rFonts w:hint="eastAsia" w:ascii="宋体" w:hAnsi="宋体" w:cs="宋体"/>
          <w:b/>
          <w:bCs/>
          <w:spacing w:val="-7"/>
          <w:sz w:val="24"/>
          <w:szCs w:val="24"/>
          <w:u w:val="single"/>
          <w:lang w:val="en-US" w:eastAsia="zh-CN"/>
        </w:rPr>
        <w:t xml:space="preserve">   </w:t>
      </w:r>
      <w:r>
        <w:rPr>
          <w:rFonts w:hint="eastAsia" w:ascii="宋体" w:hAnsi="宋体" w:eastAsia="宋体" w:cs="宋体"/>
          <w:spacing w:val="-7"/>
          <w:sz w:val="24"/>
          <w:szCs w:val="24"/>
          <w:lang w:eastAsia="zh-CN"/>
        </w:rPr>
        <w:t xml:space="preserve">元）。</w:t>
      </w:r>
      <w:r/>
    </w:p>
    <w:p>
      <w:pPr>
        <w:ind w:left="8" w:hanging="5"/>
        <w:keepLines w:val="0"/>
        <w:keepNext w:val="0"/>
        <w:pageBreakBefore w:val="0"/>
        <w:spacing w:before="297" w:line="360" w:lineRule="auto"/>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2.</w:t>
      </w:r>
      <w:r>
        <w:rPr>
          <w:rFonts w:hint="eastAsia" w:ascii="宋体" w:hAnsi="宋体" w:eastAsia="宋体" w:cs="宋体"/>
          <w:sz w:val="24"/>
          <w:szCs w:val="24"/>
          <w:lang w:eastAsia="zh-CN"/>
        </w:rPr>
        <w:t xml:space="preserve">合同价格为：包括从事本项目服务所需的一切费用，包括但不限于现场调研、资料收</w:t>
      </w:r>
      <w:r>
        <w:rPr>
          <w:rFonts w:hint="eastAsia" w:ascii="宋体" w:hAnsi="宋体" w:eastAsia="宋体" w:cs="宋体"/>
          <w:spacing w:val="-5"/>
          <w:sz w:val="24"/>
          <w:szCs w:val="24"/>
          <w:lang w:eastAsia="zh-CN"/>
        </w:rPr>
        <w:t xml:space="preserve">集、报告编制、征集意见、制作成果、差旅费、验收费及相关伴随服务</w:t>
      </w:r>
      <w:r>
        <w:rPr>
          <w:rFonts w:hint="eastAsia" w:ascii="宋体" w:hAnsi="宋体" w:cs="宋体"/>
          <w:spacing w:val="-5"/>
          <w:sz w:val="24"/>
          <w:szCs w:val="24"/>
          <w:lang w:eastAsia="zh-CN"/>
        </w:rPr>
        <w:t xml:space="preserve">，以及</w:t>
      </w:r>
      <w:r>
        <w:rPr>
          <w:rFonts w:hint="eastAsia" w:ascii="宋体" w:hAnsi="宋体" w:eastAsia="宋体" w:cs="宋体"/>
          <w:spacing w:val="-11"/>
          <w:sz w:val="24"/>
          <w:szCs w:val="24"/>
          <w:lang w:eastAsia="zh-CN"/>
        </w:rPr>
        <w:t xml:space="preserve">咨询、后续服务、人工费、管理费、税费、利润、招标代理费用</w:t>
      </w:r>
      <w:r>
        <w:rPr>
          <w:rFonts w:hint="eastAsia" w:ascii="宋体" w:hAnsi="宋体" w:cs="宋体"/>
          <w:spacing w:val="-11"/>
          <w:sz w:val="24"/>
          <w:szCs w:val="24"/>
          <w:lang w:eastAsia="zh-CN"/>
        </w:rPr>
        <w:t xml:space="preserve">等</w:t>
      </w:r>
      <w:r>
        <w:rPr>
          <w:rFonts w:hint="eastAsia" w:ascii="宋体" w:hAnsi="宋体" w:eastAsia="宋体" w:cs="宋体"/>
          <w:spacing w:val="-11"/>
          <w:sz w:val="24"/>
          <w:szCs w:val="24"/>
          <w:lang w:eastAsia="zh-CN"/>
        </w:rPr>
        <w:t xml:space="preserve">全部费用，</w:t>
      </w:r>
      <w:r>
        <w:rPr>
          <w:rFonts w:hint="eastAsia" w:ascii="宋体" w:hAnsi="宋体" w:eastAsia="宋体" w:cs="宋体"/>
          <w:spacing w:val="-3"/>
          <w:sz w:val="24"/>
          <w:szCs w:val="24"/>
          <w:lang w:eastAsia="zh-CN"/>
        </w:rPr>
        <w:t xml:space="preserve">即招标物服务周期结束前的所有费用且包含响应</w:t>
      </w:r>
      <w:r>
        <w:rPr>
          <w:rFonts w:hint="eastAsia" w:ascii="宋体" w:hAnsi="宋体" w:cs="宋体"/>
          <w:spacing w:val="-3"/>
          <w:sz w:val="24"/>
          <w:szCs w:val="24"/>
          <w:lang w:val="en-US" w:eastAsia="zh-CN"/>
        </w:rPr>
        <w:t xml:space="preserve">采购</w:t>
      </w:r>
      <w:r>
        <w:rPr>
          <w:rFonts w:hint="eastAsia" w:ascii="宋体" w:hAnsi="宋体" w:eastAsia="宋体" w:cs="宋体"/>
          <w:spacing w:val="-3"/>
          <w:sz w:val="24"/>
          <w:szCs w:val="24"/>
          <w:lang w:eastAsia="zh-CN"/>
        </w:rPr>
        <w:t xml:space="preserve">文件采购要求的所有费用。</w:t>
      </w:r>
      <w:r/>
    </w:p>
    <w:p>
      <w:pPr>
        <w:ind w:left="15"/>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6"/>
          <w:sz w:val="24"/>
          <w:szCs w:val="24"/>
          <w:lang w:eastAsia="zh-CN"/>
        </w:rPr>
        <w:t xml:space="preserve">三、工作内容</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1.监测范围与对象界定</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以第三次全国国土调查及年度变更调查为底版，明确全区森林、草地、湿地空间边界与监测范围；按IPCC与国家、省技术规范，确定四大碳库监测对象，分类制定技术口径。</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2.样地布设与外业调查</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采用分层随机抽样+典型样地调查，布设森林、草地、湿地标准样地；开展植被因子调查、生物量样品采集、土壤分层取样、GPS定位与影像记录，确保样本代表性与数据规范性。样地与样方布设需要满足统计学相关要求。</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3.实验室分析与碳储量核算</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乔木碳储量核算参照GB/T 43648-2024《主要树种立木生物量模型与碳计量参数》提供的江苏主要树种含碳系数进行换算。</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总体碳储量核算采用生物量方程法：乔木层以实测胸径、树高代入 GB/T 43648-2024 为依据的一元/二元异速生长方程计算生物量，再乘以树种对应含碳系数；灌木层、草本层及枯落物层采用样方全株收获法称重换算；土壤层按照分层法分别测定容重参照 NY/T 1121.4-2006与有机碳含量，按公式 SOC =有机碳×容重×土层厚度×（1-砾石含量比）。核算各层碳储量后累加汇总，最终形成样地总碳储量空间分布图及碳密度统计表。</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4.空间分析与成果制图</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基于GIS开展碳储量空间化表达，编制碳储量空间分布图、生态系统类型碳储量专题图、样地分布图等系列图件，实现“一数一图、空间可查”。</w:t>
      </w:r>
      <w:r/>
    </w:p>
    <w:p>
      <w:pPr>
        <w:ind w:left="18"/>
        <w:keepLines w:val="0"/>
        <w:keepNext w:val="0"/>
        <w:pageBreakBefore w:val="0"/>
        <w:spacing w:before="219"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5.数据库建设与成果集成</w:t>
      </w:r>
      <w:r/>
    </w:p>
    <w:p>
      <w:pPr>
        <w:ind w:left="18"/>
        <w:keepLines w:val="0"/>
        <w:keepNext w:val="0"/>
        <w:pageBreakBefore w:val="0"/>
        <w:spacing w:before="219" w:line="360" w:lineRule="auto"/>
        <w:widowControl w:val="off"/>
        <w:rPr>
          <w:rFonts w:hint="eastAsia" w:ascii="宋体" w:hAnsi="宋体" w:eastAsia="宋体" w:cs="宋体"/>
          <w:spacing w:val="-3"/>
          <w:sz w:val="24"/>
          <w:szCs w:val="24"/>
          <w:lang w:eastAsia="zh-CN"/>
        </w:rPr>
      </w:pPr>
      <w:r>
        <w:rPr>
          <w:rFonts w:hint="eastAsia" w:ascii="宋体" w:hAnsi="宋体" w:eastAsia="宋体" w:cs="宋体"/>
          <w:spacing w:val="-3"/>
          <w:sz w:val="24"/>
          <w:szCs w:val="24"/>
          <w:lang w:val="en-US" w:eastAsia="zh-CN"/>
        </w:rPr>
        <w:t xml:space="preserve">数据库建设与成果集成：构建碳储量监测综合数据库，统一整合外业样地调查数据、实验室测定数据、遥感解译成果及空间分析结果。</w:t>
      </w:r>
      <w:r/>
    </w:p>
    <w:p>
      <w:pPr>
        <w:ind w:left="36"/>
        <w:keepLines w:val="0"/>
        <w:keepNext w:val="0"/>
        <w:pageBreakBefore w:val="0"/>
        <w:spacing w:before="58"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10"/>
          <w:sz w:val="24"/>
          <w:szCs w:val="24"/>
          <w:lang w:eastAsia="zh-CN"/>
        </w:rPr>
        <w:t xml:space="preserve">四、验收标准</w:t>
      </w:r>
      <w:r/>
    </w:p>
    <w:p>
      <w:pPr>
        <w:ind w:left="429"/>
        <w:keepLines w:val="0"/>
        <w:keepNext w:val="0"/>
        <w:pageBreakBefore w:val="0"/>
        <w:spacing w:before="256" w:line="360" w:lineRule="auto"/>
        <w:widowControl w:val="off"/>
        <w:rPr>
          <w:rFonts w:hint="eastAsia" w:ascii="宋体" w:hAnsi="宋体" w:eastAsia="宋体" w:cs="宋体"/>
          <w:sz w:val="24"/>
          <w:szCs w:val="24"/>
          <w:highlight w:val="none"/>
          <w:lang w:eastAsia="zh-CN"/>
        </w:rPr>
        <w:outlineLvl w:val="0"/>
      </w:pPr>
      <w:r>
        <w:rPr>
          <w:rFonts w:hint="eastAsia" w:ascii="宋体" w:hAnsi="宋体" w:eastAsia="宋体" w:cs="宋体"/>
          <w:spacing w:val="-2"/>
          <w:sz w:val="24"/>
          <w:szCs w:val="24"/>
          <w:lang w:eastAsia="zh-CN"/>
        </w:rPr>
        <w:t xml:space="preserve">通过南通市自然资源和规划局</w:t>
      </w:r>
      <w:r>
        <w:rPr>
          <w:rFonts w:hint="eastAsia" w:ascii="宋体" w:hAnsi="宋体" w:eastAsia="宋体" w:cs="宋体"/>
          <w:spacing w:val="-2"/>
          <w:sz w:val="24"/>
          <w:szCs w:val="24"/>
          <w:highlight w:val="none"/>
          <w:lang w:val="en-US" w:eastAsia="zh-CN"/>
        </w:rPr>
        <w:t xml:space="preserve">开发区分局</w:t>
      </w:r>
      <w:r>
        <w:rPr>
          <w:rFonts w:hint="eastAsia" w:ascii="宋体" w:hAnsi="宋体" w:eastAsia="宋体" w:cs="宋体"/>
          <w:spacing w:val="-2"/>
          <w:sz w:val="24"/>
          <w:szCs w:val="24"/>
          <w:highlight w:val="none"/>
          <w:lang w:eastAsia="zh-CN"/>
        </w:rPr>
        <w:t xml:space="preserve">组织的专家验收</w:t>
      </w:r>
      <w:r>
        <w:rPr>
          <w:rFonts w:hint="eastAsia" w:ascii="宋体" w:hAnsi="宋体" w:eastAsia="宋体" w:cs="宋体"/>
          <w:spacing w:val="-3"/>
          <w:sz w:val="24"/>
          <w:szCs w:val="24"/>
          <w:highlight w:val="none"/>
          <w:lang w:eastAsia="zh-CN"/>
        </w:rPr>
        <w:t xml:space="preserve">。</w:t>
      </w:r>
      <w:r/>
    </w:p>
    <w:p>
      <w:pPr>
        <w:ind w:left="12"/>
        <w:keepLines w:val="0"/>
        <w:keepNext w:val="0"/>
        <w:pageBreakBefore w:val="0"/>
        <w:spacing w:before="198"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pacing w:val="-6"/>
          <w:sz w:val="24"/>
          <w:szCs w:val="24"/>
          <w:highlight w:val="none"/>
          <w:lang w:eastAsia="zh-CN"/>
        </w:rPr>
        <w:t xml:space="preserve">五、服务期限</w:t>
      </w:r>
      <w:r/>
    </w:p>
    <w:p>
      <w:pPr>
        <w:ind w:left="10" w:right="30" w:firstLine="523"/>
        <w:keepLines w:val="0"/>
        <w:keepNext w:val="0"/>
        <w:pageBreakBefore w:val="0"/>
        <w:spacing w:before="258"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lang w:eastAsia="zh-CN"/>
        </w:rPr>
        <w:t xml:space="preserve">本项目要求在202</w:t>
      </w:r>
      <w:r>
        <w:rPr>
          <w:rFonts w:hint="eastAsia" w:ascii="宋体" w:hAnsi="宋体" w:cs="宋体"/>
          <w:spacing w:val="-6"/>
          <w:sz w:val="24"/>
          <w:szCs w:val="24"/>
          <w:highlight w:val="none"/>
          <w:lang w:val="en-US" w:eastAsia="zh-CN"/>
        </w:rPr>
        <w:t xml:space="preserve">8</w:t>
      </w:r>
      <w:r>
        <w:rPr>
          <w:rFonts w:hint="eastAsia" w:ascii="宋体" w:hAnsi="宋体" w:eastAsia="宋体" w:cs="宋体"/>
          <w:spacing w:val="-6"/>
          <w:sz w:val="24"/>
          <w:szCs w:val="24"/>
          <w:highlight w:val="none"/>
          <w:lang w:eastAsia="zh-CN"/>
        </w:rPr>
        <w:t xml:space="preserve">年</w:t>
      </w:r>
      <w:r>
        <w:rPr>
          <w:rFonts w:hint="eastAsia" w:ascii="宋体" w:hAnsi="宋体" w:cs="宋体"/>
          <w:spacing w:val="-6"/>
          <w:sz w:val="24"/>
          <w:szCs w:val="24"/>
          <w:highlight w:val="none"/>
          <w:lang w:val="en-US" w:eastAsia="zh-CN"/>
        </w:rPr>
        <w:t xml:space="preserve">9</w:t>
      </w:r>
      <w:r>
        <w:rPr>
          <w:rFonts w:hint="eastAsia" w:ascii="宋体" w:hAnsi="宋体" w:eastAsia="宋体" w:cs="宋体"/>
          <w:spacing w:val="-6"/>
          <w:sz w:val="24"/>
          <w:szCs w:val="24"/>
          <w:highlight w:val="none"/>
          <w:lang w:eastAsia="zh-CN"/>
        </w:rPr>
        <w:t xml:space="preserve">月底前通过验收。</w:t>
      </w:r>
      <w:r/>
    </w:p>
    <w:p>
      <w:pPr>
        <w:ind w:left="1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pacing w:val="-4"/>
          <w:sz w:val="24"/>
          <w:szCs w:val="24"/>
          <w:highlight w:val="none"/>
          <w:lang w:eastAsia="zh-CN"/>
        </w:rPr>
        <w:t xml:space="preserve">六、结算及付款方式</w:t>
      </w:r>
      <w:r/>
    </w:p>
    <w:p>
      <w:pPr>
        <w:ind w:left="258"/>
        <w:keepLines w:val="0"/>
        <w:keepNext w:val="0"/>
        <w:pageBreakBefore w:val="0"/>
        <w:spacing w:before="237" w:line="360" w:lineRule="auto"/>
        <w:widowControl w:val="off"/>
        <w:rPr>
          <w:rFonts w:hint="eastAsia" w:ascii="宋体" w:hAnsi="宋体" w:eastAsia="宋体" w:cs="宋体"/>
          <w:sz w:val="24"/>
          <w:szCs w:val="24"/>
          <w:highlight w:val="none"/>
          <w:lang w:eastAsia="zh-CN"/>
        </w:rPr>
      </w:pPr>
      <w:r>
        <w:rPr>
          <w:rFonts w:hint="eastAsia" w:ascii="宋体" w:hAnsi="宋体" w:cs="宋体"/>
          <w:spacing w:val="-2"/>
          <w:sz w:val="24"/>
          <w:szCs w:val="24"/>
          <w:highlight w:val="none"/>
          <w:lang w:eastAsia="zh-CN"/>
        </w:rPr>
        <w:t xml:space="preserve">1.</w:t>
      </w:r>
      <w:r>
        <w:rPr>
          <w:rFonts w:hint="eastAsia" w:ascii="宋体" w:hAnsi="宋体" w:eastAsia="宋体" w:cs="宋体"/>
          <w:spacing w:val="-2"/>
          <w:sz w:val="24"/>
          <w:szCs w:val="24"/>
          <w:highlight w:val="none"/>
          <w:lang w:eastAsia="zh-CN"/>
        </w:rPr>
        <w:t xml:space="preserve"> 合同乙方即采购项目的中标人，结算价格为中标人投标文件所报中标价格。</w:t>
      </w:r>
      <w:r/>
    </w:p>
    <w:p>
      <w:pPr>
        <w:ind w:left="243"/>
        <w:keepLines w:val="0"/>
        <w:keepNext w:val="0"/>
        <w:pageBreakBefore w:val="0"/>
        <w:spacing w:before="257" w:line="360" w:lineRule="auto"/>
        <w:widowControl w:val="off"/>
        <w:rPr>
          <w:rFonts w:hint="eastAsia" w:ascii="宋体" w:hAnsi="宋体" w:eastAsia="宋体" w:cs="宋体"/>
          <w:spacing w:val="-4"/>
          <w:sz w:val="24"/>
          <w:szCs w:val="24"/>
          <w:highlight w:val="none"/>
          <w:lang w:eastAsia="zh-CN"/>
        </w:rPr>
      </w:pPr>
      <w:r>
        <w:rPr>
          <w:rFonts w:hint="eastAsia" w:ascii="宋体" w:hAnsi="宋体" w:cs="宋体"/>
          <w:spacing w:val="-4"/>
          <w:sz w:val="24"/>
          <w:szCs w:val="24"/>
          <w:highlight w:val="none"/>
          <w:lang w:eastAsia="zh-CN"/>
        </w:rPr>
        <w:t xml:space="preserve">2.</w:t>
      </w:r>
      <w:r>
        <w:rPr>
          <w:rFonts w:hint="eastAsia" w:ascii="宋体" w:hAnsi="宋体" w:eastAsia="宋体" w:cs="宋体"/>
          <w:spacing w:val="15"/>
          <w:sz w:val="24"/>
          <w:szCs w:val="24"/>
          <w:highlight w:val="none"/>
          <w:lang w:eastAsia="zh-CN"/>
        </w:rPr>
        <w:t xml:space="preserve"> </w:t>
      </w:r>
      <w:r>
        <w:rPr>
          <w:rFonts w:hint="eastAsia" w:ascii="宋体" w:hAnsi="宋体" w:eastAsia="宋体" w:cs="宋体"/>
          <w:spacing w:val="-4"/>
          <w:sz w:val="24"/>
          <w:szCs w:val="24"/>
          <w:highlight w:val="none"/>
          <w:lang w:eastAsia="zh-CN"/>
        </w:rPr>
        <w:t xml:space="preserve">付款方式</w:t>
      </w:r>
      <w:r/>
    </w:p>
    <w:p>
      <w:pPr>
        <w:ind w:left="7" w:right="67"/>
        <w:jc w:val="both"/>
        <w:keepLines w:val="0"/>
        <w:keepNext w:val="0"/>
        <w:pageBreakBefore w:val="0"/>
        <w:spacing w:before="13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（1）</w:t>
      </w:r>
      <w:r>
        <w:rPr>
          <w:rFonts w:hint="eastAsia" w:ascii="宋体" w:hAnsi="宋体" w:eastAsia="宋体" w:cs="宋体"/>
          <w:bCs/>
          <w:color w:val="auto"/>
          <w:sz w:val="24"/>
          <w:szCs w:val="24"/>
          <w:highlight w:val="none"/>
        </w:rPr>
        <w:t xml:space="preserve">合同签订后甲方向乙方支付合同价30%，</w:t>
      </w:r>
      <w:r>
        <w:rPr>
          <w:rFonts w:hint="eastAsia" w:ascii="宋体" w:hAnsi="宋体" w:cs="宋体"/>
          <w:bCs/>
          <w:color w:val="auto"/>
          <w:sz w:val="24"/>
          <w:szCs w:val="24"/>
          <w:highlight w:val="none"/>
          <w:lang w:val="en-US" w:eastAsia="zh-CN"/>
        </w:rPr>
        <w:t xml:space="preserve">提交中期成果后</w:t>
      </w:r>
      <w:r>
        <w:rPr>
          <w:rFonts w:hint="eastAsia" w:ascii="宋体" w:hAnsi="宋体" w:eastAsia="宋体" w:cs="宋体"/>
          <w:bCs/>
          <w:color w:val="auto"/>
          <w:sz w:val="24"/>
          <w:szCs w:val="24"/>
          <w:highlight w:val="none"/>
        </w:rPr>
        <w:t xml:space="preserve">甲方向乙方</w:t>
      </w:r>
      <w:r>
        <w:rPr>
          <w:rFonts w:hint="eastAsia" w:ascii="宋体" w:hAnsi="宋体" w:cs="宋体"/>
          <w:bCs/>
          <w:color w:val="auto"/>
          <w:sz w:val="24"/>
          <w:szCs w:val="24"/>
          <w:highlight w:val="none"/>
          <w:lang w:val="en-US" w:eastAsia="zh-CN"/>
        </w:rPr>
        <w:t xml:space="preserve">支付合同价的40%，</w:t>
      </w:r>
      <w:r>
        <w:rPr>
          <w:rFonts w:hint="eastAsia" w:ascii="宋体" w:hAnsi="宋体" w:eastAsia="宋体" w:cs="宋体"/>
          <w:bCs/>
          <w:color w:val="auto"/>
          <w:sz w:val="24"/>
          <w:szCs w:val="24"/>
          <w:highlight w:val="none"/>
        </w:rPr>
        <w:t xml:space="preserve">余款在项目结算验收通过后甲方向乙方支付</w:t>
      </w:r>
      <w:r>
        <w:rPr>
          <w:rFonts w:hint="eastAsia" w:ascii="宋体" w:hAnsi="宋体" w:cs="宋体"/>
          <w:bCs/>
          <w:color w:val="auto"/>
          <w:sz w:val="24"/>
          <w:szCs w:val="24"/>
          <w:highlight w:val="none"/>
          <w:lang w:val="en-US" w:eastAsia="zh-CN"/>
        </w:rPr>
        <w:t xml:space="preserve">合同价的30%</w:t>
      </w:r>
      <w:r>
        <w:rPr>
          <w:rFonts w:hint="eastAsia" w:ascii="宋体" w:hAnsi="宋体" w:eastAsia="宋体" w:cs="宋体"/>
          <w:bCs/>
          <w:color w:val="auto"/>
          <w:sz w:val="24"/>
          <w:szCs w:val="24"/>
          <w:highlight w:val="none"/>
        </w:rPr>
        <w:t xml:space="preserve">。</w:t>
      </w:r>
      <w:r/>
    </w:p>
    <w:p>
      <w:pPr>
        <w:ind w:left="8" w:right="174"/>
        <w:keepLines w:val="0"/>
        <w:keepNext w:val="0"/>
        <w:pageBreakBefore w:val="0"/>
        <w:spacing w:before="2"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 xml:space="preserve">（2）发票由乙方按国家有关财税规定开具给甲方，甲方在收到乙方提供的发票后付款，</w:t>
      </w:r>
      <w:r>
        <w:rPr>
          <w:rFonts w:hint="eastAsia" w:ascii="宋体" w:hAnsi="宋体" w:eastAsia="宋体" w:cs="宋体"/>
          <w:spacing w:val="-3"/>
          <w:sz w:val="24"/>
          <w:szCs w:val="24"/>
          <w:highlight w:val="none"/>
          <w:lang w:eastAsia="zh-CN"/>
        </w:rPr>
        <w:t xml:space="preserve">若乙方延迟开票，甲方付款时间顺延。</w:t>
      </w:r>
      <w:r/>
    </w:p>
    <w:p>
      <w:pPr>
        <w:ind w:left="13"/>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pacing w:val="-6"/>
          <w:sz w:val="24"/>
          <w:szCs w:val="24"/>
          <w:highlight w:val="none"/>
          <w:lang w:eastAsia="zh-CN"/>
        </w:rPr>
        <w:t xml:space="preserve">七、保密条款</w:t>
      </w:r>
      <w:r/>
    </w:p>
    <w:p>
      <w:pPr>
        <w:ind w:left="18"/>
        <w:keepLines w:val="0"/>
        <w:keepNext w:val="0"/>
        <w:pageBreakBefore w:val="0"/>
        <w:spacing w:before="109" w:line="360" w:lineRule="auto"/>
        <w:widowControl w:val="off"/>
        <w:rPr>
          <w:rFonts w:hint="eastAsia" w:ascii="宋体" w:hAnsi="宋体" w:eastAsia="宋体" w:cs="宋体"/>
          <w:sz w:val="24"/>
          <w:szCs w:val="24"/>
          <w:highlight w:val="none"/>
          <w:lang w:eastAsia="zh-CN"/>
        </w:rPr>
      </w:pPr>
      <w:r>
        <w:rPr>
          <w:rFonts w:hint="eastAsia" w:ascii="宋体" w:hAnsi="宋体" w:cs="宋体"/>
          <w:spacing w:val="-4"/>
          <w:sz w:val="24"/>
          <w:szCs w:val="24"/>
          <w:highlight w:val="none"/>
          <w:lang w:eastAsia="zh-CN"/>
        </w:rPr>
        <w:t xml:space="preserve">1.</w:t>
      </w:r>
      <w:r>
        <w:rPr>
          <w:rFonts w:hint="eastAsia" w:ascii="宋体" w:hAnsi="宋体" w:eastAsia="宋体" w:cs="宋体"/>
          <w:spacing w:val="-4"/>
          <w:sz w:val="24"/>
          <w:szCs w:val="24"/>
          <w:highlight w:val="none"/>
          <w:lang w:eastAsia="zh-CN"/>
        </w:rPr>
        <w:t xml:space="preserve">本合同所指的“保密信息”包括但不限于：</w:t>
      </w:r>
      <w:r/>
    </w:p>
    <w:p>
      <w:pPr>
        <w:ind w:right="69"/>
        <w:keepLines w:val="0"/>
        <w:keepNext w:val="0"/>
        <w:pageBreakBefore w:val="0"/>
        <w:spacing w:before="117"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（1）甲方（采购方）在采购过程和合同履行过程中向乙方（供应商）提供的所</w:t>
      </w:r>
      <w:r>
        <w:rPr>
          <w:rFonts w:hint="eastAsia" w:ascii="宋体" w:hAnsi="宋体" w:eastAsia="宋体" w:cs="宋体"/>
          <w:spacing w:val="-3"/>
          <w:sz w:val="24"/>
          <w:szCs w:val="24"/>
          <w:lang w:eastAsia="zh-CN"/>
        </w:rPr>
        <w:t xml:space="preserve">有技术资</w:t>
      </w:r>
      <w:r>
        <w:rPr>
          <w:rFonts w:hint="eastAsia" w:ascii="宋体" w:hAnsi="宋体" w:eastAsia="宋体" w:cs="宋体"/>
          <w:spacing w:val="-7"/>
          <w:sz w:val="24"/>
          <w:szCs w:val="24"/>
          <w:lang w:eastAsia="zh-CN"/>
        </w:rPr>
        <w:t xml:space="preserve">料、商业信息、数据、图纸、规格、预算、计划等，无论其以书面、口头、电子或其他任</w:t>
      </w:r>
      <w:r>
        <w:rPr>
          <w:rFonts w:hint="eastAsia" w:ascii="宋体" w:hAnsi="宋体" w:eastAsia="宋体" w:cs="宋体"/>
          <w:spacing w:val="-10"/>
          <w:sz w:val="24"/>
          <w:szCs w:val="24"/>
          <w:lang w:eastAsia="zh-CN"/>
        </w:rPr>
        <w:t xml:space="preserve">何形式存在；</w:t>
      </w:r>
      <w:r/>
    </w:p>
    <w:p>
      <w:pPr>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（2）为履行本合同乙方可能接触到的甲方及其上级单位、关联</w:t>
      </w:r>
      <w:r>
        <w:rPr>
          <w:rFonts w:hint="eastAsia" w:ascii="宋体" w:hAnsi="宋体" w:eastAsia="宋体" w:cs="宋体"/>
          <w:spacing w:val="-7"/>
          <w:sz w:val="24"/>
          <w:szCs w:val="24"/>
          <w:lang w:eastAsia="zh-CN"/>
        </w:rPr>
        <w:t xml:space="preserve">单位的任何未公开的信息；</w:t>
      </w:r>
      <w:r/>
    </w:p>
    <w:p>
      <w:pPr>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（3）本合同本身的内容、条款及合同金额；</w:t>
      </w:r>
      <w:r/>
    </w:p>
    <w:p>
      <w:pPr>
        <w:ind w:right="82"/>
        <w:keepLines w:val="0"/>
        <w:keepNext w:val="0"/>
        <w:pageBreakBefore w:val="0"/>
        <w:spacing w:before="116"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（4）双方在合同履行过程中共同知悉的、标明为</w:t>
      </w:r>
      <w:r>
        <w:rPr>
          <w:rFonts w:hint="eastAsia" w:ascii="宋体" w:hAnsi="宋体" w:eastAsia="宋体" w:cs="宋体"/>
          <w:spacing w:val="-3"/>
          <w:sz w:val="24"/>
          <w:szCs w:val="24"/>
          <w:lang w:eastAsia="zh-CN"/>
        </w:rPr>
        <w:t xml:space="preserve">“保密”或虽未标明但根据其性质应被</w:t>
      </w:r>
      <w:r>
        <w:rPr>
          <w:rFonts w:hint="eastAsia" w:ascii="宋体" w:hAnsi="宋体" w:eastAsia="宋体" w:cs="宋体"/>
          <w:spacing w:val="-5"/>
          <w:sz w:val="24"/>
          <w:szCs w:val="24"/>
          <w:lang w:eastAsia="zh-CN"/>
        </w:rPr>
        <w:t xml:space="preserve">合理认定为保密的信息。</w:t>
      </w:r>
      <w:r/>
    </w:p>
    <w:p>
      <w:pPr>
        <w:ind w:left="3"/>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cs="宋体"/>
          <w:spacing w:val="-4"/>
          <w:sz w:val="24"/>
          <w:szCs w:val="24"/>
          <w:lang w:eastAsia="zh-CN"/>
        </w:rPr>
        <w:t xml:space="preserve">2.</w:t>
      </w:r>
      <w:r>
        <w:rPr>
          <w:rFonts w:hint="eastAsia" w:ascii="宋体" w:hAnsi="宋体" w:eastAsia="宋体" w:cs="宋体"/>
          <w:spacing w:val="-4"/>
          <w:sz w:val="24"/>
          <w:szCs w:val="24"/>
          <w:lang w:eastAsia="zh-CN"/>
        </w:rPr>
        <w:t xml:space="preserve">保密义务：</w:t>
      </w:r>
      <w:r/>
    </w:p>
    <w:p>
      <w:pPr>
        <w:ind w:left="13" w:right="154" w:hanging="5"/>
        <w:keepLines w:val="0"/>
        <w:keepNext w:val="0"/>
        <w:pageBreakBefore w:val="0"/>
        <w:spacing w:before="117" w:line="360" w:lineRule="auto"/>
        <w:widowControl w:val="off"/>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（1）乙方应对其员工、代理人、分包商等所有可能接触保密信息的人员</w:t>
      </w:r>
      <w:r>
        <w:rPr>
          <w:rFonts w:hint="eastAsia" w:ascii="宋体" w:hAnsi="宋体" w:eastAsia="宋体" w:cs="宋体"/>
          <w:spacing w:val="-2"/>
          <w:sz w:val="24"/>
          <w:szCs w:val="24"/>
          <w:lang w:eastAsia="zh-CN"/>
        </w:rPr>
        <w:t xml:space="preserve">（以下简称“乙</w:t>
      </w:r>
      <w:r>
        <w:rPr>
          <w:rFonts w:hint="eastAsia" w:ascii="宋体" w:hAnsi="宋体" w:eastAsia="宋体" w:cs="宋体"/>
          <w:spacing w:val="-1"/>
          <w:sz w:val="24"/>
          <w:szCs w:val="24"/>
          <w:lang w:eastAsia="zh-CN"/>
        </w:rPr>
        <w:t xml:space="preserve">方人员”）承担同等的保密义务，并采取一切必</w:t>
      </w:r>
      <w:r>
        <w:rPr>
          <w:rFonts w:hint="eastAsia" w:ascii="宋体" w:hAnsi="宋体" w:eastAsia="宋体" w:cs="宋体"/>
          <w:spacing w:val="-2"/>
          <w:sz w:val="24"/>
          <w:szCs w:val="24"/>
          <w:lang w:eastAsia="zh-CN"/>
        </w:rPr>
        <w:t xml:space="preserve">要的保密措施，防止保密信息泄露。</w:t>
      </w:r>
      <w:r/>
    </w:p>
    <w:p>
      <w:pPr>
        <w:ind w:left="8" w:right="163"/>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（2）未经甲方事先书面同意，乙方不得以任何形</w:t>
      </w:r>
      <w:r>
        <w:rPr>
          <w:rFonts w:hint="eastAsia" w:ascii="宋体" w:hAnsi="宋体" w:eastAsia="宋体" w:cs="宋体"/>
          <w:spacing w:val="-2"/>
          <w:sz w:val="24"/>
          <w:szCs w:val="24"/>
          <w:lang w:eastAsia="zh-CN"/>
        </w:rPr>
        <w:t xml:space="preserve">式（包括但不限于复制、记录、披露、使用、转让）向任何第三方泄露本条款所述的任何保密信息。</w:t>
      </w:r>
      <w:r/>
    </w:p>
    <w:p>
      <w:pPr>
        <w:ind w:left="25" w:right="177" w:hanging="17"/>
        <w:keepLines w:val="0"/>
        <w:keepNext w:val="0"/>
        <w:pageBreakBefore w:val="0"/>
        <w:spacing w:before="4"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（3）乙方应在本合同履行完毕后，将形成的所有成果全部移交给甲方，不得擅自留存；乙方的保密义务不因本合同的终止、解除、无效或履行完毕</w:t>
      </w:r>
      <w:r>
        <w:rPr>
          <w:rFonts w:hint="eastAsia" w:ascii="宋体" w:hAnsi="宋体" w:eastAsia="宋体" w:cs="宋体"/>
          <w:spacing w:val="-3"/>
          <w:sz w:val="24"/>
          <w:szCs w:val="24"/>
          <w:lang w:eastAsia="zh-CN"/>
        </w:rPr>
        <w:t xml:space="preserve">而失效。</w:t>
      </w:r>
      <w:r/>
    </w:p>
    <w:p>
      <w:pPr>
        <w:ind w:left="5"/>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cs="宋体"/>
          <w:spacing w:val="-5"/>
          <w:sz w:val="24"/>
          <w:szCs w:val="24"/>
          <w:lang w:eastAsia="zh-CN"/>
        </w:rPr>
        <w:t xml:space="preserve">3.</w:t>
      </w:r>
      <w:r>
        <w:rPr>
          <w:rFonts w:hint="eastAsia" w:ascii="宋体" w:hAnsi="宋体" w:eastAsia="宋体" w:cs="宋体"/>
          <w:spacing w:val="-5"/>
          <w:sz w:val="24"/>
          <w:szCs w:val="24"/>
          <w:lang w:eastAsia="zh-CN"/>
        </w:rPr>
        <w:t xml:space="preserve">保密期限：</w:t>
      </w:r>
      <w:r/>
    </w:p>
    <w:p>
      <w:pPr>
        <w:ind w:left="10" w:right="65" w:firstLine="15"/>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乙方的保密义务自乙方知悉保密信息之日起开始，</w:t>
      </w:r>
      <w:r>
        <w:rPr>
          <w:rFonts w:hint="eastAsia" w:ascii="宋体" w:hAnsi="宋体" w:eastAsia="宋体" w:cs="宋体"/>
          <w:spacing w:val="-3"/>
          <w:sz w:val="24"/>
          <w:szCs w:val="24"/>
          <w:lang w:eastAsia="zh-CN"/>
        </w:rPr>
        <w:t xml:space="preserve">持续有效，直至该信息由甲方通过合法途径公开或实际上已进入公知领域为止。</w:t>
      </w:r>
      <w:r/>
    </w:p>
    <w:p>
      <w:pPr>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cs="宋体"/>
          <w:spacing w:val="-4"/>
          <w:sz w:val="24"/>
          <w:szCs w:val="24"/>
          <w:lang w:eastAsia="zh-CN"/>
        </w:rPr>
        <w:t xml:space="preserve">4.</w:t>
      </w:r>
      <w:r>
        <w:rPr>
          <w:rFonts w:hint="eastAsia" w:ascii="宋体" w:hAnsi="宋体" w:eastAsia="宋体" w:cs="宋体"/>
          <w:spacing w:val="-4"/>
          <w:sz w:val="24"/>
          <w:szCs w:val="24"/>
          <w:lang w:eastAsia="zh-CN"/>
        </w:rPr>
        <w:t xml:space="preserve">例外情况</w:t>
      </w:r>
      <w:r>
        <w:rPr>
          <w:rFonts w:hint="eastAsia" w:ascii="宋体" w:hAnsi="宋体" w:cs="宋体"/>
          <w:spacing w:val="-4"/>
          <w:sz w:val="24"/>
          <w:szCs w:val="24"/>
          <w:lang w:eastAsia="zh-CN"/>
        </w:rPr>
        <w:t xml:space="preserve">：</w:t>
      </w:r>
      <w:r>
        <w:rPr>
          <w:rFonts w:hint="eastAsia" w:ascii="宋体" w:hAnsi="宋体" w:eastAsia="宋体" w:cs="宋体"/>
          <w:spacing w:val="-4"/>
          <w:sz w:val="24"/>
          <w:szCs w:val="24"/>
          <w:lang w:eastAsia="zh-CN"/>
        </w:rPr>
        <w:t xml:space="preserve">本条款规定的保密义务不适用于以下信息：</w:t>
      </w:r>
      <w:r/>
    </w:p>
    <w:p>
      <w:pPr>
        <w:ind w:left="8"/>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（1）在甲方披露之前，已为乙方合法拥有</w:t>
      </w:r>
      <w:r>
        <w:rPr>
          <w:rFonts w:hint="eastAsia" w:ascii="宋体" w:hAnsi="宋体" w:eastAsia="宋体" w:cs="宋体"/>
          <w:spacing w:val="-3"/>
          <w:sz w:val="24"/>
          <w:szCs w:val="24"/>
          <w:lang w:eastAsia="zh-CN"/>
        </w:rPr>
        <w:t xml:space="preserve">且无保密义务的信息；</w:t>
      </w:r>
      <w:r/>
    </w:p>
    <w:p>
      <w:pPr>
        <w:ind w:left="8"/>
        <w:keepLines w:val="0"/>
        <w:keepNext w:val="0"/>
        <w:pageBreakBefore w:val="0"/>
        <w:spacing w:before="123"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（2）非因乙方过错已进入公知领域的信息；</w:t>
      </w:r>
      <w:r/>
    </w:p>
    <w:p>
      <w:pPr>
        <w:ind w:left="8"/>
        <w:keepLines w:val="0"/>
        <w:keepNext w:val="0"/>
        <w:pageBreakBefore w:val="0"/>
        <w:spacing w:before="116"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（3）乙方在未违反本合同的情况下，独立开发获得的信息；</w:t>
      </w:r>
      <w:r/>
    </w:p>
    <w:p>
      <w:pPr>
        <w:ind w:left="25" w:right="174" w:hanging="17"/>
        <w:keepLines w:val="0"/>
        <w:keepNext w:val="0"/>
        <w:pageBreakBefore w:val="0"/>
        <w:spacing w:before="122"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（4）根据</w:t>
      </w:r>
      <w:r>
        <w:rPr>
          <w:rFonts w:hint="eastAsia" w:ascii="宋体" w:hAnsi="宋体" w:cs="宋体"/>
          <w:spacing w:val="-2"/>
          <w:sz w:val="24"/>
          <w:szCs w:val="24"/>
          <w:lang w:eastAsia="zh-CN"/>
        </w:rPr>
        <w:t xml:space="preserve">法律法规</w:t>
      </w:r>
      <w:r>
        <w:rPr>
          <w:rFonts w:hint="eastAsia" w:ascii="宋体" w:hAnsi="宋体" w:eastAsia="宋体" w:cs="宋体"/>
          <w:spacing w:val="-2"/>
          <w:sz w:val="24"/>
          <w:szCs w:val="24"/>
          <w:lang w:eastAsia="zh-CN"/>
        </w:rPr>
        <w:t xml:space="preserve">或有权政府机关、司法机构的要求必须披露的信息。但在披露前，</w:t>
      </w:r>
      <w:r>
        <w:rPr>
          <w:rFonts w:hint="eastAsia" w:ascii="宋体" w:hAnsi="宋体" w:eastAsia="宋体" w:cs="宋体"/>
          <w:spacing w:val="-3"/>
          <w:sz w:val="24"/>
          <w:szCs w:val="24"/>
          <w:lang w:eastAsia="zh-CN"/>
        </w:rPr>
        <w:t xml:space="preserve">乙方应尽可能及时通知甲方，以便甲方采取保护措施。</w:t>
      </w:r>
      <w:r/>
    </w:p>
    <w:p>
      <w:pPr>
        <w:ind w:left="13" w:right="67" w:hanging="8"/>
        <w:jc w:val="both"/>
        <w:keepLines w:val="0"/>
        <w:keepNext w:val="0"/>
        <w:pageBreakBefore w:val="0"/>
        <w:spacing w:before="2"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5.</w:t>
      </w:r>
      <w:r>
        <w:rPr>
          <w:rFonts w:hint="eastAsia" w:ascii="宋体" w:hAnsi="宋体" w:eastAsia="宋体" w:cs="宋体"/>
          <w:spacing w:val="-1"/>
          <w:sz w:val="24"/>
          <w:szCs w:val="24"/>
          <w:lang w:eastAsia="zh-CN"/>
        </w:rPr>
        <w:t xml:space="preserve">如乙方违反本保密条款的规定，甲方有权立即终止本合</w:t>
      </w:r>
      <w:r>
        <w:rPr>
          <w:rFonts w:hint="eastAsia" w:ascii="宋体" w:hAnsi="宋体" w:eastAsia="宋体" w:cs="宋体"/>
          <w:spacing w:val="-2"/>
          <w:sz w:val="24"/>
          <w:szCs w:val="24"/>
          <w:lang w:eastAsia="zh-CN"/>
        </w:rPr>
        <w:t xml:space="preserve">同，并要求乙方承担由此给甲方造成的一切直接和间接经济损失。乙方的违约责任包括但不限于赔偿</w:t>
      </w:r>
      <w:r>
        <w:rPr>
          <w:rFonts w:hint="eastAsia" w:ascii="宋体" w:hAnsi="宋体" w:eastAsia="宋体" w:cs="宋体"/>
          <w:spacing w:val="-3"/>
          <w:sz w:val="24"/>
          <w:szCs w:val="24"/>
          <w:lang w:eastAsia="zh-CN"/>
        </w:rPr>
        <w:t xml:space="preserve">损失、支付违约金等。构成犯罪的，依法移交司法机关追究刑事责任。</w:t>
      </w:r>
      <w:r/>
    </w:p>
    <w:p>
      <w:pPr>
        <w:ind w:left="7"/>
        <w:keepLines w:val="0"/>
        <w:keepNext w:val="0"/>
        <w:pageBreakBefore w:val="0"/>
        <w:spacing w:line="360" w:lineRule="auto"/>
        <w:widowControl w:val="off"/>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 xml:space="preserve">八、廉政建设条款</w:t>
      </w:r>
      <w:r/>
    </w:p>
    <w:p>
      <w:pPr>
        <w:ind w:left="7"/>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pacing w:val="-7"/>
          <w:sz w:val="24"/>
          <w:szCs w:val="24"/>
          <w:lang w:eastAsia="zh-CN"/>
        </w:rPr>
        <w:t xml:space="preserve">1.</w:t>
      </w:r>
      <w:r>
        <w:rPr>
          <w:rFonts w:hint="eastAsia" w:ascii="宋体" w:hAnsi="宋体" w:eastAsia="宋体" w:cs="宋体"/>
          <w:spacing w:val="-7"/>
          <w:sz w:val="24"/>
          <w:szCs w:val="24"/>
          <w:lang w:eastAsia="zh-CN"/>
        </w:rPr>
        <w:t xml:space="preserve">廉政承诺：</w:t>
      </w:r>
      <w:r/>
    </w:p>
    <w:p>
      <w:pPr>
        <w:ind w:left="15" w:right="78" w:hanging="7"/>
        <w:keepLines w:val="0"/>
        <w:keepNext w:val="0"/>
        <w:pageBreakBefore w:val="0"/>
        <w:spacing w:before="118" w:line="360" w:lineRule="auto"/>
        <w:widowControl w:val="off"/>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（1）双方应严格遵守《中华人民共和国政府采购法</w:t>
      </w:r>
      <w:r>
        <w:rPr>
          <w:rFonts w:hint="eastAsia" w:ascii="宋体" w:hAnsi="宋体" w:cs="宋体"/>
          <w:spacing w:val="-1"/>
          <w:sz w:val="24"/>
          <w:szCs w:val="24"/>
          <w:lang w:eastAsia="zh-CN"/>
        </w:rPr>
        <w:t xml:space="preserve">》《</w:t>
      </w:r>
      <w:r>
        <w:rPr>
          <w:rFonts w:hint="eastAsia" w:ascii="宋体" w:hAnsi="宋体" w:eastAsia="宋体" w:cs="宋体"/>
          <w:spacing w:val="-1"/>
          <w:sz w:val="24"/>
          <w:szCs w:val="24"/>
          <w:lang w:eastAsia="zh-CN"/>
        </w:rPr>
        <w:t xml:space="preserve">中华人民共和国反不正当竞争</w:t>
      </w:r>
      <w:r>
        <w:rPr>
          <w:rFonts w:hint="eastAsia" w:ascii="宋体" w:hAnsi="宋体" w:eastAsia="宋体" w:cs="宋体"/>
          <w:spacing w:val="-3"/>
          <w:sz w:val="24"/>
          <w:szCs w:val="24"/>
          <w:lang w:eastAsia="zh-CN"/>
        </w:rPr>
        <w:t xml:space="preserve">法》等国家有关法律法规关于廉政建设的各项规定。</w:t>
      </w:r>
      <w:r/>
    </w:p>
    <w:p>
      <w:pPr>
        <w:ind w:left="9" w:right="35" w:hanging="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（2）乙方承诺不得以任何形式向甲方单位、甲方工作人员及其亲属进行贿赂、提供回扣、</w:t>
      </w:r>
      <w:r>
        <w:rPr>
          <w:rFonts w:hint="eastAsia" w:ascii="宋体" w:hAnsi="宋体" w:eastAsia="宋体" w:cs="宋体"/>
          <w:spacing w:val="-2"/>
          <w:sz w:val="24"/>
          <w:szCs w:val="24"/>
          <w:lang w:eastAsia="zh-CN"/>
        </w:rPr>
        <w:t xml:space="preserve">赠送礼品礼金、有价证券、支付凭证或提供其他不正当利益。</w:t>
      </w:r>
      <w:r/>
    </w:p>
    <w:p>
      <w:pPr>
        <w:ind w:left="3"/>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pacing w:val="-2"/>
          <w:sz w:val="24"/>
          <w:szCs w:val="24"/>
          <w:lang w:eastAsia="zh-CN"/>
        </w:rPr>
        <w:t xml:space="preserve">2.</w:t>
      </w:r>
      <w:r>
        <w:rPr>
          <w:rFonts w:hint="eastAsia" w:ascii="宋体" w:hAnsi="宋体" w:eastAsia="宋体" w:cs="宋体"/>
          <w:spacing w:val="-2"/>
          <w:sz w:val="24"/>
          <w:szCs w:val="24"/>
          <w:lang w:eastAsia="zh-CN"/>
        </w:rPr>
        <w:t xml:space="preserve">乙方及其工作人员在合同签订及履行过程中，严格禁止以下</w:t>
      </w:r>
      <w:r>
        <w:rPr>
          <w:rFonts w:hint="eastAsia" w:ascii="宋体" w:hAnsi="宋体" w:eastAsia="宋体" w:cs="宋体"/>
          <w:spacing w:val="-3"/>
          <w:sz w:val="24"/>
          <w:szCs w:val="24"/>
          <w:lang w:eastAsia="zh-CN"/>
        </w:rPr>
        <w:t xml:space="preserve">行为：</w:t>
      </w:r>
      <w:r/>
    </w:p>
    <w:p>
      <w:pPr>
        <w:ind w:left="8"/>
        <w:keepLines w:val="0"/>
        <w:keepNext w:val="0"/>
        <w:pageBreakBefore w:val="0"/>
        <w:spacing w:before="121"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（1）向甲方工作人员行贿或馈赠礼品、礼金、购物卡、</w:t>
      </w:r>
      <w:r>
        <w:rPr>
          <w:rFonts w:hint="eastAsia" w:ascii="宋体" w:hAnsi="宋体" w:eastAsia="宋体" w:cs="宋体"/>
          <w:spacing w:val="-3"/>
          <w:sz w:val="24"/>
          <w:szCs w:val="24"/>
          <w:lang w:eastAsia="zh-CN"/>
        </w:rPr>
        <w:t xml:space="preserve">有价证券等；</w:t>
      </w:r>
      <w:r/>
    </w:p>
    <w:p>
      <w:pPr>
        <w:ind w:left="8"/>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（2）为甲方工作人员报销应由其个人支付的费用；</w:t>
      </w:r>
      <w:r/>
    </w:p>
    <w:p>
      <w:pPr>
        <w:ind w:left="8"/>
        <w:keepLines w:val="0"/>
        <w:keepNext w:val="0"/>
        <w:pageBreakBefore w:val="0"/>
        <w:spacing w:before="118"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（3）邀请甲方工作人员参加可能影响公正执行公务的宴请、旅游、健身、娱乐等活动；</w:t>
      </w:r>
      <w:r/>
    </w:p>
    <w:p>
      <w:pPr>
        <w:ind w:left="8"/>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（4）为甲方工作人员购置通讯工具、交通工具、家电等物品；</w:t>
      </w:r>
      <w:r/>
    </w:p>
    <w:p>
      <w:pPr>
        <w:ind w:left="11" w:right="78" w:hanging="3"/>
        <w:keepLines w:val="0"/>
        <w:keepNext w:val="0"/>
        <w:pageBreakBefore w:val="0"/>
        <w:spacing w:before="122" w:line="360" w:lineRule="auto"/>
        <w:widowControl w:val="off"/>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（5）与甲方工作人员就合同价格、数量、质量、履行期限等实质性内容进行私下商谈或</w:t>
      </w:r>
      <w:r>
        <w:rPr>
          <w:rFonts w:hint="eastAsia" w:ascii="宋体" w:hAnsi="宋体" w:eastAsia="宋体" w:cs="宋体"/>
          <w:spacing w:val="-6"/>
          <w:sz w:val="24"/>
          <w:szCs w:val="24"/>
          <w:lang w:eastAsia="zh-CN"/>
        </w:rPr>
        <w:t xml:space="preserve">者达成默契，损害国家利益；</w:t>
      </w:r>
      <w:r/>
    </w:p>
    <w:p>
      <w:pPr>
        <w:ind w:left="8"/>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（6）其他可能影响合同公正履行的不正当行为。</w:t>
      </w:r>
      <w:r/>
    </w:p>
    <w:p>
      <w:pPr>
        <w:ind w:left="5"/>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cs="宋体"/>
          <w:spacing w:val="-3"/>
          <w:sz w:val="24"/>
          <w:szCs w:val="24"/>
          <w:lang w:eastAsia="zh-CN"/>
        </w:rPr>
        <w:t xml:space="preserve">3.</w:t>
      </w:r>
      <w:r>
        <w:rPr>
          <w:rFonts w:hint="eastAsia" w:ascii="宋体" w:hAnsi="宋体" w:eastAsia="宋体" w:cs="宋体"/>
          <w:spacing w:val="-3"/>
          <w:sz w:val="24"/>
          <w:szCs w:val="24"/>
          <w:lang w:eastAsia="zh-CN"/>
        </w:rPr>
        <w:t xml:space="preserve">甲方的监督与检查：</w:t>
      </w:r>
      <w:r/>
    </w:p>
    <w:p>
      <w:pPr>
        <w:ind w:left="8"/>
        <w:keepLines w:val="0"/>
        <w:keepNext w:val="0"/>
        <w:pageBreakBefore w:val="0"/>
        <w:spacing w:before="118"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（1）甲方有权对乙方履行本合同廉政条款的情况进行监督和检查。</w:t>
      </w:r>
      <w:r/>
    </w:p>
    <w:p>
      <w:pPr>
        <w:ind w:left="8"/>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（2）乙方应积极配合甲方的监督检查，如实提供相关材料和信息。</w:t>
      </w:r>
      <w:r/>
    </w:p>
    <w:p>
      <w:pPr>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cs="宋体"/>
          <w:spacing w:val="-3"/>
          <w:sz w:val="24"/>
          <w:szCs w:val="24"/>
          <w:lang w:eastAsia="zh-CN"/>
        </w:rPr>
        <w:t xml:space="preserve">4.</w:t>
      </w:r>
      <w:r>
        <w:rPr>
          <w:rFonts w:hint="eastAsia" w:ascii="宋体" w:hAnsi="宋体" w:eastAsia="宋体" w:cs="宋体"/>
          <w:spacing w:val="-3"/>
          <w:sz w:val="24"/>
          <w:szCs w:val="24"/>
          <w:lang w:eastAsia="zh-CN"/>
        </w:rPr>
        <w:t xml:space="preserve">乙方的违约责任：</w:t>
      </w:r>
      <w:r/>
    </w:p>
    <w:p>
      <w:pPr>
        <w:ind w:left="8"/>
        <w:keepLines w:val="0"/>
        <w:keepNext w:val="0"/>
        <w:pageBreakBefore w:val="0"/>
        <w:spacing w:before="113"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（1）乙方如发生本条款所述的任何禁止行为，均被视为严重违约。</w:t>
      </w:r>
      <w:r/>
    </w:p>
    <w:p>
      <w:pPr>
        <w:ind w:left="8"/>
        <w:keepLines w:val="0"/>
        <w:keepNext w:val="0"/>
        <w:pageBreakBefore w:val="0"/>
        <w:spacing w:before="120"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（2）甲方有权根据情节轻重，对乙方采取以下一项或</w:t>
      </w:r>
      <w:r>
        <w:rPr>
          <w:rFonts w:hint="eastAsia" w:ascii="宋体" w:hAnsi="宋体" w:eastAsia="宋体" w:cs="宋体"/>
          <w:spacing w:val="-3"/>
          <w:sz w:val="24"/>
          <w:szCs w:val="24"/>
          <w:lang w:eastAsia="zh-CN"/>
        </w:rPr>
        <w:t xml:space="preserve">多项措施：</w:t>
      </w:r>
      <w:r/>
    </w:p>
    <w:p>
      <w:pPr>
        <w:ind w:firstLine="228"/>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①要求乙方限期纠正；</w:t>
      </w:r>
      <w:r/>
    </w:p>
    <w:p>
      <w:pPr>
        <w:ind w:firstLine="232"/>
        <w:keepLines w:val="0"/>
        <w:keepNext w:val="0"/>
        <w:pageBreakBefore w:val="0"/>
        <w:spacing w:before="116"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②扣除合同总价款 </w:t>
      </w:r>
      <w:r>
        <w:rPr>
          <w:rFonts w:hint="eastAsia" w:ascii="宋体" w:hAnsi="宋体" w:cs="宋体"/>
          <w:spacing w:val="-4"/>
          <w:sz w:val="24"/>
          <w:szCs w:val="24"/>
          <w:lang w:eastAsia="zh-CN"/>
        </w:rPr>
        <w:t xml:space="preserve">5%—10%</w:t>
      </w:r>
      <w:r>
        <w:rPr>
          <w:rFonts w:hint="eastAsia" w:ascii="宋体" w:hAnsi="宋体" w:eastAsia="宋体" w:cs="宋体"/>
          <w:spacing w:val="36"/>
          <w:sz w:val="24"/>
          <w:szCs w:val="24"/>
          <w:lang w:eastAsia="zh-CN"/>
        </w:rPr>
        <w:t xml:space="preserve"> </w:t>
      </w:r>
      <w:r>
        <w:rPr>
          <w:rFonts w:hint="eastAsia" w:ascii="宋体" w:hAnsi="宋体" w:eastAsia="宋体" w:cs="宋体"/>
          <w:spacing w:val="-4"/>
          <w:sz w:val="24"/>
          <w:szCs w:val="24"/>
          <w:lang w:eastAsia="zh-CN"/>
        </w:rPr>
        <w:t xml:space="preserve">的违约金；</w:t>
      </w:r>
      <w:r/>
    </w:p>
    <w:p>
      <w:pPr>
        <w:ind w:firstLine="234"/>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③单方面立即解除本合同，并无偿终止项目；</w:t>
      </w:r>
      <w:r/>
    </w:p>
    <w:p>
      <w:pPr>
        <w:ind w:right="57" w:firstLine="240"/>
        <w:keepLines w:val="0"/>
        <w:keepNext w:val="0"/>
        <w:pageBreakBefore w:val="0"/>
        <w:spacing w:before="121"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④将乙方列入政府采购不良行为记录名单或“黑名单”，一至三年</w:t>
      </w:r>
      <w:r>
        <w:rPr>
          <w:rFonts w:hint="eastAsia" w:ascii="宋体" w:hAnsi="宋体" w:eastAsia="宋体" w:cs="宋体"/>
          <w:spacing w:val="-1"/>
          <w:sz w:val="24"/>
          <w:szCs w:val="24"/>
          <w:lang w:eastAsia="zh-CN"/>
        </w:rPr>
        <w:t xml:space="preserve">内禁止其参加甲方所</w:t>
      </w:r>
      <w:r>
        <w:rPr>
          <w:rFonts w:hint="eastAsia" w:ascii="宋体" w:hAnsi="宋体" w:eastAsia="宋体" w:cs="宋体"/>
          <w:spacing w:val="-8"/>
          <w:sz w:val="24"/>
          <w:szCs w:val="24"/>
          <w:lang w:eastAsia="zh-CN"/>
        </w:rPr>
        <w:t xml:space="preserve">有政府采购活动；</w:t>
      </w:r>
      <w:r/>
    </w:p>
    <w:p>
      <w:pPr>
        <w:ind w:firstLine="234"/>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⑤要求乙方赔偿甲方因此遭受的一切损失；</w:t>
      </w:r>
      <w:r/>
    </w:p>
    <w:p>
      <w:pPr>
        <w:ind w:left="240"/>
        <w:keepLines w:val="0"/>
        <w:keepNext w:val="0"/>
        <w:pageBreakBefore w:val="0"/>
        <w:spacing w:before="118"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⑥向纪检监察机关举报或向司法机关报案。</w:t>
      </w:r>
      <w:r/>
    </w:p>
    <w:p>
      <w:pPr>
        <w:ind w:left="5"/>
        <w:keepLines w:val="0"/>
        <w:keepNext w:val="0"/>
        <w:pageBreakBefore w:val="0"/>
        <w:spacing w:before="118" w:line="360" w:lineRule="auto"/>
        <w:widowControl w:val="off"/>
        <w:rPr>
          <w:rFonts w:hint="eastAsia" w:ascii="宋体" w:hAnsi="宋体" w:eastAsia="宋体" w:cs="宋体"/>
          <w:sz w:val="24"/>
          <w:szCs w:val="24"/>
          <w:lang w:eastAsia="zh-CN"/>
        </w:rPr>
      </w:pPr>
      <w:r>
        <w:rPr>
          <w:rFonts w:hint="eastAsia" w:ascii="宋体" w:hAnsi="宋体" w:cs="宋体"/>
          <w:spacing w:val="-4"/>
          <w:sz w:val="24"/>
          <w:szCs w:val="24"/>
          <w:lang w:eastAsia="zh-CN"/>
        </w:rPr>
        <w:t xml:space="preserve">5.</w:t>
      </w:r>
      <w:r>
        <w:rPr>
          <w:rFonts w:hint="eastAsia" w:ascii="宋体" w:hAnsi="宋体" w:eastAsia="宋体" w:cs="宋体"/>
          <w:spacing w:val="-4"/>
          <w:sz w:val="24"/>
          <w:szCs w:val="24"/>
          <w:lang w:eastAsia="zh-CN"/>
        </w:rPr>
        <w:t xml:space="preserve">甲方的廉洁责任：</w:t>
      </w:r>
      <w:r/>
    </w:p>
    <w:p>
      <w:pPr>
        <w:keepLines w:val="0"/>
        <w:keepNext w:val="0"/>
        <w:pageBreakBefore w:val="0"/>
        <w:spacing w:before="119"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甲方工作人员应恪守职业道德，保持廉洁，不得以任何形式向乙方索要或收受好处，不得</w:t>
      </w:r>
      <w:r>
        <w:rPr>
          <w:rFonts w:hint="eastAsia" w:ascii="宋体" w:hAnsi="宋体" w:eastAsia="宋体" w:cs="宋体"/>
          <w:spacing w:val="-2"/>
          <w:sz w:val="24"/>
          <w:szCs w:val="24"/>
          <w:lang w:eastAsia="zh-CN"/>
        </w:rPr>
        <w:t xml:space="preserve">刁难乙方。甲方如发现工作人员有违纪违法行为，将依法依规严肃处理。</w:t>
      </w:r>
      <w:r/>
    </w:p>
    <w:p>
      <w:pPr>
        <w:ind w:left="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pacing w:val="-4"/>
          <w:sz w:val="24"/>
          <w:szCs w:val="24"/>
          <w:lang w:eastAsia="zh-CN"/>
        </w:rPr>
        <w:t xml:space="preserve">6.</w:t>
      </w:r>
      <w:r>
        <w:rPr>
          <w:rFonts w:hint="eastAsia" w:ascii="宋体" w:hAnsi="宋体" w:eastAsia="宋体" w:cs="宋体"/>
          <w:spacing w:val="-4"/>
          <w:sz w:val="24"/>
          <w:szCs w:val="24"/>
          <w:lang w:eastAsia="zh-CN"/>
        </w:rPr>
        <w:t xml:space="preserve">廉政举报：</w:t>
      </w:r>
      <w:r/>
    </w:p>
    <w:p>
      <w:pPr>
        <w:ind w:left="25"/>
        <w:keepLines w:val="0"/>
        <w:keepNext w:val="0"/>
        <w:pageBreakBefore w:val="0"/>
        <w:spacing w:before="117"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乙方如发现甲方工作人员有索贿、刁难等行为，有权向以下渠道实名或匿名举报。</w:t>
      </w:r>
      <w:r/>
    </w:p>
    <w:p>
      <w:pPr>
        <w:keepLines w:val="0"/>
        <w:keepNext w:val="0"/>
        <w:pageBreakBefore w:val="0"/>
        <w:spacing w:before="120"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举报电话：0513-85989900</w:t>
      </w:r>
      <w:r/>
    </w:p>
    <w:p>
      <w:pPr>
        <w:ind w:left="9"/>
        <w:keepLines w:val="0"/>
        <w:keepNext w:val="0"/>
        <w:pageBreakBefore w:val="0"/>
        <w:spacing w:before="115"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举报邮箱：</w:t>
      </w:r>
      <w:r>
        <w:rPr>
          <w:rFonts w:hint="eastAsia" w:ascii="宋体" w:hAnsi="宋体" w:eastAsia="宋体" w:cs="宋体"/>
        </w:rPr>
        <w:fldChar w:fldCharType="begin"/>
      </w:r>
      <w:r>
        <w:rPr>
          <w:rFonts w:hint="eastAsia" w:ascii="宋体" w:hAnsi="宋体" w:eastAsia="宋体" w:cs="宋体"/>
        </w:rPr>
        <w:instrText xml:space="preserve"> HYPERLINK "ntzgkfq@163.com" </w:instrText>
      </w:r>
      <w:r>
        <w:rPr>
          <w:rFonts w:hint="eastAsia" w:ascii="宋体" w:hAnsi="宋体" w:eastAsia="宋体" w:cs="宋体"/>
        </w:rPr>
        <w:fldChar w:fldCharType="separate"/>
      </w:r>
      <w:r>
        <w:rPr>
          <w:rFonts w:hint="eastAsia" w:ascii="宋体" w:hAnsi="宋体" w:eastAsia="宋体" w:cs="宋体"/>
          <w:spacing w:val="-1"/>
          <w:sz w:val="24"/>
          <w:szCs w:val="24"/>
        </w:rPr>
        <w:t xml:space="preserve">ntzgkfq@163.com</w:t>
      </w:r>
      <w:r>
        <w:rPr>
          <w:rFonts w:hint="eastAsia" w:ascii="宋体" w:hAnsi="宋体" w:eastAsia="宋体" w:cs="宋体"/>
          <w:spacing w:val="-1"/>
          <w:sz w:val="24"/>
          <w:szCs w:val="24"/>
        </w:rPr>
        <w:fldChar w:fldCharType="end"/>
      </w:r>
      <w:r/>
    </w:p>
    <w:p>
      <w:pPr>
        <w:ind w:left="9"/>
        <w:keepLines w:val="0"/>
        <w:keepNext w:val="0"/>
        <w:pageBreakBefore w:val="0"/>
        <w:spacing w:before="126"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举报地址：南通市经济技术开发区宏兴路</w:t>
      </w:r>
      <w:r>
        <w:rPr>
          <w:rFonts w:hint="eastAsia" w:ascii="宋体" w:hAnsi="宋体" w:eastAsia="宋体" w:cs="宋体"/>
          <w:spacing w:val="-37"/>
          <w:sz w:val="24"/>
          <w:szCs w:val="24"/>
          <w:lang w:eastAsia="zh-CN"/>
        </w:rPr>
        <w:t xml:space="preserve"> </w:t>
      </w:r>
      <w:r>
        <w:rPr>
          <w:rFonts w:hint="eastAsia" w:ascii="宋体" w:hAnsi="宋体" w:eastAsia="宋体" w:cs="宋体"/>
          <w:spacing w:val="-3"/>
          <w:sz w:val="24"/>
          <w:szCs w:val="24"/>
          <w:lang w:eastAsia="zh-CN"/>
        </w:rPr>
        <w:t xml:space="preserve">9</w:t>
      </w:r>
      <w:r>
        <w:rPr>
          <w:rFonts w:hint="eastAsia" w:ascii="宋体" w:hAnsi="宋体" w:eastAsia="宋体" w:cs="宋体"/>
          <w:spacing w:val="-38"/>
          <w:sz w:val="24"/>
          <w:szCs w:val="24"/>
          <w:lang w:eastAsia="zh-CN"/>
        </w:rPr>
        <w:t xml:space="preserve"> </w:t>
      </w:r>
      <w:r>
        <w:rPr>
          <w:rFonts w:hint="eastAsia" w:ascii="宋体" w:hAnsi="宋体" w:eastAsia="宋体" w:cs="宋体"/>
          <w:spacing w:val="-3"/>
          <w:sz w:val="24"/>
          <w:szCs w:val="24"/>
          <w:lang w:eastAsia="zh-CN"/>
        </w:rPr>
        <w:t xml:space="preserve">号能达大厦</w:t>
      </w:r>
      <w:r>
        <w:rPr>
          <w:rFonts w:hint="eastAsia" w:ascii="宋体" w:hAnsi="宋体" w:eastAsia="宋体" w:cs="宋体"/>
          <w:spacing w:val="-34"/>
          <w:sz w:val="24"/>
          <w:szCs w:val="24"/>
          <w:lang w:eastAsia="zh-CN"/>
        </w:rPr>
        <w:t xml:space="preserve"> </w:t>
      </w:r>
      <w:r>
        <w:rPr>
          <w:rFonts w:hint="eastAsia" w:ascii="宋体" w:hAnsi="宋体" w:eastAsia="宋体" w:cs="宋体"/>
          <w:spacing w:val="-3"/>
          <w:sz w:val="24"/>
          <w:szCs w:val="24"/>
          <w:lang w:eastAsia="zh-CN"/>
        </w:rPr>
        <w:t xml:space="preserve">1605</w:t>
      </w:r>
      <w:r>
        <w:rPr>
          <w:rFonts w:hint="eastAsia" w:ascii="宋体" w:hAnsi="宋体" w:eastAsia="宋体" w:cs="宋体"/>
          <w:spacing w:val="-26"/>
          <w:sz w:val="24"/>
          <w:szCs w:val="24"/>
          <w:lang w:eastAsia="zh-CN"/>
        </w:rPr>
        <w:t xml:space="preserve"> </w:t>
      </w:r>
      <w:r>
        <w:rPr>
          <w:rFonts w:hint="eastAsia" w:ascii="宋体" w:hAnsi="宋体" w:eastAsia="宋体" w:cs="宋体"/>
          <w:spacing w:val="-3"/>
          <w:sz w:val="24"/>
          <w:szCs w:val="24"/>
          <w:lang w:eastAsia="zh-CN"/>
        </w:rPr>
        <w:t xml:space="preserve">室  邮编：226009</w:t>
      </w:r>
      <w:r/>
    </w:p>
    <w:p>
      <w:pPr>
        <w:ind w:left="13"/>
        <w:keepLines w:val="0"/>
        <w:keepNext w:val="0"/>
        <w:pageBreakBefore w:val="0"/>
        <w:spacing w:before="128"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6"/>
          <w:sz w:val="24"/>
          <w:szCs w:val="24"/>
          <w:lang w:eastAsia="zh-CN"/>
        </w:rPr>
        <w:t xml:space="preserve">九、违约责任</w:t>
      </w:r>
      <w:r/>
    </w:p>
    <w:p>
      <w:pPr>
        <w:ind w:left="14"/>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cs="宋体"/>
          <w:spacing w:val="-2"/>
          <w:sz w:val="24"/>
          <w:szCs w:val="24"/>
          <w:lang w:eastAsia="zh-CN"/>
        </w:rPr>
        <w:t xml:space="preserve">1.</w:t>
      </w:r>
      <w:r>
        <w:rPr>
          <w:rFonts w:hint="eastAsia" w:ascii="宋体" w:hAnsi="宋体" w:eastAsia="宋体" w:cs="宋体"/>
          <w:spacing w:val="-2"/>
          <w:sz w:val="24"/>
          <w:szCs w:val="24"/>
          <w:lang w:eastAsia="zh-CN"/>
        </w:rPr>
        <w:t xml:space="preserve">乙方未能准时提交成果报告，则向甲方支付该项服务费总额</w:t>
      </w:r>
      <w:r>
        <w:rPr>
          <w:rFonts w:hint="eastAsia" w:ascii="宋体" w:hAnsi="宋体" w:eastAsia="宋体" w:cs="宋体"/>
          <w:spacing w:val="-33"/>
          <w:sz w:val="24"/>
          <w:szCs w:val="24"/>
          <w:lang w:eastAsia="zh-CN"/>
        </w:rPr>
        <w:t xml:space="preserve"> </w:t>
      </w:r>
      <w:r>
        <w:rPr>
          <w:rFonts w:hint="eastAsia" w:ascii="宋体" w:hAnsi="宋体" w:eastAsia="宋体" w:cs="宋体"/>
          <w:spacing w:val="-2"/>
          <w:sz w:val="24"/>
          <w:szCs w:val="24"/>
          <w:lang w:eastAsia="zh-CN"/>
        </w:rPr>
        <w:t xml:space="preserve">1</w:t>
      </w:r>
      <w:r>
        <w:rPr>
          <w:rFonts w:hint="eastAsia" w:ascii="宋体" w:hAnsi="宋体" w:eastAsia="宋体" w:cs="宋体"/>
          <w:spacing w:val="-3"/>
          <w:sz w:val="24"/>
          <w:szCs w:val="24"/>
          <w:lang w:eastAsia="zh-CN"/>
        </w:rPr>
        <w:t xml:space="preserve">0%的违约金。</w:t>
      </w:r>
      <w:r/>
    </w:p>
    <w:p>
      <w:pPr>
        <w:ind w:left="12" w:right="6" w:hanging="12"/>
        <w:keepLines w:val="0"/>
        <w:keepNext w:val="0"/>
        <w:pageBreakBefore w:val="0"/>
        <w:spacing w:before="258"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2.</w:t>
      </w:r>
      <w:r>
        <w:rPr>
          <w:rFonts w:hint="eastAsia" w:ascii="宋体" w:hAnsi="宋体" w:eastAsia="宋体" w:cs="宋体"/>
          <w:spacing w:val="1"/>
          <w:sz w:val="24"/>
          <w:szCs w:val="24"/>
          <w:lang w:eastAsia="zh-CN"/>
        </w:rPr>
        <w:t xml:space="preserve">乙方提交的成果报告不符合合同规定的，甲方有权拒收，乙方应退还甲方支付的所有</w:t>
      </w:r>
      <w:r>
        <w:rPr>
          <w:rFonts w:hint="eastAsia" w:ascii="宋体" w:hAnsi="宋体" w:eastAsia="宋体" w:cs="宋体"/>
          <w:spacing w:val="-3"/>
          <w:sz w:val="24"/>
          <w:szCs w:val="24"/>
          <w:lang w:eastAsia="zh-CN"/>
        </w:rPr>
        <w:t xml:space="preserve">费用，并向甲方支付该项服务费总额</w:t>
      </w:r>
      <w:r>
        <w:rPr>
          <w:rFonts w:hint="eastAsia" w:ascii="宋体" w:hAnsi="宋体" w:eastAsia="宋体" w:cs="宋体"/>
          <w:spacing w:val="-33"/>
          <w:sz w:val="24"/>
          <w:szCs w:val="24"/>
          <w:lang w:eastAsia="zh-CN"/>
        </w:rPr>
        <w:t xml:space="preserve"> </w:t>
      </w:r>
      <w:r>
        <w:rPr>
          <w:rFonts w:hint="eastAsia" w:ascii="宋体" w:hAnsi="宋体" w:eastAsia="宋体" w:cs="宋体"/>
          <w:spacing w:val="-3"/>
          <w:sz w:val="24"/>
          <w:szCs w:val="24"/>
          <w:lang w:eastAsia="zh-CN"/>
        </w:rPr>
        <w:t xml:space="preserve">10%</w:t>
      </w:r>
      <w:r>
        <w:rPr>
          <w:rFonts w:hint="eastAsia" w:ascii="宋体" w:hAnsi="宋体" w:eastAsia="宋体" w:cs="宋体"/>
          <w:spacing w:val="-4"/>
          <w:sz w:val="24"/>
          <w:szCs w:val="24"/>
          <w:lang w:eastAsia="zh-CN"/>
        </w:rPr>
        <w:t xml:space="preserve">的违约金。</w:t>
      </w:r>
      <w:r/>
    </w:p>
    <w:p>
      <w:pPr>
        <w:ind w:left="11"/>
        <w:keepLines w:val="0"/>
        <w:keepNext w:val="0"/>
        <w:pageBreakBefore w:val="0"/>
        <w:spacing w:before="59"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6"/>
          <w:sz w:val="24"/>
          <w:szCs w:val="24"/>
          <w:lang w:eastAsia="zh-CN"/>
        </w:rPr>
        <w:t xml:space="preserve">十、不可抗力</w:t>
      </w:r>
      <w:r/>
    </w:p>
    <w:p>
      <w:pPr>
        <w:ind w:left="7" w:firstLine="7"/>
        <w:keepLines w:val="0"/>
        <w:keepNext w:val="0"/>
        <w:pageBreakBefore w:val="0"/>
        <w:spacing w:before="255"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1.</w:t>
      </w:r>
      <w:r>
        <w:rPr>
          <w:rFonts w:hint="eastAsia" w:ascii="宋体" w:hAnsi="宋体" w:eastAsia="宋体" w:cs="宋体"/>
          <w:spacing w:val="-56"/>
          <w:sz w:val="24"/>
          <w:szCs w:val="24"/>
          <w:lang w:eastAsia="zh-CN"/>
        </w:rPr>
        <w:t xml:space="preserve"> </w:t>
      </w:r>
      <w:r>
        <w:rPr>
          <w:rFonts w:hint="eastAsia" w:ascii="宋体" w:hAnsi="宋体" w:eastAsia="宋体" w:cs="宋体"/>
          <w:spacing w:val="-1"/>
          <w:sz w:val="24"/>
          <w:szCs w:val="24"/>
          <w:lang w:eastAsia="zh-CN"/>
        </w:rPr>
        <w:t xml:space="preserve">由于不可抗力因素（指火灾、地震、洪水、战争等）使乙方不能在合同规定的期限内</w:t>
      </w:r>
      <w:r>
        <w:rPr>
          <w:rFonts w:hint="eastAsia" w:ascii="宋体" w:hAnsi="宋体" w:eastAsia="宋体" w:cs="宋体"/>
          <w:spacing w:val="-2"/>
          <w:sz w:val="24"/>
          <w:szCs w:val="24"/>
          <w:lang w:eastAsia="zh-CN"/>
        </w:rPr>
        <w:t xml:space="preserve">交货时，乙方必须立即以书面形式通知甲方，并以书面形式向甲方提供有关政</w:t>
      </w:r>
      <w:r>
        <w:rPr>
          <w:rFonts w:hint="eastAsia" w:ascii="宋体" w:hAnsi="宋体" w:eastAsia="宋体" w:cs="宋体"/>
          <w:spacing w:val="-3"/>
          <w:sz w:val="24"/>
          <w:szCs w:val="24"/>
          <w:lang w:eastAsia="zh-CN"/>
        </w:rPr>
        <w:t xml:space="preserve">府机关所出</w:t>
      </w:r>
      <w:r>
        <w:rPr>
          <w:rFonts w:hint="eastAsia" w:ascii="宋体" w:hAnsi="宋体" w:eastAsia="宋体" w:cs="宋体"/>
          <w:spacing w:val="-5"/>
          <w:sz w:val="24"/>
          <w:szCs w:val="24"/>
          <w:lang w:eastAsia="zh-CN"/>
        </w:rPr>
        <w:t xml:space="preserve">具的不可抗力因素证明。</w:t>
      </w:r>
      <w:r/>
    </w:p>
    <w:p>
      <w:pPr>
        <w:ind w:left="4" w:hanging="4"/>
        <w:keepLines w:val="0"/>
        <w:keepNext w:val="0"/>
        <w:pageBreakBefore w:val="0"/>
        <w:spacing w:before="53"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2.</w:t>
      </w:r>
      <w:r>
        <w:rPr>
          <w:rFonts w:hint="eastAsia" w:ascii="宋体" w:hAnsi="宋体" w:eastAsia="宋体" w:cs="宋体"/>
          <w:spacing w:val="1"/>
          <w:sz w:val="24"/>
          <w:szCs w:val="24"/>
          <w:lang w:eastAsia="zh-CN"/>
        </w:rPr>
        <w:t xml:space="preserve">在不可抗力发生时，乙方应尽快以书面形式将不可抗力的情况和原因通知甲方。除非</w:t>
      </w:r>
      <w:r>
        <w:rPr>
          <w:rFonts w:hint="eastAsia" w:ascii="宋体" w:hAnsi="宋体" w:eastAsia="宋体" w:cs="宋体"/>
          <w:spacing w:val="-2"/>
          <w:sz w:val="24"/>
          <w:szCs w:val="24"/>
          <w:lang w:eastAsia="zh-CN"/>
        </w:rPr>
        <w:t xml:space="preserve">甲方书面另有要求，乙方应尽可能继续履行合同义务，以及寻求合理的方案履行未受不可抗力影响的</w:t>
      </w:r>
      <w:r>
        <w:rPr>
          <w:rFonts w:hint="eastAsia" w:ascii="宋体" w:hAnsi="宋体" w:cs="宋体"/>
          <w:spacing w:val="-2"/>
          <w:sz w:val="24"/>
          <w:szCs w:val="24"/>
          <w:lang w:eastAsia="zh-CN"/>
        </w:rPr>
        <w:t xml:space="preserve">其他</w:t>
      </w:r>
      <w:r>
        <w:rPr>
          <w:rFonts w:hint="eastAsia" w:ascii="宋体" w:hAnsi="宋体" w:eastAsia="宋体" w:cs="宋体"/>
          <w:spacing w:val="-2"/>
          <w:sz w:val="24"/>
          <w:szCs w:val="24"/>
          <w:lang w:eastAsia="zh-CN"/>
        </w:rPr>
        <w:t xml:space="preserve">事项。如因不可抗力导致合同不能履约，并在 30 天内不能恢复履约，则</w:t>
      </w:r>
      <w:r>
        <w:rPr>
          <w:rFonts w:hint="eastAsia" w:ascii="宋体" w:hAnsi="宋体" w:eastAsia="宋体" w:cs="宋体"/>
          <w:spacing w:val="-5"/>
          <w:sz w:val="24"/>
          <w:szCs w:val="24"/>
          <w:lang w:eastAsia="zh-CN"/>
        </w:rPr>
        <w:t xml:space="preserve">任何一方可提出终止合同。在这种情况下， 双方应协商解决合同终止以前双方应得的利益</w:t>
      </w:r>
      <w:r>
        <w:rPr>
          <w:rFonts w:hint="eastAsia" w:ascii="宋体" w:hAnsi="宋体" w:eastAsia="宋体" w:cs="宋体"/>
          <w:spacing w:val="-11"/>
          <w:sz w:val="24"/>
          <w:szCs w:val="24"/>
          <w:lang w:eastAsia="zh-CN"/>
        </w:rPr>
        <w:t xml:space="preserve">问题。</w:t>
      </w:r>
      <w:r/>
    </w:p>
    <w:p>
      <w:pPr>
        <w:ind w:left="11"/>
        <w:keepLines w:val="0"/>
        <w:keepNext w:val="0"/>
        <w:pageBreakBefore w:val="0"/>
        <w:spacing w:before="57"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 xml:space="preserve">十一、争议解决</w:t>
      </w:r>
      <w:r/>
    </w:p>
    <w:p>
      <w:pPr>
        <w:ind w:left="12" w:firstLine="473"/>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本合同发生争议，由双方协商或调解解决，协商或调解不成时可以向</w:t>
      </w:r>
      <w:r>
        <w:rPr>
          <w:rFonts w:hint="eastAsia" w:ascii="宋体" w:hAnsi="宋体" w:eastAsia="宋体" w:cs="宋体"/>
          <w:spacing w:val="-3"/>
          <w:sz w:val="24"/>
          <w:szCs w:val="24"/>
          <w:lang w:eastAsia="zh-CN"/>
        </w:rPr>
        <w:t xml:space="preserve">甲方所在地人民</w:t>
      </w:r>
      <w:r>
        <w:rPr>
          <w:rFonts w:hint="eastAsia" w:ascii="宋体" w:hAnsi="宋体" w:eastAsia="宋体" w:cs="宋体"/>
          <w:spacing w:val="-9"/>
          <w:sz w:val="24"/>
          <w:szCs w:val="24"/>
          <w:lang w:eastAsia="zh-CN"/>
        </w:rPr>
        <w:t xml:space="preserve">法院起诉。</w:t>
      </w:r>
      <w:r/>
    </w:p>
    <w:p>
      <w:pPr>
        <w:ind w:left="11"/>
        <w:keepLines w:val="0"/>
        <w:keepNext w:val="0"/>
        <w:pageBreakBefore w:val="0"/>
        <w:spacing w:before="56"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 xml:space="preserve">十二、合同构成</w:t>
      </w:r>
      <w:r/>
    </w:p>
    <w:p>
      <w:pPr>
        <w:ind w:left="14"/>
        <w:keepLines w:val="0"/>
        <w:keepNext w:val="0"/>
        <w:pageBreakBefore w:val="0"/>
        <w:spacing w:before="257"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1.</w:t>
      </w:r>
      <w:r>
        <w:rPr>
          <w:rFonts w:hint="eastAsia" w:ascii="宋体" w:hAnsi="宋体" w:eastAsia="宋体" w:cs="宋体"/>
          <w:spacing w:val="-1"/>
          <w:sz w:val="24"/>
          <w:szCs w:val="24"/>
          <w:lang w:eastAsia="zh-CN"/>
        </w:rPr>
        <w:t xml:space="preserve">下述文件是构成合同不可分割的部分，具有</w:t>
      </w:r>
      <w:r>
        <w:rPr>
          <w:rFonts w:hint="eastAsia" w:ascii="宋体" w:hAnsi="宋体" w:eastAsia="宋体" w:cs="宋体"/>
          <w:spacing w:val="-2"/>
          <w:sz w:val="24"/>
          <w:szCs w:val="24"/>
          <w:lang w:eastAsia="zh-CN"/>
        </w:rPr>
        <w:t xml:space="preserve">同等的法律效力，应一并阅读和理解。</w:t>
      </w:r>
      <w:r/>
    </w:p>
    <w:p>
      <w:pPr>
        <w:ind w:left="4"/>
        <w:keepLines w:val="0"/>
        <w:keepNext w:val="0"/>
        <w:pageBreakBefore w:val="0"/>
        <w:spacing w:before="259"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（1）本合同协议书；</w:t>
      </w:r>
      <w:r/>
    </w:p>
    <w:p>
      <w:pPr>
        <w:ind w:left="4"/>
        <w:keepLines w:val="0"/>
        <w:keepNext w:val="0"/>
        <w:pageBreakBefore w:val="0"/>
        <w:spacing w:before="257"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（2）中标通知书；</w:t>
      </w:r>
      <w:r/>
    </w:p>
    <w:p>
      <w:pPr>
        <w:ind w:left="4"/>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（3）采购文件及附件；</w:t>
      </w:r>
      <w:r/>
    </w:p>
    <w:p>
      <w:pPr>
        <w:ind w:left="4"/>
        <w:keepLines w:val="0"/>
        <w:keepNext w:val="0"/>
        <w:pageBreakBefore w:val="0"/>
        <w:spacing w:before="258"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（4）投标文件及附件；</w:t>
      </w:r>
      <w:r/>
    </w:p>
    <w:p>
      <w:pPr>
        <w:ind w:left="4"/>
        <w:keepLines w:val="0"/>
        <w:keepNext w:val="0"/>
        <w:pageBreakBefore w:val="0"/>
        <w:spacing w:before="257"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（5）经双方协商一致达成的补充协议。</w:t>
      </w:r>
      <w:r/>
    </w:p>
    <w:p>
      <w:pPr>
        <w:ind w:left="6" w:right="6" w:hanging="7"/>
        <w:keepLines w:val="0"/>
        <w:keepNext w:val="0"/>
        <w:pageBreakBefore w:val="0"/>
        <w:spacing w:before="257" w:line="360" w:lineRule="auto"/>
        <w:widowControl w:val="off"/>
        <w:rPr>
          <w:rFonts w:hint="eastAsia" w:ascii="宋体" w:hAnsi="宋体" w:eastAsia="宋体" w:cs="宋体"/>
          <w:sz w:val="24"/>
          <w:szCs w:val="24"/>
          <w:lang w:eastAsia="zh-CN"/>
        </w:rPr>
      </w:pPr>
      <w:r>
        <w:rPr>
          <w:rFonts w:hint="eastAsia" w:ascii="宋体" w:hAnsi="宋体" w:cs="宋体"/>
          <w:spacing w:val="1"/>
          <w:sz w:val="24"/>
          <w:szCs w:val="24"/>
          <w:lang w:eastAsia="zh-CN"/>
        </w:rPr>
        <w:t xml:space="preserve">2.</w:t>
      </w:r>
      <w:r>
        <w:rPr>
          <w:rFonts w:hint="eastAsia" w:ascii="宋体" w:hAnsi="宋体" w:eastAsia="宋体" w:cs="宋体"/>
          <w:spacing w:val="1"/>
          <w:sz w:val="24"/>
          <w:szCs w:val="24"/>
          <w:lang w:eastAsia="zh-CN"/>
        </w:rPr>
        <w:t xml:space="preserve">上述文件应认为是互为补充和解释的，若有不明确及不一致之处，以上面所列顺序在</w:t>
      </w:r>
      <w:r>
        <w:rPr>
          <w:rFonts w:hint="eastAsia" w:ascii="宋体" w:hAnsi="宋体" w:eastAsia="宋体" w:cs="宋体"/>
          <w:spacing w:val="-5"/>
          <w:sz w:val="24"/>
          <w:szCs w:val="24"/>
          <w:lang w:eastAsia="zh-CN"/>
        </w:rPr>
        <w:t xml:space="preserve">前及时间在后者为准。</w:t>
      </w:r>
      <w:r/>
    </w:p>
    <w:p>
      <w:pPr>
        <w:ind w:left="11"/>
        <w:keepLines w:val="0"/>
        <w:keepNext w:val="0"/>
        <w:pageBreakBefore w:val="0"/>
        <w:spacing w:before="61"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 xml:space="preserve">十三、合同数量</w:t>
      </w:r>
      <w:r/>
    </w:p>
    <w:p>
      <w:pPr>
        <w:ind w:left="485"/>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本合同一式陆份，具有同等法律效力，甲方、乙方各执叁份。</w:t>
      </w:r>
      <w:r/>
    </w:p>
    <w:p>
      <w:pPr>
        <w:ind w:left="6"/>
        <w:keepLines w:val="0"/>
        <w:keepNext w:val="0"/>
        <w:pageBreakBefore w:val="0"/>
        <w:spacing w:before="129"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7"/>
          <w:sz w:val="24"/>
          <w:szCs w:val="24"/>
          <w:lang w:eastAsia="zh-CN"/>
        </w:rPr>
        <w:t xml:space="preserve">十四、合同未尽事宜</w:t>
      </w:r>
      <w:r/>
    </w:p>
    <w:p>
      <w:pPr>
        <w:ind w:left="486"/>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合同中未尽事宜，甲乙双方应友好协商，按国家有关</w:t>
      </w:r>
      <w:r>
        <w:rPr>
          <w:rFonts w:hint="eastAsia" w:ascii="宋体" w:hAnsi="宋体" w:cs="宋体"/>
          <w:spacing w:val="-2"/>
          <w:sz w:val="24"/>
          <w:szCs w:val="24"/>
          <w:lang w:eastAsia="zh-CN"/>
        </w:rPr>
        <w:t xml:space="preserve">法律法规执行</w:t>
      </w:r>
      <w:r>
        <w:rPr>
          <w:rFonts w:hint="eastAsia" w:ascii="宋体" w:hAnsi="宋体" w:eastAsia="宋体" w:cs="宋体"/>
          <w:spacing w:val="-2"/>
          <w:sz w:val="24"/>
          <w:szCs w:val="24"/>
          <w:lang w:eastAsia="zh-CN"/>
        </w:rPr>
        <w:t xml:space="preserve">。</w:t>
      </w:r>
      <w:r/>
    </w:p>
    <w:p>
      <w:pPr>
        <w:keepLines w:val="0"/>
        <w:keepNext w:val="0"/>
        <w:pageBreakBefore w:val="0"/>
        <w:spacing w:before="258" w:line="360" w:lineRule="auto"/>
        <w:widowControl w:val="off"/>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r>
      <w:r/>
    </w:p>
    <w:p>
      <w:pPr>
        <w:jc w:val="left"/>
        <w:keepLines w:val="0"/>
        <w:keepNext w:val="0"/>
        <w:pageBreakBefore w:val="0"/>
        <w:spacing w:before="258" w:line="360" w:lineRule="auto"/>
        <w:widowControl w:val="off"/>
        <w:rPr>
          <w:rFonts w:hint="eastAsia" w:ascii="宋体" w:hAnsi="宋体" w:eastAsia="宋体" w:cs="宋体"/>
          <w:sz w:val="24"/>
          <w:szCs w:val="24"/>
          <w:lang w:eastAsia="zh-CN"/>
        </w:rPr>
      </w:pPr>
      <w:r>
        <w:rPr>
          <w:rFonts w:hint="eastAsia" w:ascii="宋体" w:hAnsi="宋体" w:eastAsia="宋体" w:cs="宋体"/>
          <w:spacing w:val="-10"/>
          <w:sz w:val="24"/>
          <w:szCs w:val="24"/>
          <w:lang w:eastAsia="zh-CN"/>
        </w:rPr>
        <w:t xml:space="preserve">甲方（盖章</w:t>
      </w:r>
      <w:r>
        <w:rPr>
          <w:rFonts w:hint="eastAsia" w:ascii="宋体" w:hAnsi="宋体" w:eastAsia="宋体" w:cs="宋体"/>
          <w:spacing w:val="-6"/>
          <w:sz w:val="24"/>
          <w:szCs w:val="24"/>
          <w:lang w:eastAsia="zh-CN"/>
        </w:rPr>
        <w:t xml:space="preserve">）：</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0"/>
          <w:sz w:val="24"/>
          <w:szCs w:val="24"/>
          <w:lang w:eastAsia="zh-CN"/>
        </w:rPr>
        <w:t xml:space="preserve">乙方（盖章</w:t>
      </w:r>
      <w:r>
        <w:rPr>
          <w:rFonts w:hint="eastAsia" w:ascii="宋体" w:hAnsi="宋体" w:eastAsia="宋体" w:cs="宋体"/>
          <w:spacing w:val="-6"/>
          <w:sz w:val="24"/>
          <w:szCs w:val="24"/>
          <w:lang w:eastAsia="zh-CN"/>
        </w:rPr>
        <w:t xml:space="preserve">）：</w:t>
      </w:r>
      <w:r>
        <w:rPr>
          <w:rFonts w:hint="eastAsia" w:ascii="宋体" w:hAnsi="宋体" w:eastAsia="宋体" w:cs="宋体"/>
          <w:spacing w:val="-5"/>
          <w:sz w:val="24"/>
          <w:szCs w:val="24"/>
          <w:lang w:eastAsia="zh-CN"/>
        </w:rPr>
        <w:t xml:space="preserve">                            </w:t>
      </w:r>
      <w:r/>
    </w:p>
    <w:p>
      <w:pPr>
        <w:ind w:left="7"/>
        <w:jc w:val="left"/>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法定代表人（签字或盖章</w:t>
      </w:r>
      <w:r>
        <w:rPr>
          <w:rFonts w:hint="eastAsia" w:ascii="宋体" w:hAnsi="宋体" w:eastAsia="宋体" w:cs="宋体"/>
          <w:spacing w:val="-2"/>
          <w:sz w:val="24"/>
          <w:szCs w:val="24"/>
          <w:lang w:eastAsia="zh-CN"/>
        </w:rPr>
        <w:t xml:space="preserve">）：</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4"/>
          <w:sz w:val="24"/>
          <w:szCs w:val="24"/>
          <w:lang w:eastAsia="zh-CN"/>
        </w:rPr>
        <w:t xml:space="preserve">法定代表人（签字或盖章</w:t>
      </w:r>
      <w:r>
        <w:rPr>
          <w:rFonts w:hint="eastAsia" w:ascii="宋体" w:hAnsi="宋体" w:eastAsia="宋体" w:cs="宋体"/>
          <w:spacing w:val="-2"/>
          <w:sz w:val="24"/>
          <w:szCs w:val="24"/>
          <w:lang w:eastAsia="zh-CN"/>
        </w:rPr>
        <w:t xml:space="preserve">）：</w:t>
      </w:r>
      <w:r/>
    </w:p>
    <w:p>
      <w:pPr>
        <w:ind w:left="9"/>
        <w:jc w:val="left"/>
        <w:keepLines w:val="0"/>
        <w:keepNext w:val="0"/>
        <w:pageBreakBefore w:val="0"/>
        <w:spacing w:before="256"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委托代理人（签字或盖章</w:t>
      </w:r>
      <w:r>
        <w:rPr>
          <w:rFonts w:hint="eastAsia" w:ascii="宋体" w:hAnsi="宋体" w:eastAsia="宋体" w:cs="宋体"/>
          <w:spacing w:val="-3"/>
          <w:sz w:val="24"/>
          <w:szCs w:val="24"/>
          <w:lang w:eastAsia="zh-CN"/>
        </w:rPr>
        <w:t xml:space="preserve">）：</w:t>
      </w:r>
      <w:r>
        <w:rPr>
          <w:rFonts w:hint="eastAsia" w:ascii="宋体" w:hAnsi="宋体" w:eastAsia="宋体" w:cs="宋体"/>
          <w:spacing w:val="2"/>
          <w:sz w:val="24"/>
          <w:szCs w:val="24"/>
          <w:lang w:eastAsia="zh-CN"/>
        </w:rPr>
        <w:t xml:space="preserve">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lang w:eastAsia="zh-CN"/>
        </w:rPr>
        <w:t xml:space="preserve">  </w:t>
      </w:r>
      <w:r>
        <w:rPr>
          <w:rFonts w:hint="eastAsia" w:ascii="宋体" w:hAnsi="宋体" w:eastAsia="宋体" w:cs="宋体"/>
          <w:spacing w:val="-4"/>
          <w:sz w:val="24"/>
          <w:szCs w:val="24"/>
          <w:lang w:eastAsia="zh-CN"/>
        </w:rPr>
        <w:t xml:space="preserve">委托代理人（签字或</w:t>
      </w:r>
      <w:r>
        <w:rPr>
          <w:rFonts w:hint="eastAsia" w:ascii="宋体" w:hAnsi="宋体" w:eastAsia="宋体" w:cs="宋体"/>
          <w:spacing w:val="-5"/>
          <w:sz w:val="24"/>
          <w:szCs w:val="24"/>
          <w:lang w:eastAsia="zh-CN"/>
        </w:rPr>
        <w:t xml:space="preserve">盖章</w:t>
      </w:r>
      <w:r>
        <w:rPr>
          <w:rFonts w:hint="eastAsia" w:ascii="宋体" w:hAnsi="宋体" w:eastAsia="宋体" w:cs="宋体"/>
          <w:spacing w:val="-3"/>
          <w:sz w:val="24"/>
          <w:szCs w:val="24"/>
          <w:lang w:eastAsia="zh-CN"/>
        </w:rPr>
        <w:t xml:space="preserve">）：</w:t>
      </w:r>
      <w:r/>
    </w:p>
    <w:p>
      <w:pPr>
        <w:keepLines w:val="0"/>
        <w:keepNext w:val="0"/>
        <w:pageBreakBefore w:val="0"/>
        <w:spacing w:line="360" w:lineRule="auto"/>
        <w:widowControl w:val="off"/>
        <w:rPr>
          <w:rFonts w:ascii="宋体" w:hAnsi="宋体"/>
          <w:sz w:val="24"/>
          <w:szCs w:val="24"/>
        </w:rPr>
      </w:pPr>
      <w:r>
        <w:rPr>
          <w:rFonts w:hint="eastAsia" w:ascii="宋体" w:hAnsi="宋体" w:eastAsia="宋体" w:cs="宋体"/>
          <w:spacing w:val="-4"/>
          <w:sz w:val="24"/>
          <w:szCs w:val="24"/>
        </w:rPr>
        <w:t xml:space="preserve">签订日期：              </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lang w:eastAsia="zh-CN"/>
        </w:rPr>
        <w:t xml:space="preserve"> </w:t>
      </w:r>
      <w:r>
        <w:rPr>
          <w:rFonts w:hint="eastAsia" w:ascii="宋体" w:hAnsi="宋体" w:eastAsia="宋体" w:cs="宋体"/>
          <w:spacing w:val="-5"/>
          <w:sz w:val="24"/>
          <w:szCs w:val="24"/>
        </w:rPr>
        <w:t xml:space="preserve">签订日期：</w:t>
      </w:r>
      <w:r/>
    </w:p>
    <w:p>
      <w:pPr>
        <w:spacing w:line="360" w:lineRule="auto"/>
        <w:rPr>
          <w:rFonts w:ascii="宋体"/>
          <w:sz w:val="24"/>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ascii="宋体"/>
          <w:sz w:val="24"/>
        </w:rPr>
      </w:r>
      <w:r/>
    </w:p>
    <w:p>
      <w:pPr>
        <w:jc w:val="center"/>
        <w:spacing w:line="360" w:lineRule="auto"/>
        <w:rPr>
          <w:rStyle w:val="869"/>
          <w:rFonts w:hint="default"/>
          <w:bCs/>
          <w:sz w:val="28"/>
          <w:szCs w:val="28"/>
        </w:rPr>
        <w:outlineLvl w:val="0"/>
      </w:pPr>
      <w:r>
        <w:rPr>
          <w:rStyle w:val="869"/>
          <w:rFonts w:hint="default"/>
          <w:bCs/>
          <w:sz w:val="28"/>
          <w:szCs w:val="28"/>
        </w:rPr>
        <w:t xml:space="preserve">第七章  质疑提出和处理</w:t>
      </w:r>
      <w:r/>
    </w:p>
    <w:p>
      <w:pPr>
        <w:ind w:firstLine="480"/>
        <w:spacing w:line="360" w:lineRule="auto"/>
        <w:rPr>
          <w:rFonts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ascii="宋体" w:hAnsi="宋体" w:cs="仿宋"/>
          <w:sz w:val="24"/>
        </w:rPr>
      </w:pPr>
      <w:r>
        <w:rPr>
          <w:rFonts w:hint="eastAsia" w:ascii="宋体" w:hAnsi="宋体" w:cs="仿宋"/>
          <w:sz w:val="24"/>
        </w:rPr>
        <w:t xml:space="preserve">一、质疑的提出</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质疑人必须是直接参加本次投标活动的当事人。</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下载招标文件的供应商应根据第二章“投标供应商须知”中第一条第4款的约定提出；响应文件接收截止后，供应商未进行投标登记的，不能就响应文件接收截止后的招投标过程、中标结果</w:t>
      </w:r>
      <w:r>
        <w:rPr>
          <w:rFonts w:hint="eastAsia" w:ascii="宋体" w:hAnsi="宋体" w:cs="仿宋"/>
          <w:sz w:val="24"/>
          <w:lang w:eastAsia="zh-CN"/>
        </w:rPr>
        <w:t xml:space="preserve">质疑</w:t>
      </w:r>
      <w:r>
        <w:rPr>
          <w:rFonts w:hint="eastAsia" w:ascii="宋体" w:hAnsi="宋体" w:cs="仿宋"/>
          <w:sz w:val="24"/>
        </w:rPr>
        <w:t xml:space="preserve">；在投标过程中，凡主持人或评标委员会明确提出须由供应商确认的事项，供应商当场无异议的，事后不得</w:t>
      </w:r>
      <w:r>
        <w:rPr>
          <w:rFonts w:hint="eastAsia" w:ascii="宋体" w:hAnsi="宋体" w:cs="仿宋"/>
          <w:sz w:val="24"/>
          <w:lang w:eastAsia="zh-CN"/>
        </w:rPr>
        <w:t xml:space="preserve">质疑</w:t>
      </w:r>
      <w:r>
        <w:rPr>
          <w:rFonts w:hint="eastAsia" w:ascii="宋体" w:hAnsi="宋体" w:cs="仿宋"/>
          <w:sz w:val="24"/>
        </w:rPr>
        <w:t xml:space="preserve">。</w:t>
      </w:r>
      <w:r/>
    </w:p>
    <w:p>
      <w:pPr>
        <w:ind w:firstLine="480"/>
        <w:spacing w:line="360" w:lineRule="auto"/>
        <w:rPr>
          <w:rFonts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提出质疑时，必须坚持“谁主张，谁举证</w:t>
      </w:r>
      <w:r>
        <w:rPr>
          <w:rFonts w:hint="eastAsia" w:ascii="宋体" w:hAnsi="宋体" w:cs="仿宋"/>
          <w:sz w:val="24"/>
          <w:lang w:eastAsia="zh-CN"/>
        </w:rPr>
        <w:t xml:space="preserve">”“</w:t>
      </w:r>
      <w:r>
        <w:rPr>
          <w:rFonts w:hint="eastAsia" w:ascii="宋体" w:hAnsi="宋体" w:cs="仿宋"/>
          <w:sz w:val="24"/>
        </w:rPr>
        <w:t xml:space="preserve">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仿宋"/>
          <w:sz w:val="24"/>
          <w:lang w:eastAsia="zh-CN"/>
        </w:rPr>
        <w:t xml:space="preserve">适用</w:t>
      </w:r>
      <w:r>
        <w:rPr>
          <w:rFonts w:hint="eastAsia" w:ascii="宋体" w:hAnsi="宋体" w:cs="仿宋"/>
          <w:sz w:val="24"/>
        </w:rPr>
        <w:t xml:space="preserve">法规条款、佐证材料等。同时，质疑人应保证其提出的质疑内容及相关佐证材料的真实性及来源的合法性，并承担相应的法律责任。</w:t>
      </w:r>
      <w:r/>
    </w:p>
    <w:p>
      <w:pPr>
        <w:ind w:firstLine="480"/>
        <w:spacing w:line="360" w:lineRule="auto"/>
        <w:rPr>
          <w:rFonts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ascii="宋体" w:hAnsi="宋体" w:cs="仿宋"/>
          <w:sz w:val="24"/>
        </w:rPr>
      </w:pPr>
      <w:r>
        <w:rPr>
          <w:rFonts w:hint="eastAsia" w:ascii="宋体" w:hAnsi="宋体" w:cs="仿宋"/>
          <w:sz w:val="24"/>
        </w:rPr>
        <w:t xml:space="preserve">二、《质疑函》的受理和回复</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《质疑函》须由质疑人的法定代表人或参加本次投标授权人送达采购人和采购代理机构。</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对符合</w:t>
      </w:r>
      <w:r>
        <w:rPr>
          <w:rFonts w:hint="eastAsia" w:ascii="宋体" w:hAnsi="宋体" w:cs="仿宋"/>
          <w:sz w:val="24"/>
          <w:lang w:eastAsia="zh-CN"/>
        </w:rPr>
        <w:t xml:space="preserve">质疑</w:t>
      </w:r>
      <w:r>
        <w:rPr>
          <w:rFonts w:hint="eastAsia" w:ascii="宋体" w:hAnsi="宋体" w:cs="仿宋"/>
          <w:sz w:val="24"/>
        </w:rPr>
        <w:t xml:space="preserve">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对不符合</w:t>
      </w:r>
      <w:r>
        <w:rPr>
          <w:rFonts w:hint="eastAsia" w:ascii="宋体" w:hAnsi="宋体" w:cs="仿宋"/>
          <w:sz w:val="24"/>
          <w:lang w:eastAsia="zh-CN"/>
        </w:rPr>
        <w:t xml:space="preserve">质疑</w:t>
      </w:r>
      <w:r>
        <w:rPr>
          <w:rFonts w:hint="eastAsia" w:ascii="宋体" w:hAnsi="宋体" w:cs="仿宋"/>
          <w:sz w:val="24"/>
        </w:rPr>
        <w:t xml:space="preserve">要求的，出具《质疑退回通知书》并提出相关补充材料要求，质疑人未在规定的时间内提供补充佐证材料的，视同放弃质疑。</w:t>
      </w:r>
      <w:r/>
    </w:p>
    <w:p>
      <w:pPr>
        <w:ind w:firstLine="480"/>
        <w:spacing w:line="360" w:lineRule="auto"/>
        <w:rPr>
          <w:rFonts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采购人、采购代理机构负责将质疑人提出的质疑相关材料提供给相关专家或评标委员会审核，并将审核意见回复质疑人。</w:t>
      </w:r>
      <w:r/>
    </w:p>
    <w:p>
      <w:pPr>
        <w:ind w:firstLine="480"/>
        <w:spacing w:line="360" w:lineRule="auto"/>
        <w:rPr>
          <w:rFonts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ascii="宋体" w:hAnsi="宋体" w:cs="仿宋"/>
          <w:sz w:val="24"/>
        </w:rPr>
      </w:pPr>
      <w:r>
        <w:rPr>
          <w:rFonts w:hint="eastAsia" w:ascii="宋体" w:hAnsi="宋体" w:cs="仿宋"/>
          <w:sz w:val="24"/>
          <w:lang w:eastAsia="zh-CN"/>
        </w:rPr>
        <w:t xml:space="preserve">5.</w:t>
      </w:r>
      <w:r>
        <w:rPr>
          <w:rFonts w:hint="eastAsia" w:ascii="宋体" w:hAnsi="宋体" w:cs="仿宋"/>
          <w:sz w:val="24"/>
        </w:rPr>
        <w:t xml:space="preserve">因质疑情况复杂，组织论证或审查时间较长的，采购人、采购代理机构以书面形式通知质疑人，可适当延长质疑回复处理时间。</w:t>
      </w:r>
      <w:r/>
    </w:p>
    <w:p>
      <w:pPr>
        <w:ind w:firstLine="480"/>
        <w:spacing w:line="360" w:lineRule="auto"/>
        <w:rPr>
          <w:rFonts w:ascii="宋体" w:hAnsi="宋体" w:cs="仿宋"/>
          <w:sz w:val="24"/>
        </w:rPr>
      </w:pPr>
      <w:r>
        <w:rPr>
          <w:rFonts w:hint="eastAsia" w:ascii="宋体" w:hAnsi="宋体" w:cs="仿宋"/>
          <w:sz w:val="24"/>
        </w:rPr>
        <w:t xml:space="preserve">三、质疑处理</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质疑成立的处理。采购人或采购代理机构终止采购，并建议有关部门给相关当事人予以处理。</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质疑不成立的处理。</w:t>
      </w:r>
      <w:r/>
    </w:p>
    <w:p>
      <w:pPr>
        <w:ind w:firstLine="480"/>
        <w:spacing w:line="360" w:lineRule="auto"/>
        <w:rPr>
          <w:rFonts w:ascii="宋体" w:hAnsi="宋体" w:cs="仿宋"/>
          <w:sz w:val="24"/>
        </w:rPr>
      </w:pPr>
      <w:r>
        <w:rPr>
          <w:rFonts w:hint="eastAsia" w:ascii="宋体" w:hAnsi="宋体" w:cs="仿宋"/>
          <w:sz w:val="24"/>
        </w:rPr>
        <w:t xml:space="preserve">（1）质疑人</w:t>
      </w:r>
      <w:r>
        <w:rPr>
          <w:rFonts w:hint="eastAsia" w:ascii="宋体" w:hAnsi="宋体" w:cs="仿宋"/>
          <w:sz w:val="24"/>
          <w:lang w:eastAsia="zh-CN"/>
        </w:rPr>
        <w:t xml:space="preserve">提交书面</w:t>
      </w:r>
      <w:r>
        <w:rPr>
          <w:rFonts w:hint="eastAsia" w:ascii="宋体" w:hAnsi="宋体" w:cs="仿宋"/>
          <w:sz w:val="24"/>
        </w:rPr>
        <w:t xml:space="preserve">《申请撤回质疑函》的，不作违约处理。</w:t>
      </w:r>
      <w:r/>
    </w:p>
    <w:p>
      <w:pPr>
        <w:ind w:firstLine="480"/>
        <w:spacing w:line="360" w:lineRule="auto"/>
        <w:rPr>
          <w:rFonts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六、《质疑函</w:t>
      </w:r>
      <w:r>
        <w:rPr>
          <w:rFonts w:hint="eastAsia" w:ascii="宋体" w:hAnsi="宋体" w:cs="仿宋"/>
          <w:sz w:val="24"/>
          <w:lang w:eastAsia="zh-CN"/>
        </w:rPr>
        <w:t xml:space="preserve">》《</w:t>
      </w:r>
      <w:r>
        <w:rPr>
          <w:rFonts w:hint="eastAsia" w:ascii="宋体" w:hAnsi="宋体" w:cs="仿宋"/>
          <w:sz w:val="24"/>
        </w:rPr>
        <w:t xml:space="preserve">质疑回复函》，质疑、举报、投诉不成立</w:t>
      </w:r>
      <w:r>
        <w:rPr>
          <w:rFonts w:hint="eastAsia" w:ascii="宋体" w:hAnsi="宋体" w:cs="仿宋"/>
          <w:sz w:val="24"/>
          <w:lang w:eastAsia="zh-CN"/>
        </w:rPr>
        <w:t xml:space="preserve">等相关</w:t>
      </w:r>
      <w:r>
        <w:rPr>
          <w:rFonts w:hint="eastAsia" w:ascii="宋体" w:hAnsi="宋体" w:cs="仿宋"/>
          <w:sz w:val="24"/>
        </w:rPr>
        <w:t xml:space="preserve">情况，视情在南通政府采购网、省、国家级等相关媒体予以披露。并建议相关政府采购机构对该供应商同步实施1至3年内禁入。</w:t>
      </w:r>
      <w:r/>
    </w:p>
    <w:p>
      <w:pPr>
        <w:ind w:firstLine="480"/>
        <w:spacing w:line="360" w:lineRule="auto"/>
        <w:rPr>
          <w:rFonts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869"/>
          <w:rFonts w:hint="default"/>
          <w:bCs/>
          <w:sz w:val="28"/>
          <w:szCs w:val="28"/>
        </w:rPr>
      </w:pPr>
      <w:r>
        <w:rPr>
          <w:rFonts w:hint="default"/>
          <w:bCs/>
          <w:sz w:val="28"/>
          <w:szCs w:val="28"/>
        </w:rPr>
      </w:r>
      <w:r/>
    </w:p>
    <w:p>
      <w:pPr>
        <w:jc w:val="center"/>
        <w:spacing w:line="360" w:lineRule="auto"/>
        <w:rPr>
          <w:rStyle w:val="869"/>
          <w:rFonts w:hint="default"/>
          <w:bCs/>
          <w:sz w:val="28"/>
          <w:szCs w:val="28"/>
        </w:rPr>
        <w:outlineLvl w:val="0"/>
      </w:pPr>
      <w:r>
        <w:rPr>
          <w:rStyle w:val="869"/>
          <w:rFonts w:hint="default"/>
          <w:bCs/>
          <w:sz w:val="28"/>
          <w:szCs w:val="28"/>
        </w:rPr>
        <w:br w:type="page" w:clear="all"/>
      </w:r>
      <w:r>
        <w:rPr>
          <w:rStyle w:val="869"/>
          <w:rFonts w:hint="default"/>
          <w:bCs/>
          <w:sz w:val="28"/>
          <w:szCs w:val="28"/>
        </w:rPr>
        <w:t xml:space="preserve">第八章  投标响应文件组成</w:t>
      </w:r>
      <w:r/>
    </w:p>
    <w:p>
      <w:pPr>
        <w:ind w:firstLine="472"/>
        <w:spacing w:line="360" w:lineRule="auto"/>
        <w:rPr>
          <w:rFonts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ascii="宋体" w:hAnsi="宋体"/>
          <w:b/>
          <w:sz w:val="24"/>
        </w:rPr>
      </w:pPr>
      <w:r>
        <w:rPr>
          <w:rFonts w:hint="eastAsia" w:ascii="宋体" w:hAnsi="宋体"/>
          <w:b/>
          <w:sz w:val="24"/>
        </w:rPr>
        <w:t xml:space="preserve">一、资格后审材料</w:t>
      </w:r>
      <w:r/>
    </w:p>
    <w:p>
      <w:pPr>
        <w:ind w:firstLine="480"/>
        <w:spacing w:line="360" w:lineRule="auto"/>
        <w:rPr>
          <w:rFonts w:ascii="宋体" w:hAnsi="宋体"/>
          <w:sz w:val="24"/>
        </w:rPr>
      </w:pPr>
      <w:r>
        <w:rPr>
          <w:rFonts w:hint="eastAsia" w:ascii="宋体" w:hAnsi="宋体" w:cs="宋体"/>
          <w:sz w:val="24"/>
          <w:lang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提供有效的法人、其他组织或者自然人的有效证明文件</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cs="宋体"/>
          <w:sz w:val="24"/>
          <w:lang w:eastAsia="zh-CN"/>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招标公告中需要提供的</w:t>
      </w:r>
      <w:r>
        <w:rPr>
          <w:rFonts w:hint="eastAsia" w:ascii="宋体" w:hAnsi="宋体"/>
          <w:sz w:val="24"/>
          <w:lang w:val="en-US" w:eastAsia="zh-CN"/>
        </w:rPr>
        <w:t xml:space="preserve">测绘</w:t>
      </w:r>
      <w:r>
        <w:rPr>
          <w:rFonts w:hint="eastAsia" w:ascii="宋体" w:hAnsi="宋体"/>
          <w:sz w:val="24"/>
        </w:rPr>
        <w:t xml:space="preserve">资质证书。</w:t>
      </w:r>
      <w:r/>
    </w:p>
    <w:p>
      <w:pPr>
        <w:ind w:firstLine="480"/>
        <w:spacing w:line="360" w:lineRule="auto"/>
        <w:rPr>
          <w:rFonts w:ascii="宋体" w:hAnsi="宋体"/>
          <w:b/>
          <w:sz w:val="24"/>
        </w:rPr>
      </w:pPr>
      <w:r>
        <w:rPr>
          <w:rFonts w:hint="eastAsia" w:ascii="宋体" w:hAnsi="宋体"/>
          <w:b/>
          <w:sz w:val="24"/>
        </w:rPr>
        <w:t xml:space="preserve">二、符合性审查</w:t>
      </w:r>
      <w:r/>
    </w:p>
    <w:p>
      <w:pPr>
        <w:ind w:firstLine="480"/>
        <w:spacing w:line="360" w:lineRule="auto"/>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Cs/>
          <w:sz w:val="24"/>
          <w:lang w:eastAsia="zh-CN"/>
        </w:rPr>
        <w:t xml:space="preserve">2.</w:t>
      </w:r>
      <w:r>
        <w:rPr>
          <w:rFonts w:hint="eastAsia" w:ascii="宋体" w:hAnsi="宋体"/>
          <w:bCs/>
          <w:sz w:val="24"/>
        </w:rPr>
        <w:t xml:space="preserve">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
          <w:sz w:val="24"/>
        </w:rPr>
        <w:t xml:space="preserve">三、商务技术标</w:t>
      </w:r>
      <w:r/>
    </w:p>
    <w:p>
      <w:pPr>
        <w:ind w:firstLine="480"/>
        <w:spacing w:line="360" w:lineRule="auto"/>
        <w:rPr>
          <w:rFonts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评审办法及技术部分需要提供的材料。</w:t>
      </w:r>
      <w:r/>
    </w:p>
    <w:p>
      <w:pPr>
        <w:ind w:firstLine="480"/>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ascii="宋体" w:hAnsi="宋体"/>
          <w:b/>
          <w:sz w:val="24"/>
        </w:rPr>
      </w:pPr>
      <w:r>
        <w:rPr>
          <w:rFonts w:hint="eastAsia" w:ascii="宋体" w:hAnsi="宋体"/>
          <w:b/>
          <w:sz w:val="24"/>
        </w:rPr>
        <w:t xml:space="preserve">四、价格</w:t>
      </w:r>
      <w:r>
        <w:rPr>
          <w:rFonts w:hint="eastAsia" w:ascii="宋体" w:hAnsi="宋体"/>
          <w:b/>
          <w:sz w:val="24"/>
          <w:lang w:eastAsia="zh-CN"/>
        </w:rPr>
        <w:t xml:space="preserve">标准</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报价表（格式参见附件）；</w:t>
      </w:r>
      <w:r/>
    </w:p>
    <w:p>
      <w:pPr>
        <w:ind w:firstLine="482"/>
        <w:spacing w:line="360" w:lineRule="auto"/>
        <w:rPr>
          <w:rFonts w:hint="eastAsia" w:ascii="宋体" w:hAnsi="宋体"/>
          <w:b w:val="0"/>
          <w:bCs/>
          <w:sz w:val="24"/>
          <w:lang w:val="en-US" w:eastAsia="zh-CN"/>
        </w:rPr>
      </w:pPr>
      <w:r>
        <w:rPr>
          <w:rFonts w:hint="eastAsia" w:ascii="宋体" w:hAnsi="宋体"/>
          <w:b w:val="0"/>
          <w:bCs/>
          <w:sz w:val="24"/>
          <w:lang w:val="en-US" w:eastAsia="zh-CN"/>
        </w:rPr>
        <w:t xml:space="preserve">2.关于符合本国产品标准的声明函</w:t>
      </w:r>
      <w:r>
        <w:rPr>
          <w:rFonts w:hint="eastAsia" w:ascii="宋体" w:hAnsi="宋体"/>
          <w:b w:val="0"/>
          <w:bCs/>
          <w:sz w:val="24"/>
          <w:lang w:val="zh-CN"/>
        </w:rPr>
        <w:t xml:space="preserve">（格式见附件</w:t>
      </w:r>
      <w:r>
        <w:rPr>
          <w:rFonts w:hint="eastAsia" w:ascii="宋体" w:hAnsi="宋体"/>
          <w:b w:val="0"/>
          <w:bCs/>
          <w:sz w:val="24"/>
          <w:lang w:val="en-US" w:eastAsia="zh-CN"/>
        </w:rPr>
        <w:t xml:space="preserve">7</w:t>
      </w:r>
      <w:r>
        <w:rPr>
          <w:rFonts w:hint="eastAsia" w:ascii="宋体" w:hAnsi="宋体"/>
          <w:b w:val="0"/>
          <w:bCs/>
          <w:sz w:val="24"/>
          <w:lang w:val="zh-CN"/>
        </w:rPr>
        <w:t xml:space="preserve">），</w:t>
      </w:r>
      <w:r>
        <w:rPr>
          <w:rFonts w:hint="eastAsia" w:ascii="宋体" w:hAnsi="宋体"/>
          <w:b w:val="0"/>
          <w:bCs/>
          <w:sz w:val="24"/>
          <w:lang w:val="en-US" w:eastAsia="zh-CN"/>
        </w:rPr>
        <w:t xml:space="preserve">本服务类项目不适用。</w:t>
      </w:r>
      <w:r/>
    </w:p>
    <w:p>
      <w:pPr>
        <w:ind w:firstLine="482"/>
        <w:spacing w:line="360" w:lineRule="auto"/>
        <w:rPr>
          <w:rFonts w:ascii="宋体" w:hAnsi="宋体"/>
          <w:b/>
          <w:sz w:val="24"/>
        </w:rPr>
      </w:pPr>
      <w:r>
        <w:rPr>
          <w:rFonts w:hint="eastAsia" w:ascii="宋体" w:hAnsi="宋体"/>
          <w:b w:val="0"/>
          <w:bCs/>
          <w:sz w:val="24"/>
          <w:lang w:val="en-US" w:eastAsia="zh-CN"/>
        </w:rPr>
        <w:t xml:space="preserve">3.</w:t>
      </w:r>
      <w:r>
        <w:rPr>
          <w:rFonts w:hint="eastAsia"/>
          <w:lang w:val="zh-CN"/>
        </w:rPr>
        <w:t xml:space="preserve">中小企业声明函或监狱或戒毒企业证明材料或残疾人福利性单位声明函（格式见附件）</w:t>
      </w:r>
      <w:r>
        <w:rPr>
          <w:rFonts w:hint="eastAsia"/>
        </w:rPr>
        <w:t xml:space="preserve">。</w:t>
      </w:r>
      <w:r>
        <w:rPr>
          <w:rFonts w:ascii="宋体" w:hAnsi="宋体"/>
          <w:b/>
          <w:sz w:val="24"/>
        </w:rPr>
        <w:br w:type="page" w:clear="all"/>
      </w:r>
      <w:r>
        <w:rPr>
          <w:rFonts w:hint="eastAsia" w:ascii="宋体" w:hAnsi="宋体"/>
          <w:b/>
          <w:sz w:val="24"/>
        </w:rPr>
        <w:t xml:space="preserve">相关附件：</w:t>
      </w:r>
      <w:r/>
    </w:p>
    <w:p>
      <w:pPr>
        <w:spacing w:line="400" w:lineRule="exact"/>
        <w:rPr>
          <w:rFonts w:ascii="宋体" w:hAnsi="宋体" w:cs="宋体"/>
          <w:bCs/>
          <w:sz w:val="24"/>
        </w:rPr>
      </w:pPr>
      <w:r>
        <w:rPr>
          <w:rFonts w:ascii="宋体" w:hAnsi="宋体" w:cs="宋体"/>
          <w:bCs/>
          <w:sz w:val="24"/>
        </w:rPr>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一</w:t>
      </w:r>
      <w:r>
        <w:rPr>
          <w:rFonts w:hint="eastAsia" w:ascii="宋体" w:hAnsi="宋体" w:cs="宋体"/>
          <w:b/>
          <w:sz w:val="30"/>
          <w:szCs w:val="20"/>
        </w:rPr>
        <w:t xml:space="preserve">、法定代表人身份证明书</w:t>
      </w:r>
      <w:r/>
    </w:p>
    <w:p>
      <w:pPr>
        <w:jc w:val="center"/>
        <w:spacing w:line="360" w:lineRule="auto"/>
        <w:rPr>
          <w:rFonts w:ascii="宋体" w:hAnsi="宋体" w:cs="宋体"/>
          <w:b/>
          <w:sz w:val="30"/>
          <w:szCs w:val="20"/>
        </w:rPr>
      </w:pPr>
      <w:r>
        <w:rPr>
          <w:rFonts w:ascii="宋体" w:hAnsi="宋体" w:cs="宋体"/>
          <w:b/>
          <w:sz w:val="30"/>
          <w:szCs w:val="20"/>
        </w:rPr>
      </w:r>
      <w:r/>
    </w:p>
    <w:p>
      <w:pPr>
        <w:ind w:firstLine="480"/>
        <w:spacing w:line="360" w:lineRule="auto"/>
        <w:rPr>
          <w:rFonts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 的法定代表人。</w:t>
      </w:r>
      <w:r/>
    </w:p>
    <w:p>
      <w:pPr>
        <w:ind w:firstLine="480"/>
        <w:spacing w:line="360" w:lineRule="auto"/>
        <w:rPr>
          <w:rFonts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特此证明。</w:t>
      </w:r>
      <w:r/>
    </w:p>
    <w:p>
      <w:pP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ascii="宋体" w:hAnsi="宋体"/>
          <w:b/>
          <w:szCs w:val="20"/>
        </w:rPr>
      </w:pPr>
      <w:r>
        <w:rPr>
          <w:rFonts w:hint="eastAsia" w:ascii="宋体" w:hAnsi="宋体"/>
          <w:b/>
          <w:szCs w:val="20"/>
        </w:rPr>
        <w:t xml:space="preserve">法定代表人身份证复印件贴于此处</w:t>
      </w:r>
      <w:r/>
    </w:p>
    <w:p>
      <w:pPr>
        <w:jc w:val="center"/>
        <w:spacing w:line="360" w:lineRule="auto"/>
        <w:rPr>
          <w:rFonts w:ascii="宋体" w:hAnsi="宋体"/>
          <w:sz w:val="30"/>
          <w:szCs w:val="20"/>
        </w:rPr>
      </w:pPr>
      <w:r>
        <w:rPr>
          <w:rFonts w:ascii="宋体" w:hAnsi="宋体"/>
          <w:sz w:val="30"/>
          <w:szCs w:val="20"/>
        </w:rPr>
      </w:r>
      <w:r/>
    </w:p>
    <w:p>
      <w:pPr>
        <w:ind w:firstLine="420"/>
        <w:jc w:val="center"/>
        <w:spacing w:line="360" w:lineRule="auto"/>
        <w:rPr>
          <w:rFonts w:ascii="宋体" w:hAnsi="宋体"/>
          <w:sz w:val="30"/>
          <w:szCs w:val="20"/>
        </w:rPr>
      </w:pPr>
      <w:r>
        <w:rPr>
          <w:rFonts w:ascii="宋体" w:hAnsi="宋体"/>
          <w:sz w:val="30"/>
          <w:szCs w:val="20"/>
        </w:rPr>
      </w:r>
      <w:r/>
    </w:p>
    <w:p>
      <w:pPr>
        <w:ind w:firstLine="420"/>
        <w:spacing w:line="440" w:lineRule="exact"/>
        <w:rPr>
          <w:rFonts w:ascii="宋体" w:hAnsi="宋体"/>
          <w:szCs w:val="20"/>
        </w:rPr>
      </w:pPr>
      <w:r>
        <w:rPr>
          <w:rFonts w:ascii="宋体" w:hAnsi="宋体"/>
          <w:szCs w:val="20"/>
        </w:rPr>
      </w:r>
      <w:r/>
    </w:p>
    <w:p>
      <w:pPr>
        <w:ind w:firstLine="420"/>
        <w:spacing w:line="440" w:lineRule="exact"/>
        <w:rPr>
          <w:rFonts w:ascii="宋体" w:hAnsi="宋体"/>
          <w:szCs w:val="20"/>
        </w:rPr>
      </w:pPr>
      <w:r>
        <w:rPr>
          <w:rFonts w:ascii="宋体" w:hAnsi="宋体"/>
          <w:szCs w:val="20"/>
        </w:rPr>
      </w:r>
      <w:r/>
    </w:p>
    <w:p>
      <w:pPr>
        <w:spacing w:line="400" w:lineRule="exact"/>
        <w:rPr>
          <w:rFonts w:ascii="楷体_GB2312"/>
          <w:sz w:val="28"/>
        </w:rPr>
      </w:pPr>
      <w:r>
        <w:rPr>
          <w:rFonts w:ascii="楷体_GB2312"/>
          <w:sz w:val="28"/>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4"/>
        </w:rPr>
      </w:pPr>
      <w:r>
        <w:rPr>
          <w:rFonts w:ascii="宋体" w:hAnsi="宋体" w:cs="宋体"/>
          <w:bCs/>
          <w:sz w:val="24"/>
        </w:rPr>
      </w:r>
      <w:r/>
    </w:p>
    <w:p>
      <w:pPr>
        <w:jc w:val="right"/>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ind w:firstLine="3840"/>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二</w:t>
      </w:r>
      <w:r>
        <w:rPr>
          <w:rFonts w:hint="eastAsia" w:ascii="宋体" w:hAnsi="宋体" w:cs="宋体"/>
          <w:b/>
          <w:sz w:val="30"/>
          <w:szCs w:val="20"/>
        </w:rPr>
        <w:t xml:space="preserve">、法定代表人授权委托书</w:t>
      </w:r>
      <w:r/>
    </w:p>
    <w:p>
      <w:pPr>
        <w:ind w:firstLine="480"/>
        <w:spacing w:line="360" w:lineRule="auto"/>
        <w:rPr>
          <w:rFonts w:ascii="宋体" w:hAnsi="宋体" w:cs="宋体"/>
          <w:b/>
          <w:sz w:val="25"/>
          <w:szCs w:val="20"/>
        </w:rPr>
      </w:pPr>
      <w:r>
        <w:rPr>
          <w:rFonts w:ascii="宋体" w:hAnsi="宋体" w:cs="宋体"/>
          <w:b/>
          <w:sz w:val="25"/>
          <w:szCs w:val="20"/>
        </w:rPr>
      </w:r>
      <w:r/>
    </w:p>
    <w:p>
      <w:pPr>
        <w:ind w:firstLine="480"/>
        <w:spacing w:line="360" w:lineRule="auto"/>
        <w:rPr>
          <w:rFonts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的法定代表人，现授权委托</w:t>
      </w:r>
      <w:r>
        <w:rPr>
          <w:rFonts w:hint="eastAsia" w:ascii="宋体" w:hAnsi="宋体" w:cs="宋体"/>
          <w:bCs/>
          <w:sz w:val="24"/>
          <w:u w:val="single"/>
        </w:rPr>
        <w:t xml:space="preserve">    </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身份证号：</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项目名称</w:t>
      </w:r>
      <w:r>
        <w:rPr>
          <w:rFonts w:hint="eastAsia" w:ascii="宋体" w:hAnsi="宋体" w:cs="宋体"/>
          <w:bCs/>
          <w:sz w:val="24"/>
          <w:lang w:eastAsia="zh-CN"/>
        </w:rPr>
        <w:t xml:space="preserve">）</w:t>
      </w:r>
      <w:r>
        <w:rPr>
          <w:rFonts w:hint="eastAsia" w:ascii="宋体" w:hAnsi="宋体" w:cs="宋体"/>
          <w:bCs/>
          <w:sz w:val="24"/>
        </w:rPr>
        <w:t xml:space="preserve">响应文件，签订合同和处理有关事宜，其法律后果由我方承担。</w:t>
      </w:r>
      <w:r/>
    </w:p>
    <w:p>
      <w:pPr>
        <w:ind w:firstLine="480"/>
        <w:spacing w:line="360" w:lineRule="auto"/>
        <w:rPr>
          <w:rFonts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bCs/>
          <w:sz w:val="24"/>
        </w:rPr>
      </w:pPr>
      <w:r>
        <w:rPr>
          <w:rFonts w:hint="eastAsia" w:ascii="宋体" w:hAnsi="宋体" w:cs="宋体"/>
          <w:bCs/>
          <w:sz w:val="24"/>
        </w:rPr>
        <w:t xml:space="preserve">代理人无转委托权。</w:t>
      </w:r>
      <w:r/>
    </w:p>
    <w:p>
      <w:pPr>
        <w:ind w:firstLine="480"/>
        <w:spacing w:line="360" w:lineRule="auto"/>
        <w:rPr>
          <w:rFonts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ascii="宋体" w:hAnsi="宋体" w:cs="宋体"/>
          <w:bCs/>
          <w:spacing w:val="10"/>
          <w:sz w:val="24"/>
        </w:rPr>
      </w:pPr>
      <w:r>
        <w:rPr>
          <w:rFonts w:ascii="宋体" w:hAnsi="宋体" w:cs="宋体"/>
          <w:bCs/>
          <w:spacing w:val="10"/>
          <w:sz w:val="24"/>
        </w:rPr>
      </w:r>
      <w:r/>
    </w:p>
    <w:p>
      <w:pPr>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spacing w:line="36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lang w:eastAsia="zh-CN"/>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lang w:eastAsia="zh-CN"/>
        </w:rPr>
        <w:t xml:space="preserve">（</w:t>
      </w:r>
      <w:r>
        <w:rPr>
          <w:rFonts w:hint="eastAsia" w:ascii="宋体" w:hAnsi="宋体" w:cs="宋体"/>
          <w:bCs/>
          <w:sz w:val="24"/>
        </w:rPr>
        <w:t xml:space="preserve">签字或印章</w:t>
      </w:r>
      <w:r>
        <w:rPr>
          <w:rFonts w:hint="eastAsia" w:ascii="宋体" w:hAnsi="宋体" w:cs="宋体"/>
          <w:bCs/>
          <w:sz w:val="24"/>
          <w:lang w:eastAsia="zh-CN"/>
        </w:rPr>
        <w:t xml:space="preserve">）</w:t>
      </w:r>
      <w:r>
        <w:rPr>
          <w:rFonts w:hint="eastAsia" w:ascii="宋体" w:hAnsi="宋体" w:cs="宋体"/>
          <w:bCs/>
          <w:sz w:val="24"/>
        </w:rPr>
        <w:t xml:space="preserve"> </w:t>
      </w:r>
      <w:r/>
    </w:p>
    <w:p>
      <w:pPr>
        <w:spacing w:line="360" w:lineRule="auto"/>
        <w:rPr>
          <w:rFonts w:ascii="宋体" w:hAnsi="宋体" w:cs="宋体"/>
          <w:bCs/>
          <w:sz w:val="24"/>
        </w:rPr>
      </w:pPr>
      <w:r>
        <w:rPr>
          <w:rFonts w:ascii="宋体" w:hAnsi="宋体" w:cs="宋体"/>
          <w:bCs/>
          <w:sz w:val="24"/>
        </w:rPr>
      </w:r>
      <w:r/>
    </w:p>
    <w:p>
      <w:pPr>
        <w:ind w:firstLine="420"/>
        <w:jc w:val="left"/>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ascii="宋体" w:hAnsi="宋体"/>
          <w:sz w:val="30"/>
          <w:szCs w:val="20"/>
        </w:rPr>
      </w:pPr>
      <w:r>
        <w:rPr>
          <w:rFonts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jc w:val="right"/>
        <w:spacing w:line="360" w:lineRule="auto"/>
        <w:rPr>
          <w:rFonts w:ascii="宋体" w:hAnsi="宋体"/>
          <w:sz w:val="24"/>
        </w:rPr>
      </w:pPr>
      <w:r>
        <w:rPr>
          <w:rFonts w:ascii="宋体" w:hAnsi="宋体"/>
          <w:sz w:val="24"/>
        </w:rPr>
      </w:r>
      <w:r/>
    </w:p>
    <w:p>
      <w:pPr>
        <w:jc w:val="right"/>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422"/>
        <w:jc w:val="left"/>
        <w:spacing w:line="360" w:lineRule="auto"/>
        <w:widowControl/>
        <w:rPr>
          <w:rFonts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24"/>
        </w:rPr>
      </w:pPr>
      <w:r>
        <w:rPr>
          <w:rFonts w:hint="eastAsia" w:ascii="宋体" w:hAnsi="宋体" w:cs="宋体"/>
          <w:b/>
          <w:sz w:val="24"/>
          <w:lang w:val="en-US" w:eastAsia="zh-CN"/>
        </w:rPr>
        <w:t xml:space="preserve">三</w:t>
      </w:r>
      <w:r>
        <w:rPr>
          <w:rFonts w:hint="eastAsia" w:ascii="宋体" w:hAnsi="宋体" w:cs="宋体"/>
          <w:b/>
          <w:sz w:val="24"/>
        </w:rPr>
        <w:t xml:space="preserve">、投标人符合《中华人民共和国政府采购法》第二十二条规定条件的声明函</w:t>
      </w:r>
      <w:r/>
    </w:p>
    <w:p>
      <w:pPr>
        <w:spacing w:line="360" w:lineRule="auto"/>
        <w:rPr>
          <w:rFonts w:ascii="宋体" w:hAnsi="宋体" w:cs="宋体"/>
          <w:b/>
          <w:bCs/>
          <w:sz w:val="24"/>
        </w:rPr>
      </w:pPr>
      <w:r>
        <w:rPr>
          <w:rFonts w:hint="eastAsia" w:ascii="宋体" w:hAnsi="宋体" w:cs="宋体"/>
          <w:b/>
          <w:bCs/>
          <w:sz w:val="24"/>
        </w:rPr>
        <w:t xml:space="preserve">                          </w:t>
      </w:r>
      <w:r/>
    </w:p>
    <w:p>
      <w:pPr>
        <w:ind w:firstLine="480"/>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b/>
          <w:sz w:val="24"/>
        </w:rPr>
      </w:pPr>
      <w:r>
        <w:rPr>
          <w:rFonts w:hint="eastAsia" w:ascii="宋体" w:hAnsi="宋体" w:cs="宋体"/>
          <w:sz w:val="24"/>
        </w:rPr>
        <w:t xml:space="preserve">6.我单位满足法律、行政法规规定的其他条件。</w:t>
      </w:r>
      <w:bookmarkStart w:id="134" w:name="_Hlt26671374"/>
      <w:r/>
      <w:bookmarkEnd w:id="134"/>
      <w:r/>
      <w:bookmarkStart w:id="135" w:name="_Toc462564146"/>
      <w:r/>
      <w:bookmarkEnd w:id="135"/>
      <w:r/>
      <w:bookmarkStart w:id="136" w:name="_Hlt26955066"/>
      <w:r/>
      <w:bookmarkEnd w:id="136"/>
      <w:r/>
      <w:bookmarkStart w:id="137" w:name="_Hlt26609389"/>
      <w:r/>
      <w:bookmarkEnd w:id="137"/>
      <w:r/>
      <w:bookmarkStart w:id="138" w:name="_格式2__法定代表人授权书"/>
      <w:r/>
      <w:bookmarkEnd w:id="138"/>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Cs/>
          <w:sz w:val="24"/>
        </w:rPr>
      </w:pPr>
      <w:r>
        <w:rPr>
          <w:rFonts w:hint="eastAsia" w:ascii="宋体" w:hAnsi="宋体" w:cs="宋体"/>
          <w:bCs/>
          <w:sz w:val="24"/>
        </w:rPr>
        <w:t xml:space="preserve">                                           承诺人名称（公章）：</w:t>
      </w:r>
      <w:r/>
    </w:p>
    <w:p>
      <w:pPr>
        <w:jc w:val="right"/>
        <w:spacing w:line="360" w:lineRule="auto"/>
        <w:rPr>
          <w:rFonts w:ascii="宋体" w:hAnsi="宋体" w:cs="宋体"/>
          <w:bCs/>
          <w:sz w:val="24"/>
        </w:rPr>
      </w:pPr>
      <w:r>
        <w:rPr>
          <w:rFonts w:hint="eastAsia" w:ascii="宋体" w:hAnsi="宋体" w:cs="宋体"/>
          <w:bCs/>
          <w:sz w:val="24"/>
        </w:rPr>
        <w:t xml:space="preserve">    </w:t>
      </w:r>
      <w:r/>
    </w:p>
    <w:p>
      <w:pPr>
        <w:jc w:val="right"/>
        <w:spacing w:line="360" w:lineRule="auto"/>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94"/>
        <w:ind w:firstLine="0"/>
        <w:rPr>
          <w:rFonts w:ascii="宋体" w:hAnsi="宋体" w:eastAsia="宋体" w:cs="宋体"/>
          <w:i/>
          <w:sz w:val="24"/>
          <w:szCs w:val="24"/>
          <w:u w:val="single"/>
          <w:lang w:eastAsia="zh-CN"/>
        </w:rPr>
      </w:pPr>
      <w:r>
        <w:rPr>
          <w:rFonts w:ascii="宋体" w:hAnsi="宋体" w:eastAsia="宋体" w:cs="宋体"/>
          <w:i/>
          <w:sz w:val="24"/>
          <w:szCs w:val="24"/>
          <w:u w:val="single"/>
          <w:lang w:eastAsia="zh-CN"/>
        </w:rPr>
      </w:r>
      <w:r/>
    </w:p>
    <w:p>
      <w:pPr>
        <w:jc w:val="left"/>
        <w:rPr>
          <w:rFonts w:ascii="宋体" w:hAnsi="宋体" w:cs="黑体"/>
          <w:b/>
          <w:sz w:val="32"/>
          <w:szCs w:val="32"/>
        </w:rPr>
      </w:pPr>
      <w:r>
        <w:rPr>
          <w:rFonts w:hint="eastAsia" w:ascii="宋体" w:hAnsi="宋体" w:cs="宋体"/>
          <w:b/>
          <w:sz w:val="30"/>
          <w:szCs w:val="20"/>
        </w:rPr>
        <w:br w:type="page" w:clear="all"/>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bookmarkStart w:id="139" w:name="OLE_LINK17"/>
      <w:r>
        <w:rPr>
          <w:rFonts w:hint="eastAsia" w:ascii="宋体" w:hAnsi="宋体" w:cs="宋体"/>
          <w:b/>
          <w:sz w:val="24"/>
          <w:lang w:val="en-US" w:eastAsia="zh-CN"/>
        </w:rPr>
        <w:t xml:space="preserve">四</w:t>
      </w:r>
      <w:r>
        <w:rPr>
          <w:rFonts w:hint="eastAsia" w:ascii="宋体" w:hAnsi="宋体" w:cs="宋体"/>
          <w:b/>
          <w:sz w:val="24"/>
        </w:rPr>
        <w:t xml:space="preserve">、商务部分正负偏离表</w:t>
      </w:r>
      <w:r/>
    </w:p>
    <w:p>
      <w:pPr>
        <w:ind w:firstLine="480"/>
        <w:jc w:val="center"/>
        <w:rPr>
          <w:rFonts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rPr>
            </w:pPr>
            <w:r>
              <w:rPr>
                <w:rFonts w:ascii="宋体" w:hAnsi="宋体" w:cs="黑体"/>
                <w:sz w:val="24"/>
              </w:rPr>
            </w:r>
            <w:r/>
          </w:p>
          <w:p>
            <w:pPr>
              <w:jc w:val="center"/>
              <w:spacing w:line="340" w:lineRule="exact"/>
              <w:rPr>
                <w:rFonts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bl>
    <w:p>
      <w:pPr>
        <w:contextualSpacing/>
        <w:spacing w:line="300" w:lineRule="auto"/>
        <w:rPr>
          <w:rFonts w:ascii="宋体" w:hAnsi="宋体" w:cs="黑体"/>
          <w:b/>
          <w:sz w:val="24"/>
        </w:rPr>
      </w:pPr>
      <w:r>
        <w:rPr>
          <w:rFonts w:hint="eastAsia" w:ascii="宋体" w:hAnsi="宋体" w:cs="黑体"/>
          <w:b/>
          <w:sz w:val="24"/>
        </w:rPr>
        <w:t xml:space="preserve">注：</w:t>
      </w:r>
      <w:r/>
    </w:p>
    <w:p>
      <w:pPr>
        <w:contextualSpacing/>
        <w:ind w:firstLine="480"/>
        <w:spacing w:line="300" w:lineRule="auto"/>
        <w:rPr>
          <w:rFonts w:ascii="宋体" w:hAnsi="宋体" w:cs="黑体"/>
          <w:sz w:val="24"/>
        </w:rPr>
      </w:pPr>
      <w:r>
        <w:rPr>
          <w:rFonts w:hint="eastAsia" w:ascii="宋体" w:hAnsi="宋体" w:cs="黑体"/>
          <w:sz w:val="24"/>
        </w:rPr>
        <w:t xml:space="preserve">1.供应商提交的响应文件中与采购文件第三部分“项目需求”中的商务部分的要求，应逐条填列在偏离表中。</w:t>
      </w:r>
      <w:bookmarkStart w:id="140" w:name="OLE_LINK7"/>
      <w:r>
        <w:rPr>
          <w:rFonts w:hint="eastAsia" w:ascii="宋体" w:hAnsi="宋体" w:cs="黑体"/>
          <w:sz w:val="24"/>
        </w:rPr>
        <w:t xml:space="preserve">无偏离可空白页盖章即可。</w:t>
      </w:r>
      <w:bookmarkEnd w:id="140"/>
      <w:r/>
      <w:r/>
    </w:p>
    <w:p>
      <w:pPr>
        <w:contextualSpacing/>
        <w:ind w:firstLine="480"/>
        <w:spacing w:line="300" w:lineRule="auto"/>
        <w:rPr>
          <w:rFonts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contextualSpacing/>
        <w:ind w:firstLine="480"/>
        <w:spacing w:line="300" w:lineRule="auto"/>
        <w:rPr>
          <w:rFonts w:ascii="宋体" w:hAnsi="宋体" w:cs="黑体"/>
          <w:sz w:val="24"/>
        </w:rPr>
      </w:pPr>
      <w:r>
        <w:rPr>
          <w:rFonts w:hint="eastAsia" w:ascii="宋体" w:hAnsi="宋体" w:cs="黑体"/>
          <w:sz w:val="24"/>
        </w:rPr>
        <w:t xml:space="preserve">3.本项目商务条款不接受负偏离，有负偏离的按无效标处理。供应商若提供其他增值服务，可以在表中自行据实填写。</w:t>
      </w:r>
      <w:bookmarkEnd w:id="139"/>
      <w:r/>
      <w:r/>
    </w:p>
    <w:p>
      <w:pPr>
        <w:contextualSpacing/>
        <w:ind w:firstLine="463"/>
        <w:spacing w:line="400" w:lineRule="exact"/>
        <w:rPr>
          <w:rFonts w:ascii="宋体" w:hAnsi="宋体" w:cs="黑体"/>
          <w:b/>
          <w:sz w:val="24"/>
        </w:rPr>
      </w:pPr>
      <w:r>
        <w:rPr>
          <w:rFonts w:ascii="宋体" w:hAnsi="宋体" w:cs="黑体"/>
          <w:b/>
          <w:sz w:val="24"/>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rPr>
          <w:rFonts w:ascii="宋体" w:hAnsi="宋体" w:cs="黑体"/>
          <w:sz w:val="28"/>
          <w:szCs w:val="28"/>
        </w:rPr>
      </w:pPr>
      <w:r>
        <w:rPr>
          <w:rFonts w:ascii="宋体" w:hAnsi="宋体" w:cs="黑体"/>
          <w:sz w:val="28"/>
          <w:szCs w:val="28"/>
        </w:rPr>
      </w:r>
      <w:r/>
    </w:p>
    <w:p>
      <w:pPr>
        <w:pStyle w:val="844"/>
        <w:rPr>
          <w:rFonts w:ascii="宋体" w:hAnsi="宋体" w:eastAsia="宋体"/>
          <w:lang w:eastAsia="zh-CN"/>
        </w:rPr>
      </w:pPr>
      <w:r>
        <w:rPr>
          <w:rFonts w:ascii="宋体" w:hAnsi="宋体" w:eastAsia="宋体"/>
          <w:lang w:eastAsia="zh-CN"/>
        </w:rPr>
      </w:r>
      <w:r/>
    </w:p>
    <w:p>
      <w:pPr>
        <w:rPr>
          <w:rFonts w:ascii="宋体" w:hAnsi="宋体" w:cs="黑体"/>
          <w:sz w:val="28"/>
          <w:szCs w:val="28"/>
        </w:rPr>
      </w:pPr>
      <w:r>
        <w:rPr>
          <w:rFonts w:ascii="宋体" w:hAnsi="宋体" w:cs="黑体"/>
          <w:sz w:val="28"/>
          <w:szCs w:val="28"/>
        </w:rPr>
      </w:r>
      <w:r/>
    </w:p>
    <w:p>
      <w:pPr>
        <w:rPr>
          <w:rFonts w:ascii="宋体" w:hAnsi="宋体" w:cs="黑体"/>
          <w:sz w:val="28"/>
          <w:szCs w:val="28"/>
        </w:rPr>
      </w:pPr>
      <w:r>
        <w:rPr>
          <w:rFonts w:ascii="宋体" w:hAnsi="宋体" w:cs="黑体"/>
          <w:sz w:val="28"/>
          <w:szCs w:val="28"/>
        </w:rPr>
      </w:r>
      <w:r/>
    </w:p>
    <w:p>
      <w:pPr>
        <w:contextualSpacing/>
        <w:jc w:val="center"/>
        <w:spacing w:line="300" w:lineRule="auto"/>
        <w:rPr>
          <w:rFonts w:ascii="宋体" w:hAnsi="宋体" w:cs="黑体"/>
          <w:b/>
          <w:sz w:val="24"/>
        </w:rPr>
      </w:pPr>
      <w:r/>
      <w:bookmarkStart w:id="141" w:name="OLE_LINK18"/>
      <w:r>
        <w:rPr>
          <w:rFonts w:hint="eastAsia" w:ascii="宋体" w:hAnsi="宋体" w:cs="黑体"/>
          <w:sz w:val="24"/>
          <w:lang w:val="en-US" w:eastAsia="zh-CN"/>
        </w:rPr>
        <w:t xml:space="preserve">五</w:t>
      </w:r>
      <w:r>
        <w:rPr>
          <w:rFonts w:hint="eastAsia" w:ascii="宋体" w:hAnsi="宋体" w:cs="黑体"/>
          <w:sz w:val="24"/>
        </w:rPr>
        <w:t xml:space="preserve">、</w:t>
      </w:r>
      <w:r>
        <w:rPr>
          <w:rFonts w:hint="eastAsia" w:ascii="宋体" w:hAnsi="宋体" w:cs="黑体"/>
          <w:b/>
          <w:sz w:val="24"/>
        </w:rPr>
        <w:t xml:space="preserve">技术部分正负偏离表</w:t>
      </w:r>
      <w:r/>
    </w:p>
    <w:p>
      <w:pPr>
        <w:ind w:firstLine="480"/>
        <w:jc w:val="center"/>
        <w:rPr>
          <w:rFonts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rPr>
            </w:pPr>
            <w:r>
              <w:rPr>
                <w:rFonts w:ascii="宋体" w:hAnsi="宋体" w:cs="黑体"/>
                <w:sz w:val="24"/>
              </w:rPr>
            </w:r>
            <w:r/>
          </w:p>
          <w:p>
            <w:pPr>
              <w:jc w:val="center"/>
              <w:spacing w:line="340" w:lineRule="exact"/>
              <w:rPr>
                <w:rFonts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bl>
    <w:p>
      <w:pPr>
        <w:contextualSpacing/>
        <w:spacing w:line="300" w:lineRule="auto"/>
        <w:rPr>
          <w:rFonts w:ascii="宋体" w:hAnsi="宋体" w:cs="黑体"/>
          <w:b/>
          <w:sz w:val="24"/>
        </w:rPr>
      </w:pPr>
      <w:r>
        <w:rPr>
          <w:rFonts w:hint="eastAsia" w:ascii="宋体" w:hAnsi="宋体" w:cs="黑体"/>
          <w:b/>
          <w:sz w:val="24"/>
        </w:rPr>
        <w:t xml:space="preserve">注：</w:t>
      </w:r>
      <w:r/>
    </w:p>
    <w:p>
      <w:pPr>
        <w:contextualSpacing/>
        <w:ind w:firstLine="480"/>
        <w:spacing w:line="300" w:lineRule="auto"/>
        <w:rPr>
          <w:rFonts w:ascii="宋体" w:hAnsi="宋体" w:cs="黑体"/>
          <w:sz w:val="24"/>
        </w:rPr>
      </w:pPr>
      <w:r>
        <w:rPr>
          <w:rFonts w:hint="eastAsia" w:ascii="宋体" w:hAnsi="宋体" w:cs="黑体"/>
          <w:sz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contextualSpacing/>
        <w:ind w:firstLine="480"/>
        <w:spacing w:line="300" w:lineRule="auto"/>
        <w:rPr>
          <w:rFonts w:ascii="宋体" w:hAnsi="宋体" w:cs="宋体"/>
          <w:b/>
          <w:bCs/>
          <w:sz w:val="24"/>
        </w:rPr>
      </w:pPr>
      <w:r>
        <w:rPr>
          <w:rFonts w:hint="eastAsia" w:ascii="宋体" w:hAnsi="宋体" w:cs="黑体"/>
          <w:sz w:val="24"/>
        </w:rPr>
        <w:t xml:space="preserve">3.供应商若提供其他增值服务，可以在表中自行据实填写。</w:t>
      </w:r>
      <w:bookmarkEnd w:id="141"/>
      <w:r/>
      <w:r/>
    </w:p>
    <w:p>
      <w:pPr>
        <w:ind w:firstLine="602"/>
        <w:jc w:val="center"/>
        <w:spacing w:line="360" w:lineRule="auto"/>
        <w:rPr>
          <w:rFonts w:ascii="宋体" w:hAnsi="宋体" w:cs="宋体"/>
          <w:b/>
          <w:bCs/>
          <w:sz w:val="24"/>
        </w:rPr>
      </w:pPr>
      <w:r>
        <w:rPr>
          <w:rFonts w:ascii="宋体" w:hAnsi="宋体" w:cs="宋体"/>
          <w:b/>
          <w:bCs/>
          <w:sz w:val="24"/>
        </w:rPr>
      </w:r>
      <w:r/>
    </w:p>
    <w:p>
      <w:pPr>
        <w:rPr>
          <w:rFonts w:ascii="宋体" w:hAnsi="宋体" w:cs="宋体"/>
          <w:b/>
          <w:sz w:val="30"/>
          <w:szCs w:val="20"/>
        </w:rPr>
      </w:pPr>
      <w:r>
        <w:rPr>
          <w:rFonts w:hint="eastAsia" w:ascii="宋体" w:hAnsi="宋体" w:cs="宋体"/>
          <w:b/>
          <w:sz w:val="30"/>
          <w:szCs w:val="20"/>
        </w:rPr>
        <w:br w:type="page" w:clear="all"/>
      </w:r>
      <w:r/>
    </w:p>
    <w:p>
      <w:pPr>
        <w:jc w:val="left"/>
        <w:rPr>
          <w:rFonts w:ascii="宋体" w:hAnsi="宋体" w:cs="宋体"/>
          <w:b/>
          <w:sz w:val="30"/>
          <w:szCs w:val="20"/>
        </w:rPr>
      </w:pPr>
      <w:r>
        <w:rPr>
          <w:rFonts w:ascii="宋体" w:hAnsi="宋体" w:cs="宋体"/>
          <w:b/>
          <w:sz w:val="30"/>
          <w:szCs w:val="20"/>
        </w:rPr>
      </w:r>
      <w:r/>
    </w:p>
    <w:p>
      <w:pPr>
        <w:jc w:val="center"/>
        <w:spacing w:line="360" w:lineRule="auto"/>
        <w:rPr>
          <w:rFonts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653"/>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eastAsia="宋体" w:cs="宋体"/>
                <w:sz w:val="24"/>
                <w:lang w:eastAsia="zh-CN"/>
              </w:rPr>
            </w:pPr>
            <w:r>
              <w:rPr>
                <w:rFonts w:hint="eastAsia" w:ascii="宋体" w:hAnsi="宋体" w:cs="宋体"/>
                <w:sz w:val="24"/>
                <w:lang w:eastAsia="zh-CN"/>
              </w:rPr>
              <w:t xml:space="preserve">南通经济技术开发区碳汇调查研究项目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ascii="宋体" w:hAnsi="宋体" w:cs="宋体"/>
                <w:sz w:val="24"/>
              </w:rPr>
            </w:pPr>
            <w:r>
              <w:rPr>
                <w:rFonts w:ascii="宋体" w:hAnsi="宋体" w:cs="宋体"/>
                <w:sz w:val="24"/>
              </w:rPr>
            </w:r>
            <w:r/>
          </w:p>
        </w:tc>
      </w:tr>
    </w:tbl>
    <w:p>
      <w:pPr>
        <w:ind w:firstLine="482"/>
        <w:jc w:val="left"/>
        <w:spacing w:line="360" w:lineRule="auto"/>
        <w:widowControl/>
        <w:rPr>
          <w:rFonts w:ascii="宋体" w:hAnsi="宋体" w:cs="宋体"/>
          <w:b/>
          <w:bCs/>
          <w:sz w:val="24"/>
        </w:rPr>
      </w:pPr>
      <w:r>
        <w:rPr>
          <w:rFonts w:ascii="宋体" w:hAnsi="宋体" w:cs="宋体"/>
          <w:b/>
          <w:bCs/>
          <w:sz w:val="24"/>
        </w:rPr>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3.偏离说明：详见《偏离表》；</w:t>
      </w:r>
      <w:r/>
    </w:p>
    <w:p>
      <w:pPr>
        <w:pStyle w:val="682"/>
        <w:ind w:firstLine="560"/>
        <w:spacing w:line="360" w:lineRule="auto"/>
        <w:rPr>
          <w:color w:val="auto"/>
        </w:rPr>
        <w:outlineLvl w:val="9"/>
      </w:pPr>
      <w:r>
        <w:rPr>
          <w:color w:val="auto"/>
        </w:rPr>
      </w:r>
      <w:r/>
    </w:p>
    <w:p>
      <w:pPr>
        <w:ind w:firstLine="496"/>
        <w:jc w:val="right"/>
        <w:spacing w:line="480" w:lineRule="exact"/>
        <w:rPr>
          <w:rFonts w:ascii="宋体" w:hAnsi="宋体" w:cs="宋体"/>
          <w:b/>
          <w:sz w:val="24"/>
        </w:rPr>
      </w:pPr>
      <w:r>
        <w:rPr>
          <w:rFonts w:ascii="宋体" w:hAnsi="宋体" w:cs="宋体"/>
          <w:b/>
          <w:sz w:val="24"/>
        </w:rPr>
      </w:r>
      <w:r/>
    </w:p>
    <w:p>
      <w:pPr>
        <w:ind w:firstLine="2400"/>
        <w:jc w:val="right"/>
        <w:spacing w:line="360" w:lineRule="auto"/>
        <w:rPr>
          <w:rFonts w:ascii="宋体" w:hAnsi="宋体" w:cs="宋体"/>
          <w:sz w:val="24"/>
        </w:rPr>
      </w:pPr>
      <w:r>
        <w:rPr>
          <w:rFonts w:ascii="宋体" w:hAnsi="宋体" w:cs="宋体"/>
          <w:sz w:val="24"/>
        </w:rPr>
      </w:r>
      <w:r/>
    </w:p>
    <w:p>
      <w:pPr>
        <w:pStyle w:val="682"/>
        <w:ind w:firstLine="280"/>
        <w:rPr>
          <w:color w:val="auto"/>
        </w:rPr>
        <w:outlineLvl w:val="9"/>
      </w:pPr>
      <w:r>
        <w:rPr>
          <w:color w:val="auto"/>
        </w:rPr>
      </w:r>
      <w:r/>
    </w:p>
    <w:p>
      <w:pPr>
        <w:ind w:firstLine="2400"/>
        <w:jc w:val="right"/>
        <w:spacing w:line="360" w:lineRule="auto"/>
        <w:rPr>
          <w:rFonts w:ascii="宋体" w:hAnsi="宋体" w:cs="宋体"/>
          <w:sz w:val="24"/>
        </w:rPr>
      </w:pPr>
      <w:r>
        <w:rPr>
          <w:rFonts w:ascii="宋体" w:hAnsi="宋体" w:cs="宋体"/>
          <w:sz w:val="24"/>
        </w:rPr>
      </w:r>
      <w:r/>
    </w:p>
    <w:p>
      <w:pPr>
        <w:ind w:firstLine="2400"/>
        <w:jc w:val="right"/>
        <w:spacing w:line="360" w:lineRule="auto"/>
        <w:rPr>
          <w:rFonts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ascii="宋体" w:hAnsi="宋体" w:cs="宋体"/>
          <w:b/>
          <w:sz w:val="24"/>
        </w:rPr>
      </w:pPr>
      <w:r>
        <w:rPr>
          <w:rFonts w:ascii="宋体" w:hAnsi="宋体" w:cs="宋体"/>
          <w:b/>
          <w:sz w:val="24"/>
        </w:rPr>
      </w:r>
      <w:r/>
    </w:p>
    <w:p>
      <w:pPr>
        <w:ind w:firstLine="1155"/>
        <w:spacing w:line="360" w:lineRule="auto"/>
      </w:pPr>
      <w:r/>
      <w:r/>
    </w:p>
    <w:p>
      <w:r>
        <w:br w:type="page" w:clear="all"/>
      </w:r>
      <w:r/>
    </w:p>
    <w:p>
      <w:pPr>
        <w:ind w:firstLine="1325"/>
        <w:spacing w:line="360" w:lineRule="auto"/>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、中小企业声明函（格式）</w:t>
      </w:r>
      <w:r/>
    </w:p>
    <w:p>
      <w:pPr>
        <w:jc w:val="center"/>
        <w:spacing w:before="162" w:line="360" w:lineRule="auto"/>
        <w:rPr>
          <w:rFonts w:ascii="宋体" w:hAnsi="宋体" w:cs="宋体"/>
          <w:b/>
          <w:sz w:val="24"/>
        </w:rPr>
      </w:pPr>
      <w:r>
        <w:rPr>
          <w:rFonts w:hint="eastAsia" w:ascii="宋体" w:hAnsi="宋体" w:cs="宋体"/>
          <w:b/>
          <w:bCs/>
          <w:sz w:val="24"/>
        </w:rPr>
        <w:t xml:space="preserve">中小企业声明函</w:t>
      </w:r>
      <w:r/>
    </w:p>
    <w:p>
      <w:pPr>
        <w:ind w:firstLine="480"/>
        <w:spacing w:line="500" w:lineRule="exact"/>
        <w:rPr>
          <w:rFonts w:ascii="宋体" w:hAnsi="宋体" w:cs="黑体"/>
          <w:sz w:val="24"/>
        </w:rPr>
      </w:pPr>
      <w:r/>
      <w:bookmarkStart w:id="142"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ascii="宋体" w:hAnsi="宋体" w:cs="黑体"/>
          <w:sz w:val="24"/>
        </w:rPr>
      </w:pPr>
      <w:r>
        <w:rPr>
          <w:rFonts w:ascii="宋体" w:hAnsi="宋体" w:cs="黑体"/>
          <w:sz w:val="24"/>
        </w:rPr>
      </w:r>
      <w:r/>
    </w:p>
    <w:p>
      <w:pPr>
        <w:ind w:right="1200" w:firstLine="480"/>
        <w:jc w:val="right"/>
        <w:spacing w:line="500" w:lineRule="exact"/>
        <w:rPr>
          <w:rFonts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ascii="宋体" w:hAnsi="宋体" w:cs="黑体"/>
          <w:sz w:val="24"/>
        </w:rPr>
      </w:pPr>
      <w:r>
        <w:rPr>
          <w:rFonts w:hint="eastAsia" w:ascii="宋体" w:hAnsi="宋体" w:cs="黑体"/>
          <w:sz w:val="24"/>
        </w:rPr>
        <w:t xml:space="preserve">                                   日 期：</w:t>
      </w:r>
      <w:r/>
    </w:p>
    <w:p>
      <w:pPr>
        <w:spacing w:line="300" w:lineRule="auto"/>
        <w:rPr>
          <w:rFonts w:ascii="宋体" w:hAnsi="宋体" w:cs="黑体"/>
          <w:sz w:val="32"/>
          <w:szCs w:val="32"/>
        </w:rPr>
      </w:pPr>
      <w:r>
        <w:rPr>
          <w:rFonts w:ascii="宋体" w:hAnsi="宋体" w:cs="黑体"/>
          <w:sz w:val="32"/>
          <w:szCs w:val="32"/>
        </w:rPr>
      </w:r>
      <w:r/>
    </w:p>
    <w:p>
      <w:pPr>
        <w:ind w:firstLine="482"/>
        <w:spacing w:line="400" w:lineRule="exact"/>
        <w:rPr>
          <w:rFonts w:ascii="宋体" w:hAnsi="宋体" w:cs="黑体"/>
          <w:b/>
          <w:bCs/>
          <w:sz w:val="24"/>
        </w:rPr>
      </w:pPr>
      <w:r>
        <w:rPr>
          <w:rFonts w:hint="eastAsia" w:ascii="宋体" w:hAnsi="宋体" w:cs="黑体"/>
          <w:b/>
          <w:bCs/>
          <w:sz w:val="24"/>
        </w:rPr>
        <w:t xml:space="preserve">备注：</w:t>
      </w:r>
      <w:r/>
    </w:p>
    <w:p>
      <w:pPr>
        <w:ind w:firstLine="482"/>
        <w:spacing w:line="400" w:lineRule="exact"/>
        <w:rPr>
          <w:rFonts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lang w:val="en-US" w:eastAsia="zh-CN"/>
        </w:rPr>
        <w:t xml:space="preserve">八</w:t>
      </w:r>
      <w:r>
        <w:rPr>
          <w:rFonts w:hint="eastAsia" w:ascii="宋体" w:hAnsi="宋体" w:cs="宋体"/>
          <w:b/>
          <w:sz w:val="24"/>
        </w:rPr>
        <w:t xml:space="preserve">、残疾人福利性单位声明函（格式）</w:t>
      </w:r>
      <w:r/>
    </w:p>
    <w:p>
      <w:pPr>
        <w:jc w:val="center"/>
        <w:spacing w:before="240" w:after="240" w:line="420" w:lineRule="exact"/>
        <w:rPr>
          <w:rFonts w:ascii="宋体" w:hAnsi="宋体" w:cs="宋体"/>
          <w:b/>
          <w:sz w:val="24"/>
        </w:rPr>
      </w:pPr>
      <w:r/>
      <w:bookmarkStart w:id="143" w:name="OLE_LINK13"/>
      <w:r/>
      <w:bookmarkStart w:id="144" w:name="OLE_LINK14"/>
      <w:r>
        <w:rPr>
          <w:rFonts w:hint="eastAsia" w:ascii="宋体" w:hAnsi="宋体" w:cs="宋体"/>
          <w:b/>
          <w:bCs/>
          <w:sz w:val="24"/>
        </w:rPr>
        <w:t xml:space="preserve">残疾人福利性单位声明函</w:t>
      </w:r>
      <w:bookmarkEnd w:id="143"/>
      <w:r/>
      <w:bookmarkEnd w:id="144"/>
      <w:r/>
      <w:r/>
    </w:p>
    <w:p>
      <w:pPr>
        <w:ind w:firstLine="566"/>
        <w:spacing w:line="4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494"/>
        <w:jc w:val="right"/>
        <w:spacing w:line="420" w:lineRule="exact"/>
        <w:rPr>
          <w:rFonts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ascii="宋体" w:hAnsi="宋体" w:cs="宋体"/>
          <w:sz w:val="24"/>
        </w:rPr>
      </w:pPr>
      <w:r>
        <w:rPr>
          <w:rFonts w:hint="eastAsia" w:ascii="宋体" w:hAnsi="宋体" w:cs="宋体"/>
          <w:sz w:val="24"/>
        </w:rPr>
        <w:t xml:space="preserve">日期：   年  月  日</w:t>
      </w:r>
      <w:bookmarkEnd w:id="142"/>
      <w:r/>
    </w:p>
    <w:p>
      <w:pPr>
        <w:ind w:firstLine="5880"/>
        <w:jc w:val="left"/>
        <w:spacing w:line="50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left"/>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lang w:val="en-US" w:eastAsia="zh-CN"/>
        </w:rPr>
        <w:t xml:space="preserve">九</w:t>
      </w:r>
      <w:r>
        <w:rPr>
          <w:rFonts w:hint="eastAsia" w:ascii="宋体" w:hAnsi="宋体" w:cs="宋体"/>
          <w:b/>
          <w:sz w:val="24"/>
        </w:rPr>
        <w:t xml:space="preserve">、监狱企业的证明</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566"/>
        <w:jc w:val="center"/>
        <w:spacing w:line="420" w:lineRule="exact"/>
        <w:rPr>
          <w:rFonts w:ascii="宋体" w:hAnsi="宋体" w:cs="宋体"/>
          <w:sz w:val="24"/>
        </w:rPr>
      </w:pPr>
      <w:r>
        <w:rPr>
          <w:rFonts w:hint="eastAsia" w:ascii="宋体" w:hAnsi="宋体" w:cs="宋体"/>
          <w:b/>
          <w:sz w:val="24"/>
        </w:rPr>
        <w:t xml:space="preserve">监狱企业的证明</w:t>
      </w:r>
      <w:r/>
    </w:p>
    <w:p>
      <w:pPr>
        <w:ind w:firstLine="424"/>
        <w:spacing w:line="420" w:lineRule="exact"/>
        <w:rPr>
          <w:rFonts w:ascii="宋体" w:hAnsi="宋体" w:cs="宋体"/>
          <w:sz w:val="24"/>
        </w:rPr>
      </w:pPr>
      <w:r>
        <w:rPr>
          <w:rFonts w:hint="eastAsia" w:ascii="宋体" w:hAnsi="宋体" w:cs="宋体"/>
          <w:sz w:val="24"/>
        </w:rPr>
        <w:t xml:space="preserve">（格式自拟）</w:t>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cs="宋体"/>
          <w:b/>
          <w:sz w:val="24"/>
        </w:rPr>
      </w:pPr>
      <w:r>
        <w:rPr>
          <w:rFonts w:ascii="宋体" w:hAnsi="宋体" w:cs="宋体"/>
          <w:b/>
          <w:sz w:val="24"/>
        </w:rPr>
      </w:r>
      <w:r/>
    </w:p>
    <w:p>
      <w:pPr>
        <w:pStyle w:val="682"/>
        <w:ind w:firstLine="240"/>
        <w:rPr>
          <w:rFonts w:ascii="宋体" w:eastAsia="宋体" w:cs="宋体"/>
          <w:b/>
          <w:color w:val="auto"/>
          <w:sz w:val="24"/>
        </w:rPr>
        <w:outlineLvl w:val="9"/>
      </w:pPr>
      <w:r>
        <w:rPr>
          <w:rFonts w:ascii="宋体" w:eastAsia="宋体" w:cs="宋体"/>
          <w:b/>
          <w:color w:val="auto"/>
          <w:sz w:val="24"/>
        </w:rPr>
      </w:r>
      <w:r/>
    </w:p>
    <w:p>
      <w:pPr>
        <w:pStyle w:val="682"/>
        <w:ind w:firstLine="240"/>
        <w:rPr>
          <w:rFonts w:ascii="宋体" w:eastAsia="宋体" w:cs="宋体"/>
          <w:b/>
          <w:color w:val="auto"/>
          <w:sz w:val="24"/>
        </w:rPr>
        <w:outlineLvl w:val="9"/>
      </w:pPr>
      <w:r>
        <w:rPr>
          <w:rFonts w:ascii="宋体" w:eastAsia="宋体" w:cs="宋体"/>
          <w:b/>
          <w:color w:val="auto"/>
          <w:sz w:val="24"/>
        </w:rPr>
      </w:r>
      <w:r/>
    </w:p>
    <w:p>
      <w:pPr>
        <w:pStyle w:val="682"/>
        <w:ind w:firstLine="240"/>
        <w:rPr>
          <w:rFonts w:ascii="宋体" w:eastAsia="宋体" w:cs="宋体"/>
          <w:b/>
          <w:color w:val="auto"/>
          <w:sz w:val="24"/>
        </w:rPr>
        <w:outlineLvl w:val="9"/>
      </w:pPr>
      <w:r>
        <w:rPr>
          <w:rFonts w:ascii="宋体" w:eastAsia="宋体" w:cs="宋体"/>
          <w:b/>
          <w:color w:val="auto"/>
          <w:sz w:val="24"/>
        </w:rPr>
      </w:r>
      <w:r/>
    </w:p>
    <w:p>
      <w:pPr>
        <w:pStyle w:val="682"/>
        <w:ind w:firstLine="240"/>
        <w:rPr>
          <w:rFonts w:ascii="宋体" w:eastAsia="宋体" w:cs="宋体"/>
          <w:b/>
          <w:color w:val="auto"/>
          <w:sz w:val="24"/>
        </w:rPr>
        <w:outlineLvl w:val="9"/>
      </w:pPr>
      <w:r>
        <w:rPr>
          <w:rFonts w:ascii="宋体" w:eastAsia="宋体" w:cs="宋体"/>
          <w:b/>
          <w:color w:val="auto"/>
          <w:sz w:val="24"/>
        </w:rPr>
      </w:r>
      <w:r/>
    </w:p>
    <w:p>
      <w:pPr>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br w:type="page" w:clear="all"/>
      </w:r>
      <w:r/>
    </w:p>
    <w:p>
      <w:pPr>
        <w:spacing w:line="480" w:lineRule="exact"/>
        <w:rPr>
          <w:rFonts w:hint="default" w:ascii="仿宋" w:hAnsi="仿宋" w:eastAsia="仿宋"/>
          <w:b/>
          <w:color w:val="000000"/>
          <w:sz w:val="28"/>
          <w:szCs w:val="28"/>
          <w:highlight w:val="none"/>
          <w:lang w:val="en-US" w:eastAsia="zh-CN"/>
        </w:rPr>
      </w:pPr>
      <w:r>
        <w:rPr>
          <w:rFonts w:hint="eastAsia" w:ascii="仿宋" w:hAnsi="仿宋" w:eastAsia="仿宋"/>
          <w:b/>
          <w:color w:val="000000"/>
          <w:sz w:val="28"/>
          <w:szCs w:val="28"/>
          <w:highlight w:val="none"/>
          <w:lang w:val="en-US" w:eastAsia="zh-CN"/>
        </w:rPr>
        <w:t xml:space="preserve">十（本项目不适用）</w:t>
      </w:r>
      <w:r/>
    </w:p>
    <w:p>
      <w:pPr>
        <w:jc w:val="center"/>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p>
    <w:p>
      <w:pPr>
        <w:pStyle w:val="679"/>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000000"/>
          <w:sz w:val="24"/>
          <w:szCs w:val="22"/>
          <w:highlight w:val="none"/>
          <w:lang w:eastAsia="zh-CN"/>
        </w:rPr>
        <w:t xml:space="preserve">2026</w:t>
      </w:r>
      <w:r>
        <w:rPr>
          <w:rFonts w:hint="eastAsia" w:ascii="仿宋" w:hAnsi="仿宋" w:eastAsia="仿宋" w:cs="仿宋"/>
          <w:color w:val="000000"/>
          <w:sz w:val="24"/>
          <w:szCs w:val="22"/>
          <w:highlight w:val="none"/>
        </w:rPr>
        <w:t xml:space="preserve">〕34号）的规定，本公司（单位）提供的以下产品属于本国产品。具体情况如下：</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1.</w:t>
      </w:r>
      <w:r>
        <w:rPr>
          <w:rStyle w:val="689"/>
          <w:rFonts w:hint="eastAsia" w:ascii="仿宋" w:hAnsi="仿宋" w:eastAsia="仿宋" w:cs="仿宋"/>
          <w:i w:val="0"/>
          <w:color w:val="000000"/>
          <w:sz w:val="24"/>
          <w:szCs w:val="22"/>
          <w:highlight w:val="none"/>
          <w:u w:val="single"/>
          <w:shd w:val="clear" w:color="auto" w:fill="ffffff"/>
        </w:rPr>
        <w:t xml:space="preserve">（产品名称1）</w:t>
      </w:r>
      <w:r>
        <w:rPr>
          <w:rStyle w:val="689"/>
          <w:rFonts w:hint="eastAsia" w:ascii="仿宋" w:hAnsi="仿宋" w:eastAsia="仿宋" w:cs="仿宋"/>
          <w:i w:val="0"/>
          <w:color w:val="000000"/>
          <w:sz w:val="24"/>
          <w:szCs w:val="22"/>
          <w:highlight w:val="none"/>
          <w:shd w:val="clear" w:color="auto" w:fill="ffffff"/>
          <w:vertAlign w:val="superscript"/>
        </w:rPr>
        <w:t xml:space="preserve">1</w:t>
      </w:r>
      <w:r>
        <w:rPr>
          <w:rFonts w:hint="eastAsia" w:ascii="仿宋" w:hAnsi="仿宋" w:eastAsia="仿宋" w:cs="仿宋"/>
          <w:color w:val="000000"/>
          <w:sz w:val="24"/>
          <w:szCs w:val="22"/>
          <w:highlight w:val="none"/>
          <w:shd w:val="clear" w:color="auto" w:fill="ffffff"/>
        </w:rPr>
        <w:t xml:space="preserve">，生产厂为</w:t>
      </w:r>
      <w:r>
        <w:rPr>
          <w:rStyle w:val="689"/>
          <w:rFonts w:hint="eastAsia" w:ascii="仿宋" w:hAnsi="仿宋" w:eastAsia="仿宋" w:cs="仿宋"/>
          <w:i w:val="0"/>
          <w:color w:val="000000"/>
          <w:sz w:val="24"/>
          <w:szCs w:val="22"/>
          <w:highlight w:val="none"/>
          <w:u w:val="single"/>
          <w:shd w:val="clear" w:color="auto" w:fill="ffffff"/>
        </w:rPr>
        <w:t xml:space="preserve">（厂名）</w:t>
      </w:r>
      <w:r>
        <w:rPr>
          <w:rStyle w:val="689"/>
          <w:rFonts w:hint="eastAsia" w:ascii="仿宋" w:hAnsi="仿宋" w:eastAsia="仿宋" w:cs="仿宋"/>
          <w:i w:val="0"/>
          <w:color w:val="000000"/>
          <w:sz w:val="24"/>
          <w:szCs w:val="22"/>
          <w:highlight w:val="none"/>
          <w:shd w:val="clear" w:color="auto" w:fill="ffffff"/>
          <w:vertAlign w:val="superscript"/>
        </w:rPr>
        <w:t xml:space="preserve">2</w:t>
      </w:r>
      <w:r>
        <w:rPr>
          <w:rFonts w:hint="eastAsia" w:ascii="仿宋" w:hAnsi="仿宋" w:eastAsia="仿宋" w:cs="仿宋"/>
          <w:color w:val="000000"/>
          <w:sz w:val="24"/>
          <w:szCs w:val="22"/>
          <w:highlight w:val="none"/>
          <w:shd w:val="clear" w:color="auto" w:fill="ffffff"/>
        </w:rPr>
        <w:t xml:space="preserve">，厂址为</w:t>
      </w:r>
      <w:r>
        <w:rPr>
          <w:rStyle w:val="689"/>
          <w:rFonts w:hint="eastAsia" w:ascii="仿宋" w:hAnsi="仿宋" w:eastAsia="仿宋" w:cs="仿宋"/>
          <w:i w:val="0"/>
          <w:color w:val="000000"/>
          <w:sz w:val="24"/>
          <w:szCs w:val="22"/>
          <w:highlight w:val="none"/>
          <w:u w:val="single"/>
          <w:shd w:val="clear" w:color="auto" w:fill="ffffff"/>
        </w:rPr>
        <w:t xml:space="preserve">（生产厂址）</w:t>
      </w:r>
      <w:r>
        <w:rPr>
          <w:rFonts w:hint="eastAsia" w:ascii="仿宋" w:hAnsi="仿宋" w:eastAsia="仿宋" w:cs="仿宋"/>
          <w:color w:val="000000"/>
          <w:sz w:val="24"/>
          <w:szCs w:val="22"/>
          <w:highlight w:val="none"/>
          <w:shd w:val="clear" w:color="auto" w:fill="ffffff"/>
        </w:rPr>
        <w:t xml:space="preserve">。</w:t>
      </w:r>
      <w:r>
        <w:rPr>
          <w:rFonts w:hint="eastAsia" w:ascii="仿宋" w:hAnsi="仿宋" w:eastAsia="仿宋" w:cs="仿宋"/>
          <w:color w:val="000000"/>
          <w:sz w:val="24"/>
          <w:szCs w:val="22"/>
          <w:highlight w:val="none"/>
          <w:u w:val="single"/>
          <w:shd w:val="clear" w:color="auto" w:fill="ffffff"/>
        </w:rPr>
        <w:t xml:space="preserve"> </w:t>
      </w:r>
      <w:r>
        <w:rPr>
          <w:rStyle w:val="689"/>
          <w:rFonts w:hint="eastAsia" w:ascii="仿宋" w:hAnsi="仿宋" w:eastAsia="仿宋" w:cs="仿宋"/>
          <w:i w:val="0"/>
          <w:strike/>
          <w:color w:val="000000"/>
          <w:sz w:val="24"/>
          <w:szCs w:val="22"/>
          <w:highlight w:val="none"/>
          <w:u w:val="single"/>
          <w:shd w:val="clear" w:color="auto" w:fill="ffffff"/>
        </w:rPr>
        <w:t xml:space="preserve">（产品名称1）</w:t>
      </w:r>
      <w:r>
        <w:rPr>
          <w:rStyle w:val="689"/>
          <w:rFonts w:hint="eastAsia" w:ascii="仿宋" w:hAnsi="仿宋" w:eastAsia="仿宋" w:cs="仿宋"/>
          <w:i w:val="0"/>
          <w:color w:val="000000"/>
          <w:sz w:val="24"/>
          <w:szCs w:val="22"/>
          <w:highlight w:val="none"/>
          <w:u w:val="single"/>
          <w:shd w:val="clear" w:color="auto" w:fill="ffffff"/>
        </w:rPr>
        <w:t xml:space="preserve"> </w:t>
      </w:r>
      <w:r>
        <w:rPr>
          <w:rFonts w:hint="eastAsia" w:ascii="仿宋" w:hAnsi="仿宋" w:eastAsia="仿宋" w:cs="仿宋"/>
          <w:color w:val="000000"/>
          <w:sz w:val="24"/>
          <w:szCs w:val="22"/>
          <w:highlight w:val="none"/>
          <w:shd w:val="clear" w:color="auto" w:fill="ffffff"/>
        </w:rPr>
        <w:t xml:space="preserve">的中国境内生产的组件成本占比≥</w:t>
      </w:r>
      <w:r>
        <w:rPr>
          <w:rStyle w:val="689"/>
          <w:rFonts w:hint="eastAsia" w:ascii="仿宋" w:hAnsi="仿宋" w:eastAsia="仿宋" w:cs="仿宋"/>
          <w:i w:val="0"/>
          <w:strike/>
          <w:color w:val="000000"/>
          <w:sz w:val="24"/>
          <w:szCs w:val="22"/>
          <w:highlight w:val="none"/>
          <w:u w:val="single"/>
          <w:shd w:val="clear" w:color="auto" w:fill="ffffff"/>
        </w:rPr>
        <w:t xml:space="preserve">（规定比例）</w:t>
      </w:r>
      <w:r>
        <w:rPr>
          <w:rStyle w:val="689"/>
          <w:rFonts w:hint="eastAsia" w:ascii="仿宋" w:hAnsi="仿宋" w:eastAsia="仿宋" w:cs="仿宋"/>
          <w:i w:val="0"/>
          <w:color w:val="000000"/>
          <w:sz w:val="24"/>
          <w:szCs w:val="22"/>
          <w:highlight w:val="none"/>
          <w:shd w:val="clear" w:color="auto" w:fill="ffffff"/>
          <w:vertAlign w:val="superscript"/>
        </w:rPr>
        <w:t xml:space="preserve">3</w:t>
      </w:r>
      <w:r>
        <w:rPr>
          <w:rFonts w:hint="eastAsia" w:ascii="仿宋" w:hAnsi="仿宋" w:eastAsia="仿宋" w:cs="仿宋"/>
          <w:color w:val="000000"/>
          <w:sz w:val="24"/>
          <w:szCs w:val="22"/>
          <w:highlight w:val="none"/>
          <w:shd w:val="clear" w:color="auto" w:fill="ffffff"/>
        </w:rPr>
        <w:t xml:space="preserve">。</w:t>
      </w:r>
      <w:r>
        <w:rPr>
          <w:rStyle w:val="689"/>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89"/>
          <w:rFonts w:hint="eastAsia" w:ascii="仿宋" w:hAnsi="仿宋" w:eastAsia="仿宋" w:cs="仿宋"/>
          <w:i w:val="0"/>
          <w:strike/>
          <w:color w:val="000000"/>
          <w:sz w:val="24"/>
          <w:szCs w:val="22"/>
          <w:highlight w:val="none"/>
          <w:u w:val="single"/>
          <w:shd w:val="clear" w:color="auto" w:fill="ffffff"/>
        </w:rPr>
        <w:t xml:space="preserve">（关键组件）</w:t>
      </w:r>
      <w:r>
        <w:rPr>
          <w:rStyle w:val="689"/>
          <w:rFonts w:hint="eastAsia" w:ascii="仿宋" w:hAnsi="仿宋" w:eastAsia="仿宋" w:cs="仿宋"/>
          <w:i w:val="0"/>
          <w:color w:val="000000"/>
          <w:sz w:val="24"/>
          <w:szCs w:val="22"/>
          <w:highlight w:val="none"/>
          <w:shd w:val="clear" w:color="auto" w:fill="ffffff"/>
          <w:vertAlign w:val="superscript"/>
        </w:rPr>
        <w:t xml:space="preserve">4</w:t>
      </w:r>
      <w:r>
        <w:rPr>
          <w:rFonts w:hint="eastAsia" w:ascii="仿宋" w:hAnsi="仿宋" w:eastAsia="仿宋" w:cs="仿宋"/>
          <w:color w:val="000000"/>
          <w:sz w:val="24"/>
          <w:szCs w:val="22"/>
          <w:highlight w:val="none"/>
          <w:shd w:val="clear" w:color="auto" w:fill="ffffff"/>
        </w:rPr>
        <w:t xml:space="preserve">在中国境内生产。</w:t>
      </w:r>
      <w:r>
        <w:rPr>
          <w:rStyle w:val="689"/>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89"/>
          <w:rFonts w:hint="eastAsia" w:ascii="仿宋" w:hAnsi="仿宋" w:eastAsia="仿宋" w:cs="仿宋"/>
          <w:i w:val="0"/>
          <w:strike/>
          <w:color w:val="000000"/>
          <w:sz w:val="24"/>
          <w:szCs w:val="22"/>
          <w:highlight w:val="none"/>
          <w:u w:val="single"/>
          <w:shd w:val="clear" w:color="auto" w:fill="ffffff"/>
        </w:rPr>
        <w:t xml:space="preserve">（关键工序）</w:t>
      </w:r>
      <w:r>
        <w:rPr>
          <w:rStyle w:val="689"/>
          <w:rFonts w:hint="eastAsia" w:ascii="仿宋" w:hAnsi="仿宋" w:eastAsia="仿宋" w:cs="仿宋"/>
          <w:i w:val="0"/>
          <w:color w:val="000000"/>
          <w:sz w:val="24"/>
          <w:szCs w:val="22"/>
          <w:highlight w:val="none"/>
          <w:shd w:val="clear" w:color="auto" w:fill="ffffff"/>
          <w:vertAlign w:val="superscript"/>
        </w:rPr>
        <w:t xml:space="preserve">5</w:t>
      </w:r>
      <w:r>
        <w:rPr>
          <w:rFonts w:hint="eastAsia" w:ascii="仿宋" w:hAnsi="仿宋" w:eastAsia="仿宋" w:cs="仿宋"/>
          <w:color w:val="000000"/>
          <w:sz w:val="24"/>
          <w:szCs w:val="22"/>
          <w:highlight w:val="none"/>
          <w:shd w:val="clear" w:color="auto" w:fill="ffffff"/>
        </w:rPr>
        <w:t xml:space="preserve">在中国境内完成。</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2.</w:t>
      </w:r>
      <w:r>
        <w:rPr>
          <w:rStyle w:val="689"/>
          <w:rFonts w:hint="eastAsia" w:ascii="仿宋" w:hAnsi="仿宋" w:eastAsia="仿宋" w:cs="仿宋"/>
          <w:i w:val="0"/>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，生产厂为</w:t>
      </w:r>
      <w:r>
        <w:rPr>
          <w:rStyle w:val="689"/>
          <w:rFonts w:hint="eastAsia" w:ascii="仿宋" w:hAnsi="仿宋" w:eastAsia="仿宋" w:cs="仿宋"/>
          <w:i w:val="0"/>
          <w:color w:val="000000"/>
          <w:sz w:val="24"/>
          <w:szCs w:val="22"/>
          <w:highlight w:val="none"/>
          <w:u w:val="single"/>
          <w:shd w:val="clear" w:color="auto" w:fill="ffffff"/>
        </w:rPr>
        <w:t xml:space="preserve">（厂名）</w:t>
      </w:r>
      <w:r>
        <w:rPr>
          <w:rFonts w:hint="eastAsia" w:ascii="仿宋" w:hAnsi="仿宋" w:eastAsia="仿宋" w:cs="仿宋"/>
          <w:color w:val="000000"/>
          <w:sz w:val="24"/>
          <w:szCs w:val="22"/>
          <w:highlight w:val="none"/>
          <w:shd w:val="clear" w:color="auto" w:fill="ffffff"/>
        </w:rPr>
        <w:t xml:space="preserve">，厂址为</w:t>
      </w:r>
      <w:r>
        <w:rPr>
          <w:rStyle w:val="689"/>
          <w:rFonts w:hint="eastAsia" w:ascii="仿宋" w:hAnsi="仿宋" w:eastAsia="仿宋" w:cs="仿宋"/>
          <w:i w:val="0"/>
          <w:color w:val="000000"/>
          <w:sz w:val="24"/>
          <w:szCs w:val="22"/>
          <w:highlight w:val="none"/>
          <w:u w:val="single"/>
          <w:shd w:val="clear" w:color="auto" w:fill="ffffff"/>
        </w:rPr>
        <w:t xml:space="preserve">（生产厂址）</w:t>
      </w:r>
      <w:r>
        <w:rPr>
          <w:rFonts w:hint="eastAsia" w:ascii="仿宋" w:hAnsi="仿宋" w:eastAsia="仿宋" w:cs="仿宋"/>
          <w:color w:val="000000"/>
          <w:sz w:val="24"/>
          <w:szCs w:val="22"/>
          <w:highlight w:val="none"/>
          <w:shd w:val="clear" w:color="auto" w:fill="ffffff"/>
        </w:rPr>
        <w:t xml:space="preserve">。</w:t>
      </w:r>
      <w:r>
        <w:rPr>
          <w:rStyle w:val="689"/>
          <w:rFonts w:hint="eastAsia" w:ascii="仿宋" w:hAnsi="仿宋" w:eastAsia="仿宋" w:cs="仿宋"/>
          <w:i w:val="0"/>
          <w:strike/>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的中国境内生产的组件成本占比≥</w:t>
      </w:r>
      <w:r>
        <w:rPr>
          <w:rStyle w:val="689"/>
          <w:rFonts w:hint="eastAsia" w:ascii="仿宋" w:hAnsi="仿宋" w:eastAsia="仿宋" w:cs="仿宋"/>
          <w:i w:val="0"/>
          <w:strike/>
          <w:color w:val="000000"/>
          <w:sz w:val="24"/>
          <w:szCs w:val="22"/>
          <w:highlight w:val="none"/>
          <w:u w:val="single"/>
          <w:shd w:val="clear" w:color="auto" w:fill="ffffff"/>
        </w:rPr>
        <w:t xml:space="preserve">（规定比例）</w:t>
      </w:r>
      <w:r>
        <w:rPr>
          <w:rFonts w:hint="eastAsia" w:ascii="仿宋" w:hAnsi="仿宋" w:eastAsia="仿宋" w:cs="仿宋"/>
          <w:color w:val="000000"/>
          <w:sz w:val="24"/>
          <w:szCs w:val="22"/>
          <w:highlight w:val="none"/>
          <w:shd w:val="clear" w:color="auto" w:fill="ffffff"/>
        </w:rPr>
        <w:t xml:space="preserve">。</w:t>
      </w:r>
      <w:r>
        <w:rPr>
          <w:rStyle w:val="689"/>
          <w:rFonts w:hint="eastAsia" w:ascii="仿宋" w:hAnsi="仿宋" w:eastAsia="仿宋" w:cs="仿宋"/>
          <w:i w:val="0"/>
          <w:strike/>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的</w:t>
      </w:r>
      <w:r>
        <w:rPr>
          <w:rStyle w:val="689"/>
          <w:rFonts w:hint="eastAsia" w:ascii="仿宋" w:hAnsi="仿宋" w:eastAsia="仿宋" w:cs="仿宋"/>
          <w:i w:val="0"/>
          <w:strike/>
          <w:color w:val="000000"/>
          <w:sz w:val="24"/>
          <w:szCs w:val="22"/>
          <w:highlight w:val="none"/>
          <w:u w:val="single"/>
          <w:shd w:val="clear" w:color="auto" w:fill="ffffff"/>
        </w:rPr>
        <w:t xml:space="preserve">（关键组件）</w:t>
      </w:r>
      <w:r>
        <w:rPr>
          <w:rFonts w:hint="eastAsia" w:ascii="仿宋" w:hAnsi="仿宋" w:eastAsia="仿宋" w:cs="仿宋"/>
          <w:color w:val="000000"/>
          <w:sz w:val="24"/>
          <w:szCs w:val="22"/>
          <w:highlight w:val="none"/>
          <w:shd w:val="clear" w:color="auto" w:fill="ffffff"/>
        </w:rPr>
        <w:t xml:space="preserve">在中国境内生产。</w:t>
      </w:r>
      <w:r>
        <w:rPr>
          <w:rStyle w:val="689"/>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89"/>
          <w:rFonts w:hint="eastAsia" w:ascii="仿宋" w:hAnsi="仿宋" w:eastAsia="仿宋" w:cs="仿宋"/>
          <w:i w:val="0"/>
          <w:strike/>
          <w:color w:val="000000"/>
          <w:sz w:val="24"/>
          <w:szCs w:val="22"/>
          <w:highlight w:val="none"/>
          <w:u w:val="single"/>
          <w:shd w:val="clear" w:color="auto" w:fill="ffffff"/>
        </w:rPr>
        <w:t xml:space="preserve">（关键工序）</w:t>
      </w:r>
      <w:r>
        <w:rPr>
          <w:rFonts w:hint="eastAsia" w:ascii="仿宋" w:hAnsi="仿宋" w:eastAsia="仿宋" w:cs="仿宋"/>
          <w:color w:val="000000"/>
          <w:sz w:val="24"/>
          <w:szCs w:val="22"/>
          <w:highlight w:val="none"/>
          <w:shd w:val="clear" w:color="auto" w:fill="ffffff"/>
        </w:rPr>
        <w:t xml:space="preserve">在中国境内完成。</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本公司（单位）对上述声明内容的真实性负责。如有虚假，愿承担相应法律责任。</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67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公司（单位）名称（盖章）：　        </w:t>
      </w:r>
      <w:r/>
    </w:p>
    <w:p>
      <w:pPr>
        <w:pStyle w:val="67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                                日期：　   年　  月　  日         </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__________________</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1.产品如有型号，请在“产品名称”栏一并填写。</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2.生产厂名与厂址应与生产厂营业执照载明的相关信息保持一致。</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3.该产品的中国境内生产的组件成本占比相关要求实施前，“规定比例”栏可不填，下同。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4.该产品的关键组件要求实施前，“关键组件”栏可不填，下同。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shd w:val="clear" w:color="auto" w:fill="ffffff"/>
        </w:rPr>
      </w:pPr>
      <w:r>
        <w:rPr>
          <w:rFonts w:hint="eastAsia" w:ascii="仿宋" w:hAnsi="仿宋" w:eastAsia="仿宋" w:cs="仿宋"/>
          <w:color w:val="000000"/>
          <w:sz w:val="22"/>
          <w:szCs w:val="22"/>
          <w:highlight w:val="none"/>
          <w:shd w:val="clear" w:color="auto" w:fill="ffffff"/>
        </w:rPr>
        <w:t xml:space="preserve">5.该产品的关键工序要求实施前，“关键工序”栏可不填，下同。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shd w:val="clear" w:color="auto" w:fill="ffffff"/>
        </w:rPr>
      </w:pPr>
      <w:r>
        <w:rPr>
          <w:rFonts w:hint="eastAsia" w:ascii="仿宋" w:hAnsi="仿宋" w:eastAsia="仿宋" w:cs="仿宋"/>
          <w:color w:val="000000"/>
          <w:sz w:val="22"/>
          <w:szCs w:val="22"/>
          <w:highlight w:val="none"/>
          <w:shd w:val="clear" w:color="auto" w:fill="ffffff"/>
        </w:rPr>
        <w:t xml:space="preserve">6.用斜线划除的地方无需填写。</w:t>
      </w:r>
      <w:r/>
    </w:p>
    <w:p>
      <w:pPr>
        <w:jc w:val="both"/>
        <w:spacing w:line="360" w:lineRule="auto"/>
        <w:rPr>
          <w:rFonts w:ascii="宋体" w:hAnsi="宋体" w:cs="宋体"/>
          <w:b/>
          <w:sz w:val="30"/>
          <w:szCs w:val="20"/>
        </w:rPr>
      </w:pPr>
      <w:r>
        <w:rPr>
          <w:rFonts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等线">
    <w:panose1 w:val="02010600030101010101"/>
  </w:font>
  <w:font w:name="仿宋">
    <w:panose1 w:val="02010609060101010101"/>
  </w:font>
  <w:font w:name="新宋体">
    <w:panose1 w:val="02010609030101010101"/>
  </w:font>
  <w:font w:name="Calibri">
    <w:panose1 w:val="020F0502020204030204"/>
  </w:font>
  <w:font w:name="楷体_GB2312">
    <w:panose1 w:val="02010609060101010101"/>
  </w:font>
  <w:font w:name="黑体">
    <w:panose1 w:val="02010609060101010101"/>
  </w:font>
  <w:font w:name="仿宋_GB2312">
    <w:panose1 w:val="02010609060101010101"/>
  </w:font>
  <w:font w:name="Courier New">
    <w:panose1 w:val="02070309020205020404"/>
  </w:font>
  <w:font w:name="华文彩云">
    <w:panose1 w:val="0201080004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31</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80"/>
    <w:uiPriority w:val="10"/>
    <w:rPr>
      <w:sz w:val="48"/>
      <w:szCs w:val="48"/>
    </w:rPr>
  </w:style>
  <w:style w:type="character" w:styleId="36">
    <w:name w:val="Subtitle Char"/>
    <w:basedOn w:val="652"/>
    <w:link w:val="673"/>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4"/>
    <w:uiPriority w:val="99"/>
    <w:rPr>
      <w:sz w:val="18"/>
    </w:rPr>
  </w:style>
  <w:style w:type="character" w:styleId="178">
    <w:name w:val="Endnote Text Char"/>
    <w:link w:val="667"/>
    <w:uiPriority w:val="99"/>
    <w:rPr>
      <w:sz w:val="20"/>
    </w:rPr>
  </w:style>
  <w:style w:type="paragraph" w:styleId="189">
    <w:name w:val="TOC Heading"/>
    <w:uiPriority w:val="39"/>
    <w:unhideWhenUsed/>
  </w:style>
  <w:style w:type="paragraph" w:styleId="642" w:default="1">
    <w:name w:val="Normal"/>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845"/>
    <w:uiPriority w:val="9"/>
    <w:qFormat/>
    <w:pPr>
      <w:keepLines/>
      <w:keepNext/>
      <w:spacing w:before="340" w:after="330" w:line="578" w:lineRule="auto"/>
      <w:outlineLvl w:val="0"/>
    </w:pPr>
    <w:rPr>
      <w:b/>
      <w:bCs/>
      <w:sz w:val="44"/>
      <w:szCs w:val="44"/>
    </w:rPr>
  </w:style>
  <w:style w:type="paragraph" w:styleId="644">
    <w:name w:val="Heading 2"/>
    <w:basedOn w:val="642"/>
    <w:next w:val="642"/>
    <w:link w:val="846"/>
    <w:uiPriority w:val="0"/>
    <w:qFormat/>
    <w:pPr>
      <w:keepLines/>
      <w:keepNext/>
      <w:spacing w:before="260" w:after="260" w:line="416" w:lineRule="auto"/>
      <w:outlineLvl w:val="1"/>
    </w:pPr>
    <w:rPr>
      <w:rFonts w:ascii="Cambria" w:hAnsi="Cambria"/>
      <w:b/>
      <w:bCs/>
      <w:sz w:val="32"/>
      <w:szCs w:val="32"/>
    </w:rPr>
  </w:style>
  <w:style w:type="paragraph" w:styleId="645">
    <w:name w:val="Heading 3"/>
    <w:basedOn w:val="642"/>
    <w:next w:val="642"/>
    <w:link w:val="847"/>
    <w:uiPriority w:val="9"/>
    <w:qFormat/>
    <w:pPr>
      <w:keepLines/>
      <w:keepNext/>
      <w:spacing w:before="260" w:after="260" w:line="416" w:lineRule="auto"/>
      <w:outlineLvl w:val="2"/>
    </w:pPr>
    <w:rPr>
      <w:b/>
      <w:bCs/>
      <w:sz w:val="32"/>
      <w:szCs w:val="32"/>
    </w:rPr>
  </w:style>
  <w:style w:type="paragraph" w:styleId="646">
    <w:name w:val="Heading 4"/>
    <w:basedOn w:val="642"/>
    <w:next w:val="642"/>
    <w:link w:val="848"/>
    <w:uiPriority w:val="9"/>
    <w:qFormat/>
    <w:pPr>
      <w:keepLines/>
      <w:keepNext/>
      <w:spacing w:before="280" w:after="290" w:line="376" w:lineRule="auto"/>
      <w:outlineLvl w:val="3"/>
    </w:pPr>
    <w:rPr>
      <w:rFonts w:ascii="Cambria" w:hAnsi="Cambria"/>
      <w:b/>
      <w:bCs/>
      <w:sz w:val="28"/>
      <w:szCs w:val="28"/>
    </w:rPr>
  </w:style>
  <w:style w:type="paragraph" w:styleId="647">
    <w:name w:val="Heading 5"/>
    <w:basedOn w:val="642"/>
    <w:next w:val="642"/>
    <w:link w:val="849"/>
    <w:uiPriority w:val="9"/>
    <w:qFormat/>
    <w:pPr>
      <w:keepLines/>
      <w:keepNext/>
      <w:spacing w:before="280" w:after="290" w:line="376" w:lineRule="auto"/>
      <w:outlineLvl w:val="4"/>
    </w:pPr>
    <w:rPr>
      <w:b/>
      <w:bCs/>
      <w:sz w:val="28"/>
      <w:szCs w:val="28"/>
    </w:rPr>
  </w:style>
  <w:style w:type="paragraph" w:styleId="648">
    <w:name w:val="Heading 6"/>
    <w:basedOn w:val="642"/>
    <w:next w:val="642"/>
    <w:link w:val="850"/>
    <w:uiPriority w:val="9"/>
    <w:qFormat/>
    <w:pPr>
      <w:keepLines/>
      <w:keepNext/>
      <w:spacing w:before="240" w:after="64" w:line="320" w:lineRule="auto"/>
      <w:outlineLvl w:val="5"/>
    </w:pPr>
    <w:rPr>
      <w:rFonts w:ascii="Cambria" w:hAnsi="Cambria"/>
      <w:b/>
      <w:bCs/>
      <w:sz w:val="24"/>
    </w:rPr>
  </w:style>
  <w:style w:type="paragraph" w:styleId="649">
    <w:name w:val="Heading 7"/>
    <w:basedOn w:val="642"/>
    <w:next w:val="64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4"/>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05"/>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a heading"/>
    <w:basedOn w:val="642"/>
    <w:next w:val="642"/>
    <w:uiPriority w:val="99"/>
    <w:unhideWhenUsed/>
    <w:qFormat/>
    <w:pPr>
      <w:spacing w:before="120"/>
    </w:pPr>
    <w:rPr>
      <w:rFonts w:ascii="Cambria" w:hAnsi="Cambria"/>
      <w:sz w:val="24"/>
    </w:rPr>
  </w:style>
  <w:style w:type="paragraph" w:styleId="655">
    <w:name w:val="toc 7"/>
    <w:basedOn w:val="642"/>
    <w:next w:val="642"/>
    <w:uiPriority w:val="39"/>
    <w:unhideWhenUsed/>
    <w:qFormat/>
    <w:pPr>
      <w:ind w:left="1701"/>
      <w:spacing w:after="57"/>
    </w:pPr>
  </w:style>
  <w:style w:type="paragraph" w:styleId="656">
    <w:name w:val="table of authorities"/>
    <w:basedOn w:val="642"/>
    <w:next w:val="642"/>
    <w:uiPriority w:val="99"/>
    <w:qFormat/>
    <w:pPr>
      <w:ind w:left="420"/>
    </w:pPr>
  </w:style>
  <w:style w:type="paragraph" w:styleId="657">
    <w:name w:val="Normal Indent"/>
    <w:basedOn w:val="642"/>
    <w:link w:val="851"/>
    <w:uiPriority w:val="0"/>
    <w:unhideWhenUsed/>
    <w:qFormat/>
    <w:pPr>
      <w:ind w:firstLine="420"/>
    </w:pPr>
    <w:rPr>
      <w:sz w:val="20"/>
    </w:rPr>
  </w:style>
  <w:style w:type="paragraph" w:styleId="658">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annotation text"/>
    <w:basedOn w:val="642"/>
    <w:link w:val="887"/>
    <w:uiPriority w:val="99"/>
    <w:unhideWhenUsed/>
    <w:qFormat/>
    <w:pPr>
      <w:jc w:val="left"/>
    </w:pPr>
  </w:style>
  <w:style w:type="paragraph" w:styleId="660">
    <w:name w:val="Body Text"/>
    <w:basedOn w:val="64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1">
    <w:name w:val="Body Text Indent"/>
    <w:basedOn w:val="642"/>
    <w:next w:val="642"/>
    <w:link w:val="852"/>
    <w:uiPriority w:val="0"/>
    <w:unhideWhenUsed/>
    <w:qFormat/>
    <w:pPr>
      <w:ind w:left="420"/>
      <w:spacing w:after="120"/>
    </w:pPr>
    <w:rPr>
      <w:sz w:val="20"/>
    </w:rPr>
  </w:style>
  <w:style w:type="paragraph" w:styleId="662">
    <w:name w:val="toc 5"/>
    <w:basedOn w:val="642"/>
    <w:next w:val="642"/>
    <w:uiPriority w:val="39"/>
    <w:unhideWhenUsed/>
    <w:qFormat/>
    <w:pPr>
      <w:ind w:left="1134"/>
      <w:spacing w:after="57"/>
    </w:pPr>
  </w:style>
  <w:style w:type="paragraph" w:styleId="663">
    <w:name w:val="toc 3"/>
    <w:basedOn w:val="642"/>
    <w:next w:val="642"/>
    <w:uiPriority w:val="39"/>
    <w:unhideWhenUsed/>
    <w:qFormat/>
    <w:pPr>
      <w:ind w:left="567"/>
      <w:spacing w:after="57"/>
    </w:pPr>
  </w:style>
  <w:style w:type="paragraph" w:styleId="664">
    <w:name w:val="Plain Text"/>
    <w:basedOn w:val="642"/>
    <w:link w:val="853"/>
    <w:uiPriority w:val="0"/>
    <w:qFormat/>
    <w:rPr>
      <w:rFonts w:ascii="宋体" w:hAnsi="Courier New"/>
      <w:szCs w:val="20"/>
    </w:rPr>
  </w:style>
  <w:style w:type="paragraph" w:styleId="665">
    <w:name w:val="toc 8"/>
    <w:basedOn w:val="642"/>
    <w:next w:val="642"/>
    <w:uiPriority w:val="39"/>
    <w:unhideWhenUsed/>
    <w:qFormat/>
    <w:pPr>
      <w:ind w:left="1984"/>
      <w:spacing w:after="57"/>
    </w:pPr>
  </w:style>
  <w:style w:type="paragraph" w:styleId="666">
    <w:name w:val="Date"/>
    <w:basedOn w:val="642"/>
    <w:next w:val="642"/>
    <w:uiPriority w:val="0"/>
    <w:qFormat/>
    <w:pPr>
      <w:ind w:left="100"/>
    </w:pPr>
    <w:rPr>
      <w:rFonts w:ascii="仿宋_GB2312" w:hAnsi="Courier New" w:eastAsia="仿宋_GB2312"/>
      <w:sz w:val="28"/>
      <w:szCs w:val="20"/>
    </w:rPr>
  </w:style>
  <w:style w:type="paragraph" w:styleId="667">
    <w:name w:val="endnote text"/>
    <w:basedOn w:val="642"/>
    <w:link w:val="841"/>
    <w:uiPriority w:val="99"/>
    <w:semiHidden/>
    <w:unhideWhenUsed/>
    <w:qFormat/>
    <w:rPr>
      <w:sz w:val="20"/>
    </w:rPr>
  </w:style>
  <w:style w:type="paragraph" w:styleId="668">
    <w:name w:val="Balloon Text"/>
    <w:basedOn w:val="642"/>
    <w:link w:val="854"/>
    <w:uiPriority w:val="99"/>
    <w:unhideWhenUsed/>
    <w:qFormat/>
    <w:rPr>
      <w:sz w:val="18"/>
      <w:szCs w:val="18"/>
    </w:rPr>
  </w:style>
  <w:style w:type="paragraph" w:styleId="669">
    <w:name w:val="Footer"/>
    <w:basedOn w:val="642"/>
    <w:link w:val="855"/>
    <w:uiPriority w:val="99"/>
    <w:unhideWhenUsed/>
    <w:qFormat/>
    <w:pPr>
      <w:jc w:val="left"/>
      <w:tabs>
        <w:tab w:val="center" w:pos="4153" w:leader="none"/>
        <w:tab w:val="right" w:pos="8306" w:leader="none"/>
      </w:tabs>
    </w:pPr>
    <w:rPr>
      <w:sz w:val="18"/>
      <w:szCs w:val="18"/>
    </w:rPr>
  </w:style>
  <w:style w:type="paragraph" w:styleId="670">
    <w:name w:val="Header"/>
    <w:basedOn w:val="642"/>
    <w:link w:val="8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2"/>
    <w:next w:val="642"/>
    <w:uiPriority w:val="39"/>
    <w:unhideWhenUsed/>
    <w:qFormat/>
    <w:pPr>
      <w:spacing w:after="57"/>
    </w:pPr>
  </w:style>
  <w:style w:type="paragraph" w:styleId="672">
    <w:name w:val="toc 4"/>
    <w:basedOn w:val="642"/>
    <w:next w:val="642"/>
    <w:uiPriority w:val="39"/>
    <w:unhideWhenUsed/>
    <w:qFormat/>
    <w:pPr>
      <w:ind w:left="850"/>
      <w:spacing w:after="57"/>
    </w:pPr>
  </w:style>
  <w:style w:type="paragraph" w:styleId="673">
    <w:name w:val="Subtitle"/>
    <w:basedOn w:val="642"/>
    <w:next w:val="642"/>
    <w:link w:val="707"/>
    <w:uiPriority w:val="11"/>
    <w:qFormat/>
    <w:pPr>
      <w:spacing w:before="200" w:after="200"/>
    </w:pPr>
    <w:rPr>
      <w:sz w:val="24"/>
    </w:rPr>
  </w:style>
  <w:style w:type="paragraph" w:styleId="674">
    <w:name w:val="footnote text"/>
    <w:basedOn w:val="642"/>
    <w:link w:val="840"/>
    <w:uiPriority w:val="99"/>
    <w:semiHidden/>
    <w:unhideWhenUsed/>
    <w:qFormat/>
    <w:pPr>
      <w:spacing w:after="40"/>
    </w:pPr>
    <w:rPr>
      <w:sz w:val="18"/>
    </w:rPr>
  </w:style>
  <w:style w:type="paragraph" w:styleId="675">
    <w:name w:val="toc 6"/>
    <w:basedOn w:val="642"/>
    <w:next w:val="642"/>
    <w:uiPriority w:val="39"/>
    <w:unhideWhenUsed/>
    <w:qFormat/>
    <w:pPr>
      <w:ind w:left="1417"/>
      <w:spacing w:after="57"/>
    </w:pPr>
  </w:style>
  <w:style w:type="paragraph" w:styleId="676">
    <w:name w:val="table of figures"/>
    <w:basedOn w:val="642"/>
    <w:next w:val="642"/>
    <w:uiPriority w:val="99"/>
    <w:unhideWhenUsed/>
    <w:qFormat/>
  </w:style>
  <w:style w:type="paragraph" w:styleId="677">
    <w:name w:val="toc 2"/>
    <w:basedOn w:val="642"/>
    <w:next w:val="642"/>
    <w:uiPriority w:val="39"/>
    <w:unhideWhenUsed/>
    <w:qFormat/>
    <w:pPr>
      <w:ind w:left="283"/>
      <w:spacing w:after="57"/>
    </w:pPr>
  </w:style>
  <w:style w:type="paragraph" w:styleId="678">
    <w:name w:val="toc 9"/>
    <w:basedOn w:val="642"/>
    <w:next w:val="642"/>
    <w:uiPriority w:val="39"/>
    <w:unhideWhenUsed/>
    <w:qFormat/>
    <w:pPr>
      <w:ind w:left="2268"/>
      <w:spacing w:after="57"/>
    </w:pPr>
  </w:style>
  <w:style w:type="paragraph" w:styleId="679">
    <w:name w:val="Normal (Web)"/>
    <w:basedOn w:val="642"/>
    <w:uiPriority w:val="0"/>
    <w:unhideWhenUsed/>
    <w:qFormat/>
    <w:pPr>
      <w:jc w:val="left"/>
      <w:spacing w:before="100" w:beforeAutospacing="1" w:after="100" w:afterAutospacing="1"/>
      <w:widowControl/>
    </w:pPr>
    <w:rPr>
      <w:rFonts w:ascii="宋体" w:hAnsi="宋体" w:cs="宋体"/>
      <w:sz w:val="24"/>
    </w:rPr>
  </w:style>
  <w:style w:type="paragraph" w:styleId="680">
    <w:name w:val="Title"/>
    <w:basedOn w:val="642"/>
    <w:next w:val="642"/>
    <w:link w:val="706"/>
    <w:uiPriority w:val="10"/>
    <w:qFormat/>
    <w:pPr>
      <w:contextualSpacing/>
      <w:spacing w:before="300" w:after="200"/>
    </w:pPr>
    <w:rPr>
      <w:sz w:val="48"/>
      <w:szCs w:val="48"/>
    </w:rPr>
  </w:style>
  <w:style w:type="paragraph" w:styleId="681">
    <w:name w:val="annotation subject"/>
    <w:basedOn w:val="659"/>
    <w:next w:val="659"/>
    <w:link w:val="888"/>
    <w:uiPriority w:val="0"/>
    <w:semiHidden/>
    <w:unhideWhenUsed/>
    <w:qFormat/>
    <w:rPr>
      <w:b/>
      <w:bCs/>
    </w:rPr>
  </w:style>
  <w:style w:type="paragraph" w:styleId="682">
    <w:name w:val="Body Text First Indent"/>
    <w:basedOn w:val="660"/>
    <w:uiPriority w:val="0"/>
    <w:qFormat/>
    <w:pPr>
      <w:ind w:firstLine="420"/>
    </w:pPr>
  </w:style>
  <w:style w:type="paragraph" w:styleId="683">
    <w:name w:val="Body Text First Indent 2"/>
    <w:basedOn w:val="661"/>
    <w:next w:val="642"/>
    <w:uiPriority w:val="99"/>
    <w:unhideWhenUsed/>
    <w:qFormat/>
    <w:pPr>
      <w:ind w:left="0" w:firstLine="420"/>
      <w:spacing w:after="0" w:line="360" w:lineRule="auto"/>
    </w:pPr>
    <w:rPr>
      <w:rFonts w:ascii="宋体" w:hAnsi="宋体"/>
      <w:sz w:val="24"/>
      <w:szCs w:val="24"/>
    </w:rPr>
  </w:style>
  <w:style w:type="table" w:styleId="684">
    <w:name w:val="Table Grid"/>
    <w:basedOn w:val="6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52"/>
    <w:uiPriority w:val="22"/>
    <w:qFormat/>
    <w:rPr>
      <w:b/>
    </w:rPr>
  </w:style>
  <w:style w:type="character" w:styleId="686">
    <w:name w:val="endnote reference"/>
    <w:basedOn w:val="652"/>
    <w:uiPriority w:val="99"/>
    <w:semiHidden/>
    <w:unhideWhenUsed/>
    <w:qFormat/>
    <w:rPr>
      <w:vertAlign w:val="superscript"/>
    </w:rPr>
  </w:style>
  <w:style w:type="character" w:styleId="687">
    <w:name w:val="page number"/>
    <w:basedOn w:val="652"/>
    <w:uiPriority w:val="0"/>
    <w:unhideWhenUsed/>
    <w:qFormat/>
  </w:style>
  <w:style w:type="character" w:styleId="688">
    <w:name w:val="FollowedHyperlink"/>
    <w:uiPriority w:val="99"/>
    <w:unhideWhenUsed/>
    <w:qFormat/>
    <w:rPr>
      <w:color w:val="954f72"/>
      <w:u w:val="single"/>
    </w:rPr>
  </w:style>
  <w:style w:type="character" w:styleId="689">
    <w:name w:val="Emphasis"/>
    <w:uiPriority w:val="20"/>
    <w:qFormat/>
    <w:rPr>
      <w:i/>
      <w:iCs/>
    </w:rPr>
  </w:style>
  <w:style w:type="character" w:styleId="690">
    <w:name w:val="Hyperlink"/>
    <w:uiPriority w:val="99"/>
    <w:unhideWhenUsed/>
    <w:qFormat/>
    <w:rPr>
      <w:color w:val="0000ff"/>
      <w:u w:val="single"/>
    </w:rPr>
  </w:style>
  <w:style w:type="character" w:styleId="691">
    <w:name w:val="annotation reference"/>
    <w:uiPriority w:val="0"/>
    <w:qFormat/>
    <w:rPr>
      <w:sz w:val="21"/>
      <w:szCs w:val="21"/>
    </w:rPr>
  </w:style>
  <w:style w:type="character" w:styleId="692">
    <w:name w:val="HTML Cite"/>
    <w:uiPriority w:val="99"/>
    <w:unhideWhenUsed/>
    <w:qFormat/>
  </w:style>
  <w:style w:type="character" w:styleId="693">
    <w:name w:val="footnote reference"/>
    <w:basedOn w:val="652"/>
    <w:uiPriority w:val="99"/>
    <w:unhideWhenUsed/>
    <w:qFormat/>
    <w:rPr>
      <w:vertAlign w:val="superscript"/>
    </w:rPr>
  </w:style>
  <w:style w:type="paragraph" w:styleId="694" w:customStyle="1">
    <w:name w:val="正文首行缩进1"/>
    <w:basedOn w:val="695"/>
    <w:uiPriority w:val="0"/>
    <w:qFormat/>
    <w:pPr>
      <w:ind w:firstLine="200"/>
      <w:spacing w:line="360" w:lineRule="auto"/>
    </w:pPr>
    <w:rPr>
      <w:rFonts w:ascii="仿宋_GB2312" w:hAnsi="Times New Roman" w:eastAsia="仿宋_GB2312"/>
      <w:sz w:val="30"/>
      <w:szCs w:val="30"/>
    </w:rPr>
  </w:style>
  <w:style w:type="paragraph" w:styleId="695" w:customStyle="1">
    <w:name w:val="正文文本1"/>
    <w:basedOn w:val="696"/>
    <w:next w:val="696"/>
    <w:uiPriority w:val="0"/>
    <w:qFormat/>
    <w:rPr>
      <w:rFonts w:ascii="楷体_GB2312" w:hAnsi="Arial" w:eastAsia="楷体_GB2312"/>
      <w:sz w:val="28"/>
      <w:szCs w:val="28"/>
      <w:lang w:eastAsia="en-US"/>
    </w:rPr>
  </w:style>
  <w:style w:type="paragraph" w:styleId="696" w:customStyle="1">
    <w:name w:val="正文11"/>
    <w:next w:val="695"/>
    <w:uiPriority w:val="99"/>
    <w:qFormat/>
    <w:pPr>
      <w:jc w:val="both"/>
      <w:widowControl w:val="off"/>
    </w:pPr>
    <w:rPr>
      <w:rFonts w:ascii="Calibri" w:hAnsi="Calibri" w:eastAsia="宋体" w:cs="Times New Roman"/>
      <w:sz w:val="21"/>
      <w:szCs w:val="21"/>
      <w:lang w:val="en-US" w:eastAsia="zh-CN" w:bidi="ar-SA"/>
    </w:rPr>
  </w:style>
  <w:style w:type="character" w:styleId="697" w:customStyle="1">
    <w:name w:val="Heading 1 Char"/>
    <w:basedOn w:val="652"/>
    <w:uiPriority w:val="9"/>
    <w:qFormat/>
    <w:rPr>
      <w:rFonts w:ascii="Arial" w:hAnsi="Arial" w:eastAsia="Arial" w:cs="Arial"/>
      <w:sz w:val="40"/>
      <w:szCs w:val="40"/>
    </w:rPr>
  </w:style>
  <w:style w:type="character" w:styleId="698" w:customStyle="1">
    <w:name w:val="Heading 2 Char"/>
    <w:basedOn w:val="652"/>
    <w:uiPriority w:val="9"/>
    <w:qFormat/>
    <w:rPr>
      <w:rFonts w:ascii="Arial" w:hAnsi="Arial" w:eastAsia="Arial" w:cs="Arial"/>
      <w:sz w:val="34"/>
    </w:rPr>
  </w:style>
  <w:style w:type="character" w:styleId="699" w:customStyle="1">
    <w:name w:val="Heading 3 Char"/>
    <w:basedOn w:val="652"/>
    <w:uiPriority w:val="9"/>
    <w:qFormat/>
    <w:rPr>
      <w:rFonts w:ascii="Arial" w:hAnsi="Arial" w:eastAsia="Arial" w:cs="Arial"/>
      <w:sz w:val="30"/>
      <w:szCs w:val="30"/>
    </w:rPr>
  </w:style>
  <w:style w:type="character" w:styleId="700" w:customStyle="1">
    <w:name w:val="Heading 4 Char"/>
    <w:basedOn w:val="652"/>
    <w:uiPriority w:val="9"/>
    <w:qFormat/>
    <w:rPr>
      <w:rFonts w:ascii="Arial" w:hAnsi="Arial" w:eastAsia="Arial" w:cs="Arial"/>
      <w:b/>
      <w:bCs/>
      <w:sz w:val="26"/>
      <w:szCs w:val="26"/>
    </w:rPr>
  </w:style>
  <w:style w:type="character" w:styleId="701" w:customStyle="1">
    <w:name w:val="Heading 5 Char"/>
    <w:basedOn w:val="652"/>
    <w:uiPriority w:val="9"/>
    <w:qFormat/>
    <w:rPr>
      <w:rFonts w:ascii="Arial" w:hAnsi="Arial" w:eastAsia="Arial" w:cs="Arial"/>
      <w:b/>
      <w:bCs/>
      <w:sz w:val="24"/>
      <w:szCs w:val="24"/>
    </w:rPr>
  </w:style>
  <w:style w:type="character" w:styleId="702" w:customStyle="1">
    <w:name w:val="Heading 6 Char"/>
    <w:basedOn w:val="652"/>
    <w:uiPriority w:val="9"/>
    <w:qFormat/>
    <w:rPr>
      <w:rFonts w:ascii="Arial" w:hAnsi="Arial" w:eastAsia="Arial" w:cs="Arial"/>
      <w:b/>
      <w:bCs/>
      <w:sz w:val="22"/>
      <w:szCs w:val="22"/>
    </w:rPr>
  </w:style>
  <w:style w:type="character" w:styleId="703" w:customStyle="1">
    <w:name w:val="标题 7 字符"/>
    <w:basedOn w:val="652"/>
    <w:link w:val="649"/>
    <w:uiPriority w:val="9"/>
    <w:qFormat/>
    <w:rPr>
      <w:rFonts w:ascii="Arial" w:hAnsi="Arial" w:eastAsia="Arial" w:cs="Arial"/>
      <w:b/>
      <w:bCs/>
      <w:i/>
      <w:iCs/>
      <w:sz w:val="22"/>
      <w:szCs w:val="22"/>
    </w:rPr>
  </w:style>
  <w:style w:type="character" w:styleId="704" w:customStyle="1">
    <w:name w:val="标题 8 字符"/>
    <w:basedOn w:val="652"/>
    <w:link w:val="650"/>
    <w:uiPriority w:val="9"/>
    <w:qFormat/>
    <w:rPr>
      <w:rFonts w:ascii="Arial" w:hAnsi="Arial" w:eastAsia="Arial" w:cs="Arial"/>
      <w:i/>
      <w:iCs/>
      <w:sz w:val="22"/>
      <w:szCs w:val="22"/>
    </w:rPr>
  </w:style>
  <w:style w:type="character" w:styleId="705" w:customStyle="1">
    <w:name w:val="标题 9 字符"/>
    <w:basedOn w:val="652"/>
    <w:link w:val="651"/>
    <w:uiPriority w:val="9"/>
    <w:qFormat/>
    <w:rPr>
      <w:rFonts w:ascii="Arial" w:hAnsi="Arial" w:eastAsia="Arial" w:cs="Arial"/>
      <w:i/>
      <w:iCs/>
      <w:sz w:val="21"/>
      <w:szCs w:val="21"/>
    </w:rPr>
  </w:style>
  <w:style w:type="character" w:styleId="706" w:customStyle="1">
    <w:name w:val="标题 字符"/>
    <w:basedOn w:val="652"/>
    <w:link w:val="680"/>
    <w:uiPriority w:val="10"/>
    <w:qFormat/>
    <w:rPr>
      <w:sz w:val="48"/>
      <w:szCs w:val="48"/>
    </w:rPr>
  </w:style>
  <w:style w:type="character" w:styleId="707" w:customStyle="1">
    <w:name w:val="副标题 字符"/>
    <w:basedOn w:val="652"/>
    <w:link w:val="673"/>
    <w:uiPriority w:val="11"/>
    <w:qFormat/>
    <w:rPr>
      <w:sz w:val="24"/>
      <w:szCs w:val="24"/>
    </w:rPr>
  </w:style>
  <w:style w:type="paragraph" w:styleId="708">
    <w:name w:val="Quote"/>
    <w:basedOn w:val="642"/>
    <w:next w:val="642"/>
    <w:link w:val="709"/>
    <w:uiPriority w:val="29"/>
    <w:qFormat/>
    <w:pPr>
      <w:ind w:left="720" w:right="720"/>
    </w:pPr>
    <w:rPr>
      <w:i/>
    </w:rPr>
  </w:style>
  <w:style w:type="character" w:styleId="709" w:customStyle="1">
    <w:name w:val="引用 字符"/>
    <w:link w:val="708"/>
    <w:uiPriority w:val="29"/>
    <w:qFormat/>
    <w:rPr>
      <w:i/>
    </w:rPr>
  </w:style>
  <w:style w:type="paragraph" w:styleId="710">
    <w:name w:val="Intense Quote"/>
    <w:basedOn w:val="642"/>
    <w:next w:val="642"/>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link w:val="710"/>
    <w:uiPriority w:val="30"/>
    <w:qFormat/>
    <w:rPr>
      <w:i/>
    </w:rPr>
  </w:style>
  <w:style w:type="character" w:styleId="712" w:customStyle="1">
    <w:name w:val="Header Char"/>
    <w:basedOn w:val="652"/>
    <w:uiPriority w:val="99"/>
    <w:qFormat/>
  </w:style>
  <w:style w:type="character" w:styleId="713" w:customStyle="1">
    <w:name w:val="Footer Char"/>
    <w:basedOn w:val="652"/>
    <w:uiPriority w:val="99"/>
    <w:qFormat/>
  </w:style>
  <w:style w:type="character" w:styleId="714" w:customStyle="1">
    <w:name w:val="Caption Char"/>
    <w:uiPriority w:val="99"/>
    <w:qFormat/>
  </w:style>
  <w:style w:type="table" w:styleId="715"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6"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basedOn w:val="6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basedOn w:val="6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basedOn w:val="6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basedOn w:val="6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basedOn w:val="6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0" w:customStyle="1">
    <w:name w:val="Grid Table 6 Colorful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basedOn w:val="6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basedOn w:val="6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basedOn w:val="6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basedOn w:val="6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basedOn w:val="6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basedOn w:val="6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basedOn w:val="6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basedOn w:val="6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basedOn w:val="6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basedOn w:val="6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basedOn w:val="6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basedOn w:val="6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basedOn w:val="6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basedOn w:val="6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basedOn w:val="6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basedOn w:val="6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basedOn w:val="6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basedOn w:val="6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basedOn w:val="6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basedOn w:val="6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basedOn w:val="6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脚注文本 字符"/>
    <w:link w:val="674"/>
    <w:uiPriority w:val="99"/>
    <w:qFormat/>
    <w:rPr>
      <w:sz w:val="18"/>
    </w:rPr>
  </w:style>
  <w:style w:type="character" w:styleId="841" w:customStyle="1">
    <w:name w:val="尾注文本 字符"/>
    <w:link w:val="667"/>
    <w:uiPriority w:val="99"/>
    <w:qFormat/>
    <w:rPr>
      <w:sz w:val="20"/>
    </w:rPr>
  </w:style>
  <w:style w:type="paragraph" w:styleId="842" w:customStyle="1">
    <w:name w:val="TOC 标题1"/>
    <w:uiPriority w:val="39"/>
    <w:unhideWhenUsed/>
    <w:qFormat/>
    <w:rPr>
      <w:rFonts w:ascii="Times New Roman" w:hAnsi="Times New Roman" w:eastAsia="宋体" w:cs="Times New Roman"/>
      <w:lang w:val="en-US" w:eastAsia="zh-CN" w:bidi="ar-SA"/>
    </w:rPr>
  </w:style>
  <w:style w:type="paragraph" w:styleId="843" w:customStyle="1">
    <w:name w:val="目录 82"/>
    <w:next w:val="642"/>
    <w:uiPriority w:val="0"/>
    <w:qFormat/>
    <w:pPr>
      <w:ind w:left="2550"/>
      <w:jc w:val="both"/>
    </w:pPr>
    <w:rPr>
      <w:rFonts w:ascii="Calibri" w:hAnsi="Calibri" w:eastAsia="宋体" w:cs="Times New Roman"/>
      <w:sz w:val="21"/>
      <w:lang w:val="en-US" w:eastAsia="zh-CN" w:bidi="ar-SA"/>
    </w:rPr>
  </w:style>
  <w:style w:type="paragraph" w:styleId="844" w:customStyle="1">
    <w:name w:val="正文首行缩进11"/>
    <w:basedOn w:val="695"/>
    <w:uiPriority w:val="0"/>
    <w:qFormat/>
    <w:pPr>
      <w:ind w:firstLine="200"/>
      <w:spacing w:line="360" w:lineRule="auto"/>
    </w:pPr>
    <w:rPr>
      <w:rFonts w:ascii="仿宋_GB2312" w:hAnsi="Times New Roman" w:eastAsia="仿宋_GB2312"/>
      <w:sz w:val="30"/>
      <w:szCs w:val="30"/>
    </w:rPr>
  </w:style>
  <w:style w:type="character" w:styleId="845" w:customStyle="1">
    <w:name w:val="标题 1 字符"/>
    <w:link w:val="643"/>
    <w:uiPriority w:val="9"/>
    <w:qFormat/>
    <w:rPr>
      <w:rFonts w:ascii="Times New Roman" w:hAnsi="Times New Roman" w:eastAsia="宋体" w:cs="Times New Roman"/>
      <w:b/>
      <w:bCs/>
      <w:sz w:val="44"/>
      <w:szCs w:val="44"/>
    </w:rPr>
  </w:style>
  <w:style w:type="character" w:styleId="846" w:customStyle="1">
    <w:name w:val="标题 2 字符"/>
    <w:link w:val="644"/>
    <w:uiPriority w:val="0"/>
    <w:qFormat/>
    <w:rPr>
      <w:rFonts w:ascii="Cambria" w:hAnsi="Cambria" w:eastAsia="宋体" w:cs="黑体"/>
      <w:b/>
      <w:bCs/>
      <w:sz w:val="32"/>
      <w:szCs w:val="32"/>
    </w:rPr>
  </w:style>
  <w:style w:type="character" w:styleId="847" w:customStyle="1">
    <w:name w:val="标题 3 字符"/>
    <w:link w:val="645"/>
    <w:uiPriority w:val="9"/>
    <w:qFormat/>
    <w:rPr>
      <w:rFonts w:ascii="Times New Roman" w:hAnsi="Times New Roman" w:eastAsia="宋体" w:cs="Times New Roman"/>
      <w:b/>
      <w:bCs/>
      <w:sz w:val="32"/>
      <w:szCs w:val="32"/>
    </w:rPr>
  </w:style>
  <w:style w:type="character" w:styleId="848" w:customStyle="1">
    <w:name w:val="标题 4 字符"/>
    <w:link w:val="646"/>
    <w:uiPriority w:val="9"/>
    <w:qFormat/>
    <w:rPr>
      <w:rFonts w:ascii="Cambria" w:hAnsi="Cambria" w:eastAsia="宋体" w:cs="黑体"/>
      <w:b/>
      <w:bCs/>
      <w:sz w:val="28"/>
      <w:szCs w:val="28"/>
    </w:rPr>
  </w:style>
  <w:style w:type="character" w:styleId="849" w:customStyle="1">
    <w:name w:val="标题 5 字符"/>
    <w:link w:val="647"/>
    <w:uiPriority w:val="9"/>
    <w:qFormat/>
    <w:rPr>
      <w:rFonts w:ascii="Times New Roman" w:hAnsi="Times New Roman" w:eastAsia="宋体" w:cs="Times New Roman"/>
      <w:b/>
      <w:bCs/>
      <w:sz w:val="28"/>
      <w:szCs w:val="28"/>
    </w:rPr>
  </w:style>
  <w:style w:type="character" w:styleId="850" w:customStyle="1">
    <w:name w:val="标题 6 字符"/>
    <w:link w:val="648"/>
    <w:uiPriority w:val="9"/>
    <w:semiHidden/>
    <w:qFormat/>
    <w:rPr>
      <w:rFonts w:ascii="Cambria" w:hAnsi="Cambria" w:eastAsia="宋体" w:cs="黑体"/>
      <w:b/>
      <w:bCs/>
      <w:sz w:val="24"/>
      <w:szCs w:val="24"/>
    </w:rPr>
  </w:style>
  <w:style w:type="character" w:styleId="851" w:customStyle="1">
    <w:name w:val="正文缩进 字符"/>
    <w:link w:val="657"/>
    <w:uiPriority w:val="0"/>
    <w:qFormat/>
    <w:rPr>
      <w:szCs w:val="24"/>
    </w:rPr>
  </w:style>
  <w:style w:type="character" w:styleId="852" w:customStyle="1">
    <w:name w:val="正文文本缩进 字符"/>
    <w:link w:val="661"/>
    <w:uiPriority w:val="0"/>
    <w:qFormat/>
    <w:rPr>
      <w:rFonts w:ascii="Times New Roman" w:hAnsi="Times New Roman" w:eastAsia="宋体" w:cs="Times New Roman"/>
      <w:szCs w:val="24"/>
    </w:rPr>
  </w:style>
  <w:style w:type="character" w:styleId="853" w:customStyle="1">
    <w:name w:val="纯文本 字符"/>
    <w:link w:val="664"/>
    <w:uiPriority w:val="0"/>
    <w:qFormat/>
    <w:rPr>
      <w:rFonts w:ascii="宋体" w:hAnsi="Courier New"/>
      <w:sz w:val="21"/>
    </w:rPr>
  </w:style>
  <w:style w:type="character" w:styleId="854" w:customStyle="1">
    <w:name w:val="批注框文本 字符"/>
    <w:link w:val="668"/>
    <w:uiPriority w:val="99"/>
    <w:semiHidden/>
    <w:qFormat/>
    <w:rPr>
      <w:rFonts w:ascii="Times New Roman" w:hAnsi="Times New Roman" w:eastAsia="宋体" w:cs="Times New Roman"/>
      <w:sz w:val="18"/>
      <w:szCs w:val="18"/>
    </w:rPr>
  </w:style>
  <w:style w:type="character" w:styleId="855" w:customStyle="1">
    <w:name w:val="页脚 字符"/>
    <w:link w:val="669"/>
    <w:uiPriority w:val="99"/>
    <w:qFormat/>
    <w:rPr>
      <w:sz w:val="18"/>
      <w:szCs w:val="18"/>
    </w:rPr>
  </w:style>
  <w:style w:type="character" w:styleId="856" w:customStyle="1">
    <w:name w:val="页眉 字符"/>
    <w:link w:val="670"/>
    <w:uiPriority w:val="99"/>
    <w:qFormat/>
    <w:rPr>
      <w:rFonts w:ascii="Times New Roman" w:hAnsi="Times New Roman" w:eastAsia="宋体" w:cs="Times New Roman"/>
      <w:sz w:val="18"/>
      <w:szCs w:val="18"/>
    </w:rPr>
  </w:style>
  <w:style w:type="character" w:styleId="857" w:customStyle="1">
    <w:name w:val="正文缩进2格 Char Char"/>
    <w:link w:val="858"/>
    <w:uiPriority w:val="0"/>
    <w:qFormat/>
    <w:rPr>
      <w:rFonts w:ascii="仿宋_GB2312" w:hAnsi="宋体" w:eastAsia="仿宋_GB2312"/>
      <w:sz w:val="31"/>
      <w:szCs w:val="28"/>
    </w:rPr>
  </w:style>
  <w:style w:type="paragraph" w:styleId="858" w:customStyle="1">
    <w:name w:val="正文缩进2格"/>
    <w:basedOn w:val="642"/>
    <w:link w:val="857"/>
    <w:uiPriority w:val="0"/>
    <w:qFormat/>
    <w:pPr>
      <w:ind w:firstLine="639"/>
      <w:spacing w:line="600" w:lineRule="exact"/>
    </w:pPr>
    <w:rPr>
      <w:rFonts w:ascii="仿宋_GB2312" w:hAnsi="宋体" w:eastAsia="仿宋_GB2312"/>
      <w:sz w:val="31"/>
      <w:szCs w:val="28"/>
    </w:rPr>
  </w:style>
  <w:style w:type="character" w:styleId="859" w:customStyle="1">
    <w:name w:val="纯文本 Char Char Char Char"/>
    <w:uiPriority w:val="0"/>
    <w:qFormat/>
    <w:rPr>
      <w:rFonts w:ascii="宋体" w:hAnsi="Courier New"/>
      <w:sz w:val="21"/>
    </w:rPr>
  </w:style>
  <w:style w:type="character" w:styleId="860" w:customStyle="1">
    <w:name w:val="无间隔 字符"/>
    <w:link w:val="861"/>
    <w:uiPriority w:val="1"/>
    <w:qFormat/>
    <w:rPr>
      <w:rFonts w:ascii="Calibri" w:hAnsi="Calibri" w:eastAsia="仿宋_GB2312"/>
      <w:sz w:val="28"/>
      <w:szCs w:val="22"/>
      <w:lang w:val="en-US" w:eastAsia="zh-CN" w:bidi="ar-SA"/>
    </w:rPr>
  </w:style>
  <w:style w:type="paragraph" w:styleId="861">
    <w:name w:val="No Spacing"/>
    <w:link w:val="860"/>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862" w:customStyle="1">
    <w:name w:val="param-name"/>
    <w:basedOn w:val="652"/>
    <w:uiPriority w:val="0"/>
    <w:qFormat/>
  </w:style>
  <w:style w:type="character" w:styleId="863" w:customStyle="1">
    <w:name w:val="样式2 Char Char"/>
    <w:link w:val="864"/>
    <w:uiPriority w:val="0"/>
    <w:qFormat/>
    <w:rPr>
      <w:b/>
      <w:bCs/>
      <w:sz w:val="28"/>
      <w:szCs w:val="44"/>
    </w:rPr>
  </w:style>
  <w:style w:type="paragraph" w:styleId="864" w:customStyle="1">
    <w:name w:val="样式2"/>
    <w:basedOn w:val="643"/>
    <w:link w:val="863"/>
    <w:uiPriority w:val="0"/>
    <w:qFormat/>
    <w:pPr>
      <w:spacing w:line="360" w:lineRule="auto"/>
    </w:pPr>
    <w:rPr>
      <w:sz w:val="28"/>
    </w:rPr>
  </w:style>
  <w:style w:type="character" w:styleId="865" w:customStyle="1">
    <w:name w:val="apple-converted-space"/>
    <w:basedOn w:val="652"/>
    <w:uiPriority w:val="0"/>
    <w:qFormat/>
  </w:style>
  <w:style w:type="character" w:styleId="866" w:customStyle="1">
    <w:name w:val="列出段落 Char"/>
    <w:link w:val="867"/>
    <w:uiPriority w:val="34"/>
    <w:qFormat/>
  </w:style>
  <w:style w:type="paragraph" w:styleId="867" w:customStyle="1">
    <w:name w:val="List Paragraph1"/>
    <w:basedOn w:val="642"/>
    <w:link w:val="866"/>
    <w:uiPriority w:val="34"/>
    <w:qFormat/>
    <w:pPr>
      <w:ind w:firstLine="420"/>
    </w:pPr>
    <w:rPr>
      <w:rFonts w:ascii="Calibri" w:hAnsi="Calibri" w:cs="黑体"/>
      <w:szCs w:val="22"/>
    </w:rPr>
  </w:style>
  <w:style w:type="character" w:styleId="868" w:customStyle="1">
    <w:name w:val="纯文本 Char1"/>
    <w:uiPriority w:val="0"/>
    <w:semiHidden/>
    <w:qFormat/>
    <w:rPr>
      <w:rFonts w:ascii="宋体" w:hAnsi="Courier New" w:cs="Courier New"/>
      <w:sz w:val="21"/>
      <w:szCs w:val="21"/>
    </w:rPr>
  </w:style>
  <w:style w:type="character" w:styleId="869" w:customStyle="1">
    <w:name w:val="标题 1 Char Char"/>
    <w:uiPriority w:val="0"/>
    <w:qFormat/>
    <w:rPr>
      <w:rFonts w:hint="eastAsia" w:ascii="宋体" w:hAnsi="宋体" w:eastAsia="宋体"/>
      <w:b/>
      <w:spacing w:val="-2"/>
      <w:sz w:val="24"/>
      <w:lang w:val="en-US" w:eastAsia="zh-CN"/>
    </w:rPr>
  </w:style>
  <w:style w:type="paragraph" w:styleId="870"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Style Normal Indent表正文正文非缩进特点ALT+Z标题4段1正文（首行缩进两字） Char正文（首行...1"/>
    <w:basedOn w:val="657"/>
    <w:uiPriority w:val="0"/>
    <w:qFormat/>
    <w:pPr>
      <w:ind w:firstLine="590"/>
      <w:spacing w:line="360" w:lineRule="auto"/>
    </w:pPr>
    <w:rPr>
      <w:sz w:val="24"/>
    </w:rPr>
  </w:style>
  <w:style w:type="paragraph" w:styleId="872" w:customStyle="1">
    <w:name w:val="HU正文"/>
    <w:basedOn w:val="642"/>
    <w:uiPriority w:val="0"/>
    <w:qFormat/>
    <w:pPr>
      <w:ind w:left="420" w:firstLine="420"/>
      <w:spacing w:line="312" w:lineRule="auto"/>
    </w:pPr>
    <w:rPr>
      <w:szCs w:val="21"/>
    </w:rPr>
  </w:style>
  <w:style w:type="paragraph" w:styleId="873" w:customStyle="1">
    <w:name w:val="表中文字"/>
    <w:basedOn w:val="642"/>
    <w:next w:val="642"/>
    <w:uiPriority w:val="0"/>
    <w:qFormat/>
    <w:pPr>
      <w:jc w:val="center"/>
      <w:spacing w:line="320" w:lineRule="exact"/>
      <w:widowControl/>
    </w:pPr>
    <w:rPr>
      <w:color w:val="000000"/>
      <w:szCs w:val="20"/>
    </w:rPr>
  </w:style>
  <w:style w:type="paragraph" w:styleId="874" w:customStyle="1">
    <w:name w:val="样式 标题 2 + 黑色 行距: 1.5 倍行距"/>
    <w:basedOn w:val="644"/>
    <w:uiPriority w:val="99"/>
    <w:qFormat/>
    <w:pPr>
      <w:ind w:firstLine="3502"/>
      <w:spacing w:line="360" w:lineRule="auto"/>
    </w:pPr>
    <w:rPr>
      <w:rFonts w:ascii="楷体_GB2312" w:hAnsi="宋体" w:eastAsia="楷体_GB2312" w:cs="仿宋_GB2312"/>
      <w:sz w:val="28"/>
      <w:szCs w:val="28"/>
    </w:rPr>
  </w:style>
  <w:style w:type="paragraph" w:styleId="875" w:customStyle="1">
    <w:name w:val="列出段落2"/>
    <w:basedOn w:val="642"/>
    <w:uiPriority w:val="0"/>
    <w:qFormat/>
    <w:pPr>
      <w:ind w:firstLine="420"/>
    </w:pPr>
    <w:rPr>
      <w:szCs w:val="20"/>
    </w:rPr>
  </w:style>
  <w:style w:type="paragraph" w:styleId="876" w:customStyle="1">
    <w:name w:val="p0"/>
    <w:basedOn w:val="642"/>
    <w:uiPriority w:val="0"/>
    <w:qFormat/>
    <w:pPr>
      <w:widowControl/>
    </w:pPr>
    <w:rPr>
      <w:szCs w:val="21"/>
    </w:rPr>
  </w:style>
  <w:style w:type="paragraph" w:styleId="877" w:customStyle="1">
    <w:name w:val="GP正文(首行缩进)"/>
    <w:basedOn w:val="642"/>
    <w:uiPriority w:val="0"/>
    <w:qFormat/>
    <w:pPr>
      <w:ind w:firstLine="480"/>
      <w:jc w:val="left"/>
      <w:spacing w:line="360" w:lineRule="auto"/>
    </w:pPr>
    <w:rPr>
      <w:rFonts w:hAnsi="宋体"/>
      <w:sz w:val="24"/>
    </w:rPr>
  </w:style>
  <w:style w:type="paragraph" w:styleId="878" w:customStyle="1">
    <w:name w:val="纯文本2"/>
    <w:basedOn w:val="642"/>
    <w:uiPriority w:val="0"/>
    <w:qFormat/>
    <w:rPr>
      <w:rFonts w:ascii="宋体" w:hAnsi="Courier New"/>
      <w:sz w:val="28"/>
    </w:rPr>
  </w:style>
  <w:style w:type="paragraph" w:styleId="879">
    <w:name w:val="List Paragraph"/>
    <w:basedOn w:val="642"/>
    <w:uiPriority w:val="34"/>
    <w:qFormat/>
    <w:pPr>
      <w:ind w:left="992" w:firstLine="420"/>
    </w:pPr>
    <w:rPr>
      <w:rFonts w:ascii="Calibri" w:hAnsi="Calibri"/>
      <w:szCs w:val="22"/>
    </w:rPr>
  </w:style>
  <w:style w:type="character" w:styleId="880" w:customStyle="1">
    <w:name w:val="font41"/>
    <w:basedOn w:val="652"/>
    <w:uiPriority w:val="0"/>
    <w:qFormat/>
    <w:rPr>
      <w:rFonts w:hint="eastAsia" w:ascii="仿宋_GB2312" w:eastAsia="仿宋_GB2312" w:cs="仿宋_GB2312"/>
      <w:color w:val="000000"/>
      <w:sz w:val="20"/>
      <w:szCs w:val="20"/>
      <w:u w:val="none"/>
    </w:rPr>
  </w:style>
  <w:style w:type="character" w:styleId="881" w:customStyle="1">
    <w:name w:val="font11"/>
    <w:basedOn w:val="652"/>
    <w:uiPriority w:val="0"/>
    <w:qFormat/>
    <w:rPr>
      <w:rFonts w:hint="eastAsia" w:ascii="仿宋_GB2312" w:eastAsia="仿宋_GB2312" w:cs="仿宋_GB2312"/>
      <w:b/>
      <w:bCs/>
      <w:color w:val="000000"/>
      <w:sz w:val="20"/>
      <w:szCs w:val="20"/>
      <w:u w:val="none"/>
    </w:rPr>
  </w:style>
  <w:style w:type="character" w:styleId="882" w:customStyle="1">
    <w:name w:val="font131"/>
    <w:basedOn w:val="652"/>
    <w:uiPriority w:val="0"/>
    <w:qFormat/>
    <w:rPr>
      <w:rFonts w:hint="eastAsia" w:ascii="宋体" w:hAnsi="宋体" w:eastAsia="宋体" w:cs="宋体"/>
      <w:color w:val="000000"/>
      <w:sz w:val="20"/>
      <w:szCs w:val="20"/>
      <w:u w:val="none"/>
    </w:rPr>
  </w:style>
  <w:style w:type="character" w:styleId="883" w:customStyle="1">
    <w:name w:val="font61"/>
    <w:basedOn w:val="652"/>
    <w:uiPriority w:val="0"/>
    <w:qFormat/>
    <w:rPr>
      <w:rFonts w:hint="eastAsia" w:ascii="宋体" w:hAnsi="宋体" w:eastAsia="宋体" w:cs="宋体"/>
      <w:color w:val="000000"/>
      <w:sz w:val="20"/>
      <w:szCs w:val="20"/>
      <w:u w:val="none"/>
    </w:rPr>
  </w:style>
  <w:style w:type="character" w:styleId="884" w:customStyle="1">
    <w:name w:val="font51"/>
    <w:basedOn w:val="652"/>
    <w:uiPriority w:val="0"/>
    <w:qFormat/>
    <w:rPr>
      <w:rFonts w:hint="eastAsia" w:ascii="宋体" w:hAnsi="宋体" w:eastAsia="宋体" w:cs="宋体"/>
      <w:b/>
      <w:bCs/>
      <w:color w:val="000000"/>
      <w:sz w:val="20"/>
      <w:szCs w:val="20"/>
      <w:u w:val="none"/>
    </w:rPr>
  </w:style>
  <w:style w:type="character" w:styleId="885" w:customStyle="1">
    <w:name w:val="font161"/>
    <w:basedOn w:val="652"/>
    <w:uiPriority w:val="0"/>
    <w:qFormat/>
    <w:rPr>
      <w:rFonts w:hint="eastAsia" w:ascii="仿宋_GB2312" w:eastAsia="仿宋_GB2312" w:cs="仿宋_GB2312"/>
      <w:color w:val="000000"/>
      <w:sz w:val="20"/>
      <w:szCs w:val="20"/>
      <w:u w:val="none"/>
    </w:rPr>
  </w:style>
  <w:style w:type="character" w:styleId="886" w:customStyle="1">
    <w:name w:val="font101"/>
    <w:basedOn w:val="652"/>
    <w:uiPriority w:val="0"/>
    <w:qFormat/>
    <w:rPr>
      <w:rFonts w:hint="default" w:ascii="Times New Roman" w:hAnsi="Times New Roman" w:cs="Times New Roman"/>
      <w:color w:val="000000"/>
      <w:sz w:val="20"/>
      <w:szCs w:val="20"/>
      <w:u w:val="none"/>
    </w:rPr>
  </w:style>
  <w:style w:type="character" w:styleId="887" w:customStyle="1">
    <w:name w:val="批注文字 字符"/>
    <w:basedOn w:val="652"/>
    <w:link w:val="659"/>
    <w:uiPriority w:val="99"/>
    <w:qFormat/>
    <w:rPr>
      <w:sz w:val="21"/>
      <w:szCs w:val="24"/>
    </w:rPr>
  </w:style>
  <w:style w:type="character" w:styleId="888" w:customStyle="1">
    <w:name w:val="批注主题 字符"/>
    <w:basedOn w:val="887"/>
    <w:link w:val="681"/>
    <w:uiPriority w:val="0"/>
    <w:qFormat/>
    <w:rPr>
      <w:sz w:val="21"/>
      <w:szCs w:val="24"/>
    </w:rPr>
  </w:style>
  <w:style w:type="paragraph" w:styleId="889" w:customStyle="1">
    <w:name w:val="正文首行缩进 211"/>
    <w:basedOn w:val="890"/>
    <w:next w:val="642"/>
    <w:uiPriority w:val="99"/>
    <w:qFormat/>
    <w:pPr>
      <w:ind w:firstLine="200"/>
    </w:pPr>
  </w:style>
  <w:style w:type="paragraph" w:styleId="890" w:customStyle="1">
    <w:name w:val="正文文本缩进11"/>
    <w:basedOn w:val="642"/>
    <w:next w:val="891"/>
    <w:uiPriority w:val="0"/>
    <w:qFormat/>
    <w:pPr>
      <w:ind w:left="765"/>
    </w:pPr>
    <w:rPr>
      <w:rFonts w:ascii="仿宋_GB2312" w:eastAsia="仿宋_GB2312"/>
      <w:sz w:val="28"/>
      <w:szCs w:val="20"/>
    </w:rPr>
  </w:style>
  <w:style w:type="paragraph" w:styleId="891" w:customStyle="1">
    <w:name w:val="寄信人地址1"/>
    <w:basedOn w:val="642"/>
    <w:uiPriority w:val="99"/>
    <w:unhideWhenUsed/>
    <w:qFormat/>
    <w:rPr>
      <w:rFonts w:ascii="Arial" w:hAnsi="Arial"/>
    </w:rPr>
  </w:style>
  <w:style w:type="paragraph" w:styleId="892" w:customStyle="1">
    <w:name w:val="标题 31"/>
    <w:basedOn w:val="642"/>
    <w:next w:val="642"/>
    <w:uiPriority w:val="0"/>
    <w:qFormat/>
    <w:pPr>
      <w:keepLines/>
      <w:keepNext/>
      <w:spacing w:before="260" w:after="260" w:line="416" w:lineRule="auto"/>
      <w:outlineLvl w:val="2"/>
    </w:pPr>
    <w:rPr>
      <w:b/>
      <w:bCs/>
      <w:sz w:val="32"/>
      <w:szCs w:val="32"/>
    </w:rPr>
  </w:style>
  <w:style w:type="paragraph" w:styleId="893" w:customStyle="1">
    <w:name w:val="标题 41"/>
    <w:basedOn w:val="642"/>
    <w:next w:val="642"/>
    <w:uiPriority w:val="0"/>
    <w:qFormat/>
    <w:pPr>
      <w:jc w:val="center"/>
      <w:keepNext/>
      <w:outlineLvl w:val="3"/>
    </w:pPr>
    <w:rPr>
      <w:rFonts w:eastAsia="新宋体"/>
      <w:sz w:val="30"/>
      <w:szCs w:val="21"/>
    </w:rPr>
  </w:style>
  <w:style w:type="paragraph" w:styleId="894" w:customStyle="1">
    <w:name w:val="正文文本11"/>
    <w:basedOn w:val="642"/>
    <w:next w:val="642"/>
    <w:uiPriority w:val="0"/>
    <w:qFormat/>
    <w:rPr>
      <w:rFonts w:ascii="楷体_GB2312" w:hAnsi="Arial" w:eastAsia="楷体_GB2312"/>
      <w:sz w:val="28"/>
      <w:szCs w:val="28"/>
      <w:lang w:eastAsia="en-US"/>
    </w:rPr>
  </w:style>
  <w:style w:type="paragraph" w:styleId="895" w:customStyle="1">
    <w:name w:val="正文文本缩进 21"/>
    <w:basedOn w:val="642"/>
    <w:uiPriority w:val="0"/>
    <w:unhideWhenUsed/>
    <w:qFormat/>
    <w:pPr>
      <w:ind w:firstLine="560"/>
      <w:spacing w:line="500" w:lineRule="exact"/>
    </w:pPr>
    <w:rPr>
      <w:rFonts w:eastAsia="仿宋_GB2312"/>
      <w:sz w:val="28"/>
      <w:szCs w:val="20"/>
    </w:rPr>
  </w:style>
  <w:style w:type="paragraph" w:styleId="896" w:customStyle="1">
    <w:name w:val="Default"/>
    <w:basedOn w:val="696"/>
    <w:next w:val="642"/>
    <w:uiPriority w:val="0"/>
    <w:qFormat/>
    <w:pPr>
      <w:jc w:val="left"/>
    </w:pPr>
    <w:rPr>
      <w:rFonts w:ascii="宋体" w:hAnsi="宋体" w:cs="宋体"/>
      <w:color w:val="000000"/>
      <w:sz w:val="24"/>
      <w:szCs w:val="24"/>
    </w:rPr>
  </w:style>
  <w:style w:type="paragraph" w:styleId="897" w:customStyle="1">
    <w:name w:val="ds-markdown-paragraph"/>
    <w:basedOn w:val="642"/>
    <w:uiPriority w:val="0"/>
    <w:qFormat/>
    <w:pPr>
      <w:jc w:val="left"/>
      <w:spacing w:before="100" w:beforeAutospacing="1" w:after="100" w:afterAutospacing="1" w:line="240" w:lineRule="auto"/>
      <w:widowControl/>
    </w:pPr>
    <w:rPr>
      <w:rFonts w:ascii="宋体" w:hAnsi="宋体" w:cs="宋体"/>
      <w:szCs w:val="24"/>
    </w:rPr>
  </w:style>
  <w:style w:type="numbering" w:styleId="7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af91d1a3-fd10-4f30-89f6-f3f8031d41ed</errorID>
      <errorWord>下</errorWord>
      <group>L1_Word</group>
      <groupName>字词问题</groupName>
      <ability>L2_Typo</ability>
      <abilityName>字词错误</abilityName>
      <candidateList>
        <item>下简</item>
      </candidateList>
      <explain/>
      <paraID>4F9159AF</paraID>
      <start>11</start>
      <end>13</end>
      <status>modified</status>
      <modifiedWord>下简</modifiedWord>
      <trackRevisions>false</trackRevisions>
    </reviewItem>
    <reviewItem>
      <errorID>bd795123-3194-4846-9354-6c278d337f2f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48809DE1</paraID>
      <start>0</start>
      <end>2</end>
      <status>modified</status>
      <modifiedWord>1.</modifiedWord>
      <trackRevisions>false</trackRevisions>
    </reviewItem>
    <reviewItem>
      <errorID>f947842e-610c-4708-92cc-c48ea925eb6d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935A658</paraID>
      <start>0</start>
      <end>2</end>
      <status>modified</status>
      <modifiedWord>2.</modifiedWord>
      <trackRevisions>false</trackRevisions>
    </reviewItem>
    <reviewItem>
      <errorID>ad2a189e-bc00-4529-bccd-c541e4fb4b1f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6A3B3D22</paraID>
      <start>0</start>
      <end>2</end>
      <status>modified</status>
      <modifiedWord>3.</modifiedWord>
      <trackRevisions>false</trackRevisions>
    </reviewItem>
    <reviewItem>
      <errorID>60e9e7a1-3f11-46d5-807e-35ae7890dbd1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7DA51FE8</paraID>
      <start>0</start>
      <end>2</end>
      <status>modified</status>
      <modifiedWord>4.</modifiedWord>
      <trackRevisions>false</trackRevisions>
    </reviewItem>
    <reviewItem>
      <errorID>f4112ff0-79fb-4ded-8219-86ee245d8d38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42C61053</paraID>
      <start>0</start>
      <end>2</end>
      <status>modified</status>
      <modifiedWord>5.</modifiedWord>
      <trackRevisions>false</trackRevisions>
    </reviewItem>
    <reviewItem>
      <errorID>a6694a27-1fad-481f-b168-f06311ebf732</errorID>
      <errorWord>-</errorWord>
      <group>L1_Format</group>
      <groupName>格式问题</groupName>
      <ability>L2_HalfPunc_CN</ability>
      <abilityName>全半角问题</abilityName>
      <candidateList>
        <item>－</item>
      </candidateList>
      <explain>文本全半角错误。</explain>
      <paraID>4EA1587D</paraID>
      <start>11</start>
      <end>12</end>
      <status>modified</status>
      <modifiedWord>－</modifiedWord>
      <trackRevisions>false</trackRevisions>
    </reviewItem>
    <reviewItem>
      <errorID>b076dcb0-d9fc-44a5-9673-6d9504a2c40b</errorID>
      <errorWord>-</errorWord>
      <group>L1_Format</group>
      <groupName>格式问题</groupName>
      <ability>L2_HalfPunc_CN</ability>
      <abilityName>全半角问题</abilityName>
      <candidateList>
        <item>－</item>
      </candidateList>
      <explain>文本全半角错误。</explain>
      <paraID>4EA1587D</paraID>
      <start>12</start>
      <end>13</end>
      <status>modified</status>
      <modifiedWord>－</modifiedWord>
      <trackRevisions>false</trackRevisions>
    </reviewItem>
    <reviewItem>
      <errorID>ea64c8a7-597f-413d-bf11-98b927118e5b</errorID>
      <errorWord>-</errorWord>
      <group>L1_Format</group>
      <groupName>格式问题</groupName>
      <ability>L2_HalfPunc_CN</ability>
      <abilityName>全半角问题</abilityName>
      <candidateList>
        <item>－</item>
      </candidateList>
      <explain>文本全半角错误。</explain>
      <paraID>4EA1587D</paraID>
      <start>38</start>
      <end>39</end>
      <status>modified</status>
      <modifiedWord>－</modifiedWord>
      <trackRevisions>false</trackRevisions>
    </reviewItem>
    <reviewItem>
      <errorID>83cfe79c-9808-4ef3-81de-94318503e9ea</errorID>
      <errorWord>-</errorWord>
      <group>L1_Format</group>
      <groupName>格式问题</groupName>
      <ability>L2_HalfPunc_CN</ability>
      <abilityName>全半角问题</abilityName>
      <candidateList>
        <item>－</item>
      </candidateList>
      <explain>文本全半角错误。</explain>
      <paraID>4EA1587D</paraID>
      <start>39</start>
      <end>40</end>
      <status>modified</status>
      <modifiedWord>－</modifiedWord>
      <trackRevisions>false</trackRevisions>
    </reviewItem>
    <reviewItem>
      <errorID>9c3259c7-777a-4743-8918-c1f1918405a0</errorID>
      <errorWord>“.</errorWord>
      <group>L1_Punc</group>
      <groupName>标点问题</groupName>
      <ability>L2_Punc_CN</ability>
      <abilityName>标点符号问题</abilityName>
      <candidateList>
        <item>“</item>
      </candidateList>
      <explain/>
      <paraID>4EA1587D</paraID>
      <start>51</start>
      <end>52</end>
      <status>modified</status>
      <modifiedWord>“</modifiedWord>
      <trackRevisions>false</trackRevisions>
    </reviewItem>
    <reviewItem>
      <errorID>33bb76fe-2575-4b7d-a8b4-71c16c9d8231</errorID>
      <errorWord>“.</errorWord>
      <group>L1_Punc</group>
      <groupName>标点问题</groupName>
      <ability>L2_Punc_CN</ability>
      <abilityName>标点符号问题</abilityName>
      <candidateList>
        <item>“</item>
      </candidateList>
      <explain/>
      <paraID>4EA1587D</paraID>
      <start>65</start>
      <end>66</end>
      <status>modified</status>
      <modifiedWord>“</modifiedWord>
      <trackRevisions>false</trackRevisions>
    </reviewItem>
    <reviewItem>
      <errorID>a9f5fc09-b93f-477b-9a57-fa3291b616f9</errorID>
      <errorWord>-</errorWord>
      <group>L1_Format</group>
      <groupName>格式问题</groupName>
      <ability>L2_HalfPunc_CN</ability>
      <abilityName>全半角问题</abilityName>
      <candidateList>
        <item>－</item>
      </candidateList>
      <explain>文本全半角错误。</explain>
      <paraID>4EA1587D</paraID>
      <start>87</start>
      <end>88</end>
      <status>modified</status>
      <modifiedWord>－</modifiedWord>
      <trackRevisions>false</trackRevisions>
    </reviewItem>
    <reviewItem>
      <errorID>c17f2f7e-4917-4888-ab93-70369af16421</errorID>
      <errorWord>-</errorWord>
      <group>L1_Format</group>
      <groupName>格式问题</groupName>
      <ability>L2_HalfPunc_CN</ability>
      <abilityName>全半角问题</abilityName>
      <candidateList>
        <item>－</item>
      </candidateList>
      <explain>文本全半角错误。</explain>
      <paraID>4EA1587D</paraID>
      <start>88</start>
      <end>89</end>
      <status>modified</status>
      <modifiedWord>－</modifiedWord>
      <trackRevisions>false</trackRevisions>
    </reviewItem>
    <reviewItem>
      <errorID>9ad457e3-f5b5-4fc1-b62f-b7b077fffce0</errorID>
      <errorWord>-</errorWord>
      <group>L1_Format</group>
      <groupName>格式问题</groupName>
      <ability>L2_HalfPunc_CN</ability>
      <abilityName>全半角问题</abilityName>
      <candidateList>
        <item>－</item>
      </candidateList>
      <explain>文本全半角错误。</explain>
      <paraID>4EA1587D</paraID>
      <start>95</start>
      <end>96</end>
      <status>modified</status>
      <modifiedWord>－</modifiedWord>
      <trackRevisions>false</trackRevisions>
    </reviewItem>
    <reviewItem>
      <errorID>ff3385db-dccc-461b-8f38-9a282a7f72f0</errorID>
      <errorWord>-</errorWord>
      <group>L1_Format</group>
      <groupName>格式问题</groupName>
      <ability>L2_HalfPunc_CN</ability>
      <abilityName>全半角问题</abilityName>
      <candidateList>
        <item>－</item>
      </candidateList>
      <explain>文本全半角错误。</explain>
      <paraID>4EA1587D</paraID>
      <start>96</start>
      <end>97</end>
      <status>modified</status>
      <modifiedWord>－</modifiedWord>
      <trackRevisions>false</trackRevisions>
    </reviewItem>
    <reviewItem>
      <errorID>900b3101-2316-4306-8471-51ec2304098c</errorID>
      <errorWord>-</errorWord>
      <group>L1_Format</group>
      <groupName>格式问题</groupName>
      <ability>L2_HalfPunc_CN</ability>
      <abilityName>全半角问题</abilityName>
      <candidateList>
        <item>－</item>
      </candidateList>
      <explain>文本全半角错误。</explain>
      <paraID> 842C21F</paraID>
      <start>49</start>
      <end>50</end>
      <status>modified</status>
      <modifiedWord>－</modifiedWord>
      <trackRevisions>false</trackRevisions>
    </reviewItem>
    <reviewItem>
      <errorID>c9219c28-8683-4b2d-8fe5-c63835b7d585</errorID>
      <errorWord>“.</errorWord>
      <group>L1_Punc</group>
      <groupName>标点问题</groupName>
      <ability>L2_Punc_CN</ability>
      <abilityName>标点符号问题</abilityName>
      <candidateList>
        <item>“</item>
      </candidateList>
      <explain/>
      <paraID> 9BCB0B8</paraID>
      <start>12</start>
      <end>13</end>
      <status>modified</status>
      <modifiedWord>“</modifiedWord>
      <trackRevisions>false</trackRevisions>
    </reviewItem>
    <reviewItem>
      <errorID>3ed2462f-56ab-455f-a90e-caa0a6f25890</errorID>
      <errorWord>-</errorWord>
      <group>L1_Format</group>
      <groupName>格式问题</groupName>
      <ability>L2_HalfPunc_CN</ability>
      <abilityName>全半角问题</abilityName>
      <candidateList>
        <item>－</item>
      </candidateList>
      <explain>文本全半角错误。</explain>
      <paraID> 9BCB0B8</paraID>
      <start>47</start>
      <end>48</end>
      <status>modified</status>
      <modifiedWord>－</modifiedWord>
      <trackRevisions>false</trackRevisions>
    </reviewItem>
    <reviewItem>
      <errorID>74fc1b8c-393e-430e-9a15-263f8f5c1e9b</errorID>
      <errorWord>-</errorWord>
      <group>L1_Format</group>
      <groupName>格式问题</groupName>
      <ability>L2_HalfPunc_CN</ability>
      <abilityName>全半角问题</abilityName>
      <candidateList>
        <item>－</item>
      </candidateList>
      <explain>文本全半角错误。</explain>
      <paraID> 9BCB0B8</paraID>
      <start>48</start>
      <end>49</end>
      <status>modified</status>
      <modifiedWord>－</modifiedWord>
      <trackRevisions>false</trackRevisions>
    </reviewItem>
    <reviewItem>
      <errorID>2e0fc2ca-dbf1-4c89-a120-0d4ffada6c81</errorID>
      <errorWord>-</errorWord>
      <group>L1_Format</group>
      <groupName>格式问题</groupName>
      <ability>L2_HalfPunc_CN</ability>
      <abilityName>全半角问题</abilityName>
      <candidateList>
        <item>－</item>
      </candidateList>
      <explain>文本全半角错误。</explain>
      <paraID> 9BCB0B8</paraID>
      <start>54</start>
      <end>55</end>
      <status>modified</status>
      <modifiedWord>－</modifiedWord>
      <trackRevisions>false</trackRevisions>
    </reviewItem>
    <reviewItem>
      <errorID>38f6d9de-70a1-40fa-87d5-a91dfa70f0dc</errorID>
      <errorWord>-</errorWord>
      <group>L1_Format</group>
      <groupName>格式问题</groupName>
      <ability>L2_HalfPunc_CN</ability>
      <abilityName>全半角问题</abilityName>
      <candidateList>
        <item>－</item>
      </candidateList>
      <explain>文本全半角错误。</explain>
      <paraID> 9BCB0B8</paraID>
      <start>55</start>
      <end>56</end>
      <status>modified</status>
      <modifiedWord>－</modifiedWord>
      <trackRevisions>false</trackRevisions>
    </reviewItem>
    <reviewItem>
      <errorID>2ccb1cb6-ac7d-42eb-befa-acddf6554d3b</errorID>
      <errorWord>-</errorWord>
      <group>L1_Format</group>
      <groupName>格式问题</groupName>
      <ability>L2_HalfPunc_CN</ability>
      <abilityName>全半角问题</abilityName>
      <candidateList>
        <item>－</item>
      </candidateList>
      <explain>文本全半角错误。</explain>
      <paraID>49FE21C8</paraID>
      <start>11</start>
      <end>12</end>
      <status>modified</status>
      <modifiedWord>－</modifiedWord>
      <trackRevisions>false</trackRevisions>
    </reviewItem>
    <reviewItem>
      <errorID>8ce11958-c088-4a35-9c70-8ca2ba56b1ba</errorID>
      <errorWord>-</errorWord>
      <group>L1_Format</group>
      <groupName>格式问题</groupName>
      <ability>L2_HalfPunc_CN</ability>
      <abilityName>全半角问题</abilityName>
      <candidateList>
        <item>－</item>
      </candidateList>
      <explain>文本全半角错误。</explain>
      <paraID>49FE21C8</paraID>
      <start>12</start>
      <end>13</end>
      <status>modified</status>
      <modifiedWord>－</modifiedWord>
      <trackRevisions>false</trackRevisions>
    </reviewItem>
    <reviewItem>
      <errorID>07350990-a197-4337-8377-a44165b9812e</errorID>
      <errorWord>-</errorWord>
      <group>L1_Format</group>
      <groupName>格式问题</groupName>
      <ability>L2_HalfPunc_CN</ability>
      <abilityName>全半角问题</abilityName>
      <candidateList>
        <item>－</item>
      </candidateList>
      <explain>文本全半角错误。</explain>
      <paraID>49FE21C8</paraID>
      <start>38</start>
      <end>39</end>
      <status>modified</status>
      <modifiedWord>－</modifiedWord>
      <trackRevisions>false</trackRevisions>
    </reviewItem>
    <reviewItem>
      <errorID>a445c9e6-572f-40f8-858b-dc28941030d6</errorID>
      <errorWord>-</errorWord>
      <group>L1_Format</group>
      <groupName>格式问题</groupName>
      <ability>L2_HalfPunc_CN</ability>
      <abilityName>全半角问题</abilityName>
      <candidateList>
        <item>－</item>
      </candidateList>
      <explain>文本全半角错误。</explain>
      <paraID>49FE21C8</paraID>
      <start>39</start>
      <end>40</end>
      <status>modified</status>
      <modifiedWord>－</modifiedWord>
      <trackRevisions>false</trackRevisions>
    </reviewItem>
    <reviewItem>
      <errorID>107bbaa3-338b-4826-a53f-f82426ec7048</errorID>
      <errorWord>“.</errorWord>
      <group>L1_Punc</group>
      <groupName>标点问题</groupName>
      <ability>L2_Punc_CN</ability>
      <abilityName>标点符号问题</abilityName>
      <candidateList>
        <item>“</item>
      </candidateList>
      <explain/>
      <paraID>49FE21C8</paraID>
      <start>51</start>
      <end>52</end>
      <status>modified</status>
      <modifiedWord>“</modifiedWord>
      <trackRevisions>false</trackRevisions>
    </reviewItem>
    <reviewItem>
      <errorID>e2fcc71f-3c9e-4cd3-bf55-b3614b70030c</errorID>
      <errorWord>“.</errorWord>
      <group>L1_Punc</group>
      <groupName>标点问题</groupName>
      <ability>L2_Punc_CN</ability>
      <abilityName>标点符号问题</abilityName>
      <candidateList>
        <item>“</item>
      </candidateList>
      <explain/>
      <paraID>49FE21C8</paraID>
      <start>65</start>
      <end>66</end>
      <status>modified</status>
      <modifiedWord>“</modifiedWord>
      <trackRevisions>false</trackRevisions>
    </reviewItem>
    <reviewItem>
      <errorID>2b127926-4903-44e4-952f-94baa199c3c0</errorID>
      <errorWord>-</errorWord>
      <group>L1_Format</group>
      <groupName>格式问题</groupName>
      <ability>L2_HalfPunc_CN</ability>
      <abilityName>全半角问题</abilityName>
      <candidateList>
        <item>－</item>
      </candidateList>
      <explain>文本全半角错误。</explain>
      <paraID>49FE21C8</paraID>
      <start>87</start>
      <end>88</end>
      <status>modified</status>
      <modifiedWord>－</modifiedWord>
      <trackRevisions>false</trackRevisions>
    </reviewItem>
    <reviewItem>
      <errorID>fed99524-97c6-4fa6-9886-862b0af82f6d</errorID>
      <errorWord>-</errorWord>
      <group>L1_Format</group>
      <groupName>格式问题</groupName>
      <ability>L2_HalfPunc_CN</ability>
      <abilityName>全半角问题</abilityName>
      <candidateList>
        <item>－</item>
      </candidateList>
      <explain>文本全半角错误。</explain>
      <paraID>49FE21C8</paraID>
      <start>88</start>
      <end>89</end>
      <status>modified</status>
      <modifiedWord>－</modifiedWord>
      <trackRevisions>false</trackRevisions>
    </reviewItem>
    <reviewItem>
      <errorID>166e2c16-5bf5-486a-90ce-60e705cd3829</errorID>
      <errorWord>-</errorWord>
      <group>L1_Format</group>
      <groupName>格式问题</groupName>
      <ability>L2_HalfPunc_CN</ability>
      <abilityName>全半角问题</abilityName>
      <candidateList>
        <item>－</item>
      </candidateList>
      <explain>文本全半角错误。</explain>
      <paraID>49FE21C8</paraID>
      <start>95</start>
      <end>96</end>
      <status>modified</status>
      <modifiedWord>－</modifiedWord>
      <trackRevisions>false</trackRevisions>
    </reviewItem>
    <reviewItem>
      <errorID>756167f5-4a2b-4426-8625-751e0c46e11b</errorID>
      <errorWord>-</errorWord>
      <group>L1_Format</group>
      <groupName>格式问题</groupName>
      <ability>L2_HalfPunc_CN</ability>
      <abilityName>全半角问题</abilityName>
      <candidateList>
        <item>－</item>
      </candidateList>
      <explain>文本全半角错误。</explain>
      <paraID>49FE21C8</paraID>
      <start>96</start>
      <end>97</end>
      <status>modified</status>
      <modifiedWord>－</modifiedWord>
      <trackRevisions>false</trackRevisions>
    </reviewItem>
    <reviewItem>
      <errorID>fb60afc6-fa6b-4d5a-b928-88b212660e11</errorID>
      <errorWord>―</errorWord>
      <group>L1_Word</group>
      <groupName>字词问题</groupName>
      <ability>L2_Typo</ability>
      <abilityName>字词错误</abilityName>
      <candidateList>
        <item>——</item>
      </candidateList>
      <explain/>
      <paraID>30645E42</paraID>
      <start>42</start>
      <end>44</end>
      <status>modified</status>
      <modifiedWord>——</modifiedWord>
      <trackRevisions>false</trackRevisions>
    </reviewItem>
    <reviewItem>
      <errorID>e050af3a-e429-4662-a7d6-750bba9b3bb3</errorID>
      <errorWord>-</errorWord>
      <group>L1_Format</group>
      <groupName>格式问题</groupName>
      <ability>L2_HalfPunc_CN</ability>
      <abilityName>全半角问题</abilityName>
      <candidateList>
        <item>－</item>
      </candidateList>
      <explain>文本全半角错误。</explain>
      <paraID>30645E42</paraID>
      <start>48</start>
      <end>49</end>
      <status>modified</status>
      <modifiedWord>－</modifiedWord>
      <trackRevisions>false</trackRevisions>
    </reviewItem>
    <reviewItem>
      <errorID>c4f5923f-560e-4030-a974-95b95c364331</errorID>
      <errorWord>“.</errorWord>
      <group>L1_Punc</group>
      <groupName>标点问题</groupName>
      <ability>L2_Punc_CN</ability>
      <abilityName>标点符号问题</abilityName>
      <candidateList>
        <item>“</item>
      </candidateList>
      <explain/>
      <paraID>5D93B041</paraID>
      <start>12</start>
      <end>13</end>
      <status>modified</status>
      <modifiedWord>“</modifiedWord>
      <trackRevisions>false</trackRevisions>
    </reviewItem>
    <reviewItem>
      <errorID>d6ebd913-e9b4-48d7-9a15-2b00f8102bb3</errorID>
      <errorWord>--</errorWord>
      <group>L1_Punc</group>
      <groupName>标点问题</groupName>
      <ability>L2_Punc_CN</ability>
      <abilityName>标点符号问题</abilityName>
      <candidateList>
        <item>——</item>
      </candidateList>
      <explain/>
      <paraID>5D93B041</paraID>
      <start>47</start>
      <end>49</end>
      <status>modified</status>
      <modifiedWord>——</modifiedWord>
      <trackRevisions>false</trackRevisions>
    </reviewItem>
    <reviewItem>
      <errorID>0346858c-63fd-4acc-9884-5246ca3559f6</errorID>
      <errorWord>--</errorWord>
      <group>L1_Punc</group>
      <groupName>标点问题</groupName>
      <ability>L2_Punc_CN</ability>
      <abilityName>标点符号问题</abilityName>
      <candidateList>
        <item>——</item>
      </candidateList>
      <explain/>
      <paraID>5D93B041</paraID>
      <start>54</start>
      <end>56</end>
      <status>modified</status>
      <modifiedWord>——</modifiedWord>
      <trackRevisions>false</trackRevisions>
    </reviewItem>
    <reviewItem>
      <errorID>0a7ddfaf-34d9-4559-833e-c75cb8779455</errorID>
      <errorWord>交中心</errorWord>
      <group>L1_Word</group>
      <groupName>字词问题</groupName>
      <ability>L2_Typo</ability>
      <abilityName>字词错误</abilityName>
      <candidateList>
        <item>交易中心</item>
      </candidateList>
      <explain/>
      <paraID>6694EA66</paraID>
      <start>37</start>
      <end>41</end>
      <status>modified</status>
      <modifiedWord>交易中心</modifiedWord>
      <trackRevisions>false</trackRevisions>
    </reviewItem>
    <reviewItem>
      <errorID>58d826b0-d9cf-4604-801a-b9cb9bbe6b95</errorID>
      <errorWord>(</errorWord>
      <group>L1_Format</group>
      <groupName>格式问题</groupName>
      <ability>L2_HalfPunc_CN</ability>
      <abilityName>全半角问题</abilityName>
      <candidateList>
        <item>（</item>
      </candidateList>
      <explain>文本全半角错误。</explain>
      <paraID>6694EA66</paraID>
      <start>65</start>
      <end>66</end>
      <status>modified</status>
      <modifiedWord>（</modifiedWord>
      <trackRevisions>false</trackRevisions>
    </reviewItem>
    <reviewItem>
      <errorID>04f12992-3d20-4c82-998d-e9b661ad8a16</errorID>
      <errorWord>)</errorWord>
      <group>L1_Format</group>
      <groupName>格式问题</groupName>
      <ability>L2_HalfPunc_CN</ability>
      <abilityName>全半角问题</abilityName>
      <candidateList>
        <item>）</item>
      </candidateList>
      <explain>文本全半角错误。</explain>
      <paraID>6694EA66</paraID>
      <start>69</start>
      <end>70</end>
      <status>modified</status>
      <modifiedWord>）</modifiedWord>
      <trackRevisions>false</trackRevisions>
    </reviewItem>
    <reviewItem>
      <errorID>247bd040-9bc7-4fb5-b508-fc0ed851bb94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6694EA66</paraID>
      <start>82</start>
      <end>83</end>
      <status>ignored</status>
      <modifiedWord/>
      <trackRevisions>false</trackRevisions>
    </reviewItem>
    <reviewItem>
      <errorID>cd403774-0408-48f5-81e0-7aab678bbd26</errorID>
      <errorWord>3、</errorWord>
      <group>L1_Format</group>
      <groupName>格式问题</groupName>
      <ability>L2_Ordinal</ability>
      <abilityName>序号格式</abilityName>
      <candidateList>
        <item>3.</item>
      </candidateList>
      <explain>标题顺序错误，请检查标题顺序是否合理。</explain>
      <paraID> 240B69B</paraID>
      <start>0</start>
      <end>2</end>
      <status>modified</status>
      <modifiedWord>3.</modifiedWord>
      <trackRevisions>false</trackRevisions>
    </reviewItem>
    <reviewItem>
      <errorID>f4c26226-a7e6-4a61-83e6-0da9a43c1d91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26E21553</paraID>
      <start>0</start>
      <end>2</end>
      <status>modified</status>
      <modifiedWord>4.</modifiedWord>
      <trackRevisions>false</trackRevisions>
    </reviewItem>
    <reviewItem>
      <errorID>9f62b274-b0e6-4b61-95dd-68ecd9e30a08</errorID>
      <errorWord>供应商</errorWord>
      <group>L1_Word</group>
      <groupName>字词问题</groupName>
      <ability>L2_Typo</ability>
      <abilityName>字词错误</abilityName>
      <candidateList>
        <item>对供应商</item>
      </candidateList>
      <explain/>
      <paraID>392408E1</paraID>
      <start>10</start>
      <end>14</end>
      <status>modified</status>
      <modifiedWord>对供应商</modifiedWord>
      <trackRevisions>false</trackRevisions>
    </reviewItem>
    <reviewItem>
      <errorID>42187d8d-b6e3-4621-8ced-00b6ecf04dc9</errorID>
      <errorWord>要求的规定</errorWord>
      <group>L1_Grammar</group>
      <groupName>语法问题</groupName>
      <ability>L2_Grammar</ability>
      <abilityName>语法错误</abilityName>
      <candidateList>
        <item>要求</item>
      </candidateList>
      <explain/>
      <paraID>392408E1</paraID>
      <start>17</start>
      <end>19</end>
      <status>modified</status>
      <modifiedWord>要求</modifiedWord>
      <trackRevisions>false</trackRevisions>
    </reviewItem>
    <reviewItem>
      <errorID>1fba8f35-3a1f-4af6-946e-5da494a7091a</errorID>
      <errorWord>的法律法规</errorWord>
      <group>L1_Word</group>
      <groupName>字词问题</groupName>
      <ability>L2_Typo</ability>
      <abilityName>字词错误</abilityName>
      <candidateList>
        <item>法律法规的</item>
      </candidateList>
      <explain/>
      <paraID> 4875421</paraID>
      <start>26</start>
      <end>31</end>
      <status>modified</status>
      <modifiedWord>法律法规的</modifiedWord>
      <trackRevisions>false</trackRevisions>
    </reviewItem>
    <reviewItem>
      <errorID>b8175991-452b-45e7-82f9-f1b95617736e</errorID>
      <errorWord>之日起的</errorWord>
      <group>L1_Word</group>
      <groupName>字词问题</groupName>
      <ability>L2_Typo</ability>
      <abilityName>字词错误</abilityName>
      <candidateList>
        <item>之日起</item>
      </candidateList>
      <explain/>
      <paraID>63B40983</paraID>
      <start>35</start>
      <end>38</end>
      <status>modified</status>
      <modifiedWord>之日起</modifiedWord>
      <trackRevisions>false</trackRevisions>
    </reviewItem>
    <reviewItem>
      <errorID>4c3a90f9-9971-4442-b15f-a3396a3b4818</errorID>
      <errorWord>按</errorWord>
      <group>L1_Punc</group>
      <groupName>标点问题</groupName>
      <ability>L2_Punc_CN</ability>
      <abilityName>标点符号问题</abilityName>
      <candidateList>
        <item>，按</item>
      </candidateList>
      <explain/>
      <paraID>63B40983</paraID>
      <start>44</start>
      <end>46</end>
      <status>modified</status>
      <modifiedWord>，按</modifiedWord>
      <trackRevisions>false</trackRevisions>
    </reviewItem>
    <reviewItem>
      <errorID>97d24803-0600-4e0d-82bb-9faa17ad6f77</errorID>
      <errorWord>采购</errorWord>
      <group>L1_Word</group>
      <groupName>字词问题</groupName>
      <ability>L2_Typo</ability>
      <abilityName>字词错误</abilityName>
      <candidateList>
        <item> 采购</item>
      </candidateList>
      <explain/>
      <paraID> CDDCE38</paraID>
      <start>3</start>
      <end>6</end>
      <status>modified</status>
      <modifiedWord> 采购</modifiedWord>
      <trackRevisions>false</trackRevisions>
    </reviewItem>
    <reviewItem>
      <errorID>da9d7305-5984-40a1-9827-45f605c858b8</errorID>
      <errorWord>会</errorWord>
      <group>L1_Punc</group>
      <groupName>标点问题</groupName>
      <ability>L2_Punc_CN</ability>
      <abilityName>标点符号问题</abilityName>
      <candidateList>
        <item>会。</item>
      </candidateList>
      <explain/>
      <paraID> CDDCE38</paraID>
      <start>13</start>
      <end>15</end>
      <status>modified</status>
      <modifiedWord>会。</modifiedWord>
      <trackRevisions>false</trackRevisions>
    </reviewItem>
    <reviewItem>
      <errorID>125920be-5a46-43e0-9340-dd969e2f9bd1</errorID>
      <errorWord>间</errorWord>
      <group>L1_Word</group>
      <groupName>字词问题</groupName>
      <ability>L2_Typo</ability>
      <abilityName>字词错误</abilityName>
      <candidateList>
        <item>间之</item>
      </candidateList>
      <explain/>
      <paraID>21AFF520</paraID>
      <start>10</start>
      <end>12</end>
      <status>modified</status>
      <modifiedWord>间之</modifiedWord>
      <trackRevisions>false</trackRevisions>
    </reviewItem>
    <reviewItem>
      <errorID>0fd7f074-f71b-45d2-bdd1-027b03323395</errorID>
      <errorWord>在</errorWord>
      <group>L1_Word</group>
      <groupName>字词问题</groupName>
      <ability>L2_Typo</ability>
      <abilityName>字词错误</abilityName>
      <candidateList>
        <item> 在</item>
      </candidateList>
      <explain/>
      <paraID>623BF9B3</paraID>
      <start>2</start>
      <end>4</end>
      <status>modified</status>
      <modifiedWord> 在</modifiedWord>
      <trackRevisions>false</trackRevisions>
    </reviewItem>
    <reviewItem>
      <errorID>4a875f9c-c8ac-4f51-a97a-1c6cb37fb915</errorID>
      <errorWord>通过</errorWord>
      <group>L1_Word</group>
      <groupName>字词问题</groupName>
      <ability>L2_Typo</ability>
      <abilityName>字词错误</abilityName>
      <candidateList>
        <item>应通过</item>
      </candidateList>
      <explain/>
      <paraID>623BF9B3</paraID>
      <start>32</start>
      <end>35</end>
      <status>modified</status>
      <modifiedWord>应通过</modifiedWord>
      <trackRevisions>false</trackRevisions>
    </reviewItem>
    <reviewItem>
      <errorID>19ae6083-3407-4ac1-8ba9-d3f71ae8b3d6</errorID>
      <errorWord>修改的</errorWord>
      <group>L1_Word</group>
      <groupName>字词问题</groupName>
      <ability>L2_Typo</ability>
      <abilityName>字词错误</abilityName>
      <candidateList>
        <item>修改</item>
      </candidateList>
      <explain/>
      <paraID>623BF9B3</paraID>
      <start>50</start>
      <end>52</end>
      <status>modified</status>
      <modifiedWord>修改</modifiedWord>
      <trackRevisions>false</trackRevisions>
    </reviewItem>
    <reviewItem>
      <errorID>2be8f579-76fe-4744-b16d-7d0837a91f3f</errorID>
      <errorWord>各潜投标供应商</errorWord>
      <group>L1_Other</group>
      <groupName>其他问题</groupName>
      <ability>L2_Consistency</ability>
      <abilityName>一致性检查</abilityName>
      <candidateList>
        <item>潜在投标供应商</item>
      </candidateList>
      <explain>术语一致性，全文统一使用“潜在投标供应商”表述，此处存在文字疏漏写作“各潜投标供应商”，不一致</explain>
      <paraID>623BF9B3</paraID>
      <start>135</start>
      <end>142</end>
      <status>modified</status>
      <modifiedWord>潜在投标供应商</modifiedWord>
      <trackRevisions>false</trackRevisions>
    </reviewItem>
    <reviewItem>
      <errorID>f3c1b1b7-10f6-413c-bd27-33ea3bb55243</errorID>
      <errorWord>“.</errorWord>
      <group>L1_Punc</group>
      <groupName>标点问题</groupName>
      <ability>L2_Punc_CN</ability>
      <abilityName>标点符号问题</abilityName>
      <candidateList>
        <item>“</item>
      </candidateList>
      <explain/>
      <paraID>623BF9B3</paraID>
      <start>190</start>
      <end>191</end>
      <status>modified</status>
      <modifiedWord>“</modifiedWord>
      <trackRevisions>false</trackRevisions>
    </reviewItem>
    <reviewItem>
      <errorID>7e357e7c-f2c4-4b5f-ab23-0351615687c9</errorID>
      <errorWord>按</errorWord>
      <group>L1_Word</group>
      <groupName>字词问题</groupName>
      <ability>L2_Typo</ability>
      <abilityName>字词错误</abilityName>
      <candidateList>
        <item>应按</item>
      </candidateList>
      <explain/>
      <paraID>66C22993</paraID>
      <start>63</start>
      <end>65</end>
      <status>modified</status>
      <modifiedWord>应按</modifiedWord>
      <trackRevisions>false</trackRevisions>
    </reviewItem>
    <reviewItem>
      <errorID>ad8f90ca-68b5-491e-8eab-25cca98d930c</errorID>
      <errorWord>项目需求的</errorWord>
      <group>L1_Grammar</group>
      <groupName>语法问题</groupName>
      <ability>L2_Grammar</ability>
      <abilityName>语法错误</abilityName>
      <candidateList>
        <item>项目</item>
      </candidateList>
      <explain/>
      <paraID>640A8CCF</paraID>
      <start>22</start>
      <end>24</end>
      <status>modified</status>
      <modifiedWord>项目</modifiedWord>
      <trackRevisions>false</trackRevisions>
    </reviewItem>
    <reviewItem>
      <errorID>c4bef8da-c314-4dfb-bc15-b43d71b6af3e</errorID>
      <errorWord>要求</errorWord>
      <group>L1_Word</group>
      <groupName>字词问题</groupName>
      <ability>L2_Typo</ability>
      <abilityName>字词错误</abilityName>
      <candidateList>
        <item>需求</item>
      </candidateList>
      <explain/>
      <paraID>640A8CCF</paraID>
      <start>26</start>
      <end>28</end>
      <status>modified</status>
      <modifiedWord>需求</modifiedWord>
      <trackRevisions>false</trackRevisions>
    </reviewItem>
    <reviewItem>
      <errorID>3d3341ed-7e10-4377-9aee-6468bc37629d</errorID>
      <errorWord>投标的</errorWord>
      <group>L1_Word</group>
      <groupName>字词问题</groupName>
      <ability>L2_Typo</ability>
      <abilityName>字词错误</abilityName>
      <candidateList>
        <item>投标</item>
      </candidateList>
      <explain/>
      <paraID>138FB5EF</paraID>
      <start>21</start>
      <end>23</end>
      <status>modified</status>
      <modifiedWord>投标</modifiedWord>
      <trackRevisions>false</trackRevisions>
    </reviewItem>
    <reviewItem>
      <errorID>16cf6c37-1c91-4ae8-b5fc-07327e22a420</errorID>
      <errorWord>填写</errorWord>
      <group>L1_Word</group>
      <groupName>字词问题</groupName>
      <ability>L2_Typo</ability>
      <abilityName>字词错误</abilityName>
      <candidateList>
        <item>地填写</item>
      </candidateList>
      <explain/>
      <paraID>30029E6C</paraID>
      <start>27</start>
      <end>30</end>
      <status>modified</status>
      <modifiedWord>地填写</modifiedWord>
      <trackRevisions>false</trackRevisions>
    </reviewItem>
    <reviewItem>
      <errorID>5796a806-bba3-4d35-b0fc-ca588b9c7326</errorID>
      <errorWord>因此</errorWord>
      <group>L1_Word</group>
      <groupName>字词问题</groupName>
      <ability>L2_Typo</ability>
      <abilityName>字词错误</abilityName>
      <candidateList>
        <item>由此</item>
      </candidateList>
      <explain/>
      <paraID>1FB0AF46</paraID>
      <start>29</start>
      <end>31</end>
      <status>modified</status>
      <modifiedWord>由此</modifiedWord>
      <trackRevisions>false</trackRevisions>
    </reviewItem>
    <reviewItem>
      <errorID>ac53e393-3764-4ad6-acba-6bff94efd2e1</errorID>
      <errorWord>结果</errorWord>
      <group>L1_Word</group>
      <groupName>字词问题</groupName>
      <ability>L2_Typo</ability>
      <abilityName>字词错误</abilityName>
      <candidateList>
        <item>后果</item>
      </candidateList>
      <explain/>
      <paraID>1FB0AF46</paraID>
      <start>34</start>
      <end>36</end>
      <status>modified</status>
      <modifiedWord>后果</modifiedWord>
      <trackRevisions>false</trackRevisions>
    </reviewItem>
    <reviewItem>
      <errorID>d2a46e4e-556d-492a-bfd5-a16918b7b42d</errorID>
      <errorWord>达到开标时间</errorWord>
      <group>L1_Word</group>
      <groupName>字词问题</groupName>
      <ability>L2_Typo</ability>
      <abilityName>字词错误</abilityName>
      <candidateList>
        <item>开标时间到达</item>
      </candidateList>
      <explain/>
      <paraID>79ADDE9E</paraID>
      <start>92</start>
      <end>98</end>
      <status>modified</status>
      <modifiedWord>开标时间到达</modifiedWord>
      <trackRevisions>false</trackRevisions>
    </reviewItem>
    <reviewItem>
      <errorID>9a757af4-c259-4853-ac07-f75926f06f53</errorID>
      <errorWord>用</errorWord>
      <group>L1_Word</group>
      <groupName>字词问题</groupName>
      <ability>L2_Typo</ability>
      <abilityName>字词错误</abilityName>
      <candidateList>
        <item>使用</item>
      </candidateList>
      <explain/>
      <paraID>7FFE9CBB</paraID>
      <start>10</start>
      <end>12</end>
      <status>modified</status>
      <modifiedWord>使用</modifiedWord>
      <trackRevisions>false</trackRevisions>
    </reviewItem>
    <reviewItem>
      <errorID>d749b5d3-c6bb-4d03-81b3-391104161a70</errorID>
      <errorWord>达到开标时间</errorWord>
      <group>L1_Word</group>
      <groupName>字词问题</groupName>
      <ability>L2_Typo</ability>
      <abilityName>字词错误</abilityName>
      <candidateList>
        <item>开标时间到达</item>
      </candidateList>
      <explain/>
      <paraID>7FFE9CBB</paraID>
      <start>39</start>
      <end>45</end>
      <status>modified</status>
      <modifiedWord>开标时间到达</modifiedWord>
      <trackRevisions>false</trackRevisions>
    </reviewItem>
    <reviewItem>
      <errorID>0bdaf00a-f405-4bce-be65-f1f91c907e2c</errorID>
      <errorWord>至</errorWord>
      <group>L1_Word</group>
      <groupName>字词问题</groupName>
      <ability>L2_Typo</ability>
      <abilityName>字词错误</abilityName>
      <candidateList>
        <item>到</item>
      </candidateList>
      <explain/>
      <paraID>1D96AF79</paraID>
      <start>40</start>
      <end>41</end>
      <status>modified</status>
      <modifiedWord>到</modifiedWord>
      <trackRevisions>false</trackRevisions>
    </reviewItem>
    <reviewItem>
      <errorID>a9e92d50-f371-4104-9022-e66c9241fbcc</errorID>
      <errorWord>-</errorWord>
      <group>L1_Format</group>
      <groupName>格式问题</groupName>
      <ability>L2_HalfPunc_CN</ability>
      <abilityName>全半角问题</abilityName>
      <candidateList>
        <item>－</item>
      </candidateList>
      <explain>文本全半角错误。</explain>
      <paraID>1D96AF79</paraID>
      <start>54</start>
      <end>55</end>
      <status>modified</status>
      <modifiedWord>－</modifiedWord>
      <trackRevisions>false</trackRevisions>
    </reviewItem>
    <reviewItem>
      <errorID>0cdebce0-d11e-4d98-a1fc-2c7c52022270</errorID>
      <errorWord>间</errorWord>
      <group>L1_Word</group>
      <groupName>字词问题</groupName>
      <ability>L2_Typo</ability>
      <abilityName>字词错误</abilityName>
      <candidateList>
        <item>间之</item>
      </candidateList>
      <explain/>
      <paraID>3CC96FCF</paraID>
      <start>12</start>
      <end>14</end>
      <status>modified</status>
      <modifiedWord>间之</modifiedWord>
      <trackRevisions>false</trackRevisions>
    </reviewItem>
    <reviewItem>
      <errorID>f58fe1e1-75eb-4a06-9e3b-1e284202c1cd</errorID>
      <errorWord>投标</errorWord>
      <group>L1_Punc</group>
      <groupName>标点问题</groupName>
      <ability>L2_Punc_CN</ability>
      <abilityName>标点符号问题</abilityName>
      <candidateList>
        <item>，投标</item>
      </candidateList>
      <explain/>
      <paraID>35658404</paraID>
      <start>4</start>
      <end>7</end>
      <status>modified</status>
      <modifiedWord>，投标</modifiedWord>
      <trackRevisions>false</trackRevisions>
    </reviewItem>
    <reviewItem>
      <errorID>9fb54c39-1987-44f5-ad58-1f53ce8e6f69</errorID>
      <errorWord>及时</errorWord>
      <group>L1_Word</group>
      <groupName>字词问题</groupName>
      <ability>L2_Typo</ability>
      <abilityName>字词错误</abilityName>
      <candidateList>
        <item>应及时</item>
      </candidateList>
      <explain/>
      <paraID>35658404</paraID>
      <start>10</start>
      <end>13</end>
      <status>modified</status>
      <modifiedWord>应及时</modifiedWord>
      <trackRevisions>false</trackRevisions>
    </reviewItem>
    <reviewItem>
      <errorID>40e986ae-a0e6-4e13-bad3-8fb47227e01d</errorID>
      <errorWord>，</errorWord>
      <group>L1_Punc</group>
      <groupName>标点问题</groupName>
      <ability>L2_Punc_CN</ability>
      <abilityName>标点符号问题</abilityName>
      <candidateList>
        <item>。</item>
      </candidateList>
      <explain/>
      <paraID>35658404</paraID>
      <start>22</start>
      <end>23</end>
      <status>modified</status>
      <modifiedWord>。</modifiedWord>
      <trackRevisions>false</trackRevisions>
    </reviewItem>
    <reviewItem>
      <errorID>f5abf5db-c6da-4860-a93a-3d11a7f6c76f</errorID>
      <errorWord>解密限定</errorWord>
      <group>L1_Grammar</group>
      <groupName>语法问题</groupName>
      <ability>L2_Grammar</ability>
      <abilityName>语法错误</abilityName>
      <candidateList>
        <item>应</item>
      </candidateList>
      <explain/>
      <paraID>35658404</paraID>
      <start>102</start>
      <end>103</end>
      <status>modified</status>
      <modifiedWord>应</modifiedWord>
      <trackRevisions>false</trackRevisions>
    </reviewItem>
    <reviewItem>
      <errorID>b841937f-0747-4b07-b4e0-d618fe632515</errorID>
      <errorWord>。</errorWord>
      <group>L1_Grammar</group>
      <groupName>语法问题</groupName>
      <ability>L2_Grammar</ability>
      <abilityName>语法错误</abilityName>
      <candidateList>
        <item>解密。</item>
      </candidateList>
      <explain/>
      <paraID>35658404</paraID>
      <start>115</start>
      <end>118</end>
      <status>modified</status>
      <modifiedWord>解密。</modifiedWord>
      <trackRevisions>false</trackRevisions>
    </reviewItem>
    <reviewItem>
      <errorID>00fcad65-aa25-4885-8491-2fb4276dedda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473B90AE</paraID>
      <start>14</start>
      <end>16</end>
      <status>modified</status>
      <modifiedWord>涉及</modifiedWord>
      <trackRevisions>false</trackRevisions>
    </reviewItem>
    <reviewItem>
      <errorID>edf35428-1a20-49e9-93a3-8e34d770b849</errorID>
      <errorWord>做</errorWord>
      <group>L1_Word</group>
      <groupName>字词问题</groupName>
      <ability>L2_Typo</ability>
      <abilityName>字词错误</abilityName>
      <candidateList>
        <item>作出</item>
      </candidateList>
      <explain/>
      <paraID>769AFEFB</paraID>
      <start>14</start>
      <end>16</end>
      <status>modified</status>
      <modifiedWord>作出</modifiedWord>
      <trackRevisions>false</trackRevisions>
    </reviewItem>
    <reviewItem>
      <errorID>38f6c281-3e5f-43ed-bf87-c7be16a0aa73</errorID>
      <errorWord>做出</errorWord>
      <group>L1_Word</group>
      <groupName>字词问题</groupName>
      <ability>L2_Typo</ability>
      <abilityName>字词错误</abilityName>
      <candidateList>
        <item>作出</item>
      </candidateList>
      <explain/>
      <paraID> EF5BF70</paraID>
      <start>28</start>
      <end>30</end>
      <status>modified</status>
      <modifiedWord>作出</modifiedWord>
      <trackRevisions>false</trackRevisions>
    </reviewItem>
    <reviewItem>
      <errorID>bb982ee4-8488-4645-889f-388d50b57dee</errorID>
      <errorWord>,</errorWord>
      <group>L1_Format</group>
      <groupName>格式问题</groupName>
      <ability>L2_HalfPunc_CN</ability>
      <abilityName>全半角问题</abilityName>
      <candidateList>
        <item>，</item>
      </candidateList>
      <explain>文本全半角错误。</explain>
      <paraID>6FDB8BDD</paraID>
      <start>74</start>
      <end>75</end>
      <status>modified</status>
      <modifiedWord>，</modifiedWord>
      <trackRevisions>false</trackRevisions>
    </reviewItem>
    <reviewItem>
      <errorID>ce79b5a8-667c-496c-b55d-fd1d2317580a</errorID>
      <errorWord>,</errorWord>
      <group>L1_Format</group>
      <groupName>格式问题</groupName>
      <ability>L2_HalfPunc_CN</ability>
      <abilityName>全半角问题</abilityName>
      <candidateList>
        <item>，</item>
      </candidateList>
      <explain>文本全半角错误。</explain>
      <paraID>549188F3</paraID>
      <start>54</start>
      <end>55</end>
      <status>modified</status>
      <modifiedWord>，</modifiedWord>
      <trackRevisions>false</trackRevisions>
    </reviewItem>
    <reviewItem>
      <errorID>090a0f1b-e4c9-4722-ab3d-56a040154131</errorID>
      <errorWord>应用</errorWord>
      <group>L1_Word</group>
      <groupName>字词问题</groupName>
      <ability>L2_Typo</ability>
      <abilityName>字词错误</abilityName>
      <candidateList>
        <item>信用</item>
      </candidateList>
      <explain/>
      <paraID>549188F3</paraID>
      <start>84</start>
      <end>86</end>
      <status>modified</status>
      <modifiedWord>信用</modifiedWord>
      <trackRevisions>false</trackRevisions>
    </reviewItem>
    <reviewItem>
      <errorID>acce0e03-cadd-4456-bc5c-d28f9e058a82</errorID>
      <errorWord>进行</errorWord>
      <group>L1_Grammar</group>
      <groupName>语法问题</groupName>
      <ability>L2_Grammar</ability>
      <abilityName>语法错误</abilityName>
      <candidateList>
        <item>等方面进行</item>
      </candidateList>
      <explain/>
      <paraID>7D70DD57</paraID>
      <start>50</start>
      <end>55</end>
      <status>modified</status>
      <modifiedWord>等方面进行</modifiedWord>
      <trackRevisions>false</trackRevisions>
    </reviewItem>
    <reviewItem>
      <errorID>3a838936-cc10-4c70-b19d-c14a41ab2b04</errorID>
      <errorWord>不</errorWord>
      <group>L1_Word</group>
      <groupName>字词问题</groupName>
      <ability>L2_Typo</ability>
      <abilityName>字词错误</abilityName>
      <candidateList>
        <item>不符</item>
      </candidateList>
      <explain/>
      <paraID>3F9893EA</paraID>
      <start>47</start>
      <end>49</end>
      <status>modified</status>
      <modifiedWord>不符</modifiedWord>
      <trackRevisions>false</trackRevisions>
    </reviewItem>
    <reviewItem>
      <errorID>746520b6-6546-467c-a0dc-afa1b6ffa6b1</errorID>
      <errorWord> </errorWord>
      <group>L1_Punc</group>
      <groupName>标点问题</groupName>
      <ability>L2_Punc_CN</ability>
      <abilityName>标点符号问题</abilityName>
      <candidateList>
        <item/>
      </candidateList>
      <explain>此处空格冗余，建议删除。</explain>
      <paraID>4AB442B4</paraID>
      <start>12</start>
      <end>12</end>
      <status>modified</status>
      <modifiedWord/>
      <trackRevisions>false</trackRevisions>
    </reviewItem>
    <reviewItem>
      <errorID>e5ad55ff-f23d-46e4-a5ba-1a7665b9b569</errorID>
      <errorWord>或</errorWord>
      <group>L1_Word</group>
      <groupName>字词问题</groupName>
      <ability>L2_Typo</ability>
      <abilityName>字词错误</abilityName>
      <candidateList>
        <item>、</item>
      </candidateList>
      <explain/>
      <paraID>4AB442B4</paraID>
      <start>28</start>
      <end>29</end>
      <status>modified</status>
      <modifiedWord>、</modifiedWord>
      <trackRevisions>false</trackRevisions>
    </reviewItem>
    <reviewItem>
      <errorID>e7fdf49a-1533-46ed-a13b-dc37fe095c6b</errorID>
      <errorWord>。</errorWord>
      <group>L1_Punc</group>
      <groupName>标点问题</groupName>
      <ability>L2_Punc_CN</ability>
      <abilityName>标点符号问题</abilityName>
      <candidateList>
        <item>，</item>
      </candidateList>
      <explain/>
      <paraID>4AB442B4</paraID>
      <start>57</start>
      <end>58</end>
      <status>modified</status>
      <modifiedWord>，</modifiedWord>
      <trackRevisions>false</trackRevisions>
    </reviewItem>
    <reviewItem>
      <errorID>844aa9e2-afbe-4b4b-a50c-6f8acc2b27fb</errorID>
      <errorWord>”</errorWord>
      <group>L1_Punc</group>
      <groupName>标点问题</groupName>
      <ability>L2_Punc_CN</ability>
      <abilityName>标点符号问题</abilityName>
      <candidateList>
        <item>“</item>
      </candidateList>
      <explain>注意检查双引号的方向是否正确。</explain>
      <paraID>5B636AA4</paraID>
      <start>65</start>
      <end>66</end>
      <status>modified</status>
      <modifiedWord>“</modifiedWord>
      <trackRevisions>false</trackRevisions>
    </reviewItem>
    <reviewItem>
      <errorID>f676c62a-37b4-462c-91b6-db0334d637d5</errorID>
      <errorWord>国家发改委</errorWord>
      <group>L1_Knowledge</group>
      <groupName>知识性问题</groupName>
      <ability>L2_Knowledge</ability>
      <abilityName>其他知识</abilityName>
      <candidateList>
        <item>国家发展改革委</item>
      </candidateList>
      <explain/>
      <paraID> FFEF26B</paraID>
      <start>18</start>
      <end>25</end>
      <status>modified</status>
      <modifiedWord>国家发展改革委</modifiedWord>
      <trackRevisions>false</trackRevisions>
    </reviewItem>
    <reviewItem>
      <errorID>46977b44-860d-4a00-a87d-364f8d4f64b5</errorID>
      <errorWord>法律、法规</errorWord>
      <group>L1_Word</group>
      <groupName>字词问题</groupName>
      <ability>L2_Typo</ability>
      <abilityName>字词错误</abilityName>
      <candidateList>
        <item>法律法规</item>
      </candidateList>
      <explain/>
      <paraID>6E6767D5</paraID>
      <start>8</start>
      <end>12</end>
      <status>modified</status>
      <modifiedWord>法律法规</modifiedWord>
      <trackRevisions>false</trackRevisions>
    </reviewItem>
    <reviewItem>
      <errorID>a6766974-51c5-4c61-9508-f6a254d3c4a7</errorID>
      <errorWord>属</errorWord>
      <group>L1_Word</group>
      <groupName>字词问题</groupName>
      <ability>L2_Typo</ability>
      <abilityName>字词错误</abilityName>
      <candidateList>
        <item>属于</item>
      </candidateList>
      <explain/>
      <paraID>6E6767D5</paraID>
      <start>21</start>
      <end>23</end>
      <status>modified</status>
      <modifiedWord>属于</modifiedWord>
      <trackRevisions>false</trackRevisions>
    </reviewItem>
    <reviewItem>
      <errorID>cb85899b-0229-4d69-abd3-5bdbe8d5a8ae</errorID>
      <errorWord>,</errorWord>
      <group>L1_Format</group>
      <groupName>格式问题</groupName>
      <ability>L2_HalfPunc_CN</ability>
      <abilityName>全半角问题</abilityName>
      <candidateList>
        <item>，</item>
      </candidateList>
      <explain>文本全半角错误。</explain>
      <paraID>53A72FDF</paraID>
      <start>54</start>
      <end>55</end>
      <status>modified</status>
      <modifiedWord>，</modifiedWord>
      <trackRevisions>false</trackRevisions>
    </reviewItem>
    <reviewItem>
      <errorID>c7dd39cd-bf32-4038-8032-e68e4ea33a70</errorID>
      <errorWord>,</errorWord>
      <group>L1_Format</group>
      <groupName>格式问题</groupName>
      <ability>L2_HalfPunc_CN</ability>
      <abilityName>全半角问题</abilityName>
      <candidateList>
        <item>，</item>
      </candidateList>
      <explain>文本全半角错误。</explain>
      <paraID>53A72FDF</paraID>
      <start>127</start>
      <end>128</end>
      <status>modified</status>
      <modifiedWord>，</modifiedWord>
      <trackRevisions>false</trackRevisions>
    </reviewItem>
    <reviewItem>
      <errorID>68151568-9894-4562-8b5b-7ff2dbbe4330</errorID>
      <errorWord>1.l</errorWord>
      <group>L1_Format</group>
      <groupName>格式问题</groupName>
      <ability>L2_Ordinal</ability>
      <abilityName>序号格式</abilityName>
      <candidateList>
        <item>1.1</item>
      </candidateList>
      <explain>标题顺序错误，请检查标题顺序是否合理。</explain>
      <paraID> B28B1B6</paraID>
      <start>0</start>
      <end>3</end>
      <status>modified</status>
      <modifiedWord>1.1</modifiedWord>
      <trackRevisions>false</trackRevisions>
    </reviewItem>
    <reviewItem>
      <errorID>8769b75b-c87b-4787-ab48-b1772acb61f6</errorID>
      <errorWord>视同</errorWord>
      <group>L1_Punc</group>
      <groupName>标点问题</groupName>
      <ability>L2_Punc_CN</ability>
      <abilityName>标点符号问题</abilityName>
      <candidateList>
        <item>，视同</item>
      </candidateList>
      <explain/>
      <paraID>671AB704</paraID>
      <start>214</start>
      <end>217</end>
      <status>modified</status>
      <modifiedWord>，视同</modifiedWord>
      <trackRevisions>false</trackRevisions>
    </reviewItem>
    <reviewItem>
      <errorID>d11efec4-b9dc-462a-9038-7b54c55758a8</errorID>
      <errorWord>为深入</errorWord>
      <group>L1_Word</group>
      <groupName>字词问题</groupName>
      <ability>L2_Typo</ability>
      <abilityName>字词错误</abilityName>
      <candidateList>
        <item>深入</item>
      </candidateList>
      <explain/>
      <paraID>77FD8990</paraID>
      <start>0</start>
      <end>2</end>
      <status>modified</status>
      <modifiedWord>深入</modifiedWord>
      <trackRevisions>false</trackRevisions>
    </reviewItem>
    <reviewItem>
      <errorID>d389aea0-e790-4c1a-aa06-b990f1f16fd8</errorID>
      <errorWord>对</errorWord>
      <group>L1_Word</group>
      <groupName>字词问题</groupName>
      <ability>L2_Typo</ability>
      <abilityName>字词错误</abilityName>
      <candidateList>
        <item>对于</item>
      </candidateList>
      <explain/>
      <paraID>77FD8990</paraID>
      <start>49</start>
      <end>51</end>
      <status>modified</status>
      <modifiedWord>对于</modifiedWord>
      <trackRevisions>false</trackRevisions>
    </reviewItem>
    <reviewItem>
      <errorID>1b290239-6157-4d64-8752-7155b6ba5500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52E2956B</paraID>
      <start>0</start>
      <end>2</end>
      <status>modified</status>
      <modifiedWord>3.</modifiedWord>
      <trackRevisions>false</trackRevisions>
    </reviewItem>
    <reviewItem>
      <errorID>c16b62f9-3f03-4714-af8e-e157c93c275b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13F2A5AD</paraID>
      <start>0</start>
      <end>2</end>
      <status>modified</status>
      <modifiedWord>1.</modifiedWord>
      <trackRevisions>false</trackRevisions>
    </reviewItem>
    <reviewItem>
      <errorID>bf9ae7a4-3f67-4179-afb5-30d941cb4758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5ECAAA59</paraID>
      <start>0</start>
      <end>2</end>
      <status>modified</status>
      <modifiedWord>2.</modifiedWord>
      <trackRevisions>false</trackRevisions>
    </reviewItem>
    <reviewItem>
      <errorID>321b5533-2019-4afa-8666-888aeeb9361e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3BF61586</paraID>
      <start>0</start>
      <end>2</end>
      <status>modified</status>
      <modifiedWord>1.</modifiedWord>
      <trackRevisions>false</trackRevisions>
    </reviewItem>
    <reviewItem>
      <errorID>02547117-9236-4386-8bc4-3163d8cc0d33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6AA48DF1</paraID>
      <start>0</start>
      <end>2</end>
      <status>modified</status>
      <modifiedWord>2.</modifiedWord>
      <trackRevisions>false</trackRevisions>
    </reviewItem>
    <reviewItem>
      <errorID>aa1a84f7-0dfd-4a5e-b316-d2a69e4e8b32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3072BD99</paraID>
      <start>0</start>
      <end>2</end>
      <status>modified</status>
      <modifiedWord>1.</modifiedWord>
      <trackRevisions>false</trackRevisions>
    </reviewItem>
    <reviewItem>
      <errorID>7a14f7a8-3d65-4b9d-bbe4-143eea113361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3CE05CF1</paraID>
      <start>0</start>
      <end>2</end>
      <status>modified</status>
      <modifiedWord>2.</modifiedWord>
      <trackRevisions>false</trackRevisions>
    </reviewItem>
    <reviewItem>
      <errorID>dd8670b9-abf8-4e22-b46f-89f0afe31fda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65A5289</paraID>
      <start>0</start>
      <end>2</end>
      <status>modified</status>
      <modifiedWord>3.</modifiedWord>
      <trackRevisions>false</trackRevisions>
    </reviewItem>
    <reviewItem>
      <errorID>a367e58d-2d26-404f-b3c7-ce586ab683b0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521D0219</paraID>
      <start>0</start>
      <end>2</end>
      <status>modified</status>
      <modifiedWord>4.</modifiedWord>
      <trackRevisions>false</trackRevisions>
    </reviewItem>
    <reviewItem>
      <errorID>a3739799-b205-4806-8364-dec33d2d8219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361858B</paraID>
      <start>0</start>
      <end>2</end>
      <status>modified</status>
      <modifiedWord>1.</modifiedWord>
      <trackRevisions>false</trackRevisions>
    </reviewItem>
    <reviewItem>
      <errorID>06890a87-8652-480a-b6bc-a0571ac167cb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4F4CCC15</paraID>
      <start>0</start>
      <end>2</end>
      <status>modified</status>
      <modifiedWord>2.</modifiedWord>
      <trackRevisions>false</trackRevisions>
    </reviewItem>
    <reviewItem>
      <errorID>b9b352ff-7e75-46f7-aeb5-649a6a735142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40BB1797</paraID>
      <start>0</start>
      <end>2</end>
      <status>modified</status>
      <modifiedWord>3.</modifiedWord>
      <trackRevisions>false</trackRevisions>
    </reviewItem>
    <reviewItem>
      <errorID>7bc43852-2587-4e9c-98d5-6899f8966ce7</errorID>
      <errorWord>并</errorWord>
      <group>L1_Punc</group>
      <groupName>标点问题</groupName>
      <ability>L2_Punc_CN</ability>
      <abilityName>标点符号问题</abilityName>
      <candidateList>
        <item>，并</item>
      </candidateList>
      <explain/>
      <paraID>6484CFA0</paraID>
      <start>42</start>
      <end>44</end>
      <status>modified</status>
      <modifiedWord>，并</modifiedWord>
      <trackRevisions>false</trackRevisions>
    </reviewItem>
    <reviewItem>
      <errorID>6035afcc-8ec2-4e96-9f95-1cb0328f15ea</errorID>
      <errorWord>并</errorWord>
      <group>L1_Punc</group>
      <groupName>标点问题</groupName>
      <ability>L2_Punc_CN</ability>
      <abilityName>标点符号问题</abilityName>
      <candidateList>
        <item>，并</item>
      </candidateList>
      <explain/>
      <paraID>6484CFA0</paraID>
      <start>100</start>
      <end>102</end>
      <status>modified</status>
      <modifiedWord>，并</modifiedWord>
      <trackRevisions>false</trackRevisions>
    </reviewItem>
    <reviewItem>
      <errorID>2efa249d-88a6-430e-88c8-dc1c4a3c4d06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24917A8</paraID>
      <start>0</start>
      <end>2</end>
      <status>modified</status>
      <modifiedWord>4.</modifiedWord>
      <trackRevisions>false</trackRevisions>
    </reviewItem>
    <reviewItem>
      <errorID>ed7aa643-3fec-4a1f-bea6-2f57e828a09f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7BFE3BE7</paraID>
      <start>0</start>
      <end>2</end>
      <status>modified</status>
      <modifiedWord>5.</modifiedWord>
      <trackRevisions>false</trackRevisions>
    </reviewItem>
    <reviewItem>
      <errorID>a5665a27-cdf6-4857-abe9-b13c805e151b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634D01CE</paraID>
      <start>0</start>
      <end>2</end>
      <status>modified</status>
      <modifiedWord>6.</modifiedWord>
      <trackRevisions>false</trackRevisions>
    </reviewItem>
    <reviewItem>
      <errorID>fc3bac54-089c-4b41-8f11-5455ff29a7ee</errorID>
      <errorWord>发出</errorWord>
      <group>L1_Punc</group>
      <groupName>标点问题</groupName>
      <ability>L2_Punc_CN</ability>
      <abilityName>标点符号问题</abilityName>
      <candidateList>
        <item>、发出</item>
      </candidateList>
      <explain/>
      <paraID>634D01CE</paraID>
      <start>15</start>
      <end>18</end>
      <status>modified</status>
      <modifiedWord>、发出</modifiedWord>
      <trackRevisions>false</trackRevisions>
    </reviewItem>
    <reviewItem>
      <errorID>30c9414b-1faf-43a1-928b-0adb6a1db110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1C4B2377</paraID>
      <start>0</start>
      <end>2</end>
      <status>modified</status>
      <modifiedWord>7.</modifiedWord>
      <trackRevisions>false</trackRevisions>
    </reviewItem>
    <reviewItem>
      <errorID>2954674d-5594-412f-95fa-21a917ea11fa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99C47BA</paraID>
      <start>0</start>
      <end>2</end>
      <status>modified</status>
      <modifiedWord>8.</modifiedWord>
      <trackRevisions>false</trackRevisions>
    </reviewItem>
    <reviewItem>
      <errorID>69eb94e3-61a7-44cf-9232-366b5b91711c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65047549</paraID>
      <start>0</start>
      <end>2</end>
      <status>modified</status>
      <modifiedWord>1.</modifiedWord>
      <trackRevisions>false</trackRevisions>
    </reviewItem>
    <reviewItem>
      <errorID>6431c10b-d2e8-4d6a-8f2a-b1db7bff4fa8</errorID>
      <errorWord>  </errorWord>
      <group>L1_Punc</group>
      <groupName>标点问题</groupName>
      <ability>L2_Punc_CN</ability>
      <abilityName>标点符号问题</abilityName>
      <candidateList>
        <item/>
      </candidateList>
      <explain>此处空格冗余，建议删除。</explain>
      <paraID>65047549</paraID>
      <start>7</start>
      <end>7</end>
      <status>modified</status>
      <modifiedWord/>
      <trackRevisions>false</trackRevisions>
    </reviewItem>
    <reviewItem>
      <errorID>83d6b849-6fca-4fd0-99b0-5e63d0f8a682</errorID>
      <errorWord>  </errorWord>
      <group>L1_Punc</group>
      <groupName>标点问题</groupName>
      <ability>L2_Punc_CN</ability>
      <abilityName>标点符号问题</abilityName>
      <candidateList>
        <item/>
      </candidateList>
      <explain>此处空格冗余，建议删除。</explain>
      <paraID>65047549</paraID>
      <start>12</start>
      <end>12</end>
      <status>modified</status>
      <modifiedWord/>
      <trackRevisions>false</trackRevisions>
    </reviewItem>
    <reviewItem>
      <errorID>b7e2f04a-6da1-44c3-a3f8-5aecd61ecf11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771467D4</paraID>
      <start>0</start>
      <end>2</end>
      <status>modified</status>
      <modifiedWord>2.</modifiedWord>
      <trackRevisions>false</trackRevisions>
    </reviewItem>
    <reviewItem>
      <errorID>068634a9-5754-408a-a8e4-ee6e3adc6b84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64E028F3</paraID>
      <start>0</start>
      <end>2</end>
      <status>modified</status>
      <modifiedWord>3.</modifiedWord>
      <trackRevisions>false</trackRevisions>
    </reviewItem>
    <reviewItem>
      <errorID>ceac568d-bb55-4aee-97ae-8f7c46a3f2b5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68FD2B7</paraID>
      <start>0</start>
      <end>2</end>
      <status>modified</status>
      <modifiedWord>4.</modifiedWord>
      <trackRevisions>false</trackRevisions>
    </reviewItem>
    <reviewItem>
      <errorID>298f96ae-16db-46f9-95a8-52ce236ccff6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6F045CCE</paraID>
      <start>0</start>
      <end>2</end>
      <status>modified</status>
      <modifiedWord>1.</modifiedWord>
      <trackRevisions>false</trackRevisions>
    </reviewItem>
    <reviewItem>
      <errorID>89b2fda3-fc33-4c55-8351-a607045fec5a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47ECF48B</paraID>
      <start>0</start>
      <end>2</end>
      <status>modified</status>
      <modifiedWord>2.</modifiedWord>
      <trackRevisions>false</trackRevisions>
    </reviewItem>
    <reviewItem>
      <errorID>2c775e9d-9e13-4d04-8675-e1a733397bbd</errorID>
      <errorWord>为</errorWord>
      <group>L1_Word</group>
      <groupName>字词问题</groupName>
      <ability>L2_Typo</ability>
      <abilityName>字词错误</abilityName>
      <candidateList>
        <item>对</item>
      </candidateList>
      <explain/>
      <paraID>47ECF48B</paraID>
      <start>25</start>
      <end>26</end>
      <status>modified</status>
      <modifiedWord>对</modifiedWord>
      <trackRevisions>false</trackRevisions>
    </reviewItem>
    <reviewItem>
      <errorID>38c028e5-0651-4dc3-bd48-deea98e25506</errorID>
      <errorWord>评审并进行</errorWord>
      <group>L1_Word</group>
      <groupName>字词问题</groupName>
      <ability>L2_Typo</ability>
      <abilityName>字词错误</abilityName>
      <candidateList>
        <item>进行评审、</item>
      </candidateList>
      <explain/>
      <paraID>47ECF48B</paraID>
      <start>42</start>
      <end>47</end>
      <status>modified</status>
      <modifiedWord>进行评审、</modifiedWord>
      <trackRevisions>false</trackRevisions>
    </reviewItem>
    <reviewItem>
      <errorID>e77fd317-efe8-4272-b628-8b8ab208c804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686E64C4</paraID>
      <start>0</start>
      <end>2</end>
      <status>modified</status>
      <modifiedWord>3.</modifiedWord>
      <trackRevisions>false</trackRevisions>
    </reviewItem>
    <reviewItem>
      <errorID>e1c98171-acb0-43c5-9e62-9e92007e779e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8F4626F</paraID>
      <start>0</start>
      <end>2</end>
      <status>modified</status>
      <modifiedWord>4.</modifiedWord>
      <trackRevisions>false</trackRevisions>
    </reviewItem>
    <reviewItem>
      <errorID>8cb61df7-0dff-4d4a-aab7-98bafd361a73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227104B5</paraID>
      <start>0</start>
      <end>2</end>
      <status>modified</status>
      <modifiedWord>5.</modifiedWord>
      <trackRevisions>false</trackRevisions>
    </reviewItem>
    <reviewItem>
      <errorID>73f943e9-7d99-4d37-88c4-6c1dff73b34a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64CE5910</paraID>
      <start>0</start>
      <end>2</end>
      <status>modified</status>
      <modifiedWord>6.</modifiedWord>
      <trackRevisions>false</trackRevisions>
    </reviewItem>
    <reviewItem>
      <errorID>83818f24-c3b2-459b-8f2f-95af8a87d93e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5B3B9553</paraID>
      <start>0</start>
      <end>2</end>
      <status>modified</status>
      <modifiedWord>7.</modifiedWord>
      <trackRevisions>false</trackRevisions>
    </reviewItem>
    <reviewItem>
      <errorID>7856a7d1-3e60-46f6-95a7-c7752ab114eb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17DC7B2E</paraID>
      <start>0</start>
      <end>2</end>
      <status>modified</status>
      <modifiedWord>8.</modifiedWord>
      <trackRevisions>false</trackRevisions>
    </reviewItem>
    <reviewItem>
      <errorID>662b3ae5-f069-4b82-abb9-c79fca0d9632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6E4804</paraID>
      <start>0</start>
      <end>2</end>
      <status>modified</status>
      <modifiedWord>9.</modifiedWord>
      <trackRevisions>false</trackRevisions>
    </reviewItem>
    <reviewItem>
      <errorID>5e785ead-b0cd-4dd3-994a-d8b1316263f0</errorID>
      <errorWord>且</errorWord>
      <group>L1_Grammar</group>
      <groupName>语法问题</groupName>
      <ability>L2_Grammar</ability>
      <abilityName>语法错误</abilityName>
      <candidateList>
        <item>相同且</item>
      </candidateList>
      <explain/>
      <paraID>  6E4804</paraID>
      <start>32</start>
      <end>35</end>
      <status>modified</status>
      <modifiedWord>相同且</modifiedWord>
      <trackRevisions>false</trackRevisions>
    </reviewItem>
    <reviewItem>
      <errorID>e624f2be-a846-4261-b58d-99449959cf5d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21CD6CB0</paraID>
      <start>0</start>
      <end>3</end>
      <status>modified</status>
      <modifiedWord>10.</modifiedWord>
      <trackRevisions>false</trackRevisions>
    </reviewItem>
    <reviewItem>
      <errorID>6a8b16d6-075a-449b-b744-577b3370750c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10C99D46</paraID>
      <start>0</start>
      <end>2</end>
      <status>modified</status>
      <modifiedWord>1.</modifiedWord>
      <trackRevisions>false</trackRevisions>
    </reviewItem>
    <reviewItem>
      <errorID>5371b6ac-58c0-415b-8a22-3d94b4123287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DF9EA92</paraID>
      <start>0</start>
      <end>2</end>
      <status>modified</status>
      <modifiedWord>2.</modifiedWord>
      <trackRevisions>false</trackRevisions>
    </reviewItem>
    <reviewItem>
      <errorID>38e68375-1b0f-4cfd-ad17-91682df4ba56</errorID>
      <errorWord>根据关于推动解决政府采购异常低价问题的通知</errorWord>
      <group>L1_Grammar</group>
      <groupName>语法问题</groupName>
      <ability>L2_Grammar</ability>
      <abilityName>语法错误</abilityName>
      <candidateList>
        <item> 根据《关于推动解决政府采购异常低价问题的通知》</item>
      </candidateList>
      <explain/>
      <paraID>47A889B4</paraID>
      <start>3</start>
      <end>24</end>
      <status>ignored</status>
      <modifiedWord/>
      <trackRevisions>false</trackRevisions>
    </reviewItem>
    <reviewItem>
      <errorID>32a0f479-e351-42bb-8d77-63e4ffc55972</errorID>
      <errorWord>&lt;</errorWord>
      <group>L1_Format</group>
      <groupName>格式问题</groupName>
      <ability>L2_HalfPunc_CN</ability>
      <abilityName>全半角问题</abilityName>
      <candidateList>
        <item>〈</item>
      </candidateList>
      <explain>文本全半角错误。</explain>
      <paraID>27B78DBE</paraID>
      <start>50</start>
      <end>51</end>
      <status>ignored</status>
      <modifiedWord/>
      <trackRevisions>false</trackRevisions>
    </reviewItem>
    <reviewItem>
      <errorID>125ed4ca-9624-4d62-8f7d-4adc6e6700e3</errorID>
      <errorWord>&lt;</errorWord>
      <group>L1_Format</group>
      <groupName>格式问题</groupName>
      <ability>L2_HalfPunc_CN</ability>
      <abilityName>全半角问题</abilityName>
      <candidateList>
        <item>〈</item>
      </candidateList>
      <explain>文本全半角错误。</explain>
      <paraID>47C57336</paraID>
      <start>50</start>
      <end>51</end>
      <status>ignored</status>
      <modifiedWord/>
      <trackRevisions>false</trackRevisions>
    </reviewItem>
    <reviewItem>
      <errorID>9ef29d68-fbf3-422a-a444-f37edc16ac9f</errorID>
      <errorWord>&lt;</errorWord>
      <group>L1_Format</group>
      <groupName>格式问题</groupName>
      <ability>L2_HalfPunc_CN</ability>
      <abilityName>全半角问题</abilityName>
      <candidateList>
        <item>〈</item>
      </candidateList>
      <explain>文本全半角错误。</explain>
      <paraID>7CE1B980</paraID>
      <start>35</start>
      <end>36</end>
      <status>ignored</status>
      <modifiedWord/>
      <trackRevisions>false</trackRevisions>
    </reviewItem>
    <reviewItem>
      <errorID>f7b90f25-f3c8-493b-9c82-58f23f18ed58</errorID>
      <errorWord>，</errorWord>
      <group>L1_Word</group>
      <groupName>字词问题</groupName>
      <ability>L2_Typo</ability>
      <abilityName>字词错误</abilityName>
      <candidateList>
        <item>，并</item>
      </candidateList>
      <explain/>
      <paraID>78618C34</paraID>
      <start>72</start>
      <end>74</end>
      <status>modified</status>
      <modifiedWord>，并</modifiedWord>
      <trackRevisions>false</trackRevisions>
    </reviewItem>
    <reviewItem>
      <errorID>53c6f6ae-17b4-407e-8862-51010fe542ef</errorID>
      <errorWord>，</errorWord>
      <group>L1_Punc</group>
      <groupName>标点问题</groupName>
      <ability>L2_Punc_CN</ability>
      <abilityName>标点符号问题</abilityName>
      <candidateList>
        <item>、</item>
      </candidateList>
      <explain/>
      <paraID>7B1688E4</paraID>
      <start>23</start>
      <end>24</end>
      <status>modified</status>
      <modifiedWord>、</modifiedWord>
      <trackRevisions>false</trackRevisions>
    </reviewItem>
    <reviewItem>
      <errorID>3e08dde5-a040-493d-9218-00d04f9dcb9e</errorID>
      <errorWord>，</errorWord>
      <group>L1_Punc</group>
      <groupName>标点问题</groupName>
      <ability>L2_Punc_CN</ability>
      <abilityName>标点符号问题</abilityName>
      <candidateList>
        <item>、</item>
      </candidateList>
      <explain/>
      <paraID>7B1688E4</paraID>
      <start>32</start>
      <end>33</end>
      <status>modified</status>
      <modifiedWord>、</modifiedWord>
      <trackRevisions>false</trackRevisions>
    </reviewItem>
    <reviewItem>
      <errorID>42c0eb17-71a6-48dc-9c6f-a58afe1b769e</errorID>
      <errorWord>同时</errorWord>
      <group>L1_Punc</group>
      <groupName>标点问题</groupName>
      <ability>L2_Punc_CN</ability>
      <abilityName>标点符号问题</abilityName>
      <candidateList>
        <item>，同时</item>
      </candidateList>
      <explain/>
      <paraID>641881A8</paraID>
      <start>20</start>
      <end>23</end>
      <status>modified</status>
      <modifiedWord>，同时</modifiedWord>
      <trackRevisions>false</trackRevisions>
    </reviewItem>
    <reviewItem>
      <errorID>957f231d-3b2c-45ce-8ff3-a7a30bcd9290</errorID>
      <errorWord>师</errorWord>
      <group>L1_Grammar</group>
      <groupName>语法问题</groupName>
      <ability>L2_Grammar</ability>
      <abilityName>语法错误</abilityName>
      <candidateList>
        <item>师资格</item>
      </candidateList>
      <explain/>
      <paraID>641881A8</paraID>
      <start>38</start>
      <end>39</end>
      <status>ignored</status>
      <modifiedWord/>
      <trackRevisions>false</trackRevisions>
    </reviewItem>
    <reviewItem>
      <errorID>1cac6369-9e0a-4074-bf1e-eac680979540</errorID>
      <errorWord>师</errorWord>
      <group>L1_Grammar</group>
      <groupName>语法问题</groupName>
      <ability>L2_Grammar</ability>
      <abilityName>语法错误</abilityName>
      <candidateList>
        <item>师资格</item>
      </candidateList>
      <explain/>
      <paraID>641881A8</paraID>
      <start>60</start>
      <end>61</end>
      <status>ignored</status>
      <modifiedWord/>
      <trackRevisions>false</trackRevisions>
    </reviewItem>
    <reviewItem>
      <errorID>8d92dde0-2f08-49db-9342-dca8e89363f6</errorID>
      <errorWord>必须</errorWord>
      <group>L1_Grammar</group>
      <groupName>语法问题</groupName>
      <ability>L2_Grammar</ability>
      <abilityName>语法错误</abilityName>
      <candidateList>
        <item>这些人员必须</item>
      </candidateList>
      <explain/>
      <paraID>447F2AE3</paraID>
      <start>33</start>
      <end>39</end>
      <status>modified</status>
      <modifiedWord>这些人员必须</modifiedWord>
      <trackRevisions>false</trackRevisions>
    </reviewItem>
    <reviewItem>
      <errorID>58314904-278e-43b9-856e-6d6f777a8bef</errorID>
      <errorWord>:</errorWord>
      <group>L1_Punc</group>
      <groupName>标点问题</groupName>
      <ability>L2_Punc_CN</ability>
      <abilityName>标点符号问题</abilityName>
      <candidateList>
        <item>。</item>
      </candidateList>
      <explain/>
      <paraID>447F2AE3</paraID>
      <start>47</start>
      <end>48</end>
      <status>modified</status>
      <modifiedWord>。</modifiedWord>
      <trackRevisions>false</trackRevisions>
    </reviewItem>
    <reviewItem>
      <errorID>43855ffc-9992-4158-a49b-0d8f5fde9e5e</errorID>
      <errorWord>师</errorWord>
      <group>L1_Grammar</group>
      <groupName>语法问题</groupName>
      <ability>L2_Grammar</ability>
      <abilityName>语法错误</abilityName>
      <candidateList>
        <item>师资格</item>
      </candidateList>
      <explain/>
      <paraID>32F27A5E</paraID>
      <start>25</start>
      <end>26</end>
      <status>ignored</status>
      <modifiedWord/>
      <trackRevisions>false</trackRevisions>
    </reviewItem>
    <reviewItem>
      <errorID>ed61afd6-1cdf-4d14-a188-8404e2fdb363</errorID>
      <errorWord>得</errorWord>
      <group>L1_Punc</group>
      <groupName>标点问题</groupName>
      <ability>L2_Punc_CN</ability>
      <abilityName>标点符号问题</abilityName>
      <candidateList>
        <item>，得</item>
      </candidateList>
      <explain/>
      <paraID>32F27A5E</paraID>
      <start>27</start>
      <end>29</end>
      <status>modified</status>
      <modifiedWord>，得</modifiedWord>
      <trackRevisions>false</trackRevisions>
    </reviewItem>
    <reviewItem>
      <errorID>0a4856b9-0d61-4a33-b019-8299263da0a9</errorID>
      <errorWord>师</errorWord>
      <group>L1_Grammar</group>
      <groupName>语法问题</groupName>
      <ability>L2_Grammar</ability>
      <abilityName>语法错误</abilityName>
      <candidateList>
        <item>师资格</item>
      </candidateList>
      <explain/>
      <paraID>32F27A5E</paraID>
      <start>48</start>
      <end>49</end>
      <status>ignored</status>
      <modifiedWord/>
      <trackRevisions>false</trackRevisions>
    </reviewItem>
    <reviewItem>
      <errorID>5ff51801-bb61-4ce5-95e1-260d01033ed7</errorID>
      <errorWord>得</errorWord>
      <group>L1_Punc</group>
      <groupName>标点问题</groupName>
      <ability>L2_Punc_CN</ability>
      <abilityName>标点符号问题</abilityName>
      <candidateList>
        <item>，得</item>
      </candidateList>
      <explain/>
      <paraID>32F27A5E</paraID>
      <start>50</start>
      <end>52</end>
      <status>modified</status>
      <modifiedWord>，得</modifiedWord>
      <trackRevisions>false</trackRevisions>
    </reviewItem>
    <reviewItem>
      <errorID>fc67f920-b358-42f0-98b3-70723f4d8aac</errorID>
      <errorWord>的得</errorWord>
      <group>L1_Grammar</group>
      <groupName>语法问题</groupName>
      <ability>L2_Grammar</ability>
      <abilityName>语法错误</abilityName>
      <candidateList>
        <item>资格的，得</item>
      </candidateList>
      <explain/>
      <paraID>32F27A5E</paraID>
      <start>65</start>
      <end>70</end>
      <status>modified</status>
      <modifiedWord>资格的，得</modifiedWord>
      <trackRevisions>false</trackRevisions>
    </reviewItem>
    <reviewItem>
      <errorID>5989399a-f095-4350-a837-a774a9f82513</errorID>
      <errorWord>师</errorWord>
      <group>L1_Grammar</group>
      <groupName>语法问题</groupName>
      <ability>L2_Grammar</ability>
      <abilityName>语法错误</abilityName>
      <candidateList>
        <item>师资格</item>
      </candidateList>
      <explain/>
      <paraID>7250D407</paraID>
      <start>25</start>
      <end>28</end>
      <status>modified</status>
      <modifiedWord>师资格</modifiedWord>
      <trackRevisions>false</trackRevisions>
    </reviewItem>
    <reviewItem>
      <errorID>c17348fc-3350-4742-b829-453757379389</errorID>
      <errorWord>得</errorWord>
      <group>L1_Punc</group>
      <groupName>标点问题</groupName>
      <ability>L2_Punc_CN</ability>
      <abilityName>标点符号问题</abilityName>
      <candidateList>
        <item>，得</item>
      </candidateList>
      <explain/>
      <paraID>7250D407</paraID>
      <start>29</start>
      <end>31</end>
      <status>modified</status>
      <modifiedWord>，得</modifiedWord>
      <trackRevisions>false</trackRevisions>
    </reviewItem>
    <reviewItem>
      <errorID>786d4da4-73b1-41d0-9ae5-573c40ff1a05</errorID>
      <errorWord>师</errorWord>
      <group>L1_Grammar</group>
      <groupName>语法问题</groupName>
      <ability>L2_Grammar</ability>
      <abilityName>语法错误</abilityName>
      <candidateList>
        <item>师资格</item>
      </candidateList>
      <explain/>
      <paraID>7250D407</paraID>
      <start>50</start>
      <end>53</end>
      <status>modified</status>
      <modifiedWord>师资格</modifiedWord>
      <trackRevisions>false</trackRevisions>
    </reviewItem>
    <reviewItem>
      <errorID>71a5dfee-2df3-4e18-92d1-c00eb6d16afb</errorID>
      <errorWord>得</errorWord>
      <group>L1_Punc</group>
      <groupName>标点问题</groupName>
      <ability>L2_Punc_CN</ability>
      <abilityName>标点符号问题</abilityName>
      <candidateList>
        <item>，得</item>
      </candidateList>
      <explain/>
      <paraID>7250D407</paraID>
      <start>54</start>
      <end>56</end>
      <status>modified</status>
      <modifiedWord>，得</modifiedWord>
      <trackRevisions>false</trackRevisions>
    </reviewItem>
    <reviewItem>
      <errorID>0204022d-2a4f-4910-a2b5-bc49e21e5f9d</errorID>
      <errorWord>的得</errorWord>
      <group>L1_Grammar</group>
      <groupName>语法问题</groupName>
      <ability>L2_Grammar</ability>
      <abilityName>语法错误</abilityName>
      <candidateList>
        <item>资格的，得</item>
      </candidateList>
      <explain/>
      <paraID>7250D407</paraID>
      <start>69</start>
      <end>74</end>
      <status>modified</status>
      <modifiedWord>资格的，得</modifiedWord>
      <trackRevisions>false</trackRevisions>
    </reviewItem>
    <reviewItem>
      <errorID>c509a4f6-279a-4d03-8383-0ba173e19e51</errorID>
      <errorWord>师</errorWord>
      <group>L1_Grammar</group>
      <groupName>语法问题</groupName>
      <ability>L2_Grammar</ability>
      <abilityName>语法错误</abilityName>
      <candidateList>
        <item>师资格</item>
      </candidateList>
      <explain/>
      <paraID>24F6BA74</paraID>
      <start>45</start>
      <end>48</end>
      <status>modified</status>
      <modifiedWord>师资格</modifiedWord>
      <trackRevisions>false</trackRevisions>
    </reviewItem>
    <reviewItem>
      <errorID>5661aea2-f1e0-45f8-8494-c6a8c23609d0</errorID>
      <errorWord>。</errorWord>
      <group>L1_Punc</group>
      <groupName>标点问题</groupName>
      <ability>L2_Punc_CN</ability>
      <abilityName>标点符号问题</abilityName>
      <candidateList>
        <item/>
      </candidateList>
      <explain/>
      <paraID>68AF9FED</paraID>
      <start>97</start>
      <end>97</end>
      <status>modified</status>
      <modifiedWord/>
      <trackRevisions>false</trackRevisions>
    </reviewItem>
    <reviewItem>
      <errorID>14a88035-8058-4f21-bb53-6c56f84659af</errorID>
      <errorWord>获</errorWord>
      <group>L1_Word</group>
      <groupName>字词问题</groupName>
      <ability>L2_Typo</ability>
      <abilityName>字词错误</abilityName>
      <candidateList>
        <item>获得</item>
      </candidateList>
      <explain/>
      <paraID> 916D031</paraID>
      <start>16</start>
      <end>18</end>
      <status>modified</status>
      <modifiedWord>获得</modifiedWord>
      <trackRevisions>false</trackRevisions>
    </reviewItem>
    <reviewItem>
      <errorID>f8deed75-65db-4991-89ae-89c45e73efc8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778979A5</paraID>
      <start>0</start>
      <end>2</end>
      <status>modified</status>
      <modifiedWord>1.</modifiedWord>
      <trackRevisions>false</trackRevisions>
    </reviewItem>
    <reviewItem>
      <errorID>de0bd05e-913a-4ade-87c3-60a27fb08dbe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5219FF69</paraID>
      <start>0</start>
      <end>2</end>
      <status>modified</status>
      <modifiedWord>2.</modifiedWord>
      <trackRevisions>false</trackRevisions>
    </reviewItem>
    <reviewItem>
      <errorID>2177203a-2da1-417b-817e-bc5c3fd7c7f4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7832DAFA</paraID>
      <start>0</start>
      <end>2</end>
      <status>modified</status>
      <modifiedWord>4.</modifiedWord>
      <trackRevisions>false</trackRevisions>
    </reviewItem>
    <reviewItem>
      <errorID>8f5c7315-0fb8-4047-a3b2-3d5552ea897b</errorID>
      <errorWord>扣除价格</errorWord>
      <group>L1_Word</group>
      <groupName>字词问题</groupName>
      <ability>L2_Typo</ability>
      <abilityName>字词错误</abilityName>
      <candidateList>
        <item>价格扣除</item>
      </candidateList>
      <explain/>
      <paraID> 920319F</paraID>
      <start>25</start>
      <end>29</end>
      <status>modified</status>
      <modifiedWord>价格扣除</modifiedWord>
      <trackRevisions>false</trackRevisions>
    </reviewItem>
    <reviewItem>
      <errorID>8e01b784-fc34-4779-a74a-76f7d1348098</errorID>
      <errorWord>，</errorWord>
      <group>L1_Punc</group>
      <groupName>标点问题</groupName>
      <ability>L2_Punc_CN</ability>
      <abilityName>标点符号问题</abilityName>
      <candidateList>
        <item>。</item>
      </candidateList>
      <explain/>
      <paraID>1D5EDDE6</paraID>
      <start>35</start>
      <end>36</end>
      <status>modified</status>
      <modifiedWord>。</modifiedWord>
      <trackRevisions>false</trackRevisions>
    </reviewItem>
    <reviewItem>
      <errorID>5df1332b-70f1-44e7-b6a4-8624d2aa9303</errorID>
      <errorWord>，</errorWord>
      <group>L1_Punc</group>
      <groupName>标点问题</groupName>
      <ability>L2_Punc_CN</ability>
      <abilityName>标点符号问题</abilityName>
      <candidateList>
        <item>。</item>
      </candidateList>
      <explain/>
      <paraID>54F68656</paraID>
      <start>42</start>
      <end>43</end>
      <status>modified</status>
      <modifiedWord>。</modifiedWord>
      <trackRevisions>false</trackRevisions>
    </reviewItem>
    <reviewItem>
      <errorID>e6e58329-9e5a-4f7d-8bb4-ee5d5b3cc746</errorID>
      <errorWord>不做相应</errorWord>
      <group>L1_Grammar</group>
      <groupName>语法问题</groupName>
      <ability>L2_Grammar</ability>
      <abilityName>语法错误</abilityName>
      <candidateList>
        <item>不予</item>
      </candidateList>
      <explain/>
      <paraID>108C7BCB</paraID>
      <start>79</start>
      <end>81</end>
      <status>modified</status>
      <modifiedWord>不予</modifiedWord>
      <trackRevisions>false</trackRevisions>
    </reviewItem>
    <reviewItem>
      <errorID>8da80674-c531-4b5b-a97e-bcc72a720c46</errorID>
      <errorWord>，</errorWord>
      <group>L1_Punc</group>
      <groupName>标点问题</groupName>
      <ability>L2_Punc_CN</ability>
      <abilityName>标点符号问题</abilityName>
      <candidateList>
        <item>。</item>
      </candidateList>
      <explain/>
      <paraID>48F3105A</paraID>
      <start>104</start>
      <end>105</end>
      <status>modified</status>
      <modifiedWord>。</modifiedWord>
      <trackRevisions>false</trackRevisions>
    </reviewItem>
    <reviewItem>
      <errorID>ce92b571-d24a-4154-af57-746b449e806d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2115BD35</paraID>
      <start>0</start>
      <end>2</end>
      <status>modified</status>
      <modifiedWord>5.</modifiedWord>
      <trackRevisions>false</trackRevisions>
    </reviewItem>
    <reviewItem>
      <errorID>992287b4-e136-45b3-b175-7091fcb9bdbc</errorID>
      <errorWord>不适应该</errorWord>
      <group>L1_Word</group>
      <groupName>字词问题</groupName>
      <ability>L2_Typo</ability>
      <abilityName>字词错误</abilityName>
      <candidateList>
        <item>不适用该</item>
      </candidateList>
      <explain/>
      <paraID>2115BD35</paraID>
      <start>24</start>
      <end>28</end>
      <status>modified</status>
      <modifiedWord>不适用该</modifiedWord>
      <trackRevisions>false</trackRevisions>
    </reviewItem>
    <reviewItem>
      <errorID>e781c0f4-1930-4a61-ba77-b9da55a5b334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6C7A8E42</paraID>
      <start>0</start>
      <end>2</end>
      <status>modified</status>
      <modifiedWord>1.</modifiedWord>
      <trackRevisions>false</trackRevisions>
    </reviewItem>
    <reviewItem>
      <errorID>02f05c7e-3d0a-46a0-bc6d-b9d689a064ba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34B072E9</paraID>
      <start>0</start>
      <end>2</end>
      <status>modified</status>
      <modifiedWord>2.</modifiedWord>
      <trackRevisions>false</trackRevisions>
    </reviewItem>
    <reviewItem>
      <errorID>5b77ea1b-56e1-40e0-a9bb-2c5f78a2569a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70353513</paraID>
      <start>0</start>
      <end>2</end>
      <status>modified</status>
      <modifiedWord>3.</modifiedWord>
      <trackRevisions>false</trackRevisions>
    </reviewItem>
    <reviewItem>
      <errorID>bd74c7aa-7846-4d82-b974-684190d309b4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42DE30</paraID>
      <start>15</start>
      <end>17</end>
      <status>modified</status>
      <modifiedWord>》《</modifiedWord>
      <trackRevisions>false</trackRevisions>
    </reviewItem>
    <reviewItem>
      <errorID>c13d7f45-4bd6-45d5-8d71-fb335932c371</errorID>
      <errorWord> 2026年月日</errorWord>
      <group>L1_Grammar</group>
      <groupName>语法问题</groupName>
      <ability>L2_Grammar</ability>
      <abilityName>语法错误</abilityName>
      <candidateList>
        <item>2026年  月  日</item>
      </candidateList>
      <explain/>
      <paraID>  42DE30</paraID>
      <start>29</start>
      <end>40</end>
      <status>modified</status>
      <modifiedWord>2026年  月  日</modifiedWord>
      <trackRevisions>false</trackRevisions>
    </reviewItem>
    <reviewItem>
      <errorID>b6b7d5da-67c7-4acb-bf48-9c6be35d19e8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5E23A139</paraID>
      <start>0</start>
      <end>2</end>
      <status>modified</status>
      <modifiedWord>1.</modifiedWord>
      <trackRevisions>false</trackRevisions>
    </reviewItem>
    <reviewItem>
      <errorID>459502ef-ddb4-48b0-b289-49b5fc862c94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6F47C806</paraID>
      <start>0</start>
      <end>2</end>
      <status>modified</status>
      <modifiedWord>2.</modifiedWord>
      <trackRevisions>false</trackRevisions>
    </reviewItem>
    <reviewItem>
      <errorID>9e11a94c-14c8-4fd3-af6a-1b3d0f5392bc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97B0A3D</paraID>
      <start>0</start>
      <end>2</end>
      <status>modified</status>
      <modifiedWord>3.</modifiedWord>
      <trackRevisions>false</trackRevisions>
    </reviewItem>
    <reviewItem>
      <errorID>27c2f78d-6f1e-4b61-acd1-b91fd26498f0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239806E2</paraID>
      <start>0</start>
      <end>2</end>
      <status>modified</status>
      <modifiedWord>4.</modifiedWord>
      <trackRevisions>false</trackRevisions>
    </reviewItem>
    <reviewItem>
      <errorID>9fea2afb-a3bd-41a2-8d03-23100566336e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4F1A9CF</paraID>
      <start>0</start>
      <end>2</end>
      <status>modified</status>
      <modifiedWord>1.</modifiedWord>
      <trackRevisions>false</trackRevisions>
    </reviewItem>
    <reviewItem>
      <errorID>3a925827-c104-413c-86af-9e7d3c5f6c8a</errorID>
      <errorWord>(</errorWord>
      <group>L1_Format</group>
      <groupName>格式问题</groupName>
      <ability>L2_HalfPunc_CN</ability>
      <abilityName>全半角问题</abilityName>
      <candidateList>
        <item>（</item>
      </candidateList>
      <explain>文本全半角错误。</explain>
      <paraID> 4F1A9CF</paraID>
      <start>32</start>
      <end>33</end>
      <status>modified</status>
      <modifiedWord>（</modifiedWord>
      <trackRevisions>false</trackRevisions>
    </reviewItem>
    <reviewItem>
      <errorID>2f2d6e20-fd06-428b-8554-e5e011d71876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130CD797</paraID>
      <start>0</start>
      <end>2</end>
      <status>modified</status>
      <modifiedWord>2.</modifiedWord>
      <trackRevisions>false</trackRevisions>
    </reviewItem>
    <reviewItem>
      <errorID>c9970cc8-d918-4257-9ab6-7e1c27b4f777</errorID>
      <errorWord>以及</errorWord>
      <group>L1_Punc</group>
      <groupName>标点问题</groupName>
      <ability>L2_Punc_CN</ability>
      <abilityName>标点符号问题</abilityName>
      <candidateList>
        <item>，以及</item>
      </candidateList>
      <explain/>
      <paraID>130CD797</paraID>
      <start>70</start>
      <end>73</end>
      <status>modified</status>
      <modifiedWord>，以及</modifiedWord>
      <trackRevisions>false</trackRevisions>
    </reviewItem>
    <reviewItem>
      <errorID>2cec490e-911e-4c80-9319-18e31f5f70fd</errorID>
      <errorWord>等各项费用</errorWord>
      <group>L1_Grammar</group>
      <groupName>语法问题</groupName>
      <ability>L2_Grammar</ability>
      <abilityName>语法错误</abilityName>
      <candidateList>
        <item>等</item>
      </candidateList>
      <explain/>
      <paraID>130CD797</paraID>
      <start>101</start>
      <end>102</end>
      <status>modified</status>
      <modifiedWord>等</modifiedWord>
      <trackRevisions>false</trackRevisions>
    </reviewItem>
    <reviewItem>
      <errorID>26da671e-8081-499b-9cd1-e4cce2e32ef1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15D175F2</paraID>
      <start>0</start>
      <end>2</end>
      <status>modified</status>
      <modifiedWord>1.</modifiedWord>
      <trackRevisions>false</trackRevisions>
    </reviewItem>
    <reviewItem>
      <errorID>2c5f78cd-1763-4de3-be8d-4b1a6d9fbb12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24189B11</paraID>
      <start>0</start>
      <end>2</end>
      <status>modified</status>
      <modifiedWord>2.</modifiedWord>
      <trackRevisions>false</trackRevisions>
    </reviewItem>
    <reviewItem>
      <errorID>8d77cc54-c877-4b05-9dce-86ef59187974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406F1A6B</paraID>
      <start>0</start>
      <end>2</end>
      <status>modified</status>
      <modifiedWord>1.</modifiedWord>
      <trackRevisions>false</trackRevisions>
    </reviewItem>
    <reviewItem>
      <errorID>187fac89-f353-419a-aeb3-bbe80bb20c7a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73334EEA</paraID>
      <start>0</start>
      <end>2</end>
      <status>modified</status>
      <modifiedWord>2.</modifiedWord>
      <trackRevisions>false</trackRevisions>
    </reviewItem>
    <reviewItem>
      <errorID>e6948c57-887d-4a5d-a711-2b185fd0feac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46E122AA</paraID>
      <start>0</start>
      <end>2</end>
      <status>modified</status>
      <modifiedWord>3.</modifiedWord>
      <trackRevisions>false</trackRevisions>
    </reviewItem>
    <reviewItem>
      <errorID>7f594164-5274-4f97-96fd-cdde1944ae3a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49F81035</paraID>
      <start>0</start>
      <end>2</end>
      <status>modified</status>
      <modifiedWord>4.</modifiedWord>
      <trackRevisions>false</trackRevisions>
    </reviewItem>
    <reviewItem>
      <errorID>bd98a205-f7c7-436e-8342-45af25a72a98</errorID>
      <errorWord> </errorWord>
      <group>L1_Punc</group>
      <groupName>标点问题</groupName>
      <ability>L2_Punc_CN</ability>
      <abilityName>标点符号问题</abilityName>
      <candidateList>
        <item>：</item>
      </candidateList>
      <explain/>
      <paraID>49F81035</paraID>
      <start>6</start>
      <end>7</end>
      <status>modified</status>
      <modifiedWord>：</modifiedWord>
      <trackRevisions>false</trackRevisions>
    </reviewItem>
    <reviewItem>
      <errorID>6f7ffeba-b782-44ec-ae48-ca6945384a14</errorID>
      <errorWord>法律、法规</errorWord>
      <group>L1_Word</group>
      <groupName>字词问题</groupName>
      <ability>L2_Typo</ability>
      <abilityName>字词错误</abilityName>
      <candidateList>
        <item>法律法规</item>
      </candidateList>
      <explain/>
      <paraID>76209CFD</paraID>
      <start>5</start>
      <end>9</end>
      <status>modified</status>
      <modifiedWord>法律法规</modifiedWord>
      <trackRevisions>false</trackRevisions>
    </reviewItem>
    <reviewItem>
      <errorID>b7a06e8f-546a-4f48-850e-bf72e230473c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3E7E78A7</paraID>
      <start>0</start>
      <end>2</end>
      <status>modified</status>
      <modifiedWord>5.</modifiedWord>
      <trackRevisions>false</trackRevisions>
    </reviewItem>
    <reviewItem>
      <errorID>f6dee90d-6c99-4765-84a3-24e55f376c93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4B9529C4</paraID>
      <start>0</start>
      <end>2</end>
      <status>modified</status>
      <modifiedWord>1.</modifiedWord>
      <trackRevisions>false</trackRevisions>
    </reviewItem>
    <reviewItem>
      <errorID>641bdaa0-6717-44eb-b84a-87ea5bbf63c9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41A99BC7</paraID>
      <start>23</start>
      <end>25</end>
      <status>modified</status>
      <modifiedWord>》《</modifiedWord>
      <trackRevisions>false</trackRevisions>
    </reviewItem>
    <reviewItem>
      <errorID>79569285-d136-4c07-a45f-311215f360a0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1395C90A</paraID>
      <start>0</start>
      <end>2</end>
      <status>modified</status>
      <modifiedWord>2.</modifiedWord>
      <trackRevisions>false</trackRevisions>
    </reviewItem>
    <reviewItem>
      <errorID>7376c813-eeb2-46ae-a320-5c7c876e7ead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65582E2</paraID>
      <start>0</start>
      <end>2</end>
      <status>modified</status>
      <modifiedWord>3.</modifiedWord>
      <trackRevisions>false</trackRevisions>
    </reviewItem>
    <reviewItem>
      <errorID>94ea5c38-fbfd-44d4-8776-d00c2dc3665f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5397B8DC</paraID>
      <start>0</start>
      <end>2</end>
      <status>modified</status>
      <modifiedWord>4.</modifiedWord>
      <trackRevisions>false</trackRevisions>
    </reviewItem>
    <reviewItem>
      <errorID>455e7210-bf29-4e9a-bbe4-46cc2fce940e</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1A3741FC</paraID>
      <start>9</start>
      <end>15</end>
      <status>modified</status>
      <modifiedWord>5%—10%</modifiedWord>
      <trackRevisions>false</trackRevisions>
    </reviewItem>
    <reviewItem>
      <errorID>12db8724-a5cf-41a0-9acb-f80a1302f102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2F688EB9</paraID>
      <start>0</start>
      <end>2</end>
      <status>modified</status>
      <modifiedWord>5.</modifiedWord>
      <trackRevisions>false</trackRevisions>
    </reviewItem>
    <reviewItem>
      <errorID>f306ba8c-1301-4f21-b592-0348195c2622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741EABC6</paraID>
      <start>0</start>
      <end>2</end>
      <status>modified</status>
      <modifiedWord>6.</modifiedWord>
      <trackRevisions>false</trackRevisions>
    </reviewItem>
    <reviewItem>
      <errorID>d6eda985-057f-4b6b-803b-10a50d3754ee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110B6DA6</paraID>
      <start>0</start>
      <end>2</end>
      <status>modified</status>
      <modifiedWord>1.</modifiedWord>
      <trackRevisions>false</trackRevisions>
    </reviewItem>
    <reviewItem>
      <errorID>ffa6481a-e05a-44bf-905b-e6d4a8c894fc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5F8A43D</paraID>
      <start>0</start>
      <end>2</end>
      <status>modified</status>
      <modifiedWord>2.</modifiedWord>
      <trackRevisions>false</trackRevisions>
    </reviewItem>
    <reviewItem>
      <errorID>a134b838-58ae-4737-ad4a-f209a745b504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7205ABD8</paraID>
      <start>0</start>
      <end>2</end>
      <status>modified</status>
      <modifiedWord>1.</modifiedWord>
      <trackRevisions>false</trackRevisions>
    </reviewItem>
    <reviewItem>
      <errorID>561ffb3a-e105-41f2-9ea9-d7c53af12a39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75EE3178</paraID>
      <start>0</start>
      <end>2</end>
      <status>modified</status>
      <modifiedWord>2.</modifiedWord>
      <trackRevisions>false</trackRevisions>
    </reviewItem>
    <reviewItem>
      <errorID>159c29d9-0cad-488e-931a-09643da44ce2</errorID>
      <errorWord>其它</errorWord>
      <group>L1_Word</group>
      <groupName>字词问题</groupName>
      <ability>L2_Typo</ability>
      <abilityName>字词错误</abilityName>
      <candidateList>
        <item>其他</item>
      </candidateList>
      <explain/>
      <paraID>75EE3178</paraID>
      <start>83</start>
      <end>85</end>
      <status>modified</status>
      <modifiedWord>其他</modifiedWord>
      <trackRevisions>false</trackRevisions>
    </reviewItem>
    <reviewItem>
      <errorID>9846441a-71b8-48e4-88c9-451d20d27196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FE236C1</paraID>
      <start>0</start>
      <end>2</end>
      <status>modified</status>
      <modifiedWord>1.</modifiedWord>
      <trackRevisions>false</trackRevisions>
    </reviewItem>
    <reviewItem>
      <errorID>aea6fb05-8e3c-4f7d-980f-dfa497374757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69763D41</paraID>
      <start>0</start>
      <end>2</end>
      <status>modified</status>
      <modifiedWord>2.</modifiedWord>
      <trackRevisions>false</trackRevisions>
    </reviewItem>
    <reviewItem>
      <errorID>52090646-eb7b-4a21-b8fd-6e9268fe8cb8</errorID>
      <errorWord>法律、法规执行</errorWord>
      <group>L1_Word</group>
      <groupName>字词问题</groupName>
      <ability>L2_Typo</ability>
      <abilityName>字词错误</abilityName>
      <candidateList>
        <item>法律法规执行</item>
      </candidateList>
      <explain/>
      <paraID>792F2963</paraID>
      <start>23</start>
      <end>29</end>
      <status>modified</status>
      <modifiedWord>法律法规执行</modifiedWord>
      <trackRevisions>false</trackRevisions>
    </reviewItem>
    <reviewItem>
      <errorID>ae4b495c-0398-48bb-93d9-0d6f5a447799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4DFC45F8</paraID>
      <start>0</start>
      <end>2</end>
      <status>modified</status>
      <modifiedWord>1.</modifiedWord>
      <trackRevisions>false</trackRevisions>
    </reviewItem>
    <reviewItem>
      <errorID>bce9c8a3-7b4e-4374-9dcc-45363c83027e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62150DE3</paraID>
      <start>0</start>
      <end>2</end>
      <status>modified</status>
      <modifiedWord>2.</modifiedWord>
      <trackRevisions>false</trackRevisions>
    </reviewItem>
    <reviewItem>
      <errorID>98a7d70e-b2bf-4264-8b18-ee5119ec5907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62150DE3</paraID>
      <start>85</start>
      <end>87</end>
      <status>modified</status>
      <modifiedWord>质疑</modifiedWord>
      <trackRevisions>false</trackRevisions>
    </reviewItem>
    <reviewItem>
      <errorID>c3b37d60-ca62-41c4-8c15-ad374966da82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62150DE3</paraID>
      <start>134</start>
      <end>136</end>
      <status>modified</status>
      <modifiedWord>质疑</modifiedWord>
      <trackRevisions>false</trackRevisions>
    </reviewItem>
    <reviewItem>
      <errorID>cd14ebf1-a72b-4994-8478-2edac979b2a7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5CC2B2A7</paraID>
      <start>0</start>
      <end>2</end>
      <status>modified</status>
      <modifiedWord>3.</modifiedWord>
      <trackRevisions>false</trackRevisions>
    </reviewItem>
    <reviewItem>
      <errorID>c5d23fb3-fdf7-44d4-8479-fe9d6d105244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5CC2B2A7</paraID>
      <start>20</start>
      <end>22</end>
      <status>modified</status>
      <modifiedWord>”“</modifiedWord>
      <trackRevisions>false</trackRevisions>
    </reviewItem>
    <reviewItem>
      <errorID>066ff710-d8d5-4efb-9de1-ff0c0ca603e8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344C8DCE</paraID>
      <start>0</start>
      <end>2</end>
      <status>modified</status>
      <modifiedWord>4.</modifiedWord>
      <trackRevisions>false</trackRevisions>
    </reviewItem>
    <reviewItem>
      <errorID>68590769-cc0f-49a1-aa62-8e7a0385620e</errorID>
      <errorWord>适应</errorWord>
      <group>L1_Word</group>
      <groupName>字词问题</groupName>
      <ability>L2_Typo</ability>
      <abilityName>字词错误</abilityName>
      <candidateList>
        <item>适用</item>
      </candidateList>
      <explain/>
      <paraID>344C8DCE</paraID>
      <start>86</start>
      <end>88</end>
      <status>modified</status>
      <modifiedWord>适用</modifiedWord>
      <trackRevisions>false</trackRevisions>
    </reviewItem>
    <reviewItem>
      <errorID>0fff7d84-3db5-4b9b-be41-d21af5da9aae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4259122</paraID>
      <start>0</start>
      <end>2</end>
      <status>modified</status>
      <modifiedWord>1.</modifiedWord>
      <trackRevisions>false</trackRevisions>
    </reviewItem>
    <reviewItem>
      <errorID>01c93531-6580-4753-8f30-c05bb4fd0a94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303D85F1</paraID>
      <start>0</start>
      <end>2</end>
      <status>modified</status>
      <modifiedWord>2.</modifiedWord>
      <trackRevisions>false</trackRevisions>
    </reviewItem>
    <reviewItem>
      <errorID>a5a2227e-5bb8-49ab-b353-05658d731684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303D85F1</paraID>
      <start>5</start>
      <end>7</end>
      <status>modified</status>
      <modifiedWord>质疑</modifiedWord>
      <trackRevisions>false</trackRevisions>
    </reviewItem>
    <reviewItem>
      <errorID>e43500fb-bee8-492d-8fbf-6986db76a320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4348380E</paraID>
      <start>0</start>
      <end>2</end>
      <status>modified</status>
      <modifiedWord>3.</modifiedWord>
      <trackRevisions>false</trackRevisions>
    </reviewItem>
    <reviewItem>
      <errorID>3a016d12-92f3-4ad9-aa19-9b715ee6454c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4348380E</paraID>
      <start>6</start>
      <end>8</end>
      <status>modified</status>
      <modifiedWord>质疑</modifiedWord>
      <trackRevisions>false</trackRevisions>
    </reviewItem>
    <reviewItem>
      <errorID>a3ae14ab-1c1b-4c35-b90a-e2d8ecd95c83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449B5231</paraID>
      <start>0</start>
      <end>2</end>
      <status>modified</status>
      <modifiedWord>4.</modifiedWord>
      <trackRevisions>false</trackRevisions>
    </reviewItem>
    <reviewItem>
      <errorID>b0a6f138-267f-4e2c-a2e2-4b9683af85b3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2A94795A</paraID>
      <start>0</start>
      <end>2</end>
      <status>modified</status>
      <modifiedWord>5.</modifiedWord>
      <trackRevisions>false</trackRevisions>
    </reviewItem>
    <reviewItem>
      <errorID>3b55c317-5e3d-482f-af09-335761c84995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2D536FFB</paraID>
      <start>0</start>
      <end>2</end>
      <status>modified</status>
      <modifiedWord>1.</modifiedWord>
      <trackRevisions>false</trackRevisions>
    </reviewItem>
    <reviewItem>
      <errorID>f57c46eb-b85d-4746-a14e-ca245ab7f6c6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74FBB856</paraID>
      <start>0</start>
      <end>2</end>
      <status>modified</status>
      <modifiedWord>2.</modifiedWord>
      <trackRevisions>false</trackRevisions>
    </reviewItem>
    <reviewItem>
      <errorID>5f69f794-4dd9-468d-a829-d77ea7ef7b2d</errorID>
      <errorWord>书面</errorWord>
      <group>L1_Grammar</group>
      <groupName>语法问题</groupName>
      <ability>L2_Grammar</ability>
      <abilityName>语法错误</abilityName>
      <candidateList>
        <item>提交书面</item>
      </candidateList>
      <explain/>
      <paraID>77DBB85F</paraID>
      <start>6</start>
      <end>10</end>
      <status>modified</status>
      <modifiedWord>提交书面</modifiedWord>
      <trackRevisions>false</trackRevisions>
    </reviewItem>
    <reviewItem>
      <errorID>b1dc9bdd-e6f6-4f09-8a7a-7ddf7a54f629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722260B0</paraID>
      <start>6</start>
      <end>8</end>
      <status>modified</status>
      <modifiedWord>》《</modifiedWord>
      <trackRevisions>false</trackRevisions>
    </reviewItem>
    <reviewItem>
      <errorID>a60bc192-071a-480d-bf58-0adb27ed7204</errorID>
      <errorWord>的等相关</errorWord>
      <group>L1_Word</group>
      <groupName>字词问题</groupName>
      <ability>L2_Typo</ability>
      <abilityName>字词错误</abilityName>
      <candidateList>
        <item>等相关</item>
      </candidateList>
      <explain/>
      <paraID>722260B0</paraID>
      <start>26</start>
      <end>29</end>
      <status>modified</status>
      <modifiedWord>等相关</modifiedWord>
      <trackRevisions>false</trackRevisions>
    </reviewItem>
    <reviewItem>
      <errorID>1259020d-1402-4ae8-96e0-7219b4ba3ea3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5057AF5E</paraID>
      <start>0</start>
      <end>2</end>
      <status>modified</status>
      <modifiedWord>1.</modifiedWord>
      <trackRevisions>false</trackRevisions>
    </reviewItem>
    <reviewItem>
      <errorID>9c071f6c-0f94-4b5e-ae47-6a0efac7868f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4EEF80D0</paraID>
      <start>0</start>
      <end>2</end>
      <status>modified</status>
      <modifiedWord>2.</modifiedWord>
      <trackRevisions>false</trackRevisions>
    </reviewItem>
    <reviewItem>
      <errorID>255d0372-f9f8-4d6a-86c5-2ac5bd647836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552D9955</paraID>
      <start>0</start>
      <end>2</end>
      <status>modified</status>
      <modifiedWord>3.</modifiedWord>
      <trackRevisions>false</trackRevisions>
    </reviewItem>
    <reviewItem>
      <errorID>06dbbcd6-19e3-48e3-b65d-2ca3f67d4ad6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4579A48C</paraID>
      <start>0</start>
      <end>2</end>
      <status>modified</status>
      <modifiedWord>4.</modifiedWord>
      <trackRevisions>false</trackRevisions>
    </reviewItem>
    <reviewItem>
      <errorID>f1e53d76-4cbb-4d09-b598-137dcde807b1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33C15E37</paraID>
      <start>0</start>
      <end>2</end>
      <status>modified</status>
      <modifiedWord>1.</modifiedWord>
      <trackRevisions>false</trackRevisions>
    </reviewItem>
    <reviewItem>
      <errorID>37837a27-84f5-4f0c-9fa9-cd464693ebe7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1C483C2C</paraID>
      <start>0</start>
      <end>2</end>
      <status>modified</status>
      <modifiedWord>2.</modifiedWord>
      <trackRevisions>false</trackRevisions>
    </reviewItem>
    <reviewItem>
      <errorID>bec38e14-9789-4830-bd40-9a8685286ac2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57699C3D</paraID>
      <start>0</start>
      <end>2</end>
      <status>modified</status>
      <modifiedWord>1.</modifiedWord>
      <trackRevisions>false</trackRevisions>
    </reviewItem>
    <reviewItem>
      <errorID>a3f33b48-b722-4359-ac6f-8207bf6f5a19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99BC307</paraID>
      <start>0</start>
      <end>2</end>
      <status>modified</status>
      <modifiedWord>2.</modifiedWord>
      <trackRevisions>false</trackRevisions>
    </reviewItem>
    <reviewItem>
      <errorID>b83816d6-ee79-4786-a020-b6e4b13c7a71</errorID>
      <errorWord>标</errorWord>
      <group>L1_Word</group>
      <groupName>字词问题</groupName>
      <ability>L2_Typo</ability>
      <abilityName>字词错误</abilityName>
      <candidateList>
        <item>标准</item>
      </candidateList>
      <explain/>
      <paraID>3795A87A</paraID>
      <start>4</start>
      <end>6</end>
      <status>modified</status>
      <modifiedWord>标准</modifiedWord>
      <trackRevisions>false</trackRevisions>
    </reviewItem>
    <reviewItem>
      <errorID>965ba000-7163-4415-ac92-def79e1ec133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36D2E5C</paraID>
      <start>0</start>
      <end>2</end>
      <status>modified</status>
      <modifiedWord>1.</modifiedWord>
      <trackRevisions>false</trackRevisions>
    </reviewItem>
    <reviewItem>
      <errorID>dad009c5-a710-4a7b-9d59-ecdfa4e859ab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8F8D1CB</paraID>
      <start>0</start>
      <end>2</end>
      <status>modified</status>
      <modifiedWord>2.</modifiedWord>
      <trackRevisions>false</trackRevisions>
    </reviewItem>
    <reviewItem>
      <errorID>104f309d-48b9-4c25-a0a5-5033c71466ff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7FA915F0</paraID>
      <start>0</start>
      <end>2</end>
      <status>modified</status>
      <modifiedWord>3.</modifiedWord>
      <trackRevisions>false</trackRevisions>
    </reviewItem>
    <reviewItem>
      <errorID>4098c0e6-d86b-4385-b060-0ecc5ff61d34</errorID>
      <errorWord>(</errorWord>
      <group>L1_Format</group>
      <groupName>格式问题</groupName>
      <ability>L2_HalfPunc_CN</ability>
      <abilityName>全半角问题</abilityName>
      <candidateList>
        <item>（</item>
      </candidateList>
      <explain>文本全半角错误。</explain>
      <paraID>6914D331</paraID>
      <start>24</start>
      <end>25</end>
      <status>modified</status>
      <modifiedWord>（</modifiedWord>
      <trackRevisions>false</trackRevisions>
    </reviewItem>
    <reviewItem>
      <errorID>21116505-06ad-4fbb-81cf-1e3c778bfaa3</errorID>
      <errorWord>)</errorWord>
      <group>L1_Format</group>
      <groupName>格式问题</groupName>
      <ability>L2_HalfPunc_CN</ability>
      <abilityName>全半角问题</abilityName>
      <candidateList>
        <item>）</item>
      </candidateList>
      <explain>文本全半角错误。</explain>
      <paraID>6914D331</paraID>
      <start>34</start>
      <end>35</end>
      <status>modified</status>
      <modifiedWord>）</modifiedWord>
      <trackRevisions>false</trackRevisions>
    </reviewItem>
    <reviewItem>
      <errorID>5245d500-168b-49fb-90a1-0d64abffba03</errorID>
      <errorWord>(</errorWord>
      <group>L1_Format</group>
      <groupName>格式问题</groupName>
      <ability>L2_HalfPunc_CN</ability>
      <abilityName>全半角问题</abilityName>
      <candidateList>
        <item>（</item>
      </candidateList>
      <explain>文本全半角错误。</explain>
      <paraID>2EBFA49D</paraID>
      <start>24</start>
      <end>25</end>
      <status>modified</status>
      <modifiedWord>（</modifiedWord>
      <trackRevisions>false</trackRevisions>
    </reviewItem>
    <reviewItem>
      <errorID>f2962b9e-1fcb-4d19-8df8-ddd4392eee5b</errorID>
      <errorWord>)</errorWord>
      <group>L1_Format</group>
      <groupName>格式问题</groupName>
      <ability>L2_HalfPunc_CN</ability>
      <abilityName>全半角问题</abilityName>
      <candidateList>
        <item>）</item>
      </candidateList>
      <explain>文本全半角错误。</explain>
      <paraID>2EBFA49D</paraID>
      <start>29</start>
      <end>30</end>
      <status>modified</status>
      <modifiedWord>）</modifiedWord>
      <trackRevisions>false</trackRevisions>
    </reviewItem>
    <reviewItem>
      <errorID>acc582e8-b8f1-4998-a22c-dfa1246d0385</errorID>
      <errorWord>(</errorWord>
      <group>L1_Format</group>
      <groupName>格式问题</groupName>
      <ability>L2_HalfPunc_CN</ability>
      <abilityName>全半角问题</abilityName>
      <candidateList>
        <item>（</item>
      </candidateList>
      <explain>文本全半角错误。</explain>
      <paraID>35E58675</paraID>
      <start>17</start>
      <end>18</end>
      <status>modified</status>
      <modifiedWord>（</modifiedWord>
      <trackRevisions>false</trackRevisions>
    </reviewItem>
    <reviewItem>
      <errorID>baed3c1c-0ceb-4bdc-9833-f754fcdccad9</errorID>
      <errorWord>)</errorWord>
      <group>L1_Format</group>
      <groupName>格式问题</groupName>
      <ability>L2_HalfPunc_CN</ability>
      <abilityName>全半角问题</abilityName>
      <candidateList>
        <item>）</item>
      </candidateList>
      <explain>文本全半角错误。</explain>
      <paraID>35E58675</paraID>
      <start>20</start>
      <end>21</end>
      <status>modified</status>
      <modifiedWord>）</modifiedWord>
      <trackRevisions>false</trackRevisions>
    </reviewItem>
    <reviewItem>
      <errorID>29a67f24-1aa9-4d1c-82b5-9f46eb289b48</errorID>
      <errorWord>(</errorWord>
      <group>L1_Format</group>
      <groupName>格式问题</groupName>
      <ability>L2_HalfPunc_CN</ability>
      <abilityName>全半角问题</abilityName>
      <candidateList>
        <item>（</item>
      </candidateList>
      <explain>文本全半角错误。</explain>
      <paraID>35E58675</paraID>
      <start>31</start>
      <end>32</end>
      <status>modified</status>
      <modifiedWord>（</modifiedWord>
      <trackRevisions>false</trackRevisions>
    </reviewItem>
    <reviewItem>
      <errorID>51f46c23-3749-4a8b-9e14-ab438e562f3d</errorID>
      <errorWord>)</errorWord>
      <group>L1_Format</group>
      <groupName>格式问题</groupName>
      <ability>L2_HalfPunc_CN</ability>
      <abilityName>全半角问题</abilityName>
      <candidateList>
        <item>）</item>
      </candidateList>
      <explain>文本全半角错误。</explain>
      <paraID>35E58675</paraID>
      <start>41</start>
      <end>42</end>
      <status>modified</status>
      <modifiedWord>）</modifiedWord>
      <trackRevisions>false</trackRevisions>
    </reviewItem>
    <reviewItem>
      <errorID>6738ff1f-256d-4ef7-9729-6e5349264f60</errorID>
      <errorWord>(</errorWord>
      <group>L1_Format</group>
      <groupName>格式问题</groupName>
      <ability>L2_HalfPunc_CN</ability>
      <abilityName>全半角问题</abilityName>
      <candidateList>
        <item>（</item>
      </candidateList>
      <explain>文本全半角错误。</explain>
      <paraID>35E58675</paraID>
      <start>62</start>
      <end>63</end>
      <status>modified</status>
      <modifiedWord>（</modifiedWord>
      <trackRevisions>false</trackRevisions>
    </reviewItem>
    <reviewItem>
      <errorID>182f96f6-9f6e-4004-be34-988781b7b2bf</errorID>
      <errorWord>)</errorWord>
      <group>L1_Format</group>
      <groupName>格式问题</groupName>
      <ability>L2_HalfPunc_CN</ability>
      <abilityName>全半角问题</abilityName>
      <candidateList>
        <item>）</item>
      </candidateList>
      <explain>文本全半角错误。</explain>
      <paraID>35E58675</paraID>
      <start>74</start>
      <end>75</end>
      <status>modified</status>
      <modifiedWord>）</modifiedWord>
      <trackRevisions>false</trackRevisions>
    </reviewItem>
    <reviewItem>
      <errorID>6039c69c-8456-4819-8b94-c383f52ea3ce</errorID>
      <errorWord>(</errorWord>
      <group>L1_Format</group>
      <groupName>格式问题</groupName>
      <ability>L2_HalfPunc_CN</ability>
      <abilityName>全半角问题</abilityName>
      <candidateList>
        <item>（</item>
      </candidateList>
      <explain>文本全半角错误。</explain>
      <paraID>35E58675</paraID>
      <start>121</start>
      <end>122</end>
      <status>modified</status>
      <modifiedWord>（</modifiedWord>
      <trackRevisions>false</trackRevisions>
    </reviewItem>
    <reviewItem>
      <errorID>b1ea3eae-c82e-45dd-bfaf-f36af1056c88</errorID>
      <errorWord>)</errorWord>
      <group>L1_Format</group>
      <groupName>格式问题</groupName>
      <ability>L2_HalfPunc_CN</ability>
      <abilityName>全半角问题</abilityName>
      <candidateList>
        <item>）</item>
      </candidateList>
      <explain>文本全半角错误。</explain>
      <paraID>35E58675</paraID>
      <start>126</start>
      <end>127</end>
      <status>modified</status>
      <modifiedWord>）</modifiedWord>
      <trackRevisions>false</trackRevisions>
    </reviewItem>
    <reviewItem>
      <errorID>357d6afc-eb38-4497-97b5-8c1438eff21c</errorID>
      <errorWord>(</errorWord>
      <group>L1_Format</group>
      <groupName>格式问题</groupName>
      <ability>L2_HalfPunc_CN</ability>
      <abilityName>全半角问题</abilityName>
      <candidateList>
        <item>（</item>
      </candidateList>
      <explain>文本全半角错误。</explain>
      <paraID>520FAB14</paraID>
      <start>25</start>
      <end>26</end>
      <status>modified</status>
      <modifiedWord>（</modifiedWord>
      <trackRevisions>false</trackRevisions>
    </reviewItem>
    <reviewItem>
      <errorID>3aeb2d3d-a0e3-4010-9142-53dbf5968d85</errorID>
      <errorWord>)</errorWord>
      <group>L1_Format</group>
      <groupName>格式问题</groupName>
      <ability>L2_HalfPunc_CN</ability>
      <abilityName>全半角问题</abilityName>
      <candidateList>
        <item>）</item>
      </candidateList>
      <explain>文本全半角错误。</explain>
      <paraID>520FAB14</paraID>
      <start>30</start>
      <end>31</end>
      <status>modified</status>
      <modifiedWord>）</modifiedWord>
      <trackRevisions>false</trackRevisions>
    </reviewItem>
    <reviewItem>
      <errorID>b02bcf68-64be-42b2-b45e-063384cec44d</errorID>
      <errorWord>:</errorWord>
      <group>L1_Format</group>
      <groupName>格式问题</groupName>
      <ability>L2_HalfPunc_CN</ability>
      <abilityName>全半角问题</abilityName>
      <candidateList>
        <item>：</item>
      </candidateList>
      <explain>文本全半角错误。</explain>
      <paraID>3E2312A1</paraID>
      <start>5</start>
      <end>6</end>
      <status>modified</status>
      <modifiedWord>：</modifiedWord>
      <trackRevisions>false</trackRevisions>
    </reviewItem>
    <reviewItem>
      <errorID>332440eb-f8d6-4a9e-bb58-d7f057e53127</errorID>
      <errorWord>(</errorWord>
      <group>L1_Format</group>
      <groupName>格式问题</groupName>
      <ability>L2_HalfPunc_CN</ability>
      <abilityName>全半角问题</abilityName>
      <candidateList>
        <item>（</item>
      </candidateList>
      <explain>文本全半角错误。</explain>
      <paraID>3E2312A1</paraID>
      <start>26</start>
      <end>27</end>
      <status>modified</status>
      <modifiedWord>（</modifiedWord>
      <trackRevisions>false</trackRevisions>
    </reviewItem>
    <reviewItem>
      <errorID>a0b85a55-1112-4bbc-b87c-99239c81539b</errorID>
      <errorWord>)</errorWord>
      <group>L1_Format</group>
      <groupName>格式问题</groupName>
      <ability>L2_HalfPunc_CN</ability>
      <abilityName>全半角问题</abilityName>
      <candidateList>
        <item>）</item>
      </candidateList>
      <explain>文本全半角错误。</explain>
      <paraID>3E2312A1</paraID>
      <start>32</start>
      <end>33</end>
      <status>modified</status>
      <modifiedWord>）</modifiedWord>
      <trackRevisions>false</trackRevisions>
    </reviewItem>
    <reviewItem>
      <errorID>7a28eb67-1169-41a1-84f4-9b2f881256c7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6176EBD5</paraID>
      <start>16</start>
      <end>18</end>
      <status>modified</status>
      <modifiedWord>”“</modifiedWord>
      <trackRevisions>false</trackRevisions>
    </reviewItem>
    <reviewItem>
      <errorID>e0b62b47-801b-4a23-af54-8d11b2a18034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6176EBD5</paraID>
      <start>21</start>
      <end>23</end>
      <status>modified</status>
      <modifiedWord>”“</modifiedWord>
      <trackRevisions>false</trackRevisions>
    </reviewItem>
    <reviewItem>
      <errorID>a808c399-794f-4250-93f0-24b4c463bb70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5EEE8016</paraID>
      <start>16</start>
      <end>18</end>
      <status>modified</status>
      <modifiedWord>”“</modifiedWord>
      <trackRevisions>false</trackRevisions>
    </reviewItem>
    <reviewItem>
      <errorID>ab187bbf-30d9-4785-ac55-8d310abedc26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5EEE8016</paraID>
      <start>21</start>
      <end>23</end>
      <status>modified</status>
      <modifiedWord>”“</modifiedWord>
      <trackRevisions>false</trackRevisions>
    </reviewItem>
    <reviewItem>
      <errorID>6cd01b2f-7452-4921-be0f-cde403377ca4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42EB0493</paraID>
      <start>0</start>
      <end>2</end>
      <status>modified</status>
      <modifiedWord>1.</modifiedWord>
      <trackRevisions>false</trackRevisions>
    </reviewItem>
    <reviewItem>
      <errorID>3e4ed26c-818c-436e-82e4-47feb0cd2b4e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4D1B50F8</paraID>
      <start>0</start>
      <end>2</end>
      <status>modified</status>
      <modifiedWord>2.</modifiedWord>
      <trackRevisions>false</trackRevisions>
    </reviewItem>
    <reviewItem>
      <errorID>605029e6-e78c-4f12-b9df-97f8e99b5c31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2BFE2492</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781738F-C5D7-405A-AF8B-4928844DA4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26</cp:revision>
  <dcterms:created xsi:type="dcterms:W3CDTF">2022-01-24T07:12:00Z</dcterms:created>
  <dcterms:modified xsi:type="dcterms:W3CDTF">2026-09-28T12:22:01Z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97BD7F275D2A4242883723DE85817BAE_13</vt:lpwstr>
  </property>
  <property fmtid="{D5CDD505-2E9C-101B-9397-08002B2CF9AE}" pid="4" name="KSOTemplateDocerSaveRecord">
    <vt:lpwstr>eyJoZGlkIjoiOWFiNTIwOTIzOTlhMTA5N2QzMTYxZDc0ZTg1MjBkMzkiLCJ1c2VySWQiOiI1MTQ0MzMwMDUifQ==</vt:lpwstr>
  </property>
</Properties>
</file>