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77A6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175000" cy="3175000"/>
            <wp:effectExtent l="0" t="0" r="0" b="0"/>
            <wp:docPr id="1" name="图片 1" descr="公平性审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公平性审查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8A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2026-09-23T00:42:17Z</dcterms:created>
  <dc:creator>Lenovo</dc:creator>
  <cp:lastModifiedBy>Lenovo</cp:lastModifiedBy>
  <dcterms:modified xsi:type="dcterms:W3CDTF">2026-09-23T00:42:22Z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eyJoZGlkIjoiYWFlYTE5ODU3MGE0Y2Y4ZmQ0NWUyZTlmNWYwNTNlOWQiLCJ1c2VySWQiOiI0ODEyMDkyMTMifQ==</vt:lpwstr>
  </property>
  <property fmtid="{D5CDD505-2E9C-101B-9397-08002B2CF9AE}" pid="4" name="ICV">
    <vt:lpwstr>C1BB965DE693426C9CC276B915D4CDBE_12</vt:lpwstr>
  </property>
</Properties>
</file>