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b/>
          <w:spacing w:val="20"/>
          <w:sz w:val="84"/>
        </w:rPr>
      </w:pPr>
      <w:r>
        <w:rPr>
          <w:rFonts w:ascii="宋体"/>
          <w:b/>
          <w:spacing w:val="20"/>
          <w:sz w:val="84"/>
        </w:rPr>
      </w:r>
      <w:r/>
    </w:p>
    <w:p>
      <w:pPr>
        <w:jc w:val="center"/>
        <w:rPr>
          <w:rFonts w:ascii="宋体"/>
          <w:b/>
          <w:spacing w:val="20"/>
          <w:sz w:val="84"/>
        </w:rPr>
      </w:pPr>
      <w:r>
        <w:rPr>
          <w:rFonts w:ascii="宋体"/>
          <w:b/>
          <w:spacing w:val="20"/>
          <w:sz w:val="84"/>
        </w:rPr>
      </w:r>
      <w:r/>
    </w:p>
    <w:p>
      <w:pPr>
        <w:rPr>
          <w:rFonts w:ascii="宋体"/>
          <w:b/>
          <w:spacing w:val="20"/>
          <w:sz w:val="32"/>
        </w:rPr>
      </w:pPr>
      <w:r>
        <w:rPr>
          <w:rFonts w:ascii="宋体"/>
          <w:b/>
          <w:spacing w:val="20"/>
          <w:sz w:val="32"/>
        </w:rPr>
      </w:r>
      <w:r/>
    </w:p>
    <w:p>
      <w:pPr>
        <w:jc w:val="center"/>
        <w:rPr>
          <w:rFonts w:ascii="宋体"/>
          <w:bCs/>
          <w:spacing w:val="20"/>
          <w:sz w:val="96"/>
          <w:szCs w:val="84"/>
        </w:rPr>
      </w:pPr>
      <w:r>
        <w:rPr>
          <w:rFonts w:hint="eastAsia" w:ascii="宋体"/>
          <w:bCs/>
          <w:spacing w:val="20"/>
          <w:sz w:val="96"/>
          <w:szCs w:val="84"/>
        </w:rPr>
        <w:t xml:space="preserve">谈 判 文 件</w:t>
      </w:r>
      <w:r/>
    </w:p>
    <w:p>
      <w:pPr>
        <w:jc w:val="center"/>
        <w:rPr>
          <w:rFonts w:ascii="宋体"/>
          <w:b/>
        </w:rPr>
      </w:pPr>
      <w:r>
        <w:rPr>
          <w:rFonts w:ascii="宋体"/>
          <w:b/>
        </w:rPr>
      </w:r>
      <w:r/>
    </w:p>
    <w:p>
      <w:pPr>
        <w:jc w:val="center"/>
        <w:rPr>
          <w:rFonts w:ascii="宋体"/>
          <w:b/>
        </w:rPr>
      </w:pPr>
      <w:r>
        <w:rPr>
          <w:rFonts w:ascii="宋体"/>
          <w:b/>
        </w:rPr>
      </w:r>
      <w:r/>
    </w:p>
    <w:p>
      <w:pPr>
        <w:jc w:val="center"/>
        <w:rPr>
          <w:rFonts w:ascii="宋体"/>
          <w:b/>
          <w:sz w:val="32"/>
          <w:szCs w:val="32"/>
        </w:rPr>
      </w:pPr>
      <w:r>
        <w:rPr>
          <w:rFonts w:ascii="宋体"/>
          <w:b/>
          <w:sz w:val="32"/>
          <w:szCs w:val="32"/>
        </w:rPr>
      </w:r>
      <w:r/>
    </w:p>
    <w:p>
      <w:pPr>
        <w:jc w:val="center"/>
        <w:rPr>
          <w:rFonts w:ascii="宋体"/>
          <w:b/>
        </w:rPr>
      </w:pPr>
      <w:r>
        <w:rPr>
          <w:rFonts w:ascii="宋体"/>
          <w:b/>
        </w:rPr>
      </w:r>
      <w:r/>
    </w:p>
    <w:p>
      <w:pPr>
        <w:jc w:val="center"/>
        <w:rPr>
          <w:rFonts w:ascii="宋体"/>
          <w:b/>
        </w:rPr>
      </w:pPr>
      <w:r>
        <w:rPr>
          <w:rFonts w:ascii="宋体"/>
          <w:b/>
        </w:rPr>
      </w:r>
      <w:r/>
    </w:p>
    <w:p>
      <w:pPr>
        <w:jc w:val="center"/>
        <w:rPr>
          <w:rFonts w:ascii="宋体"/>
          <w:b/>
        </w:rPr>
      </w:pPr>
      <w:r>
        <w:rPr>
          <w:rFonts w:ascii="宋体"/>
          <w:b/>
        </w:rPr>
      </w:r>
      <w:r/>
    </w:p>
    <w:p>
      <w:pPr>
        <w:jc w:val="center"/>
        <w:rPr>
          <w:rFonts w:ascii="宋体"/>
          <w:b/>
        </w:rPr>
      </w:pPr>
      <w:r>
        <w:rPr>
          <w:rFonts w:ascii="宋体"/>
          <w:b/>
        </w:rPr>
      </w:r>
      <w:r/>
    </w:p>
    <w:p>
      <w:pPr>
        <w:jc w:val="center"/>
        <w:rPr>
          <w:rFonts w:ascii="宋体"/>
          <w:b/>
        </w:rPr>
      </w:pPr>
      <w:r>
        <w:rPr>
          <w:rFonts w:ascii="宋体"/>
          <w:b/>
        </w:rPr>
      </w:r>
      <w:r/>
    </w:p>
    <w:p>
      <w:pPr>
        <w:jc w:val="center"/>
        <w:rPr>
          <w:rFonts w:ascii="宋体"/>
          <w:b/>
        </w:rPr>
      </w:pPr>
      <w:r>
        <w:rPr>
          <w:rFonts w:ascii="宋体"/>
          <w:b/>
        </w:rPr>
      </w:r>
      <w:r/>
    </w:p>
    <w:p>
      <w:pPr>
        <w:ind w:left="2540" w:hanging="1681"/>
        <w:jc w:val="both"/>
        <w:spacing w:after="287"/>
        <w:rPr>
          <w:rFonts w:hint="eastAsia" w:ascii="楷体" w:hAnsi="楷体" w:eastAsia="楷体"/>
          <w:b/>
          <w:bCs/>
          <w:sz w:val="36"/>
          <w:lang w:eastAsia="zh-CN"/>
        </w:rPr>
      </w:pPr>
      <w:r>
        <w:rPr>
          <w:rFonts w:hint="eastAsia" w:ascii="楷体" w:hAnsi="楷体" w:eastAsia="楷体"/>
          <w:b/>
          <w:bCs/>
          <w:sz w:val="36"/>
          <w:lang w:eastAsia="zh-CN"/>
        </w:rPr>
        <w:t xml:space="preserve">项目名称：兴化市沙沟镇董庄村2025年宜居宜业和美乡村第二批项目</w:t>
      </w:r>
      <w:r/>
    </w:p>
    <w:p>
      <w:pPr>
        <w:ind w:left="1000" w:hanging="140"/>
        <w:jc w:val="both"/>
        <w:spacing w:after="287"/>
        <w:rPr>
          <w:rFonts w:hint="eastAsia" w:ascii="楷体" w:hAnsi="楷体" w:eastAsia="楷体"/>
          <w:b/>
          <w:bCs/>
          <w:sz w:val="36"/>
          <w:lang w:eastAsia="zh-CN"/>
        </w:rPr>
      </w:pPr>
      <w:r>
        <w:rPr>
          <w:rFonts w:hint="eastAsia" w:ascii="楷体" w:hAnsi="楷体" w:eastAsia="楷体"/>
          <w:b/>
          <w:bCs/>
          <w:sz w:val="36"/>
          <w:lang w:eastAsia="zh-CN"/>
        </w:rPr>
        <w:t xml:space="preserve">项目编号：JSZC-321281041-XHHF-T2026-0002</w:t>
      </w:r>
      <w:r/>
    </w:p>
    <w:p>
      <w:pPr>
        <w:ind w:left="1000" w:hanging="140"/>
        <w:jc w:val="both"/>
        <w:spacing w:after="287"/>
        <w:rPr>
          <w:rFonts w:hint="eastAsia" w:ascii="楷体" w:hAnsi="楷体" w:eastAsia="楷体"/>
          <w:b/>
          <w:bCs/>
          <w:sz w:val="36"/>
          <w:lang w:eastAsia="zh-CN"/>
        </w:rPr>
      </w:pPr>
      <w:r>
        <w:rPr>
          <w:rFonts w:hint="eastAsia" w:ascii="楷体" w:hAnsi="楷体" w:eastAsia="楷体"/>
          <w:b/>
          <w:bCs/>
          <w:sz w:val="36"/>
          <w:lang w:eastAsia="zh-CN"/>
        </w:rPr>
        <w:t xml:space="preserve">采 购 人：兴化市沙沟镇人民政府</w:t>
      </w:r>
      <w:r/>
    </w:p>
    <w:p>
      <w:pPr>
        <w:jc w:val="center"/>
        <w:spacing w:after="287"/>
        <w:rPr>
          <w:rFonts w:hint="eastAsia" w:ascii="楷体" w:hAnsi="楷体" w:eastAsia="楷体"/>
          <w:b/>
          <w:bCs/>
          <w:sz w:val="36"/>
          <w:lang w:eastAsia="zh-CN"/>
        </w:rPr>
      </w:pPr>
      <w:r>
        <w:rPr>
          <w:rFonts w:hint="eastAsia" w:ascii="楷体" w:hAnsi="楷体" w:eastAsia="楷体"/>
          <w:b/>
          <w:bCs/>
          <w:sz w:val="36"/>
          <w:lang w:eastAsia="zh-CN"/>
        </w:rPr>
        <w:t xml:space="preserve"> </w:t>
      </w:r>
      <w:r/>
    </w:p>
    <w:p>
      <w:pPr>
        <w:jc w:val="center"/>
        <w:rPr>
          <w:rFonts w:ascii="仿宋_GB2312" w:eastAsia="仿宋_GB2312"/>
          <w:sz w:val="36"/>
        </w:rPr>
      </w:pPr>
      <w:r>
        <w:rPr>
          <w:rFonts w:ascii="仿宋_GB2312" w:eastAsia="仿宋_GB2312"/>
          <w:sz w:val="36"/>
        </w:rPr>
      </w:r>
      <w:r/>
    </w:p>
    <w:p>
      <w:pPr>
        <w:jc w:val="center"/>
        <w:rPr>
          <w:rFonts w:ascii="仿宋_GB2312" w:eastAsia="仿宋_GB2312"/>
          <w:sz w:val="36"/>
        </w:rPr>
      </w:pPr>
      <w:r>
        <w:rPr>
          <w:rFonts w:ascii="仿宋_GB2312" w:eastAsia="仿宋_GB2312"/>
          <w:sz w:val="36"/>
        </w:rPr>
      </w:r>
      <w:r/>
    </w:p>
    <w:p>
      <w:r/>
      <w:r/>
    </w:p>
    <w:p>
      <w:r/>
      <w:r/>
    </w:p>
    <w:p>
      <w:pPr>
        <w:pStyle w:val="971"/>
        <w:ind w:firstLine="0"/>
        <w:jc w:val="center"/>
        <w:tabs>
          <w:tab w:val="left" w:pos="7182" w:leader="none"/>
        </w:tabs>
        <w:rPr>
          <w:rFonts w:hint="eastAsia" w:ascii="黑体" w:eastAsia="黑体"/>
          <w:sz w:val="36"/>
          <w:lang w:eastAsia="zh-CN"/>
        </w:rPr>
      </w:pPr>
      <w:r>
        <w:rPr>
          <w:rFonts w:hint="eastAsia" w:ascii="黑体" w:eastAsia="黑体"/>
          <w:sz w:val="36"/>
        </w:rPr>
        <w:t xml:space="preserve"> </w:t>
      </w:r>
      <w:r>
        <w:rPr>
          <w:rFonts w:hint="eastAsia" w:ascii="黑体" w:eastAsia="黑体"/>
          <w:sz w:val="36"/>
          <w:lang w:eastAsia="zh-CN"/>
        </w:rPr>
        <w:t xml:space="preserve">江苏恒霏项目管理有限公司</w:t>
      </w:r>
      <w:r/>
    </w:p>
    <w:p>
      <w:pPr>
        <w:pStyle w:val="971"/>
        <w:ind w:left="89" w:firstLine="3571"/>
        <w:rPr>
          <w:rFonts w:ascii="黑体" w:eastAsia="黑体"/>
          <w:sz w:val="36"/>
        </w:rPr>
      </w:pPr>
      <w:r>
        <w:rPr>
          <w:rFonts w:hint="eastAsia" w:ascii="黑体" w:eastAsia="黑体"/>
          <w:sz w:val="36"/>
        </w:rPr>
        <w:t xml:space="preserve">二○二</w:t>
      </w:r>
      <w:r>
        <w:rPr>
          <w:rFonts w:hint="eastAsia" w:ascii="黑体" w:eastAsia="黑体"/>
          <w:sz w:val="36"/>
          <w:lang w:eastAsia="zh-CN"/>
        </w:rPr>
        <w:t xml:space="preserve">六</w:t>
      </w:r>
      <w:r>
        <w:rPr>
          <w:rFonts w:hint="eastAsia" w:ascii="黑体" w:eastAsia="黑体"/>
          <w:sz w:val="36"/>
        </w:rPr>
        <w:t xml:space="preserve">年</w:t>
      </w:r>
      <w:r>
        <w:rPr>
          <w:rFonts w:hint="eastAsia" w:ascii="黑体" w:eastAsia="黑体"/>
          <w:sz w:val="36"/>
          <w:lang w:eastAsia="zh-CN"/>
        </w:rPr>
        <w:t xml:space="preserve">十</w:t>
      </w:r>
      <w:r>
        <w:rPr>
          <w:rFonts w:hint="eastAsia" w:ascii="黑体" w:eastAsia="黑体"/>
          <w:sz w:val="36"/>
        </w:rPr>
        <w:t xml:space="preserve">月</w:t>
      </w:r>
      <w:r/>
    </w:p>
    <w:p>
      <w:pPr>
        <w:jc w:val="both"/>
        <w:rPr>
          <w:b/>
          <w:sz w:val="44"/>
          <w:szCs w:val="44"/>
        </w:rPr>
      </w:pPr>
      <w:r>
        <w:rPr>
          <w:b/>
          <w:sz w:val="44"/>
          <w:szCs w:val="44"/>
        </w:rPr>
      </w:r>
      <w:r/>
    </w:p>
    <w:p>
      <w:pPr>
        <w:tabs>
          <w:tab w:val="left" w:pos="4119" w:leader="none"/>
        </w:tabs>
        <w:rPr>
          <w:rFonts w:hint="eastAsia" w:eastAsia="宋体"/>
          <w:lang w:eastAsia="zh-CN"/>
        </w:rPr>
      </w:pPr>
      <w:r>
        <w:rPr>
          <w:rFonts w:hint="eastAsia"/>
          <w:lang w:eastAsia="zh-CN"/>
        </w:rPr>
        <w:tab/>
      </w:r>
      <w:r/>
    </w:p>
    <w:p>
      <w:r/>
      <w:r/>
    </w:p>
    <w:p>
      <w:pPr>
        <w:ind w:firstLine="56"/>
        <w:jc w:val="center"/>
        <w:spacing w:after="861"/>
        <w:rPr>
          <w:rFonts w:ascii="宋体" w:hAnsi="宋体"/>
          <w:b/>
          <w:sz w:val="64"/>
          <w:szCs w:val="64"/>
        </w:rPr>
      </w:pPr>
      <w:r>
        <w:rPr>
          <w:rFonts w:hint="eastAsia" w:ascii="宋体" w:hAnsi="宋体"/>
          <w:b/>
          <w:sz w:val="64"/>
          <w:szCs w:val="64"/>
        </w:rPr>
        <w:t xml:space="preserve">目   录</w:t>
      </w:r>
      <w:r/>
    </w:p>
    <w:p>
      <w:pPr>
        <w:ind w:firstLine="751"/>
        <w:spacing w:after="143"/>
        <w:rPr>
          <w:rFonts w:ascii="宋体" w:hAnsi="宋体"/>
          <w:b/>
          <w:sz w:val="32"/>
          <w:szCs w:val="32"/>
        </w:rPr>
      </w:pPr>
      <w:r>
        <w:rPr>
          <w:rFonts w:hint="eastAsia" w:ascii="宋体" w:hAnsi="宋体"/>
          <w:b/>
          <w:sz w:val="32"/>
          <w:szCs w:val="32"/>
        </w:rPr>
        <w:t xml:space="preserve">谈判须知前附表</w:t>
      </w:r>
      <w:r/>
    </w:p>
    <w:p>
      <w:pPr>
        <w:ind w:firstLine="771"/>
        <w:spacing w:after="143"/>
        <w:rPr>
          <w:rFonts w:ascii="仿宋" w:hAnsi="仿宋" w:eastAsia="仿宋"/>
          <w:sz w:val="32"/>
          <w:szCs w:val="32"/>
        </w:rPr>
      </w:pPr>
      <w:r>
        <w:rPr>
          <w:rFonts w:hint="eastAsia" w:ascii="仿宋" w:hAnsi="仿宋" w:eastAsia="仿宋"/>
          <w:sz w:val="32"/>
          <w:szCs w:val="32"/>
        </w:rPr>
        <w:t xml:space="preserve">一、谈判邀请</w:t>
      </w:r>
      <w:r/>
    </w:p>
    <w:p>
      <w:pPr>
        <w:ind w:firstLine="771"/>
        <w:spacing w:after="143"/>
        <w:rPr>
          <w:rFonts w:ascii="仿宋" w:hAnsi="仿宋" w:eastAsia="仿宋"/>
          <w:sz w:val="32"/>
          <w:szCs w:val="32"/>
        </w:rPr>
      </w:pPr>
      <w:r>
        <w:rPr>
          <w:rFonts w:hint="eastAsia" w:ascii="仿宋" w:hAnsi="仿宋" w:eastAsia="仿宋"/>
          <w:sz w:val="32"/>
          <w:szCs w:val="32"/>
        </w:rPr>
        <w:t xml:space="preserve">二、总 则</w:t>
      </w:r>
      <w:r/>
    </w:p>
    <w:p>
      <w:pPr>
        <w:ind w:firstLine="771"/>
        <w:spacing w:after="143"/>
        <w:rPr>
          <w:rFonts w:ascii="仿宋" w:hAnsi="仿宋" w:eastAsia="仿宋"/>
          <w:sz w:val="32"/>
          <w:szCs w:val="32"/>
        </w:rPr>
      </w:pPr>
      <w:r>
        <w:rPr>
          <w:rFonts w:hint="eastAsia" w:ascii="仿宋" w:hAnsi="仿宋" w:eastAsia="仿宋"/>
          <w:sz w:val="32"/>
          <w:szCs w:val="32"/>
        </w:rPr>
        <w:t xml:space="preserve">三、谈判响应要求</w:t>
      </w:r>
      <w:r/>
    </w:p>
    <w:p>
      <w:pPr>
        <w:ind w:firstLine="771"/>
        <w:spacing w:after="143"/>
        <w:rPr>
          <w:rFonts w:ascii="仿宋" w:hAnsi="仿宋" w:eastAsia="仿宋"/>
          <w:sz w:val="32"/>
          <w:szCs w:val="32"/>
        </w:rPr>
      </w:pPr>
      <w:r>
        <w:rPr>
          <w:rFonts w:hint="eastAsia" w:ascii="仿宋" w:hAnsi="仿宋" w:eastAsia="仿宋"/>
          <w:sz w:val="32"/>
          <w:szCs w:val="32"/>
        </w:rPr>
        <w:t xml:space="preserve">四、采购需求</w:t>
      </w:r>
      <w:r/>
    </w:p>
    <w:p>
      <w:pPr>
        <w:ind w:firstLine="771"/>
        <w:spacing w:after="143"/>
        <w:rPr>
          <w:rFonts w:ascii="仿宋" w:hAnsi="仿宋" w:eastAsia="仿宋"/>
          <w:sz w:val="32"/>
          <w:szCs w:val="32"/>
        </w:rPr>
      </w:pPr>
      <w:r>
        <w:rPr>
          <w:rFonts w:hint="eastAsia" w:ascii="仿宋" w:hAnsi="仿宋" w:eastAsia="仿宋"/>
          <w:sz w:val="32"/>
          <w:szCs w:val="32"/>
        </w:rPr>
        <w:t xml:space="preserve">五、谈判</w:t>
      </w:r>
      <w:r/>
    </w:p>
    <w:p>
      <w:pPr>
        <w:ind w:firstLine="771"/>
        <w:spacing w:after="143"/>
        <w:rPr>
          <w:rFonts w:ascii="仿宋" w:hAnsi="仿宋" w:eastAsia="仿宋"/>
          <w:sz w:val="32"/>
          <w:szCs w:val="32"/>
        </w:rPr>
      </w:pPr>
      <w:r>
        <w:rPr>
          <w:rFonts w:hint="eastAsia" w:ascii="仿宋" w:hAnsi="仿宋" w:eastAsia="仿宋"/>
          <w:sz w:val="32"/>
          <w:szCs w:val="32"/>
        </w:rPr>
        <w:t xml:space="preserve">六、</w:t>
      </w:r>
      <w:r>
        <w:rPr>
          <w:rFonts w:hint="eastAsia" w:ascii="仿宋" w:hAnsi="仿宋" w:eastAsia="仿宋"/>
          <w:bCs/>
          <w:sz w:val="32"/>
          <w:szCs w:val="32"/>
        </w:rPr>
        <w:t xml:space="preserve">成交公告</w:t>
      </w:r>
      <w:r/>
    </w:p>
    <w:p>
      <w:pPr>
        <w:ind w:firstLine="771"/>
        <w:spacing w:after="143"/>
        <w:rPr>
          <w:rFonts w:ascii="仿宋" w:hAnsi="仿宋" w:eastAsia="仿宋"/>
          <w:sz w:val="32"/>
          <w:szCs w:val="32"/>
        </w:rPr>
      </w:pPr>
      <w:r>
        <w:rPr>
          <w:rFonts w:hint="eastAsia" w:ascii="仿宋" w:hAnsi="仿宋" w:eastAsia="仿宋"/>
          <w:sz w:val="32"/>
          <w:szCs w:val="32"/>
        </w:rPr>
        <w:t xml:space="preserve">七、合同签订</w:t>
      </w:r>
      <w:r/>
    </w:p>
    <w:p>
      <w:pPr>
        <w:ind w:firstLine="771"/>
        <w:spacing w:after="143"/>
        <w:rPr>
          <w:rFonts w:ascii="仿宋" w:hAnsi="仿宋" w:eastAsia="仿宋"/>
          <w:sz w:val="32"/>
          <w:szCs w:val="32"/>
        </w:rPr>
      </w:pPr>
      <w:r>
        <w:rPr>
          <w:rFonts w:hint="eastAsia" w:ascii="仿宋" w:hAnsi="仿宋" w:eastAsia="仿宋"/>
          <w:bCs/>
          <w:sz w:val="32"/>
          <w:szCs w:val="32"/>
        </w:rPr>
        <w:t xml:space="preserve">八、质疑</w:t>
      </w:r>
      <w:r/>
    </w:p>
    <w:p>
      <w:pPr>
        <w:ind w:firstLine="771"/>
        <w:spacing w:after="143"/>
        <w:rPr>
          <w:rFonts w:ascii="仿宋" w:hAnsi="仿宋" w:eastAsia="仿宋"/>
          <w:sz w:val="32"/>
          <w:szCs w:val="32"/>
        </w:rPr>
      </w:pPr>
      <w:r>
        <w:rPr>
          <w:rFonts w:hint="eastAsia" w:ascii="仿宋" w:hAnsi="仿宋" w:eastAsia="仿宋"/>
          <w:bCs/>
          <w:sz w:val="32"/>
          <w:szCs w:val="32"/>
        </w:rPr>
        <w:t xml:space="preserve">九、其它事项</w:t>
      </w:r>
      <w:r/>
    </w:p>
    <w:p>
      <w:pPr>
        <w:ind w:firstLine="771"/>
        <w:spacing w:after="143"/>
        <w:rPr>
          <w:rFonts w:ascii="仿宋" w:hAnsi="仿宋" w:eastAsia="仿宋"/>
          <w:sz w:val="32"/>
          <w:szCs w:val="32"/>
        </w:rPr>
      </w:pPr>
      <w:r>
        <w:rPr>
          <w:rFonts w:hint="eastAsia" w:ascii="仿宋" w:hAnsi="仿宋" w:eastAsia="仿宋"/>
          <w:sz w:val="32"/>
          <w:szCs w:val="32"/>
        </w:rPr>
        <w:t xml:space="preserve">十、政府采购合同（参考）</w:t>
      </w:r>
      <w:r/>
    </w:p>
    <w:p>
      <w:pPr>
        <w:ind w:firstLine="771"/>
        <w:spacing w:after="143"/>
        <w:rPr>
          <w:rFonts w:hint="eastAsia" w:ascii="仿宋" w:hAnsi="仿宋" w:eastAsia="仿宋"/>
          <w:sz w:val="32"/>
          <w:szCs w:val="32"/>
        </w:rPr>
      </w:pPr>
      <w:r>
        <w:rPr>
          <w:rFonts w:hint="eastAsia" w:ascii="仿宋" w:hAnsi="仿宋" w:eastAsia="仿宋"/>
          <w:sz w:val="32"/>
          <w:szCs w:val="32"/>
        </w:rPr>
        <w:t xml:space="preserve">十一、项目验收</w:t>
      </w:r>
      <w:r/>
    </w:p>
    <w:p>
      <w:pPr>
        <w:ind w:firstLine="771"/>
        <w:spacing w:after="143"/>
        <w:rPr>
          <w:rFonts w:ascii="仿宋" w:hAnsi="仿宋" w:eastAsia="仿宋"/>
          <w:sz w:val="32"/>
          <w:szCs w:val="32"/>
        </w:rPr>
      </w:pPr>
      <w:r>
        <w:rPr>
          <w:rFonts w:hint="eastAsia" w:ascii="仿宋" w:hAnsi="仿宋" w:eastAsia="仿宋"/>
          <w:sz w:val="32"/>
          <w:szCs w:val="32"/>
          <w:lang w:eastAsia="zh-CN"/>
        </w:rPr>
        <w:t xml:space="preserve">十二、</w:t>
      </w:r>
      <w:r>
        <w:rPr>
          <w:rFonts w:hint="eastAsia" w:ascii="仿宋" w:hAnsi="仿宋" w:eastAsia="仿宋"/>
          <w:sz w:val="32"/>
          <w:szCs w:val="32"/>
        </w:rPr>
        <w:t xml:space="preserve">谈判响应文件格式</w:t>
      </w:r>
      <w:r/>
    </w:p>
    <w:p>
      <w:pPr>
        <w:pStyle w:val="971"/>
        <w:ind w:firstLine="0"/>
        <w:jc w:val="center"/>
        <w:spacing w:line="240" w:lineRule="auto"/>
        <w:tabs>
          <w:tab w:val="left" w:pos="7182" w:leader="none"/>
        </w:tabs>
        <w:rPr>
          <w:rFonts w:ascii="黑体" w:hAnsi="宋体" w:eastAsia="黑体"/>
          <w:b/>
          <w:sz w:val="44"/>
        </w:rPr>
      </w:pPr>
      <w:r>
        <w:rPr>
          <w:rFonts w:ascii="黑体" w:hAnsi="宋体" w:eastAsia="黑体"/>
          <w:b/>
          <w:sz w:val="44"/>
        </w:rPr>
      </w:r>
      <w:r/>
    </w:p>
    <w:p>
      <w:pPr>
        <w:pStyle w:val="971"/>
        <w:ind w:firstLine="0"/>
        <w:spacing w:line="240" w:lineRule="auto"/>
        <w:tabs>
          <w:tab w:val="left" w:pos="7182" w:leader="none"/>
        </w:tabs>
        <w:rPr>
          <w:rFonts w:ascii="黑体" w:hAnsi="宋体" w:eastAsia="黑体"/>
          <w:b/>
          <w:sz w:val="44"/>
        </w:rPr>
      </w:pPr>
      <w:r>
        <w:rPr>
          <w:rFonts w:ascii="黑体" w:hAnsi="宋体" w:eastAsia="黑体"/>
          <w:b/>
          <w:sz w:val="44"/>
        </w:rPr>
      </w:r>
      <w:r/>
    </w:p>
    <w:p>
      <w:pPr>
        <w:rPr>
          <w:rFonts w:ascii="黑体" w:hAnsi="宋体" w:eastAsia="黑体"/>
          <w:b/>
          <w:sz w:val="44"/>
        </w:rPr>
      </w:pPr>
      <w:r>
        <w:rPr>
          <w:rFonts w:ascii="黑体" w:hAnsi="宋体" w:eastAsia="黑体"/>
          <w:b/>
          <w:sz w:val="44"/>
        </w:rPr>
      </w:r>
      <w:r/>
    </w:p>
    <w:p>
      <w:pPr>
        <w:pStyle w:val="781"/>
        <w:rPr>
          <w:rFonts w:ascii="黑体" w:hAnsi="宋体" w:eastAsia="黑体"/>
          <w:b/>
          <w:sz w:val="44"/>
        </w:rPr>
      </w:pPr>
      <w:r>
        <w:rPr>
          <w:rFonts w:ascii="黑体" w:hAnsi="宋体" w:eastAsia="黑体"/>
          <w:b/>
          <w:sz w:val="44"/>
        </w:rPr>
      </w:r>
      <w:r/>
    </w:p>
    <w:p>
      <w:pPr>
        <w:rPr>
          <w:rFonts w:ascii="黑体" w:hAnsi="宋体" w:eastAsia="黑体"/>
          <w:b/>
          <w:sz w:val="44"/>
        </w:rPr>
      </w:pPr>
      <w:r>
        <w:rPr>
          <w:rFonts w:ascii="黑体" w:hAnsi="宋体" w:eastAsia="黑体"/>
          <w:b/>
          <w:sz w:val="44"/>
        </w:rPr>
      </w:r>
      <w:r/>
    </w:p>
    <w:p>
      <w:pPr>
        <w:rPr>
          <w:rFonts w:ascii="黑体" w:hAnsi="宋体" w:eastAsia="黑体"/>
          <w:b/>
          <w:sz w:val="44"/>
        </w:rPr>
      </w:pPr>
      <w:r>
        <w:rPr>
          <w:rFonts w:ascii="黑体" w:hAnsi="宋体" w:eastAsia="黑体"/>
          <w:b/>
          <w:sz w:val="44"/>
        </w:rPr>
      </w:r>
      <w:r/>
    </w:p>
    <w:p>
      <w:pPr>
        <w:rPr>
          <w:rFonts w:ascii="黑体" w:hAnsi="宋体" w:eastAsia="黑体"/>
          <w:b/>
          <w:sz w:val="44"/>
        </w:rPr>
      </w:pPr>
      <w:r>
        <w:rPr>
          <w:rFonts w:ascii="黑体" w:hAnsi="宋体" w:eastAsia="黑体"/>
          <w:b/>
          <w:sz w:val="44"/>
        </w:rPr>
      </w:r>
      <w:r/>
    </w:p>
    <w:p>
      <w:pPr>
        <w:rPr>
          <w:rFonts w:ascii="黑体" w:hAnsi="宋体" w:eastAsia="黑体"/>
          <w:b/>
          <w:sz w:val="44"/>
        </w:rPr>
      </w:pPr>
      <w:r>
        <w:rPr>
          <w:rFonts w:ascii="黑体" w:hAnsi="宋体" w:eastAsia="黑体"/>
          <w:b/>
          <w:sz w:val="44"/>
        </w:rPr>
      </w:r>
      <w:r/>
    </w:p>
    <w:p>
      <w:r/>
      <w:r/>
    </w:p>
    <w:p>
      <w:pPr>
        <w:pStyle w:val="971"/>
        <w:ind w:firstLine="0"/>
        <w:jc w:val="center"/>
        <w:spacing w:line="240" w:lineRule="auto"/>
        <w:tabs>
          <w:tab w:val="left" w:pos="7182" w:leader="none"/>
        </w:tabs>
        <w:rPr>
          <w:rFonts w:ascii="黑体" w:hAnsi="宋体" w:eastAsia="黑体"/>
          <w:b/>
          <w:sz w:val="44"/>
        </w:rPr>
      </w:pPr>
      <w:r>
        <w:rPr>
          <w:rFonts w:hint="eastAsia" w:ascii="黑体" w:hAnsi="宋体" w:eastAsia="黑体"/>
          <w:b/>
          <w:sz w:val="44"/>
          <w:lang w:val="en-US" w:eastAsia="zh-CN"/>
        </w:rPr>
        <w:t xml:space="preserve">   </w:t>
      </w:r>
      <w:r>
        <w:rPr>
          <w:rFonts w:hint="eastAsia" w:ascii="黑体" w:hAnsi="宋体" w:eastAsia="黑体"/>
          <w:b/>
          <w:sz w:val="44"/>
        </w:rPr>
        <w:t xml:space="preserve">谈判须知 </w:t>
      </w:r>
      <w:r>
        <w:rPr>
          <w:rFonts w:hint="eastAsia" w:ascii="仿宋" w:hAnsi="仿宋" w:eastAsia="仿宋"/>
          <w:sz w:val="28"/>
          <w:szCs w:val="28"/>
        </w:rPr>
        <w:t xml:space="preserve">（前附表）</w:t>
      </w:r>
      <w:r/>
    </w:p>
    <w:tbl>
      <w:tblPr>
        <w:tblStyle w:val="754"/>
        <w:tblW w:w="0" w:type="auto"/>
        <w:jc w:val="center"/>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8744"/>
      </w:tblGrid>
      <w:tr>
        <w:trPr>
          <w:jc w:val="center"/>
          <w:trHeight w:val="32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b/>
                <w:sz w:val="28"/>
                <w:szCs w:val="28"/>
              </w:rPr>
            </w:pPr>
            <w:r>
              <w:rPr>
                <w:rFonts w:hint="eastAsia" w:ascii="仿宋" w:hAnsi="仿宋" w:eastAsia="仿宋"/>
                <w:b/>
                <w:sz w:val="28"/>
                <w:szCs w:val="28"/>
              </w:rPr>
              <w:t xml:space="preserve">序号</w:t>
            </w:r>
            <w:r/>
          </w:p>
        </w:tc>
        <w:tc>
          <w:tcPr>
            <w:tcBorders>
              <w:bottom w:val="single" w:color="000000" w:sz="4" w:space="0"/>
              <w:right w:val="single" w:color="000000" w:sz="4" w:space="0"/>
            </w:tcBorders>
            <w:tcW w:w="8744" w:type="dxa"/>
            <w:vAlign w:val="center"/>
            <w:textDirection w:val="lrTb"/>
            <w:noWrap w:val="false"/>
          </w:tcPr>
          <w:p>
            <w:pPr>
              <w:jc w:val="center"/>
              <w:spacing w:line="360" w:lineRule="exact"/>
              <w:rPr>
                <w:rFonts w:ascii="仿宋" w:hAnsi="仿宋" w:eastAsia="仿宋"/>
                <w:b/>
                <w:sz w:val="28"/>
                <w:szCs w:val="28"/>
              </w:rPr>
            </w:pPr>
            <w:r>
              <w:rPr>
                <w:rFonts w:hint="eastAsia" w:ascii="仿宋" w:hAnsi="仿宋" w:eastAsia="仿宋"/>
                <w:b/>
                <w:sz w:val="28"/>
                <w:szCs w:val="28"/>
              </w:rPr>
              <w:t xml:space="preserve">内</w:t>
            </w:r>
            <w:r>
              <w:rPr>
                <w:rFonts w:ascii="仿宋" w:hAnsi="仿宋" w:eastAsia="仿宋"/>
                <w:b/>
                <w:sz w:val="28"/>
                <w:szCs w:val="28"/>
              </w:rPr>
              <w:t xml:space="preserve">                  </w:t>
            </w:r>
            <w:r>
              <w:rPr>
                <w:rFonts w:hint="eastAsia" w:ascii="仿宋" w:hAnsi="仿宋" w:eastAsia="仿宋"/>
                <w:b/>
                <w:sz w:val="28"/>
                <w:szCs w:val="28"/>
              </w:rPr>
              <w:t xml:space="preserve">容</w:t>
            </w:r>
            <w:r/>
          </w:p>
        </w:tc>
      </w:tr>
      <w:tr>
        <w:trPr>
          <w:jc w:val="center"/>
          <w:trHeight w:val="105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sz w:val="28"/>
                <w:szCs w:val="28"/>
              </w:rPr>
            </w:pPr>
            <w:r>
              <w:rPr>
                <w:rFonts w:hint="eastAsia" w:ascii="仿宋" w:hAnsi="仿宋" w:eastAsia="仿宋"/>
                <w:sz w:val="28"/>
                <w:szCs w:val="28"/>
              </w:rPr>
              <w:t xml:space="preserve">1</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strike/>
                <w:sz w:val="28"/>
                <w:szCs w:val="28"/>
                <w:lang w:eastAsia="zh-CN"/>
              </w:rPr>
            </w:pPr>
            <w:r>
              <w:rPr>
                <w:rFonts w:hint="eastAsia" w:ascii="仿宋" w:hAnsi="仿宋" w:eastAsia="仿宋"/>
                <w:bCs/>
                <w:sz w:val="28"/>
                <w:szCs w:val="28"/>
              </w:rPr>
              <w:t xml:space="preserve">项目名称</w:t>
            </w:r>
            <w:r>
              <w:rPr>
                <w:rFonts w:hint="eastAsia" w:ascii="仿宋" w:hAnsi="仿宋" w:eastAsia="仿宋"/>
                <w:sz w:val="28"/>
                <w:szCs w:val="28"/>
              </w:rPr>
              <w:t xml:space="preserve">：</w:t>
            </w:r>
            <w:r>
              <w:rPr>
                <w:rFonts w:hint="eastAsia" w:ascii="仿宋" w:hAnsi="仿宋" w:eastAsia="仿宋"/>
                <w:sz w:val="28"/>
                <w:szCs w:val="28"/>
                <w:lang w:eastAsia="zh-CN"/>
              </w:rPr>
              <w:t xml:space="preserve">兴化市沙沟镇董庄村2025年宜居宜业和美乡村第二批项目</w:t>
            </w:r>
            <w:r/>
          </w:p>
          <w:p>
            <w:pPr>
              <w:spacing w:line="360" w:lineRule="exact"/>
              <w:rPr>
                <w:rFonts w:ascii="仿宋" w:hAnsi="仿宋" w:eastAsia="仿宋"/>
                <w:sz w:val="28"/>
                <w:szCs w:val="28"/>
              </w:rPr>
            </w:pPr>
            <w:r>
              <w:rPr>
                <w:rFonts w:hint="eastAsia" w:ascii="仿宋" w:hAnsi="仿宋" w:eastAsia="仿宋"/>
                <w:bCs/>
                <w:sz w:val="28"/>
                <w:szCs w:val="28"/>
              </w:rPr>
              <w:t xml:space="preserve">采购方式：</w:t>
            </w:r>
            <w:r>
              <w:rPr>
                <w:rFonts w:hint="eastAsia" w:ascii="仿宋" w:hAnsi="仿宋" w:eastAsia="仿宋"/>
                <w:sz w:val="28"/>
                <w:szCs w:val="28"/>
              </w:rPr>
              <w:t xml:space="preserve">竞争性谈判</w:t>
            </w:r>
            <w:r/>
          </w:p>
          <w:p>
            <w:pPr>
              <w:spacing w:line="360" w:lineRule="exact"/>
              <w:rPr>
                <w:rFonts w:hint="eastAsia" w:ascii="仿宋" w:hAnsi="仿宋" w:eastAsia="仿宋"/>
                <w:sz w:val="28"/>
                <w:szCs w:val="28"/>
                <w:lang w:val="en-US" w:eastAsia="zh-CN"/>
              </w:rPr>
            </w:pPr>
            <w:r>
              <w:rPr>
                <w:rFonts w:hint="eastAsia" w:ascii="仿宋" w:hAnsi="仿宋" w:eastAsia="仿宋"/>
                <w:bCs/>
                <w:sz w:val="28"/>
                <w:szCs w:val="28"/>
              </w:rPr>
              <w:t xml:space="preserve">项目编号</w:t>
            </w:r>
            <w:r>
              <w:rPr>
                <w:rFonts w:hint="eastAsia" w:ascii="仿宋" w:hAnsi="仿宋" w:eastAsia="仿宋"/>
                <w:sz w:val="28"/>
                <w:szCs w:val="28"/>
              </w:rPr>
              <w:t xml:space="preserve">：JSZC-321281041-XHHF-T2026-0002</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sz w:val="28"/>
                <w:szCs w:val="28"/>
              </w:rPr>
            </w:pPr>
            <w:r>
              <w:rPr>
                <w:rFonts w:hint="eastAsia" w:ascii="仿宋" w:hAnsi="仿宋" w:eastAsia="仿宋"/>
                <w:sz w:val="28"/>
                <w:szCs w:val="28"/>
              </w:rPr>
              <w:t xml:space="preserve">2</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b/>
                <w:sz w:val="28"/>
                <w:szCs w:val="28"/>
              </w:rPr>
            </w:pPr>
            <w:r>
              <w:rPr>
                <w:rFonts w:hint="eastAsia" w:ascii="仿宋" w:hAnsi="仿宋" w:eastAsia="仿宋"/>
                <w:bCs/>
                <w:sz w:val="28"/>
                <w:szCs w:val="28"/>
              </w:rPr>
              <w:t xml:space="preserve">本项目不收取谈判保证金</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3</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Cs/>
                <w:color w:val="000000"/>
                <w:sz w:val="28"/>
                <w:szCs w:val="28"/>
              </w:rPr>
              <w:t xml:space="preserve">履约保证金：由采购人按成交金额的</w:t>
            </w:r>
            <w:r>
              <w:rPr>
                <w:rFonts w:ascii="仿宋" w:hAnsi="仿宋" w:eastAsia="仿宋"/>
                <w:bCs/>
                <w:color w:val="ff0000"/>
                <w:sz w:val="28"/>
                <w:szCs w:val="28"/>
              </w:rPr>
              <w:t xml:space="preserve">10</w:t>
            </w:r>
            <w:r>
              <w:rPr>
                <w:rFonts w:hint="eastAsia" w:ascii="仿宋" w:hAnsi="仿宋" w:eastAsia="仿宋"/>
                <w:bCs/>
                <w:color w:val="ff0000"/>
                <w:sz w:val="28"/>
                <w:szCs w:val="28"/>
              </w:rPr>
              <w:t xml:space="preserve">%</w:t>
            </w:r>
            <w:r>
              <w:rPr>
                <w:rFonts w:hint="eastAsia" w:ascii="仿宋" w:hAnsi="仿宋" w:eastAsia="仿宋"/>
                <w:bCs/>
                <w:color w:val="000000"/>
                <w:sz w:val="28"/>
                <w:szCs w:val="28"/>
              </w:rPr>
              <w:t xml:space="preserve">在双方签订合时自行收取，合同履行后按合同付款比例无息退还。</w:t>
            </w:r>
            <w:r/>
          </w:p>
          <w:p>
            <w:pPr>
              <w:spacing w:line="360" w:lineRule="exact"/>
              <w:rPr>
                <w:rFonts w:hint="eastAsia" w:ascii="仿宋" w:hAnsi="仿宋" w:eastAsia="仿宋"/>
                <w:bCs/>
                <w:sz w:val="28"/>
                <w:szCs w:val="28"/>
              </w:rPr>
            </w:pPr>
            <w:r>
              <w:rPr>
                <w:rFonts w:hint="eastAsia" w:ascii="仿宋" w:hAnsi="仿宋" w:eastAsia="仿宋"/>
                <w:bCs/>
                <w:color w:val="000000"/>
                <w:sz w:val="28"/>
                <w:szCs w:val="28"/>
              </w:rPr>
              <w:t xml:space="preserve">缴纳方式为</w:t>
            </w:r>
            <w:r>
              <w:rPr>
                <w:rFonts w:hint="eastAsia" w:ascii="Segoe UI Symbol" w:hAnsi="Segoe UI Symbol" w:eastAsia="仿宋" w:cs="Segoe UI Symbol"/>
                <w:bCs/>
                <w:color w:val="000000"/>
                <w:sz w:val="28"/>
                <w:szCs w:val="28"/>
              </w:rPr>
              <w:t xml:space="preserve">☑银行保函或者☑银行电汇或网上银行支付或者☑专业担保公司担保或综合保险的保证担保</w:t>
            </w:r>
            <w:r>
              <w:rPr>
                <w:rFonts w:hint="eastAsia" w:ascii="仿宋" w:hAnsi="仿宋" w:eastAsia="仿宋"/>
                <w:bCs/>
                <w:color w:val="000000"/>
                <w:sz w:val="28"/>
                <w:szCs w:val="28"/>
              </w:rPr>
              <w:t xml:space="preserve">。</w:t>
            </w:r>
            <w:r/>
          </w:p>
        </w:tc>
      </w:tr>
      <w:tr>
        <w:trPr>
          <w:jc w:val="center"/>
          <w:trHeight w:val="46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sz w:val="28"/>
                <w:szCs w:val="28"/>
                <w:lang w:eastAsia="zh-CN"/>
              </w:rPr>
            </w:pPr>
            <w:r>
              <w:rPr>
                <w:rFonts w:hint="eastAsia" w:ascii="仿宋" w:hAnsi="仿宋" w:eastAsia="仿宋"/>
                <w:sz w:val="28"/>
                <w:szCs w:val="28"/>
                <w:lang w:val="en-US" w:eastAsia="zh-CN"/>
              </w:rPr>
              <w:t xml:space="preserve">4</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sz w:val="28"/>
                <w:szCs w:val="28"/>
              </w:rPr>
            </w:pPr>
            <w:r>
              <w:rPr>
                <w:rFonts w:hint="eastAsia" w:ascii="仿宋" w:hAnsi="仿宋" w:eastAsia="仿宋"/>
                <w:bCs/>
                <w:sz w:val="28"/>
                <w:szCs w:val="28"/>
              </w:rPr>
              <w:t xml:space="preserve">谈判有效期</w:t>
            </w:r>
            <w:r>
              <w:rPr>
                <w:rFonts w:hint="eastAsia" w:ascii="仿宋" w:hAnsi="仿宋" w:eastAsia="仿宋"/>
                <w:sz w:val="28"/>
                <w:szCs w:val="28"/>
              </w:rPr>
              <w:t xml:space="preserve">：谈判后</w:t>
            </w:r>
            <w:r>
              <w:rPr>
                <w:rFonts w:hint="eastAsia" w:ascii="仿宋" w:hAnsi="仿宋" w:eastAsia="仿宋"/>
                <w:sz w:val="28"/>
                <w:szCs w:val="28"/>
                <w:highlight w:val="none"/>
                <w:lang w:val="en-US" w:eastAsia="zh-CN"/>
              </w:rPr>
              <w:t xml:space="preserve">60</w:t>
            </w:r>
            <w:r>
              <w:rPr>
                <w:rFonts w:hint="eastAsia" w:ascii="仿宋" w:hAnsi="仿宋" w:eastAsia="仿宋"/>
                <w:sz w:val="28"/>
                <w:szCs w:val="28"/>
              </w:rPr>
              <w:t xml:space="preserve">日内</w:t>
            </w:r>
            <w:r/>
          </w:p>
        </w:tc>
      </w:tr>
      <w:tr>
        <w:trPr>
          <w:jc w:val="center"/>
          <w:trHeight w:val="2291"/>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sz w:val="28"/>
                <w:szCs w:val="28"/>
                <w:lang w:eastAsia="zh-CN"/>
              </w:rPr>
            </w:pPr>
            <w:r>
              <w:rPr>
                <w:rFonts w:hint="eastAsia" w:ascii="仿宋" w:hAnsi="仿宋" w:eastAsia="仿宋"/>
                <w:sz w:val="28"/>
                <w:szCs w:val="28"/>
                <w:lang w:val="en-US" w:eastAsia="zh-CN"/>
              </w:rPr>
              <w:t xml:space="preserve">5</w:t>
            </w:r>
            <w:r/>
          </w:p>
        </w:tc>
        <w:tc>
          <w:tcPr>
            <w:tcBorders>
              <w:bottom w:val="single" w:color="000000" w:sz="4" w:space="0"/>
              <w:right w:val="single" w:color="000000" w:sz="4" w:space="0"/>
            </w:tcBorders>
            <w:tcW w:w="8744" w:type="dxa"/>
            <w:vAlign w:val="center"/>
            <w:textDirection w:val="lrTb"/>
            <w:noWrap w:val="false"/>
          </w:tcPr>
          <w:p>
            <w:pPr>
              <w:keepLines w:val="0"/>
              <w:keepNext w:val="0"/>
              <w:pageBreakBefore w:val="0"/>
              <w:spacing w:line="400" w:lineRule="exact"/>
              <w:widowControl w:val="off"/>
              <w:rPr>
                <w:rFonts w:ascii="仿宋" w:hAnsi="仿宋" w:eastAsia="仿宋"/>
                <w:bCs/>
                <w:color w:val="000000"/>
                <w:sz w:val="28"/>
                <w:szCs w:val="28"/>
              </w:rPr>
            </w:pPr>
            <w:r>
              <w:rPr>
                <w:rFonts w:hint="eastAsia" w:ascii="仿宋" w:hAnsi="仿宋" w:eastAsia="仿宋"/>
                <w:bCs/>
                <w:color w:val="000000"/>
                <w:sz w:val="28"/>
                <w:szCs w:val="28"/>
              </w:rPr>
              <w:t xml:space="preserve">本项目通过“苏采云”系统进行电子采购，即供应商响应文件从政府采购客户端工具制作并通过“苏采云”系统提交。</w:t>
            </w:r>
            <w:r/>
          </w:p>
          <w:p>
            <w:pPr>
              <w:keepLines w:val="0"/>
              <w:keepNext w:val="0"/>
              <w:pageBreakBefore w:val="0"/>
              <w:spacing w:line="400" w:lineRule="exact"/>
              <w:widowControl w:val="off"/>
              <w:rPr>
                <w:rFonts w:ascii="仿宋" w:hAnsi="仿宋" w:eastAsia="仿宋"/>
                <w:bCs/>
                <w:color w:val="000000"/>
                <w:sz w:val="28"/>
                <w:szCs w:val="28"/>
              </w:rPr>
            </w:pPr>
            <w:r>
              <w:rPr>
                <w:rFonts w:hint="eastAsia" w:ascii="仿宋" w:hAnsi="仿宋" w:eastAsia="仿宋"/>
                <w:bCs/>
                <w:color w:val="000000"/>
                <w:sz w:val="28"/>
                <w:szCs w:val="28"/>
              </w:rPr>
              <w:t xml:space="preserve">供应商应当通过“苏采云”系统提交数据电文形式的响应文件（即电子投标）。未进行线上响应文件提交并解密(因“苏采云”系统导致解密失败的除外)的供应商，响应无效。</w:t>
            </w:r>
            <w:r/>
          </w:p>
          <w:p>
            <w:pPr>
              <w:keepLines w:val="0"/>
              <w:keepNext w:val="0"/>
              <w:pageBreakBefore w:val="0"/>
              <w:spacing w:line="400" w:lineRule="exact"/>
              <w:widowControl w:val="off"/>
              <w:rPr>
                <w:rFonts w:ascii="仿宋" w:hAnsi="仿宋" w:eastAsia="仿宋"/>
                <w:bCs/>
                <w:color w:val="000000"/>
                <w:sz w:val="28"/>
                <w:szCs w:val="28"/>
              </w:rPr>
            </w:pPr>
            <w:r>
              <w:rPr>
                <w:rFonts w:hint="eastAsia" w:ascii="仿宋" w:hAnsi="仿宋" w:eastAsia="仿宋"/>
                <w:bCs/>
                <w:color w:val="000000"/>
                <w:sz w:val="28"/>
                <w:szCs w:val="28"/>
              </w:rPr>
              <w:t xml:space="preserve">“CA数字证书”的获取：供应商需办理方正CA锁</w:t>
            </w:r>
            <w:r>
              <w:rPr>
                <w:rFonts w:ascii="仿宋" w:hAnsi="仿宋" w:eastAsia="仿宋"/>
                <w:bCs/>
                <w:color w:val="000000"/>
                <w:sz w:val="28"/>
                <w:szCs w:val="28"/>
              </w:rPr>
              <w:t xml:space="preserve">,</w:t>
            </w:r>
            <w:r>
              <w:rPr>
                <w:rFonts w:hint="eastAsia" w:ascii="仿宋" w:hAnsi="仿宋" w:eastAsia="仿宋"/>
                <w:bCs/>
                <w:color w:val="000000"/>
                <w:sz w:val="28"/>
                <w:szCs w:val="28"/>
              </w:rPr>
              <w:t xml:space="preserve">网址</w:t>
            </w:r>
            <w:r/>
          </w:p>
          <w:p>
            <w:pPr>
              <w:keepLines w:val="0"/>
              <w:keepNext w:val="0"/>
              <w:pageBreakBefore w:val="0"/>
              <w:spacing w:line="400" w:lineRule="exact"/>
              <w:widowControl w:val="off"/>
              <w:rPr>
                <w:rFonts w:ascii="仿宋" w:hAnsi="仿宋" w:eastAsia="仿宋"/>
                <w:bCs/>
                <w:color w:val="ff0000"/>
                <w:sz w:val="28"/>
                <w:szCs w:val="28"/>
              </w:rPr>
            </w:pP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p>
          <w:p>
            <w:pPr>
              <w:keepLines w:val="0"/>
              <w:keepNext w:val="0"/>
              <w:pageBreakBefore w:val="0"/>
              <w:spacing w:line="400" w:lineRule="exact"/>
              <w:widowControl w:val="off"/>
              <w:rPr>
                <w:rFonts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bCs/>
                <w:color w:val="000000"/>
                <w:sz w:val="28"/>
                <w:szCs w:val="28"/>
              </w:rPr>
              <w:t xml:space="preserve">http://jszfcg.jsczt.cn/</w:t>
            </w:r>
            <w:r>
              <w:rPr>
                <w:rFonts w:ascii="仿宋" w:hAnsi="仿宋" w:eastAsia="仿宋"/>
                <w:bCs/>
                <w:color w:val="000000"/>
                <w:sz w:val="28"/>
                <w:szCs w:val="28"/>
              </w:rPr>
              <w:fldChar w:fldCharType="end"/>
            </w:r>
            <w:r>
              <w:rPr>
                <w:rFonts w:hint="eastAsia" w:ascii="仿宋" w:hAnsi="仿宋" w:eastAsia="仿宋"/>
                <w:bCs/>
                <w:color w:val="000000"/>
                <w:sz w:val="28"/>
                <w:szCs w:val="28"/>
              </w:rPr>
              <w:t xml:space="preserve">），按照要求通过互联网方式提交首次响应文件。</w:t>
            </w:r>
            <w:r/>
          </w:p>
          <w:p>
            <w:pPr>
              <w:keepLines w:val="0"/>
              <w:keepNext w:val="0"/>
              <w:pageBreakBefore w:val="0"/>
              <w:spacing w:line="400" w:lineRule="exact"/>
              <w:widowControl w:val="off"/>
              <w:rPr>
                <w:rFonts w:ascii="仿宋" w:hAnsi="仿宋" w:eastAsia="仿宋"/>
                <w:bCs/>
                <w:color w:val="000000"/>
                <w:sz w:val="28"/>
                <w:szCs w:val="28"/>
              </w:rPr>
            </w:pPr>
            <w:r>
              <w:rPr>
                <w:rFonts w:hint="eastAsia" w:ascii="仿宋" w:hAnsi="仿宋" w:eastAsia="仿宋"/>
                <w:bCs/>
                <w:color w:val="000000"/>
                <w:sz w:val="28"/>
                <w:szCs w:val="28"/>
              </w:rPr>
              <w:t xml:space="preserve">“苏采云”系统使用要求：</w:t>
            </w:r>
            <w:r/>
          </w:p>
          <w:p>
            <w:pPr>
              <w:keepLines w:val="0"/>
              <w:keepNext w:val="0"/>
              <w:pageBreakBefore w:val="0"/>
              <w:spacing w:line="400" w:lineRule="exact"/>
              <w:widowControl w:val="off"/>
              <w:rPr>
                <w:rFonts w:ascii="仿宋" w:hAnsi="仿宋" w:eastAsia="仿宋"/>
                <w:bCs/>
                <w:color w:val="000000"/>
                <w:sz w:val="28"/>
                <w:szCs w:val="28"/>
              </w:rPr>
            </w:pPr>
            <w:r>
              <w:rPr>
                <w:rFonts w:hint="eastAsia" w:ascii="仿宋" w:hAnsi="仿宋" w:eastAsia="仿宋"/>
                <w:bCs/>
                <w:color w:val="000000"/>
                <w:sz w:val="28"/>
                <w:szCs w:val="28"/>
              </w:rPr>
              <w:t xml:space="preserve">使用谷歌浏览器参与不见面开标及谈判环节。</w:t>
            </w:r>
            <w:r/>
          </w:p>
          <w:p>
            <w:pPr>
              <w:keepLines w:val="0"/>
              <w:keepNext w:val="0"/>
              <w:pageBreakBefore w:val="0"/>
              <w:spacing w:line="400" w:lineRule="exact"/>
              <w:widowControl w:val="off"/>
              <w:rPr>
                <w:rFonts w:ascii="仿宋" w:hAnsi="仿宋" w:eastAsia="仿宋"/>
                <w:bCs/>
                <w:color w:val="000000"/>
                <w:sz w:val="28"/>
                <w:szCs w:val="28"/>
              </w:rPr>
            </w:pPr>
            <w:r>
              <w:rPr>
                <w:rFonts w:hint="eastAsia" w:ascii="仿宋" w:hAnsi="仿宋" w:eastAsia="仿宋"/>
                <w:bCs/>
                <w:color w:val="000000"/>
                <w:sz w:val="28"/>
                <w:szCs w:val="28"/>
              </w:rPr>
              <w:t xml:space="preserve">电脑需提前准备好麦克风、音响，摄像头，提前检查保证能够正常使用。</w:t>
            </w:r>
            <w:r/>
          </w:p>
          <w:p>
            <w:pPr>
              <w:keepLines w:val="0"/>
              <w:keepNext w:val="0"/>
              <w:pageBreakBefore w:val="0"/>
              <w:spacing w:line="400" w:lineRule="exact"/>
              <w:widowControl w:val="off"/>
              <w:rPr>
                <w:rFonts w:ascii="仿宋" w:hAnsi="仿宋" w:eastAsia="仿宋"/>
                <w:bCs/>
                <w:color w:val="000000"/>
                <w:sz w:val="28"/>
                <w:szCs w:val="28"/>
              </w:rPr>
            </w:pPr>
            <w:r>
              <w:rPr>
                <w:rFonts w:hint="eastAsia" w:ascii="仿宋" w:hAnsi="仿宋" w:eastAsia="仿宋"/>
                <w:bCs/>
                <w:color w:val="000000"/>
                <w:sz w:val="28"/>
                <w:szCs w:val="28"/>
              </w:rPr>
              <w:t xml:space="preserve">操作系统至少win7以上，建议使用win10操作系统。</w:t>
            </w:r>
            <w:r/>
          </w:p>
          <w:p>
            <w:pPr>
              <w:spacing w:line="400" w:lineRule="exact"/>
              <w:rPr>
                <w:rFonts w:ascii="仿宋" w:hAnsi="仿宋" w:eastAsia="仿宋"/>
                <w:color w:val="000000"/>
                <w:sz w:val="28"/>
                <w:szCs w:val="28"/>
                <w:highlight w:val="none"/>
              </w:rPr>
            </w:pPr>
            <w:r>
              <w:rPr>
                <w:rFonts w:hint="eastAsia" w:ascii="仿宋" w:hAnsi="仿宋" w:eastAsia="仿宋"/>
                <w:b/>
                <w:bCs/>
                <w:color w:val="000000"/>
                <w:sz w:val="28"/>
                <w:szCs w:val="28"/>
                <w:lang w:eastAsia="zh-CN"/>
              </w:rPr>
              <w:t xml:space="preserve">谈判</w:t>
            </w:r>
            <w:r>
              <w:rPr>
                <w:rFonts w:hint="eastAsia" w:ascii="仿宋" w:hAnsi="仿宋" w:eastAsia="仿宋"/>
                <w:b/>
                <w:bCs/>
                <w:color w:val="000000"/>
                <w:sz w:val="28"/>
                <w:szCs w:val="28"/>
              </w:rPr>
              <w:t xml:space="preserve">响应文件递交截止时间</w:t>
            </w:r>
            <w:r>
              <w:rPr>
                <w:rFonts w:hint="eastAsia" w:ascii="仿宋" w:hAnsi="仿宋" w:eastAsia="仿宋"/>
                <w:b/>
                <w:bCs/>
                <w:color w:val="000000"/>
                <w:sz w:val="28"/>
                <w:szCs w:val="28"/>
                <w:highlight w:val="none"/>
              </w:rPr>
              <w:t xml:space="preserve">：202</w:t>
            </w:r>
            <w:r>
              <w:rPr>
                <w:rFonts w:hint="eastAsia" w:ascii="仿宋" w:hAnsi="仿宋" w:eastAsia="仿宋"/>
                <w:b/>
                <w:bCs/>
                <w:color w:val="000000"/>
                <w:sz w:val="28"/>
                <w:szCs w:val="28"/>
                <w:highlight w:val="none"/>
                <w:lang w:val="en-US" w:eastAsia="zh-CN"/>
              </w:rPr>
              <w:t xml:space="preserve">6</w:t>
            </w:r>
            <w:r>
              <w:rPr>
                <w:rFonts w:hint="eastAsia" w:ascii="仿宋" w:hAnsi="仿宋" w:eastAsia="仿宋"/>
                <w:b/>
                <w:bCs/>
                <w:color w:val="000000"/>
                <w:sz w:val="28"/>
                <w:szCs w:val="28"/>
                <w:highlight w:val="none"/>
              </w:rPr>
              <w:t xml:space="preserve">年</w:t>
            </w:r>
            <w:r>
              <w:rPr>
                <w:rFonts w:hint="eastAsia" w:ascii="仿宋" w:hAnsi="仿宋" w:eastAsia="仿宋"/>
                <w:b/>
                <w:bCs/>
                <w:color w:val="000000"/>
                <w:sz w:val="28"/>
                <w:szCs w:val="28"/>
                <w:highlight w:val="none"/>
                <w:lang w:val="en-US" w:eastAsia="zh-CN"/>
              </w:rPr>
              <w:t xml:space="preserve">11月6日9:30</w:t>
            </w:r>
            <w:r>
              <w:rPr>
                <w:rFonts w:hint="eastAsia" w:ascii="仿宋" w:hAnsi="仿宋" w:eastAsia="仿宋"/>
                <w:b/>
                <w:bCs/>
                <w:color w:val="000000"/>
                <w:sz w:val="28"/>
                <w:szCs w:val="28"/>
                <w:highlight w:val="none"/>
              </w:rPr>
              <w:t xml:space="preserve">（北京时间）</w:t>
            </w:r>
            <w:r/>
          </w:p>
          <w:p>
            <w:pPr>
              <w:spacing w:line="400" w:lineRule="exact"/>
              <w:rPr>
                <w:rFonts w:ascii="仿宋" w:hAnsi="仿宋" w:eastAsia="仿宋"/>
                <w:b/>
                <w:bCs/>
                <w:color w:val="000000"/>
                <w:sz w:val="28"/>
                <w:szCs w:val="28"/>
                <w:highlight w:val="none"/>
              </w:rPr>
            </w:pPr>
            <w:r>
              <w:rPr>
                <w:rFonts w:hint="eastAsia" w:ascii="仿宋" w:hAnsi="仿宋" w:eastAsia="仿宋"/>
                <w:b/>
                <w:bCs/>
                <w:color w:val="000000"/>
                <w:sz w:val="28"/>
                <w:szCs w:val="28"/>
                <w:highlight w:val="none"/>
                <w:lang w:eastAsia="zh-CN"/>
              </w:rPr>
              <w:t xml:space="preserve">谈判</w:t>
            </w:r>
            <w:r>
              <w:rPr>
                <w:rFonts w:hint="eastAsia" w:ascii="仿宋" w:hAnsi="仿宋" w:eastAsia="仿宋"/>
                <w:b/>
                <w:bCs/>
                <w:color w:val="000000"/>
                <w:sz w:val="28"/>
                <w:szCs w:val="28"/>
                <w:highlight w:val="none"/>
              </w:rPr>
              <w:t xml:space="preserve">时间:202</w:t>
            </w:r>
            <w:r>
              <w:rPr>
                <w:rFonts w:hint="eastAsia" w:ascii="仿宋" w:hAnsi="仿宋" w:eastAsia="仿宋"/>
                <w:b/>
                <w:bCs/>
                <w:color w:val="000000"/>
                <w:sz w:val="28"/>
                <w:szCs w:val="28"/>
                <w:highlight w:val="none"/>
                <w:lang w:val="en-US" w:eastAsia="zh-CN"/>
              </w:rPr>
              <w:t xml:space="preserve">6</w:t>
            </w:r>
            <w:r>
              <w:rPr>
                <w:rFonts w:hint="eastAsia" w:ascii="仿宋" w:hAnsi="仿宋" w:eastAsia="仿宋"/>
                <w:b/>
                <w:bCs/>
                <w:color w:val="000000"/>
                <w:sz w:val="28"/>
                <w:szCs w:val="28"/>
                <w:highlight w:val="none"/>
              </w:rPr>
              <w:t xml:space="preserve">年</w:t>
            </w:r>
            <w:r>
              <w:rPr>
                <w:rFonts w:hint="eastAsia" w:ascii="仿宋" w:hAnsi="仿宋" w:eastAsia="仿宋"/>
                <w:b/>
                <w:bCs/>
                <w:color w:val="000000"/>
                <w:sz w:val="28"/>
                <w:szCs w:val="28"/>
                <w:highlight w:val="none"/>
                <w:lang w:val="en-US" w:eastAsia="zh-CN"/>
              </w:rPr>
              <w:t xml:space="preserve">11月6日9:30</w:t>
            </w:r>
            <w:r>
              <w:rPr>
                <w:rFonts w:hint="eastAsia" w:ascii="仿宋" w:hAnsi="仿宋" w:eastAsia="仿宋"/>
                <w:b/>
                <w:bCs/>
                <w:color w:val="000000"/>
                <w:sz w:val="28"/>
                <w:szCs w:val="28"/>
                <w:highlight w:val="none"/>
              </w:rPr>
              <w:t xml:space="preserve">(北京时间)</w:t>
            </w:r>
            <w:r/>
          </w:p>
          <w:p>
            <w:pPr>
              <w:spacing w:line="400" w:lineRule="exact"/>
              <w:rPr>
                <w:rFonts w:ascii="仿宋" w:hAnsi="仿宋" w:eastAsia="仿宋"/>
                <w:bCs/>
                <w:sz w:val="28"/>
                <w:szCs w:val="28"/>
              </w:rPr>
            </w:pPr>
            <w:r>
              <w:rPr>
                <w:rFonts w:hint="eastAsia" w:ascii="仿宋" w:hAnsi="仿宋" w:eastAsia="仿宋"/>
                <w:b/>
                <w:bCs/>
                <w:color w:val="000000"/>
                <w:sz w:val="28"/>
                <w:szCs w:val="28"/>
                <w:lang w:eastAsia="zh-CN"/>
              </w:rPr>
              <w:t xml:space="preserve">谈判</w:t>
            </w:r>
            <w:r>
              <w:rPr>
                <w:rFonts w:hint="eastAsia" w:ascii="仿宋" w:hAnsi="仿宋" w:eastAsia="仿宋"/>
                <w:b/>
                <w:bCs/>
                <w:color w:val="000000"/>
                <w:sz w:val="28"/>
                <w:szCs w:val="28"/>
              </w:rPr>
              <w:t xml:space="preserve">地点：</w:t>
            </w:r>
            <w:r>
              <w:rPr>
                <w:rFonts w:hint="eastAsia" w:ascii="仿宋" w:hAnsi="仿宋" w:eastAsia="仿宋"/>
                <w:b/>
                <w:color w:val="000000"/>
                <w:sz w:val="28"/>
                <w:szCs w:val="28"/>
              </w:rPr>
              <w:t xml:space="preserve">“苏采云”系统（网址：http://jszfcg.jsczt.cn/）“开标大厅，点击“苏采云”进入系统“开标大厅”。</w:t>
            </w:r>
            <w:r/>
          </w:p>
        </w:tc>
      </w:tr>
      <w:tr>
        <w:trPr>
          <w:jc w:val="center"/>
          <w:trHeight w:val="45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sz w:val="28"/>
                <w:szCs w:val="28"/>
                <w:lang w:eastAsia="zh-CN"/>
              </w:rPr>
            </w:pPr>
            <w:r>
              <w:rPr>
                <w:rFonts w:hint="eastAsia" w:ascii="仿宋" w:hAnsi="仿宋" w:eastAsia="仿宋"/>
                <w:sz w:val="28"/>
                <w:szCs w:val="28"/>
                <w:lang w:val="en-US" w:eastAsia="zh-CN"/>
              </w:rPr>
              <w:t xml:space="preserve">6</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sz w:val="28"/>
                <w:szCs w:val="28"/>
              </w:rPr>
            </w:pPr>
            <w:r>
              <w:rPr>
                <w:rFonts w:hint="eastAsia" w:ascii="仿宋" w:hAnsi="仿宋" w:eastAsia="仿宋"/>
                <w:b/>
                <w:sz w:val="28"/>
                <w:szCs w:val="28"/>
              </w:rPr>
              <w:t xml:space="preserve">供应商认为采购文件使自己的权益受到损害的，可在知道或者应知其权益受到损害之日起7个工作日内，以书面形式向采购人、采购代理机构提出质疑。</w:t>
            </w:r>
            <w:r/>
          </w:p>
        </w:tc>
      </w:tr>
      <w:tr>
        <w:trPr>
          <w:jc w:val="center"/>
          <w:trHeight w:val="486"/>
        </w:trPr>
        <w:tc>
          <w:tcPr>
            <w:tcBorders>
              <w:top w:val="single" w:color="000000" w:sz="4" w:space="0"/>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sz w:val="28"/>
                <w:szCs w:val="28"/>
                <w:lang w:eastAsia="zh-CN"/>
              </w:rPr>
            </w:pPr>
            <w:r>
              <w:rPr>
                <w:rFonts w:hint="eastAsia" w:ascii="仿宋" w:hAnsi="仿宋" w:eastAsia="仿宋"/>
                <w:sz w:val="28"/>
                <w:szCs w:val="28"/>
                <w:lang w:val="en-US" w:eastAsia="zh-CN"/>
              </w:rPr>
              <w:t xml:space="preserve">7</w:t>
            </w:r>
            <w:r/>
          </w:p>
        </w:tc>
        <w:tc>
          <w:tcPr>
            <w:tcBorders>
              <w:top w:val="single" w:color="000000" w:sz="4" w:space="0"/>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sz w:val="28"/>
                <w:szCs w:val="28"/>
              </w:rPr>
            </w:pPr>
            <w:r>
              <w:rPr>
                <w:rFonts w:hint="eastAsia" w:ascii="仿宋" w:hAnsi="仿宋" w:eastAsia="仿宋"/>
                <w:b/>
                <w:bCs/>
                <w:color w:val="0000ff"/>
                <w:sz w:val="28"/>
                <w:szCs w:val="28"/>
              </w:rPr>
              <w:t xml:space="preserve">本项目为专门面向中小企业采购的项目。</w:t>
            </w:r>
            <w:r/>
          </w:p>
        </w:tc>
      </w:tr>
    </w:tbl>
    <w:p>
      <w:pPr>
        <w:jc w:val="center"/>
        <w:rPr>
          <w:rFonts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p>
    <w:p>
      <w:pPr>
        <w:spacing w:line="520" w:lineRule="exact"/>
        <w:rPr>
          <w:rFonts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p>
    <w:p>
      <w:pPr>
        <w:ind w:firstLine="522"/>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992"/>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992"/>
        <w:jc w:val="both"/>
        <w:spacing w:beforeAutospacing="0" w:afterAutospacing="0"/>
        <w:rPr>
          <w:rFonts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67325" cy="1554480"/>
                <wp:effectExtent l="0" t="0" r="9525" b="7620"/>
                <wp:docPr id="3"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4"/>
                        <a:stretch/>
                      </pic:blipFill>
                      <pic:spPr bwMode="auto">
                        <a:xfrm>
                          <a:off x="0" y="0"/>
                          <a:ext cx="5267325" cy="1554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122.4pt;mso-wrap-distance-left:0.0pt;mso-wrap-distance-top:0.0pt;mso-wrap-distance-right:0.0pt;mso-wrap-distance-bottom:0.0pt;" stroked="f">
                <v:path textboxrect="0,0,0,0"/>
                <v:imagedata r:id="rId14" o:title=""/>
              </v:shape>
            </w:pict>
          </mc:Fallback>
        </mc:AlternateContent>
      </w:r>
      <w:r/>
    </w:p>
    <w:p>
      <w:pPr>
        <w:pStyle w:val="992"/>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992"/>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992"/>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992"/>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992"/>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992"/>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992"/>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992"/>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992"/>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992"/>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992"/>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992"/>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992"/>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992"/>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lang w:val="en-US" w:eastAsia="zh-CN"/>
        </w:rPr>
        <w:t xml:space="preserve">4</w:t>
      </w:r>
      <w:r>
        <w:rPr>
          <w:rFonts w:hint="eastAsia" w:ascii="仿宋" w:hAnsi="仿宋" w:eastAsia="仿宋" w:cs="仿宋"/>
          <w:b/>
          <w:bCs/>
          <w:sz w:val="28"/>
          <w:szCs w:val="28"/>
        </w:rPr>
        <w:t xml:space="preserve">.网址及联系方式</w:t>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"http://www.ccgp-jiangsu.gov.cn/jiangsu/paying.html" </w:instrText>
      </w:r>
      <w:r>
        <w:rPr>
          <w:rFonts w:hint="eastAsia" w:ascii="仿宋" w:hAnsi="仿宋" w:eastAsia="仿宋" w:cs="仿宋"/>
          <w:spacing w:val="1"/>
          <w:sz w:val="28"/>
          <w:szCs w:val="28"/>
        </w:rPr>
        <w:fldChar w:fldCharType="separate"/>
      </w:r>
      <w:r>
        <w:rPr>
          <w:rStyle w:val="1006"/>
          <w:rFonts w:hint="eastAsia" w:ascii="仿宋" w:hAnsi="仿宋" w:eastAsia="仿宋" w:cs="仿宋"/>
          <w:spacing w:val="1"/>
          <w:sz w:val="28"/>
          <w:szCs w:val="28"/>
        </w:rPr>
        <w:t xml:space="preserve">http://www.ccgp-jiangsu.gov.cn/jiangsu/paying.html</w:t>
      </w:r>
      <w:r>
        <w:rPr>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"https://www.crcrfsp.com/" </w:instrText>
      </w:r>
      <w:r>
        <w:rPr>
          <w:rFonts w:hint="eastAsia" w:ascii="仿宋" w:hAnsi="仿宋" w:eastAsia="仿宋" w:cs="仿宋"/>
          <w:spacing w:val="1"/>
          <w:sz w:val="28"/>
          <w:szCs w:val="28"/>
        </w:rPr>
        <w:fldChar w:fldCharType="separate"/>
      </w:r>
      <w:r>
        <w:rPr>
          <w:rStyle w:val="1006"/>
          <w:rFonts w:hint="eastAsia" w:ascii="仿宋" w:hAnsi="仿宋" w:eastAsia="仿宋" w:cs="仿宋"/>
          <w:spacing w:val="1"/>
          <w:sz w:val="28"/>
          <w:szCs w:val="28"/>
        </w:rPr>
        <w:t xml:space="preserve">https://www.crcrfsp.com/</w:t>
      </w:r>
      <w:r>
        <w:rPr>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w:t>
      </w:r>
      <w:r>
        <w:rPr>
          <w:rFonts w:hint="eastAsia" w:ascii="仿宋" w:hAnsi="仿宋" w:eastAsia="仿宋" w:cs="仿宋"/>
          <w:spacing w:val="1"/>
          <w:sz w:val="28"/>
          <w:szCs w:val="28"/>
          <w:lang w:eastAsia="zh-CN"/>
        </w:rPr>
        <w:t xml:space="preserve">薛先生</w:t>
      </w:r>
      <w:r>
        <w:rPr>
          <w:rFonts w:hint="eastAsia" w:ascii="仿宋" w:hAnsi="仿宋" w:eastAsia="仿宋" w:cs="仿宋"/>
          <w:spacing w:val="1"/>
          <w:sz w:val="28"/>
          <w:szCs w:val="28"/>
        </w:rPr>
        <w:t xml:space="preserve">           联系电话：0523-82020605</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二、不见面交易投标文件制作提交说明</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color w:val="333333"/>
          <w:sz w:val="24"/>
          <w:shd w:val="clear" w:color="auto" w:fill="ffffff"/>
          <w:lang w:bidi="ar"/>
        </w:rPr>
        <w:fldChar w:fldCharType="begin"/>
      </w:r>
      <w:r>
        <w:rPr>
          <w:rFonts w:ascii="微软雅黑" w:hAnsi="微软雅黑" w:eastAsia="微软雅黑" w:cs="微软雅黑"/>
          <w:color w:val="333333"/>
          <w:sz w:val="24"/>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微软雅黑" w:hAnsi="微软雅黑" w:eastAsia="微软雅黑" w:cs="微软雅黑"/>
          <w:color w:val="333333"/>
          <w:sz w:val="24"/>
          <w:shd w:val="clear" w:color="auto" w:fill="ffffff"/>
          <w:lang w:bidi="ar"/>
        </w:rPr>
        <w:fldChar w:fldCharType="separate"/>
      </w:r>
      <w:r>
        <w:rPr>
          <w:rStyle w:val="1006"/>
          <w:rFonts w:hint="eastAsia" w:ascii="仿宋" w:hAnsi="仿宋" w:eastAsia="仿宋" w:cs="宋体"/>
          <w:sz w:val="28"/>
          <w:szCs w:val="28"/>
          <w:shd w:val="clear" w:color="auto" w:fill="ffffff"/>
        </w:rPr>
        <w:t xml:space="preserve">苏采云系统操作手册（供应商）</w:t>
      </w:r>
      <w:r>
        <w:rPr>
          <w:rFonts w:hint="eastAsia" w:ascii="微软雅黑" w:hAnsi="微软雅黑" w:eastAsia="微软雅黑" w:cs="微软雅黑"/>
          <w:color w:val="333333"/>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p>
    <w:p>
      <w:pPr>
        <w:ind w:left="505"/>
        <w:jc w:val="left"/>
        <w:keepLines w:val="0"/>
        <w:keepNext w:val="0"/>
        <w:pageBreakBefore w:val="0"/>
        <w:spacing w:line="520" w:lineRule="exact"/>
        <w:widowControl w:val="off"/>
        <w:rPr>
          <w:rFonts w:ascii="仿宋" w:hAnsi="仿宋" w:eastAsia="仿宋" w:cs="宋体"/>
          <w:sz w:val="28"/>
          <w:szCs w:val="28"/>
          <w:shd w:val="clear" w:color="auto" w:fill="ffffff"/>
          <w:lang w:bidi="ar"/>
        </w:rPr>
      </w:pPr>
      <w:r>
        <w:rPr>
          <w:rFonts w:ascii="仿宋" w:hAnsi="仿宋" w:eastAsia="仿宋" w:cs="宋体"/>
          <w:sz w:val="28"/>
          <w:szCs w:val="28"/>
          <w:shd w:val="clear" w:color="auto" w:fill="ffffff"/>
          <w:lang w:bidi="ar"/>
        </w:rPr>
        <w:fldChar w:fldCharType="begin"/>
      </w:r>
      <w:r>
        <w:rPr>
          <w:rFonts w:ascii="仿宋" w:hAnsi="仿宋" w:eastAsia="仿宋" w:cs="宋体"/>
          <w:sz w:val="28"/>
          <w:szCs w:val="28"/>
          <w:shd w:val="clear" w:color="auto" w:fill="ffffff"/>
          <w:lang w:bidi="ar"/>
        </w:rPr>
        <w:instrText xml:space="preserve">HYPERLINK "http://www.ccgp-jiangsu.gov.cn/jiangsu/zlxz/ee/ee3a4bc5a3454aa2b0d9312230633ce9.html"</w:instrText>
      </w:r>
      <w:r>
        <w:rPr>
          <w:rFonts w:ascii="仿宋" w:hAnsi="仿宋" w:eastAsia="仿宋" w:cs="宋体"/>
          <w:sz w:val="28"/>
          <w:szCs w:val="28"/>
          <w:shd w:val="clear" w:color="auto" w:fill="ffffff"/>
          <w:lang w:bidi="ar"/>
        </w:rPr>
        <w:fldChar w:fldCharType="separate"/>
      </w:r>
      <w:r>
        <w:rPr>
          <w:rStyle w:val="1006"/>
          <w:rFonts w:ascii="仿宋" w:hAnsi="仿宋" w:eastAsia="仿宋" w:cs="宋体"/>
          <w:sz w:val="28"/>
          <w:szCs w:val="28"/>
          <w:shd w:val="clear" w:color="auto" w:fill="ffffff"/>
          <w:lang w:bidi="ar"/>
        </w:rPr>
        <w:t xml:space="preserve">http://www.ccgp-jiangsu.gov.cn/jiangsu/zlxz/ee/ee3a4bc5a3454aa2b0d9312230633ce9.html</w:t>
      </w:r>
      <w:r>
        <w:rPr>
          <w:rFonts w:ascii="仿宋" w:hAnsi="仿宋" w:eastAsia="仿宋" w:cs="宋体"/>
          <w:sz w:val="28"/>
          <w:szCs w:val="28"/>
          <w:shd w:val="clear" w:color="auto" w:fill="ffffff"/>
          <w:lang w:bidi="ar"/>
        </w:rPr>
        <w:fldChar w:fldCharType="end"/>
      </w:r>
      <w:r/>
    </w:p>
    <w:p>
      <w:pPr>
        <w:ind w:left="503"/>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p>
    <w:p>
      <w:pPr>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三、竞争性谈判、磋商不见面交易注意事项</w:t>
      </w:r>
      <w:r/>
    </w:p>
    <w:p>
      <w:pPr>
        <w:ind w:firstLine="520"/>
        <w:jc w:val="left"/>
        <w:spacing w:line="520" w:lineRule="exact"/>
        <w:rPr>
          <w:rFonts w:ascii="仿宋" w:hAnsi="仿宋" w:eastAsia="仿宋" w:cs="仿宋"/>
          <w:b/>
          <w:bCs/>
          <w:color w:val="ff0000"/>
          <w:sz w:val="28"/>
          <w:szCs w:val="28"/>
          <w:lang w:bidi="ar"/>
        </w:rPr>
      </w:pPr>
      <w:r>
        <w:rPr>
          <w:rFonts w:hint="eastAsia" w:ascii="仿宋" w:hAnsi="仿宋" w:eastAsia="仿宋" w:cs="仿宋"/>
          <w:b/>
          <w:bCs/>
          <w:color w:val="ff0000"/>
          <w:sz w:val="28"/>
          <w:szCs w:val="28"/>
          <w:lang w:bidi="ar"/>
        </w:rPr>
        <w:t xml:space="preserve">1.安装调试音视频设备。</w:t>
      </w:r>
      <w:r>
        <w:rPr>
          <w:rFonts w:hint="eastAsia" w:ascii="仿宋" w:hAnsi="仿宋" w:eastAsia="仿宋" w:cs="宋体"/>
          <w:color w:val="ff0000"/>
          <w:sz w:val="28"/>
          <w:szCs w:val="28"/>
          <w:shd w:val="clear" w:color="auto" w:fill="ffffff"/>
          <w:lang w:bidi="ar"/>
        </w:rPr>
        <w:t xml:space="preserve">各供应商在投标前按照要求装好耳麦、摄像头等通讯工具。</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四、供应商相关法律责任提醒</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相关法律法规：</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处以采购金额千分之五以上千分之十以下的罚款，列入不良行为记录名单，在一至三年内禁止参加政府采购活动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依照政府采购法第七十七条第一款的规定追究法律责任</w:t>
      </w:r>
      <w:r>
        <w:rPr>
          <w:rFonts w:hint="eastAsia" w:ascii="仿宋" w:hAnsi="仿宋" w:eastAsia="仿宋" w:cs="仿宋"/>
          <w:sz w:val="28"/>
          <w:szCs w:val="28"/>
        </w:rPr>
        <w:t xml:space="preserve">：</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（四）将政府采购合同转包；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（五）提供假冒伪劣产品；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ind w:firstLine="518"/>
        <w:spacing w:line="520" w:lineRule="exact"/>
        <w:rPr>
          <w:rFonts w:hint="eastAsia" w:ascii="黑体" w:eastAsia="黑体"/>
          <w:b/>
          <w:bCs/>
          <w:color w:val="000000"/>
          <w:sz w:val="32"/>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518"/>
        <w:spacing w:line="520" w:lineRule="exact"/>
        <w:rPr>
          <w:rFonts w:hint="eastAsia" w:ascii="宋体" w:hAnsi="宋体" w:eastAsia="宋体" w:cs="宋体"/>
          <w:b/>
          <w:bCs/>
          <w:sz w:val="32"/>
          <w:szCs w:val="32"/>
        </w:rPr>
      </w:pPr>
      <w:r/>
      <w:bookmarkStart w:id="0" w:name="_Toc103848531"/>
      <w:r/>
      <w:bookmarkStart w:id="1" w:name="_Toc107246218"/>
      <w:r/>
      <w:bookmarkStart w:id="2" w:name="_Toc104560842"/>
      <w:r>
        <w:rPr>
          <w:rFonts w:hint="eastAsia" w:ascii="宋体" w:hAnsi="宋体" w:eastAsia="宋体" w:cs="宋体"/>
          <w:b/>
          <w:bCs/>
          <w:sz w:val="32"/>
          <w:szCs w:val="32"/>
        </w:rPr>
        <w:t xml:space="preserve">五.</w:t>
      </w:r>
      <w:bookmarkEnd w:id="0"/>
      <w:r>
        <w:rPr>
          <w:rFonts w:hint="eastAsia" w:ascii="宋体" w:hAnsi="宋体" w:eastAsia="宋体" w:cs="宋体"/>
          <w:b/>
          <w:bCs/>
          <w:sz w:val="32"/>
          <w:szCs w:val="32"/>
        </w:rPr>
        <w:t xml:space="preserve">政府采购政策（包括但不限于下列具体政策要求）</w:t>
      </w:r>
      <w:bookmarkEnd w:id="1"/>
      <w:r/>
      <w:bookmarkEnd w:id="2"/>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1</w:t>
      </w:r>
      <w:r>
        <w:rPr>
          <w:rFonts w:hint="eastAsia" w:ascii="仿宋" w:hAnsi="仿宋" w:eastAsia="仿宋" w:cs="仿宋"/>
          <w:b/>
          <w:bCs/>
          <w:sz w:val="28"/>
          <w:szCs w:val="28"/>
        </w:rPr>
        <w:t xml:space="preserve">中小企业、监狱企业及残疾人福利性单位</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w:t>
      </w:r>
      <w:r>
        <w:rPr>
          <w:rFonts w:hint="eastAsia" w:ascii="仿宋" w:hAnsi="仿宋" w:eastAsia="仿宋" w:cs="仿宋"/>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投标人提供的货物、工程或者服务符合下列情形的，享受中小企业扶持政策：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在货物采购项目中，投标人提供的货物既有中小企业制造货物，也有大型企业制造货物的，不享受中小企业扶持政策。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以联合体形式参加政府采购活动，联合体各方均为中小企业的，联合体视同中小企业。其中，联合体各方均为小微企业的，联合体视同小微企业。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（1）安置的残疾人占本单位在职职工人数的比例不低于25%（含25%），并且安置的残疾人人数不少于10人（含10人）；</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.2</w:t>
      </w:r>
      <w:r>
        <w:rPr>
          <w:rFonts w:hint="eastAsia" w:ascii="仿宋" w:hAnsi="仿宋" w:eastAsia="仿宋" w:cs="仿宋"/>
          <w:b/>
          <w:bCs/>
          <w:sz w:val="28"/>
          <w:szCs w:val="28"/>
        </w:rPr>
        <w:t xml:space="preserve">政府采购节能产品、环境标志产品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5.3商品包装、快递包装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hint="eastAsia" w:ascii="仿宋" w:hAnsi="仿宋" w:eastAsia="仿宋" w:cs="仿宋"/>
          <w:b/>
          <w:bCs/>
          <w:sz w:val="28"/>
          <w:szCs w:val="28"/>
          <w:lang w:val="en-US" w:eastAsia="zh-CN"/>
        </w:rPr>
        <w:t xml:space="preserve">4</w:t>
      </w:r>
      <w:r>
        <w:rPr>
          <w:rFonts w:hint="eastAsia" w:ascii="仿宋" w:hAnsi="仿宋" w:eastAsia="仿宋" w:cs="仿宋"/>
          <w:b/>
          <w:bCs/>
          <w:sz w:val="28"/>
          <w:szCs w:val="28"/>
        </w:rPr>
        <w:t xml:space="preserve">绿色数据中心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3" w:name="sendNo"/>
      <w:r>
        <w:rPr>
          <w:rFonts w:hint="eastAsia" w:ascii="仿宋" w:hAnsi="仿宋" w:eastAsia="仿宋" w:cs="仿宋"/>
          <w:sz w:val="28"/>
          <w:szCs w:val="28"/>
        </w:rPr>
        <w:t xml:space="preserve">财库〔2023〕7号</w:t>
      </w:r>
      <w:bookmarkEnd w:id="3"/>
      <w:r>
        <w:rPr>
          <w:rFonts w:hint="eastAsia" w:ascii="仿宋" w:hAnsi="仿宋" w:eastAsia="仿宋" w:cs="仿宋"/>
          <w:sz w:val="28"/>
          <w:szCs w:val="28"/>
        </w:rPr>
        <w:t xml:space="preserve">）要求，</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.1采购人采购数据中心相关设备、运维服务，应当有利于节约能源、环境保护和资源循环利用，按照《需求标准》实施相关采购活动。</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.2采购人应当加强采购需求管理，根据《需求标准》提出的指标编制数据中心相关设备、运维服务政府采购项目的采购文件，并在合同中明确对相关指标的验收方式和违约责任。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.3采购人在项目的投标、响应环节，原则上不对数据中心相关设备、服务进行检测、认证，也不要求供应商提供检测报告、认证报告，供应商出具符合相关要求的承诺函可视为符合规定。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.5对于供应商未按合同约定提供设备或服务的，采购人应当依法追究其违约责任。对于供应商提供虚假材料谋取中标、成交的，依法予以处理。</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w:t>
      </w:r>
      <w:r>
        <w:rPr>
          <w:rFonts w:hint="eastAsia" w:ascii="仿宋" w:hAnsi="仿宋" w:eastAsia="仿宋" w:cs="仿宋"/>
          <w:b/>
          <w:bCs/>
          <w:sz w:val="28"/>
          <w:szCs w:val="28"/>
          <w:lang w:val="en-US" w:eastAsia="zh-CN"/>
        </w:rPr>
        <w:t xml:space="preserve">5</w:t>
      </w:r>
      <w:r>
        <w:rPr>
          <w:rFonts w:hint="eastAsia" w:ascii="仿宋" w:hAnsi="仿宋" w:eastAsia="仿宋" w:cs="仿宋"/>
          <w:b/>
          <w:bCs/>
          <w:sz w:val="28"/>
          <w:szCs w:val="28"/>
        </w:rPr>
        <w:t xml:space="preserve">信息安全产品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lang w:val="en-US" w:eastAsia="zh-CN"/>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lang w:val="en-US" w:eastAsia="zh-CN"/>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hint="eastAsia" w:ascii="仿宋" w:hAnsi="仿宋" w:eastAsia="仿宋" w:cs="仿宋"/>
          <w:b/>
          <w:bCs/>
          <w:sz w:val="28"/>
          <w:szCs w:val="28"/>
          <w:lang w:val="en-US" w:eastAsia="zh-CN"/>
        </w:rPr>
        <w:t xml:space="preserve">6</w:t>
      </w:r>
      <w:r>
        <w:rPr>
          <w:rFonts w:hint="eastAsia" w:ascii="仿宋" w:hAnsi="仿宋" w:eastAsia="仿宋" w:cs="仿宋"/>
          <w:b/>
          <w:bCs/>
          <w:sz w:val="28"/>
          <w:szCs w:val="28"/>
        </w:rPr>
        <w:t xml:space="preserve"> </w:t>
      </w:r>
      <w:r>
        <w:rPr>
          <w:rFonts w:ascii="仿宋" w:hAnsi="仿宋" w:eastAsia="仿宋" w:cs="仿宋"/>
          <w:b/>
          <w:bCs/>
          <w:sz w:val="28"/>
          <w:szCs w:val="28"/>
        </w:rPr>
        <w:t xml:space="preserve">电子履约保函(保险)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"http://www.ccgp-jiangsu.gov.cn/jiangsu/zlxz" \o "www.ccgp-jiangsu.gov.cn/jiangsu/zlxz）下载\“政府采购电子履约"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 xml:space="preserve">保函（保险）操作手册”。</w:t>
      </w:r>
      <w:r/>
    </w:p>
    <w:p>
      <w:pPr>
        <w:jc w:val="center"/>
        <w:spacing w:line="480" w:lineRule="exact"/>
        <w:rPr>
          <w:rFonts w:hint="eastAsia" w:ascii="黑体" w:eastAsia="黑体"/>
          <w:b/>
          <w:bCs/>
          <w:sz w:val="32"/>
        </w:rPr>
      </w:pPr>
      <w:r>
        <w:rPr>
          <w:rFonts w:hint="eastAsia" w:ascii="黑体" w:eastAsia="黑体"/>
          <w:b/>
          <w:bCs/>
          <w:sz w:val="32"/>
        </w:rPr>
      </w:r>
      <w:r/>
    </w:p>
    <w:p>
      <w:pPr>
        <w:jc w:val="center"/>
        <w:spacing w:line="480" w:lineRule="exact"/>
        <w:rPr>
          <w:rFonts w:hint="eastAsia" w:ascii="黑体" w:eastAsia="黑体"/>
          <w:b/>
          <w:bCs/>
          <w:sz w:val="32"/>
        </w:rPr>
      </w:pPr>
      <w:r>
        <w:rPr>
          <w:rFonts w:hint="eastAsia" w:ascii="黑体" w:eastAsia="黑体"/>
          <w:b/>
          <w:bCs/>
          <w:sz w:val="32"/>
        </w:rPr>
      </w:r>
      <w:r/>
    </w:p>
    <w:p>
      <w:pPr>
        <w:jc w:val="center"/>
        <w:spacing w:line="480" w:lineRule="exact"/>
        <w:rPr>
          <w:rFonts w:hint="eastAsia" w:ascii="黑体" w:eastAsia="黑体"/>
          <w:b/>
          <w:bCs/>
          <w:sz w:val="32"/>
        </w:rPr>
      </w:pPr>
      <w:r>
        <w:rPr>
          <w:rFonts w:hint="eastAsia" w:ascii="黑体" w:eastAsia="黑体"/>
          <w:b/>
          <w:bCs/>
          <w:sz w:val="32"/>
        </w:rPr>
      </w:r>
      <w:r/>
    </w:p>
    <w:p>
      <w:pPr>
        <w:jc w:val="center"/>
        <w:spacing w:line="480" w:lineRule="exact"/>
        <w:rPr>
          <w:rFonts w:hint="eastAsia" w:ascii="黑体" w:eastAsia="黑体"/>
          <w:b/>
          <w:bCs/>
          <w:sz w:val="32"/>
        </w:rPr>
      </w:pPr>
      <w:r>
        <w:rPr>
          <w:rFonts w:hint="eastAsia" w:ascii="黑体" w:eastAsia="黑体"/>
          <w:b/>
          <w:bCs/>
          <w:sz w:val="32"/>
        </w:rPr>
      </w:r>
      <w:r/>
    </w:p>
    <w:p>
      <w:pPr>
        <w:jc w:val="center"/>
        <w:spacing w:line="480" w:lineRule="exact"/>
        <w:rPr>
          <w:rFonts w:hint="eastAsia" w:ascii="黑体" w:eastAsia="黑体"/>
          <w:b/>
          <w:bCs/>
          <w:sz w:val="32"/>
        </w:rPr>
      </w:pPr>
      <w:r>
        <w:rPr>
          <w:rFonts w:hint="eastAsia" w:ascii="黑体" w:eastAsia="黑体"/>
          <w:b/>
          <w:bCs/>
          <w:sz w:val="32"/>
        </w:rPr>
      </w:r>
      <w:r/>
    </w:p>
    <w:p>
      <w:pPr>
        <w:jc w:val="center"/>
        <w:spacing w:line="480" w:lineRule="exact"/>
        <w:rPr>
          <w:rFonts w:hint="eastAsia" w:ascii="黑体" w:eastAsia="黑体"/>
          <w:b/>
          <w:bCs/>
          <w:sz w:val="32"/>
        </w:rPr>
      </w:pPr>
      <w:r>
        <w:rPr>
          <w:rFonts w:hint="eastAsia" w:ascii="黑体" w:eastAsia="黑体"/>
          <w:b/>
          <w:bCs/>
          <w:sz w:val="32"/>
        </w:rPr>
      </w:r>
      <w:r/>
    </w:p>
    <w:p>
      <w:pPr>
        <w:jc w:val="center"/>
        <w:spacing w:line="480" w:lineRule="exact"/>
        <w:rPr>
          <w:rFonts w:hint="eastAsia" w:ascii="黑体" w:eastAsia="黑体"/>
          <w:b/>
          <w:bCs/>
          <w:sz w:val="32"/>
        </w:rPr>
      </w:pPr>
      <w:r>
        <w:rPr>
          <w:rFonts w:hint="eastAsia" w:ascii="黑体" w:eastAsia="黑体"/>
          <w:b/>
          <w:bCs/>
          <w:sz w:val="32"/>
        </w:rPr>
      </w:r>
      <w:r/>
    </w:p>
    <w:p>
      <w:pPr>
        <w:jc w:val="center"/>
        <w:spacing w:line="480" w:lineRule="exact"/>
        <w:rPr>
          <w:rFonts w:hint="eastAsia" w:ascii="黑体" w:eastAsia="黑体"/>
          <w:b/>
          <w:bCs/>
          <w:sz w:val="32"/>
        </w:rPr>
      </w:pPr>
      <w:r>
        <w:rPr>
          <w:rFonts w:hint="eastAsia" w:ascii="黑体" w:eastAsia="黑体"/>
          <w:b/>
          <w:bCs/>
          <w:sz w:val="32"/>
        </w:rPr>
      </w:r>
      <w:r/>
    </w:p>
    <w:p>
      <w:pPr>
        <w:jc w:val="both"/>
        <w:spacing w:line="480" w:lineRule="exact"/>
        <w:rPr>
          <w:rFonts w:hint="eastAsia" w:ascii="黑体" w:eastAsia="黑体"/>
          <w:b/>
          <w:bCs/>
          <w:sz w:val="32"/>
        </w:rPr>
        <w:sectPr>
          <w:headerReference w:type="default" r:id="rId9"/>
          <w:footerReference w:type="default" r:id="rId10"/>
          <w:footerReference w:type="even" r:id="rId11"/>
          <w:footerReference w:type="first" r:id="rId12"/>
          <w:footnotePr/>
          <w:endnotePr/>
          <w:type w:val="continuous"/>
          <w:pgSz w:w="11907" w:h="16840" w:orient="portrait"/>
          <w:pgMar w:top="1474" w:right="1021" w:bottom="1134" w:left="1247" w:header="851" w:footer="624" w:gutter="0"/>
          <w:cols w:num="1" w:sep="0" w:space="720" w:equalWidth="1"/>
          <w:docGrid w:linePitch="360"/>
          <w:titlePg/>
        </w:sectPr>
      </w:pPr>
      <w:r>
        <w:rPr>
          <w:rFonts w:hint="eastAsia" w:ascii="黑体" w:eastAsia="黑体"/>
          <w:b/>
          <w:bCs/>
          <w:sz w:val="32"/>
        </w:rPr>
      </w:r>
      <w:r/>
    </w:p>
    <w:p>
      <w:pPr>
        <w:jc w:val="center"/>
        <w:spacing w:line="480" w:lineRule="exact"/>
        <w:rPr>
          <w:rFonts w:ascii="黑体" w:eastAsia="黑体"/>
          <w:b/>
          <w:bCs/>
          <w:sz w:val="32"/>
        </w:rPr>
      </w:pPr>
      <w:r>
        <w:rPr>
          <w:rFonts w:hint="eastAsia" w:ascii="黑体" w:eastAsia="黑体"/>
          <w:b/>
          <w:bCs/>
          <w:sz w:val="32"/>
        </w:rPr>
        <w:t xml:space="preserve">一、谈判邀请</w:t>
      </w:r>
      <w:r/>
    </w:p>
    <w:p>
      <w:pPr>
        <w:pStyle w:val="992"/>
        <w:ind w:firstLine="777"/>
        <w:spacing w:before="0" w:beforeAutospacing="0" w:after="0" w:afterAutospacing="0" w:line="560" w:lineRule="exact"/>
        <w:rPr>
          <w:rFonts w:ascii="仿宋" w:hAnsi="仿宋" w:eastAsia="仿宋"/>
          <w:b/>
          <w:bCs/>
          <w:sz w:val="28"/>
          <w:szCs w:val="28"/>
        </w:rPr>
      </w:pPr>
      <w:r>
        <w:rPr>
          <w:rFonts w:hint="eastAsia" w:ascii="仿宋" w:hAnsi="仿宋" w:eastAsia="仿宋"/>
          <w:b/>
          <w:bCs/>
          <w:sz w:val="28"/>
          <w:szCs w:val="28"/>
        </w:rPr>
        <w:t xml:space="preserve">项目概况</w:t>
      </w:r>
      <w:r/>
    </w:p>
    <w:p>
      <w:pPr>
        <w:pStyle w:val="992"/>
        <w:ind w:firstLine="518"/>
        <w:jc w:val="both"/>
        <w:spacing w:before="0" w:beforeAutospacing="0" w:after="0" w:afterAutospacing="0" w:line="560" w:lineRule="exact"/>
        <w:rPr>
          <w:rFonts w:ascii="仿宋" w:hAnsi="仿宋" w:eastAsia="仿宋"/>
          <w:sz w:val="28"/>
          <w:szCs w:val="28"/>
        </w:rPr>
      </w:pPr>
      <w:r>
        <w:rPr>
          <w:rFonts w:hint="eastAsia" w:ascii="仿宋" w:hAnsi="仿宋" w:eastAsia="仿宋"/>
          <w:sz w:val="28"/>
          <w:szCs w:val="28"/>
          <w:u w:val="single"/>
          <w:lang w:eastAsia="zh-CN"/>
        </w:rPr>
        <w:t xml:space="preserve">兴化市沙沟镇董庄村2025年宜居宜业和美乡村第二批项目</w:t>
      </w:r>
      <w:r>
        <w:rPr>
          <w:rFonts w:hint="eastAsia" w:ascii="仿宋" w:hAnsi="仿宋" w:eastAsia="仿宋"/>
          <w:sz w:val="28"/>
          <w:szCs w:val="28"/>
        </w:rPr>
        <w:t xml:space="preserve">采购项目的潜在供应商应在</w:t>
      </w:r>
      <w:r>
        <w:rPr>
          <w:rFonts w:hint="eastAsia" w:ascii="仿宋" w:hAnsi="仿宋" w:eastAsia="仿宋"/>
          <w:sz w:val="28"/>
          <w:szCs w:val="28"/>
          <w:u w:val="single"/>
          <w:shd w:val="clear" w:color="auto" w:fill="ffffff"/>
        </w:rPr>
        <w:t xml:space="preserve">江苏政府采购“苏采云”系统</w:t>
      </w:r>
      <w:r>
        <w:rPr>
          <w:rFonts w:hint="eastAsia" w:ascii="仿宋" w:hAnsi="仿宋" w:eastAsia="仿宋"/>
          <w:sz w:val="28"/>
          <w:szCs w:val="28"/>
          <w:u w:val="single"/>
        </w:rPr>
        <w:t xml:space="preserve">（</w:t>
      </w:r>
      <w:r>
        <w:rPr>
          <w:rFonts w:hint="eastAsia" w:ascii="仿宋" w:hAnsi="仿宋" w:eastAsia="仿宋"/>
          <w:color w:val="auto"/>
          <w:sz w:val="28"/>
          <w:szCs w:val="28"/>
          <w:u w:val="single"/>
        </w:rPr>
        <w:t xml:space="preserve">http://jszfcg.jsczt.cn/）获取采购文件，</w:t>
      </w:r>
      <w:r>
        <w:rPr>
          <w:rFonts w:hint="eastAsia" w:ascii="仿宋" w:hAnsi="仿宋" w:eastAsia="仿宋"/>
          <w:color w:val="auto"/>
          <w:sz w:val="28"/>
          <w:szCs w:val="28"/>
          <w:highlight w:val="none"/>
          <w:u w:val="single"/>
        </w:rPr>
        <w:t xml:space="preserve">并于</w:t>
      </w:r>
      <w:r>
        <w:rPr>
          <w:rFonts w:hint="eastAsia" w:ascii="仿宋" w:hAnsi="仿宋" w:eastAsia="仿宋"/>
          <w:strike w:val="0"/>
          <w:color w:val="auto"/>
          <w:sz w:val="28"/>
          <w:szCs w:val="28"/>
          <w:highlight w:val="none"/>
          <w:u w:val="single"/>
          <w:lang w:val="en-US" w:eastAsia="zh-CN"/>
        </w:rPr>
        <w:t xml:space="preserve">2026</w:t>
      </w:r>
      <w:r>
        <w:rPr>
          <w:rFonts w:hint="eastAsia" w:ascii="仿宋" w:hAnsi="仿宋" w:eastAsia="仿宋"/>
          <w:strike w:val="0"/>
          <w:color w:val="auto"/>
          <w:sz w:val="28"/>
          <w:szCs w:val="28"/>
          <w:highlight w:val="none"/>
          <w:u w:val="single"/>
          <w:lang w:eastAsia="zh-CN"/>
        </w:rPr>
        <w:t xml:space="preserve">年</w:t>
      </w:r>
      <w:r>
        <w:rPr>
          <w:rFonts w:hint="eastAsia" w:ascii="仿宋" w:hAnsi="仿宋" w:eastAsia="仿宋"/>
          <w:strike w:val="0"/>
          <w:color w:val="auto"/>
          <w:sz w:val="28"/>
          <w:szCs w:val="28"/>
          <w:highlight w:val="none"/>
          <w:u w:val="single"/>
          <w:lang w:val="en-US" w:eastAsia="zh-CN"/>
        </w:rPr>
        <w:t xml:space="preserve">11月6日</w:t>
      </w:r>
      <w:r>
        <w:rPr>
          <w:rFonts w:hint="eastAsia" w:ascii="仿宋" w:hAnsi="仿宋" w:eastAsia="仿宋"/>
          <w:strike w:val="0"/>
          <w:color w:val="auto"/>
          <w:sz w:val="28"/>
          <w:szCs w:val="28"/>
          <w:highlight w:val="none"/>
          <w:u w:val="single"/>
          <w:lang w:val="en-US" w:eastAsia="zh-CN"/>
        </w:rPr>
        <w:t xml:space="preserve">9:30</w:t>
      </w:r>
      <w:r>
        <w:rPr>
          <w:rFonts w:hint="eastAsia" w:ascii="仿宋" w:hAnsi="仿宋" w:eastAsia="仿宋"/>
          <w:bCs/>
          <w:sz w:val="28"/>
          <w:szCs w:val="28"/>
        </w:rPr>
        <w:t xml:space="preserve">（北京时间）前提交响应</w:t>
      </w:r>
      <w:r>
        <w:rPr>
          <w:rFonts w:ascii="仿宋" w:hAnsi="仿宋" w:eastAsia="仿宋"/>
          <w:bCs/>
          <w:sz w:val="28"/>
          <w:szCs w:val="28"/>
        </w:rPr>
        <w:t xml:space="preserve">文件</w:t>
      </w:r>
      <w:r>
        <w:rPr>
          <w:rFonts w:hint="eastAsia" w:ascii="仿宋" w:hAnsi="仿宋" w:eastAsia="仿宋"/>
          <w:bCs/>
          <w:sz w:val="28"/>
          <w:szCs w:val="28"/>
        </w:rPr>
        <w:t xml:space="preserve">。</w:t>
      </w:r>
      <w:r/>
    </w:p>
    <w:p>
      <w:pPr>
        <w:pStyle w:val="992"/>
        <w:ind w:firstLine="562"/>
        <w:jc w:val="both"/>
        <w:keepLines w:val="0"/>
        <w:keepNext w:val="0"/>
        <w:pageBreakBefore w:val="0"/>
        <w:spacing w:before="0" w:beforeAutospacing="0" w:after="0" w:afterAutospacing="0" w:line="560" w:lineRule="exact"/>
        <w:rPr>
          <w:rFonts w:ascii="仿宋" w:hAnsi="仿宋" w:eastAsia="仿宋"/>
          <w:b/>
          <w:bCs w:val="0"/>
          <w:sz w:val="28"/>
          <w:szCs w:val="28"/>
        </w:rPr>
      </w:pPr>
      <w:r>
        <w:rPr>
          <w:rFonts w:hint="eastAsia" w:ascii="仿宋" w:hAnsi="仿宋" w:eastAsia="仿宋"/>
          <w:b/>
          <w:bCs w:val="0"/>
          <w:sz w:val="28"/>
          <w:szCs w:val="28"/>
        </w:rPr>
        <w:t xml:space="preserve">一、项目基本情况</w:t>
      </w:r>
      <w:r/>
    </w:p>
    <w:p>
      <w:pPr>
        <w:pStyle w:val="992"/>
        <w:ind w:firstLine="518"/>
        <w:jc w:val="both"/>
        <w:keepLines w:val="0"/>
        <w:keepNext w:val="0"/>
        <w:pageBreakBefore w:val="0"/>
        <w:spacing w:before="0" w:beforeAutospacing="0" w:after="0" w:afterAutospacing="0" w:line="56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eastAsia="zh-CN"/>
        </w:rPr>
        <w:t xml:space="preserve">项目编号：JSZC-321281041-XHHF-T2026-0002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lang w:eastAsia="zh-CN"/>
        </w:rPr>
        <w:t xml:space="preserve">     </w:t>
      </w:r>
      <w:r/>
    </w:p>
    <w:p>
      <w:pPr>
        <w:pStyle w:val="992"/>
        <w:ind w:firstLine="518"/>
        <w:jc w:val="both"/>
        <w:keepLines w:val="0"/>
        <w:keepNext w:val="0"/>
        <w:pageBreakBefore w:val="0"/>
        <w:spacing w:before="0" w:beforeAutospacing="0" w:after="0" w:afterAutospacing="0" w:line="560" w:lineRule="exact"/>
        <w:rPr>
          <w:rFonts w:hint="eastAsia" w:ascii="仿宋" w:hAnsi="仿宋" w:eastAsia="仿宋"/>
          <w:strike/>
          <w:sz w:val="28"/>
          <w:szCs w:val="28"/>
          <w:lang w:eastAsia="zh-CN"/>
        </w:rPr>
      </w:pPr>
      <w:r>
        <w:rPr>
          <w:rFonts w:hint="eastAsia" w:ascii="仿宋" w:hAnsi="仿宋" w:eastAsia="仿宋"/>
          <w:sz w:val="28"/>
          <w:szCs w:val="28"/>
        </w:rPr>
        <w:t xml:space="preserve">项目名称：</w:t>
      </w:r>
      <w:r>
        <w:rPr>
          <w:rFonts w:hint="eastAsia" w:ascii="仿宋" w:hAnsi="仿宋" w:eastAsia="仿宋"/>
          <w:strike w:val="0"/>
          <w:sz w:val="28"/>
          <w:szCs w:val="28"/>
          <w:lang w:eastAsia="zh-CN"/>
        </w:rPr>
        <w:t xml:space="preserve">兴化市沙沟镇董庄村2025年宜居宜业和美乡村第二批项目</w:t>
      </w:r>
      <w:r/>
    </w:p>
    <w:p>
      <w:pPr>
        <w:pStyle w:val="992"/>
        <w:ind w:firstLine="560"/>
        <w:jc w:val="both"/>
        <w:keepLines w:val="0"/>
        <w:keepNext w:val="0"/>
        <w:pageBreakBefore w:val="0"/>
        <w:spacing w:before="0" w:beforeAutospacing="0" w:after="0" w:afterAutospacing="0" w:line="560" w:lineRule="exact"/>
        <w:rPr>
          <w:rFonts w:hint="eastAsia" w:ascii="仿宋" w:hAnsi="仿宋" w:eastAsia="仿宋"/>
          <w:b w:val="0"/>
          <w:bCs w:val="0"/>
          <w:sz w:val="28"/>
          <w:szCs w:val="28"/>
          <w:lang w:eastAsia="zh-CN"/>
        </w:rPr>
      </w:pPr>
      <w:r>
        <w:rPr>
          <w:rFonts w:hint="eastAsia" w:ascii="仿宋" w:hAnsi="仿宋" w:eastAsia="仿宋"/>
          <w:b w:val="0"/>
          <w:bCs w:val="0"/>
          <w:sz w:val="28"/>
          <w:szCs w:val="28"/>
        </w:rPr>
        <w:t xml:space="preserve">预算金额：</w:t>
      </w:r>
      <w:r>
        <w:rPr>
          <w:rFonts w:hint="eastAsia" w:ascii="仿宋" w:hAnsi="仿宋" w:eastAsia="仿宋"/>
          <w:b w:val="0"/>
          <w:bCs w:val="0"/>
          <w:sz w:val="28"/>
          <w:szCs w:val="28"/>
          <w:lang w:eastAsia="zh-CN"/>
        </w:rPr>
        <w:t xml:space="preserve">人民币</w:t>
      </w:r>
      <w:r>
        <w:rPr>
          <w:rFonts w:hint="eastAsia" w:ascii="仿宋" w:hAnsi="仿宋" w:eastAsia="仿宋"/>
          <w:b w:val="0"/>
          <w:bCs w:val="0"/>
          <w:sz w:val="28"/>
          <w:szCs w:val="28"/>
          <w:lang w:val="en-US" w:eastAsia="zh-CN"/>
        </w:rPr>
        <w:t xml:space="preserve">壹佰陆拾叁万伍仟贰佰陆拾叁元柒角玖分</w:t>
      </w:r>
      <w:r>
        <w:rPr>
          <w:rFonts w:hint="eastAsia" w:ascii="仿宋" w:hAnsi="仿宋" w:eastAsia="仿宋"/>
          <w:b w:val="0"/>
          <w:bCs w:val="0"/>
          <w:sz w:val="28"/>
          <w:szCs w:val="28"/>
          <w:lang w:eastAsia="zh-CN"/>
        </w:rPr>
        <w:t xml:space="preserve">（￥：</w:t>
      </w:r>
      <w:r>
        <w:rPr>
          <w:rFonts w:hint="eastAsia" w:ascii="仿宋" w:hAnsi="仿宋" w:eastAsia="仿宋"/>
          <w:b w:val="0"/>
          <w:bCs w:val="0"/>
          <w:sz w:val="28"/>
          <w:szCs w:val="28"/>
          <w:lang w:val="en-US" w:eastAsia="zh-CN"/>
        </w:rPr>
        <w:t xml:space="preserve">1635263.79</w:t>
      </w:r>
      <w:r>
        <w:rPr>
          <w:rFonts w:hint="eastAsia" w:ascii="仿宋" w:hAnsi="仿宋" w:eastAsia="仿宋"/>
          <w:b w:val="0"/>
          <w:bCs w:val="0"/>
          <w:sz w:val="28"/>
          <w:szCs w:val="28"/>
          <w:lang w:eastAsia="zh-CN"/>
        </w:rPr>
        <w:t xml:space="preserve">元）</w:t>
      </w:r>
      <w:r/>
    </w:p>
    <w:p>
      <w:pPr>
        <w:pStyle w:val="992"/>
        <w:ind w:firstLine="560"/>
        <w:jc w:val="both"/>
        <w:keepLines w:val="0"/>
        <w:keepNext w:val="0"/>
        <w:pageBreakBefore w:val="0"/>
        <w:spacing w:before="0" w:beforeAutospacing="0" w:after="0" w:afterAutospacing="0" w:line="560" w:lineRule="exact"/>
        <w:rPr>
          <w:rFonts w:hint="eastAsia" w:ascii="仿宋" w:hAnsi="仿宋" w:eastAsia="仿宋"/>
          <w:b/>
          <w:bCs/>
          <w:sz w:val="28"/>
          <w:szCs w:val="28"/>
          <w:lang w:eastAsia="zh-CN"/>
        </w:rPr>
      </w:pPr>
      <w:r>
        <w:rPr>
          <w:rFonts w:hint="eastAsia" w:ascii="仿宋" w:hAnsi="仿宋" w:eastAsia="仿宋"/>
          <w:b/>
          <w:bCs/>
          <w:sz w:val="28"/>
          <w:szCs w:val="28"/>
        </w:rPr>
        <w:t xml:space="preserve">最高限价：本项目最高限价</w:t>
      </w:r>
      <w:r>
        <w:rPr>
          <w:rFonts w:hint="eastAsia" w:ascii="仿宋" w:hAnsi="仿宋" w:eastAsia="仿宋"/>
          <w:b/>
          <w:bCs/>
          <w:sz w:val="28"/>
          <w:szCs w:val="28"/>
          <w:lang w:eastAsia="zh-CN"/>
        </w:rPr>
        <w:t xml:space="preserve">人民币</w:t>
      </w:r>
      <w:r>
        <w:rPr>
          <w:rFonts w:hint="eastAsia" w:ascii="仿宋" w:hAnsi="仿宋" w:eastAsia="仿宋"/>
          <w:b/>
          <w:bCs/>
          <w:sz w:val="28"/>
          <w:szCs w:val="28"/>
          <w:lang w:val="en-US" w:eastAsia="zh-CN"/>
        </w:rPr>
        <w:t xml:space="preserve">壹佰陆拾叁万伍仟贰佰陆拾叁元柒角玖分</w:t>
      </w: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1635263.79</w:t>
      </w:r>
      <w:r>
        <w:rPr>
          <w:rFonts w:hint="eastAsia" w:ascii="仿宋" w:hAnsi="仿宋" w:eastAsia="仿宋"/>
          <w:b/>
          <w:bCs/>
          <w:sz w:val="28"/>
          <w:szCs w:val="28"/>
          <w:lang w:eastAsia="zh-CN"/>
        </w:rPr>
        <w:t xml:space="preserve">元）</w:t>
      </w:r>
      <w:r>
        <w:rPr>
          <w:rFonts w:hint="eastAsia" w:ascii="仿宋" w:hAnsi="仿宋" w:eastAsia="仿宋"/>
          <w:b/>
          <w:bCs/>
          <w:sz w:val="28"/>
          <w:szCs w:val="28"/>
        </w:rPr>
        <w:t xml:space="preserve">；最后响应报价高于最高限价的，将被判定为无效响应文件</w:t>
      </w:r>
      <w:r>
        <w:rPr>
          <w:rFonts w:hint="eastAsia" w:ascii="仿宋" w:hAnsi="仿宋" w:eastAsia="仿宋"/>
          <w:b/>
          <w:bCs/>
          <w:sz w:val="28"/>
          <w:szCs w:val="28"/>
          <w:lang w:eastAsia="zh-CN"/>
        </w:rPr>
        <w:t xml:space="preserve">。</w:t>
      </w:r>
      <w:r/>
    </w:p>
    <w:p>
      <w:pPr>
        <w:pStyle w:val="992"/>
        <w:ind w:firstLine="560"/>
        <w:jc w:val="both"/>
        <w:keepLines w:val="0"/>
        <w:keepNext w:val="0"/>
        <w:pageBreakBefore w:val="0"/>
        <w:spacing w:before="0" w:beforeAutospacing="0" w:after="0" w:afterAutospacing="0" w:line="560" w:lineRule="exact"/>
        <w:rPr>
          <w:rFonts w:ascii="仿宋" w:hAnsi="仿宋" w:eastAsia="仿宋"/>
          <w:b/>
          <w:bCs/>
          <w:sz w:val="32"/>
          <w:szCs w:val="32"/>
        </w:rPr>
      </w:pPr>
      <w:r>
        <w:rPr>
          <w:rFonts w:hint="eastAsia" w:ascii="仿宋" w:hAnsi="仿宋" w:eastAsia="仿宋"/>
          <w:b w:val="0"/>
          <w:bCs w:val="0"/>
          <w:sz w:val="28"/>
          <w:szCs w:val="28"/>
        </w:rPr>
        <w:t xml:space="preserve">采购需求：</w:t>
      </w:r>
      <w:r>
        <w:rPr>
          <w:rFonts w:hint="eastAsia" w:ascii="仿宋" w:hAnsi="仿宋" w:eastAsia="仿宋"/>
          <w:b w:val="0"/>
          <w:bCs w:val="0"/>
          <w:sz w:val="28"/>
          <w:szCs w:val="28"/>
          <w:lang w:eastAsia="zh-CN"/>
        </w:rPr>
        <w:t xml:space="preserve">道路建设长1650米，村庄道路维修面积约</w:t>
      </w:r>
      <w:r>
        <w:rPr>
          <w:rFonts w:hint="eastAsia" w:ascii="仿宋" w:hAnsi="仿宋" w:eastAsia="仿宋"/>
          <w:b w:val="0"/>
          <w:bCs w:val="0"/>
          <w:sz w:val="28"/>
          <w:szCs w:val="28"/>
          <w:lang w:val="en-US" w:eastAsia="zh-CN"/>
        </w:rPr>
        <w:t xml:space="preserve">1500平方；</w:t>
      </w:r>
      <w:r>
        <w:rPr>
          <w:rFonts w:hint="eastAsia" w:ascii="仿宋" w:hAnsi="仿宋" w:eastAsia="仿宋"/>
          <w:b w:val="0"/>
          <w:bCs w:val="0"/>
          <w:sz w:val="28"/>
          <w:szCs w:val="28"/>
          <w:lang w:eastAsia="zh-CN"/>
        </w:rPr>
        <w:t xml:space="preserve">董庄北桥西侧木栈桥维修500米护栏、木桥及防腐木破损维护；董庄南桥东侧环境整治，杂物清理，并浇筑混凝土约1300平方；新时代文明实践站提升门前铺设排水槽200米，清理并浇筑混凝土硬质化约1300平方，村民服务点改造提升等</w:t>
      </w:r>
      <w:r>
        <w:rPr>
          <w:rFonts w:hint="eastAsia" w:ascii="仿宋" w:hAnsi="仿宋" w:eastAsia="仿宋"/>
          <w:b w:val="0"/>
          <w:bCs w:val="0"/>
          <w:sz w:val="28"/>
          <w:szCs w:val="28"/>
          <w:lang w:val="en-US" w:eastAsia="zh-CN"/>
        </w:rPr>
        <w:t xml:space="preserve">,详见谈判文件、图纸、工程量清单及编制说明。</w:t>
      </w:r>
      <w:r/>
    </w:p>
    <w:p>
      <w:pPr>
        <w:ind w:firstLine="518"/>
        <w:jc w:val="left"/>
        <w:keepLines w:val="0"/>
        <w:keepNext w:val="0"/>
        <w:pageBreakBefore w:val="0"/>
        <w:spacing w:line="560" w:lineRule="exact"/>
        <w:rPr>
          <w:rFonts w:ascii="仿宋" w:hAnsi="仿宋" w:eastAsia="仿宋"/>
          <w:sz w:val="28"/>
          <w:szCs w:val="28"/>
        </w:rPr>
      </w:pPr>
      <w:r>
        <w:rPr>
          <w:rFonts w:hint="eastAsia" w:ascii="仿宋" w:hAnsi="仿宋" w:eastAsia="仿宋"/>
          <w:sz w:val="28"/>
          <w:szCs w:val="28"/>
        </w:rPr>
        <w:t xml:space="preserve">合同履行期限：采购合同签订后60日内完成全部工作。</w:t>
      </w:r>
      <w:r>
        <w:rPr>
          <w:rFonts w:ascii="仿宋" w:hAnsi="仿宋" w:eastAsia="仿宋"/>
          <w:sz w:val="28"/>
          <w:szCs w:val="28"/>
        </w:rPr>
        <w:t xml:space="preserve"> </w:t>
      </w:r>
      <w:r/>
    </w:p>
    <w:p>
      <w:pPr>
        <w:ind w:firstLine="518"/>
        <w:keepLines w:val="0"/>
        <w:keepNext w:val="0"/>
        <w:pageBreakBefore w:val="0"/>
        <w:spacing w:line="560" w:lineRule="exact"/>
        <w:rPr>
          <w:rFonts w:ascii="仿宋" w:hAnsi="仿宋" w:eastAsia="仿宋"/>
          <w:sz w:val="28"/>
          <w:szCs w:val="28"/>
        </w:rPr>
      </w:pPr>
      <w:r>
        <w:rPr>
          <w:rFonts w:hint="eastAsia" w:ascii="仿宋" w:hAnsi="仿宋" w:eastAsia="仿宋"/>
          <w:sz w:val="28"/>
          <w:szCs w:val="28"/>
        </w:rPr>
        <w:t xml:space="preserve">本项目不接受联合体投标，本项目采用资格后审方式。</w:t>
      </w:r>
      <w:r/>
    </w:p>
    <w:p>
      <w:pPr>
        <w:pStyle w:val="992"/>
        <w:jc w:val="both"/>
        <w:keepLines w:val="0"/>
        <w:keepNext w:val="0"/>
        <w:pageBreakBefore w:val="0"/>
        <w:spacing w:before="0" w:beforeAutospacing="0" w:after="0" w:afterAutospacing="0" w:line="560" w:lineRule="exact"/>
        <w:rPr>
          <w:rFonts w:ascii="仿宋" w:hAnsi="仿宋" w:eastAsia="仿宋"/>
          <w:b/>
          <w:bCs w:val="0"/>
          <w:sz w:val="28"/>
          <w:szCs w:val="28"/>
        </w:rPr>
      </w:pPr>
      <w:r>
        <w:rPr>
          <w:rFonts w:hint="eastAsia" w:ascii="仿宋" w:hAnsi="仿宋" w:eastAsia="仿宋"/>
          <w:b/>
          <w:bCs w:val="0"/>
          <w:sz w:val="28"/>
          <w:szCs w:val="28"/>
        </w:rPr>
        <w:t xml:space="preserve">二、申请人的资格要求</w:t>
      </w:r>
      <w:r/>
    </w:p>
    <w:p>
      <w:pPr>
        <w:ind w:firstLine="518"/>
        <w:keepLines w:val="0"/>
        <w:keepNext w:val="0"/>
        <w:pageBreakBefore w:val="0"/>
        <w:spacing w:line="560" w:lineRule="exact"/>
        <w:rPr>
          <w:rFonts w:ascii="仿宋" w:hAnsi="仿宋" w:eastAsia="仿宋"/>
          <w:sz w:val="28"/>
          <w:szCs w:val="28"/>
        </w:rPr>
      </w:pPr>
      <w:r>
        <w:rPr>
          <w:rFonts w:hint="eastAsia" w:ascii="仿宋" w:hAnsi="仿宋" w:eastAsia="仿宋"/>
          <w:sz w:val="28"/>
          <w:szCs w:val="28"/>
        </w:rPr>
        <w:t xml:space="preserve">1.满足《中华人民共和国政府采购法》第二十二条规定：</w:t>
      </w:r>
      <w:r/>
    </w:p>
    <w:p>
      <w:pPr>
        <w:ind w:firstLine="518"/>
        <w:keepLines w:val="0"/>
        <w:keepNext w:val="0"/>
        <w:pageBreakBefore w:val="0"/>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2.未被“信用中国”网站（www.creditchina.gov.cn）列入失信被执行人、重大税收违法案件当事人名单、政府采购严重失信行为记录名单。</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3.落实政府采购政策需满足的资格要求：</w:t>
      </w:r>
      <w:r>
        <w:rPr>
          <w:rFonts w:hint="eastAsia" w:ascii="仿宋" w:hAnsi="仿宋" w:eastAsia="仿宋"/>
          <w:b/>
          <w:bCs/>
          <w:color w:val="0000ff"/>
          <w:sz w:val="28"/>
          <w:szCs w:val="28"/>
        </w:rPr>
        <w:t xml:space="preserve">本项目为专门面向中小企业采购。</w:t>
      </w:r>
      <w:r/>
    </w:p>
    <w:p>
      <w:pPr>
        <w:pStyle w:val="773"/>
        <w:ind w:firstLine="518"/>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sz w:val="28"/>
          <w:szCs w:val="28"/>
          <w:highlight w:val="none"/>
        </w:rPr>
        <w:t xml:space="preserve">4.</w:t>
      </w:r>
      <w:r>
        <w:rPr>
          <w:rFonts w:hint="eastAsia" w:ascii="仿宋" w:hAnsi="仿宋" w:eastAsia="仿宋"/>
          <w:color w:val="000000"/>
          <w:sz w:val="28"/>
          <w:szCs w:val="28"/>
        </w:rPr>
        <w:t xml:space="preserve">本项目的</w:t>
      </w:r>
      <w:r>
        <w:rPr>
          <w:rFonts w:hint="eastAsia" w:ascii="仿宋" w:hAnsi="仿宋" w:eastAsia="仿宋"/>
          <w:b/>
          <w:bCs/>
          <w:color w:val="000000"/>
          <w:sz w:val="28"/>
          <w:szCs w:val="28"/>
        </w:rPr>
        <w:t xml:space="preserve">特定资格要求</w:t>
      </w:r>
      <w:r>
        <w:rPr>
          <w:rFonts w:hint="eastAsia" w:ascii="仿宋" w:hAnsi="仿宋" w:eastAsia="仿宋"/>
          <w:color w:val="000000"/>
          <w:sz w:val="28"/>
          <w:szCs w:val="28"/>
        </w:rPr>
        <w:t xml:space="preserve">：</w:t>
      </w:r>
      <w:r/>
    </w:p>
    <w:p>
      <w:pPr>
        <w:pStyle w:val="773"/>
        <w:ind w:firstLine="280"/>
        <w:keepLines w:val="0"/>
        <w:keepNext w:val="0"/>
        <w:pageBreakBefore w:val="0"/>
        <w:spacing w:before="0" w:beforeAutospacing="0" w:after="0" w:afterAutospacing="0" w:line="520" w:lineRule="atLeast"/>
        <w:rPr>
          <w:rFonts w:hint="eastAsia" w:ascii="仿宋" w:hAnsi="仿宋" w:eastAsia="仿宋" w:cs="仿宋"/>
          <w:color w:val="000000"/>
          <w:sz w:val="28"/>
          <w:szCs w:val="28"/>
          <w:highlight w:val="none"/>
          <w:lang w:eastAsia="zh-CN"/>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供应商</w:t>
      </w:r>
      <w:r>
        <w:rPr>
          <w:rFonts w:hint="eastAsia" w:ascii="仿宋" w:hAnsi="仿宋" w:eastAsia="仿宋" w:cs="仿宋"/>
          <w:sz w:val="28"/>
          <w:szCs w:val="28"/>
          <w:highlight w:val="none"/>
        </w:rPr>
        <w:t xml:space="preserve">须具备行政主管部门核发的</w:t>
      </w:r>
      <w:r>
        <w:rPr>
          <w:rFonts w:hint="eastAsia" w:ascii="仿宋" w:hAnsi="仿宋" w:eastAsia="仿宋" w:cs="仿宋"/>
          <w:strike w:val="0"/>
          <w:sz w:val="28"/>
          <w:szCs w:val="28"/>
          <w:highlight w:val="none"/>
        </w:rPr>
        <w:t xml:space="preserve">[</w:t>
      </w:r>
      <w:r>
        <w:rPr>
          <w:rFonts w:hint="eastAsia" w:ascii="仿宋" w:hAnsi="仿宋" w:eastAsia="仿宋" w:cs="仿宋"/>
          <w:color w:val="000000"/>
          <w:sz w:val="28"/>
          <w:szCs w:val="28"/>
          <w:highlight w:val="none"/>
          <w:lang w:eastAsia="zh-CN"/>
        </w:rPr>
        <w:t xml:space="preserve">市政公用工程</w:t>
      </w:r>
      <w:r>
        <w:rPr>
          <w:rFonts w:hint="eastAsia" w:ascii="仿宋" w:hAnsi="仿宋" w:eastAsia="仿宋" w:cs="仿宋"/>
          <w:color w:val="000000"/>
          <w:sz w:val="28"/>
          <w:szCs w:val="28"/>
          <w:highlight w:val="none"/>
        </w:rPr>
        <w:t xml:space="preserve">施工总承包</w:t>
      </w:r>
      <w:r>
        <w:rPr>
          <w:rFonts w:hint="eastAsia" w:ascii="仿宋" w:hAnsi="仿宋" w:eastAsia="仿宋" w:cs="仿宋"/>
          <w:color w:val="000000"/>
          <w:sz w:val="28"/>
          <w:szCs w:val="28"/>
          <w:highlight w:val="none"/>
          <w:lang w:eastAsia="zh-CN"/>
        </w:rPr>
        <w:t xml:space="preserve">叁</w:t>
      </w:r>
      <w:r>
        <w:rPr>
          <w:rFonts w:hint="eastAsia" w:ascii="仿宋" w:hAnsi="仿宋" w:eastAsia="仿宋" w:cs="仿宋"/>
          <w:color w:val="000000"/>
          <w:sz w:val="28"/>
          <w:szCs w:val="28"/>
          <w:highlight w:val="none"/>
        </w:rPr>
        <w:t xml:space="preserve">级</w:t>
      </w:r>
      <w:r>
        <w:rPr>
          <w:rFonts w:hint="eastAsia" w:ascii="仿宋" w:hAnsi="仿宋" w:eastAsia="仿宋" w:cs="仿宋"/>
          <w:strike w:val="0"/>
          <w:sz w:val="28"/>
          <w:szCs w:val="28"/>
          <w:highlight w:val="none"/>
        </w:rPr>
        <w:t xml:space="preserve">]</w:t>
      </w:r>
      <w:r>
        <w:rPr>
          <w:rFonts w:hint="eastAsia" w:ascii="仿宋" w:hAnsi="仿宋" w:eastAsia="仿宋" w:cs="仿宋"/>
          <w:sz w:val="28"/>
          <w:szCs w:val="28"/>
          <w:highlight w:val="none"/>
        </w:rPr>
        <w:t xml:space="preserve">(含)及以上资质</w:t>
      </w:r>
      <w:r>
        <w:rPr>
          <w:rFonts w:hint="eastAsia" w:ascii="仿宋" w:hAnsi="仿宋" w:eastAsia="仿宋" w:cs="仿宋"/>
          <w:color w:val="000000"/>
          <w:sz w:val="28"/>
          <w:szCs w:val="28"/>
          <w:highlight w:val="none"/>
          <w:lang w:eastAsia="zh-CN"/>
        </w:rPr>
        <w:t xml:space="preserve">。</w:t>
      </w:r>
      <w:r/>
    </w:p>
    <w:p>
      <w:pPr>
        <w:pStyle w:val="773"/>
        <w:ind w:firstLine="280"/>
        <w:keepLines w:val="0"/>
        <w:keepNext w:val="0"/>
        <w:pageBreakBefore w:val="0"/>
        <w:spacing w:before="0" w:beforeAutospacing="0" w:after="0" w:afterAutospacing="0" w:line="520" w:lineRule="atLeast"/>
        <w:rPr>
          <w:rFonts w:hint="eastAsia" w:ascii="仿宋" w:hAnsi="仿宋" w:eastAsia="仿宋"/>
          <w:sz w:val="28"/>
          <w:szCs w:val="28"/>
          <w:highlight w:val="none"/>
          <w:lang w:eastAsia="zh-CN"/>
        </w:rPr>
      </w:pP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lang w:eastAsia="zh-CN"/>
        </w:rPr>
        <w:t xml:space="preserve">）</w:t>
      </w:r>
      <w:r>
        <w:rPr>
          <w:rFonts w:hint="eastAsia" w:ascii="仿宋" w:hAnsi="仿宋" w:eastAsia="仿宋"/>
          <w:sz w:val="28"/>
          <w:szCs w:val="28"/>
          <w:highlight w:val="none"/>
        </w:rPr>
        <w:t xml:space="preserve">具备有效的安全生产许可证</w:t>
      </w:r>
      <w:r>
        <w:rPr>
          <w:rFonts w:hint="eastAsia" w:ascii="仿宋" w:hAnsi="仿宋" w:eastAsia="仿宋"/>
          <w:sz w:val="28"/>
          <w:szCs w:val="28"/>
          <w:highlight w:val="none"/>
          <w:lang w:eastAsia="zh-CN"/>
        </w:rPr>
        <w:t xml:space="preserve">。</w:t>
      </w:r>
      <w:r/>
    </w:p>
    <w:p>
      <w:pPr>
        <w:pStyle w:val="773"/>
        <w:ind w:firstLine="280"/>
        <w:keepLines w:val="0"/>
        <w:keepNext w:val="0"/>
        <w:pageBreakBefore w:val="0"/>
        <w:spacing w:before="0" w:beforeAutospacing="0" w:after="0" w:afterAutospacing="0" w:line="520" w:lineRule="atLeas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项目经理系已在供应商单位注册并具备</w:t>
      </w:r>
      <w:r>
        <w:rPr>
          <w:rFonts w:hint="eastAsia" w:ascii="仿宋" w:hAnsi="仿宋" w:eastAsia="仿宋" w:cs="仿宋"/>
          <w:strike w:val="0"/>
          <w:sz w:val="28"/>
          <w:szCs w:val="28"/>
          <w:highlight w:val="none"/>
        </w:rPr>
        <w:t xml:space="preserve">[</w:t>
      </w:r>
      <w:r>
        <w:rPr>
          <w:rFonts w:hint="eastAsia" w:ascii="仿宋" w:hAnsi="仿宋" w:eastAsia="仿宋" w:cs="仿宋"/>
          <w:strike w:val="0"/>
          <w:sz w:val="28"/>
          <w:szCs w:val="28"/>
          <w:highlight w:val="none"/>
          <w:lang w:eastAsia="zh-CN"/>
        </w:rPr>
        <w:t xml:space="preserve">市政公用工程</w:t>
      </w:r>
      <w:r>
        <w:rPr>
          <w:rFonts w:hint="eastAsia" w:ascii="仿宋" w:hAnsi="仿宋" w:eastAsia="仿宋" w:cs="仿宋"/>
          <w:strike w:val="0"/>
          <w:sz w:val="28"/>
          <w:szCs w:val="28"/>
          <w:highlight w:val="none"/>
          <w:shd w:val="clear" w:color="auto" w:fill="ffffff"/>
          <w:lang w:eastAsia="zh-CN" w:bidi="ar"/>
        </w:rPr>
        <w:t xml:space="preserve">贰</w:t>
      </w:r>
      <w:r>
        <w:rPr>
          <w:rFonts w:hint="eastAsia" w:ascii="仿宋" w:hAnsi="仿宋" w:eastAsia="仿宋" w:cs="仿宋"/>
          <w:strike w:val="0"/>
          <w:sz w:val="28"/>
          <w:szCs w:val="28"/>
          <w:highlight w:val="none"/>
          <w:shd w:val="clear" w:color="auto" w:fill="ffffff"/>
          <w:lang w:bidi="ar"/>
        </w:rPr>
        <w:t xml:space="preserve">级</w:t>
      </w:r>
      <w:r>
        <w:rPr>
          <w:rFonts w:hint="eastAsia" w:ascii="仿宋" w:hAnsi="仿宋" w:eastAsia="仿宋" w:cs="仿宋"/>
          <w:strike w:val="0"/>
          <w:sz w:val="28"/>
          <w:szCs w:val="28"/>
          <w:highlight w:val="none"/>
        </w:rPr>
        <w:t xml:space="preserve">]</w:t>
      </w:r>
      <w:r>
        <w:rPr>
          <w:rFonts w:hint="eastAsia" w:ascii="仿宋" w:hAnsi="仿宋" w:eastAsia="仿宋"/>
          <w:sz w:val="28"/>
          <w:szCs w:val="28"/>
          <w:highlight w:val="none"/>
        </w:rPr>
        <w:t xml:space="preserve">（含）以上注册建造师执业资格，具备</w:t>
      </w:r>
      <w:r>
        <w:rPr>
          <w:rFonts w:hint="eastAsia" w:ascii="仿宋" w:hAnsi="仿宋" w:eastAsia="仿宋"/>
          <w:sz w:val="28"/>
          <w:szCs w:val="28"/>
          <w:highlight w:val="none"/>
          <w:lang w:eastAsia="zh-CN"/>
        </w:rPr>
        <w:t xml:space="preserve">建设</w:t>
      </w:r>
      <w:r>
        <w:rPr>
          <w:rFonts w:hint="eastAsia" w:ascii="仿宋" w:hAnsi="仿宋" w:eastAsia="仿宋"/>
          <w:sz w:val="28"/>
          <w:szCs w:val="28"/>
          <w:highlight w:val="none"/>
        </w:rPr>
        <w:t xml:space="preserve">行政主管部门颁发的有效的安全生产考核合格证B类证，且未担任其他在建建设工程项目的项目经理。</w:t>
      </w:r>
      <w:r/>
    </w:p>
    <w:p>
      <w:pPr>
        <w:pStyle w:val="773"/>
        <w:ind w:firstLine="280"/>
        <w:keepLines w:val="0"/>
        <w:keepNext w:val="0"/>
        <w:pageBreakBefore w:val="0"/>
        <w:spacing w:before="0" w:beforeAutospacing="0" w:after="0" w:afterAutospacing="0" w:line="520" w:lineRule="atLeast"/>
        <w:rPr>
          <w:rFonts w:hint="eastAsia" w:ascii="仿宋" w:hAnsi="仿宋" w:eastAsia="仿宋"/>
          <w:sz w:val="28"/>
          <w:szCs w:val="28"/>
          <w:lang w:eastAsia="zh-CN"/>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提供在</w:t>
      </w:r>
      <w:r>
        <w:rPr>
          <w:rFonts w:hint="eastAsia" w:ascii="仿宋" w:hAnsi="仿宋" w:eastAsia="仿宋"/>
          <w:sz w:val="28"/>
          <w:szCs w:val="28"/>
          <w:lang w:eastAsia="zh-CN"/>
        </w:rPr>
        <w:t xml:space="preserve">首次提交响应文件前</w:t>
      </w:r>
      <w:r>
        <w:rPr>
          <w:rFonts w:hint="eastAsia" w:ascii="仿宋" w:hAnsi="仿宋" w:eastAsia="仿宋"/>
          <w:sz w:val="28"/>
          <w:szCs w:val="28"/>
          <w:lang w:val="en-US" w:eastAsia="zh-CN"/>
        </w:rPr>
        <w:t xml:space="preserve">6个月</w:t>
      </w:r>
      <w:r>
        <w:rPr>
          <w:rFonts w:hint="eastAsia" w:ascii="仿宋" w:hAnsi="仿宋" w:eastAsia="仿宋"/>
          <w:sz w:val="28"/>
          <w:szCs w:val="28"/>
        </w:rPr>
        <w:t xml:space="preserve">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rPr>
          <w:rFonts w:hint="eastAsia" w:ascii="仿宋" w:hAnsi="仿宋" w:eastAsia="仿宋"/>
          <w:sz w:val="28"/>
          <w:szCs w:val="28"/>
          <w:lang w:eastAsia="zh-CN"/>
        </w:rPr>
        <w:t xml:space="preserve">。</w:t>
      </w:r>
      <w:r/>
    </w:p>
    <w:p>
      <w:pPr>
        <w:ind w:firstLine="548"/>
        <w:keepLines w:val="0"/>
        <w:keepNext w:val="0"/>
        <w:pageBreakBefore w:val="0"/>
        <w:spacing w:line="520" w:lineRule="exact"/>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lang w:eastAsia="zh-CN"/>
        </w:rPr>
        <w:t xml:space="preserve">）</w:t>
      </w:r>
      <w:r>
        <w:rPr>
          <w:rFonts w:hint="eastAsia" w:ascii="仿宋" w:hAnsi="仿宋" w:eastAsia="仿宋"/>
          <w:sz w:val="28"/>
          <w:szCs w:val="28"/>
        </w:rPr>
        <w:t xml:space="preserve">企业资质动态监管： </w:t>
      </w:r>
      <w:r/>
    </w:p>
    <w:p>
      <w:pPr>
        <w:ind w:firstLine="548"/>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w:t>
      </w:r>
      <w:r>
        <w:rPr>
          <w:rFonts w:hint="eastAsia" w:ascii="仿宋" w:hAnsi="仿宋" w:eastAsia="仿宋"/>
          <w:sz w:val="28"/>
          <w:szCs w:val="28"/>
          <w:lang w:eastAsia="zh-CN"/>
        </w:rPr>
        <w:t xml:space="preserve">谈判</w:t>
      </w:r>
      <w:r>
        <w:rPr>
          <w:rFonts w:hint="eastAsia" w:ascii="仿宋" w:hAnsi="仿宋" w:eastAsia="仿宋"/>
          <w:sz w:val="28"/>
          <w:szCs w:val="28"/>
        </w:rPr>
        <w:t xml:space="preserve">文件规定的资格条件。</w:t>
      </w:r>
      <w:r/>
    </w:p>
    <w:p>
      <w:pPr>
        <w:ind w:firstLine="548"/>
        <w:keepLines w:val="0"/>
        <w:keepNext w:val="0"/>
        <w:pageBreakBefore w:val="0"/>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50"/>
        <w:keepLines w:val="0"/>
        <w:keepNext w:val="0"/>
        <w:pageBreakBefore w:val="0"/>
        <w:spacing w:line="520" w:lineRule="exact"/>
        <w:widowControl w:val="off"/>
        <w:rPr>
          <w:rFonts w:hint="eastAsia" w:ascii="仿宋" w:hAnsi="仿宋" w:eastAsia="仿宋" w:cs="仿宋_GB2312"/>
          <w:bCs/>
          <w:sz w:val="28"/>
          <w:szCs w:val="28"/>
        </w:rPr>
      </w:pPr>
      <w:r>
        <w:rPr>
          <w:rFonts w:hint="eastAsia" w:ascii="仿宋" w:hAnsi="仿宋" w:eastAsia="仿宋"/>
          <w:sz w:val="28"/>
          <w:szCs w:val="28"/>
        </w:rPr>
        <w:t xml:space="preserve">动态监管不合格资质查询网址：</w:t>
      </w:r>
      <w:r>
        <w:rPr>
          <w:rFonts w:ascii="仿宋" w:hAnsi="仿宋" w:eastAsia="仿宋"/>
          <w:color w:val="auto"/>
          <w:sz w:val="28"/>
          <w:szCs w:val="28"/>
          <w:u w:val="none"/>
        </w:rPr>
        <w:t xml:space="preserve">http://58.213.147.230:7001/Website/#/compQuery/enterInfoQuery</w:t>
      </w:r>
      <w:r/>
    </w:p>
    <w:p>
      <w:pPr>
        <w:ind w:firstLine="508"/>
        <w:keepLines w:val="0"/>
        <w:keepNext w:val="0"/>
        <w:pageBreakBefore w:val="0"/>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pStyle w:val="992"/>
        <w:jc w:val="both"/>
        <w:spacing w:before="0" w:beforeAutospacing="0" w:after="0" w:afterAutospacing="0" w:line="560" w:lineRule="exact"/>
        <w:rPr>
          <w:rFonts w:ascii="仿宋" w:hAnsi="仿宋" w:eastAsia="仿宋"/>
          <w:b/>
          <w:bCs w:val="0"/>
          <w:sz w:val="28"/>
          <w:szCs w:val="28"/>
        </w:rPr>
      </w:pPr>
      <w:r>
        <w:rPr>
          <w:rFonts w:hint="eastAsia" w:ascii="仿宋" w:hAnsi="仿宋" w:eastAsia="仿宋"/>
          <w:b/>
          <w:bCs w:val="0"/>
          <w:sz w:val="28"/>
          <w:szCs w:val="28"/>
        </w:rPr>
        <w:t xml:space="preserve">三、获取谈判文件</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（一）时间：</w:t>
      </w:r>
      <w:r>
        <w:rPr>
          <w:rFonts w:hint="eastAsia" w:ascii="仿宋" w:hAnsi="仿宋" w:eastAsia="仿宋"/>
          <w:sz w:val="28"/>
          <w:szCs w:val="28"/>
        </w:rPr>
        <w:t xml:space="preserve">自谈判文件公告发布之日起3个工作日</w:t>
      </w:r>
      <w:r>
        <w:rPr>
          <w:rFonts w:hint="eastAsia" w:ascii="仿宋" w:hAnsi="仿宋" w:eastAsia="仿宋" w:cs="宋体"/>
          <w:sz w:val="28"/>
          <w:szCs w:val="28"/>
        </w:rPr>
        <w:t xml:space="preserve">。</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（二）获取方式：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2.获取方式：本项目采用网上注册登记方式。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3.潜在投标人访问电子招标投标交易平台的网络地址和方法：</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（2）潜在投标人访问“苏采云”系统的网络地址和方法：“苏采云”系统的网址：http://jszfcg.jsczt.cn/，点击“苏采云”进入系统。</w:t>
      </w:r>
      <w:r/>
    </w:p>
    <w:p>
      <w:pPr>
        <w:ind w:firstLine="539"/>
        <w:keepLines w:val="0"/>
        <w:keepNext w:val="0"/>
        <w:pageBreakBefore w:val="0"/>
        <w:spacing w:line="560" w:lineRule="exact"/>
        <w:widowControl w:val="off"/>
        <w:rPr>
          <w:rFonts w:hint="eastAsia" w:ascii="仿宋" w:hAnsi="仿宋" w:eastAsia="仿宋" w:cs="宋体"/>
          <w:sz w:val="28"/>
          <w:szCs w:val="28"/>
        </w:rPr>
      </w:pPr>
      <w:r>
        <w:rPr>
          <w:rFonts w:hint="eastAsia" w:ascii="仿宋" w:hAnsi="仿宋" w:eastAsia="仿宋" w:cs="宋体"/>
          <w:sz w:val="28"/>
          <w:szCs w:val="28"/>
        </w:rPr>
        <w:t xml:space="preserve">（3）“CA数字证书”的获取：供应商需办理方正CA锁：http://www.ccgp-jiangsu.gov.cn/jiangsu/zlxz/ee/ee3a4bc5a3454aa2b0d9312230633ce9.html。 </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4）采购文件（后缀名为“.kedt”）、供应商操作手册及政府采购客户端工具可通过“苏采云”系统--已报名项目--报名详情页面内相应链接进行下载；供应商操作手册及政府采购客户端工具可通过泰州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服务指南--下载中心，点击进入“</w:t>
      </w:r>
      <w:r>
        <w:fldChar w:fldCharType="begin"/>
      </w:r>
      <w:r>
        <w:instrText xml:space="preserve"> HYPERLINK "http://czj.taizhou.gov.cn/art/2022/12/9/art_61762_3436049.html" \t "_blank" \o "苏采云系统操作手册（供应商）"</w:instrText>
      </w:r>
      <w:r>
        <w:fldChar w:fldCharType="separate"/>
      </w:r>
      <w:r>
        <w:rPr>
          <w:rFonts w:ascii="仿宋" w:hAnsi="仿宋" w:eastAsia="仿宋" w:cs="宋体"/>
          <w:sz w:val="28"/>
          <w:szCs w:val="28"/>
        </w:rPr>
        <w:t xml:space="preserve">苏采云系统操作手册（供应商）</w:t>
      </w:r>
      <w:r>
        <w:rPr>
          <w:rFonts w:ascii="仿宋" w:hAnsi="仿宋" w:eastAsia="仿宋" w:cs="宋体"/>
          <w:sz w:val="28"/>
          <w:szCs w:val="28"/>
        </w:rPr>
        <w:fldChar w:fldCharType="end"/>
      </w:r>
      <w:r>
        <w:rPr>
          <w:rFonts w:hint="eastAsia" w:ascii="仿宋" w:hAnsi="仿宋" w:eastAsia="仿宋" w:cs="宋体"/>
          <w:sz w:val="28"/>
          <w:szCs w:val="28"/>
        </w:rPr>
        <w:t xml:space="preserve">”，进行下载。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（5）招标代理机构（采购代理机构）将数据电文形式的招标文件加载至“苏采云”系统，供潜在投标人下载或者查阅。</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（6）苏采云系统优先使用谷歌浏览器参与不见面开标。</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（7）有关本次采购的事项若存在变动或修改，敬请及时关注“江苏政府采购网”发布的更正公告。</w:t>
      </w:r>
      <w:r/>
    </w:p>
    <w:p>
      <w:pPr>
        <w:pStyle w:val="932"/>
        <w:ind w:firstLine="560"/>
        <w:spacing w:before="0" w:after="0" w:line="560" w:lineRule="exact"/>
        <w:rPr>
          <w:rFonts w:hint="eastAsia" w:ascii="仿宋" w:hAnsi="仿宋" w:eastAsia="仿宋"/>
          <w:b w:val="0"/>
          <w:bCs w:val="0"/>
          <w:color w:val="000000"/>
          <w:sz w:val="28"/>
          <w:szCs w:val="28"/>
        </w:rPr>
      </w:pPr>
      <w:r>
        <w:rPr>
          <w:rFonts w:hint="eastAsia" w:ascii="仿宋" w:hAnsi="仿宋" w:eastAsia="仿宋"/>
          <w:b w:val="0"/>
          <w:bCs w:val="0"/>
          <w:color w:val="000000"/>
          <w:sz w:val="28"/>
          <w:szCs w:val="28"/>
        </w:rPr>
        <w:t xml:space="preserve">如潜在供应商未按上述要求操作，将自行承担所产生的风险。</w:t>
      </w:r>
      <w:r/>
    </w:p>
    <w:p>
      <w:pPr>
        <w:pStyle w:val="932"/>
        <w:spacing w:before="0" w:after="0" w:line="560" w:lineRule="exact"/>
        <w:rPr>
          <w:rFonts w:ascii="仿宋" w:hAnsi="仿宋" w:eastAsia="仿宋" w:cs="宋体"/>
          <w:b/>
          <w:bCs w:val="0"/>
          <w:sz w:val="28"/>
          <w:szCs w:val="28"/>
        </w:rPr>
      </w:pPr>
      <w:r>
        <w:rPr>
          <w:rFonts w:hint="eastAsia" w:ascii="仿宋" w:hAnsi="仿宋" w:eastAsia="仿宋" w:cs="宋体"/>
          <w:b/>
          <w:bCs w:val="0"/>
          <w:sz w:val="28"/>
          <w:szCs w:val="28"/>
        </w:rPr>
        <w:t xml:space="preserve">四、提交响应文件截止时间和地点</w:t>
      </w:r>
      <w:r/>
    </w:p>
    <w:p>
      <w:pPr>
        <w:ind w:firstLine="540"/>
        <w:spacing w:line="56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谈判响应文件递交截止时间</w:t>
      </w:r>
      <w:r>
        <w:rPr>
          <w:rFonts w:hint="eastAsia" w:ascii="仿宋" w:hAnsi="仿宋" w:eastAsia="仿宋" w:cs="宋体"/>
          <w:sz w:val="28"/>
          <w:szCs w:val="28"/>
          <w:highlight w:val="none"/>
        </w:rPr>
        <w:t xml:space="preserve">：</w:t>
      </w:r>
      <w:r>
        <w:rPr>
          <w:rFonts w:hint="eastAsia" w:ascii="仿宋" w:hAnsi="仿宋" w:eastAsia="仿宋" w:cs="宋体"/>
          <w:strike w:val="0"/>
          <w:sz w:val="28"/>
          <w:szCs w:val="28"/>
          <w:highlight w:val="none"/>
        </w:rPr>
        <w:t xml:space="preserve">202</w:t>
      </w:r>
      <w:r>
        <w:rPr>
          <w:rFonts w:hint="eastAsia" w:ascii="仿宋" w:hAnsi="仿宋" w:eastAsia="仿宋" w:cs="宋体"/>
          <w:strike w:val="0"/>
          <w:sz w:val="28"/>
          <w:szCs w:val="28"/>
          <w:highlight w:val="none"/>
          <w:lang w:val="en-US" w:eastAsia="zh-CN"/>
        </w:rPr>
        <w:t xml:space="preserve">6</w:t>
      </w:r>
      <w:r>
        <w:rPr>
          <w:rFonts w:hint="eastAsia" w:ascii="仿宋" w:hAnsi="仿宋" w:eastAsia="仿宋" w:cs="宋体"/>
          <w:strike w:val="0"/>
          <w:sz w:val="28"/>
          <w:szCs w:val="28"/>
          <w:highlight w:val="none"/>
        </w:rPr>
        <w:t xml:space="preserve">年</w:t>
      </w:r>
      <w:r>
        <w:rPr>
          <w:rFonts w:hint="eastAsia" w:ascii="仿宋" w:hAnsi="仿宋" w:eastAsia="仿宋" w:cs="宋体"/>
          <w:strike w:val="0"/>
          <w:sz w:val="28"/>
          <w:szCs w:val="28"/>
          <w:highlight w:val="none"/>
          <w:lang w:val="en-US" w:eastAsia="zh-CN"/>
        </w:rPr>
        <w:t xml:space="preserve">11月6日9:30</w:t>
      </w:r>
      <w:r>
        <w:rPr>
          <w:rFonts w:hint="eastAsia" w:ascii="仿宋" w:hAnsi="仿宋" w:eastAsia="仿宋" w:cs="宋体"/>
          <w:sz w:val="28"/>
          <w:szCs w:val="28"/>
          <w:highlight w:val="none"/>
        </w:rPr>
        <w:t xml:space="preserve">（北京时间）</w:t>
      </w:r>
      <w:r/>
    </w:p>
    <w:p>
      <w:pPr>
        <w:ind w:firstLine="540"/>
        <w:spacing w:line="56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谈判地点：“苏采云”系统（网址：http://jszfcg.jsczt.cn/）“开标大厅，点击“苏采云”进入系统“开标大厅”。</w:t>
      </w:r>
      <w:r/>
    </w:p>
    <w:p>
      <w:pPr>
        <w:pStyle w:val="932"/>
        <w:spacing w:before="0" w:after="0" w:line="560" w:lineRule="exact"/>
        <w:rPr>
          <w:rFonts w:ascii="仿宋" w:hAnsi="仿宋" w:eastAsia="仿宋" w:cs="宋体"/>
          <w:b/>
          <w:bCs w:val="0"/>
          <w:sz w:val="28"/>
          <w:szCs w:val="28"/>
          <w:highlight w:val="none"/>
        </w:rPr>
      </w:pPr>
      <w:r/>
      <w:bookmarkStart w:id="4" w:name="_Toc35393802"/>
      <w:r/>
      <w:bookmarkStart w:id="5" w:name="_Toc35393633"/>
      <w:r/>
      <w:bookmarkStart w:id="6" w:name="_Toc28359093"/>
      <w:r/>
      <w:bookmarkStart w:id="7" w:name="_Toc28359016"/>
      <w:r>
        <w:rPr>
          <w:rFonts w:hint="eastAsia" w:ascii="仿宋" w:hAnsi="仿宋" w:eastAsia="仿宋" w:cs="宋体"/>
          <w:b/>
          <w:bCs w:val="0"/>
          <w:sz w:val="28"/>
          <w:szCs w:val="28"/>
          <w:highlight w:val="none"/>
        </w:rPr>
        <w:t xml:space="preserve">五、开启</w:t>
      </w:r>
      <w:bookmarkEnd w:id="4"/>
      <w:r/>
      <w:bookmarkEnd w:id="5"/>
      <w:r/>
      <w:bookmarkEnd w:id="6"/>
      <w:r/>
      <w:bookmarkEnd w:id="7"/>
      <w:r/>
      <w:r/>
    </w:p>
    <w:p>
      <w:pPr>
        <w:ind w:firstLine="540"/>
        <w:spacing w:line="56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时间:202</w:t>
      </w:r>
      <w:r>
        <w:rPr>
          <w:rFonts w:hint="eastAsia" w:ascii="仿宋" w:hAnsi="仿宋" w:eastAsia="仿宋" w:cs="宋体"/>
          <w:sz w:val="28"/>
          <w:szCs w:val="28"/>
          <w:highlight w:val="none"/>
          <w:lang w:val="en-US" w:eastAsia="zh-CN"/>
        </w:rPr>
        <w:t xml:space="preserve">6</w:t>
      </w:r>
      <w:r>
        <w:rPr>
          <w:rFonts w:hint="eastAsia" w:ascii="仿宋" w:hAnsi="仿宋" w:eastAsia="仿宋" w:cs="宋体"/>
          <w:sz w:val="28"/>
          <w:szCs w:val="28"/>
          <w:highlight w:val="none"/>
        </w:rPr>
        <w:t xml:space="preserve">年</w:t>
      </w:r>
      <w:r>
        <w:rPr>
          <w:rFonts w:hint="eastAsia" w:ascii="仿宋" w:hAnsi="仿宋" w:eastAsia="仿宋" w:cs="宋体"/>
          <w:sz w:val="28"/>
          <w:szCs w:val="28"/>
          <w:highlight w:val="none"/>
          <w:lang w:val="en-US" w:eastAsia="zh-CN"/>
        </w:rPr>
        <w:t xml:space="preserve">11</w:t>
      </w:r>
      <w:r>
        <w:rPr>
          <w:rFonts w:hint="eastAsia" w:ascii="仿宋" w:hAnsi="仿宋" w:eastAsia="仿宋" w:cs="宋体"/>
          <w:sz w:val="28"/>
          <w:szCs w:val="28"/>
          <w:highlight w:val="none"/>
        </w:rPr>
        <w:t xml:space="preserve">月</w:t>
      </w:r>
      <w:r>
        <w:rPr>
          <w:rFonts w:hint="eastAsia" w:ascii="仿宋" w:hAnsi="仿宋" w:eastAsia="仿宋" w:cs="宋体"/>
          <w:sz w:val="28"/>
          <w:szCs w:val="28"/>
          <w:highlight w:val="none"/>
          <w:lang w:val="en-US" w:eastAsia="zh-CN"/>
        </w:rPr>
        <w:t xml:space="preserve">6</w:t>
      </w:r>
      <w:r>
        <w:rPr>
          <w:rFonts w:hint="eastAsia" w:ascii="仿宋" w:hAnsi="仿宋" w:eastAsia="仿宋" w:cs="宋体"/>
          <w:sz w:val="28"/>
          <w:szCs w:val="28"/>
          <w:highlight w:val="none"/>
        </w:rPr>
        <w:t xml:space="preserve">日9:30（北京时间）</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地点：“苏采云”系统（网址：http://jszfcg.jsczt.cn/）“开标大厅，点击“苏采云”进入系统“开标大厅”。</w:t>
      </w:r>
      <w:r/>
    </w:p>
    <w:p>
      <w:pPr>
        <w:pStyle w:val="932"/>
        <w:spacing w:before="0" w:after="0" w:line="560" w:lineRule="exact"/>
        <w:rPr>
          <w:rFonts w:ascii="仿宋" w:hAnsi="仿宋" w:eastAsia="仿宋" w:cs="宋体"/>
          <w:b/>
          <w:bCs w:val="0"/>
          <w:sz w:val="28"/>
          <w:szCs w:val="28"/>
        </w:rPr>
      </w:pPr>
      <w:r>
        <w:rPr>
          <w:rFonts w:hint="eastAsia" w:ascii="仿宋" w:hAnsi="仿宋" w:eastAsia="仿宋" w:cs="宋体"/>
          <w:b/>
          <w:bCs w:val="0"/>
          <w:sz w:val="28"/>
          <w:szCs w:val="28"/>
        </w:rPr>
        <w:t xml:space="preserve">六、公告期限</w:t>
      </w:r>
      <w:r/>
    </w:p>
    <w:p>
      <w:pPr>
        <w:pStyle w:val="992"/>
        <w:ind w:firstLine="647"/>
        <w:spacing w:before="0" w:beforeAutospacing="0" w:after="0" w:afterAutospacing="0" w:line="560" w:lineRule="exact"/>
        <w:shd w:val="clear" w:color="auto" w:fill="ffffff"/>
        <w:rPr>
          <w:rFonts w:ascii="仿宋" w:hAnsi="仿宋" w:eastAsia="仿宋"/>
          <w:sz w:val="28"/>
          <w:szCs w:val="28"/>
        </w:rPr>
      </w:pPr>
      <w:r>
        <w:rPr>
          <w:rFonts w:hint="eastAsia" w:ascii="仿宋" w:hAnsi="仿宋" w:eastAsia="仿宋"/>
          <w:sz w:val="28"/>
          <w:szCs w:val="28"/>
        </w:rPr>
        <w:t xml:space="preserve">自本公告发布之日起</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个工作日。</w:t>
      </w:r>
      <w:r/>
    </w:p>
    <w:p>
      <w:pPr>
        <w:pStyle w:val="992"/>
        <w:spacing w:before="0" w:beforeAutospacing="0" w:after="0" w:afterAutospacing="0" w:line="560" w:lineRule="exact"/>
        <w:shd w:val="clear" w:color="auto" w:fill="ffffff"/>
        <w:rPr>
          <w:rFonts w:ascii="仿宋" w:hAnsi="仿宋" w:eastAsia="仿宋"/>
          <w:b/>
          <w:bCs w:val="0"/>
          <w:sz w:val="28"/>
          <w:szCs w:val="28"/>
        </w:rPr>
      </w:pPr>
      <w:r>
        <w:rPr>
          <w:rFonts w:hint="eastAsia" w:ascii="仿宋" w:hAnsi="仿宋" w:eastAsia="仿宋"/>
          <w:b/>
          <w:bCs w:val="0"/>
          <w:sz w:val="28"/>
          <w:szCs w:val="28"/>
        </w:rPr>
        <w:t xml:space="preserve">七、其他补充事宜</w:t>
      </w:r>
      <w:r/>
    </w:p>
    <w:p>
      <w:pPr>
        <w:pStyle w:val="992"/>
        <w:ind w:firstLine="561"/>
        <w:jc w:val="both"/>
        <w:keepLines w:val="0"/>
        <w:keepNext w:val="0"/>
        <w:pageBreakBefore w:val="0"/>
        <w:spacing w:before="0" w:beforeAutospacing="0" w:after="0" w:afterAutospacing="0" w:line="560" w:lineRule="exact"/>
        <w:shd w:val="clear" w:color="auto" w:fill="ffffff"/>
        <w:widowControl/>
        <w:rPr>
          <w:rFonts w:hint="eastAsia" w:ascii="仿宋" w:hAnsi="仿宋" w:eastAsia="仿宋"/>
          <w:sz w:val="28"/>
          <w:szCs w:val="28"/>
        </w:rPr>
      </w:pPr>
      <w:r>
        <w:rPr>
          <w:rFonts w:hint="eastAsia" w:ascii="仿宋" w:hAnsi="仿宋" w:eastAsia="仿宋"/>
          <w:sz w:val="28"/>
          <w:szCs w:val="28"/>
        </w:rPr>
        <w:t xml:space="preserve">1. 本项目采</w:t>
      </w:r>
      <w:r>
        <w:rPr>
          <w:rFonts w:hint="eastAsia" w:ascii="仿宋" w:hAnsi="仿宋" w:eastAsia="仿宋"/>
          <w:sz w:val="28"/>
          <w:szCs w:val="28"/>
        </w:rPr>
        <w:t xml:space="preserve">用“苏采云”政府采购交易系统全流程电子化不见面方式进行，供应商如确定参加本次采购活动，可自行下载（下载地址：http://www.ccgp-jiangsu.gov.cn/jiangsu/zlxz/ee/ee3a4bc5a3454aa2b0d9312230633ce9.html）《江苏省政府采购管理交易系统( 苏采云)供应商操作指南》（以下简称《操作指南》)及相关资料，按照《操作指南》规定领取CA和办理电子签章，进行注册并按《操作指南》要求制作上传电子响应文件、参加电子响应文件的开启活动及解密电子响应文件等。</w:t>
      </w:r>
      <w:r/>
    </w:p>
    <w:p>
      <w:pPr>
        <w:pStyle w:val="992"/>
        <w:ind w:firstLine="561"/>
        <w:jc w:val="both"/>
        <w:keepLines w:val="0"/>
        <w:keepNext w:val="0"/>
        <w:pageBreakBefore w:val="0"/>
        <w:spacing w:before="0" w:beforeAutospacing="0" w:after="0" w:afterAutospacing="0" w:line="560" w:lineRule="exact"/>
        <w:shd w:val="clear" w:color="auto" w:fill="ffffff"/>
        <w:widowControl/>
        <w:rPr>
          <w:rFonts w:hint="eastAsia" w:ascii="仿宋" w:hAnsi="仿宋" w:eastAsia="仿宋"/>
          <w:sz w:val="28"/>
          <w:szCs w:val="28"/>
        </w:rPr>
      </w:pPr>
      <w:r>
        <w:rPr>
          <w:rFonts w:hint="eastAsia" w:ascii="仿宋" w:hAnsi="仿宋" w:eastAsia="仿宋"/>
          <w:sz w:val="28"/>
          <w:szCs w:val="28"/>
        </w:rPr>
        <w:t xml:space="preserve">2.按照《操作指南》规定领取CA和办理电子签章,请至泰州市高港区泰州大道388号（原中国医药城会展交易中心W3馆西南角）公共资源交易中心一楼大厅6号窗口。联系电话：0523-81568158。</w:t>
      </w:r>
      <w:r/>
    </w:p>
    <w:p>
      <w:pPr>
        <w:pStyle w:val="992"/>
        <w:ind w:firstLine="561"/>
        <w:jc w:val="both"/>
        <w:keepLines w:val="0"/>
        <w:keepNext w:val="0"/>
        <w:pageBreakBefore w:val="0"/>
        <w:spacing w:before="0" w:beforeAutospacing="0" w:after="0" w:afterAutospacing="0" w:line="560" w:lineRule="exact"/>
        <w:shd w:val="clear" w:color="auto" w:fill="ffffff"/>
        <w:widowControl/>
        <w:rPr>
          <w:rFonts w:hint="eastAsia" w:ascii="仿宋" w:hAnsi="仿宋" w:eastAsia="仿宋"/>
          <w:sz w:val="28"/>
          <w:szCs w:val="28"/>
        </w:rPr>
      </w:pPr>
      <w:r>
        <w:rPr>
          <w:rFonts w:hint="eastAsia" w:ascii="仿宋" w:hAnsi="仿宋" w:eastAsia="仿宋"/>
          <w:sz w:val="28"/>
          <w:szCs w:val="28"/>
        </w:rPr>
        <w:t xml:space="preserve">如潜在投标人未按上述要求操作，将自行承担所产生的风险。</w:t>
      </w:r>
      <w:r/>
    </w:p>
    <w:p>
      <w:pPr>
        <w:pStyle w:val="992"/>
        <w:ind w:firstLine="561"/>
        <w:jc w:val="both"/>
        <w:keepLines w:val="0"/>
        <w:keepNext w:val="0"/>
        <w:pageBreakBefore w:val="0"/>
        <w:spacing w:before="0" w:beforeAutospacing="0" w:after="0" w:afterAutospacing="0" w:line="560" w:lineRule="exact"/>
        <w:shd w:val="clear" w:color="auto" w:fill="ffffff"/>
        <w:widowControl/>
        <w:rPr>
          <w:rFonts w:hint="eastAsia" w:ascii="仿宋" w:hAnsi="仿宋" w:eastAsia="仿宋"/>
          <w:sz w:val="28"/>
          <w:szCs w:val="28"/>
        </w:rPr>
      </w:pPr>
      <w:r>
        <w:rPr>
          <w:rFonts w:hint="eastAsia" w:ascii="仿宋" w:hAnsi="仿宋" w:eastAsia="仿宋"/>
          <w:sz w:val="28"/>
          <w:szCs w:val="28"/>
        </w:rPr>
        <w:t xml:space="preserve">3.有关本次采购的事项若存在变动或修改，敬请及时关注“江苏政府采购网”发布的信息更正公告。</w:t>
      </w:r>
      <w:r/>
    </w:p>
    <w:p>
      <w:pPr>
        <w:pStyle w:val="992"/>
        <w:ind w:firstLine="561"/>
        <w:jc w:val="both"/>
        <w:keepLines w:val="0"/>
        <w:keepNext w:val="0"/>
        <w:pageBreakBefore w:val="0"/>
        <w:spacing w:before="0" w:beforeAutospacing="0" w:after="0" w:afterAutospacing="0" w:line="560" w:lineRule="exact"/>
        <w:shd w:val="clear" w:color="auto" w:fill="ffffff"/>
        <w:widowControl/>
        <w:rPr>
          <w:rFonts w:hint="eastAsia" w:ascii="仿宋" w:hAnsi="仿宋" w:eastAsia="仿宋"/>
          <w:sz w:val="28"/>
          <w:szCs w:val="28"/>
        </w:rPr>
      </w:pPr>
      <w:r>
        <w:rPr>
          <w:rFonts w:hint="eastAsia" w:ascii="仿宋" w:hAnsi="仿宋" w:eastAsia="仿宋"/>
          <w:sz w:val="28"/>
          <w:szCs w:val="28"/>
        </w:rPr>
        <w:t xml:space="preserve">4.如在报名中或者制作电子投标文件中有任何疑问，请拨打电子化政府采购技术支持电话:智先生:0523-86897512:张先生:0523-87633965。客服QQ:1195486789，709339244。</w:t>
      </w:r>
      <w:r/>
    </w:p>
    <w:p>
      <w:pPr>
        <w:pStyle w:val="992"/>
        <w:ind w:firstLine="560"/>
        <w:jc w:val="both"/>
        <w:keepLines w:val="0"/>
        <w:keepNext w:val="0"/>
        <w:pageBreakBefore w:val="0"/>
        <w:spacing w:before="0" w:beforeAutospacing="0" w:after="0" w:afterAutospacing="0" w:line="560" w:lineRule="exact"/>
        <w:shd w:val="clear" w:color="auto" w:fill="ffffff"/>
        <w:rPr>
          <w:rFonts w:hint="eastAsia" w:ascii="仿宋" w:hAnsi="仿宋" w:eastAsia="仿宋"/>
          <w:sz w:val="28"/>
          <w:szCs w:val="28"/>
          <w:highlight w:val="none"/>
        </w:rPr>
      </w:pPr>
      <w:r/>
      <w:bookmarkStart w:id="22" w:name="_GoBack"/>
      <w:r>
        <w:rPr>
          <w:rFonts w:hint="eastAsia" w:ascii="仿宋" w:hAnsi="仿宋" w:eastAsia="仿宋"/>
          <w:sz w:val="28"/>
          <w:szCs w:val="28"/>
          <w:highlight w:val="none"/>
          <w:lang w:val="en-US" w:eastAsia="zh-CN"/>
        </w:rPr>
        <w:t xml:space="preserve">5.</w:t>
      </w:r>
      <w:r>
        <w:rPr>
          <w:rFonts w:hint="eastAsia" w:ascii="仿宋" w:hAnsi="仿宋" w:eastAsia="仿宋" w:cs="宋体"/>
          <w:color w:val="000000"/>
          <w:sz w:val="28"/>
          <w:szCs w:val="28"/>
          <w:highlight w:val="none"/>
          <w:lang w:val="en-US" w:eastAsia="zh-CN"/>
        </w:rPr>
        <w:t xml:space="preserve">图纸、控制价文件请登录邮箱自行下载（邮箱账号hf83588518@163.com，密码Hf123456）</w:t>
      </w:r>
      <w:bookmarkEnd w:id="22"/>
      <w:r/>
      <w:r/>
    </w:p>
    <w:p>
      <w:pPr>
        <w:keepLines w:val="0"/>
        <w:keepNext w:val="0"/>
        <w:pageBreakBefore w:val="0"/>
        <w:spacing w:line="560" w:lineRule="exact"/>
        <w:rPr>
          <w:rFonts w:ascii="仿宋" w:hAnsi="仿宋" w:eastAsia="仿宋"/>
          <w:b/>
          <w:bCs w:val="0"/>
          <w:sz w:val="28"/>
          <w:szCs w:val="28"/>
        </w:rPr>
      </w:pPr>
      <w:r>
        <w:rPr>
          <w:rFonts w:hint="eastAsia" w:ascii="仿宋" w:hAnsi="仿宋" w:eastAsia="仿宋"/>
          <w:b/>
          <w:bCs w:val="0"/>
          <w:sz w:val="28"/>
          <w:szCs w:val="28"/>
        </w:rPr>
        <w:t xml:space="preserve">八、对本次采购提出询问，请按以下方式联系</w:t>
      </w:r>
      <w:r/>
    </w:p>
    <w:p>
      <w:pPr>
        <w:pStyle w:val="992"/>
        <w:ind w:firstLine="440"/>
        <w:keepLines w:val="0"/>
        <w:keepNext w:val="0"/>
        <w:pageBreakBefore w:val="0"/>
        <w:spacing w:before="0" w:beforeAutospacing="0" w:after="0" w:afterAutospacing="0" w:line="560" w:lineRule="exact"/>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1.采购人信息</w:t>
      </w:r>
      <w:r/>
    </w:p>
    <w:p>
      <w:pPr>
        <w:ind w:firstLine="560"/>
        <w:jc w:val="left"/>
        <w:keepLines w:val="0"/>
        <w:keepNext w:val="0"/>
        <w:pageBreakBefore w:val="0"/>
        <w:spacing w:line="560" w:lineRule="exact"/>
        <w:widowControl/>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名称：</w:t>
      </w:r>
      <w:r>
        <w:rPr>
          <w:rFonts w:hint="eastAsia" w:ascii="仿宋" w:hAnsi="仿宋" w:eastAsia="仿宋"/>
          <w:color w:val="333333"/>
          <w:sz w:val="28"/>
          <w:szCs w:val="28"/>
          <w:shd w:val="clear" w:color="auto" w:fill="ffffff"/>
          <w:lang w:eastAsia="zh-CN"/>
        </w:rPr>
        <w:t xml:space="preserve">兴化市沙沟镇人民政府</w:t>
      </w:r>
      <w:r/>
    </w:p>
    <w:p>
      <w:pPr>
        <w:ind w:firstLine="560"/>
        <w:jc w:val="left"/>
        <w:keepLines w:val="0"/>
        <w:keepNext w:val="0"/>
        <w:pageBreakBefore w:val="0"/>
        <w:spacing w:line="560" w:lineRule="exact"/>
        <w:widowControl/>
        <w:rPr>
          <w:rFonts w:hint="default" w:ascii="仿宋" w:hAnsi="仿宋" w:eastAsia="仿宋"/>
          <w:color w:val="333333"/>
          <w:sz w:val="28"/>
          <w:szCs w:val="28"/>
          <w:shd w:val="clear" w:color="auto" w:fill="ffffff"/>
          <w:lang w:val="en-US" w:eastAsia="zh-CN"/>
        </w:rPr>
      </w:pPr>
      <w:r>
        <w:rPr>
          <w:rFonts w:hint="eastAsia" w:ascii="仿宋" w:hAnsi="仿宋" w:eastAsia="仿宋"/>
          <w:color w:val="333333"/>
          <w:sz w:val="28"/>
          <w:szCs w:val="28"/>
          <w:shd w:val="clear" w:color="auto" w:fill="ffffff"/>
        </w:rPr>
        <w:t xml:space="preserve">地址：兴化市人民</w:t>
      </w:r>
      <w:r>
        <w:rPr>
          <w:rFonts w:hint="eastAsia" w:ascii="仿宋" w:hAnsi="仿宋" w:eastAsia="仿宋"/>
          <w:color w:val="333333"/>
          <w:sz w:val="28"/>
          <w:szCs w:val="28"/>
          <w:shd w:val="clear" w:color="auto" w:fill="ffffff"/>
          <w:lang w:eastAsia="zh-CN"/>
        </w:rPr>
        <w:t xml:space="preserve">西路</w:t>
      </w:r>
      <w:r>
        <w:rPr>
          <w:rFonts w:hint="eastAsia" w:ascii="仿宋" w:hAnsi="仿宋" w:eastAsia="仿宋"/>
          <w:color w:val="333333"/>
          <w:sz w:val="28"/>
          <w:szCs w:val="28"/>
          <w:shd w:val="clear" w:color="auto" w:fill="ffffff"/>
          <w:lang w:val="en-US" w:eastAsia="zh-CN"/>
        </w:rPr>
        <w:t xml:space="preserve">8号</w:t>
      </w:r>
      <w:r/>
    </w:p>
    <w:p>
      <w:pPr>
        <w:ind w:firstLine="560"/>
        <w:jc w:val="left"/>
        <w:keepLines w:val="0"/>
        <w:keepNext w:val="0"/>
        <w:pageBreakBefore w:val="0"/>
        <w:spacing w:line="560" w:lineRule="exact"/>
        <w:widowControl/>
        <w:rPr>
          <w:rFonts w:hint="eastAsia" w:ascii="仿宋" w:hAnsi="仿宋" w:eastAsia="仿宋"/>
          <w:color w:val="333333"/>
          <w:sz w:val="28"/>
          <w:szCs w:val="28"/>
          <w:shd w:val="clear" w:color="auto" w:fill="ffffff"/>
          <w:lang w:val="en-US" w:eastAsia="zh-CN"/>
        </w:rPr>
      </w:pPr>
      <w:r>
        <w:rPr>
          <w:rFonts w:hint="eastAsia" w:ascii="仿宋" w:hAnsi="仿宋" w:eastAsia="仿宋"/>
          <w:color w:val="333333"/>
          <w:sz w:val="28"/>
          <w:szCs w:val="28"/>
          <w:shd w:val="clear" w:color="auto" w:fill="ffffff"/>
        </w:rPr>
        <w:t xml:space="preserve">联系方式：张先生 15852983011</w:t>
      </w:r>
      <w:r>
        <w:rPr>
          <w:rFonts w:hint="eastAsia" w:ascii="仿宋" w:hAnsi="仿宋" w:eastAsia="仿宋"/>
          <w:color w:val="333333"/>
          <w:sz w:val="28"/>
          <w:szCs w:val="28"/>
          <w:shd w:val="clear" w:color="auto" w:fill="ffffff"/>
          <w:lang w:val="en-US" w:eastAsia="zh-CN"/>
        </w:rPr>
        <w:t xml:space="preserve">  </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lang w:val="en-US" w:eastAsia="zh-CN"/>
        </w:rPr>
        <w:t xml:space="preserve"> </w:t>
      </w:r>
      <w:r/>
    </w:p>
    <w:p>
      <w:pPr>
        <w:ind w:firstLine="560"/>
        <w:jc w:val="left"/>
        <w:keepLines w:val="0"/>
        <w:keepNext w:val="0"/>
        <w:pageBreakBefore w:val="0"/>
        <w:spacing w:line="560" w:lineRule="exact"/>
        <w:widowControl/>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2.采购代理机构信息</w:t>
      </w:r>
      <w:r/>
    </w:p>
    <w:p>
      <w:pPr>
        <w:ind w:firstLine="560"/>
        <w:jc w:val="left"/>
        <w:keepLines w:val="0"/>
        <w:keepNext w:val="0"/>
        <w:pageBreakBefore w:val="0"/>
        <w:spacing w:line="560" w:lineRule="exact"/>
        <w:widowControl/>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lang w:eastAsia="zh-CN"/>
        </w:rPr>
        <w:t xml:space="preserve">江苏恒霏项目管理有限公司</w:t>
      </w:r>
      <w:r/>
    </w:p>
    <w:p>
      <w:pPr>
        <w:ind w:firstLine="560"/>
        <w:jc w:val="left"/>
        <w:keepLines w:val="0"/>
        <w:keepNext w:val="0"/>
        <w:pageBreakBefore w:val="0"/>
        <w:spacing w:line="560" w:lineRule="exact"/>
        <w:widowControl/>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 址：兴化市开发区中和西路135号    </w:t>
      </w:r>
      <w:r/>
    </w:p>
    <w:p>
      <w:pPr>
        <w:ind w:firstLine="560"/>
        <w:jc w:val="left"/>
        <w:keepLines w:val="0"/>
        <w:keepNext w:val="0"/>
        <w:pageBreakBefore w:val="0"/>
        <w:spacing w:line="560" w:lineRule="exact"/>
        <w:widowControl/>
        <w:rPr>
          <w:rFonts w:hint="default" w:ascii="仿宋" w:hAnsi="仿宋" w:eastAsia="仿宋"/>
          <w:color w:val="333333"/>
          <w:sz w:val="28"/>
          <w:szCs w:val="28"/>
          <w:shd w:val="clear" w:color="auto" w:fill="ffffff"/>
          <w:lang w:val="en-US" w:eastAsia="zh-CN"/>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lang w:eastAsia="zh-CN"/>
        </w:rPr>
        <w:t xml:space="preserve">翟</w:t>
      </w:r>
      <w:r>
        <w:rPr>
          <w:rFonts w:hint="eastAsia" w:ascii="仿宋" w:hAnsi="仿宋" w:eastAsia="仿宋"/>
          <w:color w:val="333333"/>
          <w:sz w:val="28"/>
          <w:szCs w:val="28"/>
          <w:shd w:val="clear" w:color="auto" w:fill="ffffff"/>
        </w:rPr>
        <w:t xml:space="preserve">先生 </w:t>
      </w:r>
      <w:r>
        <w:rPr>
          <w:rFonts w:hint="eastAsia" w:ascii="仿宋" w:hAnsi="仿宋" w:eastAsia="仿宋"/>
          <w:color w:val="333333"/>
          <w:sz w:val="28"/>
          <w:szCs w:val="28"/>
          <w:shd w:val="clear" w:color="auto" w:fill="ffffff"/>
          <w:lang w:val="en-US" w:eastAsia="zh-CN"/>
        </w:rPr>
        <w:t xml:space="preserve">15152675492</w:t>
      </w:r>
      <w:r/>
    </w:p>
    <w:p>
      <w:pPr>
        <w:ind w:firstLine="560"/>
        <w:jc w:val="left"/>
        <w:keepLines w:val="0"/>
        <w:keepNext w:val="0"/>
        <w:pageBreakBefore w:val="0"/>
        <w:spacing w:line="560" w:lineRule="exact"/>
        <w:widowControl/>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3.项目联系方式</w:t>
      </w:r>
      <w:r/>
    </w:p>
    <w:p>
      <w:pPr>
        <w:ind w:firstLine="560"/>
        <w:jc w:val="left"/>
        <w:keepLines w:val="0"/>
        <w:keepNext w:val="0"/>
        <w:pageBreakBefore w:val="0"/>
        <w:spacing w:line="560" w:lineRule="exact"/>
        <w:widowControl/>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项目联系人：</w:t>
      </w:r>
      <w:r>
        <w:rPr>
          <w:rFonts w:hint="eastAsia" w:ascii="仿宋" w:hAnsi="仿宋" w:eastAsia="仿宋"/>
          <w:color w:val="333333"/>
          <w:sz w:val="28"/>
          <w:szCs w:val="28"/>
          <w:shd w:val="clear" w:color="auto" w:fill="ffffff"/>
          <w:lang w:eastAsia="zh-CN"/>
        </w:rPr>
        <w:t xml:space="preserve">翟</w:t>
      </w:r>
      <w:r>
        <w:rPr>
          <w:rFonts w:hint="eastAsia" w:ascii="仿宋" w:hAnsi="仿宋" w:eastAsia="仿宋"/>
          <w:color w:val="333333"/>
          <w:sz w:val="28"/>
          <w:szCs w:val="28"/>
          <w:shd w:val="clear" w:color="auto" w:fill="ffffff"/>
        </w:rPr>
        <w:t xml:space="preserve">先生   </w:t>
      </w:r>
      <w:r>
        <w:rPr>
          <w:rFonts w:hint="eastAsia" w:ascii="仿宋" w:hAnsi="仿宋" w:eastAsia="仿宋"/>
          <w:color w:val="333333"/>
          <w:sz w:val="28"/>
          <w:szCs w:val="28"/>
          <w:shd w:val="clear" w:color="auto" w:fill="ffffff"/>
          <w:lang w:val="en-US" w:eastAsia="zh-CN"/>
        </w:rPr>
        <w:t xml:space="preserve"> </w:t>
      </w:r>
      <w:r>
        <w:rPr>
          <w:rFonts w:hint="eastAsia" w:ascii="仿宋" w:hAnsi="仿宋" w:eastAsia="仿宋"/>
          <w:color w:val="333333"/>
          <w:sz w:val="28"/>
          <w:szCs w:val="28"/>
          <w:shd w:val="clear" w:color="auto" w:fill="ffffff"/>
        </w:rPr>
        <w:t xml:space="preserve">张先生  </w:t>
      </w:r>
      <w:r>
        <w:rPr>
          <w:rFonts w:hint="eastAsia" w:ascii="仿宋" w:hAnsi="仿宋" w:eastAsia="仿宋"/>
          <w:color w:val="333333"/>
          <w:sz w:val="28"/>
          <w:szCs w:val="28"/>
          <w:shd w:val="clear" w:color="auto" w:fill="ffffff"/>
          <w:lang w:val="en-US" w:eastAsia="zh-CN"/>
        </w:rPr>
        <w:t xml:space="preserve"> </w:t>
      </w:r>
      <w:r/>
    </w:p>
    <w:p>
      <w:pPr>
        <w:ind w:firstLine="560"/>
        <w:jc w:val="left"/>
        <w:keepLines w:val="0"/>
        <w:keepNext w:val="0"/>
        <w:pageBreakBefore w:val="0"/>
        <w:spacing w:line="560" w:lineRule="exact"/>
        <w:widowControl/>
        <w:rPr>
          <w:rFonts w:ascii="黑体" w:eastAsia="黑体"/>
          <w:b/>
          <w:bCs/>
          <w:sz w:val="32"/>
        </w:rPr>
        <w:sectPr>
          <w:footnotePr/>
          <w:endnotePr/>
          <w:type w:val="nextPage"/>
          <w:pgSz w:w="11907" w:h="16840" w:orient="portrait"/>
          <w:pgMar w:top="1474" w:right="1021" w:bottom="1134" w:left="1247" w:header="851" w:footer="624" w:gutter="0"/>
          <w:cols w:num="1" w:sep="0" w:space="720" w:equalWidth="1"/>
          <w:docGrid w:linePitch="360"/>
          <w:titlePg/>
        </w:sectPr>
      </w:pPr>
      <w:r>
        <w:rPr>
          <w:rFonts w:hint="eastAsia" w:ascii="仿宋" w:hAnsi="仿宋" w:eastAsia="仿宋"/>
          <w:color w:val="333333"/>
          <w:sz w:val="28"/>
          <w:szCs w:val="28"/>
          <w:shd w:val="clear" w:color="auto" w:fill="ffffff"/>
        </w:rPr>
        <w:t xml:space="preserve">电 话：</w:t>
      </w:r>
      <w:r>
        <w:rPr>
          <w:rFonts w:hint="eastAsia" w:ascii="仿宋" w:hAnsi="仿宋" w:eastAsia="仿宋"/>
          <w:color w:val="333333"/>
          <w:sz w:val="28"/>
          <w:szCs w:val="28"/>
          <w:shd w:val="clear" w:color="auto" w:fill="ffffff"/>
          <w:lang w:val="en-US" w:eastAsia="zh-CN"/>
        </w:rPr>
        <w:t xml:space="preserve">15152675492</w:t>
      </w:r>
      <w:r>
        <w:rPr>
          <w:rFonts w:hint="eastAsia" w:ascii="仿宋" w:hAnsi="仿宋" w:eastAsia="仿宋"/>
          <w:color w:val="333333"/>
          <w:sz w:val="28"/>
          <w:szCs w:val="28"/>
          <w:shd w:val="clear" w:color="auto" w:fill="ffffff"/>
        </w:rPr>
        <w:t xml:space="preserve">    15852983011</w:t>
      </w:r>
      <w:r>
        <w:rPr>
          <w:rFonts w:hint="eastAsia" w:ascii="仿宋" w:hAnsi="仿宋" w:eastAsia="仿宋"/>
          <w:color w:val="333333"/>
          <w:sz w:val="28"/>
          <w:szCs w:val="28"/>
          <w:shd w:val="clear" w:color="auto" w:fill="ffffff"/>
          <w:lang w:val="en-US" w:eastAsia="zh-CN"/>
        </w:rPr>
        <w:t xml:space="preserve"> </w:t>
      </w:r>
      <w:r/>
    </w:p>
    <w:p>
      <w:pPr>
        <w:jc w:val="center"/>
        <w:spacing w:line="480" w:lineRule="exact"/>
        <w:rPr>
          <w:rFonts w:ascii="黑体" w:eastAsia="黑体"/>
          <w:b/>
          <w:bCs/>
          <w:sz w:val="32"/>
        </w:rPr>
      </w:pPr>
      <w:r>
        <w:rPr>
          <w:rFonts w:hint="eastAsia" w:ascii="黑体" w:eastAsia="黑体"/>
          <w:b/>
          <w:bCs/>
          <w:sz w:val="32"/>
        </w:rPr>
        <w:t xml:space="preserve">二、总  则</w:t>
      </w:r>
      <w:r/>
    </w:p>
    <w:p>
      <w:pPr>
        <w:ind w:firstLine="510"/>
        <w:spacing w:line="560" w:lineRule="exact"/>
        <w:rPr>
          <w:rFonts w:ascii="楷体" w:hAnsi="楷体" w:eastAsia="楷体"/>
          <w:sz w:val="28"/>
          <w:szCs w:val="28"/>
        </w:rPr>
      </w:pPr>
      <w:r>
        <w:rPr>
          <w:rFonts w:hint="eastAsia" w:ascii="楷体" w:hAnsi="楷体" w:eastAsia="楷体"/>
          <w:b/>
          <w:bCs/>
          <w:sz w:val="28"/>
          <w:szCs w:val="28"/>
        </w:rPr>
        <w:t xml:space="preserve">1、适用范围</w:t>
      </w:r>
      <w:r/>
    </w:p>
    <w:p>
      <w:pPr>
        <w:ind w:firstLine="508"/>
        <w:spacing w:line="560" w:lineRule="exact"/>
        <w:rPr>
          <w:rFonts w:ascii="仿宋" w:hAnsi="仿宋" w:eastAsia="仿宋"/>
          <w:sz w:val="28"/>
          <w:szCs w:val="28"/>
        </w:rPr>
      </w:pPr>
      <w:r>
        <w:rPr>
          <w:rFonts w:hint="eastAsia" w:ascii="仿宋" w:hAnsi="仿宋" w:eastAsia="仿宋"/>
          <w:sz w:val="28"/>
          <w:szCs w:val="28"/>
        </w:rPr>
        <w:t xml:space="preserve">（1）本谈判文件仅适用于</w:t>
      </w:r>
      <w:r>
        <w:rPr>
          <w:rFonts w:hint="eastAsia" w:ascii="仿宋" w:hAnsi="仿宋" w:eastAsia="仿宋"/>
          <w:sz w:val="28"/>
          <w:szCs w:val="28"/>
          <w:lang w:eastAsia="zh-CN"/>
        </w:rPr>
        <w:t xml:space="preserve">江苏恒霏项目管理有限公司</w:t>
      </w:r>
      <w:r>
        <w:rPr>
          <w:rFonts w:ascii="仿宋" w:hAnsi="仿宋" w:eastAsia="仿宋"/>
          <w:sz w:val="28"/>
          <w:szCs w:val="28"/>
        </w:rPr>
        <w:t xml:space="preserve">(</w:t>
      </w:r>
      <w:r>
        <w:rPr>
          <w:rFonts w:hint="eastAsia" w:ascii="仿宋" w:hAnsi="仿宋" w:eastAsia="仿宋"/>
          <w:sz w:val="28"/>
          <w:szCs w:val="28"/>
        </w:rPr>
        <w:t xml:space="preserve">以下简称本公司)组织的本次采购活动。</w:t>
      </w:r>
      <w:r/>
    </w:p>
    <w:p>
      <w:pPr>
        <w:ind w:firstLine="508"/>
        <w:spacing w:line="560" w:lineRule="exact"/>
        <w:rPr>
          <w:rFonts w:ascii="仿宋" w:hAnsi="仿宋" w:eastAsia="仿宋"/>
          <w:sz w:val="28"/>
          <w:szCs w:val="28"/>
          <w:highlight w:val="none"/>
        </w:rPr>
      </w:pPr>
      <w:r>
        <w:rPr>
          <w:rFonts w:hint="eastAsia" w:ascii="仿宋" w:hAnsi="仿宋" w:eastAsia="仿宋"/>
          <w:sz w:val="28"/>
          <w:szCs w:val="28"/>
        </w:rPr>
        <w:t xml:space="preserve">（2）本次采购活动由本公司组织</w:t>
      </w:r>
      <w:r>
        <w:rPr>
          <w:rFonts w:hint="eastAsia" w:ascii="仿宋" w:hAnsi="仿宋" w:eastAsia="仿宋"/>
          <w:sz w:val="28"/>
          <w:szCs w:val="28"/>
          <w:highlight w:val="none"/>
        </w:rPr>
        <w:t xml:space="preserve">,采取</w:t>
      </w:r>
      <w:r>
        <w:rPr>
          <w:rFonts w:hint="eastAsia" w:ascii="仿宋" w:hAnsi="仿宋" w:eastAsia="仿宋"/>
          <w:strike w:val="0"/>
          <w:sz w:val="28"/>
          <w:szCs w:val="28"/>
          <w:highlight w:val="none"/>
        </w:rPr>
        <w:t xml:space="preserve">竞争性谈判</w:t>
      </w:r>
      <w:r>
        <w:rPr>
          <w:rFonts w:hint="eastAsia" w:ascii="仿宋" w:hAnsi="仿宋" w:eastAsia="仿宋"/>
          <w:sz w:val="28"/>
          <w:szCs w:val="28"/>
          <w:highlight w:val="none"/>
        </w:rPr>
        <w:t xml:space="preserve">方式。</w:t>
      </w:r>
      <w:r/>
    </w:p>
    <w:p>
      <w:pPr>
        <w:ind w:firstLine="508"/>
        <w:spacing w:line="560" w:lineRule="exact"/>
        <w:rPr>
          <w:rFonts w:ascii="仿宋" w:hAnsi="仿宋" w:eastAsia="仿宋"/>
          <w:sz w:val="28"/>
          <w:szCs w:val="28"/>
        </w:rPr>
      </w:pPr>
      <w:r>
        <w:rPr>
          <w:rFonts w:hint="eastAsia" w:ascii="仿宋" w:hAnsi="仿宋" w:eastAsia="仿宋"/>
          <w:sz w:val="28"/>
          <w:szCs w:val="28"/>
        </w:rPr>
        <w:t xml:space="preserve">（3）本次采购活动及本次采购产生的合同受中国法律的约束和保护。</w:t>
      </w:r>
      <w:r/>
    </w:p>
    <w:p>
      <w:pPr>
        <w:ind w:firstLine="508"/>
        <w:spacing w:line="560" w:lineRule="exact"/>
        <w:rPr>
          <w:rFonts w:ascii="仿宋" w:hAnsi="仿宋" w:eastAsia="仿宋"/>
          <w:sz w:val="28"/>
          <w:szCs w:val="28"/>
        </w:rPr>
      </w:pPr>
      <w:r>
        <w:rPr>
          <w:rFonts w:hint="eastAsia" w:ascii="仿宋" w:hAnsi="仿宋" w:eastAsia="仿宋"/>
          <w:sz w:val="28"/>
          <w:szCs w:val="28"/>
        </w:rPr>
        <w:t xml:space="preserve">（4）供应商一旦确认参加本次采购活动，即视为自愿接受了本谈判文件中所有条件和规定。</w:t>
      </w:r>
      <w:r/>
    </w:p>
    <w:p>
      <w:pPr>
        <w:ind w:firstLine="508"/>
        <w:spacing w:line="560" w:lineRule="exact"/>
        <w:rPr>
          <w:rFonts w:ascii="仿宋" w:hAnsi="仿宋" w:eastAsia="仿宋"/>
          <w:sz w:val="28"/>
          <w:szCs w:val="28"/>
        </w:rPr>
      </w:pPr>
      <w:r>
        <w:rPr>
          <w:rFonts w:hint="eastAsia" w:ascii="仿宋" w:hAnsi="仿宋" w:eastAsia="仿宋"/>
          <w:sz w:val="28"/>
          <w:szCs w:val="28"/>
        </w:rPr>
        <w:t xml:space="preserve">（5）</w:t>
      </w:r>
      <w:r>
        <w:rPr>
          <w:rFonts w:hint="eastAsia" w:ascii="仿宋" w:hAnsi="仿宋" w:eastAsia="仿宋"/>
          <w:color w:val="000000"/>
          <w:sz w:val="28"/>
          <w:szCs w:val="28"/>
        </w:rPr>
        <w:t xml:space="preserve">供应商必须遵守国家有关的法律、法规和政策，有能力提供所采购的货物和服务，同时必须承认和履行谈判文件中的各项规定</w:t>
      </w:r>
      <w:r>
        <w:rPr>
          <w:rFonts w:hint="eastAsia" w:ascii="仿宋" w:hAnsi="仿宋" w:eastAsia="仿宋"/>
          <w:sz w:val="28"/>
          <w:szCs w:val="28"/>
        </w:rPr>
        <w:t xml:space="preserve">。</w:t>
      </w:r>
      <w:r/>
    </w:p>
    <w:p>
      <w:pPr>
        <w:ind w:firstLine="510"/>
        <w:spacing w:line="560" w:lineRule="exact"/>
        <w:rPr>
          <w:rFonts w:ascii="楷体" w:hAnsi="楷体" w:eastAsia="楷体"/>
          <w:sz w:val="28"/>
          <w:szCs w:val="28"/>
        </w:rPr>
      </w:pPr>
      <w:r>
        <w:rPr>
          <w:rFonts w:hint="eastAsia" w:ascii="楷体" w:hAnsi="楷体" w:eastAsia="楷体"/>
          <w:b/>
          <w:sz w:val="28"/>
          <w:szCs w:val="28"/>
        </w:rPr>
        <w:t xml:space="preserve">2、供应商资格要求</w:t>
      </w:r>
      <w:r/>
    </w:p>
    <w:p>
      <w:pPr>
        <w:ind w:firstLine="510"/>
        <w:spacing w:line="560" w:lineRule="exact"/>
        <w:rPr>
          <w:rFonts w:hint="eastAsia" w:ascii="仿宋" w:hAnsi="仿宋" w:eastAsia="仿宋"/>
          <w:sz w:val="28"/>
          <w:szCs w:val="28"/>
          <w:lang w:eastAsia="zh-CN"/>
        </w:rPr>
      </w:pPr>
      <w:r>
        <w:rPr>
          <w:rFonts w:hint="eastAsia" w:ascii="仿宋" w:hAnsi="仿宋" w:eastAsia="仿宋"/>
          <w:b/>
          <w:sz w:val="28"/>
          <w:szCs w:val="28"/>
        </w:rPr>
        <w:t xml:space="preserve">供应商应符合的基本资格条件：</w:t>
      </w:r>
      <w:r>
        <w:rPr>
          <w:rFonts w:hint="eastAsia" w:ascii="仿宋" w:hAnsi="仿宋" w:eastAsia="仿宋"/>
          <w:b w:val="0"/>
          <w:bCs/>
          <w:sz w:val="28"/>
          <w:szCs w:val="28"/>
          <w:lang w:eastAsia="zh-CN"/>
        </w:rPr>
        <w:t xml:space="preserve">详见“一、谈判邀请”。</w:t>
      </w:r>
      <w:r/>
    </w:p>
    <w:p>
      <w:pPr>
        <w:ind w:firstLine="510"/>
        <w:spacing w:line="520" w:lineRule="exact"/>
        <w:rPr>
          <w:rFonts w:ascii="仿宋" w:hAnsi="仿宋" w:eastAsia="仿宋"/>
          <w:sz w:val="28"/>
          <w:szCs w:val="28"/>
        </w:rPr>
      </w:pPr>
      <w:r>
        <w:rPr>
          <w:rFonts w:hint="eastAsia" w:ascii="仿宋" w:hAnsi="仿宋" w:eastAsia="仿宋"/>
          <w:b/>
          <w:sz w:val="28"/>
          <w:szCs w:val="28"/>
        </w:rPr>
        <w:t xml:space="preserve">供应商须符合的特定资格条件：</w:t>
      </w:r>
      <w:r>
        <w:rPr>
          <w:rFonts w:hint="eastAsia" w:ascii="仿宋" w:hAnsi="仿宋" w:eastAsia="仿宋"/>
          <w:b w:val="0"/>
          <w:bCs/>
          <w:sz w:val="28"/>
          <w:szCs w:val="28"/>
          <w:lang w:eastAsia="zh-CN"/>
        </w:rPr>
        <w:t xml:space="preserve">详见“一、谈判邀请”。</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ind w:firstLine="520"/>
        <w:spacing w:line="560" w:lineRule="exact"/>
        <w:rPr>
          <w:rFonts w:ascii="楷体" w:hAnsi="楷体" w:eastAsia="楷体"/>
          <w:b/>
          <w:sz w:val="28"/>
          <w:szCs w:val="28"/>
        </w:rPr>
      </w:pPr>
      <w:r>
        <w:rPr>
          <w:rFonts w:hint="eastAsia" w:ascii="楷体" w:hAnsi="楷体" w:eastAsia="楷体"/>
          <w:b/>
          <w:sz w:val="28"/>
          <w:szCs w:val="28"/>
        </w:rPr>
        <w:t xml:space="preserve">3、供应商不得存在下列情形之一</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（1）与采购人、采购代理机构存在隶属关系或者其他利害关系。</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（2）与其他供应商的法定代表人（或者单位负责人）为同一人，或者与其他供应商存在直接控股、管理关系。</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spacing w:line="560" w:lineRule="exact"/>
        <w:rPr>
          <w:rFonts w:hint="eastAsia" w:ascii="黑体" w:eastAsia="黑体"/>
          <w:b/>
          <w:sz w:val="28"/>
          <w:szCs w:val="28"/>
        </w:rPr>
      </w:pPr>
      <w:r>
        <w:rPr>
          <w:rFonts w:hint="eastAsia" w:ascii="仿宋" w:hAnsi="仿宋" w:eastAsia="仿宋"/>
          <w:sz w:val="28"/>
          <w:szCs w:val="28"/>
        </w:rPr>
        <w:t xml:space="preserve">（4）为本采购项目提供整体设计、规范编制或者项目管理、监理、检测等服务的供应商，不得再参加本采购项目的其他采购活动。</w:t>
      </w:r>
      <w:r/>
    </w:p>
    <w:p>
      <w:pPr>
        <w:rPr>
          <w:rFonts w:hint="eastAsia" w:ascii="黑体" w:eastAsia="黑体"/>
          <w:b/>
          <w:sz w:val="28"/>
          <w:szCs w:val="28"/>
        </w:rPr>
      </w:pPr>
      <w:r>
        <w:rPr>
          <w:rFonts w:hint="eastAsia" w:ascii="黑体" w:eastAsia="黑体"/>
          <w:b/>
          <w:sz w:val="28"/>
          <w:szCs w:val="28"/>
        </w:rPr>
        <w:br w:type="page" w:clear="all"/>
      </w:r>
      <w:r/>
    </w:p>
    <w:p>
      <w:pPr>
        <w:jc w:val="center"/>
        <w:spacing w:line="560" w:lineRule="exact"/>
        <w:rPr>
          <w:rFonts w:ascii="黑体" w:eastAsia="黑体"/>
          <w:b/>
          <w:sz w:val="28"/>
          <w:szCs w:val="28"/>
        </w:rPr>
      </w:pPr>
      <w:r>
        <w:rPr>
          <w:rFonts w:hint="eastAsia" w:ascii="黑体" w:eastAsia="黑体"/>
          <w:b/>
          <w:sz w:val="28"/>
          <w:szCs w:val="28"/>
        </w:rPr>
        <w:t xml:space="preserve">三、谈判响应要求</w:t>
      </w:r>
      <w:r/>
    </w:p>
    <w:p>
      <w:pPr>
        <w:ind w:firstLine="520"/>
        <w:spacing w:line="560" w:lineRule="exact"/>
        <w:rPr>
          <w:rFonts w:ascii="楷体" w:hAnsi="楷体" w:eastAsia="楷体"/>
          <w:b/>
          <w:sz w:val="28"/>
          <w:szCs w:val="28"/>
        </w:rPr>
      </w:pPr>
      <w:r>
        <w:rPr>
          <w:rFonts w:hint="eastAsia" w:ascii="楷体" w:hAnsi="楷体" w:eastAsia="楷体"/>
          <w:b/>
          <w:bCs/>
          <w:sz w:val="28"/>
          <w:szCs w:val="28"/>
        </w:rPr>
        <w:t xml:space="preserve">1、谈判文件</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（1）谈判文件的组成，为采购公告、本文件及所有按规定发出的补充变更通知。</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（2）谈判文件的澄清及修改：</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①供应商在下载谈判文件后，如有疑问需要澄清，应按</w:t>
      </w:r>
      <w:r>
        <w:rPr>
          <w:rFonts w:hint="eastAsia" w:ascii="仿宋" w:hAnsi="仿宋" w:eastAsia="仿宋"/>
          <w:b/>
          <w:strike w:val="0"/>
          <w:sz w:val="28"/>
          <w:szCs w:val="28"/>
        </w:rPr>
        <w:t xml:space="preserve">谈判须知（本文件第</w:t>
      </w:r>
      <w:r>
        <w:rPr>
          <w:rFonts w:hint="eastAsia" w:ascii="仿宋" w:hAnsi="仿宋" w:eastAsia="仿宋"/>
          <w:b/>
          <w:strike w:val="0"/>
          <w:sz w:val="28"/>
          <w:szCs w:val="28"/>
          <w:lang w:val="en-US" w:eastAsia="zh-CN"/>
        </w:rPr>
        <w:t xml:space="preserve">3</w:t>
      </w:r>
      <w:r>
        <w:rPr>
          <w:rFonts w:hint="eastAsia" w:ascii="仿宋" w:hAnsi="仿宋" w:eastAsia="仿宋"/>
          <w:b/>
          <w:strike w:val="0"/>
          <w:sz w:val="28"/>
          <w:szCs w:val="28"/>
        </w:rPr>
        <w:t xml:space="preserve">页）第</w:t>
      </w:r>
      <w:r>
        <w:rPr>
          <w:rFonts w:hint="eastAsia" w:ascii="仿宋" w:hAnsi="仿宋" w:eastAsia="仿宋"/>
          <w:b/>
          <w:strike w:val="0"/>
          <w:sz w:val="28"/>
          <w:szCs w:val="28"/>
          <w:lang w:val="en-US" w:eastAsia="zh-CN"/>
        </w:rPr>
        <w:t xml:space="preserve">6</w:t>
      </w:r>
      <w:r>
        <w:rPr>
          <w:rFonts w:hint="eastAsia" w:ascii="仿宋" w:hAnsi="仿宋" w:eastAsia="仿宋"/>
          <w:b/>
          <w:strike w:val="0"/>
          <w:sz w:val="28"/>
          <w:szCs w:val="28"/>
        </w:rPr>
        <w:t xml:space="preserve">项</w:t>
      </w:r>
      <w:r>
        <w:rPr>
          <w:rFonts w:hint="eastAsia" w:ascii="仿宋" w:hAnsi="仿宋" w:eastAsia="仿宋"/>
          <w:sz w:val="28"/>
          <w:szCs w:val="28"/>
        </w:rPr>
        <w:t xml:space="preserve">内容中规定的时间前以书面形式向采购人或本公司提出。</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②</w:t>
      </w:r>
      <w:r>
        <w:rPr>
          <w:rFonts w:hint="eastAsia" w:ascii="仿宋" w:hAnsi="仿宋" w:eastAsia="仿宋"/>
          <w:sz w:val="28"/>
        </w:rPr>
        <w:t xml:space="preserve">在</w:t>
      </w:r>
      <w:r>
        <w:rPr>
          <w:rFonts w:hint="eastAsia" w:ascii="仿宋" w:hAnsi="仿宋" w:eastAsia="仿宋"/>
          <w:sz w:val="28"/>
          <w:szCs w:val="28"/>
        </w:rPr>
        <w:t xml:space="preserve">谈判</w:t>
      </w:r>
      <w:r>
        <w:rPr>
          <w:rFonts w:hint="eastAsia" w:ascii="仿宋" w:hAnsi="仿宋" w:eastAsia="仿宋"/>
          <w:sz w:val="28"/>
        </w:rPr>
        <w:t xml:space="preserve">截止日前，</w:t>
      </w:r>
      <w:r>
        <w:rPr>
          <w:rFonts w:hint="eastAsia" w:ascii="仿宋" w:hAnsi="仿宋" w:eastAsia="仿宋"/>
          <w:sz w:val="28"/>
          <w:szCs w:val="28"/>
        </w:rPr>
        <w:t xml:space="preserve">本公司可根据采购人的要求</w:t>
      </w:r>
      <w:r>
        <w:rPr>
          <w:rFonts w:hint="eastAsia" w:ascii="仿宋" w:hAnsi="仿宋" w:eastAsia="仿宋"/>
          <w:sz w:val="28"/>
        </w:rPr>
        <w:t xml:space="preserve">或在解答供应商提出的澄清问题时对</w:t>
      </w:r>
      <w:r>
        <w:rPr>
          <w:rFonts w:hint="eastAsia" w:ascii="仿宋" w:hAnsi="仿宋" w:eastAsia="仿宋"/>
          <w:sz w:val="28"/>
          <w:szCs w:val="28"/>
        </w:rPr>
        <w:t xml:space="preserve">谈判</w:t>
      </w:r>
      <w:r>
        <w:rPr>
          <w:rFonts w:hint="eastAsia" w:ascii="仿宋" w:hAnsi="仿宋" w:eastAsia="仿宋"/>
          <w:sz w:val="28"/>
        </w:rPr>
        <w:t xml:space="preserve">文件进行修改。</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③谈判</w:t>
      </w:r>
      <w:r>
        <w:rPr>
          <w:rFonts w:hint="eastAsia" w:ascii="仿宋" w:hAnsi="仿宋" w:eastAsia="仿宋"/>
          <w:sz w:val="28"/>
        </w:rPr>
        <w:t xml:space="preserve">文件的修改将以书面形式公布，包括邮寄、传真和电传通知已报名的供应商</w:t>
      </w:r>
      <w:r>
        <w:rPr>
          <w:rFonts w:hint="eastAsia" w:ascii="仿宋" w:hAnsi="仿宋" w:eastAsia="仿宋"/>
          <w:sz w:val="28"/>
          <w:szCs w:val="28"/>
        </w:rPr>
        <w:t xml:space="preserve">，作为谈判文件的组成部分。</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④</w:t>
      </w:r>
      <w:r>
        <w:rPr>
          <w:rFonts w:hint="eastAsia" w:ascii="仿宋" w:hAnsi="仿宋" w:eastAsia="仿宋"/>
          <w:sz w:val="28"/>
        </w:rPr>
        <w:t xml:space="preserve">为使供应商编写</w:t>
      </w:r>
      <w:r>
        <w:rPr>
          <w:rFonts w:hint="eastAsia" w:ascii="仿宋" w:hAnsi="仿宋" w:eastAsia="仿宋"/>
          <w:sz w:val="28"/>
          <w:szCs w:val="28"/>
        </w:rPr>
        <w:t xml:space="preserve">谈判响应</w:t>
      </w:r>
      <w:r>
        <w:rPr>
          <w:rFonts w:hint="eastAsia" w:ascii="仿宋" w:hAnsi="仿宋" w:eastAsia="仿宋"/>
          <w:sz w:val="28"/>
        </w:rPr>
        <w:t xml:space="preserve">文件有充分的时间对</w:t>
      </w:r>
      <w:r>
        <w:rPr>
          <w:rFonts w:hint="eastAsia" w:ascii="仿宋" w:hAnsi="仿宋" w:eastAsia="仿宋"/>
          <w:sz w:val="28"/>
          <w:szCs w:val="28"/>
        </w:rPr>
        <w:t xml:space="preserve">谈判</w:t>
      </w:r>
      <w:r>
        <w:rPr>
          <w:rFonts w:hint="eastAsia" w:ascii="仿宋" w:hAnsi="仿宋" w:eastAsia="仿宋"/>
          <w:sz w:val="28"/>
        </w:rPr>
        <w:t xml:space="preserve">文件的修改部分进行分析、研究，本公司将根据有关规定在“江苏政府采购网”上发布延期采购公告，请供应商主动登陆查询。</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⑤供应商对谈判文件所做出的推论、解释和结论，本公司概不负责。</w:t>
      </w:r>
      <w:r/>
    </w:p>
    <w:p>
      <w:pPr>
        <w:ind w:firstLine="520"/>
        <w:spacing w:line="560" w:lineRule="exact"/>
        <w:rPr>
          <w:rFonts w:ascii="楷体" w:hAnsi="楷体" w:eastAsia="楷体"/>
          <w:b/>
          <w:bCs/>
          <w:sz w:val="28"/>
          <w:szCs w:val="28"/>
        </w:rPr>
      </w:pPr>
      <w:r>
        <w:rPr>
          <w:rFonts w:hint="eastAsia" w:ascii="楷体" w:hAnsi="楷体" w:eastAsia="楷体"/>
          <w:b/>
          <w:bCs/>
          <w:sz w:val="28"/>
          <w:szCs w:val="28"/>
        </w:rPr>
        <w:t xml:space="preserve">2、谈判响应费用</w:t>
      </w:r>
      <w:r/>
    </w:p>
    <w:p>
      <w:pPr>
        <w:ind w:firstLine="420"/>
        <w:keepLines w:val="0"/>
        <w:keepNext w:val="0"/>
        <w:pageBreakBefore w:val="0"/>
        <w:spacing w:line="560" w:lineRule="exact"/>
        <w:widowControl w:val="off"/>
        <w:rPr>
          <w:rFonts w:ascii="楷体" w:hAnsi="楷体" w:eastAsia="楷体"/>
          <w:b/>
          <w:bCs/>
          <w:sz w:val="28"/>
          <w:szCs w:val="28"/>
        </w:rPr>
      </w:pPr>
      <w:r>
        <w:rPr>
          <w:rFonts w:ascii="仿宋" w:hAnsi="仿宋" w:eastAsia="仿宋" w:cs="仿宋_GB2312"/>
          <w:sz w:val="28"/>
          <w:szCs w:val="28"/>
        </w:rPr>
        <w:t xml:space="preserve">（1）供应商无论成交与否，都须自行承担编制谈判响应文件以及递交谈判响应文件所涉及的一切费用。</w:t>
      </w:r>
      <w:r/>
    </w:p>
    <w:p>
      <w:pPr>
        <w:ind w:firstLine="420"/>
        <w:keepLines w:val="0"/>
        <w:keepNext w:val="0"/>
        <w:pageBreakBefore w:val="0"/>
        <w:spacing w:line="560" w:lineRule="exact"/>
        <w:widowControl w:val="off"/>
        <w:rPr>
          <w:rFonts w:ascii="楷体" w:hAnsi="楷体" w:eastAsia="楷体"/>
          <w:b/>
          <w:bCs/>
          <w:sz w:val="28"/>
          <w:szCs w:val="28"/>
        </w:rPr>
      </w:pPr>
      <w:r>
        <w:rPr>
          <w:rFonts w:ascii="仿宋" w:hAnsi="仿宋" w:eastAsia="仿宋" w:cs="仿宋_GB2312"/>
          <w:sz w:val="28"/>
          <w:szCs w:val="28"/>
        </w:rPr>
        <w:t xml:space="preserve">（2）该项目的报价应包括</w:t>
      </w:r>
      <w:r>
        <w:rPr>
          <w:rFonts w:hint="eastAsia" w:ascii="仿宋" w:hAnsi="仿宋" w:eastAsia="仿宋" w:cs="仿宋_GB2312"/>
          <w:sz w:val="28"/>
          <w:szCs w:val="28"/>
        </w:rPr>
        <w:t xml:space="preserve">完成该项目服务所需的一切相关费用</w:t>
      </w:r>
      <w:r>
        <w:rPr>
          <w:rFonts w:ascii="仿宋" w:hAnsi="仿宋" w:eastAsia="仿宋" w:cs="仿宋_GB2312"/>
          <w:sz w:val="28"/>
          <w:szCs w:val="28"/>
        </w:rPr>
        <w:t xml:space="preserve">。</w:t>
      </w:r>
      <w:r/>
    </w:p>
    <w:p>
      <w:pPr>
        <w:ind w:firstLine="420"/>
        <w:keepLines w:val="0"/>
        <w:keepNext w:val="0"/>
        <w:pageBreakBefore w:val="0"/>
        <w:spacing w:line="560" w:lineRule="exact"/>
        <w:widowControl w:val="off"/>
        <w:rPr>
          <w:rFonts w:hint="eastAsia" w:ascii="仿宋" w:hAnsi="仿宋" w:eastAsia="仿宋" w:cs="仿宋_GB2312"/>
          <w:color w:val="000000"/>
          <w:sz w:val="28"/>
          <w:szCs w:val="28"/>
          <w:highlight w:val="none"/>
          <w:lang w:eastAsia="zh-CN"/>
        </w:rPr>
      </w:pPr>
      <w:r>
        <w:rPr>
          <w:rFonts w:ascii="仿宋" w:hAnsi="仿宋" w:eastAsia="仿宋" w:cs="仿宋_GB2312"/>
          <w:color w:val="000000"/>
          <w:sz w:val="28"/>
          <w:szCs w:val="28"/>
        </w:rPr>
        <w:t xml:space="preserve">（</w:t>
      </w:r>
      <w:r>
        <w:rPr>
          <w:rFonts w:hint="eastAsia" w:ascii="仿宋" w:hAnsi="仿宋" w:eastAsia="仿宋" w:cs="仿宋_GB2312"/>
          <w:color w:val="000000"/>
          <w:sz w:val="28"/>
          <w:szCs w:val="28"/>
        </w:rPr>
        <w:t xml:space="preserve">3</w:t>
      </w:r>
      <w:r>
        <w:rPr>
          <w:rFonts w:ascii="仿宋" w:hAnsi="仿宋" w:eastAsia="仿宋" w:cs="仿宋_GB2312"/>
          <w:color w:val="000000"/>
          <w:sz w:val="28"/>
          <w:szCs w:val="28"/>
        </w:rPr>
        <w:t xml:space="preserve">）</w:t>
      </w:r>
      <w:r>
        <w:rPr>
          <w:rFonts w:ascii="仿宋" w:hAnsi="仿宋" w:eastAsia="仿宋" w:cs="仿宋_GB2312"/>
          <w:color w:val="000000"/>
          <w:sz w:val="28"/>
          <w:szCs w:val="28"/>
          <w:highlight w:val="none"/>
        </w:rPr>
        <w:t xml:space="preserve">本项目</w:t>
      </w:r>
      <w:r>
        <w:rPr>
          <w:rFonts w:hint="eastAsia" w:ascii="仿宋" w:hAnsi="仿宋" w:eastAsia="仿宋" w:cs="仿宋_GB2312"/>
          <w:color w:val="000000"/>
          <w:sz w:val="28"/>
          <w:szCs w:val="28"/>
          <w:highlight w:val="none"/>
          <w:lang w:eastAsia="zh-CN"/>
        </w:rPr>
        <w:t xml:space="preserve">代理服务费由采购人支付。</w:t>
      </w:r>
      <w:r/>
    </w:p>
    <w:p>
      <w:pPr>
        <w:ind w:firstLine="420"/>
        <w:keepLines w:val="0"/>
        <w:keepNext w:val="0"/>
        <w:pageBreakBefore w:val="0"/>
        <w:spacing w:line="560" w:lineRule="exact"/>
        <w:widowControl w:val="off"/>
        <w:rPr>
          <w:rFonts w:hint="eastAsia" w:ascii="仿宋" w:hAnsi="仿宋" w:eastAsia="仿宋" w:cs="仿宋_GB2312"/>
          <w:color w:val="000000"/>
          <w:sz w:val="28"/>
          <w:szCs w:val="28"/>
          <w:highlight w:val="none"/>
          <w:lang w:eastAsia="zh-CN"/>
        </w:rPr>
      </w:pPr>
      <w:r>
        <w:rPr>
          <w:rFonts w:hint="eastAsia" w:ascii="仿宋" w:hAnsi="仿宋" w:eastAsia="仿宋" w:cs="仿宋_GB2312"/>
          <w:color w:val="000000"/>
          <w:sz w:val="28"/>
          <w:szCs w:val="28"/>
          <w:highlight w:val="none"/>
          <w:lang w:eastAsia="zh-CN"/>
        </w:rPr>
        <w:t xml:space="preserve">（4）最终投标总报价是指上述费用的总和。</w:t>
      </w:r>
      <w:r/>
    </w:p>
    <w:p>
      <w:pPr>
        <w:pStyle w:val="1031"/>
        <w:ind w:firstLine="480"/>
        <w:spacing w:line="560" w:lineRule="exact"/>
        <w:rPr>
          <w:rFonts w:ascii="仿宋" w:hAnsi="仿宋" w:eastAsia="仿宋" w:cs="宋体"/>
          <w:b/>
          <w:szCs w:val="28"/>
        </w:rPr>
      </w:pPr>
      <w:r>
        <w:rPr>
          <w:rFonts w:hint="eastAsia" w:ascii="仿宋" w:hAnsi="仿宋" w:eastAsia="仿宋" w:cs="宋体"/>
          <w:b/>
          <w:szCs w:val="28"/>
        </w:rPr>
        <w:t xml:space="preserve">3、提交响应文件要求</w:t>
      </w:r>
      <w:r/>
    </w:p>
    <w:p>
      <w:pPr>
        <w:pStyle w:val="1031"/>
        <w:ind w:firstLine="480"/>
        <w:spacing w:line="560" w:lineRule="exact"/>
        <w:rPr>
          <w:rFonts w:ascii="仿宋" w:hAnsi="仿宋" w:eastAsia="仿宋" w:cs="宋体"/>
          <w:szCs w:val="28"/>
        </w:rPr>
      </w:pPr>
      <w:r>
        <w:rPr>
          <w:rFonts w:hint="eastAsia" w:ascii="仿宋" w:hAnsi="仿宋" w:eastAsia="仿宋" w:cs="宋体"/>
          <w:szCs w:val="28"/>
        </w:rPr>
        <w:t xml:space="preserve">（一）本项目通过“苏采云”系统进行电子采购采购，即供应商响应文件从政府采购客户端工具制作并通过“苏采云”系统提交。</w:t>
      </w:r>
      <w:r/>
    </w:p>
    <w:p>
      <w:pPr>
        <w:pStyle w:val="1031"/>
        <w:ind w:firstLine="480"/>
        <w:spacing w:line="560" w:lineRule="exact"/>
        <w:rPr>
          <w:rFonts w:ascii="仿宋" w:hAnsi="仿宋" w:eastAsia="仿宋" w:cs="宋体"/>
          <w:szCs w:val="28"/>
        </w:rPr>
      </w:pPr>
      <w:r>
        <w:rPr>
          <w:rFonts w:hint="eastAsia" w:ascii="仿宋" w:hAnsi="仿宋" w:eastAsia="仿宋" w:cs="宋体"/>
          <w:szCs w:val="28"/>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ind w:firstLine="540"/>
        <w:keepLines w:val="0"/>
        <w:keepNext w:val="0"/>
        <w:pageBreakBefore w:val="0"/>
        <w:spacing w:line="560" w:lineRule="exact"/>
        <w:widowControl w:val="off"/>
        <w:rPr>
          <w:rFonts w:ascii="仿宋" w:hAnsi="仿宋" w:eastAsia="仿宋" w:cs="宋体"/>
          <w:color w:val="ff0000"/>
          <w:sz w:val="28"/>
          <w:szCs w:val="28"/>
        </w:rPr>
      </w:pPr>
      <w:r>
        <w:rPr>
          <w:rFonts w:hint="eastAsia" w:ascii="仿宋" w:hAnsi="仿宋" w:eastAsia="仿宋" w:cs="宋体"/>
          <w:color w:val="ff0000"/>
          <w:sz w:val="28"/>
          <w:szCs w:val="28"/>
        </w:rPr>
        <w:t xml:space="preserve">“CA数字证书”的获取：供应商需办理方正CA锁：http://www.ccgp-jiangsu.gov.cn/jiangsu/zlxz/ee/ee3a4bc5a3454aa2b0d9312230633ce9.html 。</w:t>
      </w:r>
      <w:r/>
    </w:p>
    <w:p>
      <w:pPr>
        <w:pStyle w:val="1031"/>
        <w:ind w:firstLine="480"/>
        <w:spacing w:line="560" w:lineRule="exact"/>
        <w:rPr>
          <w:rFonts w:ascii="仿宋" w:hAnsi="仿宋" w:eastAsia="仿宋" w:cs="宋体"/>
          <w:szCs w:val="28"/>
        </w:rPr>
      </w:pPr>
      <w:r>
        <w:rPr>
          <w:rFonts w:hint="eastAsia" w:ascii="仿宋" w:hAnsi="仿宋" w:eastAsia="仿宋" w:cs="宋体"/>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，点击“苏采云”进入系统），按照要求通过互联网方式提交首次响应文件。</w:t>
      </w:r>
      <w:r/>
    </w:p>
    <w:p>
      <w:pPr>
        <w:pStyle w:val="1031"/>
        <w:ind w:firstLine="480"/>
        <w:spacing w:line="560" w:lineRule="exact"/>
        <w:rPr>
          <w:rFonts w:hint="eastAsia" w:ascii="仿宋" w:hAnsi="仿宋" w:eastAsia="仿宋" w:cs="宋体"/>
          <w:szCs w:val="28"/>
        </w:rPr>
      </w:pPr>
      <w:r>
        <w:rPr>
          <w:rFonts w:hint="eastAsia" w:ascii="仿宋" w:hAnsi="仿宋" w:eastAsia="仿宋" w:cs="宋体"/>
          <w:szCs w:val="28"/>
        </w:rPr>
        <w:t xml:space="preserve">“苏采云”系统使用要求：</w:t>
      </w:r>
      <w:r/>
    </w:p>
    <w:p>
      <w:pPr>
        <w:pStyle w:val="1031"/>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使用谷歌浏览器参与不见面开标及谈判环节。</w:t>
      </w:r>
      <w:r/>
    </w:p>
    <w:p>
      <w:pPr>
        <w:pStyle w:val="1031"/>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电脑需提前准备好麦克风、音响，摄像头，提前检查保证能够正常使用。</w:t>
      </w:r>
      <w:r/>
    </w:p>
    <w:p>
      <w:pPr>
        <w:pStyle w:val="1031"/>
        <w:ind w:firstLine="480"/>
        <w:spacing w:line="560" w:lineRule="exact"/>
        <w:rPr>
          <w:rFonts w:hint="eastAsia" w:ascii="仿宋" w:hAnsi="仿宋" w:eastAsia="仿宋" w:cs="宋体"/>
          <w:color w:val="ff0000"/>
          <w:szCs w:val="28"/>
        </w:rPr>
      </w:pPr>
      <w:r>
        <w:rPr>
          <w:rFonts w:hint="eastAsia" w:ascii="仿宋" w:hAnsi="仿宋" w:eastAsia="仿宋" w:cs="宋体"/>
          <w:color w:val="ff0000"/>
          <w:szCs w:val="28"/>
        </w:rPr>
        <w:t xml:space="preserve">操作系统至少win7以上，建议使用win10操作系统。</w:t>
      </w:r>
      <w:r/>
    </w:p>
    <w:p>
      <w:pPr>
        <w:pStyle w:val="1031"/>
        <w:ind w:firstLine="480"/>
        <w:spacing w:line="560" w:lineRule="exact"/>
        <w:rPr>
          <w:rFonts w:hint="eastAsia" w:ascii="仿宋" w:hAnsi="仿宋" w:eastAsia="仿宋" w:cs="宋体"/>
          <w:b/>
          <w:bCs/>
          <w:color w:val="auto"/>
          <w:szCs w:val="28"/>
        </w:rPr>
      </w:pPr>
      <w:r>
        <w:rPr>
          <w:rFonts w:hint="eastAsia" w:ascii="仿宋" w:hAnsi="仿宋" w:eastAsia="仿宋" w:cs="宋体"/>
          <w:b/>
          <w:bCs/>
          <w:color w:val="auto"/>
          <w:szCs w:val="28"/>
        </w:rPr>
        <w:t xml:space="preserve">（二）首次响应文件提交的截止时间：2026年</w:t>
      </w:r>
      <w:r>
        <w:rPr>
          <w:rFonts w:hint="eastAsia" w:ascii="仿宋" w:hAnsi="仿宋" w:eastAsia="仿宋" w:cs="宋体"/>
          <w:b/>
          <w:bCs/>
          <w:color w:val="auto"/>
          <w:szCs w:val="28"/>
          <w:lang w:val="en-US" w:eastAsia="zh-CN"/>
        </w:rPr>
        <w:t xml:space="preserve">11</w:t>
      </w:r>
      <w:r>
        <w:rPr>
          <w:rFonts w:hint="eastAsia" w:ascii="仿宋" w:hAnsi="仿宋" w:eastAsia="仿宋" w:cs="宋体"/>
          <w:b/>
          <w:bCs/>
          <w:color w:val="auto"/>
          <w:szCs w:val="28"/>
        </w:rPr>
        <w:t xml:space="preserve">月</w:t>
      </w:r>
      <w:r>
        <w:rPr>
          <w:rFonts w:hint="eastAsia" w:ascii="仿宋" w:hAnsi="仿宋" w:eastAsia="仿宋" w:cs="宋体"/>
          <w:b/>
          <w:bCs/>
          <w:color w:val="auto"/>
          <w:szCs w:val="28"/>
          <w:lang w:val="en-US" w:eastAsia="zh-CN"/>
        </w:rPr>
        <w:t xml:space="preserve">6</w:t>
      </w:r>
      <w:r>
        <w:rPr>
          <w:rFonts w:hint="eastAsia" w:ascii="仿宋" w:hAnsi="仿宋" w:eastAsia="仿宋" w:cs="宋体"/>
          <w:b/>
          <w:bCs/>
          <w:color w:val="auto"/>
          <w:szCs w:val="28"/>
        </w:rPr>
        <w:t xml:space="preserve">日 9 : 30（北京时间），在截止时间后提交的首次响应文件为无效文件，将被拒收。</w:t>
      </w:r>
      <w:r/>
    </w:p>
    <w:p>
      <w:pPr>
        <w:pStyle w:val="1031"/>
        <w:ind w:firstLine="480"/>
        <w:spacing w:line="560" w:lineRule="exact"/>
        <w:rPr>
          <w:rFonts w:hint="eastAsia" w:ascii="仿宋" w:hAnsi="仿宋" w:eastAsia="仿宋" w:cs="宋体"/>
          <w:b/>
          <w:bCs/>
          <w:color w:val="auto"/>
          <w:szCs w:val="28"/>
        </w:rPr>
      </w:pPr>
      <w:r>
        <w:rPr>
          <w:rFonts w:hint="eastAsia" w:ascii="仿宋" w:hAnsi="仿宋" w:eastAsia="仿宋" w:cs="宋体"/>
          <w:b/>
          <w:bCs/>
          <w:color w:val="auto"/>
          <w:szCs w:val="28"/>
        </w:rPr>
        <w:t xml:space="preserve">（三）首次响应文件提交时间、地点：</w:t>
      </w:r>
      <w:r/>
    </w:p>
    <w:p>
      <w:pPr>
        <w:pStyle w:val="1031"/>
        <w:ind w:firstLine="480"/>
        <w:spacing w:line="560" w:lineRule="exact"/>
        <w:rPr>
          <w:rFonts w:hint="eastAsia" w:ascii="仿宋" w:hAnsi="仿宋" w:eastAsia="仿宋" w:cs="宋体"/>
          <w:b/>
          <w:bCs/>
          <w:color w:val="auto"/>
          <w:szCs w:val="28"/>
        </w:rPr>
      </w:pPr>
      <w:r>
        <w:rPr>
          <w:rFonts w:hint="eastAsia" w:ascii="仿宋" w:hAnsi="仿宋" w:eastAsia="仿宋" w:cs="宋体"/>
          <w:b/>
          <w:bCs/>
          <w:color w:val="auto"/>
          <w:szCs w:val="28"/>
        </w:rPr>
        <w:t xml:space="preserve">1.提交时间：</w:t>
      </w:r>
      <w:r/>
    </w:p>
    <w:p>
      <w:pPr>
        <w:pStyle w:val="1031"/>
        <w:ind w:firstLine="480"/>
        <w:spacing w:line="560" w:lineRule="exact"/>
        <w:rPr>
          <w:rFonts w:hint="eastAsia" w:ascii="仿宋" w:hAnsi="仿宋" w:eastAsia="仿宋" w:cs="宋体"/>
          <w:b/>
          <w:bCs/>
          <w:color w:val="auto"/>
          <w:szCs w:val="28"/>
        </w:rPr>
      </w:pPr>
      <w:r>
        <w:rPr>
          <w:rFonts w:hint="eastAsia" w:ascii="仿宋" w:hAnsi="仿宋" w:eastAsia="仿宋" w:cs="宋体"/>
          <w:b/>
          <w:bCs/>
          <w:color w:val="auto"/>
          <w:szCs w:val="28"/>
        </w:rPr>
        <w:t xml:space="preserve">首次响应文件提交的截止时间（2026年</w:t>
      </w:r>
      <w:r>
        <w:rPr>
          <w:rFonts w:hint="eastAsia" w:ascii="仿宋" w:hAnsi="仿宋" w:eastAsia="仿宋" w:cs="宋体"/>
          <w:b/>
          <w:bCs/>
          <w:color w:val="auto"/>
          <w:szCs w:val="28"/>
          <w:lang w:val="en-US" w:eastAsia="zh-CN"/>
        </w:rPr>
        <w:t xml:space="preserve">11</w:t>
      </w:r>
      <w:r>
        <w:rPr>
          <w:rFonts w:hint="eastAsia" w:ascii="仿宋" w:hAnsi="仿宋" w:eastAsia="仿宋" w:cs="宋体"/>
          <w:b/>
          <w:bCs/>
          <w:color w:val="auto"/>
          <w:szCs w:val="28"/>
        </w:rPr>
        <w:t xml:space="preserve">月</w:t>
      </w:r>
      <w:r>
        <w:rPr>
          <w:rFonts w:hint="eastAsia" w:ascii="仿宋" w:hAnsi="仿宋" w:eastAsia="仿宋" w:cs="宋体"/>
          <w:b/>
          <w:bCs/>
          <w:color w:val="auto"/>
          <w:szCs w:val="28"/>
          <w:lang w:val="en-US" w:eastAsia="zh-CN"/>
        </w:rPr>
        <w:t xml:space="preserve">6</w:t>
      </w:r>
      <w:r>
        <w:rPr>
          <w:rFonts w:hint="eastAsia" w:ascii="仿宋" w:hAnsi="仿宋" w:eastAsia="仿宋" w:cs="宋体"/>
          <w:b/>
          <w:bCs/>
          <w:color w:val="auto"/>
          <w:szCs w:val="28"/>
        </w:rPr>
        <w:t xml:space="preserve">日 9 : 30（北京时间））前。</w:t>
      </w:r>
      <w:r/>
    </w:p>
    <w:p>
      <w:pPr>
        <w:pStyle w:val="1031"/>
        <w:ind w:firstLine="480"/>
        <w:spacing w:line="560" w:lineRule="exact"/>
        <w:rPr>
          <w:rFonts w:hint="eastAsia" w:ascii="仿宋" w:hAnsi="仿宋" w:eastAsia="仿宋" w:cs="宋体"/>
          <w:b/>
          <w:bCs/>
          <w:color w:val="auto"/>
          <w:szCs w:val="28"/>
        </w:rPr>
      </w:pPr>
      <w:r>
        <w:rPr>
          <w:rFonts w:hint="eastAsia" w:ascii="仿宋" w:hAnsi="仿宋" w:eastAsia="仿宋" w:cs="宋体"/>
          <w:b/>
          <w:bCs/>
          <w:color w:val="auto"/>
          <w:szCs w:val="28"/>
        </w:rPr>
        <w:t xml:space="preserve">2.提交地点：</w:t>
      </w:r>
      <w:r/>
    </w:p>
    <w:p>
      <w:pPr>
        <w:pStyle w:val="1031"/>
        <w:ind w:firstLine="480"/>
        <w:spacing w:line="560" w:lineRule="exact"/>
        <w:rPr>
          <w:rFonts w:hint="eastAsia" w:ascii="仿宋" w:hAnsi="仿宋" w:eastAsia="仿宋" w:cs="宋体"/>
          <w:b/>
          <w:bCs/>
          <w:color w:val="auto"/>
          <w:szCs w:val="28"/>
        </w:rPr>
      </w:pPr>
      <w:r>
        <w:rPr>
          <w:rFonts w:hint="eastAsia" w:ascii="仿宋" w:hAnsi="仿宋" w:eastAsia="仿宋" w:cs="宋体"/>
          <w:b/>
          <w:bCs/>
          <w:color w:val="auto"/>
          <w:szCs w:val="28"/>
        </w:rPr>
        <w:t xml:space="preserve">“苏采云”系统（网址：http://jszfcg.jsczt.cn/）“开标大厅”，点击“苏采云”进入系统“开标大厅”。 </w:t>
      </w:r>
      <w:r/>
    </w:p>
    <w:p>
      <w:pPr>
        <w:pStyle w:val="1031"/>
        <w:ind w:firstLine="480"/>
        <w:spacing w:line="560" w:lineRule="exact"/>
        <w:rPr>
          <w:rFonts w:hint="eastAsia" w:ascii="仿宋" w:hAnsi="仿宋" w:eastAsia="仿宋" w:cs="宋体"/>
          <w:b/>
          <w:bCs/>
          <w:color w:val="auto"/>
          <w:szCs w:val="28"/>
        </w:rPr>
      </w:pPr>
      <w:r>
        <w:rPr>
          <w:rFonts w:hint="eastAsia" w:ascii="仿宋" w:hAnsi="仿宋" w:eastAsia="仿宋" w:cs="宋体"/>
          <w:b/>
          <w:bCs/>
          <w:color w:val="auto"/>
          <w:szCs w:val="28"/>
        </w:rPr>
        <w:t xml:space="preserve">（四）首次响应文件开启时间：2026年</w:t>
      </w:r>
      <w:r>
        <w:rPr>
          <w:rFonts w:hint="eastAsia" w:ascii="仿宋" w:hAnsi="仿宋" w:eastAsia="仿宋" w:cs="宋体"/>
          <w:b/>
          <w:bCs/>
          <w:color w:val="auto"/>
          <w:szCs w:val="28"/>
          <w:lang w:val="en-US" w:eastAsia="zh-CN"/>
        </w:rPr>
        <w:t xml:space="preserve">11</w:t>
      </w:r>
      <w:r>
        <w:rPr>
          <w:rFonts w:hint="eastAsia" w:ascii="仿宋" w:hAnsi="仿宋" w:eastAsia="仿宋" w:cs="宋体"/>
          <w:b/>
          <w:bCs/>
          <w:color w:val="auto"/>
          <w:szCs w:val="28"/>
        </w:rPr>
        <w:t xml:space="preserve">月</w:t>
      </w:r>
      <w:r>
        <w:rPr>
          <w:rFonts w:hint="eastAsia" w:ascii="仿宋" w:hAnsi="仿宋" w:eastAsia="仿宋" w:cs="宋体"/>
          <w:b/>
          <w:bCs/>
          <w:color w:val="auto"/>
          <w:szCs w:val="28"/>
          <w:lang w:val="en-US" w:eastAsia="zh-CN"/>
        </w:rPr>
        <w:t xml:space="preserve">6</w:t>
      </w:r>
      <w:r>
        <w:rPr>
          <w:rFonts w:hint="eastAsia" w:ascii="仿宋" w:hAnsi="仿宋" w:eastAsia="仿宋" w:cs="宋体"/>
          <w:b/>
          <w:bCs/>
          <w:color w:val="auto"/>
          <w:szCs w:val="28"/>
        </w:rPr>
        <w:t xml:space="preserve">日 9 : 30 （北京时间）。</w:t>
      </w:r>
      <w:r/>
    </w:p>
    <w:p>
      <w:pPr>
        <w:pStyle w:val="1031"/>
        <w:ind w:firstLine="480"/>
        <w:spacing w:line="560" w:lineRule="exact"/>
        <w:rPr>
          <w:rFonts w:ascii="仿宋" w:hAnsi="仿宋" w:eastAsia="仿宋" w:cs="宋体"/>
          <w:szCs w:val="28"/>
        </w:rPr>
      </w:pPr>
      <w:r>
        <w:rPr>
          <w:rFonts w:hint="eastAsia" w:ascii="仿宋" w:hAnsi="仿宋" w:eastAsia="仿宋" w:cs="宋体"/>
          <w:szCs w:val="28"/>
          <w:highlight w:val="none"/>
        </w:rPr>
        <w:t xml:space="preserve">（</w:t>
      </w:r>
      <w:r>
        <w:rPr>
          <w:rFonts w:hint="eastAsia" w:ascii="仿宋" w:hAnsi="仿宋" w:eastAsia="仿宋" w:cs="宋体"/>
          <w:szCs w:val="28"/>
          <w:highlight w:val="none"/>
          <w:lang w:eastAsia="zh-CN"/>
        </w:rPr>
        <w:t xml:space="preserve">五</w:t>
      </w:r>
      <w:r>
        <w:rPr>
          <w:rFonts w:hint="eastAsia" w:ascii="仿宋" w:hAnsi="仿宋" w:eastAsia="仿宋" w:cs="宋体"/>
          <w:szCs w:val="28"/>
          <w:highlight w:val="none"/>
        </w:rPr>
        <w:t xml:space="preserve">）首次响应文件开启地点</w:t>
      </w:r>
      <w:r>
        <w:rPr>
          <w:rFonts w:hint="eastAsia" w:ascii="仿宋" w:hAnsi="仿宋" w:eastAsia="仿宋" w:cs="宋体"/>
          <w:szCs w:val="28"/>
        </w:rPr>
        <w:t xml:space="preserve">：</w:t>
      </w:r>
      <w:r/>
    </w:p>
    <w:p>
      <w:pPr>
        <w:pStyle w:val="1031"/>
        <w:ind w:firstLine="480"/>
        <w:spacing w:line="560" w:lineRule="exact"/>
        <w:rPr>
          <w:rFonts w:ascii="仿宋" w:hAnsi="仿宋" w:eastAsia="仿宋" w:cs="宋体"/>
          <w:szCs w:val="28"/>
        </w:rPr>
      </w:pPr>
      <w:r>
        <w:rPr>
          <w:rFonts w:hint="eastAsia" w:ascii="仿宋" w:hAnsi="仿宋" w:eastAsia="仿宋" w:cs="宋体"/>
          <w:szCs w:val="28"/>
        </w:rPr>
        <w:t xml:space="preserve">“苏采云”系统（网址：http://jszfcg.jsczt.cn/）“开标大厅”，点击“苏采云”进入系统“开标大厅”。</w:t>
      </w:r>
      <w:r/>
    </w:p>
    <w:p>
      <w:pPr>
        <w:pStyle w:val="1031"/>
        <w:ind w:firstLine="480"/>
        <w:spacing w:line="560" w:lineRule="exact"/>
        <w:rPr>
          <w:rFonts w:ascii="仿宋" w:hAnsi="仿宋" w:eastAsia="仿宋" w:cs="宋体"/>
          <w:szCs w:val="28"/>
        </w:rPr>
      </w:pPr>
      <w:r>
        <w:rPr>
          <w:rFonts w:hint="eastAsia" w:ascii="仿宋" w:hAnsi="仿宋" w:eastAsia="仿宋" w:cs="宋体"/>
          <w:szCs w:val="28"/>
        </w:rPr>
        <w:t xml:space="preserve">（</w:t>
      </w:r>
      <w:r>
        <w:rPr>
          <w:rFonts w:hint="eastAsia" w:ascii="仿宋" w:hAnsi="仿宋" w:eastAsia="仿宋" w:cs="宋体"/>
          <w:szCs w:val="28"/>
          <w:lang w:eastAsia="zh-CN"/>
        </w:rPr>
        <w:t xml:space="preserve">六</w:t>
      </w:r>
      <w:r>
        <w:rPr>
          <w:rFonts w:hint="eastAsia" w:ascii="仿宋" w:hAnsi="仿宋" w:eastAsia="仿宋" w:cs="宋体"/>
          <w:szCs w:val="28"/>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31"/>
        <w:ind w:firstLine="480"/>
        <w:spacing w:line="560" w:lineRule="exact"/>
        <w:rPr>
          <w:rFonts w:ascii="仿宋" w:hAnsi="仿宋" w:eastAsia="仿宋" w:cs="宋体"/>
          <w:szCs w:val="28"/>
        </w:rPr>
      </w:pPr>
      <w:r>
        <w:rPr>
          <w:rFonts w:hint="eastAsia" w:ascii="仿宋" w:hAnsi="仿宋" w:eastAsia="仿宋" w:cs="宋体"/>
          <w:szCs w:val="28"/>
        </w:rPr>
        <w:t xml:space="preserve">（</w:t>
      </w:r>
      <w:r>
        <w:rPr>
          <w:rFonts w:hint="eastAsia" w:ascii="仿宋" w:hAnsi="仿宋" w:eastAsia="仿宋" w:cs="宋体"/>
          <w:szCs w:val="28"/>
          <w:lang w:eastAsia="zh-CN"/>
        </w:rPr>
        <w:t xml:space="preserve">七</w:t>
      </w:r>
      <w:r>
        <w:rPr>
          <w:rFonts w:hint="eastAsia" w:ascii="仿宋" w:hAnsi="仿宋" w:eastAsia="仿宋" w:cs="宋体"/>
          <w:szCs w:val="28"/>
        </w:rPr>
        <w:t xml:space="preserve">）不接受不按要求加盖公章（电子签章）的首次响应文件。电子签章相关要求见“苏采云”系统。</w:t>
      </w:r>
      <w:r/>
    </w:p>
    <w:p>
      <w:pPr>
        <w:pStyle w:val="1031"/>
        <w:ind w:firstLine="480"/>
        <w:spacing w:line="560" w:lineRule="exact"/>
        <w:rPr>
          <w:rFonts w:ascii="仿宋" w:hAnsi="仿宋" w:eastAsia="仿宋" w:cs="宋体"/>
          <w:szCs w:val="28"/>
        </w:rPr>
      </w:pPr>
      <w:r>
        <w:rPr>
          <w:rFonts w:hint="eastAsia" w:ascii="仿宋" w:hAnsi="仿宋" w:eastAsia="仿宋" w:cs="宋体"/>
          <w:bCs/>
          <w:szCs w:val="28"/>
        </w:rPr>
        <w:t xml:space="preserve">（</w:t>
      </w:r>
      <w:r>
        <w:rPr>
          <w:rFonts w:hint="eastAsia" w:ascii="仿宋" w:hAnsi="仿宋" w:eastAsia="仿宋" w:cs="宋体"/>
          <w:bCs/>
          <w:szCs w:val="28"/>
          <w:lang w:eastAsia="zh-CN"/>
        </w:rPr>
        <w:t xml:space="preserve">八</w:t>
      </w:r>
      <w:r>
        <w:rPr>
          <w:rFonts w:hint="eastAsia" w:ascii="仿宋" w:hAnsi="仿宋" w:eastAsia="仿宋" w:cs="宋体"/>
          <w:bCs/>
          <w:szCs w:val="28"/>
        </w:rPr>
        <w:t xml:space="preserve">）首次响应文件解密：到达开启时间，</w:t>
      </w:r>
      <w:r>
        <w:rPr>
          <w:rFonts w:hint="eastAsia" w:ascii="仿宋" w:hAnsi="仿宋" w:eastAsia="仿宋" w:cs="宋体"/>
          <w:szCs w:val="28"/>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，通过“苏采云”系统（使用“CA数字证书”）解密。</w:t>
      </w:r>
      <w:r/>
    </w:p>
    <w:p>
      <w:pPr>
        <w:pStyle w:val="1031"/>
        <w:ind w:firstLine="480"/>
        <w:spacing w:line="560" w:lineRule="exact"/>
        <w:rPr>
          <w:rFonts w:ascii="仿宋" w:hAnsi="仿宋" w:eastAsia="仿宋" w:cs="宋体"/>
          <w:szCs w:val="28"/>
        </w:rPr>
      </w:pPr>
      <w:r>
        <w:rPr>
          <w:rFonts w:hint="eastAsia" w:ascii="仿宋" w:hAnsi="仿宋" w:eastAsia="仿宋" w:cs="宋体"/>
          <w:szCs w:val="28"/>
        </w:rPr>
        <w:t xml:space="preserve">（</w:t>
      </w:r>
      <w:r>
        <w:rPr>
          <w:rFonts w:hint="eastAsia" w:ascii="仿宋" w:hAnsi="仿宋" w:eastAsia="仿宋" w:cs="宋体"/>
          <w:szCs w:val="28"/>
          <w:lang w:eastAsia="zh-CN"/>
        </w:rPr>
        <w:t xml:space="preserve">九</w:t>
      </w:r>
      <w:r>
        <w:rPr>
          <w:rFonts w:hint="eastAsia" w:ascii="仿宋" w:hAnsi="仿宋" w:eastAsia="仿宋" w:cs="宋体"/>
          <w:szCs w:val="28"/>
        </w:rPr>
        <w:t xml:space="preserve">）采购文件（后缀名为“.kedt”）、供应商操作手册及政府采购客户端工具可通过“苏采云”系统（网址：</w:t>
      </w:r>
      <w:r>
        <w:rPr>
          <w:rFonts w:hint="eastAsia" w:ascii="仿宋" w:hAnsi="仿宋" w:eastAsia="仿宋" w:cs="宋体"/>
          <w:color w:val="auto"/>
          <w:szCs w:val="28"/>
          <w:u w:val="none"/>
        </w:rPr>
        <w:t xml:space="preserve">http://jszfcg.jsczt.cn/</w:t>
      </w:r>
      <w:r>
        <w:rPr>
          <w:rFonts w:hint="eastAsia" w:ascii="仿宋" w:hAnsi="仿宋" w:eastAsia="仿宋" w:cs="宋体"/>
          <w:szCs w:val="28"/>
        </w:rPr>
        <w:t xml:space="preserve">）--已报名项目--报名详情页面内相应链接进行下载；供应商操作手册及政府采购客户端工具可通过泰州政府采购网</w:t>
      </w:r>
      <w:r>
        <w:rPr>
          <w:rFonts w:ascii="仿宋" w:hAnsi="仿宋" w:eastAsia="仿宋" w:cs="宋体"/>
          <w:szCs w:val="28"/>
        </w:rPr>
        <w:t xml:space="preserve">—</w:t>
      </w:r>
      <w:r>
        <w:rPr>
          <w:rFonts w:hint="eastAsia" w:ascii="仿宋" w:hAnsi="仿宋" w:eastAsia="仿宋" w:cs="宋体"/>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Cs w:val="28"/>
        </w:rPr>
        <w:t xml:space="preserve">苏采云系统操作手册（供应商）</w:t>
      </w:r>
      <w:r>
        <w:rPr>
          <w:rFonts w:ascii="仿宋" w:hAnsi="仿宋" w:eastAsia="仿宋" w:cs="宋体"/>
          <w:szCs w:val="28"/>
        </w:rPr>
        <w:fldChar w:fldCharType="end"/>
      </w:r>
      <w:r>
        <w:rPr>
          <w:rFonts w:hint="eastAsia" w:ascii="仿宋" w:hAnsi="仿宋" w:eastAsia="仿宋" w:cs="宋体"/>
          <w:szCs w:val="28"/>
        </w:rPr>
        <w:t xml:space="preserve">”，进行下载。</w:t>
      </w:r>
      <w:r/>
    </w:p>
    <w:p>
      <w:pPr>
        <w:pStyle w:val="1031"/>
        <w:ind w:firstLine="480"/>
        <w:spacing w:line="560" w:lineRule="exact"/>
        <w:rPr>
          <w:rFonts w:ascii="仿宋" w:hAnsi="仿宋" w:eastAsia="仿宋" w:cs="宋体"/>
          <w:szCs w:val="28"/>
        </w:rPr>
      </w:pPr>
      <w:r>
        <w:rPr>
          <w:rFonts w:hint="eastAsia" w:ascii="仿宋" w:hAnsi="仿宋" w:eastAsia="仿宋" w:cs="宋体"/>
          <w:szCs w:val="28"/>
        </w:rPr>
        <w:t xml:space="preserve">（</w:t>
      </w:r>
      <w:r>
        <w:rPr>
          <w:rFonts w:hint="eastAsia" w:ascii="仿宋" w:hAnsi="仿宋" w:eastAsia="仿宋" w:cs="宋体"/>
          <w:szCs w:val="28"/>
          <w:lang w:eastAsia="zh-CN"/>
        </w:rPr>
        <w:t xml:space="preserve">十</w:t>
      </w:r>
      <w:r>
        <w:rPr>
          <w:rFonts w:hint="eastAsia" w:ascii="仿宋" w:hAnsi="仿宋" w:eastAsia="仿宋" w:cs="宋体"/>
          <w:szCs w:val="28"/>
        </w:rPr>
        <w:t xml:space="preserve">）相关说明: 供应商在“苏采云”系统中提交首次响应文件的时间即为数据电文（响应文件，下同）的发送时间和接收时间。</w:t>
      </w:r>
      <w:r/>
    </w:p>
    <w:p>
      <w:pPr>
        <w:pStyle w:val="1031"/>
        <w:ind w:firstLine="480"/>
        <w:spacing w:line="560" w:lineRule="exact"/>
        <w:rPr>
          <w:rFonts w:ascii="仿宋" w:hAnsi="仿宋" w:eastAsia="仿宋" w:cs="宋体"/>
          <w:b/>
          <w:szCs w:val="28"/>
        </w:rPr>
      </w:pPr>
      <w:r>
        <w:rPr>
          <w:rFonts w:hint="eastAsia" w:ascii="仿宋" w:hAnsi="仿宋" w:eastAsia="仿宋" w:cs="宋体"/>
          <w:b/>
          <w:szCs w:val="28"/>
        </w:rPr>
        <w:t xml:space="preserve">4、响应文件编制要求</w:t>
      </w:r>
      <w:r/>
    </w:p>
    <w:p>
      <w:pPr>
        <w:pStyle w:val="1031"/>
        <w:ind w:firstLine="480"/>
        <w:spacing w:line="560" w:lineRule="exact"/>
        <w:rPr>
          <w:rFonts w:ascii="仿宋" w:hAnsi="仿宋" w:eastAsia="仿宋" w:cs="宋体"/>
          <w:bCs/>
          <w:szCs w:val="28"/>
        </w:rPr>
      </w:pPr>
      <w:r>
        <w:rPr>
          <w:rFonts w:hint="eastAsia" w:ascii="仿宋" w:hAnsi="仿宋" w:eastAsia="仿宋" w:cs="宋体"/>
          <w:bCs/>
          <w:szCs w:val="28"/>
        </w:rPr>
        <w:t xml:space="preserve">请按照以下要求（包括但不限于以下要求）制作：</w:t>
      </w:r>
      <w:r/>
    </w:p>
    <w:p>
      <w:pPr>
        <w:pStyle w:val="1031"/>
        <w:ind w:firstLine="425"/>
        <w:spacing w:line="560" w:lineRule="exact"/>
        <w:rPr>
          <w:rFonts w:ascii="仿宋" w:hAnsi="仿宋" w:eastAsia="仿宋" w:cs="宋体"/>
          <w:b/>
          <w:szCs w:val="28"/>
        </w:rPr>
      </w:pPr>
      <w:r>
        <w:rPr>
          <w:rFonts w:hint="eastAsia" w:ascii="仿宋" w:hAnsi="仿宋" w:eastAsia="仿宋" w:cs="宋体"/>
          <w:b/>
          <w:szCs w:val="28"/>
        </w:rPr>
        <w:t xml:space="preserve">（一）基本目录</w:t>
      </w:r>
      <w:r/>
    </w:p>
    <w:p>
      <w:pPr>
        <w:pStyle w:val="1031"/>
        <w:ind w:firstLine="480"/>
        <w:spacing w:line="560" w:lineRule="exact"/>
        <w:rPr>
          <w:rFonts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《谈判报价表》（加盖电子签章，格式见《谈判文件》附件。</w:t>
      </w:r>
      <w:r>
        <w:rPr>
          <w:rFonts w:hint="eastAsia" w:ascii="仿宋" w:hAnsi="仿宋" w:eastAsia="仿宋" w:cs="宋体"/>
          <w:bCs/>
          <w:szCs w:val="28"/>
        </w:rPr>
        <w:t xml:space="preserve">政府采购客户端工具输入报价自动生成）；</w:t>
      </w:r>
      <w:r/>
    </w:p>
    <w:p>
      <w:pPr>
        <w:pStyle w:val="1031"/>
        <w:ind w:firstLine="480"/>
        <w:spacing w:line="560" w:lineRule="exact"/>
        <w:rPr>
          <w:rFonts w:ascii="仿宋" w:hAnsi="仿宋" w:eastAsia="仿宋" w:cs="宋体"/>
          <w:szCs w:val="28"/>
        </w:rPr>
      </w:pPr>
      <w:r>
        <w:rPr>
          <w:rFonts w:hint="eastAsia" w:ascii="仿宋" w:hAnsi="仿宋" w:eastAsia="仿宋" w:cs="宋体"/>
          <w:bCs/>
          <w:szCs w:val="28"/>
        </w:rPr>
        <w:t xml:space="preserve">2.《授权委托书》（提供原件的扫描件，格式见《谈判文件》附件四）</w:t>
      </w:r>
      <w:r>
        <w:rPr>
          <w:rFonts w:hint="eastAsia" w:ascii="仿宋" w:hAnsi="仿宋" w:eastAsia="仿宋" w:cs="宋体"/>
          <w:b/>
          <w:szCs w:val="28"/>
        </w:rPr>
        <w:t xml:space="preserve">（法定代表人参与谈判的可不提供）</w:t>
      </w:r>
      <w:r>
        <w:rPr>
          <w:rFonts w:hint="eastAsia" w:ascii="仿宋" w:hAnsi="仿宋" w:eastAsia="仿宋" w:cs="宋体"/>
          <w:szCs w:val="28"/>
        </w:rPr>
        <w:t xml:space="preserve">；</w:t>
      </w:r>
      <w:r/>
    </w:p>
    <w:p>
      <w:pPr>
        <w:pStyle w:val="1031"/>
        <w:ind w:firstLine="480"/>
        <w:spacing w:line="560" w:lineRule="exact"/>
        <w:rPr>
          <w:rFonts w:ascii="仿宋" w:hAnsi="仿宋" w:eastAsia="仿宋" w:cs="宋体"/>
          <w:szCs w:val="28"/>
        </w:rPr>
      </w:pPr>
      <w:r>
        <w:rPr>
          <w:rFonts w:hint="eastAsia" w:ascii="仿宋" w:hAnsi="仿宋" w:eastAsia="仿宋" w:cs="宋体"/>
          <w:szCs w:val="28"/>
        </w:rPr>
        <w:t xml:space="preserve">3.授权委托书中受托人身份证原件的扫描件；</w:t>
      </w:r>
      <w:r/>
    </w:p>
    <w:p>
      <w:pPr>
        <w:pStyle w:val="1031"/>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4.所报产品的环境标志产品认证证书原件的扫描件（如有）。</w:t>
      </w:r>
      <w:r/>
    </w:p>
    <w:p>
      <w:pPr>
        <w:pStyle w:val="1031"/>
        <w:spacing w:line="560" w:lineRule="exact"/>
        <w:widowControl/>
        <w:rPr>
          <w:rFonts w:ascii="仿宋" w:hAnsi="仿宋" w:eastAsia="仿宋" w:cs="宋体"/>
          <w:szCs w:val="28"/>
        </w:rPr>
        <w:outlineLvl w:val="2"/>
      </w:pPr>
      <w:r>
        <w:rPr>
          <w:rFonts w:hint="eastAsia" w:ascii="仿宋" w:hAnsi="仿宋" w:eastAsia="仿宋" w:cs="宋体"/>
          <w:szCs w:val="28"/>
        </w:rPr>
        <w:t xml:space="preserve">注：</w:t>
      </w:r>
      <w:r/>
    </w:p>
    <w:p>
      <w:pPr>
        <w:pStyle w:val="1031"/>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（1）所报产品属于《环境标志产品政府采购品目清单》（由财政部 生态环境部印发）范围的，响应文件中提供（如有）所报产品的国家确定的认证机构出具的、处于有效期之内（即“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”当天在有效期之内）的环境标志产品认证证书原件的扫描件。</w:t>
      </w:r>
      <w:r/>
    </w:p>
    <w:p>
      <w:pPr>
        <w:pStyle w:val="1031"/>
        <w:ind w:firstLine="240"/>
        <w:spacing w:line="560" w:lineRule="exact"/>
        <w:rPr>
          <w:rFonts w:ascii="仿宋" w:hAnsi="仿宋" w:eastAsia="仿宋" w:cs="宋体"/>
          <w:szCs w:val="28"/>
        </w:rPr>
      </w:pPr>
      <w:r>
        <w:rPr>
          <w:rFonts w:hint="eastAsia" w:ascii="仿宋" w:hAnsi="仿宋" w:eastAsia="仿宋" w:cs="宋体"/>
          <w:szCs w:val="28"/>
        </w:rPr>
        <w:t xml:space="preserve">  （2）环境标志产品认证证书是否符合要求，采购人评审时查询中国政府采购网（www.ccgp.gov.cn）相关内容后确定。</w:t>
      </w:r>
      <w:r/>
    </w:p>
    <w:p>
      <w:pPr>
        <w:pStyle w:val="1031"/>
        <w:ind w:firstLine="240"/>
        <w:spacing w:line="560" w:lineRule="exact"/>
        <w:rPr>
          <w:rFonts w:ascii="仿宋" w:hAnsi="仿宋" w:eastAsia="仿宋" w:cs="宋体"/>
          <w:szCs w:val="28"/>
        </w:rPr>
      </w:pPr>
      <w:r>
        <w:rPr>
          <w:rFonts w:hint="eastAsia" w:ascii="仿宋" w:hAnsi="仿宋" w:eastAsia="仿宋" w:cs="宋体"/>
          <w:szCs w:val="28"/>
        </w:rPr>
        <w:t xml:space="preserve">  5.所报产品的节能产品认证证书原件的扫描件（如有）。</w:t>
      </w:r>
      <w:r/>
    </w:p>
    <w:p>
      <w:pPr>
        <w:pStyle w:val="1031"/>
        <w:spacing w:line="560" w:lineRule="exact"/>
        <w:rPr>
          <w:rFonts w:ascii="仿宋" w:hAnsi="仿宋" w:eastAsia="仿宋" w:cs="宋体"/>
          <w:szCs w:val="28"/>
        </w:rPr>
      </w:pPr>
      <w:r>
        <w:rPr>
          <w:rFonts w:hint="eastAsia" w:ascii="仿宋" w:hAnsi="仿宋" w:eastAsia="仿宋" w:cs="宋体"/>
          <w:szCs w:val="28"/>
        </w:rPr>
        <w:t xml:space="preserve">注：</w:t>
      </w:r>
      <w:r/>
    </w:p>
    <w:p>
      <w:pPr>
        <w:pStyle w:val="1031"/>
        <w:ind w:firstLine="480"/>
        <w:spacing w:line="560" w:lineRule="exact"/>
        <w:rPr>
          <w:rFonts w:ascii="仿宋" w:hAnsi="仿宋" w:eastAsia="仿宋" w:cs="宋体"/>
          <w:szCs w:val="28"/>
        </w:rPr>
      </w:pPr>
      <w:r>
        <w:rPr>
          <w:rFonts w:hint="eastAsia" w:ascii="仿宋" w:hAnsi="仿宋" w:eastAsia="仿宋" w:cs="宋体"/>
          <w:szCs w:val="28"/>
        </w:rPr>
        <w:t xml:space="preserve">（1）所报产品属于《节能产品政府采购品目清单》（由财政部</w:t>
      </w:r>
      <w:r>
        <w:rPr>
          <w:rFonts w:hint="eastAsia" w:ascii="仿宋" w:hAnsi="仿宋" w:eastAsia="仿宋" w:cs="宋体"/>
          <w:szCs w:val="28"/>
          <w:lang w:eastAsia="zh-CN"/>
        </w:rPr>
        <w:t xml:space="preserve">、</w:t>
      </w:r>
      <w:r>
        <w:rPr>
          <w:rFonts w:hint="eastAsia" w:ascii="仿宋" w:hAnsi="仿宋" w:eastAsia="仿宋" w:cs="宋体"/>
          <w:szCs w:val="28"/>
        </w:rPr>
        <w:t xml:space="preserve">发展改革委印发）范围的，响应文件中提供（如有）所报产品的国家确定的认证机构出具的、处于有效期之内（即“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”当天在有效期之内）的节能产品认证证书原件的扫描件。</w:t>
      </w:r>
      <w:r/>
    </w:p>
    <w:p>
      <w:pPr>
        <w:pStyle w:val="1031"/>
        <w:ind w:firstLine="480"/>
        <w:spacing w:line="560" w:lineRule="exact"/>
        <w:rPr>
          <w:rFonts w:ascii="仿宋" w:hAnsi="仿宋" w:eastAsia="仿宋" w:cs="宋体"/>
          <w:szCs w:val="28"/>
        </w:rPr>
      </w:pPr>
      <w:r>
        <w:rPr>
          <w:rFonts w:hint="eastAsia" w:ascii="仿宋" w:hAnsi="仿宋" w:eastAsia="仿宋" w:cs="宋体"/>
          <w:szCs w:val="28"/>
        </w:rPr>
        <w:t xml:space="preserve">（2）节能产品认证证书是否符合要求，采购人评审时查询中国政府采购网（www.ccgp.gov.cn）相关内容后确定。</w:t>
      </w:r>
      <w:r/>
    </w:p>
    <w:p>
      <w:pPr>
        <w:pStyle w:val="1031"/>
        <w:ind w:firstLine="425"/>
        <w:spacing w:line="560" w:lineRule="exact"/>
        <w:rPr>
          <w:rFonts w:ascii="仿宋" w:hAnsi="仿宋" w:eastAsia="仿宋" w:cs="宋体"/>
          <w:bCs/>
          <w:szCs w:val="28"/>
        </w:rPr>
      </w:pPr>
      <w:r>
        <w:rPr>
          <w:rFonts w:hint="eastAsia" w:ascii="仿宋" w:hAnsi="仿宋" w:eastAsia="仿宋" w:cs="宋体"/>
          <w:b/>
          <w:szCs w:val="28"/>
        </w:rPr>
        <w:t xml:space="preserve">（二）资格条件（1～</w:t>
      </w:r>
      <w:r>
        <w:rPr>
          <w:rFonts w:hint="eastAsia" w:ascii="仿宋" w:hAnsi="仿宋" w:eastAsia="仿宋" w:cs="宋体"/>
          <w:b/>
          <w:szCs w:val="28"/>
          <w:lang w:val="en-US" w:eastAsia="zh-CN"/>
        </w:rPr>
        <w:t xml:space="preserve">7</w:t>
      </w:r>
      <w:r>
        <w:rPr>
          <w:rFonts w:hint="eastAsia" w:ascii="仿宋" w:hAnsi="仿宋" w:eastAsia="仿宋" w:cs="宋体"/>
          <w:b/>
          <w:szCs w:val="28"/>
        </w:rPr>
        <w:t xml:space="preserve">项必须提供，否则响应无效）</w:t>
      </w:r>
      <w:r/>
    </w:p>
    <w:p>
      <w:pPr>
        <w:pStyle w:val="1031"/>
        <w:ind w:firstLine="480"/>
        <w:spacing w:line="560" w:lineRule="exact"/>
        <w:rPr>
          <w:rFonts w:ascii="仿宋" w:hAnsi="仿宋" w:eastAsia="仿宋" w:cs="宋体"/>
          <w:bCs/>
          <w:szCs w:val="28"/>
        </w:rPr>
      </w:pPr>
      <w:r>
        <w:rPr>
          <w:rFonts w:hint="eastAsia" w:ascii="仿宋" w:hAnsi="仿宋" w:eastAsia="仿宋" w:cs="宋体"/>
          <w:szCs w:val="28"/>
        </w:rPr>
        <w:t xml:space="preserve">1.供应商合法有效的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。以上证明文件的扫描件；</w:t>
      </w:r>
      <w:r/>
    </w:p>
    <w:p>
      <w:pPr>
        <w:pStyle w:val="103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2.财务状况报告，至少提供：</w:t>
      </w:r>
      <w:r/>
    </w:p>
    <w:p>
      <w:pPr>
        <w:pStyle w:val="1031"/>
        <w:ind w:right="26" w:firstLine="480"/>
        <w:spacing w:line="560" w:lineRule="exact"/>
        <w:widowControl/>
        <w:rPr>
          <w:rFonts w:ascii="仿宋" w:hAnsi="仿宋" w:eastAsia="仿宋" w:cs="宋体"/>
          <w:szCs w:val="28"/>
        </w:rPr>
      </w:pPr>
      <w:r>
        <w:rPr>
          <w:rFonts w:hint="eastAsia" w:ascii="仿宋" w:hAnsi="仿宋" w:eastAsia="仿宋" w:cs="宋体"/>
          <w:bCs/>
          <w:szCs w:val="28"/>
        </w:rPr>
        <w:t xml:space="preserve">供应商提交</w:t>
      </w:r>
      <w:r>
        <w:rPr>
          <w:rFonts w:hint="eastAsia" w:ascii="仿宋" w:hAnsi="仿宋" w:eastAsia="仿宋" w:cs="宋体"/>
          <w:szCs w:val="28"/>
        </w:rPr>
        <w:t xml:space="preserve">首次响应文件时间前6个月内任何日期的资产负债表和利润表月报表扫描件；</w:t>
      </w:r>
      <w:r>
        <w:rPr>
          <w:rFonts w:hint="eastAsia" w:ascii="仿宋" w:hAnsi="仿宋" w:eastAsia="仿宋" w:cs="仿宋_GB2312"/>
          <w:szCs w:val="28"/>
        </w:rPr>
        <w:t xml:space="preserve">或经会计师事务所出具的近两年中任意一个年度的审计报告扫描件</w:t>
      </w:r>
      <w:r>
        <w:rPr>
          <w:rFonts w:hint="eastAsia" w:ascii="仿宋" w:hAnsi="仿宋" w:eastAsia="仿宋" w:cs="宋体"/>
          <w:szCs w:val="28"/>
        </w:rPr>
        <w:t xml:space="preserve">；或供应商的本项目开标时间前6个月内银行出具的资信证明扫描件；或财政部门认可的政府采购专业担保机构出具的投标担保函扫描件。</w:t>
      </w:r>
      <w:r/>
    </w:p>
    <w:p>
      <w:pPr>
        <w:pStyle w:val="103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3.供应商提交首次响应文件时间前</w:t>
      </w:r>
      <w:r>
        <w:rPr>
          <w:rFonts w:ascii="仿宋" w:hAnsi="仿宋" w:eastAsia="仿宋" w:cs="宋体"/>
          <w:szCs w:val="28"/>
        </w:rPr>
        <w:t xml:space="preserve">6</w:t>
      </w:r>
      <w:r>
        <w:rPr>
          <w:rFonts w:hint="eastAsia" w:ascii="仿宋" w:hAnsi="仿宋" w:eastAsia="仿宋" w:cs="宋体"/>
          <w:szCs w:val="28"/>
        </w:rPr>
        <w:t xml:space="preserve">个月内</w:t>
      </w:r>
      <w:r>
        <w:rPr>
          <w:rFonts w:hint="eastAsia" w:ascii="仿宋" w:hAnsi="仿宋" w:eastAsia="仿宋" w:cs="宋体"/>
          <w:szCs w:val="28"/>
          <w:lang w:eastAsia="zh-CN"/>
        </w:rPr>
        <w:t xml:space="preserve">任意</w:t>
      </w:r>
      <w:r>
        <w:rPr>
          <w:rFonts w:hint="eastAsia" w:ascii="仿宋" w:hAnsi="仿宋" w:eastAsia="仿宋" w:cs="宋体"/>
          <w:szCs w:val="28"/>
        </w:rPr>
        <w:t xml:space="preserve">1月的依法缴纳税收和社会保障资金的相关材料扫描件；依法免税或不需要缴纳社会保障资金的供应商应提供相应其依法免税或不需要缴纳社会保障资金的证明文件扫描件。</w:t>
      </w:r>
      <w:r/>
    </w:p>
    <w:p>
      <w:pPr>
        <w:pStyle w:val="1031"/>
        <w:ind w:right="26" w:firstLine="480"/>
        <w:spacing w:line="560" w:lineRule="exact"/>
        <w:widowControl/>
        <w:rPr>
          <w:rFonts w:hint="eastAsia" w:ascii="仿宋" w:hAnsi="仿宋" w:eastAsia="仿宋" w:cs="宋体"/>
          <w:bCs/>
          <w:szCs w:val="28"/>
          <w:lang w:eastAsia="zh-CN"/>
        </w:rPr>
      </w:pPr>
      <w:r>
        <w:rPr>
          <w:rFonts w:hint="eastAsia" w:ascii="仿宋" w:hAnsi="仿宋" w:eastAsia="仿宋" w:cs="宋体"/>
          <w:szCs w:val="28"/>
        </w:rPr>
        <w:t xml:space="preserve">4.具备履行合同所必需的专业技术能力的证明材料扫描件（加盖电子签章，格式见《谈判文件》附件</w:t>
      </w:r>
      <w:r>
        <w:rPr>
          <w:rFonts w:hint="eastAsia" w:ascii="仿宋" w:hAnsi="仿宋" w:eastAsia="仿宋" w:cs="宋体"/>
          <w:szCs w:val="28"/>
          <w:lang w:eastAsia="zh-CN"/>
        </w:rPr>
        <w:t xml:space="preserve">五</w:t>
      </w:r>
      <w:r>
        <w:rPr>
          <w:rFonts w:hint="eastAsia" w:ascii="仿宋" w:hAnsi="仿宋" w:eastAsia="仿宋" w:cs="宋体"/>
          <w:szCs w:val="28"/>
        </w:rPr>
        <w:t xml:space="preserve">）</w:t>
      </w:r>
      <w:r>
        <w:rPr>
          <w:rFonts w:hint="eastAsia" w:ascii="仿宋" w:hAnsi="仿宋" w:eastAsia="仿宋" w:cs="宋体"/>
          <w:szCs w:val="28"/>
          <w:lang w:eastAsia="zh-CN"/>
        </w:rPr>
        <w:t xml:space="preserve">；</w:t>
      </w:r>
      <w:r/>
    </w:p>
    <w:p>
      <w:pPr>
        <w:pStyle w:val="1031"/>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5.供应商参加政府采购活动前3年内在经营活动中没有重大违法记录的书面声明（加盖电子签章，格式见《谈判文件》附件六）；</w:t>
      </w:r>
      <w:r/>
    </w:p>
    <w:p>
      <w:pPr>
        <w:ind w:firstLine="508"/>
        <w:spacing w:line="520" w:lineRule="exact"/>
        <w:rPr>
          <w:rFonts w:hint="eastAsia" w:ascii="仿宋" w:hAnsi="仿宋" w:eastAsia="仿宋"/>
          <w:color w:val="000000"/>
          <w:sz w:val="28"/>
          <w:szCs w:val="28"/>
          <w:highlight w:val="none"/>
        </w:rPr>
      </w:pPr>
      <w:r>
        <w:rPr>
          <w:rFonts w:hint="eastAsia" w:ascii="仿宋" w:hAnsi="仿宋" w:eastAsia="仿宋" w:cs="宋体"/>
          <w:sz w:val="28"/>
          <w:szCs w:val="28"/>
        </w:rPr>
        <w:t xml:space="preserve">6.</w:t>
      </w:r>
      <w:r>
        <w:rPr>
          <w:rFonts w:hint="eastAsia" w:ascii="仿宋" w:hAnsi="仿宋" w:eastAsia="仿宋"/>
          <w:sz w:val="28"/>
          <w:szCs w:val="28"/>
        </w:rPr>
        <w:t xml:space="preserve"> 谈判文件</w:t>
      </w:r>
      <w:r>
        <w:rPr>
          <w:rFonts w:hint="eastAsia" w:ascii="仿宋" w:hAnsi="仿宋" w:eastAsia="仿宋"/>
          <w:color w:val="000000"/>
          <w:sz w:val="28"/>
          <w:szCs w:val="28"/>
          <w:highlight w:val="none"/>
        </w:rPr>
        <w:t xml:space="preserve">中规定的资格特定条件证明材料：</w:t>
      </w:r>
      <w:r/>
    </w:p>
    <w:p>
      <w:pPr>
        <w:pStyle w:val="773"/>
        <w:ind w:firstLine="278"/>
        <w:keepLines w:val="0"/>
        <w:keepNext w:val="0"/>
        <w:pageBreakBefore w:val="0"/>
        <w:spacing w:before="0" w:beforeAutospacing="0" w:after="0" w:afterAutospacing="0" w:line="520" w:lineRule="atLeast"/>
        <w:widowControl/>
        <w:rPr>
          <w:rFonts w:hint="eastAsia" w:ascii="仿宋" w:hAnsi="仿宋" w:eastAsia="仿宋" w:cs="仿宋"/>
          <w:color w:val="000000"/>
          <w:sz w:val="28"/>
          <w:szCs w:val="28"/>
          <w:highlight w:val="none"/>
          <w:lang w:eastAsia="zh-CN"/>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供应商</w:t>
      </w:r>
      <w:r>
        <w:rPr>
          <w:rFonts w:hint="eastAsia" w:ascii="仿宋" w:hAnsi="仿宋" w:eastAsia="仿宋" w:cs="仿宋"/>
          <w:sz w:val="28"/>
          <w:szCs w:val="28"/>
          <w:highlight w:val="none"/>
        </w:rPr>
        <w:t xml:space="preserve">须具备行政主管部门核发的</w:t>
      </w:r>
      <w:r>
        <w:rPr>
          <w:rFonts w:hint="eastAsia" w:ascii="仿宋" w:hAnsi="仿宋" w:eastAsia="仿宋" w:cs="仿宋"/>
          <w:strike w:val="0"/>
          <w:sz w:val="28"/>
          <w:szCs w:val="28"/>
          <w:highlight w:val="none"/>
        </w:rPr>
        <w:t xml:space="preserve">[</w:t>
      </w:r>
      <w:r>
        <w:rPr>
          <w:rFonts w:hint="eastAsia" w:ascii="仿宋" w:hAnsi="仿宋" w:eastAsia="仿宋" w:cs="仿宋"/>
          <w:color w:val="000000"/>
          <w:sz w:val="28"/>
          <w:szCs w:val="28"/>
          <w:highlight w:val="none"/>
          <w:lang w:eastAsia="zh-CN"/>
        </w:rPr>
        <w:t xml:space="preserve">市政公用工程</w:t>
      </w:r>
      <w:r>
        <w:rPr>
          <w:rFonts w:hint="eastAsia" w:ascii="仿宋" w:hAnsi="仿宋" w:eastAsia="仿宋" w:cs="仿宋"/>
          <w:color w:val="000000"/>
          <w:sz w:val="28"/>
          <w:szCs w:val="28"/>
          <w:highlight w:val="none"/>
        </w:rPr>
        <w:t xml:space="preserve">施工总承包</w:t>
      </w:r>
      <w:r>
        <w:rPr>
          <w:rFonts w:hint="eastAsia" w:ascii="仿宋" w:hAnsi="仿宋" w:eastAsia="仿宋" w:cs="仿宋"/>
          <w:color w:val="000000"/>
          <w:sz w:val="28"/>
          <w:szCs w:val="28"/>
          <w:highlight w:val="none"/>
          <w:lang w:eastAsia="zh-CN"/>
        </w:rPr>
        <w:t xml:space="preserve">叁</w:t>
      </w:r>
      <w:r>
        <w:rPr>
          <w:rFonts w:hint="eastAsia" w:ascii="仿宋" w:hAnsi="仿宋" w:eastAsia="仿宋" w:cs="仿宋"/>
          <w:color w:val="000000"/>
          <w:sz w:val="28"/>
          <w:szCs w:val="28"/>
          <w:highlight w:val="none"/>
        </w:rPr>
        <w:t xml:space="preserve">级</w:t>
      </w:r>
      <w:r>
        <w:rPr>
          <w:rFonts w:hint="eastAsia" w:ascii="仿宋" w:hAnsi="仿宋" w:eastAsia="仿宋" w:cs="仿宋"/>
          <w:strike w:val="0"/>
          <w:sz w:val="28"/>
          <w:szCs w:val="28"/>
          <w:highlight w:val="none"/>
        </w:rPr>
        <w:t xml:space="preserve">]</w:t>
      </w:r>
      <w:r>
        <w:rPr>
          <w:rFonts w:hint="eastAsia" w:ascii="仿宋" w:hAnsi="仿宋" w:eastAsia="仿宋" w:cs="仿宋"/>
          <w:sz w:val="28"/>
          <w:szCs w:val="28"/>
          <w:highlight w:val="none"/>
        </w:rPr>
        <w:t xml:space="preserve">(含)及以上资质</w:t>
      </w:r>
      <w:r>
        <w:rPr>
          <w:rFonts w:hint="eastAsia" w:ascii="仿宋" w:hAnsi="仿宋" w:eastAsia="仿宋" w:cs="仿宋"/>
          <w:color w:val="000000"/>
          <w:sz w:val="28"/>
          <w:szCs w:val="28"/>
          <w:highlight w:val="none"/>
          <w:lang w:eastAsia="zh-CN"/>
        </w:rPr>
        <w:t xml:space="preserve">。</w:t>
      </w:r>
      <w:r/>
    </w:p>
    <w:p>
      <w:pPr>
        <w:pStyle w:val="773"/>
        <w:ind w:firstLine="278"/>
        <w:keepLines w:val="0"/>
        <w:keepNext w:val="0"/>
        <w:pageBreakBefore w:val="0"/>
        <w:spacing w:before="0" w:beforeAutospacing="0" w:after="0" w:afterAutospacing="0" w:line="520" w:lineRule="atLeast"/>
        <w:widowControl/>
        <w:rPr>
          <w:rFonts w:hint="eastAsia" w:ascii="仿宋" w:hAnsi="仿宋" w:eastAsia="仿宋"/>
          <w:sz w:val="28"/>
          <w:szCs w:val="28"/>
          <w:highlight w:val="none"/>
          <w:lang w:eastAsia="zh-CN"/>
        </w:rPr>
      </w:pP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2</w:t>
      </w:r>
      <w:r>
        <w:rPr>
          <w:rFonts w:hint="eastAsia" w:ascii="仿宋" w:hAnsi="仿宋" w:eastAsia="仿宋"/>
          <w:color w:val="000000"/>
          <w:sz w:val="28"/>
          <w:szCs w:val="28"/>
          <w:highlight w:val="none"/>
          <w:lang w:eastAsia="zh-CN"/>
        </w:rPr>
        <w:t xml:space="preserve">）</w:t>
      </w:r>
      <w:r>
        <w:rPr>
          <w:rFonts w:hint="eastAsia" w:ascii="仿宋" w:hAnsi="仿宋" w:eastAsia="仿宋"/>
          <w:sz w:val="28"/>
          <w:szCs w:val="28"/>
          <w:highlight w:val="none"/>
        </w:rPr>
        <w:t xml:space="preserve">具备有效的安全生产许可证</w:t>
      </w:r>
      <w:r>
        <w:rPr>
          <w:rFonts w:hint="eastAsia" w:ascii="仿宋" w:hAnsi="仿宋" w:eastAsia="仿宋"/>
          <w:sz w:val="28"/>
          <w:szCs w:val="28"/>
          <w:highlight w:val="none"/>
          <w:lang w:eastAsia="zh-CN"/>
        </w:rPr>
        <w:t xml:space="preserve">。</w:t>
      </w:r>
      <w:r/>
    </w:p>
    <w:p>
      <w:pPr>
        <w:pStyle w:val="773"/>
        <w:ind w:firstLine="278"/>
        <w:keepLines w:val="0"/>
        <w:keepNext w:val="0"/>
        <w:pageBreakBefore w:val="0"/>
        <w:spacing w:before="0" w:beforeAutospacing="0" w:after="0" w:afterAutospacing="0" w:line="520" w:lineRule="atLeast"/>
        <w:widowControl/>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项目经理系已在供应商单位注册并具备</w:t>
      </w:r>
      <w:r>
        <w:rPr>
          <w:rFonts w:hint="eastAsia" w:ascii="仿宋" w:hAnsi="仿宋" w:eastAsia="仿宋" w:cs="仿宋"/>
          <w:strike w:val="0"/>
          <w:sz w:val="28"/>
          <w:szCs w:val="28"/>
          <w:highlight w:val="none"/>
        </w:rPr>
        <w:t xml:space="preserve">[</w:t>
      </w:r>
      <w:r>
        <w:rPr>
          <w:rFonts w:hint="eastAsia" w:ascii="仿宋" w:hAnsi="仿宋" w:eastAsia="仿宋" w:cs="仿宋"/>
          <w:strike w:val="0"/>
          <w:sz w:val="28"/>
          <w:szCs w:val="28"/>
          <w:highlight w:val="none"/>
          <w:lang w:eastAsia="zh-CN"/>
        </w:rPr>
        <w:t xml:space="preserve">市政公用工程</w:t>
      </w:r>
      <w:r>
        <w:rPr>
          <w:rFonts w:hint="eastAsia" w:ascii="仿宋" w:hAnsi="仿宋" w:eastAsia="仿宋" w:cs="仿宋"/>
          <w:strike w:val="0"/>
          <w:sz w:val="28"/>
          <w:szCs w:val="28"/>
          <w:highlight w:val="none"/>
          <w:shd w:val="clear" w:color="auto" w:fill="ffffff"/>
          <w:lang w:eastAsia="zh-CN" w:bidi="ar"/>
        </w:rPr>
        <w:t xml:space="preserve">贰</w:t>
      </w:r>
      <w:r>
        <w:rPr>
          <w:rFonts w:hint="eastAsia" w:ascii="仿宋" w:hAnsi="仿宋" w:eastAsia="仿宋" w:cs="仿宋"/>
          <w:strike w:val="0"/>
          <w:sz w:val="28"/>
          <w:szCs w:val="28"/>
          <w:highlight w:val="none"/>
          <w:shd w:val="clear" w:color="auto" w:fill="ffffff"/>
          <w:lang w:bidi="ar"/>
        </w:rPr>
        <w:t xml:space="preserve">级</w:t>
      </w:r>
      <w:r>
        <w:rPr>
          <w:rFonts w:hint="eastAsia" w:ascii="仿宋" w:hAnsi="仿宋" w:eastAsia="仿宋" w:cs="仿宋"/>
          <w:strike w:val="0"/>
          <w:sz w:val="28"/>
          <w:szCs w:val="28"/>
          <w:highlight w:val="none"/>
        </w:rPr>
        <w:t xml:space="preserve">]</w:t>
      </w:r>
      <w:r>
        <w:rPr>
          <w:rFonts w:hint="eastAsia" w:ascii="仿宋" w:hAnsi="仿宋" w:eastAsia="仿宋"/>
          <w:sz w:val="28"/>
          <w:szCs w:val="28"/>
          <w:highlight w:val="none"/>
        </w:rPr>
        <w:t xml:space="preserve">（含）以上注册建造师执业资格，具备</w:t>
      </w:r>
      <w:r>
        <w:rPr>
          <w:rFonts w:hint="eastAsia" w:ascii="仿宋" w:hAnsi="仿宋" w:eastAsia="仿宋"/>
          <w:sz w:val="28"/>
          <w:szCs w:val="28"/>
          <w:highlight w:val="none"/>
          <w:lang w:eastAsia="zh-CN"/>
        </w:rPr>
        <w:t xml:space="preserve">建设</w:t>
      </w:r>
      <w:r>
        <w:rPr>
          <w:rFonts w:hint="eastAsia" w:ascii="仿宋" w:hAnsi="仿宋" w:eastAsia="仿宋"/>
          <w:sz w:val="28"/>
          <w:szCs w:val="28"/>
          <w:highlight w:val="none"/>
        </w:rPr>
        <w:t xml:space="preserve">行政主管部门颁发的有效的安全生产考核合格证B类证，且未担任其他在建建设工程项目的项目经理。</w:t>
      </w:r>
      <w:r/>
    </w:p>
    <w:p>
      <w:pPr>
        <w:pStyle w:val="773"/>
        <w:ind w:firstLine="280"/>
        <w:spacing w:before="0" w:beforeAutospacing="0" w:after="0" w:afterAutospacing="0" w:line="520" w:lineRule="atLeast"/>
        <w:rPr>
          <w:rFonts w:hint="eastAsia" w:ascii="仿宋" w:hAnsi="仿宋" w:eastAsia="仿宋"/>
          <w:sz w:val="28"/>
          <w:szCs w:val="28"/>
          <w:lang w:eastAsia="zh-CN"/>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提供在</w:t>
      </w:r>
      <w:r>
        <w:rPr>
          <w:rFonts w:hint="eastAsia" w:ascii="仿宋" w:hAnsi="仿宋" w:eastAsia="仿宋"/>
          <w:sz w:val="28"/>
          <w:szCs w:val="28"/>
          <w:lang w:eastAsia="zh-CN"/>
        </w:rPr>
        <w:t xml:space="preserve">首次提交响应文件前</w:t>
      </w:r>
      <w:r>
        <w:rPr>
          <w:rFonts w:hint="eastAsia" w:ascii="仿宋" w:hAnsi="仿宋" w:eastAsia="仿宋"/>
          <w:sz w:val="28"/>
          <w:szCs w:val="28"/>
          <w:lang w:val="en-US" w:eastAsia="zh-CN"/>
        </w:rPr>
        <w:t xml:space="preserve">6个月</w:t>
      </w:r>
      <w:r>
        <w:rPr>
          <w:rFonts w:hint="eastAsia" w:ascii="仿宋" w:hAnsi="仿宋" w:eastAsia="仿宋"/>
          <w:sz w:val="28"/>
          <w:szCs w:val="28"/>
        </w:rPr>
        <w:t xml:space="preserve">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rPr>
          <w:rFonts w:hint="eastAsia" w:ascii="仿宋" w:hAnsi="仿宋" w:eastAsia="仿宋"/>
          <w:sz w:val="28"/>
          <w:szCs w:val="28"/>
          <w:lang w:eastAsia="zh-CN"/>
        </w:rPr>
        <w:t xml:space="preserve">。</w:t>
      </w:r>
      <w:r/>
    </w:p>
    <w:p>
      <w:pPr>
        <w:ind w:firstLine="548"/>
        <w:spacing w:line="520" w:lineRule="exact"/>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lang w:eastAsia="zh-CN"/>
        </w:rPr>
        <w:t xml:space="preserve">）</w:t>
      </w:r>
      <w:r>
        <w:rPr>
          <w:rFonts w:hint="eastAsia" w:ascii="仿宋" w:hAnsi="仿宋" w:eastAsia="仿宋"/>
          <w:sz w:val="28"/>
          <w:szCs w:val="28"/>
        </w:rPr>
        <w:t xml:space="preserve">企业资质动态监管： </w:t>
      </w:r>
      <w:r/>
    </w:p>
    <w:p>
      <w:pPr>
        <w:ind w:firstLine="54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w:t>
      </w:r>
      <w:r>
        <w:rPr>
          <w:rFonts w:hint="eastAsia" w:ascii="仿宋" w:hAnsi="仿宋" w:eastAsia="仿宋"/>
          <w:sz w:val="28"/>
          <w:szCs w:val="28"/>
          <w:lang w:eastAsia="zh-CN"/>
        </w:rPr>
        <w:t xml:space="preserve">谈判</w:t>
      </w:r>
      <w:r>
        <w:rPr>
          <w:rFonts w:hint="eastAsia" w:ascii="仿宋" w:hAnsi="仿宋" w:eastAsia="仿宋"/>
          <w:sz w:val="28"/>
          <w:szCs w:val="28"/>
        </w:rPr>
        <w:t xml:space="preserve">文件规定的资格条件。</w:t>
      </w:r>
      <w:r/>
    </w:p>
    <w:p>
      <w:pPr>
        <w:ind w:firstLine="54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50"/>
        <w:keepLines w:val="0"/>
        <w:keepNext w:val="0"/>
        <w:pageBreakBefore w:val="0"/>
        <w:spacing w:line="520" w:lineRule="exact"/>
        <w:widowControl w:val="off"/>
        <w:rPr>
          <w:rFonts w:hint="eastAsia" w:ascii="仿宋" w:hAnsi="仿宋" w:eastAsia="仿宋"/>
          <w:sz w:val="28"/>
          <w:szCs w:val="28"/>
        </w:rPr>
      </w:pPr>
      <w:r>
        <w:rPr>
          <w:rFonts w:hint="eastAsia" w:ascii="仿宋" w:hAnsi="仿宋" w:eastAsia="仿宋"/>
          <w:sz w:val="28"/>
          <w:szCs w:val="28"/>
        </w:rPr>
        <w:t xml:space="preserve">动态监管不合格资质查询网址：</w:t>
      </w:r>
      <w:r>
        <w:rPr>
          <w:rFonts w:ascii="仿宋" w:hAnsi="仿宋" w:eastAsia="仿宋"/>
          <w:color w:val="auto"/>
          <w:sz w:val="28"/>
          <w:szCs w:val="28"/>
          <w:u w:val="none"/>
        </w:rPr>
        <w:t xml:space="preserve">http://58.213.147.230:7001/Website/#/compQuery/enterInfoQuery</w:t>
      </w:r>
      <w:r>
        <w:rPr>
          <w:rFonts w:hint="eastAsia" w:ascii="仿宋" w:hAnsi="仿宋" w:eastAsia="仿宋"/>
          <w:sz w:val="28"/>
          <w:szCs w:val="28"/>
        </w:rPr>
        <w:t xml:space="preserve"> </w:t>
      </w:r>
      <w:r/>
    </w:p>
    <w:p>
      <w:pPr>
        <w:ind w:firstLine="520"/>
        <w:spacing w:line="546" w:lineRule="exact"/>
        <w:rPr>
          <w:rFonts w:hint="eastAsia" w:ascii="仿宋" w:hAnsi="仿宋" w:eastAsia="仿宋"/>
          <w:color w:val="000000"/>
          <w:sz w:val="28"/>
          <w:szCs w:val="28"/>
        </w:rPr>
      </w:pPr>
      <w:r>
        <w:rPr>
          <w:rFonts w:hint="eastAsia" w:ascii="仿宋" w:hAnsi="仿宋" w:eastAsia="仿宋" w:cs="宋体"/>
          <w:sz w:val="28"/>
          <w:szCs w:val="28"/>
        </w:rPr>
        <w:t xml:space="preserve">7.</w:t>
      </w:r>
      <w:r>
        <w:rPr>
          <w:rFonts w:hint="eastAsia" w:ascii="仿宋" w:hAnsi="仿宋" w:eastAsia="仿宋"/>
          <w:color w:val="000000"/>
          <w:sz w:val="28"/>
          <w:szCs w:val="28"/>
        </w:rPr>
        <w:t xml:space="preserve"> 本项目为专门面向中小微企业的项目，工程全部由符合政策要求的中小企业承接。提供《中小企业声明函》</w:t>
      </w:r>
      <w:r>
        <w:rPr>
          <w:rFonts w:hint="eastAsia" w:ascii="仿宋" w:hAnsi="仿宋" w:eastAsia="仿宋"/>
          <w:b/>
          <w:bCs/>
          <w:color w:val="000000"/>
          <w:sz w:val="28"/>
          <w:szCs w:val="28"/>
        </w:rPr>
        <w:t xml:space="preserve">（填写完整，加盖电子签章格式见《谈判文件》附件七）如不填写完整，视为无效）</w:t>
      </w:r>
      <w:r>
        <w:rPr>
          <w:rFonts w:hint="eastAsia" w:ascii="仿宋" w:hAnsi="仿宋" w:eastAsia="仿宋"/>
          <w:color w:val="000000"/>
          <w:sz w:val="28"/>
          <w:szCs w:val="28"/>
        </w:rPr>
        <w:t xml:space="preserve">。《中小企业声明函》查询渠道参考工业和信息化部发布的中小企业规模自测小程序。</w:t>
      </w:r>
      <w:r/>
    </w:p>
    <w:p>
      <w:pPr>
        <w:ind w:firstLine="520"/>
        <w:spacing w:line="546" w:lineRule="exact"/>
        <w:rPr>
          <w:rFonts w:hint="eastAsia" w:ascii="仿宋" w:hAnsi="仿宋" w:eastAsia="仿宋"/>
          <w:color w:val="000000"/>
          <w:sz w:val="28"/>
          <w:szCs w:val="28"/>
        </w:rPr>
      </w:pPr>
      <w:r>
        <w:rPr>
          <w:rFonts w:hint="eastAsia" w:ascii="仿宋" w:hAnsi="仿宋" w:eastAsia="仿宋"/>
          <w:color w:val="000000"/>
          <w:sz w:val="28"/>
          <w:szCs w:val="28"/>
        </w:rPr>
        <w:t xml:space="preserve">注：具体以《政府采购促进中小企业发展管理办法》（财库[2020]46号）和《关于印发中小企业划型标准规定的通知》（工信部联企业[2011]300号）的规定为准。</w:t>
      </w:r>
      <w:r/>
    </w:p>
    <w:p>
      <w:pPr>
        <w:ind w:firstLine="520"/>
        <w:spacing w:line="546" w:lineRule="exact"/>
        <w:rPr>
          <w:rFonts w:hint="eastAsia" w:ascii="仿宋" w:hAnsi="仿宋" w:eastAsia="仿宋"/>
          <w:color w:val="000000"/>
          <w:sz w:val="28"/>
          <w:szCs w:val="28"/>
        </w:rPr>
      </w:pPr>
      <w:r>
        <w:rPr>
          <w:rFonts w:hint="eastAsia" w:ascii="仿宋" w:hAnsi="仿宋" w:eastAsia="仿宋"/>
          <w:color w:val="000000"/>
          <w:sz w:val="28"/>
          <w:szCs w:val="28"/>
        </w:rPr>
        <w:t xml:space="preserve">注：监狱企业和残疾人福利性单位等同于小微企业。</w:t>
      </w:r>
      <w:r/>
    </w:p>
    <w:p>
      <w:pPr>
        <w:ind w:firstLine="520"/>
        <w:spacing w:line="546" w:lineRule="exact"/>
        <w:rPr>
          <w:rFonts w:hint="eastAsia" w:ascii="仿宋" w:hAnsi="仿宋" w:eastAsia="仿宋"/>
          <w:color w:val="000000"/>
          <w:sz w:val="28"/>
          <w:szCs w:val="28"/>
        </w:rPr>
      </w:pPr>
      <w:r>
        <w:rPr>
          <w:rFonts w:hint="eastAsia" w:ascii="仿宋" w:hAnsi="仿宋" w:eastAsia="仿宋"/>
          <w:color w:val="000000"/>
          <w:sz w:val="28"/>
          <w:szCs w:val="28"/>
        </w:rPr>
        <w:t xml:space="preserve">供应商为监狱企业的，提供省级以上监狱管理局、戒毒管理局（含新疆生产建设兵团）出具的属于监狱企业的证明文件原件的扫描件。</w:t>
      </w:r>
      <w:r/>
    </w:p>
    <w:p>
      <w:pPr>
        <w:ind w:firstLine="520"/>
        <w:spacing w:line="546" w:lineRule="exact"/>
        <w:rPr>
          <w:rFonts w:hint="eastAsia" w:ascii="仿宋" w:hAnsi="仿宋" w:eastAsia="仿宋"/>
          <w:color w:val="000000"/>
          <w:sz w:val="28"/>
          <w:szCs w:val="28"/>
        </w:rPr>
      </w:pPr>
      <w:r>
        <w:rPr>
          <w:rFonts w:hint="eastAsia" w:ascii="仿宋" w:hAnsi="仿宋" w:eastAsia="仿宋"/>
          <w:color w:val="000000"/>
          <w:sz w:val="28"/>
          <w:szCs w:val="28"/>
        </w:rPr>
        <w:t xml:space="preserve">具体以《财政部司法部关于政府采购支持监狱企业发展有关问题的通知》（财库〔2014〕68号）的规定为准。</w:t>
      </w:r>
      <w:r/>
    </w:p>
    <w:p>
      <w:pPr>
        <w:ind w:firstLine="520"/>
        <w:spacing w:line="546" w:lineRule="exact"/>
        <w:rPr>
          <w:rFonts w:hint="eastAsia" w:ascii="仿宋" w:hAnsi="仿宋" w:eastAsia="仿宋"/>
          <w:color w:val="000000"/>
          <w:sz w:val="28"/>
          <w:szCs w:val="28"/>
        </w:rPr>
      </w:pPr>
      <w:r>
        <w:rPr>
          <w:rFonts w:hint="eastAsia" w:ascii="仿宋" w:hAnsi="仿宋" w:eastAsia="仿宋"/>
          <w:color w:val="000000"/>
          <w:sz w:val="28"/>
          <w:szCs w:val="28"/>
        </w:rPr>
        <w:t xml:space="preserve">供应商为享受政府采购支持政策的残疾人福利性单位的，提供《残疾人福利性单位声明函》（加盖电子签章，格式见《谈判文件》附件八）。</w:t>
      </w:r>
      <w:r/>
    </w:p>
    <w:p>
      <w:pPr>
        <w:ind w:firstLine="520"/>
        <w:spacing w:line="546" w:lineRule="exact"/>
        <w:rPr>
          <w:rFonts w:hint="eastAsia" w:ascii="仿宋" w:hAnsi="仿宋" w:eastAsia="仿宋"/>
          <w:color w:val="000000"/>
          <w:sz w:val="28"/>
          <w:szCs w:val="28"/>
        </w:rPr>
      </w:pPr>
      <w:r>
        <w:rPr>
          <w:rFonts w:hint="eastAsia" w:ascii="仿宋" w:hAnsi="仿宋" w:eastAsia="仿宋"/>
          <w:color w:val="000000"/>
          <w:sz w:val="28"/>
          <w:szCs w:val="28"/>
        </w:rPr>
        <w:t xml:space="preserve">享受政府采购支持政策的残疾人福利性单位应当同时满足以下条件：</w:t>
      </w:r>
      <w:r/>
    </w:p>
    <w:p>
      <w:pPr>
        <w:ind w:firstLine="520"/>
        <w:spacing w:line="546" w:lineRule="exact"/>
        <w:rPr>
          <w:rFonts w:hint="eastAsia" w:ascii="仿宋" w:hAnsi="仿宋" w:eastAsia="仿宋"/>
          <w:color w:val="000000"/>
          <w:sz w:val="28"/>
          <w:szCs w:val="28"/>
        </w:rPr>
      </w:pPr>
      <w:r>
        <w:rPr>
          <w:rFonts w:hint="eastAsia" w:ascii="仿宋" w:hAnsi="仿宋" w:eastAsia="仿宋"/>
          <w:color w:val="000000"/>
          <w:sz w:val="28"/>
          <w:szCs w:val="28"/>
        </w:rPr>
        <w:t xml:space="preserve">①安置的残疾人占本单位在职职工人数的比例不低于25%（含25%），并且安置的残疾人人数不少于10人（含10人）；</w:t>
      </w:r>
      <w:r/>
    </w:p>
    <w:p>
      <w:pPr>
        <w:ind w:firstLine="520"/>
        <w:spacing w:line="546" w:lineRule="exact"/>
        <w:rPr>
          <w:rFonts w:hint="eastAsia" w:ascii="仿宋" w:hAnsi="仿宋" w:eastAsia="仿宋"/>
          <w:color w:val="000000"/>
          <w:sz w:val="28"/>
          <w:szCs w:val="28"/>
        </w:rPr>
      </w:pPr>
      <w:r>
        <w:rPr>
          <w:rFonts w:hint="eastAsia" w:ascii="仿宋" w:hAnsi="仿宋" w:eastAsia="仿宋"/>
          <w:color w:val="000000"/>
          <w:sz w:val="28"/>
          <w:szCs w:val="28"/>
        </w:rPr>
        <w:t xml:space="preserve">②依法与安置的每位残疾人签订了一年以上（含一年）的劳动合同或服务协议；</w:t>
      </w:r>
      <w:r/>
    </w:p>
    <w:p>
      <w:pPr>
        <w:ind w:firstLine="520"/>
        <w:spacing w:line="546" w:lineRule="exact"/>
        <w:rPr>
          <w:rFonts w:hint="eastAsia" w:ascii="仿宋" w:hAnsi="仿宋" w:eastAsia="仿宋"/>
          <w:color w:val="000000"/>
          <w:sz w:val="28"/>
          <w:szCs w:val="28"/>
        </w:rPr>
      </w:pPr>
      <w:r>
        <w:rPr>
          <w:rFonts w:hint="eastAsia" w:ascii="仿宋" w:hAnsi="仿宋" w:eastAsia="仿宋"/>
          <w:color w:val="000000"/>
          <w:sz w:val="28"/>
          <w:szCs w:val="28"/>
        </w:rPr>
        <w:t xml:space="preserve">③为安置的每位残疾人按月足额缴纳了基本养老保险、基本医疗保险、失业保险、工伤保险和生育保险等社会保险费；</w:t>
      </w:r>
      <w:r/>
    </w:p>
    <w:p>
      <w:pPr>
        <w:ind w:firstLine="520"/>
        <w:spacing w:line="546" w:lineRule="exact"/>
        <w:rPr>
          <w:rFonts w:hint="eastAsia" w:ascii="仿宋" w:hAnsi="仿宋" w:eastAsia="仿宋"/>
          <w:color w:val="000000"/>
          <w:sz w:val="28"/>
          <w:szCs w:val="28"/>
        </w:rPr>
      </w:pPr>
      <w:r>
        <w:rPr>
          <w:rFonts w:hint="eastAsia" w:ascii="仿宋" w:hAnsi="仿宋" w:eastAsia="仿宋"/>
          <w:color w:val="000000"/>
          <w:sz w:val="28"/>
          <w:szCs w:val="28"/>
        </w:rPr>
        <w:t xml:space="preserve">④通过银行等金融机构向安置的每位残疾人，按月支付了不低于单位所在区县适用的经省级人民政府批准的月最低工资标准的工资；</w:t>
      </w:r>
      <w:r/>
    </w:p>
    <w:p>
      <w:pPr>
        <w:ind w:firstLine="520"/>
        <w:spacing w:line="546" w:lineRule="exact"/>
        <w:rPr>
          <w:rFonts w:hint="eastAsia" w:ascii="仿宋" w:hAnsi="仿宋" w:eastAsia="仿宋"/>
          <w:color w:val="000000"/>
          <w:sz w:val="28"/>
          <w:szCs w:val="28"/>
        </w:rPr>
      </w:pPr>
      <w:r>
        <w:rPr>
          <w:rFonts w:hint="eastAsia" w:ascii="仿宋" w:hAnsi="仿宋" w:eastAsia="仿宋"/>
          <w:color w:val="000000"/>
          <w:sz w:val="28"/>
          <w:szCs w:val="28"/>
        </w:rPr>
        <w:t xml:space="preserve">⑤提供本单位制造的货物、承担的工程或者服务（以下简称产品），或者提供其他残疾人福利性单位制造的货物（不包括使用非残疾人福利性单位注册商标的货物）。</w:t>
      </w:r>
      <w:r/>
    </w:p>
    <w:p>
      <w:pPr>
        <w:ind w:firstLine="520"/>
        <w:spacing w:line="546" w:lineRule="exact"/>
        <w:rPr>
          <w:rFonts w:hint="eastAsia" w:ascii="仿宋" w:hAnsi="仿宋" w:eastAsia="仿宋"/>
          <w:color w:val="000000"/>
          <w:sz w:val="28"/>
          <w:szCs w:val="28"/>
        </w:rPr>
      </w:pPr>
      <w:r>
        <w:rPr>
          <w:rFonts w:hint="eastAsia" w:ascii="仿宋" w:hAnsi="仿宋" w:eastAsia="仿宋"/>
          <w:color w:val="000000"/>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520"/>
        <w:spacing w:line="546" w:lineRule="exact"/>
        <w:rPr>
          <w:rFonts w:hint="eastAsia" w:ascii="仿宋" w:hAnsi="仿宋" w:eastAsia="仿宋" w:cs="宋体"/>
          <w:color w:val="000000"/>
          <w:sz w:val="28"/>
          <w:szCs w:val="28"/>
        </w:rPr>
      </w:pPr>
      <w:r>
        <w:rPr>
          <w:rFonts w:hint="eastAsia" w:ascii="仿宋" w:hAnsi="仿宋" w:eastAsia="仿宋"/>
          <w:color w:val="000000"/>
          <w:sz w:val="28"/>
          <w:szCs w:val="28"/>
        </w:rPr>
        <w:t xml:space="preserve">具体以《三部门联合发布关于促进残疾人就业政府采购政策的通知》（财库〔2017〕141号）规定为准。</w:t>
      </w:r>
      <w:r/>
    </w:p>
    <w:p>
      <w:pPr>
        <w:pStyle w:val="1031"/>
        <w:ind w:firstLine="480"/>
        <w:spacing w:line="560" w:lineRule="exact"/>
        <w:rPr>
          <w:rFonts w:ascii="仿宋" w:hAnsi="仿宋" w:eastAsia="仿宋" w:cs="宋体"/>
          <w:b/>
          <w:szCs w:val="28"/>
        </w:rPr>
      </w:pPr>
      <w:r>
        <w:rPr>
          <w:rFonts w:hint="eastAsia" w:ascii="仿宋" w:hAnsi="仿宋" w:eastAsia="仿宋" w:cs="宋体"/>
          <w:b/>
          <w:szCs w:val="28"/>
        </w:rPr>
        <w:t xml:space="preserve">（三）符合条件（必须提供，否则响应无效）</w:t>
      </w:r>
      <w:r/>
    </w:p>
    <w:p>
      <w:pPr>
        <w:pStyle w:val="1031"/>
        <w:ind w:firstLine="480"/>
        <w:spacing w:line="560" w:lineRule="exact"/>
        <w:rPr>
          <w:rFonts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bCs/>
          <w:szCs w:val="28"/>
          <w:lang w:eastAsia="zh-CN"/>
        </w:rPr>
        <w:t xml:space="preserve">工程量清单</w:t>
      </w:r>
      <w:r>
        <w:rPr>
          <w:rFonts w:hint="eastAsia" w:ascii="仿宋" w:hAnsi="仿宋" w:eastAsia="仿宋" w:cs="宋体"/>
          <w:bCs/>
          <w:szCs w:val="28"/>
        </w:rPr>
        <w:t xml:space="preserve">》（</w:t>
      </w:r>
      <w:r>
        <w:rPr>
          <w:rFonts w:hint="eastAsia" w:ascii="仿宋" w:hAnsi="仿宋" w:eastAsia="仿宋" w:cs="宋体"/>
          <w:szCs w:val="28"/>
        </w:rPr>
        <w:t xml:space="preserve">加盖电子签章</w:t>
      </w:r>
      <w:r>
        <w:rPr>
          <w:rFonts w:hint="eastAsia" w:ascii="仿宋" w:hAnsi="仿宋" w:eastAsia="仿宋" w:cs="宋体"/>
          <w:bCs/>
          <w:szCs w:val="28"/>
        </w:rPr>
        <w:t xml:space="preserve">）；</w:t>
      </w:r>
      <w:r/>
    </w:p>
    <w:p>
      <w:pPr>
        <w:pStyle w:val="1031"/>
        <w:ind w:firstLine="480"/>
        <w:spacing w:line="560" w:lineRule="exact"/>
        <w:rPr>
          <w:rFonts w:hint="eastAsia" w:ascii="仿宋" w:hAnsi="仿宋" w:eastAsia="仿宋" w:cs="宋体"/>
          <w:bCs/>
          <w:szCs w:val="28"/>
          <w:lang w:eastAsia="zh-CN"/>
        </w:rPr>
      </w:pPr>
      <w:r>
        <w:rPr>
          <w:rFonts w:hint="eastAsia" w:ascii="仿宋" w:hAnsi="仿宋" w:eastAsia="仿宋" w:cs="宋体"/>
          <w:bCs/>
          <w:szCs w:val="28"/>
        </w:rPr>
        <w:t xml:space="preserve">2</w:t>
      </w:r>
      <w:r>
        <w:rPr>
          <w:rFonts w:ascii="仿宋" w:hAnsi="仿宋" w:eastAsia="仿宋" w:cs="宋体"/>
          <w:bCs/>
          <w:szCs w:val="28"/>
        </w:rPr>
        <w:t xml:space="preserve">.</w:t>
      </w:r>
      <w:r>
        <w:rPr>
          <w:rFonts w:hint="eastAsia" w:ascii="仿宋" w:hAnsi="仿宋" w:eastAsia="仿宋" w:cs="宋体"/>
          <w:bCs/>
          <w:szCs w:val="28"/>
        </w:rPr>
        <w:t xml:space="preserve">《</w:t>
      </w:r>
      <w:r>
        <w:rPr>
          <w:rFonts w:hint="eastAsia" w:ascii="仿宋" w:hAnsi="仿宋" w:eastAsia="仿宋" w:cs="宋体"/>
          <w:bCs/>
          <w:szCs w:val="28"/>
          <w:lang w:eastAsia="zh-CN"/>
        </w:rPr>
        <w:t xml:space="preserve">承诺书</w:t>
      </w:r>
      <w:r>
        <w:rPr>
          <w:rFonts w:hint="eastAsia" w:ascii="仿宋" w:hAnsi="仿宋" w:eastAsia="仿宋" w:cs="宋体"/>
          <w:bCs/>
          <w:szCs w:val="28"/>
        </w:rPr>
        <w:t xml:space="preserve">》</w:t>
      </w:r>
      <w:r>
        <w:rPr>
          <w:rFonts w:hint="eastAsia" w:ascii="仿宋" w:hAnsi="仿宋" w:eastAsia="仿宋" w:cs="宋体"/>
          <w:bCs/>
          <w:szCs w:val="28"/>
          <w:lang w:eastAsia="zh-CN"/>
        </w:rPr>
        <w:t xml:space="preserve">、</w:t>
      </w:r>
      <w:r>
        <w:rPr>
          <w:rFonts w:hint="eastAsia" w:ascii="仿宋" w:hAnsi="仿宋" w:eastAsia="仿宋" w:cs="宋体"/>
          <w:szCs w:val="28"/>
        </w:rPr>
        <w:t xml:space="preserve">《项目负责人无在建承诺书》</w:t>
      </w:r>
      <w:r>
        <w:rPr>
          <w:rFonts w:hint="eastAsia" w:ascii="仿宋" w:hAnsi="仿宋" w:eastAsia="仿宋" w:cs="宋体"/>
          <w:bCs/>
          <w:szCs w:val="28"/>
        </w:rPr>
        <w:t xml:space="preserve">（</w:t>
      </w:r>
      <w:r>
        <w:rPr>
          <w:rFonts w:hint="eastAsia" w:ascii="仿宋" w:hAnsi="仿宋" w:eastAsia="仿宋" w:cs="宋体"/>
          <w:szCs w:val="28"/>
        </w:rPr>
        <w:t xml:space="preserve">加盖电子签章</w:t>
      </w:r>
      <w:r>
        <w:rPr>
          <w:rFonts w:hint="eastAsia" w:ascii="仿宋" w:hAnsi="仿宋" w:eastAsia="仿宋" w:cs="宋体"/>
          <w:szCs w:val="28"/>
          <w:lang w:eastAsia="zh-CN"/>
        </w:rPr>
        <w:t xml:space="preserve">，</w:t>
      </w:r>
      <w:r>
        <w:rPr>
          <w:rFonts w:hint="eastAsia" w:ascii="仿宋" w:hAnsi="仿宋" w:eastAsia="仿宋" w:cs="宋体"/>
          <w:szCs w:val="28"/>
        </w:rPr>
        <w:t xml:space="preserve">格式见《谈判文件》附件二、附件九</w:t>
      </w:r>
      <w:r>
        <w:rPr>
          <w:rFonts w:hint="eastAsia" w:ascii="仿宋" w:hAnsi="仿宋" w:eastAsia="仿宋" w:cs="宋体"/>
          <w:bCs/>
          <w:szCs w:val="28"/>
        </w:rPr>
        <w:t xml:space="preserve">）</w:t>
      </w:r>
      <w:r>
        <w:rPr>
          <w:rFonts w:hint="eastAsia" w:ascii="仿宋" w:hAnsi="仿宋" w:eastAsia="仿宋" w:cs="宋体"/>
          <w:bCs/>
          <w:szCs w:val="28"/>
          <w:lang w:eastAsia="zh-CN"/>
        </w:rPr>
        <w:t xml:space="preserve">；</w:t>
      </w:r>
      <w:r/>
    </w:p>
    <w:p>
      <w:pPr>
        <w:pStyle w:val="1031"/>
        <w:ind w:firstLine="480"/>
        <w:spacing w:line="560" w:lineRule="exact"/>
        <w:rPr>
          <w:rFonts w:ascii="仿宋" w:hAnsi="仿宋" w:eastAsia="仿宋" w:cs="宋体"/>
          <w:szCs w:val="28"/>
        </w:rPr>
      </w:pPr>
      <w:r>
        <w:rPr>
          <w:rFonts w:hint="eastAsia" w:ascii="仿宋" w:hAnsi="仿宋" w:eastAsia="仿宋" w:cs="宋体"/>
          <w:bCs/>
          <w:szCs w:val="28"/>
          <w:lang w:val="en-US" w:eastAsia="zh-CN"/>
        </w:rPr>
        <w:t xml:space="preserve">3</w:t>
      </w:r>
      <w:r>
        <w:rPr>
          <w:rFonts w:hint="eastAsia" w:ascii="仿宋" w:hAnsi="仿宋" w:eastAsia="仿宋" w:cs="宋体"/>
          <w:bCs/>
          <w:szCs w:val="28"/>
        </w:rPr>
        <w:t xml:space="preserve">.《偏离表》</w:t>
      </w:r>
      <w:r>
        <w:rPr>
          <w:rFonts w:hint="eastAsia" w:ascii="仿宋" w:hAnsi="仿宋" w:eastAsia="仿宋" w:cs="宋体"/>
          <w:szCs w:val="28"/>
        </w:rPr>
        <w:t xml:space="preserve">（加盖电子签章，格式见《谈判文件》附件三）；</w:t>
      </w:r>
      <w:r/>
    </w:p>
    <w:p>
      <w:pPr>
        <w:pStyle w:val="1031"/>
        <w:ind w:firstLine="480"/>
        <w:spacing w:line="560" w:lineRule="exact"/>
        <w:rPr>
          <w:rFonts w:ascii="仿宋" w:hAnsi="仿宋" w:eastAsia="仿宋" w:cs="宋体"/>
          <w:b/>
          <w:szCs w:val="28"/>
        </w:rPr>
      </w:pPr>
      <w:r>
        <w:rPr>
          <w:rFonts w:hint="eastAsia" w:ascii="仿宋" w:hAnsi="仿宋" w:eastAsia="仿宋" w:cs="宋体"/>
          <w:b/>
          <w:szCs w:val="28"/>
        </w:rPr>
        <w:t xml:space="preserve">（四）综合评审评分项</w:t>
      </w:r>
      <w:r/>
    </w:p>
    <w:p>
      <w:pPr>
        <w:pStyle w:val="1031"/>
        <w:ind w:firstLine="360"/>
        <w:spacing w:line="560" w:lineRule="exact"/>
        <w:rPr>
          <w:rFonts w:ascii="仿宋" w:hAnsi="仿宋" w:eastAsia="仿宋" w:cs="宋体"/>
          <w:szCs w:val="28"/>
        </w:rPr>
      </w:pPr>
      <w:r>
        <w:rPr>
          <w:rFonts w:hint="eastAsia" w:ascii="仿宋" w:hAnsi="仿宋" w:eastAsia="仿宋"/>
          <w:szCs w:val="28"/>
        </w:rPr>
        <w:t xml:space="preserve">评分办法中涉及评审事项的证书、承诺、材料、方案等扫描件</w:t>
      </w:r>
      <w:r/>
    </w:p>
    <w:p>
      <w:pPr>
        <w:pStyle w:val="1031"/>
        <w:ind w:firstLine="360"/>
        <w:spacing w:line="560" w:lineRule="exact"/>
        <w:rPr>
          <w:rFonts w:ascii="仿宋" w:hAnsi="仿宋" w:eastAsia="仿宋" w:cs="宋体"/>
          <w:szCs w:val="28"/>
        </w:rPr>
      </w:pPr>
      <w:r>
        <w:rPr>
          <w:rFonts w:hint="eastAsia" w:ascii="仿宋" w:hAnsi="仿宋" w:eastAsia="仿宋" w:cs="宋体"/>
          <w:szCs w:val="28"/>
        </w:rPr>
        <w:t xml:space="preserve">（五）提交的首次响应文件的密封、签署、盖章要求：</w:t>
      </w:r>
      <w:r/>
    </w:p>
    <w:p>
      <w:pPr>
        <w:pStyle w:val="1031"/>
        <w:ind w:firstLine="480"/>
        <w:spacing w:line="560" w:lineRule="exact"/>
        <w:rPr>
          <w:rFonts w:ascii="仿宋" w:hAnsi="仿宋" w:eastAsia="仿宋" w:cs="宋体"/>
          <w:szCs w:val="28"/>
        </w:rPr>
      </w:pPr>
      <w:r>
        <w:rPr>
          <w:rFonts w:hint="eastAsia" w:ascii="仿宋" w:hAnsi="仿宋" w:eastAsia="仿宋" w:cs="宋体"/>
          <w:szCs w:val="28"/>
        </w:rPr>
        <w:t xml:space="preserve">1.密封（加密）要求：</w:t>
      </w:r>
      <w:r/>
    </w:p>
    <w:p>
      <w:pPr>
        <w:pStyle w:val="1031"/>
        <w:ind w:firstLine="480"/>
        <w:spacing w:line="560" w:lineRule="exact"/>
        <w:rPr>
          <w:rFonts w:ascii="仿宋" w:hAnsi="仿宋" w:eastAsia="仿宋" w:cs="宋体"/>
          <w:szCs w:val="28"/>
        </w:rPr>
      </w:pPr>
      <w:r>
        <w:rPr>
          <w:rFonts w:hint="eastAsia" w:ascii="仿宋" w:hAnsi="仿宋" w:eastAsia="仿宋" w:cs="宋体"/>
          <w:szCs w:val="28"/>
        </w:rPr>
        <w:t xml:space="preserve">供应商应当按照《谈判文件》和“苏采云”系统的要求编制并加密响应文件。本项目供应商须通过“苏采云”系统提供的政府采购客户端工具（使用“CA数字证书”）对其数据电文形式的响应文件加密。</w:t>
      </w:r>
      <w:r/>
    </w:p>
    <w:p>
      <w:pPr>
        <w:pStyle w:val="1031"/>
        <w:ind w:firstLine="480"/>
        <w:spacing w:line="560" w:lineRule="exact"/>
        <w:rPr>
          <w:rFonts w:ascii="仿宋" w:hAnsi="仿宋" w:eastAsia="仿宋" w:cs="宋体"/>
          <w:szCs w:val="28"/>
        </w:rPr>
      </w:pPr>
      <w:r>
        <w:rPr>
          <w:rFonts w:hint="eastAsia" w:ascii="仿宋" w:hAnsi="仿宋" w:eastAsia="仿宋" w:cs="宋体"/>
          <w:szCs w:val="28"/>
        </w:rPr>
        <w:t xml:space="preserve">2.签署要求：见《谈判文件》附件中相关格式要求。</w:t>
      </w:r>
      <w:r/>
    </w:p>
    <w:p>
      <w:pPr>
        <w:pStyle w:val="1031"/>
        <w:ind w:firstLine="480"/>
        <w:spacing w:line="560" w:lineRule="exact"/>
        <w:rPr>
          <w:rFonts w:ascii="仿宋" w:hAnsi="仿宋" w:eastAsia="仿宋" w:cs="宋体"/>
          <w:szCs w:val="28"/>
        </w:rPr>
      </w:pPr>
      <w:r>
        <w:rPr>
          <w:rFonts w:hint="eastAsia" w:ascii="仿宋" w:hAnsi="仿宋" w:eastAsia="仿宋" w:cs="宋体"/>
          <w:szCs w:val="28"/>
        </w:rPr>
        <w:t xml:space="preserve">3.盖章要求：见《谈判文件》附件中相关格式要求。供应商须通过“苏采云”系统提供的政府采购客户端工具（使用“CA数字证书”）加盖电子签章。</w:t>
      </w:r>
      <w:r/>
    </w:p>
    <w:p>
      <w:pPr>
        <w:pStyle w:val="1031"/>
        <w:ind w:firstLine="480"/>
        <w:spacing w:line="560" w:lineRule="exact"/>
        <w:rPr>
          <w:rFonts w:hint="eastAsia" w:ascii="仿宋" w:hAnsi="仿宋" w:eastAsia="仿宋" w:cs="宋体"/>
          <w:b/>
          <w:bCs/>
          <w:szCs w:val="28"/>
          <w:lang w:eastAsia="zh-CN"/>
        </w:rPr>
      </w:pPr>
      <w:r>
        <w:rPr>
          <w:rFonts w:hint="eastAsia" w:ascii="仿宋" w:hAnsi="仿宋" w:eastAsia="仿宋" w:cs="宋体"/>
          <w:b/>
          <w:bCs/>
          <w:szCs w:val="28"/>
        </w:rPr>
        <w:t xml:space="preserve">特别提醒：竞争性谈判文件中如需“被授权代表签字或盖章”，供应商可打印成文档，签字或盖章后再扫描上传，最后再电子签章。</w:t>
      </w:r>
      <w:r>
        <w:rPr>
          <w:rFonts w:hint="eastAsia" w:ascii="仿宋" w:hAnsi="仿宋" w:eastAsia="仿宋" w:cs="宋体"/>
          <w:b/>
          <w:bCs/>
          <w:szCs w:val="28"/>
          <w:lang w:eastAsia="zh-CN"/>
        </w:rPr>
        <w:t xml:space="preserve">若不可上传，则签法人电子章即可。</w:t>
      </w:r>
      <w:r/>
    </w:p>
    <w:p>
      <w:pPr>
        <w:pStyle w:val="1031"/>
        <w:ind w:firstLine="497"/>
        <w:spacing w:line="560" w:lineRule="exact"/>
        <w:rPr>
          <w:rFonts w:ascii="仿宋" w:hAnsi="仿宋" w:eastAsia="仿宋" w:cs="宋体"/>
          <w:szCs w:val="28"/>
        </w:rPr>
      </w:pPr>
      <w:r>
        <w:rPr>
          <w:rFonts w:hint="eastAsia" w:ascii="仿宋" w:hAnsi="仿宋" w:eastAsia="仿宋" w:cs="宋体"/>
          <w:szCs w:val="28"/>
        </w:rPr>
        <w:t xml:space="preserve">（六）通过“苏采云”系统提交政府采购客户端工具导出加密的响应文件（后缀名为zip）。响应文件不得超过350M！ </w:t>
      </w:r>
      <w:r/>
    </w:p>
    <w:p>
      <w:pPr>
        <w:pStyle w:val="1031"/>
        <w:ind w:firstLine="497"/>
        <w:spacing w:line="560" w:lineRule="exact"/>
        <w:rPr>
          <w:rFonts w:ascii="仿宋" w:hAnsi="仿宋" w:eastAsia="仿宋" w:cs="宋体"/>
          <w:szCs w:val="28"/>
        </w:rPr>
      </w:pPr>
      <w:r>
        <w:rPr>
          <w:rFonts w:hint="eastAsia" w:ascii="仿宋" w:hAnsi="仿宋" w:eastAsia="仿宋" w:cs="宋体"/>
          <w:szCs w:val="28"/>
        </w:rPr>
        <w:t xml:space="preserve">注：</w:t>
      </w:r>
      <w:r/>
    </w:p>
    <w:p>
      <w:pPr>
        <w:pStyle w:val="1031"/>
        <w:ind w:firstLine="497"/>
        <w:spacing w:line="560" w:lineRule="exact"/>
        <w:rPr>
          <w:rFonts w:ascii="仿宋" w:hAnsi="仿宋" w:eastAsia="仿宋" w:cs="宋体"/>
          <w:szCs w:val="28"/>
        </w:rPr>
      </w:pPr>
      <w:r>
        <w:rPr>
          <w:rFonts w:hint="eastAsia" w:ascii="仿宋" w:hAnsi="仿宋" w:eastAsia="仿宋" w:cs="宋体"/>
          <w:szCs w:val="28"/>
        </w:rPr>
        <w:t xml:space="preserve">供应商应当按照《谈判文件》的要求编制响应文件，并对其提交的响应文件的真实性、合法性承担法律责任。</w:t>
      </w:r>
      <w:r/>
    </w:p>
    <w:p>
      <w:pPr>
        <w:pStyle w:val="988"/>
        <w:ind w:firstLine="520"/>
        <w:spacing w:before="0" w:after="0" w:line="560" w:lineRule="exact"/>
        <w:rPr>
          <w:rFonts w:ascii="楷体" w:hAnsi="楷体" w:eastAsia="楷体"/>
          <w:b/>
          <w:bCs/>
          <w:sz w:val="28"/>
          <w:szCs w:val="28"/>
        </w:rPr>
      </w:pPr>
      <w:r>
        <w:rPr>
          <w:rFonts w:hint="eastAsia" w:ascii="楷体" w:hAnsi="楷体" w:eastAsia="楷体"/>
          <w:b/>
          <w:bCs/>
          <w:sz w:val="28"/>
          <w:szCs w:val="28"/>
        </w:rPr>
        <w:t xml:space="preserve">5、无效谈判响应文件</w:t>
      </w:r>
      <w:r/>
    </w:p>
    <w:p>
      <w:pPr>
        <w:pStyle w:val="988"/>
        <w:ind w:firstLine="518"/>
        <w:spacing w:before="0" w:after="0" w:line="560" w:lineRule="exact"/>
        <w:rPr>
          <w:rFonts w:ascii="仿宋" w:hAnsi="仿宋" w:eastAsia="仿宋"/>
          <w:sz w:val="28"/>
          <w:szCs w:val="28"/>
        </w:rPr>
      </w:pPr>
      <w:r>
        <w:rPr>
          <w:rFonts w:hint="eastAsia" w:ascii="仿宋" w:hAnsi="仿宋" w:eastAsia="仿宋"/>
          <w:sz w:val="28"/>
          <w:szCs w:val="28"/>
        </w:rPr>
        <w:t xml:space="preserve">谈判响应文件出现下列情形之一的，将作为无效谈判响应文件处理：</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（1）谈判响应文件正本中授权委托书无供应商法定代表人的印鉴(或签字)或非原件的；</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（2）法定代表人或</w:t>
      </w:r>
      <w:r>
        <w:rPr>
          <w:rFonts w:hint="eastAsia" w:ascii="仿宋" w:hAnsi="仿宋" w:eastAsia="仿宋"/>
          <w:bCs/>
          <w:sz w:val="28"/>
          <w:szCs w:val="28"/>
        </w:rPr>
        <w:t xml:space="preserve">法定代表人授权代表未参加谈判会议的或身份不符的；</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（3）资格条件文件不全或无效导致谈判小组无法评判的，或者不符合谈判文件标明的资格要求的；</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（4）谈判响应文件未按规定的数量、格式、内容和要求编制或谈判响应文件字迹潦草、模糊、无法辩认的；</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（5）谈判响应最后报价高于采购预算或者最高限价的；</w:t>
      </w:r>
      <w:r/>
    </w:p>
    <w:p>
      <w:pPr>
        <w:pStyle w:val="988"/>
        <w:ind w:firstLine="518"/>
        <w:spacing w:before="0" w:after="0" w:line="560" w:lineRule="exact"/>
        <w:rPr>
          <w:rFonts w:ascii="仿宋" w:hAnsi="仿宋" w:eastAsia="仿宋"/>
          <w:sz w:val="28"/>
          <w:szCs w:val="28"/>
        </w:rPr>
      </w:pPr>
      <w:r>
        <w:rPr>
          <w:rFonts w:hint="eastAsia" w:ascii="仿宋" w:hAnsi="仿宋" w:eastAsia="仿宋"/>
          <w:sz w:val="28"/>
          <w:szCs w:val="28"/>
        </w:rPr>
        <w:t xml:space="preserve">（6）对谈判文件未能作出全部实质性响应或对谈判文件进行实质性修改的；</w:t>
      </w:r>
      <w:r/>
    </w:p>
    <w:p>
      <w:pPr>
        <w:pStyle w:val="988"/>
        <w:ind w:firstLine="518"/>
        <w:spacing w:before="0" w:after="0" w:line="560" w:lineRule="exact"/>
        <w:rPr>
          <w:rFonts w:ascii="仿宋" w:hAnsi="仿宋" w:eastAsia="仿宋"/>
          <w:sz w:val="28"/>
          <w:szCs w:val="28"/>
        </w:rPr>
      </w:pPr>
      <w:r>
        <w:rPr>
          <w:rFonts w:hint="eastAsia" w:ascii="仿宋" w:hAnsi="仿宋" w:eastAsia="仿宋"/>
          <w:sz w:val="28"/>
          <w:szCs w:val="28"/>
        </w:rPr>
        <w:t xml:space="preserve">（7）不同供应商谈判响应文件相互混装的；</w:t>
      </w:r>
      <w:r/>
    </w:p>
    <w:p>
      <w:pPr>
        <w:pStyle w:val="988"/>
        <w:ind w:firstLine="518"/>
        <w:spacing w:before="0" w:after="0" w:line="560" w:lineRule="exact"/>
        <w:rPr>
          <w:rFonts w:ascii="仿宋" w:hAnsi="仿宋" w:eastAsia="仿宋"/>
          <w:sz w:val="28"/>
          <w:szCs w:val="28"/>
        </w:rPr>
      </w:pPr>
      <w:r>
        <w:rPr>
          <w:rFonts w:hint="eastAsia" w:ascii="仿宋" w:hAnsi="仿宋" w:eastAsia="仿宋"/>
          <w:sz w:val="28"/>
          <w:szCs w:val="28"/>
        </w:rPr>
        <w:t xml:space="preserve">（8）单位负责人为同一人或存在管理、控股关系的不同供应商参加同一合同下采购活动的；</w:t>
      </w:r>
      <w:r/>
    </w:p>
    <w:p>
      <w:pPr>
        <w:pStyle w:val="988"/>
        <w:ind w:firstLine="518"/>
        <w:spacing w:before="0" w:after="0" w:line="520" w:lineRule="exact"/>
        <w:rPr>
          <w:rFonts w:ascii="仿宋" w:hAnsi="仿宋" w:eastAsia="仿宋"/>
          <w:sz w:val="28"/>
          <w:szCs w:val="28"/>
        </w:rPr>
      </w:pPr>
      <w:r>
        <w:rPr>
          <w:rFonts w:hint="eastAsia" w:ascii="仿宋" w:hAnsi="仿宋" w:eastAsia="仿宋"/>
          <w:sz w:val="28"/>
          <w:szCs w:val="28"/>
        </w:rPr>
        <w:t xml:space="preserve">（9）为采购项目提供整体设计、规范编制或者项目管理、监理、检测等服务的供应商参加该采购项目活动的；</w:t>
      </w:r>
      <w:r/>
    </w:p>
    <w:p>
      <w:pPr>
        <w:pStyle w:val="988"/>
        <w:ind w:firstLine="518"/>
        <w:spacing w:before="0" w:after="0" w:line="520" w:lineRule="exact"/>
        <w:rPr>
          <w:rFonts w:ascii="仿宋" w:hAnsi="仿宋" w:eastAsia="仿宋"/>
          <w:sz w:val="28"/>
          <w:szCs w:val="28"/>
        </w:rPr>
      </w:pPr>
      <w:r>
        <w:rPr>
          <w:rFonts w:hint="eastAsia" w:ascii="仿宋" w:hAnsi="仿宋" w:eastAsia="仿宋"/>
          <w:sz w:val="28"/>
          <w:szCs w:val="28"/>
        </w:rPr>
        <w:t xml:space="preserve">（10）不同供应商谈判响应文件中的相关人员出现同一人的；</w:t>
      </w:r>
      <w:r/>
    </w:p>
    <w:p>
      <w:pPr>
        <w:pStyle w:val="988"/>
        <w:ind w:firstLine="518"/>
        <w:spacing w:before="0" w:after="0" w:line="520" w:lineRule="exact"/>
        <w:rPr>
          <w:rFonts w:ascii="仿宋" w:hAnsi="仿宋" w:eastAsia="仿宋"/>
          <w:bCs/>
          <w:sz w:val="28"/>
          <w:szCs w:val="28"/>
        </w:rPr>
      </w:pPr>
      <w:r>
        <w:rPr>
          <w:rFonts w:hint="eastAsia" w:ascii="仿宋" w:hAnsi="仿宋" w:eastAsia="仿宋"/>
          <w:bCs/>
          <w:sz w:val="28"/>
          <w:szCs w:val="28"/>
        </w:rPr>
        <w:t xml:space="preserve">（11）不同</w:t>
      </w:r>
      <w:r>
        <w:rPr>
          <w:rFonts w:hint="eastAsia" w:ascii="仿宋" w:hAnsi="仿宋" w:eastAsia="仿宋"/>
          <w:sz w:val="28"/>
          <w:szCs w:val="28"/>
        </w:rPr>
        <w:t xml:space="preserve">供应商谈判响应文件中</w:t>
      </w:r>
      <w:r>
        <w:rPr>
          <w:rFonts w:hint="eastAsia" w:ascii="仿宋" w:hAnsi="仿宋" w:eastAsia="仿宋"/>
          <w:bCs/>
          <w:sz w:val="28"/>
          <w:szCs w:val="28"/>
        </w:rPr>
        <w:t xml:space="preserve">内容出现非正常一致的；</w:t>
      </w:r>
      <w:r/>
    </w:p>
    <w:p>
      <w:pPr>
        <w:pStyle w:val="988"/>
        <w:ind w:firstLine="518"/>
        <w:spacing w:before="0" w:after="0" w:line="520" w:lineRule="exact"/>
        <w:rPr>
          <w:rFonts w:ascii="仿宋" w:hAnsi="仿宋" w:eastAsia="仿宋"/>
          <w:sz w:val="28"/>
          <w:szCs w:val="28"/>
        </w:rPr>
      </w:pPr>
      <w:r>
        <w:rPr>
          <w:rFonts w:hint="eastAsia" w:ascii="仿宋" w:hAnsi="仿宋" w:eastAsia="仿宋"/>
          <w:sz w:val="28"/>
          <w:szCs w:val="28"/>
        </w:rPr>
        <w:t xml:space="preserve">（12）不同供应商报价表呈明显规律性变化，故意哄抬价格或压价等其它恶意串通行为的；</w:t>
      </w:r>
      <w:r/>
    </w:p>
    <w:p>
      <w:pPr>
        <w:pStyle w:val="988"/>
        <w:ind w:firstLine="518"/>
        <w:spacing w:before="0" w:after="0" w:line="520" w:lineRule="exact"/>
        <w:rPr>
          <w:rFonts w:ascii="仿宋" w:hAnsi="仿宋" w:eastAsia="仿宋"/>
          <w:sz w:val="28"/>
          <w:szCs w:val="28"/>
        </w:rPr>
      </w:pPr>
      <w:r>
        <w:rPr>
          <w:rFonts w:hint="eastAsia" w:ascii="仿宋" w:hAnsi="仿宋" w:eastAsia="仿宋"/>
          <w:sz w:val="28"/>
          <w:szCs w:val="28"/>
        </w:rPr>
        <w:t xml:space="preserve">（13）谈判响应文件中提供虚假资料的；</w:t>
      </w:r>
      <w:r/>
    </w:p>
    <w:p>
      <w:pPr>
        <w:pStyle w:val="988"/>
        <w:ind w:firstLine="518"/>
        <w:spacing w:before="0" w:after="0" w:line="520" w:lineRule="exact"/>
        <w:rPr>
          <w:rFonts w:ascii="仿宋" w:hAnsi="仿宋" w:eastAsia="仿宋"/>
          <w:sz w:val="28"/>
          <w:szCs w:val="28"/>
        </w:rPr>
      </w:pPr>
      <w:r>
        <w:rPr>
          <w:rFonts w:hint="eastAsia" w:ascii="仿宋" w:hAnsi="仿宋" w:eastAsia="仿宋"/>
          <w:sz w:val="28"/>
          <w:szCs w:val="28"/>
        </w:rPr>
        <w:t xml:space="preserve">（14）有欺诈行为或隐瞒自身违规问题的；</w:t>
      </w:r>
      <w:r/>
    </w:p>
    <w:p>
      <w:pPr>
        <w:ind w:firstLine="518"/>
        <w:spacing w:line="520" w:lineRule="exact"/>
        <w:rPr>
          <w:rFonts w:ascii="仿宋" w:hAnsi="仿宋" w:eastAsia="仿宋"/>
          <w:sz w:val="28"/>
          <w:szCs w:val="28"/>
        </w:rPr>
      </w:pPr>
      <w:r>
        <w:rPr>
          <w:rFonts w:hint="eastAsia" w:ascii="仿宋" w:hAnsi="仿宋" w:eastAsia="仿宋"/>
          <w:sz w:val="28"/>
          <w:szCs w:val="28"/>
        </w:rPr>
        <w:t xml:space="preserve">（15）违反法律、法规或损害国家及采购人利益的。</w:t>
      </w:r>
      <w:r/>
    </w:p>
    <w:p>
      <w:pPr>
        <w:pStyle w:val="1054"/>
        <w:ind w:firstLine="637"/>
        <w:spacing w:before="0" w:beforeAutospacing="0" w:after="0" w:afterAutospacing="0" w:line="520" w:lineRule="exact"/>
        <w:rPr>
          <w:rFonts w:ascii="楷体" w:hAnsi="楷体" w:eastAsia="楷体"/>
          <w:b/>
          <w:sz w:val="28"/>
          <w:szCs w:val="28"/>
        </w:rPr>
      </w:pPr>
      <w:r>
        <w:rPr>
          <w:rFonts w:hint="eastAsia" w:ascii="楷体" w:hAnsi="楷体" w:eastAsia="楷体"/>
          <w:b/>
          <w:sz w:val="28"/>
          <w:szCs w:val="28"/>
        </w:rPr>
        <w:t xml:space="preserve">6、恶意串通行为的认定</w:t>
      </w:r>
      <w:r/>
    </w:p>
    <w:p>
      <w:pPr>
        <w:pStyle w:val="105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（1）供应商直接或间接从采购人或采购代理机构处获得其他供应商的响应情况，并修改其响应文件；</w:t>
      </w:r>
      <w:r/>
    </w:p>
    <w:p>
      <w:pPr>
        <w:pStyle w:val="105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（2）评审活动开始前供应商直接或间接从采购人、采购代理机构或监管部门处获得谈判小组组成人员情况；</w:t>
      </w:r>
      <w:r/>
    </w:p>
    <w:p>
      <w:pPr>
        <w:pStyle w:val="105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（3）供应商接受采购人或采购代理机构授意撤换、修改响应文件；</w:t>
      </w:r>
      <w:r/>
    </w:p>
    <w:p>
      <w:pPr>
        <w:pStyle w:val="105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（4）供应商之间协商报价、技术方案等实质性内容；</w:t>
      </w:r>
      <w:r/>
    </w:p>
    <w:p>
      <w:pPr>
        <w:pStyle w:val="105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（5）属于同一集团、协会、商会等组织成员的供应商按照该组织要求协同参与；</w:t>
      </w:r>
      <w:r/>
    </w:p>
    <w:p>
      <w:pPr>
        <w:pStyle w:val="105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（6）供应商之间事先约定由某一特定供应商成交；</w:t>
      </w:r>
      <w:r/>
    </w:p>
    <w:p>
      <w:pPr>
        <w:pStyle w:val="105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（7）供应商之间商定部分供应商放弃参与或者放弃成交；</w:t>
      </w:r>
      <w:r/>
    </w:p>
    <w:p>
      <w:pPr>
        <w:pStyle w:val="105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（8）供应商与采购人或采购代理机构之间、供应商相互之间为谋求特定供应商成交或者排斥其他供应商的其他串通行为；</w:t>
      </w:r>
      <w:r/>
    </w:p>
    <w:p>
      <w:pPr>
        <w:pStyle w:val="105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（9）不同供应商的响应文件由同一单位或者个人编制；</w:t>
      </w:r>
      <w:r/>
    </w:p>
    <w:p>
      <w:pPr>
        <w:pStyle w:val="105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（10）不同供应商委托同一单位或者个人办理参与事宜；</w:t>
      </w:r>
      <w:r/>
    </w:p>
    <w:p>
      <w:pPr>
        <w:pStyle w:val="105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（11）不同供应商响应文件相互混装的；</w:t>
      </w:r>
      <w:r/>
    </w:p>
    <w:p>
      <w:pPr>
        <w:pStyle w:val="105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（12）不同供应商响应文件中的相关人员出现同一人的；</w:t>
      </w:r>
      <w:r/>
    </w:p>
    <w:p>
      <w:pPr>
        <w:pStyle w:val="1054"/>
        <w:ind w:firstLine="635"/>
        <w:spacing w:before="0" w:beforeAutospacing="0" w:after="0" w:afterAutospacing="0" w:line="520" w:lineRule="exact"/>
        <w:rPr>
          <w:rFonts w:ascii="仿宋" w:hAnsi="仿宋" w:eastAsia="仿宋"/>
          <w:bCs/>
          <w:sz w:val="28"/>
          <w:szCs w:val="28"/>
        </w:rPr>
      </w:pPr>
      <w:r>
        <w:rPr>
          <w:rFonts w:hint="eastAsia" w:ascii="仿宋" w:hAnsi="仿宋" w:eastAsia="仿宋"/>
          <w:bCs/>
          <w:sz w:val="28"/>
          <w:szCs w:val="28"/>
        </w:rPr>
        <w:t xml:space="preserve">（13）不同</w:t>
      </w:r>
      <w:r>
        <w:rPr>
          <w:rFonts w:hint="eastAsia" w:ascii="仿宋" w:hAnsi="仿宋" w:eastAsia="仿宋"/>
          <w:sz w:val="28"/>
          <w:szCs w:val="28"/>
        </w:rPr>
        <w:t xml:space="preserve">供应商响应文件中</w:t>
      </w:r>
      <w:r>
        <w:rPr>
          <w:rFonts w:hint="eastAsia" w:ascii="仿宋" w:hAnsi="仿宋" w:eastAsia="仿宋"/>
          <w:bCs/>
          <w:sz w:val="28"/>
          <w:szCs w:val="28"/>
        </w:rPr>
        <w:t xml:space="preserve">内容出现非正常一致的；</w:t>
      </w:r>
      <w:r/>
    </w:p>
    <w:p>
      <w:pPr>
        <w:pStyle w:val="105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（14）不同供应商报价表呈明显规律性变化，故意哄抬价格或压价等其它恶意串通行为的；</w:t>
      </w:r>
      <w:r/>
    </w:p>
    <w:p>
      <w:pPr>
        <w:pStyle w:val="1054"/>
        <w:ind w:firstLine="637"/>
        <w:spacing w:before="0" w:beforeAutospacing="0" w:after="0" w:afterAutospacing="0" w:line="520" w:lineRule="exact"/>
        <w:rPr>
          <w:rFonts w:ascii="楷体" w:hAnsi="楷体" w:eastAsia="楷体"/>
          <w:b/>
          <w:sz w:val="28"/>
          <w:szCs w:val="28"/>
        </w:rPr>
      </w:pPr>
      <w:r>
        <w:rPr>
          <w:rFonts w:hint="eastAsia" w:ascii="楷体" w:hAnsi="楷体" w:eastAsia="楷体"/>
          <w:b/>
          <w:sz w:val="28"/>
          <w:szCs w:val="28"/>
        </w:rPr>
        <w:t xml:space="preserve">7、谈判活动终止</w:t>
      </w:r>
      <w:r/>
    </w:p>
    <w:p>
      <w:pPr>
        <w:pStyle w:val="105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谈判活动中出现下列情形之一的，谈判活动终止：</w:t>
      </w:r>
      <w:r/>
    </w:p>
    <w:p>
      <w:pPr>
        <w:pStyle w:val="105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（1）因情况变化，不再符合规定的竞争性谈判采购方式适用情形的；</w:t>
      </w:r>
      <w:r/>
    </w:p>
    <w:p>
      <w:pPr>
        <w:pStyle w:val="105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（2）出现影响采购公正的违法、违规行为的；</w:t>
      </w:r>
      <w:r/>
    </w:p>
    <w:p>
      <w:pPr>
        <w:pStyle w:val="1054"/>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（3）在采购过程中符合竞争要求的供应商或者报价未超过采购预算的供应商不足3家的（财库〔2014〕214号文第二十一条第三款规定的情形外）；</w:t>
      </w:r>
      <w:r/>
    </w:p>
    <w:p>
      <w:pPr>
        <w:pStyle w:val="1054"/>
        <w:ind w:firstLine="635"/>
        <w:spacing w:before="0" w:beforeAutospacing="0" w:after="0" w:afterAutospacing="0" w:line="520" w:lineRule="exact"/>
        <w:rPr>
          <w:rFonts w:hint="eastAsia" w:ascii="仿宋" w:hAnsi="仿宋" w:eastAsia="仿宋"/>
          <w:sz w:val="28"/>
          <w:szCs w:val="28"/>
          <w:lang w:eastAsia="zh-CN"/>
        </w:rPr>
        <w:sectPr>
          <w:footnotePr/>
          <w:endnotePr/>
          <w:type w:val="nextPage"/>
          <w:pgSz w:w="11907" w:h="16840" w:orient="portrait"/>
          <w:pgMar w:top="1474" w:right="1021" w:bottom="1134" w:left="1247" w:header="851" w:footer="624" w:gutter="0"/>
          <w:cols w:num="1" w:sep="0" w:space="720" w:equalWidth="1"/>
          <w:docGrid w:linePitch="360"/>
          <w:titlePg/>
        </w:sectPr>
      </w:pPr>
      <w:r>
        <w:rPr>
          <w:rFonts w:hint="eastAsia" w:ascii="仿宋" w:hAnsi="仿宋" w:eastAsia="仿宋"/>
          <w:sz w:val="28"/>
          <w:szCs w:val="28"/>
        </w:rPr>
        <w:t xml:space="preserve">（4）因重大变故，采购任务取消的</w:t>
      </w:r>
      <w:r>
        <w:rPr>
          <w:rFonts w:hint="eastAsia" w:ascii="仿宋" w:hAnsi="仿宋" w:eastAsia="仿宋"/>
          <w:sz w:val="28"/>
          <w:szCs w:val="28"/>
          <w:lang w:eastAsia="zh-CN"/>
        </w:rPr>
        <w:t xml:space="preserve">。</w:t>
      </w:r>
      <w:r/>
    </w:p>
    <w:p>
      <w:pPr>
        <w:pStyle w:val="1054"/>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r>
      <w:r/>
    </w:p>
    <w:p>
      <w:pPr>
        <w:pStyle w:val="1054"/>
        <w:jc w:val="center"/>
        <w:spacing w:before="0" w:beforeAutospacing="0" w:after="0" w:afterAutospacing="0" w:line="520" w:lineRule="exact"/>
        <w:rPr>
          <w:rFonts w:ascii="黑体" w:eastAsia="黑体"/>
          <w:sz w:val="28"/>
          <w:szCs w:val="28"/>
        </w:rPr>
      </w:pPr>
      <w:r>
        <w:rPr>
          <w:rFonts w:hint="eastAsia" w:ascii="黑体" w:eastAsia="黑体"/>
          <w:sz w:val="28"/>
          <w:szCs w:val="28"/>
        </w:rPr>
        <w:t xml:space="preserve">四、采购需求</w:t>
      </w:r>
      <w:r/>
    </w:p>
    <w:p>
      <w:pPr>
        <w:pStyle w:val="1054"/>
        <w:ind w:firstLine="562"/>
        <w:keepLines w:val="0"/>
        <w:keepNext w:val="0"/>
        <w:pageBreakBefore w:val="0"/>
        <w:spacing w:before="0" w:beforeAutospacing="0" w:after="0" w:afterAutospacing="0" w:line="360" w:lineRule="auto"/>
        <w:rPr>
          <w:rFonts w:ascii="仿宋" w:hAnsi="仿宋" w:eastAsia="仿宋"/>
          <w:b/>
          <w:color w:val="000000"/>
          <w:sz w:val="28"/>
          <w:szCs w:val="28"/>
        </w:rPr>
      </w:pPr>
      <w:r>
        <w:rPr>
          <w:rFonts w:hint="eastAsia" w:ascii="仿宋" w:hAnsi="仿宋" w:eastAsia="仿宋"/>
          <w:b/>
          <w:color w:val="000000"/>
          <w:sz w:val="28"/>
          <w:szCs w:val="28"/>
        </w:rPr>
        <w:t xml:space="preserve">1、采购技术要求（对不允许偏离的实质性要求和条件，以黑体加斜体方式提示）</w:t>
      </w:r>
      <w:r/>
    </w:p>
    <w:p>
      <w:pPr>
        <w:pStyle w:val="1054"/>
        <w:ind w:firstLine="562"/>
        <w:keepLines w:val="0"/>
        <w:keepNext w:val="0"/>
        <w:pageBreakBefore w:val="0"/>
        <w:spacing w:before="0" w:beforeAutospacing="0" w:after="0" w:afterAutospacing="0" w:line="360" w:lineRule="auto"/>
        <w:rPr>
          <w:rFonts w:ascii="仿宋" w:hAnsi="仿宋" w:eastAsia="仿宋"/>
          <w:b/>
          <w:bCs/>
          <w:color w:val="000000"/>
          <w:sz w:val="28"/>
          <w:szCs w:val="28"/>
        </w:rPr>
      </w:pPr>
      <w:r>
        <w:rPr>
          <w:rFonts w:hint="eastAsia" w:ascii="仿宋" w:hAnsi="仿宋" w:eastAsia="仿宋"/>
          <w:b/>
          <w:bCs/>
          <w:color w:val="000000"/>
          <w:sz w:val="28"/>
          <w:szCs w:val="28"/>
        </w:rPr>
        <w:t xml:space="preserve">2、本次采购范围包括</w:t>
      </w:r>
      <w:r>
        <w:rPr>
          <w:rFonts w:hint="eastAsia" w:ascii="仿宋" w:hAnsi="仿宋" w:eastAsia="仿宋"/>
          <w:b/>
          <w:bCs/>
          <w:color w:val="000000"/>
          <w:sz w:val="28"/>
          <w:szCs w:val="28"/>
          <w:lang w:eastAsia="zh-CN"/>
        </w:rPr>
        <w:t xml:space="preserve">施工费</w:t>
      </w:r>
      <w:r>
        <w:rPr>
          <w:rFonts w:hint="eastAsia" w:ascii="仿宋" w:hAnsi="仿宋" w:eastAsia="仿宋"/>
          <w:b/>
          <w:bCs/>
          <w:color w:val="000000"/>
          <w:sz w:val="28"/>
          <w:szCs w:val="28"/>
        </w:rPr>
        <w:t xml:space="preserve">等</w:t>
      </w:r>
      <w:r>
        <w:rPr>
          <w:rFonts w:hint="eastAsia" w:ascii="仿宋" w:hAnsi="仿宋" w:eastAsia="仿宋"/>
          <w:b/>
          <w:bCs/>
          <w:color w:val="000000"/>
          <w:sz w:val="28"/>
          <w:szCs w:val="28"/>
          <w:lang w:eastAsia="zh-CN"/>
        </w:rPr>
        <w:t xml:space="preserve">所有需发生的费用</w:t>
      </w:r>
      <w:r>
        <w:rPr>
          <w:rFonts w:hint="eastAsia" w:ascii="仿宋" w:hAnsi="仿宋" w:eastAsia="仿宋"/>
          <w:b/>
          <w:bCs/>
          <w:color w:val="000000"/>
          <w:sz w:val="28"/>
          <w:szCs w:val="28"/>
        </w:rPr>
        <w:t xml:space="preserve">。</w:t>
      </w:r>
      <w:r/>
    </w:p>
    <w:p>
      <w:pPr>
        <w:ind w:firstLine="562"/>
        <w:pageBreakBefore w:val="0"/>
        <w:spacing w:line="360" w:lineRule="auto"/>
        <w:rPr>
          <w:rFonts w:hint="eastAsia" w:ascii="仿宋" w:hAnsi="仿宋" w:eastAsia="仿宋"/>
          <w:sz w:val="28"/>
          <w:szCs w:val="28"/>
          <w:lang w:eastAsia="zh-CN"/>
        </w:rPr>
      </w:pPr>
      <w:r>
        <w:rPr>
          <w:rFonts w:hint="eastAsia" w:ascii="仿宋" w:hAnsi="仿宋" w:eastAsia="仿宋"/>
          <w:b/>
          <w:bCs/>
          <w:color w:val="000000"/>
          <w:sz w:val="28"/>
          <w:szCs w:val="28"/>
        </w:rPr>
        <w:t xml:space="preserve">3、</w:t>
      </w:r>
      <w:r>
        <w:rPr>
          <w:rFonts w:hint="eastAsia" w:ascii="仿宋" w:hAnsi="仿宋" w:eastAsia="仿宋"/>
          <w:sz w:val="28"/>
          <w:szCs w:val="28"/>
        </w:rPr>
        <w:t xml:space="preserve">预算金额：</w:t>
      </w:r>
      <w:r>
        <w:rPr>
          <w:rFonts w:hint="eastAsia" w:ascii="仿宋" w:hAnsi="仿宋" w:eastAsia="仿宋"/>
          <w:sz w:val="28"/>
          <w:szCs w:val="28"/>
          <w:lang w:eastAsia="zh-CN"/>
        </w:rPr>
        <w:t xml:space="preserve">人民币</w:t>
      </w:r>
      <w:r>
        <w:rPr>
          <w:rFonts w:hint="eastAsia" w:ascii="仿宋" w:hAnsi="仿宋" w:eastAsia="仿宋"/>
          <w:sz w:val="28"/>
          <w:szCs w:val="28"/>
          <w:lang w:val="en-US" w:eastAsia="zh-CN"/>
        </w:rPr>
        <w:t xml:space="preserve">壹佰陆拾叁万伍仟贰佰陆拾叁元柒角玖分</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1635263.79</w:t>
      </w:r>
      <w:r>
        <w:rPr>
          <w:rFonts w:hint="eastAsia" w:ascii="仿宋" w:hAnsi="仿宋" w:eastAsia="仿宋"/>
          <w:sz w:val="28"/>
          <w:szCs w:val="28"/>
          <w:lang w:eastAsia="zh-CN"/>
        </w:rPr>
        <w:t xml:space="preserve">元）</w:t>
      </w:r>
      <w:r/>
    </w:p>
    <w:p>
      <w:pPr>
        <w:ind w:firstLine="560"/>
        <w:pageBreakBefore w:val="0"/>
        <w:spacing w:line="360" w:lineRule="auto"/>
        <w:rPr>
          <w:rFonts w:hint="eastAsia" w:ascii="仿宋" w:hAnsi="仿宋" w:eastAsia="仿宋"/>
          <w:b/>
          <w:bCs/>
          <w:sz w:val="28"/>
          <w:szCs w:val="28"/>
          <w:highlight w:val="yellow"/>
          <w:lang w:eastAsia="zh-CN"/>
        </w:rPr>
      </w:pPr>
      <w:r>
        <w:rPr>
          <w:rFonts w:hint="eastAsia" w:ascii="仿宋_GB2312" w:eastAsia="仿宋_GB2312" w:cs="仿宋_GB2312"/>
          <w:sz w:val="28"/>
          <w:szCs w:val="28"/>
          <w:lang w:bidi="ar"/>
        </w:rPr>
        <w:t xml:space="preserve">最高限价：</w:t>
      </w:r>
      <w:r>
        <w:rPr>
          <w:rFonts w:hint="eastAsia" w:ascii="仿宋" w:hAnsi="仿宋" w:eastAsia="仿宋"/>
          <w:b/>
          <w:bCs/>
          <w:color w:val="auto"/>
          <w:sz w:val="28"/>
          <w:szCs w:val="28"/>
          <w:highlight w:val="none"/>
        </w:rPr>
        <w:t xml:space="preserve">本项目最高限价</w:t>
      </w:r>
      <w:r>
        <w:rPr>
          <w:rFonts w:hint="eastAsia" w:ascii="仿宋" w:hAnsi="仿宋" w:eastAsia="仿宋"/>
          <w:b/>
          <w:bCs/>
          <w:color w:val="auto"/>
          <w:sz w:val="28"/>
          <w:szCs w:val="28"/>
          <w:highlight w:val="none"/>
          <w:lang w:eastAsia="zh-CN"/>
        </w:rPr>
        <w:t xml:space="preserve">人民币</w:t>
      </w:r>
      <w:r>
        <w:rPr>
          <w:rFonts w:hint="eastAsia" w:ascii="仿宋" w:hAnsi="仿宋" w:eastAsia="仿宋"/>
          <w:b/>
          <w:bCs/>
          <w:color w:val="auto"/>
          <w:sz w:val="28"/>
          <w:szCs w:val="28"/>
          <w:highlight w:val="none"/>
          <w:lang w:val="en-US" w:eastAsia="zh-CN"/>
        </w:rPr>
        <w:t xml:space="preserve">壹佰陆拾叁万伍仟贰佰陆拾叁元柒角玖分</w:t>
      </w:r>
      <w:r>
        <w:rPr>
          <w:rFonts w:hint="eastAsia" w:ascii="仿宋" w:hAnsi="仿宋" w:eastAsia="仿宋"/>
          <w:b/>
          <w:bCs/>
          <w:color w:val="auto"/>
          <w:sz w:val="28"/>
          <w:szCs w:val="28"/>
          <w:highlight w:val="none"/>
          <w:lang w:eastAsia="zh-CN"/>
        </w:rPr>
        <w:t xml:space="preserve">（￥：</w:t>
      </w:r>
      <w:r>
        <w:rPr>
          <w:rFonts w:hint="eastAsia" w:ascii="仿宋" w:hAnsi="仿宋" w:eastAsia="仿宋"/>
          <w:b/>
          <w:bCs/>
          <w:color w:val="auto"/>
          <w:sz w:val="28"/>
          <w:szCs w:val="28"/>
          <w:highlight w:val="none"/>
          <w:lang w:val="en-US" w:eastAsia="zh-CN"/>
        </w:rPr>
        <w:t xml:space="preserve">1635263.79</w:t>
      </w:r>
      <w:r>
        <w:rPr>
          <w:rFonts w:hint="eastAsia" w:ascii="仿宋" w:hAnsi="仿宋" w:eastAsia="仿宋"/>
          <w:b/>
          <w:bCs/>
          <w:color w:val="auto"/>
          <w:sz w:val="28"/>
          <w:szCs w:val="28"/>
          <w:highlight w:val="none"/>
          <w:lang w:eastAsia="zh-CN"/>
        </w:rPr>
        <w:t xml:space="preserve">元）</w:t>
      </w:r>
      <w:r>
        <w:rPr>
          <w:rFonts w:hint="eastAsia" w:ascii="仿宋" w:hAnsi="仿宋" w:eastAsia="仿宋"/>
          <w:b/>
          <w:bCs/>
          <w:color w:val="auto"/>
          <w:sz w:val="28"/>
          <w:szCs w:val="28"/>
          <w:highlight w:val="none"/>
        </w:rPr>
        <w:t xml:space="preserve">；最后响应报价高于最高限价的，将被判定为无效响应文件</w:t>
      </w:r>
      <w:r>
        <w:rPr>
          <w:rFonts w:hint="eastAsia" w:ascii="仿宋" w:hAnsi="仿宋" w:eastAsia="仿宋"/>
          <w:b/>
          <w:bCs/>
          <w:color w:val="auto"/>
          <w:sz w:val="28"/>
          <w:szCs w:val="28"/>
          <w:highlight w:val="none"/>
          <w:lang w:eastAsia="zh-CN"/>
        </w:rPr>
        <w:t xml:space="preserve">。</w:t>
      </w:r>
      <w:r/>
    </w:p>
    <w:p>
      <w:pPr>
        <w:ind w:firstLine="562"/>
        <w:keepLines w:val="0"/>
        <w:keepNext w:val="0"/>
        <w:pageBreakBefore w:val="0"/>
        <w:spacing w:line="360" w:lineRule="auto"/>
        <w:rPr>
          <w:rFonts w:hint="eastAsia" w:ascii="仿宋" w:hAnsi="仿宋" w:eastAsia="仿宋" w:cs="Times New Roman"/>
          <w:color w:val="000000"/>
          <w:sz w:val="28"/>
          <w:szCs w:val="28"/>
          <w:lang w:val="en-US" w:eastAsia="zh-CN"/>
        </w:rPr>
      </w:pPr>
      <w:r>
        <w:rPr>
          <w:rFonts w:hint="eastAsia" w:ascii="仿宋" w:hAnsi="仿宋" w:eastAsia="仿宋"/>
          <w:b/>
          <w:bCs/>
          <w:sz w:val="28"/>
          <w:szCs w:val="28"/>
        </w:rPr>
        <w:t xml:space="preserve">采购</w:t>
      </w:r>
      <w:r>
        <w:rPr>
          <w:rFonts w:hint="eastAsia" w:ascii="仿宋" w:hAnsi="仿宋" w:eastAsia="仿宋"/>
          <w:b/>
          <w:bCs/>
          <w:sz w:val="28"/>
          <w:szCs w:val="28"/>
          <w:lang w:eastAsia="zh-CN"/>
        </w:rPr>
        <w:t xml:space="preserve">需</w:t>
      </w:r>
      <w:r>
        <w:rPr>
          <w:rFonts w:hint="eastAsia" w:ascii="仿宋" w:hAnsi="仿宋" w:eastAsia="仿宋"/>
          <w:b/>
          <w:bCs/>
          <w:sz w:val="28"/>
          <w:szCs w:val="28"/>
        </w:rPr>
        <w:t xml:space="preserve">求</w:t>
      </w:r>
      <w:r>
        <w:rPr>
          <w:rFonts w:hint="eastAsia" w:ascii="仿宋" w:hAnsi="仿宋" w:eastAsia="仿宋"/>
          <w:b/>
          <w:bCs/>
          <w:sz w:val="28"/>
          <w:szCs w:val="28"/>
          <w:lang w:eastAsia="zh-CN"/>
        </w:rPr>
        <w:t xml:space="preserve">：</w:t>
      </w:r>
      <w:r>
        <w:rPr>
          <w:rFonts w:hint="eastAsia" w:ascii="仿宋" w:hAnsi="仿宋" w:eastAsia="仿宋"/>
          <w:b w:val="0"/>
          <w:bCs w:val="0"/>
          <w:sz w:val="28"/>
          <w:szCs w:val="28"/>
          <w:lang w:eastAsia="zh-CN"/>
        </w:rPr>
        <w:t xml:space="preserve">道路建设长1650米，村庄道路维修面积约</w:t>
      </w:r>
      <w:r>
        <w:rPr>
          <w:rFonts w:hint="eastAsia" w:ascii="仿宋" w:hAnsi="仿宋" w:eastAsia="仿宋"/>
          <w:b w:val="0"/>
          <w:bCs w:val="0"/>
          <w:sz w:val="28"/>
          <w:szCs w:val="28"/>
          <w:lang w:val="en-US" w:eastAsia="zh-CN"/>
        </w:rPr>
        <w:t xml:space="preserve">1500平方；</w:t>
      </w:r>
      <w:r>
        <w:rPr>
          <w:rFonts w:hint="eastAsia" w:ascii="仿宋" w:hAnsi="仿宋" w:eastAsia="仿宋"/>
          <w:b w:val="0"/>
          <w:bCs w:val="0"/>
          <w:sz w:val="28"/>
          <w:szCs w:val="28"/>
          <w:lang w:eastAsia="zh-CN"/>
        </w:rPr>
        <w:t xml:space="preserve">董庄北桥西侧木栈桥维修500米护栏、木桥及防腐木破损维护；董庄南桥东侧环境整治，杂物清理，并浇筑混凝土约1300平方；新时代文明实践站提升门前铺设排水槽200米，清理并浇筑混凝土硬质化约1300平方，村民服务点改造提升等</w:t>
      </w:r>
      <w:r>
        <w:rPr>
          <w:rFonts w:hint="eastAsia" w:ascii="仿宋" w:hAnsi="仿宋" w:eastAsia="仿宋"/>
          <w:b w:val="0"/>
          <w:bCs w:val="0"/>
          <w:sz w:val="28"/>
          <w:szCs w:val="28"/>
          <w:lang w:val="en-US" w:eastAsia="zh-CN"/>
        </w:rPr>
        <w:t xml:space="preserve">,详见谈判文件、图纸、工程量清单及编制说明。</w:t>
      </w:r>
      <w:r>
        <w:rPr>
          <w:rFonts w:hint="eastAsia" w:ascii="仿宋" w:hAnsi="仿宋" w:eastAsia="仿宋" w:cs="Times New Roman"/>
          <w:color w:val="000000"/>
          <w:sz w:val="28"/>
          <w:szCs w:val="28"/>
          <w:lang w:val="en-US" w:eastAsia="zh-CN"/>
        </w:rPr>
        <w:t xml:space="preserve">  </w:t>
      </w:r>
      <w:r/>
    </w:p>
    <w:p>
      <w:pPr>
        <w:ind w:firstLine="560"/>
        <w:keepLines w:val="0"/>
        <w:keepNext w:val="0"/>
        <w:pageBreakBefore w:val="0"/>
        <w:spacing w:line="360" w:lineRule="auto"/>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附：编制说明</w:t>
      </w:r>
      <w:r/>
    </w:p>
    <w:p>
      <w:pPr>
        <w:ind w:firstLine="560"/>
        <w:keepLines w:val="0"/>
        <w:keepNext w:val="0"/>
        <w:pageBreakBefore w:val="0"/>
        <w:spacing w:line="360" w:lineRule="auto"/>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（一）编制依据：</w:t>
      </w:r>
      <w:r/>
    </w:p>
    <w:p>
      <w:pPr>
        <w:ind w:firstLine="560"/>
        <w:keepLines w:val="0"/>
        <w:keepNext w:val="0"/>
        <w:pageBreakBefore w:val="0"/>
        <w:spacing w:line="360" w:lineRule="auto"/>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1、根据甲方要求及现场实际情况进行编制；</w:t>
      </w:r>
      <w:r/>
    </w:p>
    <w:p>
      <w:pPr>
        <w:ind w:firstLine="560"/>
        <w:keepLines w:val="0"/>
        <w:keepNext w:val="0"/>
        <w:pageBreakBefore w:val="0"/>
        <w:spacing w:line="360" w:lineRule="auto"/>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2、计价及计量依据：《建设工程工程量清单计价标准》（GB/T50500-2024）及9本工程量计算标准、《江苏省建筑与装饰工程消耗量》（2026）、《江苏省市政工程消耗量》（2026）、《江苏省建设工程费用参考》（2026）等；</w:t>
      </w:r>
      <w:r/>
    </w:p>
    <w:p>
      <w:pPr>
        <w:ind w:firstLine="560"/>
        <w:keepLines w:val="0"/>
        <w:keepNext w:val="0"/>
        <w:pageBreakBefore w:val="0"/>
        <w:spacing w:line="360" w:lineRule="auto"/>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3、人工工资单价按新文件执行—苏建函价〔2026〕27号文件计算；</w:t>
      </w:r>
      <w:r/>
    </w:p>
    <w:p>
      <w:pPr>
        <w:ind w:firstLine="560"/>
        <w:keepLines w:val="0"/>
        <w:keepNext w:val="0"/>
        <w:pageBreakBefore w:val="0"/>
        <w:spacing w:line="360" w:lineRule="auto"/>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4、安全施工、文明施工措施费等按省、市有关规定执行动态计价；</w:t>
      </w:r>
      <w:r/>
    </w:p>
    <w:p>
      <w:pPr>
        <w:ind w:firstLine="560"/>
        <w:keepLines w:val="0"/>
        <w:keepNext w:val="0"/>
        <w:pageBreakBefore w:val="0"/>
        <w:spacing w:line="360" w:lineRule="auto"/>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5、税金参照苏建价（2025）2 号文件调整,计税方法按增值税一般计税方式，税金按 9%计取；</w:t>
      </w:r>
      <w:r/>
    </w:p>
    <w:p>
      <w:pPr>
        <w:ind w:firstLine="560"/>
        <w:keepLines w:val="0"/>
        <w:keepNext w:val="0"/>
        <w:pageBreakBefore w:val="0"/>
        <w:spacing w:line="360" w:lineRule="auto"/>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6、建筑工人实名制费用按照《建筑工人实名制管理办法（试行）》建市〔2019〕第 19 号计取；</w:t>
      </w:r>
      <w:r/>
    </w:p>
    <w:p>
      <w:pPr>
        <w:ind w:firstLine="560"/>
        <w:keepLines w:val="0"/>
        <w:keepNext w:val="0"/>
        <w:pageBreakBefore w:val="0"/>
        <w:spacing w:line="360" w:lineRule="auto"/>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7、材料价格按《泰州市工程造价信息价》2026 年第8期及有关市场价计算；</w:t>
      </w:r>
      <w:r/>
    </w:p>
    <w:p>
      <w:pPr>
        <w:ind w:firstLine="560"/>
        <w:keepLines w:val="0"/>
        <w:keepNext w:val="0"/>
        <w:pageBreakBefore w:val="0"/>
        <w:spacing w:line="360" w:lineRule="auto"/>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8、其他工程造价相关法律法规；</w:t>
      </w:r>
      <w:r/>
    </w:p>
    <w:p>
      <w:pPr>
        <w:ind w:firstLine="560"/>
        <w:keepLines w:val="0"/>
        <w:keepNext w:val="0"/>
        <w:pageBreakBefore w:val="0"/>
        <w:spacing w:line="360" w:lineRule="auto"/>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9、工程类别：市政工程。</w:t>
      </w:r>
      <w:r/>
    </w:p>
    <w:p>
      <w:pPr>
        <w:ind w:firstLine="560"/>
        <w:keepLines w:val="0"/>
        <w:keepNext w:val="0"/>
        <w:pageBreakBefore w:val="0"/>
        <w:spacing w:line="360" w:lineRule="auto"/>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（二）有关说明：</w:t>
      </w:r>
      <w:r/>
    </w:p>
    <w:p>
      <w:pPr>
        <w:ind w:firstLine="560"/>
        <w:keepLines w:val="0"/>
        <w:keepNext w:val="0"/>
        <w:pageBreakBefore w:val="0"/>
        <w:spacing w:line="360" w:lineRule="auto"/>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1、护坡建设：钢筋混凝土方桩规格按0.25*0.25*7.35m（含桩尖）计算，配筋信息详见图纸，考虑外购300m3土方回填做围堰；</w:t>
      </w:r>
      <w:r/>
    </w:p>
    <w:p>
      <w:pPr>
        <w:ind w:firstLine="560"/>
        <w:keepLines w:val="0"/>
        <w:keepNext w:val="0"/>
        <w:pageBreakBefore w:val="0"/>
        <w:spacing w:line="360" w:lineRule="auto"/>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2、沥青道路厚度按4cm计算，拆除厚度按10cm计算，恢复按10cm计算，沥青以及道路拆除恢复的工程量为暂估量，具体按实际施工以及甲方要求为准；</w:t>
      </w:r>
      <w:r/>
    </w:p>
    <w:p>
      <w:pPr>
        <w:ind w:firstLine="560"/>
        <w:keepLines w:val="0"/>
        <w:keepNext w:val="0"/>
        <w:pageBreakBefore w:val="0"/>
        <w:spacing w:line="360" w:lineRule="auto"/>
        <w:rPr>
          <w:rFonts w:hint="eastAsia"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3、未尽事宜详见图纸及预算；</w:t>
      </w:r>
      <w:r/>
    </w:p>
    <w:p>
      <w:pPr>
        <w:ind w:firstLine="560"/>
        <w:keepLines w:val="0"/>
        <w:keepNext w:val="0"/>
        <w:pageBreakBefore w:val="0"/>
        <w:spacing w:line="360" w:lineRule="auto"/>
        <w:rPr>
          <w:rFonts w:hint="default" w:ascii="仿宋" w:hAnsi="仿宋" w:eastAsia="仿宋" w:cs="Times New Roman"/>
          <w:color w:val="000000"/>
          <w:sz w:val="28"/>
          <w:szCs w:val="28"/>
          <w:lang w:val="en-US" w:eastAsia="zh-CN"/>
        </w:rPr>
      </w:pPr>
      <w:r>
        <w:rPr>
          <w:rFonts w:hint="eastAsia" w:ascii="仿宋" w:hAnsi="仿宋" w:eastAsia="仿宋" w:cs="Times New Roman"/>
          <w:color w:val="000000"/>
          <w:sz w:val="28"/>
          <w:szCs w:val="28"/>
          <w:lang w:val="en-US" w:eastAsia="zh-CN"/>
        </w:rPr>
        <w:t xml:space="preserve">4、工程量按实结算。                                                                                       </w:t>
      </w:r>
      <w:r/>
    </w:p>
    <w:p>
      <w:pPr>
        <w:ind w:firstLine="554"/>
        <w:keepLines w:val="0"/>
        <w:keepNext w:val="0"/>
        <w:pageBreakBefore w:val="0"/>
        <w:spacing w:line="360" w:lineRule="auto"/>
        <w:rPr>
          <w:rFonts w:ascii="仿宋" w:hAnsi="仿宋" w:eastAsia="仿宋"/>
          <w:b/>
          <w:color w:val="000000"/>
          <w:spacing w:val="-2"/>
          <w:sz w:val="28"/>
          <w:szCs w:val="28"/>
        </w:rPr>
      </w:pPr>
      <w:r>
        <w:rPr>
          <w:rFonts w:hint="eastAsia" w:ascii="仿宋" w:hAnsi="仿宋" w:eastAsia="仿宋"/>
          <w:b/>
          <w:color w:val="000000"/>
          <w:spacing w:val="-2"/>
          <w:sz w:val="28"/>
          <w:szCs w:val="28"/>
        </w:rPr>
        <w:t xml:space="preserve">4、服务时间、地点</w:t>
      </w:r>
      <w:r/>
    </w:p>
    <w:p>
      <w:pPr>
        <w:pStyle w:val="758"/>
        <w:ind w:left="0" w:firstLine="560"/>
        <w:keepLines w:val="0"/>
        <w:keepNext w:val="0"/>
        <w:pageBreakBefore w:val="0"/>
        <w:spacing w:line="360" w:lineRule="auto"/>
        <w:rPr>
          <w:rFonts w:ascii="仿宋" w:hAnsi="仿宋" w:eastAsia="仿宋"/>
          <w:b w:val="0"/>
          <w:bCs w:val="0"/>
          <w:strike w:val="0"/>
          <w:highlight w:val="none"/>
        </w:rPr>
      </w:pPr>
      <w:r>
        <w:rPr>
          <w:rFonts w:hint="eastAsia" w:ascii="仿宋" w:hAnsi="仿宋" w:eastAsia="仿宋"/>
          <w:b w:val="0"/>
          <w:bCs w:val="0"/>
          <w:highlight w:val="none"/>
        </w:rPr>
        <w:t xml:space="preserve">（1）服务期限：采购合同签订后60日内完成全部工作</w:t>
      </w:r>
      <w:r>
        <w:rPr>
          <w:rFonts w:hint="eastAsia" w:ascii="仿宋" w:hAnsi="仿宋" w:eastAsia="仿宋"/>
          <w:b w:val="0"/>
          <w:bCs w:val="0"/>
          <w:strike w:val="0"/>
          <w:highlight w:val="none"/>
        </w:rPr>
        <w:t xml:space="preserve">。</w:t>
      </w:r>
      <w:r/>
    </w:p>
    <w:p>
      <w:pPr>
        <w:pStyle w:val="758"/>
        <w:ind w:left="0" w:firstLine="560"/>
        <w:keepLines w:val="0"/>
        <w:keepNext w:val="0"/>
        <w:pageBreakBefore w:val="0"/>
        <w:spacing w:line="360" w:lineRule="auto"/>
        <w:rPr>
          <w:rFonts w:ascii="仿宋" w:hAnsi="仿宋" w:eastAsia="仿宋"/>
          <w:color w:val="000000"/>
        </w:rPr>
      </w:pPr>
      <w:r>
        <w:rPr>
          <w:rFonts w:hint="eastAsia" w:ascii="仿宋" w:hAnsi="仿宋" w:eastAsia="仿宋"/>
        </w:rPr>
        <w:t xml:space="preserve">（2）服务地点：</w:t>
      </w:r>
      <w:r>
        <w:rPr>
          <w:rFonts w:hint="eastAsia" w:ascii="仿宋" w:hAnsi="仿宋" w:eastAsia="仿宋"/>
          <w:lang w:eastAsia="zh-CN"/>
        </w:rPr>
        <w:t xml:space="preserve">兴化市沙沟镇</w:t>
      </w:r>
      <w:r>
        <w:rPr>
          <w:rFonts w:hint="eastAsia" w:ascii="仿宋" w:hAnsi="仿宋" w:eastAsia="仿宋"/>
        </w:rPr>
        <w:t xml:space="preserve">。</w:t>
      </w:r>
      <w:r/>
    </w:p>
    <w:p>
      <w:pPr>
        <w:ind w:firstLine="554"/>
        <w:keepLines w:val="0"/>
        <w:keepNext w:val="0"/>
        <w:pageBreakBefore w:val="0"/>
        <w:spacing w:line="360" w:lineRule="auto"/>
        <w:widowControl w:val="off"/>
        <w:rPr>
          <w:rFonts w:hint="eastAsia" w:ascii="仿宋" w:hAnsi="仿宋" w:eastAsia="仿宋" w:cs="Times New Roman"/>
          <w:b/>
          <w:color w:val="000000"/>
          <w:spacing w:val="-2"/>
          <w:sz w:val="28"/>
          <w:szCs w:val="28"/>
        </w:rPr>
      </w:pPr>
      <w:r>
        <w:rPr>
          <w:rFonts w:hint="eastAsia" w:ascii="仿宋" w:hAnsi="仿宋" w:eastAsia="仿宋" w:cs="Times New Roman"/>
          <w:b/>
          <w:color w:val="000000"/>
          <w:spacing w:val="-2"/>
          <w:sz w:val="28"/>
          <w:szCs w:val="28"/>
        </w:rPr>
        <w:t xml:space="preserve">5、付款方式</w:t>
      </w:r>
      <w:r/>
    </w:p>
    <w:p>
      <w:pPr>
        <w:ind w:firstLine="560"/>
        <w:keepLines w:val="0"/>
        <w:keepNext w:val="0"/>
        <w:pageBreakBefore w:val="0"/>
        <w:spacing w:line="360" w:lineRule="auto"/>
        <w:widowControl w:val="off"/>
        <w:rPr>
          <w:rFonts w:hint="eastAsia" w:ascii="仿宋" w:hAnsi="仿宋" w:eastAsia="仿宋" w:cs="宋体"/>
          <w:b w:val="0"/>
          <w:bCs w:val="0"/>
          <w:sz w:val="28"/>
          <w:szCs w:val="28"/>
          <w:lang w:val="en-US" w:eastAsia="zh-CN"/>
        </w:rPr>
      </w:pPr>
      <w:r>
        <w:rPr>
          <w:rFonts w:hint="eastAsia" w:ascii="仿宋" w:hAnsi="仿宋" w:eastAsia="仿宋" w:cs="宋体"/>
          <w:b w:val="0"/>
          <w:bCs w:val="0"/>
          <w:sz w:val="28"/>
          <w:szCs w:val="28"/>
          <w:lang w:val="en-US" w:eastAsia="zh-CN"/>
        </w:rPr>
        <w:t xml:space="preserve">进场施工并完成合同工程量5%以上，预付签约合同价的30%;工程进度达合同工程量50%以上，支付已完成合格工程总价的80%，工程验收后实际支付总额不超过完成的合格工程总价的80%，工程竣工结算审计后付至审计价的97%，余款3%的质保金在缺陷责任期满后且无任何缺陷的情况下付清。</w:t>
      </w:r>
      <w:r/>
    </w:p>
    <w:p>
      <w:pPr>
        <w:ind w:firstLine="562"/>
        <w:keepLines w:val="0"/>
        <w:keepNext w:val="0"/>
        <w:pageBreakBefore w:val="0"/>
        <w:spacing w:line="360" w:lineRule="auto"/>
        <w:widowControl w:val="off"/>
        <w:rPr>
          <w:rFonts w:hint="eastAsia" w:ascii="仿宋" w:hAnsi="仿宋" w:eastAsia="仿宋" w:cs="宋体"/>
          <w:b w:val="0"/>
          <w:bCs w:val="0"/>
          <w:sz w:val="28"/>
          <w:szCs w:val="28"/>
          <w:lang w:val="en-US" w:eastAsia="zh-CN"/>
        </w:rPr>
      </w:pPr>
      <w:r>
        <w:rPr>
          <w:rFonts w:hint="eastAsia" w:ascii="仿宋" w:hAnsi="仿宋" w:eastAsia="仿宋" w:cs="宋体"/>
          <w:b/>
          <w:bCs/>
          <w:sz w:val="28"/>
          <w:szCs w:val="28"/>
          <w:lang w:val="en-US" w:eastAsia="zh-CN"/>
        </w:rPr>
        <w:t xml:space="preserve">6、工程量清单</w:t>
      </w:r>
      <w:r>
        <w:rPr>
          <w:rFonts w:hint="eastAsia" w:ascii="仿宋" w:hAnsi="仿宋" w:eastAsia="仿宋" w:cs="宋体"/>
          <w:b w:val="0"/>
          <w:bCs w:val="0"/>
          <w:sz w:val="28"/>
          <w:szCs w:val="28"/>
          <w:lang w:val="en-US" w:eastAsia="zh-CN"/>
        </w:rPr>
        <w:t xml:space="preserve">：本项目报价包含竣工验收前的一切费用。详细清单请各供应商于网盘自行下载。响应报价清单应包含：（1）投标报价汇总表；（2）工程项目总价表；（3）分部分项工程量清单；（4）措施项目清单，（5）承包人供应材料一览表等。供应商不得改变表中项目编码、项目名称、项目特征描述、计量单位、工程数量，如擅自调整将作无效响应文件处理。</w:t>
      </w:r>
      <w:r/>
    </w:p>
    <w:p>
      <w:pPr>
        <w:ind w:firstLine="562"/>
        <w:keepLines w:val="0"/>
        <w:keepNext w:val="0"/>
        <w:pageBreakBefore w:val="0"/>
        <w:spacing w:line="360" w:lineRule="auto"/>
        <w:rPr>
          <w:rFonts w:ascii="仿宋" w:hAnsi="仿宋" w:eastAsia="仿宋" w:cs="宋体"/>
          <w:b/>
          <w:bCs/>
          <w:sz w:val="28"/>
          <w:szCs w:val="28"/>
        </w:rPr>
      </w:pPr>
      <w:r>
        <w:rPr>
          <w:rFonts w:hint="eastAsia" w:ascii="仿宋" w:hAnsi="仿宋" w:eastAsia="仿宋" w:cs="宋体"/>
          <w:b/>
          <w:bCs/>
          <w:sz w:val="28"/>
          <w:szCs w:val="28"/>
          <w:lang w:val="en-US" w:eastAsia="zh-CN"/>
        </w:rPr>
        <w:t xml:space="preserve">7</w:t>
      </w:r>
      <w:r>
        <w:rPr>
          <w:rFonts w:hint="eastAsia" w:ascii="仿宋" w:hAnsi="仿宋" w:eastAsia="仿宋" w:cs="宋体"/>
          <w:b/>
          <w:bCs/>
          <w:sz w:val="28"/>
          <w:szCs w:val="28"/>
        </w:rPr>
        <w:t xml:space="preserve">、采购标的的所属行业：</w:t>
      </w:r>
      <w:r/>
    </w:p>
    <w:p>
      <w:pPr>
        <w:ind w:firstLine="560"/>
        <w:keepLines w:val="0"/>
        <w:keepNext w:val="0"/>
        <w:pageBreakBefore w:val="0"/>
        <w:spacing w:line="360" w:lineRule="auto"/>
        <w:rPr>
          <w:rFonts w:hint="eastAsia" w:ascii="仿宋" w:hAnsi="仿宋" w:eastAsia="仿宋"/>
          <w:sz w:val="28"/>
          <w:szCs w:val="28"/>
        </w:rPr>
      </w:pPr>
      <w:r>
        <w:rPr>
          <w:rFonts w:hint="eastAsia" w:ascii="仿宋" w:hAnsi="仿宋" w:eastAsia="仿宋"/>
          <w:sz w:val="28"/>
          <w:szCs w:val="28"/>
        </w:rPr>
        <w:t xml:space="preserve">参照《关于印发中小企业划型标准规定的通知》（工信部联企业[2011]300号）文件，本项目采购标的所属行业为</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建筑业</w:t>
      </w:r>
      <w:r>
        <w:rPr>
          <w:rFonts w:hint="eastAsia" w:ascii="仿宋" w:hAnsi="仿宋" w:eastAsia="仿宋"/>
          <w:sz w:val="28"/>
          <w:szCs w:val="28"/>
          <w:u w:val="single"/>
        </w:rPr>
        <w:t xml:space="preserve">   </w:t>
      </w:r>
      <w:r>
        <w:rPr>
          <w:rFonts w:hint="eastAsia" w:ascii="仿宋" w:hAnsi="仿宋" w:eastAsia="仿宋"/>
          <w:sz w:val="28"/>
          <w:szCs w:val="28"/>
        </w:rPr>
        <w:t xml:space="preserve">。</w:t>
      </w:r>
      <w:r/>
    </w:p>
    <w:p>
      <w:pPr>
        <w:rPr>
          <w:rFonts w:hint="eastAsia" w:ascii="仿宋" w:hAnsi="仿宋" w:eastAsia="仿宋"/>
          <w:b/>
          <w:bCs/>
          <w:sz w:val="28"/>
          <w:szCs w:val="28"/>
        </w:rPr>
      </w:pPr>
      <w:r>
        <w:rPr>
          <w:rFonts w:hint="eastAsia" w:ascii="仿宋" w:hAnsi="仿宋" w:eastAsia="仿宋"/>
          <w:b/>
          <w:bCs/>
          <w:sz w:val="28"/>
          <w:szCs w:val="28"/>
        </w:rPr>
        <w:br w:type="page" w:clear="all"/>
      </w:r>
      <w:r/>
    </w:p>
    <w:p>
      <w:pPr>
        <w:pStyle w:val="1054"/>
        <w:ind w:firstLine="4273"/>
        <w:spacing w:before="0" w:beforeAutospacing="0" w:after="0" w:afterAutospacing="0" w:line="520" w:lineRule="exact"/>
        <w:rPr>
          <w:rFonts w:hint="eastAsia" w:ascii="仿宋" w:hAnsi="仿宋" w:eastAsia="仿宋"/>
          <w:sz w:val="28"/>
          <w:szCs w:val="28"/>
        </w:rPr>
      </w:pPr>
      <w:r>
        <w:rPr>
          <w:rFonts w:hint="eastAsia" w:ascii="仿宋" w:hAnsi="仿宋" w:eastAsia="仿宋"/>
          <w:b/>
          <w:bCs/>
          <w:sz w:val="28"/>
          <w:szCs w:val="28"/>
        </w:rPr>
        <w:t xml:space="preserve">五、谈 判</w:t>
      </w:r>
      <w:r/>
    </w:p>
    <w:p>
      <w:pPr>
        <w:pStyle w:val="1031"/>
        <w:ind w:firstLine="480"/>
        <w:spacing w:line="560" w:lineRule="exact"/>
        <w:rPr>
          <w:rFonts w:ascii="仿宋" w:hAnsi="仿宋" w:eastAsia="仿宋" w:cs="宋体"/>
          <w:b/>
          <w:szCs w:val="28"/>
        </w:rPr>
      </w:pPr>
      <w:r>
        <w:rPr>
          <w:rFonts w:hint="eastAsia" w:ascii="仿宋" w:hAnsi="仿宋" w:eastAsia="仿宋" w:cs="宋体"/>
          <w:b/>
          <w:szCs w:val="28"/>
        </w:rPr>
        <w:t xml:space="preserve">1、谈判相关说明</w:t>
      </w:r>
      <w:r/>
    </w:p>
    <w:p>
      <w:pPr>
        <w:pStyle w:val="1031"/>
        <w:ind w:firstLine="480"/>
        <w:spacing w:line="560" w:lineRule="exact"/>
        <w:rPr>
          <w:rFonts w:ascii="仿宋" w:hAnsi="仿宋" w:eastAsia="仿宋" w:cs="宋体"/>
          <w:bCs/>
          <w:szCs w:val="28"/>
        </w:rPr>
      </w:pPr>
      <w:r>
        <w:rPr>
          <w:rFonts w:hint="eastAsia" w:ascii="仿宋" w:hAnsi="仿宋" w:eastAsia="仿宋" w:cs="宋体"/>
          <w:szCs w:val="28"/>
        </w:rPr>
        <w:t xml:space="preserve">(一)</w:t>
      </w:r>
      <w:r>
        <w:rPr>
          <w:rFonts w:hint="eastAsia" w:ascii="仿宋" w:hAnsi="仿宋" w:eastAsia="仿宋" w:cs="宋体"/>
          <w:bCs/>
          <w:szCs w:val="28"/>
        </w:rPr>
        <w:t xml:space="preserve">谈判要求</w:t>
      </w:r>
      <w:r/>
    </w:p>
    <w:p>
      <w:pPr>
        <w:pStyle w:val="1031"/>
        <w:ind w:firstLine="480"/>
        <w:spacing w:line="560" w:lineRule="exact"/>
        <w:rPr>
          <w:rFonts w:ascii="仿宋" w:hAnsi="仿宋" w:eastAsia="仿宋" w:cs="宋体"/>
          <w:bCs/>
          <w:szCs w:val="28"/>
        </w:rPr>
      </w:pPr>
      <w:r>
        <w:rPr>
          <w:rFonts w:hint="eastAsia" w:ascii="仿宋" w:hAnsi="仿宋" w:eastAsia="仿宋" w:cs="宋体"/>
          <w:bCs/>
          <w:szCs w:val="28"/>
        </w:rPr>
        <w:t xml:space="preserve">1.被邀请参与谈判的供应商需按本竞争性谈判文件要求的截止时间、方式（地点）提交首次响应文件，同时派人通过“苏采云”系统在“开标大厅”等待谈判。</w:t>
      </w:r>
      <w:r/>
    </w:p>
    <w:p>
      <w:pPr>
        <w:pStyle w:val="1031"/>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 </w:t>
      </w:r>
      <w:r>
        <w:rPr>
          <w:rFonts w:hint="eastAsia" w:ascii="仿宋" w:hAnsi="仿宋" w:eastAsia="仿宋" w:cs="宋体"/>
          <w:bCs/>
          <w:szCs w:val="28"/>
        </w:rPr>
        <w:t xml:space="preserve">供应商可通过CA数字证书，在首次响应文件开启时间后，使用CA数字证书在规定时间内解密各自响应文件。</w:t>
      </w:r>
      <w:r/>
    </w:p>
    <w:p>
      <w:pPr>
        <w:pStyle w:val="1031"/>
        <w:ind w:firstLine="480"/>
        <w:spacing w:line="560" w:lineRule="exact"/>
        <w:rPr>
          <w:rFonts w:ascii="仿宋" w:hAnsi="仿宋" w:eastAsia="仿宋" w:cs="宋体"/>
          <w:szCs w:val="28"/>
        </w:rPr>
      </w:pPr>
      <w:r>
        <w:rPr>
          <w:rFonts w:hint="eastAsia" w:ascii="仿宋" w:hAnsi="仿宋" w:eastAsia="仿宋" w:cs="宋体"/>
          <w:szCs w:val="28"/>
        </w:rPr>
        <w:t xml:space="preserve">3.谈判顺序按照电子标书解密先后时间进行，解密时间相同的，不分先后顺序。</w:t>
      </w:r>
      <w:r/>
    </w:p>
    <w:p>
      <w:pPr>
        <w:pStyle w:val="1031"/>
        <w:ind w:firstLine="480"/>
        <w:spacing w:line="560" w:lineRule="exact"/>
        <w:rPr>
          <w:rFonts w:ascii="仿宋" w:hAnsi="仿宋" w:eastAsia="仿宋" w:cs="宋体"/>
          <w:bCs/>
          <w:szCs w:val="28"/>
        </w:rPr>
      </w:pPr>
      <w:r>
        <w:rPr>
          <w:rFonts w:hint="eastAsia" w:ascii="仿宋" w:hAnsi="仿宋" w:eastAsia="仿宋" w:cs="宋体"/>
          <w:b/>
          <w:szCs w:val="28"/>
        </w:rPr>
        <w:t xml:space="preserve">4.谈判方式：本次谈判采用“苏采云”系统中的视频会议，供应商自行选择任意地点参加远程谈判会议。请供应商在谈判前等候在开标大厅，随时接听谈判小组发出的谈判视频邀请。</w:t>
      </w:r>
      <w:r/>
    </w:p>
    <w:p>
      <w:pPr>
        <w:pStyle w:val="1031"/>
        <w:ind w:firstLine="480"/>
        <w:spacing w:line="560" w:lineRule="exact"/>
        <w:rPr>
          <w:rFonts w:ascii="仿宋" w:hAnsi="仿宋" w:eastAsia="仿宋" w:cs="宋体"/>
          <w:bCs/>
          <w:szCs w:val="28"/>
        </w:rPr>
      </w:pPr>
      <w:r>
        <w:rPr>
          <w:rFonts w:hint="eastAsia" w:ascii="仿宋" w:hAnsi="仿宋" w:eastAsia="仿宋" w:cs="宋体"/>
          <w:bCs/>
          <w:szCs w:val="28"/>
        </w:rPr>
        <w:t xml:space="preserve">5.未在规定时间内进行答疑澄清的，视同放弃澄清。</w:t>
      </w:r>
      <w:r/>
    </w:p>
    <w:p>
      <w:pPr>
        <w:pStyle w:val="1031"/>
        <w:ind w:firstLine="480"/>
        <w:spacing w:line="560" w:lineRule="exact"/>
        <w:rPr>
          <w:rFonts w:ascii="仿宋" w:hAnsi="仿宋" w:eastAsia="仿宋" w:cs="宋体"/>
          <w:bCs/>
          <w:szCs w:val="28"/>
        </w:rPr>
      </w:pPr>
      <w:r>
        <w:rPr>
          <w:rFonts w:hint="eastAsia" w:ascii="仿宋" w:hAnsi="仿宋" w:eastAsia="仿宋" w:cs="宋体"/>
          <w:bCs/>
          <w:szCs w:val="28"/>
        </w:rPr>
        <w:t xml:space="preserve">6.未在规定时间内进行报价的，视为响应无效。</w:t>
      </w:r>
      <w:r/>
    </w:p>
    <w:p>
      <w:pPr>
        <w:pStyle w:val="1031"/>
        <w:ind w:firstLine="480"/>
        <w:spacing w:line="560" w:lineRule="exact"/>
        <w:rPr>
          <w:rFonts w:ascii="仿宋" w:hAnsi="仿宋" w:eastAsia="仿宋" w:cs="宋体"/>
          <w:bCs/>
          <w:szCs w:val="28"/>
        </w:rPr>
      </w:pPr>
      <w:r>
        <w:rPr>
          <w:rFonts w:hint="eastAsia" w:ascii="仿宋" w:hAnsi="仿宋" w:eastAsia="仿宋" w:cs="宋体"/>
          <w:bCs/>
          <w:szCs w:val="28"/>
        </w:rPr>
        <w:t xml:space="preserve">7.被邀请参与谈判的供应商如未按上述谈判要求执行，视同放弃谈判的权利。</w:t>
      </w:r>
      <w:r/>
    </w:p>
    <w:p>
      <w:pPr>
        <w:pStyle w:val="1031"/>
        <w:ind w:firstLine="480"/>
        <w:spacing w:line="560" w:lineRule="exact"/>
        <w:rPr>
          <w:rFonts w:ascii="仿宋" w:hAnsi="仿宋" w:eastAsia="仿宋" w:cs="宋体"/>
          <w:szCs w:val="28"/>
        </w:rPr>
      </w:pPr>
      <w:r>
        <w:rPr>
          <w:rFonts w:hint="eastAsia" w:ascii="仿宋" w:hAnsi="仿宋" w:eastAsia="仿宋" w:cs="宋体"/>
          <w:szCs w:val="28"/>
        </w:rPr>
        <w:t xml:space="preserve">（二）谈判程序</w:t>
      </w:r>
      <w:r/>
    </w:p>
    <w:p>
      <w:pPr>
        <w:pStyle w:val="1031"/>
        <w:ind w:firstLine="480"/>
        <w:spacing w:line="560" w:lineRule="exact"/>
        <w:rPr>
          <w:rFonts w:ascii="仿宋" w:hAnsi="仿宋" w:eastAsia="仿宋" w:cs="仿宋_GB2312"/>
          <w:szCs w:val="28"/>
        </w:rPr>
      </w:pPr>
      <w:r>
        <w:rPr>
          <w:rFonts w:hint="eastAsia" w:ascii="仿宋" w:hAnsi="仿宋" w:eastAsia="仿宋" w:cs="仿宋_GB2312"/>
          <w:szCs w:val="28"/>
        </w:rPr>
        <w:t xml:space="preserve">1、谈判小组对谈判响应文件进行评审，未实质性响应谈判文件要求的响应文件按无效处理，不予参加谈判。</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2</w:t>
      </w:r>
      <w:r>
        <w:rPr>
          <w:rFonts w:hint="eastAsia" w:ascii="仿宋" w:hAnsi="仿宋" w:eastAsia="仿宋" w:cs="仿宋_GB2312"/>
          <w:sz w:val="28"/>
          <w:szCs w:val="28"/>
        </w:rPr>
        <w:t xml:space="preserve">、谈判小组集中与单一供应商分别进行谈判，</w:t>
      </w:r>
      <w:r>
        <w:rPr>
          <w:rFonts w:hint="eastAsia" w:ascii="仿宋" w:hAnsi="仿宋" w:eastAsia="仿宋"/>
          <w:color w:val="000000"/>
          <w:sz w:val="28"/>
          <w:szCs w:val="28"/>
        </w:rPr>
        <w:t xml:space="preserve">谈判轮次由谈判小组视情况决定。</w:t>
      </w:r>
      <w:r>
        <w:rPr>
          <w:rFonts w:hint="eastAsia" w:ascii="仿宋" w:hAnsi="仿宋" w:eastAsia="仿宋"/>
          <w:b/>
          <w:color w:val="ff0000"/>
          <w:sz w:val="28"/>
          <w:szCs w:val="28"/>
        </w:rPr>
        <w:t xml:space="preserve">（各供应商在谈判前按照要求装好耳麦通讯工具，进入开标系统后，应按操作手册流程安装相关插件，便于进行谈判程序</w:t>
      </w:r>
      <w:r>
        <w:rPr>
          <w:rFonts w:ascii="仿宋" w:hAnsi="仿宋" w:eastAsia="仿宋"/>
          <w:b/>
          <w:color w:val="ff0000"/>
          <w:sz w:val="28"/>
          <w:szCs w:val="28"/>
        </w:rPr>
        <w:t xml:space="preserve">）</w:t>
      </w:r>
      <w:r>
        <w:rPr>
          <w:rFonts w:hint="eastAsia" w:ascii="仿宋" w:hAnsi="仿宋" w:eastAsia="仿宋"/>
          <w:color w:val="000000"/>
          <w:sz w:val="28"/>
          <w:szCs w:val="28"/>
        </w:rPr>
        <w:t xml:space="preserve">。</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3</w:t>
      </w:r>
      <w:r>
        <w:rPr>
          <w:rFonts w:hint="eastAsia" w:ascii="仿宋" w:hAnsi="仿宋" w:eastAsia="仿宋" w:cs="仿宋_GB2312"/>
          <w:sz w:val="28"/>
          <w:szCs w:val="28"/>
        </w:rPr>
        <w:t xml:space="preserve">、谈判结束后，所有继续参加谈判的供应商在规定时间内提交最后报价。（</w:t>
      </w:r>
      <w:r>
        <w:rPr>
          <w:rFonts w:hint="eastAsia" w:ascii="仿宋" w:hAnsi="仿宋" w:eastAsia="仿宋"/>
          <w:b/>
          <w:color w:val="ff0000"/>
          <w:sz w:val="28"/>
          <w:szCs w:val="28"/>
        </w:rPr>
        <w:t xml:space="preserve">各供应商应根据系统提示，在苏采云不见面开标系统内及时点击最后报价的按钮进行最后报价并签章确认后提交，最后报价时限为</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分钟内供应商可以对所提交的最后报价进行撤回和更改操作，未在规定时间内提交最后报价的，视同退出本次谈判</w:t>
      </w:r>
      <w:r>
        <w:rPr>
          <w:rFonts w:hint="eastAsia" w:ascii="仿宋" w:hAnsi="仿宋" w:eastAsia="仿宋" w:cs="仿宋_GB2312"/>
          <w:sz w:val="28"/>
          <w:szCs w:val="28"/>
        </w:rPr>
        <w:t xml:space="preserve">）</w:t>
      </w:r>
      <w:r/>
    </w:p>
    <w:p>
      <w:pPr>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谈判记录为本谈判文件不可分割的一部分，与其具有同等的法律效力。（三）对谈判响应文件审查</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1、审查内容为谈判响应文件的资格性、有效性、完整性和响应程度，是否实质性响应谈判文件的要求、内容是否完整、价格构成有无计算错误或累加上的算术错误、文件签署是否齐全。确定不合格供应商和进入谈判阶段的供应商名单。其内容主要包括：①供应商的资格是否符合谈判文件中的要求②供应商所投产品是否符合谈判文件的要求③谈判响应文件内容是否齐全④谈判响应文件签署情况⑤ 对货物技术、服务、交货时间的响应情况。</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2、存在重大偏离的谈判响应文件为无效响应文件。所谓重大偏离是指明显不能满足谈判文件规定的供货期、供货数量、质量、性能及技术参数、服务等要求。不能满足谈判文件要求重大偏离的认定须经谈判小组2/3以上同意。谈判小组认定谈判响应文件的响应性只根据谈判响应文件本身的内容，而不寻求外部的证据。对非实质性响应的谈判响应文件，供应商不能通过修正或撤消不符之处，而使其成为实质性响应文件。</w:t>
      </w:r>
      <w:r/>
    </w:p>
    <w:p>
      <w:pPr>
        <w:ind w:firstLine="520"/>
        <w:spacing w:line="520" w:lineRule="exact"/>
        <w:rPr>
          <w:rFonts w:hint="eastAsia" w:ascii="仿宋" w:hAnsi="仿宋" w:eastAsia="仿宋" w:cs="仿宋_GB2312"/>
          <w:b/>
          <w:sz w:val="28"/>
          <w:szCs w:val="28"/>
        </w:rPr>
      </w:pPr>
      <w:r>
        <w:rPr>
          <w:rFonts w:hint="eastAsia" w:ascii="仿宋" w:hAnsi="仿宋" w:eastAsia="仿宋" w:cs="仿宋_GB2312"/>
          <w:b/>
          <w:sz w:val="28"/>
          <w:szCs w:val="28"/>
        </w:rPr>
        <w:t xml:space="preserve">3、多个供应商所报货物为同一品牌同一型号的，作为一个供应商计算。</w:t>
      </w:r>
      <w:r>
        <w:rPr>
          <w:rFonts w:hint="eastAsia" w:ascii="仿宋" w:hAnsi="仿宋" w:eastAsia="仿宋" w:cs="仿宋_GB2312"/>
          <w:sz w:val="28"/>
          <w:szCs w:val="28"/>
        </w:rPr>
        <w:t xml:space="preserve">非单一产品采购项目，采购人根据采购项目技术构成、产品价格比重等合理确定核心产品，并在谈判文件中载明。</w:t>
      </w:r>
      <w:r/>
    </w:p>
    <w:p>
      <w:pPr>
        <w:pStyle w:val="1031"/>
        <w:ind w:firstLine="480"/>
        <w:spacing w:line="560" w:lineRule="exact"/>
        <w:rPr>
          <w:rFonts w:ascii="仿宋" w:hAnsi="仿宋" w:eastAsia="仿宋" w:cs="宋体"/>
          <w:szCs w:val="28"/>
        </w:rPr>
      </w:pPr>
      <w:r>
        <w:rPr>
          <w:rFonts w:hint="eastAsia" w:ascii="仿宋" w:hAnsi="仿宋" w:eastAsia="仿宋" w:cs="宋体"/>
          <w:szCs w:val="28"/>
        </w:rPr>
        <w:t xml:space="preserve">相关内容和要求见：《中华人民共和国政府采购法》、《中华人民共和国政府采购法实施条例》、《政府采购竞争性谈判采购方式管理暂行办法》及《财政部关于政府采购竞争性谈判采购方式管理暂行办法有关问题的补充通知》（财库〔2015〕124号）。</w:t>
      </w:r>
      <w:r/>
    </w:p>
    <w:p>
      <w:pPr>
        <w:pStyle w:val="1031"/>
        <w:ind w:firstLine="240"/>
        <w:spacing w:line="560" w:lineRule="exact"/>
        <w:rPr>
          <w:rFonts w:ascii="仿宋" w:hAnsi="仿宋" w:eastAsia="仿宋" w:cs="宋体"/>
          <w:szCs w:val="28"/>
        </w:rPr>
      </w:pPr>
      <w:r>
        <w:rPr>
          <w:rFonts w:hint="eastAsia" w:ascii="仿宋" w:hAnsi="仿宋" w:eastAsia="仿宋" w:cs="宋体"/>
          <w:szCs w:val="28"/>
        </w:rPr>
        <w:t xml:space="preserve"> (四) 查询及使用供应商信用记录</w:t>
      </w:r>
      <w:r/>
    </w:p>
    <w:p>
      <w:pPr>
        <w:pStyle w:val="1031"/>
        <w:ind w:firstLine="480"/>
        <w:spacing w:line="560" w:lineRule="exact"/>
        <w:rPr>
          <w:rFonts w:ascii="仿宋" w:hAnsi="仿宋" w:eastAsia="仿宋" w:cs="宋体"/>
          <w:szCs w:val="28"/>
        </w:rPr>
      </w:pPr>
      <w:r>
        <w:rPr>
          <w:rFonts w:hint="eastAsia" w:ascii="仿宋" w:hAnsi="仿宋" w:eastAsia="仿宋" w:cs="宋体"/>
          <w:szCs w:val="28"/>
        </w:rPr>
        <w:t xml:space="preserve">1.由采购人查询信用信息。</w:t>
      </w:r>
      <w:r/>
    </w:p>
    <w:p>
      <w:pPr>
        <w:pStyle w:val="1031"/>
        <w:ind w:firstLine="480"/>
        <w:spacing w:line="560" w:lineRule="exact"/>
        <w:rPr>
          <w:rFonts w:ascii="仿宋" w:hAnsi="仿宋" w:eastAsia="仿宋" w:cs="宋体"/>
          <w:szCs w:val="28"/>
        </w:rPr>
      </w:pPr>
      <w:r>
        <w:rPr>
          <w:rFonts w:hint="eastAsia" w:ascii="仿宋" w:hAnsi="仿宋" w:eastAsia="仿宋" w:cs="宋体"/>
          <w:szCs w:val="28"/>
        </w:rPr>
        <w:t xml:space="preserve">2.查询渠道： “信用中国”网（</w:t>
      </w:r>
      <w:r>
        <w:rPr>
          <w:rFonts w:hint="eastAsia" w:ascii="仿宋" w:hAnsi="仿宋" w:eastAsia="仿宋" w:cs="宋体"/>
          <w:color w:val="auto"/>
          <w:szCs w:val="28"/>
          <w:u w:val="none"/>
        </w:rPr>
        <w:t xml:space="preserve">www.creditchina.gov.cn</w:t>
      </w:r>
      <w:r>
        <w:rPr>
          <w:rFonts w:hint="eastAsia" w:ascii="仿宋" w:hAnsi="仿宋" w:eastAsia="仿宋" w:cs="宋体"/>
          <w:szCs w:val="28"/>
        </w:rPr>
        <w:t xml:space="preserve">）；</w:t>
      </w:r>
      <w:r/>
    </w:p>
    <w:p>
      <w:pPr>
        <w:pStyle w:val="1031"/>
        <w:ind w:firstLine="480"/>
        <w:spacing w:line="560" w:lineRule="exact"/>
        <w:rPr>
          <w:rFonts w:ascii="仿宋" w:hAnsi="仿宋" w:eastAsia="仿宋" w:cs="宋体"/>
          <w:szCs w:val="28"/>
        </w:rPr>
      </w:pPr>
      <w:r>
        <w:rPr>
          <w:rFonts w:hint="eastAsia" w:ascii="仿宋" w:hAnsi="仿宋" w:eastAsia="仿宋" w:cs="宋体"/>
          <w:szCs w:val="28"/>
        </w:rPr>
        <w:t xml:space="preserve">3.截止时点（查询环节）：首次响应文件开启后资格审查结束前。</w:t>
      </w:r>
      <w:r/>
    </w:p>
    <w:p>
      <w:pPr>
        <w:pStyle w:val="1031"/>
        <w:ind w:firstLine="480"/>
        <w:spacing w:line="560" w:lineRule="exact"/>
        <w:rPr>
          <w:rFonts w:ascii="仿宋" w:hAnsi="仿宋" w:eastAsia="仿宋" w:cs="宋体"/>
          <w:szCs w:val="28"/>
        </w:rPr>
      </w:pPr>
      <w:r>
        <w:rPr>
          <w:rFonts w:hint="eastAsia" w:ascii="仿宋" w:hAnsi="仿宋" w:eastAsia="仿宋" w:cs="宋体"/>
          <w:szCs w:val="28"/>
        </w:rPr>
        <w:t xml:space="preserve">4.信用信息查询记录和证据留存的具体方式：</w:t>
      </w:r>
      <w:r/>
    </w:p>
    <w:p>
      <w:pPr>
        <w:pStyle w:val="1031"/>
        <w:ind w:firstLine="480"/>
        <w:spacing w:line="560" w:lineRule="exact"/>
        <w:rPr>
          <w:rFonts w:ascii="仿宋" w:hAnsi="仿宋" w:eastAsia="仿宋" w:cs="宋体"/>
          <w:szCs w:val="28"/>
        </w:rPr>
      </w:pPr>
      <w:r>
        <w:rPr>
          <w:rFonts w:hint="eastAsia" w:ascii="仿宋" w:hAnsi="仿宋" w:eastAsia="仿宋" w:cs="宋体"/>
          <w:szCs w:val="28"/>
        </w:rPr>
        <w:t xml:space="preserve">网页截屏打印，与其他采购文件一并保存。</w:t>
      </w:r>
      <w:r/>
    </w:p>
    <w:p>
      <w:pPr>
        <w:pStyle w:val="1031"/>
        <w:ind w:firstLine="480"/>
        <w:spacing w:line="560" w:lineRule="exact"/>
        <w:rPr>
          <w:rFonts w:ascii="仿宋" w:hAnsi="仿宋" w:eastAsia="仿宋" w:cs="宋体"/>
          <w:szCs w:val="28"/>
        </w:rPr>
      </w:pPr>
      <w:r>
        <w:rPr>
          <w:rFonts w:hint="eastAsia" w:ascii="仿宋" w:hAnsi="仿宋" w:eastAsia="仿宋" w:cs="宋体"/>
          <w:szCs w:val="28"/>
        </w:rPr>
        <w:t xml:space="preserve">5.信用信息的使用规则：</w:t>
      </w:r>
      <w:r/>
    </w:p>
    <w:p>
      <w:pPr>
        <w:pStyle w:val="1031"/>
        <w:ind w:firstLine="480"/>
        <w:spacing w:line="560" w:lineRule="exact"/>
        <w:rPr>
          <w:rFonts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31"/>
        <w:ind w:firstLine="478"/>
        <w:spacing w:line="560" w:lineRule="exact"/>
        <w:rPr>
          <w:rFonts w:ascii="仿宋" w:hAnsi="仿宋" w:eastAsia="仿宋" w:cs="宋体"/>
          <w:b/>
          <w:szCs w:val="28"/>
        </w:rPr>
      </w:pPr>
      <w:r>
        <w:rPr>
          <w:rFonts w:hint="eastAsia" w:ascii="仿宋" w:hAnsi="仿宋" w:eastAsia="仿宋" w:cs="宋体"/>
          <w:b/>
          <w:szCs w:val="28"/>
        </w:rPr>
        <w:t xml:space="preserve">2、评审方法和评审标准</w:t>
      </w:r>
      <w:r/>
    </w:p>
    <w:p>
      <w:pPr>
        <w:pStyle w:val="1031"/>
        <w:ind w:firstLine="478"/>
        <w:spacing w:line="560" w:lineRule="exact"/>
        <w:rPr>
          <w:rFonts w:hint="eastAsia" w:ascii="仿宋" w:hAnsi="仿宋" w:eastAsia="仿宋" w:cs="宋体"/>
          <w:b/>
          <w:bCs/>
          <w:color w:val="auto"/>
          <w:szCs w:val="28"/>
          <w:highlight w:val="none"/>
        </w:rPr>
      </w:pPr>
      <w:r>
        <w:rPr>
          <w:rFonts w:hint="eastAsia" w:ascii="仿宋" w:hAnsi="仿宋" w:eastAsia="仿宋" w:cs="宋体"/>
          <w:szCs w:val="28"/>
        </w:rPr>
        <w:t xml:space="preserve">1.评审方法</w:t>
      </w:r>
      <w:r>
        <w:rPr>
          <w:rFonts w:hint="eastAsia" w:ascii="仿宋" w:hAnsi="仿宋" w:eastAsia="仿宋" w:cs="宋体"/>
          <w:color w:val="auto"/>
          <w:szCs w:val="28"/>
          <w:highlight w:val="none"/>
        </w:rPr>
        <w:t xml:space="preserve">：</w:t>
      </w:r>
      <w:r>
        <w:rPr>
          <w:rFonts w:hint="eastAsia" w:ascii="仿宋" w:hAnsi="仿宋" w:eastAsia="仿宋" w:cs="宋体"/>
          <w:color w:val="auto"/>
          <w:szCs w:val="28"/>
          <w:highlight w:val="none"/>
          <w:lang w:eastAsia="zh-CN"/>
        </w:rPr>
        <w:t xml:space="preserve">最低评标价法</w:t>
      </w:r>
      <w:r>
        <w:rPr>
          <w:rFonts w:hint="eastAsia" w:ascii="仿宋" w:hAnsi="仿宋" w:eastAsia="仿宋" w:cs="宋体"/>
          <w:color w:val="auto"/>
          <w:szCs w:val="28"/>
          <w:highlight w:val="none"/>
        </w:rPr>
        <w:t xml:space="preserve">。</w:t>
      </w:r>
      <w:r/>
    </w:p>
    <w:p>
      <w:pPr>
        <w:ind w:firstLine="518"/>
        <w:spacing w:line="560" w:lineRule="exact"/>
        <w:rPr>
          <w:rFonts w:ascii="仿宋" w:hAnsi="仿宋" w:eastAsia="仿宋" w:cs="仿宋_GB2312"/>
          <w:sz w:val="28"/>
          <w:szCs w:val="28"/>
        </w:rPr>
      </w:pPr>
      <w:r>
        <w:rPr>
          <w:rFonts w:hint="eastAsia" w:ascii="仿宋" w:hAnsi="仿宋" w:eastAsia="仿宋" w:cs="宋体"/>
          <w:sz w:val="28"/>
          <w:szCs w:val="28"/>
        </w:rPr>
        <w:t xml:space="preserve">2.评审标准：（1）谈判文件能够详细列明采购标的的技术、服务要求的，谈判结束后，</w:t>
      </w:r>
      <w:r>
        <w:rPr>
          <w:rFonts w:hint="eastAsia" w:ascii="仿宋" w:hAnsi="仿宋" w:eastAsia="仿宋" w:cs="仿宋_GB2312"/>
          <w:sz w:val="28"/>
          <w:szCs w:val="28"/>
        </w:rPr>
        <w:t xml:space="preserve">谈判小组将要求所有实质性响应的供应商在规定时间内提交最后报价。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供应商最终承诺报价不允许高于第一次报价（即谈判响应文件中的报价）。否则，谈判小组有权拒绝该谈判报价并不再给予报价补救机会。</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2）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（3）最后报价是供应商响应文件的有效组成部分。符合《政府采购非招标采购方式管理暂行办法》第二十七条第二款规定情形的，</w:t>
      </w:r>
      <w:r>
        <w:rPr>
          <w:rFonts w:hint="eastAsia" w:ascii="仿宋" w:hAnsi="仿宋" w:eastAsia="仿宋" w:cs="仿宋_GB2312"/>
          <w:sz w:val="28"/>
          <w:szCs w:val="28"/>
          <w:highlight w:val="none"/>
        </w:rPr>
        <w:t xml:space="preserve">提交最后报价的供应商可以为2家。</w:t>
      </w:r>
      <w:r/>
    </w:p>
    <w:p>
      <w:pPr>
        <w:ind w:firstLine="518"/>
        <w:spacing w:line="560" w:lineRule="exact"/>
        <w:rPr>
          <w:rFonts w:hint="eastAsia" w:ascii="仿宋" w:hAnsi="仿宋" w:eastAsia="仿宋" w:cs="仿宋_GB2312"/>
          <w:sz w:val="28"/>
          <w:szCs w:val="28"/>
        </w:rPr>
      </w:pPr>
      <w:r>
        <w:rPr>
          <w:rFonts w:hint="eastAsia" w:ascii="仿宋" w:hAnsi="仿宋" w:eastAsia="仿宋" w:cs="仿宋_GB2312"/>
          <w:sz w:val="28"/>
          <w:szCs w:val="28"/>
        </w:rPr>
        <w:t xml:space="preserve">（4）谈判供应商未在谈判小组规定的时间内完成最后报价的视为放弃谈判，其谈判响应按无效响应处理。最后报价须由谈判供应商法定代表人或授权代表签字或者加盖公章。</w:t>
      </w:r>
      <w:r/>
    </w:p>
    <w:p>
      <w:pPr>
        <w:ind w:firstLine="518"/>
        <w:spacing w:line="560" w:lineRule="exact"/>
        <w:rPr>
          <w:rFonts w:hint="eastAsia" w:ascii="仿宋" w:hAnsi="仿宋" w:eastAsia="仿宋" w:cs="仿宋_GB2312"/>
          <w:sz w:val="28"/>
          <w:szCs w:val="28"/>
        </w:rPr>
      </w:pPr>
      <w:r>
        <w:rPr>
          <w:rFonts w:hint="eastAsia" w:ascii="仿宋" w:hAnsi="仿宋" w:eastAsia="仿宋" w:cs="仿宋_GB2312"/>
          <w:sz w:val="28"/>
          <w:szCs w:val="28"/>
        </w:rPr>
        <w:t xml:space="preserve">（5）谈判最终报价以总价形式，但最终分项清单价格以按照最终报价与首次报价等比下浮（不参与下浮的除外）；谈判供应商不得将下列不可竞争费用降低造价标准计取，否则作无效响应文件处理；现场安全文明施工措施费基本费率、社会保障费率、省级以上财政、税收、物价等部门批准的税金和行政性规费、工程量清单中的暂列金额、其它按照法律法规规定不可竞争的费用等详见采购人提供的工程量清单。</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rPr>
        <w:t xml:space="preserve">（</w:t>
      </w:r>
      <w:r>
        <w:rPr>
          <w:rFonts w:hint="eastAsia" w:ascii="仿宋" w:hAnsi="仿宋" w:eastAsia="仿宋" w:cs="仿宋_GB2312"/>
          <w:sz w:val="28"/>
          <w:szCs w:val="28"/>
          <w:lang w:val="en-US" w:eastAsia="zh-CN"/>
        </w:rPr>
        <w:t xml:space="preserve">6</w:t>
      </w:r>
      <w:r>
        <w:rPr>
          <w:rFonts w:hint="eastAsia" w:ascii="仿宋" w:hAnsi="仿宋" w:eastAsia="仿宋" w:cs="仿宋_GB2312"/>
          <w:sz w:val="28"/>
          <w:szCs w:val="28"/>
        </w:rPr>
        <w:t xml:space="preserve">）各供应商最后报价结束后,如谈判小组认为最后最低的供应商的报价</w:t>
      </w:r>
      <w:r>
        <w:rPr>
          <w:rFonts w:hint="eastAsia" w:ascii="仿宋" w:hAnsi="仿宋" w:eastAsia="仿宋" w:cs="仿宋_GB2312"/>
          <w:sz w:val="28"/>
          <w:szCs w:val="28"/>
          <w:shd w:val="clear" w:color="auto" w:fill="ffffff"/>
        </w:rPr>
        <w:t xml:space="preserve">明显低于其他通过符合性审查供应商的报价，有可能影响产品质量或者不能诚信履约的，应当要求其在谈判现场规定的时间内提供书面说明，必要时提交相关证明材料；</w:t>
      </w:r>
      <w:r>
        <w:rPr>
          <w:rFonts w:hint="eastAsia" w:ascii="仿宋" w:hAnsi="仿宋" w:eastAsia="仿宋" w:cs="仿宋_GB2312"/>
          <w:sz w:val="28"/>
          <w:szCs w:val="28"/>
        </w:rPr>
        <w:t xml:space="preserve">若该供应商拒绝说明或未在规定时间内提供书面说明，或虽有书面说明但仍无法证明其报价合理性的</w:t>
      </w:r>
      <w:r>
        <w:rPr>
          <w:rFonts w:hint="eastAsia" w:ascii="仿宋" w:hAnsi="仿宋" w:eastAsia="仿宋" w:cs="仿宋_GB2312"/>
          <w:sz w:val="28"/>
          <w:szCs w:val="28"/>
          <w:shd w:val="clear" w:color="auto" w:fill="ffffff"/>
        </w:rPr>
        <w:t xml:space="preserve">，谈判小组应当将其作为无效响应文件处理。</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b/>
          <w:bCs/>
          <w:sz w:val="28"/>
          <w:szCs w:val="28"/>
          <w:shd w:val="clear" w:color="auto" w:fill="ffffff"/>
        </w:rPr>
        <w:t xml:space="preserve">谈判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ind w:firstLine="518"/>
        <w:spacing w:line="560" w:lineRule="exact"/>
        <w:rPr>
          <w:rFonts w:hint="eastAsia" w:ascii="仿宋" w:hAnsi="仿宋" w:eastAsia="仿宋" w:cs="仿宋_GB2312"/>
          <w:b/>
          <w:bCs/>
          <w:sz w:val="28"/>
          <w:szCs w:val="28"/>
          <w:shd w:val="clear" w:color="auto" w:fill="ffffff"/>
        </w:rPr>
      </w:pPr>
      <w:r>
        <w:rPr>
          <w:rFonts w:hint="eastAsia" w:ascii="仿宋" w:hAnsi="仿宋" w:eastAsia="仿宋" w:cs="仿宋_GB2312"/>
          <w:b/>
          <w:bCs/>
          <w:sz w:val="28"/>
          <w:szCs w:val="28"/>
          <w:shd w:val="clear" w:color="auto" w:fill="ffffff"/>
          <w:lang w:eastAsia="zh-CN"/>
        </w:rPr>
        <w:t xml:space="preserve">（一）</w:t>
      </w:r>
      <w:r>
        <w:rPr>
          <w:rFonts w:hint="eastAsia" w:ascii="仿宋" w:hAnsi="仿宋" w:eastAsia="仿宋" w:cs="仿宋_GB2312"/>
          <w:b/>
          <w:bCs/>
          <w:sz w:val="28"/>
          <w:szCs w:val="28"/>
          <w:shd w:val="clear" w:color="auto" w:fill="ffffff"/>
        </w:rPr>
        <w:t xml:space="preserve">根据财政部《关于推动解决政府采购异常低价问题的通知》财库〔2026〕2号文件要求，评审过程中出现下列情形之一的，谈判小组应当启动异常低价投标(响应)审查程序:</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1.投标（响应）报价低于全部通过符合性审查供应商投标（响应）报价平均值50%的，即投标（响应）报价 &lt; 全部通过符合性审查供应商投标（响应）报价平均值×50%；</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2.投标（响应）报价低于通过符合性审查的次低报价供应商投标（响应）报价50%的，即投标（响应）报价 &lt; 通过符合性审查的次低报价供应商投标（响应）报价×50%；</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3.投标（响应）报价低于采购项目最高限价45%的，即投标（响应）报价 &lt; 采购项目最高限价×45%；</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4.评审委员会基于专业判断，认为供应商报价过低，有可能影响产品质量或者不能诚信履约的其他情形。</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18"/>
        <w:spacing w:line="560" w:lineRule="exact"/>
        <w:rPr>
          <w:rFonts w:hint="eastAsia" w:ascii="仿宋" w:hAnsi="仿宋" w:eastAsia="仿宋" w:cs="仿宋_GB2312"/>
          <w:sz w:val="28"/>
          <w:szCs w:val="28"/>
          <w:shd w:val="clear" w:color="auto" w:fill="ffffff"/>
        </w:rPr>
      </w:pPr>
      <w:r>
        <w:rPr>
          <w:rFonts w:hint="eastAsia" w:ascii="仿宋" w:hAnsi="仿宋" w:eastAsia="仿宋" w:cs="仿宋_GB2312"/>
          <w:sz w:val="28"/>
          <w:szCs w:val="28"/>
          <w:shd w:val="clear" w:color="auto" w:fill="ffffff"/>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18"/>
        <w:spacing w:line="560" w:lineRule="exact"/>
        <w:rPr>
          <w:rFonts w:hint="eastAsia" w:ascii="仿宋" w:hAnsi="仿宋" w:eastAsia="仿宋" w:cs="仿宋_GB2312"/>
          <w:sz w:val="28"/>
          <w:szCs w:val="28"/>
          <w:shd w:val="clear" w:color="auto" w:fill="ffffff"/>
          <w:lang w:eastAsia="zh-CN"/>
        </w:rPr>
      </w:pPr>
      <w:r>
        <w:rPr>
          <w:rFonts w:hint="eastAsia" w:ascii="仿宋" w:hAnsi="仿宋" w:eastAsia="仿宋" w:cs="仿宋_GB2312"/>
          <w:sz w:val="28"/>
          <w:szCs w:val="28"/>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_GB2312"/>
          <w:sz w:val="28"/>
          <w:szCs w:val="28"/>
          <w:shd w:val="clear" w:color="auto" w:fill="ffffff"/>
          <w:lang w:eastAsia="zh-CN"/>
        </w:rPr>
        <w:t xml:space="preserve">。</w:t>
      </w:r>
      <w:r/>
    </w:p>
    <w:p>
      <w:pPr>
        <w:ind w:firstLine="520"/>
        <w:spacing w:line="520" w:lineRule="exact"/>
        <w:rPr>
          <w:rFonts w:ascii="仿宋" w:hAnsi="仿宋" w:eastAsia="仿宋"/>
          <w:sz w:val="28"/>
          <w:szCs w:val="28"/>
        </w:rPr>
      </w:pPr>
      <w:r>
        <w:rPr>
          <w:rFonts w:hint="eastAsia" w:ascii="仿宋" w:hAnsi="仿宋" w:eastAsia="仿宋" w:cs="宋体"/>
          <w:b/>
          <w:sz w:val="28"/>
          <w:szCs w:val="28"/>
        </w:rPr>
        <w:t xml:space="preserve">3</w:t>
      </w:r>
      <w:r>
        <w:rPr>
          <w:rFonts w:hint="eastAsia" w:ascii="仿宋" w:hAnsi="仿宋" w:eastAsia="仿宋" w:cs="宋体"/>
          <w:b/>
          <w:sz w:val="28"/>
          <w:szCs w:val="28"/>
          <w:lang w:eastAsia="zh-CN"/>
        </w:rPr>
        <w:t xml:space="preserve">、</w:t>
      </w:r>
      <w:r>
        <w:rPr>
          <w:rFonts w:hint="eastAsia" w:ascii="仿宋" w:hAnsi="仿宋" w:eastAsia="仿宋" w:cs="宋体"/>
          <w:b/>
          <w:strike w:val="0"/>
          <w:sz w:val="28"/>
          <w:szCs w:val="28"/>
        </w:rPr>
        <w:t xml:space="preserve">本项目采用质量和服务满足谈判文件实质性要求且最后报价最低原则评审确定成交供应商。</w:t>
      </w:r>
      <w:r/>
    </w:p>
    <w:p>
      <w:pPr>
        <w:ind w:firstLine="518"/>
        <w:spacing w:line="560" w:lineRule="exact"/>
        <w:rPr>
          <w:rFonts w:ascii="仿宋" w:hAnsi="仿宋" w:eastAsia="仿宋"/>
          <w:b/>
          <w:sz w:val="28"/>
          <w:szCs w:val="28"/>
        </w:rPr>
      </w:pPr>
      <w:r>
        <w:rPr>
          <w:rFonts w:hint="eastAsia" w:ascii="仿宋" w:hAnsi="仿宋" w:eastAsia="仿宋"/>
          <w:sz w:val="28"/>
          <w:szCs w:val="28"/>
        </w:rPr>
        <w:t xml:space="preserve">（1）谈判小组在谈判响应文件全部满足谈判文件实质性要求的前提下</w:t>
      </w:r>
      <w:r>
        <w:rPr>
          <w:rFonts w:hint="eastAsia" w:ascii="仿宋" w:hAnsi="仿宋" w:eastAsia="仿宋" w:cs="宋体"/>
          <w:b/>
          <w:sz w:val="28"/>
          <w:szCs w:val="28"/>
        </w:rPr>
        <w:t xml:space="preserve">，</w:t>
      </w:r>
      <w:r>
        <w:rPr>
          <w:rFonts w:hint="eastAsia" w:ascii="仿宋" w:hAnsi="仿宋" w:eastAsia="仿宋"/>
          <w:sz w:val="28"/>
          <w:szCs w:val="28"/>
        </w:rPr>
        <w:t xml:space="preserve">按照经评审报价由低到高的顺序排列。</w:t>
      </w:r>
      <w:r>
        <w:rPr>
          <w:rFonts w:hint="eastAsia" w:ascii="仿宋" w:hAnsi="仿宋" w:eastAsia="仿宋"/>
          <w:b/>
          <w:sz w:val="28"/>
          <w:szCs w:val="28"/>
        </w:rPr>
        <w:t xml:space="preserve">经评审报价相同的，按技术指标优劣顺序排列。</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（2）采购人根据经评审</w:t>
      </w:r>
      <w:r>
        <w:rPr>
          <w:rFonts w:hint="eastAsia" w:ascii="仿宋" w:hAnsi="仿宋" w:eastAsia="仿宋"/>
          <w:b/>
          <w:strike w:val="0"/>
          <w:sz w:val="28"/>
          <w:szCs w:val="28"/>
        </w:rPr>
        <w:t xml:space="preserve">最后报价最低且排名第一</w:t>
      </w:r>
      <w:r>
        <w:rPr>
          <w:rFonts w:hint="eastAsia" w:ascii="仿宋" w:hAnsi="仿宋" w:eastAsia="仿宋"/>
          <w:sz w:val="28"/>
          <w:szCs w:val="28"/>
        </w:rPr>
        <w:t xml:space="preserve">的原则确定预成交供应商。</w:t>
      </w:r>
      <w:r/>
    </w:p>
    <w:p>
      <w:pPr>
        <w:pStyle w:val="1031"/>
        <w:ind w:left="2" w:right="29" w:firstLine="480"/>
        <w:spacing w:line="560" w:lineRule="exact"/>
        <w:rPr>
          <w:rFonts w:hint="eastAsia" w:ascii="仿宋" w:hAnsi="仿宋" w:eastAsia="仿宋" w:cs="宋体"/>
          <w:b/>
          <w:szCs w:val="28"/>
        </w:rPr>
      </w:pPr>
      <w:r>
        <w:rPr>
          <w:rFonts w:hint="eastAsia" w:ascii="仿宋" w:hAnsi="仿宋" w:eastAsia="仿宋" w:cs="宋体"/>
          <w:b/>
          <w:szCs w:val="28"/>
          <w:lang w:val="en-US" w:eastAsia="zh-CN"/>
        </w:rPr>
        <w:t xml:space="preserve">4</w:t>
      </w:r>
      <w:r>
        <w:rPr>
          <w:rFonts w:hint="eastAsia" w:ascii="仿宋" w:hAnsi="仿宋" w:eastAsia="仿宋" w:cs="宋体"/>
          <w:b/>
          <w:szCs w:val="28"/>
        </w:rPr>
        <w:t xml:space="preserve">、谈判过程中可能实质性变动的内容：在谈判过程中，谈判小组可以根据《谈判文件》和谈判情况实质性变动采购需求中的技术、服务要求以及合同草案条款。</w:t>
      </w:r>
      <w:r/>
    </w:p>
    <w:p>
      <w:pPr>
        <w:pStyle w:val="1031"/>
        <w:ind w:left="2" w:right="29" w:firstLine="480"/>
        <w:spacing w:line="560" w:lineRule="exact"/>
        <w:rPr>
          <w:rFonts w:ascii="仿宋" w:hAnsi="仿宋" w:eastAsia="仿宋" w:cs="宋体"/>
          <w:b/>
          <w:szCs w:val="28"/>
        </w:rPr>
      </w:pPr>
      <w:r>
        <w:rPr>
          <w:rFonts w:hint="eastAsia" w:ascii="仿宋" w:hAnsi="仿宋" w:eastAsia="仿宋" w:cs="宋体"/>
          <w:b/>
          <w:szCs w:val="28"/>
          <w:lang w:val="en-US" w:eastAsia="zh-CN"/>
        </w:rPr>
        <w:t xml:space="preserve">5</w:t>
      </w:r>
      <w:r>
        <w:rPr>
          <w:rFonts w:hint="eastAsia" w:ascii="仿宋" w:hAnsi="仿宋" w:eastAsia="仿宋" w:cs="宋体"/>
          <w:b/>
          <w:szCs w:val="28"/>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31"/>
        <w:ind w:left="2" w:right="29" w:firstLine="480"/>
        <w:spacing w:line="560" w:lineRule="exact"/>
        <w:rPr>
          <w:rFonts w:ascii="仿宋" w:hAnsi="仿宋" w:eastAsia="仿宋" w:cs="宋体"/>
          <w:b/>
          <w:szCs w:val="28"/>
        </w:rPr>
      </w:pPr>
      <w:r>
        <w:rPr>
          <w:rFonts w:hint="eastAsia" w:ascii="仿宋" w:hAnsi="仿宋" w:eastAsia="仿宋"/>
          <w:b/>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60" w:lineRule="exact"/>
        <w:rPr>
          <w:rFonts w:ascii="仿宋_GB2312" w:eastAsia="仿宋_GB2312"/>
          <w:sz w:val="28"/>
          <w:szCs w:val="28"/>
        </w:rPr>
      </w:pPr>
      <w:r>
        <w:rPr>
          <w:rFonts w:hint="eastAsia" w:ascii="黑体" w:hAnsi="黑体" w:eastAsia="黑体"/>
          <w:sz w:val="28"/>
          <w:szCs w:val="28"/>
        </w:rPr>
        <w:t xml:space="preserve">声明：</w:t>
      </w:r>
      <w:r>
        <w:rPr>
          <w:rFonts w:hint="eastAsia" w:ascii="仿宋" w:hAnsi="仿宋" w:eastAsia="仿宋"/>
          <w:sz w:val="28"/>
          <w:szCs w:val="28"/>
        </w:rPr>
        <w:t xml:space="preserve">当出现损害国家和采购人利益情况时，采购人、本公司有选择或拒绝任何供应商的权利，并对所采取的行为不主动说明原因。</w:t>
      </w:r>
      <w:r>
        <w:rPr>
          <w:rFonts w:hint="eastAsia" w:ascii="仿宋_GB2312" w:eastAsia="仿宋_GB2312"/>
          <w:sz w:val="28"/>
          <w:szCs w:val="28"/>
        </w:rPr>
        <w:t xml:space="preserve"> </w:t>
      </w:r>
      <w:r/>
    </w:p>
    <w:p>
      <w:pPr>
        <w:rPr>
          <w:rFonts w:hint="eastAsia" w:ascii="黑体" w:eastAsia="黑体"/>
          <w:bCs/>
          <w:sz w:val="28"/>
          <w:szCs w:val="28"/>
        </w:rPr>
      </w:pPr>
      <w:r>
        <w:rPr>
          <w:rFonts w:hint="eastAsia" w:ascii="黑体" w:eastAsia="黑体"/>
          <w:bCs/>
          <w:sz w:val="28"/>
          <w:szCs w:val="28"/>
        </w:rPr>
        <w:br w:type="page" w:clear="all"/>
      </w:r>
      <w:r/>
    </w:p>
    <w:p>
      <w:pPr>
        <w:jc w:val="center"/>
        <w:spacing w:line="520" w:lineRule="exact"/>
        <w:rPr>
          <w:rFonts w:ascii="黑体" w:hAnsi="宋体" w:eastAsia="黑体"/>
          <w:sz w:val="28"/>
          <w:szCs w:val="28"/>
        </w:rPr>
      </w:pPr>
      <w:r>
        <w:rPr>
          <w:rFonts w:hint="eastAsia" w:ascii="黑体" w:eastAsia="黑体"/>
          <w:bCs/>
          <w:sz w:val="28"/>
          <w:szCs w:val="28"/>
        </w:rPr>
        <w:t xml:space="preserve">六、</w:t>
      </w:r>
      <w:r>
        <w:rPr>
          <w:rFonts w:hint="eastAsia" w:ascii="黑体" w:hAnsi="宋体" w:eastAsia="黑体"/>
          <w:bCs/>
          <w:sz w:val="28"/>
          <w:szCs w:val="28"/>
        </w:rPr>
        <w:t xml:space="preserve">成交公告</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本公司将对经采购人确定的成交供应商在江苏政府采购网上发布成交结果公告，公告期限为1个工作日，不能保证被公告的成交供应商为最终成交供应商！</w:t>
      </w:r>
      <w:r/>
    </w:p>
    <w:p>
      <w:pPr>
        <w:rPr>
          <w:rFonts w:hint="eastAsia" w:ascii="黑体" w:eastAsia="黑体"/>
          <w:sz w:val="28"/>
          <w:szCs w:val="28"/>
        </w:rPr>
      </w:pPr>
      <w:r>
        <w:rPr>
          <w:rFonts w:hint="eastAsia" w:ascii="黑体" w:eastAsia="黑体"/>
          <w:sz w:val="28"/>
          <w:szCs w:val="28"/>
        </w:rPr>
        <w:br w:type="page" w:clear="all"/>
      </w:r>
      <w:r/>
    </w:p>
    <w:p>
      <w:pPr>
        <w:jc w:val="center"/>
        <w:spacing w:line="520" w:lineRule="exact"/>
        <w:rPr>
          <w:rFonts w:ascii="黑体" w:hAnsi="宋体" w:eastAsia="黑体"/>
          <w:sz w:val="28"/>
          <w:szCs w:val="28"/>
        </w:rPr>
      </w:pPr>
      <w:r>
        <w:rPr>
          <w:rFonts w:hint="eastAsia" w:ascii="黑体" w:eastAsia="黑体"/>
          <w:sz w:val="28"/>
          <w:szCs w:val="28"/>
        </w:rPr>
        <w:t xml:space="preserve">七、合同签订</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1、供应商领取《成交通知书》后，应在《成交通知书》规定的日期内，按照</w:t>
      </w:r>
      <w:r>
        <w:rPr>
          <w:rFonts w:hint="eastAsia" w:ascii="仿宋" w:hAnsi="仿宋" w:eastAsia="仿宋" w:cs="宋体"/>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sz w:val="28"/>
          <w:szCs w:val="28"/>
        </w:rPr>
        <w:t xml:space="preserve">合同主要条款与格式（参考）见第十二部分。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2、政府采购履约资金扶持政策，中标供应商可凭政府采购合同办理融资贷款，详情请联系兴化市财政局政府采购科，联系电话：0523-</w:t>
      </w:r>
      <w:r>
        <w:rPr>
          <w:rFonts w:ascii="仿宋" w:hAnsi="仿宋" w:eastAsia="仿宋"/>
          <w:sz w:val="28"/>
          <w:szCs w:val="28"/>
        </w:rPr>
        <w:t xml:space="preserve">82020605</w:t>
      </w:r>
      <w:r>
        <w:rPr>
          <w:rFonts w:hint="eastAsia" w:ascii="仿宋" w:hAnsi="仿宋" w:eastAsia="仿宋"/>
          <w:sz w:val="28"/>
          <w:szCs w:val="28"/>
        </w:rPr>
        <w:t xml:space="preserve">。</w:t>
      </w:r>
      <w:r/>
    </w:p>
    <w:p>
      <w:pPr>
        <w:ind w:firstLine="508"/>
        <w:spacing w:line="520" w:lineRule="exact"/>
        <w:rPr>
          <w:rFonts w:ascii="仿宋" w:hAnsi="仿宋" w:eastAsia="仿宋" w:cs="宋体"/>
          <w:sz w:val="28"/>
          <w:szCs w:val="28"/>
        </w:rPr>
      </w:pPr>
      <w:r>
        <w:rPr>
          <w:rFonts w:hint="eastAsia" w:ascii="仿宋" w:hAnsi="仿宋" w:eastAsia="仿宋" w:cs="宋体"/>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8"/>
        <w:spacing w:line="520" w:lineRule="exact"/>
        <w:rPr>
          <w:rFonts w:ascii="仿宋_GB2312" w:hAnsi="宋体" w:eastAsia="仿宋_GB2312"/>
          <w:sz w:val="28"/>
          <w:szCs w:val="28"/>
        </w:rPr>
      </w:pPr>
      <w:r>
        <w:rPr>
          <w:rFonts w:hint="eastAsia" w:ascii="仿宋" w:hAnsi="仿宋" w:eastAsia="仿宋"/>
          <w:sz w:val="28"/>
          <w:szCs w:val="28"/>
        </w:rPr>
        <w:t xml:space="preserve">4、如果供应商有欺诈或隐瞒自身违规问题或损害国家和采购人利益以及主动放弃签订合同的，成交资格无效，</w:t>
      </w:r>
      <w:r>
        <w:rPr>
          <w:rFonts w:hint="eastAsia" w:ascii="仿宋" w:hAnsi="仿宋" w:eastAsia="仿宋" w:cs="宋体"/>
          <w:sz w:val="28"/>
          <w:szCs w:val="28"/>
        </w:rPr>
        <w:t xml:space="preserve">采购人可以按照“</w:t>
      </w:r>
      <w:r>
        <w:rPr>
          <w:rFonts w:hint="eastAsia" w:ascii="仿宋" w:hAnsi="仿宋" w:eastAsia="仿宋"/>
          <w:sz w:val="28"/>
          <w:szCs w:val="28"/>
        </w:rPr>
        <w:t xml:space="preserve">财库〔2014〕214号” 文</w:t>
      </w:r>
      <w:r>
        <w:rPr>
          <w:rFonts w:hint="eastAsia" w:ascii="仿宋" w:hAnsi="仿宋" w:eastAsia="仿宋" w:cs="宋体"/>
          <w:sz w:val="28"/>
          <w:szCs w:val="28"/>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sz w:val="28"/>
          <w:szCs w:val="28"/>
        </w:rPr>
        <w:t xml:space="preserve">；已签订合同，采购人可以中止合同，并保留依照相关法律、法规追究其法律责任的权利。</w:t>
      </w:r>
      <w:r/>
    </w:p>
    <w:p>
      <w:pPr>
        <w:rPr>
          <w:rFonts w:hint="eastAsia" w:ascii="黑体" w:hAnsi="宋体" w:eastAsia="黑体"/>
          <w:bCs/>
          <w:sz w:val="28"/>
          <w:szCs w:val="28"/>
        </w:rPr>
      </w:pPr>
      <w:r>
        <w:rPr>
          <w:rFonts w:hint="eastAsia" w:ascii="黑体" w:hAnsi="宋体" w:eastAsia="黑体"/>
          <w:bCs/>
          <w:sz w:val="28"/>
          <w:szCs w:val="28"/>
        </w:rPr>
        <w:br w:type="page" w:clear="all"/>
      </w:r>
      <w:r/>
    </w:p>
    <w:p>
      <w:pPr>
        <w:jc w:val="center"/>
        <w:spacing w:line="520" w:lineRule="exact"/>
        <w:rPr>
          <w:rFonts w:ascii="黑体" w:hAnsi="宋体" w:eastAsia="黑体"/>
          <w:sz w:val="28"/>
          <w:szCs w:val="28"/>
        </w:rPr>
      </w:pPr>
      <w:r>
        <w:rPr>
          <w:rFonts w:hint="eastAsia" w:ascii="黑体" w:hAnsi="宋体" w:eastAsia="黑体"/>
          <w:bCs/>
          <w:sz w:val="28"/>
          <w:szCs w:val="28"/>
        </w:rPr>
        <w:t xml:space="preserve">八、质疑投诉</w:t>
      </w:r>
      <w:r/>
    </w:p>
    <w:p>
      <w:pPr>
        <w:ind w:firstLine="505"/>
        <w:spacing w:line="560" w:lineRule="exact"/>
        <w:rPr>
          <w:rFonts w:ascii="仿宋" w:hAnsi="仿宋" w:eastAsia="仿宋"/>
          <w:sz w:val="28"/>
          <w:szCs w:val="28"/>
        </w:rPr>
      </w:pPr>
      <w:r>
        <w:rPr>
          <w:rFonts w:hint="eastAsia" w:ascii="仿宋" w:hAnsi="仿宋" w:eastAsia="仿宋" w:cs="宋体"/>
          <w:sz w:val="28"/>
          <w:szCs w:val="28"/>
        </w:rPr>
        <w:t xml:space="preserve">1、提出质疑和投诉的供应商必须是参加本项目采购活动的供应商，不得捏造事实或者提供虚假材料进行恶意质疑和投诉，</w:t>
      </w:r>
      <w:r>
        <w:rPr>
          <w:rFonts w:hint="eastAsia" w:ascii="仿宋" w:hAnsi="仿宋" w:eastAsia="仿宋"/>
          <w:sz w:val="28"/>
          <w:szCs w:val="28"/>
        </w:rPr>
        <w:t xml:space="preserve">未参加谈判活动的供应商或在谈判活动中自身权益未受到损害的供应商所提出的质疑投诉不予受理。</w:t>
      </w:r>
      <w:r/>
    </w:p>
    <w:p>
      <w:pPr>
        <w:ind w:firstLine="508"/>
        <w:spacing w:line="560" w:lineRule="exact"/>
        <w:rPr>
          <w:rFonts w:ascii="仿宋" w:hAnsi="仿宋" w:eastAsia="仿宋" w:cs="宋体"/>
          <w:sz w:val="28"/>
          <w:szCs w:val="28"/>
        </w:rPr>
      </w:pPr>
      <w:r>
        <w:rPr>
          <w:rFonts w:hint="eastAsia" w:ascii="仿宋" w:hAnsi="仿宋" w:eastAsia="仿宋"/>
          <w:sz w:val="28"/>
          <w:szCs w:val="28"/>
        </w:rPr>
        <w:t xml:space="preserve">2、参加谈判的供应商认为谈判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sz w:val="28"/>
          <w:szCs w:val="28"/>
        </w:rPr>
        <w:t xml:space="preserve">对可以质疑的谈判文件提出质疑的，为收到谈判文件之日或者谈判文件公告期限届满之日；对采购过程提出质疑的，为各采购程序环节结束之日；对成交结果提出质疑的，为成交结果公告期限届满之日。</w:t>
      </w:r>
      <w:r/>
    </w:p>
    <w:p>
      <w:pPr>
        <w:ind w:firstLine="508"/>
        <w:spacing w:line="560" w:lineRule="exact"/>
        <w:rPr>
          <w:rFonts w:ascii="仿宋" w:hAnsi="仿宋" w:eastAsia="仿宋"/>
          <w:sz w:val="28"/>
          <w:szCs w:val="28"/>
        </w:rPr>
      </w:pPr>
      <w:r>
        <w:rPr>
          <w:rFonts w:hint="eastAsia" w:ascii="仿宋" w:hAnsi="仿宋" w:eastAsia="仿宋" w:cs="宋体"/>
          <w:sz w:val="28"/>
          <w:szCs w:val="28"/>
        </w:rPr>
        <w:t xml:space="preserve">3、供应商质疑和投诉实行实名制，其质疑和投诉应当有具体的质疑和投诉事项及事实根据，并配合采购人、采购代理机构和</w:t>
      </w:r>
      <w:r>
        <w:rPr>
          <w:rFonts w:hint="eastAsia" w:ascii="仿宋" w:hAnsi="仿宋" w:eastAsia="仿宋"/>
          <w:sz w:val="28"/>
          <w:szCs w:val="28"/>
        </w:rPr>
        <w:t xml:space="preserve">政府采购监督</w:t>
      </w:r>
      <w:r>
        <w:rPr>
          <w:rFonts w:hint="eastAsia" w:ascii="仿宋" w:hAnsi="仿宋" w:eastAsia="仿宋" w:cs="宋体"/>
          <w:sz w:val="28"/>
          <w:szCs w:val="28"/>
        </w:rPr>
        <w:t xml:space="preserve">管理部门处理质疑和投诉。</w:t>
      </w:r>
      <w:r/>
    </w:p>
    <w:p>
      <w:pPr>
        <w:ind w:firstLine="508"/>
        <w:spacing w:line="560" w:lineRule="exact"/>
        <w:rPr>
          <w:rFonts w:ascii="仿宋" w:hAnsi="仿宋" w:eastAsia="仿宋"/>
          <w:sz w:val="28"/>
          <w:szCs w:val="28"/>
        </w:rPr>
      </w:pPr>
      <w:r>
        <w:rPr>
          <w:rFonts w:hint="eastAsia" w:ascii="仿宋" w:hAnsi="仿宋" w:eastAsia="仿宋" w:cs="宋体"/>
          <w:sz w:val="28"/>
          <w:szCs w:val="28"/>
        </w:rPr>
        <w:t xml:space="preserve">4、供应商提出质疑，</w:t>
      </w:r>
      <w:r>
        <w:rPr>
          <w:rFonts w:hint="eastAsia" w:ascii="仿宋" w:hAnsi="仿宋" w:eastAsia="仿宋"/>
          <w:sz w:val="28"/>
          <w:szCs w:val="28"/>
        </w:rPr>
        <w:t xml:space="preserve">必须以参加谈判供应商法定代表人或授权委托人（被授权人）（响应文件中所确定的）原件送达的方式，</w:t>
      </w:r>
      <w:r>
        <w:rPr>
          <w:rFonts w:hint="eastAsia" w:ascii="仿宋" w:hAnsi="仿宋" w:eastAsia="仿宋" w:cs="宋体"/>
          <w:sz w:val="28"/>
          <w:szCs w:val="28"/>
        </w:rPr>
        <w:t xml:space="preserve">向采购人或者采购代理机构提交质疑函，质疑函应当包括下列内容：</w:t>
      </w:r>
      <w:r/>
    </w:p>
    <w:p>
      <w:pPr>
        <w:ind w:firstLine="508"/>
        <w:spacing w:line="560" w:lineRule="exact"/>
        <w:rPr>
          <w:rFonts w:ascii="仿宋" w:hAnsi="仿宋" w:eastAsia="仿宋" w:cs="宋体"/>
          <w:sz w:val="28"/>
          <w:szCs w:val="28"/>
        </w:rPr>
      </w:pPr>
      <w:r>
        <w:rPr>
          <w:rFonts w:hint="eastAsia" w:ascii="仿宋" w:hAnsi="仿宋" w:eastAsia="仿宋" w:cs="宋体"/>
          <w:sz w:val="28"/>
          <w:szCs w:val="28"/>
        </w:rPr>
        <w:t xml:space="preserve">（一）质疑供应商的姓名或名称、地址、邮编、联系人及联系电话；</w:t>
      </w:r>
      <w:r/>
    </w:p>
    <w:p>
      <w:pPr>
        <w:ind w:firstLine="508"/>
        <w:spacing w:line="560" w:lineRule="exact"/>
        <w:rPr>
          <w:rFonts w:ascii="仿宋" w:hAnsi="仿宋" w:eastAsia="仿宋"/>
          <w:sz w:val="28"/>
          <w:szCs w:val="28"/>
        </w:rPr>
      </w:pPr>
      <w:r>
        <w:rPr>
          <w:rFonts w:hint="eastAsia" w:ascii="仿宋" w:hAnsi="仿宋" w:eastAsia="仿宋" w:cs="宋体"/>
          <w:sz w:val="28"/>
          <w:szCs w:val="28"/>
        </w:rPr>
        <w:t xml:space="preserve">（二）质疑项目的名称、编号；</w:t>
      </w:r>
      <w:r/>
    </w:p>
    <w:p>
      <w:pPr>
        <w:ind w:firstLine="508"/>
        <w:spacing w:line="560" w:lineRule="exact"/>
        <w:rPr>
          <w:rFonts w:ascii="仿宋" w:hAnsi="仿宋" w:eastAsia="仿宋"/>
          <w:sz w:val="28"/>
          <w:szCs w:val="28"/>
        </w:rPr>
      </w:pPr>
      <w:r>
        <w:rPr>
          <w:rFonts w:hint="eastAsia" w:ascii="仿宋" w:hAnsi="仿宋" w:eastAsia="仿宋" w:cs="宋体"/>
          <w:sz w:val="28"/>
          <w:szCs w:val="28"/>
        </w:rPr>
        <w:t xml:space="preserve">（三）具体、明确的质疑事项和与质疑事项相关的请求；</w:t>
      </w:r>
      <w:r/>
    </w:p>
    <w:p>
      <w:pPr>
        <w:ind w:firstLine="508"/>
        <w:spacing w:line="560" w:lineRule="exact"/>
        <w:rPr>
          <w:rFonts w:ascii="仿宋" w:hAnsi="仿宋" w:eastAsia="仿宋"/>
          <w:sz w:val="28"/>
          <w:szCs w:val="28"/>
        </w:rPr>
      </w:pPr>
      <w:r>
        <w:rPr>
          <w:rFonts w:hint="eastAsia" w:ascii="仿宋" w:hAnsi="仿宋" w:eastAsia="仿宋" w:cs="宋体"/>
          <w:sz w:val="28"/>
          <w:szCs w:val="28"/>
        </w:rPr>
        <w:t xml:space="preserve">（四）事实依据；</w:t>
      </w:r>
      <w:r/>
    </w:p>
    <w:p>
      <w:pPr>
        <w:ind w:firstLine="508"/>
        <w:spacing w:line="560" w:lineRule="exact"/>
        <w:rPr>
          <w:rFonts w:ascii="仿宋" w:hAnsi="仿宋" w:eastAsia="仿宋" w:cs="宋体"/>
          <w:sz w:val="28"/>
          <w:szCs w:val="28"/>
        </w:rPr>
      </w:pPr>
      <w:r>
        <w:rPr>
          <w:rFonts w:hint="eastAsia" w:ascii="仿宋" w:hAnsi="仿宋" w:eastAsia="仿宋" w:cs="宋体"/>
          <w:sz w:val="28"/>
          <w:szCs w:val="28"/>
        </w:rPr>
        <w:t xml:space="preserve">（五）必要的法律依据；</w:t>
      </w:r>
      <w:r/>
    </w:p>
    <w:p>
      <w:pPr>
        <w:ind w:firstLine="508"/>
        <w:spacing w:line="560" w:lineRule="exact"/>
        <w:rPr>
          <w:rFonts w:ascii="仿宋" w:hAnsi="仿宋" w:eastAsia="仿宋" w:cs="宋体"/>
          <w:sz w:val="28"/>
          <w:szCs w:val="28"/>
        </w:rPr>
      </w:pPr>
      <w:r>
        <w:rPr>
          <w:rFonts w:hint="eastAsia" w:ascii="仿宋" w:hAnsi="仿宋" w:eastAsia="仿宋" w:cs="宋体"/>
          <w:sz w:val="28"/>
          <w:szCs w:val="28"/>
        </w:rPr>
        <w:t xml:space="preserve">（六）提出质疑的日期；</w:t>
      </w:r>
      <w:r/>
    </w:p>
    <w:p>
      <w:pPr>
        <w:ind w:firstLine="508"/>
        <w:spacing w:line="560" w:lineRule="exact"/>
        <w:rPr>
          <w:rFonts w:ascii="仿宋" w:hAnsi="仿宋" w:eastAsia="仿宋" w:cs="宋体"/>
          <w:sz w:val="28"/>
          <w:szCs w:val="28"/>
        </w:rPr>
      </w:pPr>
      <w:r>
        <w:rPr>
          <w:rFonts w:hint="eastAsia" w:ascii="仿宋" w:hAnsi="仿宋" w:eastAsia="仿宋" w:cs="宋体"/>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08"/>
        <w:spacing w:line="560" w:lineRule="exact"/>
        <w:rPr>
          <w:rFonts w:ascii="仿宋" w:hAnsi="仿宋" w:eastAsia="仿宋"/>
          <w:sz w:val="28"/>
          <w:szCs w:val="28"/>
        </w:rPr>
      </w:pPr>
      <w:r>
        <w:rPr>
          <w:rFonts w:hint="eastAsia" w:ascii="仿宋" w:hAnsi="仿宋" w:eastAsia="仿宋" w:cs="宋体"/>
          <w:sz w:val="28"/>
          <w:szCs w:val="28"/>
        </w:rPr>
        <w:t xml:space="preserve">质疑供应商委托代理质疑的，应当向采购人或采购代理机构提交授权委托书及委托代理人的有效身份证明，同时授权委托书应载明委托代理的具体权限和事项。</w:t>
      </w:r>
      <w:r/>
    </w:p>
    <w:p>
      <w:pPr>
        <w:ind w:firstLine="508"/>
        <w:spacing w:line="560" w:lineRule="exact"/>
        <w:rPr>
          <w:rFonts w:ascii="仿宋" w:hAnsi="仿宋" w:eastAsia="仿宋"/>
          <w:sz w:val="28"/>
          <w:szCs w:val="28"/>
        </w:rPr>
      </w:pPr>
      <w:r>
        <w:rPr>
          <w:rFonts w:hint="eastAsia" w:ascii="仿宋" w:hAnsi="仿宋" w:eastAsia="仿宋" w:cs="宋体"/>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5"/>
        <w:spacing w:line="560" w:lineRule="exact"/>
        <w:rPr>
          <w:rFonts w:ascii="仿宋" w:hAnsi="仿宋" w:eastAsia="仿宋"/>
          <w:sz w:val="28"/>
          <w:szCs w:val="28"/>
        </w:rPr>
      </w:pPr>
      <w:r>
        <w:rPr>
          <w:rFonts w:hint="eastAsia" w:ascii="仿宋" w:hAnsi="仿宋" w:eastAsia="仿宋" w:cs="宋体"/>
          <w:sz w:val="28"/>
          <w:szCs w:val="28"/>
        </w:rPr>
        <w:t xml:space="preserve">6、对内容、格式符合要求的供应商质疑，采购人或采购代理机构</w:t>
      </w:r>
      <w:r>
        <w:rPr>
          <w:rFonts w:hint="eastAsia" w:ascii="仿宋" w:hAnsi="仿宋" w:eastAsia="仿宋"/>
          <w:sz w:val="28"/>
          <w:szCs w:val="28"/>
        </w:rPr>
        <w:t xml:space="preserve">应当在收到供应商的书面质疑后七个工作日内作出答复，并以书面形式通知质疑供应商和其他有关供应商，但答复的内容不得涉及商业秘密。</w:t>
      </w:r>
      <w:r/>
    </w:p>
    <w:p>
      <w:pPr>
        <w:ind w:firstLine="508"/>
        <w:spacing w:line="560" w:lineRule="exact"/>
        <w:rPr>
          <w:rFonts w:ascii="仿宋" w:hAnsi="仿宋" w:eastAsia="仿宋"/>
          <w:sz w:val="28"/>
          <w:szCs w:val="28"/>
        </w:rPr>
      </w:pPr>
      <w:r>
        <w:rPr>
          <w:rFonts w:hint="eastAsia" w:ascii="仿宋" w:hAnsi="仿宋" w:eastAsia="仿宋" w:cs="宋体"/>
          <w:sz w:val="28"/>
          <w:szCs w:val="28"/>
        </w:rPr>
        <w:t xml:space="preserve">7、采购人或采购代理机构答复供应商质疑应当采用书面方式并依法送达。质疑供应商或其委托代理人拒绝签收的视为已经送达。</w:t>
      </w:r>
      <w:r/>
    </w:p>
    <w:p>
      <w:pPr>
        <w:ind w:firstLine="508"/>
        <w:spacing w:line="560" w:lineRule="exact"/>
        <w:rPr>
          <w:rFonts w:ascii="仿宋" w:hAnsi="仿宋" w:eastAsia="仿宋"/>
          <w:sz w:val="28"/>
          <w:szCs w:val="28"/>
        </w:rPr>
      </w:pPr>
      <w:r>
        <w:rPr>
          <w:rFonts w:hint="eastAsia" w:ascii="仿宋" w:hAnsi="仿宋" w:eastAsia="仿宋"/>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08"/>
        <w:spacing w:line="560" w:lineRule="exact"/>
        <w:rPr>
          <w:rFonts w:ascii="仿宋" w:hAnsi="仿宋" w:eastAsia="仿宋"/>
          <w:sz w:val="28"/>
          <w:szCs w:val="28"/>
        </w:rPr>
      </w:pPr>
      <w:r>
        <w:rPr>
          <w:rFonts w:hint="eastAsia" w:ascii="仿宋" w:hAnsi="仿宋" w:eastAsia="仿宋"/>
          <w:sz w:val="28"/>
          <w:szCs w:val="28"/>
        </w:rPr>
        <w:t xml:space="preserve">9、质疑供应商对质疑答复不满意的，或者采购人、采购代理机构未在规定时间内作出答复的，可在答复期满后15个工作日内向政府采购监督管理部门投诉。逾期将不再受理。</w:t>
      </w:r>
      <w:r/>
    </w:p>
    <w:p>
      <w:pPr>
        <w:rPr>
          <w:rFonts w:hint="eastAsia" w:ascii="黑体" w:eastAsia="黑体"/>
          <w:bCs/>
          <w:sz w:val="28"/>
          <w:szCs w:val="28"/>
        </w:rPr>
      </w:pPr>
      <w:r>
        <w:rPr>
          <w:rFonts w:hint="eastAsia" w:ascii="黑体" w:eastAsia="黑体"/>
          <w:bCs/>
          <w:sz w:val="28"/>
          <w:szCs w:val="28"/>
        </w:rPr>
        <w:br w:type="page" w:clear="all"/>
      </w:r>
      <w:r/>
    </w:p>
    <w:p>
      <w:pPr>
        <w:jc w:val="center"/>
        <w:spacing w:line="520" w:lineRule="exact"/>
        <w:rPr>
          <w:rFonts w:ascii="黑体" w:eastAsia="黑体"/>
          <w:bCs/>
          <w:sz w:val="28"/>
          <w:szCs w:val="28"/>
        </w:rPr>
      </w:pPr>
      <w:r>
        <w:rPr>
          <w:rFonts w:hint="eastAsia" w:ascii="黑体" w:eastAsia="黑体"/>
          <w:bCs/>
          <w:sz w:val="28"/>
          <w:szCs w:val="28"/>
        </w:rPr>
        <w:t xml:space="preserve">九、其它事项</w:t>
      </w:r>
      <w:r/>
    </w:p>
    <w:p>
      <w:pPr>
        <w:ind w:firstLine="508"/>
        <w:spacing w:line="520" w:lineRule="exact"/>
        <w:rPr>
          <w:rFonts w:hint="eastAsia" w:ascii="黑体" w:hAnsi="宋体" w:eastAsia="黑体" w:cs="黑体"/>
          <w:sz w:val="28"/>
          <w:szCs w:val="28"/>
        </w:rPr>
      </w:pPr>
      <w:r>
        <w:rPr>
          <w:rFonts w:hint="eastAsia" w:ascii="仿宋" w:hAnsi="仿宋" w:eastAsia="仿宋"/>
          <w:sz w:val="28"/>
          <w:szCs w:val="28"/>
        </w:rPr>
        <w:t xml:space="preserve">1、未尽事宜，供应商请于谈判时间前向采购人或本公司查询。</w:t>
      </w:r>
      <w:r/>
    </w:p>
    <w:p>
      <w:pPr>
        <w:rPr>
          <w:rFonts w:hint="eastAsia" w:ascii="黑体" w:hAnsi="宋体" w:eastAsia="黑体" w:cs="黑体"/>
          <w:sz w:val="28"/>
          <w:szCs w:val="28"/>
        </w:rPr>
      </w:pPr>
      <w:r>
        <w:rPr>
          <w:rFonts w:hint="eastAsia" w:ascii="黑体" w:hAnsi="宋体" w:eastAsia="黑体" w:cs="黑体"/>
          <w:sz w:val="28"/>
          <w:szCs w:val="28"/>
        </w:rPr>
        <w:br w:type="page" w:clear="all"/>
      </w:r>
      <w:r/>
    </w:p>
    <w:p>
      <w:pPr>
        <w:ind w:firstLine="508"/>
        <w:jc w:val="center"/>
        <w:spacing w:line="520" w:lineRule="exact"/>
        <w:rPr>
          <w:rFonts w:hint="eastAsia" w:ascii="仿宋" w:hAnsi="仿宋" w:eastAsia="仿宋"/>
          <w:sz w:val="28"/>
          <w:szCs w:val="28"/>
        </w:rPr>
      </w:pPr>
      <w:r>
        <w:rPr>
          <w:rFonts w:hint="eastAsia" w:ascii="黑体" w:hAnsi="宋体" w:eastAsia="黑体" w:cs="黑体"/>
          <w:sz w:val="28"/>
          <w:szCs w:val="28"/>
        </w:rPr>
        <w:t xml:space="preserve">十、政府采购合同（参考）</w:t>
      </w:r>
      <w:r/>
    </w:p>
    <w:p>
      <w:pPr>
        <w:spacing w:line="560" w:lineRule="atLeast"/>
        <w:rPr>
          <w:rFonts w:ascii="仿宋" w:hAnsi="仿宋" w:eastAsia="仿宋"/>
          <w:bCs/>
          <w:sz w:val="28"/>
          <w:szCs w:val="28"/>
          <w:u w:val="single"/>
        </w:rPr>
      </w:pPr>
      <w:r>
        <w:rPr>
          <w:rFonts w:hint="eastAsia" w:ascii="仿宋" w:hAnsi="仿宋" w:eastAsia="仿宋"/>
          <w:bCs/>
          <w:sz w:val="28"/>
          <w:szCs w:val="28"/>
        </w:rPr>
        <w:t xml:space="preserve">采购人（全称）：</w:t>
      </w:r>
      <w:r>
        <w:rPr>
          <w:rFonts w:ascii="仿宋" w:hAnsi="仿宋" w:eastAsia="仿宋"/>
          <w:bCs/>
          <w:sz w:val="28"/>
          <w:szCs w:val="28"/>
          <w:u w:val="single"/>
        </w:rPr>
        <w:t xml:space="preserve">                    </w:t>
      </w:r>
      <w:r/>
    </w:p>
    <w:p>
      <w:pPr>
        <w:spacing w:line="560" w:lineRule="atLeast"/>
        <w:rPr>
          <w:rFonts w:ascii="仿宋" w:hAnsi="仿宋" w:eastAsia="仿宋"/>
          <w:b/>
          <w:sz w:val="28"/>
          <w:szCs w:val="28"/>
          <w:u w:val="single"/>
        </w:rPr>
      </w:pPr>
      <w:r>
        <w:rPr>
          <w:rFonts w:hint="eastAsia" w:ascii="仿宋" w:hAnsi="仿宋" w:eastAsia="仿宋"/>
          <w:bCs/>
          <w:sz w:val="28"/>
          <w:szCs w:val="28"/>
        </w:rPr>
        <w:t xml:space="preserve">供应商（全称）：</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ascii="仿宋" w:hAnsi="仿宋" w:eastAsia="仿宋"/>
          <w:b/>
          <w:sz w:val="28"/>
          <w:szCs w:val="28"/>
          <w:u w:val="single"/>
        </w:rPr>
        <w:t xml:space="preserve">            </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根据《中华人民共和国民法典》、《中华人民共和国建筑法》、《政府采购法》及有关法律规定，遵循平等、自愿、公平和诚实信用的原则，双方就</w:t>
      </w:r>
      <w:r>
        <w:rPr>
          <w:rFonts w:ascii="仿宋" w:hAnsi="仿宋" w:eastAsia="仿宋"/>
          <w:sz w:val="28"/>
          <w:szCs w:val="28"/>
          <w:u w:val="single"/>
        </w:rPr>
        <w:t xml:space="preserve">                       </w:t>
      </w:r>
      <w:r>
        <w:rPr>
          <w:rFonts w:hint="eastAsia" w:ascii="仿宋" w:hAnsi="仿宋" w:eastAsia="仿宋"/>
          <w:sz w:val="28"/>
          <w:szCs w:val="28"/>
        </w:rPr>
        <w:t xml:space="preserve">工程施工及有关事项协商一致，共同达成如下协议：</w:t>
      </w:r>
      <w:r/>
    </w:p>
    <w:p>
      <w:pPr>
        <w:keepLines/>
        <w:keepNext/>
        <w:spacing w:line="560" w:lineRule="atLeast"/>
        <w:rPr>
          <w:rFonts w:ascii="仿宋" w:hAnsi="仿宋" w:eastAsia="仿宋"/>
          <w:b/>
          <w:sz w:val="28"/>
          <w:szCs w:val="28"/>
        </w:rPr>
        <w:outlineLvl w:val="3"/>
      </w:pPr>
      <w:r/>
      <w:bookmarkStart w:id="8" w:name="_Toc351203481"/>
      <w:r>
        <w:rPr>
          <w:rFonts w:hint="eastAsia" w:ascii="仿宋" w:hAnsi="仿宋" w:eastAsia="仿宋"/>
          <w:b/>
          <w:sz w:val="28"/>
          <w:szCs w:val="28"/>
        </w:rPr>
        <w:t xml:space="preserve">一、工程概况</w:t>
      </w:r>
      <w:bookmarkEnd w:id="8"/>
      <w:r/>
      <w:r/>
    </w:p>
    <w:p>
      <w:pPr>
        <w:ind w:firstLine="508"/>
        <w:spacing w:line="560" w:lineRule="atLeast"/>
        <w:rPr>
          <w:rFonts w:ascii="仿宋" w:hAnsi="仿宋" w:eastAsia="仿宋"/>
          <w:sz w:val="28"/>
          <w:szCs w:val="28"/>
          <w:u w:val="single"/>
        </w:rPr>
      </w:pPr>
      <w:r>
        <w:rPr>
          <w:rFonts w:ascii="仿宋" w:hAnsi="仿宋" w:eastAsia="仿宋"/>
          <w:bCs/>
          <w:sz w:val="28"/>
          <w:szCs w:val="28"/>
        </w:rPr>
        <w:t xml:space="preserve">1.</w:t>
      </w:r>
      <w:r>
        <w:rPr>
          <w:rFonts w:hint="eastAsia" w:ascii="仿宋" w:hAnsi="仿宋" w:eastAsia="仿宋"/>
          <w:bCs/>
          <w:sz w:val="28"/>
          <w:szCs w:val="28"/>
        </w:rPr>
        <w:t xml:space="preserve">工程名称</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工程地点：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工程立项批准文号：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4.</w:t>
      </w:r>
      <w:r>
        <w:rPr>
          <w:rFonts w:hint="eastAsia" w:ascii="仿宋" w:hAnsi="仿宋" w:eastAsia="仿宋"/>
          <w:bCs/>
          <w:sz w:val="28"/>
          <w:szCs w:val="28"/>
        </w:rPr>
        <w:t xml:space="preserve">资金来源：</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5.</w:t>
      </w:r>
      <w:r>
        <w:rPr>
          <w:rFonts w:hint="eastAsia" w:ascii="仿宋" w:hAnsi="仿宋" w:eastAsia="仿宋"/>
          <w:bCs/>
          <w:sz w:val="28"/>
          <w:szCs w:val="28"/>
        </w:rPr>
        <w:t xml:space="preserve">工程内容：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hint="eastAsia" w:ascii="仿宋" w:hAnsi="仿宋" w:eastAsia="仿宋"/>
          <w:sz w:val="28"/>
          <w:szCs w:val="28"/>
        </w:rPr>
        <w:t xml:space="preserve">群体工程应附《承包人承揽工程项目一览表》（附件</w:t>
      </w:r>
      <w:r>
        <w:rPr>
          <w:rFonts w:ascii="仿宋" w:hAnsi="仿宋" w:eastAsia="仿宋"/>
          <w:sz w:val="28"/>
          <w:szCs w:val="28"/>
        </w:rPr>
        <w:t xml:space="preserve">1</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6.</w:t>
      </w:r>
      <w:r>
        <w:rPr>
          <w:rFonts w:hint="eastAsia" w:ascii="仿宋" w:hAnsi="仿宋" w:eastAsia="仿宋"/>
          <w:bCs/>
          <w:sz w:val="28"/>
          <w:szCs w:val="28"/>
        </w:rPr>
        <w:t xml:space="preserve">工程承包范围：</w:t>
      </w:r>
      <w:r/>
    </w:p>
    <w:p>
      <w:pPr>
        <w:ind w:firstLine="500"/>
        <w:spacing w:line="560" w:lineRule="atLeast"/>
        <w:rPr>
          <w:rFonts w:ascii="仿宋" w:hAnsi="仿宋" w:eastAsia="仿宋"/>
          <w:sz w:val="28"/>
          <w:szCs w:val="28"/>
        </w:rPr>
      </w:pP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ind w:firstLine="518"/>
        <w:spacing w:line="560" w:lineRule="atLeast"/>
        <w:rPr>
          <w:rFonts w:ascii="仿宋" w:hAnsi="仿宋" w:eastAsia="仿宋"/>
          <w:sz w:val="28"/>
          <w:szCs w:val="28"/>
        </w:rPr>
      </w:pPr>
      <w:r>
        <w:rPr>
          <w:rFonts w:ascii="仿宋" w:hAnsi="仿宋" w:eastAsia="仿宋"/>
          <w:sz w:val="28"/>
          <w:szCs w:val="28"/>
          <w:u w:val="single"/>
        </w:rPr>
        <w:t xml:space="preserve"></w:t>
      </w:r>
      <w:r>
        <w:rPr>
          <w:rFonts w:hint="eastAsia" w:ascii="仿宋" w:hAnsi="仿宋" w:eastAsia="仿宋"/>
          <w:sz w:val="28"/>
          <w:szCs w:val="28"/>
          <w:u w:val="single"/>
        </w:rPr>
        <w:t xml:space="preserve">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9" w:name="_Toc351203482"/>
      <w:r>
        <w:rPr>
          <w:rFonts w:hint="eastAsia" w:ascii="仿宋" w:hAnsi="仿宋" w:eastAsia="仿宋"/>
          <w:b/>
          <w:sz w:val="28"/>
          <w:szCs w:val="28"/>
        </w:rPr>
        <w:t xml:space="preserve">二、合同工期</w:t>
      </w:r>
      <w:bookmarkEnd w:id="9"/>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计划开工日期：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计划竣工日期：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工期总日历天数：</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天。工期总日历天数与根据前述计划开竣工日期计算的工期天数不一致的，以工期总日历天数为准。</w:t>
      </w:r>
      <w:r/>
    </w:p>
    <w:p>
      <w:pPr>
        <w:keepLines/>
        <w:keepNext/>
        <w:spacing w:line="560" w:lineRule="atLeast"/>
        <w:rPr>
          <w:rFonts w:ascii="仿宋" w:hAnsi="仿宋" w:eastAsia="仿宋"/>
          <w:b/>
          <w:sz w:val="28"/>
          <w:szCs w:val="28"/>
        </w:rPr>
        <w:outlineLvl w:val="3"/>
      </w:pPr>
      <w:r/>
      <w:bookmarkStart w:id="10" w:name="_Toc351203483"/>
      <w:r>
        <w:rPr>
          <w:rFonts w:hint="eastAsia" w:ascii="仿宋" w:hAnsi="仿宋" w:eastAsia="仿宋"/>
          <w:b/>
          <w:sz w:val="28"/>
          <w:szCs w:val="28"/>
        </w:rPr>
        <w:t xml:space="preserve">三、质量标准</w:t>
      </w:r>
      <w:bookmarkEnd w:id="10"/>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工程质量符合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sz w:val="28"/>
          <w:szCs w:val="28"/>
        </w:rPr>
        <w:t xml:space="preserve">标准。</w:t>
      </w:r>
      <w:r/>
    </w:p>
    <w:p>
      <w:pPr>
        <w:keepLines/>
        <w:keepNext/>
        <w:spacing w:line="560" w:lineRule="atLeast"/>
        <w:rPr>
          <w:rFonts w:ascii="仿宋" w:hAnsi="仿宋" w:eastAsia="仿宋"/>
          <w:b/>
          <w:sz w:val="28"/>
          <w:szCs w:val="28"/>
        </w:rPr>
        <w:outlineLvl w:val="3"/>
      </w:pPr>
      <w:r/>
      <w:bookmarkStart w:id="11" w:name="_Toc351203484"/>
      <w:r>
        <w:rPr>
          <w:rFonts w:hint="eastAsia" w:ascii="仿宋" w:hAnsi="仿宋" w:eastAsia="仿宋"/>
          <w:b/>
          <w:sz w:val="28"/>
          <w:szCs w:val="28"/>
        </w:rPr>
        <w:t xml:space="preserve">四、签约合同价与合同价格形式</w:t>
      </w:r>
      <w:bookmarkEnd w:id="11"/>
      <w:r>
        <w:rPr>
          <w:rFonts w:ascii="仿宋" w:hAnsi="仿宋" w:eastAsia="仿宋"/>
          <w:bCs/>
          <w:sz w:val="28"/>
          <w:szCs w:val="28"/>
        </w:rPr>
        <w:tab/>
      </w:r>
      <w:r/>
    </w:p>
    <w:p>
      <w:pPr>
        <w:ind w:firstLine="518"/>
        <w:spacing w:line="560" w:lineRule="atLeas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签约合同价为：</w:t>
      </w:r>
      <w:r/>
    </w:p>
    <w:p>
      <w:pPr>
        <w:ind w:firstLine="647"/>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其中：</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）安全文明施工费：</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）材料和工程设备暂估价金额：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）专业工程暂估价金额：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）暂列金额：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合同价格形式：</w:t>
      </w:r>
      <w:r>
        <w:rPr>
          <w:rFonts w:ascii="仿宋" w:hAnsi="仿宋" w:eastAsia="仿宋"/>
          <w:sz w:val="28"/>
          <w:szCs w:val="28"/>
          <w:u w:val="single"/>
        </w:rPr>
        <w:t xml:space="preserve">                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12" w:name="_Toc351203485"/>
      <w:r>
        <w:rPr>
          <w:rFonts w:hint="eastAsia" w:ascii="仿宋" w:hAnsi="仿宋" w:eastAsia="仿宋"/>
          <w:b/>
          <w:sz w:val="28"/>
          <w:szCs w:val="28"/>
        </w:rPr>
        <w:t xml:space="preserve">五、</w:t>
      </w:r>
      <w:bookmarkEnd w:id="12"/>
      <w:r>
        <w:rPr>
          <w:rFonts w:hint="eastAsia" w:ascii="仿宋" w:hAnsi="仿宋" w:eastAsia="仿宋"/>
          <w:b/>
          <w:sz w:val="28"/>
          <w:szCs w:val="28"/>
        </w:rPr>
        <w:t xml:space="preserve">项目经理</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承包人项目经理：</w:t>
      </w:r>
      <w:r>
        <w:rPr>
          <w:rFonts w:ascii="仿宋" w:hAnsi="仿宋" w:eastAsia="仿宋"/>
          <w:sz w:val="28"/>
          <w:szCs w:val="28"/>
          <w:u w:val="single"/>
        </w:rPr>
        <w:t xml:space="preserve">                 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13" w:name="_Toc351203486"/>
      <w:r>
        <w:rPr>
          <w:rFonts w:hint="eastAsia" w:ascii="仿宋" w:hAnsi="仿宋" w:eastAsia="仿宋"/>
          <w:b/>
          <w:sz w:val="28"/>
          <w:szCs w:val="28"/>
        </w:rPr>
        <w:t xml:space="preserve">六、合同文件构成</w:t>
      </w:r>
      <w:bookmarkEnd w:id="13"/>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本协议书与下列文件一起构成合同文件：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）中标通知书（如果有）；</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）投标函及投标函附录；</w:t>
      </w:r>
      <w:r>
        <w:rPr>
          <w:rFonts w:ascii="仿宋" w:hAnsi="仿宋" w:eastAsia="仿宋"/>
          <w:sz w:val="28"/>
          <w:szCs w:val="28"/>
        </w:rPr>
        <w:t xml:space="preserve"> </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）专用合同条款及其附件；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）通用合同条款；</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）技术标准和要求；</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）图纸；</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）已标价工程量清单或预算书；</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）其他合同文件。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在合同订立及履行过程中形成的与合同有关的文件均构成合同文件组成部分。</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line="560" w:lineRule="atLeast"/>
        <w:rPr>
          <w:rFonts w:hint="eastAsia" w:ascii="仿宋" w:hAnsi="仿宋" w:eastAsia="仿宋" w:cs="宋体"/>
          <w:b/>
          <w:sz w:val="28"/>
          <w:szCs w:val="28"/>
        </w:rPr>
        <w:outlineLvl w:val="3"/>
      </w:pPr>
      <w:r/>
      <w:bookmarkStart w:id="14" w:name="_Toc351203487"/>
      <w:r>
        <w:rPr>
          <w:rFonts w:hint="eastAsia" w:ascii="仿宋" w:hAnsi="仿宋" w:eastAsia="仿宋" w:cs="宋体"/>
          <w:b/>
          <w:sz w:val="28"/>
          <w:szCs w:val="28"/>
        </w:rPr>
        <w:t xml:space="preserve">七、承诺</w:t>
      </w:r>
      <w:bookmarkEnd w:id="14"/>
      <w:r/>
      <w:r/>
    </w:p>
    <w:p>
      <w:pPr>
        <w:ind w:firstLine="518"/>
        <w:spacing w:line="560" w:lineRule="atLeast"/>
        <w:rPr>
          <w:rFonts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发包人承诺按照法律规定履行项目审批手续、筹集工程建设资金并按照合同约定的期限和方式支付合同价款。</w:t>
      </w:r>
      <w:r/>
    </w:p>
    <w:p>
      <w:pPr>
        <w:ind w:firstLine="51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承包人承诺按照法律规定及合同约定组织完成工程施工，确保工程质量和安全，不进行转包及违法分包，并在缺陷责任期及保修期内承担相应的工程维修责任。</w:t>
      </w:r>
      <w:r/>
    </w:p>
    <w:p>
      <w:pPr>
        <w:ind w:firstLine="51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发包人和承包人通过招投标形式签订合同的，双方理解并承诺不再就同一工程另行签订与合同实质性内容相背离的协议。</w:t>
      </w:r>
      <w:r/>
    </w:p>
    <w:p>
      <w:pPr>
        <w:keepLines/>
        <w:keepNext/>
        <w:spacing w:line="560" w:lineRule="atLeast"/>
        <w:rPr>
          <w:rFonts w:hint="eastAsia" w:ascii="仿宋" w:hAnsi="仿宋" w:eastAsia="仿宋"/>
          <w:b/>
          <w:bCs/>
          <w:sz w:val="28"/>
          <w:szCs w:val="28"/>
        </w:rPr>
        <w:outlineLvl w:val="3"/>
      </w:pPr>
      <w:r/>
      <w:bookmarkStart w:id="15" w:name="_Toc351203488"/>
      <w:r>
        <w:rPr>
          <w:rFonts w:hint="eastAsia" w:ascii="仿宋" w:hAnsi="仿宋" w:eastAsia="仿宋"/>
          <w:b/>
          <w:bCs/>
          <w:sz w:val="28"/>
          <w:szCs w:val="28"/>
        </w:rPr>
        <w:t xml:space="preserve">八、词语含义</w:t>
      </w:r>
      <w:bookmarkEnd w:id="15"/>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本协议书中词语含义与第二部分通用合同条款中赋予的含义相同。</w:t>
      </w:r>
      <w:r/>
    </w:p>
    <w:p>
      <w:pPr>
        <w:keepLines/>
        <w:keepNext/>
        <w:spacing w:line="560" w:lineRule="atLeast"/>
        <w:rPr>
          <w:rFonts w:hint="eastAsia" w:ascii="仿宋" w:hAnsi="仿宋" w:eastAsia="仿宋"/>
          <w:b/>
          <w:bCs/>
          <w:sz w:val="28"/>
          <w:szCs w:val="28"/>
        </w:rPr>
        <w:outlineLvl w:val="3"/>
      </w:pPr>
      <w:r/>
      <w:bookmarkStart w:id="16" w:name="_Toc351203489"/>
      <w:r>
        <w:rPr>
          <w:rFonts w:hint="eastAsia" w:ascii="仿宋" w:hAnsi="仿宋" w:eastAsia="仿宋"/>
          <w:b/>
          <w:bCs/>
          <w:sz w:val="28"/>
          <w:szCs w:val="28"/>
        </w:rPr>
        <w:t xml:space="preserve">九、签订时间</w:t>
      </w:r>
      <w:bookmarkEnd w:id="16"/>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本合同于</w:t>
      </w:r>
      <w:r>
        <w:rPr>
          <w:rFonts w:ascii="仿宋" w:hAnsi="仿宋" w:eastAsia="仿宋"/>
          <w:bCs/>
          <w:sz w:val="28"/>
          <w:szCs w:val="28"/>
          <w:u w:val="single"/>
        </w:rPr>
        <w:t xml:space="preserve">        </w:t>
      </w:r>
      <w:r>
        <w:rPr>
          <w:rFonts w:hint="eastAsia" w:ascii="仿宋" w:hAnsi="仿宋" w:eastAsia="仿宋"/>
          <w:bCs/>
          <w:sz w:val="28"/>
          <w:szCs w:val="28"/>
        </w:rPr>
        <w:t xml:space="preserve">年</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月</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日签订。</w:t>
      </w:r>
      <w:r/>
    </w:p>
    <w:p>
      <w:pPr>
        <w:keepLines/>
        <w:keepNext/>
        <w:spacing w:line="560" w:lineRule="atLeast"/>
        <w:rPr>
          <w:rFonts w:hint="eastAsia" w:ascii="仿宋" w:hAnsi="仿宋" w:eastAsia="仿宋" w:cs="宋体"/>
          <w:b/>
          <w:sz w:val="28"/>
          <w:szCs w:val="28"/>
        </w:rPr>
        <w:outlineLvl w:val="3"/>
      </w:pPr>
      <w:r/>
      <w:bookmarkStart w:id="17" w:name="_Toc351203490"/>
      <w:r>
        <w:rPr>
          <w:rFonts w:hint="eastAsia" w:ascii="仿宋" w:hAnsi="仿宋" w:eastAsia="仿宋" w:cs="宋体"/>
          <w:b/>
          <w:sz w:val="28"/>
          <w:szCs w:val="28"/>
        </w:rPr>
        <w:t xml:space="preserve">十、签订地点</w:t>
      </w:r>
      <w:bookmarkEnd w:id="17"/>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本合同在</w:t>
      </w:r>
      <w:r>
        <w:rPr>
          <w:rFonts w:ascii="仿宋" w:hAnsi="仿宋" w:eastAsia="仿宋"/>
          <w:bCs/>
          <w:sz w:val="28"/>
          <w:szCs w:val="28"/>
          <w:u w:val="single"/>
        </w:rPr>
        <w:t xml:space="preserve">                                    </w:t>
      </w:r>
      <w:r>
        <w:rPr>
          <w:rFonts w:hint="eastAsia" w:ascii="仿宋" w:hAnsi="仿宋" w:eastAsia="仿宋"/>
          <w:bCs/>
          <w:sz w:val="28"/>
          <w:szCs w:val="28"/>
        </w:rPr>
        <w:t xml:space="preserve">签订。</w:t>
      </w:r>
      <w:r/>
    </w:p>
    <w:p>
      <w:pPr>
        <w:keepLines/>
        <w:keepNext/>
        <w:spacing w:line="560" w:lineRule="atLeast"/>
        <w:rPr>
          <w:rFonts w:hint="eastAsia" w:ascii="仿宋" w:hAnsi="仿宋" w:eastAsia="仿宋" w:cs="宋体"/>
          <w:b/>
          <w:sz w:val="28"/>
          <w:szCs w:val="28"/>
        </w:rPr>
        <w:outlineLvl w:val="3"/>
      </w:pPr>
      <w:r/>
      <w:bookmarkStart w:id="18" w:name="_Toc351203491"/>
      <w:r>
        <w:rPr>
          <w:rFonts w:hint="eastAsia" w:ascii="仿宋" w:hAnsi="仿宋" w:eastAsia="仿宋" w:cs="宋体"/>
          <w:b/>
          <w:sz w:val="28"/>
          <w:szCs w:val="28"/>
        </w:rPr>
        <w:t xml:space="preserve">十一、补充协议</w:t>
      </w:r>
      <w:bookmarkEnd w:id="18"/>
      <w:r/>
      <w:r/>
    </w:p>
    <w:p>
      <w:pPr>
        <w:ind w:firstLine="518"/>
        <w:spacing w:line="560" w:lineRule="atLeast"/>
        <w:rPr>
          <w:rFonts w:ascii="仿宋" w:hAnsi="仿宋" w:eastAsia="仿宋"/>
          <w:b/>
          <w:bCs/>
          <w:sz w:val="28"/>
          <w:szCs w:val="28"/>
        </w:rPr>
      </w:pPr>
      <w:r>
        <w:rPr>
          <w:rFonts w:hint="eastAsia" w:ascii="仿宋" w:hAnsi="仿宋" w:eastAsia="仿宋"/>
          <w:bCs/>
          <w:sz w:val="28"/>
          <w:szCs w:val="28"/>
        </w:rPr>
        <w:t xml:space="preserve">合同未尽事宜，合同当事人另行签订补充协议，补充协议是合同的组成部分。</w:t>
      </w:r>
      <w:r/>
    </w:p>
    <w:p>
      <w:pPr>
        <w:keepLines/>
        <w:keepNext/>
        <w:spacing w:line="560" w:lineRule="atLeast"/>
        <w:rPr>
          <w:rFonts w:hint="eastAsia" w:ascii="仿宋" w:hAnsi="仿宋" w:eastAsia="仿宋" w:cs="宋体"/>
          <w:b/>
          <w:sz w:val="28"/>
          <w:szCs w:val="28"/>
        </w:rPr>
        <w:outlineLvl w:val="3"/>
      </w:pPr>
      <w:r/>
      <w:bookmarkStart w:id="19" w:name="_Toc351203492"/>
      <w:r>
        <w:rPr>
          <w:rFonts w:hint="eastAsia" w:ascii="仿宋" w:hAnsi="仿宋" w:eastAsia="仿宋" w:cs="宋体"/>
          <w:b/>
          <w:sz w:val="28"/>
          <w:szCs w:val="28"/>
        </w:rPr>
        <w:t xml:space="preserve">十二、合同生效</w:t>
      </w:r>
      <w:bookmarkEnd w:id="19"/>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本合同自</w:t>
      </w:r>
      <w:r>
        <w:rPr>
          <w:rFonts w:ascii="仿宋" w:hAnsi="仿宋" w:eastAsia="仿宋"/>
          <w:bCs/>
          <w:sz w:val="28"/>
          <w:szCs w:val="28"/>
          <w:u w:val="single"/>
        </w:rPr>
        <w:t xml:space="preserve">                                   </w:t>
      </w:r>
      <w:r>
        <w:rPr>
          <w:rFonts w:hint="eastAsia" w:ascii="仿宋" w:hAnsi="仿宋" w:eastAsia="仿宋"/>
          <w:bCs/>
          <w:sz w:val="28"/>
          <w:szCs w:val="28"/>
        </w:rPr>
        <w:t xml:space="preserve">生效。</w:t>
      </w:r>
      <w:r/>
    </w:p>
    <w:p>
      <w:pPr>
        <w:keepLines/>
        <w:keepNext/>
        <w:spacing w:line="560" w:lineRule="atLeast"/>
        <w:rPr>
          <w:rFonts w:hint="eastAsia" w:ascii="仿宋" w:hAnsi="仿宋" w:eastAsia="仿宋" w:cs="宋体"/>
          <w:b/>
          <w:sz w:val="28"/>
          <w:szCs w:val="28"/>
        </w:rPr>
        <w:outlineLvl w:val="3"/>
      </w:pPr>
      <w:r/>
      <w:bookmarkStart w:id="20" w:name="_Toc351203493"/>
      <w:r>
        <w:rPr>
          <w:rFonts w:hint="eastAsia" w:ascii="仿宋" w:hAnsi="仿宋" w:eastAsia="仿宋" w:cs="宋体"/>
          <w:b/>
          <w:sz w:val="28"/>
          <w:szCs w:val="28"/>
        </w:rPr>
        <w:t xml:space="preserve">十三、合同份数</w:t>
      </w:r>
      <w:bookmarkEnd w:id="20"/>
      <w:r/>
      <w:r/>
    </w:p>
    <w:p>
      <w:pPr>
        <w:ind w:firstLine="518"/>
        <w:spacing w:line="560" w:lineRule="atLeast"/>
        <w:rPr>
          <w:rFonts w:hint="eastAsia" w:ascii="仿宋" w:hAnsi="仿宋" w:eastAsia="仿宋"/>
          <w:bCs/>
          <w:sz w:val="28"/>
          <w:szCs w:val="28"/>
        </w:rPr>
      </w:pPr>
      <w:r>
        <w:rPr>
          <w:rFonts w:hint="eastAsia" w:ascii="仿宋" w:hAnsi="仿宋" w:eastAsia="仿宋" w:cs="仿宋"/>
          <w:sz w:val="28"/>
          <w:szCs w:val="28"/>
        </w:rPr>
        <w:t xml:space="preserve">本合同一式四份，甲方、乙方各执一份，采购代理机构、兴化市行政审批局各一份。</w:t>
      </w:r>
      <w:r/>
    </w:p>
    <w:p>
      <w:pPr>
        <w:ind w:firstLine="518"/>
        <w:spacing w:line="560" w:lineRule="atLeast"/>
        <w:rPr>
          <w:rFonts w:hint="eastAsia" w:ascii="仿宋" w:hAnsi="仿宋" w:eastAsia="仿宋"/>
          <w:bCs/>
          <w:sz w:val="28"/>
          <w:szCs w:val="28"/>
        </w:rPr>
      </w:pPr>
      <w:r>
        <w:rPr>
          <w:rFonts w:hint="eastAsia" w:ascii="仿宋" w:hAnsi="仿宋" w:eastAsia="仿宋"/>
          <w:bCs/>
          <w:sz w:val="28"/>
          <w:szCs w:val="28"/>
        </w:rPr>
      </w:r>
      <w:r/>
    </w:p>
    <w:p>
      <w:pPr>
        <w:spacing w:line="560" w:lineRule="atLeast"/>
        <w:rPr>
          <w:rFonts w:ascii="仿宋" w:hAnsi="仿宋" w:eastAsia="仿宋"/>
          <w:sz w:val="28"/>
          <w:szCs w:val="28"/>
        </w:rPr>
      </w:pPr>
      <w:r>
        <w:rPr>
          <w:rFonts w:hint="eastAsia" w:ascii="仿宋" w:hAnsi="仿宋" w:eastAsia="仿宋"/>
          <w:sz w:val="28"/>
          <w:szCs w:val="28"/>
        </w:rPr>
        <w:t xml:space="preserve">发包人：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rPr>
          <w:rFonts w:hint="eastAsia" w:ascii="仿宋" w:hAnsi="仿宋" w:eastAsia="仿宋"/>
          <w:sz w:val="28"/>
          <w:szCs w:val="28"/>
        </w:rPr>
        <w:t xml:space="preserve">             承包人：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w:t>
      </w:r>
      <w:r/>
    </w:p>
    <w:p>
      <w:pPr>
        <w:spacing w:line="560" w:lineRule="atLeast"/>
        <w:rPr>
          <w:rFonts w:ascii="仿宋" w:hAnsi="仿宋" w:eastAsia="仿宋"/>
          <w:sz w:val="28"/>
          <w:szCs w:val="28"/>
          <w:u w:val="single"/>
        </w:rPr>
      </w:pPr>
      <w:r>
        <w:rPr>
          <w:rFonts w:ascii="仿宋" w:hAnsi="仿宋" w:eastAsia="仿宋"/>
          <w:sz w:val="28"/>
          <w:szCs w:val="28"/>
        </w:rPr>
        <w:t xml:space="preserve">                                 </w:t>
      </w:r>
      <w:r/>
    </w:p>
    <w:p>
      <w:pPr>
        <w:spacing w:line="560" w:lineRule="atLeast"/>
        <w:rPr>
          <w:rFonts w:hint="eastAsia" w:ascii="仿宋" w:hAnsi="仿宋" w:eastAsia="仿宋"/>
          <w:sz w:val="28"/>
          <w:szCs w:val="28"/>
        </w:rPr>
      </w:pPr>
      <w:r>
        <w:rPr>
          <w:rFonts w:hint="eastAsia" w:ascii="仿宋" w:hAnsi="仿宋" w:eastAsia="仿宋"/>
          <w:sz w:val="28"/>
          <w:szCs w:val="28"/>
        </w:rPr>
        <w:t xml:space="preserve">法定代表人或其委托代理人：（签字）   法定代表人或其委托代理人：（签字）</w:t>
      </w:r>
      <w:r/>
    </w:p>
    <w:p>
      <w:pPr>
        <w:spacing w:line="560" w:lineRule="atLeast"/>
        <w:rPr>
          <w:rFonts w:ascii="仿宋" w:hAnsi="仿宋" w:eastAsia="仿宋"/>
          <w:sz w:val="28"/>
          <w:szCs w:val="28"/>
        </w:rPr>
      </w:pPr>
      <w:r>
        <w:rPr>
          <w:rFonts w:ascii="仿宋" w:hAnsi="仿宋" w:eastAsia="仿宋"/>
          <w:sz w:val="28"/>
          <w:szCs w:val="28"/>
        </w:rPr>
        <w:t xml:space="preserve">                  </w:t>
      </w:r>
      <w:r/>
    </w:p>
    <w:p>
      <w:pPr>
        <w:spacing w:line="560" w:lineRule="atLeast"/>
        <w:tabs>
          <w:tab w:val="left" w:pos="4410" w:leader="none"/>
        </w:tabs>
        <w:rPr>
          <w:rFonts w:ascii="仿宋" w:hAnsi="仿宋" w:eastAsia="仿宋"/>
          <w:sz w:val="28"/>
          <w:szCs w:val="28"/>
        </w:rPr>
      </w:pPr>
      <w:r>
        <w:rPr>
          <w:rFonts w:hint="eastAsia" w:ascii="仿宋" w:hAnsi="仿宋" w:eastAsia="仿宋"/>
          <w:sz w:val="28"/>
          <w:szCs w:val="28"/>
        </w:rPr>
        <w:t xml:space="preserve">组织机构代码：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组织机构代码：</w:t>
      </w:r>
      <w:r>
        <w:rPr>
          <w:rFonts w:ascii="仿宋" w:hAnsi="仿宋" w:eastAsia="仿宋"/>
          <w:sz w:val="28"/>
          <w:szCs w:val="28"/>
          <w:u w:val="single"/>
        </w:rPr>
        <w:t xml:space="preserve">  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法定代表人：</w:t>
      </w:r>
      <w:r>
        <w:rPr>
          <w:rFonts w:ascii="仿宋" w:hAnsi="仿宋" w:eastAsia="仿宋"/>
          <w:sz w:val="28"/>
          <w:szCs w:val="28"/>
          <w:u w:val="single"/>
        </w:rPr>
        <w:t xml:space="preserve">           </w:t>
      </w:r>
      <w:r>
        <w:rPr>
          <w:rFonts w:ascii="仿宋" w:hAnsi="仿宋" w:eastAsia="仿宋"/>
          <w:sz w:val="28"/>
          <w:szCs w:val="28"/>
        </w:rPr>
        <w:t xml:space="preserve">  </w:t>
      </w:r>
      <w:r>
        <w:rPr>
          <w:rFonts w:hint="eastAsia" w:ascii="仿宋" w:hAnsi="仿宋" w:eastAsia="仿宋"/>
          <w:sz w:val="28"/>
          <w:szCs w:val="28"/>
        </w:rPr>
        <w:t xml:space="preserve">              法定代表人：</w:t>
      </w:r>
      <w:r>
        <w:rPr>
          <w:rFonts w:ascii="仿宋" w:hAnsi="仿宋" w:eastAsia="仿宋"/>
          <w:sz w:val="28"/>
          <w:szCs w:val="28"/>
          <w:u w:val="single"/>
        </w:rPr>
        <w:t xml:space="preserve">             </w:t>
      </w:r>
      <w:r/>
    </w:p>
    <w:p>
      <w:pPr>
        <w:spacing w:line="560" w:lineRule="atLeast"/>
        <w:rPr>
          <w:rFonts w:ascii="仿宋" w:hAnsi="仿宋" w:eastAsia="仿宋"/>
          <w:sz w:val="28"/>
          <w:szCs w:val="28"/>
        </w:rPr>
      </w:pPr>
      <w:r>
        <w:rPr>
          <w:rFonts w:hint="eastAsia" w:ascii="仿宋" w:hAnsi="仿宋" w:eastAsia="仿宋"/>
          <w:sz w:val="28"/>
          <w:szCs w:val="28"/>
        </w:rPr>
        <w:t xml:space="preserve">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电子信箱：</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电子信箱：</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开户银行：</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开户银行：</w:t>
      </w:r>
      <w:r>
        <w:rPr>
          <w:rFonts w:ascii="仿宋" w:hAnsi="仿宋" w:eastAsia="仿宋"/>
          <w:sz w:val="28"/>
          <w:szCs w:val="28"/>
          <w:u w:val="single"/>
        </w:rPr>
        <w:t xml:space="preserve">                 </w:t>
      </w:r>
      <w:r/>
    </w:p>
    <w:p>
      <w:pPr>
        <w:ind w:firstLine="23"/>
        <w:jc w:val="both"/>
        <w:rPr>
          <w:rFonts w:hint="eastAsia"/>
        </w:rPr>
      </w:pPr>
      <w:r>
        <w:rPr>
          <w:rFonts w:hint="eastAsia" w:ascii="仿宋" w:hAnsi="仿宋" w:eastAsia="仿宋"/>
          <w:sz w:val="28"/>
          <w:szCs w:val="28"/>
        </w:rPr>
        <w:t xml:space="preserve">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p>
    <w:p>
      <w:r/>
      <w:r/>
    </w:p>
    <w:p>
      <w:r/>
      <w:r/>
    </w:p>
    <w:p>
      <w:pPr>
        <w:rPr>
          <w:rFonts w:hint="eastAsia" w:ascii="黑体" w:hAnsi="宋体" w:eastAsia="黑体" w:cs="Times New Roman"/>
          <w:b/>
          <w:bCs/>
          <w:sz w:val="28"/>
          <w:szCs w:val="28"/>
        </w:rPr>
      </w:pPr>
      <w:r>
        <w:rPr>
          <w:rFonts w:hint="eastAsia" w:ascii="黑体" w:hAnsi="宋体" w:eastAsia="黑体" w:cs="Times New Roman"/>
          <w:b/>
          <w:bCs/>
          <w:sz w:val="28"/>
          <w:szCs w:val="28"/>
        </w:rPr>
        <w:br w:type="page" w:clear="all"/>
      </w:r>
      <w:r/>
    </w:p>
    <w:p>
      <w:pPr>
        <w:jc w:val="center"/>
        <w:keepLines w:val="0"/>
        <w:keepNext w:val="0"/>
        <w:pageBreakBefore w:val="0"/>
        <w:spacing w:line="560" w:lineRule="exact"/>
        <w:widowControl w:val="off"/>
        <w:rPr>
          <w:rFonts w:hint="eastAsia" w:ascii="黑体" w:hAnsi="宋体" w:eastAsia="黑体" w:cs="Times New Roman"/>
          <w:b/>
          <w:bCs/>
          <w:sz w:val="28"/>
          <w:szCs w:val="28"/>
        </w:rPr>
      </w:pPr>
      <w:r>
        <w:rPr>
          <w:rFonts w:hint="eastAsia" w:ascii="黑体" w:hAnsi="宋体" w:eastAsia="黑体" w:cs="Times New Roman"/>
          <w:b/>
          <w:bCs/>
          <w:sz w:val="28"/>
          <w:szCs w:val="28"/>
        </w:rPr>
        <w:t xml:space="preserve">十一、项目验收</w:t>
      </w:r>
      <w:r/>
    </w:p>
    <w:p>
      <w:pPr>
        <w:pStyle w:val="773"/>
        <w:ind w:firstLine="560"/>
        <w:jc w:val="both"/>
        <w:keepLines w:val="0"/>
        <w:keepNext w:val="0"/>
        <w:pageBreakBefore w:val="0"/>
        <w:spacing w:before="0" w:beforeAutospacing="0" w:after="0" w:afterAutospacing="0" w:line="560" w:lineRule="exact"/>
        <w:widowControl w:val="off"/>
        <w:rPr>
          <w:rFonts w:hint="eastAsia" w:ascii="仿宋" w:hAnsi="仿宋" w:eastAsia="仿宋" w:cs="仿宋"/>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rPr>
        <w:t xml:space="preserve">11.1 甲方可依法组织履约验收工作。</w:t>
      </w:r>
      <w:r/>
    </w:p>
    <w:p>
      <w:pPr>
        <w:pStyle w:val="773"/>
        <w:ind w:firstLine="560"/>
        <w:jc w:val="both"/>
        <w:keepLines w:val="0"/>
        <w:keepNext w:val="0"/>
        <w:pageBreakBefore w:val="0"/>
        <w:spacing w:before="0" w:beforeAutospacing="0" w:after="0" w:afterAutospacing="0" w:line="560" w:lineRule="exact"/>
        <w:widowControl w:val="off"/>
        <w:rPr>
          <w:rFonts w:hint="eastAsia" w:ascii="仿宋" w:hAnsi="仿宋" w:eastAsia="仿宋" w:cs="仿宋"/>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73"/>
        <w:ind w:firstLine="560"/>
        <w:jc w:val="both"/>
        <w:keepLines w:val="0"/>
        <w:keepNext w:val="0"/>
        <w:pageBreakBefore w:val="0"/>
        <w:spacing w:before="0" w:beforeAutospacing="0" w:after="0" w:afterAutospacing="0" w:line="560" w:lineRule="exact"/>
        <w:widowControl w:val="off"/>
        <w:rPr>
          <w:rFonts w:hint="eastAsia" w:ascii="仿宋" w:hAnsi="仿宋" w:eastAsia="仿宋" w:cs="仿宋"/>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rPr>
        <w:t xml:space="preserve">11.3 对于实际使用人和甲方分离的项目，甲方邀请实际使用人参与验收。</w:t>
      </w:r>
      <w:r/>
    </w:p>
    <w:p>
      <w:pPr>
        <w:pStyle w:val="773"/>
        <w:ind w:firstLine="560"/>
        <w:jc w:val="both"/>
        <w:keepLines w:val="0"/>
        <w:keepNext w:val="0"/>
        <w:pageBreakBefore w:val="0"/>
        <w:spacing w:before="0" w:beforeAutospacing="0" w:after="0" w:afterAutospacing="0" w:line="560" w:lineRule="exact"/>
        <w:widowControl w:val="off"/>
        <w:rPr>
          <w:rFonts w:hint="eastAsia" w:ascii="仿宋" w:hAnsi="仿宋" w:eastAsia="仿宋" w:cs="仿宋"/>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rPr>
        <w:t xml:space="preserve">11.4如有必要，甲方邀请参加本项目的其他供应商或第三方专业机构及专家参与验收，相关意见将作为验收书的参考资料。</w:t>
      </w:r>
      <w:r/>
    </w:p>
    <w:p>
      <w:pPr>
        <w:pStyle w:val="773"/>
        <w:ind w:firstLine="560"/>
        <w:jc w:val="both"/>
        <w:keepLines w:val="0"/>
        <w:keepNext w:val="0"/>
        <w:pageBreakBefore w:val="0"/>
        <w:spacing w:before="0" w:beforeAutospacing="0" w:after="0" w:afterAutospacing="0" w:line="560" w:lineRule="exact"/>
        <w:widowControl w:val="off"/>
        <w:rPr>
          <w:rFonts w:hint="eastAsia" w:ascii="仿宋" w:hAnsi="仿宋" w:eastAsia="仿宋" w:cs="仿宋"/>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rPr>
        <w:t xml:space="preserve">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73"/>
        <w:ind w:firstLine="560"/>
        <w:jc w:val="both"/>
        <w:keepLines w:val="0"/>
        <w:keepNext w:val="0"/>
        <w:pageBreakBefore w:val="0"/>
        <w:spacing w:before="0" w:beforeAutospacing="0" w:after="0" w:afterAutospacing="0" w:line="560" w:lineRule="exact"/>
        <w:widowControl w:val="off"/>
        <w:rPr>
          <w:rFonts w:hint="eastAsia" w:ascii="仿宋" w:hAnsi="仿宋" w:eastAsia="仿宋" w:cs="仿宋"/>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8"/>
          <w:szCs w:val="28"/>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rPr>
          <w:rFonts w:hint="eastAsia" w:ascii="黑体" w:hAnsi="宋体" w:eastAsia="黑体"/>
          <w:b/>
          <w:bCs/>
          <w:sz w:val="28"/>
          <w:szCs w:val="28"/>
        </w:rPr>
      </w:pPr>
      <w:r>
        <w:rPr>
          <w:rFonts w:hint="eastAsia" w:ascii="黑体" w:hAnsi="宋体" w:eastAsia="黑体"/>
          <w:b/>
          <w:bCs/>
          <w:sz w:val="28"/>
          <w:szCs w:val="28"/>
        </w:rPr>
      </w:r>
      <w:r/>
    </w:p>
    <w:p>
      <w:pPr>
        <w:pStyle w:val="781"/>
        <w:rPr>
          <w:rFonts w:hint="eastAsia" w:ascii="黑体" w:hAnsi="宋体" w:eastAsia="黑体"/>
          <w:b/>
          <w:bCs/>
          <w:sz w:val="28"/>
          <w:szCs w:val="28"/>
        </w:rPr>
      </w:pPr>
      <w:r>
        <w:rPr>
          <w:rFonts w:hint="eastAsia" w:ascii="黑体" w:hAnsi="宋体" w:eastAsia="黑体"/>
          <w:b/>
          <w:bCs/>
          <w:sz w:val="28"/>
          <w:szCs w:val="28"/>
        </w:rPr>
      </w:r>
      <w:r/>
    </w:p>
    <w:p>
      <w:pPr>
        <w:rPr>
          <w:rFonts w:hint="eastAsia" w:ascii="黑体" w:hAnsi="宋体" w:eastAsia="黑体"/>
          <w:b/>
          <w:bCs/>
          <w:sz w:val="28"/>
          <w:szCs w:val="28"/>
        </w:rPr>
      </w:pPr>
      <w:r>
        <w:rPr>
          <w:rFonts w:hint="eastAsia" w:ascii="黑体" w:hAnsi="宋体" w:eastAsia="黑体"/>
          <w:b/>
          <w:bCs/>
          <w:sz w:val="28"/>
          <w:szCs w:val="28"/>
        </w:rPr>
      </w:r>
      <w:r/>
    </w:p>
    <w:p>
      <w:pPr>
        <w:rPr>
          <w:rFonts w:hint="eastAsia" w:ascii="黑体" w:hAnsi="宋体" w:eastAsia="黑体"/>
          <w:b/>
          <w:bCs/>
          <w:sz w:val="28"/>
          <w:szCs w:val="28"/>
        </w:rPr>
      </w:pPr>
      <w:r>
        <w:rPr>
          <w:rFonts w:hint="eastAsia" w:ascii="黑体" w:hAnsi="宋体" w:eastAsia="黑体"/>
          <w:b/>
          <w:bCs/>
          <w:sz w:val="28"/>
          <w:szCs w:val="28"/>
        </w:rPr>
      </w:r>
      <w:r/>
    </w:p>
    <w:p>
      <w:pPr>
        <w:rPr>
          <w:rFonts w:hint="eastAsia" w:ascii="黑体" w:hAnsi="宋体" w:eastAsia="黑体"/>
          <w:b/>
          <w:bCs/>
          <w:sz w:val="28"/>
          <w:szCs w:val="28"/>
        </w:rPr>
      </w:pPr>
      <w:r>
        <w:rPr>
          <w:rFonts w:hint="eastAsia" w:ascii="黑体" w:hAnsi="宋体" w:eastAsia="黑体"/>
          <w:b/>
          <w:bCs/>
          <w:sz w:val="28"/>
          <w:szCs w:val="28"/>
        </w:rPr>
      </w:r>
      <w:r/>
    </w:p>
    <w:p>
      <w:pPr>
        <w:rPr>
          <w:rFonts w:hint="eastAsia" w:ascii="黑体" w:hAnsi="宋体" w:eastAsia="黑体"/>
          <w:b/>
          <w:bCs/>
          <w:sz w:val="28"/>
          <w:szCs w:val="28"/>
        </w:rPr>
      </w:pPr>
      <w:r>
        <w:rPr>
          <w:rFonts w:hint="eastAsia" w:ascii="黑体" w:hAnsi="宋体" w:eastAsia="黑体"/>
          <w:b/>
          <w:bCs/>
          <w:sz w:val="28"/>
          <w:szCs w:val="28"/>
        </w:rPr>
      </w:r>
      <w:r/>
    </w:p>
    <w:p>
      <w:pPr>
        <w:rPr>
          <w:rFonts w:hint="eastAsia" w:ascii="黑体" w:hAnsi="宋体" w:eastAsia="黑体"/>
          <w:b/>
          <w:bCs/>
          <w:sz w:val="28"/>
          <w:szCs w:val="28"/>
        </w:rPr>
      </w:pPr>
      <w:r>
        <w:rPr>
          <w:rFonts w:hint="eastAsia" w:ascii="黑体" w:hAnsi="宋体" w:eastAsia="黑体"/>
          <w:b/>
          <w:bCs/>
          <w:sz w:val="28"/>
          <w:szCs w:val="28"/>
        </w:rPr>
      </w:r>
      <w:r/>
    </w:p>
    <w:p>
      <w:pPr>
        <w:rPr>
          <w:rFonts w:hint="eastAsia" w:ascii="黑体" w:hAnsi="宋体" w:eastAsia="黑体"/>
          <w:b/>
          <w:bCs/>
          <w:sz w:val="28"/>
          <w:szCs w:val="28"/>
        </w:rPr>
      </w:pPr>
      <w:r>
        <w:rPr>
          <w:rFonts w:hint="eastAsia" w:ascii="黑体" w:hAnsi="宋体" w:eastAsia="黑体"/>
          <w:b/>
          <w:bCs/>
          <w:sz w:val="28"/>
          <w:szCs w:val="28"/>
        </w:rPr>
        <w:br w:type="page" w:clear="all"/>
      </w:r>
      <w:r/>
    </w:p>
    <w:p>
      <w:pPr>
        <w:jc w:val="both"/>
        <w:rPr>
          <w:rFonts w:hint="eastAsia" w:ascii="黑体" w:hAnsi="宋体" w:eastAsia="黑体"/>
          <w:b/>
          <w:bCs/>
          <w:sz w:val="28"/>
          <w:szCs w:val="28"/>
        </w:rPr>
      </w:pPr>
      <w:r>
        <w:rPr>
          <w:rFonts w:hint="eastAsia" w:ascii="黑体" w:hAnsi="宋体" w:eastAsia="黑体"/>
          <w:b/>
          <w:bCs/>
          <w:sz w:val="28"/>
          <w:szCs w:val="28"/>
        </w:rPr>
      </w:r>
      <w:r/>
    </w:p>
    <w:p>
      <w:pPr>
        <w:ind w:firstLine="23"/>
        <w:jc w:val="center"/>
      </w:pPr>
      <w:r>
        <w:rPr>
          <w:rFonts w:hint="eastAsia" w:ascii="黑体" w:hAnsi="宋体" w:eastAsia="黑体"/>
          <w:b/>
          <w:bCs/>
          <w:sz w:val="28"/>
          <w:szCs w:val="28"/>
        </w:rPr>
        <w:t xml:space="preserve">十</w:t>
      </w:r>
      <w:r>
        <w:rPr>
          <w:rFonts w:hint="eastAsia" w:ascii="黑体" w:hAnsi="宋体" w:eastAsia="黑体"/>
          <w:b/>
          <w:bCs/>
          <w:sz w:val="28"/>
          <w:szCs w:val="28"/>
          <w:lang w:eastAsia="zh-CN"/>
        </w:rPr>
        <w:t xml:space="preserve">二</w:t>
      </w:r>
      <w:r>
        <w:rPr>
          <w:rFonts w:hint="eastAsia" w:ascii="黑体" w:hAnsi="宋体" w:eastAsia="黑体"/>
          <w:b/>
          <w:bCs/>
          <w:sz w:val="28"/>
          <w:szCs w:val="28"/>
        </w:rPr>
        <w:t xml:space="preserve">、谈判响应文件格式</w:t>
      </w:r>
      <w:r/>
    </w:p>
    <w:p>
      <w:pPr>
        <w:rPr>
          <w:rFonts w:ascii="黑体" w:eastAsia="黑体"/>
          <w:b/>
          <w:bCs/>
          <w:sz w:val="44"/>
        </w:rPr>
      </w:pPr>
      <w:r>
        <w:rPr>
          <w:rFonts w:ascii="黑体" w:eastAsia="黑体"/>
          <w:b/>
          <w:bCs/>
          <w:sz w:val="44"/>
        </w:rPr>
      </w:r>
      <w:r/>
    </w:p>
    <w:p>
      <w:pPr>
        <w:pStyle w:val="781"/>
      </w:pPr>
      <w:r/>
      <w:r/>
    </w:p>
    <w:p>
      <w:r/>
      <w:r/>
    </w:p>
    <w:p>
      <w:pPr>
        <w:pStyle w:val="781"/>
      </w:pPr>
      <w:r/>
      <w:r/>
    </w:p>
    <w:p>
      <w:pPr>
        <w:rPr>
          <w:rFonts w:hint="eastAsia"/>
        </w:rPr>
      </w:pPr>
      <w:r>
        <w:rPr>
          <w:rFonts w:hint="eastAsia"/>
        </w:rPr>
      </w:r>
      <w:r/>
    </w:p>
    <w:p>
      <w:pPr>
        <w:rPr>
          <w:rFonts w:ascii="黑体" w:eastAsia="黑体"/>
          <w:b/>
          <w:bCs/>
          <w:sz w:val="44"/>
        </w:rPr>
      </w:pPr>
      <w:r>
        <w:rPr>
          <w:rFonts w:ascii="黑体" w:eastAsia="黑体"/>
          <w:b/>
          <w:bCs/>
          <w:sz w:val="44"/>
        </w:rPr>
      </w:r>
      <w:r/>
    </w:p>
    <w:p>
      <w:pPr>
        <w:jc w:val="center"/>
        <w:rPr>
          <w:rFonts w:ascii="黑体" w:eastAsia="黑体"/>
          <w:b/>
          <w:bCs/>
          <w:color w:val="000000"/>
          <w:sz w:val="44"/>
        </w:rPr>
      </w:pPr>
      <w:r>
        <w:rPr>
          <w:rFonts w:hint="eastAsia" w:ascii="黑体" w:eastAsia="黑体"/>
          <w:b/>
          <w:bCs/>
          <w:color w:val="000000"/>
          <w:sz w:val="44"/>
        </w:rPr>
        <w:t xml:space="preserve">谈</w:t>
      </w:r>
      <w:r>
        <w:rPr>
          <w:rFonts w:hint="eastAsia" w:ascii="黑体" w:eastAsia="黑体"/>
          <w:b/>
          <w:bCs/>
          <w:color w:val="000000"/>
          <w:sz w:val="44"/>
          <w:lang w:val="en-US" w:eastAsia="zh-CN"/>
        </w:rPr>
        <w:t xml:space="preserve"> </w:t>
      </w:r>
      <w:r>
        <w:rPr>
          <w:rFonts w:hint="eastAsia" w:ascii="黑体" w:eastAsia="黑体"/>
          <w:b/>
          <w:bCs/>
          <w:color w:val="000000"/>
          <w:sz w:val="44"/>
        </w:rPr>
        <w:t xml:space="preserve">判 响 应 文 件</w:t>
      </w:r>
      <w:r/>
    </w:p>
    <w:p>
      <w:pPr>
        <w:jc w:val="center"/>
        <w:rPr>
          <w:rFonts w:ascii="黑体" w:eastAsia="黑体"/>
          <w:b/>
          <w:bCs/>
          <w:sz w:val="44"/>
        </w:rPr>
      </w:pPr>
      <w:r>
        <w:rPr>
          <w:rFonts w:ascii="黑体" w:eastAsia="黑体"/>
          <w:b/>
          <w:bCs/>
          <w:sz w:val="44"/>
        </w:rPr>
      </w:r>
      <w:r/>
    </w:p>
    <w:p>
      <w:pPr>
        <w:jc w:val="center"/>
        <w:rPr>
          <w:rFonts w:ascii="黑体" w:eastAsia="黑体"/>
          <w:b/>
          <w:bCs/>
          <w:sz w:val="44"/>
        </w:rPr>
      </w:pPr>
      <w:r>
        <w:rPr>
          <w:rFonts w:ascii="黑体" w:eastAsia="黑体"/>
          <w:b/>
          <w:bCs/>
          <w:sz w:val="44"/>
        </w:rPr>
      </w:r>
      <w:r/>
    </w:p>
    <w:p>
      <w:pPr>
        <w:pStyle w:val="781"/>
      </w:pPr>
      <w:r/>
      <w:r/>
    </w:p>
    <w:p>
      <w:pPr>
        <w:rPr>
          <w:rFonts w:hint="eastAsia"/>
        </w:rPr>
      </w:pPr>
      <w:r>
        <w:rPr>
          <w:rFonts w:hint="eastAsia"/>
        </w:rPr>
      </w:r>
      <w:r/>
    </w:p>
    <w:p>
      <w:pPr>
        <w:jc w:val="center"/>
        <w:rPr>
          <w:rFonts w:ascii="黑体" w:eastAsia="黑体"/>
          <w:b/>
          <w:bCs/>
          <w:sz w:val="44"/>
        </w:rPr>
      </w:pPr>
      <w:r>
        <w:rPr>
          <w:rFonts w:ascii="黑体" w:eastAsia="黑体"/>
          <w:b/>
          <w:bCs/>
          <w:sz w:val="44"/>
        </w:rPr>
      </w:r>
      <w:r/>
    </w:p>
    <w:p>
      <w:pPr>
        <w:pStyle w:val="781"/>
        <w:rPr>
          <w:rFonts w:ascii="黑体" w:eastAsia="黑体"/>
          <w:b/>
          <w:bCs/>
          <w:sz w:val="44"/>
        </w:rPr>
      </w:pPr>
      <w:r>
        <w:rPr>
          <w:rFonts w:ascii="黑体" w:eastAsia="黑体"/>
          <w:b/>
          <w:bCs/>
          <w:sz w:val="44"/>
        </w:rPr>
      </w:r>
      <w:r/>
    </w:p>
    <w:p>
      <w:pPr>
        <w:rPr>
          <w:rFonts w:ascii="黑体" w:eastAsia="黑体"/>
          <w:b/>
          <w:bCs/>
          <w:sz w:val="44"/>
        </w:rPr>
      </w:pPr>
      <w:r>
        <w:rPr>
          <w:rFonts w:ascii="黑体" w:eastAsia="黑体"/>
          <w:b/>
          <w:bCs/>
          <w:sz w:val="44"/>
        </w:rPr>
      </w:r>
      <w:r/>
    </w:p>
    <w:p>
      <w:pPr>
        <w:pStyle w:val="781"/>
      </w:pPr>
      <w:r/>
      <w:r/>
    </w:p>
    <w:p>
      <w:pPr>
        <w:ind w:firstLine="2705"/>
        <w:rPr>
          <w:rFonts w:ascii="楷体" w:hAnsi="楷体" w:eastAsia="楷体"/>
          <w:b/>
          <w:bCs/>
          <w:sz w:val="32"/>
        </w:rPr>
      </w:pPr>
      <w:r>
        <w:rPr>
          <w:rFonts w:hint="eastAsia" w:ascii="楷体" w:hAnsi="楷体" w:eastAsia="楷体"/>
          <w:b/>
          <w:bCs/>
          <w:sz w:val="32"/>
        </w:rPr>
        <w:t xml:space="preserve">项目编号：          号   </w:t>
      </w:r>
      <w:r/>
    </w:p>
    <w:p>
      <w:pPr>
        <w:ind w:firstLine="2705"/>
        <w:rPr>
          <w:rFonts w:ascii="楷体" w:hAnsi="楷体" w:eastAsia="楷体"/>
          <w:b/>
          <w:bCs/>
          <w:sz w:val="32"/>
        </w:rPr>
      </w:pPr>
      <w:r>
        <w:rPr>
          <w:rFonts w:hint="eastAsia" w:ascii="楷体" w:hAnsi="楷体" w:eastAsia="楷体"/>
          <w:b/>
          <w:bCs/>
          <w:sz w:val="32"/>
        </w:rPr>
        <w:t xml:space="preserve">项目名称： </w:t>
      </w:r>
      <w:r/>
    </w:p>
    <w:p>
      <w:pPr>
        <w:ind w:firstLine="2705"/>
        <w:rPr>
          <w:rFonts w:ascii="楷体" w:hAnsi="楷体" w:eastAsia="楷体"/>
          <w:b/>
          <w:bCs/>
          <w:sz w:val="28"/>
        </w:rPr>
      </w:pPr>
      <w:r>
        <w:rPr>
          <w:rFonts w:hint="eastAsia" w:ascii="楷体" w:hAnsi="楷体" w:eastAsia="楷体"/>
          <w:b/>
          <w:bCs/>
          <w:sz w:val="32"/>
        </w:rPr>
        <w:t xml:space="preserve">供应商：</w:t>
      </w:r>
      <w:r/>
    </w:p>
    <w:p>
      <w:pPr>
        <w:rPr>
          <w:rFonts w:hint="eastAsia" w:ascii="楷体_GB2312" w:eastAsia="楷体_GB2312"/>
          <w:b/>
          <w:bCs/>
          <w:sz w:val="24"/>
        </w:rPr>
      </w:pPr>
      <w:r>
        <w:rPr>
          <w:rFonts w:hint="eastAsia" w:ascii="楷体_GB2312" w:eastAsia="楷体_GB2312"/>
          <w:b/>
          <w:bCs/>
          <w:sz w:val="24"/>
        </w:rPr>
      </w:r>
      <w:r/>
    </w:p>
    <w:p>
      <w:pPr>
        <w:jc w:val="center"/>
        <w:rPr>
          <w:rFonts w:ascii="楷体_GB2312" w:eastAsia="楷体_GB2312"/>
          <w:b/>
          <w:bCs/>
          <w:sz w:val="24"/>
        </w:rPr>
      </w:pPr>
      <w:r>
        <w:rPr>
          <w:rFonts w:hint="eastAsia" w:ascii="楷体_GB2312" w:eastAsia="楷体_GB2312"/>
          <w:b/>
          <w:bCs/>
          <w:sz w:val="24"/>
        </w:rPr>
        <w:t xml:space="preserve"> </w:t>
      </w:r>
      <w:r/>
    </w:p>
    <w:p>
      <w:pPr>
        <w:jc w:val="center"/>
        <w:rPr>
          <w:rFonts w:ascii="楷体_GB2312" w:eastAsia="楷体_GB2312"/>
          <w:b/>
          <w:bCs/>
          <w:sz w:val="24"/>
        </w:rPr>
      </w:pPr>
      <w:r>
        <w:rPr>
          <w:rFonts w:ascii="楷体_GB2312" w:eastAsia="楷体_GB2312"/>
          <w:b/>
          <w:bCs/>
          <w:sz w:val="24"/>
        </w:rPr>
      </w:r>
      <w:r/>
    </w:p>
    <w:p>
      <w:pPr>
        <w:pStyle w:val="781"/>
      </w:pPr>
      <w:r/>
      <w:r/>
    </w:p>
    <w:p>
      <w:pPr>
        <w:rPr>
          <w:rFonts w:hint="eastAsia"/>
        </w:rPr>
      </w:pPr>
      <w:r>
        <w:rPr>
          <w:rFonts w:hint="eastAsia"/>
        </w:rPr>
      </w:r>
      <w:r/>
    </w:p>
    <w:p>
      <w:pPr>
        <w:jc w:val="center"/>
        <w:rPr>
          <w:rFonts w:hint="eastAsia" w:ascii="楷体" w:hAnsi="楷体" w:eastAsia="楷体"/>
          <w:b/>
          <w:bCs/>
          <w:sz w:val="28"/>
        </w:rPr>
      </w:pPr>
      <w:r>
        <w:rPr>
          <w:rFonts w:hint="eastAsia" w:ascii="楷体" w:hAnsi="楷体" w:eastAsia="楷体"/>
          <w:b/>
          <w:bCs/>
          <w:sz w:val="28"/>
        </w:rPr>
        <w:t xml:space="preserve">年</w:t>
      </w:r>
      <w:r>
        <w:rPr>
          <w:rFonts w:ascii="楷体" w:hAnsi="楷体" w:eastAsia="楷体"/>
          <w:b/>
          <w:bCs/>
          <w:sz w:val="28"/>
        </w:rPr>
        <w:t xml:space="preserve"> </w:t>
      </w:r>
      <w:r>
        <w:rPr>
          <w:rFonts w:hint="eastAsia" w:ascii="楷体" w:hAnsi="楷体" w:eastAsia="楷体"/>
          <w:b/>
          <w:bCs/>
          <w:sz w:val="28"/>
        </w:rPr>
        <w:t xml:space="preserve">    </w:t>
      </w:r>
      <w:r>
        <w:rPr>
          <w:rFonts w:ascii="楷体" w:hAnsi="楷体" w:eastAsia="楷体"/>
          <w:b/>
          <w:bCs/>
          <w:sz w:val="28"/>
        </w:rPr>
        <w:t xml:space="preserve"> </w:t>
      </w:r>
      <w:r>
        <w:rPr>
          <w:rFonts w:hint="eastAsia" w:ascii="楷体" w:hAnsi="楷体" w:eastAsia="楷体"/>
          <w:b/>
          <w:bCs/>
          <w:sz w:val="28"/>
        </w:rPr>
        <w:t xml:space="preserve">月</w:t>
      </w:r>
      <w:r>
        <w:rPr>
          <w:rFonts w:ascii="楷体" w:hAnsi="楷体" w:eastAsia="楷体"/>
          <w:b/>
          <w:bCs/>
          <w:sz w:val="28"/>
        </w:rPr>
        <w:t xml:space="preserve">  </w:t>
      </w:r>
      <w:r>
        <w:rPr>
          <w:rFonts w:hint="eastAsia" w:ascii="楷体" w:hAnsi="楷体" w:eastAsia="楷体"/>
          <w:b/>
          <w:bCs/>
          <w:sz w:val="28"/>
        </w:rPr>
        <w:t xml:space="preserve">    日</w:t>
      </w:r>
      <w:r/>
    </w:p>
    <w:p>
      <w:pPr>
        <w:rPr>
          <w:rFonts w:hint="eastAsia" w:ascii="楷体" w:hAnsi="楷体" w:eastAsia="楷体"/>
          <w:b/>
          <w:bCs/>
          <w:sz w:val="28"/>
        </w:rPr>
      </w:pPr>
      <w:r>
        <w:rPr>
          <w:rFonts w:hint="eastAsia" w:ascii="楷体" w:hAnsi="楷体" w:eastAsia="楷体"/>
          <w:b/>
          <w:bCs/>
          <w:sz w:val="28"/>
        </w:rPr>
        <w:br w:type="page" w:clear="all"/>
      </w:r>
      <w:r/>
    </w:p>
    <w:p>
      <w:pPr>
        <w:spacing w:before="287" w:after="143" w:line="800" w:lineRule="exact"/>
        <w:rPr>
          <w:rFonts w:ascii="仿宋_GB2312" w:hAnsi="宋体" w:eastAsia="楷体_GB2312"/>
          <w:b/>
          <w:bCs/>
          <w:color w:val="000000"/>
          <w:sz w:val="32"/>
        </w:rPr>
      </w:pPr>
      <w:r>
        <w:rPr>
          <w:rFonts w:hint="eastAsia" w:ascii="楷体" w:hAnsi="楷体" w:eastAsia="楷体"/>
          <w:b/>
          <w:bCs/>
          <w:sz w:val="32"/>
        </w:rPr>
        <w:t xml:space="preserve"> </w:t>
      </w:r>
      <w:r>
        <w:rPr>
          <w:rFonts w:hint="eastAsia" w:ascii="仿宋_GB2312" w:hAnsi="宋体" w:eastAsia="楷体_GB2312"/>
          <w:b/>
          <w:bCs/>
          <w:sz w:val="32"/>
        </w:rPr>
        <w:t xml:space="preserve">        </w:t>
      </w:r>
      <w:r>
        <w:rPr>
          <w:rFonts w:hint="eastAsia" w:ascii="楷体" w:hAnsi="楷体" w:eastAsia="楷体"/>
          <w:b/>
          <w:bCs/>
          <w:color w:val="000000"/>
          <w:sz w:val="32"/>
        </w:rPr>
        <w:t xml:space="preserve">附件一  </w:t>
      </w:r>
      <w:r>
        <w:rPr>
          <w:rFonts w:hint="eastAsia" w:ascii="仿宋_GB2312" w:hAnsi="宋体" w:eastAsia="楷体_GB2312"/>
          <w:b/>
          <w:bCs/>
          <w:color w:val="000000"/>
          <w:sz w:val="32"/>
        </w:rPr>
        <w:t xml:space="preserve">          </w:t>
      </w:r>
      <w:r>
        <w:rPr>
          <w:rFonts w:hint="eastAsia" w:ascii="黑体" w:hAnsi="宋体" w:eastAsia="黑体"/>
          <w:bCs/>
          <w:color w:val="000000"/>
          <w:sz w:val="44"/>
        </w:rPr>
        <w:t xml:space="preserve">竞争性谈判首次报价书</w:t>
      </w:r>
      <w:r>
        <w:rPr>
          <w:rFonts w:ascii="宋体" w:hAnsi="宋体" w:eastAsia="楷体_GB2312"/>
          <w:b/>
          <w:bCs/>
          <w:color w:val="000000"/>
          <w:sz w:val="44"/>
        </w:rPr>
        <w:t xml:space="preserve"> </w:t>
      </w:r>
      <w:r>
        <w:rPr>
          <w:rFonts w:hint="eastAsia" w:ascii="宋体" w:hAnsi="宋体" w:eastAsia="楷体_GB2312"/>
          <w:b/>
          <w:bCs/>
          <w:color w:val="000000"/>
          <w:sz w:val="44"/>
        </w:rPr>
        <w:t xml:space="preserve">       </w:t>
      </w:r>
      <w:r/>
    </w:p>
    <w:p>
      <w:pPr>
        <w:pStyle w:val="1031"/>
        <w:rPr>
          <w:rFonts w:ascii="仿宋" w:hAnsi="仿宋" w:eastAsia="仿宋" w:cs="宋体"/>
          <w:szCs w:val="28"/>
        </w:rPr>
      </w:pPr>
      <w:r>
        <w:rPr>
          <w:rFonts w:hint="eastAsia" w:ascii="仿宋" w:hAnsi="仿宋" w:eastAsia="仿宋" w:cs="宋体"/>
          <w:szCs w:val="28"/>
        </w:rPr>
        <w:t xml:space="preserve">本次为首次报价                                   货币单位：人民币元</w:t>
      </w:r>
      <w:r/>
    </w:p>
    <w:p>
      <w:pPr>
        <w:pStyle w:val="1031"/>
        <w:spacing w:line="360" w:lineRule="auto"/>
        <w:rPr>
          <w:rFonts w:ascii="仿宋" w:hAnsi="仿宋" w:eastAsia="仿宋" w:cs="宋体"/>
          <w:szCs w:val="28"/>
        </w:rPr>
      </w:pPr>
      <w:r>
        <w:rPr>
          <w:rFonts w:hint="eastAsia" w:ascii="仿宋" w:hAnsi="仿宋" w:eastAsia="仿宋" w:cs="宋体"/>
          <w:szCs w:val="28"/>
        </w:rPr>
        <w:t xml:space="preserve"> 项目编号：</w:t>
      </w:r>
      <w:r>
        <w:rPr>
          <w:rFonts w:ascii="仿宋" w:hAnsi="仿宋" w:eastAsia="仿宋" w:cs="宋体"/>
          <w:szCs w:val="28"/>
        </w:rPr>
        <w:t xml:space="preserve">    </w:t>
      </w:r>
      <w:r>
        <w:rPr>
          <w:rFonts w:hint="eastAsia" w:ascii="仿宋" w:hAnsi="仿宋" w:eastAsia="仿宋" w:cs="宋体"/>
          <w:szCs w:val="28"/>
        </w:rPr>
        <w:t xml:space="preserve">                         </w:t>
      </w:r>
      <w:r/>
    </w:p>
    <w:p>
      <w:pPr>
        <w:pStyle w:val="1031"/>
        <w:spacing w:line="360" w:lineRule="auto"/>
        <w:rPr>
          <w:rFonts w:ascii="仿宋" w:hAnsi="仿宋" w:eastAsia="仿宋" w:cs="宋体"/>
          <w:szCs w:val="28"/>
        </w:rPr>
      </w:pPr>
      <w:r>
        <w:rPr>
          <w:rFonts w:ascii="仿宋" w:hAnsi="仿宋" w:eastAsia="仿宋" w:cs="宋体"/>
          <w:szCs w:val="28"/>
        </w:rPr>
      </w:r>
      <w:r/>
    </w:p>
    <w:tbl>
      <w:tblPr>
        <w:tblStyle w:val="754"/>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35"/>
        <w:gridCol w:w="2301"/>
        <w:gridCol w:w="291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项目名称</w:t>
            </w:r>
            <w:r/>
          </w:p>
        </w:tc>
        <w:tc>
          <w:tcPr>
            <w:tcBorders>
              <w:top w:val="single" w:color="000000" w:sz="6" w:space="0"/>
              <w:left w:val="single" w:color="000000" w:sz="2" w:space="0"/>
              <w:bottom w:val="single" w:color="000000" w:sz="2" w:space="0"/>
              <w:right w:val="single" w:color="000000" w:sz="2" w:space="0"/>
            </w:tcBorders>
            <w:tcW w:w="2301"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项目内容</w:t>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总价（小写）</w:t>
            </w:r>
            <w:r/>
          </w:p>
        </w:tc>
      </w:tr>
      <w:tr>
        <w:trPr>
          <w:cantSplit/>
          <w:jc w:val="center"/>
          <w:trHeight w:val="1003"/>
        </w:trPr>
        <w:tc>
          <w:tcPr>
            <w:tcBorders>
              <w:top w:val="single" w:color="000000" w:sz="2" w:space="0"/>
              <w:left w:val="single" w:color="000000" w:sz="6" w:space="0"/>
              <w:right w:val="single" w:color="000000" w:sz="2" w:space="0"/>
            </w:tcBorders>
            <w:tcW w:w="3235" w:type="dxa"/>
            <w:vAlign w:val="center"/>
            <w:textDirection w:val="lrTb"/>
            <w:noWrap w:val="false"/>
          </w:tcPr>
          <w:p>
            <w:pPr>
              <w:jc w:val="center"/>
              <w:rPr>
                <w:rFonts w:hint="eastAsia" w:ascii="仿宋" w:hAnsi="仿宋" w:eastAsia="仿宋" w:cs="宋体"/>
                <w:sz w:val="28"/>
                <w:szCs w:val="28"/>
              </w:rPr>
            </w:pPr>
            <w:r>
              <w:rPr>
                <w:rFonts w:hint="eastAsia" w:ascii="仿宋" w:hAnsi="仿宋" w:eastAsia="仿宋" w:cs="宋体"/>
                <w:sz w:val="28"/>
                <w:szCs w:val="28"/>
              </w:rPr>
              <w:t xml:space="preserve">  </w:t>
            </w:r>
            <w:r/>
          </w:p>
        </w:tc>
        <w:tc>
          <w:tcPr>
            <w:tcBorders>
              <w:top w:val="single" w:color="000000" w:sz="2" w:space="0"/>
              <w:left w:val="single" w:color="000000" w:sz="2" w:space="0"/>
              <w:right w:val="single" w:color="000000" w:sz="2" w:space="0"/>
            </w:tcBorders>
            <w:tcW w:w="2301"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详见响应文件</w:t>
            </w:r>
            <w:r/>
          </w:p>
        </w:tc>
        <w:tc>
          <w:tcPr>
            <w:tcBorders>
              <w:top w:val="single" w:color="000000" w:sz="2" w:space="0"/>
              <w:left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217"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bl>
    <w:p>
      <w:pPr>
        <w:pStyle w:val="1031"/>
        <w:spacing w:line="360" w:lineRule="auto"/>
        <w:rPr>
          <w:rFonts w:ascii="仿宋" w:hAnsi="仿宋" w:eastAsia="仿宋" w:cs="宋体"/>
          <w:szCs w:val="28"/>
        </w:rPr>
      </w:pPr>
      <w:r>
        <w:rPr>
          <w:rFonts w:ascii="仿宋" w:hAnsi="仿宋" w:eastAsia="仿宋" w:cs="宋体"/>
          <w:szCs w:val="28"/>
        </w:rPr>
      </w:r>
      <w:r/>
    </w:p>
    <w:p>
      <w:pPr>
        <w:pStyle w:val="1031"/>
        <w:spacing w:line="360" w:lineRule="auto"/>
        <w:rPr>
          <w:rFonts w:ascii="仿宋" w:hAnsi="仿宋" w:eastAsia="仿宋" w:cs="宋体"/>
          <w:szCs w:val="28"/>
        </w:rPr>
      </w:pPr>
      <w:r>
        <w:rPr>
          <w:rFonts w:ascii="仿宋" w:hAnsi="仿宋" w:eastAsia="仿宋" w:cs="宋体"/>
          <w:szCs w:val="28"/>
        </w:rPr>
      </w:r>
      <w:r/>
    </w:p>
    <w:p>
      <w:pPr>
        <w:pStyle w:val="1031"/>
        <w:rPr>
          <w:rFonts w:ascii="仿宋" w:hAnsi="仿宋" w:eastAsia="仿宋" w:cs="宋体"/>
          <w:szCs w:val="28"/>
        </w:rPr>
      </w:pPr>
      <w:r>
        <w:rPr>
          <w:rFonts w:hint="eastAsia" w:ascii="仿宋" w:hAnsi="仿宋" w:eastAsia="仿宋" w:cs="宋体"/>
          <w:szCs w:val="28"/>
        </w:rPr>
        <w:t xml:space="preserve">报价说明：</w:t>
      </w:r>
      <w:r/>
    </w:p>
    <w:p>
      <w:pPr>
        <w:pStyle w:val="1031"/>
        <w:ind w:right="-1052" w:firstLine="480"/>
        <w:rPr>
          <w:rFonts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p>
    <w:p>
      <w:pPr>
        <w:pStyle w:val="1031"/>
        <w:ind w:right="-1052" w:firstLine="480"/>
        <w:rPr>
          <w:rFonts w:ascii="仿宋" w:hAnsi="仿宋" w:eastAsia="仿宋" w:cs="宋体"/>
          <w:szCs w:val="28"/>
        </w:rPr>
      </w:pPr>
      <w:r>
        <w:rPr>
          <w:rFonts w:hint="eastAsia" w:ascii="仿宋" w:hAnsi="仿宋" w:eastAsia="仿宋" w:cs="宋体"/>
          <w:szCs w:val="28"/>
        </w:rPr>
        <w:t xml:space="preserve">2.报价以总价为准，大小写不一致以大写为准；</w:t>
      </w:r>
      <w:r/>
    </w:p>
    <w:p>
      <w:pPr>
        <w:pStyle w:val="1031"/>
        <w:ind w:right="-1052" w:firstLine="480"/>
        <w:rPr>
          <w:rFonts w:ascii="仿宋" w:hAnsi="仿宋" w:eastAsia="仿宋" w:cs="宋体"/>
          <w:szCs w:val="28"/>
        </w:rPr>
      </w:pPr>
      <w:r>
        <w:rPr>
          <w:rFonts w:hint="eastAsia" w:ascii="仿宋" w:hAnsi="仿宋" w:eastAsia="仿宋" w:cs="宋体"/>
          <w:szCs w:val="28"/>
        </w:rPr>
        <w:t xml:space="preserve">3.偏离说明：详见《偏离表》；</w:t>
      </w:r>
      <w:r/>
    </w:p>
    <w:p>
      <w:pPr>
        <w:pStyle w:val="1031"/>
        <w:ind w:firstLine="480"/>
        <w:rPr>
          <w:rFonts w:ascii="仿宋" w:hAnsi="仿宋" w:eastAsia="仿宋" w:cs="宋体"/>
          <w:szCs w:val="28"/>
        </w:rPr>
      </w:pPr>
      <w:r>
        <w:rPr>
          <w:rFonts w:ascii="仿宋" w:hAnsi="仿宋" w:eastAsia="仿宋" w:cs="宋体"/>
          <w:szCs w:val="28"/>
        </w:rPr>
      </w:r>
      <w:r/>
    </w:p>
    <w:p>
      <w:pPr>
        <w:pStyle w:val="1031"/>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1031"/>
        <w:ind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1031"/>
        <w:ind w:firstLine="480"/>
        <w:rPr>
          <w:rFonts w:ascii="仿宋" w:hAnsi="仿宋" w:eastAsia="仿宋" w:cs="宋体"/>
          <w:b/>
          <w:bCs/>
          <w:szCs w:val="28"/>
        </w:rPr>
      </w:pPr>
      <w:r>
        <w:rPr>
          <w:rFonts w:hint="eastAsia" w:ascii="仿宋" w:hAnsi="仿宋" w:eastAsia="仿宋" w:cs="宋体"/>
          <w:szCs w:val="28"/>
        </w:rPr>
        <w:t xml:space="preserve">日期：</w:t>
      </w:r>
      <w:r/>
    </w:p>
    <w:p>
      <w:pPr>
        <w:pStyle w:val="1031"/>
        <w:ind w:right="29"/>
        <w:rPr>
          <w:rFonts w:ascii="宋体" w:hAnsi="宋体" w:cs="宋体"/>
          <w:sz w:val="24"/>
        </w:rPr>
      </w:pPr>
      <w:r>
        <w:rPr>
          <w:rFonts w:ascii="宋体" w:hAnsi="宋体" w:cs="宋体"/>
          <w:sz w:val="24"/>
        </w:rPr>
      </w:r>
      <w:r/>
    </w:p>
    <w:p>
      <w:pPr>
        <w:pStyle w:val="1031"/>
        <w:rPr>
          <w:rFonts w:ascii="宋体" w:hAnsi="宋体" w:cs="宋体"/>
        </w:rPr>
      </w:pPr>
      <w:r>
        <w:rPr>
          <w:rFonts w:ascii="宋体" w:hAnsi="宋体" w:cs="宋体"/>
        </w:rPr>
      </w:r>
      <w:r/>
    </w:p>
    <w:p>
      <w:pPr>
        <w:pStyle w:val="1031"/>
        <w:rPr>
          <w:rFonts w:ascii="宋体" w:hAnsi="宋体" w:cs="宋体"/>
        </w:rPr>
      </w:pPr>
      <w:r>
        <w:rPr>
          <w:rFonts w:ascii="宋体" w:hAnsi="宋体" w:cs="宋体"/>
        </w:rPr>
      </w:r>
      <w:r/>
    </w:p>
    <w:p>
      <w:pPr>
        <w:pStyle w:val="1031"/>
        <w:rPr>
          <w:rFonts w:ascii="宋体" w:hAnsi="宋体" w:cs="宋体"/>
        </w:rPr>
      </w:pPr>
      <w:r>
        <w:rPr>
          <w:rFonts w:ascii="宋体" w:hAnsi="宋体" w:cs="宋体"/>
        </w:rPr>
      </w:r>
      <w:r/>
    </w:p>
    <w:p>
      <w:pPr>
        <w:pStyle w:val="1031"/>
        <w:rPr>
          <w:rFonts w:hint="eastAsia" w:ascii="宋体" w:hAnsi="宋体" w:cs="宋体"/>
        </w:rPr>
      </w:pPr>
      <w:r>
        <w:rPr>
          <w:rFonts w:hint="eastAsia" w:ascii="宋体" w:hAnsi="宋体" w:cs="宋体"/>
        </w:rPr>
      </w:r>
      <w:r/>
    </w:p>
    <w:p>
      <w:pPr>
        <w:spacing w:after="100" w:afterAutospacing="1"/>
        <w:rPr>
          <w:rFonts w:ascii="仿宋" w:hAnsi="仿宋" w:eastAsia="仿宋" w:cs="仿宋_GB2312"/>
          <w:b/>
          <w:bCs/>
          <w:sz w:val="44"/>
          <w:szCs w:val="30"/>
        </w:rPr>
      </w:pPr>
      <w:r>
        <w:rPr>
          <w:rFonts w:hint="eastAsia" w:ascii="仿宋" w:hAnsi="仿宋" w:eastAsia="仿宋" w:cs="仿宋_GB2312"/>
          <w:b/>
          <w:bCs/>
          <w:sz w:val="32"/>
        </w:rPr>
        <w:t xml:space="preserve">附件二           </w:t>
      </w:r>
      <w:r>
        <w:rPr>
          <w:rFonts w:ascii="仿宋" w:hAnsi="仿宋" w:eastAsia="仿宋" w:cs="仿宋_GB2312"/>
          <w:b/>
          <w:bCs/>
          <w:sz w:val="32"/>
        </w:rPr>
        <w:t xml:space="preserve">      </w:t>
      </w:r>
      <w:r>
        <w:rPr>
          <w:rFonts w:hint="eastAsia" w:ascii="仿宋" w:hAnsi="仿宋" w:eastAsia="仿宋" w:cs="仿宋_GB2312"/>
          <w:bCs/>
          <w:sz w:val="44"/>
          <w:szCs w:val="30"/>
        </w:rPr>
        <w:t xml:space="preserve">承诺书</w:t>
      </w:r>
      <w:r/>
    </w:p>
    <w:p>
      <w:pPr>
        <w:spacing w:line="400" w:lineRule="exact"/>
        <w:rPr>
          <w:rFonts w:ascii="仿宋" w:hAnsi="仿宋" w:eastAsia="仿宋" w:cs="Verdana"/>
          <w:sz w:val="28"/>
          <w:szCs w:val="28"/>
          <w:u w:val="single"/>
        </w:rPr>
      </w:pPr>
      <w:r>
        <w:rPr>
          <w:rFonts w:ascii="仿宋" w:hAnsi="仿宋" w:eastAsia="仿宋" w:cs="Verdana"/>
          <w:sz w:val="28"/>
          <w:szCs w:val="28"/>
          <w:u w:val="single"/>
        </w:rPr>
      </w:r>
      <w:r/>
    </w:p>
    <w:p>
      <w:pPr>
        <w:spacing w:line="400" w:lineRule="exact"/>
        <w:rPr>
          <w:rFonts w:ascii="仿宋" w:hAnsi="仿宋" w:eastAsia="仿宋" w:cs="Verdana"/>
          <w:sz w:val="28"/>
          <w:szCs w:val="28"/>
        </w:rPr>
      </w:pPr>
      <w:r>
        <w:rPr>
          <w:rFonts w:hint="eastAsia" w:ascii="仿宋" w:hAnsi="仿宋" w:eastAsia="仿宋" w:cs="Verdana"/>
          <w:sz w:val="28"/>
          <w:szCs w:val="28"/>
        </w:rPr>
        <w:t xml:space="preserve">（采购人名称）：</w:t>
      </w:r>
      <w:r/>
    </w:p>
    <w:p>
      <w:pPr>
        <w:rPr>
          <w:rFonts w:ascii="仿宋" w:hAnsi="仿宋" w:eastAsia="仿宋"/>
          <w:sz w:val="28"/>
          <w:szCs w:val="28"/>
        </w:rPr>
      </w:pPr>
      <w:r>
        <w:rPr>
          <w:rFonts w:ascii="仿宋" w:hAnsi="仿宋" w:eastAsia="仿宋"/>
          <w:sz w:val="28"/>
          <w:szCs w:val="28"/>
        </w:rPr>
        <w:t xml:space="preserve">本公司承诺：</w:t>
      </w:r>
      <w:r/>
    </w:p>
    <w:p>
      <w:pPr>
        <w:ind w:firstLine="523"/>
        <w:rPr>
          <w:rFonts w:ascii="仿宋" w:hAnsi="仿宋" w:eastAsia="仿宋"/>
          <w:sz w:val="28"/>
          <w:szCs w:val="28"/>
        </w:rPr>
      </w:pPr>
      <w:r>
        <w:rPr>
          <w:rFonts w:ascii="仿宋" w:hAnsi="仿宋" w:eastAsia="仿宋"/>
          <w:sz w:val="28"/>
          <w:szCs w:val="28"/>
        </w:rPr>
        <w:t xml:space="preserve">一、不在</w:t>
      </w:r>
      <w:r>
        <w:rPr>
          <w:rFonts w:hint="eastAsia" w:ascii="仿宋" w:hAnsi="仿宋" w:eastAsia="仿宋"/>
          <w:sz w:val="28"/>
          <w:szCs w:val="28"/>
        </w:rPr>
        <w:t xml:space="preserve">响应</w:t>
      </w:r>
      <w:r>
        <w:rPr>
          <w:rFonts w:ascii="仿宋" w:hAnsi="仿宋" w:eastAsia="仿宋"/>
          <w:sz w:val="28"/>
          <w:szCs w:val="28"/>
        </w:rPr>
        <w:t xml:space="preserve">文件中提供虚假材料、信息。</w:t>
      </w:r>
      <w:r/>
    </w:p>
    <w:p>
      <w:pPr>
        <w:ind w:firstLine="523"/>
        <w:rPr>
          <w:rFonts w:ascii="仿宋" w:hAnsi="仿宋" w:eastAsia="仿宋"/>
          <w:sz w:val="28"/>
          <w:szCs w:val="28"/>
        </w:rPr>
      </w:pPr>
      <w:r>
        <w:rPr>
          <w:rFonts w:ascii="仿宋" w:hAnsi="仿宋" w:eastAsia="仿宋"/>
          <w:sz w:val="28"/>
          <w:szCs w:val="28"/>
        </w:rPr>
        <w:t xml:space="preserve">二、不与</w:t>
      </w:r>
      <w:r>
        <w:rPr>
          <w:rFonts w:hint="eastAsia" w:ascii="仿宋" w:hAnsi="仿宋" w:eastAsia="仿宋"/>
          <w:sz w:val="28"/>
          <w:szCs w:val="28"/>
        </w:rPr>
        <w:t xml:space="preserve">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代理）或其他</w:t>
      </w:r>
      <w:r>
        <w:rPr>
          <w:rFonts w:hint="eastAsia" w:ascii="仿宋" w:hAnsi="仿宋" w:eastAsia="仿宋"/>
          <w:sz w:val="28"/>
          <w:szCs w:val="28"/>
        </w:rPr>
        <w:t xml:space="preserve">响应</w:t>
      </w:r>
      <w:r>
        <w:rPr>
          <w:rFonts w:ascii="仿宋" w:hAnsi="仿宋" w:eastAsia="仿宋"/>
          <w:sz w:val="28"/>
          <w:szCs w:val="28"/>
        </w:rPr>
        <w:t xml:space="preserve">人串通投标。</w:t>
      </w:r>
      <w:r/>
    </w:p>
    <w:p>
      <w:pPr>
        <w:ind w:firstLine="523"/>
        <w:rPr>
          <w:rFonts w:ascii="仿宋" w:hAnsi="仿宋" w:eastAsia="仿宋"/>
          <w:sz w:val="28"/>
          <w:szCs w:val="28"/>
        </w:rPr>
      </w:pPr>
      <w:r>
        <w:rPr>
          <w:rFonts w:hint="eastAsia" w:ascii="仿宋" w:hAnsi="仿宋" w:eastAsia="仿宋"/>
          <w:sz w:val="28"/>
          <w:szCs w:val="28"/>
        </w:rPr>
        <w:t xml:space="preserve">三、不向采购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w:t>
      </w:r>
      <w:r>
        <w:rPr>
          <w:rFonts w:hint="eastAsia" w:ascii="仿宋" w:hAnsi="仿宋" w:eastAsia="仿宋"/>
          <w:sz w:val="28"/>
          <w:szCs w:val="28"/>
        </w:rPr>
        <w:t xml:space="preserve">或评审委员会成员行贿，以谋取成交。</w:t>
      </w:r>
      <w:r/>
    </w:p>
    <w:p>
      <w:pPr>
        <w:ind w:firstLine="523"/>
        <w:rPr>
          <w:rFonts w:ascii="仿宋" w:hAnsi="仿宋" w:eastAsia="仿宋"/>
          <w:sz w:val="28"/>
          <w:szCs w:val="28"/>
        </w:rPr>
      </w:pPr>
      <w:r>
        <w:rPr>
          <w:rFonts w:hint="eastAsia" w:ascii="仿宋" w:hAnsi="仿宋" w:eastAsia="仿宋"/>
          <w:sz w:val="28"/>
          <w:szCs w:val="28"/>
        </w:rPr>
        <w:t xml:space="preserve">四、不以他人名义递交响应文件或者其他方式弄虚作假，骗取成交。</w:t>
      </w:r>
      <w:r/>
    </w:p>
    <w:p>
      <w:pPr>
        <w:ind w:firstLine="523"/>
        <w:rPr>
          <w:rFonts w:ascii="仿宋" w:hAnsi="仿宋" w:eastAsia="仿宋"/>
          <w:sz w:val="28"/>
          <w:szCs w:val="28"/>
        </w:rPr>
      </w:pPr>
      <w:r>
        <w:rPr>
          <w:rFonts w:hint="eastAsia" w:ascii="仿宋" w:hAnsi="仿宋" w:eastAsia="仿宋"/>
          <w:sz w:val="28"/>
          <w:szCs w:val="28"/>
        </w:rPr>
        <w:t xml:space="preserve">五、成交后在谈判文件规定的时间内依法与采购人签订合同。</w:t>
      </w:r>
      <w:r/>
    </w:p>
    <w:p>
      <w:pPr>
        <w:ind w:firstLine="523"/>
        <w:rPr>
          <w:rFonts w:ascii="仿宋" w:hAnsi="仿宋" w:eastAsia="仿宋"/>
          <w:sz w:val="28"/>
          <w:szCs w:val="28"/>
        </w:rPr>
      </w:pPr>
      <w:r>
        <w:rPr>
          <w:rFonts w:hint="eastAsia" w:ascii="仿宋" w:hAnsi="仿宋" w:eastAsia="仿宋"/>
          <w:sz w:val="28"/>
          <w:szCs w:val="28"/>
        </w:rPr>
        <w:t xml:space="preserve">六、不转包、违法分包成交项目。</w:t>
      </w:r>
      <w:r/>
    </w:p>
    <w:p>
      <w:pPr>
        <w:ind w:firstLine="523"/>
        <w:rPr>
          <w:rFonts w:ascii="仿宋" w:hAnsi="仿宋" w:eastAsia="仿宋"/>
          <w:sz w:val="28"/>
          <w:szCs w:val="28"/>
        </w:rPr>
      </w:pPr>
      <w:r>
        <w:rPr>
          <w:rFonts w:hint="eastAsia" w:ascii="仿宋" w:hAnsi="仿宋" w:eastAsia="仿宋"/>
          <w:sz w:val="28"/>
          <w:szCs w:val="28"/>
        </w:rPr>
        <w:t xml:space="preserve">七、不进行缺乏事实根据或者法律依据的投诉。</w:t>
      </w:r>
      <w:r/>
    </w:p>
    <w:p>
      <w:pPr>
        <w:ind w:firstLine="523"/>
        <w:rPr>
          <w:rFonts w:ascii="仿宋" w:hAnsi="仿宋" w:eastAsia="仿宋"/>
          <w:sz w:val="28"/>
          <w:szCs w:val="28"/>
        </w:rPr>
      </w:pPr>
      <w:r>
        <w:rPr>
          <w:rFonts w:hint="eastAsia" w:ascii="仿宋" w:hAnsi="仿宋" w:eastAsia="仿宋"/>
          <w:sz w:val="28"/>
          <w:szCs w:val="28"/>
        </w:rPr>
        <w:t xml:space="preserve">八、本公司拟派往本工程的项目经理现阶段没有担任其他在建建设工程项目的项目经理。</w:t>
      </w:r>
      <w:r/>
    </w:p>
    <w:p>
      <w:pPr>
        <w:ind w:firstLine="523"/>
        <w:rPr>
          <w:rFonts w:ascii="仿宋" w:hAnsi="仿宋" w:eastAsia="仿宋"/>
          <w:sz w:val="28"/>
          <w:szCs w:val="28"/>
        </w:rPr>
      </w:pPr>
      <w:r>
        <w:rPr>
          <w:rFonts w:hint="eastAsia" w:ascii="仿宋" w:hAnsi="仿宋" w:eastAsia="仿宋"/>
          <w:sz w:val="28"/>
          <w:szCs w:val="28"/>
        </w:rPr>
        <w:t xml:space="preserve">本公司一旦违反上述承诺，将无条件接受采购人、主管部门作出的取消成效资格、记入信用档案等处理。</w:t>
      </w:r>
      <w:r/>
    </w:p>
    <w:p>
      <w:pPr>
        <w:spacing w:line="400" w:lineRule="exact"/>
        <w:rPr>
          <w:rFonts w:ascii="仿宋" w:hAnsi="仿宋" w:eastAsia="仿宋" w:cs="Verdana"/>
          <w:sz w:val="28"/>
          <w:szCs w:val="28"/>
        </w:rPr>
      </w:pPr>
      <w:r>
        <w:rPr>
          <w:rFonts w:ascii="仿宋" w:hAnsi="仿宋" w:eastAsia="仿宋" w:cs="Verdana"/>
          <w:sz w:val="28"/>
          <w:szCs w:val="28"/>
        </w:rPr>
      </w:r>
      <w:r/>
    </w:p>
    <w:p>
      <w:pPr>
        <w:ind w:firstLine="560"/>
        <w:spacing w:line="400" w:lineRule="exact"/>
        <w:rPr>
          <w:rFonts w:hint="eastAsia" w:ascii="仿宋" w:hAnsi="仿宋" w:eastAsia="仿宋" w:cs="Verdana"/>
          <w:sz w:val="28"/>
          <w:szCs w:val="28"/>
        </w:rPr>
      </w:pPr>
      <w:r>
        <w:rPr>
          <w:rFonts w:hint="eastAsia" w:ascii="仿宋" w:hAnsi="仿宋" w:eastAsia="仿宋" w:cs="Verdana"/>
          <w:sz w:val="28"/>
          <w:szCs w:val="28"/>
        </w:rPr>
        <w:t xml:space="preserve">特此承诺</w:t>
      </w:r>
      <w:r/>
    </w:p>
    <w:p>
      <w:pPr>
        <w:ind w:firstLine="560"/>
        <w:spacing w:line="400" w:lineRule="exact"/>
        <w:rPr>
          <w:rFonts w:hint="eastAsia" w:ascii="仿宋" w:hAnsi="仿宋" w:eastAsia="仿宋" w:cs="Verdana"/>
          <w:sz w:val="28"/>
          <w:szCs w:val="28"/>
        </w:rPr>
      </w:pPr>
      <w:r>
        <w:rPr>
          <w:rFonts w:hint="eastAsia" w:ascii="仿宋" w:hAnsi="仿宋" w:eastAsia="仿宋" w:cs="Verdana"/>
          <w:sz w:val="28"/>
          <w:szCs w:val="28"/>
        </w:rPr>
      </w:r>
      <w:r/>
    </w:p>
    <w:p>
      <w:pPr>
        <w:ind w:firstLine="560"/>
        <w:spacing w:line="400" w:lineRule="exact"/>
        <w:rPr>
          <w:rFonts w:hint="eastAsia" w:ascii="仿宋" w:hAnsi="仿宋" w:eastAsia="仿宋" w:cs="Verdana"/>
          <w:sz w:val="28"/>
          <w:szCs w:val="28"/>
        </w:rPr>
      </w:pPr>
      <w:r>
        <w:rPr>
          <w:rFonts w:hint="eastAsia" w:ascii="仿宋" w:hAnsi="仿宋" w:eastAsia="仿宋" w:cs="Verdana"/>
          <w:sz w:val="28"/>
          <w:szCs w:val="28"/>
        </w:rPr>
      </w:r>
      <w:r/>
    </w:p>
    <w:p>
      <w:pPr>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联系电话：</w:t>
      </w:r>
      <w:r/>
    </w:p>
    <w:p>
      <w:pPr>
        <w:ind w:firstLine="5413"/>
        <w:rPr>
          <w:rFonts w:ascii="仿宋" w:hAnsi="仿宋" w:eastAsia="仿宋"/>
          <w:sz w:val="28"/>
          <w:szCs w:val="28"/>
        </w:rPr>
      </w:pPr>
      <w:r>
        <w:rPr>
          <w:rFonts w:hint="eastAsia" w:ascii="仿宋" w:hAnsi="仿宋" w:eastAsia="仿宋"/>
          <w:sz w:val="28"/>
          <w:szCs w:val="28"/>
        </w:rPr>
        <w:t xml:space="preserve">供应商    （公章）：          </w:t>
      </w:r>
      <w:r/>
    </w:p>
    <w:p>
      <w:pPr>
        <w:ind w:firstLine="5413"/>
        <w:rPr>
          <w:rFonts w:ascii="仿宋" w:hAnsi="仿宋" w:eastAsia="仿宋"/>
          <w:sz w:val="28"/>
          <w:szCs w:val="28"/>
        </w:rPr>
      </w:pPr>
      <w:r>
        <w:rPr>
          <w:rFonts w:hint="eastAsia" w:ascii="仿宋" w:hAnsi="仿宋" w:eastAsia="仿宋"/>
          <w:sz w:val="28"/>
          <w:szCs w:val="28"/>
        </w:rPr>
        <w:t xml:space="preserve">法定代表人（签名或印鉴）：             </w:t>
      </w:r>
      <w:r/>
    </w:p>
    <w:p>
      <w:pPr>
        <w:ind w:firstLine="5413"/>
        <w:rPr>
          <w:rFonts w:ascii="仿宋" w:hAnsi="仿宋" w:eastAsia="仿宋"/>
          <w:sz w:val="28"/>
          <w:szCs w:val="28"/>
        </w:rPr>
      </w:pPr>
      <w:r>
        <w:rPr>
          <w:rFonts w:hint="eastAsia" w:ascii="仿宋" w:hAnsi="仿宋" w:eastAsia="仿宋"/>
          <w:sz w:val="28"/>
          <w:szCs w:val="28"/>
        </w:rPr>
        <w:t xml:space="preserve">被授权代表（签名或印鉴）：</w:t>
      </w:r>
      <w:r/>
    </w:p>
    <w:p>
      <w:pPr>
        <w:ind w:firstLine="6726"/>
        <w:spacing w:after="50" w:line="420" w:lineRule="exact"/>
        <w:rPr>
          <w:rFonts w:ascii="仿宋" w:hAnsi="仿宋" w:eastAsia="仿宋"/>
          <w:sz w:val="28"/>
          <w:szCs w:val="28"/>
        </w:rPr>
      </w:pPr>
      <w:r>
        <w:rPr>
          <w:rFonts w:hint="eastAsia" w:ascii="仿宋" w:hAnsi="仿宋" w:eastAsia="仿宋"/>
          <w:sz w:val="28"/>
          <w:szCs w:val="28"/>
        </w:rPr>
        <w:t xml:space="preserve">年   月   日</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ascii="仿宋_GB2312" w:eastAsia="仿宋_GB2312" w:cs="仿宋_GB2312"/>
          <w:sz w:val="28"/>
          <w:szCs w:val="28"/>
        </w:rPr>
      </w:pPr>
      <w:r>
        <w:rPr>
          <w:rFonts w:hint="eastAsia" w:ascii="黑体" w:hAnsi="宋体" w:eastAsia="黑体" w:cs="黑体"/>
          <w:sz w:val="32"/>
          <w:szCs w:val="32"/>
        </w:rPr>
        <w:t xml:space="preserve">附件三</w:t>
      </w:r>
      <w:r>
        <w:rPr>
          <w:rFonts w:hint="eastAsia" w:ascii="黑体" w:hAnsi="宋体" w:eastAsia="黑体" w:cs="黑体"/>
          <w:b/>
          <w:sz w:val="44"/>
          <w:szCs w:val="44"/>
        </w:rPr>
        <w:t xml:space="preserve">         </w:t>
      </w:r>
      <w:r>
        <w:rPr>
          <w:rFonts w:hint="eastAsia" w:ascii="楷体_GB2312" w:hAnsi="华文中宋" w:eastAsia="楷体_GB2312"/>
          <w:b/>
          <w:bCs/>
          <w:sz w:val="44"/>
        </w:rPr>
        <w:t xml:space="preserve">      </w:t>
      </w:r>
      <w:r>
        <w:rPr>
          <w:rFonts w:hint="eastAsia" w:ascii="黑体" w:hAnsi="华文中宋" w:eastAsia="黑体"/>
          <w:bCs/>
          <w:sz w:val="44"/>
          <w:szCs w:val="30"/>
        </w:rPr>
        <w:t xml:space="preserve">偏离表</w:t>
      </w:r>
      <w:r/>
    </w:p>
    <w:p>
      <w:pPr>
        <w:pStyle w:val="1031"/>
        <w:rPr>
          <w:rFonts w:ascii="仿宋" w:hAnsi="仿宋" w:eastAsia="仿宋" w:cs="宋体"/>
          <w:szCs w:val="28"/>
        </w:rPr>
      </w:pPr>
      <w:r>
        <w:rPr>
          <w:rFonts w:hint="eastAsia" w:ascii="仿宋" w:hAnsi="仿宋" w:eastAsia="仿宋" w:cs="宋体"/>
          <w:szCs w:val="28"/>
        </w:rPr>
        <w:t xml:space="preserve">项目名称：</w:t>
      </w:r>
      <w:r>
        <w:rPr>
          <w:rFonts w:ascii="仿宋" w:hAnsi="仿宋" w:eastAsia="仿宋" w:cs="宋体"/>
          <w:szCs w:val="28"/>
        </w:rPr>
        <w:t xml:space="preserve"> </w:t>
      </w:r>
      <w:r/>
    </w:p>
    <w:p>
      <w:pPr>
        <w:pStyle w:val="1031"/>
        <w:spacing w:line="0" w:lineRule="atLeast"/>
        <w:rPr>
          <w:rFonts w:ascii="仿宋" w:hAnsi="仿宋" w:eastAsia="仿宋" w:cs="宋体"/>
          <w:szCs w:val="28"/>
        </w:rPr>
      </w:pPr>
      <w:r>
        <w:rPr>
          <w:rFonts w:hint="eastAsia" w:ascii="仿宋" w:hAnsi="仿宋" w:eastAsia="仿宋" w:cs="宋体"/>
          <w:szCs w:val="28"/>
        </w:rPr>
        <w:t xml:space="preserve">项目编号：</w:t>
      </w:r>
      <w:r>
        <w:rPr>
          <w:rFonts w:ascii="仿宋" w:hAnsi="仿宋" w:eastAsia="仿宋" w:cs="宋体"/>
          <w:szCs w:val="28"/>
        </w:rPr>
        <w:t xml:space="preserve"> </w:t>
      </w:r>
      <w:r/>
    </w:p>
    <w:p>
      <w:pPr>
        <w:pStyle w:val="1031"/>
        <w:spacing w:line="0" w:lineRule="atLeast"/>
        <w:rPr>
          <w:rFonts w:ascii="仿宋" w:hAnsi="仿宋" w:eastAsia="仿宋" w:cs="宋体"/>
          <w:szCs w:val="28"/>
        </w:rPr>
      </w:pPr>
      <w:r>
        <w:rPr>
          <w:rFonts w:ascii="仿宋" w:hAnsi="仿宋" w:eastAsia="仿宋" w:cs="宋体"/>
          <w:szCs w:val="28"/>
        </w:rPr>
      </w:r>
      <w:r/>
    </w:p>
    <w:tbl>
      <w:tblPr>
        <w:tblStyle w:val="754"/>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3"/>
        <w:gridCol w:w="970"/>
        <w:gridCol w:w="2685"/>
        <w:gridCol w:w="1584"/>
        <w:gridCol w:w="1359"/>
        <w:gridCol w:w="2134"/>
      </w:tblGrid>
      <w:tr>
        <w:trPr>
          <w:trHeight w:val="41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1031"/>
              <w:jc w:val="center"/>
              <w:rPr>
                <w:rFonts w:ascii="仿宋" w:hAnsi="仿宋" w:eastAsia="仿宋" w:cs="宋体"/>
                <w:caps/>
                <w:szCs w:val="28"/>
              </w:rPr>
            </w:pPr>
            <w:r>
              <w:rPr>
                <w:rFonts w:hint="eastAsia" w:ascii="仿宋" w:hAnsi="仿宋" w:eastAsia="仿宋" w:cs="宋体"/>
                <w:caps/>
                <w:szCs w:val="28"/>
              </w:rPr>
              <w:t xml:space="preserve">序号</w:t>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1031"/>
              <w:jc w:val="center"/>
              <w:rPr>
                <w:rFonts w:ascii="仿宋" w:hAnsi="仿宋" w:eastAsia="仿宋" w:cs="宋体"/>
                <w:caps/>
                <w:szCs w:val="28"/>
              </w:rPr>
            </w:pPr>
            <w:r>
              <w:rPr>
                <w:rFonts w:hint="eastAsia" w:ascii="仿宋" w:hAnsi="仿宋" w:eastAsia="仿宋" w:cs="宋体"/>
                <w:caps/>
                <w:szCs w:val="28"/>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1031"/>
              <w:jc w:val="center"/>
              <w:rPr>
                <w:rFonts w:ascii="仿宋" w:hAnsi="仿宋" w:eastAsia="仿宋" w:cs="宋体"/>
                <w:caps/>
                <w:szCs w:val="28"/>
              </w:rPr>
            </w:pPr>
            <w:r>
              <w:rPr>
                <w:rFonts w:hint="eastAsia" w:ascii="仿宋" w:hAnsi="仿宋" w:eastAsia="仿宋" w:cs="宋体"/>
                <w:szCs w:val="28"/>
              </w:rPr>
              <w:t xml:space="preserve">竞争性谈判文件（含竞争性谈判文件的澄清或者修改）的要求</w:t>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1031"/>
              <w:jc w:val="center"/>
              <w:rPr>
                <w:rFonts w:ascii="仿宋" w:hAnsi="仿宋" w:eastAsia="仿宋" w:cs="宋体"/>
                <w:caps/>
                <w:szCs w:val="28"/>
              </w:rPr>
            </w:pPr>
            <w:r>
              <w:rPr>
                <w:rFonts w:hint="eastAsia" w:ascii="仿宋" w:hAnsi="仿宋" w:eastAsia="仿宋" w:cs="宋体"/>
                <w:szCs w:val="28"/>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1031"/>
              <w:rPr>
                <w:rFonts w:ascii="仿宋" w:hAnsi="仿宋" w:eastAsia="仿宋" w:cs="宋体"/>
                <w:caps/>
                <w:szCs w:val="28"/>
              </w:rPr>
            </w:pPr>
            <w:r>
              <w:rPr>
                <w:rFonts w:hint="eastAsia" w:ascii="仿宋" w:hAnsi="仿宋" w:eastAsia="仿宋" w:cs="宋体"/>
                <w:caps/>
                <w:szCs w:val="28"/>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1031"/>
              <w:jc w:val="center"/>
              <w:rPr>
                <w:rFonts w:ascii="仿宋" w:hAnsi="仿宋" w:eastAsia="仿宋" w:cs="宋体"/>
                <w:caps/>
                <w:szCs w:val="28"/>
              </w:rPr>
            </w:pPr>
            <w:r>
              <w:rPr>
                <w:rFonts w:hint="eastAsia" w:ascii="仿宋" w:hAnsi="仿宋" w:eastAsia="仿宋" w:cs="宋体"/>
                <w:caps/>
                <w:szCs w:val="28"/>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31"/>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31"/>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31"/>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31"/>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31"/>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31"/>
              <w:jc w:val="center"/>
              <w:rPr>
                <w:rFonts w:ascii="仿宋" w:hAnsi="仿宋" w:eastAsia="仿宋" w:cs="宋体"/>
                <w:caps/>
                <w:szCs w:val="28"/>
              </w:rPr>
            </w:pP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1031"/>
              <w:rPr>
                <w:rFonts w:ascii="仿宋" w:hAnsi="仿宋" w:eastAsia="仿宋" w:cs="宋体"/>
                <w:szCs w:val="28"/>
              </w:rPr>
            </w:pPr>
            <w:r>
              <w:rPr>
                <w:rFonts w:ascii="仿宋" w:hAnsi="仿宋" w:eastAsia="仿宋" w:cs="宋体"/>
                <w:szCs w:val="28"/>
              </w:rPr>
            </w:r>
            <w:r/>
          </w:p>
        </w:tc>
      </w:tr>
    </w:tbl>
    <w:p>
      <w:pPr>
        <w:pStyle w:val="1031"/>
        <w:rPr>
          <w:rFonts w:ascii="仿宋" w:hAnsi="仿宋" w:eastAsia="仿宋" w:cs="宋体"/>
          <w:szCs w:val="28"/>
          <w:u w:val="single"/>
        </w:rPr>
      </w:pPr>
      <w:r>
        <w:rPr>
          <w:rFonts w:ascii="仿宋" w:hAnsi="仿宋" w:eastAsia="仿宋" w:cs="宋体"/>
          <w:szCs w:val="28"/>
          <w:u w:val="single"/>
        </w:rPr>
      </w:r>
      <w:r/>
    </w:p>
    <w:p>
      <w:pPr>
        <w:pStyle w:val="1031"/>
        <w:rPr>
          <w:rFonts w:ascii="仿宋" w:hAnsi="仿宋" w:eastAsia="仿宋" w:cs="宋体"/>
          <w:szCs w:val="28"/>
        </w:rPr>
      </w:pPr>
      <w:r>
        <w:rPr>
          <w:rFonts w:hint="eastAsia" w:ascii="仿宋" w:hAnsi="仿宋" w:eastAsia="仿宋" w:cs="宋体"/>
          <w:szCs w:val="28"/>
          <w:u w:val="single"/>
        </w:rPr>
        <w:t xml:space="preserve">注：供应商的首次响应文件中的内容与竞争性谈判文件（含竞争性谈判文件的澄清或者修改，下同）的要求不同时，逐条列在偏离表中，否则将认为供应商接受竞争性谈判文件的要求。</w:t>
      </w:r>
      <w:r/>
    </w:p>
    <w:p>
      <w:pPr>
        <w:pStyle w:val="1031"/>
        <w:rPr>
          <w:rFonts w:ascii="仿宋" w:hAnsi="仿宋" w:eastAsia="仿宋" w:cs="宋体"/>
          <w:szCs w:val="28"/>
        </w:rPr>
      </w:pPr>
      <w:r>
        <w:rPr>
          <w:rFonts w:ascii="仿宋" w:hAnsi="仿宋" w:eastAsia="仿宋" w:cs="宋体"/>
          <w:szCs w:val="28"/>
        </w:rPr>
      </w:r>
      <w:r/>
    </w:p>
    <w:p>
      <w:pPr>
        <w:pStyle w:val="1031"/>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1031"/>
        <w:ind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1031"/>
        <w:ind w:right="29" w:firstLine="480"/>
        <w:rPr>
          <w:rFonts w:ascii="仿宋" w:hAnsi="仿宋" w:eastAsia="仿宋" w:cs="宋体"/>
          <w:szCs w:val="28"/>
        </w:rPr>
      </w:pPr>
      <w:r>
        <w:rPr>
          <w:rFonts w:hint="eastAsia" w:ascii="仿宋" w:hAnsi="仿宋" w:eastAsia="仿宋" w:cs="宋体"/>
          <w:szCs w:val="28"/>
        </w:rPr>
        <w:t xml:space="preserve">日期：</w:t>
      </w:r>
      <w:r/>
    </w:p>
    <w:p>
      <w:pPr>
        <w:rPr>
          <w:rFonts w:hint="eastAsia" w:ascii="楷体" w:hAnsi="楷体" w:eastAsia="楷体"/>
          <w:b/>
          <w:color w:val="000000"/>
          <w:sz w:val="32"/>
        </w:rPr>
      </w:pPr>
      <w:r>
        <w:rPr>
          <w:rFonts w:hint="eastAsia" w:ascii="楷体" w:hAnsi="楷体" w:eastAsia="楷体"/>
          <w:b/>
          <w:color w:val="000000"/>
          <w:sz w:val="32"/>
        </w:rPr>
      </w:r>
      <w:r/>
    </w:p>
    <w:p>
      <w:pPr>
        <w:rPr>
          <w:rFonts w:hint="eastAsia" w:ascii="楷体" w:hAnsi="楷体" w:eastAsia="楷体"/>
          <w:b/>
          <w:color w:val="000000"/>
          <w:sz w:val="32"/>
        </w:rPr>
      </w:pPr>
      <w:r>
        <w:rPr>
          <w:rFonts w:hint="eastAsia" w:ascii="楷体" w:hAnsi="楷体" w:eastAsia="楷体"/>
          <w:b/>
          <w:color w:val="000000"/>
          <w:sz w:val="32"/>
        </w:rPr>
      </w:r>
      <w:r/>
    </w:p>
    <w:p>
      <w:pPr>
        <w:rPr>
          <w:rFonts w:ascii="仿宋_GB2312" w:eastAsia="楷体_GB2312"/>
          <w:b/>
          <w:color w:val="000000"/>
          <w:sz w:val="24"/>
        </w:rPr>
      </w:pPr>
      <w:r>
        <w:rPr>
          <w:rFonts w:hint="eastAsia" w:ascii="楷体" w:hAnsi="楷体" w:eastAsia="楷体"/>
          <w:b/>
          <w:color w:val="000000"/>
          <w:sz w:val="32"/>
        </w:rPr>
        <w:t xml:space="preserve">附件四  </w:t>
      </w:r>
      <w:r>
        <w:rPr>
          <w:rFonts w:hint="eastAsia" w:ascii="宋体" w:eastAsia="楷体_GB2312"/>
          <w:b/>
          <w:color w:val="000000"/>
          <w:sz w:val="52"/>
        </w:rPr>
        <w:t xml:space="preserve">  </w:t>
      </w:r>
      <w:r>
        <w:rPr>
          <w:rFonts w:hint="eastAsia" w:ascii="宋体" w:eastAsia="楷体_GB2312"/>
          <w:b/>
          <w:color w:val="000000"/>
          <w:sz w:val="44"/>
        </w:rPr>
        <w:t xml:space="preserve">      </w:t>
      </w:r>
      <w:r>
        <w:rPr>
          <w:rFonts w:hint="eastAsia" w:ascii="黑体" w:eastAsia="黑体"/>
          <w:color w:val="000000"/>
          <w:sz w:val="44"/>
        </w:rPr>
        <w:t xml:space="preserve">授  权  委  托  书 </w:t>
      </w:r>
      <w:r>
        <w:rPr>
          <w:rFonts w:hint="eastAsia" w:ascii="宋体" w:eastAsia="楷体_GB2312"/>
          <w:b/>
          <w:color w:val="000000"/>
          <w:sz w:val="52"/>
        </w:rPr>
        <w:t xml:space="preserve">       </w:t>
      </w:r>
      <w:r/>
    </w:p>
    <w:p>
      <w:pPr>
        <w:spacing w:line="360" w:lineRule="exact"/>
        <w:rPr>
          <w:rFonts w:ascii="仿宋_GB2312" w:eastAsia="仿宋_GB2312"/>
          <w:color w:val="000000"/>
          <w:sz w:val="52"/>
        </w:rPr>
      </w:pPr>
      <w:r>
        <w:rPr>
          <w:rFonts w:ascii="仿宋_GB2312" w:eastAsia="仿宋_GB2312"/>
          <w:color w:val="000000"/>
          <w:sz w:val="52"/>
        </w:rPr>
      </w:r>
      <w:r/>
    </w:p>
    <w:p>
      <w:pPr>
        <w:spacing w:line="360" w:lineRule="exact"/>
        <w:rPr>
          <w:rFonts w:ascii="仿宋_GB2312" w:eastAsia="仿宋_GB2312"/>
          <w:color w:val="000000"/>
          <w:sz w:val="52"/>
        </w:rPr>
      </w:pPr>
      <w:r>
        <w:rPr>
          <w:rFonts w:ascii="仿宋_GB2312" w:eastAsia="仿宋_GB2312"/>
          <w:color w:val="000000"/>
          <w:sz w:val="52"/>
        </w:rPr>
      </w:r>
      <w:r/>
    </w:p>
    <w:p>
      <w:pPr>
        <w:spacing w:line="480" w:lineRule="auto"/>
        <w:rPr>
          <w:rFonts w:ascii="楷体" w:hAnsi="楷体" w:eastAsia="楷体"/>
          <w:b/>
          <w:bCs/>
          <w:color w:val="000000"/>
          <w:sz w:val="28"/>
          <w:szCs w:val="28"/>
        </w:rPr>
      </w:pPr>
      <w:r>
        <w:rPr>
          <w:rFonts w:hint="eastAsia" w:ascii="楷体" w:hAnsi="楷体" w:eastAsia="楷体"/>
          <w:b/>
          <w:bCs/>
          <w:color w:val="000000"/>
          <w:sz w:val="28"/>
          <w:szCs w:val="28"/>
          <w:lang w:eastAsia="zh-CN"/>
        </w:rPr>
        <w:t xml:space="preserve">江苏恒霏项目管理有限公司</w:t>
      </w:r>
      <w:r>
        <w:rPr>
          <w:rFonts w:hint="eastAsia" w:ascii="楷体" w:hAnsi="楷体" w:eastAsia="楷体"/>
          <w:b/>
          <w:bCs/>
          <w:color w:val="000000"/>
          <w:sz w:val="28"/>
          <w:szCs w:val="28"/>
        </w:rPr>
        <w:t xml:space="preserve">：</w:t>
      </w:r>
      <w:r/>
    </w:p>
    <w:p>
      <w:pPr>
        <w:spacing w:line="480" w:lineRule="auto"/>
        <w:rPr>
          <w:rFonts w:ascii="仿宋" w:hAnsi="仿宋" w:eastAsia="仿宋"/>
          <w:b/>
          <w:bCs/>
          <w:color w:val="000000"/>
          <w:sz w:val="28"/>
          <w:szCs w:val="28"/>
        </w:rPr>
      </w:pPr>
      <w:r>
        <w:rPr>
          <w:rFonts w:ascii="仿宋" w:hAnsi="仿宋" w:eastAsia="仿宋"/>
          <w:b/>
          <w:bCs/>
          <w:color w:val="000000"/>
          <w:sz w:val="28"/>
          <w:szCs w:val="28"/>
        </w:rPr>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我</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（姓名）系</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(供应商单位全称)法定代表人，现授权委托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(姓名)为我的代理人，以本单位的名义参加贵公司组织的</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采购项目的</w:t>
      </w:r>
      <w:r>
        <w:rPr>
          <w:rFonts w:hint="eastAsia" w:ascii="仿宋" w:hAnsi="仿宋" w:eastAsia="仿宋"/>
          <w:color w:val="000000"/>
          <w:sz w:val="28"/>
          <w:szCs w:val="28"/>
        </w:rPr>
        <w:t xml:space="preserve">谈判活动</w:t>
      </w:r>
      <w:r>
        <w:rPr>
          <w:rFonts w:hint="eastAsia" w:ascii="仿宋" w:hAnsi="仿宋" w:eastAsia="仿宋"/>
          <w:bCs/>
          <w:color w:val="000000"/>
          <w:sz w:val="28"/>
          <w:szCs w:val="28"/>
        </w:rPr>
        <w:t xml:space="preserve">，授权代理人所签署的一切文件和处理与之有关的</w:t>
      </w:r>
      <w:r>
        <w:rPr>
          <w:rFonts w:hint="eastAsia" w:ascii="仿宋" w:hAnsi="仿宋" w:eastAsia="仿宋"/>
          <w:color w:val="000000"/>
          <w:sz w:val="28"/>
          <w:szCs w:val="28"/>
        </w:rPr>
        <w:t xml:space="preserve">一切事务，我单位均予承认，但代理人无转委托权。</w:t>
      </w:r>
      <w:r/>
    </w:p>
    <w:p>
      <w:pPr>
        <w:ind w:firstLine="732"/>
        <w:spacing w:line="660" w:lineRule="exact"/>
        <w:rPr>
          <w:rFonts w:ascii="仿宋" w:hAnsi="仿宋" w:eastAsia="仿宋"/>
          <w:color w:val="000000"/>
          <w:sz w:val="28"/>
          <w:szCs w:val="28"/>
        </w:rPr>
      </w:pPr>
      <w:r>
        <w:rPr>
          <w:rFonts w:hint="eastAsia" w:ascii="仿宋" w:hAnsi="仿宋" w:eastAsia="仿宋"/>
          <w:bCs/>
          <w:color w:val="000000"/>
          <w:sz w:val="28"/>
          <w:szCs w:val="28"/>
        </w:rPr>
        <w:t xml:space="preserve">授权代理人</w:t>
      </w:r>
      <w:r>
        <w:rPr>
          <w:rFonts w:hint="eastAsia" w:ascii="仿宋" w:hAnsi="仿宋" w:eastAsia="仿宋"/>
          <w:color w:val="000000"/>
          <w:sz w:val="28"/>
          <w:szCs w:val="28"/>
        </w:rPr>
        <w:t xml:space="preserve">从提交谈判响应文件时起至合同执行结束时止，全权代表我单位对上述项目的进行谈判、签约等，所签署的一切文件，我公司均承认有效。</w:t>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特此委托。</w:t>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 </w:t>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firstLine="4696"/>
        <w:spacing w:line="660" w:lineRule="exact"/>
        <w:rPr>
          <w:rFonts w:ascii="仿宋" w:hAnsi="仿宋" w:eastAsia="仿宋"/>
          <w:color w:val="000000"/>
          <w:sz w:val="28"/>
          <w:szCs w:val="28"/>
        </w:rPr>
      </w:pPr>
      <w:r>
        <w:rPr>
          <w:rFonts w:hint="eastAsia" w:ascii="仿宋" w:hAnsi="仿宋" w:eastAsia="仿宋"/>
          <w:color w:val="000000"/>
          <w:sz w:val="28"/>
          <w:szCs w:val="28"/>
        </w:rPr>
        <w:t xml:space="preserve">  年    月    日</w:t>
      </w:r>
      <w:r/>
    </w:p>
    <w:p>
      <w:pPr>
        <w:spacing w:line="660" w:lineRule="exact"/>
        <w:rPr>
          <w:rFonts w:ascii="仿宋" w:hAnsi="仿宋" w:eastAsia="仿宋"/>
          <w:color w:val="000000"/>
          <w:sz w:val="28"/>
          <w:szCs w:val="28"/>
        </w:rPr>
      </w:pPr>
      <w:r>
        <w:rPr>
          <w:rFonts w:ascii="仿宋" w:hAnsi="仿宋" w:eastAsia="仿宋"/>
          <w:color w:val="000000"/>
          <w:sz w:val="28"/>
          <w:szCs w:val="28"/>
        </w:rPr>
      </w:r>
      <w:r/>
    </w:p>
    <w:p>
      <w:pPr>
        <w:pStyle w:val="983"/>
        <w:ind w:firstLine="0"/>
        <w:spacing w:line="240" w:lineRule="auto"/>
        <w:rPr>
          <w:rFonts w:ascii="楷体" w:hAnsi="楷体" w:eastAsia="楷体"/>
          <w:bCs w:val="0"/>
          <w:color w:val="000000"/>
          <w:sz w:val="32"/>
        </w:rPr>
      </w:pPr>
      <w:r>
        <w:rPr>
          <w:rFonts w:ascii="楷体" w:hAnsi="楷体" w:eastAsia="楷体"/>
          <w:bCs w:val="0"/>
          <w:color w:val="000000"/>
          <w:sz w:val="32"/>
        </w:rPr>
      </w:r>
      <w:r/>
    </w:p>
    <w:p>
      <w:pPr>
        <w:rPr>
          <w:rFonts w:hint="eastAsia"/>
        </w:rPr>
      </w:pPr>
      <w:r>
        <w:rPr>
          <w:rFonts w:hint="eastAsia"/>
        </w:rPr>
      </w:r>
      <w:r/>
    </w:p>
    <w:p>
      <w:pPr>
        <w:spacing w:line="360" w:lineRule="auto"/>
        <w:rPr>
          <w:rFonts w:ascii="宋体" w:hAnsi="宋体"/>
          <w:b/>
          <w:color w:val="000000"/>
          <w:sz w:val="32"/>
          <w:szCs w:val="32"/>
        </w:rPr>
      </w:pPr>
      <w:r>
        <w:rPr>
          <w:rFonts w:hint="eastAsia" w:ascii="楷体" w:hAnsi="楷体" w:eastAsia="楷体"/>
          <w:b/>
          <w:color w:val="000000"/>
          <w:sz w:val="32"/>
          <w:szCs w:val="32"/>
        </w:rPr>
        <w:t xml:space="preserve">附件五</w:t>
      </w:r>
      <w:r>
        <w:rPr>
          <w:rFonts w:hint="eastAsia" w:ascii="黑体" w:hAnsi="黑体" w:eastAsia="黑体"/>
          <w:color w:val="000000"/>
          <w:sz w:val="44"/>
          <w:szCs w:val="44"/>
        </w:rPr>
        <w:t xml:space="preserve">具备履行合同所必需的设备和专业技术能力的声明</w:t>
      </w:r>
      <w:r/>
    </w:p>
    <w:p>
      <w:pPr>
        <w:jc w:val="center"/>
        <w:spacing w:line="360" w:lineRule="auto"/>
        <w:rPr>
          <w:rFonts w:ascii="宋体" w:hAnsi="宋体"/>
          <w:b/>
          <w:color w:val="000000"/>
          <w:sz w:val="32"/>
          <w:szCs w:val="32"/>
        </w:rPr>
      </w:pPr>
      <w:r>
        <w:rPr>
          <w:rFonts w:ascii="宋体" w:hAnsi="宋体"/>
          <w:b/>
          <w:color w:val="000000"/>
          <w:sz w:val="32"/>
          <w:szCs w:val="32"/>
        </w:rPr>
      </w:r>
      <w:r/>
    </w:p>
    <w:p>
      <w:pPr>
        <w:spacing w:line="360" w:lineRule="auto"/>
        <w:rPr>
          <w:rFonts w:ascii="仿宋" w:hAnsi="仿宋" w:eastAsia="仿宋"/>
          <w:color w:val="000000"/>
          <w:sz w:val="28"/>
          <w:szCs w:val="28"/>
        </w:rPr>
      </w:pPr>
      <w:r>
        <w:rPr>
          <w:rFonts w:hint="eastAsia" w:ascii="仿宋" w:hAnsi="仿宋" w:eastAsia="仿宋"/>
          <w:sz w:val="28"/>
          <w:szCs w:val="28"/>
          <w:u w:val="single"/>
        </w:rPr>
        <w:t xml:space="preserve">               （采购单位名称）</w:t>
      </w:r>
      <w:r>
        <w:rPr>
          <w:rFonts w:hint="eastAsia" w:ascii="仿宋" w:hAnsi="仿宋" w:eastAsia="仿宋"/>
          <w:color w:val="000000"/>
          <w:sz w:val="28"/>
          <w:szCs w:val="28"/>
        </w:rPr>
        <w:t xml:space="preserve">：</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主要设备有：                          。( 若有 )</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主要专业技术能力有：                  。( 若有 )</w:t>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声明人：（公章）</w:t>
      </w:r>
      <w:r/>
    </w:p>
    <w:p>
      <w:pPr>
        <w:ind w:firstLine="480"/>
        <w:spacing w:line="460" w:lineRule="exact"/>
        <w:rPr>
          <w:rFonts w:ascii="仿宋" w:hAnsi="仿宋" w:eastAsia="仿宋"/>
          <w:color w:val="000000"/>
          <w:sz w:val="28"/>
          <w:szCs w:val="28"/>
        </w:rPr>
      </w:pPr>
      <w:r>
        <w:rPr>
          <w:rFonts w:hint="eastAsia" w:ascii="仿宋" w:hAnsi="仿宋" w:eastAsia="仿宋"/>
          <w:bCs/>
          <w:sz w:val="28"/>
          <w:szCs w:val="28"/>
        </w:rPr>
        <w:t xml:space="preserve">                                     </w:t>
      </w:r>
      <w:r>
        <w:rPr>
          <w:rFonts w:hint="eastAsia" w:ascii="仿宋" w:hAnsi="仿宋" w:eastAsia="仿宋"/>
          <w:color w:val="000000"/>
          <w:sz w:val="28"/>
          <w:szCs w:val="28"/>
        </w:rPr>
        <w:t xml:space="preserve">日期：     年    月    日</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jc w:val="left"/>
        <w:spacing w:line="360" w:lineRule="auto"/>
        <w:rPr>
          <w:rFonts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p>
    <w:p>
      <w:pPr>
        <w:jc w:val="left"/>
        <w:spacing w:line="360" w:lineRule="auto"/>
        <w:rPr>
          <w:rFonts w:ascii="宋体" w:hAnsi="宋体"/>
          <w:b/>
          <w:bCs/>
          <w:color w:val="000000"/>
          <w:sz w:val="32"/>
          <w:szCs w:val="32"/>
        </w:rPr>
      </w:pPr>
      <w:r>
        <w:rPr>
          <w:rFonts w:ascii="宋体" w:hAnsi="宋体"/>
          <w:b/>
          <w:bCs/>
          <w:color w:val="000000"/>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pStyle w:val="983"/>
        <w:ind w:firstLine="0"/>
        <w:spacing w:line="240" w:lineRule="auto"/>
        <w:rPr>
          <w:rFonts w:hint="eastAsia" w:ascii="楷体" w:hAnsi="楷体" w:eastAsia="楷体"/>
          <w:bCs w:val="0"/>
          <w:color w:val="000000"/>
          <w:sz w:val="32"/>
        </w:rPr>
      </w:pPr>
      <w:r>
        <w:rPr>
          <w:rFonts w:hint="eastAsia" w:ascii="楷体" w:hAnsi="楷体" w:eastAsia="楷体"/>
          <w:bCs w:val="0"/>
          <w:color w:val="000000"/>
          <w:sz w:val="32"/>
        </w:rPr>
      </w:r>
      <w:r/>
    </w:p>
    <w:p>
      <w:pPr>
        <w:pStyle w:val="983"/>
        <w:ind w:firstLine="0"/>
        <w:spacing w:line="240" w:lineRule="auto"/>
        <w:rPr>
          <w:b w:val="0"/>
          <w:color w:val="000000"/>
          <w:sz w:val="44"/>
          <w:szCs w:val="44"/>
        </w:rPr>
      </w:pPr>
      <w:r>
        <w:rPr>
          <w:rFonts w:hint="eastAsia" w:ascii="楷体" w:hAnsi="楷体" w:eastAsia="楷体"/>
          <w:bCs w:val="0"/>
          <w:color w:val="000000"/>
          <w:sz w:val="32"/>
        </w:rPr>
        <w:t xml:space="preserve">附件六</w:t>
      </w:r>
      <w:r>
        <w:rPr>
          <w:rFonts w:hint="eastAsia" w:ascii="黑体"/>
          <w:bCs w:val="0"/>
          <w:color w:val="000000"/>
          <w:sz w:val="32"/>
        </w:rPr>
        <w:t xml:space="preserve">             </w:t>
      </w:r>
      <w:r>
        <w:rPr>
          <w:rFonts w:hint="eastAsia"/>
          <w:b w:val="0"/>
          <w:color w:val="000000"/>
          <w:sz w:val="44"/>
          <w:szCs w:val="44"/>
        </w:rPr>
        <w:t xml:space="preserve">无重大违法记录声明</w:t>
      </w:r>
      <w:r/>
    </w:p>
    <w:p>
      <w:pPr>
        <w:jc w:val="center"/>
        <w:tabs>
          <w:tab w:val="left" w:pos="6300" w:leader="none"/>
        </w:tabs>
        <w:rPr>
          <w:rFonts w:ascii="仿宋_GB2312" w:hAnsi="宋体" w:eastAsia="仿宋_GB2312"/>
          <w:color w:val="000000"/>
          <w:szCs w:val="21"/>
        </w:rPr>
      </w:pPr>
      <w:r>
        <w:rPr>
          <w:rFonts w:ascii="仿宋_GB2312" w:hAnsi="宋体" w:eastAsia="仿宋_GB2312"/>
          <w:color w:val="000000"/>
          <w:szCs w:val="21"/>
        </w:rPr>
      </w:r>
      <w:r/>
    </w:p>
    <w:p>
      <w:pPr>
        <w:spacing w:line="560" w:lineRule="exact"/>
        <w:tabs>
          <w:tab w:val="left" w:pos="6300" w:leader="none"/>
        </w:tabs>
        <w:rPr>
          <w:rFonts w:ascii="仿宋_GB2312" w:hAnsi="宋体" w:eastAsia="仿宋_GB2312"/>
          <w:color w:val="000000"/>
          <w:sz w:val="28"/>
          <w:szCs w:val="28"/>
          <w:u w:val="single"/>
        </w:rPr>
      </w:pPr>
      <w:r>
        <w:rPr>
          <w:rFonts w:ascii="仿宋_GB2312" w:hAnsi="宋体" w:eastAsia="仿宋_GB2312"/>
          <w:color w:val="000000"/>
          <w:sz w:val="28"/>
          <w:szCs w:val="28"/>
          <w:u w:val="single"/>
        </w:rPr>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（采购代理机构名称）：</w:t>
      </w:r>
      <w:r/>
    </w:p>
    <w:p>
      <w:pPr>
        <w:spacing w:line="560" w:lineRule="exact"/>
        <w:tabs>
          <w:tab w:val="left" w:pos="6300" w:leader="none"/>
        </w:tabs>
        <w:rPr>
          <w:rFonts w:ascii="仿宋" w:hAnsi="仿宋" w:eastAsia="仿宋"/>
          <w:color w:val="000000"/>
          <w:sz w:val="28"/>
          <w:szCs w:val="28"/>
          <w:u w:val="single"/>
        </w:rPr>
      </w:pPr>
      <w:r>
        <w:rPr>
          <w:rFonts w:hint="eastAsia" w:ascii="仿宋" w:hAnsi="仿宋" w:eastAsia="仿宋"/>
          <w:color w:val="000000"/>
          <w:sz w:val="28"/>
          <w:szCs w:val="28"/>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（供应商名称）郑重声明，我方参加</w:t>
      </w:r>
      <w:r>
        <w:rPr>
          <w:rFonts w:hint="eastAsia" w:ascii="仿宋" w:hAnsi="仿宋" w:eastAsia="仿宋"/>
          <w:color w:val="000000"/>
          <w:sz w:val="28"/>
          <w:szCs w:val="28"/>
          <w:u w:val="single"/>
        </w:rPr>
        <w:t xml:space="preserve">                                                </w:t>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特此声明。</w:t>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firstLine="533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right="1032" w:firstLine="5315"/>
        <w:spacing w:line="5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w:t>
      </w:r>
      <w:r/>
    </w:p>
    <w:p>
      <w:pPr>
        <w:ind w:firstLine="5328"/>
        <w:rPr>
          <w:rFonts w:ascii="仿宋" w:hAnsi="仿宋" w:eastAsia="仿宋"/>
          <w:color w:val="000000"/>
          <w:sz w:val="28"/>
          <w:szCs w:val="28"/>
        </w:rPr>
      </w:pPr>
      <w:r>
        <w:rPr>
          <w:rFonts w:hint="eastAsia" w:ascii="仿宋" w:hAnsi="仿宋" w:eastAsia="仿宋"/>
          <w:color w:val="000000"/>
          <w:sz w:val="28"/>
          <w:szCs w:val="28"/>
        </w:rPr>
        <w:t xml:space="preserve">被授权代表（签名或印鉴）：</w:t>
      </w:r>
      <w:r/>
    </w:p>
    <w:p>
      <w:pPr>
        <w:ind w:right="516" w:firstLine="6726"/>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年   月   日</w:t>
      </w:r>
      <w:r/>
    </w:p>
    <w:p>
      <w:pPr>
        <w:spacing w:line="560" w:lineRule="exact"/>
        <w:rPr>
          <w:rFonts w:ascii="仿宋" w:hAnsi="仿宋" w:eastAsia="仿宋"/>
          <w:color w:val="000000"/>
          <w:sz w:val="32"/>
          <w:szCs w:val="32"/>
        </w:rPr>
      </w:pPr>
      <w:r>
        <w:rPr>
          <w:rFonts w:ascii="仿宋" w:hAnsi="仿宋" w:eastAsia="仿宋"/>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pStyle w:val="1191"/>
        <w:ind w:left="978" w:hanging="600"/>
        <w:jc w:val="both"/>
        <w:spacing w:line="240" w:lineRule="auto"/>
        <w:rPr>
          <w:rFonts w:ascii="Times New Roman" w:hAnsi="Times New Roman" w:eastAsia="方正黑体_GBK" w:cs="Times New Roman"/>
          <w:sz w:val="36"/>
          <w:szCs w:val="36"/>
        </w:rPr>
      </w:pPr>
      <w:r>
        <w:rPr>
          <w:rFonts w:ascii="楷体" w:hAnsi="楷体" w:eastAsia="楷体"/>
          <w:b/>
          <w:color w:val="000000"/>
          <w:sz w:val="32"/>
          <w:szCs w:val="32"/>
        </w:rPr>
        <w:t xml:space="preserve">附件七</w:t>
      </w:r>
      <w:r>
        <w:rPr>
          <w:rFonts w:ascii="黑体" w:eastAsia="黑体"/>
          <w:color w:val="000000"/>
          <w:sz w:val="32"/>
          <w:szCs w:val="32"/>
        </w:rPr>
        <w:t xml:space="preserve">             </w:t>
      </w:r>
      <w:r>
        <w:rPr>
          <w:rFonts w:ascii="Times New Roman" w:hAnsi="Times New Roman" w:eastAsia="方正黑体_GBK" w:cs="Times New Roman"/>
          <w:sz w:val="36"/>
          <w:szCs w:val="36"/>
        </w:rPr>
        <w:t xml:space="preserve">中小企业声明函 (工程)</w:t>
      </w:r>
      <w:r/>
    </w:p>
    <w:p>
      <w:pPr>
        <w:ind w:firstLine="518"/>
        <w:spacing w:line="588" w:lineRule="exact"/>
        <w:rPr>
          <w:rFonts w:ascii="仿宋" w:hAnsi="仿宋" w:eastAsia="仿宋"/>
          <w:sz w:val="28"/>
          <w:szCs w:val="28"/>
        </w:rPr>
      </w:pPr>
      <w:r>
        <w:rPr>
          <w:rFonts w:ascii="仿宋" w:hAnsi="仿宋" w:eastAsia="仿宋"/>
          <w:sz w:val="28"/>
          <w:szCs w:val="28"/>
        </w:rPr>
        <w:t xml:space="preserve">本公司郑重声明，根据《政府采购促进中小企业发展管理办法》（财库﹝2020﹞46号）的规定，本公司参加（单位名称）的（项目名称）采购活动，工程的施工单位全部为符合政策要求的中小企业。相关企业（含联合体中的中小企业、签订分包意向协议的中小企业）的具体情 况如下：</w:t>
      </w:r>
      <w:r/>
    </w:p>
    <w:p>
      <w:pPr>
        <w:ind w:firstLine="518"/>
        <w:spacing w:line="588" w:lineRule="exact"/>
        <w:rPr>
          <w:rFonts w:ascii="仿宋" w:hAnsi="仿宋" w:eastAsia="仿宋"/>
          <w:sz w:val="28"/>
          <w:szCs w:val="28"/>
        </w:rPr>
      </w:pPr>
      <w:r>
        <w:rPr>
          <w:rFonts w:ascii="仿宋" w:hAnsi="仿宋" w:eastAsia="仿宋"/>
          <w:sz w:val="28"/>
          <w:szCs w:val="28"/>
        </w:rPr>
        <w:t xml:space="preserve">1. （标的名称），属于（采购文件中明确的所属行业）；承建（承接）企业为（企业名称），从业人员       人，营业收入为       万元，资产总额为       万元，属于（中型企业、小型企业、微型企业）；</w:t>
      </w:r>
      <w:r/>
    </w:p>
    <w:p>
      <w:pPr>
        <w:ind w:firstLine="518"/>
        <w:spacing w:line="588" w:lineRule="exact"/>
        <w:rPr>
          <w:rFonts w:ascii="仿宋" w:hAnsi="仿宋" w:eastAsia="仿宋"/>
          <w:sz w:val="28"/>
          <w:szCs w:val="28"/>
        </w:rPr>
      </w:pPr>
      <w:r>
        <w:rPr>
          <w:rFonts w:ascii="仿宋" w:hAnsi="仿宋" w:eastAsia="仿宋"/>
          <w:sz w:val="28"/>
          <w:szCs w:val="28"/>
        </w:rPr>
        <w:t xml:space="preserve">2. （标的名称），属于（采购文件中明确的所属行业）； 承建（承接）企业为（企业名称），从业人员       人，营业收入为       万元，资产总额为       万元，属于 (中型企业、小型企业、微型企业）；</w:t>
      </w:r>
      <w:r/>
    </w:p>
    <w:p>
      <w:pPr>
        <w:ind w:firstLine="518"/>
        <w:spacing w:line="588" w:lineRule="exact"/>
        <w:rPr>
          <w:rFonts w:ascii="仿宋" w:hAnsi="仿宋" w:eastAsia="仿宋"/>
          <w:sz w:val="28"/>
          <w:szCs w:val="28"/>
        </w:rPr>
      </w:pPr>
      <w:r>
        <w:rPr>
          <w:rFonts w:ascii="仿宋" w:hAnsi="仿宋" w:eastAsia="仿宋"/>
          <w:sz w:val="28"/>
          <w:szCs w:val="28"/>
        </w:rPr>
        <w:t xml:space="preserve">……</w:t>
      </w:r>
      <w:r/>
    </w:p>
    <w:p>
      <w:pPr>
        <w:ind w:firstLine="518"/>
        <w:spacing w:line="588" w:lineRule="exact"/>
        <w:rPr>
          <w:rFonts w:ascii="仿宋" w:hAnsi="仿宋" w:eastAsia="仿宋"/>
          <w:sz w:val="28"/>
          <w:szCs w:val="28"/>
        </w:rPr>
      </w:pPr>
      <w:r>
        <w:rPr>
          <w:rFonts w:ascii="仿宋" w:hAnsi="仿宋" w:eastAsia="仿宋"/>
          <w:sz w:val="28"/>
          <w:szCs w:val="28"/>
        </w:rPr>
        <w:t xml:space="preserve">以上企业，不属于大企业的分支机构，不存在控股股东为大企业的情形，也不存在与大企业的负责人为同一人的情形。</w:t>
      </w:r>
      <w:r/>
    </w:p>
    <w:p>
      <w:pPr>
        <w:ind w:firstLine="518"/>
        <w:spacing w:line="588" w:lineRule="exact"/>
        <w:rPr>
          <w:rFonts w:ascii="仿宋" w:hAnsi="仿宋" w:eastAsia="仿宋"/>
          <w:sz w:val="28"/>
          <w:szCs w:val="28"/>
        </w:rPr>
      </w:pPr>
      <w:r>
        <w:rPr>
          <w:rFonts w:ascii="仿宋" w:hAnsi="仿宋" w:eastAsia="仿宋"/>
          <w:sz w:val="28"/>
          <w:szCs w:val="28"/>
        </w:rPr>
        <w:t xml:space="preserve">本企业对上述声明内容的真实性负责。如有虚假，将依法承担相应责任。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t xml:space="preserve">                            企业名称 (盖章)：</w:t>
      </w:r>
      <w:r/>
    </w:p>
    <w:p>
      <w:pPr>
        <w:ind w:firstLine="518"/>
        <w:spacing w:line="588" w:lineRule="exact"/>
        <w:rPr>
          <w:rFonts w:ascii="仿宋" w:hAnsi="仿宋" w:eastAsia="仿宋"/>
          <w:sz w:val="28"/>
          <w:szCs w:val="28"/>
        </w:rPr>
      </w:pPr>
      <w:r/>
      <w:bookmarkStart w:id="21" w:name="_bookmark2"/>
      <w:r/>
      <w:bookmarkEnd w:id="21"/>
      <w:r>
        <w:rPr>
          <w:rFonts w:ascii="仿宋" w:hAnsi="仿宋" w:eastAsia="仿宋"/>
          <w:sz w:val="28"/>
          <w:szCs w:val="28"/>
        </w:rPr>
        <w:t xml:space="preserve">                  日 期：</w:t>
      </w:r>
      <w:r/>
    </w:p>
    <w:p>
      <w:pPr>
        <w:pStyle w:val="1192"/>
        <w:ind w:firstLine="0"/>
        <w:rPr>
          <w:rFonts w:hint="eastAsia" w:eastAsia="宋体"/>
        </w:rPr>
      </w:pPr>
      <w:r>
        <w:rPr>
          <w:rFonts w:hint="eastAsia" w:eastAsia="宋体"/>
        </w:rPr>
      </w:r>
      <w:r/>
    </w:p>
    <w:p>
      <w:pPr>
        <w:pStyle w:val="1192"/>
        <w:ind w:firstLine="0"/>
        <w:rPr>
          <w:rFonts w:hint="eastAsia" w:eastAsia="宋体"/>
        </w:rPr>
      </w:pPr>
      <w:r>
        <w:rPr>
          <w:rFonts w:hint="eastAsia" w:eastAsia="宋体"/>
        </w:rPr>
      </w:r>
      <w:r/>
    </w:p>
    <w:p>
      <w:pPr>
        <w:pStyle w:val="1192"/>
        <w:rPr>
          <w:rFonts w:eastAsia="宋体"/>
        </w:rPr>
      </w:pPr>
      <w:r>
        <w:rPr>
          <w:rFonts w:eastAsia="宋体"/>
        </w:rPr>
        <w:t xml:space="preserve">从业人员、营业收入、资产总额填报上一年度数据，无上一年度数据的新成立企业可不填报。</w:t>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黑体" w:hAnsi="黑体" w:eastAsia="黑体"/>
          <w:sz w:val="44"/>
          <w:szCs w:val="44"/>
        </w:rPr>
      </w:pPr>
      <w:r>
        <w:rPr>
          <w:rFonts w:hint="eastAsia" w:ascii="楷体" w:hAnsi="楷体" w:eastAsia="楷体"/>
          <w:b/>
          <w:sz w:val="32"/>
          <w:szCs w:val="32"/>
        </w:rPr>
        <w:t xml:space="preserve">附件八           </w:t>
      </w:r>
      <w:r>
        <w:rPr>
          <w:rFonts w:hint="eastAsia" w:ascii="黑体" w:hAnsi="黑体" w:eastAsia="黑体"/>
          <w:sz w:val="44"/>
          <w:szCs w:val="44"/>
        </w:rPr>
        <w:t xml:space="preserve">残疾人福利性单位声明函</w:t>
      </w:r>
      <w:r/>
    </w:p>
    <w:p>
      <w:pPr>
        <w:ind w:firstLine="582"/>
        <w:spacing w:line="588" w:lineRule="exact"/>
        <w:rPr>
          <w:rFonts w:ascii="仿宋_GB2312" w:hAnsi="Calibri" w:eastAsia="仿宋_GB2312"/>
          <w:spacing w:val="6"/>
          <w:sz w:val="30"/>
          <w:szCs w:val="30"/>
        </w:rPr>
      </w:pPr>
      <w:r>
        <w:rPr>
          <w:rFonts w:ascii="仿宋_GB2312" w:hAnsi="Calibri" w:eastAsia="仿宋_GB2312"/>
          <w:spacing w:val="6"/>
          <w:sz w:val="30"/>
          <w:szCs w:val="30"/>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u w:val="single"/>
        </w:rPr>
        <w:t xml:space="preserve">采购单位名称 </w:t>
      </w:r>
      <w:r>
        <w:rPr>
          <w:rFonts w:hint="eastAsia" w:ascii="仿宋" w:hAnsi="仿宋" w:eastAsia="仿宋"/>
          <w:sz w:val="28"/>
          <w:szCs w:val="28"/>
        </w:rPr>
        <w:t xml:space="preserve">单位的采购文件编号为</w:t>
      </w:r>
      <w:r>
        <w:rPr>
          <w:rFonts w:hint="eastAsia" w:ascii="仿宋" w:hAnsi="仿宋" w:eastAsia="仿宋"/>
          <w:sz w:val="28"/>
          <w:szCs w:val="28"/>
          <w:u w:val="single"/>
        </w:rPr>
        <w:t xml:space="preserve">（项目编号）</w:t>
      </w:r>
      <w:r>
        <w:rPr>
          <w:rFonts w:hint="eastAsia" w:ascii="仿宋" w:hAnsi="仿宋" w:eastAsia="仿宋"/>
          <w:sz w:val="28"/>
          <w:szCs w:val="28"/>
        </w:rPr>
        <w:t xml:space="preserve">的                                </w:t>
      </w:r>
      <w:r>
        <w:rPr>
          <w:rFonts w:hint="eastAsia" w:ascii="仿宋" w:hAnsi="仿宋" w:eastAsia="仿宋"/>
          <w:sz w:val="28"/>
          <w:szCs w:val="28"/>
          <w:u w:val="single"/>
        </w:rPr>
        <w:t xml:space="preserve">（项目名称）</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（备注：1、供应商如不提供此声明函，价格将不做相应扣除。2、成交供应商为残疾人福利单位的，此声明函将随成交结果同时公告，接受社会监督）</w:t>
      </w:r>
      <w:r/>
    </w:p>
    <w:p>
      <w:pPr>
        <w:ind w:firstLine="542"/>
        <w:spacing w:line="588" w:lineRule="exact"/>
        <w:rPr>
          <w:rFonts w:ascii="仿宋" w:hAnsi="仿宋" w:eastAsia="仿宋"/>
          <w:spacing w:val="6"/>
          <w:sz w:val="28"/>
          <w:szCs w:val="28"/>
        </w:rPr>
      </w:pPr>
      <w:r>
        <w:rPr>
          <w:rFonts w:ascii="仿宋" w:hAnsi="仿宋" w:eastAsia="仿宋"/>
          <w:spacing w:val="6"/>
          <w:sz w:val="28"/>
          <w:szCs w:val="28"/>
        </w:rPr>
      </w:r>
      <w:r/>
    </w:p>
    <w:p>
      <w:pPr>
        <w:ind w:right="1560" w:firstLine="542"/>
        <w:jc w:val="center"/>
        <w:spacing w:line="588" w:lineRule="exact"/>
        <w:tabs>
          <w:tab w:val="left" w:pos="4860" w:leader="none"/>
        </w:tabs>
        <w:rPr>
          <w:rFonts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供应商（公章）：</w:t>
      </w:r>
      <w:r/>
    </w:p>
    <w:p>
      <w:pPr>
        <w:ind w:right="1560" w:firstLine="518"/>
        <w:jc w:val="center"/>
        <w:spacing w:line="588"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420" w:lineRule="atLeast"/>
        <w:widowControl/>
        <w:rPr>
          <w:rFonts w:ascii="仿宋" w:hAnsi="仿宋" w:eastAsia="仿宋" w:cs="仿宋"/>
          <w:sz w:val="32"/>
          <w:szCs w:val="32"/>
          <w:u w:val="single"/>
        </w:rPr>
      </w:pPr>
      <w:r>
        <w:rPr>
          <w:rFonts w:hint="eastAsia" w:ascii="方正小标宋_GBK" w:hAnsi="方正小标宋_GBK" w:eastAsia="方正小标宋_GBK" w:cs="方正小标宋_GBK"/>
          <w:sz w:val="28"/>
          <w:szCs w:val="28"/>
        </w:rPr>
        <w:t xml:space="preserve">附件九</w:t>
      </w:r>
      <w:r>
        <w:rPr>
          <w:rFonts w:hint="eastAsia" w:ascii="方正小标宋_GBK" w:hAnsi="方正小标宋_GBK" w:eastAsia="方正小标宋_GBK" w:cs="方正小标宋_GBK"/>
          <w:sz w:val="44"/>
          <w:szCs w:val="44"/>
        </w:rPr>
        <w:t xml:space="preserve">           项目负责人无在建承诺书</w:t>
      </w:r>
      <w:r/>
    </w:p>
    <w:p>
      <w:pPr>
        <w:jc w:val="left"/>
        <w:spacing w:line="560" w:lineRule="exact"/>
        <w:widowControl/>
        <w:rPr>
          <w:rFonts w:ascii="仿宋" w:hAnsi="仿宋" w:eastAsia="仿宋" w:cs="仿宋"/>
          <w:sz w:val="30"/>
          <w:szCs w:val="30"/>
        </w:rPr>
      </w:pPr>
      <w:r>
        <w:rPr>
          <w:rFonts w:hint="eastAsia" w:ascii="仿宋" w:hAnsi="仿宋" w:eastAsia="仿宋" w:cs="仿宋"/>
          <w:sz w:val="30"/>
          <w:szCs w:val="30"/>
          <w:u w:val="single"/>
        </w:rPr>
        <w:t xml:space="preserve">   </w:t>
      </w:r>
      <w:r>
        <w:rPr>
          <w:rFonts w:hint="eastAsia" w:ascii="仿宋" w:hAnsi="仿宋" w:eastAsia="仿宋" w:cs="仿宋"/>
          <w:sz w:val="30"/>
          <w:szCs w:val="30"/>
          <w:u w:val="single"/>
          <w:lang w:eastAsia="zh-CN"/>
        </w:rPr>
        <w:t xml:space="preserve">兴化市沙沟镇人民政府</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（发包人名称）：</w:t>
      </w:r>
      <w:r/>
    </w:p>
    <w:p>
      <w:pPr>
        <w:pStyle w:val="992"/>
        <w:ind w:right="372" w:firstLine="558"/>
        <w:spacing w:line="560" w:lineRule="exact"/>
        <w:rPr>
          <w:rFonts w:ascii="仿宋" w:hAnsi="仿宋" w:eastAsia="仿宋" w:cs="仿宋"/>
          <w:sz w:val="30"/>
          <w:szCs w:val="30"/>
        </w:rPr>
      </w:pPr>
      <w:r>
        <w:rPr>
          <w:rFonts w:hint="eastAsia" w:ascii="仿宋" w:hAnsi="仿宋" w:eastAsia="仿宋" w:cs="仿宋"/>
          <w:sz w:val="30"/>
          <w:szCs w:val="30"/>
        </w:rPr>
        <w:t xml:space="preserve">本人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系</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法定代表人，现承诺我公司派往</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的项目负责人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，身份证号：</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，现阶段符合以下条件：1.项目负责人未同时在两个或者两个以上单位受聘或者执业。2.项目负责人是非变更后无在建工程，或项目负责人是变更后无在建工程（必须原合同工期已满且变更备案之日已满</w:t>
      </w:r>
      <w:r>
        <w:rPr>
          <w:rFonts w:ascii="Calibri" w:hAnsi="Calibri" w:eastAsia="仿宋" w:cs="Calibri"/>
          <w:sz w:val="30"/>
          <w:szCs w:val="30"/>
        </w:rPr>
        <w:t xml:space="preserve"> </w:t>
      </w:r>
      <w:r>
        <w:rPr>
          <w:rFonts w:hint="eastAsia" w:ascii="仿宋" w:hAnsi="仿宋" w:eastAsia="仿宋" w:cs="仿宋"/>
          <w:sz w:val="30"/>
          <w:szCs w:val="30"/>
        </w:rPr>
        <w:t xml:space="preserve">6</w:t>
      </w:r>
      <w:r>
        <w:rPr>
          <w:rFonts w:ascii="Calibri" w:hAnsi="Calibri" w:eastAsia="仿宋" w:cs="Calibri"/>
          <w:sz w:val="30"/>
          <w:szCs w:val="30"/>
        </w:rPr>
        <w:t xml:space="preserve"> </w:t>
      </w:r>
      <w:r>
        <w:rPr>
          <w:rFonts w:hint="eastAsia" w:ascii="仿宋" w:hAnsi="仿宋" w:eastAsia="仿宋" w:cs="仿宋"/>
          <w:sz w:val="30"/>
          <w:szCs w:val="30"/>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3.项目负责人无行贿犯罪行为记录；或者有行贿犯罪行为记录，但自记录之日起已超过</w:t>
      </w:r>
      <w:r>
        <w:rPr>
          <w:rFonts w:ascii="Calibri" w:hAnsi="Calibri" w:eastAsia="仿宋" w:cs="Calibri"/>
          <w:sz w:val="30"/>
          <w:szCs w:val="30"/>
        </w:rPr>
        <w:t xml:space="preserve"> </w:t>
      </w:r>
      <w:r>
        <w:rPr>
          <w:rFonts w:hint="eastAsia" w:ascii="仿宋" w:hAnsi="仿宋" w:eastAsia="仿宋" w:cs="仿宋"/>
          <w:sz w:val="30"/>
          <w:szCs w:val="30"/>
        </w:rPr>
        <w:t xml:space="preserve">5</w:t>
      </w:r>
      <w:r>
        <w:rPr>
          <w:rFonts w:ascii="Calibri" w:hAnsi="Calibri" w:eastAsia="仿宋" w:cs="Calibri"/>
          <w:sz w:val="30"/>
          <w:szCs w:val="30"/>
        </w:rPr>
        <w:t xml:space="preserve"> </w:t>
      </w:r>
      <w:r>
        <w:rPr>
          <w:rFonts w:hint="eastAsia" w:ascii="仿宋" w:hAnsi="仿宋" w:eastAsia="仿宋" w:cs="仿宋"/>
          <w:sz w:val="30"/>
          <w:szCs w:val="30"/>
        </w:rPr>
        <w:t xml:space="preserve">年的。同时我公司承诺在本工程未竣工之前该项目负责人不会派往其他工程担任项目负责人。若我单位拟派的项目负责人未达到上述承诺内容的，视我公司提供虚假信用信息，并愿接受相关处罚。</w:t>
      </w:r>
      <w:r/>
    </w:p>
    <w:p>
      <w:pPr>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特此承诺！</w:t>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法定代表人（签名）：             ××公司（盖章）</w:t>
      </w:r>
      <w:r/>
    </w:p>
    <w:p>
      <w:pPr>
        <w:ind w:firstLine="5083"/>
        <w:jc w:val="left"/>
        <w:spacing w:line="420" w:lineRule="atLeast"/>
        <w:widowControl/>
        <w:rPr>
          <w:rFonts w:ascii="仿宋" w:hAnsi="仿宋" w:eastAsia="仿宋" w:cs="仿宋"/>
          <w:color w:val="333333"/>
          <w:sz w:val="32"/>
          <w:szCs w:val="32"/>
          <w:shd w:val="clear" w:color="auto" w:fill="ffffff"/>
        </w:rPr>
      </w:pPr>
      <w:r>
        <w:rPr>
          <w:rFonts w:ascii="仿宋" w:hAnsi="仿宋" w:eastAsia="仿宋" w:cs="仿宋"/>
          <w:color w:val="333333"/>
          <w:sz w:val="32"/>
          <w:szCs w:val="32"/>
          <w:shd w:val="clear" w:color="auto" w:fill="ffffff"/>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jc w:val="left"/>
        <w:rPr>
          <w:rFonts w:ascii="仿宋" w:hAnsi="仿宋" w:eastAsia="仿宋" w:cs="仿宋"/>
          <w:b/>
          <w:bCs/>
          <w:sz w:val="44"/>
          <w:szCs w:val="44"/>
        </w:rPr>
      </w:pPr>
      <w:r>
        <w:rPr>
          <w:rFonts w:hint="eastAsia" w:ascii="楷体" w:hAnsi="楷体" w:eastAsia="楷体"/>
          <w:b/>
          <w:color w:val="000000"/>
          <w:sz w:val="32"/>
          <w:szCs w:val="32"/>
        </w:rPr>
        <w:t xml:space="preserve">附件十 </w:t>
      </w:r>
      <w:r>
        <w:rPr>
          <w:rFonts w:hint="eastAsia" w:ascii="仿宋" w:hAnsi="仿宋" w:eastAsia="仿宋" w:cs="仿宋"/>
          <w:b/>
          <w:bCs/>
          <w:sz w:val="44"/>
          <w:szCs w:val="44"/>
        </w:rPr>
        <w:t xml:space="preserve">           质疑函范本</w:t>
      </w:r>
      <w:r/>
    </w:p>
    <w:p>
      <w:pPr>
        <w:spacing w:before="287"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p>
    <w:p>
      <w:pPr>
        <w:rPr>
          <w:rFonts w:ascii="仿宋_GB2312" w:eastAsia="仿宋_GB2312"/>
          <w:sz w:val="30"/>
          <w:szCs w:val="30"/>
        </w:rPr>
      </w:pPr>
      <w:r>
        <w:rPr>
          <w:rFonts w:hint="eastAsia" w:ascii="仿宋_GB2312" w:eastAsia="仿宋_GB2312"/>
          <w:sz w:val="30"/>
          <w:szCs w:val="30"/>
        </w:rPr>
        <w:t xml:space="preserve">签字(签章)：                   公章：                      </w:t>
      </w:r>
      <w:r/>
    </w:p>
    <w:p>
      <w:pPr>
        <w:rPr>
          <w:rFonts w:ascii="仿宋_GB2312" w:eastAsia="仿宋_GB2312"/>
          <w:sz w:val="30"/>
          <w:szCs w:val="30"/>
        </w:rPr>
      </w:pPr>
      <w:r>
        <w:rPr>
          <w:rFonts w:hint="eastAsia" w:ascii="仿宋_GB2312" w:eastAsia="仿宋_GB2312"/>
          <w:sz w:val="30"/>
          <w:szCs w:val="30"/>
        </w:rPr>
        <w:t xml:space="preserve">日期：    </w:t>
      </w:r>
      <w:r/>
    </w:p>
    <w:p>
      <w:pPr>
        <w:spacing w:line="360" w:lineRule="auto"/>
        <w:rPr>
          <w:rFonts w:ascii="仿宋" w:hAnsi="仿宋" w:eastAsia="仿宋" w:cs="仿宋"/>
          <w:sz w:val="32"/>
          <w:szCs w:val="32"/>
        </w:rPr>
      </w:pPr>
      <w:r>
        <w:rPr>
          <w:rFonts w:ascii="仿宋" w:hAnsi="仿宋" w:eastAsia="仿宋" w:cs="仿宋"/>
          <w:sz w:val="32"/>
          <w:szCs w:val="32"/>
        </w:rPr>
      </w:r>
      <w:r/>
    </w:p>
    <w:p>
      <w:pPr>
        <w:spacing w:line="360" w:lineRule="auto"/>
        <w:rPr>
          <w:rFonts w:ascii="仿宋" w:hAnsi="仿宋" w:eastAsia="仿宋" w:cs="仿宋"/>
          <w:sz w:val="32"/>
          <w:szCs w:val="32"/>
        </w:rPr>
      </w:pPr>
      <w:r>
        <w:rPr>
          <w:rFonts w:ascii="仿宋" w:hAnsi="仿宋" w:eastAsia="仿宋" w:cs="仿宋"/>
          <w:sz w:val="32"/>
          <w:szCs w:val="32"/>
        </w:rPr>
      </w:r>
      <w:r/>
    </w:p>
    <w:p>
      <w:pPr>
        <w:jc w:val="center"/>
        <w:rPr>
          <w:rFonts w:ascii="仿宋" w:hAnsi="仿宋" w:eastAsia="仿宋" w:cs="仿宋"/>
          <w:b/>
          <w:bCs/>
          <w:sz w:val="32"/>
          <w:szCs w:val="32"/>
        </w:rPr>
      </w:pPr>
      <w:r>
        <w:rPr>
          <w:rFonts w:ascii="仿宋" w:hAnsi="仿宋" w:eastAsia="仿宋" w:cs="仿宋"/>
          <w:b/>
          <w:bCs/>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hint="eastAsia" w:ascii="黑体" w:hAnsi="黑体" w:eastAsia="黑体"/>
          <w:b/>
          <w:sz w:val="32"/>
          <w:szCs w:val="32"/>
        </w:rPr>
        <w:t xml:space="preserve">质疑函制作说明：</w:t>
      </w:r>
      <w:r/>
    </w:p>
    <w:p>
      <w:pPr>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p>
    <w:p>
      <w:pPr>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p>
    <w:p>
      <w:pPr>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p>
    <w:p>
      <w:pPr>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p>
    <w:p>
      <w:pPr>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p>
    <w:p>
      <w:pPr>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widowControl/>
        <w:rPr>
          <w:rFonts w:ascii="仿宋_GB2312" w:eastAsia="仿宋_GB2312"/>
          <w:sz w:val="32"/>
          <w:szCs w:val="32"/>
        </w:rPr>
      </w:pPr>
      <w:r>
        <w:rPr>
          <w:rFonts w:hint="eastAsia" w:ascii="仿宋_GB2312" w:eastAsia="仿宋_GB2312"/>
          <w:sz w:val="32"/>
          <w:szCs w:val="32"/>
        </w:rPr>
        <w:t xml:space="preserve">7.按该表格填写，一式两份，并将该函和相关证据盖公章在规定的时间内分别送达采购人和采购代理机构。</w:t>
      </w:r>
      <w:r/>
    </w:p>
    <w:p>
      <w:pPr>
        <w:ind w:firstLine="598"/>
        <w:jc w:val="left"/>
        <w:widowControl/>
        <w:rPr>
          <w:rFonts w:ascii="仿宋_GB2312" w:eastAsia="仿宋_GB2312"/>
          <w:sz w:val="32"/>
          <w:szCs w:val="32"/>
        </w:rPr>
      </w:pPr>
      <w:r>
        <w:rPr>
          <w:rFonts w:ascii="仿宋_GB2312" w:eastAsia="仿宋_GB2312"/>
          <w:sz w:val="32"/>
          <w:szCs w:val="32"/>
        </w:rPr>
      </w:r>
      <w:r/>
    </w:p>
    <w:sectPr>
      <w:footnotePr/>
      <w:endnotePr/>
      <w:type w:val="nextPage"/>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_GBK">
    <w:panose1 w:val="020B0503020202020204"/>
  </w:font>
  <w:font w:name="方正小标宋简体">
    <w:panose1 w:val="020B0503020202020204"/>
  </w:font>
  <w:font w:name="Segoe UI Symbol">
    <w:panose1 w:val="020B0502040204020203"/>
  </w:font>
  <w:font w:name="隶书">
    <w:panose1 w:val="02010509060101010101"/>
  </w:font>
  <w:font w:name="Arial Unicode MS">
    <w:panose1 w:val="020B0604020202020204"/>
  </w:font>
  <w:font w:name="方正仿宋_GB2312">
    <w:panose1 w:val="020B0503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微软雅黑">
    <w:panose1 w:val="020B0503020204020204"/>
  </w:font>
  <w:font w:name="Calibri">
    <w:panose1 w:val="020F0502020204030204"/>
  </w:font>
  <w:font w:name="Cambria">
    <w:panose1 w:val="02040503050406030204"/>
  </w:font>
  <w:font w:name="楷体_GB2312">
    <w:panose1 w:val="02010609060101010101"/>
  </w:font>
  <w:font w:name="微软简标宋">
    <w:panose1 w:val="020B0503020202020204"/>
  </w:font>
  <w:font w:name="Courier New">
    <w:panose1 w:val="02070309020205020404"/>
  </w:font>
  <w:font w:name="Wingdings">
    <w:panose1 w:val="05000000000000000000"/>
  </w:font>
  <w:font w:name="方正黑体简体">
    <w:panose1 w:val="020B0503020202020204"/>
  </w:font>
  <w:font w:name="Century Schoolbook">
    <w:panose1 w:val="02040604050505020304"/>
  </w:font>
  <w:font w:name="黑体">
    <w:panose1 w:val="02010609060101010101"/>
  </w:font>
  <w:font w:name="华文中宋">
    <w:panose1 w:val="02010600040101010101"/>
  </w:font>
  <w:font w:name="仿宋_GB2312">
    <w:panose1 w:val="02010609060101010101"/>
  </w:font>
  <w:font w:name="Verdana">
    <w:panose1 w:val="020B0604030504040204"/>
  </w:font>
  <w:font w:name="Symbol">
    <w:panose1 w:val="05050102010706020507"/>
  </w:font>
  <w:font w:name="文鼎小标宋">
    <w:panose1 w:val="020B0503020202020204"/>
  </w:font>
  <w:font w:name="楷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rPr>
        <w:rStyle w:val="1004"/>
      </w:rPr>
      <w:framePr w:wrap="around" w:vAnchor="text" w:hAnchor="margin" w:xAlign="center" w:y="1"/>
    </w:pPr>
    <w:r/>
    <w:r/>
  </w:p>
  <w:p>
    <w:pPr>
      <w:ind w:firstLine="102"/>
      <w:keepLines w:val="0"/>
      <w:keepNext w:val="0"/>
      <w:pageBreakBefore w:val="0"/>
      <w:widowControl w:val="off"/>
      <w:rPr>
        <w:rFonts w:ascii="隶书" w:eastAsia="隶书"/>
      </w:rPr>
    </w:pPr>
    <w:r>
      <w:rPr>
        <w:rFonts w:ascii="楷体" w:hAnsi="楷体" w:eastAsia="楷体"/>
        <w:b/>
        <w:sz w:val="20"/>
      </w:rPr>
      <w:t xml:space="preserve"> </w:t>
    </w:r>
    <w:r>
      <w:rPr>
        <w:rFonts w:ascii="楷体" w:hAnsi="楷体" w:eastAsia="楷体"/>
        <w:b/>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-27940</wp:posOffset>
              </wp:positionV>
              <wp:extent cx="6240780"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0.0pt,-2.2pt" to="491.4pt,-2.2pt" fillcolor="#FFFFFF" strokecolor="#000000"/>
          </w:pict>
        </mc:Fallback>
      </mc:AlternateContent>
    </w:r>
    <w:r>
      <w:rPr>
        <w:rFonts w:hint="eastAsia" w:ascii="楷体" w:hAnsi="楷体" w:eastAsia="楷体"/>
        <w:b/>
      </w:rPr>
      <w:t xml:space="preserve">地址: 兴化市</w:t>
    </w:r>
    <w:r>
      <w:rPr>
        <w:rFonts w:hint="eastAsia" w:ascii="楷体" w:hAnsi="楷体" w:eastAsia="楷体"/>
        <w:b/>
        <w:lang w:eastAsia="zh-CN"/>
      </w:rPr>
      <w:t xml:space="preserve">开发区中和西路</w:t>
    </w:r>
    <w:r>
      <w:rPr>
        <w:rFonts w:hint="eastAsia" w:ascii="楷体" w:hAnsi="楷体" w:eastAsia="楷体"/>
        <w:b/>
        <w:lang w:val="en-US" w:eastAsia="zh-CN"/>
      </w:rPr>
      <w:t xml:space="preserve">135号  </w:t>
    </w:r>
    <w:r>
      <w:rPr>
        <w:rFonts w:hint="eastAsia" w:ascii="楷体" w:hAnsi="楷体" w:eastAsia="楷体"/>
        <w:b/>
      </w:rPr>
      <w:t xml:space="preserve">  </w:t>
    </w:r>
    <w:r>
      <w:rPr>
        <w:rFonts w:hint="eastAsia" w:ascii="楷体" w:hAnsi="楷体" w:eastAsia="楷体"/>
        <w:b/>
        <w:lang w:val="en-US" w:eastAsia="zh-CN"/>
      </w:rPr>
      <w:t xml:space="preserve">                            </w:t>
    </w:r>
    <w:r>
      <w:rPr>
        <w:rFonts w:hint="eastAsia" w:ascii="楷体" w:hAnsi="楷体" w:eastAsia="楷体"/>
        <w:b/>
      </w:rPr>
      <w:t xml:space="preserve">    邮政编码:225700</w:t>
    </w:r>
    <w:r/>
  </w:p>
  <w:p>
    <w:pPr>
      <w:pStyle w:val="977"/>
      <w:jc w:val="center"/>
    </w:pPr>
    <w:r>
      <w:fldChar w:fldCharType="begin"/>
    </w:r>
    <w:r>
      <w:rPr>
        <w:rStyle w:val="1004"/>
      </w:rPr>
      <w:instrText xml:space="preserve"> PAGE </w:instrText>
    </w:r>
    <w:r>
      <w:fldChar w:fldCharType="separate"/>
    </w:r>
    <w:r>
      <w:rPr>
        <w:rStyle w:val="1004"/>
      </w:rPr>
      <w:t xml:space="preserve">49</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rPr>
        <w:rStyle w:val="1004"/>
      </w:rPr>
      <w:framePr w:wrap="around" w:vAnchor="text" w:hAnchor="margin" w:xAlign="center" w:y="1"/>
    </w:pPr>
    <w:r>
      <w:fldChar w:fldCharType="begin"/>
    </w:r>
    <w:r>
      <w:rPr>
        <w:rStyle w:val="1004"/>
      </w:rPr>
      <w:instrText xml:space="preserve">PAGE  </w:instrText>
    </w:r>
    <w:r>
      <w:fldChar w:fldCharType="end"/>
    </w:r>
    <w:r/>
  </w:p>
  <w:p>
    <w:pPr>
      <w:pStyle w:val="97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02"/>
      <w:keepLines w:val="0"/>
      <w:keepNext w:val="0"/>
      <w:pageBreakBefore w:val="0"/>
      <w:widowControl w:val="off"/>
      <w:rPr>
        <w:rFonts w:ascii="隶书" w:eastAsia="隶书"/>
      </w:rPr>
    </w:pPr>
    <w:r>
      <w:rPr>
        <w:rFonts w:ascii="楷体" w:hAnsi="楷体" w:eastAsia="楷体"/>
        <w:b/>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-27940</wp:posOffset>
              </wp:positionV>
              <wp:extent cx="6240780" cy="0"/>
              <wp:effectExtent l="0" t="4445" r="0" b="5080"/>
              <wp:wrapNone/>
              <wp:docPr id="2" name="直接连接符 3"/>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0.0pt,-2.2pt" to="491.4pt,-2.2pt" fillcolor="#FFFFFF" strokecolor="#000000"/>
          </w:pict>
        </mc:Fallback>
      </mc:AlternateContent>
    </w:r>
    <w:r>
      <w:rPr>
        <w:rFonts w:hint="eastAsia" w:ascii="楷体" w:hAnsi="楷体" w:eastAsia="楷体"/>
        <w:b/>
      </w:rPr>
      <w:t xml:space="preserve">地址: 兴化市</w:t>
    </w:r>
    <w:r>
      <w:rPr>
        <w:rFonts w:hint="eastAsia" w:ascii="楷体" w:hAnsi="楷体" w:eastAsia="楷体"/>
        <w:b/>
        <w:lang w:eastAsia="zh-CN"/>
      </w:rPr>
      <w:t xml:space="preserve">开发区中和西路</w:t>
    </w:r>
    <w:r>
      <w:rPr>
        <w:rFonts w:hint="eastAsia" w:ascii="楷体" w:hAnsi="楷体" w:eastAsia="楷体"/>
        <w:b/>
        <w:lang w:val="en-US" w:eastAsia="zh-CN"/>
      </w:rPr>
      <w:t xml:space="preserve">135号  </w:t>
    </w:r>
    <w:r>
      <w:rPr>
        <w:rFonts w:hint="eastAsia" w:ascii="楷体" w:hAnsi="楷体" w:eastAsia="楷体"/>
        <w:b/>
      </w:rPr>
      <w:t xml:space="preserve">  </w:t>
    </w:r>
    <w:r>
      <w:rPr>
        <w:rFonts w:hint="eastAsia" w:ascii="楷体" w:hAnsi="楷体" w:eastAsia="楷体"/>
        <w:b/>
        <w:lang w:val="en-US" w:eastAsia="zh-CN"/>
      </w:rPr>
      <w:t xml:space="preserve">                            </w:t>
    </w:r>
    <w:r>
      <w:rPr>
        <w:rFonts w:hint="eastAsia" w:ascii="楷体" w:hAnsi="楷体" w:eastAsia="楷体"/>
        <w:b/>
      </w:rPr>
      <w:t xml:space="preserve">    邮政编码:225700</w:t>
    </w:r>
    <w:r/>
  </w:p>
  <w:p>
    <w:pPr>
      <w:pStyle w:val="76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both"/>
    </w:pPr>
    <w:r>
      <w:rPr>
        <w:rFonts w:hint="eastAsia" w:ascii="楷体" w:hAnsi="楷体" w:eastAsia="楷体" w:cs="楷体"/>
        <w:b/>
        <w:bCs/>
        <w:sz w:val="24"/>
        <w:lang w:eastAsia="zh-CN"/>
      </w:rPr>
      <w:t xml:space="preserve">江苏恒霏项目管理有限公司</w:t>
    </w:r>
    <w:r>
      <w:rPr>
        <w:rFonts w:hint="eastAsia" w:ascii="楷体" w:hAnsi="楷体" w:eastAsia="楷体" w:cs="楷体"/>
        <w:b/>
        <w:bCs/>
        <w:sz w:val="24"/>
      </w:rPr>
      <w:t xml:space="preserve">   </w:t>
    </w:r>
    <w:r>
      <w:rPr>
        <w:rFonts w:hint="eastAsia" w:ascii="楷体" w:hAnsi="楷体" w:eastAsia="楷体" w:cs="楷体"/>
        <w:b/>
        <w:bCs/>
        <w:sz w:val="24"/>
        <w:lang w:val="en-US" w:eastAsia="zh-CN"/>
      </w:rPr>
      <w:t xml:space="preserve">                          </w:t>
    </w:r>
    <w:r>
      <w:rPr>
        <w:rFonts w:hint="eastAsia" w:ascii="楷体" w:hAnsi="楷体" w:eastAsia="楷体" w:cs="楷体"/>
        <w:b/>
        <w:bCs/>
        <w:sz w:val="24"/>
      </w:rPr>
      <w:t xml:space="preserve"> </w:t>
    </w:r>
    <w:r>
      <w:rPr>
        <w:rFonts w:hint="eastAsia" w:ascii="楷体" w:hAnsi="楷体" w:eastAsia="楷体" w:cs="楷体"/>
        <w:b/>
        <w:bCs/>
        <w:sz w:val="24"/>
        <w:lang w:eastAsia="zh-CN"/>
      </w:rPr>
      <w:t xml:space="preserve">电话：</w:t>
    </w:r>
    <w:r>
      <w:rPr>
        <w:rFonts w:hint="eastAsia" w:ascii="楷体" w:hAnsi="楷体" w:eastAsia="楷体" w:cs="楷体"/>
        <w:b/>
        <w:bCs/>
        <w:sz w:val="24"/>
        <w:lang w:val="en-US" w:eastAsia="zh-CN"/>
      </w:rPr>
      <w:t xml:space="preserve">0523-83588518</w:t>
    </w:r>
    <w:r>
      <w:rPr>
        <w:rFonts w:hint="eastAsia" w:ascii="楷体" w:hAnsi="楷体" w:eastAsia="楷体" w:cs="楷体"/>
        <w:b/>
        <w:bCs/>
        <w:sz w:val="24"/>
      </w:rPr>
      <w:t xml:space="preserve"> </w:t>
    </w:r>
    <w:r>
      <w:rPr>
        <w:rFonts w:hint="eastAsia" w:eastAsia="隶书"/>
        <w:sz w:val="24"/>
      </w:rPr>
      <w:t xml:space="preserve">              </w:t>
    </w:r>
    <w:r>
      <w:rPr>
        <w:rFonts w:eastAsia="隶书"/>
        <w:sz w:val="24"/>
      </w:rPr>
      <w:t xml:space="preserve"> </w:t>
    </w:r>
    <w:r>
      <w:rPr>
        <w:rFonts w:hint="eastAsia" w:eastAsia="隶书"/>
        <w:sz w:val="24"/>
      </w:rPr>
      <w:t xml:space="preserve">           </w:t>
    </w:r>
    <w:r>
      <w:rPr>
        <w:rFonts w:eastAsia="隶书"/>
        <w:sz w:val="24"/>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3" w:default="1">
    <w:name w:val="Normal"/>
    <w:link w:val="11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4">
    <w:name w:val="Heading 1"/>
    <w:basedOn w:val="743"/>
    <w:next w:val="743"/>
    <w:link w:val="782"/>
    <w:uiPriority w:val="9"/>
    <w:qFormat/>
    <w:pPr>
      <w:keepLines/>
      <w:keepNext/>
      <w:spacing w:before="480" w:after="200"/>
      <w:outlineLvl w:val="0"/>
    </w:pPr>
    <w:rPr>
      <w:rFonts w:ascii="Arial" w:hAnsi="Arial" w:eastAsia="Arial" w:cs="Arial"/>
      <w:sz w:val="40"/>
      <w:szCs w:val="40"/>
    </w:rPr>
  </w:style>
  <w:style w:type="paragraph" w:styleId="745">
    <w:name w:val="Heading 2"/>
    <w:basedOn w:val="743"/>
    <w:next w:val="743"/>
    <w:link w:val="783"/>
    <w:uiPriority w:val="9"/>
    <w:unhideWhenUsed/>
    <w:qFormat/>
    <w:pPr>
      <w:keepLines/>
      <w:keepNext/>
      <w:spacing w:before="360" w:after="200"/>
      <w:outlineLvl w:val="1"/>
    </w:pPr>
    <w:rPr>
      <w:rFonts w:ascii="Arial" w:hAnsi="Arial" w:eastAsia="Arial" w:cs="Arial"/>
      <w:sz w:val="34"/>
    </w:rPr>
  </w:style>
  <w:style w:type="paragraph" w:styleId="746">
    <w:name w:val="Heading 3"/>
    <w:basedOn w:val="743"/>
    <w:next w:val="743"/>
    <w:link w:val="784"/>
    <w:uiPriority w:val="9"/>
    <w:unhideWhenUsed/>
    <w:qFormat/>
    <w:pPr>
      <w:keepLines/>
      <w:keepNext/>
      <w:spacing w:before="320" w:after="200"/>
      <w:outlineLvl w:val="2"/>
    </w:pPr>
    <w:rPr>
      <w:rFonts w:ascii="Arial" w:hAnsi="Arial" w:eastAsia="Arial" w:cs="Arial"/>
      <w:sz w:val="30"/>
      <w:szCs w:val="30"/>
    </w:rPr>
  </w:style>
  <w:style w:type="paragraph" w:styleId="747">
    <w:name w:val="Heading 4"/>
    <w:basedOn w:val="743"/>
    <w:next w:val="743"/>
    <w:link w:val="785"/>
    <w:uiPriority w:val="9"/>
    <w:unhideWhenUsed/>
    <w:qFormat/>
    <w:pPr>
      <w:keepLines/>
      <w:keepNext/>
      <w:spacing w:before="320" w:after="200"/>
      <w:outlineLvl w:val="3"/>
    </w:pPr>
    <w:rPr>
      <w:rFonts w:ascii="Arial" w:hAnsi="Arial" w:eastAsia="Arial" w:cs="Arial"/>
      <w:b/>
      <w:bCs/>
      <w:sz w:val="26"/>
      <w:szCs w:val="26"/>
    </w:rPr>
  </w:style>
  <w:style w:type="paragraph" w:styleId="748">
    <w:name w:val="Heading 5"/>
    <w:basedOn w:val="743"/>
    <w:next w:val="743"/>
    <w:link w:val="786"/>
    <w:uiPriority w:val="9"/>
    <w:unhideWhenUsed/>
    <w:qFormat/>
    <w:pPr>
      <w:keepLines/>
      <w:keepNext/>
      <w:spacing w:before="320" w:after="200"/>
      <w:outlineLvl w:val="4"/>
    </w:pPr>
    <w:rPr>
      <w:rFonts w:ascii="Arial" w:hAnsi="Arial" w:eastAsia="Arial" w:cs="Arial"/>
      <w:b/>
      <w:bCs/>
      <w:sz w:val="24"/>
      <w:szCs w:val="24"/>
    </w:rPr>
  </w:style>
  <w:style w:type="paragraph" w:styleId="749">
    <w:name w:val="Heading 6"/>
    <w:basedOn w:val="743"/>
    <w:next w:val="743"/>
    <w:link w:val="787"/>
    <w:uiPriority w:val="9"/>
    <w:unhideWhenUsed/>
    <w:qFormat/>
    <w:pPr>
      <w:keepLines/>
      <w:keepNext/>
      <w:spacing w:before="320" w:after="200"/>
      <w:outlineLvl w:val="5"/>
    </w:pPr>
    <w:rPr>
      <w:rFonts w:ascii="Arial" w:hAnsi="Arial" w:eastAsia="Arial" w:cs="Arial"/>
      <w:b/>
      <w:bCs/>
      <w:sz w:val="22"/>
      <w:szCs w:val="22"/>
    </w:rPr>
  </w:style>
  <w:style w:type="paragraph" w:styleId="750">
    <w:name w:val="Heading 7"/>
    <w:basedOn w:val="743"/>
    <w:next w:val="743"/>
    <w:link w:val="788"/>
    <w:uiPriority w:val="9"/>
    <w:unhideWhenUsed/>
    <w:qFormat/>
    <w:pPr>
      <w:keepLines/>
      <w:keepNext/>
      <w:spacing w:before="320" w:after="200"/>
      <w:outlineLvl w:val="6"/>
    </w:pPr>
    <w:rPr>
      <w:rFonts w:ascii="Arial" w:hAnsi="Arial" w:eastAsia="Arial" w:cs="Arial"/>
      <w:b/>
      <w:bCs/>
      <w:i/>
      <w:iCs/>
      <w:sz w:val="22"/>
      <w:szCs w:val="22"/>
    </w:rPr>
  </w:style>
  <w:style w:type="paragraph" w:styleId="751">
    <w:name w:val="Heading 8"/>
    <w:basedOn w:val="743"/>
    <w:next w:val="743"/>
    <w:link w:val="789"/>
    <w:uiPriority w:val="9"/>
    <w:unhideWhenUsed/>
    <w:qFormat/>
    <w:pPr>
      <w:keepLines/>
      <w:keepNext/>
      <w:spacing w:before="320" w:after="200"/>
      <w:outlineLvl w:val="7"/>
    </w:pPr>
    <w:rPr>
      <w:rFonts w:ascii="Arial" w:hAnsi="Arial" w:eastAsia="Arial" w:cs="Arial"/>
      <w:i/>
      <w:iCs/>
      <w:sz w:val="22"/>
      <w:szCs w:val="22"/>
    </w:rPr>
  </w:style>
  <w:style w:type="paragraph" w:styleId="752">
    <w:name w:val="Heading 9"/>
    <w:basedOn w:val="743"/>
    <w:next w:val="743"/>
    <w:link w:val="790"/>
    <w:uiPriority w:val="9"/>
    <w:unhideWhenUsed/>
    <w:qFormat/>
    <w:pPr>
      <w:keepLines/>
      <w:keepNext/>
      <w:spacing w:before="320" w:after="200"/>
      <w:outlineLvl w:val="8"/>
    </w:pPr>
    <w:rPr>
      <w:rFonts w:ascii="Arial" w:hAnsi="Arial" w:eastAsia="Arial" w:cs="Arial"/>
      <w:i/>
      <w:iCs/>
      <w:sz w:val="21"/>
      <w:szCs w:val="21"/>
    </w:rPr>
  </w:style>
  <w:style w:type="character" w:styleId="753" w:default="1">
    <w:name w:val="Default Paragraph Font"/>
    <w:uiPriority w:val="1"/>
    <w:semiHidden/>
    <w:unhideWhenUsed/>
    <w:qFormat/>
  </w:style>
  <w:style w:type="table" w:styleId="754" w:default="1">
    <w:name w:val="Normal Table"/>
    <w:uiPriority w:val="99"/>
    <w:semiHidden/>
    <w:unhideWhenUsed/>
    <w:qFormat/>
    <w:tblPr>
      <w:tblCellMar>
        <w:left w:w="108" w:type="dxa"/>
        <w:top w:w="0" w:type="dxa"/>
        <w:right w:w="108" w:type="dxa"/>
        <w:bottom w:w="0" w:type="dxa"/>
      </w:tblCellMar>
    </w:tblPr>
  </w:style>
  <w:style w:type="paragraph" w:styleId="755">
    <w:name w:val="toc 7"/>
    <w:basedOn w:val="743"/>
    <w:next w:val="743"/>
    <w:uiPriority w:val="39"/>
    <w:unhideWhenUsed/>
    <w:qFormat/>
    <w:pPr>
      <w:ind w:left="1701" w:right="0" w:firstLine="0"/>
      <w:spacing w:after="57"/>
    </w:pPr>
  </w:style>
  <w:style w:type="paragraph" w:styleId="756">
    <w:name w:val="Caption"/>
    <w:basedOn w:val="743"/>
    <w:next w:val="74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7">
    <w:name w:val="Body Text"/>
    <w:basedOn w:val="743"/>
    <w:uiPriority w:val="0"/>
    <w:semiHidden/>
    <w:qFormat/>
    <w:rPr>
      <w:rFonts w:ascii="楷体" w:hAnsi="楷体" w:eastAsia="楷体" w:cs="楷体"/>
      <w:sz w:val="28"/>
      <w:szCs w:val="28"/>
      <w:lang w:val="en-US" w:eastAsia="en-US" w:bidi="ar-SA"/>
    </w:rPr>
  </w:style>
  <w:style w:type="paragraph" w:styleId="758">
    <w:name w:val="Body Text Indent"/>
    <w:basedOn w:val="743"/>
    <w:uiPriority w:val="0"/>
    <w:qFormat/>
    <w:pPr>
      <w:ind w:firstLine="600"/>
    </w:pPr>
    <w:rPr>
      <w:rFonts w:eastAsia="仿宋_GB2312"/>
      <w:sz w:val="28"/>
    </w:rPr>
  </w:style>
  <w:style w:type="paragraph" w:styleId="759">
    <w:name w:val="toc 5"/>
    <w:basedOn w:val="743"/>
    <w:next w:val="743"/>
    <w:uiPriority w:val="39"/>
    <w:unhideWhenUsed/>
    <w:qFormat/>
    <w:pPr>
      <w:ind w:left="1134" w:right="0" w:firstLine="0"/>
      <w:spacing w:after="57"/>
    </w:pPr>
  </w:style>
  <w:style w:type="paragraph" w:styleId="760">
    <w:name w:val="toc 3"/>
    <w:basedOn w:val="743"/>
    <w:next w:val="743"/>
    <w:uiPriority w:val="39"/>
    <w:unhideWhenUsed/>
    <w:qFormat/>
    <w:pPr>
      <w:ind w:left="567" w:right="0" w:firstLine="0"/>
      <w:spacing w:after="57"/>
    </w:pPr>
  </w:style>
  <w:style w:type="paragraph" w:styleId="761">
    <w:name w:val="toc 8"/>
    <w:basedOn w:val="743"/>
    <w:next w:val="743"/>
    <w:uiPriority w:val="39"/>
    <w:unhideWhenUsed/>
    <w:qFormat/>
    <w:pPr>
      <w:ind w:left="1984" w:right="0" w:firstLine="0"/>
      <w:spacing w:after="57"/>
    </w:pPr>
  </w:style>
  <w:style w:type="paragraph" w:styleId="762">
    <w:name w:val="endnote text"/>
    <w:basedOn w:val="743"/>
    <w:link w:val="928"/>
    <w:uiPriority w:val="99"/>
    <w:semiHidden/>
    <w:unhideWhenUsed/>
    <w:qFormat/>
    <w:pPr>
      <w:spacing w:after="0" w:line="240" w:lineRule="auto"/>
    </w:pPr>
    <w:rPr>
      <w:sz w:val="20"/>
    </w:rPr>
  </w:style>
  <w:style w:type="paragraph" w:styleId="763">
    <w:name w:val="Footer"/>
    <w:basedOn w:val="743"/>
    <w:link w:val="801"/>
    <w:uiPriority w:val="99"/>
    <w:unhideWhenUsed/>
    <w:qFormat/>
    <w:pPr>
      <w:spacing w:after="0" w:line="240" w:lineRule="auto"/>
      <w:tabs>
        <w:tab w:val="center" w:pos="7143" w:leader="none"/>
        <w:tab w:val="right" w:pos="14287" w:leader="none"/>
      </w:tabs>
    </w:pPr>
  </w:style>
  <w:style w:type="paragraph" w:styleId="764">
    <w:name w:val="Header"/>
    <w:basedOn w:val="743"/>
    <w:link w:val="799"/>
    <w:uiPriority w:val="99"/>
    <w:unhideWhenUsed/>
    <w:qFormat/>
    <w:pPr>
      <w:spacing w:after="0" w:line="240" w:lineRule="auto"/>
      <w:tabs>
        <w:tab w:val="center" w:pos="7143" w:leader="none"/>
        <w:tab w:val="right" w:pos="14287" w:leader="none"/>
      </w:tabs>
    </w:pPr>
  </w:style>
  <w:style w:type="paragraph" w:styleId="765">
    <w:name w:val="toc 1"/>
    <w:basedOn w:val="743"/>
    <w:next w:val="743"/>
    <w:uiPriority w:val="39"/>
    <w:unhideWhenUsed/>
    <w:qFormat/>
    <w:pPr>
      <w:ind w:left="0" w:right="0" w:firstLine="0"/>
      <w:spacing w:after="57"/>
    </w:pPr>
  </w:style>
  <w:style w:type="paragraph" w:styleId="766">
    <w:name w:val="toc 4"/>
    <w:basedOn w:val="743"/>
    <w:next w:val="743"/>
    <w:uiPriority w:val="39"/>
    <w:unhideWhenUsed/>
    <w:qFormat/>
    <w:pPr>
      <w:ind w:left="850" w:right="0" w:firstLine="0"/>
      <w:spacing w:after="57"/>
    </w:pPr>
  </w:style>
  <w:style w:type="paragraph" w:styleId="767">
    <w:name w:val="Subtitle"/>
    <w:basedOn w:val="743"/>
    <w:next w:val="743"/>
    <w:link w:val="794"/>
    <w:uiPriority w:val="11"/>
    <w:qFormat/>
    <w:pPr>
      <w:spacing w:before="200" w:after="200"/>
    </w:pPr>
    <w:rPr>
      <w:sz w:val="24"/>
      <w:szCs w:val="24"/>
    </w:rPr>
  </w:style>
  <w:style w:type="paragraph" w:styleId="768">
    <w:name w:val="footnote text"/>
    <w:basedOn w:val="743"/>
    <w:link w:val="927"/>
    <w:uiPriority w:val="99"/>
    <w:semiHidden/>
    <w:unhideWhenUsed/>
    <w:qFormat/>
    <w:pPr>
      <w:spacing w:after="40" w:line="240" w:lineRule="auto"/>
    </w:pPr>
    <w:rPr>
      <w:sz w:val="18"/>
    </w:rPr>
  </w:style>
  <w:style w:type="paragraph" w:styleId="769">
    <w:name w:val="toc 6"/>
    <w:basedOn w:val="743"/>
    <w:next w:val="743"/>
    <w:uiPriority w:val="39"/>
    <w:unhideWhenUsed/>
    <w:qFormat/>
    <w:pPr>
      <w:ind w:left="1417" w:right="0" w:firstLine="0"/>
      <w:spacing w:after="57"/>
    </w:pPr>
  </w:style>
  <w:style w:type="paragraph" w:styleId="770">
    <w:name w:val="table of figures"/>
    <w:basedOn w:val="743"/>
    <w:next w:val="743"/>
    <w:uiPriority w:val="99"/>
    <w:unhideWhenUsed/>
    <w:qFormat/>
    <w:pPr>
      <w:spacing w:after="0" w:afterAutospacing="0"/>
    </w:pPr>
  </w:style>
  <w:style w:type="paragraph" w:styleId="771">
    <w:name w:val="toc 2"/>
    <w:basedOn w:val="743"/>
    <w:next w:val="743"/>
    <w:uiPriority w:val="39"/>
    <w:unhideWhenUsed/>
    <w:qFormat/>
    <w:pPr>
      <w:ind w:left="283" w:right="0" w:firstLine="0"/>
      <w:spacing w:after="57"/>
    </w:pPr>
  </w:style>
  <w:style w:type="paragraph" w:styleId="772">
    <w:name w:val="toc 9"/>
    <w:basedOn w:val="743"/>
    <w:next w:val="743"/>
    <w:uiPriority w:val="39"/>
    <w:unhideWhenUsed/>
    <w:qFormat/>
    <w:pPr>
      <w:ind w:left="2268" w:right="0" w:firstLine="0"/>
      <w:spacing w:after="57"/>
    </w:pPr>
  </w:style>
  <w:style w:type="paragraph" w:styleId="773">
    <w:name w:val="Normal (Web)"/>
    <w:basedOn w:val="743"/>
    <w:uiPriority w:val="0"/>
    <w:qFormat/>
    <w:pPr>
      <w:jc w:val="left"/>
      <w:spacing w:before="100" w:beforeAutospacing="1" w:after="100" w:afterAutospacing="1"/>
      <w:widowControl/>
    </w:pPr>
    <w:rPr>
      <w:rFonts w:ascii="宋体" w:hAnsi="宋体"/>
      <w:sz w:val="24"/>
    </w:rPr>
  </w:style>
  <w:style w:type="paragraph" w:styleId="774">
    <w:name w:val="Title"/>
    <w:basedOn w:val="743"/>
    <w:next w:val="743"/>
    <w:link w:val="793"/>
    <w:uiPriority w:val="10"/>
    <w:qFormat/>
    <w:pPr>
      <w:contextualSpacing/>
      <w:spacing w:before="300" w:after="200"/>
    </w:pPr>
    <w:rPr>
      <w:sz w:val="48"/>
      <w:szCs w:val="48"/>
    </w:rPr>
  </w:style>
  <w:style w:type="table" w:styleId="77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6">
    <w:name w:val="endnote reference"/>
    <w:uiPriority w:val="99"/>
    <w:semiHidden/>
    <w:unhideWhenUsed/>
    <w:qFormat/>
    <w:rPr>
      <w:vertAlign w:val="superscript"/>
    </w:rPr>
  </w:style>
  <w:style w:type="character" w:styleId="777">
    <w:name w:val="FollowedHyperlink"/>
    <w:basedOn w:val="753"/>
    <w:uiPriority w:val="99"/>
    <w:semiHidden/>
    <w:unhideWhenUsed/>
    <w:qFormat/>
    <w:rPr>
      <w:color w:val="333333"/>
      <w:u w:val="none"/>
    </w:rPr>
  </w:style>
  <w:style w:type="character" w:styleId="778">
    <w:name w:val="Hyperlink"/>
    <w:basedOn w:val="753"/>
    <w:uiPriority w:val="99"/>
    <w:unhideWhenUsed/>
    <w:qFormat/>
    <w:rPr>
      <w:color w:val="0000ff" w:themeColor="hyperlink"/>
      <w:u w:val="single"/>
      <w14:textFill>
        <w14:solidFill>
          <w14:schemeClr w14:val="hlink"/>
        </w14:solidFill>
      </w14:textFill>
    </w:rPr>
  </w:style>
  <w:style w:type="character" w:styleId="779">
    <w:name w:val="footnote reference"/>
    <w:uiPriority w:val="99"/>
    <w:unhideWhenUsed/>
    <w:qFormat/>
    <w:rPr>
      <w:vertAlign w:val="superscript"/>
    </w:rPr>
  </w:style>
  <w:style w:type="paragraph" w:styleId="780" w:customStyle="1">
    <w:name w:val="索引 411"/>
    <w:basedOn w:val="743"/>
    <w:next w:val="743"/>
    <w:uiPriority w:val="0"/>
    <w:qFormat/>
    <w:pPr>
      <w:ind w:left="600"/>
    </w:pPr>
    <w:rPr>
      <w:rFonts w:ascii="Verdana" w:hAnsi="Verdana"/>
      <w:szCs w:val="20"/>
    </w:rPr>
  </w:style>
  <w:style w:type="paragraph" w:styleId="781" w:customStyle="1">
    <w:name w:val="正文文本1"/>
    <w:basedOn w:val="743"/>
    <w:next w:val="743"/>
    <w:link w:val="941"/>
    <w:uiPriority w:val="0"/>
    <w:qFormat/>
    <w:pPr>
      <w:spacing w:after="120"/>
    </w:pPr>
    <w:rPr>
      <w:sz w:val="15"/>
    </w:rPr>
  </w:style>
  <w:style w:type="character" w:styleId="782" w:customStyle="1">
    <w:name w:val="Heading 1 Char"/>
    <w:link w:val="744"/>
    <w:uiPriority w:val="9"/>
    <w:qFormat/>
    <w:rPr>
      <w:rFonts w:ascii="Arial" w:hAnsi="Arial" w:eastAsia="Arial" w:cs="Arial"/>
      <w:sz w:val="40"/>
      <w:szCs w:val="40"/>
    </w:rPr>
  </w:style>
  <w:style w:type="character" w:styleId="783" w:customStyle="1">
    <w:name w:val="Heading 2 Char"/>
    <w:link w:val="745"/>
    <w:uiPriority w:val="9"/>
    <w:qFormat/>
    <w:rPr>
      <w:rFonts w:ascii="Arial" w:hAnsi="Arial" w:eastAsia="Arial" w:cs="Arial"/>
      <w:sz w:val="34"/>
    </w:rPr>
  </w:style>
  <w:style w:type="character" w:styleId="784" w:customStyle="1">
    <w:name w:val="Heading 3 Char"/>
    <w:link w:val="746"/>
    <w:uiPriority w:val="9"/>
    <w:qFormat/>
    <w:rPr>
      <w:rFonts w:ascii="Arial" w:hAnsi="Arial" w:eastAsia="Arial" w:cs="Arial"/>
      <w:sz w:val="30"/>
      <w:szCs w:val="30"/>
    </w:rPr>
  </w:style>
  <w:style w:type="character" w:styleId="785" w:customStyle="1">
    <w:name w:val="Heading 4 Char"/>
    <w:link w:val="747"/>
    <w:uiPriority w:val="9"/>
    <w:qFormat/>
    <w:rPr>
      <w:rFonts w:ascii="Arial" w:hAnsi="Arial" w:eastAsia="Arial" w:cs="Arial"/>
      <w:b/>
      <w:bCs/>
      <w:sz w:val="26"/>
      <w:szCs w:val="26"/>
    </w:rPr>
  </w:style>
  <w:style w:type="character" w:styleId="786" w:customStyle="1">
    <w:name w:val="Heading 5 Char"/>
    <w:link w:val="748"/>
    <w:uiPriority w:val="9"/>
    <w:qFormat/>
    <w:rPr>
      <w:rFonts w:ascii="Arial" w:hAnsi="Arial" w:eastAsia="Arial" w:cs="Arial"/>
      <w:b/>
      <w:bCs/>
      <w:sz w:val="24"/>
      <w:szCs w:val="24"/>
    </w:rPr>
  </w:style>
  <w:style w:type="character" w:styleId="787" w:customStyle="1">
    <w:name w:val="Heading 6 Char"/>
    <w:link w:val="749"/>
    <w:uiPriority w:val="9"/>
    <w:qFormat/>
    <w:rPr>
      <w:rFonts w:ascii="Arial" w:hAnsi="Arial" w:eastAsia="Arial" w:cs="Arial"/>
      <w:b/>
      <w:bCs/>
      <w:sz w:val="22"/>
      <w:szCs w:val="22"/>
    </w:rPr>
  </w:style>
  <w:style w:type="character" w:styleId="788" w:customStyle="1">
    <w:name w:val="Heading 7 Char"/>
    <w:link w:val="750"/>
    <w:uiPriority w:val="9"/>
    <w:qFormat/>
    <w:rPr>
      <w:rFonts w:ascii="Arial" w:hAnsi="Arial" w:eastAsia="Arial" w:cs="Arial"/>
      <w:b/>
      <w:bCs/>
      <w:i/>
      <w:iCs/>
      <w:sz w:val="22"/>
      <w:szCs w:val="22"/>
    </w:rPr>
  </w:style>
  <w:style w:type="character" w:styleId="789" w:customStyle="1">
    <w:name w:val="Heading 8 Char"/>
    <w:link w:val="751"/>
    <w:uiPriority w:val="9"/>
    <w:qFormat/>
    <w:rPr>
      <w:rFonts w:ascii="Arial" w:hAnsi="Arial" w:eastAsia="Arial" w:cs="Arial"/>
      <w:i/>
      <w:iCs/>
      <w:sz w:val="22"/>
      <w:szCs w:val="22"/>
    </w:rPr>
  </w:style>
  <w:style w:type="character" w:styleId="790" w:customStyle="1">
    <w:name w:val="Heading 9 Char"/>
    <w:link w:val="752"/>
    <w:uiPriority w:val="9"/>
    <w:qFormat/>
    <w:rPr>
      <w:rFonts w:ascii="Arial" w:hAnsi="Arial" w:eastAsia="Arial" w:cs="Arial"/>
      <w:i/>
      <w:iCs/>
      <w:sz w:val="21"/>
      <w:szCs w:val="21"/>
    </w:rPr>
  </w:style>
  <w:style w:type="paragraph" w:styleId="791">
    <w:name w:val="List Paragraph"/>
    <w:basedOn w:val="743"/>
    <w:uiPriority w:val="34"/>
    <w:qFormat/>
    <w:pPr>
      <w:contextualSpacing/>
      <w:ind w:left="720"/>
    </w:pPr>
  </w:style>
  <w:style w:type="paragraph" w:styleId="792">
    <w:name w:val="No Spacing"/>
    <w:uiPriority w:val="1"/>
    <w:qFormat/>
    <w:pPr>
      <w:spacing w:before="0" w:after="0" w:line="240" w:lineRule="auto"/>
    </w:pPr>
    <w:rPr>
      <w:rFonts w:hint="default" w:ascii="Times New Roman" w:hAnsi="Times New Roman" w:eastAsia="宋体" w:cs="Times New Roman"/>
    </w:rPr>
  </w:style>
  <w:style w:type="character" w:styleId="793" w:customStyle="1">
    <w:name w:val="Title Char"/>
    <w:link w:val="774"/>
    <w:uiPriority w:val="10"/>
    <w:qFormat/>
    <w:rPr>
      <w:sz w:val="48"/>
      <w:szCs w:val="48"/>
    </w:rPr>
  </w:style>
  <w:style w:type="character" w:styleId="794" w:customStyle="1">
    <w:name w:val="Subtitle Char"/>
    <w:link w:val="767"/>
    <w:uiPriority w:val="11"/>
    <w:qFormat/>
    <w:rPr>
      <w:sz w:val="24"/>
      <w:szCs w:val="24"/>
    </w:rPr>
  </w:style>
  <w:style w:type="paragraph" w:styleId="795">
    <w:name w:val="Quote"/>
    <w:basedOn w:val="743"/>
    <w:next w:val="743"/>
    <w:link w:val="796"/>
    <w:uiPriority w:val="29"/>
    <w:qFormat/>
    <w:pPr>
      <w:ind w:left="720" w:right="720"/>
    </w:pPr>
    <w:rPr>
      <w:i/>
    </w:rPr>
  </w:style>
  <w:style w:type="character" w:styleId="796" w:customStyle="1">
    <w:name w:val="Quote Char"/>
    <w:link w:val="795"/>
    <w:uiPriority w:val="29"/>
    <w:qFormat/>
    <w:rPr>
      <w:i/>
    </w:rPr>
  </w:style>
  <w:style w:type="paragraph" w:styleId="797">
    <w:name w:val="Intense Quote"/>
    <w:basedOn w:val="743"/>
    <w:next w:val="743"/>
    <w:link w:val="7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customStyle="1">
    <w:name w:val="Intense Quote Char"/>
    <w:link w:val="797"/>
    <w:uiPriority w:val="30"/>
    <w:qFormat/>
    <w:rPr>
      <w:i/>
    </w:rPr>
  </w:style>
  <w:style w:type="character" w:styleId="799" w:customStyle="1">
    <w:name w:val="Header Char"/>
    <w:link w:val="764"/>
    <w:uiPriority w:val="99"/>
    <w:qFormat/>
  </w:style>
  <w:style w:type="character" w:styleId="800" w:customStyle="1">
    <w:name w:val="Footer Char"/>
    <w:link w:val="763"/>
    <w:uiPriority w:val="99"/>
    <w:qFormat/>
  </w:style>
  <w:style w:type="character" w:styleId="801" w:customStyle="1">
    <w:name w:val="Caption Char"/>
    <w:link w:val="763"/>
    <w:uiPriority w:val="99"/>
    <w:qFormat/>
  </w:style>
  <w:style w:type="table" w:styleId="80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7" w:customStyle="1">
    <w:name w:val="Footnote Text Char"/>
    <w:link w:val="768"/>
    <w:uiPriority w:val="99"/>
    <w:qFormat/>
    <w:rPr>
      <w:sz w:val="18"/>
    </w:rPr>
  </w:style>
  <w:style w:type="character" w:styleId="928" w:customStyle="1">
    <w:name w:val="Endnote Text Char"/>
    <w:link w:val="762"/>
    <w:uiPriority w:val="99"/>
    <w:qFormat/>
    <w:rPr>
      <w:sz w:val="20"/>
    </w:rPr>
  </w:style>
  <w:style w:type="paragraph" w:styleId="929" w:customStyle="1">
    <w:name w:val="TOC Heading"/>
    <w:uiPriority w:val="39"/>
    <w:unhideWhenUsed/>
    <w:qFormat/>
    <w:rPr>
      <w:rFonts w:hint="default" w:ascii="Times New Roman" w:hAnsi="Times New Roman" w:eastAsia="宋体" w:cs="Times New Roman"/>
    </w:rPr>
  </w:style>
  <w:style w:type="paragraph" w:styleId="930" w:customStyle="1">
    <w:name w:val="标题 11"/>
    <w:basedOn w:val="743"/>
    <w:next w:val="743"/>
    <w:link w:val="942"/>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931" w:customStyle="1">
    <w:name w:val="标题 41"/>
    <w:basedOn w:val="743"/>
    <w:next w:val="743"/>
    <w:link w:val="943"/>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932" w:customStyle="1">
    <w:name w:val="标题 211"/>
    <w:basedOn w:val="743"/>
    <w:next w:val="743"/>
    <w:link w:val="944"/>
    <w:uiPriority w:val="0"/>
    <w:qFormat/>
    <w:pPr>
      <w:keepLines/>
      <w:keepNext/>
      <w:spacing w:before="260" w:after="260" w:line="416" w:lineRule="auto"/>
      <w:outlineLvl w:val="1"/>
    </w:pPr>
    <w:rPr>
      <w:rFonts w:ascii="Cambria" w:hAnsi="Cambria"/>
      <w:b/>
      <w:bCs/>
      <w:sz w:val="32"/>
      <w:szCs w:val="32"/>
    </w:rPr>
  </w:style>
  <w:style w:type="paragraph" w:styleId="933" w:customStyle="1">
    <w:name w:val="标题 311"/>
    <w:basedOn w:val="743"/>
    <w:next w:val="743"/>
    <w:link w:val="945"/>
    <w:uiPriority w:val="0"/>
    <w:qFormat/>
    <w:pPr>
      <w:keepLines/>
      <w:keepNext/>
      <w:spacing w:before="260" w:after="260" w:line="416" w:lineRule="auto"/>
      <w:outlineLvl w:val="2"/>
    </w:pPr>
    <w:rPr>
      <w:b/>
      <w:bCs/>
      <w:sz w:val="32"/>
      <w:szCs w:val="32"/>
    </w:rPr>
  </w:style>
  <w:style w:type="paragraph" w:styleId="934" w:customStyle="1">
    <w:name w:val="标题 51"/>
    <w:basedOn w:val="743"/>
    <w:next w:val="743"/>
    <w:link w:val="946"/>
    <w:uiPriority w:val="0"/>
    <w:qFormat/>
    <w:pPr>
      <w:jc w:val="left"/>
      <w:keepLines/>
      <w:keepNext/>
      <w:spacing w:line="360" w:lineRule="auto"/>
      <w:outlineLvl w:val="4"/>
    </w:pPr>
    <w:rPr>
      <w:rFonts w:eastAsia="黑体"/>
      <w:bCs/>
      <w:sz w:val="24"/>
      <w:szCs w:val="28"/>
    </w:rPr>
  </w:style>
  <w:style w:type="paragraph" w:styleId="935" w:customStyle="1">
    <w:name w:val="标题 61"/>
    <w:basedOn w:val="743"/>
    <w:next w:val="743"/>
    <w:link w:val="947"/>
    <w:uiPriority w:val="0"/>
    <w:qFormat/>
    <w:pPr>
      <w:ind w:left="1152" w:hanging="1152"/>
      <w:jc w:val="left"/>
      <w:keepLines/>
      <w:keepNext/>
      <w:spacing w:before="240" w:after="64" w:line="320" w:lineRule="auto"/>
      <w:outlineLvl w:val="5"/>
    </w:pPr>
    <w:rPr>
      <w:rFonts w:ascii="Cambria" w:hAnsi="Cambria"/>
      <w:b/>
      <w:bCs/>
      <w:sz w:val="24"/>
    </w:rPr>
  </w:style>
  <w:style w:type="paragraph" w:styleId="936" w:customStyle="1">
    <w:name w:val="标题 71"/>
    <w:basedOn w:val="743"/>
    <w:next w:val="743"/>
    <w:link w:val="948"/>
    <w:uiPriority w:val="0"/>
    <w:qFormat/>
    <w:pPr>
      <w:ind w:left="1296" w:hanging="1296"/>
      <w:jc w:val="left"/>
      <w:keepLines/>
      <w:keepNext/>
      <w:spacing w:before="240" w:after="64" w:line="320" w:lineRule="auto"/>
      <w:outlineLvl w:val="6"/>
    </w:pPr>
    <w:rPr>
      <w:b/>
      <w:bCs/>
      <w:sz w:val="24"/>
    </w:rPr>
  </w:style>
  <w:style w:type="paragraph" w:styleId="937" w:customStyle="1">
    <w:name w:val="标题 81"/>
    <w:basedOn w:val="743"/>
    <w:next w:val="743"/>
    <w:link w:val="949"/>
    <w:uiPriority w:val="0"/>
    <w:qFormat/>
    <w:pPr>
      <w:ind w:left="1440" w:hanging="1440"/>
      <w:jc w:val="left"/>
      <w:keepLines/>
      <w:keepNext/>
      <w:spacing w:before="240" w:after="64" w:line="320" w:lineRule="auto"/>
      <w:outlineLvl w:val="7"/>
    </w:pPr>
    <w:rPr>
      <w:rFonts w:ascii="Cambria" w:hAnsi="Cambria"/>
      <w:sz w:val="24"/>
    </w:rPr>
  </w:style>
  <w:style w:type="paragraph" w:styleId="938" w:customStyle="1">
    <w:name w:val="标题 91"/>
    <w:basedOn w:val="930"/>
    <w:next w:val="743"/>
    <w:link w:val="950"/>
    <w:uiPriority w:val="0"/>
    <w:qFormat/>
    <w:pPr>
      <w:spacing w:before="0" w:line="360" w:lineRule="auto"/>
      <w:outlineLvl w:val="8"/>
    </w:pPr>
    <w:rPr>
      <w:rFonts w:ascii="Times New Roman" w:hAnsi="Times New Roman" w:eastAsia="黑体"/>
      <w:b/>
      <w:bCs/>
      <w:sz w:val="32"/>
      <w:szCs w:val="32"/>
    </w:rPr>
  </w:style>
  <w:style w:type="character" w:styleId="939" w:customStyle="1">
    <w:name w:val="默认段落字体11"/>
    <w:link w:val="743"/>
    <w:uiPriority w:val="1"/>
    <w:unhideWhenUsed/>
    <w:qFormat/>
  </w:style>
  <w:style w:type="table" w:styleId="940" w:customStyle="1">
    <w:name w:val="普通表格1"/>
    <w:uiPriority w:val="99"/>
    <w:unhideWhenUsed/>
    <w:qFormat/>
    <w:tblPr/>
  </w:style>
  <w:style w:type="character" w:styleId="941" w:customStyle="1">
    <w:name w:val="正文文本 Char"/>
    <w:link w:val="781"/>
    <w:uiPriority w:val="99"/>
    <w:qFormat/>
    <w:rPr>
      <w:sz w:val="15"/>
      <w:szCs w:val="24"/>
    </w:rPr>
  </w:style>
  <w:style w:type="character" w:styleId="942" w:customStyle="1">
    <w:name w:val="标题 1 Char"/>
    <w:link w:val="930"/>
    <w:uiPriority w:val="0"/>
    <w:qFormat/>
    <w:rPr>
      <w:rFonts w:ascii="Century Schoolbook" w:hAnsi="Century Schoolbook" w:eastAsia="微软简标宋"/>
      <w:sz w:val="40"/>
    </w:rPr>
  </w:style>
  <w:style w:type="character" w:styleId="943" w:customStyle="1">
    <w:name w:val="标题 4 Char"/>
    <w:link w:val="931"/>
    <w:uiPriority w:val="0"/>
    <w:qFormat/>
    <w:rPr>
      <w:rFonts w:ascii="Century Schoolbook" w:hAnsi="Century Schoolbook" w:eastAsia="楷体_GB2312"/>
      <w:sz w:val="32"/>
    </w:rPr>
  </w:style>
  <w:style w:type="character" w:styleId="944" w:customStyle="1">
    <w:name w:val="标题 2 Char"/>
    <w:link w:val="932"/>
    <w:uiPriority w:val="0"/>
    <w:qFormat/>
    <w:rPr>
      <w:rFonts w:ascii="Cambria" w:hAnsi="Cambria" w:eastAsia="宋体" w:cs="Times New Roman"/>
      <w:b/>
      <w:bCs/>
      <w:sz w:val="32"/>
      <w:szCs w:val="32"/>
    </w:rPr>
  </w:style>
  <w:style w:type="character" w:styleId="945" w:customStyle="1">
    <w:name w:val="标题 3 Char"/>
    <w:link w:val="933"/>
    <w:uiPriority w:val="0"/>
    <w:qFormat/>
    <w:rPr>
      <w:b/>
      <w:bCs/>
      <w:sz w:val="32"/>
      <w:szCs w:val="32"/>
    </w:rPr>
  </w:style>
  <w:style w:type="character" w:styleId="946" w:customStyle="1">
    <w:name w:val="标题 5 Char"/>
    <w:link w:val="934"/>
    <w:uiPriority w:val="0"/>
    <w:qFormat/>
    <w:rPr>
      <w:rFonts w:eastAsia="黑体"/>
      <w:bCs/>
      <w:sz w:val="24"/>
      <w:szCs w:val="28"/>
    </w:rPr>
  </w:style>
  <w:style w:type="character" w:styleId="947" w:customStyle="1">
    <w:name w:val="标题 6 Char"/>
    <w:link w:val="935"/>
    <w:uiPriority w:val="0"/>
    <w:qFormat/>
    <w:rPr>
      <w:rFonts w:ascii="Cambria" w:hAnsi="Cambria"/>
      <w:b/>
      <w:bCs/>
      <w:sz w:val="24"/>
      <w:szCs w:val="24"/>
    </w:rPr>
  </w:style>
  <w:style w:type="character" w:styleId="948" w:customStyle="1">
    <w:name w:val="标题 7 Char"/>
    <w:link w:val="936"/>
    <w:uiPriority w:val="0"/>
    <w:qFormat/>
    <w:rPr>
      <w:b/>
      <w:bCs/>
      <w:sz w:val="24"/>
      <w:szCs w:val="24"/>
    </w:rPr>
  </w:style>
  <w:style w:type="character" w:styleId="949" w:customStyle="1">
    <w:name w:val="标题 8 Char"/>
    <w:link w:val="937"/>
    <w:uiPriority w:val="0"/>
    <w:qFormat/>
    <w:rPr>
      <w:rFonts w:ascii="Cambria" w:hAnsi="Cambria"/>
      <w:sz w:val="24"/>
      <w:szCs w:val="24"/>
    </w:rPr>
  </w:style>
  <w:style w:type="character" w:styleId="950" w:customStyle="1">
    <w:name w:val="标题 9 Char"/>
    <w:link w:val="938"/>
    <w:uiPriority w:val="0"/>
    <w:qFormat/>
    <w:rPr>
      <w:rFonts w:eastAsia="黑体"/>
      <w:b/>
      <w:bCs/>
      <w:sz w:val="32"/>
      <w:szCs w:val="32"/>
    </w:rPr>
  </w:style>
  <w:style w:type="paragraph" w:styleId="951" w:customStyle="1">
    <w:name w:val="目录 71"/>
    <w:basedOn w:val="743"/>
    <w:next w:val="743"/>
    <w:uiPriority w:val="39"/>
    <w:unhideWhenUsed/>
    <w:qFormat/>
    <w:pPr>
      <w:ind w:left="1680"/>
      <w:jc w:val="left"/>
      <w:spacing w:line="360" w:lineRule="auto"/>
    </w:pPr>
    <w:rPr>
      <w:rFonts w:ascii="Calibri" w:hAnsi="Calibri" w:cs="Calibri"/>
      <w:sz w:val="18"/>
      <w:szCs w:val="18"/>
    </w:rPr>
  </w:style>
  <w:style w:type="paragraph" w:styleId="952" w:customStyle="1">
    <w:name w:val="正文缩进1"/>
    <w:basedOn w:val="743"/>
    <w:link w:val="953"/>
    <w:uiPriority w:val="0"/>
    <w:qFormat/>
    <w:pPr>
      <w:ind w:firstLine="200"/>
      <w:jc w:val="left"/>
      <w:spacing w:line="500" w:lineRule="atLeast"/>
    </w:pPr>
    <w:rPr>
      <w:sz w:val="28"/>
    </w:rPr>
  </w:style>
  <w:style w:type="character" w:styleId="953" w:customStyle="1">
    <w:name w:val="正文缩进 Char"/>
    <w:link w:val="952"/>
    <w:uiPriority w:val="0"/>
    <w:qFormat/>
    <w:rPr>
      <w:sz w:val="28"/>
      <w:szCs w:val="24"/>
    </w:rPr>
  </w:style>
  <w:style w:type="paragraph" w:styleId="954" w:customStyle="1">
    <w:name w:val="题注1"/>
    <w:basedOn w:val="743"/>
    <w:next w:val="743"/>
    <w:link w:val="955"/>
    <w:uiPriority w:val="0"/>
    <w:qFormat/>
    <w:pPr>
      <w:jc w:val="center"/>
      <w:spacing w:line="360" w:lineRule="auto"/>
    </w:pPr>
    <w:rPr>
      <w:rFonts w:eastAsia="黑体"/>
      <w:sz w:val="24"/>
      <w:szCs w:val="20"/>
    </w:rPr>
  </w:style>
  <w:style w:type="character" w:styleId="955" w:customStyle="1">
    <w:name w:val="题注 Char"/>
    <w:link w:val="954"/>
    <w:uiPriority w:val="0"/>
    <w:qFormat/>
    <w:rPr>
      <w:rFonts w:eastAsia="黑体"/>
      <w:sz w:val="24"/>
    </w:rPr>
  </w:style>
  <w:style w:type="paragraph" w:styleId="956" w:customStyle="1">
    <w:name w:val="文档结构图1"/>
    <w:basedOn w:val="743"/>
    <w:link w:val="957"/>
    <w:uiPriority w:val="0"/>
    <w:unhideWhenUsed/>
    <w:qFormat/>
    <w:pPr>
      <w:jc w:val="left"/>
      <w:spacing w:line="360" w:lineRule="auto"/>
      <w:widowControl/>
    </w:pPr>
    <w:rPr>
      <w:rFonts w:ascii="宋体" w:hAnsi="Calibri"/>
      <w:sz w:val="18"/>
      <w:szCs w:val="18"/>
    </w:rPr>
  </w:style>
  <w:style w:type="character" w:styleId="957" w:customStyle="1">
    <w:name w:val="文档结构图 Char"/>
    <w:link w:val="956"/>
    <w:uiPriority w:val="0"/>
    <w:qFormat/>
    <w:rPr>
      <w:rFonts w:ascii="宋体" w:hAnsi="Calibri" w:cs="Times New Roman"/>
      <w:sz w:val="18"/>
      <w:szCs w:val="18"/>
    </w:rPr>
  </w:style>
  <w:style w:type="paragraph" w:styleId="958" w:customStyle="1">
    <w:name w:val="批注文字1"/>
    <w:basedOn w:val="743"/>
    <w:link w:val="959"/>
    <w:uiPriority w:val="0"/>
    <w:qFormat/>
    <w:pPr>
      <w:ind w:firstLine="200"/>
      <w:jc w:val="left"/>
      <w:spacing w:line="360" w:lineRule="auto"/>
    </w:pPr>
    <w:rPr>
      <w:sz w:val="28"/>
    </w:rPr>
  </w:style>
  <w:style w:type="character" w:styleId="959" w:customStyle="1">
    <w:name w:val="批注文字 Char"/>
    <w:link w:val="958"/>
    <w:uiPriority w:val="0"/>
    <w:qFormat/>
    <w:rPr>
      <w:sz w:val="28"/>
      <w:szCs w:val="24"/>
    </w:rPr>
  </w:style>
  <w:style w:type="paragraph" w:styleId="960" w:customStyle="1">
    <w:name w:val="正文文本缩进1"/>
    <w:basedOn w:val="743"/>
    <w:next w:val="961"/>
    <w:link w:val="962"/>
    <w:uiPriority w:val="0"/>
    <w:qFormat/>
    <w:pPr>
      <w:ind w:firstLine="600"/>
    </w:pPr>
    <w:rPr>
      <w:rFonts w:eastAsia="仿宋_GB2312"/>
      <w:sz w:val="28"/>
    </w:rPr>
  </w:style>
  <w:style w:type="paragraph" w:styleId="961" w:customStyle="1">
    <w:name w:val="寄信人地址1"/>
    <w:basedOn w:val="743"/>
    <w:uiPriority w:val="99"/>
    <w:unhideWhenUsed/>
    <w:qFormat/>
    <w:rPr>
      <w:rFonts w:ascii="Arial" w:hAnsi="Arial"/>
    </w:rPr>
  </w:style>
  <w:style w:type="character" w:styleId="962" w:customStyle="1">
    <w:name w:val="正文文本缩进 Char1"/>
    <w:link w:val="960"/>
    <w:uiPriority w:val="99"/>
    <w:qFormat/>
    <w:rPr>
      <w:rFonts w:eastAsia="仿宋_GB2312"/>
      <w:sz w:val="28"/>
      <w:szCs w:val="24"/>
    </w:rPr>
  </w:style>
  <w:style w:type="paragraph" w:styleId="963" w:customStyle="1">
    <w:name w:val="列表 21"/>
    <w:basedOn w:val="743"/>
    <w:uiPriority w:val="0"/>
    <w:qFormat/>
    <w:pPr>
      <w:ind w:left="100" w:hanging="200"/>
    </w:pPr>
    <w:rPr>
      <w:sz w:val="10"/>
    </w:rPr>
  </w:style>
  <w:style w:type="paragraph" w:styleId="964" w:customStyle="1">
    <w:name w:val="文本块1"/>
    <w:basedOn w:val="743"/>
    <w:uiPriority w:val="0"/>
    <w:qFormat/>
    <w:pPr>
      <w:ind w:left="1440" w:right="1440"/>
      <w:spacing w:after="120"/>
    </w:pPr>
    <w:rPr>
      <w:szCs w:val="20"/>
    </w:rPr>
  </w:style>
  <w:style w:type="paragraph" w:styleId="965" w:customStyle="1">
    <w:name w:val="索引 41"/>
    <w:basedOn w:val="743"/>
    <w:next w:val="743"/>
    <w:uiPriority w:val="0"/>
    <w:qFormat/>
    <w:pPr>
      <w:ind w:left="600"/>
    </w:pPr>
    <w:rPr>
      <w:rFonts w:ascii="Verdana" w:hAnsi="Verdana"/>
      <w:szCs w:val="20"/>
    </w:rPr>
  </w:style>
  <w:style w:type="paragraph" w:styleId="966" w:customStyle="1">
    <w:name w:val="目录 51"/>
    <w:basedOn w:val="743"/>
    <w:next w:val="743"/>
    <w:uiPriority w:val="39"/>
    <w:qFormat/>
    <w:pPr>
      <w:ind w:left="1680" w:firstLine="200"/>
      <w:jc w:val="left"/>
      <w:spacing w:line="360" w:lineRule="auto"/>
    </w:pPr>
    <w:rPr>
      <w:sz w:val="24"/>
      <w:szCs w:val="28"/>
    </w:rPr>
  </w:style>
  <w:style w:type="paragraph" w:styleId="967" w:customStyle="1">
    <w:name w:val="目录 31"/>
    <w:basedOn w:val="743"/>
    <w:next w:val="743"/>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968" w:customStyle="1">
    <w:name w:val="纯文本1"/>
    <w:basedOn w:val="743"/>
    <w:link w:val="969"/>
    <w:uiPriority w:val="0"/>
    <w:qFormat/>
    <w:pPr>
      <w:ind w:firstLine="200"/>
      <w:jc w:val="left"/>
      <w:spacing w:line="360" w:lineRule="auto"/>
    </w:pPr>
    <w:rPr>
      <w:rFonts w:ascii="宋体" w:hAnsi="Courier New"/>
      <w:szCs w:val="21"/>
    </w:rPr>
  </w:style>
  <w:style w:type="character" w:styleId="969" w:customStyle="1">
    <w:name w:val="纯文本 Char"/>
    <w:link w:val="968"/>
    <w:uiPriority w:val="0"/>
    <w:qFormat/>
    <w:rPr>
      <w:rFonts w:ascii="宋体" w:hAnsi="Courier New"/>
      <w:sz w:val="21"/>
      <w:szCs w:val="21"/>
    </w:rPr>
  </w:style>
  <w:style w:type="paragraph" w:styleId="970" w:customStyle="1">
    <w:name w:val="目录 81"/>
    <w:basedOn w:val="743"/>
    <w:next w:val="743"/>
    <w:uiPriority w:val="39"/>
    <w:unhideWhenUsed/>
    <w:qFormat/>
    <w:pPr>
      <w:ind w:left="1960"/>
      <w:jc w:val="left"/>
      <w:spacing w:line="360" w:lineRule="auto"/>
    </w:pPr>
    <w:rPr>
      <w:rFonts w:ascii="Calibri" w:hAnsi="Calibri" w:cs="Calibri"/>
      <w:sz w:val="18"/>
      <w:szCs w:val="18"/>
    </w:rPr>
  </w:style>
  <w:style w:type="paragraph" w:styleId="971" w:customStyle="1">
    <w:name w:val="日期1"/>
    <w:basedOn w:val="743"/>
    <w:next w:val="743"/>
    <w:link w:val="972"/>
    <w:uiPriority w:val="0"/>
    <w:qFormat/>
    <w:pPr>
      <w:ind w:firstLine="652"/>
      <w:spacing w:line="319" w:lineRule="auto"/>
    </w:pPr>
    <w:rPr>
      <w:rFonts w:ascii="Century Schoolbook" w:hAnsi="Century Schoolbook" w:eastAsia="文鼎小标宋"/>
      <w:spacing w:val="-4"/>
      <w:sz w:val="23"/>
      <w:szCs w:val="20"/>
    </w:rPr>
  </w:style>
  <w:style w:type="character" w:styleId="972" w:customStyle="1">
    <w:name w:val="日期 Char"/>
    <w:link w:val="971"/>
    <w:uiPriority w:val="0"/>
    <w:qFormat/>
    <w:rPr>
      <w:rFonts w:ascii="Century Schoolbook" w:hAnsi="Century Schoolbook" w:eastAsia="文鼎小标宋"/>
      <w:spacing w:val="-4"/>
      <w:sz w:val="23"/>
    </w:rPr>
  </w:style>
  <w:style w:type="paragraph" w:styleId="973" w:customStyle="1">
    <w:name w:val="正文文本缩进 21"/>
    <w:basedOn w:val="743"/>
    <w:link w:val="974"/>
    <w:uiPriority w:val="0"/>
    <w:qFormat/>
    <w:pPr>
      <w:ind w:firstLine="412"/>
      <w:spacing w:line="400" w:lineRule="exact"/>
    </w:pPr>
    <w:rPr>
      <w:rFonts w:ascii="仿宋_GB2312" w:eastAsia="仿宋_GB2312"/>
      <w:sz w:val="24"/>
    </w:rPr>
  </w:style>
  <w:style w:type="character" w:styleId="974" w:customStyle="1">
    <w:name w:val="正文文本缩进 2 Char"/>
    <w:link w:val="973"/>
    <w:uiPriority w:val="99"/>
    <w:qFormat/>
    <w:rPr>
      <w:rFonts w:ascii="仿宋_GB2312" w:eastAsia="仿宋_GB2312"/>
      <w:sz w:val="24"/>
      <w:szCs w:val="24"/>
    </w:rPr>
  </w:style>
  <w:style w:type="paragraph" w:styleId="975" w:customStyle="1">
    <w:name w:val="批注框文本1"/>
    <w:basedOn w:val="743"/>
    <w:link w:val="976"/>
    <w:uiPriority w:val="0"/>
    <w:semiHidden/>
    <w:qFormat/>
    <w:rPr>
      <w:sz w:val="18"/>
      <w:szCs w:val="18"/>
    </w:rPr>
  </w:style>
  <w:style w:type="character" w:styleId="976" w:customStyle="1">
    <w:name w:val="批注框文本 Char"/>
    <w:link w:val="975"/>
    <w:uiPriority w:val="0"/>
    <w:semiHidden/>
    <w:qFormat/>
    <w:rPr>
      <w:sz w:val="18"/>
      <w:szCs w:val="18"/>
    </w:rPr>
  </w:style>
  <w:style w:type="paragraph" w:styleId="977" w:customStyle="1">
    <w:name w:val="页脚11"/>
    <w:basedOn w:val="743"/>
    <w:link w:val="978"/>
    <w:uiPriority w:val="0"/>
    <w:qFormat/>
    <w:pPr>
      <w:jc w:val="left"/>
      <w:tabs>
        <w:tab w:val="center" w:pos="4153" w:leader="none"/>
        <w:tab w:val="right" w:pos="8306" w:leader="none"/>
      </w:tabs>
    </w:pPr>
    <w:rPr>
      <w:sz w:val="18"/>
      <w:szCs w:val="18"/>
    </w:rPr>
  </w:style>
  <w:style w:type="character" w:styleId="978" w:customStyle="1">
    <w:name w:val="页脚 Char"/>
    <w:link w:val="977"/>
    <w:uiPriority w:val="99"/>
    <w:qFormat/>
    <w:rPr>
      <w:sz w:val="18"/>
      <w:szCs w:val="18"/>
    </w:rPr>
  </w:style>
  <w:style w:type="paragraph" w:styleId="979" w:customStyle="1">
    <w:name w:val="页眉1"/>
    <w:basedOn w:val="743"/>
    <w:link w:val="980"/>
    <w:uiPriority w:val="0"/>
    <w:qFormat/>
    <w:pPr>
      <w:jc w:val="center"/>
      <w:tabs>
        <w:tab w:val="center" w:pos="4153" w:leader="none"/>
        <w:tab w:val="right" w:pos="8306" w:leader="none"/>
      </w:tabs>
      <w:pBdr>
        <w:bottom w:val="single" w:color="000000" w:sz="6" w:space="1"/>
      </w:pBdr>
    </w:pPr>
    <w:rPr>
      <w:sz w:val="18"/>
      <w:szCs w:val="18"/>
    </w:rPr>
  </w:style>
  <w:style w:type="character" w:styleId="980" w:customStyle="1">
    <w:name w:val="页眉 Char"/>
    <w:link w:val="979"/>
    <w:uiPriority w:val="99"/>
    <w:qFormat/>
    <w:rPr>
      <w:sz w:val="18"/>
      <w:szCs w:val="18"/>
    </w:rPr>
  </w:style>
  <w:style w:type="paragraph" w:styleId="981" w:customStyle="1">
    <w:name w:val="目录 11"/>
    <w:basedOn w:val="743"/>
    <w:next w:val="743"/>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982" w:customStyle="1">
    <w:name w:val="目录 41"/>
    <w:basedOn w:val="743"/>
    <w:next w:val="743"/>
    <w:uiPriority w:val="39"/>
    <w:unhideWhenUsed/>
    <w:qFormat/>
    <w:pPr>
      <w:ind w:left="840"/>
      <w:jc w:val="left"/>
      <w:spacing w:line="360" w:lineRule="auto"/>
    </w:pPr>
    <w:rPr>
      <w:rFonts w:ascii="Calibri" w:hAnsi="Calibri" w:cs="Calibri"/>
      <w:sz w:val="18"/>
      <w:szCs w:val="18"/>
    </w:rPr>
  </w:style>
  <w:style w:type="paragraph" w:styleId="983" w:customStyle="1">
    <w:name w:val="副标题1"/>
    <w:basedOn w:val="743"/>
    <w:next w:val="743"/>
    <w:link w:val="984"/>
    <w:uiPriority w:val="0"/>
    <w:qFormat/>
    <w:pPr>
      <w:ind w:firstLine="200"/>
      <w:jc w:val="left"/>
      <w:spacing w:line="400" w:lineRule="exact"/>
      <w:outlineLvl w:val="1"/>
    </w:pPr>
    <w:rPr>
      <w:rFonts w:ascii="Cambria" w:hAnsi="Cambria" w:eastAsia="黑体"/>
      <w:b/>
      <w:bCs/>
      <w:szCs w:val="32"/>
    </w:rPr>
  </w:style>
  <w:style w:type="character" w:styleId="984" w:customStyle="1">
    <w:name w:val="副标题 Char"/>
    <w:link w:val="983"/>
    <w:uiPriority w:val="0"/>
    <w:qFormat/>
    <w:rPr>
      <w:rFonts w:ascii="Cambria" w:hAnsi="Cambria" w:eastAsia="黑体"/>
      <w:b/>
      <w:bCs/>
      <w:sz w:val="21"/>
      <w:szCs w:val="32"/>
      <w:lang w:bidi="ar-SA"/>
    </w:rPr>
  </w:style>
  <w:style w:type="paragraph" w:styleId="985" w:customStyle="1">
    <w:name w:val="脚注文本1"/>
    <w:basedOn w:val="743"/>
    <w:link w:val="986"/>
    <w:uiPriority w:val="0"/>
    <w:qFormat/>
    <w:pPr>
      <w:ind w:firstLine="200"/>
      <w:jc w:val="left"/>
      <w:spacing w:line="360" w:lineRule="auto"/>
    </w:pPr>
    <w:rPr>
      <w:sz w:val="18"/>
      <w:szCs w:val="18"/>
    </w:rPr>
  </w:style>
  <w:style w:type="character" w:styleId="986" w:customStyle="1">
    <w:name w:val="脚注文本 Char"/>
    <w:link w:val="985"/>
    <w:uiPriority w:val="0"/>
    <w:qFormat/>
    <w:rPr>
      <w:sz w:val="18"/>
      <w:szCs w:val="18"/>
    </w:rPr>
  </w:style>
  <w:style w:type="paragraph" w:styleId="987" w:customStyle="1">
    <w:name w:val="目录 61"/>
    <w:basedOn w:val="743"/>
    <w:next w:val="743"/>
    <w:uiPriority w:val="39"/>
    <w:unhideWhenUsed/>
    <w:qFormat/>
    <w:pPr>
      <w:ind w:left="1400"/>
      <w:jc w:val="left"/>
      <w:spacing w:line="360" w:lineRule="auto"/>
    </w:pPr>
    <w:rPr>
      <w:rFonts w:ascii="Calibri" w:hAnsi="Calibri" w:cs="Calibri"/>
      <w:sz w:val="18"/>
      <w:szCs w:val="18"/>
    </w:rPr>
  </w:style>
  <w:style w:type="paragraph" w:styleId="988" w:customStyle="1">
    <w:name w:val="正文文本缩进 31"/>
    <w:basedOn w:val="743"/>
    <w:link w:val="989"/>
    <w:uiPriority w:val="0"/>
    <w:qFormat/>
    <w:pPr>
      <w:ind w:firstLine="600"/>
      <w:spacing w:before="50" w:after="50" w:line="400" w:lineRule="exact"/>
    </w:pPr>
    <w:rPr>
      <w:rFonts w:ascii="仿宋_GB2312" w:hAnsi="宋体" w:eastAsia="仿宋_GB2312"/>
      <w:sz w:val="32"/>
    </w:rPr>
  </w:style>
  <w:style w:type="character" w:styleId="989" w:customStyle="1">
    <w:name w:val="正文文本缩进 3 Char"/>
    <w:link w:val="988"/>
    <w:uiPriority w:val="0"/>
    <w:qFormat/>
    <w:rPr>
      <w:rFonts w:ascii="仿宋_GB2312" w:hAnsi="宋体" w:eastAsia="仿宋_GB2312"/>
      <w:sz w:val="32"/>
      <w:szCs w:val="24"/>
    </w:rPr>
  </w:style>
  <w:style w:type="paragraph" w:styleId="990" w:customStyle="1">
    <w:name w:val="目录 21"/>
    <w:basedOn w:val="743"/>
    <w:next w:val="743"/>
    <w:uiPriority w:val="39"/>
    <w:qFormat/>
    <w:pPr>
      <w:ind w:left="480"/>
      <w:jc w:val="left"/>
      <w:spacing w:line="360" w:lineRule="auto"/>
      <w:widowControl/>
      <w:tabs>
        <w:tab w:val="left" w:pos="1134" w:leader="none"/>
        <w:tab w:val="right" w:pos="9639" w:leader="dot"/>
      </w:tabs>
    </w:pPr>
    <w:rPr>
      <w:sz w:val="24"/>
      <w:szCs w:val="22"/>
    </w:rPr>
  </w:style>
  <w:style w:type="paragraph" w:styleId="991" w:customStyle="1">
    <w:name w:val="目录 91"/>
    <w:basedOn w:val="743"/>
    <w:next w:val="743"/>
    <w:uiPriority w:val="39"/>
    <w:unhideWhenUsed/>
    <w:qFormat/>
    <w:pPr>
      <w:ind w:left="2240"/>
      <w:jc w:val="left"/>
      <w:spacing w:line="360" w:lineRule="auto"/>
    </w:pPr>
    <w:rPr>
      <w:rFonts w:ascii="Calibri" w:hAnsi="Calibri" w:cs="Calibri"/>
      <w:sz w:val="18"/>
      <w:szCs w:val="18"/>
    </w:rPr>
  </w:style>
  <w:style w:type="paragraph" w:styleId="992" w:customStyle="1">
    <w:name w:val="普通(网站)11"/>
    <w:basedOn w:val="743"/>
    <w:uiPriority w:val="99"/>
    <w:qFormat/>
    <w:pPr>
      <w:jc w:val="left"/>
      <w:spacing w:before="100" w:beforeAutospacing="1" w:after="100" w:afterAutospacing="1"/>
      <w:widowControl/>
    </w:pPr>
    <w:rPr>
      <w:rFonts w:ascii="宋体" w:hAnsi="宋体"/>
      <w:sz w:val="24"/>
    </w:rPr>
  </w:style>
  <w:style w:type="paragraph" w:styleId="993" w:customStyle="1">
    <w:name w:val="标题1"/>
    <w:basedOn w:val="743"/>
    <w:next w:val="743"/>
    <w:link w:val="994"/>
    <w:uiPriority w:val="10"/>
    <w:qFormat/>
    <w:pPr>
      <w:jc w:val="center"/>
      <w:spacing w:before="240" w:after="60" w:line="360" w:lineRule="auto"/>
      <w:outlineLvl w:val="0"/>
    </w:pPr>
    <w:rPr>
      <w:rFonts w:ascii="Cambria" w:hAnsi="Cambria"/>
      <w:b/>
      <w:bCs/>
      <w:sz w:val="32"/>
      <w:szCs w:val="32"/>
    </w:rPr>
  </w:style>
  <w:style w:type="character" w:styleId="994" w:customStyle="1">
    <w:name w:val="标题 Char"/>
    <w:link w:val="993"/>
    <w:uiPriority w:val="10"/>
    <w:qFormat/>
    <w:rPr>
      <w:rFonts w:ascii="Cambria" w:hAnsi="Cambria"/>
      <w:b/>
      <w:bCs/>
      <w:sz w:val="32"/>
      <w:szCs w:val="32"/>
    </w:rPr>
  </w:style>
  <w:style w:type="paragraph" w:styleId="995" w:customStyle="1">
    <w:name w:val="批注主题1"/>
    <w:basedOn w:val="958"/>
    <w:next w:val="958"/>
    <w:link w:val="996"/>
    <w:uiPriority w:val="0"/>
    <w:qFormat/>
    <w:rPr>
      <w:b/>
      <w:bCs/>
    </w:rPr>
  </w:style>
  <w:style w:type="character" w:styleId="996" w:customStyle="1">
    <w:name w:val="批注主题 Char"/>
    <w:link w:val="995"/>
    <w:uiPriority w:val="0"/>
    <w:qFormat/>
    <w:rPr>
      <w:b/>
      <w:bCs/>
      <w:sz w:val="28"/>
      <w:szCs w:val="24"/>
    </w:rPr>
  </w:style>
  <w:style w:type="paragraph" w:styleId="997" w:customStyle="1">
    <w:name w:val="正文首行缩进1"/>
    <w:basedOn w:val="781"/>
    <w:link w:val="998"/>
    <w:uiPriority w:val="0"/>
    <w:qFormat/>
    <w:pPr>
      <w:ind w:firstLine="420"/>
    </w:pPr>
    <w:rPr>
      <w:sz w:val="21"/>
    </w:rPr>
  </w:style>
  <w:style w:type="character" w:styleId="998" w:customStyle="1">
    <w:name w:val="正文首行缩进 Char"/>
    <w:link w:val="997"/>
    <w:uiPriority w:val="0"/>
    <w:qFormat/>
    <w:rPr>
      <w:sz w:val="21"/>
      <w:szCs w:val="24"/>
    </w:rPr>
  </w:style>
  <w:style w:type="paragraph" w:styleId="999" w:customStyle="1">
    <w:name w:val="正文首行缩进 21"/>
    <w:basedOn w:val="960"/>
    <w:next w:val="1000"/>
    <w:link w:val="1001"/>
    <w:uiPriority w:val="0"/>
    <w:qFormat/>
    <w:pPr>
      <w:ind w:left="420" w:firstLine="420"/>
      <w:jc w:val="left"/>
      <w:spacing w:after="120"/>
    </w:pPr>
    <w:rPr>
      <w:rFonts w:eastAsia="宋体"/>
      <w:sz w:val="21"/>
    </w:rPr>
  </w:style>
  <w:style w:type="paragraph" w:styleId="1000" w:customStyle="1">
    <w:name w:val="正文11"/>
    <w:next w:val="999"/>
    <w:uiPriority w:val="0"/>
    <w:qFormat/>
    <w:pPr>
      <w:jc w:val="both"/>
      <w:widowControl w:val="off"/>
    </w:pPr>
    <w:rPr>
      <w:rFonts w:hint="default" w:ascii="楷体_GB2312" w:hAnsi="Times New Roman" w:eastAsia="楷体_GB2312" w:cs="Times New Roman"/>
      <w:color w:val="000000"/>
      <w:sz w:val="19"/>
      <w:szCs w:val="19"/>
      <w:lang w:val="en-US" w:eastAsia="zh-CN" w:bidi="ar-SA"/>
    </w:rPr>
  </w:style>
  <w:style w:type="character" w:styleId="1001" w:customStyle="1">
    <w:name w:val="正文首行缩进 2 Char"/>
    <w:link w:val="999"/>
    <w:uiPriority w:val="0"/>
    <w:qFormat/>
    <w:rPr>
      <w:rFonts w:eastAsia="仿宋_GB2312"/>
      <w:sz w:val="21"/>
      <w:szCs w:val="24"/>
    </w:rPr>
  </w:style>
  <w:style w:type="table" w:styleId="1002" w:customStyle="1">
    <w:name w:val="网格型1"/>
    <w:basedOn w:val="940"/>
    <w:uiPriority w:val="59"/>
    <w:qFormat/>
    <w:rPr>
      <w:rFonts w:ascii="Calibri" w:hAnsi="Calibri"/>
      <w:sz w:val="24"/>
    </w:rPr>
    <w:tblPr/>
  </w:style>
  <w:style w:type="character" w:styleId="1003" w:customStyle="1">
    <w:name w:val="要点1"/>
    <w:link w:val="743"/>
    <w:uiPriority w:val="0"/>
    <w:qFormat/>
    <w:rPr>
      <w:b/>
      <w:bCs/>
    </w:rPr>
  </w:style>
  <w:style w:type="character" w:styleId="1004" w:customStyle="1">
    <w:name w:val="页码1"/>
    <w:link w:val="743"/>
    <w:uiPriority w:val="0"/>
    <w:qFormat/>
  </w:style>
  <w:style w:type="character" w:styleId="1005" w:customStyle="1">
    <w:name w:val="访问过的超链接"/>
    <w:link w:val="743"/>
    <w:uiPriority w:val="99"/>
    <w:qFormat/>
    <w:rPr>
      <w:color w:val="800080"/>
      <w:u w:val="single"/>
    </w:rPr>
  </w:style>
  <w:style w:type="character" w:styleId="1006" w:customStyle="1">
    <w:name w:val="超链接11"/>
    <w:link w:val="743"/>
    <w:uiPriority w:val="0"/>
    <w:qFormat/>
    <w:rPr>
      <w:color w:val="0000ff"/>
      <w:u w:val="single"/>
    </w:rPr>
  </w:style>
  <w:style w:type="character" w:styleId="1007" w:customStyle="1">
    <w:name w:val="批注引用1"/>
    <w:link w:val="743"/>
    <w:uiPriority w:val="0"/>
    <w:qFormat/>
    <w:rPr>
      <w:sz w:val="21"/>
      <w:szCs w:val="21"/>
    </w:rPr>
  </w:style>
  <w:style w:type="character" w:styleId="1008" w:customStyle="1">
    <w:name w:val="脚注引用1"/>
    <w:link w:val="743"/>
    <w:uiPriority w:val="0"/>
    <w:qFormat/>
    <w:rPr>
      <w:vertAlign w:val="superscript"/>
    </w:rPr>
  </w:style>
  <w:style w:type="character" w:styleId="1009" w:customStyle="1">
    <w:name w:val="fontstyle21"/>
    <w:link w:val="743"/>
    <w:uiPriority w:val="0"/>
    <w:qFormat/>
    <w:rPr>
      <w:rFonts w:hint="eastAsia" w:ascii="宋体" w:hAnsi="宋体" w:eastAsia="宋体"/>
      <w:color w:val="000000"/>
      <w:sz w:val="28"/>
      <w:szCs w:val="28"/>
    </w:rPr>
  </w:style>
  <w:style w:type="character" w:styleId="1010" w:customStyle="1">
    <w:name w:val="Z小节标题 Char"/>
    <w:link w:val="1011"/>
    <w:uiPriority w:val="0"/>
    <w:qFormat/>
    <w:rPr>
      <w:rFonts w:eastAsia="黑体"/>
      <w:b/>
      <w:bCs/>
      <w:sz w:val="24"/>
      <w:szCs w:val="28"/>
    </w:rPr>
  </w:style>
  <w:style w:type="paragraph" w:styleId="1011" w:customStyle="1">
    <w:name w:val="Z小节标题"/>
    <w:basedOn w:val="743"/>
    <w:next w:val="743"/>
    <w:link w:val="1010"/>
    <w:uiPriority w:val="0"/>
    <w:qFormat/>
    <w:pPr>
      <w:ind w:left="1389" w:hanging="720"/>
      <w:jc w:val="left"/>
      <w:keepLines/>
      <w:keepNext/>
      <w:spacing w:line="360" w:lineRule="auto"/>
      <w:outlineLvl w:val="2"/>
    </w:pPr>
    <w:rPr>
      <w:rFonts w:eastAsia="黑体"/>
      <w:b/>
      <w:bCs/>
      <w:sz w:val="24"/>
      <w:szCs w:val="28"/>
    </w:rPr>
  </w:style>
  <w:style w:type="character" w:styleId="1012" w:customStyle="1">
    <w:name w:val="Z节标题 Char"/>
    <w:link w:val="1013"/>
    <w:uiPriority w:val="0"/>
    <w:qFormat/>
    <w:rPr>
      <w:rFonts w:ascii="黑体" w:hAnsi="黑体" w:eastAsia="黑体"/>
      <w:bCs/>
      <w:sz w:val="28"/>
      <w:szCs w:val="28"/>
    </w:rPr>
  </w:style>
  <w:style w:type="paragraph" w:styleId="1013" w:customStyle="1">
    <w:name w:val="Z节标题"/>
    <w:basedOn w:val="1014"/>
    <w:link w:val="1012"/>
    <w:uiPriority w:val="0"/>
    <w:qFormat/>
    <w:pPr>
      <w:ind w:left="0" w:firstLine="7"/>
      <w:jc w:val="left"/>
      <w:spacing w:before="0" w:after="0"/>
      <w:widowControl/>
      <w:tabs>
        <w:tab w:val="left" w:pos="3551" w:leader="none"/>
      </w:tabs>
      <w:outlineLvl w:val="1"/>
    </w:pPr>
    <w:rPr>
      <w:rFonts w:ascii="黑体" w:hAnsi="黑体" w:eastAsia="黑体"/>
      <w:b w:val="0"/>
      <w:sz w:val="28"/>
      <w:szCs w:val="28"/>
    </w:rPr>
  </w:style>
  <w:style w:type="paragraph" w:styleId="1014" w:customStyle="1">
    <w:name w:val="Z章标题"/>
    <w:basedOn w:val="930"/>
    <w:next w:val="930"/>
    <w:link w:val="1015"/>
    <w:uiPriority w:val="0"/>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1015" w:customStyle="1">
    <w:name w:val="Z章标题 Char"/>
    <w:link w:val="1014"/>
    <w:uiPriority w:val="0"/>
    <w:qFormat/>
    <w:rPr>
      <w:rFonts w:eastAsia="仿宋_GB2312"/>
      <w:b/>
      <w:bCs/>
      <w:sz w:val="44"/>
      <w:szCs w:val="32"/>
    </w:rPr>
  </w:style>
  <w:style w:type="character" w:styleId="1016" w:customStyle="1">
    <w:name w:val="black11"/>
    <w:link w:val="743"/>
    <w:uiPriority w:val="0"/>
    <w:qFormat/>
  </w:style>
  <w:style w:type="character" w:styleId="1017" w:customStyle="1">
    <w:name w:val="样式 样式 正文文本 + 行距: 固定值 26 磅 + 首行缩进:  2 字符 Char"/>
    <w:link w:val="1018"/>
    <w:uiPriority w:val="0"/>
    <w:qFormat/>
    <w:rPr>
      <w:rFonts w:ascii="宋体" w:hAnsi="宋体"/>
      <w:bCs/>
      <w:color w:val="000000"/>
      <w:sz w:val="24"/>
      <w:szCs w:val="24"/>
    </w:rPr>
  </w:style>
  <w:style w:type="paragraph" w:styleId="1018" w:customStyle="1">
    <w:name w:val="样式 样式 正文文本 + 行距: 固定值 26 磅 + 首行缩进:  2 字符"/>
    <w:basedOn w:val="743"/>
    <w:link w:val="1017"/>
    <w:uiPriority w:val="0"/>
    <w:qFormat/>
    <w:pPr>
      <w:ind w:firstLine="480"/>
    </w:pPr>
    <w:rPr>
      <w:rFonts w:ascii="宋体" w:hAnsi="宋体"/>
      <w:bCs/>
      <w:color w:val="000000"/>
      <w:sz w:val="24"/>
    </w:rPr>
  </w:style>
  <w:style w:type="character" w:styleId="1019" w:customStyle="1">
    <w:name w:val="Z表格标题 Char"/>
    <w:link w:val="1020"/>
    <w:uiPriority w:val="0"/>
    <w:qFormat/>
    <w:rPr>
      <w:rFonts w:ascii="黑体" w:eastAsia="黑体"/>
      <w:sz w:val="28"/>
      <w:szCs w:val="28"/>
    </w:rPr>
  </w:style>
  <w:style w:type="paragraph" w:styleId="1020" w:customStyle="1">
    <w:name w:val="Z表格标题"/>
    <w:basedOn w:val="743"/>
    <w:link w:val="1019"/>
    <w:uiPriority w:val="0"/>
    <w:qFormat/>
    <w:pPr>
      <w:ind w:left="5102" w:hanging="1700"/>
      <w:jc w:val="center"/>
      <w:spacing w:line="360" w:lineRule="auto"/>
      <w:outlineLvl w:val="8"/>
    </w:pPr>
    <w:rPr>
      <w:rFonts w:ascii="黑体" w:eastAsia="黑体"/>
      <w:sz w:val="28"/>
      <w:szCs w:val="28"/>
    </w:rPr>
  </w:style>
  <w:style w:type="character" w:styleId="1021" w:customStyle="1">
    <w:name w:val="fontstyle01"/>
    <w:link w:val="743"/>
    <w:uiPriority w:val="0"/>
    <w:qFormat/>
    <w:rPr>
      <w:rFonts w:ascii="Times New Roman" w:hAnsi="Times New Roman" w:cs="Times New Roman"/>
      <w:color w:val="000000"/>
      <w:sz w:val="28"/>
      <w:szCs w:val="28"/>
    </w:rPr>
  </w:style>
  <w:style w:type="character" w:styleId="1022" w:customStyle="1">
    <w:name w:val="正文文本缩进 2 字符"/>
    <w:link w:val="743"/>
    <w:uiPriority w:val="0"/>
    <w:qFormat/>
    <w:rPr>
      <w:rFonts w:ascii="Times New Roman" w:hAnsi="Times New Roman"/>
      <w:sz w:val="24"/>
      <w:szCs w:val="28"/>
    </w:rPr>
  </w:style>
  <w:style w:type="character" w:styleId="1023" w:customStyle="1">
    <w:name w:val="正文文本缩进 Char"/>
    <w:link w:val="743"/>
    <w:uiPriority w:val="0"/>
    <w:qFormat/>
    <w:rPr>
      <w:rFonts w:ascii="Times New Roman" w:hAnsi="Times New Roman" w:eastAsia="宋体" w:cs="Times New Roman"/>
      <w:sz w:val="24"/>
      <w:szCs w:val="28"/>
    </w:rPr>
  </w:style>
  <w:style w:type="character" w:styleId="1024" w:customStyle="1">
    <w:name w:val="表头 Char"/>
    <w:link w:val="1025"/>
    <w:uiPriority w:val="0"/>
    <w:qFormat/>
    <w:rPr>
      <w:rFonts w:eastAsia="黑体"/>
      <w:sz w:val="24"/>
      <w:szCs w:val="28"/>
    </w:rPr>
  </w:style>
  <w:style w:type="paragraph" w:styleId="1025" w:customStyle="1">
    <w:name w:val="表头"/>
    <w:basedOn w:val="743"/>
    <w:link w:val="1024"/>
    <w:uiPriority w:val="0"/>
    <w:qFormat/>
    <w:pPr>
      <w:jc w:val="center"/>
      <w:spacing w:line="440" w:lineRule="exact"/>
    </w:pPr>
    <w:rPr>
      <w:rFonts w:eastAsia="黑体"/>
      <w:sz w:val="24"/>
      <w:szCs w:val="28"/>
    </w:rPr>
  </w:style>
  <w:style w:type="character" w:styleId="1026" w:customStyle="1">
    <w:name w:val="fontstyle31"/>
    <w:link w:val="743"/>
    <w:uiPriority w:val="0"/>
    <w:qFormat/>
    <w:rPr>
      <w:rFonts w:ascii="TimesNewRoman" w:hAnsi="TimesNewRoman"/>
      <w:color w:val="000000"/>
      <w:sz w:val="28"/>
      <w:szCs w:val="28"/>
    </w:rPr>
  </w:style>
  <w:style w:type="character" w:styleId="1027" w:customStyle="1">
    <w:name w:val="样式 Z表格标题 + (西文) 宋体 Char"/>
    <w:link w:val="743"/>
    <w:uiPriority w:val="0"/>
    <w:qFormat/>
    <w:rPr>
      <w:rFonts w:hint="eastAsia" w:ascii="宋体" w:hAnsi="宋体" w:eastAsia="仿宋_GB2312"/>
      <w:b/>
      <w:sz w:val="28"/>
      <w:lang w:val="en-US" w:eastAsia="zh-CN" w:bidi="ar-SA"/>
    </w:rPr>
  </w:style>
  <w:style w:type="character" w:styleId="1028" w:customStyle="1">
    <w:name w:val="标题2 Char"/>
    <w:link w:val="1029"/>
    <w:uiPriority w:val="0"/>
    <w:qFormat/>
    <w:rPr>
      <w:rFonts w:eastAsia="方正楷体_GBK"/>
      <w:sz w:val="32"/>
    </w:rPr>
  </w:style>
  <w:style w:type="paragraph" w:styleId="1029" w:customStyle="1">
    <w:name w:val="标题2"/>
    <w:basedOn w:val="743"/>
    <w:next w:val="743"/>
    <w:link w:val="1028"/>
    <w:uiPriority w:val="0"/>
    <w:qFormat/>
    <w:pPr>
      <w:ind w:firstLine="200"/>
      <w:jc w:val="center"/>
      <w:spacing w:line="590" w:lineRule="atLeast"/>
    </w:pPr>
    <w:rPr>
      <w:rFonts w:eastAsia="方正楷体_GBK"/>
      <w:sz w:val="32"/>
      <w:szCs w:val="20"/>
    </w:rPr>
  </w:style>
  <w:style w:type="character" w:styleId="1030" w:customStyle="1">
    <w:name w:val="正文1 Char Char"/>
    <w:link w:val="1031"/>
    <w:uiPriority w:val="0"/>
    <w:qFormat/>
    <w:rPr>
      <w:sz w:val="28"/>
      <w:lang w:val="en-US" w:eastAsia="zh-CN" w:bidi="ar-SA"/>
    </w:rPr>
  </w:style>
  <w:style w:type="paragraph" w:styleId="1031" w:customStyle="1">
    <w:name w:val="正文1"/>
    <w:link w:val="1030"/>
    <w:uiPriority w:val="0"/>
    <w:qFormat/>
    <w:pPr>
      <w:spacing w:line="560" w:lineRule="atLeast"/>
      <w:widowControl w:val="off"/>
    </w:pPr>
    <w:rPr>
      <w:rFonts w:hint="default" w:ascii="Times New Roman" w:hAnsi="Times New Roman" w:eastAsia="宋体" w:cs="Times New Roman"/>
      <w:sz w:val="28"/>
      <w:lang w:val="en-US" w:eastAsia="zh-CN" w:bidi="ar-SA"/>
    </w:rPr>
  </w:style>
  <w:style w:type="character" w:styleId="1032" w:customStyle="1">
    <w:name w:val="标题 1 Char1"/>
    <w:link w:val="743"/>
    <w:uiPriority w:val="0"/>
    <w:qFormat/>
    <w:rPr>
      <w:rFonts w:eastAsia="黑体"/>
      <w:sz w:val="32"/>
    </w:rPr>
  </w:style>
  <w:style w:type="character" w:styleId="1033" w:customStyle="1">
    <w:name w:val="日期 字符"/>
    <w:link w:val="743"/>
    <w:uiPriority w:val="0"/>
    <w:qFormat/>
    <w:rPr>
      <w:rFonts w:ascii="Times New Roman" w:hAnsi="Times New Roman" w:eastAsia="宋体" w:cs="Times New Roman"/>
      <w:szCs w:val="24"/>
    </w:rPr>
  </w:style>
  <w:style w:type="character" w:styleId="1034" w:customStyle="1">
    <w:name w:val="页脚 字符"/>
    <w:link w:val="743"/>
    <w:uiPriority w:val="99"/>
    <w:qFormat/>
  </w:style>
  <w:style w:type="character" w:styleId="1035" w:customStyle="1">
    <w:name w:val="纯文本 字符"/>
    <w:link w:val="743"/>
    <w:uiPriority w:val="0"/>
    <w:qFormat/>
    <w:rPr>
      <w:rFonts w:ascii="Times New Roman" w:hAnsi="Times New Roman" w:eastAsia="宋体" w:cs="Times New Roman"/>
      <w:sz w:val="24"/>
      <w:szCs w:val="28"/>
    </w:rPr>
  </w:style>
  <w:style w:type="character" w:styleId="1036" w:customStyle="1">
    <w:name w:val="font521"/>
    <w:link w:val="743"/>
    <w:uiPriority w:val="0"/>
    <w:qFormat/>
    <w:rPr>
      <w:rFonts w:hint="eastAsia" w:ascii="宋体" w:hAnsi="宋体" w:eastAsia="宋体"/>
      <w:b/>
      <w:bCs/>
      <w:color w:val="000000"/>
      <w:sz w:val="22"/>
      <w:szCs w:val="22"/>
      <w:u w:val="none"/>
    </w:rPr>
  </w:style>
  <w:style w:type="character" w:styleId="1037" w:customStyle="1">
    <w:name w:val="明显参考1"/>
    <w:link w:val="743"/>
    <w:uiPriority w:val="32"/>
    <w:qFormat/>
    <w:rPr>
      <w:b/>
      <w:bCs/>
      <w:smallCaps/>
      <w:color w:val="c0504d"/>
      <w:spacing w:val="5"/>
      <w:u w:val="single"/>
    </w:rPr>
  </w:style>
  <w:style w:type="character" w:styleId="1038" w:customStyle="1">
    <w:name w:val="本项目正文 Char"/>
    <w:link w:val="1039"/>
    <w:uiPriority w:val="0"/>
    <w:qFormat/>
    <w:rPr>
      <w:bCs/>
      <w:sz w:val="28"/>
      <w:szCs w:val="44"/>
      <w:lang w:val="en-US" w:eastAsia="zh-CN" w:bidi="ar-SA"/>
    </w:rPr>
  </w:style>
  <w:style w:type="paragraph" w:styleId="1039" w:customStyle="1">
    <w:name w:val="本项目正文"/>
    <w:link w:val="1038"/>
    <w:uiPriority w:val="0"/>
    <w:qFormat/>
    <w:pPr>
      <w:ind w:firstLine="200"/>
      <w:jc w:val="both"/>
      <w:spacing w:line="360" w:lineRule="auto"/>
    </w:pPr>
    <w:rPr>
      <w:rFonts w:hint="default" w:ascii="Times New Roman" w:hAnsi="Times New Roman" w:eastAsia="宋体" w:cs="Times New Roman"/>
      <w:bCs/>
      <w:sz w:val="28"/>
      <w:szCs w:val="44"/>
      <w:lang w:val="en-US" w:eastAsia="zh-CN" w:bidi="ar-SA"/>
    </w:rPr>
  </w:style>
  <w:style w:type="character" w:styleId="1040" w:customStyle="1">
    <w:name w:val="fontstyle11"/>
    <w:link w:val="743"/>
    <w:uiPriority w:val="0"/>
    <w:qFormat/>
    <w:rPr>
      <w:rFonts w:hint="eastAsia" w:ascii="宋体" w:hAnsi="宋体" w:eastAsia="宋体"/>
      <w:color w:val="000000"/>
      <w:sz w:val="28"/>
      <w:szCs w:val="28"/>
    </w:rPr>
  </w:style>
  <w:style w:type="character" w:styleId="1041" w:customStyle="1">
    <w:name w:val="正文（有空格） Char"/>
    <w:link w:val="1042"/>
    <w:uiPriority w:val="0"/>
    <w:qFormat/>
    <w:rPr>
      <w:sz w:val="28"/>
      <w:szCs w:val="28"/>
      <w:lang w:val="en-US" w:eastAsia="zh-CN" w:bidi="ar-SA"/>
    </w:rPr>
  </w:style>
  <w:style w:type="paragraph" w:styleId="1042" w:customStyle="1">
    <w:name w:val="正文（有空格）"/>
    <w:link w:val="1041"/>
    <w:uiPriority w:val="0"/>
    <w:qFormat/>
    <w:pPr>
      <w:ind w:firstLine="200"/>
      <w:spacing w:line="360" w:lineRule="auto"/>
      <w:widowControl w:val="off"/>
    </w:pPr>
    <w:rPr>
      <w:rFonts w:hint="default" w:ascii="Times New Roman" w:hAnsi="Times New Roman" w:eastAsia="宋体" w:cs="Times New Roman"/>
      <w:sz w:val="28"/>
      <w:szCs w:val="28"/>
      <w:lang w:val="en-US" w:eastAsia="zh-CN" w:bidi="ar-SA"/>
    </w:rPr>
  </w:style>
  <w:style w:type="character" w:styleId="1043" w:customStyle="1">
    <w:name w:val="表格内文字 Char1"/>
    <w:link w:val="1044"/>
    <w:uiPriority w:val="0"/>
    <w:qFormat/>
    <w:rPr>
      <w:sz w:val="24"/>
    </w:rPr>
  </w:style>
  <w:style w:type="paragraph" w:styleId="1044" w:customStyle="1">
    <w:name w:val="表格内文字"/>
    <w:basedOn w:val="743"/>
    <w:link w:val="1043"/>
    <w:uiPriority w:val="0"/>
    <w:qFormat/>
    <w:pPr>
      <w:jc w:val="center"/>
      <w:spacing w:before="40" w:line="320" w:lineRule="exact"/>
    </w:pPr>
    <w:rPr>
      <w:sz w:val="24"/>
      <w:szCs w:val="20"/>
    </w:rPr>
  </w:style>
  <w:style w:type="character" w:styleId="1045" w:customStyle="1">
    <w:name w:val="font531"/>
    <w:link w:val="743"/>
    <w:uiPriority w:val="0"/>
    <w:qFormat/>
    <w:rPr>
      <w:rFonts w:hint="eastAsia" w:ascii="宋体" w:hAnsi="宋体" w:eastAsia="宋体"/>
      <w:color w:val="000000"/>
      <w:sz w:val="22"/>
      <w:szCs w:val="22"/>
      <w:u w:val="none"/>
    </w:rPr>
  </w:style>
  <w:style w:type="character" w:styleId="1046" w:customStyle="1">
    <w:name w:val="页眉 Char1"/>
    <w:link w:val="743"/>
    <w:uiPriority w:val="0"/>
    <w:qFormat/>
    <w:rPr>
      <w:rFonts w:ascii="宋体" w:hAnsi="宋体"/>
      <w:sz w:val="18"/>
    </w:rPr>
  </w:style>
  <w:style w:type="paragraph" w:styleId="1047" w:customStyle="1">
    <w:name w:val="xl150"/>
    <w:basedOn w:val="743"/>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48" w:customStyle="1">
    <w:name w:val="xl93"/>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9" w:customStyle="1">
    <w:name w:val="标题 21"/>
    <w:basedOn w:val="743"/>
    <w:uiPriority w:val="0"/>
    <w:qFormat/>
    <w:pPr>
      <w:ind w:left="140" w:firstLine="200"/>
      <w:jc w:val="left"/>
      <w:outlineLvl w:val="1"/>
    </w:pPr>
    <w:rPr>
      <w:rFonts w:ascii="微软雅黑" w:eastAsia="微软雅黑" w:cs="微软雅黑"/>
      <w:b/>
      <w:bCs/>
      <w:sz w:val="24"/>
    </w:rPr>
  </w:style>
  <w:style w:type="paragraph" w:styleId="1050" w:customStyle="1">
    <w:name w:val="样式 正文（有空格） + 两端对齐 首行缩进:  2 字符"/>
    <w:basedOn w:val="1042"/>
    <w:uiPriority w:val="0"/>
    <w:qFormat/>
    <w:pPr>
      <w:ind w:firstLine="504"/>
      <w:jc w:val="both"/>
    </w:pPr>
    <w:rPr>
      <w:rFonts w:cs="宋体"/>
      <w:sz w:val="24"/>
      <w:szCs w:val="20"/>
    </w:rPr>
  </w:style>
  <w:style w:type="paragraph" w:styleId="1051" w:customStyle="1">
    <w:name w:val="样式 正文（有空格） + 黑色 两端对齐 首行缩进:  2 字符"/>
    <w:basedOn w:val="743"/>
    <w:uiPriority w:val="0"/>
    <w:qFormat/>
    <w:pPr>
      <w:ind w:firstLine="504"/>
      <w:jc w:val="left"/>
      <w:spacing w:line="360" w:lineRule="auto"/>
    </w:pPr>
    <w:rPr>
      <w:rFonts w:cs="宋体"/>
      <w:color w:val="000000"/>
      <w:sz w:val="24"/>
      <w:szCs w:val="20"/>
    </w:rPr>
  </w:style>
  <w:style w:type="paragraph" w:styleId="1052" w:customStyle="1">
    <w:name w:val="xl140"/>
    <w:basedOn w:val="74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3" w:customStyle="1">
    <w:name w:val="xl113"/>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4" w:customStyle="1">
    <w:name w:val="black1"/>
    <w:basedOn w:val="743"/>
    <w:uiPriority w:val="0"/>
    <w:qFormat/>
    <w:pPr>
      <w:jc w:val="left"/>
      <w:spacing w:before="100" w:beforeAutospacing="1" w:after="100" w:afterAutospacing="1"/>
      <w:widowControl/>
    </w:pPr>
    <w:rPr>
      <w:rFonts w:ascii="宋体" w:hAnsi="宋体"/>
      <w:sz w:val="24"/>
    </w:rPr>
  </w:style>
  <w:style w:type="paragraph" w:styleId="1055" w:customStyle="1">
    <w:name w:val="xl147"/>
    <w:basedOn w:val="743"/>
    <w:uiPriority w:val="0"/>
    <w:qFormat/>
    <w:pPr>
      <w:jc w:val="center"/>
      <w:spacing w:before="100" w:beforeAutospacing="1" w:after="100" w:afterAutospacing="1"/>
      <w:widowControl/>
    </w:pPr>
    <w:rPr>
      <w:rFonts w:ascii="Courier" w:hAnsi="Courier" w:cs="宋体"/>
      <w:sz w:val="24"/>
    </w:rPr>
  </w:style>
  <w:style w:type="paragraph" w:styleId="1056" w:customStyle="1">
    <w:name w:val="xl124"/>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7" w:customStyle="1">
    <w:name w:val="xl138"/>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8" w:customStyle="1">
    <w:name w:val="表格"/>
    <w:uiPriority w:val="0"/>
    <w:qFormat/>
    <w:pPr>
      <w:jc w:val="center"/>
      <w:spacing w:line="240" w:lineRule="atLeast"/>
    </w:pPr>
    <w:rPr>
      <w:rFonts w:hint="default" w:ascii="Times New Roman" w:hAnsi="Times New Roman" w:eastAsia="宋体" w:cs="Times New Roman"/>
      <w:sz w:val="21"/>
      <w:lang w:val="en-US" w:eastAsia="zh-CN" w:bidi="ar-SA"/>
    </w:rPr>
  </w:style>
  <w:style w:type="paragraph" w:styleId="1059" w:customStyle="1">
    <w:name w:val="xl135"/>
    <w:basedOn w:val="743"/>
    <w:uiPriority w:val="0"/>
    <w:qFormat/>
    <w:pPr>
      <w:jc w:val="left"/>
      <w:spacing w:before="100" w:beforeAutospacing="1" w:after="100" w:afterAutospacing="1"/>
      <w:widowControl/>
    </w:pPr>
    <w:rPr>
      <w:rFonts w:ascii="宋体" w:hAnsi="宋体" w:cs="宋体"/>
      <w:color w:val="000000"/>
      <w:sz w:val="20"/>
      <w:szCs w:val="20"/>
    </w:rPr>
  </w:style>
  <w:style w:type="paragraph" w:styleId="1060" w:customStyle="1">
    <w:name w:val="xl107"/>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1" w:customStyle="1">
    <w:name w:val="xl79"/>
    <w:basedOn w:val="74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2" w:customStyle="1">
    <w:name w:val="列出段落"/>
    <w:basedOn w:val="743"/>
    <w:uiPriority w:val="34"/>
    <w:qFormat/>
    <w:pPr>
      <w:ind w:firstLine="420"/>
      <w:jc w:val="left"/>
      <w:spacing w:line="360" w:lineRule="auto"/>
      <w:widowControl/>
    </w:pPr>
    <w:rPr>
      <w:rFonts w:ascii="宋体" w:hAnsi="宋体" w:cs="宋体"/>
      <w:sz w:val="24"/>
    </w:rPr>
  </w:style>
  <w:style w:type="paragraph" w:styleId="1063" w:customStyle="1">
    <w:name w:val="xl95"/>
    <w:basedOn w:val="74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4" w:customStyle="1">
    <w:name w:val="修订1"/>
    <w:uiPriority w:val="99"/>
    <w:semiHidden/>
    <w:qFormat/>
    <w:rPr>
      <w:rFonts w:hint="default" w:ascii="Times New Roman" w:hAnsi="Times New Roman" w:eastAsia="宋体" w:cs="Times New Roman"/>
      <w:sz w:val="24"/>
      <w:szCs w:val="28"/>
      <w:lang w:val="en-US" w:eastAsia="zh-CN" w:bidi="ar-SA"/>
    </w:rPr>
  </w:style>
  <w:style w:type="paragraph" w:styleId="1065" w:customStyle="1">
    <w:name w:val="xl154"/>
    <w:basedOn w:val="743"/>
    <w:uiPriority w:val="0"/>
    <w:qFormat/>
    <w:pPr>
      <w:jc w:val="center"/>
      <w:spacing w:before="100" w:beforeAutospacing="1" w:after="100" w:afterAutospacing="1"/>
      <w:widowControl/>
    </w:pPr>
    <w:rPr>
      <w:rFonts w:ascii="宋体" w:hAnsi="宋体" w:cs="宋体"/>
      <w:b/>
      <w:bCs/>
      <w:sz w:val="24"/>
    </w:rPr>
  </w:style>
  <w:style w:type="paragraph" w:styleId="1066" w:customStyle="1">
    <w:name w:val="xl131"/>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7" w:customStyle="1">
    <w:name w:val="TOC 标题1"/>
    <w:basedOn w:val="930"/>
    <w:next w:val="743"/>
    <w:uiPriority w:val="39"/>
    <w:qFormat/>
    <w:pPr>
      <w:jc w:val="left"/>
      <w:spacing w:before="480" w:line="276" w:lineRule="auto"/>
      <w:widowControl/>
      <w:outlineLvl w:val="9"/>
    </w:pPr>
    <w:rPr>
      <w:rFonts w:ascii="Cambria" w:hAnsi="Cambria" w:eastAsia="宋体"/>
      <w:bCs/>
      <w:color w:val="365f91"/>
      <w:sz w:val="28"/>
      <w:szCs w:val="28"/>
    </w:rPr>
  </w:style>
  <w:style w:type="paragraph" w:styleId="1068" w:customStyle="1">
    <w:name w:val="图编号"/>
    <w:basedOn w:val="781"/>
    <w:uiPriority w:val="0"/>
    <w:qFormat/>
    <w:pPr>
      <w:ind w:firstLine="200"/>
      <w:jc w:val="center"/>
      <w:spacing w:after="0" w:line="360" w:lineRule="auto"/>
      <w:tabs>
        <w:tab w:val="left" w:pos="560" w:leader="none"/>
        <w:tab w:val="left" w:pos="4123" w:leader="none"/>
      </w:tabs>
    </w:pPr>
    <w:rPr>
      <w:b/>
      <w:sz w:val="28"/>
      <w:szCs w:val="28"/>
    </w:rPr>
  </w:style>
  <w:style w:type="paragraph" w:styleId="1069" w:customStyle="1">
    <w:name w:val="xl110"/>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0" w:customStyle="1">
    <w:name w:val="xl80"/>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1" w:customStyle="1">
    <w:name w:val="xl71"/>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2" w:customStyle="1">
    <w:name w:val="xl103"/>
    <w:basedOn w:val="74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3" w:customStyle="1">
    <w:name w:val="表格内文字1"/>
    <w:basedOn w:val="743"/>
    <w:uiPriority w:val="0"/>
    <w:qFormat/>
    <w:pPr>
      <w:jc w:val="center"/>
      <w:spacing w:line="240" w:lineRule="exact"/>
    </w:pPr>
    <w:rPr>
      <w:spacing w:val="6"/>
      <w:sz w:val="28"/>
      <w:szCs w:val="21"/>
    </w:rPr>
  </w:style>
  <w:style w:type="paragraph" w:styleId="1074" w:customStyle="1">
    <w:name w:val="xl153"/>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5" w:customStyle="1">
    <w:name w:val="xl125"/>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6" w:customStyle="1">
    <w:name w:val="样式 正文文本缩进 2 + Times New Roman 首行缩进:  1.06 厘米 行距: 固定值 30 磅"/>
    <w:basedOn w:val="973"/>
    <w:uiPriority w:val="0"/>
    <w:qFormat/>
    <w:pPr>
      <w:ind w:firstLine="601"/>
      <w:spacing w:line="540" w:lineRule="exact"/>
    </w:pPr>
    <w:rPr>
      <w:rFonts w:ascii="Times New Roman" w:eastAsia="宋体"/>
      <w:sz w:val="28"/>
      <w:szCs w:val="28"/>
    </w:rPr>
  </w:style>
  <w:style w:type="paragraph" w:styleId="1077" w:customStyle="1">
    <w:name w:val="xl94"/>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8" w:customStyle="1">
    <w:name w:val="样式 首行缩进:  2 字符1"/>
    <w:basedOn w:val="743"/>
    <w:uiPriority w:val="0"/>
    <w:qFormat/>
    <w:pPr>
      <w:ind w:firstLine="200"/>
      <w:spacing w:line="312" w:lineRule="auto"/>
    </w:pPr>
    <w:rPr>
      <w:rFonts w:cs="宋体"/>
      <w:sz w:val="24"/>
    </w:rPr>
  </w:style>
  <w:style w:type="paragraph" w:styleId="1079" w:customStyle="1">
    <w:name w:val="xl143"/>
    <w:basedOn w:val="743"/>
    <w:uiPriority w:val="0"/>
    <w:qFormat/>
    <w:pPr>
      <w:jc w:val="left"/>
      <w:spacing w:before="100" w:beforeAutospacing="1" w:after="100" w:afterAutospacing="1"/>
      <w:widowControl/>
    </w:pPr>
    <w:rPr>
      <w:rFonts w:ascii="Courier" w:hAnsi="Courier" w:cs="宋体"/>
      <w:sz w:val="24"/>
    </w:rPr>
  </w:style>
  <w:style w:type="paragraph" w:styleId="1080" w:customStyle="1">
    <w:name w:val="xl86"/>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1" w:customStyle="1">
    <w:name w:val="TOC 标题11"/>
    <w:basedOn w:val="930"/>
    <w:next w:val="743"/>
    <w:uiPriority w:val="0"/>
    <w:qFormat/>
    <w:pPr>
      <w:jc w:val="left"/>
      <w:spacing w:before="480" w:line="276" w:lineRule="auto"/>
      <w:widowControl/>
      <w:outlineLvl w:val="9"/>
    </w:pPr>
    <w:rPr>
      <w:rFonts w:ascii="Cambria" w:hAnsi="Cambria" w:eastAsia="宋体"/>
      <w:bCs/>
      <w:color w:val="365f91"/>
      <w:sz w:val="28"/>
      <w:szCs w:val="28"/>
    </w:rPr>
  </w:style>
  <w:style w:type="paragraph" w:styleId="1082" w:customStyle="1">
    <w:name w:val="！表格"/>
    <w:basedOn w:val="743"/>
    <w:uiPriority w:val="0"/>
    <w:qFormat/>
    <w:pPr>
      <w:jc w:val="center"/>
    </w:pPr>
    <w:rPr>
      <w:rFonts w:eastAsia="Times New Roman"/>
      <w:sz w:val="24"/>
    </w:rPr>
  </w:style>
  <w:style w:type="paragraph" w:styleId="1083" w:customStyle="1">
    <w:name w:val="xl112"/>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4" w:customStyle="1">
    <w:name w:val="xl133"/>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5" w:customStyle="1">
    <w:name w:val="xl74"/>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6" w:customStyle="1">
    <w:name w:val="xl152"/>
    <w:basedOn w:val="743"/>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87" w:customStyle="1">
    <w:name w:val="xl98"/>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8" w:customStyle="1">
    <w:name w:val="Char Char Char Char"/>
    <w:basedOn w:val="743"/>
    <w:next w:val="743"/>
    <w:uiPriority w:val="0"/>
    <w:qFormat/>
    <w:pPr>
      <w:ind w:firstLine="200"/>
      <w:jc w:val="left"/>
      <w:spacing w:line="360" w:lineRule="auto"/>
    </w:pPr>
    <w:rPr>
      <w:rFonts w:ascii="宋体" w:hAnsi="宋体" w:cs="宋体"/>
      <w:sz w:val="24"/>
    </w:rPr>
  </w:style>
  <w:style w:type="paragraph" w:styleId="1089" w:customStyle="1">
    <w:name w:val="xl88"/>
    <w:basedOn w:val="74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0" w:customStyle="1">
    <w:name w:val="标题 31"/>
    <w:basedOn w:val="743"/>
    <w:uiPriority w:val="0"/>
    <w:qFormat/>
    <w:pPr>
      <w:ind w:left="120" w:firstLine="200"/>
      <w:jc w:val="left"/>
      <w:outlineLvl w:val="2"/>
    </w:pPr>
    <w:rPr>
      <w:rFonts w:ascii="宋体" w:cs="宋体"/>
      <w:b/>
      <w:bCs/>
      <w:sz w:val="24"/>
    </w:rPr>
  </w:style>
  <w:style w:type="paragraph" w:styleId="1091" w:customStyle="1">
    <w:name w:val="xl145"/>
    <w:basedOn w:val="743"/>
    <w:uiPriority w:val="0"/>
    <w:qFormat/>
    <w:pPr>
      <w:jc w:val="center"/>
      <w:spacing w:before="100" w:beforeAutospacing="1" w:after="100" w:afterAutospacing="1"/>
      <w:widowControl/>
    </w:pPr>
    <w:rPr>
      <w:rFonts w:ascii="Courier" w:hAnsi="Courier" w:cs="宋体"/>
      <w:sz w:val="24"/>
    </w:rPr>
  </w:style>
  <w:style w:type="paragraph" w:styleId="1092" w:customStyle="1">
    <w:name w:val="xl127"/>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3" w:customStyle="1">
    <w:name w:val="xl132"/>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4" w:customStyle="1">
    <w:name w:val="xl100"/>
    <w:basedOn w:val="743"/>
    <w:uiPriority w:val="0"/>
    <w:qFormat/>
    <w:pPr>
      <w:jc w:val="left"/>
      <w:spacing w:before="100" w:beforeAutospacing="1" w:after="100" w:afterAutospacing="1"/>
      <w:widowControl/>
    </w:pPr>
    <w:rPr>
      <w:rFonts w:ascii="Courier" w:hAnsi="Courier" w:cs="宋体"/>
      <w:b/>
      <w:bCs/>
      <w:sz w:val="24"/>
    </w:rPr>
  </w:style>
  <w:style w:type="paragraph" w:styleId="1095" w:customStyle="1">
    <w:name w:val="xl84"/>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6" w:customStyle="1">
    <w:name w:val="xl134"/>
    <w:basedOn w:val="74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7" w:customStyle="1">
    <w:name w:val="xl81"/>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8" w:customStyle="1">
    <w:name w:val="标题4"/>
    <w:basedOn w:val="743"/>
    <w:uiPriority w:val="0"/>
    <w:qFormat/>
    <w:pPr>
      <w:ind w:firstLine="532"/>
      <w:spacing w:line="360" w:lineRule="auto"/>
    </w:pPr>
    <w:rPr>
      <w:sz w:val="28"/>
      <w:szCs w:val="20"/>
    </w:rPr>
  </w:style>
  <w:style w:type="paragraph" w:styleId="1099" w:customStyle="1">
    <w:name w:val="xl144"/>
    <w:basedOn w:val="743"/>
    <w:uiPriority w:val="0"/>
    <w:qFormat/>
    <w:pPr>
      <w:jc w:val="left"/>
      <w:spacing w:before="100" w:beforeAutospacing="1" w:after="100" w:afterAutospacing="1"/>
      <w:widowControl/>
    </w:pPr>
    <w:rPr>
      <w:rFonts w:ascii="Courier" w:hAnsi="Courier" w:cs="宋体"/>
      <w:sz w:val="24"/>
    </w:rPr>
  </w:style>
  <w:style w:type="paragraph" w:styleId="1100" w:customStyle="1">
    <w:name w:val="xl123"/>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1" w:customStyle="1">
    <w:name w:val="xl116"/>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2" w:customStyle="1">
    <w:name w:val="表格文字"/>
    <w:basedOn w:val="743"/>
    <w:next w:val="968"/>
    <w:uiPriority w:val="0"/>
    <w:qFormat/>
    <w:pPr>
      <w:ind w:firstLine="200"/>
      <w:jc w:val="left"/>
    </w:pPr>
    <w:rPr>
      <w:rFonts w:ascii="宋体" w:hAnsi="Courier New"/>
      <w:szCs w:val="20"/>
    </w:rPr>
  </w:style>
  <w:style w:type="paragraph" w:styleId="1103" w:customStyle="1">
    <w:name w:val="xl91"/>
    <w:basedOn w:val="743"/>
    <w:uiPriority w:val="0"/>
    <w:qFormat/>
    <w:pPr>
      <w:jc w:val="left"/>
      <w:spacing w:before="100" w:beforeAutospacing="1" w:after="100" w:afterAutospacing="1"/>
      <w:widowControl/>
    </w:pPr>
    <w:rPr>
      <w:rFonts w:ascii="宋体" w:hAnsi="宋体" w:cs="宋体"/>
      <w:b/>
      <w:bCs/>
      <w:color w:val="ff0000"/>
      <w:sz w:val="20"/>
      <w:szCs w:val="20"/>
    </w:rPr>
  </w:style>
  <w:style w:type="paragraph" w:styleId="1104" w:customStyle="1">
    <w:name w:val="xl149"/>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5" w:customStyle="1">
    <w:name w:val="xl122"/>
    <w:basedOn w:val="74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6" w:customStyle="1">
    <w:name w:val="xl120"/>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7" w:customStyle="1">
    <w:name w:val="无间隔1"/>
    <w:uiPriority w:val="1"/>
    <w:qFormat/>
    <w:pPr>
      <w:jc w:val="center"/>
      <w:spacing w:line="312" w:lineRule="exact"/>
      <w:widowControl w:val="off"/>
    </w:pPr>
    <w:rPr>
      <w:rFonts w:hint="default" w:ascii="Times New Roman" w:hAnsi="Times New Roman" w:eastAsia="仿宋_GB2312" w:cs="Times New Roman"/>
      <w:sz w:val="21"/>
      <w:szCs w:val="24"/>
      <w:lang w:val="en-US" w:eastAsia="zh-CN" w:bidi="ar-SA"/>
    </w:rPr>
  </w:style>
  <w:style w:type="paragraph" w:styleId="1108" w:customStyle="1">
    <w:name w:val="Z小小节标题"/>
    <w:basedOn w:val="1011"/>
    <w:uiPriority w:val="0"/>
    <w:qFormat/>
    <w:pPr>
      <w:ind w:left="1744" w:hanging="1080"/>
      <w:tabs>
        <w:tab w:val="left" w:pos="360" w:leader="none"/>
      </w:tabs>
      <w:outlineLvl w:val="3"/>
    </w:pPr>
    <w:rPr>
      <w:rFonts w:eastAsia="仿宋_GB2312"/>
    </w:rPr>
  </w:style>
  <w:style w:type="paragraph" w:styleId="1109" w:customStyle="1">
    <w:name w:val="xl155"/>
    <w:basedOn w:val="743"/>
    <w:uiPriority w:val="0"/>
    <w:qFormat/>
    <w:pPr>
      <w:jc w:val="left"/>
      <w:spacing w:before="100" w:beforeAutospacing="1" w:after="100" w:afterAutospacing="1"/>
      <w:widowControl/>
      <w:pBdr>
        <w:bottom w:val="single" w:color="000000" w:sz="4" w:space="0"/>
      </w:pBdr>
    </w:pPr>
    <w:rPr>
      <w:rFonts w:ascii="宋体" w:hAnsi="宋体" w:cs="宋体"/>
      <w:b/>
      <w:bCs/>
      <w:sz w:val="20"/>
      <w:szCs w:val="20"/>
    </w:rPr>
  </w:style>
  <w:style w:type="paragraph" w:styleId="1110" w:customStyle="1">
    <w:name w:val="xl119"/>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1" w:customStyle="1">
    <w:name w:val="xl96"/>
    <w:basedOn w:val="743"/>
    <w:uiPriority w:val="0"/>
    <w:qFormat/>
    <w:pPr>
      <w:jc w:val="left"/>
      <w:spacing w:before="100" w:beforeAutospacing="1" w:after="100" w:afterAutospacing="1"/>
      <w:widowControl/>
    </w:pPr>
    <w:rPr>
      <w:rFonts w:ascii="宋体" w:hAnsi="宋体" w:cs="宋体"/>
      <w:color w:val="ff0000"/>
      <w:sz w:val="20"/>
      <w:szCs w:val="20"/>
    </w:rPr>
  </w:style>
  <w:style w:type="paragraph" w:styleId="1112" w:customStyle="1">
    <w:name w:val="xl126"/>
    <w:basedOn w:val="743"/>
    <w:uiPriority w:val="0"/>
    <w:qFormat/>
    <w:pPr>
      <w:jc w:val="left"/>
      <w:spacing w:before="100" w:beforeAutospacing="1" w:after="100" w:afterAutospacing="1"/>
      <w:widowControl/>
    </w:pPr>
    <w:rPr>
      <w:rFonts w:ascii="宋体" w:hAnsi="宋体" w:cs="宋体"/>
      <w:color w:val="000000"/>
      <w:sz w:val="20"/>
      <w:szCs w:val="20"/>
    </w:rPr>
  </w:style>
  <w:style w:type="paragraph" w:styleId="1113" w:customStyle="1">
    <w:name w:val="xl97"/>
    <w:basedOn w:val="74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4" w:customStyle="1">
    <w:name w:val="Table Paragraph"/>
    <w:basedOn w:val="743"/>
    <w:uiPriority w:val="1"/>
    <w:qFormat/>
    <w:pPr>
      <w:ind w:firstLine="200"/>
      <w:jc w:val="left"/>
    </w:pPr>
    <w:rPr>
      <w:sz w:val="24"/>
    </w:rPr>
  </w:style>
  <w:style w:type="paragraph" w:styleId="1115" w:customStyle="1">
    <w:name w:val="xl121"/>
    <w:basedOn w:val="74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6" w:customStyle="1">
    <w:name w:val="样式7"/>
    <w:basedOn w:val="743"/>
    <w:uiPriority w:val="0"/>
    <w:qFormat/>
    <w:pPr>
      <w:jc w:val="center"/>
    </w:pPr>
    <w:rPr>
      <w:sz w:val="18"/>
    </w:rPr>
  </w:style>
  <w:style w:type="paragraph" w:styleId="1117" w:customStyle="1">
    <w:name w:val="样式 四号 黑色 行距: 1.5 倍行距1"/>
    <w:basedOn w:val="743"/>
    <w:uiPriority w:val="0"/>
    <w:qFormat/>
    <w:pPr>
      <w:ind w:firstLine="200"/>
      <w:jc w:val="left"/>
      <w:spacing w:line="360" w:lineRule="auto"/>
    </w:pPr>
    <w:rPr>
      <w:rFonts w:cs="宋体"/>
      <w:color w:val="000000"/>
      <w:sz w:val="24"/>
      <w:szCs w:val="20"/>
    </w:rPr>
  </w:style>
  <w:style w:type="paragraph" w:styleId="1118" w:customStyle="1">
    <w:name w:val="xl148"/>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19" w:customStyle="1">
    <w:name w:val="xl72"/>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0" w:customStyle="1">
    <w:name w:val="font5"/>
    <w:basedOn w:val="743"/>
    <w:uiPriority w:val="0"/>
    <w:qFormat/>
    <w:pPr>
      <w:jc w:val="left"/>
      <w:spacing w:before="100" w:beforeAutospacing="1" w:after="100" w:afterAutospacing="1"/>
      <w:widowControl/>
    </w:pPr>
    <w:rPr>
      <w:rFonts w:ascii="宋体" w:hAnsi="宋体" w:cs="宋体"/>
      <w:sz w:val="18"/>
      <w:szCs w:val="18"/>
    </w:rPr>
  </w:style>
  <w:style w:type="paragraph" w:styleId="1121" w:customStyle="1">
    <w:name w:val="样式 样式 四号 黑色 行距: 1.5 倍行距2 + 首行缩进:  2 字符"/>
    <w:basedOn w:val="743"/>
    <w:uiPriority w:val="0"/>
    <w:qFormat/>
    <w:pPr>
      <w:ind w:firstLine="446"/>
      <w:jc w:val="left"/>
      <w:spacing w:line="360" w:lineRule="auto"/>
    </w:pPr>
    <w:rPr>
      <w:rFonts w:cs="宋体"/>
      <w:color w:val="000000"/>
      <w:sz w:val="24"/>
      <w:szCs w:val="20"/>
    </w:rPr>
  </w:style>
  <w:style w:type="paragraph" w:styleId="1122" w:customStyle="1">
    <w:name w:val="xl130"/>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3" w:customStyle="1">
    <w:name w:val="xl101"/>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4" w:customStyle="1">
    <w:name w:val="列出段落1"/>
    <w:basedOn w:val="743"/>
    <w:uiPriority w:val="34"/>
    <w:qFormat/>
    <w:pPr>
      <w:ind w:firstLine="420"/>
      <w:jc w:val="left"/>
      <w:spacing w:line="360" w:lineRule="auto"/>
    </w:pPr>
    <w:rPr>
      <w:sz w:val="28"/>
    </w:rPr>
  </w:style>
  <w:style w:type="paragraph" w:styleId="1125" w:customStyle="1">
    <w:name w:val="xl82"/>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6" w:customStyle="1">
    <w:name w:val="表标题"/>
    <w:basedOn w:val="743"/>
    <w:uiPriority w:val="0"/>
    <w:qFormat/>
    <w:pPr>
      <w:ind w:firstLine="200"/>
      <w:jc w:val="left"/>
      <w:spacing w:line="360" w:lineRule="auto"/>
    </w:pPr>
    <w:rPr>
      <w:rFonts w:ascii="黑体" w:hAnsi="宋体" w:eastAsia="黑体"/>
      <w:sz w:val="28"/>
    </w:rPr>
  </w:style>
  <w:style w:type="paragraph" w:styleId="1127" w:customStyle="1">
    <w:name w:val="xl108"/>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8" w:customStyle="1">
    <w:name w:val="Default"/>
    <w:uiPriority w:val="0"/>
    <w:qFormat/>
    <w:pPr>
      <w:spacing w:line="360" w:lineRule="auto"/>
      <w:widowControl w:val="off"/>
    </w:pPr>
    <w:rPr>
      <w:rFonts w:hint="default" w:ascii="宋体" w:hAnsi="Calibri" w:eastAsia="宋体" w:cs="宋体"/>
      <w:color w:val="000000"/>
      <w:sz w:val="24"/>
      <w:szCs w:val="24"/>
      <w:lang w:val="en-US" w:eastAsia="zh-CN" w:bidi="ar-SA"/>
    </w:rPr>
  </w:style>
  <w:style w:type="paragraph" w:styleId="1129" w:customStyle="1">
    <w:name w:val="xl136"/>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0" w:customStyle="1">
    <w:name w:val="reader-word-layer"/>
    <w:basedOn w:val="743"/>
    <w:uiPriority w:val="0"/>
    <w:qFormat/>
    <w:pPr>
      <w:jc w:val="left"/>
      <w:spacing w:before="100" w:beforeAutospacing="1" w:after="100" w:afterAutospacing="1" w:line="360" w:lineRule="auto"/>
      <w:widowControl/>
    </w:pPr>
    <w:rPr>
      <w:rFonts w:ascii="宋体" w:hAnsi="宋体" w:cs="宋体"/>
      <w:sz w:val="24"/>
    </w:rPr>
  </w:style>
  <w:style w:type="paragraph" w:styleId="1131" w:customStyle="1">
    <w:name w:val="xl114"/>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2" w:customStyle="1">
    <w:name w:val="xl77"/>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3" w:customStyle="1">
    <w:name w:val="编号1"/>
    <w:basedOn w:val="743"/>
    <w:uiPriority w:val="0"/>
    <w:qFormat/>
    <w:pPr>
      <w:ind w:left="340" w:hanging="340"/>
      <w:spacing w:line="360" w:lineRule="auto"/>
      <w:tabs>
        <w:tab w:val="left" w:pos="360" w:leader="none"/>
      </w:tabs>
    </w:pPr>
    <w:rPr>
      <w:sz w:val="24"/>
      <w:szCs w:val="20"/>
    </w:rPr>
  </w:style>
  <w:style w:type="paragraph" w:styleId="1134" w:customStyle="1">
    <w:name w:val="xl85"/>
    <w:basedOn w:val="743"/>
    <w:uiPriority w:val="0"/>
    <w:qFormat/>
    <w:pPr>
      <w:jc w:val="left"/>
      <w:spacing w:before="100" w:beforeAutospacing="1" w:after="100" w:afterAutospacing="1"/>
      <w:widowControl/>
    </w:pPr>
    <w:rPr>
      <w:rFonts w:ascii="宋体" w:hAnsi="宋体" w:cs="宋体"/>
      <w:b/>
      <w:bCs/>
      <w:sz w:val="20"/>
      <w:szCs w:val="20"/>
    </w:rPr>
  </w:style>
  <w:style w:type="paragraph" w:styleId="1135" w:customStyle="1">
    <w:name w:val="xl24"/>
    <w:basedOn w:val="743"/>
    <w:uiPriority w:val="0"/>
    <w:qFormat/>
    <w:pPr>
      <w:jc w:val="center"/>
      <w:spacing w:before="100" w:beforeAutospacing="1" w:after="100" w:afterAutospacing="1"/>
      <w:widowControl/>
    </w:pPr>
    <w:rPr>
      <w:rFonts w:ascii="宋体" w:hAnsi="宋体"/>
      <w:sz w:val="24"/>
    </w:rPr>
  </w:style>
  <w:style w:type="paragraph" w:styleId="1136" w:customStyle="1">
    <w:name w:val="xl54"/>
    <w:basedOn w:val="743"/>
    <w:uiPriority w:val="0"/>
    <w:qFormat/>
    <w:pPr>
      <w:ind w:firstLine="200"/>
      <w:jc w:val="center"/>
      <w:spacing w:before="100" w:beforeAutospacing="1" w:after="100" w:afterAutospacing="1"/>
      <w:widowControl/>
      <w:pBdr>
        <w:bottom w:val="single" w:color="000000" w:sz="4" w:space="0"/>
      </w:pBdr>
    </w:pPr>
    <w:rPr>
      <w:rFonts w:hint="eastAsia" w:ascii="黑体" w:hAnsi="Arial Unicode MS" w:eastAsia="黑体" w:cs="Arial Unicode MS"/>
      <w:spacing w:val="-8"/>
      <w:sz w:val="28"/>
      <w:szCs w:val="28"/>
    </w:rPr>
  </w:style>
  <w:style w:type="paragraph" w:styleId="1137" w:customStyle="1">
    <w:name w:val="xl142"/>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8" w:customStyle="1">
    <w:name w:val="xl117"/>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9" w:customStyle="1">
    <w:name w:val="xl87"/>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0" w:customStyle="1">
    <w:name w:val="W122"/>
    <w:basedOn w:val="930"/>
    <w:uiPriority w:val="0"/>
    <w:qFormat/>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141" w:customStyle="1">
    <w:name w:val="xl83"/>
    <w:basedOn w:val="74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2" w:customStyle="1">
    <w:name w:val="xl70"/>
    <w:basedOn w:val="743"/>
    <w:uiPriority w:val="0"/>
    <w:qFormat/>
    <w:pPr>
      <w:jc w:val="left"/>
      <w:spacing w:before="100" w:beforeAutospacing="1" w:after="100" w:afterAutospacing="1"/>
      <w:widowControl/>
    </w:pPr>
    <w:rPr>
      <w:rFonts w:ascii="Courier" w:hAnsi="Courier" w:cs="宋体"/>
      <w:sz w:val="24"/>
    </w:rPr>
  </w:style>
  <w:style w:type="paragraph" w:styleId="1143" w:customStyle="1">
    <w:name w:val="xl102"/>
    <w:basedOn w:val="74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44" w:customStyle="1">
    <w:name w:val="xl73"/>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45" w:customStyle="1">
    <w:name w:val="xl104"/>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6" w:customStyle="1">
    <w:name w:val="xl75"/>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7" w:customStyle="1">
    <w:name w:val="xl76"/>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8" w:customStyle="1">
    <w:name w:val="xl109"/>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9" w:customStyle="1">
    <w:name w:val="xl78"/>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0" w:customStyle="1">
    <w:name w:val="xl151"/>
    <w:basedOn w:val="743"/>
    <w:uiPriority w:val="0"/>
    <w:qFormat/>
    <w:pPr>
      <w:jc w:val="righ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51" w:customStyle="1">
    <w:name w:val="xl89"/>
    <w:basedOn w:val="74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2" w:customStyle="1">
    <w:name w:val="xl90"/>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3" w:customStyle="1">
    <w:name w:val="xl128"/>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54" w:customStyle="1">
    <w:name w:val="xl92"/>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5" w:customStyle="1">
    <w:name w:val="xl106"/>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6" w:customStyle="1">
    <w:name w:val="xl129"/>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7" w:customStyle="1">
    <w:name w:val="xl99"/>
    <w:basedOn w:val="74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8" w:customStyle="1">
    <w:name w:val="xl105"/>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9" w:customStyle="1">
    <w:name w:val="xl111"/>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0" w:customStyle="1">
    <w:name w:val="xl141"/>
    <w:basedOn w:val="74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1" w:customStyle="1">
    <w:name w:val="xl115"/>
    <w:basedOn w:val="74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2" w:customStyle="1">
    <w:name w:val="xl146"/>
    <w:basedOn w:val="743"/>
    <w:uiPriority w:val="0"/>
    <w:qFormat/>
    <w:pPr>
      <w:jc w:val="left"/>
      <w:spacing w:before="100" w:beforeAutospacing="1" w:after="100" w:afterAutospacing="1"/>
      <w:widowControl/>
    </w:pPr>
    <w:rPr>
      <w:rFonts w:ascii="Courier" w:hAnsi="Courier" w:cs="宋体"/>
      <w:sz w:val="24"/>
    </w:rPr>
  </w:style>
  <w:style w:type="paragraph" w:styleId="1163" w:customStyle="1">
    <w:name w:val="xl118"/>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4" w:customStyle="1">
    <w:name w:val="xl137"/>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65" w:customStyle="1">
    <w:name w:val="xl139"/>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66" w:customStyle="1">
    <w:name w:val="三级标题"/>
    <w:basedOn w:val="933"/>
    <w:next w:val="743"/>
    <w:uiPriority w:val="0"/>
    <w:qFormat/>
    <w:pPr>
      <w:spacing w:before="0" w:after="0" w:line="240" w:lineRule="auto"/>
      <w:tabs>
        <w:tab w:val="left" w:pos="900" w:leader="none"/>
      </w:tabs>
    </w:pPr>
    <w:rPr>
      <w:rFonts w:eastAsia="黑体"/>
      <w:b w:val="0"/>
      <w:sz w:val="28"/>
      <w:szCs w:val="28"/>
    </w:rPr>
  </w:style>
  <w:style w:type="table" w:styleId="1167" w:customStyle="1">
    <w:name w:val="Table Normal"/>
    <w:uiPriority w:val="2"/>
    <w:unhideWhenUsed/>
    <w:qFormat/>
    <w:pPr>
      <w:spacing w:line="360" w:lineRule="auto"/>
      <w:widowControl w:val="off"/>
    </w:pPr>
    <w:rPr>
      <w:rFonts w:ascii="Calibri" w:hAnsi="Calibri"/>
      <w:sz w:val="22"/>
      <w:szCs w:val="22"/>
      <w:lang w:val="en-US" w:eastAsia="en-US" w:bidi="ar-SA"/>
    </w:rPr>
    <w:tblPr/>
  </w:style>
  <w:style w:type="paragraph" w:styleId="1168" w:customStyle="1">
    <w:name w:val="普通(网站)1"/>
    <w:basedOn w:val="743"/>
    <w:uiPriority w:val="0"/>
    <w:qFormat/>
    <w:pPr>
      <w:jc w:val="left"/>
      <w:spacing w:before="100" w:beforeAutospacing="1" w:after="100" w:afterAutospacing="1"/>
      <w:widowControl/>
    </w:pPr>
    <w:rPr>
      <w:rFonts w:ascii="宋体" w:hAnsi="宋体" w:cs="宋体"/>
      <w:sz w:val="24"/>
      <w:szCs w:val="20"/>
      <w:lang w:val="zh-CN" w:bidi="zh-CN"/>
    </w:rPr>
  </w:style>
  <w:style w:type="paragraph" w:styleId="1169" w:customStyle="1">
    <w:name w:val="正文空2格  1."/>
    <w:basedOn w:val="743"/>
    <w:uiPriority w:val="0"/>
    <w:qFormat/>
    <w:pPr>
      <w:ind w:firstLine="200"/>
      <w:spacing w:line="360" w:lineRule="auto"/>
    </w:pPr>
    <w:rPr>
      <w:rFonts w:ascii="宋体" w:hAnsi="宋体" w:eastAsia="仿宋" w:cs="宋体"/>
      <w:sz w:val="28"/>
      <w:szCs w:val="20"/>
    </w:rPr>
  </w:style>
  <w:style w:type="paragraph" w:styleId="1170" w:customStyle="1">
    <w:name w:val="段落"/>
    <w:basedOn w:val="743"/>
    <w:link w:val="1171"/>
    <w:uiPriority w:val="0"/>
    <w:qFormat/>
    <w:pPr>
      <w:ind w:firstLine="200"/>
      <w:spacing w:line="360" w:lineRule="auto"/>
    </w:pPr>
    <w:rPr>
      <w:rFonts w:ascii="仿宋_GB2312" w:eastAsia="仿宋_GB2312"/>
      <w:sz w:val="24"/>
    </w:rPr>
  </w:style>
  <w:style w:type="character" w:styleId="1171" w:customStyle="1">
    <w:name w:val="段落 Char"/>
    <w:link w:val="1170"/>
    <w:uiPriority w:val="0"/>
    <w:qFormat/>
    <w:rPr>
      <w:rFonts w:ascii="仿宋_GB2312" w:eastAsia="仿宋_GB2312"/>
      <w:sz w:val="24"/>
      <w:szCs w:val="24"/>
    </w:rPr>
  </w:style>
  <w:style w:type="paragraph" w:styleId="1172" w:customStyle="1">
    <w:name w:val="标题3"/>
    <w:basedOn w:val="933"/>
    <w:next w:val="1170"/>
    <w:link w:val="1173"/>
    <w:uiPriority w:val="0"/>
    <w:qFormat/>
    <w:pPr>
      <w:spacing w:before="100" w:after="100" w:line="415" w:lineRule="auto"/>
    </w:pPr>
    <w:rPr>
      <w:rFonts w:eastAsia="仿宋_GB2312"/>
      <w:sz w:val="24"/>
    </w:rPr>
  </w:style>
  <w:style w:type="character" w:styleId="1173" w:customStyle="1">
    <w:name w:val="标题3 字符"/>
    <w:link w:val="1172"/>
    <w:uiPriority w:val="0"/>
    <w:qFormat/>
    <w:rPr>
      <w:rFonts w:eastAsia="仿宋_GB2312" w:cs="Times New Roman"/>
      <w:b/>
      <w:bCs/>
      <w:sz w:val="24"/>
      <w:szCs w:val="32"/>
    </w:rPr>
  </w:style>
  <w:style w:type="paragraph" w:styleId="1174" w:customStyle="1">
    <w:name w:val="普通正文"/>
    <w:basedOn w:val="743"/>
    <w:uiPriority w:val="0"/>
    <w:qFormat/>
    <w:pPr>
      <w:ind w:firstLine="480"/>
      <w:jc w:val="left"/>
      <w:spacing w:before="120" w:after="120" w:line="360" w:lineRule="auto"/>
    </w:pPr>
    <w:rPr>
      <w:rFonts w:ascii="Arial" w:hAnsi="Arial"/>
      <w:sz w:val="24"/>
    </w:rPr>
  </w:style>
  <w:style w:type="paragraph" w:styleId="1175" w:customStyle="1">
    <w:name w:val="内容正文"/>
    <w:basedOn w:val="743"/>
    <w:uiPriority w:val="0"/>
    <w:qFormat/>
    <w:pPr>
      <w:ind w:firstLine="480"/>
      <w:spacing w:line="360" w:lineRule="auto"/>
    </w:pPr>
    <w:rPr>
      <w:rFonts w:ascii="Calibri" w:hAnsi="Calibri"/>
      <w:sz w:val="28"/>
    </w:rPr>
  </w:style>
  <w:style w:type="paragraph" w:styleId="1176" w:customStyle="1">
    <w:name w:val="列出段落2"/>
    <w:basedOn w:val="743"/>
    <w:uiPriority w:val="0"/>
    <w:qFormat/>
    <w:pPr>
      <w:ind w:firstLine="420"/>
    </w:pPr>
    <w:rPr>
      <w:rFonts w:ascii="Calibri" w:hAnsi="Calibri"/>
      <w:szCs w:val="22"/>
    </w:rPr>
  </w:style>
  <w:style w:type="character" w:styleId="1177" w:customStyle="1">
    <w:name w:val="默认段落字体1"/>
    <w:link w:val="743"/>
    <w:uiPriority w:val="0"/>
    <w:semiHidden/>
    <w:qFormat/>
  </w:style>
  <w:style w:type="character" w:styleId="1178" w:customStyle="1">
    <w:name w:val="超链接1"/>
    <w:link w:val="743"/>
    <w:uiPriority w:val="0"/>
    <w:qFormat/>
    <w:rPr>
      <w:rFonts w:ascii="Times New Roman" w:hAnsi="Times New Roman" w:eastAsia="宋体" w:cs="Times New Roman"/>
      <w:sz w:val="21"/>
      <w:szCs w:val="24"/>
      <w:lang w:val="en-US" w:eastAsia="zh-CN" w:bidi="ar-SA"/>
    </w:rPr>
  </w:style>
  <w:style w:type="paragraph" w:styleId="1179" w:customStyle="1">
    <w:name w:val="页脚1"/>
    <w:basedOn w:val="1031"/>
    <w:uiPriority w:val="0"/>
    <w:qFormat/>
    <w:pPr>
      <w:spacing w:line="240" w:lineRule="auto"/>
      <w:tabs>
        <w:tab w:val="center" w:pos="4153" w:leader="none"/>
        <w:tab w:val="right" w:pos="8306" w:leader="none"/>
      </w:tabs>
    </w:pPr>
    <w:rPr>
      <w:sz w:val="18"/>
      <w:szCs w:val="18"/>
    </w:rPr>
  </w:style>
  <w:style w:type="character" w:styleId="1180" w:customStyle="1">
    <w:name w:val="font21"/>
    <w:link w:val="743"/>
    <w:uiPriority w:val="0"/>
    <w:qFormat/>
    <w:rPr>
      <w:rFonts w:hint="eastAsia" w:ascii="宋体" w:hAnsi="宋体" w:eastAsia="宋体" w:cs="宋体"/>
      <w:color w:val="000000"/>
      <w:sz w:val="24"/>
      <w:szCs w:val="24"/>
      <w:u w:val="none"/>
    </w:rPr>
  </w:style>
  <w:style w:type="character" w:styleId="1181" w:customStyle="1">
    <w:name w:val="font31"/>
    <w:link w:val="743"/>
    <w:uiPriority w:val="0"/>
    <w:qFormat/>
    <w:rPr>
      <w:rFonts w:ascii="Times New Roman" w:hAnsi="Times New Roman" w:cs="Times New Roman"/>
      <w:color w:val="000000"/>
      <w:sz w:val="24"/>
      <w:szCs w:val="24"/>
      <w:u w:val="none"/>
    </w:rPr>
  </w:style>
  <w:style w:type="paragraph" w:styleId="1182" w:customStyle="1">
    <w:name w:val="font6"/>
    <w:basedOn w:val="743"/>
    <w:uiPriority w:val="0"/>
    <w:qFormat/>
    <w:pPr>
      <w:jc w:val="left"/>
      <w:spacing w:before="100" w:beforeAutospacing="1" w:after="100" w:afterAutospacing="1"/>
      <w:widowControl/>
    </w:pPr>
    <w:rPr>
      <w:rFonts w:ascii="宋体" w:hAnsi="宋体" w:cs="宋体"/>
      <w:color w:val="000000"/>
      <w:szCs w:val="21"/>
    </w:rPr>
  </w:style>
  <w:style w:type="paragraph" w:styleId="1183" w:customStyle="1">
    <w:name w:val="xl65"/>
    <w:basedOn w:val="743"/>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仿宋_GB2312" w:hAnsi="宋体" w:eastAsia="仿宋_GB2312" w:cs="宋体"/>
      <w:color w:val="000000"/>
      <w:szCs w:val="21"/>
    </w:rPr>
  </w:style>
  <w:style w:type="paragraph" w:styleId="1184" w:customStyle="1">
    <w:name w:val="xl66"/>
    <w:basedOn w:val="74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85" w:customStyle="1">
    <w:name w:val="xl67"/>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86" w:customStyle="1">
    <w:name w:val="xl68"/>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87" w:customStyle="1">
    <w:name w:val="xl69"/>
    <w:basedOn w:val="74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character" w:styleId="1188" w:customStyle="1">
    <w:name w:val="未处理的提及"/>
    <w:link w:val="743"/>
    <w:uiPriority w:val="99"/>
    <w:unhideWhenUsed/>
    <w:qFormat/>
    <w:rPr>
      <w:color w:val="605e5c"/>
      <w:shd w:val="clear" w:color="auto" w:fill="e1dfdd"/>
    </w:rPr>
  </w:style>
  <w:style w:type="paragraph" w:styleId="1189" w:customStyle="1">
    <w:name w:val=" Char Char Char Char"/>
    <w:basedOn w:val="743"/>
    <w:uiPriority w:val="0"/>
    <w:qFormat/>
  </w:style>
  <w:style w:type="character" w:styleId="1190" w:customStyle="1">
    <w:name w:val="active15"/>
    <w:basedOn w:val="753"/>
    <w:uiPriority w:val="0"/>
    <w:qFormat/>
    <w:rPr>
      <w:color w:val="ffffff"/>
      <w:shd w:val="clear" w:color="auto" w:fill="0f5bb9"/>
    </w:rPr>
  </w:style>
  <w:style w:type="paragraph" w:styleId="1191" w:customStyle="1">
    <w:name w:val="小标题 第几章"/>
    <w:basedOn w:val="743"/>
    <w:uiPriority w:val="0"/>
    <w:qFormat/>
    <w:pPr>
      <w:jc w:val="center"/>
      <w:spacing w:line="350" w:lineRule="exact"/>
    </w:pPr>
    <w:rPr>
      <w:rFonts w:hint="eastAsia" w:ascii="方正黑体简体" w:hAnsi="方正黑体简体" w:eastAsia="方正黑体简体" w:cs="方正黑体简体"/>
      <w:sz w:val="30"/>
      <w:szCs w:val="30"/>
      <w:lang w:val="zh-CN"/>
    </w:rPr>
  </w:style>
  <w:style w:type="paragraph" w:styleId="1192" w:customStyle="1">
    <w:name w:val="正文仿宋"/>
    <w:basedOn w:val="743"/>
    <w:uiPriority w:val="0"/>
    <w:qFormat/>
    <w:pPr>
      <w:ind w:firstLine="520"/>
      <w:spacing w:line="350" w:lineRule="exact"/>
    </w:pPr>
    <w:rPr>
      <w:rFonts w:eastAsia="方正仿宋_GB2312"/>
      <w:sz w:val="24"/>
      <w:lang w:val="zh-CN"/>
    </w:rPr>
  </w:style>
  <w:style w:type="numbering" w:styleId="11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刘建宇</cp:lastModifiedBy>
  <cp:revision>14</cp:revision>
  <dcterms:created xsi:type="dcterms:W3CDTF">2023-04-17T09:22:00Z</dcterms:created>
  <dcterms:modified xsi:type="dcterms:W3CDTF">2026-10-29T02:54:05Z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02515057359F448ABA6960138CD7052C_12</vt:lpwstr>
  </property>
  <property fmtid="{D5CDD505-2E9C-101B-9397-08002B2CF9AE}" pid="4" name="KSOTemplateDocerSaveRecord">
    <vt:lpwstr>eyJoZGlkIjoiMTZkZDYzMWNkN2VhZGIzM2I1NzU1NDM2ZGYxNjAyZjciLCJ1c2VySWQiOiIyMzAwMTUxNDcifQ==</vt:lpwstr>
  </property>
</Properties>
</file>