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F22A9">
      <w:pPr>
        <w:spacing w:after="80"/>
        <w:jc w:val="center"/>
      </w:pPr>
      <w:bookmarkStart w:id="0" w:name="_GoBack"/>
      <w:bookmarkEnd w:id="0"/>
      <w:r>
        <w:rPr>
          <w:rFonts w:ascii="黑体" w:hAnsi="黑体" w:eastAsia="黑体"/>
          <w:b/>
          <w:sz w:val="36"/>
        </w:rPr>
        <w:t>包1实验室检验设备　装备采购技术参数汇总</w:t>
      </w:r>
    </w:p>
    <w:p w14:paraId="752F0BA1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907"/>
        <w:gridCol w:w="948"/>
        <w:gridCol w:w="1474"/>
        <w:gridCol w:w="1474"/>
        <w:gridCol w:w="1701"/>
      </w:tblGrid>
      <w:tr w14:paraId="21E01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58F09A8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907" w:type="dxa"/>
            <w:shd w:val="clear" w:color="auto" w:fill="D9E2F3"/>
          </w:tcPr>
          <w:p w14:paraId="77E7366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948" w:type="dxa"/>
            <w:shd w:val="clear" w:color="auto" w:fill="D9E2F3"/>
          </w:tcPr>
          <w:p w14:paraId="6678A75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608525F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0F3167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6A7FFF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71CEA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E9CAD5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907" w:type="dxa"/>
          </w:tcPr>
          <w:p w14:paraId="5A86FB7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分析天平</w:t>
            </w:r>
          </w:p>
        </w:tc>
        <w:tc>
          <w:tcPr>
            <w:tcW w:w="948" w:type="dxa"/>
          </w:tcPr>
          <w:p w14:paraId="6F6D098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05A8CD5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474" w:type="dxa"/>
          </w:tcPr>
          <w:p w14:paraId="6E123C1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701" w:type="dxa"/>
          </w:tcPr>
          <w:p w14:paraId="23473AC1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</w:p>
        </w:tc>
      </w:tr>
      <w:tr w14:paraId="4574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624974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2907" w:type="dxa"/>
          </w:tcPr>
          <w:p w14:paraId="1D6F9B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激光测距仪（防爆型）</w:t>
            </w:r>
          </w:p>
        </w:tc>
        <w:tc>
          <w:tcPr>
            <w:tcW w:w="948" w:type="dxa"/>
          </w:tcPr>
          <w:p w14:paraId="09D914AE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w="1474" w:type="dxa"/>
          </w:tcPr>
          <w:p w14:paraId="0F653AF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11,000.00</w:t>
            </w:r>
          </w:p>
        </w:tc>
        <w:tc>
          <w:tcPr>
            <w:tcW w:w="1474" w:type="dxa"/>
          </w:tcPr>
          <w:p w14:paraId="2331914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77,000.00</w:t>
            </w:r>
          </w:p>
        </w:tc>
        <w:tc>
          <w:tcPr>
            <w:tcW w:w="1701" w:type="dxa"/>
          </w:tcPr>
          <w:p w14:paraId="28AD11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12FE4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8383D1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w="2907" w:type="dxa"/>
          </w:tcPr>
          <w:p w14:paraId="186F4F4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残炭测定仪</w:t>
            </w:r>
          </w:p>
        </w:tc>
        <w:tc>
          <w:tcPr>
            <w:tcW w:w="948" w:type="dxa"/>
          </w:tcPr>
          <w:p w14:paraId="3C3673D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B255D5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  <w:tc>
          <w:tcPr>
            <w:tcW w:w="1474" w:type="dxa"/>
          </w:tcPr>
          <w:p w14:paraId="6EB98DB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  <w:tc>
          <w:tcPr>
            <w:tcW w:w="1701" w:type="dxa"/>
          </w:tcPr>
          <w:p w14:paraId="439549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0E177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7B71FF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w="2907" w:type="dxa"/>
          </w:tcPr>
          <w:p w14:paraId="3ABBB18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闭口闪点测定仪（自动保护型）</w:t>
            </w:r>
          </w:p>
        </w:tc>
        <w:tc>
          <w:tcPr>
            <w:tcW w:w="948" w:type="dxa"/>
          </w:tcPr>
          <w:p w14:paraId="0E79712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202FF7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50,000.00</w:t>
            </w:r>
          </w:p>
        </w:tc>
        <w:tc>
          <w:tcPr>
            <w:tcW w:w="1474" w:type="dxa"/>
          </w:tcPr>
          <w:p w14:paraId="2D83324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  <w:tc>
          <w:tcPr>
            <w:tcW w:w="1701" w:type="dxa"/>
          </w:tcPr>
          <w:p w14:paraId="635FD82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67896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D2A1F3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w="2907" w:type="dxa"/>
          </w:tcPr>
          <w:p w14:paraId="5833BF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酸度计</w:t>
            </w:r>
          </w:p>
        </w:tc>
        <w:tc>
          <w:tcPr>
            <w:tcW w:w="948" w:type="dxa"/>
          </w:tcPr>
          <w:p w14:paraId="4C56BD10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1DF644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474" w:type="dxa"/>
          </w:tcPr>
          <w:p w14:paraId="5A27EE9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701" w:type="dxa"/>
          </w:tcPr>
          <w:p w14:paraId="5B68D111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</w:p>
        </w:tc>
      </w:tr>
      <w:tr w14:paraId="72B4F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50667C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w="2907" w:type="dxa"/>
          </w:tcPr>
          <w:p w14:paraId="7C7330A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电导率仪（台式）</w:t>
            </w:r>
          </w:p>
        </w:tc>
        <w:tc>
          <w:tcPr>
            <w:tcW w:w="948" w:type="dxa"/>
          </w:tcPr>
          <w:p w14:paraId="063509B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4A32B4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474" w:type="dxa"/>
          </w:tcPr>
          <w:p w14:paraId="7598FBC7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701" w:type="dxa"/>
          </w:tcPr>
          <w:p w14:paraId="129CA6B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</w:p>
        </w:tc>
      </w:tr>
      <w:tr w14:paraId="312F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1FE77F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w="2907" w:type="dxa"/>
          </w:tcPr>
          <w:p w14:paraId="0C220A8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硅酸根分析仪-实验室手动型</w:t>
            </w:r>
          </w:p>
        </w:tc>
        <w:tc>
          <w:tcPr>
            <w:tcW w:w="948" w:type="dxa"/>
          </w:tcPr>
          <w:p w14:paraId="7E5F1EA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98AA59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  <w:tc>
          <w:tcPr>
            <w:tcW w:w="1474" w:type="dxa"/>
          </w:tcPr>
          <w:p w14:paraId="423F8AE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  <w:tc>
          <w:tcPr>
            <w:tcW w:w="1701" w:type="dxa"/>
          </w:tcPr>
          <w:p w14:paraId="1A5F33A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04C56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9336BF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w="2907" w:type="dxa"/>
          </w:tcPr>
          <w:p w14:paraId="3904799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含油量分析仪（自动萃取型）</w:t>
            </w:r>
          </w:p>
        </w:tc>
        <w:tc>
          <w:tcPr>
            <w:tcW w:w="948" w:type="dxa"/>
          </w:tcPr>
          <w:p w14:paraId="072A75D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D5A6CB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  <w:tc>
          <w:tcPr>
            <w:tcW w:w="1474" w:type="dxa"/>
          </w:tcPr>
          <w:p w14:paraId="3A3AA0E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  <w:tc>
          <w:tcPr>
            <w:tcW w:w="1701" w:type="dxa"/>
          </w:tcPr>
          <w:p w14:paraId="6093DE96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</w:p>
        </w:tc>
      </w:tr>
      <w:tr w14:paraId="57B3A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0C816E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w="2907" w:type="dxa"/>
          </w:tcPr>
          <w:p w14:paraId="2CBAFD2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电热干燥箱</w:t>
            </w:r>
          </w:p>
        </w:tc>
        <w:tc>
          <w:tcPr>
            <w:tcW w:w="948" w:type="dxa"/>
          </w:tcPr>
          <w:p w14:paraId="6D77132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829AB9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  <w:tc>
          <w:tcPr>
            <w:tcW w:w="1474" w:type="dxa"/>
          </w:tcPr>
          <w:p w14:paraId="4FADA51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26,000.00</w:t>
            </w:r>
          </w:p>
        </w:tc>
        <w:tc>
          <w:tcPr>
            <w:tcW w:w="1701" w:type="dxa"/>
          </w:tcPr>
          <w:p w14:paraId="3EAEC9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73361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24DE37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w="2907" w:type="dxa"/>
          </w:tcPr>
          <w:p w14:paraId="566A889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箱式电子炉（马福炉）</w:t>
            </w:r>
          </w:p>
        </w:tc>
        <w:tc>
          <w:tcPr>
            <w:tcW w:w="948" w:type="dxa"/>
          </w:tcPr>
          <w:p w14:paraId="02E71F9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51C218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474" w:type="dxa"/>
          </w:tcPr>
          <w:p w14:paraId="67C3E22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701" w:type="dxa"/>
          </w:tcPr>
          <w:p w14:paraId="3BFD81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64BE4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04E8664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w="2907" w:type="dxa"/>
          </w:tcPr>
          <w:p w14:paraId="382B7D0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电位滴定仪</w:t>
            </w:r>
          </w:p>
        </w:tc>
        <w:tc>
          <w:tcPr>
            <w:tcW w:w="948" w:type="dxa"/>
          </w:tcPr>
          <w:p w14:paraId="315C6D2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C8B68C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474" w:type="dxa"/>
          </w:tcPr>
          <w:p w14:paraId="262AF74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701" w:type="dxa"/>
          </w:tcPr>
          <w:p w14:paraId="3A3ABB5E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</w:p>
        </w:tc>
      </w:tr>
      <w:tr w14:paraId="35474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2DDF77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w="2907" w:type="dxa"/>
          </w:tcPr>
          <w:p w14:paraId="271A791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卡氏水分测定仪</w:t>
            </w:r>
          </w:p>
        </w:tc>
        <w:tc>
          <w:tcPr>
            <w:tcW w:w="948" w:type="dxa"/>
          </w:tcPr>
          <w:p w14:paraId="3195C2F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BB8272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  <w:tc>
          <w:tcPr>
            <w:tcW w:w="1474" w:type="dxa"/>
          </w:tcPr>
          <w:p w14:paraId="3865BAF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  <w:tc>
          <w:tcPr>
            <w:tcW w:w="1701" w:type="dxa"/>
          </w:tcPr>
          <w:p w14:paraId="37FABD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7BD1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F1638D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w="2907" w:type="dxa"/>
          </w:tcPr>
          <w:p w14:paraId="0B5C1E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密度计（台式）</w:t>
            </w:r>
          </w:p>
        </w:tc>
        <w:tc>
          <w:tcPr>
            <w:tcW w:w="948" w:type="dxa"/>
          </w:tcPr>
          <w:p w14:paraId="26A47EF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7AF5A7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474" w:type="dxa"/>
          </w:tcPr>
          <w:p w14:paraId="086BC97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701" w:type="dxa"/>
          </w:tcPr>
          <w:p w14:paraId="708161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16B7C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6DC2BE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w="2907" w:type="dxa"/>
          </w:tcPr>
          <w:p w14:paraId="273F3EF9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蒸馏仪（自动型）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19"/>
                <w:lang w:val="en-US" w:eastAsia="zh-CN"/>
              </w:rPr>
              <w:t>核心产品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）</w:t>
            </w:r>
          </w:p>
        </w:tc>
        <w:tc>
          <w:tcPr>
            <w:tcW w:w="948" w:type="dxa"/>
          </w:tcPr>
          <w:p w14:paraId="5569E94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CD2875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  <w:tc>
          <w:tcPr>
            <w:tcW w:w="1474" w:type="dxa"/>
          </w:tcPr>
          <w:p w14:paraId="257D8D0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  <w:tc>
          <w:tcPr>
            <w:tcW w:w="1701" w:type="dxa"/>
          </w:tcPr>
          <w:p w14:paraId="1C919AC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3B56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4D2B81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w="2907" w:type="dxa"/>
          </w:tcPr>
          <w:p w14:paraId="7B195A5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铁素体检测仪</w:t>
            </w:r>
          </w:p>
        </w:tc>
        <w:tc>
          <w:tcPr>
            <w:tcW w:w="948" w:type="dxa"/>
          </w:tcPr>
          <w:p w14:paraId="239A365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68EB186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  <w:tc>
          <w:tcPr>
            <w:tcW w:w="1474" w:type="dxa"/>
          </w:tcPr>
          <w:p w14:paraId="6AFD065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  <w:tc>
          <w:tcPr>
            <w:tcW w:w="1701" w:type="dxa"/>
          </w:tcPr>
          <w:p w14:paraId="2F13B8D6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3A2B9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60455C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w="2907" w:type="dxa"/>
          </w:tcPr>
          <w:p w14:paraId="7F1D894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浊度计</w:t>
            </w:r>
          </w:p>
        </w:tc>
        <w:tc>
          <w:tcPr>
            <w:tcW w:w="948" w:type="dxa"/>
          </w:tcPr>
          <w:p w14:paraId="2E65CB5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2158D48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  <w:tc>
          <w:tcPr>
            <w:tcW w:w="1474" w:type="dxa"/>
          </w:tcPr>
          <w:p w14:paraId="6944EF3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  <w:tc>
          <w:tcPr>
            <w:tcW w:w="1701" w:type="dxa"/>
          </w:tcPr>
          <w:p w14:paraId="0005056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</w:p>
        </w:tc>
      </w:tr>
      <w:tr w14:paraId="4065A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02D129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w="2907" w:type="dxa"/>
          </w:tcPr>
          <w:p w14:paraId="34AF68D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测温仪</w:t>
            </w:r>
          </w:p>
        </w:tc>
        <w:tc>
          <w:tcPr>
            <w:tcW w:w="948" w:type="dxa"/>
          </w:tcPr>
          <w:p w14:paraId="64068A7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76A04C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  <w:tc>
          <w:tcPr>
            <w:tcW w:w="1474" w:type="dxa"/>
          </w:tcPr>
          <w:p w14:paraId="0D9E193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  <w:tc>
          <w:tcPr>
            <w:tcW w:w="1701" w:type="dxa"/>
          </w:tcPr>
          <w:p w14:paraId="7F4C1B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6B07F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0" w:type="dxa"/>
          </w:tcPr>
          <w:p w14:paraId="530AE7A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18</w:t>
            </w:r>
          </w:p>
        </w:tc>
        <w:tc>
          <w:tcPr>
            <w:tcW w:w="2907" w:type="dxa"/>
          </w:tcPr>
          <w:p w14:paraId="40B988C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电火花检测仪</w:t>
            </w:r>
          </w:p>
        </w:tc>
        <w:tc>
          <w:tcPr>
            <w:tcW w:w="948" w:type="dxa"/>
          </w:tcPr>
          <w:p w14:paraId="555A68A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5A72840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474" w:type="dxa"/>
          </w:tcPr>
          <w:p w14:paraId="5430582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16,000.00</w:t>
            </w:r>
          </w:p>
        </w:tc>
        <w:tc>
          <w:tcPr>
            <w:tcW w:w="1701" w:type="dxa"/>
          </w:tcPr>
          <w:p w14:paraId="3038BC6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42D4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9299A2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19</w:t>
            </w:r>
          </w:p>
        </w:tc>
        <w:tc>
          <w:tcPr>
            <w:tcW w:w="2907" w:type="dxa"/>
          </w:tcPr>
          <w:p w14:paraId="33A40F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真空度测试仪</w:t>
            </w:r>
          </w:p>
        </w:tc>
        <w:tc>
          <w:tcPr>
            <w:tcW w:w="948" w:type="dxa"/>
          </w:tcPr>
          <w:p w14:paraId="3CBEF03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610CEE2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  <w:tc>
          <w:tcPr>
            <w:tcW w:w="1474" w:type="dxa"/>
          </w:tcPr>
          <w:p w14:paraId="3835396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  <w:tc>
          <w:tcPr>
            <w:tcW w:w="1701" w:type="dxa"/>
          </w:tcPr>
          <w:p w14:paraId="53451F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AF09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</w:tcPr>
          <w:p w14:paraId="0402E5A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907" w:type="dxa"/>
            <w:shd w:val="clear" w:color="auto" w:fill="F2F2F2"/>
          </w:tcPr>
          <w:p w14:paraId="6BDCCD8D">
            <w:pPr>
              <w:spacing w:before="0" w:after="0" w:line="276" w:lineRule="auto"/>
            </w:pPr>
          </w:p>
        </w:tc>
        <w:tc>
          <w:tcPr>
            <w:tcW w:w="948" w:type="dxa"/>
            <w:shd w:val="clear" w:color="auto" w:fill="F2F2F2"/>
          </w:tcPr>
          <w:p w14:paraId="3894647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28</w:t>
            </w:r>
          </w:p>
        </w:tc>
        <w:tc>
          <w:tcPr>
            <w:tcW w:w="1474" w:type="dxa"/>
            <w:shd w:val="clear" w:color="auto" w:fill="F2F2F2"/>
          </w:tcPr>
          <w:p w14:paraId="3AEF06ED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657E3DC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712,000.00</w:t>
            </w:r>
          </w:p>
        </w:tc>
        <w:tc>
          <w:tcPr>
            <w:tcW w:w="1701" w:type="dxa"/>
            <w:shd w:val="clear" w:color="auto" w:fill="F2F2F2"/>
          </w:tcPr>
          <w:p w14:paraId="6BDE7355">
            <w:pPr>
              <w:spacing w:before="0" w:after="0" w:line="276" w:lineRule="auto"/>
            </w:pPr>
          </w:p>
        </w:tc>
      </w:tr>
    </w:tbl>
    <w:p w14:paraId="46FEFCDC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723FF0D4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分析天平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0E35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F5A284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1734BF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分析天平</w:t>
            </w:r>
          </w:p>
        </w:tc>
      </w:tr>
      <w:tr w14:paraId="24352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CA742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76DEFD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1612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D40EDA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FFB82A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7BC3F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A4572E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8589C1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34AC5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A121A1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1EF68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1.显示：LCD 混合触控彩屏，带操作引导菜单</w:t>
            </w:r>
          </w:p>
          <w:p w14:paraId="6D90559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2.标配接口：USB-A、RS232 串口</w:t>
            </w:r>
          </w:p>
          <w:p w14:paraId="33254F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3.内置 9 种应用程序：密度称量、百分比称量、统计分析、配方、计件、下方吊钩称量等</w:t>
            </w:r>
          </w:p>
          <w:p w14:paraId="5E94A7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4.附加功能：权限密码锁定、过载保护、前置水平气泡、多单位切换（g/mg/ct/oz 等十余种）</w:t>
            </w:r>
          </w:p>
        </w:tc>
      </w:tr>
      <w:tr w14:paraId="6DEDF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F5B356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61B6D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★1.双量程：精细量程：62g，可读性 0.01mg（十万分之一克）· 大量程：152g，可读性 0.1mg（万分之一克）</w:t>
            </w:r>
          </w:p>
          <w:p w14:paraId="4AEA6E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★2.典型重复性：0.015mg</w:t>
            </w:r>
          </w:p>
          <w:p w14:paraId="24AB63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▲3.线性误差：0.2mg</w:t>
            </w:r>
          </w:p>
          <w:p w14:paraId="79C40E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4.稳定时间：仅 4 秒</w:t>
            </w:r>
          </w:p>
          <w:p w14:paraId="2235F0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5.校准方式：全自动内置砝码内部校正</w:t>
            </w:r>
          </w:p>
        </w:tc>
      </w:tr>
      <w:tr w14:paraId="2483E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32F461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53336F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计量合格，满足使用要求</w:t>
            </w:r>
          </w:p>
        </w:tc>
      </w:tr>
      <w:tr w14:paraId="14E55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ADD3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098756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整机一套</w:t>
            </w:r>
          </w:p>
        </w:tc>
      </w:tr>
      <w:tr w14:paraId="10B4F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7FDE2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963CBBB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仪器检验合格证、装箱单、电子版说明书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6378C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0EBDD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75CE1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60406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D8B839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FCC81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/</w:t>
            </w:r>
          </w:p>
        </w:tc>
      </w:tr>
    </w:tbl>
    <w:p w14:paraId="64F78742"/>
    <w:p w14:paraId="67CB7AF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2. 激光测距仪（防爆型）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A8D4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A03966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C6F991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激光测距仪（防爆型）</w:t>
            </w:r>
          </w:p>
        </w:tc>
      </w:tr>
      <w:tr w14:paraId="0BF2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54705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6359A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</w:tr>
      <w:tr w14:paraId="1BC0B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C53537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54556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11,000.00</w:t>
            </w:r>
          </w:p>
        </w:tc>
      </w:tr>
      <w:tr w14:paraId="028C2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70F48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49014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77,000.00</w:t>
            </w:r>
          </w:p>
        </w:tc>
      </w:tr>
      <w:tr w14:paraId="5659D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F73E1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14847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★1.具备有效的防爆合格证；</w:t>
            </w:r>
          </w:p>
          <w:p w14:paraId="02B3F0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▲2.距离测量：单次测距、连续动态测距；支持最大、最小值捕捉跟踪；</w:t>
            </w:r>
          </w:p>
          <w:p w14:paraId="2F16E27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3.测量单位切换：m、ft、in 等；</w:t>
            </w:r>
          </w:p>
          <w:p w14:paraId="11EB62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4.具备目标信号质量识别，低反射、强光环境提示信号弱；</w:t>
            </w:r>
          </w:p>
          <w:p w14:paraId="1B537E6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5.可选内置倾角传感器：角度测量±90°自动换算水平距离、垂直高度</w:t>
            </w:r>
          </w:p>
          <w:p w14:paraId="06CF6D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▲6.本地数据存储，蓝牙无线数据输出，可向手机/平板传输测量数据；</w:t>
            </w:r>
          </w:p>
          <w:p w14:paraId="1E90B2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7.支持导出测量结果，便于检测记录归档；</w:t>
            </w:r>
          </w:p>
        </w:tc>
      </w:tr>
      <w:tr w14:paraId="2B420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018A20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C6221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★1.测量范围覆盖0.5～100m；</w:t>
            </w:r>
          </w:p>
          <w:p w14:paraId="0BC573E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★2.测量精度±(1mm+2ppm×D)，D 为被测距离，30m内测量精度不低于±1.5mm；</w:t>
            </w:r>
          </w:p>
          <w:p w14:paraId="13A58C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▲3.显示分辨率1mm；</w:t>
            </w:r>
          </w:p>
          <w:p w14:paraId="4E9169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4.测量模式可单次测距、连续动态测距、最大值/最小值捕捉跟踪；</w:t>
            </w:r>
          </w:p>
          <w:p w14:paraId="038B5E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5.测量单位：m、ft、in 可切换；</w:t>
            </w:r>
          </w:p>
          <w:p w14:paraId="77A66D2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★6.具有本安型防爆合格证</w:t>
            </w:r>
          </w:p>
          <w:p w14:paraId="6EA73B9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7.仪器自带校准功能，支持计量机构送检校准</w:t>
            </w:r>
          </w:p>
        </w:tc>
      </w:tr>
      <w:tr w14:paraId="7B11A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910E0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EEE8C3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设备及附件是否齐全、完好；量程和精度是否满足测量要求；</w:t>
            </w:r>
          </w:p>
          <w:p w14:paraId="72A6C4C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是否防爆，是否具备无线蓝牙传输功能。</w:t>
            </w:r>
          </w:p>
          <w:p w14:paraId="262C6C9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14267-2009《光电测距仪》</w:t>
            </w:r>
          </w:p>
        </w:tc>
      </w:tr>
      <w:tr w14:paraId="252FF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8015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D86FF5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1.防爆激光测距仪主机；2.本安型锂电池组；3.充电器；</w:t>
            </w:r>
          </w:p>
          <w:p w14:paraId="01B9555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4.仪器便携防护包；5.数据传输线；6.反光靶片。</w:t>
            </w:r>
          </w:p>
        </w:tc>
      </w:tr>
      <w:tr w14:paraId="38CCE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637C20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9F1B1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1.使用说明书；2.产品合格证；3.保修卡；4.防爆合格证；</w:t>
            </w:r>
          </w:p>
          <w:p w14:paraId="5C3ED7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5.校准证书。</w:t>
            </w:r>
          </w:p>
        </w:tc>
      </w:tr>
      <w:tr w14:paraId="70B55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A98F6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6C317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3B3DA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7E5DE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2580E9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无。</w:t>
            </w:r>
          </w:p>
        </w:tc>
      </w:tr>
    </w:tbl>
    <w:p w14:paraId="201E23B5"/>
    <w:p w14:paraId="3877024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3. 残炭测定仪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A0E9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09065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950A83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残炭测定仪</w:t>
            </w:r>
          </w:p>
        </w:tc>
      </w:tr>
      <w:tr w14:paraId="7FA8D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C53B6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96BD53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7871E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3C635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014563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</w:tr>
      <w:tr w14:paraId="058D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83C371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2D06F9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</w:tr>
      <w:tr w14:paraId="00F8A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6AF85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51C8B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 一键启动自动完成： 氮气大流量吹扫→程序匀速升温→500℃精准恒温 15min→试验结束自动停机；</w:t>
            </w:r>
          </w:p>
          <w:p w14:paraId="1D22B77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智能数据处理与输出：录入样品称量质量，仪器自动运算残炭结果，具备数据存储功能；</w:t>
            </w:r>
          </w:p>
          <w:p w14:paraId="1CA479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 气路高精度稳定控制；</w:t>
            </w:r>
          </w:p>
          <w:p w14:paraId="1553404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 安全防护系统满足要求，500℃超温自动断电保护，短路故障报警停机，氮气气源欠压提醒、加热回路过载保护，炉体隔热防烫外壳。</w:t>
            </w:r>
          </w:p>
        </w:tc>
      </w:tr>
      <w:tr w14:paraId="2C791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B54A24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4535D4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恒温目标温度：500℃，恒温时长 15min； 控温精度：±2℃，程序阶梯升温；</w:t>
            </w:r>
          </w:p>
          <w:p w14:paraId="1101D3F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2.整机额定功耗：≤2000W；燃烧室结构：一体式生焦加热炉体；内置国标固定升温速率；</w:t>
            </w:r>
          </w:p>
          <w:p w14:paraId="04C2F22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 氮气气路控制系统（国标强制双流量自动切换）：程序自动切换流量：吹扫 600mL/min、试验 150mL/min；</w:t>
            </w:r>
          </w:p>
          <w:p w14:paraId="331288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▲4.流量总调节范围：100～1000mL/min，流量计直观显示；气源输入压力：0～0.4MPa ，可调稳压；</w:t>
            </w:r>
          </w:p>
          <w:p w14:paraId="694C89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★5. 残炭测定范围：0.10%～30.0%（质量分数）。</w:t>
            </w:r>
          </w:p>
        </w:tc>
      </w:tr>
      <w:tr w14:paraId="18B0C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7958D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D0859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41733?2022《有机热载体残炭测定法充氮法》、GB/T 17144?2021《石油产品残炭的测定微量法》的使用要求</w:t>
            </w:r>
          </w:p>
        </w:tc>
      </w:tr>
      <w:tr w14:paraId="047EF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82D5C6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BFB7C9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主机、专用玻璃试样试管、试管支架、氮气减压阀、高压连接气管全套、废液收集瓶、废气导出软管、电源线、安装检修工具包</w:t>
            </w:r>
          </w:p>
        </w:tc>
      </w:tr>
      <w:tr w14:paraId="32044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9AD91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2DC90F3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使用说明书、出厂合格证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4FDBA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EBEA3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5352AE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158AF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C2615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9F512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602A28EB"/>
    <w:p w14:paraId="6D0CCD76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4. 闭口闪点测定仪（自动保护型）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423E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79215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DE9FB0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闭口闪点测定仪（自动保护型）</w:t>
            </w:r>
          </w:p>
        </w:tc>
      </w:tr>
      <w:tr w14:paraId="18180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558F5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C91E5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21B2E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5A81D0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2D17C3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50,000.00</w:t>
            </w:r>
          </w:p>
        </w:tc>
      </w:tr>
      <w:tr w14:paraId="38DEA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A037B6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6B149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</w:tr>
      <w:tr w14:paraId="5F81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D8753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4D9FA9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1、要求仪器，能自动开盖、自动升降、自动控温、自动点火、自动测量、智能火苗保持、自动强制冷却。</w:t>
            </w:r>
          </w:p>
          <w:p w14:paraId="18013E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2、大气压自动校正：补偿海拔、环境气压对闪点数值的影响，保证检测数据合规准确；</w:t>
            </w:r>
          </w:p>
          <w:p w14:paraId="0AA279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3、多重安全保护：温度超上限自动断电停机、加热过热保护、整机硬件故障自诊断报警，杜绝实验室起火风险。</w:t>
            </w:r>
          </w:p>
        </w:tc>
      </w:tr>
      <w:tr w14:paraId="61419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CDA98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12FC8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★温度范围：40～370℃</w:t>
            </w:r>
          </w:p>
          <w:p w14:paraId="7AD99B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▲分辨率：0.1℃</w:t>
            </w:r>
          </w:p>
          <w:p w14:paraId="34001E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★测量准确度：＞110℃ ±2℃，≤110℃ ±1℃</w:t>
            </w:r>
          </w:p>
          <w:p w14:paraId="4B6F47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★重复性误差≤4℃、再现性误差≤8℃</w:t>
            </w:r>
          </w:p>
          <w:p w14:paraId="541D4C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火苗保持：智能检测、自动引燃</w:t>
            </w:r>
          </w:p>
        </w:tc>
      </w:tr>
      <w:tr w14:paraId="7E42B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814" w:type="dxa"/>
            <w:shd w:val="clear" w:color="auto" w:fill="F2F2F2"/>
          </w:tcPr>
          <w:p w14:paraId="1402ACF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7100AE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满足GB/T24747-2023《有机热载体安全技术条件》、GB/T261-2021《闪点的测定宾斯基 - 马丁闭口杯法》等相关标准的要求。</w:t>
            </w:r>
          </w:p>
        </w:tc>
      </w:tr>
      <w:tr w14:paraId="5AABB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A29E53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E27D7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1、主机1台；</w:t>
            </w:r>
          </w:p>
          <w:p w14:paraId="6CB8B39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2、样品杯2个；</w:t>
            </w:r>
          </w:p>
          <w:p w14:paraId="693A27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3、交流电源线1条；</w:t>
            </w:r>
          </w:p>
        </w:tc>
      </w:tr>
      <w:tr w14:paraId="7DBF1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2CD475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0BB20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2D299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CD392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4427204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4F4BE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A96E7A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FBE6E6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340F63D3"/>
    <w:p w14:paraId="5858FDBC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5. 酸度计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C8C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2B89C3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529C2F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酸度计</w:t>
            </w:r>
          </w:p>
        </w:tc>
      </w:tr>
      <w:tr w14:paraId="47912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82BEB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211BDA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C718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43249F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03E18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7B47E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A9C3EE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FB861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7D578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ABAC7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2E157F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★符合GB/T 12145-2016 《火力发电机组及蒸汽动力设备水汽质量》和GB/T 6904-2008 《工业循环冷却水及锅炉用水中 pH 的测定》的相关要求</w:t>
            </w:r>
          </w:p>
        </w:tc>
      </w:tr>
      <w:tr w14:paraId="149D6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1BFB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B1F4F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★1.测量项目：pH、mV/ORP、温度三合一</w:t>
            </w:r>
          </w:p>
          <w:p w14:paraId="3E5CD4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★2.pH 量程：-2.000 ~ 20.000 pH</w:t>
            </w:r>
          </w:p>
          <w:p w14:paraId="755600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分辨率三档可调：0.001 / 0.01 / 0.1 pH测量准确度：±0.002 pHmV（ORP）量程：-2000.0 ~ +2000.0 mV</w:t>
            </w:r>
          </w:p>
          <w:p w14:paraId="38E105B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★分辨率：0.1 / 1 mV</w:t>
            </w:r>
          </w:p>
          <w:p w14:paraId="0D075FD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准确度：±0.1 mV（±500mV 内），全量程 ±0.2 mV</w:t>
            </w:r>
          </w:p>
          <w:p w14:paraId="7EB38A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3.温度测量范围：-30 ℃ ~ 130 ℃</w:t>
            </w:r>
          </w:p>
          <w:p w14:paraId="79C7FC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1.分辨率：0.1 ℃</w:t>
            </w:r>
          </w:p>
          <w:p w14:paraId="4B93B0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2.准确度：0~100℃区间 ±0.1℃，自动温度补偿</w:t>
            </w:r>
          </w:p>
        </w:tc>
      </w:tr>
      <w:tr w14:paraId="628C4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511BA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14C2E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计量合格，满足使用要求</w:t>
            </w:r>
          </w:p>
        </w:tc>
      </w:tr>
      <w:tr w14:paraId="0A1EB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148622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5C2DDA2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pH 计主机</w:t>
            </w:r>
          </w:p>
          <w:p w14:paraId="12266E5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InLab Expert Pro-ISM 一体式 pH 复合电极</w:t>
            </w:r>
          </w:p>
          <w:p w14:paraId="3588BE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万向升降电极支架</w:t>
            </w:r>
          </w:p>
          <w:p w14:paraId="0EFC6E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仪器防护面罩、电源适配器</w:t>
            </w:r>
          </w:p>
          <w:p w14:paraId="4E987A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全套校准缓冲液（pH4.01/7.00/9.21 袋装标准液）</w:t>
            </w:r>
          </w:p>
        </w:tc>
      </w:tr>
      <w:tr w14:paraId="583A8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8F4A9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9B2A6CC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产品合格证、 操作手册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19325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0A973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29119E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444A9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C18200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C082F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/</w:t>
            </w:r>
          </w:p>
        </w:tc>
      </w:tr>
    </w:tbl>
    <w:p w14:paraId="6ACCE588"/>
    <w:p w14:paraId="54093F26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6. 电导率仪（台式）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067B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2A0FE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74E94B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电导率仪（台式）</w:t>
            </w:r>
          </w:p>
        </w:tc>
      </w:tr>
      <w:tr w14:paraId="3A379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D3F090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51FD8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BB9E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1AA3AE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F5BD2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1B214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6AE1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9C8E5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317BA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B8A3A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18E544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1.显示屏：触控屏，支持手套操作；</w:t>
            </w:r>
          </w:p>
          <w:p w14:paraId="4C5F446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校准：一键校准，自动识别标准液。</w:t>
            </w:r>
          </w:p>
        </w:tc>
      </w:tr>
      <w:tr w14:paraId="6263A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A21EDD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D312FB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★1.电导率量程：0.001 μS/cm ~ 2000 mS/cm；</w:t>
            </w:r>
          </w:p>
          <w:p w14:paraId="6E93236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★2.准确度：测量值的 ±0.5% ；</w:t>
            </w:r>
          </w:p>
          <w:p w14:paraId="45D116C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3.线性补偿、纯水补偿。</w:t>
            </w:r>
          </w:p>
        </w:tc>
      </w:tr>
      <w:tr w14:paraId="1AAE9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C3FDEC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7E66E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检定合格；满足GB/T 6908-2018《锅炉用水和冷却水分析方法电导率的测定》的使用要求。</w:t>
            </w:r>
          </w:p>
        </w:tc>
      </w:tr>
      <w:tr w14:paraId="690B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233ED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8C0BD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 主机</w:t>
            </w:r>
          </w:p>
          <w:p w14:paraId="40AEE1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超纯水专用 ISM 电导率电极</w:t>
            </w:r>
          </w:p>
          <w:p w14:paraId="320529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 多功能万向升降电极支架（带清洗、校准、存放卡位）</w:t>
            </w:r>
          </w:p>
          <w:p w14:paraId="7DB12A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 标准校准缓冲液套装</w:t>
            </w:r>
          </w:p>
          <w:p w14:paraId="4E8C15F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 电源适配器、仪器防护面罩</w:t>
            </w:r>
          </w:p>
        </w:tc>
      </w:tr>
      <w:tr w14:paraId="4B0F8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FBA1E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6860BBA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产品合格证、操作手册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23E07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814" w:type="dxa"/>
            <w:shd w:val="clear" w:color="auto" w:fill="F2F2F2"/>
          </w:tcPr>
          <w:p w14:paraId="3F30CF1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7C5EF1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46D9E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09C926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C0690A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50FA0A11"/>
    <w:p w14:paraId="6184F388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7. 硅酸根分析仪-实验室手动型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0034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92CA7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C02C0B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硅酸根分析仪-实验室手动型</w:t>
            </w:r>
          </w:p>
        </w:tc>
      </w:tr>
      <w:tr w14:paraId="51101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6D1C15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6F26CC9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766C4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B120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6CA1BD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</w:tr>
      <w:tr w14:paraId="2E31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3BC2FC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85108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</w:tr>
      <w:tr w14:paraId="3B3B8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8E50B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403F33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1.校准功能：空白零点校准、水样本底补偿，消除纯水基体干扰</w:t>
            </w:r>
          </w:p>
          <w:p w14:paraId="400746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2.操作辅助：试剂添加自动计时提醒，严格把控显色反应时间</w:t>
            </w:r>
          </w:p>
        </w:tc>
      </w:tr>
      <w:tr w14:paraId="3254D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82636F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2786D7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★测量量程：低量程（高纯给水 / 凝结水）：0.0 ~ 200.0 μg/L（ppb）；高量程（炉水）：0.0~ 2000 μg/L（ppb）；</w:t>
            </w:r>
          </w:p>
          <w:p w14:paraId="14BE271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▲分辨率：0.1 μg/L；示值准确度：±2.0% 满量程；重复性：≤1.0% F.S；长期稳定性：±1%F.S/ 4 小时。</w:t>
            </w:r>
          </w:p>
        </w:tc>
      </w:tr>
      <w:tr w14:paraId="119D7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D0DA3A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7ECBD3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检定合格；满足标准要求：GB/T 12149-2017 《工业循环冷却水和锅炉用水中硅的测定》</w:t>
            </w:r>
          </w:p>
        </w:tc>
      </w:tr>
      <w:tr w14:paraId="46528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AB52BB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87937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1.硅酸根分析仪主机</w:t>
            </w:r>
          </w:p>
          <w:p w14:paraId="540244A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2.专用比色消解杯、遮光检测组件</w:t>
            </w:r>
          </w:p>
          <w:p w14:paraId="7437D04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3.配套成套显色试剂（钼酸铵、还原剂、酸性调节液）</w:t>
            </w:r>
          </w:p>
        </w:tc>
      </w:tr>
      <w:tr w14:paraId="44080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D5CA4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CB8F9B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操作说明书、出厂合格证</w:t>
            </w:r>
          </w:p>
        </w:tc>
      </w:tr>
      <w:tr w14:paraId="4247B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05882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C446DF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71CB9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67326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130FA1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设备校准的参数：硅酸根标准物质，预期测量范围：1-100 μg/L（ppb），测量重复性：≤2%，检定周期：12个月。</w:t>
            </w:r>
          </w:p>
        </w:tc>
      </w:tr>
    </w:tbl>
    <w:p w14:paraId="19C3B0AC"/>
    <w:p w14:paraId="2BE4DF4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8. 含油量分析仪（自动萃取型）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14E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8EB7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89CBC3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含油量分析仪（自动萃取型）</w:t>
            </w:r>
          </w:p>
        </w:tc>
      </w:tr>
      <w:tr w14:paraId="13641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DA87D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E6A97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C6D0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0DDDD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BD167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</w:tr>
      <w:tr w14:paraId="17C4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39D802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79C94B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</w:tr>
      <w:tr w14:paraId="61316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7CDF02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072863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1.无需标样定标，可单机使用，具有数理统计、谱图显示功能；</w:t>
            </w:r>
          </w:p>
          <w:p w14:paraId="537F43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2.实现自动调零；</w:t>
            </w:r>
          </w:p>
          <w:p w14:paraId="0C824A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★3.符合国标HJ637-2018要求，红外分光光度法无需作标准曲线，只需作一组校正系数；</w:t>
            </w:r>
          </w:p>
          <w:p w14:paraId="29D358F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4.定位精确，波数定位精度小于一个波数。</w:t>
            </w:r>
          </w:p>
        </w:tc>
      </w:tr>
      <w:tr w14:paraId="338A0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C48E13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EDAB62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1.基线漂移、无飘移；</w:t>
            </w:r>
          </w:p>
          <w:p w14:paraId="1E4028F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★2.最低检出浓度，0.002mg/L（水中油份浓度）；最高测量浓度，640000mg/L（水中油份浓度）；</w:t>
            </w:r>
          </w:p>
          <w:p w14:paraId="65D2FCC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★3.波数范围，3400cm-1～2400cm-1（2940nm～4167nm）；</w:t>
            </w:r>
          </w:p>
          <w:p w14:paraId="3757DBF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★4.波数准确度，±1cm-1；波数重复性，±1cm-1；</w:t>
            </w:r>
          </w:p>
          <w:p w14:paraId="38A9A1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▲5.吸光度范围，0.00000～3.00000AU；</w:t>
            </w:r>
          </w:p>
          <w:p w14:paraId="775A39D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★6.基本测量范围，0.20～1000.00mg/L；</w:t>
            </w:r>
          </w:p>
          <w:p w14:paraId="2A5AE8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★7.重复性，相对标准偏差RSD＜0.9(浓度为20～80mg/mL的标准油样品)</w:t>
            </w:r>
          </w:p>
          <w:p w14:paraId="254391E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8.线性相关系数，R＞0.999；甲基分辨率，＞3 ；</w:t>
            </w:r>
          </w:p>
        </w:tc>
      </w:tr>
      <w:tr w14:paraId="122AB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384A4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5813F6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检定（校准）合格；满足标准要求 GB/T 12152-2007《锅炉用水和冷却水中油含量的测定》</w:t>
            </w:r>
          </w:p>
        </w:tc>
      </w:tr>
      <w:tr w14:paraId="54AFC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3F29A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C7CA4C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主机、石英比色皿、标准校准物质、电源线、数据通讯线、萃取装置</w:t>
            </w:r>
          </w:p>
        </w:tc>
      </w:tr>
      <w:tr w14:paraId="6E451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1CFD87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6BF97C1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出厂检测报告、产品合格证、操作维护手册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4365C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B253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2C70725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3CDEF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68AF24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04981D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设备校准的参数：红外用四氯乙烯中石油类溶液标准物质，预期测量范围：0.1mg/L-20mg/L，测量重复性：≤2%，校准周期：12个月。</w:t>
            </w:r>
          </w:p>
        </w:tc>
      </w:tr>
    </w:tbl>
    <w:p w14:paraId="422056DC"/>
    <w:p w14:paraId="19AF28F2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9. 电热干燥箱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1816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E199A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DC8C68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电热干燥箱</w:t>
            </w:r>
          </w:p>
        </w:tc>
      </w:tr>
      <w:tr w14:paraId="0BC86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8DBC86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2A4D9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32107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8E951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AFE93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</w:tr>
      <w:tr w14:paraId="05FF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9CAFDC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2290F5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26,000.00</w:t>
            </w:r>
          </w:p>
        </w:tc>
      </w:tr>
      <w:tr w14:paraId="0621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22896E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83DC92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 带定时功能，可设置烘干时间，时间到自动停止加热；</w:t>
            </w:r>
          </w:p>
          <w:p w14:paraId="514F7E4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2、内腔采用耐腐蚀不锈钢，耐水汽、耐腐蚀，易清洁；</w:t>
            </w:r>
          </w:p>
        </w:tc>
      </w:tr>
      <w:tr w14:paraId="6062A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22883B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5A4B0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★1、控温范围：室温 + 10℃ ～ 250℃；</w:t>
            </w:r>
          </w:p>
          <w:p w14:paraId="3A4E2B9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★2、温度分辨率：0.1℃；</w:t>
            </w:r>
          </w:p>
          <w:p w14:paraId="6C6675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★3、温度波动度：≤±1℃。</w:t>
            </w:r>
          </w:p>
        </w:tc>
      </w:tr>
      <w:tr w14:paraId="16AC4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CF275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30070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 50℃低温烘干水样无结露；200℃高温烘烤无跳温；</w:t>
            </w:r>
          </w:p>
          <w:p w14:paraId="6CEFD4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 硅垢、沉淀物烘干，无局部过热、受热不均；</w:t>
            </w:r>
          </w:p>
          <w:p w14:paraId="7FC410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 高低温切换后快速恒温，密封良好热量不外泄。</w:t>
            </w:r>
          </w:p>
        </w:tc>
      </w:tr>
      <w:tr w14:paraId="4C03D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E4FAF2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52136E8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 1 台、 220V 国标电源线 1 根</w:t>
            </w:r>
          </w:p>
        </w:tc>
      </w:tr>
      <w:tr w14:paraId="575F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BE46E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4F3B9D9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产品说明书、出厂合格证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4BBA7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9049C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1C4206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715BA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0707B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BBCF4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B214E2A"/>
    <w:p w14:paraId="70C62F0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10. 箱式电子炉（马福炉）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D5BE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F243B5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EC5150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箱式电子炉（马福炉）</w:t>
            </w:r>
          </w:p>
        </w:tc>
      </w:tr>
      <w:tr w14:paraId="2622B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5E714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BF0D43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4E0F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4BB1C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FA8F0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2B614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C120FF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791B5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77D42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EFCB67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5B938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遵循 GB/T 212-2008《煤的工业分析方法》，满足锅炉燃煤、飞灰、炉渣的灰分、挥发分、烧失量检测和实验室常规灼烧、残渣灰化处理；自动记时控温：</w:t>
            </w:r>
          </w:p>
          <w:p w14:paraId="4889389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1.慢灰测定程序</w:t>
            </w:r>
          </w:p>
          <w:p w14:paraId="348ACEB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2.快灰测定程序（两套经典模式）</w:t>
            </w:r>
          </w:p>
          <w:p w14:paraId="6FFEC7C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3.挥发分测定专用程序（带精准坩埚定位支架，保证样品处于恒温温区）</w:t>
            </w:r>
          </w:p>
          <w:p w14:paraId="7AF618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4.罗加粘结指数测定程序</w:t>
            </w:r>
          </w:p>
          <w:p w14:paraId="1D8127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5.飞灰 / 炉渣烧失量测试程序</w:t>
            </w:r>
          </w:p>
        </w:tc>
      </w:tr>
      <w:tr w14:paraId="44543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A200F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14456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★1.温度范围：室温 ～ 1000℃（满足挥发分 900℃国标要求）</w:t>
            </w:r>
          </w:p>
          <w:p w14:paraId="2A79C03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★2.控温精度：±1℃，温度分辨率 1℃</w:t>
            </w:r>
          </w:p>
          <w:p w14:paraId="514527E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★3.炉门开启联动断电防烫伤</w:t>
            </w:r>
          </w:p>
          <w:p w14:paraId="60ED0C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★4.过载、过流双重电路保护</w:t>
            </w:r>
          </w:p>
        </w:tc>
      </w:tr>
      <w:tr w14:paraId="46748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5F09F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557BDF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212-2008《煤的工业分析方法》、JF1376-2012《箱式电阻炉校准规范》相关使用要求。</w:t>
            </w:r>
          </w:p>
        </w:tc>
      </w:tr>
      <w:tr w14:paraId="39706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AB70BF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6EDCC22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1.智能灰挥测试仪主机 1 台</w:t>
            </w:r>
          </w:p>
          <w:p w14:paraId="6FB1CEB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2.挥发分专用坩埚支架 1 套</w:t>
            </w:r>
          </w:p>
          <w:p w14:paraId="303C0E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3.高温长柄坩埚钳 1 把</w:t>
            </w:r>
          </w:p>
          <w:p w14:paraId="720F8C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4.国标三插电源线 1 根</w:t>
            </w:r>
          </w:p>
        </w:tc>
      </w:tr>
      <w:tr w14:paraId="29BBC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336DB6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470BFB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4C049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39EF1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D6834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6A3CA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CEFAE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75945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F851626"/>
    <w:p w14:paraId="0C59E3A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11. 电位滴定仪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15F9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F36DB3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69C62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电位滴定仪</w:t>
            </w:r>
          </w:p>
        </w:tc>
      </w:tr>
      <w:tr w14:paraId="3F25B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AB67FC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1A8601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910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212CD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C70691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157B0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C24A17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04ABD1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65060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333CFA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0B4621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2种以上滴定模式： 动态滴定、等量滴定；</w:t>
            </w:r>
          </w:p>
          <w:p w14:paraId="57C4A4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2、彩色触摸屏操作，一键启动检测；</w:t>
            </w:r>
          </w:p>
        </w:tc>
      </w:tr>
      <w:tr w14:paraId="5F29C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1EBF0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2D92E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 测量精度</w:t>
            </w:r>
          </w:p>
          <w:p w14:paraId="4E3534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pH 测量：范围 0.000~14.000 pH，分辨率0.001 pH，精度 ±0.003 pH；</w:t>
            </w:r>
          </w:p>
          <w:p w14:paraId="3DFABF1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电位 mV：-2000 ~ +2000 mV，分辨率0.1 mV，精度 ±0.2 mV；</w:t>
            </w:r>
          </w:p>
          <w:p w14:paraId="76B3CD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极化电流：0.01 μA 分辨率，极化精度 ±0.2 mV；</w:t>
            </w:r>
          </w:p>
          <w:p w14:paraId="753861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滴定管加液分辨率1/20000；</w:t>
            </w:r>
          </w:p>
        </w:tc>
      </w:tr>
      <w:tr w14:paraId="45702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5435E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68BD46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24747附录A的使用要求</w:t>
            </w:r>
          </w:p>
        </w:tc>
      </w:tr>
      <w:tr w14:paraId="230F4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00E29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EF7BD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滴定仪主机、加液系统、专属搅拌系统、核心检测电极、非水相智能复合 pH 电极、支架、杯体与基础附件</w:t>
            </w:r>
          </w:p>
        </w:tc>
      </w:tr>
      <w:tr w14:paraId="1D003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BA62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F4C6900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仪器合格证、出厂测试报告、中文仪操作手册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53BA2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8321D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7DAF8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1C82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1BEF0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27464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111F033"/>
    <w:p w14:paraId="77AFBD70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12. 卡氏水分测定仪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99BD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730C03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71BDE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卡氏水分测定仪</w:t>
            </w:r>
          </w:p>
        </w:tc>
      </w:tr>
      <w:tr w14:paraId="070BE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74AB5F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227941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C80B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88C3CA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ACC8F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</w:tr>
      <w:tr w14:paraId="36905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E33191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860DD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</w:tr>
      <w:tr w14:paraId="383E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FD918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41BB9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检测核心能力（库仑法卡尔费休水分）</w:t>
            </w:r>
          </w:p>
          <w:p w14:paraId="50B1B9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2.绝对定量法，无需标定滴定液浓度，库仑电量直接换算水分质量；</w:t>
            </w:r>
          </w:p>
          <w:p w14:paraId="36963AD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3.彩色触摸屏，一键启动检测；</w:t>
            </w:r>
          </w:p>
          <w:p w14:paraId="1FE9EFF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4.内置全自动漂移补偿、空白扣除、自动终点判定，自动停止电解；</w:t>
            </w:r>
          </w:p>
        </w:tc>
      </w:tr>
      <w:tr w14:paraId="74770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37946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71B09C7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▲水分测量量程绝对水量：10 μg ～ 200 mg，最低检出限0.001%（10 ppm）；</w:t>
            </w:r>
          </w:p>
          <w:p w14:paraId="21D780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水分测量分辨率：0.1 μg；电解电流精度高精度恒流电解，电量积分误差＜0.1%终点判定电位自动判别终点；自动停止电解搅拌系统内置无级调速磁力搅拌温度测量Pt1000 探头，范围 0～100℃，精度±0.1℃；、</w:t>
            </w:r>
          </w:p>
        </w:tc>
      </w:tr>
      <w:tr w14:paraId="5AC48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37834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72B9DBE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11133标准的使用要求</w:t>
            </w:r>
          </w:p>
        </w:tc>
      </w:tr>
      <w:tr w14:paraId="6983C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12A4A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B983A4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出厂标准配置</w:t>
            </w:r>
          </w:p>
        </w:tc>
      </w:tr>
      <w:tr w14:paraId="3AA1B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0194CE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28DAF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产品说明书、合格证、操作手册</w:t>
            </w:r>
          </w:p>
        </w:tc>
      </w:tr>
      <w:tr w14:paraId="3B97F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BCB332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87B43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5DFC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28A094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AFFC34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B0F34C7"/>
    <w:p w14:paraId="69E9D75B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13. 密度计（台式）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F67A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8F079E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1A98A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密度计（台式）</w:t>
            </w:r>
          </w:p>
        </w:tc>
      </w:tr>
      <w:tr w14:paraId="389F2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C02A8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64E72FD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6B40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FADA25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C89471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6A9F2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3768E7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22698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6E87C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575FCE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6875C3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1.高清可视检测池，可实时观察 U 型管内液体，直观排查气泡、杂质；</w:t>
            </w:r>
          </w:p>
          <w:p w14:paraId="69ADF3F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2.自动修正温压对密度的干扰。</w:t>
            </w:r>
          </w:p>
        </w:tc>
      </w:tr>
      <w:tr w14:paraId="7BFDA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8FD580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F4640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★测量范围：0.0000 ~ 2.0000 g/cm3</w:t>
            </w:r>
          </w:p>
          <w:p w14:paraId="2010CB7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★分辨率：0.0001 g/cm3</w:t>
            </w:r>
          </w:p>
          <w:p w14:paraId="7038A3D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★控温准确度：±0.1℃</w:t>
            </w:r>
          </w:p>
          <w:p w14:paraId="2F482D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★温度分辨率：0.01℃</w:t>
            </w:r>
          </w:p>
        </w:tc>
      </w:tr>
      <w:tr w14:paraId="6F1BC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873F9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AFC00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检定（校准）合格，满足SH/T 0604-2000 《原油和石油产品密度测定法（U形振动管法）》 的使用要求。</w:t>
            </w:r>
          </w:p>
        </w:tc>
      </w:tr>
      <w:tr w14:paraId="109F4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142C8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005CF1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主机、电源线、数据线、手动进样套件（PTFE 导液管路、进样注射器、接头组件）、废液收集瓶</w:t>
            </w:r>
          </w:p>
        </w:tc>
      </w:tr>
      <w:tr w14:paraId="24C0B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0A040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ED562E5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操作说明书、合格证、保修卡、出厂检验报告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3B25F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BECE4D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88588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269ED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C40948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396536E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5663FFB2"/>
    <w:p w14:paraId="55075D4D">
      <w:pPr>
        <w:spacing w:before="160" w:after="120"/>
        <w:outlineLvl w:val="1"/>
        <w:rPr>
          <w:rFonts w:hint="eastAsia" w:eastAsia="黑体"/>
          <w:lang w:eastAsia="zh-CN"/>
        </w:rPr>
      </w:pPr>
      <w:r>
        <w:rPr>
          <w:rFonts w:ascii="黑体" w:hAnsi="黑体" w:eastAsia="黑体"/>
          <w:b/>
          <w:sz w:val="23"/>
        </w:rPr>
        <w:t>14. 蒸馏仪（自动型）</w:t>
      </w:r>
      <w:r>
        <w:rPr>
          <w:rFonts w:hint="eastAsia" w:ascii="黑体" w:hAnsi="黑体" w:eastAsia="黑体"/>
          <w:b/>
          <w:sz w:val="23"/>
          <w:lang w:eastAsia="zh-CN"/>
        </w:rPr>
        <w:t>（</w:t>
      </w:r>
      <w:r>
        <w:rPr>
          <w:rFonts w:hint="eastAsia" w:ascii="黑体" w:hAnsi="黑体" w:eastAsia="黑体"/>
          <w:b/>
          <w:sz w:val="23"/>
          <w:lang w:val="en-US" w:eastAsia="zh-CN"/>
        </w:rPr>
        <w:t>核心产品</w:t>
      </w:r>
      <w:r>
        <w:rPr>
          <w:rFonts w:hint="eastAsia" w:ascii="黑体" w:hAnsi="黑体" w:eastAsia="黑体"/>
          <w:b/>
          <w:sz w:val="23"/>
          <w:lang w:eastAsia="zh-CN"/>
        </w:rPr>
        <w:t>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0D77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EE33F9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0375CB8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蒸馏仪（自动型）</w:t>
            </w:r>
          </w:p>
        </w:tc>
      </w:tr>
      <w:tr w14:paraId="057C4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77B27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C1E63D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5EB31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3E8D42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89D024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</w:tr>
      <w:tr w14:paraId="4EA7D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AED7A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18BECE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</w:tr>
      <w:tr w14:paraId="68363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E064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2CD7B3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★1、自动检测所在环境的大气压和测定仪内的工作温度，并对测定结果进行了在标准大气压下的自动补偿；</w:t>
            </w:r>
          </w:p>
          <w:p w14:paraId="36BA8A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2、加热台自动升降，自动检测烧瓶放置是否到位，防护罩自动升降方便烧瓶拿取和高温危险。</w:t>
            </w:r>
          </w:p>
        </w:tc>
      </w:tr>
      <w:tr w14:paraId="5D085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99F2A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9475FF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★蒸馏速率： 4～5mL/min；</w:t>
            </w:r>
          </w:p>
          <w:p w14:paraId="628FE0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★冷浴恒温范围：0～+80℃ ；</w:t>
            </w:r>
          </w:p>
          <w:p w14:paraId="031B906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★温度范围：室温～+400 ℃，分辨率0.01 ℃；</w:t>
            </w:r>
          </w:p>
          <w:p w14:paraId="658DC43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★体积检测范围：0～100mL，分辨率0.01mL；</w:t>
            </w:r>
          </w:p>
        </w:tc>
      </w:tr>
      <w:tr w14:paraId="65801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90B2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584E4F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★满足GB/T 6536?2010《石油产品常压蒸馏特性测定法》的标准使用要求</w:t>
            </w:r>
          </w:p>
        </w:tc>
      </w:tr>
      <w:tr w14:paraId="7FDE0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A7A493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F43E4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1.主机：1台</w:t>
            </w:r>
          </w:p>
          <w:p w14:paraId="304703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2.PT100温度传感器：1支</w:t>
            </w:r>
          </w:p>
          <w:p w14:paraId="12934C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3.石英烧瓶：2个</w:t>
            </w:r>
          </w:p>
          <w:p w14:paraId="0B9F66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4.量筒：2个</w:t>
            </w:r>
          </w:p>
          <w:p w14:paraId="1ADA8F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5.石英隔热垫2块</w:t>
            </w:r>
          </w:p>
          <w:p w14:paraId="1A7F6C4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6.硅胶塞4个</w:t>
            </w:r>
          </w:p>
          <w:p w14:paraId="376A4F4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7.不锈钢导流片2块</w:t>
            </w:r>
          </w:p>
          <w:p w14:paraId="41BE536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8.冷凝管擦试带1根</w:t>
            </w:r>
          </w:p>
        </w:tc>
      </w:tr>
      <w:tr w14:paraId="473E0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78FC87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17DF70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产品合格证、使用说明书（操作维护手册）、出厂整机测试报告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5FDE9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7CE709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081EA3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1D5B2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0367B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573C84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32DC9D00"/>
    <w:p w14:paraId="3A197575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15. 铁素体检测仪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4693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053EA5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7F8564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铁素体检测仪</w:t>
            </w:r>
          </w:p>
        </w:tc>
      </w:tr>
      <w:tr w14:paraId="63DF9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C0EA3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B0A9F0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FBE8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E8B91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06DD89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</w:tr>
      <w:tr w14:paraId="551A0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628CB3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EADEC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</w:tr>
      <w:tr w14:paraId="13FA0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D5D575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5D258B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单触点探头可以测量更小区域内的δ铁素体含量，分析铁素体局部偏析情况。</w:t>
            </w:r>
          </w:p>
          <w:p w14:paraId="22AE6D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菜单式结构，便于用户操作。同屏显示测量值及统计结果，如*大值X、*小值N、平均值M、标准差S 等。两种测量单位可选，FN 为铁素体数， Fe%为铁素体百分含量。二种测量模式SAVE，FREE,，满足相应的测量需要。</w:t>
            </w:r>
          </w:p>
        </w:tc>
      </w:tr>
      <w:tr w14:paraId="41EAD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5FD8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D3828A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量程范围：0.1Fe% ~ 80.0Fe%及0.1 FN ～110.0 FN，精度：±2％(量程0.1~15Fe%)，±5％(量</w:t>
            </w:r>
          </w:p>
          <w:p w14:paraId="635563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程15~63 Fe%)，环境温度：+5 ～＋40℃，校准标样：2 块。</w:t>
            </w:r>
          </w:p>
        </w:tc>
      </w:tr>
      <w:tr w14:paraId="63B3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36D03E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D5DFDF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GB/1954-2008</w:t>
            </w:r>
          </w:p>
        </w:tc>
      </w:tr>
      <w:tr w14:paraId="33063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6B9D5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0C93BF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高强度仪器箱、仪器探头、电池、主机一台、保护套。</w:t>
            </w:r>
          </w:p>
        </w:tc>
      </w:tr>
      <w:tr w14:paraId="75204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52F16F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1B527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4D6BE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57C2B7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5643797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4C972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7FE652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7F92D2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-</w:t>
            </w:r>
          </w:p>
        </w:tc>
      </w:tr>
    </w:tbl>
    <w:p w14:paraId="6E33715F"/>
    <w:p w14:paraId="46EE9425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16. 浊度计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CD7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4798C9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201EB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浊度计</w:t>
            </w:r>
          </w:p>
        </w:tc>
      </w:tr>
      <w:tr w14:paraId="016C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866048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1D19D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2C27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2A93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56476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</w:tr>
      <w:tr w14:paraId="63E0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7BF33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950DFD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</w:tr>
      <w:tr w14:paraId="6DF3E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D4EB12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CF88F8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★1.双量程自动切换，微量低浊、高浊水样自动换挡；</w:t>
            </w:r>
          </w:p>
          <w:p w14:paraId="101B19E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2.一键空白零点校准，自动补偿光源、温度、电路漂移。</w:t>
            </w:r>
          </w:p>
        </w:tc>
      </w:tr>
      <w:tr w14:paraId="32CDF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3D9B87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68832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★1.测量量程0-1000NTU，自动量程转换；</w:t>
            </w:r>
          </w:p>
          <w:p w14:paraId="440946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▲2.分辨率0.01NTU；</w:t>
            </w:r>
          </w:p>
          <w:p w14:paraId="57B88A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★3.示值误差：±6%FS（满量程）</w:t>
            </w:r>
          </w:p>
          <w:p w14:paraId="1BD4116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★4.重复性≤1% FS</w:t>
            </w:r>
          </w:p>
        </w:tc>
      </w:tr>
      <w:tr w14:paraId="5D022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BF631E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BECA9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依据JJG 880-2006《浊度计检定规程》检定合格，满足标准要求：GB/T 15893.1-2014 《工业循</w:t>
            </w:r>
          </w:p>
          <w:p w14:paraId="2A81184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环冷却水中浊度的测定散射光法》的使用要求。</w:t>
            </w:r>
          </w:p>
        </w:tc>
      </w:tr>
      <w:tr w14:paraId="7948A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44B0F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64C98EB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主机、电源、福尔马肼浊度标准校准溶液</w:t>
            </w:r>
          </w:p>
        </w:tc>
      </w:tr>
      <w:tr w14:paraId="5D98F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9F4E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47BBD115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仪器检验合格证、装箱单、操作说明书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490AB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B8F237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473978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16E88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E55904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07D7F9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53FF7045"/>
    <w:p w14:paraId="0AFEADD7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17. 测温仪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BBB4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F4B43C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3A62ED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测温仪</w:t>
            </w:r>
          </w:p>
        </w:tc>
      </w:tr>
      <w:tr w14:paraId="1CAB9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FC2D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FAC1F7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B014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C7C457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139A29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</w:tr>
      <w:tr w14:paraId="0F81E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18131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CDAC0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</w:tr>
      <w:tr w14:paraId="3B4A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5CABEE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2F19C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1.手持式红外测温热成像仪支持多维度测温模式；</w:t>
            </w:r>
          </w:p>
          <w:p w14:paraId="7F5C37B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2.具备多量程切换、高低温自动追踪与报警功能；</w:t>
            </w:r>
          </w:p>
          <w:p w14:paraId="060F3E1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3.红外基础成像性能与图像增强显示功能；</w:t>
            </w:r>
          </w:p>
          <w:p w14:paraId="1CE9AA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4.环境温度实时参数显示，热图数据存储与输出功能。</w:t>
            </w:r>
          </w:p>
        </w:tc>
      </w:tr>
      <w:tr w14:paraId="651B7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FA4C8E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FF079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1.红外分辨率/增强后像素≥256*192；</w:t>
            </w:r>
          </w:p>
          <w:p w14:paraId="6571640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2.测温范围低温档：-20~150℃；高温档：100~550℃；</w:t>
            </w:r>
          </w:p>
          <w:p w14:paraId="0512D4D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3.自动切换量程；</w:t>
            </w:r>
          </w:p>
          <w:p w14:paraId="585FCE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4.测量精度±2%或±2℃，取较大者。</w:t>
            </w:r>
          </w:p>
        </w:tc>
      </w:tr>
      <w:tr w14:paraId="124E7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115EB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6A220E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是否满足增强像素和测量精度要求。</w:t>
            </w:r>
          </w:p>
          <w:p w14:paraId="5EBF94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NB/T 47013.16 《承压设备无损检测第16部分：红外热成像检测》</w:t>
            </w:r>
          </w:p>
        </w:tc>
      </w:tr>
      <w:tr w14:paraId="664CB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8873FF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0538EEE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1.红外热像仪主机；2. 数据传输配线；3.电池；4.充电器；5.设备携带箱。</w:t>
            </w:r>
          </w:p>
        </w:tc>
      </w:tr>
      <w:tr w14:paraId="62960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4F8C42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23E4D2A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64486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C01A2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DC6A74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67C18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7A6543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EAD89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无。</w:t>
            </w:r>
          </w:p>
        </w:tc>
      </w:tr>
    </w:tbl>
    <w:p w14:paraId="5C3DEE92"/>
    <w:p w14:paraId="6EFE560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18. 电火花检测仪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4C6D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A065B7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E3FDD3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电火花检测仪</w:t>
            </w:r>
          </w:p>
        </w:tc>
      </w:tr>
      <w:tr w14:paraId="3EFB5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63D094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F2799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0C5C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1F1FB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ABC464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2F66D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FBA30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F1EDD5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16,000.00</w:t>
            </w:r>
          </w:p>
        </w:tc>
      </w:tr>
      <w:tr w14:paraId="5CDDC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DC8A42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716E72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1.电火花检测仪是用来检测油气管道、电缆、搪瓷、金属贮罐、 船体等金属表面防腐层的施工质量和老化腐蚀点的微孔、气隙的一种专用检测设备；</w:t>
            </w:r>
          </w:p>
          <w:p w14:paraId="5410F4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2.便携：充电电池型；</w:t>
            </w:r>
          </w:p>
          <w:p w14:paraId="67FE71A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3.高压启动时有LED报警指示，可以保护使用者免受高压伤害。</w:t>
            </w:r>
          </w:p>
        </w:tc>
      </w:tr>
      <w:tr w14:paraId="4A3C9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5439A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8DDE8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输出电压：1.0kV～30.0kV，消耗功率：≤8W；</w:t>
            </w:r>
          </w:p>
          <w:p w14:paraId="1F0D8B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适配涂层厚度：0.1mm～10mm</w:t>
            </w:r>
          </w:p>
          <w:p w14:paraId="79DC095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输出类型：脉冲高压；</w:t>
            </w:r>
          </w:p>
          <w:p w14:paraId="2BA9A8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电压精度：±(0.1kV + 3% 读数)，背光液晶，同时显示电压、漏点数、电量；</w:t>
            </w:r>
          </w:p>
          <w:p w14:paraId="5369415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漏点记录：可设置漏点阈值超标自动报警</w:t>
            </w:r>
          </w:p>
          <w:p w14:paraId="439EE0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供电：大容量锂电，野外连续工作 8h 以上</w:t>
            </w:r>
          </w:p>
          <w:p w14:paraId="69C6DD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机身</w:t>
            </w:r>
            <w:r>
              <w:rPr>
                <w:rFonts w:hint="eastAsia"/>
                <w:b w:val="0"/>
                <w:sz w:val="19"/>
                <w:lang w:eastAsia="zh-CN"/>
              </w:rPr>
              <w:t>：</w:t>
            </w:r>
            <w:r>
              <w:rPr>
                <w:rFonts w:ascii="宋体" w:hAnsi="宋体" w:eastAsia="宋体"/>
                <w:b w:val="0"/>
                <w:sz w:val="19"/>
              </w:rPr>
              <w:t>工业防尘防水外壳，手持便携</w:t>
            </w:r>
          </w:p>
          <w:p w14:paraId="38B474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报警：电火花 + 蜂鸣声光报警，适合嘈杂工地</w:t>
            </w:r>
          </w:p>
        </w:tc>
      </w:tr>
      <w:tr w14:paraId="43D9D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FE1E3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5EE108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技术参数</w:t>
            </w:r>
          </w:p>
        </w:tc>
      </w:tr>
      <w:tr w14:paraId="7F793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9D842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6593AD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探棒连接线 1条、扇形探刷 1个、接地线 1条、平刷 1个、连接杆 1个、充电器 1个、背带 1个、磁性接地柱 1个、备用保险丝 2个</w:t>
            </w:r>
          </w:p>
        </w:tc>
      </w:tr>
      <w:tr w14:paraId="6560B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95010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F724B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0A54B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7A774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8DCA2B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6DFC4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91528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E1098E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29108033"/>
    <w:p w14:paraId="669BCC5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19. 真空度测试仪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5D11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B3EC7A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1BA921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真空度测试仪</w:t>
            </w:r>
          </w:p>
        </w:tc>
      </w:tr>
      <w:tr w14:paraId="65CD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2FA7F4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16F4AA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17F2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D79DE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AE58F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</w:tr>
      <w:tr w14:paraId="0950B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2C197A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0E717A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</w:tr>
      <w:tr w14:paraId="7859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B8580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019D9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覆盖中低真空度测量（0.1Pa～100Pa），数显直读实时真空值，测量稳定、读数精准；具备量程自动切换功能，适配不同工况真空度检测；支持数据通讯输出（RS485），可对接上位机采集数据。</w:t>
            </w:r>
          </w:p>
        </w:tc>
      </w:tr>
      <w:tr w14:paraId="5711D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812356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EBCAE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1、测量范围：0.1Pa～100Pa（覆盖中真空区间）；</w:t>
            </w:r>
          </w:p>
          <w:p w14:paraId="3FF172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2、精度等级：±0.5%FS（或按供应商实际精度填写）；</w:t>
            </w:r>
          </w:p>
          <w:p w14:paraId="2558E8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3、显示方式：LCD数显，可切换单位（Pa/kPa/mbar/Torr）；</w:t>
            </w:r>
          </w:p>
          <w:p w14:paraId="695CB5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4、接口兼容DV-4R、DV-5M、DV-6R</w:t>
            </w:r>
          </w:p>
        </w:tc>
      </w:tr>
      <w:tr w14:paraId="27E65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FB496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FAEA7E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符合GB/T 30434-2013《电阻真空计通用技术条件》及JJF 2167-2024《电阻真空变送器校准规范》相关要求；出厂附带由具备CNAS认可资质的校准机构出具的校准证书。</w:t>
            </w:r>
          </w:p>
        </w:tc>
      </w:tr>
      <w:tr w14:paraId="35459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BB3C9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75568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数显真空计主机1台；配套电阻真空规管5支（对应各量程）；KF16安装法兰及密封件；RS485通讯线缆（如适用）；安装支架；专用校准工具。</w:t>
            </w:r>
          </w:p>
        </w:tc>
      </w:tr>
      <w:tr w14:paraId="3ED40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76F977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66F8C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1、产品合格证；2、设备使用说明书；3、校准证书；4、设备配置清单</w:t>
            </w:r>
          </w:p>
        </w:tc>
      </w:tr>
      <w:tr w14:paraId="0A80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F028EE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23BE60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整机保修2年（可选择延保服务），质保期内免费提供技术支持及年度校准服务。</w:t>
            </w:r>
          </w:p>
        </w:tc>
      </w:tr>
      <w:tr w14:paraId="217C3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D55B44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77CD6DF">
            <w:pPr>
              <w:spacing w:before="0" w:after="0" w:line="276" w:lineRule="auto"/>
            </w:pPr>
          </w:p>
        </w:tc>
      </w:tr>
    </w:tbl>
    <w:p w14:paraId="305DF88C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trackRevisions w:val="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0NGMyZmM1ZThiZDJiNDQxYzJhNjUzMDQyYWUyZDI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AE00DE"/>
    <w:rsid w:val="079B25E0"/>
    <w:rsid w:val="17995503"/>
    <w:rsid w:val="250466CE"/>
    <w:rsid w:val="306E258B"/>
    <w:rsid w:val="32C26762"/>
    <w:rsid w:val="48D0362F"/>
    <w:rsid w:val="4B2E019C"/>
    <w:rsid w:val="4D8D0A51"/>
    <w:rsid w:val="5D106431"/>
    <w:rsid w:val="5DED0D28"/>
    <w:rsid w:val="600318C5"/>
    <w:rsid w:val="60D50AE4"/>
    <w:rsid w:val="6719238E"/>
    <w:rsid w:val="6BDE302B"/>
    <w:rsid w:val="70781335"/>
    <w:rsid w:val="7AEE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autoRedefine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autoRedefine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autoRedefine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autoRedefine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autoRedefine/>
    <w:unhideWhenUsed/>
    <w:qFormat/>
    <w:uiPriority w:val="99"/>
    <w:pPr>
      <w:spacing w:after="120"/>
    </w:pPr>
  </w:style>
  <w:style w:type="paragraph" w:styleId="20">
    <w:name w:val="List Number 3"/>
    <w:basedOn w:val="1"/>
    <w:autoRedefine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autoRedefine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autoRedefine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autoRedefine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autoRedefine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autoRedefine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autoRedefine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autoRedefine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autoRedefine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autoRedefine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autoRedefine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autoRedefine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autoRedefine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autoRedefine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autoRedefine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autoRedefine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autoRedefine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autoRedefine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autoRedefine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autoRedefine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1175</Words>
  <Characters>1646</Characters>
  <Lines>0</Lines>
  <Paragraphs>0</Paragraphs>
  <TotalTime>14</TotalTime>
  <ScaleCrop>false</ScaleCrop>
  <LinksUpToDate>false</LinksUpToDate>
  <CharactersWithSpaces>1664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2026-10-08T01:22:31Z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eyJoZGlkIjoiMTk4YTVhOTdkOWM2OWZkYWU3YjYzZjljMjgyZjM5MmUiLCJ1c2VySWQiOiIyODkyMjExNzEifQ==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80FE57DCF7DD4319836AEE80F3A136F5_12</vt:lpwstr>
  </property>
</Properties>
</file>