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jc w:val="center"/>
        <w:spacing w:before="75" w:beforeAutospacing="0" w:after="75" w:afterAutospacing="0"/>
        <w:widowControl/>
        <w:rPr>
          <w:rStyle w:val="988"/>
          <w:rFonts w:ascii="宋体" w:hAnsi="宋体" w:cs="宋体"/>
          <w:color w:val="000000" w:themeColor="text1"/>
          <w:sz w:val="52"/>
          <w:szCs w:val="52"/>
          <w:highlight w:val="none"/>
        </w:rPr>
      </w:pPr>
      <w:r>
        <w:rPr>
          <w:rFonts w:ascii="宋体" w:hAnsi="宋体" w:cs="宋体"/>
          <w:color w:val="000000" w:themeColor="text1"/>
          <w:sz w:val="52"/>
          <w:szCs w:val="52"/>
          <w:highlight w:val="none"/>
        </w:rPr>
      </w:r>
      <w:r>
        <w:rPr>
          <w:color w:val="000000" w:themeColor="text1"/>
        </w:rPr>
      </w:r>
      <w:r/>
    </w:p>
    <w:p>
      <w:pPr>
        <w:pStyle w:val="977"/>
        <w:jc w:val="center"/>
        <w:spacing w:before="75" w:beforeAutospacing="0" w:after="75" w:afterAutospacing="0"/>
        <w:widowControl/>
        <w:rPr>
          <w:rStyle w:val="988"/>
          <w:rFonts w:ascii="宋体" w:hAnsi="宋体" w:cs="宋体"/>
          <w:color w:val="000000" w:themeColor="text1"/>
          <w:sz w:val="52"/>
          <w:szCs w:val="52"/>
          <w:highlight w:val="none"/>
        </w:rPr>
      </w:pPr>
      <w:r>
        <w:rPr>
          <w:rFonts w:ascii="宋体" w:hAnsi="宋体" w:cs="宋体"/>
          <w:color w:val="000000" w:themeColor="text1"/>
          <w:sz w:val="52"/>
          <w:szCs w:val="52"/>
          <w:highlight w:val="none"/>
        </w:rPr>
      </w:r>
      <w:r>
        <w:rPr>
          <w:color w:val="000000" w:themeColor="text1"/>
        </w:rPr>
      </w:r>
      <w:r/>
    </w:p>
    <w:p>
      <w:pPr>
        <w:pStyle w:val="977"/>
        <w:jc w:val="center"/>
        <w:spacing w:before="75" w:beforeAutospacing="0" w:after="75" w:afterAutospacing="0"/>
        <w:widowControl/>
        <w:rPr>
          <w:rStyle w:val="988"/>
          <w:rFonts w:ascii="宋体" w:hAnsi="宋体" w:cs="宋体"/>
          <w:color w:val="000000" w:themeColor="text1"/>
          <w:sz w:val="52"/>
          <w:szCs w:val="52"/>
          <w:highlight w:val="none"/>
        </w:rPr>
      </w:pPr>
      <w:r>
        <w:rPr>
          <w:rStyle w:val="988"/>
          <w:rFonts w:hint="eastAsia" w:ascii="宋体" w:hAnsi="宋体" w:cs="宋体"/>
          <w:color w:val="000000" w:themeColor="text1"/>
          <w:sz w:val="52"/>
          <w:szCs w:val="52"/>
          <w:highlight w:val="none"/>
        </w:rPr>
        <w:t xml:space="preserve">苏州政府采购</w:t>
      </w:r>
      <w:r>
        <w:rPr>
          <w:color w:val="000000" w:themeColor="text1"/>
        </w:rPr>
      </w:r>
      <w:r/>
    </w:p>
    <w:p>
      <w:pPr>
        <w:pStyle w:val="977"/>
        <w:jc w:val="center"/>
        <w:spacing w:before="75" w:beforeAutospacing="0" w:after="75" w:afterAutospacing="0"/>
        <w:widowControl/>
        <w:rPr>
          <w:rFonts w:ascii="宋体" w:hAnsi="宋体" w:cs="宋体"/>
          <w:b/>
          <w:color w:val="000000" w:themeColor="text1"/>
          <w:sz w:val="52"/>
          <w:szCs w:val="52"/>
          <w:highlight w:val="none"/>
        </w:rPr>
      </w:pPr>
      <w:r>
        <w:rPr>
          <w:rStyle w:val="988"/>
          <w:rFonts w:hint="eastAsia" w:ascii="宋体" w:hAnsi="宋体" w:cs="宋体"/>
          <w:color w:val="000000" w:themeColor="text1"/>
          <w:sz w:val="52"/>
          <w:szCs w:val="52"/>
          <w:highlight w:val="none"/>
        </w:rPr>
        <w:t xml:space="preserve">竞争性磋商采购文件</w:t>
      </w:r>
      <w:r>
        <w:rPr>
          <w:color w:val="000000" w:themeColor="text1"/>
        </w:rPr>
      </w:r>
      <w:r/>
    </w:p>
    <w:p>
      <w:pPr>
        <w:pStyle w:val="977"/>
        <w:spacing w:before="75" w:beforeAutospacing="0" w:after="75" w:afterAutospacing="0"/>
        <w:widowControl/>
        <w:rPr>
          <w:rFonts w:hint="eastAsia" w:ascii="sans-serif" w:hAnsi="sans-serif" w:cs="sans-serif"/>
          <w:b/>
          <w:color w:val="000000" w:themeColor="text1"/>
          <w:highlight w:val="none"/>
        </w:rPr>
      </w:pPr>
      <w:r>
        <w:rPr>
          <w:rFonts w:hint="eastAsia" w:ascii="sans-serif" w:hAnsi="sans-serif" w:cs="sans-serif"/>
          <w:b/>
          <w:color w:val="000000" w:themeColor="text1"/>
          <w:highlight w:val="none"/>
        </w:rPr>
      </w:r>
      <w:r>
        <w:rPr>
          <w:color w:val="000000" w:themeColor="text1"/>
        </w:rPr>
      </w:r>
      <w:r/>
    </w:p>
    <w:p>
      <w:pPr>
        <w:pStyle w:val="977"/>
        <w:spacing w:before="75" w:beforeAutospacing="0" w:after="75" w:afterAutospacing="0"/>
        <w:widowControl/>
        <w:rPr>
          <w:rFonts w:hint="eastAsia" w:ascii="sans-serif" w:hAnsi="sans-serif" w:cs="sans-serif"/>
          <w:color w:val="000000" w:themeColor="text1"/>
          <w:highlight w:val="none"/>
        </w:rPr>
      </w:pPr>
      <w:r>
        <w:rPr>
          <w:rFonts w:hint="eastAsia" w:ascii="sans-serif" w:hAnsi="sans-serif" w:cs="sans-serif"/>
          <w:color w:val="000000" w:themeColor="text1"/>
          <w:highlight w:val="none"/>
        </w:rPr>
      </w:r>
      <w:r>
        <w:rPr>
          <w:color w:val="000000" w:themeColor="text1"/>
        </w:rPr>
      </w:r>
      <w:r/>
    </w:p>
    <w:p>
      <w:pPr>
        <w:pStyle w:val="977"/>
        <w:spacing w:before="75" w:beforeAutospacing="0" w:after="75" w:afterAutospacing="0"/>
        <w:widowControl/>
        <w:rPr>
          <w:rFonts w:hint="eastAsia" w:ascii="sans-serif" w:hAnsi="sans-serif" w:cs="sans-serif"/>
          <w:color w:val="000000" w:themeColor="text1"/>
          <w:highlight w:val="none"/>
        </w:rPr>
      </w:pPr>
      <w:r>
        <w:rPr>
          <w:rFonts w:hint="eastAsia" w:ascii="sans-serif" w:hAnsi="sans-serif" w:cs="sans-serif"/>
          <w:color w:val="000000" w:themeColor="text1"/>
          <w:highlight w:val="none"/>
        </w:rPr>
      </w:r>
      <w:r>
        <w:rPr>
          <w:color w:val="000000" w:themeColor="text1"/>
        </w:rPr>
      </w:r>
      <w:r/>
    </w:p>
    <w:p>
      <w:pPr>
        <w:pStyle w:val="977"/>
        <w:spacing w:before="75" w:beforeAutospacing="0" w:after="75" w:afterAutospacing="0"/>
        <w:widowControl/>
        <w:rPr>
          <w:rFonts w:hint="eastAsia" w:ascii="sans-serif" w:hAnsi="sans-serif" w:cs="sans-serif"/>
          <w:color w:val="000000" w:themeColor="text1"/>
          <w:highlight w:val="none"/>
        </w:rPr>
      </w:pPr>
      <w:r>
        <w:rPr>
          <w:rFonts w:hint="eastAsia" w:ascii="sans-serif" w:hAnsi="sans-serif" w:cs="sans-serif"/>
          <w:color w:val="000000" w:themeColor="text1"/>
          <w:highlight w:val="none"/>
        </w:rPr>
      </w:r>
      <w:r>
        <w:rPr>
          <w:color w:val="000000" w:themeColor="text1"/>
        </w:rPr>
      </w:r>
      <w:r/>
    </w:p>
    <w:p>
      <w:pPr>
        <w:pStyle w:val="977"/>
        <w:ind w:firstLine="1205"/>
        <w:spacing w:before="75" w:beforeAutospacing="0" w:after="75" w:afterAutospacing="0" w:line="700" w:lineRule="exact"/>
        <w:widowControl/>
        <w:rPr>
          <w:rStyle w:val="988"/>
          <w:rFonts w:hint="eastAsia" w:ascii="宋体" w:hAnsi="宋体" w:eastAsia="宋体" w:cs="宋体"/>
          <w:color w:val="000000" w:themeColor="text1"/>
          <w:sz w:val="30"/>
          <w:szCs w:val="30"/>
          <w:highlight w:val="none"/>
        </w:rPr>
      </w:pPr>
      <w:r>
        <w:rPr>
          <w:rStyle w:val="988"/>
          <w:rFonts w:hint="eastAsia" w:ascii="宋体" w:hAnsi="宋体" w:cs="宋体"/>
          <w:color w:val="000000" w:themeColor="text1"/>
          <w:sz w:val="30"/>
          <w:szCs w:val="30"/>
          <w:highlight w:val="none"/>
        </w:rPr>
        <w:t xml:space="preserve">采 购 编 号：</w:t>
      </w:r>
      <w:r>
        <w:rPr>
          <w:rStyle w:val="988"/>
          <w:rFonts w:hint="eastAsia" w:ascii="宋体" w:hAnsi="宋体" w:cs="宋体"/>
          <w:color w:val="000000" w:themeColor="text1"/>
          <w:sz w:val="30"/>
          <w:szCs w:val="30"/>
          <w:highlight w:val="none"/>
          <w:u w:val="single"/>
          <w:lang w:eastAsia="zh-CN"/>
        </w:rPr>
        <w:t xml:space="preserve">JSZC-320500-TDGW-C2026-0035</w:t>
      </w:r>
      <w:r>
        <w:rPr>
          <w:color w:val="000000" w:themeColor="text1"/>
        </w:rPr>
      </w:r>
      <w:r/>
    </w:p>
    <w:p>
      <w:pPr>
        <w:pStyle w:val="977"/>
        <w:ind w:firstLine="1205"/>
        <w:spacing w:before="75" w:beforeAutospacing="0" w:after="75" w:afterAutospacing="0" w:line="700" w:lineRule="exact"/>
        <w:widowControl/>
        <w:rPr>
          <w:rFonts w:hint="default" w:ascii="宋体" w:hAnsi="宋体" w:eastAsia="宋体" w:cs="宋体"/>
          <w:b/>
          <w:color w:val="000000" w:themeColor="text1"/>
          <w:sz w:val="30"/>
          <w:szCs w:val="30"/>
          <w:highlight w:val="none"/>
        </w:rPr>
      </w:pPr>
      <w:r>
        <w:rPr>
          <w:rStyle w:val="988"/>
          <w:rFonts w:hint="eastAsia" w:ascii="宋体" w:hAnsi="宋体" w:cs="宋体"/>
          <w:color w:val="000000" w:themeColor="text1"/>
          <w:sz w:val="30"/>
          <w:szCs w:val="30"/>
          <w:highlight w:val="none"/>
        </w:rPr>
        <w:t xml:space="preserve">项 目 名 称：</w:t>
      </w:r>
      <w:r>
        <w:rPr>
          <w:rStyle w:val="988"/>
          <w:rFonts w:hint="eastAsia" w:ascii="宋体" w:hAnsi="宋体" w:cs="宋体"/>
          <w:color w:val="000000" w:themeColor="text1"/>
          <w:sz w:val="30"/>
          <w:szCs w:val="30"/>
          <w:highlight w:val="none"/>
          <w:u w:val="single"/>
          <w:lang w:val="en-US" w:eastAsia="zh-CN"/>
        </w:rPr>
        <w:t xml:space="preserve">苏州经贸职业技术学院学生宿舍提质扩容建设一期装修工程</w:t>
      </w:r>
      <w:r>
        <w:rPr>
          <w:color w:val="000000" w:themeColor="text1"/>
        </w:rPr>
      </w:r>
      <w:r/>
    </w:p>
    <w:p>
      <w:pPr>
        <w:pStyle w:val="977"/>
        <w:ind w:firstLine="1205"/>
        <w:spacing w:before="75" w:beforeAutospacing="0" w:after="75" w:afterAutospacing="0" w:line="700" w:lineRule="exact"/>
        <w:widowControl/>
        <w:rPr>
          <w:rStyle w:val="988"/>
          <w:rFonts w:hint="eastAsia" w:ascii="宋体" w:hAnsi="宋体" w:eastAsia="宋体" w:cs="宋体"/>
          <w:color w:val="000000" w:themeColor="text1"/>
          <w:sz w:val="30"/>
          <w:szCs w:val="30"/>
          <w:highlight w:val="none"/>
          <w:u w:val="single"/>
        </w:rPr>
      </w:pPr>
      <w:r>
        <w:rPr>
          <w:rStyle w:val="988"/>
          <w:rFonts w:hint="eastAsia" w:ascii="宋体" w:hAnsi="宋体" w:cs="宋体"/>
          <w:color w:val="000000" w:themeColor="text1"/>
          <w:sz w:val="30"/>
          <w:szCs w:val="30"/>
          <w:highlight w:val="none"/>
        </w:rPr>
        <w:t xml:space="preserve">采   购  人：</w:t>
      </w:r>
      <w:r>
        <w:rPr>
          <w:rStyle w:val="988"/>
          <w:rFonts w:hint="eastAsia" w:ascii="宋体" w:hAnsi="宋体" w:cs="宋体"/>
          <w:color w:val="000000" w:themeColor="text1"/>
          <w:sz w:val="30"/>
          <w:szCs w:val="30"/>
          <w:highlight w:val="none"/>
          <w:u w:val="single"/>
          <w:lang w:eastAsia="zh-CN"/>
        </w:rPr>
        <w:t xml:space="preserve">苏州经贸职业技术学院</w:t>
      </w:r>
      <w:r>
        <w:rPr>
          <w:color w:val="000000" w:themeColor="text1"/>
        </w:rPr>
      </w:r>
      <w:r/>
    </w:p>
    <w:p>
      <w:pPr>
        <w:pStyle w:val="977"/>
        <w:ind w:firstLine="1205"/>
        <w:spacing w:before="75" w:beforeAutospacing="0" w:after="75" w:afterAutospacing="0" w:line="700" w:lineRule="exact"/>
        <w:widowControl/>
        <w:rPr>
          <w:rStyle w:val="988"/>
          <w:rFonts w:hint="eastAsia" w:ascii="宋体" w:hAnsi="宋体" w:eastAsia="宋体" w:cs="宋体"/>
          <w:color w:val="000000" w:themeColor="text1"/>
          <w:sz w:val="30"/>
          <w:szCs w:val="30"/>
          <w:highlight w:val="none"/>
        </w:rPr>
      </w:pPr>
      <w:r>
        <w:rPr>
          <w:rStyle w:val="988"/>
          <w:rFonts w:hint="eastAsia" w:ascii="宋体" w:hAnsi="宋体" w:cs="宋体"/>
          <w:color w:val="000000" w:themeColor="text1"/>
          <w:sz w:val="30"/>
          <w:szCs w:val="30"/>
          <w:highlight w:val="none"/>
        </w:rPr>
        <w:t xml:space="preserve">采购代理机构：</w:t>
      </w:r>
      <w:r>
        <w:rPr>
          <w:rStyle w:val="988"/>
          <w:rFonts w:hint="eastAsia" w:ascii="宋体" w:hAnsi="宋体" w:cs="宋体"/>
          <w:color w:val="000000" w:themeColor="text1"/>
          <w:sz w:val="30"/>
          <w:szCs w:val="30"/>
          <w:highlight w:val="none"/>
          <w:u w:val="single"/>
          <w:lang w:eastAsia="zh-CN"/>
        </w:rPr>
        <w:t xml:space="preserve">宏信天德工程顾问有限公司</w:t>
      </w:r>
      <w:r>
        <w:rPr>
          <w:color w:val="000000" w:themeColor="text1"/>
        </w:rPr>
      </w:r>
      <w:r/>
    </w:p>
    <w:p>
      <w:pPr>
        <w:pStyle w:val="977"/>
        <w:ind w:firstLine="1205"/>
        <w:spacing w:before="75" w:beforeAutospacing="0" w:after="75" w:afterAutospacing="0" w:line="700" w:lineRule="exact"/>
        <w:widowControl/>
        <w:rPr>
          <w:rStyle w:val="988"/>
          <w:rFonts w:ascii="宋体" w:hAnsi="宋体" w:cs="宋体"/>
          <w:color w:val="000000" w:themeColor="text1"/>
          <w:sz w:val="30"/>
          <w:szCs w:val="30"/>
          <w:highlight w:val="none"/>
          <w:u w:val="single"/>
        </w:rPr>
      </w:pPr>
      <w:r>
        <w:rPr>
          <w:rStyle w:val="988"/>
          <w:rFonts w:hint="eastAsia" w:ascii="宋体" w:hAnsi="宋体" w:cs="宋体"/>
          <w:color w:val="000000" w:themeColor="text1"/>
          <w:sz w:val="30"/>
          <w:szCs w:val="30"/>
          <w:highlight w:val="none"/>
        </w:rPr>
        <w:t xml:space="preserve">采 购 类 别：</w:t>
      </w:r>
      <w:r>
        <w:rPr>
          <w:rStyle w:val="988"/>
          <w:rFonts w:hint="eastAsia" w:ascii="宋体" w:hAnsi="宋体" w:cs="宋体"/>
          <w:color w:val="000000" w:themeColor="text1"/>
          <w:sz w:val="30"/>
          <w:szCs w:val="30"/>
          <w:highlight w:val="none"/>
          <w:u w:val="single"/>
        </w:rPr>
        <w:t xml:space="preserve">    工程类    </w:t>
      </w:r>
      <w:r>
        <w:rPr>
          <w:color w:val="000000" w:themeColor="text1"/>
        </w:rPr>
      </w:r>
      <w:r/>
    </w:p>
    <w:p>
      <w:pPr>
        <w:pStyle w:val="977"/>
        <w:ind w:firstLine="1205"/>
        <w:spacing w:before="75" w:beforeAutospacing="0" w:after="75" w:afterAutospacing="0" w:line="700" w:lineRule="exact"/>
        <w:widowControl/>
        <w:rPr>
          <w:rStyle w:val="988"/>
          <w:rFonts w:ascii="宋体" w:hAnsi="宋体" w:cs="宋体"/>
          <w:color w:val="000000" w:themeColor="text1"/>
          <w:sz w:val="30"/>
          <w:szCs w:val="30"/>
          <w:highlight w:val="none"/>
          <w:u w:val="single"/>
        </w:rPr>
      </w:pPr>
      <w:r>
        <w:rPr>
          <w:rFonts w:ascii="宋体" w:hAnsi="宋体" w:cs="宋体"/>
          <w:color w:val="000000" w:themeColor="text1"/>
          <w:sz w:val="30"/>
          <w:szCs w:val="30"/>
          <w:highlight w:val="none"/>
          <w:u w:val="single"/>
        </w:rPr>
      </w:r>
      <w:r>
        <w:rPr>
          <w:color w:val="000000" w:themeColor="text1"/>
        </w:rPr>
      </w:r>
      <w:r/>
    </w:p>
    <w:p>
      <w:pPr>
        <w:pStyle w:val="977"/>
        <w:ind w:firstLine="1205"/>
        <w:spacing w:before="75" w:beforeAutospacing="0" w:after="75" w:afterAutospacing="0" w:line="700" w:lineRule="exact"/>
        <w:widowControl/>
        <w:rPr>
          <w:rFonts w:ascii="宋体" w:hAnsi="宋体" w:cs="宋体"/>
          <w:b/>
          <w:color w:val="000000" w:themeColor="text1"/>
          <w:sz w:val="30"/>
          <w:szCs w:val="30"/>
          <w:highlight w:val="none"/>
        </w:rPr>
      </w:pPr>
      <w:r>
        <w:rPr>
          <w:rFonts w:ascii="宋体" w:hAnsi="宋体" w:cs="宋体"/>
          <w:b/>
          <w:color w:val="000000" w:themeColor="text1"/>
          <w:sz w:val="30"/>
          <w:szCs w:val="30"/>
          <w:highlight w:val="none"/>
        </w:rPr>
      </w:r>
      <w:r>
        <w:rPr>
          <w:color w:val="000000" w:themeColor="text1"/>
        </w:rPr>
      </w:r>
      <w:r/>
    </w:p>
    <w:p>
      <w:pPr>
        <w:pStyle w:val="977"/>
        <w:ind w:firstLine="1205"/>
        <w:spacing w:before="75" w:beforeAutospacing="0" w:after="75" w:afterAutospacing="0" w:line="700" w:lineRule="exact"/>
        <w:widowControl/>
        <w:rPr>
          <w:rFonts w:ascii="宋体" w:hAnsi="宋体" w:cs="宋体"/>
          <w:b/>
          <w:color w:val="000000" w:themeColor="text1"/>
          <w:sz w:val="30"/>
          <w:szCs w:val="30"/>
          <w:highlight w:val="none"/>
        </w:rPr>
      </w:pPr>
      <w:r>
        <w:rPr>
          <w:rFonts w:ascii="宋体" w:hAnsi="宋体" w:cs="宋体"/>
          <w:b/>
          <w:color w:val="000000" w:themeColor="text1"/>
          <w:sz w:val="30"/>
          <w:szCs w:val="30"/>
          <w:highlight w:val="none"/>
        </w:rPr>
      </w:r>
      <w:r>
        <w:rPr>
          <w:color w:val="000000" w:themeColor="text1"/>
        </w:rPr>
      </w:r>
      <w:r/>
    </w:p>
    <w:p>
      <w:pPr>
        <w:pStyle w:val="977"/>
        <w:jc w:val="center"/>
        <w:spacing w:before="75" w:beforeAutospacing="0" w:after="75" w:afterAutospacing="0"/>
        <w:widowControl/>
        <w:rPr>
          <w:rFonts w:hint="eastAsia" w:ascii="sans-serif" w:hAnsi="sans-serif" w:cs="sans-serif"/>
          <w:color w:val="000000" w:themeColor="text1"/>
          <w:highlight w:val="none"/>
        </w:rPr>
      </w:pPr>
      <w:r>
        <w:rPr>
          <w:color w:val="000000" w:themeColor="text1"/>
        </w:rPr>
      </w:r>
      <w:bookmarkStart w:id="0" w:name="XTSCRQ_1"/>
      <w:r>
        <w:rPr>
          <w:rStyle w:val="988"/>
          <w:rFonts w:ascii="宋体" w:hAnsi="宋体" w:cs="宋体"/>
          <w:color w:val="000000" w:themeColor="text1"/>
          <w:sz w:val="28"/>
          <w:szCs w:val="28"/>
          <w:highlight w:val="none"/>
        </w:rPr>
        <w:t xml:space="preserve">202</w:t>
      </w:r>
      <w:r>
        <w:rPr>
          <w:rStyle w:val="988"/>
          <w:rFonts w:hint="eastAsia" w:ascii="宋体" w:hAnsi="宋体" w:cs="宋体"/>
          <w:color w:val="000000" w:themeColor="text1"/>
          <w:sz w:val="28"/>
          <w:szCs w:val="28"/>
          <w:highlight w:val="none"/>
          <w:lang w:val="en-US" w:eastAsia="zh-CN"/>
        </w:rPr>
        <w:t xml:space="preserve">6</w:t>
      </w:r>
      <w:r>
        <w:rPr>
          <w:rStyle w:val="988"/>
          <w:rFonts w:ascii="宋体" w:hAnsi="宋体" w:cs="宋体"/>
          <w:color w:val="000000" w:themeColor="text1"/>
          <w:sz w:val="28"/>
          <w:szCs w:val="28"/>
          <w:highlight w:val="none"/>
        </w:rPr>
        <w:t xml:space="preserve">年</w:t>
      </w:r>
      <w:r>
        <w:rPr>
          <w:rStyle w:val="988"/>
          <w:rFonts w:hint="eastAsia" w:ascii="宋体" w:hAnsi="宋体" w:cs="宋体"/>
          <w:color w:val="000000" w:themeColor="text1"/>
          <w:sz w:val="28"/>
          <w:szCs w:val="28"/>
          <w:highlight w:val="none"/>
          <w:lang w:val="en-US" w:eastAsia="zh-CN"/>
        </w:rPr>
        <w:t xml:space="preserve">09</w:t>
      </w:r>
      <w:r>
        <w:rPr>
          <w:rStyle w:val="988"/>
          <w:rFonts w:ascii="宋体" w:hAnsi="宋体" w:cs="宋体"/>
          <w:color w:val="000000" w:themeColor="text1"/>
          <w:sz w:val="28"/>
          <w:szCs w:val="28"/>
          <w:highlight w:val="none"/>
        </w:rPr>
        <w:t xml:space="preserve">月</w:t>
      </w:r>
      <w:bookmarkEnd w:id="0"/>
      <w:r>
        <w:rPr>
          <w:color w:val="000000" w:themeColor="text1"/>
        </w:rPr>
      </w:r>
      <w:r/>
    </w:p>
    <w:p>
      <w:pPr>
        <w:jc w:val="center"/>
        <w:rPr>
          <w:rFonts w:hint="eastAsia" w:ascii="黑体" w:eastAsia="黑体"/>
          <w:b/>
          <w:color w:val="000000" w:themeColor="text1"/>
          <w:sz w:val="44"/>
          <w:szCs w:val="44"/>
          <w:highlight w:val="none"/>
        </w:rPr>
        <w:sectPr>
          <w:footnotePr/>
          <w:endnotePr/>
          <w:type w:val="nextPage"/>
          <w:pgSz w:w="11906" w:h="16838" w:orient="portrait"/>
          <w:pgMar w:top="1134" w:right="1247" w:bottom="1134" w:left="1247" w:header="851" w:footer="992" w:gutter="0"/>
          <w:cols w:num="1" w:sep="0" w:space="1701" w:equalWidth="1"/>
          <w:docGrid w:linePitch="360"/>
        </w:sectPr>
      </w:pPr>
      <w:r>
        <w:rPr>
          <w:rFonts w:hint="eastAsia" w:ascii="黑体" w:eastAsia="黑体"/>
          <w:b/>
          <w:color w:val="000000" w:themeColor="text1"/>
          <w:sz w:val="44"/>
          <w:szCs w:val="44"/>
          <w:highlight w:val="none"/>
        </w:rPr>
      </w:r>
      <w:r>
        <w:rPr>
          <w:color w:val="000000" w:themeColor="text1"/>
        </w:rPr>
      </w:r>
      <w:r/>
    </w:p>
    <w:p>
      <w:pPr>
        <w:jc w:val="center"/>
        <w:rPr>
          <w:rFonts w:ascii="黑体" w:eastAsia="黑体"/>
          <w:b/>
          <w:color w:val="000000" w:themeColor="text1"/>
          <w:sz w:val="44"/>
          <w:szCs w:val="44"/>
          <w:highlight w:val="none"/>
        </w:rPr>
      </w:pPr>
      <w:r>
        <w:rPr>
          <w:rFonts w:hint="eastAsia" w:ascii="黑体" w:eastAsia="黑体"/>
          <w:b/>
          <w:color w:val="000000" w:themeColor="text1"/>
          <w:sz w:val="44"/>
          <w:szCs w:val="44"/>
          <w:highlight w:val="none"/>
        </w:rPr>
        <w:t xml:space="preserve">目    录</w:t>
      </w:r>
      <w:r>
        <w:rPr>
          <w:color w:val="000000" w:themeColor="text1"/>
        </w:rPr>
      </w:r>
      <w:r/>
    </w:p>
    <w:p>
      <w:pPr>
        <w:jc w:val="center"/>
        <w:tabs>
          <w:tab w:val="left" w:pos="315" w:leader="none"/>
          <w:tab w:val="center" w:pos="4153" w:leader="none"/>
        </w:tabs>
        <w:rPr>
          <w:rFonts w:ascii="黑体" w:eastAsia="黑体"/>
          <w:b/>
          <w:color w:val="000000" w:themeColor="text1"/>
          <w:sz w:val="52"/>
          <w:szCs w:val="52"/>
          <w:highlight w:val="none"/>
        </w:rPr>
      </w:pPr>
      <w:r>
        <w:rPr>
          <w:rFonts w:ascii="黑体" w:eastAsia="黑体"/>
          <w:b/>
          <w:color w:val="000000" w:themeColor="text1"/>
          <w:sz w:val="52"/>
          <w:szCs w:val="52"/>
          <w:highlight w:val="none"/>
        </w:rPr>
      </w:r>
      <w:r>
        <w:rPr>
          <w:color w:val="000000" w:themeColor="text1"/>
        </w:rPr>
      </w:r>
      <w:r/>
    </w:p>
    <w:p>
      <w:pPr>
        <w:ind w:firstLine="640"/>
        <w:spacing w:line="360" w:lineRule="auto"/>
        <w:tabs>
          <w:tab w:val="left" w:pos="315" w:leader="none"/>
          <w:tab w:val="center" w:pos="4153" w:leader="none"/>
        </w:tabs>
        <w:rPr>
          <w:rFonts w:ascii="黑体" w:eastAsia="黑体"/>
          <w:color w:val="000000" w:themeColor="text1"/>
          <w:sz w:val="32"/>
          <w:szCs w:val="32"/>
          <w:highlight w:val="none"/>
        </w:rPr>
      </w:pPr>
      <w:r>
        <w:rPr>
          <w:rFonts w:hint="eastAsia" w:ascii="黑体" w:eastAsia="黑体"/>
          <w:color w:val="000000" w:themeColor="text1"/>
          <w:sz w:val="32"/>
          <w:szCs w:val="32"/>
          <w:highlight w:val="none"/>
        </w:rPr>
        <w:t xml:space="preserve">一、磋商公告</w:t>
      </w:r>
      <w:r>
        <w:rPr>
          <w:color w:val="000000" w:themeColor="text1"/>
        </w:rPr>
      </w:r>
      <w:r/>
    </w:p>
    <w:p>
      <w:pPr>
        <w:ind w:firstLine="640"/>
        <w:spacing w:line="360" w:lineRule="auto"/>
        <w:tabs>
          <w:tab w:val="left" w:pos="315" w:leader="none"/>
          <w:tab w:val="center" w:pos="4153" w:leader="none"/>
        </w:tabs>
        <w:rPr>
          <w:rFonts w:ascii="黑体" w:eastAsia="黑体"/>
          <w:color w:val="000000" w:themeColor="text1"/>
          <w:sz w:val="32"/>
          <w:szCs w:val="32"/>
          <w:highlight w:val="none"/>
        </w:rPr>
      </w:pPr>
      <w:r>
        <w:rPr>
          <w:rFonts w:hint="eastAsia" w:ascii="黑体" w:eastAsia="黑体"/>
          <w:color w:val="000000" w:themeColor="text1"/>
          <w:sz w:val="32"/>
          <w:szCs w:val="32"/>
          <w:highlight w:val="none"/>
        </w:rPr>
        <w:t xml:space="preserve">二、磋商须知</w:t>
      </w:r>
      <w:r>
        <w:rPr>
          <w:color w:val="000000" w:themeColor="text1"/>
        </w:rPr>
      </w:r>
      <w:r/>
    </w:p>
    <w:p>
      <w:pPr>
        <w:ind w:firstLine="640"/>
        <w:spacing w:line="360" w:lineRule="auto"/>
        <w:tabs>
          <w:tab w:val="left" w:pos="315" w:leader="none"/>
          <w:tab w:val="center" w:pos="4153" w:leader="none"/>
        </w:tabs>
        <w:rPr>
          <w:rFonts w:ascii="黑体" w:eastAsia="黑体"/>
          <w:color w:val="000000" w:themeColor="text1"/>
          <w:sz w:val="32"/>
          <w:szCs w:val="32"/>
          <w:highlight w:val="none"/>
        </w:rPr>
      </w:pPr>
      <w:r>
        <w:rPr>
          <w:rFonts w:hint="eastAsia" w:ascii="黑体" w:eastAsia="黑体"/>
          <w:color w:val="000000" w:themeColor="text1"/>
          <w:sz w:val="32"/>
          <w:szCs w:val="32"/>
          <w:highlight w:val="none"/>
        </w:rPr>
        <w:t xml:space="preserve">三、评审方法及评分标准</w:t>
      </w:r>
      <w:r>
        <w:rPr>
          <w:color w:val="000000" w:themeColor="text1"/>
        </w:rPr>
      </w:r>
      <w:r/>
    </w:p>
    <w:p>
      <w:pPr>
        <w:ind w:firstLine="640"/>
        <w:spacing w:line="360" w:lineRule="auto"/>
        <w:tabs>
          <w:tab w:val="left" w:pos="315" w:leader="none"/>
          <w:tab w:val="center" w:pos="4153" w:leader="none"/>
        </w:tabs>
        <w:rPr>
          <w:rFonts w:ascii="黑体" w:eastAsia="黑体"/>
          <w:color w:val="000000" w:themeColor="text1"/>
          <w:sz w:val="32"/>
          <w:szCs w:val="32"/>
          <w:highlight w:val="none"/>
        </w:rPr>
      </w:pPr>
      <w:r>
        <w:rPr>
          <w:rFonts w:hint="eastAsia" w:ascii="黑体" w:eastAsia="黑体"/>
          <w:color w:val="000000" w:themeColor="text1"/>
          <w:sz w:val="32"/>
          <w:szCs w:val="32"/>
          <w:highlight w:val="none"/>
        </w:rPr>
        <w:t xml:space="preserve">四、合同主要条款及格式</w:t>
      </w:r>
      <w:r>
        <w:rPr>
          <w:color w:val="000000" w:themeColor="text1"/>
        </w:rPr>
      </w:r>
      <w:r/>
    </w:p>
    <w:p>
      <w:pPr>
        <w:ind w:firstLine="640"/>
        <w:spacing w:line="360" w:lineRule="auto"/>
        <w:tabs>
          <w:tab w:val="left" w:pos="315" w:leader="none"/>
          <w:tab w:val="center" w:pos="4153" w:leader="none"/>
        </w:tabs>
        <w:rPr>
          <w:rFonts w:ascii="黑体" w:eastAsia="黑体"/>
          <w:color w:val="000000" w:themeColor="text1"/>
          <w:sz w:val="32"/>
          <w:szCs w:val="32"/>
          <w:highlight w:val="none"/>
        </w:rPr>
      </w:pPr>
      <w:r>
        <w:rPr>
          <w:rFonts w:hint="eastAsia" w:ascii="黑体" w:eastAsia="黑体"/>
          <w:color w:val="000000" w:themeColor="text1"/>
          <w:sz w:val="32"/>
          <w:szCs w:val="32"/>
          <w:highlight w:val="none"/>
        </w:rPr>
        <w:t xml:space="preserve">五、磋商响应文件格式</w:t>
      </w:r>
      <w:r>
        <w:rPr>
          <w:color w:val="000000" w:themeColor="text1"/>
        </w:rPr>
      </w:r>
      <w:r/>
    </w:p>
    <w:p>
      <w:pPr>
        <w:pStyle w:val="886"/>
        <w:rPr>
          <w:color w:val="000000" w:themeColor="text1"/>
          <w:highlight w:val="none"/>
        </w:rPr>
      </w:pPr>
      <w:r>
        <w:rPr>
          <w:color w:val="000000" w:themeColor="text1"/>
          <w:highlight w:val="none"/>
        </w:rPr>
        <w:br w:type="page" w:clear="all"/>
      </w:r>
      <w:r>
        <w:rPr>
          <w:rStyle w:val="988"/>
          <w:rFonts w:hint="eastAsia" w:ascii="Calibri" w:hAnsi="Calibri"/>
          <w:b w:val="0"/>
          <w:color w:val="000000" w:themeColor="text1"/>
          <w:szCs w:val="43"/>
          <w:highlight w:val="none"/>
        </w:rPr>
        <w:t xml:space="preserve">第一章 磋商公告</w:t>
      </w:r>
      <w:r>
        <w:rPr>
          <w:color w:val="000000" w:themeColor="text1"/>
        </w:rPr>
      </w:r>
      <w:r/>
    </w:p>
    <w:tbl>
      <w:tblPr>
        <w:tblStyle w:val="70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项目概况</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苏州经贸职业技术学院学生宿舍提质扩容建设一期装修工程</w:t>
            </w:r>
            <w:r>
              <w:rPr>
                <w:rFonts w:hint="eastAsia" w:ascii="宋体" w:hAnsi="宋体" w:cs="宋体"/>
                <w:color w:val="000000" w:themeColor="text1"/>
                <w:szCs w:val="21"/>
                <w:highlight w:val="none"/>
                <w:lang w:eastAsia="zh-CN"/>
              </w:rPr>
              <w:t xml:space="preserve">JSZC-320500-TDGW-C2026-0035</w:t>
            </w:r>
            <w:r>
              <w:rPr>
                <w:rFonts w:hint="eastAsia" w:ascii="宋体" w:hAnsi="宋体" w:cs="宋体"/>
                <w:color w:val="000000" w:themeColor="text1"/>
                <w:szCs w:val="21"/>
                <w:highlight w:val="none"/>
              </w:rPr>
              <w:t xml:space="preserve">采购项目的潜在供应商应在</w:t>
            </w:r>
            <w:r>
              <w:rPr>
                <w:rFonts w:hint="eastAsia" w:ascii="宋体" w:hAnsi="宋体" w:cs="宋体"/>
                <w:color w:val="000000" w:themeColor="text1"/>
                <w:szCs w:val="21"/>
                <w:highlight w:val="none"/>
              </w:rPr>
              <w:t xml:space="preserve">苏采云政府采购一体化平台（网址：https://jszfcg.jsczt.cn/jszc/login ）</w:t>
            </w:r>
            <w:r>
              <w:rPr>
                <w:rFonts w:hint="eastAsia" w:ascii="宋体" w:hAnsi="宋体" w:cs="宋体"/>
                <w:color w:val="000000" w:themeColor="text1"/>
                <w:szCs w:val="21"/>
                <w:highlight w:val="none"/>
              </w:rPr>
              <w:t xml:space="preserve">获取采购文件，并于</w:t>
            </w:r>
            <w:r>
              <w:rPr>
                <w:rFonts w:hint="eastAsia" w:ascii="宋体" w:hAnsi="宋体" w:cs="宋体"/>
                <w:color w:val="000000" w:themeColor="text1"/>
                <w:szCs w:val="21"/>
                <w:highlight w:val="none"/>
                <w:u w:val="single"/>
                <w:lang w:eastAsia="zh-CN"/>
              </w:rPr>
              <w:t xml:space="preserve">2026-10-16 13:30 （北京时间）</w:t>
            </w:r>
            <w:r>
              <w:rPr>
                <w:rFonts w:hint="eastAsia" w:ascii="宋体" w:hAnsi="宋体" w:cs="宋体"/>
                <w:color w:val="000000" w:themeColor="text1"/>
                <w:szCs w:val="21"/>
                <w:highlight w:val="none"/>
              </w:rPr>
              <w:t xml:space="preserve">前提交响应文件。</w:t>
            </w:r>
            <w:r>
              <w:rPr>
                <w:color w:val="000000" w:themeColor="text1"/>
              </w:rPr>
            </w:r>
            <w:r/>
          </w:p>
        </w:tc>
      </w:tr>
    </w:tbl>
    <w:p>
      <w:pPr>
        <w:jc w:val="left"/>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一、项目基本情况</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项目编号：</w:t>
      </w:r>
      <w:r>
        <w:rPr>
          <w:rFonts w:hint="eastAsia" w:ascii="宋体" w:hAnsi="宋体" w:cs="宋体"/>
          <w:color w:val="000000" w:themeColor="text1"/>
          <w:sz w:val="21"/>
          <w:szCs w:val="21"/>
          <w:highlight w:val="none"/>
          <w:lang w:eastAsia="zh-CN"/>
        </w:rPr>
        <w:t xml:space="preserve">JSZC-320500-TDGW-C2026-0035</w:t>
      </w:r>
      <w:r>
        <w:rPr>
          <w:color w:val="000000" w:themeColor="text1"/>
        </w:rPr>
      </w:r>
      <w:r/>
    </w:p>
    <w:p>
      <w:pPr>
        <w:ind w:firstLine="480"/>
        <w:jc w:val="left"/>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项目名称：</w:t>
      </w:r>
      <w:r>
        <w:rPr>
          <w:rFonts w:hint="eastAsia" w:ascii="宋体" w:hAnsi="宋体" w:cs="宋体"/>
          <w:color w:val="000000" w:themeColor="text1"/>
          <w:sz w:val="21"/>
          <w:szCs w:val="21"/>
          <w:highlight w:val="none"/>
          <w:lang w:val="en-US" w:eastAsia="zh-CN"/>
        </w:rPr>
        <w:t xml:space="preserve">苏州经贸职业技术学院学生宿舍提质扩容建设一期装修工程</w:t>
      </w:r>
      <w:r>
        <w:rPr>
          <w:color w:val="000000" w:themeColor="text1"/>
        </w:rPr>
      </w:r>
      <w:r/>
    </w:p>
    <w:p>
      <w:pPr>
        <w:ind w:firstLine="480"/>
        <w:jc w:val="left"/>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采购方式：竞争性磋商</w:t>
      </w:r>
      <w:r>
        <w:rPr>
          <w:color w:val="000000" w:themeColor="text1"/>
        </w:rPr>
      </w:r>
      <w:r/>
    </w:p>
    <w:p>
      <w:pPr>
        <w:ind w:firstLine="480"/>
        <w:jc w:val="left"/>
        <w:spacing w:line="360" w:lineRule="auto"/>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预算金额：213.273925万元</w:t>
      </w:r>
      <w:r>
        <w:rPr>
          <w:color w:val="000000" w:themeColor="text1"/>
        </w:rPr>
      </w:r>
      <w:r/>
    </w:p>
    <w:p>
      <w:pPr>
        <w:ind w:firstLine="480"/>
        <w:jc w:val="left"/>
        <w:spacing w:line="360" w:lineRule="auto"/>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最高限价（如有）：</w:t>
      </w:r>
      <w:r>
        <w:rPr>
          <w:rFonts w:hint="eastAsia" w:ascii="宋体" w:hAnsi="宋体" w:cs="宋体"/>
          <w:color w:val="000000" w:themeColor="text1"/>
          <w:sz w:val="21"/>
          <w:szCs w:val="21"/>
          <w:highlight w:val="none"/>
          <w:lang w:eastAsia="zh-CN"/>
        </w:rPr>
        <w:t xml:space="preserve">人民币贰佰壹拾叁万贰仟柒佰叁拾玖</w:t>
      </w:r>
      <w:r>
        <w:rPr>
          <w:rFonts w:hint="eastAsia" w:ascii="宋体" w:hAnsi="宋体" w:cs="宋体"/>
          <w:color w:val="000000" w:themeColor="text1"/>
          <w:sz w:val="21"/>
          <w:szCs w:val="21"/>
          <w:highlight w:val="none"/>
          <w:lang w:eastAsia="zh-CN"/>
        </w:rPr>
        <w:t xml:space="preserve">元</w:t>
      </w:r>
      <w:r>
        <w:rPr>
          <w:rFonts w:hint="eastAsia" w:ascii="宋体" w:hAnsi="宋体" w:cs="宋体"/>
          <w:color w:val="000000" w:themeColor="text1"/>
          <w:sz w:val="21"/>
          <w:szCs w:val="21"/>
          <w:highlight w:val="none"/>
          <w:lang w:eastAsia="zh-CN"/>
        </w:rPr>
        <w:t xml:space="preserve">贰角伍分（¥：2132739.25）</w:t>
      </w:r>
      <w:r>
        <w:rPr>
          <w:color w:val="000000" w:themeColor="text1"/>
        </w:rPr>
      </w:r>
      <w:r/>
    </w:p>
    <w:p>
      <w:pPr>
        <w:ind w:firstLine="48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采购需求：</w:t>
      </w:r>
      <w:r>
        <w:rPr>
          <w:color w:val="000000" w:themeColor="text1"/>
        </w:rPr>
      </w:r>
      <w:r/>
    </w:p>
    <w:p>
      <w:pPr>
        <w:ind w:firstLine="48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rPr>
        <w:t xml:space="preserve">工程概况：</w:t>
      </w:r>
      <w:r>
        <w:rPr>
          <w:rFonts w:hint="eastAsia" w:ascii="宋体" w:hAnsi="宋体" w:cs="宋体"/>
          <w:color w:val="000000" w:themeColor="text1"/>
          <w:sz w:val="21"/>
          <w:szCs w:val="21"/>
          <w:highlight w:val="none"/>
          <w:lang w:val="en-US" w:eastAsia="zh-CN"/>
        </w:rPr>
        <w:t xml:space="preserve">苏州经贸职业技术学院学生宿舍提质扩容建设一期装修工程改造楼宇共计5层，改造宿舍174间（含2间淋浴房及1间无障碍房间），主要涉及装修及线路改造等。</w:t>
      </w:r>
      <w:r>
        <w:rPr>
          <w:color w:val="000000" w:themeColor="text1"/>
        </w:rPr>
      </w:r>
      <w:r/>
    </w:p>
    <w:p>
      <w:pPr>
        <w:ind w:firstLine="480"/>
        <w:jc w:val="left"/>
        <w:spacing w:line="360" w:lineRule="auto"/>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主要内容包括：</w:t>
      </w:r>
      <w:r>
        <w:rPr>
          <w:rFonts w:hint="eastAsia" w:ascii="宋体" w:hAnsi="宋体" w:cs="宋体"/>
          <w:color w:val="000000" w:themeColor="text1"/>
          <w:sz w:val="21"/>
          <w:szCs w:val="21"/>
          <w:highlight w:val="none"/>
          <w:lang w:val="en-US" w:eastAsia="zh-CN"/>
        </w:rPr>
        <w:t xml:space="preserve">宿舍内墙顶整体刷涂料，进户门刷漆，盥洗区和卫生间外墙做护墙板；室内相关区域加装1个毛巾架、1个卷纸架、2个角篮、1个卫生间门锁、1个地漏、2个节能灯等五金件，</w:t>
      </w:r>
      <w:bookmarkStart w:id="1" w:name="OLE_LINK6"/>
      <w:r>
        <w:rPr>
          <w:color w:val="000000" w:themeColor="text1"/>
        </w:rPr>
      </w:r>
      <w:bookmarkStart w:id="2" w:name="OLE_LINK5"/>
      <w:r>
        <w:rPr>
          <w:rFonts w:hint="eastAsia" w:ascii="宋体" w:hAnsi="宋体" w:cs="宋体"/>
          <w:color w:val="000000" w:themeColor="text1"/>
          <w:sz w:val="21"/>
          <w:szCs w:val="21"/>
          <w:highlight w:val="none"/>
          <w:lang w:val="en-US" w:eastAsia="zh-CN"/>
        </w:rPr>
        <w:t xml:space="preserve">书桌背后墙上分别做</w:t>
      </w:r>
      <w:bookmarkEnd w:id="1"/>
      <w:r>
        <w:rPr>
          <w:color w:val="000000" w:themeColor="text1"/>
        </w:rPr>
      </w:r>
      <w:bookmarkEnd w:id="2"/>
      <w:r>
        <w:rPr>
          <w:rFonts w:hint="eastAsia" w:ascii="宋体" w:hAnsi="宋体" w:cs="宋体"/>
          <w:color w:val="000000" w:themeColor="text1"/>
          <w:sz w:val="21"/>
          <w:szCs w:val="21"/>
          <w:highlight w:val="none"/>
          <w:lang w:val="en-US" w:eastAsia="zh-CN"/>
        </w:rPr>
        <w:t xml:space="preserve">6个强弱电点位布设；两个淋浴间的装修（室内装修、防水、给排水、淋浴设备等）等。</w:t>
      </w:r>
      <w:r>
        <w:rPr>
          <w:color w:val="000000" w:themeColor="text1"/>
        </w:rPr>
      </w:r>
      <w:r/>
    </w:p>
    <w:p>
      <w:pPr>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2、施工地点：</w:t>
      </w:r>
      <w:r>
        <w:rPr>
          <w:rFonts w:hint="eastAsia" w:ascii="宋体" w:hAnsi="宋体" w:cs="宋体"/>
          <w:color w:val="000000" w:themeColor="text1"/>
          <w:sz w:val="21"/>
          <w:szCs w:val="21"/>
          <w:highlight w:val="none"/>
          <w:shd w:val="clear" w:color="auto" w:fill="ffffff"/>
          <w:lang w:eastAsia="zh-CN"/>
        </w:rPr>
        <w:t xml:space="preserve">苏州市高新区学府路287号</w:t>
      </w:r>
      <w:r>
        <w:rPr>
          <w:rFonts w:hint="eastAsia" w:ascii="宋体" w:hAnsi="宋体" w:cs="宋体"/>
          <w:color w:val="000000" w:themeColor="text1"/>
          <w:sz w:val="21"/>
          <w:szCs w:val="21"/>
          <w:highlight w:val="none"/>
          <w:shd w:val="clear" w:color="auto" w:fill="ffffff"/>
          <w:lang w:val="en-US" w:eastAsia="zh-CN"/>
        </w:rPr>
        <w:t xml:space="preserve">学生宿舍</w:t>
      </w:r>
      <w:r>
        <w:rPr>
          <w:rFonts w:hint="eastAsia" w:ascii="宋体" w:hAnsi="宋体" w:cs="宋体"/>
          <w:color w:val="000000" w:themeColor="text1"/>
          <w:sz w:val="21"/>
          <w:szCs w:val="21"/>
          <w:lang w:val="en-US" w:eastAsia="zh-CN"/>
        </w:rPr>
        <w:t xml:space="preserve">勤礼楼北楼</w:t>
      </w:r>
      <w:r>
        <w:rPr>
          <w:rFonts w:hint="eastAsia" w:ascii="宋体" w:hAnsi="宋体" w:cs="宋体"/>
          <w:color w:val="000000" w:themeColor="text1"/>
          <w:sz w:val="21"/>
          <w:szCs w:val="21"/>
          <w:highlight w:val="none"/>
        </w:rPr>
        <w:t xml:space="preserve">。</w:t>
      </w:r>
      <w:r>
        <w:rPr>
          <w:color w:val="000000" w:themeColor="text1"/>
        </w:rPr>
      </w:r>
      <w:r/>
    </w:p>
    <w:p>
      <w:pPr>
        <w:numPr>
          <w:ilvl w:val="0"/>
          <w:numId w:val="0"/>
        </w:numPr>
        <w:ind w:firstLine="420"/>
        <w:jc w:val="left"/>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3、质保期限：根据《建筑工程质量管理条例》及有关规定，工程质量保修期为 2 年。质量保修期自竣工验收合格之日起算。</w:t>
      </w:r>
      <w:r>
        <w:rPr>
          <w:color w:val="000000" w:themeColor="text1"/>
        </w:rPr>
      </w:r>
      <w:r/>
    </w:p>
    <w:p>
      <w:pPr>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4、合同履行期限：</w:t>
      </w:r>
      <w:r>
        <w:rPr>
          <w:rFonts w:hint="eastAsia" w:ascii="宋体" w:hAnsi="宋体" w:cs="宋体"/>
          <w:color w:val="000000" w:themeColor="text1"/>
          <w:sz w:val="21"/>
          <w:szCs w:val="21"/>
          <w:highlight w:val="none"/>
          <w:lang w:val="en-US" w:eastAsia="zh-CN"/>
        </w:rPr>
        <w:t xml:space="preserve">60日历天（因需注意不得影响学生休息，早中晚限定时间内不得施工，具体开工日期以采购人通知为准）。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5、资金来源：财政资金</w:t>
      </w:r>
      <w:r>
        <w:rPr>
          <w:color w:val="000000" w:themeColor="text1"/>
        </w:rPr>
      </w:r>
      <w:r/>
    </w:p>
    <w:p>
      <w:pPr>
        <w:ind w:firstLine="420"/>
        <w:spacing w:line="360" w:lineRule="auto"/>
        <w:rPr>
          <w:rFonts w:hint="eastAsia" w:eastAsia="宋体"/>
          <w:color w:val="000000" w:themeColor="text1"/>
          <w:highlight w:val="none"/>
        </w:rPr>
      </w:pPr>
      <w:r>
        <w:rPr>
          <w:rFonts w:hint="eastAsia" w:ascii="宋体" w:hAnsi="宋体" w:cs="宋体"/>
          <w:color w:val="000000" w:themeColor="text1"/>
          <w:szCs w:val="21"/>
          <w:highlight w:val="none"/>
        </w:rPr>
        <w:t xml:space="preserve">6、采购项目清单及要求：具体</w:t>
      </w:r>
      <w:r>
        <w:rPr>
          <w:rFonts w:hint="eastAsia" w:ascii="宋体" w:hAnsi="宋体" w:cs="宋体"/>
          <w:color w:val="000000" w:themeColor="text1"/>
          <w:szCs w:val="21"/>
          <w:highlight w:val="none"/>
          <w:lang w:val="en-US" w:eastAsia="zh-CN"/>
        </w:rPr>
        <w:t xml:space="preserve">详见</w:t>
      </w:r>
      <w:r>
        <w:rPr>
          <w:rFonts w:hint="eastAsia" w:ascii="宋体" w:hAnsi="宋体" w:cs="宋体"/>
          <w:color w:val="000000" w:themeColor="text1"/>
          <w:szCs w:val="21"/>
          <w:highlight w:val="none"/>
        </w:rPr>
        <w:t xml:space="preserve">工程量清单明细</w:t>
      </w:r>
      <w:r>
        <w:rPr>
          <w:rFonts w:hint="eastAsia" w:ascii="宋体" w:hAnsi="宋体" w:cs="宋体"/>
          <w:color w:val="000000" w:themeColor="text1"/>
          <w:szCs w:val="21"/>
          <w:highlight w:val="none"/>
          <w:lang w:val="en-US" w:eastAsia="zh-CN"/>
        </w:rPr>
        <w:t xml:space="preserve">及图纸</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7、质量要求：合格</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8、工程质量要求：按相关工程施工质量验收规范合格标准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9、项目承包方式：包工包料</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10、技术要求、</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（1）、符合现行国家技术、施工及验收规范规程，对施工工艺的特殊要求，按国家有关规定</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（2）、工程量清单</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11、工程规范以现行的或承担具体施工任务期间国家和行业新颁布施行的规范、规程为准。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12、验收标准：满足采购需求要求。</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13、施工现场情况：现有原状（现场具体情况各磋商响应供应商可在磋商前到施工现场进行实地踏勘）。</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合同履行期限：施工工期：</w:t>
      </w:r>
      <w:r>
        <w:rPr>
          <w:rFonts w:hint="eastAsia" w:ascii="宋体" w:hAnsi="宋体" w:cs="宋体"/>
          <w:color w:val="000000" w:themeColor="text1"/>
          <w:sz w:val="21"/>
          <w:szCs w:val="21"/>
          <w:highlight w:val="none"/>
          <w:lang w:val="en-US" w:eastAsia="zh-CN"/>
        </w:rPr>
        <w:t xml:space="preserve">60日历天（因需注意不得影响学生休息，早中晚限定时间内不得施工，具体开工日期以采购人通知为准）</w:t>
      </w:r>
      <w:r>
        <w:rPr>
          <w:rFonts w:hint="eastAsia" w:ascii="宋体" w:hAnsi="宋体" w:cs="宋体"/>
          <w:color w:val="000000" w:themeColor="text1"/>
          <w:sz w:val="21"/>
          <w:szCs w:val="21"/>
          <w:highlight w:val="none"/>
          <w:lang w:eastAsia="zh-CN"/>
        </w:rPr>
        <w:t xml:space="preserve">。 </w:t>
      </w:r>
      <w:r>
        <w:rPr>
          <w:color w:val="000000" w:themeColor="text1"/>
        </w:rPr>
      </w:r>
      <w:r/>
    </w:p>
    <w:p>
      <w:pPr>
        <w:pStyle w:val="1520"/>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 w:val="21"/>
          <w:szCs w:val="21"/>
          <w:highlight w:val="none"/>
          <w:lang w:eastAsia="zh-CN"/>
        </w:rPr>
        <w:t xml:space="preserve">本项目（是/否）接受联合体投标：否</w:t>
      </w:r>
      <w:r>
        <w:rPr>
          <w:color w:val="000000" w:themeColor="text1"/>
        </w:rPr>
      </w:r>
      <w:r/>
    </w:p>
    <w:p>
      <w:pPr>
        <w:jc w:val="left"/>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二、申请人的资格要求</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1.满足《中华人民共和国政府采购法》第二十二条规定：</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（1）具有独立承担民事责任的能力；</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（2）具有良好的商业信誉和健全的财务会计制度；</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（3）具有履行合同所必需的设备和专业技术能力；</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（4）有依法缴纳税收和社会保障资金的良好记录；</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（5）参加政府采购活动近三年内，在经营活动中没有重大违法记录；</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（6）法律、行政法规规定的其他条件。</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落实政府采购政策需满足的资格要求：本项目专门面向中小企业采购（残疾人福利性单位视同小型或微型企业，监狱企业视同小型或微型企业）；供应商应提供《中小企业声明函》或《残疾人福利性单位声明函》或省级以上监狱管理局、戒毒管理局（含新疆生产建设兵团）出具的属于监狱企业的证明文件。本项目所属行业为：</w:t>
      </w:r>
      <w:r>
        <w:rPr>
          <w:rFonts w:hint="eastAsia" w:ascii="宋体" w:hAnsi="宋体" w:cs="宋体"/>
          <w:b w:val="0"/>
          <w:bCs w:val="0"/>
          <w:color w:val="000000" w:themeColor="text1"/>
          <w:szCs w:val="21"/>
          <w:highlight w:val="none"/>
        </w:rPr>
        <w:t xml:space="preserve">建筑业</w:t>
      </w:r>
      <w:r>
        <w:rPr>
          <w:rFonts w:hint="eastAsia" w:ascii="宋体" w:hAnsi="宋体" w:cs="宋体"/>
          <w:color w:val="000000" w:themeColor="text1"/>
          <w:szCs w:val="21"/>
          <w:highlight w:val="none"/>
        </w:rPr>
        <w:t xml:space="preserve">。</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3.本项目的特定资格要求：</w:t>
      </w:r>
      <w:r>
        <w:rPr>
          <w:color w:val="000000" w:themeColor="text1"/>
        </w:rPr>
      </w:r>
      <w:r/>
    </w:p>
    <w:p>
      <w:pPr>
        <w:ind w:firstLine="480"/>
        <w:jc w:val="left"/>
        <w:spacing w:line="360" w:lineRule="auto"/>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eastAsia="zh-CN"/>
        </w:rPr>
        <w:t xml:space="preserve">具有</w:t>
      </w:r>
      <w:r>
        <w:rPr>
          <w:rFonts w:hint="eastAsia"/>
          <w:color w:val="000000" w:themeColor="text1"/>
          <w:lang w:val="en-US" w:eastAsia="zh-CN"/>
        </w:rPr>
        <w:t xml:space="preserve">建筑工程施工总承包三级及以上或建筑装修装饰工程专业承包二级</w:t>
      </w:r>
      <w:r>
        <w:rPr>
          <w:rFonts w:hint="eastAsia" w:ascii="宋体" w:hAnsi="宋体" w:cs="宋体"/>
          <w:color w:val="000000" w:themeColor="text1"/>
          <w:szCs w:val="21"/>
          <w:highlight w:val="none"/>
          <w:lang w:eastAsia="zh-CN"/>
        </w:rPr>
        <w:t xml:space="preserve">及以上资质</w:t>
      </w:r>
      <w:r>
        <w:rPr>
          <w:rFonts w:hint="eastAsia" w:ascii="宋体" w:hAnsi="宋体" w:cs="宋体"/>
          <w:color w:val="000000" w:themeColor="text1"/>
          <w:szCs w:val="21"/>
          <w:highlight w:val="none"/>
        </w:rPr>
        <w:t xml:space="preserve">；</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（2）具备安全生产条件，并取得安全生产许可证；</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bookmarkStart w:id="3" w:name="OLE_LINK1"/>
      <w:r>
        <w:rPr>
          <w:rFonts w:hint="eastAsia" w:ascii="宋体" w:hAnsi="宋体" w:cs="宋体"/>
          <w:color w:val="000000" w:themeColor="text1"/>
          <w:szCs w:val="21"/>
          <w:highlight w:val="none"/>
        </w:rPr>
        <w:t xml:space="preserve">拟派项目负责人具有</w:t>
      </w:r>
      <w:r>
        <w:rPr>
          <w:rFonts w:hint="eastAsia" w:ascii="宋体" w:hAnsi="宋体" w:cs="宋体"/>
          <w:color w:val="000000" w:themeColor="text1"/>
          <w:szCs w:val="21"/>
          <w:highlight w:val="none"/>
          <w:lang w:eastAsia="zh-CN"/>
        </w:rPr>
        <w:t xml:space="preserve">建筑工程二级注册建造师</w:t>
      </w:r>
      <w:r>
        <w:rPr>
          <w:rFonts w:hint="eastAsia" w:ascii="宋体" w:hAnsi="宋体" w:cs="宋体"/>
          <w:color w:val="000000" w:themeColor="text1"/>
          <w:szCs w:val="21"/>
          <w:highlight w:val="none"/>
        </w:rPr>
        <w:t xml:space="preserve">及以上资质并具有</w:t>
      </w:r>
      <w:r>
        <w:rPr>
          <w:rFonts w:hint="eastAsia" w:ascii="宋体" w:hAnsi="宋体" w:cs="宋体"/>
          <w:color w:val="000000" w:themeColor="text1"/>
          <w:szCs w:val="21"/>
          <w:highlight w:val="none"/>
          <w:lang w:eastAsia="zh-CN"/>
        </w:rPr>
        <w:t xml:space="preserve">建设行政主管部门核发的《建筑施工企业项目负责人安全生产考核合格证书》（B类证）</w:t>
      </w:r>
      <w:r>
        <w:rPr>
          <w:rFonts w:hint="eastAsia" w:ascii="宋体" w:hAnsi="宋体" w:cs="宋体"/>
          <w:color w:val="000000" w:themeColor="text1"/>
          <w:szCs w:val="21"/>
          <w:highlight w:val="none"/>
        </w:rPr>
        <w:t xml:space="preserve">，且</w:t>
      </w:r>
      <w:bookmarkEnd w:id="3"/>
      <w:r>
        <w:rPr>
          <w:rFonts w:hint="eastAsia" w:ascii="宋体" w:hAnsi="宋体" w:cs="宋体"/>
          <w:color w:val="000000" w:themeColor="text1"/>
          <w:szCs w:val="21"/>
          <w:highlight w:val="none"/>
          <w:lang w:eastAsia="zh-CN"/>
        </w:rPr>
        <w:t xml:space="preserve">不得有在建工程</w:t>
      </w:r>
      <w:r>
        <w:rPr>
          <w:rFonts w:hint="eastAsia" w:ascii="宋体" w:hAnsi="宋体" w:cs="宋体"/>
          <w:color w:val="000000" w:themeColor="text1"/>
          <w:szCs w:val="21"/>
          <w:highlight w:val="none"/>
        </w:rPr>
        <w:t xml:space="preserve">。</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4.拒绝下述供应商参加本次采购活动：</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（1）供应商单位负责人为同一人或者存在直接控股、管理关系的不同供应商，不得参加同一合同项下的政府采购活动。</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（2）凡为采购项目提供整体设计、规范编制或者项目管理、监理、检测等服务的供应商，不得再参加本项目的采购活动。</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（3）对列入失信被执行人名单、重大税收违法案件当事人名单、政府采购严重违法失信行为记录名单以及其他有关部门、单位认定的不良信用记录的供应商，拒绝其参与政府采购活动。</w:t>
      </w:r>
      <w:r>
        <w:rPr>
          <w:color w:val="000000" w:themeColor="text1"/>
        </w:rPr>
      </w:r>
      <w:r/>
    </w:p>
    <w:p>
      <w:pPr>
        <w:jc w:val="left"/>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三、获取采购文件</w:t>
      </w:r>
      <w:r>
        <w:rPr>
          <w:color w:val="000000" w:themeColor="text1"/>
        </w:rPr>
      </w:r>
      <w:r/>
    </w:p>
    <w:p>
      <w:pPr>
        <w:ind w:firstLine="480"/>
        <w:jc w:val="left"/>
        <w:spacing w:line="360" w:lineRule="auto"/>
        <w:shd w:val="clear" w:color="auto" w:fill="ffffff"/>
        <w:widowControl/>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时间：自磋商文件公告发布之日起5个工作日 </w:t>
      </w:r>
      <w:r>
        <w:rPr>
          <w:color w:val="000000" w:themeColor="text1"/>
        </w:rPr>
      </w:r>
      <w:r/>
    </w:p>
    <w:p>
      <w:pPr>
        <w:ind w:firstLine="480"/>
        <w:jc w:val="left"/>
        <w:spacing w:line="360" w:lineRule="auto"/>
        <w:shd w:val="clear" w:color="auto" w:fill="ffffff"/>
        <w:widowControl/>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地点：</w:t>
      </w:r>
      <w:r>
        <w:rPr>
          <w:rFonts w:hint="eastAsia" w:ascii="宋体" w:hAnsi="宋体" w:cs="宋体"/>
          <w:color w:val="000000" w:themeColor="text1"/>
          <w:szCs w:val="21"/>
          <w:highlight w:val="none"/>
          <w:shd w:val="clear" w:color="auto" w:fill="ffffff"/>
        </w:rPr>
        <w:t xml:space="preserve">苏采云政府采购一体化平台（网址：https://jszfcg.jsczt.cn/jszc/login ）</w:t>
      </w:r>
      <w:r>
        <w:rPr>
          <w:rFonts w:hint="eastAsia" w:ascii="宋体" w:hAnsi="宋体" w:cs="宋体"/>
          <w:color w:val="000000" w:themeColor="text1"/>
          <w:szCs w:val="21"/>
          <w:highlight w:val="none"/>
          <w:shd w:val="clear" w:color="auto" w:fill="ffffff"/>
        </w:rPr>
        <w:t xml:space="preserve"> </w:t>
      </w:r>
      <w:r>
        <w:rPr>
          <w:color w:val="000000" w:themeColor="text1"/>
        </w:rPr>
      </w:r>
      <w:r/>
    </w:p>
    <w:p>
      <w:pPr>
        <w:ind w:firstLine="480"/>
        <w:jc w:val="left"/>
        <w:spacing w:line="360" w:lineRule="auto"/>
        <w:shd w:val="clear" w:color="auto" w:fill="ffffff"/>
        <w:widowControl/>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方式：线上获取 </w:t>
      </w:r>
      <w:r>
        <w:rPr>
          <w:color w:val="000000" w:themeColor="text1"/>
        </w:rPr>
      </w:r>
      <w:r/>
    </w:p>
    <w:p>
      <w:pPr>
        <w:ind w:firstLine="480"/>
        <w:jc w:val="left"/>
        <w:spacing w:line="360" w:lineRule="auto"/>
        <w:shd w:val="clear" w:color="auto" w:fill="ffffff"/>
        <w:widowControl/>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售价：0.00元 </w:t>
      </w:r>
      <w:r>
        <w:rPr>
          <w:color w:val="000000" w:themeColor="text1"/>
        </w:rPr>
      </w:r>
      <w:r/>
    </w:p>
    <w:p>
      <w:pPr>
        <w:jc w:val="left"/>
        <w:spacing w:line="360" w:lineRule="auto"/>
        <w:shd w:val="clear" w:color="auto" w:fill="ffffff"/>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四、提交投标文件截止时间、开标时间和地点</w:t>
      </w:r>
      <w:r>
        <w:rPr>
          <w:color w:val="000000" w:themeColor="text1"/>
        </w:rPr>
      </w:r>
      <w:r/>
    </w:p>
    <w:p>
      <w:pPr>
        <w:ind w:firstLine="480"/>
        <w:jc w:val="left"/>
        <w:spacing w:line="360" w:lineRule="auto"/>
        <w:shd w:val="clear" w:color="auto" w:fill="ffffff"/>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截止时间：</w:t>
      </w:r>
      <w:r>
        <w:rPr>
          <w:rFonts w:hint="eastAsia" w:ascii="宋体" w:hAnsi="宋体" w:cs="宋体"/>
          <w:color w:val="000000" w:themeColor="text1"/>
          <w:szCs w:val="21"/>
          <w:highlight w:val="none"/>
          <w:lang w:eastAsia="zh-CN"/>
        </w:rPr>
        <w:t xml:space="preserve">2026-10-16 13:30 （北京时间）</w:t>
      </w:r>
      <w:r>
        <w:rPr>
          <w:color w:val="000000" w:themeColor="text1"/>
        </w:rPr>
      </w:r>
      <w:r/>
    </w:p>
    <w:p>
      <w:pPr>
        <w:ind w:firstLine="480"/>
        <w:jc w:val="left"/>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地点：</w:t>
      </w:r>
      <w:r>
        <w:rPr>
          <w:rFonts w:hint="eastAsia" w:ascii="宋体" w:hAnsi="宋体" w:cs="宋体"/>
          <w:color w:val="000000" w:themeColor="text1"/>
          <w:szCs w:val="21"/>
          <w:highlight w:val="none"/>
        </w:rPr>
        <w:t xml:space="preserve">苏采云政府采购一体化平台（网址：https://jszfcg.jsczt.cn/jszc/login ）</w:t>
      </w:r>
      <w:r>
        <w:rPr>
          <w:rFonts w:hint="eastAsia" w:ascii="宋体" w:hAnsi="宋体" w:cs="宋体"/>
          <w:color w:val="000000" w:themeColor="text1"/>
          <w:szCs w:val="21"/>
          <w:highlight w:val="none"/>
        </w:rPr>
        <w:t xml:space="preserve"> </w:t>
      </w:r>
      <w:r>
        <w:rPr>
          <w:color w:val="000000" w:themeColor="text1"/>
        </w:rPr>
      </w:r>
      <w:r/>
    </w:p>
    <w:p>
      <w:pPr>
        <w:ind w:right="-159"/>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五、公告期限</w:t>
      </w:r>
      <w:r>
        <w:rPr>
          <w:color w:val="000000" w:themeColor="text1"/>
        </w:rPr>
      </w:r>
      <w:r/>
    </w:p>
    <w:p>
      <w:pPr>
        <w:ind w:right="-159"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自本公告发布之日起3个工作日。</w:t>
      </w:r>
      <w:r>
        <w:rPr>
          <w:color w:val="000000" w:themeColor="text1"/>
        </w:rPr>
      </w:r>
      <w:r/>
    </w:p>
    <w:p>
      <w:pPr>
        <w:ind w:right="-159"/>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六、其他补充事宜</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cs="宋体"/>
          <w:color w:val="000000" w:themeColor="text1"/>
          <w:sz w:val="21"/>
          <w:szCs w:val="21"/>
          <w:highlight w:val="none"/>
          <w:lang w:val="en-US" w:eastAsia="zh-CN"/>
        </w:rPr>
        <w:t xml:space="preserve">1.本采购信息公告媒体:江苏政府采购网、苏州市政府采购网。</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w:t>
      </w:r>
      <w:r>
        <w:rPr>
          <w:rFonts w:hint="eastAsia" w:ascii="宋体" w:hAnsi="宋体" w:eastAsia="宋体" w:cs="宋体"/>
          <w:i w:val="0"/>
          <w:iCs w:val="0"/>
          <w:caps w:val="0"/>
          <w:color w:val="000000" w:themeColor="text1"/>
          <w:spacing w:val="0"/>
          <w:sz w:val="21"/>
          <w:szCs w:val="21"/>
          <w:shd w:val="clear" w:color="auto" w:fill="ffffff"/>
        </w:rPr>
        <w:t xml:space="preserve">根据苏州市财政局《关于深入开展苏州市政府采购合同信用融资业务的通知》相关要求，本项目支持政府采购合同信用融资</w:t>
      </w:r>
      <w:r>
        <w:rPr>
          <w:rFonts w:hint="eastAsia" w:ascii="宋体" w:hAnsi="宋体" w:cs="宋体"/>
          <w:color w:val="000000" w:themeColor="text1"/>
          <w:sz w:val="21"/>
          <w:szCs w:val="21"/>
          <w:highlight w:val="none"/>
        </w:rPr>
        <w:t xml:space="preserve">。</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cs="宋体"/>
          <w:color w:val="000000" w:themeColor="text1"/>
          <w:sz w:val="21"/>
          <w:szCs w:val="21"/>
          <w:highlight w:val="none"/>
          <w:lang w:val="en-US" w:eastAsia="zh-CN"/>
        </w:rPr>
        <w:t xml:space="preserve">3</w:t>
      </w:r>
      <w:bookmarkStart w:id="19" w:name="_GoBack"/>
      <w:r>
        <w:rPr>
          <w:color w:val="000000" w:themeColor="text1"/>
        </w:rPr>
      </w:r>
      <w:bookmarkEnd w:id="19"/>
      <w:r>
        <w:rPr>
          <w:rFonts w:hint="eastAsia" w:ascii="宋体" w:hAnsi="宋体" w:cs="宋体"/>
          <w:color w:val="000000" w:themeColor="text1"/>
          <w:sz w:val="21"/>
          <w:szCs w:val="21"/>
          <w:highlight w:val="none"/>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cs="宋体"/>
          <w:color w:val="000000" w:themeColor="text1"/>
          <w:sz w:val="21"/>
          <w:szCs w:val="21"/>
          <w:highlight w:val="none"/>
        </w:rPr>
        <w:t xml:space="preserve">（1）CA证书办理</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eastAsia="宋体" w:cs="宋体"/>
          <w:i w:val="0"/>
          <w:iCs w:val="0"/>
          <w:caps w:val="0"/>
          <w:color w:val="000000" w:themeColor="text1"/>
          <w:spacing w:val="0"/>
          <w:sz w:val="21"/>
          <w:szCs w:val="21"/>
          <w:shd w:val="clear" w:color="auto" w:fill="ffffff"/>
        </w:rPr>
        <w:t xml:space="preserve">供应商参与政府采购活动需办理江苏省电子政务证书认证中心</w:t>
      </w:r>
      <w:r>
        <w:rPr>
          <w:rFonts w:hint="eastAsia" w:ascii="宋体" w:hAnsi="宋体" w:eastAsia="宋体" w:cs="宋体"/>
          <w:i w:val="0"/>
          <w:iCs w:val="0"/>
          <w:caps w:val="0"/>
          <w:color w:val="000000" w:themeColor="text1"/>
          <w:spacing w:val="0"/>
          <w:sz w:val="21"/>
          <w:szCs w:val="21"/>
          <w:shd w:val="clear" w:color="auto" w:fill="ffffff"/>
          <w:lang w:val="en-US"/>
        </w:rPr>
        <w:t xml:space="preserve">CA</w:t>
      </w:r>
      <w:r>
        <w:rPr>
          <w:rFonts w:hint="eastAsia" w:ascii="宋体" w:hAnsi="宋体" w:eastAsia="宋体" w:cs="宋体"/>
          <w:i w:val="0"/>
          <w:iCs w:val="0"/>
          <w:caps w:val="0"/>
          <w:color w:val="000000" w:themeColor="text1"/>
          <w:spacing w:val="0"/>
          <w:sz w:val="21"/>
          <w:szCs w:val="21"/>
          <w:shd w:val="clear" w:color="auto" w:fill="ffffff"/>
        </w:rPr>
        <w:t xml:space="preserve">证书和方正国际软件（北京）有限公司电子签章。</w:t>
      </w:r>
      <w:r>
        <w:rPr>
          <w:rFonts w:hint="eastAsia" w:ascii="宋体" w:hAnsi="宋体" w:eastAsia="宋体" w:cs="宋体"/>
          <w:i w:val="0"/>
          <w:iCs w:val="0"/>
          <w:caps w:val="0"/>
          <w:color w:val="000000" w:themeColor="text1"/>
          <w:spacing w:val="0"/>
          <w:sz w:val="21"/>
          <w:szCs w:val="21"/>
          <w:shd w:val="clear" w:color="auto" w:fill="ffffff"/>
          <w:lang w:val="en-US"/>
        </w:rPr>
        <w:t xml:space="preserve">CA</w:t>
      </w:r>
      <w:r>
        <w:rPr>
          <w:rFonts w:hint="eastAsia" w:ascii="宋体" w:hAnsi="宋体" w:eastAsia="宋体" w:cs="宋体"/>
          <w:i w:val="0"/>
          <w:iCs w:val="0"/>
          <w:caps w:val="0"/>
          <w:color w:val="000000" w:themeColor="text1"/>
          <w:spacing w:val="0"/>
          <w:sz w:val="21"/>
          <w:szCs w:val="21"/>
          <w:shd w:val="clear" w:color="auto" w:fill="ffffff"/>
        </w:rPr>
        <w:t xml:space="preserve">证书及电子签章的办理方法详见苏州市政府采购网—法规政策</w:t>
      </w:r>
      <w:r>
        <w:rPr>
          <w:rFonts w:hint="eastAsia" w:ascii="宋体" w:hAnsi="宋体" w:eastAsia="宋体" w:cs="宋体"/>
          <w:i w:val="0"/>
          <w:iCs w:val="0"/>
          <w:caps w:val="0"/>
          <w:color w:val="000000" w:themeColor="text1"/>
          <w:spacing w:val="0"/>
          <w:sz w:val="21"/>
          <w:szCs w:val="21"/>
          <w:shd w:val="clear" w:color="auto" w:fill="ffffff"/>
          <w:lang w:val="en-US"/>
        </w:rPr>
        <w:t xml:space="preserve">--</w:t>
      </w:r>
      <w:r>
        <w:rPr>
          <w:rFonts w:hint="eastAsia" w:ascii="宋体" w:hAnsi="宋体" w:eastAsia="宋体" w:cs="宋体"/>
          <w:i w:val="0"/>
          <w:iCs w:val="0"/>
          <w:caps w:val="0"/>
          <w:color w:val="000000" w:themeColor="text1"/>
          <w:spacing w:val="0"/>
          <w:sz w:val="21"/>
          <w:szCs w:val="21"/>
          <w:shd w:val="clear" w:color="auto" w:fill="ffffff"/>
        </w:rPr>
        <w:t xml:space="preserve">《转发省财政厅关于更换全省政府采购交易系统</w:t>
      </w:r>
      <w:r>
        <w:rPr>
          <w:rFonts w:hint="eastAsia" w:ascii="宋体" w:hAnsi="宋体" w:eastAsia="宋体" w:cs="宋体"/>
          <w:i w:val="0"/>
          <w:iCs w:val="0"/>
          <w:caps w:val="0"/>
          <w:color w:val="000000" w:themeColor="text1"/>
          <w:spacing w:val="0"/>
          <w:sz w:val="21"/>
          <w:szCs w:val="21"/>
          <w:shd w:val="clear" w:color="auto" w:fill="ffffff"/>
          <w:lang w:val="en-US"/>
        </w:rPr>
        <w:t xml:space="preserve">CA</w:t>
      </w:r>
      <w:r>
        <w:rPr>
          <w:rFonts w:hint="eastAsia" w:ascii="宋体" w:hAnsi="宋体" w:eastAsia="宋体" w:cs="宋体"/>
          <w:i w:val="0"/>
          <w:iCs w:val="0"/>
          <w:caps w:val="0"/>
          <w:color w:val="000000" w:themeColor="text1"/>
          <w:spacing w:val="0"/>
          <w:sz w:val="21"/>
          <w:szCs w:val="21"/>
          <w:shd w:val="clear" w:color="auto" w:fill="ffffff"/>
        </w:rPr>
        <w:t xml:space="preserve">数字证书和电子签章的通知》或者“苏采云”系统登录界面中的“新</w:t>
      </w:r>
      <w:r>
        <w:rPr>
          <w:rFonts w:hint="eastAsia" w:ascii="宋体" w:hAnsi="宋体" w:eastAsia="宋体" w:cs="宋体"/>
          <w:i w:val="0"/>
          <w:iCs w:val="0"/>
          <w:caps w:val="0"/>
          <w:color w:val="000000" w:themeColor="text1"/>
          <w:spacing w:val="0"/>
          <w:sz w:val="21"/>
          <w:szCs w:val="21"/>
          <w:shd w:val="clear" w:color="auto" w:fill="ffffff"/>
          <w:lang w:val="en-US"/>
        </w:rPr>
        <w:t xml:space="preserve">CA</w:t>
      </w:r>
      <w:r>
        <w:rPr>
          <w:rFonts w:hint="eastAsia" w:ascii="宋体" w:hAnsi="宋体" w:eastAsia="宋体" w:cs="宋体"/>
          <w:i w:val="0"/>
          <w:iCs w:val="0"/>
          <w:caps w:val="0"/>
          <w:color w:val="000000" w:themeColor="text1"/>
          <w:spacing w:val="0"/>
          <w:sz w:val="21"/>
          <w:szCs w:val="21"/>
          <w:shd w:val="clear" w:color="auto" w:fill="ffffff"/>
        </w:rPr>
        <w:t xml:space="preserve">办理指南”。“苏采云”系统目前仅支持“苏采云”系统下的政务</w:t>
      </w:r>
      <w:r>
        <w:rPr>
          <w:rFonts w:hint="eastAsia" w:ascii="宋体" w:hAnsi="宋体" w:eastAsia="宋体" w:cs="宋体"/>
          <w:i w:val="0"/>
          <w:iCs w:val="0"/>
          <w:caps w:val="0"/>
          <w:color w:val="000000" w:themeColor="text1"/>
          <w:spacing w:val="0"/>
          <w:sz w:val="21"/>
          <w:szCs w:val="21"/>
          <w:shd w:val="clear" w:color="auto" w:fill="ffffff"/>
          <w:lang w:val="en-US"/>
        </w:rPr>
        <w:t xml:space="preserve">CA</w:t>
      </w:r>
      <w:r>
        <w:rPr>
          <w:rFonts w:hint="eastAsia" w:ascii="宋体" w:hAnsi="宋体" w:eastAsia="宋体" w:cs="宋体"/>
          <w:i w:val="0"/>
          <w:iCs w:val="0"/>
          <w:caps w:val="0"/>
          <w:color w:val="000000" w:themeColor="text1"/>
          <w:spacing w:val="0"/>
          <w:sz w:val="21"/>
          <w:szCs w:val="21"/>
          <w:shd w:val="clear" w:color="auto" w:fill="ffffff"/>
        </w:rPr>
        <w:t xml:space="preserve">证书，江苏省内各地区办理的“苏采云”系统下的政务</w:t>
      </w:r>
      <w:r>
        <w:rPr>
          <w:rFonts w:hint="eastAsia" w:ascii="宋体" w:hAnsi="宋体" w:eastAsia="宋体" w:cs="宋体"/>
          <w:i w:val="0"/>
          <w:iCs w:val="0"/>
          <w:caps w:val="0"/>
          <w:color w:val="000000" w:themeColor="text1"/>
          <w:spacing w:val="0"/>
          <w:sz w:val="21"/>
          <w:szCs w:val="21"/>
          <w:shd w:val="clear" w:color="auto" w:fill="ffffff"/>
          <w:lang w:val="en-US"/>
        </w:rPr>
        <w:t xml:space="preserve">CA</w:t>
      </w:r>
      <w:r>
        <w:rPr>
          <w:rFonts w:hint="eastAsia" w:ascii="宋体" w:hAnsi="宋体" w:eastAsia="宋体" w:cs="宋体"/>
          <w:i w:val="0"/>
          <w:iCs w:val="0"/>
          <w:caps w:val="0"/>
          <w:color w:val="000000" w:themeColor="text1"/>
          <w:spacing w:val="0"/>
          <w:sz w:val="21"/>
          <w:szCs w:val="21"/>
          <w:shd w:val="clear" w:color="auto" w:fill="ffffff"/>
        </w:rPr>
        <w:t xml:space="preserve">证书全省通用。</w:t>
      </w:r>
      <w:r>
        <w:rPr>
          <w:rStyle w:val="732"/>
          <w:rFonts w:hint="eastAsia" w:ascii="宋体" w:hAnsi="宋体" w:eastAsia="宋体" w:cs="宋体"/>
          <w:i w:val="0"/>
          <w:iCs w:val="0"/>
          <w:caps w:val="0"/>
          <w:color w:val="000000" w:themeColor="text1"/>
          <w:spacing w:val="0"/>
          <w:sz w:val="21"/>
          <w:szCs w:val="21"/>
          <w:shd w:val="clear" w:color="auto" w:fill="ffffff"/>
        </w:rPr>
        <w:t xml:space="preserve">苏州现场办理地址：苏州高新区邓尉路</w:t>
      </w:r>
      <w:r>
        <w:rPr>
          <w:rStyle w:val="732"/>
          <w:rFonts w:hint="eastAsia" w:ascii="宋体" w:hAnsi="宋体" w:eastAsia="宋体" w:cs="宋体"/>
          <w:i w:val="0"/>
          <w:iCs w:val="0"/>
          <w:caps w:val="0"/>
          <w:color w:val="000000" w:themeColor="text1"/>
          <w:spacing w:val="0"/>
          <w:sz w:val="21"/>
          <w:szCs w:val="21"/>
          <w:shd w:val="clear" w:color="auto" w:fill="ffffff"/>
          <w:lang w:val="en-US"/>
        </w:rPr>
        <w:t xml:space="preserve">105</w:t>
      </w:r>
      <w:r>
        <w:rPr>
          <w:rStyle w:val="732"/>
          <w:rFonts w:hint="eastAsia" w:ascii="宋体" w:hAnsi="宋体" w:eastAsia="宋体" w:cs="宋体"/>
          <w:i w:val="0"/>
          <w:iCs w:val="0"/>
          <w:caps w:val="0"/>
          <w:color w:val="000000" w:themeColor="text1"/>
          <w:spacing w:val="0"/>
          <w:sz w:val="21"/>
          <w:szCs w:val="21"/>
          <w:shd w:val="clear" w:color="auto" w:fill="ffffff"/>
        </w:rPr>
        <w:t xml:space="preserve">号狮山科技馆</w:t>
      </w:r>
      <w:r>
        <w:rPr>
          <w:rStyle w:val="732"/>
          <w:rFonts w:hint="eastAsia" w:ascii="宋体" w:hAnsi="宋体" w:eastAsia="宋体" w:cs="宋体"/>
          <w:i w:val="0"/>
          <w:iCs w:val="0"/>
          <w:caps w:val="0"/>
          <w:color w:val="000000" w:themeColor="text1"/>
          <w:spacing w:val="0"/>
          <w:sz w:val="21"/>
          <w:szCs w:val="21"/>
          <w:shd w:val="clear" w:color="auto" w:fill="ffffff"/>
          <w:lang w:val="en-US"/>
        </w:rPr>
        <w:t xml:space="preserve">1</w:t>
      </w:r>
      <w:r>
        <w:rPr>
          <w:rStyle w:val="732"/>
          <w:rFonts w:hint="eastAsia" w:ascii="宋体" w:hAnsi="宋体" w:eastAsia="宋体" w:cs="宋体"/>
          <w:i w:val="0"/>
          <w:iCs w:val="0"/>
          <w:caps w:val="0"/>
          <w:color w:val="000000" w:themeColor="text1"/>
          <w:spacing w:val="0"/>
          <w:sz w:val="21"/>
          <w:szCs w:val="21"/>
          <w:shd w:val="clear" w:color="auto" w:fill="ffffff"/>
        </w:rPr>
        <w:t xml:space="preserve">楼服务大厅，咨询电话：</w:t>
      </w:r>
      <w:r>
        <w:rPr>
          <w:rStyle w:val="732"/>
          <w:rFonts w:hint="eastAsia" w:ascii="宋体" w:hAnsi="宋体" w:eastAsia="宋体" w:cs="宋体"/>
          <w:i w:val="0"/>
          <w:iCs w:val="0"/>
          <w:caps w:val="0"/>
          <w:color w:val="000000" w:themeColor="text1"/>
          <w:spacing w:val="0"/>
          <w:sz w:val="21"/>
          <w:szCs w:val="21"/>
          <w:shd w:val="clear" w:color="auto" w:fill="ffffff"/>
          <w:lang w:val="en-US"/>
        </w:rPr>
        <w:t xml:space="preserve">0512-65737699</w:t>
      </w:r>
      <w:r>
        <w:rPr>
          <w:rStyle w:val="732"/>
          <w:rFonts w:hint="eastAsia" w:ascii="宋体" w:hAnsi="宋体" w:eastAsia="宋体" w:cs="宋体"/>
          <w:i w:val="0"/>
          <w:iCs w:val="0"/>
          <w:caps w:val="0"/>
          <w:color w:val="000000" w:themeColor="text1"/>
          <w:spacing w:val="0"/>
          <w:sz w:val="21"/>
          <w:szCs w:val="21"/>
          <w:shd w:val="clear" w:color="auto" w:fill="ffffff"/>
        </w:rPr>
        <w:t xml:space="preserve">。</w:t>
      </w:r>
      <w:r>
        <w:rPr>
          <w:color w:val="000000" w:themeColor="text1"/>
        </w:rPr>
      </w:r>
      <w:r/>
    </w:p>
    <w:p>
      <w:pPr>
        <w:pStyle w:val="1520"/>
        <w:ind w:firstLine="420"/>
        <w:spacing w:line="360" w:lineRule="auto"/>
        <w:rPr>
          <w:rFonts w:hint="eastAsia" w:ascii="宋体" w:hAnsi="宋体" w:cs="宋体"/>
          <w:b w:val="0"/>
          <w:bCs w:val="0"/>
          <w:color w:val="000000" w:themeColor="text1"/>
          <w:sz w:val="21"/>
          <w:szCs w:val="21"/>
          <w:highlight w:val="none"/>
        </w:rPr>
        <w:outlineLvl w:val="0"/>
      </w:pPr>
      <w:r>
        <w:rPr>
          <w:rFonts w:hint="eastAsia" w:ascii="宋体" w:hAnsi="宋体" w:cs="宋体"/>
          <w:b w:val="0"/>
          <w:bCs w:val="0"/>
          <w:color w:val="000000" w:themeColor="text1"/>
          <w:sz w:val="21"/>
          <w:szCs w:val="21"/>
          <w:highlight w:val="none"/>
        </w:rPr>
        <w:t xml:space="preserve">（2）参与采购活动</w:t>
      </w:r>
      <w:r>
        <w:rPr>
          <w:color w:val="000000" w:themeColor="text1"/>
        </w:rPr>
      </w:r>
      <w:r/>
    </w:p>
    <w:p>
      <w:pPr>
        <w:pStyle w:val="1520"/>
        <w:ind w:firstLine="420"/>
        <w:spacing w:line="360" w:lineRule="auto"/>
        <w:rPr>
          <w:rFonts w:hint="eastAsia" w:ascii="宋体" w:hAnsi="宋体" w:cs="宋体"/>
          <w:b w:val="0"/>
          <w:bCs w:val="0"/>
          <w:color w:val="000000" w:themeColor="text1"/>
          <w:sz w:val="21"/>
          <w:szCs w:val="21"/>
          <w:highlight w:val="none"/>
        </w:rPr>
        <w:outlineLvl w:val="0"/>
      </w:pPr>
      <w:r>
        <w:rPr>
          <w:rFonts w:hint="eastAsia" w:ascii="宋体" w:hAnsi="宋体" w:eastAsia="宋体" w:cs="宋体"/>
          <w:b w:val="0"/>
          <w:bCs w:val="0"/>
          <w:i w:val="0"/>
          <w:iCs w:val="0"/>
          <w:caps w:val="0"/>
          <w:color w:val="000000" w:themeColor="text1"/>
          <w:spacing w:val="0"/>
          <w:sz w:val="21"/>
          <w:szCs w:val="21"/>
          <w:shd w:val="clear" w:color="auto" w:fill="ffffff"/>
        </w:rPr>
        <w:t xml:space="preserve">供应商插入</w:t>
      </w: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CA</w:t>
      </w:r>
      <w:r>
        <w:rPr>
          <w:rFonts w:hint="eastAsia" w:ascii="宋体" w:hAnsi="宋体" w:eastAsia="宋体" w:cs="宋体"/>
          <w:b w:val="0"/>
          <w:bCs w:val="0"/>
          <w:i w:val="0"/>
          <w:iCs w:val="0"/>
          <w:caps w:val="0"/>
          <w:color w:val="000000" w:themeColor="text1"/>
          <w:spacing w:val="0"/>
          <w:sz w:val="21"/>
          <w:szCs w:val="21"/>
          <w:shd w:val="clear" w:color="auto" w:fill="ffffff"/>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b w:val="0"/>
          <w:bCs w:val="0"/>
          <w:color w:val="000000" w:themeColor="text1"/>
          <w:sz w:val="21"/>
          <w:szCs w:val="21"/>
          <w:highlight w:val="none"/>
        </w:rPr>
        <w:t xml:space="preserve">。</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cs="宋体"/>
          <w:color w:val="000000" w:themeColor="text1"/>
          <w:sz w:val="21"/>
          <w:szCs w:val="21"/>
          <w:highlight w:val="none"/>
        </w:rPr>
        <w:t xml:space="preserve">（3）电子投标准备</w:t>
      </w:r>
      <w:r>
        <w:rPr>
          <w:color w:val="000000" w:themeColor="text1"/>
        </w:rPr>
      </w:r>
      <w:r/>
    </w:p>
    <w:p>
      <w:pPr>
        <w:pStyle w:val="727"/>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000000" w:themeColor="text1"/>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rPr>
        <w:t xml:space="preserve">供应商在“苏采云”系统中操作成功参与项目后，必须在“已参与项目”界面中下载电子招标文件（后缀名为“</w:t>
      </w:r>
      <w:r>
        <w:rPr>
          <w:rFonts w:hint="eastAsia" w:ascii="宋体" w:hAnsi="宋体" w:eastAsia="宋体" w:cs="宋体"/>
          <w:i w:val="0"/>
          <w:iCs w:val="0"/>
          <w:caps w:val="0"/>
          <w:color w:val="000000" w:themeColor="text1"/>
          <w:spacing w:val="0"/>
          <w:sz w:val="21"/>
          <w:szCs w:val="21"/>
          <w:shd w:val="clear" w:color="auto" w:fill="ffffff"/>
          <w:lang w:val="en-US"/>
        </w:rPr>
        <w:t xml:space="preserve">.kedt</w:t>
      </w:r>
      <w:r>
        <w:rPr>
          <w:rFonts w:hint="eastAsia" w:ascii="宋体" w:hAnsi="宋体" w:eastAsia="宋体" w:cs="宋体"/>
          <w:i w:val="0"/>
          <w:iCs w:val="0"/>
          <w:caps w:val="0"/>
          <w:color w:val="000000" w:themeColor="text1"/>
          <w:spacing w:val="0"/>
          <w:sz w:val="21"/>
          <w:szCs w:val="21"/>
          <w:shd w:val="clear" w:color="auto" w:fill="ffffff"/>
        </w:rPr>
        <w:t xml:space="preserve">”）并导入政府采购客户端工具后方可进行投标文件制作和提交</w:t>
      </w:r>
      <w:r>
        <w:rPr>
          <w:rStyle w:val="732"/>
          <w:rFonts w:hint="eastAsia" w:ascii="宋体" w:hAnsi="宋体" w:eastAsia="宋体" w:cs="宋体"/>
          <w:i w:val="0"/>
          <w:iCs w:val="0"/>
          <w:caps w:val="0"/>
          <w:color w:val="000000" w:themeColor="text1"/>
          <w:spacing w:val="0"/>
          <w:sz w:val="21"/>
          <w:szCs w:val="21"/>
          <w:shd w:val="clear" w:color="auto" w:fill="ffffff"/>
        </w:rPr>
        <w:t xml:space="preserve">（具体详见《苏采云系统供应商操作手册》，网址链接</w:t>
      </w:r>
      <w:r>
        <w:rPr>
          <w:rStyle w:val="732"/>
          <w:rFonts w:hint="eastAsia" w:ascii="宋体" w:hAnsi="宋体" w:eastAsia="宋体" w:cs="宋体"/>
          <w:i w:val="0"/>
          <w:iCs w:val="0"/>
          <w:caps w:val="0"/>
          <w:color w:val="000000" w:themeColor="text1"/>
          <w:spacing w:val="0"/>
          <w:sz w:val="21"/>
          <w:szCs w:val="21"/>
          <w:shd w:val="clear" w:color="auto" w:fill="ffffff"/>
          <w:lang w:val="en-US"/>
        </w:rPr>
        <w:t xml:space="preserve">https://czju.suzhou.gov.cn/zfcg/html/content/20231220161910031.shtml</w:t>
      </w:r>
      <w:r>
        <w:rPr>
          <w:rStyle w:val="732"/>
          <w:rFonts w:hint="eastAsia" w:ascii="宋体" w:hAnsi="宋体" w:eastAsia="宋体" w:cs="宋体"/>
          <w:i w:val="0"/>
          <w:iCs w:val="0"/>
          <w:caps w:val="0"/>
          <w:color w:val="000000" w:themeColor="text1"/>
          <w:spacing w:val="0"/>
          <w:sz w:val="21"/>
          <w:szCs w:val="21"/>
          <w:shd w:val="clear" w:color="auto" w:fill="ffffff"/>
        </w:rPr>
        <w:t xml:space="preserve">）</w:t>
      </w:r>
      <w:r>
        <w:rPr>
          <w:rFonts w:hint="eastAsia" w:ascii="宋体" w:hAnsi="宋体" w:eastAsia="宋体" w:cs="宋体"/>
          <w:i w:val="0"/>
          <w:iCs w:val="0"/>
          <w:caps w:val="0"/>
          <w:color w:val="000000" w:themeColor="text1"/>
          <w:spacing w:val="0"/>
          <w:sz w:val="21"/>
          <w:szCs w:val="21"/>
          <w:shd w:val="clear" w:color="auto" w:fill="ffffff"/>
        </w:rPr>
        <w:t xml:space="preserve">。</w:t>
      </w:r>
      <w:r>
        <w:rPr>
          <w:color w:val="000000" w:themeColor="text1"/>
        </w:rPr>
      </w:r>
      <w:r/>
    </w:p>
    <w:p>
      <w:pPr>
        <w:pStyle w:val="1520"/>
        <w:ind w:firstLine="420"/>
        <w:spacing w:line="360" w:lineRule="auto"/>
        <w:rPr>
          <w:rFonts w:hint="eastAsia" w:ascii="宋体" w:hAnsi="宋体" w:eastAsia="宋体" w:cs="宋体"/>
          <w:b w:val="0"/>
          <w:bCs w:val="0"/>
          <w:i w:val="0"/>
          <w:iCs w:val="0"/>
          <w:caps w:val="0"/>
          <w:color w:val="000000" w:themeColor="text1"/>
          <w:spacing w:val="0"/>
          <w:sz w:val="21"/>
          <w:szCs w:val="21"/>
          <w:shd w:val="clear" w:color="auto" w:fill="ffffff"/>
        </w:rPr>
        <w:outlineLvl w:val="0"/>
      </w:pPr>
      <w:r>
        <w:rPr>
          <w:rFonts w:hint="eastAsia" w:ascii="宋体" w:hAnsi="宋体" w:eastAsia="宋体" w:cs="宋体"/>
          <w:b w:val="0"/>
          <w:bCs w:val="0"/>
          <w:i w:val="0"/>
          <w:iCs w:val="0"/>
          <w:caps w:val="0"/>
          <w:color w:val="000000" w:themeColor="text1"/>
          <w:spacing w:val="0"/>
          <w:sz w:val="21"/>
          <w:szCs w:val="21"/>
          <w:shd w:val="clear" w:color="auto" w:fill="ffffff"/>
        </w:rPr>
        <w:t xml:space="preserve">在系统操作过程中如有疑问，请按以下方式联系：</w:t>
      </w:r>
      <w:r>
        <w:rPr>
          <w:color w:val="000000" w:themeColor="text1"/>
        </w:rPr>
      </w:r>
      <w:r/>
    </w:p>
    <w:p>
      <w:pPr>
        <w:pStyle w:val="1520"/>
        <w:ind w:firstLine="420"/>
        <w:spacing w:line="360" w:lineRule="auto"/>
        <w:rPr>
          <w:rFonts w:hint="eastAsia" w:ascii="宋体" w:hAnsi="宋体" w:eastAsia="宋体" w:cs="宋体"/>
          <w:b w:val="0"/>
          <w:bCs w:val="0"/>
          <w:i w:val="0"/>
          <w:iCs w:val="0"/>
          <w:caps w:val="0"/>
          <w:color w:val="000000" w:themeColor="text1"/>
          <w:spacing w:val="0"/>
          <w:sz w:val="21"/>
          <w:szCs w:val="21"/>
          <w:shd w:val="clear" w:color="auto" w:fill="ffffff"/>
        </w:rPr>
        <w:outlineLvl w:val="0"/>
      </w:pPr>
      <w:r>
        <w:rPr>
          <w:rFonts w:hint="eastAsia" w:ascii="宋体" w:hAnsi="宋体" w:eastAsia="宋体" w:cs="宋体"/>
          <w:b w:val="0"/>
          <w:bCs w:val="0"/>
          <w:i w:val="0"/>
          <w:iCs w:val="0"/>
          <w:caps w:val="0"/>
          <w:color w:val="000000" w:themeColor="text1"/>
          <w:spacing w:val="0"/>
          <w:sz w:val="21"/>
          <w:szCs w:val="21"/>
          <w:shd w:val="clear" w:color="auto" w:fill="ffffff"/>
        </w:rPr>
        <w:t xml:space="preserve">注册咨询：</w:t>
      </w: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0512-69820854</w:t>
      </w:r>
      <w:r>
        <w:rPr>
          <w:rFonts w:hint="eastAsia" w:ascii="宋体" w:hAnsi="宋体" w:eastAsia="宋体" w:cs="宋体"/>
          <w:b w:val="0"/>
          <w:bCs w:val="0"/>
          <w:i w:val="0"/>
          <w:iCs w:val="0"/>
          <w:caps w:val="0"/>
          <w:color w:val="000000" w:themeColor="text1"/>
          <w:spacing w:val="0"/>
          <w:sz w:val="21"/>
          <w:szCs w:val="21"/>
          <w:shd w:val="clear" w:color="auto" w:fill="ffffff"/>
        </w:rPr>
        <w:t xml:space="preserve">；</w:t>
      </w:r>
      <w:r>
        <w:rPr>
          <w:color w:val="000000" w:themeColor="text1"/>
        </w:rPr>
      </w:r>
      <w:r/>
    </w:p>
    <w:p>
      <w:pPr>
        <w:pStyle w:val="1520"/>
        <w:ind w:firstLine="420"/>
        <w:spacing w:line="360" w:lineRule="auto"/>
        <w:rPr>
          <w:rFonts w:hint="eastAsia" w:ascii="宋体" w:hAnsi="宋体" w:eastAsia="宋体" w:cs="宋体"/>
          <w:b w:val="0"/>
          <w:bCs w:val="0"/>
          <w:i w:val="0"/>
          <w:iCs w:val="0"/>
          <w:caps w:val="0"/>
          <w:color w:val="000000" w:themeColor="text1"/>
          <w:spacing w:val="0"/>
          <w:sz w:val="21"/>
          <w:szCs w:val="21"/>
          <w:shd w:val="clear" w:color="auto" w:fill="ffffff"/>
        </w:rPr>
        <w:outlineLvl w:val="0"/>
      </w:pP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CA</w:t>
      </w:r>
      <w:r>
        <w:rPr>
          <w:rFonts w:hint="eastAsia" w:ascii="宋体" w:hAnsi="宋体" w:eastAsia="宋体" w:cs="宋体"/>
          <w:b w:val="0"/>
          <w:bCs w:val="0"/>
          <w:i w:val="0"/>
          <w:iCs w:val="0"/>
          <w:caps w:val="0"/>
          <w:color w:val="000000" w:themeColor="text1"/>
          <w:spacing w:val="0"/>
          <w:sz w:val="21"/>
          <w:szCs w:val="21"/>
          <w:shd w:val="clear" w:color="auto" w:fill="ffffff"/>
        </w:rPr>
        <w:t xml:space="preserve">技术咨询电话：</w:t>
      </w: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400-608-6099</w:t>
      </w:r>
      <w:r>
        <w:rPr>
          <w:rFonts w:hint="eastAsia" w:ascii="宋体" w:hAnsi="宋体" w:eastAsia="宋体" w:cs="宋体"/>
          <w:b w:val="0"/>
          <w:bCs w:val="0"/>
          <w:i w:val="0"/>
          <w:iCs w:val="0"/>
          <w:caps w:val="0"/>
          <w:color w:val="000000" w:themeColor="text1"/>
          <w:spacing w:val="0"/>
          <w:sz w:val="21"/>
          <w:szCs w:val="21"/>
          <w:shd w:val="clear" w:color="auto" w:fill="ffffff"/>
        </w:rPr>
        <w:t xml:space="preserve">；</w:t>
      </w:r>
      <w:r>
        <w:rPr>
          <w:color w:val="000000" w:themeColor="text1"/>
        </w:rPr>
      </w:r>
      <w:r/>
    </w:p>
    <w:p>
      <w:pPr>
        <w:pStyle w:val="1520"/>
        <w:ind w:firstLine="420"/>
        <w:spacing w:line="360" w:lineRule="auto"/>
        <w:rPr>
          <w:rFonts w:hint="eastAsia" w:ascii="宋体" w:hAnsi="宋体" w:eastAsia="宋体" w:cs="宋体"/>
          <w:b w:val="0"/>
          <w:bCs w:val="0"/>
          <w:i w:val="0"/>
          <w:iCs w:val="0"/>
          <w:caps w:val="0"/>
          <w:color w:val="000000" w:themeColor="text1"/>
          <w:spacing w:val="0"/>
          <w:sz w:val="21"/>
          <w:szCs w:val="21"/>
          <w:shd w:val="clear" w:color="auto" w:fill="ffffff"/>
        </w:rPr>
        <w:outlineLvl w:val="0"/>
      </w:pPr>
      <w:r>
        <w:rPr>
          <w:rFonts w:hint="eastAsia" w:ascii="宋体" w:hAnsi="宋体" w:eastAsia="宋体" w:cs="宋体"/>
          <w:b w:val="0"/>
          <w:bCs w:val="0"/>
          <w:i w:val="0"/>
          <w:iCs w:val="0"/>
          <w:caps w:val="0"/>
          <w:color w:val="000000" w:themeColor="text1"/>
          <w:spacing w:val="0"/>
          <w:sz w:val="21"/>
          <w:szCs w:val="21"/>
          <w:shd w:val="clear" w:color="auto" w:fill="ffffff"/>
        </w:rPr>
        <w:t xml:space="preserve">签章使用问题：</w:t>
      </w: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025-83633811</w:t>
      </w:r>
      <w:r>
        <w:rPr>
          <w:rFonts w:hint="eastAsia" w:ascii="宋体" w:hAnsi="宋体" w:eastAsia="宋体" w:cs="宋体"/>
          <w:b w:val="0"/>
          <w:bCs w:val="0"/>
          <w:i w:val="0"/>
          <w:iCs w:val="0"/>
          <w:caps w:val="0"/>
          <w:color w:val="000000" w:themeColor="text1"/>
          <w:spacing w:val="0"/>
          <w:sz w:val="21"/>
          <w:szCs w:val="21"/>
          <w:shd w:val="clear" w:color="auto" w:fill="ffffff"/>
        </w:rPr>
        <w:t xml:space="preserve">、</w:t>
      </w: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025-83633812</w:t>
      </w:r>
      <w:r>
        <w:rPr>
          <w:rFonts w:hint="eastAsia" w:ascii="宋体" w:hAnsi="宋体" w:eastAsia="宋体" w:cs="宋体"/>
          <w:b w:val="0"/>
          <w:bCs w:val="0"/>
          <w:i w:val="0"/>
          <w:iCs w:val="0"/>
          <w:caps w:val="0"/>
          <w:color w:val="000000" w:themeColor="text1"/>
          <w:spacing w:val="0"/>
          <w:sz w:val="21"/>
          <w:szCs w:val="21"/>
          <w:shd w:val="clear" w:color="auto" w:fill="ffffff"/>
        </w:rPr>
        <w:t xml:space="preserve">、</w:t>
      </w: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15380932027</w:t>
      </w:r>
      <w:r>
        <w:rPr>
          <w:rFonts w:hint="eastAsia" w:ascii="宋体" w:hAnsi="宋体" w:eastAsia="宋体" w:cs="宋体"/>
          <w:b w:val="0"/>
          <w:bCs w:val="0"/>
          <w:i w:val="0"/>
          <w:iCs w:val="0"/>
          <w:caps w:val="0"/>
          <w:color w:val="000000" w:themeColor="text1"/>
          <w:spacing w:val="0"/>
          <w:sz w:val="21"/>
          <w:szCs w:val="21"/>
          <w:shd w:val="clear" w:color="auto" w:fill="ffffff"/>
        </w:rPr>
        <w:t xml:space="preserve">、</w:t>
      </w: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15371015030</w:t>
      </w:r>
      <w:r>
        <w:rPr>
          <w:rFonts w:hint="eastAsia" w:ascii="宋体" w:hAnsi="宋体" w:eastAsia="宋体" w:cs="宋体"/>
          <w:b w:val="0"/>
          <w:bCs w:val="0"/>
          <w:i w:val="0"/>
          <w:iCs w:val="0"/>
          <w:caps w:val="0"/>
          <w:color w:val="000000" w:themeColor="text1"/>
          <w:spacing w:val="0"/>
          <w:sz w:val="21"/>
          <w:szCs w:val="21"/>
          <w:shd w:val="clear" w:color="auto" w:fill="ffffff"/>
        </w:rPr>
        <w:t xml:space="preserve">；</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eastAsia="宋体" w:cs="宋体"/>
          <w:b w:val="0"/>
          <w:bCs w:val="0"/>
          <w:i w:val="0"/>
          <w:iCs w:val="0"/>
          <w:caps w:val="0"/>
          <w:color w:val="000000" w:themeColor="text1"/>
          <w:spacing w:val="0"/>
          <w:sz w:val="21"/>
          <w:szCs w:val="21"/>
          <w:shd w:val="clear" w:color="auto" w:fill="ffffff"/>
        </w:rPr>
        <w:t xml:space="preserve">系统使用指导与咨询：联系电话：</w:t>
      </w:r>
      <w:r>
        <w:rPr>
          <w:rFonts w:hint="eastAsia" w:ascii="宋体" w:hAnsi="宋体" w:eastAsia="宋体" w:cs="宋体"/>
          <w:b w:val="0"/>
          <w:bCs w:val="0"/>
          <w:i w:val="0"/>
          <w:iCs w:val="0"/>
          <w:caps w:val="0"/>
          <w:color w:val="000000" w:themeColor="text1"/>
          <w:spacing w:val="0"/>
          <w:sz w:val="21"/>
          <w:szCs w:val="21"/>
          <w:shd w:val="clear" w:color="auto" w:fill="ffffff"/>
          <w:lang w:val="en-US"/>
        </w:rPr>
        <w:t xml:space="preserve">0512-69820854</w:t>
      </w:r>
      <w:r>
        <w:rPr>
          <w:rFonts w:hint="eastAsia" w:ascii="宋体" w:hAnsi="宋体" w:eastAsia="宋体" w:cs="宋体"/>
          <w:b w:val="0"/>
          <w:bCs w:val="0"/>
          <w:i w:val="0"/>
          <w:iCs w:val="0"/>
          <w:caps w:val="0"/>
          <w:color w:val="000000" w:themeColor="text1"/>
          <w:spacing w:val="0"/>
          <w:sz w:val="21"/>
          <w:szCs w:val="21"/>
          <w:shd w:val="clear" w:color="auto" w:fill="ffffff"/>
        </w:rPr>
        <w:t xml:space="preserve">；智能客服：登录苏采云系统后，联系系统右下方智能客服图标进行咨询。</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cs="宋体"/>
          <w:color w:val="000000" w:themeColor="text1"/>
          <w:sz w:val="21"/>
          <w:szCs w:val="21"/>
          <w:highlight w:val="none"/>
        </w:rPr>
        <w:t xml:space="preserve">（4）补充通知（如有）：成功获取磋商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rPr>
      </w:r>
      <w:r/>
    </w:p>
    <w:p>
      <w:pPr>
        <w:pStyle w:val="1520"/>
        <w:ind w:firstLine="420"/>
        <w:spacing w:line="360" w:lineRule="auto"/>
        <w:rPr>
          <w:rFonts w:hint="eastAsia" w:ascii="宋体" w:hAnsi="宋体" w:cs="宋体"/>
          <w:color w:val="000000" w:themeColor="text1"/>
          <w:sz w:val="21"/>
          <w:szCs w:val="21"/>
          <w:highlight w:val="none"/>
        </w:rPr>
        <w:outlineLvl w:val="0"/>
      </w:pPr>
      <w:r>
        <w:rPr>
          <w:rFonts w:hint="eastAsia" w:ascii="宋体" w:hAnsi="宋体" w:cs="宋体"/>
          <w:color w:val="000000" w:themeColor="text1"/>
          <w:sz w:val="21"/>
          <w:szCs w:val="21"/>
          <w:highlight w:val="none"/>
        </w:rPr>
        <w:t xml:space="preserve">考虑到熟悉“苏采云”系统、办理CA证书都需要一定的时间，请提早准备以免耽误招标采购活动。</w:t>
      </w:r>
      <w:r>
        <w:rPr>
          <w:color w:val="000000" w:themeColor="text1"/>
        </w:rPr>
      </w:r>
      <w:r/>
    </w:p>
    <w:p>
      <w:pPr>
        <w:jc w:val="left"/>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七、凡对本次采购提出询问，请按以下方式联系。</w:t>
      </w:r>
      <w:r>
        <w:rPr>
          <w:color w:val="000000" w:themeColor="text1"/>
        </w:rPr>
      </w:r>
      <w:r/>
    </w:p>
    <w:p>
      <w:pPr>
        <w:pStyle w:val="97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1.采购人信息</w:t>
      </w:r>
      <w:r>
        <w:rPr>
          <w:color w:val="000000" w:themeColor="text1"/>
        </w:rPr>
      </w:r>
      <w:r/>
    </w:p>
    <w:p>
      <w:pPr>
        <w:pStyle w:val="977"/>
        <w:ind w:firstLine="480"/>
        <w:spacing w:beforeAutospacing="0" w:afterAutospacing="0" w:line="360" w:lineRule="auto"/>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采购单位：</w:t>
      </w:r>
      <w:r>
        <w:rPr>
          <w:rFonts w:hint="eastAsia" w:ascii="宋体" w:hAnsi="宋体" w:cs="宋体"/>
          <w:color w:val="000000" w:themeColor="text1"/>
          <w:sz w:val="21"/>
          <w:szCs w:val="21"/>
          <w:highlight w:val="none"/>
          <w:lang w:eastAsia="zh-CN"/>
        </w:rPr>
        <w:t xml:space="preserve">苏州经贸职业技术学院</w:t>
      </w:r>
      <w:r>
        <w:rPr>
          <w:color w:val="000000" w:themeColor="text1"/>
        </w:rPr>
      </w:r>
      <w:r/>
    </w:p>
    <w:p>
      <w:pPr>
        <w:pStyle w:val="977"/>
        <w:ind w:firstLine="480"/>
        <w:spacing w:beforeAutospacing="0" w:afterAutospacing="0" w:line="360" w:lineRule="auto"/>
        <w:widowControl/>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联系人：</w:t>
      </w:r>
      <w:r>
        <w:rPr>
          <w:rFonts w:hint="eastAsia" w:ascii="宋体" w:hAnsi="宋体" w:cs="宋体"/>
          <w:color w:val="000000" w:themeColor="text1"/>
          <w:sz w:val="21"/>
          <w:szCs w:val="21"/>
          <w:highlight w:val="none"/>
          <w:lang w:eastAsia="zh-CN"/>
        </w:rPr>
        <w:t xml:space="preserve">苏州市高新区学府路287号</w:t>
      </w:r>
      <w:r>
        <w:rPr>
          <w:color w:val="000000" w:themeColor="text1"/>
        </w:rPr>
      </w:r>
      <w:r/>
    </w:p>
    <w:p>
      <w:pPr>
        <w:pStyle w:val="977"/>
        <w:ind w:firstLine="480"/>
        <w:spacing w:beforeAutospacing="0" w:afterAutospacing="0"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联系人：</w:t>
      </w:r>
      <w:r>
        <w:rPr>
          <w:rFonts w:hint="eastAsia" w:ascii="宋体" w:hAnsi="宋体" w:cs="宋体"/>
          <w:color w:val="000000" w:themeColor="text1"/>
          <w:sz w:val="21"/>
          <w:szCs w:val="21"/>
          <w:highlight w:val="none"/>
          <w:lang w:val="en-US" w:eastAsia="zh-CN"/>
        </w:rPr>
        <w:t xml:space="preserve">魏老师</w:t>
      </w:r>
      <w:r>
        <w:rPr>
          <w:color w:val="000000" w:themeColor="text1"/>
        </w:rPr>
      </w:r>
      <w:r/>
    </w:p>
    <w:p>
      <w:pPr>
        <w:pStyle w:val="977"/>
        <w:ind w:firstLine="480"/>
        <w:spacing w:beforeAutospacing="0" w:afterAutospacing="0" w:line="360" w:lineRule="auto"/>
        <w:widowControl/>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联系电话：0512-</w:t>
      </w:r>
      <w:r>
        <w:rPr>
          <w:rFonts w:hint="eastAsia" w:ascii="宋体" w:hAnsi="宋体" w:cs="宋体"/>
          <w:color w:val="000000" w:themeColor="text1"/>
          <w:sz w:val="21"/>
          <w:szCs w:val="21"/>
          <w:highlight w:val="none"/>
          <w:lang w:val="en-US" w:eastAsia="zh-CN"/>
        </w:rPr>
        <w:t xml:space="preserve">62910105</w:t>
      </w:r>
      <w:r>
        <w:rPr>
          <w:color w:val="000000" w:themeColor="text1"/>
        </w:rPr>
      </w:r>
      <w:r/>
    </w:p>
    <w:p>
      <w:pPr>
        <w:pStyle w:val="97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2.代理机构信息</w:t>
      </w:r>
      <w:r>
        <w:rPr>
          <w:color w:val="000000" w:themeColor="text1"/>
        </w:rPr>
      </w:r>
      <w:r/>
    </w:p>
    <w:p>
      <w:pPr>
        <w:pStyle w:val="97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名 称：</w:t>
      </w:r>
      <w:r>
        <w:rPr>
          <w:rFonts w:hint="eastAsia" w:ascii="宋体" w:hAnsi="宋体" w:cs="宋体"/>
          <w:color w:val="000000" w:themeColor="text1"/>
          <w:sz w:val="21"/>
          <w:szCs w:val="21"/>
          <w:highlight w:val="none"/>
          <w:lang w:eastAsia="zh-CN"/>
        </w:rPr>
        <w:t xml:space="preserve">宏信天德工程顾问有限公司</w:t>
      </w:r>
      <w:r>
        <w:rPr>
          <w:rFonts w:hint="eastAsia" w:ascii="宋体" w:hAnsi="宋体" w:cs="宋体"/>
          <w:color w:val="000000" w:themeColor="text1"/>
          <w:sz w:val="21"/>
          <w:szCs w:val="21"/>
          <w:highlight w:val="none"/>
        </w:rPr>
        <w:t xml:space="preserve">　　　　　　　　　　　　</w:t>
      </w:r>
      <w:r>
        <w:rPr>
          <w:color w:val="000000" w:themeColor="text1"/>
        </w:rPr>
      </w:r>
      <w:r/>
    </w:p>
    <w:p>
      <w:pPr>
        <w:pStyle w:val="97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地 址：</w:t>
      </w:r>
      <w:r>
        <w:rPr>
          <w:rFonts w:hint="eastAsia" w:ascii="宋体" w:hAnsi="宋体" w:cs="宋体"/>
          <w:color w:val="000000" w:themeColor="text1"/>
          <w:sz w:val="21"/>
          <w:szCs w:val="21"/>
          <w:highlight w:val="none"/>
          <w:lang w:eastAsia="zh-CN"/>
        </w:rPr>
        <w:t xml:space="preserve">苏州市吴中区苏蠡路苏蠡商务大厦504-2</w:t>
      </w:r>
      <w:r>
        <w:rPr>
          <w:rFonts w:hint="eastAsia" w:ascii="宋体" w:hAnsi="宋体" w:cs="宋体"/>
          <w:color w:val="000000" w:themeColor="text1"/>
          <w:sz w:val="21"/>
          <w:szCs w:val="21"/>
          <w:highlight w:val="none"/>
        </w:rPr>
        <w:t xml:space="preserve">　　　　　　　　　　　　</w:t>
      </w:r>
      <w:r>
        <w:rPr>
          <w:color w:val="000000" w:themeColor="text1"/>
        </w:rPr>
      </w:r>
      <w:r/>
    </w:p>
    <w:p>
      <w:pPr>
        <w:pStyle w:val="97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联系人：</w:t>
      </w:r>
      <w:r>
        <w:rPr>
          <w:rFonts w:hint="eastAsia" w:ascii="宋体" w:hAnsi="宋体" w:cs="宋体"/>
          <w:color w:val="000000" w:themeColor="text1"/>
          <w:sz w:val="21"/>
          <w:szCs w:val="21"/>
          <w:highlight w:val="none"/>
          <w:lang w:eastAsia="zh-CN"/>
        </w:rPr>
        <w:t xml:space="preserve">钱卿</w:t>
      </w:r>
      <w:r>
        <w:rPr>
          <w:rFonts w:hint="eastAsia" w:ascii="宋体" w:hAnsi="宋体" w:cs="宋体"/>
          <w:color w:val="000000" w:themeColor="text1"/>
          <w:sz w:val="21"/>
          <w:szCs w:val="21"/>
          <w:highlight w:val="none"/>
        </w:rPr>
        <w:t xml:space="preserve">           </w:t>
      </w:r>
      <w:r>
        <w:rPr>
          <w:color w:val="000000" w:themeColor="text1"/>
        </w:rPr>
      </w:r>
      <w:r/>
    </w:p>
    <w:p>
      <w:pPr>
        <w:pStyle w:val="97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电　话：</w:t>
      </w:r>
      <w:r>
        <w:rPr>
          <w:rFonts w:hint="eastAsia" w:ascii="宋体" w:hAnsi="宋体" w:cs="宋体"/>
          <w:color w:val="000000" w:themeColor="text1"/>
          <w:sz w:val="21"/>
          <w:szCs w:val="21"/>
          <w:highlight w:val="none"/>
          <w:lang w:eastAsia="zh-CN"/>
        </w:rPr>
        <w:t xml:space="preserve">13962182956</w:t>
      </w:r>
      <w:r>
        <w:rPr>
          <w:rFonts w:hint="eastAsia" w:ascii="宋体" w:hAnsi="宋体" w:cs="宋体"/>
          <w:color w:val="000000" w:themeColor="text1"/>
          <w:sz w:val="21"/>
          <w:szCs w:val="21"/>
          <w:highlight w:val="none"/>
        </w:rPr>
        <w:t xml:space="preserve">　</w:t>
      </w:r>
      <w:r>
        <w:rPr>
          <w:color w:val="000000" w:themeColor="text1"/>
        </w:rPr>
      </w:r>
      <w:r/>
    </w:p>
    <w:p>
      <w:pPr>
        <w:pStyle w:val="977"/>
        <w:jc w:val="both"/>
        <w:spacing w:beforeAutospacing="0" w:afterAutospacing="0" w:line="360" w:lineRule="auto"/>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pStyle w:val="977"/>
        <w:ind w:firstLine="480"/>
        <w:jc w:val="center"/>
        <w:spacing w:beforeAutospacing="0" w:afterAutospacing="0" w:line="360" w:lineRule="auto"/>
        <w:widowControl/>
        <w:rPr>
          <w:rStyle w:val="988"/>
          <w:rFonts w:ascii="Calibri" w:hAnsi="Calibri"/>
          <w:color w:val="000000" w:themeColor="text1"/>
          <w:szCs w:val="43"/>
          <w:highlight w:val="none"/>
        </w:rPr>
      </w:pPr>
      <w:r>
        <w:rPr>
          <w:rFonts w:ascii="宋体" w:hAnsi="宋体"/>
          <w:color w:val="000000" w:themeColor="text1"/>
          <w:highlight w:val="none"/>
        </w:rPr>
        <w:br w:type="page" w:clear="all"/>
      </w:r>
      <w:r>
        <w:rPr>
          <w:rStyle w:val="988"/>
          <w:rFonts w:hint="eastAsia" w:ascii="Calibri" w:hAnsi="Calibri"/>
          <w:bCs/>
          <w:color w:val="000000" w:themeColor="text1"/>
          <w:sz w:val="36"/>
          <w:szCs w:val="43"/>
          <w:highlight w:val="none"/>
        </w:rPr>
        <w:t xml:space="preserve">第二章 磋商须知</w:t>
      </w:r>
      <w:r>
        <w:rPr>
          <w:color w:val="000000" w:themeColor="text1"/>
        </w:rPr>
      </w:r>
      <w:r/>
    </w:p>
    <w:p>
      <w:pPr>
        <w:pStyle w:val="887"/>
        <w:ind w:firstLine="562"/>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一、响应文件的组成及要求</w:t>
      </w:r>
      <w:r>
        <w:rPr>
          <w:color w:val="000000" w:themeColor="text1"/>
        </w:rPr>
      </w:r>
      <w:r/>
    </w:p>
    <w:p>
      <w:pPr>
        <w:pStyle w:val="887"/>
        <w:ind w:firstLine="480"/>
        <w:rPr>
          <w:rFonts w:ascii="宋体" w:hAnsi="宋体" w:cs="宋体"/>
          <w:b w:val="0"/>
          <w:color w:val="000000" w:themeColor="text1"/>
          <w:sz w:val="21"/>
          <w:szCs w:val="21"/>
          <w:highlight w:val="none"/>
        </w:rPr>
      </w:pPr>
      <w:r>
        <w:rPr>
          <w:rFonts w:hint="eastAsia" w:ascii="宋体" w:hAnsi="宋体" w:cs="宋体"/>
          <w:b w:val="0"/>
          <w:color w:val="000000" w:themeColor="text1"/>
          <w:sz w:val="21"/>
          <w:szCs w:val="21"/>
          <w:highlight w:val="none"/>
        </w:rPr>
        <w:t xml:space="preserve">（一）文件组成（部分格式详见第五章）</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磋商响应报价书</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开标一览表（第一次报价）</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工程量清单报价明细表；</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磋商响应声明；</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法定代表人身份证明；</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法定代表人授权委托书及授权人身份证明（如有授权）</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关于资格文件的声明函；</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供应商基本情况表；</w:t>
      </w:r>
      <w:r>
        <w:rPr>
          <w:color w:val="000000" w:themeColor="text1"/>
        </w:rPr>
      </w:r>
      <w:r/>
    </w:p>
    <w:p>
      <w:pPr>
        <w:numPr>
          <w:ilvl w:val="0"/>
          <w:numId w:val="5"/>
        </w:numPr>
        <w:spacing w:line="360" w:lineRule="auto"/>
        <w:tabs>
          <w:tab w:val="left" w:pos="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项目组织人员名单</w:t>
      </w:r>
      <w:r>
        <w:rPr>
          <w:rFonts w:hint="eastAsia" w:ascii="宋体" w:hAnsi="宋体" w:cs="宋体"/>
          <w:color w:val="000000" w:themeColor="text1"/>
          <w:szCs w:val="21"/>
          <w:highlight w:val="none"/>
          <w:lang w:eastAsia="zh-CN"/>
        </w:rPr>
        <w:t xml:space="preserve">；</w:t>
      </w:r>
      <w:r>
        <w:rPr>
          <w:color w:val="000000" w:themeColor="text1"/>
        </w:rPr>
      </w:r>
      <w:r/>
    </w:p>
    <w:p>
      <w:pPr>
        <w:numPr>
          <w:ilvl w:val="0"/>
          <w:numId w:val="5"/>
        </w:num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供应商参加政府采购活动应当具备的资格条件证明资料（资格审查资料）：</w:t>
      </w:r>
      <w:r>
        <w:rPr>
          <w:color w:val="000000" w:themeColor="text1"/>
        </w:rPr>
      </w:r>
      <w:r/>
    </w:p>
    <w:p>
      <w:pPr>
        <w:ind w:firstLine="48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一</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满足《中华人民共和国政府采购法》第二十二条规定：</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（1）具有独立承担民事责任的能力；</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（2）具有良好的商业信誉和健全的财务会计制度；</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（3）具有履行合同所必需的设备和专业技术能力；</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（4）有依法缴纳税收和社会保障资金的良好记录；</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（5）参加政府采购活动近三年内，在经营活动中没有重大违法记录；</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（6）法律、行政法规规定的其他条件。</w:t>
      </w:r>
      <w:r>
        <w:rPr>
          <w:color w:val="000000" w:themeColor="text1"/>
        </w:rPr>
      </w:r>
      <w:r/>
    </w:p>
    <w:p>
      <w:pPr>
        <w:numPr>
          <w:ilvl w:val="0"/>
          <w:numId w:val="0"/>
        </w:num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二</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.落实政府采购政策需满足的资格要求</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 w:val="21"/>
          <w:szCs w:val="21"/>
          <w:highlight w:val="none"/>
        </w:rPr>
        <w:t xml:space="preserve">中小企业声明函或监狱企业或残疾人福利性单位声明函</w:t>
      </w:r>
      <w:r>
        <w:rPr>
          <w:rFonts w:hint="eastAsia" w:ascii="宋体" w:hAnsi="宋体" w:cs="宋体"/>
          <w:color w:val="000000" w:themeColor="text1"/>
          <w:sz w:val="21"/>
          <w:szCs w:val="21"/>
          <w:highlight w:val="none"/>
          <w:lang w:eastAsia="zh-CN"/>
        </w:rPr>
        <w:t xml:space="preserve">；</w:t>
      </w:r>
      <w:r>
        <w:rPr>
          <w:color w:val="000000" w:themeColor="text1"/>
        </w:rPr>
      </w:r>
      <w:r/>
    </w:p>
    <w:p>
      <w:pPr>
        <w:numPr>
          <w:ilvl w:val="0"/>
          <w:numId w:val="0"/>
        </w:numPr>
        <w:ind w:left="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三</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本项目的特定资格要求：</w:t>
      </w:r>
      <w:r>
        <w:rPr>
          <w:color w:val="000000" w:themeColor="text1"/>
        </w:rPr>
      </w:r>
      <w:r/>
    </w:p>
    <w:p>
      <w:pPr>
        <w:ind w:firstLine="480"/>
        <w:jc w:val="left"/>
        <w:spacing w:line="360" w:lineRule="auto"/>
        <w:rPr>
          <w:rFonts w:hint="default"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eastAsia="zh-CN"/>
        </w:rPr>
        <w:t xml:space="preserve">具有</w:t>
      </w:r>
      <w:r>
        <w:rPr>
          <w:rFonts w:hint="eastAsia"/>
          <w:color w:val="000000" w:themeColor="text1"/>
          <w:lang w:val="en-US" w:eastAsia="zh-CN"/>
        </w:rPr>
        <w:t xml:space="preserve">建筑工程施工总承包三级及以上或建筑装修装饰工程专业承包二级及以上资质；</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（2）具备安全生产条件，并取得安全生产许可证；</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（3）拟派项目负责人具有</w:t>
      </w:r>
      <w:r>
        <w:rPr>
          <w:rFonts w:hint="eastAsia" w:ascii="宋体" w:hAnsi="宋体" w:cs="宋体"/>
          <w:color w:val="000000" w:themeColor="text1"/>
          <w:szCs w:val="21"/>
          <w:highlight w:val="none"/>
          <w:lang w:eastAsia="zh-CN"/>
        </w:rPr>
        <w:t xml:space="preserve">建筑工程二级注册建造师</w:t>
      </w:r>
      <w:r>
        <w:rPr>
          <w:rFonts w:hint="eastAsia" w:ascii="宋体" w:hAnsi="宋体" w:cs="宋体"/>
          <w:color w:val="000000" w:themeColor="text1"/>
          <w:szCs w:val="21"/>
          <w:highlight w:val="none"/>
        </w:rPr>
        <w:t xml:space="preserve">及以上资质并具有</w:t>
      </w:r>
      <w:r>
        <w:rPr>
          <w:rFonts w:hint="eastAsia" w:ascii="宋体" w:hAnsi="宋体" w:cs="宋体"/>
          <w:color w:val="000000" w:themeColor="text1"/>
          <w:szCs w:val="21"/>
          <w:highlight w:val="none"/>
          <w:lang w:eastAsia="zh-CN"/>
        </w:rPr>
        <w:t xml:space="preserve">建设行政主管部门核发的《建筑施工企业项目负责人安全生产考核合格证书》（B类证）</w:t>
      </w:r>
      <w:r>
        <w:rPr>
          <w:rFonts w:hint="eastAsia" w:ascii="宋体" w:hAnsi="宋体" w:cs="宋体"/>
          <w:color w:val="000000" w:themeColor="text1"/>
          <w:szCs w:val="21"/>
          <w:highlight w:val="none"/>
        </w:rPr>
        <w:t xml:space="preserve">，且</w:t>
      </w:r>
      <w:r>
        <w:rPr>
          <w:rFonts w:hint="eastAsia" w:ascii="宋体" w:hAnsi="宋体" w:cs="宋体"/>
          <w:color w:val="000000" w:themeColor="text1"/>
          <w:szCs w:val="21"/>
          <w:highlight w:val="none"/>
          <w:lang w:eastAsia="zh-CN"/>
        </w:rPr>
        <w:t xml:space="preserve">不得有在建工程</w:t>
      </w:r>
      <w:r>
        <w:rPr>
          <w:rFonts w:hint="eastAsia" w:ascii="宋体" w:hAnsi="宋体" w:cs="宋体"/>
          <w:color w:val="000000" w:themeColor="text1"/>
          <w:szCs w:val="21"/>
          <w:highlight w:val="none"/>
        </w:rPr>
        <w:t xml:space="preserve">。</w:t>
      </w:r>
      <w:r>
        <w:rPr>
          <w:color w:val="000000" w:themeColor="text1"/>
        </w:rPr>
      </w:r>
      <w:r/>
    </w:p>
    <w:p>
      <w:pPr>
        <w:pStyle w:val="723"/>
        <w:numPr>
          <w:ilvl w:val="0"/>
          <w:numId w:val="6"/>
        </w:numP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供应商参加本次采购活动应当具备的符合性条件证明资料（符合性审查资料）</w:t>
      </w:r>
      <w:r>
        <w:rPr>
          <w:color w:val="000000" w:themeColor="text1"/>
        </w:rPr>
      </w:r>
      <w:r/>
    </w:p>
    <w:p>
      <w:pPr>
        <w:pStyle w:val="723"/>
        <w:numPr>
          <w:ilvl w:val="0"/>
          <w:numId w:val="6"/>
        </w:numP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施工组织设计方案等；</w:t>
      </w:r>
      <w:r>
        <w:rPr>
          <w:color w:val="000000" w:themeColor="text1"/>
        </w:rPr>
      </w:r>
      <w:r/>
    </w:p>
    <w:p>
      <w:pPr>
        <w:pStyle w:val="723"/>
        <w:numPr>
          <w:ilvl w:val="0"/>
          <w:numId w:val="6"/>
        </w:numP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供应商与其他单位存在控股、管理关系情况表。</w:t>
      </w:r>
      <w:r>
        <w:rPr>
          <w:color w:val="000000" w:themeColor="text1"/>
        </w:rPr>
      </w:r>
      <w:r/>
    </w:p>
    <w:p>
      <w:pPr>
        <w:pStyle w:val="723"/>
        <w:numPr>
          <w:ilvl w:val="0"/>
          <w:numId w:val="6"/>
        </w:numP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节能、环境标志产品认证证书（若有）。</w:t>
      </w:r>
      <w:r>
        <w:rPr>
          <w:color w:val="000000" w:themeColor="text1"/>
        </w:rPr>
      </w:r>
      <w:r/>
    </w:p>
    <w:p>
      <w:pPr>
        <w:pStyle w:val="723"/>
        <w:numPr>
          <w:ilvl w:val="0"/>
          <w:numId w:val="6"/>
        </w:numP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与本次磋商有关的其他资料；</w:t>
      </w:r>
      <w:r>
        <w:rPr>
          <w:color w:val="000000" w:themeColor="text1"/>
        </w:rPr>
      </w:r>
      <w:r/>
    </w:p>
    <w:p>
      <w:pPr>
        <w:ind w:firstLine="48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注：1、响应单位所提交的资料文件的完整与否，将直接影响对响应单位是否实质性响应采购文件要求的评判或评分。</w:t>
      </w:r>
      <w:r>
        <w:rPr>
          <w:color w:val="000000" w:themeColor="text1"/>
        </w:rPr>
      </w:r>
      <w:r/>
    </w:p>
    <w:p>
      <w:pPr>
        <w:ind w:firstLine="48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2、响应单位应保证上传的投标（响应）文件完整、清晰可辨认，若因上传资料过小或模糊不清等无法辨认的都视为该资料未提供；</w:t>
      </w:r>
      <w:r>
        <w:rPr>
          <w:color w:val="000000" w:themeColor="text1"/>
        </w:rPr>
      </w:r>
      <w:r/>
    </w:p>
    <w:p>
      <w:pPr>
        <w:ind w:firstLine="482"/>
        <w:spacing w:line="360" w:lineRule="auto"/>
        <w:rPr>
          <w:color w:val="000000" w:themeColor="text1"/>
          <w:highlight w:val="none"/>
        </w:rPr>
      </w:pPr>
      <w:r>
        <w:rPr>
          <w:rFonts w:hint="eastAsia" w:ascii="宋体" w:hAnsi="宋体" w:cs="宋体"/>
          <w:b/>
          <w:color w:val="000000" w:themeColor="text1"/>
          <w:szCs w:val="21"/>
          <w:highlight w:val="none"/>
        </w:rPr>
        <w:t xml:space="preserve">3、响应单位必须保证全部响应资料的真实性，如有虚假或对采购文件所要求说明的情况故意隐瞒或虚报，视为未实质性响应采购文件，响应无效。</w:t>
      </w:r>
      <w:r>
        <w:rPr>
          <w:color w:val="000000" w:themeColor="text1"/>
        </w:rPr>
      </w:r>
      <w:r/>
    </w:p>
    <w:p>
      <w:pPr>
        <w:pStyle w:val="723"/>
        <w:ind w:firstLine="0"/>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（二）、项目实施基准要求</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1、工程概况：</w:t>
      </w:r>
      <w:r>
        <w:rPr>
          <w:rFonts w:hint="eastAsia" w:ascii="宋体" w:hAnsi="宋体" w:cs="宋体"/>
          <w:color w:val="000000" w:themeColor="text1"/>
          <w:szCs w:val="21"/>
          <w:highlight w:val="none"/>
          <w:lang w:val="en-US" w:eastAsia="zh-CN"/>
        </w:rPr>
        <w:t xml:space="preserve">苏州经贸职业技术学院学生宿舍提质扩容建设一期装修工程改造楼宇共计5层，改造宿舍174间（含2间淋浴房及1间无障碍房间），主要涉及装修及线路改造。</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主要内容包括：</w:t>
      </w:r>
      <w:r>
        <w:rPr>
          <w:rFonts w:hint="eastAsia" w:ascii="宋体" w:hAnsi="宋体" w:cs="宋体"/>
          <w:color w:val="000000" w:themeColor="text1"/>
          <w:szCs w:val="21"/>
          <w:highlight w:val="none"/>
          <w:lang w:val="en-US" w:eastAsia="zh-CN"/>
        </w:rPr>
        <w:t xml:space="preserve">宿舍内墙顶整体刷涂料，进户门刷漆，盥洗区和卫生间外墙做护墙板；室内相关区域加装1个毛巾架、1个卷纸架、2个角篮、1个卫生间门锁、1个地漏、2个节能灯等五金件，书桌背后墙上分别做6个强弱电点位布设；两个淋浴间的装修（室内装修、防水、给排水、淋浴设备等）等。</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2、施工地点：</w:t>
      </w:r>
      <w:r>
        <w:rPr>
          <w:rFonts w:hint="eastAsia" w:ascii="宋体" w:hAnsi="宋体" w:cs="宋体"/>
          <w:color w:val="000000" w:themeColor="text1"/>
          <w:szCs w:val="21"/>
          <w:highlight w:val="none"/>
          <w:lang w:eastAsia="zh-CN"/>
        </w:rPr>
        <w:t xml:space="preserve">苏州市高新区学府路287号</w:t>
      </w:r>
      <w:r>
        <w:rPr>
          <w:rFonts w:hint="eastAsia" w:ascii="宋体" w:hAnsi="宋体" w:cs="宋体"/>
          <w:color w:val="000000" w:themeColor="text1"/>
          <w:szCs w:val="21"/>
          <w:highlight w:val="none"/>
          <w:lang w:val="en-US" w:eastAsia="zh-CN"/>
        </w:rPr>
        <w:t xml:space="preserve">学生宿舍勤礼楼北楼</w:t>
      </w:r>
      <w:r>
        <w:rPr>
          <w:rFonts w:hint="eastAsia" w:ascii="宋体" w:hAnsi="宋体" w:cs="宋体"/>
          <w:color w:val="000000" w:themeColor="text1"/>
          <w:szCs w:val="21"/>
          <w:highlight w:val="none"/>
        </w:rPr>
        <w:t xml:space="preserve">（根据甲方指定地点、位置）。</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3、质保期限：根据《建筑工程质量管理条例》及有关规定，工程质量保修期为 2 年。质量保修期自竣工验收合格之日起算。</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4、施工工期：</w:t>
      </w:r>
      <w:r>
        <w:rPr>
          <w:rFonts w:hint="eastAsia" w:ascii="宋体" w:hAnsi="宋体" w:cs="宋体"/>
          <w:color w:val="000000" w:themeColor="text1"/>
          <w:szCs w:val="21"/>
          <w:highlight w:val="none"/>
          <w:lang w:val="en-US" w:eastAsia="zh-CN"/>
        </w:rPr>
        <w:t xml:space="preserve">60日历天（因需注意不得影响学生休息，早中晚限定时间内不得施工，具体开工日期以采购人通知为准）</w:t>
      </w:r>
      <w:r>
        <w:rPr>
          <w:rFonts w:hint="eastAsia" w:ascii="宋体" w:hAnsi="宋体" w:cs="宋体"/>
          <w:color w:val="000000" w:themeColor="text1"/>
          <w:szCs w:val="21"/>
          <w:highlight w:val="none"/>
        </w:rPr>
        <w:t xml:space="preserve">。</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5、资金来源：财政资金</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6、采购项目清单及要求：具体工程量清单明细及图纸如下：</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3" o:title=""/>
          </v:shape>
          <o:OLEObject DrawAspect="Icon" r:id="rId14" ObjectID="_1525040" ProgID="Package" ShapeID="_x0000_i0" Type="Embed"/>
        </w:objec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7、质量要求：合格</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8、工程质量要求：按相关工程施工质量验收规范合格标准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9、项目承包方式：包工包料</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10、技术要求、</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（1）、符合现行国家技术、施工及验收规范规程，对施工工艺的特殊要求，按国家有关规定</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（2）、工程量清单</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11、工程规范以现行的或承担具体施工任务期间国家和行业新颁布施行的规范、规程为准。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12、验收标准：满足采购需求要求。</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13、施工现场情况：现有原状（现场具体情况各磋商响应供应商可在磋商前到施工现场进行实地踏勘）。</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（三）电子化磋商要求：</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2.磋商过程中如有问题采购代理机构工作人员会及时</w:t>
      </w:r>
      <w:r>
        <w:rPr>
          <w:rFonts w:hint="eastAsia" w:ascii="宋体" w:hAnsi="宋体" w:cs="宋体"/>
          <w:color w:val="000000" w:themeColor="text1"/>
          <w:szCs w:val="21"/>
          <w:highlight w:val="none"/>
          <w:lang w:eastAsia="zh-CN"/>
        </w:rPr>
        <w:t xml:space="preserve">通过</w:t>
      </w:r>
      <w:r>
        <w:rPr>
          <w:rFonts w:hint="eastAsia" w:ascii="宋体" w:hAnsi="宋体" w:cs="宋体"/>
          <w:color w:val="000000" w:themeColor="text1"/>
          <w:szCs w:val="21"/>
          <w:highlight w:val="none"/>
        </w:rPr>
        <w:t xml:space="preserve">《投标供应商确认函》留存的手机号与供应商联系。请供应商确保该手机号磋商当日通讯畅通，否则导致的对供应商不利的后果由供应商自行承担。</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 本项目采用线上二次报价：</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已提交响应文件的供应商，在提交最后报价之前，可以根据磋商情况退出磋商，并在“苏采云”系统中提交“退出磋商函”并加盖CA电子公章。</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进入项目评审流程后，建议各供应商法定代表人或授权委托人始终保持通讯顺畅，时刻关注不见面开标大厅，不离开不见面开标大厅。</w:t>
      </w:r>
      <w:r>
        <w:rPr>
          <w:color w:val="000000" w:themeColor="text1"/>
        </w:rPr>
      </w:r>
      <w:r/>
    </w:p>
    <w:p>
      <w:pPr>
        <w:ind w:firstLine="562"/>
        <w:keepLines/>
        <w:keepNext/>
        <w:spacing w:line="360" w:lineRule="auto"/>
        <w:rPr>
          <w:rFonts w:ascii="宋体" w:hAnsi="宋体" w:cs="宋体"/>
          <w:b/>
          <w:bCs/>
          <w:color w:val="000000" w:themeColor="text1"/>
          <w:szCs w:val="21"/>
          <w:highlight w:val="none"/>
        </w:rPr>
        <w:outlineLvl w:val="1"/>
      </w:pPr>
      <w:r>
        <w:rPr>
          <w:rFonts w:hint="eastAsia" w:ascii="宋体" w:hAnsi="宋体" w:cs="宋体"/>
          <w:b/>
          <w:bCs/>
          <w:color w:val="000000" w:themeColor="text1"/>
          <w:szCs w:val="21"/>
          <w:highlight w:val="none"/>
        </w:rPr>
        <w:t xml:space="preserve">二、报价说明</w:t>
      </w:r>
      <w:r>
        <w:rPr>
          <w:color w:val="000000" w:themeColor="text1"/>
        </w:rPr>
      </w:r>
      <w:r/>
    </w:p>
    <w:p>
      <w:pPr>
        <w:ind w:firstLine="482"/>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磋商报价包括但不限于人工费、材料费、施工机械使用费、措施费管理费、风险费</w:t>
      </w:r>
      <w:r>
        <w:rPr>
          <w:rFonts w:hint="eastAsia" w:ascii="宋体" w:hAnsi="宋体" w:cs="宋体"/>
          <w:color w:val="000000" w:themeColor="text1"/>
          <w:szCs w:val="21"/>
          <w:highlight w:val="none"/>
          <w:lang w:eastAsia="zh-CN"/>
        </w:rPr>
        <w:t xml:space="preserve">以及利润</w:t>
      </w:r>
      <w:r>
        <w:rPr>
          <w:rFonts w:hint="eastAsia" w:ascii="宋体" w:hAnsi="宋体" w:cs="宋体"/>
          <w:color w:val="000000" w:themeColor="text1"/>
          <w:szCs w:val="21"/>
          <w:highlight w:val="none"/>
        </w:rPr>
        <w:t xml:space="preserve">、税金、政策性文件规定及合同包含的所有风险、责任等完成本项目的各项应有费用。供应商报价时应充分考虑施工期间各类建材的市场风险和国家政策性调整风险系数，具体按照国家和苏州市相关文件执行。</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①供应商报价时，必须按采购人提供的统一的工程量清单报价。</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③计价格式中列明的所有需要填报的单价和合价，供应商均需填报，未填报的单价和合价，视为此项费用已包含在工程量清单的其他单价和合价中。</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⑤供应商根据采购人提供的采购文件、工程量清单、设计图纸及其他相关资料单独编制相关项目实施的磋商响应报价并汇总填入《工程量清单报价明细表》。</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⑥报价明细成交的顺序和数量均应按本采购文件提供的采购清单顺序和数量。如发现响应报价中有错算现象，一旦成交，供应商自行承担错算部分的经济损失。</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⑧一项响应内容只允许一个报价，采购人不接受任何有选择性的响应报价。</w:t>
      </w:r>
      <w:r>
        <w:rPr>
          <w:color w:val="000000" w:themeColor="text1"/>
        </w:rPr>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⑨响应文件中报价全部采用人民币表示，除非合同的特殊条款另有规定。</w:t>
      </w:r>
      <w:r>
        <w:rPr>
          <w:color w:val="000000" w:themeColor="text1"/>
        </w:rPr>
      </w:r>
      <w:r/>
    </w:p>
    <w:p>
      <w:pPr>
        <w:ind w:firstLine="562"/>
        <w:keepLines/>
        <w:keepNext/>
        <w:spacing w:line="360" w:lineRule="auto"/>
        <w:rPr>
          <w:rFonts w:ascii="宋体" w:hAnsi="宋体" w:cs="宋体"/>
          <w:b/>
          <w:bCs/>
          <w:color w:val="000000" w:themeColor="text1"/>
          <w:szCs w:val="21"/>
          <w:highlight w:val="none"/>
        </w:rPr>
        <w:outlineLvl w:val="1"/>
      </w:pPr>
      <w:r>
        <w:rPr>
          <w:rFonts w:hint="eastAsia" w:ascii="宋体" w:hAnsi="宋体" w:cs="宋体"/>
          <w:b/>
          <w:bCs/>
          <w:color w:val="000000" w:themeColor="text1"/>
          <w:szCs w:val="21"/>
          <w:highlight w:val="none"/>
        </w:rPr>
        <w:t xml:space="preserve">三、磋商程序</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1、采购代理机构按本须知规定的时间、地点主持磋商采购活动。</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3、由磋商小组审查供应商解密的响应文件。</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8、供应商应当按照采购文件的变动情况和磋商小组的要求，各供应商应及时关注【评审】环节等待询标澄清进行回复。</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10、经磋商确定最终采购需求和提交最后报价的供应商后，由磋商小组采用综合评分法对提交最后报价的供应商的响应文件和最后报价进行综合评分。</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11、磋商小组根据磋商成交原则确定成交供应商，并将结果通知所有参加磋商的供应商。</w:t>
      </w:r>
      <w:r>
        <w:rPr>
          <w:color w:val="000000" w:themeColor="text1"/>
        </w:rPr>
      </w:r>
      <w:r/>
    </w:p>
    <w:p>
      <w:pPr>
        <w:ind w:firstLine="48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12、如磋商过程中出现本采购文件未尽事宜，由磋商小组根据政府采购有关法律、法规讨论决定。</w:t>
      </w:r>
      <w:r>
        <w:rPr>
          <w:color w:val="000000" w:themeColor="text1"/>
        </w:rPr>
      </w:r>
      <w:r/>
    </w:p>
    <w:p>
      <w:pPr>
        <w:ind w:firstLine="562"/>
        <w:keepLines/>
        <w:keepNext/>
        <w:spacing w:line="360" w:lineRule="auto"/>
        <w:rPr>
          <w:rFonts w:ascii="宋体" w:hAnsi="宋体" w:cs="宋体"/>
          <w:b/>
          <w:bCs/>
          <w:color w:val="000000" w:themeColor="text1"/>
          <w:szCs w:val="21"/>
          <w:highlight w:val="none"/>
        </w:rPr>
        <w:outlineLvl w:val="1"/>
      </w:pPr>
      <w:r>
        <w:rPr>
          <w:rFonts w:hint="eastAsia" w:ascii="宋体" w:hAnsi="宋体" w:cs="宋体"/>
          <w:b/>
          <w:bCs/>
          <w:color w:val="000000" w:themeColor="text1"/>
          <w:szCs w:val="21"/>
          <w:highlight w:val="none"/>
        </w:rPr>
        <w:t xml:space="preserve">四、综合说明</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1、供应商必须说明其是否响应采购文件中提出的全部服务内容与要求，如果以其中某些条款不响应时，应在文件中逐条列出，未列出的视同响应。</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2、本项目履约验收按以下标准实施：</w:t>
      </w:r>
      <w:r>
        <w:rPr>
          <w:rFonts w:hint="eastAsia" w:ascii="宋体" w:hAnsi="宋体" w:cs="宋体"/>
          <w:color w:val="000000" w:themeColor="text1"/>
          <w:szCs w:val="21"/>
          <w:highlight w:val="none"/>
          <w:lang w:val="zh-CN"/>
        </w:rPr>
        <w:t xml:space="preserve">根据磋商文件提出的要求进行验收（参考国家标准）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3、磋商保证金：</w:t>
      </w:r>
      <w:r>
        <w:rPr>
          <w:rFonts w:hint="eastAsia" w:ascii="宋体" w:hAnsi="宋体" w:cs="宋体"/>
          <w:b/>
          <w:color w:val="000000" w:themeColor="text1"/>
          <w:szCs w:val="21"/>
          <w:highlight w:val="none"/>
        </w:rPr>
        <w:t xml:space="preserve">（本项目不收取磋商保证金，采购文件中所有涉及磋商保证金的条款均不适用本项目）</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4、成交服务费：</w:t>
      </w:r>
      <w:r>
        <w:rPr>
          <w:color w:val="000000" w:themeColor="text1"/>
        </w:rPr>
      </w:r>
      <w:r/>
    </w:p>
    <w:p>
      <w:pPr>
        <w:ind w:firstLine="48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（1）计算标准：</w:t>
      </w:r>
      <w:r>
        <w:rPr>
          <w:rFonts w:hint="eastAsia" w:ascii="宋体" w:hAnsi="宋体" w:cs="宋体"/>
          <w:color w:val="000000" w:themeColor="text1"/>
          <w:szCs w:val="21"/>
          <w:highlight w:val="none"/>
          <w:lang w:val="zh-CN"/>
        </w:rPr>
        <w:t xml:space="preserve">成交服务费由</w:t>
      </w:r>
      <w:r>
        <w:rPr>
          <w:rFonts w:hint="eastAsia" w:ascii="宋体" w:hAnsi="宋体" w:cs="宋体"/>
          <w:color w:val="000000" w:themeColor="text1"/>
          <w:szCs w:val="21"/>
          <w:highlight w:val="none"/>
          <w:lang w:val="en-US" w:eastAsia="zh-CN"/>
        </w:rPr>
        <w:t xml:space="preserve">采购</w:t>
      </w:r>
      <w:r>
        <w:rPr>
          <w:rFonts w:hint="eastAsia" w:ascii="宋体" w:hAnsi="宋体" w:cs="宋体"/>
          <w:color w:val="000000" w:themeColor="text1"/>
          <w:szCs w:val="21"/>
          <w:highlight w:val="none"/>
          <w:lang w:val="zh-CN"/>
        </w:rPr>
        <w:t xml:space="preserve">单位支付。</w:t>
      </w:r>
      <w:r>
        <w:rPr>
          <w:rFonts w:hint="eastAsia" w:ascii="宋体" w:hAnsi="宋体" w:eastAsia="宋体" w:cs="宋体"/>
          <w:color w:val="000000" w:themeColor="text1"/>
          <w:sz w:val="21"/>
          <w:szCs w:val="21"/>
          <w:highlight w:val="none"/>
          <w:lang w:val="zh-CN"/>
        </w:rPr>
        <w:t xml:space="preserve">以成交金额为标准，收费标准：</w:t>
      </w:r>
      <w:r>
        <w:rPr>
          <w:rFonts w:hint="eastAsia" w:ascii="宋体" w:hAnsi="宋体" w:eastAsia="宋体" w:cs="宋体"/>
          <w:color w:val="000000" w:themeColor="text1"/>
          <w:sz w:val="21"/>
          <w:szCs w:val="21"/>
          <w:highlight w:val="none"/>
        </w:rPr>
        <w:t xml:space="preserve">成交</w:t>
      </w:r>
      <w:r>
        <w:rPr>
          <w:rFonts w:hint="eastAsia" w:ascii="宋体" w:hAnsi="宋体" w:eastAsia="宋体" w:cs="宋体"/>
          <w:color w:val="000000" w:themeColor="text1"/>
          <w:sz w:val="21"/>
          <w:szCs w:val="21"/>
          <w:highlight w:val="none"/>
          <w:lang w:val="zh-CN"/>
        </w:rPr>
        <w:t xml:space="preserve">金额100万以下费率为</w:t>
      </w:r>
      <w:r>
        <w:rPr>
          <w:rFonts w:hint="eastAsia" w:ascii="宋体" w:hAnsi="宋体" w:eastAsia="宋体" w:cs="宋体"/>
          <w:color w:val="000000" w:themeColor="text1"/>
          <w:sz w:val="21"/>
          <w:szCs w:val="21"/>
          <w:highlight w:val="none"/>
        </w:rPr>
        <w:t xml:space="preserve">成交</w:t>
      </w:r>
      <w:r>
        <w:rPr>
          <w:rFonts w:hint="eastAsia" w:ascii="宋体" w:hAnsi="宋体" w:eastAsia="宋体" w:cs="宋体"/>
          <w:color w:val="000000" w:themeColor="text1"/>
          <w:sz w:val="21"/>
          <w:szCs w:val="21"/>
          <w:highlight w:val="none"/>
          <w:lang w:val="zh-CN"/>
        </w:rPr>
        <w:t xml:space="preserve">金额的1.5%（9折）；</w:t>
      </w:r>
      <w:r>
        <w:rPr>
          <w:rFonts w:hint="eastAsia" w:ascii="宋体" w:hAnsi="宋体" w:eastAsia="宋体" w:cs="宋体"/>
          <w:color w:val="000000" w:themeColor="text1"/>
          <w:sz w:val="21"/>
          <w:szCs w:val="21"/>
          <w:highlight w:val="none"/>
        </w:rPr>
        <w:t xml:space="preserve">成交</w:t>
      </w:r>
      <w:r>
        <w:rPr>
          <w:rFonts w:hint="eastAsia" w:ascii="宋体" w:hAnsi="宋体" w:eastAsia="宋体" w:cs="宋体"/>
          <w:color w:val="000000" w:themeColor="text1"/>
          <w:sz w:val="21"/>
          <w:szCs w:val="21"/>
          <w:highlight w:val="none"/>
          <w:lang w:val="zh-CN"/>
        </w:rPr>
        <w:t xml:space="preserve">金额100－500万费率为</w:t>
      </w:r>
      <w:r>
        <w:rPr>
          <w:rFonts w:hint="eastAsia" w:ascii="宋体" w:hAnsi="宋体" w:eastAsia="宋体" w:cs="宋体"/>
          <w:color w:val="000000" w:themeColor="text1"/>
          <w:sz w:val="21"/>
          <w:szCs w:val="21"/>
          <w:highlight w:val="none"/>
        </w:rPr>
        <w:t xml:space="preserve">成交</w:t>
      </w:r>
      <w:r>
        <w:rPr>
          <w:rFonts w:hint="eastAsia" w:ascii="宋体" w:hAnsi="宋体" w:eastAsia="宋体" w:cs="宋体"/>
          <w:color w:val="000000" w:themeColor="text1"/>
          <w:sz w:val="21"/>
          <w:szCs w:val="21"/>
          <w:highlight w:val="none"/>
          <w:lang w:val="zh-CN"/>
        </w:rPr>
        <w:t xml:space="preserve">金额的1.1%（8折）</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差额定率累进法计算并支付</w:t>
      </w:r>
      <w:r>
        <w:rPr>
          <w:rFonts w:hint="eastAsia" w:ascii="宋体" w:hAnsi="宋体" w:cs="宋体"/>
          <w:color w:val="000000" w:themeColor="text1"/>
          <w:sz w:val="21"/>
          <w:szCs w:val="21"/>
          <w:highlight w:val="none"/>
          <w:lang w:val="en-US" w:eastAsia="zh-CN"/>
        </w:rPr>
        <w:t xml:space="preserve">成交</w:t>
      </w:r>
      <w:r>
        <w:rPr>
          <w:rFonts w:hint="eastAsia" w:ascii="宋体" w:hAnsi="宋体" w:eastAsia="宋体" w:cs="宋体"/>
          <w:color w:val="000000" w:themeColor="text1"/>
          <w:sz w:val="21"/>
          <w:szCs w:val="21"/>
          <w:highlight w:val="none"/>
        </w:rPr>
        <w:t xml:space="preserve">服务费。</w:t>
      </w:r>
      <w:r>
        <w:rPr>
          <w:color w:val="000000" w:themeColor="text1"/>
        </w:rPr>
      </w:r>
      <w:r/>
    </w:p>
    <w:p>
      <w:pPr>
        <w:ind w:firstLine="48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公司名称：宏信天德工程顾问有限公司苏州分公司</w:t>
      </w:r>
      <w:r>
        <w:rPr>
          <w:color w:val="000000" w:themeColor="text1"/>
        </w:rPr>
      </w:r>
      <w:r/>
    </w:p>
    <w:p>
      <w:pPr>
        <w:ind w:firstLine="48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开户银行：中国银行股份有限公司苏州盘西支行</w:t>
      </w:r>
      <w:r>
        <w:rPr>
          <w:color w:val="000000" w:themeColor="text1"/>
        </w:rPr>
      </w:r>
      <w:r/>
    </w:p>
    <w:p>
      <w:pPr>
        <w:ind w:firstLine="48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账号：511876840312</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5、磋商说明：</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（1）不符合供应商资格要求，资格审查未通过的，响应无效；</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（2）参加磋商的供应商提交的磋商保证金的形式、金额，不满足采购文件的要求，响应文件将被拒绝；</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（3）参加磋商的供应商必须提供磋商代表的身份证明和法人授权委托书（法定代表人为磋商代表的可不提供），否则响应无效；</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（4）一次报价或最终报价超过最高限价的，响应无效；</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（5）未实质性响应磋商文件的，响应无效；</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（6）未满足采购人要求工期和质量等级要求的，响应无效；</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（7）响应文件中工程量清单报价明细表与采购文件规定的暂估价、暂列金额及甲供材料价格不一致的，响应无效；</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（8）响应文件中工程量清单报价明细表与采购文件明确列出的不可竞争费用项目或费率或计算基础不一致的，响应无效；</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（9）响应文件的工程量清单报价明细表与采购文件提供的工程量清单中的项目编码、项目名称、项目特征、计量单位、工程量不一致的，响应无效；</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（10）实质性响应磋商文件不满三家或进入二次报价的不满三家或二次报价在最高限价内不满三家的，磋商采购失败。</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6、项目的终止</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出现下列情形之一的，将终止采购活动：</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（1）因情况变化，不再符合规定的竞争性磋商采购方式适用情形的；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（2）出现影响采购公正的违法、违规行为的；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（3）在采购过程中符合竞争要求的供应商或者报价未超过最高限价的供应商不足三家的。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（4）在采购活动中因重大变故，采购任务取消的。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7、响应文件有效期</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（1）磋商响应文件的有效期：自磋商当日</w:t>
      </w:r>
      <w:r>
        <w:rPr>
          <w:rFonts w:hint="eastAsia" w:ascii="宋体" w:hAnsi="宋体" w:cs="宋体"/>
          <w:b w:val="0"/>
          <w:bCs w:val="0"/>
          <w:color w:val="000000" w:themeColor="text1"/>
          <w:szCs w:val="21"/>
          <w:highlight w:val="none"/>
        </w:rPr>
        <w:t xml:space="preserve">起90天内</w:t>
      </w:r>
      <w:r>
        <w:rPr>
          <w:rFonts w:hint="eastAsia" w:ascii="宋体" w:hAnsi="宋体" w:cs="宋体"/>
          <w:color w:val="000000" w:themeColor="text1"/>
          <w:szCs w:val="21"/>
          <w:highlight w:val="none"/>
        </w:rPr>
        <w:t xml:space="preserve">，磋商响应文件应保持有效。有效期短于规定期限的响应，将被拒绝。</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在特殊情况下，磋商采购单位可与磋商供应商协商延长磋商响应文件的有效期。这种要求和答复都应以书面形式进行。同意延长有效期的磋商供应商不能修改磋商响应文件，磋商保证金的有效期也相应延长。拒绝接受延期要求的磋商供应商的响应将被拒绝，但磋商保证金不会被没收。</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8、截止时间</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（1）磋商响应文件必须在递交截止时间前递交。</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（2）磋商采购单位推迟磋商截止时间时，应通过“苏采云”系统发布补充通知。在这种情况下，磋商采购单位和磋商供应商的权利和义务将受到新的截止期的约束。</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（3）在递交截止时间以后上传的磋商响应文件，磋商采购单位将拒绝接收。</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9、磋商小组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（1）磋商小组由磋商采购单位依法组建，由采购单位代表、专家评委组成。</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（2）磋商小组负责具体的磋商事务，并独立履行以下职责：</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1）审查磋商响应文件是否符合磋商采购文件的要求，并作出评价；</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2）可以要求磋商供应商对磋商响应文件有关事项作出解释或澄清；</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3）推荐成交候选供应商名单，并经采购人授权直接确定成交供应商；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4）向磋商采购单位或者有关部门报告非法干预磋商工作的行为。</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（3）磋商小组成员应当履行下列义务：</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1）遵纪守法，客观、公正、廉洁地履行职责；</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2）按照磋商采购文件规定的评审办法和评分标准进行评审，对评审意见承担个人责任；</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3）对磋商过程和结果，以及磋商供应商的商业秘密保密；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4）参与评审报告的起草；</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5）配合相关部门的投诉处理工作；</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6）配合磋商采购单位答复磋商供应商提出的质疑。</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10、评审内容的保密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（1）磋商开始后，直到宣布授予成交单位合同为止，凡属于审查、澄清、评价和比较磋商响应文件的所有资料，有关授予合同的信息都不应向磋商供应商或与评审无关的其他人泄露。</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（2）在磋商响应文件的审查、澄清、评价和比较以及授予合同的过程中，磋商供应商对磋商采购单位和磋商小组施加影响的任何行为，都将取消其成交资格。</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（3）在评审期间，磋商采购单位将通过指定联络人与磋商供应商进行联系。</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11、对磋商响应文件初审</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1）磋商供应商的磋商响应文件未按照本须知规定制作的；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2）未按本须知规定提交资格文件；</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3）与磋商采购文件有重大偏离；</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4）磋商供应商拒绝修正错误；</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5）磋商供应商的报价是选择性的；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6）磋商供应商的报价只投了部分内容；</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7）磋商供应商的磋商响应文件出现了评标委员会认为不应当雷同的情况；</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8）不同磋商供应商的磋商响应文件制作机器码一致的；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9）经磋商小组认定磋商供应商的报价低于成本价的；</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10）其他被磋商小组认定无效的情况。</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（2）磋商小组将对确定为实质上响应的文件进行审核，看其是否有计算上或累加上的算术错误，修正错误的原则如下：</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1）磋商响应文件的大写金额与小写金额不一致的，以大写金额为准；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2）磋商时，磋商响应文件中报价一览表内容与工程量清单报价明细表中内容不一致时的，以报价一览表为准；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3）如果单价乘数量不等于总价，数量符合磋商采购文件要求，以单价计算金额为准；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4）单价金额小数点有明细错位的，应以总价为准，并修改单价；数量不符合磋商采购文件要求的作为未实质性响应磋商采购文件处理，该磋商响应文件将不予以详细评审，也不成交；</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5）对不同文字文本磋商响应文件的解释发生异议的，以中文文本为准；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6）磋商供应商不同意以上修正，则其磋商响应文件将被拒绝。</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12、磋商承诺</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(1)为了有助于对磋商响应文件进行审查、评估和比较，磋商小组有权就磋商响应文件中含混之处向磋商供应商提出询问或澄清要求。</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(2)有关澄清的答复采用磋商承诺书的形式，该承诺应有磋商供应商全权代表签署确认，并将作为磋商响应文件的一部分。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13、采购文件的澄清和修改：</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（1）采购人或采购代理机构无论出于自己的考虑，还是出于对供应商提问的澄清，均可对采购文件用更正公告的方式进行修改。</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（2）采购文件及采购文件的澄清、修改、补充等内容均以苏州政府采购网发布的内容为准。供应商可通过“苏州市政府采购网”-“补充通知”栏定期自行查看、下载相关采购项目的补充通知。</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采购文件的更正（含澄清、修改等）内容与原采购文件在同一内容上表述不一致时，以发出日期最接近磋商时间的公告为准。采购文件的更正（含澄清、修改等）内容将在财政部门指定的政府采购信息发布媒体上发布，作为采购文件的组成部分，对响应单位起约束作用。</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14、成交单位的确认</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（1）磋商小组根据磋商供应商资格审查情况，对磋商响应文件进行评价和比较，按照评审办法和标准进行评审，并按磋商采购单位的委托向磋商采购单位推荐成交候选单位。</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（2）经磋商小组评审并确定成交单位后，磋商采购单位将在规定的时间内将成交结果在相关媒体上予以公示。</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15、质疑与投诉</w:t>
      </w:r>
      <w:r>
        <w:rPr>
          <w:color w:val="000000" w:themeColor="text1"/>
        </w:rPr>
      </w:r>
      <w:r/>
    </w:p>
    <w:p>
      <w:pPr>
        <w:ind w:firstLine="482"/>
        <w:spacing w:line="360" w:lineRule="auto"/>
        <w:rPr>
          <w:rFonts w:ascii="宋体" w:hAnsi="宋体" w:cs="宋体"/>
          <w:b w:val="0"/>
          <w:bCs/>
          <w:color w:val="000000" w:themeColor="text1"/>
          <w:szCs w:val="21"/>
          <w:highlight w:val="none"/>
        </w:rPr>
      </w:pPr>
      <w:r>
        <w:rPr>
          <w:rFonts w:hint="eastAsia" w:ascii="宋体" w:hAnsi="宋体" w:cs="宋体"/>
          <w:b w:val="0"/>
          <w:bCs/>
          <w:color w:val="000000" w:themeColor="text1"/>
          <w:szCs w:val="21"/>
          <w:highlight w:val="none"/>
        </w:rPr>
        <w:t xml:space="preserve">质疑的提出和答复、投诉的提起和处理须按《政府采购质疑和投诉办法》（中华人民共和国财政部令第94号）相关规定执行。</w:t>
      </w:r>
      <w:r>
        <w:rPr>
          <w:color w:val="000000" w:themeColor="text1"/>
        </w:rPr>
      </w:r>
      <w:r/>
    </w:p>
    <w:p>
      <w:pPr>
        <w:ind w:firstLine="482"/>
        <w:spacing w:line="360" w:lineRule="auto"/>
        <w:rPr>
          <w:rFonts w:ascii="宋体" w:hAnsi="宋体" w:cs="宋体"/>
          <w:b w:val="0"/>
          <w:bCs/>
          <w:color w:val="000000" w:themeColor="text1"/>
          <w:szCs w:val="21"/>
          <w:highlight w:val="none"/>
        </w:rPr>
      </w:pPr>
      <w:r>
        <w:rPr>
          <w:rFonts w:hint="eastAsia" w:ascii="宋体" w:hAnsi="宋体" w:cs="宋体"/>
          <w:b w:val="0"/>
          <w:bCs/>
          <w:color w:val="000000" w:themeColor="text1"/>
          <w:szCs w:val="21"/>
          <w:highlight w:val="none"/>
        </w:rPr>
        <w:t xml:space="preserve">（1）质疑的提出</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1）提出质疑的供应商应当是参与所质疑项目采购活动的供应商。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4）供应商提出质疑应当提交质疑函和必要的证明材料。质疑函应当包括下列内容：</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4.1供应商的姓名或者名称、地址、邮编、联系人及联系电话；</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4.2质疑项目的名称、编号；</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4.3具体、明确的质疑事项和与质疑事项相关的请求；</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4.4事实依据；</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4.5必要的法律依据；</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4.6提出质疑的日期。</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5）供应商为自然人的，质疑函应当由本人签字；供应商为法人或者其他组织的，应当由法定代表人、主要负责人，或者其授权代表签字或者盖章，并加盖公章。质疑函须原件。</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7）以联合体形式参加采购活动的，其投诉应当由组成联合体的所有供应商共同提出。</w:t>
      </w:r>
      <w:r>
        <w:rPr>
          <w:color w:val="000000" w:themeColor="text1"/>
        </w:rPr>
      </w:r>
      <w:r/>
    </w:p>
    <w:p>
      <w:pPr>
        <w:ind w:firstLine="48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b/>
          <w:color w:val="000000" w:themeColor="text1"/>
          <w:szCs w:val="21"/>
          <w:highlight w:val="none"/>
        </w:rPr>
        <w:t xml:space="preserve">质疑的受理与答复</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1）采购人负责供应商质疑答复。采购人委托采购代理机构采购的，采购代理机构在委托授权范围内作出答复。</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2）质疑函由采购代理机构办理签收手续。</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3）质疑函接收单位信息：</w:t>
      </w:r>
      <w:r>
        <w:rPr>
          <w:color w:val="000000" w:themeColor="text1"/>
        </w:rPr>
      </w:r>
      <w:r/>
    </w:p>
    <w:p>
      <w:pPr>
        <w:ind w:firstLine="48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接收单位名称：</w:t>
      </w:r>
      <w:r>
        <w:rPr>
          <w:rFonts w:hint="eastAsia" w:ascii="宋体" w:hAnsi="宋体" w:cs="宋体"/>
          <w:color w:val="000000" w:themeColor="text1"/>
          <w:szCs w:val="21"/>
          <w:highlight w:val="none"/>
          <w:lang w:eastAsia="zh-CN"/>
        </w:rPr>
        <w:t xml:space="preserve">宏信天德工程顾问有限公司</w:t>
      </w:r>
      <w:r>
        <w:rPr>
          <w:color w:val="000000" w:themeColor="text1"/>
        </w:rPr>
      </w:r>
      <w:r/>
    </w:p>
    <w:p>
      <w:pPr>
        <w:ind w:firstLine="48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lang w:eastAsia="zh-CN"/>
        </w:rPr>
        <w:t xml:space="preserve">苏州市吴中区苏蠡路苏蠡商务大厦504-2</w:t>
      </w:r>
      <w:r>
        <w:rPr>
          <w:color w:val="000000" w:themeColor="text1"/>
        </w:rPr>
      </w:r>
      <w:r/>
    </w:p>
    <w:p>
      <w:pPr>
        <w:ind w:firstLine="48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 系 人：</w:t>
      </w:r>
      <w:r>
        <w:rPr>
          <w:rFonts w:hint="eastAsia" w:ascii="宋体" w:hAnsi="宋体" w:cs="宋体"/>
          <w:color w:val="000000" w:themeColor="text1"/>
          <w:szCs w:val="21"/>
          <w:highlight w:val="none"/>
          <w:lang w:eastAsia="zh-CN"/>
        </w:rPr>
        <w:t xml:space="preserve">钱卿</w:t>
      </w:r>
      <w:r>
        <w:rPr>
          <w:color w:val="000000" w:themeColor="text1"/>
        </w:rPr>
      </w:r>
      <w:r/>
    </w:p>
    <w:p>
      <w:pPr>
        <w:ind w:firstLine="48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联系方式：</w:t>
      </w:r>
      <w:r>
        <w:rPr>
          <w:rFonts w:hint="eastAsia" w:ascii="宋体" w:hAnsi="宋体" w:cs="宋体"/>
          <w:color w:val="000000" w:themeColor="text1"/>
          <w:szCs w:val="21"/>
          <w:highlight w:val="none"/>
          <w:lang w:eastAsia="zh-CN"/>
        </w:rPr>
        <w:t xml:space="preserve">13962182956</w:t>
      </w:r>
      <w:r>
        <w:rPr>
          <w:color w:val="000000" w:themeColor="text1"/>
        </w:rPr>
      </w:r>
      <w:r/>
    </w:p>
    <w:p>
      <w:pPr>
        <w:pStyle w:val="977"/>
        <w:ind w:firstLine="420"/>
        <w:spacing w:before="0" w:beforeAutospacing="0" w:after="0" w:afterAutospacing="0" w:line="360" w:lineRule="auto"/>
        <w:rPr>
          <w:rFonts w:hint="eastAsia" w:ascii="宋体" w:hAnsi="宋体" w:cs="宋体"/>
          <w:color w:val="000000" w:themeColor="text1"/>
          <w:szCs w:val="21"/>
          <w:highlight w:val="none"/>
        </w:rPr>
      </w:pPr>
      <w:r>
        <w:rPr>
          <w:rFonts w:hint="eastAsia"/>
          <w:color w:val="000000" w:themeColor="text1"/>
          <w:sz w:val="21"/>
          <w:szCs w:val="21"/>
          <w:highlight w:val="none"/>
        </w:rPr>
        <w:t xml:space="preserve">接收质疑函的方式：书面形式（当场送达或邮寄方式）</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4）采购人、采购代理机构应当在收到质疑函后7个工作日内作出答复，并以书面形式通知质疑供应商和其他有关供应商。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6）采购人、采购代理机构处理的其他要求按《政府采购质疑和投诉办法》（中华人民共和国财政部令第94号）相关规定执行。</w:t>
      </w:r>
      <w:r>
        <w:rPr>
          <w:color w:val="000000" w:themeColor="text1"/>
        </w:rPr>
      </w:r>
      <w:r/>
    </w:p>
    <w:p>
      <w:pPr>
        <w:ind w:firstLine="48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（3）</w:t>
      </w:r>
      <w:r>
        <w:rPr>
          <w:rFonts w:hint="eastAsia" w:ascii="宋体" w:hAnsi="宋体" w:cs="宋体"/>
          <w:b/>
          <w:color w:val="000000" w:themeColor="text1"/>
          <w:szCs w:val="21"/>
          <w:highlight w:val="none"/>
        </w:rPr>
        <w:t xml:space="preserve">投诉的提起</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1）质疑供应商对采购人、采购代理机构的答复不满意，或者采购人、采购代理机构未在规定时间内作出答复的，可以在答复期满后15个工作日内向监督部门提起投诉。</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2.1投诉人和被投诉人的姓名或者名称、通讯地址、邮编、联系人及联系电话；</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2.2质疑和质疑答复情况说明及相关证明材料；</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2.3具体、明确的投诉事项和与投诉事项相关的投诉请求；</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2.4事实依据；</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2.5法律依据；</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2.6提起投诉的日期。</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3）投诉人为自然人的，投诉书应当由本人签字；投诉人为法人或者其他组织的，投诉书应当由法定代表人、主要负责人，或者其授权代表签字或者盖章，并加盖公章。</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4）投诉人提起投诉应当符合下列条件：</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4.1提起投诉前已依法进行质疑；</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4.2投诉书内容符合本办法的规定；</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4.3在投诉有效期限内提起投诉；</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4.4同一投诉事项未经财政部门投诉处理；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4.5财政部规定的其他条件；</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5）供应商投诉的事项不得超出已质疑事项的范围，但基于质疑答复内容提出的投诉事项除外。</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rFonts w:hint="eastAsia" w:ascii="宋体" w:hAnsi="宋体" w:cs="宋体"/>
          <w:b/>
          <w:color w:val="000000" w:themeColor="text1"/>
          <w:szCs w:val="21"/>
          <w:highlight w:val="none"/>
        </w:rPr>
        <w:t xml:space="preserve">由采购人所属预算级次的财政部门根据《政府采购质疑和投诉办法》（中华人民共和国财政部令第94号）相关规定进行投诉处理</w:t>
      </w:r>
      <w:r>
        <w:rPr>
          <w:rFonts w:hint="eastAsia" w:ascii="宋体" w:hAnsi="宋体" w:cs="宋体"/>
          <w:color w:val="000000" w:themeColor="text1"/>
          <w:szCs w:val="21"/>
          <w:highlight w:val="none"/>
        </w:rPr>
        <w:t xml:space="preserve">。</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16、合同授予标准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17、成交通知书</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代理机构在成交供应商确定后2个工作日内在“苏州市政府采购网”公告成交结果，并在法定时间内向成交人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（2）成交通知书将成为合同的组成部分。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（3）磋商采购单位及时将成交的结果通知其他磋商供应商。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（4）磋商采购单位对未成交单位不承担解释未成交原因的义务。</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19、参与项目评审的未中标（成交）供应商</w:t>
      </w:r>
      <w:r>
        <w:rPr>
          <w:rFonts w:hint="eastAsia" w:ascii="宋体" w:hAnsi="宋体" w:eastAsia="宋体" w:cs="宋体"/>
          <w:color w:val="000000" w:themeColor="text1"/>
          <w:sz w:val="21"/>
          <w:szCs w:val="21"/>
        </w:rPr>
        <w:t xml:space="preserve">可在线查看评审结果。评审结果包含资格符合评审结果、评审总分或投标评审价及排名。</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20、合同的签订</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（1）成交单位应按成交通知书中规定的时间和地点，由法定代表人或代理人与甲方代表签订合同，否则按放弃处理。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（2）签订合同及合同条款应以磋商采购文件和成交单位的磋商响应文件及其澄清文件为依据。</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21、凡涉及磋商采购文件的补充说明和修改，均以江苏政府采购网、苏州市政府采购网上发布的通知为准。</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22、未尽事宜</w:t>
      </w:r>
      <w:r>
        <w:rPr>
          <w:color w:val="000000" w:themeColor="text1"/>
        </w:rPr>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按《中华人民共和国政府采购法》及其他有关的法律法规的规定执行。</w:t>
      </w:r>
      <w:r>
        <w:rPr>
          <w:color w:val="000000" w:themeColor="text1"/>
        </w:rPr>
      </w:r>
      <w:r/>
    </w:p>
    <w:p>
      <w:pPr>
        <w:pStyle w:val="886"/>
        <w:rPr>
          <w:rStyle w:val="988"/>
          <w:rFonts w:ascii="Calibri" w:hAnsi="Calibri"/>
          <w:b w:val="0"/>
          <w:color w:val="000000" w:themeColor="text1"/>
          <w:highlight w:val="none"/>
        </w:rPr>
      </w:pPr>
      <w:r>
        <w:rPr>
          <w:rFonts w:ascii="宋体"/>
          <w:color w:val="000000" w:themeColor="text1"/>
          <w:sz w:val="24"/>
          <w:highlight w:val="none"/>
        </w:rPr>
        <w:br w:type="page" w:clear="all"/>
      </w:r>
      <w:r>
        <w:rPr>
          <w:rStyle w:val="988"/>
          <w:rFonts w:hint="eastAsia" w:ascii="Calibri" w:hAnsi="Calibri"/>
          <w:b w:val="0"/>
          <w:color w:val="000000" w:themeColor="text1"/>
          <w:szCs w:val="43"/>
          <w:highlight w:val="none"/>
        </w:rPr>
        <w:t xml:space="preserve">第三章 评审方法及评分标准</w:t>
      </w:r>
      <w:r>
        <w:rPr>
          <w:color w:val="000000" w:themeColor="text1"/>
        </w:rPr>
      </w:r>
      <w:r/>
    </w:p>
    <w:p>
      <w:pPr>
        <w:pStyle w:val="887"/>
        <w:ind w:firstLine="562"/>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一、评审方法</w:t>
      </w:r>
      <w:r>
        <w:rPr>
          <w:color w:val="000000" w:themeColor="text1"/>
        </w:rPr>
      </w:r>
      <w:r/>
    </w:p>
    <w:p>
      <w:pPr>
        <w:ind w:firstLine="420"/>
        <w:keepLines w:val="0"/>
        <w:keepNext w:val="0"/>
        <w:pageBreakBefore w:val="0"/>
        <w:spacing w:line="360" w:lineRule="auto"/>
        <w:widowControl w:val="off"/>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w:t>
      </w:r>
      <w:r>
        <w:rPr>
          <w:rFonts w:ascii="宋体" w:hAnsi="宋体"/>
          <w:color w:val="000000" w:themeColor="text1"/>
          <w:szCs w:val="21"/>
        </w:rPr>
        <w:t xml:space="preserve">本次</w:t>
      </w:r>
      <w:r>
        <w:rPr>
          <w:rFonts w:hint="eastAsia" w:ascii="宋体" w:hAnsi="宋体"/>
          <w:color w:val="000000" w:themeColor="text1"/>
          <w:szCs w:val="21"/>
        </w:rPr>
        <w:t xml:space="preserve">评审</w:t>
      </w:r>
      <w:r>
        <w:rPr>
          <w:rFonts w:ascii="宋体" w:hAnsi="宋体"/>
          <w:color w:val="000000" w:themeColor="text1"/>
          <w:szCs w:val="21"/>
        </w:rPr>
        <w:t xml:space="preserve">采用综合评分法，</w:t>
      </w:r>
      <w:r>
        <w:rPr>
          <w:rFonts w:hint="eastAsia" w:ascii="宋体" w:hAnsi="宋体"/>
          <w:color w:val="000000" w:themeColor="text1"/>
          <w:szCs w:val="21"/>
        </w:rPr>
        <w:t xml:space="preserve">即在满足磋商文件实质性要求前提下，按照磋商文件中规定的评审标准和各项因素进行综合评审</w:t>
      </w:r>
      <w:r>
        <w:rPr>
          <w:rFonts w:hint="eastAsia" w:ascii="宋体" w:hAnsi="宋体" w:cs="宋体"/>
          <w:color w:val="000000" w:themeColor="text1"/>
          <w:szCs w:val="21"/>
          <w:highlight w:val="none"/>
        </w:rPr>
        <w:t xml:space="preserve">。</w:t>
      </w:r>
      <w:r>
        <w:rPr>
          <w:color w:val="000000" w:themeColor="text1"/>
        </w:rPr>
      </w:r>
      <w:r/>
    </w:p>
    <w:p>
      <w:pPr>
        <w:ind w:firstLine="420"/>
        <w:keepLines w:val="0"/>
        <w:keepNext w:val="0"/>
        <w:pageBreakBefore w:val="0"/>
        <w:spacing w:line="360" w:lineRule="auto"/>
        <w:widowControl w:val="off"/>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（二）评审时，磋商小组各成员应当独立对每个有效响应的文件进行评价、打分，然后汇总每个供应商每项评分因素的得分。</w:t>
      </w:r>
      <w:r>
        <w:rPr>
          <w:color w:val="000000" w:themeColor="text1"/>
        </w:rPr>
      </w:r>
      <w:r/>
    </w:p>
    <w:p>
      <w:pPr>
        <w:ind w:firstLine="420"/>
        <w:keepLines w:val="0"/>
        <w:keepNext w:val="0"/>
        <w:pageBreakBefore w:val="0"/>
        <w:spacing w:line="360" w:lineRule="auto"/>
        <w:widowControl w:val="off"/>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rPr>
          <w:color w:val="000000" w:themeColor="text1"/>
        </w:rPr>
      </w:r>
      <w:r/>
    </w:p>
    <w:p>
      <w:pPr>
        <w:ind w:firstLine="420"/>
        <w:keepLines w:val="0"/>
        <w:keepNext w:val="0"/>
        <w:pageBreakBefore w:val="0"/>
        <w:spacing w:line="360" w:lineRule="auto"/>
        <w:widowControl w:val="off"/>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（四）磋商小组应当根据综合评分情况，</w:t>
      </w:r>
      <w:r>
        <w:rPr>
          <w:rFonts w:hint="eastAsia" w:ascii="宋体" w:hAnsi="宋体"/>
          <w:color w:val="000000" w:themeColor="text1"/>
          <w:szCs w:val="21"/>
        </w:rPr>
        <w:t xml:space="preserve">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color w:val="000000" w:themeColor="text1"/>
        </w:rPr>
      </w:r>
      <w:r/>
    </w:p>
    <w:p>
      <w:pPr>
        <w:pStyle w:val="887"/>
        <w:ind w:firstLine="562"/>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二、政府采购政策</w:t>
      </w:r>
      <w:r>
        <w:rPr>
          <w:color w:val="000000" w:themeColor="text1"/>
        </w:rPr>
      </w:r>
      <w:r/>
    </w:p>
    <w:p>
      <w:pPr>
        <w:ind w:firstLine="482"/>
        <w:spacing w:line="360" w:lineRule="auto"/>
        <w:tabs>
          <w:tab w:val="left" w:pos="567"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（一）信用记录</w:t>
      </w:r>
      <w:r>
        <w:rPr>
          <w:color w:val="000000" w:themeColor="text1"/>
        </w:rPr>
      </w:r>
      <w:r/>
    </w:p>
    <w:p>
      <w:pPr>
        <w:ind w:firstLine="480"/>
        <w:spacing w:line="360" w:lineRule="auto"/>
        <w:tabs>
          <w:tab w:val="left" w:pos="567" w:leader="none"/>
        </w:tabs>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（1）采购代理机构工作人员将对供应商进行信用查询，凡经评标委员会确认不符合政府采购相关法律法规规定的，将拒绝其参与政府采购活动。</w:t>
      </w:r>
      <w:r>
        <w:rPr>
          <w:color w:val="000000" w:themeColor="text1"/>
        </w:rPr>
      </w:r>
      <w:r/>
    </w:p>
    <w:p>
      <w:pPr>
        <w:ind w:firstLine="480"/>
        <w:spacing w:line="360" w:lineRule="auto"/>
        <w:tabs>
          <w:tab w:val="left" w:pos="567" w:leader="none"/>
        </w:tabs>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（2）信用记录的使用规则：评标委员会在对供应商进行资格性审查时，应根据信用查询结果对供应商的不良信用记录逐项甄别确认。</w:t>
      </w:r>
      <w:r>
        <w:rPr>
          <w:color w:val="000000" w:themeColor="text1"/>
        </w:rPr>
      </w:r>
      <w:r/>
    </w:p>
    <w:p>
      <w:pPr>
        <w:ind w:firstLine="480"/>
        <w:spacing w:line="360" w:lineRule="auto"/>
        <w:tabs>
          <w:tab w:val="left" w:pos="567" w:leader="none"/>
        </w:tabs>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（3）查询渠道：信用中国（www.creditchina.gov.cn）网站的相关主体信用记录。</w:t>
      </w:r>
      <w:r>
        <w:rPr>
          <w:color w:val="000000" w:themeColor="text1"/>
        </w:rPr>
      </w:r>
      <w:r/>
    </w:p>
    <w:p>
      <w:pPr>
        <w:ind w:firstLine="480"/>
        <w:spacing w:line="360" w:lineRule="auto"/>
        <w:tabs>
          <w:tab w:val="left" w:pos="567" w:leader="none"/>
        </w:tabs>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（4）查询截止时点：在响应文件递交截止时间之后。</w:t>
      </w:r>
      <w:r>
        <w:rPr>
          <w:color w:val="000000" w:themeColor="text1"/>
        </w:rPr>
      </w:r>
      <w:r/>
    </w:p>
    <w:p>
      <w:pPr>
        <w:ind w:firstLine="480"/>
        <w:spacing w:line="360" w:lineRule="auto"/>
        <w:tabs>
          <w:tab w:val="left" w:pos="567" w:leader="none"/>
        </w:tabs>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color w:val="000000" w:themeColor="text1"/>
        </w:rPr>
      </w:r>
      <w:r/>
    </w:p>
    <w:p>
      <w:pPr>
        <w:ind w:firstLine="480"/>
        <w:spacing w:line="360" w:lineRule="auto"/>
        <w:tabs>
          <w:tab w:val="left" w:pos="567" w:leader="none"/>
        </w:tabs>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经采购人或者采购代理机构审查供应商存在上述失信行为的，投标无效。</w:t>
      </w:r>
      <w:r>
        <w:rPr>
          <w:color w:val="000000" w:themeColor="text1"/>
        </w:rPr>
      </w:r>
      <w:r/>
    </w:p>
    <w:p>
      <w:pPr>
        <w:ind w:firstLine="482"/>
        <w:spacing w:line="360" w:lineRule="auto"/>
        <w:tabs>
          <w:tab w:val="left" w:pos="567"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（二）节能、环保产品</w:t>
      </w:r>
      <w:r>
        <w:rPr>
          <w:color w:val="000000" w:themeColor="text1"/>
        </w:rPr>
      </w:r>
      <w:r/>
    </w:p>
    <w:p>
      <w:pPr>
        <w:ind w:firstLine="480"/>
        <w:spacing w:line="360" w:lineRule="auto"/>
        <w:tabs>
          <w:tab w:val="left" w:pos="567" w:leader="none"/>
        </w:tabs>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ascii="宋体" w:hAnsi="宋体" w:cs="宋体"/>
          <w:b w:val="0"/>
          <w:bCs w:val="0"/>
          <w:color w:val="000000" w:themeColor="text1"/>
          <w:szCs w:val="21"/>
          <w:highlight w:val="none"/>
        </w:rPr>
        <w:t xml:space="preserve">若采购人拟采购产品属于品目</w:t>
      </w:r>
      <w:r>
        <w:rPr>
          <w:rFonts w:hint="eastAsia" w:ascii="宋体" w:hAnsi="宋体" w:cs="宋体"/>
          <w:b w:val="0"/>
          <w:bCs w:val="0"/>
          <w:color w:val="000000" w:themeColor="text1"/>
          <w:szCs w:val="21"/>
          <w:highlight w:val="none"/>
        </w:rPr>
        <w:t xml:space="preserve">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认证证书。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w:t>
      </w:r>
      <w:r>
        <w:rPr>
          <w:color w:val="000000" w:themeColor="text1"/>
        </w:rPr>
      </w:r>
      <w:r/>
    </w:p>
    <w:p>
      <w:pPr>
        <w:pStyle w:val="887"/>
        <w:ind w:firstLine="562"/>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三、评分标准：</w:t>
      </w:r>
      <w:r>
        <w:rPr>
          <w:color w:val="000000" w:themeColor="text1"/>
        </w:rPr>
      </w:r>
      <w:r/>
    </w:p>
    <w:p>
      <w:pPr>
        <w:ind w:firstLine="482"/>
        <w:spacing w:line="360" w:lineRule="auto"/>
        <w:tabs>
          <w:tab w:val="left" w:pos="567"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（一）报价得分（</w:t>
      </w:r>
      <w:r>
        <w:rPr>
          <w:rFonts w:hint="eastAsia" w:ascii="宋体" w:hAnsi="宋体" w:cs="宋体"/>
          <w:b/>
          <w:bCs/>
          <w:color w:val="000000" w:themeColor="text1"/>
          <w:szCs w:val="21"/>
          <w:highlight w:val="none"/>
          <w:lang w:val="en-US" w:eastAsia="zh-CN"/>
        </w:rPr>
        <w:t xml:space="preserve">30</w:t>
      </w:r>
      <w:r>
        <w:rPr>
          <w:rFonts w:hint="eastAsia" w:ascii="宋体" w:hAnsi="宋体" w:cs="宋体"/>
          <w:b/>
          <w:bCs/>
          <w:color w:val="000000" w:themeColor="text1"/>
          <w:szCs w:val="21"/>
          <w:highlight w:val="none"/>
        </w:rPr>
        <w:t xml:space="preserve">分）</w:t>
      </w:r>
      <w:r>
        <w:rPr>
          <w:color w:val="000000" w:themeColor="text1"/>
        </w:rPr>
      </w:r>
      <w:r/>
    </w:p>
    <w:p>
      <w:pPr>
        <w:ind w:firstLine="482"/>
        <w:spacing w:line="360" w:lineRule="auto"/>
        <w:tabs>
          <w:tab w:val="left" w:pos="567" w:leader="none"/>
        </w:tabs>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1、价格分统一采用低价优先法计算，即满足磋商文件要求且最后磋商报价最低（未超采购最高限价）的供应商的价格为磋商基准价，其价格分为满分。其他供应商的价格分统一按照下列公式计算：</w:t>
      </w:r>
      <w:r>
        <w:rPr>
          <w:color w:val="000000" w:themeColor="text1"/>
        </w:rPr>
      </w:r>
      <w:r/>
    </w:p>
    <w:p>
      <w:pPr>
        <w:ind w:firstLine="482"/>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2、磋商报价得分=（磋商基准价/最后磋商报价）×</w:t>
      </w:r>
      <w:r>
        <w:rPr>
          <w:rFonts w:hint="eastAsia" w:ascii="宋体" w:hAnsi="宋体" w:cs="宋体"/>
          <w:bCs/>
          <w:color w:val="000000" w:themeColor="text1"/>
          <w:szCs w:val="21"/>
          <w:highlight w:val="none"/>
          <w:lang w:val="en-US" w:eastAsia="zh-CN"/>
        </w:rPr>
        <w:t xml:space="preserve">30</w:t>
      </w:r>
      <w:r>
        <w:rPr>
          <w:rFonts w:hint="eastAsia" w:ascii="宋体" w:hAnsi="宋体" w:cs="宋体"/>
          <w:bCs/>
          <w:color w:val="000000" w:themeColor="text1"/>
          <w:szCs w:val="21"/>
          <w:highlight w:val="none"/>
        </w:rPr>
        <w:t xml:space="preserve">%×100</w:t>
      </w:r>
      <w:r>
        <w:rPr>
          <w:color w:val="000000" w:themeColor="text1"/>
        </w:rPr>
      </w:r>
      <w:r/>
    </w:p>
    <w:p>
      <w:pPr>
        <w:ind w:firstLine="482"/>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注：异常低价审查</w:t>
      </w:r>
      <w:r>
        <w:rPr>
          <w:color w:val="000000" w:themeColor="text1"/>
        </w:rPr>
      </w:r>
      <w:r/>
    </w:p>
    <w:p>
      <w:pPr>
        <w:ind w:firstLine="482"/>
        <w:spacing w:line="360" w:lineRule="auto"/>
        <w:tabs>
          <w:tab w:val="left" w:pos="567" w:leader="none"/>
        </w:tabs>
        <w:rPr>
          <w:rFonts w:hint="default"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（一）政府采购评审中出现下列情形之一的，评审委员会应当启动异常低价投标（响应）审查程序：</w:t>
      </w:r>
      <w:r>
        <w:rPr>
          <w:color w:val="000000" w:themeColor="text1"/>
        </w:rPr>
      </w:r>
      <w:r/>
    </w:p>
    <w:p>
      <w:pPr>
        <w:ind w:firstLine="482"/>
        <w:spacing w:line="360" w:lineRule="auto"/>
        <w:tabs>
          <w:tab w:val="left" w:pos="567" w:leader="none"/>
        </w:tabs>
        <w:rPr>
          <w:rFonts w:hint="default"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2"/>
        <w:spacing w:line="360" w:lineRule="auto"/>
        <w:tabs>
          <w:tab w:val="left" w:pos="567" w:leader="none"/>
        </w:tabs>
        <w:rPr>
          <w:rFonts w:hint="default"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2"/>
        <w:spacing w:line="360" w:lineRule="auto"/>
        <w:tabs>
          <w:tab w:val="left" w:pos="567" w:leader="none"/>
        </w:tabs>
        <w:rPr>
          <w:rFonts w:hint="default"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3.投标（响应）报价低于采购项目最高限价45%的，即投标（响应）报价&lt;采购项目最高限价×45%；</w:t>
      </w:r>
      <w:r>
        <w:rPr>
          <w:color w:val="000000" w:themeColor="text1"/>
        </w:rPr>
      </w:r>
      <w:r/>
    </w:p>
    <w:p>
      <w:pPr>
        <w:ind w:firstLine="482"/>
        <w:spacing w:line="360" w:lineRule="auto"/>
        <w:tabs>
          <w:tab w:val="left" w:pos="567" w:leader="none"/>
        </w:tabs>
        <w:rPr>
          <w:rFonts w:hint="default"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4.评审委员会基于专业判断，认为供应商报价过低，有可能影响产品质量或者不能诚信履约的其他情形。</w:t>
      </w:r>
      <w:r>
        <w:rPr>
          <w:color w:val="000000" w:themeColor="text1"/>
        </w:rPr>
      </w:r>
      <w:r/>
    </w:p>
    <w:p>
      <w:pPr>
        <w:ind w:firstLine="482"/>
        <w:spacing w:line="360" w:lineRule="auto"/>
        <w:tabs>
          <w:tab w:val="left" w:pos="567" w:leader="none"/>
        </w:tabs>
        <w:rPr>
          <w:rFonts w:hint="default"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采购人可以结合具体项目实际情况，提高上述第1项至第3项中启动异常低价投标（响应）审查的数值标准，但是最高不得超过65%。</w:t>
      </w:r>
      <w:r>
        <w:rPr>
          <w:color w:val="000000" w:themeColor="text1"/>
        </w:rPr>
      </w:r>
      <w:r/>
    </w:p>
    <w:p>
      <w:pPr>
        <w:ind w:firstLine="482"/>
        <w:spacing w:line="360" w:lineRule="auto"/>
        <w:tabs>
          <w:tab w:val="left" w:pos="567" w:leader="none"/>
        </w:tabs>
        <w:rPr>
          <w:rFonts w:hint="default"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相关法律法规对供应商报价有规定的，从其规定。</w:t>
      </w:r>
      <w:r>
        <w:rPr>
          <w:color w:val="000000" w:themeColor="text1"/>
        </w:rPr>
      </w:r>
      <w:r/>
    </w:p>
    <w:p>
      <w:pPr>
        <w:ind w:firstLine="482"/>
        <w:spacing w:line="360" w:lineRule="auto"/>
        <w:tabs>
          <w:tab w:val="left" w:pos="567" w:leader="none"/>
        </w:tabs>
        <w:rPr>
          <w:rFonts w:hint="default"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82"/>
        <w:spacing w:line="360" w:lineRule="auto"/>
        <w:tabs>
          <w:tab w:val="left" w:pos="567" w:leader="none"/>
        </w:tabs>
        <w:rPr>
          <w:rFonts w:hint="default"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82"/>
        <w:spacing w:line="360" w:lineRule="auto"/>
        <w:tabs>
          <w:tab w:val="left" w:pos="567" w:leader="none"/>
        </w:tabs>
        <w:rPr>
          <w:rFonts w:hint="default"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firstLine="482"/>
        <w:spacing w:line="360" w:lineRule="auto"/>
        <w:tabs>
          <w:tab w:val="left" w:pos="567" w:leader="none"/>
        </w:tabs>
        <w:rPr>
          <w:rFonts w:hint="default"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2"/>
        <w:spacing w:line="360" w:lineRule="auto"/>
        <w:tabs>
          <w:tab w:val="left" w:pos="567" w:leader="none"/>
        </w:tabs>
        <w:rPr>
          <w:rFonts w:hint="eastAsia" w:ascii="宋体" w:hAnsi="宋体" w:cs="宋体"/>
          <w:b/>
          <w:bCs w:val="0"/>
          <w:color w:val="000000" w:themeColor="text1"/>
          <w:szCs w:val="21"/>
          <w:highlight w:val="none"/>
        </w:rPr>
      </w:pPr>
      <w:r>
        <w:rPr>
          <w:rFonts w:hint="eastAsia" w:ascii="宋体" w:hAnsi="宋体" w:cs="宋体"/>
          <w:b/>
          <w:bCs w:val="0"/>
          <w:color w:val="000000" w:themeColor="text1"/>
          <w:szCs w:val="21"/>
          <w:highlight w:val="none"/>
          <w:lang w:val="en-US" w:eastAsia="zh-CN"/>
        </w:rPr>
        <w:t xml:space="preserve">（二）施工组织设计（50分）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1、总体概述（6分）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工程概述、总体安排、及施工部署及施工段划分等健全、合理、规范、高效，上述内容详实具体、可行性强的为优得6分；内容较为详细、可行性较强的为良得4分；内容、可行性一般的得2分</w:t>
      </w:r>
      <w:r>
        <w:rPr>
          <w:rFonts w:hint="eastAsia" w:ascii="宋体" w:hAnsi="宋体" w:cs="宋体"/>
          <w:b w:val="0"/>
          <w:bCs/>
          <w:color w:val="000000" w:themeColor="text1"/>
          <w:szCs w:val="21"/>
          <w:highlight w:val="none"/>
          <w:lang w:val="zh-CN" w:eastAsia="zh-CN"/>
        </w:rPr>
        <w:t xml:space="preserve">；未提供不得分。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2、工程施工进度计划（6分）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关于本工程施工进度计划的描述，以及为完成该计划所定措施科学、合理、规范、高效，上述内容详实具体、可行性强的为优得6分；内容较为详细、可行性较强的为良好得4分；内容、可行性一般的得2分</w:t>
      </w:r>
      <w:r>
        <w:rPr>
          <w:rFonts w:hint="eastAsia" w:ascii="宋体" w:hAnsi="宋体" w:cs="宋体"/>
          <w:b w:val="0"/>
          <w:bCs/>
          <w:color w:val="000000" w:themeColor="text1"/>
          <w:szCs w:val="21"/>
          <w:highlight w:val="none"/>
          <w:lang w:val="zh-CN" w:eastAsia="zh-CN"/>
        </w:rPr>
        <w:t xml:space="preserve">；未提供不得分。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3、分部、分项工程的施工方案（7分）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该工程分部、分项工程的施工方案、具体施工技术措施科学、合理、操作性强、规范、高效，上述内容详实具体、可行性强的为优得7分；内容较为详细、可行性较强的为良好得5分；内容、可行性一般的得2分</w:t>
      </w:r>
      <w:r>
        <w:rPr>
          <w:rFonts w:hint="eastAsia" w:ascii="宋体" w:hAnsi="宋体" w:cs="宋体"/>
          <w:b w:val="0"/>
          <w:bCs/>
          <w:color w:val="000000" w:themeColor="text1"/>
          <w:szCs w:val="21"/>
          <w:highlight w:val="none"/>
          <w:lang w:val="zh-CN" w:eastAsia="zh-CN"/>
        </w:rPr>
        <w:t xml:space="preserve">；未提供不得分。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4、安全文明施工措施（7分）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该工程安全文明施工、施工现场扬尘污染防治措施及环境保护方面的措施科学、合理、操作性强、规范、高效，上述内容详实具体、可行性强的为优得7分；内容较为详细、可行性较强的为良好得5分；内容、可行性一般的得2分</w:t>
      </w:r>
      <w:r>
        <w:rPr>
          <w:rFonts w:hint="eastAsia" w:ascii="宋体" w:hAnsi="宋体" w:cs="宋体"/>
          <w:b w:val="0"/>
          <w:bCs/>
          <w:color w:val="000000" w:themeColor="text1"/>
          <w:szCs w:val="21"/>
          <w:highlight w:val="none"/>
          <w:lang w:val="zh-CN" w:eastAsia="zh-CN"/>
        </w:rPr>
        <w:t xml:space="preserve">；未提供不得分。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5、</w:t>
      </w:r>
      <w:r>
        <w:rPr>
          <w:rFonts w:hint="eastAsia" w:ascii="宋体" w:hAnsi="宋体" w:cs="宋体"/>
          <w:b w:val="0"/>
          <w:bCs/>
          <w:color w:val="000000" w:themeColor="text1"/>
          <w:szCs w:val="21"/>
          <w:highlight w:val="none"/>
          <w:lang w:val="zh-CN" w:eastAsia="zh-CN"/>
        </w:rPr>
        <w:t xml:space="preserve">劳动力、机械配备和材料投入计划（</w:t>
      </w:r>
      <w:r>
        <w:rPr>
          <w:rFonts w:hint="eastAsia" w:ascii="宋体" w:hAnsi="宋体" w:cs="宋体"/>
          <w:b w:val="0"/>
          <w:bCs/>
          <w:color w:val="000000" w:themeColor="text1"/>
          <w:szCs w:val="21"/>
          <w:highlight w:val="none"/>
          <w:lang w:val="en-US" w:eastAsia="zh-CN"/>
        </w:rPr>
        <w:t xml:space="preserve">6分）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zh-CN" w:eastAsia="zh-CN"/>
        </w:rPr>
        <w:t xml:space="preserve">关于本工程的劳动力、机械配备和材料合理、分工清晰明确，管理制度描述详实、科学、合理、规范，针对性及可操作性强的得</w:t>
      </w:r>
      <w:r>
        <w:rPr>
          <w:rFonts w:hint="eastAsia" w:ascii="宋体" w:hAnsi="宋体" w:cs="宋体"/>
          <w:b w:val="0"/>
          <w:bCs/>
          <w:color w:val="000000" w:themeColor="text1"/>
          <w:szCs w:val="21"/>
          <w:highlight w:val="none"/>
          <w:lang w:val="en-US" w:eastAsia="zh-CN"/>
        </w:rPr>
        <w:t xml:space="preserve">6</w:t>
      </w:r>
      <w:r>
        <w:rPr>
          <w:rFonts w:hint="eastAsia" w:ascii="宋体" w:hAnsi="宋体" w:cs="宋体"/>
          <w:b w:val="0"/>
          <w:bCs/>
          <w:color w:val="000000" w:themeColor="text1"/>
          <w:szCs w:val="21"/>
          <w:highlight w:val="none"/>
          <w:lang w:val="zh-CN" w:eastAsia="zh-CN"/>
        </w:rPr>
        <w:t xml:space="preserve">分；劳动力、机械配备和材料较合理、分工较清晰明确，可操作性较强的的得</w:t>
      </w:r>
      <w:r>
        <w:rPr>
          <w:rFonts w:hint="eastAsia" w:ascii="宋体" w:hAnsi="宋体" w:cs="宋体"/>
          <w:b w:val="0"/>
          <w:bCs/>
          <w:color w:val="000000" w:themeColor="text1"/>
          <w:szCs w:val="21"/>
          <w:highlight w:val="none"/>
          <w:lang w:val="en-US" w:eastAsia="zh-CN"/>
        </w:rPr>
        <w:t xml:space="preserve">4</w:t>
      </w:r>
      <w:r>
        <w:rPr>
          <w:rFonts w:hint="eastAsia" w:ascii="宋体" w:hAnsi="宋体" w:cs="宋体"/>
          <w:b w:val="0"/>
          <w:bCs/>
          <w:color w:val="000000" w:themeColor="text1"/>
          <w:szCs w:val="21"/>
          <w:highlight w:val="none"/>
          <w:lang w:val="zh-CN" w:eastAsia="zh-CN"/>
        </w:rPr>
        <w:t xml:space="preserve">分；劳动力、机械配备和材料不合理、分工不明确，针对性及可操作性差的得</w:t>
      </w:r>
      <w:r>
        <w:rPr>
          <w:rFonts w:hint="eastAsia" w:ascii="宋体" w:hAnsi="宋体" w:cs="宋体"/>
          <w:b w:val="0"/>
          <w:bCs/>
          <w:color w:val="000000" w:themeColor="text1"/>
          <w:szCs w:val="21"/>
          <w:highlight w:val="none"/>
          <w:lang w:val="en-US" w:eastAsia="zh-CN"/>
        </w:rPr>
        <w:t xml:space="preserve">2</w:t>
      </w:r>
      <w:r>
        <w:rPr>
          <w:rFonts w:hint="eastAsia" w:ascii="宋体" w:hAnsi="宋体" w:cs="宋体"/>
          <w:b w:val="0"/>
          <w:bCs/>
          <w:color w:val="000000" w:themeColor="text1"/>
          <w:szCs w:val="21"/>
          <w:highlight w:val="none"/>
          <w:lang w:val="zh-CN" w:eastAsia="zh-CN"/>
        </w:rPr>
        <w:t xml:space="preserve">分；未提供不得分。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6、季节性施工措施方案（6分）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关于本工程的季节性施工、已有设备、管线的加固、保护等特殊情况下的施工措施比较。季节性施工、已有设备、管线的加固、保护等特殊情况下的施工措施科学、合理、操作性强、高效的得6分；季节性施工、已有设备、管线的加固、保护等特殊情况下的施工措施较为合理、操作性一般、效率一般的得4分；季节性施工、已有设备、管线的加固、保护等特殊情况下的施工措施片面、缺乏合理性、操作性较差的得2分</w:t>
      </w:r>
      <w:r>
        <w:rPr>
          <w:rFonts w:hint="eastAsia" w:ascii="宋体" w:hAnsi="宋体" w:cs="宋体"/>
          <w:b w:val="0"/>
          <w:bCs/>
          <w:color w:val="000000" w:themeColor="text1"/>
          <w:szCs w:val="21"/>
          <w:highlight w:val="none"/>
          <w:lang w:val="zh-CN" w:eastAsia="zh-CN"/>
        </w:rPr>
        <w:t xml:space="preserve">；未提供不得分。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7、应急保障方案（6分）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关于本工程的突发状况，如 现场突发情况的应急措施、重大事故应对方案、各方沟通协调机制等的突发应急方案比较。应急响应方案，内容完整详细、逻辑清晰、表达清楚，应急方案明确且切实可行的得6分；内容基本完整，应急方案较为明确、具有一定可行性的得4分；内容不完整或部分不合理，应急方案实际操作性差的得2分</w:t>
      </w:r>
      <w:r>
        <w:rPr>
          <w:rFonts w:hint="eastAsia" w:ascii="宋体" w:hAnsi="宋体" w:cs="宋体"/>
          <w:b w:val="0"/>
          <w:bCs/>
          <w:color w:val="000000" w:themeColor="text1"/>
          <w:szCs w:val="21"/>
          <w:highlight w:val="none"/>
          <w:lang w:val="zh-CN" w:eastAsia="zh-CN"/>
        </w:rPr>
        <w:t xml:space="preserve">；未提供不得分。</w:t>
      </w:r>
      <w:r>
        <w:rPr>
          <w:color w:val="000000" w:themeColor="text1"/>
        </w:rPr>
      </w:r>
      <w:r/>
    </w:p>
    <w:p>
      <w:pPr>
        <w:ind w:firstLine="420"/>
        <w:spacing w:line="360" w:lineRule="auto"/>
        <w:rPr>
          <w:rFonts w:hint="default" w:ascii="宋体" w:hAnsi="宋体" w:cs="宋体"/>
          <w:b w:val="0"/>
          <w:bCs/>
          <w:color w:val="000000" w:themeColor="text1"/>
          <w:szCs w:val="21"/>
          <w:highlight w:val="none"/>
        </w:rPr>
      </w:pPr>
      <w:r>
        <w:rPr>
          <w:rFonts w:hint="default" w:ascii="宋体" w:hAnsi="宋体" w:cs="宋体"/>
          <w:b w:val="0"/>
          <w:bCs/>
          <w:color w:val="000000" w:themeColor="text1"/>
          <w:szCs w:val="21"/>
          <w:highlight w:val="none"/>
          <w:lang w:val="en-US" w:eastAsia="zh-CN"/>
        </w:rPr>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8、减弱噪声措施比较（6分）</w:t>
      </w:r>
      <w:r>
        <w:rPr>
          <w:color w:val="000000" w:themeColor="text1"/>
        </w:rPr>
      </w:r>
      <w:r/>
    </w:p>
    <w:p>
      <w:pPr>
        <w:ind w:firstLine="420"/>
        <w:spacing w:line="360" w:lineRule="auto"/>
        <w:rPr>
          <w:rFonts w:hint="eastAsia" w:ascii="宋体" w:hAnsi="宋体" w:eastAsia="宋体" w:cs="宋体"/>
          <w:color w:val="000000" w:themeColor="text1"/>
          <w:szCs w:val="21"/>
        </w:rPr>
      </w:pPr>
      <w:r>
        <w:rPr>
          <w:rFonts w:hint="eastAsia" w:ascii="宋体" w:hAnsi="宋体" w:cs="宋体"/>
          <w:b w:val="0"/>
          <w:bCs/>
          <w:color w:val="000000" w:themeColor="text1"/>
          <w:szCs w:val="21"/>
          <w:highlight w:val="none"/>
          <w:lang w:val="en-US" w:eastAsia="zh-CN"/>
        </w:rPr>
        <w:t xml:space="preserve">关于本工程施工的</w:t>
      </w:r>
      <w:r>
        <w:rPr>
          <w:rFonts w:hint="eastAsia" w:ascii="宋体" w:hAnsi="宋体" w:eastAsia="宋体" w:cs="宋体"/>
          <w:color w:val="000000" w:themeColor="text1"/>
          <w:szCs w:val="21"/>
        </w:rPr>
        <w:t xml:space="preserve">减弱噪声措施最完整、科学、合理、全面的得</w:t>
      </w:r>
      <w:r>
        <w:rPr>
          <w:rFonts w:hint="eastAsia" w:ascii="宋体" w:hAnsi="宋体" w:eastAsia="宋体" w:cs="宋体"/>
          <w:color w:val="000000" w:themeColor="text1"/>
          <w:szCs w:val="21"/>
          <w:lang w:val="en-US" w:eastAsia="zh-CN"/>
        </w:rPr>
        <w:t xml:space="preserve">6</w:t>
      </w:r>
      <w:r>
        <w:rPr>
          <w:rFonts w:hint="eastAsia" w:ascii="宋体" w:hAnsi="宋体" w:eastAsia="宋体" w:cs="宋体"/>
          <w:color w:val="000000" w:themeColor="text1"/>
          <w:szCs w:val="21"/>
        </w:rPr>
        <w:t xml:space="preserve">分</w:t>
      </w:r>
      <w:r>
        <w:rPr>
          <w:rFonts w:hint="eastAsia" w:ascii="宋体" w:hAnsi="宋体" w:eastAsia="宋体" w:cs="宋体"/>
          <w:color w:val="000000" w:themeColor="text1"/>
          <w:szCs w:val="21"/>
          <w:lang w:eastAsia="zh-CN"/>
        </w:rPr>
        <w:t xml:space="preserve">；</w:t>
      </w:r>
      <w:r>
        <w:rPr>
          <w:rFonts w:hint="eastAsia" w:ascii="宋体" w:hAnsi="宋体" w:eastAsia="宋体" w:cs="宋体"/>
          <w:color w:val="000000" w:themeColor="text1"/>
          <w:szCs w:val="21"/>
        </w:rPr>
        <w:t xml:space="preserve">减弱噪声措施较完整、科学、合理、但有缺陷的得</w:t>
      </w:r>
      <w:r>
        <w:rPr>
          <w:rFonts w:hint="eastAsia" w:ascii="宋体" w:hAnsi="宋体" w:eastAsia="宋体" w:cs="宋体"/>
          <w:color w:val="000000" w:themeColor="text1"/>
          <w:szCs w:val="21"/>
          <w:lang w:val="en-US" w:eastAsia="zh-CN"/>
        </w:rPr>
        <w:t xml:space="preserve">4</w:t>
      </w:r>
      <w:r>
        <w:rPr>
          <w:rFonts w:hint="eastAsia" w:ascii="宋体" w:hAnsi="宋体" w:eastAsia="宋体" w:cs="宋体"/>
          <w:color w:val="000000" w:themeColor="text1"/>
          <w:szCs w:val="21"/>
        </w:rPr>
        <w:t xml:space="preserve">分，减弱噪声措施方案较差的得</w:t>
      </w:r>
      <w:r>
        <w:rPr>
          <w:rFonts w:hint="eastAsia" w:ascii="宋体" w:hAnsi="宋体" w:eastAsia="宋体" w:cs="宋体"/>
          <w:color w:val="000000" w:themeColor="text1"/>
          <w:szCs w:val="21"/>
          <w:lang w:val="en-US" w:eastAsia="zh-CN"/>
        </w:rPr>
        <w:t xml:space="preserve">2</w:t>
      </w:r>
      <w:r>
        <w:rPr>
          <w:rFonts w:hint="eastAsia" w:ascii="宋体" w:hAnsi="宋体" w:eastAsia="宋体" w:cs="宋体"/>
          <w:color w:val="000000" w:themeColor="text1"/>
          <w:szCs w:val="21"/>
        </w:rPr>
        <w:t xml:space="preserve">分</w:t>
      </w:r>
      <w:r>
        <w:rPr>
          <w:rFonts w:hint="eastAsia" w:ascii="宋体" w:hAnsi="宋体" w:cs="宋体"/>
          <w:b w:val="0"/>
          <w:bCs/>
          <w:color w:val="000000" w:themeColor="text1"/>
          <w:szCs w:val="21"/>
          <w:highlight w:val="none"/>
          <w:lang w:val="zh-CN" w:eastAsia="zh-CN"/>
        </w:rPr>
        <w:t xml:space="preserve">；未提供不得分。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（三）综合实力（20分）</w:t>
      </w:r>
      <w:r>
        <w:rPr>
          <w:color w:val="000000" w:themeColor="text1"/>
        </w:rPr>
      </w:r>
      <w:r/>
    </w:p>
    <w:p>
      <w:pPr>
        <w:ind w:firstLine="482"/>
        <w:spacing w:line="360" w:lineRule="auto"/>
        <w:tabs>
          <w:tab w:val="left" w:pos="567" w:leader="none"/>
        </w:tabs>
        <w:rPr>
          <w:rFonts w:hint="default"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1、项目负责人（2</w:t>
      </w:r>
      <w:r>
        <w:rPr>
          <w:rFonts w:hint="default" w:ascii="宋体" w:hAnsi="宋体" w:cs="宋体"/>
          <w:b w:val="0"/>
          <w:bCs/>
          <w:color w:val="000000" w:themeColor="text1"/>
          <w:szCs w:val="21"/>
          <w:highlight w:val="none"/>
          <w:lang w:val="en-US" w:eastAsia="zh-CN"/>
        </w:rPr>
        <w:t xml:space="preserve">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拟投入本项目的项目负责人具备的工程师及以上职称的得2分；助理工程师职称的得1分；最高2分。(提供相关证书及近期本单位缴纳的社保证明扫描件，未提供不得分)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2、其他人员（7</w:t>
      </w:r>
      <w:r>
        <w:rPr>
          <w:rFonts w:hint="default" w:ascii="宋体" w:hAnsi="宋体" w:cs="宋体"/>
          <w:b w:val="0"/>
          <w:bCs/>
          <w:color w:val="000000" w:themeColor="text1"/>
          <w:szCs w:val="21"/>
          <w:highlight w:val="none"/>
          <w:lang w:val="en-US" w:eastAsia="zh-CN"/>
        </w:rPr>
        <w:t xml:space="preserve">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2.1拟投入本项目组成员（除项目负责人外）具有中级及以上工程师职称的，有一人得1分；助理工程师职称的得0.5分；最高得2分。(提供相关证书及近期本单位缴纳的社保证明扫描件，未提供不得分)。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2.2拟投入本项目组成员（除项目负责人外）【包括施工员、质检员、安全员、材料员、资料员】：每配备一类技术人员得1分，最高得5分。(提供相关证书及近期本单位缴纳的社保证明扫描件，同一成员不同证书不可重复计分，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3、类似项目业绩（8分）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供应商自2024年1月1日（时间以合同签订时间为准）以来承接已完成的类似项目业绩，每提供一个业绩的得2分，最高8分。（需提供合同和竣工验收单的扫描件，未提供不得分）</w:t>
      </w:r>
      <w:r>
        <w:rPr>
          <w:color w:val="000000" w:themeColor="text1"/>
        </w:rPr>
      </w:r>
      <w:r/>
    </w:p>
    <w:p>
      <w:pPr>
        <w:ind w:firstLine="482"/>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4、体系证书（3分）</w:t>
      </w:r>
      <w:r>
        <w:rPr>
          <w:color w:val="000000" w:themeColor="text1"/>
        </w:rPr>
      </w:r>
      <w:r/>
    </w:p>
    <w:p>
      <w:pPr>
        <w:ind w:firstLine="420"/>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t xml:space="preserve">供应商具有有效期内的质量管理体系认证、环境管理体系认证、职业健康安全管理体系认证证书，每提供一项得1分，最高3分。（提供证书扫描件或中国国家认证认可监督管理委员会官网查询证书有效的链接及截图，未提供不得分）。</w:t>
      </w:r>
      <w:r>
        <w:rPr>
          <w:color w:val="000000" w:themeColor="text1"/>
        </w:rPr>
      </w:r>
      <w:r/>
    </w:p>
    <w:p>
      <w:pPr>
        <w:ind w:firstLine="420"/>
        <w:spacing w:line="360" w:lineRule="auto"/>
        <w:tabs>
          <w:tab w:val="left" w:pos="567" w:leader="none"/>
        </w:tabs>
        <w:rPr>
          <w:rFonts w:hint="eastAsia" w:ascii="宋体" w:hAnsi="宋体" w:cs="宋体"/>
          <w:b w:val="0"/>
          <w:bCs/>
          <w:color w:val="000000" w:themeColor="text1"/>
          <w:szCs w:val="21"/>
          <w:highlight w:val="none"/>
        </w:rPr>
      </w:pPr>
      <w:r>
        <w:rPr>
          <w:rFonts w:hint="eastAsia" w:ascii="宋体" w:hAnsi="宋体" w:cs="宋体"/>
          <w:b w:val="0"/>
          <w:bCs/>
          <w:color w:val="000000" w:themeColor="text1"/>
          <w:szCs w:val="21"/>
          <w:highlight w:val="none"/>
          <w:lang w:val="en-US" w:eastAsia="zh-CN"/>
        </w:rPr>
      </w:r>
      <w:r>
        <w:rPr>
          <w:color w:val="000000" w:themeColor="text1"/>
        </w:rPr>
      </w:r>
      <w:r/>
    </w:p>
    <w:p>
      <w:pPr>
        <w:ind w:firstLine="482"/>
        <w:jc w:val="left"/>
        <w:spacing w:line="360" w:lineRule="auto"/>
        <w:rPr>
          <w:rFonts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t xml:space="preserve">备注：1、针对评分标准中评分的每一条，投标人均应提供相关资料并作出相应说明供评委评判，不提供相关资料的视为不具备该项得分的条件。</w:t>
      </w:r>
      <w:r>
        <w:rPr>
          <w:color w:val="000000" w:themeColor="text1"/>
        </w:rPr>
      </w:r>
      <w:r/>
    </w:p>
    <w:p>
      <w:pPr>
        <w:ind w:firstLine="482"/>
        <w:jc w:val="left"/>
        <w:spacing w:line="360" w:lineRule="auto"/>
        <w:rPr>
          <w:rFonts w:hint="eastAsia" w:ascii="宋体" w:hAnsi="宋体" w:cs="宋体"/>
          <w:color w:val="000000" w:themeColor="text1"/>
          <w:sz w:val="24"/>
        </w:rPr>
      </w:pPr>
      <w:r>
        <w:rPr>
          <w:rFonts w:hint="eastAsia" w:ascii="宋体" w:hAnsi="宋体" w:cs="宋体"/>
          <w:b w:val="0"/>
          <w:bCs w:val="0"/>
          <w:color w:val="000000" w:themeColor="text1"/>
          <w:szCs w:val="21"/>
          <w:highlight w:val="none"/>
        </w:rPr>
        <w:t xml:space="preserve">2、评标委员会可以书面方式要求投标人对投标文件中含义不明、对同类问题表述不一致或有明显文字及计算错误的内容作必要澄清、说明和补正。如投标人拒绝上述请求，则视为其投标无效。</w:t>
      </w:r>
      <w:r>
        <w:rPr>
          <w:color w:val="000000" w:themeColor="text1"/>
        </w:rPr>
      </w:r>
      <w:r/>
    </w:p>
    <w:p>
      <w:pPr>
        <w:numPr>
          <w:ilvl w:val="0"/>
          <w:numId w:val="0"/>
        </w:numPr>
        <w:spacing w:line="360" w:lineRule="auto"/>
        <w:rPr>
          <w:rFonts w:hint="eastAsia" w:ascii="宋体" w:hAnsi="宋体"/>
          <w:b/>
          <w:bCs/>
          <w:color w:val="000000" w:themeColor="text1"/>
          <w:sz w:val="24"/>
        </w:rPr>
      </w:pPr>
      <w:r>
        <w:rPr>
          <w:rFonts w:hint="eastAsia" w:ascii="宋体" w:hAnsi="宋体"/>
          <w:b/>
          <w:bCs/>
          <w:color w:val="000000" w:themeColor="text1"/>
          <w:sz w:val="24"/>
        </w:rPr>
      </w:r>
      <w:r>
        <w:rPr>
          <w:color w:val="000000" w:themeColor="text1"/>
        </w:rPr>
      </w:r>
      <w:r/>
    </w:p>
    <w:p>
      <w:pPr>
        <w:pStyle w:val="886"/>
        <w:rPr>
          <w:rFonts w:ascii="新宋体" w:hAnsi="新宋体" w:eastAsia="新宋体" w:cs="Tunga"/>
          <w:b/>
          <w:color w:val="000000" w:themeColor="text1"/>
          <w:spacing w:val="40"/>
          <w:sz w:val="72"/>
          <w:szCs w:val="72"/>
          <w:highlight w:val="none"/>
        </w:rPr>
        <w:sectPr>
          <w:footerReference w:type="default" r:id="rId10"/>
          <w:footnotePr/>
          <w:endnotePr/>
          <w:type w:val="nextPage"/>
          <w:pgSz w:w="11906" w:h="16838" w:orient="portrait"/>
          <w:pgMar w:top="1134" w:right="1247" w:bottom="1134" w:left="1247" w:header="851" w:footer="992" w:gutter="0"/>
          <w:pgNumType w:start="1"/>
          <w:cols w:num="1" w:sep="0" w:space="1701" w:equalWidth="1"/>
          <w:docGrid w:linePitch="360"/>
        </w:sectPr>
      </w:pPr>
      <w:r>
        <w:rPr>
          <w:color w:val="000000" w:themeColor="text1"/>
          <w:highlight w:val="none"/>
        </w:rPr>
        <w:br w:type="page" w:clear="all"/>
      </w:r>
      <w:bookmarkStart w:id="4" w:name="_Toc46847207"/>
      <w:r>
        <w:rPr>
          <w:color w:val="000000" w:themeColor="text1"/>
        </w:rPr>
      </w:r>
      <w:r/>
    </w:p>
    <w:p>
      <w:pPr>
        <w:jc w:val="center"/>
        <w:spacing w:line="360" w:lineRule="auto"/>
        <w:rPr>
          <w:rFonts w:hint="eastAsia"/>
          <w:b/>
          <w:bCs/>
          <w:color w:val="000000" w:themeColor="text1"/>
          <w:sz w:val="32"/>
          <w:szCs w:val="32"/>
          <w:highlight w:val="none"/>
        </w:rPr>
      </w:pPr>
      <w:r>
        <w:rPr>
          <w:rFonts w:hint="eastAsia"/>
          <w:b/>
          <w:bCs/>
          <w:color w:val="000000" w:themeColor="text1"/>
          <w:sz w:val="32"/>
          <w:szCs w:val="32"/>
          <w:highlight w:val="none"/>
        </w:rPr>
        <w:t xml:space="preserve">第四章 合同主要条款及格式</w:t>
      </w:r>
      <w:r>
        <w:rPr>
          <w:color w:val="000000" w:themeColor="text1"/>
        </w:rPr>
      </w:r>
      <w:r/>
    </w:p>
    <w:p>
      <w:pPr>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甲  方：</w:t>
      </w:r>
      <w:r>
        <w:rPr>
          <w:rFonts w:hint="eastAsia" w:ascii="宋体" w:hAnsi="宋体" w:cs="宋体"/>
          <w:color w:val="000000" w:themeColor="text1"/>
          <w:szCs w:val="21"/>
          <w:highlight w:val="none"/>
          <w:lang w:eastAsia="zh-CN"/>
        </w:rPr>
        <w:t xml:space="preserve">苏州经贸职业技术学院</w:t>
      </w:r>
      <w:r>
        <w:rPr>
          <w:color w:val="000000" w:themeColor="text1"/>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w:t>
      </w:r>
      <w:r>
        <w:rPr>
          <w:color w:val="000000" w:themeColor="text1"/>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w:t>
      </w:r>
      <w:r>
        <w:rPr>
          <w:color w:val="000000" w:themeColor="text1"/>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color w:val="000000" w:themeColor="text1"/>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  方：</w:t>
      </w:r>
      <w:r>
        <w:rPr>
          <w:color w:val="000000" w:themeColor="text1"/>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w:t>
      </w:r>
      <w:r>
        <w:rPr>
          <w:color w:val="000000" w:themeColor="text1"/>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w:t>
      </w:r>
      <w:r>
        <w:rPr>
          <w:color w:val="000000" w:themeColor="text1"/>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bookmarkEnd w:id="4"/>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根据苏州市政府采购招标编号</w:t>
      </w:r>
      <w:r>
        <w:rPr>
          <w:rFonts w:hint="eastAsia" w:ascii="宋体" w:hAnsi="宋体" w:cs="宋体"/>
          <w:bCs/>
          <w:color w:val="000000" w:themeColor="text1"/>
          <w:szCs w:val="21"/>
          <w:highlight w:val="none"/>
          <w:lang w:eastAsia="zh-CN"/>
        </w:rPr>
        <w:t xml:space="preserve">JSZC-320500-TDGW-C2026-0035</w:t>
      </w:r>
      <w:r>
        <w:rPr>
          <w:rFonts w:hint="eastAsia" w:ascii="宋体" w:hAnsi="宋体" w:cs="宋体"/>
          <w:bCs/>
          <w:color w:val="000000" w:themeColor="text1"/>
          <w:szCs w:val="21"/>
          <w:highlight w:val="none"/>
        </w:rPr>
        <w:t xml:space="preserve">及该文件的响应文件和成交通知书，甲乙双方就此次成交的</w:t>
      </w:r>
      <w:r>
        <w:rPr>
          <w:rFonts w:hint="eastAsia" w:ascii="宋体" w:hAnsi="宋体" w:cs="宋体"/>
          <w:bCs/>
          <w:color w:val="000000" w:themeColor="text1"/>
          <w:szCs w:val="21"/>
          <w:highlight w:val="none"/>
          <w:lang w:eastAsia="zh-CN"/>
        </w:rPr>
        <w:t xml:space="preserve">苏州经贸职业技术学院学生宿舍提质扩容建设一期装修工程</w:t>
      </w:r>
      <w:r>
        <w:rPr>
          <w:rFonts w:hint="eastAsia" w:ascii="宋体" w:hAnsi="宋体" w:cs="宋体"/>
          <w:bCs/>
          <w:color w:val="000000" w:themeColor="text1"/>
          <w:szCs w:val="21"/>
          <w:highlight w:val="none"/>
        </w:rPr>
        <w:t xml:space="preserve">（以下简称“本工程”）采购事宜，签订本合同书，以兹共同遵守。</w:t>
      </w:r>
      <w:r>
        <w:rPr>
          <w:color w:val="000000" w:themeColor="text1"/>
        </w:rPr>
      </w:r>
      <w:r/>
    </w:p>
    <w:p>
      <w:pPr>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一、下列文件为本合同不可分割的组成部分</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①本合同书及附件；</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②成交通知书；</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③磋商文件； </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④乙方的响应文件；</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⑤乙方在响应过程中所作的其它承诺、声明、书面澄清等；</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⑥合同附件（若有）。</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以上文件与本合同具有同等法律效力。</w:t>
      </w:r>
      <w:r>
        <w:rPr>
          <w:color w:val="000000" w:themeColor="text1"/>
        </w:rPr>
      </w:r>
      <w:r/>
    </w:p>
    <w:p>
      <w:pPr>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二、合同内容</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1、工程内容：</w:t>
      </w:r>
      <w:r>
        <w:rPr>
          <w:rFonts w:hint="eastAsia" w:ascii="宋体" w:hAnsi="宋体" w:cs="宋体"/>
          <w:bCs/>
          <w:color w:val="000000" w:themeColor="text1"/>
          <w:szCs w:val="21"/>
          <w:highlight w:val="none"/>
          <w:lang w:eastAsia="zh-CN"/>
        </w:rPr>
        <w:t xml:space="preserve">苏州经贸职业技术学院学生宿舍提质扩容建设一期装修工程</w:t>
      </w:r>
      <w:r>
        <w:rPr>
          <w:rFonts w:hint="eastAsia" w:ascii="宋体" w:hAnsi="宋体" w:cs="宋体"/>
          <w:bCs/>
          <w:color w:val="000000" w:themeColor="text1"/>
          <w:szCs w:val="21"/>
          <w:highlight w:val="none"/>
        </w:rPr>
        <w:t xml:space="preserve">，详见工程量清单。</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2、施工工期：</w:t>
      </w:r>
      <w:r>
        <w:rPr>
          <w:rFonts w:hint="eastAsia" w:ascii="宋体" w:hAnsi="宋体" w:cs="宋体"/>
          <w:color w:val="000000" w:themeColor="text1"/>
          <w:szCs w:val="21"/>
          <w:highlight w:val="none"/>
          <w:lang w:val="en-US" w:eastAsia="zh-CN"/>
        </w:rPr>
        <w:t xml:space="preserve">60日历天（因需注意不得影响学生休息，早中晚限定时间内不得施工，具体开工日期以采购人通知为准）</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3、施工地点：</w:t>
      </w:r>
      <w:r>
        <w:rPr>
          <w:rFonts w:hint="eastAsia" w:ascii="宋体" w:hAnsi="宋体" w:cs="宋体"/>
          <w:color w:val="000000" w:themeColor="text1"/>
          <w:szCs w:val="21"/>
          <w:highlight w:val="none"/>
          <w:shd w:val="clear" w:color="auto" w:fill="ffffff"/>
          <w:lang w:eastAsia="zh-CN"/>
        </w:rPr>
        <w:t xml:space="preserve">苏州市高新区学府路287号</w:t>
      </w:r>
      <w:r>
        <w:rPr>
          <w:rFonts w:hint="eastAsia" w:ascii="宋体" w:hAnsi="宋体" w:cs="宋体"/>
          <w:color w:val="000000" w:themeColor="text1"/>
          <w:szCs w:val="21"/>
          <w:highlight w:val="none"/>
          <w:shd w:val="clear" w:color="auto" w:fill="ffffff"/>
          <w:lang w:val="en-US" w:eastAsia="zh-CN"/>
        </w:rPr>
        <w:t xml:space="preserve">学生宿舍</w:t>
      </w:r>
      <w:r>
        <w:rPr>
          <w:rFonts w:hint="eastAsia" w:ascii="宋体" w:hAnsi="宋体" w:cs="宋体"/>
          <w:color w:val="000000" w:themeColor="text1"/>
          <w:sz w:val="22"/>
          <w:szCs w:val="22"/>
          <w:lang w:val="en-US" w:eastAsia="zh-CN"/>
        </w:rPr>
        <w:t xml:space="preserve">勤礼楼北楼</w:t>
      </w:r>
      <w:r>
        <w:rPr>
          <w:rFonts w:hint="eastAsia" w:ascii="宋体" w:hAnsi="宋体" w:cs="宋体"/>
          <w:bCs/>
          <w:color w:val="000000" w:themeColor="text1"/>
          <w:szCs w:val="21"/>
          <w:highlight w:val="none"/>
        </w:rPr>
        <w:t xml:space="preserve">（根据甲方指定地点、指定位置为准）。</w:t>
      </w:r>
      <w:r>
        <w:rPr>
          <w:color w:val="000000" w:themeColor="text1"/>
        </w:rPr>
      </w:r>
      <w:r/>
    </w:p>
    <w:p>
      <w:pPr>
        <w:jc w:val="left"/>
        <w:spacing w:line="360" w:lineRule="auto"/>
        <w:rPr>
          <w:rFonts w:ascii="宋体" w:hAnsi="宋体" w:cs="宋体"/>
          <w:b/>
          <w:color w:val="000000" w:themeColor="text1"/>
          <w:szCs w:val="21"/>
          <w:highlight w:val="none"/>
        </w:rPr>
        <w:outlineLvl w:val="0"/>
      </w:pPr>
      <w:r>
        <w:rPr>
          <w:rFonts w:hint="eastAsia" w:ascii="宋体" w:hAnsi="宋体" w:cs="宋体"/>
          <w:b/>
          <w:color w:val="000000" w:themeColor="text1"/>
          <w:szCs w:val="21"/>
          <w:highlight w:val="none"/>
        </w:rPr>
        <w:t xml:space="preserve">三、合同价格</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1、本合同（含税）总金额暂定为人民币大写</w:t>
      </w:r>
      <w:r>
        <w:rPr>
          <w:rFonts w:hint="eastAsia" w:ascii="宋体" w:hAnsi="宋体" w:cs="宋体"/>
          <w:color w:val="000000" w:themeColor="text1"/>
          <w:szCs w:val="21"/>
          <w:highlight w:val="none"/>
          <w:u w:val="single"/>
        </w:rPr>
        <w:t xml:space="preserve">          </w:t>
      </w:r>
      <w:r>
        <w:rPr>
          <w:rFonts w:hint="eastAsia" w:ascii="宋体" w:hAnsi="宋体" w:cs="宋体"/>
          <w:b/>
          <w:bCs/>
          <w:color w:val="000000" w:themeColor="text1"/>
          <w:szCs w:val="21"/>
          <w:highlight w:val="none"/>
        </w:rPr>
        <w:t xml:space="preserve">元整</w:t>
      </w:r>
      <w:r>
        <w:rPr>
          <w:rFonts w:hint="eastAsia" w:ascii="宋体" w:hAnsi="宋体" w:cs="宋体"/>
          <w:b/>
          <w:color w:val="000000" w:themeColor="text1"/>
          <w:szCs w:val="21"/>
          <w:highlight w:val="none"/>
        </w:rPr>
        <w:t xml:space="preserve">（¥：       ）</w:t>
      </w:r>
      <w:r>
        <w:rPr>
          <w:rFonts w:hint="eastAsia" w:ascii="宋体" w:hAnsi="宋体" w:cs="宋体"/>
          <w:b/>
          <w:bCs/>
          <w:color w:val="000000" w:themeColor="text1"/>
          <w:szCs w:val="21"/>
          <w:highlight w:val="none"/>
        </w:rPr>
        <w:t xml:space="preserve">。</w:t>
      </w:r>
      <w:r>
        <w:rPr>
          <w:rFonts w:hint="eastAsia" w:ascii="宋体" w:hAnsi="宋体" w:cs="宋体"/>
          <w:color w:val="000000" w:themeColor="text1"/>
          <w:szCs w:val="21"/>
          <w:highlight w:val="none"/>
        </w:rPr>
        <w:t xml:space="preserve">本合同总金额包含招标文件所确定的招标范围内相应图纸和工程量清单项目的全部内容，以及为完成上述内容所必须的人工费、材料费、施工机械使用费、措施费管理费、风险费以及利润、税金、政策性文件规定及合同包含的所有风险、责任等完成本项目的各项应有费用。除本合同另有约定或双方协商确认外，甲方不再另行向乙方支付其他费用。</w:t>
      </w:r>
      <w:r>
        <w:rPr>
          <w:rFonts w:hint="eastAsia" w:ascii="宋体" w:hAnsi="宋体" w:eastAsia="宋体" w:cs="宋体"/>
          <w:color w:val="000000" w:themeColor="text1"/>
          <w:szCs w:val="21"/>
        </w:rPr>
        <w:t xml:space="preserve">本工程采用审计结算价，最终付款金额以实际工程量审计金额为准。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2、付款</w:t>
      </w:r>
      <w:r>
        <w:rPr>
          <w:rFonts w:hint="eastAsia" w:ascii="宋体" w:hAnsi="宋体" w:cs="宋体"/>
          <w:color w:val="000000" w:themeColor="text1"/>
          <w:szCs w:val="21"/>
          <w:highlight w:val="none"/>
          <w:lang w:val="en-US" w:eastAsia="zh-CN"/>
        </w:rPr>
        <w:t xml:space="preserve">步骤</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乙方于合同签订前以转账、支票、汇票、本票、保函等形式缴纳或提交履约保证金（合同金额的5%）至甲方指定账户。</w:t>
      </w:r>
      <w:r>
        <w:rPr>
          <w:rFonts w:hint="eastAsia" w:ascii="宋体" w:hAnsi="宋体" w:eastAsia="宋体" w:cs="宋体"/>
          <w:color w:val="000000" w:themeColor="text1"/>
          <w:sz w:val="21"/>
          <w:szCs w:val="21"/>
        </w:rPr>
        <w:t xml:space="preserve">合同签订生效后</w:t>
      </w:r>
      <w:r>
        <w:rPr>
          <w:rFonts w:hint="eastAsia" w:ascii="宋体" w:hAnsi="宋体" w:eastAsia="宋体" w:cs="宋体"/>
          <w:color w:val="000000" w:themeColor="text1"/>
          <w:sz w:val="21"/>
          <w:szCs w:val="21"/>
          <w:lang w:val="en-US" w:eastAsia="zh-CN"/>
        </w:rPr>
        <w:t xml:space="preserve">10</w:t>
      </w:r>
      <w:r>
        <w:rPr>
          <w:rFonts w:hint="eastAsia" w:ascii="宋体" w:hAnsi="宋体" w:eastAsia="宋体" w:cs="宋体"/>
          <w:color w:val="000000" w:themeColor="text1"/>
          <w:sz w:val="21"/>
          <w:szCs w:val="21"/>
        </w:rPr>
        <w:t xml:space="preserve">个工作日内甲方支付合同总金额的30%预付款；待完成所有交付，验收合格后15个工作日内，甲方支付至合同金额的</w:t>
      </w:r>
      <w:r>
        <w:rPr>
          <w:rFonts w:hint="eastAsia" w:ascii="宋体" w:hAnsi="宋体" w:eastAsia="宋体" w:cs="宋体"/>
          <w:color w:val="000000" w:themeColor="text1"/>
          <w:sz w:val="21"/>
          <w:szCs w:val="21"/>
          <w:lang w:val="en-US" w:eastAsia="zh-CN"/>
        </w:rPr>
        <w:t xml:space="preserve">60</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同时</w:t>
      </w:r>
      <w:r>
        <w:rPr>
          <w:rFonts w:hint="eastAsia" w:ascii="宋体" w:hAnsi="宋体" w:eastAsia="宋体" w:cs="宋体"/>
          <w:color w:val="000000" w:themeColor="text1"/>
          <w:sz w:val="21"/>
          <w:szCs w:val="21"/>
        </w:rPr>
        <w:t xml:space="preserve">甲方退还履约保证金（无息）</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审计完成后</w:t>
      </w:r>
      <w:r>
        <w:rPr>
          <w:rFonts w:hint="eastAsia" w:ascii="宋体" w:hAnsi="宋体" w:eastAsia="宋体" w:cs="宋体"/>
          <w:color w:val="000000" w:themeColor="text1"/>
          <w:sz w:val="21"/>
          <w:szCs w:val="21"/>
        </w:rPr>
        <w:t xml:space="preserve">甲方支付至</w:t>
      </w:r>
      <w:r>
        <w:rPr>
          <w:rFonts w:hint="eastAsia" w:ascii="宋体" w:hAnsi="宋体" w:eastAsia="宋体" w:cs="宋体"/>
          <w:color w:val="000000" w:themeColor="text1"/>
          <w:sz w:val="21"/>
          <w:szCs w:val="21"/>
          <w:lang w:val="en-US" w:eastAsia="zh-CN"/>
        </w:rPr>
        <w:t xml:space="preserve">审定价</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lang w:val="en-US" w:eastAsia="zh-CN"/>
        </w:rPr>
        <w:t xml:space="preserve">97</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余款</w:t>
      </w:r>
      <w:r>
        <w:rPr>
          <w:rFonts w:hint="eastAsia" w:ascii="宋体" w:hAnsi="宋体" w:cs="宋体"/>
          <w:color w:val="000000" w:themeColor="text1"/>
          <w:sz w:val="21"/>
          <w:szCs w:val="21"/>
          <w:lang w:val="en-US" w:eastAsia="zh-CN"/>
        </w:rPr>
        <w:t xml:space="preserve">待</w:t>
      </w:r>
      <w:r>
        <w:rPr>
          <w:rFonts w:hint="eastAsia" w:ascii="宋体" w:hAnsi="宋体" w:eastAsia="宋体" w:cs="宋体"/>
          <w:color w:val="000000" w:themeColor="text1"/>
          <w:sz w:val="21"/>
          <w:szCs w:val="21"/>
          <w:lang w:val="en-US" w:eastAsia="zh-CN"/>
        </w:rPr>
        <w:t xml:space="preserve">质保期满后付清</w:t>
      </w:r>
      <w:r>
        <w:rPr>
          <w:rFonts w:hint="eastAsia" w:ascii="宋体" w:hAnsi="宋体" w:cs="宋体"/>
          <w:color w:val="000000" w:themeColor="text1"/>
          <w:sz w:val="21"/>
          <w:szCs w:val="21"/>
          <w:lang w:val="en-US" w:eastAsia="zh-CN"/>
        </w:rPr>
        <w:t xml:space="preserve">（无息）</w:t>
      </w:r>
      <w:r>
        <w:rPr>
          <w:rFonts w:hint="eastAsia" w:ascii="宋体" w:hAnsi="宋体" w:eastAsia="宋体" w:cs="宋体"/>
          <w:color w:val="000000" w:themeColor="text1"/>
          <w:sz w:val="21"/>
          <w:szCs w:val="21"/>
        </w:rPr>
        <w:t xml:space="preserve">。</w:t>
      </w:r>
      <w:r>
        <w:rPr>
          <w:color w:val="000000" w:themeColor="text1"/>
        </w:rPr>
      </w:r>
      <w:r/>
    </w:p>
    <w:p>
      <w:pPr>
        <w:ind w:firstLine="420"/>
        <w:jc w:val="left"/>
        <w:spacing w:line="360" w:lineRule="auto"/>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注：</w:t>
      </w:r>
      <w:r>
        <w:rPr>
          <w:rFonts w:hint="eastAsia" w:ascii="宋体" w:hAnsi="宋体" w:eastAsia="宋体" w:cs="宋体"/>
          <w:color w:val="000000" w:themeColor="text1"/>
          <w:sz w:val="21"/>
          <w:szCs w:val="21"/>
          <w:highlight w:val="none"/>
        </w:rPr>
        <w:t xml:space="preserve">审计</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签证等</w:t>
      </w:r>
      <w:r>
        <w:rPr>
          <w:rFonts w:hint="eastAsia" w:ascii="宋体" w:hAnsi="宋体" w:eastAsia="宋体" w:cs="宋体"/>
          <w:color w:val="000000" w:themeColor="text1"/>
          <w:sz w:val="21"/>
          <w:szCs w:val="21"/>
          <w:highlight w:val="none"/>
        </w:rPr>
        <w:t xml:space="preserve">费用结算</w:t>
      </w:r>
      <w:r>
        <w:rPr>
          <w:color w:val="000000" w:themeColor="text1"/>
        </w:rPr>
      </w:r>
      <w:r/>
    </w:p>
    <w:p>
      <w:pPr>
        <w:ind w:firstLine="42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（1）审计费用为苏价服〔2014〕383号文件规定</w:t>
      </w:r>
      <w:r>
        <w:rPr>
          <w:rFonts w:hint="eastAsia" w:ascii="宋体" w:hAnsi="宋体" w:eastAsia="宋体" w:cs="宋体"/>
          <w:color w:val="000000" w:themeColor="text1"/>
          <w:sz w:val="21"/>
          <w:szCs w:val="21"/>
          <w:highlight w:val="none"/>
        </w:rPr>
        <w:t xml:space="preserve">标准的1</w:t>
      </w: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color w:val="000000" w:themeColor="text1"/>
        </w:rPr>
      </w:r>
      <w:r/>
    </w:p>
    <w:p>
      <w:pPr>
        <w:ind w:firstLine="42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（2）审计费用结算按以下规定执行：</w:t>
      </w:r>
      <w:r>
        <w:rPr>
          <w:color w:val="000000" w:themeColor="text1"/>
        </w:rPr>
      </w:r>
      <w:r/>
    </w:p>
    <w:p>
      <w:pPr>
        <w:ind w:firstLine="42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①项目结算审计核减率在10%及以上的，审计费用全部由乙方承担；</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②项目结算审计核减率在10%以下的，审计费用全部由甲方承担。</w:t>
      </w:r>
      <w:r>
        <w:rPr>
          <w:color w:val="000000" w:themeColor="text1"/>
        </w:rPr>
      </w:r>
      <w:r/>
    </w:p>
    <w:p>
      <w:pPr>
        <w:ind w:firstLine="420"/>
        <w:spacing w:line="360" w:lineRule="auto"/>
        <w:rPr>
          <w:rFonts w:hint="default"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（3）按照学院变更签证管理办法规范办理变更签证。</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、甲方每次付款前，乙方应当开具合法有效且符合甲方要求的发票，乙方未按约开具发票的，甲方有权迟延付款，且不承担逾期付款的违约责任。</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、支付方式：银行转账。乙方账户信息如下：</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账户名：</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开户行：</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账  号：</w:t>
      </w:r>
      <w:r>
        <w:rPr>
          <w:color w:val="000000" w:themeColor="text1"/>
        </w:rPr>
      </w:r>
      <w:r/>
    </w:p>
    <w:p>
      <w:pPr>
        <w:jc w:val="left"/>
        <w:spacing w:line="360" w:lineRule="auto"/>
        <w:rPr>
          <w:rFonts w:ascii="宋体" w:hAnsi="宋体" w:cs="宋体"/>
          <w:b/>
          <w:color w:val="000000" w:themeColor="text1"/>
          <w:szCs w:val="21"/>
          <w:highlight w:val="none"/>
        </w:rPr>
        <w:outlineLvl w:val="0"/>
      </w:pPr>
      <w:r>
        <w:rPr>
          <w:rFonts w:hint="eastAsia" w:ascii="宋体" w:hAnsi="宋体" w:cs="宋体"/>
          <w:b/>
          <w:color w:val="000000" w:themeColor="text1"/>
          <w:szCs w:val="21"/>
          <w:highlight w:val="none"/>
        </w:rPr>
        <w:t xml:space="preserve">四、双方权利义务</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1、任何条件下，甲方享有对图纸变更的权利。</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2、任何条件下，甲方享有对主要材料甲供或变更主要材料规格、型号、品牌的权利。</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3、乙方应根据本合同、采购文件及响应文件的规定提供本工程施工服务，并定期向甲方提交工程进度报告。</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4、乙方应办理有关施工现场交通、环卫、施工噪声等管理手续，甲方应予以协助，因此产生的费用由乙方承担。</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5、乙方除应履行按期按量交付合格的工程及设备、材料的义务之外，还应提供下列伴随服务：</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（1）设备的现场安装、启动、调试、监督（如果必须安装、调试的话）。</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（2）除合同另有约定之外，伴随服务的费用均已包含在合同价款中，甲方不再另行支付。</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6、本工程交付前，乙方应对成品、半成品等进行保护和防止丢失，因成品、半成品丢失、损坏而产生的一切后果均由乙方承担。</w:t>
      </w:r>
      <w:r>
        <w:rPr>
          <w:color w:val="000000" w:themeColor="text1"/>
        </w:rPr>
      </w:r>
      <w:r/>
    </w:p>
    <w:p>
      <w:pPr>
        <w:ind w:firstLine="420"/>
        <w:spacing w:line="360" w:lineRule="auto"/>
        <w:rPr>
          <w:rFonts w:hint="default"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7、</w:t>
      </w:r>
      <w:r>
        <w:rPr>
          <w:rFonts w:hint="eastAsia" w:ascii="宋体" w:hAnsi="宋体" w:cs="宋体"/>
          <w:bCs/>
          <w:color w:val="000000" w:themeColor="text1"/>
          <w:szCs w:val="21"/>
          <w:highlight w:val="none"/>
        </w:rPr>
        <w:t xml:space="preserve">本工程</w:t>
      </w:r>
      <w:r>
        <w:rPr>
          <w:rFonts w:hint="eastAsia" w:ascii="宋体" w:hAnsi="宋体" w:cs="宋体"/>
          <w:bCs/>
          <w:color w:val="000000" w:themeColor="text1"/>
          <w:szCs w:val="21"/>
          <w:highlight w:val="none"/>
          <w:lang w:val="en-US" w:eastAsia="zh-CN"/>
        </w:rPr>
        <w:t xml:space="preserve">完结验收前需对宿舍室内环境进行检测，并提供检测报告</w:t>
      </w:r>
      <w:r>
        <w:rPr>
          <w:rFonts w:hint="eastAsia" w:ascii="宋体" w:hAnsi="宋体" w:cs="宋体"/>
          <w:bCs/>
          <w:color w:val="000000" w:themeColor="text1"/>
          <w:szCs w:val="21"/>
          <w:highlight w:val="none"/>
        </w:rPr>
        <w:t xml:space="preserve">。</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8</w:t>
      </w:r>
      <w:r>
        <w:rPr>
          <w:rFonts w:hint="eastAsia" w:ascii="宋体" w:hAnsi="宋体" w:cs="宋体"/>
          <w:bCs/>
          <w:color w:val="000000" w:themeColor="text1"/>
          <w:szCs w:val="21"/>
          <w:highlight w:val="none"/>
        </w:rPr>
        <w:t xml:space="preserve">、本工程施工期间涉及的安全问题均由乙方负责，由此产生的相关费用均由乙方承担。施工期间发生人员伤亡、猝死等事故的，由乙方承担相应的民事赔偿责任、刑事责任，与甲方无关。</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9</w:t>
      </w:r>
      <w:r>
        <w:rPr>
          <w:rFonts w:hint="eastAsia" w:ascii="宋体" w:hAnsi="宋体" w:cs="宋体"/>
          <w:bCs/>
          <w:color w:val="000000" w:themeColor="text1"/>
          <w:szCs w:val="21"/>
          <w:highlight w:val="none"/>
        </w:rPr>
        <w:t xml:space="preserve">、乙方应按照法律规定及合同约定组织完成工程施工，保证工程质量和安全，未经甲方书面同意，不得进行转包及违法分包。在保修期内，乙方还应向甲方提供免费工程维修服务。</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hint="eastAsia" w:ascii="宋体" w:hAnsi="宋体" w:cs="宋体"/>
          <w:bCs/>
          <w:color w:val="000000" w:themeColor="text1"/>
          <w:szCs w:val="21"/>
          <w:highlight w:val="none"/>
          <w:lang w:val="en-US" w:eastAsia="zh-CN"/>
        </w:rPr>
        <w:t xml:space="preserve">0</w:t>
      </w:r>
      <w:r>
        <w:rPr>
          <w:rFonts w:hint="eastAsia" w:ascii="宋体" w:hAnsi="宋体" w:cs="宋体"/>
          <w:bCs/>
          <w:color w:val="000000" w:themeColor="text1"/>
          <w:szCs w:val="21"/>
          <w:highlight w:val="none"/>
        </w:rPr>
        <w:t xml:space="preserve">、乙方项目负责人为 </w:t>
      </w:r>
      <w:r>
        <w:rPr>
          <w:rFonts w:hint="eastAsia" w:ascii="宋体" w:hAnsi="宋体" w:cs="宋体"/>
          <w:bCs/>
          <w:color w:val="000000" w:themeColor="text1"/>
          <w:szCs w:val="21"/>
          <w:highlight w:val="none"/>
          <w:u w:val="single"/>
        </w:rPr>
        <w:t xml:space="preserve">          （身份证号：               ；联系电话：           ）。</w:t>
      </w:r>
      <w:r>
        <w:rPr>
          <w:rFonts w:hint="eastAsia" w:ascii="宋体" w:hAnsi="宋体" w:cs="宋体"/>
          <w:bCs/>
          <w:color w:val="000000" w:themeColor="text1"/>
          <w:szCs w:val="21"/>
          <w:highlight w:val="none"/>
        </w:rPr>
        <w:t xml:space="preserve">乙方项目负责人应负责合同对接、履行，并按要求组织施工，保质、保量、按期完成施工任务，处理由乙方负责的各项事宜。未经甲方书面同意，乙方不得擅自更换项目负责人，否则，乙方应自行承担全部责任。</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hint="eastAsia" w:ascii="宋体" w:hAnsi="宋体" w:cs="宋体"/>
          <w:bCs/>
          <w:color w:val="000000" w:themeColor="text1"/>
          <w:szCs w:val="21"/>
          <w:highlight w:val="none"/>
          <w:lang w:val="en-US" w:eastAsia="zh-CN"/>
        </w:rPr>
        <w:t xml:space="preserve">1</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质保期限：根据《建筑工程质量管理条例》及有关规定</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工程质量保修期为 2 年。质量保修期自竣工验收合格之日起算。</w:t>
      </w:r>
      <w:r>
        <w:rPr>
          <w:rFonts w:hint="eastAsia" w:ascii="宋体" w:hAnsi="宋体" w:cs="宋体"/>
          <w:bCs/>
          <w:color w:val="000000" w:themeColor="text1"/>
          <w:szCs w:val="21"/>
          <w:highlight w:val="none"/>
        </w:rPr>
        <w:t xml:space="preserve">免费质保期间，乙方接到甲方维修通知的，乙方应在24小时内有明确的答复，需要派员到现场解决的，乙方应于48小时内到达并完成修缮工作</w:t>
      </w:r>
      <w:r>
        <w:rPr>
          <w:rFonts w:hint="eastAsia" w:ascii="宋体" w:hAnsi="宋体" w:cs="宋体"/>
          <w:color w:val="000000" w:themeColor="text1"/>
          <w:szCs w:val="21"/>
          <w:highlight w:val="none"/>
        </w:rPr>
        <w:t xml:space="preserve">。由此产生的新的工程量费用由乙方自行承担。若乙方未及时响应并解决问题的，或经乙方维修（以一次为限）但质量问题未能根除，甲方有权另行委托第三方提供维修服务，由此产生的费用均由乙方承担。</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zh-CN"/>
        </w:rPr>
        <w:t xml:space="preserve">本工程所有提供参考品牌及规格型号的主要材料，</w:t>
      </w:r>
      <w:r>
        <w:rPr>
          <w:rFonts w:hint="eastAsia" w:ascii="宋体" w:hAnsi="宋体" w:cs="宋体"/>
          <w:color w:val="000000" w:themeColor="text1"/>
          <w:szCs w:val="21"/>
          <w:highlight w:val="none"/>
        </w:rPr>
        <w:t xml:space="preserve">乙方</w:t>
      </w:r>
      <w:r>
        <w:rPr>
          <w:rFonts w:hint="eastAsia" w:ascii="宋体" w:hAnsi="宋体" w:cs="宋体"/>
          <w:color w:val="000000" w:themeColor="text1"/>
          <w:szCs w:val="21"/>
          <w:highlight w:val="none"/>
          <w:lang w:val="zh-CN"/>
        </w:rPr>
        <w:t xml:space="preserve">可以直接选用或采用同档次产品进行报价，如</w:t>
      </w:r>
      <w:r>
        <w:rPr>
          <w:rFonts w:hint="eastAsia" w:ascii="宋体" w:hAnsi="宋体" w:cs="宋体"/>
          <w:color w:val="000000" w:themeColor="text1"/>
          <w:szCs w:val="21"/>
          <w:highlight w:val="none"/>
        </w:rPr>
        <w:t xml:space="preserve">甲方</w:t>
      </w:r>
      <w:r>
        <w:rPr>
          <w:rFonts w:hint="eastAsia" w:ascii="宋体" w:hAnsi="宋体" w:cs="宋体"/>
          <w:color w:val="000000" w:themeColor="text1"/>
          <w:szCs w:val="21"/>
          <w:highlight w:val="none"/>
          <w:lang w:val="zh-CN"/>
        </w:rPr>
        <w:t xml:space="preserve">在施工过程中发现</w:t>
      </w:r>
      <w:r>
        <w:rPr>
          <w:rFonts w:hint="eastAsia" w:ascii="宋体" w:hAnsi="宋体" w:cs="宋体"/>
          <w:color w:val="000000" w:themeColor="text1"/>
          <w:szCs w:val="21"/>
          <w:highlight w:val="none"/>
        </w:rPr>
        <w:t xml:space="preserve">乙方</w:t>
      </w:r>
      <w:r>
        <w:rPr>
          <w:rFonts w:hint="eastAsia" w:ascii="宋体" w:hAnsi="宋体" w:cs="宋体"/>
          <w:color w:val="000000" w:themeColor="text1"/>
          <w:szCs w:val="21"/>
          <w:highlight w:val="none"/>
          <w:lang w:val="zh-CN"/>
        </w:rPr>
        <w:t xml:space="preserve">采用的品牌低于参考品牌的档次，则</w:t>
      </w:r>
      <w:r>
        <w:rPr>
          <w:rFonts w:hint="eastAsia" w:ascii="宋体" w:hAnsi="宋体" w:cs="宋体"/>
          <w:color w:val="000000" w:themeColor="text1"/>
          <w:szCs w:val="21"/>
          <w:highlight w:val="none"/>
        </w:rPr>
        <w:t xml:space="preserve">甲方</w:t>
      </w:r>
      <w:r>
        <w:rPr>
          <w:rFonts w:hint="eastAsia" w:ascii="宋体" w:hAnsi="宋体" w:cs="宋体"/>
          <w:color w:val="000000" w:themeColor="text1"/>
          <w:szCs w:val="21"/>
          <w:highlight w:val="none"/>
          <w:lang w:val="zh-CN"/>
        </w:rPr>
        <w:t xml:space="preserve">有权将该部分材料品牌按参考品牌规格型号进行调整，</w:t>
      </w:r>
      <w:r>
        <w:rPr>
          <w:rFonts w:hint="eastAsia" w:ascii="宋体" w:hAnsi="宋体" w:cs="宋体"/>
          <w:color w:val="000000" w:themeColor="text1"/>
          <w:szCs w:val="21"/>
          <w:highlight w:val="none"/>
        </w:rPr>
        <w:t xml:space="preserve">乙方</w:t>
      </w:r>
      <w:r>
        <w:rPr>
          <w:rFonts w:hint="eastAsia" w:ascii="宋体" w:hAnsi="宋体" w:cs="宋体"/>
          <w:color w:val="000000" w:themeColor="text1"/>
          <w:szCs w:val="21"/>
          <w:highlight w:val="none"/>
          <w:lang w:val="zh-CN"/>
        </w:rPr>
        <w:t xml:space="preserve">必须按调整后的品牌规格型号进行施工，且成交价格不予调整。</w:t>
      </w:r>
      <w:r>
        <w:rPr>
          <w:color w:val="000000" w:themeColor="text1"/>
        </w:rPr>
      </w:r>
      <w:r/>
    </w:p>
    <w:p>
      <w:pPr>
        <w:ind w:firstLine="422"/>
        <w:spacing w:line="360" w:lineRule="auto"/>
        <w:widowControl/>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五、施工组织、技术措施</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负责本工程施工组织设计，包括主要的施工方法、技术措施、主要机具设备及人员构成、质量保证体系及措施、施工计划、工期进度安排及保证措施、劳动力安排、安全生产、文明施工保证措施及现场交通组织等。</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2、乙方在施工期间应做好主要机具设备配置、适用情况及关键施工设备的当前备有情况记录报告，并提交甲方审核确认。</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乙方工作人员均应持证上岗，具有完成本工程的必要经验及能力。乙方工作人员如存在玩忽职守、严重失职等情况，乙方除须立即更换相应人员外，还需向甲方支付违约金，同时赔偿甲方因此产生的一切直接损失和间接损失。</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4、乙方指定的本工程施工管理人员应熟知重点部位的施工工艺和要领，保证本工程质量符合招标文件及本合同的要求。</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5、乙方应保证满足临时工程和其他用途的需求。</w:t>
      </w:r>
      <w:r>
        <w:rPr>
          <w:color w:val="000000" w:themeColor="text1"/>
        </w:rPr>
      </w:r>
      <w:r/>
    </w:p>
    <w:p>
      <w:pPr>
        <w:ind w:firstLine="422"/>
        <w:jc w:val="left"/>
        <w:spacing w:line="360" w:lineRule="auto"/>
        <w:rPr>
          <w:rFonts w:ascii="宋体" w:hAnsi="宋体" w:cs="宋体"/>
          <w:b/>
          <w:color w:val="000000" w:themeColor="text1"/>
          <w:szCs w:val="21"/>
          <w:highlight w:val="none"/>
        </w:rPr>
        <w:outlineLvl w:val="0"/>
      </w:pPr>
      <w:r>
        <w:rPr>
          <w:rFonts w:hint="eastAsia" w:ascii="宋体" w:hAnsi="宋体" w:cs="宋体"/>
          <w:b/>
          <w:color w:val="000000" w:themeColor="text1"/>
          <w:szCs w:val="21"/>
          <w:highlight w:val="none"/>
        </w:rPr>
        <w:t xml:space="preserve">六、违约责任</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2、乙方交付的工程质量不合格的，甲方有权要求乙方限期无偿修理或返工，并要求乙方支付本合同总金额20%的违约金，同时赔偿甲方一切直接、间接损失。</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3、乙方逾期完工的，应与甲方和政府采购监督管理部门协商，甲方要求乙方继续施工的，乙方应立即完工，并按照本合同的约定承担逾期完工违约金，同时应向甲方赔偿一切直接、间接损失。</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乙方未能按照本合同约定提供伴随服务及质保服务的，甲方有权责令乙方于3日内予以改正，乙方逾期不改正的或者甲方责令改正超过三次的，视为乙方违约，乙方应向甲方支付本合同总金额20%的违约金，给甲方造成损失的，乙方应赔偿甲方一切直接、间接损失。</w:t>
      </w:r>
      <w:r>
        <w:rPr>
          <w:color w:val="000000" w:themeColor="text1"/>
        </w:rPr>
      </w:r>
      <w:r/>
    </w:p>
    <w:p>
      <w:pPr>
        <w:ind w:firstLine="420"/>
        <w:spacing w:line="360" w:lineRule="auto"/>
        <w:widowControl/>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5、乙方有其他违反本合同约定行为的，应向甲方支付本合同总金额20%的违约金，给甲方造成损失的，乙方应赔偿甲方一切直接、间接损失。</w:t>
      </w:r>
      <w:r>
        <w:rPr>
          <w:color w:val="000000" w:themeColor="text1"/>
        </w:rPr>
      </w:r>
      <w:r/>
    </w:p>
    <w:p>
      <w:pPr>
        <w:ind w:firstLine="420"/>
        <w:spacing w:line="360" w:lineRule="auto"/>
        <w:widowControl/>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6、乙方应赔偿甲方的损失、支付给甲方的违约金以及</w:t>
      </w:r>
      <w:r>
        <w:rPr>
          <w:rFonts w:hint="eastAsia" w:ascii="宋体" w:hAnsi="宋体" w:cs="宋体"/>
          <w:bCs/>
          <w:color w:val="000000" w:themeColor="text1"/>
          <w:szCs w:val="21"/>
          <w:highlight w:val="none"/>
          <w:lang w:val="en-US" w:eastAsia="zh-CN"/>
        </w:rPr>
        <w:t xml:space="preserve">其他</w:t>
      </w:r>
      <w:r>
        <w:rPr>
          <w:rFonts w:hint="eastAsia" w:ascii="宋体" w:hAnsi="宋体" w:cs="宋体"/>
          <w:bCs/>
          <w:color w:val="000000" w:themeColor="text1"/>
          <w:szCs w:val="21"/>
          <w:highlight w:val="none"/>
        </w:rPr>
        <w:t xml:space="preserve">根据本合同应支付给甲方的费用，甲方有权直接从未支付款项中予以扣除，不足部分有权要求乙方补足。</w:t>
      </w:r>
      <w:r>
        <w:rPr>
          <w:color w:val="000000" w:themeColor="text1"/>
        </w:rPr>
      </w:r>
      <w:r/>
    </w:p>
    <w:p>
      <w:pPr>
        <w:ind w:firstLine="422"/>
        <w:jc w:val="left"/>
        <w:spacing w:line="360" w:lineRule="auto"/>
        <w:rPr>
          <w:rFonts w:ascii="宋体" w:hAnsi="宋体" w:cs="宋体"/>
          <w:b/>
          <w:color w:val="000000" w:themeColor="text1"/>
          <w:szCs w:val="21"/>
          <w:highlight w:val="none"/>
        </w:rPr>
        <w:outlineLvl w:val="0"/>
      </w:pPr>
      <w:r>
        <w:rPr>
          <w:rFonts w:hint="eastAsia" w:ascii="宋体" w:hAnsi="宋体" w:cs="宋体"/>
          <w:b/>
          <w:color w:val="000000" w:themeColor="text1"/>
          <w:szCs w:val="21"/>
          <w:highlight w:val="none"/>
        </w:rPr>
        <w:t xml:space="preserve">七、补充条款</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2、对本工程有关变更的处理按照《苏州市政府投资建设项目工程变更备案管理暂行办法》(苏府〔2009〕88号)</w:t>
      </w:r>
      <w:r>
        <w:rPr>
          <w:rFonts w:hint="eastAsia" w:ascii="宋体" w:hAnsi="宋体" w:cs="宋体"/>
          <w:color w:val="000000" w:themeColor="text1"/>
          <w:szCs w:val="21"/>
          <w:highlight w:val="none"/>
        </w:rPr>
        <w:t xml:space="preserve">、《苏州市政府投资建筑工程变更备案管理实施细则》（苏住建规〔2018〕1号文）、《苏州市市级财政投资项目过程跟踪评审实施办法》执行。对所有应进行事前备案的变更事项，在施工前，乙方应及时书面向甲方提出变更费用申请，未提出书面申请的或未经甲方书面确认的，工程结算时，对变更的费用将不予认可。发生变更、施工条件变化等的，应由监理工程师、甲方、跟踪审计同时签字、盖章确认方为有效。本合同采用固定单价合同，由于设计变更、现场签证引起的新的工程量清单项目，其综合单价由乙方提出，经甲方及跟踪审计签字确认后，作为竣工结算依据。</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3、乙方送审工程结算审定金额核减超过总价7%的部分，按核减额4%计算的审核费用由乙方承担，乙方承担的审核费由甲方从审定金额中直接扣除。</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4、乙方应每日将进场施工的材料向监理单位报告，材料需经检验合格后方可使用，乙方擅自使用未经报验或虚假报验或检验不合格的材料的，</w:t>
      </w:r>
      <w:bookmarkStart w:id="5" w:name="_Hlk106352069"/>
      <w:r>
        <w:rPr>
          <w:rFonts w:hint="eastAsia" w:ascii="宋体" w:hAnsi="宋体" w:cs="宋体"/>
          <w:color w:val="000000" w:themeColor="text1"/>
          <w:szCs w:val="21"/>
          <w:highlight w:val="none"/>
        </w:rPr>
        <w:t xml:space="preserve">如材料尚未使用，则全部退场，并且乙方应承担每批次5000元以上的罚款，具体金额由甲方确定；如材料已经使用，乙方负责无条件返工，因返工造成的工期延误、材料人工费用由乙方自行承担，并且乙方应承担每批次5000元以上的罚款，具体金额由甲方确定。</w:t>
      </w:r>
      <w:bookmarkEnd w:id="5"/>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5、对于各分部分项工程，下道工序必须在上道工序隐蔽之前，乙方应向监理单位提供影像资料，经监理单位验收合格并书面确认后方可进行下道工序，否则乙方承担每次5000元的罚款</w:t>
      </w:r>
      <w:bookmarkStart w:id="6" w:name="_Hlk106352147"/>
      <w:r>
        <w:rPr>
          <w:rFonts w:hint="eastAsia" w:ascii="宋体" w:hAnsi="宋体" w:cs="宋体"/>
          <w:color w:val="000000" w:themeColor="text1"/>
          <w:szCs w:val="21"/>
          <w:highlight w:val="none"/>
        </w:rPr>
        <w:t xml:space="preserve">，在此基础上，如甲方或监理认为需要返工的，乙方负责无条件返工，因返工造成的工期延误、材料人工由乙方自行承担</w:t>
      </w:r>
      <w:bookmarkEnd w:id="6"/>
      <w:r>
        <w:rPr>
          <w:rFonts w:hint="eastAsia" w:ascii="宋体" w:hAnsi="宋体" w:cs="宋体"/>
          <w:color w:val="000000" w:themeColor="text1"/>
          <w:szCs w:val="21"/>
          <w:highlight w:val="none"/>
        </w:rPr>
        <w:t xml:space="preserve">。</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6、乙方工程质量必须达到的工程质量标准，达不到约定质量标准的，酌情处以1000元~5000元不等的处罚，具体金额由甲方确定，且乙方应自费返工至约定质量标准；未在甲方规定的整改期限内解决的</w:t>
      </w:r>
      <w:r>
        <w:rPr>
          <w:rFonts w:hint="eastAsia" w:ascii="宋体" w:hAnsi="宋体" w:cs="宋体"/>
          <w:color w:val="000000" w:themeColor="text1"/>
          <w:szCs w:val="21"/>
          <w:highlight w:val="none"/>
        </w:rPr>
        <w:t xml:space="preserve">，给予每次1万元的处罚。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重新修建使工程逾期的，乙方必须承担逾期完工的违约金，逾期完工违约金和工程质量违约金同时适用。同时乙方还应赔偿由此给甲方造成的一切直接、间接损失。实际施工质量比投标质量等级高的，不作奖励。</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7、除设计原因外，若发生质量事故的，乙方应承担由此造成的一切责任，并另行向甲方支付</w:t>
      </w:r>
      <w:r>
        <w:rPr>
          <w:rFonts w:hint="eastAsia" w:ascii="宋体" w:hAnsi="宋体" w:cs="宋体"/>
          <w:bCs/>
          <w:color w:val="000000" w:themeColor="text1"/>
          <w:szCs w:val="21"/>
          <w:highlight w:val="none"/>
        </w:rPr>
        <w:t xml:space="preserve">本合同总金额20%的违约</w:t>
      </w:r>
      <w:r>
        <w:rPr>
          <w:rFonts w:hint="eastAsia" w:ascii="宋体" w:hAnsi="宋体" w:cs="宋体"/>
          <w:color w:val="000000" w:themeColor="text1"/>
          <w:szCs w:val="21"/>
          <w:highlight w:val="none"/>
        </w:rPr>
        <w:t xml:space="preserve">金。无论监理工程师或甲方是否进行并通过了各项检验，均不免除乙方对工程质量承担的责任。</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8、乙方应按规定做好安全防范措施，如因安全措施不到位而导致安全责任事故的，由乙方承担全部责任，并应向甲方支付本合同总金额20%的违约金，给甲方造成损失的，应赔偿甲方一切直接、间接损失。</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9、乙方主要项目管理人员在施工期间应挂牌上岗，施工人员应统一服装，前述要求乙方应在施工进场前落实到位，如有违反则给予1000元/人/次的处罚。</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10、乙方若拖欠民工工资引起民工上访事件的，甲方有权直接扣除乙方工程款用于支付民工工资，并给予5万元/次的处罚。</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因乙方不正当行为或违约给甲方带来负面影响的，乙方首先应积极消除负面影响，并承担相应责任。每出现一次上述情况，乙方应向甲方支付人民币1-5万元的违约金，具体金额由甲方决定，若违约金无法弥补甲方损失的，乙方应赔偿甲方一切直接、间接损失，即使这种不正当行为或违约是在竣工验收合格后发现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对实施后无法进行复核的变更签证（如拆除、垃圾清运等），乙方必须留下可证明相应工作量的影像资料，结算时如无影像资料或提供资料无法反映相应的工作量的，结算审核时甲方有权按照有利于甲方的原则进行处理。对财政跟踪评审的项目，乙方提出的变更签证，须经财政跟踪评审签字、确认，否则，结算时将不予以认可。</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13、若施工中出现施工图纸（含设计变更）与工程量清单特征描述不符的，甲乙双方应按新的项目特征确定相应工程量清单的综合单价；若材料（品种、品牌或规格）发生变更，施工工艺不变，仅调整材料差价。</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14</w:t>
      </w:r>
      <w:r>
        <w:rPr>
          <w:rFonts w:hint="eastAsia" w:ascii="宋体" w:hAnsi="宋体" w:cs="宋体"/>
          <w:color w:val="000000" w:themeColor="text1"/>
          <w:szCs w:val="21"/>
          <w:highlight w:val="none"/>
        </w:rPr>
        <w:t xml:space="preserve">、本工程为财政投资项目，最终以财政评审审定结果为建设项目价款结算依据。在履行合同过程中，由于设计变更或其他原因确需调整合同金额的，经财政局批准同意后，根据追加的采购计划签订补充合同，但全部补充合同的总金额不得超过原合同金额的10%，超过部分财政部门不予安排资金，且原成交金额10%以内的追加费用仅限于原合同内工程清单数量调整增加的工程费用，超出原合同的内容不得计入。</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、本合同其他条款与补充条款不一致的，以补充条款为准。</w:t>
      </w:r>
      <w:r>
        <w:rPr>
          <w:color w:val="000000" w:themeColor="text1"/>
        </w:rPr>
      </w:r>
      <w:r/>
    </w:p>
    <w:p>
      <w:pPr>
        <w:ind w:left="360"/>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八、关于工程质量及验收的约定</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1、本工程以施工图纸、做法说明、设计变更和《建筑装饰装修工程质量验收标准》（GB50210-2018）、《建筑工程施工质量验收统一标准》（GB 50300-2013）等国家制定的规范及标准为质量评定验收标准。各项标准间冲突的，以更高标准的为准。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甲乙双方应及时办理隐蔽工程和中间工程的检查与验收手续。甲方不按时参加隐蔽工程和中间工程验收的，乙方应进行催告，经催告5日内甲方仍不参加的，乙方可自行验收，验收结果应提交甲方审核确认。若甲方要求复验时，乙方应按要求办理复验，因此产生的费用由乙方承担，由此造成停工的，工期顺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3、工程竣工后，乙方应通知甲方验收，甲方自接到验收通知 7 日内组织验收，如甲方在规定时间内未能组织验收，应及时通知乙方另定验收日期。</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乙方应保证本工程质量达到合格的标准，符合国家有关工程质量规定，因乙方原因导致本工程验收不合格的，乙方必须在甲方规定的时间内返工、整改直至再次验收合格，因此产生的一切费用由乙方自行承担。因乙方返工、整改导致本工程逾期完工的，乙方还应承担逾期完工的违约责任，并赔偿甲方一切直接、间接损失。</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、若双方对验收结果存在分歧的，则双方共同委托具有法定资质的检验机构进行检验，由此产生的费用由乙方承担。</w:t>
      </w:r>
      <w:r>
        <w:rPr>
          <w:color w:val="000000" w:themeColor="text1"/>
        </w:rPr>
      </w:r>
      <w:r/>
    </w:p>
    <w:p>
      <w:pPr>
        <w:ind w:firstLine="422"/>
        <w:spacing w:line="360" w:lineRule="auto"/>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九、合同的解除与转让</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1、有下列情形之一的，合同一方可以解除合同：</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（1）因不可抗力致使不能实现合同目的的，未受不可抗力影响的一方有权解除合同；</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（2）因合同一方违约导致合同不能履行的，另一方有权解除合同。</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2、有权解除合同的一方，应当在违约事实或不可抗力发生后15日内书面通知对方，合同在书面通知到达对方时解除。</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3、未经合同一方书面同意，另一方不得转让本合同的部分或全部内容。</w:t>
      </w:r>
      <w:r>
        <w:rPr>
          <w:color w:val="000000" w:themeColor="text1"/>
        </w:rPr>
      </w:r>
      <w:r/>
    </w:p>
    <w:p>
      <w:pPr>
        <w:ind w:firstLine="422"/>
        <w:spacing w:line="360" w:lineRule="auto"/>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十、保密条款</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对在招投标或履行本合同过程中知悉的甲方工程构造图、设计图等文件、信息、资料等负有保密义务，未经甲方书面同意，乙方不得以任何形式使用或授权任何第三方使用，违反前述规定的，甲方有权解除本合同并有权要求乙方支付本合同总金额20%的违约金，给甲方造成损失的，乙方还应赔偿甲方一切直接、间接损失。</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2、无论本合同变更、解除或终止，保密条款不受其影响而继续有效。乙方承担保密义务的期限为永久。</w:t>
      </w:r>
      <w:r>
        <w:rPr>
          <w:color w:val="000000" w:themeColor="text1"/>
        </w:rPr>
      </w:r>
      <w:r/>
    </w:p>
    <w:p>
      <w:pPr>
        <w:ind w:firstLine="422"/>
        <w:spacing w:line="360" w:lineRule="auto"/>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十一、不可抗力</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1、因不可抗力不能履行合同的，根据不可抗力的影响，部分或者全部免除责任。但合同一方延迟履行后发生不可抗力的，不能免除责任。</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2、合同一方因不可抗力不能履行合同的，应当在不可抗力发生后10日内通知对方，以减轻可能给对方造成的损失，并应当在不可抗力消除后10日内提供书面证明材料。</w:t>
      </w:r>
      <w:r>
        <w:rPr>
          <w:color w:val="000000" w:themeColor="text1"/>
        </w:rPr>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3、不可抗力事由消除后，合同继续履行等事项，由双方协商确认。</w:t>
      </w:r>
      <w:r>
        <w:rPr>
          <w:color w:val="000000" w:themeColor="text1"/>
        </w:rPr>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十一、争议解决</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乙双方因本合同及与本合同有关的一切事项发生争议的，双方应友好协商解决。协商不成的，任何一方均有权向本工程所在地人民法院提起诉讼。因乙方违反本合同的约定或乙方追究甲方违约但不成立，导致甲方为处理此纠纷支出的费用由乙方承担，该费用包括但不限于诉讼费、保全费、鉴定费、执行费、律师费、差旅费等。</w:t>
      </w:r>
      <w:r>
        <w:rPr>
          <w:color w:val="000000" w:themeColor="text1"/>
        </w:rPr>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十二、其他</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1、本合同经甲乙双方法定代表人或授权代表人签字并加盖公章后生效。</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2、本合同一式陆份，甲乙双方各执贰份，招标代理机构执壹份，政府采购监督管理部门执壹份，陆份具有同等法律效力。</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合同未尽事宜应按《中华人民共和国民法典》《中华人民共和国政府采购法》以及其他相关法律、法规之规定解释，并由双方在不违背本合同和采购文件的原则下协商解决，协商结果以书面形式盖章记录留档，作为本合同的附件，与本合同具有同等法律效力，但应提交政府采购监督管理部门壹份备案。</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4、本合同首部所载明的双方地址为双方认可的相关文件、法律文书送达地址，任何一方如变更通信地址应于【3】日内书面通知另一方，未通知的自行承担送达不能等不利后果。</w:t>
      </w:r>
      <w:r>
        <w:rPr>
          <w:color w:val="000000" w:themeColor="text1"/>
        </w:rPr>
      </w:r>
      <w:r/>
    </w:p>
    <w:p>
      <w:pPr>
        <w:pStyle w:val="709"/>
        <w:ind w:left="0"/>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rPr>
      </w:r>
      <w:r/>
    </w:p>
    <w:p>
      <w:pPr>
        <w:ind w:left="0" w:right="0" w:firstLine="420"/>
        <w:jc w:val="left"/>
        <w:keepLines w:val="0"/>
        <w:keepNext w:val="0"/>
        <w:pageBreakBefore w:val="0"/>
        <w:spacing w:line="360" w:lineRule="auto"/>
        <w:rPr>
          <w:rFonts w:hint="eastAsia" w:ascii="宋体" w:hAnsi="宋体" w:eastAsia="宋体" w:cs="宋体"/>
          <w:b w:val="0"/>
          <w:bCs w:val="0"/>
          <w:color w:val="000000" w:themeColor="text1"/>
          <w:spacing w:val="0"/>
          <w:sz w:val="21"/>
          <w:szCs w:val="21"/>
          <w:highlight w:val="none"/>
        </w:rPr>
      </w:pPr>
      <w:r>
        <w:rPr>
          <w:rFonts w:hint="eastAsia" w:ascii="宋体" w:hAnsi="宋体" w:eastAsia="宋体" w:cs="宋体"/>
          <w:b w:val="0"/>
          <w:bCs w:val="0"/>
          <w:color w:val="000000" w:themeColor="text1"/>
          <w:spacing w:val="0"/>
          <w:sz w:val="21"/>
          <w:szCs w:val="21"/>
          <w:highlight w:val="none"/>
        </w:rPr>
        <w:t xml:space="preserve">甲方（盖章）：             </w:t>
      </w:r>
      <w:r>
        <w:rPr>
          <w:rFonts w:hint="eastAsia" w:ascii="宋体" w:hAnsi="宋体" w:eastAsia="宋体" w:cs="宋体"/>
          <w:b w:val="0"/>
          <w:bCs w:val="0"/>
          <w:color w:val="000000" w:themeColor="text1"/>
          <w:spacing w:val="0"/>
          <w:sz w:val="21"/>
          <w:szCs w:val="21"/>
          <w:highlight w:val="none"/>
          <w:lang w:val="en-US" w:eastAsia="zh-CN"/>
        </w:rPr>
        <w:t xml:space="preserve">                  </w:t>
      </w:r>
      <w:r>
        <w:rPr>
          <w:rFonts w:hint="eastAsia" w:ascii="宋体" w:hAnsi="宋体" w:eastAsia="宋体" w:cs="宋体"/>
          <w:b w:val="0"/>
          <w:bCs w:val="0"/>
          <w:color w:val="000000" w:themeColor="text1"/>
          <w:spacing w:val="0"/>
          <w:sz w:val="21"/>
          <w:szCs w:val="21"/>
          <w:highlight w:val="none"/>
        </w:rPr>
        <w:t xml:space="preserve">乙方（盖章）：</w:t>
      </w:r>
      <w:r>
        <w:rPr>
          <w:color w:val="000000" w:themeColor="text1"/>
        </w:rPr>
      </w:r>
      <w:r/>
    </w:p>
    <w:p>
      <w:pPr>
        <w:ind w:right="0"/>
        <w:jc w:val="left"/>
        <w:keepLines w:val="0"/>
        <w:keepNext w:val="0"/>
        <w:pageBreakBefore w:val="0"/>
        <w:spacing w:line="360" w:lineRule="auto"/>
        <w:rPr>
          <w:rFonts w:hint="eastAsia" w:ascii="宋体" w:hAnsi="宋体" w:eastAsia="宋体" w:cs="宋体"/>
          <w:b w:val="0"/>
          <w:bCs w:val="0"/>
          <w:color w:val="000000" w:themeColor="text1"/>
          <w:spacing w:val="0"/>
          <w:sz w:val="21"/>
          <w:szCs w:val="21"/>
          <w:highlight w:val="none"/>
        </w:rPr>
      </w:pPr>
      <w:r>
        <w:rPr>
          <w:rFonts w:hint="eastAsia" w:ascii="宋体" w:hAnsi="宋体" w:eastAsia="宋体" w:cs="宋体"/>
          <w:b w:val="0"/>
          <w:bCs w:val="0"/>
          <w:color w:val="000000" w:themeColor="text1"/>
          <w:spacing w:val="0"/>
          <w:sz w:val="21"/>
          <w:szCs w:val="21"/>
          <w:highlight w:val="none"/>
        </w:rPr>
      </w:r>
      <w:r>
        <w:rPr>
          <w:color w:val="000000" w:themeColor="text1"/>
        </w:rPr>
      </w:r>
      <w:r/>
    </w:p>
    <w:p>
      <w:pPr>
        <w:ind w:left="0" w:right="0" w:firstLine="420"/>
        <w:jc w:val="left"/>
        <w:keepLines w:val="0"/>
        <w:keepNext w:val="0"/>
        <w:pageBreakBefore w:val="0"/>
        <w:spacing w:line="360" w:lineRule="auto"/>
        <w:rPr>
          <w:rFonts w:hint="eastAsia" w:ascii="宋体" w:hAnsi="宋体" w:eastAsia="宋体" w:cs="宋体"/>
          <w:b w:val="0"/>
          <w:bCs w:val="0"/>
          <w:color w:val="000000" w:themeColor="text1"/>
          <w:spacing w:val="0"/>
          <w:sz w:val="21"/>
          <w:szCs w:val="21"/>
          <w:highlight w:val="none"/>
        </w:rPr>
      </w:pPr>
      <w:r>
        <w:rPr>
          <w:rFonts w:hint="eastAsia" w:ascii="宋体" w:hAnsi="宋体" w:eastAsia="宋体" w:cs="宋体"/>
          <w:b w:val="0"/>
          <w:bCs w:val="0"/>
          <w:color w:val="000000" w:themeColor="text1"/>
          <w:spacing w:val="0"/>
          <w:sz w:val="21"/>
          <w:szCs w:val="21"/>
          <w:highlight w:val="none"/>
        </w:rPr>
        <w:t xml:space="preserve">法定（授权）代表人（签章）：</w:t>
      </w:r>
      <w:r>
        <w:rPr>
          <w:rFonts w:hint="eastAsia" w:ascii="宋体" w:hAnsi="宋体" w:eastAsia="宋体" w:cs="宋体"/>
          <w:b w:val="0"/>
          <w:bCs w:val="0"/>
          <w:color w:val="000000" w:themeColor="text1"/>
          <w:spacing w:val="0"/>
          <w:sz w:val="21"/>
          <w:szCs w:val="21"/>
          <w:highlight w:val="none"/>
          <w:lang w:val="en-US" w:eastAsia="zh-CN"/>
        </w:rPr>
        <w:t xml:space="preserve">                 </w:t>
      </w:r>
      <w:r>
        <w:rPr>
          <w:rFonts w:hint="eastAsia" w:ascii="宋体" w:hAnsi="宋体" w:eastAsia="宋体" w:cs="宋体"/>
          <w:b w:val="0"/>
          <w:bCs w:val="0"/>
          <w:color w:val="000000" w:themeColor="text1"/>
          <w:spacing w:val="0"/>
          <w:sz w:val="21"/>
          <w:szCs w:val="21"/>
          <w:highlight w:val="none"/>
        </w:rPr>
        <w:t xml:space="preserve">法定（授权）代表人（签章）：</w:t>
      </w:r>
      <w:r>
        <w:rPr>
          <w:color w:val="000000" w:themeColor="text1"/>
        </w:rPr>
      </w:r>
      <w:r/>
    </w:p>
    <w:p>
      <w:pPr>
        <w:ind w:right="0"/>
        <w:jc w:val="left"/>
        <w:keepLines w:val="0"/>
        <w:keepNext w:val="0"/>
        <w:pageBreakBefore w:val="0"/>
        <w:spacing w:line="360" w:lineRule="auto"/>
        <w:rPr>
          <w:rFonts w:hint="eastAsia" w:ascii="宋体" w:hAnsi="宋体" w:eastAsia="宋体" w:cs="宋体"/>
          <w:b w:val="0"/>
          <w:bCs w:val="0"/>
          <w:color w:val="000000" w:themeColor="text1"/>
          <w:spacing w:val="0"/>
          <w:sz w:val="21"/>
          <w:szCs w:val="21"/>
          <w:highlight w:val="none"/>
        </w:rPr>
      </w:pPr>
      <w:r>
        <w:rPr>
          <w:rFonts w:hint="eastAsia" w:ascii="宋体" w:hAnsi="宋体" w:eastAsia="宋体" w:cs="宋体"/>
          <w:b w:val="0"/>
          <w:bCs w:val="0"/>
          <w:color w:val="000000" w:themeColor="text1"/>
          <w:spacing w:val="0"/>
          <w:sz w:val="21"/>
          <w:szCs w:val="21"/>
          <w:highlight w:val="none"/>
        </w:rPr>
      </w:r>
      <w:r>
        <w:rPr>
          <w:color w:val="000000" w:themeColor="text1"/>
        </w:rPr>
      </w:r>
      <w:r/>
    </w:p>
    <w:p>
      <w:pPr>
        <w:ind w:left="0" w:right="0" w:firstLine="420"/>
        <w:jc w:val="left"/>
        <w:keepLines w:val="0"/>
        <w:keepNext w:val="0"/>
        <w:pageBreakBefore w:val="0"/>
        <w:spacing w:line="360" w:lineRule="auto"/>
        <w:rPr>
          <w:rFonts w:ascii="宋体" w:hAnsi="宋体" w:eastAsia="宋体" w:cs="宋体"/>
          <w:b/>
          <w:color w:val="000000" w:themeColor="text1"/>
          <w:sz w:val="36"/>
          <w:szCs w:val="36"/>
          <w:highlight w:val="none"/>
        </w:rPr>
      </w:pPr>
      <w:r>
        <w:rPr>
          <w:rFonts w:hint="eastAsia" w:ascii="宋体" w:hAnsi="宋体" w:eastAsia="宋体" w:cs="宋体"/>
          <w:b w:val="0"/>
          <w:bCs w:val="0"/>
          <w:color w:val="000000" w:themeColor="text1"/>
          <w:spacing w:val="0"/>
          <w:sz w:val="21"/>
          <w:szCs w:val="21"/>
          <w:highlight w:val="none"/>
        </w:rPr>
        <w:t xml:space="preserve">日期：        年   月   日</w:t>
      </w:r>
      <w:r>
        <w:rPr>
          <w:rFonts w:hint="eastAsia" w:ascii="宋体" w:hAnsi="宋体" w:eastAsia="宋体" w:cs="宋体"/>
          <w:b w:val="0"/>
          <w:bCs w:val="0"/>
          <w:color w:val="000000" w:themeColor="text1"/>
          <w:spacing w:val="0"/>
          <w:sz w:val="21"/>
          <w:szCs w:val="21"/>
          <w:highlight w:val="none"/>
          <w:lang w:val="en-US" w:eastAsia="zh-CN"/>
        </w:rPr>
        <w:t xml:space="preserve">                   </w:t>
      </w:r>
      <w:r>
        <w:rPr>
          <w:rFonts w:hint="eastAsia" w:ascii="宋体" w:hAnsi="宋体" w:eastAsia="宋体" w:cs="宋体"/>
          <w:b w:val="0"/>
          <w:bCs w:val="0"/>
          <w:color w:val="000000" w:themeColor="text1"/>
          <w:spacing w:val="0"/>
          <w:sz w:val="21"/>
          <w:szCs w:val="21"/>
          <w:highlight w:val="none"/>
        </w:rPr>
        <w:t xml:space="preserve">日期：        年   月   日</w:t>
      </w:r>
      <w:r>
        <w:rPr>
          <w:color w:val="000000" w:themeColor="text1"/>
        </w:rPr>
      </w:r>
      <w:r/>
    </w:p>
    <w:p>
      <w:pPr>
        <w:pStyle w:val="886"/>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both"/>
        <w:keepLines/>
        <w:keepNext/>
        <w:spacing w:before="120" w:after="120" w:line="360" w:lineRule="auto"/>
        <w:rPr>
          <w:rFonts w:hint="eastAsia" w:ascii="宋体" w:hAnsi="宋体" w:eastAsia="宋体" w:cs="Times New Roman"/>
          <w:b w:val="0"/>
          <w:bCs w:val="0"/>
          <w:color w:val="000000" w:themeColor="text1"/>
          <w:sz w:val="21"/>
          <w:szCs w:val="21"/>
          <w:highlight w:val="none"/>
          <w14:ligatures w14:val="none"/>
        </w:rPr>
        <w:outlineLvl w:val="1"/>
      </w:pPr>
      <w:r>
        <w:rPr>
          <w:rFonts w:hint="eastAsia" w:ascii="宋体" w:hAnsi="宋体" w:eastAsia="宋体" w:cs="Times New Roman"/>
          <w:b w:val="0"/>
          <w:bCs w:val="0"/>
          <w:color w:val="000000" w:themeColor="text1"/>
          <w:sz w:val="21"/>
          <w:szCs w:val="21"/>
          <w:highlight w:val="none"/>
          <w:lang w:val="en-US" w:eastAsia="zh-CN"/>
          <w14:ligatures w14:val="none"/>
        </w:rPr>
      </w:r>
      <w:r>
        <w:rPr>
          <w:color w:val="000000" w:themeColor="text1"/>
        </w:rPr>
      </w:r>
      <w:r/>
    </w:p>
    <w:p>
      <w:pPr>
        <w:jc w:val="both"/>
        <w:keepLines/>
        <w:keepNext/>
        <w:spacing w:before="120" w:after="120" w:line="360" w:lineRule="auto"/>
        <w:rPr>
          <w:rFonts w:hint="eastAsia" w:ascii="宋体" w:hAnsi="宋体" w:eastAsia="宋体" w:cs="Times New Roman"/>
          <w:b w:val="0"/>
          <w:bCs w:val="0"/>
          <w:color w:val="000000" w:themeColor="text1"/>
          <w:sz w:val="21"/>
          <w:szCs w:val="21"/>
          <w:highlight w:val="none"/>
          <w14:ligatures w14:val="none"/>
        </w:rPr>
        <w:outlineLvl w:val="1"/>
      </w:pPr>
      <w:r>
        <w:rPr>
          <w:rFonts w:hint="eastAsia" w:ascii="宋体" w:hAnsi="宋体" w:eastAsia="宋体" w:cs="Times New Roman"/>
          <w:b w:val="0"/>
          <w:bCs w:val="0"/>
          <w:color w:val="000000" w:themeColor="text1"/>
          <w:sz w:val="21"/>
          <w:szCs w:val="21"/>
          <w:highlight w:val="none"/>
          <w:lang w:val="en-US" w:eastAsia="zh-CN"/>
          <w14:ligatures w14:val="none"/>
        </w:rPr>
        <w:t xml:space="preserve">附件：</w:t>
      </w:r>
      <w:r>
        <w:rPr>
          <w:color w:val="000000" w:themeColor="text1"/>
        </w:rPr>
      </w:r>
      <w:r/>
    </w:p>
    <w:p>
      <w:pPr>
        <w:jc w:val="center"/>
        <w:keepLines/>
        <w:keepNext/>
        <w:spacing w:before="120" w:after="120" w:line="360" w:lineRule="auto"/>
        <w:rPr>
          <w:rFonts w:hint="eastAsia" w:ascii="宋体" w:hAnsi="宋体" w:eastAsia="宋体" w:cs="Times New Roman"/>
          <w:b/>
          <w:bCs/>
          <w:color w:val="000000" w:themeColor="text1"/>
          <w:sz w:val="30"/>
          <w:szCs w:val="30"/>
          <w:highlight w:val="none"/>
          <w14:ligatures w14:val="none"/>
        </w:rPr>
        <w:outlineLvl w:val="1"/>
      </w:pPr>
      <w:r>
        <w:rPr>
          <w:rFonts w:hint="eastAsia" w:ascii="宋体" w:hAnsi="宋体" w:eastAsia="宋体" w:cs="Times New Roman"/>
          <w:b/>
          <w:bCs/>
          <w:color w:val="000000" w:themeColor="text1"/>
          <w:sz w:val="30"/>
          <w:szCs w:val="30"/>
          <w:highlight w:val="none"/>
          <w14:ligatures w14:val="none"/>
        </w:rPr>
        <w:t xml:space="preserve">廉政合同</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甲  方：</w:t>
      </w:r>
      <w:r>
        <w:rPr>
          <w:rFonts w:hint="eastAsia" w:ascii="宋体" w:hAnsi="宋体" w:eastAsia="宋体" w:cs="宋体"/>
          <w:color w:val="000000" w:themeColor="text1"/>
          <w:szCs w:val="21"/>
          <w:highlight w:val="none"/>
          <w:lang w:eastAsia="zh-CN"/>
        </w:rPr>
        <w:t xml:space="preserve">苏州经贸职业技术学院</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  址：</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联系人：</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乙  方：</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  址：</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联系人：</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                   </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第一条 甲乙双方的责任</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 甲乙双方应共同遵守国家和江苏省、苏州市以及行业主管部门关于加强工程建设项目管理以及党风廉政建设的各项规定。</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 甲乙双方应严格执行工程建设项目承发包合同文件，自觉按合同办事。</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 甲乙双方如发现对方在业务活动中有违规、违纪、违法的行为，应及时提醒对方，情节严重的，应向其上级主管部门或市纪检监察部门举报。</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第二条 甲方的责任</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甲方的领导和从事该工程建设项目的工作人员，在工程建设的事前、事中、事后应遵守以下规定： </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 不准向乙方和相关单位索要或接受回扣、礼金、有价证券、贵重物品和好处费等。</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 不准在乙方和相关单位报销任何应由甲方或个人支付的费用。</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 不准要求、暗示或接受乙方和相关单位为个人装修住房、婚丧嫁娶、配偶子女的工作安排以及出国</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境</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、旅游等提供方便。</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 不准参加有可能影响公正执行公务的乙方和相关单位的宴请、娱乐等活动。</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第三条 乙方的责任</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乙方应与甲方保持正常的业务交往，按照有关法律法规和程序开展业务工作，严格执行工程建设的有关方针、政策，并遵守以下规定：</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 不准以任何理由向甲方及其工作人员索要、接受或赠送礼金、有价证券、贵重物品及回扣、好处费等。</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 不准以任何理由为甲方和相关单位报销应由对方或个人支付的费用。</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 不准接受或暗示为甲方、相关单位或个人装修住房、婚丧嫁娶、配偶子女的工作安排以及出国</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境</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、旅游等提供方便。</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 不准以任何理由为甲方、相关单位或个人组织有可能影响公正执行公务的宴请、娱乐等活动。 </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第四条 违约责任</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 甲方或甲方工作人员有违反本合同第一、二条规定的，按照管理权限，由市纪检监察部门依据有关法律法规给予党纪、政纪处分；涉嫌犯罪的，移交司法机关追究刑事责任。</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 乙方或乙方工作人员有违反本合同第一、三条规定的，按照管理权限，市纪检监察部门将建议相关建设主管部门给与相应的行政处罚；涉嫌犯罪的，移交司法机关追究刑事责任。</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或</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要求乙方予以支付。甲方还有权解除本合同并由乙方返还已付款、赔偿甲方因本合同终止而发生的所有成本、损失、损害和费用</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包括但不限于造成的期限延误的赔偿，甲方更换承包人、供应商而增加的费用等</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第五条 本合同书作为施工合同的附件，与施工合同具有同等法律效力。经双方签署后立即生效。</w:t>
      </w:r>
      <w:r>
        <w:rPr>
          <w:color w:val="000000" w:themeColor="text1"/>
        </w:rPr>
      </w:r>
      <w:r/>
    </w:p>
    <w:p>
      <w:pPr>
        <w:ind w:firstLine="420"/>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第六条 本合同一式陆份，</w:t>
      </w:r>
      <w:bookmarkStart w:id="7" w:name="OLE_LINK63"/>
      <w:r>
        <w:rPr>
          <w:rFonts w:hint="eastAsia" w:ascii="宋体" w:hAnsi="宋体" w:eastAsia="宋体" w:cs="宋体"/>
          <w:color w:val="000000" w:themeColor="text1"/>
          <w:szCs w:val="21"/>
          <w:highlight w:val="none"/>
        </w:rPr>
        <w:t xml:space="preserve">发包人执贰份</w:t>
      </w:r>
      <w:bookmarkEnd w:id="7"/>
      <w:r>
        <w:rPr>
          <w:rFonts w:hint="eastAsia" w:ascii="宋体" w:hAnsi="宋体" w:eastAsia="宋体" w:cs="宋体"/>
          <w:color w:val="000000" w:themeColor="text1"/>
          <w:szCs w:val="21"/>
          <w:highlight w:val="none"/>
        </w:rPr>
        <w:t xml:space="preserve">，承包人执贰份，采购代理机构壹份，政府采购管理部门壹份。</w:t>
      </w:r>
      <w:r>
        <w:rPr>
          <w:color w:val="000000" w:themeColor="text1"/>
        </w:rPr>
      </w: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rPr>
          <w:rFonts w:hint="eastAsia"/>
          <w:color w:val="000000" w:themeColor="text1"/>
          <w:highlight w:val="none"/>
        </w:rPr>
      </w:pPr>
      <w:r>
        <w:rPr>
          <w:rFonts w:hint="eastAsia"/>
          <w:color w:val="000000" w:themeColor="text1"/>
          <w:highlight w:val="none"/>
        </w:rPr>
        <w:t xml:space="preserve">甲方（盖章）：             </w:t>
      </w:r>
      <w:r>
        <w:rPr>
          <w:rFonts w:hint="eastAsia"/>
          <w:color w:val="000000" w:themeColor="text1"/>
          <w:highlight w:val="none"/>
          <w:lang w:val="en-US" w:eastAsia="zh-CN"/>
        </w:rPr>
        <w:t xml:space="preserve">                  </w:t>
      </w:r>
      <w:r>
        <w:rPr>
          <w:rFonts w:hint="eastAsia"/>
          <w:color w:val="000000" w:themeColor="text1"/>
          <w:highlight w:val="none"/>
        </w:rPr>
        <w:t xml:space="preserve">乙方（盖章）：</w:t>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t xml:space="preserve">法定（授权）代表人（签章）：</w:t>
      </w:r>
      <w:r>
        <w:rPr>
          <w:rFonts w:hint="eastAsia"/>
          <w:color w:val="000000" w:themeColor="text1"/>
          <w:highlight w:val="none"/>
          <w:lang w:val="en-US" w:eastAsia="zh-CN"/>
        </w:rPr>
        <w:t xml:space="preserve">                 </w:t>
      </w:r>
      <w:r>
        <w:rPr>
          <w:rFonts w:hint="eastAsia"/>
          <w:color w:val="000000" w:themeColor="text1"/>
          <w:highlight w:val="none"/>
        </w:rPr>
        <w:t xml:space="preserve">法定（授权）代表人（签章）：</w:t>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color w:val="000000" w:themeColor="text1"/>
          <w:highlight w:val="none"/>
        </w:rPr>
      </w:pPr>
      <w:r>
        <w:rPr>
          <w:rFonts w:hint="eastAsia"/>
          <w:color w:val="000000" w:themeColor="text1"/>
          <w:highlight w:val="none"/>
        </w:rPr>
        <w:t xml:space="preserve">日期：        年   月   日</w:t>
      </w:r>
      <w:r>
        <w:rPr>
          <w:rFonts w:hint="eastAsia"/>
          <w:color w:val="000000" w:themeColor="text1"/>
          <w:highlight w:val="none"/>
          <w:lang w:val="en-US" w:eastAsia="zh-CN"/>
        </w:rPr>
        <w:t xml:space="preserve">                   </w:t>
      </w:r>
      <w:r>
        <w:rPr>
          <w:rFonts w:hint="eastAsia"/>
          <w:color w:val="000000" w:themeColor="text1"/>
          <w:highlight w:val="none"/>
        </w:rPr>
        <w:t xml:space="preserve">日期：        年   月   日</w:t>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886"/>
        <w:rPr>
          <w:color w:val="000000" w:themeColor="text1"/>
          <w:highlight w:val="none"/>
        </w:rPr>
      </w:pPr>
      <w:r>
        <w:rPr>
          <w:color w:val="000000" w:themeColor="text1"/>
          <w:highlight w:val="none"/>
        </w:rPr>
      </w:r>
      <w:r>
        <w:rPr>
          <w:color w:val="000000" w:themeColor="text1"/>
        </w:rPr>
      </w:r>
      <w:r/>
    </w:p>
    <w:p>
      <w:pPr>
        <w:pStyle w:val="886"/>
        <w:rPr>
          <w:color w:val="000000" w:themeColor="text1"/>
          <w:highlight w:val="none"/>
        </w:rPr>
      </w:pPr>
      <w:r>
        <w:rPr>
          <w:color w:val="000000" w:themeColor="text1"/>
          <w:highlight w:val="none"/>
        </w:rPr>
      </w:r>
      <w:r>
        <w:rPr>
          <w:color w:val="000000" w:themeColor="text1"/>
        </w:rPr>
      </w:r>
      <w:r/>
    </w:p>
    <w:p>
      <w:pPr>
        <w:pStyle w:val="886"/>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886"/>
        <w:rPr>
          <w:color w:val="000000" w:themeColor="text1"/>
          <w:highlight w:val="none"/>
        </w:rPr>
      </w:pPr>
      <w:r>
        <w:rPr>
          <w:color w:val="000000" w:themeColor="text1"/>
          <w:highlight w:val="none"/>
        </w:rPr>
      </w:r>
      <w:r>
        <w:rPr>
          <w:color w:val="000000" w:themeColor="text1"/>
        </w:rPr>
      </w:r>
      <w:r/>
    </w:p>
    <w:p>
      <w:pPr>
        <w:pStyle w:val="886"/>
        <w:rPr>
          <w:color w:val="000000" w:themeColor="text1"/>
          <w:highlight w:val="none"/>
        </w:rPr>
      </w:pPr>
      <w:r>
        <w:rPr>
          <w:color w:val="000000" w:themeColor="text1"/>
          <w:highlight w:val="none"/>
        </w:rPr>
        <w:t xml:space="preserve">第</w:t>
      </w:r>
      <w:r>
        <w:rPr>
          <w:rFonts w:hint="eastAsia"/>
          <w:color w:val="000000" w:themeColor="text1"/>
          <w:highlight w:val="none"/>
        </w:rPr>
        <w:t xml:space="preserve">五章 磋商响应文件格式</w:t>
      </w:r>
      <w:r>
        <w:rPr>
          <w:color w:val="000000" w:themeColor="text1"/>
        </w:rPr>
      </w:r>
      <w:r/>
    </w:p>
    <w:p>
      <w:pPr>
        <w:pStyle w:val="977"/>
        <w:ind w:firstLine="482"/>
        <w:spacing w:beforeAutospacing="0" w:afterAutospacing="0" w:line="360" w:lineRule="auto"/>
        <w:widowControl/>
        <w:rPr>
          <w:rFonts w:ascii="宋体" w:hAnsi="宋体" w:cs="宋体"/>
          <w:color w:val="000000" w:themeColor="text1"/>
          <w:highlight w:val="none"/>
        </w:rPr>
      </w:pPr>
      <w:r>
        <w:rPr>
          <w:rFonts w:hint="eastAsia" w:ascii="宋体" w:hAnsi="宋体" w:cs="宋体"/>
          <w:b/>
          <w:color w:val="000000" w:themeColor="text1"/>
          <w:highlight w:val="none"/>
        </w:rPr>
        <w:t xml:space="preserve">注：本附件所有格式为响应文件的组成部分</w:t>
      </w:r>
      <w:r>
        <w:rPr>
          <w:rFonts w:hint="eastAsia" w:ascii="宋体" w:hAnsi="宋体"/>
          <w:b/>
          <w:color w:val="000000" w:themeColor="text1"/>
          <w:highlight w:val="none"/>
        </w:rPr>
        <w:t xml:space="preserve">，供应商可根据自身情况进行补充和修改，但补充和修改不得造成与本格式内容有实质性的违背。</w:t>
      </w:r>
      <w:r>
        <w:rPr>
          <w:color w:val="000000" w:themeColor="text1"/>
        </w:rPr>
      </w:r>
      <w:r/>
    </w:p>
    <w:p>
      <w:pPr>
        <w:pStyle w:val="977"/>
        <w:spacing w:beforeAutospacing="0" w:afterAutospacing="0" w:line="360" w:lineRule="auto"/>
        <w:widowControl/>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r/>
    </w:p>
    <w:p>
      <w:pPr>
        <w:pStyle w:val="977"/>
        <w:jc w:val="center"/>
        <w:spacing w:beforeAutospacing="0" w:afterAutospacing="0" w:line="360" w:lineRule="auto"/>
        <w:widowControl/>
        <w:rPr>
          <w:rStyle w:val="988"/>
          <w:rFonts w:hint="eastAsia" w:ascii="宋体" w:hAnsi="宋体" w:eastAsia="宋体" w:cs="宋体"/>
          <w:color w:val="000000" w:themeColor="text1"/>
          <w:sz w:val="36"/>
          <w:szCs w:val="36"/>
          <w:highlight w:val="none"/>
        </w:rPr>
      </w:pPr>
      <w:r>
        <w:rPr>
          <w:rStyle w:val="988"/>
          <w:rFonts w:hint="eastAsia"/>
          <w:color w:val="000000" w:themeColor="text1"/>
          <w:sz w:val="36"/>
          <w:szCs w:val="36"/>
          <w:highlight w:val="none"/>
          <w:lang w:eastAsia="zh-CN"/>
        </w:rPr>
        <w:t xml:space="preserve">xxxx</w:t>
      </w:r>
      <w:r>
        <w:rPr>
          <w:color w:val="000000" w:themeColor="text1"/>
        </w:rPr>
      </w:r>
      <w:r/>
    </w:p>
    <w:p>
      <w:pPr>
        <w:pStyle w:val="977"/>
        <w:jc w:val="center"/>
        <w:spacing w:beforeAutospacing="0" w:afterAutospacing="0" w:line="360" w:lineRule="auto"/>
        <w:widowControl/>
        <w:rPr>
          <w:rFonts w:ascii="sans-serif" w:hAnsi="sans-serif" w:eastAsia="sans-serif" w:cs="sans-serif"/>
          <w:color w:val="000000" w:themeColor="text1"/>
          <w:highlight w:val="none"/>
        </w:rPr>
      </w:pPr>
      <w:r>
        <w:rPr>
          <w:rStyle w:val="988"/>
          <w:rFonts w:hint="eastAsia" w:ascii="宋体" w:hAnsi="宋体" w:cs="宋体"/>
          <w:color w:val="000000" w:themeColor="text1"/>
          <w:sz w:val="36"/>
          <w:szCs w:val="36"/>
          <w:highlight w:val="none"/>
        </w:rPr>
        <w:t xml:space="preserve">竞争性磋商响应文件</w:t>
      </w:r>
      <w:r>
        <w:rPr>
          <w:color w:val="000000" w:themeColor="text1"/>
        </w:rPr>
      </w:r>
      <w:r/>
    </w:p>
    <w:p>
      <w:pPr>
        <w:pStyle w:val="977"/>
        <w:jc w:val="center"/>
        <w:spacing w:before="75" w:beforeAutospacing="0" w:after="75" w:afterAutospacing="0"/>
        <w:widowControl/>
        <w:rPr>
          <w:rFonts w:ascii="宋体" w:hAnsi="宋体" w:cs="宋体"/>
          <w:color w:val="000000" w:themeColor="text1"/>
          <w:sz w:val="30"/>
          <w:szCs w:val="30"/>
          <w:highlight w:val="none"/>
        </w:rPr>
      </w:pPr>
      <w:r>
        <w:rPr>
          <w:rFonts w:ascii="宋体" w:hAnsi="宋体" w:cs="宋体"/>
          <w:color w:val="000000" w:themeColor="text1"/>
          <w:sz w:val="30"/>
          <w:szCs w:val="30"/>
          <w:highlight w:val="none"/>
        </w:rPr>
      </w:r>
      <w:r>
        <w:rPr>
          <w:color w:val="000000" w:themeColor="text1"/>
        </w:rPr>
      </w:r>
      <w:r/>
    </w:p>
    <w:p>
      <w:pPr>
        <w:pStyle w:val="977"/>
        <w:jc w:val="center"/>
        <w:spacing w:before="75" w:beforeAutospacing="0" w:after="75" w:afterAutospacing="0"/>
        <w:widowControl/>
        <w:rPr>
          <w:rFonts w:ascii="宋体" w:hAnsi="宋体" w:cs="宋体"/>
          <w:color w:val="000000" w:themeColor="text1"/>
          <w:sz w:val="30"/>
          <w:szCs w:val="30"/>
          <w:highlight w:val="none"/>
        </w:rPr>
      </w:pPr>
      <w:r>
        <w:rPr>
          <w:rFonts w:ascii="宋体" w:hAnsi="宋体" w:cs="宋体"/>
          <w:color w:val="000000" w:themeColor="text1"/>
          <w:sz w:val="30"/>
          <w:szCs w:val="30"/>
          <w:highlight w:val="none"/>
        </w:rPr>
      </w:r>
      <w:r>
        <w:rPr>
          <w:color w:val="000000" w:themeColor="text1"/>
        </w:rPr>
      </w:r>
      <w:r/>
    </w:p>
    <w:p>
      <w:pPr>
        <w:pStyle w:val="977"/>
        <w:jc w:val="center"/>
        <w:spacing w:before="75" w:beforeAutospacing="0" w:after="75" w:afterAutospacing="0"/>
        <w:widowControl/>
        <w:rPr>
          <w:rFonts w:ascii="宋体" w:hAnsi="宋体" w:cs="宋体"/>
          <w:color w:val="000000" w:themeColor="text1"/>
          <w:sz w:val="30"/>
          <w:szCs w:val="30"/>
          <w:highlight w:val="none"/>
        </w:rPr>
      </w:pPr>
      <w:r>
        <w:rPr>
          <w:rFonts w:ascii="宋体" w:hAnsi="宋体" w:cs="宋体"/>
          <w:color w:val="000000" w:themeColor="text1"/>
          <w:sz w:val="30"/>
          <w:szCs w:val="30"/>
          <w:highlight w:val="none"/>
        </w:rPr>
      </w:r>
      <w:r>
        <w:rPr>
          <w:color w:val="000000" w:themeColor="text1"/>
        </w:rPr>
      </w:r>
      <w:r/>
    </w:p>
    <w:p>
      <w:pPr>
        <w:pStyle w:val="977"/>
        <w:jc w:val="center"/>
        <w:spacing w:before="75" w:beforeAutospacing="0" w:after="75" w:afterAutospacing="0"/>
        <w:widowControl/>
        <w:rPr>
          <w:rFonts w:ascii="宋体" w:hAnsi="宋体" w:cs="宋体"/>
          <w:color w:val="000000" w:themeColor="text1"/>
          <w:sz w:val="30"/>
          <w:szCs w:val="30"/>
          <w:highlight w:val="none"/>
        </w:rPr>
      </w:pPr>
      <w:r>
        <w:rPr>
          <w:rFonts w:ascii="宋体" w:hAnsi="宋体" w:cs="宋体"/>
          <w:color w:val="000000" w:themeColor="text1"/>
          <w:sz w:val="30"/>
          <w:szCs w:val="30"/>
          <w:highlight w:val="none"/>
        </w:rPr>
      </w:r>
      <w:r>
        <w:rPr>
          <w:color w:val="000000" w:themeColor="text1"/>
        </w:rPr>
      </w:r>
      <w:r/>
    </w:p>
    <w:p>
      <w:pPr>
        <w:pStyle w:val="977"/>
        <w:jc w:val="center"/>
        <w:spacing w:before="75" w:beforeAutospacing="0" w:after="75" w:afterAutospacing="0"/>
        <w:widowControl/>
        <w:rPr>
          <w:rFonts w:ascii="宋体" w:hAnsi="宋体" w:cs="宋体"/>
          <w:color w:val="000000" w:themeColor="text1"/>
          <w:sz w:val="30"/>
          <w:szCs w:val="30"/>
          <w:highlight w:val="none"/>
        </w:rPr>
      </w:pPr>
      <w:r>
        <w:rPr>
          <w:rFonts w:ascii="宋体" w:hAnsi="宋体" w:cs="宋体"/>
          <w:color w:val="000000" w:themeColor="text1"/>
          <w:sz w:val="30"/>
          <w:szCs w:val="30"/>
          <w:highlight w:val="none"/>
        </w:rPr>
      </w:r>
      <w:r>
        <w:rPr>
          <w:color w:val="000000" w:themeColor="text1"/>
        </w:rPr>
      </w:r>
      <w:r/>
    </w:p>
    <w:p>
      <w:pPr>
        <w:pStyle w:val="977"/>
        <w:jc w:val="center"/>
        <w:spacing w:before="75" w:beforeAutospacing="0" w:after="75" w:afterAutospacing="0"/>
        <w:widowControl/>
        <w:rPr>
          <w:rFonts w:ascii="宋体" w:hAnsi="宋体" w:cs="宋体"/>
          <w:color w:val="000000" w:themeColor="text1"/>
          <w:sz w:val="30"/>
          <w:szCs w:val="30"/>
          <w:highlight w:val="none"/>
        </w:rPr>
      </w:pPr>
      <w:r>
        <w:rPr>
          <w:rFonts w:ascii="宋体" w:hAnsi="宋体" w:cs="宋体"/>
          <w:color w:val="000000" w:themeColor="text1"/>
          <w:sz w:val="30"/>
          <w:szCs w:val="30"/>
          <w:highlight w:val="none"/>
        </w:rPr>
      </w:r>
      <w:r>
        <w:rPr>
          <w:color w:val="000000" w:themeColor="text1"/>
        </w:rPr>
      </w:r>
      <w:r/>
    </w:p>
    <w:p>
      <w:pPr>
        <w:pStyle w:val="977"/>
        <w:jc w:val="center"/>
        <w:spacing w:before="75" w:beforeAutospacing="0" w:after="75" w:afterAutospacing="0"/>
        <w:widowControl/>
        <w:rPr>
          <w:rFonts w:ascii="sans-serif" w:hAnsi="sans-serif" w:eastAsia="sans-serif" w:cs="sans-serif"/>
          <w:color w:val="000000" w:themeColor="text1"/>
          <w:highlight w:val="none"/>
        </w:rPr>
      </w:pPr>
      <w:r>
        <w:rPr>
          <w:rFonts w:ascii="sans-serif" w:hAnsi="sans-serif" w:eastAsia="sans-serif" w:cs="sans-serif"/>
          <w:color w:val="000000" w:themeColor="text1"/>
          <w:highlight w:val="none"/>
        </w:rPr>
      </w:r>
      <w:r>
        <w:rPr>
          <w:color w:val="000000" w:themeColor="text1"/>
        </w:rPr>
      </w:r>
      <w:r/>
    </w:p>
    <w:p>
      <w:pPr>
        <w:pStyle w:val="977"/>
        <w:ind w:firstLine="723"/>
        <w:spacing w:beforeAutospacing="0" w:afterAutospacing="0" w:line="600" w:lineRule="exact"/>
        <w:widowControl/>
        <w:rPr>
          <w:rFonts w:hint="eastAsia" w:ascii="sans-serif" w:hAnsi="sans-serif" w:cs="sans-serif"/>
          <w:color w:val="000000" w:themeColor="text1"/>
          <w:highlight w:val="none"/>
        </w:rPr>
      </w:pPr>
      <w:r>
        <w:rPr>
          <w:rStyle w:val="988"/>
          <w:rFonts w:hint="eastAsia" w:ascii="宋体" w:hAnsi="宋体" w:cs="宋体"/>
          <w:color w:val="000000" w:themeColor="text1"/>
          <w:highlight w:val="none"/>
        </w:rPr>
        <w:t xml:space="preserve">采购编号：</w:t>
      </w:r>
      <w:r>
        <w:rPr>
          <w:rStyle w:val="988"/>
          <w:rFonts w:hint="eastAsia" w:ascii="宋体" w:hAnsi="宋体" w:cs="宋体"/>
          <w:color w:val="000000" w:themeColor="text1"/>
          <w:sz w:val="36"/>
          <w:szCs w:val="36"/>
          <w:highlight w:val="none"/>
          <w:u w:val="single"/>
        </w:rPr>
        <w:t xml:space="preserve">                           </w:t>
      </w:r>
      <w:r>
        <w:rPr>
          <w:color w:val="000000" w:themeColor="text1"/>
        </w:rPr>
      </w:r>
      <w:r/>
    </w:p>
    <w:p>
      <w:pPr>
        <w:pStyle w:val="977"/>
        <w:ind w:firstLine="723"/>
        <w:spacing w:beforeAutospacing="0" w:afterAutospacing="0" w:line="600" w:lineRule="exact"/>
        <w:widowControl/>
        <w:rPr>
          <w:rFonts w:ascii="sans-serif" w:hAnsi="sans-serif" w:eastAsia="sans-serif" w:cs="sans-serif"/>
          <w:color w:val="000000" w:themeColor="text1"/>
          <w:highlight w:val="none"/>
        </w:rPr>
      </w:pPr>
      <w:r>
        <w:rPr>
          <w:rStyle w:val="988"/>
          <w:rFonts w:hint="eastAsia" w:ascii="宋体" w:hAnsi="宋体" w:cs="宋体"/>
          <w:color w:val="000000" w:themeColor="text1"/>
          <w:highlight w:val="none"/>
        </w:rPr>
        <w:t xml:space="preserve">项目名称：</w:t>
      </w:r>
      <w:r>
        <w:rPr>
          <w:rStyle w:val="988"/>
          <w:rFonts w:hint="eastAsia" w:ascii="宋体" w:hAnsi="宋体" w:cs="宋体"/>
          <w:color w:val="000000" w:themeColor="text1"/>
          <w:sz w:val="36"/>
          <w:szCs w:val="36"/>
          <w:highlight w:val="none"/>
          <w:u w:val="single"/>
        </w:rPr>
        <w:t xml:space="preserve">                           </w:t>
      </w:r>
      <w:r>
        <w:rPr>
          <w:color w:val="000000" w:themeColor="text1"/>
        </w:rPr>
      </w:r>
      <w:r/>
    </w:p>
    <w:p>
      <w:pPr>
        <w:pStyle w:val="977"/>
        <w:ind w:firstLine="723"/>
        <w:spacing w:beforeAutospacing="0" w:afterAutospacing="0" w:line="600" w:lineRule="exact"/>
        <w:widowControl/>
        <w:rPr>
          <w:rFonts w:ascii="sans-serif" w:hAnsi="sans-serif" w:eastAsia="sans-serif" w:cs="sans-serif"/>
          <w:color w:val="000000" w:themeColor="text1"/>
          <w:highlight w:val="none"/>
        </w:rPr>
      </w:pPr>
      <w:r>
        <w:rPr>
          <w:rStyle w:val="988"/>
          <w:rFonts w:hint="eastAsia" w:ascii="宋体" w:hAnsi="宋体" w:cs="宋体"/>
          <w:color w:val="000000" w:themeColor="text1"/>
          <w:highlight w:val="none"/>
        </w:rPr>
        <w:t xml:space="preserve">供应商名称：</w:t>
      </w:r>
      <w:r>
        <w:rPr>
          <w:rStyle w:val="988"/>
          <w:rFonts w:hint="eastAsia" w:ascii="宋体" w:hAnsi="宋体" w:cs="宋体"/>
          <w:color w:val="000000" w:themeColor="text1"/>
          <w:sz w:val="36"/>
          <w:szCs w:val="36"/>
          <w:highlight w:val="none"/>
          <w:u w:val="single"/>
        </w:rPr>
        <w:t xml:space="preserve">                          </w:t>
      </w:r>
      <w:r>
        <w:rPr>
          <w:color w:val="000000" w:themeColor="text1"/>
        </w:rPr>
      </w:r>
      <w:r/>
    </w:p>
    <w:p>
      <w:pPr>
        <w:pStyle w:val="977"/>
        <w:ind w:firstLine="723"/>
        <w:spacing w:beforeAutospacing="0" w:afterAutospacing="0" w:line="600" w:lineRule="exact"/>
        <w:widowControl/>
        <w:rPr>
          <w:rStyle w:val="988"/>
          <w:rFonts w:ascii="sans-serif" w:hAnsi="sans-serif" w:eastAsia="sans-serif" w:cs="sans-serif"/>
          <w:b w:val="0"/>
          <w:color w:val="000000" w:themeColor="text1"/>
          <w:highlight w:val="none"/>
        </w:rPr>
      </w:pPr>
      <w:r>
        <w:rPr>
          <w:rStyle w:val="988"/>
          <w:rFonts w:hint="eastAsia" w:ascii="宋体" w:hAnsi="宋体" w:cs="宋体"/>
          <w:color w:val="000000" w:themeColor="text1"/>
          <w:highlight w:val="none"/>
        </w:rPr>
        <w:t xml:space="preserve">日   期：</w:t>
      </w:r>
      <w:r>
        <w:rPr>
          <w:rStyle w:val="988"/>
          <w:rFonts w:hint="eastAsia" w:ascii="宋体" w:hAnsi="宋体" w:cs="宋体"/>
          <w:color w:val="000000" w:themeColor="text1"/>
          <w:sz w:val="36"/>
          <w:szCs w:val="36"/>
          <w:highlight w:val="none"/>
          <w:u w:val="single"/>
        </w:rPr>
        <w:t xml:space="preserve">                          </w:t>
      </w:r>
      <w:r>
        <w:rPr>
          <w:color w:val="000000" w:themeColor="text1"/>
        </w:rPr>
      </w:r>
      <w:r/>
    </w:p>
    <w:p>
      <w:pPr>
        <w:pStyle w:val="977"/>
        <w:spacing w:before="75" w:beforeAutospacing="0" w:after="75" w:afterAutospacing="0" w:line="465" w:lineRule="atLeast"/>
        <w:widowControl/>
        <w:rPr>
          <w:rFonts w:ascii="宋体" w:hAnsi="宋体"/>
          <w:color w:val="000000" w:themeColor="text1"/>
          <w:sz w:val="28"/>
          <w:szCs w:val="28"/>
          <w:highlight w:val="none"/>
        </w:rPr>
      </w:pPr>
      <w:r>
        <w:rPr>
          <w:color w:val="000000" w:themeColor="text1"/>
          <w:highlight w:val="none"/>
        </w:rPr>
        <w:br w:type="page" w:clear="all"/>
      </w:r>
      <w:r>
        <w:rPr>
          <w:rFonts w:hint="eastAsia" w:ascii="宋体" w:hAnsi="宋体"/>
          <w:color w:val="000000" w:themeColor="text1"/>
          <w:highlight w:val="none"/>
        </w:rPr>
        <w:t xml:space="preserve">附件1：</w:t>
      </w:r>
      <w:r>
        <w:rPr>
          <w:rFonts w:hint="eastAsia"/>
          <w:color w:val="000000" w:themeColor="text1"/>
          <w:highlight w:val="none"/>
        </w:rPr>
        <w:t xml:space="preserve">磋商响应报价书</w:t>
      </w:r>
      <w:r>
        <w:rPr>
          <w:color w:val="000000" w:themeColor="text1"/>
        </w:rPr>
      </w:r>
      <w:r/>
    </w:p>
    <w:p>
      <w:pPr>
        <w:pStyle w:val="977"/>
        <w:jc w:val="center"/>
        <w:spacing w:before="75" w:beforeAutospacing="0" w:after="75" w:afterAutospacing="0" w:line="495" w:lineRule="atLeast"/>
        <w:widowControl/>
        <w:rPr>
          <w:rFonts w:ascii="sans-serif" w:hAnsi="sans-serif" w:eastAsia="sans-serif" w:cs="sans-serif"/>
          <w:color w:val="000000" w:themeColor="text1"/>
          <w:sz w:val="30"/>
          <w:szCs w:val="30"/>
          <w:highlight w:val="none"/>
        </w:rPr>
      </w:pPr>
      <w:r>
        <w:rPr>
          <w:rStyle w:val="988"/>
          <w:rFonts w:hint="eastAsia" w:ascii="宋体" w:hAnsi="宋体" w:cs="宋体"/>
          <w:color w:val="000000" w:themeColor="text1"/>
          <w:sz w:val="30"/>
          <w:szCs w:val="30"/>
          <w:highlight w:val="none"/>
        </w:rPr>
        <w:t xml:space="preserve">磋商响应报价书</w:t>
      </w:r>
      <w:r>
        <w:rPr>
          <w:color w:val="000000" w:themeColor="text1"/>
        </w:rPr>
      </w:r>
      <w:r/>
    </w:p>
    <w:p>
      <w:pPr>
        <w:jc w:val="left"/>
        <w:spacing w:line="360" w:lineRule="auto"/>
        <w:rPr>
          <w:rFonts w:ascii="宋体" w:hAnsi="宋体" w:cs="Arial"/>
          <w:b/>
          <w:color w:val="000000" w:themeColor="text1"/>
          <w:szCs w:val="21"/>
          <w:highlight w:val="none"/>
        </w:rPr>
      </w:pPr>
      <w:r>
        <w:rPr>
          <w:rFonts w:hint="eastAsia" w:ascii="宋体" w:hAnsi="宋体" w:cs="Arial"/>
          <w:b/>
          <w:color w:val="000000" w:themeColor="text1"/>
          <w:szCs w:val="21"/>
          <w:highlight w:val="none"/>
          <w:u w:val="single"/>
        </w:rPr>
        <w:t xml:space="preserve">         </w:t>
      </w:r>
      <w:r>
        <w:rPr>
          <w:rFonts w:ascii="宋体" w:hAnsi="宋体" w:cs="Arial"/>
          <w:b/>
          <w:color w:val="000000" w:themeColor="text1"/>
          <w:szCs w:val="21"/>
          <w:highlight w:val="none"/>
        </w:rPr>
        <w:t xml:space="preserve">：</w:t>
      </w:r>
      <w:r>
        <w:rPr>
          <w:color w:val="000000" w:themeColor="text1"/>
        </w:rPr>
      </w:r>
      <w:r/>
    </w:p>
    <w:p>
      <w:pPr>
        <w:ind w:firstLine="420"/>
        <w:jc w:val="left"/>
        <w:spacing w:line="360" w:lineRule="auto"/>
        <w:rPr>
          <w:rFonts w:ascii="宋体" w:hAnsi="宋体" w:cs="Arial"/>
          <w:color w:val="000000" w:themeColor="text1"/>
          <w:szCs w:val="21"/>
          <w:highlight w:val="none"/>
        </w:rPr>
      </w:pPr>
      <w:r>
        <w:rPr>
          <w:rFonts w:ascii="宋体" w:hAnsi="宋体" w:cs="Arial"/>
          <w:color w:val="000000" w:themeColor="text1"/>
          <w:szCs w:val="21"/>
          <w:highlight w:val="none"/>
        </w:rPr>
        <w:t xml:space="preserve">1、根据已收到的工程的磋商文件，遵照现行法律法规的有关规定，我单位经考察现场和研究磋商文件后，愿以人民币（小写：￥元），人民币：（大写）元的总价，按磋商文件的要求承包本次发包范围内的全部工程。</w:t>
      </w:r>
      <w:r>
        <w:rPr>
          <w:rFonts w:ascii="宋体" w:hAnsi="宋体" w:cs="Arial"/>
          <w:b/>
          <w:bCs/>
          <w:color w:val="000000" w:themeColor="text1"/>
          <w:szCs w:val="21"/>
          <w:highlight w:val="none"/>
        </w:rPr>
        <w:t xml:space="preserve">我们承诺：我们的报价经过仔细测算，绝对不低于我们的成本价。在施工图纸不发生变更的情况下，在合同条款约定的范围内，不向发包人要求增加任何费用。</w:t>
      </w:r>
      <w:r>
        <w:rPr>
          <w:color w:val="000000" w:themeColor="text1"/>
        </w:rPr>
      </w:r>
      <w:r/>
    </w:p>
    <w:p>
      <w:pPr>
        <w:ind w:firstLine="420"/>
        <w:jc w:val="left"/>
        <w:spacing w:line="360" w:lineRule="auto"/>
        <w:rPr>
          <w:rFonts w:ascii="宋体" w:hAnsi="宋体" w:cs="Arial"/>
          <w:color w:val="000000" w:themeColor="text1"/>
          <w:szCs w:val="21"/>
          <w:highlight w:val="none"/>
        </w:rPr>
      </w:pPr>
      <w:r>
        <w:rPr>
          <w:rFonts w:ascii="宋体" w:hAnsi="宋体" w:cs="Arial"/>
          <w:color w:val="000000" w:themeColor="text1"/>
          <w:szCs w:val="21"/>
          <w:highlight w:val="none"/>
        </w:rPr>
        <w:t xml:space="preserve">2、我单位拟派项目</w:t>
      </w:r>
      <w:r>
        <w:rPr>
          <w:rFonts w:hint="eastAsia" w:ascii="宋体" w:hAnsi="宋体" w:cs="Arial"/>
          <w:color w:val="000000" w:themeColor="text1"/>
          <w:szCs w:val="21"/>
          <w:highlight w:val="none"/>
          <w:lang w:val="en-US" w:eastAsia="zh-CN"/>
        </w:rPr>
        <w:t xml:space="preserve">负责人</w:t>
      </w:r>
      <w:r>
        <w:rPr>
          <w:rFonts w:ascii="宋体" w:hAnsi="宋体" w:cs="Arial"/>
          <w:color w:val="000000" w:themeColor="text1"/>
          <w:szCs w:val="21"/>
          <w:highlight w:val="none"/>
        </w:rPr>
        <w:t xml:space="preserve">：（姓名），资质等级：级，证号。</w:t>
      </w:r>
      <w:r>
        <w:rPr>
          <w:color w:val="000000" w:themeColor="text1"/>
        </w:rPr>
      </w:r>
      <w:r/>
    </w:p>
    <w:p>
      <w:pPr>
        <w:ind w:firstLine="420"/>
        <w:jc w:val="left"/>
        <w:spacing w:line="360" w:lineRule="auto"/>
        <w:rPr>
          <w:rFonts w:ascii="宋体" w:hAnsi="宋体" w:cs="Arial"/>
          <w:color w:val="000000" w:themeColor="text1"/>
          <w:szCs w:val="21"/>
          <w:highlight w:val="none"/>
        </w:rPr>
      </w:pPr>
      <w:r>
        <w:rPr>
          <w:rFonts w:ascii="宋体" w:hAnsi="宋体" w:cs="Arial"/>
          <w:color w:val="000000" w:themeColor="text1"/>
          <w:szCs w:val="21"/>
          <w:highlight w:val="none"/>
        </w:rPr>
        <w:t xml:space="preserve">3、我单位保证在收到贵单位发出的书面开工令后立即开工，并在</w:t>
      </w:r>
      <w:r>
        <w:rPr>
          <w:rFonts w:hint="eastAsia" w:ascii="宋体" w:hAnsi="宋体" w:cs="Arial"/>
          <w:color w:val="000000" w:themeColor="text1"/>
          <w:szCs w:val="21"/>
          <w:highlight w:val="none"/>
          <w:u w:val="single"/>
        </w:rPr>
        <w:t xml:space="preserve">  日历</w:t>
      </w:r>
      <w:r>
        <w:rPr>
          <w:rFonts w:ascii="宋体" w:hAnsi="宋体" w:cs="Arial"/>
          <w:color w:val="000000" w:themeColor="text1"/>
          <w:szCs w:val="21"/>
          <w:highlight w:val="none"/>
        </w:rPr>
        <w:t xml:space="preserve">天内竣工。</w:t>
      </w:r>
      <w:r>
        <w:rPr>
          <w:color w:val="000000" w:themeColor="text1"/>
        </w:rPr>
      </w:r>
      <w:r/>
    </w:p>
    <w:p>
      <w:pPr>
        <w:ind w:firstLine="420"/>
        <w:jc w:val="left"/>
        <w:spacing w:line="360" w:lineRule="auto"/>
        <w:rPr>
          <w:rFonts w:ascii="宋体" w:hAnsi="宋体" w:cs="Arial"/>
          <w:color w:val="000000" w:themeColor="text1"/>
          <w:szCs w:val="21"/>
          <w:highlight w:val="none"/>
        </w:rPr>
      </w:pPr>
      <w:r>
        <w:rPr>
          <w:rFonts w:ascii="宋体" w:hAnsi="宋体" w:cs="Arial"/>
          <w:color w:val="000000" w:themeColor="text1"/>
          <w:szCs w:val="21"/>
          <w:highlight w:val="none"/>
        </w:rPr>
        <w:t xml:space="preserve">3</w:t>
      </w:r>
      <w:r>
        <w:rPr>
          <w:rFonts w:hint="eastAsia" w:ascii="宋体" w:hAnsi="宋体" w:cs="Arial"/>
          <w:color w:val="000000" w:themeColor="text1"/>
          <w:szCs w:val="21"/>
          <w:highlight w:val="none"/>
        </w:rPr>
        <w:t xml:space="preserve">、</w:t>
      </w:r>
      <w:r>
        <w:rPr>
          <w:rFonts w:ascii="宋体" w:hAnsi="宋体" w:cs="Arial"/>
          <w:color w:val="000000" w:themeColor="text1"/>
          <w:szCs w:val="21"/>
          <w:highlight w:val="none"/>
        </w:rPr>
        <w:t xml:space="preserve">我单位保证本工程质量达到。</w:t>
      </w:r>
      <w:r>
        <w:rPr>
          <w:color w:val="000000" w:themeColor="text1"/>
        </w:rPr>
      </w:r>
      <w:r/>
    </w:p>
    <w:p>
      <w:pPr>
        <w:ind w:firstLine="420"/>
        <w:jc w:val="left"/>
        <w:spacing w:line="360" w:lineRule="auto"/>
        <w:rPr>
          <w:rFonts w:ascii="宋体" w:hAnsi="宋体" w:cs="Arial"/>
          <w:color w:val="000000" w:themeColor="text1"/>
          <w:szCs w:val="21"/>
          <w:highlight w:val="none"/>
        </w:rPr>
      </w:pPr>
      <w:r>
        <w:rPr>
          <w:rFonts w:ascii="宋体" w:hAnsi="宋体" w:cs="Arial"/>
          <w:color w:val="000000" w:themeColor="text1"/>
          <w:szCs w:val="21"/>
          <w:highlight w:val="none"/>
        </w:rPr>
        <w:t xml:space="preserve">4、贵单位的磋商文件、磋商入选通知书和本磋商报价文件将构成约束我们双方的合同。</w:t>
      </w:r>
      <w:r>
        <w:rPr>
          <w:color w:val="000000" w:themeColor="text1"/>
        </w:rPr>
      </w:r>
      <w:r/>
    </w:p>
    <w:p>
      <w:pPr>
        <w:jc w:val="right"/>
        <w:rPr>
          <w:rFonts w:ascii="宋体" w:hAnsi="宋体" w:cs="Arial"/>
          <w:color w:val="000000" w:themeColor="text1"/>
          <w:szCs w:val="21"/>
          <w:highlight w:val="none"/>
        </w:rPr>
      </w:pPr>
      <w:r>
        <w:rPr>
          <w:rFonts w:ascii="宋体" w:hAnsi="宋体" w:cs="Arial"/>
          <w:color w:val="000000" w:themeColor="text1"/>
          <w:szCs w:val="21"/>
          <w:highlight w:val="none"/>
        </w:rPr>
      </w:r>
      <w:r>
        <w:rPr>
          <w:color w:val="000000" w:themeColor="text1"/>
        </w:rPr>
      </w:r>
      <w:r/>
    </w:p>
    <w:p>
      <w:pPr>
        <w:ind w:firstLine="420"/>
        <w:jc w:val="righ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供应商：（公章）</w:t>
      </w:r>
      <w:r>
        <w:rPr>
          <w:color w:val="000000" w:themeColor="text1"/>
        </w:rPr>
      </w:r>
      <w:r/>
    </w:p>
    <w:p>
      <w:pPr>
        <w:ind w:firstLine="420"/>
        <w:jc w:val="righ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法定代表人：（签字或盖章）</w:t>
      </w:r>
      <w:r>
        <w:rPr>
          <w:color w:val="000000" w:themeColor="text1"/>
        </w:rPr>
      </w:r>
      <w:r/>
    </w:p>
    <w:p>
      <w:pPr>
        <w:ind w:firstLine="420"/>
        <w:jc w:val="righ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代理人：（签字或盖章）</w:t>
      </w:r>
      <w:r>
        <w:rPr>
          <w:color w:val="000000" w:themeColor="text1"/>
        </w:rPr>
      </w:r>
      <w:r/>
    </w:p>
    <w:p>
      <w:pPr>
        <w:ind w:firstLine="420"/>
        <w:jc w:val="righ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日期：      年　　月　　日</w:t>
      </w:r>
      <w:r>
        <w:rPr>
          <w:color w:val="000000" w:themeColor="text1"/>
        </w:rPr>
      </w:r>
      <w:r/>
    </w:p>
    <w:p>
      <w:pPr>
        <w:rPr>
          <w:color w:val="000000" w:themeColor="text1"/>
          <w:szCs w:val="21"/>
          <w:highlight w:val="none"/>
        </w:rPr>
      </w:pPr>
      <w:r>
        <w:rPr>
          <w:color w:val="000000" w:themeColor="text1"/>
          <w:szCs w:val="21"/>
          <w:highlight w:val="none"/>
        </w:rPr>
      </w:r>
      <w:r>
        <w:rPr>
          <w:color w:val="000000" w:themeColor="text1"/>
        </w:rPr>
      </w:r>
      <w:r/>
    </w:p>
    <w:p>
      <w:pPr>
        <w:pStyle w:val="888"/>
        <w:rPr>
          <w:rFonts w:ascii="宋体" w:hAnsi="宋体"/>
          <w:color w:val="000000" w:themeColor="text1"/>
          <w:highlight w:val="none"/>
        </w:rPr>
      </w:pPr>
      <w:r>
        <w:rPr>
          <w:color w:val="000000" w:themeColor="text1"/>
          <w:highlight w:val="none"/>
        </w:rPr>
        <w:br w:type="page" w:clear="all"/>
      </w:r>
      <w:r>
        <w:rPr>
          <w:rFonts w:hint="eastAsia" w:ascii="宋体" w:hAnsi="宋体"/>
          <w:color w:val="000000" w:themeColor="text1"/>
          <w:highlight w:val="none"/>
        </w:rPr>
        <w:t xml:space="preserve">附件2-1：开标一览表</w:t>
      </w:r>
      <w:r>
        <w:rPr>
          <w:color w:val="000000" w:themeColor="text1"/>
        </w:rPr>
      </w:r>
      <w:r/>
    </w:p>
    <w:p>
      <w:pPr>
        <w:pStyle w:val="977"/>
        <w:jc w:val="center"/>
        <w:spacing w:before="75" w:beforeAutospacing="0" w:after="75" w:afterAutospacing="0" w:line="495" w:lineRule="atLeast"/>
        <w:widowControl/>
        <w:rPr>
          <w:rStyle w:val="988"/>
          <w:rFonts w:ascii="宋体" w:hAnsi="宋体" w:cs="宋体"/>
          <w:color w:val="000000" w:themeColor="text1"/>
          <w:sz w:val="30"/>
          <w:szCs w:val="30"/>
          <w:highlight w:val="none"/>
        </w:rPr>
      </w:pPr>
      <w:r>
        <w:rPr>
          <w:rStyle w:val="988"/>
          <w:rFonts w:hint="eastAsia" w:ascii="宋体" w:hAnsi="宋体" w:cs="宋体"/>
          <w:color w:val="000000" w:themeColor="text1"/>
          <w:sz w:val="30"/>
          <w:szCs w:val="30"/>
          <w:highlight w:val="none"/>
        </w:rPr>
        <w:t xml:space="preserve">开标一览表</w:t>
      </w:r>
      <w:r>
        <w:rPr>
          <w:color w:val="000000" w:themeColor="text1"/>
        </w:rPr>
      </w:r>
      <w:r/>
    </w:p>
    <w:p>
      <w:pPr>
        <w:contextualSpacing/>
        <w:ind w:firstLine="480"/>
        <w:spacing w:line="600" w:lineRule="exact"/>
        <w:rPr>
          <w:rFonts w:ascii="宋体" w:hAnsi="宋体"/>
          <w:color w:val="000000" w:themeColor="text1"/>
          <w:highlight w:val="none"/>
        </w:rPr>
      </w:pPr>
      <w:r>
        <w:rPr>
          <w:rFonts w:hint="eastAsia" w:ascii="宋体" w:hAnsi="宋体"/>
          <w:color w:val="000000" w:themeColor="text1"/>
          <w:highlight w:val="none"/>
        </w:rPr>
        <w:t xml:space="preserve">投标人全称（加盖公章）：</w:t>
      </w:r>
      <w:bookmarkStart w:id="8" w:name="TBR"/>
      <w:r>
        <w:rPr>
          <w:color w:val="000000" w:themeColor="text1"/>
        </w:rPr>
      </w:r>
      <w:bookmarkEnd w:id="8"/>
      <w:r>
        <w:rPr>
          <w:color w:val="000000" w:themeColor="text1"/>
        </w:rPr>
      </w:r>
      <w:r/>
    </w:p>
    <w:p>
      <w:pPr>
        <w:contextualSpacing/>
        <w:ind w:firstLine="480"/>
        <w:spacing w:line="600" w:lineRule="exact"/>
        <w:rPr>
          <w:rFonts w:ascii="宋体" w:hAnsi="宋体"/>
          <w:color w:val="000000" w:themeColor="text1"/>
          <w:highlight w:val="none"/>
        </w:rPr>
      </w:pPr>
      <w:r>
        <w:rPr>
          <w:rFonts w:hint="eastAsia" w:ascii="宋体" w:hAnsi="宋体"/>
          <w:color w:val="000000" w:themeColor="text1"/>
          <w:highlight w:val="none"/>
        </w:rPr>
        <w:t xml:space="preserve">项目编号：</w:t>
      </w:r>
      <w:r>
        <w:rPr>
          <w:rFonts w:ascii="宋体" w:hAnsi="宋体"/>
          <w:color w:val="000000" w:themeColor="text1"/>
          <w:highlight w:val="none"/>
        </w:rPr>
        <w:t xml:space="preserve">  </w:t>
      </w:r>
      <w:bookmarkStart w:id="9" w:name="XMBH"/>
      <w:r>
        <w:rPr>
          <w:color w:val="000000" w:themeColor="text1"/>
        </w:rPr>
      </w:r>
      <w:bookmarkEnd w:id="9"/>
      <w:r>
        <w:rPr>
          <w:color w:val="000000" w:themeColor="text1"/>
        </w:rPr>
      </w:r>
      <w:r/>
    </w:p>
    <w:p>
      <w:pPr>
        <w:contextualSpacing/>
        <w:ind w:firstLine="480"/>
        <w:spacing w:line="600" w:lineRule="exact"/>
        <w:rPr>
          <w:rFonts w:ascii="宋体" w:hAnsi="宋体"/>
          <w:color w:val="000000" w:themeColor="text1"/>
          <w:highlight w:val="none"/>
        </w:rPr>
      </w:pPr>
      <w:r>
        <w:rPr>
          <w:rFonts w:hint="eastAsia" w:ascii="宋体" w:hAnsi="宋体"/>
          <w:color w:val="000000" w:themeColor="text1"/>
          <w:highlight w:val="none"/>
        </w:rPr>
        <w:t xml:space="preserve">分包号：</w:t>
      </w:r>
      <w:bookmarkStart w:id="10" w:name="FBH"/>
      <w:r>
        <w:rPr>
          <w:color w:val="000000" w:themeColor="text1"/>
        </w:rPr>
      </w:r>
      <w:bookmarkEnd w:id="10"/>
      <w:r>
        <w:rPr>
          <w:color w:val="000000" w:themeColor="text1"/>
        </w:rPr>
      </w:r>
      <w:r/>
    </w:p>
    <w:tbl>
      <w:tblPr>
        <w:tblStyle w:val="70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73"/>
        </w:trPr>
        <w:tc>
          <w:tcPr>
            <w:tcW w:w="2481" w:type="dxa"/>
            <w:vAlign w:val="center"/>
            <w:textDirection w:val="lrTb"/>
            <w:noWrap w:val="false"/>
          </w:tcPr>
          <w:p>
            <w:pPr>
              <w:contextualSpacing/>
              <w:jc w:val="center"/>
              <w:spacing w:line="600" w:lineRule="exact"/>
              <w:rPr>
                <w:rFonts w:ascii="宋体" w:hAnsi="宋体" w:cs="宋体"/>
                <w:color w:val="000000" w:themeColor="text1"/>
                <w:highlight w:val="none"/>
              </w:rPr>
            </w:pPr>
            <w:r>
              <w:rPr>
                <w:rFonts w:hint="eastAsia" w:ascii="宋体" w:hAnsi="宋体"/>
                <w:color w:val="000000" w:themeColor="text1"/>
                <w:highlight w:val="none"/>
              </w:rPr>
              <w:t xml:space="preserve">项目名称</w:t>
            </w:r>
            <w:r>
              <w:rPr>
                <w:color w:val="000000" w:themeColor="text1"/>
              </w:rPr>
            </w:r>
            <w:r/>
          </w:p>
        </w:tc>
        <w:tc>
          <w:tcPr>
            <w:tcW w:w="6405" w:type="dxa"/>
            <w:vAlign w:val="center"/>
            <w:textDirection w:val="lrTb"/>
            <w:noWrap w:val="false"/>
          </w:tcPr>
          <w:p>
            <w:pPr>
              <w:contextualSpacing/>
              <w:spacing w:line="600" w:lineRule="exact"/>
              <w:rPr>
                <w:rFonts w:ascii="宋体" w:hAnsi="宋体"/>
                <w:color w:val="000000" w:themeColor="text1"/>
                <w:highlight w:val="none"/>
              </w:rPr>
            </w:pPr>
            <w:r>
              <w:rPr>
                <w:rFonts w:hint="eastAsia" w:ascii="宋体" w:hAnsi="宋体" w:cs="宋体"/>
                <w:color w:val="000000" w:themeColor="text1"/>
                <w:highlight w:val="none"/>
              </w:rPr>
              <w:t xml:space="preserve">                      </w:t>
            </w:r>
            <w:r>
              <w:rPr>
                <w:rFonts w:hint="eastAsia" w:ascii="宋体" w:hAnsi="宋体"/>
                <w:color w:val="000000" w:themeColor="text1"/>
                <w:highlight w:val="none"/>
              </w:rPr>
              <w:t xml:space="preserve">投标总报价</w:t>
            </w:r>
            <w:r>
              <w:rPr>
                <w:color w:val="000000" w:themeColor="text1"/>
              </w:rPr>
            </w:r>
            <w:r/>
          </w:p>
        </w:tc>
      </w:tr>
      <w:tr>
        <w:trPr>
          <w:cantSplit/>
          <w:trHeight w:val="250"/>
        </w:trPr>
        <w:tc>
          <w:tcPr>
            <w:tcW w:w="2481" w:type="dxa"/>
            <w:vAlign w:val="center"/>
            <w:textDirection w:val="lrTb"/>
            <w:noWrap w:val="false"/>
          </w:tcPr>
          <w:p>
            <w:pPr>
              <w:contextualSpacing/>
              <w:spacing w:line="600" w:lineRule="exact"/>
              <w:rPr>
                <w:rFonts w:ascii="宋体" w:hAnsi="宋体" w:cs="宋体"/>
                <w:color w:val="000000" w:themeColor="text1"/>
                <w:highlight w:val="none"/>
              </w:rPr>
            </w:pPr>
            <w:r>
              <w:rPr>
                <w:color w:val="000000" w:themeColor="text1"/>
              </w:rPr>
            </w:r>
            <w:bookmarkStart w:id="11" w:name="XMMC"/>
            <w:r>
              <w:rPr>
                <w:color w:val="000000" w:themeColor="text1"/>
              </w:rPr>
            </w:r>
            <w:bookmarkEnd w:id="11"/>
            <w:r>
              <w:rPr>
                <w:color w:val="000000" w:themeColor="text1"/>
              </w:rPr>
            </w:r>
            <w:r/>
          </w:p>
        </w:tc>
        <w:tc>
          <w:tcPr>
            <w:tcW w:w="6405" w:type="dxa"/>
            <w:vAlign w:val="center"/>
            <w:textDirection w:val="lrTb"/>
            <w:noWrap w:val="false"/>
          </w:tcPr>
          <w:p>
            <w:pPr>
              <w:contextualSpacing/>
              <w:jc w:val="left"/>
              <w:spacing w:line="600" w:lineRule="exact"/>
              <w:rPr>
                <w:rFonts w:ascii="宋体" w:hAnsi="宋体"/>
                <w:color w:val="000000" w:themeColor="text1"/>
                <w:highlight w:val="none"/>
              </w:rPr>
            </w:pPr>
            <w:r>
              <w:rPr>
                <w:rFonts w:hint="eastAsia" w:ascii="宋体" w:hAnsi="宋体" w:cs="宋体"/>
                <w:color w:val="000000" w:themeColor="text1"/>
                <w:highlight w:val="none"/>
              </w:rPr>
              <w:t xml:space="preserve">小写：</w:t>
            </w:r>
            <w:bookmarkStart w:id="12" w:name="JEXX"/>
            <w:r>
              <w:rPr>
                <w:color w:val="000000" w:themeColor="text1"/>
              </w:rPr>
            </w:r>
            <w:bookmarkEnd w:id="12"/>
            <w:r>
              <w:rPr>
                <w:rFonts w:hint="eastAsia" w:ascii="宋体" w:hAnsi="宋体" w:cs="宋体"/>
                <w:color w:val="000000" w:themeColor="text1"/>
                <w:highlight w:val="none"/>
              </w:rPr>
              <w:t xml:space="preserve">     （元人民币）</w:t>
            </w:r>
            <w:r>
              <w:rPr>
                <w:color w:val="000000" w:themeColor="text1"/>
              </w:rPr>
            </w:r>
            <w:r/>
          </w:p>
        </w:tc>
      </w:tr>
      <w:tr>
        <w:trPr>
          <w:cantSplit/>
          <w:trHeight w:val="253"/>
        </w:trPr>
        <w:tc>
          <w:tcPr>
            <w:tcW w:w="2481" w:type="dxa"/>
            <w:vAlign w:val="center"/>
            <w:textDirection w:val="lrTb"/>
            <w:noWrap w:val="false"/>
          </w:tcPr>
          <w:p>
            <w:pPr>
              <w:contextualSpacing/>
              <w:jc w:val="center"/>
              <w:spacing w:line="600" w:lineRule="exact"/>
              <w:rPr>
                <w:rFonts w:ascii="宋体" w:hAnsi="宋体" w:cs="宋体"/>
                <w:color w:val="000000" w:themeColor="text1"/>
                <w:highlight w:val="none"/>
              </w:rPr>
            </w:pPr>
            <w:r>
              <w:rPr>
                <w:rFonts w:hint="eastAsia" w:ascii="宋体" w:hAnsi="宋体" w:cs="宋体"/>
                <w:color w:val="000000" w:themeColor="text1"/>
                <w:highlight w:val="none"/>
              </w:rPr>
              <w:t xml:space="preserve">投标报价大写金额</w:t>
            </w:r>
            <w:r>
              <w:rPr>
                <w:color w:val="000000" w:themeColor="text1"/>
              </w:rPr>
            </w:r>
            <w:r/>
          </w:p>
        </w:tc>
        <w:tc>
          <w:tcPr>
            <w:tcW w:w="6405" w:type="dxa"/>
            <w:vAlign w:val="center"/>
            <w:textDirection w:val="lrTb"/>
            <w:noWrap w:val="false"/>
          </w:tcPr>
          <w:p>
            <w:pPr>
              <w:contextualSpacing/>
              <w:spacing w:line="600" w:lineRule="exact"/>
              <w:rPr>
                <w:rFonts w:ascii="宋体" w:hAnsi="宋体" w:cs="宋体"/>
                <w:color w:val="000000" w:themeColor="text1"/>
                <w:highlight w:val="none"/>
              </w:rPr>
            </w:pPr>
            <w:r>
              <w:rPr>
                <w:color w:val="000000" w:themeColor="text1"/>
              </w:rPr>
            </w:r>
            <w:bookmarkStart w:id="13" w:name="JEDX"/>
            <w:r>
              <w:rPr>
                <w:color w:val="000000" w:themeColor="text1"/>
              </w:rPr>
            </w:r>
            <w:bookmarkEnd w:id="13"/>
            <w:r>
              <w:rPr>
                <w:color w:val="000000" w:themeColor="text1"/>
              </w:rPr>
            </w:r>
            <w:r/>
          </w:p>
        </w:tc>
      </w:tr>
    </w:tbl>
    <w:p>
      <w:pPr>
        <w:contextualSpacing/>
        <w:spacing w:line="600" w:lineRule="exact"/>
        <w:rPr>
          <w:rFonts w:ascii="宋体" w:hAnsi="宋体"/>
          <w:color w:val="000000" w:themeColor="text1"/>
          <w:highlight w:val="none"/>
        </w:rPr>
      </w:pPr>
      <w:r>
        <w:rPr>
          <w:rFonts w:ascii="宋体" w:hAnsi="宋体"/>
          <w:color w:val="000000" w:themeColor="text1"/>
          <w:highlight w:val="none"/>
        </w:rPr>
      </w:r>
      <w:r>
        <w:rPr>
          <w:color w:val="000000" w:themeColor="text1"/>
        </w:rPr>
      </w:r>
      <w:r/>
    </w:p>
    <w:p>
      <w:pPr>
        <w:contextualSpacing/>
        <w:ind w:firstLine="480"/>
        <w:spacing w:line="600" w:lineRule="exact"/>
        <w:rPr>
          <w:rFonts w:ascii="宋体" w:hAnsi="宋体"/>
          <w:color w:val="000000" w:themeColor="text1"/>
          <w:highlight w:val="none"/>
        </w:rPr>
      </w:pPr>
      <w:r>
        <w:rPr>
          <w:rFonts w:hint="eastAsia" w:ascii="宋体" w:hAnsi="宋体"/>
          <w:color w:val="000000" w:themeColor="text1"/>
          <w:highlight w:val="none"/>
        </w:rPr>
        <w:t xml:space="preserve">                                  </w:t>
      </w:r>
      <w:r>
        <w:rPr>
          <w:rFonts w:ascii="宋体" w:hAnsi="宋体"/>
          <w:color w:val="000000" w:themeColor="text1"/>
          <w:highlight w:val="none"/>
        </w:rPr>
        <w:t xml:space="preserve">   </w:t>
      </w:r>
      <w:r>
        <w:rPr>
          <w:rFonts w:hint="eastAsia" w:ascii="宋体" w:hAnsi="宋体"/>
          <w:color w:val="000000" w:themeColor="text1"/>
          <w:highlight w:val="none"/>
        </w:rPr>
        <w:t xml:space="preserve">日期：  </w:t>
      </w:r>
      <w:r>
        <w:rPr>
          <w:rFonts w:hint="eastAsia" w:ascii="宋体" w:hAnsi="宋体"/>
          <w:color w:val="000000" w:themeColor="text1"/>
          <w:highlight w:val="none"/>
          <w:u w:val="single"/>
        </w:rPr>
        <w:t xml:space="preserve"> </w:t>
      </w:r>
      <w:bookmarkStart w:id="14" w:name="NF"/>
      <w:r>
        <w:rPr>
          <w:color w:val="000000" w:themeColor="text1"/>
        </w:rPr>
      </w:r>
      <w:bookmarkEnd w:id="14"/>
      <w:r>
        <w:rPr>
          <w:rFonts w:hint="eastAsia" w:ascii="宋体" w:hAnsi="宋体"/>
          <w:color w:val="000000" w:themeColor="text1"/>
          <w:highlight w:val="none"/>
          <w:u w:val="single"/>
        </w:rPr>
        <w:t xml:space="preserve"> </w:t>
      </w:r>
      <w:r>
        <w:rPr>
          <w:rFonts w:hint="eastAsia" w:ascii="宋体" w:hAnsi="宋体"/>
          <w:color w:val="000000" w:themeColor="text1"/>
          <w:highlight w:val="none"/>
        </w:rPr>
        <w:t xml:space="preserve">年</w:t>
      </w:r>
      <w:r>
        <w:rPr>
          <w:rFonts w:hint="eastAsia" w:ascii="宋体" w:hAnsi="宋体"/>
          <w:color w:val="000000" w:themeColor="text1"/>
          <w:highlight w:val="none"/>
          <w:u w:val="single"/>
        </w:rPr>
        <w:t xml:space="preserve"> </w:t>
      </w:r>
      <w:bookmarkStart w:id="15" w:name="YF"/>
      <w:r>
        <w:rPr>
          <w:color w:val="000000" w:themeColor="text1"/>
        </w:rPr>
      </w:r>
      <w:bookmarkEnd w:id="15"/>
      <w:r>
        <w:rPr>
          <w:rFonts w:hint="eastAsia" w:ascii="宋体" w:hAnsi="宋体"/>
          <w:color w:val="000000" w:themeColor="text1"/>
          <w:highlight w:val="none"/>
          <w:u w:val="single"/>
        </w:rPr>
        <w:t xml:space="preserve"> </w:t>
      </w:r>
      <w:r>
        <w:rPr>
          <w:rFonts w:hint="eastAsia" w:ascii="宋体" w:hAnsi="宋体"/>
          <w:color w:val="000000" w:themeColor="text1"/>
          <w:highlight w:val="none"/>
        </w:rPr>
        <w:t xml:space="preserve">月</w:t>
      </w:r>
      <w:r>
        <w:rPr>
          <w:rFonts w:hint="eastAsia" w:ascii="宋体" w:hAnsi="宋体"/>
          <w:color w:val="000000" w:themeColor="text1"/>
          <w:highlight w:val="none"/>
          <w:u w:val="single"/>
        </w:rPr>
        <w:t xml:space="preserve"> </w:t>
      </w:r>
      <w:bookmarkStart w:id="16" w:name="RI"/>
      <w:r>
        <w:rPr>
          <w:color w:val="000000" w:themeColor="text1"/>
        </w:rPr>
      </w:r>
      <w:bookmarkEnd w:id="16"/>
      <w:r>
        <w:rPr>
          <w:rFonts w:hint="eastAsia" w:ascii="宋体" w:hAnsi="宋体"/>
          <w:color w:val="000000" w:themeColor="text1"/>
          <w:highlight w:val="none"/>
          <w:u w:val="single"/>
        </w:rPr>
        <w:t xml:space="preserve"> </w:t>
      </w:r>
      <w:r>
        <w:rPr>
          <w:rFonts w:hint="eastAsia" w:ascii="宋体" w:hAnsi="宋体"/>
          <w:color w:val="000000" w:themeColor="text1"/>
          <w:highlight w:val="none"/>
        </w:rPr>
        <w:t xml:space="preserve">日</w:t>
      </w:r>
      <w:r>
        <w:rPr>
          <w:color w:val="000000" w:themeColor="text1"/>
        </w:rPr>
      </w:r>
      <w:r/>
    </w:p>
    <w:p>
      <w:pPr>
        <w:ind w:firstLine="480"/>
        <w:spacing w:line="360" w:lineRule="auto"/>
        <w:rPr>
          <w:rFonts w:ascii="宋体" w:hAnsi="宋体"/>
          <w:color w:val="000000" w:themeColor="text1"/>
          <w:highlight w:val="none"/>
        </w:rPr>
      </w:pPr>
      <w:r>
        <w:rPr>
          <w:rFonts w:hint="eastAsia" w:ascii="宋体" w:hAnsi="宋体"/>
          <w:color w:val="000000" w:themeColor="text1"/>
          <w:highlight w:val="none"/>
        </w:rPr>
        <w:t xml:space="preserve">填写说明：</w:t>
      </w:r>
      <w:r>
        <w:rPr>
          <w:color w:val="000000" w:themeColor="text1"/>
        </w:rPr>
      </w:r>
      <w:r/>
    </w:p>
    <w:p>
      <w:pPr>
        <w:ind w:firstLine="420"/>
        <w:spacing w:line="360" w:lineRule="auto"/>
        <w:rPr>
          <w:rFonts w:ascii="宋体" w:hAnsi="宋体"/>
          <w:bCs/>
          <w:color w:val="000000" w:themeColor="text1"/>
          <w:highlight w:val="none"/>
        </w:rPr>
      </w:pPr>
      <w:r>
        <w:rPr>
          <w:rFonts w:hint="eastAsia" w:ascii="宋体" w:hAnsi="宋体"/>
          <w:i/>
          <w:color w:val="000000" w:themeColor="text1"/>
          <w:highlight w:val="none"/>
        </w:rPr>
        <w:t xml:space="preserve">1、</w:t>
      </w:r>
      <w:r>
        <w:rPr>
          <w:rFonts w:hint="eastAsia" w:ascii="宋体" w:hAnsi="宋体"/>
          <w:bCs/>
          <w:i/>
          <w:iCs/>
          <w:color w:val="000000" w:themeColor="text1"/>
          <w:highlight w:val="none"/>
          <w:u w:val="single"/>
        </w:rPr>
        <w:t xml:space="preserve">开标一览表必须加盖投标人公章（复印件无效）</w:t>
      </w:r>
      <w:r>
        <w:rPr>
          <w:rFonts w:hint="eastAsia" w:ascii="宋体" w:hAnsi="宋体"/>
          <w:i/>
          <w:color w:val="000000" w:themeColor="text1"/>
          <w:highlight w:val="none"/>
        </w:rPr>
        <w:t xml:space="preserve">。</w:t>
      </w:r>
      <w:r>
        <w:rPr>
          <w:color w:val="000000" w:themeColor="text1"/>
        </w:rPr>
      </w:r>
      <w:r/>
    </w:p>
    <w:p>
      <w:pPr>
        <w:ind w:firstLine="420"/>
        <w:rPr>
          <w:rFonts w:ascii="宋体" w:hAnsi="宋体"/>
          <w:color w:val="000000" w:themeColor="text1"/>
          <w:highlight w:val="none"/>
        </w:rPr>
      </w:pPr>
      <w:r>
        <w:rPr>
          <w:rFonts w:hint="eastAsia" w:ascii="宋体" w:hAnsi="宋体"/>
          <w:color w:val="000000" w:themeColor="text1"/>
          <w:highlight w:val="none"/>
        </w:rPr>
        <w:t xml:space="preserve">2、如有分包，投标人投任何一个包的标的，都需单独填写开标一览表。</w:t>
      </w:r>
      <w:r>
        <w:rPr>
          <w:color w:val="000000" w:themeColor="text1"/>
        </w:rPr>
      </w:r>
      <w:r/>
    </w:p>
    <w:p>
      <w:pPr>
        <w:pStyle w:val="727"/>
        <w:spacing w:before="75" w:beforeAutospacing="0" w:after="75" w:afterAutospacing="0"/>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pStyle w:val="727"/>
        <w:spacing w:before="75" w:beforeAutospacing="0" w:after="75" w:afterAutospacing="0"/>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pStyle w:val="727"/>
        <w:spacing w:before="75" w:beforeAutospacing="0" w:after="75" w:afterAutospacing="0"/>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附件2-2        </w:t>
      </w:r>
      <w:r>
        <w:rPr>
          <w:rFonts w:hint="eastAsia" w:ascii="宋体" w:hAnsi="宋体" w:cs="宋体"/>
          <w:b/>
          <w:bCs/>
          <w:color w:val="000000" w:themeColor="text1"/>
          <w:sz w:val="21"/>
          <w:szCs w:val="21"/>
          <w:highlight w:val="none"/>
        </w:rPr>
        <w:t xml:space="preserve">报价明细表（根据工程量清单报价）</w:t>
      </w:r>
      <w:r>
        <w:rPr>
          <w:rFonts w:hint="eastAsia" w:ascii="宋体" w:hAnsi="宋体" w:cs="宋体"/>
          <w:color w:val="000000" w:themeColor="text1"/>
          <w:sz w:val="21"/>
          <w:szCs w:val="21"/>
          <w:highlight w:val="none"/>
        </w:rPr>
        <w:t xml:space="preserve"> </w:t>
      </w:r>
      <w:r>
        <w:rPr>
          <w:color w:val="000000" w:themeColor="text1"/>
        </w:rPr>
      </w:r>
      <w:r/>
    </w:p>
    <w:p>
      <w:pPr>
        <w:pStyle w:val="888"/>
        <w:rPr>
          <w:rFonts w:ascii="宋体" w:hAnsi="宋体"/>
          <w:color w:val="000000" w:themeColor="text1"/>
          <w:highlight w:val="none"/>
        </w:rPr>
      </w:pPr>
      <w:r>
        <w:rPr>
          <w:rFonts w:ascii="宋体" w:hAnsi="宋体"/>
          <w:color w:val="000000" w:themeColor="text1"/>
          <w:highlight w:val="none"/>
        </w:rPr>
        <w:br w:type="page" w:clear="all"/>
      </w:r>
      <w:r>
        <w:rPr>
          <w:rFonts w:hint="eastAsia" w:ascii="宋体" w:hAnsi="宋体"/>
          <w:color w:val="000000" w:themeColor="text1"/>
          <w:highlight w:val="none"/>
        </w:rPr>
        <w:t xml:space="preserve">附件3：磋商响应声明</w:t>
      </w:r>
      <w:r>
        <w:rPr>
          <w:color w:val="000000" w:themeColor="text1"/>
        </w:rPr>
      </w:r>
      <w:r/>
    </w:p>
    <w:p>
      <w:pPr>
        <w:pStyle w:val="977"/>
        <w:jc w:val="center"/>
        <w:spacing w:before="75" w:beforeAutospacing="0" w:after="75" w:afterAutospacing="0" w:line="495" w:lineRule="atLeast"/>
        <w:widowControl/>
        <w:rPr>
          <w:color w:val="000000" w:themeColor="text1"/>
          <w:highlight w:val="none"/>
        </w:rPr>
      </w:pPr>
      <w:r>
        <w:rPr>
          <w:rStyle w:val="988"/>
          <w:rFonts w:hint="eastAsia" w:ascii="宋体" w:hAnsi="宋体" w:cs="宋体"/>
          <w:color w:val="000000" w:themeColor="text1"/>
          <w:sz w:val="30"/>
          <w:szCs w:val="30"/>
          <w:highlight w:val="none"/>
        </w:rPr>
        <w:t xml:space="preserve">磋商响应声明</w:t>
      </w:r>
      <w:r>
        <w:rPr>
          <w:color w:val="000000" w:themeColor="text1"/>
        </w:rPr>
      </w:r>
      <w:r/>
    </w:p>
    <w:p>
      <w:pPr>
        <w:pStyle w:val="727"/>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致：</w:t>
      </w:r>
      <w:r>
        <w:rPr>
          <w:rFonts w:hint="eastAsia" w:ascii="宋体" w:hAnsi="宋体" w:cs="宋体"/>
          <w:color w:val="000000" w:themeColor="text1"/>
          <w:sz w:val="21"/>
          <w:szCs w:val="21"/>
          <w:highlight w:val="none"/>
          <w:u w:val="single"/>
        </w:rPr>
        <w:t xml:space="preserve">     (采购人或采购代理机构)       </w:t>
      </w:r>
      <w:r>
        <w:rPr>
          <w:color w:val="000000" w:themeColor="text1"/>
        </w:rPr>
      </w:r>
      <w:r/>
    </w:p>
    <w:p>
      <w:pPr>
        <w:pStyle w:val="727"/>
        <w:ind w:firstLine="630"/>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1.根据贵方为</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项目（采购编号:</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）的采购公告，我方签字代表</w:t>
      </w:r>
      <w:r>
        <w:rPr>
          <w:rFonts w:hint="eastAsia" w:ascii="宋体" w:hAnsi="宋体" w:cs="宋体"/>
          <w:color w:val="000000" w:themeColor="text1"/>
          <w:sz w:val="21"/>
          <w:szCs w:val="21"/>
          <w:highlight w:val="none"/>
          <w:u w:val="single"/>
        </w:rPr>
        <w:t xml:space="preserve">          （全名、职务）   </w:t>
      </w:r>
      <w:r>
        <w:rPr>
          <w:rFonts w:hint="eastAsia" w:ascii="宋体" w:hAnsi="宋体" w:cs="宋体"/>
          <w:color w:val="000000" w:themeColor="text1"/>
          <w:sz w:val="21"/>
          <w:szCs w:val="21"/>
          <w:highlight w:val="none"/>
        </w:rPr>
        <w:t xml:space="preserve">经正式授权并代表供应商</w:t>
      </w:r>
      <w:r>
        <w:rPr>
          <w:rFonts w:hint="eastAsia" w:ascii="宋体" w:hAnsi="宋体" w:cs="宋体"/>
          <w:color w:val="000000" w:themeColor="text1"/>
          <w:sz w:val="21"/>
          <w:szCs w:val="21"/>
          <w:highlight w:val="none"/>
          <w:u w:val="single"/>
        </w:rPr>
        <w:t xml:space="preserve">          （供应商名称、地址）    </w:t>
      </w:r>
      <w:r>
        <w:rPr>
          <w:rFonts w:hint="eastAsia" w:ascii="宋体" w:hAnsi="宋体" w:cs="宋体"/>
          <w:color w:val="000000" w:themeColor="text1"/>
          <w:sz w:val="21"/>
          <w:szCs w:val="21"/>
          <w:highlight w:val="none"/>
        </w:rPr>
        <w:t xml:space="preserve">提交包含下列响应文件电子文档。</w:t>
      </w:r>
      <w:r>
        <w:rPr>
          <w:color w:val="000000" w:themeColor="text1"/>
        </w:rPr>
      </w:r>
      <w:r/>
    </w:p>
    <w:p>
      <w:pPr>
        <w:pStyle w:val="72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（1）符合性审查证明资料</w:t>
      </w:r>
      <w:r>
        <w:rPr>
          <w:color w:val="000000" w:themeColor="text1"/>
        </w:rPr>
      </w:r>
      <w:r/>
    </w:p>
    <w:p>
      <w:pPr>
        <w:pStyle w:val="72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（2）实质性响应证明资料</w:t>
      </w:r>
      <w:r>
        <w:rPr>
          <w:color w:val="000000" w:themeColor="text1"/>
        </w:rPr>
      </w:r>
      <w:r/>
    </w:p>
    <w:p>
      <w:pPr>
        <w:pStyle w:val="727"/>
        <w:ind w:firstLine="480"/>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（3）非实质性响应证明资料</w:t>
      </w:r>
      <w:r>
        <w:rPr>
          <w:color w:val="000000" w:themeColor="text1"/>
        </w:rPr>
      </w:r>
      <w:r/>
    </w:p>
    <w:p>
      <w:pPr>
        <w:pStyle w:val="727"/>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    2.据此函，我方宣布响应承诺如下：</w:t>
      </w:r>
      <w:r>
        <w:rPr>
          <w:color w:val="000000" w:themeColor="text1"/>
        </w:rPr>
      </w:r>
      <w:r/>
    </w:p>
    <w:p>
      <w:pPr>
        <w:pStyle w:val="727"/>
        <w:ind w:firstLine="480"/>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color w:val="000000" w:themeColor="text1"/>
        </w:rPr>
      </w:r>
      <w:r/>
    </w:p>
    <w:p>
      <w:pPr>
        <w:pStyle w:val="727"/>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color w:val="000000" w:themeColor="text1"/>
        </w:rPr>
      </w:r>
      <w:r/>
    </w:p>
    <w:p>
      <w:pPr>
        <w:pStyle w:val="727"/>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themeColor="text1"/>
        </w:rPr>
      </w:r>
      <w:r/>
    </w:p>
    <w:p>
      <w:pPr>
        <w:pStyle w:val="727"/>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   2.4我方愿意向贵方提供任何与本项目磋商采购有关的数据或资料。若贵方需要，我方愿意提供我方作出的一切承诺的证明材料。</w:t>
      </w:r>
      <w:r>
        <w:rPr>
          <w:color w:val="000000" w:themeColor="text1"/>
        </w:rPr>
      </w:r>
      <w:r/>
    </w:p>
    <w:p>
      <w:pPr>
        <w:pStyle w:val="727"/>
        <w:spacing w:beforeAutospacing="0" w:afterAutospacing="0" w:line="360" w:lineRule="auto"/>
        <w:widowControl/>
        <w:rPr>
          <w:rFonts w:hint="eastAsia" w:ascii="sans-serif" w:hAnsi="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color w:val="000000" w:themeColor="text1"/>
        </w:rPr>
      </w:r>
      <w:r/>
    </w:p>
    <w:p>
      <w:pPr>
        <w:pStyle w:val="727"/>
        <w:ind w:firstLine="420"/>
        <w:jc w:val="both"/>
        <w:spacing w:beforeAutospacing="0" w:afterAutospacing="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通信地址：</w:t>
      </w:r>
      <w:r>
        <w:rPr>
          <w:rFonts w:hint="eastAsia" w:ascii="宋体" w:hAnsi="宋体" w:cs="宋体"/>
          <w:color w:val="000000" w:themeColor="text1"/>
          <w:sz w:val="21"/>
          <w:szCs w:val="21"/>
          <w:highlight w:val="none"/>
          <w:u w:val="single"/>
        </w:rPr>
        <w:t xml:space="preserve">                      </w:t>
      </w:r>
      <w:r>
        <w:rPr>
          <w:color w:val="000000" w:themeColor="text1"/>
        </w:rPr>
      </w:r>
      <w:r/>
    </w:p>
    <w:p>
      <w:pPr>
        <w:pStyle w:val="727"/>
        <w:ind w:firstLine="420"/>
        <w:jc w:val="both"/>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联系电话（固定电话和移动电话）：</w:t>
      </w:r>
      <w:r>
        <w:rPr>
          <w:rFonts w:hint="eastAsia" w:ascii="宋体" w:hAnsi="宋体" w:cs="宋体"/>
          <w:color w:val="000000" w:themeColor="text1"/>
          <w:sz w:val="21"/>
          <w:szCs w:val="21"/>
          <w:highlight w:val="none"/>
          <w:u w:val="single"/>
        </w:rPr>
        <w:t xml:space="preserve">                   </w:t>
      </w:r>
      <w:r>
        <w:rPr>
          <w:color w:val="000000" w:themeColor="text1"/>
        </w:rPr>
      </w:r>
      <w:r/>
    </w:p>
    <w:p>
      <w:pPr>
        <w:pStyle w:val="727"/>
        <w:ind w:firstLine="420"/>
        <w:jc w:val="both"/>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供应商电子信箱：</w:t>
      </w:r>
      <w:r>
        <w:rPr>
          <w:rFonts w:hint="eastAsia" w:ascii="宋体" w:hAnsi="宋体" w:cs="宋体"/>
          <w:color w:val="000000" w:themeColor="text1"/>
          <w:sz w:val="21"/>
          <w:szCs w:val="21"/>
          <w:highlight w:val="none"/>
          <w:u w:val="single"/>
        </w:rPr>
        <w:t xml:space="preserve">                           </w:t>
      </w:r>
      <w:r>
        <w:rPr>
          <w:color w:val="000000" w:themeColor="text1"/>
        </w:rPr>
      </w:r>
      <w:r/>
    </w:p>
    <w:p>
      <w:pPr>
        <w:pStyle w:val="727"/>
        <w:jc w:val="both"/>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   供应商签章：</w:t>
      </w:r>
      <w:r>
        <w:rPr>
          <w:rFonts w:hint="eastAsia" w:ascii="宋体" w:hAnsi="宋体" w:cs="宋体"/>
          <w:color w:val="000000" w:themeColor="text1"/>
          <w:sz w:val="21"/>
          <w:szCs w:val="21"/>
          <w:highlight w:val="none"/>
          <w:u w:val="single"/>
        </w:rPr>
        <w:t xml:space="preserve">           </w:t>
      </w:r>
      <w:r>
        <w:rPr>
          <w:color w:val="000000" w:themeColor="text1"/>
        </w:rPr>
      </w:r>
      <w:r/>
    </w:p>
    <w:p>
      <w:pPr>
        <w:pStyle w:val="727"/>
        <w:ind w:firstLine="480"/>
        <w:jc w:val="both"/>
        <w:spacing w:beforeAutospacing="0" w:afterAutospacing="0" w:line="360" w:lineRule="auto"/>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日  期： </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年 </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月 </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日</w:t>
      </w:r>
      <w:r>
        <w:rPr>
          <w:color w:val="000000" w:themeColor="text1"/>
        </w:rPr>
      </w:r>
      <w:r/>
    </w:p>
    <w:p>
      <w:pPr>
        <w:pStyle w:val="727"/>
        <w:spacing w:before="75" w:beforeAutospacing="0" w:after="75" w:afterAutospacing="0"/>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pStyle w:val="888"/>
        <w:rPr>
          <w:rFonts w:ascii="宋体" w:hAnsi="宋体"/>
          <w:color w:val="000000" w:themeColor="text1"/>
          <w:highlight w:val="none"/>
        </w:rPr>
      </w:pPr>
      <w:r>
        <w:rPr>
          <w:rFonts w:hint="eastAsia" w:ascii="宋体" w:hAnsi="宋体"/>
          <w:color w:val="000000" w:themeColor="text1"/>
          <w:highlight w:val="none"/>
        </w:rPr>
        <w:t xml:space="preserve">附件4：法人代表授权书</w:t>
      </w:r>
      <w:r>
        <w:rPr>
          <w:color w:val="000000" w:themeColor="text1"/>
        </w:rPr>
      </w:r>
      <w:r/>
    </w:p>
    <w:p>
      <w:pPr>
        <w:pStyle w:val="977"/>
        <w:jc w:val="center"/>
        <w:spacing w:before="75" w:beforeAutospacing="0" w:after="75" w:afterAutospacing="0" w:line="435" w:lineRule="atLeast"/>
        <w:widowControl/>
        <w:rPr>
          <w:rStyle w:val="988"/>
          <w:rFonts w:ascii="宋体" w:hAnsi="宋体" w:cs="宋体"/>
          <w:color w:val="000000" w:themeColor="text1"/>
          <w:sz w:val="30"/>
          <w:szCs w:val="30"/>
          <w:highlight w:val="none"/>
        </w:rPr>
      </w:pPr>
      <w:r>
        <w:rPr>
          <w:rStyle w:val="988"/>
          <w:rFonts w:hint="eastAsia" w:ascii="宋体" w:hAnsi="宋体" w:cs="宋体"/>
          <w:color w:val="000000" w:themeColor="text1"/>
          <w:sz w:val="30"/>
          <w:szCs w:val="30"/>
          <w:highlight w:val="none"/>
        </w:rPr>
        <w:t xml:space="preserve">法人代表授权书</w:t>
      </w:r>
      <w:r>
        <w:rPr>
          <w:color w:val="000000" w:themeColor="text1"/>
        </w:rPr>
      </w:r>
      <w:r/>
    </w:p>
    <w:p>
      <w:pPr>
        <w:pStyle w:val="977"/>
        <w:spacing w:before="75" w:beforeAutospacing="0" w:after="75" w:afterAutospacing="0" w:line="360" w:lineRule="atLeast"/>
        <w:widowControl/>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致：</w:t>
      </w:r>
      <w:r>
        <w:rPr>
          <w:rFonts w:hint="eastAsia" w:ascii="宋体" w:hAnsi="宋体" w:cs="宋体"/>
          <w:color w:val="000000" w:themeColor="text1"/>
          <w:highlight w:val="none"/>
          <w:u w:val="single"/>
        </w:rPr>
        <w:t xml:space="preserve">      (采购人或采购代理机构</w:t>
      </w:r>
      <w:r>
        <w:rPr>
          <w:rFonts w:eastAsia="sans-serif" w:cs="Calibri"/>
          <w:color w:val="000000" w:themeColor="text1"/>
          <w:highlight w:val="none"/>
          <w:u w:val="single"/>
        </w:rPr>
        <w:t xml:space="preserve">) </w:t>
      </w:r>
      <w:r>
        <w:rPr>
          <w:rFonts w:hint="eastAsia" w:eastAsia="sans-serif" w:cs="Calibri"/>
          <w:color w:val="000000" w:themeColor="text1"/>
          <w:highlight w:val="none"/>
          <w:u w:val="single"/>
        </w:rPr>
        <w:t xml:space="preserve"> </w:t>
      </w:r>
      <w:r>
        <w:rPr>
          <w:color w:val="000000" w:themeColor="text1"/>
        </w:rPr>
      </w:r>
      <w:r/>
    </w:p>
    <w:p>
      <w:pPr>
        <w:pStyle w:val="977"/>
        <w:ind w:firstLine="480"/>
        <w:spacing w:before="75" w:beforeAutospacing="0" w:after="75" w:afterAutospacing="0" w:line="360" w:lineRule="auto"/>
        <w:widowControl/>
        <w:rPr>
          <w:rFonts w:hint="eastAsia" w:ascii="sans-serif" w:hAnsi="sans-serif" w:cs="sans-serif"/>
          <w:color w:val="000000" w:themeColor="text1"/>
          <w:highlight w:val="none"/>
        </w:rPr>
      </w:pPr>
      <w:r>
        <w:rPr>
          <w:rFonts w:hint="eastAsia" w:ascii="宋体" w:hAnsi="宋体" w:cs="宋体"/>
          <w:color w:val="000000" w:themeColor="text1"/>
          <w:highlight w:val="none"/>
        </w:rPr>
        <w:t xml:space="preserve">我方的法人代表</w:t>
      </w:r>
      <w:r>
        <w:rPr>
          <w:rFonts w:hint="eastAsia" w:ascii="宋体" w:hAnsi="宋体" w:cs="宋体"/>
          <w:color w:val="000000" w:themeColor="text1"/>
          <w:highlight w:val="none"/>
          <w:u w:val="single"/>
        </w:rPr>
        <w:t xml:space="preserve">（填写“法人代表全名”）</w:t>
      </w:r>
      <w:r>
        <w:rPr>
          <w:rFonts w:hint="eastAsia" w:ascii="宋体" w:hAnsi="宋体" w:cs="宋体"/>
          <w:color w:val="000000" w:themeColor="text1"/>
          <w:highlight w:val="none"/>
        </w:rPr>
        <w:t xml:space="preserve">授权</w:t>
      </w:r>
      <w:r>
        <w:rPr>
          <w:rFonts w:hint="eastAsia" w:ascii="宋体" w:hAnsi="宋体" w:cs="宋体"/>
          <w:color w:val="000000" w:themeColor="text1"/>
          <w:highlight w:val="none"/>
          <w:u w:val="single"/>
        </w:rPr>
        <w:t xml:space="preserve">（填写“授权代表全名”）</w:t>
      </w:r>
      <w:r>
        <w:rPr>
          <w:rFonts w:hint="eastAsia" w:ascii="宋体" w:hAnsi="宋体" w:cs="宋体"/>
          <w:color w:val="000000" w:themeColor="text1"/>
          <w:highlight w:val="none"/>
        </w:rPr>
        <w:t xml:space="preserve">为我方的授权代表，代表我方参加</w:t>
      </w:r>
      <w:r>
        <w:rPr>
          <w:rFonts w:hint="eastAsia" w:ascii="宋体" w:hAnsi="宋体" w:cs="宋体"/>
          <w:color w:val="000000" w:themeColor="text1"/>
          <w:highlight w:val="none"/>
          <w:u w:val="single"/>
        </w:rPr>
        <w:t xml:space="preserve">   （填写“项目名称”）     </w:t>
      </w:r>
      <w:r>
        <w:rPr>
          <w:rFonts w:hint="eastAsia" w:ascii="宋体" w:hAnsi="宋体" w:cs="宋体"/>
          <w:color w:val="000000" w:themeColor="text1"/>
          <w:highlight w:val="none"/>
        </w:rPr>
        <w:t xml:space="preserve">项目（采购编号：</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____。</w:t>
      </w:r>
      <w:r>
        <w:rPr>
          <w:color w:val="000000" w:themeColor="text1"/>
        </w:rPr>
      </w:r>
      <w:r/>
    </w:p>
    <w:p>
      <w:pPr>
        <w:pStyle w:val="977"/>
        <w:ind w:firstLine="480"/>
        <w:spacing w:before="75" w:beforeAutospacing="0" w:after="75" w:afterAutospacing="0" w:line="360" w:lineRule="auto"/>
        <w:widowControl/>
        <w:rPr>
          <w:rFonts w:hint="eastAsia" w:ascii="sans-serif" w:hAnsi="sans-serif" w:cs="sans-serif"/>
          <w:color w:val="000000" w:themeColor="text1"/>
          <w:highlight w:val="none"/>
        </w:rPr>
      </w:pPr>
      <w:r>
        <w:rPr>
          <w:rFonts w:hint="eastAsia" w:ascii="宋体" w:hAnsi="宋体" w:cs="宋体"/>
          <w:color w:val="000000" w:themeColor="text1"/>
          <w:highlight w:val="none"/>
        </w:rPr>
        <w:t xml:space="preserve">授权代表无转委权。特此授权。</w:t>
      </w:r>
      <w:r>
        <w:rPr>
          <w:color w:val="000000" w:themeColor="text1"/>
        </w:rPr>
      </w:r>
      <w:r/>
    </w:p>
    <w:p>
      <w:pPr>
        <w:pStyle w:val="977"/>
        <w:jc w:val="center"/>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（以下无正文）</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法人代表：</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身份证号：</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手机：</w:t>
      </w:r>
      <w:r>
        <w:rPr>
          <w:rFonts w:hint="eastAsia" w:ascii="宋体" w:hAnsi="宋体" w:cs="宋体"/>
          <w:color w:val="000000" w:themeColor="text1"/>
          <w:highlight w:val="none"/>
          <w:u w:val="single"/>
        </w:rPr>
        <w:t xml:space="preserve">         </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授权代表：</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身份证号：</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手机：</w:t>
      </w:r>
      <w:r>
        <w:rPr>
          <w:rFonts w:hint="eastAsia" w:ascii="宋体" w:hAnsi="宋体" w:cs="宋体"/>
          <w:color w:val="000000" w:themeColor="text1"/>
          <w:highlight w:val="none"/>
          <w:u w:val="single"/>
        </w:rPr>
        <w:t xml:space="preserve">        </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授权方</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供应商：</w:t>
      </w:r>
      <w:r>
        <w:rPr>
          <w:rFonts w:hint="eastAsia" w:ascii="宋体" w:hAnsi="宋体" w:cs="宋体"/>
          <w:color w:val="000000" w:themeColor="text1"/>
          <w:highlight w:val="none"/>
          <w:u w:val="single"/>
        </w:rPr>
        <w:t xml:space="preserve">（全称并加盖单位公章）</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法人代表签字或盖章：</w:t>
      </w:r>
      <w:r>
        <w:rPr>
          <w:rFonts w:hint="eastAsia" w:ascii="宋体" w:hAnsi="宋体" w:cs="宋体"/>
          <w:color w:val="000000" w:themeColor="text1"/>
          <w:highlight w:val="none"/>
          <w:u w:val="single"/>
        </w:rPr>
        <w:t xml:space="preserve">                </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接受授权方</w:t>
      </w:r>
      <w:r>
        <w:rPr>
          <w:color w:val="000000" w:themeColor="text1"/>
        </w:rPr>
      </w:r>
      <w:r/>
    </w:p>
    <w:p>
      <w:pPr>
        <w:pStyle w:val="977"/>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授权代表签字：</w:t>
      </w:r>
      <w:r>
        <w:rPr>
          <w:rFonts w:hint="eastAsia" w:ascii="宋体" w:hAnsi="宋体" w:cs="宋体"/>
          <w:color w:val="000000" w:themeColor="text1"/>
          <w:highlight w:val="none"/>
          <w:u w:val="single"/>
        </w:rPr>
        <w:t xml:space="preserve">                   </w:t>
      </w:r>
      <w:r>
        <w:rPr>
          <w:color w:val="000000" w:themeColor="text1"/>
        </w:rPr>
      </w:r>
      <w:r/>
    </w:p>
    <w:p>
      <w:pPr>
        <w:pStyle w:val="977"/>
        <w:jc w:val="right"/>
        <w:spacing w:before="75" w:beforeAutospacing="0" w:after="75"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签署日期：</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年</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月</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日</w:t>
      </w:r>
      <w:r>
        <w:rPr>
          <w:color w:val="000000" w:themeColor="text1"/>
        </w:rPr>
      </w:r>
      <w:r/>
    </w:p>
    <w:p>
      <w:pPr>
        <w:pStyle w:val="977"/>
        <w:spacing w:before="75" w:beforeAutospacing="0" w:after="75" w:afterAutospacing="0" w:line="360" w:lineRule="atLeast"/>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pStyle w:val="977"/>
        <w:spacing w:before="75" w:beforeAutospacing="0" w:after="75" w:afterAutospacing="0" w:line="405" w:lineRule="atLeast"/>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附：法人代表、授权代表的身份证正反面复印件</w:t>
      </w:r>
      <w:r>
        <w:rPr>
          <w:color w:val="000000" w:themeColor="text1"/>
        </w:rPr>
      </w:r>
      <w:r/>
    </w:p>
    <w:tbl>
      <w:tblPr>
        <w:tblStyle w:val="703"/>
        <w:tblW w:w="9622"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977"/>
              <w:jc w:val="center"/>
              <w:spacing w:beforeAutospacing="0" w:afterAutospacing="0" w:line="405" w:lineRule="atLeast"/>
              <w:widowControl/>
              <w:rPr>
                <w:color w:val="000000" w:themeColor="text1"/>
                <w:highlight w:val="none"/>
              </w:rPr>
            </w:pPr>
            <w:r>
              <w:rPr>
                <w:rStyle w:val="988"/>
                <w:rFonts w:hint="eastAsia" w:ascii="宋体" w:hAnsi="宋体" w:cs="宋体"/>
                <w:color w:val="000000" w:themeColor="text1"/>
                <w:highlight w:val="none"/>
              </w:rPr>
              <w:t xml:space="preserve"> </w:t>
            </w:r>
            <w:r>
              <w:rPr>
                <w:color w:val="000000" w:themeColor="text1"/>
              </w:rPr>
            </w:r>
            <w:r/>
          </w:p>
          <w:p>
            <w:pPr>
              <w:pStyle w:val="977"/>
              <w:jc w:val="center"/>
              <w:spacing w:beforeAutospacing="0" w:afterAutospacing="0" w:line="405" w:lineRule="atLeast"/>
              <w:widowControl/>
              <w:rPr>
                <w:color w:val="000000" w:themeColor="text1"/>
                <w:highlight w:val="none"/>
              </w:rPr>
            </w:pPr>
            <w:r>
              <w:rPr>
                <w:rStyle w:val="988"/>
                <w:rFonts w:hint="eastAsia" w:ascii="宋体" w:hAnsi="宋体" w:cs="宋体"/>
                <w:color w:val="000000" w:themeColor="text1"/>
                <w:highlight w:val="none"/>
              </w:rPr>
              <w:t xml:space="preserve">要求：真实、有效、清晰</w:t>
            </w:r>
            <w:r>
              <w:rPr>
                <w:color w:val="000000" w:themeColor="text1"/>
              </w:rPr>
            </w:r>
            <w:r/>
          </w:p>
          <w:p>
            <w:pPr>
              <w:pStyle w:val="977"/>
              <w:jc w:val="center"/>
              <w:spacing w:beforeAutospacing="0" w:afterAutospacing="0" w:line="405" w:lineRule="atLeast"/>
              <w:widowControl/>
              <w:rPr>
                <w:color w:val="000000" w:themeColor="text1"/>
                <w:highlight w:val="none"/>
              </w:rPr>
            </w:pPr>
            <w:r>
              <w:rPr>
                <w:rStyle w:val="988"/>
                <w:rFonts w:hint="eastAsia" w:ascii="宋体" w:hAnsi="宋体" w:cs="宋体"/>
                <w:color w:val="000000" w:themeColor="text1"/>
                <w:highlight w:val="none"/>
              </w:rPr>
              <w:t xml:space="preserve"> </w:t>
            </w:r>
            <w:r>
              <w:rPr>
                <w:color w:val="000000" w:themeColor="text1"/>
              </w:rPr>
            </w:r>
            <w:r/>
          </w:p>
        </w:tc>
      </w:tr>
    </w:tbl>
    <w:p>
      <w:pPr>
        <w:pStyle w:val="888"/>
        <w:rPr>
          <w:rFonts w:ascii="宋体" w:hAnsi="宋体"/>
          <w:color w:val="000000" w:themeColor="text1"/>
          <w:highlight w:val="none"/>
        </w:rPr>
      </w:pPr>
      <w:r>
        <w:rPr>
          <w:rFonts w:ascii="宋体" w:hAnsi="宋体" w:cs="宋体"/>
          <w:color w:val="000000" w:themeColor="text1"/>
          <w:highlight w:val="none"/>
        </w:rPr>
        <w:br w:type="page" w:clear="all"/>
      </w:r>
      <w:r>
        <w:rPr>
          <w:rFonts w:hint="eastAsia" w:ascii="宋体" w:hAnsi="宋体"/>
          <w:color w:val="000000" w:themeColor="text1"/>
          <w:highlight w:val="none"/>
        </w:rPr>
        <w:t xml:space="preserve">附件5：供应商基本情况表</w:t>
      </w:r>
      <w:r>
        <w:rPr>
          <w:color w:val="000000" w:themeColor="text1"/>
        </w:rPr>
      </w:r>
      <w:r/>
    </w:p>
    <w:p>
      <w:pPr>
        <w:jc w:val="center"/>
        <w:rPr>
          <w:rFonts w:ascii="宋体" w:hAnsi="宋体" w:cs="宋体"/>
          <w:b/>
          <w:color w:val="000000" w:themeColor="text1"/>
          <w:sz w:val="30"/>
          <w:szCs w:val="30"/>
          <w:highlight w:val="none"/>
        </w:rPr>
      </w:pPr>
      <w:r>
        <w:rPr>
          <w:rStyle w:val="988"/>
          <w:rFonts w:hint="eastAsia" w:ascii="宋体" w:hAnsi="宋体" w:cs="宋体"/>
          <w:color w:val="000000" w:themeColor="text1"/>
          <w:sz w:val="30"/>
          <w:szCs w:val="30"/>
          <w:highlight w:val="none"/>
        </w:rPr>
        <w:t xml:space="preserve">供应商基本情况表</w:t>
      </w:r>
      <w:r>
        <w:rPr>
          <w:color w:val="000000" w:themeColor="text1"/>
        </w:rPr>
      </w:r>
      <w:r/>
    </w:p>
    <w:tbl>
      <w:tblPr>
        <w:tblStyle w:val="703"/>
        <w:tblW w:w="96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法定代表人</w:t>
            </w:r>
            <w:r>
              <w:rPr>
                <w:color w:val="000000" w:themeColor="text1"/>
              </w:rPr>
            </w:r>
            <w:r/>
          </w:p>
        </w:tc>
        <w:tc>
          <w:tcPr>
            <w:tcW w:w="2083"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c>
          <w:tcPr>
            <w:gridSpan w:val="2"/>
            <w:tcW w:w="1518"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成立日期</w:t>
            </w:r>
            <w:r>
              <w:rPr>
                <w:color w:val="000000" w:themeColor="text1"/>
              </w:rPr>
            </w:r>
            <w:r/>
          </w:p>
        </w:tc>
        <w:tc>
          <w:tcPr>
            <w:gridSpan w:val="2"/>
            <w:tcW w:w="3420"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353"/>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企业地址</w:t>
            </w:r>
            <w:r>
              <w:rPr>
                <w:color w:val="000000" w:themeColor="text1"/>
              </w:rPr>
            </w:r>
            <w:r/>
          </w:p>
        </w:tc>
        <w:tc>
          <w:tcPr>
            <w:tcW w:w="2083"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c>
          <w:tcPr>
            <w:gridSpan w:val="2"/>
            <w:tcW w:w="1518"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注册资本</w:t>
            </w:r>
            <w:r>
              <w:rPr>
                <w:color w:val="000000" w:themeColor="text1"/>
              </w:rPr>
            </w:r>
            <w:r/>
          </w:p>
        </w:tc>
        <w:tc>
          <w:tcPr>
            <w:gridSpan w:val="2"/>
            <w:tcW w:w="3420" w:type="dxa"/>
            <w:textDirection w:val="lrTb"/>
            <w:noWrap w:val="false"/>
          </w:tcPr>
          <w:p>
            <w:pPr>
              <w:pStyle w:val="912"/>
              <w:ind w:firstLine="216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万元</w:t>
            </w:r>
            <w:r>
              <w:rPr>
                <w:color w:val="000000" w:themeColor="text1"/>
              </w:rPr>
            </w:r>
            <w:r/>
          </w:p>
        </w:tc>
      </w:tr>
      <w:tr>
        <w:trPr>
          <w:cantSplit/>
          <w:trHeight w:val="372"/>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经营范围</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353"/>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职工人数</w:t>
            </w:r>
            <w:r>
              <w:rPr>
                <w:color w:val="000000" w:themeColor="text1"/>
              </w:rPr>
            </w:r>
            <w:r/>
          </w:p>
        </w:tc>
        <w:tc>
          <w:tcPr>
            <w:gridSpan w:val="2"/>
            <w:tcW w:w="2380"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c>
          <w:tcPr>
            <w:gridSpan w:val="2"/>
            <w:tcW w:w="3355"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其中：有中高级以上职称的人数</w:t>
            </w:r>
            <w:r>
              <w:rPr>
                <w:color w:val="000000" w:themeColor="text1"/>
              </w:rPr>
            </w:r>
            <w:r/>
          </w:p>
        </w:tc>
        <w:tc>
          <w:tcPr>
            <w:tcW w:w="1286"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372"/>
        </w:trPr>
        <w:tc>
          <w:tcPr>
            <w:tcW w:w="2607" w:type="dxa"/>
            <w:vAlign w:val="center"/>
            <w:textDirection w:val="lrTb"/>
            <w:noWrap w:val="false"/>
          </w:tcPr>
          <w:p>
            <w:pPr>
              <w:pStyle w:val="912"/>
              <w:ind w:firstLine="0"/>
              <w:jc w:val="both"/>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资产总计</w:t>
            </w:r>
            <w:r>
              <w:rPr>
                <w:color w:val="000000" w:themeColor="text1"/>
              </w:rPr>
            </w:r>
            <w:r/>
          </w:p>
        </w:tc>
        <w:tc>
          <w:tcPr>
            <w:gridSpan w:val="2"/>
            <w:tcW w:w="2380" w:type="dxa"/>
            <w:vAlign w:val="center"/>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202</w:t>
            </w:r>
            <w:r>
              <w:rPr>
                <w:rFonts w:hint="eastAsia" w:ascii="宋体" w:hAnsi="宋体" w:eastAsia="宋体"/>
                <w:color w:val="000000" w:themeColor="text1"/>
                <w:szCs w:val="24"/>
                <w:highlight w:val="none"/>
                <w:lang w:val="en-US" w:eastAsia="zh-CN"/>
              </w:rPr>
              <w:t xml:space="preserve">5</w:t>
            </w:r>
            <w:r>
              <w:rPr>
                <w:rFonts w:hint="eastAsia" w:ascii="宋体" w:hAnsi="宋体" w:eastAsia="宋体"/>
                <w:color w:val="000000" w:themeColor="text1"/>
                <w:szCs w:val="24"/>
                <w:highlight w:val="none"/>
              </w:rPr>
              <w:t xml:space="preserve">年   万元</w:t>
            </w:r>
            <w:r>
              <w:rPr>
                <w:color w:val="000000" w:themeColor="text1"/>
              </w:rPr>
            </w:r>
            <w:r/>
          </w:p>
        </w:tc>
        <w:tc>
          <w:tcPr>
            <w:tcW w:w="1221" w:type="dxa"/>
            <w:vAlign w:val="center"/>
            <w:textDirection w:val="lrTb"/>
            <w:noWrap w:val="false"/>
          </w:tcPr>
          <w:p>
            <w:pPr>
              <w:pStyle w:val="912"/>
              <w:ind w:firstLine="0"/>
              <w:jc w:val="both"/>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净资产</w:t>
            </w:r>
            <w:r>
              <w:rPr>
                <w:color w:val="000000" w:themeColor="text1"/>
              </w:rPr>
            </w:r>
            <w:r/>
          </w:p>
        </w:tc>
        <w:tc>
          <w:tcPr>
            <w:gridSpan w:val="2"/>
            <w:tcW w:w="3420" w:type="dxa"/>
            <w:vAlign w:val="center"/>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202</w:t>
            </w:r>
            <w:r>
              <w:rPr>
                <w:rFonts w:hint="eastAsia" w:ascii="宋体" w:hAnsi="宋体" w:eastAsia="宋体"/>
                <w:color w:val="000000" w:themeColor="text1"/>
                <w:szCs w:val="24"/>
                <w:highlight w:val="none"/>
                <w:lang w:val="en-US" w:eastAsia="zh-CN"/>
              </w:rPr>
              <w:t xml:space="preserve">5</w:t>
            </w:r>
            <w:r>
              <w:rPr>
                <w:rFonts w:hint="eastAsia" w:ascii="宋体" w:hAnsi="宋体" w:eastAsia="宋体"/>
                <w:color w:val="000000" w:themeColor="text1"/>
                <w:szCs w:val="24"/>
                <w:highlight w:val="none"/>
              </w:rPr>
              <w:t xml:space="preserve">年      万元</w:t>
            </w:r>
            <w:r>
              <w:rPr>
                <w:color w:val="000000" w:themeColor="text1"/>
              </w:rPr>
            </w:r>
            <w:r/>
          </w:p>
        </w:tc>
      </w:tr>
      <w:tr>
        <w:trPr>
          <w:cantSplit/>
          <w:trHeight w:val="353"/>
        </w:trPr>
        <w:tc>
          <w:tcPr>
            <w:tcW w:w="2607" w:type="dxa"/>
            <w:vAlign w:val="center"/>
            <w:textDirection w:val="lrTb"/>
            <w:noWrap w:val="false"/>
          </w:tcPr>
          <w:p>
            <w:pPr>
              <w:pStyle w:val="912"/>
              <w:ind w:firstLine="0"/>
              <w:jc w:val="both"/>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股东权益</w:t>
            </w:r>
            <w:r>
              <w:rPr>
                <w:color w:val="000000" w:themeColor="text1"/>
              </w:rPr>
            </w:r>
            <w:r/>
          </w:p>
        </w:tc>
        <w:tc>
          <w:tcPr>
            <w:gridSpan w:val="2"/>
            <w:tcW w:w="2380" w:type="dxa"/>
            <w:vAlign w:val="center"/>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202</w:t>
            </w:r>
            <w:r>
              <w:rPr>
                <w:rFonts w:hint="eastAsia" w:ascii="宋体" w:hAnsi="宋体" w:eastAsia="宋体"/>
                <w:color w:val="000000" w:themeColor="text1"/>
                <w:szCs w:val="24"/>
                <w:highlight w:val="none"/>
                <w:lang w:val="en-US" w:eastAsia="zh-CN"/>
              </w:rPr>
              <w:t xml:space="preserve">5</w:t>
            </w:r>
            <w:r>
              <w:rPr>
                <w:rFonts w:hint="eastAsia" w:ascii="宋体" w:hAnsi="宋体" w:eastAsia="宋体"/>
                <w:color w:val="000000" w:themeColor="text1"/>
                <w:szCs w:val="24"/>
                <w:highlight w:val="none"/>
              </w:rPr>
              <w:t xml:space="preserve">年   万元</w:t>
            </w:r>
            <w:r>
              <w:rPr>
                <w:color w:val="000000" w:themeColor="text1"/>
              </w:rPr>
            </w:r>
            <w:r/>
          </w:p>
        </w:tc>
        <w:tc>
          <w:tcPr>
            <w:tcW w:w="1221" w:type="dxa"/>
            <w:vAlign w:val="center"/>
            <w:textDirection w:val="lrTb"/>
            <w:noWrap w:val="false"/>
          </w:tcPr>
          <w:p>
            <w:pPr>
              <w:pStyle w:val="912"/>
              <w:ind w:firstLine="0"/>
              <w:jc w:val="both"/>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销售收入</w:t>
            </w:r>
            <w:r>
              <w:rPr>
                <w:color w:val="000000" w:themeColor="text1"/>
              </w:rPr>
            </w:r>
            <w:r/>
          </w:p>
        </w:tc>
        <w:tc>
          <w:tcPr>
            <w:gridSpan w:val="2"/>
            <w:tcW w:w="3420" w:type="dxa"/>
            <w:vAlign w:val="center"/>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202</w:t>
            </w:r>
            <w:r>
              <w:rPr>
                <w:rFonts w:hint="eastAsia" w:ascii="宋体" w:hAnsi="宋体" w:eastAsia="宋体"/>
                <w:color w:val="000000" w:themeColor="text1"/>
                <w:szCs w:val="24"/>
                <w:highlight w:val="none"/>
                <w:lang w:val="en-US" w:eastAsia="zh-CN"/>
              </w:rPr>
              <w:t xml:space="preserve">5</w:t>
            </w:r>
            <w:r>
              <w:rPr>
                <w:rFonts w:hint="eastAsia" w:ascii="宋体" w:hAnsi="宋体" w:eastAsia="宋体"/>
                <w:color w:val="000000" w:themeColor="text1"/>
                <w:szCs w:val="24"/>
                <w:highlight w:val="none"/>
              </w:rPr>
              <w:t xml:space="preserve">年      万元</w:t>
            </w:r>
            <w:r>
              <w:rPr>
                <w:color w:val="000000" w:themeColor="text1"/>
              </w:rPr>
            </w:r>
            <w:r/>
          </w:p>
        </w:tc>
      </w:tr>
      <w:tr>
        <w:trPr>
          <w:cantSplit/>
          <w:trHeight w:val="372"/>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实现利润</w:t>
            </w:r>
            <w:r>
              <w:rPr>
                <w:color w:val="000000" w:themeColor="text1"/>
              </w:rPr>
            </w:r>
            <w:r/>
          </w:p>
        </w:tc>
        <w:tc>
          <w:tcPr>
            <w:gridSpan w:val="2"/>
            <w:tcW w:w="2380"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202</w:t>
            </w:r>
            <w:r>
              <w:rPr>
                <w:rFonts w:hint="eastAsia" w:ascii="宋体" w:hAnsi="宋体" w:eastAsia="宋体"/>
                <w:color w:val="000000" w:themeColor="text1"/>
                <w:szCs w:val="24"/>
                <w:highlight w:val="none"/>
                <w:lang w:val="en-US" w:eastAsia="zh-CN"/>
              </w:rPr>
              <w:t xml:space="preserve">5</w:t>
            </w:r>
            <w:r>
              <w:rPr>
                <w:rFonts w:hint="eastAsia" w:ascii="宋体" w:hAnsi="宋体" w:eastAsia="宋体"/>
                <w:color w:val="000000" w:themeColor="text1"/>
                <w:szCs w:val="24"/>
                <w:highlight w:val="none"/>
              </w:rPr>
              <w:t xml:space="preserve">年   万元</w:t>
            </w:r>
            <w:r>
              <w:rPr>
                <w:color w:val="000000" w:themeColor="text1"/>
              </w:rPr>
            </w:r>
            <w:r/>
          </w:p>
        </w:tc>
        <w:tc>
          <w:tcPr>
            <w:tcW w:w="12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c>
          <w:tcPr>
            <w:gridSpan w:val="2"/>
            <w:tcW w:w="3420"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726"/>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营业面积（含厂房面积）</w:t>
            </w:r>
            <w:r>
              <w:rPr>
                <w:color w:val="000000" w:themeColor="text1"/>
              </w:rPr>
            </w:r>
            <w:r/>
          </w:p>
        </w:tc>
        <w:tc>
          <w:tcPr>
            <w:gridSpan w:val="2"/>
            <w:tcW w:w="2380" w:type="dxa"/>
            <w:vAlign w:val="center"/>
            <w:textDirection w:val="lrTb"/>
            <w:noWrap w:val="false"/>
          </w:tcPr>
          <w:p>
            <w:pPr>
              <w:pStyle w:val="912"/>
              <w:ind w:firstLine="0"/>
              <w:jc w:val="both"/>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     平方米</w:t>
            </w:r>
            <w:r>
              <w:rPr>
                <w:color w:val="000000" w:themeColor="text1"/>
              </w:rPr>
            </w:r>
            <w:r/>
          </w:p>
        </w:tc>
        <w:tc>
          <w:tcPr>
            <w:tcW w:w="1221"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其中：</w:t>
            </w:r>
            <w:r>
              <w:rPr>
                <w:color w:val="000000" w:themeColor="text1"/>
              </w:rPr>
            </w:r>
            <w:r/>
          </w:p>
        </w:tc>
        <w:tc>
          <w:tcPr>
            <w:gridSpan w:val="2"/>
            <w:tcW w:w="3420"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自有面积    平方米</w:t>
            </w:r>
            <w:r>
              <w:rPr>
                <w:color w:val="000000" w:themeColor="text1"/>
              </w:rPr>
            </w:r>
            <w:r/>
          </w:p>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承租面积    平方米</w:t>
            </w:r>
            <w:r>
              <w:rPr>
                <w:color w:val="000000" w:themeColor="text1"/>
              </w:rPr>
            </w:r>
            <w:r/>
          </w:p>
        </w:tc>
      </w:tr>
      <w:tr>
        <w:trPr>
          <w:cantSplit/>
          <w:trHeight w:val="726"/>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单位简历及内设机构情况</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353"/>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单位优势及特长</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726"/>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近三年来完成或正在履行的重大合同情况</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962"/>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最近</w:t>
            </w:r>
            <w:r>
              <w:rPr>
                <w:rFonts w:ascii="宋体" w:hAnsi="宋体" w:eastAsia="宋体"/>
                <w:color w:val="000000" w:themeColor="text1"/>
                <w:szCs w:val="24"/>
                <w:highlight w:val="none"/>
              </w:rPr>
              <w:t xml:space="preserve">2</w:t>
            </w:r>
            <w:r>
              <w:rPr>
                <w:rFonts w:hint="eastAsia" w:ascii="宋体" w:hAnsi="宋体" w:eastAsia="宋体"/>
                <w:color w:val="000000" w:themeColor="text1"/>
                <w:szCs w:val="24"/>
                <w:highlight w:val="none"/>
              </w:rPr>
              <w:t xml:space="preserve">年内在经营过程中受到何种奖励或处分（包括情况和结果）</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1544"/>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最近</w:t>
            </w:r>
            <w:r>
              <w:rPr>
                <w:rFonts w:ascii="宋体" w:hAnsi="宋体" w:eastAsia="宋体"/>
                <w:color w:val="000000" w:themeColor="text1"/>
                <w:szCs w:val="24"/>
                <w:highlight w:val="none"/>
              </w:rPr>
              <w:t xml:space="preserve">3</w:t>
            </w:r>
            <w:r>
              <w:rPr>
                <w:rFonts w:hint="eastAsia" w:ascii="宋体" w:hAnsi="宋体" w:eastAsia="宋体"/>
                <w:color w:val="000000" w:themeColor="text1"/>
                <w:szCs w:val="24"/>
                <w:highlight w:val="none"/>
              </w:rPr>
              <w:t xml:space="preserve">年内有无因售假、售劣或是其他原因被消费者投诉或起诉的情况及说明（包括解决方式和结果）</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957"/>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最近</w:t>
            </w:r>
            <w:r>
              <w:rPr>
                <w:rFonts w:ascii="宋体" w:hAnsi="宋体" w:eastAsia="宋体"/>
                <w:color w:val="000000" w:themeColor="text1"/>
                <w:szCs w:val="24"/>
                <w:highlight w:val="none"/>
              </w:rPr>
              <w:t xml:space="preserve">3</w:t>
            </w:r>
            <w:r>
              <w:rPr>
                <w:rFonts w:hint="eastAsia" w:ascii="宋体" w:hAnsi="宋体" w:eastAsia="宋体"/>
                <w:color w:val="000000" w:themeColor="text1"/>
                <w:szCs w:val="24"/>
                <w:highlight w:val="none"/>
              </w:rPr>
              <w:t xml:space="preserve">年内主要负责人有无因经济犯罪被司法机关追究的情况及说明</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726"/>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获得技术认证的工程师及简介</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trHeight w:val="620"/>
        </w:trPr>
        <w:tc>
          <w:tcPr>
            <w:tcW w:w="2607" w:type="dxa"/>
            <w:textDirection w:val="lrTb"/>
            <w:noWrap w:val="false"/>
          </w:tcPr>
          <w:p>
            <w:pPr>
              <w:pStyle w:val="912"/>
              <w:ind w:firstLine="0"/>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其他需要说明的情况</w:t>
            </w:r>
            <w:r>
              <w:rPr>
                <w:color w:val="000000" w:themeColor="text1"/>
              </w:rPr>
            </w:r>
            <w:r/>
          </w:p>
        </w:tc>
        <w:tc>
          <w:tcPr>
            <w:gridSpan w:val="5"/>
            <w:tcW w:w="7021" w:type="dxa"/>
            <w:textDirection w:val="lrTb"/>
            <w:noWrap w:val="false"/>
          </w:tcPr>
          <w:p>
            <w:pPr>
              <w:pStyle w:val="912"/>
              <w:ind w:firstLine="0"/>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bl>
    <w:p>
      <w:pPr>
        <w:pStyle w:val="888"/>
        <w:rPr>
          <w:rFonts w:ascii="宋体" w:hAnsi="宋体"/>
          <w:color w:val="000000" w:themeColor="text1"/>
          <w:highlight w:val="none"/>
        </w:rPr>
      </w:pPr>
      <w:r>
        <w:rPr>
          <w:rStyle w:val="988"/>
          <w:rFonts w:ascii="宋体" w:hAnsi="宋体" w:cs="宋体"/>
          <w:b w:val="0"/>
          <w:color w:val="000000" w:themeColor="text1"/>
          <w:highlight w:val="none"/>
        </w:rPr>
        <w:br w:type="page" w:clear="all"/>
      </w:r>
      <w:r>
        <w:rPr>
          <w:rFonts w:hint="eastAsia" w:ascii="宋体" w:hAnsi="宋体"/>
          <w:color w:val="000000" w:themeColor="text1"/>
          <w:highlight w:val="none"/>
        </w:rPr>
        <w:t xml:space="preserve">附件6：资格证明文件</w:t>
      </w:r>
      <w:r>
        <w:rPr>
          <w:color w:val="000000" w:themeColor="text1"/>
        </w:rPr>
      </w:r>
      <w:r/>
    </w:p>
    <w:p>
      <w:pPr>
        <w:pStyle w:val="889"/>
        <w:spacing w:line="360" w:lineRule="auto"/>
        <w:rPr>
          <w:b w:val="0"/>
          <w:color w:val="000000" w:themeColor="text1"/>
          <w:highlight w:val="none"/>
        </w:rPr>
      </w:pPr>
      <w:r>
        <w:rPr>
          <w:rFonts w:hint="eastAsia" w:hAnsi="宋体"/>
          <w:color w:val="000000" w:themeColor="text1"/>
          <w:highlight w:val="none"/>
        </w:rPr>
        <w:t xml:space="preserve">附件6-1</w:t>
      </w:r>
      <w:r>
        <w:rPr>
          <w:rFonts w:hint="eastAsia"/>
          <w:color w:val="000000" w:themeColor="text1"/>
          <w:highlight w:val="none"/>
        </w:rPr>
        <w:t xml:space="preserve">：</w:t>
      </w:r>
      <w:r>
        <w:rPr>
          <w:rFonts w:hint="eastAsia" w:hAnsi="宋体"/>
          <w:color w:val="000000" w:themeColor="text1"/>
          <w:highlight w:val="none"/>
        </w:rPr>
        <w:t xml:space="preserve">关于资格证明文件的声明函</w:t>
      </w:r>
      <w:r>
        <w:rPr>
          <w:color w:val="000000" w:themeColor="text1"/>
        </w:rPr>
      </w:r>
      <w:r/>
    </w:p>
    <w:p>
      <w:pPr>
        <w:jc w:val="center"/>
        <w:spacing w:line="360" w:lineRule="auto"/>
        <w:rPr>
          <w:rStyle w:val="988"/>
          <w:rFonts w:ascii="宋体" w:hAnsi="宋体" w:cs="宋体"/>
          <w:color w:val="000000" w:themeColor="text1"/>
          <w:sz w:val="24"/>
          <w:highlight w:val="none"/>
        </w:rPr>
      </w:pPr>
      <w:r>
        <w:rPr>
          <w:rStyle w:val="988"/>
          <w:rFonts w:hint="eastAsia" w:ascii="宋体" w:hAnsi="宋体" w:cs="宋体"/>
          <w:color w:val="000000" w:themeColor="text1"/>
          <w:sz w:val="24"/>
          <w:highlight w:val="none"/>
        </w:rPr>
        <w:t xml:space="preserve">关于资格证明文件的声明函</w:t>
      </w:r>
      <w:r>
        <w:rPr>
          <w:color w:val="000000" w:themeColor="text1"/>
        </w:rPr>
      </w:r>
      <w:r/>
    </w:p>
    <w:p>
      <w:pPr>
        <w:pStyle w:val="977"/>
        <w:jc w:val="both"/>
        <w:spacing w:before="75" w:beforeAutospacing="0" w:after="75" w:afterAutospacing="0" w:line="360" w:lineRule="auto"/>
        <w:widowControl/>
        <w:rPr>
          <w:rFonts w:ascii="宋体" w:hAnsi="宋体" w:cs="宋体"/>
          <w:color w:val="000000" w:themeColor="text1"/>
          <w:highlight w:val="none"/>
          <w:u w:val="single"/>
        </w:rPr>
      </w:pPr>
      <w:r>
        <w:rPr>
          <w:rFonts w:hint="eastAsia" w:ascii="宋体" w:hAnsi="宋体" w:cs="宋体"/>
          <w:color w:val="000000" w:themeColor="text1"/>
          <w:highlight w:val="none"/>
        </w:rPr>
        <w:t xml:space="preserve">致：</w:t>
      </w:r>
      <w:r>
        <w:rPr>
          <w:rFonts w:hint="eastAsia" w:ascii="宋体" w:hAnsi="宋体" w:cs="宋体"/>
          <w:color w:val="000000" w:themeColor="text1"/>
          <w:highlight w:val="none"/>
          <w:u w:val="single"/>
        </w:rPr>
        <w:t xml:space="preserve">  (采购人或采购代理机构)   </w:t>
      </w:r>
      <w:r>
        <w:rPr>
          <w:color w:val="000000" w:themeColor="text1"/>
        </w:rPr>
      </w:r>
      <w:r/>
    </w:p>
    <w:p>
      <w:pPr>
        <w:pStyle w:val="977"/>
        <w:ind w:firstLine="480"/>
        <w:jc w:val="both"/>
        <w:spacing w:beforeAutospacing="0"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1</w:t>
      </w:r>
      <w:r>
        <w:rPr>
          <w:rStyle w:val="988"/>
          <w:rFonts w:hint="eastAsia" w:ascii="宋体" w:hAnsi="宋体" w:cs="宋体"/>
          <w:b w:val="0"/>
          <w:color w:val="000000" w:themeColor="text1"/>
          <w:highlight w:val="none"/>
        </w:rPr>
        <w:t xml:space="preserve">、</w:t>
      </w:r>
      <w:r>
        <w:rPr>
          <w:rFonts w:hint="eastAsia" w:ascii="宋体" w:hAnsi="宋体" w:cs="宋体"/>
          <w:color w:val="000000" w:themeColor="text1"/>
          <w:highlight w:val="none"/>
        </w:rPr>
        <w:t xml:space="preserve">我方已知晓竞争性磋商文件要求并认真审核自身情况，在此郑重声明，我方具备并满足下列各项条款的规定。本声明如有虚假或不实之处，我方将失去合格供应商资格。</w:t>
      </w:r>
      <w:r>
        <w:rPr>
          <w:color w:val="000000" w:themeColor="text1"/>
        </w:rPr>
      </w:r>
      <w:r/>
    </w:p>
    <w:tbl>
      <w:tblPr>
        <w:tblStyle w:val="703"/>
        <w:tblW w:w="96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370"/>
        <w:gridCol w:w="3252"/>
      </w:tblGrid>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Style w:val="988"/>
                <w:rFonts w:hint="eastAsia" w:ascii="宋体" w:hAnsi="宋体" w:cs="宋体"/>
                <w:color w:val="000000" w:themeColor="text1"/>
                <w:sz w:val="21"/>
                <w:szCs w:val="21"/>
                <w:highlight w:val="none"/>
              </w:rPr>
              <w:t xml:space="preserve">《中华人民共和国政府采购法》第二十二条对供应商的要求</w:t>
            </w:r>
            <w:r>
              <w:rPr>
                <w:color w:val="000000" w:themeColor="text1"/>
              </w:rPr>
            </w:r>
            <w:r/>
          </w:p>
        </w:tc>
        <w:tc>
          <w:tcPr>
            <w:tcMar>
              <w:left w:w="105" w:type="dxa"/>
              <w:top w:w="0" w:type="dxa"/>
              <w:right w:w="105" w:type="dxa"/>
              <w:bottom w:w="0" w:type="dxa"/>
            </w:tcMar>
            <w:tcW w:w="3252"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Style w:val="988"/>
                <w:rFonts w:hint="eastAsia" w:ascii="宋体" w:hAnsi="宋体" w:cs="宋体"/>
                <w:color w:val="000000" w:themeColor="text1"/>
                <w:sz w:val="21"/>
                <w:szCs w:val="21"/>
                <w:highlight w:val="none"/>
              </w:rPr>
              <w:t xml:space="preserve">供应商资格条件证明材料</w:t>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（1）具有独立承担民事责任的能力</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（2）具有良好的商业信誉和健全的财务会计制度</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（3）具有履行合同所必需的设备和专业技术能力</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（4）有依法缴纳税收和社会保障资金的良好记录</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（5）参加政府采购活动前三年内，在经营活动中没有重大违法记录</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（6）法律、行政法规规定的其他条件</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本</w:t>
            </w:r>
            <w:r>
              <w:rPr>
                <w:rStyle w:val="988"/>
                <w:rFonts w:hint="eastAsia" w:ascii="宋体" w:hAnsi="宋体" w:cs="宋体"/>
                <w:bCs/>
                <w:color w:val="000000" w:themeColor="text1"/>
                <w:sz w:val="21"/>
                <w:szCs w:val="21"/>
                <w:highlight w:val="none"/>
              </w:rPr>
              <w:t xml:space="preserve">项目的特定资格要求（可选）</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Style w:val="988"/>
                <w:rFonts w:hint="eastAsia" w:ascii="宋体" w:hAnsi="宋体" w:cs="宋体"/>
                <w:color w:val="000000" w:themeColor="text1"/>
                <w:sz w:val="21"/>
                <w:szCs w:val="21"/>
                <w:highlight w:val="none"/>
              </w:rPr>
              <w:t xml:space="preserve">磋商文件对合格供应商的一般规定</w:t>
            </w:r>
            <w:r>
              <w:rPr>
                <w:color w:val="000000" w:themeColor="text1"/>
              </w:rPr>
            </w:r>
            <w:r/>
          </w:p>
        </w:tc>
        <w:tc>
          <w:tcPr>
            <w:tcMar>
              <w:left w:w="105" w:type="dxa"/>
              <w:top w:w="0" w:type="dxa"/>
              <w:right w:w="105" w:type="dxa"/>
              <w:bottom w:w="0" w:type="dxa"/>
            </w:tcMar>
            <w:tcW w:w="3252"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Style w:val="988"/>
                <w:rFonts w:hint="eastAsia" w:ascii="宋体" w:hAnsi="宋体" w:cs="宋体"/>
                <w:color w:val="000000" w:themeColor="text1"/>
                <w:sz w:val="21"/>
                <w:szCs w:val="21"/>
                <w:highlight w:val="none"/>
              </w:rPr>
              <w:t xml:space="preserve">供应商对是否遵守一般规定做如实声明（是/否）</w:t>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供应商应当遵守中国的有关法律、法规和规章的规定，参加政府采购活动时已经自觉检查并按照政府采购相关法律规定，主动回避相应利害关系。</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列入失信被执行人、重大税收违法案件当事人名单、政府采购严重违法失信行为记录名单的供应商，不得参加政府采购活动。</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rHeight w:val="23"/>
        </w:trPr>
        <w:tc>
          <w:tcPr>
            <w:tcMar>
              <w:left w:w="105" w:type="dxa"/>
              <w:top w:w="0" w:type="dxa"/>
              <w:right w:w="105" w:type="dxa"/>
              <w:bottom w:w="0" w:type="dxa"/>
            </w:tcMar>
            <w:tcW w:w="6370" w:type="dxa"/>
            <w:vAlign w:val="center"/>
            <w:textDirection w:val="lrTb"/>
            <w:noWrap w:val="false"/>
          </w:tcPr>
          <w:p>
            <w:pPr>
              <w:pStyle w:val="977"/>
              <w:jc w:val="both"/>
              <w:spacing w:beforeAutospacing="0" w:afterAutospacing="0" w:line="375" w:lineRule="atLeast"/>
              <w:widowControl/>
              <w:rPr>
                <w:rFonts w:hint="default" w:ascii="宋体" w:hAnsi="宋体" w:eastAsia="宋体" w:cs="宋体"/>
                <w:color w:val="000000" w:themeColor="text1"/>
                <w:sz w:val="21"/>
                <w:szCs w:val="21"/>
                <w:highlight w:val="none"/>
              </w:rPr>
            </w:pPr>
            <w:r>
              <w:rPr>
                <w:rFonts w:hint="eastAsia" w:ascii="宋体" w:hAnsi="宋体" w:cs="宋体"/>
                <w:color w:val="000000" w:themeColor="text1"/>
                <w:highlight w:val="none"/>
              </w:rPr>
              <w:t xml:space="preserve">磋商文件</w:t>
            </w:r>
            <w:r>
              <w:rPr>
                <w:rFonts w:hint="eastAsia" w:ascii="宋体" w:hAnsi="宋体" w:cs="宋体"/>
                <w:color w:val="000000" w:themeColor="text1"/>
                <w:sz w:val="21"/>
                <w:szCs w:val="21"/>
                <w:highlight w:val="none"/>
                <w:lang w:val="en-US" w:eastAsia="zh-CN"/>
              </w:rPr>
              <w:t xml:space="preserve">中的其他要求</w:t>
            </w:r>
            <w:r>
              <w:rPr>
                <w:color w:val="000000" w:themeColor="text1"/>
              </w:rPr>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bl>
    <w:p>
      <w:pPr>
        <w:pStyle w:val="977"/>
        <w:ind w:firstLine="480"/>
        <w:jc w:val="both"/>
        <w:spacing w:beforeAutospacing="0" w:afterAutospacing="0" w:line="360" w:lineRule="auto"/>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2、我方对上述声明的真实性、合法性、准确性、有效性负责，并愿意根据磋商文件和磋商过程中贵方要求提供全部现有资料、数据、文件等予以证实。</w:t>
      </w:r>
      <w:r>
        <w:rPr>
          <w:color w:val="000000" w:themeColor="text1"/>
        </w:rPr>
      </w:r>
      <w:r/>
    </w:p>
    <w:p>
      <w:pPr>
        <w:pStyle w:val="977"/>
        <w:ind w:firstLine="480"/>
        <w:spacing w:beforeAutospacing="0" w:afterAutospacing="0" w:line="360" w:lineRule="auto"/>
        <w:widowControl/>
        <w:rPr>
          <w:rFonts w:hint="eastAsia" w:ascii="sans-serif" w:hAnsi="sans-serif" w:cs="sans-serif"/>
          <w:color w:val="000000" w:themeColor="text1"/>
          <w:highlight w:val="none"/>
        </w:rPr>
      </w:pPr>
      <w:r>
        <w:rPr>
          <w:rFonts w:hint="eastAsia" w:ascii="宋体" w:hAnsi="宋体" w:cs="宋体"/>
          <w:color w:val="000000" w:themeColor="text1"/>
          <w:highlight w:val="none"/>
        </w:rPr>
        <w:t xml:space="preserve">备注：对于接受联合体形式的磋商且供应商是联合体的，则联合体各成员都应当提交本资格证明文件。</w:t>
      </w:r>
      <w:r>
        <w:rPr>
          <w:color w:val="000000" w:themeColor="text1"/>
        </w:rPr>
      </w:r>
      <w:r/>
    </w:p>
    <w:p>
      <w:pPr>
        <w:pStyle w:val="937"/>
        <w:ind w:firstLine="480"/>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供应商签章：</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 </w:t>
      </w:r>
      <w:r>
        <w:rPr>
          <w:color w:val="000000" w:themeColor="text1"/>
        </w:rPr>
      </w:r>
      <w:r/>
    </w:p>
    <w:p>
      <w:pPr>
        <w:pStyle w:val="937"/>
        <w:ind w:firstLine="480"/>
        <w:spacing w:line="400" w:lineRule="exact"/>
        <w:rPr>
          <w:rFonts w:hAnsi="宋体" w:eastAsia="宋体" w:cs="宋体"/>
          <w:b/>
          <w:bCs/>
          <w:color w:val="000000" w:themeColor="text1"/>
          <w:sz w:val="24"/>
          <w:szCs w:val="24"/>
          <w:highlight w:val="none"/>
        </w:rPr>
      </w:pPr>
      <w:r>
        <w:rPr>
          <w:rFonts w:hint="eastAsia" w:hAnsi="宋体" w:eastAsia="宋体"/>
          <w:color w:val="000000" w:themeColor="text1"/>
          <w:sz w:val="24"/>
          <w:szCs w:val="24"/>
          <w:highlight w:val="none"/>
        </w:rPr>
        <w:t xml:space="preserve">日     期：</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年</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月</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日</w:t>
      </w:r>
      <w:r>
        <w:rPr>
          <w:color w:val="000000" w:themeColor="text1"/>
          <w:highlight w:val="none"/>
        </w:rPr>
        <w:br w:type="page" w:clear="all"/>
      </w:r>
      <w:r>
        <w:rPr>
          <w:rFonts w:hint="eastAsia" w:hAnsi="宋体" w:eastAsia="宋体" w:cs="宋体"/>
          <w:b/>
          <w:bCs/>
          <w:color w:val="000000" w:themeColor="text1"/>
          <w:sz w:val="24"/>
          <w:szCs w:val="24"/>
          <w:highlight w:val="none"/>
        </w:rPr>
        <w:t xml:space="preserve">附件6-2：供应商与其他单位存在控股、管理关系情况表</w:t>
      </w:r>
      <w:r>
        <w:rPr>
          <w:color w:val="000000" w:themeColor="text1"/>
        </w:rPr>
      </w:r>
      <w:r/>
    </w:p>
    <w:p>
      <w:pPr>
        <w:pStyle w:val="937"/>
        <w:ind w:firstLine="480"/>
        <w:spacing w:line="400" w:lineRule="exact"/>
        <w:rPr>
          <w:rFonts w:hAnsi="宋体" w:eastAsia="宋体" w:cs="宋体"/>
          <w:b/>
          <w:bCs/>
          <w:color w:val="000000" w:themeColor="text1"/>
          <w:sz w:val="24"/>
          <w:szCs w:val="24"/>
          <w:highlight w:val="none"/>
        </w:rPr>
      </w:pPr>
      <w:r>
        <w:rPr>
          <w:rFonts w:hAnsi="宋体" w:eastAsia="宋体" w:cs="宋体"/>
          <w:b/>
          <w:bCs/>
          <w:color w:val="000000" w:themeColor="text1"/>
          <w:sz w:val="24"/>
          <w:szCs w:val="24"/>
          <w:highlight w:val="none"/>
        </w:rPr>
      </w:r>
      <w:r>
        <w:rPr>
          <w:color w:val="000000" w:themeColor="text1"/>
        </w:rPr>
      </w:r>
      <w:r/>
    </w:p>
    <w:p>
      <w:pPr>
        <w:pStyle w:val="977"/>
        <w:jc w:val="center"/>
        <w:spacing w:beforeAutospacing="0" w:afterAutospacing="0" w:line="360" w:lineRule="auto"/>
        <w:widowControl/>
        <w:rPr>
          <w:rFonts w:ascii="宋体" w:hAnsi="宋体" w:cs="sans-serif"/>
          <w:color w:val="000000" w:themeColor="text1"/>
          <w:highlight w:val="none"/>
        </w:rPr>
      </w:pPr>
      <w:r>
        <w:rPr>
          <w:rFonts w:hint="eastAsia" w:ascii="宋体" w:hAnsi="宋体"/>
          <w:b/>
          <w:color w:val="000000" w:themeColor="text1"/>
          <w:highlight w:val="none"/>
          <w:lang w:val="zh-CN"/>
        </w:rPr>
        <w:t xml:space="preserve">供应商</w:t>
      </w:r>
      <w:r>
        <w:rPr>
          <w:rFonts w:ascii="宋体" w:hAnsi="宋体"/>
          <w:b/>
          <w:color w:val="000000" w:themeColor="text1"/>
          <w:highlight w:val="none"/>
          <w:lang w:val="zh-CN"/>
        </w:rPr>
        <w:t xml:space="preserve">与其他单位存在控股、管理关系情况表</w:t>
      </w:r>
      <w:r>
        <w:rPr>
          <w:color w:val="000000" w:themeColor="text1"/>
        </w:rPr>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920"/>
        <w:gridCol w:w="1860"/>
        <w:gridCol w:w="1530"/>
        <w:gridCol w:w="605"/>
        <w:gridCol w:w="1920"/>
        <w:gridCol w:w="962"/>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与响应单位存在直接股权关系</w:t>
            </w:r>
            <w:r>
              <w:rPr>
                <w:color w:val="000000" w:themeColor="text1"/>
              </w:rPr>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与响应单位存在直接管理关系</w:t>
            </w:r>
            <w:r>
              <w:rPr>
                <w:color w:val="000000" w:themeColor="text1"/>
              </w:rPr>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单位名称</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是否为大型企业（填写“是”或 “否”）</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是否直接控股（填写“是”或 “否”）</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直接控股关系情况说明（持股比例等）</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单位名称</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是否为大型企业（填写“是”或 “否”）</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直接管理关系情况说明</w:t>
            </w:r>
            <w:r>
              <w:rPr>
                <w:color w:val="000000" w:themeColor="text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r>
    </w:tbl>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注：1、本表仅须填写与投标人存在直接股权、管理关系的企业情况。投标人应按上表要求据实填写，如填写“无”或不填写，均视为投标人声明不存在有关情形。</w:t>
      </w:r>
      <w:r>
        <w:rPr>
          <w:color w:val="000000" w:themeColor="text1"/>
        </w:rPr>
      </w:r>
      <w:r/>
    </w:p>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2、其中“直接控股”是指投标人与大型企业之间存在直接投资并控股（非普通持股）的关系。</w:t>
      </w:r>
      <w:r>
        <w:rPr>
          <w:color w:val="000000" w:themeColor="text1"/>
        </w:rPr>
      </w:r>
      <w:r/>
    </w:p>
    <w:p>
      <w:pPr>
        <w:pStyle w:val="977"/>
        <w:spacing w:before="75" w:beforeAutospacing="0" w:after="75" w:afterAutospacing="0" w:line="435" w:lineRule="atLeast"/>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r/>
    </w:p>
    <w:p>
      <w:pPr>
        <w:pStyle w:val="977"/>
        <w:ind w:firstLine="480"/>
        <w:jc w:val="both"/>
        <w:spacing w:beforeAutospacing="0" w:afterAutospacing="0"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供应商签章：</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 </w:t>
      </w:r>
      <w:r>
        <w:rPr>
          <w:color w:val="000000" w:themeColor="text1"/>
        </w:rPr>
      </w:r>
      <w:r/>
    </w:p>
    <w:p>
      <w:pPr>
        <w:pStyle w:val="977"/>
        <w:ind w:firstLine="480"/>
        <w:jc w:val="both"/>
        <w:spacing w:beforeAutospacing="0" w:afterAutospacing="0"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日     期：</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年</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月</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日</w:t>
      </w:r>
      <w:r>
        <w:rPr>
          <w:color w:val="000000" w:themeColor="text1"/>
        </w:rPr>
      </w:r>
      <w:r/>
    </w:p>
    <w:p>
      <w:pPr>
        <w:pStyle w:val="889"/>
        <w:spacing w:line="360" w:lineRule="auto"/>
        <w:rPr>
          <w:rFonts w:hAnsi="宋体"/>
          <w:color w:val="000000" w:themeColor="text1"/>
          <w:highlight w:val="none"/>
        </w:rPr>
      </w:pPr>
      <w:r>
        <w:rPr>
          <w:rFonts w:hAnsi="宋体" w:cs="宋体"/>
          <w:color w:val="000000" w:themeColor="text1"/>
          <w:highlight w:val="none"/>
        </w:rPr>
        <w:br w:type="page" w:clear="all"/>
      </w:r>
      <w:r>
        <w:rPr>
          <w:rFonts w:hint="eastAsia" w:hAnsi="宋体"/>
          <w:color w:val="000000" w:themeColor="text1"/>
          <w:highlight w:val="none"/>
        </w:rPr>
        <w:t xml:space="preserve">附件6-3：项目负责人承诺书</w:t>
      </w:r>
      <w:r>
        <w:rPr>
          <w:color w:val="000000" w:themeColor="text1"/>
        </w:rPr>
      </w:r>
      <w:r/>
    </w:p>
    <w:p>
      <w:pPr>
        <w:pStyle w:val="977"/>
        <w:jc w:val="center"/>
        <w:spacing w:beforeAutospacing="0" w:afterAutospacing="0" w:line="360" w:lineRule="auto"/>
        <w:widowControl/>
        <w:rPr>
          <w:rFonts w:ascii="宋体" w:hAnsi="宋体"/>
          <w:b/>
          <w:color w:val="000000" w:themeColor="text1"/>
          <w:sz w:val="21"/>
          <w:szCs w:val="21"/>
          <w:highlight w:val="none"/>
        </w:rPr>
      </w:pPr>
      <w:r>
        <w:rPr>
          <w:rFonts w:hint="eastAsia" w:ascii="宋体" w:hAnsi="宋体"/>
          <w:b/>
          <w:color w:val="000000" w:themeColor="text1"/>
          <w:highlight w:val="none"/>
          <w:lang w:val="zh-CN"/>
        </w:rPr>
        <w:t xml:space="preserve">项目负责人无在建工程承诺</w:t>
      </w:r>
      <w:r>
        <w:rPr>
          <w:color w:val="000000" w:themeColor="text1"/>
        </w:rPr>
      </w:r>
      <w:r/>
    </w:p>
    <w:p>
      <w:pPr>
        <w:pStyle w:val="727"/>
        <w:spacing w:before="75" w:beforeAutospacing="0" w:after="75" w:afterAutospacing="0" w:line="435" w:lineRule="atLeast"/>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致：</w:t>
      </w:r>
      <w:r>
        <w:rPr>
          <w:rFonts w:hint="eastAsia" w:ascii="宋体" w:hAnsi="宋体" w:cs="宋体"/>
          <w:color w:val="000000" w:themeColor="text1"/>
          <w:sz w:val="21"/>
          <w:szCs w:val="21"/>
          <w:highlight w:val="none"/>
          <w:u w:val="single"/>
        </w:rPr>
        <w:t xml:space="preserve">       </w:t>
      </w:r>
      <w:r>
        <w:rPr>
          <w:rFonts w:ascii="sans-serif" w:hAnsi="sans-serif" w:eastAsia="sans-serif" w:cs="sans-serif"/>
          <w:color w:val="000000" w:themeColor="text1"/>
          <w:sz w:val="21"/>
          <w:szCs w:val="21"/>
          <w:highlight w:val="none"/>
        </w:rPr>
        <w:t xml:space="preserve"> </w:t>
      </w:r>
      <w:r>
        <w:rPr>
          <w:color w:val="000000" w:themeColor="text1"/>
        </w:rPr>
      </w:r>
      <w:r/>
    </w:p>
    <w:p>
      <w:pPr>
        <w:pStyle w:val="727"/>
        <w:ind w:firstLine="480"/>
        <w:spacing w:before="75" w:beforeAutospacing="0" w:after="75" w:afterAutospacing="0" w:line="435" w:lineRule="atLeas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本公司郑重</w:t>
      </w:r>
      <w:r>
        <w:rPr>
          <w:rFonts w:hint="eastAsia" w:ascii="宋体" w:hAnsi="宋体" w:cs="宋体"/>
          <w:color w:val="000000" w:themeColor="text1"/>
          <w:sz w:val="21"/>
          <w:szCs w:val="21"/>
          <w:highlight w:val="none"/>
        </w:rPr>
        <w:t xml:space="preserve">承诺，本工程拟委派的项目</w:t>
      </w:r>
      <w:r>
        <w:rPr>
          <w:rFonts w:hint="eastAsia" w:ascii="宋体" w:hAnsi="宋体" w:cs="宋体"/>
          <w:color w:val="000000" w:themeColor="text1"/>
          <w:sz w:val="21"/>
          <w:szCs w:val="21"/>
          <w:highlight w:val="none"/>
          <w:lang w:val="en-US" w:eastAsia="zh-CN"/>
        </w:rPr>
        <w:t xml:space="preserve">负责人</w:t>
      </w:r>
      <w:r>
        <w:rPr>
          <w:rFonts w:hint="eastAsia" w:ascii="宋体" w:hAnsi="宋体" w:cs="宋体"/>
          <w:color w:val="000000" w:themeColor="text1"/>
          <w:sz w:val="21"/>
          <w:szCs w:val="21"/>
          <w:highlight w:val="none"/>
          <w:u w:val="single"/>
        </w:rPr>
        <w:t xml:space="preserve">    （姓名）    </w:t>
      </w:r>
      <w:r>
        <w:rPr>
          <w:rFonts w:hint="eastAsia" w:ascii="宋体" w:hAnsi="宋体" w:cs="宋体"/>
          <w:color w:val="000000" w:themeColor="text1"/>
          <w:sz w:val="21"/>
          <w:szCs w:val="21"/>
          <w:highlight w:val="none"/>
        </w:rPr>
        <w:t xml:space="preserve">（项目经理证号：</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，身份证号：</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）目前无在建工程。本公司特此承诺。</w:t>
      </w:r>
      <w:r>
        <w:rPr>
          <w:color w:val="000000" w:themeColor="text1"/>
        </w:rPr>
      </w:r>
      <w:r/>
    </w:p>
    <w:p>
      <w:pPr>
        <w:pStyle w:val="727"/>
        <w:ind w:firstLine="480"/>
        <w:spacing w:before="75" w:beforeAutospacing="0" w:after="75" w:afterAutospacing="0" w:line="43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本公司对上述承诺的真实性负责。如有虚假，将依法承担相应责任。</w:t>
      </w:r>
      <w:r>
        <w:rPr>
          <w:color w:val="000000" w:themeColor="text1"/>
        </w:rPr>
      </w:r>
      <w:r/>
    </w:p>
    <w:p>
      <w:pPr>
        <w:pStyle w:val="727"/>
        <w:ind w:firstLine="1365"/>
        <w:jc w:val="both"/>
        <w:spacing w:before="75" w:beforeAutospacing="0" w:after="75" w:afterAutospacing="0" w:line="435" w:lineRule="atLeast"/>
        <w:widowControl/>
        <w:rPr>
          <w:rFonts w:hint="eastAsia" w:ascii="sans-serif" w:hAnsi="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供应商签章：</w:t>
      </w:r>
      <w:r>
        <w:rPr>
          <w:rFonts w:hint="eastAsia" w:ascii="宋体" w:hAnsi="宋体" w:cs="宋体"/>
          <w:color w:val="000000" w:themeColor="text1"/>
          <w:sz w:val="21"/>
          <w:szCs w:val="21"/>
          <w:highlight w:val="none"/>
          <w:u w:val="single"/>
        </w:rPr>
        <w:t xml:space="preserve">         </w:t>
      </w:r>
      <w:r>
        <w:rPr>
          <w:color w:val="000000" w:themeColor="text1"/>
        </w:rPr>
      </w:r>
      <w:r/>
    </w:p>
    <w:p>
      <w:pPr>
        <w:pStyle w:val="727"/>
        <w:ind w:firstLine="1365"/>
        <w:spacing w:before="75" w:beforeAutospacing="0" w:after="75" w:afterAutospacing="0" w:line="435" w:lineRule="atLeast"/>
        <w:widowControl/>
        <w:rPr>
          <w:rFonts w:ascii="sans-serif" w:hAnsi="sans-serif" w:eastAsia="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日     期：</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日</w:t>
      </w:r>
      <w:r>
        <w:rPr>
          <w:color w:val="000000" w:themeColor="text1"/>
        </w:rPr>
      </w:r>
      <w:r/>
    </w:p>
    <w:p>
      <w:pPr>
        <w:jc w:val="left"/>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jc w:val="left"/>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jc w:val="left"/>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jc w:val="left"/>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jc w:val="left"/>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附件6-4：安全责任承诺书</w:t>
      </w:r>
      <w:r>
        <w:rPr>
          <w:color w:val="000000" w:themeColor="text1"/>
        </w:rPr>
      </w:r>
      <w:r/>
    </w:p>
    <w:p>
      <w:pPr>
        <w:jc w:val="center"/>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安全责任承诺书</w:t>
      </w:r>
      <w:r>
        <w:rPr>
          <w:color w:val="000000" w:themeColor="text1"/>
        </w:rPr>
      </w:r>
      <w:r/>
    </w:p>
    <w:p>
      <w:pPr>
        <w:ind w:firstLine="425"/>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color w:val="000000" w:themeColor="text1"/>
        </w:rPr>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投标单位（盖公章）：</w:t>
      </w:r>
      <w:r>
        <w:rPr>
          <w:rFonts w:hint="eastAsia" w:ascii="宋体" w:hAnsi="宋体" w:cs="宋体"/>
          <w:color w:val="000000" w:themeColor="text1"/>
          <w:szCs w:val="21"/>
          <w:highlight w:val="none"/>
          <w:u w:val="single"/>
        </w:rPr>
        <w:t xml:space="preserve">                               </w:t>
      </w:r>
      <w:r>
        <w:rPr>
          <w:color w:val="000000" w:themeColor="text1"/>
        </w:rPr>
      </w:r>
      <w:r/>
    </w:p>
    <w:p>
      <w:pPr>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法定代表人或授权委托人（签字或盖章）：</w:t>
      </w:r>
      <w:r>
        <w:rPr>
          <w:rFonts w:hint="eastAsia" w:ascii="宋体" w:hAnsi="宋体" w:cs="宋体"/>
          <w:color w:val="000000" w:themeColor="text1"/>
          <w:szCs w:val="21"/>
          <w:highlight w:val="none"/>
          <w:u w:val="single"/>
        </w:rPr>
        <w:t xml:space="preserve">                           </w:t>
      </w:r>
      <w:r>
        <w:rPr>
          <w:color w:val="000000" w:themeColor="text1"/>
        </w:rPr>
      </w:r>
      <w:r/>
    </w:p>
    <w:p>
      <w:pPr>
        <w:spacing w:line="360" w:lineRule="auto"/>
        <w:rPr>
          <w:rFonts w:ascii="宋体" w:hAnsi="宋体" w:cs="宋体"/>
          <w:b/>
          <w:bCs/>
          <w:color w:val="000000" w:themeColor="text1"/>
          <w:szCs w:val="21"/>
          <w:highlight w:val="none"/>
        </w:rPr>
        <w:outlineLvl w:val="0"/>
      </w:pPr>
      <w:r>
        <w:rPr>
          <w:rFonts w:hint="eastAsia" w:ascii="宋体" w:hAnsi="宋体" w:cs="宋体"/>
          <w:color w:val="000000" w:themeColor="text1"/>
          <w:szCs w:val="21"/>
          <w:highlight w:val="none"/>
        </w:rPr>
        <w:t xml:space="preserve">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color w:val="000000" w:themeColor="text1"/>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pStyle w:val="889"/>
        <w:ind w:firstLine="482"/>
        <w:spacing w:line="360" w:lineRule="auto"/>
        <w:rPr>
          <w:rFonts w:hAnsi="宋体" w:cs="宋体"/>
          <w:color w:val="000000" w:themeColor="text1"/>
          <w:highlight w:val="none"/>
        </w:rPr>
      </w:pPr>
      <w:r>
        <w:rPr>
          <w:rFonts w:hAnsi="宋体" w:cs="宋体"/>
          <w:color w:val="000000" w:themeColor="text1"/>
          <w:highlight w:val="none"/>
        </w:rPr>
        <w:br w:type="page" w:clear="all"/>
      </w:r>
      <w:r>
        <w:rPr>
          <w:color w:val="000000" w:themeColor="text1"/>
        </w:rPr>
      </w:r>
      <w:r/>
    </w:p>
    <w:p>
      <w:pPr>
        <w:pStyle w:val="889"/>
        <w:rPr>
          <w:rFonts w:hAnsi="宋体"/>
          <w:color w:val="000000" w:themeColor="text1"/>
          <w:highlight w:val="none"/>
        </w:rPr>
      </w:pPr>
      <w:r>
        <w:rPr>
          <w:rFonts w:hint="eastAsia" w:hAnsi="宋体"/>
          <w:color w:val="000000" w:themeColor="text1"/>
          <w:highlight w:val="none"/>
        </w:rPr>
        <w:t xml:space="preserve">附件7：要求作为响应文件组成部分的其他内容（若有）</w:t>
      </w:r>
      <w:r>
        <w:rPr>
          <w:color w:val="000000" w:themeColor="text1"/>
        </w:rPr>
      </w:r>
      <w:r/>
    </w:p>
    <w:p>
      <w:pPr>
        <w:pStyle w:val="977"/>
        <w:jc w:val="center"/>
        <w:spacing w:before="75" w:beforeAutospacing="0" w:after="75" w:afterAutospacing="0" w:line="495" w:lineRule="atLeast"/>
        <w:widowControl/>
        <w:rPr>
          <w:rStyle w:val="988"/>
          <w:color w:val="000000" w:themeColor="text1"/>
          <w:sz w:val="36"/>
          <w:szCs w:val="36"/>
          <w:highlight w:val="none"/>
        </w:rPr>
      </w:pPr>
      <w:r>
        <w:rPr>
          <w:color w:val="000000" w:themeColor="text1"/>
          <w:sz w:val="36"/>
          <w:szCs w:val="36"/>
          <w:highlight w:val="none"/>
        </w:rPr>
      </w:r>
      <w:r>
        <w:rPr>
          <w:color w:val="000000" w:themeColor="text1"/>
        </w:rPr>
      </w:r>
      <w:r/>
    </w:p>
    <w:p>
      <w:pPr>
        <w:pStyle w:val="889"/>
        <w:rPr>
          <w:color w:val="000000" w:themeColor="text1"/>
          <w:highlight w:val="none"/>
        </w:rPr>
      </w:pPr>
      <w:r>
        <w:rPr>
          <w:rFonts w:hint="eastAsia"/>
          <w:color w:val="000000" w:themeColor="text1"/>
          <w:highlight w:val="none"/>
        </w:rPr>
        <w:t xml:space="preserve">附件7-1：类似项目业绩一览表</w:t>
      </w:r>
      <w:r>
        <w:rPr>
          <w:color w:val="000000" w:themeColor="text1"/>
        </w:rPr>
      </w:r>
      <w:r/>
    </w:p>
    <w:p>
      <w:pPr>
        <w:jc w:val="center"/>
        <w:rPr>
          <w:b/>
          <w:color w:val="000000" w:themeColor="text1"/>
          <w:sz w:val="24"/>
          <w:highlight w:val="none"/>
        </w:rPr>
      </w:pPr>
      <w:r>
        <w:rPr>
          <w:b/>
          <w:color w:val="000000" w:themeColor="text1"/>
          <w:sz w:val="24"/>
          <w:highlight w:val="none"/>
        </w:rPr>
        <w:t xml:space="preserve">类似项目业绩一览表</w:t>
      </w:r>
      <w:r>
        <w:rPr>
          <w:color w:val="000000" w:themeColor="text1"/>
        </w:rPr>
      </w:r>
      <w:r/>
    </w:p>
    <w:p>
      <w:pPr>
        <w:spacing w:line="360" w:lineRule="auto"/>
        <w:rPr>
          <w:rFonts w:hAnsi="Arial"/>
          <w:color w:val="000000" w:themeColor="text1"/>
          <w:spacing w:val="20"/>
          <w:sz w:val="24"/>
          <w:highlight w:val="none"/>
        </w:rPr>
      </w:pPr>
      <w:r>
        <w:rPr>
          <w:rFonts w:hAnsi="Arial"/>
          <w:color w:val="000000" w:themeColor="text1"/>
          <w:spacing w:val="20"/>
          <w:sz w:val="24"/>
          <w:highlight w:val="none"/>
          <w:lang w:val="zh-CN"/>
        </w:rPr>
      </w:r>
      <w:r>
        <w:rPr>
          <w:color w:val="000000" w:themeColor="text1"/>
        </w:rPr>
      </w:r>
      <w:r/>
    </w:p>
    <w:tbl>
      <w:tblPr>
        <w:tblStyle w:val="703"/>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134"/>
        <w:gridCol w:w="1559"/>
        <w:gridCol w:w="1355"/>
        <w:gridCol w:w="1612"/>
        <w:gridCol w:w="1250"/>
        <w:gridCol w:w="1327"/>
        <w:gridCol w:w="857"/>
      </w:tblGrid>
      <w:tr>
        <w:trPr>
          <w:jc w:val="center"/>
          <w:trHeight w:val="283"/>
        </w:trPr>
        <w:tc>
          <w:tcPr>
            <w:tcW w:w="534"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序号</w:t>
            </w:r>
            <w:r>
              <w:rPr>
                <w:color w:val="000000" w:themeColor="text1"/>
              </w:rPr>
            </w:r>
            <w:r/>
          </w:p>
        </w:tc>
        <w:tc>
          <w:tcPr>
            <w:tcW w:w="1134"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项目名称</w:t>
            </w:r>
            <w:r>
              <w:rPr>
                <w:color w:val="000000" w:themeColor="text1"/>
              </w:rPr>
            </w:r>
            <w:r/>
          </w:p>
        </w:tc>
        <w:tc>
          <w:tcPr>
            <w:tcW w:w="1559" w:type="dxa"/>
            <w:vAlign w:val="center"/>
            <w:textDirection w:val="lrTb"/>
            <w:noWrap w:val="false"/>
          </w:tcPr>
          <w:p>
            <w:pPr>
              <w:jc w:val="center"/>
              <w:spacing w:line="360" w:lineRule="auto"/>
              <w:tabs>
                <w:tab w:val="left" w:pos="6252"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项目负责人</w:t>
            </w:r>
            <w:r>
              <w:rPr>
                <w:color w:val="000000" w:themeColor="text1"/>
              </w:rPr>
            </w:r>
            <w:r/>
          </w:p>
        </w:tc>
        <w:tc>
          <w:tcPr>
            <w:tcW w:w="1355" w:type="dxa"/>
            <w:vAlign w:val="center"/>
            <w:textDirection w:val="lrTb"/>
            <w:noWrap w:val="false"/>
          </w:tcPr>
          <w:p>
            <w:pPr>
              <w:jc w:val="center"/>
              <w:spacing w:line="360" w:lineRule="auto"/>
              <w:tabs>
                <w:tab w:val="left" w:pos="6252"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合同金额（人民币）</w:t>
            </w:r>
            <w:r>
              <w:rPr>
                <w:color w:val="000000" w:themeColor="text1"/>
              </w:rPr>
            </w:r>
            <w:r/>
          </w:p>
        </w:tc>
        <w:tc>
          <w:tcPr>
            <w:tcW w:w="1612" w:type="dxa"/>
            <w:vAlign w:val="center"/>
            <w:textDirection w:val="lrTb"/>
            <w:noWrap w:val="false"/>
          </w:tcPr>
          <w:p>
            <w:pPr>
              <w:jc w:val="center"/>
              <w:spacing w:line="360" w:lineRule="auto"/>
              <w:tabs>
                <w:tab w:val="left" w:pos="6252"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完成时间</w:t>
            </w:r>
            <w:r>
              <w:rPr>
                <w:color w:val="000000" w:themeColor="text1"/>
              </w:rPr>
            </w:r>
            <w:r/>
          </w:p>
        </w:tc>
        <w:tc>
          <w:tcPr>
            <w:tcW w:w="1250" w:type="dxa"/>
            <w:vAlign w:val="center"/>
            <w:textDirection w:val="lrTb"/>
            <w:noWrap w:val="false"/>
          </w:tcPr>
          <w:p>
            <w:pPr>
              <w:jc w:val="center"/>
              <w:spacing w:line="360" w:lineRule="auto"/>
              <w:tabs>
                <w:tab w:val="left" w:pos="6252"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获奖情况</w:t>
            </w:r>
            <w:r>
              <w:rPr>
                <w:color w:val="000000" w:themeColor="text1"/>
              </w:rPr>
            </w:r>
            <w:r/>
          </w:p>
        </w:tc>
        <w:tc>
          <w:tcPr>
            <w:tcW w:w="1327" w:type="dxa"/>
            <w:vAlign w:val="center"/>
            <w:textDirection w:val="lrTb"/>
            <w:noWrap w:val="false"/>
          </w:tcPr>
          <w:p>
            <w:pPr>
              <w:jc w:val="center"/>
              <w:spacing w:line="360" w:lineRule="auto"/>
              <w:tabs>
                <w:tab w:val="left" w:pos="6252"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采购（建设）单位</w:t>
            </w:r>
            <w:r>
              <w:rPr>
                <w:color w:val="000000" w:themeColor="text1"/>
              </w:rPr>
            </w:r>
            <w:r/>
          </w:p>
        </w:tc>
        <w:tc>
          <w:tcPr>
            <w:tcW w:w="857"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备注</w:t>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283"/>
        </w:trPr>
        <w:tc>
          <w:tcPr>
            <w:tcW w:w="5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134"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55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1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25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2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5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bl>
    <w:p>
      <w:pPr>
        <w:pStyle w:val="937"/>
        <w:ind w:firstLine="480"/>
        <w:spacing w:line="400" w:lineRule="exact"/>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注：供应商可参考上述格式自制</w:t>
      </w:r>
      <w:r>
        <w:rPr>
          <w:color w:val="000000" w:themeColor="text1"/>
        </w:rPr>
      </w:r>
      <w:r/>
    </w:p>
    <w:p>
      <w:pPr>
        <w:pStyle w:val="937"/>
        <w:ind w:firstLine="480"/>
        <w:spacing w:line="400" w:lineRule="exact"/>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供应商签章：</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 </w:t>
      </w:r>
      <w:r>
        <w:rPr>
          <w:color w:val="000000" w:themeColor="text1"/>
        </w:rPr>
      </w:r>
      <w:r/>
    </w:p>
    <w:p>
      <w:pPr>
        <w:pStyle w:val="937"/>
        <w:ind w:firstLine="480"/>
        <w:spacing w:line="400" w:lineRule="exact"/>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日     期：</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年</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月</w:t>
      </w:r>
      <w:r>
        <w:rPr>
          <w:rFonts w:hint="eastAsia"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日</w:t>
      </w:r>
      <w:r>
        <w:rPr>
          <w:color w:val="000000" w:themeColor="text1"/>
        </w:rPr>
      </w:r>
      <w:r/>
    </w:p>
    <w:p>
      <w:pPr>
        <w:pStyle w:val="937"/>
        <w:ind w:firstLine="480"/>
        <w:spacing w:line="400" w:lineRule="exact"/>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937"/>
        <w:ind w:firstLine="480"/>
        <w:spacing w:line="400" w:lineRule="exact"/>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937"/>
        <w:ind w:firstLine="480"/>
        <w:spacing w:line="400" w:lineRule="exact"/>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rPr>
      </w:r>
      <w:r/>
    </w:p>
    <w:p>
      <w:pPr>
        <w:pStyle w:val="889"/>
        <w:rPr>
          <w:color w:val="000000" w:themeColor="text1"/>
          <w:highlight w:val="none"/>
        </w:rPr>
      </w:pPr>
      <w:r>
        <w:rPr>
          <w:rFonts w:hint="eastAsia"/>
          <w:color w:val="000000" w:themeColor="text1"/>
          <w:highlight w:val="none"/>
        </w:rPr>
        <w:t xml:space="preserve">附件7-2：拟投入本项目施工组织机构人员情况表 </w:t>
      </w:r>
      <w:r>
        <w:rPr>
          <w:color w:val="000000" w:themeColor="text1"/>
        </w:rPr>
      </w:r>
      <w:r/>
    </w:p>
    <w:p>
      <w:pPr>
        <w:spacing w:line="360" w:lineRule="auto"/>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rPr>
      </w:r>
      <w:r/>
    </w:p>
    <w:p>
      <w:pPr>
        <w:ind w:firstLine="420"/>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1.项目管理班子配备情况表</w:t>
      </w:r>
      <w:r>
        <w:rPr>
          <w:color w:val="000000" w:themeColor="text1"/>
        </w:rPr>
      </w:r>
      <w:r/>
    </w:p>
    <w:tbl>
      <w:tblPr>
        <w:tblStyle w:val="703"/>
        <w:tblW w:w="9403" w:type="dxa"/>
        <w:jc w:val="center"/>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职务</w:t>
            </w:r>
            <w:r>
              <w:rPr>
                <w:color w:val="000000" w:themeColor="text1"/>
              </w:rPr>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姓名</w:t>
            </w:r>
            <w:r>
              <w:rPr>
                <w:color w:val="000000" w:themeColor="text1"/>
              </w:rPr>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职称</w:t>
            </w:r>
            <w:r>
              <w:rPr>
                <w:color w:val="000000" w:themeColor="text1"/>
              </w:rPr>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上岗资格证明</w:t>
            </w:r>
            <w:r>
              <w:rPr>
                <w:color w:val="000000" w:themeColor="text1"/>
              </w:rPr>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已承担项目情况</w:t>
            </w:r>
            <w:r>
              <w:rPr>
                <w:color w:val="000000" w:themeColor="text1"/>
              </w:rPr>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证书名称</w:t>
            </w:r>
            <w:r>
              <w:rPr>
                <w:color w:val="000000" w:themeColor="text1"/>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级别</w:t>
            </w:r>
            <w:r>
              <w:rPr>
                <w:color w:val="000000" w:themeColor="text1"/>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证号</w:t>
            </w:r>
            <w:r>
              <w:rPr>
                <w:color w:val="000000" w:themeColor="text1"/>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专业</w:t>
            </w:r>
            <w:r>
              <w:rPr>
                <w:color w:val="000000" w:themeColor="text1"/>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原服务单位</w:t>
            </w:r>
            <w:r>
              <w:rPr>
                <w:color w:val="000000" w:themeColor="text1"/>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项目数</w:t>
            </w:r>
            <w:r>
              <w:rPr>
                <w:color w:val="000000" w:themeColor="text1"/>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项目名称</w:t>
            </w:r>
            <w:r>
              <w:rPr>
                <w:color w:val="000000" w:themeColor="text1"/>
              </w:rPr>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上述填报内容真实，若不真实，愿按有关规定接受处理。项目管理班子机构设置、职责分工等情况另附资料说明。</w:t>
            </w:r>
            <w:r>
              <w:rPr>
                <w:color w:val="000000" w:themeColor="text1"/>
              </w:rPr>
            </w:r>
            <w:r/>
          </w:p>
        </w:tc>
      </w:tr>
    </w:tbl>
    <w:p>
      <w:pPr>
        <w:pStyle w:val="705"/>
        <w:ind w:firstLine="0"/>
        <w:jc w:val="both"/>
        <w:rPr>
          <w:color w:val="000000" w:themeColor="text1"/>
          <w:sz w:val="21"/>
          <w:szCs w:val="21"/>
          <w:highlight w:val="none"/>
        </w:rPr>
      </w:pPr>
      <w:r>
        <w:rPr>
          <w:color w:val="000000" w:themeColor="text1"/>
          <w:sz w:val="21"/>
          <w:szCs w:val="21"/>
          <w:highlight w:val="none"/>
        </w:rPr>
      </w:r>
      <w:r>
        <w:rPr>
          <w:color w:val="000000" w:themeColor="text1"/>
        </w:rPr>
      </w:r>
      <w:r/>
    </w:p>
    <w:p>
      <w:pPr>
        <w:pStyle w:val="705"/>
        <w:ind w:firstLine="0"/>
        <w:jc w:val="center"/>
        <w:rPr>
          <w:color w:val="000000" w:themeColor="text1"/>
          <w:sz w:val="21"/>
          <w:szCs w:val="21"/>
          <w:highlight w:val="none"/>
        </w:rPr>
      </w:pPr>
      <w:r>
        <w:rPr>
          <w:color w:val="000000" w:themeColor="text1"/>
          <w:sz w:val="21"/>
          <w:szCs w:val="21"/>
          <w:highlight w:val="none"/>
        </w:rPr>
      </w:r>
      <w:r>
        <w:rPr>
          <w:color w:val="000000" w:themeColor="text1"/>
        </w:rPr>
      </w:r>
      <w:r/>
    </w:p>
    <w:p>
      <w:pPr>
        <w:pStyle w:val="705"/>
        <w:ind w:firstLine="0"/>
        <w:jc w:val="center"/>
        <w:rPr>
          <w:color w:val="000000" w:themeColor="text1"/>
          <w:sz w:val="21"/>
          <w:szCs w:val="21"/>
          <w:highlight w:val="none"/>
        </w:rPr>
      </w:pPr>
      <w:r>
        <w:rPr>
          <w:color w:val="000000" w:themeColor="text1"/>
          <w:sz w:val="21"/>
          <w:szCs w:val="21"/>
          <w:highlight w:val="none"/>
        </w:rPr>
      </w:r>
      <w:r>
        <w:rPr>
          <w:color w:val="000000" w:themeColor="text1"/>
        </w:rPr>
      </w:r>
      <w:r/>
    </w:p>
    <w:p>
      <w:pPr>
        <w:pStyle w:val="705"/>
        <w:ind w:firstLine="0"/>
        <w:jc w:val="center"/>
        <w:rPr>
          <w:color w:val="000000" w:themeColor="text1"/>
          <w:sz w:val="21"/>
          <w:szCs w:val="21"/>
          <w:highlight w:val="none"/>
        </w:rPr>
      </w:pPr>
      <w:r>
        <w:rPr>
          <w:color w:val="000000" w:themeColor="text1"/>
          <w:sz w:val="21"/>
          <w:szCs w:val="21"/>
          <w:highlight w:val="none"/>
        </w:rPr>
      </w:r>
      <w:r>
        <w:rPr>
          <w:color w:val="000000" w:themeColor="text1"/>
        </w:rPr>
      </w:r>
      <w:r/>
    </w:p>
    <w:p>
      <w:pPr>
        <w:pStyle w:val="705"/>
        <w:ind w:firstLine="0"/>
        <w:jc w:val="center"/>
        <w:rPr>
          <w:color w:val="000000" w:themeColor="text1"/>
          <w:sz w:val="21"/>
          <w:szCs w:val="21"/>
          <w:highlight w:val="none"/>
        </w:rPr>
      </w:pPr>
      <w:r>
        <w:rPr>
          <w:color w:val="000000" w:themeColor="text1"/>
          <w:sz w:val="21"/>
          <w:szCs w:val="21"/>
          <w:highlight w:val="none"/>
        </w:rPr>
      </w:r>
      <w:r>
        <w:rPr>
          <w:color w:val="000000" w:themeColor="text1"/>
        </w:rPr>
      </w:r>
      <w:r/>
    </w:p>
    <w:p>
      <w:pPr>
        <w:pStyle w:val="705"/>
        <w:ind w:firstLine="0"/>
        <w:jc w:val="center"/>
        <w:rPr>
          <w:color w:val="000000" w:themeColor="text1"/>
          <w:sz w:val="21"/>
          <w:szCs w:val="21"/>
          <w:highlight w:val="none"/>
        </w:rPr>
      </w:pPr>
      <w:r>
        <w:rPr>
          <w:color w:val="000000" w:themeColor="text1"/>
          <w:sz w:val="21"/>
          <w:szCs w:val="21"/>
          <w:highlight w:val="none"/>
        </w:rPr>
      </w:r>
      <w:r>
        <w:rPr>
          <w:color w:val="000000" w:themeColor="text1"/>
        </w:rPr>
      </w:r>
      <w:r/>
    </w:p>
    <w:p>
      <w:pPr>
        <w:pStyle w:val="705"/>
        <w:ind w:firstLine="0"/>
        <w:jc w:val="center"/>
        <w:rPr>
          <w:color w:val="000000" w:themeColor="text1"/>
          <w:sz w:val="21"/>
          <w:szCs w:val="21"/>
          <w:highlight w:val="none"/>
        </w:rPr>
      </w:pPr>
      <w:r>
        <w:rPr>
          <w:color w:val="000000" w:themeColor="text1"/>
          <w:sz w:val="21"/>
          <w:szCs w:val="21"/>
          <w:highlight w:val="none"/>
        </w:rPr>
      </w:r>
      <w:r>
        <w:rPr>
          <w:color w:val="000000" w:themeColor="text1"/>
        </w:rPr>
      </w:r>
      <w:r/>
    </w:p>
    <w:p>
      <w:pPr>
        <w:pStyle w:val="705"/>
        <w:ind w:firstLine="0"/>
        <w:jc w:val="center"/>
        <w:rPr>
          <w:color w:val="000000" w:themeColor="text1"/>
          <w:sz w:val="21"/>
          <w:szCs w:val="21"/>
          <w:highlight w:val="none"/>
        </w:rPr>
      </w:pPr>
      <w:r>
        <w:rPr>
          <w:rFonts w:hint="eastAsia"/>
          <w:color w:val="000000" w:themeColor="text1"/>
          <w:sz w:val="21"/>
          <w:szCs w:val="21"/>
          <w:highlight w:val="none"/>
        </w:rPr>
        <w:t xml:space="preserve">2.</w:t>
      </w:r>
      <w:r>
        <w:rPr>
          <w:rFonts w:hint="eastAsia" w:ascii="宋体" w:hAnsi="宋体" w:eastAsia="宋体"/>
          <w:b/>
          <w:color w:val="000000" w:themeColor="text1"/>
          <w:sz w:val="21"/>
          <w:szCs w:val="21"/>
          <w:highlight w:val="none"/>
        </w:rPr>
        <w:t xml:space="preserve"> 拟为本项目配备的项目经理/项目负责人简历表</w:t>
      </w:r>
      <w:r>
        <w:rPr>
          <w:color w:val="000000" w:themeColor="text1"/>
        </w:rPr>
      </w:r>
      <w:r/>
    </w:p>
    <w:p>
      <w:pPr>
        <w:pStyle w:val="705"/>
        <w:rPr>
          <w:color w:val="000000" w:themeColor="text1"/>
          <w:sz w:val="21"/>
          <w:szCs w:val="21"/>
          <w:highlight w:val="none"/>
        </w:rPr>
      </w:pPr>
      <w:r>
        <w:rPr>
          <w:color w:val="000000" w:themeColor="text1"/>
          <w:sz w:val="21"/>
          <w:szCs w:val="21"/>
          <w:highlight w:val="none"/>
        </w:rPr>
      </w:r>
      <w:r>
        <w:rPr>
          <w:color w:val="000000" w:themeColor="text1"/>
        </w:rPr>
      </w:r>
      <w:r/>
    </w:p>
    <w:tbl>
      <w:tblPr>
        <w:tblStyle w:val="703"/>
        <w:tblW w:w="9426" w:type="dxa"/>
        <w:jc w:val="center"/>
        <w:tblLayout w:type="fixed"/>
        <w:tblCellMar>
          <w:left w:w="0" w:type="dxa"/>
          <w:top w:w="0" w:type="dxa"/>
          <w:right w:w="0" w:type="dxa"/>
          <w:bottom w:w="0" w:type="dxa"/>
        </w:tblCellMar>
        <w:tblLook w:val="04A0" w:firstRow="1" w:lastRow="0" w:firstColumn="1" w:lastColumn="0" w:noHBand="0" w:noVBand="1"/>
      </w:tblPr>
      <w:tblGrid>
        <w:gridCol w:w="1697"/>
        <w:gridCol w:w="1442"/>
        <w:gridCol w:w="1220"/>
        <w:gridCol w:w="1001"/>
        <w:gridCol w:w="1005"/>
        <w:gridCol w:w="1529"/>
        <w:gridCol w:w="1532"/>
      </w:tblGrid>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姓  名</w:t>
            </w:r>
            <w:r>
              <w:rPr>
                <w:color w:val="000000" w:themeColor="text1"/>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性  别</w:t>
            </w:r>
            <w:r>
              <w:rPr>
                <w:color w:val="000000" w:themeColor="text1"/>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年  龄</w:t>
            </w:r>
            <w:r>
              <w:rPr>
                <w:color w:val="000000" w:themeColor="text1"/>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r>
        <w:trPr>
          <w:jc w:val="center"/>
          <w:trHeight w:val="747"/>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职  务</w:t>
            </w:r>
            <w:r>
              <w:rPr>
                <w:color w:val="000000" w:themeColor="text1"/>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职  称</w:t>
            </w:r>
            <w:r>
              <w:rPr>
                <w:color w:val="000000" w:themeColor="text1"/>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学  历</w:t>
            </w:r>
            <w:r>
              <w:rPr>
                <w:color w:val="000000" w:themeColor="text1"/>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参加工作</w:t>
            </w:r>
            <w:r>
              <w:rPr>
                <w:color w:val="000000" w:themeColor="text1"/>
              </w:rPr>
            </w:r>
            <w:r/>
          </w:p>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时间</w:t>
            </w:r>
            <w:r>
              <w:rPr>
                <w:color w:val="000000" w:themeColor="text1"/>
              </w:rPr>
            </w:r>
            <w:r/>
          </w:p>
        </w:tc>
        <w:tc>
          <w:tcPr>
            <w:gridSpan w:val="2"/>
            <w:tcBorders>
              <w:top w:val="single" w:color="auto" w:sz="6" w:space="0"/>
              <w:left w:val="single" w:color="auto" w:sz="6" w:space="0"/>
              <w:bottom w:val="single" w:color="auto" w:sz="6" w:space="0"/>
              <w:right w:val="single" w:color="auto" w:sz="6" w:space="0"/>
            </w:tcBorders>
            <w:tcW w:w="266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从事项目经理/项目负责人年限</w:t>
            </w:r>
            <w:r>
              <w:rPr>
                <w:color w:val="000000" w:themeColor="text1"/>
              </w:rPr>
            </w:r>
            <w:r/>
          </w:p>
        </w:tc>
        <w:tc>
          <w:tcPr>
            <w:gridSpan w:val="2"/>
            <w:tcBorders>
              <w:top w:val="single" w:color="auto" w:sz="6" w:space="0"/>
              <w:left w:val="single" w:color="auto" w:sz="6" w:space="0"/>
              <w:bottom w:val="single" w:color="auto" w:sz="6" w:space="0"/>
              <w:right w:val="single" w:color="auto" w:sz="6" w:space="0"/>
            </w:tcBorders>
            <w:tcW w:w="3061"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3139"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执业资格证书编号</w:t>
            </w:r>
            <w:r>
              <w:rPr>
                <w:color w:val="000000" w:themeColor="text1"/>
              </w:rPr>
            </w:r>
            <w:r/>
          </w:p>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（注明：项目经理或建造师或注册造价工程师或注册监理工程师等）</w:t>
            </w:r>
            <w:r>
              <w:rPr>
                <w:color w:val="000000" w:themeColor="text1"/>
              </w:rPr>
            </w:r>
            <w:r/>
          </w:p>
        </w:tc>
        <w:tc>
          <w:tcPr>
            <w:gridSpan w:val="5"/>
            <w:tcBorders>
              <w:top w:val="single" w:color="auto" w:sz="6" w:space="0"/>
              <w:left w:val="single" w:color="auto" w:sz="6" w:space="0"/>
              <w:bottom w:val="single" w:color="auto" w:sz="6" w:space="0"/>
              <w:right w:val="single" w:color="auto" w:sz="6" w:space="0"/>
            </w:tcBorders>
            <w:tcW w:w="6287"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9426"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在建和已建工程项目</w:t>
            </w:r>
            <w:r>
              <w:rPr>
                <w:color w:val="000000" w:themeColor="text1"/>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项目名称</w:t>
            </w:r>
            <w:r>
              <w:rPr>
                <w:color w:val="000000" w:themeColor="text1"/>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建设规模</w:t>
            </w:r>
            <w:r>
              <w:rPr>
                <w:color w:val="000000" w:themeColor="text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开竣工日期</w:t>
            </w:r>
            <w:r>
              <w:rPr>
                <w:color w:val="000000" w:themeColor="text1"/>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结构</w:t>
            </w:r>
            <w:r>
              <w:rPr>
                <w:color w:val="000000" w:themeColor="text1"/>
              </w:rPr>
            </w:r>
            <w:r/>
          </w:p>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类型</w:t>
            </w:r>
            <w:r>
              <w:rPr>
                <w:color w:val="000000" w:themeColor="text1"/>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层数及高度</w:t>
            </w:r>
            <w:r>
              <w:rPr>
                <w:color w:val="000000" w:themeColor="text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中标价</w:t>
            </w:r>
            <w:r>
              <w:rPr>
                <w:color w:val="000000" w:themeColor="text1"/>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其它情况</w:t>
            </w:r>
            <w:r>
              <w:rPr>
                <w:color w:val="000000" w:themeColor="text1"/>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bl>
    <w:p>
      <w:pPr>
        <w:spacing w:before="4"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注：投标人如指定一名以上项目经理/项目负责人，须每人分别填写此表。</w:t>
      </w:r>
      <w:r>
        <w:rPr>
          <w:color w:val="000000" w:themeColor="text1"/>
        </w:rPr>
      </w:r>
      <w:r/>
    </w:p>
    <w:p>
      <w:pPr>
        <w:spacing w:before="4" w:line="360" w:lineRule="auto"/>
        <w:widowControl/>
        <w:rPr>
          <w:rFonts w:ascii="宋体" w:hAnsi="宋体" w:eastAsia="黑体"/>
          <w:b/>
          <w:color w:val="000000" w:themeColor="text1"/>
          <w:szCs w:val="21"/>
          <w:highlight w:val="none"/>
        </w:rPr>
      </w:pPr>
      <w:r>
        <w:rPr>
          <w:rFonts w:ascii="宋体" w:hAnsi="宋体" w:eastAsia="黑体"/>
          <w:b/>
          <w:color w:val="000000" w:themeColor="text1"/>
          <w:szCs w:val="21"/>
          <w:highlight w:val="none"/>
        </w:rPr>
      </w:r>
      <w:r>
        <w:rPr>
          <w:color w:val="000000" w:themeColor="text1"/>
        </w:rPr>
      </w:r>
      <w:r/>
    </w:p>
    <w:p>
      <w:pPr>
        <w:jc w:val="center"/>
        <w:spacing w:before="4" w:line="360" w:lineRule="auto"/>
        <w:widowControl/>
        <w:rPr>
          <w:rFonts w:ascii="宋体" w:hAnsi="宋体" w:eastAsia="黑体"/>
          <w:b/>
          <w:color w:val="000000" w:themeColor="text1"/>
          <w:szCs w:val="21"/>
          <w:highlight w:val="none"/>
        </w:rPr>
      </w:pPr>
      <w:r>
        <w:rPr>
          <w:rFonts w:ascii="宋体" w:hAnsi="宋体" w:eastAsia="黑体"/>
          <w:b/>
          <w:color w:val="000000" w:themeColor="text1"/>
          <w:szCs w:val="21"/>
          <w:highlight w:val="none"/>
        </w:rPr>
      </w:r>
      <w:r>
        <w:rPr>
          <w:color w:val="000000" w:themeColor="text1"/>
        </w:rPr>
      </w:r>
      <w:r/>
    </w:p>
    <w:p>
      <w:pPr>
        <w:jc w:val="center"/>
        <w:spacing w:before="4" w:line="360" w:lineRule="auto"/>
        <w:widowControl/>
        <w:rPr>
          <w:rFonts w:ascii="仿宋_GB2312" w:eastAsia="仿宋_GB2312"/>
          <w:bCs/>
          <w:color w:val="000000" w:themeColor="text1"/>
          <w:szCs w:val="21"/>
          <w:highlight w:val="none"/>
        </w:rPr>
      </w:pPr>
      <w:r>
        <w:rPr>
          <w:rFonts w:hint="eastAsia" w:ascii="宋体" w:hAnsi="宋体" w:eastAsia="黑体"/>
          <w:b/>
          <w:color w:val="000000" w:themeColor="text1"/>
          <w:szCs w:val="21"/>
          <w:highlight w:val="none"/>
        </w:rPr>
        <w:t xml:space="preserve">3.其他相关人员配备情况表</w:t>
      </w:r>
      <w:r>
        <w:rPr>
          <w:color w:val="000000" w:themeColor="text1"/>
        </w:rPr>
      </w:r>
      <w:r/>
    </w:p>
    <w:tbl>
      <w:tblPr>
        <w:tblStyle w:val="703"/>
        <w:tblW w:w="9426" w:type="dxa"/>
        <w:jc w:val="center"/>
        <w:tblLayout w:type="fixed"/>
        <w:tblCellMar>
          <w:left w:w="0" w:type="dxa"/>
          <w:top w:w="0" w:type="dxa"/>
          <w:right w:w="0" w:type="dxa"/>
          <w:bottom w:w="0" w:type="dxa"/>
        </w:tblCellMar>
        <w:tblLook w:val="04A0" w:firstRow="1" w:lastRow="0" w:firstColumn="1" w:lastColumn="0" w:noHBand="0" w:noVBand="1"/>
      </w:tblPr>
      <w:tblGrid>
        <w:gridCol w:w="1228"/>
        <w:gridCol w:w="965"/>
        <w:gridCol w:w="1660"/>
        <w:gridCol w:w="1284"/>
        <w:gridCol w:w="1284"/>
        <w:gridCol w:w="1604"/>
        <w:gridCol w:w="1401"/>
      </w:tblGrid>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restart"/>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职务</w:t>
            </w:r>
            <w:r>
              <w:rPr>
                <w:color w:val="000000" w:themeColor="text1"/>
              </w:rPr>
            </w:r>
            <w:r/>
          </w:p>
        </w:tc>
        <w:tc>
          <w:tcPr>
            <w:tcBorders>
              <w:top w:val="single" w:color="auto" w:sz="6" w:space="0"/>
              <w:left w:val="single" w:color="auto" w:sz="6" w:space="0"/>
              <w:bottom w:val="single" w:color="auto" w:sz="6" w:space="0"/>
              <w:right w:val="single" w:color="auto" w:sz="6" w:space="0"/>
            </w:tcBorders>
            <w:tcW w:w="965" w:type="dxa"/>
            <w:vAlign w:val="center"/>
            <w:vMerge w:val="restart"/>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姓名</w:t>
            </w:r>
            <w:r>
              <w:rPr>
                <w:color w:val="000000" w:themeColor="text1"/>
              </w:rPr>
            </w:r>
            <w:r/>
          </w:p>
        </w:tc>
        <w:tc>
          <w:tcPr>
            <w:tcBorders>
              <w:top w:val="single" w:color="auto" w:sz="6" w:space="0"/>
              <w:left w:val="single" w:color="auto" w:sz="6" w:space="0"/>
              <w:bottom w:val="single" w:color="auto" w:sz="6" w:space="0"/>
              <w:right w:val="single" w:color="auto" w:sz="6" w:space="0"/>
            </w:tcBorders>
            <w:tcW w:w="1660" w:type="dxa"/>
            <w:vAlign w:val="center"/>
            <w:vMerge w:val="restart"/>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职称</w:t>
            </w:r>
            <w:r>
              <w:rPr>
                <w:color w:val="000000" w:themeColor="text1"/>
              </w:rPr>
            </w:r>
            <w:r/>
          </w:p>
        </w:tc>
        <w:tc>
          <w:tcPr>
            <w:gridSpan w:val="2"/>
            <w:tcBorders>
              <w:top w:val="single" w:color="auto" w:sz="6" w:space="0"/>
              <w:left w:val="single" w:color="auto" w:sz="6" w:space="0"/>
              <w:bottom w:val="single" w:color="auto" w:sz="6" w:space="0"/>
              <w:right w:val="single" w:color="auto" w:sz="4" w:space="0"/>
            </w:tcBorders>
            <w:tcW w:w="2568"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专业或工种</w:t>
            </w:r>
            <w:r>
              <w:rPr>
                <w:color w:val="000000" w:themeColor="text1"/>
              </w:rPr>
            </w:r>
            <w:r/>
          </w:p>
        </w:tc>
        <w:tc>
          <w:tcPr>
            <w:gridSpan w:val="2"/>
            <w:tcBorders>
              <w:top w:val="single" w:color="auto" w:sz="6" w:space="0"/>
              <w:left w:val="single" w:color="auto" w:sz="4" w:space="0"/>
              <w:bottom w:val="single" w:color="auto" w:sz="6" w:space="0"/>
              <w:right w:val="single" w:color="auto" w:sz="6" w:space="0"/>
            </w:tcBorders>
            <w:tcW w:w="3005"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已承担项目情况</w:t>
            </w:r>
            <w:r>
              <w:rPr>
                <w:color w:val="000000" w:themeColor="text1"/>
              </w:rPr>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专业或工种</w:t>
            </w:r>
            <w:r>
              <w:rPr>
                <w:color w:val="000000" w:themeColor="text1"/>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级别</w:t>
            </w:r>
            <w:r>
              <w:rPr>
                <w:color w:val="000000" w:themeColor="text1"/>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项目名称</w:t>
            </w:r>
            <w:r>
              <w:rPr>
                <w:color w:val="000000" w:themeColor="text1"/>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000000" w:themeColor="text1"/>
                <w:szCs w:val="21"/>
                <w:highlight w:val="none"/>
              </w:rPr>
            </w:pPr>
            <w:r>
              <w:rPr>
                <w:rFonts w:hint="eastAsia" w:hAnsi="楷体_GB2312"/>
                <w:color w:val="000000" w:themeColor="text1"/>
                <w:szCs w:val="21"/>
                <w:highlight w:val="none"/>
                <w:lang w:val="zh-CN"/>
              </w:rPr>
              <w:t xml:space="preserve">完成情况</w:t>
            </w:r>
            <w:r>
              <w:rPr>
                <w:color w:val="000000" w:themeColor="text1"/>
              </w:rPr>
            </w:r>
            <w:r/>
          </w:p>
        </w:tc>
      </w:tr>
      <w:tr>
        <w:trPr>
          <w:jc w:val="center"/>
          <w:trHeight w:val="656"/>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r>
        <w:trPr>
          <w:jc w:val="center"/>
          <w:trHeight w:val="552"/>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r>
        <w:trPr>
          <w:jc w:val="center"/>
          <w:trHeight w:val="560"/>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000000" w:themeColor="text1"/>
                <w:szCs w:val="21"/>
                <w:highlight w:val="none"/>
              </w:rPr>
            </w:pPr>
            <w:r>
              <w:rPr>
                <w:rFonts w:hAnsi="楷体_GB2312"/>
                <w:color w:val="000000" w:themeColor="text1"/>
                <w:szCs w:val="21"/>
                <w:highlight w:val="none"/>
                <w:lang w:val="zh-CN"/>
              </w:rPr>
            </w:r>
            <w:r>
              <w:rPr>
                <w:color w:val="000000" w:themeColor="text1"/>
              </w:rPr>
            </w:r>
            <w:r/>
          </w:p>
        </w:tc>
      </w:tr>
    </w:tbl>
    <w:p>
      <w:pPr>
        <w:pStyle w:val="727"/>
        <w:spacing w:before="75" w:beforeAutospacing="0" w:after="75" w:afterAutospacing="0" w:line="435" w:lineRule="atLeas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pStyle w:val="727"/>
        <w:spacing w:before="75" w:beforeAutospacing="0" w:after="75" w:afterAutospacing="0" w:line="435" w:lineRule="atLeas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pStyle w:val="727"/>
        <w:spacing w:before="75" w:beforeAutospacing="0" w:after="75" w:afterAutospacing="0" w:line="435" w:lineRule="atLeas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pStyle w:val="889"/>
        <w:rPr>
          <w:color w:val="000000" w:themeColor="text1"/>
          <w:highlight w:val="none"/>
        </w:rPr>
      </w:pPr>
      <w:r>
        <w:rPr>
          <w:b w:val="0"/>
          <w:color w:val="000000" w:themeColor="text1"/>
          <w:highlight w:val="none"/>
          <w:lang w:val="zh-CN"/>
        </w:rPr>
        <w:br w:type="page" w:clear="all"/>
      </w:r>
      <w:r>
        <w:rPr>
          <w:rFonts w:hint="eastAsia"/>
          <w:color w:val="000000" w:themeColor="text1"/>
          <w:highlight w:val="none"/>
        </w:rPr>
        <w:t xml:space="preserve">附件7-</w:t>
      </w:r>
      <w:r>
        <w:rPr>
          <w:rFonts w:hint="eastAsia"/>
          <w:color w:val="000000" w:themeColor="text1"/>
          <w:highlight w:val="none"/>
          <w:lang w:val="en-US" w:eastAsia="zh-CN"/>
        </w:rPr>
        <w:t xml:space="preserve">3</w:t>
      </w:r>
      <w:r>
        <w:rPr>
          <w:rFonts w:hint="eastAsia"/>
          <w:color w:val="000000" w:themeColor="text1"/>
          <w:highlight w:val="none"/>
        </w:rPr>
        <w:t xml:space="preserve">：中小企业声明函</w:t>
      </w:r>
      <w:r>
        <w:rPr>
          <w:color w:val="000000" w:themeColor="text1"/>
        </w:rPr>
      </w:r>
      <w:r/>
    </w:p>
    <w:p>
      <w:pPr>
        <w:jc w:val="center"/>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中小企业声明函（工程、服务）</w:t>
      </w:r>
      <w:r>
        <w:rPr>
          <w:color w:val="000000" w:themeColor="text1"/>
        </w:rPr>
      </w:r>
      <w:r/>
    </w:p>
    <w:p>
      <w:pPr>
        <w:pStyle w:val="977"/>
        <w:ind w:firstLine="480"/>
        <w:spacing w:beforeAutospacing="0" w:afterAutospacing="0"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rPr>
        <w:t xml:space="preserve">（单位名称）</w:t>
      </w:r>
      <w:r>
        <w:rPr>
          <w:rFonts w:hint="eastAsia" w:ascii="宋体" w:hAnsi="宋体" w:cs="宋体"/>
          <w:color w:val="000000" w:themeColor="text1"/>
          <w:highlight w:val="none"/>
        </w:rPr>
        <w:t xml:space="preserve">的</w:t>
      </w:r>
      <w:r>
        <w:rPr>
          <w:rFonts w:hint="eastAsia" w:ascii="宋体" w:hAnsi="宋体" w:cs="宋体"/>
          <w:color w:val="000000" w:themeColor="text1"/>
          <w:highlight w:val="none"/>
          <w:u w:val="single"/>
        </w:rPr>
        <w:t xml:space="preserve">（项目名称）</w:t>
      </w:r>
      <w:r>
        <w:rPr>
          <w:rFonts w:hint="eastAsia" w:ascii="宋体" w:hAnsi="宋体" w:cs="宋体"/>
          <w:color w:val="000000" w:themeColor="text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977"/>
        <w:ind w:firstLine="480"/>
        <w:spacing w:beforeAutospacing="0" w:afterAutospacing="0" w:line="360" w:lineRule="auto"/>
        <w:widowControl/>
        <w:rPr>
          <w:rFonts w:ascii="宋体" w:hAnsi="宋体" w:cs="宋体"/>
          <w:color w:val="000000" w:themeColor="text1"/>
          <w:highlight w:val="none"/>
        </w:rPr>
      </w:pPr>
      <w:r>
        <w:rPr>
          <w:rFonts w:hint="eastAsia" w:ascii="宋体" w:hAnsi="宋体" w:cs="宋体"/>
          <w:color w:val="000000" w:themeColor="text1"/>
          <w:highlight w:val="none"/>
          <w:u w:val="single"/>
        </w:rPr>
        <w:t xml:space="preserve">（标的名称）     </w:t>
      </w:r>
      <w:r>
        <w:rPr>
          <w:rFonts w:hint="eastAsia" w:ascii="宋体" w:hAnsi="宋体" w:cs="宋体"/>
          <w:color w:val="000000" w:themeColor="text1"/>
          <w:highlight w:val="none"/>
        </w:rPr>
        <w:t xml:space="preserve">，属于</w:t>
      </w:r>
      <w:r>
        <w:rPr>
          <w:rFonts w:hint="eastAsia" w:ascii="宋体" w:hAnsi="宋体" w:cs="宋体"/>
          <w:b/>
          <w:color w:val="000000" w:themeColor="text1"/>
          <w:highlight w:val="none"/>
          <w:u w:val="single"/>
        </w:rPr>
        <w:t xml:space="preserve">建筑业 </w:t>
      </w:r>
      <w:r>
        <w:rPr>
          <w:rFonts w:hint="eastAsia" w:ascii="宋体" w:hAnsi="宋体" w:cs="宋体"/>
          <w:color w:val="000000" w:themeColor="text1"/>
          <w:highlight w:val="none"/>
        </w:rPr>
        <w:t xml:space="preserve">；承建（承接）企业为</w:t>
      </w:r>
      <w:r>
        <w:rPr>
          <w:rFonts w:hint="eastAsia" w:ascii="宋体" w:hAnsi="宋体" w:cs="宋体"/>
          <w:color w:val="000000" w:themeColor="text1"/>
          <w:highlight w:val="none"/>
          <w:u w:val="single"/>
        </w:rPr>
        <w:t xml:space="preserve">   （企业名称）   </w:t>
      </w:r>
      <w:r>
        <w:rPr>
          <w:rFonts w:hint="eastAsia" w:ascii="宋体" w:hAnsi="宋体" w:cs="宋体"/>
          <w:color w:val="000000" w:themeColor="text1"/>
          <w:highlight w:val="none"/>
        </w:rPr>
        <w:t xml:space="preserve">，从业人员</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人，营业收入为</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万元，资产总额为</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万元，属于（□中型企业、□小型企业、□微型企业），</w:t>
      </w:r>
      <w:r>
        <w:rPr>
          <w:color w:val="000000" w:themeColor="text1"/>
        </w:rPr>
      </w:r>
      <w:r/>
    </w:p>
    <w:p>
      <w:pPr>
        <w:pStyle w:val="977"/>
        <w:ind w:firstLine="480"/>
        <w:spacing w:beforeAutospacing="0" w:afterAutospacing="0" w:line="360" w:lineRule="auto"/>
        <w:widowControl/>
        <w:rPr>
          <w:rFonts w:ascii="宋体" w:hAnsi="宋体" w:cs="宋体"/>
          <w:color w:val="000000" w:themeColor="text1"/>
          <w:highlight w:val="none"/>
        </w:rPr>
      </w:pPr>
      <w:r>
        <w:rPr>
          <w:rFonts w:ascii="宋体" w:hAnsi="宋体" w:cs="宋体"/>
          <w:color w:val="000000" w:themeColor="text1"/>
          <w:highlight w:val="none"/>
        </w:rPr>
        <w:t xml:space="preserve">……</w:t>
      </w:r>
      <w:r>
        <w:rPr>
          <w:color w:val="000000" w:themeColor="text1"/>
        </w:rPr>
      </w:r>
      <w:r/>
    </w:p>
    <w:p>
      <w:pPr>
        <w:pStyle w:val="977"/>
        <w:ind w:firstLine="480"/>
        <w:spacing w:beforeAutospacing="0" w:afterAutospacing="0"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以上企业，不属于大企业的分支机构，不存在控股股东为大企业的情形，也不存在与大企业的负责人为同一人的情形。</w:t>
      </w:r>
      <w:r>
        <w:rPr>
          <w:color w:val="000000" w:themeColor="text1"/>
        </w:rPr>
      </w:r>
      <w:r/>
    </w:p>
    <w:p>
      <w:pPr>
        <w:pStyle w:val="977"/>
        <w:ind w:firstLine="480"/>
        <w:spacing w:beforeAutospacing="0" w:afterAutospacing="0"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本企业对上述声明内容的真实性负责。如有虚假，将依法承担相应责任。</w:t>
      </w:r>
      <w:r>
        <w:rPr>
          <w:color w:val="000000" w:themeColor="text1"/>
        </w:rPr>
      </w:r>
      <w:r/>
    </w:p>
    <w:p>
      <w:pPr>
        <w:pStyle w:val="977"/>
        <w:ind w:firstLine="480"/>
        <w:jc w:val="both"/>
        <w:spacing w:beforeAutospacing="0" w:afterAutospacing="0" w:line="400" w:lineRule="exact"/>
        <w:widowControl/>
        <w:rPr>
          <w:rFonts w:hint="eastAsia" w:ascii="sans-serif" w:hAnsi="sans-serif" w:cs="sans-serif"/>
          <w:color w:val="000000" w:themeColor="text1"/>
          <w:highlight w:val="none"/>
        </w:rPr>
      </w:pPr>
      <w:r>
        <w:rPr>
          <w:rFonts w:hint="eastAsia" w:ascii="宋体" w:hAnsi="宋体" w:cs="宋体"/>
          <w:color w:val="000000" w:themeColor="text1"/>
          <w:highlight w:val="none"/>
        </w:rPr>
        <w:t xml:space="preserve">供应商签章：</w:t>
      </w:r>
      <w:r>
        <w:rPr>
          <w:rFonts w:hint="eastAsia" w:ascii="宋体" w:hAnsi="宋体" w:cs="宋体"/>
          <w:color w:val="000000" w:themeColor="text1"/>
          <w:highlight w:val="none"/>
          <w:u w:val="single"/>
        </w:rPr>
        <w:t xml:space="preserve">               </w:t>
      </w:r>
      <w:r>
        <w:rPr>
          <w:color w:val="000000" w:themeColor="text1"/>
        </w:rPr>
      </w:r>
      <w:r/>
    </w:p>
    <w:p>
      <w:pPr>
        <w:pStyle w:val="977"/>
        <w:ind w:firstLine="480"/>
        <w:spacing w:beforeAutospacing="0" w:afterAutospacing="0" w:line="400" w:lineRule="exact"/>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日      期：</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年</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月</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日</w:t>
      </w:r>
      <w:r>
        <w:rPr>
          <w:color w:val="000000" w:themeColor="text1"/>
        </w:rPr>
      </w:r>
      <w:r/>
    </w:p>
    <w:p>
      <w:pPr>
        <w:pStyle w:val="977"/>
        <w:ind w:firstLine="482"/>
        <w:spacing w:beforeAutospacing="0" w:afterAutospacing="0" w:line="400" w:lineRule="exact"/>
        <w:widowControl/>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rPr>
      </w:r>
      <w:r/>
    </w:p>
    <w:p>
      <w:pPr>
        <w:pStyle w:val="977"/>
        <w:ind w:firstLine="482"/>
        <w:spacing w:beforeAutospacing="0" w:afterAutospacing="0" w:line="400" w:lineRule="exact"/>
        <w:widowControl/>
        <w:rPr>
          <w:rFonts w:ascii="宋体" w:hAnsi="宋体" w:cs="宋体"/>
          <w:color w:val="000000" w:themeColor="text1"/>
          <w:highlight w:val="none"/>
        </w:rPr>
      </w:pPr>
      <w:r>
        <w:rPr>
          <w:rFonts w:hint="eastAsia" w:ascii="宋体" w:hAnsi="宋体" w:cs="宋体"/>
          <w:b/>
          <w:color w:val="000000" w:themeColor="text1"/>
          <w:highlight w:val="none"/>
        </w:rPr>
        <w:t xml:space="preserve">注</w:t>
      </w:r>
      <w:r>
        <w:rPr>
          <w:rFonts w:hint="eastAsia" w:ascii="宋体" w:hAnsi="宋体" w:cs="宋体"/>
          <w:color w:val="000000" w:themeColor="text1"/>
          <w:highlight w:val="none"/>
        </w:rPr>
        <w:t xml:space="preserve">：</w:t>
      </w:r>
      <w:r>
        <w:rPr>
          <w:color w:val="000000" w:themeColor="text1"/>
        </w:rPr>
      </w:r>
      <w:r/>
    </w:p>
    <w:p>
      <w:pPr>
        <w:ind w:firstLine="482"/>
        <w:spacing w:line="400" w:lineRule="exact"/>
        <w:rPr>
          <w:rFonts w:ascii="宋体" w:hAnsi="宋体" w:cs="宋体"/>
          <w:b/>
          <w:color w:val="000000" w:themeColor="text1"/>
          <w:sz w:val="24"/>
          <w:highlight w:val="none"/>
        </w:rPr>
      </w:pPr>
      <w:r>
        <w:rPr>
          <w:color w:val="000000" w:themeColor="text1"/>
        </w:rPr>
      </w:r>
      <w:bookmarkStart w:id="17" w:name="OLE_LINK14"/>
      <w:r>
        <w:rPr>
          <w:color w:val="000000" w:themeColor="text1"/>
        </w:rPr>
      </w:r>
      <w:bookmarkStart w:id="18" w:name="OLE_LINK13"/>
      <w:r>
        <w:rPr>
          <w:rFonts w:hint="eastAsia" w:ascii="宋体" w:hAnsi="宋体" w:cs="宋体"/>
          <w:b/>
          <w:color w:val="000000" w:themeColor="text1"/>
          <w:sz w:val="24"/>
          <w:highlight w:val="none"/>
        </w:rPr>
        <w:t xml:space="preserve">1、</w:t>
      </w:r>
      <w:r>
        <w:rPr>
          <w:rFonts w:hint="eastAsia" w:ascii="宋体" w:hAnsi="宋体" w:cs="Arial"/>
          <w:b/>
          <w:color w:val="000000" w:themeColor="text1"/>
          <w:sz w:val="24"/>
          <w:highlight w:val="none"/>
        </w:rPr>
        <w:t xml:space="preserve">从业人员、营业收入、资产总额填报上一年度数据，无上一年度数据的新成立企业可不填报</w:t>
      </w:r>
      <w:r>
        <w:rPr>
          <w:rFonts w:hint="eastAsia" w:ascii="宋体" w:hAnsi="宋体" w:cs="宋体"/>
          <w:b/>
          <w:color w:val="000000" w:themeColor="text1"/>
          <w:sz w:val="24"/>
          <w:highlight w:val="none"/>
        </w:rPr>
        <w:t xml:space="preserve">；</w:t>
      </w:r>
      <w:r>
        <w:rPr>
          <w:color w:val="000000" w:themeColor="text1"/>
        </w:rPr>
      </w:r>
      <w:r/>
    </w:p>
    <w:p>
      <w:pPr>
        <w:ind w:firstLine="482"/>
        <w:spacing w:line="400" w:lineRule="exact"/>
        <w:rPr>
          <w:rFonts w:ascii="宋体"/>
          <w:b/>
          <w:color w:val="000000" w:themeColor="text1"/>
          <w:sz w:val="24"/>
          <w:highlight w:val="none"/>
        </w:rPr>
      </w:pPr>
      <w:r>
        <w:rPr>
          <w:rFonts w:ascii="宋体"/>
          <w:b/>
          <w:color w:val="000000" w:themeColor="text1"/>
          <w:sz w:val="24"/>
          <w:highlight w:val="none"/>
        </w:rPr>
      </w:r>
      <w:r>
        <w:rPr>
          <w:color w:val="000000" w:themeColor="text1"/>
        </w:rPr>
      </w:r>
      <w:r/>
    </w:p>
    <w:p>
      <w:pPr>
        <w:pStyle w:val="889"/>
        <w:spacing w:line="360" w:lineRule="auto"/>
        <w:rPr>
          <w:color w:val="000000" w:themeColor="text1"/>
          <w:highlight w:val="none"/>
        </w:rPr>
      </w:pPr>
      <w:r>
        <w:rPr>
          <w:color w:val="000000" w:themeColor="text1"/>
          <w:highlight w:val="none"/>
        </w:rPr>
        <w:br w:type="page" w:clear="all"/>
      </w:r>
      <w:r>
        <w:rPr>
          <w:rFonts w:hint="eastAsia"/>
          <w:color w:val="000000" w:themeColor="text1"/>
          <w:highlight w:val="none"/>
        </w:rPr>
        <w:t xml:space="preserve">附件7-</w:t>
      </w:r>
      <w:r>
        <w:rPr>
          <w:rFonts w:hint="eastAsia"/>
          <w:color w:val="000000" w:themeColor="text1"/>
          <w:highlight w:val="none"/>
          <w:lang w:val="en-US" w:eastAsia="zh-CN"/>
        </w:rPr>
        <w:t xml:space="preserve">4</w:t>
      </w:r>
      <w:r>
        <w:rPr>
          <w:rFonts w:hint="eastAsia"/>
          <w:color w:val="000000" w:themeColor="text1"/>
          <w:highlight w:val="none"/>
        </w:rPr>
        <w:t xml:space="preserve">：残疾人福利性单位声明函</w:t>
      </w:r>
      <w:bookmarkEnd w:id="17"/>
      <w:r>
        <w:rPr>
          <w:color w:val="000000" w:themeColor="text1"/>
        </w:rPr>
      </w:r>
      <w:bookmarkEnd w:id="18"/>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残疾人福利性单位声明函</w:t>
      </w:r>
      <w:r>
        <w:rPr>
          <w:color w:val="000000" w:themeColor="text1"/>
        </w:rPr>
      </w:r>
      <w:r/>
    </w:p>
    <w:p>
      <w:pPr>
        <w:pStyle w:val="727"/>
        <w:ind w:firstLine="480"/>
        <w:spacing w:before="75" w:beforeAutospacing="0" w:after="75" w:afterAutospacing="0" w:line="435" w:lineRule="atLeast"/>
        <w:widowControl/>
        <w:rPr>
          <w:rFonts w:ascii="宋体" w:hAnsi="宋体" w:cs="宋体"/>
          <w:color w:val="000000" w:themeColor="text1"/>
          <w:highlight w:val="none"/>
        </w:rPr>
      </w:pPr>
      <w:r>
        <w:rPr>
          <w:rFonts w:hint="eastAsia" w:ascii="宋体" w:hAnsi="宋体" w:cs="宋体"/>
          <w:color w:val="000000" w:themeColor="text1"/>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727"/>
        <w:ind w:firstLine="480"/>
        <w:spacing w:before="75" w:beforeAutospacing="0" w:after="75" w:afterAutospacing="0" w:line="435" w:lineRule="atLeast"/>
        <w:widowControl/>
        <w:rPr>
          <w:rFonts w:ascii="宋体" w:hAnsi="宋体" w:cs="宋体"/>
          <w:color w:val="000000" w:themeColor="text1"/>
          <w:highlight w:val="none"/>
        </w:rPr>
      </w:pPr>
      <w:r>
        <w:rPr>
          <w:rFonts w:hint="eastAsia" w:ascii="宋体" w:hAnsi="宋体" w:cs="宋体"/>
          <w:color w:val="000000" w:themeColor="text1"/>
          <w:highlight w:val="none"/>
        </w:rPr>
        <w:t xml:space="preserve">本单位对上述声明的真实性负责。如有虚假，将依法承担相应责任。</w:t>
      </w:r>
      <w:r>
        <w:rPr>
          <w:color w:val="000000" w:themeColor="text1"/>
        </w:rPr>
      </w:r>
      <w:r/>
    </w:p>
    <w:p>
      <w:pPr>
        <w:pStyle w:val="727"/>
        <w:ind w:firstLine="1365"/>
        <w:jc w:val="both"/>
        <w:spacing w:before="75" w:beforeAutospacing="0" w:after="75" w:afterAutospacing="0" w:line="435" w:lineRule="atLeast"/>
        <w:widowControl/>
        <w:rPr>
          <w:rFonts w:hint="eastAsia" w:ascii="sans-serif" w:hAnsi="sans-serif" w:cs="sans-serif"/>
          <w:color w:val="000000" w:themeColor="text1"/>
          <w:sz w:val="21"/>
          <w:szCs w:val="21"/>
          <w:highlight w:val="none"/>
        </w:rPr>
      </w:pPr>
      <w:r>
        <w:rPr>
          <w:rFonts w:hint="eastAsia" w:ascii="宋体" w:hAnsi="宋体" w:cs="宋体"/>
          <w:color w:val="000000" w:themeColor="text1"/>
          <w:sz w:val="21"/>
          <w:szCs w:val="21"/>
          <w:highlight w:val="none"/>
        </w:rPr>
        <w:t xml:space="preserve">供应商签章：</w:t>
      </w:r>
      <w:r>
        <w:rPr>
          <w:rFonts w:hint="eastAsia" w:ascii="宋体" w:hAnsi="宋体" w:cs="宋体"/>
          <w:color w:val="000000" w:themeColor="text1"/>
          <w:sz w:val="21"/>
          <w:szCs w:val="21"/>
          <w:highlight w:val="none"/>
          <w:u w:val="single"/>
        </w:rPr>
        <w:t xml:space="preserve">         </w:t>
      </w:r>
      <w:r>
        <w:rPr>
          <w:color w:val="000000" w:themeColor="text1"/>
        </w:rPr>
      </w:r>
      <w:r/>
    </w:p>
    <w:p>
      <w:pPr>
        <w:pStyle w:val="727"/>
        <w:ind w:firstLine="1365"/>
        <w:spacing w:before="75" w:beforeAutospacing="0" w:after="75" w:afterAutospacing="0" w:line="435"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日     期：</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日</w:t>
      </w:r>
      <w:r>
        <w:rPr>
          <w:color w:val="000000" w:themeColor="text1"/>
        </w:rPr>
      </w:r>
      <w:r/>
    </w:p>
    <w:p>
      <w:pPr>
        <w:pStyle w:val="977"/>
        <w:ind w:firstLine="480"/>
        <w:jc w:val="both"/>
        <w:spacing w:beforeAutospacing="0" w:afterAutospacing="0" w:line="400" w:lineRule="exact"/>
        <w:widowControl/>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r/>
    </w:p>
    <w:p>
      <w:pPr>
        <w:pStyle w:val="977"/>
        <w:ind w:firstLine="480"/>
        <w:jc w:val="both"/>
        <w:spacing w:beforeAutospacing="0" w:afterAutospacing="0" w:line="400" w:lineRule="exact"/>
        <w:widowControl/>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r/>
    </w:p>
    <w:p>
      <w:pPr>
        <w:jc w:val="righ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（全文完）</w:t>
      </w:r>
      <w:r>
        <w:rPr>
          <w:color w:val="000000" w:themeColor="text1"/>
        </w:rPr>
      </w:r>
      <w:r/>
    </w:p>
    <w:sectPr>
      <w:headerReference w:type="default" r:id="rId9"/>
      <w:footerReference w:type="default" r:id="rId11"/>
      <w:footerReference w:type="even" r:id="rId12"/>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新宋体">
    <w:panose1 w:val="02010609030101010101"/>
  </w:font>
  <w:font w:name="Symbol">
    <w:panose1 w:val="05050102010706020507"/>
  </w:font>
  <w:font w:name="Wingdings">
    <w:panose1 w:val="05000000000000000000"/>
  </w:font>
  <w:font w:name="华文细黑">
    <w:panose1 w:val="02010600040101010101"/>
  </w:font>
  <w:font w:name="Arial Unicode MS">
    <w:panose1 w:val="020B0604020202020204"/>
  </w:font>
  <w:font w:name="方正仿宋简体">
    <w:panose1 w:val="020B0503020202020204"/>
  </w:font>
  <w:font w:name="Tahoma">
    <w:panose1 w:val="020B0604030504040204"/>
  </w:font>
  <w:font w:name="Tunga">
    <w:panose1 w:val="020B0502040204020203"/>
  </w:font>
  <w:font w:name="MingLiU">
    <w:panose1 w:val="02020500000000000000"/>
  </w:font>
  <w:font w:name="仿宋">
    <w:panose1 w:val="02010609060101010101"/>
  </w:font>
  <w:font w:name="Garamond">
    <w:panose1 w:val="02020404030301010803"/>
  </w:font>
  <w:font w:name="Cambria">
    <w:panose1 w:val="020405030504060302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楷体_GB2312;楷体">
    <w:panose1 w:val="02010609060101010101"/>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90"/>
      </w:rPr>
      <w:framePr w:wrap="around" w:vAnchor="text" w:hAnchor="margin" w:xAlign="center" w:y="1"/>
    </w:pPr>
    <w:r>
      <w:fldChar w:fldCharType="begin"/>
    </w:r>
    <w:r>
      <w:rPr>
        <w:rStyle w:val="990"/>
      </w:rPr>
      <w:instrText xml:space="preserve">PAGE  </w:instrText>
    </w:r>
    <w:r>
      <w:fldChar w:fldCharType="end"/>
    </w:r>
    <w:r/>
  </w:p>
  <w:p>
    <w:pPr>
      <w:pStyle w:val="95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373"/>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2">
    <w:multiLevelType w:val="hybridMultilevel"/>
    <w:lvl w:ilvl="0">
      <w:start w:val="1"/>
      <w:numFmt w:val="decimal"/>
      <w:pStyle w:val="1362"/>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40"/>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363"/>
      <w:isLgl w:val="false"/>
      <w:suff w:val="tab"/>
      <w:lvlText w:val="%1.%2.%3.%4"/>
      <w:lvlJc w:val="left"/>
      <w:pPr>
        <w:ind w:left="0" w:firstLine="510"/>
        <w:tabs>
          <w:tab w:val="left" w:pos="510" w:leader="none"/>
        </w:tabs>
      </w:pPr>
      <w:rPr>
        <w:rFonts w:hint="eastAsia"/>
      </w:rPr>
    </w:lvl>
    <w:lvl w:ilvl="4">
      <w:start w:val="1"/>
      <w:numFmt w:val="decimal"/>
      <w:pStyle w:val="1274"/>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2"/>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367"/>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rPr>
  </w:style>
  <w:style w:type="paragraph" w:styleId="698">
    <w:name w:val="Heading 6"/>
    <w:basedOn w:val="692"/>
    <w:next w:val="692"/>
    <w:link w:val="748"/>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50"/>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51"/>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Normal Indent"/>
    <w:basedOn w:val="692"/>
    <w:uiPriority w:val="0"/>
    <w:qFormat/>
    <w:pPr>
      <w:ind w:firstLine="420"/>
      <w:jc w:val="left"/>
    </w:pPr>
    <w:rPr>
      <w:rFonts w:eastAsia="楷体_GB2312"/>
      <w:sz w:val="24"/>
      <w:szCs w:val="20"/>
    </w:r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2"/>
    <w:uiPriority w:val="99"/>
    <w:semiHidden/>
    <w:unhideWhenUsed/>
    <w:qFormat/>
    <w:pPr>
      <w:jc w:val="left"/>
    </w:pPr>
  </w:style>
  <w:style w:type="paragraph" w:styleId="708">
    <w:name w:val="Body Text"/>
    <w:basedOn w:val="692"/>
    <w:next w:val="692"/>
    <w:uiPriority w:val="0"/>
    <w:unhideWhenUsed/>
    <w:qFormat/>
    <w:pPr>
      <w:spacing w:after="120"/>
    </w:pPr>
  </w:style>
  <w:style w:type="paragraph" w:styleId="709">
    <w:name w:val="Body Text Indent"/>
    <w:basedOn w:val="692"/>
    <w:uiPriority w:val="0"/>
    <w:qFormat/>
    <w:pPr>
      <w:ind w:left="420"/>
      <w:spacing w:after="120"/>
    </w:pPr>
    <w:rPr>
      <w:sz w:val="24"/>
    </w:rPr>
  </w:style>
  <w:style w:type="paragraph" w:styleId="710">
    <w:name w:val="toc 5"/>
    <w:basedOn w:val="692"/>
    <w:next w:val="692"/>
    <w:uiPriority w:val="39"/>
    <w:unhideWhenUsed/>
    <w:qFormat/>
    <w:pPr>
      <w:ind w:left="1134"/>
      <w:spacing w:after="57"/>
    </w:pPr>
  </w:style>
  <w:style w:type="paragraph" w:styleId="711">
    <w:name w:val="toc 3"/>
    <w:basedOn w:val="692"/>
    <w:next w:val="692"/>
    <w:uiPriority w:val="39"/>
    <w:unhideWhenUsed/>
    <w:qFormat/>
    <w:pPr>
      <w:ind w:left="567"/>
      <w:spacing w:after="57"/>
    </w:pPr>
  </w:style>
  <w:style w:type="paragraph" w:styleId="712">
    <w:name w:val="Plain Text"/>
    <w:basedOn w:val="692"/>
    <w:link w:val="1013"/>
    <w:uiPriority w:val="0"/>
    <w:qFormat/>
    <w:pPr>
      <w:jc w:val="left"/>
      <w:widowControl/>
    </w:pPr>
    <w:rPr>
      <w:rFonts w:ascii="宋体" w:hAnsi="Courier New" w:eastAsia="楷体_GB2312"/>
      <w:sz w:val="26"/>
      <w:szCs w:val="20"/>
    </w:rPr>
  </w:style>
  <w:style w:type="paragraph" w:styleId="713">
    <w:name w:val="toc 8"/>
    <w:basedOn w:val="692"/>
    <w:next w:val="692"/>
    <w:uiPriority w:val="39"/>
    <w:unhideWhenUsed/>
    <w:qFormat/>
    <w:pPr>
      <w:ind w:left="1984"/>
      <w:spacing w:after="57"/>
    </w:pPr>
  </w:style>
  <w:style w:type="paragraph" w:styleId="714">
    <w:name w:val="endnote text"/>
    <w:basedOn w:val="692"/>
    <w:link w:val="884"/>
    <w:uiPriority w:val="99"/>
    <w:semiHidden/>
    <w:unhideWhenUsed/>
    <w:qFormat/>
    <w:rPr>
      <w:sz w:val="20"/>
    </w:rPr>
  </w:style>
  <w:style w:type="paragraph" w:styleId="715">
    <w:name w:val="Footer"/>
    <w:basedOn w:val="692"/>
    <w:link w:val="758"/>
    <w:uiPriority w:val="99"/>
    <w:unhideWhenUsed/>
    <w:qFormat/>
    <w:pPr>
      <w:tabs>
        <w:tab w:val="center" w:pos="7143" w:leader="none"/>
        <w:tab w:val="right" w:pos="14287" w:leader="none"/>
      </w:tabs>
    </w:pPr>
  </w:style>
  <w:style w:type="paragraph" w:styleId="716">
    <w:name w:val="envelope return"/>
    <w:basedOn w:val="692"/>
    <w:uiPriority w:val="0"/>
    <w:qFormat/>
    <w:rPr>
      <w:rFonts w:ascii="Arial" w:hAnsi="Arial" w:eastAsia="楷体_GB2312"/>
      <w:sz w:val="26"/>
      <w:szCs w:val="20"/>
    </w:rPr>
  </w:style>
  <w:style w:type="paragraph" w:styleId="717">
    <w:name w:val="Header"/>
    <w:basedOn w:val="692"/>
    <w:uiPriority w:val="99"/>
    <w:unhideWhenUsed/>
    <w:qFormat/>
    <w:pPr>
      <w:tabs>
        <w:tab w:val="center" w:pos="7143" w:leader="none"/>
        <w:tab w:val="right" w:pos="14287" w:leader="none"/>
      </w:tabs>
    </w:pPr>
  </w:style>
  <w:style w:type="paragraph" w:styleId="718">
    <w:name w:val="toc 1"/>
    <w:basedOn w:val="692"/>
    <w:next w:val="692"/>
    <w:uiPriority w:val="39"/>
    <w:unhideWhenUsed/>
    <w:qFormat/>
    <w:pPr>
      <w:spacing w:after="57"/>
    </w:pPr>
  </w:style>
  <w:style w:type="paragraph" w:styleId="719">
    <w:name w:val="toc 4"/>
    <w:basedOn w:val="692"/>
    <w:next w:val="692"/>
    <w:uiPriority w:val="39"/>
    <w:unhideWhenUsed/>
    <w:qFormat/>
    <w:pPr>
      <w:ind w:left="850"/>
      <w:spacing w:after="57"/>
    </w:pPr>
  </w:style>
  <w:style w:type="paragraph" w:styleId="720">
    <w:name w:val="Subtitle"/>
    <w:basedOn w:val="692"/>
    <w:next w:val="692"/>
    <w:link w:val="753"/>
    <w:uiPriority w:val="11"/>
    <w:qFormat/>
    <w:pPr>
      <w:spacing w:before="200" w:after="200"/>
    </w:pPr>
    <w:rPr>
      <w:sz w:val="24"/>
    </w:rPr>
  </w:style>
  <w:style w:type="paragraph" w:styleId="721">
    <w:name w:val="footnote text"/>
    <w:basedOn w:val="692"/>
    <w:uiPriority w:val="99"/>
    <w:semiHidden/>
    <w:unhideWhenUsed/>
    <w:qFormat/>
    <w:pPr>
      <w:spacing w:after="40"/>
    </w:pPr>
    <w:rPr>
      <w:sz w:val="18"/>
    </w:rPr>
  </w:style>
  <w:style w:type="paragraph" w:styleId="722">
    <w:name w:val="toc 6"/>
    <w:basedOn w:val="692"/>
    <w:next w:val="692"/>
    <w:uiPriority w:val="39"/>
    <w:unhideWhenUsed/>
    <w:qFormat/>
    <w:pPr>
      <w:ind w:left="1417"/>
      <w:spacing w:after="57"/>
    </w:pPr>
  </w:style>
  <w:style w:type="paragraph" w:styleId="723">
    <w:name w:val="Body Text Indent 3"/>
    <w:basedOn w:val="692"/>
    <w:uiPriority w:val="0"/>
    <w:unhideWhenUsed/>
    <w:qFormat/>
    <w:pPr>
      <w:ind w:firstLine="480"/>
      <w:jc w:val="left"/>
      <w:spacing w:line="440" w:lineRule="atLeast"/>
    </w:pPr>
    <w:rPr>
      <w:sz w:val="24"/>
    </w:rPr>
  </w:style>
  <w:style w:type="paragraph" w:styleId="724">
    <w:name w:val="table of figures"/>
    <w:basedOn w:val="692"/>
    <w:next w:val="692"/>
    <w:uiPriority w:val="99"/>
    <w:unhideWhenUsed/>
    <w:qFormat/>
  </w:style>
  <w:style w:type="paragraph" w:styleId="725">
    <w:name w:val="toc 2"/>
    <w:basedOn w:val="692"/>
    <w:next w:val="692"/>
    <w:uiPriority w:val="39"/>
    <w:unhideWhenUsed/>
    <w:qFormat/>
    <w:pPr>
      <w:ind w:left="283"/>
      <w:spacing w:after="57"/>
    </w:pPr>
  </w:style>
  <w:style w:type="paragraph" w:styleId="726">
    <w:name w:val="toc 9"/>
    <w:basedOn w:val="692"/>
    <w:next w:val="692"/>
    <w:uiPriority w:val="39"/>
    <w:unhideWhenUsed/>
    <w:qFormat/>
    <w:pPr>
      <w:ind w:left="2268"/>
      <w:spacing w:after="57"/>
    </w:pPr>
  </w:style>
  <w:style w:type="paragraph" w:styleId="727">
    <w:name w:val="Normal (Web)"/>
    <w:basedOn w:val="692"/>
    <w:uiPriority w:val="99"/>
    <w:qFormat/>
    <w:pPr>
      <w:jc w:val="left"/>
      <w:spacing w:beforeAutospacing="1" w:afterAutospacing="1"/>
    </w:pPr>
    <w:rPr>
      <w:sz w:val="24"/>
    </w:rPr>
  </w:style>
  <w:style w:type="paragraph" w:styleId="728">
    <w:name w:val="Title"/>
    <w:basedOn w:val="692"/>
    <w:next w:val="692"/>
    <w:uiPriority w:val="10"/>
    <w:qFormat/>
    <w:pPr>
      <w:contextualSpacing/>
      <w:spacing w:before="300" w:after="200"/>
    </w:pPr>
    <w:rPr>
      <w:sz w:val="48"/>
      <w:szCs w:val="48"/>
    </w:rPr>
  </w:style>
  <w:style w:type="paragraph" w:styleId="729">
    <w:name w:val="Body Text First Indent"/>
    <w:basedOn w:val="708"/>
    <w:uiPriority w:val="0"/>
    <w:qFormat/>
    <w:pPr>
      <w:ind w:firstLine="480"/>
    </w:pPr>
    <w:rPr>
      <w:rFonts w:eastAsia="楷体_GB2312;楷体"/>
      <w:sz w:val="26"/>
      <w:szCs w:val="20"/>
      <w:lang w:val="zh-CN"/>
    </w:rPr>
  </w:style>
  <w:style w:type="paragraph" w:styleId="730">
    <w:name w:val="Body Text First Indent 2"/>
    <w:basedOn w:val="709"/>
    <w:uiPriority w:val="0"/>
    <w:qFormat/>
    <w:pPr>
      <w:ind w:left="420" w:firstLine="210"/>
      <w:jc w:val="both"/>
      <w:spacing w:after="120" w:line="240" w:lineRule="auto"/>
    </w:pPr>
    <w:rPr>
      <w:rFonts w:eastAsia="仿宋_GB2312"/>
      <w:sz w:val="30"/>
    </w:r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702"/>
    <w:uiPriority w:val="0"/>
    <w:qFormat/>
    <w:rPr>
      <w:rFonts w:ascii="Calibri" w:hAnsi="Calibri" w:eastAsia="宋体" w:cs="Times New Roman"/>
      <w:b/>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paragraph" w:styleId="736" w:customStyle="1">
    <w:name w:val="首行缩进"/>
    <w:basedOn w:val="692"/>
    <w:uiPriority w:val="0"/>
    <w:qFormat/>
    <w:pPr>
      <w:ind w:firstLine="480"/>
    </w:pPr>
    <w:rPr>
      <w:rFonts w:eastAsia="楷体_GB2312"/>
      <w:sz w:val="26"/>
      <w:szCs w:val="20"/>
      <w:lang w:val="zh-CN"/>
    </w:rPr>
  </w:style>
  <w:style w:type="character" w:styleId="737" w:customStyle="1">
    <w:name w:val="Heading 6 Char"/>
    <w:basedOn w:val="702"/>
    <w:uiPriority w:val="9"/>
    <w:qFormat/>
    <w:rPr>
      <w:rFonts w:ascii="Arial" w:hAnsi="Arial" w:eastAsia="Arial" w:cs="Arial"/>
      <w:b/>
      <w:bCs/>
      <w:sz w:val="22"/>
      <w:szCs w:val="22"/>
    </w:rPr>
  </w:style>
  <w:style w:type="character" w:styleId="738" w:customStyle="1">
    <w:name w:val="Heading 7 Char"/>
    <w:basedOn w:val="702"/>
    <w:uiPriority w:val="9"/>
    <w:qFormat/>
    <w:rPr>
      <w:rFonts w:ascii="Arial" w:hAnsi="Arial" w:eastAsia="Arial" w:cs="Arial"/>
      <w:b/>
      <w:bCs/>
      <w:i/>
      <w:iCs/>
      <w:sz w:val="22"/>
      <w:szCs w:val="22"/>
    </w:rPr>
  </w:style>
  <w:style w:type="character" w:styleId="739" w:customStyle="1">
    <w:name w:val="Heading 8 Char"/>
    <w:basedOn w:val="702"/>
    <w:uiPriority w:val="9"/>
    <w:qFormat/>
    <w:rPr>
      <w:rFonts w:ascii="Arial" w:hAnsi="Arial" w:eastAsia="Arial" w:cs="Arial"/>
      <w:i/>
      <w:iCs/>
      <w:sz w:val="22"/>
      <w:szCs w:val="22"/>
    </w:rPr>
  </w:style>
  <w:style w:type="character" w:styleId="740" w:customStyle="1">
    <w:name w:val="Heading 9 Char"/>
    <w:basedOn w:val="702"/>
    <w:uiPriority w:val="9"/>
    <w:qFormat/>
    <w:rPr>
      <w:rFonts w:ascii="Arial" w:hAnsi="Arial" w:eastAsia="Arial" w:cs="Arial"/>
      <w:i/>
      <w:iCs/>
      <w:sz w:val="21"/>
      <w:szCs w:val="21"/>
    </w:rPr>
  </w:style>
  <w:style w:type="character" w:styleId="741" w:customStyle="1">
    <w:name w:val="Subtitle Char"/>
    <w:basedOn w:val="702"/>
    <w:uiPriority w:val="11"/>
    <w:qFormat/>
    <w:rPr>
      <w:sz w:val="24"/>
      <w:szCs w:val="24"/>
    </w:rPr>
  </w:style>
  <w:style w:type="character" w:styleId="742" w:customStyle="1">
    <w:name w:val="Quote Char"/>
    <w:uiPriority w:val="29"/>
    <w:qFormat/>
    <w:rPr>
      <w:i/>
    </w:rPr>
  </w:style>
  <w:style w:type="character" w:styleId="743" w:customStyle="1">
    <w:name w:val="Intense Quote Char"/>
    <w:uiPriority w:val="30"/>
    <w:qFormat/>
    <w:rPr>
      <w:i/>
    </w:rPr>
  </w:style>
  <w:style w:type="character" w:styleId="744" w:customStyle="1">
    <w:name w:val="Caption Char"/>
    <w:uiPriority w:val="99"/>
    <w:qFormat/>
  </w:style>
  <w:style w:type="character" w:styleId="745" w:customStyle="1">
    <w:name w:val="Endnote Text Char"/>
    <w:uiPriority w:val="99"/>
    <w:qFormat/>
    <w:rPr>
      <w:sz w:val="20"/>
    </w:r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段"/>
    <w:next w:val="69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48" w:customStyle="1">
    <w:name w:val="标题 6 Char1"/>
    <w:link w:val="698"/>
    <w:uiPriority w:val="9"/>
    <w:qFormat/>
    <w:rPr>
      <w:rFonts w:ascii="Arial" w:hAnsi="Arial" w:eastAsia="Arial" w:cs="Arial"/>
      <w:b/>
      <w:bCs/>
      <w:sz w:val="22"/>
      <w:szCs w:val="22"/>
    </w:rPr>
  </w:style>
  <w:style w:type="character" w:styleId="749" w:customStyle="1">
    <w:name w:val="标题 7 Char1"/>
    <w:link w:val="699"/>
    <w:uiPriority w:val="9"/>
    <w:qFormat/>
    <w:rPr>
      <w:rFonts w:ascii="Arial" w:hAnsi="Arial" w:eastAsia="Arial" w:cs="Arial"/>
      <w:b/>
      <w:bCs/>
      <w:i/>
      <w:iCs/>
      <w:sz w:val="22"/>
      <w:szCs w:val="22"/>
    </w:rPr>
  </w:style>
  <w:style w:type="character" w:styleId="750" w:customStyle="1">
    <w:name w:val="标题 8 Char1"/>
    <w:link w:val="700"/>
    <w:uiPriority w:val="9"/>
    <w:qFormat/>
    <w:rPr>
      <w:rFonts w:ascii="Arial" w:hAnsi="Arial" w:eastAsia="Arial" w:cs="Arial"/>
      <w:i/>
      <w:iCs/>
      <w:sz w:val="22"/>
      <w:szCs w:val="22"/>
    </w:rPr>
  </w:style>
  <w:style w:type="character" w:styleId="751" w:customStyle="1">
    <w:name w:val="标题 9 Char1"/>
    <w:link w:val="701"/>
    <w:uiPriority w:val="9"/>
    <w:qFormat/>
    <w:rPr>
      <w:rFonts w:ascii="Arial" w:hAnsi="Arial" w:eastAsia="Arial" w:cs="Arial"/>
      <w:i/>
      <w:iCs/>
      <w:sz w:val="21"/>
      <w:szCs w:val="21"/>
    </w:rPr>
  </w:style>
  <w:style w:type="paragraph" w:styleId="752">
    <w:name w:val="No Spacing"/>
    <w:uiPriority w:val="1"/>
    <w:qFormat/>
    <w:rPr>
      <w:rFonts w:hint="default" w:ascii="Times New Roman" w:hAnsi="Times New Roman" w:eastAsia="宋体" w:cs="Times New Roman"/>
      <w:lang w:val="en-US" w:eastAsia="zh-CN" w:bidi="ar-SA"/>
    </w:rPr>
  </w:style>
  <w:style w:type="character" w:styleId="753" w:customStyle="1">
    <w:name w:val="副标题 Char4"/>
    <w:link w:val="720"/>
    <w:uiPriority w:val="11"/>
    <w:qFormat/>
    <w:rPr>
      <w:sz w:val="24"/>
      <w:szCs w:val="24"/>
    </w:rPr>
  </w:style>
  <w:style w:type="paragraph" w:styleId="754">
    <w:name w:val="Quote"/>
    <w:basedOn w:val="692"/>
    <w:next w:val="692"/>
    <w:link w:val="755"/>
    <w:uiPriority w:val="29"/>
    <w:qFormat/>
    <w:pPr>
      <w:ind w:left="720" w:right="720"/>
    </w:pPr>
    <w:rPr>
      <w:i/>
    </w:rPr>
  </w:style>
  <w:style w:type="character" w:styleId="755" w:customStyle="1">
    <w:name w:val="引用 Char4"/>
    <w:link w:val="754"/>
    <w:uiPriority w:val="29"/>
    <w:qFormat/>
    <w:rPr>
      <w:i/>
    </w:rPr>
  </w:style>
  <w:style w:type="paragraph" w:styleId="756">
    <w:name w:val="Intense Quote"/>
    <w:basedOn w:val="692"/>
    <w:next w:val="692"/>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Char4"/>
    <w:link w:val="756"/>
    <w:uiPriority w:val="30"/>
    <w:qFormat/>
    <w:rPr>
      <w:i/>
    </w:rPr>
  </w:style>
  <w:style w:type="character" w:styleId="758" w:customStyle="1">
    <w:name w:val="页脚 Char2"/>
    <w:link w:val="715"/>
    <w:uiPriority w:val="99"/>
    <w:qFormat/>
  </w:style>
  <w:style w:type="table" w:styleId="7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尾注文本 Char1"/>
    <w:link w:val="714"/>
    <w:uiPriority w:val="99"/>
    <w:qFormat/>
    <w:rPr>
      <w:sz w:val="20"/>
    </w:r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paragraph" w:styleId="886" w:customStyle="1">
    <w:name w:val="标题 111"/>
    <w:basedOn w:val="692"/>
    <w:next w:val="692"/>
    <w:link w:val="897"/>
    <w:uiPriority w:val="0"/>
    <w:qFormat/>
    <w:pPr>
      <w:jc w:val="center"/>
      <w:keepLines/>
      <w:keepNext/>
      <w:spacing w:line="360" w:lineRule="auto"/>
      <w:outlineLvl w:val="0"/>
    </w:pPr>
    <w:rPr>
      <w:b/>
      <w:bCs/>
      <w:sz w:val="36"/>
      <w:szCs w:val="44"/>
    </w:rPr>
  </w:style>
  <w:style w:type="paragraph" w:styleId="887" w:customStyle="1">
    <w:name w:val="标题 211"/>
    <w:basedOn w:val="692"/>
    <w:next w:val="692"/>
    <w:link w:val="898"/>
    <w:uiPriority w:val="0"/>
    <w:qFormat/>
    <w:pPr>
      <w:ind w:firstLine="200"/>
      <w:keepLines/>
      <w:keepNext/>
      <w:spacing w:line="360" w:lineRule="auto"/>
      <w:outlineLvl w:val="1"/>
    </w:pPr>
    <w:rPr>
      <w:rFonts w:ascii="Cambria" w:hAnsi="Cambria"/>
      <w:b/>
      <w:bCs/>
      <w:sz w:val="28"/>
      <w:szCs w:val="32"/>
    </w:rPr>
  </w:style>
  <w:style w:type="paragraph" w:styleId="888" w:customStyle="1">
    <w:name w:val="标题 311"/>
    <w:basedOn w:val="692"/>
    <w:next w:val="692"/>
    <w:link w:val="899"/>
    <w:uiPriority w:val="0"/>
    <w:qFormat/>
    <w:pPr>
      <w:keepLines/>
      <w:keepNext/>
      <w:spacing w:line="360" w:lineRule="auto"/>
      <w:outlineLvl w:val="2"/>
    </w:pPr>
    <w:rPr>
      <w:b/>
      <w:bCs/>
      <w:sz w:val="24"/>
      <w:szCs w:val="32"/>
    </w:rPr>
  </w:style>
  <w:style w:type="paragraph" w:styleId="889" w:customStyle="1">
    <w:name w:val="标题 41"/>
    <w:basedOn w:val="692"/>
    <w:next w:val="692"/>
    <w:link w:val="900"/>
    <w:uiPriority w:val="9"/>
    <w:qFormat/>
    <w:pPr>
      <w:keepLines/>
      <w:keepNext/>
      <w:spacing w:line="400" w:lineRule="exact"/>
      <w:outlineLvl w:val="3"/>
    </w:pPr>
    <w:rPr>
      <w:rFonts w:ascii="宋体" w:hAnsi="Arial"/>
      <w:b/>
      <w:bCs/>
      <w:sz w:val="24"/>
      <w:szCs w:val="28"/>
    </w:rPr>
  </w:style>
  <w:style w:type="paragraph" w:styleId="890" w:customStyle="1">
    <w:name w:val="标题 51"/>
    <w:basedOn w:val="692"/>
    <w:next w:val="692"/>
    <w:link w:val="901"/>
    <w:uiPriority w:val="0"/>
    <w:qFormat/>
    <w:pPr>
      <w:ind w:left="992" w:hanging="992"/>
      <w:keepLines/>
      <w:keepNext/>
      <w:spacing w:before="280" w:after="290" w:line="376" w:lineRule="auto"/>
      <w:outlineLvl w:val="4"/>
    </w:pPr>
    <w:rPr>
      <w:b/>
      <w:bCs/>
      <w:sz w:val="28"/>
      <w:szCs w:val="28"/>
    </w:rPr>
  </w:style>
  <w:style w:type="paragraph" w:styleId="891" w:customStyle="1">
    <w:name w:val="标题 61"/>
    <w:basedOn w:val="692"/>
    <w:next w:val="692"/>
    <w:link w:val="902"/>
    <w:uiPriority w:val="0"/>
    <w:qFormat/>
    <w:pPr>
      <w:keepLines/>
      <w:keepNext/>
      <w:spacing w:before="240" w:after="64" w:line="317" w:lineRule="auto"/>
      <w:outlineLvl w:val="5"/>
    </w:pPr>
    <w:rPr>
      <w:rFonts w:ascii="Cambria" w:hAnsi="Cambria"/>
      <w:b/>
      <w:bCs/>
      <w:sz w:val="24"/>
    </w:rPr>
  </w:style>
  <w:style w:type="paragraph" w:styleId="892" w:customStyle="1">
    <w:name w:val="标题 71"/>
    <w:basedOn w:val="692"/>
    <w:next w:val="692"/>
    <w:link w:val="903"/>
    <w:uiPriority w:val="0"/>
    <w:qFormat/>
    <w:pPr>
      <w:keepLines/>
      <w:keepNext/>
      <w:spacing w:before="240" w:after="64" w:line="317" w:lineRule="auto"/>
      <w:outlineLvl w:val="6"/>
    </w:pPr>
    <w:rPr>
      <w:b/>
      <w:bCs/>
      <w:sz w:val="24"/>
    </w:rPr>
  </w:style>
  <w:style w:type="paragraph" w:styleId="893" w:customStyle="1">
    <w:name w:val="标题 81"/>
    <w:basedOn w:val="692"/>
    <w:next w:val="692"/>
    <w:link w:val="904"/>
    <w:uiPriority w:val="0"/>
    <w:qFormat/>
    <w:pPr>
      <w:keepLines/>
      <w:keepNext/>
      <w:spacing w:before="240" w:after="64" w:line="317" w:lineRule="auto"/>
      <w:outlineLvl w:val="7"/>
    </w:pPr>
    <w:rPr>
      <w:rFonts w:ascii="Cambria" w:hAnsi="Cambria"/>
      <w:sz w:val="24"/>
    </w:rPr>
  </w:style>
  <w:style w:type="paragraph" w:styleId="894" w:customStyle="1">
    <w:name w:val="标题 91"/>
    <w:basedOn w:val="692"/>
    <w:next w:val="692"/>
    <w:link w:val="905"/>
    <w:uiPriority w:val="0"/>
    <w:qFormat/>
    <w:pPr>
      <w:keepLines/>
      <w:keepNext/>
      <w:spacing w:before="240" w:after="64" w:line="317" w:lineRule="auto"/>
      <w:outlineLvl w:val="8"/>
    </w:pPr>
    <w:rPr>
      <w:rFonts w:ascii="Cambria" w:hAnsi="Cambria"/>
      <w:szCs w:val="21"/>
    </w:rPr>
  </w:style>
  <w:style w:type="character" w:styleId="895" w:customStyle="1">
    <w:name w:val="默认段落字体1"/>
    <w:uiPriority w:val="0"/>
    <w:semiHidden/>
    <w:qFormat/>
  </w:style>
  <w:style w:type="table" w:styleId="896" w:customStyle="1">
    <w:name w:val="普通表格1"/>
    <w:uiPriority w:val="0"/>
    <w:semiHidden/>
    <w:qFormat/>
    <w:tblPr>
      <w:tblCellMar>
        <w:left w:w="0" w:type="dxa"/>
        <w:top w:w="0" w:type="dxa"/>
        <w:right w:w="0" w:type="dxa"/>
        <w:bottom w:w="0" w:type="dxa"/>
      </w:tblCellMar>
    </w:tblPr>
  </w:style>
  <w:style w:type="character" w:styleId="897" w:customStyle="1">
    <w:name w:val="标题 1 Char"/>
    <w:link w:val="886"/>
    <w:uiPriority w:val="0"/>
    <w:qFormat/>
    <w:rPr>
      <w:b/>
      <w:bCs/>
      <w:sz w:val="36"/>
      <w:szCs w:val="44"/>
    </w:rPr>
  </w:style>
  <w:style w:type="character" w:styleId="898" w:customStyle="1">
    <w:name w:val="标题 2 Char"/>
    <w:link w:val="887"/>
    <w:uiPriority w:val="0"/>
    <w:qFormat/>
    <w:rPr>
      <w:rFonts w:ascii="Cambria" w:hAnsi="Cambria" w:cs="Times New Roman"/>
      <w:b/>
      <w:bCs/>
      <w:sz w:val="28"/>
      <w:szCs w:val="32"/>
    </w:rPr>
  </w:style>
  <w:style w:type="character" w:styleId="899" w:customStyle="1">
    <w:name w:val="标题 3 Char"/>
    <w:link w:val="888"/>
    <w:uiPriority w:val="0"/>
    <w:qFormat/>
    <w:rPr>
      <w:rFonts w:ascii="Times New Roman" w:hAnsi="Times New Roman"/>
      <w:b/>
      <w:bCs/>
      <w:sz w:val="24"/>
      <w:szCs w:val="32"/>
    </w:rPr>
  </w:style>
  <w:style w:type="character" w:styleId="900" w:customStyle="1">
    <w:name w:val="标题 4 Char"/>
    <w:link w:val="889"/>
    <w:uiPriority w:val="9"/>
    <w:qFormat/>
    <w:rPr>
      <w:rFonts w:ascii="宋体" w:hAnsi="Arial"/>
      <w:b/>
      <w:bCs/>
      <w:sz w:val="24"/>
      <w:szCs w:val="28"/>
    </w:rPr>
  </w:style>
  <w:style w:type="character" w:styleId="901" w:customStyle="1">
    <w:name w:val="标题 5 Char"/>
    <w:link w:val="890"/>
    <w:uiPriority w:val="0"/>
    <w:qFormat/>
    <w:rPr>
      <w:b/>
      <w:bCs/>
      <w:sz w:val="28"/>
      <w:szCs w:val="28"/>
    </w:rPr>
  </w:style>
  <w:style w:type="character" w:styleId="902" w:customStyle="1">
    <w:name w:val="标题 6 Char"/>
    <w:link w:val="891"/>
    <w:uiPriority w:val="0"/>
    <w:qFormat/>
    <w:rPr>
      <w:rFonts w:ascii="Cambria" w:hAnsi="Cambria"/>
      <w:b/>
      <w:bCs/>
      <w:sz w:val="24"/>
      <w:szCs w:val="24"/>
    </w:rPr>
  </w:style>
  <w:style w:type="character" w:styleId="903" w:customStyle="1">
    <w:name w:val="标题 7 Char"/>
    <w:link w:val="892"/>
    <w:uiPriority w:val="0"/>
    <w:qFormat/>
    <w:rPr>
      <w:b/>
      <w:bCs/>
      <w:sz w:val="24"/>
      <w:szCs w:val="24"/>
    </w:rPr>
  </w:style>
  <w:style w:type="character" w:styleId="904" w:customStyle="1">
    <w:name w:val="标题 8 Char"/>
    <w:link w:val="893"/>
    <w:uiPriority w:val="0"/>
    <w:qFormat/>
    <w:rPr>
      <w:rFonts w:ascii="Cambria" w:hAnsi="Cambria"/>
      <w:sz w:val="24"/>
      <w:szCs w:val="24"/>
    </w:rPr>
  </w:style>
  <w:style w:type="character" w:styleId="905" w:customStyle="1">
    <w:name w:val="标题 9 Char"/>
    <w:link w:val="894"/>
    <w:uiPriority w:val="0"/>
    <w:qFormat/>
    <w:rPr>
      <w:rFonts w:ascii="Cambria" w:hAnsi="Cambria"/>
      <w:sz w:val="21"/>
      <w:szCs w:val="21"/>
    </w:rPr>
  </w:style>
  <w:style w:type="paragraph" w:styleId="906" w:customStyle="1">
    <w:name w:val="目录 71"/>
    <w:basedOn w:val="692"/>
    <w:next w:val="692"/>
    <w:uiPriority w:val="39"/>
    <w:qFormat/>
    <w:pPr>
      <w:ind w:left="2520"/>
    </w:pPr>
    <w:rPr>
      <w:szCs w:val="22"/>
    </w:rPr>
  </w:style>
  <w:style w:type="paragraph" w:styleId="907" w:customStyle="1">
    <w:name w:val="列表编号 21"/>
    <w:basedOn w:val="908"/>
    <w:uiPriority w:val="0"/>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908" w:customStyle="1">
    <w:name w:val="列表编号1"/>
    <w:basedOn w:val="692"/>
    <w:uiPriority w:val="0"/>
    <w:qFormat/>
    <w:pPr>
      <w:ind w:left="1125" w:hanging="555"/>
      <w:tabs>
        <w:tab w:val="left" w:pos="1125" w:leader="none"/>
      </w:tabs>
    </w:pPr>
  </w:style>
  <w:style w:type="paragraph" w:styleId="909" w:customStyle="1">
    <w:name w:val="引文目录1"/>
    <w:basedOn w:val="692"/>
    <w:next w:val="692"/>
    <w:uiPriority w:val="0"/>
    <w:qFormat/>
    <w:pPr>
      <w:ind w:left="420" w:firstLine="200"/>
      <w:spacing w:line="312" w:lineRule="auto"/>
    </w:pPr>
    <w:rPr>
      <w:szCs w:val="21"/>
    </w:rPr>
  </w:style>
  <w:style w:type="paragraph" w:styleId="910" w:customStyle="1">
    <w:name w:val="列表项目符号 41"/>
    <w:basedOn w:val="692"/>
    <w:uiPriority w:val="0"/>
    <w:qFormat/>
    <w:pPr>
      <w:ind w:left="425" w:hanging="425"/>
      <w:tabs>
        <w:tab w:val="left" w:pos="425" w:leader="none"/>
        <w:tab w:val="left" w:pos="735" w:leader="none"/>
      </w:tabs>
    </w:pPr>
  </w:style>
  <w:style w:type="paragraph" w:styleId="911" w:customStyle="1">
    <w:name w:val="索引 81"/>
    <w:basedOn w:val="692"/>
    <w:next w:val="692"/>
    <w:uiPriority w:val="0"/>
    <w:qFormat/>
    <w:pPr>
      <w:ind w:left="2940"/>
    </w:pPr>
    <w:rPr>
      <w:rFonts w:eastAsia="楷体_GB2312"/>
      <w:sz w:val="26"/>
      <w:szCs w:val="20"/>
    </w:rPr>
  </w:style>
  <w:style w:type="paragraph" w:styleId="912" w:customStyle="1">
    <w:name w:val="正文缩进1"/>
    <w:basedOn w:val="692"/>
    <w:link w:val="913"/>
    <w:uiPriority w:val="0"/>
    <w:qFormat/>
    <w:pPr>
      <w:ind w:firstLine="420"/>
      <w:jc w:val="left"/>
    </w:pPr>
    <w:rPr>
      <w:rFonts w:eastAsia="楷体_GB2312"/>
      <w:sz w:val="24"/>
      <w:szCs w:val="20"/>
    </w:rPr>
  </w:style>
  <w:style w:type="character" w:styleId="913" w:customStyle="1">
    <w:name w:val="正文缩进 Char"/>
    <w:link w:val="912"/>
    <w:uiPriority w:val="0"/>
    <w:qFormat/>
    <w:rPr>
      <w:rFonts w:ascii="Times New Roman" w:hAnsi="Times New Roman" w:eastAsia="楷体_GB2312" w:cs="Times New Roman"/>
      <w:sz w:val="24"/>
      <w:szCs w:val="20"/>
    </w:rPr>
  </w:style>
  <w:style w:type="paragraph" w:styleId="914" w:customStyle="1">
    <w:name w:val="题注1"/>
    <w:basedOn w:val="692"/>
    <w:next w:val="692"/>
    <w:uiPriority w:val="0"/>
    <w:qFormat/>
    <w:rPr>
      <w:rFonts w:ascii="Cambria" w:hAnsi="Cambria" w:eastAsia="黑体"/>
      <w:sz w:val="20"/>
      <w:szCs w:val="20"/>
    </w:rPr>
  </w:style>
  <w:style w:type="paragraph" w:styleId="915" w:customStyle="1">
    <w:name w:val="索引 51"/>
    <w:basedOn w:val="692"/>
    <w:next w:val="692"/>
    <w:uiPriority w:val="0"/>
    <w:qFormat/>
    <w:pPr>
      <w:ind w:left="1680"/>
    </w:pPr>
    <w:rPr>
      <w:rFonts w:eastAsia="楷体_GB2312"/>
      <w:sz w:val="26"/>
      <w:szCs w:val="20"/>
    </w:rPr>
  </w:style>
  <w:style w:type="paragraph" w:styleId="916" w:customStyle="1">
    <w:name w:val="列表项目符号1"/>
    <w:basedOn w:val="692"/>
    <w:uiPriority w:val="0"/>
    <w:qFormat/>
    <w:pPr>
      <w:ind w:left="360" w:firstLine="200"/>
      <w:tabs>
        <w:tab w:val="left" w:pos="360" w:leader="none"/>
      </w:tabs>
    </w:pPr>
  </w:style>
  <w:style w:type="paragraph" w:styleId="917" w:customStyle="1">
    <w:name w:val="文档结构图11"/>
    <w:basedOn w:val="692"/>
    <w:link w:val="918"/>
    <w:uiPriority w:val="99"/>
    <w:qFormat/>
    <w:rPr>
      <w:rFonts w:ascii="宋体"/>
      <w:sz w:val="18"/>
      <w:szCs w:val="18"/>
    </w:rPr>
  </w:style>
  <w:style w:type="character" w:styleId="918" w:customStyle="1">
    <w:name w:val="文档结构图 Char"/>
    <w:link w:val="917"/>
    <w:uiPriority w:val="99"/>
    <w:qFormat/>
    <w:rPr>
      <w:rFonts w:ascii="宋体"/>
      <w:sz w:val="18"/>
      <w:szCs w:val="18"/>
    </w:rPr>
  </w:style>
  <w:style w:type="paragraph" w:styleId="919" w:customStyle="1">
    <w:name w:val="批注文字1"/>
    <w:basedOn w:val="692"/>
    <w:link w:val="920"/>
    <w:uiPriority w:val="0"/>
    <w:qFormat/>
    <w:pPr>
      <w:jc w:val="left"/>
    </w:pPr>
    <w:rPr>
      <w:szCs w:val="22"/>
    </w:rPr>
  </w:style>
  <w:style w:type="character" w:styleId="920" w:customStyle="1">
    <w:name w:val="批注文字 Char3"/>
    <w:link w:val="919"/>
    <w:uiPriority w:val="0"/>
    <w:semiHidden/>
    <w:qFormat/>
    <w:rPr>
      <w:rFonts w:ascii="Times New Roman" w:hAnsi="Times New Roman"/>
      <w:sz w:val="21"/>
      <w:szCs w:val="22"/>
    </w:rPr>
  </w:style>
  <w:style w:type="paragraph" w:styleId="921" w:customStyle="1">
    <w:name w:val="索引 61"/>
    <w:basedOn w:val="692"/>
    <w:next w:val="692"/>
    <w:uiPriority w:val="0"/>
    <w:qFormat/>
    <w:pPr>
      <w:ind w:left="2100"/>
    </w:pPr>
    <w:rPr>
      <w:rFonts w:eastAsia="楷体_GB2312"/>
      <w:sz w:val="26"/>
      <w:szCs w:val="20"/>
    </w:rPr>
  </w:style>
  <w:style w:type="paragraph" w:styleId="922" w:customStyle="1">
    <w:name w:val="正文文本 31"/>
    <w:basedOn w:val="692"/>
    <w:link w:val="923"/>
    <w:uiPriority w:val="0"/>
    <w:qFormat/>
    <w:rPr>
      <w:rFonts w:ascii="宋体"/>
      <w:sz w:val="24"/>
      <w:szCs w:val="20"/>
    </w:rPr>
  </w:style>
  <w:style w:type="character" w:styleId="923" w:customStyle="1">
    <w:name w:val="正文文本 3 Char"/>
    <w:link w:val="922"/>
    <w:uiPriority w:val="0"/>
    <w:qFormat/>
    <w:rPr>
      <w:rFonts w:ascii="宋体"/>
      <w:sz w:val="24"/>
    </w:rPr>
  </w:style>
  <w:style w:type="paragraph" w:styleId="924" w:customStyle="1">
    <w:name w:val="列表项目符号 31"/>
    <w:basedOn w:val="692"/>
    <w:uiPriority w:val="0"/>
    <w:qFormat/>
    <w:pPr>
      <w:ind w:left="1200" w:firstLine="200"/>
      <w:tabs>
        <w:tab w:val="left" w:pos="180" w:leader="none"/>
        <w:tab w:val="left" w:pos="1200" w:leader="none"/>
      </w:tabs>
    </w:pPr>
  </w:style>
  <w:style w:type="paragraph" w:styleId="925" w:customStyle="1">
    <w:name w:val="正文文本11"/>
    <w:basedOn w:val="692"/>
    <w:link w:val="926"/>
    <w:uiPriority w:val="0"/>
    <w:unhideWhenUsed/>
    <w:qFormat/>
    <w:pPr>
      <w:spacing w:after="120"/>
    </w:pPr>
    <w:rPr>
      <w:sz w:val="20"/>
    </w:rPr>
  </w:style>
  <w:style w:type="character" w:styleId="926" w:customStyle="1">
    <w:name w:val="正文文本 Char1"/>
    <w:link w:val="925"/>
    <w:uiPriority w:val="0"/>
    <w:qFormat/>
    <w:rPr>
      <w:rFonts w:ascii="Times New Roman" w:hAnsi="Times New Roman" w:eastAsia="宋体" w:cs="Times New Roman"/>
      <w:szCs w:val="24"/>
    </w:rPr>
  </w:style>
  <w:style w:type="paragraph" w:styleId="927" w:customStyle="1">
    <w:name w:val="正文文本缩进1"/>
    <w:basedOn w:val="692"/>
    <w:link w:val="928"/>
    <w:uiPriority w:val="0"/>
    <w:qFormat/>
    <w:pPr>
      <w:ind w:left="420"/>
      <w:spacing w:after="120"/>
    </w:pPr>
  </w:style>
  <w:style w:type="character" w:styleId="928" w:customStyle="1">
    <w:name w:val="正文文本缩进 Char"/>
    <w:link w:val="927"/>
    <w:uiPriority w:val="0"/>
    <w:qFormat/>
    <w:rPr>
      <w:sz w:val="21"/>
      <w:szCs w:val="24"/>
    </w:rPr>
  </w:style>
  <w:style w:type="paragraph" w:styleId="929" w:customStyle="1">
    <w:name w:val="列表编号 31"/>
    <w:basedOn w:val="908"/>
    <w:uiPriority w:val="0"/>
    <w:qFormat/>
    <w:pPr>
      <w:ind w:left="1440" w:right="720" w:hanging="720"/>
      <w:spacing w:after="240" w:line="240" w:lineRule="atLeast"/>
      <w:widowControl/>
      <w:tabs>
        <w:tab w:val="left" w:pos="1245" w:leader="none"/>
      </w:tabs>
    </w:pPr>
    <w:rPr>
      <w:rFonts w:ascii="Garamond" w:hAnsi="Garamond"/>
      <w:b/>
      <w:bCs/>
      <w:szCs w:val="20"/>
    </w:rPr>
  </w:style>
  <w:style w:type="paragraph" w:styleId="930" w:customStyle="1">
    <w:name w:val="列表 21"/>
    <w:basedOn w:val="692"/>
    <w:uiPriority w:val="0"/>
    <w:qFormat/>
    <w:pPr>
      <w:ind w:left="840" w:hanging="420"/>
    </w:pPr>
  </w:style>
  <w:style w:type="paragraph" w:styleId="931" w:customStyle="1">
    <w:name w:val="文本块1"/>
    <w:basedOn w:val="692"/>
    <w:uiPriority w:val="0"/>
    <w:qFormat/>
    <w:pPr>
      <w:ind w:left="630" w:right="-609" w:firstLine="420"/>
      <w:spacing w:line="360" w:lineRule="auto"/>
    </w:pPr>
    <w:rPr>
      <w:rFonts w:hint="eastAsia" w:ascii="仿宋_GB2312" w:eastAsia="仿宋_GB2312"/>
      <w:szCs w:val="20"/>
    </w:rPr>
  </w:style>
  <w:style w:type="paragraph" w:styleId="932" w:customStyle="1">
    <w:name w:val="列表项目符号 21"/>
    <w:basedOn w:val="692"/>
    <w:uiPriority w:val="0"/>
    <w:qFormat/>
    <w:pPr>
      <w:ind w:left="780" w:firstLine="200"/>
      <w:tabs>
        <w:tab w:val="left" w:pos="780" w:leader="none"/>
      </w:tabs>
    </w:pPr>
  </w:style>
  <w:style w:type="paragraph" w:styleId="933" w:customStyle="1">
    <w:name w:val="索引 41"/>
    <w:basedOn w:val="692"/>
    <w:next w:val="692"/>
    <w:uiPriority w:val="0"/>
    <w:qFormat/>
    <w:pPr>
      <w:ind w:left="600"/>
    </w:pPr>
  </w:style>
  <w:style w:type="paragraph" w:styleId="934" w:customStyle="1">
    <w:name w:val="目录 51"/>
    <w:basedOn w:val="692"/>
    <w:next w:val="692"/>
    <w:uiPriority w:val="39"/>
    <w:qFormat/>
    <w:pPr>
      <w:ind w:left="1680"/>
    </w:pPr>
    <w:rPr>
      <w:szCs w:val="22"/>
    </w:rPr>
  </w:style>
  <w:style w:type="paragraph" w:styleId="935" w:customStyle="1">
    <w:name w:val="目录 31"/>
    <w:basedOn w:val="936"/>
    <w:next w:val="936"/>
    <w:uiPriority w:val="39"/>
    <w:qFormat/>
    <w:pPr>
      <w:ind w:left="840"/>
    </w:pPr>
  </w:style>
  <w:style w:type="paragraph" w:styleId="93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7" w:customStyle="1">
    <w:name w:val="纯文本111"/>
    <w:basedOn w:val="692"/>
    <w:link w:val="938"/>
    <w:uiPriority w:val="0"/>
    <w:qFormat/>
    <w:rPr>
      <w:rFonts w:ascii="宋体" w:hAnsi="Courier New" w:eastAsia="楷体_GB2312"/>
      <w:sz w:val="28"/>
      <w:szCs w:val="20"/>
    </w:rPr>
  </w:style>
  <w:style w:type="character" w:styleId="938" w:customStyle="1">
    <w:name w:val="纯文本 Char"/>
    <w:link w:val="937"/>
    <w:uiPriority w:val="0"/>
    <w:qFormat/>
    <w:rPr>
      <w:rFonts w:ascii="宋体" w:hAnsi="Courier New" w:eastAsia="楷体_GB2312"/>
      <w:sz w:val="28"/>
    </w:rPr>
  </w:style>
  <w:style w:type="paragraph" w:styleId="939" w:customStyle="1">
    <w:name w:val="列表项目符号 51"/>
    <w:basedOn w:val="692"/>
    <w:uiPriority w:val="0"/>
    <w:qFormat/>
    <w:pPr>
      <w:ind w:left="840" w:hanging="360"/>
      <w:tabs>
        <w:tab w:val="left" w:pos="432" w:leader="none"/>
        <w:tab w:val="left" w:pos="840" w:leader="none"/>
      </w:tabs>
    </w:pPr>
  </w:style>
  <w:style w:type="paragraph" w:styleId="940" w:customStyle="1">
    <w:name w:val="列表编号 41"/>
    <w:basedOn w:val="908"/>
    <w:uiPriority w:val="0"/>
    <w:qFormat/>
    <w:pPr>
      <w:ind w:left="1800" w:right="720" w:hanging="720"/>
      <w:spacing w:after="240" w:line="240" w:lineRule="atLeast"/>
      <w:widowControl/>
      <w:tabs>
        <w:tab w:val="left" w:pos="1245" w:leader="none"/>
      </w:tabs>
    </w:pPr>
    <w:rPr>
      <w:rFonts w:ascii="Garamond" w:hAnsi="Garamond"/>
      <w:b/>
      <w:bCs/>
      <w:szCs w:val="20"/>
    </w:rPr>
  </w:style>
  <w:style w:type="paragraph" w:styleId="941" w:customStyle="1">
    <w:name w:val="目录 81"/>
    <w:basedOn w:val="692"/>
    <w:next w:val="692"/>
    <w:uiPriority w:val="39"/>
    <w:qFormat/>
    <w:pPr>
      <w:ind w:left="2940"/>
    </w:pPr>
    <w:rPr>
      <w:szCs w:val="22"/>
    </w:rPr>
  </w:style>
  <w:style w:type="paragraph" w:styleId="942" w:customStyle="1">
    <w:name w:val="索引 31"/>
    <w:basedOn w:val="692"/>
    <w:next w:val="692"/>
    <w:uiPriority w:val="0"/>
    <w:qFormat/>
    <w:pPr>
      <w:ind w:left="840"/>
    </w:pPr>
    <w:rPr>
      <w:rFonts w:eastAsia="楷体_GB2312"/>
      <w:sz w:val="26"/>
      <w:szCs w:val="20"/>
    </w:rPr>
  </w:style>
  <w:style w:type="paragraph" w:styleId="943" w:customStyle="1">
    <w:name w:val="日期11"/>
    <w:basedOn w:val="692"/>
    <w:next w:val="692"/>
    <w:link w:val="944"/>
    <w:uiPriority w:val="0"/>
    <w:qFormat/>
    <w:pPr>
      <w:ind w:left="100"/>
    </w:pPr>
  </w:style>
  <w:style w:type="character" w:styleId="944" w:customStyle="1">
    <w:name w:val="日期 Char"/>
    <w:link w:val="943"/>
    <w:uiPriority w:val="0"/>
    <w:qFormat/>
    <w:rPr>
      <w:sz w:val="21"/>
      <w:szCs w:val="24"/>
    </w:rPr>
  </w:style>
  <w:style w:type="paragraph" w:styleId="945" w:customStyle="1">
    <w:name w:val="正文文本缩进 211"/>
    <w:basedOn w:val="692"/>
    <w:link w:val="946"/>
    <w:uiPriority w:val="0"/>
    <w:qFormat/>
    <w:pPr>
      <w:ind w:left="420"/>
      <w:spacing w:after="120" w:line="480" w:lineRule="auto"/>
    </w:pPr>
  </w:style>
  <w:style w:type="character" w:styleId="946" w:customStyle="1">
    <w:name w:val="正文文本缩进 2 Char"/>
    <w:link w:val="945"/>
    <w:uiPriority w:val="0"/>
    <w:qFormat/>
    <w:rPr>
      <w:sz w:val="21"/>
      <w:szCs w:val="24"/>
    </w:rPr>
  </w:style>
  <w:style w:type="paragraph" w:styleId="947" w:customStyle="1">
    <w:name w:val="尾注文本1"/>
    <w:basedOn w:val="692"/>
    <w:link w:val="948"/>
    <w:uiPriority w:val="0"/>
    <w:qFormat/>
    <w:pPr>
      <w:ind w:firstLine="200"/>
      <w:jc w:val="left"/>
      <w:spacing w:line="312" w:lineRule="auto"/>
    </w:pPr>
    <w:rPr>
      <w:szCs w:val="21"/>
    </w:rPr>
  </w:style>
  <w:style w:type="character" w:styleId="948" w:customStyle="1">
    <w:name w:val="尾注文本 Char"/>
    <w:basedOn w:val="895"/>
    <w:link w:val="947"/>
    <w:uiPriority w:val="0"/>
    <w:qFormat/>
    <w:rPr>
      <w:sz w:val="21"/>
      <w:szCs w:val="21"/>
    </w:rPr>
  </w:style>
  <w:style w:type="paragraph" w:styleId="949" w:customStyle="1">
    <w:name w:val="批注框文本1"/>
    <w:basedOn w:val="692"/>
    <w:link w:val="950"/>
    <w:uiPriority w:val="0"/>
    <w:qFormat/>
    <w:rPr>
      <w:sz w:val="18"/>
      <w:szCs w:val="18"/>
    </w:rPr>
  </w:style>
  <w:style w:type="character" w:styleId="950" w:customStyle="1">
    <w:name w:val="批注框文本 Char"/>
    <w:link w:val="949"/>
    <w:uiPriority w:val="0"/>
    <w:qFormat/>
    <w:rPr>
      <w:sz w:val="18"/>
      <w:szCs w:val="18"/>
    </w:rPr>
  </w:style>
  <w:style w:type="paragraph" w:styleId="951" w:customStyle="1">
    <w:name w:val="页脚1"/>
    <w:basedOn w:val="692"/>
    <w:link w:val="952"/>
    <w:uiPriority w:val="99"/>
    <w:qFormat/>
    <w:pPr>
      <w:jc w:val="left"/>
      <w:tabs>
        <w:tab w:val="center" w:pos="4153" w:leader="none"/>
        <w:tab w:val="right" w:pos="8306" w:leader="none"/>
      </w:tabs>
    </w:pPr>
    <w:rPr>
      <w:sz w:val="18"/>
      <w:szCs w:val="18"/>
    </w:rPr>
  </w:style>
  <w:style w:type="character" w:styleId="952" w:customStyle="1">
    <w:name w:val="页脚 Char"/>
    <w:link w:val="951"/>
    <w:uiPriority w:val="99"/>
    <w:qFormat/>
    <w:rPr>
      <w:sz w:val="18"/>
      <w:szCs w:val="18"/>
    </w:rPr>
  </w:style>
  <w:style w:type="paragraph" w:styleId="953" w:customStyle="1">
    <w:name w:val="页眉11"/>
    <w:basedOn w:val="692"/>
    <w:link w:val="954"/>
    <w:uiPriority w:val="0"/>
    <w:qFormat/>
    <w:pPr>
      <w:jc w:val="center"/>
      <w:tabs>
        <w:tab w:val="center" w:pos="4153" w:leader="none"/>
        <w:tab w:val="right" w:pos="8306" w:leader="none"/>
      </w:tabs>
      <w:pBdr>
        <w:bottom w:val="single" w:color="000000" w:sz="6" w:space="1"/>
      </w:pBdr>
    </w:pPr>
    <w:rPr>
      <w:sz w:val="18"/>
      <w:szCs w:val="18"/>
    </w:rPr>
  </w:style>
  <w:style w:type="character" w:styleId="954" w:customStyle="1">
    <w:name w:val="页眉 Char"/>
    <w:link w:val="953"/>
    <w:uiPriority w:val="0"/>
    <w:qFormat/>
    <w:rPr>
      <w:sz w:val="18"/>
      <w:szCs w:val="18"/>
    </w:rPr>
  </w:style>
  <w:style w:type="paragraph" w:styleId="955" w:customStyle="1">
    <w:name w:val="目录 11"/>
    <w:basedOn w:val="692"/>
    <w:next w:val="692"/>
    <w:uiPriority w:val="39"/>
    <w:qFormat/>
    <w:pPr>
      <w:spacing w:before="60" w:line="400" w:lineRule="exact"/>
    </w:pPr>
    <w:rPr>
      <w:rFonts w:eastAsia="黑体"/>
    </w:rPr>
  </w:style>
  <w:style w:type="paragraph" w:styleId="956" w:customStyle="1">
    <w:name w:val="目录 41"/>
    <w:basedOn w:val="936"/>
    <w:next w:val="936"/>
    <w:uiPriority w:val="39"/>
    <w:qFormat/>
    <w:pPr>
      <w:ind w:left="1260"/>
    </w:pPr>
  </w:style>
  <w:style w:type="paragraph" w:styleId="957" w:customStyle="1">
    <w:name w:val="索引标题1"/>
    <w:basedOn w:val="692"/>
    <w:next w:val="958"/>
    <w:uiPriority w:val="0"/>
    <w:qFormat/>
    <w:rPr>
      <w:rFonts w:eastAsia="楷体_GB2312"/>
      <w:sz w:val="26"/>
      <w:szCs w:val="20"/>
    </w:rPr>
  </w:style>
  <w:style w:type="paragraph" w:styleId="958" w:customStyle="1">
    <w:name w:val="索引 11"/>
    <w:basedOn w:val="692"/>
    <w:next w:val="692"/>
    <w:uiPriority w:val="0"/>
    <w:qFormat/>
  </w:style>
  <w:style w:type="paragraph" w:styleId="959" w:customStyle="1">
    <w:name w:val="副标题1"/>
    <w:basedOn w:val="692"/>
    <w:next w:val="692"/>
    <w:link w:val="960"/>
    <w:uiPriority w:val="0"/>
    <w:qFormat/>
    <w:pPr>
      <w:jc w:val="center"/>
      <w:spacing w:before="240" w:after="60" w:line="312" w:lineRule="auto"/>
      <w:outlineLvl w:val="1"/>
    </w:pPr>
    <w:rPr>
      <w:rFonts w:ascii="Cambria" w:hAnsi="Cambria"/>
      <w:b/>
      <w:bCs/>
      <w:sz w:val="32"/>
      <w:szCs w:val="32"/>
    </w:rPr>
  </w:style>
  <w:style w:type="character" w:styleId="960" w:customStyle="1">
    <w:name w:val="副标题 Char2"/>
    <w:link w:val="959"/>
    <w:uiPriority w:val="0"/>
    <w:qFormat/>
    <w:rPr>
      <w:rFonts w:ascii="Cambria" w:hAnsi="Cambria"/>
      <w:b/>
      <w:bCs/>
      <w:sz w:val="32"/>
      <w:szCs w:val="32"/>
    </w:rPr>
  </w:style>
  <w:style w:type="paragraph" w:styleId="961" w:customStyle="1">
    <w:name w:val="列表编号 51"/>
    <w:basedOn w:val="908"/>
    <w:uiPriority w:val="0"/>
    <w:qFormat/>
    <w:pPr>
      <w:ind w:left="2160" w:right="720" w:hanging="360"/>
      <w:spacing w:after="240" w:line="240" w:lineRule="atLeast"/>
      <w:widowControl/>
      <w:tabs>
        <w:tab w:val="left" w:pos="839" w:leader="none"/>
      </w:tabs>
    </w:pPr>
    <w:rPr>
      <w:rFonts w:ascii="Garamond" w:hAnsi="Garamond"/>
      <w:b/>
      <w:bCs/>
      <w:szCs w:val="20"/>
    </w:rPr>
  </w:style>
  <w:style w:type="paragraph" w:styleId="962" w:customStyle="1">
    <w:name w:val="列表1"/>
    <w:basedOn w:val="692"/>
    <w:uiPriority w:val="0"/>
    <w:qFormat/>
    <w:pPr>
      <w:ind w:left="420" w:hanging="420"/>
    </w:pPr>
  </w:style>
  <w:style w:type="paragraph" w:styleId="963" w:customStyle="1">
    <w:name w:val="脚注文本1"/>
    <w:basedOn w:val="692"/>
    <w:link w:val="964"/>
    <w:uiPriority w:val="0"/>
    <w:qFormat/>
    <w:pPr>
      <w:jc w:val="left"/>
      <w:spacing w:line="312" w:lineRule="atLeast"/>
    </w:pPr>
    <w:rPr>
      <w:sz w:val="18"/>
      <w:szCs w:val="20"/>
    </w:rPr>
  </w:style>
  <w:style w:type="character" w:styleId="964" w:customStyle="1">
    <w:name w:val="脚注文本 Char"/>
    <w:link w:val="963"/>
    <w:uiPriority w:val="0"/>
    <w:qFormat/>
    <w:rPr>
      <w:sz w:val="18"/>
    </w:rPr>
  </w:style>
  <w:style w:type="paragraph" w:styleId="965" w:customStyle="1">
    <w:name w:val="目录 61"/>
    <w:basedOn w:val="692"/>
    <w:next w:val="692"/>
    <w:uiPriority w:val="39"/>
    <w:qFormat/>
    <w:pPr>
      <w:ind w:left="2100"/>
    </w:pPr>
    <w:rPr>
      <w:szCs w:val="22"/>
    </w:rPr>
  </w:style>
  <w:style w:type="paragraph" w:styleId="966" w:customStyle="1">
    <w:name w:val="正文文本缩进 311"/>
    <w:basedOn w:val="692"/>
    <w:link w:val="967"/>
    <w:uiPriority w:val="0"/>
    <w:qFormat/>
    <w:pPr>
      <w:ind w:firstLine="480"/>
      <w:jc w:val="left"/>
      <w:spacing w:line="440" w:lineRule="atLeast"/>
    </w:pPr>
    <w:rPr>
      <w:sz w:val="24"/>
    </w:rPr>
  </w:style>
  <w:style w:type="character" w:styleId="967" w:customStyle="1">
    <w:name w:val="正文文本缩进 3 Char1"/>
    <w:link w:val="966"/>
    <w:uiPriority w:val="0"/>
    <w:qFormat/>
    <w:rPr>
      <w:rFonts w:ascii="Times New Roman" w:hAnsi="Times New Roman" w:eastAsia="宋体" w:cs="Times New Roman"/>
      <w:sz w:val="24"/>
      <w:szCs w:val="24"/>
    </w:rPr>
  </w:style>
  <w:style w:type="paragraph" w:styleId="968" w:customStyle="1">
    <w:name w:val="索引 71"/>
    <w:basedOn w:val="692"/>
    <w:next w:val="692"/>
    <w:uiPriority w:val="0"/>
    <w:qFormat/>
    <w:pPr>
      <w:ind w:left="2520"/>
    </w:pPr>
    <w:rPr>
      <w:rFonts w:eastAsia="楷体_GB2312"/>
      <w:sz w:val="26"/>
      <w:szCs w:val="20"/>
    </w:rPr>
  </w:style>
  <w:style w:type="paragraph" w:styleId="969" w:customStyle="1">
    <w:name w:val="索引 91"/>
    <w:basedOn w:val="692"/>
    <w:next w:val="692"/>
    <w:uiPriority w:val="0"/>
    <w:qFormat/>
    <w:pPr>
      <w:ind w:left="3360"/>
    </w:pPr>
    <w:rPr>
      <w:rFonts w:eastAsia="楷体_GB2312"/>
      <w:sz w:val="26"/>
      <w:szCs w:val="20"/>
    </w:rPr>
  </w:style>
  <w:style w:type="paragraph" w:styleId="970" w:customStyle="1">
    <w:name w:val="图表目录11"/>
    <w:basedOn w:val="692"/>
    <w:next w:val="692"/>
    <w:uiPriority w:val="0"/>
    <w:qFormat/>
    <w:pPr>
      <w:ind w:left="420" w:hanging="420"/>
      <w:jc w:val="left"/>
    </w:pPr>
    <w:rPr>
      <w:rFonts w:eastAsia="楷体_GB2312"/>
      <w:smallCaps/>
      <w:sz w:val="24"/>
      <w:szCs w:val="20"/>
    </w:rPr>
  </w:style>
  <w:style w:type="paragraph" w:styleId="971" w:customStyle="1">
    <w:name w:val="目录 21"/>
    <w:basedOn w:val="692"/>
    <w:next w:val="692"/>
    <w:uiPriority w:val="39"/>
    <w:qFormat/>
    <w:pPr>
      <w:ind w:left="420"/>
    </w:pPr>
    <w:rPr>
      <w:szCs w:val="22"/>
    </w:rPr>
  </w:style>
  <w:style w:type="paragraph" w:styleId="972" w:customStyle="1">
    <w:name w:val="目录 91"/>
    <w:basedOn w:val="692"/>
    <w:next w:val="692"/>
    <w:uiPriority w:val="39"/>
    <w:qFormat/>
    <w:pPr>
      <w:ind w:left="3360"/>
    </w:pPr>
    <w:rPr>
      <w:szCs w:val="22"/>
    </w:rPr>
  </w:style>
  <w:style w:type="paragraph" w:styleId="973" w:customStyle="1">
    <w:name w:val="正文文本 211"/>
    <w:basedOn w:val="692"/>
    <w:link w:val="974"/>
    <w:uiPriority w:val="0"/>
    <w:qFormat/>
    <w:pPr>
      <w:spacing w:line="360" w:lineRule="auto"/>
      <w:tabs>
        <w:tab w:val="left" w:pos="540" w:leader="none"/>
      </w:tabs>
    </w:pPr>
    <w:rPr>
      <w:rFonts w:ascii="宋体"/>
      <w:color w:val="000000"/>
      <w:sz w:val="28"/>
      <w:szCs w:val="20"/>
    </w:rPr>
  </w:style>
  <w:style w:type="character" w:styleId="974" w:customStyle="1">
    <w:name w:val="正文文本 2 Char"/>
    <w:link w:val="973"/>
    <w:uiPriority w:val="0"/>
    <w:qFormat/>
    <w:rPr>
      <w:rFonts w:ascii="宋体"/>
      <w:color w:val="000000"/>
      <w:sz w:val="28"/>
    </w:rPr>
  </w:style>
  <w:style w:type="paragraph" w:styleId="975" w:customStyle="1">
    <w:name w:val="HTML 预设格式1"/>
    <w:basedOn w:val="692"/>
    <w:link w:val="9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6" w:customStyle="1">
    <w:name w:val="HTML 预设格式 Char"/>
    <w:basedOn w:val="895"/>
    <w:link w:val="975"/>
    <w:uiPriority w:val="0"/>
    <w:qFormat/>
    <w:rPr>
      <w:rFonts w:ascii="黑体" w:hAnsi="Courier New" w:eastAsia="黑体"/>
    </w:rPr>
  </w:style>
  <w:style w:type="paragraph" w:styleId="977" w:customStyle="1">
    <w:name w:val="普通(网站)1"/>
    <w:basedOn w:val="692"/>
    <w:uiPriority w:val="99"/>
    <w:qFormat/>
    <w:pPr>
      <w:jc w:val="left"/>
      <w:spacing w:beforeAutospacing="1" w:afterAutospacing="1"/>
    </w:pPr>
    <w:rPr>
      <w:sz w:val="24"/>
    </w:rPr>
  </w:style>
  <w:style w:type="paragraph" w:styleId="978" w:customStyle="1">
    <w:name w:val="索引 21"/>
    <w:basedOn w:val="692"/>
    <w:next w:val="692"/>
    <w:uiPriority w:val="0"/>
    <w:qFormat/>
    <w:pPr>
      <w:ind w:left="420"/>
    </w:pPr>
    <w:rPr>
      <w:rFonts w:eastAsia="楷体_GB2312"/>
      <w:sz w:val="26"/>
      <w:szCs w:val="20"/>
    </w:rPr>
  </w:style>
  <w:style w:type="paragraph" w:styleId="979" w:customStyle="1">
    <w:name w:val="标题1"/>
    <w:basedOn w:val="692"/>
    <w:next w:val="692"/>
    <w:link w:val="980"/>
    <w:uiPriority w:val="0"/>
    <w:qFormat/>
    <w:pPr>
      <w:jc w:val="center"/>
      <w:spacing w:before="240" w:after="60"/>
      <w:outlineLvl w:val="0"/>
    </w:pPr>
    <w:rPr>
      <w:rFonts w:ascii="Cambria" w:hAnsi="Cambria"/>
      <w:b/>
      <w:bCs/>
      <w:sz w:val="32"/>
      <w:szCs w:val="32"/>
    </w:rPr>
  </w:style>
  <w:style w:type="character" w:styleId="980" w:customStyle="1">
    <w:name w:val="标题 Char"/>
    <w:link w:val="979"/>
    <w:uiPriority w:val="0"/>
    <w:qFormat/>
    <w:rPr>
      <w:rFonts w:ascii="Cambria" w:hAnsi="Cambria"/>
      <w:b/>
      <w:bCs/>
      <w:sz w:val="32"/>
      <w:szCs w:val="32"/>
    </w:rPr>
  </w:style>
  <w:style w:type="paragraph" w:styleId="981" w:customStyle="1">
    <w:name w:val="批注主题11"/>
    <w:basedOn w:val="919"/>
    <w:next w:val="919"/>
    <w:link w:val="982"/>
    <w:uiPriority w:val="0"/>
    <w:qFormat/>
    <w:rPr>
      <w:b/>
      <w:bCs/>
      <w:szCs w:val="24"/>
    </w:rPr>
  </w:style>
  <w:style w:type="character" w:styleId="982" w:customStyle="1">
    <w:name w:val="批注主题 Char2"/>
    <w:link w:val="981"/>
    <w:uiPriority w:val="0"/>
    <w:qFormat/>
    <w:rPr>
      <w:rFonts w:ascii="Times New Roman" w:hAnsi="Times New Roman"/>
      <w:b/>
      <w:bCs/>
      <w:sz w:val="21"/>
      <w:szCs w:val="24"/>
    </w:rPr>
  </w:style>
  <w:style w:type="paragraph" w:styleId="983" w:customStyle="1">
    <w:name w:val="正文首行缩进11"/>
    <w:basedOn w:val="925"/>
    <w:link w:val="984"/>
    <w:uiPriority w:val="0"/>
    <w:qFormat/>
    <w:pPr>
      <w:ind w:firstLine="420"/>
    </w:pPr>
    <w:rPr>
      <w:rFonts w:eastAsia="楷体_GB2312"/>
      <w:sz w:val="26"/>
      <w:szCs w:val="20"/>
    </w:rPr>
  </w:style>
  <w:style w:type="character" w:styleId="984" w:customStyle="1">
    <w:name w:val="正文首行缩进 Char"/>
    <w:basedOn w:val="926"/>
    <w:link w:val="983"/>
    <w:uiPriority w:val="0"/>
    <w:qFormat/>
    <w:rPr>
      <w:rFonts w:eastAsia="楷体_GB2312"/>
      <w:sz w:val="26"/>
    </w:rPr>
  </w:style>
  <w:style w:type="paragraph" w:styleId="985" w:customStyle="1">
    <w:name w:val="正文首行缩进 21"/>
    <w:basedOn w:val="927"/>
    <w:link w:val="986"/>
    <w:uiPriority w:val="0"/>
    <w:qFormat/>
    <w:pPr>
      <w:ind w:firstLine="420"/>
    </w:pPr>
  </w:style>
  <w:style w:type="character" w:styleId="986" w:customStyle="1">
    <w:name w:val="正文首行缩进 2 Char"/>
    <w:link w:val="985"/>
    <w:uiPriority w:val="0"/>
    <w:qFormat/>
  </w:style>
  <w:style w:type="table" w:styleId="987" w:customStyle="1">
    <w:name w:val="网格型11111"/>
    <w:basedOn w:val="896"/>
    <w:uiPriority w:val="59"/>
    <w:qFormat/>
    <w:tblPr>
      <w:tblCellMar>
        <w:left w:w="0" w:type="dxa"/>
        <w:top w:w="0" w:type="dxa"/>
        <w:right w:w="0" w:type="dxa"/>
        <w:bottom w:w="0" w:type="dxa"/>
      </w:tblCellMar>
    </w:tblPr>
  </w:style>
  <w:style w:type="character" w:styleId="988" w:customStyle="1">
    <w:name w:val="要点1"/>
    <w:uiPriority w:val="0"/>
    <w:qFormat/>
    <w:rPr>
      <w:rFonts w:ascii="Times New Roman" w:hAnsi="Times New Roman" w:eastAsia="宋体" w:cs="Times New Roman"/>
      <w:b/>
    </w:rPr>
  </w:style>
  <w:style w:type="character" w:styleId="989" w:customStyle="1">
    <w:name w:val="尾注引用1"/>
    <w:basedOn w:val="895"/>
    <w:uiPriority w:val="0"/>
    <w:qFormat/>
    <w:rPr>
      <w:vertAlign w:val="superscript"/>
    </w:rPr>
  </w:style>
  <w:style w:type="character" w:styleId="990" w:customStyle="1">
    <w:name w:val="页码11"/>
    <w:uiPriority w:val="99"/>
    <w:qFormat/>
  </w:style>
  <w:style w:type="character" w:styleId="991" w:customStyle="1">
    <w:name w:val="已访问的超链接1"/>
    <w:uiPriority w:val="0"/>
    <w:qFormat/>
    <w:rPr>
      <w:color w:val="dd8905"/>
      <w:u w:val="none"/>
    </w:rPr>
  </w:style>
  <w:style w:type="character" w:styleId="992" w:customStyle="1">
    <w:name w:val="强调1"/>
    <w:uiPriority w:val="0"/>
    <w:qFormat/>
    <w:rPr>
      <w:i/>
      <w:iCs/>
    </w:rPr>
  </w:style>
  <w:style w:type="character" w:styleId="993" w:customStyle="1">
    <w:name w:val="HTML 变量1"/>
    <w:uiPriority w:val="0"/>
    <w:qFormat/>
    <w:rPr>
      <w:rFonts w:cs="Times New Roman"/>
      <w:i/>
      <w:iCs/>
    </w:rPr>
  </w:style>
  <w:style w:type="character" w:styleId="994" w:customStyle="1">
    <w:name w:val="超链接1"/>
    <w:uiPriority w:val="99"/>
    <w:unhideWhenUsed/>
    <w:qFormat/>
    <w:rPr>
      <w:rFonts w:ascii="Times New Roman" w:hAnsi="Times New Roman" w:eastAsia="宋体" w:cs="Times New Roman"/>
      <w:color w:val="0066cc"/>
      <w:sz w:val="21"/>
      <w:szCs w:val="21"/>
      <w:u w:val="none"/>
    </w:rPr>
  </w:style>
  <w:style w:type="character" w:styleId="995" w:customStyle="1">
    <w:name w:val="HTML 代码1"/>
    <w:uiPriority w:val="0"/>
    <w:qFormat/>
    <w:rPr>
      <w:rFonts w:ascii="Courier New" w:hAnsi="Courier New" w:cs="Courier New"/>
      <w:sz w:val="20"/>
      <w:szCs w:val="20"/>
    </w:rPr>
  </w:style>
  <w:style w:type="character" w:styleId="996" w:customStyle="1">
    <w:name w:val="批注引用11"/>
    <w:uiPriority w:val="0"/>
    <w:qFormat/>
    <w:rPr>
      <w:rFonts w:ascii="Times New Roman" w:hAnsi="Times New Roman" w:eastAsia="宋体" w:cs="Times New Roman"/>
      <w:sz w:val="21"/>
      <w:szCs w:val="21"/>
    </w:rPr>
  </w:style>
  <w:style w:type="character" w:styleId="997" w:customStyle="1">
    <w:name w:val="脚注引用1"/>
    <w:uiPriority w:val="99"/>
    <w:qFormat/>
    <w:rPr>
      <w:vertAlign w:val="superscript"/>
    </w:rPr>
  </w:style>
  <w:style w:type="character" w:styleId="998" w:customStyle="1">
    <w:name w:val="font31"/>
    <w:basedOn w:val="702"/>
    <w:uiPriority w:val="0"/>
    <w:qFormat/>
    <w:rPr>
      <w:rFonts w:hint="eastAsia" w:ascii="仿宋" w:hAnsi="仿宋" w:eastAsia="仿宋" w:cs="仿宋"/>
      <w:b/>
      <w:color w:val="000000"/>
      <w:sz w:val="22"/>
      <w:szCs w:val="22"/>
      <w:u w:val="none"/>
    </w:rPr>
  </w:style>
  <w:style w:type="character" w:styleId="999" w:customStyle="1">
    <w:name w:val="明显引用 Char2"/>
    <w:uiPriority w:val="99"/>
    <w:qFormat/>
    <w:rPr>
      <w:b/>
      <w:bCs/>
      <w:i/>
      <w:iCs/>
      <w:color w:val="4f81bd"/>
      <w:sz w:val="21"/>
      <w:szCs w:val="24"/>
    </w:rPr>
  </w:style>
  <w:style w:type="character" w:styleId="1000" w:customStyle="1">
    <w:name w:val="Heading 1 Char"/>
    <w:uiPriority w:val="0"/>
    <w:qFormat/>
    <w:rPr>
      <w:rFonts w:eastAsia="宋体"/>
      <w:b/>
      <w:bCs/>
      <w:sz w:val="32"/>
      <w:szCs w:val="44"/>
      <w:lang w:val="en-US" w:eastAsia="zh-CN" w:bidi="ar-SA"/>
    </w:rPr>
  </w:style>
  <w:style w:type="character" w:styleId="1001" w:customStyle="1">
    <w:name w:val="font11"/>
    <w:basedOn w:val="702"/>
    <w:uiPriority w:val="0"/>
    <w:qFormat/>
    <w:rPr>
      <w:rFonts w:hint="eastAsia" w:ascii="仿宋" w:hAnsi="仿宋" w:eastAsia="仿宋" w:cs="仿宋"/>
      <w:color w:val="000000"/>
      <w:sz w:val="22"/>
      <w:szCs w:val="22"/>
      <w:u w:val="none"/>
    </w:rPr>
  </w:style>
  <w:style w:type="character" w:styleId="1002" w:customStyle="1">
    <w:name w:val="标题 2 Char1"/>
    <w:uiPriority w:val="0"/>
    <w:qFormat/>
    <w:rPr>
      <w:rFonts w:ascii="Arial" w:hAnsi="Arial" w:eastAsia="黑体" w:cs="Calibri"/>
      <w:b/>
      <w:sz w:val="32"/>
      <w:szCs w:val="20"/>
    </w:rPr>
  </w:style>
  <w:style w:type="character" w:styleId="1003" w:customStyle="1">
    <w:name w:val="样式 标题 2标题 2 一级标题节标题 1.1H2标题 2 Char Char节标题 1.1 Char Char Ch... Char"/>
    <w:link w:val="1004"/>
    <w:uiPriority w:val="0"/>
    <w:qFormat/>
    <w:rPr>
      <w:rFonts w:eastAsia="黑体"/>
      <w:sz w:val="24"/>
      <w:szCs w:val="32"/>
    </w:rPr>
  </w:style>
  <w:style w:type="paragraph" w:styleId="1004" w:customStyle="1">
    <w:name w:val="样式 标题 2标题 2 一级标题节标题 1.1H2标题 2 Char Char节标题 1.1 Char Char Ch..."/>
    <w:basedOn w:val="887"/>
    <w:link w:val="1003"/>
    <w:uiPriority w:val="0"/>
    <w:qFormat/>
    <w:pPr>
      <w:ind w:firstLine="0"/>
      <w:jc w:val="left"/>
      <w:spacing w:line="400" w:lineRule="exact"/>
    </w:pPr>
    <w:rPr>
      <w:rFonts w:ascii="Times New Roman" w:hAnsi="Times New Roman" w:eastAsia="黑体"/>
      <w:b w:val="0"/>
      <w:bCs w:val="0"/>
      <w:sz w:val="24"/>
      <w:shd w:val="clear" w:color="auto" w:fill="ff6600"/>
    </w:rPr>
  </w:style>
  <w:style w:type="character" w:styleId="1005" w:customStyle="1">
    <w:name w:val="Char Char24"/>
    <w:uiPriority w:val="0"/>
    <w:qFormat/>
    <w:rPr>
      <w:rFonts w:eastAsia="宋体"/>
      <w:b/>
      <w:bCs/>
      <w:sz w:val="32"/>
      <w:szCs w:val="44"/>
      <w:lang w:val="en-US" w:eastAsia="zh-CN" w:bidi="ar-SA"/>
    </w:rPr>
  </w:style>
  <w:style w:type="character" w:styleId="1006" w:customStyle="1">
    <w:name w:val="方案正文 Char"/>
    <w:link w:val="1007"/>
    <w:uiPriority w:val="0"/>
    <w:qFormat/>
    <w:rPr>
      <w:rFonts w:ascii="Calibri" w:hAnsi="Calibri"/>
      <w:sz w:val="24"/>
      <w:szCs w:val="24"/>
    </w:rPr>
  </w:style>
  <w:style w:type="paragraph" w:styleId="1007" w:customStyle="1">
    <w:name w:val="方案正文"/>
    <w:basedOn w:val="692"/>
    <w:link w:val="1006"/>
    <w:uiPriority w:val="0"/>
    <w:qFormat/>
    <w:pPr>
      <w:ind w:firstLine="480"/>
      <w:jc w:val="left"/>
      <w:spacing w:line="360" w:lineRule="auto"/>
    </w:pPr>
    <w:rPr>
      <w:rFonts w:ascii="Calibri" w:hAnsi="Calibri"/>
      <w:sz w:val="24"/>
    </w:rPr>
  </w:style>
  <w:style w:type="character" w:styleId="1008" w:customStyle="1">
    <w:name w:val="纯文本 Char1"/>
    <w:uiPriority w:val="0"/>
    <w:qFormat/>
    <w:rPr>
      <w:rFonts w:ascii="宋体" w:hAnsi="Courier New" w:cs="Courier New"/>
      <w:sz w:val="21"/>
      <w:szCs w:val="21"/>
    </w:rPr>
  </w:style>
  <w:style w:type="character" w:styleId="1009" w:customStyle="1">
    <w:name w:val="三级标题 Char Char"/>
    <w:link w:val="1010"/>
    <w:uiPriority w:val="0"/>
    <w:qFormat/>
    <w:rPr>
      <w:rFonts w:ascii="Arial" w:hAnsi="Arial"/>
      <w:b/>
      <w:bCs/>
      <w:sz w:val="24"/>
      <w:szCs w:val="21"/>
    </w:rPr>
  </w:style>
  <w:style w:type="paragraph" w:styleId="1010" w:customStyle="1">
    <w:name w:val="三级标题"/>
    <w:basedOn w:val="692"/>
    <w:link w:val="1009"/>
    <w:uiPriority w:val="0"/>
    <w:qFormat/>
    <w:pPr>
      <w:spacing w:line="500" w:lineRule="exact"/>
      <w:outlineLvl w:val="2"/>
    </w:pPr>
    <w:rPr>
      <w:rFonts w:ascii="Arial" w:hAnsi="Arial"/>
      <w:b/>
      <w:bCs/>
      <w:sz w:val="24"/>
      <w:szCs w:val="21"/>
    </w:rPr>
  </w:style>
  <w:style w:type="character" w:styleId="1011" w:customStyle="1">
    <w:name w:val="标题 Char1"/>
    <w:uiPriority w:val="10"/>
    <w:qFormat/>
    <w:rPr>
      <w:rFonts w:ascii="Cambria" w:hAnsi="Cambria" w:eastAsia="宋体" w:cs="Times New Roman"/>
      <w:b/>
      <w:bCs/>
      <w:sz w:val="32"/>
      <w:szCs w:val="32"/>
    </w:rPr>
  </w:style>
  <w:style w:type="character" w:styleId="1012" w:customStyle="1">
    <w:name w:val="正文文字 Char Char2"/>
    <w:uiPriority w:val="0"/>
    <w:qFormat/>
    <w:rPr>
      <w:rFonts w:eastAsia="宋体"/>
      <w:sz w:val="21"/>
      <w:szCs w:val="24"/>
      <w:lang w:val="en-US" w:eastAsia="zh-CN" w:bidi="ar-SA"/>
    </w:rPr>
  </w:style>
  <w:style w:type="character" w:styleId="1013" w:customStyle="1">
    <w:name w:val="纯文本 Char2"/>
    <w:link w:val="712"/>
    <w:uiPriority w:val="0"/>
    <w:qFormat/>
    <w:rPr>
      <w:rFonts w:ascii="宋体" w:hAnsi="Courier New" w:eastAsia="楷体_GB2312"/>
      <w:sz w:val="26"/>
    </w:rPr>
  </w:style>
  <w:style w:type="character" w:styleId="1014" w:customStyle="1">
    <w:name w:val="明显强调1"/>
    <w:uiPriority w:val="0"/>
    <w:qFormat/>
    <w:rPr>
      <w:b/>
      <w:bCs/>
      <w:i/>
      <w:iCs/>
      <w:color w:val="4f81bd"/>
    </w:rPr>
  </w:style>
  <w:style w:type="character" w:styleId="1015" w:customStyle="1">
    <w:name w:val="正文文本缩进 Char2"/>
    <w:uiPriority w:val="0"/>
    <w:qFormat/>
    <w:rPr>
      <w:sz w:val="21"/>
      <w:szCs w:val="21"/>
    </w:rPr>
  </w:style>
  <w:style w:type="character" w:styleId="1016" w:customStyle="1">
    <w:name w:val="CITE"/>
    <w:uiPriority w:val="0"/>
    <w:qFormat/>
    <w:rPr>
      <w:i/>
    </w:rPr>
  </w:style>
  <w:style w:type="character" w:styleId="1017" w:customStyle="1">
    <w:name w:val="正文文字4 Char Char"/>
    <w:uiPriority w:val="0"/>
    <w:qFormat/>
    <w:rPr>
      <w:rFonts w:eastAsia="宋体"/>
      <w:sz w:val="21"/>
      <w:szCs w:val="21"/>
      <w:lang w:bidi="ar-SA"/>
    </w:rPr>
  </w:style>
  <w:style w:type="character" w:styleId="1018" w:customStyle="1">
    <w:name w:val="正文文本 2 Char1"/>
    <w:uiPriority w:val="0"/>
    <w:qFormat/>
    <w:rPr>
      <w:sz w:val="21"/>
      <w:szCs w:val="24"/>
    </w:rPr>
  </w:style>
  <w:style w:type="character" w:styleId="1019" w:customStyle="1">
    <w:name w:val="Header Char"/>
    <w:uiPriority w:val="0"/>
    <w:qFormat/>
    <w:rPr>
      <w:rFonts w:eastAsia="宋体"/>
      <w:sz w:val="18"/>
      <w:szCs w:val="18"/>
      <w:lang w:val="en-US" w:eastAsia="zh-CN" w:bidi="ar-SA"/>
    </w:rPr>
  </w:style>
  <w:style w:type="character" w:styleId="1020" w:customStyle="1">
    <w:name w:val="正文缩进 Char1"/>
    <w:uiPriority w:val="0"/>
    <w:qFormat/>
    <w:rPr>
      <w:sz w:val="21"/>
    </w:rPr>
  </w:style>
  <w:style w:type="character" w:styleId="1021" w:customStyle="1">
    <w:name w:val="不明显强调1"/>
    <w:uiPriority w:val="0"/>
    <w:qFormat/>
    <w:rPr>
      <w:i/>
      <w:iCs/>
      <w:color w:val="808080"/>
    </w:rPr>
  </w:style>
  <w:style w:type="character" w:styleId="1022" w:customStyle="1">
    <w:name w:val="标题 Char_0"/>
    <w:link w:val="1023"/>
    <w:uiPriority w:val="0"/>
    <w:qFormat/>
    <w:rPr>
      <w:rFonts w:ascii="黑体" w:hAnsi="Arial" w:eastAsia="黑体"/>
      <w:b/>
      <w:bCs/>
      <w:sz w:val="32"/>
      <w:szCs w:val="32"/>
    </w:rPr>
  </w:style>
  <w:style w:type="paragraph" w:styleId="1023" w:customStyle="1">
    <w:name w:val="标题_0"/>
    <w:basedOn w:val="1024"/>
    <w:link w:val="1022"/>
    <w:uiPriority w:val="0"/>
    <w:qFormat/>
    <w:pPr>
      <w:jc w:val="center"/>
      <w:spacing w:before="120" w:after="120" w:line="360" w:lineRule="auto"/>
      <w:outlineLvl w:val="0"/>
    </w:pPr>
    <w:rPr>
      <w:rFonts w:ascii="黑体" w:hAnsi="Arial" w:eastAsia="黑体"/>
      <w:b/>
      <w:bCs/>
      <w:sz w:val="32"/>
      <w:szCs w:val="32"/>
    </w:rPr>
  </w:style>
  <w:style w:type="paragraph" w:styleId="1024" w:customStyle="1">
    <w:name w:val="正文_1"/>
    <w:uiPriority w:val="0"/>
    <w:qFormat/>
    <w:rPr>
      <w:rFonts w:hint="default" w:ascii="Times New Roman" w:hAnsi="Times New Roman" w:eastAsia="宋体" w:cs="Times New Roman"/>
      <w:sz w:val="21"/>
      <w:szCs w:val="22"/>
      <w:lang w:val="en-US" w:eastAsia="zh-CN" w:bidi="ar-SA"/>
    </w:rPr>
  </w:style>
  <w:style w:type="character" w:styleId="1025" w:customStyle="1">
    <w:name w:val="_正文段落 Char"/>
    <w:link w:val="1026"/>
    <w:uiPriority w:val="0"/>
    <w:qFormat/>
    <w:rPr>
      <w:rFonts w:ascii="宋体" w:hAnsi="宋体"/>
      <w:sz w:val="24"/>
      <w:szCs w:val="24"/>
    </w:rPr>
  </w:style>
  <w:style w:type="paragraph" w:styleId="1026" w:customStyle="1">
    <w:name w:val="_正文段落"/>
    <w:basedOn w:val="692"/>
    <w:link w:val="1025"/>
    <w:uiPriority w:val="0"/>
    <w:qFormat/>
    <w:pPr>
      <w:ind w:firstLine="480"/>
      <w:spacing w:line="360" w:lineRule="auto"/>
    </w:pPr>
    <w:rPr>
      <w:rFonts w:ascii="宋体" w:hAnsi="宋体"/>
      <w:sz w:val="24"/>
    </w:rPr>
  </w:style>
  <w:style w:type="character" w:styleId="1027" w:customStyle="1">
    <w:name w:val="apple-converted-space"/>
    <w:uiPriority w:val="0"/>
    <w:qFormat/>
  </w:style>
  <w:style w:type="character" w:styleId="1028" w:customStyle="1">
    <w:name w:val="Char Char20"/>
    <w:uiPriority w:val="0"/>
    <w:qFormat/>
    <w:rPr>
      <w:rFonts w:ascii="Times New Roman" w:hAnsi="Times New Roman" w:eastAsia="宋体" w:cs="Times New Roman"/>
      <w:b/>
      <w:bCs/>
      <w:sz w:val="24"/>
      <w:szCs w:val="32"/>
    </w:rPr>
  </w:style>
  <w:style w:type="character" w:styleId="1029" w:customStyle="1">
    <w:name w:val="a-size-large1"/>
    <w:uiPriority w:val="0"/>
    <w:qFormat/>
    <w:rPr>
      <w:rFonts w:ascii="Arial" w:hAnsi="Arial" w:cs="Arial"/>
    </w:rPr>
  </w:style>
  <w:style w:type="character" w:styleId="1030" w:customStyle="1">
    <w:name w:val="标题 Char2"/>
    <w:uiPriority w:val="0"/>
    <w:qFormat/>
    <w:rPr>
      <w:rFonts w:ascii="Cambria" w:hAnsi="Cambria" w:eastAsia="宋体" w:cs="Times New Roman"/>
      <w:b/>
      <w:bCs/>
      <w:sz w:val="32"/>
      <w:szCs w:val="32"/>
    </w:rPr>
  </w:style>
  <w:style w:type="character" w:styleId="1031" w:customStyle="1">
    <w:name w:val="Variable"/>
    <w:uiPriority w:val="0"/>
    <w:qFormat/>
    <w:rPr>
      <w:i/>
    </w:rPr>
  </w:style>
  <w:style w:type="character" w:styleId="1032" w:customStyle="1">
    <w:name w:val="批注引用1"/>
    <w:uiPriority w:val="0"/>
    <w:qFormat/>
    <w:rPr>
      <w:rFonts w:cs="Times New Roman"/>
      <w:sz w:val="21"/>
    </w:rPr>
  </w:style>
  <w:style w:type="character" w:styleId="1033" w:customStyle="1">
    <w:name w:val="CODE"/>
    <w:uiPriority w:val="0"/>
    <w:qFormat/>
    <w:rPr>
      <w:rFonts w:ascii="Courier New" w:hAnsi="Courier New"/>
      <w:sz w:val="20"/>
    </w:rPr>
  </w:style>
  <w:style w:type="character" w:styleId="1034" w:customStyle="1">
    <w:name w:val="NormalCharacter1"/>
    <w:uiPriority w:val="0"/>
    <w:qFormat/>
  </w:style>
  <w:style w:type="character" w:styleId="1035" w:customStyle="1">
    <w:name w:val="textcontents"/>
    <w:uiPriority w:val="0"/>
    <w:qFormat/>
    <w:rPr>
      <w:rFonts w:cs="Times New Roman"/>
    </w:rPr>
  </w:style>
  <w:style w:type="character" w:styleId="1036" w:customStyle="1">
    <w:name w:val="未处理的提及"/>
    <w:uiPriority w:val="99"/>
    <w:unhideWhenUsed/>
    <w:qFormat/>
    <w:rPr>
      <w:color w:val="605e5c"/>
      <w:shd w:val="clear" w:color="auto" w:fill="e1dfdd"/>
    </w:rPr>
  </w:style>
  <w:style w:type="character" w:styleId="1037" w:customStyle="1">
    <w:name w:val="Char Char1"/>
    <w:uiPriority w:val="0"/>
    <w:qFormat/>
    <w:rPr>
      <w:rFonts w:ascii="宋体" w:hAnsi="Courier New" w:eastAsia="宋体"/>
      <w:sz w:val="24"/>
      <w:szCs w:val="24"/>
      <w:lang w:val="en-US" w:eastAsia="zh-CN" w:bidi="ar-SA"/>
    </w:rPr>
  </w:style>
  <w:style w:type="character" w:styleId="1038" w:customStyle="1">
    <w:name w:val="Date Char"/>
    <w:uiPriority w:val="0"/>
    <w:qFormat/>
    <w:rPr>
      <w:rFonts w:eastAsia="宋体"/>
      <w:sz w:val="21"/>
      <w:szCs w:val="24"/>
      <w:lang w:val="en-US" w:eastAsia="zh-CN" w:bidi="ar-SA"/>
    </w:rPr>
  </w:style>
  <w:style w:type="character" w:styleId="1039" w:customStyle="1">
    <w:name w:val="批注引用2"/>
    <w:uiPriority w:val="0"/>
    <w:qFormat/>
    <w:rPr>
      <w:rFonts w:cs="Times New Roman"/>
      <w:sz w:val="21"/>
      <w:szCs w:val="21"/>
    </w:rPr>
  </w:style>
  <w:style w:type="character" w:styleId="1040" w:customStyle="1">
    <w:name w:val="Footnote Text Char"/>
    <w:uiPriority w:val="0"/>
    <w:qFormat/>
    <w:rPr>
      <w:rFonts w:eastAsia="宋体"/>
      <w:sz w:val="18"/>
      <w:lang w:val="en-US" w:eastAsia="zh-CN" w:bidi="ar-SA"/>
    </w:rPr>
  </w:style>
  <w:style w:type="character" w:styleId="1041" w:customStyle="1">
    <w:name w:val="Footer Char1"/>
    <w:uiPriority w:val="0"/>
    <w:qFormat/>
    <w:rPr>
      <w:sz w:val="18"/>
    </w:rPr>
  </w:style>
  <w:style w:type="character" w:styleId="1042" w:customStyle="1">
    <w:name w:val="明显参考1"/>
    <w:uiPriority w:val="0"/>
    <w:qFormat/>
    <w:rPr>
      <w:b/>
      <w:bCs/>
      <w:smallCaps/>
      <w:color w:val="c0504d"/>
      <w:spacing w:val="5"/>
      <w:u w:val="single"/>
    </w:rPr>
  </w:style>
  <w:style w:type="character" w:styleId="1043" w:customStyle="1">
    <w:name w:val="日期 Char6"/>
    <w:uiPriority w:val="0"/>
    <w:qFormat/>
    <w:rPr>
      <w:rFonts w:ascii="仿宋_GB2312" w:hAnsi="Times New Roman" w:eastAsia="仿宋_GB2312" w:cs="Times New Roman"/>
      <w:sz w:val="30"/>
      <w:szCs w:val="20"/>
    </w:rPr>
  </w:style>
  <w:style w:type="character" w:styleId="1044" w:customStyle="1">
    <w:name w:val="123YJ Char Char"/>
    <w:uiPriority w:val="0"/>
    <w:qFormat/>
    <w:rPr>
      <w:rFonts w:eastAsia="宋体"/>
      <w:bCs/>
      <w:sz w:val="18"/>
      <w:szCs w:val="18"/>
      <w:lang w:val="en-US" w:eastAsia="zh-CN" w:bidi="ar-SA"/>
    </w:rPr>
  </w:style>
  <w:style w:type="character" w:styleId="1045" w:customStyle="1">
    <w:name w:val="标题 Char3"/>
    <w:uiPriority w:val="0"/>
    <w:qFormat/>
    <w:rPr>
      <w:rFonts w:ascii="Cambria" w:hAnsi="Cambria" w:cs="Times New Roman"/>
      <w:b/>
      <w:bCs/>
      <w:sz w:val="32"/>
      <w:szCs w:val="32"/>
    </w:rPr>
  </w:style>
  <w:style w:type="character" w:styleId="1046" w:customStyle="1">
    <w:name w:val="副标题 Char1"/>
    <w:uiPriority w:val="11"/>
    <w:qFormat/>
    <w:rPr>
      <w:rFonts w:ascii="Cambria" w:hAnsi="Cambria" w:cs="Times New Roman"/>
      <w:b/>
      <w:bCs/>
      <w:sz w:val="32"/>
      <w:szCs w:val="32"/>
    </w:rPr>
  </w:style>
  <w:style w:type="character" w:styleId="1047" w:customStyle="1">
    <w:name w:val="Char Char19"/>
    <w:uiPriority w:val="0"/>
    <w:qFormat/>
    <w:rPr>
      <w:rFonts w:ascii="Arial" w:hAnsi="Arial" w:eastAsia="宋体" w:cs="Times New Roman"/>
      <w:b/>
      <w:bCs/>
      <w:szCs w:val="28"/>
    </w:rPr>
  </w:style>
  <w:style w:type="character" w:styleId="1048" w:customStyle="1">
    <w:name w:val="Body text|1_"/>
    <w:link w:val="1049"/>
    <w:uiPriority w:val="0"/>
    <w:qFormat/>
    <w:rPr>
      <w:rFonts w:ascii="MingLiU" w:hAnsi="MingLiU" w:eastAsia="MingLiU" w:cs="MingLiU"/>
      <w:sz w:val="19"/>
      <w:szCs w:val="19"/>
      <w:lang w:val="zh-TW" w:eastAsia="zh-TW" w:bidi="zh-TW"/>
    </w:rPr>
  </w:style>
  <w:style w:type="paragraph" w:styleId="1049" w:customStyle="1">
    <w:name w:val="Body text|1"/>
    <w:basedOn w:val="692"/>
    <w:link w:val="1048"/>
    <w:uiPriority w:val="0"/>
    <w:qFormat/>
    <w:pPr>
      <w:ind w:firstLine="400"/>
      <w:jc w:val="left"/>
      <w:spacing w:line="434" w:lineRule="auto"/>
    </w:pPr>
    <w:rPr>
      <w:rFonts w:ascii="MingLiU" w:hAnsi="MingLiU" w:eastAsia="MingLiU" w:cs="MingLiU"/>
      <w:sz w:val="19"/>
      <w:szCs w:val="19"/>
      <w:lang w:val="zh-TW" w:eastAsia="zh-TW" w:bidi="zh-TW"/>
    </w:rPr>
  </w:style>
  <w:style w:type="character" w:styleId="1050" w:customStyle="1">
    <w:name w:val="引用 字符"/>
    <w:uiPriority w:val="29"/>
    <w:qFormat/>
    <w:rPr>
      <w:rFonts w:ascii="Times New Roman" w:hAnsi="Times New Roman" w:eastAsia="宋体" w:cs="Times New Roman"/>
      <w:i/>
      <w:iCs/>
      <w:color w:val="404040"/>
    </w:rPr>
  </w:style>
  <w:style w:type="character" w:styleId="1051" w:customStyle="1">
    <w:name w:val="批注框文本 Char1"/>
    <w:uiPriority w:val="0"/>
    <w:qFormat/>
    <w:rPr>
      <w:rFonts w:ascii="Times New Roman" w:hAnsi="Times New Roman" w:eastAsia="宋体" w:cs="Times New Roman"/>
      <w:sz w:val="18"/>
      <w:szCs w:val="18"/>
    </w:rPr>
  </w:style>
  <w:style w:type="character" w:styleId="1052" w:customStyle="1">
    <w:name w:val="二级标题 Char Char"/>
    <w:link w:val="1053"/>
    <w:uiPriority w:val="0"/>
    <w:qFormat/>
    <w:rPr>
      <w:b/>
      <w:sz w:val="28"/>
      <w:szCs w:val="32"/>
    </w:rPr>
  </w:style>
  <w:style w:type="paragraph" w:styleId="1053" w:customStyle="1">
    <w:name w:val="二级标题"/>
    <w:basedOn w:val="887"/>
    <w:link w:val="1052"/>
    <w:uiPriority w:val="0"/>
    <w:qFormat/>
    <w:pPr>
      <w:ind w:firstLine="0"/>
      <w:spacing w:line="500" w:lineRule="exact"/>
    </w:pPr>
    <w:rPr>
      <w:rFonts w:ascii="Times New Roman" w:hAnsi="Times New Roman"/>
      <w:bCs w:val="0"/>
    </w:rPr>
  </w:style>
  <w:style w:type="character" w:styleId="1054" w:customStyle="1">
    <w:name w:val="标题 Char_1"/>
    <w:link w:val="1055"/>
    <w:uiPriority w:val="0"/>
    <w:qFormat/>
    <w:rPr>
      <w:rFonts w:ascii="Cambria" w:hAnsi="Cambria"/>
      <w:b/>
      <w:bCs/>
      <w:sz w:val="32"/>
      <w:szCs w:val="32"/>
    </w:rPr>
  </w:style>
  <w:style w:type="paragraph" w:styleId="1055" w:customStyle="1">
    <w:name w:val="标题_1"/>
    <w:basedOn w:val="1056"/>
    <w:next w:val="1056"/>
    <w:link w:val="1054"/>
    <w:uiPriority w:val="0"/>
    <w:qFormat/>
    <w:pPr>
      <w:jc w:val="center"/>
      <w:spacing w:before="240" w:after="60"/>
      <w:outlineLvl w:val="0"/>
    </w:pPr>
    <w:rPr>
      <w:rFonts w:ascii="Cambria" w:hAnsi="Cambria"/>
      <w:b/>
      <w:bCs/>
      <w:sz w:val="32"/>
      <w:szCs w:val="32"/>
    </w:rPr>
  </w:style>
  <w:style w:type="paragraph" w:styleId="1056"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7" w:customStyle="1">
    <w:name w:val="Char Char26"/>
    <w:link w:val="1058"/>
    <w:uiPriority w:val="0"/>
    <w:qFormat/>
    <w:rPr>
      <w:rFonts w:ascii="宋体" w:hAnsi="Arial" w:eastAsia="宋体" w:cs="Arial"/>
      <w:b/>
      <w:sz w:val="24"/>
      <w:szCs w:val="44"/>
      <w:lang w:val="en-US" w:eastAsia="zh-CN" w:bidi="ar-SA"/>
    </w:rPr>
  </w:style>
  <w:style w:type="paragraph" w:styleId="1058" w:customStyle="1">
    <w:name w:val="标题 11"/>
    <w:basedOn w:val="692"/>
    <w:next w:val="692"/>
    <w:link w:val="1057"/>
    <w:uiPriority w:val="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059" w:customStyle="1">
    <w:name w:val="Andy_正文 Char"/>
    <w:link w:val="1060"/>
    <w:uiPriority w:val="0"/>
    <w:qFormat/>
    <w:rPr>
      <w:rFonts w:ascii="Calibri" w:hAnsi="Calibri"/>
      <w:sz w:val="24"/>
      <w:szCs w:val="24"/>
    </w:rPr>
  </w:style>
  <w:style w:type="paragraph" w:styleId="1060" w:customStyle="1">
    <w:name w:val="Andy_正文"/>
    <w:basedOn w:val="692"/>
    <w:link w:val="1059"/>
    <w:uiPriority w:val="0"/>
    <w:qFormat/>
    <w:pPr>
      <w:ind w:firstLine="480"/>
      <w:spacing w:line="360" w:lineRule="auto"/>
    </w:pPr>
    <w:rPr>
      <w:rFonts w:ascii="Calibri" w:hAnsi="Calibri"/>
      <w:sz w:val="24"/>
    </w:rPr>
  </w:style>
  <w:style w:type="character" w:styleId="1061" w:customStyle="1">
    <w:name w:val="Char Char18"/>
    <w:uiPriority w:val="0"/>
    <w:qFormat/>
    <w:rPr>
      <w:rFonts w:ascii="Times New Roman" w:hAnsi="Times New Roman" w:eastAsia="宋体" w:cs="Times New Roman"/>
      <w:b/>
      <w:bCs/>
      <w:sz w:val="28"/>
      <w:szCs w:val="28"/>
    </w:rPr>
  </w:style>
  <w:style w:type="character" w:styleId="1062" w:customStyle="1">
    <w:name w:val="标题4 Char Char"/>
    <w:link w:val="1063"/>
    <w:uiPriority w:val="0"/>
    <w:qFormat/>
    <w:rPr>
      <w:rFonts w:ascii="Arial" w:hAnsi="Arial"/>
      <w:b/>
      <w:bCs/>
      <w:sz w:val="24"/>
      <w:szCs w:val="32"/>
    </w:rPr>
  </w:style>
  <w:style w:type="paragraph" w:styleId="1063" w:customStyle="1">
    <w:name w:val="标题4"/>
    <w:basedOn w:val="887"/>
    <w:next w:val="933"/>
    <w:link w:val="1062"/>
    <w:uiPriority w:val="0"/>
    <w:qFormat/>
    <w:pPr>
      <w:ind w:firstLine="0"/>
      <w:spacing w:before="60" w:after="60" w:line="413" w:lineRule="auto"/>
    </w:pPr>
    <w:rPr>
      <w:rFonts w:ascii="Arial" w:hAnsi="Arial"/>
      <w:sz w:val="24"/>
    </w:rPr>
  </w:style>
  <w:style w:type="character" w:styleId="1064" w:customStyle="1">
    <w:name w:val="正文文本 Char2"/>
    <w:uiPriority w:val="0"/>
    <w:qFormat/>
    <w:rPr>
      <w:rFonts w:ascii="Times New Roman" w:hAnsi="Times New Roman" w:eastAsia="宋体" w:cs="Times New Roman"/>
    </w:rPr>
  </w:style>
  <w:style w:type="character" w:styleId="1065" w:customStyle="1">
    <w:name w:val="Char Char6"/>
    <w:uiPriority w:val="0"/>
    <w:qFormat/>
    <w:rPr>
      <w:rFonts w:eastAsia="宋体"/>
      <w:b/>
      <w:bCs/>
      <w:sz w:val="32"/>
      <w:szCs w:val="44"/>
      <w:lang w:val="en-US" w:eastAsia="zh-CN" w:bidi="ar-SA"/>
    </w:rPr>
  </w:style>
  <w:style w:type="character" w:styleId="1066" w:customStyle="1">
    <w:name w:val="正文首行缩进 2 Char1"/>
    <w:basedOn w:val="928"/>
    <w:uiPriority w:val="0"/>
    <w:qFormat/>
    <w:rPr>
      <w:rFonts w:ascii="方正仿宋简体" w:hAnsi="创艺简仿宋" w:eastAsia="楷体_GB2312"/>
      <w:sz w:val="26"/>
    </w:rPr>
  </w:style>
  <w:style w:type="character" w:styleId="1067" w:customStyle="1">
    <w:name w:val="引用 Char"/>
    <w:link w:val="1068"/>
    <w:uiPriority w:val="0"/>
    <w:qFormat/>
    <w:rPr>
      <w:i/>
      <w:iCs/>
      <w:color w:val="000000"/>
    </w:rPr>
  </w:style>
  <w:style w:type="paragraph" w:styleId="1068" w:customStyle="1">
    <w:name w:val="引用1"/>
    <w:basedOn w:val="692"/>
    <w:next w:val="692"/>
    <w:link w:val="1067"/>
    <w:uiPriority w:val="0"/>
    <w:qFormat/>
    <w:rPr>
      <w:i/>
      <w:iCs/>
      <w:color w:val="000000"/>
      <w:sz w:val="20"/>
      <w:szCs w:val="20"/>
    </w:rPr>
  </w:style>
  <w:style w:type="character" w:styleId="1069" w:customStyle="1">
    <w:name w:val="样式 Char"/>
    <w:link w:val="1070"/>
    <w:uiPriority w:val="0"/>
    <w:qFormat/>
    <w:rPr>
      <w:rFonts w:ascii="宋体" w:hAnsi="宋体" w:cs="宋体"/>
      <w:sz w:val="24"/>
      <w:szCs w:val="24"/>
      <w:lang w:val="en-US" w:eastAsia="zh-CN" w:bidi="ar-SA"/>
    </w:rPr>
  </w:style>
  <w:style w:type="paragraph" w:styleId="1070" w:customStyle="1">
    <w:name w:val="样式"/>
    <w:link w:val="1069"/>
    <w:uiPriority w:val="0"/>
    <w:qFormat/>
    <w:pPr>
      <w:widowControl w:val="off"/>
    </w:pPr>
    <w:rPr>
      <w:rFonts w:hint="default" w:ascii="宋体" w:hAnsi="宋体" w:eastAsia="宋体" w:cs="宋体"/>
      <w:sz w:val="24"/>
      <w:szCs w:val="24"/>
      <w:lang w:val="en-US" w:eastAsia="zh-CN" w:bidi="ar-SA"/>
    </w:rPr>
  </w:style>
  <w:style w:type="character" w:styleId="1071" w:customStyle="1">
    <w:name w:val="书籍标题1"/>
    <w:uiPriority w:val="0"/>
    <w:qFormat/>
    <w:rPr>
      <w:b/>
      <w:bCs/>
      <w:smallCaps/>
      <w:spacing w:val="5"/>
    </w:rPr>
  </w:style>
  <w:style w:type="character" w:styleId="1072" w:customStyle="1">
    <w:name w:val="title_emph1"/>
    <w:uiPriority w:val="0"/>
    <w:qFormat/>
    <w:rPr>
      <w:rFonts w:ascii="Arial" w:hAnsi="Arial" w:cs="Arial"/>
      <w:b/>
      <w:bCs/>
      <w:sz w:val="20"/>
      <w:szCs w:val="20"/>
    </w:rPr>
  </w:style>
  <w:style w:type="character" w:styleId="1073" w:customStyle="1">
    <w:name w:val="日期 Char2"/>
    <w:uiPriority w:val="0"/>
    <w:qFormat/>
    <w:rPr>
      <w:sz w:val="21"/>
      <w:szCs w:val="24"/>
    </w:rPr>
  </w:style>
  <w:style w:type="character" w:styleId="1074" w:customStyle="1">
    <w:name w:val="副标题 Char"/>
    <w:uiPriority w:val="0"/>
    <w:qFormat/>
    <w:rPr>
      <w:rFonts w:ascii="Cambria" w:hAnsi="Cambria" w:cs="Times New Roman"/>
      <w:b/>
      <w:bCs/>
      <w:sz w:val="32"/>
      <w:szCs w:val="32"/>
    </w:rPr>
  </w:style>
  <w:style w:type="character" w:styleId="1075" w:customStyle="1">
    <w:name w:val="正文宋体 首缩:  0.88 厘米 1.2 Char Char"/>
    <w:basedOn w:val="895"/>
    <w:link w:val="1076"/>
    <w:uiPriority w:val="0"/>
    <w:qFormat/>
    <w:rPr>
      <w:rFonts w:ascii="宋体" w:hAnsi="宋体" w:cs="宋体"/>
      <w:sz w:val="21"/>
    </w:rPr>
  </w:style>
  <w:style w:type="paragraph" w:styleId="1076" w:customStyle="1">
    <w:name w:val="正文宋体 首缩:  0.88 厘米 1.2"/>
    <w:basedOn w:val="692"/>
    <w:link w:val="1075"/>
    <w:uiPriority w:val="0"/>
    <w:qFormat/>
    <w:pPr>
      <w:ind w:firstLine="499"/>
      <w:spacing w:line="288" w:lineRule="auto"/>
    </w:pPr>
    <w:rPr>
      <w:rFonts w:ascii="宋体" w:hAnsi="宋体" w:cs="宋体"/>
      <w:szCs w:val="20"/>
    </w:rPr>
  </w:style>
  <w:style w:type="character" w:styleId="1077" w:customStyle="1">
    <w:name w:val="Comment Subject Char"/>
    <w:uiPriority w:val="0"/>
    <w:qFormat/>
    <w:rPr>
      <w:b/>
      <w:sz w:val="24"/>
      <w:lang w:bidi="ar-SA"/>
    </w:rPr>
  </w:style>
  <w:style w:type="character" w:styleId="1078" w:customStyle="1">
    <w:name w:val="Char Char11"/>
    <w:uiPriority w:val="0"/>
    <w:qFormat/>
    <w:rPr>
      <w:rFonts w:ascii="黑体" w:hAnsi="Arial" w:eastAsia="黑体" w:cs="Arial"/>
      <w:b/>
      <w:bCs/>
      <w:sz w:val="32"/>
      <w:szCs w:val="32"/>
      <w:lang w:val="en-US" w:eastAsia="zh-CN" w:bidi="ar-SA"/>
    </w:rPr>
  </w:style>
  <w:style w:type="character" w:styleId="1079" w:customStyle="1">
    <w:name w:val="正文首行缩进 Char Char"/>
    <w:link w:val="1080"/>
    <w:uiPriority w:val="0"/>
    <w:qFormat/>
    <w:rPr>
      <w:szCs w:val="24"/>
    </w:rPr>
  </w:style>
  <w:style w:type="paragraph" w:styleId="1080" w:customStyle="1">
    <w:name w:val="正文首行缩进1"/>
    <w:basedOn w:val="925"/>
    <w:link w:val="1079"/>
    <w:uiPriority w:val="0"/>
    <w:qFormat/>
    <w:pPr>
      <w:ind w:firstLine="420"/>
    </w:pPr>
  </w:style>
  <w:style w:type="character" w:styleId="1081" w:customStyle="1">
    <w:name w:val="Char Char9"/>
    <w:uiPriority w:val="0"/>
    <w:qFormat/>
    <w:rPr>
      <w:rFonts w:eastAsia="宋体"/>
      <w:b/>
      <w:bCs/>
      <w:sz w:val="32"/>
      <w:szCs w:val="44"/>
      <w:lang w:val="en-US" w:eastAsia="zh-CN" w:bidi="ar-SA"/>
    </w:rPr>
  </w:style>
  <w:style w:type="character" w:styleId="1082" w:customStyle="1">
    <w:name w:val="Body Text Indent 2 Char"/>
    <w:uiPriority w:val="0"/>
    <w:qFormat/>
    <w:rPr>
      <w:rFonts w:eastAsia="宋体"/>
      <w:sz w:val="21"/>
      <w:szCs w:val="24"/>
      <w:lang w:val="en-US" w:eastAsia="zh-CN" w:bidi="ar-SA"/>
    </w:rPr>
  </w:style>
  <w:style w:type="character" w:styleId="1083" w:customStyle="1">
    <w:name w:val="正文首行缩进 Char1"/>
    <w:uiPriority w:val="0"/>
    <w:qFormat/>
    <w:rPr>
      <w:rFonts w:eastAsia="宋体"/>
      <w:sz w:val="21"/>
      <w:szCs w:val="21"/>
      <w:lang w:val="en-US" w:eastAsia="zh-CN" w:bidi="ar-SA"/>
    </w:rPr>
  </w:style>
  <w:style w:type="character" w:styleId="1084" w:customStyle="1">
    <w:name w:val="content1"/>
    <w:uiPriority w:val="0"/>
    <w:qFormat/>
    <w:rPr>
      <w:rFonts w:ascii="Tahoma" w:hAnsi="Tahoma" w:cs="Tahoma"/>
      <w:sz w:val="21"/>
      <w:szCs w:val="21"/>
    </w:rPr>
  </w:style>
  <w:style w:type="character" w:styleId="1085" w:customStyle="1">
    <w:name w:val="Keyboard"/>
    <w:uiPriority w:val="0"/>
    <w:qFormat/>
    <w:rPr>
      <w:rFonts w:ascii="Courier New" w:hAnsi="Courier New"/>
      <w:b/>
      <w:sz w:val="20"/>
    </w:rPr>
  </w:style>
  <w:style w:type="character" w:styleId="1086" w:customStyle="1">
    <w:name w:val="页眉 Char Char Char Char"/>
    <w:basedOn w:val="895"/>
    <w:uiPriority w:val="0"/>
    <w:qFormat/>
    <w:rPr>
      <w:rFonts w:eastAsia="宋体"/>
      <w:sz w:val="18"/>
      <w:szCs w:val="18"/>
      <w:lang w:val="en-US" w:eastAsia="zh-CN" w:bidi="ar-SA"/>
    </w:rPr>
  </w:style>
  <w:style w:type="character" w:styleId="1087" w:customStyle="1">
    <w:name w:val="正文文本缩进 3 Char"/>
    <w:uiPriority w:val="0"/>
    <w:qFormat/>
    <w:rPr>
      <w:rFonts w:ascii="Times New Roman" w:hAnsi="Times New Roman" w:eastAsia="宋体" w:cs="Times New Roman"/>
      <w:sz w:val="16"/>
      <w:szCs w:val="16"/>
    </w:rPr>
  </w:style>
  <w:style w:type="character" w:styleId="1088" w:customStyle="1">
    <w:name w:val="明显引用 Char1"/>
    <w:link w:val="1089"/>
    <w:uiPriority w:val="30"/>
    <w:qFormat/>
    <w:rPr>
      <w:rFonts w:ascii="Times New Roman" w:hAnsi="Times New Roman" w:eastAsia="宋体" w:cs="Times New Roman"/>
      <w:b/>
      <w:bCs/>
      <w:i/>
      <w:iCs/>
      <w:color w:val="4f81bd"/>
      <w:szCs w:val="24"/>
    </w:rPr>
  </w:style>
  <w:style w:type="paragraph" w:styleId="1089" w:customStyle="1">
    <w:name w:val="明显引用1"/>
    <w:basedOn w:val="692"/>
    <w:next w:val="692"/>
    <w:link w:val="1088"/>
    <w:uiPriority w:val="30"/>
    <w:qFormat/>
    <w:pPr>
      <w:ind w:left="936" w:right="936"/>
      <w:spacing w:before="200" w:after="280"/>
      <w:pBdr>
        <w:bottom w:val="single" w:color="4F81BD" w:sz="4" w:space="4"/>
      </w:pBdr>
    </w:pPr>
    <w:rPr>
      <w:b/>
      <w:bCs/>
      <w:i/>
      <w:iCs/>
      <w:color w:val="4f81bd"/>
      <w:sz w:val="20"/>
    </w:rPr>
  </w:style>
  <w:style w:type="character" w:styleId="1090" w:customStyle="1">
    <w:name w:val="样式 宋体 小四"/>
    <w:uiPriority w:val="0"/>
    <w:qFormat/>
    <w:rPr>
      <w:rFonts w:ascii="宋体" w:hAnsi="宋体"/>
      <w:sz w:val="21"/>
    </w:rPr>
  </w:style>
  <w:style w:type="character" w:styleId="1091" w:customStyle="1">
    <w:name w:val="明显引用 Char"/>
    <w:link w:val="1092"/>
    <w:uiPriority w:val="0"/>
    <w:qFormat/>
    <w:rPr>
      <w:b/>
      <w:bCs/>
      <w:i/>
      <w:iCs/>
      <w:color w:val="4f81bd"/>
    </w:rPr>
  </w:style>
  <w:style w:type="paragraph" w:styleId="1092" w:customStyle="1">
    <w:name w:val="明显引用2"/>
    <w:basedOn w:val="692"/>
    <w:next w:val="692"/>
    <w:link w:val="1091"/>
    <w:uiPriority w:val="0"/>
    <w:qFormat/>
    <w:pPr>
      <w:ind w:left="936" w:right="936"/>
      <w:spacing w:before="200" w:after="280"/>
      <w:pBdr>
        <w:bottom w:val="single" w:color="4F81BD" w:sz="4" w:space="4"/>
      </w:pBdr>
    </w:pPr>
    <w:rPr>
      <w:b/>
      <w:bCs/>
      <w:i/>
      <w:iCs/>
      <w:color w:val="4f81bd"/>
      <w:sz w:val="20"/>
      <w:szCs w:val="20"/>
    </w:rPr>
  </w:style>
  <w:style w:type="character" w:styleId="1093" w:customStyle="1">
    <w:name w:val="脚注文本 Char1"/>
    <w:uiPriority w:val="0"/>
    <w:qFormat/>
    <w:rPr>
      <w:sz w:val="18"/>
      <w:szCs w:val="18"/>
    </w:rPr>
  </w:style>
  <w:style w:type="character" w:styleId="1094" w:customStyle="1">
    <w:name w:val="标题 8 Char Char Char Char Char Char"/>
    <w:uiPriority w:val="0"/>
    <w:qFormat/>
    <w:rPr>
      <w:rFonts w:ascii="Arial" w:hAnsi="Arial" w:eastAsia="黑体"/>
      <w:bCs/>
      <w:sz w:val="24"/>
      <w:szCs w:val="24"/>
      <w:lang w:val="en-US" w:eastAsia="zh-CN" w:bidi="ar-SA"/>
    </w:rPr>
  </w:style>
  <w:style w:type="character" w:styleId="1095" w:customStyle="1">
    <w:name w:val="Char Char23"/>
    <w:uiPriority w:val="0"/>
    <w:qFormat/>
    <w:rPr>
      <w:rFonts w:eastAsia="宋体"/>
      <w:b/>
      <w:bCs/>
      <w:sz w:val="32"/>
      <w:szCs w:val="44"/>
      <w:lang w:val="en-US" w:eastAsia="zh-CN" w:bidi="ar-SA"/>
    </w:rPr>
  </w:style>
  <w:style w:type="character" w:styleId="1096" w:customStyle="1">
    <w:name w:val="书籍标题2"/>
    <w:uiPriority w:val="0"/>
    <w:qFormat/>
    <w:rPr>
      <w:b/>
      <w:bCs/>
      <w:smallCaps/>
      <w:spacing w:val="5"/>
    </w:rPr>
  </w:style>
  <w:style w:type="character" w:styleId="1097" w:customStyle="1">
    <w:name w:val="font01"/>
    <w:uiPriority w:val="0"/>
    <w:qFormat/>
    <w:rPr>
      <w:rFonts w:hint="eastAsia" w:ascii="宋体" w:hAnsi="宋体" w:eastAsia="宋体" w:cs="宋体"/>
      <w:color w:val="000000"/>
      <w:sz w:val="21"/>
      <w:szCs w:val="21"/>
      <w:u w:val="none"/>
    </w:rPr>
  </w:style>
  <w:style w:type="character" w:styleId="1098" w:customStyle="1">
    <w:name w:val="超链接_0"/>
    <w:uiPriority w:val="99"/>
    <w:qFormat/>
    <w:rPr>
      <w:rFonts w:ascii="Calibri" w:hAnsi="Calibri" w:cs="Times New Roman"/>
      <w:color w:val="0000ff"/>
      <w:u w:val="single"/>
    </w:rPr>
  </w:style>
  <w:style w:type="character" w:styleId="1099" w:customStyle="1">
    <w:name w:val="标题 2 Char_0"/>
    <w:link w:val="1100"/>
    <w:uiPriority w:val="0"/>
    <w:qFormat/>
    <w:rPr>
      <w:sz w:val="21"/>
      <w:szCs w:val="22"/>
    </w:rPr>
  </w:style>
  <w:style w:type="paragraph" w:styleId="1100" w:customStyle="1">
    <w:name w:val="标题 2_0"/>
    <w:basedOn w:val="692"/>
    <w:link w:val="1099"/>
    <w:uiPriority w:val="0"/>
    <w:qFormat/>
    <w:rPr>
      <w:szCs w:val="22"/>
    </w:rPr>
  </w:style>
  <w:style w:type="character" w:styleId="1101" w:customStyle="1">
    <w:name w:val="ca-221"/>
    <w:uiPriority w:val="0"/>
    <w:qFormat/>
    <w:rPr>
      <w:rFonts w:hint="eastAsia" w:ascii="宋体" w:hAnsi="宋体" w:eastAsia="宋体"/>
      <w:color w:val="ff0000"/>
      <w:sz w:val="24"/>
      <w:szCs w:val="24"/>
    </w:rPr>
  </w:style>
  <w:style w:type="character" w:styleId="1102" w:customStyle="1">
    <w:name w:val="标题 2 Char_1"/>
    <w:link w:val="1103"/>
    <w:uiPriority w:val="0"/>
    <w:qFormat/>
    <w:rPr>
      <w:rFonts w:ascii="黑体" w:hAnsi="宋体" w:eastAsia="黑体"/>
      <w:b/>
      <w:bCs/>
      <w:sz w:val="30"/>
      <w:szCs w:val="30"/>
    </w:rPr>
  </w:style>
  <w:style w:type="paragraph" w:styleId="1103" w:customStyle="1">
    <w:name w:val="标题 2_1"/>
    <w:basedOn w:val="1055"/>
    <w:next w:val="1056"/>
    <w:link w:val="1102"/>
    <w:uiPriority w:val="0"/>
    <w:unhideWhenUsed/>
    <w:qFormat/>
    <w:pPr>
      <w:keepLines/>
      <w:keepNext/>
      <w:spacing w:before="120" w:after="120" w:line="360" w:lineRule="auto"/>
      <w:outlineLvl w:val="1"/>
    </w:pPr>
    <w:rPr>
      <w:rFonts w:ascii="黑体" w:hAnsi="宋体" w:eastAsia="黑体"/>
      <w:sz w:val="30"/>
      <w:szCs w:val="30"/>
    </w:rPr>
  </w:style>
  <w:style w:type="character" w:styleId="1104" w:customStyle="1">
    <w:name w:val="引用 Char3"/>
    <w:basedOn w:val="895"/>
    <w:uiPriority w:val="99"/>
    <w:qFormat/>
    <w:rPr>
      <w:rFonts w:eastAsia="楷体_GB2312"/>
      <w:i/>
      <w:iCs/>
      <w:color w:val="000000"/>
      <w:sz w:val="26"/>
    </w:rPr>
  </w:style>
  <w:style w:type="character" w:styleId="1105" w:customStyle="1">
    <w:name w:val="批注文字 Char1"/>
    <w:uiPriority w:val="99"/>
    <w:qFormat/>
    <w:rPr>
      <w:rFonts w:ascii="Times New Roman" w:hAnsi="Times New Roman" w:eastAsia="宋体" w:cs="Times New Roman"/>
      <w:szCs w:val="24"/>
    </w:rPr>
  </w:style>
  <w:style w:type="character" w:styleId="1106" w:customStyle="1">
    <w:name w:val="明显引用 Char3"/>
    <w:basedOn w:val="895"/>
    <w:uiPriority w:val="99"/>
    <w:qFormat/>
    <w:rPr>
      <w:rFonts w:eastAsia="楷体_GB2312"/>
      <w:b/>
      <w:bCs/>
      <w:i/>
      <w:iCs/>
      <w:color w:val="4f81bd"/>
      <w:sz w:val="26"/>
    </w:rPr>
  </w:style>
  <w:style w:type="character" w:styleId="1107" w:customStyle="1">
    <w:name w:val="不明显参考1"/>
    <w:uiPriority w:val="0"/>
    <w:qFormat/>
    <w:rPr>
      <w:smallCaps/>
      <w:color w:val="c0504d"/>
      <w:u w:val="single"/>
    </w:rPr>
  </w:style>
  <w:style w:type="character" w:styleId="1108" w:customStyle="1">
    <w:name w:val="Char Char21"/>
    <w:uiPriority w:val="0"/>
    <w:qFormat/>
    <w:rPr>
      <w:rFonts w:ascii="Arial" w:hAnsi="Arial" w:eastAsia="黑体" w:cs="Times New Roman"/>
      <w:b/>
      <w:bCs/>
      <w:sz w:val="32"/>
      <w:szCs w:val="32"/>
    </w:rPr>
  </w:style>
  <w:style w:type="character" w:styleId="1109" w:customStyle="1">
    <w:name w:val="页码1"/>
    <w:uiPriority w:val="0"/>
    <w:qFormat/>
    <w:rPr>
      <w:rFonts w:cs="Times New Roman"/>
    </w:rPr>
  </w:style>
  <w:style w:type="character" w:styleId="1110" w:customStyle="1">
    <w:name w:val="日期 Char1"/>
    <w:uiPriority w:val="0"/>
    <w:qFormat/>
    <w:rPr>
      <w:rFonts w:ascii="Times New Roman" w:hAnsi="Times New Roman" w:eastAsia="宋体" w:cs="Times New Roman"/>
      <w:szCs w:val="24"/>
    </w:rPr>
  </w:style>
  <w:style w:type="character" w:styleId="1111" w:customStyle="1">
    <w:name w:val="不明显强调11"/>
    <w:uiPriority w:val="0"/>
    <w:qFormat/>
    <w:rPr>
      <w:i/>
      <w:iCs/>
      <w:color w:val="808080"/>
    </w:rPr>
  </w:style>
  <w:style w:type="character" w:styleId="1112" w:customStyle="1">
    <w:name w:val="Char Char"/>
    <w:uiPriority w:val="0"/>
    <w:qFormat/>
    <w:rPr>
      <w:rFonts w:eastAsia="宋体"/>
      <w:b/>
      <w:bCs/>
      <w:sz w:val="21"/>
      <w:szCs w:val="24"/>
      <w:lang w:val="en-US" w:eastAsia="zh-CN" w:bidi="ar-SA"/>
    </w:rPr>
  </w:style>
  <w:style w:type="character" w:styleId="1113" w:customStyle="1">
    <w:name w:val="批注文字 字符"/>
    <w:uiPriority w:val="0"/>
    <w:qFormat/>
  </w:style>
  <w:style w:type="character" w:styleId="1114" w:customStyle="1">
    <w:name w:val="Char Char3"/>
    <w:uiPriority w:val="0"/>
    <w:qFormat/>
    <w:rPr>
      <w:rFonts w:ascii="黑体" w:hAnsi="宋体" w:eastAsia="黑体" w:cs="Arial"/>
      <w:b/>
      <w:bCs/>
      <w:sz w:val="24"/>
      <w:szCs w:val="24"/>
      <w:lang w:val="en-US" w:eastAsia="zh-CN" w:bidi="ar-SA"/>
    </w:rPr>
  </w:style>
  <w:style w:type="character" w:styleId="1115" w:customStyle="1">
    <w:name w:val="样式2 Char"/>
    <w:basedOn w:val="895"/>
    <w:link w:val="1116"/>
    <w:uiPriority w:val="0"/>
    <w:qFormat/>
    <w:rPr>
      <w:bCs/>
      <w:sz w:val="24"/>
      <w:szCs w:val="24"/>
    </w:rPr>
  </w:style>
  <w:style w:type="paragraph" w:styleId="1116" w:customStyle="1">
    <w:name w:val="样式2"/>
    <w:basedOn w:val="1117"/>
    <w:link w:val="1115"/>
    <w:uiPriority w:val="0"/>
    <w:qFormat/>
    <w:pPr>
      <w:ind w:left="1055" w:firstLine="0"/>
      <w:spacing w:line="360" w:lineRule="auto"/>
      <w:tabs>
        <w:tab w:val="left" w:pos="540" w:leader="none"/>
      </w:tabs>
    </w:pPr>
    <w:rPr>
      <w:bCs/>
      <w:sz w:val="24"/>
      <w:szCs w:val="24"/>
    </w:rPr>
  </w:style>
  <w:style w:type="paragraph" w:styleId="1117" w:customStyle="1">
    <w:name w:val="列出段落1"/>
    <w:basedOn w:val="692"/>
    <w:uiPriority w:val="34"/>
    <w:qFormat/>
    <w:pPr>
      <w:ind w:firstLine="420"/>
    </w:pPr>
    <w:rPr>
      <w:szCs w:val="22"/>
    </w:rPr>
  </w:style>
  <w:style w:type="character" w:styleId="1118" w:customStyle="1">
    <w:name w:val="font161"/>
    <w:uiPriority w:val="0"/>
    <w:qFormat/>
    <w:rPr>
      <w:b/>
      <w:bCs/>
      <w:sz w:val="32"/>
      <w:szCs w:val="32"/>
    </w:rPr>
  </w:style>
  <w:style w:type="character" w:styleId="1119" w:customStyle="1">
    <w:name w:val="标题 5 Char1"/>
    <w:uiPriority w:val="9"/>
    <w:qFormat/>
    <w:rPr>
      <w:b/>
      <w:bCs/>
      <w:sz w:val="28"/>
      <w:szCs w:val="28"/>
    </w:rPr>
  </w:style>
  <w:style w:type="character" w:styleId="1120" w:customStyle="1">
    <w:name w:val="Heading 2 Char"/>
    <w:uiPriority w:val="0"/>
    <w:qFormat/>
    <w:rPr>
      <w:rFonts w:ascii="Arial" w:hAnsi="Arial" w:eastAsia="黑体"/>
      <w:b/>
      <w:bCs/>
      <w:sz w:val="32"/>
      <w:szCs w:val="32"/>
      <w:lang w:val="en-US" w:eastAsia="zh-CN" w:bidi="ar-SA"/>
    </w:rPr>
  </w:style>
  <w:style w:type="character" w:styleId="1121" w:customStyle="1">
    <w:name w:val="Header Char1"/>
    <w:uiPriority w:val="0"/>
    <w:qFormat/>
    <w:rPr>
      <w:sz w:val="18"/>
    </w:rPr>
  </w:style>
  <w:style w:type="character" w:styleId="1122" w:customStyle="1">
    <w:name w:val="引用 Char1"/>
    <w:link w:val="1123"/>
    <w:uiPriority w:val="29"/>
    <w:qFormat/>
    <w:rPr>
      <w:rFonts w:ascii="Times New Roman" w:hAnsi="Times New Roman" w:eastAsia="宋体" w:cs="Times New Roman"/>
      <w:i/>
      <w:iCs/>
      <w:color w:val="000000"/>
      <w:szCs w:val="24"/>
    </w:rPr>
  </w:style>
  <w:style w:type="paragraph" w:styleId="1123" w:customStyle="1">
    <w:name w:val="引用11"/>
    <w:basedOn w:val="692"/>
    <w:next w:val="692"/>
    <w:link w:val="1122"/>
    <w:uiPriority w:val="29"/>
    <w:qFormat/>
    <w:rPr>
      <w:i/>
      <w:iCs/>
      <w:color w:val="000000"/>
      <w:sz w:val="20"/>
    </w:rPr>
  </w:style>
  <w:style w:type="character" w:styleId="1124" w:customStyle="1">
    <w:name w:val="页脚 字符"/>
    <w:uiPriority w:val="99"/>
    <w:qFormat/>
    <w:rPr>
      <w:rFonts w:ascii="Times New Roman" w:hAnsi="Times New Roman" w:eastAsia="仿宋_GB2312" w:cs="Times New Roman"/>
      <w:sz w:val="20"/>
      <w:szCs w:val="20"/>
    </w:rPr>
  </w:style>
  <w:style w:type="character" w:styleId="1125" w:customStyle="1">
    <w:name w:val="批注主题 Char"/>
    <w:uiPriority w:val="0"/>
    <w:qFormat/>
    <w:rPr>
      <w:b/>
      <w:bCs/>
      <w:sz w:val="21"/>
      <w:szCs w:val="24"/>
      <w:lang w:bidi="ar-SA"/>
    </w:rPr>
  </w:style>
  <w:style w:type="character" w:styleId="1126" w:customStyle="1">
    <w:name w:val="批注文字 字符1"/>
    <w:uiPriority w:val="0"/>
    <w:semiHidden/>
    <w:qFormat/>
    <w:rPr>
      <w:rFonts w:ascii="Times New Roman" w:hAnsi="Times New Roman" w:eastAsia="宋体" w:cs="Times New Roman"/>
      <w:sz w:val="21"/>
      <w:szCs w:val="22"/>
      <w:lang w:val="zh-CN"/>
    </w:rPr>
  </w:style>
  <w:style w:type="character" w:styleId="1127" w:customStyle="1">
    <w:name w:val="Footnote Text Char1"/>
    <w:uiPriority w:val="99"/>
    <w:semiHidden/>
    <w:qFormat/>
    <w:rPr>
      <w:rFonts w:ascii="Times New Roman" w:hAnsi="Times New Roman"/>
      <w:sz w:val="18"/>
      <w:szCs w:val="18"/>
    </w:rPr>
  </w:style>
  <w:style w:type="character" w:styleId="1128" w:customStyle="1">
    <w:name w:val="Char Char181"/>
    <w:uiPriority w:val="0"/>
    <w:qFormat/>
    <w:rPr>
      <w:b/>
      <w:bCs/>
      <w:sz w:val="44"/>
      <w:szCs w:val="44"/>
    </w:rPr>
  </w:style>
  <w:style w:type="character" w:styleId="1129" w:customStyle="1">
    <w:name w:val="副标题 字符"/>
    <w:uiPriority w:val="11"/>
    <w:qFormat/>
    <w:rPr>
      <w:b/>
      <w:bCs/>
      <w:sz w:val="32"/>
      <w:szCs w:val="32"/>
    </w:rPr>
  </w:style>
  <w:style w:type="character" w:styleId="1130" w:customStyle="1">
    <w:name w:val="Heading 4 Char"/>
    <w:uiPriority w:val="0"/>
    <w:qFormat/>
    <w:rPr>
      <w:rFonts w:ascii="Arial" w:hAnsi="Arial" w:eastAsia="宋体"/>
      <w:b/>
      <w:bCs/>
      <w:sz w:val="21"/>
      <w:szCs w:val="28"/>
      <w:lang w:val="en-US" w:eastAsia="zh-CN" w:bidi="ar-SA"/>
    </w:rPr>
  </w:style>
  <w:style w:type="character" w:styleId="1131" w:customStyle="1">
    <w:name w:val="样式 正文 + Char Char"/>
    <w:basedOn w:val="895"/>
    <w:link w:val="1132"/>
    <w:uiPriority w:val="0"/>
    <w:qFormat/>
    <w:rPr>
      <w:bCs/>
      <w:sz w:val="21"/>
      <w:szCs w:val="21"/>
    </w:rPr>
  </w:style>
  <w:style w:type="paragraph" w:styleId="1132" w:customStyle="1">
    <w:name w:val="样式 正文 +"/>
    <w:basedOn w:val="692"/>
    <w:link w:val="1131"/>
    <w:uiPriority w:val="0"/>
    <w:qFormat/>
    <w:pPr>
      <w:ind w:left="14" w:right="100" w:hanging="14"/>
      <w:spacing w:line="360" w:lineRule="auto"/>
    </w:pPr>
    <w:rPr>
      <w:bCs/>
      <w:szCs w:val="21"/>
    </w:rPr>
  </w:style>
  <w:style w:type="character" w:styleId="1133" w:customStyle="1">
    <w:name w:val="Char Char4"/>
    <w:uiPriority w:val="0"/>
    <w:qFormat/>
    <w:rPr>
      <w:rFonts w:ascii="宋体" w:hAnsi="宋体" w:eastAsia="黑体" w:cs="Arial"/>
      <w:b/>
      <w:sz w:val="28"/>
      <w:szCs w:val="32"/>
      <w:lang w:val="en-US" w:eastAsia="zh-CN" w:bidi="ar-SA"/>
    </w:rPr>
  </w:style>
  <w:style w:type="character" w:styleId="1134" w:customStyle="1">
    <w:name w:val="标题 4 Char1"/>
    <w:uiPriority w:val="0"/>
    <w:qFormat/>
    <w:rPr>
      <w:rFonts w:ascii="Arial" w:hAnsi="Arial" w:eastAsia="黑体"/>
      <w:b/>
      <w:bCs/>
      <w:sz w:val="28"/>
      <w:szCs w:val="28"/>
    </w:rPr>
  </w:style>
  <w:style w:type="character" w:styleId="1135" w:customStyle="1">
    <w:name w:val="Comment Text Char1"/>
    <w:uiPriority w:val="0"/>
    <w:qFormat/>
    <w:rPr>
      <w:sz w:val="24"/>
      <w:lang w:bidi="ar-SA"/>
    </w:rPr>
  </w:style>
  <w:style w:type="character" w:styleId="1136" w:customStyle="1">
    <w:name w:val="批注文字 Char"/>
    <w:uiPriority w:val="0"/>
    <w:qFormat/>
    <w:rPr>
      <w:sz w:val="21"/>
      <w:szCs w:val="24"/>
    </w:rPr>
  </w:style>
  <w:style w:type="character" w:styleId="1137" w:customStyle="1">
    <w:name w:val="表头 Char2"/>
    <w:uiPriority w:val="0"/>
    <w:qFormat/>
    <w:rPr>
      <w:rFonts w:eastAsia="黑体"/>
      <w:sz w:val="24"/>
      <w:szCs w:val="24"/>
      <w:lang w:val="en-US" w:eastAsia="zh-CN" w:bidi="ar-SA"/>
    </w:rPr>
  </w:style>
  <w:style w:type="character" w:styleId="1138" w:customStyle="1">
    <w:name w:val="Heading 3 Char1"/>
    <w:uiPriority w:val="0"/>
    <w:qFormat/>
    <w:rPr>
      <w:rFonts w:eastAsia="宋体"/>
      <w:b/>
      <w:bCs/>
      <w:sz w:val="24"/>
      <w:szCs w:val="32"/>
      <w:lang w:val="en-US" w:eastAsia="zh-CN" w:bidi="ar-SA"/>
    </w:rPr>
  </w:style>
  <w:style w:type="character" w:styleId="1139" w:customStyle="1">
    <w:name w:val="Comment"/>
    <w:uiPriority w:val="0"/>
    <w:qFormat/>
    <w:rPr>
      <w:vanish/>
    </w:rPr>
  </w:style>
  <w:style w:type="character" w:styleId="1140" w:customStyle="1">
    <w:name w:val="样式 标题2 + Char"/>
    <w:link w:val="1141"/>
    <w:uiPriority w:val="0"/>
    <w:semiHidden/>
    <w:qFormat/>
    <w:rPr>
      <w:sz w:val="21"/>
      <w:szCs w:val="21"/>
    </w:rPr>
  </w:style>
  <w:style w:type="paragraph" w:styleId="1141" w:customStyle="1">
    <w:name w:val="样式 标题2 +"/>
    <w:basedOn w:val="692"/>
    <w:link w:val="1140"/>
    <w:uiPriority w:val="0"/>
    <w:semiHidden/>
    <w:qFormat/>
    <w:pPr>
      <w:ind w:firstLine="454"/>
      <w:spacing w:line="360" w:lineRule="auto"/>
    </w:pPr>
    <w:rPr>
      <w:szCs w:val="21"/>
    </w:rPr>
  </w:style>
  <w:style w:type="character" w:styleId="1142" w:customStyle="1">
    <w:name w:val="Sample"/>
    <w:uiPriority w:val="0"/>
    <w:qFormat/>
    <w:rPr>
      <w:rFonts w:ascii="Courier New" w:hAnsi="Courier New"/>
    </w:rPr>
  </w:style>
  <w:style w:type="character" w:styleId="1143" w:customStyle="1">
    <w:name w:val="Char Char17"/>
    <w:basedOn w:val="895"/>
    <w:uiPriority w:val="0"/>
    <w:qFormat/>
    <w:rPr>
      <w:rFonts w:eastAsia="宋体"/>
      <w:sz w:val="21"/>
      <w:szCs w:val="21"/>
      <w:lang w:val="en-US" w:eastAsia="zh-CN" w:bidi="ar-SA"/>
    </w:rPr>
  </w:style>
  <w:style w:type="character" w:styleId="1144" w:customStyle="1">
    <w:name w:val="正文文本缩进 2 Char1"/>
    <w:uiPriority w:val="0"/>
    <w:qFormat/>
    <w:rPr>
      <w:sz w:val="21"/>
      <w:szCs w:val="24"/>
    </w:rPr>
  </w:style>
  <w:style w:type="character" w:styleId="1145" w:customStyle="1">
    <w:name w:val="样式 正文 + Char"/>
    <w:uiPriority w:val="0"/>
    <w:qFormat/>
    <w:rPr>
      <w:rFonts w:eastAsia="宋体"/>
      <w:bCs/>
      <w:sz w:val="21"/>
      <w:szCs w:val="21"/>
      <w:lang w:val="en-US" w:eastAsia="zh-CN" w:bidi="ar-SA"/>
    </w:rPr>
  </w:style>
  <w:style w:type="character" w:styleId="1146" w:customStyle="1">
    <w:name w:val="Typewriter"/>
    <w:uiPriority w:val="0"/>
    <w:qFormat/>
    <w:rPr>
      <w:rFonts w:ascii="Courier New" w:hAnsi="Courier New"/>
      <w:sz w:val="20"/>
    </w:rPr>
  </w:style>
  <w:style w:type="character" w:styleId="1147" w:customStyle="1">
    <w:name w:val="bz-content1"/>
    <w:uiPriority w:val="0"/>
    <w:qFormat/>
    <w:rPr>
      <w:sz w:val="20"/>
      <w:u w:val="none"/>
    </w:rPr>
  </w:style>
  <w:style w:type="character" w:styleId="114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9" w:customStyle="1">
    <w:name w:val="表中文字 Char"/>
    <w:basedOn w:val="895"/>
    <w:link w:val="1150"/>
    <w:uiPriority w:val="0"/>
    <w:qFormat/>
    <w:rPr>
      <w:bCs/>
      <w:sz w:val="18"/>
      <w:szCs w:val="18"/>
    </w:rPr>
  </w:style>
  <w:style w:type="paragraph" w:styleId="1150" w:customStyle="1">
    <w:name w:val="表中文字"/>
    <w:basedOn w:val="692"/>
    <w:link w:val="1149"/>
    <w:uiPriority w:val="0"/>
    <w:qFormat/>
    <w:pPr>
      <w:jc w:val="center"/>
      <w:spacing w:line="240" w:lineRule="atLeast"/>
    </w:pPr>
    <w:rPr>
      <w:bCs/>
      <w:sz w:val="18"/>
      <w:szCs w:val="18"/>
    </w:rPr>
  </w:style>
  <w:style w:type="character" w:styleId="1151" w:customStyle="1">
    <w:name w:val="批注文字 Char2"/>
    <w:uiPriority w:val="0"/>
    <w:qFormat/>
    <w:rPr>
      <w:rFonts w:eastAsia="宋体"/>
      <w:sz w:val="21"/>
      <w:szCs w:val="24"/>
      <w:lang w:val="en-US" w:eastAsia="zh-CN" w:bidi="ar-SA"/>
    </w:rPr>
  </w:style>
  <w:style w:type="character" w:styleId="1152" w:customStyle="1">
    <w:name w:val="标题3 Char3"/>
    <w:uiPriority w:val="0"/>
    <w:qFormat/>
    <w:rPr>
      <w:rFonts w:eastAsia="黑体"/>
      <w:bCs/>
      <w:sz w:val="24"/>
      <w:szCs w:val="24"/>
      <w:lang w:val="en-US" w:eastAsia="zh-CN" w:bidi="ar-SA"/>
    </w:rPr>
  </w:style>
  <w:style w:type="character" w:styleId="1153" w:customStyle="1">
    <w:name w:val="批注主题 Char1"/>
    <w:uiPriority w:val="99"/>
    <w:qFormat/>
    <w:rPr>
      <w:rFonts w:ascii="Times New Roman" w:hAnsi="Times New Roman" w:eastAsia="宋体" w:cs="Times New Roman"/>
      <w:b/>
      <w:bCs/>
      <w:szCs w:val="24"/>
    </w:rPr>
  </w:style>
  <w:style w:type="character" w:styleId="1154" w:customStyle="1">
    <w:name w:val="正文文字 Char Char"/>
    <w:uiPriority w:val="0"/>
    <w:qFormat/>
    <w:rPr>
      <w:rFonts w:eastAsia="宋体"/>
      <w:sz w:val="21"/>
      <w:szCs w:val="24"/>
      <w:lang w:val="en-US" w:eastAsia="zh-CN" w:bidi="ar-SA"/>
    </w:rPr>
  </w:style>
  <w:style w:type="character" w:styleId="1155" w:customStyle="1">
    <w:name w:val="标题5 Char Char"/>
    <w:link w:val="1156"/>
    <w:uiPriority w:val="0"/>
    <w:qFormat/>
    <w:rPr>
      <w:rFonts w:ascii="Arial" w:hAnsi="Arial"/>
      <w:b/>
      <w:bCs/>
      <w:sz w:val="24"/>
      <w:szCs w:val="32"/>
    </w:rPr>
  </w:style>
  <w:style w:type="paragraph" w:styleId="1156" w:customStyle="1">
    <w:name w:val="标题5"/>
    <w:basedOn w:val="888"/>
    <w:link w:val="1155"/>
    <w:uiPriority w:val="0"/>
    <w:qFormat/>
    <w:pPr>
      <w:spacing w:line="413" w:lineRule="auto"/>
    </w:pPr>
    <w:rPr>
      <w:rFonts w:ascii="Arial" w:hAnsi="Arial"/>
    </w:rPr>
  </w:style>
  <w:style w:type="character" w:styleId="1157" w:customStyle="1">
    <w:name w:val="四级标题 Char"/>
    <w:basedOn w:val="1158"/>
    <w:link w:val="1159"/>
    <w:uiPriority w:val="0"/>
    <w:qFormat/>
  </w:style>
  <w:style w:type="character" w:styleId="1158" w:customStyle="1">
    <w:name w:val="标题4 Char"/>
    <w:uiPriority w:val="0"/>
    <w:qFormat/>
    <w:rPr>
      <w:rFonts w:ascii="Arial" w:hAnsi="Arial" w:eastAsia="宋体"/>
      <w:b/>
      <w:sz w:val="24"/>
      <w:szCs w:val="24"/>
      <w:lang w:val="en-US" w:eastAsia="zh-CN" w:bidi="ar-SA"/>
    </w:rPr>
  </w:style>
  <w:style w:type="paragraph" w:styleId="1159" w:customStyle="1">
    <w:name w:val="四级标题"/>
    <w:basedOn w:val="912"/>
    <w:link w:val="1157"/>
    <w:uiPriority w:val="0"/>
    <w:qFormat/>
    <w:pPr>
      <w:ind w:firstLine="0"/>
      <w:jc w:val="both"/>
      <w:spacing w:line="500" w:lineRule="exact"/>
      <w:outlineLvl w:val="3"/>
    </w:pPr>
    <w:rPr>
      <w:rFonts w:ascii="Arial" w:hAnsi="Arial" w:eastAsia="宋体"/>
      <w:b/>
      <w:szCs w:val="24"/>
    </w:rPr>
  </w:style>
  <w:style w:type="character" w:styleId="1160" w:customStyle="1">
    <w:name w:val="Balloon Text Char"/>
    <w:uiPriority w:val="0"/>
    <w:qFormat/>
    <w:rPr>
      <w:sz w:val="18"/>
      <w:lang w:bidi="ar-SA"/>
    </w:rPr>
  </w:style>
  <w:style w:type="character" w:styleId="1161" w:customStyle="1">
    <w:name w:val="样式2 Char Char"/>
    <w:basedOn w:val="895"/>
    <w:uiPriority w:val="0"/>
    <w:qFormat/>
    <w:rPr>
      <w:rFonts w:ascii="宋体" w:hAnsi="宋体" w:eastAsia="黑体"/>
      <w:b/>
      <w:bCs/>
      <w:sz w:val="24"/>
      <w:szCs w:val="32"/>
      <w:lang w:val="en-US" w:eastAsia="zh-CN" w:bidi="ar-SA"/>
    </w:rPr>
  </w:style>
  <w:style w:type="character" w:styleId="1162" w:customStyle="1">
    <w:name w:val="列出段落 Char"/>
    <w:link w:val="1163"/>
    <w:uiPriority w:val="34"/>
    <w:qFormat/>
    <w:rPr>
      <w:sz w:val="21"/>
      <w:szCs w:val="22"/>
    </w:rPr>
  </w:style>
  <w:style w:type="paragraph" w:styleId="1163" w:customStyle="1">
    <w:name w:val="列出段落2"/>
    <w:basedOn w:val="692"/>
    <w:link w:val="1162"/>
    <w:uiPriority w:val="34"/>
    <w:qFormat/>
    <w:pPr>
      <w:ind w:firstLine="420"/>
    </w:pPr>
    <w:rPr>
      <w:szCs w:val="22"/>
    </w:rPr>
  </w:style>
  <w:style w:type="character" w:styleId="1164" w:customStyle="1">
    <w:name w:val="表中文字 Char Char"/>
    <w:basedOn w:val="895"/>
    <w:uiPriority w:val="0"/>
    <w:qFormat/>
    <w:rPr>
      <w:rFonts w:eastAsia="宋体"/>
      <w:bCs/>
      <w:sz w:val="18"/>
      <w:szCs w:val="18"/>
      <w:lang w:val="en-US" w:eastAsia="zh-CN" w:bidi="ar-SA"/>
    </w:rPr>
  </w:style>
  <w:style w:type="character" w:styleId="1165" w:customStyle="1">
    <w:name w:val="Char Char22"/>
    <w:uiPriority w:val="0"/>
    <w:qFormat/>
    <w:rPr>
      <w:rFonts w:ascii="Times New Roman" w:hAnsi="Times New Roman" w:eastAsia="宋体" w:cs="Times New Roman"/>
      <w:b/>
      <w:bCs/>
      <w:sz w:val="32"/>
      <w:szCs w:val="44"/>
    </w:rPr>
  </w:style>
  <w:style w:type="character" w:styleId="1166" w:customStyle="1">
    <w:name w:val="批注文字 Char Char"/>
    <w:uiPriority w:val="0"/>
    <w:qFormat/>
    <w:rPr>
      <w:rFonts w:ascii="宋体" w:hAnsi="Times New Roman" w:eastAsia="宋体" w:cs="Times New Roman"/>
      <w:sz w:val="28"/>
      <w:szCs w:val="20"/>
    </w:rPr>
  </w:style>
  <w:style w:type="character" w:styleId="1167" w:customStyle="1">
    <w:name w:val="正文文本 3 Char1"/>
    <w:uiPriority w:val="0"/>
    <w:qFormat/>
    <w:rPr>
      <w:sz w:val="16"/>
      <w:szCs w:val="16"/>
    </w:rPr>
  </w:style>
  <w:style w:type="character" w:styleId="1168" w:customStyle="1">
    <w:name w:val="正文文字缩进 2 Char Char2"/>
    <w:uiPriority w:val="0"/>
    <w:qFormat/>
    <w:rPr>
      <w:sz w:val="21"/>
      <w:szCs w:val="21"/>
    </w:rPr>
  </w:style>
  <w:style w:type="character" w:styleId="1169" w:customStyle="1">
    <w:name w:val="Heading 3 Char"/>
    <w:uiPriority w:val="0"/>
    <w:qFormat/>
    <w:rPr>
      <w:rFonts w:cs="Times New Roman"/>
      <w:b/>
      <w:bCs/>
      <w:sz w:val="32"/>
      <w:szCs w:val="32"/>
    </w:rPr>
  </w:style>
  <w:style w:type="character" w:styleId="1170" w:customStyle="1">
    <w:name w:val="一级标题 Char Char"/>
    <w:basedOn w:val="895"/>
    <w:link w:val="1171"/>
    <w:uiPriority w:val="0"/>
    <w:qFormat/>
    <w:rPr>
      <w:rFonts w:ascii="Arial" w:hAnsi="Arial" w:eastAsia="黑体"/>
      <w:b/>
      <w:bCs/>
      <w:sz w:val="32"/>
    </w:rPr>
  </w:style>
  <w:style w:type="paragraph" w:styleId="1171" w:customStyle="1">
    <w:name w:val="一级标题"/>
    <w:basedOn w:val="692"/>
    <w:next w:val="692"/>
    <w:link w:val="1170"/>
    <w:uiPriority w:val="0"/>
    <w:qFormat/>
    <w:pPr>
      <w:jc w:val="center"/>
      <w:spacing w:before="300" w:line="360" w:lineRule="auto"/>
      <w:outlineLvl w:val="0"/>
    </w:pPr>
    <w:rPr>
      <w:rFonts w:ascii="Arial" w:hAnsi="Arial" w:eastAsia="黑体"/>
      <w:b/>
      <w:bCs/>
      <w:sz w:val="32"/>
      <w:szCs w:val="20"/>
    </w:rPr>
  </w:style>
  <w:style w:type="character" w:styleId="1172" w:customStyle="1">
    <w:name w:val="标题 1 Char1"/>
    <w:uiPriority w:val="0"/>
    <w:qFormat/>
    <w:rPr>
      <w:rFonts w:ascii="Calibri" w:hAnsi="Calibri" w:eastAsia="宋体" w:cs="Arial"/>
      <w:b/>
      <w:sz w:val="44"/>
      <w:szCs w:val="20"/>
    </w:rPr>
  </w:style>
  <w:style w:type="character" w:styleId="1173" w:customStyle="1">
    <w:name w:val="表头文字 Char Char"/>
    <w:basedOn w:val="895"/>
    <w:uiPriority w:val="0"/>
    <w:qFormat/>
    <w:rPr>
      <w:rFonts w:eastAsia="宋体" w:cs="宋体"/>
      <w:sz w:val="21"/>
      <w:lang w:val="en-US" w:eastAsia="zh-CN" w:bidi="ar-SA"/>
    </w:rPr>
  </w:style>
  <w:style w:type="character" w:styleId="1174" w:customStyle="1">
    <w:name w:val="标题 3 Char1"/>
    <w:uiPriority w:val="0"/>
    <w:qFormat/>
    <w:rPr>
      <w:rFonts w:ascii="Calibri" w:hAnsi="Calibri" w:eastAsia="宋体" w:cs="Arial"/>
      <w:b/>
      <w:sz w:val="32"/>
      <w:szCs w:val="20"/>
    </w:rPr>
  </w:style>
  <w:style w:type="character" w:styleId="1175" w:customStyle="1">
    <w:name w:val="HTML 预设格式 Char1"/>
    <w:uiPriority w:val="0"/>
    <w:qFormat/>
    <w:rPr>
      <w:rFonts w:ascii="Courier New" w:hAnsi="Courier New" w:cs="Courier New"/>
    </w:rPr>
  </w:style>
  <w:style w:type="character" w:styleId="1176" w:customStyle="1">
    <w:name w:val="正文缩进 Char2"/>
    <w:uiPriority w:val="0"/>
    <w:qFormat/>
    <w:rPr>
      <w:rFonts w:ascii="Times New Roman" w:hAnsi="Times New Roman" w:eastAsia="楷体_GB2312" w:cs="Times New Roman"/>
      <w:sz w:val="24"/>
      <w:szCs w:val="20"/>
    </w:rPr>
  </w:style>
  <w:style w:type="character" w:styleId="1177" w:customStyle="1">
    <w:name w:val="apple-style-span"/>
    <w:uiPriority w:val="0"/>
    <w:qFormat/>
  </w:style>
  <w:style w:type="character" w:styleId="1178" w:customStyle="1">
    <w:name w:val="Footer Char"/>
    <w:uiPriority w:val="0"/>
    <w:qFormat/>
    <w:rPr>
      <w:rFonts w:eastAsia="宋体"/>
      <w:sz w:val="18"/>
      <w:szCs w:val="18"/>
      <w:lang w:val="en-US" w:eastAsia="zh-CN" w:bidi="ar-SA"/>
    </w:rPr>
  </w:style>
  <w:style w:type="character" w:styleId="1179" w:customStyle="1">
    <w:name w:val="文档结构图 Char1"/>
    <w:uiPriority w:val="0"/>
    <w:qFormat/>
    <w:rPr>
      <w:rFonts w:ascii="宋体" w:hAnsi="Times New Roman" w:eastAsia="宋体" w:cs="Times New Roman"/>
      <w:sz w:val="18"/>
      <w:szCs w:val="18"/>
    </w:rPr>
  </w:style>
  <w:style w:type="character" w:styleId="1180" w:customStyle="1">
    <w:name w:val="Char Char91"/>
    <w:uiPriority w:val="0"/>
    <w:qFormat/>
    <w:rPr>
      <w:rFonts w:eastAsia="宋体"/>
      <w:b/>
      <w:bCs/>
      <w:sz w:val="32"/>
      <w:szCs w:val="44"/>
      <w:lang w:val="en-US" w:eastAsia="zh-CN" w:bidi="ar-SA"/>
    </w:rPr>
  </w:style>
  <w:style w:type="character" w:styleId="1181" w:customStyle="1">
    <w:name w:val="Title Char"/>
    <w:uiPriority w:val="0"/>
    <w:qFormat/>
    <w:rPr>
      <w:rFonts w:ascii="Cambria" w:hAnsi="Cambria"/>
      <w:b/>
      <w:sz w:val="32"/>
      <w:lang w:bidi="ar-SA"/>
    </w:rPr>
  </w:style>
  <w:style w:type="character" w:styleId="1182" w:customStyle="1">
    <w:name w:val="Char Char10"/>
    <w:uiPriority w:val="0"/>
    <w:qFormat/>
    <w:rPr>
      <w:rFonts w:ascii="宋体" w:hAnsi="Courier New" w:eastAsia="宋体"/>
      <w:sz w:val="24"/>
      <w:szCs w:val="24"/>
      <w:lang w:val="en-US" w:eastAsia="zh-CN" w:bidi="ar-SA"/>
    </w:rPr>
  </w:style>
  <w:style w:type="character" w:styleId="1183" w:customStyle="1">
    <w:name w:val="引用 Char2"/>
    <w:uiPriority w:val="99"/>
    <w:qFormat/>
    <w:rPr>
      <w:i/>
      <w:iCs/>
      <w:color w:val="000000"/>
      <w:sz w:val="21"/>
      <w:szCs w:val="24"/>
    </w:rPr>
  </w:style>
  <w:style w:type="character" w:styleId="1184" w:customStyle="1">
    <w:name w:val="Definition"/>
    <w:uiPriority w:val="0"/>
    <w:qFormat/>
    <w:rPr>
      <w:i/>
    </w:rPr>
  </w:style>
  <w:style w:type="character" w:styleId="1185" w:customStyle="1">
    <w:name w:val="无间隔 Char"/>
    <w:link w:val="1186"/>
    <w:uiPriority w:val="0"/>
    <w:qFormat/>
    <w:rPr>
      <w:sz w:val="21"/>
      <w:szCs w:val="24"/>
      <w:lang w:val="en-US" w:eastAsia="zh-CN" w:bidi="ar-SA"/>
    </w:rPr>
  </w:style>
  <w:style w:type="paragraph" w:styleId="1186" w:customStyle="1">
    <w:name w:val="无间隔1"/>
    <w:link w:val="118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7" w:customStyle="1">
    <w:name w:val="明显参考2"/>
    <w:uiPriority w:val="0"/>
    <w:qFormat/>
    <w:rPr>
      <w:b/>
      <w:bCs/>
      <w:smallCaps/>
      <w:color w:val="c0504d"/>
      <w:spacing w:val="5"/>
      <w:u w:val="single"/>
    </w:rPr>
  </w:style>
  <w:style w:type="character" w:styleId="1188" w:customStyle="1">
    <w:name w:val="HTML Markup"/>
    <w:uiPriority w:val="0"/>
    <w:qFormat/>
    <w:rPr>
      <w:vanish/>
      <w:color w:val="ff0000"/>
    </w:rPr>
  </w:style>
  <w:style w:type="character" w:styleId="1189" w:customStyle="1">
    <w:name w:val="正文文本 Char"/>
    <w:uiPriority w:val="0"/>
    <w:qFormat/>
    <w:rPr>
      <w:rFonts w:ascii="Times New Roman" w:hAnsi="Times New Roman" w:eastAsia="宋体" w:cs="Times New Roman"/>
      <w:szCs w:val="24"/>
    </w:rPr>
  </w:style>
  <w:style w:type="character" w:styleId="1190" w:customStyle="1">
    <w:name w:val="Body Text Indent Char"/>
    <w:uiPriority w:val="0"/>
    <w:qFormat/>
    <w:rPr>
      <w:rFonts w:ascii="宋体" w:hAnsi="宋体" w:eastAsia="宋体"/>
      <w:sz w:val="21"/>
      <w:lang w:val="en-US" w:eastAsia="zh-CN" w:bidi="ar-SA"/>
    </w:rPr>
  </w:style>
  <w:style w:type="character" w:styleId="1191" w:customStyle="1">
    <w:name w:val="Heading 5 Char"/>
    <w:uiPriority w:val="0"/>
    <w:qFormat/>
    <w:rPr>
      <w:rFonts w:eastAsia="宋体"/>
      <w:b/>
      <w:bCs/>
      <w:sz w:val="28"/>
      <w:szCs w:val="28"/>
      <w:lang w:val="en-US" w:eastAsia="zh-CN" w:bidi="ar-SA"/>
    </w:rPr>
  </w:style>
  <w:style w:type="character" w:styleId="1192" w:customStyle="1">
    <w:name w:val="Comment Text Char"/>
    <w:uiPriority w:val="0"/>
    <w:qFormat/>
    <w:rPr>
      <w:rFonts w:cs="Times New Roman"/>
      <w:sz w:val="24"/>
      <w:szCs w:val="24"/>
    </w:rPr>
  </w:style>
  <w:style w:type="character" w:styleId="1193" w:customStyle="1">
    <w:name w:val="明显强调2"/>
    <w:uiPriority w:val="0"/>
    <w:qFormat/>
    <w:rPr>
      <w:b/>
      <w:bCs/>
      <w:i/>
      <w:iCs/>
      <w:color w:val="4f81bd"/>
    </w:rPr>
  </w:style>
  <w:style w:type="character" w:styleId="1194" w:customStyle="1">
    <w:name w:val="普通文字 Char Char"/>
    <w:uiPriority w:val="0"/>
    <w:qFormat/>
    <w:rPr>
      <w:rFonts w:ascii="宋体" w:hAnsi="Courier New" w:eastAsia="楷体_GB2312"/>
      <w:sz w:val="26"/>
      <w:lang w:val="en-US" w:eastAsia="zh-CN" w:bidi="ar-SA"/>
    </w:rPr>
  </w:style>
  <w:style w:type="character" w:styleId="1195" w:customStyle="1">
    <w:name w:val="Document Map Char"/>
    <w:uiPriority w:val="0"/>
    <w:qFormat/>
    <w:rPr>
      <w:rFonts w:eastAsia="宋体"/>
      <w:sz w:val="21"/>
      <w:szCs w:val="24"/>
      <w:lang w:val="en-US" w:eastAsia="zh-CN" w:bidi="ar-SA"/>
    </w:rPr>
  </w:style>
  <w:style w:type="character" w:styleId="1196" w:customStyle="1">
    <w:name w:val="font51"/>
    <w:uiPriority w:val="0"/>
    <w:qFormat/>
    <w:rPr>
      <w:rFonts w:hint="eastAsia" w:ascii="宋体" w:hAnsi="宋体" w:eastAsia="宋体" w:cs="宋体"/>
      <w:color w:val="000000"/>
      <w:sz w:val="20"/>
      <w:szCs w:val="20"/>
      <w:u w:val="none"/>
    </w:rPr>
  </w:style>
  <w:style w:type="character" w:styleId="1197" w:customStyle="1">
    <w:name w:val="Plain Text Char"/>
    <w:link w:val="1198"/>
    <w:uiPriority w:val="0"/>
    <w:qFormat/>
    <w:rPr>
      <w:rFonts w:ascii="宋体" w:hAnsi="Courier New" w:eastAsia="宋体"/>
      <w:sz w:val="24"/>
      <w:lang w:bidi="ar-SA"/>
    </w:rPr>
  </w:style>
  <w:style w:type="paragraph" w:styleId="1198" w:customStyle="1">
    <w:name w:val="纯文本5"/>
    <w:basedOn w:val="692"/>
    <w:link w:val="1197"/>
    <w:uiPriority w:val="0"/>
    <w:qFormat/>
    <w:rPr>
      <w:rFonts w:ascii="宋体" w:hAnsi="Courier New"/>
      <w:sz w:val="24"/>
      <w:szCs w:val="20"/>
    </w:rPr>
  </w:style>
  <w:style w:type="character" w:styleId="1199" w:customStyle="1">
    <w:name w:val="font5 Char Char"/>
    <w:basedOn w:val="895"/>
    <w:link w:val="1200"/>
    <w:uiPriority w:val="0"/>
    <w:qFormat/>
    <w:rPr>
      <w:rFonts w:ascii="宋体" w:hAnsi="宋体"/>
      <w:sz w:val="18"/>
      <w:szCs w:val="18"/>
    </w:rPr>
  </w:style>
  <w:style w:type="paragraph" w:styleId="1200" w:customStyle="1">
    <w:name w:val="font5"/>
    <w:basedOn w:val="692"/>
    <w:link w:val="1199"/>
    <w:uiPriority w:val="0"/>
    <w:qFormat/>
    <w:pPr>
      <w:jc w:val="left"/>
      <w:spacing w:before="100" w:beforeAutospacing="1" w:after="100" w:afterAutospacing="1"/>
      <w:widowControl/>
    </w:pPr>
    <w:rPr>
      <w:rFonts w:ascii="宋体" w:hAnsi="宋体"/>
      <w:sz w:val="18"/>
      <w:szCs w:val="18"/>
    </w:rPr>
  </w:style>
  <w:style w:type="character" w:styleId="1201" w:customStyle="1">
    <w:name w:val="Default Char"/>
    <w:link w:val="1202"/>
    <w:uiPriority w:val="99"/>
    <w:unhideWhenUsed/>
    <w:qFormat/>
    <w:rPr>
      <w:color w:val="000000"/>
      <w:sz w:val="24"/>
      <w:szCs w:val="24"/>
      <w:lang w:bidi="ar-SA"/>
    </w:rPr>
  </w:style>
  <w:style w:type="paragraph" w:styleId="1202" w:customStyle="1">
    <w:name w:val="Default"/>
    <w:link w:val="1201"/>
    <w:uiPriority w:val="99"/>
    <w:qFormat/>
    <w:pPr>
      <w:widowControl w:val="off"/>
    </w:pPr>
    <w:rPr>
      <w:rFonts w:hint="default" w:ascii="Times New Roman" w:hAnsi="Times New Roman" w:eastAsia="宋体" w:cs="Times New Roman"/>
      <w:color w:val="000000"/>
      <w:sz w:val="24"/>
      <w:szCs w:val="24"/>
      <w:lang w:val="en-US" w:eastAsia="zh-CN" w:bidi="ar-SA"/>
    </w:rPr>
  </w:style>
  <w:style w:type="character" w:styleId="1203" w:customStyle="1">
    <w:name w:val="访问过的超链接1"/>
    <w:uiPriority w:val="0"/>
    <w:qFormat/>
    <w:rPr>
      <w:rFonts w:eastAsia="宋体"/>
      <w:color w:val="800080"/>
      <w:u w:val="single"/>
      <w:lang w:val="en-US" w:eastAsia="zh-CN" w:bidi="ar-SA"/>
    </w:rPr>
  </w:style>
  <w:style w:type="character" w:styleId="1204" w:customStyle="1">
    <w:name w:val="页眉 字符"/>
    <w:uiPriority w:val="99"/>
    <w:qFormat/>
    <w:rPr>
      <w:rFonts w:ascii="Times New Roman" w:hAnsi="Times New Roman" w:eastAsia="仿宋_GB2312" w:cs="Times New Roman"/>
      <w:sz w:val="18"/>
      <w:szCs w:val="18"/>
    </w:rPr>
  </w:style>
  <w:style w:type="character" w:styleId="1205" w:customStyle="1">
    <w:name w:val="unnamed11"/>
    <w:uiPriority w:val="0"/>
    <w:qFormat/>
    <w:rPr>
      <w:rFonts w:eastAsia="宋体"/>
      <w:sz w:val="21"/>
      <w:lang w:val="en-US" w:eastAsia="zh-CN" w:bidi="ar-SA"/>
    </w:rPr>
  </w:style>
  <w:style w:type="character" w:styleId="1206" w:customStyle="1">
    <w:name w:val="文档结构图 Char2"/>
    <w:uiPriority w:val="0"/>
    <w:qFormat/>
    <w:rPr>
      <w:rFonts w:ascii="宋体"/>
      <w:sz w:val="18"/>
      <w:szCs w:val="18"/>
    </w:rPr>
  </w:style>
  <w:style w:type="character" w:styleId="1207" w:customStyle="1">
    <w:name w:val="不明显参考11"/>
    <w:uiPriority w:val="0"/>
    <w:qFormat/>
    <w:rPr>
      <w:smallCaps/>
      <w:color w:val="c0504d"/>
      <w:u w:val="single"/>
    </w:rPr>
  </w:style>
  <w:style w:type="character" w:styleId="1208" w:customStyle="1">
    <w:name w:val="Balloon Text Char1"/>
    <w:uiPriority w:val="0"/>
    <w:qFormat/>
    <w:rPr>
      <w:sz w:val="2"/>
    </w:rPr>
  </w:style>
  <w:style w:type="character" w:styleId="1209" w:customStyle="1">
    <w:name w:val="Char Char15"/>
    <w:uiPriority w:val="0"/>
    <w:qFormat/>
    <w:rPr>
      <w:rFonts w:ascii="Cambria" w:hAnsi="Cambria" w:eastAsia="宋体"/>
      <w:b/>
      <w:sz w:val="28"/>
    </w:rPr>
  </w:style>
  <w:style w:type="character" w:styleId="1210" w:customStyle="1">
    <w:name w:val="页脚 Char1"/>
    <w:uiPriority w:val="99"/>
    <w:qFormat/>
    <w:rPr>
      <w:sz w:val="18"/>
    </w:rPr>
  </w:style>
  <w:style w:type="character" w:styleId="1211" w:customStyle="1">
    <w:name w:val="mystyle"/>
    <w:basedOn w:val="895"/>
    <w:uiPriority w:val="0"/>
    <w:qFormat/>
  </w:style>
  <w:style w:type="character" w:styleId="1212" w:customStyle="1">
    <w:name w:val="页眉 Char1"/>
    <w:uiPriority w:val="0"/>
    <w:qFormat/>
    <w:rPr>
      <w:sz w:val="18"/>
    </w:rPr>
  </w:style>
  <w:style w:type="character" w:styleId="1213" w:customStyle="1">
    <w:name w:val="para1"/>
    <w:uiPriority w:val="0"/>
    <w:qFormat/>
    <w:rPr>
      <w:rFonts w:ascii="Arial" w:hAnsi="Arial" w:cs="Arial"/>
      <w:sz w:val="18"/>
      <w:szCs w:val="18"/>
    </w:rPr>
  </w:style>
  <w:style w:type="character" w:styleId="1214" w:customStyle="1">
    <w:name w:val="批注框文本 Char2"/>
    <w:uiPriority w:val="99"/>
    <w:qFormat/>
    <w:rPr>
      <w:sz w:val="18"/>
      <w:szCs w:val="18"/>
    </w:rPr>
  </w:style>
  <w:style w:type="character" w:styleId="1215" w:customStyle="1">
    <w:name w:val="样式 首行缩进:  2 字符 Char"/>
    <w:link w:val="1216"/>
    <w:uiPriority w:val="0"/>
    <w:qFormat/>
    <w:rPr>
      <w:rFonts w:eastAsia="仿宋_GB2312"/>
      <w:sz w:val="24"/>
    </w:rPr>
  </w:style>
  <w:style w:type="paragraph" w:styleId="1216" w:customStyle="1">
    <w:name w:val="样式 首行缩进:  2 字符"/>
    <w:basedOn w:val="692"/>
    <w:link w:val="1215"/>
    <w:uiPriority w:val="0"/>
    <w:qFormat/>
    <w:pPr>
      <w:ind w:firstLine="560"/>
      <w:spacing w:line="360" w:lineRule="auto"/>
    </w:pPr>
    <w:rPr>
      <w:rFonts w:eastAsia="仿宋_GB2312"/>
      <w:sz w:val="24"/>
      <w:szCs w:val="20"/>
    </w:rPr>
  </w:style>
  <w:style w:type="character" w:styleId="1217" w:customStyle="1">
    <w:name w:val="明显引用 字符"/>
    <w:uiPriority w:val="30"/>
    <w:qFormat/>
    <w:rPr>
      <w:rFonts w:ascii="Times New Roman" w:hAnsi="Times New Roman" w:eastAsia="宋体" w:cs="Times New Roman"/>
      <w:i/>
      <w:iCs/>
      <w:color w:val="4f81bd"/>
    </w:rPr>
  </w:style>
  <w:style w:type="character" w:styleId="1218" w:customStyle="1">
    <w:name w:val="font21"/>
    <w:uiPriority w:val="0"/>
    <w:qFormat/>
    <w:rPr>
      <w:rFonts w:ascii="Arial" w:hAnsi="Arial" w:cs="Arial"/>
      <w:color w:val="000000"/>
      <w:sz w:val="20"/>
      <w:szCs w:val="20"/>
      <w:u w:val="none"/>
    </w:rPr>
  </w:style>
  <w:style w:type="character" w:styleId="1219" w:customStyle="1">
    <w:name w:val="标题 1 字符1"/>
    <w:uiPriority w:val="0"/>
    <w:qFormat/>
    <w:rPr>
      <w:rFonts w:ascii="Times New Roman" w:hAnsi="Times New Roman" w:eastAsia="宋体" w:cs="Times New Roman"/>
      <w:b/>
      <w:bCs/>
      <w:sz w:val="36"/>
      <w:szCs w:val="44"/>
      <w:lang w:val="zh-CN"/>
    </w:rPr>
  </w:style>
  <w:style w:type="character" w:styleId="1220" w:customStyle="1">
    <w:name w:val="副标题 Char3"/>
    <w:basedOn w:val="895"/>
    <w:uiPriority w:val="0"/>
    <w:qFormat/>
    <w:rPr>
      <w:rFonts w:ascii="Cambria" w:hAnsi="Cambria" w:cs="Times New Roman"/>
      <w:b/>
      <w:bCs/>
      <w:sz w:val="32"/>
      <w:szCs w:val="32"/>
    </w:rPr>
  </w:style>
  <w:style w:type="character" w:styleId="1221" w:customStyle="1">
    <w:name w:val="标题 8 Char Char Char Char Char Char2"/>
    <w:uiPriority w:val="0"/>
    <w:qFormat/>
    <w:rPr>
      <w:rFonts w:eastAsia="宋体"/>
      <w:sz w:val="21"/>
      <w:szCs w:val="21"/>
      <w:lang w:val="en-US" w:eastAsia="zh-CN" w:bidi="ar-SA"/>
    </w:rPr>
  </w:style>
  <w:style w:type="character" w:styleId="1222" w:customStyle="1">
    <w:name w:val="标题2 Char"/>
    <w:link w:val="1223"/>
    <w:uiPriority w:val="0"/>
    <w:qFormat/>
    <w:rPr>
      <w:rFonts w:ascii="Arial" w:hAnsi="Arial" w:eastAsia="黑体"/>
      <w:b/>
      <w:sz w:val="24"/>
    </w:rPr>
  </w:style>
  <w:style w:type="paragraph" w:styleId="1223" w:customStyle="1">
    <w:name w:val="标题2"/>
    <w:basedOn w:val="887"/>
    <w:next w:val="692"/>
    <w:link w:val="1222"/>
    <w:uiPriority w:val="0"/>
    <w:qFormat/>
    <w:pPr>
      <w:ind w:firstLine="0"/>
      <w:jc w:val="left"/>
      <w:spacing w:line="240" w:lineRule="auto"/>
    </w:pPr>
    <w:rPr>
      <w:rFonts w:ascii="Arial" w:hAnsi="Arial" w:eastAsia="黑体"/>
      <w:bCs w:val="0"/>
      <w:sz w:val="24"/>
      <w:szCs w:val="20"/>
    </w:rPr>
  </w:style>
  <w:style w:type="character" w:styleId="1224" w:customStyle="1">
    <w:name w:val="页眉 Char Char Char3"/>
    <w:uiPriority w:val="0"/>
    <w:qFormat/>
    <w:rPr>
      <w:rFonts w:eastAsia="宋体"/>
      <w:sz w:val="18"/>
      <w:szCs w:val="18"/>
      <w:lang w:val="en-US" w:eastAsia="zh-CN" w:bidi="ar-SA"/>
    </w:rPr>
  </w:style>
  <w:style w:type="character" w:styleId="1225" w:customStyle="1">
    <w:name w:val="正文文本缩进 Char Char"/>
    <w:uiPriority w:val="0"/>
    <w:qFormat/>
    <w:rPr>
      <w:rFonts w:ascii="Times New Roman" w:hAnsi="Times New Roman"/>
      <w:sz w:val="21"/>
    </w:rPr>
  </w:style>
  <w:style w:type="character" w:styleId="1226" w:customStyle="1">
    <w:name w:val="标题3 Char1"/>
    <w:basedOn w:val="895"/>
    <w:uiPriority w:val="0"/>
    <w:qFormat/>
    <w:rPr>
      <w:rFonts w:eastAsia="黑体"/>
      <w:bCs/>
      <w:sz w:val="24"/>
      <w:szCs w:val="24"/>
      <w:lang w:val="en-US" w:eastAsia="zh-CN" w:bidi="ar-SA"/>
    </w:rPr>
  </w:style>
  <w:style w:type="character" w:styleId="1227" w:customStyle="1">
    <w:name w:val="标题 1 Char Char"/>
    <w:basedOn w:val="895"/>
    <w:uiPriority w:val="0"/>
    <w:qFormat/>
    <w:rPr>
      <w:rFonts w:ascii="宋体" w:hAnsi="宋体" w:eastAsia="宋体"/>
      <w:sz w:val="32"/>
      <w:szCs w:val="24"/>
      <w:lang w:val="en-US" w:eastAsia="zh-CN" w:bidi="ar-SA"/>
    </w:rPr>
  </w:style>
  <w:style w:type="character" w:styleId="1228" w:customStyle="1">
    <w:name w:val="页眉 Char Char Char"/>
    <w:basedOn w:val="895"/>
    <w:uiPriority w:val="0"/>
    <w:qFormat/>
    <w:rPr>
      <w:rFonts w:eastAsia="宋体"/>
      <w:sz w:val="18"/>
      <w:szCs w:val="18"/>
      <w:lang w:val="en-US" w:eastAsia="zh-CN" w:bidi="ar-SA"/>
    </w:rPr>
  </w:style>
  <w:style w:type="character" w:styleId="1229" w:customStyle="1">
    <w:name w:val="一级标题 Char"/>
    <w:uiPriority w:val="0"/>
    <w:qFormat/>
    <w:rPr>
      <w:rFonts w:ascii="Arial" w:hAnsi="Arial" w:eastAsia="黑体"/>
      <w:b/>
      <w:bCs/>
      <w:sz w:val="32"/>
      <w:lang w:val="en-US" w:eastAsia="zh-CN" w:bidi="ar-SA"/>
    </w:rPr>
  </w:style>
  <w:style w:type="character" w:styleId="1230" w:customStyle="1">
    <w:name w:val="表头文字 Char"/>
    <w:basedOn w:val="895"/>
    <w:link w:val="1231"/>
    <w:uiPriority w:val="0"/>
    <w:qFormat/>
    <w:rPr>
      <w:rFonts w:cs="宋体"/>
      <w:sz w:val="21"/>
    </w:rPr>
  </w:style>
  <w:style w:type="paragraph" w:styleId="1231" w:customStyle="1">
    <w:name w:val="表头文字"/>
    <w:basedOn w:val="692"/>
    <w:link w:val="1230"/>
    <w:uiPriority w:val="0"/>
    <w:qFormat/>
    <w:pPr>
      <w:jc w:val="center"/>
      <w:spacing w:line="360" w:lineRule="auto"/>
    </w:pPr>
    <w:rPr>
      <w:rFonts w:cs="宋体"/>
      <w:szCs w:val="20"/>
    </w:rPr>
  </w:style>
  <w:style w:type="character" w:styleId="1232" w:customStyle="1">
    <w:name w:val="Char Char16"/>
    <w:basedOn w:val="895"/>
    <w:uiPriority w:val="0"/>
    <w:qFormat/>
    <w:rPr>
      <w:rFonts w:eastAsia="宋体"/>
      <w:sz w:val="21"/>
      <w:szCs w:val="21"/>
      <w:lang w:val="en-US" w:eastAsia="zh-CN" w:bidi="ar-SA"/>
    </w:rPr>
  </w:style>
  <w:style w:type="character" w:styleId="1233" w:customStyle="1">
    <w:name w:val="jj101"/>
    <w:basedOn w:val="895"/>
    <w:uiPriority w:val="0"/>
    <w:qFormat/>
    <w:rPr>
      <w:sz w:val="20"/>
      <w:szCs w:val="20"/>
      <w:u w:val="none"/>
    </w:rPr>
  </w:style>
  <w:style w:type="character" w:styleId="1234" w:customStyle="1">
    <w:name w:val="正文宋体 首缩0.88cm 粗 1.2 Char"/>
    <w:basedOn w:val="1075"/>
    <w:link w:val="1235"/>
    <w:uiPriority w:val="0"/>
    <w:qFormat/>
    <w:rPr>
      <w:rFonts w:ascii="黑体"/>
      <w:b/>
    </w:rPr>
  </w:style>
  <w:style w:type="paragraph" w:styleId="1235" w:customStyle="1">
    <w:name w:val="正文宋体 首缩0.88cm 粗 1.2"/>
    <w:basedOn w:val="1076"/>
    <w:link w:val="1234"/>
    <w:uiPriority w:val="0"/>
    <w:qFormat/>
    <w:pPr>
      <w:ind w:firstLine="420"/>
    </w:pPr>
    <w:rPr>
      <w:rFonts w:ascii="黑体"/>
      <w:b/>
    </w:rPr>
  </w:style>
  <w:style w:type="character" w:styleId="1236" w:customStyle="1">
    <w:name w:val="正文宋体 首缩0.88cm 粗 1.2 Char Char"/>
    <w:basedOn w:val="1075"/>
    <w:uiPriority w:val="0"/>
    <w:qFormat/>
    <w:rPr>
      <w:rFonts w:ascii="黑体"/>
      <w:b/>
    </w:rPr>
  </w:style>
  <w:style w:type="character" w:styleId="1237" w:customStyle="1">
    <w:name w:val="标题 8 Char Char Char Char Char Char1"/>
    <w:uiPriority w:val="0"/>
    <w:qFormat/>
    <w:rPr>
      <w:rFonts w:eastAsia="宋体"/>
      <w:sz w:val="21"/>
      <w:szCs w:val="21"/>
      <w:lang w:val="en-US" w:eastAsia="zh-CN" w:bidi="ar-SA"/>
    </w:rPr>
  </w:style>
  <w:style w:type="character" w:styleId="1238" w:customStyle="1">
    <w:name w:val="署名 Char Char Char"/>
    <w:uiPriority w:val="0"/>
    <w:qFormat/>
    <w:rPr>
      <w:rFonts w:eastAsia="宋体"/>
      <w:sz w:val="21"/>
      <w:lang w:val="en-US" w:eastAsia="zh-CN" w:bidi="ar-SA"/>
    </w:rPr>
  </w:style>
  <w:style w:type="character" w:styleId="1239" w:customStyle="1">
    <w:name w:val="表头 Char Char"/>
    <w:basedOn w:val="895"/>
    <w:link w:val="1240"/>
    <w:uiPriority w:val="0"/>
    <w:qFormat/>
    <w:rPr>
      <w:bCs/>
      <w:sz w:val="21"/>
      <w:szCs w:val="21"/>
      <w:u w:val="single"/>
    </w:rPr>
  </w:style>
  <w:style w:type="paragraph" w:styleId="1240" w:customStyle="1">
    <w:name w:val="表头"/>
    <w:basedOn w:val="692"/>
    <w:link w:val="1239"/>
    <w:uiPriority w:val="0"/>
    <w:qFormat/>
    <w:pPr>
      <w:jc w:val="center"/>
      <w:spacing w:line="400" w:lineRule="exact"/>
    </w:pPr>
    <w:rPr>
      <w:bCs/>
      <w:szCs w:val="21"/>
      <w:u w:val="single"/>
    </w:rPr>
  </w:style>
  <w:style w:type="character" w:styleId="1241" w:customStyle="1">
    <w:name w:val="Char Char101"/>
    <w:basedOn w:val="895"/>
    <w:uiPriority w:val="0"/>
    <w:qFormat/>
    <w:rPr>
      <w:rFonts w:eastAsia="宋体"/>
      <w:sz w:val="16"/>
      <w:szCs w:val="16"/>
      <w:lang w:val="en-US" w:eastAsia="zh-CN" w:bidi="ar-SA"/>
    </w:rPr>
  </w:style>
  <w:style w:type="character" w:styleId="1242" w:customStyle="1">
    <w:name w:val="font5 Char"/>
    <w:uiPriority w:val="0"/>
    <w:qFormat/>
    <w:rPr>
      <w:rFonts w:ascii="宋体" w:hAnsi="宋体" w:cs="宋体"/>
      <w:sz w:val="18"/>
      <w:szCs w:val="18"/>
    </w:rPr>
  </w:style>
  <w:style w:type="character" w:styleId="1243" w:customStyle="1">
    <w:name w:val="使用正文 Char"/>
    <w:link w:val="1244"/>
    <w:uiPriority w:val="0"/>
    <w:qFormat/>
    <w:rPr>
      <w:sz w:val="24"/>
      <w:szCs w:val="24"/>
    </w:rPr>
  </w:style>
  <w:style w:type="paragraph" w:styleId="1244" w:customStyle="1">
    <w:name w:val="使用正文"/>
    <w:basedOn w:val="692"/>
    <w:link w:val="1243"/>
    <w:uiPriority w:val="0"/>
    <w:qFormat/>
    <w:pPr>
      <w:ind w:firstLine="200"/>
      <w:spacing w:line="360" w:lineRule="auto"/>
    </w:pPr>
    <w:rPr>
      <w:sz w:val="24"/>
    </w:rPr>
  </w:style>
  <w:style w:type="character" w:styleId="1245" w:customStyle="1">
    <w:name w:val="正文文本 Char3"/>
    <w:basedOn w:val="895"/>
    <w:uiPriority w:val="0"/>
    <w:qFormat/>
    <w:rPr>
      <w:rFonts w:eastAsia="宋体"/>
      <w:sz w:val="21"/>
      <w:szCs w:val="24"/>
      <w:lang w:val="en-US" w:eastAsia="zh-CN" w:bidi="ar-SA"/>
    </w:rPr>
  </w:style>
  <w:style w:type="character" w:styleId="1246" w:customStyle="1">
    <w:name w:val="表头 Char"/>
    <w:uiPriority w:val="0"/>
    <w:qFormat/>
    <w:rPr>
      <w:rFonts w:eastAsia="宋体"/>
      <w:bCs/>
      <w:sz w:val="21"/>
      <w:szCs w:val="21"/>
      <w:lang w:val="en-US" w:eastAsia="zh-CN" w:bidi="ar-SA"/>
    </w:rPr>
  </w:style>
  <w:style w:type="character" w:styleId="1247" w:customStyle="1">
    <w:name w:val="标题 3 Char2"/>
    <w:uiPriority w:val="0"/>
    <w:qFormat/>
    <w:rPr>
      <w:rFonts w:eastAsia="黑体"/>
      <w:bCs/>
      <w:sz w:val="24"/>
      <w:szCs w:val="24"/>
    </w:rPr>
  </w:style>
  <w:style w:type="character" w:styleId="1248" w:customStyle="1">
    <w:name w:val="未处理的提及1"/>
    <w:basedOn w:val="895"/>
    <w:uiPriority w:val="99"/>
    <w:unhideWhenUsed/>
    <w:qFormat/>
    <w:rPr>
      <w:color w:val="605e5c"/>
      <w:shd w:val="clear" w:color="auto" w:fill="e1dfdd"/>
    </w:rPr>
  </w:style>
  <w:style w:type="character" w:styleId="1249" w:customStyle="1">
    <w:name w:val="标题 2 Char2"/>
    <w:uiPriority w:val="0"/>
    <w:qFormat/>
    <w:rPr>
      <w:rFonts w:eastAsia="黑体"/>
      <w:sz w:val="28"/>
      <w:szCs w:val="32"/>
      <w:lang w:val="en-US" w:eastAsia="zh-CN" w:bidi="ar-SA"/>
    </w:rPr>
  </w:style>
  <w:style w:type="paragraph" w:styleId="1250" w:customStyle="1">
    <w:name w:val="xl2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1" w:customStyle="1">
    <w:name w:val="z-Bottom of Form"/>
    <w:next w:val="69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52" w:customStyle="1">
    <w:name w:val="TOC 标题_0"/>
    <w:basedOn w:val="1253"/>
    <w:next w:val="936"/>
    <w:uiPriority w:val="0"/>
    <w:qFormat/>
    <w:pPr>
      <w:outlineLvl w:val="9"/>
    </w:pPr>
    <w:rPr>
      <w:rFonts w:ascii="Calibri" w:hAnsi="Calibri"/>
    </w:rPr>
  </w:style>
  <w:style w:type="paragraph" w:styleId="1253" w:customStyle="1">
    <w:name w:val="标题 1_0"/>
    <w:basedOn w:val="936"/>
    <w:next w:val="936"/>
    <w:uiPriority w:val="0"/>
    <w:qFormat/>
    <w:pPr>
      <w:keepLines/>
      <w:keepNext/>
      <w:spacing w:before="340" w:after="330" w:line="576" w:lineRule="auto"/>
      <w:outlineLvl w:val="0"/>
    </w:pPr>
    <w:rPr>
      <w:b/>
      <w:bCs/>
      <w:sz w:val="44"/>
      <w:szCs w:val="44"/>
    </w:rPr>
  </w:style>
  <w:style w:type="paragraph" w:styleId="1254" w:customStyle="1">
    <w:name w:val="1"/>
    <w:basedOn w:val="692"/>
    <w:next w:val="692"/>
    <w:uiPriority w:val="0"/>
    <w:qFormat/>
  </w:style>
  <w:style w:type="paragraph" w:styleId="1255" w:customStyle="1">
    <w:name w:val="章2"/>
    <w:basedOn w:val="887"/>
    <w:next w:val="692"/>
    <w:uiPriority w:val="0"/>
    <w:qFormat/>
    <w:pPr>
      <w:ind w:firstLine="0"/>
      <w:jc w:val="left"/>
      <w:spacing w:line="240" w:lineRule="auto"/>
      <w:widowControl/>
    </w:pPr>
    <w:rPr>
      <w:rFonts w:ascii="Arial" w:hAnsi="Arial" w:eastAsia="黑体"/>
      <w:bCs w:val="0"/>
      <w:sz w:val="24"/>
      <w:szCs w:val="20"/>
    </w:rPr>
  </w:style>
  <w:style w:type="paragraph" w:styleId="1256" w:customStyle="1">
    <w:name w:val="xl10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7" w:customStyle="1">
    <w:name w:val="xl90"/>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8" w:customStyle="1">
    <w:name w:val="Char Char Char Char Char Char Char Char Char Char"/>
    <w:basedOn w:val="692"/>
    <w:uiPriority w:val="0"/>
    <w:qFormat/>
    <w:pPr>
      <w:spacing w:after="160" w:line="240" w:lineRule="exact"/>
    </w:pPr>
    <w:rPr>
      <w:rFonts w:ascii="Verdana" w:hAnsi="Verdana"/>
      <w:sz w:val="20"/>
      <w:szCs w:val="20"/>
      <w:lang w:eastAsia="en-US"/>
    </w:rPr>
  </w:style>
  <w:style w:type="paragraph" w:styleId="1259" w:customStyle="1">
    <w:name w:val="xl116"/>
    <w:basedOn w:val="692"/>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260" w:customStyle="1">
    <w:name w:val="xl120"/>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261" w:customStyle="1">
    <w:name w:val="xl111"/>
    <w:basedOn w:val="692"/>
    <w:uiPriority w:val="0"/>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262" w:customStyle="1">
    <w:name w:val="z-Top of Form"/>
    <w:next w:val="69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63" w:customStyle="1">
    <w:name w:val="H1"/>
    <w:basedOn w:val="692"/>
    <w:next w:val="692"/>
    <w:uiPriority w:val="0"/>
    <w:qFormat/>
    <w:pPr>
      <w:jc w:val="left"/>
      <w:keepNext/>
      <w:spacing w:before="100" w:after="100"/>
      <w:outlineLvl w:val="1"/>
    </w:pPr>
    <w:rPr>
      <w:b/>
      <w:sz w:val="48"/>
      <w:szCs w:val="20"/>
    </w:rPr>
  </w:style>
  <w:style w:type="paragraph" w:styleId="1264" w:customStyle="1">
    <w:name w:val="标题 4_0"/>
    <w:basedOn w:val="936"/>
    <w:next w:val="936"/>
    <w:uiPriority w:val="0"/>
    <w:qFormat/>
    <w:pPr>
      <w:keepLines/>
      <w:keepNext/>
      <w:spacing w:before="280" w:after="290" w:line="372" w:lineRule="auto"/>
      <w:outlineLvl w:val="3"/>
    </w:pPr>
    <w:rPr>
      <w:rFonts w:ascii="Cambria" w:hAnsi="Cambria"/>
      <w:b/>
      <w:bCs/>
      <w:sz w:val="28"/>
      <w:szCs w:val="28"/>
    </w:rPr>
  </w:style>
  <w:style w:type="paragraph" w:styleId="1265" w:customStyle="1">
    <w:name w:val="样式1"/>
    <w:basedOn w:val="692"/>
    <w:next w:val="889"/>
    <w:uiPriority w:val="0"/>
    <w:qFormat/>
    <w:pPr>
      <w:ind w:firstLine="420"/>
      <w:spacing w:line="360" w:lineRule="auto"/>
    </w:pPr>
    <w:rPr>
      <w:rFonts w:ascii="宋体" w:hAnsi="宋体"/>
      <w:szCs w:val="21"/>
    </w:rPr>
  </w:style>
  <w:style w:type="paragraph" w:styleId="1266" w:customStyle="1">
    <w:name w:val="修订1"/>
    <w:uiPriority w:val="0"/>
    <w:qFormat/>
    <w:rPr>
      <w:rFonts w:hint="default" w:ascii="Times New Roman" w:hAnsi="Times New Roman" w:eastAsia="宋体" w:cs="Times New Roman"/>
      <w:sz w:val="21"/>
      <w:szCs w:val="24"/>
      <w:lang w:val="en-US" w:eastAsia="zh-CN" w:bidi="ar-SA"/>
    </w:rPr>
  </w:style>
  <w:style w:type="paragraph" w:styleId="1267" w:customStyle="1">
    <w:name w:val="H2"/>
    <w:basedOn w:val="692"/>
    <w:next w:val="692"/>
    <w:uiPriority w:val="0"/>
    <w:qFormat/>
    <w:pPr>
      <w:jc w:val="left"/>
      <w:keepNext/>
      <w:spacing w:before="100" w:after="100"/>
      <w:outlineLvl w:val="2"/>
    </w:pPr>
    <w:rPr>
      <w:b/>
      <w:sz w:val="36"/>
      <w:szCs w:val="20"/>
    </w:rPr>
  </w:style>
  <w:style w:type="paragraph" w:styleId="1268" w:customStyle="1">
    <w:name w:val="Char Char Char Char Char Char Char Char Char Char Char Char Char Char Char Char1"/>
    <w:basedOn w:val="887"/>
    <w:next w:val="692"/>
    <w:uiPriority w:val="0"/>
    <w:qFormat/>
    <w:pPr>
      <w:ind w:firstLine="0"/>
      <w:jc w:val="left"/>
      <w:spacing w:line="240" w:lineRule="auto"/>
    </w:pPr>
    <w:rPr>
      <w:rFonts w:ascii="Arial" w:hAnsi="Arial" w:eastAsia="黑体"/>
      <w:bCs w:val="0"/>
      <w:sz w:val="24"/>
      <w:szCs w:val="20"/>
    </w:rPr>
  </w:style>
  <w:style w:type="paragraph" w:styleId="1269" w:customStyle="1">
    <w:name w:val="正文(其它)"/>
    <w:basedOn w:val="692"/>
    <w:uiPriority w:val="0"/>
    <w:qFormat/>
    <w:pPr>
      <w:jc w:val="center"/>
      <w:spacing w:line="312" w:lineRule="auto"/>
    </w:pPr>
    <w:rPr>
      <w:rFonts w:ascii="黑体" w:eastAsia="黑体"/>
      <w:sz w:val="32"/>
      <w:szCs w:val="32"/>
    </w:rPr>
  </w:style>
  <w:style w:type="paragraph" w:styleId="1270" w:customStyle="1">
    <w:name w:val="xl65"/>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1" w:customStyle="1">
    <w:name w:val="Char Char Char Char Char Char Char Char Char Char Char Char Char Char Char"/>
    <w:basedOn w:val="887"/>
    <w:next w:val="692"/>
    <w:uiPriority w:val="0"/>
    <w:qFormat/>
    <w:pPr>
      <w:ind w:firstLine="0"/>
      <w:jc w:val="left"/>
      <w:spacing w:line="240" w:lineRule="auto"/>
    </w:pPr>
    <w:rPr>
      <w:rFonts w:ascii="Arial" w:hAnsi="Arial" w:eastAsia="黑体"/>
      <w:bCs w:val="0"/>
      <w:sz w:val="24"/>
      <w:szCs w:val="20"/>
    </w:rPr>
  </w:style>
  <w:style w:type="paragraph" w:styleId="1272" w:customStyle="1">
    <w:name w:val="Char Char4 Char"/>
    <w:basedOn w:val="692"/>
    <w:uiPriority w:val="0"/>
    <w:qFormat/>
    <w:rPr>
      <w:rFonts w:ascii="Tahoma" w:hAnsi="Tahoma"/>
      <w:sz w:val="24"/>
      <w:szCs w:val="20"/>
    </w:rPr>
  </w:style>
  <w:style w:type="paragraph" w:styleId="1273"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样式 正文缩进正文（首行缩进两字）特点ALT+Z表正文正文非缩进四号段1Normal Indent Char2...4"/>
    <w:basedOn w:val="927"/>
    <w:uiPriority w:val="0"/>
    <w:qFormat/>
    <w:pPr>
      <w:numPr>
        <w:ilvl w:val="4"/>
        <w:numId w:val="1"/>
      </w:numPr>
      <w:spacing w:after="0" w:line="300" w:lineRule="auto"/>
      <w:widowControl/>
    </w:pPr>
    <w:rPr>
      <w:rFonts w:ascii="宋体" w:hAnsi="宋体"/>
      <w:color w:val="000000"/>
      <w:sz w:val="24"/>
      <w:szCs w:val="20"/>
    </w:rPr>
  </w:style>
  <w:style w:type="paragraph" w:styleId="1275" w:customStyle="1">
    <w:name w:val="Char Char3 Char Char Char Char Char Char Char Char Char Char Char Char Char Char Char Char"/>
    <w:basedOn w:val="692"/>
    <w:uiPriority w:val="0"/>
    <w:qFormat/>
    <w:pPr>
      <w:ind w:firstLine="200"/>
      <w:jc w:val="left"/>
      <w:spacing w:after="160" w:line="360" w:lineRule="auto"/>
      <w:widowControl/>
    </w:pPr>
    <w:rPr>
      <w:rFonts w:ascii="宋体" w:hAnsi="宋体"/>
      <w:sz w:val="24"/>
      <w:szCs w:val="20"/>
    </w:rPr>
  </w:style>
  <w:style w:type="paragraph" w:styleId="1276" w:customStyle="1">
    <w:name w:val="Char Char1 Char Char Char1"/>
    <w:basedOn w:val="692"/>
    <w:uiPriority w:val="0"/>
    <w:qFormat/>
    <w:rPr>
      <w:sz w:val="20"/>
      <w:szCs w:val="20"/>
    </w:rPr>
  </w:style>
  <w:style w:type="paragraph" w:styleId="1277" w:customStyle="1">
    <w:name w:val="Char Char111"/>
    <w:basedOn w:val="692"/>
    <w:uiPriority w:val="0"/>
    <w:qFormat/>
    <w:rPr>
      <w:sz w:val="20"/>
      <w:szCs w:val="20"/>
    </w:rPr>
  </w:style>
  <w:style w:type="paragraph" w:styleId="1278" w:customStyle="1">
    <w:name w:val="xl5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9" w:customStyle="1">
    <w:name w:val="样式 正文缩进正文（首行缩进两字）特点ALT+Z表正文正文非缩进四号段1Normal Indent Char2...2"/>
    <w:basedOn w:val="888"/>
    <w:uiPriority w:val="0"/>
    <w:qFormat/>
    <w:pPr>
      <w:ind w:left="1770" w:hanging="420"/>
      <w:jc w:val="center"/>
      <w:spacing w:before="360"/>
      <w:tabs>
        <w:tab w:val="left" w:pos="1770" w:leader="none"/>
      </w:tabs>
    </w:pPr>
    <w:rPr>
      <w:rFonts w:ascii="宋体" w:hAnsi="宋体"/>
      <w:bCs w:val="0"/>
      <w:sz w:val="28"/>
      <w:szCs w:val="20"/>
    </w:rPr>
  </w:style>
  <w:style w:type="paragraph" w:styleId="1280" w:customStyle="1">
    <w:name w:val="表格1"/>
    <w:basedOn w:val="692"/>
    <w:next w:val="692"/>
    <w:uiPriority w:val="0"/>
    <w:qFormat/>
    <w:pPr>
      <w:jc w:val="center"/>
      <w:spacing w:line="288" w:lineRule="auto"/>
    </w:pPr>
    <w:rPr>
      <w:rFonts w:ascii="宋体"/>
      <w:sz w:val="18"/>
      <w:szCs w:val="20"/>
    </w:rPr>
  </w:style>
  <w:style w:type="paragraph" w:styleId="1281" w:customStyle="1">
    <w:name w:val="Char Char2"/>
    <w:basedOn w:val="917"/>
    <w:uiPriority w:val="0"/>
    <w:qFormat/>
    <w:pPr>
      <w:shd w:val="clear" w:color="auto" w:fill="000080"/>
    </w:pPr>
    <w:rPr>
      <w:rFonts w:ascii="Tahoma" w:hAnsi="Tahoma"/>
      <w:sz w:val="24"/>
      <w:szCs w:val="24"/>
    </w:rPr>
  </w:style>
  <w:style w:type="paragraph" w:styleId="1282" w:customStyle="1">
    <w:name w:val="Plain Text1"/>
    <w:basedOn w:val="692"/>
    <w:uiPriority w:val="0"/>
    <w:qFormat/>
    <w:rPr>
      <w:rFonts w:ascii="宋体" w:hAnsi="Courier New" w:eastAsia="楷体_GB2312"/>
      <w:sz w:val="26"/>
      <w:szCs w:val="20"/>
    </w:rPr>
  </w:style>
  <w:style w:type="paragraph" w:styleId="1283" w:customStyle="1">
    <w:name w:val="样式3"/>
    <w:basedOn w:val="937"/>
    <w:uiPriority w:val="0"/>
    <w:qFormat/>
    <w:pPr>
      <w:spacing w:line="0" w:lineRule="atLeast"/>
      <w:outlineLvl w:val="0"/>
    </w:pPr>
    <w:rPr>
      <w:rFonts w:eastAsia="宋体"/>
    </w:rPr>
  </w:style>
  <w:style w:type="paragraph" w:styleId="1284" w:customStyle="1">
    <w:name w:val="font6"/>
    <w:basedOn w:val="692"/>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285" w:customStyle="1">
    <w:name w:val="179"/>
    <w:basedOn w:val="692"/>
    <w:uiPriority w:val="0"/>
    <w:qFormat/>
    <w:pPr>
      <w:ind w:firstLine="420"/>
      <w:widowControl/>
    </w:pPr>
  </w:style>
  <w:style w:type="paragraph" w:styleId="1286" w:customStyle="1">
    <w:name w:val="6'"/>
    <w:basedOn w:val="692"/>
    <w:uiPriority w:val="0"/>
    <w:qFormat/>
    <w:pPr>
      <w:jc w:val="center"/>
      <w:spacing w:line="320" w:lineRule="exact"/>
    </w:pPr>
    <w:rPr>
      <w:spacing w:val="20"/>
      <w:szCs w:val="20"/>
    </w:rPr>
  </w:style>
  <w:style w:type="paragraph" w:styleId="1287" w:customStyle="1">
    <w:name w:val="_Style 4"/>
    <w:basedOn w:val="692"/>
    <w:next w:val="1117"/>
    <w:uiPriority w:val="99"/>
    <w:qFormat/>
    <w:pPr>
      <w:ind w:firstLine="420"/>
      <w:jc w:val="left"/>
      <w:spacing w:after="200"/>
      <w:widowControl/>
    </w:pPr>
    <w:rPr>
      <w:rFonts w:ascii="Tahoma" w:hAnsi="Tahoma" w:eastAsia="微软雅黑" w:cs="Tahoma"/>
      <w:sz w:val="22"/>
      <w:szCs w:val="22"/>
    </w:rPr>
  </w:style>
  <w:style w:type="paragraph" w:styleId="1288" w:customStyle="1">
    <w:name w:val="修订111"/>
    <w:uiPriority w:val="0"/>
    <w:qFormat/>
    <w:rPr>
      <w:rFonts w:hint="default" w:ascii="Times New Roman" w:hAnsi="Times New Roman" w:eastAsia="宋体" w:cs="Times New Roman"/>
      <w:lang w:val="en-US" w:eastAsia="zh-CN" w:bidi="ar-SA"/>
    </w:rPr>
  </w:style>
  <w:style w:type="paragraph" w:styleId="1289"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290" w:customStyle="1">
    <w:name w:val="标题 3_0"/>
    <w:basedOn w:val="936"/>
    <w:next w:val="936"/>
    <w:uiPriority w:val="0"/>
    <w:qFormat/>
    <w:pPr>
      <w:keepLines/>
      <w:keepNext/>
      <w:spacing w:before="260" w:after="260" w:line="413" w:lineRule="auto"/>
      <w:outlineLvl w:val="2"/>
    </w:pPr>
    <w:rPr>
      <w:b/>
      <w:bCs/>
      <w:sz w:val="32"/>
      <w:szCs w:val="32"/>
    </w:rPr>
  </w:style>
  <w:style w:type="paragraph" w:styleId="1291" w:customStyle="1">
    <w:name w:val="Char"/>
    <w:basedOn w:val="692"/>
    <w:uiPriority w:val="0"/>
    <w:qFormat/>
    <w:pPr>
      <w:jc w:val="left"/>
      <w:spacing w:after="160" w:line="240" w:lineRule="exact"/>
      <w:widowControl/>
    </w:pPr>
  </w:style>
  <w:style w:type="paragraph" w:styleId="1292" w:customStyle="1">
    <w:name w:val="正文格式"/>
    <w:basedOn w:val="692"/>
    <w:uiPriority w:val="0"/>
    <w:qFormat/>
    <w:pPr>
      <w:ind w:firstLine="420"/>
      <w:spacing w:line="500" w:lineRule="exact"/>
    </w:pPr>
    <w:rPr>
      <w:rFonts w:cs="宋体"/>
      <w:szCs w:val="20"/>
    </w:rPr>
  </w:style>
  <w:style w:type="paragraph" w:styleId="1293" w:customStyle="1">
    <w:name w:val="纯文本1"/>
    <w:basedOn w:val="692"/>
    <w:uiPriority w:val="0"/>
    <w:qFormat/>
    <w:rPr>
      <w:rFonts w:ascii="宋体" w:hAnsi="Courier New" w:eastAsia="楷体_GB2312"/>
      <w:sz w:val="28"/>
      <w:szCs w:val="20"/>
    </w:rPr>
  </w:style>
  <w:style w:type="paragraph" w:styleId="1294" w:customStyle="1">
    <w:name w:val="Char Char Char1 Char1"/>
    <w:basedOn w:val="692"/>
    <w:uiPriority w:val="0"/>
    <w:qFormat/>
    <w:pPr>
      <w:spacing w:after="160" w:line="240" w:lineRule="exact"/>
    </w:pPr>
    <w:rPr>
      <w:rFonts w:ascii="Verdana" w:hAnsi="Verdana"/>
      <w:sz w:val="20"/>
      <w:szCs w:val="20"/>
      <w:lang w:eastAsia="en-US"/>
    </w:rPr>
  </w:style>
  <w:style w:type="paragraph" w:styleId="1295" w:customStyle="1">
    <w:name w:val="正文_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H5"/>
    <w:basedOn w:val="692"/>
    <w:next w:val="692"/>
    <w:uiPriority w:val="0"/>
    <w:qFormat/>
    <w:pPr>
      <w:jc w:val="left"/>
      <w:keepNext/>
      <w:spacing w:before="100" w:after="100"/>
      <w:outlineLvl w:val="5"/>
    </w:pPr>
    <w:rPr>
      <w:b/>
      <w:sz w:val="20"/>
      <w:szCs w:val="20"/>
    </w:rPr>
  </w:style>
  <w:style w:type="paragraph" w:styleId="1297" w:customStyle="1">
    <w:name w:val="样式 标题 1 + 黑体 三号 非加粗 居中 段前: 6 磅 段后: 6 磅 行距: 固定值 20 磅"/>
    <w:basedOn w:val="886"/>
    <w:uiPriority w:val="0"/>
    <w:qFormat/>
    <w:pPr>
      <w:jc w:val="both"/>
      <w:spacing w:before="340" w:after="330" w:line="400" w:lineRule="exact"/>
    </w:pPr>
    <w:rPr>
      <w:rFonts w:hAnsi="黑体" w:cs="宋体"/>
      <w:b w:val="0"/>
      <w:sz w:val="32"/>
      <w:szCs w:val="20"/>
    </w:rPr>
  </w:style>
  <w:style w:type="paragraph" w:styleId="1298" w:customStyle="1">
    <w:name w:val="H4"/>
    <w:basedOn w:val="692"/>
    <w:next w:val="692"/>
    <w:uiPriority w:val="0"/>
    <w:qFormat/>
    <w:pPr>
      <w:jc w:val="left"/>
      <w:keepNext/>
      <w:spacing w:before="100" w:after="100"/>
      <w:outlineLvl w:val="4"/>
    </w:pPr>
    <w:rPr>
      <w:b/>
      <w:sz w:val="24"/>
      <w:szCs w:val="20"/>
    </w:rPr>
  </w:style>
  <w:style w:type="paragraph" w:styleId="1299" w:customStyle="1">
    <w:name w:val="段落"/>
    <w:basedOn w:val="692"/>
    <w:uiPriority w:val="0"/>
    <w:qFormat/>
    <w:pPr>
      <w:ind w:firstLine="420"/>
    </w:pPr>
    <w:rPr>
      <w:rFonts w:ascii="宋体" w:hAnsi="宋体"/>
      <w:color w:val="000000"/>
      <w:szCs w:val="20"/>
    </w:rPr>
  </w:style>
  <w:style w:type="paragraph" w:styleId="1300" w:customStyle="1">
    <w:name w:val="正文缩进_0"/>
    <w:basedOn w:val="1024"/>
    <w:uiPriority w:val="0"/>
    <w:qFormat/>
    <w:pPr>
      <w:ind w:firstLine="420"/>
      <w:jc w:val="both"/>
      <w:widowControl w:val="off"/>
    </w:pPr>
    <w:rPr>
      <w:u w:val="single"/>
    </w:rPr>
  </w:style>
  <w:style w:type="paragraph" w:styleId="1301" w:customStyle="1">
    <w:name w:val="xl110"/>
    <w:basedOn w:val="69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302" w:customStyle="1">
    <w:name w:val="空半行"/>
    <w:basedOn w:val="692"/>
    <w:uiPriority w:val="0"/>
    <w:qFormat/>
    <w:pPr>
      <w:spacing w:line="120" w:lineRule="exact"/>
    </w:pPr>
    <w:rPr>
      <w:rFonts w:eastAsia="仿宋_GB2312"/>
      <w:color w:val="ffffff"/>
      <w:sz w:val="30"/>
      <w:szCs w:val="20"/>
    </w:rPr>
  </w:style>
  <w:style w:type="paragraph" w:styleId="1303" w:customStyle="1">
    <w:name w:val="xl7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04" w:customStyle="1">
    <w:name w:val="Preformatted"/>
    <w:basedOn w:val="69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05" w:customStyle="1">
    <w:name w:val="TOC 标题2"/>
    <w:basedOn w:val="886"/>
    <w:next w:val="692"/>
    <w:uiPriority w:val="0"/>
    <w:qFormat/>
    <w:pPr>
      <w:jc w:val="both"/>
      <w:spacing w:before="340" w:after="330" w:line="576" w:lineRule="auto"/>
      <w:outlineLvl w:val="9"/>
    </w:pPr>
    <w:rPr>
      <w:rFonts w:eastAsia="黑体"/>
      <w:sz w:val="44"/>
    </w:rPr>
  </w:style>
  <w:style w:type="paragraph" w:styleId="1306" w:customStyle="1">
    <w:name w:val="Char Char Char1 Char"/>
    <w:basedOn w:val="692"/>
    <w:uiPriority w:val="0"/>
    <w:qFormat/>
    <w:pPr>
      <w:ind w:hanging="425"/>
      <w:keepNext/>
      <w:spacing w:before="80" w:after="80"/>
      <w:widowControl/>
      <w:tabs>
        <w:tab w:val="left" w:pos="425" w:leader="none"/>
      </w:tabs>
    </w:pPr>
    <w:rPr>
      <w:rFonts w:ascii="Arial" w:hAnsi="Arial" w:cs="Arial"/>
      <w:sz w:val="20"/>
      <w:szCs w:val="20"/>
    </w:rPr>
  </w:style>
  <w:style w:type="paragraph" w:styleId="130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样式 目录 2 + 左侧:  1 字符"/>
    <w:basedOn w:val="971"/>
    <w:uiPriority w:val="0"/>
    <w:qFormat/>
    <w:pPr>
      <w:ind w:left="200"/>
      <w:spacing w:line="400" w:lineRule="exact"/>
    </w:pPr>
    <w:rPr>
      <w:rFonts w:cs="宋体"/>
      <w:b/>
      <w:bCs/>
      <w:szCs w:val="20"/>
    </w:rPr>
  </w:style>
  <w:style w:type="paragraph" w:styleId="1309" w:customStyle="1">
    <w:name w:val="xl51"/>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10" w:customStyle="1">
    <w:name w:val="_Style 37"/>
    <w:basedOn w:val="692"/>
    <w:next w:val="692"/>
    <w:uiPriority w:val="0"/>
    <w:qFormat/>
  </w:style>
  <w:style w:type="paragraph" w:styleId="1311" w:customStyle="1">
    <w:name w:val="H6"/>
    <w:basedOn w:val="692"/>
    <w:next w:val="692"/>
    <w:uiPriority w:val="0"/>
    <w:qFormat/>
    <w:pPr>
      <w:jc w:val="left"/>
      <w:keepNext/>
      <w:spacing w:before="100" w:after="100"/>
      <w:outlineLvl w:val="6"/>
    </w:pPr>
    <w:rPr>
      <w:b/>
      <w:sz w:val="16"/>
      <w:szCs w:val="20"/>
    </w:rPr>
  </w:style>
  <w:style w:type="paragraph" w:styleId="1312" w:customStyle="1">
    <w:name w:val="flNote"/>
    <w:basedOn w:val="692"/>
    <w:uiPriority w:val="0"/>
    <w:qFormat/>
    <w:pPr>
      <w:jc w:val="center"/>
      <w:spacing w:before="320" w:after="160" w:line="360" w:lineRule="atLeast"/>
    </w:pPr>
    <w:rPr>
      <w:rFonts w:ascii="Arial" w:eastAsia="黑体"/>
      <w:sz w:val="30"/>
      <w:szCs w:val="20"/>
    </w:rPr>
  </w:style>
  <w:style w:type="paragraph" w:styleId="1313" w:customStyle="1">
    <w:name w:val="纯文本2"/>
    <w:basedOn w:val="692"/>
    <w:uiPriority w:val="0"/>
    <w:qFormat/>
    <w:rPr>
      <w:rFonts w:ascii="宋体" w:hAnsi="Courier New"/>
    </w:rPr>
  </w:style>
  <w:style w:type="paragraph" w:styleId="1314" w:customStyle="1">
    <w:name w:val="Char1 Char Char Char Char Char Char Char Char"/>
    <w:basedOn w:val="887"/>
    <w:next w:val="692"/>
    <w:uiPriority w:val="0"/>
    <w:qFormat/>
    <w:pPr>
      <w:ind w:firstLine="0"/>
      <w:jc w:val="left"/>
      <w:spacing w:line="240" w:lineRule="auto"/>
    </w:pPr>
    <w:rPr>
      <w:rFonts w:ascii="Arial" w:hAnsi="Arial" w:eastAsia="黑体"/>
      <w:bCs w:val="0"/>
      <w:sz w:val="32"/>
      <w:szCs w:val="20"/>
    </w:rPr>
  </w:style>
  <w:style w:type="paragraph" w:styleId="1315" w:customStyle="1">
    <w:name w:val="Char Char Char Char"/>
    <w:basedOn w:val="692"/>
    <w:uiPriority w:val="0"/>
    <w:qFormat/>
    <w:pPr>
      <w:spacing w:line="500" w:lineRule="exact"/>
      <w:widowControl/>
      <w:outlineLvl w:val="2"/>
    </w:pPr>
    <w:rPr>
      <w:rFonts w:ascii="黑体" w:hAnsi="Verdana" w:eastAsia="黑体" w:cs="黑体"/>
      <w:sz w:val="28"/>
      <w:szCs w:val="28"/>
      <w:lang w:eastAsia="en-US"/>
    </w:rPr>
  </w:style>
  <w:style w:type="paragraph" w:styleId="1316" w:customStyle="1">
    <w:name w:val="默认段落字体 Para Char Char Char Char Char Char Char Char Char1 Char Char Char Char Char Char Char"/>
    <w:basedOn w:val="917"/>
    <w:uiPriority w:val="0"/>
    <w:qFormat/>
    <w:pPr>
      <w:shd w:val="clear" w:color="auto" w:fill="000080"/>
    </w:pPr>
    <w:rPr>
      <w:rFonts w:ascii="Tahoma" w:hAnsi="Tahoma"/>
      <w:sz w:val="24"/>
      <w:szCs w:val="24"/>
    </w:rPr>
  </w:style>
  <w:style w:type="paragraph" w:styleId="1317" w:customStyle="1">
    <w:name w:val="Address"/>
    <w:basedOn w:val="692"/>
    <w:next w:val="692"/>
    <w:uiPriority w:val="0"/>
    <w:qFormat/>
    <w:pPr>
      <w:jc w:val="left"/>
    </w:pPr>
    <w:rPr>
      <w:i/>
      <w:sz w:val="24"/>
      <w:szCs w:val="20"/>
    </w:rPr>
  </w:style>
  <w:style w:type="paragraph" w:styleId="1318" w:customStyle="1">
    <w:name w:val="2-2ji"/>
    <w:basedOn w:val="887"/>
    <w:uiPriority w:val="0"/>
    <w:qFormat/>
    <w:pPr>
      <w:ind w:firstLine="0"/>
      <w:jc w:val="center"/>
    </w:pPr>
    <w:rPr>
      <w:rFonts w:ascii="宋体" w:hAnsi="宋体"/>
      <w:sz w:val="36"/>
      <w:szCs w:val="24"/>
    </w:rPr>
  </w:style>
  <w:style w:type="paragraph" w:styleId="1319" w:customStyle="1">
    <w:name w:val="样式 标题 3 + (中文) 黑体 小四 非加粗 段前: 7.8 磅 段后: 0 磅 行距: 固定值 20 磅"/>
    <w:basedOn w:val="888"/>
    <w:uiPriority w:val="0"/>
    <w:qFormat/>
    <w:pPr>
      <w:spacing w:line="400" w:lineRule="exact"/>
    </w:pPr>
    <w:rPr>
      <w:rFonts w:eastAsia="黑体" w:cs="宋体"/>
      <w:b w:val="0"/>
      <w:bCs w:val="0"/>
      <w:sz w:val="21"/>
      <w:szCs w:val="20"/>
    </w:rPr>
  </w:style>
  <w:style w:type="paragraph" w:styleId="1320" w:customStyle="1">
    <w:name w:val="Char Char Char Char Char Char Char Char Char Char Char Char Char Char Char Char"/>
    <w:basedOn w:val="887"/>
    <w:next w:val="692"/>
    <w:uiPriority w:val="0"/>
    <w:qFormat/>
    <w:pPr>
      <w:ind w:firstLine="0"/>
      <w:jc w:val="left"/>
      <w:spacing w:line="240" w:lineRule="auto"/>
    </w:pPr>
    <w:rPr>
      <w:rFonts w:ascii="Arial" w:hAnsi="Arial" w:eastAsia="黑体"/>
      <w:bCs w:val="0"/>
      <w:sz w:val="24"/>
      <w:szCs w:val="20"/>
    </w:rPr>
  </w:style>
  <w:style w:type="paragraph" w:styleId="1321" w:customStyle="1">
    <w:name w:val="p0"/>
    <w:basedOn w:val="692"/>
    <w:uiPriority w:val="0"/>
    <w:qFormat/>
    <w:pPr>
      <w:widowControl/>
    </w:pPr>
    <w:rPr>
      <w:rFonts w:cs="宋体"/>
      <w:szCs w:val="21"/>
    </w:rPr>
  </w:style>
  <w:style w:type="paragraph" w:styleId="1322" w:customStyle="1">
    <w:name w:val="Definition List"/>
    <w:basedOn w:val="692"/>
    <w:next w:val="1323"/>
    <w:uiPriority w:val="0"/>
    <w:qFormat/>
    <w:pPr>
      <w:ind w:left="360"/>
      <w:jc w:val="left"/>
    </w:pPr>
    <w:rPr>
      <w:sz w:val="24"/>
      <w:szCs w:val="20"/>
    </w:rPr>
  </w:style>
  <w:style w:type="paragraph" w:styleId="1323" w:customStyle="1">
    <w:name w:val="Definition Term"/>
    <w:basedOn w:val="692"/>
    <w:next w:val="1322"/>
    <w:uiPriority w:val="0"/>
    <w:qFormat/>
    <w:pPr>
      <w:jc w:val="left"/>
    </w:pPr>
    <w:rPr>
      <w:sz w:val="24"/>
      <w:szCs w:val="20"/>
    </w:rPr>
  </w:style>
  <w:style w:type="paragraph" w:styleId="1324" w:customStyle="1">
    <w:name w:val="默认段落字体 Para Char Char Char Char Char Char Char"/>
    <w:basedOn w:val="692"/>
    <w:uiPriority w:val="0"/>
    <w:qFormat/>
    <w:rPr>
      <w:rFonts w:ascii="Tahoma" w:hAnsi="Tahoma"/>
      <w:sz w:val="24"/>
      <w:szCs w:val="20"/>
    </w:rPr>
  </w:style>
  <w:style w:type="paragraph" w:styleId="1325" w:customStyle="1">
    <w:name w:val="正文_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6" w:customStyle="1">
    <w:name w:val="正文文本_0"/>
    <w:basedOn w:val="936"/>
    <w:uiPriority w:val="0"/>
    <w:qFormat/>
    <w:pPr>
      <w:ind w:left="72" w:right="30"/>
      <w:jc w:val="center"/>
      <w:spacing w:after="60" w:line="360" w:lineRule="atLeast"/>
    </w:pPr>
    <w:rPr>
      <w:sz w:val="20"/>
      <w:szCs w:val="20"/>
    </w:rPr>
  </w:style>
  <w:style w:type="paragraph" w:styleId="1327" w:customStyle="1">
    <w:name w:val="H3"/>
    <w:basedOn w:val="692"/>
    <w:next w:val="692"/>
    <w:uiPriority w:val="0"/>
    <w:qFormat/>
    <w:pPr>
      <w:jc w:val="left"/>
      <w:keepNext/>
      <w:spacing w:before="100" w:after="100"/>
      <w:outlineLvl w:val="3"/>
    </w:pPr>
    <w:rPr>
      <w:b/>
      <w:sz w:val="28"/>
      <w:szCs w:val="20"/>
    </w:rPr>
  </w:style>
  <w:style w:type="paragraph" w:styleId="1328" w:customStyle="1">
    <w:name w:val="xl57"/>
    <w:basedOn w:val="6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29" w:customStyle="1">
    <w:name w:val="样式4"/>
    <w:basedOn w:val="1283"/>
    <w:uiPriority w:val="0"/>
    <w:qFormat/>
    <w:rPr>
      <w:b/>
    </w:rPr>
  </w:style>
  <w:style w:type="paragraph" w:styleId="1330" w:customStyle="1">
    <w:name w:val="Blockquote"/>
    <w:basedOn w:val="692"/>
    <w:uiPriority w:val="0"/>
    <w:qFormat/>
    <w:pPr>
      <w:ind w:left="360" w:right="360"/>
      <w:jc w:val="left"/>
      <w:spacing w:before="100" w:after="100"/>
    </w:pPr>
    <w:rPr>
      <w:sz w:val="24"/>
      <w:szCs w:val="20"/>
    </w:rPr>
  </w:style>
  <w:style w:type="paragraph" w:styleId="1331" w:customStyle="1">
    <w:name w:val="表格"/>
    <w:basedOn w:val="692"/>
    <w:uiPriority w:val="0"/>
    <w:qFormat/>
    <w:pPr>
      <w:jc w:val="center"/>
    </w:pPr>
    <w:rPr>
      <w:rFonts w:ascii="华文细黑" w:hAnsi="华文细黑"/>
      <w:szCs w:val="20"/>
    </w:rPr>
  </w:style>
  <w:style w:type="paragraph" w:styleId="1332" w:customStyle="1">
    <w:name w:val="xl63"/>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33" w:customStyle="1">
    <w:name w:val="Char1"/>
    <w:basedOn w:val="692"/>
    <w:uiPriority w:val="0"/>
    <w:qFormat/>
    <w:pPr>
      <w:jc w:val="left"/>
      <w:spacing w:after="160" w:line="240" w:lineRule="exact"/>
      <w:widowControl/>
    </w:pPr>
  </w:style>
  <w:style w:type="paragraph" w:styleId="1334" w:customStyle="1">
    <w:name w:val="msonormalindent msonormalindent"/>
    <w:basedOn w:val="692"/>
    <w:uiPriority w:val="0"/>
    <w:qFormat/>
    <w:pPr>
      <w:jc w:val="left"/>
      <w:spacing w:before="100" w:beforeAutospacing="1" w:after="100" w:afterAutospacing="1"/>
      <w:widowControl/>
    </w:pPr>
    <w:rPr>
      <w:rFonts w:ascii="宋体" w:hAnsi="宋体" w:cs="宋体"/>
      <w:sz w:val="24"/>
    </w:rPr>
  </w:style>
  <w:style w:type="paragraph" w:styleId="1335" w:customStyle="1">
    <w:name w:val="xl5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36" w:customStyle="1">
    <w:name w:val="font7"/>
    <w:basedOn w:val="692"/>
    <w:uiPriority w:val="0"/>
    <w:qFormat/>
    <w:pPr>
      <w:jc w:val="left"/>
      <w:spacing w:before="100" w:beforeAutospacing="1" w:after="100" w:afterAutospacing="1"/>
      <w:widowControl/>
    </w:pPr>
    <w:rPr>
      <w:sz w:val="20"/>
      <w:szCs w:val="20"/>
    </w:rPr>
  </w:style>
  <w:style w:type="paragraph" w:styleId="1337" w:customStyle="1">
    <w:name w:val="文档结构图1"/>
    <w:basedOn w:val="692"/>
    <w:uiPriority w:val="0"/>
    <w:qFormat/>
    <w:rPr>
      <w:sz w:val="2"/>
      <w:szCs w:val="20"/>
    </w:rPr>
  </w:style>
  <w:style w:type="paragraph" w:styleId="1338" w:customStyle="1">
    <w:name w:val="表格文字"/>
    <w:basedOn w:val="692"/>
    <w:uiPriority w:val="0"/>
    <w:qFormat/>
    <w:pPr>
      <w:jc w:val="left"/>
      <w:spacing w:line="420" w:lineRule="atLeast"/>
    </w:pPr>
    <w:rPr>
      <w:szCs w:val="20"/>
    </w:rPr>
  </w:style>
  <w:style w:type="paragraph" w:styleId="1339" w:customStyle="1">
    <w:name w:val="样式 (西文) 仿宋_GB2312 居中 行距: 1.5 倍行距"/>
    <w:basedOn w:val="692"/>
    <w:uiPriority w:val="0"/>
    <w:qFormat/>
    <w:pPr>
      <w:jc w:val="center"/>
      <w:spacing w:line="360" w:lineRule="auto"/>
    </w:pPr>
    <w:rPr>
      <w:rFonts w:ascii="宋体" w:hAnsi="宋体" w:cs="宋体"/>
      <w:szCs w:val="20"/>
    </w:rPr>
  </w:style>
  <w:style w:type="paragraph" w:styleId="1340" w:customStyle="1">
    <w:name w:val="列表内容"/>
    <w:basedOn w:val="692"/>
    <w:next w:val="692"/>
    <w:uiPriority w:val="0"/>
    <w:qFormat/>
    <w:pPr>
      <w:numPr>
        <w:ilvl w:val="0"/>
        <w:numId w:val="1"/>
      </w:numPr>
      <w:jc w:val="left"/>
      <w:widowControl/>
      <w:tabs>
        <w:tab w:val="left" w:pos="840" w:leader="none"/>
        <w:tab w:val="left" w:pos="960" w:leader="none"/>
      </w:tabs>
    </w:pPr>
    <w:rPr>
      <w:sz w:val="18"/>
    </w:rPr>
  </w:style>
  <w:style w:type="paragraph" w:styleId="1341" w:customStyle="1">
    <w:name w:val="Char Char25"/>
    <w:basedOn w:val="917"/>
    <w:uiPriority w:val="0"/>
    <w:qFormat/>
    <w:pPr>
      <w:shd w:val="clear" w:color="auto" w:fill="000080"/>
    </w:pPr>
    <w:rPr>
      <w:rFonts w:ascii="Tahoma" w:hAnsi="Tahoma"/>
      <w:sz w:val="24"/>
      <w:szCs w:val="24"/>
    </w:rPr>
  </w:style>
  <w:style w:type="paragraph" w:styleId="1342" w:customStyle="1">
    <w:name w:val="小四 段落 宋体 Char Char Char Char Char Char Char"/>
    <w:basedOn w:val="908"/>
    <w:uiPriority w:val="0"/>
    <w:semiHidden/>
    <w:qFormat/>
    <w:pPr>
      <w:ind w:left="0" w:right="-33" w:firstLine="545"/>
      <w:jc w:val="left"/>
      <w:spacing w:line="360" w:lineRule="auto"/>
      <w:tabs>
        <w:tab w:val="clear" w:pos="1125" w:leader="none"/>
      </w:tabs>
    </w:pPr>
    <w:rPr>
      <w:sz w:val="24"/>
    </w:rPr>
  </w:style>
  <w:style w:type="paragraph" w:styleId="1343" w:customStyle="1">
    <w:name w:val="Char Char Char Char Char Char Char"/>
    <w:basedOn w:val="692"/>
    <w:uiPriority w:val="0"/>
    <w:qFormat/>
    <w:pPr>
      <w:jc w:val="left"/>
      <w:spacing w:after="160" w:line="240" w:lineRule="exact"/>
      <w:widowControl/>
    </w:pPr>
  </w:style>
  <w:style w:type="paragraph" w:styleId="1344" w:customStyle="1">
    <w:name w:val="xl6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45" w:customStyle="1">
    <w:name w:val="样式 标题 2 + Times New Roman 四号 非加粗 段前: 5 磅 段后: 0 磅 行距: 固定值 20..."/>
    <w:basedOn w:val="887"/>
    <w:uiPriority w:val="0"/>
    <w:qFormat/>
    <w:pPr>
      <w:ind w:firstLine="0"/>
      <w:spacing w:before="100" w:line="400" w:lineRule="exact"/>
    </w:pPr>
    <w:rPr>
      <w:rFonts w:ascii="Times New Roman" w:hAnsi="Times New Roman" w:eastAsia="黑体" w:cs="宋体"/>
      <w:b w:val="0"/>
      <w:bCs w:val="0"/>
      <w:szCs w:val="20"/>
    </w:rPr>
  </w:style>
  <w:style w:type="paragraph" w:styleId="1346" w:customStyle="1">
    <w:name w:val="xl4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4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9" w:customStyle="1">
    <w:name w:val="xl6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50" w:customStyle="1">
    <w:name w:val="样式 标题 1 + 宋体 居中 段前: 48 磅 段后: 12 磅 行距: 1.5 倍行距"/>
    <w:basedOn w:val="886"/>
    <w:uiPriority w:val="0"/>
    <w:qFormat/>
    <w:pPr>
      <w:keepLines w:val="0"/>
      <w:keepNext w:val="0"/>
    </w:pPr>
    <w:rPr>
      <w:rFonts w:ascii="宋体" w:hAnsi="宋体" w:eastAsia="黑体" w:cs="宋体"/>
      <w:sz w:val="32"/>
      <w:szCs w:val="32"/>
      <w:lang w:val="zh-CN"/>
    </w:rPr>
  </w:style>
  <w:style w:type="paragraph" w:styleId="1351" w:customStyle="1">
    <w:name w:val="reader-word-layer"/>
    <w:basedOn w:val="692"/>
    <w:uiPriority w:val="0"/>
    <w:qFormat/>
    <w:pPr>
      <w:jc w:val="left"/>
      <w:spacing w:before="100" w:beforeAutospacing="1" w:after="100" w:afterAutospacing="1"/>
      <w:widowControl/>
    </w:pPr>
    <w:rPr>
      <w:rFonts w:ascii="宋体" w:hAnsi="宋体" w:cs="宋体"/>
      <w:sz w:val="24"/>
    </w:rPr>
  </w:style>
  <w:style w:type="paragraph" w:styleId="1352" w:customStyle="1">
    <w:name w:val="Char Char2 Char Char"/>
    <w:basedOn w:val="917"/>
    <w:uiPriority w:val="0"/>
    <w:qFormat/>
    <w:pPr>
      <w:shd w:val="clear" w:color="auto" w:fill="000080"/>
    </w:pPr>
    <w:rPr>
      <w:rFonts w:ascii="Tahoma" w:hAnsi="Tahoma"/>
      <w:sz w:val="24"/>
      <w:szCs w:val="24"/>
    </w:rPr>
  </w:style>
  <w:style w:type="paragraph" w:styleId="1353" w:customStyle="1">
    <w:name w:val="xl73"/>
    <w:basedOn w:val="692"/>
    <w:uiPriority w:val="0"/>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354" w:customStyle="1">
    <w:name w:val="rr"/>
    <w:basedOn w:val="692"/>
    <w:uiPriority w:val="0"/>
    <w:qFormat/>
    <w:pPr>
      <w:jc w:val="left"/>
      <w:spacing w:before="100" w:beforeAutospacing="1" w:after="100" w:afterAutospacing="1"/>
      <w:widowControl/>
    </w:pPr>
    <w:rPr>
      <w:rFonts w:hint="eastAsia" w:ascii="宋体" w:hAnsi="宋体"/>
      <w:szCs w:val="21"/>
    </w:rPr>
  </w:style>
  <w:style w:type="paragraph" w:styleId="1355" w:customStyle="1">
    <w:name w:val="xl5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5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样式 正文缩进 + 黑体 四号 加粗 段前: 6 磅 段后: 6 磅 行距: 单倍行距"/>
    <w:basedOn w:val="912"/>
    <w:uiPriority w:val="0"/>
    <w:qFormat/>
    <w:pPr>
      <w:jc w:val="both"/>
      <w:spacing w:before="120" w:after="120"/>
      <w:outlineLvl w:val="2"/>
    </w:pPr>
    <w:rPr>
      <w:rFonts w:ascii="黑体" w:hAnsi="宋体" w:eastAsia="黑体" w:cs="宋体"/>
      <w:b/>
      <w:bCs/>
      <w:sz w:val="28"/>
    </w:rPr>
  </w:style>
  <w:style w:type="paragraph" w:styleId="1358" w:customStyle="1">
    <w:name w:val="小四 段落 宋体 Char"/>
    <w:basedOn w:val="908"/>
    <w:uiPriority w:val="0"/>
    <w:qFormat/>
    <w:pPr>
      <w:ind w:left="0" w:right="-33" w:firstLine="480"/>
      <w:jc w:val="left"/>
      <w:spacing w:line="360" w:lineRule="auto"/>
      <w:tabs>
        <w:tab w:val="clear" w:pos="1125" w:leader="none"/>
      </w:tabs>
    </w:pPr>
    <w:rPr>
      <w:sz w:val="24"/>
    </w:rPr>
  </w:style>
  <w:style w:type="paragraph" w:styleId="1359" w:customStyle="1">
    <w:name w:val="普通(网站)_0_1"/>
    <w:basedOn w:val="692"/>
    <w:uiPriority w:val="99"/>
    <w:unhideWhenUsed/>
    <w:qFormat/>
    <w:pPr>
      <w:jc w:val="left"/>
      <w:spacing w:before="100" w:beforeAutospacing="1" w:after="100" w:afterAutospacing="1"/>
      <w:widowControl/>
    </w:pPr>
    <w:rPr>
      <w:rFonts w:ascii="宋体" w:hAnsi="宋体" w:cs="宋体"/>
      <w:sz w:val="24"/>
    </w:rPr>
  </w:style>
  <w:style w:type="paragraph" w:styleId="1360" w:customStyle="1">
    <w:name w:val="TOC 标题111"/>
    <w:basedOn w:val="886"/>
    <w:next w:val="692"/>
    <w:uiPriority w:val="0"/>
    <w:qFormat/>
    <w:pPr>
      <w:jc w:val="left"/>
      <w:spacing w:before="480" w:line="276" w:lineRule="auto"/>
      <w:widowControl/>
      <w:outlineLvl w:val="9"/>
    </w:pPr>
    <w:rPr>
      <w:rFonts w:ascii="Cambria" w:hAnsi="Cambria"/>
      <w:color w:val="365f91"/>
      <w:sz w:val="28"/>
      <w:szCs w:val="28"/>
    </w:rPr>
  </w:style>
  <w:style w:type="paragraph" w:styleId="1361" w:customStyle="1">
    <w:name w:val="Char Char5"/>
    <w:basedOn w:val="692"/>
    <w:uiPriority w:val="0"/>
    <w:qFormat/>
  </w:style>
  <w:style w:type="paragraph" w:styleId="1362" w:customStyle="1">
    <w:name w:val="样式 正文缩进 + 黑体 四号 加粗 段前: 6 磅 段后: 6 磅 行距: 单倍行距1"/>
    <w:basedOn w:val="912"/>
    <w:uiPriority w:val="0"/>
    <w:qFormat/>
    <w:pPr>
      <w:numPr>
        <w:ilvl w:val="0"/>
        <w:numId w:val="2"/>
      </w:numPr>
      <w:jc w:val="both"/>
      <w:spacing w:before="120" w:after="120"/>
      <w:outlineLvl w:val="2"/>
    </w:pPr>
    <w:rPr>
      <w:rFonts w:ascii="黑体" w:hAnsi="宋体" w:eastAsia="黑体" w:cs="宋体"/>
      <w:b/>
      <w:bCs/>
      <w:sz w:val="28"/>
    </w:rPr>
  </w:style>
  <w:style w:type="paragraph" w:styleId="1363" w:customStyle="1">
    <w:name w:val="样式 正文缩进正文（首行缩进两字）特点ALT+Z表正文正文非缩进四号段1Normal Indent Char2...3"/>
    <w:basedOn w:val="889"/>
    <w:next w:val="890"/>
    <w:uiPriority w:val="0"/>
    <w:qFormat/>
    <w:pPr>
      <w:numPr>
        <w:ilvl w:val="3"/>
        <w:numId w:val="1"/>
      </w:numPr>
      <w:jc w:val="left"/>
      <w:spacing w:line="360" w:lineRule="auto"/>
    </w:pPr>
    <w:rPr>
      <w:rFonts w:hAnsi="宋体"/>
      <w:bCs w:val="0"/>
      <w:color w:val="000000"/>
      <w:szCs w:val="20"/>
    </w:rPr>
  </w:style>
  <w:style w:type="paragraph" w:styleId="1364" w:customStyle="1">
    <w:name w:val="Char Char1 Char Char Char"/>
    <w:basedOn w:val="692"/>
    <w:uiPriority w:val="0"/>
    <w:qFormat/>
    <w:rPr>
      <w:sz w:val="20"/>
      <w:szCs w:val="20"/>
    </w:rPr>
  </w:style>
  <w:style w:type="paragraph" w:styleId="1365" w:customStyle="1">
    <w:name w:val="xl55"/>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66" w:customStyle="1">
    <w:name w:val="Char Char Char"/>
    <w:basedOn w:val="692"/>
    <w:uiPriority w:val="0"/>
    <w:qFormat/>
    <w:rPr>
      <w:rFonts w:ascii="Tahoma" w:hAnsi="Tahoma"/>
      <w:sz w:val="24"/>
      <w:szCs w:val="20"/>
    </w:rPr>
  </w:style>
  <w:style w:type="paragraph" w:styleId="1367" w:customStyle="1">
    <w:name w:val="样式 正文缩进正文（首行缩进两字）特点ALT+Z表正文正文非缩进四号段1Normal Indent Char2...1"/>
    <w:basedOn w:val="887"/>
    <w:uiPriority w:val="0"/>
    <w:qFormat/>
    <w:pPr>
      <w:numPr>
        <w:ilvl w:val="0"/>
        <w:numId w:val="3"/>
      </w:numPr>
      <w:jc w:val="center"/>
      <w:keepLines w:val="0"/>
      <w:keepNext w:val="0"/>
      <w:spacing w:before="1320" w:after="240" w:line="300" w:lineRule="auto"/>
    </w:pPr>
    <w:rPr>
      <w:rFonts w:ascii="宋体" w:hAnsi="宋体" w:cs="宋体"/>
      <w:color w:val="000000"/>
      <w:sz w:val="30"/>
    </w:rPr>
  </w:style>
  <w:style w:type="paragraph" w:styleId="1368" w:customStyle="1">
    <w:name w:val="xl4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69" w:customStyle="1">
    <w:name w:val="xl6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70" w:customStyle="1">
    <w:name w:val="修订2"/>
    <w:uiPriority w:val="0"/>
    <w:qFormat/>
    <w:rPr>
      <w:rFonts w:hint="default" w:ascii="Times New Roman" w:hAnsi="Times New Roman" w:eastAsia="宋体" w:cs="Times New Roman"/>
      <w:lang w:val="en-US" w:eastAsia="zh-CN" w:bidi="ar-SA"/>
    </w:rPr>
  </w:style>
  <w:style w:type="paragraph" w:styleId="1371" w:customStyle="1">
    <w:name w:val="xl9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2" w:customStyle="1">
    <w:name w:val="QB正文"/>
    <w:basedOn w:val="692"/>
    <w:uiPriority w:val="0"/>
    <w:qFormat/>
    <w:pPr>
      <w:ind w:firstLine="200"/>
      <w:widowControl/>
    </w:pPr>
    <w:rPr>
      <w:rFonts w:ascii="宋体" w:hAnsi="宋体"/>
      <w:szCs w:val="20"/>
    </w:rPr>
  </w:style>
  <w:style w:type="paragraph" w:styleId="1373" w:customStyle="1">
    <w:name w:val="正文_3_0"/>
    <w:uiPriority w:val="0"/>
    <w:qFormat/>
    <w:pPr>
      <w:numPr>
        <w:ilvl w:val="2"/>
        <w:numId w:val="4"/>
      </w:numPr>
      <w:ind w:left="0" w:firstLine="0"/>
      <w:jc w:val="both"/>
      <w:widowControl w:val="off"/>
    </w:pPr>
    <w:rPr>
      <w:rFonts w:hint="default" w:ascii="Calibri" w:hAnsi="Calibri" w:eastAsia="宋体" w:cs="Times New Roman"/>
      <w:sz w:val="21"/>
      <w:szCs w:val="22"/>
      <w:lang w:val="en-US" w:eastAsia="zh-CN" w:bidi="ar-SA"/>
    </w:rPr>
  </w:style>
  <w:style w:type="paragraph" w:styleId="1374" w:customStyle="1">
    <w:name w:val="TOC 标题21"/>
    <w:basedOn w:val="886"/>
    <w:next w:val="692"/>
    <w:uiPriority w:val="0"/>
    <w:qFormat/>
    <w:pPr>
      <w:jc w:val="left"/>
      <w:spacing w:before="480" w:line="276" w:lineRule="auto"/>
      <w:widowControl/>
      <w:outlineLvl w:val="9"/>
    </w:pPr>
    <w:rPr>
      <w:rFonts w:ascii="Cambria" w:hAnsi="Cambria"/>
      <w:color w:val="365f91"/>
      <w:sz w:val="28"/>
      <w:szCs w:val="28"/>
    </w:rPr>
  </w:style>
  <w:style w:type="paragraph" w:styleId="1375" w:customStyle="1">
    <w:name w:val="纯文本6"/>
    <w:basedOn w:val="692"/>
    <w:uiPriority w:val="0"/>
    <w:qFormat/>
    <w:rPr>
      <w:rFonts w:ascii="宋体" w:hAnsi="Courier New" w:eastAsia="楷体_GB2312"/>
      <w:sz w:val="26"/>
      <w:szCs w:val="20"/>
    </w:rPr>
  </w:style>
  <w:style w:type="paragraph" w:styleId="1376" w:customStyle="1">
    <w:name w:val="xl5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Default Paragraph Font Para Char"/>
    <w:basedOn w:val="692"/>
    <w:uiPriority w:val="0"/>
    <w:semiHidden/>
    <w:qFormat/>
    <w:pPr>
      <w:jc w:val="left"/>
      <w:spacing w:after="160" w:line="240" w:lineRule="exact"/>
      <w:widowControl/>
    </w:pPr>
    <w:rPr>
      <w:rFonts w:ascii="Verdana" w:hAnsi="Verdana"/>
      <w:sz w:val="20"/>
      <w:szCs w:val="20"/>
      <w:lang w:eastAsia="en-US"/>
    </w:rPr>
  </w:style>
  <w:style w:type="paragraph" w:styleId="1379" w:customStyle="1">
    <w:name w:val="CM14"/>
    <w:basedOn w:val="1202"/>
    <w:next w:val="1202"/>
    <w:uiPriority w:val="99"/>
    <w:unhideWhenUsed/>
    <w:qFormat/>
    <w:rPr>
      <w:rFonts w:hint="eastAsia" w:ascii="黑体" w:hAnsi="黑体" w:eastAsia="黑体"/>
      <w:b/>
      <w:szCs w:val="20"/>
    </w:rPr>
  </w:style>
  <w:style w:type="paragraph" w:styleId="1380" w:customStyle="1">
    <w:name w:val="批注主题1"/>
    <w:basedOn w:val="919"/>
    <w:next w:val="919"/>
    <w:uiPriority w:val="0"/>
    <w:qFormat/>
    <w:rPr>
      <w:b/>
      <w:bCs/>
      <w:sz w:val="24"/>
      <w:szCs w:val="24"/>
    </w:rPr>
  </w:style>
  <w:style w:type="paragraph" w:styleId="1381">
    <w:name w:val="List Paragraph"/>
    <w:basedOn w:val="692"/>
    <w:uiPriority w:val="34"/>
    <w:qFormat/>
    <w:pPr>
      <w:ind w:firstLine="420"/>
    </w:pPr>
    <w:rPr>
      <w:rFonts w:ascii="Calibri" w:hAnsi="Calibri"/>
      <w:szCs w:val="20"/>
    </w:rPr>
  </w:style>
  <w:style w:type="paragraph" w:styleId="1382" w:customStyle="1">
    <w:name w:val="Table Paragraph"/>
    <w:basedOn w:val="692"/>
    <w:uiPriority w:val="1"/>
    <w:qFormat/>
    <w:pPr>
      <w:jc w:val="left"/>
    </w:pPr>
    <w:rPr>
      <w:sz w:val="24"/>
    </w:rPr>
  </w:style>
  <w:style w:type="paragraph" w:styleId="1383" w:customStyle="1">
    <w:name w:val="日期1"/>
    <w:basedOn w:val="692"/>
    <w:next w:val="692"/>
    <w:uiPriority w:val="0"/>
    <w:qFormat/>
    <w:pPr>
      <w:ind w:left="100"/>
    </w:pPr>
    <w:rPr>
      <w:sz w:val="24"/>
    </w:rPr>
  </w:style>
  <w:style w:type="paragraph" w:styleId="1384" w:customStyle="1">
    <w:name w:val="表格标题"/>
    <w:basedOn w:val="692"/>
    <w:uiPriority w:val="0"/>
    <w:qFormat/>
    <w:pPr>
      <w:jc w:val="center"/>
    </w:pPr>
    <w:rPr>
      <w:rFonts w:ascii="宋体" w:hAnsi="宋体" w:cs="宋体"/>
      <w:b/>
      <w:bCs/>
      <w:szCs w:val="20"/>
    </w:rPr>
  </w:style>
  <w:style w:type="paragraph" w:styleId="1385" w:customStyle="1">
    <w:name w:val="Char21"/>
    <w:basedOn w:val="692"/>
    <w:uiPriority w:val="0"/>
    <w:qFormat/>
    <w:pPr>
      <w:jc w:val="left"/>
      <w:spacing w:after="160" w:line="240" w:lineRule="exact"/>
      <w:widowControl/>
    </w:pPr>
    <w:rPr>
      <w:rFonts w:ascii="Verdana" w:hAnsi="Verdana" w:eastAsia="仿宋_GB2312"/>
      <w:sz w:val="24"/>
      <w:szCs w:val="20"/>
      <w:lang w:eastAsia="en-US"/>
    </w:rPr>
  </w:style>
  <w:style w:type="paragraph" w:styleId="1386" w:customStyle="1">
    <w:name w:val="图表目录1"/>
    <w:basedOn w:val="692"/>
    <w:next w:val="692"/>
    <w:uiPriority w:val="0"/>
    <w:qFormat/>
    <w:pPr>
      <w:ind w:left="200" w:hanging="200"/>
    </w:pPr>
  </w:style>
  <w:style w:type="paragraph" w:styleId="1387" w:customStyle="1">
    <w:name w:val="Char Char Char1"/>
    <w:basedOn w:val="692"/>
    <w:uiPriority w:val="0"/>
    <w:qFormat/>
    <w:rPr>
      <w:rFonts w:ascii="Tahoma" w:hAnsi="Tahoma"/>
      <w:sz w:val="24"/>
      <w:szCs w:val="20"/>
    </w:rPr>
  </w:style>
  <w:style w:type="paragraph" w:styleId="1388" w:customStyle="1">
    <w:name w:val="TOC 标题11"/>
    <w:basedOn w:val="886"/>
    <w:next w:val="692"/>
    <w:uiPriority w:val="0"/>
    <w:qFormat/>
    <w:pPr>
      <w:jc w:val="both"/>
      <w:spacing w:before="340" w:after="330" w:line="576" w:lineRule="auto"/>
      <w:outlineLvl w:val="9"/>
    </w:pPr>
    <w:rPr>
      <w:rFonts w:ascii="Calibri" w:hAnsi="Calibri"/>
      <w:bCs w:val="0"/>
      <w:sz w:val="44"/>
      <w:szCs w:val="20"/>
    </w:rPr>
  </w:style>
  <w:style w:type="paragraph" w:styleId="1389"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390" w:customStyle="1">
    <w:name w:val="修订11"/>
    <w:uiPriority w:val="0"/>
    <w:qFormat/>
    <w:rPr>
      <w:rFonts w:hint="default" w:ascii="Times New Roman" w:hAnsi="Times New Roman" w:eastAsia="宋体" w:cs="Times New Roman"/>
      <w:szCs w:val="24"/>
      <w:lang w:val="en-US" w:eastAsia="zh-CN" w:bidi="ar-SA"/>
    </w:rPr>
  </w:style>
  <w:style w:type="paragraph" w:styleId="1391" w:customStyle="1">
    <w:name w:val="xl5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2" w:customStyle="1">
    <w:name w:val="msolistparagraph"/>
    <w:basedOn w:val="692"/>
    <w:uiPriority w:val="0"/>
    <w:qFormat/>
    <w:pPr>
      <w:jc w:val="left"/>
      <w:spacing w:before="100" w:beforeAutospacing="1" w:after="100" w:afterAutospacing="1"/>
      <w:widowControl/>
    </w:pPr>
    <w:rPr>
      <w:rFonts w:ascii="宋体" w:hAnsi="宋体" w:cs="宋体"/>
      <w:sz w:val="24"/>
    </w:rPr>
  </w:style>
  <w:style w:type="paragraph" w:styleId="1393" w:customStyle="1">
    <w:name w:val="表格正文 居中"/>
    <w:basedOn w:val="692"/>
    <w:uiPriority w:val="0"/>
    <w:qFormat/>
    <w:pPr>
      <w:jc w:val="center"/>
    </w:pPr>
    <w:rPr>
      <w:rFonts w:ascii="宋体" w:hAnsi="宋体" w:cs="宋体"/>
      <w:szCs w:val="20"/>
    </w:rPr>
  </w:style>
  <w:style w:type="paragraph" w:styleId="139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xl6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6" w:customStyle="1">
    <w:name w:val="Char Char4 Char Char"/>
    <w:basedOn w:val="692"/>
    <w:uiPriority w:val="0"/>
    <w:qFormat/>
    <w:rPr>
      <w:rFonts w:ascii="Tahoma" w:hAnsi="Tahoma"/>
      <w:sz w:val="24"/>
      <w:szCs w:val="20"/>
    </w:rPr>
  </w:style>
  <w:style w:type="paragraph" w:styleId="1397" w:customStyle="1">
    <w:name w:val="小四 段落 宋体 Char Char Char Char Char Char"/>
    <w:basedOn w:val="1342"/>
    <w:uiPriority w:val="0"/>
    <w:qFormat/>
    <w:pPr>
      <w:ind w:firstLine="480"/>
    </w:pPr>
    <w:rPr>
      <w:rFonts w:ascii="宋体" w:hAnsi="宋体"/>
    </w:rPr>
  </w:style>
  <w:style w:type="paragraph" w:styleId="1398" w:customStyle="1">
    <w:name w:val="Char Char Char1 Char Char Char Char"/>
    <w:basedOn w:val="692"/>
    <w:uiPriority w:val="0"/>
    <w:qFormat/>
    <w:pPr>
      <w:jc w:val="left"/>
      <w:spacing w:after="160" w:line="240" w:lineRule="exact"/>
      <w:widowControl/>
    </w:pPr>
    <w:rPr>
      <w:sz w:val="24"/>
    </w:rPr>
  </w:style>
  <w:style w:type="paragraph" w:styleId="1399" w:customStyle="1">
    <w:name w:val="CM13"/>
    <w:basedOn w:val="1202"/>
    <w:next w:val="1202"/>
    <w:uiPriority w:val="99"/>
    <w:unhideWhenUsed/>
    <w:qFormat/>
    <w:rPr>
      <w:rFonts w:hint="eastAsia" w:ascii="黑体" w:hAnsi="黑体" w:eastAsia="黑体"/>
      <w:b/>
      <w:szCs w:val="20"/>
    </w:rPr>
  </w:style>
  <w:style w:type="paragraph" w:styleId="1400" w:customStyle="1">
    <w:name w:val="xl50"/>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01" w:customStyle="1">
    <w:name w:val="xl6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02" w:customStyle="1">
    <w:name w:val="Char Char1 Char Char Char2"/>
    <w:basedOn w:val="692"/>
    <w:uiPriority w:val="0"/>
    <w:qFormat/>
    <w:rPr>
      <w:sz w:val="20"/>
      <w:szCs w:val="20"/>
    </w:rPr>
  </w:style>
  <w:style w:type="paragraph" w:styleId="1403" w:customStyle="1">
    <w:name w:val="Char Char12"/>
    <w:basedOn w:val="692"/>
    <w:uiPriority w:val="0"/>
    <w:qFormat/>
    <w:rPr>
      <w:sz w:val="20"/>
      <w:szCs w:val="20"/>
    </w:rPr>
  </w:style>
  <w:style w:type="paragraph" w:styleId="1404" w:customStyle="1">
    <w:name w:val="Char Char Char Char Char Char Char Char"/>
    <w:basedOn w:val="692"/>
    <w:uiPriority w:val="0"/>
    <w:qFormat/>
  </w:style>
  <w:style w:type="paragraph" w:styleId="1405" w:customStyle="1">
    <w:name w:val="表格正文"/>
    <w:basedOn w:val="692"/>
    <w:uiPriority w:val="0"/>
    <w:qFormat/>
    <w:pPr>
      <w:jc w:val="left"/>
    </w:pPr>
    <w:rPr>
      <w:rFonts w:ascii="宋体" w:hAnsi="宋体" w:cs="宋体"/>
      <w:color w:val="000000"/>
      <w:sz w:val="22"/>
      <w:szCs w:val="20"/>
    </w:rPr>
  </w:style>
  <w:style w:type="paragraph" w:styleId="1406" w:customStyle="1">
    <w:name w:val="UserStyle_40"/>
    <w:basedOn w:val="692"/>
    <w:next w:val="1285"/>
    <w:uiPriority w:val="0"/>
    <w:qFormat/>
    <w:pPr>
      <w:ind w:firstLine="420"/>
      <w:jc w:val="left"/>
      <w:spacing w:after="200"/>
      <w:widowControl/>
    </w:pPr>
    <w:rPr>
      <w:rFonts w:ascii="Tahoma" w:hAnsi="Tahoma" w:eastAsia="微软雅黑"/>
      <w:sz w:val="22"/>
      <w:szCs w:val="22"/>
    </w:rPr>
  </w:style>
  <w:style w:type="paragraph" w:styleId="1407" w:customStyle="1">
    <w:name w:val="xl4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08" w:customStyle="1">
    <w:name w:val="_Style 18"/>
    <w:basedOn w:val="692"/>
    <w:uiPriority w:val="0"/>
    <w:qFormat/>
    <w:rPr>
      <w:rFonts w:ascii="Tahoma" w:hAnsi="Tahoma"/>
      <w:sz w:val="24"/>
      <w:szCs w:val="20"/>
    </w:rPr>
  </w:style>
  <w:style w:type="paragraph" w:styleId="1409" w:customStyle="1">
    <w:name w:val="Char Char2 Char Char1"/>
    <w:basedOn w:val="917"/>
    <w:uiPriority w:val="0"/>
    <w:qFormat/>
    <w:pPr>
      <w:shd w:val="clear" w:color="auto" w:fill="000080"/>
    </w:pPr>
    <w:rPr>
      <w:rFonts w:ascii="Tahoma" w:hAnsi="Tahoma"/>
      <w:sz w:val="24"/>
      <w:szCs w:val="24"/>
    </w:rPr>
  </w:style>
  <w:style w:type="paragraph" w:styleId="1410" w:customStyle="1">
    <w:name w:val="规范正文"/>
    <w:basedOn w:val="692"/>
    <w:uiPriority w:val="0"/>
    <w:qFormat/>
    <w:pPr>
      <w:ind w:left="480"/>
      <w:spacing w:line="360" w:lineRule="auto"/>
    </w:pPr>
    <w:rPr>
      <w:sz w:val="24"/>
      <w:szCs w:val="20"/>
    </w:rPr>
  </w:style>
  <w:style w:type="paragraph" w:styleId="1411" w:customStyle="1">
    <w:name w:val="cardlist-value"/>
    <w:basedOn w:val="692"/>
    <w:uiPriority w:val="0"/>
    <w:qFormat/>
    <w:pPr>
      <w:jc w:val="left"/>
      <w:spacing w:before="100" w:beforeAutospacing="1" w:after="100" w:afterAutospacing="1"/>
      <w:widowControl/>
    </w:pPr>
    <w:rPr>
      <w:rFonts w:ascii="宋体" w:hAnsi="宋体" w:cs="宋体"/>
      <w:sz w:val="24"/>
    </w:rPr>
  </w:style>
  <w:style w:type="paragraph" w:styleId="1412" w:customStyle="1">
    <w:name w:val="xl95"/>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13" w:customStyle="1">
    <w:name w:val="纯文本3"/>
    <w:uiPriority w:val="0"/>
    <w:qFormat/>
    <w:pPr>
      <w:jc w:val="both"/>
      <w:widowControl w:val="off"/>
      <w:framePr w:wrap="around" w:vAnchor="margin" w:hAnchor="text" w:yAlign="top"/>
    </w:pPr>
    <w:rPr>
      <w:rFonts w:hint="default" w:ascii="宋体" w:hAnsi="宋体" w:eastAsia="宋体" w:cs="宋体"/>
      <w:color w:val="000000"/>
      <w:sz w:val="26"/>
      <w:szCs w:val="26"/>
      <w:lang w:val="en-US" w:eastAsia="zh-CN" w:bidi="ar-SA"/>
    </w:rPr>
  </w:style>
  <w:style w:type="paragraph" w:styleId="1414" w:customStyle="1">
    <w:name w:val="xl4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415" w:customStyle="1">
    <w:name w:val="xl49"/>
    <w:basedOn w:val="692"/>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16" w:customStyle="1">
    <w:name w:val="Char Char Char Char Char Char Char Char Char1 Char"/>
    <w:basedOn w:val="917"/>
    <w:uiPriority w:val="0"/>
    <w:qFormat/>
    <w:pPr>
      <w:spacing w:line="360" w:lineRule="auto"/>
      <w:shd w:val="clear" w:color="auto" w:fill="000080"/>
    </w:pPr>
    <w:rPr>
      <w:rFonts w:ascii="Times New Roman"/>
      <w:sz w:val="21"/>
      <w:szCs w:val="24"/>
    </w:rPr>
  </w:style>
  <w:style w:type="paragraph" w:styleId="1417" w:customStyle="1">
    <w:name w:val="纯文本11"/>
    <w:basedOn w:val="692"/>
    <w:uiPriority w:val="0"/>
    <w:qFormat/>
    <w:rPr>
      <w:rFonts w:ascii="宋体" w:hAnsi="Courier New" w:eastAsia="楷体_GB2312"/>
      <w:sz w:val="28"/>
      <w:szCs w:val="20"/>
    </w:rPr>
  </w:style>
  <w:style w:type="paragraph" w:styleId="1418" w:customStyle="1">
    <w:name w:val="xl94"/>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19" w:customStyle="1">
    <w:name w:val="xl5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20" w:customStyle="1">
    <w:name w:val="正文1"/>
    <w:uiPriority w:val="0"/>
    <w:qFormat/>
    <w:pPr>
      <w:jc w:val="both"/>
      <w:widowControl w:val="off"/>
    </w:pPr>
    <w:rPr>
      <w:rFonts w:hint="default" w:ascii="Times New Roman" w:hAnsi="Times New Roman" w:eastAsia="宋体" w:cs="Times New Roman"/>
      <w:lang w:val="en-US" w:eastAsia="zh-CN" w:bidi="ar-SA"/>
    </w:rPr>
  </w:style>
  <w:style w:type="paragraph" w:styleId="1421" w:customStyle="1">
    <w:name w:val="xl93"/>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22" w:customStyle="1">
    <w:name w:val="xl43"/>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23" w:customStyle="1">
    <w:name w:val="Char1 Char Char Char Char Char Char Char Char Char Char Char Char Char Char Char"/>
    <w:basedOn w:val="692"/>
    <w:uiPriority w:val="0"/>
    <w:qFormat/>
    <w:pPr>
      <w:ind w:firstLine="200"/>
      <w:jc w:val="left"/>
      <w:spacing w:line="180" w:lineRule="auto"/>
    </w:pPr>
    <w:rPr>
      <w:rFonts w:ascii="宋体" w:hAnsi="宋体" w:eastAsia="仿宋_GB2312"/>
      <w:sz w:val="24"/>
      <w:szCs w:val="20"/>
    </w:rPr>
  </w:style>
  <w:style w:type="paragraph" w:styleId="1424" w:customStyle="1">
    <w:name w:val="xl31"/>
    <w:basedOn w:val="692"/>
    <w:uiPriority w:val="0"/>
    <w:qFormat/>
    <w:pPr>
      <w:jc w:val="center"/>
      <w:spacing w:before="100" w:beforeAutospacing="1" w:after="100" w:afterAutospacing="1"/>
      <w:widowControl/>
    </w:pPr>
    <w:rPr>
      <w:rFonts w:ascii="宋体" w:hAnsi="宋体" w:cs="宋体"/>
      <w:sz w:val="20"/>
      <w:szCs w:val="20"/>
    </w:rPr>
  </w:style>
  <w:style w:type="paragraph" w:styleId="1425" w:customStyle="1">
    <w:name w:val="Char Char Char Char Char Char Char Char Char Char Char Char Char"/>
    <w:basedOn w:val="887"/>
    <w:next w:val="692"/>
    <w:uiPriority w:val="0"/>
    <w:qFormat/>
    <w:pPr>
      <w:ind w:firstLine="0"/>
      <w:jc w:val="left"/>
      <w:spacing w:line="240" w:lineRule="auto"/>
    </w:pPr>
    <w:rPr>
      <w:rFonts w:ascii="Arial" w:hAnsi="Arial" w:eastAsia="黑体"/>
      <w:bCs w:val="0"/>
      <w:sz w:val="24"/>
      <w:szCs w:val="20"/>
    </w:rPr>
  </w:style>
  <w:style w:type="paragraph" w:styleId="1426" w:customStyle="1">
    <w:name w:val="xl35"/>
    <w:basedOn w:val="692"/>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27" w:customStyle="1">
    <w:name w:val="xl69"/>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28" w:customStyle="1">
    <w:name w:val="小条"/>
    <w:basedOn w:val="1299"/>
    <w:uiPriority w:val="0"/>
    <w:qFormat/>
    <w:pPr>
      <w:ind w:firstLine="0"/>
    </w:pPr>
    <w:rPr>
      <w:rFonts w:ascii="Times New Roman"/>
    </w:rPr>
  </w:style>
  <w:style w:type="paragraph" w:styleId="1429" w:customStyle="1">
    <w:name w:val="xl76"/>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30" w:customStyle="1">
    <w:name w:val="xl101"/>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31" w:customStyle="1">
    <w:name w:val="Char2"/>
    <w:basedOn w:val="692"/>
    <w:uiPriority w:val="0"/>
    <w:qFormat/>
  </w:style>
  <w:style w:type="paragraph" w:styleId="1432" w:customStyle="1">
    <w:name w:val="font0"/>
    <w:basedOn w:val="692"/>
    <w:uiPriority w:val="0"/>
    <w:qFormat/>
    <w:pPr>
      <w:jc w:val="left"/>
      <w:spacing w:before="100" w:beforeAutospacing="1" w:after="100" w:afterAutospacing="1"/>
      <w:widowControl/>
    </w:pPr>
    <w:rPr>
      <w:rFonts w:ascii="宋体" w:hAnsi="宋体" w:cs="宋体"/>
      <w:sz w:val="20"/>
      <w:szCs w:val="20"/>
    </w:rPr>
  </w:style>
  <w:style w:type="paragraph" w:styleId="1433" w:customStyle="1">
    <w:name w:val="xl109"/>
    <w:basedOn w:val="692"/>
    <w:uiPriority w:val="0"/>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34" w:customStyle="1">
    <w:name w:val="xl78"/>
    <w:basedOn w:val="692"/>
    <w:uiPriority w:val="0"/>
    <w:qFormat/>
    <w:pPr>
      <w:jc w:val="left"/>
      <w:spacing w:before="100" w:beforeAutospacing="1" w:after="100" w:afterAutospacing="1"/>
      <w:widowControl/>
    </w:pPr>
    <w:rPr>
      <w:sz w:val="20"/>
      <w:szCs w:val="20"/>
    </w:rPr>
  </w:style>
  <w:style w:type="paragraph" w:styleId="1435" w:customStyle="1">
    <w:name w:val="页眉1"/>
    <w:basedOn w:val="692"/>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436" w:customStyle="1">
    <w:name w:val="xl24"/>
    <w:basedOn w:val="692"/>
    <w:uiPriority w:val="0"/>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37" w:customStyle="1">
    <w:name w:val="Char Char1 Char Char"/>
    <w:basedOn w:val="692"/>
    <w:uiPriority w:val="0"/>
    <w:qFormat/>
    <w:rPr>
      <w:sz w:val="20"/>
      <w:szCs w:val="20"/>
    </w:rPr>
  </w:style>
  <w:style w:type="paragraph" w:styleId="1438" w:customStyle="1">
    <w:name w:val="简单回函地址"/>
    <w:basedOn w:val="692"/>
    <w:uiPriority w:val="0"/>
    <w:qFormat/>
  </w:style>
  <w:style w:type="paragraph" w:styleId="1439" w:customStyle="1">
    <w:name w:val="Char Char3 Char Char"/>
    <w:basedOn w:val="692"/>
    <w:uiPriority w:val="0"/>
    <w:qFormat/>
    <w:pPr>
      <w:ind w:firstLine="560"/>
      <w:spacing w:before="50" w:after="50" w:line="360" w:lineRule="auto"/>
    </w:pPr>
    <w:rPr>
      <w:rFonts w:eastAsia="仿宋_GB2312"/>
      <w:color w:val="000000"/>
      <w:sz w:val="24"/>
    </w:rPr>
  </w:style>
  <w:style w:type="paragraph" w:styleId="1440" w:customStyle="1">
    <w:name w:val="Char Char Char1 Char Char Char Char Char Char Char Char Char1 Char Char Char Char Char Char Char Char Char Char Char Char Char"/>
    <w:basedOn w:val="692"/>
    <w:uiPriority w:val="0"/>
    <w:qFormat/>
    <w:pPr>
      <w:ind w:firstLine="200"/>
      <w:spacing w:line="360" w:lineRule="auto"/>
    </w:pPr>
    <w:rPr>
      <w:rFonts w:eastAsia="仿宋_GB2312" w:cs="宋体"/>
      <w:sz w:val="24"/>
    </w:rPr>
  </w:style>
  <w:style w:type="paragraph" w:styleId="1441" w:customStyle="1">
    <w:name w:val="样式 首行缩进:  2 字符2"/>
    <w:basedOn w:val="692"/>
    <w:uiPriority w:val="0"/>
    <w:qFormat/>
    <w:pPr>
      <w:ind w:firstLine="200"/>
      <w:spacing w:line="360" w:lineRule="auto"/>
    </w:pPr>
    <w:rPr>
      <w:rFonts w:cs="宋体"/>
      <w:sz w:val="28"/>
      <w:szCs w:val="20"/>
    </w:rPr>
  </w:style>
  <w:style w:type="paragraph" w:styleId="1442" w:customStyle="1">
    <w:name w:val="xl74"/>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3" w:customStyle="1">
    <w:name w:val="样式 三级标题 + 段前: 0.2 行 段后: 0.2 行"/>
    <w:basedOn w:val="692"/>
    <w:uiPriority w:val="0"/>
    <w:qFormat/>
    <w:pPr>
      <w:spacing w:line="360" w:lineRule="auto"/>
      <w:outlineLvl w:val="2"/>
    </w:pPr>
    <w:rPr>
      <w:rFonts w:ascii="Arial" w:hAnsi="Arial" w:cs="宋体"/>
      <w:b/>
      <w:bCs/>
      <w:szCs w:val="20"/>
    </w:rPr>
  </w:style>
  <w:style w:type="paragraph" w:styleId="1444" w:customStyle="1">
    <w:name w:val="xl106"/>
    <w:basedOn w:val="692"/>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45" w:customStyle="1">
    <w:name w:val="xl83"/>
    <w:basedOn w:val="69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46" w:customStyle="1">
    <w:name w:val="默认段落字体 Para Char"/>
    <w:basedOn w:val="692"/>
    <w:uiPriority w:val="0"/>
    <w:qFormat/>
  </w:style>
  <w:style w:type="paragraph" w:styleId="1447" w:customStyle="1">
    <w:name w:val="UserStyle_314"/>
    <w:uiPriority w:val="0"/>
    <w:qFormat/>
    <w:pPr>
      <w:jc w:val="both"/>
    </w:pPr>
    <w:rPr>
      <w:rFonts w:hint="default" w:ascii="Times New Roman" w:hAnsi="Times New Roman" w:eastAsia="宋体" w:cs="Times New Roman"/>
      <w:sz w:val="21"/>
      <w:szCs w:val="22"/>
      <w:lang w:val="en-US" w:eastAsia="zh-CN" w:bidi="ar-SA"/>
    </w:rPr>
  </w:style>
  <w:style w:type="paragraph" w:styleId="1448" w:customStyle="1">
    <w:name w:val="xl114"/>
    <w:basedOn w:val="692"/>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449" w:customStyle="1">
    <w:name w:val="xl79"/>
    <w:basedOn w:val="692"/>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50" w:customStyle="1">
    <w:name w:val="样式 样式 样式 标题 2 + (西文) Times New Roman (中文) 宋体 左 + (中文) 宋体 五号 两端对齐..."/>
    <w:basedOn w:val="692"/>
    <w:uiPriority w:val="0"/>
    <w:qFormat/>
    <w:pPr>
      <w:jc w:val="left"/>
      <w:keepLines/>
      <w:keepNext/>
      <w:spacing w:line="360" w:lineRule="auto"/>
      <w:outlineLvl w:val="1"/>
    </w:pPr>
    <w:rPr>
      <w:rFonts w:ascii="黑体" w:eastAsia="黑体" w:cs="宋体"/>
      <w:sz w:val="28"/>
      <w:szCs w:val="28"/>
    </w:rPr>
  </w:style>
  <w:style w:type="paragraph" w:styleId="1451" w:customStyle="1">
    <w:name w:val="xl27"/>
    <w:basedOn w:val="6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2" w:customStyle="1">
    <w:name w:val="正文文本缩进 21"/>
    <w:basedOn w:val="692"/>
    <w:uiPriority w:val="0"/>
    <w:qFormat/>
    <w:pPr>
      <w:ind w:firstLine="855"/>
      <w:spacing w:line="360" w:lineRule="atLeast"/>
    </w:pPr>
    <w:rPr>
      <w:rFonts w:ascii="宋体"/>
      <w:sz w:val="28"/>
      <w:szCs w:val="20"/>
    </w:rPr>
  </w:style>
  <w:style w:type="paragraph" w:styleId="1453" w:customStyle="1">
    <w:name w:val="xl12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54" w:customStyle="1">
    <w:name w:val="xl88"/>
    <w:basedOn w:val="692"/>
    <w:uiPriority w:val="0"/>
    <w:qFormat/>
    <w:pPr>
      <w:jc w:val="left"/>
      <w:spacing w:before="100" w:beforeAutospacing="1" w:after="100" w:afterAutospacing="1"/>
      <w:widowControl/>
    </w:pPr>
    <w:rPr>
      <w:rFonts w:ascii="楷体_GB2312" w:hAnsi="宋体" w:eastAsia="楷体_GB2312" w:cs="宋体"/>
      <w:b/>
      <w:bCs/>
      <w:sz w:val="22"/>
      <w:szCs w:val="22"/>
    </w:rPr>
  </w:style>
  <w:style w:type="paragraph" w:styleId="1455" w:customStyle="1">
    <w:name w:val="xl2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6" w:customStyle="1">
    <w:name w:val="xl29"/>
    <w:basedOn w:val="6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7" w:customStyle="1">
    <w:name w:val="标题 22"/>
    <w:basedOn w:val="692"/>
    <w:next w:val="692"/>
    <w:uiPriority w:val="0"/>
    <w:qFormat/>
    <w:pPr>
      <w:jc w:val="left"/>
      <w:keepLines/>
      <w:keepNext/>
      <w:spacing w:line="312" w:lineRule="auto"/>
      <w:outlineLvl w:val="1"/>
    </w:pPr>
    <w:rPr>
      <w:rFonts w:eastAsia="黑体"/>
      <w:sz w:val="28"/>
      <w:szCs w:val="32"/>
    </w:rPr>
  </w:style>
  <w:style w:type="paragraph" w:styleId="1458" w:customStyle="1">
    <w:name w:val="章"/>
    <w:basedOn w:val="692"/>
    <w:uiPriority w:val="0"/>
    <w:qFormat/>
    <w:pPr>
      <w:jc w:val="center"/>
      <w:spacing w:before="120" w:after="120" w:line="360" w:lineRule="auto"/>
    </w:pPr>
    <w:rPr>
      <w:rFonts w:ascii="黑体" w:eastAsia="黑体"/>
      <w:sz w:val="32"/>
      <w:szCs w:val="20"/>
    </w:rPr>
  </w:style>
  <w:style w:type="paragraph" w:styleId="1459" w:customStyle="1">
    <w:name w:val="xl30"/>
    <w:basedOn w:val="692"/>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60" w:customStyle="1">
    <w:name w:val="样式 样式 二级标题 + 段前: 0.2 行 段后: 0.2 行 行距: 2 倍行距 + 段前: 0.2 行 段后: 0.2 行"/>
    <w:basedOn w:val="692"/>
    <w:uiPriority w:val="0"/>
    <w:qFormat/>
    <w:pPr>
      <w:keepLines/>
      <w:keepNext/>
      <w:spacing w:line="480" w:lineRule="auto"/>
      <w:outlineLvl w:val="1"/>
    </w:pPr>
    <w:rPr>
      <w:rFonts w:cs="宋体"/>
      <w:b/>
      <w:bCs/>
      <w:sz w:val="24"/>
      <w:szCs w:val="20"/>
    </w:rPr>
  </w:style>
  <w:style w:type="paragraph" w:styleId="1461" w:customStyle="1">
    <w:name w:val="xl89"/>
    <w:basedOn w:val="692"/>
    <w:uiPriority w:val="0"/>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62" w:customStyle="1">
    <w:name w:val="xl32"/>
    <w:basedOn w:val="692"/>
    <w:uiPriority w:val="0"/>
    <w:qFormat/>
    <w:pPr>
      <w:jc w:val="center"/>
      <w:spacing w:before="100" w:beforeAutospacing="1" w:after="100" w:afterAutospacing="1"/>
      <w:widowControl/>
    </w:pPr>
    <w:rPr>
      <w:rFonts w:ascii="宋体" w:hAnsi="宋体" w:cs="宋体"/>
      <w:b/>
      <w:bCs/>
      <w:sz w:val="40"/>
      <w:szCs w:val="40"/>
    </w:rPr>
  </w:style>
  <w:style w:type="paragraph" w:styleId="1463" w:customStyle="1">
    <w:name w:val="标题4(cht）"/>
    <w:basedOn w:val="692"/>
    <w:uiPriority w:val="0"/>
    <w:qFormat/>
    <w:pPr>
      <w:jc w:val="left"/>
      <w:spacing w:line="360" w:lineRule="auto"/>
    </w:pPr>
    <w:rPr>
      <w:rFonts w:hAnsi="宋体"/>
      <w:spacing w:val="-2"/>
      <w:sz w:val="24"/>
    </w:rPr>
  </w:style>
  <w:style w:type="paragraph" w:styleId="1464" w:customStyle="1">
    <w:name w:val="xl85"/>
    <w:basedOn w:val="692"/>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65" w:customStyle="1">
    <w:name w:val="xl3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6" w:customStyle="1">
    <w:name w:val="XW标题1"/>
    <w:basedOn w:val="692"/>
    <w:next w:val="692"/>
    <w:uiPriority w:val="0"/>
    <w:qFormat/>
    <w:pPr>
      <w:jc w:val="center"/>
      <w:spacing w:before="300" w:line="360" w:lineRule="auto"/>
      <w:outlineLvl w:val="1"/>
    </w:pPr>
    <w:rPr>
      <w:rFonts w:ascii="Arial" w:hAnsi="Arial" w:eastAsia="黑体"/>
      <w:b/>
      <w:bCs/>
      <w:sz w:val="44"/>
      <w:szCs w:val="20"/>
    </w:rPr>
  </w:style>
  <w:style w:type="paragraph" w:styleId="1467" w:customStyle="1">
    <w:name w:val="xl121"/>
    <w:basedOn w:val="692"/>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468" w:customStyle="1">
    <w:name w:val="xl34"/>
    <w:basedOn w:val="692"/>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469" w:customStyle="1">
    <w:name w:val="样式 居中 行距: 固定值 22 磅3"/>
    <w:basedOn w:val="692"/>
    <w:uiPriority w:val="0"/>
    <w:qFormat/>
    <w:pPr>
      <w:jc w:val="center"/>
      <w:spacing w:line="440" w:lineRule="exact"/>
    </w:pPr>
    <w:rPr>
      <w:rFonts w:cs="宋体"/>
      <w:szCs w:val="20"/>
    </w:rPr>
  </w:style>
  <w:style w:type="paragraph" w:styleId="1470" w:customStyle="1">
    <w:name w:val="font8"/>
    <w:basedOn w:val="692"/>
    <w:uiPriority w:val="0"/>
    <w:qFormat/>
    <w:pPr>
      <w:jc w:val="left"/>
      <w:spacing w:before="100" w:beforeAutospacing="1" w:after="100" w:afterAutospacing="1"/>
      <w:widowControl/>
    </w:pPr>
    <w:rPr>
      <w:sz w:val="28"/>
      <w:szCs w:val="28"/>
    </w:rPr>
  </w:style>
  <w:style w:type="paragraph" w:styleId="1471" w:customStyle="1">
    <w:name w:val="xl67"/>
    <w:basedOn w:val="6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72" w:customStyle="1">
    <w:name w:val="xl36"/>
    <w:basedOn w:val="692"/>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73" w:customStyle="1">
    <w:name w:val="正文文本2"/>
    <w:basedOn w:val="692"/>
    <w:uiPriority w:val="0"/>
    <w:qFormat/>
    <w:pPr>
      <w:spacing w:after="120"/>
    </w:pPr>
    <w:rPr>
      <w:rFonts w:ascii="Calibri" w:hAnsi="Calibri"/>
    </w:rPr>
  </w:style>
  <w:style w:type="paragraph" w:styleId="1474" w:customStyle="1">
    <w:name w:val="样式 样式 样式 标题 3 + (西文) Times New Roman (中文) 宋体 左 + (中文) 宋体 五号 非加粗 ..."/>
    <w:basedOn w:val="692"/>
    <w:uiPriority w:val="0"/>
    <w:qFormat/>
    <w:pPr>
      <w:keepLines/>
      <w:keepNext/>
      <w:spacing w:line="360" w:lineRule="auto"/>
      <w:outlineLvl w:val="2"/>
    </w:pPr>
    <w:rPr>
      <w:rFonts w:eastAsia="楷体_GB2312" w:cs="宋体"/>
      <w:b/>
      <w:bCs/>
      <w:sz w:val="24"/>
    </w:rPr>
  </w:style>
  <w:style w:type="paragraph" w:styleId="1475" w:customStyle="1">
    <w:name w:val="xl37"/>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6" w:customStyle="1">
    <w:name w:val="样式 标题 2 + 首行缩进:  0.85 厘米"/>
    <w:basedOn w:val="887"/>
    <w:uiPriority w:val="0"/>
    <w:qFormat/>
    <w:pPr>
      <w:ind w:firstLine="0"/>
      <w:tabs>
        <w:tab w:val="left" w:pos="432" w:leader="none"/>
        <w:tab w:val="left" w:pos="840" w:leader="none"/>
      </w:tabs>
    </w:pPr>
    <w:rPr>
      <w:rFonts w:ascii="Arial" w:hAnsi="Arial" w:cs="宋体"/>
      <w:sz w:val="24"/>
      <w:szCs w:val="20"/>
    </w:rPr>
  </w:style>
  <w:style w:type="paragraph" w:styleId="1477" w:customStyle="1">
    <w:name w:val="Char Char Char Char Char Char"/>
    <w:basedOn w:val="887"/>
    <w:next w:val="692"/>
    <w:uiPriority w:val="0"/>
    <w:qFormat/>
    <w:pPr>
      <w:ind w:firstLine="0"/>
      <w:jc w:val="left"/>
      <w:spacing w:line="240" w:lineRule="auto"/>
    </w:pPr>
    <w:rPr>
      <w:rFonts w:ascii="Arial" w:hAnsi="Arial" w:eastAsia="黑体"/>
      <w:bCs w:val="0"/>
      <w:sz w:val="24"/>
      <w:szCs w:val="20"/>
    </w:rPr>
  </w:style>
  <w:style w:type="paragraph" w:styleId="1478" w:customStyle="1">
    <w:name w:val="xl38"/>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79" w:customStyle="1">
    <w:name w:val="xl39"/>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80" w:customStyle="1">
    <w:name w:val="标题 31"/>
    <w:basedOn w:val="692"/>
    <w:next w:val="692"/>
    <w:uiPriority w:val="0"/>
    <w:qFormat/>
    <w:pPr>
      <w:keepLines/>
      <w:keepNext/>
      <w:spacing w:line="312" w:lineRule="auto"/>
      <w:outlineLvl w:val="2"/>
    </w:pPr>
    <w:rPr>
      <w:rFonts w:eastAsia="黑体"/>
      <w:bCs/>
      <w:sz w:val="24"/>
    </w:rPr>
  </w:style>
  <w:style w:type="paragraph" w:styleId="1481" w:customStyle="1">
    <w:name w:val="xl40"/>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82" w:customStyle="1">
    <w:name w:val="标题 12"/>
    <w:basedOn w:val="692"/>
    <w:next w:val="692"/>
    <w:uiPriority w:val="0"/>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483" w:customStyle="1">
    <w:name w:val="Char Char Char Char Char Char Char Char Char Char Char Char Char1"/>
    <w:basedOn w:val="887"/>
    <w:next w:val="692"/>
    <w:uiPriority w:val="0"/>
    <w:qFormat/>
    <w:pPr>
      <w:ind w:firstLine="0"/>
      <w:jc w:val="left"/>
      <w:spacing w:line="240" w:lineRule="auto"/>
    </w:pPr>
    <w:rPr>
      <w:rFonts w:ascii="Arial" w:hAnsi="Arial" w:eastAsia="黑体"/>
      <w:bCs w:val="0"/>
      <w:sz w:val="24"/>
      <w:szCs w:val="20"/>
    </w:rPr>
  </w:style>
  <w:style w:type="paragraph" w:styleId="1484" w:customStyle="1">
    <w:name w:val="条"/>
    <w:basedOn w:val="692"/>
    <w:uiPriority w:val="0"/>
    <w:qFormat/>
    <w:pPr>
      <w:spacing w:before="60" w:after="60" w:line="360" w:lineRule="auto"/>
    </w:pPr>
    <w:rPr>
      <w:rFonts w:ascii="黑体" w:eastAsia="黑体"/>
      <w:sz w:val="24"/>
      <w:szCs w:val="20"/>
    </w:rPr>
  </w:style>
  <w:style w:type="paragraph" w:styleId="1485" w:customStyle="1">
    <w:name w:val="xl41"/>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86" w:customStyle="1">
    <w:name w:val="标题 23"/>
    <w:basedOn w:val="692"/>
    <w:next w:val="692"/>
    <w:uiPriority w:val="0"/>
    <w:qFormat/>
    <w:pPr>
      <w:jc w:val="left"/>
      <w:keepLines/>
      <w:keepNext/>
      <w:spacing w:line="312" w:lineRule="auto"/>
      <w:outlineLvl w:val="1"/>
    </w:pPr>
    <w:rPr>
      <w:rFonts w:eastAsia="黑体"/>
      <w:sz w:val="28"/>
      <w:szCs w:val="32"/>
    </w:rPr>
  </w:style>
  <w:style w:type="paragraph" w:styleId="1487" w:customStyle="1">
    <w:name w:val="xl12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88" w:customStyle="1">
    <w:name w:val="xl82"/>
    <w:basedOn w:val="692"/>
    <w:uiPriority w:val="0"/>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489" w:customStyle="1">
    <w:name w:val="Char1 Char Char Char"/>
    <w:next w:val="985"/>
    <w:uiPriority w:val="0"/>
    <w:qFormat/>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490" w:customStyle="1">
    <w:name w:val="xl42"/>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91" w:customStyle="1">
    <w:name w:val="插图"/>
    <w:basedOn w:val="692"/>
    <w:next w:val="1492"/>
    <w:uiPriority w:val="0"/>
    <w:qFormat/>
    <w:pPr>
      <w:ind w:hanging="360"/>
      <w:jc w:val="center"/>
      <w:spacing w:line="360" w:lineRule="auto"/>
      <w:widowControl/>
      <w:tabs>
        <w:tab w:val="left" w:pos="432" w:leader="none"/>
        <w:tab w:val="left" w:pos="840" w:leader="none"/>
      </w:tabs>
    </w:pPr>
    <w:rPr>
      <w:rFonts w:ascii="宋体" w:hAnsi="宋体"/>
      <w:bCs/>
      <w:sz w:val="24"/>
    </w:rPr>
  </w:style>
  <w:style w:type="paragraph" w:styleId="1492" w:customStyle="1">
    <w:name w:val="图名"/>
    <w:basedOn w:val="692"/>
    <w:uiPriority w:val="0"/>
    <w:qFormat/>
    <w:pPr>
      <w:ind w:firstLine="420"/>
      <w:jc w:val="center"/>
      <w:spacing w:line="300" w:lineRule="exact"/>
      <w:widowControl/>
    </w:pPr>
    <w:rPr>
      <w:b/>
      <w:sz w:val="30"/>
      <w:szCs w:val="20"/>
    </w:rPr>
  </w:style>
  <w:style w:type="paragraph" w:styleId="1493" w:customStyle="1">
    <w:name w:val="xl7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4" w:customStyle="1">
    <w:name w:val="xl115"/>
    <w:basedOn w:val="692"/>
    <w:uiPriority w:val="0"/>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495" w:customStyle="1">
    <w:name w:val="xl4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96" w:customStyle="1">
    <w:name w:val="xl68"/>
    <w:basedOn w:val="6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97" w:customStyle="1">
    <w:name w:val="正文文本 21"/>
    <w:basedOn w:val="692"/>
    <w:uiPriority w:val="0"/>
    <w:qFormat/>
    <w:pPr>
      <w:ind w:firstLine="525"/>
      <w:spacing w:line="360" w:lineRule="atLeast"/>
    </w:pPr>
    <w:rPr>
      <w:rFonts w:ascii="宋体"/>
      <w:sz w:val="28"/>
      <w:szCs w:val="20"/>
    </w:rPr>
  </w:style>
  <w:style w:type="paragraph" w:styleId="1498" w:customStyle="1">
    <w:name w:val="_Style 66"/>
    <w:next w:val="692"/>
    <w:uiPriority w:val="0"/>
    <w:qFormat/>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1499" w:customStyle="1">
    <w:name w:val="xl70"/>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00" w:customStyle="1">
    <w:name w:val="一"/>
    <w:basedOn w:val="692"/>
    <w:uiPriority w:val="0"/>
    <w:qFormat/>
    <w:pPr>
      <w:ind w:firstLine="425"/>
      <w:jc w:val="center"/>
      <w:spacing w:before="360" w:after="180" w:line="440" w:lineRule="exact"/>
    </w:pPr>
    <w:rPr>
      <w:rFonts w:ascii="黑体" w:hAnsi="Courier New" w:eastAsia="黑体"/>
      <w:sz w:val="30"/>
      <w:szCs w:val="20"/>
    </w:rPr>
  </w:style>
  <w:style w:type="paragraph" w:styleId="1501" w:customStyle="1">
    <w:name w:val="xl75"/>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2" w:customStyle="1">
    <w:name w:val="正文文本 22"/>
    <w:basedOn w:val="692"/>
    <w:uiPriority w:val="0"/>
    <w:qFormat/>
    <w:pPr>
      <w:ind w:firstLine="525"/>
      <w:spacing w:line="360" w:lineRule="atLeast"/>
    </w:pPr>
    <w:rPr>
      <w:rFonts w:ascii="宋体"/>
      <w:sz w:val="28"/>
      <w:szCs w:val="20"/>
    </w:rPr>
  </w:style>
  <w:style w:type="paragraph" w:styleId="1503" w:customStyle="1">
    <w:name w:val="样式 加粗 行距: 固定值 20 磅"/>
    <w:basedOn w:val="692"/>
    <w:uiPriority w:val="0"/>
    <w:qFormat/>
    <w:pPr>
      <w:ind w:firstLine="200"/>
      <w:spacing w:line="400" w:lineRule="exact"/>
      <w:outlineLvl w:val="3"/>
    </w:pPr>
    <w:rPr>
      <w:rFonts w:cs="宋体"/>
      <w:b/>
      <w:bCs/>
      <w:szCs w:val="20"/>
    </w:rPr>
  </w:style>
  <w:style w:type="paragraph" w:styleId="1504" w:customStyle="1">
    <w:name w:val="xl77"/>
    <w:basedOn w:val="692"/>
    <w:uiPriority w:val="0"/>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505" w:customStyle="1">
    <w:name w:val="xl80"/>
    <w:basedOn w:val="692"/>
    <w:uiPriority w:val="0"/>
    <w:qFormat/>
    <w:pPr>
      <w:jc w:val="left"/>
      <w:spacing w:before="100" w:beforeAutospacing="1" w:after="100" w:afterAutospacing="1"/>
      <w:widowControl/>
      <w:pBdr>
        <w:top w:val="single" w:color="000000" w:sz="4" w:space="0"/>
      </w:pBdr>
    </w:pPr>
    <w:rPr>
      <w:sz w:val="18"/>
      <w:szCs w:val="18"/>
    </w:rPr>
  </w:style>
  <w:style w:type="paragraph" w:styleId="1506" w:customStyle="1">
    <w:name w:val="表格2"/>
    <w:basedOn w:val="692"/>
    <w:uiPriority w:val="0"/>
    <w:qFormat/>
    <w:pPr>
      <w:jc w:val="center"/>
      <w:spacing w:before="60" w:after="60"/>
    </w:pPr>
    <w:rPr>
      <w:rFonts w:ascii="宋体"/>
      <w:color w:val="000000"/>
      <w:sz w:val="24"/>
      <w:szCs w:val="20"/>
    </w:rPr>
  </w:style>
  <w:style w:type="paragraph" w:styleId="1507" w:customStyle="1">
    <w:name w:val="xl81"/>
    <w:basedOn w:val="692"/>
    <w:uiPriority w:val="0"/>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508" w:customStyle="1">
    <w:name w:val="标题 21"/>
    <w:basedOn w:val="692"/>
    <w:next w:val="692"/>
    <w:uiPriority w:val="0"/>
    <w:qFormat/>
    <w:pPr>
      <w:jc w:val="left"/>
      <w:keepLines/>
      <w:keepNext/>
      <w:spacing w:line="312" w:lineRule="auto"/>
      <w:outlineLvl w:val="1"/>
    </w:pPr>
    <w:rPr>
      <w:rFonts w:eastAsia="黑体"/>
      <w:sz w:val="28"/>
      <w:szCs w:val="32"/>
    </w:rPr>
  </w:style>
  <w:style w:type="paragraph" w:styleId="1509" w:customStyle="1">
    <w:name w:val="正文文本1"/>
    <w:basedOn w:val="692"/>
    <w:uiPriority w:val="0"/>
    <w:qFormat/>
    <w:pPr>
      <w:spacing w:after="120"/>
    </w:pPr>
    <w:rPr>
      <w:rFonts w:ascii="Calibri" w:hAnsi="Calibri"/>
    </w:rPr>
  </w:style>
  <w:style w:type="paragraph" w:styleId="1510" w:customStyle="1">
    <w:name w:val="xl84"/>
    <w:basedOn w:val="692"/>
    <w:uiPriority w:val="0"/>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511" w:customStyle="1">
    <w:name w:val="Char1 Char Char Char Char Char Char"/>
    <w:basedOn w:val="887"/>
    <w:next w:val="692"/>
    <w:uiPriority w:val="0"/>
    <w:qFormat/>
    <w:pPr>
      <w:ind w:firstLine="0"/>
      <w:jc w:val="left"/>
      <w:spacing w:line="240" w:lineRule="auto"/>
    </w:pPr>
    <w:rPr>
      <w:rFonts w:ascii="Arial" w:hAnsi="Arial" w:eastAsia="黑体"/>
      <w:bCs w:val="0"/>
      <w:sz w:val="24"/>
      <w:szCs w:val="20"/>
    </w:rPr>
  </w:style>
  <w:style w:type="paragraph" w:styleId="1512" w:customStyle="1">
    <w:name w:val="xl99"/>
    <w:basedOn w:val="692"/>
    <w:uiPriority w:val="0"/>
    <w:qFormat/>
    <w:pPr>
      <w:jc w:val="center"/>
      <w:spacing w:before="100" w:beforeAutospacing="1" w:after="100" w:afterAutospacing="1"/>
      <w:widowControl/>
    </w:pPr>
    <w:rPr>
      <w:rFonts w:ascii="宋体" w:hAnsi="宋体" w:cs="宋体"/>
      <w:sz w:val="20"/>
      <w:szCs w:val="20"/>
    </w:rPr>
  </w:style>
  <w:style w:type="paragraph" w:styleId="1513" w:customStyle="1">
    <w:name w:val="附录段落"/>
    <w:basedOn w:val="945"/>
    <w:uiPriority w:val="0"/>
    <w:qFormat/>
    <w:pPr>
      <w:ind w:left="0" w:firstLine="425"/>
      <w:spacing w:after="0" w:line="400" w:lineRule="exact"/>
    </w:pPr>
    <w:rPr>
      <w:rFonts w:ascii="Calibri" w:hAnsi="Calibri"/>
      <w:szCs w:val="20"/>
    </w:rPr>
  </w:style>
  <w:style w:type="paragraph" w:styleId="1514" w:customStyle="1">
    <w:name w:val="xl86"/>
    <w:basedOn w:val="692"/>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15" w:customStyle="1">
    <w:name w:val="xl87"/>
    <w:basedOn w:val="692"/>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16" w:customStyle="1">
    <w:name w:val="日期2"/>
    <w:basedOn w:val="692"/>
    <w:next w:val="692"/>
    <w:uiPriority w:val="0"/>
    <w:qFormat/>
    <w:rPr>
      <w:rFonts w:ascii="宋体"/>
      <w:sz w:val="30"/>
      <w:szCs w:val="20"/>
    </w:rPr>
  </w:style>
  <w:style w:type="paragraph" w:styleId="1517" w:customStyle="1">
    <w:name w:val="xl98"/>
    <w:basedOn w:val="692"/>
    <w:uiPriority w:val="0"/>
    <w:qFormat/>
    <w:pPr>
      <w:jc w:val="center"/>
      <w:spacing w:before="100" w:beforeAutospacing="1" w:after="100" w:afterAutospacing="1"/>
      <w:widowControl/>
    </w:pPr>
    <w:rPr>
      <w:rFonts w:ascii="宋体" w:hAnsi="宋体" w:cs="宋体"/>
      <w:sz w:val="20"/>
      <w:szCs w:val="20"/>
    </w:rPr>
  </w:style>
  <w:style w:type="paragraph" w:styleId="1518" w:customStyle="1">
    <w:name w:val="默认段落字体 Para Char Char Char"/>
    <w:basedOn w:val="692"/>
    <w:uiPriority w:val="0"/>
    <w:qFormat/>
  </w:style>
  <w:style w:type="paragraph" w:styleId="1519" w:customStyle="1">
    <w:name w:val="xl10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0" w:customStyle="1">
    <w:name w:val="正文文本缩进 31"/>
    <w:basedOn w:val="692"/>
    <w:uiPriority w:val="0"/>
    <w:qFormat/>
    <w:pPr>
      <w:ind w:firstLine="626"/>
      <w:spacing w:line="520" w:lineRule="exact"/>
    </w:pPr>
    <w:rPr>
      <w:sz w:val="28"/>
      <w:szCs w:val="20"/>
    </w:rPr>
  </w:style>
  <w:style w:type="paragraph" w:styleId="1521" w:customStyle="1">
    <w:name w:val="标题 32"/>
    <w:basedOn w:val="692"/>
    <w:next w:val="692"/>
    <w:uiPriority w:val="0"/>
    <w:qFormat/>
    <w:pPr>
      <w:keepLines/>
      <w:keepNext/>
      <w:spacing w:line="312" w:lineRule="auto"/>
      <w:outlineLvl w:val="2"/>
    </w:pPr>
    <w:rPr>
      <w:rFonts w:eastAsia="黑体"/>
      <w:bCs/>
      <w:sz w:val="24"/>
    </w:rPr>
  </w:style>
  <w:style w:type="paragraph" w:styleId="1522" w:customStyle="1">
    <w:name w:val="xl91"/>
    <w:basedOn w:val="692"/>
    <w:uiPriority w:val="0"/>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523" w:customStyle="1">
    <w:name w:val="xl96"/>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24" w:customStyle="1">
    <w:name w:val="xl97"/>
    <w:basedOn w:val="692"/>
    <w:uiPriority w:val="0"/>
    <w:qFormat/>
    <w:pPr>
      <w:jc w:val="center"/>
      <w:spacing w:before="100" w:beforeAutospacing="1" w:after="100" w:afterAutospacing="1"/>
      <w:widowControl/>
    </w:pPr>
    <w:rPr>
      <w:rFonts w:ascii="宋体" w:hAnsi="宋体" w:cs="宋体"/>
      <w:sz w:val="20"/>
      <w:szCs w:val="20"/>
    </w:rPr>
  </w:style>
  <w:style w:type="paragraph" w:styleId="1525" w:customStyle="1">
    <w:name w:val="_Style 10"/>
    <w:basedOn w:val="692"/>
    <w:uiPriority w:val="0"/>
    <w:qFormat/>
    <w:rPr>
      <w:szCs w:val="21"/>
    </w:rPr>
  </w:style>
  <w:style w:type="paragraph" w:styleId="1526" w:customStyle="1">
    <w:name w:val="正文不缩进"/>
    <w:basedOn w:val="692"/>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27" w:customStyle="1">
    <w:name w:val="xl11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8" w:customStyle="1">
    <w:name w:val="xl100"/>
    <w:basedOn w:val="69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29" w:customStyle="1">
    <w:name w:val="正文文本缩进 32"/>
    <w:basedOn w:val="692"/>
    <w:uiPriority w:val="0"/>
    <w:qFormat/>
    <w:pPr>
      <w:ind w:firstLine="626"/>
      <w:spacing w:line="520" w:lineRule="exact"/>
    </w:pPr>
    <w:rPr>
      <w:sz w:val="28"/>
      <w:szCs w:val="20"/>
    </w:rPr>
  </w:style>
  <w:style w:type="paragraph" w:styleId="1530" w:customStyle="1">
    <w:name w:val="xl119"/>
    <w:basedOn w:val="692"/>
    <w:uiPriority w:val="0"/>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31" w:customStyle="1">
    <w:name w:val="样式 左侧:  0.74 厘米"/>
    <w:basedOn w:val="692"/>
    <w:uiPriority w:val="0"/>
    <w:qFormat/>
    <w:pPr>
      <w:ind w:left="420"/>
      <w:jc w:val="left"/>
      <w:spacing w:line="312" w:lineRule="auto"/>
    </w:pPr>
    <w:rPr>
      <w:rFonts w:cs="宋体"/>
      <w:szCs w:val="20"/>
    </w:rPr>
  </w:style>
  <w:style w:type="paragraph" w:styleId="1532" w:customStyle="1">
    <w:name w:val="xl25"/>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533" w:customStyle="1">
    <w:name w:val="页眉2"/>
    <w:basedOn w:val="692"/>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34" w:customStyle="1">
    <w:name w:val="样式 居中 行距: 固定值 22 磅1"/>
    <w:basedOn w:val="692"/>
    <w:uiPriority w:val="0"/>
    <w:qFormat/>
    <w:pPr>
      <w:jc w:val="center"/>
      <w:spacing w:line="440" w:lineRule="exact"/>
    </w:pPr>
    <w:rPr>
      <w:rFonts w:cs="宋体"/>
      <w:szCs w:val="20"/>
    </w:rPr>
  </w:style>
  <w:style w:type="paragraph" w:styleId="1535" w:customStyle="1">
    <w:name w:val="xl10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6" w:customStyle="1">
    <w:name w:val="xl112"/>
    <w:basedOn w:val="692"/>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37" w:customStyle="1">
    <w:name w:val="XW标题2"/>
    <w:basedOn w:val="692"/>
    <w:next w:val="692"/>
    <w:uiPriority w:val="0"/>
    <w:qFormat/>
    <w:pPr>
      <w:ind w:left="-4"/>
      <w:jc w:val="left"/>
      <w:spacing w:before="300" w:line="360" w:lineRule="auto"/>
      <w:outlineLvl w:val="1"/>
    </w:pPr>
    <w:rPr>
      <w:rFonts w:ascii="Arial" w:hAnsi="Arial" w:eastAsia="黑体"/>
      <w:b/>
      <w:bCs/>
      <w:sz w:val="32"/>
      <w:szCs w:val="20"/>
      <w:u w:val="single"/>
    </w:rPr>
  </w:style>
  <w:style w:type="paragraph" w:styleId="1538" w:customStyle="1">
    <w:name w:val="xl117"/>
    <w:basedOn w:val="692"/>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39" w:customStyle="1">
    <w:name w:val="xl113"/>
    <w:basedOn w:val="692"/>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40" w:customStyle="1">
    <w:name w:val="xl10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1" w:customStyle="1">
    <w:name w:val="A."/>
    <w:basedOn w:val="692"/>
    <w:uiPriority w:val="0"/>
    <w:qFormat/>
    <w:pPr>
      <w:spacing w:line="240" w:lineRule="atLeast"/>
      <w:widowControl/>
    </w:pPr>
    <w:rPr>
      <w:sz w:val="24"/>
    </w:rPr>
  </w:style>
  <w:style w:type="paragraph" w:styleId="1542" w:customStyle="1">
    <w:name w:val="Char Char Char Char Char Char Char Char Char Char1"/>
    <w:basedOn w:val="692"/>
    <w:uiPriority w:val="0"/>
    <w:qFormat/>
    <w:pPr>
      <w:spacing w:after="160" w:line="240" w:lineRule="exact"/>
    </w:pPr>
    <w:rPr>
      <w:rFonts w:ascii="Verdana" w:hAnsi="Verdana"/>
      <w:sz w:val="20"/>
      <w:szCs w:val="20"/>
      <w:lang w:eastAsia="en-US"/>
    </w:rPr>
  </w:style>
  <w:style w:type="paragraph" w:styleId="1543" w:customStyle="1">
    <w:name w:val="xl105"/>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4" w:customStyle="1">
    <w:name w:val="Char Char Char2 Char"/>
    <w:basedOn w:val="692"/>
    <w:uiPriority w:val="0"/>
    <w:qFormat/>
    <w:pPr>
      <w:ind w:left="570" w:hanging="570"/>
      <w:tabs>
        <w:tab w:val="left" w:pos="570" w:leader="none"/>
      </w:tabs>
    </w:pPr>
  </w:style>
  <w:style w:type="paragraph" w:styleId="1545" w:customStyle="1">
    <w:name w:val="Char Char Char Char Char Char1 Char"/>
    <w:basedOn w:val="692"/>
    <w:uiPriority w:val="0"/>
    <w:qFormat/>
    <w:rPr>
      <w:sz w:val="20"/>
      <w:szCs w:val="20"/>
    </w:rPr>
  </w:style>
  <w:style w:type="paragraph" w:styleId="1546" w:customStyle="1">
    <w:name w:val="节"/>
    <w:basedOn w:val="692"/>
    <w:uiPriority w:val="0"/>
    <w:qFormat/>
    <w:pPr>
      <w:spacing w:before="110" w:line="360" w:lineRule="auto"/>
    </w:pPr>
    <w:rPr>
      <w:rFonts w:ascii="黑体" w:eastAsia="黑体"/>
      <w:sz w:val="28"/>
      <w:szCs w:val="20"/>
    </w:rPr>
  </w:style>
  <w:style w:type="paragraph" w:styleId="1547" w:customStyle="1">
    <w:name w:val="Heading41"/>
    <w:basedOn w:val="692"/>
    <w:next w:val="692"/>
    <w:uiPriority w:val="0"/>
    <w:qFormat/>
    <w:pPr>
      <w:keepNext/>
      <w:spacing w:before="240" w:after="60"/>
    </w:pPr>
    <w:rPr>
      <w:sz w:val="28"/>
      <w:szCs w:val="28"/>
    </w:rPr>
  </w:style>
  <w:style w:type="paragraph" w:styleId="1548" w:customStyle="1">
    <w:name w:val="Char1 Char Char Char1"/>
    <w:next w:val="985"/>
    <w:uiPriority w:val="0"/>
    <w:qFormat/>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549" w:customStyle="1">
    <w:name w:val="正文文本缩进 22"/>
    <w:basedOn w:val="692"/>
    <w:uiPriority w:val="0"/>
    <w:qFormat/>
    <w:pPr>
      <w:ind w:firstLine="855"/>
      <w:spacing w:line="360" w:lineRule="atLeast"/>
    </w:pPr>
    <w:rPr>
      <w:rFonts w:ascii="宋体"/>
      <w:sz w:val="28"/>
      <w:szCs w:val="20"/>
    </w:rPr>
  </w:style>
  <w:style w:type="paragraph" w:styleId="1550" w:customStyle="1">
    <w:name w:val="Char3"/>
    <w:basedOn w:val="692"/>
    <w:uiPriority w:val="0"/>
    <w:qFormat/>
    <w:pPr>
      <w:ind w:left="420" w:firstLine="200"/>
      <w:spacing w:line="360" w:lineRule="auto"/>
    </w:pPr>
    <w:rPr>
      <w:rFonts w:eastAsia="仿宋_GB2312" w:cs="宋体"/>
      <w:sz w:val="24"/>
    </w:rPr>
  </w:style>
  <w:style w:type="paragraph" w:styleId="1551" w:customStyle="1">
    <w:name w:val="xl107"/>
    <w:basedOn w:val="692"/>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52" w:customStyle="1">
    <w:name w:val="默认段落字体 Para Char Char Char Char Char Char Char Char Char Char"/>
    <w:basedOn w:val="692"/>
    <w:uiPriority w:val="0"/>
    <w:qFormat/>
    <w:pPr>
      <w:ind w:firstLine="200"/>
      <w:spacing w:line="360" w:lineRule="auto"/>
    </w:pPr>
    <w:rPr>
      <w:szCs w:val="20"/>
    </w:rPr>
  </w:style>
  <w:style w:type="paragraph" w:styleId="1553" w:customStyle="1">
    <w:name w:val="表头1"/>
    <w:basedOn w:val="1420"/>
    <w:uiPriority w:val="0"/>
    <w:qFormat/>
    <w:pPr>
      <w:jc w:val="center"/>
      <w:spacing w:line="360" w:lineRule="auto"/>
    </w:pPr>
    <w:rPr>
      <w:rFonts w:ascii="宋体" w:hAnsi="宋体"/>
      <w:b/>
      <w:sz w:val="24"/>
      <w:szCs w:val="24"/>
    </w:rPr>
  </w:style>
  <w:style w:type="paragraph" w:styleId="1554" w:customStyle="1">
    <w:name w:val="表格内容"/>
    <w:basedOn w:val="692"/>
    <w:next w:val="692"/>
    <w:uiPriority w:val="0"/>
    <w:qFormat/>
    <w:pPr>
      <w:keepLines/>
      <w:keepNext/>
      <w:spacing w:line="200" w:lineRule="exact"/>
      <w:widowControl/>
    </w:pPr>
    <w:rPr>
      <w:sz w:val="18"/>
      <w:szCs w:val="18"/>
    </w:rPr>
  </w:style>
  <w:style w:type="paragraph" w:styleId="1555" w:customStyle="1">
    <w:name w:val="表1-3"/>
    <w:basedOn w:val="692"/>
    <w:uiPriority w:val="0"/>
    <w:qFormat/>
    <w:pPr>
      <w:jc w:val="center"/>
      <w:spacing w:line="240" w:lineRule="exact"/>
    </w:pPr>
    <w:rPr>
      <w:rFonts w:ascii="宋体" w:hAnsi="宋体"/>
      <w:bCs/>
      <w:szCs w:val="28"/>
    </w:rPr>
  </w:style>
  <w:style w:type="table" w:styleId="1556" w:customStyle="1">
    <w:name w:val="网格型1"/>
    <w:basedOn w:val="896"/>
    <w:uiPriority w:val="59"/>
    <w:qFormat/>
    <w:tblPr>
      <w:tblCellMar>
        <w:left w:w="0" w:type="dxa"/>
        <w:top w:w="0" w:type="dxa"/>
        <w:right w:w="0" w:type="dxa"/>
        <w:bottom w:w="0" w:type="dxa"/>
      </w:tblCellMar>
    </w:tblPr>
  </w:style>
  <w:style w:type="table" w:styleId="1557" w:customStyle="1">
    <w:name w:val="网格型2"/>
    <w:basedOn w:val="896"/>
    <w:uiPriority w:val="59"/>
    <w:qFormat/>
    <w:tblPr>
      <w:tblCellMar>
        <w:left w:w="0" w:type="dxa"/>
        <w:top w:w="0" w:type="dxa"/>
        <w:right w:w="0" w:type="dxa"/>
        <w:bottom w:w="0" w:type="dxa"/>
      </w:tblCellMar>
    </w:tblPr>
  </w:style>
  <w:style w:type="table" w:styleId="1558" w:customStyle="1">
    <w:name w:val="网格型3"/>
    <w:basedOn w:val="896"/>
    <w:uiPriority w:val="0"/>
    <w:qFormat/>
    <w:pPr>
      <w:jc w:val="both"/>
      <w:widowControl w:val="off"/>
    </w:pPr>
    <w:tblPr>
      <w:tblCellMar>
        <w:left w:w="0" w:type="dxa"/>
        <w:top w:w="0" w:type="dxa"/>
        <w:right w:w="0" w:type="dxa"/>
        <w:bottom w:w="0" w:type="dxa"/>
      </w:tblCellMar>
    </w:tblPr>
  </w:style>
  <w:style w:type="table" w:styleId="1559" w:customStyle="1">
    <w:name w:val="网格型11"/>
    <w:basedOn w:val="896"/>
    <w:uiPriority w:val="0"/>
    <w:qFormat/>
    <w:tblPr>
      <w:tblCellMar>
        <w:left w:w="0" w:type="dxa"/>
        <w:top w:w="0" w:type="dxa"/>
        <w:right w:w="0" w:type="dxa"/>
        <w:bottom w:w="0" w:type="dxa"/>
      </w:tblCellMar>
    </w:tblPr>
  </w:style>
  <w:style w:type="table" w:styleId="1560" w:customStyle="1">
    <w:name w:val="网格型21"/>
    <w:basedOn w:val="896"/>
    <w:uiPriority w:val="59"/>
    <w:qFormat/>
    <w:tblPr>
      <w:tblCellMar>
        <w:left w:w="0" w:type="dxa"/>
        <w:top w:w="0" w:type="dxa"/>
        <w:right w:w="0" w:type="dxa"/>
        <w:bottom w:w="0" w:type="dxa"/>
      </w:tblCellMar>
    </w:tblPr>
  </w:style>
  <w:style w:type="table" w:styleId="1561" w:customStyle="1">
    <w:name w:val="网格型4"/>
    <w:basedOn w:val="896"/>
    <w:uiPriority w:val="0"/>
    <w:unhideWhenUsed/>
    <w:qFormat/>
    <w:tblPr>
      <w:tblCellMar>
        <w:left w:w="0" w:type="dxa"/>
        <w:top w:w="0" w:type="dxa"/>
        <w:right w:w="0" w:type="dxa"/>
        <w:bottom w:w="0" w:type="dxa"/>
      </w:tblCellMar>
    </w:tblPr>
  </w:style>
  <w:style w:type="table" w:styleId="1562" w:customStyle="1">
    <w:name w:val="网格型12"/>
    <w:basedOn w:val="896"/>
    <w:uiPriority w:val="59"/>
    <w:qFormat/>
    <w:pPr>
      <w:jc w:val="both"/>
      <w:widowControl w:val="off"/>
    </w:pPr>
    <w:tblPr>
      <w:tblCellMar>
        <w:left w:w="0" w:type="dxa"/>
        <w:top w:w="0" w:type="dxa"/>
        <w:right w:w="0" w:type="dxa"/>
        <w:bottom w:w="0" w:type="dxa"/>
      </w:tblCellMar>
    </w:tblPr>
  </w:style>
  <w:style w:type="table" w:styleId="1563" w:customStyle="1">
    <w:name w:val="Table Normal"/>
    <w:uiPriority w:val="0"/>
    <w:unhideWhenUsed/>
    <w:qFormat/>
    <w:tblPr>
      <w:tblCellMar>
        <w:left w:w="0" w:type="dxa"/>
        <w:top w:w="0" w:type="dxa"/>
        <w:right w:w="0" w:type="dxa"/>
        <w:bottom w:w="0" w:type="dxa"/>
      </w:tblCellMar>
    </w:tblPr>
  </w:style>
  <w:style w:type="table" w:styleId="1564" w:customStyle="1">
    <w:name w:val="网格型22"/>
    <w:basedOn w:val="896"/>
    <w:uiPriority w:val="0"/>
    <w:qFormat/>
    <w:tblPr>
      <w:tblCellMar>
        <w:left w:w="0" w:type="dxa"/>
        <w:top w:w="0" w:type="dxa"/>
        <w:right w:w="0" w:type="dxa"/>
        <w:bottom w:w="0" w:type="dxa"/>
      </w:tblCellMar>
    </w:tblPr>
  </w:style>
  <w:style w:type="table" w:styleId="1565" w:customStyle="1">
    <w:name w:val="网格型111"/>
    <w:basedOn w:val="896"/>
    <w:uiPriority w:val="59"/>
    <w:qFormat/>
    <w:tblPr>
      <w:tblCellMar>
        <w:left w:w="0" w:type="dxa"/>
        <w:top w:w="0" w:type="dxa"/>
        <w:right w:w="0" w:type="dxa"/>
        <w:bottom w:w="0" w:type="dxa"/>
      </w:tblCellMar>
    </w:tblPr>
  </w:style>
  <w:style w:type="table" w:styleId="1566" w:customStyle="1">
    <w:name w:val="网格型211"/>
    <w:basedOn w:val="896"/>
    <w:uiPriority w:val="59"/>
    <w:qFormat/>
    <w:tblPr>
      <w:tblCellMar>
        <w:left w:w="0" w:type="dxa"/>
        <w:top w:w="0" w:type="dxa"/>
        <w:right w:w="0" w:type="dxa"/>
        <w:bottom w:w="0" w:type="dxa"/>
      </w:tblCellMar>
    </w:tblPr>
  </w:style>
  <w:style w:type="table" w:styleId="1567" w:customStyle="1">
    <w:name w:val="网格型1111"/>
    <w:basedOn w:val="896"/>
    <w:uiPriority w:val="0"/>
    <w:qFormat/>
    <w:pPr>
      <w:ind w:firstLine="200"/>
      <w:jc w:val="both"/>
      <w:spacing w:line="312" w:lineRule="auto"/>
      <w:widowControl w:val="off"/>
    </w:pPr>
    <w:tblPr>
      <w:tblCellMar>
        <w:left w:w="0" w:type="dxa"/>
        <w:top w:w="0" w:type="dxa"/>
        <w:right w:w="0" w:type="dxa"/>
        <w:bottom w:w="0" w:type="dxa"/>
      </w:tblCellMar>
    </w:tblPr>
  </w:style>
  <w:style w:type="numbering" w:styleId="15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钱卿</cp:lastModifiedBy>
  <cp:revision>116</cp:revision>
  <dcterms:created xsi:type="dcterms:W3CDTF">2021-03-19T04:11:00Z</dcterms:created>
  <dcterms:modified xsi:type="dcterms:W3CDTF">2026-09-28T07:13:23Z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eyJoZGlkIjoiYjMxYWU2MGRiMGI4YTMwMjM2ZWNkYzE0ZmQyNjBjYWQiLCJ1c2VySWQiOiI1NzgyNTk0OTgifQ==</vt:lpwstr>
  </property>
  <property fmtid="{D5CDD505-2E9C-101B-9397-08002B2CF9AE}" pid="4" name="ICV">
    <vt:lpwstr>A7DA9E365C0E461E9F56D3433FC68ABA_13</vt:lpwstr>
  </property>
</Properties>
</file>